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15DD5" w14:textId="41BE0172" w:rsidR="007D2B76" w:rsidRDefault="007D2B76">
      <w:pPr>
        <w:rPr>
          <w:rFonts w:ascii="Arial" w:hAnsi="Arial" w:cs="Arial"/>
          <w:sz w:val="24"/>
          <w:szCs w:val="24"/>
        </w:rPr>
      </w:pPr>
      <w:r w:rsidRPr="007D2B76">
        <w:rPr>
          <w:rFonts w:ascii="Arial" w:hAnsi="Arial" w:cs="Arial"/>
          <w:sz w:val="24"/>
          <w:szCs w:val="24"/>
        </w:rPr>
        <w:t>Danielle Davies Student number – 2014780</w:t>
      </w:r>
      <w:r w:rsidR="00FC4495">
        <w:rPr>
          <w:rFonts w:ascii="Arial" w:hAnsi="Arial" w:cs="Arial"/>
          <w:sz w:val="24"/>
          <w:szCs w:val="24"/>
        </w:rPr>
        <w:t xml:space="preserve"> </w:t>
      </w:r>
      <w:r w:rsidRPr="007D2B76">
        <w:rPr>
          <w:rFonts w:ascii="Arial" w:hAnsi="Arial" w:cs="Arial"/>
          <w:sz w:val="24"/>
          <w:szCs w:val="24"/>
        </w:rPr>
        <w:t xml:space="preserve">Module code </w:t>
      </w:r>
      <w:r>
        <w:rPr>
          <w:rFonts w:ascii="Arial" w:hAnsi="Arial" w:cs="Arial"/>
          <w:sz w:val="24"/>
          <w:szCs w:val="24"/>
        </w:rPr>
        <w:t>–</w:t>
      </w:r>
      <w:r w:rsidR="00010F2D">
        <w:rPr>
          <w:rFonts w:ascii="Arial" w:hAnsi="Arial" w:cs="Arial"/>
          <w:sz w:val="24"/>
          <w:szCs w:val="24"/>
        </w:rPr>
        <w:t xml:space="preserve"> EA</w:t>
      </w:r>
      <w:r w:rsidR="00CA5823">
        <w:rPr>
          <w:rFonts w:ascii="Arial" w:hAnsi="Arial" w:cs="Arial"/>
          <w:sz w:val="24"/>
          <w:szCs w:val="24"/>
        </w:rPr>
        <w:t>EE4002</w:t>
      </w:r>
      <w:r w:rsidRPr="007D2B76">
        <w:rPr>
          <w:rFonts w:ascii="Arial" w:hAnsi="Arial" w:cs="Arial"/>
          <w:sz w:val="24"/>
          <w:szCs w:val="24"/>
        </w:rPr>
        <w:t xml:space="preserve"> </w:t>
      </w:r>
    </w:p>
    <w:p w14:paraId="72A0BDB0" w14:textId="01CFE2AD" w:rsidR="00500484" w:rsidRDefault="007D2B76" w:rsidP="00500484">
      <w:pPr>
        <w:rPr>
          <w:rFonts w:ascii="Arial" w:hAnsi="Arial" w:cs="Arial"/>
          <w:b/>
          <w:bCs/>
          <w:sz w:val="32"/>
          <w:szCs w:val="32"/>
          <w:u w:val="single"/>
        </w:rPr>
      </w:pPr>
      <w:r w:rsidRPr="007D2B76">
        <w:rPr>
          <w:rFonts w:ascii="Arial" w:hAnsi="Arial" w:cs="Arial"/>
          <w:sz w:val="32"/>
          <w:szCs w:val="32"/>
        </w:rPr>
        <w:t xml:space="preserve">                </w:t>
      </w:r>
      <w:r w:rsidRPr="007D2B76">
        <w:rPr>
          <w:rFonts w:ascii="Arial" w:hAnsi="Arial" w:cs="Arial"/>
          <w:b/>
          <w:bCs/>
          <w:sz w:val="32"/>
          <w:szCs w:val="32"/>
          <w:u w:val="single"/>
        </w:rPr>
        <w:t>Briefing paper – U</w:t>
      </w:r>
      <w:r>
        <w:rPr>
          <w:rFonts w:ascii="Arial" w:hAnsi="Arial" w:cs="Arial"/>
          <w:b/>
          <w:bCs/>
          <w:sz w:val="32"/>
          <w:szCs w:val="32"/>
          <w:u w:val="single"/>
        </w:rPr>
        <w:t>nit</w:t>
      </w:r>
      <w:r w:rsidR="00500484">
        <w:rPr>
          <w:rFonts w:ascii="Arial" w:hAnsi="Arial" w:cs="Arial"/>
          <w:b/>
          <w:bCs/>
          <w:sz w:val="32"/>
          <w:szCs w:val="32"/>
          <w:u w:val="single"/>
        </w:rPr>
        <w:t>ed Nations Convention on</w:t>
      </w:r>
    </w:p>
    <w:p w14:paraId="1F37ACD7" w14:textId="1455FFB3" w:rsidR="00500484" w:rsidRPr="00500484" w:rsidRDefault="002605F8" w:rsidP="00500484">
      <w:pPr>
        <w:rPr>
          <w:rFonts w:ascii="Arial" w:hAnsi="Arial" w:cs="Arial"/>
          <w:b/>
          <w:bCs/>
          <w:sz w:val="32"/>
          <w:szCs w:val="32"/>
          <w:u w:val="single"/>
        </w:rPr>
      </w:pPr>
      <w:r w:rsidRPr="007D2B76">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12FB66F9" wp14:editId="54F868A2">
                <wp:simplePos x="0" y="0"/>
                <wp:positionH relativeFrom="margin">
                  <wp:posOffset>-488950</wp:posOffset>
                </wp:positionH>
                <wp:positionV relativeFrom="paragraph">
                  <wp:posOffset>377825</wp:posOffset>
                </wp:positionV>
                <wp:extent cx="6705600" cy="2368550"/>
                <wp:effectExtent l="57150" t="38100" r="57150" b="698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36855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0E457195" w14:textId="4C22B10B" w:rsidR="00676377" w:rsidRPr="00FD278A" w:rsidRDefault="00676377" w:rsidP="0099043B">
                            <w:pPr>
                              <w:spacing w:after="30"/>
                              <w:rPr>
                                <w:rFonts w:ascii="Arial" w:hAnsi="Arial" w:cs="Arial"/>
                                <w:sz w:val="20"/>
                                <w:szCs w:val="20"/>
                              </w:rPr>
                            </w:pPr>
                            <w:r w:rsidRPr="00FD278A">
                              <w:rPr>
                                <w:rFonts w:ascii="Arial" w:hAnsi="Arial" w:cs="Arial"/>
                                <w:b/>
                                <w:bCs/>
                                <w:sz w:val="20"/>
                                <w:szCs w:val="20"/>
                                <w:u w:val="single"/>
                              </w:rPr>
                              <w:t>Introduction</w:t>
                            </w:r>
                            <w:r w:rsidRPr="00FD278A">
                              <w:rPr>
                                <w:rFonts w:ascii="Arial" w:hAnsi="Arial" w:cs="Arial"/>
                                <w:sz w:val="20"/>
                                <w:szCs w:val="20"/>
                              </w:rPr>
                              <w:t xml:space="preserve"> – The United Nations </w:t>
                            </w:r>
                            <w:r w:rsidR="006516FA" w:rsidRPr="00FD278A">
                              <w:rPr>
                                <w:rFonts w:ascii="Arial" w:hAnsi="Arial" w:cs="Arial"/>
                                <w:sz w:val="20"/>
                                <w:szCs w:val="20"/>
                              </w:rPr>
                              <w:t>C</w:t>
                            </w:r>
                            <w:r w:rsidRPr="00FD278A">
                              <w:rPr>
                                <w:rFonts w:ascii="Arial" w:hAnsi="Arial" w:cs="Arial"/>
                                <w:sz w:val="20"/>
                                <w:szCs w:val="20"/>
                              </w:rPr>
                              <w:t>onvention on the Rights of the Child (UNCRC), was brought into action in 1990. The UNCRC is made up of 54 articles detailing the rights of all children across the world no matter their background, religion, sex, or abilities. These articles in the convention are to ensure that every child has social, political, economic, and cultural rights (</w:t>
                            </w:r>
                            <w:r w:rsidR="000A06BE">
                              <w:rPr>
                                <w:rFonts w:ascii="Arial" w:hAnsi="Arial" w:cs="Arial"/>
                                <w:sz w:val="20"/>
                                <w:szCs w:val="20"/>
                              </w:rPr>
                              <w:t>Welsh Government, 2015</w:t>
                            </w:r>
                            <w:r w:rsidRPr="00FD278A">
                              <w:rPr>
                                <w:rFonts w:ascii="Arial" w:hAnsi="Arial" w:cs="Arial"/>
                                <w:sz w:val="20"/>
                                <w:szCs w:val="20"/>
                              </w:rPr>
                              <w:t>). Although each of the articles are important 4 of the articles are known as the core principles and these 4 articles help to explain all the other articles and play a crucial role in the understanding of all the rights for all children. These 4 articles are Article 2 – non-discrimination, article 3- best interests of the child, Article 6 – right to life, survival and development and Article 12 – the right to be heard (UNICEF, No Date; Welsh Government, 2019).</w:t>
                            </w:r>
                          </w:p>
                          <w:p w14:paraId="1261EABC" w14:textId="0BFA18AA" w:rsidR="00676377" w:rsidRPr="00FD278A" w:rsidRDefault="00676377" w:rsidP="0099043B">
                            <w:pPr>
                              <w:spacing w:after="30"/>
                              <w:rPr>
                                <w:rFonts w:ascii="Arial" w:hAnsi="Arial" w:cs="Arial"/>
                                <w:sz w:val="20"/>
                                <w:szCs w:val="20"/>
                              </w:rPr>
                            </w:pPr>
                            <w:r w:rsidRPr="00FD278A">
                              <w:rPr>
                                <w:rFonts w:ascii="Arial" w:hAnsi="Arial" w:cs="Arial"/>
                                <w:sz w:val="20"/>
                                <w:szCs w:val="20"/>
                              </w:rPr>
                              <w:t>Save the children (no date) have made a dedication to the UNCRC by ensuring that all laws</w:t>
                            </w:r>
                            <w:r w:rsidR="00CA5823">
                              <w:rPr>
                                <w:rFonts w:ascii="Arial" w:hAnsi="Arial" w:cs="Arial"/>
                                <w:sz w:val="20"/>
                                <w:szCs w:val="20"/>
                              </w:rPr>
                              <w:t xml:space="preserve"> </w:t>
                            </w:r>
                            <w:r w:rsidR="000A06BE">
                              <w:rPr>
                                <w:rFonts w:ascii="Arial" w:hAnsi="Arial" w:cs="Arial"/>
                                <w:sz w:val="20"/>
                                <w:szCs w:val="20"/>
                              </w:rPr>
                              <w:t xml:space="preserve">obey </w:t>
                            </w:r>
                            <w:r w:rsidR="006516FA" w:rsidRPr="00FD278A">
                              <w:rPr>
                                <w:rFonts w:ascii="Arial" w:hAnsi="Arial" w:cs="Arial"/>
                                <w:sz w:val="20"/>
                                <w:szCs w:val="20"/>
                              </w:rPr>
                              <w:t>t</w:t>
                            </w:r>
                            <w:r w:rsidRPr="00FD278A">
                              <w:rPr>
                                <w:rFonts w:ascii="Arial" w:hAnsi="Arial" w:cs="Arial"/>
                                <w:sz w:val="20"/>
                                <w:szCs w:val="20"/>
                              </w:rPr>
                              <w:t xml:space="preserve">he UNCRC. They have also established an international ombudsman </w:t>
                            </w:r>
                            <w:r w:rsidR="000A06BE">
                              <w:rPr>
                                <w:rFonts w:ascii="Arial" w:hAnsi="Arial" w:cs="Arial"/>
                                <w:sz w:val="20"/>
                                <w:szCs w:val="20"/>
                              </w:rPr>
                              <w:t>that will protect and promote</w:t>
                            </w:r>
                            <w:r w:rsidRPr="00FD278A">
                              <w:rPr>
                                <w:rFonts w:ascii="Arial" w:hAnsi="Arial" w:cs="Arial"/>
                                <w:sz w:val="20"/>
                                <w:szCs w:val="20"/>
                              </w:rPr>
                              <w:t xml:space="preserve"> child</w:t>
                            </w:r>
                            <w:r w:rsidR="000A06BE">
                              <w:rPr>
                                <w:rFonts w:ascii="Arial" w:hAnsi="Arial" w:cs="Arial"/>
                                <w:sz w:val="20"/>
                                <w:szCs w:val="20"/>
                              </w:rPr>
                              <w:t>ren’s</w:t>
                            </w:r>
                            <w:r w:rsidRPr="00FD278A">
                              <w:rPr>
                                <w:rFonts w:ascii="Arial" w:hAnsi="Arial" w:cs="Arial"/>
                                <w:sz w:val="20"/>
                                <w:szCs w:val="20"/>
                              </w:rPr>
                              <w:t xml:space="preserve"> rights in every </w:t>
                            </w:r>
                            <w:r w:rsidR="000A06BE" w:rsidRPr="00FD278A">
                              <w:rPr>
                                <w:rFonts w:ascii="Arial" w:hAnsi="Arial" w:cs="Arial"/>
                                <w:sz w:val="20"/>
                                <w:szCs w:val="20"/>
                              </w:rPr>
                              <w:t>country and</w:t>
                            </w:r>
                            <w:r w:rsidRPr="00FD278A">
                              <w:rPr>
                                <w:rFonts w:ascii="Arial" w:hAnsi="Arial" w:cs="Arial"/>
                                <w:sz w:val="20"/>
                                <w:szCs w:val="20"/>
                              </w:rPr>
                              <w:t xml:space="preserve"> </w:t>
                            </w:r>
                            <w:r w:rsidR="000A06BE">
                              <w:rPr>
                                <w:rFonts w:ascii="Arial" w:hAnsi="Arial" w:cs="Arial"/>
                                <w:sz w:val="20"/>
                                <w:szCs w:val="20"/>
                              </w:rPr>
                              <w:t>finally they have</w:t>
                            </w:r>
                            <w:r w:rsidRPr="00FD278A">
                              <w:rPr>
                                <w:rFonts w:ascii="Arial" w:hAnsi="Arial" w:cs="Arial"/>
                                <w:sz w:val="20"/>
                                <w:szCs w:val="20"/>
                              </w:rPr>
                              <w:t xml:space="preserve"> set up an international </w:t>
                            </w:r>
                            <w:r w:rsidR="006516FA" w:rsidRPr="00FD278A">
                              <w:rPr>
                                <w:rFonts w:ascii="Arial" w:hAnsi="Arial" w:cs="Arial"/>
                                <w:sz w:val="20"/>
                                <w:szCs w:val="20"/>
                              </w:rPr>
                              <w:t>complaint’s</w:t>
                            </w:r>
                            <w:r w:rsidRPr="00FD278A">
                              <w:rPr>
                                <w:rFonts w:ascii="Arial" w:hAnsi="Arial" w:cs="Arial"/>
                                <w:sz w:val="20"/>
                                <w:szCs w:val="20"/>
                              </w:rPr>
                              <w:t xml:space="preserve"> procedure for the UNCRC</w:t>
                            </w:r>
                            <w:r w:rsidR="000A06BE">
                              <w:rPr>
                                <w:rFonts w:ascii="Arial" w:hAnsi="Arial" w:cs="Arial"/>
                                <w:sz w:val="20"/>
                                <w:szCs w:val="20"/>
                              </w:rPr>
                              <w:t xml:space="preserve">. </w:t>
                            </w:r>
                          </w:p>
                          <w:p w14:paraId="33B8B741" w14:textId="25BFAFCD" w:rsidR="00676377" w:rsidRPr="00FD278A" w:rsidRDefault="00676377">
                            <w:pPr>
                              <w:rPr>
                                <w:rFonts w:ascii="Arial" w:hAnsi="Arial" w:cs="Arial"/>
                                <w:sz w:val="20"/>
                                <w:szCs w:val="20"/>
                              </w:rPr>
                            </w:pPr>
                            <w:r w:rsidRPr="00FD278A">
                              <w:rPr>
                                <w:rFonts w:ascii="Arial" w:hAnsi="Arial" w:cs="Arial"/>
                                <w:sz w:val="20"/>
                                <w:szCs w:val="20"/>
                              </w:rPr>
                              <w:t xml:space="preserve">In 2011, Wales became the first country in the UK to make the UNCRC part of their law. This law is known as the Rights for Children and Young Person’s (Wales) measure 2011. This law </w:t>
                            </w:r>
                            <w:r w:rsidR="000A06BE">
                              <w:rPr>
                                <w:rFonts w:ascii="Arial" w:hAnsi="Arial" w:cs="Arial"/>
                                <w:sz w:val="20"/>
                                <w:szCs w:val="20"/>
                              </w:rPr>
                              <w:t>emphasizes</w:t>
                            </w:r>
                            <w:r w:rsidRPr="00FD278A">
                              <w:rPr>
                                <w:rFonts w:ascii="Arial" w:hAnsi="Arial" w:cs="Arial"/>
                                <w:sz w:val="20"/>
                                <w:szCs w:val="20"/>
                              </w:rPr>
                              <w:t xml:space="preserve"> Wales</w:t>
                            </w:r>
                            <w:r w:rsidR="000A06BE">
                              <w:rPr>
                                <w:rFonts w:ascii="Arial" w:hAnsi="Arial" w:cs="Arial"/>
                                <w:sz w:val="20"/>
                                <w:szCs w:val="20"/>
                              </w:rPr>
                              <w:t>’</w:t>
                            </w:r>
                            <w:r w:rsidRPr="00FD278A">
                              <w:rPr>
                                <w:rFonts w:ascii="Arial" w:hAnsi="Arial" w:cs="Arial"/>
                                <w:sz w:val="20"/>
                                <w:szCs w:val="20"/>
                              </w:rPr>
                              <w:t xml:space="preserve"> commitment to children’s rights and the UNCRC (Welsh Government,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FB66F9" id="_x0000_t202" coordsize="21600,21600" o:spt="202" path="m,l,21600r21600,l21600,xe">
                <v:stroke joinstyle="miter"/>
                <v:path gradientshapeok="t" o:connecttype="rect"/>
              </v:shapetype>
              <v:shape id="Text Box 2" o:spid="_x0000_s1026" type="#_x0000_t202" style="position:absolute;margin-left:-38.5pt;margin-top:29.75pt;width:528pt;height:18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yOPRQIAAMIEAAAOAAAAZHJzL2Uyb0RvYy54bWysVNuO2yAQfa/Uf0C8N068uWytOKtttq0q&#10;bS/qbj+AYIhRMUOBxM5+fQfsuFEvD636goCZOZyZM8P6pms0OQrnFZiSziZTSoThUCmzL+mXxzcv&#10;rinxgZmKaTCipCfh6c3m+bN1awuRQw26Eo4giPFFa0tah2CLLPO8Fg3zE7DCoFGCa1jAo9tnlWMt&#10;ojc6y6fTZdaCq6wDLrzH27veSDcJX0rBw0cpvQhElxS5hbS6tO7imm3WrNg7ZmvFBxrsH1g0TBl8&#10;dIS6Y4GRg1O/QDWKO/Agw4RDk4GUiouUA2Yzm/6UzUPNrEi5YHG8Hcvk/x8s/3D85IiqSprPVpQY&#10;1qBIj6IL5BV0JI/1aa0v0O3BomPo8Bp1Trl6ew/8qycGtjUze3HrHLS1YBXym8XI7CK0x/ERZNe+&#10;hwqfYYcACaiTronFw3IQREedTqM2kQrHy+VqulhO0cTRll8trxeLpF7GinO4dT68FdCQuCmpQ/ET&#10;PDve+xDpsOLsEl/TJq6R72tTpT4ITOl+j67RnBKInAf24aRFH/pZSKxaIhsvUr+KrXbkyLDTGOfC&#10;hEWqQURC7+glldZj4FVfw9jofwoc/GOoSL38N8FjRHoZTBiDG2XA/e51HXrZkGnvf65An3dUM3S7&#10;buiJHVQnVNNBP1T4CeCmBvdESYsDVVL/7cCcoES/M9gRL2fzeZzAdJgvVjke3KVld2lhhiNUSQMl&#10;/XYb0tTGZAzcYudIlTSNpHomA1kclCT1MNRxEi/PyevH17P5DgAA//8DAFBLAwQUAAYACAAAACEA&#10;3nkaJuAAAAAKAQAADwAAAGRycy9kb3ducmV2LnhtbEyPwU7DMBBE70j8g7VI3FqnhTQkZFMhJJDI&#10;rQ0ccnNjkwTsdWS7beDrMSc4zs5o9k25nY1mJ+X8aAlhtUyAKeqsHKlHeG2eFnfAfBAkhbakEL6U&#10;h211eVGKQtoz7dRpH3oWS8gXAmEIYSo4992gjPBLOymK3rt1RoQoXc+lE+dYbjRfJ8mGGzFS/DCI&#10;ST0OqvvcHw1CS6u23TwLMt8f9VtdvzQu1Q3i9dX8cA8sqDn8heEXP6JDFZkO9kjSM42wyLK4JSCk&#10;eQosBvIsj4cDwu3NOgVelfz/hOoHAAD//wMAUEsBAi0AFAAGAAgAAAAhALaDOJL+AAAA4QEAABMA&#10;AAAAAAAAAAAAAAAAAAAAAFtDb250ZW50X1R5cGVzXS54bWxQSwECLQAUAAYACAAAACEAOP0h/9YA&#10;AACUAQAACwAAAAAAAAAAAAAAAAAvAQAAX3JlbHMvLnJlbHNQSwECLQAUAAYACAAAACEAaQ8jj0UC&#10;AADCBAAADgAAAAAAAAAAAAAAAAAuAgAAZHJzL2Uyb0RvYy54bWxQSwECLQAUAAYACAAAACEA3nka&#10;JuAAAAAKAQAADwAAAAAAAAAAAAAAAACfBAAAZHJzL2Rvd25yZXYueG1sUEsFBgAAAAAEAAQA8wAA&#10;AKwFAAAAAA==&#10;" fillcolor="#65a0d7 [3032]" stroked="f">
                <v:fill color2="#5898d4 [3176]" rotate="t" colors="0 #71a6db;.5 #559bdb;1 #438ac9" focus="100%" type="gradient">
                  <o:fill v:ext="view" type="gradientUnscaled"/>
                </v:fill>
                <v:shadow on="t" color="black" opacity="41287f" offset="0,1.5pt"/>
                <v:textbox>
                  <w:txbxContent>
                    <w:p w14:paraId="0E457195" w14:textId="4C22B10B" w:rsidR="00676377" w:rsidRPr="00FD278A" w:rsidRDefault="00676377" w:rsidP="0099043B">
                      <w:pPr>
                        <w:spacing w:after="30"/>
                        <w:rPr>
                          <w:rFonts w:ascii="Arial" w:hAnsi="Arial" w:cs="Arial"/>
                          <w:sz w:val="20"/>
                          <w:szCs w:val="20"/>
                        </w:rPr>
                      </w:pPr>
                      <w:r w:rsidRPr="00FD278A">
                        <w:rPr>
                          <w:rFonts w:ascii="Arial" w:hAnsi="Arial" w:cs="Arial"/>
                          <w:b/>
                          <w:bCs/>
                          <w:sz w:val="20"/>
                          <w:szCs w:val="20"/>
                          <w:u w:val="single"/>
                        </w:rPr>
                        <w:t>Introduction</w:t>
                      </w:r>
                      <w:r w:rsidRPr="00FD278A">
                        <w:rPr>
                          <w:rFonts w:ascii="Arial" w:hAnsi="Arial" w:cs="Arial"/>
                          <w:sz w:val="20"/>
                          <w:szCs w:val="20"/>
                        </w:rPr>
                        <w:t xml:space="preserve"> – The United Nations </w:t>
                      </w:r>
                      <w:r w:rsidR="006516FA" w:rsidRPr="00FD278A">
                        <w:rPr>
                          <w:rFonts w:ascii="Arial" w:hAnsi="Arial" w:cs="Arial"/>
                          <w:sz w:val="20"/>
                          <w:szCs w:val="20"/>
                        </w:rPr>
                        <w:t>C</w:t>
                      </w:r>
                      <w:r w:rsidRPr="00FD278A">
                        <w:rPr>
                          <w:rFonts w:ascii="Arial" w:hAnsi="Arial" w:cs="Arial"/>
                          <w:sz w:val="20"/>
                          <w:szCs w:val="20"/>
                        </w:rPr>
                        <w:t>onvention on the Rights of the Child (UNCRC), was brought into action in 1990. The UNCRC is made up of 54 articles detailing the rights of all children across the world no matter their background, religion, sex, or abilities. These articles in the convention are to ensure that every child has social, political, economic, and cultural rights (</w:t>
                      </w:r>
                      <w:r w:rsidR="000A06BE">
                        <w:rPr>
                          <w:rFonts w:ascii="Arial" w:hAnsi="Arial" w:cs="Arial"/>
                          <w:sz w:val="20"/>
                          <w:szCs w:val="20"/>
                        </w:rPr>
                        <w:t>Welsh Government, 2015</w:t>
                      </w:r>
                      <w:r w:rsidRPr="00FD278A">
                        <w:rPr>
                          <w:rFonts w:ascii="Arial" w:hAnsi="Arial" w:cs="Arial"/>
                          <w:sz w:val="20"/>
                          <w:szCs w:val="20"/>
                        </w:rPr>
                        <w:t>). Although each of the articles are important 4 of the articles are known as the core principles and these 4 articles help to explain all the other articles and play a crucial role in the understanding of all the rights for all children. These 4 articles are Article 2 – non-discrimination, article 3- best interests of the child, Article 6 – right to life, survival and development and Article 12 – the right to be heard (UNICEF, No Date; Welsh Government, 2019).</w:t>
                      </w:r>
                    </w:p>
                    <w:p w14:paraId="1261EABC" w14:textId="0BFA18AA" w:rsidR="00676377" w:rsidRPr="00FD278A" w:rsidRDefault="00676377" w:rsidP="0099043B">
                      <w:pPr>
                        <w:spacing w:after="30"/>
                        <w:rPr>
                          <w:rFonts w:ascii="Arial" w:hAnsi="Arial" w:cs="Arial"/>
                          <w:sz w:val="20"/>
                          <w:szCs w:val="20"/>
                        </w:rPr>
                      </w:pPr>
                      <w:r w:rsidRPr="00FD278A">
                        <w:rPr>
                          <w:rFonts w:ascii="Arial" w:hAnsi="Arial" w:cs="Arial"/>
                          <w:sz w:val="20"/>
                          <w:szCs w:val="20"/>
                        </w:rPr>
                        <w:t>Save the children (no date) have made a dedication to the UNCRC by ensuring that all laws</w:t>
                      </w:r>
                      <w:r w:rsidR="00CA5823">
                        <w:rPr>
                          <w:rFonts w:ascii="Arial" w:hAnsi="Arial" w:cs="Arial"/>
                          <w:sz w:val="20"/>
                          <w:szCs w:val="20"/>
                        </w:rPr>
                        <w:t xml:space="preserve"> </w:t>
                      </w:r>
                      <w:r w:rsidR="000A06BE">
                        <w:rPr>
                          <w:rFonts w:ascii="Arial" w:hAnsi="Arial" w:cs="Arial"/>
                          <w:sz w:val="20"/>
                          <w:szCs w:val="20"/>
                        </w:rPr>
                        <w:t xml:space="preserve">obey </w:t>
                      </w:r>
                      <w:r w:rsidR="006516FA" w:rsidRPr="00FD278A">
                        <w:rPr>
                          <w:rFonts w:ascii="Arial" w:hAnsi="Arial" w:cs="Arial"/>
                          <w:sz w:val="20"/>
                          <w:szCs w:val="20"/>
                        </w:rPr>
                        <w:t>t</w:t>
                      </w:r>
                      <w:r w:rsidRPr="00FD278A">
                        <w:rPr>
                          <w:rFonts w:ascii="Arial" w:hAnsi="Arial" w:cs="Arial"/>
                          <w:sz w:val="20"/>
                          <w:szCs w:val="20"/>
                        </w:rPr>
                        <w:t xml:space="preserve">he UNCRC. They have also established an international ombudsman </w:t>
                      </w:r>
                      <w:r w:rsidR="000A06BE">
                        <w:rPr>
                          <w:rFonts w:ascii="Arial" w:hAnsi="Arial" w:cs="Arial"/>
                          <w:sz w:val="20"/>
                          <w:szCs w:val="20"/>
                        </w:rPr>
                        <w:t>that will protect and promote</w:t>
                      </w:r>
                      <w:r w:rsidRPr="00FD278A">
                        <w:rPr>
                          <w:rFonts w:ascii="Arial" w:hAnsi="Arial" w:cs="Arial"/>
                          <w:sz w:val="20"/>
                          <w:szCs w:val="20"/>
                        </w:rPr>
                        <w:t xml:space="preserve"> child</w:t>
                      </w:r>
                      <w:r w:rsidR="000A06BE">
                        <w:rPr>
                          <w:rFonts w:ascii="Arial" w:hAnsi="Arial" w:cs="Arial"/>
                          <w:sz w:val="20"/>
                          <w:szCs w:val="20"/>
                        </w:rPr>
                        <w:t>ren’s</w:t>
                      </w:r>
                      <w:r w:rsidRPr="00FD278A">
                        <w:rPr>
                          <w:rFonts w:ascii="Arial" w:hAnsi="Arial" w:cs="Arial"/>
                          <w:sz w:val="20"/>
                          <w:szCs w:val="20"/>
                        </w:rPr>
                        <w:t xml:space="preserve"> rights in every </w:t>
                      </w:r>
                      <w:r w:rsidR="000A06BE" w:rsidRPr="00FD278A">
                        <w:rPr>
                          <w:rFonts w:ascii="Arial" w:hAnsi="Arial" w:cs="Arial"/>
                          <w:sz w:val="20"/>
                          <w:szCs w:val="20"/>
                        </w:rPr>
                        <w:t>country and</w:t>
                      </w:r>
                      <w:r w:rsidRPr="00FD278A">
                        <w:rPr>
                          <w:rFonts w:ascii="Arial" w:hAnsi="Arial" w:cs="Arial"/>
                          <w:sz w:val="20"/>
                          <w:szCs w:val="20"/>
                        </w:rPr>
                        <w:t xml:space="preserve"> </w:t>
                      </w:r>
                      <w:r w:rsidR="000A06BE">
                        <w:rPr>
                          <w:rFonts w:ascii="Arial" w:hAnsi="Arial" w:cs="Arial"/>
                          <w:sz w:val="20"/>
                          <w:szCs w:val="20"/>
                        </w:rPr>
                        <w:t>finally they have</w:t>
                      </w:r>
                      <w:r w:rsidRPr="00FD278A">
                        <w:rPr>
                          <w:rFonts w:ascii="Arial" w:hAnsi="Arial" w:cs="Arial"/>
                          <w:sz w:val="20"/>
                          <w:szCs w:val="20"/>
                        </w:rPr>
                        <w:t xml:space="preserve"> set up an international </w:t>
                      </w:r>
                      <w:r w:rsidR="006516FA" w:rsidRPr="00FD278A">
                        <w:rPr>
                          <w:rFonts w:ascii="Arial" w:hAnsi="Arial" w:cs="Arial"/>
                          <w:sz w:val="20"/>
                          <w:szCs w:val="20"/>
                        </w:rPr>
                        <w:t>complaint’s</w:t>
                      </w:r>
                      <w:r w:rsidRPr="00FD278A">
                        <w:rPr>
                          <w:rFonts w:ascii="Arial" w:hAnsi="Arial" w:cs="Arial"/>
                          <w:sz w:val="20"/>
                          <w:szCs w:val="20"/>
                        </w:rPr>
                        <w:t xml:space="preserve"> procedure for the UNCRC</w:t>
                      </w:r>
                      <w:r w:rsidR="000A06BE">
                        <w:rPr>
                          <w:rFonts w:ascii="Arial" w:hAnsi="Arial" w:cs="Arial"/>
                          <w:sz w:val="20"/>
                          <w:szCs w:val="20"/>
                        </w:rPr>
                        <w:t xml:space="preserve">. </w:t>
                      </w:r>
                    </w:p>
                    <w:p w14:paraId="33B8B741" w14:textId="25BFAFCD" w:rsidR="00676377" w:rsidRPr="00FD278A" w:rsidRDefault="00676377">
                      <w:pPr>
                        <w:rPr>
                          <w:rFonts w:ascii="Arial" w:hAnsi="Arial" w:cs="Arial"/>
                          <w:sz w:val="20"/>
                          <w:szCs w:val="20"/>
                        </w:rPr>
                      </w:pPr>
                      <w:r w:rsidRPr="00FD278A">
                        <w:rPr>
                          <w:rFonts w:ascii="Arial" w:hAnsi="Arial" w:cs="Arial"/>
                          <w:sz w:val="20"/>
                          <w:szCs w:val="20"/>
                        </w:rPr>
                        <w:t xml:space="preserve">In 2011, Wales became the first country in the UK to make the UNCRC part of their law. This law is known as the Rights for Children and Young Person’s (Wales) measure 2011. This law </w:t>
                      </w:r>
                      <w:r w:rsidR="000A06BE">
                        <w:rPr>
                          <w:rFonts w:ascii="Arial" w:hAnsi="Arial" w:cs="Arial"/>
                          <w:sz w:val="20"/>
                          <w:szCs w:val="20"/>
                        </w:rPr>
                        <w:t>emphasizes</w:t>
                      </w:r>
                      <w:r w:rsidRPr="00FD278A">
                        <w:rPr>
                          <w:rFonts w:ascii="Arial" w:hAnsi="Arial" w:cs="Arial"/>
                          <w:sz w:val="20"/>
                          <w:szCs w:val="20"/>
                        </w:rPr>
                        <w:t xml:space="preserve"> Wales</w:t>
                      </w:r>
                      <w:r w:rsidR="000A06BE">
                        <w:rPr>
                          <w:rFonts w:ascii="Arial" w:hAnsi="Arial" w:cs="Arial"/>
                          <w:sz w:val="20"/>
                          <w:szCs w:val="20"/>
                        </w:rPr>
                        <w:t>’</w:t>
                      </w:r>
                      <w:r w:rsidRPr="00FD278A">
                        <w:rPr>
                          <w:rFonts w:ascii="Arial" w:hAnsi="Arial" w:cs="Arial"/>
                          <w:sz w:val="20"/>
                          <w:szCs w:val="20"/>
                        </w:rPr>
                        <w:t xml:space="preserve"> commitment to children’s rights and the UNCRC (Welsh Government, 2019).</w:t>
                      </w:r>
                    </w:p>
                  </w:txbxContent>
                </v:textbox>
                <w10:wrap type="square" anchorx="margin"/>
              </v:shape>
            </w:pict>
          </mc:Fallback>
        </mc:AlternateContent>
      </w:r>
      <w:r w:rsidR="00500484" w:rsidRPr="00500484">
        <w:rPr>
          <w:rFonts w:ascii="Arial" w:hAnsi="Arial" w:cs="Arial"/>
          <w:b/>
          <w:bCs/>
          <w:sz w:val="32"/>
          <w:szCs w:val="32"/>
        </w:rPr>
        <w:t xml:space="preserve"> </w:t>
      </w:r>
      <w:r w:rsidR="00500484" w:rsidRPr="00500484">
        <w:rPr>
          <w:rFonts w:ascii="Arial" w:hAnsi="Arial" w:cs="Arial"/>
          <w:sz w:val="32"/>
          <w:szCs w:val="32"/>
        </w:rPr>
        <w:t xml:space="preserve">                                  </w:t>
      </w:r>
      <w:r w:rsidR="00500484">
        <w:rPr>
          <w:rFonts w:ascii="Arial" w:hAnsi="Arial" w:cs="Arial"/>
          <w:b/>
          <w:bCs/>
          <w:sz w:val="32"/>
          <w:szCs w:val="32"/>
          <w:u w:val="single"/>
        </w:rPr>
        <w:t>the rights of the Child</w:t>
      </w:r>
    </w:p>
    <w:p w14:paraId="47B08ED5" w14:textId="423F3365" w:rsidR="007D2B76" w:rsidRPr="00BE45C7" w:rsidRDefault="001E30FF" w:rsidP="00BE45C7">
      <w:pPr>
        <w:tabs>
          <w:tab w:val="left" w:pos="1880"/>
          <w:tab w:val="left" w:pos="6125"/>
        </w:tabs>
        <w:rPr>
          <w:rFonts w:ascii="Arial" w:hAnsi="Arial" w:cs="Arial"/>
          <w:sz w:val="24"/>
          <w:szCs w:val="24"/>
        </w:rPr>
      </w:pPr>
      <w:r w:rsidRPr="00FC4495">
        <w:rPr>
          <w:noProof/>
        </w:rPr>
        <w:drawing>
          <wp:anchor distT="0" distB="0" distL="114300" distR="114300" simplePos="0" relativeHeight="251665408" behindDoc="0" locked="0" layoutInCell="1" allowOverlap="1" wp14:anchorId="0545C5F3" wp14:editId="0DA37A78">
            <wp:simplePos x="0" y="0"/>
            <wp:positionH relativeFrom="margin">
              <wp:align>center</wp:align>
            </wp:positionH>
            <wp:positionV relativeFrom="paragraph">
              <wp:posOffset>2515235</wp:posOffset>
            </wp:positionV>
            <wp:extent cx="1887855" cy="143764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87855" cy="1437640"/>
                    </a:xfrm>
                    <a:prstGeom prst="rect">
                      <a:avLst/>
                    </a:prstGeom>
                  </pic:spPr>
                </pic:pic>
              </a:graphicData>
            </a:graphic>
          </wp:anchor>
        </w:drawing>
      </w:r>
      <w:r w:rsidR="009301C5">
        <w:rPr>
          <w:rFonts w:ascii="Arial" w:hAnsi="Arial" w:cs="Arial"/>
          <w:sz w:val="24"/>
          <w:szCs w:val="24"/>
        </w:rPr>
        <w:tab/>
      </w:r>
      <w:r w:rsidR="00BE45C7">
        <w:rPr>
          <w:rFonts w:ascii="Arial" w:hAnsi="Arial" w:cs="Arial"/>
          <w:sz w:val="24"/>
          <w:szCs w:val="24"/>
        </w:rPr>
        <w:tab/>
      </w:r>
      <w:r w:rsidR="00BE45C7" w:rsidRPr="00BE45C7">
        <w:rPr>
          <w:rFonts w:ascii="Arial" w:hAnsi="Arial" w:cs="Arial"/>
          <w:sz w:val="20"/>
          <w:szCs w:val="20"/>
        </w:rPr>
        <w:t>(Pinterest, no date)</w:t>
      </w:r>
    </w:p>
    <w:p w14:paraId="3548CD14" w14:textId="73282353" w:rsidR="009301C5" w:rsidRDefault="009301C5" w:rsidP="009301C5">
      <w:pPr>
        <w:tabs>
          <w:tab w:val="left" w:pos="1880"/>
        </w:tabs>
        <w:rPr>
          <w:rFonts w:ascii="Arial" w:hAnsi="Arial" w:cs="Arial"/>
          <w:sz w:val="24"/>
          <w:szCs w:val="24"/>
        </w:rPr>
      </w:pPr>
    </w:p>
    <w:p w14:paraId="0CEAF494" w14:textId="580DF584" w:rsidR="003D7B87" w:rsidRPr="003D7B87" w:rsidRDefault="003D7B87" w:rsidP="003D7B87">
      <w:pPr>
        <w:rPr>
          <w:rFonts w:ascii="Arial" w:hAnsi="Arial" w:cs="Arial"/>
          <w:sz w:val="24"/>
          <w:szCs w:val="24"/>
        </w:rPr>
      </w:pPr>
    </w:p>
    <w:p w14:paraId="20D0CB82" w14:textId="6FAC9253" w:rsidR="003D7B87" w:rsidRPr="003D7B87" w:rsidRDefault="003D7B87" w:rsidP="003D7B87">
      <w:pPr>
        <w:rPr>
          <w:rFonts w:ascii="Arial" w:hAnsi="Arial" w:cs="Arial"/>
          <w:sz w:val="24"/>
          <w:szCs w:val="24"/>
        </w:rPr>
      </w:pPr>
    </w:p>
    <w:p w14:paraId="2023CE65" w14:textId="65E021CF" w:rsidR="003D7B87" w:rsidRPr="003D7B87" w:rsidRDefault="001E30FF" w:rsidP="003D7B87">
      <w:pPr>
        <w:rPr>
          <w:rFonts w:ascii="Arial" w:hAnsi="Arial" w:cs="Arial"/>
          <w:sz w:val="24"/>
          <w:szCs w:val="24"/>
        </w:rPr>
      </w:pPr>
      <w:r w:rsidRPr="0081248E">
        <w:rPr>
          <w:rFonts w:ascii="Arial" w:hAnsi="Arial" w:cs="Arial"/>
          <w:noProof/>
          <w:sz w:val="24"/>
          <w:szCs w:val="24"/>
        </w:rPr>
        <mc:AlternateContent>
          <mc:Choice Requires="wps">
            <w:drawing>
              <wp:anchor distT="0" distB="0" distL="114300" distR="114300" simplePos="0" relativeHeight="251662336" behindDoc="0" locked="0" layoutInCell="1" allowOverlap="1" wp14:anchorId="3B20AB4E" wp14:editId="627DE960">
                <wp:simplePos x="0" y="0"/>
                <wp:positionH relativeFrom="margin">
                  <wp:align>center</wp:align>
                </wp:positionH>
                <wp:positionV relativeFrom="paragraph">
                  <wp:posOffset>340360</wp:posOffset>
                </wp:positionV>
                <wp:extent cx="6871252" cy="2254250"/>
                <wp:effectExtent l="0" t="0" r="25400"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1252" cy="225425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A079153" w14:textId="77777777" w:rsidR="00676377" w:rsidRPr="00FD278A" w:rsidRDefault="00676377" w:rsidP="0099043B">
                            <w:pPr>
                              <w:spacing w:after="30"/>
                              <w:rPr>
                                <w:rFonts w:ascii="Arial" w:hAnsi="Arial" w:cs="Arial"/>
                                <w:b/>
                                <w:bCs/>
                                <w:sz w:val="20"/>
                                <w:szCs w:val="20"/>
                                <w:u w:val="single"/>
                              </w:rPr>
                            </w:pPr>
                            <w:r w:rsidRPr="00FD278A">
                              <w:rPr>
                                <w:rFonts w:ascii="Arial" w:hAnsi="Arial" w:cs="Arial"/>
                                <w:b/>
                                <w:bCs/>
                                <w:sz w:val="20"/>
                                <w:szCs w:val="20"/>
                                <w:u w:val="single"/>
                              </w:rPr>
                              <w:t xml:space="preserve">Article 3 – best interests of the child </w:t>
                            </w:r>
                          </w:p>
                          <w:p w14:paraId="099435E4" w14:textId="55C62291"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Article 3 states that the best interests of the child must be a main priority when decisions are made about them (UNICEF, 2019). As stated above in the introduction this right is one of the core principles that forms the basis of all the rights set out in the convention (UNICEF, no date; Welsh Government, 2019). </w:t>
                            </w:r>
                          </w:p>
                          <w:p w14:paraId="2227E1F9" w14:textId="3CAAAE09" w:rsidR="00676377" w:rsidRPr="00FD278A" w:rsidRDefault="00676377" w:rsidP="0099043B">
                            <w:pPr>
                              <w:spacing w:after="30"/>
                              <w:rPr>
                                <w:rFonts w:ascii="Arial" w:hAnsi="Arial" w:cs="Arial"/>
                                <w:sz w:val="20"/>
                                <w:szCs w:val="20"/>
                              </w:rPr>
                            </w:pPr>
                            <w:r w:rsidRPr="00FD278A">
                              <w:rPr>
                                <w:rFonts w:ascii="Arial" w:hAnsi="Arial" w:cs="Arial"/>
                                <w:sz w:val="20"/>
                                <w:szCs w:val="20"/>
                              </w:rPr>
                              <w:t>According to the Children’s Commissioner for Wales (2021), The curriculum for Wales 2022 will play an important role in understanding and promoting respect for all human rights and the rights of the child. The UNCRC forms the basis of each of the Areas of Learning and Experience and each of the Four Purposes of the curriculum. For article 3 particularly the curriculum states that children should be able to:</w:t>
                            </w:r>
                          </w:p>
                          <w:p w14:paraId="74B030D4" w14:textId="608102D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Form positive relationships based upon trust and mutual respect.</w:t>
                            </w:r>
                          </w:p>
                          <w:p w14:paraId="2B692D7B" w14:textId="12E11BCA"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Respect the needs and rights of others, as a member of a diverse society.</w:t>
                            </w:r>
                          </w:p>
                          <w:p w14:paraId="60F3C11D" w14:textId="4811A36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They give their energy and skills so that other people will benefit.</w:t>
                            </w:r>
                            <w:r w:rsidR="00D57807">
                              <w:rPr>
                                <w:rFonts w:ascii="Arial" w:hAnsi="Arial" w:cs="Arial"/>
                                <w:sz w:val="20"/>
                                <w:szCs w:val="20"/>
                              </w:rPr>
                              <w:t xml:space="preserve"> (Children’s Commissioner for Wales, 2021).</w:t>
                            </w:r>
                          </w:p>
                          <w:p w14:paraId="2D28FB41" w14:textId="34B79AE8" w:rsidR="00676377" w:rsidRPr="00662571" w:rsidRDefault="00662571" w:rsidP="0099043B">
                            <w:pPr>
                              <w:spacing w:after="30"/>
                              <w:rPr>
                                <w:rFonts w:ascii="Arial" w:hAnsi="Arial" w:cs="Arial"/>
                                <w:sz w:val="20"/>
                                <w:szCs w:val="20"/>
                              </w:rPr>
                            </w:pPr>
                            <w:r w:rsidRPr="00662571">
                              <w:rPr>
                                <w:rFonts w:ascii="Arial" w:hAnsi="Arial" w:cs="Arial"/>
                                <w:sz w:val="20"/>
                                <w:szCs w:val="20"/>
                              </w:rPr>
                              <w:t>According to welsh Government (</w:t>
                            </w:r>
                            <w:r w:rsidR="001E30FF">
                              <w:rPr>
                                <w:rFonts w:ascii="Arial" w:hAnsi="Arial" w:cs="Arial"/>
                                <w:sz w:val="20"/>
                                <w:szCs w:val="20"/>
                              </w:rPr>
                              <w:t>2008</w:t>
                            </w:r>
                            <w:r w:rsidRPr="00662571">
                              <w:rPr>
                                <w:rFonts w:ascii="Arial" w:hAnsi="Arial" w:cs="Arial"/>
                                <w:sz w:val="20"/>
                                <w:szCs w:val="20"/>
                              </w:rPr>
                              <w:t xml:space="preserve">) observation, assessment and planning cycle allows </w:t>
                            </w:r>
                            <w:r w:rsidR="00652C2C" w:rsidRPr="00662571">
                              <w:rPr>
                                <w:rFonts w:ascii="Arial" w:hAnsi="Arial" w:cs="Arial"/>
                                <w:sz w:val="20"/>
                                <w:szCs w:val="20"/>
                              </w:rPr>
                              <w:t>practitioners</w:t>
                            </w:r>
                            <w:r w:rsidRPr="00662571">
                              <w:rPr>
                                <w:rFonts w:ascii="Arial" w:hAnsi="Arial" w:cs="Arial"/>
                                <w:sz w:val="20"/>
                                <w:szCs w:val="20"/>
                              </w:rPr>
                              <w:t xml:space="preserve"> to gain a better understanding of a child’s individual development needs this links into looking after a child’s best interests.</w:t>
                            </w:r>
                          </w:p>
                          <w:p w14:paraId="67BAAD6A" w14:textId="77777777" w:rsidR="00676377" w:rsidRPr="00662571" w:rsidRDefault="00676377" w:rsidP="0099043B">
                            <w:pPr>
                              <w:spacing w:after="30"/>
                              <w:rPr>
                                <w:rFonts w:ascii="Arial" w:hAnsi="Arial" w:cs="Arial"/>
                                <w:sz w:val="20"/>
                                <w:szCs w:val="20"/>
                              </w:rPr>
                            </w:pPr>
                          </w:p>
                          <w:p w14:paraId="308F9F5C" w14:textId="77777777" w:rsidR="00676377" w:rsidRPr="00CD1B19" w:rsidRDefault="00676377" w:rsidP="0099043B">
                            <w:pPr>
                              <w:spacing w:after="30"/>
                              <w:rPr>
                                <w:rFonts w:ascii="Arial" w:hAnsi="Arial" w:cs="Arial"/>
                                <w:sz w:val="24"/>
                                <w:szCs w:val="24"/>
                              </w:rPr>
                            </w:pPr>
                          </w:p>
                          <w:p w14:paraId="67B23167" w14:textId="77777777" w:rsidR="00676377" w:rsidRDefault="00676377" w:rsidP="0099043B">
                            <w:pPr>
                              <w:spacing w:after="30"/>
                            </w:pPr>
                          </w:p>
                          <w:p w14:paraId="6C306F03" w14:textId="77777777" w:rsidR="00676377" w:rsidRDefault="00676377" w:rsidP="0099043B">
                            <w:pPr>
                              <w:spacing w:after="30"/>
                            </w:pPr>
                          </w:p>
                          <w:p w14:paraId="173850FF" w14:textId="77777777" w:rsidR="00676377" w:rsidRDefault="00676377" w:rsidP="0099043B">
                            <w:pPr>
                              <w:spacing w:after="3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0AB4E" id="_x0000_s1027" type="#_x0000_t202" style="position:absolute;margin-left:0;margin-top:26.8pt;width:541.05pt;height:17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m3RgIAAMcEAAAOAAAAZHJzL2Uyb0RvYy54bWysVNtu2zAMfR+wfxD0vjgxkrYz4hRdug0D&#10;ugvW7gMYWYqFyqInqbGzry8lJ06wDX0Y9iJIIs8RyUNqed03hu2k8xptyWeTKWfSCqy03Zb8x8OH&#10;N1ec+QC2AoNWlnwvPb9evX617NpC5lijqaRjRGJ90bUlr0NoiyzzopYN+Am20pJRoWsg0NFts8pB&#10;R+yNyfLp9CLr0FWtQyG9p9vbwchXiV8pKcJXpbwMzJScYgtpdWndxDVbLaHYOmhrLQ5hwD9E0YC2&#10;9OhIdQsB2JPTf1A1Wjj0qMJEYJOhUlrIlANlM5v+ls19Da1MuVBxfDuWyf8/WvFl980xXZV8zpmF&#10;hiR6kH1g77BneaxO1/qCnO5bcgs9XZPKKVPf3qF49Mziuga7lTfOYVdLqCi6WURmZ9CBx0eSTfcZ&#10;K3oGngImol65JpaOisGInVTaj8rEUARdXlxdzvJFzpkgW54v5vkiaZdBcYS3zoePEhsWNyV3JH2i&#10;h92dDzEcKI4u8TVj4xrjfW+r1AUBtBn25BrNKYEY8yH6sDdygH6Ximp2KkXsVrk2ju2A+gyEkDYs&#10;Ug0iE3lHmNLGjMB8qOFLwIN/hMrUySP4IMBL4BGRXkYbRnCjLbq/vV49DrJRpIP/sQJD3lHN0G/6&#10;1CzJM95ssNqTqA6HyaKfgDY1ul+cdTRVJfc/n8BJzswnS43xdjafxzFMh/niMqeDO7dszi1gBVGV&#10;PHA2bNchjW7MyeINNZDSSdpTJIeYaVqS4ofJjuN4fk5ep/9n9QwAAP//AwBQSwMEFAAGAAgAAAAh&#10;AFf4ouHfAAAACAEAAA8AAABkcnMvZG93bnJldi54bWxMjzFrwzAUhPdC/4N4hW6NlLQ1xrUcSqDQ&#10;lg6J46GjYr3YItaTsRTb+fdVpmY87rj7Ll/PtmMjDt44krBcCGBItdOGGgnV/uMpBeaDIq06Ryjh&#10;gh7Wxf1drjLtJtrhWIaGxRLymZLQhtBnnPu6Rav8wvVI0Tu6waoQ5dBwPagpltuOr4RIuFWG4kKr&#10;ety0WJ/Ks5UwVtP2+PO7/f46aYOf1W5Tmv1FyseH+f0NWMA5/Ifhih/RoYhMB3cm7VknIR4JEl6f&#10;E2BXV6SrJbCDhBeRJsCLnN8eKP4AAAD//wMAUEsBAi0AFAAGAAgAAAAhALaDOJL+AAAA4QEAABMA&#10;AAAAAAAAAAAAAAAAAAAAAFtDb250ZW50X1R5cGVzXS54bWxQSwECLQAUAAYACAAAACEAOP0h/9YA&#10;AACUAQAACwAAAAAAAAAAAAAAAAAvAQAAX3JlbHMvLnJlbHNQSwECLQAUAAYACAAAACEApDZZt0YC&#10;AADHBAAADgAAAAAAAAAAAAAAAAAuAgAAZHJzL2Uyb0RvYy54bWxQSwECLQAUAAYACAAAACEAV/ii&#10;4d8AAAAIAQAADwAAAAAAAAAAAAAAAACgBAAAZHJzL2Rvd25yZXYueG1sUEsFBgAAAAAEAAQA8wAA&#10;AKwFAAAAAA==&#10;" fillcolor="#91bce3 [2168]" strokecolor="#5b9bd5 [3208]" strokeweight=".5pt">
                <v:fill color2="#7aaddd [2616]" rotate="t" colors="0 #b1cbe9;.5 #a3c1e5;1 #92b9e4" focus="100%" type="gradient">
                  <o:fill v:ext="view" type="gradientUnscaled"/>
                </v:fill>
                <v:textbox>
                  <w:txbxContent>
                    <w:p w14:paraId="1A079153" w14:textId="77777777" w:rsidR="00676377" w:rsidRPr="00FD278A" w:rsidRDefault="00676377" w:rsidP="0099043B">
                      <w:pPr>
                        <w:spacing w:after="30"/>
                        <w:rPr>
                          <w:rFonts w:ascii="Arial" w:hAnsi="Arial" w:cs="Arial"/>
                          <w:b/>
                          <w:bCs/>
                          <w:sz w:val="20"/>
                          <w:szCs w:val="20"/>
                          <w:u w:val="single"/>
                        </w:rPr>
                      </w:pPr>
                      <w:r w:rsidRPr="00FD278A">
                        <w:rPr>
                          <w:rFonts w:ascii="Arial" w:hAnsi="Arial" w:cs="Arial"/>
                          <w:b/>
                          <w:bCs/>
                          <w:sz w:val="20"/>
                          <w:szCs w:val="20"/>
                          <w:u w:val="single"/>
                        </w:rPr>
                        <w:t xml:space="preserve">Article 3 – best interests of the child </w:t>
                      </w:r>
                    </w:p>
                    <w:p w14:paraId="099435E4" w14:textId="55C62291"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Article 3 states that the best interests of the child must be a main priority when decisions are made about them (UNICEF, 2019). As stated above in the introduction this right is one of the core principles that forms the basis of all the rights set out in the convention (UNICEF, no date; Welsh Government, 2019). </w:t>
                      </w:r>
                    </w:p>
                    <w:p w14:paraId="2227E1F9" w14:textId="3CAAAE09" w:rsidR="00676377" w:rsidRPr="00FD278A" w:rsidRDefault="00676377" w:rsidP="0099043B">
                      <w:pPr>
                        <w:spacing w:after="30"/>
                        <w:rPr>
                          <w:rFonts w:ascii="Arial" w:hAnsi="Arial" w:cs="Arial"/>
                          <w:sz w:val="20"/>
                          <w:szCs w:val="20"/>
                        </w:rPr>
                      </w:pPr>
                      <w:r w:rsidRPr="00FD278A">
                        <w:rPr>
                          <w:rFonts w:ascii="Arial" w:hAnsi="Arial" w:cs="Arial"/>
                          <w:sz w:val="20"/>
                          <w:szCs w:val="20"/>
                        </w:rPr>
                        <w:t>According to the Children’s Commissioner for Wales (2021), The curriculum for Wales 2022 will play an important role in understanding and promoting respect for all human rights and the rights of the child. The UNCRC forms the basis of each of the Areas of Learning and Experience and each of the Four Purposes of the curriculum. For article 3 particularly the curriculum states that children should be able to:</w:t>
                      </w:r>
                    </w:p>
                    <w:p w14:paraId="74B030D4" w14:textId="608102D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Form positive relationships based upon trust and mutual respect.</w:t>
                      </w:r>
                    </w:p>
                    <w:p w14:paraId="2B692D7B" w14:textId="12E11BCA"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Respect the needs and rights of others, as a member of a diverse society.</w:t>
                      </w:r>
                    </w:p>
                    <w:p w14:paraId="60F3C11D" w14:textId="4811A36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They give their energy and skills so that other people will benefit.</w:t>
                      </w:r>
                      <w:r w:rsidR="00D57807">
                        <w:rPr>
                          <w:rFonts w:ascii="Arial" w:hAnsi="Arial" w:cs="Arial"/>
                          <w:sz w:val="20"/>
                          <w:szCs w:val="20"/>
                        </w:rPr>
                        <w:t xml:space="preserve"> (Children’s Commissioner for Wales, 2021).</w:t>
                      </w:r>
                    </w:p>
                    <w:p w14:paraId="2D28FB41" w14:textId="34B79AE8" w:rsidR="00676377" w:rsidRPr="00662571" w:rsidRDefault="00662571" w:rsidP="0099043B">
                      <w:pPr>
                        <w:spacing w:after="30"/>
                        <w:rPr>
                          <w:rFonts w:ascii="Arial" w:hAnsi="Arial" w:cs="Arial"/>
                          <w:sz w:val="20"/>
                          <w:szCs w:val="20"/>
                        </w:rPr>
                      </w:pPr>
                      <w:r w:rsidRPr="00662571">
                        <w:rPr>
                          <w:rFonts w:ascii="Arial" w:hAnsi="Arial" w:cs="Arial"/>
                          <w:sz w:val="20"/>
                          <w:szCs w:val="20"/>
                        </w:rPr>
                        <w:t>According to welsh Government (</w:t>
                      </w:r>
                      <w:r w:rsidR="001E30FF">
                        <w:rPr>
                          <w:rFonts w:ascii="Arial" w:hAnsi="Arial" w:cs="Arial"/>
                          <w:sz w:val="20"/>
                          <w:szCs w:val="20"/>
                        </w:rPr>
                        <w:t>2008</w:t>
                      </w:r>
                      <w:r w:rsidRPr="00662571">
                        <w:rPr>
                          <w:rFonts w:ascii="Arial" w:hAnsi="Arial" w:cs="Arial"/>
                          <w:sz w:val="20"/>
                          <w:szCs w:val="20"/>
                        </w:rPr>
                        <w:t xml:space="preserve">) observation, assessment and planning cycle allows </w:t>
                      </w:r>
                      <w:r w:rsidR="00652C2C" w:rsidRPr="00662571">
                        <w:rPr>
                          <w:rFonts w:ascii="Arial" w:hAnsi="Arial" w:cs="Arial"/>
                          <w:sz w:val="20"/>
                          <w:szCs w:val="20"/>
                        </w:rPr>
                        <w:t>practitioners</w:t>
                      </w:r>
                      <w:r w:rsidRPr="00662571">
                        <w:rPr>
                          <w:rFonts w:ascii="Arial" w:hAnsi="Arial" w:cs="Arial"/>
                          <w:sz w:val="20"/>
                          <w:szCs w:val="20"/>
                        </w:rPr>
                        <w:t xml:space="preserve"> to gain a better understanding of a child’s individual development needs this links into looking after a child’s best interests.</w:t>
                      </w:r>
                    </w:p>
                    <w:p w14:paraId="67BAAD6A" w14:textId="77777777" w:rsidR="00676377" w:rsidRPr="00662571" w:rsidRDefault="00676377" w:rsidP="0099043B">
                      <w:pPr>
                        <w:spacing w:after="30"/>
                        <w:rPr>
                          <w:rFonts w:ascii="Arial" w:hAnsi="Arial" w:cs="Arial"/>
                          <w:sz w:val="20"/>
                          <w:szCs w:val="20"/>
                        </w:rPr>
                      </w:pPr>
                    </w:p>
                    <w:p w14:paraId="308F9F5C" w14:textId="77777777" w:rsidR="00676377" w:rsidRPr="00CD1B19" w:rsidRDefault="00676377" w:rsidP="0099043B">
                      <w:pPr>
                        <w:spacing w:after="30"/>
                        <w:rPr>
                          <w:rFonts w:ascii="Arial" w:hAnsi="Arial" w:cs="Arial"/>
                          <w:sz w:val="24"/>
                          <w:szCs w:val="24"/>
                        </w:rPr>
                      </w:pPr>
                    </w:p>
                    <w:p w14:paraId="67B23167" w14:textId="77777777" w:rsidR="00676377" w:rsidRDefault="00676377" w:rsidP="0099043B">
                      <w:pPr>
                        <w:spacing w:after="30"/>
                      </w:pPr>
                    </w:p>
                    <w:p w14:paraId="6C306F03" w14:textId="77777777" w:rsidR="00676377" w:rsidRDefault="00676377" w:rsidP="0099043B">
                      <w:pPr>
                        <w:spacing w:after="30"/>
                      </w:pPr>
                    </w:p>
                    <w:p w14:paraId="173850FF" w14:textId="77777777" w:rsidR="00676377" w:rsidRDefault="00676377" w:rsidP="0099043B">
                      <w:pPr>
                        <w:spacing w:after="30"/>
                      </w:pPr>
                    </w:p>
                  </w:txbxContent>
                </v:textbox>
                <w10:wrap anchorx="margin"/>
              </v:shape>
            </w:pict>
          </mc:Fallback>
        </mc:AlternateContent>
      </w:r>
    </w:p>
    <w:p w14:paraId="757F8443" w14:textId="11E9D532" w:rsidR="003D7B87" w:rsidRPr="003D7B87" w:rsidRDefault="003D7B87" w:rsidP="003D7B87">
      <w:pPr>
        <w:rPr>
          <w:rFonts w:ascii="Arial" w:hAnsi="Arial" w:cs="Arial"/>
          <w:sz w:val="24"/>
          <w:szCs w:val="24"/>
        </w:rPr>
      </w:pPr>
    </w:p>
    <w:p w14:paraId="3CE5AAF8" w14:textId="08BE6818" w:rsidR="003D7B87" w:rsidRPr="003D7B87" w:rsidRDefault="003D7B87" w:rsidP="003D7B87">
      <w:pPr>
        <w:rPr>
          <w:rFonts w:ascii="Arial" w:hAnsi="Arial" w:cs="Arial"/>
          <w:sz w:val="24"/>
          <w:szCs w:val="24"/>
        </w:rPr>
      </w:pPr>
    </w:p>
    <w:p w14:paraId="1C8B600B" w14:textId="0F144216" w:rsidR="003D7B87" w:rsidRPr="003D7B87" w:rsidRDefault="003D7B87" w:rsidP="003D7B87">
      <w:pPr>
        <w:rPr>
          <w:rFonts w:ascii="Arial" w:hAnsi="Arial" w:cs="Arial"/>
          <w:sz w:val="24"/>
          <w:szCs w:val="24"/>
        </w:rPr>
      </w:pPr>
    </w:p>
    <w:p w14:paraId="02326D9B" w14:textId="6B6BB18A" w:rsidR="003D7B87" w:rsidRPr="003D7B87" w:rsidRDefault="003D7B87" w:rsidP="003D7B87">
      <w:pPr>
        <w:rPr>
          <w:rFonts w:ascii="Arial" w:hAnsi="Arial" w:cs="Arial"/>
          <w:sz w:val="24"/>
          <w:szCs w:val="24"/>
        </w:rPr>
      </w:pPr>
    </w:p>
    <w:p w14:paraId="10CD5D59" w14:textId="36A451D8" w:rsidR="003D7B87" w:rsidRPr="003D7B87" w:rsidRDefault="003D7B87" w:rsidP="003D7B87">
      <w:pPr>
        <w:rPr>
          <w:rFonts w:ascii="Arial" w:hAnsi="Arial" w:cs="Arial"/>
          <w:sz w:val="24"/>
          <w:szCs w:val="24"/>
        </w:rPr>
      </w:pPr>
    </w:p>
    <w:p w14:paraId="03231DC5" w14:textId="4694031B" w:rsidR="003D7B87" w:rsidRDefault="003D7B87" w:rsidP="003D7B87">
      <w:pPr>
        <w:rPr>
          <w:rFonts w:ascii="Arial" w:hAnsi="Arial" w:cs="Arial"/>
          <w:sz w:val="24"/>
          <w:szCs w:val="24"/>
        </w:rPr>
      </w:pPr>
    </w:p>
    <w:p w14:paraId="46319683" w14:textId="7CDEA746" w:rsidR="003D7B87" w:rsidRDefault="00FD278A" w:rsidP="003D7B8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04C411DC" wp14:editId="4242C945">
                <wp:simplePos x="0" y="0"/>
                <wp:positionH relativeFrom="column">
                  <wp:posOffset>-552450</wp:posOffset>
                </wp:positionH>
                <wp:positionV relativeFrom="paragraph">
                  <wp:posOffset>744220</wp:posOffset>
                </wp:positionV>
                <wp:extent cx="6819900" cy="1822450"/>
                <wp:effectExtent l="57150" t="38100" r="57150" b="82550"/>
                <wp:wrapNone/>
                <wp:docPr id="3" name="Text Box 3"/>
                <wp:cNvGraphicFramePr/>
                <a:graphic xmlns:a="http://schemas.openxmlformats.org/drawingml/2006/main">
                  <a:graphicData uri="http://schemas.microsoft.com/office/word/2010/wordprocessingShape">
                    <wps:wsp>
                      <wps:cNvSpPr txBox="1"/>
                      <wps:spPr>
                        <a:xfrm>
                          <a:off x="0" y="0"/>
                          <a:ext cx="6819900" cy="1822450"/>
                        </a:xfrm>
                        <a:prstGeom prst="rect">
                          <a:avLst/>
                        </a:prstGeom>
                        <a:ln/>
                      </wps:spPr>
                      <wps:style>
                        <a:lnRef idx="0">
                          <a:schemeClr val="accent5"/>
                        </a:lnRef>
                        <a:fillRef idx="3">
                          <a:schemeClr val="accent5"/>
                        </a:fillRef>
                        <a:effectRef idx="3">
                          <a:schemeClr val="accent5"/>
                        </a:effectRef>
                        <a:fontRef idx="minor">
                          <a:schemeClr val="lt1"/>
                        </a:fontRef>
                      </wps:style>
                      <wps:txbx>
                        <w:txbxContent>
                          <w:p w14:paraId="1CF9B395" w14:textId="77777777" w:rsidR="00FD278A" w:rsidRPr="006516FA" w:rsidRDefault="00FD278A" w:rsidP="00FD278A">
                            <w:pPr>
                              <w:spacing w:after="30"/>
                              <w:rPr>
                                <w:rFonts w:ascii="Arial" w:hAnsi="Arial" w:cs="Arial"/>
                                <w:b/>
                                <w:bCs/>
                                <w:sz w:val="20"/>
                                <w:szCs w:val="20"/>
                                <w:u w:val="single"/>
                              </w:rPr>
                            </w:pPr>
                            <w:r w:rsidRPr="006516FA">
                              <w:rPr>
                                <w:rFonts w:ascii="Arial" w:hAnsi="Arial" w:cs="Arial"/>
                                <w:b/>
                                <w:bCs/>
                                <w:sz w:val="20"/>
                                <w:szCs w:val="20"/>
                                <w:u w:val="single"/>
                              </w:rPr>
                              <w:t>Article 12 – Respect for the views of the child</w:t>
                            </w:r>
                          </w:p>
                          <w:p w14:paraId="326B2A08" w14:textId="7B6A055D" w:rsidR="00FD278A" w:rsidRPr="006516FA" w:rsidRDefault="00FD278A" w:rsidP="00FD278A">
                            <w:pPr>
                              <w:spacing w:after="30"/>
                              <w:rPr>
                                <w:rFonts w:ascii="Arial" w:hAnsi="Arial" w:cs="Arial"/>
                                <w:sz w:val="20"/>
                                <w:szCs w:val="20"/>
                              </w:rPr>
                            </w:pPr>
                            <w:r w:rsidRPr="006516FA">
                              <w:rPr>
                                <w:rFonts w:ascii="Arial" w:hAnsi="Arial" w:cs="Arial"/>
                                <w:sz w:val="20"/>
                                <w:szCs w:val="20"/>
                              </w:rPr>
                              <w:t>This</w:t>
                            </w:r>
                            <w:r w:rsidR="00D0241B">
                              <w:rPr>
                                <w:rFonts w:ascii="Arial" w:hAnsi="Arial" w:cs="Arial"/>
                                <w:sz w:val="20"/>
                                <w:szCs w:val="20"/>
                              </w:rPr>
                              <w:t xml:space="preserve"> suggests </w:t>
                            </w:r>
                            <w:r w:rsidRPr="006516FA">
                              <w:rPr>
                                <w:rFonts w:ascii="Arial" w:hAnsi="Arial" w:cs="Arial"/>
                                <w:sz w:val="20"/>
                                <w:szCs w:val="20"/>
                              </w:rPr>
                              <w:t xml:space="preserve">that </w:t>
                            </w:r>
                            <w:r w:rsidR="00D0241B">
                              <w:rPr>
                                <w:rFonts w:ascii="Arial" w:hAnsi="Arial" w:cs="Arial"/>
                                <w:sz w:val="20"/>
                                <w:szCs w:val="20"/>
                              </w:rPr>
                              <w:t xml:space="preserve">all children </w:t>
                            </w:r>
                            <w:r w:rsidRPr="006516FA">
                              <w:rPr>
                                <w:rFonts w:ascii="Arial" w:hAnsi="Arial" w:cs="Arial"/>
                                <w:sz w:val="20"/>
                                <w:szCs w:val="20"/>
                              </w:rPr>
                              <w:t>ha</w:t>
                            </w:r>
                            <w:r w:rsidR="00D0241B">
                              <w:rPr>
                                <w:rFonts w:ascii="Arial" w:hAnsi="Arial" w:cs="Arial"/>
                                <w:sz w:val="20"/>
                                <w:szCs w:val="20"/>
                              </w:rPr>
                              <w:t>ve</w:t>
                            </w:r>
                            <w:r w:rsidRPr="006516FA">
                              <w:rPr>
                                <w:rFonts w:ascii="Arial" w:hAnsi="Arial" w:cs="Arial"/>
                                <w:sz w:val="20"/>
                                <w:szCs w:val="20"/>
                              </w:rPr>
                              <w:t xml:space="preserve"> the right to </w:t>
                            </w:r>
                            <w:r w:rsidR="00D0241B">
                              <w:rPr>
                                <w:rFonts w:ascii="Arial" w:hAnsi="Arial" w:cs="Arial"/>
                                <w:sz w:val="20"/>
                                <w:szCs w:val="20"/>
                              </w:rPr>
                              <w:t>a voice</w:t>
                            </w:r>
                            <w:r w:rsidRPr="006516FA">
                              <w:rPr>
                                <w:rFonts w:ascii="Arial" w:hAnsi="Arial" w:cs="Arial"/>
                                <w:sz w:val="20"/>
                                <w:szCs w:val="20"/>
                              </w:rPr>
                              <w:t>,</w:t>
                            </w:r>
                            <w:r w:rsidR="00D0241B">
                              <w:rPr>
                                <w:rFonts w:ascii="Arial" w:hAnsi="Arial" w:cs="Arial"/>
                                <w:sz w:val="20"/>
                                <w:szCs w:val="20"/>
                              </w:rPr>
                              <w:t xml:space="preserve"> and freely express their</w:t>
                            </w:r>
                            <w:r w:rsidRPr="006516FA">
                              <w:rPr>
                                <w:rFonts w:ascii="Arial" w:hAnsi="Arial" w:cs="Arial"/>
                                <w:sz w:val="20"/>
                                <w:szCs w:val="20"/>
                              </w:rPr>
                              <w:t xml:space="preserve"> feelings and wishes in all matters that </w:t>
                            </w:r>
                            <w:r w:rsidR="00D0241B">
                              <w:rPr>
                                <w:rFonts w:ascii="Arial" w:hAnsi="Arial" w:cs="Arial"/>
                                <w:sz w:val="20"/>
                                <w:szCs w:val="20"/>
                              </w:rPr>
                              <w:t>concern</w:t>
                            </w:r>
                            <w:r w:rsidRPr="006516FA">
                              <w:rPr>
                                <w:rFonts w:ascii="Arial" w:hAnsi="Arial" w:cs="Arial"/>
                                <w:sz w:val="20"/>
                                <w:szCs w:val="20"/>
                              </w:rPr>
                              <w:t xml:space="preserve"> them, and to also </w:t>
                            </w:r>
                            <w:r w:rsidR="00D0241B">
                              <w:rPr>
                                <w:rFonts w:ascii="Arial" w:hAnsi="Arial" w:cs="Arial"/>
                                <w:sz w:val="20"/>
                                <w:szCs w:val="20"/>
                              </w:rPr>
                              <w:t>feel as if their views are valued</w:t>
                            </w:r>
                            <w:r w:rsidRPr="006516FA">
                              <w:rPr>
                                <w:rFonts w:ascii="Arial" w:hAnsi="Arial" w:cs="Arial"/>
                                <w:sz w:val="20"/>
                                <w:szCs w:val="20"/>
                              </w:rPr>
                              <w:t xml:space="preserve"> (UNICEF, 2019).</w:t>
                            </w:r>
                          </w:p>
                          <w:p w14:paraId="543832A5"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According to the Children and Young person’s Commissioner of Scotland (2021), Article 12 allows children the right to voice their opinions and those opinions are valued and not dismissed because of their age.</w:t>
                            </w:r>
                          </w:p>
                          <w:p w14:paraId="0AFBD78F"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My Rights, My Say (2021), is a website that was developed to support children in Scotland’s right to be involved in decisions made about their lives.</w:t>
                            </w:r>
                          </w:p>
                          <w:p w14:paraId="7A8946D6"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Carmarthenshire County Council (</w:t>
                            </w:r>
                            <w:r>
                              <w:rPr>
                                <w:rFonts w:ascii="Arial" w:hAnsi="Arial" w:cs="Arial"/>
                                <w:sz w:val="20"/>
                                <w:szCs w:val="20"/>
                              </w:rPr>
                              <w:t>2021</w:t>
                            </w:r>
                            <w:r w:rsidRPr="006516FA">
                              <w:rPr>
                                <w:rFonts w:ascii="Arial" w:hAnsi="Arial" w:cs="Arial"/>
                                <w:sz w:val="20"/>
                                <w:szCs w:val="20"/>
                              </w:rPr>
                              <w:t>)</w:t>
                            </w:r>
                            <w:r>
                              <w:rPr>
                                <w:rFonts w:ascii="Arial" w:hAnsi="Arial" w:cs="Arial"/>
                                <w:sz w:val="20"/>
                                <w:szCs w:val="20"/>
                              </w:rPr>
                              <w:t>,</w:t>
                            </w:r>
                            <w:r w:rsidRPr="006516FA">
                              <w:rPr>
                                <w:rFonts w:ascii="Arial" w:hAnsi="Arial" w:cs="Arial"/>
                                <w:sz w:val="20"/>
                                <w:szCs w:val="20"/>
                              </w:rPr>
                              <w:t xml:space="preserve"> state that children’s active participation is one of their main priorities and one of their main focuses is to have a society where participation across the county gives all children a voice and ensures their opinions can influence decisions that directly affect them and their daily lives. </w:t>
                            </w:r>
                          </w:p>
                          <w:p w14:paraId="46EDC32A" w14:textId="77777777" w:rsidR="00FD278A" w:rsidRDefault="00FD2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411DC" id="Text Box 3" o:spid="_x0000_s1028" type="#_x0000_t202" style="position:absolute;margin-left:-43.5pt;margin-top:58.6pt;width:537pt;height:14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3P5cgIAADcFAAAOAAAAZHJzL2Uyb0RvYy54bWysVN9P2zAQfp+0/8Hy+0hbCoOqKepATJMQ&#10;INqJZ9exaSTb59nXJt1fv7PTlIqhSZv2kth33/367s7Tq9YatlUh1uBKPjwZcKachKp2LyX/vrz9&#10;dMFZROEqYcCpku9U5Fezjx+mjZ+oEazBVCowcuLipPElXyP6SVFEuVZWxBPwypFSQ7AC6RpeiiqI&#10;hrxbU4wGg/OigVD5AFLFSNKbTsln2b/WSuKD1lEhMyWn3DB/Q/6u0reYTcXkJQi/ruU+DfEPWVhR&#10;Owp6cHUjULBNqH9zZWsZIILGEwm2AK1rqXINVM1w8KaaxVp4lWshcqI/0BT/n1t5v30MrK5KfsqZ&#10;E5ZatFQtsi/QstPETuPjhEALTzBsSUxd7uWRhKnoVgeb/lQOIz3xvDtwm5xJEp5fDC8vB6SSpBte&#10;jEbjs8x+8WruQ8SvCixLh5IHal7mVGzvIlIqBO0hKZpxSZby6/LIJ9wZ1SmflKa6cjpJkCdKXZvA&#10;toJmQUipHJ6lSsitcYROKF0bczA8zdH/aLjHJ1OVp+1vjA8WOTI4PBjb2kF4L7rBTD6lrDt8z0BX&#10;d6IA21WbGzrq27SCakfdC9BNf/TytiaG70TERxFo3KkrtML4QB9toCk57E+crSH8fE+e8DSFpOWs&#10;ofUpefyxEUFxZr45ms/L4Xic9i1fxmefR3QJx5rVscZt7DVQV4b0WHiZjwmPpj/qAPaZNn2eopJK&#10;OEmxS4798Rq7paaXQqr5PINow7zAO7fwMrlOLKf5WbbPIvj9kCHN5z30iyYmb2atwyZLB/MNgq7z&#10;ICaeO1b3/NN25kHavyRp/Y/vGfX63s1+AQAA//8DAFBLAwQUAAYACAAAACEAHVNpdOAAAAALAQAA&#10;DwAAAGRycy9kb3ducmV2LnhtbEyPzU7DMBCE70i8g7VI3FonUelPGqdCSCCRGw0cctvGJgnY68h2&#10;28DTY3qB486MZr8pdpPR7KScHywJSOcJMEWtlQN1Al7rx9kamA9IErUlJeBLediV11cF5tKe6UWd&#10;9qFjsYR8jgL6EMacc9/2yqCf21FR9N6tMxji6TouHZ5judE8S5IlNzhQ/NDjqB561X7uj0ZAQ2nT&#10;LJ+QzPdH9VZVz7W707UQtzfT/RZYUFP4C8MvfkSHMjId7JGkZ1rAbL2KW0I00lUGLCY2F+UgYJEs&#10;MuBlwf9vKH8AAAD//wMAUEsBAi0AFAAGAAgAAAAhALaDOJL+AAAA4QEAABMAAAAAAAAAAAAAAAAA&#10;AAAAAFtDb250ZW50X1R5cGVzXS54bWxQSwECLQAUAAYACAAAACEAOP0h/9YAAACUAQAACwAAAAAA&#10;AAAAAAAAAAAvAQAAX3JlbHMvLnJlbHNQSwECLQAUAAYACAAAACEAvANz+XICAAA3BQAADgAAAAAA&#10;AAAAAAAAAAAuAgAAZHJzL2Uyb0RvYy54bWxQSwECLQAUAAYACAAAACEAHVNpdOAAAAALAQAADwAA&#10;AAAAAAAAAAAAAADMBAAAZHJzL2Rvd25yZXYueG1sUEsFBgAAAAAEAAQA8wAAANkFAAAAAA==&#10;" fillcolor="#65a0d7 [3032]" stroked="f">
                <v:fill color2="#5898d4 [3176]" rotate="t" colors="0 #71a6db;.5 #559bdb;1 #438ac9" focus="100%" type="gradient">
                  <o:fill v:ext="view" type="gradientUnscaled"/>
                </v:fill>
                <v:shadow on="t" color="black" opacity="41287f" offset="0,1.5pt"/>
                <v:textbox>
                  <w:txbxContent>
                    <w:p w14:paraId="1CF9B395" w14:textId="77777777" w:rsidR="00FD278A" w:rsidRPr="006516FA" w:rsidRDefault="00FD278A" w:rsidP="00FD278A">
                      <w:pPr>
                        <w:spacing w:after="30"/>
                        <w:rPr>
                          <w:rFonts w:ascii="Arial" w:hAnsi="Arial" w:cs="Arial"/>
                          <w:b/>
                          <w:bCs/>
                          <w:sz w:val="20"/>
                          <w:szCs w:val="20"/>
                          <w:u w:val="single"/>
                        </w:rPr>
                      </w:pPr>
                      <w:r w:rsidRPr="006516FA">
                        <w:rPr>
                          <w:rFonts w:ascii="Arial" w:hAnsi="Arial" w:cs="Arial"/>
                          <w:b/>
                          <w:bCs/>
                          <w:sz w:val="20"/>
                          <w:szCs w:val="20"/>
                          <w:u w:val="single"/>
                        </w:rPr>
                        <w:t>Article 12 – Respect for the views of the child</w:t>
                      </w:r>
                    </w:p>
                    <w:p w14:paraId="326B2A08" w14:textId="7B6A055D" w:rsidR="00FD278A" w:rsidRPr="006516FA" w:rsidRDefault="00FD278A" w:rsidP="00FD278A">
                      <w:pPr>
                        <w:spacing w:after="30"/>
                        <w:rPr>
                          <w:rFonts w:ascii="Arial" w:hAnsi="Arial" w:cs="Arial"/>
                          <w:sz w:val="20"/>
                          <w:szCs w:val="20"/>
                        </w:rPr>
                      </w:pPr>
                      <w:r w:rsidRPr="006516FA">
                        <w:rPr>
                          <w:rFonts w:ascii="Arial" w:hAnsi="Arial" w:cs="Arial"/>
                          <w:sz w:val="20"/>
                          <w:szCs w:val="20"/>
                        </w:rPr>
                        <w:t>This</w:t>
                      </w:r>
                      <w:r w:rsidR="00D0241B">
                        <w:rPr>
                          <w:rFonts w:ascii="Arial" w:hAnsi="Arial" w:cs="Arial"/>
                          <w:sz w:val="20"/>
                          <w:szCs w:val="20"/>
                        </w:rPr>
                        <w:t xml:space="preserve"> suggests </w:t>
                      </w:r>
                      <w:r w:rsidRPr="006516FA">
                        <w:rPr>
                          <w:rFonts w:ascii="Arial" w:hAnsi="Arial" w:cs="Arial"/>
                          <w:sz w:val="20"/>
                          <w:szCs w:val="20"/>
                        </w:rPr>
                        <w:t xml:space="preserve">that </w:t>
                      </w:r>
                      <w:r w:rsidR="00D0241B">
                        <w:rPr>
                          <w:rFonts w:ascii="Arial" w:hAnsi="Arial" w:cs="Arial"/>
                          <w:sz w:val="20"/>
                          <w:szCs w:val="20"/>
                        </w:rPr>
                        <w:t xml:space="preserve">all children </w:t>
                      </w:r>
                      <w:r w:rsidRPr="006516FA">
                        <w:rPr>
                          <w:rFonts w:ascii="Arial" w:hAnsi="Arial" w:cs="Arial"/>
                          <w:sz w:val="20"/>
                          <w:szCs w:val="20"/>
                        </w:rPr>
                        <w:t>ha</w:t>
                      </w:r>
                      <w:r w:rsidR="00D0241B">
                        <w:rPr>
                          <w:rFonts w:ascii="Arial" w:hAnsi="Arial" w:cs="Arial"/>
                          <w:sz w:val="20"/>
                          <w:szCs w:val="20"/>
                        </w:rPr>
                        <w:t>ve</w:t>
                      </w:r>
                      <w:r w:rsidRPr="006516FA">
                        <w:rPr>
                          <w:rFonts w:ascii="Arial" w:hAnsi="Arial" w:cs="Arial"/>
                          <w:sz w:val="20"/>
                          <w:szCs w:val="20"/>
                        </w:rPr>
                        <w:t xml:space="preserve"> the right to </w:t>
                      </w:r>
                      <w:r w:rsidR="00D0241B">
                        <w:rPr>
                          <w:rFonts w:ascii="Arial" w:hAnsi="Arial" w:cs="Arial"/>
                          <w:sz w:val="20"/>
                          <w:szCs w:val="20"/>
                        </w:rPr>
                        <w:t>a voice</w:t>
                      </w:r>
                      <w:r w:rsidRPr="006516FA">
                        <w:rPr>
                          <w:rFonts w:ascii="Arial" w:hAnsi="Arial" w:cs="Arial"/>
                          <w:sz w:val="20"/>
                          <w:szCs w:val="20"/>
                        </w:rPr>
                        <w:t>,</w:t>
                      </w:r>
                      <w:r w:rsidR="00D0241B">
                        <w:rPr>
                          <w:rFonts w:ascii="Arial" w:hAnsi="Arial" w:cs="Arial"/>
                          <w:sz w:val="20"/>
                          <w:szCs w:val="20"/>
                        </w:rPr>
                        <w:t xml:space="preserve"> and freely express their</w:t>
                      </w:r>
                      <w:r w:rsidRPr="006516FA">
                        <w:rPr>
                          <w:rFonts w:ascii="Arial" w:hAnsi="Arial" w:cs="Arial"/>
                          <w:sz w:val="20"/>
                          <w:szCs w:val="20"/>
                        </w:rPr>
                        <w:t xml:space="preserve"> feelings and wishes in all matters that </w:t>
                      </w:r>
                      <w:r w:rsidR="00D0241B">
                        <w:rPr>
                          <w:rFonts w:ascii="Arial" w:hAnsi="Arial" w:cs="Arial"/>
                          <w:sz w:val="20"/>
                          <w:szCs w:val="20"/>
                        </w:rPr>
                        <w:t>concern</w:t>
                      </w:r>
                      <w:r w:rsidRPr="006516FA">
                        <w:rPr>
                          <w:rFonts w:ascii="Arial" w:hAnsi="Arial" w:cs="Arial"/>
                          <w:sz w:val="20"/>
                          <w:szCs w:val="20"/>
                        </w:rPr>
                        <w:t xml:space="preserve"> them, and to also </w:t>
                      </w:r>
                      <w:r w:rsidR="00D0241B">
                        <w:rPr>
                          <w:rFonts w:ascii="Arial" w:hAnsi="Arial" w:cs="Arial"/>
                          <w:sz w:val="20"/>
                          <w:szCs w:val="20"/>
                        </w:rPr>
                        <w:t>feel as if their views are valued</w:t>
                      </w:r>
                      <w:r w:rsidRPr="006516FA">
                        <w:rPr>
                          <w:rFonts w:ascii="Arial" w:hAnsi="Arial" w:cs="Arial"/>
                          <w:sz w:val="20"/>
                          <w:szCs w:val="20"/>
                        </w:rPr>
                        <w:t xml:space="preserve"> (UNICEF, 2019).</w:t>
                      </w:r>
                    </w:p>
                    <w:p w14:paraId="543832A5"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According to the Children and Young person’s Commissioner of Scotland (2021), Article 12 allows children the right to voice their opinions and those opinions are valued and not dismissed because of their age.</w:t>
                      </w:r>
                    </w:p>
                    <w:p w14:paraId="0AFBD78F"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My Rights, My Say (2021), is a website that was developed to support children in Scotland’s right to be involved in decisions made about their lives.</w:t>
                      </w:r>
                    </w:p>
                    <w:p w14:paraId="7A8946D6"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Carmarthenshire County Council (</w:t>
                      </w:r>
                      <w:r>
                        <w:rPr>
                          <w:rFonts w:ascii="Arial" w:hAnsi="Arial" w:cs="Arial"/>
                          <w:sz w:val="20"/>
                          <w:szCs w:val="20"/>
                        </w:rPr>
                        <w:t>2021</w:t>
                      </w:r>
                      <w:r w:rsidRPr="006516FA">
                        <w:rPr>
                          <w:rFonts w:ascii="Arial" w:hAnsi="Arial" w:cs="Arial"/>
                          <w:sz w:val="20"/>
                          <w:szCs w:val="20"/>
                        </w:rPr>
                        <w:t>)</w:t>
                      </w:r>
                      <w:r>
                        <w:rPr>
                          <w:rFonts w:ascii="Arial" w:hAnsi="Arial" w:cs="Arial"/>
                          <w:sz w:val="20"/>
                          <w:szCs w:val="20"/>
                        </w:rPr>
                        <w:t>,</w:t>
                      </w:r>
                      <w:r w:rsidRPr="006516FA">
                        <w:rPr>
                          <w:rFonts w:ascii="Arial" w:hAnsi="Arial" w:cs="Arial"/>
                          <w:sz w:val="20"/>
                          <w:szCs w:val="20"/>
                        </w:rPr>
                        <w:t xml:space="preserve"> state that children’s active participation is one of their main priorities and one of their main focuses is to have a society where participation across the county gives all children a voice and ensures their opinions can influence decisions that directly affect them and their daily lives. </w:t>
                      </w:r>
                    </w:p>
                    <w:p w14:paraId="46EDC32A" w14:textId="77777777" w:rsidR="00FD278A" w:rsidRDefault="00FD278A"/>
                  </w:txbxContent>
                </v:textbox>
              </v:shape>
            </w:pict>
          </mc:Fallback>
        </mc:AlternateContent>
      </w:r>
    </w:p>
    <w:p w14:paraId="6B06C090" w14:textId="5EED6C94" w:rsidR="003D7B87" w:rsidRDefault="001E30FF" w:rsidP="003D7B87">
      <w:pPr>
        <w:rPr>
          <w:rFonts w:ascii="Arial" w:hAnsi="Arial" w:cs="Arial"/>
          <w:sz w:val="24"/>
          <w:szCs w:val="24"/>
        </w:rPr>
      </w:pPr>
      <w:r w:rsidRPr="003D7B87">
        <w:rPr>
          <w:rFonts w:ascii="Arial" w:hAnsi="Arial" w:cs="Arial"/>
          <w:noProof/>
          <w:sz w:val="24"/>
          <w:szCs w:val="24"/>
        </w:rPr>
        <w:lastRenderedPageBreak/>
        <mc:AlternateContent>
          <mc:Choice Requires="wps">
            <w:drawing>
              <wp:anchor distT="45720" distB="45720" distL="114300" distR="114300" simplePos="0" relativeHeight="251664384" behindDoc="0" locked="0" layoutInCell="1" allowOverlap="1" wp14:anchorId="6136031A" wp14:editId="556B4D32">
                <wp:simplePos x="0" y="0"/>
                <wp:positionH relativeFrom="margin">
                  <wp:align>center</wp:align>
                </wp:positionH>
                <wp:positionV relativeFrom="paragraph">
                  <wp:posOffset>0</wp:posOffset>
                </wp:positionV>
                <wp:extent cx="6909435" cy="2597150"/>
                <wp:effectExtent l="0" t="0" r="24765"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9435" cy="259715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14:paraId="57DB040E" w14:textId="03E01DB1" w:rsidR="00FD278A" w:rsidRPr="00FD278A" w:rsidRDefault="00FD278A" w:rsidP="00BE45C7">
                            <w:pPr>
                              <w:spacing w:after="30"/>
                              <w:rPr>
                                <w:rFonts w:ascii="Arial" w:hAnsi="Arial" w:cs="Arial"/>
                                <w:b/>
                                <w:bCs/>
                                <w:sz w:val="20"/>
                                <w:szCs w:val="20"/>
                                <w:u w:val="single"/>
                              </w:rPr>
                            </w:pPr>
                            <w:r w:rsidRPr="00FD278A">
                              <w:rPr>
                                <w:rFonts w:ascii="Arial" w:hAnsi="Arial" w:cs="Arial"/>
                                <w:b/>
                                <w:bCs/>
                                <w:sz w:val="20"/>
                                <w:szCs w:val="20"/>
                                <w:u w:val="single"/>
                              </w:rPr>
                              <w:t xml:space="preserve">Article 12 continued </w:t>
                            </w:r>
                          </w:p>
                          <w:p w14:paraId="368EA77D" w14:textId="0B5BB27C" w:rsidR="002A2900" w:rsidRPr="006516FA" w:rsidRDefault="002A2900" w:rsidP="00BE45C7">
                            <w:pPr>
                              <w:spacing w:after="30"/>
                              <w:rPr>
                                <w:rFonts w:ascii="Arial" w:hAnsi="Arial" w:cs="Arial"/>
                                <w:sz w:val="20"/>
                                <w:szCs w:val="20"/>
                              </w:rPr>
                            </w:pPr>
                            <w:r w:rsidRPr="006516FA">
                              <w:rPr>
                                <w:rFonts w:ascii="Arial" w:hAnsi="Arial" w:cs="Arial"/>
                                <w:sz w:val="20"/>
                                <w:szCs w:val="20"/>
                              </w:rPr>
                              <w:t xml:space="preserve">One way of ensuring Article 12 is implemented in schools is to set up school councils. These school councils allow children to make decisions about their daily school life such as: </w:t>
                            </w:r>
                          </w:p>
                          <w:p w14:paraId="016E08FF" w14:textId="5D0FF7EF"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School equipment </w:t>
                            </w:r>
                          </w:p>
                          <w:p w14:paraId="48A7807D" w14:textId="2560858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Charity events</w:t>
                            </w:r>
                          </w:p>
                          <w:p w14:paraId="02EEF844" w14:textId="1AEA1863"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Playtimes/activities </w:t>
                            </w:r>
                          </w:p>
                          <w:p w14:paraId="62776EFF" w14:textId="372111DA"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Revising school rules and classroom rules</w:t>
                            </w:r>
                          </w:p>
                          <w:p w14:paraId="0AB6B33D" w14:textId="086AFCD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Formal duties</w:t>
                            </w:r>
                          </w:p>
                          <w:p w14:paraId="2A45B666" w14:textId="4DC27974"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Suggestions which will benefit the children </w:t>
                            </w:r>
                            <w:r w:rsidR="00E95B15" w:rsidRPr="006516FA">
                              <w:rPr>
                                <w:rFonts w:ascii="Arial" w:hAnsi="Arial" w:cs="Arial"/>
                                <w:sz w:val="20"/>
                                <w:szCs w:val="20"/>
                              </w:rPr>
                              <w:t>themselves.</w:t>
                            </w:r>
                          </w:p>
                          <w:p w14:paraId="2E224B8E" w14:textId="77777777" w:rsidR="00010F2D" w:rsidRDefault="002A2900" w:rsidP="002A2900">
                            <w:pPr>
                              <w:spacing w:after="30"/>
                              <w:rPr>
                                <w:rFonts w:ascii="Arial" w:hAnsi="Arial" w:cs="Arial"/>
                                <w:sz w:val="20"/>
                                <w:szCs w:val="20"/>
                              </w:rPr>
                            </w:pPr>
                            <w:r w:rsidRPr="006516FA">
                              <w:rPr>
                                <w:rFonts w:ascii="Arial" w:hAnsi="Arial" w:cs="Arial"/>
                                <w:sz w:val="20"/>
                                <w:szCs w:val="20"/>
                              </w:rPr>
                              <w:t>In these meetings the children can also discuss any concerns, information, ideas and experiences they may have (</w:t>
                            </w:r>
                            <w:r w:rsidR="00E95B15" w:rsidRPr="006516FA">
                              <w:rPr>
                                <w:rFonts w:ascii="Arial" w:hAnsi="Arial" w:cs="Arial"/>
                                <w:sz w:val="20"/>
                                <w:szCs w:val="20"/>
                              </w:rPr>
                              <w:t>Johnstown Primary School, no date)</w:t>
                            </w:r>
                            <w:r w:rsidR="006516FA" w:rsidRPr="006516FA">
                              <w:rPr>
                                <w:rFonts w:ascii="Arial" w:hAnsi="Arial" w:cs="Arial"/>
                                <w:sz w:val="20"/>
                                <w:szCs w:val="20"/>
                              </w:rPr>
                              <w:t>.</w:t>
                            </w:r>
                          </w:p>
                          <w:p w14:paraId="0B721B46" w14:textId="62B2C50F" w:rsidR="002A2900" w:rsidRPr="002A2900" w:rsidRDefault="00010F2D" w:rsidP="002A2900">
                            <w:pPr>
                              <w:spacing w:after="30"/>
                              <w:rPr>
                                <w:rFonts w:ascii="Arial" w:hAnsi="Arial" w:cs="Arial"/>
                                <w:sz w:val="24"/>
                                <w:szCs w:val="24"/>
                              </w:rPr>
                            </w:pPr>
                            <w:r>
                              <w:rPr>
                                <w:rFonts w:ascii="Arial" w:hAnsi="Arial" w:cs="Arial"/>
                                <w:sz w:val="20"/>
                                <w:szCs w:val="20"/>
                              </w:rPr>
                              <w:t xml:space="preserve">For children with communication difficulties voicing their opinions and views can be hard so in these circumstances specialist equipment may be used or if these are not accessible then staff will play a crucial role in </w:t>
                            </w:r>
                            <w:r w:rsidR="00EE2BD3">
                              <w:rPr>
                                <w:rFonts w:ascii="Arial" w:hAnsi="Arial" w:cs="Arial"/>
                                <w:sz w:val="20"/>
                                <w:szCs w:val="20"/>
                              </w:rPr>
                              <w:t>speaking for the child (UNICEF, no date).</w:t>
                            </w:r>
                            <w:r w:rsidR="002A2900">
                              <w:rPr>
                                <w:rFonts w:ascii="Arial" w:hAnsi="Arial" w:cs="Arial"/>
                                <w:sz w:val="24"/>
                                <w:szCs w:val="24"/>
                              </w:rPr>
                              <w:br/>
                            </w:r>
                          </w:p>
                          <w:p w14:paraId="7DD7353D" w14:textId="77777777" w:rsidR="002A2900" w:rsidRPr="002A2900" w:rsidRDefault="002A2900" w:rsidP="002A2900">
                            <w:pPr>
                              <w:spacing w:after="30"/>
                              <w:rPr>
                                <w:rFonts w:ascii="Arial" w:hAnsi="Arial" w:cs="Arial"/>
                                <w:sz w:val="24"/>
                                <w:szCs w:val="24"/>
                              </w:rPr>
                            </w:pPr>
                          </w:p>
                          <w:p w14:paraId="510E7167" w14:textId="77777777" w:rsidR="002A2900" w:rsidRDefault="002A2900" w:rsidP="00BE45C7">
                            <w:pPr>
                              <w:spacing w:after="30"/>
                              <w:rPr>
                                <w:rFonts w:ascii="Arial" w:hAnsi="Arial" w:cs="Arial"/>
                                <w:sz w:val="24"/>
                                <w:szCs w:val="24"/>
                              </w:rPr>
                            </w:pPr>
                          </w:p>
                          <w:p w14:paraId="2947CCF6" w14:textId="77777777" w:rsidR="00676377" w:rsidRPr="003D7B87" w:rsidRDefault="00676377" w:rsidP="00BE45C7">
                            <w:pPr>
                              <w:spacing w:after="30"/>
                              <w:rPr>
                                <w:rFonts w:ascii="Arial" w:hAnsi="Arial" w:cs="Arial"/>
                                <w:sz w:val="24"/>
                                <w:szCs w:val="24"/>
                              </w:rPr>
                            </w:pPr>
                          </w:p>
                          <w:p w14:paraId="0D9B374E" w14:textId="441F2198" w:rsidR="00676377" w:rsidRPr="003D7B87" w:rsidRDefault="00676377" w:rsidP="00BE45C7">
                            <w:pPr>
                              <w:spacing w:after="30"/>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6031A" id="_x0000_s1029" type="#_x0000_t202" style="position:absolute;margin-left:0;margin-top:0;width:544.05pt;height:204.5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c4iRAIAAMcEAAAOAAAAZHJzL2Uyb0RvYy54bWysVNuO0zAQfUfiHyy/0/S6S6Omq6ULCGm5&#10;iF0+YOrYjYXjCbbbpHw9Y6fNVoBAQrxYtmfO8ZmbVzddbdhBOq/RFnwyGnMmrcBS213Bvzy+efGS&#10;Mx/AlmDQyoIfpec36+fPVm2TyylWaErpGJFYn7dNwasQmjzLvKhkDX6EjbRkVOhqCHR0u6x00BJ7&#10;bbLpeHyVtejKxqGQ3tPtXW/k68SvlBTho1JeBmYKTtpCWl1at3HN1ivIdw6aSouTDPgHFTVoS48O&#10;VHcQgO2d/oWq1sKhRxVGAusMldJCphgomsn4p2geKmhkioWS45shTf7/0YoPh0+O6bLgC84s1FSi&#10;R9kF9go7No3ZaRufk9NDQ26ho2uqcorUN/covnpmcVOB3clb57CtJJSkbhKR2QW05/GRZNu+x5Ke&#10;gX3ARNQpV8fUUTIYsVOVjkNlohRBl1fL8XI+I4mCbNPF8nqySLXLID/DG+fDW4k1i5uCOyp9oofD&#10;vQ9RDuRnl/iasXGNel/bMnVBAG36PblGcwogaj6pD0cje+hnqShnT6mI3So3xrEDUJ+BENKGRcpB&#10;ZCLvCFPamAE463P4J+DJP0Jl6uQBPP07eECkl9GGAVxri+53BCb0ZSOlvf85A33csZqh23apWWbn&#10;1thieaSiOuwni34C2lTovnPW0lQV3H/bg5OcmXeWGmM5mc/jGKbDfHE9pYO7tGwvLWAFURU8cNZv&#10;NyGNbozJ4i01kNKptFFbr+SkmaYlVfw02XEcL8/J6+n/Wf8AAAD//wMAUEsDBBQABgAIAAAAIQD6&#10;/YAU2wAAAAYBAAAPAAAAZHJzL2Rvd25yZXYueG1sTI9BS8NAEIXvgv9hGcGL2N2KSBqzKUXqScVa&#10;+wOm2TEJzc6G7KSN/96tF70MPN7jvW+K5eQ7daQhtoEtzGcGFHEVXMu1hd3n820GKgqywy4wWfim&#10;CMvy8qLA3IUTf9BxK7VKJRxztNCI9LnWsWrIY5yFnjh5X2HwKEkOtXYDnlK57/SdMQ/aY8tpocGe&#10;nhqqDtvRW9i8yWp8Gd0rvsdFtR4PayM3O2uvr6bVIyihSf7CcMZP6FAmpn0Y2UXVWUiPyO89eybL&#10;5qD2Fu7NwoAuC/0fv/wBAAD//wMAUEsBAi0AFAAGAAgAAAAhALaDOJL+AAAA4QEAABMAAAAAAAAA&#10;AAAAAAAAAAAAAFtDb250ZW50X1R5cGVzXS54bWxQSwECLQAUAAYACAAAACEAOP0h/9YAAACUAQAA&#10;CwAAAAAAAAAAAAAAAAAvAQAAX3JlbHMvLnJlbHNQSwECLQAUAAYACAAAACEApvXOIkQCAADHBAAA&#10;DgAAAAAAAAAAAAAAAAAuAgAAZHJzL2Uyb0RvYy54bWxQSwECLQAUAAYACAAAACEA+v2AFNsAAAAG&#10;AQAADwAAAAAAAAAAAAAAAACeBAAAZHJzL2Rvd25yZXYueG1sUEsFBgAAAAAEAAQA8wAAAKYFAAAA&#10;AA==&#10;" fillcolor="#65a0d7 [3032]" strokecolor="#5b9bd5 [3208]" strokeweight=".5pt">
                <v:fill color2="#5898d4 [3176]" rotate="t" colors="0 #71a6db;.5 #559bdb;1 #438ac9" focus="100%" type="gradient">
                  <o:fill v:ext="view" type="gradientUnscaled"/>
                </v:fill>
                <v:textbox>
                  <w:txbxContent>
                    <w:p w14:paraId="57DB040E" w14:textId="03E01DB1" w:rsidR="00FD278A" w:rsidRPr="00FD278A" w:rsidRDefault="00FD278A" w:rsidP="00BE45C7">
                      <w:pPr>
                        <w:spacing w:after="30"/>
                        <w:rPr>
                          <w:rFonts w:ascii="Arial" w:hAnsi="Arial" w:cs="Arial"/>
                          <w:b/>
                          <w:bCs/>
                          <w:sz w:val="20"/>
                          <w:szCs w:val="20"/>
                          <w:u w:val="single"/>
                        </w:rPr>
                      </w:pPr>
                      <w:r w:rsidRPr="00FD278A">
                        <w:rPr>
                          <w:rFonts w:ascii="Arial" w:hAnsi="Arial" w:cs="Arial"/>
                          <w:b/>
                          <w:bCs/>
                          <w:sz w:val="20"/>
                          <w:szCs w:val="20"/>
                          <w:u w:val="single"/>
                        </w:rPr>
                        <w:t xml:space="preserve">Article 12 continued </w:t>
                      </w:r>
                    </w:p>
                    <w:p w14:paraId="368EA77D" w14:textId="0B5BB27C" w:rsidR="002A2900" w:rsidRPr="006516FA" w:rsidRDefault="002A2900" w:rsidP="00BE45C7">
                      <w:pPr>
                        <w:spacing w:after="30"/>
                        <w:rPr>
                          <w:rFonts w:ascii="Arial" w:hAnsi="Arial" w:cs="Arial"/>
                          <w:sz w:val="20"/>
                          <w:szCs w:val="20"/>
                        </w:rPr>
                      </w:pPr>
                      <w:r w:rsidRPr="006516FA">
                        <w:rPr>
                          <w:rFonts w:ascii="Arial" w:hAnsi="Arial" w:cs="Arial"/>
                          <w:sz w:val="20"/>
                          <w:szCs w:val="20"/>
                        </w:rPr>
                        <w:t xml:space="preserve">One way of ensuring Article 12 is implemented in schools is to set up school councils. These school councils allow children to make decisions about their daily school life such as: </w:t>
                      </w:r>
                    </w:p>
                    <w:p w14:paraId="016E08FF" w14:textId="5D0FF7EF"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School equipment </w:t>
                      </w:r>
                    </w:p>
                    <w:p w14:paraId="48A7807D" w14:textId="2560858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Charity events</w:t>
                      </w:r>
                    </w:p>
                    <w:p w14:paraId="02EEF844" w14:textId="1AEA1863"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Playtimes/activities </w:t>
                      </w:r>
                    </w:p>
                    <w:p w14:paraId="62776EFF" w14:textId="372111DA"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Revising school rules and classroom rules</w:t>
                      </w:r>
                    </w:p>
                    <w:p w14:paraId="0AB6B33D" w14:textId="086AFCD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Formal duties</w:t>
                      </w:r>
                    </w:p>
                    <w:p w14:paraId="2A45B666" w14:textId="4DC27974"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Suggestions which will benefit the children </w:t>
                      </w:r>
                      <w:r w:rsidR="00E95B15" w:rsidRPr="006516FA">
                        <w:rPr>
                          <w:rFonts w:ascii="Arial" w:hAnsi="Arial" w:cs="Arial"/>
                          <w:sz w:val="20"/>
                          <w:szCs w:val="20"/>
                        </w:rPr>
                        <w:t>themselves.</w:t>
                      </w:r>
                    </w:p>
                    <w:p w14:paraId="2E224B8E" w14:textId="77777777" w:rsidR="00010F2D" w:rsidRDefault="002A2900" w:rsidP="002A2900">
                      <w:pPr>
                        <w:spacing w:after="30"/>
                        <w:rPr>
                          <w:rFonts w:ascii="Arial" w:hAnsi="Arial" w:cs="Arial"/>
                          <w:sz w:val="20"/>
                          <w:szCs w:val="20"/>
                        </w:rPr>
                      </w:pPr>
                      <w:r w:rsidRPr="006516FA">
                        <w:rPr>
                          <w:rFonts w:ascii="Arial" w:hAnsi="Arial" w:cs="Arial"/>
                          <w:sz w:val="20"/>
                          <w:szCs w:val="20"/>
                        </w:rPr>
                        <w:t>In these meetings the children can also discuss any concerns, information, ideas and experiences they may have (</w:t>
                      </w:r>
                      <w:r w:rsidR="00E95B15" w:rsidRPr="006516FA">
                        <w:rPr>
                          <w:rFonts w:ascii="Arial" w:hAnsi="Arial" w:cs="Arial"/>
                          <w:sz w:val="20"/>
                          <w:szCs w:val="20"/>
                        </w:rPr>
                        <w:t>Johnstown Primary School, no date)</w:t>
                      </w:r>
                      <w:r w:rsidR="006516FA" w:rsidRPr="006516FA">
                        <w:rPr>
                          <w:rFonts w:ascii="Arial" w:hAnsi="Arial" w:cs="Arial"/>
                          <w:sz w:val="20"/>
                          <w:szCs w:val="20"/>
                        </w:rPr>
                        <w:t>.</w:t>
                      </w:r>
                    </w:p>
                    <w:p w14:paraId="0B721B46" w14:textId="62B2C50F" w:rsidR="002A2900" w:rsidRPr="002A2900" w:rsidRDefault="00010F2D" w:rsidP="002A2900">
                      <w:pPr>
                        <w:spacing w:after="30"/>
                        <w:rPr>
                          <w:rFonts w:ascii="Arial" w:hAnsi="Arial" w:cs="Arial"/>
                          <w:sz w:val="24"/>
                          <w:szCs w:val="24"/>
                        </w:rPr>
                      </w:pPr>
                      <w:r>
                        <w:rPr>
                          <w:rFonts w:ascii="Arial" w:hAnsi="Arial" w:cs="Arial"/>
                          <w:sz w:val="20"/>
                          <w:szCs w:val="20"/>
                        </w:rPr>
                        <w:t xml:space="preserve">For children with communication difficulties voicing their opinions and views can be hard so in these circumstances specialist equipment may be used or if these are not accessible then staff will play a crucial role in </w:t>
                      </w:r>
                      <w:r w:rsidR="00EE2BD3">
                        <w:rPr>
                          <w:rFonts w:ascii="Arial" w:hAnsi="Arial" w:cs="Arial"/>
                          <w:sz w:val="20"/>
                          <w:szCs w:val="20"/>
                        </w:rPr>
                        <w:t>speaking for the child (UNICEF, no date).</w:t>
                      </w:r>
                      <w:r w:rsidR="002A2900">
                        <w:rPr>
                          <w:rFonts w:ascii="Arial" w:hAnsi="Arial" w:cs="Arial"/>
                          <w:sz w:val="24"/>
                          <w:szCs w:val="24"/>
                        </w:rPr>
                        <w:br/>
                      </w:r>
                    </w:p>
                    <w:p w14:paraId="7DD7353D" w14:textId="77777777" w:rsidR="002A2900" w:rsidRPr="002A2900" w:rsidRDefault="002A2900" w:rsidP="002A2900">
                      <w:pPr>
                        <w:spacing w:after="30"/>
                        <w:rPr>
                          <w:rFonts w:ascii="Arial" w:hAnsi="Arial" w:cs="Arial"/>
                          <w:sz w:val="24"/>
                          <w:szCs w:val="24"/>
                        </w:rPr>
                      </w:pPr>
                    </w:p>
                    <w:p w14:paraId="510E7167" w14:textId="77777777" w:rsidR="002A2900" w:rsidRDefault="002A2900" w:rsidP="00BE45C7">
                      <w:pPr>
                        <w:spacing w:after="30"/>
                        <w:rPr>
                          <w:rFonts w:ascii="Arial" w:hAnsi="Arial" w:cs="Arial"/>
                          <w:sz w:val="24"/>
                          <w:szCs w:val="24"/>
                        </w:rPr>
                      </w:pPr>
                    </w:p>
                    <w:p w14:paraId="2947CCF6" w14:textId="77777777" w:rsidR="00676377" w:rsidRPr="003D7B87" w:rsidRDefault="00676377" w:rsidP="00BE45C7">
                      <w:pPr>
                        <w:spacing w:after="30"/>
                        <w:rPr>
                          <w:rFonts w:ascii="Arial" w:hAnsi="Arial" w:cs="Arial"/>
                          <w:sz w:val="24"/>
                          <w:szCs w:val="24"/>
                        </w:rPr>
                      </w:pPr>
                    </w:p>
                    <w:p w14:paraId="0D9B374E" w14:textId="441F2198" w:rsidR="00676377" w:rsidRPr="003D7B87" w:rsidRDefault="00676377" w:rsidP="00BE45C7">
                      <w:pPr>
                        <w:spacing w:after="30"/>
                        <w:rPr>
                          <w:rFonts w:ascii="Arial" w:hAnsi="Arial" w:cs="Arial"/>
                          <w:sz w:val="24"/>
                          <w:szCs w:val="24"/>
                        </w:rPr>
                      </w:pPr>
                    </w:p>
                  </w:txbxContent>
                </v:textbox>
                <w10:wrap type="square" anchorx="margin"/>
              </v:shape>
            </w:pict>
          </mc:Fallback>
        </mc:AlternateContent>
      </w:r>
      <w:r w:rsidR="00DB656E" w:rsidRPr="00D15080">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3933DDD2" wp14:editId="468510A1">
                <wp:simplePos x="0" y="0"/>
                <wp:positionH relativeFrom="margin">
                  <wp:align>center</wp:align>
                </wp:positionH>
                <wp:positionV relativeFrom="paragraph">
                  <wp:posOffset>2717800</wp:posOffset>
                </wp:positionV>
                <wp:extent cx="6864350" cy="3143250"/>
                <wp:effectExtent l="0" t="0" r="1270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350" cy="314325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7F199C21" w14:textId="395EFFF8" w:rsidR="00D15080" w:rsidRDefault="00D15080" w:rsidP="00D15080">
                            <w:pPr>
                              <w:spacing w:after="30"/>
                              <w:rPr>
                                <w:rFonts w:ascii="Arial" w:hAnsi="Arial" w:cs="Arial"/>
                                <w:b/>
                                <w:bCs/>
                                <w:sz w:val="20"/>
                                <w:szCs w:val="20"/>
                                <w:u w:val="single"/>
                              </w:rPr>
                            </w:pPr>
                            <w:r w:rsidRPr="00D15080">
                              <w:rPr>
                                <w:rFonts w:ascii="Arial" w:hAnsi="Arial" w:cs="Arial"/>
                                <w:b/>
                                <w:bCs/>
                                <w:sz w:val="20"/>
                                <w:szCs w:val="20"/>
                                <w:u w:val="single"/>
                              </w:rPr>
                              <w:t xml:space="preserve">Article 19 - children with a disability </w:t>
                            </w:r>
                          </w:p>
                          <w:p w14:paraId="306EB773" w14:textId="32FB62BA" w:rsidR="00784472" w:rsidRDefault="00D15080" w:rsidP="00D15080">
                            <w:pPr>
                              <w:spacing w:after="30"/>
                              <w:rPr>
                                <w:rFonts w:ascii="Arial" w:hAnsi="Arial" w:cs="Arial"/>
                                <w:sz w:val="20"/>
                                <w:szCs w:val="20"/>
                              </w:rPr>
                            </w:pPr>
                            <w:r>
                              <w:rPr>
                                <w:rFonts w:ascii="Arial" w:hAnsi="Arial" w:cs="Arial"/>
                                <w:sz w:val="20"/>
                                <w:szCs w:val="20"/>
                              </w:rPr>
                              <w:t>A child with a disability has the right to play a</w:t>
                            </w:r>
                            <w:r w:rsidR="00DB656E">
                              <w:rPr>
                                <w:rFonts w:ascii="Arial" w:hAnsi="Arial" w:cs="Arial"/>
                                <w:sz w:val="20"/>
                                <w:szCs w:val="20"/>
                              </w:rPr>
                              <w:t xml:space="preserve">n </w:t>
                            </w:r>
                            <w:r>
                              <w:rPr>
                                <w:rFonts w:ascii="Arial" w:hAnsi="Arial" w:cs="Arial"/>
                                <w:sz w:val="20"/>
                                <w:szCs w:val="20"/>
                              </w:rPr>
                              <w:t>active part in their community</w:t>
                            </w:r>
                            <w:r w:rsidR="00784472">
                              <w:rPr>
                                <w:rFonts w:ascii="Arial" w:hAnsi="Arial" w:cs="Arial"/>
                                <w:sz w:val="20"/>
                                <w:szCs w:val="20"/>
                              </w:rPr>
                              <w:t xml:space="preserve">, they also have the right to live a full life with dignity and independence (UNICEF, no date). </w:t>
                            </w:r>
                          </w:p>
                          <w:p w14:paraId="3789A278" w14:textId="745EF489" w:rsidR="00784472" w:rsidRDefault="00784472" w:rsidP="00D15080">
                            <w:pPr>
                              <w:spacing w:after="30"/>
                              <w:rPr>
                                <w:rFonts w:ascii="Arial" w:hAnsi="Arial" w:cs="Arial"/>
                                <w:sz w:val="20"/>
                                <w:szCs w:val="20"/>
                              </w:rPr>
                            </w:pPr>
                            <w:r>
                              <w:rPr>
                                <w:rFonts w:ascii="Arial" w:hAnsi="Arial" w:cs="Arial"/>
                                <w:sz w:val="20"/>
                                <w:szCs w:val="20"/>
                              </w:rPr>
                              <w:t>Children with disabilities have the same right to an education as all other children do (</w:t>
                            </w:r>
                            <w:r w:rsidR="0084461F">
                              <w:rPr>
                                <w:rFonts w:ascii="Arial" w:hAnsi="Arial" w:cs="Arial"/>
                                <w:sz w:val="20"/>
                                <w:szCs w:val="20"/>
                              </w:rPr>
                              <w:t>Raising Children Network, 2021</w:t>
                            </w:r>
                            <w:r>
                              <w:rPr>
                                <w:rFonts w:ascii="Arial" w:hAnsi="Arial" w:cs="Arial"/>
                                <w:sz w:val="20"/>
                                <w:szCs w:val="20"/>
                              </w:rPr>
                              <w:t>).</w:t>
                            </w:r>
                          </w:p>
                          <w:p w14:paraId="3B073842" w14:textId="719532B3" w:rsidR="00784472" w:rsidRDefault="00784472" w:rsidP="00D15080">
                            <w:pPr>
                              <w:spacing w:after="30"/>
                              <w:rPr>
                                <w:rFonts w:ascii="Arial" w:hAnsi="Arial" w:cs="Arial"/>
                                <w:sz w:val="20"/>
                                <w:szCs w:val="20"/>
                              </w:rPr>
                            </w:pPr>
                            <w:r>
                              <w:rPr>
                                <w:rFonts w:ascii="Arial" w:hAnsi="Arial" w:cs="Arial"/>
                                <w:sz w:val="20"/>
                                <w:szCs w:val="20"/>
                              </w:rPr>
                              <w:t xml:space="preserve">The Equality Act 2010, </w:t>
                            </w:r>
                            <w:r w:rsidR="00B0083E">
                              <w:rPr>
                                <w:rFonts w:ascii="Arial" w:hAnsi="Arial" w:cs="Arial"/>
                                <w:sz w:val="20"/>
                                <w:szCs w:val="20"/>
                              </w:rPr>
                              <w:t>this p</w:t>
                            </w:r>
                            <w:r>
                              <w:rPr>
                                <w:rFonts w:ascii="Arial" w:hAnsi="Arial" w:cs="Arial"/>
                                <w:sz w:val="20"/>
                                <w:szCs w:val="20"/>
                              </w:rPr>
                              <w:t>revents discrimination against</w:t>
                            </w:r>
                            <w:r w:rsidR="0084461F">
                              <w:rPr>
                                <w:rFonts w:ascii="Arial" w:hAnsi="Arial" w:cs="Arial"/>
                                <w:sz w:val="20"/>
                                <w:szCs w:val="20"/>
                              </w:rPr>
                              <w:t xml:space="preserve"> anyone</w:t>
                            </w:r>
                            <w:r>
                              <w:rPr>
                                <w:rFonts w:ascii="Arial" w:hAnsi="Arial" w:cs="Arial"/>
                                <w:sz w:val="20"/>
                                <w:szCs w:val="20"/>
                              </w:rPr>
                              <w:t xml:space="preserve"> with a disability</w:t>
                            </w:r>
                            <w:r w:rsidR="00B0083E">
                              <w:rPr>
                                <w:rFonts w:ascii="Arial" w:hAnsi="Arial" w:cs="Arial"/>
                                <w:sz w:val="20"/>
                                <w:szCs w:val="20"/>
                              </w:rPr>
                              <w:t xml:space="preserve"> (Equality and Human rights Commission, 2020).</w:t>
                            </w:r>
                          </w:p>
                          <w:p w14:paraId="755AFE5B" w14:textId="03C6F837" w:rsidR="0084461F" w:rsidRDefault="0084461F" w:rsidP="00D15080">
                            <w:pPr>
                              <w:spacing w:after="30"/>
                              <w:rPr>
                                <w:rFonts w:ascii="Arial" w:hAnsi="Arial" w:cs="Arial"/>
                                <w:sz w:val="20"/>
                                <w:szCs w:val="20"/>
                              </w:rPr>
                            </w:pPr>
                            <w:r>
                              <w:rPr>
                                <w:rFonts w:ascii="Arial" w:hAnsi="Arial" w:cs="Arial"/>
                                <w:sz w:val="20"/>
                                <w:szCs w:val="20"/>
                              </w:rPr>
                              <w:t xml:space="preserve">Under the Equality </w:t>
                            </w:r>
                            <w:r w:rsidR="00B0083E">
                              <w:rPr>
                                <w:rFonts w:ascii="Arial" w:hAnsi="Arial" w:cs="Arial"/>
                                <w:sz w:val="20"/>
                                <w:szCs w:val="20"/>
                              </w:rPr>
                              <w:t>Act 2010, it is against the law for any school or educational setting to refuse a child a place at the setting because of their disability. Schools must also make reasonable adjustments to accommodate to a child with disabilities (Gov.Uk, no date).</w:t>
                            </w:r>
                          </w:p>
                          <w:p w14:paraId="032CFAC6" w14:textId="44273D43" w:rsidR="00B0083E" w:rsidRDefault="00B0083E" w:rsidP="00D15080">
                            <w:pPr>
                              <w:spacing w:after="30"/>
                              <w:rPr>
                                <w:rFonts w:ascii="Arial" w:hAnsi="Arial" w:cs="Arial"/>
                                <w:sz w:val="20"/>
                                <w:szCs w:val="20"/>
                              </w:rPr>
                            </w:pPr>
                            <w:r>
                              <w:rPr>
                                <w:rFonts w:ascii="Arial" w:hAnsi="Arial" w:cs="Arial"/>
                                <w:sz w:val="20"/>
                                <w:szCs w:val="20"/>
                              </w:rPr>
                              <w:t xml:space="preserve">Education, Health and Care (EHC) </w:t>
                            </w:r>
                            <w:r w:rsidR="00231201">
                              <w:rPr>
                                <w:rFonts w:ascii="Arial" w:hAnsi="Arial" w:cs="Arial"/>
                                <w:sz w:val="20"/>
                                <w:szCs w:val="20"/>
                              </w:rPr>
                              <w:t xml:space="preserve">needs assessment may be carried out if a child with a disability needs more support than is already available to them (Family Monsters, 2021). </w:t>
                            </w:r>
                          </w:p>
                          <w:p w14:paraId="0C8EAF67" w14:textId="24176D0F" w:rsidR="00D15080" w:rsidRDefault="00DB656E" w:rsidP="00D15080">
                            <w:pPr>
                              <w:spacing w:after="30"/>
                              <w:rPr>
                                <w:rFonts w:ascii="Arial" w:hAnsi="Arial" w:cs="Arial"/>
                                <w:sz w:val="20"/>
                                <w:szCs w:val="20"/>
                              </w:rPr>
                            </w:pPr>
                            <w:r>
                              <w:rPr>
                                <w:rFonts w:ascii="Arial" w:hAnsi="Arial" w:cs="Arial"/>
                                <w:sz w:val="20"/>
                                <w:szCs w:val="20"/>
                              </w:rPr>
                              <w:t xml:space="preserve">According to Gov.uk </w:t>
                            </w:r>
                            <w:r w:rsidR="00B54BAA">
                              <w:rPr>
                                <w:rFonts w:ascii="Arial" w:hAnsi="Arial" w:cs="Arial"/>
                                <w:sz w:val="20"/>
                                <w:szCs w:val="20"/>
                              </w:rPr>
                              <w:t xml:space="preserve">(no date) </w:t>
                            </w:r>
                            <w:r>
                              <w:rPr>
                                <w:rFonts w:ascii="Arial" w:hAnsi="Arial" w:cs="Arial"/>
                                <w:sz w:val="20"/>
                                <w:szCs w:val="20"/>
                              </w:rPr>
                              <w:t xml:space="preserve">sometimes a child or young person with special educational needs and disabilities (SEND) may have different levels of capabilities with regards to their learning these could be: </w:t>
                            </w:r>
                          </w:p>
                          <w:p w14:paraId="591F8C76" w14:textId="45CE55E9"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 xml:space="preserve">Behaviour or ability to socialise and they may sometimes struggle to make friends. </w:t>
                            </w:r>
                          </w:p>
                          <w:p w14:paraId="5C012575" w14:textId="77777777"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Reading and writing for example if they have dyslexia.</w:t>
                            </w:r>
                          </w:p>
                          <w:p w14:paraId="4B9DA353" w14:textId="6205EF11"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 xml:space="preserve">Ability to understand things  </w:t>
                            </w:r>
                          </w:p>
                          <w:p w14:paraId="2C02C985" w14:textId="77777777"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Concentration levels for example if they have ADHD</w:t>
                            </w:r>
                          </w:p>
                          <w:p w14:paraId="4449E2F5" w14:textId="0B4E648C" w:rsidR="00DB656E" w:rsidRP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 xml:space="preserve">Physical disabilities </w:t>
                            </w:r>
                            <w:r>
                              <w:rPr>
                                <w:rFonts w:ascii="Arial" w:hAnsi="Arial" w:cs="Arial"/>
                                <w:sz w:val="20"/>
                                <w:szCs w:val="20"/>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3DDD2" id="_x0000_s1030" type="#_x0000_t202" style="position:absolute;margin-left:0;margin-top:214pt;width:540.5pt;height:247.5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4ExRQIAAMcEAAAOAAAAZHJzL2Uyb0RvYy54bWysVNuO0zAQfUfiHyy/07TphSVqulq6gJCW&#10;i9jlA1zHbqx1PMF2m5SvZ2yn2QrQPiBeLDsz58yZW9bXfaPJUVinwJR0NplSIgyHSpl9Sb8/vH91&#10;RYnzzFRMgxElPQlHrzcvX6y7thA51KArYQmSGFd0bUlr79siyxyvRcPcBFph0CjBNszj0+6zyrIO&#10;2Rud5dPpKuvAVq0FLpzDr7fJSDeRX0rB/RcpnfBElxS1+XjaeO7CmW3WrNhb1taKDzLYP6homDIY&#10;dKS6ZZ6Rg1V/UDWKW3Ag/YRDk4GUiouYA2Yzm/6WzX3NWhFzweK4diyT+3+0/PPxqyWqKumKEsMa&#10;bNGD6D15Cz3JQ3W61hXodN+im+/xM3Y5ZuraO+CPjhjY1szsxY210NWCVahuFpDZBTTxuECy6z5B&#10;hWHYwUMk6qVtQumwGATZsUunsTNBCsePq6vVYr5EE0fbfLaY5/gIMVhxhrfW+Q8CGhIuJbXY+kjP&#10;jnfOJ9ezS4imTTiD3nemQjMrPFM63ZE1mGMCQfOg3p+0SNBvQmLNnkoRplVstSVHhnPGOBfGLwd9&#10;2qB3gEml9QjMUw2fAw7+ASriJI/goQHPgUdEjAzGj+BGGbB/i149prah0uR/rkDKO3TT97s+Dsvi&#10;PBo7qE7YVAtps/BPgJca7E9KOtyqkrofB2YFJfqjwcF4M1sswhrGx2L5OseHvbTsLi3McKQqqack&#10;Xbc+rm7IycANDpBUsbVBW1IyaMZticMxbHZYx8t39Hr6/2x+AQAA//8DAFBLAwQUAAYACAAAACEA&#10;iLuHLt8AAAAJAQAADwAAAGRycy9kb3ducmV2LnhtbEyPwU7DMBBE70j9B2srcaN2A0IhxKlQJSRA&#10;HNo0B45uvE2sxusodpP073FPcJvVjGbf5JvZdmzEwRtHEtYrAQypdtpQI6E6vD+kwHxQpFXnCCVc&#10;0cOmWNzlKtNuoj2OZWhYLCGfKQltCH3Gua9btMqvXI8UvZMbrArxHBquBzXFctvxRIhnbpWh+KFV&#10;PW5brM/lxUoYq2l3+v7ZfX2etcGPar8tzeEq5f1yfnsFFnAOf2G44Ud0KCLT0V1Ie9ZJiEOChKck&#10;jeJmi3Qd1VHCS/IogBc5/7+g+AUAAP//AwBQSwECLQAUAAYACAAAACEAtoM4kv4AAADhAQAAEwAA&#10;AAAAAAAAAAAAAAAAAAAAW0NvbnRlbnRfVHlwZXNdLnhtbFBLAQItABQABgAIAAAAIQA4/SH/1gAA&#10;AJQBAAALAAAAAAAAAAAAAAAAAC8BAABfcmVscy8ucmVsc1BLAQItABQABgAIAAAAIQBrz4ExRQIA&#10;AMcEAAAOAAAAAAAAAAAAAAAAAC4CAABkcnMvZTJvRG9jLnhtbFBLAQItABQABgAIAAAAIQCIu4cu&#10;3wAAAAkBAAAPAAAAAAAAAAAAAAAAAJ8EAABkcnMvZG93bnJldi54bWxQSwUGAAAAAAQABADzAAAA&#10;qwUAAAAA&#10;" fillcolor="#91bce3 [2168]" strokecolor="#5b9bd5 [3208]" strokeweight=".5pt">
                <v:fill color2="#7aaddd [2616]" rotate="t" colors="0 #b1cbe9;.5 #a3c1e5;1 #92b9e4" focus="100%" type="gradient">
                  <o:fill v:ext="view" type="gradientUnscaled"/>
                </v:fill>
                <v:textbox>
                  <w:txbxContent>
                    <w:p w14:paraId="7F199C21" w14:textId="395EFFF8" w:rsidR="00D15080" w:rsidRDefault="00D15080" w:rsidP="00D15080">
                      <w:pPr>
                        <w:spacing w:after="30"/>
                        <w:rPr>
                          <w:rFonts w:ascii="Arial" w:hAnsi="Arial" w:cs="Arial"/>
                          <w:b/>
                          <w:bCs/>
                          <w:sz w:val="20"/>
                          <w:szCs w:val="20"/>
                          <w:u w:val="single"/>
                        </w:rPr>
                      </w:pPr>
                      <w:r w:rsidRPr="00D15080">
                        <w:rPr>
                          <w:rFonts w:ascii="Arial" w:hAnsi="Arial" w:cs="Arial"/>
                          <w:b/>
                          <w:bCs/>
                          <w:sz w:val="20"/>
                          <w:szCs w:val="20"/>
                          <w:u w:val="single"/>
                        </w:rPr>
                        <w:t xml:space="preserve">Article 19 - children with a disability </w:t>
                      </w:r>
                    </w:p>
                    <w:p w14:paraId="306EB773" w14:textId="32FB62BA" w:rsidR="00784472" w:rsidRDefault="00D15080" w:rsidP="00D15080">
                      <w:pPr>
                        <w:spacing w:after="30"/>
                        <w:rPr>
                          <w:rFonts w:ascii="Arial" w:hAnsi="Arial" w:cs="Arial"/>
                          <w:sz w:val="20"/>
                          <w:szCs w:val="20"/>
                        </w:rPr>
                      </w:pPr>
                      <w:r>
                        <w:rPr>
                          <w:rFonts w:ascii="Arial" w:hAnsi="Arial" w:cs="Arial"/>
                          <w:sz w:val="20"/>
                          <w:szCs w:val="20"/>
                        </w:rPr>
                        <w:t>A child with a disability has the right to play a</w:t>
                      </w:r>
                      <w:r w:rsidR="00DB656E">
                        <w:rPr>
                          <w:rFonts w:ascii="Arial" w:hAnsi="Arial" w:cs="Arial"/>
                          <w:sz w:val="20"/>
                          <w:szCs w:val="20"/>
                        </w:rPr>
                        <w:t xml:space="preserve">n </w:t>
                      </w:r>
                      <w:r>
                        <w:rPr>
                          <w:rFonts w:ascii="Arial" w:hAnsi="Arial" w:cs="Arial"/>
                          <w:sz w:val="20"/>
                          <w:szCs w:val="20"/>
                        </w:rPr>
                        <w:t>active part in their community</w:t>
                      </w:r>
                      <w:r w:rsidR="00784472">
                        <w:rPr>
                          <w:rFonts w:ascii="Arial" w:hAnsi="Arial" w:cs="Arial"/>
                          <w:sz w:val="20"/>
                          <w:szCs w:val="20"/>
                        </w:rPr>
                        <w:t xml:space="preserve">, they also have the right to live a full life with dignity and independence (UNICEF, no date). </w:t>
                      </w:r>
                    </w:p>
                    <w:p w14:paraId="3789A278" w14:textId="745EF489" w:rsidR="00784472" w:rsidRDefault="00784472" w:rsidP="00D15080">
                      <w:pPr>
                        <w:spacing w:after="30"/>
                        <w:rPr>
                          <w:rFonts w:ascii="Arial" w:hAnsi="Arial" w:cs="Arial"/>
                          <w:sz w:val="20"/>
                          <w:szCs w:val="20"/>
                        </w:rPr>
                      </w:pPr>
                      <w:r>
                        <w:rPr>
                          <w:rFonts w:ascii="Arial" w:hAnsi="Arial" w:cs="Arial"/>
                          <w:sz w:val="20"/>
                          <w:szCs w:val="20"/>
                        </w:rPr>
                        <w:t>Children with disabilities have the same right to an education as all other children do (</w:t>
                      </w:r>
                      <w:r w:rsidR="0084461F">
                        <w:rPr>
                          <w:rFonts w:ascii="Arial" w:hAnsi="Arial" w:cs="Arial"/>
                          <w:sz w:val="20"/>
                          <w:szCs w:val="20"/>
                        </w:rPr>
                        <w:t>Raising Children Network, 2021</w:t>
                      </w:r>
                      <w:r>
                        <w:rPr>
                          <w:rFonts w:ascii="Arial" w:hAnsi="Arial" w:cs="Arial"/>
                          <w:sz w:val="20"/>
                          <w:szCs w:val="20"/>
                        </w:rPr>
                        <w:t>).</w:t>
                      </w:r>
                    </w:p>
                    <w:p w14:paraId="3B073842" w14:textId="719532B3" w:rsidR="00784472" w:rsidRDefault="00784472" w:rsidP="00D15080">
                      <w:pPr>
                        <w:spacing w:after="30"/>
                        <w:rPr>
                          <w:rFonts w:ascii="Arial" w:hAnsi="Arial" w:cs="Arial"/>
                          <w:sz w:val="20"/>
                          <w:szCs w:val="20"/>
                        </w:rPr>
                      </w:pPr>
                      <w:r>
                        <w:rPr>
                          <w:rFonts w:ascii="Arial" w:hAnsi="Arial" w:cs="Arial"/>
                          <w:sz w:val="20"/>
                          <w:szCs w:val="20"/>
                        </w:rPr>
                        <w:t xml:space="preserve">The Equality Act 2010, </w:t>
                      </w:r>
                      <w:r w:rsidR="00B0083E">
                        <w:rPr>
                          <w:rFonts w:ascii="Arial" w:hAnsi="Arial" w:cs="Arial"/>
                          <w:sz w:val="20"/>
                          <w:szCs w:val="20"/>
                        </w:rPr>
                        <w:t>this p</w:t>
                      </w:r>
                      <w:r>
                        <w:rPr>
                          <w:rFonts w:ascii="Arial" w:hAnsi="Arial" w:cs="Arial"/>
                          <w:sz w:val="20"/>
                          <w:szCs w:val="20"/>
                        </w:rPr>
                        <w:t>revents discrimination against</w:t>
                      </w:r>
                      <w:r w:rsidR="0084461F">
                        <w:rPr>
                          <w:rFonts w:ascii="Arial" w:hAnsi="Arial" w:cs="Arial"/>
                          <w:sz w:val="20"/>
                          <w:szCs w:val="20"/>
                        </w:rPr>
                        <w:t xml:space="preserve"> anyone</w:t>
                      </w:r>
                      <w:r>
                        <w:rPr>
                          <w:rFonts w:ascii="Arial" w:hAnsi="Arial" w:cs="Arial"/>
                          <w:sz w:val="20"/>
                          <w:szCs w:val="20"/>
                        </w:rPr>
                        <w:t xml:space="preserve"> with a disability</w:t>
                      </w:r>
                      <w:r w:rsidR="00B0083E">
                        <w:rPr>
                          <w:rFonts w:ascii="Arial" w:hAnsi="Arial" w:cs="Arial"/>
                          <w:sz w:val="20"/>
                          <w:szCs w:val="20"/>
                        </w:rPr>
                        <w:t xml:space="preserve"> (Equality and Human rights Commission, 2020).</w:t>
                      </w:r>
                    </w:p>
                    <w:p w14:paraId="755AFE5B" w14:textId="03C6F837" w:rsidR="0084461F" w:rsidRDefault="0084461F" w:rsidP="00D15080">
                      <w:pPr>
                        <w:spacing w:after="30"/>
                        <w:rPr>
                          <w:rFonts w:ascii="Arial" w:hAnsi="Arial" w:cs="Arial"/>
                          <w:sz w:val="20"/>
                          <w:szCs w:val="20"/>
                        </w:rPr>
                      </w:pPr>
                      <w:r>
                        <w:rPr>
                          <w:rFonts w:ascii="Arial" w:hAnsi="Arial" w:cs="Arial"/>
                          <w:sz w:val="20"/>
                          <w:szCs w:val="20"/>
                        </w:rPr>
                        <w:t xml:space="preserve">Under the Equality </w:t>
                      </w:r>
                      <w:r w:rsidR="00B0083E">
                        <w:rPr>
                          <w:rFonts w:ascii="Arial" w:hAnsi="Arial" w:cs="Arial"/>
                          <w:sz w:val="20"/>
                          <w:szCs w:val="20"/>
                        </w:rPr>
                        <w:t>Act 2010, it is against the law for any school or educational setting to refuse a child a place at the setting because of their disability. Schools must also make reasonable adjustments to accommodate to a child with disabilities (Gov.Uk, no date).</w:t>
                      </w:r>
                    </w:p>
                    <w:p w14:paraId="032CFAC6" w14:textId="44273D43" w:rsidR="00B0083E" w:rsidRDefault="00B0083E" w:rsidP="00D15080">
                      <w:pPr>
                        <w:spacing w:after="30"/>
                        <w:rPr>
                          <w:rFonts w:ascii="Arial" w:hAnsi="Arial" w:cs="Arial"/>
                          <w:sz w:val="20"/>
                          <w:szCs w:val="20"/>
                        </w:rPr>
                      </w:pPr>
                      <w:r>
                        <w:rPr>
                          <w:rFonts w:ascii="Arial" w:hAnsi="Arial" w:cs="Arial"/>
                          <w:sz w:val="20"/>
                          <w:szCs w:val="20"/>
                        </w:rPr>
                        <w:t xml:space="preserve">Education, Health and Care (EHC) </w:t>
                      </w:r>
                      <w:r w:rsidR="00231201">
                        <w:rPr>
                          <w:rFonts w:ascii="Arial" w:hAnsi="Arial" w:cs="Arial"/>
                          <w:sz w:val="20"/>
                          <w:szCs w:val="20"/>
                        </w:rPr>
                        <w:t xml:space="preserve">needs assessment may be carried out if a child with a disability needs more support than is already available to them (Family Monsters, 2021). </w:t>
                      </w:r>
                    </w:p>
                    <w:p w14:paraId="0C8EAF67" w14:textId="24176D0F" w:rsidR="00D15080" w:rsidRDefault="00DB656E" w:rsidP="00D15080">
                      <w:pPr>
                        <w:spacing w:after="30"/>
                        <w:rPr>
                          <w:rFonts w:ascii="Arial" w:hAnsi="Arial" w:cs="Arial"/>
                          <w:sz w:val="20"/>
                          <w:szCs w:val="20"/>
                        </w:rPr>
                      </w:pPr>
                      <w:r>
                        <w:rPr>
                          <w:rFonts w:ascii="Arial" w:hAnsi="Arial" w:cs="Arial"/>
                          <w:sz w:val="20"/>
                          <w:szCs w:val="20"/>
                        </w:rPr>
                        <w:t xml:space="preserve">According to Gov.uk </w:t>
                      </w:r>
                      <w:r w:rsidR="00B54BAA">
                        <w:rPr>
                          <w:rFonts w:ascii="Arial" w:hAnsi="Arial" w:cs="Arial"/>
                          <w:sz w:val="20"/>
                          <w:szCs w:val="20"/>
                        </w:rPr>
                        <w:t xml:space="preserve">(no date) </w:t>
                      </w:r>
                      <w:r>
                        <w:rPr>
                          <w:rFonts w:ascii="Arial" w:hAnsi="Arial" w:cs="Arial"/>
                          <w:sz w:val="20"/>
                          <w:szCs w:val="20"/>
                        </w:rPr>
                        <w:t xml:space="preserve">sometimes a child or young person with special educational needs and disabilities (SEND) may have different levels of capabilities with regards to their learning these could be: </w:t>
                      </w:r>
                    </w:p>
                    <w:p w14:paraId="591F8C76" w14:textId="45CE55E9"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 xml:space="preserve">Behaviour or ability to socialise and they may sometimes struggle to make friends. </w:t>
                      </w:r>
                    </w:p>
                    <w:p w14:paraId="5C012575" w14:textId="77777777"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Reading and writing for example if they have dyslexia.</w:t>
                      </w:r>
                    </w:p>
                    <w:p w14:paraId="4B9DA353" w14:textId="6205EF11"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 xml:space="preserve">Ability to understand things  </w:t>
                      </w:r>
                    </w:p>
                    <w:p w14:paraId="2C02C985" w14:textId="77777777" w:rsid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Concentration levels for example if they have ADHD</w:t>
                      </w:r>
                    </w:p>
                    <w:p w14:paraId="4449E2F5" w14:textId="0B4E648C" w:rsidR="00DB656E" w:rsidRPr="00DB656E" w:rsidRDefault="00DB656E" w:rsidP="00DB656E">
                      <w:pPr>
                        <w:pStyle w:val="ListParagraph"/>
                        <w:numPr>
                          <w:ilvl w:val="0"/>
                          <w:numId w:val="3"/>
                        </w:numPr>
                        <w:spacing w:after="30"/>
                        <w:rPr>
                          <w:rFonts w:ascii="Arial" w:hAnsi="Arial" w:cs="Arial"/>
                          <w:sz w:val="20"/>
                          <w:szCs w:val="20"/>
                        </w:rPr>
                      </w:pPr>
                      <w:r>
                        <w:rPr>
                          <w:rFonts w:ascii="Arial" w:hAnsi="Arial" w:cs="Arial"/>
                          <w:sz w:val="20"/>
                          <w:szCs w:val="20"/>
                        </w:rPr>
                        <w:t xml:space="preserve">Physical disabilities </w:t>
                      </w:r>
                      <w:r>
                        <w:rPr>
                          <w:rFonts w:ascii="Arial" w:hAnsi="Arial" w:cs="Arial"/>
                          <w:sz w:val="20"/>
                          <w:szCs w:val="20"/>
                        </w:rPr>
                        <w:br/>
                      </w:r>
                    </w:p>
                  </w:txbxContent>
                </v:textbox>
                <w10:wrap type="square" anchorx="margin"/>
              </v:shape>
            </w:pict>
          </mc:Fallback>
        </mc:AlternateContent>
      </w:r>
      <w:r w:rsidR="00DB656E" w:rsidRPr="00E51518">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17A403CB" wp14:editId="6F1E1B08">
                <wp:simplePos x="0" y="0"/>
                <wp:positionH relativeFrom="margin">
                  <wp:align>center</wp:align>
                </wp:positionH>
                <wp:positionV relativeFrom="paragraph">
                  <wp:posOffset>6097905</wp:posOffset>
                </wp:positionV>
                <wp:extent cx="6909435" cy="2749550"/>
                <wp:effectExtent l="0" t="0" r="2476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9435" cy="274955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6236D4AB" w14:textId="450A65F5" w:rsidR="00E438E7" w:rsidRPr="00FD278A" w:rsidRDefault="00E51518" w:rsidP="00E438E7">
                            <w:pPr>
                              <w:spacing w:after="30"/>
                              <w:rPr>
                                <w:rFonts w:ascii="Arial" w:hAnsi="Arial" w:cs="Arial"/>
                                <w:b/>
                                <w:bCs/>
                                <w:sz w:val="20"/>
                                <w:szCs w:val="20"/>
                                <w:u w:val="single"/>
                              </w:rPr>
                            </w:pPr>
                            <w:r w:rsidRPr="00FD278A">
                              <w:rPr>
                                <w:rFonts w:ascii="Arial" w:hAnsi="Arial" w:cs="Arial"/>
                                <w:b/>
                                <w:bCs/>
                                <w:sz w:val="20"/>
                                <w:szCs w:val="20"/>
                                <w:u w:val="single"/>
                              </w:rPr>
                              <w:t xml:space="preserve">Article </w:t>
                            </w:r>
                            <w:r w:rsidR="006516FA" w:rsidRPr="00FD278A">
                              <w:rPr>
                                <w:rFonts w:ascii="Arial" w:hAnsi="Arial" w:cs="Arial"/>
                                <w:b/>
                                <w:bCs/>
                                <w:sz w:val="20"/>
                                <w:szCs w:val="20"/>
                                <w:u w:val="single"/>
                              </w:rPr>
                              <w:t xml:space="preserve">31 </w:t>
                            </w:r>
                            <w:r w:rsidR="00E438E7" w:rsidRPr="00FD278A">
                              <w:rPr>
                                <w:rFonts w:ascii="Arial" w:hAnsi="Arial" w:cs="Arial"/>
                                <w:b/>
                                <w:bCs/>
                                <w:sz w:val="20"/>
                                <w:szCs w:val="20"/>
                                <w:u w:val="single"/>
                              </w:rPr>
                              <w:t>–</w:t>
                            </w:r>
                            <w:r w:rsidR="006516FA" w:rsidRPr="00FD278A">
                              <w:rPr>
                                <w:rFonts w:ascii="Arial" w:hAnsi="Arial" w:cs="Arial"/>
                                <w:b/>
                                <w:bCs/>
                                <w:sz w:val="20"/>
                                <w:szCs w:val="20"/>
                                <w:u w:val="single"/>
                              </w:rPr>
                              <w:t xml:space="preserve"> </w:t>
                            </w:r>
                            <w:r w:rsidR="00E438E7" w:rsidRPr="00FD278A">
                              <w:rPr>
                                <w:rFonts w:ascii="Arial" w:hAnsi="Arial" w:cs="Arial"/>
                                <w:b/>
                                <w:bCs/>
                                <w:sz w:val="20"/>
                                <w:szCs w:val="20"/>
                                <w:u w:val="single"/>
                              </w:rPr>
                              <w:t xml:space="preserve">Leisure, play and culture </w:t>
                            </w:r>
                          </w:p>
                          <w:p w14:paraId="61346D61" w14:textId="024FB200" w:rsidR="00E438E7" w:rsidRPr="001302DC" w:rsidRDefault="00E438E7" w:rsidP="00E438E7">
                            <w:pPr>
                              <w:spacing w:after="30"/>
                              <w:rPr>
                                <w:rFonts w:ascii="Arial" w:hAnsi="Arial" w:cs="Arial"/>
                                <w:sz w:val="20"/>
                                <w:szCs w:val="20"/>
                              </w:rPr>
                            </w:pPr>
                            <w:r w:rsidRPr="001302DC">
                              <w:rPr>
                                <w:rFonts w:ascii="Arial" w:hAnsi="Arial" w:cs="Arial"/>
                                <w:sz w:val="20"/>
                                <w:szCs w:val="20"/>
                              </w:rPr>
                              <w:t xml:space="preserve">According to UNICEF (2019) this article states that every child has the right to play, relax and take part in a wide range of activities that are cultural and artistic. </w:t>
                            </w:r>
                          </w:p>
                          <w:p w14:paraId="466C5FCC" w14:textId="036E9D3A" w:rsidR="001302DC" w:rsidRDefault="001302DC" w:rsidP="00E438E7">
                            <w:pPr>
                              <w:spacing w:after="30"/>
                              <w:rPr>
                                <w:rFonts w:ascii="Arial" w:hAnsi="Arial" w:cs="Arial"/>
                                <w:sz w:val="20"/>
                                <w:szCs w:val="20"/>
                              </w:rPr>
                            </w:pPr>
                            <w:r w:rsidRPr="001302DC">
                              <w:rPr>
                                <w:rFonts w:ascii="Arial" w:hAnsi="Arial" w:cs="Arial"/>
                                <w:sz w:val="20"/>
                                <w:szCs w:val="20"/>
                              </w:rPr>
                              <w:t>The Foundation Phase in Wales is formed on the principles of learning through play. All children between the ages of 3 and 7 are taught in a play-based environment that is creative and imaginative (Welsh Government, 2018).</w:t>
                            </w:r>
                          </w:p>
                          <w:p w14:paraId="7A4C2563" w14:textId="09D92A64" w:rsidR="00EE67D1" w:rsidRDefault="00EE67D1" w:rsidP="00E438E7">
                            <w:pPr>
                              <w:spacing w:after="30"/>
                              <w:rPr>
                                <w:rFonts w:ascii="Arial" w:hAnsi="Arial" w:cs="Arial"/>
                                <w:sz w:val="20"/>
                                <w:szCs w:val="20"/>
                              </w:rPr>
                            </w:pPr>
                            <w:r>
                              <w:rPr>
                                <w:rFonts w:ascii="Arial" w:hAnsi="Arial" w:cs="Arial"/>
                                <w:sz w:val="20"/>
                                <w:szCs w:val="20"/>
                              </w:rPr>
                              <w:t xml:space="preserve">In the Reggio Emilia Approach play is a main focus in children’s learning and is guided by the children’s interests, thoughts, and the world they live in. They also believe that when children are in control of their own play, social interactions take place and stronger relationships are formed with the other children in the setting (Reggio Emilia, no date). </w:t>
                            </w:r>
                          </w:p>
                          <w:p w14:paraId="6B3BFCBE" w14:textId="5CDAB0FB" w:rsidR="00EE67D1" w:rsidRDefault="00EE67D1" w:rsidP="00E438E7">
                            <w:pPr>
                              <w:spacing w:after="30"/>
                              <w:rPr>
                                <w:rFonts w:ascii="Arial" w:hAnsi="Arial" w:cs="Arial"/>
                                <w:sz w:val="20"/>
                                <w:szCs w:val="20"/>
                              </w:rPr>
                            </w:pPr>
                            <w:r>
                              <w:rPr>
                                <w:rFonts w:ascii="Arial" w:hAnsi="Arial" w:cs="Arial"/>
                                <w:sz w:val="20"/>
                                <w:szCs w:val="20"/>
                              </w:rPr>
                              <w:t xml:space="preserve">According to Chitwood (2016), if Montessori cultural areas and activities are based on children’s interests and their level of </w:t>
                            </w:r>
                            <w:r w:rsidR="00D57807">
                              <w:rPr>
                                <w:rFonts w:ascii="Arial" w:hAnsi="Arial" w:cs="Arial"/>
                                <w:sz w:val="20"/>
                                <w:szCs w:val="20"/>
                              </w:rPr>
                              <w:t>abilities,</w:t>
                            </w:r>
                            <w:r>
                              <w:rPr>
                                <w:rFonts w:ascii="Arial" w:hAnsi="Arial" w:cs="Arial"/>
                                <w:sz w:val="20"/>
                                <w:szCs w:val="20"/>
                              </w:rPr>
                              <w:t xml:space="preserve"> they can be very rewarding and fun. </w:t>
                            </w:r>
                          </w:p>
                          <w:p w14:paraId="4CC48225" w14:textId="7967B9D1" w:rsidR="00F92186" w:rsidRDefault="00F92186" w:rsidP="00E438E7">
                            <w:pPr>
                              <w:spacing w:after="30"/>
                              <w:rPr>
                                <w:rFonts w:ascii="Arial" w:hAnsi="Arial" w:cs="Arial"/>
                                <w:sz w:val="20"/>
                                <w:szCs w:val="20"/>
                              </w:rPr>
                            </w:pPr>
                            <w:r>
                              <w:rPr>
                                <w:rFonts w:ascii="Arial" w:hAnsi="Arial" w:cs="Arial"/>
                                <w:sz w:val="20"/>
                                <w:szCs w:val="20"/>
                              </w:rPr>
                              <w:t>In Montessori Schools children’s learning is based on their creative choices and hands-on activities</w:t>
                            </w:r>
                            <w:r w:rsidR="000C470F">
                              <w:rPr>
                                <w:rFonts w:ascii="Arial" w:hAnsi="Arial" w:cs="Arial"/>
                                <w:sz w:val="20"/>
                                <w:szCs w:val="20"/>
                              </w:rPr>
                              <w:t>. The main aim in a Montessori School is self directed play based activities (</w:t>
                            </w:r>
                            <w:r w:rsidR="003C54A9">
                              <w:rPr>
                                <w:rFonts w:ascii="Arial" w:hAnsi="Arial" w:cs="Arial"/>
                                <w:sz w:val="20"/>
                                <w:szCs w:val="20"/>
                              </w:rPr>
                              <w:t>Montessori Northwest, no date</w:t>
                            </w:r>
                            <w:r w:rsidR="000C470F">
                              <w:rPr>
                                <w:rFonts w:ascii="Arial" w:hAnsi="Arial" w:cs="Arial"/>
                                <w:sz w:val="20"/>
                                <w:szCs w:val="20"/>
                              </w:rPr>
                              <w:t xml:space="preserve">). </w:t>
                            </w:r>
                          </w:p>
                          <w:p w14:paraId="02BA9C07" w14:textId="24A39743" w:rsidR="000C470F" w:rsidRDefault="000C470F" w:rsidP="00E438E7">
                            <w:pPr>
                              <w:spacing w:after="30"/>
                              <w:rPr>
                                <w:rFonts w:ascii="Arial" w:hAnsi="Arial" w:cs="Arial"/>
                                <w:sz w:val="20"/>
                                <w:szCs w:val="20"/>
                              </w:rPr>
                            </w:pPr>
                            <w:r>
                              <w:rPr>
                                <w:rFonts w:ascii="Arial" w:hAnsi="Arial" w:cs="Arial"/>
                                <w:sz w:val="20"/>
                                <w:szCs w:val="20"/>
                              </w:rPr>
                              <w:t>According to Department for Education (</w:t>
                            </w:r>
                            <w:r w:rsidR="003C54A9">
                              <w:rPr>
                                <w:rFonts w:ascii="Arial" w:hAnsi="Arial" w:cs="Arial"/>
                                <w:sz w:val="20"/>
                                <w:szCs w:val="20"/>
                              </w:rPr>
                              <w:t>2018</w:t>
                            </w:r>
                            <w:r>
                              <w:rPr>
                                <w:rFonts w:ascii="Arial" w:hAnsi="Arial" w:cs="Arial"/>
                                <w:sz w:val="20"/>
                                <w:szCs w:val="20"/>
                              </w:rPr>
                              <w:t xml:space="preserve">), Children are naturally curious and learning through play incorporates all areas of learning and encourages communication, reading, thinking and writing skills. </w:t>
                            </w:r>
                          </w:p>
                          <w:p w14:paraId="25EB9F4C" w14:textId="77777777" w:rsidR="00EE67D1" w:rsidRDefault="00EE67D1" w:rsidP="00E438E7">
                            <w:pPr>
                              <w:spacing w:after="30"/>
                              <w:rPr>
                                <w:rFonts w:ascii="Arial" w:hAnsi="Arial" w:cs="Arial"/>
                                <w:sz w:val="20"/>
                                <w:szCs w:val="20"/>
                              </w:rPr>
                            </w:pPr>
                          </w:p>
                          <w:p w14:paraId="05C9DA54" w14:textId="77777777" w:rsidR="00FD278A" w:rsidRPr="001302DC" w:rsidRDefault="00FD278A" w:rsidP="00E438E7">
                            <w:pPr>
                              <w:spacing w:after="30"/>
                              <w:rPr>
                                <w:rFonts w:ascii="Arial" w:hAnsi="Arial" w:cs="Arial"/>
                                <w:sz w:val="20"/>
                                <w:szCs w:val="20"/>
                              </w:rPr>
                            </w:pPr>
                          </w:p>
                          <w:p w14:paraId="500F61EA" w14:textId="77777777" w:rsidR="001302DC" w:rsidRDefault="001302DC" w:rsidP="00E438E7">
                            <w:pPr>
                              <w:spacing w:after="30"/>
                            </w:pPr>
                          </w:p>
                          <w:p w14:paraId="5689BAD6" w14:textId="6FC2C9CC" w:rsidR="00E438E7" w:rsidRDefault="00E438E7" w:rsidP="00E438E7">
                            <w:pPr>
                              <w:spacing w:after="3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403CB" id="_x0000_s1031" type="#_x0000_t202" style="position:absolute;margin-left:0;margin-top:480.15pt;width:544.05pt;height:216.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3wQwIAAMcEAAAOAAAAZHJzL2Uyb0RvYy54bWysVNuO0zAQfUfiHyy/07TZdpdGTVdLFxDS&#10;chG7fMDUsRsLxxNsb5Py9YydNlsBAgnxYtmeOcdnbl5d941he+m8Rlvy2WTKmbQCK213Jf/y8ObF&#10;S858AFuBQStLfpCeX6+fP1t1bSFzrNFU0jEisb7o2pLXIbRFlnlRywb8BFtpyajQNRDo6HZZ5aAj&#10;9sZk+XR6mXXoqtahkN7T7e1g5OvEr5QU4aNSXgZmSk7aQlpdWrdxzdYrKHYO2lqLowz4BxUNaEuP&#10;jlS3EIA9Ov0LVaOFQ48qTAQ2GSqlhUwxUDSz6U/R3NfQyhQLJce3Y5r8/6MVH/afHNNVyXPOLDRU&#10;ogfZB/YKe5bH7HStL8jpviW30NM1VTlF6ts7FF89s7ipwe7kjXPY1RIqUjeLyOwMOvD4SLLt3mNF&#10;z8BjwETUK9fE1FEyGLFTlQ5jZaIUQZeXy+lyfrHgTJAtv5ovF4tUuwyKE7x1PryV2LC4Kbmj0id6&#10;2N/5EOVAcXKJrxkb16j3ta1SFwTQZtiTazSnAKLmo/pwMHKAfpaKcvaUititcmMc2wP1GQghbRhy&#10;EJnIO8KUNmYEXgw5/BPw6B+hMnXyCM7/Dh4R6WW0YQQ32qL7HYEZJavB/5SBIe5YzdBv+9Qsi1Nr&#10;bLE6UFEdDpNFPwFtanTfOetoqkruvz2Ck5yZd5YaYzmbz+MYpsN8cZXTwZ1btucWsIKoSh44G7ab&#10;kEY3xmTxhhpI6VTaqG1QctRM05IqfpzsOI7n5+T19P+sfwAAAP//AwBQSwMEFAAGAAgAAAAhACbM&#10;N1XfAAAACgEAAA8AAABkcnMvZG93bnJldi54bWxMj81OwzAQhO9IvIO1SNyonUaqkhCn6g9cyom2&#10;iKsTL3HUeB3FbhveHvdEb7Oa1cw35XKyPbvg6DtHEpKZAIbUON1RK+F4eH/JgPmgSKveEUr4RQ/L&#10;6vGhVIV2V/rEyz60LIaQL5QEE8JQcO4bg1b5mRuQovfjRqtCPMeW61FdY7jt+VyIBbeqo9hg1IAb&#10;g81pf7YSTm/dkIiv3XqzNav8e74LtfjIpXx+mlavwAJO4f8ZbvgRHarIVLszac96CXFIkJAvRArs&#10;ZossS4DVUaV5mgKvSn4/ofoDAAD//wMAUEsBAi0AFAAGAAgAAAAhALaDOJL+AAAA4QEAABMAAAAA&#10;AAAAAAAAAAAAAAAAAFtDb250ZW50X1R5cGVzXS54bWxQSwECLQAUAAYACAAAACEAOP0h/9YAAACU&#10;AQAACwAAAAAAAAAAAAAAAAAvAQAAX3JlbHMvLnJlbHNQSwECLQAUAAYACAAAACEA1P2d8EMCAADH&#10;BAAADgAAAAAAAAAAAAAAAAAuAgAAZHJzL2Uyb0RvYy54bWxQSwECLQAUAAYACAAAACEAJsw3Vd8A&#10;AAAKAQAADwAAAAAAAAAAAAAAAACdBAAAZHJzL2Rvd25yZXYueG1sUEsFBgAAAAAEAAQA8wAAAKkF&#10;AAAAAA==&#10;" fillcolor="#4f7ac7 [3028]" strokecolor="#4472c4 [3204]" strokeweight=".5pt">
                <v:fill color2="#416fc3 [3172]" rotate="t" colors="0 #6083cb;.5 #3e70ca;1 #2e61ba" focus="100%" type="gradient">
                  <o:fill v:ext="view" type="gradientUnscaled"/>
                </v:fill>
                <v:textbox>
                  <w:txbxContent>
                    <w:p w14:paraId="6236D4AB" w14:textId="450A65F5" w:rsidR="00E438E7" w:rsidRPr="00FD278A" w:rsidRDefault="00E51518" w:rsidP="00E438E7">
                      <w:pPr>
                        <w:spacing w:after="30"/>
                        <w:rPr>
                          <w:rFonts w:ascii="Arial" w:hAnsi="Arial" w:cs="Arial"/>
                          <w:b/>
                          <w:bCs/>
                          <w:sz w:val="20"/>
                          <w:szCs w:val="20"/>
                          <w:u w:val="single"/>
                        </w:rPr>
                      </w:pPr>
                      <w:r w:rsidRPr="00FD278A">
                        <w:rPr>
                          <w:rFonts w:ascii="Arial" w:hAnsi="Arial" w:cs="Arial"/>
                          <w:b/>
                          <w:bCs/>
                          <w:sz w:val="20"/>
                          <w:szCs w:val="20"/>
                          <w:u w:val="single"/>
                        </w:rPr>
                        <w:t xml:space="preserve">Article </w:t>
                      </w:r>
                      <w:r w:rsidR="006516FA" w:rsidRPr="00FD278A">
                        <w:rPr>
                          <w:rFonts w:ascii="Arial" w:hAnsi="Arial" w:cs="Arial"/>
                          <w:b/>
                          <w:bCs/>
                          <w:sz w:val="20"/>
                          <w:szCs w:val="20"/>
                          <w:u w:val="single"/>
                        </w:rPr>
                        <w:t xml:space="preserve">31 </w:t>
                      </w:r>
                      <w:r w:rsidR="00E438E7" w:rsidRPr="00FD278A">
                        <w:rPr>
                          <w:rFonts w:ascii="Arial" w:hAnsi="Arial" w:cs="Arial"/>
                          <w:b/>
                          <w:bCs/>
                          <w:sz w:val="20"/>
                          <w:szCs w:val="20"/>
                          <w:u w:val="single"/>
                        </w:rPr>
                        <w:t>–</w:t>
                      </w:r>
                      <w:r w:rsidR="006516FA" w:rsidRPr="00FD278A">
                        <w:rPr>
                          <w:rFonts w:ascii="Arial" w:hAnsi="Arial" w:cs="Arial"/>
                          <w:b/>
                          <w:bCs/>
                          <w:sz w:val="20"/>
                          <w:szCs w:val="20"/>
                          <w:u w:val="single"/>
                        </w:rPr>
                        <w:t xml:space="preserve"> </w:t>
                      </w:r>
                      <w:r w:rsidR="00E438E7" w:rsidRPr="00FD278A">
                        <w:rPr>
                          <w:rFonts w:ascii="Arial" w:hAnsi="Arial" w:cs="Arial"/>
                          <w:b/>
                          <w:bCs/>
                          <w:sz w:val="20"/>
                          <w:szCs w:val="20"/>
                          <w:u w:val="single"/>
                        </w:rPr>
                        <w:t xml:space="preserve">Leisure, play and culture </w:t>
                      </w:r>
                    </w:p>
                    <w:p w14:paraId="61346D61" w14:textId="024FB200" w:rsidR="00E438E7" w:rsidRPr="001302DC" w:rsidRDefault="00E438E7" w:rsidP="00E438E7">
                      <w:pPr>
                        <w:spacing w:after="30"/>
                        <w:rPr>
                          <w:rFonts w:ascii="Arial" w:hAnsi="Arial" w:cs="Arial"/>
                          <w:sz w:val="20"/>
                          <w:szCs w:val="20"/>
                        </w:rPr>
                      </w:pPr>
                      <w:r w:rsidRPr="001302DC">
                        <w:rPr>
                          <w:rFonts w:ascii="Arial" w:hAnsi="Arial" w:cs="Arial"/>
                          <w:sz w:val="20"/>
                          <w:szCs w:val="20"/>
                        </w:rPr>
                        <w:t xml:space="preserve">According to UNICEF (2019) this article states that every child has the right to play, relax and take part in a wide range of activities that are cultural and artistic. </w:t>
                      </w:r>
                    </w:p>
                    <w:p w14:paraId="466C5FCC" w14:textId="036E9D3A" w:rsidR="001302DC" w:rsidRDefault="001302DC" w:rsidP="00E438E7">
                      <w:pPr>
                        <w:spacing w:after="30"/>
                        <w:rPr>
                          <w:rFonts w:ascii="Arial" w:hAnsi="Arial" w:cs="Arial"/>
                          <w:sz w:val="20"/>
                          <w:szCs w:val="20"/>
                        </w:rPr>
                      </w:pPr>
                      <w:r w:rsidRPr="001302DC">
                        <w:rPr>
                          <w:rFonts w:ascii="Arial" w:hAnsi="Arial" w:cs="Arial"/>
                          <w:sz w:val="20"/>
                          <w:szCs w:val="20"/>
                        </w:rPr>
                        <w:t>The Foundation Phase in Wales is formed on the principles of learning through play. All children between the ages of 3 and 7 are taught in a play-based environment that is creative and imaginative (Welsh Government, 2018).</w:t>
                      </w:r>
                    </w:p>
                    <w:p w14:paraId="7A4C2563" w14:textId="09D92A64" w:rsidR="00EE67D1" w:rsidRDefault="00EE67D1" w:rsidP="00E438E7">
                      <w:pPr>
                        <w:spacing w:after="30"/>
                        <w:rPr>
                          <w:rFonts w:ascii="Arial" w:hAnsi="Arial" w:cs="Arial"/>
                          <w:sz w:val="20"/>
                          <w:szCs w:val="20"/>
                        </w:rPr>
                      </w:pPr>
                      <w:r>
                        <w:rPr>
                          <w:rFonts w:ascii="Arial" w:hAnsi="Arial" w:cs="Arial"/>
                          <w:sz w:val="20"/>
                          <w:szCs w:val="20"/>
                        </w:rPr>
                        <w:t xml:space="preserve">In the Reggio Emilia Approach play is a main focus in children’s learning and is guided by the children’s interests, thoughts, and the world they live in. They also believe that when children are in control of their own play, social interactions take place and stronger relationships are formed with the other children in the setting (Reggio Emilia, no date). </w:t>
                      </w:r>
                    </w:p>
                    <w:p w14:paraId="6B3BFCBE" w14:textId="5CDAB0FB" w:rsidR="00EE67D1" w:rsidRDefault="00EE67D1" w:rsidP="00E438E7">
                      <w:pPr>
                        <w:spacing w:after="30"/>
                        <w:rPr>
                          <w:rFonts w:ascii="Arial" w:hAnsi="Arial" w:cs="Arial"/>
                          <w:sz w:val="20"/>
                          <w:szCs w:val="20"/>
                        </w:rPr>
                      </w:pPr>
                      <w:r>
                        <w:rPr>
                          <w:rFonts w:ascii="Arial" w:hAnsi="Arial" w:cs="Arial"/>
                          <w:sz w:val="20"/>
                          <w:szCs w:val="20"/>
                        </w:rPr>
                        <w:t xml:space="preserve">According to Chitwood (2016), if Montessori cultural areas and activities are based on children’s interests and their level of </w:t>
                      </w:r>
                      <w:r w:rsidR="00D57807">
                        <w:rPr>
                          <w:rFonts w:ascii="Arial" w:hAnsi="Arial" w:cs="Arial"/>
                          <w:sz w:val="20"/>
                          <w:szCs w:val="20"/>
                        </w:rPr>
                        <w:t>abilities,</w:t>
                      </w:r>
                      <w:r>
                        <w:rPr>
                          <w:rFonts w:ascii="Arial" w:hAnsi="Arial" w:cs="Arial"/>
                          <w:sz w:val="20"/>
                          <w:szCs w:val="20"/>
                        </w:rPr>
                        <w:t xml:space="preserve"> they can be very rewarding and fun. </w:t>
                      </w:r>
                    </w:p>
                    <w:p w14:paraId="4CC48225" w14:textId="7967B9D1" w:rsidR="00F92186" w:rsidRDefault="00F92186" w:rsidP="00E438E7">
                      <w:pPr>
                        <w:spacing w:after="30"/>
                        <w:rPr>
                          <w:rFonts w:ascii="Arial" w:hAnsi="Arial" w:cs="Arial"/>
                          <w:sz w:val="20"/>
                          <w:szCs w:val="20"/>
                        </w:rPr>
                      </w:pPr>
                      <w:r>
                        <w:rPr>
                          <w:rFonts w:ascii="Arial" w:hAnsi="Arial" w:cs="Arial"/>
                          <w:sz w:val="20"/>
                          <w:szCs w:val="20"/>
                        </w:rPr>
                        <w:t>In Montessori Schools children’s learning is based on their creative choices and hands-on activities</w:t>
                      </w:r>
                      <w:r w:rsidR="000C470F">
                        <w:rPr>
                          <w:rFonts w:ascii="Arial" w:hAnsi="Arial" w:cs="Arial"/>
                          <w:sz w:val="20"/>
                          <w:szCs w:val="20"/>
                        </w:rPr>
                        <w:t>. The main aim in a Montessori School is self directed play based activities (</w:t>
                      </w:r>
                      <w:r w:rsidR="003C54A9">
                        <w:rPr>
                          <w:rFonts w:ascii="Arial" w:hAnsi="Arial" w:cs="Arial"/>
                          <w:sz w:val="20"/>
                          <w:szCs w:val="20"/>
                        </w:rPr>
                        <w:t>Montessori Northwest, no date</w:t>
                      </w:r>
                      <w:r w:rsidR="000C470F">
                        <w:rPr>
                          <w:rFonts w:ascii="Arial" w:hAnsi="Arial" w:cs="Arial"/>
                          <w:sz w:val="20"/>
                          <w:szCs w:val="20"/>
                        </w:rPr>
                        <w:t xml:space="preserve">). </w:t>
                      </w:r>
                    </w:p>
                    <w:p w14:paraId="02BA9C07" w14:textId="24A39743" w:rsidR="000C470F" w:rsidRDefault="000C470F" w:rsidP="00E438E7">
                      <w:pPr>
                        <w:spacing w:after="30"/>
                        <w:rPr>
                          <w:rFonts w:ascii="Arial" w:hAnsi="Arial" w:cs="Arial"/>
                          <w:sz w:val="20"/>
                          <w:szCs w:val="20"/>
                        </w:rPr>
                      </w:pPr>
                      <w:r>
                        <w:rPr>
                          <w:rFonts w:ascii="Arial" w:hAnsi="Arial" w:cs="Arial"/>
                          <w:sz w:val="20"/>
                          <w:szCs w:val="20"/>
                        </w:rPr>
                        <w:t>According to Department for Education (</w:t>
                      </w:r>
                      <w:r w:rsidR="003C54A9">
                        <w:rPr>
                          <w:rFonts w:ascii="Arial" w:hAnsi="Arial" w:cs="Arial"/>
                          <w:sz w:val="20"/>
                          <w:szCs w:val="20"/>
                        </w:rPr>
                        <w:t>2018</w:t>
                      </w:r>
                      <w:r>
                        <w:rPr>
                          <w:rFonts w:ascii="Arial" w:hAnsi="Arial" w:cs="Arial"/>
                          <w:sz w:val="20"/>
                          <w:szCs w:val="20"/>
                        </w:rPr>
                        <w:t xml:space="preserve">), Children are naturally curious and learning through play incorporates all areas of learning and encourages communication, reading, thinking and writing skills. </w:t>
                      </w:r>
                    </w:p>
                    <w:p w14:paraId="25EB9F4C" w14:textId="77777777" w:rsidR="00EE67D1" w:rsidRDefault="00EE67D1" w:rsidP="00E438E7">
                      <w:pPr>
                        <w:spacing w:after="30"/>
                        <w:rPr>
                          <w:rFonts w:ascii="Arial" w:hAnsi="Arial" w:cs="Arial"/>
                          <w:sz w:val="20"/>
                          <w:szCs w:val="20"/>
                        </w:rPr>
                      </w:pPr>
                    </w:p>
                    <w:p w14:paraId="05C9DA54" w14:textId="77777777" w:rsidR="00FD278A" w:rsidRPr="001302DC" w:rsidRDefault="00FD278A" w:rsidP="00E438E7">
                      <w:pPr>
                        <w:spacing w:after="30"/>
                        <w:rPr>
                          <w:rFonts w:ascii="Arial" w:hAnsi="Arial" w:cs="Arial"/>
                          <w:sz w:val="20"/>
                          <w:szCs w:val="20"/>
                        </w:rPr>
                      </w:pPr>
                    </w:p>
                    <w:p w14:paraId="500F61EA" w14:textId="77777777" w:rsidR="001302DC" w:rsidRDefault="001302DC" w:rsidP="00E438E7">
                      <w:pPr>
                        <w:spacing w:after="30"/>
                      </w:pPr>
                    </w:p>
                    <w:p w14:paraId="5689BAD6" w14:textId="6FC2C9CC" w:rsidR="00E438E7" w:rsidRDefault="00E438E7" w:rsidP="00E438E7">
                      <w:pPr>
                        <w:spacing w:after="30"/>
                      </w:pPr>
                    </w:p>
                  </w:txbxContent>
                </v:textbox>
                <w10:wrap type="square" anchorx="margin"/>
              </v:shape>
            </w:pict>
          </mc:Fallback>
        </mc:AlternateContent>
      </w:r>
    </w:p>
    <w:p w14:paraId="1495C8F8" w14:textId="458A91EC" w:rsidR="00FC4495" w:rsidRPr="00985287" w:rsidRDefault="00FC4495" w:rsidP="00FC4495">
      <w:pPr>
        <w:rPr>
          <w:rFonts w:ascii="Arial" w:hAnsi="Arial" w:cs="Arial"/>
          <w:sz w:val="24"/>
          <w:szCs w:val="24"/>
        </w:rPr>
      </w:pPr>
      <w:r w:rsidRPr="00FC4495">
        <w:rPr>
          <w:rFonts w:ascii="Arial" w:hAnsi="Arial" w:cs="Arial"/>
          <w:b/>
          <w:bCs/>
          <w:sz w:val="28"/>
          <w:szCs w:val="28"/>
          <w:u w:val="single"/>
        </w:rPr>
        <w:lastRenderedPageBreak/>
        <w:t xml:space="preserve">Reference list – Briefing paper </w:t>
      </w:r>
    </w:p>
    <w:p w14:paraId="16D04FFF" w14:textId="77777777" w:rsidR="000E4976" w:rsidRDefault="000E4976" w:rsidP="000E4976">
      <w:pPr>
        <w:rPr>
          <w:rFonts w:ascii="Arial" w:hAnsi="Arial" w:cs="Arial"/>
          <w:sz w:val="24"/>
          <w:szCs w:val="24"/>
        </w:rPr>
      </w:pPr>
      <w:r>
        <w:rPr>
          <w:rFonts w:ascii="Arial" w:hAnsi="Arial" w:cs="Arial"/>
          <w:sz w:val="24"/>
          <w:szCs w:val="24"/>
        </w:rPr>
        <w:t xml:space="preserve">Carmarthenshire County Council (2021) </w:t>
      </w:r>
      <w:r w:rsidRPr="00EE67D1">
        <w:rPr>
          <w:rFonts w:ascii="Arial" w:hAnsi="Arial" w:cs="Arial"/>
          <w:i/>
          <w:iCs/>
          <w:sz w:val="24"/>
          <w:szCs w:val="24"/>
        </w:rPr>
        <w:t>Participation and Children’s rights.</w:t>
      </w:r>
      <w:r>
        <w:rPr>
          <w:rFonts w:ascii="Arial" w:hAnsi="Arial" w:cs="Arial"/>
          <w:sz w:val="24"/>
          <w:szCs w:val="24"/>
        </w:rPr>
        <w:t xml:space="preserve"> Available at: </w:t>
      </w:r>
      <w:hyperlink r:id="rId6" w:anchor=".YJ1jVqhKg2w" w:history="1">
        <w:r w:rsidRPr="009D5F8A">
          <w:rPr>
            <w:rStyle w:val="Hyperlink"/>
            <w:rFonts w:ascii="Arial" w:hAnsi="Arial" w:cs="Arial"/>
            <w:sz w:val="24"/>
            <w:szCs w:val="24"/>
          </w:rPr>
          <w:t>https://www.carmarthenshire.gov.wales/home/council-services/education-schools/participation-and-childrens-rights/#.YJ1jVqhKg2w</w:t>
        </w:r>
      </w:hyperlink>
      <w:r>
        <w:rPr>
          <w:rFonts w:ascii="Arial" w:hAnsi="Arial" w:cs="Arial"/>
          <w:sz w:val="24"/>
          <w:szCs w:val="24"/>
        </w:rPr>
        <w:t xml:space="preserve"> (Accessed: 12 May 2021). </w:t>
      </w:r>
    </w:p>
    <w:p w14:paraId="6CBD8C91" w14:textId="77777777" w:rsidR="000E4976" w:rsidRDefault="000E4976" w:rsidP="000E4976">
      <w:pPr>
        <w:rPr>
          <w:rFonts w:ascii="Arial" w:hAnsi="Arial" w:cs="Arial"/>
          <w:sz w:val="24"/>
          <w:szCs w:val="24"/>
        </w:rPr>
      </w:pPr>
      <w:r>
        <w:rPr>
          <w:rFonts w:ascii="Arial" w:hAnsi="Arial" w:cs="Arial"/>
          <w:sz w:val="24"/>
          <w:szCs w:val="24"/>
        </w:rPr>
        <w:t xml:space="preserve">Chitwood, D (2016) </w:t>
      </w:r>
      <w:r w:rsidRPr="00EE67D1">
        <w:rPr>
          <w:rFonts w:ascii="Arial" w:hAnsi="Arial" w:cs="Arial"/>
          <w:i/>
          <w:iCs/>
          <w:sz w:val="24"/>
          <w:szCs w:val="24"/>
        </w:rPr>
        <w:t>MONTESSORI CULTURAL AREAS AND ACTIVITIES FOR MULTI-LEVEL LEARNING.</w:t>
      </w:r>
      <w:r>
        <w:rPr>
          <w:rFonts w:ascii="Arial" w:hAnsi="Arial" w:cs="Arial"/>
          <w:sz w:val="24"/>
          <w:szCs w:val="24"/>
        </w:rPr>
        <w:t xml:space="preserve"> Available at: </w:t>
      </w:r>
      <w:hyperlink r:id="rId7" w:history="1">
        <w:r w:rsidRPr="00663BF5">
          <w:rPr>
            <w:rStyle w:val="Hyperlink"/>
            <w:rFonts w:ascii="Arial" w:hAnsi="Arial" w:cs="Arial"/>
            <w:sz w:val="24"/>
            <w:szCs w:val="24"/>
          </w:rPr>
          <w:t>https://livingmontessorinow.com/montessori-cultural-areas-activities-for-multi-level-learning/</w:t>
        </w:r>
      </w:hyperlink>
      <w:r>
        <w:rPr>
          <w:rFonts w:ascii="Arial" w:hAnsi="Arial" w:cs="Arial"/>
          <w:sz w:val="24"/>
          <w:szCs w:val="24"/>
        </w:rPr>
        <w:t xml:space="preserve"> (Accessed: 11 May 2021).</w:t>
      </w:r>
    </w:p>
    <w:p w14:paraId="3CBA23F1" w14:textId="77777777" w:rsidR="000E4976" w:rsidRDefault="000E4976" w:rsidP="000E4976">
      <w:pPr>
        <w:rPr>
          <w:rFonts w:ascii="Arial" w:hAnsi="Arial" w:cs="Arial"/>
          <w:sz w:val="24"/>
          <w:szCs w:val="24"/>
        </w:rPr>
      </w:pPr>
      <w:r>
        <w:rPr>
          <w:rFonts w:ascii="Arial" w:hAnsi="Arial" w:cs="Arial"/>
          <w:sz w:val="24"/>
          <w:szCs w:val="24"/>
        </w:rPr>
        <w:t xml:space="preserve">Children and Young person’s Commissioner Scotland (2021) UNCRC simplified articles. Available at: </w:t>
      </w:r>
      <w:hyperlink r:id="rId8" w:history="1">
        <w:r w:rsidRPr="001C28A6">
          <w:rPr>
            <w:rStyle w:val="Hyperlink"/>
            <w:rFonts w:ascii="Arial" w:hAnsi="Arial" w:cs="Arial"/>
            <w:sz w:val="24"/>
            <w:szCs w:val="24"/>
          </w:rPr>
          <w:t>https://cypcs.org.uk/rights/uncrc/articles/article-12/</w:t>
        </w:r>
      </w:hyperlink>
      <w:r>
        <w:rPr>
          <w:rFonts w:ascii="Arial" w:hAnsi="Arial" w:cs="Arial"/>
          <w:sz w:val="24"/>
          <w:szCs w:val="24"/>
        </w:rPr>
        <w:t xml:space="preserve"> (Accessed: 12 May 2021). </w:t>
      </w:r>
    </w:p>
    <w:p w14:paraId="53F34607" w14:textId="77777777" w:rsidR="000E4976" w:rsidRDefault="000E4976" w:rsidP="000E4976">
      <w:pPr>
        <w:rPr>
          <w:rFonts w:ascii="Arial" w:hAnsi="Arial" w:cs="Arial"/>
          <w:sz w:val="24"/>
          <w:szCs w:val="24"/>
        </w:rPr>
      </w:pPr>
      <w:r>
        <w:rPr>
          <w:rFonts w:ascii="Arial" w:hAnsi="Arial" w:cs="Arial"/>
          <w:sz w:val="24"/>
          <w:szCs w:val="24"/>
        </w:rPr>
        <w:t xml:space="preserve">Children’s Commissioner for Wales (2021) </w:t>
      </w:r>
      <w:r w:rsidRPr="009140E4">
        <w:rPr>
          <w:rFonts w:ascii="Arial" w:hAnsi="Arial" w:cs="Arial"/>
          <w:i/>
          <w:iCs/>
          <w:sz w:val="24"/>
          <w:szCs w:val="24"/>
        </w:rPr>
        <w:t>Curriculum paper for teachers</w:t>
      </w:r>
      <w:r>
        <w:rPr>
          <w:rFonts w:ascii="Arial" w:hAnsi="Arial" w:cs="Arial"/>
          <w:sz w:val="24"/>
          <w:szCs w:val="24"/>
        </w:rPr>
        <w:t xml:space="preserve">. Available at: </w:t>
      </w:r>
      <w:hyperlink r:id="rId9" w:history="1">
        <w:r w:rsidRPr="001C28A6">
          <w:rPr>
            <w:rStyle w:val="Hyperlink"/>
            <w:rFonts w:ascii="Arial" w:hAnsi="Arial" w:cs="Arial"/>
            <w:sz w:val="24"/>
            <w:szCs w:val="24"/>
          </w:rPr>
          <w:t>https://www.childcomwales.org.uk/wp-content/uploads/2019/05/Curriculum-paper-for-teachers-1.pdf</w:t>
        </w:r>
      </w:hyperlink>
      <w:r>
        <w:rPr>
          <w:rFonts w:ascii="Arial" w:hAnsi="Arial" w:cs="Arial"/>
          <w:sz w:val="24"/>
          <w:szCs w:val="24"/>
        </w:rPr>
        <w:t xml:space="preserve"> (Accessed: 9 May 2021). </w:t>
      </w:r>
    </w:p>
    <w:p w14:paraId="622D1B64" w14:textId="77777777" w:rsidR="000E4976" w:rsidRDefault="000E4976" w:rsidP="000E4976">
      <w:pPr>
        <w:rPr>
          <w:rFonts w:ascii="Arial" w:hAnsi="Arial" w:cs="Arial"/>
          <w:sz w:val="24"/>
          <w:szCs w:val="24"/>
        </w:rPr>
      </w:pPr>
      <w:r>
        <w:rPr>
          <w:rFonts w:ascii="Arial" w:hAnsi="Arial" w:cs="Arial"/>
          <w:sz w:val="24"/>
          <w:szCs w:val="24"/>
        </w:rPr>
        <w:t xml:space="preserve">Children’s Commissioner for Wales (2021) </w:t>
      </w:r>
      <w:r w:rsidRPr="009140E4">
        <w:rPr>
          <w:rFonts w:ascii="Arial" w:hAnsi="Arial" w:cs="Arial"/>
          <w:i/>
          <w:iCs/>
          <w:sz w:val="24"/>
          <w:szCs w:val="24"/>
        </w:rPr>
        <w:t>Human rights in the curriculum for Wales 2022</w:t>
      </w:r>
      <w:r>
        <w:rPr>
          <w:rFonts w:ascii="Arial" w:hAnsi="Arial" w:cs="Arial"/>
          <w:sz w:val="24"/>
          <w:szCs w:val="24"/>
        </w:rPr>
        <w:t xml:space="preserve">. Available at: </w:t>
      </w:r>
      <w:hyperlink r:id="rId10" w:history="1">
        <w:r w:rsidRPr="001C28A6">
          <w:rPr>
            <w:rStyle w:val="Hyperlink"/>
            <w:rFonts w:ascii="Arial" w:hAnsi="Arial" w:cs="Arial"/>
            <w:sz w:val="24"/>
            <w:szCs w:val="24"/>
          </w:rPr>
          <w:t>https://www.childcomwales.org.uk/human-rights-in-the-curriculum-for-wales-2022/</w:t>
        </w:r>
      </w:hyperlink>
      <w:r>
        <w:rPr>
          <w:rFonts w:ascii="Arial" w:hAnsi="Arial" w:cs="Arial"/>
          <w:sz w:val="24"/>
          <w:szCs w:val="24"/>
        </w:rPr>
        <w:t xml:space="preserve"> (Accessed: 9</w:t>
      </w:r>
      <w:r>
        <w:rPr>
          <w:rFonts w:ascii="Arial" w:hAnsi="Arial" w:cs="Arial"/>
          <w:sz w:val="24"/>
          <w:szCs w:val="24"/>
          <w:vertAlign w:val="superscript"/>
        </w:rPr>
        <w:t xml:space="preserve"> </w:t>
      </w:r>
      <w:r>
        <w:rPr>
          <w:rFonts w:ascii="Arial" w:hAnsi="Arial" w:cs="Arial"/>
          <w:sz w:val="24"/>
          <w:szCs w:val="24"/>
        </w:rPr>
        <w:t xml:space="preserve">May 2021). </w:t>
      </w:r>
    </w:p>
    <w:p w14:paraId="6B4B6302" w14:textId="77777777" w:rsidR="000E4976" w:rsidRDefault="000E4976" w:rsidP="000E4976">
      <w:pPr>
        <w:rPr>
          <w:rFonts w:ascii="Arial" w:hAnsi="Arial" w:cs="Arial"/>
          <w:sz w:val="24"/>
          <w:szCs w:val="24"/>
        </w:rPr>
      </w:pPr>
      <w:r>
        <w:rPr>
          <w:rFonts w:ascii="Arial" w:hAnsi="Arial" w:cs="Arial"/>
          <w:sz w:val="24"/>
          <w:szCs w:val="24"/>
        </w:rPr>
        <w:t xml:space="preserve">Department for Education (2018) Play-Based Learning. Available at: </w:t>
      </w:r>
      <w:hyperlink r:id="rId11" w:anchor=":~:text=Through%20play%2C%20children%20can%20discover,with%20adults%20and%20other%20children" w:history="1">
        <w:r w:rsidRPr="00663BF5">
          <w:rPr>
            <w:rStyle w:val="Hyperlink"/>
            <w:rFonts w:ascii="Arial" w:hAnsi="Arial" w:cs="Arial"/>
            <w:sz w:val="24"/>
            <w:szCs w:val="24"/>
          </w:rPr>
          <w:t>https://www.education.wa.edu.au/play-based-learning#:~:text=Through%20play%2C%20children%20can%20discover,with%20adults%20and%20other%20children</w:t>
        </w:r>
      </w:hyperlink>
      <w:r w:rsidRPr="003C54A9">
        <w:rPr>
          <w:rFonts w:ascii="Arial" w:hAnsi="Arial" w:cs="Arial"/>
          <w:sz w:val="24"/>
          <w:szCs w:val="24"/>
        </w:rPr>
        <w:t>.</w:t>
      </w:r>
      <w:r>
        <w:rPr>
          <w:rFonts w:ascii="Arial" w:hAnsi="Arial" w:cs="Arial"/>
          <w:sz w:val="24"/>
          <w:szCs w:val="24"/>
        </w:rPr>
        <w:t xml:space="preserve"> (Accessed: 12 May 2021). </w:t>
      </w:r>
    </w:p>
    <w:p w14:paraId="13364560" w14:textId="77777777" w:rsidR="000E4976" w:rsidRDefault="000E4976" w:rsidP="000E4976">
      <w:pPr>
        <w:rPr>
          <w:rFonts w:ascii="Arial" w:hAnsi="Arial" w:cs="Arial"/>
          <w:sz w:val="24"/>
          <w:szCs w:val="24"/>
        </w:rPr>
      </w:pPr>
      <w:r w:rsidRPr="00EE2BD3">
        <w:rPr>
          <w:rFonts w:ascii="Arial" w:hAnsi="Arial" w:cs="Arial"/>
          <w:i/>
          <w:iCs/>
          <w:sz w:val="24"/>
          <w:szCs w:val="24"/>
        </w:rPr>
        <w:t>Equality Act 2010</w:t>
      </w:r>
      <w:r>
        <w:rPr>
          <w:rFonts w:ascii="Arial" w:hAnsi="Arial" w:cs="Arial"/>
          <w:sz w:val="24"/>
          <w:szCs w:val="24"/>
        </w:rPr>
        <w:t xml:space="preserve">, c. 15. Available at: </w:t>
      </w:r>
      <w:hyperlink r:id="rId12" w:history="1">
        <w:r w:rsidRPr="00663BF5">
          <w:rPr>
            <w:rStyle w:val="Hyperlink"/>
            <w:rFonts w:ascii="Arial" w:hAnsi="Arial" w:cs="Arial"/>
            <w:sz w:val="24"/>
            <w:szCs w:val="24"/>
          </w:rPr>
          <w:t>https://www.legislation.gov.uk/ukpga/2010/15/contents</w:t>
        </w:r>
      </w:hyperlink>
      <w:r>
        <w:rPr>
          <w:rFonts w:ascii="Arial" w:hAnsi="Arial" w:cs="Arial"/>
          <w:sz w:val="24"/>
          <w:szCs w:val="24"/>
        </w:rPr>
        <w:t xml:space="preserve"> (Accessed: 13 May). </w:t>
      </w:r>
    </w:p>
    <w:p w14:paraId="610D43F7" w14:textId="77777777" w:rsidR="000E4976" w:rsidRDefault="000E4976" w:rsidP="000E4976">
      <w:pPr>
        <w:rPr>
          <w:rFonts w:ascii="Arial" w:hAnsi="Arial" w:cs="Arial"/>
          <w:sz w:val="24"/>
          <w:szCs w:val="24"/>
        </w:rPr>
      </w:pPr>
      <w:r>
        <w:rPr>
          <w:rFonts w:ascii="Arial" w:hAnsi="Arial" w:cs="Arial"/>
          <w:sz w:val="24"/>
          <w:szCs w:val="24"/>
        </w:rPr>
        <w:t xml:space="preserve">Equality and Human rights Commission (2020) Disability Discrimination. Available at: </w:t>
      </w:r>
      <w:hyperlink r:id="rId13" w:history="1">
        <w:r w:rsidRPr="00663BF5">
          <w:rPr>
            <w:rStyle w:val="Hyperlink"/>
            <w:rFonts w:ascii="Arial" w:hAnsi="Arial" w:cs="Arial"/>
            <w:sz w:val="24"/>
            <w:szCs w:val="24"/>
          </w:rPr>
          <w:t>https://www.equalityhumanrights.com/en/advice-and-guidance/disability-discrimination</w:t>
        </w:r>
      </w:hyperlink>
      <w:r>
        <w:rPr>
          <w:rFonts w:ascii="Arial" w:hAnsi="Arial" w:cs="Arial"/>
          <w:sz w:val="24"/>
          <w:szCs w:val="24"/>
        </w:rPr>
        <w:t xml:space="preserve"> (Accessed: 13 May 2021). </w:t>
      </w:r>
    </w:p>
    <w:p w14:paraId="33F5D431" w14:textId="783C978A" w:rsidR="00D77F79" w:rsidRDefault="00D77F79" w:rsidP="000E4976">
      <w:pPr>
        <w:rPr>
          <w:rFonts w:ascii="Arial" w:hAnsi="Arial" w:cs="Arial"/>
          <w:sz w:val="24"/>
          <w:szCs w:val="24"/>
        </w:rPr>
      </w:pPr>
      <w:r>
        <w:rPr>
          <w:rFonts w:ascii="Arial" w:hAnsi="Arial" w:cs="Arial"/>
          <w:sz w:val="24"/>
          <w:szCs w:val="24"/>
        </w:rPr>
        <w:t xml:space="preserve">Gov.uk (no date) Children with Special Educational needs and disabilities. Available at: </w:t>
      </w:r>
      <w:hyperlink r:id="rId14" w:history="1">
        <w:r w:rsidRPr="00E226B7">
          <w:rPr>
            <w:rStyle w:val="Hyperlink"/>
            <w:rFonts w:ascii="Arial" w:hAnsi="Arial" w:cs="Arial"/>
            <w:sz w:val="24"/>
            <w:szCs w:val="24"/>
          </w:rPr>
          <w:t>https://www.gov.uk/children-with-special-educational-needs</w:t>
        </w:r>
      </w:hyperlink>
      <w:r>
        <w:rPr>
          <w:rFonts w:ascii="Arial" w:hAnsi="Arial" w:cs="Arial"/>
          <w:sz w:val="24"/>
          <w:szCs w:val="24"/>
        </w:rPr>
        <w:t xml:space="preserve"> (Accessed: 13 May 2021).</w:t>
      </w:r>
    </w:p>
    <w:p w14:paraId="16C81C01" w14:textId="14E1C2AB" w:rsidR="000E4976" w:rsidRDefault="000E4976" w:rsidP="000E4976">
      <w:pPr>
        <w:rPr>
          <w:rFonts w:ascii="Arial" w:hAnsi="Arial" w:cs="Arial"/>
          <w:sz w:val="24"/>
          <w:szCs w:val="24"/>
        </w:rPr>
      </w:pPr>
      <w:r>
        <w:rPr>
          <w:rFonts w:ascii="Arial" w:hAnsi="Arial" w:cs="Arial"/>
          <w:sz w:val="24"/>
          <w:szCs w:val="24"/>
        </w:rPr>
        <w:t xml:space="preserve">Family Monsters (2021) Supporting Children with disabilities. Available at: </w:t>
      </w:r>
      <w:hyperlink r:id="rId15" w:history="1">
        <w:r w:rsidRPr="00663BF5">
          <w:rPr>
            <w:rStyle w:val="Hyperlink"/>
            <w:rFonts w:ascii="Arial" w:hAnsi="Arial" w:cs="Arial"/>
            <w:sz w:val="24"/>
            <w:szCs w:val="24"/>
          </w:rPr>
          <w:t>https://www.family-action.org.uk/family-monsters/support/supporting-children-with-a-learning-disabilities/</w:t>
        </w:r>
      </w:hyperlink>
      <w:r>
        <w:rPr>
          <w:rFonts w:ascii="Arial" w:hAnsi="Arial" w:cs="Arial"/>
          <w:sz w:val="24"/>
          <w:szCs w:val="24"/>
        </w:rPr>
        <w:t xml:space="preserve"> (Accessed: 13 May 2021). </w:t>
      </w:r>
    </w:p>
    <w:p w14:paraId="292D61DB" w14:textId="77777777" w:rsidR="000E4976" w:rsidRDefault="000E4976" w:rsidP="000E4976">
      <w:pPr>
        <w:rPr>
          <w:rFonts w:ascii="Arial" w:hAnsi="Arial" w:cs="Arial"/>
          <w:sz w:val="24"/>
          <w:szCs w:val="24"/>
        </w:rPr>
      </w:pPr>
      <w:r>
        <w:rPr>
          <w:rFonts w:ascii="Arial" w:hAnsi="Arial" w:cs="Arial"/>
          <w:sz w:val="24"/>
          <w:szCs w:val="24"/>
        </w:rPr>
        <w:t xml:space="preserve">Johnstown Primary School (no date) </w:t>
      </w:r>
      <w:r w:rsidRPr="00872297">
        <w:rPr>
          <w:rFonts w:ascii="Arial" w:hAnsi="Arial" w:cs="Arial"/>
          <w:i/>
          <w:iCs/>
          <w:sz w:val="24"/>
          <w:szCs w:val="24"/>
        </w:rPr>
        <w:t>School Council</w:t>
      </w:r>
      <w:r>
        <w:rPr>
          <w:rFonts w:ascii="Arial" w:hAnsi="Arial" w:cs="Arial"/>
          <w:i/>
          <w:iCs/>
          <w:sz w:val="24"/>
          <w:szCs w:val="24"/>
        </w:rPr>
        <w:t>.</w:t>
      </w:r>
      <w:r>
        <w:rPr>
          <w:rFonts w:ascii="Arial" w:hAnsi="Arial" w:cs="Arial"/>
          <w:sz w:val="24"/>
          <w:szCs w:val="24"/>
        </w:rPr>
        <w:t xml:space="preserve"> Available at: </w:t>
      </w:r>
      <w:hyperlink r:id="rId16" w:history="1">
        <w:r w:rsidRPr="009D5F8A">
          <w:rPr>
            <w:rStyle w:val="Hyperlink"/>
            <w:rFonts w:ascii="Arial" w:hAnsi="Arial" w:cs="Arial"/>
            <w:sz w:val="24"/>
            <w:szCs w:val="24"/>
          </w:rPr>
          <w:t>http://johnstown.amdro.org.uk/home/wellbeing/school-councillors/</w:t>
        </w:r>
      </w:hyperlink>
      <w:r>
        <w:rPr>
          <w:rFonts w:ascii="Arial" w:hAnsi="Arial" w:cs="Arial"/>
          <w:sz w:val="24"/>
          <w:szCs w:val="24"/>
        </w:rPr>
        <w:t xml:space="preserve"> (Accessed: 12 May 2021). </w:t>
      </w:r>
    </w:p>
    <w:p w14:paraId="2E845064" w14:textId="77777777" w:rsidR="000E4976" w:rsidRDefault="000E4976" w:rsidP="000E4976">
      <w:pPr>
        <w:rPr>
          <w:rFonts w:ascii="Arial" w:hAnsi="Arial" w:cs="Arial"/>
          <w:sz w:val="24"/>
          <w:szCs w:val="24"/>
        </w:rPr>
      </w:pPr>
      <w:r>
        <w:rPr>
          <w:rFonts w:ascii="Arial" w:hAnsi="Arial" w:cs="Arial"/>
          <w:sz w:val="24"/>
          <w:szCs w:val="24"/>
        </w:rPr>
        <w:t xml:space="preserve">Montessori Northwest (no date) About Montessori Education. Available at: </w:t>
      </w:r>
      <w:hyperlink r:id="rId17" w:history="1">
        <w:r w:rsidRPr="00663BF5">
          <w:rPr>
            <w:rStyle w:val="Hyperlink"/>
            <w:rFonts w:ascii="Arial" w:hAnsi="Arial" w:cs="Arial"/>
            <w:sz w:val="24"/>
            <w:szCs w:val="24"/>
          </w:rPr>
          <w:t>https://montessori-nw.org/about-montessori-education</w:t>
        </w:r>
      </w:hyperlink>
      <w:r>
        <w:rPr>
          <w:rFonts w:ascii="Arial" w:hAnsi="Arial" w:cs="Arial"/>
          <w:sz w:val="24"/>
          <w:szCs w:val="24"/>
        </w:rPr>
        <w:t xml:space="preserve"> (Accessed:12 May 2021). </w:t>
      </w:r>
    </w:p>
    <w:p w14:paraId="582DB0C6" w14:textId="77777777" w:rsidR="00FC4495" w:rsidRDefault="00FC4495" w:rsidP="00FC4495">
      <w:pPr>
        <w:rPr>
          <w:rFonts w:ascii="Arial" w:hAnsi="Arial" w:cs="Arial"/>
          <w:sz w:val="24"/>
          <w:szCs w:val="24"/>
        </w:rPr>
      </w:pPr>
      <w:r w:rsidRPr="00A065B2">
        <w:rPr>
          <w:rFonts w:ascii="Arial" w:hAnsi="Arial" w:cs="Arial"/>
          <w:i/>
          <w:iCs/>
          <w:sz w:val="24"/>
          <w:szCs w:val="24"/>
        </w:rPr>
        <w:t>Rights of Children and Young person’s (Wales) Measure 2011</w:t>
      </w:r>
      <w:r>
        <w:rPr>
          <w:rFonts w:ascii="Arial" w:hAnsi="Arial" w:cs="Arial"/>
          <w:sz w:val="24"/>
          <w:szCs w:val="24"/>
        </w:rPr>
        <w:t xml:space="preserve"> (nawm 2). Available at: </w:t>
      </w:r>
      <w:hyperlink r:id="rId18" w:history="1">
        <w:r w:rsidRPr="001C28A6">
          <w:rPr>
            <w:rStyle w:val="Hyperlink"/>
            <w:rFonts w:ascii="Arial" w:hAnsi="Arial" w:cs="Arial"/>
            <w:sz w:val="24"/>
            <w:szCs w:val="24"/>
          </w:rPr>
          <w:t>https://www.legislation.gov.uk/mwa/2011/2/contents</w:t>
        </w:r>
      </w:hyperlink>
      <w:r>
        <w:rPr>
          <w:rFonts w:ascii="Arial" w:hAnsi="Arial" w:cs="Arial"/>
          <w:sz w:val="24"/>
          <w:szCs w:val="24"/>
        </w:rPr>
        <w:t xml:space="preserve"> (Accessed: 8 May 2021). </w:t>
      </w:r>
    </w:p>
    <w:p w14:paraId="6BB628AA" w14:textId="77777777" w:rsidR="000E4976" w:rsidRDefault="000E4976" w:rsidP="000E4976">
      <w:pPr>
        <w:rPr>
          <w:rFonts w:ascii="Arial" w:hAnsi="Arial" w:cs="Arial"/>
          <w:sz w:val="24"/>
          <w:szCs w:val="24"/>
        </w:rPr>
      </w:pPr>
      <w:r>
        <w:rPr>
          <w:rFonts w:ascii="Arial" w:hAnsi="Arial" w:cs="Arial"/>
          <w:sz w:val="24"/>
          <w:szCs w:val="24"/>
        </w:rPr>
        <w:lastRenderedPageBreak/>
        <w:t xml:space="preserve">Reggio Emilia (no date) </w:t>
      </w:r>
      <w:r w:rsidRPr="00EE67D1">
        <w:rPr>
          <w:rFonts w:ascii="Arial" w:hAnsi="Arial" w:cs="Arial"/>
          <w:i/>
          <w:iCs/>
          <w:sz w:val="24"/>
          <w:szCs w:val="24"/>
        </w:rPr>
        <w:t>Child led play and exploration</w:t>
      </w:r>
      <w:r>
        <w:rPr>
          <w:rFonts w:ascii="Arial" w:hAnsi="Arial" w:cs="Arial"/>
          <w:sz w:val="24"/>
          <w:szCs w:val="24"/>
        </w:rPr>
        <w:t>. Available at:</w:t>
      </w:r>
      <w:r w:rsidRPr="00EE67D1">
        <w:t xml:space="preserve"> </w:t>
      </w:r>
      <w:hyperlink r:id="rId19" w:history="1">
        <w:r w:rsidRPr="00663BF5">
          <w:rPr>
            <w:rStyle w:val="Hyperlink"/>
            <w:rFonts w:ascii="Arial" w:hAnsi="Arial" w:cs="Arial"/>
            <w:sz w:val="24"/>
            <w:szCs w:val="24"/>
          </w:rPr>
          <w:t>https://reggioemilia2015.weebly.com/child-lead-play-and-exploration.html</w:t>
        </w:r>
      </w:hyperlink>
      <w:r>
        <w:rPr>
          <w:rFonts w:ascii="Arial" w:hAnsi="Arial" w:cs="Arial"/>
          <w:sz w:val="24"/>
          <w:szCs w:val="24"/>
        </w:rPr>
        <w:t xml:space="preserve"> (Accessed: 11 May 2021). </w:t>
      </w:r>
    </w:p>
    <w:p w14:paraId="14AA4DF2" w14:textId="77777777" w:rsidR="00FC4495" w:rsidRDefault="00FC4495" w:rsidP="00FC4495">
      <w:pPr>
        <w:rPr>
          <w:rFonts w:ascii="Arial" w:hAnsi="Arial" w:cs="Arial"/>
          <w:sz w:val="24"/>
          <w:szCs w:val="24"/>
        </w:rPr>
      </w:pPr>
      <w:r>
        <w:rPr>
          <w:rFonts w:ascii="Arial" w:hAnsi="Arial" w:cs="Arial"/>
          <w:sz w:val="24"/>
          <w:szCs w:val="24"/>
        </w:rPr>
        <w:t xml:space="preserve">Save the Children (no date) </w:t>
      </w:r>
      <w:r w:rsidRPr="00880938">
        <w:rPr>
          <w:rFonts w:ascii="Arial" w:hAnsi="Arial" w:cs="Arial"/>
          <w:i/>
          <w:iCs/>
          <w:sz w:val="24"/>
          <w:szCs w:val="24"/>
        </w:rPr>
        <w:t>Children’s rights</w:t>
      </w:r>
      <w:r>
        <w:rPr>
          <w:rFonts w:ascii="Arial" w:hAnsi="Arial" w:cs="Arial"/>
          <w:sz w:val="24"/>
          <w:szCs w:val="24"/>
        </w:rPr>
        <w:t xml:space="preserve">. Available at: </w:t>
      </w:r>
      <w:hyperlink r:id="rId20" w:history="1">
        <w:r w:rsidRPr="001C28A6">
          <w:rPr>
            <w:rStyle w:val="Hyperlink"/>
            <w:rFonts w:ascii="Arial" w:hAnsi="Arial" w:cs="Arial"/>
            <w:sz w:val="24"/>
            <w:szCs w:val="24"/>
          </w:rPr>
          <w:t>https://www.savethechildren.org.uk/what-we-do/childrens-rights</w:t>
        </w:r>
      </w:hyperlink>
      <w:r>
        <w:rPr>
          <w:rFonts w:ascii="Arial" w:hAnsi="Arial" w:cs="Arial"/>
          <w:sz w:val="24"/>
          <w:szCs w:val="24"/>
        </w:rPr>
        <w:t xml:space="preserve"> (Accessed: 9</w:t>
      </w:r>
      <w:r>
        <w:rPr>
          <w:rFonts w:ascii="Arial" w:hAnsi="Arial" w:cs="Arial"/>
          <w:sz w:val="24"/>
          <w:szCs w:val="24"/>
          <w:vertAlign w:val="superscript"/>
        </w:rPr>
        <w:t xml:space="preserve"> </w:t>
      </w:r>
      <w:r>
        <w:rPr>
          <w:rFonts w:ascii="Arial" w:hAnsi="Arial" w:cs="Arial"/>
          <w:sz w:val="24"/>
          <w:szCs w:val="24"/>
        </w:rPr>
        <w:t xml:space="preserve">May 2021). </w:t>
      </w:r>
    </w:p>
    <w:p w14:paraId="2350FC76" w14:textId="5F874FD1" w:rsidR="00EE2BD3" w:rsidRDefault="00EE2BD3" w:rsidP="003D7B87">
      <w:pPr>
        <w:rPr>
          <w:rFonts w:ascii="Arial" w:hAnsi="Arial" w:cs="Arial"/>
          <w:sz w:val="24"/>
          <w:szCs w:val="24"/>
        </w:rPr>
      </w:pPr>
      <w:r>
        <w:rPr>
          <w:rFonts w:ascii="Arial" w:hAnsi="Arial" w:cs="Arial"/>
          <w:sz w:val="24"/>
          <w:szCs w:val="24"/>
        </w:rPr>
        <w:t xml:space="preserve">UNICEF (no date) </w:t>
      </w:r>
      <w:r w:rsidRPr="00EE2BD3">
        <w:rPr>
          <w:rFonts w:ascii="Arial" w:hAnsi="Arial" w:cs="Arial"/>
          <w:i/>
          <w:iCs/>
          <w:sz w:val="24"/>
          <w:szCs w:val="24"/>
        </w:rPr>
        <w:t>Special schools and the convention</w:t>
      </w:r>
      <w:r>
        <w:rPr>
          <w:rFonts w:ascii="Arial" w:hAnsi="Arial" w:cs="Arial"/>
          <w:sz w:val="24"/>
          <w:szCs w:val="24"/>
        </w:rPr>
        <w:t xml:space="preserve">. Available at: </w:t>
      </w:r>
      <w:hyperlink r:id="rId21" w:history="1">
        <w:r w:rsidRPr="00663BF5">
          <w:rPr>
            <w:rStyle w:val="Hyperlink"/>
            <w:rFonts w:ascii="Arial" w:hAnsi="Arial" w:cs="Arial"/>
            <w:sz w:val="24"/>
            <w:szCs w:val="24"/>
          </w:rPr>
          <w:t>https://www.unicef.org.uk/rights-respecting-schools/resources/teaching-resources/guidance-assemblies-lessons/special-schools-convention/</w:t>
        </w:r>
      </w:hyperlink>
      <w:r>
        <w:rPr>
          <w:rFonts w:ascii="Arial" w:hAnsi="Arial" w:cs="Arial"/>
          <w:sz w:val="24"/>
          <w:szCs w:val="24"/>
        </w:rPr>
        <w:t xml:space="preserve"> (Accessed:13 May 2021). </w:t>
      </w:r>
    </w:p>
    <w:p w14:paraId="5B4DC814" w14:textId="6D041A19" w:rsidR="0084461F" w:rsidRDefault="0084461F" w:rsidP="003D7B87">
      <w:pPr>
        <w:rPr>
          <w:rFonts w:ascii="Arial" w:hAnsi="Arial" w:cs="Arial"/>
          <w:sz w:val="24"/>
          <w:szCs w:val="24"/>
        </w:rPr>
      </w:pPr>
      <w:r>
        <w:rPr>
          <w:rFonts w:ascii="Arial" w:hAnsi="Arial" w:cs="Arial"/>
          <w:sz w:val="24"/>
          <w:szCs w:val="24"/>
        </w:rPr>
        <w:t xml:space="preserve">Raising Children network (2021) </w:t>
      </w:r>
      <w:r w:rsidRPr="0084461F">
        <w:rPr>
          <w:rFonts w:ascii="Arial" w:hAnsi="Arial" w:cs="Arial"/>
          <w:i/>
          <w:iCs/>
          <w:sz w:val="24"/>
          <w:szCs w:val="24"/>
        </w:rPr>
        <w:t>Education rights for Children with disabilities</w:t>
      </w:r>
      <w:r>
        <w:rPr>
          <w:rFonts w:ascii="Arial" w:hAnsi="Arial" w:cs="Arial"/>
          <w:sz w:val="24"/>
          <w:szCs w:val="24"/>
        </w:rPr>
        <w:t xml:space="preserve">. Available at: </w:t>
      </w:r>
      <w:hyperlink r:id="rId22" w:history="1">
        <w:r w:rsidRPr="00663BF5">
          <w:rPr>
            <w:rStyle w:val="Hyperlink"/>
            <w:rFonts w:ascii="Arial" w:hAnsi="Arial" w:cs="Arial"/>
            <w:sz w:val="24"/>
            <w:szCs w:val="24"/>
          </w:rPr>
          <w:t>https://raisingchildren.net.au/disability/disability-rights-the-law/rights/education-rights-disability</w:t>
        </w:r>
      </w:hyperlink>
      <w:r>
        <w:rPr>
          <w:rFonts w:ascii="Arial" w:hAnsi="Arial" w:cs="Arial"/>
          <w:sz w:val="24"/>
          <w:szCs w:val="24"/>
        </w:rPr>
        <w:t xml:space="preserve"> (Accessed: 13 May 2021).</w:t>
      </w:r>
    </w:p>
    <w:p w14:paraId="1A2ED2D9" w14:textId="77777777" w:rsidR="000E4976" w:rsidRDefault="000E4976" w:rsidP="000E4976">
      <w:pPr>
        <w:rPr>
          <w:rFonts w:ascii="Arial" w:hAnsi="Arial" w:cs="Arial"/>
          <w:sz w:val="24"/>
          <w:szCs w:val="24"/>
        </w:rPr>
      </w:pPr>
      <w:r w:rsidRPr="00F30186">
        <w:rPr>
          <w:rFonts w:ascii="Arial" w:hAnsi="Arial" w:cs="Arial"/>
          <w:sz w:val="24"/>
          <w:szCs w:val="24"/>
        </w:rPr>
        <w:t>UNICEF</w:t>
      </w:r>
      <w:r>
        <w:rPr>
          <w:rFonts w:ascii="Arial" w:hAnsi="Arial" w:cs="Arial"/>
          <w:sz w:val="24"/>
          <w:szCs w:val="24"/>
        </w:rPr>
        <w:t xml:space="preserve"> </w:t>
      </w:r>
      <w:r w:rsidRPr="00F30186">
        <w:rPr>
          <w:rFonts w:ascii="Arial" w:hAnsi="Arial" w:cs="Arial"/>
          <w:sz w:val="24"/>
          <w:szCs w:val="24"/>
        </w:rPr>
        <w:t xml:space="preserve">(no date) </w:t>
      </w:r>
      <w:r w:rsidRPr="00F30186">
        <w:rPr>
          <w:rFonts w:ascii="Arial" w:hAnsi="Arial" w:cs="Arial"/>
          <w:i/>
          <w:iCs/>
          <w:sz w:val="24"/>
          <w:szCs w:val="24"/>
        </w:rPr>
        <w:t>HOW WE PROTECT CHILDREN'S RIGHTS WITH THE UN CONVENTION ON THE RIGHTS OF THE CHILD</w:t>
      </w:r>
      <w:r w:rsidRPr="00F30186">
        <w:rPr>
          <w:rFonts w:ascii="Arial" w:hAnsi="Arial" w:cs="Arial"/>
          <w:sz w:val="24"/>
          <w:szCs w:val="24"/>
        </w:rPr>
        <w:t xml:space="preserve">. Available at: </w:t>
      </w:r>
      <w:hyperlink r:id="rId23" w:history="1">
        <w:r w:rsidRPr="00F30186">
          <w:rPr>
            <w:rStyle w:val="Hyperlink"/>
            <w:rFonts w:ascii="Arial" w:hAnsi="Arial" w:cs="Arial"/>
            <w:sz w:val="24"/>
            <w:szCs w:val="24"/>
          </w:rPr>
          <w:t>https://www.unicef.org.uk/what-we-do/un-convention-child-rights/</w:t>
        </w:r>
      </w:hyperlink>
      <w:r w:rsidRPr="00F30186">
        <w:rPr>
          <w:rFonts w:ascii="Arial" w:hAnsi="Arial" w:cs="Arial"/>
          <w:sz w:val="24"/>
          <w:szCs w:val="24"/>
        </w:rPr>
        <w:t xml:space="preserve"> (Accessed: 8</w:t>
      </w:r>
      <w:r w:rsidRPr="00F30186">
        <w:rPr>
          <w:rFonts w:ascii="Arial" w:hAnsi="Arial" w:cs="Arial"/>
          <w:sz w:val="24"/>
          <w:szCs w:val="24"/>
          <w:vertAlign w:val="superscript"/>
        </w:rPr>
        <w:t xml:space="preserve"> </w:t>
      </w:r>
      <w:r w:rsidRPr="00F30186">
        <w:rPr>
          <w:rFonts w:ascii="Arial" w:hAnsi="Arial" w:cs="Arial"/>
          <w:sz w:val="24"/>
          <w:szCs w:val="24"/>
        </w:rPr>
        <w:t xml:space="preserve">May 2021). </w:t>
      </w:r>
    </w:p>
    <w:p w14:paraId="3DFE06B5" w14:textId="77777777" w:rsidR="000E4976" w:rsidRDefault="000E4976" w:rsidP="000E4976">
      <w:pPr>
        <w:spacing w:after="30"/>
        <w:rPr>
          <w:rFonts w:ascii="Arial" w:hAnsi="Arial" w:cs="Arial"/>
          <w:sz w:val="24"/>
          <w:szCs w:val="24"/>
        </w:rPr>
      </w:pPr>
      <w:r>
        <w:rPr>
          <w:rFonts w:ascii="Arial" w:hAnsi="Arial" w:cs="Arial"/>
          <w:sz w:val="24"/>
          <w:szCs w:val="24"/>
        </w:rPr>
        <w:t xml:space="preserve">UNICEF (2019) </w:t>
      </w:r>
      <w:r w:rsidRPr="00756A39">
        <w:rPr>
          <w:rFonts w:ascii="Arial" w:hAnsi="Arial" w:cs="Arial"/>
          <w:i/>
          <w:iCs/>
          <w:sz w:val="24"/>
          <w:szCs w:val="24"/>
        </w:rPr>
        <w:t>A summary of the UN convention on the rights of the child.</w:t>
      </w:r>
      <w:r>
        <w:rPr>
          <w:rFonts w:ascii="Arial" w:hAnsi="Arial" w:cs="Arial"/>
          <w:sz w:val="24"/>
          <w:szCs w:val="24"/>
        </w:rPr>
        <w:t xml:space="preserve"> Available at: </w:t>
      </w:r>
      <w:hyperlink r:id="rId24" w:history="1">
        <w:r w:rsidRPr="001C28A6">
          <w:rPr>
            <w:rStyle w:val="Hyperlink"/>
            <w:rFonts w:ascii="Arial" w:hAnsi="Arial" w:cs="Arial"/>
            <w:sz w:val="24"/>
            <w:szCs w:val="24"/>
          </w:rPr>
          <w:t>https://downloads.unicef.org.uk/wp-content/uploads/2019/10/UNCRC_summary-1_1.pdf?_adal_sd=www.unicef.org.uk.1620908627548&amp;_adal_ca=so%3DGoogle%26me%3Dorganic%26ca%3D(not%2520set)%26co%3D(not%2520set)%26ke%3D(not%2520set).1620908627548&amp;_adal_cw=1620320200994.1620908627548&amp;_adal_id=840bf1bb-74ae-4b49-8211-0292ea04fdbb.1606298149.7.1620906844.1620900157.f22f5c21-e10e-4926-9eef-97645015529b.1620908627548&amp;_ga=2.76668945.562915355.1620900156-992217894.1606298148</w:t>
        </w:r>
      </w:hyperlink>
      <w:r>
        <w:rPr>
          <w:rFonts w:ascii="Arial" w:hAnsi="Arial" w:cs="Arial"/>
          <w:sz w:val="24"/>
          <w:szCs w:val="24"/>
        </w:rPr>
        <w:t xml:space="preserve"> (Accessed: 9 May 2021).</w:t>
      </w:r>
    </w:p>
    <w:p w14:paraId="1C4F935D" w14:textId="77777777" w:rsidR="000E4976" w:rsidRDefault="000E4976" w:rsidP="000E4976">
      <w:pPr>
        <w:spacing w:after="30"/>
        <w:rPr>
          <w:rFonts w:ascii="Arial" w:hAnsi="Arial" w:cs="Arial"/>
          <w:sz w:val="24"/>
          <w:szCs w:val="24"/>
        </w:rPr>
      </w:pPr>
    </w:p>
    <w:p w14:paraId="4D6BF393" w14:textId="6AE98992" w:rsidR="000E4976" w:rsidRDefault="000E4976" w:rsidP="000E4976">
      <w:pPr>
        <w:spacing w:after="30"/>
        <w:rPr>
          <w:rFonts w:ascii="Arial" w:hAnsi="Arial" w:cs="Arial"/>
          <w:sz w:val="24"/>
          <w:szCs w:val="24"/>
        </w:rPr>
      </w:pPr>
      <w:r w:rsidRPr="00093FEA">
        <w:rPr>
          <w:rFonts w:ascii="Arial" w:hAnsi="Arial" w:cs="Arial"/>
          <w:sz w:val="24"/>
          <w:szCs w:val="24"/>
        </w:rPr>
        <w:t xml:space="preserve">Welsh Government (2008) Observing children report. Available at: </w:t>
      </w:r>
      <w:hyperlink r:id="rId25" w:history="1">
        <w:r w:rsidRPr="00093FEA">
          <w:rPr>
            <w:rStyle w:val="Hyperlink"/>
            <w:rFonts w:ascii="Arial" w:hAnsi="Arial" w:cs="Arial"/>
            <w:sz w:val="24"/>
            <w:szCs w:val="24"/>
          </w:rPr>
          <w:t>https://hwb.gov.wales/api/storage/74f7c7cc-d337-4fd0-9604-27b3d1a5746d/observing-children.pdf</w:t>
        </w:r>
      </w:hyperlink>
      <w:r w:rsidRPr="00093FEA">
        <w:rPr>
          <w:rFonts w:ascii="Arial" w:hAnsi="Arial" w:cs="Arial"/>
          <w:sz w:val="24"/>
          <w:szCs w:val="24"/>
        </w:rPr>
        <w:t xml:space="preserve"> (Accessed: </w:t>
      </w:r>
      <w:r>
        <w:rPr>
          <w:rFonts w:ascii="Arial" w:hAnsi="Arial" w:cs="Arial"/>
          <w:sz w:val="24"/>
          <w:szCs w:val="24"/>
        </w:rPr>
        <w:t>13</w:t>
      </w:r>
      <w:r w:rsidRPr="00093FEA">
        <w:rPr>
          <w:rFonts w:ascii="Arial" w:hAnsi="Arial" w:cs="Arial"/>
          <w:sz w:val="24"/>
          <w:szCs w:val="24"/>
        </w:rPr>
        <w:t xml:space="preserve"> May 2021). </w:t>
      </w:r>
    </w:p>
    <w:p w14:paraId="0F0E7CFB" w14:textId="77777777" w:rsidR="000E4976" w:rsidRDefault="000E4976" w:rsidP="000E4976">
      <w:pPr>
        <w:rPr>
          <w:rFonts w:ascii="Arial" w:hAnsi="Arial" w:cs="Arial"/>
          <w:sz w:val="24"/>
          <w:szCs w:val="24"/>
        </w:rPr>
      </w:pPr>
    </w:p>
    <w:p w14:paraId="7CE41D24" w14:textId="33D50ADD" w:rsidR="000E4976" w:rsidRDefault="000E4976" w:rsidP="000E4976">
      <w:pPr>
        <w:rPr>
          <w:rFonts w:ascii="Arial" w:hAnsi="Arial" w:cs="Arial"/>
          <w:sz w:val="24"/>
          <w:szCs w:val="24"/>
        </w:rPr>
      </w:pPr>
      <w:r>
        <w:rPr>
          <w:rFonts w:ascii="Arial" w:hAnsi="Arial" w:cs="Arial"/>
          <w:sz w:val="24"/>
          <w:szCs w:val="24"/>
        </w:rPr>
        <w:t xml:space="preserve">Welsh Government (2015) </w:t>
      </w:r>
      <w:r w:rsidRPr="00D57807">
        <w:rPr>
          <w:rFonts w:ascii="Arial" w:hAnsi="Arial" w:cs="Arial"/>
          <w:i/>
          <w:iCs/>
          <w:sz w:val="24"/>
          <w:szCs w:val="24"/>
        </w:rPr>
        <w:t>Enabling Children’s and Young People’s Rights</w:t>
      </w:r>
      <w:r>
        <w:rPr>
          <w:rFonts w:ascii="Arial" w:hAnsi="Arial" w:cs="Arial"/>
          <w:sz w:val="24"/>
          <w:szCs w:val="24"/>
        </w:rPr>
        <w:t>. Available at:</w:t>
      </w:r>
      <w:hyperlink r:id="rId26" w:history="1">
        <w:r w:rsidRPr="00663BF5">
          <w:rPr>
            <w:rStyle w:val="Hyperlink"/>
            <w:rFonts w:ascii="Arial" w:hAnsi="Arial" w:cs="Arial"/>
            <w:sz w:val="24"/>
            <w:szCs w:val="24"/>
          </w:rPr>
          <w:t>https://moodle.uwtsd.ac.uk/pluginfile.php/117759/mod_folder/content/0/1.%20Introducing%20the%20UNCRC.mp4?forcedownload=1</w:t>
        </w:r>
      </w:hyperlink>
      <w:r>
        <w:rPr>
          <w:rFonts w:ascii="Arial" w:hAnsi="Arial" w:cs="Arial"/>
          <w:sz w:val="24"/>
          <w:szCs w:val="24"/>
        </w:rPr>
        <w:t xml:space="preserve"> (Accessed: 8 May 2021).</w:t>
      </w:r>
    </w:p>
    <w:p w14:paraId="35B7E56E" w14:textId="77777777" w:rsidR="000E4976" w:rsidRDefault="000E4976" w:rsidP="000E4976">
      <w:pPr>
        <w:rPr>
          <w:rFonts w:ascii="Arial" w:hAnsi="Arial" w:cs="Arial"/>
          <w:sz w:val="24"/>
          <w:szCs w:val="24"/>
        </w:rPr>
      </w:pPr>
      <w:r>
        <w:rPr>
          <w:rFonts w:ascii="Arial" w:hAnsi="Arial" w:cs="Arial"/>
          <w:sz w:val="24"/>
          <w:szCs w:val="24"/>
        </w:rPr>
        <w:t xml:space="preserve">Welsh Government (2018) </w:t>
      </w:r>
      <w:r w:rsidRPr="00EE67D1">
        <w:rPr>
          <w:rFonts w:ascii="Arial" w:hAnsi="Arial" w:cs="Arial"/>
          <w:i/>
          <w:iCs/>
          <w:sz w:val="24"/>
          <w:szCs w:val="24"/>
        </w:rPr>
        <w:t>How is my Child doing in the Foundation Phase Guide.</w:t>
      </w:r>
      <w:r>
        <w:rPr>
          <w:rFonts w:ascii="Arial" w:hAnsi="Arial" w:cs="Arial"/>
          <w:sz w:val="24"/>
          <w:szCs w:val="24"/>
        </w:rPr>
        <w:t xml:space="preserve"> Available at: </w:t>
      </w:r>
      <w:hyperlink r:id="rId27" w:history="1">
        <w:r w:rsidRPr="00663BF5">
          <w:rPr>
            <w:rStyle w:val="Hyperlink"/>
            <w:rFonts w:ascii="Arial" w:hAnsi="Arial" w:cs="Arial"/>
            <w:sz w:val="24"/>
            <w:szCs w:val="24"/>
          </w:rPr>
          <w:t>https://gov.wales/sites/default/files/publications/2018-06/how-is-my-child-doing-in-the-foundation-phase-a-guide-for-parents-and-carers.pdf</w:t>
        </w:r>
      </w:hyperlink>
      <w:r>
        <w:rPr>
          <w:rFonts w:ascii="Arial" w:hAnsi="Arial" w:cs="Arial"/>
          <w:sz w:val="24"/>
          <w:szCs w:val="24"/>
        </w:rPr>
        <w:t xml:space="preserve"> (Accessed: 12 May 2021). </w:t>
      </w:r>
    </w:p>
    <w:p w14:paraId="385CC572" w14:textId="77777777" w:rsidR="000E4976" w:rsidRDefault="000E4976" w:rsidP="000E4976">
      <w:pPr>
        <w:rPr>
          <w:rFonts w:ascii="Arial" w:hAnsi="Arial" w:cs="Arial"/>
          <w:sz w:val="24"/>
          <w:szCs w:val="24"/>
        </w:rPr>
      </w:pPr>
      <w:r>
        <w:rPr>
          <w:rFonts w:ascii="Arial" w:hAnsi="Arial" w:cs="Arial"/>
          <w:sz w:val="24"/>
          <w:szCs w:val="24"/>
        </w:rPr>
        <w:t xml:space="preserve">Welsh Government (2019) </w:t>
      </w:r>
      <w:r w:rsidRPr="009140E4">
        <w:rPr>
          <w:rFonts w:ascii="Arial" w:hAnsi="Arial" w:cs="Arial"/>
          <w:i/>
          <w:iCs/>
          <w:sz w:val="24"/>
          <w:szCs w:val="24"/>
        </w:rPr>
        <w:t>Children's rights in Wales.</w:t>
      </w:r>
      <w:r>
        <w:rPr>
          <w:rFonts w:ascii="Arial" w:hAnsi="Arial" w:cs="Arial"/>
          <w:sz w:val="24"/>
          <w:szCs w:val="24"/>
        </w:rPr>
        <w:t xml:space="preserve"> Available at: </w:t>
      </w:r>
      <w:hyperlink r:id="rId28" w:history="1">
        <w:r w:rsidRPr="001C28A6">
          <w:rPr>
            <w:rStyle w:val="Hyperlink"/>
            <w:rFonts w:ascii="Arial" w:hAnsi="Arial" w:cs="Arial"/>
            <w:sz w:val="24"/>
            <w:szCs w:val="24"/>
          </w:rPr>
          <w:t>https://gov.wales/childrens-rights-in-wales</w:t>
        </w:r>
      </w:hyperlink>
      <w:r>
        <w:rPr>
          <w:rFonts w:ascii="Arial" w:hAnsi="Arial" w:cs="Arial"/>
          <w:sz w:val="24"/>
          <w:szCs w:val="24"/>
        </w:rPr>
        <w:t xml:space="preserve"> (Accessed: 8 May 2021).</w:t>
      </w:r>
    </w:p>
    <w:p w14:paraId="416C39B3" w14:textId="5902C237" w:rsidR="000E4976" w:rsidRDefault="000E4976" w:rsidP="000E4976">
      <w:pPr>
        <w:rPr>
          <w:rFonts w:ascii="Arial" w:hAnsi="Arial" w:cs="Arial"/>
          <w:sz w:val="24"/>
          <w:szCs w:val="24"/>
        </w:rPr>
      </w:pPr>
    </w:p>
    <w:p w14:paraId="687F2355" w14:textId="77777777" w:rsidR="00231201" w:rsidRDefault="00231201" w:rsidP="003D7B87">
      <w:pPr>
        <w:rPr>
          <w:rFonts w:ascii="Arial" w:hAnsi="Arial" w:cs="Arial"/>
          <w:sz w:val="24"/>
          <w:szCs w:val="24"/>
        </w:rPr>
      </w:pPr>
    </w:p>
    <w:p w14:paraId="5D612EBA" w14:textId="77777777" w:rsidR="0084461F" w:rsidRDefault="0084461F" w:rsidP="003D7B87">
      <w:pPr>
        <w:rPr>
          <w:rFonts w:ascii="Arial" w:hAnsi="Arial" w:cs="Arial"/>
          <w:sz w:val="24"/>
          <w:szCs w:val="24"/>
        </w:rPr>
      </w:pPr>
    </w:p>
    <w:p w14:paraId="3D495A27" w14:textId="77777777" w:rsidR="00985287" w:rsidRPr="00093FEA" w:rsidRDefault="00985287" w:rsidP="00985287">
      <w:pPr>
        <w:spacing w:after="30"/>
        <w:rPr>
          <w:rFonts w:ascii="Arial" w:hAnsi="Arial" w:cs="Arial"/>
          <w:b/>
          <w:bCs/>
          <w:sz w:val="24"/>
          <w:szCs w:val="24"/>
          <w:u w:val="single"/>
        </w:rPr>
      </w:pPr>
      <w:r w:rsidRPr="00093FEA">
        <w:rPr>
          <w:rFonts w:ascii="Arial" w:hAnsi="Arial" w:cs="Arial"/>
          <w:b/>
          <w:bCs/>
          <w:sz w:val="24"/>
          <w:szCs w:val="24"/>
          <w:u w:val="single"/>
        </w:rPr>
        <w:t>Reference list</w:t>
      </w:r>
      <w:r>
        <w:rPr>
          <w:rFonts w:ascii="Arial" w:hAnsi="Arial" w:cs="Arial"/>
          <w:b/>
          <w:bCs/>
          <w:sz w:val="24"/>
          <w:szCs w:val="24"/>
          <w:u w:val="single"/>
        </w:rPr>
        <w:t>-</w:t>
      </w:r>
      <w:r w:rsidRPr="00093FEA">
        <w:rPr>
          <w:rFonts w:ascii="Arial" w:hAnsi="Arial" w:cs="Arial"/>
          <w:b/>
          <w:bCs/>
          <w:sz w:val="24"/>
          <w:szCs w:val="24"/>
          <w:u w:val="single"/>
        </w:rPr>
        <w:t xml:space="preserve">video </w:t>
      </w:r>
    </w:p>
    <w:p w14:paraId="42145120" w14:textId="77777777" w:rsidR="00985287" w:rsidRDefault="00985287" w:rsidP="00985287">
      <w:pPr>
        <w:spacing w:after="30"/>
        <w:rPr>
          <w:rFonts w:ascii="Arial" w:hAnsi="Arial" w:cs="Arial"/>
          <w:sz w:val="24"/>
          <w:szCs w:val="24"/>
        </w:rPr>
      </w:pPr>
    </w:p>
    <w:p w14:paraId="207912FE" w14:textId="77777777" w:rsidR="00985287" w:rsidRDefault="00985287" w:rsidP="00985287">
      <w:pPr>
        <w:spacing w:after="30"/>
        <w:rPr>
          <w:rFonts w:ascii="Arial" w:hAnsi="Arial" w:cs="Arial"/>
          <w:sz w:val="24"/>
          <w:szCs w:val="24"/>
        </w:rPr>
      </w:pPr>
    </w:p>
    <w:p w14:paraId="5FDA4FFF"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Data Protection Act 2018 c. 12 Available at: </w:t>
      </w:r>
      <w:hyperlink r:id="rId29" w:history="1">
        <w:r w:rsidRPr="00093FEA">
          <w:rPr>
            <w:rStyle w:val="Hyperlink"/>
            <w:rFonts w:ascii="Arial" w:hAnsi="Arial" w:cs="Arial"/>
            <w:sz w:val="24"/>
            <w:szCs w:val="24"/>
          </w:rPr>
          <w:t>https://www.legislation.gov.uk/ukpga/2018/12/contents/enacted</w:t>
        </w:r>
      </w:hyperlink>
      <w:r w:rsidRPr="00093FEA">
        <w:rPr>
          <w:rFonts w:ascii="Arial" w:hAnsi="Arial" w:cs="Arial"/>
          <w:sz w:val="24"/>
          <w:szCs w:val="24"/>
        </w:rPr>
        <w:t xml:space="preserve"> (Accessed: 5 May).</w:t>
      </w:r>
    </w:p>
    <w:p w14:paraId="553BCC8B" w14:textId="77777777" w:rsidR="00985287" w:rsidRDefault="00985287" w:rsidP="00985287">
      <w:pPr>
        <w:spacing w:after="30"/>
        <w:rPr>
          <w:rFonts w:ascii="Arial" w:hAnsi="Arial" w:cs="Arial"/>
          <w:sz w:val="24"/>
          <w:szCs w:val="24"/>
        </w:rPr>
      </w:pPr>
    </w:p>
    <w:p w14:paraId="7222C157"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Emerson, J (2019) Helping someone with speech and communication difficulties. Available at: </w:t>
      </w:r>
      <w:hyperlink r:id="rId30" w:history="1">
        <w:r w:rsidRPr="00093FEA">
          <w:rPr>
            <w:rStyle w:val="Hyperlink"/>
            <w:rFonts w:ascii="Arial" w:hAnsi="Arial" w:cs="Arial"/>
            <w:sz w:val="24"/>
            <w:szCs w:val="24"/>
          </w:rPr>
          <w:t>https://www.thebraintumourcharity.org/media-centre/news/support-news/helping-someone-with-communication-difficulties/</w:t>
        </w:r>
      </w:hyperlink>
      <w:r w:rsidRPr="00093FEA">
        <w:rPr>
          <w:rFonts w:ascii="Arial" w:hAnsi="Arial" w:cs="Arial"/>
          <w:sz w:val="24"/>
          <w:szCs w:val="24"/>
        </w:rPr>
        <w:t xml:space="preserve"> (Accessed: 6 May 2021). </w:t>
      </w:r>
    </w:p>
    <w:p w14:paraId="3A60266F" w14:textId="77777777" w:rsidR="00985287" w:rsidRDefault="00985287" w:rsidP="00985287">
      <w:pPr>
        <w:spacing w:after="30"/>
        <w:rPr>
          <w:rFonts w:ascii="Arial" w:hAnsi="Arial" w:cs="Arial"/>
          <w:sz w:val="24"/>
          <w:szCs w:val="24"/>
        </w:rPr>
      </w:pPr>
    </w:p>
    <w:p w14:paraId="15AF45AC"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Foundation Years (no date) Early Language. Available at: </w:t>
      </w:r>
      <w:hyperlink r:id="rId31" w:history="1">
        <w:r w:rsidRPr="00093FEA">
          <w:rPr>
            <w:rStyle w:val="Hyperlink"/>
            <w:rFonts w:ascii="Arial" w:hAnsi="Arial" w:cs="Arial"/>
            <w:sz w:val="24"/>
            <w:szCs w:val="24"/>
          </w:rPr>
          <w:t>https://foundationyears.org.uk/pedagogy-early-learning/early-language/#:~:text=Speech%20and%20language%20therapists%20have,appropriate%20targeted%20interventions%20in%20settings</w:t>
        </w:r>
      </w:hyperlink>
      <w:r w:rsidRPr="00093FEA">
        <w:rPr>
          <w:rFonts w:ascii="Arial" w:hAnsi="Arial" w:cs="Arial"/>
          <w:sz w:val="24"/>
          <w:szCs w:val="24"/>
        </w:rPr>
        <w:t>. (Accessed: 6 May 2021).</w:t>
      </w:r>
    </w:p>
    <w:p w14:paraId="001086B2" w14:textId="77777777" w:rsidR="00985287" w:rsidRDefault="00985287" w:rsidP="00985287">
      <w:pPr>
        <w:spacing w:after="30"/>
        <w:rPr>
          <w:rFonts w:ascii="Arial" w:hAnsi="Arial" w:cs="Arial"/>
          <w:sz w:val="24"/>
          <w:szCs w:val="24"/>
        </w:rPr>
      </w:pPr>
    </w:p>
    <w:p w14:paraId="150BF86A"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Guy-Evans, O (2020) Bronfenbrenner’s Ecological Systems Theory. Available at: </w:t>
      </w:r>
      <w:hyperlink r:id="rId32" w:history="1">
        <w:r w:rsidRPr="00093FEA">
          <w:rPr>
            <w:rStyle w:val="Hyperlink"/>
            <w:rFonts w:ascii="Arial" w:hAnsi="Arial" w:cs="Arial"/>
            <w:sz w:val="24"/>
            <w:szCs w:val="24"/>
          </w:rPr>
          <w:t>https://www.simplypsychology.org/Bronfenbrenner.html</w:t>
        </w:r>
      </w:hyperlink>
      <w:r w:rsidRPr="00093FEA">
        <w:rPr>
          <w:rFonts w:ascii="Arial" w:hAnsi="Arial" w:cs="Arial"/>
          <w:sz w:val="24"/>
          <w:szCs w:val="24"/>
        </w:rPr>
        <w:t xml:space="preserve"> (Accessed: 5 May 2021). </w:t>
      </w:r>
    </w:p>
    <w:p w14:paraId="0745B242" w14:textId="77777777" w:rsidR="00985287" w:rsidRDefault="00985287" w:rsidP="00985287">
      <w:pPr>
        <w:spacing w:after="30"/>
        <w:rPr>
          <w:rFonts w:ascii="Arial" w:hAnsi="Arial" w:cs="Arial"/>
          <w:sz w:val="24"/>
          <w:szCs w:val="24"/>
        </w:rPr>
      </w:pPr>
    </w:p>
    <w:p w14:paraId="17D45481"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Kelly (2015) The Role of the Key Person. Available at: </w:t>
      </w:r>
      <w:hyperlink r:id="rId33" w:history="1">
        <w:r w:rsidRPr="00093FEA">
          <w:rPr>
            <w:rStyle w:val="Hyperlink"/>
            <w:rFonts w:ascii="Arial" w:hAnsi="Arial" w:cs="Arial"/>
            <w:sz w:val="24"/>
            <w:szCs w:val="24"/>
          </w:rPr>
          <w:t>https://www.earlyyearscareers.com/eyc/latest-news/the-role-of-the-key-person/#:~:text=The%20key%20person%20is%20a,set%20out%20in%20the%20EYFS.&amp;text=A%20Key%20person%20will%20be%20a%20point%20of%20contact%20for%20parents</w:t>
        </w:r>
      </w:hyperlink>
      <w:r w:rsidRPr="00093FEA">
        <w:rPr>
          <w:rFonts w:ascii="Arial" w:hAnsi="Arial" w:cs="Arial"/>
          <w:sz w:val="24"/>
          <w:szCs w:val="24"/>
        </w:rPr>
        <w:t xml:space="preserve">. (Accessed: 1 May 2021). </w:t>
      </w:r>
    </w:p>
    <w:p w14:paraId="47BAA7EE" w14:textId="77777777" w:rsidR="00985287" w:rsidRDefault="00985287" w:rsidP="00985287">
      <w:pPr>
        <w:spacing w:after="30"/>
        <w:rPr>
          <w:rFonts w:ascii="Arial" w:hAnsi="Arial" w:cs="Arial"/>
          <w:sz w:val="24"/>
          <w:szCs w:val="24"/>
        </w:rPr>
      </w:pPr>
    </w:p>
    <w:p w14:paraId="5EC93FA7"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Kimberley (2016) Speech Therapists in the Early Years. Available at: </w:t>
      </w:r>
      <w:hyperlink r:id="rId34" w:history="1">
        <w:r w:rsidRPr="00093FEA">
          <w:rPr>
            <w:rStyle w:val="Hyperlink"/>
            <w:rFonts w:ascii="Arial" w:hAnsi="Arial" w:cs="Arial"/>
            <w:sz w:val="24"/>
            <w:szCs w:val="24"/>
          </w:rPr>
          <w:t>https://www.earlyyearscareers.com/eyc/send-support/speech-therapists-early-years/#:~:text=What%20is%20the%20role%20of,their%20family%20and%20their%20setting</w:t>
        </w:r>
      </w:hyperlink>
      <w:r w:rsidRPr="00093FEA">
        <w:rPr>
          <w:rFonts w:ascii="Arial" w:hAnsi="Arial" w:cs="Arial"/>
          <w:sz w:val="24"/>
          <w:szCs w:val="24"/>
        </w:rPr>
        <w:t xml:space="preserve">. (Accessed: 8 May 2021). </w:t>
      </w:r>
    </w:p>
    <w:p w14:paraId="699BCA66" w14:textId="77777777" w:rsidR="00985287" w:rsidRDefault="00985287" w:rsidP="00985287">
      <w:pPr>
        <w:spacing w:after="30"/>
        <w:rPr>
          <w:rFonts w:ascii="Arial" w:hAnsi="Arial" w:cs="Arial"/>
          <w:sz w:val="24"/>
          <w:szCs w:val="24"/>
        </w:rPr>
      </w:pPr>
    </w:p>
    <w:p w14:paraId="18B09801"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NHS.UK (no date) Referrals for speech and language therapy service. Available at: </w:t>
      </w:r>
      <w:hyperlink r:id="rId35" w:history="1">
        <w:r w:rsidRPr="00093FEA">
          <w:rPr>
            <w:rStyle w:val="Hyperlink"/>
            <w:rFonts w:ascii="Arial" w:hAnsi="Arial" w:cs="Arial"/>
            <w:sz w:val="24"/>
            <w:szCs w:val="24"/>
          </w:rPr>
          <w:t>http://www.waht.nhs.uk/en-GB/NHS-Mobile/Our-Services/?depth=4&amp;srcid=624</w:t>
        </w:r>
      </w:hyperlink>
      <w:r w:rsidRPr="00093FEA">
        <w:rPr>
          <w:rFonts w:ascii="Arial" w:hAnsi="Arial" w:cs="Arial"/>
          <w:sz w:val="24"/>
          <w:szCs w:val="24"/>
        </w:rPr>
        <w:t xml:space="preserve"> (Accessed: 5 May 2021). </w:t>
      </w:r>
    </w:p>
    <w:p w14:paraId="49C415E3" w14:textId="77777777" w:rsidR="00985287" w:rsidRDefault="00985287" w:rsidP="00985287">
      <w:pPr>
        <w:spacing w:after="30"/>
        <w:rPr>
          <w:rFonts w:ascii="Arial" w:hAnsi="Arial" w:cs="Arial"/>
          <w:sz w:val="24"/>
          <w:szCs w:val="24"/>
        </w:rPr>
      </w:pPr>
    </w:p>
    <w:p w14:paraId="02886FCC"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Nutbrown, C (2021) Attachment and the Key Person. Available at: </w:t>
      </w:r>
      <w:hyperlink r:id="rId36" w:history="1">
        <w:r w:rsidRPr="00093FEA">
          <w:rPr>
            <w:rStyle w:val="Hyperlink"/>
            <w:rFonts w:ascii="Arial" w:hAnsi="Arial" w:cs="Arial"/>
            <w:sz w:val="24"/>
            <w:szCs w:val="24"/>
          </w:rPr>
          <w:t>https://www.teachearlyyears.com/a-unique-child/view/attachment-the-key-person</w:t>
        </w:r>
      </w:hyperlink>
      <w:r w:rsidRPr="00093FEA">
        <w:rPr>
          <w:rFonts w:ascii="Arial" w:hAnsi="Arial" w:cs="Arial"/>
          <w:sz w:val="24"/>
          <w:szCs w:val="24"/>
        </w:rPr>
        <w:t xml:space="preserve"> (Accessed: 5 May 2021). </w:t>
      </w:r>
    </w:p>
    <w:p w14:paraId="47359FC7" w14:textId="77777777" w:rsidR="00985287" w:rsidRDefault="00985287" w:rsidP="00985287">
      <w:pPr>
        <w:spacing w:after="30"/>
        <w:rPr>
          <w:rFonts w:ascii="Arial" w:hAnsi="Arial" w:cs="Arial"/>
          <w:sz w:val="24"/>
          <w:szCs w:val="24"/>
        </w:rPr>
      </w:pPr>
    </w:p>
    <w:p w14:paraId="6F3F77C0"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Pacey (2021) Working in partnership with parents. Available at: </w:t>
      </w:r>
      <w:hyperlink r:id="rId37" w:history="1">
        <w:r w:rsidRPr="00093FEA">
          <w:rPr>
            <w:rStyle w:val="Hyperlink"/>
            <w:rFonts w:ascii="Arial" w:hAnsi="Arial" w:cs="Arial"/>
            <w:sz w:val="24"/>
            <w:szCs w:val="24"/>
          </w:rPr>
          <w:t>https://www.pacey.org.uk/working-in-childcare/spotlight-on/partnerships-with-parents/</w:t>
        </w:r>
      </w:hyperlink>
      <w:r w:rsidRPr="00093FEA">
        <w:rPr>
          <w:rFonts w:ascii="Arial" w:hAnsi="Arial" w:cs="Arial"/>
          <w:sz w:val="24"/>
          <w:szCs w:val="24"/>
        </w:rPr>
        <w:t xml:space="preserve"> (Accessed: 5 May 2021). </w:t>
      </w:r>
    </w:p>
    <w:p w14:paraId="70E1E527" w14:textId="77777777" w:rsidR="00985287" w:rsidRDefault="00985287" w:rsidP="00985287">
      <w:pPr>
        <w:spacing w:after="30"/>
        <w:rPr>
          <w:rFonts w:ascii="Arial" w:hAnsi="Arial" w:cs="Arial"/>
          <w:sz w:val="24"/>
          <w:szCs w:val="24"/>
        </w:rPr>
      </w:pPr>
    </w:p>
    <w:p w14:paraId="2520F24B" w14:textId="77777777" w:rsidR="00985287" w:rsidRDefault="00985287" w:rsidP="00985287">
      <w:pPr>
        <w:spacing w:after="30"/>
        <w:rPr>
          <w:rFonts w:ascii="Arial" w:hAnsi="Arial" w:cs="Arial"/>
          <w:sz w:val="24"/>
          <w:szCs w:val="24"/>
        </w:rPr>
      </w:pPr>
      <w:r w:rsidRPr="00093FEA">
        <w:rPr>
          <w:rFonts w:ascii="Arial" w:hAnsi="Arial" w:cs="Arial"/>
          <w:sz w:val="24"/>
          <w:szCs w:val="24"/>
        </w:rPr>
        <w:lastRenderedPageBreak/>
        <w:t xml:space="preserve">Wales Accord on the sharing of personal information Framework (no date) The Accord. Available at: </w:t>
      </w:r>
      <w:hyperlink r:id="rId38" w:history="1">
        <w:r w:rsidRPr="00093FEA">
          <w:rPr>
            <w:rStyle w:val="Hyperlink"/>
            <w:rFonts w:ascii="Arial" w:hAnsi="Arial" w:cs="Arial"/>
            <w:sz w:val="24"/>
            <w:szCs w:val="24"/>
          </w:rPr>
          <w:t>http://www.waspi.org/framework-documentation</w:t>
        </w:r>
      </w:hyperlink>
      <w:r w:rsidRPr="00093FEA">
        <w:rPr>
          <w:rFonts w:ascii="Arial" w:hAnsi="Arial" w:cs="Arial"/>
          <w:sz w:val="24"/>
          <w:szCs w:val="24"/>
        </w:rPr>
        <w:t xml:space="preserve"> (Accessed: 5 May 2021). </w:t>
      </w:r>
    </w:p>
    <w:p w14:paraId="7BFBFB16" w14:textId="77777777" w:rsidR="00985287" w:rsidRPr="00093FEA" w:rsidRDefault="00985287" w:rsidP="00985287">
      <w:pPr>
        <w:spacing w:after="30"/>
        <w:rPr>
          <w:rFonts w:ascii="Arial" w:hAnsi="Arial" w:cs="Arial"/>
          <w:sz w:val="24"/>
          <w:szCs w:val="24"/>
        </w:rPr>
      </w:pPr>
      <w:bookmarkStart w:id="0" w:name="_Hlk71901083"/>
      <w:r w:rsidRPr="00093FEA">
        <w:rPr>
          <w:rFonts w:ascii="Arial" w:hAnsi="Arial" w:cs="Arial"/>
          <w:sz w:val="24"/>
          <w:szCs w:val="24"/>
        </w:rPr>
        <w:t xml:space="preserve">Welsh Government (2008) Observing children report. Available at: </w:t>
      </w:r>
      <w:hyperlink r:id="rId39" w:history="1">
        <w:r w:rsidRPr="00093FEA">
          <w:rPr>
            <w:rStyle w:val="Hyperlink"/>
            <w:rFonts w:ascii="Arial" w:hAnsi="Arial" w:cs="Arial"/>
            <w:sz w:val="24"/>
            <w:szCs w:val="24"/>
          </w:rPr>
          <w:t>https://hwb.gov.wales/api/storage/74f7c7cc-d337-4fd0-9604-27b3d1a5746d/observing-children.pdf</w:t>
        </w:r>
      </w:hyperlink>
      <w:r w:rsidRPr="00093FEA">
        <w:rPr>
          <w:rFonts w:ascii="Arial" w:hAnsi="Arial" w:cs="Arial"/>
          <w:sz w:val="24"/>
          <w:szCs w:val="24"/>
        </w:rPr>
        <w:t xml:space="preserve"> (Accessed: 9 May 2021). </w:t>
      </w:r>
    </w:p>
    <w:bookmarkEnd w:id="0"/>
    <w:p w14:paraId="0CDC8503" w14:textId="77777777" w:rsidR="00985287" w:rsidRDefault="00985287" w:rsidP="00985287">
      <w:pPr>
        <w:spacing w:after="30"/>
        <w:rPr>
          <w:rFonts w:ascii="Arial" w:hAnsi="Arial" w:cs="Arial"/>
          <w:sz w:val="24"/>
          <w:szCs w:val="24"/>
        </w:rPr>
      </w:pPr>
    </w:p>
    <w:p w14:paraId="02E78E0C" w14:textId="77777777" w:rsidR="00985287" w:rsidRPr="00093FEA" w:rsidRDefault="00985287" w:rsidP="00985287">
      <w:pPr>
        <w:spacing w:after="30"/>
        <w:rPr>
          <w:rFonts w:ascii="Arial" w:hAnsi="Arial" w:cs="Arial"/>
          <w:sz w:val="24"/>
          <w:szCs w:val="24"/>
        </w:rPr>
      </w:pPr>
      <w:r w:rsidRPr="00093FEA">
        <w:rPr>
          <w:rFonts w:ascii="Arial" w:hAnsi="Arial" w:cs="Arial"/>
          <w:sz w:val="24"/>
          <w:szCs w:val="24"/>
        </w:rPr>
        <w:t xml:space="preserve">West Sussex County Council (2021) Effective practice: Observations Assessments and planning. Available at: </w:t>
      </w:r>
      <w:hyperlink r:id="rId40" w:history="1">
        <w:r w:rsidRPr="00093FEA">
          <w:rPr>
            <w:rStyle w:val="Hyperlink"/>
            <w:rFonts w:ascii="Arial" w:hAnsi="Arial" w:cs="Arial"/>
            <w:sz w:val="24"/>
            <w:szCs w:val="24"/>
          </w:rPr>
          <w:t>https://www.westsussex.gov.uk/media/5555/effective_poa_and_planning.pdf</w:t>
        </w:r>
      </w:hyperlink>
      <w:r w:rsidRPr="00093FEA">
        <w:rPr>
          <w:rFonts w:ascii="Arial" w:hAnsi="Arial" w:cs="Arial"/>
          <w:sz w:val="24"/>
          <w:szCs w:val="24"/>
        </w:rPr>
        <w:t xml:space="preserve"> (Accessed: 6 May 2021). </w:t>
      </w:r>
    </w:p>
    <w:p w14:paraId="1A72180E" w14:textId="38FDB0B8" w:rsidR="00FC4495" w:rsidRDefault="00FC4495" w:rsidP="003D7B87">
      <w:pPr>
        <w:rPr>
          <w:rFonts w:ascii="Arial" w:hAnsi="Arial" w:cs="Arial"/>
          <w:sz w:val="24"/>
          <w:szCs w:val="24"/>
        </w:rPr>
      </w:pPr>
    </w:p>
    <w:p w14:paraId="0A92C8EB" w14:textId="77777777" w:rsidR="00FC4495" w:rsidRDefault="00FC4495" w:rsidP="003D7B87">
      <w:pPr>
        <w:rPr>
          <w:rFonts w:ascii="Arial" w:hAnsi="Arial" w:cs="Arial"/>
          <w:sz w:val="24"/>
          <w:szCs w:val="24"/>
        </w:rPr>
      </w:pPr>
    </w:p>
    <w:p w14:paraId="7A1EAD2D" w14:textId="0A8349C0" w:rsidR="00FC4495" w:rsidRDefault="00FC4495" w:rsidP="003D7B87">
      <w:pPr>
        <w:rPr>
          <w:rFonts w:ascii="Arial" w:hAnsi="Arial" w:cs="Arial"/>
          <w:sz w:val="24"/>
          <w:szCs w:val="24"/>
        </w:rPr>
      </w:pPr>
    </w:p>
    <w:p w14:paraId="7787EE0A" w14:textId="7E479816" w:rsidR="00FC4495" w:rsidRDefault="00FC4495" w:rsidP="003D7B87">
      <w:pPr>
        <w:rPr>
          <w:rFonts w:ascii="Arial" w:hAnsi="Arial" w:cs="Arial"/>
          <w:sz w:val="24"/>
          <w:szCs w:val="24"/>
        </w:rPr>
      </w:pPr>
    </w:p>
    <w:p w14:paraId="35D4C083" w14:textId="670B5D9F" w:rsidR="003D7B87" w:rsidRPr="003D7B87" w:rsidRDefault="003D7B87" w:rsidP="003D7B87">
      <w:pPr>
        <w:rPr>
          <w:rFonts w:ascii="Arial" w:hAnsi="Arial" w:cs="Arial"/>
          <w:sz w:val="24"/>
          <w:szCs w:val="24"/>
        </w:rPr>
      </w:pPr>
    </w:p>
    <w:sectPr w:rsidR="003D7B87" w:rsidRPr="003D7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10E95"/>
    <w:multiLevelType w:val="hybridMultilevel"/>
    <w:tmpl w:val="2D1A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D222E"/>
    <w:multiLevelType w:val="hybridMultilevel"/>
    <w:tmpl w:val="CAC43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D79C0"/>
    <w:multiLevelType w:val="hybridMultilevel"/>
    <w:tmpl w:val="2CB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B76"/>
    <w:rsid w:val="00010F2D"/>
    <w:rsid w:val="000A06BE"/>
    <w:rsid w:val="000A5ECF"/>
    <w:rsid w:val="000C470F"/>
    <w:rsid w:val="000E4976"/>
    <w:rsid w:val="001302DC"/>
    <w:rsid w:val="0013044B"/>
    <w:rsid w:val="00193744"/>
    <w:rsid w:val="001E30FF"/>
    <w:rsid w:val="00223DA8"/>
    <w:rsid w:val="00231201"/>
    <w:rsid w:val="002605F8"/>
    <w:rsid w:val="00272F83"/>
    <w:rsid w:val="002A0D32"/>
    <w:rsid w:val="002A2900"/>
    <w:rsid w:val="0030773F"/>
    <w:rsid w:val="00324BEA"/>
    <w:rsid w:val="00372CD8"/>
    <w:rsid w:val="003962D6"/>
    <w:rsid w:val="003C4859"/>
    <w:rsid w:val="003C54A9"/>
    <w:rsid w:val="003D7B87"/>
    <w:rsid w:val="00500484"/>
    <w:rsid w:val="00554414"/>
    <w:rsid w:val="005D68D0"/>
    <w:rsid w:val="00623ADE"/>
    <w:rsid w:val="006516FA"/>
    <w:rsid w:val="00652C2C"/>
    <w:rsid w:val="00662571"/>
    <w:rsid w:val="00676377"/>
    <w:rsid w:val="00751CB0"/>
    <w:rsid w:val="00784472"/>
    <w:rsid w:val="007D2B76"/>
    <w:rsid w:val="0081248E"/>
    <w:rsid w:val="0084461F"/>
    <w:rsid w:val="00872297"/>
    <w:rsid w:val="009301C5"/>
    <w:rsid w:val="00985287"/>
    <w:rsid w:val="0099043B"/>
    <w:rsid w:val="009F0808"/>
    <w:rsid w:val="00A3714A"/>
    <w:rsid w:val="00A84799"/>
    <w:rsid w:val="00AC0477"/>
    <w:rsid w:val="00B0083E"/>
    <w:rsid w:val="00B40092"/>
    <w:rsid w:val="00B54BAA"/>
    <w:rsid w:val="00BE45C7"/>
    <w:rsid w:val="00C371AC"/>
    <w:rsid w:val="00CA5823"/>
    <w:rsid w:val="00CD1B19"/>
    <w:rsid w:val="00D0241B"/>
    <w:rsid w:val="00D15080"/>
    <w:rsid w:val="00D57807"/>
    <w:rsid w:val="00D77F79"/>
    <w:rsid w:val="00DB656E"/>
    <w:rsid w:val="00E438E7"/>
    <w:rsid w:val="00E51518"/>
    <w:rsid w:val="00E95B15"/>
    <w:rsid w:val="00EE2BD3"/>
    <w:rsid w:val="00EE67D1"/>
    <w:rsid w:val="00F92186"/>
    <w:rsid w:val="00FC4495"/>
    <w:rsid w:val="00FD2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4180C"/>
  <w15:chartTrackingRefBased/>
  <w15:docId w15:val="{50F7655F-9A77-4288-9405-6C86106F9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01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01C5"/>
    <w:rPr>
      <w:rFonts w:eastAsiaTheme="minorEastAsia"/>
      <w:lang w:val="en-US"/>
    </w:rPr>
  </w:style>
  <w:style w:type="paragraph" w:styleId="ListParagraph">
    <w:name w:val="List Paragraph"/>
    <w:basedOn w:val="Normal"/>
    <w:uiPriority w:val="34"/>
    <w:qFormat/>
    <w:rsid w:val="00B40092"/>
    <w:pPr>
      <w:ind w:left="720"/>
      <w:contextualSpacing/>
    </w:pPr>
  </w:style>
  <w:style w:type="character" w:styleId="Hyperlink">
    <w:name w:val="Hyperlink"/>
    <w:basedOn w:val="DefaultParagraphFont"/>
    <w:uiPriority w:val="99"/>
    <w:unhideWhenUsed/>
    <w:rsid w:val="00FC4495"/>
    <w:rPr>
      <w:color w:val="0563C1" w:themeColor="hyperlink"/>
      <w:u w:val="single"/>
    </w:rPr>
  </w:style>
  <w:style w:type="character" w:styleId="FollowedHyperlink">
    <w:name w:val="FollowedHyperlink"/>
    <w:basedOn w:val="DefaultParagraphFont"/>
    <w:uiPriority w:val="99"/>
    <w:semiHidden/>
    <w:unhideWhenUsed/>
    <w:rsid w:val="00FC4495"/>
    <w:rPr>
      <w:color w:val="954F72" w:themeColor="followedHyperlink"/>
      <w:u w:val="single"/>
    </w:rPr>
  </w:style>
  <w:style w:type="character" w:styleId="UnresolvedMention">
    <w:name w:val="Unresolved Mention"/>
    <w:basedOn w:val="DefaultParagraphFont"/>
    <w:uiPriority w:val="99"/>
    <w:semiHidden/>
    <w:unhideWhenUsed/>
    <w:rsid w:val="00751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qualityhumanrights.com/en/advice-and-guidance/disability-discrimination" TargetMode="External"/><Relationship Id="rId18" Type="http://schemas.openxmlformats.org/officeDocument/2006/relationships/hyperlink" Target="https://www.legislation.gov.uk/mwa/2011/2/contents" TargetMode="External"/><Relationship Id="rId26" Type="http://schemas.openxmlformats.org/officeDocument/2006/relationships/hyperlink" Target="https://moodle.uwtsd.ac.uk/pluginfile.php/117759/mod_folder/content/0/1.%20Introducing%20the%20UNCRC.mp4?forcedownload=1" TargetMode="External"/><Relationship Id="rId39" Type="http://schemas.openxmlformats.org/officeDocument/2006/relationships/hyperlink" Target="https://hwb.gov.wales/api/storage/74f7c7cc-d337-4fd0-9604-27b3d1a5746d/observing-children.pdf" TargetMode="External"/><Relationship Id="rId21" Type="http://schemas.openxmlformats.org/officeDocument/2006/relationships/hyperlink" Target="https://www.unicef.org.uk/rights-respecting-schools/resources/teaching-resources/guidance-assemblies-lessons/special-schools-convention/" TargetMode="External"/><Relationship Id="rId34" Type="http://schemas.openxmlformats.org/officeDocument/2006/relationships/hyperlink" Target="https://www.earlyyearscareers.com/eyc/send-support/speech-therapists-early-years/#:~:text=What%20is%20the%20role%20of,their%20family%20and%20their%20setting" TargetMode="External"/><Relationship Id="rId42" Type="http://schemas.openxmlformats.org/officeDocument/2006/relationships/theme" Target="theme/theme1.xml"/><Relationship Id="rId7" Type="http://schemas.openxmlformats.org/officeDocument/2006/relationships/hyperlink" Target="https://livingmontessorinow.com/montessori-cultural-areas-activities-for-multi-level-learning/" TargetMode="External"/><Relationship Id="rId2" Type="http://schemas.openxmlformats.org/officeDocument/2006/relationships/styles" Target="styles.xml"/><Relationship Id="rId16" Type="http://schemas.openxmlformats.org/officeDocument/2006/relationships/hyperlink" Target="http://johnstown.amdro.org.uk/home/wellbeing/school-councillors/" TargetMode="External"/><Relationship Id="rId20" Type="http://schemas.openxmlformats.org/officeDocument/2006/relationships/hyperlink" Target="https://www.savethechildren.org.uk/what-we-do/childrens-rights" TargetMode="External"/><Relationship Id="rId29" Type="http://schemas.openxmlformats.org/officeDocument/2006/relationships/hyperlink" Target="https://www.legislation.gov.uk/ukpga/2018/12/contents/enacted"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armarthenshire.gov.wales/home/council-services/education-schools/participation-and-childrens-rights/" TargetMode="External"/><Relationship Id="rId11" Type="http://schemas.openxmlformats.org/officeDocument/2006/relationships/hyperlink" Target="https://www.education.wa.edu.au/play-based-learning" TargetMode="External"/><Relationship Id="rId24" Type="http://schemas.openxmlformats.org/officeDocument/2006/relationships/hyperlink" Target="https://downloads.unicef.org.uk/wp-content/uploads/2019/10/UNCRC_summary-1_1.pdf?_adal_sd=www.unicef.org.uk.1620908627548&amp;_adal_ca=so%3DGoogle%26me%3Dorganic%26ca%3D(not%2520set)%26co%3D(not%2520set)%26ke%3D(not%2520set).1620908627548&amp;_adal_cw=1620320200994.1620908627548&amp;_adal_id=840bf1bb-74ae-4b49-8211-0292ea04fdbb.1606298149.7.1620906844.1620900157.f22f5c21-e10e-4926-9eef-97645015529b.1620908627548&amp;_ga=2.76668945.562915355.1620900156-992217894.1606298148" TargetMode="External"/><Relationship Id="rId32" Type="http://schemas.openxmlformats.org/officeDocument/2006/relationships/hyperlink" Target="https://www.simplypsychology.org/Bronfenbrenner.html" TargetMode="External"/><Relationship Id="rId37" Type="http://schemas.openxmlformats.org/officeDocument/2006/relationships/hyperlink" Target="https://www.pacey.org.uk/working-in-childcare/spotlight-on/partnerships-with-parents/" TargetMode="External"/><Relationship Id="rId40" Type="http://schemas.openxmlformats.org/officeDocument/2006/relationships/hyperlink" Target="https://www.westsussex.gov.uk/media/5555/effective_poa_and_planning.pdf" TargetMode="External"/><Relationship Id="rId5" Type="http://schemas.openxmlformats.org/officeDocument/2006/relationships/image" Target="media/image1.png"/><Relationship Id="rId15" Type="http://schemas.openxmlformats.org/officeDocument/2006/relationships/hyperlink" Target="https://www.family-action.org.uk/family-monsters/support/supporting-children-with-a-learning-disabilities/"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https://gov.wales/childrens-rights-in-wales" TargetMode="External"/><Relationship Id="rId36" Type="http://schemas.openxmlformats.org/officeDocument/2006/relationships/hyperlink" Target="https://www.teachearlyyears.com/a-unique-child/view/attachment-the-key-person" TargetMode="External"/><Relationship Id="rId10" Type="http://schemas.openxmlformats.org/officeDocument/2006/relationships/hyperlink" Target="https://www.childcomwales.org.uk/human-rights-in-the-curriculum-for-wales-2022/" TargetMode="External"/><Relationship Id="rId19" Type="http://schemas.openxmlformats.org/officeDocument/2006/relationships/hyperlink" Target="https://reggioemilia2015.weebly.com/child-lead-play-and-exploration.html" TargetMode="External"/><Relationship Id="rId31" Type="http://schemas.openxmlformats.org/officeDocument/2006/relationships/hyperlink" Target="https://foundationyears.org.uk/pedagogy-early-learning/early-language/#:~:text=Speech%20and%20language%20therapists%20have,appropriate%20targeted%20interventions%20in%20settings" TargetMode="External"/><Relationship Id="rId4" Type="http://schemas.openxmlformats.org/officeDocument/2006/relationships/webSettings" Target="webSettings.xml"/><Relationship Id="rId9" Type="http://schemas.openxmlformats.org/officeDocument/2006/relationships/hyperlink" Target="https://www.childcomwales.org.uk/wp-content/uploads/2019/05/Curriculum-paper-for-teachers-1.pdf" TargetMode="External"/><Relationship Id="rId14" Type="http://schemas.openxmlformats.org/officeDocument/2006/relationships/hyperlink" Target="https://www.gov.uk/children-with-special-educational-needs" TargetMode="External"/><Relationship Id="rId22" Type="http://schemas.openxmlformats.org/officeDocument/2006/relationships/hyperlink" Target="https://raisingchildren.net.au/disability/disability-rights-the-law/rights/education-rights-disability" TargetMode="External"/><Relationship Id="rId27" Type="http://schemas.openxmlformats.org/officeDocument/2006/relationships/hyperlink" Target="https://gov.wales/sites/default/files/publications/2018-06/how-is-my-child-doing-in-the-foundation-phase-a-guide-for-parents-and-carers.pdf" TargetMode="External"/><Relationship Id="rId30" Type="http://schemas.openxmlformats.org/officeDocument/2006/relationships/hyperlink" Target="https://www.thebraintumourcharity.org/media-centre/news/support-news/helping-someone-with-communication-difficulties/" TargetMode="External"/><Relationship Id="rId35" Type="http://schemas.openxmlformats.org/officeDocument/2006/relationships/hyperlink" Target="http://www.waht.nhs.uk/en-GB/NHS-Mobile/Our-Services/?depth=4&amp;srcid=624" TargetMode="External"/><Relationship Id="rId8" Type="http://schemas.openxmlformats.org/officeDocument/2006/relationships/hyperlink" Target="https://cypcs.org.uk/rights/uncrc/articles/article-12/" TargetMode="External"/><Relationship Id="rId3"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hyperlink" Target="https://montessori-nw.org/about-montessori-education" TargetMode="External"/><Relationship Id="rId25" Type="http://schemas.openxmlformats.org/officeDocument/2006/relationships/hyperlink" Target="https://hwb.gov.wales/api/storage/74f7c7cc-d337-4fd0-9604-27b3d1a5746d/observing-children.pdf" TargetMode="External"/><Relationship Id="rId33" Type="http://schemas.openxmlformats.org/officeDocument/2006/relationships/hyperlink" Target="https://www.earlyyearscareers.com/eyc/latest-news/the-role-of-the-key-person/#:~:text=The%20key%20person%20is%20a,set%20out%20in%20the%20EYFS.&amp;text=A%20Key%20person%20will%20be%20a%20point%20of%20contact%20for%20parents" TargetMode="External"/><Relationship Id="rId38" Type="http://schemas.openxmlformats.org/officeDocument/2006/relationships/hyperlink" Target="http://www.waspi.org/framework-docu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6</Pages>
  <Words>1745</Words>
  <Characters>9950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27</cp:revision>
  <dcterms:created xsi:type="dcterms:W3CDTF">2021-05-13T10:15:00Z</dcterms:created>
  <dcterms:modified xsi:type="dcterms:W3CDTF">2021-05-14T16:06:00Z</dcterms:modified>
</cp:coreProperties>
</file>