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F7A229C"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2F7A229C"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0E00C7" w14:paraId="0EA75585" w14:textId="3630D723">
            <w:pPr>
              <w:spacing w:before="120" w:after="120"/>
              <w:jc w:val="both"/>
              <w:rPr>
                <w:rFonts w:ascii="Arial" w:hAnsi="Arial" w:cs="Arial"/>
                <w:b/>
                <w:sz w:val="22"/>
                <w:szCs w:val="22"/>
              </w:rPr>
            </w:pPr>
            <w:r>
              <w:rPr>
                <w:rFonts w:ascii="Arial" w:hAnsi="Arial" w:cs="Arial"/>
                <w:b/>
                <w:sz w:val="22"/>
                <w:szCs w:val="22"/>
              </w:rPr>
              <w:t>Professional Policing – Pre-join</w:t>
            </w:r>
          </w:p>
        </w:tc>
      </w:tr>
      <w:tr w:rsidRPr="00A406E5" w:rsidR="008F1308" w:rsidTr="2F7A229C"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0E00C7" w14:paraId="40720145" w14:textId="1527B5DB">
            <w:pPr>
              <w:spacing w:before="120" w:after="120"/>
              <w:jc w:val="both"/>
              <w:rPr>
                <w:rFonts w:ascii="Arial" w:hAnsi="Arial" w:cs="Arial"/>
                <w:b/>
                <w:sz w:val="22"/>
                <w:szCs w:val="22"/>
              </w:rPr>
            </w:pPr>
            <w:r>
              <w:rPr>
                <w:rFonts w:ascii="Arial" w:hAnsi="Arial" w:cs="Arial"/>
                <w:b/>
                <w:sz w:val="22"/>
                <w:szCs w:val="22"/>
              </w:rPr>
              <w:t>Policing Vulnerability and Risk</w:t>
            </w:r>
          </w:p>
        </w:tc>
      </w:tr>
      <w:tr w:rsidRPr="00A406E5" w:rsidR="00B84B5B" w:rsidTr="2F7A229C"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0E00C7" w14:paraId="6707070F" w14:textId="6A48F65C">
            <w:pPr>
              <w:spacing w:before="120" w:after="120"/>
              <w:jc w:val="both"/>
              <w:rPr>
                <w:rFonts w:ascii="Arial" w:hAnsi="Arial" w:cs="Arial"/>
                <w:b/>
                <w:sz w:val="22"/>
                <w:szCs w:val="22"/>
              </w:rPr>
            </w:pPr>
            <w:r>
              <w:rPr>
                <w:rFonts w:ascii="Arial" w:hAnsi="Arial" w:cs="Arial"/>
                <w:b/>
                <w:sz w:val="22"/>
                <w:szCs w:val="22"/>
              </w:rPr>
              <w:t>BMPL5015</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00B84B5B" w:rsidP="00E51AAC" w:rsidRDefault="000E00C7" w14:paraId="354B7F20" w14:textId="77777777">
            <w:pPr>
              <w:spacing w:before="120" w:after="120"/>
              <w:jc w:val="both"/>
              <w:rPr>
                <w:rFonts w:ascii="Arial" w:hAnsi="Arial" w:cs="Arial"/>
                <w:b/>
                <w:sz w:val="22"/>
                <w:szCs w:val="22"/>
              </w:rPr>
            </w:pPr>
            <w:r>
              <w:rPr>
                <w:rFonts w:ascii="Arial" w:hAnsi="Arial" w:cs="Arial"/>
                <w:b/>
                <w:sz w:val="22"/>
                <w:szCs w:val="22"/>
              </w:rPr>
              <w:t>50%</w:t>
            </w:r>
          </w:p>
          <w:p w:rsidRPr="00A406E5" w:rsidR="000E00C7" w:rsidP="00E51AAC" w:rsidRDefault="000E00C7" w14:paraId="7FF2E342" w14:textId="42C1CBED">
            <w:pPr>
              <w:spacing w:before="120" w:after="120"/>
              <w:jc w:val="both"/>
              <w:rPr>
                <w:rFonts w:ascii="Arial" w:hAnsi="Arial" w:cs="Arial"/>
                <w:b/>
                <w:sz w:val="22"/>
                <w:szCs w:val="22"/>
              </w:rPr>
            </w:pPr>
            <w:r>
              <w:rPr>
                <w:rFonts w:ascii="Arial" w:hAnsi="Arial" w:cs="Arial"/>
                <w:b/>
                <w:sz w:val="22"/>
                <w:szCs w:val="22"/>
              </w:rPr>
              <w:t>assignment 1 of 2</w:t>
            </w:r>
          </w:p>
        </w:tc>
      </w:tr>
      <w:tr w:rsidRPr="00A406E5" w:rsidR="00DB116D" w:rsidTr="2F7A229C"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0E00C7" w14:paraId="4E0EE594" w14:textId="204A8B99">
            <w:pPr>
              <w:spacing w:before="120" w:after="120"/>
              <w:jc w:val="both"/>
              <w:rPr>
                <w:rFonts w:ascii="Arial" w:hAnsi="Arial" w:cs="Arial"/>
                <w:b/>
                <w:sz w:val="22"/>
                <w:szCs w:val="22"/>
              </w:rPr>
            </w:pPr>
            <w:r>
              <w:rPr>
                <w:rFonts w:ascii="Arial" w:hAnsi="Arial" w:cs="Arial"/>
                <w:b/>
                <w:sz w:val="22"/>
                <w:szCs w:val="22"/>
              </w:rPr>
              <w:t>Jane Davies</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2F7A229C" w:rsidRDefault="00DB116D" w14:paraId="4BF577A3" w14:textId="4504C6B2">
            <w:pPr>
              <w:spacing w:before="120" w:after="120"/>
              <w:jc w:val="both"/>
              <w:rPr>
                <w:rFonts w:ascii="Arial" w:hAnsi="Arial" w:cs="Arial"/>
                <w:b w:val="1"/>
                <w:bCs w:val="1"/>
                <w:sz w:val="22"/>
                <w:szCs w:val="22"/>
              </w:rPr>
            </w:pPr>
            <w:r w:rsidRPr="2F7A229C" w:rsidR="0080DB42">
              <w:rPr>
                <w:rFonts w:ascii="Arial" w:hAnsi="Arial" w:cs="Arial"/>
                <w:b w:val="1"/>
                <w:bCs w:val="1"/>
                <w:sz w:val="22"/>
                <w:szCs w:val="22"/>
              </w:rPr>
              <w:t>Mike Durke</w:t>
            </w:r>
          </w:p>
        </w:tc>
      </w:tr>
      <w:tr w:rsidRPr="00A406E5" w:rsidR="00DB116D" w:rsidTr="2F7A229C"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34ECB768" w:rsidRDefault="3EF885E6" w14:paraId="711470A7" w14:textId="0609532F">
            <w:pPr>
              <w:spacing w:before="120" w:after="120"/>
              <w:jc w:val="both"/>
              <w:rPr>
                <w:rFonts w:ascii="Arial" w:hAnsi="Arial" w:cs="Arial"/>
                <w:b w:val="1"/>
                <w:bCs w:val="1"/>
                <w:sz w:val="22"/>
                <w:szCs w:val="22"/>
              </w:rPr>
            </w:pPr>
            <w:r w:rsidRPr="2F7A229C" w:rsidR="3EF885E6">
              <w:rPr>
                <w:rFonts w:ascii="Arial" w:hAnsi="Arial" w:cs="Arial"/>
                <w:b w:val="1"/>
                <w:bCs w:val="1"/>
                <w:sz w:val="22"/>
                <w:szCs w:val="22"/>
              </w:rPr>
              <w:t xml:space="preserve">Please see </w:t>
            </w:r>
            <w:r w:rsidRPr="2F7A229C" w:rsidR="69551885">
              <w:rPr>
                <w:rFonts w:ascii="Arial" w:hAnsi="Arial" w:cs="Arial"/>
                <w:b w:val="1"/>
                <w:bCs w:val="1"/>
                <w:sz w:val="22"/>
                <w:szCs w:val="22"/>
              </w:rPr>
              <w:t xml:space="preserve">essay </w:t>
            </w:r>
            <w:r w:rsidRPr="2F7A229C" w:rsidR="3EF885E6">
              <w:rPr>
                <w:rFonts w:ascii="Arial" w:hAnsi="Arial" w:cs="Arial"/>
                <w:b w:val="1"/>
                <w:bCs w:val="1"/>
                <w:sz w:val="22"/>
                <w:szCs w:val="22"/>
              </w:rPr>
              <w:t>titles below.</w:t>
            </w:r>
          </w:p>
          <w:p w:rsidRPr="00A406E5" w:rsidR="00DB116D" w:rsidP="34ECB768" w:rsidRDefault="3EF885E6" w14:paraId="13530228" w14:textId="09AB411E">
            <w:pPr>
              <w:spacing w:before="120" w:after="120"/>
              <w:jc w:val="both"/>
              <w:rPr>
                <w:rFonts w:ascii="Arial" w:hAnsi="Arial" w:cs="Arial"/>
                <w:b/>
                <w:bCs/>
                <w:sz w:val="22"/>
                <w:szCs w:val="22"/>
              </w:rPr>
            </w:pPr>
            <w:r w:rsidRPr="34ECB768">
              <w:rPr>
                <w:rFonts w:ascii="Arial" w:hAnsi="Arial" w:cs="Arial"/>
                <w:b/>
                <w:bCs/>
                <w:sz w:val="22"/>
                <w:szCs w:val="22"/>
              </w:rPr>
              <w:t xml:space="preserve">Only address one question </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2F7A229C" w:rsidRDefault="000E00C7" w14:paraId="2B8567E8" w14:textId="21D490E2">
            <w:pPr>
              <w:spacing w:before="120" w:after="120"/>
              <w:jc w:val="both"/>
              <w:rPr>
                <w:rFonts w:ascii="Arial" w:hAnsi="Arial" w:cs="Arial"/>
                <w:b w:val="1"/>
                <w:bCs w:val="1"/>
                <w:sz w:val="22"/>
                <w:szCs w:val="22"/>
              </w:rPr>
            </w:pPr>
            <w:r w:rsidRPr="2F7A229C" w:rsidR="000E00C7">
              <w:rPr>
                <w:rFonts w:ascii="Arial" w:hAnsi="Arial" w:cs="Arial"/>
                <w:b w:val="1"/>
                <w:bCs w:val="1"/>
                <w:sz w:val="22"/>
                <w:szCs w:val="22"/>
              </w:rPr>
              <w:t>2,000</w:t>
            </w:r>
            <w:r w:rsidRPr="2F7A229C" w:rsidR="0A548476">
              <w:rPr>
                <w:rFonts w:ascii="Arial" w:hAnsi="Arial" w:cs="Arial"/>
                <w:b w:val="1"/>
                <w:bCs w:val="1"/>
                <w:sz w:val="22"/>
                <w:szCs w:val="22"/>
              </w:rPr>
              <w:t xml:space="preserve"> words</w:t>
            </w:r>
          </w:p>
        </w:tc>
      </w:tr>
      <w:tr w:rsidRPr="00A406E5" w:rsidR="00B84B5B" w:rsidTr="2F7A229C"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34ECB768" w:rsidRDefault="01B152D9" w14:paraId="08E601FE" w14:textId="22E53B2A">
            <w:pPr>
              <w:spacing w:before="120" w:after="120"/>
              <w:jc w:val="both"/>
              <w:rPr>
                <w:rFonts w:ascii="Arial" w:hAnsi="Arial" w:cs="Arial"/>
                <w:b/>
                <w:bCs/>
                <w:sz w:val="22"/>
                <w:szCs w:val="22"/>
              </w:rPr>
            </w:pPr>
            <w:r w:rsidRPr="34ECB768">
              <w:rPr>
                <w:rFonts w:ascii="Arial" w:hAnsi="Arial" w:cs="Arial"/>
                <w:b/>
                <w:bCs/>
                <w:sz w:val="22"/>
                <w:szCs w:val="22"/>
              </w:rPr>
              <w:t xml:space="preserve">08/11/2024 by 23:59 hrs. </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55EECC4F" w:rsidRDefault="00B84B5B" w14:paraId="0EF761E7" w14:textId="39BAE7B8">
            <w:pPr>
              <w:spacing w:before="120" w:after="120"/>
              <w:jc w:val="both"/>
              <w:rPr>
                <w:rFonts w:ascii="Arial" w:hAnsi="Arial" w:cs="Arial"/>
                <w:b w:val="1"/>
                <w:bCs w:val="1"/>
                <w:sz w:val="22"/>
                <w:szCs w:val="22"/>
              </w:rPr>
            </w:pPr>
            <w:r w:rsidRPr="55EECC4F" w:rsidR="5CC97881">
              <w:rPr>
                <w:rFonts w:ascii="Arial" w:hAnsi="Arial" w:cs="Arial"/>
                <w:b w:val="1"/>
                <w:bCs w:val="1"/>
                <w:sz w:val="22"/>
                <w:szCs w:val="22"/>
              </w:rPr>
              <w:t>06/12/2024</w:t>
            </w:r>
          </w:p>
        </w:tc>
      </w:tr>
      <w:tr w:rsidRPr="00A406E5" w:rsidR="00152E9D" w:rsidTr="2F7A229C"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F7A229C"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34ECB768" w:rsidRDefault="00152E9D" w14:paraId="365101BA" w14:textId="2053279D">
      <w:pPr>
        <w:rPr>
          <w:rFonts w:ascii="Arial" w:hAnsi="Arial" w:cs="Arial"/>
          <w:sz w:val="32"/>
          <w:szCs w:val="32"/>
        </w:rPr>
      </w:pPr>
    </w:p>
    <w:p w:rsidRPr="00A406E5" w:rsidR="00152E9D" w:rsidP="34ECB768" w:rsidRDefault="00152E9D" w14:paraId="36361182" w14:textId="02BAEED0">
      <w:pPr>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6EA575C7" w14:paraId="38E1D52F" w14:textId="77777777">
        <w:tc>
          <w:tcPr>
            <w:tcW w:w="9747" w:type="dxa"/>
            <w:shd w:val="clear" w:color="auto" w:fill="auto"/>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6EA575C7" w14:paraId="1087B0D7" w14:textId="77777777">
        <w:tc>
          <w:tcPr>
            <w:tcW w:w="9747" w:type="dxa"/>
            <w:tcMar/>
          </w:tcPr>
          <w:p w:rsidRPr="000E00C7" w:rsidR="000E00C7" w:rsidP="000E00C7" w:rsidRDefault="000E00C7" w14:paraId="3448A864" w14:textId="77777777">
            <w:pPr>
              <w:rPr>
                <w:rFonts w:asciiTheme="majorHAnsi" w:hAnsiTheme="majorHAnsi" w:cstheme="majorHAnsi"/>
                <w:sz w:val="24"/>
                <w:szCs w:val="24"/>
              </w:rPr>
            </w:pPr>
            <w:r w:rsidRPr="000E00C7">
              <w:rPr>
                <w:rFonts w:asciiTheme="majorHAnsi" w:hAnsiTheme="majorHAnsi" w:cstheme="majorHAnsi"/>
                <w:sz w:val="24"/>
                <w:szCs w:val="24"/>
              </w:rPr>
              <w:t xml:space="preserve">Upon the successful completion of this module, the student should be able to: </w:t>
            </w:r>
          </w:p>
          <w:p w:rsidRPr="000E00C7" w:rsidR="000E00C7" w:rsidP="000E00C7" w:rsidRDefault="000E00C7" w14:paraId="3CE68DA5" w14:textId="7D07EF75">
            <w:pPr>
              <w:rPr>
                <w:rFonts w:asciiTheme="majorHAnsi" w:hAnsiTheme="majorHAnsi" w:cstheme="majorHAnsi"/>
                <w:sz w:val="24"/>
                <w:szCs w:val="24"/>
              </w:rPr>
            </w:pPr>
            <w:r w:rsidRPr="000E00C7">
              <w:rPr>
                <w:rFonts w:asciiTheme="majorHAnsi" w:hAnsiTheme="majorHAnsi" w:cstheme="majorHAnsi"/>
                <w:sz w:val="24"/>
                <w:szCs w:val="24"/>
              </w:rPr>
              <w:t xml:space="preserve">• </w:t>
            </w:r>
            <w:r>
              <w:rPr>
                <w:rFonts w:asciiTheme="majorHAnsi" w:hAnsiTheme="majorHAnsi" w:cstheme="majorHAnsi"/>
                <w:sz w:val="24"/>
                <w:szCs w:val="24"/>
              </w:rPr>
              <w:t>D</w:t>
            </w:r>
            <w:r w:rsidRPr="000E00C7">
              <w:rPr>
                <w:rFonts w:asciiTheme="majorHAnsi" w:hAnsiTheme="majorHAnsi" w:cstheme="majorHAnsi"/>
                <w:sz w:val="24"/>
                <w:szCs w:val="24"/>
              </w:rPr>
              <w:t>emonstrate knowledge and a critical understanding of the legislation, policies, and ‘what works’ in relation to vulnerable people or those at risk of harm, including key considerations when responding to, identifying, and supporting them</w:t>
            </w:r>
            <w:r>
              <w:rPr>
                <w:rFonts w:asciiTheme="majorHAnsi" w:hAnsiTheme="majorHAnsi" w:cstheme="majorHAnsi"/>
                <w:sz w:val="24"/>
                <w:szCs w:val="24"/>
              </w:rPr>
              <w:t>.</w:t>
            </w:r>
          </w:p>
          <w:p w:rsidR="000E00C7" w:rsidP="000E00C7" w:rsidRDefault="000E00C7" w14:paraId="1492F6C7" w14:textId="51CA26C8">
            <w:pPr>
              <w:rPr>
                <w:rFonts w:asciiTheme="majorHAnsi" w:hAnsiTheme="majorHAnsi" w:cstheme="majorHAnsi"/>
                <w:sz w:val="24"/>
                <w:szCs w:val="24"/>
              </w:rPr>
            </w:pPr>
            <w:r w:rsidRPr="000E00C7">
              <w:rPr>
                <w:rFonts w:asciiTheme="majorHAnsi" w:hAnsiTheme="majorHAnsi" w:cstheme="majorHAnsi"/>
                <w:sz w:val="24"/>
                <w:szCs w:val="24"/>
              </w:rPr>
              <w:t xml:space="preserve">• </w:t>
            </w:r>
            <w:r>
              <w:rPr>
                <w:rFonts w:asciiTheme="majorHAnsi" w:hAnsiTheme="majorHAnsi" w:cstheme="majorHAnsi"/>
                <w:sz w:val="24"/>
                <w:szCs w:val="24"/>
              </w:rPr>
              <w:t>C</w:t>
            </w:r>
            <w:r w:rsidRPr="000E00C7">
              <w:rPr>
                <w:rFonts w:asciiTheme="majorHAnsi" w:hAnsiTheme="majorHAnsi" w:cstheme="majorHAnsi"/>
                <w:sz w:val="24"/>
                <w:szCs w:val="24"/>
              </w:rPr>
              <w:t>ritically evaluate the appropriateness of different approaches (by professionals and the police) in supporting and/or managing vulnerable people, or people at risk of harm</w:t>
            </w:r>
            <w:r>
              <w:rPr>
                <w:rFonts w:asciiTheme="majorHAnsi" w:hAnsiTheme="majorHAnsi" w:cstheme="majorHAnsi"/>
                <w:sz w:val="24"/>
                <w:szCs w:val="24"/>
              </w:rPr>
              <w:t>.</w:t>
            </w:r>
          </w:p>
          <w:p w:rsidRPr="00A406E5" w:rsidR="00C01A3F" w:rsidP="6EA575C7" w:rsidRDefault="00C01A3F" w14:paraId="26605066" w14:textId="5984E361">
            <w:pPr>
              <w:ind/>
              <w:rPr>
                <w:rFonts w:ascii="Calibri" w:hAnsi="Calibri" w:cs="Calibri" w:asciiTheme="majorAscii" w:hAnsiTheme="majorAscii" w:cstheme="majorAscii"/>
                <w:sz w:val="24"/>
                <w:szCs w:val="24"/>
              </w:rPr>
            </w:pPr>
            <w:r w:rsidRPr="6EA575C7" w:rsidR="5D43933C">
              <w:rPr>
                <w:rFonts w:ascii="Calibri" w:hAnsi="Calibri" w:cs="Calibri" w:asciiTheme="majorAscii" w:hAnsiTheme="majorAscii" w:cstheme="majorAscii"/>
                <w:sz w:val="24"/>
                <w:szCs w:val="24"/>
              </w:rPr>
              <w:t xml:space="preserve">• </w:t>
            </w:r>
            <w:r w:rsidRPr="6EA575C7" w:rsidR="5D43933C">
              <w:rPr>
                <w:rFonts w:ascii="Calibri" w:hAnsi="Calibri" w:cs="Calibri" w:asciiTheme="majorAscii" w:hAnsiTheme="majorAscii" w:cstheme="majorAscii"/>
                <w:sz w:val="24"/>
                <w:szCs w:val="24"/>
              </w:rPr>
              <w:t>A</w:t>
            </w:r>
            <w:r w:rsidRPr="6EA575C7" w:rsidR="5D43933C">
              <w:rPr>
                <w:rFonts w:ascii="Calibri" w:hAnsi="Calibri" w:cs="Calibri" w:asciiTheme="majorAscii" w:hAnsiTheme="majorAscii" w:cstheme="majorAscii"/>
                <w:sz w:val="24"/>
                <w:szCs w:val="24"/>
              </w:rPr>
              <w:t>nalyse in-depth what works in relation to tackling repeat victimisation and repeat offending.</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5FCE39F" w:rsidP="34ECB768" w:rsidRDefault="05FCE39F" w14:paraId="19595E27" w14:textId="60EDC58B">
      <w:pPr>
        <w:pStyle w:val="Heading2"/>
        <w:ind w:left="567" w:firstLine="142"/>
        <w:rPr>
          <w:rFonts w:ascii="Arial" w:hAnsi="Arial" w:cs="Arial"/>
          <w:sz w:val="22"/>
          <w:szCs w:val="22"/>
        </w:rPr>
      </w:pPr>
      <w:r w:rsidRPr="2F7A229C" w:rsidR="05FCE39F">
        <w:rPr>
          <w:rFonts w:ascii="Arial" w:hAnsi="Arial" w:cs="Arial"/>
          <w:sz w:val="22"/>
          <w:szCs w:val="22"/>
        </w:rPr>
        <w:t xml:space="preserve">Please choose </w:t>
      </w:r>
      <w:r w:rsidRPr="2F7A229C" w:rsidR="5BBC454A">
        <w:rPr>
          <w:rFonts w:ascii="Arial" w:hAnsi="Arial" w:cs="Arial"/>
          <w:sz w:val="22"/>
          <w:szCs w:val="22"/>
        </w:rPr>
        <w:t>ONE</w:t>
      </w:r>
      <w:r w:rsidRPr="2F7A229C" w:rsidR="05FCE39F">
        <w:rPr>
          <w:rFonts w:ascii="Arial" w:hAnsi="Arial" w:cs="Arial"/>
          <w:sz w:val="22"/>
          <w:szCs w:val="22"/>
        </w:rPr>
        <w:t xml:space="preserve"> of the titles below:</w:t>
      </w:r>
    </w:p>
    <w:p w:rsidR="05FCE39F" w:rsidP="34ECB768" w:rsidRDefault="05FCE39F" w14:paraId="1FA9DF6F" w14:textId="07F05848"/>
    <w:p w:rsidR="208B85B3" w:rsidP="6EA575C7" w:rsidRDefault="208B85B3" w14:paraId="11D7BA2E" w14:textId="2045EA6E">
      <w:pPr>
        <w:pStyle w:val="ListParagraph"/>
        <w:numPr>
          <w:ilvl w:val="0"/>
          <w:numId w:val="1"/>
        </w:numPr>
        <w:spacing w:line="257" w:lineRule="auto"/>
        <w:rPr>
          <w:rFonts w:ascii="Calibri" w:hAnsi="Calibri" w:eastAsia="Calibri" w:cs="Calibri"/>
          <w:b w:val="1"/>
          <w:bCs w:val="1"/>
          <w:i w:val="0"/>
          <w:iCs w:val="0"/>
          <w:caps w:val="0"/>
          <w:smallCaps w:val="0"/>
          <w:noProof w:val="0"/>
          <w:color w:val="000000" w:themeColor="text1" w:themeTint="FF" w:themeShade="FF"/>
          <w:sz w:val="28"/>
          <w:szCs w:val="28"/>
          <w:lang w:val="en-GB"/>
        </w:rPr>
      </w:pPr>
      <w:r w:rsidRPr="6EA575C7" w:rsidR="208B85B3">
        <w:rPr>
          <w:rFonts w:ascii="Calibri" w:hAnsi="Calibri" w:eastAsia="Calibri" w:cs="Calibri"/>
          <w:b w:val="1"/>
          <w:bCs w:val="1"/>
          <w:i w:val="0"/>
          <w:iCs w:val="0"/>
          <w:caps w:val="0"/>
          <w:smallCaps w:val="0"/>
          <w:noProof w:val="0"/>
          <w:color w:val="000000" w:themeColor="text1" w:themeTint="FF" w:themeShade="FF"/>
          <w:sz w:val="28"/>
          <w:szCs w:val="28"/>
          <w:lang w:val="en-GB"/>
        </w:rPr>
        <w:t>Critically analys</w:t>
      </w:r>
      <w:r w:rsidRPr="6EA575C7" w:rsidR="2F390A42">
        <w:rPr>
          <w:rFonts w:ascii="Calibri" w:hAnsi="Calibri" w:eastAsia="Calibri" w:cs="Calibri"/>
          <w:b w:val="1"/>
          <w:bCs w:val="1"/>
          <w:i w:val="0"/>
          <w:iCs w:val="0"/>
          <w:caps w:val="0"/>
          <w:smallCaps w:val="0"/>
          <w:noProof w:val="0"/>
          <w:color w:val="000000" w:themeColor="text1" w:themeTint="FF" w:themeShade="FF"/>
          <w:sz w:val="28"/>
          <w:szCs w:val="28"/>
          <w:lang w:val="en-GB"/>
        </w:rPr>
        <w:t>e the role of policing in prevention exploitation of vulnerable individuals.</w:t>
      </w:r>
    </w:p>
    <w:p w:rsidR="18A02D60" w:rsidP="6EA575C7" w:rsidRDefault="18A02D60" w14:paraId="46AFB553" w14:textId="6ABAF2F9">
      <w:pPr>
        <w:pStyle w:val="ListParagraph"/>
        <w:numPr>
          <w:ilvl w:val="0"/>
          <w:numId w:val="1"/>
        </w:numPr>
        <w:spacing w:line="257" w:lineRule="auto"/>
        <w:rPr>
          <w:rFonts w:ascii="Calibri" w:hAnsi="Calibri" w:eastAsia="Calibri" w:cs="Calibri"/>
          <w:b w:val="1"/>
          <w:bCs w:val="1"/>
          <w:i w:val="0"/>
          <w:iCs w:val="0"/>
          <w:caps w:val="0"/>
          <w:smallCaps w:val="0"/>
          <w:noProof w:val="0"/>
          <w:color w:val="000000" w:themeColor="text1" w:themeTint="FF" w:themeShade="FF"/>
          <w:sz w:val="28"/>
          <w:szCs w:val="28"/>
          <w:lang w:val="en-GB"/>
        </w:rPr>
      </w:pPr>
      <w:r w:rsidRPr="6EA575C7" w:rsidR="18A02D60">
        <w:rPr>
          <w:rFonts w:ascii="Calibri" w:hAnsi="Calibri" w:eastAsia="Calibri" w:cs="Calibri"/>
          <w:b w:val="1"/>
          <w:bCs w:val="1"/>
          <w:i w:val="0"/>
          <w:iCs w:val="0"/>
          <w:caps w:val="0"/>
          <w:smallCaps w:val="0"/>
          <w:noProof w:val="0"/>
          <w:color w:val="000000" w:themeColor="text1" w:themeTint="FF" w:themeShade="FF"/>
          <w:sz w:val="28"/>
          <w:szCs w:val="28"/>
          <w:lang w:val="en-GB"/>
        </w:rPr>
        <w:t>OR</w:t>
      </w:r>
    </w:p>
    <w:p w:rsidR="18A02D60" w:rsidP="6EA575C7" w:rsidRDefault="18A02D60" w14:paraId="34B36C22" w14:textId="7DBF1F19">
      <w:pPr>
        <w:pStyle w:val="ListParagraph"/>
        <w:numPr>
          <w:ilvl w:val="0"/>
          <w:numId w:val="1"/>
        </w:numPr>
        <w:spacing w:line="257" w:lineRule="auto"/>
        <w:rPr>
          <w:rFonts w:ascii="Calibri" w:hAnsi="Calibri" w:eastAsia="Calibri" w:cs="Calibri"/>
          <w:b w:val="1"/>
          <w:bCs w:val="1"/>
          <w:i w:val="0"/>
          <w:iCs w:val="0"/>
          <w:caps w:val="0"/>
          <w:smallCaps w:val="0"/>
          <w:noProof w:val="0"/>
          <w:color w:val="000000" w:themeColor="text1" w:themeTint="FF" w:themeShade="FF"/>
          <w:sz w:val="28"/>
          <w:szCs w:val="28"/>
          <w:lang w:val="en-GB"/>
        </w:rPr>
      </w:pPr>
      <w:r w:rsidRPr="6EA575C7" w:rsidR="18A02D60">
        <w:rPr>
          <w:rFonts w:ascii="Calibri" w:hAnsi="Calibri" w:eastAsia="Calibri" w:cs="Calibri"/>
          <w:b w:val="1"/>
          <w:bCs w:val="1"/>
          <w:i w:val="0"/>
          <w:iCs w:val="0"/>
          <w:caps w:val="0"/>
          <w:smallCaps w:val="0"/>
          <w:noProof w:val="0"/>
          <w:color w:val="000000" w:themeColor="text1" w:themeTint="FF" w:themeShade="FF"/>
          <w:sz w:val="28"/>
          <w:szCs w:val="28"/>
          <w:lang w:val="en-GB"/>
        </w:rPr>
        <w:t>Evaluate what are the primary factors that contribute to an individual’s vulnerability in the content of policing.</w:t>
      </w:r>
    </w:p>
    <w:p w:rsidR="193A3E00" w:rsidP="6EA575C7" w:rsidRDefault="193A3E00" w14:paraId="46E0EB02" w14:textId="21293094">
      <w:pPr>
        <w:pStyle w:val="ListParagraph"/>
        <w:numPr>
          <w:ilvl w:val="0"/>
          <w:numId w:val="1"/>
        </w:numPr>
        <w:spacing w:line="257" w:lineRule="auto"/>
        <w:rPr>
          <w:rFonts w:ascii="Calibri" w:hAnsi="Calibri" w:eastAsia="Calibri" w:cs="Calibri"/>
          <w:b w:val="1"/>
          <w:bCs w:val="1"/>
          <w:i w:val="0"/>
          <w:iCs w:val="0"/>
          <w:caps w:val="0"/>
          <w:smallCaps w:val="0"/>
          <w:noProof w:val="0"/>
          <w:color w:val="000000" w:themeColor="text1" w:themeTint="FF" w:themeShade="FF"/>
          <w:sz w:val="28"/>
          <w:szCs w:val="28"/>
          <w:lang w:val="en-GB"/>
        </w:rPr>
      </w:pPr>
      <w:r w:rsidRPr="6EA575C7" w:rsidR="193A3E00">
        <w:rPr>
          <w:rFonts w:ascii="Calibri" w:hAnsi="Calibri" w:eastAsia="Calibri" w:cs="Calibri"/>
          <w:b w:val="1"/>
          <w:bCs w:val="1"/>
          <w:i w:val="0"/>
          <w:iCs w:val="0"/>
          <w:caps w:val="0"/>
          <w:smallCaps w:val="0"/>
          <w:noProof w:val="0"/>
          <w:color w:val="000000" w:themeColor="text1" w:themeTint="FF" w:themeShade="FF"/>
          <w:sz w:val="28"/>
          <w:szCs w:val="28"/>
          <w:lang w:val="en-GB"/>
        </w:rPr>
        <w:t>OR</w:t>
      </w:r>
    </w:p>
    <w:p w:rsidR="193A3E00" w:rsidP="6EA575C7" w:rsidRDefault="193A3E00" w14:paraId="66C92F8C" w14:textId="35E3C02D">
      <w:pPr>
        <w:pStyle w:val="ListParagraph"/>
        <w:numPr>
          <w:ilvl w:val="0"/>
          <w:numId w:val="1"/>
        </w:numPr>
        <w:spacing w:line="257" w:lineRule="auto"/>
        <w:rPr>
          <w:rFonts w:ascii="Calibri" w:hAnsi="Calibri" w:eastAsia="Calibri" w:cs="Calibri"/>
          <w:b w:val="1"/>
          <w:bCs w:val="1"/>
          <w:i w:val="0"/>
          <w:iCs w:val="0"/>
          <w:caps w:val="0"/>
          <w:smallCaps w:val="0"/>
          <w:noProof w:val="0"/>
          <w:color w:val="000000" w:themeColor="text1" w:themeTint="FF" w:themeShade="FF"/>
          <w:sz w:val="28"/>
          <w:szCs w:val="28"/>
          <w:lang w:val="en-GB"/>
        </w:rPr>
      </w:pPr>
      <w:r w:rsidRPr="6EA575C7" w:rsidR="193A3E00">
        <w:rPr>
          <w:rFonts w:ascii="Calibri" w:hAnsi="Calibri" w:eastAsia="Calibri" w:cs="Calibri"/>
          <w:b w:val="1"/>
          <w:bCs w:val="1"/>
          <w:i w:val="0"/>
          <w:iCs w:val="0"/>
          <w:caps w:val="0"/>
          <w:smallCaps w:val="0"/>
          <w:noProof w:val="0"/>
          <w:color w:val="000000" w:themeColor="text1" w:themeTint="FF" w:themeShade="FF"/>
          <w:sz w:val="28"/>
          <w:szCs w:val="28"/>
          <w:lang w:val="en-GB"/>
        </w:rPr>
        <w:t>Evaluate an example (s) of successful policing initiatives aimed at protecting vulnerable individuals.</w:t>
      </w:r>
    </w:p>
    <w:p w:rsidR="6EA575C7" w:rsidP="6EA575C7" w:rsidRDefault="6EA575C7" w14:paraId="2C28C208" w14:textId="4D503151">
      <w:pPr>
        <w:pStyle w:val="ListParagraph"/>
        <w:spacing w:line="257" w:lineRule="auto"/>
        <w:ind w:left="720"/>
        <w:rPr>
          <w:rFonts w:ascii="Calibri" w:hAnsi="Calibri" w:eastAsia="Calibri" w:cs="Calibri"/>
          <w:b w:val="0"/>
          <w:bCs w:val="0"/>
          <w:i w:val="0"/>
          <w:iCs w:val="0"/>
          <w:caps w:val="0"/>
          <w:smallCaps w:val="0"/>
          <w:noProof w:val="0"/>
          <w:color w:val="000000" w:themeColor="text1" w:themeTint="FF" w:themeShade="FF"/>
          <w:sz w:val="28"/>
          <w:szCs w:val="28"/>
          <w:lang w:val="en-GB"/>
        </w:rPr>
      </w:pPr>
    </w:p>
    <w:p w:rsidR="34ECB768" w:rsidP="34ECB768" w:rsidRDefault="34ECB768" w14:paraId="6F8AAFCE" w14:textId="3A90F5D2">
      <w:pPr>
        <w:pStyle w:val="Heading2"/>
        <w:ind w:left="567" w:firstLine="142"/>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825B45" w14:paraId="2C83C875" w14:textId="77777777">
        <w:trPr>
          <w:trHeight w:val="300"/>
        </w:trPr>
        <w:tc>
          <w:tcPr>
            <w:tcW w:w="2250" w:type="dxa"/>
            <w:tcMar>
              <w:left w:w="105" w:type="dxa"/>
              <w:right w:w="105" w:type="dxa"/>
            </w:tcMar>
          </w:tcPr>
          <w:p w:rsidRPr="00FA7E96" w:rsidR="00895734" w:rsidP="00825B45"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825B45" w:rsidRDefault="00895734" w14:paraId="3B2F889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895734" w:rsidP="00825B45" w:rsidRDefault="00895734" w14:paraId="2998E0B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825B45" w:rsidRDefault="00895734" w14:paraId="68F121EB" w14:textId="77777777">
            <w:pPr>
              <w:rPr>
                <w:rFonts w:ascii="Arial" w:hAnsi="Arial" w:eastAsia="Calibri" w:cs="Arial"/>
                <w:sz w:val="22"/>
                <w:szCs w:val="22"/>
              </w:rPr>
            </w:pPr>
          </w:p>
          <w:p w:rsidRPr="00FA7E96" w:rsidR="00895734" w:rsidP="00825B45" w:rsidRDefault="00895734" w14:paraId="05AF2DFC" w14:textId="686542A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0E00C7">
                  <w:rPr>
                    <w:rFonts w:hint="eastAsia" w:ascii="MS Gothic" w:hAnsi="MS Gothic" w:eastAsia="MS Gothic" w:cs="Arial"/>
                    <w:sz w:val="22"/>
                    <w:szCs w:val="22"/>
                  </w:rPr>
                  <w:t>☒</w:t>
                </w:r>
              </w:sdtContent>
            </w:sdt>
          </w:p>
        </w:tc>
      </w:tr>
      <w:tr w:rsidRPr="00FA7E96" w:rsidR="00895734" w:rsidTr="00825B45" w14:paraId="69A5694E" w14:textId="77777777">
        <w:trPr>
          <w:trHeight w:val="300"/>
        </w:trPr>
        <w:tc>
          <w:tcPr>
            <w:tcW w:w="2250" w:type="dxa"/>
            <w:tcMar>
              <w:left w:w="105" w:type="dxa"/>
              <w:right w:w="105" w:type="dxa"/>
            </w:tcMar>
          </w:tcPr>
          <w:p w:rsidRPr="00FA7E96" w:rsidR="00895734" w:rsidP="00825B45"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825B45"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825B45"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825B45" w:rsidRDefault="00895734" w14:paraId="76EE9553" w14:textId="77777777">
            <w:pPr>
              <w:rPr>
                <w:rFonts w:ascii="Arial" w:hAnsi="Arial" w:eastAsia="Calibri" w:cs="Arial"/>
                <w:sz w:val="22"/>
                <w:szCs w:val="22"/>
              </w:rPr>
            </w:pPr>
          </w:p>
          <w:p w:rsidRPr="00FA7E96" w:rsidR="00895734" w:rsidP="00825B45" w:rsidRDefault="00895734" w14:paraId="39E38D02" w14:textId="72BB5D2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0E00C7">
                  <w:rPr>
                    <w:rFonts w:hint="eastAsia" w:ascii="MS Gothic" w:hAnsi="MS Gothic" w:eastAsia="MS Gothic" w:cs="Arial"/>
                    <w:sz w:val="22"/>
                    <w:szCs w:val="22"/>
                  </w:rPr>
                  <w:t>☒</w:t>
                </w:r>
              </w:sdtContent>
            </w:sdt>
          </w:p>
        </w:tc>
      </w:tr>
      <w:tr w:rsidRPr="00FA7E96" w:rsidR="00895734" w:rsidTr="00825B45" w14:paraId="10F039C9" w14:textId="77777777">
        <w:trPr>
          <w:trHeight w:val="300"/>
        </w:trPr>
        <w:tc>
          <w:tcPr>
            <w:tcW w:w="2250" w:type="dxa"/>
            <w:tcMar>
              <w:left w:w="105" w:type="dxa"/>
              <w:right w:w="105" w:type="dxa"/>
            </w:tcMar>
          </w:tcPr>
          <w:p w:rsidRPr="00FA7E96" w:rsidR="00895734" w:rsidP="00825B45"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825B45" w:rsidRDefault="00895734" w14:paraId="022B688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895734" w:rsidP="00825B45" w:rsidRDefault="00895734" w14:paraId="56551BCA"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825B45" w:rsidRDefault="00895734" w14:paraId="1A18090D" w14:textId="77777777">
            <w:pPr>
              <w:rPr>
                <w:rFonts w:ascii="Arial" w:hAnsi="Arial" w:eastAsia="Calibri" w:cs="Arial"/>
                <w:sz w:val="22"/>
                <w:szCs w:val="22"/>
              </w:rPr>
            </w:pPr>
          </w:p>
          <w:p w:rsidRPr="00FA7E96" w:rsidR="00895734" w:rsidP="00825B45" w:rsidRDefault="00895734" w14:paraId="271FFB16" w14:textId="1C100D2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0E00C7">
                  <w:rPr>
                    <w:rFonts w:hint="eastAsia" w:ascii="MS Gothic" w:hAnsi="MS Gothic" w:eastAsia="MS Gothic" w:cs="Arial"/>
                    <w:sz w:val="22"/>
                    <w:szCs w:val="22"/>
                  </w:rPr>
                  <w:t>☒</w:t>
                </w:r>
              </w:sdtContent>
            </w:sdt>
          </w:p>
        </w:tc>
      </w:tr>
      <w:tr w:rsidRPr="00FA7E96" w:rsidR="00895734" w:rsidTr="00825B45" w14:paraId="569E6949" w14:textId="77777777">
        <w:trPr>
          <w:trHeight w:val="300"/>
        </w:trPr>
        <w:tc>
          <w:tcPr>
            <w:tcW w:w="2250" w:type="dxa"/>
            <w:tcMar>
              <w:left w:w="105" w:type="dxa"/>
              <w:right w:w="105" w:type="dxa"/>
            </w:tcMar>
          </w:tcPr>
          <w:p w:rsidRPr="00FA7E96" w:rsidR="00895734" w:rsidP="00825B45"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825B45"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825B45"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825B45" w:rsidRDefault="00895734" w14:paraId="4AFB8F62" w14:textId="77777777">
            <w:pPr>
              <w:rPr>
                <w:rFonts w:ascii="Arial" w:hAnsi="Arial" w:eastAsia="Calibri" w:cs="Arial"/>
                <w:sz w:val="22"/>
                <w:szCs w:val="22"/>
              </w:rPr>
            </w:pPr>
          </w:p>
          <w:p w:rsidRPr="00FA7E96" w:rsidR="00895734" w:rsidP="00825B45" w:rsidRDefault="00895734" w14:paraId="2FB890F9" w14:textId="2D1A869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E00C7">
                  <w:rPr>
                    <w:rFonts w:hint="eastAsia" w:ascii="MS Gothic" w:hAnsi="MS Gothic" w:eastAsia="MS Gothic" w:cs="Arial"/>
                    <w:sz w:val="22"/>
                    <w:szCs w:val="22"/>
                  </w:rPr>
                  <w:t>☒</w:t>
                </w:r>
              </w:sdtContent>
            </w:sdt>
          </w:p>
        </w:tc>
      </w:tr>
      <w:tr w:rsidRPr="00FA7E96" w:rsidR="00895734" w:rsidTr="00825B45" w14:paraId="5AC0569B" w14:textId="77777777">
        <w:trPr>
          <w:trHeight w:val="300"/>
        </w:trPr>
        <w:tc>
          <w:tcPr>
            <w:tcW w:w="2250" w:type="dxa"/>
            <w:tcMar>
              <w:left w:w="105" w:type="dxa"/>
              <w:right w:w="105" w:type="dxa"/>
            </w:tcMar>
          </w:tcPr>
          <w:p w:rsidRPr="00FA7E96" w:rsidR="00895734" w:rsidP="00825B45"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825B45"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825B45"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825B45" w:rsidRDefault="00895734" w14:paraId="49CBC1FB" w14:textId="77777777">
            <w:pPr>
              <w:rPr>
                <w:rFonts w:ascii="Arial" w:hAnsi="Arial" w:eastAsia="Calibri" w:cs="Arial"/>
                <w:sz w:val="22"/>
                <w:szCs w:val="22"/>
              </w:rPr>
            </w:pPr>
          </w:p>
          <w:p w:rsidRPr="00FA7E96" w:rsidR="00895734" w:rsidP="00825B45" w:rsidRDefault="00895734" w14:paraId="28DDA99B" w14:textId="4B00DC5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0E00C7">
                  <w:rPr>
                    <w:rFonts w:hint="eastAsia" w:ascii="MS Gothic" w:hAnsi="MS Gothic" w:eastAsia="MS Gothic" w:cs="Arial"/>
                    <w:sz w:val="22"/>
                    <w:szCs w:val="22"/>
                  </w:rPr>
                  <w:t>☒</w:t>
                </w:r>
              </w:sdtContent>
            </w:sdt>
          </w:p>
        </w:tc>
      </w:tr>
      <w:tr w:rsidRPr="00FA7E96" w:rsidR="00895734" w:rsidTr="00825B45" w14:paraId="7F6DB5C0" w14:textId="77777777">
        <w:trPr>
          <w:trHeight w:val="300"/>
        </w:trPr>
        <w:tc>
          <w:tcPr>
            <w:tcW w:w="2250" w:type="dxa"/>
            <w:tcMar>
              <w:left w:w="105" w:type="dxa"/>
              <w:right w:w="105" w:type="dxa"/>
            </w:tcMar>
          </w:tcPr>
          <w:p w:rsidRPr="00FA7E96" w:rsidR="00895734" w:rsidP="00825B45"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825B45"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825B45"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825B45" w:rsidRDefault="00895734" w14:paraId="0051AB9E" w14:textId="77777777">
            <w:pPr>
              <w:rPr>
                <w:rFonts w:ascii="Arial" w:hAnsi="Arial" w:eastAsia="Calibri" w:cs="Arial"/>
                <w:sz w:val="22"/>
                <w:szCs w:val="22"/>
              </w:rPr>
            </w:pPr>
          </w:p>
          <w:p w:rsidRPr="00FA7E96" w:rsidR="00895734" w:rsidP="00825B45" w:rsidRDefault="00895734" w14:paraId="58318950" w14:textId="4D34680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E00C7">
                  <w:rPr>
                    <w:rFonts w:hint="eastAsia" w:ascii="MS Gothic" w:hAnsi="MS Gothic" w:eastAsia="MS Gothic" w:cs="Arial"/>
                    <w:sz w:val="22"/>
                    <w:szCs w:val="22"/>
                  </w:rPr>
                  <w:t>☒</w:t>
                </w:r>
              </w:sdtContent>
            </w:sdt>
          </w:p>
        </w:tc>
      </w:tr>
      <w:tr w:rsidRPr="00FA7E96" w:rsidR="00895734" w:rsidTr="00825B45" w14:paraId="7182CC5E" w14:textId="77777777">
        <w:trPr>
          <w:trHeight w:val="300"/>
        </w:trPr>
        <w:tc>
          <w:tcPr>
            <w:tcW w:w="2250" w:type="dxa"/>
            <w:tcMar>
              <w:left w:w="105" w:type="dxa"/>
              <w:right w:w="105" w:type="dxa"/>
            </w:tcMar>
          </w:tcPr>
          <w:p w:rsidRPr="00FA7E96" w:rsidR="00895734" w:rsidP="00825B45"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825B45"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825B45" w:rsidRDefault="00895734" w14:paraId="6F2D1FF1" w14:textId="75C40449">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0E00C7">
                  <w:rPr>
                    <w:rFonts w:hint="eastAsia" w:ascii="MS Gothic" w:hAnsi="MS Gothic" w:eastAsia="MS Gothic" w:cs="Arial"/>
                    <w:sz w:val="22"/>
                    <w:szCs w:val="22"/>
                  </w:rPr>
                  <w:t>☒</w:t>
                </w:r>
              </w:sdtContent>
            </w:sdt>
          </w:p>
          <w:p w:rsidR="00895734" w:rsidP="00825B45" w:rsidRDefault="00895734" w14:paraId="312F566A" w14:textId="77777777">
            <w:pPr>
              <w:rPr>
                <w:rFonts w:ascii="Arial" w:hAnsi="Arial" w:eastAsia="Calibri" w:cs="Arial"/>
                <w:sz w:val="22"/>
                <w:szCs w:val="22"/>
              </w:rPr>
            </w:pPr>
          </w:p>
          <w:p w:rsidRPr="00FA7E96" w:rsidR="00895734" w:rsidP="00825B45" w:rsidRDefault="00895734" w14:paraId="0012EFB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Pr="00A406E5" w:rsidR="00895734" w:rsidP="00895734" w:rsidRDefault="00895734" w14:paraId="41E71548" w14:textId="77777777">
      <w:pPr>
        <w:ind w:left="720"/>
        <w:rPr>
          <w:rFonts w:ascii="Arial" w:hAnsi="Arial" w:cs="Arial"/>
          <w:sz w:val="24"/>
          <w:szCs w:val="24"/>
        </w:rPr>
      </w:pPr>
    </w:p>
    <w:p w:rsidRPr="00A406E5" w:rsidR="00152E9D" w:rsidP="6EA575C7" w:rsidRDefault="00152E9D" w14:paraId="43F67303" w14:textId="4F39CAA8">
      <w:pPr>
        <w:pStyle w:val="Normal"/>
        <w:ind w:left="0"/>
        <w:rPr>
          <w:rFonts w:ascii="Arial" w:hAnsi="Arial" w:cs="Arial"/>
          <w:sz w:val="24"/>
          <w:szCs w:val="24"/>
        </w:rPr>
      </w:pPr>
    </w:p>
    <w:p w:rsidRPr="00A406E5" w:rsidR="00A3505D" w:rsidP="6EA575C7" w:rsidRDefault="00A3505D" w14:paraId="1CFBB10B" w14:textId="794B38FD">
      <w:pPr>
        <w:pStyle w:val="Normal"/>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8"/>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2F7A229C" w:rsidRDefault="008042F0" w14:paraId="08F0108A" w14:textId="481F5E96">
      <w:pPr>
        <w:pStyle w:val="Normal"/>
        <w:jc w:val="both"/>
        <w:rPr>
          <w:rFonts w:ascii="Arial" w:hAnsi="Arial" w:eastAsia="Arial" w:cs="Arial"/>
          <w:noProof w:val="0"/>
          <w:sz w:val="22"/>
          <w:szCs w:val="22"/>
          <w:lang w:val="en-GB"/>
        </w:rPr>
      </w:pPr>
      <w:r w:rsidRPr="2F7A229C" w:rsidR="008042F0">
        <w:rPr>
          <w:rFonts w:ascii="Arial" w:hAnsi="Arial" w:cs="Arial"/>
          <w:b w:val="1"/>
          <w:bCs w:val="1"/>
          <w:i w:val="1"/>
          <w:iCs w:val="1"/>
          <w:sz w:val="22"/>
          <w:szCs w:val="22"/>
        </w:rPr>
        <w:t>Guidance</w:t>
      </w:r>
      <w:r w:rsidRPr="2F7A229C" w:rsidR="00C01A3F">
        <w:rPr>
          <w:rFonts w:ascii="Arial" w:hAnsi="Arial" w:cs="Arial"/>
          <w:b w:val="1"/>
          <w:bCs w:val="1"/>
          <w:i w:val="1"/>
          <w:iCs w:val="1"/>
          <w:sz w:val="22"/>
          <w:szCs w:val="22"/>
        </w:rPr>
        <w:t xml:space="preserve"> specific to this </w:t>
      </w:r>
      <w:r w:rsidRPr="2F7A229C" w:rsidR="00E27F15">
        <w:rPr>
          <w:rFonts w:ascii="Arial" w:hAnsi="Arial" w:cs="Arial"/>
          <w:b w:val="1"/>
          <w:bCs w:val="1"/>
          <w:i w:val="1"/>
          <w:iCs w:val="1"/>
          <w:sz w:val="22"/>
          <w:szCs w:val="22"/>
        </w:rPr>
        <w:t>assessment</w:t>
      </w:r>
      <w:r w:rsidRPr="2F7A229C" w:rsidR="00C01A3F">
        <w:rPr>
          <w:rFonts w:ascii="Arial" w:hAnsi="Arial" w:cs="Arial"/>
          <w:b w:val="1"/>
          <w:bCs w:val="1"/>
          <w:i w:val="1"/>
          <w:iCs w:val="1"/>
          <w:sz w:val="22"/>
          <w:szCs w:val="22"/>
        </w:rPr>
        <w:t>:</w:t>
      </w:r>
      <w:r w:rsidRPr="2F7A229C" w:rsidR="00C01A3F">
        <w:rPr>
          <w:rFonts w:ascii="Arial" w:hAnsi="Arial" w:cs="Arial"/>
          <w:i w:val="1"/>
          <w:iCs w:val="1"/>
          <w:sz w:val="22"/>
          <w:szCs w:val="22"/>
        </w:rPr>
        <w:t xml:space="preserve"> </w:t>
      </w:r>
      <w:r w:rsidRPr="2F7A229C" w:rsidR="697D3164">
        <w:rPr>
          <w:rFonts w:ascii="Arial" w:hAnsi="Arial" w:eastAsia="Arial" w:cs="Arial"/>
          <w:b w:val="0"/>
          <w:bCs w:val="0"/>
          <w:i w:val="1"/>
          <w:iCs w:val="1"/>
          <w:caps w:val="0"/>
          <w:smallCaps w:val="0"/>
          <w:noProof w:val="0"/>
          <w:color w:val="000000" w:themeColor="text1" w:themeTint="FF" w:themeShade="FF"/>
          <w:sz w:val="22"/>
          <w:szCs w:val="22"/>
          <w:lang w:val="en-GB"/>
        </w:rPr>
        <w:t xml:space="preserve">At level five students are expected to </w:t>
      </w:r>
      <w:r w:rsidRPr="2F7A229C" w:rsidR="697D3164">
        <w:rPr>
          <w:rFonts w:ascii="Arial" w:hAnsi="Arial" w:eastAsia="Arial" w:cs="Arial"/>
          <w:b w:val="0"/>
          <w:bCs w:val="0"/>
          <w:i w:val="1"/>
          <w:iCs w:val="1"/>
          <w:caps w:val="0"/>
          <w:smallCaps w:val="0"/>
          <w:noProof w:val="0"/>
          <w:color w:val="000000" w:themeColor="text1" w:themeTint="FF" w:themeShade="FF"/>
          <w:sz w:val="22"/>
          <w:szCs w:val="22"/>
          <w:lang w:val="en-GB"/>
        </w:rPr>
        <w:t>demonstrate</w:t>
      </w:r>
      <w:r w:rsidRPr="2F7A229C" w:rsidR="697D3164">
        <w:rPr>
          <w:rFonts w:ascii="Arial" w:hAnsi="Arial" w:eastAsia="Arial" w:cs="Arial"/>
          <w:b w:val="0"/>
          <w:bCs w:val="0"/>
          <w:i w:val="1"/>
          <w:iCs w:val="1"/>
          <w:caps w:val="0"/>
          <w:smallCaps w:val="0"/>
          <w:noProof w:val="0"/>
          <w:color w:val="000000" w:themeColor="text1" w:themeTint="FF" w:themeShade="FF"/>
          <w:sz w:val="22"/>
          <w:szCs w:val="22"/>
          <w:lang w:val="en-GB"/>
        </w:rPr>
        <w:t xml:space="preserve"> a broad range of reading across a range of sources (journals, books etc)</w:t>
      </w:r>
    </w:p>
    <w:p w:rsidRPr="00A406E5" w:rsidR="00C01A3F" w:rsidP="2F7A229C" w:rsidRDefault="008042F0" w14:paraId="47A99ECC" w14:textId="5B175C30">
      <w:pPr>
        <w:jc w:val="both"/>
        <w:rPr>
          <w:rFonts w:ascii="Arial" w:hAnsi="Arial" w:cs="Arial"/>
          <w:i w:val="1"/>
          <w:iCs w:val="1"/>
          <w:sz w:val="22"/>
          <w:szCs w:val="22"/>
        </w:rPr>
      </w:pPr>
    </w:p>
    <w:p w:rsidRPr="00A406E5" w:rsidR="00D22D9C" w:rsidP="2F7A229C" w:rsidRDefault="00D22D9C" w14:paraId="4A6197D2" w14:textId="3AB90379">
      <w:pPr>
        <w:pStyle w:val="Normal"/>
        <w:jc w:val="both"/>
        <w:rPr>
          <w:rFonts w:ascii="Arial" w:hAnsi="Arial" w:cs="Arial"/>
          <w:sz w:val="22"/>
          <w:szCs w:val="22"/>
        </w:rPr>
      </w:pPr>
    </w:p>
    <w:p w:rsidRPr="00A406E5" w:rsidR="00D22D9C" w:rsidP="00D22D9C" w:rsidRDefault="00D22D9C" w14:paraId="1D0A3A3E" w14:textId="77777777">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D22D9C" w:rsidP="2F7A229C" w:rsidRDefault="00D22D9C" w14:paraId="15AA3538" w14:textId="2DE2C5AA">
      <w:pPr>
        <w:pStyle w:val="Normal"/>
        <w:jc w:val="both"/>
        <w:rPr>
          <w:rFonts w:ascii="Arial" w:hAnsi="Arial" w:eastAsia="Arial" w:cs="Arial"/>
          <w:noProof w:val="0"/>
          <w:sz w:val="22"/>
          <w:szCs w:val="22"/>
          <w:lang w:val="en-GB"/>
        </w:rPr>
      </w:pPr>
      <w:r w:rsidRPr="2F7A229C" w:rsidR="008042F0">
        <w:rPr>
          <w:rFonts w:ascii="Arial" w:hAnsi="Arial" w:cs="Arial"/>
          <w:b w:val="1"/>
          <w:bCs w:val="1"/>
          <w:i w:val="1"/>
          <w:iCs w:val="1"/>
          <w:sz w:val="22"/>
          <w:szCs w:val="22"/>
        </w:rPr>
        <w:t xml:space="preserve">Guidance </w:t>
      </w:r>
      <w:r w:rsidRPr="2F7A229C" w:rsidR="00C01A3F">
        <w:rPr>
          <w:rFonts w:ascii="Arial" w:hAnsi="Arial" w:cs="Arial"/>
          <w:b w:val="1"/>
          <w:bCs w:val="1"/>
          <w:i w:val="1"/>
          <w:iCs w:val="1"/>
          <w:sz w:val="22"/>
          <w:szCs w:val="22"/>
        </w:rPr>
        <w:t xml:space="preserve">specific to this </w:t>
      </w:r>
      <w:r w:rsidRPr="2F7A229C" w:rsidR="00E27F15">
        <w:rPr>
          <w:rFonts w:ascii="Arial" w:hAnsi="Arial" w:cs="Arial"/>
          <w:b w:val="1"/>
          <w:bCs w:val="1"/>
          <w:i w:val="1"/>
          <w:iCs w:val="1"/>
          <w:sz w:val="22"/>
          <w:szCs w:val="22"/>
        </w:rPr>
        <w:t>assessment</w:t>
      </w:r>
      <w:r w:rsidRPr="2F7A229C" w:rsidR="00C01A3F">
        <w:rPr>
          <w:rFonts w:ascii="Arial" w:hAnsi="Arial" w:cs="Arial"/>
          <w:b w:val="1"/>
          <w:bCs w:val="1"/>
          <w:i w:val="1"/>
          <w:iCs w:val="1"/>
          <w:sz w:val="22"/>
          <w:szCs w:val="22"/>
        </w:rPr>
        <w:t>:</w:t>
      </w:r>
      <w:r w:rsidRPr="2F7A229C" w:rsidR="00C01A3F">
        <w:rPr>
          <w:rFonts w:ascii="Arial" w:hAnsi="Arial" w:cs="Arial"/>
          <w:i w:val="1"/>
          <w:iCs w:val="1"/>
          <w:sz w:val="22"/>
          <w:szCs w:val="22"/>
        </w:rPr>
        <w:t xml:space="preserve"> </w:t>
      </w:r>
      <w:r w:rsidRPr="2F7A229C" w:rsidR="20B55088">
        <w:rPr>
          <w:rFonts w:ascii="Arial" w:hAnsi="Arial" w:eastAsia="Arial" w:cs="Arial"/>
          <w:b w:val="0"/>
          <w:bCs w:val="0"/>
          <w:i w:val="1"/>
          <w:iCs w:val="1"/>
          <w:caps w:val="0"/>
          <w:smallCaps w:val="0"/>
          <w:noProof w:val="0"/>
          <w:color w:val="000000" w:themeColor="text1" w:themeTint="FF" w:themeShade="FF"/>
          <w:sz w:val="22"/>
          <w:szCs w:val="22"/>
          <w:lang w:val="en-GB"/>
        </w:rPr>
        <w:t>A deep understanding of the topic should be demonstrated and students achieving higher marks will show a knowledge across the subject area</w:t>
      </w:r>
    </w:p>
    <w:p w:rsidRPr="00A406E5" w:rsidR="00D22D9C" w:rsidP="2F7A229C" w:rsidRDefault="00D22D9C" w14:paraId="425EA737" w14:textId="666AE7CF">
      <w:pPr>
        <w:pStyle w:val="Normal"/>
        <w:jc w:val="both"/>
        <w:rPr>
          <w:rFonts w:ascii="Arial" w:hAnsi="Arial" w:cs="Arial"/>
          <w:i w:val="1"/>
          <w:iCs w:val="1"/>
          <w:sz w:val="22"/>
          <w:szCs w:val="22"/>
        </w:rPr>
      </w:pPr>
    </w:p>
    <w:p w:rsidRPr="00A406E5" w:rsidR="00D22D9C" w:rsidP="2F7A229C" w:rsidRDefault="005F3A53" w14:paraId="27D09B80" w14:textId="7EB530FC">
      <w:pPr>
        <w:pStyle w:val="ListParagraph"/>
        <w:numPr>
          <w:ilvl w:val="0"/>
          <w:numId w:val="8"/>
        </w:numPr>
        <w:jc w:val="both"/>
        <w:rPr>
          <w:rFonts w:ascii="Arial" w:hAnsi="Arial" w:cs="Arial"/>
          <w:b w:val="1"/>
          <w:bCs w:val="1"/>
          <w:sz w:val="22"/>
          <w:szCs w:val="22"/>
        </w:rPr>
      </w:pPr>
      <w:r w:rsidRPr="2F7A229C" w:rsidR="005F3A53">
        <w:rPr>
          <w:rFonts w:ascii="Arial" w:hAnsi="Arial" w:cs="Arial"/>
          <w:b w:val="1"/>
          <w:bCs w:val="1"/>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D22D9C" w:rsidP="2F7A229C" w:rsidRDefault="00D22D9C" w14:paraId="4AAFFD8E" w14:textId="2FD8A0E1">
      <w:pPr>
        <w:pStyle w:val="Normal"/>
        <w:spacing w:after="0" w:line="240" w:lineRule="auto"/>
        <w:jc w:val="both"/>
        <w:rPr>
          <w:rFonts w:ascii="Arial" w:hAnsi="Arial" w:cs="Arial"/>
          <w:i w:val="1"/>
          <w:iCs w:val="1"/>
          <w:sz w:val="22"/>
          <w:szCs w:val="22"/>
        </w:rPr>
      </w:pPr>
      <w:r w:rsidRPr="2F7A229C" w:rsidR="008042F0">
        <w:rPr>
          <w:rFonts w:ascii="Arial" w:hAnsi="Arial" w:cs="Arial"/>
          <w:b w:val="1"/>
          <w:bCs w:val="1"/>
          <w:i w:val="1"/>
          <w:iCs w:val="1"/>
          <w:sz w:val="22"/>
          <w:szCs w:val="22"/>
        </w:rPr>
        <w:t>Guidance</w:t>
      </w:r>
      <w:r w:rsidRPr="2F7A229C" w:rsidR="008042F0">
        <w:rPr>
          <w:rFonts w:ascii="Arial" w:hAnsi="Arial" w:cs="Arial"/>
          <w:b w:val="1"/>
          <w:bCs w:val="1"/>
          <w:i w:val="1"/>
          <w:iCs w:val="1"/>
          <w:sz w:val="22"/>
          <w:szCs w:val="22"/>
        </w:rPr>
        <w:t xml:space="preserve"> </w:t>
      </w:r>
      <w:r w:rsidRPr="2F7A229C" w:rsidR="00C01A3F">
        <w:rPr>
          <w:rFonts w:ascii="Arial" w:hAnsi="Arial" w:cs="Arial"/>
          <w:b w:val="1"/>
          <w:bCs w:val="1"/>
          <w:i w:val="1"/>
          <w:iCs w:val="1"/>
          <w:sz w:val="22"/>
          <w:szCs w:val="22"/>
        </w:rPr>
        <w:t xml:space="preserve">specific to this </w:t>
      </w:r>
      <w:r w:rsidRPr="2F7A229C" w:rsidR="00E27F15">
        <w:rPr>
          <w:rFonts w:ascii="Arial" w:hAnsi="Arial" w:cs="Arial"/>
          <w:b w:val="1"/>
          <w:bCs w:val="1"/>
          <w:i w:val="1"/>
          <w:iCs w:val="1"/>
          <w:sz w:val="22"/>
          <w:szCs w:val="22"/>
        </w:rPr>
        <w:t>assessment</w:t>
      </w:r>
      <w:r w:rsidRPr="2F7A229C" w:rsidR="00C01A3F">
        <w:rPr>
          <w:rFonts w:ascii="Arial" w:hAnsi="Arial" w:cs="Arial"/>
          <w:b w:val="1"/>
          <w:bCs w:val="1"/>
          <w:i w:val="1"/>
          <w:iCs w:val="1"/>
          <w:sz w:val="22"/>
          <w:szCs w:val="22"/>
        </w:rPr>
        <w:t>:</w:t>
      </w:r>
      <w:r w:rsidRPr="2F7A229C" w:rsidR="00C01A3F">
        <w:rPr>
          <w:rFonts w:ascii="Arial" w:hAnsi="Arial" w:cs="Arial"/>
          <w:i w:val="1"/>
          <w:iCs w:val="1"/>
          <w:sz w:val="22"/>
          <w:szCs w:val="22"/>
        </w:rPr>
        <w:t xml:space="preserve"> </w:t>
      </w:r>
      <w:r w:rsidRPr="2F7A229C" w:rsidR="4C31076B">
        <w:rPr>
          <w:rFonts w:ascii="Arial" w:hAnsi="Arial" w:eastAsia="Arial" w:cs="Arial"/>
          <w:b w:val="0"/>
          <w:bCs w:val="0"/>
          <w:i w:val="1"/>
          <w:iCs w:val="1"/>
          <w:caps w:val="0"/>
          <w:smallCaps w:val="0"/>
          <w:noProof w:val="0"/>
          <w:color w:val="000000" w:themeColor="text1" w:themeTint="FF" w:themeShade="FF"/>
          <w:sz w:val="22"/>
          <w:szCs w:val="22"/>
          <w:lang w:val="en-GB"/>
        </w:rPr>
        <w:t xml:space="preserve">A questioning approach will allow for deep and critical understanding and evaluation. Remember to question areas one must first gain a deep understanding of it, at this level students will be required to read sufficiently to provide a deep knowledge which includes critical thinking. </w:t>
      </w:r>
      <w:r w:rsidRPr="2F7A229C" w:rsidR="4C31076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F7A229C" w:rsidR="4C31076B">
        <w:rPr>
          <w:rFonts w:ascii="Arial" w:hAnsi="Arial" w:eastAsia="Arial" w:cs="Arial"/>
          <w:noProof w:val="0"/>
          <w:sz w:val="22"/>
          <w:szCs w:val="22"/>
          <w:lang w:val="en-GB"/>
        </w:rPr>
        <w:t xml:space="preserve"> </w:t>
      </w:r>
    </w:p>
    <w:p w:rsidRPr="00A406E5" w:rsidR="00D22D9C" w:rsidP="2F7A229C" w:rsidRDefault="00D22D9C" w14:paraId="52E312A4" w14:textId="245A7679">
      <w:pPr>
        <w:pStyle w:val="Normal"/>
        <w:jc w:val="both"/>
        <w:rPr>
          <w:rFonts w:ascii="Arial" w:hAnsi="Arial" w:cs="Arial"/>
          <w:i w:val="1"/>
          <w:iCs w:val="1"/>
          <w:sz w:val="22"/>
          <w:szCs w:val="22"/>
        </w:rPr>
      </w:pPr>
    </w:p>
    <w:p w:rsidRPr="00A406E5" w:rsidR="00D22D9C" w:rsidP="00D22D9C" w:rsidRDefault="00D22D9C" w14:paraId="6C4F06A0" w14:textId="77777777">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8566E5" w:rsidP="2F7A229C" w:rsidRDefault="008566E5" w14:paraId="50A249C5" w14:textId="1D53D8A5">
      <w:pPr>
        <w:pStyle w:val="Normal"/>
        <w:spacing w:after="0" w:line="240" w:lineRule="auto"/>
        <w:jc w:val="both"/>
        <w:rPr>
          <w:rFonts w:ascii="Arial" w:hAnsi="Arial" w:eastAsia="Arial" w:cs="Arial"/>
          <w:noProof w:val="0"/>
          <w:sz w:val="22"/>
          <w:szCs w:val="22"/>
          <w:lang w:val="en-GB"/>
        </w:rPr>
      </w:pPr>
      <w:r w:rsidRPr="2F7A229C" w:rsidR="008042F0">
        <w:rPr>
          <w:rFonts w:ascii="Arial" w:hAnsi="Arial" w:cs="Arial"/>
          <w:b w:val="1"/>
          <w:bCs w:val="1"/>
          <w:i w:val="1"/>
          <w:iCs w:val="1"/>
          <w:sz w:val="22"/>
          <w:szCs w:val="22"/>
        </w:rPr>
        <w:t>Guidance</w:t>
      </w:r>
      <w:r w:rsidRPr="2F7A229C" w:rsidR="008042F0">
        <w:rPr>
          <w:rFonts w:ascii="Arial" w:hAnsi="Arial" w:cs="Arial"/>
          <w:b w:val="1"/>
          <w:bCs w:val="1"/>
          <w:i w:val="1"/>
          <w:iCs w:val="1"/>
          <w:sz w:val="22"/>
          <w:szCs w:val="22"/>
        </w:rPr>
        <w:t xml:space="preserve"> </w:t>
      </w:r>
      <w:r w:rsidRPr="2F7A229C" w:rsidR="00C01A3F">
        <w:rPr>
          <w:rFonts w:ascii="Arial" w:hAnsi="Arial" w:cs="Arial"/>
          <w:b w:val="1"/>
          <w:bCs w:val="1"/>
          <w:i w:val="1"/>
          <w:iCs w:val="1"/>
          <w:sz w:val="22"/>
          <w:szCs w:val="22"/>
        </w:rPr>
        <w:t xml:space="preserve">specific to this </w:t>
      </w:r>
      <w:r w:rsidRPr="2F7A229C" w:rsidR="00E27F15">
        <w:rPr>
          <w:rFonts w:ascii="Arial" w:hAnsi="Arial" w:cs="Arial"/>
          <w:b w:val="1"/>
          <w:bCs w:val="1"/>
          <w:i w:val="1"/>
          <w:iCs w:val="1"/>
          <w:sz w:val="22"/>
          <w:szCs w:val="22"/>
        </w:rPr>
        <w:t>assessment</w:t>
      </w:r>
      <w:r w:rsidRPr="2F7A229C" w:rsidR="00C01A3F">
        <w:rPr>
          <w:rFonts w:ascii="Arial" w:hAnsi="Arial" w:cs="Arial"/>
          <w:b w:val="1"/>
          <w:bCs w:val="1"/>
          <w:i w:val="1"/>
          <w:iCs w:val="1"/>
          <w:sz w:val="22"/>
          <w:szCs w:val="22"/>
        </w:rPr>
        <w:t>:</w:t>
      </w:r>
      <w:r w:rsidRPr="2F7A229C" w:rsidR="00C01A3F">
        <w:rPr>
          <w:rFonts w:ascii="Arial" w:hAnsi="Arial" w:cs="Arial"/>
          <w:i w:val="1"/>
          <w:iCs w:val="1"/>
          <w:sz w:val="22"/>
          <w:szCs w:val="22"/>
        </w:rPr>
        <w:t xml:space="preserve"> </w:t>
      </w:r>
      <w:r w:rsidRPr="2F7A229C" w:rsidR="2DA3A1EC">
        <w:rPr>
          <w:rFonts w:ascii="Arial" w:hAnsi="Arial" w:eastAsia="Arial" w:cs="Arial"/>
          <w:b w:val="0"/>
          <w:bCs w:val="0"/>
          <w:i w:val="1"/>
          <w:iCs w:val="1"/>
          <w:caps w:val="0"/>
          <w:smallCaps w:val="0"/>
          <w:noProof w:val="0"/>
          <w:color w:val="000000" w:themeColor="text1" w:themeTint="FF" w:themeShade="FF"/>
          <w:sz w:val="22"/>
          <w:szCs w:val="22"/>
          <w:lang w:val="en-GB"/>
        </w:rPr>
        <w:t>Structure and skilful academic writing are essential to achieve good marks. Plese seek further advice on presentation skills.</w:t>
      </w:r>
    </w:p>
    <w:p w:rsidRPr="00A406E5" w:rsidR="008566E5" w:rsidP="2F7A229C" w:rsidRDefault="008566E5" w14:paraId="6246F546" w14:textId="65B2D3C9">
      <w:pPr>
        <w:pStyle w:val="Normal"/>
        <w:jc w:val="both"/>
        <w:rPr>
          <w:rFonts w:ascii="Arial" w:hAnsi="Arial" w:cs="Arial"/>
          <w:i w:val="1"/>
          <w:iCs w:val="1"/>
          <w:sz w:val="22"/>
          <w:szCs w:val="22"/>
        </w:rPr>
      </w:pPr>
    </w:p>
    <w:p w:rsidRPr="00A406E5" w:rsidR="00D22D9C" w:rsidP="00D22D9C" w:rsidRDefault="005F3A53" w14:paraId="573C586B" w14:textId="77777777">
      <w:pPr>
        <w:numPr>
          <w:ilvl w:val="0"/>
          <w:numId w:val="8"/>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2F7A229C" w:rsidRDefault="00D22D9C" w14:paraId="32C87D5B" w14:textId="56F446A5">
      <w:pPr>
        <w:pStyle w:val="Normal"/>
        <w:jc w:val="both"/>
        <w:rPr>
          <w:rFonts w:ascii="Arial" w:hAnsi="Arial" w:cs="Arial"/>
          <w:sz w:val="22"/>
          <w:szCs w:val="22"/>
        </w:rPr>
      </w:pPr>
    </w:p>
    <w:p w:rsidRPr="00A406E5" w:rsidR="00C01A3F" w:rsidP="2F7A229C" w:rsidRDefault="00C01A3F" w14:paraId="42130E92" w14:textId="320D7B1E">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F7A229C" w:rsidR="008042F0">
        <w:rPr>
          <w:rFonts w:ascii="Arial" w:hAnsi="Arial" w:cs="Arial"/>
          <w:b w:val="1"/>
          <w:bCs w:val="1"/>
          <w:i w:val="1"/>
          <w:iCs w:val="1"/>
          <w:sz w:val="22"/>
          <w:szCs w:val="22"/>
        </w:rPr>
        <w:t>Guidance</w:t>
      </w:r>
      <w:r w:rsidRPr="2F7A229C" w:rsidR="008042F0">
        <w:rPr>
          <w:rFonts w:ascii="Arial" w:hAnsi="Arial" w:cs="Arial"/>
          <w:b w:val="1"/>
          <w:bCs w:val="1"/>
          <w:i w:val="1"/>
          <w:iCs w:val="1"/>
          <w:sz w:val="22"/>
          <w:szCs w:val="22"/>
        </w:rPr>
        <w:t xml:space="preserve"> </w:t>
      </w:r>
      <w:r w:rsidRPr="2F7A229C" w:rsidR="00C01A3F">
        <w:rPr>
          <w:rFonts w:ascii="Arial" w:hAnsi="Arial" w:cs="Arial"/>
          <w:b w:val="1"/>
          <w:bCs w:val="1"/>
          <w:i w:val="1"/>
          <w:iCs w:val="1"/>
          <w:sz w:val="22"/>
          <w:szCs w:val="22"/>
        </w:rPr>
        <w:t xml:space="preserve">specific to this </w:t>
      </w:r>
      <w:r w:rsidRPr="2F7A229C" w:rsidR="00E27F15">
        <w:rPr>
          <w:rFonts w:ascii="Arial" w:hAnsi="Arial" w:cs="Arial"/>
          <w:b w:val="1"/>
          <w:bCs w:val="1"/>
          <w:i w:val="1"/>
          <w:iCs w:val="1"/>
          <w:sz w:val="22"/>
          <w:szCs w:val="22"/>
        </w:rPr>
        <w:t>assessment</w:t>
      </w:r>
      <w:r w:rsidRPr="2F7A229C" w:rsidR="00C01A3F">
        <w:rPr>
          <w:rFonts w:ascii="Arial" w:hAnsi="Arial" w:cs="Arial"/>
          <w:b w:val="1"/>
          <w:bCs w:val="1"/>
          <w:i w:val="1"/>
          <w:iCs w:val="1"/>
          <w:sz w:val="22"/>
          <w:szCs w:val="22"/>
        </w:rPr>
        <w:t>:</w:t>
      </w:r>
      <w:r w:rsidRPr="2F7A229C" w:rsidR="00C01A3F">
        <w:rPr>
          <w:rFonts w:ascii="Arial" w:hAnsi="Arial" w:cs="Arial"/>
          <w:i w:val="1"/>
          <w:iCs w:val="1"/>
          <w:sz w:val="22"/>
          <w:szCs w:val="22"/>
        </w:rPr>
        <w:t xml:space="preserve"> </w:t>
      </w:r>
      <w:r w:rsidRPr="2F7A229C" w:rsidR="73767580">
        <w:rPr>
          <w:rFonts w:ascii="Arial" w:hAnsi="Arial" w:eastAsia="Arial" w:cs="Arial"/>
          <w:b w:val="0"/>
          <w:bCs w:val="0"/>
          <w:i w:val="1"/>
          <w:iCs w:val="1"/>
          <w:caps w:val="0"/>
          <w:smallCaps w:val="0"/>
          <w:noProof w:val="0"/>
          <w:color w:val="000000" w:themeColor="text1" w:themeTint="FF" w:themeShade="FF"/>
          <w:sz w:val="22"/>
          <w:szCs w:val="22"/>
          <w:lang w:val="en-GB"/>
        </w:rPr>
        <w:t xml:space="preserve">Good communication and presentation skills are an essential element of working within the Criminal Justice, Policing and Public Service arenas. </w:t>
      </w:r>
      <w:r w:rsidRPr="2F7A229C" w:rsidR="7376758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A406E5" w:rsidR="00C01A3F" w:rsidP="2F7A229C" w:rsidRDefault="00C01A3F" w14:paraId="5B14D68D" w14:textId="3D0A16A3">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C01A3F" w:rsidP="2F7A229C" w:rsidRDefault="00C01A3F" w14:paraId="05C49E71" w14:textId="2F661F2B">
      <w:pPr>
        <w:pStyle w:val="Normal"/>
        <w:spacing w:after="0" w:line="240" w:lineRule="auto"/>
        <w:jc w:val="both"/>
        <w:rPr>
          <w:rFonts w:ascii="Arial" w:hAnsi="Arial" w:cs="Arial"/>
          <w:i w:val="1"/>
          <w:iCs w:val="1"/>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825B45" w14:paraId="46F1158E" w14:textId="77777777">
        <w:tc>
          <w:tcPr>
            <w:tcW w:w="13948" w:type="dxa"/>
            <w:shd w:val="clear" w:color="auto" w:fill="FF99FF"/>
          </w:tcPr>
          <w:p w:rsidRPr="00D9771E" w:rsidR="00527E60" w:rsidP="00825B45" w:rsidRDefault="00527E60" w14:paraId="2C9E10A3" w14:textId="77777777">
            <w:pPr>
              <w:rPr>
                <w:rFonts w:ascii="Arial" w:hAnsi="Arial" w:cs="Arial"/>
                <w:b/>
              </w:rPr>
            </w:pPr>
            <w:r>
              <w:rPr>
                <w:rFonts w:ascii="Arial" w:hAnsi="Arial" w:cs="Arial"/>
                <w:b/>
              </w:rPr>
              <w:t>Level 5</w:t>
            </w:r>
          </w:p>
        </w:tc>
      </w:tr>
      <w:tr w:rsidRPr="00D9771E" w:rsidR="00527E60" w:rsidTr="00825B45" w14:paraId="6316B70D" w14:textId="77777777">
        <w:tc>
          <w:tcPr>
            <w:tcW w:w="13948" w:type="dxa"/>
            <w:shd w:val="clear" w:color="auto" w:fill="FFCCFF"/>
          </w:tcPr>
          <w:p w:rsidRPr="00B669B1" w:rsidR="00527E60" w:rsidP="00825B45"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825B45" w14:paraId="7017B479" w14:textId="77777777">
        <w:trPr>
          <w:tblHeader/>
        </w:trPr>
        <w:tc>
          <w:tcPr>
            <w:tcW w:w="1735" w:type="dxa"/>
            <w:shd w:val="clear" w:color="auto" w:fill="FF99FF"/>
          </w:tcPr>
          <w:p w:rsidRPr="00C73F6F" w:rsidR="00527E60" w:rsidP="00825B45"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825B45"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825B45"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825B45"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825B45"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825B45"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825B45"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825B45"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825B45"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825B45"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825B45"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825B45"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825B45"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825B45" w14:paraId="36F0B406" w14:textId="77777777">
        <w:trPr>
          <w:tblHeader/>
        </w:trPr>
        <w:tc>
          <w:tcPr>
            <w:tcW w:w="1735" w:type="dxa"/>
            <w:shd w:val="clear" w:color="auto" w:fill="FF99FF"/>
          </w:tcPr>
          <w:p w:rsidRPr="00D9771E" w:rsidR="00527E60" w:rsidP="00825B45"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825B45"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825B45"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825B45"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825B45"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825B45"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825B45"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825B45"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825B45" w14:paraId="40C3D0B6" w14:textId="77777777">
        <w:tc>
          <w:tcPr>
            <w:tcW w:w="1735" w:type="dxa"/>
            <w:shd w:val="clear" w:color="auto" w:fill="FF99FF"/>
          </w:tcPr>
          <w:p w:rsidRPr="00F65EEE" w:rsidR="00527E60" w:rsidP="00825B45"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825B45"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825B45"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825B45"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825B45"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825B45"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825B45"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825B45"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825B45"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825B45"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825B45"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825B45"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825B45"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825B45"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825B45" w14:paraId="75A1665A" w14:textId="77777777">
        <w:tc>
          <w:tcPr>
            <w:tcW w:w="1735" w:type="dxa"/>
            <w:shd w:val="clear" w:color="auto" w:fill="FF99FF"/>
          </w:tcPr>
          <w:p w:rsidRPr="00D9771E" w:rsidR="00527E60" w:rsidP="00825B45"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825B45"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825B45"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825B45"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825B45"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825B45"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825B45"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825B45"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825B45" w14:paraId="7E62ECD5" w14:textId="77777777">
        <w:tc>
          <w:tcPr>
            <w:tcW w:w="1735" w:type="dxa"/>
            <w:shd w:val="clear" w:color="auto" w:fill="FF99FF"/>
          </w:tcPr>
          <w:p w:rsidR="00527E60" w:rsidP="00825B45"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825B45"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825B45"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825B45"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825B45" w:rsidRDefault="00527E60" w14:paraId="41792DE9" w14:textId="77777777">
            <w:pPr>
              <w:rPr>
                <w:rFonts w:ascii="Arial" w:hAnsi="Arial" w:cs="Arial"/>
              </w:rPr>
            </w:pPr>
          </w:p>
        </w:tc>
        <w:tc>
          <w:tcPr>
            <w:tcW w:w="1736" w:type="dxa"/>
          </w:tcPr>
          <w:p w:rsidRPr="00B669B1" w:rsidR="00527E60" w:rsidP="00825B45"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825B45"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825B45"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825B45" w:rsidRDefault="00527E60" w14:paraId="253E5517" w14:textId="77777777">
            <w:pPr>
              <w:rPr>
                <w:rFonts w:ascii="Arial" w:hAnsi="Arial" w:cs="Arial"/>
              </w:rPr>
            </w:pPr>
          </w:p>
          <w:p w:rsidRPr="00B669B1" w:rsidR="00527E60" w:rsidP="00825B45" w:rsidRDefault="00527E60" w14:paraId="63530BD9" w14:textId="77777777">
            <w:pPr>
              <w:rPr>
                <w:rFonts w:ascii="Arial" w:hAnsi="Arial" w:cs="Arial"/>
              </w:rPr>
            </w:pPr>
          </w:p>
        </w:tc>
        <w:tc>
          <w:tcPr>
            <w:tcW w:w="1736" w:type="dxa"/>
          </w:tcPr>
          <w:p w:rsidRPr="00B669B1" w:rsidR="00527E60" w:rsidP="00825B45"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825B45"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825B45"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825B45"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825B45"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825B45"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825B45"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825B45" w14:paraId="4EF39D7A" w14:textId="77777777">
        <w:tc>
          <w:tcPr>
            <w:tcW w:w="1735" w:type="dxa"/>
            <w:shd w:val="clear" w:color="auto" w:fill="FF99FF"/>
          </w:tcPr>
          <w:p w:rsidR="00527E60" w:rsidP="00825B45"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825B45"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825B45"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825B45"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825B45"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825B45"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825B45"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825B45"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825B45" w:rsidRDefault="00527E60" w14:paraId="6A45FCE2" w14:textId="77777777">
            <w:pPr>
              <w:rPr>
                <w:rFonts w:ascii="Arial" w:hAnsi="Arial" w:cs="Arial"/>
              </w:rPr>
            </w:pPr>
          </w:p>
          <w:p w:rsidRPr="00B669B1" w:rsidR="00527E60" w:rsidP="00825B45" w:rsidRDefault="00527E60" w14:paraId="1A0357B9" w14:textId="77777777">
            <w:pPr>
              <w:rPr>
                <w:rFonts w:ascii="Arial" w:hAnsi="Arial" w:cs="Arial"/>
              </w:rPr>
            </w:pPr>
          </w:p>
        </w:tc>
        <w:tc>
          <w:tcPr>
            <w:tcW w:w="1736" w:type="dxa"/>
          </w:tcPr>
          <w:p w:rsidRPr="00B669B1" w:rsidR="00527E60" w:rsidP="00825B45"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825B45"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825B45"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825B45"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825B45"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825B45"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825B45"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825B45"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825B45"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825B45"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825B45"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825B45"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825B45"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825B45" w14:paraId="4EBE81C1" w14:textId="77777777">
        <w:tc>
          <w:tcPr>
            <w:tcW w:w="1735" w:type="dxa"/>
            <w:shd w:val="clear" w:color="auto" w:fill="FF99FF"/>
          </w:tcPr>
          <w:p w:rsidR="00527E60" w:rsidP="00825B45"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825B45"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825B45"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825B45"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825B45"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825B45" w:rsidRDefault="00527E60" w14:paraId="3B796FCC" w14:textId="77777777">
            <w:pPr>
              <w:rPr>
                <w:rFonts w:ascii="Arial" w:hAnsi="Arial" w:cs="Arial"/>
              </w:rPr>
            </w:pPr>
          </w:p>
          <w:p w:rsidRPr="00E07BE3" w:rsidR="00527E60" w:rsidP="00825B45"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825B45"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825B45"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825B45"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825B45"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825B45"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825B45"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825B45"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825B45"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825B45"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825B45"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825B45"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825B45"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825B45"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825B45"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825B45"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825B45"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50EA8" w:rsidRDefault="00B50EA8" w14:paraId="1F9407A2" w14:textId="77777777">
      <w:r>
        <w:separator/>
      </w:r>
    </w:p>
  </w:endnote>
  <w:endnote w:type="continuationSeparator" w:id="0">
    <w:p w:rsidR="00B50EA8" w:rsidRDefault="00B50EA8" w14:paraId="4416C185" w14:textId="77777777">
      <w:r>
        <w:continuationSeparator/>
      </w:r>
    </w:p>
  </w:endnote>
  <w:endnote w:type="continuationNotice" w:id="1">
    <w:p w:rsidR="00230193" w:rsidRDefault="00230193" w14:paraId="126AF7D9"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50EA8" w:rsidRDefault="00B50EA8" w14:paraId="731024F9" w14:textId="77777777">
      <w:r>
        <w:separator/>
      </w:r>
    </w:p>
  </w:footnote>
  <w:footnote w:type="continuationSeparator" w:id="0">
    <w:p w:rsidR="00B50EA8" w:rsidRDefault="00B50EA8" w14:paraId="12B5B755" w14:textId="77777777">
      <w:r>
        <w:continuationSeparator/>
      </w:r>
    </w:p>
  </w:footnote>
  <w:footnote w:type="continuationNotice" w:id="1">
    <w:p w:rsidR="00230193" w:rsidRDefault="00230193" w14:paraId="362C359D"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19">
    <w:nsid w:val="340fdd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ad384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112F42"/>
    <w:multiLevelType w:val="hybridMultilevel"/>
    <w:tmpl w:val="FFFFFFFF"/>
    <w:lvl w:ilvl="0" w:tplc="4A58A180">
      <w:start w:val="1"/>
      <w:numFmt w:val="bullet"/>
      <w:lvlText w:val=""/>
      <w:lvlJc w:val="left"/>
      <w:pPr>
        <w:ind w:left="720" w:hanging="360"/>
      </w:pPr>
      <w:rPr>
        <w:rFonts w:hint="default" w:ascii="Symbol" w:hAnsi="Symbol"/>
      </w:rPr>
    </w:lvl>
    <w:lvl w:ilvl="1" w:tplc="3E1056CE">
      <w:start w:val="1"/>
      <w:numFmt w:val="bullet"/>
      <w:lvlText w:val="o"/>
      <w:lvlJc w:val="left"/>
      <w:pPr>
        <w:ind w:left="1440" w:hanging="360"/>
      </w:pPr>
      <w:rPr>
        <w:rFonts w:hint="default" w:ascii="Courier New" w:hAnsi="Courier New"/>
      </w:rPr>
    </w:lvl>
    <w:lvl w:ilvl="2" w:tplc="A1107832">
      <w:start w:val="1"/>
      <w:numFmt w:val="bullet"/>
      <w:lvlText w:val=""/>
      <w:lvlJc w:val="left"/>
      <w:pPr>
        <w:ind w:left="2160" w:hanging="360"/>
      </w:pPr>
      <w:rPr>
        <w:rFonts w:hint="default" w:ascii="Wingdings" w:hAnsi="Wingdings"/>
      </w:rPr>
    </w:lvl>
    <w:lvl w:ilvl="3" w:tplc="9A3A1256">
      <w:start w:val="1"/>
      <w:numFmt w:val="bullet"/>
      <w:lvlText w:val=""/>
      <w:lvlJc w:val="left"/>
      <w:pPr>
        <w:ind w:left="2880" w:hanging="360"/>
      </w:pPr>
      <w:rPr>
        <w:rFonts w:hint="default" w:ascii="Symbol" w:hAnsi="Symbol"/>
      </w:rPr>
    </w:lvl>
    <w:lvl w:ilvl="4" w:tplc="E60C20A6">
      <w:start w:val="1"/>
      <w:numFmt w:val="bullet"/>
      <w:lvlText w:val="o"/>
      <w:lvlJc w:val="left"/>
      <w:pPr>
        <w:ind w:left="3600" w:hanging="360"/>
      </w:pPr>
      <w:rPr>
        <w:rFonts w:hint="default" w:ascii="Courier New" w:hAnsi="Courier New"/>
      </w:rPr>
    </w:lvl>
    <w:lvl w:ilvl="5" w:tplc="F5660E38">
      <w:start w:val="1"/>
      <w:numFmt w:val="bullet"/>
      <w:lvlText w:val=""/>
      <w:lvlJc w:val="left"/>
      <w:pPr>
        <w:ind w:left="4320" w:hanging="360"/>
      </w:pPr>
      <w:rPr>
        <w:rFonts w:hint="default" w:ascii="Wingdings" w:hAnsi="Wingdings"/>
      </w:rPr>
    </w:lvl>
    <w:lvl w:ilvl="6" w:tplc="C11494C0">
      <w:start w:val="1"/>
      <w:numFmt w:val="bullet"/>
      <w:lvlText w:val=""/>
      <w:lvlJc w:val="left"/>
      <w:pPr>
        <w:ind w:left="5040" w:hanging="360"/>
      </w:pPr>
      <w:rPr>
        <w:rFonts w:hint="default" w:ascii="Symbol" w:hAnsi="Symbol"/>
      </w:rPr>
    </w:lvl>
    <w:lvl w:ilvl="7" w:tplc="310AC87E">
      <w:start w:val="1"/>
      <w:numFmt w:val="bullet"/>
      <w:lvlText w:val="o"/>
      <w:lvlJc w:val="left"/>
      <w:pPr>
        <w:ind w:left="5760" w:hanging="360"/>
      </w:pPr>
      <w:rPr>
        <w:rFonts w:hint="default" w:ascii="Courier New" w:hAnsi="Courier New"/>
      </w:rPr>
    </w:lvl>
    <w:lvl w:ilvl="8" w:tplc="3894FDDE">
      <w:start w:val="1"/>
      <w:numFmt w:val="bullet"/>
      <w:lvlText w:val=""/>
      <w:lvlJc w:val="left"/>
      <w:pPr>
        <w:ind w:left="6480" w:hanging="360"/>
      </w:pPr>
      <w:rPr>
        <w:rFonts w:hint="default" w:ascii="Wingdings" w:hAnsi="Wingdings"/>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50961A2"/>
    <w:multiLevelType w:val="hybridMultilevel"/>
    <w:tmpl w:val="FFFFFFFF"/>
    <w:lvl w:ilvl="0" w:tplc="D53E35EC">
      <w:start w:val="1"/>
      <w:numFmt w:val="decimal"/>
      <w:lvlText w:val="%1."/>
      <w:lvlJc w:val="left"/>
      <w:pPr>
        <w:ind w:left="720" w:hanging="360"/>
      </w:pPr>
    </w:lvl>
    <w:lvl w:ilvl="1" w:tplc="1CE4D9D4">
      <w:start w:val="1"/>
      <w:numFmt w:val="lowerLetter"/>
      <w:lvlText w:val="%2."/>
      <w:lvlJc w:val="left"/>
      <w:pPr>
        <w:ind w:left="1440" w:hanging="360"/>
      </w:pPr>
    </w:lvl>
    <w:lvl w:ilvl="2" w:tplc="289430FC">
      <w:start w:val="1"/>
      <w:numFmt w:val="lowerRoman"/>
      <w:lvlText w:val="%3."/>
      <w:lvlJc w:val="right"/>
      <w:pPr>
        <w:ind w:left="2160" w:hanging="180"/>
      </w:pPr>
    </w:lvl>
    <w:lvl w:ilvl="3" w:tplc="8F16B960">
      <w:start w:val="1"/>
      <w:numFmt w:val="decimal"/>
      <w:lvlText w:val="%4."/>
      <w:lvlJc w:val="left"/>
      <w:pPr>
        <w:ind w:left="2880" w:hanging="360"/>
      </w:pPr>
    </w:lvl>
    <w:lvl w:ilvl="4" w:tplc="06265AF6">
      <w:start w:val="1"/>
      <w:numFmt w:val="lowerLetter"/>
      <w:lvlText w:val="%5."/>
      <w:lvlJc w:val="left"/>
      <w:pPr>
        <w:ind w:left="3600" w:hanging="360"/>
      </w:pPr>
    </w:lvl>
    <w:lvl w:ilvl="5" w:tplc="EDFA1C88">
      <w:start w:val="1"/>
      <w:numFmt w:val="lowerRoman"/>
      <w:lvlText w:val="%6."/>
      <w:lvlJc w:val="right"/>
      <w:pPr>
        <w:ind w:left="4320" w:hanging="180"/>
      </w:pPr>
    </w:lvl>
    <w:lvl w:ilvl="6" w:tplc="F10CE242">
      <w:start w:val="1"/>
      <w:numFmt w:val="decimal"/>
      <w:lvlText w:val="%7."/>
      <w:lvlJc w:val="left"/>
      <w:pPr>
        <w:ind w:left="5040" w:hanging="360"/>
      </w:pPr>
    </w:lvl>
    <w:lvl w:ilvl="7" w:tplc="7AEE5C76">
      <w:start w:val="1"/>
      <w:numFmt w:val="lowerLetter"/>
      <w:lvlText w:val="%8."/>
      <w:lvlJc w:val="left"/>
      <w:pPr>
        <w:ind w:left="5760" w:hanging="360"/>
      </w:pPr>
    </w:lvl>
    <w:lvl w:ilvl="8" w:tplc="A6D00954">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0">
    <w:abstractNumId w:val="19"/>
  </w:num>
  <w:num w:numId="19">
    <w:abstractNumId w:val="18"/>
  </w:num>
  <w:num w:numId="1" w16cid:durableId="1203178653">
    <w:abstractNumId w:val="4"/>
  </w:num>
  <w:num w:numId="2" w16cid:durableId="77993290">
    <w:abstractNumId w:val="13"/>
  </w:num>
  <w:num w:numId="3" w16cid:durableId="1182742652">
    <w:abstractNumId w:val="1"/>
  </w:num>
  <w:num w:numId="4" w16cid:durableId="73672553">
    <w:abstractNumId w:val="10"/>
  </w:num>
  <w:num w:numId="5" w16cid:durableId="551386548">
    <w:abstractNumId w:val="17"/>
  </w:num>
  <w:num w:numId="6" w16cid:durableId="1328249599">
    <w:abstractNumId w:val="12"/>
  </w:num>
  <w:num w:numId="7" w16cid:durableId="1629507774">
    <w:abstractNumId w:val="8"/>
  </w:num>
  <w:num w:numId="8" w16cid:durableId="815100522">
    <w:abstractNumId w:val="16"/>
  </w:num>
  <w:num w:numId="9" w16cid:durableId="1664971962">
    <w:abstractNumId w:val="2"/>
  </w:num>
  <w:num w:numId="10" w16cid:durableId="420836819">
    <w:abstractNumId w:val="15"/>
  </w:num>
  <w:num w:numId="11" w16cid:durableId="1352684847">
    <w:abstractNumId w:val="11"/>
  </w:num>
  <w:num w:numId="12" w16cid:durableId="1326278409">
    <w:abstractNumId w:val="5"/>
  </w:num>
  <w:num w:numId="13" w16cid:durableId="1897081028">
    <w:abstractNumId w:val="6"/>
  </w:num>
  <w:num w:numId="14" w16cid:durableId="1114714032">
    <w:abstractNumId w:val="9"/>
  </w:num>
  <w:num w:numId="15" w16cid:durableId="1289899390">
    <w:abstractNumId w:val="14"/>
  </w:num>
  <w:num w:numId="16" w16cid:durableId="1550071778">
    <w:abstractNumId w:val="3"/>
  </w:num>
  <w:num w:numId="17" w16cid:durableId="255409480">
    <w:abstractNumId w:val="0"/>
  </w:num>
  <w:num w:numId="18" w16cid:durableId="59586337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00C7"/>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0193"/>
    <w:rsid w:val="00235F71"/>
    <w:rsid w:val="002444CA"/>
    <w:rsid w:val="00260DE6"/>
    <w:rsid w:val="00273FEE"/>
    <w:rsid w:val="0028204E"/>
    <w:rsid w:val="002830AA"/>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4A36"/>
    <w:rsid w:val="00423934"/>
    <w:rsid w:val="00426244"/>
    <w:rsid w:val="00451810"/>
    <w:rsid w:val="00470A38"/>
    <w:rsid w:val="00477880"/>
    <w:rsid w:val="004874DE"/>
    <w:rsid w:val="004A7241"/>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0DB42"/>
    <w:rsid w:val="00825B45"/>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1925"/>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7E9C"/>
    <w:rsid w:val="00A85BFE"/>
    <w:rsid w:val="00AB6FE7"/>
    <w:rsid w:val="00AB7AD7"/>
    <w:rsid w:val="00AD2430"/>
    <w:rsid w:val="00AD7CAE"/>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2516"/>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738E"/>
    <w:rsid w:val="00D101F4"/>
    <w:rsid w:val="00D1589B"/>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14F9"/>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1B152D9"/>
    <w:rsid w:val="035C870D"/>
    <w:rsid w:val="04910E9C"/>
    <w:rsid w:val="05FCE39F"/>
    <w:rsid w:val="0A548476"/>
    <w:rsid w:val="123C7281"/>
    <w:rsid w:val="18A02D60"/>
    <w:rsid w:val="193A3E00"/>
    <w:rsid w:val="208B85B3"/>
    <w:rsid w:val="20B55088"/>
    <w:rsid w:val="24609D59"/>
    <w:rsid w:val="2DA3A1EC"/>
    <w:rsid w:val="2F390A42"/>
    <w:rsid w:val="2F7A229C"/>
    <w:rsid w:val="3077EC07"/>
    <w:rsid w:val="34ECB768"/>
    <w:rsid w:val="3EF885E6"/>
    <w:rsid w:val="492B7377"/>
    <w:rsid w:val="4C31076B"/>
    <w:rsid w:val="4D3C8CC4"/>
    <w:rsid w:val="51D4FC26"/>
    <w:rsid w:val="55EECC4F"/>
    <w:rsid w:val="58A65FBF"/>
    <w:rsid w:val="5BBC454A"/>
    <w:rsid w:val="5CC97881"/>
    <w:rsid w:val="5D43933C"/>
    <w:rsid w:val="5FE3D0AD"/>
    <w:rsid w:val="69551885"/>
    <w:rsid w:val="697D3164"/>
    <w:rsid w:val="6C0B6AD6"/>
    <w:rsid w:val="6EA575C7"/>
    <w:rsid w:val="6FB9FE9B"/>
    <w:rsid w:val="70C895CD"/>
    <w:rsid w:val="73767580"/>
    <w:rsid w:val="78864C42"/>
    <w:rsid w:val="7B094372"/>
    <w:rsid w:val="7F40F5A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7D1E0DA6"/>
  <w15:docId w15:val="{447CC508-4C79-4E84-B8D1-2605629B89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7"/>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4</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subject/>
  <dc:creator>fad-lc</dc:creator>
  <keywords/>
  <dc:description>August 2018</dc:description>
  <lastModifiedBy>Jane Davies</lastModifiedBy>
  <revision>7</revision>
  <lastPrinted>2014-10-10T07:42:00.0000000Z</lastPrinted>
  <dcterms:created xsi:type="dcterms:W3CDTF">2024-06-10T12:01:00.0000000Z</dcterms:created>
  <dcterms:modified xsi:type="dcterms:W3CDTF">2024-09-04T19:55:06.5040657Z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