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C4FEB" w14:textId="77777777" w:rsidR="00C9785C" w:rsidRPr="00C9785C" w:rsidRDefault="00C9785C" w:rsidP="00C9785C">
      <w:pPr>
        <w:jc w:val="center"/>
        <w:rPr>
          <w:kern w:val="0"/>
          <w14:ligatures w14:val="none"/>
        </w:rPr>
      </w:pPr>
      <w:r w:rsidRPr="00C9785C">
        <w:rPr>
          <w:noProof/>
          <w:kern w:val="0"/>
          <w14:ligatures w14:val="none"/>
        </w:rPr>
        <w:drawing>
          <wp:anchor distT="0" distB="0" distL="114300" distR="114300" simplePos="0" relativeHeight="251659264" behindDoc="0" locked="0" layoutInCell="1" allowOverlap="1" wp14:anchorId="08860A31" wp14:editId="19419CA5">
            <wp:simplePos x="0" y="0"/>
            <wp:positionH relativeFrom="column">
              <wp:posOffset>1276350</wp:posOffset>
            </wp:positionH>
            <wp:positionV relativeFrom="paragraph">
              <wp:posOffset>0</wp:posOffset>
            </wp:positionV>
            <wp:extent cx="3019425" cy="100139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9425" cy="1001395"/>
                    </a:xfrm>
                    <a:prstGeom prst="rect">
                      <a:avLst/>
                    </a:prstGeom>
                    <a:noFill/>
                  </pic:spPr>
                </pic:pic>
              </a:graphicData>
            </a:graphic>
            <wp14:sizeRelH relativeFrom="page">
              <wp14:pctWidth>0</wp14:pctWidth>
            </wp14:sizeRelH>
            <wp14:sizeRelV relativeFrom="page">
              <wp14:pctHeight>0</wp14:pctHeight>
            </wp14:sizeRelV>
          </wp:anchor>
        </w:drawing>
      </w:r>
    </w:p>
    <w:p w14:paraId="3EC28DD0" w14:textId="77777777" w:rsidR="00C9785C" w:rsidRPr="00C9785C" w:rsidRDefault="00C9785C" w:rsidP="00C9785C">
      <w:pPr>
        <w:jc w:val="center"/>
        <w:rPr>
          <w:kern w:val="0"/>
          <w14:ligatures w14:val="none"/>
        </w:rPr>
      </w:pPr>
    </w:p>
    <w:p w14:paraId="48C73B2F" w14:textId="77777777" w:rsidR="00C9785C" w:rsidRPr="00C9785C" w:rsidRDefault="00C9785C" w:rsidP="00C9785C">
      <w:pPr>
        <w:jc w:val="center"/>
        <w:rPr>
          <w:kern w:val="0"/>
          <w14:ligatures w14:val="none"/>
        </w:rPr>
      </w:pPr>
    </w:p>
    <w:p w14:paraId="1E3643A8" w14:textId="77777777" w:rsidR="00C9785C" w:rsidRPr="00C9785C" w:rsidRDefault="00C9785C" w:rsidP="00C9785C">
      <w:pPr>
        <w:jc w:val="center"/>
        <w:rPr>
          <w:kern w:val="0"/>
          <w14:ligatures w14:val="none"/>
        </w:rPr>
      </w:pPr>
    </w:p>
    <w:p w14:paraId="22CE45BF" w14:textId="77777777" w:rsidR="00C9785C" w:rsidRPr="00C9785C" w:rsidRDefault="00C9785C" w:rsidP="00C9785C">
      <w:pPr>
        <w:jc w:val="center"/>
        <w:rPr>
          <w:kern w:val="0"/>
          <w14:ligatures w14:val="none"/>
        </w:rPr>
      </w:pPr>
    </w:p>
    <w:p w14:paraId="5E566F53" w14:textId="77777777" w:rsidR="00C9785C" w:rsidRPr="00C9785C" w:rsidRDefault="00C9785C" w:rsidP="00C9785C">
      <w:pPr>
        <w:jc w:val="center"/>
        <w:rPr>
          <w:kern w:val="0"/>
          <w14:ligatures w14:val="none"/>
        </w:rPr>
      </w:pPr>
    </w:p>
    <w:p w14:paraId="34F9B32C" w14:textId="77777777" w:rsidR="00C9785C" w:rsidRPr="00C9785C" w:rsidRDefault="00C9785C" w:rsidP="00C9785C">
      <w:pPr>
        <w:jc w:val="center"/>
        <w:rPr>
          <w:kern w:val="0"/>
          <w14:ligatures w14:val="none"/>
        </w:rPr>
      </w:pPr>
    </w:p>
    <w:p w14:paraId="6A5B67AA" w14:textId="77777777" w:rsidR="00C9785C" w:rsidRPr="00C9785C" w:rsidRDefault="00C9785C" w:rsidP="00C9785C">
      <w:pPr>
        <w:jc w:val="center"/>
        <w:rPr>
          <w:kern w:val="0"/>
          <w14:ligatures w14:val="none"/>
        </w:rPr>
      </w:pPr>
    </w:p>
    <w:p w14:paraId="4FA4C5F0" w14:textId="0B212045" w:rsidR="00C9785C" w:rsidRPr="00C9785C" w:rsidRDefault="00C9785C" w:rsidP="00C9785C">
      <w:pPr>
        <w:jc w:val="center"/>
        <w:rPr>
          <w:rFonts w:ascii="Times New Roman" w:hAnsi="Times New Roman" w:cs="Times New Roman"/>
          <w:b/>
          <w:bCs/>
          <w:kern w:val="0"/>
          <w:sz w:val="28"/>
          <w:szCs w:val="28"/>
          <w14:ligatures w14:val="none"/>
        </w:rPr>
      </w:pPr>
      <w:r w:rsidRPr="00C9785C">
        <w:rPr>
          <w:rFonts w:ascii="Times New Roman" w:hAnsi="Times New Roman" w:cs="Times New Roman"/>
          <w:b/>
          <w:bCs/>
          <w:kern w:val="0"/>
          <w:sz w:val="28"/>
          <w:szCs w:val="28"/>
          <w14:ligatures w14:val="none"/>
        </w:rPr>
        <w:t xml:space="preserve">MARKETING </w:t>
      </w:r>
      <w:r w:rsidR="006F594F">
        <w:rPr>
          <w:rFonts w:ascii="Times New Roman" w:hAnsi="Times New Roman" w:cs="Times New Roman"/>
          <w:b/>
          <w:bCs/>
          <w:kern w:val="0"/>
          <w:sz w:val="28"/>
          <w:szCs w:val="28"/>
          <w14:ligatures w14:val="none"/>
        </w:rPr>
        <w:t>PLAN</w:t>
      </w:r>
      <w:r w:rsidRPr="00C9785C">
        <w:rPr>
          <w:rFonts w:ascii="Times New Roman" w:hAnsi="Times New Roman" w:cs="Times New Roman"/>
          <w:b/>
          <w:bCs/>
          <w:kern w:val="0"/>
          <w:sz w:val="28"/>
          <w:szCs w:val="28"/>
          <w14:ligatures w14:val="none"/>
        </w:rPr>
        <w:t xml:space="preserve"> OF HILTON</w:t>
      </w:r>
    </w:p>
    <w:p w14:paraId="7F4A7894" w14:textId="77777777" w:rsidR="00C9785C" w:rsidRPr="00C9785C" w:rsidRDefault="00C9785C" w:rsidP="00C9785C">
      <w:pPr>
        <w:jc w:val="center"/>
        <w:rPr>
          <w:rFonts w:ascii="Times New Roman" w:hAnsi="Times New Roman" w:cs="Times New Roman"/>
          <w:b/>
          <w:bCs/>
          <w:kern w:val="0"/>
          <w:sz w:val="28"/>
          <w:szCs w:val="28"/>
          <w14:ligatures w14:val="none"/>
        </w:rPr>
      </w:pPr>
    </w:p>
    <w:p w14:paraId="6700B149" w14:textId="77777777" w:rsidR="00C9785C" w:rsidRPr="00C9785C" w:rsidRDefault="00C9785C" w:rsidP="00C9785C">
      <w:pPr>
        <w:jc w:val="center"/>
        <w:rPr>
          <w:rFonts w:ascii="Times New Roman" w:hAnsi="Times New Roman" w:cs="Times New Roman"/>
          <w:b/>
          <w:bCs/>
          <w:kern w:val="0"/>
          <w:sz w:val="28"/>
          <w:szCs w:val="28"/>
          <w14:ligatures w14:val="none"/>
        </w:rPr>
      </w:pPr>
    </w:p>
    <w:p w14:paraId="209E3089" w14:textId="77777777" w:rsidR="00C9785C" w:rsidRPr="00C9785C" w:rsidRDefault="00C9785C" w:rsidP="00C9785C">
      <w:pPr>
        <w:jc w:val="center"/>
        <w:rPr>
          <w:rFonts w:ascii="Times New Roman" w:hAnsi="Times New Roman" w:cs="Times New Roman"/>
          <w:b/>
          <w:bCs/>
          <w:kern w:val="0"/>
          <w:sz w:val="28"/>
          <w:szCs w:val="28"/>
          <w14:ligatures w14:val="none"/>
        </w:rPr>
      </w:pPr>
    </w:p>
    <w:p w14:paraId="6FB8CAA3" w14:textId="77777777" w:rsidR="00C9785C" w:rsidRPr="00C9785C" w:rsidRDefault="00C9785C" w:rsidP="00C9785C">
      <w:pPr>
        <w:jc w:val="center"/>
        <w:rPr>
          <w:rFonts w:ascii="Times New Roman" w:hAnsi="Times New Roman" w:cs="Times New Roman"/>
          <w:b/>
          <w:bCs/>
          <w:kern w:val="0"/>
          <w:sz w:val="28"/>
          <w:szCs w:val="28"/>
          <w14:ligatures w14:val="none"/>
        </w:rPr>
      </w:pPr>
    </w:p>
    <w:p w14:paraId="1F42CB60" w14:textId="77777777" w:rsidR="00C9785C" w:rsidRPr="00C9785C" w:rsidRDefault="00C9785C" w:rsidP="00C9785C">
      <w:pPr>
        <w:jc w:val="center"/>
        <w:rPr>
          <w:rFonts w:ascii="Times New Roman" w:hAnsi="Times New Roman" w:cs="Times New Roman"/>
          <w:b/>
          <w:bCs/>
          <w:kern w:val="0"/>
          <w:sz w:val="28"/>
          <w:szCs w:val="28"/>
          <w14:ligatures w14:val="none"/>
        </w:rPr>
      </w:pPr>
    </w:p>
    <w:p w14:paraId="6080D49A" w14:textId="77777777" w:rsidR="00C9785C" w:rsidRPr="00C9785C" w:rsidRDefault="00C9785C" w:rsidP="00C9785C">
      <w:pPr>
        <w:jc w:val="center"/>
        <w:rPr>
          <w:rFonts w:ascii="Times New Roman" w:hAnsi="Times New Roman" w:cs="Times New Roman"/>
          <w:b/>
          <w:bCs/>
          <w:kern w:val="0"/>
          <w:sz w:val="28"/>
          <w:szCs w:val="28"/>
          <w14:ligatures w14:val="none"/>
        </w:rPr>
      </w:pPr>
    </w:p>
    <w:p w14:paraId="4968F0A9" w14:textId="77777777" w:rsidR="00C9785C" w:rsidRPr="00C9785C" w:rsidRDefault="00C9785C" w:rsidP="00C9785C">
      <w:pPr>
        <w:jc w:val="center"/>
        <w:rPr>
          <w:rFonts w:ascii="Times New Roman" w:hAnsi="Times New Roman" w:cs="Times New Roman"/>
          <w:b/>
          <w:bCs/>
          <w:kern w:val="0"/>
          <w:sz w:val="28"/>
          <w:szCs w:val="28"/>
          <w14:ligatures w14:val="none"/>
        </w:rPr>
      </w:pPr>
      <w:r w:rsidRPr="00C9785C">
        <w:rPr>
          <w:rFonts w:ascii="Times New Roman" w:hAnsi="Times New Roman" w:cs="Times New Roman"/>
          <w:b/>
          <w:bCs/>
          <w:kern w:val="0"/>
          <w:sz w:val="28"/>
          <w:szCs w:val="28"/>
          <w14:ligatures w14:val="none"/>
        </w:rPr>
        <w:t>MODULE CODE: BMBM6016</w:t>
      </w:r>
    </w:p>
    <w:p w14:paraId="59E55FA1" w14:textId="77777777" w:rsidR="00C9785C" w:rsidRPr="00C9785C" w:rsidRDefault="00C9785C" w:rsidP="00C9785C">
      <w:pPr>
        <w:jc w:val="center"/>
        <w:rPr>
          <w:rFonts w:ascii="Times New Roman" w:hAnsi="Times New Roman" w:cs="Times New Roman"/>
          <w:b/>
          <w:bCs/>
          <w:kern w:val="0"/>
          <w:sz w:val="28"/>
          <w:szCs w:val="28"/>
          <w14:ligatures w14:val="none"/>
        </w:rPr>
      </w:pPr>
    </w:p>
    <w:p w14:paraId="4F929454" w14:textId="77777777" w:rsidR="00C9785C" w:rsidRPr="00C9785C" w:rsidRDefault="00C9785C" w:rsidP="00C9785C">
      <w:pPr>
        <w:jc w:val="center"/>
        <w:rPr>
          <w:rFonts w:ascii="Times New Roman" w:hAnsi="Times New Roman" w:cs="Times New Roman"/>
          <w:b/>
          <w:bCs/>
          <w:kern w:val="0"/>
          <w:sz w:val="28"/>
          <w:szCs w:val="28"/>
          <w14:ligatures w14:val="none"/>
        </w:rPr>
      </w:pPr>
    </w:p>
    <w:p w14:paraId="4551497C" w14:textId="77777777" w:rsidR="00C9785C" w:rsidRPr="00C9785C" w:rsidRDefault="00C9785C" w:rsidP="00C9785C">
      <w:pPr>
        <w:jc w:val="center"/>
        <w:rPr>
          <w:rFonts w:ascii="Times New Roman" w:hAnsi="Times New Roman" w:cs="Times New Roman"/>
          <w:b/>
          <w:bCs/>
          <w:kern w:val="0"/>
          <w:sz w:val="28"/>
          <w:szCs w:val="28"/>
          <w14:ligatures w14:val="none"/>
        </w:rPr>
      </w:pPr>
    </w:p>
    <w:p w14:paraId="5A7CF442" w14:textId="77777777" w:rsidR="00C9785C" w:rsidRPr="00C9785C" w:rsidRDefault="00C9785C" w:rsidP="00C9785C">
      <w:pPr>
        <w:jc w:val="center"/>
        <w:rPr>
          <w:rFonts w:ascii="Times New Roman" w:hAnsi="Times New Roman" w:cs="Times New Roman"/>
          <w:b/>
          <w:bCs/>
          <w:kern w:val="0"/>
          <w:sz w:val="28"/>
          <w:szCs w:val="28"/>
          <w14:ligatures w14:val="none"/>
        </w:rPr>
      </w:pPr>
    </w:p>
    <w:p w14:paraId="06B37C7E" w14:textId="77777777" w:rsidR="00C9785C" w:rsidRPr="00C9785C" w:rsidRDefault="00C9785C" w:rsidP="00C9785C">
      <w:pPr>
        <w:jc w:val="center"/>
        <w:rPr>
          <w:rFonts w:ascii="Times New Roman" w:hAnsi="Times New Roman" w:cs="Times New Roman"/>
          <w:b/>
          <w:bCs/>
          <w:kern w:val="0"/>
          <w:sz w:val="28"/>
          <w:szCs w:val="28"/>
          <w14:ligatures w14:val="none"/>
        </w:rPr>
      </w:pPr>
    </w:p>
    <w:p w14:paraId="2EBBB28F" w14:textId="77777777" w:rsidR="00C9785C" w:rsidRPr="00C9785C" w:rsidRDefault="00C9785C" w:rsidP="00C9785C">
      <w:pPr>
        <w:jc w:val="center"/>
        <w:rPr>
          <w:rFonts w:ascii="Times New Roman" w:hAnsi="Times New Roman" w:cs="Times New Roman"/>
          <w:b/>
          <w:bCs/>
          <w:kern w:val="0"/>
          <w:sz w:val="28"/>
          <w:szCs w:val="28"/>
          <w14:ligatures w14:val="none"/>
        </w:rPr>
      </w:pPr>
    </w:p>
    <w:p w14:paraId="71BDE80B" w14:textId="77777777" w:rsidR="00C9785C" w:rsidRPr="00C9785C" w:rsidRDefault="00C9785C" w:rsidP="00C9785C">
      <w:pPr>
        <w:jc w:val="center"/>
        <w:rPr>
          <w:rFonts w:ascii="Times New Roman" w:hAnsi="Times New Roman" w:cs="Times New Roman"/>
          <w:b/>
          <w:bCs/>
          <w:kern w:val="0"/>
          <w:sz w:val="28"/>
          <w:szCs w:val="28"/>
          <w14:ligatures w14:val="none"/>
        </w:rPr>
      </w:pPr>
    </w:p>
    <w:p w14:paraId="1D7BF4DF" w14:textId="77777777" w:rsidR="00C9785C" w:rsidRPr="00C9785C" w:rsidRDefault="00C9785C" w:rsidP="00C9785C">
      <w:pPr>
        <w:jc w:val="center"/>
        <w:rPr>
          <w:rFonts w:ascii="Times New Roman" w:hAnsi="Times New Roman" w:cs="Times New Roman"/>
          <w:b/>
          <w:bCs/>
          <w:kern w:val="0"/>
          <w:sz w:val="28"/>
          <w:szCs w:val="28"/>
          <w14:ligatures w14:val="none"/>
        </w:rPr>
      </w:pPr>
      <w:r w:rsidRPr="00C9785C">
        <w:rPr>
          <w:rFonts w:ascii="Times New Roman" w:hAnsi="Times New Roman" w:cs="Times New Roman"/>
          <w:b/>
          <w:bCs/>
          <w:kern w:val="0"/>
          <w:sz w:val="28"/>
          <w:szCs w:val="28"/>
          <w14:ligatures w14:val="none"/>
        </w:rPr>
        <w:t>BY: ZEFOGA FODYA VERZHARO 2118678</w:t>
      </w:r>
    </w:p>
    <w:p w14:paraId="376DC0B1" w14:textId="77777777" w:rsidR="00C9785C" w:rsidRPr="00C9785C" w:rsidRDefault="00C9785C" w:rsidP="00C9785C">
      <w:pPr>
        <w:jc w:val="center"/>
        <w:rPr>
          <w:rFonts w:ascii="Times New Roman" w:hAnsi="Times New Roman" w:cs="Times New Roman"/>
          <w:b/>
          <w:bCs/>
          <w:kern w:val="0"/>
          <w:sz w:val="28"/>
          <w:szCs w:val="28"/>
          <w14:ligatures w14:val="none"/>
        </w:rPr>
      </w:pPr>
      <w:r w:rsidRPr="00C9785C">
        <w:rPr>
          <w:rFonts w:ascii="Times New Roman" w:hAnsi="Times New Roman" w:cs="Times New Roman"/>
          <w:b/>
          <w:bCs/>
          <w:kern w:val="0"/>
          <w:sz w:val="28"/>
          <w:szCs w:val="28"/>
          <w14:ligatures w14:val="none"/>
        </w:rPr>
        <w:t>LECTURER: LISA KNIGHT</w:t>
      </w:r>
    </w:p>
    <w:p w14:paraId="608F92BE" w14:textId="77777777" w:rsidR="00C9785C" w:rsidRDefault="00C9785C">
      <w:pPr>
        <w:rPr>
          <w:rFonts w:ascii="Arial" w:hAnsi="Arial" w:cs="Arial"/>
          <w:b/>
          <w:bCs/>
          <w:sz w:val="24"/>
          <w:szCs w:val="24"/>
          <w:u w:val="single"/>
        </w:rPr>
      </w:pPr>
    </w:p>
    <w:p w14:paraId="5DEDE1C2" w14:textId="77777777" w:rsidR="00C9785C" w:rsidRDefault="00C9785C">
      <w:pPr>
        <w:rPr>
          <w:rFonts w:ascii="Arial" w:hAnsi="Arial" w:cs="Arial"/>
          <w:b/>
          <w:bCs/>
          <w:sz w:val="24"/>
          <w:szCs w:val="24"/>
          <w:u w:val="single"/>
        </w:rPr>
      </w:pPr>
    </w:p>
    <w:p w14:paraId="73F8AF29" w14:textId="77777777" w:rsidR="00C9785C" w:rsidRDefault="00C9785C">
      <w:pPr>
        <w:rPr>
          <w:rFonts w:ascii="Arial" w:hAnsi="Arial" w:cs="Arial"/>
          <w:b/>
          <w:bCs/>
          <w:sz w:val="24"/>
          <w:szCs w:val="24"/>
          <w:u w:val="single"/>
        </w:rPr>
      </w:pPr>
    </w:p>
    <w:p w14:paraId="7D14D592" w14:textId="77777777" w:rsidR="00C9785C" w:rsidRDefault="00C9785C">
      <w:pPr>
        <w:rPr>
          <w:rFonts w:ascii="Arial" w:hAnsi="Arial" w:cs="Arial"/>
          <w:b/>
          <w:bCs/>
          <w:sz w:val="24"/>
          <w:szCs w:val="24"/>
          <w:u w:val="single"/>
        </w:rPr>
      </w:pPr>
    </w:p>
    <w:sdt>
      <w:sdtPr>
        <w:rPr>
          <w:rFonts w:ascii="Times New Roman" w:hAnsi="Times New Roman" w:cs="Times New Roman"/>
        </w:rPr>
        <w:id w:val="-1175265009"/>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4B496F21" w14:textId="0945FCA3" w:rsidR="006F594F" w:rsidRPr="006F594F" w:rsidRDefault="006F594F">
          <w:pPr>
            <w:pStyle w:val="TOCHeading"/>
            <w:rPr>
              <w:rFonts w:ascii="Times New Roman" w:hAnsi="Times New Roman" w:cs="Times New Roman"/>
            </w:rPr>
          </w:pPr>
          <w:r w:rsidRPr="006F594F">
            <w:rPr>
              <w:rFonts w:ascii="Times New Roman" w:hAnsi="Times New Roman" w:cs="Times New Roman"/>
            </w:rPr>
            <w:t>Table of Contents</w:t>
          </w:r>
        </w:p>
        <w:p w14:paraId="3375DBD1" w14:textId="442356CF" w:rsidR="006F594F" w:rsidRPr="006F594F" w:rsidRDefault="006F594F" w:rsidP="006F594F">
          <w:pPr>
            <w:pStyle w:val="TOC1"/>
            <w:tabs>
              <w:tab w:val="right" w:leader="dot" w:pos="9016"/>
            </w:tabs>
            <w:jc w:val="both"/>
            <w:rPr>
              <w:rFonts w:ascii="Times New Roman" w:eastAsiaTheme="minorEastAsia" w:hAnsi="Times New Roman" w:cs="Times New Roman"/>
              <w:noProof/>
              <w:kern w:val="0"/>
              <w:sz w:val="24"/>
              <w:szCs w:val="24"/>
              <w:lang w:val="en-US"/>
              <w14:ligatures w14:val="none"/>
            </w:rPr>
          </w:pPr>
          <w:r w:rsidRPr="006F594F">
            <w:rPr>
              <w:rFonts w:ascii="Times New Roman" w:hAnsi="Times New Roman" w:cs="Times New Roman"/>
              <w:sz w:val="24"/>
              <w:szCs w:val="24"/>
            </w:rPr>
            <w:fldChar w:fldCharType="begin"/>
          </w:r>
          <w:r w:rsidRPr="006F594F">
            <w:rPr>
              <w:rFonts w:ascii="Times New Roman" w:hAnsi="Times New Roman" w:cs="Times New Roman"/>
              <w:sz w:val="24"/>
              <w:szCs w:val="24"/>
            </w:rPr>
            <w:instrText xml:space="preserve"> TOC \o "1-3" \h \z \u </w:instrText>
          </w:r>
          <w:r w:rsidRPr="006F594F">
            <w:rPr>
              <w:rFonts w:ascii="Times New Roman" w:hAnsi="Times New Roman" w:cs="Times New Roman"/>
              <w:sz w:val="24"/>
              <w:szCs w:val="24"/>
            </w:rPr>
            <w:fldChar w:fldCharType="separate"/>
          </w:r>
          <w:hyperlink w:anchor="_Toc104413629" w:history="1">
            <w:r w:rsidRPr="006F594F">
              <w:rPr>
                <w:rStyle w:val="Hyperlink"/>
                <w:rFonts w:ascii="Times New Roman" w:hAnsi="Times New Roman" w:cs="Times New Roman"/>
                <w:noProof/>
                <w:sz w:val="24"/>
                <w:szCs w:val="24"/>
              </w:rPr>
              <w:t>Introduction</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_Toc104413629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4</w:t>
            </w:r>
            <w:r w:rsidRPr="006F594F">
              <w:rPr>
                <w:rFonts w:ascii="Times New Roman" w:hAnsi="Times New Roman" w:cs="Times New Roman"/>
                <w:noProof/>
                <w:webHidden/>
                <w:sz w:val="24"/>
                <w:szCs w:val="24"/>
              </w:rPr>
              <w:fldChar w:fldCharType="end"/>
            </w:r>
          </w:hyperlink>
        </w:p>
        <w:p w14:paraId="4B7EAB08" w14:textId="2D2B3E2E" w:rsidR="006F594F" w:rsidRPr="006F594F" w:rsidRDefault="006F594F" w:rsidP="006F594F">
          <w:pPr>
            <w:pStyle w:val="TOC1"/>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0" w:history="1">
            <w:r w:rsidRPr="006F594F">
              <w:rPr>
                <w:rStyle w:val="Hyperlink"/>
                <w:rFonts w:ascii="Times New Roman" w:hAnsi="Times New Roman" w:cs="Times New Roman"/>
                <w:noProof/>
                <w:sz w:val="24"/>
                <w:szCs w:val="24"/>
              </w:rPr>
              <w:t>Main Findings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_Toc104413630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5</w:t>
            </w:r>
            <w:r w:rsidRPr="006F594F">
              <w:rPr>
                <w:rFonts w:ascii="Times New Roman" w:hAnsi="Times New Roman" w:cs="Times New Roman"/>
                <w:noProof/>
                <w:webHidden/>
                <w:sz w:val="24"/>
                <w:szCs w:val="24"/>
              </w:rPr>
              <w:fldChar w:fldCharType="end"/>
            </w:r>
          </w:hyperlink>
        </w:p>
        <w:p w14:paraId="55741E08" w14:textId="550B21AA"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1" w:history="1">
            <w:r w:rsidRPr="006F594F">
              <w:rPr>
                <w:rStyle w:val="Hyperlink"/>
                <w:rFonts w:ascii="Times New Roman" w:hAnsi="Times New Roman" w:cs="Times New Roman"/>
                <w:noProof/>
                <w:sz w:val="24"/>
                <w:szCs w:val="24"/>
              </w:rPr>
              <w:t>Situation Analysis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_Toc104413631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5</w:t>
            </w:r>
            <w:r w:rsidRPr="006F594F">
              <w:rPr>
                <w:rFonts w:ascii="Times New Roman" w:hAnsi="Times New Roman" w:cs="Times New Roman"/>
                <w:noProof/>
                <w:webHidden/>
                <w:sz w:val="24"/>
                <w:szCs w:val="24"/>
              </w:rPr>
              <w:fldChar w:fldCharType="end"/>
            </w:r>
          </w:hyperlink>
        </w:p>
        <w:p w14:paraId="62B107B9" w14:textId="1489C349"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2" w:history="1">
            <w:r w:rsidRPr="006F594F">
              <w:rPr>
                <w:rStyle w:val="Hyperlink"/>
                <w:rFonts w:ascii="Times New Roman" w:hAnsi="Times New Roman" w:cs="Times New Roman"/>
                <w:noProof/>
                <w:sz w:val="24"/>
                <w:szCs w:val="24"/>
              </w:rPr>
              <w:t>Objectives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_Toc104413632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6</w:t>
            </w:r>
            <w:r w:rsidRPr="006F594F">
              <w:rPr>
                <w:rFonts w:ascii="Times New Roman" w:hAnsi="Times New Roman" w:cs="Times New Roman"/>
                <w:noProof/>
                <w:webHidden/>
                <w:sz w:val="24"/>
                <w:szCs w:val="24"/>
              </w:rPr>
              <w:fldChar w:fldCharType="end"/>
            </w:r>
          </w:hyperlink>
        </w:p>
        <w:p w14:paraId="3C8236D9" w14:textId="18136F0B"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3" w:history="1">
            <w:r w:rsidRPr="006F594F">
              <w:rPr>
                <w:rStyle w:val="Hyperlink"/>
                <w:rFonts w:ascii="Times New Roman" w:hAnsi="Times New Roman" w:cs="Times New Roman"/>
                <w:noProof/>
                <w:sz w:val="24"/>
                <w:szCs w:val="24"/>
              </w:rPr>
              <w:t>Strategy</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_Toc104413633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6</w:t>
            </w:r>
            <w:r w:rsidRPr="006F594F">
              <w:rPr>
                <w:rFonts w:ascii="Times New Roman" w:hAnsi="Times New Roman" w:cs="Times New Roman"/>
                <w:noProof/>
                <w:webHidden/>
                <w:sz w:val="24"/>
                <w:szCs w:val="24"/>
              </w:rPr>
              <w:fldChar w:fldCharType="end"/>
            </w:r>
          </w:hyperlink>
        </w:p>
        <w:p w14:paraId="6A7EF939" w14:textId="3B1B29B6"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4" w:history="1">
            <w:r w:rsidRPr="006F594F">
              <w:rPr>
                <w:rStyle w:val="Hyperlink"/>
                <w:rFonts w:ascii="Times New Roman" w:hAnsi="Times New Roman" w:cs="Times New Roman"/>
                <w:noProof/>
                <w:sz w:val="24"/>
                <w:szCs w:val="24"/>
              </w:rPr>
              <w:t>Tactics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_Toc104413634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8</w:t>
            </w:r>
            <w:r w:rsidRPr="006F594F">
              <w:rPr>
                <w:rFonts w:ascii="Times New Roman" w:hAnsi="Times New Roman" w:cs="Times New Roman"/>
                <w:noProof/>
                <w:webHidden/>
                <w:sz w:val="24"/>
                <w:szCs w:val="24"/>
              </w:rPr>
              <w:fldChar w:fldCharType="end"/>
            </w:r>
          </w:hyperlink>
        </w:p>
        <w:p w14:paraId="242BEA1B" w14:textId="43E323A8"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5" w:history="1">
            <w:r w:rsidRPr="006F594F">
              <w:rPr>
                <w:rStyle w:val="Hyperlink"/>
                <w:rFonts w:ascii="Times New Roman" w:hAnsi="Times New Roman" w:cs="Times New Roman"/>
                <w:noProof/>
                <w:sz w:val="24"/>
                <w:szCs w:val="24"/>
              </w:rPr>
              <w:t>Actions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_Toc104413635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9</w:t>
            </w:r>
            <w:r w:rsidRPr="006F594F">
              <w:rPr>
                <w:rFonts w:ascii="Times New Roman" w:hAnsi="Times New Roman" w:cs="Times New Roman"/>
                <w:noProof/>
                <w:webHidden/>
                <w:sz w:val="24"/>
                <w:szCs w:val="24"/>
              </w:rPr>
              <w:fldChar w:fldCharType="end"/>
            </w:r>
          </w:hyperlink>
        </w:p>
        <w:p w14:paraId="43C0E4F3" w14:textId="22CF6D44" w:rsidR="006F594F" w:rsidRPr="006F594F" w:rsidRDefault="006F594F" w:rsidP="006F594F">
          <w:pPr>
            <w:pStyle w:val="TOC2"/>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6" w:history="1">
            <w:r w:rsidRPr="006F594F">
              <w:rPr>
                <w:rStyle w:val="Hyperlink"/>
                <w:rFonts w:ascii="Times New Roman" w:hAnsi="Times New Roman" w:cs="Times New Roman"/>
                <w:noProof/>
                <w:sz w:val="24"/>
                <w:szCs w:val="24"/>
              </w:rPr>
              <w:t>Control</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_Toc104413636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9</w:t>
            </w:r>
            <w:r w:rsidRPr="006F594F">
              <w:rPr>
                <w:rFonts w:ascii="Times New Roman" w:hAnsi="Times New Roman" w:cs="Times New Roman"/>
                <w:noProof/>
                <w:webHidden/>
                <w:sz w:val="24"/>
                <w:szCs w:val="24"/>
              </w:rPr>
              <w:fldChar w:fldCharType="end"/>
            </w:r>
          </w:hyperlink>
        </w:p>
        <w:p w14:paraId="5A1C21A2" w14:textId="3F441D68" w:rsidR="006F594F" w:rsidRPr="006F594F" w:rsidRDefault="006F594F" w:rsidP="006F594F">
          <w:pPr>
            <w:pStyle w:val="TOC1"/>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7" w:history="1">
            <w:r w:rsidRPr="006F594F">
              <w:rPr>
                <w:rStyle w:val="Hyperlink"/>
                <w:rFonts w:ascii="Times New Roman" w:hAnsi="Times New Roman" w:cs="Times New Roman"/>
                <w:noProof/>
                <w:sz w:val="24"/>
                <w:szCs w:val="24"/>
              </w:rPr>
              <w:t>Recommendations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_Toc104413637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10</w:t>
            </w:r>
            <w:r w:rsidRPr="006F594F">
              <w:rPr>
                <w:rFonts w:ascii="Times New Roman" w:hAnsi="Times New Roman" w:cs="Times New Roman"/>
                <w:noProof/>
                <w:webHidden/>
                <w:sz w:val="24"/>
                <w:szCs w:val="24"/>
              </w:rPr>
              <w:fldChar w:fldCharType="end"/>
            </w:r>
          </w:hyperlink>
        </w:p>
        <w:p w14:paraId="04431826" w14:textId="05BC9780" w:rsidR="006F594F" w:rsidRPr="006F594F" w:rsidRDefault="006F594F" w:rsidP="006F594F">
          <w:pPr>
            <w:pStyle w:val="TOC1"/>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8" w:history="1">
            <w:r w:rsidRPr="006F594F">
              <w:rPr>
                <w:rStyle w:val="Hyperlink"/>
                <w:rFonts w:ascii="Times New Roman" w:hAnsi="Times New Roman" w:cs="Times New Roman"/>
                <w:noProof/>
                <w:sz w:val="24"/>
                <w:szCs w:val="24"/>
              </w:rPr>
              <w:t>Conclusions</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_Toc104413638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10</w:t>
            </w:r>
            <w:r w:rsidRPr="006F594F">
              <w:rPr>
                <w:rFonts w:ascii="Times New Roman" w:hAnsi="Times New Roman" w:cs="Times New Roman"/>
                <w:noProof/>
                <w:webHidden/>
                <w:sz w:val="24"/>
                <w:szCs w:val="24"/>
              </w:rPr>
              <w:fldChar w:fldCharType="end"/>
            </w:r>
          </w:hyperlink>
        </w:p>
        <w:p w14:paraId="1D022A8C" w14:textId="1211522F" w:rsidR="006F594F" w:rsidRPr="006F594F" w:rsidRDefault="006F594F" w:rsidP="006F594F">
          <w:pPr>
            <w:pStyle w:val="TOC1"/>
            <w:tabs>
              <w:tab w:val="right" w:leader="dot" w:pos="9016"/>
            </w:tabs>
            <w:jc w:val="both"/>
            <w:rPr>
              <w:rFonts w:ascii="Times New Roman" w:eastAsiaTheme="minorEastAsia" w:hAnsi="Times New Roman" w:cs="Times New Roman"/>
              <w:noProof/>
              <w:kern w:val="0"/>
              <w:sz w:val="24"/>
              <w:szCs w:val="24"/>
              <w:lang w:val="en-US"/>
              <w14:ligatures w14:val="none"/>
            </w:rPr>
          </w:pPr>
          <w:hyperlink w:anchor="_Toc104413639" w:history="1">
            <w:r w:rsidRPr="006F594F">
              <w:rPr>
                <w:rStyle w:val="Hyperlink"/>
                <w:rFonts w:ascii="Times New Roman" w:hAnsi="Times New Roman" w:cs="Times New Roman"/>
                <w:noProof/>
                <w:sz w:val="24"/>
                <w:szCs w:val="24"/>
              </w:rPr>
              <w:t>Reference List</w:t>
            </w:r>
            <w:r w:rsidRPr="006F594F">
              <w:rPr>
                <w:rFonts w:ascii="Times New Roman" w:hAnsi="Times New Roman" w:cs="Times New Roman"/>
                <w:noProof/>
                <w:webHidden/>
                <w:sz w:val="24"/>
                <w:szCs w:val="24"/>
              </w:rPr>
              <w:tab/>
            </w:r>
            <w:r w:rsidRPr="006F594F">
              <w:rPr>
                <w:rFonts w:ascii="Times New Roman" w:hAnsi="Times New Roman" w:cs="Times New Roman"/>
                <w:noProof/>
                <w:webHidden/>
                <w:sz w:val="24"/>
                <w:szCs w:val="24"/>
              </w:rPr>
              <w:fldChar w:fldCharType="begin"/>
            </w:r>
            <w:r w:rsidRPr="006F594F">
              <w:rPr>
                <w:rFonts w:ascii="Times New Roman" w:hAnsi="Times New Roman" w:cs="Times New Roman"/>
                <w:noProof/>
                <w:webHidden/>
                <w:sz w:val="24"/>
                <w:szCs w:val="24"/>
              </w:rPr>
              <w:instrText xml:space="preserve"> PAGEREF _Toc104413639 \h </w:instrText>
            </w:r>
            <w:r w:rsidRPr="006F594F">
              <w:rPr>
                <w:rFonts w:ascii="Times New Roman" w:hAnsi="Times New Roman" w:cs="Times New Roman"/>
                <w:noProof/>
                <w:webHidden/>
                <w:sz w:val="24"/>
                <w:szCs w:val="24"/>
              </w:rPr>
            </w:r>
            <w:r w:rsidRPr="006F594F">
              <w:rPr>
                <w:rFonts w:ascii="Times New Roman" w:hAnsi="Times New Roman" w:cs="Times New Roman"/>
                <w:noProof/>
                <w:webHidden/>
                <w:sz w:val="24"/>
                <w:szCs w:val="24"/>
              </w:rPr>
              <w:fldChar w:fldCharType="separate"/>
            </w:r>
            <w:r w:rsidRPr="006F594F">
              <w:rPr>
                <w:rFonts w:ascii="Times New Roman" w:hAnsi="Times New Roman" w:cs="Times New Roman"/>
                <w:noProof/>
                <w:webHidden/>
                <w:sz w:val="24"/>
                <w:szCs w:val="24"/>
              </w:rPr>
              <w:t>11</w:t>
            </w:r>
            <w:r w:rsidRPr="006F594F">
              <w:rPr>
                <w:rFonts w:ascii="Times New Roman" w:hAnsi="Times New Roman" w:cs="Times New Roman"/>
                <w:noProof/>
                <w:webHidden/>
                <w:sz w:val="24"/>
                <w:szCs w:val="24"/>
              </w:rPr>
              <w:fldChar w:fldCharType="end"/>
            </w:r>
          </w:hyperlink>
        </w:p>
        <w:p w14:paraId="5B3927E4" w14:textId="3D8A9A15" w:rsidR="006F594F" w:rsidRPr="006F594F" w:rsidRDefault="006F594F" w:rsidP="006F594F">
          <w:pPr>
            <w:jc w:val="both"/>
            <w:rPr>
              <w:rFonts w:ascii="Times New Roman" w:hAnsi="Times New Roman" w:cs="Times New Roman"/>
            </w:rPr>
          </w:pPr>
          <w:r w:rsidRPr="006F594F">
            <w:rPr>
              <w:rFonts w:ascii="Times New Roman" w:hAnsi="Times New Roman" w:cs="Times New Roman"/>
              <w:b/>
              <w:bCs/>
              <w:noProof/>
              <w:sz w:val="24"/>
              <w:szCs w:val="24"/>
            </w:rPr>
            <w:fldChar w:fldCharType="end"/>
          </w:r>
        </w:p>
      </w:sdtContent>
    </w:sdt>
    <w:p w14:paraId="48A152BB" w14:textId="77777777" w:rsidR="00F53165" w:rsidRPr="00C9785C" w:rsidRDefault="00F53165" w:rsidP="00C9785C">
      <w:pPr>
        <w:spacing w:line="360" w:lineRule="auto"/>
        <w:jc w:val="both"/>
        <w:rPr>
          <w:rFonts w:ascii="Times New Roman" w:hAnsi="Times New Roman" w:cs="Times New Roman"/>
          <w:sz w:val="24"/>
          <w:szCs w:val="24"/>
        </w:rPr>
      </w:pPr>
    </w:p>
    <w:p w14:paraId="446F1787" w14:textId="74E6823D" w:rsidR="001A5100" w:rsidRDefault="001A5100" w:rsidP="00C9785C">
      <w:pPr>
        <w:spacing w:line="360" w:lineRule="auto"/>
        <w:jc w:val="both"/>
        <w:rPr>
          <w:rFonts w:ascii="Times New Roman" w:hAnsi="Times New Roman" w:cs="Times New Roman"/>
          <w:b/>
          <w:bCs/>
          <w:sz w:val="24"/>
          <w:szCs w:val="24"/>
        </w:rPr>
      </w:pPr>
    </w:p>
    <w:p w14:paraId="4A1F4317" w14:textId="2C5D969C" w:rsidR="001A5100" w:rsidRDefault="001A5100" w:rsidP="00C9785C">
      <w:pPr>
        <w:spacing w:line="360" w:lineRule="auto"/>
        <w:jc w:val="both"/>
        <w:rPr>
          <w:rFonts w:ascii="Times New Roman" w:hAnsi="Times New Roman" w:cs="Times New Roman"/>
          <w:b/>
          <w:bCs/>
          <w:sz w:val="24"/>
          <w:szCs w:val="24"/>
        </w:rPr>
      </w:pPr>
    </w:p>
    <w:p w14:paraId="1D679C91" w14:textId="2AEE1B80" w:rsidR="001A5100" w:rsidRDefault="001A5100" w:rsidP="00C9785C">
      <w:pPr>
        <w:spacing w:line="360" w:lineRule="auto"/>
        <w:jc w:val="both"/>
        <w:rPr>
          <w:rFonts w:ascii="Times New Roman" w:hAnsi="Times New Roman" w:cs="Times New Roman"/>
          <w:b/>
          <w:bCs/>
          <w:sz w:val="24"/>
          <w:szCs w:val="24"/>
        </w:rPr>
      </w:pPr>
    </w:p>
    <w:p w14:paraId="0BA1D984" w14:textId="5B225287" w:rsidR="001A5100" w:rsidRDefault="001A5100" w:rsidP="00C9785C">
      <w:pPr>
        <w:spacing w:line="360" w:lineRule="auto"/>
        <w:jc w:val="both"/>
        <w:rPr>
          <w:rFonts w:ascii="Times New Roman" w:hAnsi="Times New Roman" w:cs="Times New Roman"/>
          <w:b/>
          <w:bCs/>
          <w:sz w:val="24"/>
          <w:szCs w:val="24"/>
        </w:rPr>
      </w:pPr>
    </w:p>
    <w:p w14:paraId="4EC4DA03" w14:textId="70EC7E2D" w:rsidR="001A5100" w:rsidRDefault="001A5100" w:rsidP="00C9785C">
      <w:pPr>
        <w:spacing w:line="360" w:lineRule="auto"/>
        <w:jc w:val="both"/>
        <w:rPr>
          <w:rFonts w:ascii="Times New Roman" w:hAnsi="Times New Roman" w:cs="Times New Roman"/>
          <w:b/>
          <w:bCs/>
          <w:sz w:val="24"/>
          <w:szCs w:val="24"/>
        </w:rPr>
      </w:pPr>
    </w:p>
    <w:p w14:paraId="3BB1836D" w14:textId="240BC8D6" w:rsidR="001A5100" w:rsidRDefault="001A5100" w:rsidP="00C9785C">
      <w:pPr>
        <w:spacing w:line="360" w:lineRule="auto"/>
        <w:jc w:val="both"/>
        <w:rPr>
          <w:rFonts w:ascii="Times New Roman" w:hAnsi="Times New Roman" w:cs="Times New Roman"/>
          <w:b/>
          <w:bCs/>
          <w:sz w:val="24"/>
          <w:szCs w:val="24"/>
        </w:rPr>
      </w:pPr>
    </w:p>
    <w:p w14:paraId="73248438" w14:textId="5AF14750" w:rsidR="001A5100" w:rsidRDefault="001A5100" w:rsidP="00C9785C">
      <w:pPr>
        <w:spacing w:line="360" w:lineRule="auto"/>
        <w:jc w:val="both"/>
        <w:rPr>
          <w:rFonts w:ascii="Times New Roman" w:hAnsi="Times New Roman" w:cs="Times New Roman"/>
          <w:b/>
          <w:bCs/>
          <w:sz w:val="24"/>
          <w:szCs w:val="24"/>
        </w:rPr>
      </w:pPr>
    </w:p>
    <w:p w14:paraId="7549A259" w14:textId="24E62BD1" w:rsidR="001A5100" w:rsidRDefault="001A5100" w:rsidP="00C9785C">
      <w:pPr>
        <w:spacing w:line="360" w:lineRule="auto"/>
        <w:jc w:val="both"/>
        <w:rPr>
          <w:rFonts w:ascii="Times New Roman" w:hAnsi="Times New Roman" w:cs="Times New Roman"/>
          <w:b/>
          <w:bCs/>
          <w:sz w:val="24"/>
          <w:szCs w:val="24"/>
        </w:rPr>
      </w:pPr>
    </w:p>
    <w:p w14:paraId="2D2BB197" w14:textId="0048BE55" w:rsidR="001A5100" w:rsidRDefault="001A5100" w:rsidP="00C9785C">
      <w:pPr>
        <w:spacing w:line="360" w:lineRule="auto"/>
        <w:jc w:val="both"/>
        <w:rPr>
          <w:rFonts w:ascii="Times New Roman" w:hAnsi="Times New Roman" w:cs="Times New Roman"/>
          <w:b/>
          <w:bCs/>
          <w:sz w:val="24"/>
          <w:szCs w:val="24"/>
        </w:rPr>
      </w:pPr>
    </w:p>
    <w:p w14:paraId="1A6368D8" w14:textId="2D559F0F" w:rsidR="001A5100" w:rsidRDefault="001A5100" w:rsidP="00C9785C">
      <w:pPr>
        <w:spacing w:line="360" w:lineRule="auto"/>
        <w:jc w:val="both"/>
        <w:rPr>
          <w:rFonts w:ascii="Times New Roman" w:hAnsi="Times New Roman" w:cs="Times New Roman"/>
          <w:b/>
          <w:bCs/>
          <w:sz w:val="24"/>
          <w:szCs w:val="24"/>
        </w:rPr>
      </w:pPr>
    </w:p>
    <w:p w14:paraId="48C3C80F" w14:textId="19DEB77A" w:rsidR="006F594F" w:rsidRDefault="006F594F" w:rsidP="00C9785C">
      <w:pPr>
        <w:spacing w:line="360" w:lineRule="auto"/>
        <w:jc w:val="both"/>
        <w:rPr>
          <w:rFonts w:ascii="Times New Roman" w:hAnsi="Times New Roman" w:cs="Times New Roman"/>
          <w:b/>
          <w:bCs/>
          <w:sz w:val="24"/>
          <w:szCs w:val="24"/>
        </w:rPr>
      </w:pPr>
    </w:p>
    <w:p w14:paraId="10317680" w14:textId="549BC24C" w:rsidR="006F594F" w:rsidRDefault="006F594F" w:rsidP="00C9785C">
      <w:pPr>
        <w:spacing w:line="360" w:lineRule="auto"/>
        <w:jc w:val="both"/>
        <w:rPr>
          <w:rFonts w:ascii="Times New Roman" w:hAnsi="Times New Roman" w:cs="Times New Roman"/>
          <w:b/>
          <w:bCs/>
          <w:sz w:val="24"/>
          <w:szCs w:val="24"/>
        </w:rPr>
      </w:pPr>
    </w:p>
    <w:p w14:paraId="7679C77B" w14:textId="77777777" w:rsidR="006F594F" w:rsidRDefault="006F594F" w:rsidP="00C9785C">
      <w:pPr>
        <w:spacing w:line="360" w:lineRule="auto"/>
        <w:jc w:val="both"/>
        <w:rPr>
          <w:rFonts w:ascii="Times New Roman" w:hAnsi="Times New Roman" w:cs="Times New Roman"/>
          <w:b/>
          <w:bCs/>
          <w:sz w:val="24"/>
          <w:szCs w:val="24"/>
        </w:rPr>
      </w:pPr>
    </w:p>
    <w:p w14:paraId="4594FC86" w14:textId="77777777" w:rsidR="00E147D9" w:rsidRDefault="00E147D9" w:rsidP="00E147D9">
      <w:pPr>
        <w:spacing w:line="480" w:lineRule="auto"/>
        <w:rPr>
          <w:rFonts w:ascii="Times New Roman" w:hAnsi="Times New Roman" w:cs="Times New Roman"/>
          <w:b/>
          <w:bCs/>
          <w:sz w:val="24"/>
          <w:szCs w:val="24"/>
        </w:rPr>
      </w:pPr>
    </w:p>
    <w:p w14:paraId="6B350F1F" w14:textId="2024F9EF" w:rsidR="007E18EE" w:rsidRPr="00E147D9" w:rsidRDefault="007E18EE" w:rsidP="00E147D9">
      <w:pPr>
        <w:spacing w:line="480" w:lineRule="auto"/>
        <w:rPr>
          <w:rFonts w:ascii="Times New Roman" w:hAnsi="Times New Roman" w:cs="Times New Roman"/>
          <w:b/>
          <w:bCs/>
          <w:sz w:val="32"/>
          <w:szCs w:val="32"/>
        </w:rPr>
      </w:pPr>
      <w:r w:rsidRPr="00E147D9">
        <w:rPr>
          <w:rFonts w:ascii="Times New Roman" w:hAnsi="Times New Roman" w:cs="Times New Roman"/>
          <w:b/>
          <w:bCs/>
          <w:sz w:val="32"/>
          <w:szCs w:val="32"/>
        </w:rPr>
        <w:lastRenderedPageBreak/>
        <w:t xml:space="preserve">Executive Summary </w:t>
      </w:r>
    </w:p>
    <w:p w14:paraId="070867E4" w14:textId="04F4ABD1" w:rsidR="00342DAC" w:rsidRPr="006F594F" w:rsidRDefault="006F594F" w:rsidP="00E147D9">
      <w:pPr>
        <w:spacing w:line="480" w:lineRule="auto"/>
        <w:jc w:val="both"/>
        <w:rPr>
          <w:rFonts w:ascii="Times New Roman" w:hAnsi="Times New Roman" w:cs="Times New Roman"/>
          <w:sz w:val="24"/>
          <w:szCs w:val="24"/>
        </w:rPr>
      </w:pPr>
      <w:r w:rsidRPr="006F594F">
        <w:rPr>
          <w:rFonts w:ascii="Times New Roman" w:hAnsi="Times New Roman" w:cs="Times New Roman"/>
          <w:sz w:val="24"/>
          <w:szCs w:val="24"/>
        </w:rPr>
        <w:t xml:space="preserve">The marketing plan is the backbone of the marketing division as a blueprint for the company's marketing activities that must play a role in increasing profitability as a responsibility to shareholders. Therefore, to maintain Hilton's existence in the market, Hilton designed a marketing plan as a reference for the company to implement marketing strategies. The marketing plan will be created using the SOSTAC framework. First, a situation analysis has been carried out to provide information on where Hilton is in the market to determine what strategy is most appropriate to achieve maximum performance. Second, clear marketing objectives have been formulated based on the SMART objective framework as a reference for the company in the context of the main goals. Third, a strategy has been formulated for Hilton to achieve key objectives. Fourth, detailed tactics have been elaborated in this marketing plan using a marketing mix framework where the company will focus on product and price strategy. Fifth, the implementation or strategic action has been formulated comprehensively on how the company applies the strategy in the field. Sixth, the company realizes the importance of control as the last step in implementing marketing in the field to evaluate periodically. Recommendations have also been made for companies as support for </w:t>
      </w:r>
      <w:r w:rsidRPr="006F594F">
        <w:rPr>
          <w:rFonts w:ascii="Times New Roman" w:hAnsi="Times New Roman" w:cs="Times New Roman"/>
          <w:sz w:val="24"/>
          <w:szCs w:val="24"/>
        </w:rPr>
        <w:t>the company to perform.</w:t>
      </w:r>
    </w:p>
    <w:p w14:paraId="039AC848" w14:textId="640216CB" w:rsidR="001A5100" w:rsidRDefault="001A5100" w:rsidP="00E147D9">
      <w:pPr>
        <w:spacing w:line="480" w:lineRule="auto"/>
        <w:jc w:val="both"/>
        <w:rPr>
          <w:rFonts w:ascii="Times New Roman" w:hAnsi="Times New Roman" w:cs="Times New Roman"/>
          <w:b/>
          <w:bCs/>
          <w:sz w:val="24"/>
          <w:szCs w:val="24"/>
        </w:rPr>
      </w:pPr>
    </w:p>
    <w:p w14:paraId="3F316321" w14:textId="64B4CCB7" w:rsidR="001A5100" w:rsidRDefault="001A5100" w:rsidP="00E147D9">
      <w:pPr>
        <w:spacing w:line="480" w:lineRule="auto"/>
        <w:jc w:val="both"/>
        <w:rPr>
          <w:rFonts w:ascii="Times New Roman" w:hAnsi="Times New Roman" w:cs="Times New Roman"/>
          <w:b/>
          <w:bCs/>
          <w:sz w:val="24"/>
          <w:szCs w:val="24"/>
        </w:rPr>
      </w:pPr>
    </w:p>
    <w:p w14:paraId="071E7F9F" w14:textId="3812A2E5" w:rsidR="001A5100" w:rsidRDefault="001A5100" w:rsidP="00E147D9">
      <w:pPr>
        <w:spacing w:line="480" w:lineRule="auto"/>
        <w:jc w:val="both"/>
        <w:rPr>
          <w:rFonts w:ascii="Times New Roman" w:hAnsi="Times New Roman" w:cs="Times New Roman"/>
          <w:b/>
          <w:bCs/>
          <w:sz w:val="24"/>
          <w:szCs w:val="24"/>
        </w:rPr>
      </w:pPr>
    </w:p>
    <w:p w14:paraId="3E000482" w14:textId="21B9B67C" w:rsidR="001A5100" w:rsidRDefault="001A5100" w:rsidP="00E147D9">
      <w:pPr>
        <w:spacing w:line="480" w:lineRule="auto"/>
        <w:jc w:val="both"/>
        <w:rPr>
          <w:rFonts w:ascii="Times New Roman" w:hAnsi="Times New Roman" w:cs="Times New Roman"/>
          <w:b/>
          <w:bCs/>
          <w:sz w:val="24"/>
          <w:szCs w:val="24"/>
        </w:rPr>
      </w:pPr>
    </w:p>
    <w:p w14:paraId="6C9A82EB" w14:textId="7E9D6355" w:rsidR="001A5100" w:rsidRDefault="001A5100" w:rsidP="00E147D9">
      <w:pPr>
        <w:spacing w:line="480" w:lineRule="auto"/>
        <w:jc w:val="both"/>
        <w:rPr>
          <w:rFonts w:ascii="Times New Roman" w:hAnsi="Times New Roman" w:cs="Times New Roman"/>
          <w:b/>
          <w:bCs/>
          <w:sz w:val="24"/>
          <w:szCs w:val="24"/>
        </w:rPr>
      </w:pPr>
    </w:p>
    <w:p w14:paraId="76F8BEB8" w14:textId="3FB98903" w:rsidR="001A5100" w:rsidRDefault="001A5100" w:rsidP="00E147D9">
      <w:pPr>
        <w:spacing w:line="480" w:lineRule="auto"/>
        <w:jc w:val="both"/>
        <w:rPr>
          <w:rFonts w:ascii="Times New Roman" w:hAnsi="Times New Roman" w:cs="Times New Roman"/>
          <w:b/>
          <w:bCs/>
          <w:sz w:val="24"/>
          <w:szCs w:val="24"/>
        </w:rPr>
      </w:pPr>
    </w:p>
    <w:p w14:paraId="047F01C6" w14:textId="77777777" w:rsidR="006F594F" w:rsidRPr="00C9785C" w:rsidRDefault="006F594F" w:rsidP="00E147D9">
      <w:pPr>
        <w:spacing w:line="480" w:lineRule="auto"/>
        <w:jc w:val="both"/>
        <w:rPr>
          <w:rFonts w:ascii="Times New Roman" w:hAnsi="Times New Roman" w:cs="Times New Roman"/>
          <w:b/>
          <w:bCs/>
          <w:sz w:val="24"/>
          <w:szCs w:val="24"/>
        </w:rPr>
      </w:pPr>
    </w:p>
    <w:p w14:paraId="1C1DCF39" w14:textId="68FDF915" w:rsidR="001A5100" w:rsidRPr="006F594F" w:rsidRDefault="007E18EE" w:rsidP="00E147D9">
      <w:pPr>
        <w:pStyle w:val="Heading1"/>
        <w:spacing w:line="480" w:lineRule="auto"/>
        <w:rPr>
          <w:rFonts w:ascii="Times New Roman" w:eastAsiaTheme="minorHAnsi" w:hAnsi="Times New Roman" w:cs="Times New Roman"/>
          <w:color w:val="auto"/>
          <w:sz w:val="24"/>
          <w:szCs w:val="24"/>
        </w:rPr>
      </w:pPr>
      <w:bookmarkStart w:id="0" w:name="_Toc104413629"/>
      <w:r w:rsidRPr="006F594F">
        <w:rPr>
          <w:rFonts w:ascii="Times New Roman" w:hAnsi="Times New Roman" w:cs="Times New Roman"/>
        </w:rPr>
        <w:lastRenderedPageBreak/>
        <w:t>Introduction</w:t>
      </w:r>
      <w:bookmarkEnd w:id="0"/>
      <w:r w:rsidRPr="006F594F">
        <w:rPr>
          <w:rFonts w:ascii="Times New Roman" w:hAnsi="Times New Roman" w:cs="Times New Roman"/>
        </w:rPr>
        <w:t xml:space="preserve"> </w:t>
      </w:r>
      <w:r w:rsidR="00070CF1" w:rsidRPr="006F594F">
        <w:rPr>
          <w:rFonts w:ascii="Times New Roman" w:eastAsiaTheme="minorHAnsi" w:hAnsi="Times New Roman" w:cs="Times New Roman"/>
          <w:color w:val="auto"/>
          <w:sz w:val="24"/>
          <w:szCs w:val="24"/>
        </w:rPr>
        <w:t xml:space="preserve">  </w:t>
      </w:r>
    </w:p>
    <w:p w14:paraId="24A888CE" w14:textId="030C8B19" w:rsidR="00722AC2" w:rsidRDefault="003B731C"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C9785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10.18506/anemon.763875","author":[{"dropping-particle":"","family":"Tosun","given":"Petek","non-dropping-particle":"","parse-names":false,"suffix":""},{"dropping-particle":"","family":"Doğan","given":"Mesut","non-dropping-particle":"","parse-names":false,"suffix":""},{"dropping-particle":"","family":"Köylüoğlu","given":"Selçuk","non-dropping-particle":"","parse-names":false,"suffix":""}],"container-title":"Anemon Muş Alparslan Üniversitesi Sosyal Bilimler Dergisi","id":"ITEM-1","issued":{"date-parts":[["2021","2","15"]]},"page":"63-74","title":"The Impact of Marketing on The Business Performance of Companies: A Literature Review","type":"article-journal","volume":"8"},"uris":["http://www.mendeley.com/documents/?uuid=ae4f1a2d-3faa-4309-b81b-62a1f59c5ac9"]}],"mendeley":{"formattedCitation":"(Tosun, Doğan and Köylüoğlu, 2021)","manualFormatting":"Tosun, Doğan and Köylüoğlu (2021)","plainTextFormattedCitation":"(Tosun, Doğan and Köylüoğlu, 2021)","previouslyFormattedCitation":"(Tosun, Doğan and Köylüoğlu, 2021)"},"properties":{"noteIndex":0},"schema":"https://github.com/citation-style-language/schema/raw/master/csl-citation.json"}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Tosun, Doğan and Köylüoğlu</w:t>
      </w:r>
      <w:r>
        <w:rPr>
          <w:rFonts w:ascii="Times New Roman" w:hAnsi="Times New Roman" w:cs="Times New Roman"/>
          <w:noProof/>
          <w:sz w:val="24"/>
          <w:szCs w:val="24"/>
        </w:rPr>
        <w:t xml:space="preserve"> (</w:t>
      </w:r>
      <w:r w:rsidRPr="00C9785C">
        <w:rPr>
          <w:rFonts w:ascii="Times New Roman" w:hAnsi="Times New Roman" w:cs="Times New Roman"/>
          <w:noProof/>
          <w:sz w:val="24"/>
          <w:szCs w:val="24"/>
        </w:rPr>
        <w:t>2021)</w:t>
      </w:r>
      <w:r w:rsidRPr="00C9785C">
        <w:rPr>
          <w:rFonts w:ascii="Times New Roman" w:hAnsi="Times New Roman" w:cs="Times New Roman"/>
          <w:sz w:val="24"/>
          <w:szCs w:val="24"/>
        </w:rPr>
        <w:fldChar w:fldCharType="end"/>
      </w:r>
      <w:r>
        <w:rPr>
          <w:rFonts w:ascii="Times New Roman" w:hAnsi="Times New Roman" w:cs="Times New Roman"/>
          <w:sz w:val="24"/>
          <w:szCs w:val="24"/>
        </w:rPr>
        <w:t>, marketing is a milestone for ensuring a positive financial outcome that w</w:t>
      </w:r>
      <w:r w:rsidR="002A31A7">
        <w:rPr>
          <w:rFonts w:ascii="Times New Roman" w:hAnsi="Times New Roman" w:cs="Times New Roman"/>
          <w:sz w:val="24"/>
          <w:szCs w:val="24"/>
        </w:rPr>
        <w:t>ill have contribution to a return and future investment. To have an optimal competitive position, a company need to use their marketing resources efficiently to maximalise the profit.</w:t>
      </w:r>
      <w:r w:rsidR="00BB7D4B" w:rsidRPr="00C9785C">
        <w:rPr>
          <w:rFonts w:ascii="Times New Roman" w:hAnsi="Times New Roman" w:cs="Times New Roman"/>
          <w:sz w:val="24"/>
          <w:szCs w:val="24"/>
        </w:rPr>
        <w:fldChar w:fldCharType="begin" w:fldLock="1"/>
      </w:r>
      <w:r w:rsidR="00005F45" w:rsidRPr="00C9785C">
        <w:rPr>
          <w:rFonts w:ascii="Times New Roman" w:hAnsi="Times New Roman" w:cs="Times New Roman"/>
          <w:sz w:val="24"/>
          <w:szCs w:val="24"/>
        </w:rPr>
        <w:instrText>ADDIN CSL_CITATION {"citationItems":[{"id":"ITEM-1","itemData":{"ISSN":"10879595","abstract":"Franchising is normally viewed as a governance mechanism and/or a distribution medium. Most of the existing literature on franchising takes the view of the parent corporation (Franchisor) in order to explain behavior from the corporate level. Measures used in many studies are firm level performance metrics which capture profitability and efficiency. In this paper, I attempt to find if there are differences between franchised firms and independent firms in the residential real estate brokerage industry. In essence, franchising in a fragmented industry such as real estate brokerage is an attempt at a strategic marketing plan. This plan includes a branding element which can be an important motivator to franchise. I find, in a sample of 158 real estate transactions, that there are no differences between the two types of firms by using three statistical techniques-T Test, Regression, and Probit Analysis-and five variables-Listing Agent Type, Days on Market, Original Asking Price, Sale to Asking Price Ratio, and Commission Rate. The results put in doubt the use of franchising for strategic marketing purposes in that independent firms fared as well as franchised firms. These findings have implications for studies in Marketing, Entrepreneurship and Strategy. [PUBLICATION ABSTRACT]","author":[{"dropping-particle":"","family":"Brown","given":"Richard S","non-dropping-particle":"","parse-names":false,"suffix":""}],"container-title":"Academy of Entrepreneurship Journal","id":"ITEM-1","issue":"1/2","issued":{"date-parts":[["2009"]]},"language":"English","note":"Copyright - Copyright The DreamCatchers Group, LLC 2009\n\nDocument feature - Equations; Tables; References\n\nLast updated - 2021-09-10\n\nSubjectsTermNotLitGenreText - United States--US; Philadelphia Pennsylvania","page":"81-98","publisher":"Jordan Whitney Enterprises, Inc","publisher-place":"Arden","title":"FRANCHISING AS A STRATEGIC MARKETING PLAN FOR SMALL ENTREPRENEURS: A TEST CASE OF THE REAL ESTATE BROKL1  - https://media.proquest.com/media/pq/classic/doc/1966620511/fmt/pi/rep/NONE?_a=ChgyMDIyMDUyMzE0MTA0NDMxNDo4NzY1OTISBzEwMDAyNjcaCk9ORV9TRUFSQ0giDjIxM","type":"article-journal","volume":"15"},"uris":["http://www.mendeley.com/documents/?uuid=cf3dee9f-6307-4520-bff5-cf55417fcc0a"]}],"mendeley":{"formattedCitation":"(Brown, 2009)","plainTextFormattedCitation":"(Brown, 2009)","previouslyFormattedCitation":"(Brown, 2009)"},"properties":{"noteIndex":0},"schema":"https://github.com/citation-style-language/schema/raw/master/csl-citation.json"}</w:instrText>
      </w:r>
      <w:r w:rsidR="00BB7D4B" w:rsidRPr="00C9785C">
        <w:rPr>
          <w:rFonts w:ascii="Times New Roman" w:hAnsi="Times New Roman" w:cs="Times New Roman"/>
          <w:sz w:val="24"/>
          <w:szCs w:val="24"/>
        </w:rPr>
        <w:fldChar w:fldCharType="separate"/>
      </w:r>
      <w:r w:rsidR="00BB7D4B" w:rsidRPr="00C9785C">
        <w:rPr>
          <w:rFonts w:ascii="Times New Roman" w:hAnsi="Times New Roman" w:cs="Times New Roman"/>
          <w:noProof/>
          <w:sz w:val="24"/>
          <w:szCs w:val="24"/>
        </w:rPr>
        <w:t>(Brown, 2009)</w:t>
      </w:r>
      <w:r w:rsidR="00BB7D4B" w:rsidRPr="00C9785C">
        <w:rPr>
          <w:rFonts w:ascii="Times New Roman" w:hAnsi="Times New Roman" w:cs="Times New Roman"/>
          <w:sz w:val="24"/>
          <w:szCs w:val="24"/>
        </w:rPr>
        <w:fldChar w:fldCharType="end"/>
      </w:r>
      <w:r w:rsidR="00CA7579" w:rsidRPr="00C9785C">
        <w:rPr>
          <w:rFonts w:ascii="Times New Roman" w:hAnsi="Times New Roman" w:cs="Times New Roman"/>
          <w:sz w:val="24"/>
          <w:szCs w:val="24"/>
        </w:rPr>
        <w:t xml:space="preserve">. To achieve the set goals, the company need to create marketing plan in order to formulate strategy. </w:t>
      </w:r>
      <w:r w:rsidR="002A31A7">
        <w:rPr>
          <w:rFonts w:ascii="Times New Roman" w:hAnsi="Times New Roman" w:cs="Times New Roman"/>
          <w:sz w:val="24"/>
          <w:szCs w:val="24"/>
        </w:rPr>
        <w:t xml:space="preserve">Marketing plan is a set of way for a company determining the long-term priorities in regards to products and markets for enhancing company’s value </w:t>
      </w:r>
      <w:r w:rsidR="00CA7579" w:rsidRPr="00C9785C">
        <w:rPr>
          <w:rFonts w:ascii="Times New Roman" w:hAnsi="Times New Roman" w:cs="Times New Roman"/>
          <w:sz w:val="24"/>
          <w:szCs w:val="24"/>
        </w:rPr>
        <w:fldChar w:fldCharType="begin" w:fldLock="1"/>
      </w:r>
      <w:r w:rsidR="00673930" w:rsidRPr="00C9785C">
        <w:rPr>
          <w:rFonts w:ascii="Times New Roman" w:hAnsi="Times New Roman" w:cs="Times New Roman"/>
          <w:sz w:val="24"/>
          <w:szCs w:val="24"/>
        </w:rPr>
        <w:instrText>ADDIN CSL_CITATION {"citationItems":[{"id":"ITEM-1","itemData":{"abstract":"-Corporate marketing planning is the process by which an organization sets its long-term priorities regarding products and markets in order to enhance the value of the overall company. It is in corporate strategy, management identifies the business in which the company will be involved in the future by specifying the range of markets to be served and the kinds of products to be offered. In marketing corporate strategy decisions the critical question to be answered is in what markets will our particular resources be most effective in implementing the marketing concept. Once incorporate strategy has been chosen, management must develop a product mix strategy to identify the role each product is expected to play in building the value of business. Abstract-Corporate marketing planning is the process by which an organization sets its long-term priorities regarding products and markets in order to enhance the value of the overall company. It is in corporate strategy, management identifies the business in which the company will be involved in the future by specifying the range of markets to be served and the kinds of products to be offered. In marketing corporate strategy decisions the critical question to be answered is in what markets will our particular resources be most effective in implementing the marketing concept. Once incorporate strategy has been chosen, management must develop a product mix strategy to identify the role each product is expected to play in building the value of business. The relative share of the firms resources to be devoted to each product of product line. This paper is focus on cooperate marketing planning.","author":[{"dropping-particle":"","family":"Arrey","given":"Orok B","non-dropping-particle":"","parse-names":false,"suffix":""}],"container-title":"Global Journal of Management and Business Research","id":"ITEM-1","issue":"10","issued":{"date-parts":[["2013"]]},"page":"17-21","title":"Corporate Marketing Planning","type":"article-journal","volume":"13"},"uris":["http://www.mendeley.com/documents/?uuid=0e613a2e-de86-4798-88da-020fd129046e"]}],"mendeley":{"formattedCitation":"(Arrey, 2013)","plainTextFormattedCitation":"(Arrey, 2013)","previouslyFormattedCitation":"(Arrey, 2013)"},"properties":{"noteIndex":0},"schema":"https://github.com/citation-style-language/schema/raw/master/csl-citation.json"}</w:instrText>
      </w:r>
      <w:r w:rsidR="00CA7579" w:rsidRPr="00C9785C">
        <w:rPr>
          <w:rFonts w:ascii="Times New Roman" w:hAnsi="Times New Roman" w:cs="Times New Roman"/>
          <w:sz w:val="24"/>
          <w:szCs w:val="24"/>
        </w:rPr>
        <w:fldChar w:fldCharType="separate"/>
      </w:r>
      <w:r w:rsidR="00CA7579" w:rsidRPr="00C9785C">
        <w:rPr>
          <w:rFonts w:ascii="Times New Roman" w:hAnsi="Times New Roman" w:cs="Times New Roman"/>
          <w:noProof/>
          <w:sz w:val="24"/>
          <w:szCs w:val="24"/>
        </w:rPr>
        <w:t>(Arrey, 2013)</w:t>
      </w:r>
      <w:r w:rsidR="00CA7579" w:rsidRPr="00C9785C">
        <w:rPr>
          <w:rFonts w:ascii="Times New Roman" w:hAnsi="Times New Roman" w:cs="Times New Roman"/>
          <w:sz w:val="24"/>
          <w:szCs w:val="24"/>
        </w:rPr>
        <w:fldChar w:fldCharType="end"/>
      </w:r>
      <w:r w:rsidR="00673930" w:rsidRPr="00C9785C">
        <w:rPr>
          <w:rFonts w:ascii="Times New Roman" w:hAnsi="Times New Roman" w:cs="Times New Roman"/>
          <w:sz w:val="24"/>
          <w:szCs w:val="24"/>
        </w:rPr>
        <w:t xml:space="preserve">. </w:t>
      </w:r>
      <w:r w:rsidR="002A31A7">
        <w:rPr>
          <w:rFonts w:ascii="Times New Roman" w:hAnsi="Times New Roman" w:cs="Times New Roman"/>
          <w:sz w:val="24"/>
          <w:szCs w:val="24"/>
        </w:rPr>
        <w:t>A marketing plan is fundamental to any companies as a bases of strategic action by the company to achieve the objectives. To have a</w:t>
      </w:r>
      <w:r w:rsidR="00722AC2">
        <w:rPr>
          <w:rFonts w:ascii="Times New Roman" w:hAnsi="Times New Roman" w:cs="Times New Roman"/>
          <w:sz w:val="24"/>
          <w:szCs w:val="24"/>
        </w:rPr>
        <w:t xml:space="preserve"> clear objective, SMART objective need to be considered which SMART stands for specific, measurable, </w:t>
      </w:r>
      <w:r w:rsidR="00722AC2" w:rsidRPr="00722AC2">
        <w:rPr>
          <w:rFonts w:ascii="Times New Roman" w:hAnsi="Times New Roman" w:cs="Times New Roman"/>
          <w:sz w:val="24"/>
          <w:szCs w:val="24"/>
        </w:rPr>
        <w:t>achievable, realistic, and timely</w:t>
      </w:r>
      <w:r w:rsidR="004A4AC5" w:rsidRPr="004A4AC5">
        <w:rPr>
          <w:rFonts w:ascii="Times New Roman" w:hAnsi="Times New Roman" w:cs="Times New Roman"/>
          <w:sz w:val="24"/>
          <w:szCs w:val="24"/>
        </w:rPr>
        <w:t xml:space="preserve"> </w:t>
      </w:r>
      <w:r w:rsidR="004A4AC5" w:rsidRPr="00C9785C">
        <w:rPr>
          <w:rFonts w:ascii="Times New Roman" w:hAnsi="Times New Roman" w:cs="Times New Roman"/>
          <w:sz w:val="24"/>
          <w:szCs w:val="24"/>
        </w:rPr>
        <w:fldChar w:fldCharType="begin" w:fldLock="1"/>
      </w:r>
      <w:r w:rsidR="004A4AC5" w:rsidRPr="00C9785C">
        <w:rPr>
          <w:rFonts w:ascii="Times New Roman" w:hAnsi="Times New Roman" w:cs="Times New Roman"/>
          <w:sz w:val="24"/>
          <w:szCs w:val="24"/>
        </w:rPr>
        <w:instrText>ADDIN CSL_CITATION {"citationItems":[{"id":"ITEM-1","itemData":{"DOI":"10.1088/1742-6596/1196/1/012078","ISSN":"17426596","abstract":"The rapid development of Information Technology (IT) in Indonesia influences the trend towards the establishment of IT-based startups. Pesanlab is an example of such start-up that offers a healthcare diagnostic platform connecting laboratories to consumers. As a vast growing organization, Pesanlab requires a set of strategies to assist in attaining organizational goals and predetermined targets. The purpose of this research is to formulate a digital marketing strategy, more specifically one that is suited for digital start-up organizations. The SOSTAC framework, complemented with additional relevant theories, such as SWOT analysis, SMART Objectives, RACE planning objectives was employed as a robust framework in terms of formulating a digital marketing strategy. This research formulated 3 targets, 9 strategies and 32 tactics.","author":[{"dropping-particle":"","family":"Safanta","given":"A.","non-dropping-particle":"","parse-names":false,"suffix":""},{"dropping-particle":"","family":"Shihab","given":"M. R.","non-dropping-particle":"","parse-names":false,"suffix":""},{"dropping-particle":"","family":"Budi","given":"N. F.A.","non-dropping-particle":"","parse-names":false,"suffix":""},{"dropping-particle":"","family":"Hastiadi","given":"F. F.","non-dropping-particle":"","parse-names":false,"suffix":""},{"dropping-particle":"","family":"Budi","given":"I.","non-dropping-particle":"","parse-names":false,"suffix":""}],"container-title":"Journal of Physics: Conference Series","id":"ITEM-1","issue":"1","issued":{"date-parts":[["2019"]]},"title":"Digital marketing strategy for laboratories marketplace","type":"article-journal","volume":"1196"},"uris":["http://www.mendeley.com/documents/?uuid=a5e84cf2-a5ca-4ff0-a9d7-7996e35d000a"]}],"mendeley":{"formattedCitation":"(Safanta &lt;i&gt;et al.&lt;/i&gt;, 2019)","plainTextFormattedCitation":"(Safanta et al., 2019)","previouslyFormattedCitation":"(Safanta &lt;i&gt;et al.&lt;/i&gt;, 2019)"},"properties":{"noteIndex":0},"schema":"https://github.com/citation-style-language/schema/raw/master/csl-citation.json"}</w:instrText>
      </w:r>
      <w:r w:rsidR="004A4AC5" w:rsidRPr="00C9785C">
        <w:rPr>
          <w:rFonts w:ascii="Times New Roman" w:hAnsi="Times New Roman" w:cs="Times New Roman"/>
          <w:sz w:val="24"/>
          <w:szCs w:val="24"/>
        </w:rPr>
        <w:fldChar w:fldCharType="separate"/>
      </w:r>
      <w:r w:rsidR="004A4AC5" w:rsidRPr="00C9785C">
        <w:rPr>
          <w:rFonts w:ascii="Times New Roman" w:hAnsi="Times New Roman" w:cs="Times New Roman"/>
          <w:noProof/>
          <w:sz w:val="24"/>
          <w:szCs w:val="24"/>
        </w:rPr>
        <w:t xml:space="preserve">(Safanta </w:t>
      </w:r>
      <w:r w:rsidR="004A4AC5" w:rsidRPr="00C9785C">
        <w:rPr>
          <w:rFonts w:ascii="Times New Roman" w:hAnsi="Times New Roman" w:cs="Times New Roman"/>
          <w:i/>
          <w:noProof/>
          <w:sz w:val="24"/>
          <w:szCs w:val="24"/>
        </w:rPr>
        <w:t>et al.</w:t>
      </w:r>
      <w:r w:rsidR="004A4AC5" w:rsidRPr="00C9785C">
        <w:rPr>
          <w:rFonts w:ascii="Times New Roman" w:hAnsi="Times New Roman" w:cs="Times New Roman"/>
          <w:noProof/>
          <w:sz w:val="24"/>
          <w:szCs w:val="24"/>
        </w:rPr>
        <w:t>, 2019)</w:t>
      </w:r>
      <w:r w:rsidR="004A4AC5" w:rsidRPr="00C9785C">
        <w:rPr>
          <w:rFonts w:ascii="Times New Roman" w:hAnsi="Times New Roman" w:cs="Times New Roman"/>
          <w:sz w:val="24"/>
          <w:szCs w:val="24"/>
        </w:rPr>
        <w:fldChar w:fldCharType="end"/>
      </w:r>
    </w:p>
    <w:p w14:paraId="00DCC546" w14:textId="1FAE27A7" w:rsidR="00E42FE0" w:rsidRPr="00C9785C" w:rsidRDefault="00D62F99"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Moreover</w:t>
      </w:r>
      <w:r w:rsidR="008509D2">
        <w:rPr>
          <w:rFonts w:ascii="Times New Roman" w:hAnsi="Times New Roman" w:cs="Times New Roman"/>
          <w:sz w:val="24"/>
          <w:szCs w:val="24"/>
        </w:rPr>
        <w:t>,</w:t>
      </w:r>
      <w:r>
        <w:rPr>
          <w:rFonts w:ascii="Times New Roman" w:hAnsi="Times New Roman" w:cs="Times New Roman"/>
          <w:sz w:val="24"/>
          <w:szCs w:val="24"/>
        </w:rPr>
        <w:t xml:space="preserve"> </w:t>
      </w:r>
      <w:r w:rsidRPr="00C9785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{"citationItems":[{"id":"ITEM-1","itemData":{"author":[{"dropping-particle":"","family":"Mcdonough","given":"William E","non-dropping-particle":"","parse-names":false,"suffix":""}],"id":"ITEM-1","issued":{"date-parts":[["2010"]]},"title":"The Importance of a Marketing Plan","type":"report"},"uris":["http://www.mendeley.com/documents/?uuid=c61d16e8-c03f-4d0b-b7b1-0cdbc1a1471d"]}],"mendeley":{"formattedCitation":"(Mcdonough, 2010)","manualFormatting":"Mcdonough (2010)","plainTextFormattedCitation":"(Mcdonough, 2010)","previouslyFormattedCitation":"(Mcdonough, 2010)"},"properties":{"noteIndex":0},"schema":"https://github.com/citation-style-language/schema/raw/master/csl-citation.json"}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Mcdonough</w:t>
      </w:r>
      <w:r>
        <w:rPr>
          <w:rFonts w:ascii="Times New Roman" w:hAnsi="Times New Roman" w:cs="Times New Roman"/>
          <w:noProof/>
          <w:sz w:val="24"/>
          <w:szCs w:val="24"/>
        </w:rPr>
        <w:t xml:space="preserve"> (</w:t>
      </w:r>
      <w:r w:rsidRPr="00C9785C">
        <w:rPr>
          <w:rFonts w:ascii="Times New Roman" w:hAnsi="Times New Roman" w:cs="Times New Roman"/>
          <w:noProof/>
          <w:sz w:val="24"/>
          <w:szCs w:val="24"/>
        </w:rPr>
        <w:t>2010)</w:t>
      </w:r>
      <w:r w:rsidRPr="00C9785C">
        <w:rPr>
          <w:rFonts w:ascii="Times New Roman" w:hAnsi="Times New Roman" w:cs="Times New Roman"/>
          <w:sz w:val="24"/>
          <w:szCs w:val="24"/>
        </w:rPr>
        <w:fldChar w:fldCharType="end"/>
      </w:r>
      <w:r>
        <w:rPr>
          <w:rFonts w:ascii="Times New Roman" w:hAnsi="Times New Roman" w:cs="Times New Roman"/>
          <w:sz w:val="24"/>
          <w:szCs w:val="24"/>
        </w:rPr>
        <w:t xml:space="preserve"> states, </w:t>
      </w:r>
      <w:r w:rsidR="00722AC2">
        <w:rPr>
          <w:rFonts w:ascii="Times New Roman" w:hAnsi="Times New Roman" w:cs="Times New Roman"/>
          <w:sz w:val="24"/>
          <w:szCs w:val="24"/>
        </w:rPr>
        <w:t xml:space="preserve">by having a </w:t>
      </w:r>
      <w:r>
        <w:rPr>
          <w:rFonts w:ascii="Times New Roman" w:hAnsi="Times New Roman" w:cs="Times New Roman"/>
          <w:sz w:val="24"/>
          <w:szCs w:val="24"/>
        </w:rPr>
        <w:t>SMART</w:t>
      </w:r>
      <w:r w:rsidR="00722AC2">
        <w:rPr>
          <w:rFonts w:ascii="Times New Roman" w:hAnsi="Times New Roman" w:cs="Times New Roman"/>
          <w:sz w:val="24"/>
          <w:szCs w:val="24"/>
        </w:rPr>
        <w:t xml:space="preserve"> objective, </w:t>
      </w:r>
      <w:r>
        <w:rPr>
          <w:rFonts w:ascii="Times New Roman" w:hAnsi="Times New Roman" w:cs="Times New Roman"/>
          <w:sz w:val="24"/>
          <w:szCs w:val="24"/>
        </w:rPr>
        <w:t xml:space="preserve">it will help to company to focus creating the marketing plan for growing the business. </w:t>
      </w:r>
      <w:r w:rsidR="00CE20CF">
        <w:rPr>
          <w:rFonts w:ascii="Times New Roman" w:hAnsi="Times New Roman" w:cs="Times New Roman"/>
          <w:sz w:val="24"/>
          <w:szCs w:val="24"/>
        </w:rPr>
        <w:t>Marketing plan is a blueprint that underline a company’s marketing strategy</w:t>
      </w:r>
      <w:r w:rsidR="00673930" w:rsidRPr="00C9785C">
        <w:rPr>
          <w:rFonts w:ascii="Times New Roman" w:hAnsi="Times New Roman" w:cs="Times New Roman"/>
          <w:sz w:val="24"/>
          <w:szCs w:val="24"/>
        </w:rPr>
        <w:t>.</w:t>
      </w:r>
      <w:r w:rsidR="004A4AC5">
        <w:rPr>
          <w:rFonts w:ascii="Times New Roman" w:hAnsi="Times New Roman" w:cs="Times New Roman"/>
          <w:sz w:val="24"/>
          <w:szCs w:val="24"/>
        </w:rPr>
        <w:t xml:space="preserve"> “</w:t>
      </w:r>
      <w:r w:rsidR="0080525A" w:rsidRPr="00C9785C">
        <w:rPr>
          <w:rFonts w:ascii="Times New Roman" w:hAnsi="Times New Roman" w:cs="Times New Roman"/>
          <w:sz w:val="24"/>
          <w:szCs w:val="24"/>
        </w:rPr>
        <w:t>Marketing planning is critical for a company as it evaluates the company, gives directions and guidance, and enables to set objectives and to identify alternatives and strategies</w:t>
      </w:r>
      <w:r w:rsidR="004A4AC5">
        <w:rPr>
          <w:rFonts w:ascii="Times New Roman" w:hAnsi="Times New Roman" w:cs="Times New Roman"/>
          <w:sz w:val="24"/>
          <w:szCs w:val="24"/>
        </w:rPr>
        <w:t>”</w:t>
      </w:r>
      <w:r w:rsidR="0080525A" w:rsidRPr="00C9785C">
        <w:rPr>
          <w:rFonts w:ascii="Times New Roman" w:hAnsi="Times New Roman" w:cs="Times New Roman"/>
          <w:sz w:val="24"/>
          <w:szCs w:val="24"/>
        </w:rPr>
        <w:fldChar w:fldCharType="begin" w:fldLock="1"/>
      </w:r>
      <w:r w:rsidR="0080525A" w:rsidRPr="00C9785C">
        <w:rPr>
          <w:rFonts w:ascii="Times New Roman" w:hAnsi="Times New Roman" w:cs="Times New Roman"/>
          <w:sz w:val="24"/>
          <w:szCs w:val="24"/>
        </w:rPr>
        <w:instrText>ADDIN CSL_CITATION {"citationItems":[{"id":"ITEM-1","itemData":{"ISSN":"18166326","abstract":"Marketing planning is a key function for marketing oriented organisations. The following paper has been compiled in order to develop a marketing plan for a soft drink beverage company. Though out this case, it is illustrated that the stages in planning process are interrelated and cannot work in isolation. They all add to the development of a focus and specific marketing plan that needs to be followed by marketing oriented companies.","author":[{"dropping-particle":"","family":"Vrontis","given":"Demetris","non-dropping-particle":"","parse-names":false,"suffix":""},{"dropping-particle":"","family":"Thrassou","given":"Alkis","non-dropping-particle":"","parse-names":false,"suffix":""}],"container-title":"Innovative Marketing","id":"ITEM-1","issue":"2","issued":{"date-parts":[["2006"]]},"page":"134-151","title":"Situation analysis and strategic planning: An empirical case study in the UK beverage industry","type":"article-journal","volume":"2"},"uris":["http://www.mendeley.com/documents/?uuid=11fa0a11-4f69-4c03-ac02-76a13e499bae"]}],"mendeley":{"formattedCitation":"(Vrontis and Thrassou, 2006)","plainTextFormattedCitation":"(Vrontis and Thrassou, 2006)","previouslyFormattedCitation":"(Vrontis and Thrassou, 2006)"},"properties":{"noteIndex":0},"schema":"https://github.com/citation-style-language/schema/raw/master/csl-citation.json"}</w:instrText>
      </w:r>
      <w:r w:rsidR="0080525A" w:rsidRPr="00C9785C">
        <w:rPr>
          <w:rFonts w:ascii="Times New Roman" w:hAnsi="Times New Roman" w:cs="Times New Roman"/>
          <w:sz w:val="24"/>
          <w:szCs w:val="24"/>
        </w:rPr>
        <w:fldChar w:fldCharType="separate"/>
      </w:r>
      <w:r w:rsidR="0080525A" w:rsidRPr="00C9785C">
        <w:rPr>
          <w:rFonts w:ascii="Times New Roman" w:hAnsi="Times New Roman" w:cs="Times New Roman"/>
          <w:noProof/>
          <w:sz w:val="24"/>
          <w:szCs w:val="24"/>
        </w:rPr>
        <w:t>(Vrontis and Thrassou, 2006)</w:t>
      </w:r>
      <w:r w:rsidR="0080525A" w:rsidRPr="00C9785C">
        <w:rPr>
          <w:rFonts w:ascii="Times New Roman" w:hAnsi="Times New Roman" w:cs="Times New Roman"/>
          <w:sz w:val="24"/>
          <w:szCs w:val="24"/>
        </w:rPr>
        <w:fldChar w:fldCharType="end"/>
      </w:r>
      <w:r w:rsidR="004A4AC5">
        <w:rPr>
          <w:rFonts w:ascii="Times New Roman" w:hAnsi="Times New Roman" w:cs="Times New Roman"/>
          <w:sz w:val="24"/>
          <w:szCs w:val="24"/>
        </w:rPr>
        <w:t>.</w:t>
      </w:r>
    </w:p>
    <w:p w14:paraId="039DBE3D" w14:textId="68538AC0" w:rsidR="008509D2" w:rsidRDefault="00E42FE0" w:rsidP="00E147D9">
      <w:pPr>
        <w:spacing w:line="480" w:lineRule="auto"/>
        <w:jc w:val="both"/>
        <w:rPr>
          <w:rFonts w:ascii="Times New Roman" w:hAnsi="Times New Roman" w:cs="Times New Roman"/>
          <w:sz w:val="24"/>
          <w:szCs w:val="24"/>
        </w:rPr>
      </w:pPr>
      <w:r w:rsidRPr="00C9785C">
        <w:rPr>
          <w:rFonts w:ascii="Times New Roman" w:hAnsi="Times New Roman" w:cs="Times New Roman"/>
          <w:sz w:val="24"/>
          <w:szCs w:val="24"/>
        </w:rPr>
        <w:t xml:space="preserve">In accordance with dynamic growing digital environment of business, a new </w:t>
      </w:r>
      <w:r w:rsidR="004A4AC5">
        <w:rPr>
          <w:rFonts w:ascii="Times New Roman" w:hAnsi="Times New Roman" w:cs="Times New Roman"/>
          <w:sz w:val="24"/>
          <w:szCs w:val="24"/>
        </w:rPr>
        <w:t>approach</w:t>
      </w:r>
      <w:r w:rsidRPr="00C9785C">
        <w:rPr>
          <w:rFonts w:ascii="Times New Roman" w:hAnsi="Times New Roman" w:cs="Times New Roman"/>
          <w:sz w:val="24"/>
          <w:szCs w:val="24"/>
        </w:rPr>
        <w:t xml:space="preserve"> for formulating marketing plan </w:t>
      </w:r>
      <w:r w:rsidR="00E147D9" w:rsidRPr="00C9785C">
        <w:rPr>
          <w:rFonts w:ascii="Times New Roman" w:hAnsi="Times New Roman" w:cs="Times New Roman"/>
          <w:sz w:val="24"/>
          <w:szCs w:val="24"/>
        </w:rPr>
        <w:t>needs</w:t>
      </w:r>
      <w:r w:rsidRPr="00C9785C">
        <w:rPr>
          <w:rFonts w:ascii="Times New Roman" w:hAnsi="Times New Roman" w:cs="Times New Roman"/>
          <w:sz w:val="24"/>
          <w:szCs w:val="24"/>
        </w:rPr>
        <w:t xml:space="preserve"> to be considered. </w:t>
      </w:r>
      <w:r w:rsidR="004A4AC5">
        <w:rPr>
          <w:rFonts w:ascii="Times New Roman" w:hAnsi="Times New Roman" w:cs="Times New Roman"/>
          <w:sz w:val="24"/>
          <w:szCs w:val="24"/>
        </w:rPr>
        <w:t xml:space="preserve">Recently, </w:t>
      </w:r>
      <w:r w:rsidR="004A4AC5" w:rsidRPr="004A4AC5">
        <w:rPr>
          <w:rFonts w:ascii="Times New Roman" w:hAnsi="Times New Roman" w:cs="Times New Roman"/>
          <w:sz w:val="24"/>
          <w:szCs w:val="24"/>
        </w:rPr>
        <w:t>SOSTAC is considered as one of the most robust frameworks for marketing strategy</w:t>
      </w:r>
      <w:r w:rsidR="004A4AC5">
        <w:rPr>
          <w:rFonts w:ascii="Times New Roman" w:hAnsi="Times New Roman" w:cs="Times New Roman"/>
          <w:sz w:val="24"/>
          <w:szCs w:val="24"/>
        </w:rPr>
        <w:t xml:space="preserve">. SOSTAC consists of six stages of structure </w:t>
      </w:r>
      <w:r w:rsidR="00E147D9">
        <w:rPr>
          <w:rFonts w:ascii="Times New Roman" w:hAnsi="Times New Roman" w:cs="Times New Roman"/>
          <w:sz w:val="24"/>
          <w:szCs w:val="24"/>
        </w:rPr>
        <w:t>i.e.,</w:t>
      </w:r>
      <w:r w:rsidR="004A4AC5">
        <w:rPr>
          <w:rFonts w:ascii="Times New Roman" w:hAnsi="Times New Roman" w:cs="Times New Roman"/>
          <w:sz w:val="24"/>
          <w:szCs w:val="24"/>
        </w:rPr>
        <w:t xml:space="preserve"> </w:t>
      </w:r>
      <w:r w:rsidR="00022136" w:rsidRPr="00C9785C">
        <w:rPr>
          <w:rFonts w:ascii="Times New Roman" w:hAnsi="Times New Roman" w:cs="Times New Roman"/>
          <w:sz w:val="24"/>
          <w:szCs w:val="24"/>
        </w:rPr>
        <w:t>situation, objectives, strategy, tactics, actions and control</w:t>
      </w:r>
      <w:r w:rsidRPr="00C9785C">
        <w:rPr>
          <w:rFonts w:ascii="Times New Roman" w:hAnsi="Times New Roman" w:cs="Times New Roman"/>
          <w:sz w:val="24"/>
          <w:szCs w:val="24"/>
        </w:rPr>
        <w:t xml:space="preserve">. </w:t>
      </w:r>
      <w:r w:rsidR="00022136">
        <w:rPr>
          <w:rFonts w:ascii="Times New Roman" w:hAnsi="Times New Roman" w:cs="Times New Roman"/>
          <w:sz w:val="24"/>
          <w:szCs w:val="24"/>
        </w:rPr>
        <w:t xml:space="preserve">Used by many companies, SOSTAC evolve from </w:t>
      </w:r>
      <w:r w:rsidR="00022136" w:rsidRPr="00C9785C">
        <w:rPr>
          <w:rFonts w:ascii="Times New Roman" w:hAnsi="Times New Roman" w:cs="Times New Roman"/>
          <w:sz w:val="24"/>
          <w:szCs w:val="24"/>
        </w:rPr>
        <w:t xml:space="preserve">meta-analysis of </w:t>
      </w:r>
      <w:r w:rsidR="00022136">
        <w:rPr>
          <w:rFonts w:ascii="Times New Roman" w:hAnsi="Times New Roman" w:cs="Times New Roman"/>
          <w:sz w:val="24"/>
          <w:szCs w:val="24"/>
        </w:rPr>
        <w:t>other</w:t>
      </w:r>
      <w:r w:rsidR="00022136" w:rsidRPr="00C9785C">
        <w:rPr>
          <w:rFonts w:ascii="Times New Roman" w:hAnsi="Times New Roman" w:cs="Times New Roman"/>
          <w:sz w:val="24"/>
          <w:szCs w:val="24"/>
        </w:rPr>
        <w:t xml:space="preserve"> </w:t>
      </w:r>
      <w:r w:rsidR="00022136">
        <w:rPr>
          <w:rFonts w:ascii="Times New Roman" w:hAnsi="Times New Roman" w:cs="Times New Roman"/>
          <w:sz w:val="24"/>
          <w:szCs w:val="24"/>
        </w:rPr>
        <w:t xml:space="preserve">tools of marketing plan, categorizing the common elements, unifying them to a fresh more flexible and accessible method </w:t>
      </w:r>
      <w:r w:rsidRPr="00C9785C">
        <w:rPr>
          <w:rFonts w:ascii="Times New Roman" w:hAnsi="Times New Roman" w:cs="Times New Roman"/>
          <w:sz w:val="24"/>
          <w:szCs w:val="24"/>
        </w:rPr>
        <w:fldChar w:fldCharType="begin" w:fldLock="1"/>
      </w:r>
      <w:r w:rsidR="009E317B" w:rsidRPr="00C9785C">
        <w:rPr>
          <w:rFonts w:ascii="Times New Roman" w:hAnsi="Times New Roman" w:cs="Times New Roman"/>
          <w:sz w:val="24"/>
          <w:szCs w:val="24"/>
        </w:rPr>
        <w:instrText>ADDIN CSL_CITATION {"citationItems":[{"id":"ITEM-1","itemData":{"DOI":"10.1057/dddmp.2014.79","ISSN":"17460174","author":[{"dropping-particle":"","family":"Reed","given":"David","non-dropping-particle":"","parse-names":false,"suffix":""}],"container-title":"Journal of Direct, Data and Digital Marketing Practice","id":"ITEM-1","issue":"2","issued":{"date-parts":[["2014"]]},"page":"146-147","title":"SOSTAC: The guide to the perfect digital marketing plan","type":"article-journal","volume":"16"},"uris":["http://www.mendeley.com/documents/?uuid=c454f4ec-e54b-44d9-92c7-d764faded168"]}],"mendeley":{"formattedCitation":"(Reed, 2014)","plainTextFormattedCitation":"(Reed, 2014)","previouslyFormattedCitation":"(Reed, 2014)"},"properties":{"noteIndex":0},"schema":"https://github.com/citation-style-language/schema/raw/master/csl-citation.json"}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(Reed, 2014)</w:t>
      </w:r>
      <w:r w:rsidRPr="00C9785C">
        <w:rPr>
          <w:rFonts w:ascii="Times New Roman" w:hAnsi="Times New Roman" w:cs="Times New Roman"/>
          <w:sz w:val="24"/>
          <w:szCs w:val="24"/>
        </w:rPr>
        <w:fldChar w:fldCharType="end"/>
      </w:r>
      <w:r w:rsidR="008509D2">
        <w:rPr>
          <w:rFonts w:ascii="Times New Roman" w:hAnsi="Times New Roman" w:cs="Times New Roman"/>
          <w:sz w:val="24"/>
          <w:szCs w:val="24"/>
        </w:rPr>
        <w:t>.</w:t>
      </w:r>
    </w:p>
    <w:p w14:paraId="7B20ECA0" w14:textId="77777777" w:rsidR="00E147D9" w:rsidRDefault="00E147D9" w:rsidP="00E147D9">
      <w:pPr>
        <w:spacing w:line="480" w:lineRule="auto"/>
        <w:jc w:val="both"/>
        <w:rPr>
          <w:rFonts w:ascii="Times New Roman" w:hAnsi="Times New Roman" w:cs="Times New Roman"/>
          <w:sz w:val="24"/>
          <w:szCs w:val="24"/>
        </w:rPr>
      </w:pPr>
    </w:p>
    <w:p w14:paraId="17D127DB" w14:textId="1D97DFD8" w:rsidR="006F594F" w:rsidRPr="00C9785C" w:rsidRDefault="008509D2"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evaluated in previous assignment, Hilton has survived in the period of pandemic serving the consumer by new business process including marketing activity. Hilton has implemented their strategy sustaining their competitive position in declined market. By considering the changes of market and consumer </w:t>
      </w:r>
      <w:r w:rsidR="00E147D9">
        <w:rPr>
          <w:rFonts w:ascii="Times New Roman" w:hAnsi="Times New Roman" w:cs="Times New Roman"/>
          <w:sz w:val="24"/>
          <w:szCs w:val="24"/>
        </w:rPr>
        <w:t>behaviour</w:t>
      </w:r>
      <w:r>
        <w:rPr>
          <w:rFonts w:ascii="Times New Roman" w:hAnsi="Times New Roman" w:cs="Times New Roman"/>
          <w:sz w:val="24"/>
          <w:szCs w:val="24"/>
        </w:rPr>
        <w:t xml:space="preserve">, a new marketing plan is urgent to create. </w:t>
      </w:r>
      <w:r w:rsidR="00F3526F">
        <w:rPr>
          <w:rFonts w:ascii="Times New Roman" w:hAnsi="Times New Roman" w:cs="Times New Roman"/>
          <w:sz w:val="24"/>
          <w:szCs w:val="24"/>
        </w:rPr>
        <w:t xml:space="preserve">Hence, continuing the marketing audit of Hilton, a marketing plan </w:t>
      </w:r>
      <w:r>
        <w:rPr>
          <w:rFonts w:ascii="Times New Roman" w:hAnsi="Times New Roman" w:cs="Times New Roman"/>
          <w:sz w:val="24"/>
          <w:szCs w:val="24"/>
        </w:rPr>
        <w:t>will be made by using SOSTAC framework.</w:t>
      </w:r>
    </w:p>
    <w:p w14:paraId="0467DB9E" w14:textId="68A16DA1" w:rsidR="00E147D9" w:rsidRPr="00E147D9" w:rsidRDefault="007E18EE" w:rsidP="00E147D9">
      <w:pPr>
        <w:pStyle w:val="Heading1"/>
        <w:spacing w:line="480" w:lineRule="auto"/>
        <w:rPr>
          <w:rFonts w:ascii="Times New Roman" w:hAnsi="Times New Roman" w:cs="Times New Roman"/>
        </w:rPr>
      </w:pPr>
      <w:bookmarkStart w:id="1" w:name="_Toc104413630"/>
      <w:r w:rsidRPr="006F594F">
        <w:rPr>
          <w:rFonts w:ascii="Times New Roman" w:hAnsi="Times New Roman" w:cs="Times New Roman"/>
        </w:rPr>
        <w:t>Main Findings</w:t>
      </w:r>
      <w:bookmarkEnd w:id="1"/>
      <w:r w:rsidRPr="006F594F">
        <w:rPr>
          <w:rFonts w:ascii="Times New Roman" w:hAnsi="Times New Roman" w:cs="Times New Roman"/>
        </w:rPr>
        <w:t xml:space="preserve">  </w:t>
      </w:r>
    </w:p>
    <w:p w14:paraId="2BE9119E" w14:textId="3DAEEB13" w:rsidR="00360443" w:rsidRPr="00E147D9" w:rsidRDefault="00360443" w:rsidP="00E147D9">
      <w:pPr>
        <w:pStyle w:val="Heading2"/>
        <w:spacing w:line="480" w:lineRule="auto"/>
        <w:rPr>
          <w:rFonts w:ascii="Times New Roman" w:hAnsi="Times New Roman" w:cs="Times New Roman"/>
          <w:b/>
          <w:bCs/>
        </w:rPr>
      </w:pPr>
      <w:r w:rsidRPr="00E147D9">
        <w:rPr>
          <w:rFonts w:ascii="Times New Roman" w:hAnsi="Times New Roman" w:cs="Times New Roman"/>
        </w:rPr>
        <w:t xml:space="preserve">The Strategic Marketing Objective </w:t>
      </w:r>
    </w:p>
    <w:p w14:paraId="57E9D87C" w14:textId="2F09305E" w:rsidR="00532C65" w:rsidRPr="005E14FA" w:rsidRDefault="00532C65"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Pr="00532C65">
        <w:rPr>
          <w:rFonts w:ascii="Times New Roman" w:hAnsi="Times New Roman" w:cs="Times New Roman"/>
          <w:sz w:val="24"/>
          <w:szCs w:val="24"/>
        </w:rPr>
        <w:t>Doran (1981) first introduced the specific, measurable, assignable, realistic, and time-related (SMART) method for writing</w:t>
      </w:r>
      <w:r>
        <w:rPr>
          <w:rFonts w:ascii="Times New Roman" w:hAnsi="Times New Roman" w:cs="Times New Roman"/>
          <w:sz w:val="24"/>
          <w:szCs w:val="24"/>
        </w:rPr>
        <w:t xml:space="preserve"> </w:t>
      </w:r>
      <w:r w:rsidRPr="00532C65">
        <w:rPr>
          <w:rFonts w:ascii="Times New Roman" w:hAnsi="Times New Roman" w:cs="Times New Roman"/>
          <w:sz w:val="24"/>
          <w:szCs w:val="24"/>
        </w:rPr>
        <w:t>effective management goal</w:t>
      </w:r>
      <w:r>
        <w:rPr>
          <w:rFonts w:ascii="Times New Roman" w:hAnsi="Times New Roman" w:cs="Times New Roman"/>
          <w:sz w:val="24"/>
          <w:szCs w:val="24"/>
        </w:rPr>
        <w:t>s”</w:t>
      </w:r>
      <w:r>
        <w:rPr>
          <w:rFonts w:ascii="Times New Roman" w:hAnsi="Times New Roman" w:cs="Times New Roman"/>
          <w:sz w:val="24"/>
          <w:szCs w:val="24"/>
        </w:rPr>
        <w:fldChar w:fldCharType="begin" w:fldLock="1"/>
      </w:r>
      <w:r w:rsidR="009B2798">
        <w:rPr>
          <w:rFonts w:ascii="Times New Roman" w:hAnsi="Times New Roman" w:cs="Times New Roman"/>
          <w:sz w:val="24"/>
          <w:szCs w:val="24"/>
        </w:rPr>
        <w:instrText>ADDIN CSL_CITATION {"citationItems":[{"id":"ITEM-1","itemData":{"DOI":"10.1016/j.evalprogplan.2016.12.009","ISSN":"01497189","PMID":"28056403","abstract":"This article challenges the conventional wisdom in mainstream evaluation regarding the process for developing specific, measurable, attainable, relevant, and time-bound (SMART) objectives. The article notes several advantages of mainstreaming the SMART method including program capacity building and being able to independently monitor progress toward process and outcome objectives. It is argued the one size fits all approach for writing SMART objectives is misleading. The context in which the evaluation is conducted is a key deciding factor in how and when the SMART criteria should be applied. Without an appreciation of the evaluation context, mainstream users may be developing objectives that are far from smart. A case example is presented demonstrating a situation where a stepwise, rather than simultaneous application of the SMART criteria was necessary. Learning from this case, recommendations are forwarded for adjusting how SMART criteria should be presented in mainstream evaluation manuals/guides.","author":[{"dropping-particle":"","family":"Bjerke","given":"May Britt","non-dropping-particle":"","parse-names":false,"suffix":""},{"dropping-particle":"","family":"Renger","given":"Ralph","non-dropping-particle":"","parse-names":false,"suffix":""}],"container-title":"Evaluation and Program Planning","id":"ITEM-1","issued":{"date-parts":[["2017"]]},"page":"125-127","publisher":"Elsevier Ltd","title":"Being smart about writing SMART objectives","type":"article-journal","volume":"61"},"uris":["http://www.mendeley.com/documents/?uuid=57e4a161-1f8c-4fae-918e-a4f4880e13d8"]}],"mendeley":{"formattedCitation":"(Bjerke and Renger, 2017)","plainTextFormattedCitation":"(Bjerke and Renger, 2017)","previouslyFormattedCitation":"(Bjerke and Renger, 2017)"},"properties":{"noteIndex":0},"schema":"https://github.com/citation-style-language/schema/raw/master/csl-citation.json"}</w:instrText>
      </w:r>
      <w:r>
        <w:rPr>
          <w:rFonts w:ascii="Times New Roman" w:hAnsi="Times New Roman" w:cs="Times New Roman"/>
          <w:sz w:val="24"/>
          <w:szCs w:val="24"/>
        </w:rPr>
        <w:fldChar w:fldCharType="separate"/>
      </w:r>
      <w:r w:rsidRPr="00532C65">
        <w:rPr>
          <w:rFonts w:ascii="Times New Roman" w:hAnsi="Times New Roman" w:cs="Times New Roman"/>
          <w:noProof/>
          <w:sz w:val="24"/>
          <w:szCs w:val="24"/>
        </w:rPr>
        <w:t>(Bjerke and Renger, 2017)</w:t>
      </w:r>
      <w:r>
        <w:rPr>
          <w:rFonts w:ascii="Times New Roman" w:hAnsi="Times New Roman" w:cs="Times New Roman"/>
          <w:sz w:val="24"/>
          <w:szCs w:val="24"/>
        </w:rPr>
        <w:fldChar w:fldCharType="end"/>
      </w:r>
      <w:r>
        <w:rPr>
          <w:rFonts w:ascii="Times New Roman" w:hAnsi="Times New Roman" w:cs="Times New Roman"/>
          <w:sz w:val="24"/>
          <w:szCs w:val="24"/>
        </w:rPr>
        <w:t xml:space="preserve">. By applicating SMART objective, the strategic marketing of Hilton in this marketing plan is </w:t>
      </w:r>
      <w:r w:rsidR="00E147D9">
        <w:rPr>
          <w:rFonts w:ascii="Times New Roman" w:hAnsi="Times New Roman" w:cs="Times New Roman"/>
          <w:sz w:val="24"/>
          <w:szCs w:val="24"/>
        </w:rPr>
        <w:t>“The</w:t>
      </w:r>
      <w:r w:rsidR="005E14FA">
        <w:rPr>
          <w:rFonts w:ascii="Times New Roman" w:hAnsi="Times New Roman" w:cs="Times New Roman"/>
          <w:sz w:val="24"/>
          <w:szCs w:val="24"/>
        </w:rPr>
        <w:t xml:space="preserve"> objective is “</w:t>
      </w:r>
      <w:r w:rsidR="005E14FA" w:rsidRPr="004D5720">
        <w:rPr>
          <w:rFonts w:ascii="Times New Roman" w:hAnsi="Times New Roman" w:cs="Times New Roman"/>
          <w:b/>
          <w:bCs/>
          <w:i/>
          <w:iCs/>
          <w:sz w:val="24"/>
          <w:szCs w:val="24"/>
        </w:rPr>
        <w:t xml:space="preserve">to sustain the existence of a Hilton’s big brand by prioritizing the principle of product innovation and a customer centric approach to provide the highest possible value to </w:t>
      </w:r>
      <w:r w:rsidR="005E14FA">
        <w:rPr>
          <w:rFonts w:ascii="Times New Roman" w:hAnsi="Times New Roman" w:cs="Times New Roman"/>
          <w:b/>
          <w:bCs/>
          <w:i/>
          <w:iCs/>
          <w:sz w:val="24"/>
          <w:szCs w:val="24"/>
        </w:rPr>
        <w:t xml:space="preserve">shareholders, customer and environment post-Covid19”. </w:t>
      </w:r>
      <w:r w:rsidR="005E14FA">
        <w:rPr>
          <w:rFonts w:ascii="Times New Roman" w:hAnsi="Times New Roman" w:cs="Times New Roman"/>
          <w:sz w:val="24"/>
          <w:szCs w:val="24"/>
        </w:rPr>
        <w:t>In depth discussion about the objective will be demonstrate on the objective part.</w:t>
      </w:r>
    </w:p>
    <w:p w14:paraId="3A186795" w14:textId="3CA803BE" w:rsidR="00A80477" w:rsidRPr="006F594F" w:rsidRDefault="00A80477" w:rsidP="00E147D9">
      <w:pPr>
        <w:pStyle w:val="Heading2"/>
        <w:spacing w:line="480" w:lineRule="auto"/>
        <w:rPr>
          <w:rFonts w:ascii="Times New Roman" w:hAnsi="Times New Roman" w:cs="Times New Roman"/>
        </w:rPr>
      </w:pPr>
      <w:bookmarkStart w:id="2" w:name="_Toc104413631"/>
      <w:r w:rsidRPr="006F594F">
        <w:rPr>
          <w:rFonts w:ascii="Times New Roman" w:hAnsi="Times New Roman" w:cs="Times New Roman"/>
        </w:rPr>
        <w:t>Situation Analysis</w:t>
      </w:r>
      <w:bookmarkEnd w:id="2"/>
      <w:r w:rsidRPr="006F594F">
        <w:rPr>
          <w:rFonts w:ascii="Times New Roman" w:hAnsi="Times New Roman" w:cs="Times New Roman"/>
        </w:rPr>
        <w:t xml:space="preserve"> </w:t>
      </w:r>
    </w:p>
    <w:p w14:paraId="119BF373" w14:textId="7DB1A14B" w:rsidR="006F594F" w:rsidRPr="00C9785C" w:rsidRDefault="00D625C7" w:rsidP="00E147D9">
      <w:pPr>
        <w:spacing w:line="480" w:lineRule="auto"/>
        <w:jc w:val="both"/>
        <w:rPr>
          <w:rFonts w:ascii="Times New Roman" w:hAnsi="Times New Roman" w:cs="Times New Roman"/>
          <w:sz w:val="24"/>
          <w:szCs w:val="24"/>
        </w:rPr>
      </w:pPr>
      <w:r w:rsidRPr="00C9785C">
        <w:rPr>
          <w:rFonts w:ascii="Times New Roman" w:hAnsi="Times New Roman" w:cs="Times New Roman"/>
          <w:sz w:val="24"/>
          <w:szCs w:val="24"/>
        </w:rPr>
        <w:fldChar w:fldCharType="begin" w:fldLock="1"/>
      </w:r>
      <w:r w:rsidRPr="00C9785C">
        <w:rPr>
          <w:rFonts w:ascii="Times New Roman" w:hAnsi="Times New Roman" w:cs="Times New Roman"/>
          <w:sz w:val="24"/>
          <w:szCs w:val="24"/>
        </w:rPr>
        <w:instrText>ADDIN CSL_CITATION {"citationItems":[{"id":"ITEM-1","itemData":{"ISSN":"18166326","abstract":"Marketing planning is a key function for marketing oriented organisations. The following paper has been compiled in order to develop a marketing plan for a soft drink beverage company. Though out this case, it is illustrated that the stages in planning process are interrelated and cannot work in isolation. They all add to the development of a focus and specific marketing plan that needs to be followed by marketing oriented companies.","author":[{"dropping-particle":"","family":"Vrontis","given":"Demetris","non-dropping-particle":"","parse-names":false,"suffix":""},{"dropping-particle":"","family":"Thrassou","given":"Alkis","non-dropping-particle":"","parse-names":false,"suffix":""}],"container-title":"Innovative Marketing","id":"ITEM-1","issue":"2","issued":{"date-parts":[["2006"]]},"page":"134-151","title":"Situation analysis and strategic planning: An empirical case study in the UK beverage industry","type":"article-journal","volume":"2"},"uris":["http://www.mendeley.com/documents/?uuid=11fa0a11-4f69-4c03-ac02-76a13e499bae"]}],"mendeley":{"formattedCitation":"(Vrontis and Thrassou, 2006)","plainTextFormattedCitation":"(Vrontis and Thrassou, 2006)","previouslyFormattedCitation":"(Vrontis and Thrassou, 2006)"},"properties":{"noteIndex":0},"schema":"https://github.com/citation-style-language/schema/raw/master/csl-citation.json"}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(Vrontis and Thrassou, 2006)</w:t>
      </w:r>
      <w:r w:rsidRPr="00C9785C">
        <w:rPr>
          <w:rFonts w:ascii="Times New Roman" w:hAnsi="Times New Roman" w:cs="Times New Roman"/>
          <w:sz w:val="24"/>
          <w:szCs w:val="24"/>
        </w:rPr>
        <w:fldChar w:fldCharType="end"/>
      </w:r>
      <w:r>
        <w:rPr>
          <w:rFonts w:ascii="Times New Roman" w:hAnsi="Times New Roman" w:cs="Times New Roman"/>
          <w:sz w:val="24"/>
          <w:szCs w:val="24"/>
        </w:rPr>
        <w:t xml:space="preserve"> define situation analysis as where are the company now which the company can realize its strengths and weaknesses so they can connect it with external opportunity and threats. As cited by</w:t>
      </w:r>
      <w:r w:rsidRPr="00C9785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{"citationItems":[{"id":"ITEM-1","itemData":{"DOI":"10.17512/pjms.2018.18.1.26","ISSN":"20817452","abstract":"The paper focuses on the purpose and the role of methods of situation analysis, including managerial methods used as strategic tools in the management of enterprises for the formulation and development of corporate strategies. The research started in 2016 on a test group of 456 enterprises from the Czech Republic which included all size categories. Mathematical and statistical methods were used (methods of dimension reduction and generalized linear model) to analyze and to evaluate the importance of a strategic situation analysis, including managerial methods, in the process of generation of a corporate strategy in comparison with a corporate value potential, and to identify impact on their competitiveness and sustainability in the current market environment. The decisive activities for manufacturing and industrial enterprises include scientific and technical development and input logistics; in the services sector, the decisive activities are marketing, management of material and after-sale servicing. Profitability and competitiveness in the primary sector are most significantly influenced by output logistics and services. The value chain has been proved to strongly influence economic results and profitability but a generally presented opinion has not been confirmed about the importance, necessity and universal character of internal and external strategic analyses for formulation and development of a corporate strategy.","author":[{"dropping-particle":"","family":"Straková","given":"Jarmila","non-dropping-particle":"","parse-names":false,"suffix":""},{"dropping-particle":"","family":"Pártlová","given":"Petra","non-dropping-particle":"","parse-names":false,"suffix":""},{"dropping-particle":"","family":"Dobrovič","given":"Ján","non-dropping-particle":"","parse-names":false,"suffix":""},{"dropping-particle":"","family":"Váchal","given":"Jan","non-dropping-particle":"","parse-names":false,"suffix":""}],"container-title":"Polish Journal of Management Studies","id":"ITEM-1","issue":"1","issued":{"date-parts":[["2018"]]},"page":"353-364","title":"Situational analysis and its role in the process of strategic business management","type":"article-journal","volume":"18"},"uris":["http://www.mendeley.com/documents/?uuid=61ec078b-e1fe-45bc-93c2-db4209018bfb"]}],"mendeley":{"formattedCitation":"(Straková &lt;i&gt;et al.&lt;/i&gt;, 2018)","manualFormatting":" Straková et al. (2018)","plainTextFormattedCitation":"(Straková et al., 2018)","previouslyFormattedCitation":"(Straková &lt;i&gt;et al.&lt;/i&gt;, 2018)"},"properties":{"noteIndex":0},"schema":"https://github.com/citation-style-language/schema/raw/master/csl-citation.json"}</w:instrText>
      </w:r>
      <w:r w:rsidRPr="00C9785C">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9785C">
        <w:rPr>
          <w:rFonts w:ascii="Times New Roman" w:hAnsi="Times New Roman" w:cs="Times New Roman"/>
          <w:noProof/>
          <w:sz w:val="24"/>
          <w:szCs w:val="24"/>
        </w:rPr>
        <w:t xml:space="preserve">Straková </w:t>
      </w:r>
      <w:r w:rsidRPr="00C9785C">
        <w:rPr>
          <w:rFonts w:ascii="Times New Roman" w:hAnsi="Times New Roman" w:cs="Times New Roman"/>
          <w:i/>
          <w:noProof/>
          <w:sz w:val="24"/>
          <w:szCs w:val="24"/>
        </w:rPr>
        <w:t>et al.</w:t>
      </w:r>
      <w:r>
        <w:rPr>
          <w:rFonts w:ascii="Times New Roman" w:hAnsi="Times New Roman" w:cs="Times New Roman"/>
          <w:noProof/>
          <w:sz w:val="24"/>
          <w:szCs w:val="24"/>
        </w:rPr>
        <w:t xml:space="preserve"> (</w:t>
      </w:r>
      <w:r w:rsidRPr="00C9785C">
        <w:rPr>
          <w:rFonts w:ascii="Times New Roman" w:hAnsi="Times New Roman" w:cs="Times New Roman"/>
          <w:noProof/>
          <w:sz w:val="24"/>
          <w:szCs w:val="24"/>
        </w:rPr>
        <w:t>2018)</w:t>
      </w:r>
      <w:r w:rsidRPr="00C9785C">
        <w:rPr>
          <w:rFonts w:ascii="Times New Roman" w:hAnsi="Times New Roman" w:cs="Times New Roman"/>
          <w:sz w:val="24"/>
          <w:szCs w:val="24"/>
        </w:rPr>
        <w:fldChar w:fldCharType="end"/>
      </w:r>
      <w:r>
        <w:rPr>
          <w:rFonts w:ascii="Times New Roman" w:hAnsi="Times New Roman" w:cs="Times New Roman"/>
          <w:sz w:val="24"/>
          <w:szCs w:val="24"/>
        </w:rPr>
        <w:t xml:space="preserve"> It is essential for a company to deal with situational analysis ( Porter</w:t>
      </w:r>
      <w:r w:rsidR="007230DF">
        <w:rPr>
          <w:rFonts w:ascii="Times New Roman" w:hAnsi="Times New Roman" w:cs="Times New Roman"/>
          <w:sz w:val="24"/>
          <w:szCs w:val="24"/>
        </w:rPr>
        <w:t>, 2015). Surviving in the pandemic, Hilton still innovated its marketing strategy to meet the needs of the market.</w:t>
      </w:r>
      <w:r w:rsidR="00EA05CB">
        <w:rPr>
          <w:rFonts w:ascii="Times New Roman" w:hAnsi="Times New Roman" w:cs="Times New Roman"/>
          <w:sz w:val="24"/>
          <w:szCs w:val="24"/>
        </w:rPr>
        <w:t xml:space="preserve"> According to </w:t>
      </w:r>
      <w:r w:rsidR="00EA05CB" w:rsidRPr="00C9785C">
        <w:rPr>
          <w:rFonts w:ascii="Times New Roman" w:hAnsi="Times New Roman" w:cs="Times New Roman"/>
          <w:sz w:val="24"/>
          <w:szCs w:val="24"/>
        </w:rPr>
        <w:fldChar w:fldCharType="begin" w:fldLock="1"/>
      </w:r>
      <w:r w:rsidR="00EA05CB">
        <w:rPr>
          <w:rFonts w:ascii="Times New Roman" w:hAnsi="Times New Roman" w:cs="Times New Roman"/>
          <w:sz w:val="24"/>
          <w:szCs w:val="24"/>
        </w:rPr>
        <w:instrText>ADDIN CSL_CITATION {"citationItems":[{"id":"ITEM-1","itemData":{"DOI":"10.25236/AJBM.2021.031104","author":[{"dropping-particle":"","family":"Zeng","given":"Li","non-dropping-particle":"","parse-names":false,"suffix":""}],"container-title":"Academic Journal of Business &amp; Management","id":"ITEM-1","issue":"11","issued":{"date-parts":[["2021"]]},"page":"20-27","title":"Analysis of Hilton Worldwide Hotel Group ’ s Transnational Operation Strategy","type":"article-journal","volume":"3"},"uris":["http://www.mendeley.com/documents/?uuid=79445291-9b34-41ff-8f5e-91d94cfd08d7"]}],"mendeley":{"formattedCitation":"(Zeng, 2021)","manualFormatting":"Zeng (2021)","plainTextFormattedCitation":"(Zeng, 2021)","previouslyFormattedCitation":"(Zeng, 2021)"},"properties":{"noteIndex":0},"schema":"https://github.com/citation-style-language/schema/raw/master/csl-citation.json"}</w:instrText>
      </w:r>
      <w:r w:rsidR="00EA05CB" w:rsidRPr="00C9785C">
        <w:rPr>
          <w:rFonts w:ascii="Times New Roman" w:hAnsi="Times New Roman" w:cs="Times New Roman"/>
          <w:sz w:val="24"/>
          <w:szCs w:val="24"/>
        </w:rPr>
        <w:fldChar w:fldCharType="separate"/>
      </w:r>
      <w:r w:rsidR="00EA05CB" w:rsidRPr="00C9785C">
        <w:rPr>
          <w:rFonts w:ascii="Times New Roman" w:hAnsi="Times New Roman" w:cs="Times New Roman"/>
          <w:noProof/>
          <w:sz w:val="24"/>
          <w:szCs w:val="24"/>
        </w:rPr>
        <w:t>Zeng</w:t>
      </w:r>
      <w:r w:rsidR="00EA05CB">
        <w:rPr>
          <w:rFonts w:ascii="Times New Roman" w:hAnsi="Times New Roman" w:cs="Times New Roman"/>
          <w:noProof/>
          <w:sz w:val="24"/>
          <w:szCs w:val="24"/>
        </w:rPr>
        <w:t xml:space="preserve"> (</w:t>
      </w:r>
      <w:r w:rsidR="00EA05CB" w:rsidRPr="00C9785C">
        <w:rPr>
          <w:rFonts w:ascii="Times New Roman" w:hAnsi="Times New Roman" w:cs="Times New Roman"/>
          <w:noProof/>
          <w:sz w:val="24"/>
          <w:szCs w:val="24"/>
        </w:rPr>
        <w:t>2021)</w:t>
      </w:r>
      <w:r w:rsidR="00EA05CB" w:rsidRPr="00C9785C">
        <w:rPr>
          <w:rFonts w:ascii="Times New Roman" w:hAnsi="Times New Roman" w:cs="Times New Roman"/>
          <w:sz w:val="24"/>
          <w:szCs w:val="24"/>
        </w:rPr>
        <w:fldChar w:fldCharType="end"/>
      </w:r>
      <w:r w:rsidR="00EA05CB">
        <w:rPr>
          <w:rFonts w:ascii="Times New Roman" w:hAnsi="Times New Roman" w:cs="Times New Roman"/>
          <w:sz w:val="24"/>
          <w:szCs w:val="24"/>
        </w:rPr>
        <w:t xml:space="preserve">, </w:t>
      </w:r>
      <w:r w:rsidR="007230DF">
        <w:rPr>
          <w:rFonts w:ascii="Times New Roman" w:hAnsi="Times New Roman" w:cs="Times New Roman"/>
          <w:sz w:val="24"/>
          <w:szCs w:val="24"/>
        </w:rPr>
        <w:t>Hilton extremely cared about providing innovative, personalized servi</w:t>
      </w:r>
      <w:r w:rsidR="00EA05CB">
        <w:rPr>
          <w:rFonts w:ascii="Times New Roman" w:hAnsi="Times New Roman" w:cs="Times New Roman"/>
          <w:sz w:val="24"/>
          <w:szCs w:val="24"/>
        </w:rPr>
        <w:t xml:space="preserve">ce, and consumer first principle. Hilton Inc has its competitive position above big player as Hilton has a high brand recognition </w:t>
      </w:r>
      <w:r w:rsidR="006658F0" w:rsidRPr="00C9785C">
        <w:rPr>
          <w:rFonts w:ascii="Times New Roman" w:hAnsi="Times New Roman" w:cs="Times New Roman"/>
          <w:sz w:val="24"/>
          <w:szCs w:val="24"/>
        </w:rPr>
        <w:fldChar w:fldCharType="begin" w:fldLock="1"/>
      </w:r>
      <w:r w:rsidR="00E61006" w:rsidRPr="00C9785C">
        <w:rPr>
          <w:rFonts w:ascii="Times New Roman" w:hAnsi="Times New Roman" w:cs="Times New Roman"/>
          <w:sz w:val="24"/>
          <w:szCs w:val="24"/>
        </w:rPr>
        <w:instrText>ADDIN CSL_CITATION {"citationItems":[{"id":"ITEM-1","itemData":{"abstract":"The aim of this article is to identify unusual strategic-management matters in times of crisis. The research scope is strategic management processes, the characteristics of the processes, and methods of strategic crisis management. The study reports research on the contemporary state of strategic crisis-management problems, and provides an analysis of some theoretical and methodological principles. The analysis includes a classification of the main problems which must be solved for efficient, strategic, crisis management. The article indicates strategic and tactical management methods used by corporations and raises questions about the functional distribution of strategic management within relevant authorities; it makes practical recommendations for the functional realization of strategic management goals at all stages of a crisis; it identifies the responsible supervisory entities, and the main results of strategic management. The range of problems of the subsystems of strategic management in a crisis period is researched; a basic set of strategic competences of the management authorities is found; and the functional distribution of strategic management in crisis conditions is shown. The suggested mechanism for strategic management in crisis situations is the instrument for the prevention and liquidation of crisis phenomena; it increases the efficiency of the adoption and realization of strategic plans to counter crises. Using planned scenarios and mechanisms to run corporations during a crisis may provide the opportunity to maintain strict governance of the actions of corporate top management, and to identify the main tasks for neutralizing crisis events as they develop during the crisis situation. Quick and effective implementation of the set tasks during a crisis will help a corporation to increase the efficiency of its anti-crisis measures.","author":[{"dropping-particle":"","family":"Ahsan","given":"Lubna","non-dropping-particle":"","parse-names":false,"suffix":""},{"dropping-particle":"","family":"Qaz","given":"Burhan","non-dropping-particle":"","parse-names":false,"suffix":""},{"dropping-particle":"","family":"Shahabuddin","given":"Dr. Syed","non-dropping-particle":"","parse-names":false,"suffix":""}],"id":"ITEM-1","issue":"58366","issued":{"date-parts":[["2014"]]},"title":"Strategic Management of Multinational Companies: Case of Hilton","type":"report"},"uris":["http://www.mendeley.com/documents/?uuid=0467ff09-0d0a-4b07-a2a0-2b4a2cee9229"]}],"mendeley":{"formattedCitation":"(Ahsan, Qaz and Shahabuddin, 2014)","plainTextFormattedCitation":"(Ahsan, Qaz and Shahabuddin, 2014)","previouslyFormattedCitation":"(Ahsan, Qaz and Shahabuddin, 2014)"},"properties":{"noteIndex":0},"schema":"https://github.com/citation-style-language/schema/raw/master/csl-citation.json"}</w:instrText>
      </w:r>
      <w:r w:rsidR="006658F0" w:rsidRPr="00C9785C">
        <w:rPr>
          <w:rFonts w:ascii="Times New Roman" w:hAnsi="Times New Roman" w:cs="Times New Roman"/>
          <w:sz w:val="24"/>
          <w:szCs w:val="24"/>
        </w:rPr>
        <w:fldChar w:fldCharType="separate"/>
      </w:r>
      <w:r w:rsidR="006658F0" w:rsidRPr="00C9785C">
        <w:rPr>
          <w:rFonts w:ascii="Times New Roman" w:hAnsi="Times New Roman" w:cs="Times New Roman"/>
          <w:noProof/>
          <w:sz w:val="24"/>
          <w:szCs w:val="24"/>
        </w:rPr>
        <w:t>(Ahsan, Qaz and Shahabuddin, 2014)</w:t>
      </w:r>
      <w:r w:rsidR="006658F0" w:rsidRPr="00C9785C">
        <w:rPr>
          <w:rFonts w:ascii="Times New Roman" w:hAnsi="Times New Roman" w:cs="Times New Roman"/>
          <w:sz w:val="24"/>
          <w:szCs w:val="24"/>
        </w:rPr>
        <w:fldChar w:fldCharType="end"/>
      </w:r>
      <w:r w:rsidR="00EA05CB">
        <w:rPr>
          <w:rFonts w:ascii="Times New Roman" w:hAnsi="Times New Roman" w:cs="Times New Roman"/>
          <w:sz w:val="24"/>
          <w:szCs w:val="24"/>
        </w:rPr>
        <w:t>. “</w:t>
      </w:r>
      <w:r w:rsidR="00E61006" w:rsidRPr="00C9785C">
        <w:rPr>
          <w:rFonts w:ascii="Times New Roman" w:hAnsi="Times New Roman" w:cs="Times New Roman"/>
          <w:color w:val="171719"/>
          <w:sz w:val="24"/>
          <w:szCs w:val="24"/>
        </w:rPr>
        <w:t xml:space="preserve">Being under the umbrella of a big brand can help ease </w:t>
      </w:r>
      <w:r w:rsidR="00E61006" w:rsidRPr="00C9785C">
        <w:rPr>
          <w:rFonts w:ascii="Times New Roman" w:hAnsi="Times New Roman" w:cs="Times New Roman"/>
          <w:color w:val="171719"/>
          <w:sz w:val="24"/>
          <w:szCs w:val="24"/>
        </w:rPr>
        <w:lastRenderedPageBreak/>
        <w:t>operations for owners, which is especially relevant to many independents after this year’s challenges, its increase consumer confidence</w:t>
      </w:r>
      <w:r w:rsidR="00EA05CB">
        <w:rPr>
          <w:rFonts w:ascii="Times New Roman" w:hAnsi="Times New Roman" w:cs="Times New Roman"/>
          <w:color w:val="171719"/>
          <w:sz w:val="24"/>
          <w:szCs w:val="24"/>
        </w:rPr>
        <w:t>”</w:t>
      </w:r>
      <w:r w:rsidR="00E61006" w:rsidRPr="00C9785C">
        <w:rPr>
          <w:rFonts w:ascii="Times New Roman" w:hAnsi="Times New Roman" w:cs="Times New Roman"/>
          <w:color w:val="171719"/>
          <w:sz w:val="24"/>
          <w:szCs w:val="24"/>
        </w:rPr>
        <w:t xml:space="preserve"> </w:t>
      </w:r>
      <w:r w:rsidR="00E61006" w:rsidRPr="00C9785C">
        <w:rPr>
          <w:rFonts w:ascii="Times New Roman" w:hAnsi="Times New Roman" w:cs="Times New Roman"/>
          <w:color w:val="171719"/>
          <w:sz w:val="24"/>
          <w:szCs w:val="24"/>
        </w:rPr>
        <w:fldChar w:fldCharType="begin" w:fldLock="1"/>
      </w:r>
      <w:r w:rsidR="0056355C" w:rsidRPr="00C9785C">
        <w:rPr>
          <w:rFonts w:ascii="Times New Roman" w:hAnsi="Times New Roman" w:cs="Times New Roman"/>
          <w:color w:val="171719"/>
          <w:sz w:val="24"/>
          <w:szCs w:val="24"/>
        </w:rPr>
        <w:instrText>ADDIN CSL_CITATION {"citationItems":[{"id":"ITEM-1","itemData":{"author":[{"dropping-particle":"","family":"Skift","given":"","non-dropping-particle":"","parse-names":false,"suffix":""}],"container-title":"Skift.com","id":"ITEM-1","issued":{"date-parts":[["2021"]]},"title":"5 Reasons Why Hilton Continues to Grow Its Global Footprint, Despite Covid-19 Challenges","type":"article-newspaper"},"uris":["http://www.mendeley.com/documents/?uuid=5270148f-3ad9-456f-9d39-668f67703ccd"]}],"mendeley":{"formattedCitation":"(Skift, 2021)","plainTextFormattedCitation":"(Skift, 2021)","previouslyFormattedCitation":"(Skift, 2021)"},"properties":{"noteIndex":0},"schema":"https://github.com/citation-style-language/schema/raw/master/csl-citation.json"}</w:instrText>
      </w:r>
      <w:r w:rsidR="00E61006" w:rsidRPr="00C9785C">
        <w:rPr>
          <w:rFonts w:ascii="Times New Roman" w:hAnsi="Times New Roman" w:cs="Times New Roman"/>
          <w:color w:val="171719"/>
          <w:sz w:val="24"/>
          <w:szCs w:val="24"/>
        </w:rPr>
        <w:fldChar w:fldCharType="separate"/>
      </w:r>
      <w:r w:rsidR="00E61006" w:rsidRPr="00C9785C">
        <w:rPr>
          <w:rFonts w:ascii="Times New Roman" w:hAnsi="Times New Roman" w:cs="Times New Roman"/>
          <w:noProof/>
          <w:color w:val="171719"/>
          <w:sz w:val="24"/>
          <w:szCs w:val="24"/>
        </w:rPr>
        <w:t>(Skift, 2021)</w:t>
      </w:r>
      <w:r w:rsidR="00E61006" w:rsidRPr="00C9785C">
        <w:rPr>
          <w:rFonts w:ascii="Times New Roman" w:hAnsi="Times New Roman" w:cs="Times New Roman"/>
          <w:color w:val="171719"/>
          <w:sz w:val="24"/>
          <w:szCs w:val="24"/>
        </w:rPr>
        <w:fldChar w:fldCharType="end"/>
      </w:r>
      <w:r w:rsidR="00EA05CB">
        <w:rPr>
          <w:rFonts w:ascii="Times New Roman" w:hAnsi="Times New Roman" w:cs="Times New Roman"/>
          <w:color w:val="171719"/>
          <w:sz w:val="24"/>
          <w:szCs w:val="24"/>
        </w:rPr>
        <w:t>.</w:t>
      </w:r>
      <w:r w:rsidR="00E147D9">
        <w:rPr>
          <w:rFonts w:ascii="Times New Roman" w:hAnsi="Times New Roman" w:cs="Times New Roman"/>
          <w:sz w:val="24"/>
          <w:szCs w:val="24"/>
        </w:rPr>
        <w:t xml:space="preserve"> </w:t>
      </w:r>
      <w:r w:rsidR="0056355C" w:rsidRPr="00C9785C">
        <w:rPr>
          <w:rFonts w:ascii="Times New Roman" w:hAnsi="Times New Roman" w:cs="Times New Roman"/>
          <w:sz w:val="24"/>
          <w:szCs w:val="24"/>
        </w:rPr>
        <w:t xml:space="preserve">According to </w:t>
      </w:r>
      <w:r w:rsidR="0056355C" w:rsidRPr="00C9785C">
        <w:rPr>
          <w:rFonts w:ascii="Times New Roman" w:hAnsi="Times New Roman" w:cs="Times New Roman"/>
          <w:sz w:val="24"/>
          <w:szCs w:val="24"/>
        </w:rPr>
        <w:fldChar w:fldCharType="begin" w:fldLock="1"/>
      </w:r>
      <w:r w:rsidR="00005F45" w:rsidRPr="00C9785C">
        <w:rPr>
          <w:rFonts w:ascii="Times New Roman" w:hAnsi="Times New Roman" w:cs="Times New Roman"/>
          <w:sz w:val="24"/>
          <w:szCs w:val="24"/>
        </w:rPr>
        <w:instrText>ADDIN CSL_CITATION {"citationItems":[{"id":"ITEM-1","itemData":{"URL":"https://www.statista.com/statistics/422112/american-customer-satisfaction-index-for-hilton-hotels/#:~:text=Hilton hotels in the United,2018 and 2020 at 82.","accessed":{"date-parts":[["2022","5","21"]]},"author":[{"dropping-particle":"","family":"Lock","given":"","non-dropping-particle":"","parse-names":false,"suffix":""}],"container-title":"Statista","id":"ITEM-1","issued":{"date-parts":[["2021"]]},"title":"American Customer Satisfaction Index scores for Hilton hotels in the United States from 2008 to 2021","type":"webpage"},"uris":["http://www.mendeley.com/documents/?uuid=244cd6de-a7f5-4204-8280-721ac3a25c94"]}],"mendeley":{"formattedCitation":"(Lock, 2021)","manualFormatting":"Lock (2021)","plainTextFormattedCitation":"(Lock, 2021)","previouslyFormattedCitation":"(Lock, 2021)"},"properties":{"noteIndex":0},"schema":"https://github.com/citation-style-language/schema/raw/master/csl-citation.json"}</w:instrText>
      </w:r>
      <w:r w:rsidR="0056355C" w:rsidRPr="00C9785C">
        <w:rPr>
          <w:rFonts w:ascii="Times New Roman" w:hAnsi="Times New Roman" w:cs="Times New Roman"/>
          <w:sz w:val="24"/>
          <w:szCs w:val="24"/>
        </w:rPr>
        <w:fldChar w:fldCharType="separate"/>
      </w:r>
      <w:r w:rsidR="0056355C" w:rsidRPr="00C9785C">
        <w:rPr>
          <w:rFonts w:ascii="Times New Roman" w:hAnsi="Times New Roman" w:cs="Times New Roman"/>
          <w:noProof/>
          <w:sz w:val="24"/>
          <w:szCs w:val="24"/>
        </w:rPr>
        <w:t>Lock (2021)</w:t>
      </w:r>
      <w:r w:rsidR="0056355C" w:rsidRPr="00C9785C">
        <w:rPr>
          <w:rFonts w:ascii="Times New Roman" w:hAnsi="Times New Roman" w:cs="Times New Roman"/>
          <w:sz w:val="24"/>
          <w:szCs w:val="24"/>
        </w:rPr>
        <w:fldChar w:fldCharType="end"/>
      </w:r>
      <w:r w:rsidR="0056355C" w:rsidRPr="00C9785C">
        <w:rPr>
          <w:rFonts w:ascii="Times New Roman" w:hAnsi="Times New Roman" w:cs="Times New Roman"/>
          <w:sz w:val="24"/>
          <w:szCs w:val="24"/>
        </w:rPr>
        <w:t xml:space="preserve">, Hilton hotels in the United States received an American Customer Satisfaction Index (ACSI) score of 79 in 2021 which is higher than its competitors i.e. Marriot (76) and Hyatt (76). </w:t>
      </w:r>
      <w:r w:rsidR="0004258B">
        <w:rPr>
          <w:rFonts w:ascii="Times New Roman" w:hAnsi="Times New Roman" w:cs="Times New Roman"/>
          <w:sz w:val="24"/>
          <w:szCs w:val="24"/>
        </w:rPr>
        <w:t xml:space="preserve">In the pandemic period, Hilton has succeed innovating its service responding to the external environment of Covid19 appearances. In other words, Hilton has successfully had competitive advantage where the consumer got more perceived value increasing consumer satisfaction. </w:t>
      </w:r>
      <w:r w:rsidR="000854FF">
        <w:rPr>
          <w:rFonts w:ascii="Times New Roman" w:hAnsi="Times New Roman" w:cs="Times New Roman"/>
          <w:sz w:val="24"/>
          <w:szCs w:val="24"/>
        </w:rPr>
        <w:t xml:space="preserve">Innovative services, creative marketing campaign, and customer engagement are the three pillars for the Hilton’s brand </w:t>
      </w:r>
      <w:r w:rsidR="00005F45" w:rsidRPr="00C9785C">
        <w:rPr>
          <w:rFonts w:ascii="Times New Roman" w:hAnsi="Times New Roman" w:cs="Times New Roman"/>
          <w:sz w:val="24"/>
          <w:szCs w:val="24"/>
        </w:rPr>
        <w:fldChar w:fldCharType="begin" w:fldLock="1"/>
      </w:r>
      <w:r w:rsidR="0080525A" w:rsidRPr="00C9785C">
        <w:rPr>
          <w:rFonts w:ascii="Times New Roman" w:hAnsi="Times New Roman" w:cs="Times New Roman"/>
          <w:sz w:val="24"/>
          <w:szCs w:val="24"/>
        </w:rPr>
        <w:instrText>ADDIN CSL_CITATION {"citationItems":[{"id":"ITEM-1","itemData":{"URL":"https://sproutsocial.com/insights/social-spotlight-hilton/","accessed":{"date-parts":[["2022","5","21"]]},"author":[{"dropping-particle":"","family":"Grano","given":"Michelle","non-dropping-particle":"","parse-names":false,"suffix":""}],"container-title":"Sprout Social","id":"ITEM-1","issued":{"date-parts":[["2021"]]},"title":"Social Spotlight: Hilton’s pandemic strategy proves the business value of social","type":"webpage"},"uris":["http://www.mendeley.com/documents/?uuid=ef4b783c-ff31-4b61-902a-770794adb52c"]}],"mendeley":{"formattedCitation":"(Grano, 2021)","plainTextFormattedCitation":"(Grano, 2021)","previouslyFormattedCitation":"(Grano, 2021)"},"properties":{"noteIndex":0},"schema":"https://github.com/citation-style-language/schema/raw/master/csl-citation.json"}</w:instrText>
      </w:r>
      <w:r w:rsidR="00005F45" w:rsidRPr="00C9785C">
        <w:rPr>
          <w:rFonts w:ascii="Times New Roman" w:hAnsi="Times New Roman" w:cs="Times New Roman"/>
          <w:sz w:val="24"/>
          <w:szCs w:val="24"/>
        </w:rPr>
        <w:fldChar w:fldCharType="separate"/>
      </w:r>
      <w:r w:rsidR="00005F45" w:rsidRPr="00C9785C">
        <w:rPr>
          <w:rFonts w:ascii="Times New Roman" w:hAnsi="Times New Roman" w:cs="Times New Roman"/>
          <w:noProof/>
          <w:sz w:val="24"/>
          <w:szCs w:val="24"/>
        </w:rPr>
        <w:t>(Grano, 2021)</w:t>
      </w:r>
      <w:r w:rsidR="00005F45" w:rsidRPr="00C9785C">
        <w:rPr>
          <w:rFonts w:ascii="Times New Roman" w:hAnsi="Times New Roman" w:cs="Times New Roman"/>
          <w:sz w:val="24"/>
          <w:szCs w:val="24"/>
        </w:rPr>
        <w:fldChar w:fldCharType="end"/>
      </w:r>
      <w:r w:rsidR="000854FF">
        <w:rPr>
          <w:rFonts w:ascii="Times New Roman" w:hAnsi="Times New Roman" w:cs="Times New Roman"/>
          <w:sz w:val="24"/>
          <w:szCs w:val="24"/>
        </w:rPr>
        <w:t xml:space="preserve">. Among other competitors, Hilton was the best to emerge from the pandemic looking into </w:t>
      </w:r>
      <w:r w:rsidR="009B2798">
        <w:rPr>
          <w:rFonts w:ascii="Times New Roman" w:hAnsi="Times New Roman" w:cs="Times New Roman"/>
          <w:sz w:val="24"/>
          <w:szCs w:val="24"/>
        </w:rPr>
        <w:t xml:space="preserve">the balance sheets and leverage of some big player </w:t>
      </w:r>
      <w:r w:rsidR="009B2798">
        <w:rPr>
          <w:rFonts w:ascii="Times New Roman" w:hAnsi="Times New Roman" w:cs="Times New Roman"/>
          <w:sz w:val="24"/>
          <w:szCs w:val="24"/>
        </w:rPr>
        <w:fldChar w:fldCharType="begin" w:fldLock="1"/>
      </w:r>
      <w:r w:rsidR="005F7BFB">
        <w:rPr>
          <w:rFonts w:ascii="Times New Roman" w:hAnsi="Times New Roman" w:cs="Times New Roman"/>
          <w:sz w:val="24"/>
          <w:szCs w:val="24"/>
        </w:rPr>
        <w:instrText>ADDIN CSL_CITATION {"citationItems":[{"id":"ITEM-1","itemData":{"author":[{"dropping-particle":"","family":"Saloway","given":"Scott","non-dropping-particle":"","parse-names":false,"suffix":""}],"container-title":"Yahoo Finance","id":"ITEM-1","issued":{"date-parts":[["2020"]]},"title":"Why Hilton could be best positioned to survive the coronavirus downturn","type":"article-newspaper"},"uris":["http://www.mendeley.com/documents/?uuid=e74702f9-2983-450b-a527-37810db8209d"]}],"mendeley":{"formattedCitation":"(Saloway, 2020)","plainTextFormattedCitation":"(Saloway, 2020)","previouslyFormattedCitation":"(Saloway, 2020)"},"properties":{"noteIndex":0},"schema":"https://github.com/citation-style-language/schema/raw/master/csl-citation.json"}</w:instrText>
      </w:r>
      <w:r w:rsidR="009B2798">
        <w:rPr>
          <w:rFonts w:ascii="Times New Roman" w:hAnsi="Times New Roman" w:cs="Times New Roman"/>
          <w:sz w:val="24"/>
          <w:szCs w:val="24"/>
        </w:rPr>
        <w:fldChar w:fldCharType="separate"/>
      </w:r>
      <w:r w:rsidR="009B2798" w:rsidRPr="009B2798">
        <w:rPr>
          <w:rFonts w:ascii="Times New Roman" w:hAnsi="Times New Roman" w:cs="Times New Roman"/>
          <w:noProof/>
          <w:sz w:val="24"/>
          <w:szCs w:val="24"/>
        </w:rPr>
        <w:t>(Saloway, 2020)</w:t>
      </w:r>
      <w:r w:rsidR="009B2798">
        <w:rPr>
          <w:rFonts w:ascii="Times New Roman" w:hAnsi="Times New Roman" w:cs="Times New Roman"/>
          <w:sz w:val="24"/>
          <w:szCs w:val="24"/>
        </w:rPr>
        <w:fldChar w:fldCharType="end"/>
      </w:r>
      <w:r w:rsidR="009B2798">
        <w:rPr>
          <w:rFonts w:ascii="Times New Roman" w:hAnsi="Times New Roman" w:cs="Times New Roman"/>
          <w:sz w:val="24"/>
          <w:szCs w:val="24"/>
        </w:rPr>
        <w:t xml:space="preserve">. </w:t>
      </w:r>
    </w:p>
    <w:p w14:paraId="4C5A719D" w14:textId="173DD982" w:rsidR="00A80477" w:rsidRPr="006F594F" w:rsidRDefault="00A80477" w:rsidP="00E147D9">
      <w:pPr>
        <w:pStyle w:val="Heading2"/>
        <w:spacing w:line="480" w:lineRule="auto"/>
        <w:rPr>
          <w:rFonts w:ascii="Times New Roman" w:hAnsi="Times New Roman" w:cs="Times New Roman"/>
        </w:rPr>
      </w:pPr>
      <w:bookmarkStart w:id="3" w:name="_Toc104413632"/>
      <w:r w:rsidRPr="006F594F">
        <w:rPr>
          <w:rFonts w:ascii="Times New Roman" w:hAnsi="Times New Roman" w:cs="Times New Roman"/>
        </w:rPr>
        <w:t>O</w:t>
      </w:r>
      <w:r w:rsidR="00BE0BE4" w:rsidRPr="006F594F">
        <w:rPr>
          <w:rFonts w:ascii="Times New Roman" w:hAnsi="Times New Roman" w:cs="Times New Roman"/>
        </w:rPr>
        <w:t>bjectives</w:t>
      </w:r>
      <w:bookmarkEnd w:id="3"/>
      <w:r w:rsidR="00BE0BE4" w:rsidRPr="006F594F">
        <w:rPr>
          <w:rFonts w:ascii="Times New Roman" w:hAnsi="Times New Roman" w:cs="Times New Roman"/>
        </w:rPr>
        <w:t xml:space="preserve"> </w:t>
      </w:r>
    </w:p>
    <w:p w14:paraId="724E4DA0" w14:textId="60BE5726" w:rsidR="001020A8" w:rsidRPr="00C9785C" w:rsidRDefault="008444D6" w:rsidP="00E147D9">
      <w:pPr>
        <w:spacing w:line="480" w:lineRule="auto"/>
        <w:jc w:val="both"/>
        <w:rPr>
          <w:rFonts w:ascii="Times New Roman" w:hAnsi="Times New Roman" w:cs="Times New Roman"/>
          <w:sz w:val="24"/>
          <w:szCs w:val="24"/>
        </w:rPr>
      </w:pPr>
      <w:r w:rsidRPr="00C9785C">
        <w:rPr>
          <w:rFonts w:ascii="Times New Roman" w:hAnsi="Times New Roman" w:cs="Times New Roman"/>
          <w:sz w:val="24"/>
          <w:szCs w:val="24"/>
        </w:rPr>
        <w:fldChar w:fldCharType="begin" w:fldLock="1"/>
      </w:r>
      <w:r w:rsidR="00775C6D" w:rsidRPr="00C9785C">
        <w:rPr>
          <w:rFonts w:ascii="Times New Roman" w:hAnsi="Times New Roman" w:cs="Times New Roman"/>
          <w:sz w:val="24"/>
          <w:szCs w:val="24"/>
        </w:rPr>
        <w:instrText>ADDIN CSL_CITATION {"citationItems":[{"id":"ITEM-1","itemData":{"author":[{"dropping-particle":"","family":"Goi","given":"Chai Lee","non-dropping-particle":"","parse-names":false,"suffix":""}],"container-title":"Journal of Internet Banking and Commerce","id":"ITEM-1","issued":{"date-parts":[["2005","1","1"]]},"title":"Marketing Mix: A Review of ‘P’","type":"article-journal","volume":"10"},"uris":["http://www.mendeley.com/documents/?uuid=94c9134b-e8c5-4bf3-90be-fbecdbece13f"]}],"mendeley":{"formattedCitation":"(Goi, 2005)","plainTextFormattedCitation":"(Goi, 2005)","previouslyFormattedCitation":"(Goi, 2005)"},"properties":{"noteIndex":0},"schema":"https://github.com/citation-style-language/schema/raw/master/csl-citation.json"}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(Goi, 2005)</w:t>
      </w:r>
      <w:r w:rsidRPr="00C9785C">
        <w:rPr>
          <w:rFonts w:ascii="Times New Roman" w:hAnsi="Times New Roman" w:cs="Times New Roman"/>
          <w:sz w:val="24"/>
          <w:szCs w:val="24"/>
        </w:rPr>
        <w:fldChar w:fldCharType="end"/>
      </w:r>
      <w:r w:rsidRPr="00C9785C">
        <w:rPr>
          <w:rFonts w:ascii="Times New Roman" w:hAnsi="Times New Roman" w:cs="Times New Roman"/>
          <w:sz w:val="24"/>
          <w:szCs w:val="24"/>
        </w:rPr>
        <w:t xml:space="preserve"> defined </w:t>
      </w:r>
      <w:r w:rsidR="004D5720">
        <w:rPr>
          <w:rFonts w:ascii="Times New Roman" w:hAnsi="Times New Roman" w:cs="Times New Roman"/>
          <w:sz w:val="24"/>
          <w:szCs w:val="24"/>
        </w:rPr>
        <w:t xml:space="preserve">marketing objective as bases of marketing strategy that a company use in their target market. The marketing objective of company must be considering consumer satisfaction to increase sales </w:t>
      </w:r>
      <w:r w:rsidRPr="00C9785C">
        <w:rPr>
          <w:rFonts w:ascii="Times New Roman" w:hAnsi="Times New Roman" w:cs="Times New Roman"/>
          <w:sz w:val="24"/>
          <w:szCs w:val="24"/>
        </w:rPr>
        <w:fldChar w:fldCharType="begin" w:fldLock="1"/>
      </w:r>
      <w:r w:rsidRPr="00C9785C">
        <w:rPr>
          <w:rFonts w:ascii="Times New Roman" w:hAnsi="Times New Roman" w:cs="Times New Roman"/>
          <w:sz w:val="24"/>
          <w:szCs w:val="24"/>
        </w:rPr>
        <w:instrText>ADDIN CSL_CITATION {"citationItems":[{"id":"ITEM-1","itemData":{"abstract":"The purpose of this study is to investigate The effects of Marketing Strategies on Organizational Performance; A Study of Nigeria Bottling Company Kaduna, including Production strategy, pricing strategy, promotion strategy and place strategy, that eventually influences Marketing strategies on performance. Marketing strategy has been a focus of organizations and a tool for attaining overall firm performance. Our study contributes to the existing study of marketing strategy by supporting a relationship between marketing strategy factors and overall firm performance. Deduction from existing literature enabled a construction of a conceptual model that explains overall firm performance. Promotion, pricing, distribution, and product standardization and adaptation have an impact on sales, customer and financial performance of firms. The study suggests that the impact is mediated by marketing strategy implementation success.","author":[{"dropping-particle":"","family":"Daniel","given":"Cross Ogohi","non-dropping-particle":"","parse-names":false,"suffix":""}],"container-title":"International Journal of Business Marketing and Management","id":"ITEM-1","issue":"9","issued":{"date-parts":[["2018"]]},"page":"1-9","title":"Effects Of Marketing Strategis On Organizational Performance","type":"article-journal","volume":"3"},"uris":["http://www.mendeley.com/documents/?uuid=c909f2ec-254f-4f55-8d1f-fad5908d38ff"]}],"mendeley":{"formattedCitation":"(Daniel, 2018)","plainTextFormattedCitation":"(Daniel, 2018)","previouslyFormattedCitation":"(Daniel, 2018)"},"properties":{"noteIndex":0},"schema":"https://github.com/citation-style-language/schema/raw/master/csl-citation.json"}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(Daniel, 2018)</w:t>
      </w:r>
      <w:r w:rsidRPr="00C9785C">
        <w:rPr>
          <w:rFonts w:ascii="Times New Roman" w:hAnsi="Times New Roman" w:cs="Times New Roman"/>
          <w:sz w:val="24"/>
          <w:szCs w:val="24"/>
        </w:rPr>
        <w:fldChar w:fldCharType="end"/>
      </w:r>
      <w:r w:rsidR="004D5720">
        <w:rPr>
          <w:rFonts w:ascii="Times New Roman" w:hAnsi="Times New Roman" w:cs="Times New Roman"/>
          <w:sz w:val="24"/>
          <w:szCs w:val="24"/>
        </w:rPr>
        <w:t>.</w:t>
      </w:r>
      <w:r w:rsidR="001020A8">
        <w:rPr>
          <w:rFonts w:ascii="Times New Roman" w:hAnsi="Times New Roman" w:cs="Times New Roman"/>
          <w:sz w:val="24"/>
          <w:szCs w:val="24"/>
        </w:rPr>
        <w:t xml:space="preserve"> An objective need to be very clear to avoid any confusion in formulating the strategy. Formulation of strategy have to be accurate for effective outcome of marketing activity in any companies.</w:t>
      </w:r>
      <w:r w:rsidR="001020A8" w:rsidRPr="001020A8">
        <w:rPr>
          <w:rFonts w:ascii="Times New Roman" w:hAnsi="Times New Roman" w:cs="Times New Roman"/>
          <w:sz w:val="24"/>
          <w:szCs w:val="24"/>
        </w:rPr>
        <w:t xml:space="preserve"> </w:t>
      </w:r>
      <w:r w:rsidR="001020A8">
        <w:rPr>
          <w:rFonts w:ascii="Times New Roman" w:hAnsi="Times New Roman" w:cs="Times New Roman"/>
          <w:sz w:val="24"/>
          <w:szCs w:val="24"/>
        </w:rPr>
        <w:t xml:space="preserve">According to </w:t>
      </w:r>
      <w:r w:rsidR="001020A8" w:rsidRPr="00C9785C">
        <w:rPr>
          <w:rFonts w:ascii="Times New Roman" w:hAnsi="Times New Roman" w:cs="Times New Roman"/>
          <w:sz w:val="24"/>
          <w:szCs w:val="24"/>
        </w:rPr>
        <w:fldChar w:fldCharType="begin" w:fldLock="1"/>
      </w:r>
      <w:r w:rsidR="001020A8">
        <w:rPr>
          <w:rFonts w:ascii="Times New Roman" w:hAnsi="Times New Roman" w:cs="Times New Roman"/>
          <w:sz w:val="24"/>
          <w:szCs w:val="24"/>
        </w:rPr>
        <w:instrText>ADDIN CSL_CITATION {"citationItems":[{"id":"ITEM-1","itemData":{"author":[{"dropping-particle":"","family":"McDonald","given":"Malcolm","non-dropping-particle":"","parse-names":false,"suffix":""}],"edition":"7th Editio","id":"ITEM-1","issued":{"date-parts":[["2007"]]},"publisher":"ElsevierLtd","publisher-place":"Burlington","title":"Marketing Plans: How to Prepare Them, how to Use Them","type":"book"},"uris":["http://www.mendeley.com/documents/?uuid=2ace1cd4-ddd6-452a-a03c-0904b78aa7c7"]}],"mendeley":{"formattedCitation":"(McDonald, 2007)","manualFormatting":"McDonald (2007)","plainTextFormattedCitation":"(McDonald, 2007)","previouslyFormattedCitation":"(McDonald, 2007)"},"properties":{"noteIndex":0},"schema":"https://github.com/citation-style-language/schema/raw/master/csl-citation.json"}</w:instrText>
      </w:r>
      <w:r w:rsidR="001020A8" w:rsidRPr="00C9785C">
        <w:rPr>
          <w:rFonts w:ascii="Times New Roman" w:hAnsi="Times New Roman" w:cs="Times New Roman"/>
          <w:sz w:val="24"/>
          <w:szCs w:val="24"/>
        </w:rPr>
        <w:fldChar w:fldCharType="separate"/>
      </w:r>
      <w:r w:rsidR="001020A8" w:rsidRPr="00C9785C">
        <w:rPr>
          <w:rFonts w:ascii="Times New Roman" w:hAnsi="Times New Roman" w:cs="Times New Roman"/>
          <w:noProof/>
          <w:sz w:val="24"/>
          <w:szCs w:val="24"/>
        </w:rPr>
        <w:t>McDonald</w:t>
      </w:r>
      <w:r w:rsidR="001020A8">
        <w:rPr>
          <w:rFonts w:ascii="Times New Roman" w:hAnsi="Times New Roman" w:cs="Times New Roman"/>
          <w:noProof/>
          <w:sz w:val="24"/>
          <w:szCs w:val="24"/>
        </w:rPr>
        <w:t xml:space="preserve"> (</w:t>
      </w:r>
      <w:r w:rsidR="001020A8" w:rsidRPr="00C9785C">
        <w:rPr>
          <w:rFonts w:ascii="Times New Roman" w:hAnsi="Times New Roman" w:cs="Times New Roman"/>
          <w:noProof/>
          <w:sz w:val="24"/>
          <w:szCs w:val="24"/>
        </w:rPr>
        <w:t>2007)</w:t>
      </w:r>
      <w:r w:rsidR="001020A8" w:rsidRPr="00C9785C">
        <w:rPr>
          <w:rFonts w:ascii="Times New Roman" w:hAnsi="Times New Roman" w:cs="Times New Roman"/>
          <w:sz w:val="24"/>
          <w:szCs w:val="24"/>
        </w:rPr>
        <w:fldChar w:fldCharType="end"/>
      </w:r>
      <w:r w:rsidR="001020A8">
        <w:rPr>
          <w:rFonts w:ascii="Times New Roman" w:hAnsi="Times New Roman" w:cs="Times New Roman"/>
          <w:sz w:val="24"/>
          <w:szCs w:val="24"/>
        </w:rPr>
        <w:t>, an objective will assure the company to know what strategy is expect to accomplish and when the strategies has met its goals. By realizing how much objective is fundamental of creating marketing plan, SMART objective will be consider</w:t>
      </w:r>
      <w:r w:rsidR="00511E69">
        <w:rPr>
          <w:rFonts w:ascii="Times New Roman" w:hAnsi="Times New Roman" w:cs="Times New Roman"/>
          <w:sz w:val="24"/>
          <w:szCs w:val="24"/>
        </w:rPr>
        <w:t>ed</w:t>
      </w:r>
      <w:r w:rsidR="001020A8">
        <w:rPr>
          <w:rFonts w:ascii="Times New Roman" w:hAnsi="Times New Roman" w:cs="Times New Roman"/>
          <w:sz w:val="24"/>
          <w:szCs w:val="24"/>
        </w:rPr>
        <w:t xml:space="preserve"> to state the objective of this marketing plan. As </w:t>
      </w:r>
      <w:r w:rsidR="001020A8" w:rsidRPr="00C9785C">
        <w:rPr>
          <w:rFonts w:ascii="Times New Roman" w:hAnsi="Times New Roman" w:cs="Times New Roman"/>
          <w:sz w:val="24"/>
          <w:szCs w:val="24"/>
        </w:rPr>
        <w:fldChar w:fldCharType="begin" w:fldLock="1"/>
      </w:r>
      <w:r w:rsidR="001020A8">
        <w:rPr>
          <w:rFonts w:ascii="Times New Roman" w:hAnsi="Times New Roman" w:cs="Times New Roman"/>
          <w:sz w:val="24"/>
          <w:szCs w:val="24"/>
        </w:rPr>
        <w:instrText>ADDIN CSL_CITATION {"citationItems":[{"id":"ITEM-1","itemData":{"DOI":"10.12968/bjhc.2017.23.7.324","ISSN":"13580574","abstract":"There is general agreement that plans without well-formulated goals lack rationale, strategies lack relevance, actions lack direction, projects lack accountability, and organisations lack purpose (Mullins, 1999; Beardshaw and Palfreman, 1990; Bratton, et al, 2007). Moreover, goals need to be properly constructed to serve as credible and usable benchmarks by which the results can be monitored and evaluated via immediate outputs, intermediate outcomes over the short term or terminal impacts in the long term (Greenbank, 2001; Fitsimmons, 2008; Bipp and Kleingeld, 2011). Thus, it is a basic requirement of effective goal setting that objective statements are formulated using a clear and logical structure or framework. This article analyses examples of objective statements drawn from the literature and concludes that none of these can be truly described as SMART1, posing the risk that organisations using them as guide will fail to attain their goals.","author":[{"dropping-particle":"","family":"Ogbeiwi","given":"Osahon","non-dropping-particle":"","parse-names":false,"suffix":""}],"container-title":"British Journal of Health Care Management","id":"ITEM-1","issue":"7","issued":{"date-parts":[["2017"]]},"page":"324-336","title":"Why written objectives need to be really SMART","type":"article-journal","volume":"23"},"uris":["http://www.mendeley.com/documents/?uuid=0468ba3a-1717-44ae-b1f7-21a7845ef59c"]}],"mendeley":{"formattedCitation":"(Ogbeiwi, 2017)","manualFormatting":"Ogbeiwi (2017)","plainTextFormattedCitation":"(Ogbeiwi, 2017)","previouslyFormattedCitation":"(Ogbeiwi, 2017)"},"properties":{"noteIndex":0},"schema":"https://github.com/citation-style-language/schema/raw/master/csl-citation.json"}</w:instrText>
      </w:r>
      <w:r w:rsidR="001020A8" w:rsidRPr="00C9785C">
        <w:rPr>
          <w:rFonts w:ascii="Times New Roman" w:hAnsi="Times New Roman" w:cs="Times New Roman"/>
          <w:sz w:val="24"/>
          <w:szCs w:val="24"/>
        </w:rPr>
        <w:fldChar w:fldCharType="separate"/>
      </w:r>
      <w:r w:rsidR="001020A8" w:rsidRPr="00C9785C">
        <w:rPr>
          <w:rFonts w:ascii="Times New Roman" w:hAnsi="Times New Roman" w:cs="Times New Roman"/>
          <w:noProof/>
          <w:sz w:val="24"/>
          <w:szCs w:val="24"/>
        </w:rPr>
        <w:t>Ogbeiwi</w:t>
      </w:r>
      <w:r w:rsidR="001020A8">
        <w:rPr>
          <w:rFonts w:ascii="Times New Roman" w:hAnsi="Times New Roman" w:cs="Times New Roman"/>
          <w:noProof/>
          <w:sz w:val="24"/>
          <w:szCs w:val="24"/>
        </w:rPr>
        <w:t xml:space="preserve"> (</w:t>
      </w:r>
      <w:r w:rsidR="001020A8" w:rsidRPr="00C9785C">
        <w:rPr>
          <w:rFonts w:ascii="Times New Roman" w:hAnsi="Times New Roman" w:cs="Times New Roman"/>
          <w:noProof/>
          <w:sz w:val="24"/>
          <w:szCs w:val="24"/>
        </w:rPr>
        <w:t>2017)</w:t>
      </w:r>
      <w:r w:rsidR="001020A8" w:rsidRPr="00C9785C">
        <w:rPr>
          <w:rFonts w:ascii="Times New Roman" w:hAnsi="Times New Roman" w:cs="Times New Roman"/>
          <w:sz w:val="24"/>
          <w:szCs w:val="24"/>
        </w:rPr>
        <w:fldChar w:fldCharType="end"/>
      </w:r>
      <w:r w:rsidR="001020A8">
        <w:rPr>
          <w:rFonts w:ascii="Times New Roman" w:hAnsi="Times New Roman" w:cs="Times New Roman"/>
          <w:sz w:val="24"/>
          <w:szCs w:val="24"/>
        </w:rPr>
        <w:t xml:space="preserve"> stated </w:t>
      </w:r>
      <w:r w:rsidR="00B938BF">
        <w:rPr>
          <w:rFonts w:ascii="Times New Roman" w:hAnsi="Times New Roman" w:cs="Times New Roman"/>
          <w:sz w:val="24"/>
          <w:szCs w:val="24"/>
        </w:rPr>
        <w:t>“</w:t>
      </w:r>
      <w:r w:rsidR="001020A8">
        <w:rPr>
          <w:rFonts w:ascii="Times New Roman" w:hAnsi="Times New Roman" w:cs="Times New Roman"/>
          <w:sz w:val="24"/>
          <w:szCs w:val="24"/>
        </w:rPr>
        <w:t>SMART consist of s</w:t>
      </w:r>
      <w:r w:rsidR="001020A8" w:rsidRPr="00C9785C">
        <w:rPr>
          <w:rFonts w:ascii="Times New Roman" w:hAnsi="Times New Roman" w:cs="Times New Roman"/>
          <w:sz w:val="24"/>
          <w:szCs w:val="24"/>
        </w:rPr>
        <w:t>pecific</w:t>
      </w:r>
      <w:r w:rsidR="001020A8">
        <w:rPr>
          <w:rFonts w:ascii="Times New Roman" w:hAnsi="Times New Roman" w:cs="Times New Roman"/>
          <w:sz w:val="24"/>
          <w:szCs w:val="24"/>
        </w:rPr>
        <w:t xml:space="preserve"> which</w:t>
      </w:r>
      <w:r w:rsidR="00511E69">
        <w:rPr>
          <w:rFonts w:ascii="Times New Roman" w:hAnsi="Times New Roman" w:cs="Times New Roman"/>
          <w:sz w:val="24"/>
          <w:szCs w:val="24"/>
        </w:rPr>
        <w:t xml:space="preserve"> states</w:t>
      </w:r>
      <w:r w:rsidR="001020A8" w:rsidRPr="00C9785C">
        <w:rPr>
          <w:rFonts w:ascii="Times New Roman" w:hAnsi="Times New Roman" w:cs="Times New Roman"/>
          <w:sz w:val="24"/>
          <w:szCs w:val="24"/>
        </w:rPr>
        <w:t xml:space="preserve"> an outcom</w:t>
      </w:r>
      <w:r w:rsidR="00511E69">
        <w:rPr>
          <w:rFonts w:ascii="Times New Roman" w:hAnsi="Times New Roman" w:cs="Times New Roman"/>
          <w:sz w:val="24"/>
          <w:szCs w:val="24"/>
        </w:rPr>
        <w:t>e</w:t>
      </w:r>
      <w:r w:rsidR="00A37B7C">
        <w:rPr>
          <w:rFonts w:ascii="Times New Roman" w:hAnsi="Times New Roman" w:cs="Times New Roman"/>
          <w:sz w:val="24"/>
          <w:szCs w:val="24"/>
        </w:rPr>
        <w:t xml:space="preserve">, </w:t>
      </w:r>
      <w:r w:rsidR="00511E69">
        <w:rPr>
          <w:rFonts w:ascii="Times New Roman" w:hAnsi="Times New Roman" w:cs="Times New Roman"/>
          <w:sz w:val="24"/>
          <w:szCs w:val="24"/>
        </w:rPr>
        <w:t>measurable which</w:t>
      </w:r>
      <w:r w:rsidR="001020A8" w:rsidRPr="00C9785C">
        <w:rPr>
          <w:rFonts w:ascii="Times New Roman" w:hAnsi="Times New Roman" w:cs="Times New Roman"/>
          <w:sz w:val="24"/>
          <w:szCs w:val="24"/>
        </w:rPr>
        <w:t xml:space="preserve"> states an indicator of the outcome</w:t>
      </w:r>
      <w:r w:rsidR="00511E69">
        <w:rPr>
          <w:rFonts w:ascii="Times New Roman" w:hAnsi="Times New Roman" w:cs="Times New Roman"/>
          <w:sz w:val="24"/>
          <w:szCs w:val="24"/>
        </w:rPr>
        <w:t>, a</w:t>
      </w:r>
      <w:r w:rsidR="001020A8" w:rsidRPr="00C9785C">
        <w:rPr>
          <w:rFonts w:ascii="Times New Roman" w:hAnsi="Times New Roman" w:cs="Times New Roman"/>
          <w:sz w:val="24"/>
          <w:szCs w:val="24"/>
        </w:rPr>
        <w:t>ttainab</w:t>
      </w:r>
      <w:r w:rsidR="00511E69">
        <w:rPr>
          <w:rFonts w:ascii="Times New Roman" w:hAnsi="Times New Roman" w:cs="Times New Roman"/>
          <w:sz w:val="24"/>
          <w:szCs w:val="24"/>
        </w:rPr>
        <w:t xml:space="preserve">le which </w:t>
      </w:r>
      <w:r w:rsidR="001020A8" w:rsidRPr="00C9785C">
        <w:rPr>
          <w:rFonts w:ascii="Times New Roman" w:hAnsi="Times New Roman" w:cs="Times New Roman"/>
          <w:sz w:val="24"/>
          <w:szCs w:val="24"/>
        </w:rPr>
        <w:t xml:space="preserve"> states an achievable relevant target level of the indicator</w:t>
      </w:r>
      <w:r w:rsidR="00511E69">
        <w:rPr>
          <w:rFonts w:ascii="Times New Roman" w:hAnsi="Times New Roman" w:cs="Times New Roman"/>
          <w:sz w:val="24"/>
          <w:szCs w:val="24"/>
        </w:rPr>
        <w:t>, r</w:t>
      </w:r>
      <w:r w:rsidR="001020A8" w:rsidRPr="00C9785C">
        <w:rPr>
          <w:rFonts w:ascii="Times New Roman" w:hAnsi="Times New Roman" w:cs="Times New Roman"/>
          <w:sz w:val="24"/>
          <w:szCs w:val="24"/>
        </w:rPr>
        <w:t>ealistic: the target level can be attained with available resources in a particular time fram</w:t>
      </w:r>
      <w:r w:rsidR="00511E69">
        <w:rPr>
          <w:rFonts w:ascii="Times New Roman" w:hAnsi="Times New Roman" w:cs="Times New Roman"/>
          <w:sz w:val="24"/>
          <w:szCs w:val="24"/>
        </w:rPr>
        <w:t>e, t</w:t>
      </w:r>
      <w:r w:rsidR="001020A8" w:rsidRPr="00C9785C">
        <w:rPr>
          <w:rFonts w:ascii="Times New Roman" w:hAnsi="Times New Roman" w:cs="Times New Roman"/>
          <w:sz w:val="24"/>
          <w:szCs w:val="24"/>
        </w:rPr>
        <w:t>ime bound: the desired time frame is specified</w:t>
      </w:r>
      <w:r w:rsidR="00511E69">
        <w:rPr>
          <w:rFonts w:ascii="Times New Roman" w:hAnsi="Times New Roman" w:cs="Times New Roman"/>
          <w:sz w:val="24"/>
          <w:szCs w:val="24"/>
        </w:rPr>
        <w:t>.</w:t>
      </w:r>
      <w:r w:rsidR="00B938BF">
        <w:rPr>
          <w:rFonts w:ascii="Times New Roman" w:hAnsi="Times New Roman" w:cs="Times New Roman"/>
          <w:sz w:val="24"/>
          <w:szCs w:val="24"/>
        </w:rPr>
        <w:t>”</w:t>
      </w:r>
    </w:p>
    <w:p w14:paraId="30CF29F8" w14:textId="5B50AB77" w:rsidR="00683FEF" w:rsidRDefault="00B938BF" w:rsidP="00E147D9">
      <w:pPr>
        <w:spacing w:line="480" w:lineRule="auto"/>
        <w:jc w:val="both"/>
        <w:rPr>
          <w:rFonts w:ascii="Times New Roman" w:hAnsi="Times New Roman" w:cs="Times New Roman"/>
          <w:sz w:val="24"/>
          <w:szCs w:val="24"/>
        </w:rPr>
      </w:pPr>
      <w:bookmarkStart w:id="4" w:name="_Hlk104342921"/>
      <w:r>
        <w:rPr>
          <w:rFonts w:ascii="Times New Roman" w:hAnsi="Times New Roman" w:cs="Times New Roman"/>
          <w:sz w:val="24"/>
          <w:szCs w:val="24"/>
        </w:rPr>
        <w:lastRenderedPageBreak/>
        <w:t>The objective is “</w:t>
      </w:r>
      <w:bookmarkStart w:id="5" w:name="_Hlk104340541"/>
      <w:r w:rsidR="004D5720" w:rsidRPr="004D5720">
        <w:rPr>
          <w:rFonts w:ascii="Times New Roman" w:hAnsi="Times New Roman" w:cs="Times New Roman"/>
          <w:b/>
          <w:bCs/>
          <w:i/>
          <w:iCs/>
          <w:sz w:val="24"/>
          <w:szCs w:val="24"/>
        </w:rPr>
        <w:t xml:space="preserve">to sustain the existence of a Hilton’s big brand </w:t>
      </w:r>
      <w:bookmarkEnd w:id="5"/>
      <w:r w:rsidR="004D5720" w:rsidRPr="004D5720">
        <w:rPr>
          <w:rFonts w:ascii="Times New Roman" w:hAnsi="Times New Roman" w:cs="Times New Roman"/>
          <w:b/>
          <w:bCs/>
          <w:i/>
          <w:iCs/>
          <w:sz w:val="24"/>
          <w:szCs w:val="24"/>
        </w:rPr>
        <w:t xml:space="preserve">by prioritizing the principle of product innovation and a customer centric approach to provide the highest possible value to </w:t>
      </w:r>
      <w:bookmarkStart w:id="6" w:name="_Hlk104342900"/>
      <w:r w:rsidR="00BF3C4F">
        <w:rPr>
          <w:rFonts w:ascii="Times New Roman" w:hAnsi="Times New Roman" w:cs="Times New Roman"/>
          <w:b/>
          <w:bCs/>
          <w:i/>
          <w:iCs/>
          <w:sz w:val="24"/>
          <w:szCs w:val="24"/>
        </w:rPr>
        <w:t>s</w:t>
      </w:r>
      <w:r w:rsidR="007C4557">
        <w:rPr>
          <w:rFonts w:ascii="Times New Roman" w:hAnsi="Times New Roman" w:cs="Times New Roman"/>
          <w:b/>
          <w:bCs/>
          <w:i/>
          <w:iCs/>
          <w:sz w:val="24"/>
          <w:szCs w:val="24"/>
        </w:rPr>
        <w:t>hare</w:t>
      </w:r>
      <w:r w:rsidR="00BF3C4F">
        <w:rPr>
          <w:rFonts w:ascii="Times New Roman" w:hAnsi="Times New Roman" w:cs="Times New Roman"/>
          <w:b/>
          <w:bCs/>
          <w:i/>
          <w:iCs/>
          <w:sz w:val="24"/>
          <w:szCs w:val="24"/>
        </w:rPr>
        <w:t>holders</w:t>
      </w:r>
      <w:r w:rsidR="007C4557">
        <w:rPr>
          <w:rFonts w:ascii="Times New Roman" w:hAnsi="Times New Roman" w:cs="Times New Roman"/>
          <w:b/>
          <w:bCs/>
          <w:i/>
          <w:iCs/>
          <w:sz w:val="24"/>
          <w:szCs w:val="24"/>
        </w:rPr>
        <w:t>, customer and environment</w:t>
      </w:r>
      <w:r w:rsidR="00B55BD3">
        <w:rPr>
          <w:rFonts w:ascii="Times New Roman" w:hAnsi="Times New Roman" w:cs="Times New Roman"/>
          <w:b/>
          <w:bCs/>
          <w:i/>
          <w:iCs/>
          <w:sz w:val="24"/>
          <w:szCs w:val="24"/>
        </w:rPr>
        <w:t xml:space="preserve"> </w:t>
      </w:r>
      <w:bookmarkStart w:id="7" w:name="_Hlk104342869"/>
      <w:bookmarkEnd w:id="6"/>
      <w:r w:rsidR="00B55BD3">
        <w:rPr>
          <w:rFonts w:ascii="Times New Roman" w:hAnsi="Times New Roman" w:cs="Times New Roman"/>
          <w:b/>
          <w:bCs/>
          <w:i/>
          <w:iCs/>
          <w:sz w:val="24"/>
          <w:szCs w:val="24"/>
        </w:rPr>
        <w:t>post-Covid19</w:t>
      </w:r>
      <w:bookmarkEnd w:id="7"/>
      <w:r>
        <w:rPr>
          <w:rFonts w:ascii="Times New Roman" w:hAnsi="Times New Roman" w:cs="Times New Roman"/>
          <w:b/>
          <w:bCs/>
          <w:i/>
          <w:iCs/>
          <w:sz w:val="24"/>
          <w:szCs w:val="24"/>
        </w:rPr>
        <w:t xml:space="preserve">”. </w:t>
      </w:r>
    </w:p>
    <w:bookmarkEnd w:id="4"/>
    <w:p w14:paraId="522CBEDB" w14:textId="0D9DC546" w:rsidR="00A37B7C" w:rsidRPr="00C9785C" w:rsidRDefault="00A37B7C"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stated objective has followed the concepts of SMART. Firstly, the objective is specific where the goals </w:t>
      </w:r>
      <w:r w:rsidRPr="00A37B7C">
        <w:rPr>
          <w:rFonts w:ascii="Times New Roman" w:hAnsi="Times New Roman" w:cs="Times New Roman"/>
          <w:i/>
          <w:iCs/>
          <w:sz w:val="24"/>
          <w:szCs w:val="24"/>
        </w:rPr>
        <w:t>“to sustain the existence of a Hilton’s big brand</w:t>
      </w:r>
      <w:r>
        <w:rPr>
          <w:rFonts w:ascii="Times New Roman" w:hAnsi="Times New Roman" w:cs="Times New Roman"/>
          <w:i/>
          <w:iCs/>
          <w:sz w:val="24"/>
          <w:szCs w:val="24"/>
        </w:rPr>
        <w:t xml:space="preserve">” </w:t>
      </w:r>
      <w:r>
        <w:rPr>
          <w:rFonts w:ascii="Times New Roman" w:hAnsi="Times New Roman" w:cs="Times New Roman"/>
          <w:sz w:val="24"/>
          <w:szCs w:val="24"/>
        </w:rPr>
        <w:t xml:space="preserve">where </w:t>
      </w:r>
      <w:r w:rsidR="00BF3C4F">
        <w:rPr>
          <w:rFonts w:ascii="Times New Roman" w:hAnsi="Times New Roman" w:cs="Times New Roman"/>
          <w:sz w:val="24"/>
          <w:szCs w:val="24"/>
        </w:rPr>
        <w:t xml:space="preserve">maintaining </w:t>
      </w:r>
      <w:r>
        <w:rPr>
          <w:rFonts w:ascii="Times New Roman" w:hAnsi="Times New Roman" w:cs="Times New Roman"/>
          <w:sz w:val="24"/>
          <w:szCs w:val="24"/>
        </w:rPr>
        <w:t xml:space="preserve">high brand equity will be a goal that the company will work on. Secondly, the objective is measurable as </w:t>
      </w:r>
      <w:r w:rsidR="00BF3C4F">
        <w:rPr>
          <w:rFonts w:ascii="Times New Roman" w:hAnsi="Times New Roman" w:cs="Times New Roman"/>
          <w:sz w:val="24"/>
          <w:szCs w:val="24"/>
        </w:rPr>
        <w:t>“</w:t>
      </w:r>
      <w:r w:rsidR="00BF3C4F" w:rsidRPr="00BF3C4F">
        <w:rPr>
          <w:rFonts w:ascii="Times New Roman" w:hAnsi="Times New Roman" w:cs="Times New Roman"/>
          <w:i/>
          <w:iCs/>
          <w:sz w:val="24"/>
          <w:szCs w:val="24"/>
        </w:rPr>
        <w:t xml:space="preserve">highest possible value to </w:t>
      </w:r>
      <w:r w:rsidR="00B55BD3" w:rsidRPr="00B55BD3">
        <w:rPr>
          <w:rFonts w:ascii="Times New Roman" w:hAnsi="Times New Roman" w:cs="Times New Roman"/>
          <w:i/>
          <w:iCs/>
          <w:sz w:val="24"/>
          <w:szCs w:val="24"/>
        </w:rPr>
        <w:t>shareholders, customer and environment</w:t>
      </w:r>
      <w:r w:rsidR="00BF3C4F">
        <w:rPr>
          <w:rFonts w:ascii="Times New Roman" w:hAnsi="Times New Roman" w:cs="Times New Roman"/>
          <w:i/>
          <w:iCs/>
          <w:sz w:val="24"/>
          <w:szCs w:val="24"/>
        </w:rPr>
        <w:t>”</w:t>
      </w:r>
      <w:r w:rsidR="00BF3C4F">
        <w:rPr>
          <w:rFonts w:ascii="Times New Roman" w:hAnsi="Times New Roman" w:cs="Times New Roman"/>
          <w:sz w:val="24"/>
          <w:szCs w:val="24"/>
        </w:rPr>
        <w:t xml:space="preserve"> which the value will be concretely calculated by a clear</w:t>
      </w:r>
      <w:r w:rsidR="008132CE">
        <w:rPr>
          <w:rFonts w:ascii="Times New Roman" w:hAnsi="Times New Roman" w:cs="Times New Roman"/>
          <w:sz w:val="24"/>
          <w:szCs w:val="24"/>
        </w:rPr>
        <w:t xml:space="preserve"> measurement tool. Starting from the value for shareholder, will be calculated using market share</w:t>
      </w:r>
      <w:r w:rsidR="005F7BFB">
        <w:rPr>
          <w:rFonts w:ascii="Times New Roman" w:hAnsi="Times New Roman" w:cs="Times New Roman"/>
          <w:sz w:val="24"/>
          <w:szCs w:val="24"/>
        </w:rPr>
        <w:t xml:space="preserve">. According to </w:t>
      </w:r>
      <w:r w:rsidR="005F7BFB">
        <w:rPr>
          <w:rFonts w:ascii="Times New Roman" w:hAnsi="Times New Roman" w:cs="Times New Roman"/>
          <w:sz w:val="24"/>
          <w:szCs w:val="24"/>
        </w:rPr>
        <w:fldChar w:fldCharType="begin" w:fldLock="1"/>
      </w:r>
      <w:r w:rsidR="00E759EC">
        <w:rPr>
          <w:rFonts w:ascii="Times New Roman" w:hAnsi="Times New Roman" w:cs="Times New Roman"/>
          <w:sz w:val="24"/>
          <w:szCs w:val="24"/>
        </w:rPr>
        <w:instrText>ADDIN CSL_CITATION {"citationItems":[{"id":"ITEM-1","itemData":{"URL":"https://hbr.org/1975/01/market-share-a-key-to-profitability","accessed":{"date-parts":[["2022","5","24"]]},"author":[{"dropping-particle":"","family":"Buzzell","given":"Robert D.","non-dropping-particle":"","parse-names":false,"suffix":""},{"dropping-particle":"","family":"Gale","given":"Bradley T.","non-dropping-particle":"","parse-names":false,"suffix":""},{"dropping-particle":"","family":"Sultan","given":"Ralph G.M.","non-dropping-particle":"","parse-names":false,"suffix":""}],"container-title":"Harvard Business Review","id":"ITEM-1","issued":{"date-parts":[["1976"]]},"title":"Market Share—a Key to Profitability","type":"webpage"},"uris":["http://www.mendeley.com/documents/?uuid=4d0db004-87f9-47ab-9f32-9d770678ffda"]}],"mendeley":{"formattedCitation":"(Buzzell, Gale and Sultan, 1976)","manualFormatting":"Buzzell, Gale and Sultan (1976)","plainTextFormattedCitation":"(Buzzell, Gale and Sultan, 1976)","previouslyFormattedCitation":"(Buzzell, Gale and Sultan, 1976)"},"properties":{"noteIndex":0},"schema":"https://github.com/citation-style-language/schema/raw/master/csl-citation.json"}</w:instrText>
      </w:r>
      <w:r w:rsidR="005F7BFB">
        <w:rPr>
          <w:rFonts w:ascii="Times New Roman" w:hAnsi="Times New Roman" w:cs="Times New Roman"/>
          <w:sz w:val="24"/>
          <w:szCs w:val="24"/>
        </w:rPr>
        <w:fldChar w:fldCharType="separate"/>
      </w:r>
      <w:r w:rsidR="005F7BFB" w:rsidRPr="005F7BFB">
        <w:rPr>
          <w:rFonts w:ascii="Times New Roman" w:hAnsi="Times New Roman" w:cs="Times New Roman"/>
          <w:noProof/>
          <w:sz w:val="24"/>
          <w:szCs w:val="24"/>
        </w:rPr>
        <w:t>Buzzell, Gale and Sultan</w:t>
      </w:r>
      <w:r w:rsidR="005F7BFB">
        <w:rPr>
          <w:rFonts w:ascii="Times New Roman" w:hAnsi="Times New Roman" w:cs="Times New Roman"/>
          <w:noProof/>
          <w:sz w:val="24"/>
          <w:szCs w:val="24"/>
        </w:rPr>
        <w:t xml:space="preserve"> (</w:t>
      </w:r>
      <w:r w:rsidR="005F7BFB" w:rsidRPr="005F7BFB">
        <w:rPr>
          <w:rFonts w:ascii="Times New Roman" w:hAnsi="Times New Roman" w:cs="Times New Roman"/>
          <w:noProof/>
          <w:sz w:val="24"/>
          <w:szCs w:val="24"/>
        </w:rPr>
        <w:t>1976)</w:t>
      </w:r>
      <w:r w:rsidR="005F7BFB">
        <w:rPr>
          <w:rFonts w:ascii="Times New Roman" w:hAnsi="Times New Roman" w:cs="Times New Roman"/>
          <w:sz w:val="24"/>
          <w:szCs w:val="24"/>
        </w:rPr>
        <w:fldChar w:fldCharType="end"/>
      </w:r>
      <w:r w:rsidR="00F9703E">
        <w:rPr>
          <w:rFonts w:ascii="Times New Roman" w:hAnsi="Times New Roman" w:cs="Times New Roman"/>
          <w:sz w:val="24"/>
          <w:szCs w:val="24"/>
        </w:rPr>
        <w:t>, there is a strong relation between market share and return on investments</w:t>
      </w:r>
      <w:r w:rsidR="007C4557">
        <w:rPr>
          <w:rFonts w:ascii="Times New Roman" w:hAnsi="Times New Roman" w:cs="Times New Roman"/>
          <w:sz w:val="24"/>
          <w:szCs w:val="24"/>
        </w:rPr>
        <w:t xml:space="preserve">. Moreover, for consumer value, perceived value will be calculated by using consumer satisfaction index. Furthermore, for the environment, will be calculated by how much Hilton contributes to the environment by doing CSR. </w:t>
      </w:r>
      <w:r w:rsidR="00605309">
        <w:rPr>
          <w:rFonts w:ascii="Times New Roman" w:hAnsi="Times New Roman" w:cs="Times New Roman"/>
          <w:sz w:val="24"/>
          <w:szCs w:val="24"/>
        </w:rPr>
        <w:t>Thirdly, it is attainable</w:t>
      </w:r>
      <w:r w:rsidR="00B55BD3">
        <w:rPr>
          <w:rFonts w:ascii="Times New Roman" w:hAnsi="Times New Roman" w:cs="Times New Roman"/>
          <w:sz w:val="24"/>
          <w:szCs w:val="24"/>
        </w:rPr>
        <w:t xml:space="preserve"> and achievable</w:t>
      </w:r>
      <w:r w:rsidR="00605309">
        <w:rPr>
          <w:rFonts w:ascii="Times New Roman" w:hAnsi="Times New Roman" w:cs="Times New Roman"/>
          <w:sz w:val="24"/>
          <w:szCs w:val="24"/>
        </w:rPr>
        <w:t xml:space="preserve"> as</w:t>
      </w:r>
      <w:r w:rsidR="00B55BD3">
        <w:rPr>
          <w:rFonts w:ascii="Times New Roman" w:hAnsi="Times New Roman" w:cs="Times New Roman"/>
          <w:sz w:val="24"/>
          <w:szCs w:val="24"/>
        </w:rPr>
        <w:t xml:space="preserve"> </w:t>
      </w:r>
      <w:r w:rsidR="00605309">
        <w:rPr>
          <w:rFonts w:ascii="Times New Roman" w:hAnsi="Times New Roman" w:cs="Times New Roman"/>
          <w:sz w:val="24"/>
          <w:szCs w:val="24"/>
        </w:rPr>
        <w:t xml:space="preserve">Hilton has a very strong strength both internally </w:t>
      </w:r>
      <w:r w:rsidR="00E147D9">
        <w:rPr>
          <w:rFonts w:ascii="Times New Roman" w:hAnsi="Times New Roman" w:cs="Times New Roman"/>
          <w:sz w:val="24"/>
          <w:szCs w:val="24"/>
        </w:rPr>
        <w:t>i.e.,</w:t>
      </w:r>
      <w:r w:rsidR="00605309">
        <w:rPr>
          <w:rFonts w:ascii="Times New Roman" w:hAnsi="Times New Roman" w:cs="Times New Roman"/>
          <w:sz w:val="24"/>
          <w:szCs w:val="24"/>
        </w:rPr>
        <w:t xml:space="preserve"> huge resources &amp; capability and externally </w:t>
      </w:r>
      <w:r w:rsidR="00E147D9">
        <w:rPr>
          <w:rFonts w:ascii="Times New Roman" w:hAnsi="Times New Roman" w:cs="Times New Roman"/>
          <w:sz w:val="24"/>
          <w:szCs w:val="24"/>
        </w:rPr>
        <w:t>i.e.,</w:t>
      </w:r>
      <w:r w:rsidR="00B55BD3">
        <w:rPr>
          <w:rFonts w:ascii="Times New Roman" w:hAnsi="Times New Roman" w:cs="Times New Roman"/>
          <w:sz w:val="24"/>
          <w:szCs w:val="24"/>
        </w:rPr>
        <w:t xml:space="preserve"> </w:t>
      </w:r>
      <w:r w:rsidR="00605309">
        <w:rPr>
          <w:rFonts w:ascii="Times New Roman" w:hAnsi="Times New Roman" w:cs="Times New Roman"/>
          <w:sz w:val="24"/>
          <w:szCs w:val="24"/>
        </w:rPr>
        <w:t>brand awareness</w:t>
      </w:r>
      <w:r w:rsidR="00B55BD3">
        <w:rPr>
          <w:rFonts w:ascii="Times New Roman" w:hAnsi="Times New Roman" w:cs="Times New Roman"/>
          <w:sz w:val="24"/>
          <w:szCs w:val="24"/>
        </w:rPr>
        <w:t>. Lastly, it is time bound as its specifically stated “</w:t>
      </w:r>
      <w:r w:rsidR="00B55BD3" w:rsidRPr="00B55BD3">
        <w:rPr>
          <w:rFonts w:ascii="Times New Roman" w:hAnsi="Times New Roman" w:cs="Times New Roman"/>
          <w:i/>
          <w:iCs/>
          <w:sz w:val="24"/>
          <w:szCs w:val="24"/>
        </w:rPr>
        <w:t>post-Covid19</w:t>
      </w:r>
      <w:r w:rsidR="00B55BD3">
        <w:rPr>
          <w:rFonts w:ascii="Times New Roman" w:hAnsi="Times New Roman" w:cs="Times New Roman"/>
          <w:i/>
          <w:iCs/>
          <w:sz w:val="24"/>
          <w:szCs w:val="24"/>
        </w:rPr>
        <w:t>”.</w:t>
      </w:r>
    </w:p>
    <w:p w14:paraId="7466A3F2" w14:textId="6D009B0B" w:rsidR="00B22A31" w:rsidRPr="006F594F" w:rsidRDefault="00BE0BE4" w:rsidP="00E147D9">
      <w:pPr>
        <w:pStyle w:val="Heading2"/>
        <w:spacing w:line="480" w:lineRule="auto"/>
        <w:rPr>
          <w:rFonts w:ascii="Times New Roman" w:hAnsi="Times New Roman" w:cs="Times New Roman"/>
        </w:rPr>
      </w:pPr>
      <w:bookmarkStart w:id="8" w:name="_Toc104413633"/>
      <w:r w:rsidRPr="006F594F">
        <w:rPr>
          <w:rFonts w:ascii="Times New Roman" w:hAnsi="Times New Roman" w:cs="Times New Roman"/>
        </w:rPr>
        <w:t>Strategy</w:t>
      </w:r>
      <w:bookmarkEnd w:id="8"/>
      <w:r w:rsidRPr="006F594F">
        <w:rPr>
          <w:rFonts w:ascii="Times New Roman" w:hAnsi="Times New Roman" w:cs="Times New Roman"/>
        </w:rPr>
        <w:t xml:space="preserve"> </w:t>
      </w:r>
    </w:p>
    <w:p w14:paraId="45E890BF" w14:textId="77777777" w:rsidR="00E147D9" w:rsidRDefault="00400134" w:rsidP="00E147D9">
      <w:pPr>
        <w:spacing w:line="480" w:lineRule="auto"/>
        <w:jc w:val="both"/>
        <w:rPr>
          <w:rFonts w:ascii="Times New Roman" w:eastAsia="Times New Roman" w:hAnsi="Times New Roman" w:cs="Times New Roman"/>
          <w:color w:val="000000"/>
          <w:spacing w:val="-1"/>
          <w:kern w:val="0"/>
          <w:sz w:val="24"/>
          <w:szCs w:val="24"/>
          <w14:ligatures w14:val="none"/>
        </w:rPr>
      </w:pPr>
      <w:r>
        <w:rPr>
          <w:rFonts w:ascii="Times New Roman" w:hAnsi="Times New Roman" w:cs="Times New Roman"/>
          <w:sz w:val="24"/>
          <w:szCs w:val="24"/>
        </w:rPr>
        <w:t xml:space="preserve">According to </w:t>
      </w:r>
      <w:r w:rsidRPr="00C9785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{"citationItems":[{"id":"ITEM-1","itemData":{"author":[{"dropping-particle":"","family":"Hooley","given":"Graham","non-dropping-particle":"","parse-names":false,"suffix":""}],"edition":"7th Editio","id":"ITEM-1","issued":{"date-parts":[["2019"]]},"publisher":"Pearson Education","title":"Marketing Strategy and Competitive Positioning","type":"book"},"uris":["http://www.mendeley.com/documents/?uuid=fd86048a-c64c-4887-9caf-f6dfecc3aefe"]}],"mendeley":{"formattedCitation":"(Hooley, 2019)","manualFormatting":"Hooley (2019)","plainTextFormattedCitation":"(Hooley, 2019)","previouslyFormattedCitation":"(Hooley, 2019)"},"properties":{"noteIndex":0},"schema":"https://github.com/citation-style-language/schema/raw/master/csl-citation.json"}</w:instrText>
      </w:r>
      <w:r w:rsidRPr="00C9785C">
        <w:rPr>
          <w:rFonts w:ascii="Times New Roman" w:hAnsi="Times New Roman" w:cs="Times New Roman"/>
          <w:sz w:val="24"/>
          <w:szCs w:val="24"/>
        </w:rPr>
        <w:fldChar w:fldCharType="separate"/>
      </w:r>
      <w:r w:rsidRPr="00C9785C">
        <w:rPr>
          <w:rFonts w:ascii="Times New Roman" w:hAnsi="Times New Roman" w:cs="Times New Roman"/>
          <w:noProof/>
          <w:sz w:val="24"/>
          <w:szCs w:val="24"/>
        </w:rPr>
        <w:t>Hoole</w:t>
      </w:r>
      <w:r>
        <w:rPr>
          <w:rFonts w:ascii="Times New Roman" w:hAnsi="Times New Roman" w:cs="Times New Roman"/>
          <w:noProof/>
          <w:sz w:val="24"/>
          <w:szCs w:val="24"/>
        </w:rPr>
        <w:t>y (</w:t>
      </w:r>
      <w:r w:rsidRPr="00C9785C">
        <w:rPr>
          <w:rFonts w:ascii="Times New Roman" w:hAnsi="Times New Roman" w:cs="Times New Roman"/>
          <w:noProof/>
          <w:sz w:val="24"/>
          <w:szCs w:val="24"/>
        </w:rPr>
        <w:t>2019)</w:t>
      </w:r>
      <w:r w:rsidRPr="00C9785C">
        <w:rPr>
          <w:rFonts w:ascii="Times New Roman" w:hAnsi="Times New Roman" w:cs="Times New Roman"/>
          <w:sz w:val="24"/>
          <w:szCs w:val="24"/>
        </w:rPr>
        <w:fldChar w:fldCharType="end"/>
      </w:r>
      <w:r>
        <w:rPr>
          <w:rFonts w:ascii="Times New Roman" w:hAnsi="Times New Roman" w:cs="Times New Roman"/>
          <w:sz w:val="24"/>
          <w:szCs w:val="24"/>
        </w:rPr>
        <w:t>, as a strategy, marketing will be creating effective response to adjust changing market environment by determining the segment of market and positioning the products. “</w:t>
      </w:r>
      <w:r w:rsidRPr="00400134">
        <w:rPr>
          <w:rFonts w:ascii="Times New Roman" w:hAnsi="Times New Roman" w:cs="Times New Roman"/>
          <w:sz w:val="24"/>
          <w:szCs w:val="24"/>
        </w:rPr>
        <w:t>At the broadest level, marketing strategy can be defined as an organization’s integrated pattern of decisions that specify its crucial choices concerning products, markets, marketing activities and marketing resources in the creation, communication and/or delivery of products that offer value to customers in exchange</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094EB4">
        <w:rPr>
          <w:rFonts w:ascii="Times New Roman" w:hAnsi="Times New Roman" w:cs="Times New Roman"/>
          <w:sz w:val="24"/>
          <w:szCs w:val="24"/>
        </w:rPr>
        <w:instrText>ADDIN CSL_CITATION {"citationItems":[{"id":"ITEM-1","itemData":{"DOI":"10.1007/s11747-009-0176-7","ISSN":"00920703","abstract":"This paper proposes a domain statement for strategic marketing as a field of study and delineates certain issues fundamental to the field. It also proposes a definition for marketing strategy, the focal organizational strategy construct of the field, and enumerates a number of foundational premises of marketing strategy. The domain of strategic marketing is viewed as encompassing the study of organizational, inter-organizational and environmental phenomena concerned with (1) the behavior of organizations in the marketplace in their interactions with consumers, customers, competitors and other external constituencies, in the context of creation, communication and delivery of products that offer value to customers in exchanges with organizations, and (2) the general management responsibilities associated with the boundary spanning role of the marketing function in organizations. At the broadest level, marketing strategy can be defined as an organization's integrated pattern of decisions that specify its crucial choices concerning products, markets, marketing activities and marketing resources in the creation, communication and/or delivery of products that offer value to customers in exchanges with the organization and thereby enables the organization to achieve specific objectives. Chief among the issues that are fundamental to strategic marketing as a field of study are the questions of how the marketing strategy of a business is influenced by demand side factors and supply side factors. © Academy of Marketing Science 2009.","author":[{"dropping-particle":"","family":"Varadarajan","given":"Rajan","non-dropping-particle":"","parse-names":false,"suffix":""}],"container-title":"Journal of the Academy of Marketing Science","id":"ITEM-1","issue":"2","issued":{"date-parts":[["2010"]]},"page":"119-140","title":"Strategic marketing and marketing strategy: Domain, definition, fundamental issues and foundational premises","type":"article-journal","volume":"38"},"uris":["http://www.mendeley.com/documents/?uuid=bbdf7242-07fd-4ea4-862c-87229c3005ea"]}],"mendeley":{"formattedCitation":"(Varadarajan, 2010)","plainTextFormattedCitation":"(Varadarajan, 2010)","previouslyFormattedCitation":"(Varadarajan, 2010)"},"properties":{"noteIndex":0},"schema":"https://github.com/citation-style-language/schema/raw/master/csl-citation.json"}</w:instrText>
      </w:r>
      <w:r>
        <w:rPr>
          <w:rFonts w:ascii="Times New Roman" w:hAnsi="Times New Roman" w:cs="Times New Roman"/>
          <w:sz w:val="24"/>
          <w:szCs w:val="24"/>
        </w:rPr>
        <w:fldChar w:fldCharType="separate"/>
      </w:r>
      <w:r w:rsidRPr="00400134">
        <w:rPr>
          <w:rFonts w:ascii="Times New Roman" w:hAnsi="Times New Roman" w:cs="Times New Roman"/>
          <w:noProof/>
          <w:sz w:val="24"/>
          <w:szCs w:val="24"/>
        </w:rPr>
        <w:t>(Varadarajan, 2010)</w:t>
      </w:r>
      <w:r>
        <w:rPr>
          <w:rFonts w:ascii="Times New Roman" w:hAnsi="Times New Roman" w:cs="Times New Roman"/>
          <w:sz w:val="24"/>
          <w:szCs w:val="24"/>
        </w:rPr>
        <w:fldChar w:fldCharType="end"/>
      </w:r>
      <w:r w:rsidR="00B757E0">
        <w:rPr>
          <w:rFonts w:ascii="Times New Roman" w:hAnsi="Times New Roman" w:cs="Times New Roman"/>
          <w:sz w:val="24"/>
          <w:szCs w:val="24"/>
        </w:rPr>
        <w:t xml:space="preserve">. Strategic approach of company includes platform of strategy which organize the directions and strategic in action that how the approach of selling products </w:t>
      </w:r>
      <w:r w:rsidR="00AE145C" w:rsidRPr="00C9785C">
        <w:rPr>
          <w:rFonts w:ascii="Times New Roman" w:hAnsi="Times New Roman" w:cs="Times New Roman"/>
          <w:sz w:val="24"/>
          <w:szCs w:val="24"/>
        </w:rPr>
        <w:fldChar w:fldCharType="begin" w:fldLock="1"/>
      </w:r>
      <w:r w:rsidR="00AE145C" w:rsidRPr="00C9785C">
        <w:rPr>
          <w:rFonts w:ascii="Times New Roman" w:hAnsi="Times New Roman" w:cs="Times New Roman"/>
          <w:sz w:val="24"/>
          <w:szCs w:val="24"/>
        </w:rPr>
        <w:instrText>ADDIN CSL_CITATION {"citationItems":[{"id":"ITEM-1","itemData":{"DOI":"10.1007/s11747-009-0176-7","ISSN":"00920703","abstract":"This paper proposes a domain statement for strategic marketing as a field of study and delineates certain issues fundamental to the field. It also proposes a definition for marketing strategy, the focal organizational strategy construct of the field, and enumerates a number of foundational premises of marketing strategy. The domain of strategic marketing is viewed as encompassing the study of organizational, inter-organizational and environmental phenomena concerned with (1) the behavior of organizations in the marketplace in their interactions with consumers, customers, competitors and other external constituencies, in the context of creation, communication and delivery of products that offer value to customers in exchanges with organizations, and (2) the general management responsibilities associated with the boundary spanning role of the marketing function in organizations. At the broadest level, marketing strategy can be defined as an organization's integrated pattern of decisions that specify its crucial choices concerning products, markets, marketing activities and marketing resources in the creation, communication and/or delivery of products that offer value to customers in exchanges with the organization and thereby enables the organization to achieve specific objectives. Chief among the issues that are fundamental to strategic marketing as a field of study are the questions of how the marketing strategy of a business is influenced by demand side factors and supply side factors. © Academy of Marketing Science 2009.","author":[{"dropping-particle":"","family":"Varadarajan","given":"Rajan","non-dropping-particle":"","parse-names":false,"suffix":""}],"container-title":"Journal of the Academy of Marketing Science","id":"ITEM-1","issue":"2","issued":{"date-parts":[["2010"]]},"page":"119-140","title":"Strategic marketing and marketing strategy: Domain, definition, fundamental issues and foundational premises","type":"article-journal","volume":"38"},"uris":["http://www.mendeley.com/documents/?uuid=bbdf7242-07fd-4ea4-862c-87229c3005ea"]}],"mendeley":{"formattedCitation":"(Varadarajan, 2010)","plainTextFormattedCitation":"(Varadarajan, 2010)","previouslyFormattedCitation":"(Varadarajan, 2010)"},"properties":{"noteIndex":0},"schema":"https://github.com/citation-style-language/schema/raw/master/csl-citation.json"}</w:instrText>
      </w:r>
      <w:r w:rsidR="00AE145C" w:rsidRPr="00C9785C">
        <w:rPr>
          <w:rFonts w:ascii="Times New Roman" w:hAnsi="Times New Roman" w:cs="Times New Roman"/>
          <w:sz w:val="24"/>
          <w:szCs w:val="24"/>
        </w:rPr>
        <w:fldChar w:fldCharType="separate"/>
      </w:r>
      <w:r w:rsidR="00AE145C" w:rsidRPr="00C9785C">
        <w:rPr>
          <w:rFonts w:ascii="Times New Roman" w:hAnsi="Times New Roman" w:cs="Times New Roman"/>
          <w:noProof/>
          <w:sz w:val="24"/>
          <w:szCs w:val="24"/>
        </w:rPr>
        <w:t>(Varadarajan, 2010)</w:t>
      </w:r>
      <w:r w:rsidR="00AE145C" w:rsidRPr="00C9785C">
        <w:rPr>
          <w:rFonts w:ascii="Times New Roman" w:hAnsi="Times New Roman" w:cs="Times New Roman"/>
          <w:sz w:val="24"/>
          <w:szCs w:val="24"/>
        </w:rPr>
        <w:fldChar w:fldCharType="end"/>
      </w:r>
      <w:r w:rsidR="00B757E0">
        <w:rPr>
          <w:rFonts w:ascii="Times New Roman" w:hAnsi="Times New Roman" w:cs="Times New Roman"/>
          <w:sz w:val="24"/>
          <w:szCs w:val="24"/>
        </w:rPr>
        <w:t>.</w:t>
      </w:r>
      <w:r w:rsidR="001353DE">
        <w:rPr>
          <w:rFonts w:ascii="Times New Roman" w:hAnsi="Times New Roman" w:cs="Times New Roman"/>
          <w:sz w:val="24"/>
          <w:szCs w:val="24"/>
        </w:rPr>
        <w:t xml:space="preserve"> To accomplish the objective, an accurate strategy has to be made by Hilton for having competitive stance gaining more </w:t>
      </w:r>
      <w:r w:rsidR="001353DE">
        <w:rPr>
          <w:rFonts w:ascii="Times New Roman" w:hAnsi="Times New Roman" w:cs="Times New Roman"/>
          <w:sz w:val="24"/>
          <w:szCs w:val="24"/>
        </w:rPr>
        <w:lastRenderedPageBreak/>
        <w:t xml:space="preserve">perceived value and leading market share. Supported by excellent model of business and strong assets, Hilton is very optimistic to keep performing its best market share </w:t>
      </w:r>
      <w:r w:rsidR="00AE145C" w:rsidRPr="00C9785C">
        <w:rPr>
          <w:rFonts w:ascii="Times New Roman" w:hAnsi="Times New Roman" w:cs="Times New Roman"/>
          <w:sz w:val="24"/>
          <w:szCs w:val="24"/>
        </w:rPr>
        <w:fldChar w:fldCharType="begin" w:fldLock="1"/>
      </w:r>
      <w:r w:rsidR="008F03D8" w:rsidRPr="00C9785C">
        <w:rPr>
          <w:rFonts w:ascii="Times New Roman" w:hAnsi="Times New Roman" w:cs="Times New Roman"/>
          <w:sz w:val="24"/>
          <w:szCs w:val="24"/>
        </w:rPr>
        <w:instrText>ADDIN CSL_CITATION {"citationItems":[{"id":"ITEM-1","itemData":{"author":[{"dropping-particle":"","family":"Skift","given":"","non-dropping-particle":"","parse-names":false,"suffix":""}],"container-title":"Skift.com","id":"ITEM-1","issued":{"date-parts":[["2021"]]},"title":"5 Reasons Why Hilton Continues to Grow Its Global Footprint, Despite Covid-19 Challenges","type":"article-newspaper"},"uris":["http://www.mendeley.com/documents/?uuid=5270148f-3ad9-456f-9d39-668f67703ccd"]}],"mendeley":{"formattedCitation":"(Skift, 2021)","plainTextFormattedCitation":"(Skift, 2021)","previouslyFormattedCitation":"(Skift, 2021)"},"properties":{"noteIndex":0},"schema":"https://github.com/citation-style-language/schema/raw/master/csl-citation.json"}</w:instrText>
      </w:r>
      <w:r w:rsidR="00AE145C" w:rsidRPr="00C9785C">
        <w:rPr>
          <w:rFonts w:ascii="Times New Roman" w:hAnsi="Times New Roman" w:cs="Times New Roman"/>
          <w:sz w:val="24"/>
          <w:szCs w:val="24"/>
        </w:rPr>
        <w:fldChar w:fldCharType="separate"/>
      </w:r>
      <w:r w:rsidR="00AE145C" w:rsidRPr="00C9785C">
        <w:rPr>
          <w:rFonts w:ascii="Times New Roman" w:hAnsi="Times New Roman" w:cs="Times New Roman"/>
          <w:noProof/>
          <w:sz w:val="24"/>
          <w:szCs w:val="24"/>
        </w:rPr>
        <w:t>(Skift, 2021)</w:t>
      </w:r>
      <w:r w:rsidR="00AE145C" w:rsidRPr="00C9785C">
        <w:rPr>
          <w:rFonts w:ascii="Times New Roman" w:hAnsi="Times New Roman" w:cs="Times New Roman"/>
          <w:sz w:val="24"/>
          <w:szCs w:val="24"/>
        </w:rPr>
        <w:fldChar w:fldCharType="end"/>
      </w:r>
      <w:r w:rsidR="001353DE">
        <w:rPr>
          <w:rFonts w:ascii="Times New Roman" w:hAnsi="Times New Roman" w:cs="Times New Roman"/>
          <w:sz w:val="24"/>
          <w:szCs w:val="24"/>
        </w:rPr>
        <w:t xml:space="preserve">. Performing in market share demonstrate the success of its marketing strategy </w:t>
      </w:r>
      <w:r w:rsidR="00E759EC">
        <w:rPr>
          <w:rFonts w:ascii="Times New Roman" w:eastAsia="Times New Roman" w:hAnsi="Times New Roman" w:cs="Times New Roman"/>
          <w:color w:val="000000"/>
          <w:spacing w:val="-1"/>
          <w:kern w:val="0"/>
          <w:sz w:val="24"/>
          <w:szCs w:val="24"/>
          <w:lang w:val="en-US"/>
          <w14:ligatures w14:val="none"/>
        </w:rPr>
        <w:fldChar w:fldCharType="begin" w:fldLock="1"/>
      </w:r>
      <w:r>
        <w:rPr>
          <w:rFonts w:ascii="Times New Roman" w:eastAsia="Times New Roman" w:hAnsi="Times New Roman" w:cs="Times New Roman"/>
          <w:color w:val="000000"/>
          <w:spacing w:val="-1"/>
          <w:kern w:val="0"/>
          <w:sz w:val="24"/>
          <w:szCs w:val="24"/>
          <w:lang w:val="en-US"/>
          <w14:ligatures w14:val="none"/>
        </w:rPr>
        <w:instrText>ADDIN CSL_CITATION {"citationItems":[{"id":"ITEM-1","itemData":{"author":[{"dropping-particle":"","family":"Bee","given":"Ang","non-dropping-particle":"","parse-names":false,"suffix":""}],"id":"ITEM-1","issued":{"date-parts":[["2009","1","1"]]},"title":"MARKET SHARE STRATEGIES IN THE PHARMACEUTICAL INDUSTRY","type":"article-journal"},"uris":["http://www.mendeley.com/documents/?uuid=3a5486c5-de73-46fc-bcb9-4755c240dad8"]}],"mendeley":{"formattedCitation":"(Bee, 2009)","plainTextFormattedCitation":"(Bee, 2009)","previouslyFormattedCitation":"(Bee, 2009)"},"properties":{"noteIndex":0},"schema":"https://github.com/citation-style-language/schema/raw/master/csl-citation.json"}</w:instrText>
      </w:r>
      <w:r w:rsidR="00E759EC">
        <w:rPr>
          <w:rFonts w:ascii="Times New Roman" w:eastAsia="Times New Roman" w:hAnsi="Times New Roman" w:cs="Times New Roman"/>
          <w:color w:val="000000"/>
          <w:spacing w:val="-1"/>
          <w:kern w:val="0"/>
          <w:sz w:val="24"/>
          <w:szCs w:val="24"/>
          <w:lang w:val="en-US"/>
          <w14:ligatures w14:val="none"/>
        </w:rPr>
        <w:fldChar w:fldCharType="separate"/>
      </w:r>
      <w:r w:rsidR="00E759EC" w:rsidRPr="00E759EC">
        <w:rPr>
          <w:rFonts w:ascii="Times New Roman" w:eastAsia="Times New Roman" w:hAnsi="Times New Roman" w:cs="Times New Roman"/>
          <w:noProof/>
          <w:color w:val="000000"/>
          <w:spacing w:val="-1"/>
          <w:kern w:val="0"/>
          <w:sz w:val="24"/>
          <w:szCs w:val="24"/>
          <w:lang w:val="en-US"/>
          <w14:ligatures w14:val="none"/>
        </w:rPr>
        <w:t>(Bee, 2009)</w:t>
      </w:r>
      <w:r w:rsidR="00E759EC">
        <w:rPr>
          <w:rFonts w:ascii="Times New Roman" w:eastAsia="Times New Roman" w:hAnsi="Times New Roman" w:cs="Times New Roman"/>
          <w:color w:val="000000"/>
          <w:spacing w:val="-1"/>
          <w:kern w:val="0"/>
          <w:sz w:val="24"/>
          <w:szCs w:val="24"/>
          <w:lang w:val="en-US"/>
          <w14:ligatures w14:val="none"/>
        </w:rPr>
        <w:fldChar w:fldCharType="end"/>
      </w:r>
      <w:r w:rsidR="008F03D8" w:rsidRPr="008F03D8">
        <w:rPr>
          <w:rFonts w:ascii="Times New Roman" w:eastAsia="Times New Roman" w:hAnsi="Times New Roman" w:cs="Times New Roman"/>
          <w:color w:val="000000"/>
          <w:spacing w:val="-1"/>
          <w:kern w:val="0"/>
          <w:sz w:val="24"/>
          <w:szCs w:val="24"/>
          <w:lang w:val="en-US"/>
          <w14:ligatures w14:val="none"/>
        </w:rPr>
        <w:t xml:space="preserve">. </w:t>
      </w:r>
      <w:r w:rsidR="000B4689">
        <w:rPr>
          <w:rFonts w:ascii="Times New Roman" w:eastAsia="Times New Roman" w:hAnsi="Times New Roman" w:cs="Times New Roman"/>
          <w:color w:val="000000"/>
          <w:spacing w:val="-1"/>
          <w:kern w:val="0"/>
          <w:sz w:val="24"/>
          <w:szCs w:val="24"/>
          <w:lang w:val="en-US"/>
          <w14:ligatures w14:val="none"/>
        </w:rPr>
        <w:t xml:space="preserve"> In this marketing plan, fundamentally,</w:t>
      </w:r>
      <w:r w:rsidR="003C76C1">
        <w:rPr>
          <w:rFonts w:ascii="Times New Roman" w:eastAsia="Times New Roman" w:hAnsi="Times New Roman" w:cs="Times New Roman"/>
          <w:color w:val="000000"/>
          <w:spacing w:val="-1"/>
          <w:kern w:val="0"/>
          <w:sz w:val="24"/>
          <w:szCs w:val="24"/>
          <w:lang w:val="en-US"/>
          <w14:ligatures w14:val="none"/>
        </w:rPr>
        <w:t xml:space="preserve"> brand equity strategy will be in this plan to achieve our stated objective. </w:t>
      </w:r>
      <w:r w:rsidR="00094EB4">
        <w:rPr>
          <w:rFonts w:ascii="Times New Roman" w:eastAsia="Times New Roman" w:hAnsi="Times New Roman" w:cs="Times New Roman"/>
          <w:color w:val="000000"/>
          <w:spacing w:val="-1"/>
          <w:kern w:val="0"/>
          <w:sz w:val="24"/>
          <w:szCs w:val="24"/>
          <w:lang w:val="en-US"/>
          <w14:ligatures w14:val="none"/>
        </w:rPr>
        <w:t>“</w:t>
      </w:r>
      <w:r w:rsidR="00980146" w:rsidRPr="00980146">
        <w:rPr>
          <w:rFonts w:ascii="Times New Roman" w:eastAsia="Times New Roman" w:hAnsi="Times New Roman" w:cs="Times New Roman"/>
          <w:color w:val="000000"/>
          <w:spacing w:val="-1"/>
          <w:kern w:val="0"/>
          <w:sz w:val="24"/>
          <w:szCs w:val="24"/>
          <w14:ligatures w14:val="none"/>
        </w:rPr>
        <w:t>Keller (1993) points out that building brand equity requires (1) internal brand identity efforts, and then, (2) integration of brand identities into the firm’s overall marketing programs, such as product, price, advertising, promotion, and distribution decisions</w:t>
      </w:r>
      <w:r w:rsidR="00094EB4">
        <w:rPr>
          <w:rFonts w:ascii="Times New Roman" w:eastAsia="Times New Roman" w:hAnsi="Times New Roman" w:cs="Times New Roman"/>
          <w:color w:val="000000"/>
          <w:spacing w:val="-1"/>
          <w:kern w:val="0"/>
          <w:sz w:val="24"/>
          <w:szCs w:val="24"/>
          <w14:ligatures w14:val="none"/>
        </w:rPr>
        <w:t xml:space="preserve">” </w:t>
      </w:r>
      <w:r w:rsidR="00094EB4">
        <w:rPr>
          <w:rFonts w:ascii="Times New Roman" w:eastAsia="Times New Roman" w:hAnsi="Times New Roman" w:cs="Times New Roman"/>
          <w:color w:val="000000"/>
          <w:spacing w:val="-1"/>
          <w:kern w:val="0"/>
          <w:sz w:val="24"/>
          <w:szCs w:val="24"/>
          <w14:ligatures w14:val="none"/>
        </w:rPr>
        <w:fldChar w:fldCharType="begin" w:fldLock="1"/>
      </w:r>
      <w:r w:rsidR="00094EB4">
        <w:rPr>
          <w:rFonts w:ascii="Times New Roman" w:eastAsia="Times New Roman" w:hAnsi="Times New Roman" w:cs="Times New Roman"/>
          <w:color w:val="000000"/>
          <w:spacing w:val="-1"/>
          <w:kern w:val="0"/>
          <w:sz w:val="24"/>
          <w:szCs w:val="24"/>
          <w14:ligatures w14:val="none"/>
        </w:rPr>
        <w:instrText>ADDIN CSL_CITATION {"citationItems":[{"id":"ITEM-1","itemData":{"DOI":"10.1080/00913367.2005.10639213","ISSN":"00913367","abstract":"This paper presents integrated marketing communication (IMC) and brand identity as critical components of the firm's brand equity strategy. Specifically, the authors provide a brand equity strategy schematic that details (1) the role of IMC in creating and maintaining brand equity, and (2) the role of brand identity in informing, guiding, and helping to develop, nurture, and implement the firm's overall IMC strategy. The authors also present a conceptual framework with testable research propositions toward IMC theory development. Finally, a discussion of implications for academics and practitioners is provided, and opportunities for future qualitative and quantitative research are suggested. © 2005 Taylor &amp; Francis Group, LLC.","author":[{"dropping-particle":"","family":"Madhavaram","given":"Sreedhar","non-dropping-particle":"","parse-names":false,"suffix":""},{"dropping-particle":"","family":"Badrinarayanan","given":"Vishag","non-dropping-particle":"","parse-names":false,"suffix":""},{"dropping-particle":"","family":"McDonald","given":"Robert E.","non-dropping-particle":"","parse-names":false,"suffix":""}],"container-title":"Journal of Advertising","id":"ITEM-1","issue":"4","issued":{"date-parts":[["2005"]]},"page":"69-80","title":"Integrated marketing communication (imc) and brand identity as critical components of brand equity strategy: A Conceptual Framework and Research Propositions","type":"article-journal","volume":"34"},"uris":["http://www.mendeley.com/documents/?uuid=9e9595f9-74c4-410e-bc07-37e493d24441"]}],"mendeley":{"formattedCitation":"(Madhavaram, Badrinarayanan and McDonald, 2005)","plainTextFormattedCitation":"(Madhavaram, Badrinarayanan and McDonald, 2005)","previouslyFormattedCitation":"(Madhavaram, Badrinarayanan and McDonald, 2005)"},"properties":{"noteIndex":0},"schema":"https://github.com/citation-style-language/schema/raw/master/csl-citation.json"}</w:instrText>
      </w:r>
      <w:r w:rsidR="00094EB4">
        <w:rPr>
          <w:rFonts w:ascii="Times New Roman" w:eastAsia="Times New Roman" w:hAnsi="Times New Roman" w:cs="Times New Roman"/>
          <w:color w:val="000000"/>
          <w:spacing w:val="-1"/>
          <w:kern w:val="0"/>
          <w:sz w:val="24"/>
          <w:szCs w:val="24"/>
          <w14:ligatures w14:val="none"/>
        </w:rPr>
        <w:fldChar w:fldCharType="separate"/>
      </w:r>
      <w:r w:rsidR="00094EB4" w:rsidRPr="00094EB4">
        <w:rPr>
          <w:rFonts w:ascii="Times New Roman" w:eastAsia="Times New Roman" w:hAnsi="Times New Roman" w:cs="Times New Roman"/>
          <w:noProof/>
          <w:color w:val="000000"/>
          <w:spacing w:val="-1"/>
          <w:kern w:val="0"/>
          <w:sz w:val="24"/>
          <w:szCs w:val="24"/>
          <w14:ligatures w14:val="none"/>
        </w:rPr>
        <w:t>(Madhavaram, Badrinarayanan and McDonald, 2005)</w:t>
      </w:r>
      <w:r w:rsidR="00094EB4">
        <w:rPr>
          <w:rFonts w:ascii="Times New Roman" w:eastAsia="Times New Roman" w:hAnsi="Times New Roman" w:cs="Times New Roman"/>
          <w:color w:val="000000"/>
          <w:spacing w:val="-1"/>
          <w:kern w:val="0"/>
          <w:sz w:val="24"/>
          <w:szCs w:val="24"/>
          <w14:ligatures w14:val="none"/>
        </w:rPr>
        <w:fldChar w:fldCharType="end"/>
      </w:r>
      <w:r w:rsidR="00094EB4">
        <w:rPr>
          <w:rFonts w:ascii="Times New Roman" w:eastAsia="Times New Roman" w:hAnsi="Times New Roman" w:cs="Times New Roman"/>
          <w:color w:val="000000"/>
          <w:spacing w:val="-1"/>
          <w:kern w:val="0"/>
          <w:sz w:val="24"/>
          <w:szCs w:val="24"/>
          <w14:ligatures w14:val="none"/>
        </w:rPr>
        <w:t>.</w:t>
      </w:r>
      <w:r w:rsidR="00DC045D">
        <w:rPr>
          <w:rFonts w:ascii="Times New Roman" w:eastAsia="Times New Roman" w:hAnsi="Times New Roman" w:cs="Times New Roman"/>
          <w:color w:val="000000"/>
          <w:spacing w:val="-1"/>
          <w:kern w:val="0"/>
          <w:sz w:val="24"/>
          <w:szCs w:val="24"/>
          <w14:ligatures w14:val="none"/>
        </w:rPr>
        <w:t xml:space="preserve"> </w:t>
      </w:r>
    </w:p>
    <w:p w14:paraId="101D4E3D" w14:textId="6491BC10" w:rsidR="005C4BEC" w:rsidRDefault="00DC045D" w:rsidP="00E147D9">
      <w:pPr>
        <w:spacing w:line="480" w:lineRule="auto"/>
        <w:jc w:val="both"/>
        <w:rPr>
          <w:rFonts w:ascii="Times New Roman" w:eastAsia="Times New Roman" w:hAnsi="Times New Roman" w:cs="Times New Roman"/>
          <w:color w:val="000000"/>
          <w:spacing w:val="-1"/>
          <w:kern w:val="0"/>
          <w:sz w:val="24"/>
          <w:szCs w:val="24"/>
          <w14:ligatures w14:val="none"/>
        </w:rPr>
      </w:pPr>
      <w:r>
        <w:rPr>
          <w:rFonts w:ascii="Times New Roman" w:eastAsia="Times New Roman" w:hAnsi="Times New Roman" w:cs="Times New Roman"/>
          <w:color w:val="000000"/>
          <w:spacing w:val="-1"/>
          <w:kern w:val="0"/>
          <w:sz w:val="24"/>
          <w:szCs w:val="24"/>
          <w14:ligatures w14:val="none"/>
        </w:rPr>
        <w:t xml:space="preserve">The value of high brand equity results </w:t>
      </w:r>
      <w:r w:rsidR="005C4BEC">
        <w:rPr>
          <w:rFonts w:ascii="Times New Roman" w:eastAsia="Times New Roman" w:hAnsi="Times New Roman" w:cs="Times New Roman"/>
          <w:color w:val="000000"/>
          <w:spacing w:val="-1"/>
          <w:kern w:val="0"/>
          <w:sz w:val="24"/>
          <w:szCs w:val="24"/>
          <w14:ligatures w14:val="none"/>
        </w:rPr>
        <w:t xml:space="preserve">from the positive perception from the targeted customer having respect to the brand </w:t>
      </w:r>
      <w:r>
        <w:rPr>
          <w:rFonts w:ascii="Times New Roman" w:eastAsia="Times New Roman" w:hAnsi="Times New Roman" w:cs="Times New Roman"/>
          <w:color w:val="000000"/>
          <w:spacing w:val="-1"/>
          <w:kern w:val="0"/>
          <w:sz w:val="24"/>
          <w:szCs w:val="24"/>
          <w14:ligatures w14:val="none"/>
        </w:rPr>
        <w:fldChar w:fldCharType="begin" w:fldLock="1"/>
      </w:r>
      <w:r w:rsidR="009B2759">
        <w:rPr>
          <w:rFonts w:ascii="Times New Roman" w:eastAsia="Times New Roman" w:hAnsi="Times New Roman" w:cs="Times New Roman"/>
          <w:color w:val="000000"/>
          <w:spacing w:val="-1"/>
          <w:kern w:val="0"/>
          <w:sz w:val="24"/>
          <w:szCs w:val="24"/>
          <w14:ligatures w14:val="none"/>
        </w:rPr>
        <w:instrText>ADDIN CSL_CITATION {"citationItems":[{"id":"ITEM-1","itemData":{"ISBN":"8131756890","author":[{"dropping-particle":"","family":"Keller","given":"Kevin Lane","non-dropping-particle":"","parse-names":false,"suffix":""},{"dropping-particle":"","family":"Parameswaran","given":"M G","non-dropping-particle":"","parse-names":false,"suffix":""},{"dropping-particle":"","family":"Jacob","given":"Isaac","non-dropping-particle":"","parse-names":false,"suffix":""}],"id":"ITEM-1","issued":{"date-parts":[["2011"]]},"publisher":"Pearson Education India","title":"Strategic brand management: Building, measuring, and managing brand equity","type":"book"},"uris":["http://www.mendeley.com/documents/?uuid=7378d589-0b1c-47be-9318-614dcff0e9cb"]}],"mendeley":{"formattedCitation":"(Keller, Parameswaran and Jacob, 2011)","plainTextFormattedCitation":"(Keller, Parameswaran and Jacob, 2011)","previouslyFormattedCitation":"(Keller, Parameswaran and Jacob, 2011)"},"properties":{"noteIndex":0},"schema":"https://github.com/citation-style-language/schema/raw/master/csl-citation.json"}</w:instrText>
      </w:r>
      <w:r>
        <w:rPr>
          <w:rFonts w:ascii="Times New Roman" w:eastAsia="Times New Roman" w:hAnsi="Times New Roman" w:cs="Times New Roman"/>
          <w:color w:val="000000"/>
          <w:spacing w:val="-1"/>
          <w:kern w:val="0"/>
          <w:sz w:val="24"/>
          <w:szCs w:val="24"/>
          <w14:ligatures w14:val="none"/>
        </w:rPr>
        <w:fldChar w:fldCharType="separate"/>
      </w:r>
      <w:r w:rsidRPr="00DC045D">
        <w:rPr>
          <w:rFonts w:ascii="Times New Roman" w:eastAsia="Times New Roman" w:hAnsi="Times New Roman" w:cs="Times New Roman"/>
          <w:noProof/>
          <w:color w:val="000000"/>
          <w:spacing w:val="-1"/>
          <w:kern w:val="0"/>
          <w:sz w:val="24"/>
          <w:szCs w:val="24"/>
          <w14:ligatures w14:val="none"/>
        </w:rPr>
        <w:t>(Keller, Parameswaran and Jacob, 2011)</w:t>
      </w:r>
      <w:r>
        <w:rPr>
          <w:rFonts w:ascii="Times New Roman" w:eastAsia="Times New Roman" w:hAnsi="Times New Roman" w:cs="Times New Roman"/>
          <w:color w:val="000000"/>
          <w:spacing w:val="-1"/>
          <w:kern w:val="0"/>
          <w:sz w:val="24"/>
          <w:szCs w:val="24"/>
          <w14:ligatures w14:val="none"/>
        </w:rPr>
        <w:fldChar w:fldCharType="end"/>
      </w:r>
      <w:r w:rsidR="005C4BEC">
        <w:rPr>
          <w:rFonts w:ascii="Times New Roman" w:eastAsia="Times New Roman" w:hAnsi="Times New Roman" w:cs="Times New Roman"/>
          <w:color w:val="000000"/>
          <w:spacing w:val="-1"/>
          <w:kern w:val="0"/>
          <w:sz w:val="24"/>
          <w:szCs w:val="24"/>
          <w14:ligatures w14:val="none"/>
        </w:rPr>
        <w:t xml:space="preserve">. </w:t>
      </w:r>
      <w:r w:rsidR="00CE407E">
        <w:rPr>
          <w:rFonts w:ascii="Times New Roman" w:eastAsia="Times New Roman" w:hAnsi="Times New Roman" w:cs="Times New Roman"/>
          <w:color w:val="000000"/>
          <w:spacing w:val="-1"/>
          <w:kern w:val="0"/>
          <w:sz w:val="24"/>
          <w:szCs w:val="24"/>
          <w14:ligatures w14:val="none"/>
        </w:rPr>
        <w:t>In other words, t</w:t>
      </w:r>
      <w:r w:rsidR="00CE407E" w:rsidRPr="00CE407E">
        <w:rPr>
          <w:rFonts w:ascii="Times New Roman" w:eastAsia="Times New Roman" w:hAnsi="Times New Roman" w:cs="Times New Roman"/>
          <w:color w:val="000000"/>
          <w:spacing w:val="-1"/>
          <w:kern w:val="0"/>
          <w:sz w:val="24"/>
          <w:szCs w:val="24"/>
          <w14:ligatures w14:val="none"/>
        </w:rPr>
        <w:t>he greater the customer mind share, the greater the brand equity and market share</w:t>
      </w:r>
      <w:r w:rsidR="00CE407E">
        <w:rPr>
          <w:rFonts w:ascii="Times New Roman" w:eastAsia="Times New Roman" w:hAnsi="Times New Roman" w:cs="Times New Roman"/>
          <w:color w:val="000000"/>
          <w:spacing w:val="-1"/>
          <w:kern w:val="0"/>
          <w:sz w:val="24"/>
          <w:szCs w:val="24"/>
          <w14:ligatures w14:val="none"/>
        </w:rPr>
        <w:t xml:space="preserve">. </w:t>
      </w:r>
      <w:r w:rsidR="00094EB4">
        <w:rPr>
          <w:rFonts w:ascii="Times New Roman" w:eastAsia="Times New Roman" w:hAnsi="Times New Roman" w:cs="Times New Roman"/>
          <w:color w:val="000000"/>
          <w:spacing w:val="-1"/>
          <w:kern w:val="0"/>
          <w:sz w:val="24"/>
          <w:szCs w:val="24"/>
          <w14:ligatures w14:val="none"/>
        </w:rPr>
        <w:t>A</w:t>
      </w:r>
      <w:r>
        <w:rPr>
          <w:rFonts w:ascii="Times New Roman" w:eastAsia="Times New Roman" w:hAnsi="Times New Roman" w:cs="Times New Roman"/>
          <w:color w:val="000000"/>
          <w:spacing w:val="-1"/>
          <w:kern w:val="0"/>
          <w:sz w:val="24"/>
          <w:szCs w:val="24"/>
          <w14:ligatures w14:val="none"/>
        </w:rPr>
        <w:t xml:space="preserve">ccording to </w:t>
      </w:r>
      <w:r w:rsidR="00094EB4">
        <w:rPr>
          <w:rFonts w:ascii="Times New Roman" w:eastAsia="Times New Roman" w:hAnsi="Times New Roman" w:cs="Times New Roman"/>
          <w:color w:val="000000"/>
          <w:spacing w:val="-1"/>
          <w:kern w:val="0"/>
          <w:sz w:val="24"/>
          <w:szCs w:val="24"/>
          <w14:ligatures w14:val="none"/>
        </w:rPr>
        <w:fldChar w:fldCharType="begin" w:fldLock="1"/>
      </w:r>
      <w:r>
        <w:rPr>
          <w:rFonts w:ascii="Times New Roman" w:eastAsia="Times New Roman" w:hAnsi="Times New Roman" w:cs="Times New Roman"/>
          <w:color w:val="000000"/>
          <w:spacing w:val="-1"/>
          <w:kern w:val="0"/>
          <w:sz w:val="24"/>
          <w:szCs w:val="24"/>
          <w14:ligatures w14:val="none"/>
        </w:rPr>
        <w:instrText>ADDIN CSL_CITATION {"citationItems":[{"id":"ITEM-1","itemData":{"DOI":"https://doi.org/10.1016/j.jbusres.2018.07.044","ISSN":"0148-2963","abstract":"The subject of branding, customer-brand relationships, brand equity strategies, and branding as a societal institution has become so controversial that an anti-branding movement has become widespread across several continents. This movement maintains that branding is not just problematic, but ethically wrong. This article uses the Hunt-Vitell theory of ethics to provide a framework for explicating people's personal moral codes, which in turn, helps us to understand the ethical controversy over branding. The article (1) provides a brief discussion of the nature of branding, (2) identifies major arguments that support the view that branding is morally wrong, (3) overviews the H–V theory of marketing ethics, (4) explicates the H–V theory's “personal moral codes” framework, and (5) shows how it provides a starting point for those who seek to understand, evaluate, and investigate the ethics of branding.","author":[{"dropping-particle":"","family":"Hunt","given":"Shelby D","non-dropping-particle":"","parse-names":false,"suffix":""}],"container-title":"Journal of Business Research","id":"ITEM-1","issued":{"date-parts":[["2019"]]},"page":"408-416","title":"The ethics of branding, customer-brand relationships, brand-equity strategy, and branding as a societal institution","type":"article-journal","volume":"95"},"uris":["http://www.mendeley.com/documents/?uuid=1238fc3c-a23b-4674-8c6b-0ce5ec094c38"]}],"mendeley":{"formattedCitation":"(Hunt, 2019)","manualFormatting":"Hunt (2019)","plainTextFormattedCitation":"(Hunt, 2019)","previouslyFormattedCitation":"(Hunt, 2019)"},"properties":{"noteIndex":0},"schema":"https://github.com/citation-style-language/schema/raw/master/csl-citation.json"}</w:instrText>
      </w:r>
      <w:r w:rsidR="00094EB4">
        <w:rPr>
          <w:rFonts w:ascii="Times New Roman" w:eastAsia="Times New Roman" w:hAnsi="Times New Roman" w:cs="Times New Roman"/>
          <w:color w:val="000000"/>
          <w:spacing w:val="-1"/>
          <w:kern w:val="0"/>
          <w:sz w:val="24"/>
          <w:szCs w:val="24"/>
          <w14:ligatures w14:val="none"/>
        </w:rPr>
        <w:fldChar w:fldCharType="separate"/>
      </w:r>
      <w:r w:rsidR="00094EB4" w:rsidRPr="00094EB4">
        <w:rPr>
          <w:rFonts w:ascii="Times New Roman" w:eastAsia="Times New Roman" w:hAnsi="Times New Roman" w:cs="Times New Roman"/>
          <w:noProof/>
          <w:color w:val="000000"/>
          <w:spacing w:val="-1"/>
          <w:kern w:val="0"/>
          <w:sz w:val="24"/>
          <w:szCs w:val="24"/>
          <w14:ligatures w14:val="none"/>
        </w:rPr>
        <w:t>Hunt</w:t>
      </w:r>
      <w:r w:rsidR="00094EB4">
        <w:rPr>
          <w:rFonts w:ascii="Times New Roman" w:eastAsia="Times New Roman" w:hAnsi="Times New Roman" w:cs="Times New Roman"/>
          <w:noProof/>
          <w:color w:val="000000"/>
          <w:spacing w:val="-1"/>
          <w:kern w:val="0"/>
          <w:sz w:val="24"/>
          <w:szCs w:val="24"/>
          <w14:ligatures w14:val="none"/>
        </w:rPr>
        <w:t xml:space="preserve"> (</w:t>
      </w:r>
      <w:r w:rsidR="00094EB4" w:rsidRPr="00094EB4">
        <w:rPr>
          <w:rFonts w:ascii="Times New Roman" w:eastAsia="Times New Roman" w:hAnsi="Times New Roman" w:cs="Times New Roman"/>
          <w:noProof/>
          <w:color w:val="000000"/>
          <w:spacing w:val="-1"/>
          <w:kern w:val="0"/>
          <w:sz w:val="24"/>
          <w:szCs w:val="24"/>
          <w14:ligatures w14:val="none"/>
        </w:rPr>
        <w:t>2019)</w:t>
      </w:r>
      <w:r w:rsidR="00094EB4">
        <w:rPr>
          <w:rFonts w:ascii="Times New Roman" w:eastAsia="Times New Roman" w:hAnsi="Times New Roman" w:cs="Times New Roman"/>
          <w:color w:val="000000"/>
          <w:spacing w:val="-1"/>
          <w:kern w:val="0"/>
          <w:sz w:val="24"/>
          <w:szCs w:val="24"/>
          <w14:ligatures w14:val="none"/>
        </w:rPr>
        <w:fldChar w:fldCharType="end"/>
      </w:r>
      <w:r w:rsidR="00094EB4">
        <w:rPr>
          <w:rFonts w:ascii="Times New Roman" w:eastAsia="Times New Roman" w:hAnsi="Times New Roman" w:cs="Times New Roman"/>
          <w:color w:val="000000"/>
          <w:spacing w:val="-1"/>
          <w:kern w:val="0"/>
          <w:sz w:val="24"/>
          <w:szCs w:val="24"/>
          <w14:ligatures w14:val="none"/>
        </w:rPr>
        <w:t xml:space="preserve">, </w:t>
      </w:r>
      <w:r w:rsidR="005C4BEC">
        <w:rPr>
          <w:rFonts w:ascii="Times New Roman" w:eastAsia="Times New Roman" w:hAnsi="Times New Roman" w:cs="Times New Roman"/>
          <w:color w:val="000000"/>
          <w:spacing w:val="-1"/>
          <w:kern w:val="0"/>
          <w:sz w:val="24"/>
          <w:szCs w:val="24"/>
          <w14:ligatures w14:val="none"/>
        </w:rPr>
        <w:t xml:space="preserve">basic foundation of brand equity strategy is that to achieve competitive edge outcoming superior financial performance, a company have to develop and benefit </w:t>
      </w:r>
      <w:r w:rsidR="005C4BEC" w:rsidRPr="005C4BEC">
        <w:rPr>
          <w:rFonts w:ascii="Times New Roman" w:eastAsia="Times New Roman" w:hAnsi="Times New Roman" w:cs="Times New Roman"/>
          <w:color w:val="000000"/>
          <w:spacing w:val="-1"/>
          <w:kern w:val="0"/>
          <w:sz w:val="24"/>
          <w:szCs w:val="24"/>
          <w14:ligatures w14:val="none"/>
        </w:rPr>
        <w:t>leverage an effectiveness-</w:t>
      </w:r>
      <w:r w:rsidR="00CE407E">
        <w:rPr>
          <w:rFonts w:ascii="Times New Roman" w:eastAsia="Times New Roman" w:hAnsi="Times New Roman" w:cs="Times New Roman"/>
          <w:color w:val="000000"/>
          <w:spacing w:val="-1"/>
          <w:kern w:val="0"/>
          <w:sz w:val="24"/>
          <w:szCs w:val="24"/>
          <w14:ligatures w14:val="none"/>
        </w:rPr>
        <w:t>accelerating</w:t>
      </w:r>
      <w:r w:rsidR="005C4BEC" w:rsidRPr="005C4BEC">
        <w:rPr>
          <w:rFonts w:ascii="Times New Roman" w:eastAsia="Times New Roman" w:hAnsi="Times New Roman" w:cs="Times New Roman"/>
          <w:color w:val="000000"/>
          <w:spacing w:val="-1"/>
          <w:kern w:val="0"/>
          <w:sz w:val="24"/>
          <w:szCs w:val="24"/>
          <w14:ligatures w14:val="none"/>
        </w:rPr>
        <w:t xml:space="preserve"> portfolio of “high equity” brands</w:t>
      </w:r>
      <w:r w:rsidR="00CE407E">
        <w:rPr>
          <w:rFonts w:ascii="Times New Roman" w:eastAsia="Times New Roman" w:hAnsi="Times New Roman" w:cs="Times New Roman"/>
          <w:color w:val="000000"/>
          <w:spacing w:val="-1"/>
          <w:kern w:val="0"/>
          <w:sz w:val="24"/>
          <w:szCs w:val="24"/>
          <w14:ligatures w14:val="none"/>
        </w:rPr>
        <w:t xml:space="preserve">. As cited by </w:t>
      </w:r>
      <w:r w:rsidR="009B2759">
        <w:rPr>
          <w:rFonts w:ascii="Times New Roman" w:eastAsia="Times New Roman" w:hAnsi="Times New Roman" w:cs="Times New Roman"/>
          <w:color w:val="000000"/>
          <w:spacing w:val="-1"/>
          <w:kern w:val="0"/>
          <w:sz w:val="24"/>
          <w:szCs w:val="24"/>
          <w14:ligatures w14:val="none"/>
        </w:rPr>
        <w:fldChar w:fldCharType="begin" w:fldLock="1"/>
      </w:r>
      <w:r w:rsidR="0024347F">
        <w:rPr>
          <w:rFonts w:ascii="Times New Roman" w:eastAsia="Times New Roman" w:hAnsi="Times New Roman" w:cs="Times New Roman"/>
          <w:color w:val="000000"/>
          <w:spacing w:val="-1"/>
          <w:kern w:val="0"/>
          <w:sz w:val="24"/>
          <w:szCs w:val="24"/>
          <w14:ligatures w14:val="none"/>
        </w:rPr>
        <w:instrText>ADDIN CSL_CITATION {"citationItems":[{"id":"ITEM-1","itemData":{"DOI":"10.1080/09652540903371737","ISSN":"0965254X","abstract":"Measuring the effectiveness of brand strategy is a difficult task. This paper examines the approach to measurement of strategy through application of brand score and brand equity as a tool. The study was done in two phases. In the first phase brand score was calculated by 150 postgraduate management students. The second phase of study was to calculate brand equity using the same respondents for the same brands. The top three brands in food, cold drink and telecommunication service provider segments were selected for the study. Higher McDonald's brand score also had higher brand equity index when compared toDomino'sandPizza Hut.It means strategy is workingquite wellasreflected in two measurable tools. The individual component study for brand score and brand equity index can give insight on impact of strategy on these two measurable approaches of strategy. It can also help in reducing wastage of promotional expenditure. This could give scope for further research because of less work done in this area. © 2009 Taylor &amp; Francis.","author":[{"dropping-particle":"","family":"Srivastava","given":"R. K.","non-dropping-particle":"","parse-names":false,"suffix":""}],"container-title":"Journal of Strategic Marketing","id":"ITEM-1","issue":"6","issued":{"date-parts":[["2009"]]},"page":"487-497","title":"Measuring brand strategy: Can brand equity and brand score be a tool to measure the effectiveness of strategy?","type":"article-journal","volume":"17"},"uris":["http://www.mendeley.com/documents/?uuid=0cbd47e7-bdf4-49ec-805e-df3a46d3b31c"]}],"mendeley":{"formattedCitation":"(Srivastava, 2009)","manualFormatting":"Srivastava (2009)","plainTextFormattedCitation":"(Srivastava, 2009)","previouslyFormattedCitation":"(Srivastava, 2009)"},"properties":{"noteIndex":0},"schema":"https://github.com/citation-style-language/schema/raw/master/csl-citation.json"}</w:instrText>
      </w:r>
      <w:r w:rsidR="009B2759">
        <w:rPr>
          <w:rFonts w:ascii="Times New Roman" w:eastAsia="Times New Roman" w:hAnsi="Times New Roman" w:cs="Times New Roman"/>
          <w:color w:val="000000"/>
          <w:spacing w:val="-1"/>
          <w:kern w:val="0"/>
          <w:sz w:val="24"/>
          <w:szCs w:val="24"/>
          <w14:ligatures w14:val="none"/>
        </w:rPr>
        <w:fldChar w:fldCharType="separate"/>
      </w:r>
      <w:r w:rsidR="009B2759" w:rsidRPr="009B2759">
        <w:rPr>
          <w:rFonts w:ascii="Times New Roman" w:eastAsia="Times New Roman" w:hAnsi="Times New Roman" w:cs="Times New Roman"/>
          <w:noProof/>
          <w:color w:val="000000"/>
          <w:spacing w:val="-1"/>
          <w:kern w:val="0"/>
          <w:sz w:val="24"/>
          <w:szCs w:val="24"/>
          <w14:ligatures w14:val="none"/>
        </w:rPr>
        <w:t>Srivastava</w:t>
      </w:r>
      <w:r w:rsidR="009B2759">
        <w:rPr>
          <w:rFonts w:ascii="Times New Roman" w:eastAsia="Times New Roman" w:hAnsi="Times New Roman" w:cs="Times New Roman"/>
          <w:noProof/>
          <w:color w:val="000000"/>
          <w:spacing w:val="-1"/>
          <w:kern w:val="0"/>
          <w:sz w:val="24"/>
          <w:szCs w:val="24"/>
          <w14:ligatures w14:val="none"/>
        </w:rPr>
        <w:t xml:space="preserve"> (</w:t>
      </w:r>
      <w:r w:rsidR="009B2759" w:rsidRPr="009B2759">
        <w:rPr>
          <w:rFonts w:ascii="Times New Roman" w:eastAsia="Times New Roman" w:hAnsi="Times New Roman" w:cs="Times New Roman"/>
          <w:noProof/>
          <w:color w:val="000000"/>
          <w:spacing w:val="-1"/>
          <w:kern w:val="0"/>
          <w:sz w:val="24"/>
          <w:szCs w:val="24"/>
          <w14:ligatures w14:val="none"/>
        </w:rPr>
        <w:t>2009)</w:t>
      </w:r>
      <w:r w:rsidR="009B2759">
        <w:rPr>
          <w:rFonts w:ascii="Times New Roman" w:eastAsia="Times New Roman" w:hAnsi="Times New Roman" w:cs="Times New Roman"/>
          <w:color w:val="000000"/>
          <w:spacing w:val="-1"/>
          <w:kern w:val="0"/>
          <w:sz w:val="24"/>
          <w:szCs w:val="24"/>
          <w14:ligatures w14:val="none"/>
        </w:rPr>
        <w:fldChar w:fldCharType="end"/>
      </w:r>
      <w:r w:rsidR="009B2759">
        <w:rPr>
          <w:rFonts w:ascii="Times New Roman" w:eastAsia="Times New Roman" w:hAnsi="Times New Roman" w:cs="Times New Roman"/>
          <w:color w:val="000000"/>
          <w:spacing w:val="-1"/>
          <w:kern w:val="0"/>
          <w:sz w:val="24"/>
          <w:szCs w:val="24"/>
          <w14:ligatures w14:val="none"/>
        </w:rPr>
        <w:t>, C</w:t>
      </w:r>
      <w:r w:rsidR="00CE407E" w:rsidRPr="00CE407E">
        <w:rPr>
          <w:rFonts w:ascii="Times New Roman" w:eastAsia="Times New Roman" w:hAnsi="Times New Roman" w:cs="Times New Roman"/>
          <w:color w:val="000000"/>
          <w:spacing w:val="-1"/>
          <w:kern w:val="0"/>
          <w:sz w:val="24"/>
          <w:szCs w:val="24"/>
          <w14:ligatures w14:val="none"/>
        </w:rPr>
        <w:t>ompanies that manage a successful brand can enjoy higher sales, repeat purchase and help to meet consumer expectation (Gibson, 2003)</w:t>
      </w:r>
      <w:r w:rsidR="00827147">
        <w:rPr>
          <w:rFonts w:ascii="Times New Roman" w:eastAsia="Times New Roman" w:hAnsi="Times New Roman" w:cs="Times New Roman"/>
          <w:color w:val="000000"/>
          <w:spacing w:val="-1"/>
          <w:kern w:val="0"/>
          <w:sz w:val="24"/>
          <w:szCs w:val="24"/>
          <w14:ligatures w14:val="none"/>
        </w:rPr>
        <w:t xml:space="preserve">. </w:t>
      </w:r>
    </w:p>
    <w:p w14:paraId="6FDDE79F" w14:textId="0014F688" w:rsidR="004E133F" w:rsidRDefault="00827147" w:rsidP="00E147D9">
      <w:pPr>
        <w:spacing w:line="480" w:lineRule="auto"/>
        <w:jc w:val="both"/>
        <w:rPr>
          <w:rFonts w:ascii="Times New Roman" w:eastAsia="Times New Roman" w:hAnsi="Times New Roman" w:cs="Times New Roman"/>
          <w:color w:val="000000"/>
          <w:spacing w:val="-1"/>
          <w:kern w:val="0"/>
          <w:sz w:val="24"/>
          <w:szCs w:val="24"/>
          <w14:ligatures w14:val="none"/>
        </w:rPr>
      </w:pPr>
      <w:r>
        <w:rPr>
          <w:rFonts w:ascii="Times New Roman" w:eastAsia="Times New Roman" w:hAnsi="Times New Roman" w:cs="Times New Roman"/>
          <w:color w:val="000000"/>
          <w:spacing w:val="-1"/>
          <w:kern w:val="0"/>
          <w:sz w:val="24"/>
          <w:szCs w:val="24"/>
          <w14:ligatures w14:val="none"/>
        </w:rPr>
        <w:t xml:space="preserve">Hence, Product development through innovation will be brought by Hilton to sustain the high brand equity. It is supported by the study conducted </w:t>
      </w:r>
      <w:r w:rsidR="0024347F">
        <w:rPr>
          <w:rFonts w:ascii="Times New Roman" w:eastAsia="Times New Roman" w:hAnsi="Times New Roman" w:cs="Times New Roman"/>
          <w:color w:val="000000"/>
          <w:spacing w:val="-1"/>
          <w:kern w:val="0"/>
          <w:sz w:val="24"/>
          <w:szCs w:val="24"/>
          <w14:ligatures w14:val="none"/>
        </w:rPr>
        <w:fldChar w:fldCharType="begin" w:fldLock="1"/>
      </w:r>
      <w:r w:rsidR="0024347F">
        <w:rPr>
          <w:rFonts w:ascii="Times New Roman" w:eastAsia="Times New Roman" w:hAnsi="Times New Roman" w:cs="Times New Roman"/>
          <w:color w:val="000000"/>
          <w:spacing w:val="-1"/>
          <w:kern w:val="0"/>
          <w:sz w:val="24"/>
          <w:szCs w:val="24"/>
          <w14:ligatures w14:val="none"/>
        </w:rPr>
        <w:instrText>ADDIN CSL_CITATION {"citationItems":[{"id":"ITEM-1","itemData":{"DOI":"10.5267/j.msl.2015.4.009","ISSN":"19239335","abstract":"In highly competitive markets, building brand equity has become one of the first priorities for many organizations as it brings several benefits and reputation for them. Past researches have acknowledged that consumers look for brands which provide them with differential values through innovative product and service features. However, despite the importance of product innovation in determining an organization's success, very limited studies have intended to examine its effect on brand equity. In the present study, we aim to examine the effect of product innovation on brand equity in Malaysian automotive market. The data were collected from 287 passenger cars owners through self-administered questionnaire at several shopping malls in northern Malaysia. The findings revealed that product innovation had significant positive effect on overall brand equity and its dimensions namely; brand awareness, brand loyalty, brand image, and brand leadership. Based on the results of this study, several implications are discussed to enlighten our knowledge on important innovation activities that could develop favorable brand equity. Finally, limitations and future research suggestions are highlighted to gain better insights on brand equity development.","author":[{"dropping-particle":"","family":"Hanaysha","given":"Jalal","non-dropping-particle":"","parse-names":false,"suffix":""},{"dropping-particle":"","family":"Hilman","given":"Haim","non-dropping-particle":"","parse-names":false,"suffix":""}],"container-title":"Management Science Letters","id":"ITEM-1","issue":"6","issued":{"date-parts":[["2015"]]},"page":"567-576","title":"Product innovation as a key success factor to build sustainable brand equity","type":"article-journal","volume":"5"},"uris":["http://www.mendeley.com/documents/?uuid=677e50e1-ea0c-49f0-93ea-2986788d86ee"]}],"mendeley":{"formattedCitation":"(Hanaysha and Hilman, 2015)","plainTextFormattedCitation":"(Hanaysha and Hilman, 2015)","previouslyFormattedCitation":"(Hanaysha and Hilman, 2015)"},"properties":{"noteIndex":0},"schema":"https://github.com/citation-style-language/schema/raw/master/csl-citation.json"}</w:instrText>
      </w:r>
      <w:r w:rsidR="0024347F">
        <w:rPr>
          <w:rFonts w:ascii="Times New Roman" w:eastAsia="Times New Roman" w:hAnsi="Times New Roman" w:cs="Times New Roman"/>
          <w:color w:val="000000"/>
          <w:spacing w:val="-1"/>
          <w:kern w:val="0"/>
          <w:sz w:val="24"/>
          <w:szCs w:val="24"/>
          <w14:ligatures w14:val="none"/>
        </w:rPr>
        <w:fldChar w:fldCharType="separate"/>
      </w:r>
      <w:r w:rsidR="0024347F" w:rsidRPr="0024347F">
        <w:rPr>
          <w:rFonts w:ascii="Times New Roman" w:eastAsia="Times New Roman" w:hAnsi="Times New Roman" w:cs="Times New Roman"/>
          <w:noProof/>
          <w:color w:val="000000"/>
          <w:spacing w:val="-1"/>
          <w:kern w:val="0"/>
          <w:sz w:val="24"/>
          <w:szCs w:val="24"/>
          <w14:ligatures w14:val="none"/>
        </w:rPr>
        <w:t>(Hanaysha and Hilman, 2015)</w:t>
      </w:r>
      <w:r w:rsidR="0024347F">
        <w:rPr>
          <w:rFonts w:ascii="Times New Roman" w:eastAsia="Times New Roman" w:hAnsi="Times New Roman" w:cs="Times New Roman"/>
          <w:color w:val="000000"/>
          <w:spacing w:val="-1"/>
          <w:kern w:val="0"/>
          <w:sz w:val="24"/>
          <w:szCs w:val="24"/>
          <w14:ligatures w14:val="none"/>
        </w:rPr>
        <w:fldChar w:fldCharType="end"/>
      </w:r>
      <w:r w:rsidR="0024347F">
        <w:rPr>
          <w:rFonts w:ascii="Times New Roman" w:eastAsia="Times New Roman" w:hAnsi="Times New Roman" w:cs="Times New Roman"/>
          <w:color w:val="000000"/>
          <w:spacing w:val="-1"/>
          <w:kern w:val="0"/>
          <w:sz w:val="24"/>
          <w:szCs w:val="24"/>
          <w14:ligatures w14:val="none"/>
        </w:rPr>
        <w:t xml:space="preserve"> showing that there is a positive significant impact of product innovation to company’s brand equity. Secondly, Hilton will always keep the service quality high to maintain high brand equity. </w:t>
      </w:r>
      <w:r w:rsidR="0024347F">
        <w:rPr>
          <w:rFonts w:ascii="Times New Roman" w:eastAsia="Times New Roman" w:hAnsi="Times New Roman" w:cs="Times New Roman"/>
          <w:color w:val="000000"/>
          <w:spacing w:val="-1"/>
          <w:kern w:val="0"/>
          <w:sz w:val="24"/>
          <w:szCs w:val="24"/>
          <w14:ligatures w14:val="none"/>
        </w:rPr>
        <w:fldChar w:fldCharType="begin" w:fldLock="1"/>
      </w:r>
      <w:r w:rsidR="004E133F">
        <w:rPr>
          <w:rFonts w:ascii="Times New Roman" w:eastAsia="Times New Roman" w:hAnsi="Times New Roman" w:cs="Times New Roman"/>
          <w:color w:val="000000"/>
          <w:spacing w:val="-1"/>
          <w:kern w:val="0"/>
          <w:sz w:val="24"/>
          <w:szCs w:val="24"/>
          <w14:ligatures w14:val="none"/>
        </w:rPr>
        <w:instrText>ADDIN CSL_CITATION {"citationItems":[{"id":"ITEM-1","itemData":{"DOI":"10.1177/0972150916656656","ISSN":"0972-1509","abstract":"This study examines the effect of service quality on brand equity. Past literature shows that only limited studies were done to examine the effect of service quality on brand equity in manufacturing contexts. Particularly, the majority of past studies mainly focused on service industries in Western countries. Therefore, to explore our knowledge in this area, the present study was conducted in Malaysian automotive market. The data were collected using survey method from 287 passenger car users in the northern region of Malaysia at several shopping malls. The collected data were analyzed using SPSS and structural equation modelling (SEM). The findings indicated that service quality has a significant positive effect on brand equity. Furthermore, services quality has a significant positive effect on all dimensions of brand equity: brand awareness, brand loyalty, brand image and brand leadership. Based on these findings, practical implications and future research suggestions are presented.","author":[{"dropping-particle":"","family":"Hanaysha","given":"Jalal","non-dropping-particle":"","parse-names":false,"suffix":""}],"container-title":"Global Business Review","id":"ITEM-1","issue":"5","issued":{"date-parts":[["2016","7","27"]]},"note":"doi: 10.1177/0972150916656656","page":"1060-1072","publisher":"SAGE Publications India","title":"Testing the Effect of Service Quality on Brand Equity of Automotive Industry: Empirical Insights from Malaysia","type":"article-journal","volume":"17"},"uris":["http://www.mendeley.com/documents/?uuid=920e258b-3985-4c1b-8cc8-38eb8be5e1f4"]}],"mendeley":{"formattedCitation":"(Hanaysha, 2016)","manualFormatting":"Hanaysha (2016)","plainTextFormattedCitation":"(Hanaysha, 2016)","previouslyFormattedCitation":"(Hanaysha, 2016)"},"properties":{"noteIndex":0},"schema":"https://github.com/citation-style-language/schema/raw/master/csl-citation.json"}</w:instrText>
      </w:r>
      <w:r w:rsidR="0024347F">
        <w:rPr>
          <w:rFonts w:ascii="Times New Roman" w:eastAsia="Times New Roman" w:hAnsi="Times New Roman" w:cs="Times New Roman"/>
          <w:color w:val="000000"/>
          <w:spacing w:val="-1"/>
          <w:kern w:val="0"/>
          <w:sz w:val="24"/>
          <w:szCs w:val="24"/>
          <w14:ligatures w14:val="none"/>
        </w:rPr>
        <w:fldChar w:fldCharType="separate"/>
      </w:r>
      <w:r w:rsidR="0024347F" w:rsidRPr="0024347F">
        <w:rPr>
          <w:rFonts w:ascii="Times New Roman" w:eastAsia="Times New Roman" w:hAnsi="Times New Roman" w:cs="Times New Roman"/>
          <w:noProof/>
          <w:color w:val="000000"/>
          <w:spacing w:val="-1"/>
          <w:kern w:val="0"/>
          <w:sz w:val="24"/>
          <w:szCs w:val="24"/>
          <w14:ligatures w14:val="none"/>
        </w:rPr>
        <w:t>Hanaysha</w:t>
      </w:r>
      <w:r w:rsidR="0024347F">
        <w:rPr>
          <w:rFonts w:ascii="Times New Roman" w:eastAsia="Times New Roman" w:hAnsi="Times New Roman" w:cs="Times New Roman"/>
          <w:noProof/>
          <w:color w:val="000000"/>
          <w:spacing w:val="-1"/>
          <w:kern w:val="0"/>
          <w:sz w:val="24"/>
          <w:szCs w:val="24"/>
          <w14:ligatures w14:val="none"/>
        </w:rPr>
        <w:t xml:space="preserve"> (</w:t>
      </w:r>
      <w:r w:rsidR="0024347F" w:rsidRPr="0024347F">
        <w:rPr>
          <w:rFonts w:ascii="Times New Roman" w:eastAsia="Times New Roman" w:hAnsi="Times New Roman" w:cs="Times New Roman"/>
          <w:noProof/>
          <w:color w:val="000000"/>
          <w:spacing w:val="-1"/>
          <w:kern w:val="0"/>
          <w:sz w:val="24"/>
          <w:szCs w:val="24"/>
          <w14:ligatures w14:val="none"/>
        </w:rPr>
        <w:t>2016)</w:t>
      </w:r>
      <w:r w:rsidR="0024347F">
        <w:rPr>
          <w:rFonts w:ascii="Times New Roman" w:eastAsia="Times New Roman" w:hAnsi="Times New Roman" w:cs="Times New Roman"/>
          <w:color w:val="000000"/>
          <w:spacing w:val="-1"/>
          <w:kern w:val="0"/>
          <w:sz w:val="24"/>
          <w:szCs w:val="24"/>
          <w14:ligatures w14:val="none"/>
        </w:rPr>
        <w:fldChar w:fldCharType="end"/>
      </w:r>
      <w:r w:rsidR="0024347F">
        <w:rPr>
          <w:rFonts w:ascii="Times New Roman" w:eastAsia="Times New Roman" w:hAnsi="Times New Roman" w:cs="Times New Roman"/>
          <w:color w:val="000000"/>
          <w:spacing w:val="-1"/>
          <w:kern w:val="0"/>
          <w:sz w:val="24"/>
          <w:szCs w:val="24"/>
          <w14:ligatures w14:val="none"/>
        </w:rPr>
        <w:t xml:space="preserve"> found there is significant positive influence of service quality to brand equity</w:t>
      </w:r>
      <w:r w:rsidR="00F87878">
        <w:rPr>
          <w:rFonts w:ascii="Times New Roman" w:eastAsia="Times New Roman" w:hAnsi="Times New Roman" w:cs="Times New Roman"/>
          <w:color w:val="000000"/>
          <w:spacing w:val="-1"/>
          <w:kern w:val="0"/>
          <w:sz w:val="24"/>
          <w:szCs w:val="24"/>
          <w14:ligatures w14:val="none"/>
        </w:rPr>
        <w:t>. Lastly, diversification or conglomeration strategy</w:t>
      </w:r>
      <w:r w:rsidR="004E133F">
        <w:rPr>
          <w:rFonts w:ascii="Times New Roman" w:eastAsia="Times New Roman" w:hAnsi="Times New Roman" w:cs="Times New Roman"/>
          <w:color w:val="000000"/>
          <w:spacing w:val="-1"/>
          <w:kern w:val="0"/>
          <w:sz w:val="24"/>
          <w:szCs w:val="24"/>
          <w14:ligatures w14:val="none"/>
        </w:rPr>
        <w:t xml:space="preserve">. Lastly. Hilton is going to focus on diversifying its portfolio by implementing product diversification and conglomeration strategy to maintain brand equity. Expanding in new segment of market through diversification will increase brand awareness </w:t>
      </w:r>
      <w:r w:rsidR="004E133F">
        <w:rPr>
          <w:rFonts w:ascii="Times New Roman" w:eastAsia="Times New Roman" w:hAnsi="Times New Roman" w:cs="Times New Roman"/>
          <w:color w:val="000000"/>
          <w:spacing w:val="-1"/>
          <w:kern w:val="0"/>
          <w:sz w:val="24"/>
          <w:szCs w:val="24"/>
          <w14:ligatures w14:val="none"/>
        </w:rPr>
        <w:fldChar w:fldCharType="begin" w:fldLock="1"/>
      </w:r>
      <w:r w:rsidR="00361015">
        <w:rPr>
          <w:rFonts w:ascii="Times New Roman" w:eastAsia="Times New Roman" w:hAnsi="Times New Roman" w:cs="Times New Roman"/>
          <w:color w:val="000000"/>
          <w:spacing w:val="-1"/>
          <w:kern w:val="0"/>
          <w:sz w:val="24"/>
          <w:szCs w:val="24"/>
          <w14:ligatures w14:val="none"/>
        </w:rPr>
        <w:instrText>ADDIN CSL_CITATION {"citationItems":[{"id":"ITEM-1","itemData":{"URL":"https://www.cxnetwork.com/cx-employee-engagement/articles/case-study-mastercard-priceless-surprises-marketing-diversification-increasing-brand-awareness","accessed":{"date-parts":[["2022","5","24"]]},"author":[{"dropping-particle":"de","family":"Ruiter","given":"Zarina","non-dropping-particle":"","parse-names":false,"suffix":""}],"container-title":"CW Network","id":"ITEM-1","issued":{"date-parts":[["2015"]]},"title":"Diversification: Increasing Brand Awareness in Unexpected Ways","type":"webpage"},"uris":["http://www.mendeley.com/documents/?uuid=61548b37-2a0c-4c02-a872-445b148328af"]}],"mendeley":{"formattedCitation":"(Ruiter, 2015)","plainTextFormattedCitation":"(Ruiter, 2015)","previouslyFormattedCitation":"(Ruiter, 2015)"},"properties":{"noteIndex":0},"schema":"https://github.com/citation-style-language/schema/raw/master/csl-citation.json"}</w:instrText>
      </w:r>
      <w:r w:rsidR="004E133F">
        <w:rPr>
          <w:rFonts w:ascii="Times New Roman" w:eastAsia="Times New Roman" w:hAnsi="Times New Roman" w:cs="Times New Roman"/>
          <w:color w:val="000000"/>
          <w:spacing w:val="-1"/>
          <w:kern w:val="0"/>
          <w:sz w:val="24"/>
          <w:szCs w:val="24"/>
          <w14:ligatures w14:val="none"/>
        </w:rPr>
        <w:fldChar w:fldCharType="separate"/>
      </w:r>
      <w:r w:rsidR="004E133F" w:rsidRPr="004E133F">
        <w:rPr>
          <w:rFonts w:ascii="Times New Roman" w:eastAsia="Times New Roman" w:hAnsi="Times New Roman" w:cs="Times New Roman"/>
          <w:noProof/>
          <w:color w:val="000000"/>
          <w:spacing w:val="-1"/>
          <w:kern w:val="0"/>
          <w:sz w:val="24"/>
          <w:szCs w:val="24"/>
          <w14:ligatures w14:val="none"/>
        </w:rPr>
        <w:t>(Ruiter, 2015)</w:t>
      </w:r>
      <w:r w:rsidR="004E133F">
        <w:rPr>
          <w:rFonts w:ascii="Times New Roman" w:eastAsia="Times New Roman" w:hAnsi="Times New Roman" w:cs="Times New Roman"/>
          <w:color w:val="000000"/>
          <w:spacing w:val="-1"/>
          <w:kern w:val="0"/>
          <w:sz w:val="24"/>
          <w:szCs w:val="24"/>
          <w14:ligatures w14:val="none"/>
        </w:rPr>
        <w:fldChar w:fldCharType="end"/>
      </w:r>
      <w:r w:rsidR="00E147D9">
        <w:rPr>
          <w:rFonts w:ascii="Times New Roman" w:eastAsia="Times New Roman" w:hAnsi="Times New Roman" w:cs="Times New Roman"/>
          <w:color w:val="000000"/>
          <w:spacing w:val="-1"/>
          <w:kern w:val="0"/>
          <w:sz w:val="24"/>
          <w:szCs w:val="24"/>
          <w14:ligatures w14:val="none"/>
        </w:rPr>
        <w:t>.</w:t>
      </w:r>
    </w:p>
    <w:p w14:paraId="202DB2CF" w14:textId="52F74955" w:rsidR="00BE0BE4" w:rsidRPr="006F594F" w:rsidRDefault="00C92F88" w:rsidP="00E147D9">
      <w:pPr>
        <w:pStyle w:val="Heading2"/>
        <w:spacing w:line="480" w:lineRule="auto"/>
        <w:rPr>
          <w:rFonts w:ascii="Times New Roman" w:hAnsi="Times New Roman" w:cs="Times New Roman"/>
        </w:rPr>
      </w:pPr>
      <w:bookmarkStart w:id="9" w:name="_Toc104413634"/>
      <w:r w:rsidRPr="006F594F">
        <w:rPr>
          <w:rFonts w:ascii="Times New Roman" w:hAnsi="Times New Roman" w:cs="Times New Roman"/>
        </w:rPr>
        <w:lastRenderedPageBreak/>
        <w:t>Tactics</w:t>
      </w:r>
      <w:bookmarkEnd w:id="9"/>
      <w:r w:rsidRPr="006F594F">
        <w:rPr>
          <w:rFonts w:ascii="Times New Roman" w:hAnsi="Times New Roman" w:cs="Times New Roman"/>
        </w:rPr>
        <w:t xml:space="preserve"> </w:t>
      </w:r>
    </w:p>
    <w:p w14:paraId="6FE025CF" w14:textId="528EA2F6" w:rsidR="000F399C" w:rsidRPr="00C9785C" w:rsidRDefault="004E133F"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Marketing mix, customer engagement management and marketing communication are the specific area of tactics </w:t>
      </w:r>
      <w:r w:rsidR="008F03D8" w:rsidRPr="00C9785C">
        <w:rPr>
          <w:rFonts w:ascii="Times New Roman" w:hAnsi="Times New Roman" w:cs="Times New Roman"/>
          <w:sz w:val="24"/>
          <w:szCs w:val="24"/>
        </w:rPr>
        <w:fldChar w:fldCharType="begin" w:fldLock="1"/>
      </w:r>
      <w:r w:rsidR="00D70625" w:rsidRPr="00C9785C">
        <w:rPr>
          <w:rFonts w:ascii="Times New Roman" w:hAnsi="Times New Roman" w:cs="Times New Roman"/>
          <w:sz w:val="24"/>
          <w:szCs w:val="24"/>
        </w:rPr>
        <w:instrText>ADDIN CSL_CITATION {"citationItems":[{"id":"ITEM-1","itemData":{"abstract":"Classic planning tools to inform strategy.","author":[{"dropping-particle":"","family":"Hanlon","given":"Annmarie","non-dropping-particle":"","parse-names":false,"suffix":""},{"dropping-particle":"","family":"Chaffey","given":"Dave","non-dropping-particle":"","parse-names":false,"suffix":""}],"container-title":"Smart Insights","id":"ITEM-1","issue":"January","issued":{"date-parts":[["2015"]]},"page":"61","title":"Essential Marketing Models Classic Planning Tools to Inform Strategy","type":"article-journal"},"uris":["http://www.mendeley.com/documents/?uuid=9b74e694-d2cd-45aa-8323-14238aca3084"]}],"mendeley":{"formattedCitation":"(Hanlon and Chaffey, 2015)","plainTextFormattedCitation":"(Hanlon and Chaffey, 2015)","previouslyFormattedCitation":"(Hanlon and Chaffey, 2015)"},"properties":{"noteIndex":0},"schema":"https://github.com/citation-style-language/schema/raw/master/csl-citation.json"}</w:instrText>
      </w:r>
      <w:r w:rsidR="008F03D8" w:rsidRPr="00C9785C">
        <w:rPr>
          <w:rFonts w:ascii="Times New Roman" w:hAnsi="Times New Roman" w:cs="Times New Roman"/>
          <w:sz w:val="24"/>
          <w:szCs w:val="24"/>
        </w:rPr>
        <w:fldChar w:fldCharType="separate"/>
      </w:r>
      <w:r w:rsidR="008F03D8" w:rsidRPr="00C9785C">
        <w:rPr>
          <w:rFonts w:ascii="Times New Roman" w:hAnsi="Times New Roman" w:cs="Times New Roman"/>
          <w:noProof/>
          <w:sz w:val="24"/>
          <w:szCs w:val="24"/>
        </w:rPr>
        <w:t>(Hanlon and Chaffey, 2015)</w:t>
      </w:r>
      <w:r w:rsidR="008F03D8" w:rsidRPr="00C9785C">
        <w:rPr>
          <w:rFonts w:ascii="Times New Roman" w:hAnsi="Times New Roman" w:cs="Times New Roman"/>
          <w:sz w:val="24"/>
          <w:szCs w:val="24"/>
        </w:rPr>
        <w:fldChar w:fldCharType="end"/>
      </w:r>
      <w:r>
        <w:rPr>
          <w:rFonts w:ascii="Times New Roman" w:hAnsi="Times New Roman" w:cs="Times New Roman"/>
          <w:sz w:val="24"/>
          <w:szCs w:val="24"/>
        </w:rPr>
        <w:t>.</w:t>
      </w:r>
      <w:r w:rsidR="0001645B">
        <w:rPr>
          <w:rFonts w:ascii="Times New Roman" w:hAnsi="Times New Roman" w:cs="Times New Roman"/>
          <w:sz w:val="24"/>
          <w:szCs w:val="24"/>
        </w:rPr>
        <w:t xml:space="preserve"> Every marketing goal will be focusing on providing good value to the customer to increase customer satisfaction resulting in profitability. Hilton will be focusing more on product and price to this marketing plan due to the given size of this marketing plan. </w:t>
      </w:r>
    </w:p>
    <w:p w14:paraId="5CB15B3B" w14:textId="28AB9F3C" w:rsidR="0001645B" w:rsidRDefault="0001645B" w:rsidP="00E147D9">
      <w:pPr>
        <w:pStyle w:val="ListParagraph"/>
        <w:numPr>
          <w:ilvl w:val="0"/>
          <w:numId w:val="1"/>
        </w:numPr>
        <w:shd w:val="clear" w:color="auto" w:fill="FFFFFF"/>
        <w:spacing w:after="0" w:line="480" w:lineRule="auto"/>
        <w:jc w:val="both"/>
        <w:rPr>
          <w:rFonts w:ascii="Times New Roman" w:eastAsia="Times New Roman" w:hAnsi="Times New Roman" w:cs="Times New Roman"/>
          <w:color w:val="000000"/>
          <w:spacing w:val="1"/>
          <w:kern w:val="0"/>
          <w:sz w:val="24"/>
          <w:szCs w:val="24"/>
          <w:lang w:val="en-US"/>
          <w14:ligatures w14:val="none"/>
        </w:rPr>
      </w:pPr>
      <w:r>
        <w:rPr>
          <w:rFonts w:ascii="Times New Roman" w:eastAsia="Times New Roman" w:hAnsi="Times New Roman" w:cs="Times New Roman"/>
          <w:color w:val="000000"/>
          <w:spacing w:val="1"/>
          <w:kern w:val="0"/>
          <w:sz w:val="24"/>
          <w:szCs w:val="24"/>
          <w:lang w:val="en-US"/>
          <w14:ligatures w14:val="none"/>
        </w:rPr>
        <w:t xml:space="preserve">Product </w:t>
      </w:r>
    </w:p>
    <w:p w14:paraId="72619103" w14:textId="3E0BAEE6" w:rsidR="001353DE" w:rsidRPr="00E147D9" w:rsidRDefault="0001645B" w:rsidP="00E147D9">
      <w:pPr>
        <w:pStyle w:val="ListParagraph"/>
        <w:shd w:val="clear" w:color="auto" w:fill="FFFFFF"/>
        <w:spacing w:after="0" w:line="480" w:lineRule="auto"/>
        <w:jc w:val="both"/>
        <w:rPr>
          <w:rFonts w:ascii="Times New Roman" w:eastAsia="Times New Roman" w:hAnsi="Times New Roman" w:cs="Times New Roman"/>
          <w:color w:val="000000"/>
          <w:spacing w:val="1"/>
          <w:kern w:val="0"/>
          <w:sz w:val="24"/>
          <w:szCs w:val="24"/>
          <w:lang w:val="en-US"/>
          <w14:ligatures w14:val="none"/>
        </w:rPr>
      </w:pPr>
      <w:r>
        <w:rPr>
          <w:rFonts w:ascii="Times New Roman" w:eastAsia="Times New Roman" w:hAnsi="Times New Roman" w:cs="Times New Roman"/>
          <w:color w:val="000000"/>
          <w:spacing w:val="1"/>
          <w:kern w:val="0"/>
          <w:sz w:val="24"/>
          <w:szCs w:val="24"/>
          <w:lang w:val="en-US"/>
          <w14:ligatures w14:val="none"/>
        </w:rPr>
        <w:t xml:space="preserve">According to </w:t>
      </w:r>
      <w:r w:rsidRPr="00D70625">
        <w:rPr>
          <w:rFonts w:ascii="Times New Roman" w:eastAsia="Times New Roman" w:hAnsi="Times New Roman" w:cs="Times New Roman"/>
          <w:color w:val="000000"/>
          <w:spacing w:val="1"/>
          <w:kern w:val="0"/>
          <w:sz w:val="24"/>
          <w:szCs w:val="24"/>
          <w:lang w:val="en-US"/>
          <w14:ligatures w14:val="none"/>
        </w:rPr>
        <w:t>Armstrong &amp; Kotler</w:t>
      </w:r>
      <w:r>
        <w:rPr>
          <w:rFonts w:ascii="Times New Roman" w:eastAsia="Times New Roman" w:hAnsi="Times New Roman" w:cs="Times New Roman"/>
          <w:color w:val="000000"/>
          <w:spacing w:val="1"/>
          <w:kern w:val="0"/>
          <w:sz w:val="24"/>
          <w:szCs w:val="24"/>
          <w:lang w:val="en-US"/>
          <w14:ligatures w14:val="none"/>
        </w:rPr>
        <w:t xml:space="preserve"> (</w:t>
      </w:r>
      <w:r w:rsidRPr="00D70625">
        <w:rPr>
          <w:rFonts w:ascii="Times New Roman" w:eastAsia="Times New Roman" w:hAnsi="Times New Roman" w:cs="Times New Roman"/>
          <w:color w:val="000000"/>
          <w:spacing w:val="1"/>
          <w:kern w:val="0"/>
          <w:sz w:val="24"/>
          <w:szCs w:val="24"/>
          <w:lang w:val="en-US"/>
          <w14:ligatures w14:val="none"/>
        </w:rPr>
        <w:t>2006)</w:t>
      </w:r>
      <w:r>
        <w:rPr>
          <w:rFonts w:ascii="Times New Roman" w:eastAsia="Times New Roman" w:hAnsi="Times New Roman" w:cs="Times New Roman"/>
          <w:color w:val="000000"/>
          <w:spacing w:val="1"/>
          <w:kern w:val="0"/>
          <w:sz w:val="24"/>
          <w:szCs w:val="24"/>
          <w:lang w:val="en-US"/>
          <w14:ligatures w14:val="none"/>
        </w:rPr>
        <w:t>, product is defined as a good or service throwed in the market to be consumed by customer to meet their needs.</w:t>
      </w:r>
      <w:r w:rsidR="00843B2A">
        <w:rPr>
          <w:rFonts w:ascii="Times New Roman" w:eastAsia="Times New Roman" w:hAnsi="Times New Roman" w:cs="Times New Roman"/>
          <w:color w:val="000000"/>
          <w:spacing w:val="1"/>
          <w:kern w:val="0"/>
          <w:sz w:val="24"/>
          <w:szCs w:val="24"/>
          <w:lang w:val="en-US"/>
          <w14:ligatures w14:val="none"/>
        </w:rPr>
        <w:t xml:space="preserve"> As discussed, Hilton is going to keep innovating in its product providing the best consumer perceived value to have competitive stance. Firstly, product innovation is the approach that Hilton will undertake as Hilton will keep develop the product through innovation.</w:t>
      </w:r>
      <w:r w:rsidR="00361015">
        <w:rPr>
          <w:rFonts w:ascii="Times New Roman" w:eastAsia="Times New Roman" w:hAnsi="Times New Roman" w:cs="Times New Roman"/>
          <w:color w:val="000000"/>
          <w:spacing w:val="1"/>
          <w:kern w:val="0"/>
          <w:sz w:val="24"/>
          <w:szCs w:val="24"/>
          <w:lang w:val="en-US"/>
          <w14:ligatures w14:val="none"/>
        </w:rPr>
        <w:t xml:space="preserve"> </w:t>
      </w:r>
      <w:r w:rsidR="00361015">
        <w:rPr>
          <w:rFonts w:ascii="Times New Roman" w:eastAsia="Times New Roman" w:hAnsi="Times New Roman" w:cs="Times New Roman"/>
          <w:color w:val="000000"/>
          <w:spacing w:val="1"/>
          <w:kern w:val="0"/>
          <w:sz w:val="24"/>
          <w:szCs w:val="24"/>
          <w:lang w:val="en-US"/>
          <w14:ligatures w14:val="none"/>
        </w:rPr>
        <w:fldChar w:fldCharType="begin" w:fldLock="1"/>
      </w:r>
      <w:r w:rsidR="000A0B9C">
        <w:rPr>
          <w:rFonts w:ascii="Times New Roman" w:eastAsia="Times New Roman" w:hAnsi="Times New Roman" w:cs="Times New Roman"/>
          <w:color w:val="000000"/>
          <w:spacing w:val="1"/>
          <w:kern w:val="0"/>
          <w:sz w:val="24"/>
          <w:szCs w:val="24"/>
          <w:lang w:val="en-US"/>
          <w14:ligatures w14:val="none"/>
        </w:rPr>
        <w:instrText>ADDIN CSL_CITATION {"citationItems":[{"id":"ITEM-1","itemData":{"ISBN":"9780511541230","abstract":"This book describes the latest constructs, techniques, and processes for enabling managers, professionals, and practitioners to be more effective in designing, developing, and commercializing new products and services. Written from an Integrated Product Development (IPD) perspective, it provides guidance and support in formulating and executing IPD programs for business practitioners and MBA students.","author":[{"dropping-particle":"","family":"Rainey","given":"David L.","non-dropping-particle":"","parse-names":false,"suffix":""}],"id":"ITEM-1","issued":{"date-parts":[["2005"]]},"number-of-pages":"1-625","publisher-place":"Cambridge, US","title":"Product innovation: leading change through integrated product development","type":"book","volume":"9780521842"},"uris":["http://www.mendeley.com/documents/?uuid=4b594c4b-3beb-43ac-8169-173a046ca453"]}],"mendeley":{"formattedCitation":"(Rainey, 2005)","manualFormatting":"Rainey (2005)","plainTextFormattedCitation":"(Rainey, 2005)","previouslyFormattedCitation":"(Rainey, 2005)"},"properties":{"noteIndex":0},"schema":"https://github.com/citation-style-language/schema/raw/master/csl-citation.json"}</w:instrText>
      </w:r>
      <w:r w:rsidR="00361015">
        <w:rPr>
          <w:rFonts w:ascii="Times New Roman" w:eastAsia="Times New Roman" w:hAnsi="Times New Roman" w:cs="Times New Roman"/>
          <w:color w:val="000000"/>
          <w:spacing w:val="1"/>
          <w:kern w:val="0"/>
          <w:sz w:val="24"/>
          <w:szCs w:val="24"/>
          <w:lang w:val="en-US"/>
          <w14:ligatures w14:val="none"/>
        </w:rPr>
        <w:fldChar w:fldCharType="separate"/>
      </w:r>
      <w:r w:rsidR="00361015" w:rsidRPr="00361015">
        <w:rPr>
          <w:rFonts w:ascii="Times New Roman" w:eastAsia="Times New Roman" w:hAnsi="Times New Roman" w:cs="Times New Roman"/>
          <w:noProof/>
          <w:color w:val="000000"/>
          <w:spacing w:val="1"/>
          <w:kern w:val="0"/>
          <w:sz w:val="24"/>
          <w:szCs w:val="24"/>
          <w:lang w:val="en-US"/>
          <w14:ligatures w14:val="none"/>
        </w:rPr>
        <w:t>Rainey</w:t>
      </w:r>
      <w:r w:rsidR="00361015">
        <w:rPr>
          <w:rFonts w:ascii="Times New Roman" w:eastAsia="Times New Roman" w:hAnsi="Times New Roman" w:cs="Times New Roman"/>
          <w:noProof/>
          <w:color w:val="000000"/>
          <w:spacing w:val="1"/>
          <w:kern w:val="0"/>
          <w:sz w:val="24"/>
          <w:szCs w:val="24"/>
          <w:lang w:val="en-US"/>
          <w14:ligatures w14:val="none"/>
        </w:rPr>
        <w:t xml:space="preserve"> (</w:t>
      </w:r>
      <w:r w:rsidR="00361015" w:rsidRPr="00361015">
        <w:rPr>
          <w:rFonts w:ascii="Times New Roman" w:eastAsia="Times New Roman" w:hAnsi="Times New Roman" w:cs="Times New Roman"/>
          <w:noProof/>
          <w:color w:val="000000"/>
          <w:spacing w:val="1"/>
          <w:kern w:val="0"/>
          <w:sz w:val="24"/>
          <w:szCs w:val="24"/>
          <w:lang w:val="en-US"/>
          <w14:ligatures w14:val="none"/>
        </w:rPr>
        <w:t>2005)</w:t>
      </w:r>
      <w:r w:rsidR="00361015">
        <w:rPr>
          <w:rFonts w:ascii="Times New Roman" w:eastAsia="Times New Roman" w:hAnsi="Times New Roman" w:cs="Times New Roman"/>
          <w:color w:val="000000"/>
          <w:spacing w:val="1"/>
          <w:kern w:val="0"/>
          <w:sz w:val="24"/>
          <w:szCs w:val="24"/>
          <w:lang w:val="en-US"/>
          <w14:ligatures w14:val="none"/>
        </w:rPr>
        <w:fldChar w:fldCharType="end"/>
      </w:r>
      <w:r w:rsidR="00361015">
        <w:rPr>
          <w:rFonts w:ascii="Times New Roman" w:eastAsia="Times New Roman" w:hAnsi="Times New Roman" w:cs="Times New Roman"/>
          <w:color w:val="000000"/>
          <w:spacing w:val="1"/>
          <w:kern w:val="0"/>
          <w:sz w:val="24"/>
          <w:szCs w:val="24"/>
          <w:lang w:val="en-US"/>
          <w14:ligatures w14:val="none"/>
        </w:rPr>
        <w:t xml:space="preserve"> states innovation is essential for every company propensity, by doing product innovation, the company will improve strategic position. </w:t>
      </w:r>
      <w:r w:rsidR="00C22498">
        <w:rPr>
          <w:rFonts w:ascii="Times New Roman" w:eastAsia="Times New Roman" w:hAnsi="Times New Roman" w:cs="Times New Roman"/>
          <w:color w:val="000000"/>
          <w:spacing w:val="1"/>
          <w:kern w:val="0"/>
          <w:sz w:val="24"/>
          <w:szCs w:val="24"/>
          <w:lang w:val="en-US"/>
          <w14:ligatures w14:val="none"/>
        </w:rPr>
        <w:t xml:space="preserve">One of the product </w:t>
      </w:r>
      <w:r w:rsidR="00E147D9">
        <w:rPr>
          <w:rFonts w:ascii="Times New Roman" w:eastAsia="Times New Roman" w:hAnsi="Times New Roman" w:cs="Times New Roman"/>
          <w:color w:val="000000"/>
          <w:spacing w:val="1"/>
          <w:kern w:val="0"/>
          <w:sz w:val="24"/>
          <w:szCs w:val="24"/>
          <w:lang w:val="en-US"/>
          <w14:ligatures w14:val="none"/>
        </w:rPr>
        <w:t>innovations</w:t>
      </w:r>
      <w:r w:rsidR="00C22498">
        <w:rPr>
          <w:rFonts w:ascii="Times New Roman" w:eastAsia="Times New Roman" w:hAnsi="Times New Roman" w:cs="Times New Roman"/>
          <w:color w:val="000000"/>
          <w:spacing w:val="1"/>
          <w:kern w:val="0"/>
          <w:sz w:val="24"/>
          <w:szCs w:val="24"/>
          <w:lang w:val="en-US"/>
          <w14:ligatures w14:val="none"/>
        </w:rPr>
        <w:t xml:space="preserve"> that Hilton will implement is providing virtual experience by utilizing virtual and augmented reality. </w:t>
      </w:r>
      <w:r w:rsidR="00C22498" w:rsidRPr="00E147D9">
        <w:rPr>
          <w:rFonts w:ascii="Times New Roman" w:eastAsia="Times New Roman" w:hAnsi="Times New Roman" w:cs="Times New Roman"/>
          <w:color w:val="000000"/>
          <w:spacing w:val="1"/>
          <w:kern w:val="0"/>
          <w:sz w:val="24"/>
          <w:szCs w:val="24"/>
          <w:lang w:val="en-US"/>
          <w14:ligatures w14:val="none"/>
        </w:rPr>
        <w:t>Hilton will provide a metaverse package to the consumer for travelling virtually</w:t>
      </w:r>
      <w:r w:rsidR="000A0B9C" w:rsidRPr="00E147D9">
        <w:rPr>
          <w:rFonts w:ascii="Times New Roman" w:eastAsia="Times New Roman" w:hAnsi="Times New Roman" w:cs="Times New Roman"/>
          <w:color w:val="000000"/>
          <w:spacing w:val="1"/>
          <w:kern w:val="0"/>
          <w:sz w:val="24"/>
          <w:szCs w:val="24"/>
          <w:lang w:val="en-US"/>
          <w14:ligatures w14:val="none"/>
        </w:rPr>
        <w:t xml:space="preserve"> as according to </w:t>
      </w:r>
      <w:r w:rsidR="000A0B9C" w:rsidRPr="00E147D9">
        <w:rPr>
          <w:rFonts w:ascii="Times New Roman" w:eastAsia="Times New Roman" w:hAnsi="Times New Roman" w:cs="Times New Roman"/>
          <w:color w:val="000000"/>
          <w:spacing w:val="1"/>
          <w:kern w:val="0"/>
          <w:sz w:val="24"/>
          <w:szCs w:val="24"/>
          <w:lang w:val="en-US"/>
          <w14:ligatures w14:val="none"/>
        </w:rPr>
        <w:fldChar w:fldCharType="begin" w:fldLock="1"/>
      </w:r>
      <w:r w:rsidR="00631CBB" w:rsidRPr="00E147D9">
        <w:rPr>
          <w:rFonts w:ascii="Times New Roman" w:eastAsia="Times New Roman" w:hAnsi="Times New Roman" w:cs="Times New Roman"/>
          <w:color w:val="000000"/>
          <w:spacing w:val="1"/>
          <w:kern w:val="0"/>
          <w:sz w:val="24"/>
          <w:szCs w:val="24"/>
          <w:lang w:val="en-US"/>
          <w14:ligatures w14:val="none"/>
        </w:rPr>
        <w:instrText>ADDIN CSL_CITATION {"citationItems":[{"id":"ITEM-1","itemData":{"URL":"https://www.soegjobs.com/top-10-innovation-hospitality-industry/","accessed":{"date-parts":[["2022","5","25"]]},"author":[{"dropping-particle":"","family":"Jobs","given":"Soeg","non-dropping-particle":"","parse-names":false,"suffix":""}],"container-title":"SOEG","id":"ITEM-1","issued":{"date-parts":[["2022"]]},"title":"TOP 10 INNOVATION IN THE HOSPITALITY INDUSTRY","type":"webpage"},"uris":["http://www.mendeley.com/documents/?uuid=bd10406c-c592-42cc-b14d-640fb2530ad4"]}],"mendeley":{"formattedCitation":"(Jobs, 2022)","manualFormatting":"Jobs (2022)","plainTextFormattedCitation":"(Jobs, 2022)","previouslyFormattedCitation":"(Jobs, 2022)"},"properties":{"noteIndex":0},"schema":"https://github.com/citation-style-language/schema/raw/master/csl-citation.json"}</w:instrText>
      </w:r>
      <w:r w:rsidR="000A0B9C" w:rsidRPr="00E147D9">
        <w:rPr>
          <w:rFonts w:ascii="Times New Roman" w:eastAsia="Times New Roman" w:hAnsi="Times New Roman" w:cs="Times New Roman"/>
          <w:color w:val="000000"/>
          <w:spacing w:val="1"/>
          <w:kern w:val="0"/>
          <w:sz w:val="24"/>
          <w:szCs w:val="24"/>
          <w:lang w:val="en-US"/>
          <w14:ligatures w14:val="none"/>
        </w:rPr>
        <w:fldChar w:fldCharType="separate"/>
      </w:r>
      <w:r w:rsidR="000A0B9C" w:rsidRPr="00E147D9">
        <w:rPr>
          <w:rFonts w:ascii="Times New Roman" w:eastAsia="Times New Roman" w:hAnsi="Times New Roman" w:cs="Times New Roman"/>
          <w:noProof/>
          <w:color w:val="000000"/>
          <w:spacing w:val="1"/>
          <w:kern w:val="0"/>
          <w:sz w:val="24"/>
          <w:szCs w:val="24"/>
          <w:lang w:val="en-US"/>
          <w14:ligatures w14:val="none"/>
        </w:rPr>
        <w:t>Jobs (2022)</w:t>
      </w:r>
      <w:r w:rsidR="000A0B9C" w:rsidRPr="00E147D9">
        <w:rPr>
          <w:rFonts w:ascii="Times New Roman" w:eastAsia="Times New Roman" w:hAnsi="Times New Roman" w:cs="Times New Roman"/>
          <w:color w:val="000000"/>
          <w:spacing w:val="1"/>
          <w:kern w:val="0"/>
          <w:sz w:val="24"/>
          <w:szCs w:val="24"/>
          <w:lang w:val="en-US"/>
          <w14:ligatures w14:val="none"/>
        </w:rPr>
        <w:fldChar w:fldCharType="end"/>
      </w:r>
      <w:r w:rsidR="000A0B9C" w:rsidRPr="00E147D9">
        <w:rPr>
          <w:rFonts w:ascii="Times New Roman" w:eastAsia="Times New Roman" w:hAnsi="Times New Roman" w:cs="Times New Roman"/>
          <w:color w:val="000000"/>
          <w:spacing w:val="1"/>
          <w:kern w:val="0"/>
          <w:sz w:val="24"/>
          <w:szCs w:val="24"/>
          <w:lang w:val="en-US"/>
          <w14:ligatures w14:val="none"/>
        </w:rPr>
        <w:t>, metaverse experience has now become very popular attracting more consumer. Moreover, artificial intelligent will be develop constantly to provide excellent consumer experience. It includes receptionist robot for interacting and helping the consumer and in room self service technology where the consumer can interact with the AI like “Jarvis in the Iron Man”.</w:t>
      </w:r>
      <w:r w:rsidR="00A43C20" w:rsidRPr="00E147D9">
        <w:rPr>
          <w:rFonts w:ascii="Times New Roman" w:eastAsia="Times New Roman" w:hAnsi="Times New Roman" w:cs="Times New Roman"/>
          <w:color w:val="000000"/>
          <w:spacing w:val="1"/>
          <w:kern w:val="0"/>
          <w:sz w:val="24"/>
          <w:szCs w:val="24"/>
          <w:lang w:val="en-US"/>
          <w14:ligatures w14:val="none"/>
        </w:rPr>
        <w:t xml:space="preserve"> </w:t>
      </w:r>
      <w:r w:rsidR="000A0B9C" w:rsidRPr="00E147D9">
        <w:rPr>
          <w:rFonts w:ascii="Times New Roman" w:eastAsia="Times New Roman" w:hAnsi="Times New Roman" w:cs="Times New Roman"/>
          <w:color w:val="000000"/>
          <w:spacing w:val="1"/>
          <w:kern w:val="0"/>
          <w:sz w:val="24"/>
          <w:szCs w:val="24"/>
          <w:lang w:val="en-US"/>
          <w14:ligatures w14:val="none"/>
        </w:rPr>
        <w:t>Furthermore, service quality is going to be significantly constantly improved to</w:t>
      </w:r>
      <w:r w:rsidR="00A43C20" w:rsidRPr="00E147D9">
        <w:rPr>
          <w:rFonts w:ascii="Times New Roman" w:eastAsia="Times New Roman" w:hAnsi="Times New Roman" w:cs="Times New Roman"/>
          <w:color w:val="000000"/>
          <w:spacing w:val="1"/>
          <w:kern w:val="0"/>
          <w:sz w:val="24"/>
          <w:szCs w:val="24"/>
          <w:lang w:val="en-US"/>
          <w14:ligatures w14:val="none"/>
        </w:rPr>
        <w:t xml:space="preserve"> provide the best experience for the consumer. Customer </w:t>
      </w:r>
      <w:r w:rsidR="00E147D9" w:rsidRPr="00E147D9">
        <w:rPr>
          <w:rFonts w:ascii="Times New Roman" w:eastAsia="Times New Roman" w:hAnsi="Times New Roman" w:cs="Times New Roman"/>
          <w:color w:val="000000"/>
          <w:spacing w:val="1"/>
          <w:kern w:val="0"/>
          <w:sz w:val="24"/>
          <w:szCs w:val="24"/>
          <w:lang w:val="en-US"/>
          <w14:ligatures w14:val="none"/>
        </w:rPr>
        <w:t>centric</w:t>
      </w:r>
      <w:r w:rsidR="00A43C20" w:rsidRPr="00E147D9">
        <w:rPr>
          <w:rFonts w:ascii="Times New Roman" w:eastAsia="Times New Roman" w:hAnsi="Times New Roman" w:cs="Times New Roman"/>
          <w:color w:val="000000"/>
          <w:spacing w:val="1"/>
          <w:kern w:val="0"/>
          <w:sz w:val="24"/>
          <w:szCs w:val="24"/>
          <w:lang w:val="en-US"/>
          <w14:ligatures w14:val="none"/>
        </w:rPr>
        <w:t xml:space="preserve"> strategy inspire the consumer to stay loyal with the company </w:t>
      </w:r>
      <w:r w:rsidR="001353DE" w:rsidRPr="00E147D9">
        <w:rPr>
          <w:rFonts w:ascii="Times New Roman" w:eastAsia="Times New Roman" w:hAnsi="Times New Roman" w:cs="Times New Roman"/>
          <w:color w:val="000000"/>
          <w:spacing w:val="-1"/>
          <w:kern w:val="0"/>
          <w:sz w:val="24"/>
          <w:szCs w:val="24"/>
          <w:lang w:val="en-US"/>
          <w14:ligatures w14:val="none"/>
        </w:rPr>
        <w:t xml:space="preserve"> </w:t>
      </w:r>
      <w:r w:rsidR="001353DE" w:rsidRPr="00E147D9">
        <w:rPr>
          <w:rFonts w:ascii="Times New Roman" w:eastAsia="Times New Roman" w:hAnsi="Times New Roman" w:cs="Times New Roman"/>
          <w:color w:val="000000"/>
          <w:spacing w:val="-1"/>
          <w:kern w:val="0"/>
          <w:sz w:val="24"/>
          <w:szCs w:val="24"/>
          <w:lang w:val="en-US"/>
          <w14:ligatures w14:val="none"/>
        </w:rPr>
        <w:fldChar w:fldCharType="begin" w:fldLock="1"/>
      </w:r>
      <w:r w:rsidR="001353DE" w:rsidRPr="00E147D9">
        <w:rPr>
          <w:rFonts w:ascii="Times New Roman" w:eastAsia="Times New Roman" w:hAnsi="Times New Roman" w:cs="Times New Roman"/>
          <w:color w:val="000000"/>
          <w:spacing w:val="-1"/>
          <w:kern w:val="0"/>
          <w:sz w:val="24"/>
          <w:szCs w:val="24"/>
          <w:lang w:val="en-US"/>
          <w14:ligatures w14:val="none"/>
        </w:rPr>
        <w:instrText>ADDIN CSL_CITATION {"citationItems":[{"id":"ITEM-1","itemData":{"DOI":"10.1108/07363760610681682","ISSN":"0736-3761","abstract":"Purpose This paper seeks to examine three evolutionary trends that are pushing the boundaries of loyalty marketing in 2006 and beyond. These trends incorporate the power of networks, the power of data, and the power of convergence. Design/methodology/approach The paper thoroughly describes three new trends in loyalty marketing, which the authors believe have the potential to affect the strategies of all existing loyalty programs. Various programs that represent ongoing experimentation and innovation are used as examples of each of the trends. Findings The paper suggests that by incorporating some of the components of the three trends in loyalty marketing, marketers will see their boundaries expand and their strategies and tactics change. The results will power profits and growth. Practical implications It may be true that the biggest revolutions in loyalty marketing happened in the past. But micro‐revolutions in loyalty marketing are happening everywhere. By examining those programs that are innovative and willing to experiment, marketers can learn strategies that can grow their own programs. Originality/value The paper takes a look at evolutionary trends in loyalty marketing, with suggestions on how to incorporate these trends into existing programs.","author":[{"dropping-particle":"","family":"Ferguson","given":"Rick","non-dropping-particle":"","parse-names":false,"suffix":""},{"dropping-particle":"","family":"Hlavinka","given":"Kelly","non-dropping-particle":"","parse-names":false,"suffix":""}],"container-title":"Journal of Consumer Marketing","id":"ITEM-1","issue":"5","issued":{"date-parts":[["2006","1","1"]]},"page":"292-299","publisher":"Emerald Group Publishing Limited","title":"Loyalty trends 2006: three evolutionary trends to transform your loyalty strategy","type":"article-journal","volume":"23"},"uris":["http://www.mendeley.com/documents/?uuid=a892bfc7-00aa-490c-896d-846a92a08219"]}],"mendeley":{"formattedCitation":"(Ferguson and Hlavinka, 2006)","plainTextFormattedCitation":"(Ferguson and Hlavinka, 2006)","previouslyFormattedCitation":"(Ferguson and Hlavinka, 2006)"},"properties":{"noteIndex":0},"schema":"https://github.com/citation-style-language/schema/raw/master/csl-citation.json"}</w:instrText>
      </w:r>
      <w:r w:rsidR="001353DE" w:rsidRPr="00E147D9">
        <w:rPr>
          <w:rFonts w:ascii="Times New Roman" w:eastAsia="Times New Roman" w:hAnsi="Times New Roman" w:cs="Times New Roman"/>
          <w:color w:val="000000"/>
          <w:spacing w:val="-1"/>
          <w:kern w:val="0"/>
          <w:sz w:val="24"/>
          <w:szCs w:val="24"/>
          <w:lang w:val="en-US"/>
          <w14:ligatures w14:val="none"/>
        </w:rPr>
        <w:fldChar w:fldCharType="separate"/>
      </w:r>
      <w:r w:rsidR="001353DE" w:rsidRPr="00E147D9">
        <w:rPr>
          <w:rFonts w:ascii="Times New Roman" w:eastAsia="Times New Roman" w:hAnsi="Times New Roman" w:cs="Times New Roman"/>
          <w:noProof/>
          <w:color w:val="000000"/>
          <w:spacing w:val="-1"/>
          <w:kern w:val="0"/>
          <w:sz w:val="24"/>
          <w:szCs w:val="24"/>
          <w:lang w:val="en-US"/>
          <w14:ligatures w14:val="none"/>
        </w:rPr>
        <w:t>(Ferguson and Hlavinka, 2006)</w:t>
      </w:r>
      <w:r w:rsidR="001353DE" w:rsidRPr="00E147D9">
        <w:rPr>
          <w:rFonts w:ascii="Times New Roman" w:eastAsia="Times New Roman" w:hAnsi="Times New Roman" w:cs="Times New Roman"/>
          <w:color w:val="000000"/>
          <w:spacing w:val="-1"/>
          <w:kern w:val="0"/>
          <w:sz w:val="24"/>
          <w:szCs w:val="24"/>
          <w:lang w:val="en-US"/>
          <w14:ligatures w14:val="none"/>
        </w:rPr>
        <w:fldChar w:fldCharType="end"/>
      </w:r>
      <w:r w:rsidR="00A43C20" w:rsidRPr="00E147D9">
        <w:rPr>
          <w:rFonts w:ascii="Times New Roman" w:eastAsia="Times New Roman" w:hAnsi="Times New Roman" w:cs="Times New Roman"/>
          <w:color w:val="000000"/>
          <w:spacing w:val="-1"/>
          <w:kern w:val="0"/>
          <w:sz w:val="24"/>
          <w:szCs w:val="24"/>
          <w:lang w:val="en-US"/>
          <w14:ligatures w14:val="none"/>
        </w:rPr>
        <w:t>. Service quality will be improved by training the frontliner periodically.</w:t>
      </w:r>
    </w:p>
    <w:p w14:paraId="574ECEE7" w14:textId="545003AC" w:rsidR="00A43C20" w:rsidRDefault="00A43C20" w:rsidP="00E147D9">
      <w:pPr>
        <w:pStyle w:val="ListParagraph"/>
        <w:numPr>
          <w:ilvl w:val="0"/>
          <w:numId w:val="1"/>
        </w:numPr>
        <w:shd w:val="clear" w:color="auto" w:fill="FFFFFF"/>
        <w:spacing w:after="0" w:line="480" w:lineRule="auto"/>
        <w:jc w:val="both"/>
        <w:rPr>
          <w:rFonts w:ascii="Times New Roman" w:eastAsia="Times New Roman" w:hAnsi="Times New Roman" w:cs="Times New Roman"/>
          <w:color w:val="000000"/>
          <w:spacing w:val="1"/>
          <w:kern w:val="0"/>
          <w:sz w:val="24"/>
          <w:szCs w:val="24"/>
          <w:lang w:val="en-US"/>
          <w14:ligatures w14:val="none"/>
        </w:rPr>
      </w:pPr>
      <w:r>
        <w:rPr>
          <w:rFonts w:ascii="Times New Roman" w:eastAsia="Times New Roman" w:hAnsi="Times New Roman" w:cs="Times New Roman"/>
          <w:color w:val="000000"/>
          <w:spacing w:val="1"/>
          <w:kern w:val="0"/>
          <w:sz w:val="24"/>
          <w:szCs w:val="24"/>
          <w:lang w:val="en-US"/>
          <w14:ligatures w14:val="none"/>
        </w:rPr>
        <w:lastRenderedPageBreak/>
        <w:t>Price</w:t>
      </w:r>
    </w:p>
    <w:p w14:paraId="5E7D29EE" w14:textId="07F96A5F" w:rsidR="00A43C20" w:rsidRPr="00E147D9" w:rsidRDefault="00A43C20" w:rsidP="00E147D9">
      <w:pPr>
        <w:pStyle w:val="ListParagraph"/>
        <w:shd w:val="clear" w:color="auto" w:fill="FFFFFF"/>
        <w:spacing w:after="0" w:line="480" w:lineRule="auto"/>
        <w:jc w:val="both"/>
        <w:rPr>
          <w:rFonts w:ascii="Times New Roman" w:hAnsi="Times New Roman" w:cs="Times New Roman"/>
          <w:sz w:val="24"/>
          <w:szCs w:val="24"/>
        </w:rPr>
      </w:pPr>
      <w:r>
        <w:rPr>
          <w:rFonts w:ascii="Times New Roman" w:eastAsia="Times New Roman" w:hAnsi="Times New Roman" w:cs="Times New Roman"/>
          <w:color w:val="000000"/>
          <w:spacing w:val="1"/>
          <w:kern w:val="0"/>
          <w:sz w:val="24"/>
          <w:szCs w:val="24"/>
          <w:lang w:val="en-US"/>
          <w14:ligatures w14:val="none"/>
        </w:rPr>
        <w:t xml:space="preserve">Price is defined as a charged value for product or service the consumer purchased </w:t>
      </w:r>
      <w:r w:rsidR="00D70625" w:rsidRPr="00C9785C">
        <w:rPr>
          <w:rFonts w:ascii="Times New Roman" w:hAnsi="Times New Roman" w:cs="Times New Roman"/>
          <w:sz w:val="24"/>
          <w:szCs w:val="24"/>
        </w:rPr>
        <w:fldChar w:fldCharType="begin" w:fldLock="1"/>
      </w:r>
      <w:r w:rsidR="0074394B" w:rsidRPr="00C9785C">
        <w:rPr>
          <w:rFonts w:ascii="Times New Roman" w:hAnsi="Times New Roman" w:cs="Times New Roman"/>
          <w:sz w:val="24"/>
          <w:szCs w:val="24"/>
        </w:rPr>
        <w:instrText>ADDIN CSL_CITATION {"citationItems":[{"id":"ITEM-1","itemData":{"DOI":"10.5539/ijms.v7n4p78","ISSN":"1918-719X","abstract":"This paper explores the role of Marketing mix strategy and its overall positive or negative impact on customer's satisfaction and loyalty. Product, price, place and promotion variables need to be managed by understating psychological traits of customers buying nature. The literary discussion highlights that customer expectations with regards to product quality, price, and product accessibility are managed by communication techniques using advertising agents. The discussion proceeds in analytical style using previous theory as base point to evaluate the role of marketing mix in relation with customer satisfaction turning into loyalty. Inductive data collection approach has proved a great help to extract gist of past research results. A large proportion of data has been gathered from secondary resources including journals, books and old research papers. The results show that all four aspects of marketing mix are equally important and any imbalance among them can damage overall results. Customers' buying intentions are greatly affected by his/her expectations in context of a product quality, price, and product accessibility. The relationship between customer satisfaction and loyalty depends on the elimination of perception gap, service gap, operational gap and behavioural gap that needs to be managed by giving focused attention to these matters. This paper reviews prior literature and proposes to think carefully to use marketing mix strategy to met customer expectations by eliminating any communication or perception gaps that further extend customer loyalty. [ABSTRACT FROM AUTHOR]","author":[{"dropping-particle":"","family":"Nuseir","given":"Mohammed T.","non-dropping-particle":"","parse-names":false,"suffix":""},{"dropping-particle":"","family":"Madanat","given":"Hilda","non-dropping-particle":"","parse-names":false,"suffix":""}],"container-title":"International Journal of Marketing Studies","id":"ITEM-1","issue":"4","issued":{"date-parts":[["2015"]]},"title":"4Ps: A Strategy to Secure Customers’ Loyalty via Customer Satisfaction","type":"article-journal","volume":"7"},"uris":["http://www.mendeley.com/documents/?uuid=fab327b8-ecce-496a-855f-2b5928e113d2"]}],"mendeley":{"formattedCitation":"(Nuseir and Madanat, 2015)","plainTextFormattedCitation":"(Nuseir and Madanat, 2015)","previouslyFormattedCitation":"(Nuseir and Madanat, 2015)"},"properties":{"noteIndex":0},"schema":"https://github.com/citation-style-language/schema/raw/master/csl-citation.json"}</w:instrText>
      </w:r>
      <w:r w:rsidR="00D70625" w:rsidRPr="00C9785C">
        <w:rPr>
          <w:rFonts w:ascii="Times New Roman" w:hAnsi="Times New Roman" w:cs="Times New Roman"/>
          <w:sz w:val="24"/>
          <w:szCs w:val="24"/>
        </w:rPr>
        <w:fldChar w:fldCharType="separate"/>
      </w:r>
      <w:r w:rsidR="00D70625" w:rsidRPr="00C9785C">
        <w:rPr>
          <w:rFonts w:ascii="Times New Roman" w:hAnsi="Times New Roman" w:cs="Times New Roman"/>
          <w:noProof/>
          <w:sz w:val="24"/>
          <w:szCs w:val="24"/>
        </w:rPr>
        <w:t>(Nuseir and Madanat, 2015)</w:t>
      </w:r>
      <w:r w:rsidR="00D70625" w:rsidRPr="00C9785C">
        <w:rPr>
          <w:rFonts w:ascii="Times New Roman" w:hAnsi="Times New Roman" w:cs="Times New Roman"/>
          <w:sz w:val="24"/>
          <w:szCs w:val="24"/>
        </w:rPr>
        <w:fldChar w:fldCharType="end"/>
      </w:r>
      <w:r>
        <w:rPr>
          <w:rFonts w:ascii="Times New Roman" w:hAnsi="Times New Roman" w:cs="Times New Roman"/>
          <w:sz w:val="24"/>
          <w:szCs w:val="24"/>
        </w:rPr>
        <w:t xml:space="preserve">. Hilton will keep utilizing premium pricing strategy. </w:t>
      </w:r>
      <w:r w:rsidR="00631CBB">
        <w:rPr>
          <w:rFonts w:ascii="Times New Roman" w:hAnsi="Times New Roman" w:cs="Times New Roman"/>
          <w:sz w:val="24"/>
          <w:szCs w:val="24"/>
        </w:rPr>
        <w:t>“</w:t>
      </w:r>
      <w:r w:rsidR="00631CBB" w:rsidRPr="00631CBB">
        <w:rPr>
          <w:rFonts w:ascii="Times New Roman" w:hAnsi="Times New Roman" w:cs="Times New Roman"/>
          <w:sz w:val="24"/>
          <w:szCs w:val="24"/>
        </w:rPr>
        <w:t>A premium pricing strategy has the advantages of producing higher profit margins, creating tougher barriers to entry for competitors, and increasing the brand's value for all the company's products</w:t>
      </w:r>
      <w:r w:rsidR="00631CBB">
        <w:rPr>
          <w:rFonts w:ascii="Times New Roman" w:hAnsi="Times New Roman" w:cs="Times New Roman"/>
          <w:sz w:val="24"/>
          <w:szCs w:val="24"/>
        </w:rPr>
        <w:t>”</w:t>
      </w:r>
      <w:r w:rsidR="00631CBB">
        <w:rPr>
          <w:rFonts w:ascii="Times New Roman" w:hAnsi="Times New Roman" w:cs="Times New Roman"/>
          <w:sz w:val="24"/>
          <w:szCs w:val="24"/>
        </w:rPr>
        <w:fldChar w:fldCharType="begin" w:fldLock="1"/>
      </w:r>
      <w:r w:rsidR="0047171E">
        <w:rPr>
          <w:rFonts w:ascii="Times New Roman" w:hAnsi="Times New Roman" w:cs="Times New Roman"/>
          <w:sz w:val="24"/>
          <w:szCs w:val="24"/>
        </w:rPr>
        <w:instrText>ADDIN CSL_CITATION {"citationItems":[{"id":"ITEM-1","itemData":{"URL":"https://smallbusiness.chron.com/premium-pricing-strategy-1107.html","accessed":{"date-parts":[["2022","5","25"]]},"author":[{"dropping-particle":"","family":"Woodruff","given":"Jim","non-dropping-particle":"","parse-names":false,"suffix":""}],"container-title":"Chron","id":"ITEM-1","issued":{"date-parts":[["2019"]]},"title":"What is Premium Pricing Strategy?","type":"webpage"},"uris":["http://www.mendeley.com/documents/?uuid=3c0022ed-fdc8-4556-938e-25260e6e59b1"]}],"mendeley":{"formattedCitation":"(Woodruff, 2019)","plainTextFormattedCitation":"(Woodruff, 2019)","previouslyFormattedCitation":"(Woodruff, 2019)"},"properties":{"noteIndex":0},"schema":"https://github.com/citation-style-language/schema/raw/master/csl-citation.json"}</w:instrText>
      </w:r>
      <w:r w:rsidR="00631CBB">
        <w:rPr>
          <w:rFonts w:ascii="Times New Roman" w:hAnsi="Times New Roman" w:cs="Times New Roman"/>
          <w:sz w:val="24"/>
          <w:szCs w:val="24"/>
        </w:rPr>
        <w:fldChar w:fldCharType="separate"/>
      </w:r>
      <w:r w:rsidR="00631CBB" w:rsidRPr="00631CBB">
        <w:rPr>
          <w:rFonts w:ascii="Times New Roman" w:hAnsi="Times New Roman" w:cs="Times New Roman"/>
          <w:noProof/>
          <w:sz w:val="24"/>
          <w:szCs w:val="24"/>
        </w:rPr>
        <w:t>(Woodruff, 2019)</w:t>
      </w:r>
      <w:r w:rsidR="00631CBB">
        <w:rPr>
          <w:rFonts w:ascii="Times New Roman" w:hAnsi="Times New Roman" w:cs="Times New Roman"/>
          <w:sz w:val="24"/>
          <w:szCs w:val="24"/>
        </w:rPr>
        <w:fldChar w:fldCharType="end"/>
      </w:r>
      <w:r w:rsidR="00631CBB">
        <w:rPr>
          <w:rFonts w:ascii="Times New Roman" w:hAnsi="Times New Roman" w:cs="Times New Roman"/>
          <w:sz w:val="24"/>
          <w:szCs w:val="24"/>
        </w:rPr>
        <w:t xml:space="preserve">. </w:t>
      </w:r>
    </w:p>
    <w:p w14:paraId="2AC1DB53" w14:textId="3B95EEA5" w:rsidR="008E7DFE" w:rsidRPr="006F594F" w:rsidRDefault="00C92F88" w:rsidP="00E147D9">
      <w:pPr>
        <w:pStyle w:val="Heading2"/>
        <w:spacing w:line="480" w:lineRule="auto"/>
        <w:rPr>
          <w:rFonts w:ascii="Times New Roman" w:hAnsi="Times New Roman" w:cs="Times New Roman"/>
        </w:rPr>
      </w:pPr>
      <w:bookmarkStart w:id="10" w:name="_Toc104413635"/>
      <w:r w:rsidRPr="006F594F">
        <w:rPr>
          <w:rFonts w:ascii="Times New Roman" w:hAnsi="Times New Roman" w:cs="Times New Roman"/>
        </w:rPr>
        <w:t>Actions</w:t>
      </w:r>
      <w:bookmarkEnd w:id="10"/>
      <w:r w:rsidRPr="006F594F">
        <w:rPr>
          <w:rFonts w:ascii="Times New Roman" w:hAnsi="Times New Roman" w:cs="Times New Roman"/>
        </w:rPr>
        <w:t xml:space="preserve"> </w:t>
      </w:r>
    </w:p>
    <w:p w14:paraId="3DB462E8" w14:textId="76EDC1E8" w:rsidR="00C92F88" w:rsidRPr="00C9785C" w:rsidRDefault="00631CBB"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company will bring the tactic into concrete practice which a particular human resources will be involve implementing the tactics that Hilton will utilize. </w:t>
      </w:r>
      <w:r w:rsidRPr="00631CBB">
        <w:rPr>
          <w:rFonts w:ascii="Times New Roman" w:hAnsi="Times New Roman" w:cs="Times New Roman"/>
          <w:sz w:val="24"/>
          <w:szCs w:val="24"/>
        </w:rPr>
        <w:t xml:space="preserve"> </w:t>
      </w:r>
      <w:r>
        <w:rPr>
          <w:rFonts w:ascii="Times New Roman" w:hAnsi="Times New Roman" w:cs="Times New Roman"/>
          <w:sz w:val="24"/>
          <w:szCs w:val="24"/>
        </w:rPr>
        <w:t xml:space="preserve">Hilton will invest for research and development division to create innovation </w:t>
      </w:r>
      <w:r w:rsidR="001E3929">
        <w:rPr>
          <w:rFonts w:ascii="Times New Roman" w:hAnsi="Times New Roman" w:cs="Times New Roman"/>
          <w:sz w:val="24"/>
          <w:szCs w:val="24"/>
        </w:rPr>
        <w:t xml:space="preserve">to its product service and create timely plan for the R&amp;D division to come up with creative plan.  Moreover, regarding the service </w:t>
      </w:r>
      <w:r w:rsidR="00E147D9">
        <w:rPr>
          <w:rFonts w:ascii="Times New Roman" w:hAnsi="Times New Roman" w:cs="Times New Roman"/>
          <w:sz w:val="24"/>
          <w:szCs w:val="24"/>
        </w:rPr>
        <w:t>quality, frontliner</w:t>
      </w:r>
      <w:r w:rsidR="001E3929">
        <w:rPr>
          <w:rFonts w:ascii="Times New Roman" w:hAnsi="Times New Roman" w:cs="Times New Roman"/>
          <w:sz w:val="24"/>
          <w:szCs w:val="24"/>
        </w:rPr>
        <w:t xml:space="preserve"> is the key of to succeed this tactic by providing an excellent service to the consumer so the consumer will have a </w:t>
      </w:r>
      <w:r w:rsidR="00E147D9">
        <w:rPr>
          <w:rFonts w:ascii="Times New Roman" w:hAnsi="Times New Roman" w:cs="Times New Roman"/>
          <w:sz w:val="24"/>
          <w:szCs w:val="24"/>
        </w:rPr>
        <w:t>best experience</w:t>
      </w:r>
      <w:r w:rsidR="001E3929">
        <w:rPr>
          <w:rFonts w:ascii="Times New Roman" w:hAnsi="Times New Roman" w:cs="Times New Roman"/>
          <w:sz w:val="24"/>
          <w:szCs w:val="24"/>
        </w:rPr>
        <w:t xml:space="preserve"> staying at Hilton. Service training will be applied to the frontliner periodically to maintain the frontliners manner, attitude, and value to behave to the consumer. </w:t>
      </w:r>
      <w:r w:rsidR="0047171E">
        <w:rPr>
          <w:rFonts w:ascii="Times New Roman" w:hAnsi="Times New Roman" w:cs="Times New Roman"/>
          <w:sz w:val="24"/>
          <w:szCs w:val="24"/>
        </w:rPr>
        <w:t>“</w:t>
      </w:r>
      <w:r w:rsidR="0047171E" w:rsidRPr="0047171E">
        <w:rPr>
          <w:rFonts w:ascii="Times New Roman" w:hAnsi="Times New Roman" w:cs="Times New Roman"/>
          <w:sz w:val="24"/>
          <w:szCs w:val="24"/>
        </w:rPr>
        <w:t>Training remains a necessary part of employee retention and staff development but also contributes to improved service quality</w:t>
      </w:r>
      <w:r w:rsidR="0047171E">
        <w:rPr>
          <w:rFonts w:ascii="Times New Roman" w:hAnsi="Times New Roman" w:cs="Times New Roman"/>
          <w:sz w:val="24"/>
          <w:szCs w:val="24"/>
        </w:rPr>
        <w:t xml:space="preserve">” </w:t>
      </w:r>
      <w:r w:rsidR="0047171E">
        <w:rPr>
          <w:rFonts w:ascii="Times New Roman" w:hAnsi="Times New Roman" w:cs="Times New Roman"/>
          <w:sz w:val="24"/>
          <w:szCs w:val="24"/>
        </w:rPr>
        <w:fldChar w:fldCharType="begin" w:fldLock="1"/>
      </w:r>
      <w:r w:rsidR="002A147D">
        <w:rPr>
          <w:rFonts w:ascii="Times New Roman" w:hAnsi="Times New Roman" w:cs="Times New Roman"/>
          <w:sz w:val="24"/>
          <w:szCs w:val="24"/>
        </w:rPr>
        <w:instrText>ADDIN CSL_CITATION {"citationItems":[{"id":"ITEM-1","itemData":{"author":[{"dropping-particle":"","family":"Joao","given":"Erica","non-dropping-particle":"","parse-names":false,"suffix":""},{"dropping-particle":"","family":"Spowart","given":"Jane","non-dropping-particle":"","parse-names":false,"suffix":""},{"dropping-particle":"","family":"Taylor","given":"Mrs","non-dropping-particle":"","parse-names":false,"suffix":""}],"container-title":"African Journal of Hospitality Tourism and Leisure","id":"ITEM-1","issued":{"date-parts":[["2019","1","1"]]},"title":"Employee training contributes to service quality and therefore sustainability","type":"article-journal","volume":"8"},"uris":["http://www.mendeley.com/documents/?uuid=50d8f22f-ab9e-43a2-a50d-992eb8f047a7"]}],"mendeley":{"formattedCitation":"(Joao, Spowart and Taylor, 2019)","manualFormatting":"(Joao, Spowart and Taylor, 2019)","plainTextFormattedCitation":"(Joao, Spowart and Taylor, 2019)","previouslyFormattedCitation":"(Joao, Spowart and Taylor, 2019)"},"properties":{"noteIndex":0},"schema":"https://github.com/citation-style-language/schema/raw/master/csl-citation.json"}</w:instrText>
      </w:r>
      <w:r w:rsidR="0047171E">
        <w:rPr>
          <w:rFonts w:ascii="Times New Roman" w:hAnsi="Times New Roman" w:cs="Times New Roman"/>
          <w:sz w:val="24"/>
          <w:szCs w:val="24"/>
        </w:rPr>
        <w:fldChar w:fldCharType="separate"/>
      </w:r>
      <w:r w:rsidR="0047171E" w:rsidRPr="0047171E">
        <w:rPr>
          <w:rFonts w:ascii="Times New Roman" w:hAnsi="Times New Roman" w:cs="Times New Roman"/>
          <w:noProof/>
          <w:sz w:val="24"/>
          <w:szCs w:val="24"/>
        </w:rPr>
        <w:t>(Joao, Spowart and Taylor, 2019)</w:t>
      </w:r>
      <w:r w:rsidR="0047171E">
        <w:rPr>
          <w:rFonts w:ascii="Times New Roman" w:hAnsi="Times New Roman" w:cs="Times New Roman"/>
          <w:sz w:val="24"/>
          <w:szCs w:val="24"/>
        </w:rPr>
        <w:fldChar w:fldCharType="end"/>
      </w:r>
      <w:r w:rsidR="0047171E" w:rsidRPr="0047171E">
        <w:rPr>
          <w:rFonts w:ascii="Times New Roman" w:hAnsi="Times New Roman" w:cs="Times New Roman"/>
          <w:sz w:val="24"/>
          <w:szCs w:val="24"/>
        </w:rPr>
        <w:t>.</w:t>
      </w:r>
    </w:p>
    <w:p w14:paraId="4B7C755C" w14:textId="4DFC426C" w:rsidR="00C92F88" w:rsidRPr="006F594F" w:rsidRDefault="00C92F88" w:rsidP="00E147D9">
      <w:pPr>
        <w:pStyle w:val="Heading2"/>
        <w:spacing w:line="480" w:lineRule="auto"/>
        <w:rPr>
          <w:rFonts w:ascii="Times New Roman" w:hAnsi="Times New Roman" w:cs="Times New Roman"/>
        </w:rPr>
      </w:pPr>
      <w:bookmarkStart w:id="11" w:name="_Toc104413636"/>
      <w:r w:rsidRPr="006F594F">
        <w:rPr>
          <w:rFonts w:ascii="Times New Roman" w:hAnsi="Times New Roman" w:cs="Times New Roman"/>
        </w:rPr>
        <w:t>Control</w:t>
      </w:r>
      <w:bookmarkEnd w:id="11"/>
      <w:r w:rsidRPr="006F594F">
        <w:rPr>
          <w:rFonts w:ascii="Times New Roman" w:hAnsi="Times New Roman" w:cs="Times New Roman"/>
        </w:rPr>
        <w:t xml:space="preserve"> </w:t>
      </w:r>
    </w:p>
    <w:p w14:paraId="5D1DDA6F" w14:textId="1D1DEA31" w:rsidR="00CC473E" w:rsidRPr="00C9785C" w:rsidRDefault="0047171E"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Effective control system is the fundamental for the company to consider for strategic implementation.  </w:t>
      </w:r>
      <w:r w:rsidR="00AA28CB" w:rsidRPr="00AA28CB">
        <w:rPr>
          <w:rFonts w:ascii="Times New Roman" w:hAnsi="Times New Roman" w:cs="Times New Roman"/>
          <w:sz w:val="24"/>
          <w:szCs w:val="24"/>
        </w:rPr>
        <w:t xml:space="preserve">An effective control system is frequently regarded as one of the guarantors of the effectiveness of management operations carried out within the scope of each implemented </w:t>
      </w:r>
      <w:r w:rsidR="00AA28CB">
        <w:rPr>
          <w:rFonts w:ascii="Times New Roman" w:hAnsi="Times New Roman" w:cs="Times New Roman"/>
          <w:sz w:val="24"/>
          <w:szCs w:val="24"/>
        </w:rPr>
        <w:t>company’s</w:t>
      </w:r>
      <w:r w:rsidR="00AA28CB" w:rsidRPr="00AA28CB">
        <w:rPr>
          <w:rFonts w:ascii="Times New Roman" w:hAnsi="Times New Roman" w:cs="Times New Roman"/>
          <w:sz w:val="24"/>
          <w:szCs w:val="24"/>
        </w:rPr>
        <w:t xml:space="preserve"> </w:t>
      </w:r>
      <w:r w:rsidR="00AA28CB">
        <w:rPr>
          <w:rFonts w:ascii="Times New Roman" w:hAnsi="Times New Roman" w:cs="Times New Roman"/>
          <w:sz w:val="24"/>
          <w:szCs w:val="24"/>
        </w:rPr>
        <w:t>division</w:t>
      </w:r>
      <w:r w:rsidR="00AA28CB" w:rsidRPr="00AA28CB">
        <w:rPr>
          <w:rFonts w:ascii="Times New Roman" w:hAnsi="Times New Roman" w:cs="Times New Roman"/>
          <w:sz w:val="24"/>
          <w:szCs w:val="24"/>
        </w:rPr>
        <w:t>, including marketing</w:t>
      </w:r>
      <w:r w:rsidR="00AA28CB">
        <w:rPr>
          <w:rFonts w:ascii="Times New Roman" w:hAnsi="Times New Roman" w:cs="Times New Roman"/>
          <w:sz w:val="24"/>
          <w:szCs w:val="24"/>
        </w:rPr>
        <w:t xml:space="preserve"> </w:t>
      </w:r>
      <w:r w:rsidR="0074394B" w:rsidRPr="00C9785C">
        <w:rPr>
          <w:rFonts w:ascii="Times New Roman" w:hAnsi="Times New Roman" w:cs="Times New Roman"/>
          <w:sz w:val="24"/>
          <w:szCs w:val="24"/>
        </w:rPr>
        <w:fldChar w:fldCharType="begin" w:fldLock="1"/>
      </w:r>
      <w:r w:rsidR="00492524" w:rsidRPr="00C9785C">
        <w:rPr>
          <w:rFonts w:ascii="Times New Roman" w:hAnsi="Times New Roman" w:cs="Times New Roman"/>
          <w:sz w:val="24"/>
          <w:szCs w:val="24"/>
        </w:rPr>
        <w:instrText>ADDIN CSL_CITATION {"citationItems":[{"id":"ITEM-1","itemData":{"DOI":"10.3390/su13073887","ISSN":"20711050","abstract":"This study deals with the issue of marketing control (the function that ties together the process of marketing management). More directly, we aim to provide a scientific reflection on the model presentation of the strategic level of such control. We present the views discussed in the literature on marketing control, which can be treated as its model conceptual and structural solutions. The main objective of the study was to define key factors in individual areas (the market area, the area of the customer’s value, the financial area) that are connected to business activities and show their interconnection. We further analyzed the relevance of marketing and business activities in connection to performance evaluation in three areas: market, customer, and financial performance. The empirical evidence of the study came from quantitative, firm-level data gathered through an email questionnaire, which yielded 708 qualified responses from companies in the Czech Republic. The analysis employed factor analysis on the way to identify the key marketing indicators supporting corporate strategy marketing in specific areas. Furthermore, Pearson’s chi-square test was used to find possible dependencies between observed factors. According to the obtained results and the application of the chosen statistic methods, we identified seven factors of which five factors were acceptable. For these five factors, we identified seven statistical dependencies. The obtained results show that companies primarily use financial indicators to monitor and check their activities in the marketing area. The usage of financial indicators in connection to the marketing area is based mainly on the traditional approach of companies in the measuring process. The whole control mechanism in the company requires continuous control of all corporate activities, with relevant changes in implementation, and a comparison of obtained results to competitors or a company’s results in previous years.","author":[{"dropping-particle":"","family":"Hadrian","given":"Piotr","non-dropping-particle":"","parse-names":false,"suffix":""},{"dropping-particle":"","family":"Milichovský","given":"František","non-dropping-particle":"","parse-names":false,"suffix":""},{"dropping-particle":"","family":"Mráček","given":"Pavel","non-dropping-particle":"","parse-names":false,"suffix":""}],"container-title":"Sustainability (Switzerland)","id":"ITEM-1","issue":"7","issued":{"date-parts":[["2021"]]},"page":"1-21","title":"The concept of strategic control in marketing management in connection to measuring marketing performance","type":"article-journal","volume":"13"},"uris":["http://www.mendeley.com/documents/?uuid=bb907ffa-2bf0-45e9-8922-fa16d9eb1845"]}],"mendeley":{"formattedCitation":"(Hadrian, Milichovský and Mráček, 2021)","plainTextFormattedCitation":"(Hadrian, Milichovský and Mráček, 2021)","previouslyFormattedCitation":"(Hadrian, Milichovský and Mráček, 2021)"},"properties":{"noteIndex":0},"schema":"https://github.com/citation-style-language/schema/raw/master/csl-citation.json"}</w:instrText>
      </w:r>
      <w:r w:rsidR="0074394B" w:rsidRPr="00C9785C">
        <w:rPr>
          <w:rFonts w:ascii="Times New Roman" w:hAnsi="Times New Roman" w:cs="Times New Roman"/>
          <w:sz w:val="24"/>
          <w:szCs w:val="24"/>
        </w:rPr>
        <w:fldChar w:fldCharType="separate"/>
      </w:r>
      <w:r w:rsidR="0074394B" w:rsidRPr="00C9785C">
        <w:rPr>
          <w:rFonts w:ascii="Times New Roman" w:hAnsi="Times New Roman" w:cs="Times New Roman"/>
          <w:noProof/>
          <w:sz w:val="24"/>
          <w:szCs w:val="24"/>
        </w:rPr>
        <w:t>(Hadrian, Milichovský and Mráček, 2021)</w:t>
      </w:r>
      <w:r w:rsidR="0074394B" w:rsidRPr="00C9785C">
        <w:rPr>
          <w:rFonts w:ascii="Times New Roman" w:hAnsi="Times New Roman" w:cs="Times New Roman"/>
          <w:sz w:val="24"/>
          <w:szCs w:val="24"/>
        </w:rPr>
        <w:fldChar w:fldCharType="end"/>
      </w:r>
      <w:r w:rsidR="00AA28CB">
        <w:rPr>
          <w:rFonts w:ascii="Times New Roman" w:hAnsi="Times New Roman" w:cs="Times New Roman"/>
          <w:sz w:val="24"/>
          <w:szCs w:val="24"/>
        </w:rPr>
        <w:t>.</w:t>
      </w:r>
      <w:r w:rsidR="002A147D">
        <w:rPr>
          <w:rFonts w:ascii="Times New Roman" w:hAnsi="Times New Roman" w:cs="Times New Roman"/>
          <w:sz w:val="24"/>
          <w:szCs w:val="24"/>
        </w:rPr>
        <w:t xml:space="preserve"> Marketing control has a significant impact to the outcome of organizations </w:t>
      </w:r>
      <w:r w:rsidR="002A147D">
        <w:rPr>
          <w:rFonts w:ascii="Times New Roman" w:hAnsi="Times New Roman" w:cs="Times New Roman"/>
          <w:sz w:val="24"/>
          <w:szCs w:val="24"/>
        </w:rPr>
        <w:fldChar w:fldCharType="begin" w:fldLock="1"/>
      </w:r>
      <w:r w:rsidR="002A147D">
        <w:rPr>
          <w:rFonts w:ascii="Times New Roman" w:hAnsi="Times New Roman" w:cs="Times New Roman"/>
          <w:sz w:val="24"/>
          <w:szCs w:val="24"/>
        </w:rPr>
        <w:instrText>ADDIN CSL_CITATION {"citationItems":[{"id":"ITEM-1","itemData":{"author":[{"dropping-particle":"","family":"Munuera-Alemán","given":"Jose-Luis","non-dropping-particle":"","parse-names":false,"suffix":""},{"dropping-particle":"","family":"Montoya","given":"Luz","non-dropping-particle":"","parse-names":false,"suffix":""},{"dropping-particle":"","family":"Ortiz-Rendón","given":"Paola","non-dropping-particle":"","parse-names":false,"suffix":""}],"id":"ITEM-1","issued":{"date-parts":[["2019","5","30"]]},"title":"The relationship between marketing control mechanisms and firm performance","type":"book"},"uris":["http://www.mendeley.com/documents/?uuid=82223106-3ee0-49f3-ab6f-0e8e835dc09d"]}],"mendeley":{"formattedCitation":"(Munuera-Alemán, Montoya and Ortiz-Rendón, 2019)","plainTextFormattedCitation":"(Munuera-Alemán, Montoya and Ortiz-Rendón, 2019)","previouslyFormattedCitation":"(Munuera-Alemán, Montoya and Ortiz-Rendón, 2019)"},"properties":{"noteIndex":0},"schema":"https://github.com/citation-style-language/schema/raw/master/csl-citation.json"}</w:instrText>
      </w:r>
      <w:r w:rsidR="002A147D">
        <w:rPr>
          <w:rFonts w:ascii="Times New Roman" w:hAnsi="Times New Roman" w:cs="Times New Roman"/>
          <w:sz w:val="24"/>
          <w:szCs w:val="24"/>
        </w:rPr>
        <w:fldChar w:fldCharType="separate"/>
      </w:r>
      <w:r w:rsidR="002A147D" w:rsidRPr="002A147D">
        <w:rPr>
          <w:rFonts w:ascii="Times New Roman" w:hAnsi="Times New Roman" w:cs="Times New Roman"/>
          <w:noProof/>
          <w:sz w:val="24"/>
          <w:szCs w:val="24"/>
        </w:rPr>
        <w:t>(Munuera-Alemán, Montoya and Ortiz-Rendón, 2019)</w:t>
      </w:r>
      <w:r w:rsidR="002A147D">
        <w:rPr>
          <w:rFonts w:ascii="Times New Roman" w:hAnsi="Times New Roman" w:cs="Times New Roman"/>
          <w:sz w:val="24"/>
          <w:szCs w:val="24"/>
        </w:rPr>
        <w:fldChar w:fldCharType="end"/>
      </w:r>
      <w:r w:rsidR="002A147D">
        <w:rPr>
          <w:rFonts w:ascii="Times New Roman" w:hAnsi="Times New Roman" w:cs="Times New Roman"/>
          <w:sz w:val="24"/>
          <w:szCs w:val="24"/>
        </w:rPr>
        <w:t xml:space="preserve">. </w:t>
      </w:r>
      <w:r w:rsidR="002A147D" w:rsidRPr="002A147D">
        <w:rPr>
          <w:rFonts w:ascii="Times New Roman" w:hAnsi="Times New Roman" w:cs="Times New Roman"/>
          <w:sz w:val="24"/>
          <w:szCs w:val="24"/>
        </w:rPr>
        <w:t xml:space="preserve">To be able to carry out the control and evaluation functions properly, a good performance management system is needed. The performance management </w:t>
      </w:r>
      <w:r w:rsidR="002A147D" w:rsidRPr="002A147D">
        <w:rPr>
          <w:rFonts w:ascii="Times New Roman" w:hAnsi="Times New Roman" w:cs="Times New Roman"/>
          <w:sz w:val="24"/>
          <w:szCs w:val="24"/>
        </w:rPr>
        <w:lastRenderedPageBreak/>
        <w:t xml:space="preserve">system contains KPI measures (key performance indicators) that represent the performance of all parts of the organization and the interrelationships that exist between these parts. To implement KPI, requires an interrelated system process, both from the organization's own </w:t>
      </w:r>
      <w:r w:rsidR="00E147D9" w:rsidRPr="002A147D">
        <w:rPr>
          <w:rFonts w:ascii="Times New Roman" w:hAnsi="Times New Roman" w:cs="Times New Roman"/>
          <w:sz w:val="24"/>
          <w:szCs w:val="24"/>
        </w:rPr>
        <w:t>environments</w:t>
      </w:r>
      <w:r w:rsidR="002A147D" w:rsidRPr="002A147D">
        <w:rPr>
          <w:rFonts w:ascii="Times New Roman" w:hAnsi="Times New Roman" w:cs="Times New Roman"/>
          <w:sz w:val="24"/>
          <w:szCs w:val="24"/>
        </w:rPr>
        <w:t xml:space="preserve"> such as employees, managers, shareholders and from outside parties such as customers and suppliers. Likewise, reports must be timely, efficient, and focused on improving decision-making. Decentralization from the management level to the operational level is the key holder in implementing efficient KPIs</w:t>
      </w:r>
    </w:p>
    <w:p w14:paraId="7A264F2B" w14:textId="148BF1FE" w:rsidR="007E18EE" w:rsidRPr="006F594F" w:rsidRDefault="007E18EE" w:rsidP="00E147D9">
      <w:pPr>
        <w:pStyle w:val="Heading1"/>
        <w:spacing w:line="480" w:lineRule="auto"/>
        <w:rPr>
          <w:rFonts w:ascii="Times New Roman" w:hAnsi="Times New Roman" w:cs="Times New Roman"/>
        </w:rPr>
      </w:pPr>
      <w:bookmarkStart w:id="12" w:name="_Toc104413637"/>
      <w:r w:rsidRPr="006F594F">
        <w:rPr>
          <w:rFonts w:ascii="Times New Roman" w:hAnsi="Times New Roman" w:cs="Times New Roman"/>
        </w:rPr>
        <w:t>Recommendations</w:t>
      </w:r>
      <w:bookmarkEnd w:id="12"/>
      <w:r w:rsidRPr="006F594F">
        <w:rPr>
          <w:rFonts w:ascii="Times New Roman" w:hAnsi="Times New Roman" w:cs="Times New Roman"/>
        </w:rPr>
        <w:t xml:space="preserve"> </w:t>
      </w:r>
    </w:p>
    <w:p w14:paraId="24F76BE0" w14:textId="42F238D5" w:rsidR="00CC473E" w:rsidRPr="00CC473E" w:rsidRDefault="00CC473E" w:rsidP="00E147D9">
      <w:pPr>
        <w:spacing w:line="480" w:lineRule="auto"/>
        <w:jc w:val="both"/>
        <w:rPr>
          <w:rFonts w:ascii="Times New Roman" w:hAnsi="Times New Roman" w:cs="Times New Roman"/>
          <w:sz w:val="24"/>
          <w:szCs w:val="24"/>
        </w:rPr>
      </w:pPr>
      <w:r w:rsidRPr="00CC473E">
        <w:rPr>
          <w:rFonts w:ascii="Times New Roman" w:hAnsi="Times New Roman" w:cs="Times New Roman"/>
          <w:sz w:val="24"/>
          <w:szCs w:val="24"/>
        </w:rPr>
        <w:t>To achieve maximum results, companies need to motivate their employees to have a passion for work in order to achieve maximum output. Employee benefit programs need to be coordinated with Hilton to always maintain employee motivation at the best level. Motivation is very important for every employee to achieve maximum team work. Benefits programs can be in the form of additional incentives, share allotment programs, bonuses, Hilton vouchers, and programs related to employee benefits. In addition, it is necessary to carry out a program to sharpen the chemistry of each employee in a team to increase the effectiveness of teamwork. Programs for the benefit of human resources are important because they are the ones who will implement the plans in the field</w:t>
      </w:r>
    </w:p>
    <w:p w14:paraId="18B91964" w14:textId="310FF7A2" w:rsidR="007E18EE" w:rsidRPr="006F594F" w:rsidRDefault="007E18EE" w:rsidP="00E147D9">
      <w:pPr>
        <w:pStyle w:val="Heading1"/>
        <w:spacing w:line="480" w:lineRule="auto"/>
        <w:rPr>
          <w:rFonts w:ascii="Times New Roman" w:hAnsi="Times New Roman" w:cs="Times New Roman"/>
        </w:rPr>
      </w:pPr>
      <w:bookmarkStart w:id="13" w:name="_Toc104413638"/>
      <w:r w:rsidRPr="006F594F">
        <w:rPr>
          <w:rFonts w:ascii="Times New Roman" w:hAnsi="Times New Roman" w:cs="Times New Roman"/>
        </w:rPr>
        <w:t>Conclusions</w:t>
      </w:r>
      <w:bookmarkEnd w:id="13"/>
      <w:r w:rsidRPr="006F594F">
        <w:rPr>
          <w:rFonts w:ascii="Times New Roman" w:hAnsi="Times New Roman" w:cs="Times New Roman"/>
        </w:rPr>
        <w:t xml:space="preserve"> </w:t>
      </w:r>
    </w:p>
    <w:p w14:paraId="71FFE107" w14:textId="6C3C68EA" w:rsidR="00342DAC" w:rsidRPr="00E147D9" w:rsidRDefault="00CC473E" w:rsidP="00E147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on the marketing plan above, Hilton will keep sustaining </w:t>
      </w:r>
      <w:r w:rsidR="00342DAC">
        <w:rPr>
          <w:rFonts w:ascii="Times New Roman" w:hAnsi="Times New Roman" w:cs="Times New Roman"/>
          <w:sz w:val="24"/>
          <w:szCs w:val="24"/>
        </w:rPr>
        <w:t>the competitive position within the market by implementing the plan to the concrete strategic action. Hilton will achieve the objective by applicating the strategy with the created tactics in terms of product and price. Hilton has also planned to implement the tactic by delivering it into action. Moreover, supervising the action will be the last steps to practice it strategic implementation.</w:t>
      </w:r>
    </w:p>
    <w:p w14:paraId="2A78017C" w14:textId="47B2C36A" w:rsidR="007E18EE" w:rsidRPr="006F594F" w:rsidRDefault="007E18EE" w:rsidP="006F594F">
      <w:pPr>
        <w:pStyle w:val="Heading1"/>
        <w:rPr>
          <w:rFonts w:ascii="Times New Roman" w:hAnsi="Times New Roman" w:cs="Times New Roman"/>
        </w:rPr>
      </w:pPr>
      <w:bookmarkStart w:id="14" w:name="_Toc104413639"/>
      <w:r w:rsidRPr="006F594F">
        <w:rPr>
          <w:rFonts w:ascii="Times New Roman" w:hAnsi="Times New Roman" w:cs="Times New Roman"/>
        </w:rPr>
        <w:lastRenderedPageBreak/>
        <w:t>Reference List</w:t>
      </w:r>
      <w:bookmarkEnd w:id="14"/>
      <w:r w:rsidRPr="006F594F">
        <w:rPr>
          <w:rFonts w:ascii="Times New Roman" w:hAnsi="Times New Roman" w:cs="Times New Roman"/>
        </w:rPr>
        <w:t xml:space="preserve"> </w:t>
      </w:r>
    </w:p>
    <w:p w14:paraId="6A7CECF6" w14:textId="645031CE"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2A147D">
        <w:rPr>
          <w:rFonts w:ascii="Times New Roman" w:hAnsi="Times New Roman" w:cs="Times New Roman"/>
          <w:noProof/>
          <w:sz w:val="24"/>
          <w:szCs w:val="24"/>
        </w:rPr>
        <w:t xml:space="preserve">Ahsan, L., Qaz, B. and Shahabuddin, D. S. (2014) </w:t>
      </w:r>
      <w:r w:rsidRPr="002A147D">
        <w:rPr>
          <w:rFonts w:ascii="Times New Roman" w:hAnsi="Times New Roman" w:cs="Times New Roman"/>
          <w:i/>
          <w:iCs/>
          <w:noProof/>
          <w:sz w:val="24"/>
          <w:szCs w:val="24"/>
        </w:rPr>
        <w:t>Strategic Management of Multinational Companies: Case of Hilton</w:t>
      </w:r>
      <w:r w:rsidRPr="002A147D">
        <w:rPr>
          <w:rFonts w:ascii="Times New Roman" w:hAnsi="Times New Roman" w:cs="Times New Roman"/>
          <w:noProof/>
          <w:sz w:val="24"/>
          <w:szCs w:val="24"/>
        </w:rPr>
        <w:t>.</w:t>
      </w:r>
    </w:p>
    <w:p w14:paraId="559B99CB" w14:textId="5D5024DF"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Arrey, O. B. (2013) ‘Corporate Marketing Planning’, </w:t>
      </w:r>
      <w:r w:rsidRPr="002A147D">
        <w:rPr>
          <w:rFonts w:ascii="Times New Roman" w:hAnsi="Times New Roman" w:cs="Times New Roman"/>
          <w:i/>
          <w:iCs/>
          <w:noProof/>
          <w:sz w:val="24"/>
          <w:szCs w:val="24"/>
        </w:rPr>
        <w:t>Global Journal of Management and Business Research</w:t>
      </w:r>
      <w:r w:rsidRPr="002A147D">
        <w:rPr>
          <w:rFonts w:ascii="Times New Roman" w:hAnsi="Times New Roman" w:cs="Times New Roman"/>
          <w:noProof/>
          <w:sz w:val="24"/>
          <w:szCs w:val="24"/>
        </w:rPr>
        <w:t>, 13(10), pp. 17–21. Available at: https://globaljournals.org/GJMBR_Volume13/3-Corporate-Marketing-Planning.pdf.</w:t>
      </w:r>
    </w:p>
    <w:p w14:paraId="4D67E753"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Bee, A. (2009) ‘MARKET SHARE STRATEGIES IN THE PHARMACEUTICAL INDUSTRY’.</w:t>
      </w:r>
    </w:p>
    <w:p w14:paraId="2622282E"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Bjerke, M. B. and Renger, R. (2017) ‘Being smart about writing SMART objectives’, </w:t>
      </w:r>
      <w:r w:rsidRPr="002A147D">
        <w:rPr>
          <w:rFonts w:ascii="Times New Roman" w:hAnsi="Times New Roman" w:cs="Times New Roman"/>
          <w:i/>
          <w:iCs/>
          <w:noProof/>
          <w:sz w:val="24"/>
          <w:szCs w:val="24"/>
        </w:rPr>
        <w:t>Evaluation and Program Planning</w:t>
      </w:r>
      <w:r w:rsidRPr="002A147D">
        <w:rPr>
          <w:rFonts w:ascii="Times New Roman" w:hAnsi="Times New Roman" w:cs="Times New Roman"/>
          <w:noProof/>
          <w:sz w:val="24"/>
          <w:szCs w:val="24"/>
        </w:rPr>
        <w:t>, 61, pp. 125–127. doi: 10.1016/j.evalprogplan.2016.12.009.</w:t>
      </w:r>
    </w:p>
    <w:p w14:paraId="076C3C10"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Brown, R. S. (2009) ‘FRANCHISING AS A STRATEGIC MARKETING PLAN FOR SMALL ENTREPRENEURS: A TEST CASE OF THE REAL ESTATE BROKL1  - https://media.proquest.com/media/pq/classic/doc/1966620511/fmt/pi/rep/NONE?_a=ChgyMDIyMDUyMzE0MTA0NDMxNDo4NzY1OTISBzEwMDAyNjcaCk9ORV9TRUFSQ0giDjIxM’, </w:t>
      </w:r>
      <w:r w:rsidRPr="002A147D">
        <w:rPr>
          <w:rFonts w:ascii="Times New Roman" w:hAnsi="Times New Roman" w:cs="Times New Roman"/>
          <w:i/>
          <w:iCs/>
          <w:noProof/>
          <w:sz w:val="24"/>
          <w:szCs w:val="24"/>
        </w:rPr>
        <w:t>Academy of Entrepreneurship Journal</w:t>
      </w:r>
      <w:r w:rsidRPr="002A147D">
        <w:rPr>
          <w:rFonts w:ascii="Times New Roman" w:hAnsi="Times New Roman" w:cs="Times New Roman"/>
          <w:noProof/>
          <w:sz w:val="24"/>
          <w:szCs w:val="24"/>
        </w:rPr>
        <w:t>, 15(1/2), pp. 81–98. Available at: https://www.proquest.com/scholarly-journals/franchising-as-strategic-marketing-plan-small/docview/213968339/se-2?accountid=130472.</w:t>
      </w:r>
    </w:p>
    <w:p w14:paraId="5E48F300"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Buzzell, R. D., Gale, B. T. and Sultan, R. G. M. (1976) </w:t>
      </w:r>
      <w:r w:rsidRPr="002A147D">
        <w:rPr>
          <w:rFonts w:ascii="Times New Roman" w:hAnsi="Times New Roman" w:cs="Times New Roman"/>
          <w:i/>
          <w:iCs/>
          <w:noProof/>
          <w:sz w:val="24"/>
          <w:szCs w:val="24"/>
        </w:rPr>
        <w:t>Market Share—a Key to Profitability</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Harvard Business Review</w:t>
      </w:r>
      <w:r w:rsidRPr="002A147D">
        <w:rPr>
          <w:rFonts w:ascii="Times New Roman" w:hAnsi="Times New Roman" w:cs="Times New Roman"/>
          <w:noProof/>
          <w:sz w:val="24"/>
          <w:szCs w:val="24"/>
        </w:rPr>
        <w:t>. Available at: https://hbr.org/1975/01/market-share-a-key-to-profitability (Accessed: 24 May 2022).</w:t>
      </w:r>
    </w:p>
    <w:p w14:paraId="2F9F21E4"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Daniel, C. O. (2018) ‘Effects Of Marketing Strategis On Organizational Performance’, </w:t>
      </w:r>
      <w:r w:rsidRPr="002A147D">
        <w:rPr>
          <w:rFonts w:ascii="Times New Roman" w:hAnsi="Times New Roman" w:cs="Times New Roman"/>
          <w:i/>
          <w:iCs/>
          <w:noProof/>
          <w:sz w:val="24"/>
          <w:szCs w:val="24"/>
        </w:rPr>
        <w:t>International Journal of Business Marketing and Management</w:t>
      </w:r>
      <w:r w:rsidRPr="002A147D">
        <w:rPr>
          <w:rFonts w:ascii="Times New Roman" w:hAnsi="Times New Roman" w:cs="Times New Roman"/>
          <w:noProof/>
          <w:sz w:val="24"/>
          <w:szCs w:val="24"/>
        </w:rPr>
        <w:t>, 3(9), pp. 1–9.</w:t>
      </w:r>
    </w:p>
    <w:p w14:paraId="06E3E7F8"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Ferguson, R. and Hlavinka, K. (2006) ‘Loyalty trends 2006: three evolutionary trends to transform your loyalty strategy’, </w:t>
      </w:r>
      <w:r w:rsidRPr="002A147D">
        <w:rPr>
          <w:rFonts w:ascii="Times New Roman" w:hAnsi="Times New Roman" w:cs="Times New Roman"/>
          <w:i/>
          <w:iCs/>
          <w:noProof/>
          <w:sz w:val="24"/>
          <w:szCs w:val="24"/>
        </w:rPr>
        <w:t>Journal of Consumer Marketing</w:t>
      </w:r>
      <w:r w:rsidRPr="002A147D">
        <w:rPr>
          <w:rFonts w:ascii="Times New Roman" w:hAnsi="Times New Roman" w:cs="Times New Roman"/>
          <w:noProof/>
          <w:sz w:val="24"/>
          <w:szCs w:val="24"/>
        </w:rPr>
        <w:t>, 23(5), pp. 292–299. doi: 10.1108/07363760610681682.</w:t>
      </w:r>
    </w:p>
    <w:p w14:paraId="7046DB26"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Goi, C. L. (2005) ‘Marketing Mix: A Review of “P”’, </w:t>
      </w:r>
      <w:r w:rsidRPr="002A147D">
        <w:rPr>
          <w:rFonts w:ascii="Times New Roman" w:hAnsi="Times New Roman" w:cs="Times New Roman"/>
          <w:i/>
          <w:iCs/>
          <w:noProof/>
          <w:sz w:val="24"/>
          <w:szCs w:val="24"/>
        </w:rPr>
        <w:t>Journal of Internet Banking and Commerce</w:t>
      </w:r>
      <w:r w:rsidRPr="002A147D">
        <w:rPr>
          <w:rFonts w:ascii="Times New Roman" w:hAnsi="Times New Roman" w:cs="Times New Roman"/>
          <w:noProof/>
          <w:sz w:val="24"/>
          <w:szCs w:val="24"/>
        </w:rPr>
        <w:t>, 10.</w:t>
      </w:r>
    </w:p>
    <w:p w14:paraId="69523AA3"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Grano, M. (2021) </w:t>
      </w:r>
      <w:r w:rsidRPr="002A147D">
        <w:rPr>
          <w:rFonts w:ascii="Times New Roman" w:hAnsi="Times New Roman" w:cs="Times New Roman"/>
          <w:i/>
          <w:iCs/>
          <w:noProof/>
          <w:sz w:val="24"/>
          <w:szCs w:val="24"/>
        </w:rPr>
        <w:t>Social Spotlight: Hilton’s pandemic strategy proves the business value of social</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Sprout Social</w:t>
      </w:r>
      <w:r w:rsidRPr="002A147D">
        <w:rPr>
          <w:rFonts w:ascii="Times New Roman" w:hAnsi="Times New Roman" w:cs="Times New Roman"/>
          <w:noProof/>
          <w:sz w:val="24"/>
          <w:szCs w:val="24"/>
        </w:rPr>
        <w:t>. Available at: https://sproutsocial.com/insights/social-spotlight-hilton/ (Accessed: 21 May 2022).</w:t>
      </w:r>
    </w:p>
    <w:p w14:paraId="12A0668B"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lastRenderedPageBreak/>
        <w:t xml:space="preserve">Hadrian, P., Milichovský, F. and Mráček, P. (2021) ‘The concept of strategic control in marketing management in connection to measuring marketing performance’, </w:t>
      </w:r>
      <w:r w:rsidRPr="002A147D">
        <w:rPr>
          <w:rFonts w:ascii="Times New Roman" w:hAnsi="Times New Roman" w:cs="Times New Roman"/>
          <w:i/>
          <w:iCs/>
          <w:noProof/>
          <w:sz w:val="24"/>
          <w:szCs w:val="24"/>
        </w:rPr>
        <w:t>Sustainability (Switzerland)</w:t>
      </w:r>
      <w:r w:rsidRPr="002A147D">
        <w:rPr>
          <w:rFonts w:ascii="Times New Roman" w:hAnsi="Times New Roman" w:cs="Times New Roman"/>
          <w:noProof/>
          <w:sz w:val="24"/>
          <w:szCs w:val="24"/>
        </w:rPr>
        <w:t>, 13(7), pp. 1–21. doi: 10.3390/su13073887.</w:t>
      </w:r>
    </w:p>
    <w:p w14:paraId="2E8AA87B"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Hanaysha, J. (2016) ‘Testing the Effect of Service Quality on Brand Equity of Automotive Industry: Empirical Insights from Malaysia’, </w:t>
      </w:r>
      <w:r w:rsidRPr="002A147D">
        <w:rPr>
          <w:rFonts w:ascii="Times New Roman" w:hAnsi="Times New Roman" w:cs="Times New Roman"/>
          <w:i/>
          <w:iCs/>
          <w:noProof/>
          <w:sz w:val="24"/>
          <w:szCs w:val="24"/>
        </w:rPr>
        <w:t>Global Business Review</w:t>
      </w:r>
      <w:r w:rsidRPr="002A147D">
        <w:rPr>
          <w:rFonts w:ascii="Times New Roman" w:hAnsi="Times New Roman" w:cs="Times New Roman"/>
          <w:noProof/>
          <w:sz w:val="24"/>
          <w:szCs w:val="24"/>
        </w:rPr>
        <w:t>, 17(5), pp. 1060–1072. doi: 10.1177/0972150916656656.</w:t>
      </w:r>
    </w:p>
    <w:p w14:paraId="186E4330"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Hanaysha, J. and Hilman, H. (2015) ‘Product innovation as a key success factor to build sustainable brand equity’, </w:t>
      </w:r>
      <w:r w:rsidRPr="002A147D">
        <w:rPr>
          <w:rFonts w:ascii="Times New Roman" w:hAnsi="Times New Roman" w:cs="Times New Roman"/>
          <w:i/>
          <w:iCs/>
          <w:noProof/>
          <w:sz w:val="24"/>
          <w:szCs w:val="24"/>
        </w:rPr>
        <w:t>Management Science Letters</w:t>
      </w:r>
      <w:r w:rsidRPr="002A147D">
        <w:rPr>
          <w:rFonts w:ascii="Times New Roman" w:hAnsi="Times New Roman" w:cs="Times New Roman"/>
          <w:noProof/>
          <w:sz w:val="24"/>
          <w:szCs w:val="24"/>
        </w:rPr>
        <w:t>, 5(6), pp. 567–576. doi: 10.5267/j.msl.2015.4.009.</w:t>
      </w:r>
    </w:p>
    <w:p w14:paraId="59144D5F"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Hanlon, A. and Chaffey, D. (2015) ‘Essential Marketing Models Classic Planning Tools to Inform Strategy’, </w:t>
      </w:r>
      <w:r w:rsidRPr="002A147D">
        <w:rPr>
          <w:rFonts w:ascii="Times New Roman" w:hAnsi="Times New Roman" w:cs="Times New Roman"/>
          <w:i/>
          <w:iCs/>
          <w:noProof/>
          <w:sz w:val="24"/>
          <w:szCs w:val="24"/>
        </w:rPr>
        <w:t>Smart Insights</w:t>
      </w:r>
      <w:r w:rsidRPr="002A147D">
        <w:rPr>
          <w:rFonts w:ascii="Times New Roman" w:hAnsi="Times New Roman" w:cs="Times New Roman"/>
          <w:noProof/>
          <w:sz w:val="24"/>
          <w:szCs w:val="24"/>
        </w:rPr>
        <w:t>, (January), p. 61. Available at: http://www.smartinsights.com/guides/essential-marketing-models/.</w:t>
      </w:r>
    </w:p>
    <w:p w14:paraId="7AE9138B"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Hooley, G. (2019) </w:t>
      </w:r>
      <w:r w:rsidRPr="002A147D">
        <w:rPr>
          <w:rFonts w:ascii="Times New Roman" w:hAnsi="Times New Roman" w:cs="Times New Roman"/>
          <w:i/>
          <w:iCs/>
          <w:noProof/>
          <w:sz w:val="24"/>
          <w:szCs w:val="24"/>
        </w:rPr>
        <w:t>Marketing Strategy and Competitive Positioning</w:t>
      </w:r>
      <w:r w:rsidRPr="002A147D">
        <w:rPr>
          <w:rFonts w:ascii="Times New Roman" w:hAnsi="Times New Roman" w:cs="Times New Roman"/>
          <w:noProof/>
          <w:sz w:val="24"/>
          <w:szCs w:val="24"/>
        </w:rPr>
        <w:t>. 7th Editio. Pearson Education.</w:t>
      </w:r>
    </w:p>
    <w:p w14:paraId="5A9FBA20"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Hunt, S. D. (2019) ‘The ethics of branding, customer-brand relationships, brand-equity strategy, and branding as a societal institution’, </w:t>
      </w:r>
      <w:r w:rsidRPr="002A147D">
        <w:rPr>
          <w:rFonts w:ascii="Times New Roman" w:hAnsi="Times New Roman" w:cs="Times New Roman"/>
          <w:i/>
          <w:iCs/>
          <w:noProof/>
          <w:sz w:val="24"/>
          <w:szCs w:val="24"/>
        </w:rPr>
        <w:t>Journal of Business Research</w:t>
      </w:r>
      <w:r w:rsidRPr="002A147D">
        <w:rPr>
          <w:rFonts w:ascii="Times New Roman" w:hAnsi="Times New Roman" w:cs="Times New Roman"/>
          <w:noProof/>
          <w:sz w:val="24"/>
          <w:szCs w:val="24"/>
        </w:rPr>
        <w:t>, 95, pp. 408–416. doi: https://doi.org/10.1016/j.jbusres.2018.07.044.</w:t>
      </w:r>
    </w:p>
    <w:p w14:paraId="3CB43691"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Joao, E., Spowart, J. and Taylor, M. (2019) ‘Employee training contributes to service quality and therefore sustainability’, </w:t>
      </w:r>
      <w:r w:rsidRPr="002A147D">
        <w:rPr>
          <w:rFonts w:ascii="Times New Roman" w:hAnsi="Times New Roman" w:cs="Times New Roman"/>
          <w:i/>
          <w:iCs/>
          <w:noProof/>
          <w:sz w:val="24"/>
          <w:szCs w:val="24"/>
        </w:rPr>
        <w:t>African Journal of Hospitality Tourism and Leisure</w:t>
      </w:r>
      <w:r w:rsidRPr="002A147D">
        <w:rPr>
          <w:rFonts w:ascii="Times New Roman" w:hAnsi="Times New Roman" w:cs="Times New Roman"/>
          <w:noProof/>
          <w:sz w:val="24"/>
          <w:szCs w:val="24"/>
        </w:rPr>
        <w:t>, 8.</w:t>
      </w:r>
    </w:p>
    <w:p w14:paraId="689E2374"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Jobs, S. (2022) </w:t>
      </w:r>
      <w:r w:rsidRPr="002A147D">
        <w:rPr>
          <w:rFonts w:ascii="Times New Roman" w:hAnsi="Times New Roman" w:cs="Times New Roman"/>
          <w:i/>
          <w:iCs/>
          <w:noProof/>
          <w:sz w:val="24"/>
          <w:szCs w:val="24"/>
        </w:rPr>
        <w:t>TOP 10 INNOVATION IN THE HOSPITALITY INDUSTRY</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SOEG</w:t>
      </w:r>
      <w:r w:rsidRPr="002A147D">
        <w:rPr>
          <w:rFonts w:ascii="Times New Roman" w:hAnsi="Times New Roman" w:cs="Times New Roman"/>
          <w:noProof/>
          <w:sz w:val="24"/>
          <w:szCs w:val="24"/>
        </w:rPr>
        <w:t>. Available at: https://www.soegjobs.com/top-10-innovation-hospitality-industry/ (Accessed: 25 May 2022).</w:t>
      </w:r>
    </w:p>
    <w:p w14:paraId="15C2FD9F"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Keller, K. L., Parameswaran, M. G. and Jacob, I. (2011) </w:t>
      </w:r>
      <w:r w:rsidRPr="002A147D">
        <w:rPr>
          <w:rFonts w:ascii="Times New Roman" w:hAnsi="Times New Roman" w:cs="Times New Roman"/>
          <w:i/>
          <w:iCs/>
          <w:noProof/>
          <w:sz w:val="24"/>
          <w:szCs w:val="24"/>
        </w:rPr>
        <w:t>Strategic brand management: Building, measuring, and managing brand equity</w:t>
      </w:r>
      <w:r w:rsidRPr="002A147D">
        <w:rPr>
          <w:rFonts w:ascii="Times New Roman" w:hAnsi="Times New Roman" w:cs="Times New Roman"/>
          <w:noProof/>
          <w:sz w:val="24"/>
          <w:szCs w:val="24"/>
        </w:rPr>
        <w:t>. Pearson Education India.</w:t>
      </w:r>
    </w:p>
    <w:p w14:paraId="7488867D"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Lock (2021) </w:t>
      </w:r>
      <w:r w:rsidRPr="002A147D">
        <w:rPr>
          <w:rFonts w:ascii="Times New Roman" w:hAnsi="Times New Roman" w:cs="Times New Roman"/>
          <w:i/>
          <w:iCs/>
          <w:noProof/>
          <w:sz w:val="24"/>
          <w:szCs w:val="24"/>
        </w:rPr>
        <w:t>American Customer Satisfaction Index scores for Hilton hotels in the United States from 2008 to 2021</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Statista</w:t>
      </w:r>
      <w:r w:rsidRPr="002A147D">
        <w:rPr>
          <w:rFonts w:ascii="Times New Roman" w:hAnsi="Times New Roman" w:cs="Times New Roman"/>
          <w:noProof/>
          <w:sz w:val="24"/>
          <w:szCs w:val="24"/>
        </w:rPr>
        <w:t>. Available at: https://www.statista.com/statistics/422112/american-customer-satisfaction-index-for-hilton-hotels/#:~:text=Hilton hotels in the United,2018 and 2020 at 82. (Accessed: 21 May 2022).</w:t>
      </w:r>
    </w:p>
    <w:p w14:paraId="349C5F6C"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Madhavaram, S., Badrinarayanan, V. and McDonald, R. E. (2005) ‘Integrated marketing communication (imc) and brand identity as critical components of brand equity strategy: A </w:t>
      </w:r>
      <w:r w:rsidRPr="002A147D">
        <w:rPr>
          <w:rFonts w:ascii="Times New Roman" w:hAnsi="Times New Roman" w:cs="Times New Roman"/>
          <w:noProof/>
          <w:sz w:val="24"/>
          <w:szCs w:val="24"/>
        </w:rPr>
        <w:lastRenderedPageBreak/>
        <w:t xml:space="preserve">Conceptual Framework and Research Propositions’, </w:t>
      </w:r>
      <w:r w:rsidRPr="002A147D">
        <w:rPr>
          <w:rFonts w:ascii="Times New Roman" w:hAnsi="Times New Roman" w:cs="Times New Roman"/>
          <w:i/>
          <w:iCs/>
          <w:noProof/>
          <w:sz w:val="24"/>
          <w:szCs w:val="24"/>
        </w:rPr>
        <w:t>Journal of Advertising</w:t>
      </w:r>
      <w:r w:rsidRPr="002A147D">
        <w:rPr>
          <w:rFonts w:ascii="Times New Roman" w:hAnsi="Times New Roman" w:cs="Times New Roman"/>
          <w:noProof/>
          <w:sz w:val="24"/>
          <w:szCs w:val="24"/>
        </w:rPr>
        <w:t>, 34(4), pp. 69–80. doi: 10.1080/00913367.2005.10639213.</w:t>
      </w:r>
    </w:p>
    <w:p w14:paraId="6E058F5E"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McDonald, M. (2007) </w:t>
      </w:r>
      <w:r w:rsidRPr="002A147D">
        <w:rPr>
          <w:rFonts w:ascii="Times New Roman" w:hAnsi="Times New Roman" w:cs="Times New Roman"/>
          <w:i/>
          <w:iCs/>
          <w:noProof/>
          <w:sz w:val="24"/>
          <w:szCs w:val="24"/>
        </w:rPr>
        <w:t>Marketing Plans: How to Prepare Them, how to Use Them</w:t>
      </w:r>
      <w:r w:rsidRPr="002A147D">
        <w:rPr>
          <w:rFonts w:ascii="Times New Roman" w:hAnsi="Times New Roman" w:cs="Times New Roman"/>
          <w:noProof/>
          <w:sz w:val="24"/>
          <w:szCs w:val="24"/>
        </w:rPr>
        <w:t>. 7th Editio. Burlington: ElsevierLtd.</w:t>
      </w:r>
    </w:p>
    <w:p w14:paraId="665A00E2"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Mcdonough, W. E. (2010) </w:t>
      </w:r>
      <w:r w:rsidRPr="002A147D">
        <w:rPr>
          <w:rFonts w:ascii="Times New Roman" w:hAnsi="Times New Roman" w:cs="Times New Roman"/>
          <w:i/>
          <w:iCs/>
          <w:noProof/>
          <w:sz w:val="24"/>
          <w:szCs w:val="24"/>
        </w:rPr>
        <w:t>The Importance of a Marketing Plan</w:t>
      </w:r>
      <w:r w:rsidRPr="002A147D">
        <w:rPr>
          <w:rFonts w:ascii="Times New Roman" w:hAnsi="Times New Roman" w:cs="Times New Roman"/>
          <w:noProof/>
          <w:sz w:val="24"/>
          <w:szCs w:val="24"/>
        </w:rPr>
        <w:t>.</w:t>
      </w:r>
    </w:p>
    <w:p w14:paraId="25E0C222"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Munuera-Alemán, J.-L., Montoya, L. and Ortiz-Rendón, P. (2019) </w:t>
      </w:r>
      <w:r w:rsidRPr="002A147D">
        <w:rPr>
          <w:rFonts w:ascii="Times New Roman" w:hAnsi="Times New Roman" w:cs="Times New Roman"/>
          <w:i/>
          <w:iCs/>
          <w:noProof/>
          <w:sz w:val="24"/>
          <w:szCs w:val="24"/>
        </w:rPr>
        <w:t>The relationship between marketing control mechanisms and firm performance</w:t>
      </w:r>
      <w:r w:rsidRPr="002A147D">
        <w:rPr>
          <w:rFonts w:ascii="Times New Roman" w:hAnsi="Times New Roman" w:cs="Times New Roman"/>
          <w:noProof/>
          <w:sz w:val="24"/>
          <w:szCs w:val="24"/>
        </w:rPr>
        <w:t>.</w:t>
      </w:r>
    </w:p>
    <w:p w14:paraId="3A8458A3"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Nuseir, M. T. and Madanat, H. (2015) ‘4Ps: A Strategy to Secure Customers’ Loyalty via Customer Satisfaction’, </w:t>
      </w:r>
      <w:r w:rsidRPr="002A147D">
        <w:rPr>
          <w:rFonts w:ascii="Times New Roman" w:hAnsi="Times New Roman" w:cs="Times New Roman"/>
          <w:i/>
          <w:iCs/>
          <w:noProof/>
          <w:sz w:val="24"/>
          <w:szCs w:val="24"/>
        </w:rPr>
        <w:t>International Journal of Marketing Studies</w:t>
      </w:r>
      <w:r w:rsidRPr="002A147D">
        <w:rPr>
          <w:rFonts w:ascii="Times New Roman" w:hAnsi="Times New Roman" w:cs="Times New Roman"/>
          <w:noProof/>
          <w:sz w:val="24"/>
          <w:szCs w:val="24"/>
        </w:rPr>
        <w:t>, 7(4). doi: 10.5539/ijms.v7n4p78.</w:t>
      </w:r>
    </w:p>
    <w:p w14:paraId="0249273B"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Ogbeiwi, O. (2017) ‘Why written objectives need to be really SMART’, </w:t>
      </w:r>
      <w:r w:rsidRPr="002A147D">
        <w:rPr>
          <w:rFonts w:ascii="Times New Roman" w:hAnsi="Times New Roman" w:cs="Times New Roman"/>
          <w:i/>
          <w:iCs/>
          <w:noProof/>
          <w:sz w:val="24"/>
          <w:szCs w:val="24"/>
        </w:rPr>
        <w:t>British Journal of Health Care Management</w:t>
      </w:r>
      <w:r w:rsidRPr="002A147D">
        <w:rPr>
          <w:rFonts w:ascii="Times New Roman" w:hAnsi="Times New Roman" w:cs="Times New Roman"/>
          <w:noProof/>
          <w:sz w:val="24"/>
          <w:szCs w:val="24"/>
        </w:rPr>
        <w:t>, 23(7), pp. 324–336. doi: 10.12968/bjhc.2017.23.7.324.</w:t>
      </w:r>
    </w:p>
    <w:p w14:paraId="4B72B6E2"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Rainey, D. L. (2005) </w:t>
      </w:r>
      <w:r w:rsidRPr="002A147D">
        <w:rPr>
          <w:rFonts w:ascii="Times New Roman" w:hAnsi="Times New Roman" w:cs="Times New Roman"/>
          <w:i/>
          <w:iCs/>
          <w:noProof/>
          <w:sz w:val="24"/>
          <w:szCs w:val="24"/>
        </w:rPr>
        <w:t>Product innovation: leading change through integrated product development</w:t>
      </w:r>
      <w:r w:rsidRPr="002A147D">
        <w:rPr>
          <w:rFonts w:ascii="Times New Roman" w:hAnsi="Times New Roman" w:cs="Times New Roman"/>
          <w:noProof/>
          <w:sz w:val="24"/>
          <w:szCs w:val="24"/>
        </w:rPr>
        <w:t>. Cambridge, US. Available at: https://www.cambridge.org/core/books/product-innovation/822A66C423D87DC67D87B4F390923F4D.</w:t>
      </w:r>
    </w:p>
    <w:p w14:paraId="0ADEDBA4"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Reed, D. (2014) ‘SOSTAC: The guide to the perfect digital marketing plan’, </w:t>
      </w:r>
      <w:r w:rsidRPr="002A147D">
        <w:rPr>
          <w:rFonts w:ascii="Times New Roman" w:hAnsi="Times New Roman" w:cs="Times New Roman"/>
          <w:i/>
          <w:iCs/>
          <w:noProof/>
          <w:sz w:val="24"/>
          <w:szCs w:val="24"/>
        </w:rPr>
        <w:t>Journal of Direct, Data and Digital Marketing Practice</w:t>
      </w:r>
      <w:r w:rsidRPr="002A147D">
        <w:rPr>
          <w:rFonts w:ascii="Times New Roman" w:hAnsi="Times New Roman" w:cs="Times New Roman"/>
          <w:noProof/>
          <w:sz w:val="24"/>
          <w:szCs w:val="24"/>
        </w:rPr>
        <w:t>, 16(2), pp. 146–147. doi: 10.1057/dddmp.2014.79.</w:t>
      </w:r>
    </w:p>
    <w:p w14:paraId="229CDD66"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Ruiter, Z. de (2015) </w:t>
      </w:r>
      <w:r w:rsidRPr="002A147D">
        <w:rPr>
          <w:rFonts w:ascii="Times New Roman" w:hAnsi="Times New Roman" w:cs="Times New Roman"/>
          <w:i/>
          <w:iCs/>
          <w:noProof/>
          <w:sz w:val="24"/>
          <w:szCs w:val="24"/>
        </w:rPr>
        <w:t>Diversification: Increasing Brand Awareness in Unexpected Ways</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CW Network</w:t>
      </w:r>
      <w:r w:rsidRPr="002A147D">
        <w:rPr>
          <w:rFonts w:ascii="Times New Roman" w:hAnsi="Times New Roman" w:cs="Times New Roman"/>
          <w:noProof/>
          <w:sz w:val="24"/>
          <w:szCs w:val="24"/>
        </w:rPr>
        <w:t>. Available at: https://www.cxnetwork.com/cx-employee-engagement/articles/case-study-mastercard-priceless-surprises-marketing-diversification-increasing-brand-awareness (Accessed: 24 May 2022).</w:t>
      </w:r>
    </w:p>
    <w:p w14:paraId="76E65C15"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Safanta, A. </w:t>
      </w:r>
      <w:r w:rsidRPr="002A147D">
        <w:rPr>
          <w:rFonts w:ascii="Times New Roman" w:hAnsi="Times New Roman" w:cs="Times New Roman"/>
          <w:i/>
          <w:iCs/>
          <w:noProof/>
          <w:sz w:val="24"/>
          <w:szCs w:val="24"/>
        </w:rPr>
        <w:t>et al.</w:t>
      </w:r>
      <w:r w:rsidRPr="002A147D">
        <w:rPr>
          <w:rFonts w:ascii="Times New Roman" w:hAnsi="Times New Roman" w:cs="Times New Roman"/>
          <w:noProof/>
          <w:sz w:val="24"/>
          <w:szCs w:val="24"/>
        </w:rPr>
        <w:t xml:space="preserve"> (2019) ‘Digital marketing strategy for laboratories marketplace’, </w:t>
      </w:r>
      <w:r w:rsidRPr="002A147D">
        <w:rPr>
          <w:rFonts w:ascii="Times New Roman" w:hAnsi="Times New Roman" w:cs="Times New Roman"/>
          <w:i/>
          <w:iCs/>
          <w:noProof/>
          <w:sz w:val="24"/>
          <w:szCs w:val="24"/>
        </w:rPr>
        <w:t>Journal of Physics: Conference Series</w:t>
      </w:r>
      <w:r w:rsidRPr="002A147D">
        <w:rPr>
          <w:rFonts w:ascii="Times New Roman" w:hAnsi="Times New Roman" w:cs="Times New Roman"/>
          <w:noProof/>
          <w:sz w:val="24"/>
          <w:szCs w:val="24"/>
        </w:rPr>
        <w:t>, 1196(1). doi: 10.1088/1742-6596/1196/1/012078.</w:t>
      </w:r>
    </w:p>
    <w:p w14:paraId="7E677D26"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Saloway, S. (2020) ‘Why Hilton could be best positioned to survive the coronavirus downturn’, </w:t>
      </w:r>
      <w:r w:rsidRPr="002A147D">
        <w:rPr>
          <w:rFonts w:ascii="Times New Roman" w:hAnsi="Times New Roman" w:cs="Times New Roman"/>
          <w:i/>
          <w:iCs/>
          <w:noProof/>
          <w:sz w:val="24"/>
          <w:szCs w:val="24"/>
        </w:rPr>
        <w:t>Yahoo Finance</w:t>
      </w:r>
      <w:r w:rsidRPr="002A147D">
        <w:rPr>
          <w:rFonts w:ascii="Times New Roman" w:hAnsi="Times New Roman" w:cs="Times New Roman"/>
          <w:noProof/>
          <w:sz w:val="24"/>
          <w:szCs w:val="24"/>
        </w:rPr>
        <w:t>. Available at: https://finance.yahoo.com/news/hilton-is-best-positioned-to-survive-the-coronavirus-downturn-193434232.html.</w:t>
      </w:r>
    </w:p>
    <w:p w14:paraId="63390DD1"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Skift (2021) ‘5 Reasons Why Hilton Continues to Grow Its Global Footprint, Despite Covid-19 Challenges’, </w:t>
      </w:r>
      <w:r w:rsidRPr="002A147D">
        <w:rPr>
          <w:rFonts w:ascii="Times New Roman" w:hAnsi="Times New Roman" w:cs="Times New Roman"/>
          <w:i/>
          <w:iCs/>
          <w:noProof/>
          <w:sz w:val="24"/>
          <w:szCs w:val="24"/>
        </w:rPr>
        <w:t>Skift.com</w:t>
      </w:r>
      <w:r w:rsidRPr="002A147D">
        <w:rPr>
          <w:rFonts w:ascii="Times New Roman" w:hAnsi="Times New Roman" w:cs="Times New Roman"/>
          <w:noProof/>
          <w:sz w:val="24"/>
          <w:szCs w:val="24"/>
        </w:rPr>
        <w:t>. Available at: https://skift.com/2021/02/25/hilton-grows-global-footprint-despite-covid19/.</w:t>
      </w:r>
    </w:p>
    <w:p w14:paraId="1ED4043D"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lastRenderedPageBreak/>
        <w:t xml:space="preserve">Srivastava, R. K. (2009) ‘Measuring brand strategy: Can brand equity and brand score be a tool to measure the effectiveness of strategy?’, </w:t>
      </w:r>
      <w:r w:rsidRPr="002A147D">
        <w:rPr>
          <w:rFonts w:ascii="Times New Roman" w:hAnsi="Times New Roman" w:cs="Times New Roman"/>
          <w:i/>
          <w:iCs/>
          <w:noProof/>
          <w:sz w:val="24"/>
          <w:szCs w:val="24"/>
        </w:rPr>
        <w:t>Journal of Strategic Marketing</w:t>
      </w:r>
      <w:r w:rsidRPr="002A147D">
        <w:rPr>
          <w:rFonts w:ascii="Times New Roman" w:hAnsi="Times New Roman" w:cs="Times New Roman"/>
          <w:noProof/>
          <w:sz w:val="24"/>
          <w:szCs w:val="24"/>
        </w:rPr>
        <w:t>, 17(6), pp. 487–497. doi: 10.1080/09652540903371737.</w:t>
      </w:r>
    </w:p>
    <w:p w14:paraId="46B34E8F"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Straková, J. </w:t>
      </w:r>
      <w:r w:rsidRPr="002A147D">
        <w:rPr>
          <w:rFonts w:ascii="Times New Roman" w:hAnsi="Times New Roman" w:cs="Times New Roman"/>
          <w:i/>
          <w:iCs/>
          <w:noProof/>
          <w:sz w:val="24"/>
          <w:szCs w:val="24"/>
        </w:rPr>
        <w:t>et al.</w:t>
      </w:r>
      <w:r w:rsidRPr="002A147D">
        <w:rPr>
          <w:rFonts w:ascii="Times New Roman" w:hAnsi="Times New Roman" w:cs="Times New Roman"/>
          <w:noProof/>
          <w:sz w:val="24"/>
          <w:szCs w:val="24"/>
        </w:rPr>
        <w:t xml:space="preserve"> (2018) ‘Situational analysis and its role in the process of strategic business management’, </w:t>
      </w:r>
      <w:r w:rsidRPr="002A147D">
        <w:rPr>
          <w:rFonts w:ascii="Times New Roman" w:hAnsi="Times New Roman" w:cs="Times New Roman"/>
          <w:i/>
          <w:iCs/>
          <w:noProof/>
          <w:sz w:val="24"/>
          <w:szCs w:val="24"/>
        </w:rPr>
        <w:t>Polish Journal of Management Studies</w:t>
      </w:r>
      <w:r w:rsidRPr="002A147D">
        <w:rPr>
          <w:rFonts w:ascii="Times New Roman" w:hAnsi="Times New Roman" w:cs="Times New Roman"/>
          <w:noProof/>
          <w:sz w:val="24"/>
          <w:szCs w:val="24"/>
        </w:rPr>
        <w:t>, 18(1), pp. 353–364. doi: 10.17512/pjms.2018.18.1.26.</w:t>
      </w:r>
    </w:p>
    <w:p w14:paraId="67D998D7"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Tosun, P., Doğan, M. and Köylüoğlu, S. (2021) ‘The Impact of Marketing on The Business Performance of Companies: A Literature Review’, </w:t>
      </w:r>
      <w:r w:rsidRPr="002A147D">
        <w:rPr>
          <w:rFonts w:ascii="Times New Roman" w:hAnsi="Times New Roman" w:cs="Times New Roman"/>
          <w:i/>
          <w:iCs/>
          <w:noProof/>
          <w:sz w:val="24"/>
          <w:szCs w:val="24"/>
        </w:rPr>
        <w:t>Anemon Muş Alparslan Üniversitesi Sosyal Bilimler Dergisi</w:t>
      </w:r>
      <w:r w:rsidRPr="002A147D">
        <w:rPr>
          <w:rFonts w:ascii="Times New Roman" w:hAnsi="Times New Roman" w:cs="Times New Roman"/>
          <w:noProof/>
          <w:sz w:val="24"/>
          <w:szCs w:val="24"/>
        </w:rPr>
        <w:t>, 8, pp. 63–74. doi: 10.18506/anemon.763875.</w:t>
      </w:r>
    </w:p>
    <w:p w14:paraId="21C96898"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Varadarajan, R. (2010) ‘Strategic marketing and marketing strategy: Domain, definition, fundamental issues and foundational premises’, </w:t>
      </w:r>
      <w:r w:rsidRPr="002A147D">
        <w:rPr>
          <w:rFonts w:ascii="Times New Roman" w:hAnsi="Times New Roman" w:cs="Times New Roman"/>
          <w:i/>
          <w:iCs/>
          <w:noProof/>
          <w:sz w:val="24"/>
          <w:szCs w:val="24"/>
        </w:rPr>
        <w:t>Journal of the Academy of Marketing Science</w:t>
      </w:r>
      <w:r w:rsidRPr="002A147D">
        <w:rPr>
          <w:rFonts w:ascii="Times New Roman" w:hAnsi="Times New Roman" w:cs="Times New Roman"/>
          <w:noProof/>
          <w:sz w:val="24"/>
          <w:szCs w:val="24"/>
        </w:rPr>
        <w:t>, 38(2), pp. 119–140. doi: 10.1007/s11747-009-0176-7.</w:t>
      </w:r>
    </w:p>
    <w:p w14:paraId="46BE45B1"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Vrontis, D. and Thrassou, A. (2006) ‘Situation analysis and strategic planning: An empirical case study in the UK beverage industry’, </w:t>
      </w:r>
      <w:r w:rsidRPr="002A147D">
        <w:rPr>
          <w:rFonts w:ascii="Times New Roman" w:hAnsi="Times New Roman" w:cs="Times New Roman"/>
          <w:i/>
          <w:iCs/>
          <w:noProof/>
          <w:sz w:val="24"/>
          <w:szCs w:val="24"/>
        </w:rPr>
        <w:t>Innovative Marketing</w:t>
      </w:r>
      <w:r w:rsidRPr="002A147D">
        <w:rPr>
          <w:rFonts w:ascii="Times New Roman" w:hAnsi="Times New Roman" w:cs="Times New Roman"/>
          <w:noProof/>
          <w:sz w:val="24"/>
          <w:szCs w:val="24"/>
        </w:rPr>
        <w:t>, 2(2), pp. 134–151.</w:t>
      </w:r>
    </w:p>
    <w:p w14:paraId="0C84732B"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szCs w:val="24"/>
        </w:rPr>
      </w:pPr>
      <w:r w:rsidRPr="002A147D">
        <w:rPr>
          <w:rFonts w:ascii="Times New Roman" w:hAnsi="Times New Roman" w:cs="Times New Roman"/>
          <w:noProof/>
          <w:sz w:val="24"/>
          <w:szCs w:val="24"/>
        </w:rPr>
        <w:t xml:space="preserve">Woodruff, J. (2019) </w:t>
      </w:r>
      <w:r w:rsidRPr="002A147D">
        <w:rPr>
          <w:rFonts w:ascii="Times New Roman" w:hAnsi="Times New Roman" w:cs="Times New Roman"/>
          <w:i/>
          <w:iCs/>
          <w:noProof/>
          <w:sz w:val="24"/>
          <w:szCs w:val="24"/>
        </w:rPr>
        <w:t>What is Premium Pricing Strategy?</w:t>
      </w:r>
      <w:r w:rsidRPr="002A147D">
        <w:rPr>
          <w:rFonts w:ascii="Times New Roman" w:hAnsi="Times New Roman" w:cs="Times New Roman"/>
          <w:noProof/>
          <w:sz w:val="24"/>
          <w:szCs w:val="24"/>
        </w:rPr>
        <w:t xml:space="preserve">, </w:t>
      </w:r>
      <w:r w:rsidRPr="002A147D">
        <w:rPr>
          <w:rFonts w:ascii="Times New Roman" w:hAnsi="Times New Roman" w:cs="Times New Roman"/>
          <w:i/>
          <w:iCs/>
          <w:noProof/>
          <w:sz w:val="24"/>
          <w:szCs w:val="24"/>
        </w:rPr>
        <w:t>Chron</w:t>
      </w:r>
      <w:r w:rsidRPr="002A147D">
        <w:rPr>
          <w:rFonts w:ascii="Times New Roman" w:hAnsi="Times New Roman" w:cs="Times New Roman"/>
          <w:noProof/>
          <w:sz w:val="24"/>
          <w:szCs w:val="24"/>
        </w:rPr>
        <w:t>. Available at: https://smallbusiness.chron.com/premium-pricing-strategy-1107.html (Accessed: 25 May 2022).</w:t>
      </w:r>
    </w:p>
    <w:p w14:paraId="5042E042" w14:textId="77777777" w:rsidR="002A147D" w:rsidRPr="002A147D" w:rsidRDefault="002A147D" w:rsidP="002A147D">
      <w:pPr>
        <w:widowControl w:val="0"/>
        <w:autoSpaceDE w:val="0"/>
        <w:autoSpaceDN w:val="0"/>
        <w:adjustRightInd w:val="0"/>
        <w:spacing w:line="360" w:lineRule="auto"/>
        <w:jc w:val="both"/>
        <w:rPr>
          <w:rFonts w:ascii="Times New Roman" w:hAnsi="Times New Roman" w:cs="Times New Roman"/>
          <w:noProof/>
          <w:sz w:val="24"/>
        </w:rPr>
      </w:pPr>
      <w:r w:rsidRPr="002A147D">
        <w:rPr>
          <w:rFonts w:ascii="Times New Roman" w:hAnsi="Times New Roman" w:cs="Times New Roman"/>
          <w:noProof/>
          <w:sz w:val="24"/>
          <w:szCs w:val="24"/>
        </w:rPr>
        <w:t xml:space="preserve">Zeng, L. (2021) ‘Analysis of Hilton Worldwide Hotel Group ’ s Transnational Operation Strategy’, </w:t>
      </w:r>
      <w:r w:rsidRPr="002A147D">
        <w:rPr>
          <w:rFonts w:ascii="Times New Roman" w:hAnsi="Times New Roman" w:cs="Times New Roman"/>
          <w:i/>
          <w:iCs/>
          <w:noProof/>
          <w:sz w:val="24"/>
          <w:szCs w:val="24"/>
        </w:rPr>
        <w:t>Academic Journal of Business &amp; Management</w:t>
      </w:r>
      <w:r w:rsidRPr="002A147D">
        <w:rPr>
          <w:rFonts w:ascii="Times New Roman" w:hAnsi="Times New Roman" w:cs="Times New Roman"/>
          <w:noProof/>
          <w:sz w:val="24"/>
          <w:szCs w:val="24"/>
        </w:rPr>
        <w:t>, 3(11), pp. 20–27. doi: 10.25236/AJBM.2021.031104.</w:t>
      </w:r>
    </w:p>
    <w:p w14:paraId="61E9AD38" w14:textId="6B70E00D" w:rsidR="00360443" w:rsidRPr="00C9785C" w:rsidRDefault="002A147D" w:rsidP="002A147D">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ectPr w:rsidR="00360443" w:rsidRPr="00C9785C" w:rsidSect="006F594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0211" w14:textId="77777777" w:rsidR="00C25756" w:rsidRDefault="00C25756" w:rsidP="000F399C">
      <w:pPr>
        <w:spacing w:after="0" w:line="240" w:lineRule="auto"/>
      </w:pPr>
      <w:r>
        <w:separator/>
      </w:r>
    </w:p>
  </w:endnote>
  <w:endnote w:type="continuationSeparator" w:id="0">
    <w:p w14:paraId="1CFBD545" w14:textId="77777777" w:rsidR="00C25756" w:rsidRDefault="00C25756" w:rsidP="000F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297494"/>
      <w:docPartObj>
        <w:docPartGallery w:val="Page Numbers (Bottom of Page)"/>
        <w:docPartUnique/>
      </w:docPartObj>
    </w:sdtPr>
    <w:sdtEndPr>
      <w:rPr>
        <w:noProof/>
      </w:rPr>
    </w:sdtEndPr>
    <w:sdtContent>
      <w:p w14:paraId="689C59A7" w14:textId="7DD9ADDD" w:rsidR="006F594F" w:rsidRDefault="006F59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122329" w14:textId="77777777" w:rsidR="006F594F" w:rsidRDefault="006F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45E21" w14:textId="77777777" w:rsidR="00C25756" w:rsidRDefault="00C25756" w:rsidP="000F399C">
      <w:pPr>
        <w:spacing w:after="0" w:line="240" w:lineRule="auto"/>
      </w:pPr>
      <w:r>
        <w:separator/>
      </w:r>
    </w:p>
  </w:footnote>
  <w:footnote w:type="continuationSeparator" w:id="0">
    <w:p w14:paraId="658D99CD" w14:textId="77777777" w:rsidR="00C25756" w:rsidRDefault="00C25756" w:rsidP="000F3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D1649A"/>
    <w:multiLevelType w:val="hybridMultilevel"/>
    <w:tmpl w:val="F11EB29C"/>
    <w:lvl w:ilvl="0" w:tplc="AC6A02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758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43"/>
    <w:rsid w:val="00005F45"/>
    <w:rsid w:val="0001645B"/>
    <w:rsid w:val="00022136"/>
    <w:rsid w:val="0004258B"/>
    <w:rsid w:val="000641CE"/>
    <w:rsid w:val="00070CF1"/>
    <w:rsid w:val="000854FF"/>
    <w:rsid w:val="00094EB4"/>
    <w:rsid w:val="000A0B9C"/>
    <w:rsid w:val="000B4689"/>
    <w:rsid w:val="000F399C"/>
    <w:rsid w:val="001020A8"/>
    <w:rsid w:val="001353DE"/>
    <w:rsid w:val="001523AD"/>
    <w:rsid w:val="001A5100"/>
    <w:rsid w:val="001E3929"/>
    <w:rsid w:val="002151C5"/>
    <w:rsid w:val="0024347F"/>
    <w:rsid w:val="002A147D"/>
    <w:rsid w:val="002A31A7"/>
    <w:rsid w:val="002D0A13"/>
    <w:rsid w:val="002D6D27"/>
    <w:rsid w:val="00342DAC"/>
    <w:rsid w:val="00360443"/>
    <w:rsid w:val="00361015"/>
    <w:rsid w:val="003B731C"/>
    <w:rsid w:val="003C76C1"/>
    <w:rsid w:val="003D107E"/>
    <w:rsid w:val="00400134"/>
    <w:rsid w:val="004660CC"/>
    <w:rsid w:val="0047171E"/>
    <w:rsid w:val="004763E0"/>
    <w:rsid w:val="00492524"/>
    <w:rsid w:val="004A4AC5"/>
    <w:rsid w:val="004D5720"/>
    <w:rsid w:val="004E133F"/>
    <w:rsid w:val="00511E69"/>
    <w:rsid w:val="00532C65"/>
    <w:rsid w:val="0056355C"/>
    <w:rsid w:val="00576C15"/>
    <w:rsid w:val="005C4BEC"/>
    <w:rsid w:val="005E14FA"/>
    <w:rsid w:val="005F7BFB"/>
    <w:rsid w:val="00605309"/>
    <w:rsid w:val="00631CBB"/>
    <w:rsid w:val="006658F0"/>
    <w:rsid w:val="00673930"/>
    <w:rsid w:val="00683FEF"/>
    <w:rsid w:val="006E4471"/>
    <w:rsid w:val="006F594F"/>
    <w:rsid w:val="00722AC2"/>
    <w:rsid w:val="007230DF"/>
    <w:rsid w:val="0074394B"/>
    <w:rsid w:val="00775C6D"/>
    <w:rsid w:val="007C2BB5"/>
    <w:rsid w:val="007C4557"/>
    <w:rsid w:val="007E18EE"/>
    <w:rsid w:val="0080525A"/>
    <w:rsid w:val="008132CE"/>
    <w:rsid w:val="0082107B"/>
    <w:rsid w:val="0082475B"/>
    <w:rsid w:val="00827147"/>
    <w:rsid w:val="00843B2A"/>
    <w:rsid w:val="008444D6"/>
    <w:rsid w:val="008509D2"/>
    <w:rsid w:val="008A38A0"/>
    <w:rsid w:val="008C249B"/>
    <w:rsid w:val="008E7DFE"/>
    <w:rsid w:val="008F03D8"/>
    <w:rsid w:val="00934613"/>
    <w:rsid w:val="00980146"/>
    <w:rsid w:val="00981431"/>
    <w:rsid w:val="009B2759"/>
    <w:rsid w:val="009B2798"/>
    <w:rsid w:val="009D6150"/>
    <w:rsid w:val="009E317B"/>
    <w:rsid w:val="00A049E3"/>
    <w:rsid w:val="00A37B7C"/>
    <w:rsid w:val="00A43C20"/>
    <w:rsid w:val="00A80477"/>
    <w:rsid w:val="00AA28CB"/>
    <w:rsid w:val="00AE145C"/>
    <w:rsid w:val="00AE7F2A"/>
    <w:rsid w:val="00B22A31"/>
    <w:rsid w:val="00B55BD3"/>
    <w:rsid w:val="00B757E0"/>
    <w:rsid w:val="00B938BF"/>
    <w:rsid w:val="00BB7D4B"/>
    <w:rsid w:val="00BE0BE4"/>
    <w:rsid w:val="00BF3C4F"/>
    <w:rsid w:val="00C22498"/>
    <w:rsid w:val="00C25756"/>
    <w:rsid w:val="00C64330"/>
    <w:rsid w:val="00C92F88"/>
    <w:rsid w:val="00C9785C"/>
    <w:rsid w:val="00CA7579"/>
    <w:rsid w:val="00CC473E"/>
    <w:rsid w:val="00CD6927"/>
    <w:rsid w:val="00CE20CF"/>
    <w:rsid w:val="00CE407E"/>
    <w:rsid w:val="00D625C7"/>
    <w:rsid w:val="00D62F99"/>
    <w:rsid w:val="00D70625"/>
    <w:rsid w:val="00D815DC"/>
    <w:rsid w:val="00DC045D"/>
    <w:rsid w:val="00E147D9"/>
    <w:rsid w:val="00E42FE0"/>
    <w:rsid w:val="00E61006"/>
    <w:rsid w:val="00E759EC"/>
    <w:rsid w:val="00EA05CB"/>
    <w:rsid w:val="00F3526F"/>
    <w:rsid w:val="00F53165"/>
    <w:rsid w:val="00F87878"/>
    <w:rsid w:val="00F9703E"/>
    <w:rsid w:val="00FF3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746DB"/>
  <w15:chartTrackingRefBased/>
  <w15:docId w15:val="{EB8C21E5-9FE3-4F82-A920-D906560B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FA"/>
  </w:style>
  <w:style w:type="paragraph" w:styleId="Heading1">
    <w:name w:val="heading 1"/>
    <w:basedOn w:val="Normal"/>
    <w:next w:val="Normal"/>
    <w:link w:val="Heading1Char"/>
    <w:uiPriority w:val="9"/>
    <w:qFormat/>
    <w:rsid w:val="006F59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59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99C"/>
  </w:style>
  <w:style w:type="paragraph" w:styleId="Footer">
    <w:name w:val="footer"/>
    <w:basedOn w:val="Normal"/>
    <w:link w:val="FooterChar"/>
    <w:uiPriority w:val="99"/>
    <w:unhideWhenUsed/>
    <w:rsid w:val="000F3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99C"/>
  </w:style>
  <w:style w:type="paragraph" w:styleId="ListParagraph">
    <w:name w:val="List Paragraph"/>
    <w:basedOn w:val="Normal"/>
    <w:uiPriority w:val="34"/>
    <w:qFormat/>
    <w:rsid w:val="00492524"/>
    <w:pPr>
      <w:ind w:left="720"/>
      <w:contextualSpacing/>
    </w:pPr>
  </w:style>
  <w:style w:type="character" w:customStyle="1" w:styleId="Heading1Char">
    <w:name w:val="Heading 1 Char"/>
    <w:basedOn w:val="DefaultParagraphFont"/>
    <w:link w:val="Heading1"/>
    <w:uiPriority w:val="9"/>
    <w:rsid w:val="006F59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594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F594F"/>
    <w:pPr>
      <w:outlineLvl w:val="9"/>
    </w:pPr>
    <w:rPr>
      <w:kern w:val="0"/>
      <w:lang w:val="en-US"/>
      <w14:ligatures w14:val="none"/>
    </w:rPr>
  </w:style>
  <w:style w:type="paragraph" w:styleId="TOC1">
    <w:name w:val="toc 1"/>
    <w:basedOn w:val="Normal"/>
    <w:next w:val="Normal"/>
    <w:autoRedefine/>
    <w:uiPriority w:val="39"/>
    <w:unhideWhenUsed/>
    <w:rsid w:val="006F594F"/>
    <w:pPr>
      <w:spacing w:after="100"/>
    </w:pPr>
  </w:style>
  <w:style w:type="paragraph" w:styleId="TOC2">
    <w:name w:val="toc 2"/>
    <w:basedOn w:val="Normal"/>
    <w:next w:val="Normal"/>
    <w:autoRedefine/>
    <w:uiPriority w:val="39"/>
    <w:unhideWhenUsed/>
    <w:rsid w:val="006F594F"/>
    <w:pPr>
      <w:spacing w:after="100"/>
      <w:ind w:left="220"/>
    </w:pPr>
  </w:style>
  <w:style w:type="character" w:styleId="Hyperlink">
    <w:name w:val="Hyperlink"/>
    <w:basedOn w:val="DefaultParagraphFont"/>
    <w:uiPriority w:val="99"/>
    <w:unhideWhenUsed/>
    <w:rsid w:val="006F59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5192">
      <w:bodyDiv w:val="1"/>
      <w:marLeft w:val="0"/>
      <w:marRight w:val="0"/>
      <w:marTop w:val="0"/>
      <w:marBottom w:val="0"/>
      <w:divBdr>
        <w:top w:val="none" w:sz="0" w:space="0" w:color="auto"/>
        <w:left w:val="none" w:sz="0" w:space="0" w:color="auto"/>
        <w:bottom w:val="none" w:sz="0" w:space="0" w:color="auto"/>
        <w:right w:val="none" w:sz="0" w:space="0" w:color="auto"/>
      </w:divBdr>
    </w:div>
    <w:div w:id="419379039">
      <w:bodyDiv w:val="1"/>
      <w:marLeft w:val="0"/>
      <w:marRight w:val="0"/>
      <w:marTop w:val="0"/>
      <w:marBottom w:val="0"/>
      <w:divBdr>
        <w:top w:val="none" w:sz="0" w:space="0" w:color="auto"/>
        <w:left w:val="none" w:sz="0" w:space="0" w:color="auto"/>
        <w:bottom w:val="none" w:sz="0" w:space="0" w:color="auto"/>
        <w:right w:val="none" w:sz="0" w:space="0" w:color="auto"/>
      </w:divBdr>
    </w:div>
    <w:div w:id="1050106396">
      <w:bodyDiv w:val="1"/>
      <w:marLeft w:val="0"/>
      <w:marRight w:val="0"/>
      <w:marTop w:val="0"/>
      <w:marBottom w:val="0"/>
      <w:divBdr>
        <w:top w:val="none" w:sz="0" w:space="0" w:color="auto"/>
        <w:left w:val="none" w:sz="0" w:space="0" w:color="auto"/>
        <w:bottom w:val="none" w:sz="0" w:space="0" w:color="auto"/>
        <w:right w:val="none" w:sz="0" w:space="0" w:color="auto"/>
      </w:divBdr>
    </w:div>
    <w:div w:id="1137912905">
      <w:bodyDiv w:val="1"/>
      <w:marLeft w:val="0"/>
      <w:marRight w:val="0"/>
      <w:marTop w:val="0"/>
      <w:marBottom w:val="0"/>
      <w:divBdr>
        <w:top w:val="none" w:sz="0" w:space="0" w:color="auto"/>
        <w:left w:val="none" w:sz="0" w:space="0" w:color="auto"/>
        <w:bottom w:val="none" w:sz="0" w:space="0" w:color="auto"/>
        <w:right w:val="none" w:sz="0" w:space="0" w:color="auto"/>
      </w:divBdr>
    </w:div>
    <w:div w:id="1162432756">
      <w:bodyDiv w:val="1"/>
      <w:marLeft w:val="0"/>
      <w:marRight w:val="0"/>
      <w:marTop w:val="0"/>
      <w:marBottom w:val="0"/>
      <w:divBdr>
        <w:top w:val="none" w:sz="0" w:space="0" w:color="auto"/>
        <w:left w:val="none" w:sz="0" w:space="0" w:color="auto"/>
        <w:bottom w:val="none" w:sz="0" w:space="0" w:color="auto"/>
        <w:right w:val="none" w:sz="0" w:space="0" w:color="auto"/>
      </w:divBdr>
    </w:div>
    <w:div w:id="1406028804">
      <w:bodyDiv w:val="1"/>
      <w:marLeft w:val="0"/>
      <w:marRight w:val="0"/>
      <w:marTop w:val="0"/>
      <w:marBottom w:val="0"/>
      <w:divBdr>
        <w:top w:val="none" w:sz="0" w:space="0" w:color="auto"/>
        <w:left w:val="none" w:sz="0" w:space="0" w:color="auto"/>
        <w:bottom w:val="none" w:sz="0" w:space="0" w:color="auto"/>
        <w:right w:val="none" w:sz="0" w:space="0" w:color="auto"/>
      </w:divBdr>
    </w:div>
    <w:div w:id="1617056204">
      <w:bodyDiv w:val="1"/>
      <w:marLeft w:val="0"/>
      <w:marRight w:val="0"/>
      <w:marTop w:val="0"/>
      <w:marBottom w:val="0"/>
      <w:divBdr>
        <w:top w:val="none" w:sz="0" w:space="0" w:color="auto"/>
        <w:left w:val="none" w:sz="0" w:space="0" w:color="auto"/>
        <w:bottom w:val="none" w:sz="0" w:space="0" w:color="auto"/>
        <w:right w:val="none" w:sz="0" w:space="0" w:color="auto"/>
      </w:divBdr>
    </w:div>
    <w:div w:id="1839149189">
      <w:bodyDiv w:val="1"/>
      <w:marLeft w:val="0"/>
      <w:marRight w:val="0"/>
      <w:marTop w:val="0"/>
      <w:marBottom w:val="0"/>
      <w:divBdr>
        <w:top w:val="none" w:sz="0" w:space="0" w:color="auto"/>
        <w:left w:val="none" w:sz="0" w:space="0" w:color="auto"/>
        <w:bottom w:val="none" w:sz="0" w:space="0" w:color="auto"/>
        <w:right w:val="none" w:sz="0" w:space="0" w:color="auto"/>
      </w:divBdr>
      <w:divsChild>
        <w:div w:id="673266965">
          <w:marLeft w:val="0"/>
          <w:marRight w:val="0"/>
          <w:marTop w:val="0"/>
          <w:marBottom w:val="0"/>
          <w:divBdr>
            <w:top w:val="none" w:sz="0" w:space="0" w:color="auto"/>
            <w:left w:val="none" w:sz="0" w:space="0" w:color="auto"/>
            <w:bottom w:val="none" w:sz="0" w:space="0" w:color="auto"/>
            <w:right w:val="none" w:sz="0" w:space="0" w:color="auto"/>
          </w:divBdr>
        </w:div>
        <w:div w:id="1465391908">
          <w:marLeft w:val="0"/>
          <w:marRight w:val="0"/>
          <w:marTop w:val="0"/>
          <w:marBottom w:val="0"/>
          <w:divBdr>
            <w:top w:val="none" w:sz="0" w:space="0" w:color="auto"/>
            <w:left w:val="none" w:sz="0" w:space="0" w:color="auto"/>
            <w:bottom w:val="none" w:sz="0" w:space="0" w:color="auto"/>
            <w:right w:val="none" w:sz="0" w:space="0" w:color="auto"/>
          </w:divBdr>
        </w:div>
        <w:div w:id="873809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E6AA6-B64D-4C0F-B190-72EE44D3E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15</Pages>
  <Words>13531</Words>
  <Characters>77132</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Zefoga Verzharo</cp:lastModifiedBy>
  <cp:revision>11</cp:revision>
  <dcterms:created xsi:type="dcterms:W3CDTF">2022-05-25T00:25:00Z</dcterms:created>
  <dcterms:modified xsi:type="dcterms:W3CDTF">2022-05-25T22:34:00Z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d4e88fb4-8095-3add-94ef-4edc2e6a52e4</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