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14081" w:rsidRPr="0051685A" w:rsidRDefault="00315C21" w:rsidP="00315C21">
      <w:pPr>
        <w:spacing w:line="360" w:lineRule="auto"/>
        <w:jc w:val="center"/>
        <w:rPr>
          <w:b/>
          <w:color w:val="000000" w:themeColor="text1"/>
          <w:sz w:val="36"/>
        </w:rPr>
      </w:pPr>
      <w:r w:rsidRPr="0051685A">
        <w:rPr>
          <w:b/>
          <w:color w:val="000000" w:themeColor="text1"/>
          <w:sz w:val="36"/>
        </w:rPr>
        <w:t>Title: The impact of market entry strategies on electric vehicle start-up</w:t>
      </w:r>
      <w:r w:rsidR="006E5588" w:rsidRPr="0051685A">
        <w:rPr>
          <w:b/>
          <w:color w:val="000000" w:themeColor="text1"/>
          <w:sz w:val="36"/>
        </w:rPr>
        <w:t>’s existence in the automotive</w:t>
      </w:r>
      <w:r w:rsidR="00822072" w:rsidRPr="0051685A">
        <w:rPr>
          <w:b/>
          <w:color w:val="000000" w:themeColor="text1"/>
          <w:sz w:val="36"/>
        </w:rPr>
        <w:t xml:space="preserve"> industry</w:t>
      </w:r>
      <w:r w:rsidRPr="0051685A">
        <w:rPr>
          <w:b/>
          <w:color w:val="000000" w:themeColor="text1"/>
          <w:sz w:val="36"/>
        </w:rPr>
        <w:t>:</w:t>
      </w:r>
      <w:r w:rsidR="00822072" w:rsidRPr="0051685A">
        <w:rPr>
          <w:b/>
          <w:color w:val="000000" w:themeColor="text1"/>
          <w:sz w:val="36"/>
        </w:rPr>
        <w:t xml:space="preserve"> A</w:t>
      </w:r>
      <w:r w:rsidRPr="0051685A">
        <w:rPr>
          <w:b/>
          <w:color w:val="000000" w:themeColor="text1"/>
          <w:sz w:val="36"/>
        </w:rPr>
        <w:t xml:space="preserve"> case study of</w:t>
      </w:r>
      <w:r w:rsidR="00822072" w:rsidRPr="0051685A">
        <w:rPr>
          <w:b/>
          <w:color w:val="000000" w:themeColor="text1"/>
          <w:sz w:val="36"/>
        </w:rPr>
        <w:t xml:space="preserve"> Tesla</w:t>
      </w:r>
    </w:p>
    <w:p w:rsidR="00B4732E" w:rsidRDefault="00B4732E"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Default="00E559AA" w:rsidP="00B4732E">
      <w:pPr>
        <w:spacing w:line="360" w:lineRule="auto"/>
        <w:jc w:val="both"/>
        <w:rPr>
          <w:color w:val="000000" w:themeColor="text1"/>
          <w:sz w:val="24"/>
        </w:rPr>
      </w:pPr>
    </w:p>
    <w:p w:rsidR="00E559AA" w:rsidRPr="00E559AA" w:rsidRDefault="00E559AA" w:rsidP="008F7869">
      <w:pPr>
        <w:pStyle w:val="Heading1"/>
        <w:jc w:val="center"/>
      </w:pPr>
      <w:bookmarkStart w:id="0" w:name="_Toc75795820"/>
      <w:r w:rsidRPr="00E559AA">
        <w:lastRenderedPageBreak/>
        <w:t>Abstract</w:t>
      </w:r>
      <w:bookmarkEnd w:id="0"/>
    </w:p>
    <w:p w:rsidR="00E559AA" w:rsidRDefault="00E91C2E" w:rsidP="00B4732E">
      <w:pPr>
        <w:spacing w:line="360" w:lineRule="auto"/>
        <w:jc w:val="both"/>
        <w:rPr>
          <w:color w:val="000000" w:themeColor="text1"/>
          <w:sz w:val="24"/>
        </w:rPr>
      </w:pPr>
      <w:r>
        <w:rPr>
          <w:color w:val="000000" w:themeColor="text1"/>
          <w:sz w:val="24"/>
        </w:rPr>
        <w:t xml:space="preserve">The market entry and tremendous growth of Tesla has significantly changed the competitive landscape of the automotive industry with the new concept of electric vehicles. Critically analysing the market entry strategies, innovation models, commercialisation strategies of Tesla can be of great importance for alternative start-ups in the electric vehicle manufacturing industry. </w:t>
      </w:r>
      <w:r w:rsidR="0096682D">
        <w:rPr>
          <w:color w:val="000000" w:themeColor="text1"/>
          <w:sz w:val="24"/>
        </w:rPr>
        <w:t>This research study seeks to explore the market entry strategies of Tesla by investigating and exploring the secondary industry and company specific data.</w:t>
      </w:r>
      <w:r w:rsidR="001841EE">
        <w:rPr>
          <w:color w:val="000000" w:themeColor="text1"/>
          <w:sz w:val="24"/>
        </w:rPr>
        <w:t xml:space="preserve"> Embarking upon positivist research philosophy, a deductive approach, and qualitative method, this research study aims to present significant market insights for the new entrants in the sector.</w:t>
      </w:r>
    </w:p>
    <w:p w:rsidR="00E559AA" w:rsidRDefault="00E559AA" w:rsidP="00B4732E">
      <w:pPr>
        <w:spacing w:line="360" w:lineRule="auto"/>
        <w:jc w:val="both"/>
        <w:rPr>
          <w:color w:val="000000" w:themeColor="text1"/>
          <w:sz w:val="24"/>
        </w:rPr>
      </w:pPr>
    </w:p>
    <w:p w:rsidR="008F7869" w:rsidRDefault="008F7869" w:rsidP="00B4732E">
      <w:pPr>
        <w:spacing w:line="360" w:lineRule="auto"/>
        <w:jc w:val="both"/>
        <w:rPr>
          <w:color w:val="000000" w:themeColor="text1"/>
          <w:sz w:val="24"/>
        </w:rPr>
      </w:pPr>
    </w:p>
    <w:p w:rsidR="008F7869" w:rsidRDefault="008F7869" w:rsidP="00B4732E">
      <w:pPr>
        <w:spacing w:line="360" w:lineRule="auto"/>
        <w:jc w:val="both"/>
        <w:rPr>
          <w:color w:val="000000" w:themeColor="text1"/>
          <w:sz w:val="24"/>
        </w:rPr>
      </w:pPr>
    </w:p>
    <w:p w:rsidR="008F7869" w:rsidRDefault="008F7869" w:rsidP="00B4732E">
      <w:pPr>
        <w:spacing w:line="360" w:lineRule="auto"/>
        <w:jc w:val="both"/>
        <w:rPr>
          <w:color w:val="000000" w:themeColor="text1"/>
          <w:sz w:val="24"/>
        </w:rPr>
      </w:pPr>
    </w:p>
    <w:p w:rsidR="008F7869" w:rsidRDefault="008F7869" w:rsidP="00B4732E">
      <w:pPr>
        <w:spacing w:line="360" w:lineRule="auto"/>
        <w:jc w:val="both"/>
        <w:rPr>
          <w:color w:val="000000" w:themeColor="text1"/>
          <w:sz w:val="24"/>
        </w:rPr>
      </w:pPr>
    </w:p>
    <w:p w:rsidR="008F7869" w:rsidRDefault="008F7869" w:rsidP="00B4732E">
      <w:pPr>
        <w:spacing w:line="360" w:lineRule="auto"/>
        <w:jc w:val="both"/>
        <w:rPr>
          <w:color w:val="000000" w:themeColor="text1"/>
          <w:sz w:val="24"/>
        </w:rPr>
      </w:pPr>
    </w:p>
    <w:p w:rsidR="008F7869" w:rsidRDefault="008F7869" w:rsidP="00B4732E">
      <w:pPr>
        <w:spacing w:line="360" w:lineRule="auto"/>
        <w:jc w:val="both"/>
        <w:rPr>
          <w:color w:val="000000" w:themeColor="text1"/>
          <w:sz w:val="24"/>
        </w:rPr>
      </w:pPr>
    </w:p>
    <w:p w:rsidR="008F7869" w:rsidRDefault="008F7869" w:rsidP="00B4732E">
      <w:pPr>
        <w:spacing w:line="360" w:lineRule="auto"/>
        <w:jc w:val="both"/>
        <w:rPr>
          <w:color w:val="000000" w:themeColor="text1"/>
          <w:sz w:val="24"/>
        </w:rPr>
      </w:pPr>
    </w:p>
    <w:p w:rsidR="008F7869" w:rsidRDefault="008F7869" w:rsidP="00B4732E">
      <w:pPr>
        <w:spacing w:line="360" w:lineRule="auto"/>
        <w:jc w:val="both"/>
        <w:rPr>
          <w:color w:val="000000" w:themeColor="text1"/>
          <w:sz w:val="24"/>
        </w:rPr>
      </w:pPr>
    </w:p>
    <w:p w:rsidR="008F7869" w:rsidRDefault="008F7869" w:rsidP="00B4732E">
      <w:pPr>
        <w:spacing w:line="360" w:lineRule="auto"/>
        <w:jc w:val="both"/>
        <w:rPr>
          <w:color w:val="000000" w:themeColor="text1"/>
          <w:sz w:val="24"/>
        </w:rPr>
      </w:pPr>
    </w:p>
    <w:p w:rsidR="008F7869" w:rsidRDefault="008F7869" w:rsidP="00B4732E">
      <w:pPr>
        <w:spacing w:line="360" w:lineRule="auto"/>
        <w:jc w:val="both"/>
        <w:rPr>
          <w:color w:val="000000" w:themeColor="text1"/>
          <w:sz w:val="24"/>
        </w:rPr>
      </w:pPr>
    </w:p>
    <w:p w:rsidR="008F7869" w:rsidRDefault="008F7869" w:rsidP="00B4732E">
      <w:pPr>
        <w:spacing w:line="360" w:lineRule="auto"/>
        <w:jc w:val="both"/>
        <w:rPr>
          <w:color w:val="000000" w:themeColor="text1"/>
          <w:sz w:val="24"/>
        </w:rPr>
      </w:pPr>
    </w:p>
    <w:p w:rsidR="008F7869" w:rsidRDefault="008F7869" w:rsidP="00B4732E">
      <w:pPr>
        <w:spacing w:line="360" w:lineRule="auto"/>
        <w:jc w:val="both"/>
        <w:rPr>
          <w:color w:val="000000" w:themeColor="text1"/>
          <w:sz w:val="24"/>
        </w:rPr>
      </w:pPr>
    </w:p>
    <w:p w:rsidR="008F7869" w:rsidRDefault="008F7869" w:rsidP="00B4732E">
      <w:pPr>
        <w:spacing w:line="360" w:lineRule="auto"/>
        <w:jc w:val="both"/>
        <w:rPr>
          <w:color w:val="000000" w:themeColor="text1"/>
          <w:sz w:val="24"/>
        </w:rPr>
      </w:pPr>
    </w:p>
    <w:p w:rsidR="008F7869" w:rsidRDefault="008F7869" w:rsidP="00B4732E">
      <w:pPr>
        <w:spacing w:line="360" w:lineRule="auto"/>
        <w:jc w:val="both"/>
        <w:rPr>
          <w:color w:val="000000" w:themeColor="text1"/>
          <w:sz w:val="24"/>
        </w:rPr>
      </w:pPr>
    </w:p>
    <w:p w:rsidR="008F7869" w:rsidRDefault="008F7869" w:rsidP="00B4732E">
      <w:pPr>
        <w:spacing w:line="360" w:lineRule="auto"/>
        <w:jc w:val="both"/>
        <w:rPr>
          <w:color w:val="000000" w:themeColor="text1"/>
          <w:sz w:val="24"/>
        </w:rPr>
      </w:pPr>
    </w:p>
    <w:sdt>
      <w:sdtPr>
        <w:id w:val="-20209560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B10DC3" w:rsidRDefault="00B10DC3">
          <w:pPr>
            <w:pStyle w:val="TOCHeading"/>
          </w:pPr>
          <w:r>
            <w:t>Table of Contents</w:t>
          </w:r>
        </w:p>
        <w:p w:rsidR="00B10DC3" w:rsidRDefault="00B10D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5795820" w:history="1">
            <w:r w:rsidRPr="0033230E">
              <w:rPr>
                <w:rStyle w:val="Hyperlink"/>
                <w:noProof/>
              </w:rPr>
              <w:t>Abstract</w:t>
            </w:r>
            <w:r>
              <w:rPr>
                <w:noProof/>
                <w:webHidden/>
              </w:rPr>
              <w:tab/>
            </w:r>
            <w:r>
              <w:rPr>
                <w:noProof/>
                <w:webHidden/>
              </w:rPr>
              <w:fldChar w:fldCharType="begin"/>
            </w:r>
            <w:r>
              <w:rPr>
                <w:noProof/>
                <w:webHidden/>
              </w:rPr>
              <w:instrText xml:space="preserve"> PAGEREF _Toc75795820 \h </w:instrText>
            </w:r>
            <w:r>
              <w:rPr>
                <w:noProof/>
                <w:webHidden/>
              </w:rPr>
            </w:r>
            <w:r>
              <w:rPr>
                <w:noProof/>
                <w:webHidden/>
              </w:rPr>
              <w:fldChar w:fldCharType="separate"/>
            </w:r>
            <w:r>
              <w:rPr>
                <w:noProof/>
                <w:webHidden/>
              </w:rPr>
              <w:t>2</w:t>
            </w:r>
            <w:r>
              <w:rPr>
                <w:noProof/>
                <w:webHidden/>
              </w:rPr>
              <w:fldChar w:fldCharType="end"/>
            </w:r>
          </w:hyperlink>
        </w:p>
        <w:p w:rsidR="00B10DC3" w:rsidRDefault="00B10DC3">
          <w:pPr>
            <w:pStyle w:val="TOC1"/>
            <w:tabs>
              <w:tab w:val="right" w:leader="dot" w:pos="9016"/>
            </w:tabs>
            <w:rPr>
              <w:rFonts w:eastAsiaTheme="minorEastAsia"/>
              <w:noProof/>
              <w:lang w:eastAsia="en-GB"/>
            </w:rPr>
          </w:pPr>
          <w:hyperlink w:anchor="_Toc75795821" w:history="1">
            <w:r w:rsidRPr="0033230E">
              <w:rPr>
                <w:rStyle w:val="Hyperlink"/>
                <w:noProof/>
              </w:rPr>
              <w:t>1.0 Introduction</w:t>
            </w:r>
            <w:r>
              <w:rPr>
                <w:noProof/>
                <w:webHidden/>
              </w:rPr>
              <w:tab/>
            </w:r>
            <w:r>
              <w:rPr>
                <w:noProof/>
                <w:webHidden/>
              </w:rPr>
              <w:fldChar w:fldCharType="begin"/>
            </w:r>
            <w:r>
              <w:rPr>
                <w:noProof/>
                <w:webHidden/>
              </w:rPr>
              <w:instrText xml:space="preserve"> PAGEREF _Toc75795821 \h </w:instrText>
            </w:r>
            <w:r>
              <w:rPr>
                <w:noProof/>
                <w:webHidden/>
              </w:rPr>
            </w:r>
            <w:r>
              <w:rPr>
                <w:noProof/>
                <w:webHidden/>
              </w:rPr>
              <w:fldChar w:fldCharType="separate"/>
            </w:r>
            <w:r>
              <w:rPr>
                <w:noProof/>
                <w:webHidden/>
              </w:rPr>
              <w:t>4</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22" w:history="1">
            <w:r w:rsidRPr="0033230E">
              <w:rPr>
                <w:rStyle w:val="Hyperlink"/>
                <w:noProof/>
              </w:rPr>
              <w:t>1.1 Background to the research Study</w:t>
            </w:r>
            <w:r>
              <w:rPr>
                <w:noProof/>
                <w:webHidden/>
              </w:rPr>
              <w:tab/>
            </w:r>
            <w:r>
              <w:rPr>
                <w:noProof/>
                <w:webHidden/>
              </w:rPr>
              <w:fldChar w:fldCharType="begin"/>
            </w:r>
            <w:r>
              <w:rPr>
                <w:noProof/>
                <w:webHidden/>
              </w:rPr>
              <w:instrText xml:space="preserve"> PAGEREF _Toc75795822 \h </w:instrText>
            </w:r>
            <w:r>
              <w:rPr>
                <w:noProof/>
                <w:webHidden/>
              </w:rPr>
            </w:r>
            <w:r>
              <w:rPr>
                <w:noProof/>
                <w:webHidden/>
              </w:rPr>
              <w:fldChar w:fldCharType="separate"/>
            </w:r>
            <w:r>
              <w:rPr>
                <w:noProof/>
                <w:webHidden/>
              </w:rPr>
              <w:t>4</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23" w:history="1">
            <w:r w:rsidRPr="0033230E">
              <w:rPr>
                <w:rStyle w:val="Hyperlink"/>
                <w:noProof/>
              </w:rPr>
              <w:t>1.2 Research Aim</w:t>
            </w:r>
            <w:r>
              <w:rPr>
                <w:noProof/>
                <w:webHidden/>
              </w:rPr>
              <w:tab/>
            </w:r>
            <w:r>
              <w:rPr>
                <w:noProof/>
                <w:webHidden/>
              </w:rPr>
              <w:fldChar w:fldCharType="begin"/>
            </w:r>
            <w:r>
              <w:rPr>
                <w:noProof/>
                <w:webHidden/>
              </w:rPr>
              <w:instrText xml:space="preserve"> PAGEREF _Toc75795823 \h </w:instrText>
            </w:r>
            <w:r>
              <w:rPr>
                <w:noProof/>
                <w:webHidden/>
              </w:rPr>
            </w:r>
            <w:r>
              <w:rPr>
                <w:noProof/>
                <w:webHidden/>
              </w:rPr>
              <w:fldChar w:fldCharType="separate"/>
            </w:r>
            <w:r>
              <w:rPr>
                <w:noProof/>
                <w:webHidden/>
              </w:rPr>
              <w:t>5</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24" w:history="1">
            <w:r w:rsidRPr="0033230E">
              <w:rPr>
                <w:rStyle w:val="Hyperlink"/>
                <w:noProof/>
              </w:rPr>
              <w:t>1.3 Research Objectives</w:t>
            </w:r>
            <w:r>
              <w:rPr>
                <w:noProof/>
                <w:webHidden/>
              </w:rPr>
              <w:tab/>
            </w:r>
            <w:r>
              <w:rPr>
                <w:noProof/>
                <w:webHidden/>
              </w:rPr>
              <w:fldChar w:fldCharType="begin"/>
            </w:r>
            <w:r>
              <w:rPr>
                <w:noProof/>
                <w:webHidden/>
              </w:rPr>
              <w:instrText xml:space="preserve"> PAGEREF _Toc75795824 \h </w:instrText>
            </w:r>
            <w:r>
              <w:rPr>
                <w:noProof/>
                <w:webHidden/>
              </w:rPr>
            </w:r>
            <w:r>
              <w:rPr>
                <w:noProof/>
                <w:webHidden/>
              </w:rPr>
              <w:fldChar w:fldCharType="separate"/>
            </w:r>
            <w:r>
              <w:rPr>
                <w:noProof/>
                <w:webHidden/>
              </w:rPr>
              <w:t>5</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25" w:history="1">
            <w:r w:rsidRPr="0033230E">
              <w:rPr>
                <w:rStyle w:val="Hyperlink"/>
                <w:noProof/>
              </w:rPr>
              <w:t>1.4 Research Questions</w:t>
            </w:r>
            <w:r>
              <w:rPr>
                <w:noProof/>
                <w:webHidden/>
              </w:rPr>
              <w:tab/>
            </w:r>
            <w:r>
              <w:rPr>
                <w:noProof/>
                <w:webHidden/>
              </w:rPr>
              <w:fldChar w:fldCharType="begin"/>
            </w:r>
            <w:r>
              <w:rPr>
                <w:noProof/>
                <w:webHidden/>
              </w:rPr>
              <w:instrText xml:space="preserve"> PAGEREF _Toc75795825 \h </w:instrText>
            </w:r>
            <w:r>
              <w:rPr>
                <w:noProof/>
                <w:webHidden/>
              </w:rPr>
            </w:r>
            <w:r>
              <w:rPr>
                <w:noProof/>
                <w:webHidden/>
              </w:rPr>
              <w:fldChar w:fldCharType="separate"/>
            </w:r>
            <w:r>
              <w:rPr>
                <w:noProof/>
                <w:webHidden/>
              </w:rPr>
              <w:t>5</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26" w:history="1">
            <w:r w:rsidRPr="0033230E">
              <w:rPr>
                <w:rStyle w:val="Hyperlink"/>
                <w:noProof/>
              </w:rPr>
              <w:t>1.5 Research Rationale</w:t>
            </w:r>
            <w:r>
              <w:rPr>
                <w:noProof/>
                <w:webHidden/>
              </w:rPr>
              <w:tab/>
            </w:r>
            <w:r>
              <w:rPr>
                <w:noProof/>
                <w:webHidden/>
              </w:rPr>
              <w:fldChar w:fldCharType="begin"/>
            </w:r>
            <w:r>
              <w:rPr>
                <w:noProof/>
                <w:webHidden/>
              </w:rPr>
              <w:instrText xml:space="preserve"> PAGEREF _Toc75795826 \h </w:instrText>
            </w:r>
            <w:r>
              <w:rPr>
                <w:noProof/>
                <w:webHidden/>
              </w:rPr>
            </w:r>
            <w:r>
              <w:rPr>
                <w:noProof/>
                <w:webHidden/>
              </w:rPr>
              <w:fldChar w:fldCharType="separate"/>
            </w:r>
            <w:r>
              <w:rPr>
                <w:noProof/>
                <w:webHidden/>
              </w:rPr>
              <w:t>5</w:t>
            </w:r>
            <w:r>
              <w:rPr>
                <w:noProof/>
                <w:webHidden/>
              </w:rPr>
              <w:fldChar w:fldCharType="end"/>
            </w:r>
          </w:hyperlink>
        </w:p>
        <w:p w:rsidR="00B10DC3" w:rsidRDefault="00B10DC3">
          <w:pPr>
            <w:pStyle w:val="TOC1"/>
            <w:tabs>
              <w:tab w:val="right" w:leader="dot" w:pos="9016"/>
            </w:tabs>
            <w:rPr>
              <w:rFonts w:eastAsiaTheme="minorEastAsia"/>
              <w:noProof/>
              <w:lang w:eastAsia="en-GB"/>
            </w:rPr>
          </w:pPr>
          <w:hyperlink w:anchor="_Toc75795827" w:history="1">
            <w:r w:rsidRPr="0033230E">
              <w:rPr>
                <w:rStyle w:val="Hyperlink"/>
                <w:noProof/>
              </w:rPr>
              <w:t>2.0 Literature Review</w:t>
            </w:r>
            <w:r>
              <w:rPr>
                <w:noProof/>
                <w:webHidden/>
              </w:rPr>
              <w:tab/>
            </w:r>
            <w:r>
              <w:rPr>
                <w:noProof/>
                <w:webHidden/>
              </w:rPr>
              <w:fldChar w:fldCharType="begin"/>
            </w:r>
            <w:r>
              <w:rPr>
                <w:noProof/>
                <w:webHidden/>
              </w:rPr>
              <w:instrText xml:space="preserve"> PAGEREF _Toc75795827 \h </w:instrText>
            </w:r>
            <w:r>
              <w:rPr>
                <w:noProof/>
                <w:webHidden/>
              </w:rPr>
            </w:r>
            <w:r>
              <w:rPr>
                <w:noProof/>
                <w:webHidden/>
              </w:rPr>
              <w:fldChar w:fldCharType="separate"/>
            </w:r>
            <w:r>
              <w:rPr>
                <w:noProof/>
                <w:webHidden/>
              </w:rPr>
              <w:t>6</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28" w:history="1">
            <w:r w:rsidRPr="0033230E">
              <w:rPr>
                <w:rStyle w:val="Hyperlink"/>
                <w:noProof/>
              </w:rPr>
              <w:t>2.1 Innovation</w:t>
            </w:r>
            <w:r>
              <w:rPr>
                <w:noProof/>
                <w:webHidden/>
              </w:rPr>
              <w:tab/>
            </w:r>
            <w:r>
              <w:rPr>
                <w:noProof/>
                <w:webHidden/>
              </w:rPr>
              <w:fldChar w:fldCharType="begin"/>
            </w:r>
            <w:r>
              <w:rPr>
                <w:noProof/>
                <w:webHidden/>
              </w:rPr>
              <w:instrText xml:space="preserve"> PAGEREF _Toc75795828 \h </w:instrText>
            </w:r>
            <w:r>
              <w:rPr>
                <w:noProof/>
                <w:webHidden/>
              </w:rPr>
            </w:r>
            <w:r>
              <w:rPr>
                <w:noProof/>
                <w:webHidden/>
              </w:rPr>
              <w:fldChar w:fldCharType="separate"/>
            </w:r>
            <w:r>
              <w:rPr>
                <w:noProof/>
                <w:webHidden/>
              </w:rPr>
              <w:t>6</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29" w:history="1">
            <w:r w:rsidRPr="0033230E">
              <w:rPr>
                <w:rStyle w:val="Hyperlink"/>
                <w:noProof/>
              </w:rPr>
              <w:t>2.2 Open Innovation and closed innovation</w:t>
            </w:r>
            <w:r>
              <w:rPr>
                <w:noProof/>
                <w:webHidden/>
              </w:rPr>
              <w:tab/>
            </w:r>
            <w:r>
              <w:rPr>
                <w:noProof/>
                <w:webHidden/>
              </w:rPr>
              <w:fldChar w:fldCharType="begin"/>
            </w:r>
            <w:r>
              <w:rPr>
                <w:noProof/>
                <w:webHidden/>
              </w:rPr>
              <w:instrText xml:space="preserve"> PAGEREF _Toc75795829 \h </w:instrText>
            </w:r>
            <w:r>
              <w:rPr>
                <w:noProof/>
                <w:webHidden/>
              </w:rPr>
            </w:r>
            <w:r>
              <w:rPr>
                <w:noProof/>
                <w:webHidden/>
              </w:rPr>
              <w:fldChar w:fldCharType="separate"/>
            </w:r>
            <w:r>
              <w:rPr>
                <w:noProof/>
                <w:webHidden/>
              </w:rPr>
              <w:t>6</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30" w:history="1">
            <w:r w:rsidRPr="0033230E">
              <w:rPr>
                <w:rStyle w:val="Hyperlink"/>
                <w:noProof/>
              </w:rPr>
              <w:t>2.3 Disruptive Technologies</w:t>
            </w:r>
            <w:r>
              <w:rPr>
                <w:noProof/>
                <w:webHidden/>
              </w:rPr>
              <w:tab/>
            </w:r>
            <w:r>
              <w:rPr>
                <w:noProof/>
                <w:webHidden/>
              </w:rPr>
              <w:fldChar w:fldCharType="begin"/>
            </w:r>
            <w:r>
              <w:rPr>
                <w:noProof/>
                <w:webHidden/>
              </w:rPr>
              <w:instrText xml:space="preserve"> PAGEREF _Toc75795830 \h </w:instrText>
            </w:r>
            <w:r>
              <w:rPr>
                <w:noProof/>
                <w:webHidden/>
              </w:rPr>
            </w:r>
            <w:r>
              <w:rPr>
                <w:noProof/>
                <w:webHidden/>
              </w:rPr>
              <w:fldChar w:fldCharType="separate"/>
            </w:r>
            <w:r>
              <w:rPr>
                <w:noProof/>
                <w:webHidden/>
              </w:rPr>
              <w:t>7</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31" w:history="1">
            <w:r w:rsidRPr="0033230E">
              <w:rPr>
                <w:rStyle w:val="Hyperlink"/>
                <w:noProof/>
              </w:rPr>
              <w:t>2.4 Attacker’s Advantage: Product market vs. market for ideas</w:t>
            </w:r>
            <w:r>
              <w:rPr>
                <w:noProof/>
                <w:webHidden/>
              </w:rPr>
              <w:tab/>
            </w:r>
            <w:r>
              <w:rPr>
                <w:noProof/>
                <w:webHidden/>
              </w:rPr>
              <w:fldChar w:fldCharType="begin"/>
            </w:r>
            <w:r>
              <w:rPr>
                <w:noProof/>
                <w:webHidden/>
              </w:rPr>
              <w:instrText xml:space="preserve"> PAGEREF _Toc75795831 \h </w:instrText>
            </w:r>
            <w:r>
              <w:rPr>
                <w:noProof/>
                <w:webHidden/>
              </w:rPr>
            </w:r>
            <w:r>
              <w:rPr>
                <w:noProof/>
                <w:webHidden/>
              </w:rPr>
              <w:fldChar w:fldCharType="separate"/>
            </w:r>
            <w:r>
              <w:rPr>
                <w:noProof/>
                <w:webHidden/>
              </w:rPr>
              <w:t>7</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32" w:history="1">
            <w:r w:rsidRPr="0033230E">
              <w:rPr>
                <w:rStyle w:val="Hyperlink"/>
                <w:noProof/>
              </w:rPr>
              <w:t>2.5 S-Curve of Innovation: The adoption curve</w:t>
            </w:r>
            <w:r>
              <w:rPr>
                <w:noProof/>
                <w:webHidden/>
              </w:rPr>
              <w:tab/>
            </w:r>
            <w:r>
              <w:rPr>
                <w:noProof/>
                <w:webHidden/>
              </w:rPr>
              <w:fldChar w:fldCharType="begin"/>
            </w:r>
            <w:r>
              <w:rPr>
                <w:noProof/>
                <w:webHidden/>
              </w:rPr>
              <w:instrText xml:space="preserve"> PAGEREF _Toc75795832 \h </w:instrText>
            </w:r>
            <w:r>
              <w:rPr>
                <w:noProof/>
                <w:webHidden/>
              </w:rPr>
            </w:r>
            <w:r>
              <w:rPr>
                <w:noProof/>
                <w:webHidden/>
              </w:rPr>
              <w:fldChar w:fldCharType="separate"/>
            </w:r>
            <w:r>
              <w:rPr>
                <w:noProof/>
                <w:webHidden/>
              </w:rPr>
              <w:t>8</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33" w:history="1">
            <w:r w:rsidRPr="0033230E">
              <w:rPr>
                <w:rStyle w:val="Hyperlink"/>
                <w:noProof/>
              </w:rPr>
              <w:t>2.6 Transilience Map</w:t>
            </w:r>
            <w:r>
              <w:rPr>
                <w:noProof/>
                <w:webHidden/>
              </w:rPr>
              <w:tab/>
            </w:r>
            <w:r>
              <w:rPr>
                <w:noProof/>
                <w:webHidden/>
              </w:rPr>
              <w:fldChar w:fldCharType="begin"/>
            </w:r>
            <w:r>
              <w:rPr>
                <w:noProof/>
                <w:webHidden/>
              </w:rPr>
              <w:instrText xml:space="preserve"> PAGEREF _Toc75795833 \h </w:instrText>
            </w:r>
            <w:r>
              <w:rPr>
                <w:noProof/>
                <w:webHidden/>
              </w:rPr>
            </w:r>
            <w:r>
              <w:rPr>
                <w:noProof/>
                <w:webHidden/>
              </w:rPr>
              <w:fldChar w:fldCharType="separate"/>
            </w:r>
            <w:r>
              <w:rPr>
                <w:noProof/>
                <w:webHidden/>
              </w:rPr>
              <w:t>9</w:t>
            </w:r>
            <w:r>
              <w:rPr>
                <w:noProof/>
                <w:webHidden/>
              </w:rPr>
              <w:fldChar w:fldCharType="end"/>
            </w:r>
          </w:hyperlink>
        </w:p>
        <w:p w:rsidR="00B10DC3" w:rsidRDefault="00B10DC3">
          <w:pPr>
            <w:pStyle w:val="TOC1"/>
            <w:tabs>
              <w:tab w:val="right" w:leader="dot" w:pos="9016"/>
            </w:tabs>
            <w:rPr>
              <w:rFonts w:eastAsiaTheme="minorEastAsia"/>
              <w:noProof/>
              <w:lang w:eastAsia="en-GB"/>
            </w:rPr>
          </w:pPr>
          <w:hyperlink w:anchor="_Toc75795834" w:history="1">
            <w:r w:rsidRPr="0033230E">
              <w:rPr>
                <w:rStyle w:val="Hyperlink"/>
                <w:noProof/>
              </w:rPr>
              <w:t>3.0 Research methodologies</w:t>
            </w:r>
            <w:r>
              <w:rPr>
                <w:noProof/>
                <w:webHidden/>
              </w:rPr>
              <w:tab/>
            </w:r>
            <w:r>
              <w:rPr>
                <w:noProof/>
                <w:webHidden/>
              </w:rPr>
              <w:fldChar w:fldCharType="begin"/>
            </w:r>
            <w:r>
              <w:rPr>
                <w:noProof/>
                <w:webHidden/>
              </w:rPr>
              <w:instrText xml:space="preserve"> PAGEREF _Toc75795834 \h </w:instrText>
            </w:r>
            <w:r>
              <w:rPr>
                <w:noProof/>
                <w:webHidden/>
              </w:rPr>
            </w:r>
            <w:r>
              <w:rPr>
                <w:noProof/>
                <w:webHidden/>
              </w:rPr>
              <w:fldChar w:fldCharType="separate"/>
            </w:r>
            <w:r>
              <w:rPr>
                <w:noProof/>
                <w:webHidden/>
              </w:rPr>
              <w:t>10</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35" w:history="1">
            <w:r w:rsidRPr="0033230E">
              <w:rPr>
                <w:rStyle w:val="Hyperlink"/>
                <w:noProof/>
              </w:rPr>
              <w:t>3.1 Research Philosophy</w:t>
            </w:r>
            <w:r>
              <w:rPr>
                <w:noProof/>
                <w:webHidden/>
              </w:rPr>
              <w:tab/>
            </w:r>
            <w:r>
              <w:rPr>
                <w:noProof/>
                <w:webHidden/>
              </w:rPr>
              <w:fldChar w:fldCharType="begin"/>
            </w:r>
            <w:r>
              <w:rPr>
                <w:noProof/>
                <w:webHidden/>
              </w:rPr>
              <w:instrText xml:space="preserve"> PAGEREF _Toc75795835 \h </w:instrText>
            </w:r>
            <w:r>
              <w:rPr>
                <w:noProof/>
                <w:webHidden/>
              </w:rPr>
            </w:r>
            <w:r>
              <w:rPr>
                <w:noProof/>
                <w:webHidden/>
              </w:rPr>
              <w:fldChar w:fldCharType="separate"/>
            </w:r>
            <w:r>
              <w:rPr>
                <w:noProof/>
                <w:webHidden/>
              </w:rPr>
              <w:t>10</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36" w:history="1">
            <w:r w:rsidRPr="0033230E">
              <w:rPr>
                <w:rStyle w:val="Hyperlink"/>
                <w:noProof/>
              </w:rPr>
              <w:t>3.2 Research Approach</w:t>
            </w:r>
            <w:r>
              <w:rPr>
                <w:noProof/>
                <w:webHidden/>
              </w:rPr>
              <w:tab/>
            </w:r>
            <w:r>
              <w:rPr>
                <w:noProof/>
                <w:webHidden/>
              </w:rPr>
              <w:fldChar w:fldCharType="begin"/>
            </w:r>
            <w:r>
              <w:rPr>
                <w:noProof/>
                <w:webHidden/>
              </w:rPr>
              <w:instrText xml:space="preserve"> PAGEREF _Toc75795836 \h </w:instrText>
            </w:r>
            <w:r>
              <w:rPr>
                <w:noProof/>
                <w:webHidden/>
              </w:rPr>
            </w:r>
            <w:r>
              <w:rPr>
                <w:noProof/>
                <w:webHidden/>
              </w:rPr>
              <w:fldChar w:fldCharType="separate"/>
            </w:r>
            <w:r>
              <w:rPr>
                <w:noProof/>
                <w:webHidden/>
              </w:rPr>
              <w:t>11</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37" w:history="1">
            <w:r w:rsidRPr="0033230E">
              <w:rPr>
                <w:rStyle w:val="Hyperlink"/>
                <w:noProof/>
              </w:rPr>
              <w:t>3.3 Research Method</w:t>
            </w:r>
            <w:r>
              <w:rPr>
                <w:noProof/>
                <w:webHidden/>
              </w:rPr>
              <w:tab/>
            </w:r>
            <w:r>
              <w:rPr>
                <w:noProof/>
                <w:webHidden/>
              </w:rPr>
              <w:fldChar w:fldCharType="begin"/>
            </w:r>
            <w:r>
              <w:rPr>
                <w:noProof/>
                <w:webHidden/>
              </w:rPr>
              <w:instrText xml:space="preserve"> PAGEREF _Toc75795837 \h </w:instrText>
            </w:r>
            <w:r>
              <w:rPr>
                <w:noProof/>
                <w:webHidden/>
              </w:rPr>
            </w:r>
            <w:r>
              <w:rPr>
                <w:noProof/>
                <w:webHidden/>
              </w:rPr>
              <w:fldChar w:fldCharType="separate"/>
            </w:r>
            <w:r>
              <w:rPr>
                <w:noProof/>
                <w:webHidden/>
              </w:rPr>
              <w:t>11</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38" w:history="1">
            <w:r w:rsidRPr="0033230E">
              <w:rPr>
                <w:rStyle w:val="Hyperlink"/>
                <w:noProof/>
              </w:rPr>
              <w:t>3.4 Data Collection</w:t>
            </w:r>
            <w:r>
              <w:rPr>
                <w:noProof/>
                <w:webHidden/>
              </w:rPr>
              <w:tab/>
            </w:r>
            <w:r>
              <w:rPr>
                <w:noProof/>
                <w:webHidden/>
              </w:rPr>
              <w:fldChar w:fldCharType="begin"/>
            </w:r>
            <w:r>
              <w:rPr>
                <w:noProof/>
                <w:webHidden/>
              </w:rPr>
              <w:instrText xml:space="preserve"> PAGEREF _Toc75795838 \h </w:instrText>
            </w:r>
            <w:r>
              <w:rPr>
                <w:noProof/>
                <w:webHidden/>
              </w:rPr>
            </w:r>
            <w:r>
              <w:rPr>
                <w:noProof/>
                <w:webHidden/>
              </w:rPr>
              <w:fldChar w:fldCharType="separate"/>
            </w:r>
            <w:r>
              <w:rPr>
                <w:noProof/>
                <w:webHidden/>
              </w:rPr>
              <w:t>11</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39" w:history="1">
            <w:r w:rsidRPr="0033230E">
              <w:rPr>
                <w:rStyle w:val="Hyperlink"/>
                <w:noProof/>
              </w:rPr>
              <w:t>3.5 Data Analysis and presentation</w:t>
            </w:r>
            <w:r>
              <w:rPr>
                <w:noProof/>
                <w:webHidden/>
              </w:rPr>
              <w:tab/>
            </w:r>
            <w:r>
              <w:rPr>
                <w:noProof/>
                <w:webHidden/>
              </w:rPr>
              <w:fldChar w:fldCharType="begin"/>
            </w:r>
            <w:r>
              <w:rPr>
                <w:noProof/>
                <w:webHidden/>
              </w:rPr>
              <w:instrText xml:space="preserve"> PAGEREF _Toc75795839 \h </w:instrText>
            </w:r>
            <w:r>
              <w:rPr>
                <w:noProof/>
                <w:webHidden/>
              </w:rPr>
            </w:r>
            <w:r>
              <w:rPr>
                <w:noProof/>
                <w:webHidden/>
              </w:rPr>
              <w:fldChar w:fldCharType="separate"/>
            </w:r>
            <w:r>
              <w:rPr>
                <w:noProof/>
                <w:webHidden/>
              </w:rPr>
              <w:t>11</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40" w:history="1">
            <w:r w:rsidRPr="0033230E">
              <w:rPr>
                <w:rStyle w:val="Hyperlink"/>
                <w:noProof/>
              </w:rPr>
              <w:t>3.6 Ethical Consideration</w:t>
            </w:r>
            <w:r>
              <w:rPr>
                <w:noProof/>
                <w:webHidden/>
              </w:rPr>
              <w:tab/>
            </w:r>
            <w:r>
              <w:rPr>
                <w:noProof/>
                <w:webHidden/>
              </w:rPr>
              <w:fldChar w:fldCharType="begin"/>
            </w:r>
            <w:r>
              <w:rPr>
                <w:noProof/>
                <w:webHidden/>
              </w:rPr>
              <w:instrText xml:space="preserve"> PAGEREF _Toc75795840 \h </w:instrText>
            </w:r>
            <w:r>
              <w:rPr>
                <w:noProof/>
                <w:webHidden/>
              </w:rPr>
            </w:r>
            <w:r>
              <w:rPr>
                <w:noProof/>
                <w:webHidden/>
              </w:rPr>
              <w:fldChar w:fldCharType="separate"/>
            </w:r>
            <w:r>
              <w:rPr>
                <w:noProof/>
                <w:webHidden/>
              </w:rPr>
              <w:t>11</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41" w:history="1">
            <w:r w:rsidRPr="0033230E">
              <w:rPr>
                <w:rStyle w:val="Hyperlink"/>
                <w:noProof/>
              </w:rPr>
              <w:t>3.7 Resources required</w:t>
            </w:r>
            <w:r>
              <w:rPr>
                <w:noProof/>
                <w:webHidden/>
              </w:rPr>
              <w:tab/>
            </w:r>
            <w:r>
              <w:rPr>
                <w:noProof/>
                <w:webHidden/>
              </w:rPr>
              <w:fldChar w:fldCharType="begin"/>
            </w:r>
            <w:r>
              <w:rPr>
                <w:noProof/>
                <w:webHidden/>
              </w:rPr>
              <w:instrText xml:space="preserve"> PAGEREF _Toc75795841 \h </w:instrText>
            </w:r>
            <w:r>
              <w:rPr>
                <w:noProof/>
                <w:webHidden/>
              </w:rPr>
            </w:r>
            <w:r>
              <w:rPr>
                <w:noProof/>
                <w:webHidden/>
              </w:rPr>
              <w:fldChar w:fldCharType="separate"/>
            </w:r>
            <w:r>
              <w:rPr>
                <w:noProof/>
                <w:webHidden/>
              </w:rPr>
              <w:t>12</w:t>
            </w:r>
            <w:r>
              <w:rPr>
                <w:noProof/>
                <w:webHidden/>
              </w:rPr>
              <w:fldChar w:fldCharType="end"/>
            </w:r>
          </w:hyperlink>
        </w:p>
        <w:p w:rsidR="00B10DC3" w:rsidRDefault="00B10DC3">
          <w:pPr>
            <w:pStyle w:val="TOC2"/>
            <w:tabs>
              <w:tab w:val="right" w:leader="dot" w:pos="9016"/>
            </w:tabs>
            <w:rPr>
              <w:rFonts w:eastAsiaTheme="minorEastAsia"/>
              <w:noProof/>
              <w:lang w:eastAsia="en-GB"/>
            </w:rPr>
          </w:pPr>
          <w:hyperlink w:anchor="_Toc75795842" w:history="1">
            <w:r w:rsidRPr="0033230E">
              <w:rPr>
                <w:rStyle w:val="Hyperlink"/>
                <w:noProof/>
              </w:rPr>
              <w:t>3.8 Research Timeline</w:t>
            </w:r>
            <w:r>
              <w:rPr>
                <w:noProof/>
                <w:webHidden/>
              </w:rPr>
              <w:tab/>
            </w:r>
            <w:r>
              <w:rPr>
                <w:noProof/>
                <w:webHidden/>
              </w:rPr>
              <w:fldChar w:fldCharType="begin"/>
            </w:r>
            <w:r>
              <w:rPr>
                <w:noProof/>
                <w:webHidden/>
              </w:rPr>
              <w:instrText xml:space="preserve"> PAGEREF _Toc75795842 \h </w:instrText>
            </w:r>
            <w:r>
              <w:rPr>
                <w:noProof/>
                <w:webHidden/>
              </w:rPr>
            </w:r>
            <w:r>
              <w:rPr>
                <w:noProof/>
                <w:webHidden/>
              </w:rPr>
              <w:fldChar w:fldCharType="separate"/>
            </w:r>
            <w:r>
              <w:rPr>
                <w:noProof/>
                <w:webHidden/>
              </w:rPr>
              <w:t>12</w:t>
            </w:r>
            <w:r>
              <w:rPr>
                <w:noProof/>
                <w:webHidden/>
              </w:rPr>
              <w:fldChar w:fldCharType="end"/>
            </w:r>
          </w:hyperlink>
        </w:p>
        <w:p w:rsidR="00B10DC3" w:rsidRDefault="00B10DC3">
          <w:pPr>
            <w:pStyle w:val="TOC1"/>
            <w:tabs>
              <w:tab w:val="right" w:leader="dot" w:pos="9016"/>
            </w:tabs>
            <w:rPr>
              <w:rFonts w:eastAsiaTheme="minorEastAsia"/>
              <w:noProof/>
              <w:lang w:eastAsia="en-GB"/>
            </w:rPr>
          </w:pPr>
          <w:hyperlink w:anchor="_Toc75795843" w:history="1">
            <w:r w:rsidRPr="0033230E">
              <w:rPr>
                <w:rStyle w:val="Hyperlink"/>
                <w:noProof/>
              </w:rPr>
              <w:t>4.0 References</w:t>
            </w:r>
            <w:r>
              <w:rPr>
                <w:noProof/>
                <w:webHidden/>
              </w:rPr>
              <w:tab/>
            </w:r>
            <w:r>
              <w:rPr>
                <w:noProof/>
                <w:webHidden/>
              </w:rPr>
              <w:fldChar w:fldCharType="begin"/>
            </w:r>
            <w:r>
              <w:rPr>
                <w:noProof/>
                <w:webHidden/>
              </w:rPr>
              <w:instrText xml:space="preserve"> PAGEREF _Toc75795843 \h </w:instrText>
            </w:r>
            <w:r>
              <w:rPr>
                <w:noProof/>
                <w:webHidden/>
              </w:rPr>
            </w:r>
            <w:r>
              <w:rPr>
                <w:noProof/>
                <w:webHidden/>
              </w:rPr>
              <w:fldChar w:fldCharType="separate"/>
            </w:r>
            <w:r>
              <w:rPr>
                <w:noProof/>
                <w:webHidden/>
              </w:rPr>
              <w:t>13</w:t>
            </w:r>
            <w:r>
              <w:rPr>
                <w:noProof/>
                <w:webHidden/>
              </w:rPr>
              <w:fldChar w:fldCharType="end"/>
            </w:r>
          </w:hyperlink>
        </w:p>
        <w:p w:rsidR="00B10DC3" w:rsidRDefault="00B10DC3">
          <w:r>
            <w:rPr>
              <w:b/>
              <w:bCs/>
              <w:noProof/>
            </w:rPr>
            <w:fldChar w:fldCharType="end"/>
          </w:r>
        </w:p>
      </w:sdtContent>
    </w:sdt>
    <w:p w:rsidR="00DA0EB8" w:rsidRDefault="00DA0EB8" w:rsidP="00B4732E">
      <w:pPr>
        <w:spacing w:line="360" w:lineRule="auto"/>
        <w:jc w:val="both"/>
        <w:rPr>
          <w:color w:val="000000" w:themeColor="text1"/>
          <w:sz w:val="24"/>
        </w:rPr>
      </w:pPr>
    </w:p>
    <w:p w:rsidR="00DA0EB8" w:rsidRDefault="00DA0EB8" w:rsidP="00B4732E">
      <w:pPr>
        <w:spacing w:line="360" w:lineRule="auto"/>
        <w:jc w:val="both"/>
        <w:rPr>
          <w:color w:val="000000" w:themeColor="text1"/>
          <w:sz w:val="24"/>
        </w:rPr>
      </w:pPr>
    </w:p>
    <w:p w:rsidR="00DA0EB8" w:rsidRDefault="00DA0EB8" w:rsidP="00B4732E">
      <w:pPr>
        <w:spacing w:line="360" w:lineRule="auto"/>
        <w:jc w:val="both"/>
        <w:rPr>
          <w:color w:val="000000" w:themeColor="text1"/>
          <w:sz w:val="24"/>
        </w:rPr>
      </w:pPr>
    </w:p>
    <w:p w:rsidR="00DA0EB8" w:rsidRPr="0051685A" w:rsidRDefault="00DA0EB8" w:rsidP="00B4732E">
      <w:pPr>
        <w:spacing w:line="360" w:lineRule="auto"/>
        <w:jc w:val="both"/>
        <w:rPr>
          <w:color w:val="000000" w:themeColor="text1"/>
          <w:sz w:val="24"/>
        </w:rPr>
      </w:pPr>
    </w:p>
    <w:p w:rsidR="00B4732E" w:rsidRPr="0051685A" w:rsidRDefault="008F7869" w:rsidP="008F7869">
      <w:pPr>
        <w:pStyle w:val="Heading1"/>
      </w:pPr>
      <w:bookmarkStart w:id="1" w:name="_Toc75795821"/>
      <w:r>
        <w:lastRenderedPageBreak/>
        <w:t xml:space="preserve">1.0 </w:t>
      </w:r>
      <w:r w:rsidR="0051685A" w:rsidRPr="0051685A">
        <w:t>Introduction</w:t>
      </w:r>
      <w:bookmarkEnd w:id="1"/>
    </w:p>
    <w:p w:rsidR="0051685A" w:rsidRPr="0051685A" w:rsidRDefault="008F7869" w:rsidP="00230380">
      <w:pPr>
        <w:pStyle w:val="Heading2"/>
      </w:pPr>
      <w:bookmarkStart w:id="2" w:name="_Toc75795822"/>
      <w:r>
        <w:t xml:space="preserve">1.1 </w:t>
      </w:r>
      <w:r w:rsidR="0051685A" w:rsidRPr="0051685A">
        <w:t>Background to the research Study</w:t>
      </w:r>
      <w:bookmarkEnd w:id="2"/>
    </w:p>
    <w:p w:rsidR="00346996" w:rsidRDefault="00F24E0D" w:rsidP="00B4732E">
      <w:pPr>
        <w:spacing w:line="360" w:lineRule="auto"/>
        <w:jc w:val="both"/>
        <w:rPr>
          <w:color w:val="000000" w:themeColor="text1"/>
          <w:sz w:val="24"/>
        </w:rPr>
      </w:pPr>
      <w:r>
        <w:rPr>
          <w:color w:val="000000" w:themeColor="text1"/>
          <w:sz w:val="24"/>
        </w:rPr>
        <w:t>A wide range of studies (</w:t>
      </w:r>
      <w:r w:rsidR="00540D92">
        <w:rPr>
          <w:color w:val="000000" w:themeColor="text1"/>
          <w:sz w:val="24"/>
        </w:rPr>
        <w:t>i.e</w:t>
      </w:r>
      <w:r>
        <w:rPr>
          <w:color w:val="000000" w:themeColor="text1"/>
          <w:sz w:val="24"/>
        </w:rPr>
        <w:t xml:space="preserve">. </w:t>
      </w:r>
      <w:proofErr w:type="spellStart"/>
      <w:r>
        <w:rPr>
          <w:rFonts w:cstheme="minorHAnsi"/>
          <w:sz w:val="24"/>
          <w:szCs w:val="24"/>
          <w:shd w:val="clear" w:color="auto" w:fill="FFFFFF"/>
        </w:rPr>
        <w:t>Luthra</w:t>
      </w:r>
      <w:proofErr w:type="spellEnd"/>
      <w:r>
        <w:rPr>
          <w:rFonts w:cstheme="minorHAnsi"/>
          <w:sz w:val="24"/>
          <w:szCs w:val="24"/>
          <w:shd w:val="clear" w:color="auto" w:fill="FFFFFF"/>
        </w:rPr>
        <w:t xml:space="preserve">, </w:t>
      </w:r>
      <w:proofErr w:type="spellStart"/>
      <w:r>
        <w:rPr>
          <w:rFonts w:cstheme="minorHAnsi"/>
          <w:sz w:val="24"/>
          <w:szCs w:val="24"/>
          <w:shd w:val="clear" w:color="auto" w:fill="FFFFFF"/>
        </w:rPr>
        <w:t>Garg</w:t>
      </w:r>
      <w:proofErr w:type="spellEnd"/>
      <w:r w:rsidRPr="009B6112">
        <w:rPr>
          <w:rFonts w:cstheme="minorHAnsi"/>
          <w:sz w:val="24"/>
          <w:szCs w:val="24"/>
          <w:shd w:val="clear" w:color="auto" w:fill="FFFFFF"/>
        </w:rPr>
        <w:t xml:space="preserve"> &amp; </w:t>
      </w:r>
      <w:proofErr w:type="spellStart"/>
      <w:r w:rsidRPr="009B6112">
        <w:rPr>
          <w:rFonts w:cstheme="minorHAnsi"/>
          <w:sz w:val="24"/>
          <w:szCs w:val="24"/>
          <w:shd w:val="clear" w:color="auto" w:fill="FFFFFF"/>
        </w:rPr>
        <w:t>Haleem</w:t>
      </w:r>
      <w:proofErr w:type="spellEnd"/>
      <w:r w:rsidRPr="009B6112">
        <w:rPr>
          <w:rFonts w:cstheme="minorHAnsi"/>
          <w:sz w:val="24"/>
          <w:szCs w:val="24"/>
          <w:shd w:val="clear" w:color="auto" w:fill="FFFFFF"/>
        </w:rPr>
        <w:t>,</w:t>
      </w:r>
      <w:r>
        <w:rPr>
          <w:rFonts w:cstheme="minorHAnsi"/>
          <w:sz w:val="24"/>
          <w:szCs w:val="24"/>
          <w:shd w:val="clear" w:color="auto" w:fill="FFFFFF"/>
        </w:rPr>
        <w:t xml:space="preserve"> 2015; </w:t>
      </w:r>
      <w:r w:rsidR="0067191A" w:rsidRPr="009B6112">
        <w:rPr>
          <w:rFonts w:cstheme="minorHAnsi"/>
          <w:sz w:val="24"/>
          <w:szCs w:val="24"/>
          <w:shd w:val="clear" w:color="auto" w:fill="FFFFFF"/>
        </w:rPr>
        <w:t>Peters</w:t>
      </w:r>
      <w:r w:rsidR="0067191A">
        <w:rPr>
          <w:rFonts w:cstheme="minorHAnsi"/>
          <w:sz w:val="24"/>
          <w:szCs w:val="24"/>
          <w:shd w:val="clear" w:color="auto" w:fill="FFFFFF"/>
        </w:rPr>
        <w:t xml:space="preserve"> et al., 2017; and </w:t>
      </w:r>
      <w:proofErr w:type="spellStart"/>
      <w:r w:rsidR="0067191A">
        <w:rPr>
          <w:rFonts w:cstheme="minorHAnsi"/>
          <w:sz w:val="24"/>
          <w:szCs w:val="24"/>
          <w:shd w:val="clear" w:color="auto" w:fill="FFFFFF"/>
        </w:rPr>
        <w:t>Kushwaha</w:t>
      </w:r>
      <w:proofErr w:type="spellEnd"/>
      <w:r w:rsidR="0067191A" w:rsidRPr="009B6112">
        <w:rPr>
          <w:rFonts w:cstheme="minorHAnsi"/>
          <w:sz w:val="24"/>
          <w:szCs w:val="24"/>
          <w:shd w:val="clear" w:color="auto" w:fill="FFFFFF"/>
        </w:rPr>
        <w:t xml:space="preserve"> &amp; Sharma</w:t>
      </w:r>
      <w:r w:rsidR="0067191A">
        <w:rPr>
          <w:rFonts w:cstheme="minorHAnsi"/>
          <w:sz w:val="24"/>
          <w:szCs w:val="24"/>
          <w:shd w:val="clear" w:color="auto" w:fill="FFFFFF"/>
        </w:rPr>
        <w:t>, 2016</w:t>
      </w:r>
      <w:r>
        <w:rPr>
          <w:color w:val="000000" w:themeColor="text1"/>
          <w:sz w:val="24"/>
        </w:rPr>
        <w:t xml:space="preserve">) have found that </w:t>
      </w:r>
      <w:r w:rsidR="00857F67">
        <w:rPr>
          <w:color w:val="000000" w:themeColor="text1"/>
          <w:sz w:val="24"/>
        </w:rPr>
        <w:t xml:space="preserve">climate change due to environmental pollution from the automotive industry has become a serious and growing threat for the whole world. </w:t>
      </w:r>
      <w:r w:rsidR="008807A7">
        <w:rPr>
          <w:color w:val="000000" w:themeColor="text1"/>
          <w:sz w:val="24"/>
        </w:rPr>
        <w:t xml:space="preserve">In response to this problem some authors (such as </w:t>
      </w:r>
      <w:proofErr w:type="spellStart"/>
      <w:r w:rsidR="008807A7">
        <w:rPr>
          <w:rFonts w:cstheme="minorHAnsi"/>
          <w:sz w:val="24"/>
          <w:szCs w:val="24"/>
          <w:shd w:val="clear" w:color="auto" w:fill="FFFFFF"/>
        </w:rPr>
        <w:t>Gopal</w:t>
      </w:r>
      <w:proofErr w:type="spellEnd"/>
      <w:r w:rsidR="008807A7" w:rsidRPr="009B6112">
        <w:rPr>
          <w:rFonts w:cstheme="minorHAnsi"/>
          <w:sz w:val="24"/>
          <w:szCs w:val="24"/>
          <w:shd w:val="clear" w:color="auto" w:fill="FFFFFF"/>
        </w:rPr>
        <w:t xml:space="preserve"> &amp; Thakkar</w:t>
      </w:r>
      <w:r w:rsidR="008807A7">
        <w:rPr>
          <w:rFonts w:cstheme="minorHAnsi"/>
          <w:sz w:val="24"/>
          <w:szCs w:val="24"/>
          <w:shd w:val="clear" w:color="auto" w:fill="FFFFFF"/>
        </w:rPr>
        <w:t xml:space="preserve">, 2016; and </w:t>
      </w:r>
      <w:proofErr w:type="spellStart"/>
      <w:r w:rsidR="008807A7">
        <w:rPr>
          <w:rFonts w:cstheme="minorHAnsi"/>
          <w:sz w:val="24"/>
          <w:szCs w:val="24"/>
          <w:shd w:val="clear" w:color="auto" w:fill="FFFFFF"/>
        </w:rPr>
        <w:t>Luthra</w:t>
      </w:r>
      <w:proofErr w:type="spellEnd"/>
      <w:r w:rsidR="008807A7">
        <w:rPr>
          <w:rFonts w:cstheme="minorHAnsi"/>
          <w:sz w:val="24"/>
          <w:szCs w:val="24"/>
          <w:shd w:val="clear" w:color="auto" w:fill="FFFFFF"/>
        </w:rPr>
        <w:t xml:space="preserve">, </w:t>
      </w:r>
      <w:proofErr w:type="spellStart"/>
      <w:r w:rsidR="008807A7">
        <w:rPr>
          <w:rFonts w:cstheme="minorHAnsi"/>
          <w:sz w:val="24"/>
          <w:szCs w:val="24"/>
          <w:shd w:val="clear" w:color="auto" w:fill="FFFFFF"/>
        </w:rPr>
        <w:t>Garg</w:t>
      </w:r>
      <w:proofErr w:type="spellEnd"/>
      <w:r w:rsidR="008807A7" w:rsidRPr="009B6112">
        <w:rPr>
          <w:rFonts w:cstheme="minorHAnsi"/>
          <w:sz w:val="24"/>
          <w:szCs w:val="24"/>
          <w:shd w:val="clear" w:color="auto" w:fill="FFFFFF"/>
        </w:rPr>
        <w:t xml:space="preserve"> &amp; </w:t>
      </w:r>
      <w:proofErr w:type="spellStart"/>
      <w:r w:rsidR="008807A7" w:rsidRPr="009B6112">
        <w:rPr>
          <w:rFonts w:cstheme="minorHAnsi"/>
          <w:sz w:val="24"/>
          <w:szCs w:val="24"/>
          <w:shd w:val="clear" w:color="auto" w:fill="FFFFFF"/>
        </w:rPr>
        <w:t>Haleem</w:t>
      </w:r>
      <w:proofErr w:type="spellEnd"/>
      <w:r w:rsidR="008807A7">
        <w:rPr>
          <w:rFonts w:cstheme="minorHAnsi"/>
          <w:sz w:val="24"/>
          <w:szCs w:val="24"/>
          <w:shd w:val="clear" w:color="auto" w:fill="FFFFFF"/>
        </w:rPr>
        <w:t>, 2016</w:t>
      </w:r>
      <w:r w:rsidR="008807A7">
        <w:rPr>
          <w:color w:val="000000" w:themeColor="text1"/>
          <w:sz w:val="24"/>
        </w:rPr>
        <w:t>)</w:t>
      </w:r>
      <w:r w:rsidR="00E31131">
        <w:rPr>
          <w:color w:val="000000" w:themeColor="text1"/>
          <w:sz w:val="24"/>
        </w:rPr>
        <w:t xml:space="preserve"> have asserted that electric vehicles (EV) can be excellent solution to curb the negative impact on automobile sector on the environment. </w:t>
      </w:r>
      <w:r w:rsidR="00876E73">
        <w:rPr>
          <w:color w:val="000000" w:themeColor="text1"/>
          <w:sz w:val="24"/>
        </w:rPr>
        <w:t>However, developing infrastructure for the new electric vehicle manufacturing requires significant sunk costs and often this become unprofitable for e</w:t>
      </w:r>
      <w:r w:rsidR="00346996">
        <w:rPr>
          <w:color w:val="000000" w:themeColor="text1"/>
          <w:sz w:val="24"/>
        </w:rPr>
        <w:t>ntrenched automobile companies.</w:t>
      </w:r>
    </w:p>
    <w:p w:rsidR="0051685A" w:rsidRDefault="00393208" w:rsidP="00B4732E">
      <w:pPr>
        <w:spacing w:line="360" w:lineRule="auto"/>
        <w:jc w:val="both"/>
        <w:rPr>
          <w:color w:val="000000" w:themeColor="text1"/>
          <w:sz w:val="24"/>
        </w:rPr>
      </w:pPr>
      <w:r>
        <w:rPr>
          <w:color w:val="000000" w:themeColor="text1"/>
          <w:sz w:val="24"/>
        </w:rPr>
        <w:t xml:space="preserve">BBC (2019) reported that </w:t>
      </w:r>
      <w:r w:rsidR="008B7DBE">
        <w:rPr>
          <w:color w:val="000000" w:themeColor="text1"/>
          <w:sz w:val="24"/>
        </w:rPr>
        <w:t xml:space="preserve">Dyson (a famous British Technology Company) recently abandoned their first-made electric cars based on the fact that the project is not commercially viable. </w:t>
      </w:r>
      <w:r w:rsidR="005C7514">
        <w:rPr>
          <w:color w:val="000000" w:themeColor="text1"/>
          <w:sz w:val="24"/>
        </w:rPr>
        <w:t xml:space="preserve">Furthermore, </w:t>
      </w:r>
      <w:proofErr w:type="spellStart"/>
      <w:r w:rsidR="005C7514">
        <w:rPr>
          <w:color w:val="000000" w:themeColor="text1"/>
          <w:sz w:val="24"/>
        </w:rPr>
        <w:t>Stoklosa</w:t>
      </w:r>
      <w:proofErr w:type="spellEnd"/>
      <w:r w:rsidR="005C7514">
        <w:rPr>
          <w:color w:val="000000" w:themeColor="text1"/>
          <w:sz w:val="24"/>
        </w:rPr>
        <w:t xml:space="preserve"> (2019) </w:t>
      </w:r>
      <w:r w:rsidR="0075433E">
        <w:rPr>
          <w:color w:val="000000" w:themeColor="text1"/>
          <w:sz w:val="24"/>
        </w:rPr>
        <w:t>reported that GM did not commercialise its electric vehicle EV1 based on the aspect that it was technically and commercially not feasible.</w:t>
      </w:r>
      <w:r w:rsidR="00E725E0">
        <w:rPr>
          <w:color w:val="000000" w:themeColor="text1"/>
          <w:sz w:val="24"/>
        </w:rPr>
        <w:t xml:space="preserve"> This situation raises questions how electric-vehicle start-ups can sustain in the highly competitive automotive industry.</w:t>
      </w:r>
    </w:p>
    <w:p w:rsidR="00E725E0" w:rsidRDefault="00CD1ACE" w:rsidP="00B4732E">
      <w:pPr>
        <w:spacing w:line="360" w:lineRule="auto"/>
        <w:jc w:val="both"/>
        <w:rPr>
          <w:color w:val="000000" w:themeColor="text1"/>
          <w:sz w:val="24"/>
        </w:rPr>
      </w:pPr>
      <w:r>
        <w:rPr>
          <w:color w:val="000000" w:themeColor="text1"/>
          <w:sz w:val="24"/>
        </w:rPr>
        <w:t>In cont</w:t>
      </w:r>
      <w:r w:rsidR="00BC6556">
        <w:rPr>
          <w:color w:val="000000" w:themeColor="text1"/>
          <w:sz w:val="24"/>
        </w:rPr>
        <w:t>rast to above scenarios of GM or</w:t>
      </w:r>
      <w:r>
        <w:rPr>
          <w:color w:val="000000" w:themeColor="text1"/>
          <w:sz w:val="24"/>
        </w:rPr>
        <w:t xml:space="preserve"> Dyson, Tesla was relatively a new start-up (considering its entrenched incumbents such as GM, or Dyson, or Toyota) that succeeded in the manufacturing, engineering, and commercialising of electric vehicles. </w:t>
      </w:r>
      <w:r w:rsidR="00BC6556">
        <w:rPr>
          <w:color w:val="000000" w:themeColor="text1"/>
          <w:sz w:val="24"/>
        </w:rPr>
        <w:t>Ghosh (2021) has reported that Tesla is the most valuable automobile manufacturing company in the world. The market capitalisation (Market Cap) of Tesla is $795.8 billion on 15</w:t>
      </w:r>
      <w:r w:rsidR="00BC6556" w:rsidRPr="00BC6556">
        <w:rPr>
          <w:color w:val="000000" w:themeColor="text1"/>
          <w:sz w:val="24"/>
          <w:vertAlign w:val="superscript"/>
        </w:rPr>
        <w:t>th</w:t>
      </w:r>
      <w:r w:rsidR="00BC6556">
        <w:rPr>
          <w:color w:val="000000" w:themeColor="text1"/>
          <w:sz w:val="24"/>
        </w:rPr>
        <w:t xml:space="preserve"> January 2021</w:t>
      </w:r>
      <w:r w:rsidR="004E72F8">
        <w:rPr>
          <w:color w:val="000000" w:themeColor="text1"/>
          <w:sz w:val="24"/>
        </w:rPr>
        <w:t xml:space="preserve"> (Ghosh, 2021)</w:t>
      </w:r>
      <w:r w:rsidR="008F3B23">
        <w:rPr>
          <w:color w:val="000000" w:themeColor="text1"/>
          <w:sz w:val="24"/>
        </w:rPr>
        <w:t>. Tesla is specialised in designing, manufacturing and selling electric vehicles worldwide.</w:t>
      </w:r>
      <w:r w:rsidR="005E0500">
        <w:rPr>
          <w:color w:val="000000" w:themeColor="text1"/>
          <w:sz w:val="24"/>
        </w:rPr>
        <w:t xml:space="preserve"> </w:t>
      </w:r>
      <w:r w:rsidR="00C82C03">
        <w:rPr>
          <w:color w:val="000000" w:themeColor="text1"/>
          <w:sz w:val="24"/>
        </w:rPr>
        <w:t>The success story of Tesla raises questions what made it unique and especial that paved the way to be the most valuable automobile companies in the world surpassing the well-established and highly financially-stable companies such as Toyota, Volkswagen, BMW, and so on.</w:t>
      </w:r>
    </w:p>
    <w:p w:rsidR="00B10DC3" w:rsidRDefault="00B10DC3" w:rsidP="00B4732E">
      <w:pPr>
        <w:spacing w:line="360" w:lineRule="auto"/>
        <w:jc w:val="both"/>
        <w:rPr>
          <w:color w:val="000000" w:themeColor="text1"/>
          <w:sz w:val="24"/>
        </w:rPr>
      </w:pPr>
    </w:p>
    <w:p w:rsidR="00B10DC3" w:rsidRDefault="00B10DC3" w:rsidP="00B4732E">
      <w:pPr>
        <w:spacing w:line="360" w:lineRule="auto"/>
        <w:jc w:val="both"/>
        <w:rPr>
          <w:color w:val="000000" w:themeColor="text1"/>
          <w:sz w:val="24"/>
        </w:rPr>
      </w:pPr>
    </w:p>
    <w:p w:rsidR="00B10DC3" w:rsidRDefault="00B10DC3" w:rsidP="00B4732E">
      <w:pPr>
        <w:spacing w:line="360" w:lineRule="auto"/>
        <w:jc w:val="both"/>
        <w:rPr>
          <w:color w:val="000000" w:themeColor="text1"/>
          <w:sz w:val="24"/>
        </w:rPr>
      </w:pPr>
    </w:p>
    <w:p w:rsidR="004D44CC" w:rsidRDefault="004D44CC" w:rsidP="00B4732E">
      <w:pPr>
        <w:spacing w:line="360" w:lineRule="auto"/>
        <w:jc w:val="both"/>
        <w:rPr>
          <w:color w:val="000000" w:themeColor="text1"/>
          <w:sz w:val="24"/>
        </w:rPr>
      </w:pPr>
      <w:r>
        <w:rPr>
          <w:color w:val="000000" w:themeColor="text1"/>
          <w:sz w:val="24"/>
        </w:rPr>
        <w:lastRenderedPageBreak/>
        <w:t xml:space="preserve">Studies (i.e. </w:t>
      </w:r>
      <w:r>
        <w:rPr>
          <w:rFonts w:cstheme="minorHAnsi"/>
          <w:sz w:val="24"/>
          <w:szCs w:val="24"/>
          <w:shd w:val="clear" w:color="auto" w:fill="FFFFFF"/>
        </w:rPr>
        <w:t>Hashmi</w:t>
      </w:r>
      <w:r w:rsidRPr="00421EDF">
        <w:rPr>
          <w:rFonts w:cstheme="minorHAnsi"/>
          <w:sz w:val="24"/>
          <w:szCs w:val="24"/>
          <w:shd w:val="clear" w:color="auto" w:fill="FFFFFF"/>
        </w:rPr>
        <w:t xml:space="preserve"> &amp; Van </w:t>
      </w:r>
      <w:proofErr w:type="spellStart"/>
      <w:r w:rsidRPr="00421EDF">
        <w:rPr>
          <w:rFonts w:cstheme="minorHAnsi"/>
          <w:sz w:val="24"/>
          <w:szCs w:val="24"/>
          <w:shd w:val="clear" w:color="auto" w:fill="FFFFFF"/>
        </w:rPr>
        <w:t>Biesebroeck</w:t>
      </w:r>
      <w:proofErr w:type="spellEnd"/>
      <w:r w:rsidRPr="00421EDF">
        <w:rPr>
          <w:rFonts w:cstheme="minorHAnsi"/>
          <w:sz w:val="24"/>
          <w:szCs w:val="24"/>
          <w:shd w:val="clear" w:color="auto" w:fill="FFFFFF"/>
        </w:rPr>
        <w:t>,</w:t>
      </w:r>
      <w:r>
        <w:rPr>
          <w:rFonts w:cstheme="minorHAnsi"/>
          <w:sz w:val="24"/>
          <w:szCs w:val="24"/>
          <w:shd w:val="clear" w:color="auto" w:fill="FFFFFF"/>
        </w:rPr>
        <w:t xml:space="preserve"> 2010; Hashmi</w:t>
      </w:r>
      <w:r w:rsidRPr="00421EDF">
        <w:rPr>
          <w:rFonts w:cstheme="minorHAnsi"/>
          <w:sz w:val="24"/>
          <w:szCs w:val="24"/>
          <w:shd w:val="clear" w:color="auto" w:fill="FFFFFF"/>
        </w:rPr>
        <w:t xml:space="preserve"> &amp; </w:t>
      </w:r>
      <w:proofErr w:type="spellStart"/>
      <w:r w:rsidRPr="00421EDF">
        <w:rPr>
          <w:rFonts w:cstheme="minorHAnsi"/>
          <w:sz w:val="24"/>
          <w:szCs w:val="24"/>
          <w:shd w:val="clear" w:color="auto" w:fill="FFFFFF"/>
        </w:rPr>
        <w:t>Biesebroeck</w:t>
      </w:r>
      <w:proofErr w:type="spellEnd"/>
      <w:r w:rsidRPr="00421EDF">
        <w:rPr>
          <w:rFonts w:cstheme="minorHAnsi"/>
          <w:sz w:val="24"/>
          <w:szCs w:val="24"/>
          <w:shd w:val="clear" w:color="auto" w:fill="FFFFFF"/>
        </w:rPr>
        <w:t>,</w:t>
      </w:r>
      <w:r>
        <w:rPr>
          <w:rFonts w:cstheme="minorHAnsi"/>
          <w:sz w:val="24"/>
          <w:szCs w:val="24"/>
          <w:shd w:val="clear" w:color="auto" w:fill="FFFFFF"/>
        </w:rPr>
        <w:t xml:space="preserve"> 2016; and </w:t>
      </w:r>
      <w:r w:rsidRPr="00421EDF">
        <w:rPr>
          <w:rFonts w:cstheme="minorHAnsi"/>
          <w:sz w:val="24"/>
          <w:szCs w:val="24"/>
          <w:shd w:val="clear" w:color="auto" w:fill="FFFFFF"/>
        </w:rPr>
        <w:t>Chu,</w:t>
      </w:r>
      <w:r>
        <w:rPr>
          <w:rFonts w:cstheme="minorHAnsi"/>
          <w:sz w:val="24"/>
          <w:szCs w:val="24"/>
          <w:shd w:val="clear" w:color="auto" w:fill="FFFFFF"/>
        </w:rPr>
        <w:t xml:space="preserve"> 2011</w:t>
      </w:r>
      <w:r>
        <w:rPr>
          <w:color w:val="000000" w:themeColor="text1"/>
          <w:sz w:val="24"/>
        </w:rPr>
        <w:t>)</w:t>
      </w:r>
      <w:r w:rsidR="00774A13">
        <w:rPr>
          <w:color w:val="000000" w:themeColor="text1"/>
          <w:sz w:val="24"/>
        </w:rPr>
        <w:t xml:space="preserve"> have found that new entrants have rarely succeeded in the most competitive and capital intensive automobile industry for years. </w:t>
      </w:r>
      <w:r w:rsidR="005A3975">
        <w:rPr>
          <w:color w:val="000000" w:themeColor="text1"/>
          <w:sz w:val="24"/>
        </w:rPr>
        <w:t xml:space="preserve">Now the case study in terms of market entry strategies </w:t>
      </w:r>
      <w:r w:rsidR="008A0650">
        <w:rPr>
          <w:color w:val="000000" w:themeColor="text1"/>
          <w:sz w:val="24"/>
        </w:rPr>
        <w:t xml:space="preserve">(supported by </w:t>
      </w:r>
      <w:r w:rsidR="005A3975">
        <w:rPr>
          <w:color w:val="000000" w:themeColor="text1"/>
          <w:sz w:val="24"/>
        </w:rPr>
        <w:t>innovation strategies, and commercialisation strategies</w:t>
      </w:r>
      <w:r w:rsidR="008A0650">
        <w:rPr>
          <w:color w:val="000000" w:themeColor="text1"/>
          <w:sz w:val="24"/>
        </w:rPr>
        <w:t>)</w:t>
      </w:r>
      <w:r w:rsidR="005A3975">
        <w:rPr>
          <w:color w:val="000000" w:themeColor="text1"/>
          <w:sz w:val="24"/>
        </w:rPr>
        <w:t xml:space="preserve"> of Tesla are of great importance for existing start-ups and upcoming start-ups in the electric vehicle industry.</w:t>
      </w:r>
      <w:r w:rsidR="005F016F">
        <w:rPr>
          <w:color w:val="000000" w:themeColor="text1"/>
          <w:sz w:val="24"/>
        </w:rPr>
        <w:t xml:space="preserve"> This is a significant research gap because such issues have not been explored in the past.</w:t>
      </w:r>
    </w:p>
    <w:p w:rsidR="0051685A" w:rsidRPr="0051685A" w:rsidRDefault="00230380" w:rsidP="00230380">
      <w:pPr>
        <w:pStyle w:val="Heading2"/>
      </w:pPr>
      <w:bookmarkStart w:id="3" w:name="_Toc75795823"/>
      <w:r>
        <w:t>1.2 Research Aim</w:t>
      </w:r>
      <w:bookmarkEnd w:id="3"/>
    </w:p>
    <w:p w:rsidR="00B4732E" w:rsidRPr="0051685A" w:rsidRDefault="00600621" w:rsidP="00B4732E">
      <w:pPr>
        <w:spacing w:line="360" w:lineRule="auto"/>
        <w:jc w:val="both"/>
        <w:rPr>
          <w:color w:val="000000" w:themeColor="text1"/>
          <w:sz w:val="24"/>
        </w:rPr>
      </w:pPr>
      <w:r>
        <w:rPr>
          <w:color w:val="000000" w:themeColor="text1"/>
          <w:sz w:val="24"/>
        </w:rPr>
        <w:t>This research study aims to investigate what market entry strategies made it possible for Tesla to enter and sustain in the highly contested automotive industry that is dominated by established incumbents.</w:t>
      </w:r>
    </w:p>
    <w:p w:rsidR="00B4732E" w:rsidRPr="0051685A" w:rsidRDefault="00230380" w:rsidP="00230380">
      <w:pPr>
        <w:pStyle w:val="Heading2"/>
      </w:pPr>
      <w:bookmarkStart w:id="4" w:name="_Toc75795824"/>
      <w:r>
        <w:t xml:space="preserve">1.3 </w:t>
      </w:r>
      <w:r w:rsidR="0051685A" w:rsidRPr="0051685A">
        <w:t>Research Objectives</w:t>
      </w:r>
      <w:bookmarkEnd w:id="4"/>
    </w:p>
    <w:p w:rsidR="00B4732E" w:rsidRDefault="00F2688B" w:rsidP="00B4732E">
      <w:pPr>
        <w:spacing w:line="360" w:lineRule="auto"/>
        <w:jc w:val="both"/>
        <w:rPr>
          <w:color w:val="000000" w:themeColor="text1"/>
          <w:sz w:val="24"/>
        </w:rPr>
      </w:pPr>
      <w:r>
        <w:rPr>
          <w:color w:val="000000" w:themeColor="text1"/>
          <w:sz w:val="24"/>
        </w:rPr>
        <w:t>The research objectives are outlined below:</w:t>
      </w:r>
    </w:p>
    <w:p w:rsidR="00F2688B" w:rsidRDefault="001312A4" w:rsidP="00112181">
      <w:pPr>
        <w:pStyle w:val="ListParagraph"/>
        <w:numPr>
          <w:ilvl w:val="0"/>
          <w:numId w:val="1"/>
        </w:numPr>
        <w:spacing w:line="360" w:lineRule="auto"/>
        <w:jc w:val="both"/>
        <w:rPr>
          <w:color w:val="000000" w:themeColor="text1"/>
          <w:sz w:val="24"/>
        </w:rPr>
      </w:pPr>
      <w:r>
        <w:rPr>
          <w:color w:val="000000" w:themeColor="text1"/>
          <w:sz w:val="24"/>
        </w:rPr>
        <w:t>To investigate the implications of innovations for the automotive industry</w:t>
      </w:r>
    </w:p>
    <w:p w:rsidR="00590BD7" w:rsidRDefault="006E7186" w:rsidP="005515CF">
      <w:pPr>
        <w:pStyle w:val="ListParagraph"/>
        <w:numPr>
          <w:ilvl w:val="0"/>
          <w:numId w:val="1"/>
        </w:numPr>
        <w:spacing w:line="360" w:lineRule="auto"/>
        <w:jc w:val="both"/>
        <w:rPr>
          <w:color w:val="000000" w:themeColor="text1"/>
          <w:sz w:val="24"/>
        </w:rPr>
      </w:pPr>
      <w:r>
        <w:rPr>
          <w:color w:val="000000" w:themeColor="text1"/>
          <w:sz w:val="24"/>
        </w:rPr>
        <w:t>To analyse the market entry strategies and innovation approaches that helped Teal to sustain and dominate the electric automobile industry</w:t>
      </w:r>
    </w:p>
    <w:p w:rsidR="005515CF" w:rsidRPr="005515CF" w:rsidRDefault="00FE50F9" w:rsidP="005515CF">
      <w:pPr>
        <w:pStyle w:val="ListParagraph"/>
        <w:numPr>
          <w:ilvl w:val="0"/>
          <w:numId w:val="1"/>
        </w:numPr>
        <w:spacing w:line="360" w:lineRule="auto"/>
        <w:jc w:val="both"/>
        <w:rPr>
          <w:color w:val="000000" w:themeColor="text1"/>
          <w:sz w:val="24"/>
        </w:rPr>
      </w:pPr>
      <w:r>
        <w:rPr>
          <w:color w:val="000000" w:themeColor="text1"/>
          <w:sz w:val="24"/>
        </w:rPr>
        <w:t xml:space="preserve">To critically analyse the </w:t>
      </w:r>
      <w:r w:rsidR="00DE38B5">
        <w:rPr>
          <w:color w:val="000000" w:themeColor="text1"/>
          <w:sz w:val="24"/>
        </w:rPr>
        <w:t>reasons that results in</w:t>
      </w:r>
      <w:r>
        <w:rPr>
          <w:color w:val="000000" w:themeColor="text1"/>
          <w:sz w:val="24"/>
        </w:rPr>
        <w:t xml:space="preserve"> failure of new start-ups in the automotive industry</w:t>
      </w:r>
    </w:p>
    <w:p w:rsidR="006E7186" w:rsidRPr="00112181" w:rsidRDefault="00590BD7" w:rsidP="00112181">
      <w:pPr>
        <w:pStyle w:val="ListParagraph"/>
        <w:numPr>
          <w:ilvl w:val="0"/>
          <w:numId w:val="1"/>
        </w:numPr>
        <w:spacing w:line="360" w:lineRule="auto"/>
        <w:jc w:val="both"/>
        <w:rPr>
          <w:color w:val="000000" w:themeColor="text1"/>
          <w:sz w:val="24"/>
        </w:rPr>
      </w:pPr>
      <w:r>
        <w:rPr>
          <w:color w:val="000000" w:themeColor="text1"/>
          <w:sz w:val="24"/>
        </w:rPr>
        <w:t>To recommends new electric vehicle start-ups about innovation and market entry strategies based on lessons learnt from the case of Tesla</w:t>
      </w:r>
    </w:p>
    <w:p w:rsidR="003C7C6E" w:rsidRPr="003C7C6E" w:rsidRDefault="001D7CCD" w:rsidP="001D7CCD">
      <w:pPr>
        <w:pStyle w:val="Heading2"/>
      </w:pPr>
      <w:bookmarkStart w:id="5" w:name="_Toc75795825"/>
      <w:r>
        <w:t xml:space="preserve">1.4 </w:t>
      </w:r>
      <w:r w:rsidR="003C7C6E" w:rsidRPr="003C7C6E">
        <w:t>Research Questions</w:t>
      </w:r>
      <w:bookmarkEnd w:id="5"/>
    </w:p>
    <w:p w:rsidR="003C7C6E" w:rsidRDefault="008F7467" w:rsidP="00B4732E">
      <w:pPr>
        <w:spacing w:line="360" w:lineRule="auto"/>
        <w:jc w:val="both"/>
        <w:rPr>
          <w:color w:val="000000" w:themeColor="text1"/>
          <w:sz w:val="24"/>
        </w:rPr>
      </w:pPr>
      <w:r>
        <w:rPr>
          <w:color w:val="000000" w:themeColor="text1"/>
          <w:sz w:val="24"/>
        </w:rPr>
        <w:t>The research questions are outlined below:</w:t>
      </w:r>
    </w:p>
    <w:p w:rsidR="008F7467" w:rsidRDefault="00A432BE" w:rsidP="001378ED">
      <w:pPr>
        <w:pStyle w:val="ListParagraph"/>
        <w:numPr>
          <w:ilvl w:val="0"/>
          <w:numId w:val="2"/>
        </w:numPr>
        <w:spacing w:line="360" w:lineRule="auto"/>
        <w:jc w:val="both"/>
        <w:rPr>
          <w:color w:val="000000" w:themeColor="text1"/>
          <w:sz w:val="24"/>
        </w:rPr>
      </w:pPr>
      <w:r>
        <w:rPr>
          <w:color w:val="000000" w:themeColor="text1"/>
          <w:sz w:val="24"/>
        </w:rPr>
        <w:t>Why innovations are highly important for automobile industry?</w:t>
      </w:r>
    </w:p>
    <w:p w:rsidR="00A432BE" w:rsidRDefault="00AD63AA" w:rsidP="001378ED">
      <w:pPr>
        <w:pStyle w:val="ListParagraph"/>
        <w:numPr>
          <w:ilvl w:val="0"/>
          <w:numId w:val="2"/>
        </w:numPr>
        <w:spacing w:line="360" w:lineRule="auto"/>
        <w:jc w:val="both"/>
        <w:rPr>
          <w:color w:val="000000" w:themeColor="text1"/>
          <w:sz w:val="24"/>
        </w:rPr>
      </w:pPr>
      <w:r>
        <w:rPr>
          <w:color w:val="000000" w:themeColor="text1"/>
          <w:sz w:val="24"/>
        </w:rPr>
        <w:t>What are the market entry strategies and innovation approaches that helped Teal to sustain and dominate the electric automobile industry?</w:t>
      </w:r>
    </w:p>
    <w:p w:rsidR="00AD63AA" w:rsidRDefault="00427BF7" w:rsidP="001378ED">
      <w:pPr>
        <w:pStyle w:val="ListParagraph"/>
        <w:numPr>
          <w:ilvl w:val="0"/>
          <w:numId w:val="2"/>
        </w:numPr>
        <w:spacing w:line="360" w:lineRule="auto"/>
        <w:jc w:val="both"/>
        <w:rPr>
          <w:color w:val="000000" w:themeColor="text1"/>
          <w:sz w:val="24"/>
        </w:rPr>
      </w:pPr>
      <w:r>
        <w:rPr>
          <w:color w:val="000000" w:themeColor="text1"/>
          <w:sz w:val="24"/>
        </w:rPr>
        <w:t>Why new start-ups in the automotive industry fail?</w:t>
      </w:r>
    </w:p>
    <w:p w:rsidR="00AD63AA" w:rsidRPr="008E5998" w:rsidRDefault="00190295" w:rsidP="00AD63AA">
      <w:pPr>
        <w:pStyle w:val="ListParagraph"/>
        <w:numPr>
          <w:ilvl w:val="0"/>
          <w:numId w:val="2"/>
        </w:numPr>
        <w:spacing w:line="360" w:lineRule="auto"/>
        <w:jc w:val="both"/>
        <w:rPr>
          <w:color w:val="000000" w:themeColor="text1"/>
          <w:sz w:val="24"/>
        </w:rPr>
      </w:pPr>
      <w:r>
        <w:rPr>
          <w:color w:val="000000" w:themeColor="text1"/>
          <w:sz w:val="24"/>
        </w:rPr>
        <w:t xml:space="preserve">What are the learning for electric vehicle start-ups </w:t>
      </w:r>
      <w:r w:rsidR="002E0446">
        <w:rPr>
          <w:color w:val="000000" w:themeColor="text1"/>
          <w:sz w:val="24"/>
        </w:rPr>
        <w:t xml:space="preserve">on innovation and market entry strategies </w:t>
      </w:r>
      <w:r w:rsidR="005404CF">
        <w:rPr>
          <w:color w:val="000000" w:themeColor="text1"/>
          <w:sz w:val="24"/>
        </w:rPr>
        <w:t>based on the lessons learnt from the case of Tesla?</w:t>
      </w:r>
    </w:p>
    <w:p w:rsidR="0051685A" w:rsidRPr="0051685A" w:rsidRDefault="004F4A58" w:rsidP="004F4A58">
      <w:pPr>
        <w:pStyle w:val="Heading2"/>
      </w:pPr>
      <w:bookmarkStart w:id="6" w:name="_Toc75795826"/>
      <w:r>
        <w:lastRenderedPageBreak/>
        <w:t xml:space="preserve">1.5 </w:t>
      </w:r>
      <w:r w:rsidR="0051685A" w:rsidRPr="0051685A">
        <w:t>Research Rationale</w:t>
      </w:r>
      <w:bookmarkEnd w:id="6"/>
    </w:p>
    <w:p w:rsidR="0051685A" w:rsidRDefault="0032655E" w:rsidP="00B4732E">
      <w:pPr>
        <w:spacing w:line="360" w:lineRule="auto"/>
        <w:jc w:val="both"/>
        <w:rPr>
          <w:color w:val="000000" w:themeColor="text1"/>
          <w:sz w:val="24"/>
        </w:rPr>
      </w:pPr>
      <w:r>
        <w:rPr>
          <w:color w:val="000000" w:themeColor="text1"/>
          <w:sz w:val="24"/>
        </w:rPr>
        <w:t xml:space="preserve">A good range of </w:t>
      </w:r>
      <w:r w:rsidR="005F3E9E">
        <w:rPr>
          <w:color w:val="000000" w:themeColor="text1"/>
          <w:sz w:val="24"/>
        </w:rPr>
        <w:t>studies</w:t>
      </w:r>
      <w:r w:rsidR="001F65F8">
        <w:rPr>
          <w:color w:val="000000" w:themeColor="text1"/>
          <w:sz w:val="24"/>
        </w:rPr>
        <w:t xml:space="preserve"> (such as </w:t>
      </w:r>
      <w:r w:rsidR="001F65F8">
        <w:rPr>
          <w:rFonts w:cstheme="minorHAnsi"/>
          <w:sz w:val="24"/>
          <w:szCs w:val="24"/>
          <w:shd w:val="clear" w:color="auto" w:fill="FFFFFF"/>
        </w:rPr>
        <w:t>Hashmi</w:t>
      </w:r>
      <w:r w:rsidR="001F65F8" w:rsidRPr="00421EDF">
        <w:rPr>
          <w:rFonts w:cstheme="minorHAnsi"/>
          <w:sz w:val="24"/>
          <w:szCs w:val="24"/>
          <w:shd w:val="clear" w:color="auto" w:fill="FFFFFF"/>
        </w:rPr>
        <w:t xml:space="preserve"> &amp; Van </w:t>
      </w:r>
      <w:proofErr w:type="spellStart"/>
      <w:r w:rsidR="001F65F8" w:rsidRPr="00421EDF">
        <w:rPr>
          <w:rFonts w:cstheme="minorHAnsi"/>
          <w:sz w:val="24"/>
          <w:szCs w:val="24"/>
          <w:shd w:val="clear" w:color="auto" w:fill="FFFFFF"/>
        </w:rPr>
        <w:t>Biesebroeck</w:t>
      </w:r>
      <w:proofErr w:type="spellEnd"/>
      <w:r w:rsidR="001F65F8" w:rsidRPr="00421EDF">
        <w:rPr>
          <w:rFonts w:cstheme="minorHAnsi"/>
          <w:sz w:val="24"/>
          <w:szCs w:val="24"/>
          <w:shd w:val="clear" w:color="auto" w:fill="FFFFFF"/>
        </w:rPr>
        <w:t>,</w:t>
      </w:r>
      <w:r w:rsidR="001F65F8">
        <w:rPr>
          <w:rFonts w:cstheme="minorHAnsi"/>
          <w:sz w:val="24"/>
          <w:szCs w:val="24"/>
          <w:shd w:val="clear" w:color="auto" w:fill="FFFFFF"/>
        </w:rPr>
        <w:t xml:space="preserve"> 2010; Hashmi</w:t>
      </w:r>
      <w:r w:rsidR="001F65F8" w:rsidRPr="00421EDF">
        <w:rPr>
          <w:rFonts w:cstheme="minorHAnsi"/>
          <w:sz w:val="24"/>
          <w:szCs w:val="24"/>
          <w:shd w:val="clear" w:color="auto" w:fill="FFFFFF"/>
        </w:rPr>
        <w:t xml:space="preserve"> &amp; </w:t>
      </w:r>
      <w:proofErr w:type="spellStart"/>
      <w:r w:rsidR="001F65F8" w:rsidRPr="00421EDF">
        <w:rPr>
          <w:rFonts w:cstheme="minorHAnsi"/>
          <w:sz w:val="24"/>
          <w:szCs w:val="24"/>
          <w:shd w:val="clear" w:color="auto" w:fill="FFFFFF"/>
        </w:rPr>
        <w:t>Biesebroeck</w:t>
      </w:r>
      <w:proofErr w:type="spellEnd"/>
      <w:r w:rsidR="001F65F8" w:rsidRPr="00421EDF">
        <w:rPr>
          <w:rFonts w:cstheme="minorHAnsi"/>
          <w:sz w:val="24"/>
          <w:szCs w:val="24"/>
          <w:shd w:val="clear" w:color="auto" w:fill="FFFFFF"/>
        </w:rPr>
        <w:t>,</w:t>
      </w:r>
      <w:r w:rsidR="001F65F8">
        <w:rPr>
          <w:rFonts w:cstheme="minorHAnsi"/>
          <w:sz w:val="24"/>
          <w:szCs w:val="24"/>
          <w:shd w:val="clear" w:color="auto" w:fill="FFFFFF"/>
        </w:rPr>
        <w:t xml:space="preserve"> 2016</w:t>
      </w:r>
      <w:r w:rsidR="001F65F8">
        <w:rPr>
          <w:color w:val="000000" w:themeColor="text1"/>
          <w:sz w:val="24"/>
        </w:rPr>
        <w:t>)</w:t>
      </w:r>
      <w:r w:rsidR="005F3E9E">
        <w:rPr>
          <w:color w:val="000000" w:themeColor="text1"/>
          <w:sz w:val="24"/>
        </w:rPr>
        <w:t xml:space="preserve"> have found that the automobile industry is highly competitive and new entrants find is difficult to sustain. In such a situation it is of great importance to know how Tesla became the world’s most valuable automobile company of the world. </w:t>
      </w:r>
      <w:r w:rsidR="001319B7">
        <w:rPr>
          <w:color w:val="000000" w:themeColor="text1"/>
          <w:sz w:val="24"/>
        </w:rPr>
        <w:t>The innovation strategies, and market entrant strategies will be a great source of learning for new start-ups in the gumboil industry</w:t>
      </w:r>
      <w:r w:rsidR="0048006E">
        <w:rPr>
          <w:color w:val="000000" w:themeColor="text1"/>
          <w:sz w:val="24"/>
        </w:rPr>
        <w:t xml:space="preserve">. </w:t>
      </w:r>
      <w:r w:rsidR="001F65F8">
        <w:rPr>
          <w:color w:val="000000" w:themeColor="text1"/>
          <w:sz w:val="24"/>
        </w:rPr>
        <w:t>The fact that most of the new entrants in the automotive industry failed has made this research aspect valuable.</w:t>
      </w:r>
    </w:p>
    <w:p w:rsidR="00C85200" w:rsidRPr="009C0715" w:rsidRDefault="009C0715" w:rsidP="009C0715">
      <w:pPr>
        <w:pStyle w:val="Heading1"/>
      </w:pPr>
      <w:bookmarkStart w:id="7" w:name="_Toc75795827"/>
      <w:r w:rsidRPr="009C0715">
        <w:t xml:space="preserve">2.0 </w:t>
      </w:r>
      <w:r w:rsidR="00C85200" w:rsidRPr="009C0715">
        <w:t>Literature Review</w:t>
      </w:r>
      <w:bookmarkEnd w:id="7"/>
    </w:p>
    <w:p w:rsidR="00C85200" w:rsidRPr="00DE59AE" w:rsidRDefault="009C0715" w:rsidP="009C0715">
      <w:pPr>
        <w:pStyle w:val="Heading2"/>
      </w:pPr>
      <w:bookmarkStart w:id="8" w:name="_Toc75795828"/>
      <w:r>
        <w:t xml:space="preserve">2.1 </w:t>
      </w:r>
      <w:r w:rsidR="00931CDF" w:rsidRPr="00DE59AE">
        <w:t>Innovation</w:t>
      </w:r>
      <w:bookmarkEnd w:id="8"/>
    </w:p>
    <w:p w:rsidR="00931CDF" w:rsidRDefault="008927E6" w:rsidP="00B4732E">
      <w:pPr>
        <w:spacing w:line="360" w:lineRule="auto"/>
        <w:jc w:val="both"/>
        <w:rPr>
          <w:color w:val="000000" w:themeColor="text1"/>
          <w:sz w:val="24"/>
        </w:rPr>
      </w:pPr>
      <w:r>
        <w:rPr>
          <w:color w:val="000000" w:themeColor="text1"/>
          <w:sz w:val="24"/>
        </w:rPr>
        <w:t xml:space="preserve">Innovation refers to </w:t>
      </w:r>
      <w:r w:rsidR="00532D4B">
        <w:rPr>
          <w:color w:val="000000" w:themeColor="text1"/>
          <w:sz w:val="24"/>
        </w:rPr>
        <w:t>making improvement in the existing technology, product, or service delivery system (</w:t>
      </w:r>
      <w:r w:rsidR="00A421B7">
        <w:rPr>
          <w:rFonts w:cstheme="minorHAnsi"/>
          <w:color w:val="000000" w:themeColor="text1"/>
          <w:sz w:val="24"/>
          <w:szCs w:val="24"/>
          <w:shd w:val="clear" w:color="auto" w:fill="FFFFFF"/>
        </w:rPr>
        <w:t>Kline &amp; Rosenberg, 2010</w:t>
      </w:r>
      <w:r w:rsidR="00532D4B">
        <w:rPr>
          <w:color w:val="000000" w:themeColor="text1"/>
          <w:sz w:val="24"/>
        </w:rPr>
        <w:t xml:space="preserve">). </w:t>
      </w:r>
      <w:r w:rsidR="00D16A44">
        <w:rPr>
          <w:color w:val="000000" w:themeColor="text1"/>
          <w:sz w:val="24"/>
        </w:rPr>
        <w:t xml:space="preserve">The concepts of innovation and invention are often confused and integrated, however there are obvious differences. </w:t>
      </w:r>
      <w:r w:rsidR="00423741">
        <w:rPr>
          <w:color w:val="000000" w:themeColor="text1"/>
          <w:sz w:val="24"/>
        </w:rPr>
        <w:t>While invention is about a completely new product, service or technology; innovation is involved with an improvement in existing product, service or technology</w:t>
      </w:r>
      <w:r w:rsidR="00D96120">
        <w:rPr>
          <w:color w:val="000000" w:themeColor="text1"/>
          <w:sz w:val="24"/>
        </w:rPr>
        <w:t xml:space="preserve"> (</w:t>
      </w:r>
      <w:proofErr w:type="spellStart"/>
      <w:r w:rsidR="00A421B7">
        <w:rPr>
          <w:rFonts w:cstheme="minorHAnsi"/>
          <w:color w:val="000000" w:themeColor="text1"/>
          <w:sz w:val="24"/>
          <w:szCs w:val="24"/>
          <w:shd w:val="clear" w:color="auto" w:fill="FFFFFF"/>
        </w:rPr>
        <w:t>Edquist</w:t>
      </w:r>
      <w:proofErr w:type="spellEnd"/>
      <w:r w:rsidR="00A421B7">
        <w:rPr>
          <w:rFonts w:cstheme="minorHAnsi"/>
          <w:color w:val="000000" w:themeColor="text1"/>
          <w:sz w:val="24"/>
          <w:szCs w:val="24"/>
          <w:shd w:val="clear" w:color="auto" w:fill="FFFFFF"/>
        </w:rPr>
        <w:t>, 2010</w:t>
      </w:r>
      <w:r w:rsidR="00D96120">
        <w:rPr>
          <w:color w:val="000000" w:themeColor="text1"/>
          <w:sz w:val="24"/>
        </w:rPr>
        <w:t>)</w:t>
      </w:r>
      <w:r w:rsidR="00423741">
        <w:rPr>
          <w:color w:val="000000" w:themeColor="text1"/>
          <w:sz w:val="24"/>
        </w:rPr>
        <w:t xml:space="preserve">. </w:t>
      </w:r>
      <w:r w:rsidR="00193E8E">
        <w:rPr>
          <w:color w:val="000000" w:themeColor="text1"/>
          <w:sz w:val="24"/>
        </w:rPr>
        <w:t>The aspect of innovation is highly associated with the automobile industry because innovation paves the way for superior business performance in the automobile industry.</w:t>
      </w:r>
      <w:r w:rsidR="00A421B7">
        <w:rPr>
          <w:color w:val="000000" w:themeColor="text1"/>
          <w:sz w:val="24"/>
        </w:rPr>
        <w:t xml:space="preserve"> </w:t>
      </w:r>
      <w:r w:rsidR="00D92A79">
        <w:rPr>
          <w:color w:val="000000" w:themeColor="text1"/>
          <w:sz w:val="24"/>
        </w:rPr>
        <w:t>A few aspects of innovation are listed below:</w:t>
      </w:r>
    </w:p>
    <w:p w:rsidR="00D92A79" w:rsidRDefault="000926B7" w:rsidP="000926B7">
      <w:pPr>
        <w:pStyle w:val="ListParagraph"/>
        <w:numPr>
          <w:ilvl w:val="0"/>
          <w:numId w:val="3"/>
        </w:numPr>
        <w:spacing w:line="360" w:lineRule="auto"/>
        <w:jc w:val="both"/>
        <w:rPr>
          <w:color w:val="000000" w:themeColor="text1"/>
          <w:sz w:val="24"/>
        </w:rPr>
      </w:pPr>
      <w:r>
        <w:rPr>
          <w:color w:val="000000" w:themeColor="text1"/>
          <w:sz w:val="24"/>
        </w:rPr>
        <w:t>A new product</w:t>
      </w:r>
    </w:p>
    <w:p w:rsidR="000926B7" w:rsidRDefault="000926B7" w:rsidP="000926B7">
      <w:pPr>
        <w:pStyle w:val="ListParagraph"/>
        <w:numPr>
          <w:ilvl w:val="0"/>
          <w:numId w:val="3"/>
        </w:numPr>
        <w:spacing w:line="360" w:lineRule="auto"/>
        <w:jc w:val="both"/>
        <w:rPr>
          <w:color w:val="000000" w:themeColor="text1"/>
          <w:sz w:val="24"/>
        </w:rPr>
      </w:pPr>
      <w:r>
        <w:rPr>
          <w:color w:val="000000" w:themeColor="text1"/>
          <w:sz w:val="24"/>
        </w:rPr>
        <w:t>Improvement in existing product</w:t>
      </w:r>
    </w:p>
    <w:p w:rsidR="000926B7" w:rsidRDefault="000926B7" w:rsidP="000926B7">
      <w:pPr>
        <w:pStyle w:val="ListParagraph"/>
        <w:numPr>
          <w:ilvl w:val="0"/>
          <w:numId w:val="3"/>
        </w:numPr>
        <w:spacing w:line="360" w:lineRule="auto"/>
        <w:jc w:val="both"/>
        <w:rPr>
          <w:color w:val="000000" w:themeColor="text1"/>
          <w:sz w:val="24"/>
        </w:rPr>
      </w:pPr>
      <w:r>
        <w:rPr>
          <w:color w:val="000000" w:themeColor="text1"/>
          <w:sz w:val="24"/>
        </w:rPr>
        <w:t>Reconfiguration of existing technology</w:t>
      </w:r>
    </w:p>
    <w:p w:rsidR="000926B7" w:rsidRPr="000926B7" w:rsidRDefault="000926B7" w:rsidP="000926B7">
      <w:pPr>
        <w:pStyle w:val="ListParagraph"/>
        <w:numPr>
          <w:ilvl w:val="0"/>
          <w:numId w:val="3"/>
        </w:numPr>
        <w:spacing w:line="360" w:lineRule="auto"/>
        <w:jc w:val="both"/>
        <w:rPr>
          <w:color w:val="000000" w:themeColor="text1"/>
          <w:sz w:val="24"/>
        </w:rPr>
      </w:pPr>
      <w:r>
        <w:rPr>
          <w:color w:val="000000" w:themeColor="text1"/>
          <w:sz w:val="24"/>
        </w:rPr>
        <w:t>Improvement of the business model</w:t>
      </w:r>
    </w:p>
    <w:p w:rsidR="00D92A79" w:rsidRDefault="000926B7" w:rsidP="00B4732E">
      <w:pPr>
        <w:spacing w:line="360" w:lineRule="auto"/>
        <w:jc w:val="both"/>
        <w:rPr>
          <w:color w:val="000000" w:themeColor="text1"/>
          <w:sz w:val="24"/>
        </w:rPr>
      </w:pPr>
      <w:r>
        <w:rPr>
          <w:color w:val="000000" w:themeColor="text1"/>
          <w:sz w:val="24"/>
        </w:rPr>
        <w:t>(</w:t>
      </w:r>
      <w:r>
        <w:rPr>
          <w:rFonts w:cstheme="minorHAnsi"/>
          <w:color w:val="000000" w:themeColor="text1"/>
          <w:sz w:val="24"/>
          <w:szCs w:val="24"/>
          <w:shd w:val="clear" w:color="auto" w:fill="FFFFFF"/>
        </w:rPr>
        <w:t>Kline &amp; Rosenberg, 2010</w:t>
      </w:r>
      <w:r>
        <w:rPr>
          <w:color w:val="000000" w:themeColor="text1"/>
          <w:sz w:val="24"/>
        </w:rPr>
        <w:t>)</w:t>
      </w:r>
    </w:p>
    <w:p w:rsidR="00DA25AC" w:rsidRPr="00DE59AE" w:rsidRDefault="00FC6B8B" w:rsidP="00B72BE6">
      <w:pPr>
        <w:pStyle w:val="Heading2"/>
        <w:tabs>
          <w:tab w:val="left" w:pos="7095"/>
        </w:tabs>
      </w:pPr>
      <w:bookmarkStart w:id="9" w:name="_Toc75795829"/>
      <w:r>
        <w:t xml:space="preserve">2.2 </w:t>
      </w:r>
      <w:r w:rsidR="007D3C38" w:rsidRPr="00DE59AE">
        <w:t>Open Innovation</w:t>
      </w:r>
      <w:r w:rsidR="0041509D" w:rsidRPr="00DE59AE">
        <w:t xml:space="preserve"> and closed innovation</w:t>
      </w:r>
      <w:bookmarkEnd w:id="9"/>
    </w:p>
    <w:p w:rsidR="007D3C38" w:rsidRDefault="00696437" w:rsidP="00B4732E">
      <w:pPr>
        <w:spacing w:line="360" w:lineRule="auto"/>
        <w:jc w:val="both"/>
        <w:rPr>
          <w:color w:val="000000" w:themeColor="text1"/>
          <w:sz w:val="24"/>
        </w:rPr>
      </w:pPr>
      <w:r>
        <w:rPr>
          <w:color w:val="000000" w:themeColor="text1"/>
          <w:sz w:val="24"/>
        </w:rPr>
        <w:t>Following a specific innovation model is closely associated with the market entry strategies of a technological company because the innovation model determines how equipped a firm is to offer values to its target customers</w:t>
      </w:r>
      <w:r w:rsidR="00791CD8">
        <w:rPr>
          <w:color w:val="000000" w:themeColor="text1"/>
          <w:sz w:val="24"/>
        </w:rPr>
        <w:t xml:space="preserve"> (</w:t>
      </w:r>
      <w:r w:rsidR="00791CD8">
        <w:rPr>
          <w:rFonts w:cstheme="minorHAnsi"/>
          <w:color w:val="000000" w:themeColor="text1"/>
          <w:sz w:val="24"/>
          <w:szCs w:val="24"/>
        </w:rPr>
        <w:t xml:space="preserve">Herzog &amp; </w:t>
      </w:r>
      <w:proofErr w:type="spellStart"/>
      <w:r w:rsidR="00791CD8">
        <w:rPr>
          <w:rFonts w:cstheme="minorHAnsi"/>
          <w:color w:val="000000" w:themeColor="text1"/>
          <w:sz w:val="24"/>
          <w:szCs w:val="24"/>
        </w:rPr>
        <w:t>Leker</w:t>
      </w:r>
      <w:proofErr w:type="spellEnd"/>
      <w:r w:rsidR="00791CD8">
        <w:rPr>
          <w:rFonts w:cstheme="minorHAnsi"/>
          <w:color w:val="000000" w:themeColor="text1"/>
          <w:sz w:val="24"/>
          <w:szCs w:val="24"/>
        </w:rPr>
        <w:t>, 2010</w:t>
      </w:r>
      <w:r w:rsidR="00791CD8">
        <w:rPr>
          <w:color w:val="000000" w:themeColor="text1"/>
          <w:sz w:val="24"/>
        </w:rPr>
        <w:t>)</w:t>
      </w:r>
      <w:r>
        <w:rPr>
          <w:color w:val="000000" w:themeColor="text1"/>
          <w:sz w:val="24"/>
        </w:rPr>
        <w:t>.</w:t>
      </w:r>
    </w:p>
    <w:p w:rsidR="002461D5" w:rsidRDefault="002461D5" w:rsidP="002461D5">
      <w:pPr>
        <w:spacing w:line="360" w:lineRule="auto"/>
        <w:jc w:val="center"/>
        <w:rPr>
          <w:color w:val="000000" w:themeColor="text1"/>
          <w:sz w:val="24"/>
        </w:rPr>
      </w:pPr>
      <w:r>
        <w:rPr>
          <w:noProof/>
          <w:lang w:eastAsia="en-GB"/>
        </w:rPr>
        <w:lastRenderedPageBreak/>
        <w:drawing>
          <wp:inline distT="0" distB="0" distL="0" distR="0" wp14:anchorId="14562631" wp14:editId="4803E710">
            <wp:extent cx="5981700" cy="21259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90333" cy="2129048"/>
                    </a:xfrm>
                    <a:prstGeom prst="rect">
                      <a:avLst/>
                    </a:prstGeom>
                  </pic:spPr>
                </pic:pic>
              </a:graphicData>
            </a:graphic>
          </wp:inline>
        </w:drawing>
      </w:r>
    </w:p>
    <w:p w:rsidR="002461D5" w:rsidRDefault="002461D5" w:rsidP="002461D5">
      <w:pPr>
        <w:spacing w:line="360" w:lineRule="auto"/>
        <w:jc w:val="center"/>
        <w:rPr>
          <w:color w:val="000000" w:themeColor="text1"/>
          <w:sz w:val="24"/>
        </w:rPr>
      </w:pPr>
      <w:r>
        <w:rPr>
          <w:color w:val="000000" w:themeColor="text1"/>
          <w:sz w:val="24"/>
        </w:rPr>
        <w:t>Figure 1: Open and closed innovation model (</w:t>
      </w:r>
      <w:proofErr w:type="spellStart"/>
      <w:r>
        <w:rPr>
          <w:rFonts w:cstheme="minorHAnsi"/>
          <w:color w:val="000000" w:themeColor="text1"/>
          <w:sz w:val="24"/>
          <w:szCs w:val="24"/>
          <w:shd w:val="clear" w:color="auto" w:fill="FFFFFF"/>
        </w:rPr>
        <w:t>Dahlander</w:t>
      </w:r>
      <w:proofErr w:type="spellEnd"/>
      <w:r>
        <w:rPr>
          <w:rFonts w:cstheme="minorHAnsi"/>
          <w:color w:val="000000" w:themeColor="text1"/>
          <w:sz w:val="24"/>
          <w:szCs w:val="24"/>
          <w:shd w:val="clear" w:color="auto" w:fill="FFFFFF"/>
        </w:rPr>
        <w:t xml:space="preserve"> &amp; Gann, 2010</w:t>
      </w:r>
      <w:r>
        <w:rPr>
          <w:color w:val="000000" w:themeColor="text1"/>
          <w:sz w:val="24"/>
        </w:rPr>
        <w:t>)</w:t>
      </w:r>
    </w:p>
    <w:p w:rsidR="000A351D" w:rsidRDefault="000A351D" w:rsidP="00B4732E">
      <w:pPr>
        <w:spacing w:line="360" w:lineRule="auto"/>
        <w:jc w:val="both"/>
        <w:rPr>
          <w:color w:val="000000" w:themeColor="text1"/>
          <w:sz w:val="24"/>
        </w:rPr>
      </w:pPr>
      <w:r>
        <w:rPr>
          <w:color w:val="000000" w:themeColor="text1"/>
          <w:sz w:val="24"/>
        </w:rPr>
        <w:t>As above figure 1 demonstrates, a closed innovation model generates new ideas and conducts research and development only inside the organisation (</w:t>
      </w:r>
      <w:proofErr w:type="spellStart"/>
      <w:r>
        <w:rPr>
          <w:rFonts w:cstheme="minorHAnsi"/>
          <w:color w:val="000000" w:themeColor="text1"/>
          <w:sz w:val="24"/>
          <w:szCs w:val="24"/>
          <w:shd w:val="clear" w:color="auto" w:fill="FFFFFF"/>
        </w:rPr>
        <w:t>Dahlander</w:t>
      </w:r>
      <w:proofErr w:type="spellEnd"/>
      <w:r>
        <w:rPr>
          <w:rFonts w:cstheme="minorHAnsi"/>
          <w:color w:val="000000" w:themeColor="text1"/>
          <w:sz w:val="24"/>
          <w:szCs w:val="24"/>
          <w:shd w:val="clear" w:color="auto" w:fill="FFFFFF"/>
        </w:rPr>
        <w:t xml:space="preserve"> &amp; Gann, 2010</w:t>
      </w:r>
      <w:r>
        <w:rPr>
          <w:color w:val="000000" w:themeColor="text1"/>
          <w:sz w:val="24"/>
        </w:rPr>
        <w:t>). On the other hand, an Open innovation model appreciates new ideas and technologies from external sources outside the organisation (</w:t>
      </w:r>
      <w:proofErr w:type="spellStart"/>
      <w:r>
        <w:rPr>
          <w:rFonts w:cstheme="minorHAnsi"/>
          <w:color w:val="000000" w:themeColor="text1"/>
          <w:sz w:val="24"/>
          <w:szCs w:val="24"/>
          <w:shd w:val="clear" w:color="auto" w:fill="FFFFFF"/>
        </w:rPr>
        <w:t>Dahlander</w:t>
      </w:r>
      <w:proofErr w:type="spellEnd"/>
      <w:r>
        <w:rPr>
          <w:rFonts w:cstheme="minorHAnsi"/>
          <w:color w:val="000000" w:themeColor="text1"/>
          <w:sz w:val="24"/>
          <w:szCs w:val="24"/>
          <w:shd w:val="clear" w:color="auto" w:fill="FFFFFF"/>
        </w:rPr>
        <w:t xml:space="preserve"> &amp; Gann, 2010</w:t>
      </w:r>
      <w:r>
        <w:rPr>
          <w:color w:val="000000" w:themeColor="text1"/>
          <w:sz w:val="24"/>
        </w:rPr>
        <w:t xml:space="preserve">). </w:t>
      </w:r>
      <w:r w:rsidR="00C92B92">
        <w:rPr>
          <w:color w:val="000000" w:themeColor="text1"/>
          <w:sz w:val="24"/>
        </w:rPr>
        <w:t>Following the specific type of innovation model is highly associated with yielding significant advantage to attract customers in the market.</w:t>
      </w:r>
    </w:p>
    <w:p w:rsidR="007D3C38" w:rsidRPr="00DE59AE" w:rsidRDefault="008610D6" w:rsidP="003A36D2">
      <w:pPr>
        <w:pStyle w:val="Heading2"/>
      </w:pPr>
      <w:bookmarkStart w:id="10" w:name="_Toc75795830"/>
      <w:r>
        <w:t xml:space="preserve">2.3 </w:t>
      </w:r>
      <w:r w:rsidR="007D3C38" w:rsidRPr="00DE59AE">
        <w:t>Disruptive Technologies</w:t>
      </w:r>
      <w:bookmarkEnd w:id="10"/>
    </w:p>
    <w:p w:rsidR="00FA212F" w:rsidRDefault="00FA212F" w:rsidP="00B4732E">
      <w:pPr>
        <w:spacing w:line="360" w:lineRule="auto"/>
        <w:jc w:val="both"/>
        <w:rPr>
          <w:color w:val="000000" w:themeColor="text1"/>
          <w:sz w:val="24"/>
        </w:rPr>
      </w:pPr>
      <w:r>
        <w:rPr>
          <w:color w:val="000000" w:themeColor="text1"/>
          <w:sz w:val="24"/>
        </w:rPr>
        <w:t xml:space="preserve">The concept of Disruptive </w:t>
      </w:r>
      <w:r w:rsidR="006A09FB">
        <w:rPr>
          <w:color w:val="000000" w:themeColor="text1"/>
          <w:sz w:val="24"/>
        </w:rPr>
        <w:t>Technology or</w:t>
      </w:r>
      <w:r>
        <w:rPr>
          <w:color w:val="000000" w:themeColor="text1"/>
          <w:sz w:val="24"/>
        </w:rPr>
        <w:t xml:space="preserve"> Innovation was suggested by </w:t>
      </w:r>
      <w:r>
        <w:rPr>
          <w:rFonts w:cstheme="minorHAnsi"/>
          <w:color w:val="000000" w:themeColor="text1"/>
          <w:sz w:val="24"/>
          <w:szCs w:val="24"/>
          <w:shd w:val="clear" w:color="auto" w:fill="FFFFFF"/>
        </w:rPr>
        <w:t>Christensen</w:t>
      </w:r>
      <w:r>
        <w:rPr>
          <w:color w:val="000000" w:themeColor="text1"/>
          <w:sz w:val="24"/>
        </w:rPr>
        <w:t xml:space="preserve"> (1997) who have studied the concept for decades. </w:t>
      </w:r>
      <w:r w:rsidR="00797C93">
        <w:rPr>
          <w:color w:val="000000" w:themeColor="text1"/>
          <w:sz w:val="24"/>
        </w:rPr>
        <w:t xml:space="preserve">The author explained how and why successful incumbents fail to respond to certain technological disruptions confronted from the new entrants. </w:t>
      </w:r>
      <w:r w:rsidR="00675472">
        <w:rPr>
          <w:color w:val="000000" w:themeColor="text1"/>
          <w:sz w:val="24"/>
        </w:rPr>
        <w:t>Studies (</w:t>
      </w:r>
      <w:r w:rsidR="00675472">
        <w:rPr>
          <w:rFonts w:cstheme="minorHAnsi"/>
          <w:color w:val="000000" w:themeColor="text1"/>
          <w:sz w:val="24"/>
          <w:szCs w:val="24"/>
          <w:shd w:val="clear" w:color="auto" w:fill="FFFFFF"/>
        </w:rPr>
        <w:t xml:space="preserve">Christensen, 1997; and Christensen, </w:t>
      </w:r>
      <w:proofErr w:type="spellStart"/>
      <w:r w:rsidR="00675472">
        <w:rPr>
          <w:rFonts w:cstheme="minorHAnsi"/>
          <w:color w:val="000000" w:themeColor="text1"/>
          <w:sz w:val="24"/>
          <w:szCs w:val="24"/>
          <w:shd w:val="clear" w:color="auto" w:fill="FFFFFF"/>
        </w:rPr>
        <w:t>Raynor</w:t>
      </w:r>
      <w:proofErr w:type="spellEnd"/>
      <w:r w:rsidR="00675472">
        <w:rPr>
          <w:rFonts w:cstheme="minorHAnsi"/>
          <w:color w:val="000000" w:themeColor="text1"/>
          <w:sz w:val="24"/>
          <w:szCs w:val="24"/>
          <w:shd w:val="clear" w:color="auto" w:fill="FFFFFF"/>
        </w:rPr>
        <w:t xml:space="preserve"> &amp; McDonald, 2013</w:t>
      </w:r>
      <w:r w:rsidR="00675472">
        <w:rPr>
          <w:color w:val="000000" w:themeColor="text1"/>
          <w:sz w:val="24"/>
        </w:rPr>
        <w:t xml:space="preserve">) have found that </w:t>
      </w:r>
      <w:r w:rsidR="00A52D7D">
        <w:rPr>
          <w:color w:val="000000" w:themeColor="text1"/>
          <w:sz w:val="24"/>
        </w:rPr>
        <w:t>that new start-up businesses at the beginning serve the less profitable</w:t>
      </w:r>
      <w:r w:rsidR="004656C9">
        <w:rPr>
          <w:color w:val="000000" w:themeColor="text1"/>
          <w:sz w:val="24"/>
        </w:rPr>
        <w:t xml:space="preserve"> market</w:t>
      </w:r>
      <w:r w:rsidR="00A52D7D">
        <w:rPr>
          <w:color w:val="000000" w:themeColor="text1"/>
          <w:sz w:val="24"/>
        </w:rPr>
        <w:t xml:space="preserve"> (beachhead segment of the market) that is usually ignored by the established and successful incumbents</w:t>
      </w:r>
      <w:r w:rsidR="004656C9">
        <w:rPr>
          <w:color w:val="000000" w:themeColor="text1"/>
          <w:sz w:val="24"/>
        </w:rPr>
        <w:t xml:space="preserve"> due to less profitability</w:t>
      </w:r>
      <w:r w:rsidR="00A52D7D">
        <w:rPr>
          <w:color w:val="000000" w:themeColor="text1"/>
          <w:sz w:val="24"/>
        </w:rPr>
        <w:t xml:space="preserve">. </w:t>
      </w:r>
      <w:r w:rsidR="004656C9">
        <w:rPr>
          <w:color w:val="000000" w:themeColor="text1"/>
          <w:sz w:val="24"/>
        </w:rPr>
        <w:t>As the new entrants gain experience, they optimise their service, technologies, or products and gradually move to serve the upstream and high-end segments of the markets. This is how they become the competitors with successful incumbents.</w:t>
      </w:r>
      <w:r w:rsidR="00BB0F47">
        <w:rPr>
          <w:color w:val="000000" w:themeColor="text1"/>
          <w:sz w:val="24"/>
        </w:rPr>
        <w:t xml:space="preserve"> </w:t>
      </w:r>
      <w:r w:rsidR="00E338D0">
        <w:rPr>
          <w:rFonts w:cstheme="minorHAnsi"/>
          <w:color w:val="000000" w:themeColor="text1"/>
          <w:sz w:val="24"/>
          <w:szCs w:val="24"/>
          <w:shd w:val="clear" w:color="auto" w:fill="FFFFFF"/>
        </w:rPr>
        <w:t xml:space="preserve">Christensen, </w:t>
      </w:r>
      <w:proofErr w:type="spellStart"/>
      <w:r w:rsidR="00E338D0">
        <w:rPr>
          <w:rFonts w:cstheme="minorHAnsi"/>
          <w:color w:val="000000" w:themeColor="text1"/>
          <w:sz w:val="24"/>
          <w:szCs w:val="24"/>
          <w:shd w:val="clear" w:color="auto" w:fill="FFFFFF"/>
        </w:rPr>
        <w:t>Raynor</w:t>
      </w:r>
      <w:proofErr w:type="spellEnd"/>
      <w:r w:rsidR="00E338D0">
        <w:rPr>
          <w:rFonts w:cstheme="minorHAnsi"/>
          <w:color w:val="000000" w:themeColor="text1"/>
          <w:sz w:val="24"/>
          <w:szCs w:val="24"/>
          <w:shd w:val="clear" w:color="auto" w:fill="FFFFFF"/>
        </w:rPr>
        <w:t xml:space="preserve"> &amp; McDonald, (2013) have asserted that successful incumbents cannot initially compete with the strategies of the new entrants. </w:t>
      </w:r>
      <w:r w:rsidR="00C12708">
        <w:rPr>
          <w:rFonts w:cstheme="minorHAnsi"/>
          <w:color w:val="000000" w:themeColor="text1"/>
          <w:sz w:val="24"/>
          <w:szCs w:val="24"/>
          <w:shd w:val="clear" w:color="auto" w:fill="FFFFFF"/>
        </w:rPr>
        <w:t>This is highly important to investigate if Tesla followed a disruptive innovation model; the findings will be of great value for new start-ups.</w:t>
      </w:r>
    </w:p>
    <w:p w:rsidR="007D3C38" w:rsidRPr="00DE59AE" w:rsidRDefault="003A36D2" w:rsidP="0096055C">
      <w:pPr>
        <w:pStyle w:val="Heading2"/>
      </w:pPr>
      <w:bookmarkStart w:id="11" w:name="_Toc75795831"/>
      <w:r>
        <w:lastRenderedPageBreak/>
        <w:t xml:space="preserve">2.4 </w:t>
      </w:r>
      <w:r w:rsidR="0041509D" w:rsidRPr="00DE59AE">
        <w:t>Attacker’s Advantage: Product market vs. market for ideas</w:t>
      </w:r>
      <w:bookmarkEnd w:id="11"/>
    </w:p>
    <w:p w:rsidR="0041509D" w:rsidRDefault="00FD0560" w:rsidP="00341AEF">
      <w:pPr>
        <w:tabs>
          <w:tab w:val="left" w:pos="3330"/>
        </w:tabs>
        <w:spacing w:line="360" w:lineRule="auto"/>
        <w:jc w:val="both"/>
        <w:rPr>
          <w:color w:val="000000" w:themeColor="text1"/>
          <w:sz w:val="24"/>
        </w:rPr>
      </w:pPr>
      <w:r>
        <w:rPr>
          <w:color w:val="000000" w:themeColor="text1"/>
          <w:sz w:val="24"/>
        </w:rPr>
        <w:t xml:space="preserve">Based on the </w:t>
      </w:r>
      <w:proofErr w:type="spellStart"/>
      <w:r>
        <w:rPr>
          <w:color w:val="000000" w:themeColor="text1"/>
          <w:sz w:val="24"/>
        </w:rPr>
        <w:t>Appropriability</w:t>
      </w:r>
      <w:proofErr w:type="spellEnd"/>
      <w:r>
        <w:rPr>
          <w:color w:val="000000" w:themeColor="text1"/>
          <w:sz w:val="24"/>
        </w:rPr>
        <w:t xml:space="preserve"> Framework as </w:t>
      </w:r>
      <w:r w:rsidR="00E24EBC">
        <w:rPr>
          <w:color w:val="000000" w:themeColor="text1"/>
          <w:sz w:val="24"/>
        </w:rPr>
        <w:t xml:space="preserve">suggested by </w:t>
      </w:r>
      <w:proofErr w:type="spellStart"/>
      <w:r w:rsidR="00E24EBC">
        <w:rPr>
          <w:rFonts w:cstheme="minorHAnsi"/>
          <w:color w:val="000000" w:themeColor="text1"/>
          <w:sz w:val="24"/>
          <w:szCs w:val="24"/>
          <w:shd w:val="clear" w:color="auto" w:fill="FFFFFF"/>
        </w:rPr>
        <w:t>Teece</w:t>
      </w:r>
      <w:proofErr w:type="spellEnd"/>
      <w:r w:rsidR="00E24EBC">
        <w:rPr>
          <w:color w:val="000000" w:themeColor="text1"/>
          <w:sz w:val="24"/>
        </w:rPr>
        <w:t xml:space="preserve"> (1987) explaining value capture from innovation, technology entrepreneurship scholars (</w:t>
      </w:r>
      <w:proofErr w:type="spellStart"/>
      <w:r w:rsidR="00E24EBC">
        <w:rPr>
          <w:rFonts w:cstheme="minorHAnsi"/>
          <w:color w:val="000000" w:themeColor="text1"/>
          <w:sz w:val="24"/>
          <w:szCs w:val="24"/>
          <w:shd w:val="clear" w:color="auto" w:fill="FFFFFF"/>
        </w:rPr>
        <w:t>Gans</w:t>
      </w:r>
      <w:proofErr w:type="spellEnd"/>
      <w:r w:rsidR="00E24EBC">
        <w:rPr>
          <w:rFonts w:cstheme="minorHAnsi"/>
          <w:color w:val="000000" w:themeColor="text1"/>
          <w:sz w:val="24"/>
          <w:szCs w:val="24"/>
          <w:shd w:val="clear" w:color="auto" w:fill="FFFFFF"/>
        </w:rPr>
        <w:t xml:space="preserve"> &amp; Stern, 2010</w:t>
      </w:r>
      <w:r w:rsidR="00E24EBC">
        <w:rPr>
          <w:color w:val="000000" w:themeColor="text1"/>
          <w:sz w:val="24"/>
        </w:rPr>
        <w:t>) suggested a framework as demonstrated on figure 2.</w:t>
      </w:r>
      <w:r w:rsidR="00D74030">
        <w:rPr>
          <w:color w:val="000000" w:themeColor="text1"/>
          <w:sz w:val="24"/>
        </w:rPr>
        <w:t xml:space="preserve"> </w:t>
      </w:r>
      <w:r w:rsidR="00CD0190">
        <w:rPr>
          <w:color w:val="000000" w:themeColor="text1"/>
          <w:sz w:val="24"/>
        </w:rPr>
        <w:t>The framework shows that technology entrepreneurs have two options</w:t>
      </w:r>
      <w:r w:rsidR="00A81DB7">
        <w:rPr>
          <w:color w:val="000000" w:themeColor="text1"/>
          <w:sz w:val="24"/>
        </w:rPr>
        <w:t xml:space="preserve"> in regards to market entry</w:t>
      </w:r>
      <w:r w:rsidR="00CD0190">
        <w:rPr>
          <w:color w:val="000000" w:themeColor="text1"/>
          <w:sz w:val="24"/>
        </w:rPr>
        <w:t>: to work in the product market (manufacture products, market them, sale and distribute them) or to work in the market for ideas (commercialise the product through licensing the rights to do it).</w:t>
      </w:r>
    </w:p>
    <w:p w:rsidR="009872AB" w:rsidRDefault="00D322BE" w:rsidP="00D322BE">
      <w:pPr>
        <w:spacing w:line="360" w:lineRule="auto"/>
        <w:jc w:val="center"/>
        <w:rPr>
          <w:color w:val="000000" w:themeColor="text1"/>
          <w:sz w:val="24"/>
        </w:rPr>
      </w:pPr>
      <w:r w:rsidRPr="00D322BE">
        <w:rPr>
          <w:noProof/>
          <w:color w:val="000000" w:themeColor="text1"/>
          <w:sz w:val="24"/>
          <w:lang w:eastAsia="en-GB"/>
        </w:rPr>
        <w:drawing>
          <wp:inline distT="0" distB="0" distL="0" distR="0" wp14:anchorId="58C432AB" wp14:editId="79D8AC80">
            <wp:extent cx="4883926" cy="32480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97918" cy="3257331"/>
                    </a:xfrm>
                    <a:prstGeom prst="rect">
                      <a:avLst/>
                    </a:prstGeom>
                    <a:noFill/>
                    <a:ln>
                      <a:noFill/>
                    </a:ln>
                  </pic:spPr>
                </pic:pic>
              </a:graphicData>
            </a:graphic>
          </wp:inline>
        </w:drawing>
      </w:r>
    </w:p>
    <w:p w:rsidR="009872AB" w:rsidRDefault="00D322BE" w:rsidP="00D322BE">
      <w:pPr>
        <w:spacing w:line="360" w:lineRule="auto"/>
        <w:jc w:val="center"/>
        <w:rPr>
          <w:color w:val="000000" w:themeColor="text1"/>
          <w:sz w:val="24"/>
        </w:rPr>
      </w:pPr>
      <w:r>
        <w:rPr>
          <w:color w:val="000000" w:themeColor="text1"/>
          <w:sz w:val="24"/>
        </w:rPr>
        <w:t>Figure 2: The Attacker’s Advantage (</w:t>
      </w:r>
      <w:proofErr w:type="spellStart"/>
      <w:r>
        <w:rPr>
          <w:rFonts w:cstheme="minorHAnsi"/>
          <w:color w:val="000000" w:themeColor="text1"/>
          <w:sz w:val="24"/>
          <w:szCs w:val="24"/>
          <w:shd w:val="clear" w:color="auto" w:fill="FFFFFF"/>
        </w:rPr>
        <w:t>Gans</w:t>
      </w:r>
      <w:proofErr w:type="spellEnd"/>
      <w:r>
        <w:rPr>
          <w:rFonts w:cstheme="minorHAnsi"/>
          <w:color w:val="000000" w:themeColor="text1"/>
          <w:sz w:val="24"/>
          <w:szCs w:val="24"/>
          <w:shd w:val="clear" w:color="auto" w:fill="FFFFFF"/>
        </w:rPr>
        <w:t xml:space="preserve"> &amp; Stern, 2010</w:t>
      </w:r>
      <w:r>
        <w:rPr>
          <w:color w:val="000000" w:themeColor="text1"/>
          <w:sz w:val="24"/>
        </w:rPr>
        <w:t>)</w:t>
      </w:r>
    </w:p>
    <w:p w:rsidR="00675DAE" w:rsidRDefault="00A81DB7" w:rsidP="00B4732E">
      <w:pPr>
        <w:spacing w:line="360" w:lineRule="auto"/>
        <w:jc w:val="both"/>
        <w:rPr>
          <w:color w:val="000000" w:themeColor="text1"/>
          <w:sz w:val="24"/>
        </w:rPr>
      </w:pPr>
      <w:r>
        <w:rPr>
          <w:color w:val="000000" w:themeColor="text1"/>
          <w:sz w:val="24"/>
        </w:rPr>
        <w:t>The decision of selecting the right market entry strategy depends on two main factors: ‘do the incumbents’ complementary assets contribute to the value proposition from the new technology’ and ‘can innovation by the start-up preclude effective development by the incumbent’ (</w:t>
      </w:r>
      <w:proofErr w:type="spellStart"/>
      <w:r>
        <w:rPr>
          <w:rFonts w:cstheme="minorHAnsi"/>
          <w:color w:val="000000" w:themeColor="text1"/>
          <w:sz w:val="24"/>
          <w:szCs w:val="24"/>
          <w:shd w:val="clear" w:color="auto" w:fill="FFFFFF"/>
        </w:rPr>
        <w:t>Gans</w:t>
      </w:r>
      <w:proofErr w:type="spellEnd"/>
      <w:r>
        <w:rPr>
          <w:rFonts w:cstheme="minorHAnsi"/>
          <w:color w:val="000000" w:themeColor="text1"/>
          <w:sz w:val="24"/>
          <w:szCs w:val="24"/>
          <w:shd w:val="clear" w:color="auto" w:fill="FFFFFF"/>
        </w:rPr>
        <w:t xml:space="preserve"> &amp; Stern, 2010</w:t>
      </w:r>
      <w:r>
        <w:rPr>
          <w:color w:val="000000" w:themeColor="text1"/>
          <w:sz w:val="24"/>
        </w:rPr>
        <w:t xml:space="preserve">). </w:t>
      </w:r>
      <w:r w:rsidR="00C31B8D">
        <w:rPr>
          <w:color w:val="000000" w:themeColor="text1"/>
          <w:sz w:val="24"/>
        </w:rPr>
        <w:t>If answer to both the factor is ‘No’ then a start-up should adopt Attacker’s Advantage market entry strategy and should establish the complementary assets to serve the niche market.</w:t>
      </w:r>
      <w:r w:rsidR="00591CA7">
        <w:rPr>
          <w:color w:val="000000" w:themeColor="text1"/>
          <w:sz w:val="24"/>
        </w:rPr>
        <w:t xml:space="preserve"> On the other hand, Greenfield Competition provides the start-up with absolute monopoly power with the new technology. </w:t>
      </w:r>
      <w:r w:rsidR="008061F7">
        <w:rPr>
          <w:color w:val="000000" w:themeColor="text1"/>
          <w:sz w:val="24"/>
        </w:rPr>
        <w:t>To know the right strategy followed by Tesla is of great importance to know for the start-ups.</w:t>
      </w:r>
    </w:p>
    <w:p w:rsidR="00B10DC3" w:rsidRDefault="00B10DC3" w:rsidP="00B4732E">
      <w:pPr>
        <w:spacing w:line="360" w:lineRule="auto"/>
        <w:jc w:val="both"/>
        <w:rPr>
          <w:color w:val="000000" w:themeColor="text1"/>
          <w:sz w:val="24"/>
        </w:rPr>
      </w:pPr>
    </w:p>
    <w:p w:rsidR="00B10DC3" w:rsidRDefault="00B10DC3" w:rsidP="00B4732E">
      <w:pPr>
        <w:spacing w:line="360" w:lineRule="auto"/>
        <w:jc w:val="both"/>
        <w:rPr>
          <w:color w:val="000000" w:themeColor="text1"/>
          <w:sz w:val="24"/>
        </w:rPr>
      </w:pPr>
    </w:p>
    <w:p w:rsidR="0041509D" w:rsidRPr="00DE59AE" w:rsidRDefault="0096055C" w:rsidP="0096055C">
      <w:pPr>
        <w:pStyle w:val="Heading2"/>
      </w:pPr>
      <w:bookmarkStart w:id="12" w:name="_Toc75795832"/>
      <w:r>
        <w:lastRenderedPageBreak/>
        <w:t xml:space="preserve">2.5 </w:t>
      </w:r>
      <w:r w:rsidR="0041509D" w:rsidRPr="00DE59AE">
        <w:t>S-Curve of Innovation: The adoption curve</w:t>
      </w:r>
      <w:bookmarkEnd w:id="12"/>
    </w:p>
    <w:p w:rsidR="0041509D" w:rsidRDefault="00B70AF1" w:rsidP="00B4732E">
      <w:pPr>
        <w:spacing w:line="360" w:lineRule="auto"/>
        <w:jc w:val="both"/>
        <w:rPr>
          <w:color w:val="000000" w:themeColor="text1"/>
          <w:sz w:val="24"/>
        </w:rPr>
      </w:pPr>
      <w:r>
        <w:rPr>
          <w:color w:val="000000" w:themeColor="text1"/>
          <w:sz w:val="24"/>
        </w:rPr>
        <w:t xml:space="preserve">To explain how innovations happen and what happens to innovations, </w:t>
      </w:r>
      <w:proofErr w:type="spellStart"/>
      <w:r>
        <w:rPr>
          <w:rFonts w:cstheme="minorHAnsi"/>
          <w:color w:val="000000" w:themeColor="text1"/>
          <w:sz w:val="24"/>
          <w:szCs w:val="24"/>
          <w:shd w:val="clear" w:color="auto" w:fill="FFFFFF"/>
        </w:rPr>
        <w:t>Burgelman</w:t>
      </w:r>
      <w:proofErr w:type="spellEnd"/>
      <w:r>
        <w:rPr>
          <w:rFonts w:cstheme="minorHAnsi"/>
          <w:color w:val="000000" w:themeColor="text1"/>
          <w:sz w:val="24"/>
          <w:szCs w:val="24"/>
          <w:shd w:val="clear" w:color="auto" w:fill="FFFFFF"/>
        </w:rPr>
        <w:t xml:space="preserve">, </w:t>
      </w:r>
      <w:proofErr w:type="spellStart"/>
      <w:r>
        <w:rPr>
          <w:rFonts w:cstheme="minorHAnsi"/>
          <w:color w:val="000000" w:themeColor="text1"/>
          <w:sz w:val="24"/>
          <w:szCs w:val="24"/>
          <w:shd w:val="clear" w:color="auto" w:fill="FFFFFF"/>
        </w:rPr>
        <w:t>Maidique</w:t>
      </w:r>
      <w:proofErr w:type="spellEnd"/>
      <w:r>
        <w:rPr>
          <w:rFonts w:cstheme="minorHAnsi"/>
          <w:color w:val="000000" w:themeColor="text1"/>
          <w:sz w:val="24"/>
          <w:szCs w:val="24"/>
          <w:shd w:val="clear" w:color="auto" w:fill="FFFFFF"/>
        </w:rPr>
        <w:t xml:space="preserve"> &amp; Wheelwright</w:t>
      </w:r>
      <w:r>
        <w:rPr>
          <w:color w:val="000000" w:themeColor="text1"/>
          <w:sz w:val="24"/>
        </w:rPr>
        <w:t xml:space="preserve"> (</w:t>
      </w:r>
      <w:r w:rsidR="00BE4E1B">
        <w:rPr>
          <w:color w:val="000000" w:themeColor="text1"/>
          <w:sz w:val="24"/>
        </w:rPr>
        <w:t>1</w:t>
      </w:r>
      <w:r>
        <w:rPr>
          <w:color w:val="000000" w:themeColor="text1"/>
          <w:sz w:val="24"/>
        </w:rPr>
        <w:t>996) suggested a model called S-Curve of Innovation Model.</w:t>
      </w:r>
      <w:r w:rsidR="00FE5864">
        <w:rPr>
          <w:color w:val="000000" w:themeColor="text1"/>
          <w:sz w:val="24"/>
        </w:rPr>
        <w:t xml:space="preserve"> </w:t>
      </w:r>
      <w:r w:rsidR="00BE4E1B">
        <w:rPr>
          <w:color w:val="000000" w:themeColor="text1"/>
          <w:sz w:val="24"/>
        </w:rPr>
        <w:t>This model has a few stages: fluid phase, transitional phase, specific phase, and new technology phase- as demonstrated on figure 3.</w:t>
      </w:r>
    </w:p>
    <w:p w:rsidR="00A5425F" w:rsidRDefault="00A5425F" w:rsidP="00A5425F">
      <w:pPr>
        <w:spacing w:line="360" w:lineRule="auto"/>
        <w:jc w:val="center"/>
        <w:rPr>
          <w:color w:val="000000" w:themeColor="text1"/>
          <w:sz w:val="24"/>
        </w:rPr>
      </w:pPr>
      <w:r>
        <w:rPr>
          <w:noProof/>
          <w:lang w:eastAsia="en-GB"/>
        </w:rPr>
        <w:drawing>
          <wp:inline distT="0" distB="0" distL="0" distR="0" wp14:anchorId="085E974D" wp14:editId="2FDF0E8F">
            <wp:extent cx="5905500" cy="3446075"/>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15645" cy="3451995"/>
                    </a:xfrm>
                    <a:prstGeom prst="rect">
                      <a:avLst/>
                    </a:prstGeom>
                  </pic:spPr>
                </pic:pic>
              </a:graphicData>
            </a:graphic>
          </wp:inline>
        </w:drawing>
      </w:r>
    </w:p>
    <w:p w:rsidR="00A5425F" w:rsidRDefault="00A5425F" w:rsidP="00A5425F">
      <w:pPr>
        <w:spacing w:line="360" w:lineRule="auto"/>
        <w:jc w:val="center"/>
        <w:rPr>
          <w:color w:val="000000" w:themeColor="text1"/>
          <w:sz w:val="24"/>
        </w:rPr>
      </w:pPr>
      <w:r>
        <w:rPr>
          <w:color w:val="000000" w:themeColor="text1"/>
          <w:sz w:val="24"/>
        </w:rPr>
        <w:t>Figure 3: The S-Curve of Innovation Model (</w:t>
      </w:r>
      <w:r>
        <w:rPr>
          <w:rFonts w:cstheme="minorHAnsi"/>
          <w:color w:val="000000" w:themeColor="text1"/>
          <w:sz w:val="24"/>
          <w:szCs w:val="24"/>
          <w:shd w:val="clear" w:color="auto" w:fill="FFFFFF"/>
        </w:rPr>
        <w:t>Chen, Huang &amp; Lin, 2012</w:t>
      </w:r>
      <w:r>
        <w:rPr>
          <w:color w:val="000000" w:themeColor="text1"/>
          <w:sz w:val="24"/>
        </w:rPr>
        <w:t>)</w:t>
      </w:r>
    </w:p>
    <w:p w:rsidR="00D960F0" w:rsidRDefault="002817E4" w:rsidP="00B4732E">
      <w:pPr>
        <w:spacing w:line="360" w:lineRule="auto"/>
        <w:jc w:val="both"/>
        <w:rPr>
          <w:color w:val="000000" w:themeColor="text1"/>
          <w:sz w:val="24"/>
        </w:rPr>
      </w:pPr>
      <w:r>
        <w:rPr>
          <w:color w:val="000000" w:themeColor="text1"/>
          <w:sz w:val="24"/>
        </w:rPr>
        <w:t>The fluid phase relates to development of a new technology- the innovation of Ford Model T</w:t>
      </w:r>
      <w:r w:rsidR="00D36CC7">
        <w:rPr>
          <w:color w:val="000000" w:themeColor="text1"/>
          <w:sz w:val="24"/>
        </w:rPr>
        <w:t xml:space="preserve"> in early 1900’s</w:t>
      </w:r>
      <w:r>
        <w:rPr>
          <w:color w:val="000000" w:themeColor="text1"/>
          <w:sz w:val="24"/>
        </w:rPr>
        <w:t xml:space="preserve"> is an excellent example of such innovation that revolutionised the automobile industry and resulted in </w:t>
      </w:r>
      <w:r w:rsidR="00B90954">
        <w:rPr>
          <w:color w:val="000000" w:themeColor="text1"/>
          <w:sz w:val="24"/>
        </w:rPr>
        <w:t>more than 90% of the urban population to own a car (</w:t>
      </w:r>
      <w:r w:rsidR="00C87784">
        <w:rPr>
          <w:rFonts w:cstheme="minorHAnsi"/>
          <w:color w:val="000000" w:themeColor="text1"/>
          <w:sz w:val="24"/>
          <w:szCs w:val="24"/>
          <w:shd w:val="clear" w:color="auto" w:fill="FFFFFF"/>
        </w:rPr>
        <w:t>Chen, Huang &amp; Lin, 2012</w:t>
      </w:r>
      <w:r w:rsidR="00B90954">
        <w:rPr>
          <w:color w:val="000000" w:themeColor="text1"/>
          <w:sz w:val="24"/>
        </w:rPr>
        <w:t>).</w:t>
      </w:r>
      <w:r w:rsidR="00D36CC7">
        <w:rPr>
          <w:color w:val="000000" w:themeColor="text1"/>
          <w:sz w:val="24"/>
        </w:rPr>
        <w:t xml:space="preserve"> </w:t>
      </w:r>
      <w:r w:rsidR="00613CDC">
        <w:rPr>
          <w:color w:val="000000" w:themeColor="text1"/>
          <w:sz w:val="24"/>
        </w:rPr>
        <w:t>The next phase is transition that took place in the next 100 years before 2000 when the existing system improved such as less emission</w:t>
      </w:r>
      <w:r w:rsidR="00241F85">
        <w:rPr>
          <w:color w:val="000000" w:themeColor="text1"/>
          <w:sz w:val="24"/>
        </w:rPr>
        <w:t xml:space="preserve"> (</w:t>
      </w:r>
      <w:r w:rsidR="00241F85">
        <w:rPr>
          <w:rFonts w:cstheme="minorHAnsi"/>
          <w:color w:val="000000" w:themeColor="text1"/>
          <w:sz w:val="24"/>
          <w:szCs w:val="24"/>
          <w:shd w:val="clear" w:color="auto" w:fill="FFFFFF"/>
        </w:rPr>
        <w:t>Chen, Huang &amp; Lin, 2012</w:t>
      </w:r>
      <w:r w:rsidR="00241F85">
        <w:rPr>
          <w:color w:val="000000" w:themeColor="text1"/>
          <w:sz w:val="24"/>
        </w:rPr>
        <w:t>)</w:t>
      </w:r>
      <w:r w:rsidR="00613CDC">
        <w:rPr>
          <w:color w:val="000000" w:themeColor="text1"/>
          <w:sz w:val="24"/>
        </w:rPr>
        <w:t xml:space="preserve">. </w:t>
      </w:r>
      <w:r w:rsidR="000C3FA5">
        <w:rPr>
          <w:color w:val="000000" w:themeColor="text1"/>
          <w:sz w:val="24"/>
        </w:rPr>
        <w:t xml:space="preserve">The maturity stage make existing technology obsolete and customers </w:t>
      </w:r>
      <w:r w:rsidR="006B7B1B">
        <w:rPr>
          <w:color w:val="000000" w:themeColor="text1"/>
          <w:sz w:val="24"/>
        </w:rPr>
        <w:t xml:space="preserve">want something new such as electric battery driven cars. </w:t>
      </w:r>
      <w:r w:rsidR="00DB62FA">
        <w:rPr>
          <w:color w:val="000000" w:themeColor="text1"/>
          <w:sz w:val="24"/>
        </w:rPr>
        <w:t>Now, this will of great value to investigate how Tesla moved across these phases and how customers accepted the new technology.</w:t>
      </w:r>
    </w:p>
    <w:p w:rsidR="00B10DC3" w:rsidRDefault="00B10DC3" w:rsidP="00B4732E">
      <w:pPr>
        <w:spacing w:line="360" w:lineRule="auto"/>
        <w:jc w:val="both"/>
        <w:rPr>
          <w:color w:val="000000" w:themeColor="text1"/>
          <w:sz w:val="24"/>
        </w:rPr>
      </w:pPr>
    </w:p>
    <w:p w:rsidR="00B10DC3" w:rsidRDefault="00B10DC3" w:rsidP="00B4732E">
      <w:pPr>
        <w:spacing w:line="360" w:lineRule="auto"/>
        <w:jc w:val="both"/>
        <w:rPr>
          <w:color w:val="000000" w:themeColor="text1"/>
          <w:sz w:val="24"/>
        </w:rPr>
      </w:pPr>
    </w:p>
    <w:p w:rsidR="0041509D" w:rsidRPr="00DE59AE" w:rsidRDefault="0096055C" w:rsidP="0096055C">
      <w:pPr>
        <w:pStyle w:val="Heading2"/>
      </w:pPr>
      <w:bookmarkStart w:id="13" w:name="_Toc75795833"/>
      <w:r>
        <w:lastRenderedPageBreak/>
        <w:t xml:space="preserve">2.6 </w:t>
      </w:r>
      <w:proofErr w:type="spellStart"/>
      <w:r w:rsidR="00DE59AE" w:rsidRPr="00DE59AE">
        <w:t>Transilience</w:t>
      </w:r>
      <w:proofErr w:type="spellEnd"/>
      <w:r w:rsidR="00DE59AE" w:rsidRPr="00DE59AE">
        <w:t xml:space="preserve"> Map</w:t>
      </w:r>
      <w:bookmarkEnd w:id="13"/>
    </w:p>
    <w:p w:rsidR="00931CDF" w:rsidRDefault="0074669C" w:rsidP="00B4732E">
      <w:pPr>
        <w:spacing w:line="360" w:lineRule="auto"/>
        <w:jc w:val="both"/>
        <w:rPr>
          <w:color w:val="000000" w:themeColor="text1"/>
          <w:sz w:val="24"/>
        </w:rPr>
      </w:pPr>
      <w:r>
        <w:rPr>
          <w:rFonts w:cstheme="minorHAnsi"/>
          <w:color w:val="000000" w:themeColor="text1"/>
          <w:sz w:val="24"/>
          <w:szCs w:val="24"/>
          <w:shd w:val="clear" w:color="auto" w:fill="FFFFFF"/>
        </w:rPr>
        <w:t xml:space="preserve">Abernathy &amp; Clark (1985) contributed potentially to the research in the field of innovation in the automotive industry by suggesting the model: </w:t>
      </w:r>
      <w:r>
        <w:rPr>
          <w:color w:val="000000" w:themeColor="text1"/>
          <w:sz w:val="24"/>
        </w:rPr>
        <w:t xml:space="preserve">The </w:t>
      </w:r>
      <w:proofErr w:type="spellStart"/>
      <w:r>
        <w:rPr>
          <w:color w:val="000000" w:themeColor="text1"/>
          <w:sz w:val="24"/>
        </w:rPr>
        <w:t>Transilience</w:t>
      </w:r>
      <w:proofErr w:type="spellEnd"/>
      <w:r>
        <w:rPr>
          <w:color w:val="000000" w:themeColor="text1"/>
          <w:sz w:val="24"/>
        </w:rPr>
        <w:t xml:space="preserve"> Map</w:t>
      </w:r>
      <w:r w:rsidR="003C587E">
        <w:rPr>
          <w:color w:val="000000" w:themeColor="text1"/>
          <w:sz w:val="24"/>
        </w:rPr>
        <w:t xml:space="preserve">. </w:t>
      </w:r>
      <w:r w:rsidR="00871317">
        <w:rPr>
          <w:color w:val="000000" w:themeColor="text1"/>
          <w:sz w:val="24"/>
        </w:rPr>
        <w:t>This is a two dimensional model- technology and production process and market and consumers.</w:t>
      </w:r>
    </w:p>
    <w:p w:rsidR="002710EA" w:rsidRDefault="002710EA" w:rsidP="002710EA">
      <w:pPr>
        <w:spacing w:line="360" w:lineRule="auto"/>
        <w:jc w:val="center"/>
        <w:rPr>
          <w:color w:val="000000" w:themeColor="text1"/>
          <w:sz w:val="24"/>
        </w:rPr>
      </w:pPr>
      <w:r>
        <w:rPr>
          <w:noProof/>
          <w:lang w:eastAsia="en-GB"/>
        </w:rPr>
        <w:drawing>
          <wp:inline distT="0" distB="0" distL="0" distR="0" wp14:anchorId="1B3E5686" wp14:editId="418A0C99">
            <wp:extent cx="5767424" cy="3467100"/>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79394" cy="3474296"/>
                    </a:xfrm>
                    <a:prstGeom prst="rect">
                      <a:avLst/>
                    </a:prstGeom>
                  </pic:spPr>
                </pic:pic>
              </a:graphicData>
            </a:graphic>
          </wp:inline>
        </w:drawing>
      </w:r>
    </w:p>
    <w:p w:rsidR="002710EA" w:rsidRDefault="002710EA" w:rsidP="002710EA">
      <w:pPr>
        <w:spacing w:line="360" w:lineRule="auto"/>
        <w:jc w:val="center"/>
        <w:rPr>
          <w:color w:val="000000" w:themeColor="text1"/>
          <w:sz w:val="24"/>
        </w:rPr>
      </w:pPr>
      <w:r>
        <w:rPr>
          <w:color w:val="000000" w:themeColor="text1"/>
          <w:sz w:val="24"/>
        </w:rPr>
        <w:t xml:space="preserve">Figure 4: The </w:t>
      </w:r>
      <w:proofErr w:type="spellStart"/>
      <w:r>
        <w:rPr>
          <w:color w:val="000000" w:themeColor="text1"/>
          <w:sz w:val="24"/>
        </w:rPr>
        <w:t>Transilience</w:t>
      </w:r>
      <w:proofErr w:type="spellEnd"/>
      <w:r>
        <w:rPr>
          <w:color w:val="000000" w:themeColor="text1"/>
          <w:sz w:val="24"/>
        </w:rPr>
        <w:t xml:space="preserve"> Map (</w:t>
      </w:r>
      <w:r>
        <w:rPr>
          <w:rFonts w:cstheme="minorHAnsi"/>
          <w:color w:val="000000" w:themeColor="text1"/>
          <w:sz w:val="24"/>
          <w:szCs w:val="24"/>
          <w:shd w:val="clear" w:color="auto" w:fill="FFFFFF"/>
        </w:rPr>
        <w:t>Abernathy &amp; Clark, 1985</w:t>
      </w:r>
      <w:r>
        <w:rPr>
          <w:color w:val="000000" w:themeColor="text1"/>
          <w:sz w:val="24"/>
        </w:rPr>
        <w:t>)</w:t>
      </w:r>
    </w:p>
    <w:p w:rsidR="00450118" w:rsidRDefault="00D614B6" w:rsidP="00B4732E">
      <w:pPr>
        <w:spacing w:line="360" w:lineRule="auto"/>
        <w:jc w:val="both"/>
        <w:rPr>
          <w:color w:val="000000" w:themeColor="text1"/>
          <w:sz w:val="24"/>
        </w:rPr>
      </w:pPr>
      <w:r>
        <w:rPr>
          <w:color w:val="000000" w:themeColor="text1"/>
          <w:sz w:val="24"/>
        </w:rPr>
        <w:t>If the start-up businesses can create new market relations and can make existing competence obsolete; Architectural Innovation is the best approach in which the company can leverage on the innovative technology</w:t>
      </w:r>
      <w:r w:rsidR="00DD0DF7">
        <w:rPr>
          <w:color w:val="000000" w:themeColor="text1"/>
          <w:sz w:val="24"/>
        </w:rPr>
        <w:t xml:space="preserve"> (</w:t>
      </w:r>
      <w:proofErr w:type="spellStart"/>
      <w:r w:rsidR="00DD0DF7">
        <w:rPr>
          <w:rFonts w:cstheme="minorHAnsi"/>
          <w:color w:val="000000" w:themeColor="text1"/>
          <w:sz w:val="24"/>
          <w:szCs w:val="24"/>
          <w:shd w:val="clear" w:color="auto" w:fill="FFFFFF"/>
        </w:rPr>
        <w:t>Ellonen</w:t>
      </w:r>
      <w:proofErr w:type="spellEnd"/>
      <w:r w:rsidR="00DD0DF7">
        <w:rPr>
          <w:rFonts w:cstheme="minorHAnsi"/>
          <w:color w:val="000000" w:themeColor="text1"/>
          <w:sz w:val="24"/>
          <w:szCs w:val="24"/>
          <w:shd w:val="clear" w:color="auto" w:fill="FFFFFF"/>
        </w:rPr>
        <w:t xml:space="preserve">, </w:t>
      </w:r>
      <w:proofErr w:type="spellStart"/>
      <w:r w:rsidR="00DD0DF7">
        <w:rPr>
          <w:rFonts w:cstheme="minorHAnsi"/>
          <w:color w:val="000000" w:themeColor="text1"/>
          <w:sz w:val="24"/>
          <w:szCs w:val="24"/>
          <w:shd w:val="clear" w:color="auto" w:fill="FFFFFF"/>
        </w:rPr>
        <w:t>Wikström</w:t>
      </w:r>
      <w:proofErr w:type="spellEnd"/>
      <w:r w:rsidR="00DD0DF7">
        <w:rPr>
          <w:rFonts w:cstheme="minorHAnsi"/>
          <w:color w:val="000000" w:themeColor="text1"/>
          <w:sz w:val="24"/>
          <w:szCs w:val="24"/>
          <w:shd w:val="clear" w:color="auto" w:fill="FFFFFF"/>
        </w:rPr>
        <w:t xml:space="preserve"> &amp; </w:t>
      </w:r>
      <w:proofErr w:type="spellStart"/>
      <w:r w:rsidR="00DD0DF7">
        <w:rPr>
          <w:rFonts w:cstheme="minorHAnsi"/>
          <w:color w:val="000000" w:themeColor="text1"/>
          <w:sz w:val="24"/>
          <w:szCs w:val="24"/>
          <w:shd w:val="clear" w:color="auto" w:fill="FFFFFF"/>
        </w:rPr>
        <w:t>Jantunen</w:t>
      </w:r>
      <w:proofErr w:type="spellEnd"/>
      <w:r w:rsidR="00DD0DF7">
        <w:rPr>
          <w:rFonts w:cstheme="minorHAnsi"/>
          <w:color w:val="000000" w:themeColor="text1"/>
          <w:sz w:val="24"/>
          <w:szCs w:val="24"/>
          <w:shd w:val="clear" w:color="auto" w:fill="FFFFFF"/>
        </w:rPr>
        <w:t>, 2009</w:t>
      </w:r>
      <w:r w:rsidR="00DD0DF7">
        <w:rPr>
          <w:color w:val="000000" w:themeColor="text1"/>
          <w:sz w:val="24"/>
        </w:rPr>
        <w:t>)</w:t>
      </w:r>
      <w:r>
        <w:rPr>
          <w:color w:val="000000" w:themeColor="text1"/>
          <w:sz w:val="24"/>
        </w:rPr>
        <w:t>.</w:t>
      </w:r>
      <w:r w:rsidR="00552E4F">
        <w:rPr>
          <w:color w:val="000000" w:themeColor="text1"/>
          <w:sz w:val="24"/>
        </w:rPr>
        <w:t xml:space="preserve"> </w:t>
      </w:r>
      <w:r w:rsidR="00230D5C">
        <w:rPr>
          <w:color w:val="000000" w:themeColor="text1"/>
          <w:sz w:val="24"/>
        </w:rPr>
        <w:t>This will be of great interest for the start-ups in the automobile industry to know what approach from above map was followed by Tesla.</w:t>
      </w:r>
    </w:p>
    <w:p w:rsidR="00B10DC3" w:rsidRDefault="00B10DC3" w:rsidP="00B4732E">
      <w:pPr>
        <w:spacing w:line="360" w:lineRule="auto"/>
        <w:jc w:val="both"/>
        <w:rPr>
          <w:color w:val="000000" w:themeColor="text1"/>
          <w:sz w:val="24"/>
        </w:rPr>
      </w:pPr>
    </w:p>
    <w:p w:rsidR="00B10DC3" w:rsidRDefault="00B10DC3" w:rsidP="00B4732E">
      <w:pPr>
        <w:spacing w:line="360" w:lineRule="auto"/>
        <w:jc w:val="both"/>
        <w:rPr>
          <w:color w:val="000000" w:themeColor="text1"/>
          <w:sz w:val="24"/>
        </w:rPr>
      </w:pPr>
    </w:p>
    <w:p w:rsidR="00B10DC3" w:rsidRDefault="00B10DC3" w:rsidP="00B4732E">
      <w:pPr>
        <w:spacing w:line="360" w:lineRule="auto"/>
        <w:jc w:val="both"/>
        <w:rPr>
          <w:color w:val="000000" w:themeColor="text1"/>
          <w:sz w:val="24"/>
        </w:rPr>
      </w:pPr>
    </w:p>
    <w:p w:rsidR="00B10DC3" w:rsidRDefault="00B10DC3" w:rsidP="00B4732E">
      <w:pPr>
        <w:spacing w:line="360" w:lineRule="auto"/>
        <w:jc w:val="both"/>
        <w:rPr>
          <w:color w:val="000000" w:themeColor="text1"/>
          <w:sz w:val="24"/>
        </w:rPr>
      </w:pPr>
    </w:p>
    <w:p w:rsidR="00C85200" w:rsidRPr="00DE59AE" w:rsidRDefault="0096055C" w:rsidP="0096055C">
      <w:pPr>
        <w:pStyle w:val="Heading1"/>
      </w:pPr>
      <w:bookmarkStart w:id="14" w:name="_Toc75795834"/>
      <w:r>
        <w:lastRenderedPageBreak/>
        <w:t xml:space="preserve">3.0 </w:t>
      </w:r>
      <w:r w:rsidR="00DE59AE" w:rsidRPr="00DE59AE">
        <w:t>Research methodologies</w:t>
      </w:r>
      <w:bookmarkEnd w:id="14"/>
    </w:p>
    <w:p w:rsidR="00DE59AE" w:rsidRPr="002277B2" w:rsidRDefault="0096055C" w:rsidP="0096055C">
      <w:pPr>
        <w:pStyle w:val="Heading2"/>
      </w:pPr>
      <w:bookmarkStart w:id="15" w:name="_Toc75795835"/>
      <w:r>
        <w:t xml:space="preserve">3.1 </w:t>
      </w:r>
      <w:r w:rsidR="002277B2" w:rsidRPr="002277B2">
        <w:t>Research Philosophy</w:t>
      </w:r>
      <w:bookmarkEnd w:id="15"/>
    </w:p>
    <w:p w:rsidR="008F4688" w:rsidRDefault="00B3299B" w:rsidP="00B4732E">
      <w:pPr>
        <w:spacing w:line="360" w:lineRule="auto"/>
        <w:jc w:val="both"/>
        <w:rPr>
          <w:color w:val="000000" w:themeColor="text1"/>
          <w:sz w:val="24"/>
        </w:rPr>
      </w:pPr>
      <w:r>
        <w:rPr>
          <w:color w:val="000000" w:themeColor="text1"/>
          <w:sz w:val="24"/>
        </w:rPr>
        <w:t>Research philosophy refers to the underlying knowledge, perception and beliefs of conducting the research (</w:t>
      </w:r>
      <w:r w:rsidR="00FB7ECD">
        <w:rPr>
          <w:rFonts w:cstheme="minorHAnsi"/>
          <w:color w:val="000000" w:themeColor="text1"/>
          <w:sz w:val="24"/>
          <w:szCs w:val="24"/>
          <w:shd w:val="clear" w:color="auto" w:fill="FFFFFF"/>
        </w:rPr>
        <w:t xml:space="preserve">Bell, </w:t>
      </w:r>
      <w:proofErr w:type="spellStart"/>
      <w:r w:rsidR="00FB7ECD">
        <w:rPr>
          <w:rFonts w:cstheme="minorHAnsi"/>
          <w:color w:val="000000" w:themeColor="text1"/>
          <w:sz w:val="24"/>
          <w:szCs w:val="24"/>
          <w:shd w:val="clear" w:color="auto" w:fill="FFFFFF"/>
        </w:rPr>
        <w:t>Bryman</w:t>
      </w:r>
      <w:proofErr w:type="spellEnd"/>
      <w:r w:rsidR="00FB7ECD">
        <w:rPr>
          <w:rFonts w:cstheme="minorHAnsi"/>
          <w:color w:val="000000" w:themeColor="text1"/>
          <w:sz w:val="24"/>
          <w:szCs w:val="24"/>
          <w:shd w:val="clear" w:color="auto" w:fill="FFFFFF"/>
        </w:rPr>
        <w:t xml:space="preserve"> &amp; Harley, 2018</w:t>
      </w:r>
      <w:r>
        <w:rPr>
          <w:color w:val="000000" w:themeColor="text1"/>
          <w:sz w:val="24"/>
        </w:rPr>
        <w:t xml:space="preserve">). </w:t>
      </w:r>
      <w:r w:rsidR="00FB7ECD">
        <w:rPr>
          <w:color w:val="000000" w:themeColor="text1"/>
          <w:sz w:val="24"/>
        </w:rPr>
        <w:t xml:space="preserve">Research philosophy also means creation of knowledge and nature of that knowledge that essentially depends on the philosophical stance of the researcher. </w:t>
      </w:r>
      <w:r w:rsidR="006C5B79">
        <w:rPr>
          <w:rFonts w:cstheme="minorHAnsi"/>
          <w:color w:val="000000" w:themeColor="text1"/>
          <w:sz w:val="24"/>
          <w:szCs w:val="24"/>
          <w:shd w:val="clear" w:color="auto" w:fill="FFFFFF"/>
        </w:rPr>
        <w:t xml:space="preserve">Saunders, Lewis &amp; </w:t>
      </w:r>
      <w:proofErr w:type="spellStart"/>
      <w:r w:rsidR="006C5B79">
        <w:rPr>
          <w:rFonts w:cstheme="minorHAnsi"/>
          <w:color w:val="000000" w:themeColor="text1"/>
          <w:sz w:val="24"/>
          <w:szCs w:val="24"/>
          <w:shd w:val="clear" w:color="auto" w:fill="FFFFFF"/>
        </w:rPr>
        <w:t>Thornhill</w:t>
      </w:r>
      <w:proofErr w:type="spellEnd"/>
      <w:r w:rsidR="006C5B79">
        <w:rPr>
          <w:color w:val="000000" w:themeColor="text1"/>
          <w:sz w:val="24"/>
        </w:rPr>
        <w:t xml:space="preserve"> (2009) have revealed that the research that aims to yield outcomes that can be generalised like law and can be a benchmark of findings for other research should adopt positivist research philosophy. </w:t>
      </w:r>
      <w:r w:rsidR="008F4688">
        <w:rPr>
          <w:color w:val="000000" w:themeColor="text1"/>
          <w:sz w:val="24"/>
        </w:rPr>
        <w:t>This research will yield outcomes that can take the form of natural scientist and can be generalised law to be used for other research to understand how market entry strategies can lead to market success for an automobile company. Therefore, positivist research philosophy is the most suitable option in this research.</w:t>
      </w:r>
    </w:p>
    <w:p w:rsidR="002277B2" w:rsidRPr="002277B2" w:rsidRDefault="0096055C" w:rsidP="0096055C">
      <w:pPr>
        <w:pStyle w:val="Heading2"/>
      </w:pPr>
      <w:bookmarkStart w:id="16" w:name="_Toc75795836"/>
      <w:r>
        <w:t xml:space="preserve">3.2 </w:t>
      </w:r>
      <w:r w:rsidR="002277B2" w:rsidRPr="002277B2">
        <w:t>Research Approach</w:t>
      </w:r>
      <w:bookmarkEnd w:id="16"/>
    </w:p>
    <w:p w:rsidR="002277B2" w:rsidRDefault="008B3F90" w:rsidP="00B4732E">
      <w:pPr>
        <w:spacing w:line="360" w:lineRule="auto"/>
        <w:jc w:val="both"/>
        <w:rPr>
          <w:color w:val="000000" w:themeColor="text1"/>
          <w:sz w:val="24"/>
        </w:rPr>
      </w:pPr>
      <w:r>
        <w:rPr>
          <w:color w:val="000000" w:themeColor="text1"/>
          <w:sz w:val="24"/>
        </w:rPr>
        <w:t>Research approach refers to the style of conducting the research in deductive or inductive approaches (</w:t>
      </w:r>
      <w:r w:rsidR="004F45E9">
        <w:rPr>
          <w:rFonts w:cstheme="minorHAnsi"/>
          <w:color w:val="000000" w:themeColor="text1"/>
          <w:sz w:val="24"/>
          <w:szCs w:val="24"/>
          <w:shd w:val="clear" w:color="auto" w:fill="FFFFFF"/>
        </w:rPr>
        <w:t>Quinlan et al., 2019</w:t>
      </w:r>
      <w:r>
        <w:rPr>
          <w:color w:val="000000" w:themeColor="text1"/>
          <w:sz w:val="24"/>
        </w:rPr>
        <w:t xml:space="preserve">). </w:t>
      </w:r>
      <w:r w:rsidR="00FF5D0D">
        <w:rPr>
          <w:color w:val="000000" w:themeColor="text1"/>
          <w:sz w:val="24"/>
        </w:rPr>
        <w:t>Deductive research approach is used when the research theory is established at the beginning of the research and thus the intention of the study is to reach a conclusion if the theory is right through deduction approach (</w:t>
      </w:r>
      <w:r w:rsidR="00FF5D0D">
        <w:rPr>
          <w:rFonts w:cstheme="minorHAnsi"/>
          <w:color w:val="000000" w:themeColor="text1"/>
          <w:sz w:val="24"/>
          <w:szCs w:val="24"/>
          <w:shd w:val="clear" w:color="auto" w:fill="FFFFFF"/>
        </w:rPr>
        <w:t>Erickson, 2012</w:t>
      </w:r>
      <w:r w:rsidR="00FF5D0D">
        <w:rPr>
          <w:color w:val="000000" w:themeColor="text1"/>
          <w:sz w:val="24"/>
        </w:rPr>
        <w:t xml:space="preserve">). </w:t>
      </w:r>
      <w:r w:rsidR="009F7B74">
        <w:rPr>
          <w:color w:val="000000" w:themeColor="text1"/>
          <w:sz w:val="24"/>
        </w:rPr>
        <w:t>In this study, the research theory is determined and thus the approach will be deductive.</w:t>
      </w:r>
    </w:p>
    <w:p w:rsidR="002277B2" w:rsidRPr="002277B2" w:rsidRDefault="0096055C" w:rsidP="0096055C">
      <w:pPr>
        <w:pStyle w:val="Heading2"/>
      </w:pPr>
      <w:bookmarkStart w:id="17" w:name="_Toc75795837"/>
      <w:r>
        <w:t xml:space="preserve">3.3 </w:t>
      </w:r>
      <w:r w:rsidR="002277B2" w:rsidRPr="002277B2">
        <w:t>Research Method</w:t>
      </w:r>
      <w:bookmarkEnd w:id="17"/>
    </w:p>
    <w:p w:rsidR="002277B2" w:rsidRDefault="009262A7" w:rsidP="00B4732E">
      <w:pPr>
        <w:spacing w:line="360" w:lineRule="auto"/>
        <w:jc w:val="both"/>
        <w:rPr>
          <w:color w:val="000000" w:themeColor="text1"/>
          <w:sz w:val="24"/>
        </w:rPr>
      </w:pPr>
      <w:r>
        <w:rPr>
          <w:color w:val="000000" w:themeColor="text1"/>
          <w:sz w:val="24"/>
        </w:rPr>
        <w:t>Research method refers to the nature of data that will be generated with the means of the research study (</w:t>
      </w:r>
      <w:r w:rsidR="00502E7B">
        <w:rPr>
          <w:rFonts w:cstheme="minorHAnsi"/>
          <w:color w:val="000000" w:themeColor="text1"/>
          <w:sz w:val="24"/>
          <w:szCs w:val="24"/>
          <w:shd w:val="clear" w:color="auto" w:fill="FFFFFF"/>
        </w:rPr>
        <w:t>Saunders &amp; Lewis, 2012</w:t>
      </w:r>
      <w:r>
        <w:rPr>
          <w:color w:val="000000" w:themeColor="text1"/>
          <w:sz w:val="24"/>
        </w:rPr>
        <w:t xml:space="preserve">). </w:t>
      </w:r>
      <w:r w:rsidR="00573BD3">
        <w:rPr>
          <w:color w:val="000000" w:themeColor="text1"/>
          <w:sz w:val="24"/>
        </w:rPr>
        <w:t>Mainly there are two research methods: mono method and multiple methods (</w:t>
      </w:r>
      <w:proofErr w:type="spellStart"/>
      <w:r w:rsidR="00502E7B">
        <w:rPr>
          <w:rFonts w:cstheme="minorHAnsi"/>
          <w:color w:val="000000" w:themeColor="text1"/>
          <w:sz w:val="24"/>
          <w:szCs w:val="24"/>
          <w:shd w:val="clear" w:color="auto" w:fill="FFFFFF"/>
        </w:rPr>
        <w:t>Crowther</w:t>
      </w:r>
      <w:proofErr w:type="spellEnd"/>
      <w:r w:rsidR="00502E7B">
        <w:rPr>
          <w:rFonts w:cstheme="minorHAnsi"/>
          <w:color w:val="000000" w:themeColor="text1"/>
          <w:sz w:val="24"/>
          <w:szCs w:val="24"/>
          <w:shd w:val="clear" w:color="auto" w:fill="FFFFFF"/>
        </w:rPr>
        <w:t xml:space="preserve"> &amp; Lancaster, 2012</w:t>
      </w:r>
      <w:r w:rsidR="00573BD3">
        <w:rPr>
          <w:color w:val="000000" w:themeColor="text1"/>
          <w:sz w:val="24"/>
        </w:rPr>
        <w:t xml:space="preserve">). A mono method adopts single method- either qualitative or quantitative method. This research study will adopt a qualitative </w:t>
      </w:r>
      <w:r w:rsidR="00D0106E">
        <w:rPr>
          <w:color w:val="000000" w:themeColor="text1"/>
          <w:sz w:val="24"/>
        </w:rPr>
        <w:t>in which the market entry strategies of Tesla will be analysed.</w:t>
      </w:r>
    </w:p>
    <w:p w:rsidR="00B10DC3" w:rsidRDefault="00B10DC3" w:rsidP="00B4732E">
      <w:pPr>
        <w:spacing w:line="360" w:lineRule="auto"/>
        <w:jc w:val="both"/>
        <w:rPr>
          <w:color w:val="000000" w:themeColor="text1"/>
          <w:sz w:val="24"/>
        </w:rPr>
      </w:pPr>
    </w:p>
    <w:p w:rsidR="00B10DC3" w:rsidRDefault="00B10DC3" w:rsidP="00B4732E">
      <w:pPr>
        <w:spacing w:line="360" w:lineRule="auto"/>
        <w:jc w:val="both"/>
        <w:rPr>
          <w:color w:val="000000" w:themeColor="text1"/>
          <w:sz w:val="24"/>
        </w:rPr>
      </w:pPr>
    </w:p>
    <w:p w:rsidR="00B10DC3" w:rsidRDefault="00B10DC3" w:rsidP="00B4732E">
      <w:pPr>
        <w:spacing w:line="360" w:lineRule="auto"/>
        <w:jc w:val="both"/>
        <w:rPr>
          <w:color w:val="000000" w:themeColor="text1"/>
          <w:sz w:val="24"/>
        </w:rPr>
      </w:pPr>
    </w:p>
    <w:p w:rsidR="00B10DC3" w:rsidRDefault="00B10DC3" w:rsidP="00B4732E">
      <w:pPr>
        <w:spacing w:line="360" w:lineRule="auto"/>
        <w:jc w:val="both"/>
        <w:rPr>
          <w:color w:val="000000" w:themeColor="text1"/>
          <w:sz w:val="24"/>
        </w:rPr>
      </w:pPr>
    </w:p>
    <w:p w:rsidR="002277B2" w:rsidRPr="002277B2" w:rsidRDefault="0096055C" w:rsidP="0096055C">
      <w:pPr>
        <w:pStyle w:val="Heading2"/>
      </w:pPr>
      <w:bookmarkStart w:id="18" w:name="_Toc75795838"/>
      <w:r>
        <w:lastRenderedPageBreak/>
        <w:t xml:space="preserve">3.4 </w:t>
      </w:r>
      <w:r w:rsidR="002277B2" w:rsidRPr="002277B2">
        <w:t>Data Collection</w:t>
      </w:r>
      <w:bookmarkEnd w:id="18"/>
    </w:p>
    <w:p w:rsidR="002277B2" w:rsidRDefault="00EF07DE" w:rsidP="00B4732E">
      <w:pPr>
        <w:spacing w:line="360" w:lineRule="auto"/>
        <w:jc w:val="both"/>
        <w:rPr>
          <w:color w:val="000000" w:themeColor="text1"/>
          <w:sz w:val="24"/>
        </w:rPr>
      </w:pPr>
      <w:r>
        <w:rPr>
          <w:color w:val="000000" w:themeColor="text1"/>
          <w:sz w:val="24"/>
        </w:rPr>
        <w:t>Data collection is a technique that is used to collect data from the research participants (</w:t>
      </w:r>
      <w:r w:rsidR="00D95E03">
        <w:rPr>
          <w:rFonts w:cstheme="minorHAnsi"/>
          <w:color w:val="000000" w:themeColor="text1"/>
          <w:sz w:val="24"/>
          <w:szCs w:val="24"/>
          <w:shd w:val="clear" w:color="auto" w:fill="FFFFFF"/>
        </w:rPr>
        <w:t xml:space="preserve">Fisher &amp; </w:t>
      </w:r>
      <w:proofErr w:type="spellStart"/>
      <w:r w:rsidR="00D95E03">
        <w:rPr>
          <w:rFonts w:cstheme="minorHAnsi"/>
          <w:color w:val="000000" w:themeColor="text1"/>
          <w:sz w:val="24"/>
          <w:szCs w:val="24"/>
          <w:shd w:val="clear" w:color="auto" w:fill="FFFFFF"/>
        </w:rPr>
        <w:t>Buglear</w:t>
      </w:r>
      <w:proofErr w:type="spellEnd"/>
      <w:r w:rsidR="00D95E03">
        <w:rPr>
          <w:rFonts w:cstheme="minorHAnsi"/>
          <w:color w:val="000000" w:themeColor="text1"/>
          <w:sz w:val="24"/>
          <w:szCs w:val="24"/>
          <w:shd w:val="clear" w:color="auto" w:fill="FFFFFF"/>
        </w:rPr>
        <w:t>, 2010</w:t>
      </w:r>
      <w:r>
        <w:rPr>
          <w:color w:val="000000" w:themeColor="text1"/>
          <w:sz w:val="24"/>
        </w:rPr>
        <w:t xml:space="preserve">). </w:t>
      </w:r>
      <w:r w:rsidR="00D95E03">
        <w:rPr>
          <w:color w:val="000000" w:themeColor="text1"/>
          <w:sz w:val="24"/>
        </w:rPr>
        <w:t xml:space="preserve">There are different data collection tools such as survey </w:t>
      </w:r>
      <w:r w:rsidR="00A24C8B">
        <w:rPr>
          <w:color w:val="000000" w:themeColor="text1"/>
          <w:sz w:val="24"/>
        </w:rPr>
        <w:t xml:space="preserve">questionnaire, in-depth interview, </w:t>
      </w:r>
      <w:r w:rsidR="009A637F">
        <w:rPr>
          <w:color w:val="000000" w:themeColor="text1"/>
          <w:sz w:val="24"/>
        </w:rPr>
        <w:t xml:space="preserve">and </w:t>
      </w:r>
      <w:r w:rsidR="00A24C8B">
        <w:rPr>
          <w:color w:val="000000" w:themeColor="text1"/>
          <w:sz w:val="24"/>
        </w:rPr>
        <w:t xml:space="preserve">observational group etc. </w:t>
      </w:r>
      <w:r w:rsidR="003F0D7C">
        <w:rPr>
          <w:color w:val="000000" w:themeColor="text1"/>
          <w:sz w:val="24"/>
        </w:rPr>
        <w:t xml:space="preserve">None of these techniques will be adopted in this research because it will be secondary research. </w:t>
      </w:r>
      <w:r w:rsidR="00C7121B">
        <w:rPr>
          <w:color w:val="000000" w:themeColor="text1"/>
          <w:sz w:val="24"/>
        </w:rPr>
        <w:t>This research study will follow a range of secondary data sources as listed below:</w:t>
      </w:r>
    </w:p>
    <w:p w:rsidR="00C7121B" w:rsidRDefault="00737CCD" w:rsidP="00737CCD">
      <w:pPr>
        <w:pStyle w:val="ListParagraph"/>
        <w:numPr>
          <w:ilvl w:val="0"/>
          <w:numId w:val="4"/>
        </w:numPr>
        <w:spacing w:line="360" w:lineRule="auto"/>
        <w:jc w:val="both"/>
        <w:rPr>
          <w:color w:val="000000" w:themeColor="text1"/>
          <w:sz w:val="24"/>
        </w:rPr>
      </w:pPr>
      <w:r>
        <w:rPr>
          <w:color w:val="000000" w:themeColor="text1"/>
          <w:sz w:val="24"/>
        </w:rPr>
        <w:t>Tesla Motor’s Website</w:t>
      </w:r>
    </w:p>
    <w:p w:rsidR="00737CCD" w:rsidRDefault="00737CCD" w:rsidP="00737CCD">
      <w:pPr>
        <w:pStyle w:val="ListParagraph"/>
        <w:numPr>
          <w:ilvl w:val="0"/>
          <w:numId w:val="4"/>
        </w:numPr>
        <w:spacing w:line="360" w:lineRule="auto"/>
        <w:jc w:val="both"/>
        <w:rPr>
          <w:color w:val="000000" w:themeColor="text1"/>
          <w:sz w:val="24"/>
        </w:rPr>
      </w:pPr>
      <w:r>
        <w:rPr>
          <w:color w:val="000000" w:themeColor="text1"/>
          <w:sz w:val="24"/>
        </w:rPr>
        <w:t>The Annual reports of Tesla</w:t>
      </w:r>
    </w:p>
    <w:p w:rsidR="00737CCD" w:rsidRDefault="00737CCD" w:rsidP="00737CCD">
      <w:pPr>
        <w:pStyle w:val="ListParagraph"/>
        <w:numPr>
          <w:ilvl w:val="0"/>
          <w:numId w:val="4"/>
        </w:numPr>
        <w:spacing w:line="360" w:lineRule="auto"/>
        <w:jc w:val="both"/>
        <w:rPr>
          <w:color w:val="000000" w:themeColor="text1"/>
          <w:sz w:val="24"/>
        </w:rPr>
      </w:pPr>
      <w:r>
        <w:rPr>
          <w:color w:val="000000" w:themeColor="text1"/>
          <w:sz w:val="24"/>
        </w:rPr>
        <w:t>Published interview of the leadership figures of Tesla</w:t>
      </w:r>
    </w:p>
    <w:p w:rsidR="00737CCD" w:rsidRDefault="00737CCD" w:rsidP="00737CCD">
      <w:pPr>
        <w:pStyle w:val="ListParagraph"/>
        <w:numPr>
          <w:ilvl w:val="0"/>
          <w:numId w:val="4"/>
        </w:numPr>
        <w:spacing w:line="360" w:lineRule="auto"/>
        <w:jc w:val="both"/>
        <w:rPr>
          <w:color w:val="000000" w:themeColor="text1"/>
          <w:sz w:val="24"/>
        </w:rPr>
      </w:pPr>
      <w:r>
        <w:rPr>
          <w:color w:val="000000" w:themeColor="text1"/>
          <w:sz w:val="24"/>
        </w:rPr>
        <w:t>Data from the SEC filing</w:t>
      </w:r>
    </w:p>
    <w:p w:rsidR="00737CCD" w:rsidRDefault="00737CCD" w:rsidP="00737CCD">
      <w:pPr>
        <w:pStyle w:val="ListParagraph"/>
        <w:numPr>
          <w:ilvl w:val="0"/>
          <w:numId w:val="4"/>
        </w:numPr>
        <w:spacing w:line="360" w:lineRule="auto"/>
        <w:jc w:val="both"/>
        <w:rPr>
          <w:color w:val="000000" w:themeColor="text1"/>
          <w:sz w:val="24"/>
        </w:rPr>
      </w:pPr>
      <w:r>
        <w:rPr>
          <w:color w:val="000000" w:themeColor="text1"/>
          <w:sz w:val="24"/>
        </w:rPr>
        <w:t>Press release of Tesla Motor</w:t>
      </w:r>
    </w:p>
    <w:p w:rsidR="00737CCD" w:rsidRPr="009C08FF" w:rsidRDefault="00737CCD" w:rsidP="00737CCD">
      <w:pPr>
        <w:pStyle w:val="ListParagraph"/>
        <w:numPr>
          <w:ilvl w:val="0"/>
          <w:numId w:val="4"/>
        </w:numPr>
        <w:spacing w:line="360" w:lineRule="auto"/>
        <w:jc w:val="both"/>
        <w:rPr>
          <w:color w:val="000000" w:themeColor="text1"/>
          <w:sz w:val="24"/>
        </w:rPr>
      </w:pPr>
      <w:r>
        <w:rPr>
          <w:color w:val="000000" w:themeColor="text1"/>
          <w:sz w:val="24"/>
        </w:rPr>
        <w:t>Industry reports</w:t>
      </w:r>
    </w:p>
    <w:p w:rsidR="002277B2" w:rsidRPr="002277B2" w:rsidRDefault="0096055C" w:rsidP="0096055C">
      <w:pPr>
        <w:pStyle w:val="Heading2"/>
      </w:pPr>
      <w:bookmarkStart w:id="19" w:name="_Toc75795839"/>
      <w:r>
        <w:t xml:space="preserve">3.5 </w:t>
      </w:r>
      <w:r w:rsidR="002277B2" w:rsidRPr="002277B2">
        <w:t>Data Analysis and presentation</w:t>
      </w:r>
      <w:bookmarkEnd w:id="19"/>
    </w:p>
    <w:p w:rsidR="002277B2" w:rsidRPr="0051685A" w:rsidRDefault="00251766" w:rsidP="00B4732E">
      <w:pPr>
        <w:spacing w:line="360" w:lineRule="auto"/>
        <w:jc w:val="both"/>
        <w:rPr>
          <w:color w:val="000000" w:themeColor="text1"/>
          <w:sz w:val="24"/>
        </w:rPr>
      </w:pPr>
      <w:r>
        <w:rPr>
          <w:color w:val="000000" w:themeColor="text1"/>
          <w:sz w:val="24"/>
        </w:rPr>
        <w:t xml:space="preserve">This research will follow </w:t>
      </w:r>
      <w:r w:rsidR="00846FC1">
        <w:rPr>
          <w:color w:val="000000" w:themeColor="text1"/>
          <w:sz w:val="24"/>
        </w:rPr>
        <w:t>case study strategy to present the case of Tesla with the application of different models and conceptual theories.</w:t>
      </w:r>
    </w:p>
    <w:p w:rsidR="00B4732E" w:rsidRPr="002277B2" w:rsidRDefault="00355510" w:rsidP="00355510">
      <w:pPr>
        <w:pStyle w:val="Heading2"/>
      </w:pPr>
      <w:bookmarkStart w:id="20" w:name="_Toc75795840"/>
      <w:r>
        <w:t xml:space="preserve">3.6 </w:t>
      </w:r>
      <w:r w:rsidR="002277B2" w:rsidRPr="002277B2">
        <w:t>Ethical Consideration</w:t>
      </w:r>
      <w:bookmarkEnd w:id="20"/>
    </w:p>
    <w:p w:rsidR="002277B2" w:rsidRDefault="00404A9A" w:rsidP="00B4732E">
      <w:pPr>
        <w:spacing w:line="360" w:lineRule="auto"/>
        <w:jc w:val="both"/>
        <w:rPr>
          <w:color w:val="000000" w:themeColor="text1"/>
          <w:sz w:val="24"/>
        </w:rPr>
      </w:pPr>
      <w:r>
        <w:rPr>
          <w:color w:val="000000" w:themeColor="text1"/>
          <w:sz w:val="24"/>
        </w:rPr>
        <w:t>This study will follow a high level of ethical standards to keep the findings to make it unbiased.</w:t>
      </w:r>
    </w:p>
    <w:p w:rsidR="002277B2" w:rsidRPr="002277B2" w:rsidRDefault="00355510" w:rsidP="00355510">
      <w:pPr>
        <w:pStyle w:val="Heading2"/>
      </w:pPr>
      <w:bookmarkStart w:id="21" w:name="_Toc75795841"/>
      <w:r>
        <w:t xml:space="preserve">3.7 </w:t>
      </w:r>
      <w:r w:rsidR="002277B2" w:rsidRPr="002277B2">
        <w:t>Resources required</w:t>
      </w:r>
      <w:bookmarkEnd w:id="21"/>
    </w:p>
    <w:tbl>
      <w:tblPr>
        <w:tblStyle w:val="TableGrid"/>
        <w:tblW w:w="0" w:type="auto"/>
        <w:jc w:val="center"/>
        <w:tblLook w:val="04A0" w:firstRow="1" w:lastRow="0" w:firstColumn="1" w:lastColumn="0" w:noHBand="0" w:noVBand="1"/>
      </w:tblPr>
      <w:tblGrid>
        <w:gridCol w:w="3235"/>
        <w:gridCol w:w="3330"/>
      </w:tblGrid>
      <w:tr w:rsidR="008D0F0D" w:rsidRPr="008D0F0D" w:rsidTr="008D0F0D">
        <w:trPr>
          <w:trHeight w:val="438"/>
          <w:jc w:val="center"/>
        </w:trPr>
        <w:tc>
          <w:tcPr>
            <w:tcW w:w="3235" w:type="dxa"/>
          </w:tcPr>
          <w:p w:rsidR="008D0F0D" w:rsidRPr="008D0F0D" w:rsidRDefault="008D0F0D" w:rsidP="008D0F0D">
            <w:pPr>
              <w:spacing w:line="360" w:lineRule="auto"/>
              <w:jc w:val="center"/>
              <w:rPr>
                <w:b/>
                <w:color w:val="000000" w:themeColor="text1"/>
                <w:sz w:val="24"/>
              </w:rPr>
            </w:pPr>
            <w:r w:rsidRPr="008D0F0D">
              <w:rPr>
                <w:b/>
                <w:color w:val="000000" w:themeColor="text1"/>
                <w:sz w:val="24"/>
              </w:rPr>
              <w:t>Resources</w:t>
            </w:r>
          </w:p>
        </w:tc>
        <w:tc>
          <w:tcPr>
            <w:tcW w:w="3330" w:type="dxa"/>
          </w:tcPr>
          <w:p w:rsidR="008D0F0D" w:rsidRPr="008D0F0D" w:rsidRDefault="008D0F0D" w:rsidP="008D0F0D">
            <w:pPr>
              <w:spacing w:line="360" w:lineRule="auto"/>
              <w:jc w:val="center"/>
              <w:rPr>
                <w:b/>
                <w:color w:val="000000" w:themeColor="text1"/>
                <w:sz w:val="24"/>
              </w:rPr>
            </w:pPr>
            <w:r w:rsidRPr="008D0F0D">
              <w:rPr>
                <w:b/>
                <w:color w:val="000000" w:themeColor="text1"/>
                <w:sz w:val="24"/>
              </w:rPr>
              <w:t>Value</w:t>
            </w:r>
          </w:p>
        </w:tc>
      </w:tr>
      <w:tr w:rsidR="008D0F0D" w:rsidTr="008D0F0D">
        <w:trPr>
          <w:trHeight w:val="438"/>
          <w:jc w:val="center"/>
        </w:trPr>
        <w:tc>
          <w:tcPr>
            <w:tcW w:w="3235" w:type="dxa"/>
          </w:tcPr>
          <w:p w:rsidR="008D0F0D" w:rsidRDefault="008D0F0D" w:rsidP="002277B2">
            <w:pPr>
              <w:spacing w:line="360" w:lineRule="auto"/>
              <w:jc w:val="both"/>
              <w:rPr>
                <w:color w:val="000000" w:themeColor="text1"/>
                <w:sz w:val="24"/>
              </w:rPr>
            </w:pPr>
            <w:r>
              <w:rPr>
                <w:color w:val="000000" w:themeColor="text1"/>
                <w:sz w:val="24"/>
              </w:rPr>
              <w:t>A computer</w:t>
            </w:r>
          </w:p>
        </w:tc>
        <w:tc>
          <w:tcPr>
            <w:tcW w:w="3330" w:type="dxa"/>
          </w:tcPr>
          <w:p w:rsidR="008D0F0D" w:rsidRDefault="008D0F0D" w:rsidP="002277B2">
            <w:pPr>
              <w:spacing w:line="360" w:lineRule="auto"/>
              <w:jc w:val="both"/>
              <w:rPr>
                <w:color w:val="000000" w:themeColor="text1"/>
                <w:sz w:val="24"/>
              </w:rPr>
            </w:pPr>
            <w:r>
              <w:rPr>
                <w:color w:val="000000" w:themeColor="text1"/>
                <w:sz w:val="24"/>
              </w:rPr>
              <w:t>N/A (Researcher already has)</w:t>
            </w:r>
          </w:p>
        </w:tc>
      </w:tr>
      <w:tr w:rsidR="008D0F0D" w:rsidTr="008D0F0D">
        <w:trPr>
          <w:trHeight w:val="438"/>
          <w:jc w:val="center"/>
        </w:trPr>
        <w:tc>
          <w:tcPr>
            <w:tcW w:w="3235" w:type="dxa"/>
          </w:tcPr>
          <w:p w:rsidR="008D0F0D" w:rsidRDefault="008D0F0D" w:rsidP="002277B2">
            <w:pPr>
              <w:spacing w:line="360" w:lineRule="auto"/>
              <w:jc w:val="both"/>
              <w:rPr>
                <w:color w:val="000000" w:themeColor="text1"/>
                <w:sz w:val="24"/>
              </w:rPr>
            </w:pPr>
            <w:r>
              <w:rPr>
                <w:color w:val="000000" w:themeColor="text1"/>
                <w:sz w:val="24"/>
              </w:rPr>
              <w:t>Access to research portals</w:t>
            </w:r>
          </w:p>
        </w:tc>
        <w:tc>
          <w:tcPr>
            <w:tcW w:w="3330" w:type="dxa"/>
          </w:tcPr>
          <w:p w:rsidR="008D0F0D" w:rsidRDefault="008D0F0D" w:rsidP="002277B2">
            <w:pPr>
              <w:spacing w:line="360" w:lineRule="auto"/>
              <w:jc w:val="both"/>
              <w:rPr>
                <w:color w:val="000000" w:themeColor="text1"/>
                <w:sz w:val="24"/>
              </w:rPr>
            </w:pPr>
            <w:r>
              <w:rPr>
                <w:color w:val="000000" w:themeColor="text1"/>
                <w:sz w:val="24"/>
              </w:rPr>
              <w:t xml:space="preserve">From </w:t>
            </w:r>
            <w:r>
              <w:rPr>
                <w:rFonts w:cstheme="minorHAnsi"/>
                <w:color w:val="000000" w:themeColor="text1"/>
                <w:sz w:val="24"/>
              </w:rPr>
              <w:t>£500 to £1,000</w:t>
            </w:r>
          </w:p>
        </w:tc>
      </w:tr>
      <w:tr w:rsidR="008D0F0D" w:rsidTr="008D0F0D">
        <w:trPr>
          <w:trHeight w:val="438"/>
          <w:jc w:val="center"/>
        </w:trPr>
        <w:tc>
          <w:tcPr>
            <w:tcW w:w="3235" w:type="dxa"/>
          </w:tcPr>
          <w:p w:rsidR="008D0F0D" w:rsidRDefault="006D5A54" w:rsidP="002277B2">
            <w:pPr>
              <w:spacing w:line="360" w:lineRule="auto"/>
              <w:jc w:val="both"/>
              <w:rPr>
                <w:color w:val="000000" w:themeColor="text1"/>
                <w:sz w:val="24"/>
              </w:rPr>
            </w:pPr>
            <w:r>
              <w:rPr>
                <w:color w:val="000000" w:themeColor="text1"/>
                <w:sz w:val="24"/>
              </w:rPr>
              <w:t>Access to Tesla reports and published interview</w:t>
            </w:r>
          </w:p>
        </w:tc>
        <w:tc>
          <w:tcPr>
            <w:tcW w:w="3330" w:type="dxa"/>
          </w:tcPr>
          <w:p w:rsidR="008D0F0D" w:rsidRDefault="00C85F9A" w:rsidP="002277B2">
            <w:pPr>
              <w:spacing w:line="360" w:lineRule="auto"/>
              <w:jc w:val="both"/>
              <w:rPr>
                <w:color w:val="000000" w:themeColor="text1"/>
                <w:sz w:val="24"/>
              </w:rPr>
            </w:pPr>
            <w:r>
              <w:rPr>
                <w:color w:val="000000" w:themeColor="text1"/>
                <w:sz w:val="24"/>
              </w:rPr>
              <w:t>Reports can be accessed for free</w:t>
            </w:r>
          </w:p>
        </w:tc>
      </w:tr>
    </w:tbl>
    <w:p w:rsidR="002277B2" w:rsidRDefault="002277B2" w:rsidP="002277B2">
      <w:pPr>
        <w:spacing w:line="360" w:lineRule="auto"/>
        <w:jc w:val="both"/>
        <w:rPr>
          <w:color w:val="000000" w:themeColor="text1"/>
          <w:sz w:val="24"/>
        </w:rPr>
      </w:pPr>
    </w:p>
    <w:p w:rsidR="00B10DC3" w:rsidRDefault="00B10DC3" w:rsidP="002277B2">
      <w:pPr>
        <w:spacing w:line="360" w:lineRule="auto"/>
        <w:jc w:val="both"/>
        <w:rPr>
          <w:color w:val="000000" w:themeColor="text1"/>
          <w:sz w:val="24"/>
        </w:rPr>
      </w:pPr>
    </w:p>
    <w:p w:rsidR="00B10DC3" w:rsidRDefault="00B10DC3" w:rsidP="002277B2">
      <w:pPr>
        <w:spacing w:line="360" w:lineRule="auto"/>
        <w:jc w:val="both"/>
        <w:rPr>
          <w:color w:val="000000" w:themeColor="text1"/>
          <w:sz w:val="24"/>
        </w:rPr>
      </w:pPr>
    </w:p>
    <w:p w:rsidR="00B10DC3" w:rsidRDefault="00B10DC3" w:rsidP="002277B2">
      <w:pPr>
        <w:spacing w:line="360" w:lineRule="auto"/>
        <w:jc w:val="both"/>
        <w:rPr>
          <w:color w:val="000000" w:themeColor="text1"/>
          <w:sz w:val="24"/>
        </w:rPr>
      </w:pPr>
    </w:p>
    <w:p w:rsidR="00B10DC3" w:rsidRDefault="00B10DC3" w:rsidP="002277B2">
      <w:pPr>
        <w:spacing w:line="360" w:lineRule="auto"/>
        <w:jc w:val="both"/>
        <w:rPr>
          <w:color w:val="000000" w:themeColor="text1"/>
          <w:sz w:val="24"/>
        </w:rPr>
      </w:pPr>
    </w:p>
    <w:p w:rsidR="002277B2" w:rsidRPr="002277B2" w:rsidRDefault="006B1EA8" w:rsidP="006B1EA8">
      <w:pPr>
        <w:pStyle w:val="Heading2"/>
      </w:pPr>
      <w:bookmarkStart w:id="22" w:name="_Toc75795842"/>
      <w:r>
        <w:lastRenderedPageBreak/>
        <w:t xml:space="preserve">3.8 </w:t>
      </w:r>
      <w:r w:rsidR="002277B2" w:rsidRPr="002277B2">
        <w:t>Research Timeline</w:t>
      </w:r>
      <w:bookmarkEnd w:id="22"/>
    </w:p>
    <w:tbl>
      <w:tblPr>
        <w:tblStyle w:val="TableGrid"/>
        <w:tblW w:w="9686" w:type="dxa"/>
        <w:jc w:val="center"/>
        <w:tblLook w:val="04A0" w:firstRow="1" w:lastRow="0" w:firstColumn="1" w:lastColumn="0" w:noHBand="0" w:noVBand="1"/>
      </w:tblPr>
      <w:tblGrid>
        <w:gridCol w:w="2155"/>
        <w:gridCol w:w="836"/>
        <w:gridCol w:w="837"/>
        <w:gridCol w:w="837"/>
        <w:gridCol w:w="837"/>
        <w:gridCol w:w="836"/>
        <w:gridCol w:w="837"/>
        <w:gridCol w:w="418"/>
        <w:gridCol w:w="419"/>
        <w:gridCol w:w="837"/>
        <w:gridCol w:w="418"/>
        <w:gridCol w:w="419"/>
      </w:tblGrid>
      <w:tr w:rsidR="004C4B11" w:rsidRPr="00C85F9A" w:rsidTr="002F1B88">
        <w:trPr>
          <w:trHeight w:val="435"/>
          <w:jc w:val="center"/>
        </w:trPr>
        <w:tc>
          <w:tcPr>
            <w:tcW w:w="2155" w:type="dxa"/>
          </w:tcPr>
          <w:p w:rsidR="004C4B11" w:rsidRPr="00C85F9A" w:rsidRDefault="0047567B" w:rsidP="00C85F9A">
            <w:pPr>
              <w:spacing w:line="360" w:lineRule="auto"/>
              <w:jc w:val="center"/>
              <w:rPr>
                <w:b/>
                <w:color w:val="000000" w:themeColor="text1"/>
                <w:sz w:val="24"/>
              </w:rPr>
            </w:pPr>
            <w:r w:rsidRPr="00C85F9A">
              <w:rPr>
                <w:b/>
                <w:color w:val="000000" w:themeColor="text1"/>
                <w:sz w:val="24"/>
              </w:rPr>
              <w:t>Tasks</w:t>
            </w:r>
          </w:p>
        </w:tc>
        <w:tc>
          <w:tcPr>
            <w:tcW w:w="836" w:type="dxa"/>
          </w:tcPr>
          <w:p w:rsidR="004C4B11" w:rsidRPr="00C85F9A" w:rsidRDefault="00E12DCC" w:rsidP="00C85F9A">
            <w:pPr>
              <w:spacing w:line="360" w:lineRule="auto"/>
              <w:jc w:val="center"/>
              <w:rPr>
                <w:b/>
                <w:color w:val="000000" w:themeColor="text1"/>
                <w:sz w:val="24"/>
              </w:rPr>
            </w:pPr>
            <w:r w:rsidRPr="00C85F9A">
              <w:rPr>
                <w:b/>
                <w:color w:val="000000" w:themeColor="text1"/>
                <w:sz w:val="24"/>
              </w:rPr>
              <w:t>W-1</w:t>
            </w:r>
          </w:p>
        </w:tc>
        <w:tc>
          <w:tcPr>
            <w:tcW w:w="837" w:type="dxa"/>
          </w:tcPr>
          <w:p w:rsidR="004C4B11" w:rsidRPr="00C85F9A" w:rsidRDefault="00E12DCC" w:rsidP="00C85F9A">
            <w:pPr>
              <w:spacing w:line="360" w:lineRule="auto"/>
              <w:jc w:val="center"/>
              <w:rPr>
                <w:b/>
                <w:color w:val="000000" w:themeColor="text1"/>
                <w:sz w:val="24"/>
              </w:rPr>
            </w:pPr>
            <w:r w:rsidRPr="00C85F9A">
              <w:rPr>
                <w:b/>
                <w:color w:val="000000" w:themeColor="text1"/>
                <w:sz w:val="24"/>
              </w:rPr>
              <w:t>W-2</w:t>
            </w:r>
          </w:p>
        </w:tc>
        <w:tc>
          <w:tcPr>
            <w:tcW w:w="837" w:type="dxa"/>
          </w:tcPr>
          <w:p w:rsidR="004C4B11" w:rsidRPr="00C85F9A" w:rsidRDefault="00E12DCC" w:rsidP="00C85F9A">
            <w:pPr>
              <w:spacing w:line="360" w:lineRule="auto"/>
              <w:jc w:val="center"/>
              <w:rPr>
                <w:b/>
                <w:color w:val="000000" w:themeColor="text1"/>
                <w:sz w:val="24"/>
              </w:rPr>
            </w:pPr>
            <w:r w:rsidRPr="00C85F9A">
              <w:rPr>
                <w:b/>
                <w:color w:val="000000" w:themeColor="text1"/>
                <w:sz w:val="24"/>
              </w:rPr>
              <w:t>W-3</w:t>
            </w:r>
          </w:p>
        </w:tc>
        <w:tc>
          <w:tcPr>
            <w:tcW w:w="837" w:type="dxa"/>
          </w:tcPr>
          <w:p w:rsidR="004C4B11" w:rsidRPr="00C85F9A" w:rsidRDefault="00E12DCC" w:rsidP="00C85F9A">
            <w:pPr>
              <w:spacing w:line="360" w:lineRule="auto"/>
              <w:jc w:val="center"/>
              <w:rPr>
                <w:b/>
                <w:color w:val="000000" w:themeColor="text1"/>
                <w:sz w:val="24"/>
              </w:rPr>
            </w:pPr>
            <w:r w:rsidRPr="00C85F9A">
              <w:rPr>
                <w:b/>
                <w:color w:val="000000" w:themeColor="text1"/>
                <w:sz w:val="24"/>
              </w:rPr>
              <w:t>W-4</w:t>
            </w:r>
          </w:p>
        </w:tc>
        <w:tc>
          <w:tcPr>
            <w:tcW w:w="836" w:type="dxa"/>
          </w:tcPr>
          <w:p w:rsidR="004C4B11" w:rsidRPr="00C85F9A" w:rsidRDefault="00E12DCC" w:rsidP="00C85F9A">
            <w:pPr>
              <w:spacing w:line="360" w:lineRule="auto"/>
              <w:jc w:val="center"/>
              <w:rPr>
                <w:b/>
                <w:color w:val="000000" w:themeColor="text1"/>
                <w:sz w:val="24"/>
              </w:rPr>
            </w:pPr>
            <w:r w:rsidRPr="00C85F9A">
              <w:rPr>
                <w:b/>
                <w:color w:val="000000" w:themeColor="text1"/>
                <w:sz w:val="24"/>
              </w:rPr>
              <w:t>W-5</w:t>
            </w:r>
          </w:p>
        </w:tc>
        <w:tc>
          <w:tcPr>
            <w:tcW w:w="837" w:type="dxa"/>
          </w:tcPr>
          <w:p w:rsidR="004C4B11" w:rsidRPr="00C85F9A" w:rsidRDefault="00E12DCC" w:rsidP="00C85F9A">
            <w:pPr>
              <w:spacing w:line="360" w:lineRule="auto"/>
              <w:jc w:val="center"/>
              <w:rPr>
                <w:b/>
                <w:color w:val="000000" w:themeColor="text1"/>
                <w:sz w:val="24"/>
              </w:rPr>
            </w:pPr>
            <w:r w:rsidRPr="00C85F9A">
              <w:rPr>
                <w:b/>
                <w:color w:val="000000" w:themeColor="text1"/>
                <w:sz w:val="24"/>
              </w:rPr>
              <w:t>W-6</w:t>
            </w:r>
          </w:p>
        </w:tc>
        <w:tc>
          <w:tcPr>
            <w:tcW w:w="837" w:type="dxa"/>
            <w:gridSpan w:val="2"/>
          </w:tcPr>
          <w:p w:rsidR="004C4B11" w:rsidRPr="00C85F9A" w:rsidRDefault="00E12DCC" w:rsidP="00C85F9A">
            <w:pPr>
              <w:spacing w:line="360" w:lineRule="auto"/>
              <w:jc w:val="center"/>
              <w:rPr>
                <w:b/>
                <w:color w:val="000000" w:themeColor="text1"/>
                <w:sz w:val="24"/>
              </w:rPr>
            </w:pPr>
            <w:r w:rsidRPr="00C85F9A">
              <w:rPr>
                <w:b/>
                <w:color w:val="000000" w:themeColor="text1"/>
                <w:sz w:val="24"/>
              </w:rPr>
              <w:t>W-7</w:t>
            </w:r>
          </w:p>
        </w:tc>
        <w:tc>
          <w:tcPr>
            <w:tcW w:w="837" w:type="dxa"/>
          </w:tcPr>
          <w:p w:rsidR="004C4B11" w:rsidRPr="00C85F9A" w:rsidRDefault="00E12DCC" w:rsidP="00C85F9A">
            <w:pPr>
              <w:spacing w:line="360" w:lineRule="auto"/>
              <w:jc w:val="center"/>
              <w:rPr>
                <w:b/>
                <w:color w:val="000000" w:themeColor="text1"/>
                <w:sz w:val="24"/>
              </w:rPr>
            </w:pPr>
            <w:r w:rsidRPr="00C85F9A">
              <w:rPr>
                <w:b/>
                <w:color w:val="000000" w:themeColor="text1"/>
                <w:sz w:val="24"/>
              </w:rPr>
              <w:t>W-8</w:t>
            </w:r>
          </w:p>
        </w:tc>
        <w:tc>
          <w:tcPr>
            <w:tcW w:w="837" w:type="dxa"/>
            <w:gridSpan w:val="2"/>
          </w:tcPr>
          <w:p w:rsidR="004C4B11" w:rsidRPr="00C85F9A" w:rsidRDefault="00E12DCC" w:rsidP="00C85F9A">
            <w:pPr>
              <w:spacing w:line="360" w:lineRule="auto"/>
              <w:jc w:val="center"/>
              <w:rPr>
                <w:b/>
                <w:color w:val="000000" w:themeColor="text1"/>
                <w:sz w:val="24"/>
              </w:rPr>
            </w:pPr>
            <w:r w:rsidRPr="00C85F9A">
              <w:rPr>
                <w:b/>
                <w:color w:val="000000" w:themeColor="text1"/>
                <w:sz w:val="24"/>
              </w:rPr>
              <w:t>W-9</w:t>
            </w:r>
          </w:p>
        </w:tc>
      </w:tr>
      <w:tr w:rsidR="004C4B11" w:rsidTr="00C85F9A">
        <w:trPr>
          <w:trHeight w:val="435"/>
          <w:jc w:val="center"/>
        </w:trPr>
        <w:tc>
          <w:tcPr>
            <w:tcW w:w="2155" w:type="dxa"/>
          </w:tcPr>
          <w:p w:rsidR="004C4B11" w:rsidRDefault="0047567B" w:rsidP="00B4732E">
            <w:pPr>
              <w:spacing w:line="360" w:lineRule="auto"/>
              <w:jc w:val="both"/>
              <w:rPr>
                <w:color w:val="000000" w:themeColor="text1"/>
                <w:sz w:val="24"/>
              </w:rPr>
            </w:pPr>
            <w:r>
              <w:rPr>
                <w:color w:val="000000" w:themeColor="text1"/>
                <w:sz w:val="24"/>
              </w:rPr>
              <w:t>Introduction</w:t>
            </w:r>
          </w:p>
        </w:tc>
        <w:tc>
          <w:tcPr>
            <w:tcW w:w="836" w:type="dxa"/>
            <w:shd w:val="clear" w:color="auto" w:fill="00B0F0"/>
          </w:tcPr>
          <w:p w:rsidR="004C4B11" w:rsidRDefault="004C4B11" w:rsidP="00B4732E">
            <w:pPr>
              <w:spacing w:line="360" w:lineRule="auto"/>
              <w:jc w:val="both"/>
              <w:rPr>
                <w:color w:val="000000" w:themeColor="text1"/>
                <w:sz w:val="24"/>
              </w:rPr>
            </w:pPr>
          </w:p>
        </w:tc>
        <w:tc>
          <w:tcPr>
            <w:tcW w:w="837" w:type="dxa"/>
          </w:tcPr>
          <w:p w:rsidR="004C4B11" w:rsidRDefault="004C4B11" w:rsidP="00B4732E">
            <w:pPr>
              <w:spacing w:line="360" w:lineRule="auto"/>
              <w:jc w:val="both"/>
              <w:rPr>
                <w:color w:val="000000" w:themeColor="text1"/>
                <w:sz w:val="24"/>
              </w:rPr>
            </w:pPr>
          </w:p>
        </w:tc>
        <w:tc>
          <w:tcPr>
            <w:tcW w:w="837" w:type="dxa"/>
          </w:tcPr>
          <w:p w:rsidR="004C4B11" w:rsidRDefault="004C4B11" w:rsidP="00B4732E">
            <w:pPr>
              <w:spacing w:line="360" w:lineRule="auto"/>
              <w:jc w:val="both"/>
              <w:rPr>
                <w:color w:val="000000" w:themeColor="text1"/>
                <w:sz w:val="24"/>
              </w:rPr>
            </w:pPr>
          </w:p>
        </w:tc>
        <w:tc>
          <w:tcPr>
            <w:tcW w:w="837" w:type="dxa"/>
          </w:tcPr>
          <w:p w:rsidR="004C4B11" w:rsidRDefault="004C4B11" w:rsidP="00B4732E">
            <w:pPr>
              <w:spacing w:line="360" w:lineRule="auto"/>
              <w:jc w:val="both"/>
              <w:rPr>
                <w:color w:val="000000" w:themeColor="text1"/>
                <w:sz w:val="24"/>
              </w:rPr>
            </w:pPr>
          </w:p>
        </w:tc>
        <w:tc>
          <w:tcPr>
            <w:tcW w:w="836" w:type="dxa"/>
          </w:tcPr>
          <w:p w:rsidR="004C4B11" w:rsidRDefault="004C4B11" w:rsidP="00B4732E">
            <w:pPr>
              <w:spacing w:line="360" w:lineRule="auto"/>
              <w:jc w:val="both"/>
              <w:rPr>
                <w:color w:val="000000" w:themeColor="text1"/>
                <w:sz w:val="24"/>
              </w:rPr>
            </w:pPr>
          </w:p>
        </w:tc>
        <w:tc>
          <w:tcPr>
            <w:tcW w:w="837" w:type="dxa"/>
          </w:tcPr>
          <w:p w:rsidR="004C4B11" w:rsidRDefault="004C4B11" w:rsidP="00B4732E">
            <w:pPr>
              <w:spacing w:line="360" w:lineRule="auto"/>
              <w:jc w:val="both"/>
              <w:rPr>
                <w:color w:val="000000" w:themeColor="text1"/>
                <w:sz w:val="24"/>
              </w:rPr>
            </w:pPr>
          </w:p>
        </w:tc>
        <w:tc>
          <w:tcPr>
            <w:tcW w:w="837" w:type="dxa"/>
            <w:gridSpan w:val="2"/>
          </w:tcPr>
          <w:p w:rsidR="004C4B11" w:rsidRDefault="004C4B11" w:rsidP="00B4732E">
            <w:pPr>
              <w:spacing w:line="360" w:lineRule="auto"/>
              <w:jc w:val="both"/>
              <w:rPr>
                <w:color w:val="000000" w:themeColor="text1"/>
                <w:sz w:val="24"/>
              </w:rPr>
            </w:pPr>
          </w:p>
        </w:tc>
        <w:tc>
          <w:tcPr>
            <w:tcW w:w="837" w:type="dxa"/>
          </w:tcPr>
          <w:p w:rsidR="004C4B11" w:rsidRDefault="004C4B11" w:rsidP="00B4732E">
            <w:pPr>
              <w:spacing w:line="360" w:lineRule="auto"/>
              <w:jc w:val="both"/>
              <w:rPr>
                <w:color w:val="000000" w:themeColor="text1"/>
                <w:sz w:val="24"/>
              </w:rPr>
            </w:pPr>
          </w:p>
        </w:tc>
        <w:tc>
          <w:tcPr>
            <w:tcW w:w="837" w:type="dxa"/>
            <w:gridSpan w:val="2"/>
          </w:tcPr>
          <w:p w:rsidR="004C4B11" w:rsidRDefault="004C4B11" w:rsidP="00B4732E">
            <w:pPr>
              <w:spacing w:line="360" w:lineRule="auto"/>
              <w:jc w:val="both"/>
              <w:rPr>
                <w:color w:val="000000" w:themeColor="text1"/>
                <w:sz w:val="24"/>
              </w:rPr>
            </w:pPr>
          </w:p>
        </w:tc>
      </w:tr>
      <w:tr w:rsidR="004C4B11" w:rsidTr="00C85F9A">
        <w:trPr>
          <w:trHeight w:val="435"/>
          <w:jc w:val="center"/>
        </w:trPr>
        <w:tc>
          <w:tcPr>
            <w:tcW w:w="2155" w:type="dxa"/>
          </w:tcPr>
          <w:p w:rsidR="004C4B11" w:rsidRDefault="00810258" w:rsidP="00B4732E">
            <w:pPr>
              <w:spacing w:line="360" w:lineRule="auto"/>
              <w:jc w:val="both"/>
              <w:rPr>
                <w:color w:val="000000" w:themeColor="text1"/>
                <w:sz w:val="24"/>
              </w:rPr>
            </w:pPr>
            <w:r>
              <w:rPr>
                <w:color w:val="000000" w:themeColor="text1"/>
                <w:sz w:val="24"/>
              </w:rPr>
              <w:t>Literature review</w:t>
            </w:r>
          </w:p>
        </w:tc>
        <w:tc>
          <w:tcPr>
            <w:tcW w:w="836" w:type="dxa"/>
          </w:tcPr>
          <w:p w:rsidR="004C4B11" w:rsidRDefault="004C4B11" w:rsidP="00B4732E">
            <w:pPr>
              <w:spacing w:line="360" w:lineRule="auto"/>
              <w:jc w:val="both"/>
              <w:rPr>
                <w:color w:val="000000" w:themeColor="text1"/>
                <w:sz w:val="24"/>
              </w:rPr>
            </w:pPr>
          </w:p>
        </w:tc>
        <w:tc>
          <w:tcPr>
            <w:tcW w:w="837" w:type="dxa"/>
            <w:shd w:val="clear" w:color="auto" w:fill="00B0F0"/>
          </w:tcPr>
          <w:p w:rsidR="004C4B11" w:rsidRDefault="004C4B11" w:rsidP="00B4732E">
            <w:pPr>
              <w:spacing w:line="360" w:lineRule="auto"/>
              <w:jc w:val="both"/>
              <w:rPr>
                <w:color w:val="000000" w:themeColor="text1"/>
                <w:sz w:val="24"/>
              </w:rPr>
            </w:pPr>
          </w:p>
        </w:tc>
        <w:tc>
          <w:tcPr>
            <w:tcW w:w="837" w:type="dxa"/>
            <w:shd w:val="clear" w:color="auto" w:fill="00B0F0"/>
          </w:tcPr>
          <w:p w:rsidR="004C4B11" w:rsidRDefault="004C4B11" w:rsidP="00B4732E">
            <w:pPr>
              <w:spacing w:line="360" w:lineRule="auto"/>
              <w:jc w:val="both"/>
              <w:rPr>
                <w:color w:val="000000" w:themeColor="text1"/>
                <w:sz w:val="24"/>
              </w:rPr>
            </w:pPr>
          </w:p>
        </w:tc>
        <w:tc>
          <w:tcPr>
            <w:tcW w:w="837" w:type="dxa"/>
          </w:tcPr>
          <w:p w:rsidR="004C4B11" w:rsidRDefault="004C4B11" w:rsidP="00B4732E">
            <w:pPr>
              <w:spacing w:line="360" w:lineRule="auto"/>
              <w:jc w:val="both"/>
              <w:rPr>
                <w:color w:val="000000" w:themeColor="text1"/>
                <w:sz w:val="24"/>
              </w:rPr>
            </w:pPr>
          </w:p>
        </w:tc>
        <w:tc>
          <w:tcPr>
            <w:tcW w:w="836" w:type="dxa"/>
          </w:tcPr>
          <w:p w:rsidR="004C4B11" w:rsidRDefault="004C4B11" w:rsidP="00B4732E">
            <w:pPr>
              <w:spacing w:line="360" w:lineRule="auto"/>
              <w:jc w:val="both"/>
              <w:rPr>
                <w:color w:val="000000" w:themeColor="text1"/>
                <w:sz w:val="24"/>
              </w:rPr>
            </w:pPr>
          </w:p>
        </w:tc>
        <w:tc>
          <w:tcPr>
            <w:tcW w:w="837" w:type="dxa"/>
          </w:tcPr>
          <w:p w:rsidR="004C4B11" w:rsidRDefault="004C4B11" w:rsidP="00B4732E">
            <w:pPr>
              <w:spacing w:line="360" w:lineRule="auto"/>
              <w:jc w:val="both"/>
              <w:rPr>
                <w:color w:val="000000" w:themeColor="text1"/>
                <w:sz w:val="24"/>
              </w:rPr>
            </w:pPr>
          </w:p>
        </w:tc>
        <w:tc>
          <w:tcPr>
            <w:tcW w:w="837" w:type="dxa"/>
            <w:gridSpan w:val="2"/>
          </w:tcPr>
          <w:p w:rsidR="004C4B11" w:rsidRDefault="004C4B11" w:rsidP="00B4732E">
            <w:pPr>
              <w:spacing w:line="360" w:lineRule="auto"/>
              <w:jc w:val="both"/>
              <w:rPr>
                <w:color w:val="000000" w:themeColor="text1"/>
                <w:sz w:val="24"/>
              </w:rPr>
            </w:pPr>
          </w:p>
        </w:tc>
        <w:tc>
          <w:tcPr>
            <w:tcW w:w="837" w:type="dxa"/>
          </w:tcPr>
          <w:p w:rsidR="004C4B11" w:rsidRDefault="004C4B11" w:rsidP="00B4732E">
            <w:pPr>
              <w:spacing w:line="360" w:lineRule="auto"/>
              <w:jc w:val="both"/>
              <w:rPr>
                <w:color w:val="000000" w:themeColor="text1"/>
                <w:sz w:val="24"/>
              </w:rPr>
            </w:pPr>
          </w:p>
        </w:tc>
        <w:tc>
          <w:tcPr>
            <w:tcW w:w="837" w:type="dxa"/>
            <w:gridSpan w:val="2"/>
          </w:tcPr>
          <w:p w:rsidR="004C4B11" w:rsidRDefault="004C4B11" w:rsidP="00B4732E">
            <w:pPr>
              <w:spacing w:line="360" w:lineRule="auto"/>
              <w:jc w:val="both"/>
              <w:rPr>
                <w:color w:val="000000" w:themeColor="text1"/>
                <w:sz w:val="24"/>
              </w:rPr>
            </w:pPr>
          </w:p>
        </w:tc>
      </w:tr>
      <w:tr w:rsidR="004C4B11" w:rsidTr="00C85F9A">
        <w:trPr>
          <w:trHeight w:val="435"/>
          <w:jc w:val="center"/>
        </w:trPr>
        <w:tc>
          <w:tcPr>
            <w:tcW w:w="2155" w:type="dxa"/>
          </w:tcPr>
          <w:p w:rsidR="004C4B11" w:rsidRDefault="00CE11CC" w:rsidP="00B4732E">
            <w:pPr>
              <w:spacing w:line="360" w:lineRule="auto"/>
              <w:jc w:val="both"/>
              <w:rPr>
                <w:color w:val="000000" w:themeColor="text1"/>
                <w:sz w:val="24"/>
              </w:rPr>
            </w:pPr>
            <w:r>
              <w:rPr>
                <w:color w:val="000000" w:themeColor="text1"/>
                <w:sz w:val="24"/>
              </w:rPr>
              <w:t>Research</w:t>
            </w:r>
            <w:r w:rsidR="00810258">
              <w:rPr>
                <w:color w:val="000000" w:themeColor="text1"/>
                <w:sz w:val="24"/>
              </w:rPr>
              <w:t xml:space="preserve"> Methodology</w:t>
            </w:r>
          </w:p>
        </w:tc>
        <w:tc>
          <w:tcPr>
            <w:tcW w:w="836" w:type="dxa"/>
          </w:tcPr>
          <w:p w:rsidR="004C4B11" w:rsidRDefault="004C4B11" w:rsidP="00B4732E">
            <w:pPr>
              <w:spacing w:line="360" w:lineRule="auto"/>
              <w:jc w:val="both"/>
              <w:rPr>
                <w:color w:val="000000" w:themeColor="text1"/>
                <w:sz w:val="24"/>
              </w:rPr>
            </w:pPr>
          </w:p>
        </w:tc>
        <w:tc>
          <w:tcPr>
            <w:tcW w:w="837" w:type="dxa"/>
          </w:tcPr>
          <w:p w:rsidR="004C4B11" w:rsidRDefault="004C4B11" w:rsidP="00B4732E">
            <w:pPr>
              <w:spacing w:line="360" w:lineRule="auto"/>
              <w:jc w:val="both"/>
              <w:rPr>
                <w:color w:val="000000" w:themeColor="text1"/>
                <w:sz w:val="24"/>
              </w:rPr>
            </w:pPr>
          </w:p>
        </w:tc>
        <w:tc>
          <w:tcPr>
            <w:tcW w:w="837" w:type="dxa"/>
          </w:tcPr>
          <w:p w:rsidR="004C4B11" w:rsidRDefault="004C4B11" w:rsidP="00B4732E">
            <w:pPr>
              <w:spacing w:line="360" w:lineRule="auto"/>
              <w:jc w:val="both"/>
              <w:rPr>
                <w:color w:val="000000" w:themeColor="text1"/>
                <w:sz w:val="24"/>
              </w:rPr>
            </w:pPr>
          </w:p>
        </w:tc>
        <w:tc>
          <w:tcPr>
            <w:tcW w:w="837" w:type="dxa"/>
            <w:shd w:val="clear" w:color="auto" w:fill="00B0F0"/>
          </w:tcPr>
          <w:p w:rsidR="004C4B11" w:rsidRDefault="004C4B11" w:rsidP="00B4732E">
            <w:pPr>
              <w:spacing w:line="360" w:lineRule="auto"/>
              <w:jc w:val="both"/>
              <w:rPr>
                <w:color w:val="000000" w:themeColor="text1"/>
                <w:sz w:val="24"/>
              </w:rPr>
            </w:pPr>
          </w:p>
        </w:tc>
        <w:tc>
          <w:tcPr>
            <w:tcW w:w="836" w:type="dxa"/>
            <w:shd w:val="clear" w:color="auto" w:fill="00B0F0"/>
          </w:tcPr>
          <w:p w:rsidR="004C4B11" w:rsidRDefault="004C4B11" w:rsidP="00B4732E">
            <w:pPr>
              <w:spacing w:line="360" w:lineRule="auto"/>
              <w:jc w:val="both"/>
              <w:rPr>
                <w:color w:val="000000" w:themeColor="text1"/>
                <w:sz w:val="24"/>
              </w:rPr>
            </w:pPr>
          </w:p>
        </w:tc>
        <w:tc>
          <w:tcPr>
            <w:tcW w:w="837" w:type="dxa"/>
          </w:tcPr>
          <w:p w:rsidR="004C4B11" w:rsidRDefault="004C4B11" w:rsidP="00B4732E">
            <w:pPr>
              <w:spacing w:line="360" w:lineRule="auto"/>
              <w:jc w:val="both"/>
              <w:rPr>
                <w:color w:val="000000" w:themeColor="text1"/>
                <w:sz w:val="24"/>
              </w:rPr>
            </w:pPr>
          </w:p>
        </w:tc>
        <w:tc>
          <w:tcPr>
            <w:tcW w:w="837" w:type="dxa"/>
            <w:gridSpan w:val="2"/>
          </w:tcPr>
          <w:p w:rsidR="004C4B11" w:rsidRDefault="004C4B11" w:rsidP="00B4732E">
            <w:pPr>
              <w:spacing w:line="360" w:lineRule="auto"/>
              <w:jc w:val="both"/>
              <w:rPr>
                <w:color w:val="000000" w:themeColor="text1"/>
                <w:sz w:val="24"/>
              </w:rPr>
            </w:pPr>
          </w:p>
        </w:tc>
        <w:tc>
          <w:tcPr>
            <w:tcW w:w="837" w:type="dxa"/>
          </w:tcPr>
          <w:p w:rsidR="004C4B11" w:rsidRDefault="004C4B11" w:rsidP="00B4732E">
            <w:pPr>
              <w:spacing w:line="360" w:lineRule="auto"/>
              <w:jc w:val="both"/>
              <w:rPr>
                <w:color w:val="000000" w:themeColor="text1"/>
                <w:sz w:val="24"/>
              </w:rPr>
            </w:pPr>
          </w:p>
        </w:tc>
        <w:tc>
          <w:tcPr>
            <w:tcW w:w="837" w:type="dxa"/>
            <w:gridSpan w:val="2"/>
          </w:tcPr>
          <w:p w:rsidR="004C4B11" w:rsidRDefault="004C4B11" w:rsidP="00B4732E">
            <w:pPr>
              <w:spacing w:line="360" w:lineRule="auto"/>
              <w:jc w:val="both"/>
              <w:rPr>
                <w:color w:val="000000" w:themeColor="text1"/>
                <w:sz w:val="24"/>
              </w:rPr>
            </w:pPr>
          </w:p>
        </w:tc>
      </w:tr>
      <w:tr w:rsidR="00C85F9A" w:rsidTr="00C85F9A">
        <w:trPr>
          <w:trHeight w:val="435"/>
          <w:jc w:val="center"/>
        </w:trPr>
        <w:tc>
          <w:tcPr>
            <w:tcW w:w="2155" w:type="dxa"/>
          </w:tcPr>
          <w:p w:rsidR="00C85F9A" w:rsidRDefault="00C85F9A" w:rsidP="00B4732E">
            <w:pPr>
              <w:spacing w:line="360" w:lineRule="auto"/>
              <w:jc w:val="both"/>
              <w:rPr>
                <w:color w:val="000000" w:themeColor="text1"/>
                <w:sz w:val="24"/>
              </w:rPr>
            </w:pPr>
            <w:r>
              <w:rPr>
                <w:color w:val="000000" w:themeColor="text1"/>
                <w:sz w:val="24"/>
              </w:rPr>
              <w:t>Searching data on Tesla</w:t>
            </w:r>
          </w:p>
        </w:tc>
        <w:tc>
          <w:tcPr>
            <w:tcW w:w="836" w:type="dxa"/>
          </w:tcPr>
          <w:p w:rsidR="00C85F9A" w:rsidRDefault="00C85F9A" w:rsidP="00B4732E">
            <w:pPr>
              <w:spacing w:line="360" w:lineRule="auto"/>
              <w:jc w:val="both"/>
              <w:rPr>
                <w:color w:val="000000" w:themeColor="text1"/>
                <w:sz w:val="24"/>
              </w:rPr>
            </w:pPr>
          </w:p>
        </w:tc>
        <w:tc>
          <w:tcPr>
            <w:tcW w:w="837" w:type="dxa"/>
          </w:tcPr>
          <w:p w:rsidR="00C85F9A" w:rsidRDefault="00C85F9A" w:rsidP="00B4732E">
            <w:pPr>
              <w:spacing w:line="360" w:lineRule="auto"/>
              <w:jc w:val="both"/>
              <w:rPr>
                <w:color w:val="000000" w:themeColor="text1"/>
                <w:sz w:val="24"/>
              </w:rPr>
            </w:pPr>
          </w:p>
        </w:tc>
        <w:tc>
          <w:tcPr>
            <w:tcW w:w="837" w:type="dxa"/>
          </w:tcPr>
          <w:p w:rsidR="00C85F9A" w:rsidRDefault="00C85F9A" w:rsidP="00B4732E">
            <w:pPr>
              <w:spacing w:line="360" w:lineRule="auto"/>
              <w:jc w:val="both"/>
              <w:rPr>
                <w:color w:val="000000" w:themeColor="text1"/>
                <w:sz w:val="24"/>
              </w:rPr>
            </w:pPr>
          </w:p>
        </w:tc>
        <w:tc>
          <w:tcPr>
            <w:tcW w:w="837" w:type="dxa"/>
          </w:tcPr>
          <w:p w:rsidR="00C85F9A" w:rsidRDefault="00C85F9A" w:rsidP="00B4732E">
            <w:pPr>
              <w:spacing w:line="360" w:lineRule="auto"/>
              <w:jc w:val="both"/>
              <w:rPr>
                <w:color w:val="000000" w:themeColor="text1"/>
                <w:sz w:val="24"/>
              </w:rPr>
            </w:pPr>
          </w:p>
        </w:tc>
        <w:tc>
          <w:tcPr>
            <w:tcW w:w="836" w:type="dxa"/>
          </w:tcPr>
          <w:p w:rsidR="00C85F9A" w:rsidRDefault="00C85F9A" w:rsidP="00B4732E">
            <w:pPr>
              <w:spacing w:line="360" w:lineRule="auto"/>
              <w:jc w:val="both"/>
              <w:rPr>
                <w:color w:val="000000" w:themeColor="text1"/>
                <w:sz w:val="24"/>
              </w:rPr>
            </w:pPr>
          </w:p>
        </w:tc>
        <w:tc>
          <w:tcPr>
            <w:tcW w:w="837" w:type="dxa"/>
            <w:shd w:val="clear" w:color="auto" w:fill="00B0F0"/>
          </w:tcPr>
          <w:p w:rsidR="00C85F9A" w:rsidRDefault="00C85F9A" w:rsidP="00B4732E">
            <w:pPr>
              <w:spacing w:line="360" w:lineRule="auto"/>
              <w:jc w:val="both"/>
              <w:rPr>
                <w:color w:val="000000" w:themeColor="text1"/>
                <w:sz w:val="24"/>
              </w:rPr>
            </w:pPr>
          </w:p>
        </w:tc>
        <w:tc>
          <w:tcPr>
            <w:tcW w:w="418" w:type="dxa"/>
            <w:shd w:val="clear" w:color="auto" w:fill="00B0F0"/>
          </w:tcPr>
          <w:p w:rsidR="00C85F9A" w:rsidRDefault="00C85F9A" w:rsidP="00B4732E">
            <w:pPr>
              <w:spacing w:line="360" w:lineRule="auto"/>
              <w:jc w:val="both"/>
              <w:rPr>
                <w:color w:val="000000" w:themeColor="text1"/>
                <w:sz w:val="24"/>
              </w:rPr>
            </w:pPr>
          </w:p>
        </w:tc>
        <w:tc>
          <w:tcPr>
            <w:tcW w:w="419" w:type="dxa"/>
            <w:shd w:val="clear" w:color="auto" w:fill="FFFFFF" w:themeFill="background1"/>
          </w:tcPr>
          <w:p w:rsidR="00C85F9A" w:rsidRDefault="00C85F9A" w:rsidP="00B4732E">
            <w:pPr>
              <w:spacing w:line="360" w:lineRule="auto"/>
              <w:jc w:val="both"/>
              <w:rPr>
                <w:color w:val="000000" w:themeColor="text1"/>
                <w:sz w:val="24"/>
              </w:rPr>
            </w:pPr>
          </w:p>
        </w:tc>
        <w:tc>
          <w:tcPr>
            <w:tcW w:w="837" w:type="dxa"/>
          </w:tcPr>
          <w:p w:rsidR="00C85F9A" w:rsidRDefault="00C85F9A" w:rsidP="00B4732E">
            <w:pPr>
              <w:spacing w:line="360" w:lineRule="auto"/>
              <w:jc w:val="both"/>
              <w:rPr>
                <w:color w:val="000000" w:themeColor="text1"/>
                <w:sz w:val="24"/>
              </w:rPr>
            </w:pPr>
          </w:p>
        </w:tc>
        <w:tc>
          <w:tcPr>
            <w:tcW w:w="837" w:type="dxa"/>
            <w:gridSpan w:val="2"/>
          </w:tcPr>
          <w:p w:rsidR="00C85F9A" w:rsidRDefault="00C85F9A" w:rsidP="00B4732E">
            <w:pPr>
              <w:spacing w:line="360" w:lineRule="auto"/>
              <w:jc w:val="both"/>
              <w:rPr>
                <w:color w:val="000000" w:themeColor="text1"/>
                <w:sz w:val="24"/>
              </w:rPr>
            </w:pPr>
          </w:p>
        </w:tc>
      </w:tr>
      <w:tr w:rsidR="00C85F9A" w:rsidTr="00C85F9A">
        <w:trPr>
          <w:trHeight w:val="435"/>
          <w:jc w:val="center"/>
        </w:trPr>
        <w:tc>
          <w:tcPr>
            <w:tcW w:w="2155" w:type="dxa"/>
          </w:tcPr>
          <w:p w:rsidR="00C85F9A" w:rsidRDefault="00C85F9A" w:rsidP="00B4732E">
            <w:pPr>
              <w:spacing w:line="360" w:lineRule="auto"/>
              <w:jc w:val="both"/>
              <w:rPr>
                <w:color w:val="000000" w:themeColor="text1"/>
                <w:sz w:val="24"/>
              </w:rPr>
            </w:pPr>
            <w:r>
              <w:rPr>
                <w:color w:val="000000" w:themeColor="text1"/>
                <w:sz w:val="24"/>
              </w:rPr>
              <w:t>Analysis and discussion</w:t>
            </w:r>
          </w:p>
        </w:tc>
        <w:tc>
          <w:tcPr>
            <w:tcW w:w="836" w:type="dxa"/>
          </w:tcPr>
          <w:p w:rsidR="00C85F9A" w:rsidRDefault="00C85F9A" w:rsidP="00B4732E">
            <w:pPr>
              <w:spacing w:line="360" w:lineRule="auto"/>
              <w:jc w:val="both"/>
              <w:rPr>
                <w:color w:val="000000" w:themeColor="text1"/>
                <w:sz w:val="24"/>
              </w:rPr>
            </w:pPr>
          </w:p>
        </w:tc>
        <w:tc>
          <w:tcPr>
            <w:tcW w:w="837" w:type="dxa"/>
          </w:tcPr>
          <w:p w:rsidR="00C85F9A" w:rsidRDefault="00C85F9A" w:rsidP="00B4732E">
            <w:pPr>
              <w:spacing w:line="360" w:lineRule="auto"/>
              <w:jc w:val="both"/>
              <w:rPr>
                <w:color w:val="000000" w:themeColor="text1"/>
                <w:sz w:val="24"/>
              </w:rPr>
            </w:pPr>
          </w:p>
        </w:tc>
        <w:tc>
          <w:tcPr>
            <w:tcW w:w="837" w:type="dxa"/>
          </w:tcPr>
          <w:p w:rsidR="00C85F9A" w:rsidRDefault="00C85F9A" w:rsidP="00B4732E">
            <w:pPr>
              <w:spacing w:line="360" w:lineRule="auto"/>
              <w:jc w:val="both"/>
              <w:rPr>
                <w:color w:val="000000" w:themeColor="text1"/>
                <w:sz w:val="24"/>
              </w:rPr>
            </w:pPr>
          </w:p>
        </w:tc>
        <w:tc>
          <w:tcPr>
            <w:tcW w:w="837" w:type="dxa"/>
          </w:tcPr>
          <w:p w:rsidR="00C85F9A" w:rsidRDefault="00C85F9A" w:rsidP="00B4732E">
            <w:pPr>
              <w:spacing w:line="360" w:lineRule="auto"/>
              <w:jc w:val="both"/>
              <w:rPr>
                <w:color w:val="000000" w:themeColor="text1"/>
                <w:sz w:val="24"/>
              </w:rPr>
            </w:pPr>
          </w:p>
        </w:tc>
        <w:tc>
          <w:tcPr>
            <w:tcW w:w="836" w:type="dxa"/>
          </w:tcPr>
          <w:p w:rsidR="00C85F9A" w:rsidRDefault="00C85F9A" w:rsidP="00B4732E">
            <w:pPr>
              <w:spacing w:line="360" w:lineRule="auto"/>
              <w:jc w:val="both"/>
              <w:rPr>
                <w:color w:val="000000" w:themeColor="text1"/>
                <w:sz w:val="24"/>
              </w:rPr>
            </w:pPr>
          </w:p>
        </w:tc>
        <w:tc>
          <w:tcPr>
            <w:tcW w:w="837" w:type="dxa"/>
          </w:tcPr>
          <w:p w:rsidR="00C85F9A" w:rsidRDefault="00C85F9A" w:rsidP="00B4732E">
            <w:pPr>
              <w:spacing w:line="360" w:lineRule="auto"/>
              <w:jc w:val="both"/>
              <w:rPr>
                <w:color w:val="000000" w:themeColor="text1"/>
                <w:sz w:val="24"/>
              </w:rPr>
            </w:pPr>
          </w:p>
        </w:tc>
        <w:tc>
          <w:tcPr>
            <w:tcW w:w="418" w:type="dxa"/>
          </w:tcPr>
          <w:p w:rsidR="00C85F9A" w:rsidRDefault="00C85F9A" w:rsidP="00B4732E">
            <w:pPr>
              <w:spacing w:line="360" w:lineRule="auto"/>
              <w:jc w:val="both"/>
              <w:rPr>
                <w:color w:val="000000" w:themeColor="text1"/>
                <w:sz w:val="24"/>
              </w:rPr>
            </w:pPr>
          </w:p>
        </w:tc>
        <w:tc>
          <w:tcPr>
            <w:tcW w:w="419" w:type="dxa"/>
            <w:shd w:val="clear" w:color="auto" w:fill="00B0F0"/>
          </w:tcPr>
          <w:p w:rsidR="00C85F9A" w:rsidRDefault="00C85F9A" w:rsidP="00B4732E">
            <w:pPr>
              <w:spacing w:line="360" w:lineRule="auto"/>
              <w:jc w:val="both"/>
              <w:rPr>
                <w:color w:val="000000" w:themeColor="text1"/>
                <w:sz w:val="24"/>
              </w:rPr>
            </w:pPr>
          </w:p>
        </w:tc>
        <w:tc>
          <w:tcPr>
            <w:tcW w:w="837" w:type="dxa"/>
            <w:shd w:val="clear" w:color="auto" w:fill="00B0F0"/>
          </w:tcPr>
          <w:p w:rsidR="00C85F9A" w:rsidRDefault="00C85F9A" w:rsidP="00B4732E">
            <w:pPr>
              <w:spacing w:line="360" w:lineRule="auto"/>
              <w:jc w:val="both"/>
              <w:rPr>
                <w:color w:val="000000" w:themeColor="text1"/>
                <w:sz w:val="24"/>
              </w:rPr>
            </w:pPr>
          </w:p>
        </w:tc>
        <w:tc>
          <w:tcPr>
            <w:tcW w:w="837" w:type="dxa"/>
            <w:gridSpan w:val="2"/>
          </w:tcPr>
          <w:p w:rsidR="00C85F9A" w:rsidRDefault="00C85F9A" w:rsidP="00B4732E">
            <w:pPr>
              <w:spacing w:line="360" w:lineRule="auto"/>
              <w:jc w:val="both"/>
              <w:rPr>
                <w:color w:val="000000" w:themeColor="text1"/>
                <w:sz w:val="24"/>
              </w:rPr>
            </w:pPr>
          </w:p>
        </w:tc>
      </w:tr>
      <w:tr w:rsidR="00C85F9A" w:rsidTr="00C85F9A">
        <w:trPr>
          <w:trHeight w:val="435"/>
          <w:jc w:val="center"/>
        </w:trPr>
        <w:tc>
          <w:tcPr>
            <w:tcW w:w="2155" w:type="dxa"/>
          </w:tcPr>
          <w:p w:rsidR="00C85F9A" w:rsidRDefault="00C85F9A" w:rsidP="00B4732E">
            <w:pPr>
              <w:spacing w:line="360" w:lineRule="auto"/>
              <w:jc w:val="both"/>
              <w:rPr>
                <w:color w:val="000000" w:themeColor="text1"/>
                <w:sz w:val="24"/>
              </w:rPr>
            </w:pPr>
            <w:r>
              <w:rPr>
                <w:color w:val="000000" w:themeColor="text1"/>
                <w:sz w:val="24"/>
              </w:rPr>
              <w:t>Conclusion</w:t>
            </w:r>
          </w:p>
        </w:tc>
        <w:tc>
          <w:tcPr>
            <w:tcW w:w="836" w:type="dxa"/>
          </w:tcPr>
          <w:p w:rsidR="00C85F9A" w:rsidRDefault="00C85F9A" w:rsidP="00B4732E">
            <w:pPr>
              <w:spacing w:line="360" w:lineRule="auto"/>
              <w:jc w:val="both"/>
              <w:rPr>
                <w:color w:val="000000" w:themeColor="text1"/>
                <w:sz w:val="24"/>
              </w:rPr>
            </w:pPr>
          </w:p>
        </w:tc>
        <w:tc>
          <w:tcPr>
            <w:tcW w:w="837" w:type="dxa"/>
          </w:tcPr>
          <w:p w:rsidR="00C85F9A" w:rsidRDefault="00C85F9A" w:rsidP="00B4732E">
            <w:pPr>
              <w:spacing w:line="360" w:lineRule="auto"/>
              <w:jc w:val="both"/>
              <w:rPr>
                <w:color w:val="000000" w:themeColor="text1"/>
                <w:sz w:val="24"/>
              </w:rPr>
            </w:pPr>
          </w:p>
        </w:tc>
        <w:tc>
          <w:tcPr>
            <w:tcW w:w="837" w:type="dxa"/>
          </w:tcPr>
          <w:p w:rsidR="00C85F9A" w:rsidRDefault="00C85F9A" w:rsidP="00B4732E">
            <w:pPr>
              <w:spacing w:line="360" w:lineRule="auto"/>
              <w:jc w:val="both"/>
              <w:rPr>
                <w:color w:val="000000" w:themeColor="text1"/>
                <w:sz w:val="24"/>
              </w:rPr>
            </w:pPr>
          </w:p>
        </w:tc>
        <w:tc>
          <w:tcPr>
            <w:tcW w:w="837" w:type="dxa"/>
          </w:tcPr>
          <w:p w:rsidR="00C85F9A" w:rsidRDefault="00C85F9A" w:rsidP="00B4732E">
            <w:pPr>
              <w:spacing w:line="360" w:lineRule="auto"/>
              <w:jc w:val="both"/>
              <w:rPr>
                <w:color w:val="000000" w:themeColor="text1"/>
                <w:sz w:val="24"/>
              </w:rPr>
            </w:pPr>
          </w:p>
        </w:tc>
        <w:tc>
          <w:tcPr>
            <w:tcW w:w="836" w:type="dxa"/>
          </w:tcPr>
          <w:p w:rsidR="00C85F9A" w:rsidRDefault="00C85F9A" w:rsidP="00B4732E">
            <w:pPr>
              <w:spacing w:line="360" w:lineRule="auto"/>
              <w:jc w:val="both"/>
              <w:rPr>
                <w:color w:val="000000" w:themeColor="text1"/>
                <w:sz w:val="24"/>
              </w:rPr>
            </w:pPr>
          </w:p>
        </w:tc>
        <w:tc>
          <w:tcPr>
            <w:tcW w:w="837" w:type="dxa"/>
          </w:tcPr>
          <w:p w:rsidR="00C85F9A" w:rsidRDefault="00C85F9A" w:rsidP="00B4732E">
            <w:pPr>
              <w:spacing w:line="360" w:lineRule="auto"/>
              <w:jc w:val="both"/>
              <w:rPr>
                <w:color w:val="000000" w:themeColor="text1"/>
                <w:sz w:val="24"/>
              </w:rPr>
            </w:pPr>
          </w:p>
        </w:tc>
        <w:tc>
          <w:tcPr>
            <w:tcW w:w="837" w:type="dxa"/>
            <w:gridSpan w:val="2"/>
          </w:tcPr>
          <w:p w:rsidR="00C85F9A" w:rsidRDefault="00C85F9A" w:rsidP="00B4732E">
            <w:pPr>
              <w:spacing w:line="360" w:lineRule="auto"/>
              <w:jc w:val="both"/>
              <w:rPr>
                <w:color w:val="000000" w:themeColor="text1"/>
                <w:sz w:val="24"/>
              </w:rPr>
            </w:pPr>
          </w:p>
        </w:tc>
        <w:tc>
          <w:tcPr>
            <w:tcW w:w="837" w:type="dxa"/>
          </w:tcPr>
          <w:p w:rsidR="00C85F9A" w:rsidRDefault="00C85F9A" w:rsidP="00B4732E">
            <w:pPr>
              <w:spacing w:line="360" w:lineRule="auto"/>
              <w:jc w:val="both"/>
              <w:rPr>
                <w:color w:val="000000" w:themeColor="text1"/>
                <w:sz w:val="24"/>
              </w:rPr>
            </w:pPr>
          </w:p>
        </w:tc>
        <w:tc>
          <w:tcPr>
            <w:tcW w:w="418" w:type="dxa"/>
            <w:shd w:val="clear" w:color="auto" w:fill="00B0F0"/>
          </w:tcPr>
          <w:p w:rsidR="00C85F9A" w:rsidRDefault="00C85F9A" w:rsidP="00B4732E">
            <w:pPr>
              <w:spacing w:line="360" w:lineRule="auto"/>
              <w:jc w:val="both"/>
              <w:rPr>
                <w:color w:val="000000" w:themeColor="text1"/>
                <w:sz w:val="24"/>
              </w:rPr>
            </w:pPr>
          </w:p>
        </w:tc>
        <w:tc>
          <w:tcPr>
            <w:tcW w:w="419" w:type="dxa"/>
          </w:tcPr>
          <w:p w:rsidR="00C85F9A" w:rsidRDefault="00C85F9A" w:rsidP="00B4732E">
            <w:pPr>
              <w:spacing w:line="360" w:lineRule="auto"/>
              <w:jc w:val="both"/>
              <w:rPr>
                <w:color w:val="000000" w:themeColor="text1"/>
                <w:sz w:val="24"/>
              </w:rPr>
            </w:pPr>
          </w:p>
        </w:tc>
      </w:tr>
      <w:tr w:rsidR="00C85F9A" w:rsidTr="00C85F9A">
        <w:trPr>
          <w:trHeight w:val="420"/>
          <w:jc w:val="center"/>
        </w:trPr>
        <w:tc>
          <w:tcPr>
            <w:tcW w:w="2155" w:type="dxa"/>
          </w:tcPr>
          <w:p w:rsidR="00C85F9A" w:rsidRDefault="00C85F9A" w:rsidP="00B4732E">
            <w:pPr>
              <w:spacing w:line="360" w:lineRule="auto"/>
              <w:jc w:val="both"/>
              <w:rPr>
                <w:color w:val="000000" w:themeColor="text1"/>
                <w:sz w:val="24"/>
              </w:rPr>
            </w:pPr>
            <w:r>
              <w:rPr>
                <w:color w:val="000000" w:themeColor="text1"/>
                <w:sz w:val="24"/>
              </w:rPr>
              <w:t>Recommendation</w:t>
            </w:r>
          </w:p>
        </w:tc>
        <w:tc>
          <w:tcPr>
            <w:tcW w:w="836" w:type="dxa"/>
          </w:tcPr>
          <w:p w:rsidR="00C85F9A" w:rsidRDefault="00C85F9A" w:rsidP="00B4732E">
            <w:pPr>
              <w:spacing w:line="360" w:lineRule="auto"/>
              <w:jc w:val="both"/>
              <w:rPr>
                <w:color w:val="000000" w:themeColor="text1"/>
                <w:sz w:val="24"/>
              </w:rPr>
            </w:pPr>
          </w:p>
        </w:tc>
        <w:tc>
          <w:tcPr>
            <w:tcW w:w="837" w:type="dxa"/>
          </w:tcPr>
          <w:p w:rsidR="00C85F9A" w:rsidRDefault="00C85F9A" w:rsidP="00B4732E">
            <w:pPr>
              <w:spacing w:line="360" w:lineRule="auto"/>
              <w:jc w:val="both"/>
              <w:rPr>
                <w:color w:val="000000" w:themeColor="text1"/>
                <w:sz w:val="24"/>
              </w:rPr>
            </w:pPr>
          </w:p>
        </w:tc>
        <w:tc>
          <w:tcPr>
            <w:tcW w:w="837" w:type="dxa"/>
          </w:tcPr>
          <w:p w:rsidR="00C85F9A" w:rsidRDefault="00C85F9A" w:rsidP="00B4732E">
            <w:pPr>
              <w:spacing w:line="360" w:lineRule="auto"/>
              <w:jc w:val="both"/>
              <w:rPr>
                <w:color w:val="000000" w:themeColor="text1"/>
                <w:sz w:val="24"/>
              </w:rPr>
            </w:pPr>
          </w:p>
        </w:tc>
        <w:tc>
          <w:tcPr>
            <w:tcW w:w="837" w:type="dxa"/>
          </w:tcPr>
          <w:p w:rsidR="00C85F9A" w:rsidRDefault="00C85F9A" w:rsidP="00B4732E">
            <w:pPr>
              <w:spacing w:line="360" w:lineRule="auto"/>
              <w:jc w:val="both"/>
              <w:rPr>
                <w:color w:val="000000" w:themeColor="text1"/>
                <w:sz w:val="24"/>
              </w:rPr>
            </w:pPr>
          </w:p>
        </w:tc>
        <w:tc>
          <w:tcPr>
            <w:tcW w:w="836" w:type="dxa"/>
          </w:tcPr>
          <w:p w:rsidR="00C85F9A" w:rsidRDefault="00C85F9A" w:rsidP="00B4732E">
            <w:pPr>
              <w:spacing w:line="360" w:lineRule="auto"/>
              <w:jc w:val="both"/>
              <w:rPr>
                <w:color w:val="000000" w:themeColor="text1"/>
                <w:sz w:val="24"/>
              </w:rPr>
            </w:pPr>
          </w:p>
        </w:tc>
        <w:tc>
          <w:tcPr>
            <w:tcW w:w="837" w:type="dxa"/>
          </w:tcPr>
          <w:p w:rsidR="00C85F9A" w:rsidRDefault="00C85F9A" w:rsidP="00B4732E">
            <w:pPr>
              <w:spacing w:line="360" w:lineRule="auto"/>
              <w:jc w:val="both"/>
              <w:rPr>
                <w:color w:val="000000" w:themeColor="text1"/>
                <w:sz w:val="24"/>
              </w:rPr>
            </w:pPr>
          </w:p>
        </w:tc>
        <w:tc>
          <w:tcPr>
            <w:tcW w:w="837" w:type="dxa"/>
            <w:gridSpan w:val="2"/>
          </w:tcPr>
          <w:p w:rsidR="00C85F9A" w:rsidRDefault="00C85F9A" w:rsidP="00B4732E">
            <w:pPr>
              <w:spacing w:line="360" w:lineRule="auto"/>
              <w:jc w:val="both"/>
              <w:rPr>
                <w:color w:val="000000" w:themeColor="text1"/>
                <w:sz w:val="24"/>
              </w:rPr>
            </w:pPr>
          </w:p>
        </w:tc>
        <w:tc>
          <w:tcPr>
            <w:tcW w:w="837" w:type="dxa"/>
          </w:tcPr>
          <w:p w:rsidR="00C85F9A" w:rsidRDefault="00C85F9A" w:rsidP="00B4732E">
            <w:pPr>
              <w:spacing w:line="360" w:lineRule="auto"/>
              <w:jc w:val="both"/>
              <w:rPr>
                <w:color w:val="000000" w:themeColor="text1"/>
                <w:sz w:val="24"/>
              </w:rPr>
            </w:pPr>
          </w:p>
        </w:tc>
        <w:tc>
          <w:tcPr>
            <w:tcW w:w="418" w:type="dxa"/>
          </w:tcPr>
          <w:p w:rsidR="00C85F9A" w:rsidRDefault="00C85F9A" w:rsidP="00B4732E">
            <w:pPr>
              <w:spacing w:line="360" w:lineRule="auto"/>
              <w:jc w:val="both"/>
              <w:rPr>
                <w:color w:val="000000" w:themeColor="text1"/>
                <w:sz w:val="24"/>
              </w:rPr>
            </w:pPr>
          </w:p>
        </w:tc>
        <w:tc>
          <w:tcPr>
            <w:tcW w:w="419" w:type="dxa"/>
            <w:shd w:val="clear" w:color="auto" w:fill="00B0F0"/>
          </w:tcPr>
          <w:p w:rsidR="00C85F9A" w:rsidRDefault="00C85F9A" w:rsidP="00B4732E">
            <w:pPr>
              <w:spacing w:line="360" w:lineRule="auto"/>
              <w:jc w:val="both"/>
              <w:rPr>
                <w:color w:val="000000" w:themeColor="text1"/>
                <w:sz w:val="24"/>
              </w:rPr>
            </w:pPr>
          </w:p>
        </w:tc>
      </w:tr>
    </w:tbl>
    <w:p w:rsidR="002277B2" w:rsidRDefault="002277B2" w:rsidP="00B4732E">
      <w:pPr>
        <w:spacing w:line="360" w:lineRule="auto"/>
        <w:jc w:val="both"/>
        <w:rPr>
          <w:color w:val="000000" w:themeColor="text1"/>
          <w:sz w:val="24"/>
        </w:rPr>
      </w:pPr>
    </w:p>
    <w:p w:rsidR="006B1EA8" w:rsidRDefault="006B1EA8" w:rsidP="00B4732E">
      <w:pPr>
        <w:spacing w:line="360" w:lineRule="auto"/>
        <w:jc w:val="both"/>
        <w:rPr>
          <w:color w:val="000000" w:themeColor="text1"/>
          <w:sz w:val="24"/>
        </w:rPr>
      </w:pPr>
    </w:p>
    <w:p w:rsidR="006B1EA8" w:rsidRDefault="006B1EA8" w:rsidP="00B4732E">
      <w:pPr>
        <w:spacing w:line="360" w:lineRule="auto"/>
        <w:jc w:val="both"/>
        <w:rPr>
          <w:color w:val="000000" w:themeColor="text1"/>
          <w:sz w:val="24"/>
        </w:rPr>
      </w:pPr>
    </w:p>
    <w:p w:rsidR="006B1EA8" w:rsidRDefault="006B1EA8" w:rsidP="00B4732E">
      <w:pPr>
        <w:spacing w:line="360" w:lineRule="auto"/>
        <w:jc w:val="both"/>
        <w:rPr>
          <w:color w:val="000000" w:themeColor="text1"/>
          <w:sz w:val="24"/>
        </w:rPr>
      </w:pPr>
    </w:p>
    <w:p w:rsidR="006B1EA8" w:rsidRDefault="006B1EA8" w:rsidP="00B4732E">
      <w:pPr>
        <w:spacing w:line="360" w:lineRule="auto"/>
        <w:jc w:val="both"/>
        <w:rPr>
          <w:color w:val="000000" w:themeColor="text1"/>
          <w:sz w:val="24"/>
        </w:rPr>
      </w:pPr>
    </w:p>
    <w:p w:rsidR="006B1EA8" w:rsidRDefault="006B1EA8" w:rsidP="00B4732E">
      <w:pPr>
        <w:spacing w:line="360" w:lineRule="auto"/>
        <w:jc w:val="both"/>
        <w:rPr>
          <w:color w:val="000000" w:themeColor="text1"/>
          <w:sz w:val="24"/>
        </w:rPr>
      </w:pPr>
    </w:p>
    <w:p w:rsidR="006B1EA8" w:rsidRDefault="006B1EA8" w:rsidP="00B4732E">
      <w:pPr>
        <w:spacing w:line="360" w:lineRule="auto"/>
        <w:jc w:val="both"/>
        <w:rPr>
          <w:color w:val="000000" w:themeColor="text1"/>
          <w:sz w:val="24"/>
        </w:rPr>
      </w:pPr>
    </w:p>
    <w:p w:rsidR="006B1EA8" w:rsidRDefault="006B1EA8" w:rsidP="00B4732E">
      <w:pPr>
        <w:spacing w:line="360" w:lineRule="auto"/>
        <w:jc w:val="both"/>
        <w:rPr>
          <w:color w:val="000000" w:themeColor="text1"/>
          <w:sz w:val="24"/>
        </w:rPr>
      </w:pPr>
    </w:p>
    <w:p w:rsidR="00B10DC3" w:rsidRDefault="00B10DC3" w:rsidP="00B4732E">
      <w:pPr>
        <w:spacing w:line="360" w:lineRule="auto"/>
        <w:jc w:val="both"/>
        <w:rPr>
          <w:color w:val="000000" w:themeColor="text1"/>
          <w:sz w:val="24"/>
        </w:rPr>
      </w:pPr>
    </w:p>
    <w:p w:rsidR="00B10DC3" w:rsidRDefault="00B10DC3" w:rsidP="00B4732E">
      <w:pPr>
        <w:spacing w:line="360" w:lineRule="auto"/>
        <w:jc w:val="both"/>
        <w:rPr>
          <w:color w:val="000000" w:themeColor="text1"/>
          <w:sz w:val="24"/>
        </w:rPr>
      </w:pPr>
    </w:p>
    <w:p w:rsidR="00B10DC3" w:rsidRDefault="00B10DC3" w:rsidP="00B4732E">
      <w:pPr>
        <w:spacing w:line="360" w:lineRule="auto"/>
        <w:jc w:val="both"/>
        <w:rPr>
          <w:color w:val="000000" w:themeColor="text1"/>
          <w:sz w:val="24"/>
        </w:rPr>
      </w:pPr>
    </w:p>
    <w:p w:rsidR="00B10DC3" w:rsidRDefault="00B10DC3" w:rsidP="00B4732E">
      <w:pPr>
        <w:spacing w:line="360" w:lineRule="auto"/>
        <w:jc w:val="both"/>
        <w:rPr>
          <w:color w:val="000000" w:themeColor="text1"/>
          <w:sz w:val="24"/>
        </w:rPr>
      </w:pPr>
    </w:p>
    <w:p w:rsidR="00B10DC3" w:rsidRDefault="00B10DC3" w:rsidP="00B4732E">
      <w:pPr>
        <w:spacing w:line="360" w:lineRule="auto"/>
        <w:jc w:val="both"/>
        <w:rPr>
          <w:color w:val="000000" w:themeColor="text1"/>
          <w:sz w:val="24"/>
        </w:rPr>
      </w:pPr>
    </w:p>
    <w:p w:rsidR="00B10DC3" w:rsidRDefault="00B10DC3" w:rsidP="00B4732E">
      <w:pPr>
        <w:spacing w:line="360" w:lineRule="auto"/>
        <w:jc w:val="both"/>
        <w:rPr>
          <w:color w:val="000000" w:themeColor="text1"/>
          <w:sz w:val="24"/>
        </w:rPr>
      </w:pPr>
    </w:p>
    <w:p w:rsidR="0051685A" w:rsidRPr="00CD4F46" w:rsidRDefault="006B1EA8" w:rsidP="006B1EA8">
      <w:pPr>
        <w:pStyle w:val="Heading1"/>
      </w:pPr>
      <w:bookmarkStart w:id="23" w:name="_Toc75795843"/>
      <w:r>
        <w:lastRenderedPageBreak/>
        <w:t xml:space="preserve">4.0 </w:t>
      </w:r>
      <w:r w:rsidR="002277B2" w:rsidRPr="00CD4F46">
        <w:t>References</w:t>
      </w:r>
      <w:bookmarkEnd w:id="23"/>
    </w:p>
    <w:p w:rsidR="00073F1B" w:rsidRPr="00073F1B" w:rsidRDefault="00073F1B" w:rsidP="00073F1B">
      <w:pPr>
        <w:shd w:val="clear" w:color="auto" w:fill="FFFFFF" w:themeFill="background1"/>
        <w:spacing w:line="360" w:lineRule="auto"/>
        <w:jc w:val="both"/>
      </w:pPr>
      <w:r w:rsidRPr="00073F1B">
        <w:rPr>
          <w:rFonts w:cstheme="minorHAnsi"/>
          <w:color w:val="000000" w:themeColor="text1"/>
          <w:sz w:val="24"/>
          <w:szCs w:val="24"/>
          <w:shd w:val="clear" w:color="auto" w:fill="FFFFFF"/>
        </w:rPr>
        <w:t>Abernathy, W. J., &amp; Clark, K. B. (1985). Innovation: Mapping the winds of creative destruction. </w:t>
      </w:r>
      <w:r w:rsidRPr="00073F1B">
        <w:rPr>
          <w:i/>
          <w:iCs/>
        </w:rPr>
        <w:t>Research policy</w:t>
      </w:r>
      <w:r w:rsidRPr="00073F1B">
        <w:t>, </w:t>
      </w:r>
      <w:r w:rsidRPr="00073F1B">
        <w:rPr>
          <w:i/>
          <w:iCs/>
        </w:rPr>
        <w:t>14</w:t>
      </w:r>
      <w:r w:rsidRPr="00073F1B">
        <w:t>(1), 3-22.</w:t>
      </w:r>
    </w:p>
    <w:p w:rsidR="00073F1B" w:rsidRPr="00073F1B" w:rsidRDefault="00073F1B" w:rsidP="00073F1B">
      <w:pPr>
        <w:shd w:val="clear" w:color="auto" w:fill="FFFFFF" w:themeFill="background1"/>
        <w:spacing w:line="360" w:lineRule="auto"/>
        <w:jc w:val="both"/>
      </w:pPr>
      <w:proofErr w:type="spellStart"/>
      <w:r w:rsidRPr="00073F1B">
        <w:rPr>
          <w:rFonts w:cstheme="minorHAnsi"/>
          <w:color w:val="000000" w:themeColor="text1"/>
          <w:sz w:val="24"/>
          <w:szCs w:val="24"/>
          <w:shd w:val="clear" w:color="auto" w:fill="FFFFFF"/>
        </w:rPr>
        <w:t>Burgelman</w:t>
      </w:r>
      <w:proofErr w:type="spellEnd"/>
      <w:r w:rsidRPr="00073F1B">
        <w:rPr>
          <w:rFonts w:cstheme="minorHAnsi"/>
          <w:color w:val="000000" w:themeColor="text1"/>
          <w:sz w:val="24"/>
          <w:szCs w:val="24"/>
          <w:shd w:val="clear" w:color="auto" w:fill="FFFFFF"/>
        </w:rPr>
        <w:t xml:space="preserve">, R. A., </w:t>
      </w:r>
      <w:proofErr w:type="spellStart"/>
      <w:r w:rsidRPr="00073F1B">
        <w:rPr>
          <w:rFonts w:cstheme="minorHAnsi"/>
          <w:color w:val="000000" w:themeColor="text1"/>
          <w:sz w:val="24"/>
          <w:szCs w:val="24"/>
          <w:shd w:val="clear" w:color="auto" w:fill="FFFFFF"/>
        </w:rPr>
        <w:t>Maidique</w:t>
      </w:r>
      <w:proofErr w:type="spellEnd"/>
      <w:r w:rsidRPr="00073F1B">
        <w:rPr>
          <w:rFonts w:cstheme="minorHAnsi"/>
          <w:color w:val="000000" w:themeColor="text1"/>
          <w:sz w:val="24"/>
          <w:szCs w:val="24"/>
          <w:shd w:val="clear" w:color="auto" w:fill="FFFFFF"/>
        </w:rPr>
        <w:t>, M. A., &amp; Wheelwright, S. C. (1996). </w:t>
      </w:r>
      <w:r w:rsidRPr="00073F1B">
        <w:rPr>
          <w:i/>
          <w:iCs/>
        </w:rPr>
        <w:t>Strategic management of technology and innovation</w:t>
      </w:r>
      <w:r w:rsidRPr="00073F1B">
        <w:t> (Vol. 2). Chicago: Irwin.</w:t>
      </w:r>
    </w:p>
    <w:p w:rsidR="00073F1B" w:rsidRPr="00073F1B" w:rsidRDefault="00073F1B" w:rsidP="00073F1B">
      <w:pPr>
        <w:shd w:val="clear" w:color="auto" w:fill="FFFFFF" w:themeFill="background1"/>
        <w:spacing w:line="360" w:lineRule="auto"/>
        <w:jc w:val="both"/>
      </w:pPr>
      <w:r w:rsidRPr="00073F1B">
        <w:rPr>
          <w:rFonts w:cstheme="minorHAnsi"/>
          <w:color w:val="000000" w:themeColor="text1"/>
          <w:sz w:val="24"/>
          <w:szCs w:val="24"/>
          <w:shd w:val="clear" w:color="auto" w:fill="FFFFFF"/>
        </w:rPr>
        <w:t xml:space="preserve">Bell, E., </w:t>
      </w:r>
      <w:proofErr w:type="spellStart"/>
      <w:r w:rsidRPr="00073F1B">
        <w:rPr>
          <w:rFonts w:cstheme="minorHAnsi"/>
          <w:color w:val="000000" w:themeColor="text1"/>
          <w:sz w:val="24"/>
          <w:szCs w:val="24"/>
          <w:shd w:val="clear" w:color="auto" w:fill="FFFFFF"/>
        </w:rPr>
        <w:t>Bryman</w:t>
      </w:r>
      <w:proofErr w:type="spellEnd"/>
      <w:r w:rsidRPr="00073F1B">
        <w:rPr>
          <w:rFonts w:cstheme="minorHAnsi"/>
          <w:color w:val="000000" w:themeColor="text1"/>
          <w:sz w:val="24"/>
          <w:szCs w:val="24"/>
          <w:shd w:val="clear" w:color="auto" w:fill="FFFFFF"/>
        </w:rPr>
        <w:t>, A., &amp; Harley, B. (2018). </w:t>
      </w:r>
      <w:r w:rsidRPr="00073F1B">
        <w:rPr>
          <w:i/>
          <w:iCs/>
        </w:rPr>
        <w:t>Business research methods</w:t>
      </w:r>
      <w:r w:rsidRPr="00073F1B">
        <w:t>. Oxford university press.</w:t>
      </w:r>
    </w:p>
    <w:p w:rsidR="00073F1B" w:rsidRPr="00073F1B" w:rsidRDefault="00073F1B" w:rsidP="00073F1B">
      <w:pPr>
        <w:shd w:val="clear" w:color="auto" w:fill="FFFFFF" w:themeFill="background1"/>
        <w:spacing w:line="360" w:lineRule="auto"/>
        <w:jc w:val="both"/>
        <w:rPr>
          <w:rFonts w:cstheme="minorHAnsi"/>
          <w:color w:val="000000" w:themeColor="text1"/>
          <w:sz w:val="24"/>
          <w:szCs w:val="24"/>
        </w:rPr>
      </w:pPr>
      <w:r w:rsidRPr="00073F1B">
        <w:rPr>
          <w:color w:val="000000" w:themeColor="text1"/>
          <w:sz w:val="24"/>
        </w:rPr>
        <w:t xml:space="preserve">BBC (2019). </w:t>
      </w:r>
      <w:r w:rsidRPr="00073F1B">
        <w:rPr>
          <w:i/>
          <w:color w:val="000000" w:themeColor="text1"/>
          <w:sz w:val="24"/>
        </w:rPr>
        <w:t>Dyson has scrapped its electric car project</w:t>
      </w:r>
      <w:r w:rsidRPr="00073F1B">
        <w:rPr>
          <w:color w:val="000000" w:themeColor="text1"/>
          <w:sz w:val="24"/>
        </w:rPr>
        <w:t xml:space="preserve">. [Online]. Retrieved from: </w:t>
      </w:r>
      <w:hyperlink r:id="rId12" w:history="1">
        <w:r w:rsidRPr="00073F1B">
          <w:rPr>
            <w:rStyle w:val="Hyperlink"/>
            <w:color w:val="000000" w:themeColor="text1"/>
            <w:sz w:val="24"/>
          </w:rPr>
          <w:t>https://www.bbc.com/news/business-50004184</w:t>
        </w:r>
      </w:hyperlink>
      <w:r w:rsidRPr="00073F1B">
        <w:rPr>
          <w:color w:val="000000" w:themeColor="text1"/>
          <w:sz w:val="24"/>
        </w:rPr>
        <w:t xml:space="preserve"> [Assessed on </w:t>
      </w:r>
      <w:r w:rsidR="00CD282C">
        <w:rPr>
          <w:color w:val="000000" w:themeColor="text1"/>
          <w:sz w:val="24"/>
        </w:rPr>
        <w:t>23</w:t>
      </w:r>
      <w:r w:rsidRPr="00073F1B">
        <w:rPr>
          <w:color w:val="000000" w:themeColor="text1"/>
          <w:sz w:val="24"/>
        </w:rPr>
        <w:t xml:space="preserve"> </w:t>
      </w:r>
      <w:r w:rsidR="00A56A2A">
        <w:rPr>
          <w:color w:val="000000" w:themeColor="text1"/>
          <w:sz w:val="24"/>
        </w:rPr>
        <w:t>June</w:t>
      </w:r>
      <w:bookmarkStart w:id="24" w:name="_GoBack"/>
      <w:bookmarkEnd w:id="24"/>
      <w:r w:rsidRPr="00073F1B">
        <w:rPr>
          <w:color w:val="000000" w:themeColor="text1"/>
          <w:sz w:val="24"/>
        </w:rPr>
        <w:t xml:space="preserve"> 2021]</w:t>
      </w:r>
    </w:p>
    <w:p w:rsidR="00073F1B" w:rsidRPr="00073F1B" w:rsidRDefault="00073F1B" w:rsidP="00073F1B">
      <w:pPr>
        <w:shd w:val="clear" w:color="auto" w:fill="FFFFFF" w:themeFill="background1"/>
        <w:spacing w:line="360" w:lineRule="auto"/>
        <w:jc w:val="both"/>
        <w:rPr>
          <w:rFonts w:cstheme="minorHAnsi"/>
          <w:color w:val="000000" w:themeColor="text1"/>
          <w:sz w:val="24"/>
          <w:szCs w:val="24"/>
        </w:rPr>
      </w:pPr>
      <w:r w:rsidRPr="00073F1B">
        <w:rPr>
          <w:rFonts w:cstheme="minorHAnsi"/>
          <w:color w:val="000000" w:themeColor="text1"/>
          <w:sz w:val="24"/>
          <w:szCs w:val="24"/>
          <w:shd w:val="clear" w:color="auto" w:fill="FFFFFF"/>
        </w:rPr>
        <w:t>Chu, W. W. (2011). How the Chinese government promoted a global automobile industry. </w:t>
      </w:r>
      <w:r w:rsidRPr="00073F1B">
        <w:rPr>
          <w:rFonts w:cstheme="minorHAnsi"/>
          <w:i/>
          <w:iCs/>
          <w:color w:val="000000" w:themeColor="text1"/>
          <w:sz w:val="24"/>
          <w:szCs w:val="24"/>
          <w:shd w:val="clear" w:color="auto" w:fill="FFFFFF"/>
        </w:rPr>
        <w:t>Industrial and Corporate Change</w:t>
      </w:r>
      <w:r w:rsidRPr="00073F1B">
        <w:rPr>
          <w:rFonts w:cstheme="minorHAnsi"/>
          <w:color w:val="000000" w:themeColor="text1"/>
          <w:sz w:val="24"/>
          <w:szCs w:val="24"/>
          <w:shd w:val="clear" w:color="auto" w:fill="FFFFFF"/>
        </w:rPr>
        <w:t>, </w:t>
      </w:r>
      <w:r w:rsidRPr="00073F1B">
        <w:rPr>
          <w:rFonts w:cstheme="minorHAnsi"/>
          <w:i/>
          <w:iCs/>
          <w:color w:val="000000" w:themeColor="text1"/>
          <w:sz w:val="24"/>
          <w:szCs w:val="24"/>
          <w:shd w:val="clear" w:color="auto" w:fill="FFFFFF"/>
        </w:rPr>
        <w:t>20</w:t>
      </w:r>
      <w:r w:rsidRPr="00073F1B">
        <w:rPr>
          <w:rFonts w:cstheme="minorHAnsi"/>
          <w:color w:val="000000" w:themeColor="text1"/>
          <w:sz w:val="24"/>
          <w:szCs w:val="24"/>
          <w:shd w:val="clear" w:color="auto" w:fill="FFFFFF"/>
        </w:rPr>
        <w:t>(5), 1235-1276.</w:t>
      </w:r>
    </w:p>
    <w:p w:rsidR="00073F1B" w:rsidRPr="00073F1B" w:rsidRDefault="00073F1B" w:rsidP="00073F1B">
      <w:pPr>
        <w:shd w:val="clear" w:color="auto" w:fill="FFFFFF" w:themeFill="background1"/>
        <w:spacing w:line="360" w:lineRule="auto"/>
        <w:jc w:val="both"/>
        <w:rPr>
          <w:rFonts w:cstheme="minorHAnsi"/>
          <w:color w:val="000000" w:themeColor="text1"/>
          <w:sz w:val="24"/>
          <w:szCs w:val="24"/>
          <w:shd w:val="clear" w:color="auto" w:fill="FFFFFF"/>
        </w:rPr>
      </w:pPr>
      <w:r w:rsidRPr="00073F1B">
        <w:rPr>
          <w:rFonts w:cstheme="minorHAnsi"/>
          <w:color w:val="000000" w:themeColor="text1"/>
          <w:sz w:val="24"/>
          <w:szCs w:val="24"/>
          <w:shd w:val="clear" w:color="auto" w:fill="FFFFFF"/>
        </w:rPr>
        <w:t xml:space="preserve">Christensen, C. M. (1997). Marketing strategy: learning by doing. </w:t>
      </w:r>
      <w:r w:rsidRPr="00073F1B">
        <w:rPr>
          <w:rFonts w:cstheme="minorHAnsi"/>
          <w:i/>
          <w:color w:val="000000" w:themeColor="text1"/>
          <w:sz w:val="24"/>
          <w:szCs w:val="24"/>
          <w:shd w:val="clear" w:color="auto" w:fill="FFFFFF"/>
        </w:rPr>
        <w:t>Harvard business review, 75(6)</w:t>
      </w:r>
      <w:r w:rsidRPr="00073F1B">
        <w:rPr>
          <w:rFonts w:cstheme="minorHAnsi"/>
          <w:color w:val="000000" w:themeColor="text1"/>
          <w:sz w:val="24"/>
          <w:szCs w:val="24"/>
          <w:shd w:val="clear" w:color="auto" w:fill="FFFFFF"/>
        </w:rPr>
        <w:t>, 141-151.</w:t>
      </w:r>
    </w:p>
    <w:p w:rsidR="00073F1B" w:rsidRPr="00073F1B" w:rsidRDefault="00073F1B" w:rsidP="00073F1B">
      <w:pPr>
        <w:shd w:val="clear" w:color="auto" w:fill="FFFFFF" w:themeFill="background1"/>
        <w:spacing w:line="360" w:lineRule="auto"/>
        <w:jc w:val="both"/>
      </w:pPr>
      <w:r w:rsidRPr="00073F1B">
        <w:rPr>
          <w:rFonts w:cstheme="minorHAnsi"/>
          <w:color w:val="000000" w:themeColor="text1"/>
          <w:sz w:val="24"/>
          <w:szCs w:val="24"/>
          <w:shd w:val="clear" w:color="auto" w:fill="FFFFFF"/>
        </w:rPr>
        <w:t xml:space="preserve">Christensen, C., </w:t>
      </w:r>
      <w:proofErr w:type="spellStart"/>
      <w:r w:rsidRPr="00073F1B">
        <w:rPr>
          <w:rFonts w:cstheme="minorHAnsi"/>
          <w:color w:val="000000" w:themeColor="text1"/>
          <w:sz w:val="24"/>
          <w:szCs w:val="24"/>
          <w:shd w:val="clear" w:color="auto" w:fill="FFFFFF"/>
        </w:rPr>
        <w:t>Raynor</w:t>
      </w:r>
      <w:proofErr w:type="spellEnd"/>
      <w:r w:rsidRPr="00073F1B">
        <w:rPr>
          <w:rFonts w:cstheme="minorHAnsi"/>
          <w:color w:val="000000" w:themeColor="text1"/>
          <w:sz w:val="24"/>
          <w:szCs w:val="24"/>
          <w:shd w:val="clear" w:color="auto" w:fill="FFFFFF"/>
        </w:rPr>
        <w:t>, M. E., &amp; McDonald, R. (2013). </w:t>
      </w:r>
      <w:r w:rsidRPr="00073F1B">
        <w:rPr>
          <w:i/>
          <w:iCs/>
        </w:rPr>
        <w:t>Disruptive innovation</w:t>
      </w:r>
      <w:r w:rsidRPr="00073F1B">
        <w:t>. Harvard Business Review.</w:t>
      </w:r>
    </w:p>
    <w:p w:rsidR="00073F1B" w:rsidRPr="00073F1B" w:rsidRDefault="00073F1B" w:rsidP="00073F1B">
      <w:pPr>
        <w:shd w:val="clear" w:color="auto" w:fill="FFFFFF" w:themeFill="background1"/>
      </w:pPr>
      <w:r w:rsidRPr="00073F1B">
        <w:rPr>
          <w:rFonts w:cstheme="minorHAnsi"/>
          <w:color w:val="000000" w:themeColor="text1"/>
          <w:sz w:val="24"/>
          <w:szCs w:val="24"/>
          <w:shd w:val="clear" w:color="auto" w:fill="FFFFFF"/>
        </w:rPr>
        <w:t xml:space="preserve">Chen, C. J., Huang, Y. F., &amp; Lin, B. W. (2012). How firms innovate through R&amp;D </w:t>
      </w:r>
    </w:p>
    <w:p w:rsidR="00073F1B" w:rsidRPr="00073F1B" w:rsidRDefault="00073F1B" w:rsidP="00073F1B">
      <w:pPr>
        <w:shd w:val="clear" w:color="auto" w:fill="FFFFFF" w:themeFill="background1"/>
        <w:spacing w:line="360" w:lineRule="auto"/>
        <w:jc w:val="both"/>
      </w:pPr>
      <w:proofErr w:type="gramStart"/>
      <w:r w:rsidRPr="00073F1B">
        <w:rPr>
          <w:rFonts w:cstheme="minorHAnsi"/>
          <w:color w:val="000000" w:themeColor="text1"/>
          <w:sz w:val="24"/>
          <w:szCs w:val="24"/>
          <w:shd w:val="clear" w:color="auto" w:fill="FFFFFF"/>
        </w:rPr>
        <w:t>internationalization</w:t>
      </w:r>
      <w:proofErr w:type="gramEnd"/>
      <w:r w:rsidRPr="00073F1B">
        <w:rPr>
          <w:rFonts w:cstheme="minorHAnsi"/>
          <w:color w:val="000000" w:themeColor="text1"/>
          <w:sz w:val="24"/>
          <w:szCs w:val="24"/>
          <w:shd w:val="clear" w:color="auto" w:fill="FFFFFF"/>
        </w:rPr>
        <w:t>? An S-curve hypothesis. </w:t>
      </w:r>
      <w:r w:rsidRPr="00073F1B">
        <w:rPr>
          <w:i/>
          <w:iCs/>
        </w:rPr>
        <w:t>Research Policy</w:t>
      </w:r>
      <w:r w:rsidRPr="00073F1B">
        <w:t>, </w:t>
      </w:r>
      <w:r w:rsidRPr="00073F1B">
        <w:rPr>
          <w:i/>
          <w:iCs/>
        </w:rPr>
        <w:t>41</w:t>
      </w:r>
      <w:r w:rsidRPr="00073F1B">
        <w:t>(9), 1544-1554.</w:t>
      </w:r>
    </w:p>
    <w:p w:rsidR="00073F1B" w:rsidRPr="00073F1B" w:rsidRDefault="00073F1B" w:rsidP="00073F1B">
      <w:pPr>
        <w:shd w:val="clear" w:color="auto" w:fill="FFFFFF" w:themeFill="background1"/>
        <w:spacing w:line="360" w:lineRule="auto"/>
        <w:jc w:val="both"/>
      </w:pPr>
      <w:proofErr w:type="spellStart"/>
      <w:r w:rsidRPr="00073F1B">
        <w:rPr>
          <w:rFonts w:cstheme="minorHAnsi"/>
          <w:color w:val="000000" w:themeColor="text1"/>
          <w:sz w:val="24"/>
          <w:szCs w:val="24"/>
          <w:shd w:val="clear" w:color="auto" w:fill="FFFFFF"/>
        </w:rPr>
        <w:t>Crowther</w:t>
      </w:r>
      <w:proofErr w:type="spellEnd"/>
      <w:r w:rsidRPr="00073F1B">
        <w:rPr>
          <w:rFonts w:cstheme="minorHAnsi"/>
          <w:color w:val="000000" w:themeColor="text1"/>
          <w:sz w:val="24"/>
          <w:szCs w:val="24"/>
          <w:shd w:val="clear" w:color="auto" w:fill="FFFFFF"/>
        </w:rPr>
        <w:t>, D., &amp; Lancaster, G. (2012). </w:t>
      </w:r>
      <w:r w:rsidRPr="00073F1B">
        <w:rPr>
          <w:i/>
          <w:iCs/>
        </w:rPr>
        <w:t>Research methods</w:t>
      </w:r>
      <w:r w:rsidRPr="00073F1B">
        <w:t>. Routledge.</w:t>
      </w:r>
    </w:p>
    <w:p w:rsidR="00073F1B" w:rsidRPr="00073F1B" w:rsidRDefault="00073F1B" w:rsidP="00073F1B">
      <w:pPr>
        <w:shd w:val="clear" w:color="auto" w:fill="FFFFFF" w:themeFill="background1"/>
      </w:pPr>
      <w:proofErr w:type="spellStart"/>
      <w:r w:rsidRPr="00073F1B">
        <w:rPr>
          <w:rFonts w:cstheme="minorHAnsi"/>
          <w:color w:val="000000" w:themeColor="text1"/>
          <w:sz w:val="24"/>
          <w:szCs w:val="24"/>
          <w:shd w:val="clear" w:color="auto" w:fill="FFFFFF"/>
        </w:rPr>
        <w:t>Dahlander</w:t>
      </w:r>
      <w:proofErr w:type="spellEnd"/>
      <w:r w:rsidRPr="00073F1B">
        <w:rPr>
          <w:rFonts w:cstheme="minorHAnsi"/>
          <w:color w:val="000000" w:themeColor="text1"/>
          <w:sz w:val="24"/>
          <w:szCs w:val="24"/>
          <w:shd w:val="clear" w:color="auto" w:fill="FFFFFF"/>
        </w:rPr>
        <w:t>, L., &amp; Gann, D. M. (2010). How open is innovation</w:t>
      </w:r>
      <w:proofErr w:type="gramStart"/>
      <w:r w:rsidRPr="00073F1B">
        <w:rPr>
          <w:rFonts w:cstheme="minorHAnsi"/>
          <w:color w:val="000000" w:themeColor="text1"/>
          <w:sz w:val="24"/>
          <w:szCs w:val="24"/>
          <w:shd w:val="clear" w:color="auto" w:fill="FFFFFF"/>
        </w:rPr>
        <w:t>?.</w:t>
      </w:r>
      <w:proofErr w:type="gramEnd"/>
      <w:r w:rsidRPr="00073F1B">
        <w:rPr>
          <w:rFonts w:cstheme="minorHAnsi"/>
          <w:color w:val="000000" w:themeColor="text1"/>
          <w:sz w:val="24"/>
          <w:szCs w:val="24"/>
          <w:shd w:val="clear" w:color="auto" w:fill="FFFFFF"/>
        </w:rPr>
        <w:t> </w:t>
      </w:r>
      <w:r w:rsidRPr="00073F1B">
        <w:rPr>
          <w:i/>
          <w:iCs/>
        </w:rPr>
        <w:t>Research policy</w:t>
      </w:r>
      <w:r w:rsidRPr="00073F1B">
        <w:t>, </w:t>
      </w:r>
      <w:r w:rsidRPr="00073F1B">
        <w:rPr>
          <w:i/>
          <w:iCs/>
        </w:rPr>
        <w:t>39</w:t>
      </w:r>
      <w:r w:rsidRPr="00073F1B">
        <w:t xml:space="preserve">(6), </w:t>
      </w:r>
      <w:proofErr w:type="gramStart"/>
      <w:r w:rsidRPr="00073F1B">
        <w:t>699</w:t>
      </w:r>
      <w:proofErr w:type="gramEnd"/>
      <w:r w:rsidRPr="00073F1B">
        <w:t>-</w:t>
      </w:r>
    </w:p>
    <w:p w:rsidR="00073F1B" w:rsidRPr="00073F1B" w:rsidRDefault="00073F1B" w:rsidP="00073F1B">
      <w:pPr>
        <w:shd w:val="clear" w:color="auto" w:fill="FFFFFF" w:themeFill="background1"/>
        <w:spacing w:line="360" w:lineRule="auto"/>
        <w:jc w:val="both"/>
      </w:pPr>
      <w:r w:rsidRPr="00073F1B">
        <w:rPr>
          <w:rFonts w:cstheme="minorHAnsi"/>
          <w:color w:val="000000" w:themeColor="text1"/>
          <w:sz w:val="24"/>
          <w:szCs w:val="24"/>
          <w:shd w:val="clear" w:color="auto" w:fill="FFFFFF"/>
        </w:rPr>
        <w:t>709.</w:t>
      </w:r>
    </w:p>
    <w:p w:rsidR="00073F1B" w:rsidRPr="00073F1B" w:rsidRDefault="00073F1B" w:rsidP="00073F1B">
      <w:pPr>
        <w:shd w:val="clear" w:color="auto" w:fill="FFFFFF" w:themeFill="background1"/>
        <w:spacing w:line="360" w:lineRule="auto"/>
        <w:jc w:val="both"/>
      </w:pPr>
      <w:proofErr w:type="spellStart"/>
      <w:r w:rsidRPr="00073F1B">
        <w:rPr>
          <w:rFonts w:cstheme="minorHAnsi"/>
          <w:color w:val="000000" w:themeColor="text1"/>
          <w:sz w:val="24"/>
          <w:szCs w:val="24"/>
          <w:shd w:val="clear" w:color="auto" w:fill="FFFFFF"/>
        </w:rPr>
        <w:t>Edquist</w:t>
      </w:r>
      <w:proofErr w:type="spellEnd"/>
      <w:r w:rsidRPr="00073F1B">
        <w:rPr>
          <w:rFonts w:cstheme="minorHAnsi"/>
          <w:color w:val="000000" w:themeColor="text1"/>
          <w:sz w:val="24"/>
          <w:szCs w:val="24"/>
          <w:shd w:val="clear" w:color="auto" w:fill="FFFFFF"/>
        </w:rPr>
        <w:t>, C. (2010). Systems of innovation perspectives and challenges. </w:t>
      </w:r>
      <w:r w:rsidRPr="00073F1B">
        <w:rPr>
          <w:i/>
          <w:iCs/>
        </w:rPr>
        <w:t>African Journal of Science, Technology, Innovation and Development</w:t>
      </w:r>
      <w:r w:rsidRPr="00073F1B">
        <w:t>, </w:t>
      </w:r>
      <w:r w:rsidRPr="00073F1B">
        <w:rPr>
          <w:i/>
          <w:iCs/>
        </w:rPr>
        <w:t>2</w:t>
      </w:r>
      <w:r w:rsidRPr="00073F1B">
        <w:t>(3), 14-45.</w:t>
      </w:r>
    </w:p>
    <w:p w:rsidR="00073F1B" w:rsidRPr="00073F1B" w:rsidRDefault="00073F1B" w:rsidP="00073F1B">
      <w:pPr>
        <w:shd w:val="clear" w:color="auto" w:fill="FFFFFF" w:themeFill="background1"/>
        <w:spacing w:line="360" w:lineRule="auto"/>
        <w:jc w:val="both"/>
        <w:rPr>
          <w:rFonts w:cstheme="minorHAnsi"/>
          <w:color w:val="000000" w:themeColor="text1"/>
          <w:sz w:val="24"/>
          <w:szCs w:val="24"/>
        </w:rPr>
      </w:pPr>
      <w:proofErr w:type="spellStart"/>
      <w:r w:rsidRPr="00073F1B">
        <w:rPr>
          <w:rFonts w:cstheme="minorHAnsi"/>
          <w:color w:val="000000" w:themeColor="text1"/>
          <w:sz w:val="24"/>
          <w:szCs w:val="24"/>
          <w:shd w:val="clear" w:color="auto" w:fill="FFFFFF"/>
        </w:rPr>
        <w:t>Ellonen</w:t>
      </w:r>
      <w:proofErr w:type="spellEnd"/>
      <w:r w:rsidRPr="00073F1B">
        <w:rPr>
          <w:rFonts w:cstheme="minorHAnsi"/>
          <w:color w:val="000000" w:themeColor="text1"/>
          <w:sz w:val="24"/>
          <w:szCs w:val="24"/>
          <w:shd w:val="clear" w:color="auto" w:fill="FFFFFF"/>
        </w:rPr>
        <w:t xml:space="preserve">, H. K., </w:t>
      </w:r>
      <w:proofErr w:type="spellStart"/>
      <w:r w:rsidRPr="00073F1B">
        <w:rPr>
          <w:rFonts w:cstheme="minorHAnsi"/>
          <w:color w:val="000000" w:themeColor="text1"/>
          <w:sz w:val="24"/>
          <w:szCs w:val="24"/>
          <w:shd w:val="clear" w:color="auto" w:fill="FFFFFF"/>
        </w:rPr>
        <w:t>Wikström</w:t>
      </w:r>
      <w:proofErr w:type="spellEnd"/>
      <w:r w:rsidRPr="00073F1B">
        <w:rPr>
          <w:rFonts w:cstheme="minorHAnsi"/>
          <w:color w:val="000000" w:themeColor="text1"/>
          <w:sz w:val="24"/>
          <w:szCs w:val="24"/>
          <w:shd w:val="clear" w:color="auto" w:fill="FFFFFF"/>
        </w:rPr>
        <w:t xml:space="preserve">, P., &amp; </w:t>
      </w:r>
      <w:proofErr w:type="spellStart"/>
      <w:r w:rsidRPr="00073F1B">
        <w:rPr>
          <w:rFonts w:cstheme="minorHAnsi"/>
          <w:color w:val="000000" w:themeColor="text1"/>
          <w:sz w:val="24"/>
          <w:szCs w:val="24"/>
          <w:shd w:val="clear" w:color="auto" w:fill="FFFFFF"/>
        </w:rPr>
        <w:t>Jantunen</w:t>
      </w:r>
      <w:proofErr w:type="spellEnd"/>
      <w:r w:rsidRPr="00073F1B">
        <w:rPr>
          <w:rFonts w:cstheme="minorHAnsi"/>
          <w:color w:val="000000" w:themeColor="text1"/>
          <w:sz w:val="24"/>
          <w:szCs w:val="24"/>
          <w:shd w:val="clear" w:color="auto" w:fill="FFFFFF"/>
        </w:rPr>
        <w:t>, A. (2009). Linking dynamic-capability portfolios and innovation outcomes. </w:t>
      </w:r>
      <w:proofErr w:type="spellStart"/>
      <w:r w:rsidRPr="00073F1B">
        <w:rPr>
          <w:i/>
          <w:iCs/>
        </w:rPr>
        <w:t>Technovation</w:t>
      </w:r>
      <w:proofErr w:type="spellEnd"/>
      <w:r w:rsidRPr="00073F1B">
        <w:t>, </w:t>
      </w:r>
      <w:r w:rsidRPr="00073F1B">
        <w:rPr>
          <w:i/>
          <w:iCs/>
        </w:rPr>
        <w:t>29</w:t>
      </w:r>
      <w:r w:rsidRPr="00073F1B">
        <w:t>(11), 753-762.</w:t>
      </w:r>
    </w:p>
    <w:p w:rsidR="00073F1B" w:rsidRPr="00073F1B" w:rsidRDefault="00073F1B" w:rsidP="00073F1B">
      <w:pPr>
        <w:shd w:val="clear" w:color="auto" w:fill="FFFFFF" w:themeFill="background1"/>
        <w:spacing w:line="360" w:lineRule="auto"/>
        <w:jc w:val="both"/>
      </w:pPr>
      <w:r w:rsidRPr="00073F1B">
        <w:rPr>
          <w:rFonts w:cstheme="minorHAnsi"/>
          <w:color w:val="000000" w:themeColor="text1"/>
          <w:sz w:val="24"/>
          <w:szCs w:val="24"/>
          <w:shd w:val="clear" w:color="auto" w:fill="FFFFFF"/>
        </w:rPr>
        <w:t>Erickson, F. (2012). Qualitative research methods for science education. In </w:t>
      </w:r>
      <w:r w:rsidRPr="00073F1B">
        <w:rPr>
          <w:i/>
          <w:iCs/>
        </w:rPr>
        <w:t>Second international handbook of science education</w:t>
      </w:r>
      <w:r w:rsidRPr="00073F1B">
        <w:t> (pp. 1451-1469). Springer, Dordrecht.</w:t>
      </w:r>
    </w:p>
    <w:p w:rsidR="00073F1B" w:rsidRPr="00073F1B" w:rsidRDefault="00073F1B" w:rsidP="00073F1B">
      <w:pPr>
        <w:shd w:val="clear" w:color="auto" w:fill="FFFFFF" w:themeFill="background1"/>
        <w:spacing w:line="360" w:lineRule="auto"/>
        <w:jc w:val="both"/>
      </w:pPr>
      <w:r w:rsidRPr="00073F1B">
        <w:rPr>
          <w:rFonts w:cstheme="minorHAnsi"/>
          <w:color w:val="000000" w:themeColor="text1"/>
          <w:sz w:val="24"/>
          <w:szCs w:val="24"/>
          <w:shd w:val="clear" w:color="auto" w:fill="FFFFFF"/>
        </w:rPr>
        <w:t xml:space="preserve">Fisher, C., &amp; </w:t>
      </w:r>
      <w:proofErr w:type="spellStart"/>
      <w:r w:rsidRPr="00073F1B">
        <w:rPr>
          <w:rFonts w:cstheme="minorHAnsi"/>
          <w:color w:val="000000" w:themeColor="text1"/>
          <w:sz w:val="24"/>
          <w:szCs w:val="24"/>
          <w:shd w:val="clear" w:color="auto" w:fill="FFFFFF"/>
        </w:rPr>
        <w:t>Buglear</w:t>
      </w:r>
      <w:proofErr w:type="spellEnd"/>
      <w:r w:rsidRPr="00073F1B">
        <w:rPr>
          <w:rFonts w:cstheme="minorHAnsi"/>
          <w:color w:val="000000" w:themeColor="text1"/>
          <w:sz w:val="24"/>
          <w:szCs w:val="24"/>
          <w:shd w:val="clear" w:color="auto" w:fill="FFFFFF"/>
        </w:rPr>
        <w:t>, J. (2010). </w:t>
      </w:r>
      <w:r w:rsidRPr="00073F1B">
        <w:rPr>
          <w:i/>
          <w:iCs/>
        </w:rPr>
        <w:t>Researching and writing a dissertation: An essential guide for business students</w:t>
      </w:r>
      <w:r w:rsidRPr="00073F1B">
        <w:t>. Pearson Education.</w:t>
      </w:r>
    </w:p>
    <w:p w:rsidR="0051685A" w:rsidRPr="00073F1B" w:rsidRDefault="00073F1B" w:rsidP="00073F1B">
      <w:pPr>
        <w:shd w:val="clear" w:color="auto" w:fill="FFFFFF" w:themeFill="background1"/>
        <w:spacing w:line="360" w:lineRule="auto"/>
        <w:jc w:val="both"/>
        <w:rPr>
          <w:rFonts w:cstheme="minorHAnsi"/>
          <w:color w:val="000000" w:themeColor="text1"/>
          <w:sz w:val="24"/>
          <w:szCs w:val="24"/>
        </w:rPr>
      </w:pPr>
      <w:proofErr w:type="spellStart"/>
      <w:r w:rsidRPr="00073F1B">
        <w:rPr>
          <w:rFonts w:cstheme="minorHAnsi"/>
          <w:color w:val="000000" w:themeColor="text1"/>
          <w:sz w:val="24"/>
          <w:szCs w:val="24"/>
          <w:shd w:val="clear" w:color="auto" w:fill="FFFFFF"/>
        </w:rPr>
        <w:lastRenderedPageBreak/>
        <w:t>Gans</w:t>
      </w:r>
      <w:proofErr w:type="spellEnd"/>
      <w:r w:rsidRPr="00073F1B">
        <w:rPr>
          <w:rFonts w:cstheme="minorHAnsi"/>
          <w:color w:val="000000" w:themeColor="text1"/>
          <w:sz w:val="24"/>
          <w:szCs w:val="24"/>
          <w:shd w:val="clear" w:color="auto" w:fill="FFFFFF"/>
        </w:rPr>
        <w:t>, J. S., &amp; Stern, S. (2010). Is there a market for ideas</w:t>
      </w:r>
      <w:proofErr w:type="gramStart"/>
      <w:r w:rsidRPr="00073F1B">
        <w:rPr>
          <w:rFonts w:cstheme="minorHAnsi"/>
          <w:color w:val="000000" w:themeColor="text1"/>
          <w:sz w:val="24"/>
          <w:szCs w:val="24"/>
          <w:shd w:val="clear" w:color="auto" w:fill="FFFFFF"/>
        </w:rPr>
        <w:t>?.</w:t>
      </w:r>
      <w:proofErr w:type="gramEnd"/>
      <w:r w:rsidRPr="00073F1B">
        <w:rPr>
          <w:rFonts w:cstheme="minorHAnsi"/>
          <w:color w:val="000000" w:themeColor="text1"/>
          <w:sz w:val="24"/>
          <w:szCs w:val="24"/>
          <w:shd w:val="clear" w:color="auto" w:fill="FFFFFF"/>
        </w:rPr>
        <w:t> </w:t>
      </w:r>
      <w:r w:rsidRPr="00073F1B">
        <w:rPr>
          <w:i/>
          <w:iCs/>
        </w:rPr>
        <w:t>Industrial and Corporate Change</w:t>
      </w:r>
      <w:r w:rsidRPr="00073F1B">
        <w:t>, </w:t>
      </w:r>
      <w:r w:rsidRPr="00073F1B">
        <w:rPr>
          <w:i/>
          <w:iCs/>
        </w:rPr>
        <w:t>19</w:t>
      </w:r>
      <w:r w:rsidRPr="00073F1B">
        <w:t>(3), 805-837.</w:t>
      </w:r>
    </w:p>
    <w:p w:rsidR="00073F1B" w:rsidRPr="00073F1B" w:rsidRDefault="00073F1B" w:rsidP="00073F1B">
      <w:pPr>
        <w:shd w:val="clear" w:color="auto" w:fill="FFFFFF" w:themeFill="background1"/>
        <w:spacing w:line="360" w:lineRule="auto"/>
        <w:jc w:val="both"/>
        <w:rPr>
          <w:rFonts w:cstheme="minorHAnsi"/>
          <w:color w:val="000000" w:themeColor="text1"/>
          <w:sz w:val="24"/>
          <w:szCs w:val="24"/>
          <w:shd w:val="clear" w:color="auto" w:fill="FFFFFF"/>
        </w:rPr>
      </w:pPr>
      <w:proofErr w:type="spellStart"/>
      <w:r w:rsidRPr="00073F1B">
        <w:rPr>
          <w:rFonts w:cstheme="minorHAnsi"/>
          <w:color w:val="000000" w:themeColor="text1"/>
          <w:sz w:val="24"/>
          <w:szCs w:val="24"/>
          <w:shd w:val="clear" w:color="auto" w:fill="FFFFFF"/>
        </w:rPr>
        <w:t>Gopal</w:t>
      </w:r>
      <w:proofErr w:type="spellEnd"/>
      <w:r w:rsidRPr="00073F1B">
        <w:rPr>
          <w:rFonts w:cstheme="minorHAnsi"/>
          <w:color w:val="000000" w:themeColor="text1"/>
          <w:sz w:val="24"/>
          <w:szCs w:val="24"/>
          <w:shd w:val="clear" w:color="auto" w:fill="FFFFFF"/>
        </w:rPr>
        <w:t>, P. R. C., &amp; Thakkar, J. (2016). Sustainable supply chain practices: an empirical investigation on Indian automobile industry. </w:t>
      </w:r>
      <w:r w:rsidRPr="00073F1B">
        <w:rPr>
          <w:rFonts w:cstheme="minorHAnsi"/>
          <w:i/>
          <w:iCs/>
          <w:color w:val="000000" w:themeColor="text1"/>
          <w:sz w:val="24"/>
          <w:szCs w:val="24"/>
          <w:shd w:val="clear" w:color="auto" w:fill="FFFFFF"/>
        </w:rPr>
        <w:t>Production Planning &amp; Control</w:t>
      </w:r>
      <w:r w:rsidRPr="00073F1B">
        <w:rPr>
          <w:rFonts w:cstheme="minorHAnsi"/>
          <w:color w:val="000000" w:themeColor="text1"/>
          <w:sz w:val="24"/>
          <w:szCs w:val="24"/>
          <w:shd w:val="clear" w:color="auto" w:fill="FFFFFF"/>
        </w:rPr>
        <w:t>, </w:t>
      </w:r>
      <w:r w:rsidRPr="00073F1B">
        <w:rPr>
          <w:rFonts w:cstheme="minorHAnsi"/>
          <w:i/>
          <w:iCs/>
          <w:color w:val="000000" w:themeColor="text1"/>
          <w:sz w:val="24"/>
          <w:szCs w:val="24"/>
          <w:shd w:val="clear" w:color="auto" w:fill="FFFFFF"/>
        </w:rPr>
        <w:t>27</w:t>
      </w:r>
      <w:r w:rsidRPr="00073F1B">
        <w:rPr>
          <w:rFonts w:cstheme="minorHAnsi"/>
          <w:color w:val="000000" w:themeColor="text1"/>
          <w:sz w:val="24"/>
          <w:szCs w:val="24"/>
          <w:shd w:val="clear" w:color="auto" w:fill="FFFFFF"/>
        </w:rPr>
        <w:t>(1), 49-64.</w:t>
      </w:r>
    </w:p>
    <w:p w:rsidR="00073F1B" w:rsidRPr="00073F1B" w:rsidRDefault="00073F1B" w:rsidP="00073F1B">
      <w:pPr>
        <w:shd w:val="clear" w:color="auto" w:fill="FFFFFF" w:themeFill="background1"/>
        <w:spacing w:line="360" w:lineRule="auto"/>
        <w:jc w:val="both"/>
        <w:rPr>
          <w:rFonts w:cstheme="minorHAnsi"/>
          <w:color w:val="000000" w:themeColor="text1"/>
          <w:sz w:val="24"/>
          <w:szCs w:val="24"/>
        </w:rPr>
      </w:pPr>
      <w:r w:rsidRPr="00073F1B">
        <w:rPr>
          <w:rFonts w:cstheme="minorHAnsi"/>
          <w:color w:val="000000" w:themeColor="text1"/>
          <w:sz w:val="24"/>
          <w:szCs w:val="24"/>
        </w:rPr>
        <w:t xml:space="preserve">Ghosh, I., (2021). The </w:t>
      </w:r>
      <w:r w:rsidRPr="00073F1B">
        <w:rPr>
          <w:rFonts w:cstheme="minorHAnsi"/>
          <w:i/>
          <w:color w:val="000000" w:themeColor="text1"/>
          <w:sz w:val="24"/>
          <w:szCs w:val="24"/>
        </w:rPr>
        <w:t xml:space="preserve">World’s Top Car Manufacturers by Market Capitalization. </w:t>
      </w:r>
      <w:r w:rsidRPr="00073F1B">
        <w:rPr>
          <w:color w:val="000000" w:themeColor="text1"/>
          <w:sz w:val="24"/>
        </w:rPr>
        <w:t xml:space="preserve">[Online] Visual Capitalist. Retrieved from: </w:t>
      </w:r>
      <w:hyperlink r:id="rId13" w:history="1">
        <w:r w:rsidRPr="00073F1B">
          <w:rPr>
            <w:rStyle w:val="Hyperlink"/>
            <w:color w:val="000000" w:themeColor="text1"/>
            <w:sz w:val="24"/>
          </w:rPr>
          <w:t>https://www.visualcapitalist.com/worlds-top-car-manufacturer-by-market-cap/</w:t>
        </w:r>
      </w:hyperlink>
      <w:r w:rsidRPr="00073F1B">
        <w:rPr>
          <w:color w:val="000000" w:themeColor="text1"/>
          <w:sz w:val="24"/>
        </w:rPr>
        <w:t xml:space="preserve"> [Assessed on </w:t>
      </w:r>
      <w:r w:rsidR="00A56A2A">
        <w:rPr>
          <w:color w:val="000000" w:themeColor="text1"/>
          <w:sz w:val="24"/>
        </w:rPr>
        <w:t>25</w:t>
      </w:r>
      <w:r w:rsidRPr="00073F1B">
        <w:rPr>
          <w:color w:val="000000" w:themeColor="text1"/>
          <w:sz w:val="24"/>
        </w:rPr>
        <w:t xml:space="preserve"> </w:t>
      </w:r>
      <w:r w:rsidR="00A56A2A">
        <w:rPr>
          <w:color w:val="000000" w:themeColor="text1"/>
          <w:sz w:val="24"/>
        </w:rPr>
        <w:t>June</w:t>
      </w:r>
      <w:r w:rsidRPr="00073F1B">
        <w:rPr>
          <w:color w:val="000000" w:themeColor="text1"/>
          <w:sz w:val="24"/>
        </w:rPr>
        <w:t xml:space="preserve"> 2021]</w:t>
      </w:r>
    </w:p>
    <w:p w:rsidR="00073F1B" w:rsidRPr="00073F1B" w:rsidRDefault="00073F1B" w:rsidP="00073F1B">
      <w:pPr>
        <w:shd w:val="clear" w:color="auto" w:fill="FFFFFF" w:themeFill="background1"/>
        <w:spacing w:line="360" w:lineRule="auto"/>
        <w:jc w:val="both"/>
        <w:rPr>
          <w:rFonts w:cstheme="minorHAnsi"/>
          <w:color w:val="000000" w:themeColor="text1"/>
          <w:sz w:val="24"/>
          <w:szCs w:val="24"/>
          <w:shd w:val="clear" w:color="auto" w:fill="FFFFFF"/>
        </w:rPr>
      </w:pPr>
      <w:r w:rsidRPr="00073F1B">
        <w:rPr>
          <w:rFonts w:cstheme="minorHAnsi"/>
          <w:color w:val="000000" w:themeColor="text1"/>
          <w:sz w:val="24"/>
          <w:szCs w:val="24"/>
          <w:shd w:val="clear" w:color="auto" w:fill="FFFFFF"/>
        </w:rPr>
        <w:t xml:space="preserve">Hashmi, A. R., &amp; Van </w:t>
      </w:r>
      <w:proofErr w:type="spellStart"/>
      <w:r w:rsidRPr="00073F1B">
        <w:rPr>
          <w:rFonts w:cstheme="minorHAnsi"/>
          <w:color w:val="000000" w:themeColor="text1"/>
          <w:sz w:val="24"/>
          <w:szCs w:val="24"/>
          <w:shd w:val="clear" w:color="auto" w:fill="FFFFFF"/>
        </w:rPr>
        <w:t>Biesebroeck</w:t>
      </w:r>
      <w:proofErr w:type="spellEnd"/>
      <w:r w:rsidRPr="00073F1B">
        <w:rPr>
          <w:rFonts w:cstheme="minorHAnsi"/>
          <w:color w:val="000000" w:themeColor="text1"/>
          <w:sz w:val="24"/>
          <w:szCs w:val="24"/>
          <w:shd w:val="clear" w:color="auto" w:fill="FFFFFF"/>
        </w:rPr>
        <w:t>, J. (2010). </w:t>
      </w:r>
      <w:r w:rsidRPr="00073F1B">
        <w:rPr>
          <w:rFonts w:cstheme="minorHAnsi"/>
          <w:i/>
          <w:iCs/>
          <w:color w:val="000000" w:themeColor="text1"/>
          <w:sz w:val="24"/>
          <w:szCs w:val="24"/>
          <w:shd w:val="clear" w:color="auto" w:fill="FFFFFF"/>
        </w:rPr>
        <w:t>Market structure and innovation: A dynamic analysis of the global automobile industry</w:t>
      </w:r>
      <w:r w:rsidRPr="00073F1B">
        <w:rPr>
          <w:rFonts w:cstheme="minorHAnsi"/>
          <w:color w:val="000000" w:themeColor="text1"/>
          <w:sz w:val="24"/>
          <w:szCs w:val="24"/>
          <w:shd w:val="clear" w:color="auto" w:fill="FFFFFF"/>
        </w:rPr>
        <w:t> (No. w15959). National Bureau of Economic Research.</w:t>
      </w:r>
    </w:p>
    <w:p w:rsidR="00073F1B" w:rsidRPr="00073F1B" w:rsidRDefault="00073F1B" w:rsidP="00073F1B">
      <w:pPr>
        <w:shd w:val="clear" w:color="auto" w:fill="FFFFFF" w:themeFill="background1"/>
        <w:spacing w:line="360" w:lineRule="auto"/>
        <w:jc w:val="both"/>
        <w:rPr>
          <w:rFonts w:cstheme="minorHAnsi"/>
          <w:color w:val="000000" w:themeColor="text1"/>
          <w:sz w:val="24"/>
          <w:szCs w:val="24"/>
          <w:shd w:val="clear" w:color="auto" w:fill="FFFFFF"/>
        </w:rPr>
      </w:pPr>
      <w:r w:rsidRPr="00073F1B">
        <w:rPr>
          <w:rFonts w:cstheme="minorHAnsi"/>
          <w:color w:val="000000" w:themeColor="text1"/>
          <w:sz w:val="24"/>
          <w:szCs w:val="24"/>
          <w:shd w:val="clear" w:color="auto" w:fill="FFFFFF"/>
        </w:rPr>
        <w:t xml:space="preserve">Hashmi, A. R., &amp; </w:t>
      </w:r>
      <w:proofErr w:type="spellStart"/>
      <w:r w:rsidRPr="00073F1B">
        <w:rPr>
          <w:rFonts w:cstheme="minorHAnsi"/>
          <w:color w:val="000000" w:themeColor="text1"/>
          <w:sz w:val="24"/>
          <w:szCs w:val="24"/>
          <w:shd w:val="clear" w:color="auto" w:fill="FFFFFF"/>
        </w:rPr>
        <w:t>Biesebroeck</w:t>
      </w:r>
      <w:proofErr w:type="spellEnd"/>
      <w:r w:rsidRPr="00073F1B">
        <w:rPr>
          <w:rFonts w:cstheme="minorHAnsi"/>
          <w:color w:val="000000" w:themeColor="text1"/>
          <w:sz w:val="24"/>
          <w:szCs w:val="24"/>
          <w:shd w:val="clear" w:color="auto" w:fill="FFFFFF"/>
        </w:rPr>
        <w:t>, J. V. (2016). The relationship between market structure and innovation in industry equilibrium: a case study of the global automobile industry. </w:t>
      </w:r>
      <w:r w:rsidRPr="00073F1B">
        <w:rPr>
          <w:rFonts w:cstheme="minorHAnsi"/>
          <w:i/>
          <w:iCs/>
          <w:color w:val="000000" w:themeColor="text1"/>
          <w:sz w:val="24"/>
          <w:szCs w:val="24"/>
          <w:shd w:val="clear" w:color="auto" w:fill="FFFFFF"/>
        </w:rPr>
        <w:t>Review of Economics and Statistics</w:t>
      </w:r>
      <w:r w:rsidRPr="00073F1B">
        <w:rPr>
          <w:rFonts w:cstheme="minorHAnsi"/>
          <w:color w:val="000000" w:themeColor="text1"/>
          <w:sz w:val="24"/>
          <w:szCs w:val="24"/>
          <w:shd w:val="clear" w:color="auto" w:fill="FFFFFF"/>
        </w:rPr>
        <w:t>, </w:t>
      </w:r>
      <w:r w:rsidRPr="00073F1B">
        <w:rPr>
          <w:rFonts w:cstheme="minorHAnsi"/>
          <w:i/>
          <w:iCs/>
          <w:color w:val="000000" w:themeColor="text1"/>
          <w:sz w:val="24"/>
          <w:szCs w:val="24"/>
          <w:shd w:val="clear" w:color="auto" w:fill="FFFFFF"/>
        </w:rPr>
        <w:t>98</w:t>
      </w:r>
      <w:r w:rsidRPr="00073F1B">
        <w:rPr>
          <w:rFonts w:cstheme="minorHAnsi"/>
          <w:color w:val="000000" w:themeColor="text1"/>
          <w:sz w:val="24"/>
          <w:szCs w:val="24"/>
          <w:shd w:val="clear" w:color="auto" w:fill="FFFFFF"/>
        </w:rPr>
        <w:t>(1), 192-208.</w:t>
      </w:r>
    </w:p>
    <w:p w:rsidR="00073F1B" w:rsidRPr="00073F1B" w:rsidRDefault="00073F1B" w:rsidP="00073F1B">
      <w:pPr>
        <w:shd w:val="clear" w:color="auto" w:fill="FFFFFF" w:themeFill="background1"/>
        <w:spacing w:line="360" w:lineRule="auto"/>
        <w:jc w:val="both"/>
        <w:rPr>
          <w:rFonts w:cstheme="minorHAnsi"/>
          <w:color w:val="000000" w:themeColor="text1"/>
          <w:sz w:val="24"/>
          <w:szCs w:val="24"/>
        </w:rPr>
      </w:pPr>
      <w:r w:rsidRPr="00073F1B">
        <w:rPr>
          <w:rFonts w:cstheme="minorHAnsi"/>
          <w:color w:val="000000" w:themeColor="text1"/>
          <w:sz w:val="24"/>
          <w:szCs w:val="24"/>
        </w:rPr>
        <w:t xml:space="preserve">Herzog, P., &amp; </w:t>
      </w:r>
      <w:proofErr w:type="spellStart"/>
      <w:r w:rsidRPr="00073F1B">
        <w:rPr>
          <w:rFonts w:cstheme="minorHAnsi"/>
          <w:color w:val="000000" w:themeColor="text1"/>
          <w:sz w:val="24"/>
          <w:szCs w:val="24"/>
        </w:rPr>
        <w:t>Leker</w:t>
      </w:r>
      <w:proofErr w:type="spellEnd"/>
      <w:r w:rsidRPr="00073F1B">
        <w:rPr>
          <w:rFonts w:cstheme="minorHAnsi"/>
          <w:color w:val="000000" w:themeColor="text1"/>
          <w:sz w:val="24"/>
          <w:szCs w:val="24"/>
        </w:rPr>
        <w:t xml:space="preserve">, J. (2010). Open and closed innovation–different innovation cultures for different strategies. </w:t>
      </w:r>
      <w:r w:rsidRPr="00073F1B">
        <w:rPr>
          <w:rFonts w:cstheme="minorHAnsi"/>
          <w:i/>
          <w:color w:val="000000" w:themeColor="text1"/>
          <w:sz w:val="24"/>
          <w:szCs w:val="24"/>
        </w:rPr>
        <w:t>International Journal of Technology Management, 52</w:t>
      </w:r>
      <w:r w:rsidRPr="00073F1B">
        <w:rPr>
          <w:rFonts w:cstheme="minorHAnsi"/>
          <w:color w:val="000000" w:themeColor="text1"/>
          <w:sz w:val="24"/>
          <w:szCs w:val="24"/>
        </w:rPr>
        <w:t>(3/4), 322-343.</w:t>
      </w:r>
    </w:p>
    <w:p w:rsidR="00073F1B" w:rsidRPr="00073F1B" w:rsidRDefault="00073F1B" w:rsidP="00073F1B">
      <w:pPr>
        <w:shd w:val="clear" w:color="auto" w:fill="FFFFFF" w:themeFill="background1"/>
        <w:spacing w:line="360" w:lineRule="auto"/>
        <w:jc w:val="both"/>
        <w:rPr>
          <w:rFonts w:cstheme="minorHAnsi"/>
          <w:color w:val="000000" w:themeColor="text1"/>
          <w:sz w:val="24"/>
          <w:szCs w:val="24"/>
          <w:shd w:val="clear" w:color="auto" w:fill="FFFFFF"/>
        </w:rPr>
      </w:pPr>
      <w:proofErr w:type="spellStart"/>
      <w:r w:rsidRPr="00073F1B">
        <w:rPr>
          <w:rFonts w:cstheme="minorHAnsi"/>
          <w:color w:val="000000" w:themeColor="text1"/>
          <w:sz w:val="24"/>
          <w:szCs w:val="24"/>
          <w:shd w:val="clear" w:color="auto" w:fill="FFFFFF"/>
        </w:rPr>
        <w:t>Kushwaha</w:t>
      </w:r>
      <w:proofErr w:type="spellEnd"/>
      <w:r w:rsidRPr="00073F1B">
        <w:rPr>
          <w:rFonts w:cstheme="minorHAnsi"/>
          <w:color w:val="000000" w:themeColor="text1"/>
          <w:sz w:val="24"/>
          <w:szCs w:val="24"/>
          <w:shd w:val="clear" w:color="auto" w:fill="FFFFFF"/>
        </w:rPr>
        <w:t>, G. S., &amp; Sharma, N. K. (2016). Green initiatives: a step towards sustainable development and firm's performance in the automobile industry. </w:t>
      </w:r>
      <w:r w:rsidRPr="00073F1B">
        <w:rPr>
          <w:rFonts w:cstheme="minorHAnsi"/>
          <w:i/>
          <w:iCs/>
          <w:color w:val="000000" w:themeColor="text1"/>
          <w:sz w:val="24"/>
          <w:szCs w:val="24"/>
          <w:shd w:val="clear" w:color="auto" w:fill="FFFFFF"/>
        </w:rPr>
        <w:t>Journal of cleaner production</w:t>
      </w:r>
      <w:r w:rsidRPr="00073F1B">
        <w:rPr>
          <w:rFonts w:cstheme="minorHAnsi"/>
          <w:color w:val="000000" w:themeColor="text1"/>
          <w:sz w:val="24"/>
          <w:szCs w:val="24"/>
          <w:shd w:val="clear" w:color="auto" w:fill="FFFFFF"/>
        </w:rPr>
        <w:t>, </w:t>
      </w:r>
      <w:r w:rsidRPr="00073F1B">
        <w:rPr>
          <w:rFonts w:cstheme="minorHAnsi"/>
          <w:i/>
          <w:iCs/>
          <w:color w:val="000000" w:themeColor="text1"/>
          <w:sz w:val="24"/>
          <w:szCs w:val="24"/>
          <w:shd w:val="clear" w:color="auto" w:fill="FFFFFF"/>
        </w:rPr>
        <w:t>121</w:t>
      </w:r>
      <w:r w:rsidRPr="00073F1B">
        <w:rPr>
          <w:rFonts w:cstheme="minorHAnsi"/>
          <w:color w:val="000000" w:themeColor="text1"/>
          <w:sz w:val="24"/>
          <w:szCs w:val="24"/>
          <w:shd w:val="clear" w:color="auto" w:fill="FFFFFF"/>
        </w:rPr>
        <w:t>, 116-129.</w:t>
      </w:r>
    </w:p>
    <w:p w:rsidR="00073F1B" w:rsidRPr="00073F1B" w:rsidRDefault="00073F1B" w:rsidP="00073F1B">
      <w:pPr>
        <w:shd w:val="clear" w:color="auto" w:fill="FFFFFF" w:themeFill="background1"/>
        <w:spacing w:line="360" w:lineRule="auto"/>
        <w:jc w:val="both"/>
      </w:pPr>
      <w:r w:rsidRPr="00073F1B">
        <w:rPr>
          <w:rFonts w:cstheme="minorHAnsi"/>
          <w:color w:val="000000" w:themeColor="text1"/>
          <w:sz w:val="24"/>
          <w:szCs w:val="24"/>
          <w:shd w:val="clear" w:color="auto" w:fill="FFFFFF"/>
        </w:rPr>
        <w:t>Kline, S. J., &amp; Rosenberg, N. (2010). An overview of innovation. </w:t>
      </w:r>
      <w:r w:rsidRPr="00073F1B">
        <w:rPr>
          <w:i/>
          <w:iCs/>
        </w:rPr>
        <w:t>Studies on science and the innovation process: Selected works of Nathan Rosenberg</w:t>
      </w:r>
      <w:r w:rsidRPr="00073F1B">
        <w:t>, 173-203.</w:t>
      </w:r>
    </w:p>
    <w:p w:rsidR="00073F1B" w:rsidRPr="00073F1B" w:rsidRDefault="00073F1B" w:rsidP="00073F1B">
      <w:pPr>
        <w:shd w:val="clear" w:color="auto" w:fill="FFFFFF" w:themeFill="background1"/>
        <w:spacing w:line="360" w:lineRule="auto"/>
        <w:jc w:val="both"/>
        <w:rPr>
          <w:rFonts w:cstheme="minorHAnsi"/>
          <w:color w:val="000000" w:themeColor="text1"/>
          <w:sz w:val="24"/>
          <w:szCs w:val="24"/>
          <w:shd w:val="clear" w:color="auto" w:fill="FFFFFF"/>
        </w:rPr>
      </w:pPr>
      <w:proofErr w:type="spellStart"/>
      <w:r w:rsidRPr="00073F1B">
        <w:rPr>
          <w:rFonts w:cstheme="minorHAnsi"/>
          <w:color w:val="000000" w:themeColor="text1"/>
          <w:sz w:val="24"/>
          <w:szCs w:val="24"/>
          <w:shd w:val="clear" w:color="auto" w:fill="FFFFFF"/>
        </w:rPr>
        <w:t>Luthra</w:t>
      </w:r>
      <w:proofErr w:type="spellEnd"/>
      <w:r w:rsidRPr="00073F1B">
        <w:rPr>
          <w:rFonts w:cstheme="minorHAnsi"/>
          <w:color w:val="000000" w:themeColor="text1"/>
          <w:sz w:val="24"/>
          <w:szCs w:val="24"/>
          <w:shd w:val="clear" w:color="auto" w:fill="FFFFFF"/>
        </w:rPr>
        <w:t xml:space="preserve">, S., </w:t>
      </w:r>
      <w:proofErr w:type="spellStart"/>
      <w:r w:rsidRPr="00073F1B">
        <w:rPr>
          <w:rFonts w:cstheme="minorHAnsi"/>
          <w:color w:val="000000" w:themeColor="text1"/>
          <w:sz w:val="24"/>
          <w:szCs w:val="24"/>
          <w:shd w:val="clear" w:color="auto" w:fill="FFFFFF"/>
        </w:rPr>
        <w:t>Garg</w:t>
      </w:r>
      <w:proofErr w:type="spellEnd"/>
      <w:r w:rsidRPr="00073F1B">
        <w:rPr>
          <w:rFonts w:cstheme="minorHAnsi"/>
          <w:color w:val="000000" w:themeColor="text1"/>
          <w:sz w:val="24"/>
          <w:szCs w:val="24"/>
          <w:shd w:val="clear" w:color="auto" w:fill="FFFFFF"/>
        </w:rPr>
        <w:t xml:space="preserve">, D., &amp; </w:t>
      </w:r>
      <w:proofErr w:type="spellStart"/>
      <w:r w:rsidRPr="00073F1B">
        <w:rPr>
          <w:rFonts w:cstheme="minorHAnsi"/>
          <w:color w:val="000000" w:themeColor="text1"/>
          <w:sz w:val="24"/>
          <w:szCs w:val="24"/>
          <w:shd w:val="clear" w:color="auto" w:fill="FFFFFF"/>
        </w:rPr>
        <w:t>Haleem</w:t>
      </w:r>
      <w:proofErr w:type="spellEnd"/>
      <w:r w:rsidRPr="00073F1B">
        <w:rPr>
          <w:rFonts w:cstheme="minorHAnsi"/>
          <w:color w:val="000000" w:themeColor="text1"/>
          <w:sz w:val="24"/>
          <w:szCs w:val="24"/>
          <w:shd w:val="clear" w:color="auto" w:fill="FFFFFF"/>
        </w:rPr>
        <w:t>, A. (2015). Critical success factors of green supply chain management for achieving sustainability in Indian automobile industry. </w:t>
      </w:r>
      <w:r w:rsidRPr="00073F1B">
        <w:rPr>
          <w:rFonts w:cstheme="minorHAnsi"/>
          <w:i/>
          <w:iCs/>
          <w:color w:val="000000" w:themeColor="text1"/>
          <w:sz w:val="24"/>
          <w:szCs w:val="24"/>
          <w:shd w:val="clear" w:color="auto" w:fill="FFFFFF"/>
        </w:rPr>
        <w:t>Production Planning &amp; Control</w:t>
      </w:r>
      <w:r w:rsidRPr="00073F1B">
        <w:rPr>
          <w:rFonts w:cstheme="minorHAnsi"/>
          <w:color w:val="000000" w:themeColor="text1"/>
          <w:sz w:val="24"/>
          <w:szCs w:val="24"/>
          <w:shd w:val="clear" w:color="auto" w:fill="FFFFFF"/>
        </w:rPr>
        <w:t>, </w:t>
      </w:r>
      <w:r w:rsidRPr="00073F1B">
        <w:rPr>
          <w:rFonts w:cstheme="minorHAnsi"/>
          <w:i/>
          <w:iCs/>
          <w:color w:val="000000" w:themeColor="text1"/>
          <w:sz w:val="24"/>
          <w:szCs w:val="24"/>
          <w:shd w:val="clear" w:color="auto" w:fill="FFFFFF"/>
        </w:rPr>
        <w:t>26</w:t>
      </w:r>
      <w:r w:rsidRPr="00073F1B">
        <w:rPr>
          <w:rFonts w:cstheme="minorHAnsi"/>
          <w:color w:val="000000" w:themeColor="text1"/>
          <w:sz w:val="24"/>
          <w:szCs w:val="24"/>
          <w:shd w:val="clear" w:color="auto" w:fill="FFFFFF"/>
        </w:rPr>
        <w:t>(5), 339-362.</w:t>
      </w:r>
    </w:p>
    <w:p w:rsidR="00073F1B" w:rsidRPr="00073F1B" w:rsidRDefault="00073F1B" w:rsidP="00073F1B">
      <w:pPr>
        <w:shd w:val="clear" w:color="auto" w:fill="FFFFFF" w:themeFill="background1"/>
        <w:spacing w:line="360" w:lineRule="auto"/>
        <w:jc w:val="both"/>
        <w:rPr>
          <w:rFonts w:cstheme="minorHAnsi"/>
          <w:color w:val="000000" w:themeColor="text1"/>
          <w:sz w:val="24"/>
          <w:szCs w:val="24"/>
        </w:rPr>
      </w:pPr>
      <w:proofErr w:type="spellStart"/>
      <w:r w:rsidRPr="00073F1B">
        <w:rPr>
          <w:rFonts w:cstheme="minorHAnsi"/>
          <w:color w:val="000000" w:themeColor="text1"/>
          <w:sz w:val="24"/>
          <w:szCs w:val="24"/>
          <w:shd w:val="clear" w:color="auto" w:fill="FFFFFF"/>
        </w:rPr>
        <w:t>Luthra</w:t>
      </w:r>
      <w:proofErr w:type="spellEnd"/>
      <w:r w:rsidRPr="00073F1B">
        <w:rPr>
          <w:rFonts w:cstheme="minorHAnsi"/>
          <w:color w:val="000000" w:themeColor="text1"/>
          <w:sz w:val="24"/>
          <w:szCs w:val="24"/>
          <w:shd w:val="clear" w:color="auto" w:fill="FFFFFF"/>
        </w:rPr>
        <w:t xml:space="preserve">, S., </w:t>
      </w:r>
      <w:proofErr w:type="spellStart"/>
      <w:r w:rsidRPr="00073F1B">
        <w:rPr>
          <w:rFonts w:cstheme="minorHAnsi"/>
          <w:color w:val="000000" w:themeColor="text1"/>
          <w:sz w:val="24"/>
          <w:szCs w:val="24"/>
          <w:shd w:val="clear" w:color="auto" w:fill="FFFFFF"/>
        </w:rPr>
        <w:t>Garg</w:t>
      </w:r>
      <w:proofErr w:type="spellEnd"/>
      <w:r w:rsidRPr="00073F1B">
        <w:rPr>
          <w:rFonts w:cstheme="minorHAnsi"/>
          <w:color w:val="000000" w:themeColor="text1"/>
          <w:sz w:val="24"/>
          <w:szCs w:val="24"/>
          <w:shd w:val="clear" w:color="auto" w:fill="FFFFFF"/>
        </w:rPr>
        <w:t xml:space="preserve">, D., &amp; </w:t>
      </w:r>
      <w:proofErr w:type="spellStart"/>
      <w:r w:rsidRPr="00073F1B">
        <w:rPr>
          <w:rFonts w:cstheme="minorHAnsi"/>
          <w:color w:val="000000" w:themeColor="text1"/>
          <w:sz w:val="24"/>
          <w:szCs w:val="24"/>
          <w:shd w:val="clear" w:color="auto" w:fill="FFFFFF"/>
        </w:rPr>
        <w:t>Haleem</w:t>
      </w:r>
      <w:proofErr w:type="spellEnd"/>
      <w:r w:rsidRPr="00073F1B">
        <w:rPr>
          <w:rFonts w:cstheme="minorHAnsi"/>
          <w:color w:val="000000" w:themeColor="text1"/>
          <w:sz w:val="24"/>
          <w:szCs w:val="24"/>
          <w:shd w:val="clear" w:color="auto" w:fill="FFFFFF"/>
        </w:rPr>
        <w:t>, A. (2016). The impacts of critical success factors for implementing green supply chain management towards sustainability: an empirical investigation of Indian automobile industry. </w:t>
      </w:r>
      <w:r w:rsidRPr="00073F1B">
        <w:rPr>
          <w:rFonts w:cstheme="minorHAnsi"/>
          <w:i/>
          <w:iCs/>
          <w:color w:val="000000" w:themeColor="text1"/>
          <w:sz w:val="24"/>
          <w:szCs w:val="24"/>
          <w:shd w:val="clear" w:color="auto" w:fill="FFFFFF"/>
        </w:rPr>
        <w:t>Journal of Cleaner Production</w:t>
      </w:r>
      <w:r w:rsidRPr="00073F1B">
        <w:rPr>
          <w:rFonts w:cstheme="minorHAnsi"/>
          <w:color w:val="000000" w:themeColor="text1"/>
          <w:sz w:val="24"/>
          <w:szCs w:val="24"/>
          <w:shd w:val="clear" w:color="auto" w:fill="FFFFFF"/>
        </w:rPr>
        <w:t>, </w:t>
      </w:r>
      <w:r w:rsidRPr="00073F1B">
        <w:rPr>
          <w:rFonts w:cstheme="minorHAnsi"/>
          <w:i/>
          <w:iCs/>
          <w:color w:val="000000" w:themeColor="text1"/>
          <w:sz w:val="24"/>
          <w:szCs w:val="24"/>
          <w:shd w:val="clear" w:color="auto" w:fill="FFFFFF"/>
        </w:rPr>
        <w:t>121</w:t>
      </w:r>
      <w:r w:rsidRPr="00073F1B">
        <w:rPr>
          <w:rFonts w:cstheme="minorHAnsi"/>
          <w:color w:val="000000" w:themeColor="text1"/>
          <w:sz w:val="24"/>
          <w:szCs w:val="24"/>
          <w:shd w:val="clear" w:color="auto" w:fill="FFFFFF"/>
        </w:rPr>
        <w:t>, 142-158.</w:t>
      </w:r>
    </w:p>
    <w:p w:rsidR="00073F1B" w:rsidRPr="00073F1B" w:rsidRDefault="00073F1B" w:rsidP="00073F1B">
      <w:pPr>
        <w:shd w:val="clear" w:color="auto" w:fill="FFFFFF" w:themeFill="background1"/>
        <w:spacing w:line="360" w:lineRule="auto"/>
        <w:jc w:val="both"/>
        <w:rPr>
          <w:rFonts w:cstheme="minorHAnsi"/>
          <w:color w:val="000000" w:themeColor="text1"/>
          <w:sz w:val="24"/>
          <w:szCs w:val="24"/>
          <w:shd w:val="clear" w:color="auto" w:fill="FFFFFF"/>
        </w:rPr>
      </w:pPr>
      <w:r w:rsidRPr="00073F1B">
        <w:rPr>
          <w:rFonts w:cstheme="minorHAnsi"/>
          <w:color w:val="000000" w:themeColor="text1"/>
          <w:sz w:val="24"/>
          <w:szCs w:val="24"/>
          <w:shd w:val="clear" w:color="auto" w:fill="FFFFFF"/>
        </w:rPr>
        <w:lastRenderedPageBreak/>
        <w:t xml:space="preserve">Peters, G. P., Andrew, R. M., </w:t>
      </w:r>
      <w:proofErr w:type="spellStart"/>
      <w:r w:rsidRPr="00073F1B">
        <w:rPr>
          <w:rFonts w:cstheme="minorHAnsi"/>
          <w:color w:val="000000" w:themeColor="text1"/>
          <w:sz w:val="24"/>
          <w:szCs w:val="24"/>
          <w:shd w:val="clear" w:color="auto" w:fill="FFFFFF"/>
        </w:rPr>
        <w:t>Canadell</w:t>
      </w:r>
      <w:proofErr w:type="spellEnd"/>
      <w:r w:rsidRPr="00073F1B">
        <w:rPr>
          <w:rFonts w:cstheme="minorHAnsi"/>
          <w:color w:val="000000" w:themeColor="text1"/>
          <w:sz w:val="24"/>
          <w:szCs w:val="24"/>
          <w:shd w:val="clear" w:color="auto" w:fill="FFFFFF"/>
        </w:rPr>
        <w:t xml:space="preserve">, J. G., Fuss, S., Jackson, R. B., </w:t>
      </w:r>
      <w:proofErr w:type="spellStart"/>
      <w:r w:rsidRPr="00073F1B">
        <w:rPr>
          <w:rFonts w:cstheme="minorHAnsi"/>
          <w:color w:val="000000" w:themeColor="text1"/>
          <w:sz w:val="24"/>
          <w:szCs w:val="24"/>
          <w:shd w:val="clear" w:color="auto" w:fill="FFFFFF"/>
        </w:rPr>
        <w:t>Korsbakken</w:t>
      </w:r>
      <w:proofErr w:type="spellEnd"/>
      <w:r w:rsidRPr="00073F1B">
        <w:rPr>
          <w:rFonts w:cstheme="minorHAnsi"/>
          <w:color w:val="000000" w:themeColor="text1"/>
          <w:sz w:val="24"/>
          <w:szCs w:val="24"/>
          <w:shd w:val="clear" w:color="auto" w:fill="FFFFFF"/>
        </w:rPr>
        <w:t>, J. I</w:t>
      </w:r>
      <w:proofErr w:type="gramStart"/>
      <w:r w:rsidRPr="00073F1B">
        <w:rPr>
          <w:rFonts w:cstheme="minorHAnsi"/>
          <w:color w:val="000000" w:themeColor="text1"/>
          <w:sz w:val="24"/>
          <w:szCs w:val="24"/>
          <w:shd w:val="clear" w:color="auto" w:fill="FFFFFF"/>
        </w:rPr>
        <w:t>., ...</w:t>
      </w:r>
      <w:proofErr w:type="gramEnd"/>
      <w:r w:rsidRPr="00073F1B">
        <w:rPr>
          <w:rFonts w:cstheme="minorHAnsi"/>
          <w:color w:val="000000" w:themeColor="text1"/>
          <w:sz w:val="24"/>
          <w:szCs w:val="24"/>
          <w:shd w:val="clear" w:color="auto" w:fill="FFFFFF"/>
        </w:rPr>
        <w:t xml:space="preserve"> &amp; </w:t>
      </w:r>
      <w:proofErr w:type="spellStart"/>
      <w:r w:rsidRPr="00073F1B">
        <w:rPr>
          <w:rFonts w:cstheme="minorHAnsi"/>
          <w:color w:val="000000" w:themeColor="text1"/>
          <w:sz w:val="24"/>
          <w:szCs w:val="24"/>
          <w:shd w:val="clear" w:color="auto" w:fill="FFFFFF"/>
        </w:rPr>
        <w:t>Nakicenovic</w:t>
      </w:r>
      <w:proofErr w:type="spellEnd"/>
      <w:r w:rsidRPr="00073F1B">
        <w:rPr>
          <w:rFonts w:cstheme="minorHAnsi"/>
          <w:color w:val="000000" w:themeColor="text1"/>
          <w:sz w:val="24"/>
          <w:szCs w:val="24"/>
          <w:shd w:val="clear" w:color="auto" w:fill="FFFFFF"/>
        </w:rPr>
        <w:t>, N. (2017). Key indicators to track current progress and future ambition of the Paris Agreement. </w:t>
      </w:r>
      <w:r w:rsidRPr="00073F1B">
        <w:rPr>
          <w:rFonts w:cstheme="minorHAnsi"/>
          <w:i/>
          <w:iCs/>
          <w:color w:val="000000" w:themeColor="text1"/>
          <w:sz w:val="24"/>
          <w:szCs w:val="24"/>
          <w:shd w:val="clear" w:color="auto" w:fill="FFFFFF"/>
        </w:rPr>
        <w:t>Nature Climate Change</w:t>
      </w:r>
      <w:r w:rsidRPr="00073F1B">
        <w:rPr>
          <w:rFonts w:cstheme="minorHAnsi"/>
          <w:color w:val="000000" w:themeColor="text1"/>
          <w:sz w:val="24"/>
          <w:szCs w:val="24"/>
          <w:shd w:val="clear" w:color="auto" w:fill="FFFFFF"/>
        </w:rPr>
        <w:t>, </w:t>
      </w:r>
      <w:r w:rsidRPr="00073F1B">
        <w:rPr>
          <w:rFonts w:cstheme="minorHAnsi"/>
          <w:i/>
          <w:iCs/>
          <w:color w:val="000000" w:themeColor="text1"/>
          <w:sz w:val="24"/>
          <w:szCs w:val="24"/>
          <w:shd w:val="clear" w:color="auto" w:fill="FFFFFF"/>
        </w:rPr>
        <w:t>7</w:t>
      </w:r>
      <w:r w:rsidRPr="00073F1B">
        <w:rPr>
          <w:rFonts w:cstheme="minorHAnsi"/>
          <w:color w:val="000000" w:themeColor="text1"/>
          <w:sz w:val="24"/>
          <w:szCs w:val="24"/>
          <w:shd w:val="clear" w:color="auto" w:fill="FFFFFF"/>
        </w:rPr>
        <w:t>(2), 118-122.</w:t>
      </w:r>
    </w:p>
    <w:p w:rsidR="00073F1B" w:rsidRPr="00073F1B" w:rsidRDefault="00073F1B" w:rsidP="00073F1B">
      <w:pPr>
        <w:shd w:val="clear" w:color="auto" w:fill="FFFFFF" w:themeFill="background1"/>
        <w:spacing w:line="360" w:lineRule="auto"/>
        <w:jc w:val="both"/>
      </w:pPr>
      <w:r w:rsidRPr="00073F1B">
        <w:rPr>
          <w:rFonts w:cstheme="minorHAnsi"/>
          <w:color w:val="000000" w:themeColor="text1"/>
          <w:sz w:val="24"/>
          <w:szCs w:val="24"/>
          <w:shd w:val="clear" w:color="auto" w:fill="FFFFFF"/>
        </w:rPr>
        <w:t xml:space="preserve">Quinlan, C., </w:t>
      </w:r>
      <w:proofErr w:type="spellStart"/>
      <w:r w:rsidRPr="00073F1B">
        <w:rPr>
          <w:rFonts w:cstheme="minorHAnsi"/>
          <w:color w:val="000000" w:themeColor="text1"/>
          <w:sz w:val="24"/>
          <w:szCs w:val="24"/>
          <w:shd w:val="clear" w:color="auto" w:fill="FFFFFF"/>
        </w:rPr>
        <w:t>Babin</w:t>
      </w:r>
      <w:proofErr w:type="spellEnd"/>
      <w:r w:rsidRPr="00073F1B">
        <w:rPr>
          <w:rFonts w:cstheme="minorHAnsi"/>
          <w:color w:val="000000" w:themeColor="text1"/>
          <w:sz w:val="24"/>
          <w:szCs w:val="24"/>
          <w:shd w:val="clear" w:color="auto" w:fill="FFFFFF"/>
        </w:rPr>
        <w:t>, B., Carr, J., &amp; Griffin, M. (2019). </w:t>
      </w:r>
      <w:r w:rsidRPr="00073F1B">
        <w:rPr>
          <w:i/>
          <w:iCs/>
        </w:rPr>
        <w:t>Business research methods</w:t>
      </w:r>
      <w:r w:rsidRPr="00073F1B">
        <w:t xml:space="preserve">. South Western </w:t>
      </w:r>
      <w:proofErr w:type="spellStart"/>
      <w:r w:rsidRPr="00073F1B">
        <w:t>Cengage</w:t>
      </w:r>
      <w:proofErr w:type="spellEnd"/>
      <w:r w:rsidRPr="00073F1B">
        <w:t>.</w:t>
      </w:r>
    </w:p>
    <w:p w:rsidR="00073F1B" w:rsidRPr="00073F1B" w:rsidRDefault="00073F1B" w:rsidP="00073F1B">
      <w:pPr>
        <w:shd w:val="clear" w:color="auto" w:fill="FFFFFF" w:themeFill="background1"/>
        <w:spacing w:line="360" w:lineRule="auto"/>
        <w:jc w:val="both"/>
      </w:pPr>
      <w:r w:rsidRPr="00073F1B">
        <w:rPr>
          <w:rFonts w:cstheme="minorHAnsi"/>
          <w:color w:val="000000" w:themeColor="text1"/>
          <w:sz w:val="24"/>
          <w:szCs w:val="24"/>
          <w:shd w:val="clear" w:color="auto" w:fill="FFFFFF"/>
        </w:rPr>
        <w:t xml:space="preserve">Saunders, M., Lewis, P., &amp; </w:t>
      </w:r>
      <w:proofErr w:type="spellStart"/>
      <w:r w:rsidRPr="00073F1B">
        <w:rPr>
          <w:rFonts w:cstheme="minorHAnsi"/>
          <w:color w:val="000000" w:themeColor="text1"/>
          <w:sz w:val="24"/>
          <w:szCs w:val="24"/>
          <w:shd w:val="clear" w:color="auto" w:fill="FFFFFF"/>
        </w:rPr>
        <w:t>Thornhill</w:t>
      </w:r>
      <w:proofErr w:type="spellEnd"/>
      <w:r w:rsidRPr="00073F1B">
        <w:rPr>
          <w:rFonts w:cstheme="minorHAnsi"/>
          <w:color w:val="000000" w:themeColor="text1"/>
          <w:sz w:val="24"/>
          <w:szCs w:val="24"/>
          <w:shd w:val="clear" w:color="auto" w:fill="FFFFFF"/>
        </w:rPr>
        <w:t>, A. (2009). </w:t>
      </w:r>
      <w:r w:rsidRPr="00073F1B">
        <w:rPr>
          <w:i/>
          <w:iCs/>
        </w:rPr>
        <w:t>Research methods for business students</w:t>
      </w:r>
      <w:r w:rsidRPr="00073F1B">
        <w:t>. Pearson education.</w:t>
      </w:r>
    </w:p>
    <w:p w:rsidR="00073F1B" w:rsidRPr="00073F1B" w:rsidRDefault="00073F1B" w:rsidP="00073F1B">
      <w:pPr>
        <w:shd w:val="clear" w:color="auto" w:fill="FFFFFF" w:themeFill="background1"/>
        <w:spacing w:line="360" w:lineRule="auto"/>
        <w:jc w:val="both"/>
      </w:pPr>
      <w:r w:rsidRPr="00073F1B">
        <w:rPr>
          <w:rFonts w:cstheme="minorHAnsi"/>
          <w:color w:val="000000" w:themeColor="text1"/>
          <w:sz w:val="24"/>
          <w:szCs w:val="24"/>
          <w:shd w:val="clear" w:color="auto" w:fill="FFFFFF"/>
        </w:rPr>
        <w:t>Saunders, M. N., &amp; Lewis, P. (2012). </w:t>
      </w:r>
      <w:r w:rsidRPr="00073F1B">
        <w:rPr>
          <w:i/>
          <w:iCs/>
        </w:rPr>
        <w:t>Doing research in business &amp; management: An essential guide to planning your project</w:t>
      </w:r>
      <w:r w:rsidRPr="00073F1B">
        <w:t>. Pearson.</w:t>
      </w:r>
    </w:p>
    <w:p w:rsidR="00073F1B" w:rsidRPr="00073F1B" w:rsidRDefault="00073F1B" w:rsidP="00073F1B">
      <w:pPr>
        <w:shd w:val="clear" w:color="auto" w:fill="FFFFFF" w:themeFill="background1"/>
        <w:spacing w:line="360" w:lineRule="auto"/>
        <w:jc w:val="both"/>
        <w:rPr>
          <w:rFonts w:cstheme="minorHAnsi"/>
          <w:color w:val="000000" w:themeColor="text1"/>
          <w:sz w:val="24"/>
          <w:szCs w:val="24"/>
        </w:rPr>
      </w:pPr>
      <w:proofErr w:type="spellStart"/>
      <w:r w:rsidRPr="00073F1B">
        <w:rPr>
          <w:color w:val="000000" w:themeColor="text1"/>
          <w:sz w:val="24"/>
        </w:rPr>
        <w:t>Stoklosa</w:t>
      </w:r>
      <w:proofErr w:type="spellEnd"/>
      <w:r w:rsidRPr="00073F1B">
        <w:rPr>
          <w:color w:val="000000" w:themeColor="text1"/>
          <w:sz w:val="24"/>
        </w:rPr>
        <w:t xml:space="preserve"> (2019). </w:t>
      </w:r>
      <w:r w:rsidRPr="00073F1B">
        <w:rPr>
          <w:i/>
          <w:color w:val="000000" w:themeColor="text1"/>
          <w:sz w:val="24"/>
        </w:rPr>
        <w:t>GM Supposedly Destroyed (Nearly) Every EV1 Ever Made—So Why Is One in an Atlanta Parking Garage?</w:t>
      </w:r>
      <w:r w:rsidRPr="00073F1B">
        <w:rPr>
          <w:color w:val="000000" w:themeColor="text1"/>
          <w:sz w:val="24"/>
        </w:rPr>
        <w:t xml:space="preserve"> [Online] Automobile. Retrieved from: </w:t>
      </w:r>
      <w:hyperlink r:id="rId14" w:history="1">
        <w:r w:rsidRPr="00073F1B">
          <w:rPr>
            <w:rStyle w:val="Hyperlink"/>
            <w:color w:val="000000" w:themeColor="text1"/>
            <w:sz w:val="24"/>
          </w:rPr>
          <w:t>https://www.automobilemag.com/news/gm-ev1-parking-garage-atlanta-abandoned/</w:t>
        </w:r>
      </w:hyperlink>
      <w:r w:rsidRPr="00073F1B">
        <w:rPr>
          <w:color w:val="000000" w:themeColor="text1"/>
          <w:sz w:val="24"/>
        </w:rPr>
        <w:t xml:space="preserve"> [Assessed on </w:t>
      </w:r>
      <w:r w:rsidR="00A56A2A">
        <w:rPr>
          <w:color w:val="000000" w:themeColor="text1"/>
          <w:sz w:val="24"/>
        </w:rPr>
        <w:t>24</w:t>
      </w:r>
      <w:r w:rsidRPr="00073F1B">
        <w:rPr>
          <w:color w:val="000000" w:themeColor="text1"/>
          <w:sz w:val="24"/>
        </w:rPr>
        <w:t xml:space="preserve"> </w:t>
      </w:r>
      <w:r w:rsidR="00A56A2A">
        <w:rPr>
          <w:color w:val="000000" w:themeColor="text1"/>
          <w:sz w:val="24"/>
        </w:rPr>
        <w:t>June</w:t>
      </w:r>
      <w:r w:rsidRPr="00073F1B">
        <w:rPr>
          <w:color w:val="000000" w:themeColor="text1"/>
          <w:sz w:val="24"/>
        </w:rPr>
        <w:t xml:space="preserve"> 2021]</w:t>
      </w:r>
    </w:p>
    <w:p w:rsidR="007A7D5B" w:rsidRPr="006B1EA8" w:rsidRDefault="00073F1B" w:rsidP="006B1EA8">
      <w:pPr>
        <w:shd w:val="clear" w:color="auto" w:fill="FFFFFF" w:themeFill="background1"/>
        <w:spacing w:line="360" w:lineRule="auto"/>
        <w:jc w:val="both"/>
        <w:rPr>
          <w:rFonts w:cstheme="minorHAnsi"/>
          <w:color w:val="000000" w:themeColor="text1"/>
          <w:sz w:val="24"/>
          <w:szCs w:val="24"/>
          <w:shd w:val="clear" w:color="auto" w:fill="FFFFFF"/>
        </w:rPr>
      </w:pPr>
      <w:proofErr w:type="spellStart"/>
      <w:r w:rsidRPr="00073F1B">
        <w:rPr>
          <w:rFonts w:cstheme="minorHAnsi"/>
          <w:color w:val="000000" w:themeColor="text1"/>
          <w:sz w:val="24"/>
          <w:szCs w:val="24"/>
          <w:shd w:val="clear" w:color="auto" w:fill="FFFFFF"/>
        </w:rPr>
        <w:t>Teece</w:t>
      </w:r>
      <w:proofErr w:type="spellEnd"/>
      <w:r w:rsidRPr="00073F1B">
        <w:rPr>
          <w:rFonts w:cstheme="minorHAnsi"/>
          <w:color w:val="000000" w:themeColor="text1"/>
          <w:sz w:val="24"/>
          <w:szCs w:val="24"/>
          <w:shd w:val="clear" w:color="auto" w:fill="FFFFFF"/>
        </w:rPr>
        <w:t>, D. J. (1986). Profiting from technological innovation: Implications for integration, collaboration, licensing and public policy</w:t>
      </w:r>
      <w:r w:rsidRPr="00073F1B">
        <w:rPr>
          <w:rFonts w:cstheme="minorHAnsi"/>
          <w:i/>
          <w:color w:val="000000" w:themeColor="text1"/>
          <w:sz w:val="24"/>
          <w:szCs w:val="24"/>
          <w:shd w:val="clear" w:color="auto" w:fill="FFFFFF"/>
        </w:rPr>
        <w:t>. Research policy, 15(6)</w:t>
      </w:r>
      <w:r w:rsidRPr="00073F1B">
        <w:rPr>
          <w:rFonts w:cstheme="minorHAnsi"/>
          <w:color w:val="000000" w:themeColor="text1"/>
          <w:sz w:val="24"/>
          <w:szCs w:val="24"/>
          <w:shd w:val="clear" w:color="auto" w:fill="FFFFFF"/>
        </w:rPr>
        <w:t>, 285-305.</w:t>
      </w:r>
    </w:p>
    <w:sectPr w:rsidR="007A7D5B" w:rsidRPr="006B1EA8">
      <w:footerReference w:type="defaul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B3744" w:rsidRDefault="002B3744" w:rsidP="00CD282C">
      <w:pPr>
        <w:spacing w:after="0" w:line="240" w:lineRule="auto"/>
      </w:pPr>
      <w:r>
        <w:separator/>
      </w:r>
    </w:p>
  </w:endnote>
  <w:endnote w:type="continuationSeparator" w:id="0">
    <w:p w:rsidR="002B3744" w:rsidRDefault="002B3744" w:rsidP="00CD28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88208347"/>
      <w:docPartObj>
        <w:docPartGallery w:val="Page Numbers (Bottom of Page)"/>
        <w:docPartUnique/>
      </w:docPartObj>
    </w:sdtPr>
    <w:sdtEndPr>
      <w:rPr>
        <w:noProof/>
      </w:rPr>
    </w:sdtEndPr>
    <w:sdtContent>
      <w:p w:rsidR="00B10DC3" w:rsidRDefault="00B10DC3">
        <w:pPr>
          <w:pStyle w:val="Footer"/>
          <w:jc w:val="center"/>
        </w:pPr>
        <w:r>
          <w:fldChar w:fldCharType="begin"/>
        </w:r>
        <w:r>
          <w:instrText xml:space="preserve"> PAGE   \* MERGEFORMAT </w:instrText>
        </w:r>
        <w:r>
          <w:fldChar w:fldCharType="separate"/>
        </w:r>
        <w:r w:rsidR="00A56A2A">
          <w:rPr>
            <w:noProof/>
          </w:rPr>
          <w:t>14</w:t>
        </w:r>
        <w:r>
          <w:rPr>
            <w:noProof/>
          </w:rPr>
          <w:fldChar w:fldCharType="end"/>
        </w:r>
      </w:p>
    </w:sdtContent>
  </w:sdt>
  <w:p w:rsidR="00CD282C" w:rsidRDefault="00CD282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B3744" w:rsidRDefault="002B3744" w:rsidP="00CD282C">
      <w:pPr>
        <w:spacing w:after="0" w:line="240" w:lineRule="auto"/>
      </w:pPr>
      <w:r>
        <w:separator/>
      </w:r>
    </w:p>
  </w:footnote>
  <w:footnote w:type="continuationSeparator" w:id="0">
    <w:p w:rsidR="002B3744" w:rsidRDefault="002B3744" w:rsidP="00CD282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7F6DA9"/>
    <w:multiLevelType w:val="hybridMultilevel"/>
    <w:tmpl w:val="84BA680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BA1277"/>
    <w:multiLevelType w:val="hybridMultilevel"/>
    <w:tmpl w:val="089A560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7D91709"/>
    <w:multiLevelType w:val="hybridMultilevel"/>
    <w:tmpl w:val="DB8E71C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40374B5"/>
    <w:multiLevelType w:val="hybridMultilevel"/>
    <w:tmpl w:val="084CCE2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0D5E"/>
    <w:rsid w:val="0000073F"/>
    <w:rsid w:val="00047CD0"/>
    <w:rsid w:val="00056C37"/>
    <w:rsid w:val="00073F1B"/>
    <w:rsid w:val="000847D5"/>
    <w:rsid w:val="00084C0C"/>
    <w:rsid w:val="000926B7"/>
    <w:rsid w:val="000A1DD7"/>
    <w:rsid w:val="000A351D"/>
    <w:rsid w:val="000B6149"/>
    <w:rsid w:val="000C14E8"/>
    <w:rsid w:val="000C376A"/>
    <w:rsid w:val="000C3FA5"/>
    <w:rsid w:val="000D26DD"/>
    <w:rsid w:val="000E1491"/>
    <w:rsid w:val="00112181"/>
    <w:rsid w:val="00121B2D"/>
    <w:rsid w:val="001312A4"/>
    <w:rsid w:val="001317BE"/>
    <w:rsid w:val="001319B7"/>
    <w:rsid w:val="001378ED"/>
    <w:rsid w:val="00146C71"/>
    <w:rsid w:val="00157FDC"/>
    <w:rsid w:val="001841EE"/>
    <w:rsid w:val="00190295"/>
    <w:rsid w:val="00193E8E"/>
    <w:rsid w:val="00197B8A"/>
    <w:rsid w:val="001D33F4"/>
    <w:rsid w:val="001D7CCD"/>
    <w:rsid w:val="001F13B0"/>
    <w:rsid w:val="001F14A3"/>
    <w:rsid w:val="001F65F8"/>
    <w:rsid w:val="00204A7D"/>
    <w:rsid w:val="0021209C"/>
    <w:rsid w:val="002277B2"/>
    <w:rsid w:val="00230380"/>
    <w:rsid w:val="00230D5C"/>
    <w:rsid w:val="00241F85"/>
    <w:rsid w:val="002461D5"/>
    <w:rsid w:val="00251766"/>
    <w:rsid w:val="002710EA"/>
    <w:rsid w:val="002817E4"/>
    <w:rsid w:val="002B3744"/>
    <w:rsid w:val="002D78C5"/>
    <w:rsid w:val="002E0446"/>
    <w:rsid w:val="002E6D4E"/>
    <w:rsid w:val="002F1B88"/>
    <w:rsid w:val="00306329"/>
    <w:rsid w:val="00311D09"/>
    <w:rsid w:val="00315C21"/>
    <w:rsid w:val="0032655E"/>
    <w:rsid w:val="00341AEF"/>
    <w:rsid w:val="00346996"/>
    <w:rsid w:val="00352AB2"/>
    <w:rsid w:val="00355510"/>
    <w:rsid w:val="0036727E"/>
    <w:rsid w:val="0036769A"/>
    <w:rsid w:val="00393208"/>
    <w:rsid w:val="003A36D2"/>
    <w:rsid w:val="003C587E"/>
    <w:rsid w:val="003C7C6E"/>
    <w:rsid w:val="003F02BC"/>
    <w:rsid w:val="003F0D7C"/>
    <w:rsid w:val="00404A9A"/>
    <w:rsid w:val="0041509D"/>
    <w:rsid w:val="0042005E"/>
    <w:rsid w:val="00423741"/>
    <w:rsid w:val="00427BF7"/>
    <w:rsid w:val="00430741"/>
    <w:rsid w:val="00430B9E"/>
    <w:rsid w:val="00433DFE"/>
    <w:rsid w:val="00435202"/>
    <w:rsid w:val="004373A2"/>
    <w:rsid w:val="00444124"/>
    <w:rsid w:val="00446623"/>
    <w:rsid w:val="00450118"/>
    <w:rsid w:val="004655A4"/>
    <w:rsid w:val="004656C9"/>
    <w:rsid w:val="0047567B"/>
    <w:rsid w:val="0048006E"/>
    <w:rsid w:val="004A69B9"/>
    <w:rsid w:val="004C4B11"/>
    <w:rsid w:val="004D44CC"/>
    <w:rsid w:val="004E5B06"/>
    <w:rsid w:val="004E72F8"/>
    <w:rsid w:val="004F45E9"/>
    <w:rsid w:val="004F4A58"/>
    <w:rsid w:val="00502E7B"/>
    <w:rsid w:val="00515835"/>
    <w:rsid w:val="0051685A"/>
    <w:rsid w:val="005237C5"/>
    <w:rsid w:val="00532D4B"/>
    <w:rsid w:val="005404CF"/>
    <w:rsid w:val="00540D92"/>
    <w:rsid w:val="00546D3E"/>
    <w:rsid w:val="005515CF"/>
    <w:rsid w:val="00552E4F"/>
    <w:rsid w:val="00567DBC"/>
    <w:rsid w:val="00573BD3"/>
    <w:rsid w:val="00575A4C"/>
    <w:rsid w:val="00584DFC"/>
    <w:rsid w:val="00590BD7"/>
    <w:rsid w:val="00591CA7"/>
    <w:rsid w:val="005A3975"/>
    <w:rsid w:val="005C4B9D"/>
    <w:rsid w:val="005C7514"/>
    <w:rsid w:val="005E0500"/>
    <w:rsid w:val="005F016F"/>
    <w:rsid w:val="005F3E9E"/>
    <w:rsid w:val="005F451C"/>
    <w:rsid w:val="00600621"/>
    <w:rsid w:val="0060159A"/>
    <w:rsid w:val="00613CDC"/>
    <w:rsid w:val="00650B4C"/>
    <w:rsid w:val="00663B5F"/>
    <w:rsid w:val="0067191A"/>
    <w:rsid w:val="00675472"/>
    <w:rsid w:val="00675DAE"/>
    <w:rsid w:val="0069204B"/>
    <w:rsid w:val="00696066"/>
    <w:rsid w:val="00696437"/>
    <w:rsid w:val="006A09FB"/>
    <w:rsid w:val="006A5566"/>
    <w:rsid w:val="006B1EA8"/>
    <w:rsid w:val="006B7B1B"/>
    <w:rsid w:val="006C1B0F"/>
    <w:rsid w:val="006C2219"/>
    <w:rsid w:val="006C305B"/>
    <w:rsid w:val="006C5B79"/>
    <w:rsid w:val="006D5A54"/>
    <w:rsid w:val="006D5E06"/>
    <w:rsid w:val="006D62A5"/>
    <w:rsid w:val="006E222A"/>
    <w:rsid w:val="006E5588"/>
    <w:rsid w:val="006E7186"/>
    <w:rsid w:val="006F0525"/>
    <w:rsid w:val="00715621"/>
    <w:rsid w:val="007310A4"/>
    <w:rsid w:val="0073487F"/>
    <w:rsid w:val="00737CCD"/>
    <w:rsid w:val="0074669C"/>
    <w:rsid w:val="0075433E"/>
    <w:rsid w:val="007571C8"/>
    <w:rsid w:val="00774A13"/>
    <w:rsid w:val="0079153A"/>
    <w:rsid w:val="00791585"/>
    <w:rsid w:val="00791CD8"/>
    <w:rsid w:val="00797C93"/>
    <w:rsid w:val="007A33F2"/>
    <w:rsid w:val="007A7D5B"/>
    <w:rsid w:val="007B1F56"/>
    <w:rsid w:val="007D3C38"/>
    <w:rsid w:val="007D6B59"/>
    <w:rsid w:val="007E0B3B"/>
    <w:rsid w:val="007F765F"/>
    <w:rsid w:val="008061F7"/>
    <w:rsid w:val="00810258"/>
    <w:rsid w:val="00816795"/>
    <w:rsid w:val="008172D1"/>
    <w:rsid w:val="00822072"/>
    <w:rsid w:val="00846FC1"/>
    <w:rsid w:val="00853840"/>
    <w:rsid w:val="00857F67"/>
    <w:rsid w:val="008610D6"/>
    <w:rsid w:val="0086783F"/>
    <w:rsid w:val="00871317"/>
    <w:rsid w:val="00873687"/>
    <w:rsid w:val="00876E73"/>
    <w:rsid w:val="008807A7"/>
    <w:rsid w:val="00882A9E"/>
    <w:rsid w:val="008927E6"/>
    <w:rsid w:val="008A0650"/>
    <w:rsid w:val="008B0C18"/>
    <w:rsid w:val="008B3F90"/>
    <w:rsid w:val="008B7DBE"/>
    <w:rsid w:val="008C1DD7"/>
    <w:rsid w:val="008C24AC"/>
    <w:rsid w:val="008C682E"/>
    <w:rsid w:val="008D0F0D"/>
    <w:rsid w:val="008E04CC"/>
    <w:rsid w:val="008E5998"/>
    <w:rsid w:val="008E68C6"/>
    <w:rsid w:val="008F3B23"/>
    <w:rsid w:val="008F445A"/>
    <w:rsid w:val="008F4688"/>
    <w:rsid w:val="008F7467"/>
    <w:rsid w:val="008F7869"/>
    <w:rsid w:val="00912CD0"/>
    <w:rsid w:val="00916BE6"/>
    <w:rsid w:val="009262A7"/>
    <w:rsid w:val="00931CDF"/>
    <w:rsid w:val="00946E57"/>
    <w:rsid w:val="009544B9"/>
    <w:rsid w:val="0096055C"/>
    <w:rsid w:val="009628C0"/>
    <w:rsid w:val="00962C1E"/>
    <w:rsid w:val="0096682D"/>
    <w:rsid w:val="00971EC0"/>
    <w:rsid w:val="00974659"/>
    <w:rsid w:val="00981D75"/>
    <w:rsid w:val="00982B14"/>
    <w:rsid w:val="009872AB"/>
    <w:rsid w:val="009A637F"/>
    <w:rsid w:val="009B40E8"/>
    <w:rsid w:val="009C0715"/>
    <w:rsid w:val="009C08FF"/>
    <w:rsid w:val="009C0D5E"/>
    <w:rsid w:val="009F7B74"/>
    <w:rsid w:val="00A02A65"/>
    <w:rsid w:val="00A169FC"/>
    <w:rsid w:val="00A24C8B"/>
    <w:rsid w:val="00A421B7"/>
    <w:rsid w:val="00A432BE"/>
    <w:rsid w:val="00A52D7D"/>
    <w:rsid w:val="00A5425F"/>
    <w:rsid w:val="00A56A2A"/>
    <w:rsid w:val="00A66F87"/>
    <w:rsid w:val="00A73B61"/>
    <w:rsid w:val="00A81DB7"/>
    <w:rsid w:val="00A91E14"/>
    <w:rsid w:val="00A96CAD"/>
    <w:rsid w:val="00AD63AA"/>
    <w:rsid w:val="00AD730F"/>
    <w:rsid w:val="00AE492C"/>
    <w:rsid w:val="00AE58E8"/>
    <w:rsid w:val="00AE664A"/>
    <w:rsid w:val="00AF2F7F"/>
    <w:rsid w:val="00B00E08"/>
    <w:rsid w:val="00B10DC3"/>
    <w:rsid w:val="00B13FE8"/>
    <w:rsid w:val="00B2067E"/>
    <w:rsid w:val="00B24464"/>
    <w:rsid w:val="00B27240"/>
    <w:rsid w:val="00B3299B"/>
    <w:rsid w:val="00B4732E"/>
    <w:rsid w:val="00B63804"/>
    <w:rsid w:val="00B70AF1"/>
    <w:rsid w:val="00B70B54"/>
    <w:rsid w:val="00B72BE6"/>
    <w:rsid w:val="00B90954"/>
    <w:rsid w:val="00B960F5"/>
    <w:rsid w:val="00BB039D"/>
    <w:rsid w:val="00BB0F47"/>
    <w:rsid w:val="00BC6556"/>
    <w:rsid w:val="00BE4E1B"/>
    <w:rsid w:val="00BF0851"/>
    <w:rsid w:val="00BF4D3C"/>
    <w:rsid w:val="00C12708"/>
    <w:rsid w:val="00C27362"/>
    <w:rsid w:val="00C31B8D"/>
    <w:rsid w:val="00C32FB3"/>
    <w:rsid w:val="00C57EC6"/>
    <w:rsid w:val="00C7121B"/>
    <w:rsid w:val="00C75F00"/>
    <w:rsid w:val="00C82C03"/>
    <w:rsid w:val="00C85200"/>
    <w:rsid w:val="00C85F9A"/>
    <w:rsid w:val="00C87784"/>
    <w:rsid w:val="00C92B92"/>
    <w:rsid w:val="00C93633"/>
    <w:rsid w:val="00CB1051"/>
    <w:rsid w:val="00CB5C7C"/>
    <w:rsid w:val="00CC4961"/>
    <w:rsid w:val="00CC7BB5"/>
    <w:rsid w:val="00CD0190"/>
    <w:rsid w:val="00CD1ACE"/>
    <w:rsid w:val="00CD282C"/>
    <w:rsid w:val="00CD4F46"/>
    <w:rsid w:val="00CE11CC"/>
    <w:rsid w:val="00CE2AD1"/>
    <w:rsid w:val="00D0106E"/>
    <w:rsid w:val="00D16A44"/>
    <w:rsid w:val="00D23BA4"/>
    <w:rsid w:val="00D322BE"/>
    <w:rsid w:val="00D36CC7"/>
    <w:rsid w:val="00D44691"/>
    <w:rsid w:val="00D60221"/>
    <w:rsid w:val="00D614B6"/>
    <w:rsid w:val="00D74030"/>
    <w:rsid w:val="00D8765D"/>
    <w:rsid w:val="00D92A79"/>
    <w:rsid w:val="00D95E03"/>
    <w:rsid w:val="00D960F0"/>
    <w:rsid w:val="00D96120"/>
    <w:rsid w:val="00DA0EB8"/>
    <w:rsid w:val="00DA25AC"/>
    <w:rsid w:val="00DB4D6E"/>
    <w:rsid w:val="00DB62FA"/>
    <w:rsid w:val="00DC6DCF"/>
    <w:rsid w:val="00DD0DF7"/>
    <w:rsid w:val="00DE38B5"/>
    <w:rsid w:val="00DE5431"/>
    <w:rsid w:val="00DE59AE"/>
    <w:rsid w:val="00DE672B"/>
    <w:rsid w:val="00E12DCC"/>
    <w:rsid w:val="00E24EBC"/>
    <w:rsid w:val="00E31131"/>
    <w:rsid w:val="00E338D0"/>
    <w:rsid w:val="00E45086"/>
    <w:rsid w:val="00E559AA"/>
    <w:rsid w:val="00E725E0"/>
    <w:rsid w:val="00E91C2E"/>
    <w:rsid w:val="00E9467B"/>
    <w:rsid w:val="00EA503A"/>
    <w:rsid w:val="00EF07DE"/>
    <w:rsid w:val="00F1780F"/>
    <w:rsid w:val="00F24E0D"/>
    <w:rsid w:val="00F2688B"/>
    <w:rsid w:val="00F6454F"/>
    <w:rsid w:val="00F660C9"/>
    <w:rsid w:val="00F8709C"/>
    <w:rsid w:val="00FA212F"/>
    <w:rsid w:val="00FA3B3D"/>
    <w:rsid w:val="00FB0406"/>
    <w:rsid w:val="00FB56EC"/>
    <w:rsid w:val="00FB7ECD"/>
    <w:rsid w:val="00FC6B8B"/>
    <w:rsid w:val="00FD0560"/>
    <w:rsid w:val="00FD2D77"/>
    <w:rsid w:val="00FD455F"/>
    <w:rsid w:val="00FD4BB7"/>
    <w:rsid w:val="00FE2BCC"/>
    <w:rsid w:val="00FE50F9"/>
    <w:rsid w:val="00FE5864"/>
    <w:rsid w:val="00FF5D0D"/>
    <w:rsid w:val="00FF5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A66B604-17A9-4E4E-B0BA-50172532F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F786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3038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2181"/>
    <w:pPr>
      <w:ind w:left="720"/>
      <w:contextualSpacing/>
    </w:pPr>
  </w:style>
  <w:style w:type="table" w:styleId="TableGrid">
    <w:name w:val="Table Grid"/>
    <w:basedOn w:val="TableNormal"/>
    <w:uiPriority w:val="39"/>
    <w:rsid w:val="00B2446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073F1B"/>
    <w:rPr>
      <w:color w:val="0563C1" w:themeColor="hyperlink"/>
      <w:u w:val="single"/>
    </w:rPr>
  </w:style>
  <w:style w:type="character" w:customStyle="1" w:styleId="Heading1Char">
    <w:name w:val="Heading 1 Char"/>
    <w:basedOn w:val="DefaultParagraphFont"/>
    <w:link w:val="Heading1"/>
    <w:uiPriority w:val="9"/>
    <w:rsid w:val="008F786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30380"/>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DA0EB8"/>
    <w:pPr>
      <w:outlineLvl w:val="9"/>
    </w:pPr>
    <w:rPr>
      <w:lang w:val="en-US"/>
    </w:rPr>
  </w:style>
  <w:style w:type="paragraph" w:styleId="TOC1">
    <w:name w:val="toc 1"/>
    <w:basedOn w:val="Normal"/>
    <w:next w:val="Normal"/>
    <w:autoRedefine/>
    <w:uiPriority w:val="39"/>
    <w:unhideWhenUsed/>
    <w:rsid w:val="00DA0EB8"/>
    <w:pPr>
      <w:spacing w:after="100"/>
    </w:pPr>
  </w:style>
  <w:style w:type="paragraph" w:styleId="TOC2">
    <w:name w:val="toc 2"/>
    <w:basedOn w:val="Normal"/>
    <w:next w:val="Normal"/>
    <w:autoRedefine/>
    <w:uiPriority w:val="39"/>
    <w:unhideWhenUsed/>
    <w:rsid w:val="00DA0EB8"/>
    <w:pPr>
      <w:spacing w:after="100"/>
      <w:ind w:left="220"/>
    </w:pPr>
  </w:style>
  <w:style w:type="paragraph" w:styleId="Header">
    <w:name w:val="header"/>
    <w:basedOn w:val="Normal"/>
    <w:link w:val="HeaderChar"/>
    <w:uiPriority w:val="99"/>
    <w:unhideWhenUsed/>
    <w:rsid w:val="00CD28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82C"/>
  </w:style>
  <w:style w:type="paragraph" w:styleId="Footer">
    <w:name w:val="footer"/>
    <w:basedOn w:val="Normal"/>
    <w:link w:val="FooterChar"/>
    <w:uiPriority w:val="99"/>
    <w:unhideWhenUsed/>
    <w:rsid w:val="00CD28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8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0585358">
      <w:bodyDiv w:val="1"/>
      <w:marLeft w:val="0"/>
      <w:marRight w:val="0"/>
      <w:marTop w:val="0"/>
      <w:marBottom w:val="0"/>
      <w:divBdr>
        <w:top w:val="none" w:sz="0" w:space="0" w:color="auto"/>
        <w:left w:val="none" w:sz="0" w:space="0" w:color="auto"/>
        <w:bottom w:val="none" w:sz="0" w:space="0" w:color="auto"/>
        <w:right w:val="none" w:sz="0" w:space="0" w:color="auto"/>
      </w:divBdr>
    </w:div>
    <w:div w:id="867137447">
      <w:bodyDiv w:val="1"/>
      <w:marLeft w:val="0"/>
      <w:marRight w:val="0"/>
      <w:marTop w:val="0"/>
      <w:marBottom w:val="0"/>
      <w:divBdr>
        <w:top w:val="none" w:sz="0" w:space="0" w:color="auto"/>
        <w:left w:val="none" w:sz="0" w:space="0" w:color="auto"/>
        <w:bottom w:val="none" w:sz="0" w:space="0" w:color="auto"/>
        <w:right w:val="none" w:sz="0" w:space="0" w:color="auto"/>
      </w:divBdr>
    </w:div>
    <w:div w:id="1118452386">
      <w:bodyDiv w:val="1"/>
      <w:marLeft w:val="0"/>
      <w:marRight w:val="0"/>
      <w:marTop w:val="0"/>
      <w:marBottom w:val="0"/>
      <w:divBdr>
        <w:top w:val="none" w:sz="0" w:space="0" w:color="auto"/>
        <w:left w:val="none" w:sz="0" w:space="0" w:color="auto"/>
        <w:bottom w:val="none" w:sz="0" w:space="0" w:color="auto"/>
        <w:right w:val="none" w:sz="0" w:space="0" w:color="auto"/>
      </w:divBdr>
    </w:div>
    <w:div w:id="1753625704">
      <w:bodyDiv w:val="1"/>
      <w:marLeft w:val="0"/>
      <w:marRight w:val="0"/>
      <w:marTop w:val="0"/>
      <w:marBottom w:val="0"/>
      <w:divBdr>
        <w:top w:val="none" w:sz="0" w:space="0" w:color="auto"/>
        <w:left w:val="none" w:sz="0" w:space="0" w:color="auto"/>
        <w:bottom w:val="none" w:sz="0" w:space="0" w:color="auto"/>
        <w:right w:val="none" w:sz="0" w:space="0" w:color="auto"/>
      </w:divBdr>
    </w:div>
    <w:div w:id="1851135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about:blan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52BF62-5BBC-42D1-8665-ABA57C98D0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905</TotalTime>
  <Pages>16</Pages>
  <Words>3206</Words>
  <Characters>18277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Iqbal</cp:lastModifiedBy>
  <cp:revision>663</cp:revision>
  <dcterms:created xsi:type="dcterms:W3CDTF">2021-03-21T19:37:00Z</dcterms:created>
  <dcterms:modified xsi:type="dcterms:W3CDTF">2021-06-28T17:05:00Z</dcterms:modified>
</cp:coreProperties>
</file>