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B213" w14:textId="77777777" w:rsidR="004525A2" w:rsidRPr="0033567E" w:rsidRDefault="004525A2" w:rsidP="00966934">
      <w:pPr>
        <w:autoSpaceDE w:val="0"/>
        <w:autoSpaceDN w:val="0"/>
        <w:adjustRightInd w:val="0"/>
        <w:spacing w:after="0" w:line="240" w:lineRule="auto"/>
        <w:jc w:val="both"/>
        <w:rPr>
          <w:rFonts w:ascii="Helvetica Neue" w:hAnsi="Helvetica Neue" w:cs="Helvetica Neue"/>
          <w:color w:val="000000"/>
          <w:kern w:val="0"/>
          <w:sz w:val="22"/>
          <w:szCs w:val="22"/>
        </w:rPr>
      </w:pPr>
      <w:r w:rsidRPr="0033567E">
        <w:rPr>
          <w:rFonts w:ascii="Helvetica Neue" w:hAnsi="Helvetica Neue" w:cs="Helvetica Neue"/>
          <w:b/>
          <w:bCs/>
          <w:color w:val="053237"/>
          <w:kern w:val="0"/>
          <w:sz w:val="22"/>
          <w:szCs w:val="22"/>
        </w:rPr>
        <w:t>Q1.</w:t>
      </w:r>
      <w:r w:rsidRPr="0033567E">
        <w:rPr>
          <w:rFonts w:ascii="Helvetica Neue" w:hAnsi="Helvetica Neue" w:cs="Helvetica Neue"/>
          <w:color w:val="053237"/>
          <w:kern w:val="0"/>
          <w:sz w:val="22"/>
          <w:szCs w:val="22"/>
        </w:rPr>
        <w:t xml:space="preserve"> </w:t>
      </w:r>
      <w:r w:rsidRPr="0033567E">
        <w:rPr>
          <w:rFonts w:ascii="Helvetica Neue" w:hAnsi="Helvetica Neue" w:cs="Helvetica Neue"/>
          <w:b/>
          <w:bCs/>
          <w:color w:val="000000"/>
          <w:kern w:val="0"/>
          <w:sz w:val="22"/>
          <w:szCs w:val="22"/>
        </w:rPr>
        <w:t xml:space="preserve">As part of her actions to improve systems and procedures at </w:t>
      </w:r>
      <w:proofErr w:type="spellStart"/>
      <w:r w:rsidRPr="0033567E">
        <w:rPr>
          <w:rFonts w:ascii="Helvetica Neue" w:hAnsi="Helvetica Neue" w:cs="Helvetica Neue"/>
          <w:b/>
          <w:bCs/>
          <w:color w:val="000000"/>
          <w:kern w:val="0"/>
          <w:sz w:val="22"/>
          <w:szCs w:val="22"/>
        </w:rPr>
        <w:t>Nexxobyte</w:t>
      </w:r>
      <w:proofErr w:type="spellEnd"/>
      <w:r w:rsidRPr="0033567E">
        <w:rPr>
          <w:rFonts w:ascii="Helvetica Neue" w:hAnsi="Helvetica Neue" w:cs="Helvetica Neue"/>
          <w:b/>
          <w:bCs/>
          <w:color w:val="000000"/>
          <w:kern w:val="0"/>
          <w:sz w:val="22"/>
          <w:szCs w:val="22"/>
        </w:rPr>
        <w:t>, Aisha has established monthly on-site Management Team meetings to be attended by her, Kit, you and the three Team Leaders. She would like you to make a short presentation at the first meeting ‘</w:t>
      </w:r>
      <w:r w:rsidRPr="0033567E">
        <w:rPr>
          <w:rFonts w:ascii="Helvetica Neue" w:hAnsi="Helvetica Neue" w:cs="Helvetica Neue"/>
          <w:b/>
          <w:bCs/>
          <w:i/>
          <w:iCs/>
          <w:color w:val="000000"/>
          <w:kern w:val="0"/>
          <w:sz w:val="22"/>
          <w:szCs w:val="22"/>
        </w:rPr>
        <w:t xml:space="preserve">appraising what it means to be a people professional, and some of the ways you can contribute at </w:t>
      </w:r>
      <w:proofErr w:type="spellStart"/>
      <w:r w:rsidRPr="0033567E">
        <w:rPr>
          <w:rFonts w:ascii="Helvetica Neue" w:hAnsi="Helvetica Neue" w:cs="Helvetica Neue"/>
          <w:b/>
          <w:bCs/>
          <w:i/>
          <w:iCs/>
          <w:color w:val="000000"/>
          <w:kern w:val="0"/>
          <w:sz w:val="22"/>
          <w:szCs w:val="22"/>
        </w:rPr>
        <w:t>Nexxobyte</w:t>
      </w:r>
      <w:proofErr w:type="spellEnd"/>
      <w:r w:rsidRPr="0033567E">
        <w:rPr>
          <w:rFonts w:ascii="Helvetica Neue" w:hAnsi="Helvetica Neue" w:cs="Helvetica Neue"/>
          <w:b/>
          <w:bCs/>
          <w:color w:val="000000"/>
          <w:kern w:val="0"/>
          <w:sz w:val="22"/>
          <w:szCs w:val="22"/>
        </w:rPr>
        <w:t xml:space="preserve">.’  </w:t>
      </w:r>
    </w:p>
    <w:p w14:paraId="61366DD3"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00000"/>
          <w:kern w:val="0"/>
          <w:sz w:val="22"/>
          <w:szCs w:val="22"/>
        </w:rPr>
        <w:t> </w:t>
      </w:r>
    </w:p>
    <w:p w14:paraId="0020194A"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00000"/>
          <w:kern w:val="0"/>
          <w:sz w:val="22"/>
          <w:szCs w:val="22"/>
        </w:rPr>
        <w:t xml:space="preserve">Provide a written response covering the points you would include in this presentation. </w:t>
      </w:r>
    </w:p>
    <w:p w14:paraId="6A76D2FE"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r w:rsidRPr="0033567E">
        <w:rPr>
          <w:rFonts w:ascii="Arial" w:hAnsi="Arial" w:cs="Arial"/>
          <w:b/>
          <w:bCs/>
          <w:color w:val="000000"/>
          <w:kern w:val="0"/>
          <w:sz w:val="22"/>
          <w:szCs w:val="22"/>
        </w:rPr>
        <w:t xml:space="preserve">(AC 1.1) </w:t>
      </w:r>
    </w:p>
    <w:p w14:paraId="6B89536E"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0E52A68A" w14:textId="7E2D3FCF"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As per the CIPD profession map, a people professional is someone who “champion[s] better work and working lives” (CIPD, 2026). They promote cultures and environments with the aim of optimising employee potential (CIPD, 2026). There are three rules to making favourable decisions in people practice; </w:t>
      </w:r>
      <w:r w:rsidR="008B338B">
        <w:rPr>
          <w:rFonts w:ascii="Arial" w:hAnsi="Arial" w:cs="Arial"/>
          <w:color w:val="000000"/>
          <w:kern w:val="0"/>
          <w:sz w:val="22"/>
          <w:szCs w:val="22"/>
        </w:rPr>
        <w:t>‘</w:t>
      </w:r>
      <w:r w:rsidRPr="0033567E">
        <w:rPr>
          <w:rFonts w:ascii="Arial" w:hAnsi="Arial" w:cs="Arial"/>
          <w:color w:val="000000"/>
          <w:kern w:val="0"/>
          <w:sz w:val="22"/>
          <w:szCs w:val="22"/>
        </w:rPr>
        <w:t>work matters, people matter and the importance of professionalism</w:t>
      </w:r>
      <w:r w:rsidR="008B338B">
        <w:rPr>
          <w:rFonts w:ascii="Arial" w:hAnsi="Arial" w:cs="Arial"/>
          <w:color w:val="000000"/>
          <w:kern w:val="0"/>
          <w:sz w:val="22"/>
          <w:szCs w:val="22"/>
        </w:rPr>
        <w:t>’</w:t>
      </w:r>
      <w:r w:rsidRPr="0033567E">
        <w:rPr>
          <w:rFonts w:ascii="Arial" w:hAnsi="Arial" w:cs="Arial"/>
          <w:color w:val="000000"/>
          <w:kern w:val="0"/>
          <w:sz w:val="22"/>
          <w:szCs w:val="22"/>
        </w:rPr>
        <w:t xml:space="preserve"> (CIPD, 2026). Whilst not regulated like some other professions there is still a code of practice that people professionals should follow. HR now encompasses a wider scope of duties and people professionals are more strategic partners than 10 years ago with further input into business decisions (CIPD, 2025a). This however means that boundaries are blurred whereby administrative work is being carried out in addition to problem-solving which can </w:t>
      </w:r>
      <w:r w:rsidR="00AC6064">
        <w:rPr>
          <w:rFonts w:ascii="Arial" w:hAnsi="Arial" w:cs="Arial"/>
          <w:color w:val="000000"/>
          <w:kern w:val="0"/>
          <w:sz w:val="22"/>
          <w:szCs w:val="22"/>
        </w:rPr>
        <w:t>prove</w:t>
      </w:r>
      <w:r w:rsidRPr="0033567E">
        <w:rPr>
          <w:rFonts w:ascii="Arial" w:hAnsi="Arial" w:cs="Arial"/>
          <w:color w:val="000000"/>
          <w:kern w:val="0"/>
          <w:sz w:val="22"/>
          <w:szCs w:val="22"/>
        </w:rPr>
        <w:t xml:space="preserve"> challenging to manage (CIPD, 2025a). </w:t>
      </w:r>
    </w:p>
    <w:p w14:paraId="13CBAE1D"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07E347EF" w14:textId="531A834F"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In accordance with ‘resourcing’ </w:t>
      </w:r>
      <w:r w:rsidR="00CC4614" w:rsidRPr="0033567E">
        <w:rPr>
          <w:rFonts w:ascii="Arial" w:hAnsi="Arial" w:cs="Arial"/>
          <w:color w:val="000000"/>
          <w:kern w:val="0"/>
          <w:sz w:val="22"/>
          <w:szCs w:val="22"/>
        </w:rPr>
        <w:t>under</w:t>
      </w:r>
      <w:r w:rsidRPr="0033567E">
        <w:rPr>
          <w:rFonts w:ascii="Arial" w:hAnsi="Arial" w:cs="Arial"/>
          <w:color w:val="000000"/>
          <w:kern w:val="0"/>
          <w:sz w:val="22"/>
          <w:szCs w:val="22"/>
        </w:rPr>
        <w:t xml:space="preserve"> the profession map, I would </w:t>
      </w:r>
      <w:r w:rsidR="003151E1">
        <w:rPr>
          <w:rFonts w:ascii="Arial" w:hAnsi="Arial" w:cs="Arial"/>
          <w:color w:val="000000"/>
          <w:kern w:val="0"/>
          <w:sz w:val="22"/>
          <w:szCs w:val="22"/>
        </w:rPr>
        <w:t xml:space="preserve">aim to </w:t>
      </w:r>
      <w:r w:rsidRPr="0033567E">
        <w:rPr>
          <w:rFonts w:ascii="Arial" w:hAnsi="Arial" w:cs="Arial"/>
          <w:color w:val="000000"/>
          <w:kern w:val="0"/>
          <w:sz w:val="22"/>
          <w:szCs w:val="22"/>
        </w:rPr>
        <w:t xml:space="preserve">rectify the recruitment predicament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has; there is no coherent recruitment process with managers being able to recruit how they see fit with no guidance.</w:t>
      </w:r>
      <w:r w:rsidRPr="0033567E">
        <w:rPr>
          <w:rFonts w:ascii="Arial" w:hAnsi="Arial" w:cs="Arial"/>
          <w:color w:val="E6000E"/>
          <w:kern w:val="0"/>
          <w:sz w:val="22"/>
          <w:szCs w:val="22"/>
        </w:rPr>
        <w:t xml:space="preserve"> </w:t>
      </w:r>
      <w:r w:rsidRPr="0033567E">
        <w:rPr>
          <w:rFonts w:ascii="Arial" w:hAnsi="Arial" w:cs="Arial"/>
          <w:color w:val="000000"/>
          <w:kern w:val="0"/>
          <w:sz w:val="22"/>
          <w:szCs w:val="22"/>
        </w:rPr>
        <w:t xml:space="preserve">Having effective recruitment </w:t>
      </w:r>
      <w:r w:rsidR="00381878">
        <w:rPr>
          <w:rFonts w:ascii="Arial" w:hAnsi="Arial" w:cs="Arial"/>
          <w:color w:val="000000"/>
          <w:kern w:val="0"/>
          <w:sz w:val="22"/>
          <w:szCs w:val="22"/>
        </w:rPr>
        <w:t xml:space="preserve">strategy </w:t>
      </w:r>
      <w:r w:rsidR="00CC4614" w:rsidRPr="0033567E">
        <w:rPr>
          <w:rFonts w:ascii="Arial" w:hAnsi="Arial" w:cs="Arial"/>
          <w:color w:val="000000"/>
          <w:kern w:val="0"/>
          <w:sz w:val="22"/>
          <w:szCs w:val="22"/>
        </w:rPr>
        <w:t>helps</w:t>
      </w:r>
      <w:r w:rsidRPr="0033567E">
        <w:rPr>
          <w:rFonts w:ascii="Arial" w:hAnsi="Arial" w:cs="Arial"/>
          <w:color w:val="000000"/>
          <w:kern w:val="0"/>
          <w:sz w:val="22"/>
          <w:szCs w:val="22"/>
        </w:rPr>
        <w:t xml:space="preserve"> secure the right talent and expertise and will cement the long-term success of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(CIPD, 2025b). Only 28% of employers up-skill their managers on legal requirements and the importance of objectivity (CIPD, 2025b). Processes at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need to be designed to reduce bias and discrimination meanwhile allowing for the selection of the best candidate (CIPD, 2025b). Resourcing means correctly recognising and finding people who are the right fit for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(CIPD, 2026b). I would ensure I effectively know how to analyse workforce data to determine gaps and for attracting recruits I would strive to attract diverse candidates (CIPD, 2026b). Inclusivity is paramount; </w:t>
      </w:r>
      <w:r w:rsidRPr="0033567E">
        <w:rPr>
          <w:rFonts w:ascii="Arial" w:hAnsi="Arial" w:cs="Arial"/>
          <w:i/>
          <w:iCs/>
          <w:color w:val="000000"/>
          <w:kern w:val="0"/>
          <w:sz w:val="22"/>
          <w:szCs w:val="22"/>
        </w:rPr>
        <w:t>South Warwickshire NHS Trust</w:t>
      </w:r>
      <w:r w:rsidRPr="0033567E">
        <w:rPr>
          <w:rFonts w:ascii="Arial" w:hAnsi="Arial" w:cs="Arial"/>
          <w:color w:val="000000"/>
          <w:kern w:val="0"/>
          <w:sz w:val="22"/>
          <w:szCs w:val="22"/>
        </w:rPr>
        <w:t xml:space="preserve"> (SWFT) </w:t>
      </w:r>
      <w:r w:rsidR="00CC4614" w:rsidRPr="0033567E">
        <w:rPr>
          <w:rFonts w:ascii="Arial" w:hAnsi="Arial" w:cs="Arial"/>
          <w:color w:val="000000"/>
          <w:kern w:val="0"/>
          <w:sz w:val="22"/>
          <w:szCs w:val="22"/>
        </w:rPr>
        <w:t>aimed</w:t>
      </w:r>
      <w:r w:rsidRPr="0033567E">
        <w:rPr>
          <w:rFonts w:ascii="Arial" w:hAnsi="Arial" w:cs="Arial"/>
          <w:color w:val="000000"/>
          <w:kern w:val="0"/>
          <w:sz w:val="22"/>
          <w:szCs w:val="22"/>
        </w:rPr>
        <w:t xml:space="preserve"> to recruit a workforce that represented local community diversity so reviewed its systems (NHS Employers, 2021). By working with a local inclusion partnership, an audit was done which recommended a change to policies and processes and provided equality impact assessment training to staff (NHS Employers, 2021). Vacancies were promoted via community forums to have a wider </w:t>
      </w:r>
      <w:r w:rsidR="00CC4614" w:rsidRPr="0033567E">
        <w:rPr>
          <w:rFonts w:ascii="Arial" w:hAnsi="Arial" w:cs="Arial"/>
          <w:color w:val="000000"/>
          <w:kern w:val="0"/>
          <w:sz w:val="22"/>
          <w:szCs w:val="22"/>
        </w:rPr>
        <w:t>reach,</w:t>
      </w:r>
      <w:r w:rsidRPr="0033567E">
        <w:rPr>
          <w:rFonts w:ascii="Arial" w:hAnsi="Arial" w:cs="Arial"/>
          <w:color w:val="000000"/>
          <w:kern w:val="0"/>
          <w:sz w:val="22"/>
          <w:szCs w:val="22"/>
        </w:rPr>
        <w:t xml:space="preserve"> and the recruitment process was anonymised (NHS Employers, 2021). I would introduce these processes at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w:t>
      </w:r>
    </w:p>
    <w:p w14:paraId="354B548C"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25F74598" w14:textId="4A2180E5"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r w:rsidRPr="0033567E">
        <w:rPr>
          <w:rFonts w:ascii="Arial" w:hAnsi="Arial" w:cs="Arial"/>
          <w:color w:val="000000"/>
          <w:kern w:val="0"/>
          <w:sz w:val="22"/>
          <w:szCs w:val="22"/>
        </w:rPr>
        <w:t xml:space="preserve">In line with the ‘employee experience’ element of the profession map, I would engage employees at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to ensure they have a positive working environment and help them get the most out of work (CIPD, 2026d). I would introduce clear policies and assess </w:t>
      </w:r>
      <w:r w:rsidR="00CC4614" w:rsidRPr="0033567E">
        <w:rPr>
          <w:rFonts w:ascii="Arial" w:hAnsi="Arial" w:cs="Arial"/>
          <w:color w:val="000000"/>
          <w:kern w:val="0"/>
          <w:sz w:val="22"/>
          <w:szCs w:val="22"/>
        </w:rPr>
        <w:t>their effectiveness</w:t>
      </w:r>
      <w:r w:rsidRPr="0033567E">
        <w:rPr>
          <w:rFonts w:ascii="Arial" w:hAnsi="Arial" w:cs="Arial"/>
          <w:color w:val="000000"/>
          <w:kern w:val="0"/>
          <w:sz w:val="22"/>
          <w:szCs w:val="22"/>
        </w:rPr>
        <w:t xml:space="preserve"> (CIPD, 2026d). </w:t>
      </w:r>
      <w:r w:rsidRPr="0033567E">
        <w:rPr>
          <w:rFonts w:ascii="Arial" w:hAnsi="Arial" w:cs="Arial"/>
          <w:i/>
          <w:iCs/>
          <w:color w:val="000000"/>
          <w:kern w:val="0"/>
          <w:sz w:val="22"/>
          <w:szCs w:val="22"/>
        </w:rPr>
        <w:t xml:space="preserve">Biffa </w:t>
      </w:r>
      <w:r w:rsidRPr="0033567E">
        <w:rPr>
          <w:rFonts w:ascii="Arial" w:hAnsi="Arial" w:cs="Arial"/>
          <w:color w:val="000000"/>
          <w:kern w:val="0"/>
          <w:sz w:val="22"/>
          <w:szCs w:val="22"/>
        </w:rPr>
        <w:t>introduced gender</w:t>
      </w:r>
      <w:r w:rsidR="00CC4614" w:rsidRPr="0033567E">
        <w:rPr>
          <w:rFonts w:ascii="Arial" w:hAnsi="Arial" w:cs="Arial"/>
          <w:color w:val="000000"/>
          <w:kern w:val="0"/>
          <w:sz w:val="22"/>
          <w:szCs w:val="22"/>
        </w:rPr>
        <w:t>-</w:t>
      </w:r>
      <w:r w:rsidRPr="0033567E">
        <w:rPr>
          <w:rFonts w:ascii="Arial" w:hAnsi="Arial" w:cs="Arial"/>
          <w:color w:val="000000"/>
          <w:kern w:val="0"/>
          <w:sz w:val="22"/>
          <w:szCs w:val="22"/>
        </w:rPr>
        <w:t>inclusive polices in a male</w:t>
      </w:r>
      <w:r w:rsidR="00CC4614" w:rsidRPr="0033567E">
        <w:rPr>
          <w:rFonts w:ascii="Arial" w:hAnsi="Arial" w:cs="Arial"/>
          <w:color w:val="000000"/>
          <w:kern w:val="0"/>
          <w:sz w:val="22"/>
          <w:szCs w:val="22"/>
        </w:rPr>
        <w:t>-</w:t>
      </w:r>
      <w:r w:rsidRPr="0033567E">
        <w:rPr>
          <w:rFonts w:ascii="Arial" w:hAnsi="Arial" w:cs="Arial"/>
          <w:color w:val="000000"/>
          <w:kern w:val="0"/>
          <w:sz w:val="22"/>
          <w:szCs w:val="22"/>
        </w:rPr>
        <w:t xml:space="preserve">dominated workforce where 15% of employees </w:t>
      </w:r>
      <w:r w:rsidR="00CC4614" w:rsidRPr="0033567E">
        <w:rPr>
          <w:rFonts w:ascii="Arial" w:hAnsi="Arial" w:cs="Arial"/>
          <w:color w:val="000000"/>
          <w:kern w:val="0"/>
          <w:sz w:val="22"/>
          <w:szCs w:val="22"/>
        </w:rPr>
        <w:t>we</w:t>
      </w:r>
      <w:r w:rsidRPr="0033567E">
        <w:rPr>
          <w:rFonts w:ascii="Arial" w:hAnsi="Arial" w:cs="Arial"/>
          <w:color w:val="000000"/>
          <w:kern w:val="0"/>
          <w:sz w:val="22"/>
          <w:szCs w:val="22"/>
        </w:rPr>
        <w:t xml:space="preserve">re female (Whitehouse, 2022); for </w:t>
      </w:r>
      <w:r w:rsidR="00CC4614" w:rsidRPr="0033567E">
        <w:rPr>
          <w:rFonts w:ascii="Arial" w:hAnsi="Arial" w:cs="Arial"/>
          <w:color w:val="000000"/>
          <w:kern w:val="0"/>
          <w:sz w:val="22"/>
          <w:szCs w:val="22"/>
        </w:rPr>
        <w:t>example,</w:t>
      </w:r>
      <w:r w:rsidRPr="0033567E">
        <w:rPr>
          <w:rFonts w:ascii="Arial" w:hAnsi="Arial" w:cs="Arial"/>
          <w:color w:val="000000"/>
          <w:kern w:val="0"/>
          <w:sz w:val="22"/>
          <w:szCs w:val="22"/>
        </w:rPr>
        <w:t xml:space="preserve"> they introduced a menopause policy to combat the difficulties women experience from working in a mostly male workplace (Whitehouse, 2022). This will likely be relevant for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as only 18% of the software development workforce is female (Wilkins, 2022). I would also look to introducing a clear grievance and whistleblowing procedures so that any issues can be raised and reported</w:t>
      </w:r>
      <w:r w:rsidR="00AC6064">
        <w:rPr>
          <w:rFonts w:ascii="Arial" w:hAnsi="Arial" w:cs="Arial"/>
          <w:color w:val="000000"/>
          <w:kern w:val="0"/>
          <w:sz w:val="22"/>
          <w:szCs w:val="22"/>
        </w:rPr>
        <w:t xml:space="preserve"> and qualifying disclosures can be made (ACAS, 2026). </w:t>
      </w:r>
    </w:p>
    <w:p w14:paraId="1A359DAE"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15EEDE4D" w14:textId="77777777" w:rsidR="004525A2" w:rsidRPr="0033567E" w:rsidRDefault="004525A2" w:rsidP="00966934">
      <w:pPr>
        <w:autoSpaceDE w:val="0"/>
        <w:autoSpaceDN w:val="0"/>
        <w:adjustRightInd w:val="0"/>
        <w:spacing w:after="0" w:line="240" w:lineRule="auto"/>
        <w:jc w:val="both"/>
        <w:rPr>
          <w:rFonts w:ascii="Arial" w:hAnsi="Arial" w:cs="Arial"/>
          <w:b/>
          <w:bCs/>
          <w:color w:val="000000"/>
          <w:kern w:val="0"/>
          <w:sz w:val="22"/>
          <w:szCs w:val="22"/>
        </w:rPr>
      </w:pPr>
      <w:r w:rsidRPr="0033567E">
        <w:rPr>
          <w:rFonts w:ascii="Arial" w:hAnsi="Arial" w:cs="Arial"/>
          <w:b/>
          <w:bCs/>
          <w:color w:val="000000"/>
          <w:kern w:val="0"/>
          <w:sz w:val="22"/>
          <w:szCs w:val="22"/>
        </w:rPr>
        <w:lastRenderedPageBreak/>
        <w:t> </w:t>
      </w:r>
    </w:p>
    <w:p w14:paraId="07D2EB65"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53237"/>
          <w:kern w:val="0"/>
          <w:sz w:val="22"/>
          <w:szCs w:val="22"/>
        </w:rPr>
        <w:t>Q2.</w:t>
      </w:r>
      <w:r w:rsidRPr="0033567E">
        <w:rPr>
          <w:rFonts w:ascii="Arial" w:hAnsi="Arial" w:cs="Arial"/>
          <w:b/>
          <w:bCs/>
          <w:color w:val="000000"/>
          <w:kern w:val="0"/>
          <w:sz w:val="22"/>
          <w:szCs w:val="22"/>
        </w:rPr>
        <w:t xml:space="preserve"> You are excited by your new role and whilst you can see that there is a lot to do, you feel ready for the challenge. </w:t>
      </w:r>
    </w:p>
    <w:p w14:paraId="419D36BE"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00000"/>
          <w:kern w:val="0"/>
          <w:sz w:val="22"/>
          <w:szCs w:val="22"/>
        </w:rPr>
        <w:t> </w:t>
      </w:r>
    </w:p>
    <w:p w14:paraId="4749E194"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r w:rsidRPr="0033567E">
        <w:rPr>
          <w:rFonts w:ascii="Arial" w:hAnsi="Arial" w:cs="Arial"/>
          <w:b/>
          <w:bCs/>
          <w:color w:val="000000"/>
          <w:kern w:val="0"/>
          <w:sz w:val="22"/>
          <w:szCs w:val="22"/>
        </w:rPr>
        <w:t xml:space="preserve">Discuss two of your personal or ethical values that you believe will help you in your new role, and how consistently applying these will inform your people practice work at </w:t>
      </w:r>
      <w:proofErr w:type="spellStart"/>
      <w:r w:rsidRPr="0033567E">
        <w:rPr>
          <w:rFonts w:ascii="Arial" w:hAnsi="Arial" w:cs="Arial"/>
          <w:b/>
          <w:bCs/>
          <w:color w:val="000000"/>
          <w:kern w:val="0"/>
          <w:sz w:val="22"/>
          <w:szCs w:val="22"/>
        </w:rPr>
        <w:t>Nexxobyte</w:t>
      </w:r>
      <w:proofErr w:type="spellEnd"/>
      <w:r w:rsidRPr="0033567E">
        <w:rPr>
          <w:rFonts w:ascii="Arial" w:hAnsi="Arial" w:cs="Arial"/>
          <w:b/>
          <w:bCs/>
          <w:color w:val="000000"/>
          <w:kern w:val="0"/>
          <w:sz w:val="22"/>
          <w:szCs w:val="22"/>
        </w:rPr>
        <w:t xml:space="preserve">. (AC 1.2)  </w:t>
      </w:r>
    </w:p>
    <w:p w14:paraId="785FBA56"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0B7C71B4" w14:textId="5B9C98A1"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I act with integrity; I show honesty in my </w:t>
      </w:r>
      <w:r w:rsidR="00CC4614" w:rsidRPr="0033567E">
        <w:rPr>
          <w:rFonts w:ascii="Arial" w:hAnsi="Arial" w:cs="Arial"/>
          <w:color w:val="000000"/>
          <w:kern w:val="0"/>
          <w:sz w:val="22"/>
          <w:szCs w:val="22"/>
        </w:rPr>
        <w:t>work,</w:t>
      </w:r>
      <w:r w:rsidRPr="0033567E">
        <w:rPr>
          <w:rFonts w:ascii="Arial" w:hAnsi="Arial" w:cs="Arial"/>
          <w:color w:val="000000"/>
          <w:kern w:val="0"/>
          <w:sz w:val="22"/>
          <w:szCs w:val="22"/>
        </w:rPr>
        <w:t xml:space="preserve"> and I show consistency by following through in what I say I will do as per the </w:t>
      </w:r>
      <w:r w:rsidR="00CC4614" w:rsidRPr="0033567E">
        <w:rPr>
          <w:rFonts w:ascii="Arial" w:hAnsi="Arial" w:cs="Arial"/>
          <w:color w:val="000000"/>
          <w:kern w:val="0"/>
          <w:sz w:val="22"/>
          <w:szCs w:val="22"/>
        </w:rPr>
        <w:t>P</w:t>
      </w:r>
      <w:r w:rsidRPr="0033567E">
        <w:rPr>
          <w:rFonts w:ascii="Arial" w:hAnsi="Arial" w:cs="Arial"/>
          <w:color w:val="000000"/>
          <w:kern w:val="0"/>
          <w:sz w:val="22"/>
          <w:szCs w:val="22"/>
        </w:rPr>
        <w:t xml:space="preserve">rofession </w:t>
      </w:r>
      <w:r w:rsidR="00CC4614" w:rsidRPr="0033567E">
        <w:rPr>
          <w:rFonts w:ascii="Arial" w:hAnsi="Arial" w:cs="Arial"/>
          <w:color w:val="000000"/>
          <w:kern w:val="0"/>
          <w:sz w:val="22"/>
          <w:szCs w:val="22"/>
        </w:rPr>
        <w:t>M</w:t>
      </w:r>
      <w:r w:rsidRPr="0033567E">
        <w:rPr>
          <w:rFonts w:ascii="Arial" w:hAnsi="Arial" w:cs="Arial"/>
          <w:color w:val="000000"/>
          <w:kern w:val="0"/>
          <w:sz w:val="22"/>
          <w:szCs w:val="22"/>
        </w:rPr>
        <w:t xml:space="preserve">ap (CIPD, 2025). This also means I ensure confidentiality is upheld within HR processes and my daily work. I ensure that records are kept in line with data protection rules which is regulated under the </w:t>
      </w:r>
      <w:proofErr w:type="spellStart"/>
      <w:r w:rsidRPr="0033567E">
        <w:rPr>
          <w:rFonts w:ascii="Arial" w:hAnsi="Arial" w:cs="Arial"/>
          <w:color w:val="000000"/>
          <w:kern w:val="0"/>
          <w:sz w:val="22"/>
          <w:szCs w:val="22"/>
        </w:rPr>
        <w:t>The</w:t>
      </w:r>
      <w:proofErr w:type="spellEnd"/>
      <w:r w:rsidRPr="0033567E">
        <w:rPr>
          <w:rFonts w:ascii="Arial" w:hAnsi="Arial" w:cs="Arial"/>
          <w:color w:val="000000"/>
          <w:kern w:val="0"/>
          <w:sz w:val="22"/>
          <w:szCs w:val="22"/>
        </w:rPr>
        <w:t xml:space="preserve"> Data Protection Act 2018 including sensitive data which has stricter handling rules (CIPD, 2025f). I’d ensure that consent is fully provided by employees at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and that employee data is managed carefully and any data breach would be reported to </w:t>
      </w:r>
      <w:proofErr w:type="spellStart"/>
      <w:r w:rsidR="008A75C2" w:rsidRPr="0033567E">
        <w:rPr>
          <w:rFonts w:ascii="Arial" w:hAnsi="Arial" w:cs="Arial"/>
          <w:color w:val="000000"/>
          <w:kern w:val="0"/>
          <w:sz w:val="22"/>
          <w:szCs w:val="22"/>
        </w:rPr>
        <w:t>Nexxobyte’s</w:t>
      </w:r>
      <w:proofErr w:type="spellEnd"/>
      <w:r w:rsidR="008A75C2" w:rsidRPr="0033567E">
        <w:rPr>
          <w:rFonts w:ascii="Arial" w:hAnsi="Arial" w:cs="Arial"/>
          <w:color w:val="000000"/>
          <w:kern w:val="0"/>
          <w:sz w:val="22"/>
          <w:szCs w:val="22"/>
        </w:rPr>
        <w:t xml:space="preserve"> Data Protection Officer</w:t>
      </w:r>
      <w:r w:rsidRPr="0033567E">
        <w:rPr>
          <w:rFonts w:ascii="Arial" w:hAnsi="Arial" w:cs="Arial"/>
          <w:color w:val="000000"/>
          <w:kern w:val="0"/>
          <w:sz w:val="22"/>
          <w:szCs w:val="22"/>
        </w:rPr>
        <w:t xml:space="preserve"> who can then escalate to the Information Commissioner’s Office if necessary (CIPD, 2025f). In any disciplinary or grievance investigations I carry out, I will ensure that I follow a fair procedure in line with the ACAS code and adhering to any deadlines. </w:t>
      </w:r>
    </w:p>
    <w:p w14:paraId="4022AEA1"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0D921EB9" w14:textId="315FCD5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When I ma</w:t>
      </w:r>
      <w:r w:rsidR="002F19AF">
        <w:rPr>
          <w:rFonts w:ascii="Arial" w:hAnsi="Arial" w:cs="Arial"/>
          <w:color w:val="000000"/>
          <w:kern w:val="0"/>
          <w:sz w:val="22"/>
          <w:szCs w:val="22"/>
        </w:rPr>
        <w:t>k</w:t>
      </w:r>
      <w:r w:rsidRPr="0033567E">
        <w:rPr>
          <w:rFonts w:ascii="Arial" w:hAnsi="Arial" w:cs="Arial"/>
          <w:color w:val="000000"/>
          <w:kern w:val="0"/>
          <w:sz w:val="22"/>
          <w:szCs w:val="22"/>
        </w:rPr>
        <w:t xml:space="preserve">e mistakes, I am open and honest about </w:t>
      </w:r>
      <w:r w:rsidR="00CC4614" w:rsidRPr="0033567E">
        <w:rPr>
          <w:rFonts w:ascii="Arial" w:hAnsi="Arial" w:cs="Arial"/>
          <w:color w:val="000000"/>
          <w:kern w:val="0"/>
          <w:sz w:val="22"/>
          <w:szCs w:val="22"/>
        </w:rPr>
        <w:t>these and</w:t>
      </w:r>
      <w:r w:rsidRPr="0033567E">
        <w:rPr>
          <w:rFonts w:ascii="Arial" w:hAnsi="Arial" w:cs="Arial"/>
          <w:color w:val="000000"/>
          <w:kern w:val="0"/>
          <w:sz w:val="22"/>
          <w:szCs w:val="22"/>
        </w:rPr>
        <w:t xml:space="preserve"> will do my best to rectify any issues as soon as discovered and learn from them, in line with the profession map (CIPD, 2026c). I also </w:t>
      </w:r>
      <w:r w:rsidR="00CC4614" w:rsidRPr="0033567E">
        <w:rPr>
          <w:rFonts w:ascii="Arial" w:hAnsi="Arial" w:cs="Arial"/>
          <w:color w:val="000000"/>
          <w:kern w:val="0"/>
          <w:sz w:val="22"/>
          <w:szCs w:val="22"/>
        </w:rPr>
        <w:t>believe</w:t>
      </w:r>
      <w:r w:rsidRPr="0033567E">
        <w:rPr>
          <w:rFonts w:ascii="Arial" w:hAnsi="Arial" w:cs="Arial"/>
          <w:color w:val="000000"/>
          <w:kern w:val="0"/>
          <w:sz w:val="22"/>
          <w:szCs w:val="22"/>
        </w:rPr>
        <w:t xml:space="preserve"> culture plays a big part in openness and being upfront about </w:t>
      </w:r>
      <w:r w:rsidR="00CC4614" w:rsidRPr="0033567E">
        <w:rPr>
          <w:rFonts w:ascii="Arial" w:hAnsi="Arial" w:cs="Arial"/>
          <w:color w:val="000000"/>
          <w:kern w:val="0"/>
          <w:sz w:val="22"/>
          <w:szCs w:val="22"/>
        </w:rPr>
        <w:t>issues</w:t>
      </w:r>
      <w:r w:rsidRPr="0033567E">
        <w:rPr>
          <w:rFonts w:ascii="Arial" w:hAnsi="Arial" w:cs="Arial"/>
          <w:color w:val="000000"/>
          <w:kern w:val="0"/>
          <w:sz w:val="22"/>
          <w:szCs w:val="22"/>
        </w:rPr>
        <w:t xml:space="preserve">. Competing forces can prevent there being a culture of honesty </w:t>
      </w:r>
      <w:r w:rsidR="00CC4614" w:rsidRPr="0033567E">
        <w:rPr>
          <w:rFonts w:ascii="Arial" w:hAnsi="Arial" w:cs="Arial"/>
          <w:color w:val="000000"/>
          <w:kern w:val="0"/>
          <w:sz w:val="22"/>
          <w:szCs w:val="22"/>
        </w:rPr>
        <w:t xml:space="preserve">which promotes concealment </w:t>
      </w:r>
      <w:r w:rsidRPr="0033567E">
        <w:rPr>
          <w:rFonts w:ascii="Arial" w:hAnsi="Arial" w:cs="Arial"/>
          <w:color w:val="000000"/>
          <w:kern w:val="0"/>
          <w:sz w:val="22"/>
          <w:szCs w:val="22"/>
        </w:rPr>
        <w:t xml:space="preserve">(Goodridge, 2024). Accountability is paramount and creating a culture of accountability at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will be a goal of mine as it encourages greater transparency (Goodridge, 2024). As can be seen from the recent </w:t>
      </w:r>
      <w:r w:rsidRPr="0033567E">
        <w:rPr>
          <w:rFonts w:ascii="Arial" w:hAnsi="Arial" w:cs="Arial"/>
          <w:i/>
          <w:iCs/>
          <w:color w:val="000000"/>
          <w:kern w:val="0"/>
          <w:sz w:val="22"/>
          <w:szCs w:val="22"/>
        </w:rPr>
        <w:t xml:space="preserve">Post Office </w:t>
      </w:r>
      <w:r w:rsidRPr="0033567E">
        <w:rPr>
          <w:rFonts w:ascii="Arial" w:hAnsi="Arial" w:cs="Arial"/>
          <w:color w:val="000000"/>
          <w:kern w:val="0"/>
          <w:sz w:val="22"/>
          <w:szCs w:val="22"/>
        </w:rPr>
        <w:t>scandal where</w:t>
      </w:r>
      <w:r w:rsidR="002F19AF">
        <w:rPr>
          <w:rFonts w:ascii="Arial" w:hAnsi="Arial" w:cs="Arial"/>
          <w:color w:val="000000"/>
          <w:kern w:val="0"/>
          <w:sz w:val="22"/>
          <w:szCs w:val="22"/>
        </w:rPr>
        <w:t>by</w:t>
      </w:r>
      <w:r w:rsidRPr="0033567E">
        <w:rPr>
          <w:rFonts w:ascii="Arial" w:hAnsi="Arial" w:cs="Arial"/>
          <w:color w:val="000000"/>
          <w:kern w:val="0"/>
          <w:sz w:val="22"/>
          <w:szCs w:val="22"/>
        </w:rPr>
        <w:t xml:space="preserve"> </w:t>
      </w:r>
      <w:r w:rsidR="00CC4614" w:rsidRPr="0033567E">
        <w:rPr>
          <w:rFonts w:ascii="Arial" w:hAnsi="Arial" w:cs="Arial"/>
          <w:color w:val="000000"/>
          <w:kern w:val="0"/>
          <w:sz w:val="22"/>
          <w:szCs w:val="22"/>
        </w:rPr>
        <w:t>CEOs</w:t>
      </w:r>
      <w:r w:rsidRPr="0033567E">
        <w:rPr>
          <w:rFonts w:ascii="Arial" w:hAnsi="Arial" w:cs="Arial"/>
          <w:color w:val="000000"/>
          <w:kern w:val="0"/>
          <w:sz w:val="22"/>
          <w:szCs w:val="22"/>
        </w:rPr>
        <w:t xml:space="preserve"> denied their responsibility (Goodridge, 2024); excuses and defensiveness </w:t>
      </w:r>
      <w:r w:rsidR="00085E55" w:rsidRPr="0033567E">
        <w:rPr>
          <w:rFonts w:ascii="Arial" w:hAnsi="Arial" w:cs="Arial"/>
          <w:color w:val="000000"/>
          <w:kern w:val="0"/>
          <w:sz w:val="22"/>
          <w:szCs w:val="22"/>
        </w:rPr>
        <w:t>hinder</w:t>
      </w:r>
      <w:r w:rsidRPr="0033567E">
        <w:rPr>
          <w:rFonts w:ascii="Arial" w:hAnsi="Arial" w:cs="Arial"/>
          <w:color w:val="000000"/>
          <w:kern w:val="0"/>
          <w:sz w:val="22"/>
          <w:szCs w:val="22"/>
        </w:rPr>
        <w:t xml:space="preserve"> accountability (Goodridge, 2024). Therefore, I would make it my aim to ensure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has a culture of openness via clear policies like Whistleblowing, but also engaging employees to discuss any issues openly, via regular one-to-one meetings, and team meetings to allow clear employee voice.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should promote a speak-up </w:t>
      </w:r>
      <w:r w:rsidR="00085E55" w:rsidRPr="0033567E">
        <w:rPr>
          <w:rFonts w:ascii="Arial" w:hAnsi="Arial" w:cs="Arial"/>
          <w:color w:val="000000"/>
          <w:kern w:val="0"/>
          <w:sz w:val="22"/>
          <w:szCs w:val="22"/>
        </w:rPr>
        <w:t>culture,</w:t>
      </w:r>
      <w:r w:rsidRPr="0033567E">
        <w:rPr>
          <w:rFonts w:ascii="Arial" w:hAnsi="Arial" w:cs="Arial"/>
          <w:color w:val="000000"/>
          <w:kern w:val="0"/>
          <w:sz w:val="22"/>
          <w:szCs w:val="22"/>
        </w:rPr>
        <w:t xml:space="preserve"> so employees feel allowed to raise issues and they are protected from discrimination from blowing the whistle (Hernandez, 2019). </w:t>
      </w:r>
      <w:r w:rsidRPr="0033567E">
        <w:rPr>
          <w:rFonts w:ascii="Arial" w:hAnsi="Arial" w:cs="Arial"/>
          <w:i/>
          <w:iCs/>
          <w:color w:val="000000"/>
          <w:kern w:val="0"/>
          <w:sz w:val="22"/>
          <w:szCs w:val="22"/>
        </w:rPr>
        <w:t xml:space="preserve">Tesco </w:t>
      </w:r>
      <w:r w:rsidRPr="0033567E">
        <w:rPr>
          <w:rFonts w:ascii="Arial" w:hAnsi="Arial" w:cs="Arial"/>
          <w:color w:val="000000"/>
          <w:kern w:val="0"/>
          <w:sz w:val="22"/>
          <w:szCs w:val="22"/>
        </w:rPr>
        <w:t xml:space="preserve">increased its accountability scope by providing regular discussions about its operating model (CIPD, 2024b). </w:t>
      </w:r>
      <w:r w:rsidR="002F19AF">
        <w:rPr>
          <w:rFonts w:ascii="Arial" w:hAnsi="Arial" w:cs="Arial"/>
          <w:color w:val="000000"/>
          <w:kern w:val="0"/>
          <w:sz w:val="22"/>
          <w:szCs w:val="22"/>
        </w:rPr>
        <w:t xml:space="preserve">I would therefore make sure that employees are being engaged </w:t>
      </w:r>
      <w:r w:rsidR="000853C7">
        <w:rPr>
          <w:rFonts w:ascii="Arial" w:hAnsi="Arial" w:cs="Arial"/>
          <w:color w:val="000000"/>
          <w:kern w:val="0"/>
          <w:sz w:val="22"/>
          <w:szCs w:val="22"/>
        </w:rPr>
        <w:t>with,</w:t>
      </w:r>
      <w:r w:rsidR="002F19AF">
        <w:rPr>
          <w:rFonts w:ascii="Arial" w:hAnsi="Arial" w:cs="Arial"/>
          <w:color w:val="000000"/>
          <w:kern w:val="0"/>
          <w:sz w:val="22"/>
          <w:szCs w:val="22"/>
        </w:rPr>
        <w:t xml:space="preserve"> and updates are being shared with them, so they feel included and able to speak up. </w:t>
      </w:r>
    </w:p>
    <w:p w14:paraId="39B15694"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63534E85"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0DF82D98"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53237"/>
          <w:kern w:val="0"/>
          <w:sz w:val="22"/>
          <w:szCs w:val="22"/>
        </w:rPr>
        <w:t xml:space="preserve">Q3. </w:t>
      </w:r>
      <w:r w:rsidRPr="0033567E">
        <w:rPr>
          <w:rFonts w:ascii="Arial" w:hAnsi="Arial" w:cs="Arial"/>
          <w:b/>
          <w:bCs/>
          <w:color w:val="000000"/>
          <w:kern w:val="0"/>
          <w:sz w:val="22"/>
          <w:szCs w:val="22"/>
        </w:rPr>
        <w:t>Aisha has emphasised that she wants you to be a ‘</w:t>
      </w:r>
      <w:r w:rsidRPr="0033567E">
        <w:rPr>
          <w:rFonts w:ascii="Arial" w:hAnsi="Arial" w:cs="Arial"/>
          <w:b/>
          <w:bCs/>
          <w:i/>
          <w:iCs/>
          <w:color w:val="000000"/>
          <w:kern w:val="0"/>
          <w:sz w:val="22"/>
          <w:szCs w:val="22"/>
        </w:rPr>
        <w:t xml:space="preserve">a firm voice for people practice at </w:t>
      </w:r>
      <w:proofErr w:type="spellStart"/>
      <w:r w:rsidRPr="0033567E">
        <w:rPr>
          <w:rFonts w:ascii="Arial" w:hAnsi="Arial" w:cs="Arial"/>
          <w:b/>
          <w:bCs/>
          <w:i/>
          <w:iCs/>
          <w:color w:val="000000"/>
          <w:kern w:val="0"/>
          <w:sz w:val="22"/>
          <w:szCs w:val="22"/>
        </w:rPr>
        <w:t>Nexxobyte</w:t>
      </w:r>
      <w:proofErr w:type="spellEnd"/>
      <w:r w:rsidRPr="0033567E">
        <w:rPr>
          <w:rFonts w:ascii="Arial" w:hAnsi="Arial" w:cs="Arial"/>
          <w:b/>
          <w:bCs/>
          <w:color w:val="000000"/>
          <w:kern w:val="0"/>
          <w:sz w:val="22"/>
          <w:szCs w:val="22"/>
        </w:rPr>
        <w:t xml:space="preserve">’. This means communicating with the management team in an informed, clear and confident way to convince them of the need for change and new ways of working. </w:t>
      </w:r>
    </w:p>
    <w:p w14:paraId="04F9DB91"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00000"/>
          <w:kern w:val="0"/>
          <w:sz w:val="22"/>
          <w:szCs w:val="22"/>
        </w:rPr>
        <w:t> </w:t>
      </w:r>
    </w:p>
    <w:p w14:paraId="0068F7C3"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r w:rsidRPr="0033567E">
        <w:rPr>
          <w:rFonts w:ascii="Arial" w:hAnsi="Arial" w:cs="Arial"/>
          <w:b/>
          <w:bCs/>
          <w:color w:val="000000"/>
          <w:kern w:val="0"/>
          <w:sz w:val="22"/>
          <w:szCs w:val="22"/>
        </w:rPr>
        <w:t xml:space="preserve">Consider why it is important to communicate in this way and two potential consequences (one for you and one for </w:t>
      </w:r>
      <w:proofErr w:type="spellStart"/>
      <w:r w:rsidRPr="0033567E">
        <w:rPr>
          <w:rFonts w:ascii="Arial" w:hAnsi="Arial" w:cs="Arial"/>
          <w:b/>
          <w:bCs/>
          <w:color w:val="000000"/>
          <w:kern w:val="0"/>
          <w:sz w:val="22"/>
          <w:szCs w:val="22"/>
        </w:rPr>
        <w:t>Nexxobyte</w:t>
      </w:r>
      <w:proofErr w:type="spellEnd"/>
      <w:r w:rsidRPr="0033567E">
        <w:rPr>
          <w:rFonts w:ascii="Arial" w:hAnsi="Arial" w:cs="Arial"/>
          <w:b/>
          <w:bCs/>
          <w:color w:val="000000"/>
          <w:kern w:val="0"/>
          <w:sz w:val="22"/>
          <w:szCs w:val="22"/>
        </w:rPr>
        <w:t>) if you are unable to do so.  (AC 1.3)</w:t>
      </w:r>
    </w:p>
    <w:p w14:paraId="55F59C26"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4A74535E" w14:textId="78EBCD02"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Communicating will promote ethical practice as without communication and confidence to address issues, unethical decisions continue (CIPD, 2026c). This is problematic at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as can already be seen through favouritism and poor decision making. Hierarchical structures can exacerbate ethical problems as it has been found that 28% of </w:t>
      </w:r>
      <w:r w:rsidRPr="0033567E">
        <w:rPr>
          <w:rFonts w:ascii="Arial" w:hAnsi="Arial" w:cs="Arial"/>
          <w:color w:val="000000"/>
          <w:kern w:val="0"/>
          <w:sz w:val="22"/>
          <w:szCs w:val="22"/>
        </w:rPr>
        <w:lastRenderedPageBreak/>
        <w:t xml:space="preserve">HR staff make unethical decisions because they were merely following orders (Butt, 2019). Toxic cultures can exist where unethical situations are ignored and even rewarded and professionals are reprimanded for challenging any unethical decisions (Butt, 2019). Additionally, not having the ability to speak up at work can ‘cost lives’ as it is integral to knowing how to prevent wrongdoing and inequality (Baska, 2020).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therefore need</w:t>
      </w:r>
      <w:r w:rsidR="00232CF4">
        <w:rPr>
          <w:rFonts w:ascii="Arial" w:hAnsi="Arial" w:cs="Arial"/>
          <w:color w:val="000000"/>
          <w:kern w:val="0"/>
          <w:sz w:val="22"/>
          <w:szCs w:val="22"/>
        </w:rPr>
        <w:t>s</w:t>
      </w:r>
      <w:r w:rsidRPr="0033567E">
        <w:rPr>
          <w:rFonts w:ascii="Arial" w:hAnsi="Arial" w:cs="Arial"/>
          <w:color w:val="000000"/>
          <w:kern w:val="0"/>
          <w:sz w:val="22"/>
          <w:szCs w:val="22"/>
        </w:rPr>
        <w:t xml:space="preserve"> to </w:t>
      </w:r>
      <w:r w:rsidR="00085E55" w:rsidRPr="0033567E">
        <w:rPr>
          <w:rFonts w:ascii="Arial" w:hAnsi="Arial" w:cs="Arial"/>
          <w:color w:val="000000"/>
          <w:kern w:val="0"/>
          <w:sz w:val="22"/>
          <w:szCs w:val="22"/>
        </w:rPr>
        <w:t>encourage</w:t>
      </w:r>
      <w:r w:rsidRPr="0033567E">
        <w:rPr>
          <w:rFonts w:ascii="Arial" w:hAnsi="Arial" w:cs="Arial"/>
          <w:color w:val="000000"/>
          <w:kern w:val="0"/>
          <w:sz w:val="22"/>
          <w:szCs w:val="22"/>
        </w:rPr>
        <w:t xml:space="preserve"> open conversation</w:t>
      </w:r>
      <w:r w:rsidR="00085E55" w:rsidRPr="0033567E">
        <w:rPr>
          <w:rFonts w:ascii="Arial" w:hAnsi="Arial" w:cs="Arial"/>
          <w:color w:val="000000"/>
          <w:kern w:val="0"/>
          <w:sz w:val="22"/>
          <w:szCs w:val="22"/>
        </w:rPr>
        <w:t>s</w:t>
      </w:r>
      <w:r w:rsidRPr="0033567E">
        <w:rPr>
          <w:rFonts w:ascii="Arial" w:hAnsi="Arial" w:cs="Arial"/>
          <w:color w:val="000000"/>
          <w:kern w:val="0"/>
          <w:sz w:val="22"/>
          <w:szCs w:val="22"/>
        </w:rPr>
        <w:t xml:space="preserve"> and involve employees in decision</w:t>
      </w:r>
      <w:r w:rsidR="00085E55" w:rsidRPr="0033567E">
        <w:rPr>
          <w:rFonts w:ascii="Arial" w:hAnsi="Arial" w:cs="Arial"/>
          <w:color w:val="000000"/>
          <w:kern w:val="0"/>
          <w:sz w:val="22"/>
          <w:szCs w:val="22"/>
        </w:rPr>
        <w:t>-</w:t>
      </w:r>
      <w:r w:rsidRPr="0033567E">
        <w:rPr>
          <w:rFonts w:ascii="Arial" w:hAnsi="Arial" w:cs="Arial"/>
          <w:color w:val="000000"/>
          <w:kern w:val="0"/>
          <w:sz w:val="22"/>
          <w:szCs w:val="22"/>
        </w:rPr>
        <w:t>making processes (Baska, 2020). Employee voice needs to be utilised through consultation and regular meetings</w:t>
      </w:r>
      <w:r w:rsidR="00232CF4">
        <w:rPr>
          <w:rFonts w:ascii="Arial" w:hAnsi="Arial" w:cs="Arial"/>
          <w:color w:val="000000"/>
          <w:kern w:val="0"/>
          <w:sz w:val="22"/>
          <w:szCs w:val="22"/>
        </w:rPr>
        <w:t xml:space="preserve"> (CIPD, 2025g). </w:t>
      </w:r>
      <w:r w:rsidRPr="0033567E">
        <w:rPr>
          <w:rFonts w:ascii="Arial" w:hAnsi="Arial" w:cs="Arial"/>
          <w:color w:val="000000"/>
          <w:kern w:val="0"/>
          <w:sz w:val="22"/>
          <w:szCs w:val="22"/>
        </w:rPr>
        <w:t xml:space="preserve">Managers should consider </w:t>
      </w:r>
      <w:r w:rsidR="00085E55" w:rsidRPr="0033567E">
        <w:rPr>
          <w:rFonts w:ascii="Arial" w:hAnsi="Arial" w:cs="Arial"/>
          <w:color w:val="000000"/>
          <w:kern w:val="0"/>
          <w:sz w:val="22"/>
          <w:szCs w:val="22"/>
        </w:rPr>
        <w:t>their mood</w:t>
      </w:r>
      <w:r w:rsidRPr="0033567E">
        <w:rPr>
          <w:rFonts w:ascii="Arial" w:hAnsi="Arial" w:cs="Arial"/>
          <w:color w:val="000000"/>
          <w:kern w:val="0"/>
          <w:sz w:val="22"/>
          <w:szCs w:val="22"/>
        </w:rPr>
        <w:t xml:space="preserve"> and demeanour as this can determine whether employees will easily raise issues with them which can </w:t>
      </w:r>
      <w:r w:rsidR="00232CF4">
        <w:rPr>
          <w:rFonts w:ascii="Arial" w:hAnsi="Arial" w:cs="Arial"/>
          <w:color w:val="000000"/>
          <w:kern w:val="0"/>
          <w:sz w:val="22"/>
          <w:szCs w:val="22"/>
        </w:rPr>
        <w:t xml:space="preserve">in turn </w:t>
      </w:r>
      <w:r w:rsidRPr="0033567E">
        <w:rPr>
          <w:rFonts w:ascii="Arial" w:hAnsi="Arial" w:cs="Arial"/>
          <w:color w:val="000000"/>
          <w:kern w:val="0"/>
          <w:sz w:val="22"/>
          <w:szCs w:val="22"/>
        </w:rPr>
        <w:t xml:space="preserve">reduce costs and provide greater benefit (Xu et al, 2020 in Young, 2020). </w:t>
      </w:r>
    </w:p>
    <w:p w14:paraId="6BAF2526"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39310124" w14:textId="6AA3D3B1"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Personally, if I did not speak </w:t>
      </w:r>
      <w:r w:rsidR="00085E55" w:rsidRPr="0033567E">
        <w:rPr>
          <w:rFonts w:ascii="Arial" w:hAnsi="Arial" w:cs="Arial"/>
          <w:color w:val="000000"/>
          <w:kern w:val="0"/>
          <w:sz w:val="22"/>
          <w:szCs w:val="22"/>
        </w:rPr>
        <w:t>up,</w:t>
      </w:r>
      <w:r w:rsidRPr="0033567E">
        <w:rPr>
          <w:rFonts w:ascii="Arial" w:hAnsi="Arial" w:cs="Arial"/>
          <w:color w:val="000000"/>
          <w:kern w:val="0"/>
          <w:sz w:val="22"/>
          <w:szCs w:val="22"/>
        </w:rPr>
        <w:t xml:space="preserve"> I think this would impact my credibility as a HR professional</w:t>
      </w:r>
      <w:r w:rsidR="00085E55" w:rsidRPr="0033567E">
        <w:rPr>
          <w:rFonts w:ascii="Arial" w:hAnsi="Arial" w:cs="Arial"/>
          <w:color w:val="000000"/>
          <w:kern w:val="0"/>
          <w:sz w:val="22"/>
          <w:szCs w:val="22"/>
        </w:rPr>
        <w:t xml:space="preserve"> at </w:t>
      </w:r>
      <w:proofErr w:type="spellStart"/>
      <w:r w:rsidR="00085E55"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Communication is key</w:t>
      </w:r>
      <w:r w:rsidR="00085E55" w:rsidRPr="0033567E">
        <w:rPr>
          <w:rFonts w:ascii="Arial" w:hAnsi="Arial" w:cs="Arial"/>
          <w:color w:val="000000"/>
          <w:kern w:val="0"/>
          <w:sz w:val="22"/>
          <w:szCs w:val="22"/>
        </w:rPr>
        <w:t xml:space="preserve"> in this profession generally</w:t>
      </w:r>
      <w:r w:rsidRPr="0033567E">
        <w:rPr>
          <w:rFonts w:ascii="Arial" w:hAnsi="Arial" w:cs="Arial"/>
          <w:color w:val="000000"/>
          <w:kern w:val="0"/>
          <w:sz w:val="22"/>
          <w:szCs w:val="22"/>
        </w:rPr>
        <w:t xml:space="preserve">. I would want to keep in line with the professional courage and influence aspect of the profession map. It is important to exhibit certain behaviours as a people practitioner and a core behaviour is having the capacity to influence others and have the confidence to challenge decisions (CIPD, 2026c). At </w:t>
      </w:r>
      <w:proofErr w:type="spellStart"/>
      <w:r w:rsidRPr="0033567E">
        <w:rPr>
          <w:rFonts w:ascii="Arial" w:hAnsi="Arial" w:cs="Arial"/>
          <w:color w:val="000000"/>
          <w:kern w:val="0"/>
          <w:sz w:val="22"/>
          <w:szCs w:val="22"/>
        </w:rPr>
        <w:t>Nexxobyte</w:t>
      </w:r>
      <w:proofErr w:type="spellEnd"/>
      <w:r w:rsidRPr="0033567E">
        <w:rPr>
          <w:rFonts w:ascii="Arial" w:hAnsi="Arial" w:cs="Arial"/>
          <w:color w:val="000000"/>
          <w:kern w:val="0"/>
          <w:sz w:val="22"/>
          <w:szCs w:val="22"/>
        </w:rPr>
        <w:t xml:space="preserve">, having courage to raise issues such as favouritism and lack of formal procedures would be important to me </w:t>
      </w:r>
      <w:r w:rsidR="00085E55" w:rsidRPr="0033567E">
        <w:rPr>
          <w:rFonts w:ascii="Arial" w:hAnsi="Arial" w:cs="Arial"/>
          <w:color w:val="000000"/>
          <w:kern w:val="0"/>
          <w:sz w:val="22"/>
          <w:szCs w:val="22"/>
        </w:rPr>
        <w:t>to</w:t>
      </w:r>
      <w:r w:rsidRPr="0033567E">
        <w:rPr>
          <w:rFonts w:ascii="Arial" w:hAnsi="Arial" w:cs="Arial"/>
          <w:color w:val="000000"/>
          <w:kern w:val="0"/>
          <w:sz w:val="22"/>
          <w:szCs w:val="22"/>
        </w:rPr>
        <w:t xml:space="preserve"> be ethical but also for my own sense of integrity. I would want to speak up when there is an issue and to stand up for the issue when that is the morally correct thing to do (CIPD, 2026c). This follows the CIPD profession map; showing courage will influence others (CIPD, 2026c). </w:t>
      </w:r>
    </w:p>
    <w:p w14:paraId="0D29BE8D" w14:textId="77777777" w:rsidR="004525A2" w:rsidRPr="0033567E" w:rsidRDefault="004525A2" w:rsidP="00966934">
      <w:pPr>
        <w:autoSpaceDE w:val="0"/>
        <w:autoSpaceDN w:val="0"/>
        <w:adjustRightInd w:val="0"/>
        <w:spacing w:after="0" w:line="240" w:lineRule="auto"/>
        <w:jc w:val="both"/>
        <w:rPr>
          <w:rFonts w:ascii="Arial" w:hAnsi="Arial" w:cs="Arial"/>
          <w:color w:val="000000"/>
          <w:kern w:val="0"/>
          <w:sz w:val="22"/>
          <w:szCs w:val="22"/>
        </w:rPr>
      </w:pPr>
    </w:p>
    <w:p w14:paraId="157FD262"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00000"/>
          <w:kern w:val="0"/>
          <w:sz w:val="22"/>
          <w:szCs w:val="22"/>
        </w:rPr>
        <w:t>Q4</w:t>
      </w:r>
      <w:r w:rsidRPr="0033567E">
        <w:rPr>
          <w:rFonts w:ascii="Arial" w:hAnsi="Arial" w:cs="Arial"/>
          <w:b/>
          <w:bCs/>
          <w:color w:val="053237"/>
          <w:kern w:val="0"/>
          <w:sz w:val="22"/>
          <w:szCs w:val="22"/>
        </w:rPr>
        <w:t>.</w:t>
      </w:r>
      <w:r w:rsidRPr="0033567E">
        <w:rPr>
          <w:rFonts w:ascii="Arial" w:hAnsi="Arial" w:cs="Arial"/>
          <w:b/>
          <w:bCs/>
          <w:color w:val="000000"/>
          <w:kern w:val="0"/>
          <w:sz w:val="22"/>
          <w:szCs w:val="22"/>
        </w:rPr>
        <w:t xml:space="preserve"> </w:t>
      </w:r>
      <w:r w:rsidRPr="0033567E">
        <w:rPr>
          <w:rFonts w:ascii="Arial" w:hAnsi="Arial" w:cs="Arial"/>
          <w:b/>
          <w:bCs/>
          <w:color w:val="000000"/>
          <w:kern w:val="0"/>
          <w:sz w:val="22"/>
          <w:szCs w:val="22"/>
        </w:rPr>
        <w:tab/>
        <w:t xml:space="preserve">During a conversation with the </w:t>
      </w:r>
      <w:proofErr w:type="gramStart"/>
      <w:r w:rsidRPr="0033567E">
        <w:rPr>
          <w:rFonts w:ascii="Arial" w:hAnsi="Arial" w:cs="Arial"/>
          <w:b/>
          <w:bCs/>
          <w:color w:val="000000"/>
          <w:kern w:val="0"/>
          <w:sz w:val="22"/>
          <w:szCs w:val="22"/>
        </w:rPr>
        <w:t>two administration</w:t>
      </w:r>
      <w:proofErr w:type="gramEnd"/>
      <w:r w:rsidRPr="0033567E">
        <w:rPr>
          <w:rFonts w:ascii="Arial" w:hAnsi="Arial" w:cs="Arial"/>
          <w:b/>
          <w:bCs/>
          <w:color w:val="000000"/>
          <w:kern w:val="0"/>
          <w:sz w:val="22"/>
          <w:szCs w:val="22"/>
        </w:rPr>
        <w:t xml:space="preserve"> staff, you learn more about some of the problems there have been at </w:t>
      </w:r>
      <w:proofErr w:type="spellStart"/>
      <w:r w:rsidRPr="0033567E">
        <w:rPr>
          <w:rFonts w:ascii="Arial" w:hAnsi="Arial" w:cs="Arial"/>
          <w:b/>
          <w:bCs/>
          <w:color w:val="000000"/>
          <w:kern w:val="0"/>
          <w:sz w:val="22"/>
          <w:szCs w:val="22"/>
        </w:rPr>
        <w:t>Nexxobyte</w:t>
      </w:r>
      <w:proofErr w:type="spellEnd"/>
      <w:r w:rsidRPr="0033567E">
        <w:rPr>
          <w:rFonts w:ascii="Arial" w:hAnsi="Arial" w:cs="Arial"/>
          <w:b/>
          <w:bCs/>
          <w:color w:val="000000"/>
          <w:kern w:val="0"/>
          <w:sz w:val="22"/>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proofErr w:type="spellStart"/>
      <w:r w:rsidRPr="0033567E">
        <w:rPr>
          <w:rFonts w:ascii="Arial" w:hAnsi="Arial" w:cs="Arial"/>
          <w:b/>
          <w:bCs/>
          <w:color w:val="000000"/>
          <w:kern w:val="0"/>
          <w:sz w:val="22"/>
          <w:szCs w:val="22"/>
        </w:rPr>
        <w:t>Nexxobyte</w:t>
      </w:r>
      <w:proofErr w:type="spellEnd"/>
      <w:r w:rsidRPr="0033567E">
        <w:rPr>
          <w:rFonts w:ascii="Arial" w:hAnsi="Arial" w:cs="Arial"/>
          <w:b/>
          <w:bCs/>
          <w:color w:val="000000"/>
          <w:kern w:val="0"/>
          <w:sz w:val="22"/>
          <w:szCs w:val="22"/>
        </w:rPr>
        <w:t xml:space="preserve"> work time and equipment to operate his own separate business).</w:t>
      </w:r>
    </w:p>
    <w:p w14:paraId="63B6C50D"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00000"/>
          <w:kern w:val="0"/>
          <w:sz w:val="22"/>
          <w:szCs w:val="22"/>
        </w:rPr>
        <w:t> </w:t>
      </w:r>
    </w:p>
    <w:p w14:paraId="75B2808D"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r w:rsidRPr="0033567E">
        <w:rPr>
          <w:rFonts w:ascii="Arial" w:hAnsi="Arial" w:cs="Arial"/>
          <w:b/>
          <w:bCs/>
          <w:color w:val="000000"/>
          <w:kern w:val="0"/>
          <w:sz w:val="22"/>
          <w:szCs w:val="22"/>
        </w:rPr>
        <w:t xml:space="preserve">Explain how, if you had been at </w:t>
      </w:r>
      <w:proofErr w:type="spellStart"/>
      <w:r w:rsidRPr="0033567E">
        <w:rPr>
          <w:rFonts w:ascii="Arial" w:hAnsi="Arial" w:cs="Arial"/>
          <w:b/>
          <w:bCs/>
          <w:color w:val="000000"/>
          <w:kern w:val="0"/>
          <w:sz w:val="22"/>
          <w:szCs w:val="22"/>
        </w:rPr>
        <w:t>Nexxobyte</w:t>
      </w:r>
      <w:proofErr w:type="spellEnd"/>
      <w:r w:rsidRPr="0033567E">
        <w:rPr>
          <w:rFonts w:ascii="Arial" w:hAnsi="Arial" w:cs="Arial"/>
          <w:b/>
          <w:bCs/>
          <w:color w:val="000000"/>
          <w:kern w:val="0"/>
          <w:sz w:val="22"/>
          <w:szCs w:val="22"/>
        </w:rPr>
        <w:t xml:space="preserve"> and aware of these two situations when they existed, you would have approached and raised them (AC 1.4) </w:t>
      </w:r>
    </w:p>
    <w:p w14:paraId="5BFA9296"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36D67DF4" w14:textId="627990D4"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Regarding the unethical behaviour exhibited by a manager, I believe the best course of action would be an informal process to initially gather more facts about the situation and discuss with the manager the reasons why he has been doing this; is it that he does not see an issue with it and sees it as a way of rewarding his best-performing employees perhaps. This would be the first port of call, to fully understand what has been happening, how long it has been happening and for what reasons. The manager might not think that what he is doing is unethical and he might not have been given training on the situation and how to deal with such matters. I would ensure I am following </w:t>
      </w:r>
      <w:proofErr w:type="spellStart"/>
      <w:r w:rsidRPr="0033567E">
        <w:rPr>
          <w:rFonts w:ascii="Arial" w:hAnsi="Arial" w:cs="Arial"/>
          <w:color w:val="000000"/>
          <w:kern w:val="0"/>
          <w:sz w:val="22"/>
          <w:szCs w:val="22"/>
        </w:rPr>
        <w:t>Nexxobyte’s</w:t>
      </w:r>
      <w:proofErr w:type="spellEnd"/>
      <w:r w:rsidRPr="0033567E">
        <w:rPr>
          <w:rFonts w:ascii="Arial" w:hAnsi="Arial" w:cs="Arial"/>
          <w:color w:val="000000"/>
          <w:kern w:val="0"/>
          <w:sz w:val="22"/>
          <w:szCs w:val="22"/>
        </w:rPr>
        <w:t xml:space="preserve"> policy too; it should be in the Disciplinary </w:t>
      </w:r>
      <w:r w:rsidR="00232CF4">
        <w:rPr>
          <w:rFonts w:ascii="Arial" w:hAnsi="Arial" w:cs="Arial"/>
          <w:color w:val="000000"/>
          <w:kern w:val="0"/>
          <w:sz w:val="22"/>
          <w:szCs w:val="22"/>
        </w:rPr>
        <w:t>P</w:t>
      </w:r>
      <w:r w:rsidRPr="0033567E">
        <w:rPr>
          <w:rFonts w:ascii="Arial" w:hAnsi="Arial" w:cs="Arial"/>
          <w:color w:val="000000"/>
          <w:kern w:val="0"/>
          <w:sz w:val="22"/>
          <w:szCs w:val="22"/>
        </w:rPr>
        <w:t xml:space="preserve">olicy that less serious matters will be dealt with informally. Or, as </w:t>
      </w:r>
      <w:r w:rsidRPr="0033567E">
        <w:rPr>
          <w:rFonts w:ascii="Arial" w:hAnsi="Arial" w:cs="Arial"/>
          <w:i/>
          <w:iCs/>
          <w:color w:val="000000"/>
          <w:kern w:val="0"/>
          <w:sz w:val="22"/>
          <w:szCs w:val="22"/>
        </w:rPr>
        <w:t>Worcestershire Acute Hospitals NHS Trust</w:t>
      </w:r>
      <w:r w:rsidRPr="0033567E">
        <w:rPr>
          <w:rFonts w:ascii="Arial" w:hAnsi="Arial" w:cs="Arial"/>
          <w:color w:val="000000"/>
          <w:kern w:val="0"/>
          <w:sz w:val="22"/>
          <w:szCs w:val="22"/>
        </w:rPr>
        <w:t xml:space="preserve"> has, a policy </w:t>
      </w:r>
      <w:r w:rsidR="003B6BD6" w:rsidRPr="0033567E">
        <w:rPr>
          <w:rFonts w:ascii="Arial" w:hAnsi="Arial" w:cs="Arial"/>
          <w:color w:val="000000"/>
          <w:kern w:val="0"/>
          <w:sz w:val="22"/>
          <w:szCs w:val="22"/>
        </w:rPr>
        <w:t>regarding</w:t>
      </w:r>
      <w:r w:rsidRPr="0033567E">
        <w:rPr>
          <w:rFonts w:ascii="Arial" w:hAnsi="Arial" w:cs="Arial"/>
          <w:color w:val="000000"/>
          <w:kern w:val="0"/>
          <w:sz w:val="22"/>
          <w:szCs w:val="22"/>
        </w:rPr>
        <w:t xml:space="preserve"> ‘Conversations of Concern’ could be implemented whereby minor misconduct is addressed (NHS, no date).  Once I have had a discussion with the manager, guidance and training could be given to the manager on equal opportunities and rewards.</w:t>
      </w:r>
      <w:r w:rsidRPr="0033567E">
        <w:rPr>
          <w:rFonts w:ascii="Arial" w:hAnsi="Arial" w:cs="Arial"/>
          <w:b/>
          <w:bCs/>
          <w:color w:val="000000"/>
          <w:kern w:val="0"/>
          <w:sz w:val="22"/>
          <w:szCs w:val="22"/>
        </w:rPr>
        <w:t xml:space="preserve"> </w:t>
      </w:r>
    </w:p>
    <w:p w14:paraId="5DAABDF9"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7A46EC78" w14:textId="68142055"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In the second scenario, an employee was doing illegal activity. I would follow the ACAS code of practice and carry out a formal procedure to establish the facts via an investigation meeting </w:t>
      </w:r>
      <w:r w:rsidR="00E2766C" w:rsidRPr="0033567E">
        <w:rPr>
          <w:rFonts w:ascii="Arial" w:hAnsi="Arial" w:cs="Arial"/>
          <w:color w:val="000000"/>
          <w:kern w:val="0"/>
          <w:sz w:val="22"/>
          <w:szCs w:val="22"/>
        </w:rPr>
        <w:t>first</w:t>
      </w:r>
      <w:r w:rsidRPr="0033567E">
        <w:rPr>
          <w:rFonts w:ascii="Arial" w:hAnsi="Arial" w:cs="Arial"/>
          <w:color w:val="000000"/>
          <w:kern w:val="0"/>
          <w:sz w:val="22"/>
          <w:szCs w:val="22"/>
        </w:rPr>
        <w:t>, then</w:t>
      </w:r>
      <w:r w:rsidR="0059602D">
        <w:rPr>
          <w:rFonts w:ascii="Arial" w:hAnsi="Arial" w:cs="Arial"/>
          <w:color w:val="000000"/>
          <w:kern w:val="0"/>
          <w:sz w:val="22"/>
          <w:szCs w:val="22"/>
        </w:rPr>
        <w:t xml:space="preserve"> a</w:t>
      </w:r>
      <w:r w:rsidRPr="0033567E">
        <w:rPr>
          <w:rFonts w:ascii="Arial" w:hAnsi="Arial" w:cs="Arial"/>
          <w:color w:val="000000"/>
          <w:kern w:val="0"/>
          <w:sz w:val="22"/>
          <w:szCs w:val="22"/>
        </w:rPr>
        <w:t xml:space="preserve"> disciplinary hearing and then would deliver the outcome</w:t>
      </w:r>
      <w:r w:rsidR="003151E1">
        <w:rPr>
          <w:rFonts w:ascii="Arial" w:hAnsi="Arial" w:cs="Arial"/>
          <w:color w:val="000000"/>
          <w:kern w:val="0"/>
          <w:sz w:val="22"/>
          <w:szCs w:val="22"/>
        </w:rPr>
        <w:t xml:space="preserve"> (ACAS, 2015). </w:t>
      </w:r>
      <w:r w:rsidRPr="0033567E">
        <w:rPr>
          <w:rFonts w:ascii="Arial" w:hAnsi="Arial" w:cs="Arial"/>
          <w:color w:val="000000"/>
          <w:kern w:val="0"/>
          <w:sz w:val="22"/>
          <w:szCs w:val="22"/>
        </w:rPr>
        <w:t xml:space="preserve">I would utilise active listening to really understand what the employee was saying to me and ask the right questions. I would follow </w:t>
      </w:r>
      <w:proofErr w:type="spellStart"/>
      <w:r w:rsidRPr="0033567E">
        <w:rPr>
          <w:rFonts w:ascii="Arial" w:hAnsi="Arial" w:cs="Arial"/>
          <w:color w:val="000000"/>
          <w:kern w:val="0"/>
          <w:sz w:val="22"/>
          <w:szCs w:val="22"/>
        </w:rPr>
        <w:t>Nexxobyte’s</w:t>
      </w:r>
      <w:proofErr w:type="spellEnd"/>
      <w:r w:rsidRPr="0033567E">
        <w:rPr>
          <w:rFonts w:ascii="Arial" w:hAnsi="Arial" w:cs="Arial"/>
          <w:color w:val="000000"/>
          <w:kern w:val="0"/>
          <w:sz w:val="22"/>
          <w:szCs w:val="22"/>
        </w:rPr>
        <w:t xml:space="preserve"> disciplinary policy as there should </w:t>
      </w:r>
      <w:r w:rsidRPr="0033567E">
        <w:rPr>
          <w:rFonts w:ascii="Arial" w:hAnsi="Arial" w:cs="Arial"/>
          <w:color w:val="000000"/>
          <w:kern w:val="0"/>
          <w:sz w:val="22"/>
          <w:szCs w:val="22"/>
        </w:rPr>
        <w:lastRenderedPageBreak/>
        <w:t>already be one, if not I will follow ACAS guidance on disciplinary procedures and maintain confidentiality throughout</w:t>
      </w:r>
      <w:r w:rsidR="003B6BD6" w:rsidRPr="0033567E">
        <w:rPr>
          <w:rFonts w:ascii="Arial" w:hAnsi="Arial" w:cs="Arial"/>
          <w:color w:val="000000"/>
          <w:kern w:val="0"/>
          <w:sz w:val="22"/>
          <w:szCs w:val="22"/>
        </w:rPr>
        <w:t xml:space="preserve"> </w:t>
      </w:r>
      <w:r w:rsidRPr="0033567E">
        <w:rPr>
          <w:rFonts w:ascii="Arial" w:hAnsi="Arial" w:cs="Arial"/>
          <w:color w:val="000000"/>
          <w:kern w:val="0"/>
          <w:sz w:val="22"/>
          <w:szCs w:val="22"/>
        </w:rPr>
        <w:t>so that a fair process is maintained. I would ensure that any witnesses uncovered during the investigation process are interviewed too so that the full facts are gathered. I would tell the employee ahead of the disciplinary meeting what outcome they could expect from the meeting. As this is likely gross misconduct, the ultimate decision could be a dismissal as he most likely has breached his implied duties of trust and confidence (ACAS, 2025a). I would inform them that they have the right to bring a colleague or trade union representative along to the hearing (ACAS, 2025b).</w:t>
      </w:r>
    </w:p>
    <w:p w14:paraId="0DEAB0D5" w14:textId="77777777" w:rsidR="004525A2" w:rsidRPr="0033567E" w:rsidRDefault="004525A2" w:rsidP="00966934">
      <w:pPr>
        <w:autoSpaceDE w:val="0"/>
        <w:autoSpaceDN w:val="0"/>
        <w:adjustRightInd w:val="0"/>
        <w:spacing w:after="0" w:line="240" w:lineRule="auto"/>
        <w:ind w:left="567"/>
        <w:jc w:val="both"/>
        <w:rPr>
          <w:rFonts w:ascii="Arial" w:hAnsi="Arial" w:cs="Arial"/>
          <w:color w:val="53D52A"/>
          <w:kern w:val="0"/>
          <w:sz w:val="22"/>
          <w:szCs w:val="22"/>
        </w:rPr>
      </w:pPr>
    </w:p>
    <w:p w14:paraId="7F8E8ACE" w14:textId="1D140E39"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By carrying out these procedures, I will demonstrate situational decision making as per the profession map as I show that I can distinguish between the two matters and the right course of action for each. I will show that I can make realistic decisions based on what is in front of me and make </w:t>
      </w:r>
      <w:r w:rsidR="00E2766C" w:rsidRPr="0033567E">
        <w:rPr>
          <w:rFonts w:ascii="Arial" w:hAnsi="Arial" w:cs="Arial"/>
          <w:color w:val="000000"/>
          <w:kern w:val="0"/>
          <w:sz w:val="22"/>
          <w:szCs w:val="22"/>
        </w:rPr>
        <w:t>evidence-based</w:t>
      </w:r>
      <w:r w:rsidRPr="0033567E">
        <w:rPr>
          <w:rFonts w:ascii="Arial" w:hAnsi="Arial" w:cs="Arial"/>
          <w:color w:val="000000"/>
          <w:kern w:val="0"/>
          <w:sz w:val="22"/>
          <w:szCs w:val="22"/>
        </w:rPr>
        <w:t xml:space="preserve"> decisions based on the evidence that emerges through the investigation processes (CIPD, 2025f). </w:t>
      </w:r>
    </w:p>
    <w:p w14:paraId="1A700037"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55C50FBA"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53237"/>
          <w:kern w:val="0"/>
          <w:sz w:val="22"/>
          <w:szCs w:val="22"/>
        </w:rPr>
        <w:t xml:space="preserve">Q5. </w:t>
      </w:r>
      <w:r w:rsidRPr="0033567E">
        <w:rPr>
          <w:rFonts w:ascii="Arial" w:hAnsi="Arial" w:cs="Arial"/>
          <w:b/>
          <w:bCs/>
          <w:color w:val="000000"/>
          <w:kern w:val="0"/>
          <w:sz w:val="22"/>
          <w:szCs w:val="22"/>
        </w:rPr>
        <w:t>You are pleased that your presentation at the manager’s meeting (see Q1) was well received. However, one manager has since commented in the Manager Chat group, “</w:t>
      </w:r>
      <w:r w:rsidRPr="0033567E">
        <w:rPr>
          <w:rFonts w:ascii="Arial" w:hAnsi="Arial" w:cs="Arial"/>
          <w:b/>
          <w:bCs/>
          <w:i/>
          <w:iCs/>
          <w:color w:val="000000"/>
          <w:kern w:val="0"/>
          <w:sz w:val="22"/>
          <w:szCs w:val="22"/>
        </w:rPr>
        <w:t xml:space="preserve">We don’t really need to change anything - the company is doing well financially and anyway people work much harder when they are not protected by a load of feel-good policies and procedures.” </w:t>
      </w:r>
      <w:r w:rsidRPr="0033567E">
        <w:rPr>
          <w:rFonts w:ascii="Arial" w:hAnsi="Arial" w:cs="Arial"/>
          <w:b/>
          <w:bCs/>
          <w:color w:val="000000"/>
          <w:kern w:val="0"/>
          <w:sz w:val="22"/>
          <w:szCs w:val="22"/>
        </w:rPr>
        <w:t xml:space="preserve">You want to respond to this comment in a professional and informative way which may help to change these views. </w:t>
      </w:r>
    </w:p>
    <w:p w14:paraId="03F932EF"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00000"/>
          <w:kern w:val="0"/>
          <w:sz w:val="22"/>
          <w:szCs w:val="22"/>
        </w:rPr>
        <w:t> </w:t>
      </w:r>
    </w:p>
    <w:p w14:paraId="0A239E92"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r w:rsidRPr="0033567E">
        <w:rPr>
          <w:rFonts w:ascii="Arial" w:hAnsi="Arial" w:cs="Arial"/>
          <w:b/>
          <w:bCs/>
          <w:color w:val="000000"/>
          <w:kern w:val="0"/>
          <w:sz w:val="22"/>
          <w:szCs w:val="22"/>
        </w:rPr>
        <w:t xml:space="preserve">With reference to research or theory, argue the human and business benefits of people feeling included, valued, and fairly treated at work. (AC 2.1) </w:t>
      </w:r>
    </w:p>
    <w:p w14:paraId="1386ECCE"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p>
    <w:p w14:paraId="3A37634B"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r w:rsidRPr="0033567E">
        <w:rPr>
          <w:rFonts w:ascii="Arial" w:hAnsi="Arial" w:cs="Arial"/>
          <w:b/>
          <w:bCs/>
          <w:color w:val="000000"/>
          <w:kern w:val="0"/>
          <w:sz w:val="22"/>
          <w:szCs w:val="22"/>
        </w:rPr>
        <w:t>Human benefits</w:t>
      </w:r>
    </w:p>
    <w:p w14:paraId="79E90085"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7AC5EB12" w14:textId="4C9C2BCF"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Fairness should not be a luxury and should be a prerequisite (National Centre for Diversity, no date). Employees feel more valued when they are respected at work and this can be transformative in how they experience work (BPS, 2025), bettering their mental health and increasing trust (BPS, 2025). Humans need to feel a sense of belonging (Ahmed, 2025) it is an essential need which brings a sense of meaning to our lives (Ahmed, 2025). Ahmed points out that it</w:t>
      </w:r>
      <w:r w:rsidR="003151E1">
        <w:rPr>
          <w:rFonts w:ascii="Arial" w:hAnsi="Arial" w:cs="Arial"/>
          <w:color w:val="000000"/>
          <w:kern w:val="0"/>
          <w:sz w:val="22"/>
          <w:szCs w:val="22"/>
        </w:rPr>
        <w:t xml:space="preserve"> is</w:t>
      </w:r>
      <w:r w:rsidRPr="0033567E">
        <w:rPr>
          <w:rFonts w:ascii="Arial" w:hAnsi="Arial" w:cs="Arial"/>
          <w:color w:val="000000"/>
          <w:kern w:val="0"/>
          <w:sz w:val="22"/>
          <w:szCs w:val="22"/>
        </w:rPr>
        <w:t xml:space="preserve"> not enough to just be hired </w:t>
      </w:r>
      <w:r w:rsidR="003151E1">
        <w:rPr>
          <w:rFonts w:ascii="Arial" w:hAnsi="Arial" w:cs="Arial"/>
          <w:color w:val="000000"/>
          <w:kern w:val="0"/>
          <w:sz w:val="22"/>
          <w:szCs w:val="22"/>
        </w:rPr>
        <w:t>in</w:t>
      </w:r>
      <w:r w:rsidRPr="0033567E">
        <w:rPr>
          <w:rFonts w:ascii="Arial" w:hAnsi="Arial" w:cs="Arial"/>
          <w:color w:val="000000"/>
          <w:kern w:val="0"/>
          <w:sz w:val="22"/>
          <w:szCs w:val="22"/>
        </w:rPr>
        <w:t xml:space="preserve"> a family-like atmosphere at work (Ahmed, 2025); employees </w:t>
      </w:r>
      <w:r w:rsidR="00085E55" w:rsidRPr="0033567E">
        <w:rPr>
          <w:rFonts w:ascii="Arial" w:hAnsi="Arial" w:cs="Arial"/>
          <w:color w:val="000000"/>
          <w:kern w:val="0"/>
          <w:sz w:val="22"/>
          <w:szCs w:val="22"/>
        </w:rPr>
        <w:t>need</w:t>
      </w:r>
      <w:r w:rsidRPr="0033567E">
        <w:rPr>
          <w:rFonts w:ascii="Arial" w:hAnsi="Arial" w:cs="Arial"/>
          <w:color w:val="000000"/>
          <w:kern w:val="0"/>
          <w:sz w:val="22"/>
          <w:szCs w:val="22"/>
        </w:rPr>
        <w:t xml:space="preserve"> to feel like they belong and need to feel seen by others (Ahmed, 2025). For example, mandates to force people back to the office is often an incentive to bring people together however this can have the opposite effect as employees who enjoy working from home can actually become withdrawn when they are back in the office as opposed to having a flexible policy as it feels forced and they feel unsupported (Ahmed, 2025). Research identifies that more workplace inclusion results in higher employee satisfaction, more creativity and a reduction in employee absenteeism (CIPD, 2019). Moreover, stress</w:t>
      </w:r>
      <w:r w:rsidR="003B6BD6" w:rsidRPr="0033567E">
        <w:rPr>
          <w:rFonts w:ascii="Arial" w:hAnsi="Arial" w:cs="Arial"/>
          <w:color w:val="000000"/>
          <w:kern w:val="0"/>
          <w:sz w:val="22"/>
          <w:szCs w:val="22"/>
        </w:rPr>
        <w:t xml:space="preserve"> and</w:t>
      </w:r>
      <w:r w:rsidRPr="0033567E">
        <w:rPr>
          <w:rFonts w:ascii="Arial" w:hAnsi="Arial" w:cs="Arial"/>
          <w:color w:val="000000"/>
          <w:kern w:val="0"/>
          <w:sz w:val="22"/>
          <w:szCs w:val="22"/>
        </w:rPr>
        <w:t xml:space="preserve"> unfair treatment can cause undue </w:t>
      </w:r>
      <w:r w:rsidR="00CB0876">
        <w:rPr>
          <w:rFonts w:ascii="Arial" w:hAnsi="Arial" w:cs="Arial"/>
          <w:color w:val="000000"/>
          <w:kern w:val="0"/>
          <w:sz w:val="22"/>
          <w:szCs w:val="22"/>
        </w:rPr>
        <w:t>tension</w:t>
      </w:r>
      <w:r w:rsidRPr="0033567E">
        <w:rPr>
          <w:rFonts w:ascii="Arial" w:hAnsi="Arial" w:cs="Arial"/>
          <w:color w:val="000000"/>
          <w:kern w:val="0"/>
          <w:sz w:val="22"/>
          <w:szCs w:val="22"/>
        </w:rPr>
        <w:t xml:space="preserve"> for </w:t>
      </w:r>
      <w:r w:rsidR="00085E55" w:rsidRPr="0033567E">
        <w:rPr>
          <w:rFonts w:ascii="Arial" w:hAnsi="Arial" w:cs="Arial"/>
          <w:color w:val="000000"/>
          <w:kern w:val="0"/>
          <w:sz w:val="22"/>
          <w:szCs w:val="22"/>
        </w:rPr>
        <w:t>employees,</w:t>
      </w:r>
      <w:r w:rsidRPr="0033567E">
        <w:rPr>
          <w:rFonts w:ascii="Arial" w:hAnsi="Arial" w:cs="Arial"/>
          <w:color w:val="000000"/>
          <w:kern w:val="0"/>
          <w:sz w:val="22"/>
          <w:szCs w:val="22"/>
        </w:rPr>
        <w:t xml:space="preserve"> and it can be the inconsistency of this which causes the most str</w:t>
      </w:r>
      <w:r w:rsidR="003B6BD6" w:rsidRPr="0033567E">
        <w:rPr>
          <w:rFonts w:ascii="Arial" w:hAnsi="Arial" w:cs="Arial"/>
          <w:color w:val="000000"/>
          <w:kern w:val="0"/>
          <w:sz w:val="22"/>
          <w:szCs w:val="22"/>
        </w:rPr>
        <w:t>ain</w:t>
      </w:r>
      <w:r w:rsidRPr="0033567E">
        <w:rPr>
          <w:rFonts w:ascii="Arial" w:hAnsi="Arial" w:cs="Arial"/>
          <w:color w:val="000000"/>
          <w:kern w:val="0"/>
          <w:sz w:val="22"/>
          <w:szCs w:val="22"/>
        </w:rPr>
        <w:t xml:space="preserve"> (Matta et al</w:t>
      </w:r>
      <w:r w:rsidR="003151E1">
        <w:rPr>
          <w:rFonts w:ascii="Arial" w:hAnsi="Arial" w:cs="Arial"/>
          <w:color w:val="000000"/>
          <w:kern w:val="0"/>
          <w:sz w:val="22"/>
          <w:szCs w:val="22"/>
        </w:rPr>
        <w:t xml:space="preserve">, 2017 </w:t>
      </w:r>
      <w:r w:rsidRPr="0033567E">
        <w:rPr>
          <w:rFonts w:ascii="Arial" w:hAnsi="Arial" w:cs="Arial"/>
          <w:color w:val="000000"/>
          <w:kern w:val="0"/>
          <w:sz w:val="22"/>
          <w:szCs w:val="22"/>
        </w:rPr>
        <w:t xml:space="preserve">in CIPD, 2017). </w:t>
      </w:r>
    </w:p>
    <w:p w14:paraId="15D7FC04"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19EBDD47" w14:textId="326027ED" w:rsidR="004525A2" w:rsidRPr="0033567E" w:rsidRDefault="003810B6" w:rsidP="00966934">
      <w:pPr>
        <w:autoSpaceDE w:val="0"/>
        <w:autoSpaceDN w:val="0"/>
        <w:adjustRightInd w:val="0"/>
        <w:spacing w:after="0" w:line="240" w:lineRule="auto"/>
        <w:ind w:left="567"/>
        <w:jc w:val="both"/>
        <w:rPr>
          <w:rFonts w:ascii="Arial" w:hAnsi="Arial" w:cs="Arial"/>
          <w:b/>
          <w:bCs/>
          <w:color w:val="000000"/>
          <w:kern w:val="0"/>
          <w:sz w:val="22"/>
          <w:szCs w:val="22"/>
        </w:rPr>
      </w:pPr>
      <w:r>
        <w:rPr>
          <w:rFonts w:ascii="Arial" w:hAnsi="Arial" w:cs="Arial"/>
          <w:b/>
          <w:bCs/>
          <w:color w:val="000000"/>
          <w:kern w:val="0"/>
          <w:sz w:val="22"/>
          <w:szCs w:val="22"/>
        </w:rPr>
        <w:t xml:space="preserve">Business benefits </w:t>
      </w:r>
    </w:p>
    <w:p w14:paraId="0894ACA3"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4AAF9366" w14:textId="57FBA378"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Roberson says there are benefits of having a diversity of identities, cultures and life experiences within an organisation and organisations should not only focus on recruitment but consider the requirements of diverse staff once </w:t>
      </w:r>
      <w:r w:rsidR="00085E55" w:rsidRPr="0033567E">
        <w:rPr>
          <w:rFonts w:ascii="Arial" w:hAnsi="Arial" w:cs="Arial"/>
          <w:color w:val="000000"/>
          <w:kern w:val="0"/>
          <w:sz w:val="22"/>
          <w:szCs w:val="22"/>
        </w:rPr>
        <w:t>they are</w:t>
      </w:r>
      <w:r w:rsidRPr="0033567E">
        <w:rPr>
          <w:rFonts w:ascii="Arial" w:hAnsi="Arial" w:cs="Arial"/>
          <w:color w:val="000000"/>
          <w:kern w:val="0"/>
          <w:sz w:val="22"/>
          <w:szCs w:val="22"/>
        </w:rPr>
        <w:t xml:space="preserve"> in the role (LSE, 2018). Employees need to feel personally valued and included and like they </w:t>
      </w:r>
      <w:r w:rsidR="00085E55" w:rsidRPr="0033567E">
        <w:rPr>
          <w:rFonts w:ascii="Arial" w:hAnsi="Arial" w:cs="Arial"/>
          <w:color w:val="000000"/>
          <w:kern w:val="0"/>
          <w:sz w:val="22"/>
          <w:szCs w:val="22"/>
        </w:rPr>
        <w:t>add</w:t>
      </w:r>
      <w:r w:rsidRPr="0033567E">
        <w:rPr>
          <w:rFonts w:ascii="Arial" w:hAnsi="Arial" w:cs="Arial"/>
          <w:color w:val="000000"/>
          <w:kern w:val="0"/>
          <w:sz w:val="22"/>
          <w:szCs w:val="22"/>
        </w:rPr>
        <w:t xml:space="preserve"> value to the </w:t>
      </w:r>
      <w:r w:rsidR="00085E55" w:rsidRPr="0033567E">
        <w:rPr>
          <w:rFonts w:ascii="Arial" w:hAnsi="Arial" w:cs="Arial"/>
          <w:color w:val="000000"/>
          <w:kern w:val="0"/>
          <w:sz w:val="22"/>
          <w:szCs w:val="22"/>
        </w:rPr>
        <w:t>company,</w:t>
      </w:r>
      <w:r w:rsidRPr="0033567E">
        <w:rPr>
          <w:rFonts w:ascii="Arial" w:hAnsi="Arial" w:cs="Arial"/>
          <w:color w:val="000000"/>
          <w:kern w:val="0"/>
          <w:sz w:val="22"/>
          <w:szCs w:val="22"/>
        </w:rPr>
        <w:t xml:space="preserve"> and diversity and inclusion should be about the participation and opportunities not just optics (LSE, 2018). </w:t>
      </w:r>
    </w:p>
    <w:p w14:paraId="4CB69402"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1358F668" w14:textId="19AE784C"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Companies that are more ethnically and racially diverse perform 35% better financially than those that are not (Korica, 2019). However alarmingly only 36% of senior leaders have commitment to an inclusive workplace (CIPD, 2022). There is evidence that greater diversity allows for more innovative and creative thinking (Korica, 2019), with Clearfield and </w:t>
      </w:r>
      <w:proofErr w:type="spellStart"/>
      <w:r w:rsidRPr="0033567E">
        <w:rPr>
          <w:rFonts w:ascii="Arial" w:hAnsi="Arial" w:cs="Arial"/>
          <w:color w:val="000000"/>
          <w:kern w:val="0"/>
          <w:sz w:val="22"/>
          <w:szCs w:val="22"/>
        </w:rPr>
        <w:t>Tilcsik</w:t>
      </w:r>
      <w:proofErr w:type="spellEnd"/>
      <w:r w:rsidRPr="0033567E">
        <w:rPr>
          <w:rFonts w:ascii="Arial" w:hAnsi="Arial" w:cs="Arial"/>
          <w:color w:val="000000"/>
          <w:kern w:val="0"/>
          <w:sz w:val="22"/>
          <w:szCs w:val="22"/>
        </w:rPr>
        <w:t xml:space="preserve"> finding that unique views from minorities can change the group</w:t>
      </w:r>
      <w:r w:rsidR="003B6BD6" w:rsidRPr="0033567E">
        <w:rPr>
          <w:rFonts w:ascii="Arial" w:hAnsi="Arial" w:cs="Arial"/>
          <w:color w:val="000000"/>
          <w:kern w:val="0"/>
          <w:sz w:val="22"/>
          <w:szCs w:val="22"/>
        </w:rPr>
        <w:t>-</w:t>
      </w:r>
      <w:r w:rsidRPr="0033567E">
        <w:rPr>
          <w:rFonts w:ascii="Arial" w:hAnsi="Arial" w:cs="Arial"/>
          <w:color w:val="000000"/>
          <w:kern w:val="0"/>
          <w:sz w:val="22"/>
          <w:szCs w:val="22"/>
        </w:rPr>
        <w:t xml:space="preserve">think mentality and increases </w:t>
      </w:r>
      <w:r w:rsidR="00085E55" w:rsidRPr="0033567E">
        <w:rPr>
          <w:rFonts w:ascii="Arial" w:hAnsi="Arial" w:cs="Arial"/>
          <w:color w:val="000000"/>
          <w:kern w:val="0"/>
          <w:sz w:val="22"/>
          <w:szCs w:val="22"/>
        </w:rPr>
        <w:t>scepticism</w:t>
      </w:r>
      <w:r w:rsidRPr="0033567E">
        <w:rPr>
          <w:rFonts w:ascii="Arial" w:hAnsi="Arial" w:cs="Arial"/>
          <w:color w:val="000000"/>
          <w:kern w:val="0"/>
          <w:sz w:val="22"/>
          <w:szCs w:val="22"/>
        </w:rPr>
        <w:t xml:space="preserve"> amongst a group (Korica, 2019); evidence is evaluated from a different angle and </w:t>
      </w:r>
      <w:r w:rsidR="003B6BD6" w:rsidRPr="0033567E">
        <w:rPr>
          <w:rFonts w:ascii="Arial" w:hAnsi="Arial" w:cs="Arial"/>
          <w:color w:val="000000"/>
          <w:kern w:val="0"/>
          <w:sz w:val="22"/>
          <w:szCs w:val="22"/>
        </w:rPr>
        <w:t xml:space="preserve">the group are less likely to jump to conclusions </w:t>
      </w:r>
      <w:r w:rsidRPr="0033567E">
        <w:rPr>
          <w:rFonts w:ascii="Arial" w:hAnsi="Arial" w:cs="Arial"/>
          <w:color w:val="000000"/>
          <w:kern w:val="0"/>
          <w:sz w:val="22"/>
          <w:szCs w:val="22"/>
        </w:rPr>
        <w:t xml:space="preserve">(Korica, 2019). </w:t>
      </w:r>
    </w:p>
    <w:p w14:paraId="56F1B9EA"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58C79878" w14:textId="262EFF3F" w:rsidR="004525A2" w:rsidRPr="00A772E6" w:rsidRDefault="004525A2" w:rsidP="00A772E6">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i/>
          <w:iCs/>
          <w:color w:val="000000"/>
          <w:kern w:val="0"/>
          <w:sz w:val="22"/>
          <w:szCs w:val="22"/>
        </w:rPr>
        <w:t xml:space="preserve">Jaguar </w:t>
      </w:r>
      <w:proofErr w:type="spellStart"/>
      <w:r w:rsidRPr="0033567E">
        <w:rPr>
          <w:rFonts w:ascii="Arial" w:hAnsi="Arial" w:cs="Arial"/>
          <w:i/>
          <w:iCs/>
          <w:color w:val="000000"/>
          <w:kern w:val="0"/>
          <w:sz w:val="22"/>
          <w:szCs w:val="22"/>
        </w:rPr>
        <w:t>Landrover</w:t>
      </w:r>
      <w:proofErr w:type="spellEnd"/>
      <w:r w:rsidRPr="0033567E">
        <w:rPr>
          <w:rFonts w:ascii="Arial" w:hAnsi="Arial" w:cs="Arial"/>
          <w:color w:val="000000"/>
          <w:kern w:val="0"/>
          <w:sz w:val="22"/>
          <w:szCs w:val="22"/>
        </w:rPr>
        <w:t xml:space="preserve"> introduced a family friendly policy that reflects modern society and its diversity (Jackson, 2026), providing 52 weeks of </w:t>
      </w:r>
      <w:r w:rsidR="003B6BD6" w:rsidRPr="0033567E">
        <w:rPr>
          <w:rFonts w:ascii="Arial" w:hAnsi="Arial" w:cs="Arial"/>
          <w:color w:val="000000"/>
          <w:kern w:val="0"/>
          <w:sz w:val="22"/>
          <w:szCs w:val="22"/>
        </w:rPr>
        <w:t>fully paid</w:t>
      </w:r>
      <w:r w:rsidRPr="0033567E">
        <w:rPr>
          <w:rFonts w:ascii="Arial" w:hAnsi="Arial" w:cs="Arial"/>
          <w:color w:val="000000"/>
          <w:kern w:val="0"/>
          <w:sz w:val="22"/>
          <w:szCs w:val="22"/>
        </w:rPr>
        <w:t xml:space="preserve"> maternity leave which has also been extended to adoption leave (Jackson, 2026). From a human perspective this allows people to spend important quality time with their family (Jackson, 2026), and in turn this heightens employee retention and engagement which is positive for business as it is an “investment in performance” (Jackson, 2026). Companies with greater gender diversity have a 25% higher profitability (Taylor and Woodhams, 2022 p 160). </w:t>
      </w:r>
      <w:r w:rsidR="00232CF4">
        <w:rPr>
          <w:rFonts w:ascii="Arial" w:hAnsi="Arial" w:cs="Arial"/>
          <w:color w:val="000000"/>
          <w:kern w:val="0"/>
          <w:sz w:val="22"/>
          <w:szCs w:val="22"/>
        </w:rPr>
        <w:t xml:space="preserve">I would look at the policies that </w:t>
      </w:r>
      <w:proofErr w:type="spellStart"/>
      <w:r w:rsidR="00232CF4">
        <w:rPr>
          <w:rFonts w:ascii="Arial" w:hAnsi="Arial" w:cs="Arial"/>
          <w:color w:val="000000"/>
          <w:kern w:val="0"/>
          <w:sz w:val="22"/>
          <w:szCs w:val="22"/>
        </w:rPr>
        <w:t>Nexxobyte</w:t>
      </w:r>
      <w:proofErr w:type="spellEnd"/>
      <w:r w:rsidR="00232CF4">
        <w:rPr>
          <w:rFonts w:ascii="Arial" w:hAnsi="Arial" w:cs="Arial"/>
          <w:color w:val="000000"/>
          <w:kern w:val="0"/>
          <w:sz w:val="22"/>
          <w:szCs w:val="22"/>
        </w:rPr>
        <w:t xml:space="preserve"> has and implement inclusive policies as it is evident that these benefit the business and employees </w:t>
      </w:r>
      <w:r w:rsidR="00A772E6">
        <w:rPr>
          <w:rFonts w:ascii="Arial" w:hAnsi="Arial" w:cs="Arial"/>
          <w:color w:val="000000"/>
          <w:kern w:val="0"/>
          <w:sz w:val="22"/>
          <w:szCs w:val="22"/>
        </w:rPr>
        <w:t>alike and</w:t>
      </w:r>
      <w:r w:rsidR="00232CF4">
        <w:rPr>
          <w:rFonts w:ascii="Arial" w:hAnsi="Arial" w:cs="Arial"/>
          <w:color w:val="000000"/>
          <w:kern w:val="0"/>
          <w:sz w:val="22"/>
          <w:szCs w:val="22"/>
        </w:rPr>
        <w:t xml:space="preserve"> are not just ‘feel-good’ policies. </w:t>
      </w:r>
    </w:p>
    <w:p w14:paraId="7C311260"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p>
    <w:p w14:paraId="019AE477"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53237"/>
          <w:kern w:val="0"/>
          <w:sz w:val="22"/>
          <w:szCs w:val="22"/>
        </w:rPr>
        <w:t xml:space="preserve">Q6. </w:t>
      </w:r>
      <w:r w:rsidRPr="0033567E">
        <w:rPr>
          <w:rFonts w:ascii="Arial" w:hAnsi="Arial" w:cs="Arial"/>
          <w:b/>
          <w:bCs/>
          <w:color w:val="000000"/>
          <w:kern w:val="0"/>
          <w:sz w:val="22"/>
          <w:szCs w:val="22"/>
        </w:rPr>
        <w:t xml:space="preserve">Following several of the complaints about unfair practice in relation to staff training, Aisha has asked you to devise a fair Staff Learning &amp; Development Policy, which will include all staff members and will set out factors such as: allowable paid time for development activities, individual training budgets, type of learning activities that can be included, etc.   </w:t>
      </w:r>
    </w:p>
    <w:p w14:paraId="2E3B58D0" w14:textId="77777777" w:rsidR="004525A2" w:rsidRPr="0033567E" w:rsidRDefault="004525A2" w:rsidP="00966934">
      <w:pPr>
        <w:autoSpaceDE w:val="0"/>
        <w:autoSpaceDN w:val="0"/>
        <w:adjustRightInd w:val="0"/>
        <w:spacing w:after="0" w:line="240" w:lineRule="auto"/>
        <w:ind w:left="960"/>
        <w:jc w:val="both"/>
        <w:rPr>
          <w:rFonts w:ascii="Arial" w:hAnsi="Arial" w:cs="Arial"/>
          <w:b/>
          <w:bCs/>
          <w:color w:val="000000"/>
          <w:kern w:val="0"/>
          <w:sz w:val="22"/>
          <w:szCs w:val="22"/>
        </w:rPr>
      </w:pPr>
      <w:r w:rsidRPr="0033567E">
        <w:rPr>
          <w:rFonts w:ascii="Arial" w:hAnsi="Arial" w:cs="Arial"/>
          <w:b/>
          <w:bCs/>
          <w:color w:val="000000"/>
          <w:kern w:val="0"/>
          <w:sz w:val="22"/>
          <w:szCs w:val="22"/>
        </w:rPr>
        <w:t> </w:t>
      </w:r>
    </w:p>
    <w:p w14:paraId="35CAE427" w14:textId="77777777" w:rsidR="004525A2" w:rsidRPr="0033567E" w:rsidRDefault="004525A2" w:rsidP="00966934">
      <w:pPr>
        <w:autoSpaceDE w:val="0"/>
        <w:autoSpaceDN w:val="0"/>
        <w:adjustRightInd w:val="0"/>
        <w:spacing w:after="0" w:line="240" w:lineRule="auto"/>
        <w:ind w:left="755" w:hanging="188"/>
        <w:jc w:val="both"/>
        <w:rPr>
          <w:rFonts w:ascii="Arial" w:hAnsi="Arial" w:cs="Arial"/>
          <w:b/>
          <w:bCs/>
          <w:color w:val="000000"/>
          <w:kern w:val="0"/>
          <w:sz w:val="22"/>
          <w:szCs w:val="22"/>
        </w:rPr>
      </w:pPr>
      <w:r w:rsidRPr="0033567E">
        <w:rPr>
          <w:rFonts w:ascii="Arial" w:hAnsi="Arial" w:cs="Arial"/>
          <w:b/>
          <w:bCs/>
          <w:color w:val="000000"/>
          <w:kern w:val="0"/>
          <w:sz w:val="22"/>
          <w:szCs w:val="22"/>
        </w:rPr>
        <w:t>Discuss the steps you will take</w:t>
      </w:r>
    </w:p>
    <w:p w14:paraId="439F812D" w14:textId="77777777" w:rsidR="004525A2" w:rsidRPr="0033567E" w:rsidRDefault="004525A2" w:rsidP="00966934">
      <w:pPr>
        <w:autoSpaceDE w:val="0"/>
        <w:autoSpaceDN w:val="0"/>
        <w:adjustRightInd w:val="0"/>
        <w:spacing w:after="0" w:line="240" w:lineRule="auto"/>
        <w:ind w:left="755" w:hanging="188"/>
        <w:jc w:val="both"/>
        <w:rPr>
          <w:rFonts w:ascii="Arial" w:hAnsi="Arial" w:cs="Arial"/>
          <w:b/>
          <w:bCs/>
          <w:color w:val="000000"/>
          <w:kern w:val="0"/>
          <w:sz w:val="22"/>
          <w:szCs w:val="22"/>
        </w:rPr>
      </w:pPr>
      <w:r w:rsidRPr="0033567E">
        <w:rPr>
          <w:rFonts w:ascii="Arial" w:hAnsi="Arial" w:cs="Arial"/>
          <w:b/>
          <w:bCs/>
          <w:color w:val="053237"/>
          <w:kern w:val="0"/>
          <w:sz w:val="22"/>
          <w:szCs w:val="22"/>
        </w:rPr>
        <w:t xml:space="preserve">· </w:t>
      </w:r>
      <w:proofErr w:type="gramStart"/>
      <w:r w:rsidRPr="0033567E">
        <w:rPr>
          <w:rFonts w:ascii="Arial" w:hAnsi="Arial" w:cs="Arial"/>
          <w:b/>
          <w:bCs/>
          <w:color w:val="000000"/>
          <w:kern w:val="0"/>
          <w:sz w:val="22"/>
          <w:szCs w:val="22"/>
        </w:rPr>
        <w:t>to</w:t>
      </w:r>
      <w:proofErr w:type="gramEnd"/>
      <w:r w:rsidRPr="0033567E">
        <w:rPr>
          <w:rFonts w:ascii="Arial" w:hAnsi="Arial" w:cs="Arial"/>
          <w:b/>
          <w:bCs/>
          <w:color w:val="000000"/>
          <w:kern w:val="0"/>
          <w:sz w:val="22"/>
          <w:szCs w:val="22"/>
        </w:rPr>
        <w:t xml:space="preserve"> make your design of the initiative fair and inclusive </w:t>
      </w:r>
    </w:p>
    <w:p w14:paraId="592B64C7" w14:textId="77777777" w:rsidR="004525A2" w:rsidRPr="0033567E" w:rsidRDefault="004525A2" w:rsidP="00966934">
      <w:pPr>
        <w:autoSpaceDE w:val="0"/>
        <w:autoSpaceDN w:val="0"/>
        <w:adjustRightInd w:val="0"/>
        <w:spacing w:after="0" w:line="240" w:lineRule="auto"/>
        <w:ind w:left="755" w:hanging="188"/>
        <w:jc w:val="both"/>
        <w:rPr>
          <w:rFonts w:ascii="Arial" w:hAnsi="Arial" w:cs="Arial"/>
          <w:b/>
          <w:bCs/>
          <w:color w:val="000000"/>
          <w:kern w:val="0"/>
          <w:sz w:val="22"/>
          <w:szCs w:val="22"/>
        </w:rPr>
      </w:pPr>
      <w:r w:rsidRPr="0033567E">
        <w:rPr>
          <w:rFonts w:ascii="Arial" w:hAnsi="Arial" w:cs="Arial"/>
          <w:b/>
          <w:bCs/>
          <w:color w:val="053237"/>
          <w:kern w:val="0"/>
          <w:sz w:val="22"/>
          <w:szCs w:val="22"/>
        </w:rPr>
        <w:t xml:space="preserve">· </w:t>
      </w:r>
      <w:proofErr w:type="gramStart"/>
      <w:r w:rsidRPr="0033567E">
        <w:rPr>
          <w:rFonts w:ascii="Arial" w:hAnsi="Arial" w:cs="Arial"/>
          <w:b/>
          <w:bCs/>
          <w:color w:val="000000"/>
          <w:kern w:val="0"/>
          <w:sz w:val="22"/>
          <w:szCs w:val="22"/>
        </w:rPr>
        <w:t>to</w:t>
      </w:r>
      <w:proofErr w:type="gramEnd"/>
      <w:r w:rsidRPr="0033567E">
        <w:rPr>
          <w:rFonts w:ascii="Arial" w:hAnsi="Arial" w:cs="Arial"/>
          <w:b/>
          <w:bCs/>
          <w:color w:val="000000"/>
          <w:kern w:val="0"/>
          <w:sz w:val="22"/>
          <w:szCs w:val="22"/>
        </w:rPr>
        <w:t xml:space="preserve"> check, after three months of implementation, that the initiative is as inclusive as you have intended. </w:t>
      </w:r>
    </w:p>
    <w:p w14:paraId="70C6006E" w14:textId="77777777" w:rsidR="004525A2" w:rsidRPr="0033567E" w:rsidRDefault="004525A2" w:rsidP="00966934">
      <w:pPr>
        <w:autoSpaceDE w:val="0"/>
        <w:autoSpaceDN w:val="0"/>
        <w:adjustRightInd w:val="0"/>
        <w:spacing w:after="0" w:line="240" w:lineRule="auto"/>
        <w:ind w:left="1440"/>
        <w:jc w:val="both"/>
        <w:rPr>
          <w:rFonts w:ascii="Arial" w:hAnsi="Arial" w:cs="Arial"/>
          <w:b/>
          <w:bCs/>
          <w:color w:val="000000"/>
          <w:kern w:val="0"/>
          <w:sz w:val="22"/>
          <w:szCs w:val="22"/>
        </w:rPr>
      </w:pPr>
      <w:r w:rsidRPr="0033567E">
        <w:rPr>
          <w:rFonts w:ascii="Arial" w:hAnsi="Arial" w:cs="Arial"/>
          <w:b/>
          <w:bCs/>
          <w:color w:val="000000"/>
          <w:kern w:val="0"/>
          <w:sz w:val="22"/>
          <w:szCs w:val="22"/>
        </w:rPr>
        <w:t> </w:t>
      </w:r>
    </w:p>
    <w:p w14:paraId="770B6981"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r w:rsidRPr="0033567E">
        <w:rPr>
          <w:rFonts w:ascii="Arial" w:hAnsi="Arial" w:cs="Arial"/>
          <w:b/>
          <w:bCs/>
          <w:color w:val="053236"/>
          <w:kern w:val="0"/>
          <w:sz w:val="22"/>
          <w:szCs w:val="22"/>
        </w:rPr>
        <w:t>NOTE:</w:t>
      </w:r>
      <w:r w:rsidRPr="0033567E">
        <w:rPr>
          <w:rFonts w:ascii="Arial" w:hAnsi="Arial" w:cs="Arial"/>
          <w:b/>
          <w:bCs/>
          <w:color w:val="000000"/>
          <w:kern w:val="0"/>
          <w:sz w:val="22"/>
          <w:szCs w:val="22"/>
        </w:rPr>
        <w:t xml:space="preserve"> there is no need to devise a policy here, only to discuss how you will design it to be inclusive and how you will check inclusivity after three months.  (AC 2.2) </w:t>
      </w:r>
    </w:p>
    <w:p w14:paraId="0BDB6923"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p>
    <w:p w14:paraId="7B5D0D26" w14:textId="37AEAA8C"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A Learning &amp; Development (L&amp;D) policy displays the “capabilities, skills and competencies” of an organisation (CIPD, 2025c). It needs to be ensured there’s equal opportunity for everyone to access learning resources (CIPD, 2025c). Offering extra resources to develop the skills of underrepresented groups and those who need further support is recommended (CIPD, 2025c). Diversity should incorporate intersectionality therefore recognising people have different attributes that comprise their identity (</w:t>
      </w:r>
      <w:proofErr w:type="spellStart"/>
      <w:r w:rsidRPr="0033567E">
        <w:rPr>
          <w:rFonts w:ascii="Arial" w:hAnsi="Arial" w:cs="Arial"/>
          <w:color w:val="000000"/>
          <w:kern w:val="0"/>
          <w:sz w:val="22"/>
          <w:szCs w:val="22"/>
        </w:rPr>
        <w:t>Challouki</w:t>
      </w:r>
      <w:proofErr w:type="spellEnd"/>
      <w:r w:rsidRPr="0033567E">
        <w:rPr>
          <w:rFonts w:ascii="Arial" w:hAnsi="Arial" w:cs="Arial"/>
          <w:color w:val="000000"/>
          <w:kern w:val="0"/>
          <w:sz w:val="22"/>
          <w:szCs w:val="22"/>
        </w:rPr>
        <w:t>, 2024). Workplace inclusion should represent everyone and not just a select few who hold the most privilege (</w:t>
      </w:r>
      <w:proofErr w:type="spellStart"/>
      <w:r w:rsidRPr="0033567E">
        <w:rPr>
          <w:rFonts w:ascii="Arial" w:hAnsi="Arial" w:cs="Arial"/>
          <w:color w:val="000000"/>
          <w:kern w:val="0"/>
          <w:sz w:val="22"/>
          <w:szCs w:val="22"/>
        </w:rPr>
        <w:t>Challouki</w:t>
      </w:r>
      <w:proofErr w:type="spellEnd"/>
      <w:r w:rsidRPr="0033567E">
        <w:rPr>
          <w:rFonts w:ascii="Arial" w:hAnsi="Arial" w:cs="Arial"/>
          <w:color w:val="000000"/>
          <w:kern w:val="0"/>
          <w:sz w:val="22"/>
          <w:szCs w:val="22"/>
        </w:rPr>
        <w:t xml:space="preserve">, 2024). EDI training is therefore important to teach employees this </w:t>
      </w:r>
      <w:r w:rsidR="00085E55" w:rsidRPr="0033567E">
        <w:rPr>
          <w:rFonts w:ascii="Arial" w:hAnsi="Arial" w:cs="Arial"/>
          <w:color w:val="000000"/>
          <w:kern w:val="0"/>
          <w:sz w:val="22"/>
          <w:szCs w:val="22"/>
        </w:rPr>
        <w:t>information,</w:t>
      </w:r>
      <w:r w:rsidRPr="0033567E">
        <w:rPr>
          <w:rFonts w:ascii="Arial" w:hAnsi="Arial" w:cs="Arial"/>
          <w:color w:val="000000"/>
          <w:kern w:val="0"/>
          <w:sz w:val="22"/>
          <w:szCs w:val="22"/>
        </w:rPr>
        <w:t xml:space="preserve"> so they know how different identities interconnect and how to behave in an inclusive manner (</w:t>
      </w:r>
      <w:proofErr w:type="spellStart"/>
      <w:r w:rsidRPr="0033567E">
        <w:rPr>
          <w:rFonts w:ascii="Arial" w:hAnsi="Arial" w:cs="Arial"/>
          <w:color w:val="000000"/>
          <w:kern w:val="0"/>
          <w:sz w:val="22"/>
          <w:szCs w:val="22"/>
        </w:rPr>
        <w:t>Challouki</w:t>
      </w:r>
      <w:proofErr w:type="spellEnd"/>
      <w:r w:rsidRPr="0033567E">
        <w:rPr>
          <w:rFonts w:ascii="Arial" w:hAnsi="Arial" w:cs="Arial"/>
          <w:color w:val="000000"/>
          <w:kern w:val="0"/>
          <w:sz w:val="22"/>
          <w:szCs w:val="22"/>
        </w:rPr>
        <w:t xml:space="preserve">, 2024). 15-20% of people in the UK are neurodivergent (Maskell, 2025) and many of the ways that training is provided such as being in-person can significantly disadvantage neurodivergent employees (Maskell, 2025). </w:t>
      </w:r>
    </w:p>
    <w:p w14:paraId="3BCE55CE"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75BE81FF" w14:textId="0BB12206"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 xml:space="preserve">Personal development plans can help </w:t>
      </w:r>
      <w:r w:rsidR="00AC6064">
        <w:rPr>
          <w:rFonts w:ascii="Arial" w:hAnsi="Arial" w:cs="Arial"/>
          <w:color w:val="000000"/>
          <w:kern w:val="0"/>
          <w:sz w:val="22"/>
          <w:szCs w:val="22"/>
        </w:rPr>
        <w:t xml:space="preserve">employees </w:t>
      </w:r>
      <w:r w:rsidRPr="0033567E">
        <w:rPr>
          <w:rFonts w:ascii="Arial" w:hAnsi="Arial" w:cs="Arial"/>
          <w:color w:val="000000"/>
          <w:kern w:val="0"/>
          <w:sz w:val="22"/>
          <w:szCs w:val="22"/>
        </w:rPr>
        <w:t xml:space="preserve">achieve their unique personal growth and individual objectives rather than follow a linear path (Maskell, 2025), whilst understanding that not all employees who have excellent technical skills will necessarily want to move into management (CIPD, 2024a). Therefore, further opportunities to develop in these areas is important with alternative career paths available (CIPD, 2024a). Neurodiverse individuals </w:t>
      </w:r>
      <w:r w:rsidRPr="0033567E">
        <w:rPr>
          <w:rFonts w:ascii="Arial" w:hAnsi="Arial" w:cs="Arial"/>
          <w:color w:val="000000"/>
          <w:kern w:val="0"/>
          <w:sz w:val="22"/>
          <w:szCs w:val="22"/>
        </w:rPr>
        <w:lastRenderedPageBreak/>
        <w:t xml:space="preserve">can struggle with </w:t>
      </w:r>
      <w:r w:rsidR="00085E55" w:rsidRPr="0033567E">
        <w:rPr>
          <w:rFonts w:ascii="Arial" w:hAnsi="Arial" w:cs="Arial"/>
          <w:color w:val="000000"/>
          <w:kern w:val="0"/>
          <w:sz w:val="22"/>
          <w:szCs w:val="22"/>
        </w:rPr>
        <w:t>self-confidence</w:t>
      </w:r>
      <w:r w:rsidRPr="0033567E">
        <w:rPr>
          <w:rFonts w:ascii="Arial" w:hAnsi="Arial" w:cs="Arial"/>
          <w:color w:val="000000"/>
          <w:kern w:val="0"/>
          <w:sz w:val="22"/>
          <w:szCs w:val="22"/>
        </w:rPr>
        <w:t xml:space="preserve"> and </w:t>
      </w:r>
      <w:r w:rsidR="00085E55" w:rsidRPr="0033567E">
        <w:rPr>
          <w:rFonts w:ascii="Arial" w:hAnsi="Arial" w:cs="Arial"/>
          <w:color w:val="000000"/>
          <w:kern w:val="0"/>
          <w:sz w:val="22"/>
          <w:szCs w:val="22"/>
        </w:rPr>
        <w:t>self-advocacy</w:t>
      </w:r>
      <w:r w:rsidRPr="0033567E">
        <w:rPr>
          <w:rFonts w:ascii="Arial" w:hAnsi="Arial" w:cs="Arial"/>
          <w:color w:val="000000"/>
          <w:kern w:val="0"/>
          <w:sz w:val="22"/>
          <w:szCs w:val="22"/>
        </w:rPr>
        <w:t xml:space="preserve"> which results in missed career development opportunities and there can be an assumption from managers that neurodiverse </w:t>
      </w:r>
      <w:r w:rsidR="000853C7">
        <w:rPr>
          <w:rFonts w:ascii="Arial" w:hAnsi="Arial" w:cs="Arial"/>
          <w:color w:val="000000"/>
          <w:kern w:val="0"/>
          <w:sz w:val="22"/>
          <w:szCs w:val="22"/>
        </w:rPr>
        <w:t xml:space="preserve">employees </w:t>
      </w:r>
      <w:r w:rsidRPr="0033567E">
        <w:rPr>
          <w:rFonts w:ascii="Arial" w:hAnsi="Arial" w:cs="Arial"/>
          <w:color w:val="000000"/>
          <w:kern w:val="0"/>
          <w:sz w:val="22"/>
          <w:szCs w:val="22"/>
        </w:rPr>
        <w:t>w</w:t>
      </w:r>
      <w:r w:rsidR="000853C7">
        <w:rPr>
          <w:rFonts w:ascii="Arial" w:hAnsi="Arial" w:cs="Arial"/>
          <w:color w:val="000000"/>
          <w:kern w:val="0"/>
          <w:sz w:val="22"/>
          <w:szCs w:val="22"/>
        </w:rPr>
        <w:t>ill not</w:t>
      </w:r>
      <w:r w:rsidRPr="0033567E">
        <w:rPr>
          <w:rFonts w:ascii="Arial" w:hAnsi="Arial" w:cs="Arial"/>
          <w:color w:val="000000"/>
          <w:kern w:val="0"/>
          <w:sz w:val="22"/>
          <w:szCs w:val="22"/>
        </w:rPr>
        <w:t xml:space="preserve"> make good managers (CIPD, 2024a). </w:t>
      </w:r>
    </w:p>
    <w:p w14:paraId="288DFC63"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6A183941" w14:textId="194D5CE3"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i/>
          <w:iCs/>
          <w:color w:val="000000"/>
          <w:kern w:val="0"/>
          <w:sz w:val="22"/>
          <w:szCs w:val="22"/>
        </w:rPr>
        <w:t xml:space="preserve">Public Health Wales </w:t>
      </w:r>
      <w:r w:rsidRPr="0033567E">
        <w:rPr>
          <w:rFonts w:ascii="Arial" w:hAnsi="Arial" w:cs="Arial"/>
          <w:color w:val="000000"/>
          <w:kern w:val="0"/>
          <w:sz w:val="22"/>
          <w:szCs w:val="22"/>
        </w:rPr>
        <w:t xml:space="preserve">in their L&amp;D policy have said they are committed to equitable and fair access to learning and development; (Public Health Wales, 2024) all requests for time taken to complete training are considered and should be supported (Public Health Wales, 2024). This is important as only 39% of employees believe they were given adequate time away from their normal role to complete training (Howlett, 2023). This should be implemented at </w:t>
      </w:r>
      <w:proofErr w:type="spellStart"/>
      <w:r w:rsidRPr="0033567E">
        <w:rPr>
          <w:rFonts w:ascii="Arial" w:hAnsi="Arial" w:cs="Arial"/>
          <w:color w:val="000000"/>
          <w:kern w:val="0"/>
          <w:sz w:val="22"/>
          <w:szCs w:val="22"/>
        </w:rPr>
        <w:t>Nexxobyte</w:t>
      </w:r>
      <w:proofErr w:type="spellEnd"/>
      <w:r w:rsidR="00AC6064">
        <w:rPr>
          <w:rFonts w:ascii="Arial" w:hAnsi="Arial" w:cs="Arial"/>
          <w:color w:val="000000"/>
          <w:kern w:val="0"/>
          <w:sz w:val="22"/>
          <w:szCs w:val="22"/>
        </w:rPr>
        <w:t>,</w:t>
      </w:r>
      <w:r w:rsidRPr="0033567E">
        <w:rPr>
          <w:rFonts w:ascii="Arial" w:hAnsi="Arial" w:cs="Arial"/>
          <w:color w:val="000000"/>
          <w:kern w:val="0"/>
          <w:sz w:val="22"/>
          <w:szCs w:val="22"/>
        </w:rPr>
        <w:t xml:space="preserve"> allowing employees ample time to complete training. </w:t>
      </w:r>
    </w:p>
    <w:p w14:paraId="3E5963E8"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065A8756" w14:textId="038395F6"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r w:rsidRPr="0033567E">
        <w:rPr>
          <w:rFonts w:ascii="Arial" w:hAnsi="Arial" w:cs="Arial"/>
          <w:color w:val="000000"/>
          <w:kern w:val="0"/>
          <w:sz w:val="22"/>
          <w:szCs w:val="22"/>
        </w:rPr>
        <w:t>After 3 months, I would complete staff surveys to investigate the effectiveness of the training, and to determine the uptake data. Like how Kroese and Thalheimer did in their study, I would use questions that incorporate obstacles to learning like ethnicity, gender, and neurodiversity (Kroese and Thalheimer</w:t>
      </w:r>
      <w:r w:rsidR="005943BE" w:rsidRPr="0033567E">
        <w:rPr>
          <w:rFonts w:ascii="Arial" w:hAnsi="Arial" w:cs="Arial"/>
          <w:color w:val="000000"/>
          <w:kern w:val="0"/>
          <w:sz w:val="22"/>
          <w:szCs w:val="22"/>
        </w:rPr>
        <w:t>, 2025</w:t>
      </w:r>
      <w:r w:rsidRPr="0033567E">
        <w:rPr>
          <w:rFonts w:ascii="Arial" w:hAnsi="Arial" w:cs="Arial"/>
          <w:color w:val="000000"/>
          <w:kern w:val="0"/>
          <w:sz w:val="22"/>
          <w:szCs w:val="22"/>
        </w:rPr>
        <w:t xml:space="preserve">), the diversity of images used and whether the training was </w:t>
      </w:r>
      <w:r w:rsidR="003B6BD6" w:rsidRPr="0033567E">
        <w:rPr>
          <w:rFonts w:ascii="Arial" w:hAnsi="Arial" w:cs="Arial"/>
          <w:color w:val="000000"/>
          <w:kern w:val="0"/>
          <w:sz w:val="22"/>
          <w:szCs w:val="22"/>
        </w:rPr>
        <w:t>accessible</w:t>
      </w:r>
      <w:r w:rsidR="005943BE" w:rsidRPr="0033567E">
        <w:rPr>
          <w:rFonts w:ascii="Arial" w:hAnsi="Arial" w:cs="Arial"/>
          <w:color w:val="000000"/>
          <w:kern w:val="0"/>
          <w:sz w:val="22"/>
          <w:szCs w:val="22"/>
        </w:rPr>
        <w:t xml:space="preserve"> </w:t>
      </w:r>
      <w:r w:rsidR="005943BE" w:rsidRPr="0033567E">
        <w:rPr>
          <w:rFonts w:ascii="Arial" w:hAnsi="Arial" w:cs="Arial"/>
          <w:color w:val="000000"/>
          <w:kern w:val="0"/>
          <w:sz w:val="22"/>
          <w:szCs w:val="22"/>
        </w:rPr>
        <w:t>(Kroese and Thalheimer</w:t>
      </w:r>
      <w:r w:rsidR="005943BE" w:rsidRPr="0033567E">
        <w:rPr>
          <w:rFonts w:ascii="Arial" w:hAnsi="Arial" w:cs="Arial"/>
          <w:color w:val="000000"/>
          <w:kern w:val="0"/>
          <w:sz w:val="22"/>
          <w:szCs w:val="22"/>
        </w:rPr>
        <w:t>, 2025).</w:t>
      </w:r>
      <w:r w:rsidRPr="0033567E">
        <w:rPr>
          <w:rFonts w:ascii="Arial" w:hAnsi="Arial" w:cs="Arial"/>
          <w:color w:val="000000"/>
          <w:kern w:val="0"/>
          <w:sz w:val="22"/>
          <w:szCs w:val="22"/>
        </w:rPr>
        <w:t xml:space="preserve"> This is all significant data to analyse; learning environments </w:t>
      </w:r>
      <w:r w:rsidR="003B6BD6" w:rsidRPr="0033567E">
        <w:rPr>
          <w:rFonts w:ascii="Arial" w:hAnsi="Arial" w:cs="Arial"/>
          <w:color w:val="000000"/>
          <w:kern w:val="0"/>
          <w:sz w:val="22"/>
          <w:szCs w:val="22"/>
        </w:rPr>
        <w:t>can</w:t>
      </w:r>
      <w:r w:rsidRPr="0033567E">
        <w:rPr>
          <w:rFonts w:ascii="Arial" w:hAnsi="Arial" w:cs="Arial"/>
          <w:color w:val="000000"/>
          <w:kern w:val="0"/>
          <w:sz w:val="22"/>
          <w:szCs w:val="22"/>
        </w:rPr>
        <w:t xml:space="preserve"> show negative stereotypes and can make diverse learners feel excluded (Kroese and Thalheimer, 2025). </w:t>
      </w:r>
      <w:r w:rsidR="003B6BD6" w:rsidRPr="0033567E">
        <w:rPr>
          <w:rFonts w:ascii="Arial" w:hAnsi="Arial" w:cs="Arial"/>
          <w:color w:val="000000"/>
          <w:kern w:val="0"/>
          <w:sz w:val="22"/>
          <w:szCs w:val="22"/>
        </w:rPr>
        <w:t>However,</w:t>
      </w:r>
      <w:r w:rsidRPr="0033567E">
        <w:rPr>
          <w:rFonts w:ascii="Arial" w:hAnsi="Arial" w:cs="Arial"/>
          <w:color w:val="000000"/>
          <w:kern w:val="0"/>
          <w:sz w:val="22"/>
          <w:szCs w:val="22"/>
        </w:rPr>
        <w:t xml:space="preserve"> I will ensure that survey questions are not oversimplified so that the data is valuable (CIPD, 2025d). My questions will therefore be thorough with open questions to obtain specific data. </w:t>
      </w:r>
    </w:p>
    <w:p w14:paraId="5A06AFBA" w14:textId="77777777" w:rsidR="004525A2" w:rsidRPr="0033567E" w:rsidRDefault="004525A2" w:rsidP="00966934">
      <w:pPr>
        <w:autoSpaceDE w:val="0"/>
        <w:autoSpaceDN w:val="0"/>
        <w:adjustRightInd w:val="0"/>
        <w:spacing w:after="0" w:line="240" w:lineRule="auto"/>
        <w:ind w:left="567"/>
        <w:jc w:val="both"/>
        <w:rPr>
          <w:rFonts w:ascii="Arial" w:hAnsi="Arial" w:cs="Arial"/>
          <w:color w:val="000000"/>
          <w:kern w:val="0"/>
          <w:sz w:val="22"/>
          <w:szCs w:val="22"/>
        </w:rPr>
      </w:pPr>
    </w:p>
    <w:p w14:paraId="739D7F8D"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562277C7"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2B890F13"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5E74B3A8"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7DB51E25"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7AA2BDEE"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27FD8B52"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73DFE912"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62B7A13D"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6DCA86FD"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47850EB8"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4D4D6983"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7A892A53"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07BAD51C"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5BC67C2B"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6CFC00A3"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21B44B28" w14:textId="77777777" w:rsidR="00B41F56" w:rsidRDefault="00B41F56" w:rsidP="00966934">
      <w:pPr>
        <w:autoSpaceDE w:val="0"/>
        <w:autoSpaceDN w:val="0"/>
        <w:adjustRightInd w:val="0"/>
        <w:spacing w:after="0" w:line="240" w:lineRule="auto"/>
        <w:ind w:left="567" w:hanging="567"/>
        <w:jc w:val="both"/>
        <w:rPr>
          <w:rFonts w:ascii="Arial" w:hAnsi="Arial" w:cs="Arial"/>
          <w:b/>
          <w:bCs/>
          <w:color w:val="053237"/>
          <w:kern w:val="0"/>
          <w:sz w:val="22"/>
          <w:szCs w:val="22"/>
        </w:rPr>
      </w:pPr>
    </w:p>
    <w:p w14:paraId="4D906955" w14:textId="31E55F48"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53237"/>
          <w:kern w:val="0"/>
          <w:sz w:val="22"/>
          <w:szCs w:val="22"/>
        </w:rPr>
        <w:t>Q7.</w:t>
      </w:r>
      <w:r w:rsidRPr="0033567E">
        <w:rPr>
          <w:rFonts w:ascii="Arial" w:hAnsi="Arial" w:cs="Arial"/>
          <w:b/>
          <w:bCs/>
          <w:color w:val="000000"/>
          <w:kern w:val="0"/>
          <w:sz w:val="22"/>
          <w:szCs w:val="22"/>
        </w:rPr>
        <w:t xml:space="preserve"> Using a combination of your own reflections and feedback from at least one other person, review your own behaviour against the six Associate-level standards for ‘Working inclusively’ in the CIPD Profession Map. </w:t>
      </w:r>
      <w:hyperlink r:id="rId6" w:history="1">
        <w:r w:rsidRPr="0033567E">
          <w:rPr>
            <w:rFonts w:ascii="Arial" w:hAnsi="Arial" w:cs="Arial"/>
            <w:b/>
            <w:bCs/>
            <w:color w:val="0000FF"/>
            <w:kern w:val="0"/>
            <w:sz w:val="22"/>
            <w:szCs w:val="22"/>
            <w:u w:val="single" w:color="0000FF"/>
          </w:rPr>
          <w:t>https://www.cipd.org/uk/the-people-profession/the-profession-map/explore-the-profession-map/core-behaviours/working-inclusively/</w:t>
        </w:r>
      </w:hyperlink>
    </w:p>
    <w:p w14:paraId="3825B7E6"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00000"/>
          <w:kern w:val="0"/>
          <w:sz w:val="22"/>
          <w:szCs w:val="22"/>
        </w:rPr>
        <w:t> </w:t>
      </w:r>
    </w:p>
    <w:p w14:paraId="1A0CBA1D" w14:textId="77777777" w:rsidR="004525A2" w:rsidRPr="0033567E" w:rsidRDefault="004525A2" w:rsidP="00966934">
      <w:pPr>
        <w:autoSpaceDE w:val="0"/>
        <w:autoSpaceDN w:val="0"/>
        <w:adjustRightInd w:val="0"/>
        <w:spacing w:after="0" w:line="240" w:lineRule="auto"/>
        <w:ind w:left="567"/>
        <w:jc w:val="both"/>
        <w:rPr>
          <w:rFonts w:ascii="Arial" w:hAnsi="Arial" w:cs="Arial"/>
          <w:b/>
          <w:bCs/>
          <w:color w:val="000000"/>
          <w:kern w:val="0"/>
          <w:sz w:val="22"/>
          <w:szCs w:val="22"/>
        </w:rPr>
      </w:pPr>
      <w:r w:rsidRPr="0033567E">
        <w:rPr>
          <w:rFonts w:ascii="Arial" w:hAnsi="Arial" w:cs="Arial"/>
          <w:b/>
          <w:bCs/>
          <w:color w:val="000000"/>
          <w:kern w:val="0"/>
          <w:sz w:val="22"/>
          <w:szCs w:val="22"/>
        </w:rPr>
        <w:t xml:space="preserve">Summarise your conclusions from this activity, along with a brief explanation of who you involved and how their feedback informed your review. (AC 2.3) </w:t>
      </w:r>
    </w:p>
    <w:p w14:paraId="754CAFEA" w14:textId="77777777" w:rsidR="004525A2" w:rsidRPr="0033567E" w:rsidRDefault="004525A2" w:rsidP="00966934">
      <w:pPr>
        <w:autoSpaceDE w:val="0"/>
        <w:autoSpaceDN w:val="0"/>
        <w:adjustRightInd w:val="0"/>
        <w:spacing w:after="0" w:line="240" w:lineRule="auto"/>
        <w:ind w:left="567" w:hanging="567"/>
        <w:jc w:val="both"/>
        <w:rPr>
          <w:rFonts w:ascii="Arial" w:hAnsi="Arial" w:cs="Arial"/>
          <w:b/>
          <w:bCs/>
          <w:color w:val="000000"/>
          <w:kern w:val="0"/>
          <w:sz w:val="22"/>
          <w:szCs w:val="22"/>
        </w:rPr>
      </w:pPr>
      <w:r w:rsidRPr="0033567E">
        <w:rPr>
          <w:rFonts w:ascii="Arial" w:hAnsi="Arial" w:cs="Arial"/>
          <w:b/>
          <w:bCs/>
          <w:color w:val="000000"/>
          <w:kern w:val="0"/>
          <w:sz w:val="22"/>
          <w:szCs w:val="22"/>
        </w:rPr>
        <w:t> </w:t>
      </w:r>
    </w:p>
    <w:p w14:paraId="1A05ABDB" w14:textId="77777777" w:rsidR="004525A2" w:rsidRPr="0033567E" w:rsidRDefault="004525A2" w:rsidP="00966934">
      <w:pPr>
        <w:autoSpaceDE w:val="0"/>
        <w:autoSpaceDN w:val="0"/>
        <w:adjustRightInd w:val="0"/>
        <w:spacing w:after="0" w:line="313" w:lineRule="atLeast"/>
        <w:ind w:left="567"/>
        <w:jc w:val="both"/>
        <w:rPr>
          <w:rFonts w:ascii="Arial" w:hAnsi="Arial" w:cs="Arial"/>
          <w:b/>
          <w:bCs/>
          <w:i/>
          <w:iCs/>
          <w:color w:val="000000"/>
          <w:kern w:val="0"/>
          <w:sz w:val="22"/>
          <w:szCs w:val="22"/>
        </w:rPr>
      </w:pPr>
      <w:r w:rsidRPr="0033567E">
        <w:rPr>
          <w:rFonts w:ascii="Arial" w:hAnsi="Arial" w:cs="Arial"/>
          <w:b/>
          <w:bCs/>
          <w:i/>
          <w:iCs/>
          <w:color w:val="000000"/>
          <w:kern w:val="0"/>
          <w:sz w:val="22"/>
          <w:szCs w:val="22"/>
        </w:rPr>
        <w:t xml:space="preserve">You don't need to provide a reference or in-text citation for AC 2.3.  </w:t>
      </w:r>
    </w:p>
    <w:p w14:paraId="0CFE5A6E"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6C5F7147" w14:textId="105E3948"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50FEDC51" w14:textId="0805CD35" w:rsidR="00546A94" w:rsidRDefault="00C57918"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r>
        <w:rPr>
          <w:rFonts w:ascii="Trebuchet MS" w:hAnsi="Trebuchet MS" w:cs="Trebuchet MS"/>
          <w:noProof/>
          <w:color w:val="000000"/>
          <w:kern w:val="0"/>
          <w:sz w:val="22"/>
          <w:szCs w:val="22"/>
        </w:rPr>
        <w:lastRenderedPageBreak/>
        <w:drawing>
          <wp:inline distT="0" distB="0" distL="0" distR="0" wp14:anchorId="619E18DC" wp14:editId="7F1F622E">
            <wp:extent cx="4586151" cy="8826176"/>
            <wp:effectExtent l="0" t="0" r="0" b="635"/>
            <wp:docPr id="920296274" name="Picture 6"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296274" name="Picture 6" descr="A close-up of a documen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598596" cy="8850128"/>
                    </a:xfrm>
                    <a:prstGeom prst="rect">
                      <a:avLst/>
                    </a:prstGeom>
                  </pic:spPr>
                </pic:pic>
              </a:graphicData>
            </a:graphic>
          </wp:inline>
        </w:drawing>
      </w:r>
    </w:p>
    <w:p w14:paraId="0F14324C"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16BFFAFB"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167472B6" w14:textId="09C82F5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10086674" w14:textId="0F726AC2" w:rsidR="00546A94" w:rsidRDefault="00C57918"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r>
        <w:rPr>
          <w:rFonts w:ascii="Trebuchet MS" w:hAnsi="Trebuchet MS" w:cs="Trebuchet MS"/>
          <w:noProof/>
          <w:color w:val="000000"/>
          <w:kern w:val="0"/>
          <w:sz w:val="22"/>
          <w:szCs w:val="22"/>
        </w:rPr>
        <w:drawing>
          <wp:inline distT="0" distB="0" distL="0" distR="0" wp14:anchorId="3376585D" wp14:editId="50B28F2C">
            <wp:extent cx="4628004" cy="5077326"/>
            <wp:effectExtent l="0" t="0" r="0" b="3175"/>
            <wp:docPr id="2012860514" name="Picture 7"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860514" name="Picture 7" descr="A screenshot of a repor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655969" cy="5108006"/>
                    </a:xfrm>
                    <a:prstGeom prst="rect">
                      <a:avLst/>
                    </a:prstGeom>
                  </pic:spPr>
                </pic:pic>
              </a:graphicData>
            </a:graphic>
          </wp:inline>
        </w:drawing>
      </w:r>
    </w:p>
    <w:p w14:paraId="50EDCC5F"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4721DCE5"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77219042"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1806648C"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2A2A2A93"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35228042"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0224B756"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1219B7DC" w14:textId="77777777" w:rsidR="00546A94" w:rsidRDefault="00546A9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6E0DCB2A" w14:textId="77777777" w:rsidR="00104579" w:rsidRDefault="00104579"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35407EE5" w14:textId="77777777" w:rsidR="00EF6BD4" w:rsidRDefault="00EF6BD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6739343C" w14:textId="77777777" w:rsidR="00EF6BD4" w:rsidRDefault="00EF6BD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47C43A6A" w14:textId="77777777" w:rsidR="00EF6BD4" w:rsidRDefault="00EF6BD4"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20EA8797" w14:textId="77777777" w:rsidR="00104579" w:rsidRPr="0033567E" w:rsidRDefault="00104579"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68AA16CA" w14:textId="77777777" w:rsidR="004525A2" w:rsidRPr="0033567E" w:rsidRDefault="004525A2" w:rsidP="00966934">
      <w:pPr>
        <w:autoSpaceDE w:val="0"/>
        <w:autoSpaceDN w:val="0"/>
        <w:adjustRightInd w:val="0"/>
        <w:spacing w:after="0" w:line="240" w:lineRule="auto"/>
        <w:ind w:left="567" w:hanging="567"/>
        <w:jc w:val="both"/>
        <w:rPr>
          <w:rFonts w:ascii="Trebuchet MS" w:hAnsi="Trebuchet MS" w:cs="Trebuchet MS"/>
          <w:color w:val="000000"/>
          <w:kern w:val="0"/>
          <w:sz w:val="22"/>
          <w:szCs w:val="22"/>
        </w:rPr>
      </w:pPr>
    </w:p>
    <w:p w14:paraId="603928FC" w14:textId="77777777" w:rsidR="004525A2" w:rsidRPr="00B41F56" w:rsidRDefault="004525A2" w:rsidP="00966934">
      <w:pPr>
        <w:autoSpaceDE w:val="0"/>
        <w:autoSpaceDN w:val="0"/>
        <w:adjustRightInd w:val="0"/>
        <w:spacing w:after="0" w:line="240" w:lineRule="auto"/>
        <w:ind w:left="567" w:hanging="567"/>
        <w:jc w:val="both"/>
        <w:rPr>
          <w:rFonts w:ascii="Arial" w:hAnsi="Arial" w:cs="Arial"/>
          <w:b/>
          <w:bCs/>
          <w:color w:val="000000" w:themeColor="text1"/>
          <w:kern w:val="0"/>
          <w:sz w:val="22"/>
          <w:szCs w:val="22"/>
        </w:rPr>
      </w:pPr>
      <w:r w:rsidRPr="00B41F56">
        <w:rPr>
          <w:rFonts w:ascii="Trebuchet MS" w:hAnsi="Trebuchet MS" w:cs="Trebuchet MS"/>
          <w:b/>
          <w:bCs/>
          <w:color w:val="000000" w:themeColor="text1"/>
          <w:kern w:val="0"/>
          <w:sz w:val="22"/>
          <w:szCs w:val="22"/>
        </w:rPr>
        <w:lastRenderedPageBreak/>
        <w:t>Q</w:t>
      </w:r>
      <w:r w:rsidRPr="00B41F56">
        <w:rPr>
          <w:rFonts w:ascii="Arial" w:hAnsi="Arial" w:cs="Arial"/>
          <w:b/>
          <w:bCs/>
          <w:color w:val="000000" w:themeColor="text1"/>
          <w:kern w:val="0"/>
          <w:sz w:val="22"/>
          <w:szCs w:val="22"/>
        </w:rPr>
        <w:t>8. Research and identify two ways the people practitioner role</w:t>
      </w:r>
      <w:r w:rsidRPr="00B41F56">
        <w:rPr>
          <w:rFonts w:ascii="Trebuchet MS" w:hAnsi="Trebuchet MS" w:cs="Trebuchet MS"/>
          <w:b/>
          <w:bCs/>
          <w:color w:val="000000" w:themeColor="text1"/>
          <w:kern w:val="0"/>
          <w:sz w:val="22"/>
          <w:szCs w:val="22"/>
        </w:rPr>
        <w:t xml:space="preserve"> </w:t>
      </w:r>
      <w:r w:rsidRPr="00B41F56">
        <w:rPr>
          <w:rFonts w:ascii="Arial" w:hAnsi="Arial" w:cs="Arial"/>
          <w:b/>
          <w:bCs/>
          <w:color w:val="000000" w:themeColor="text1"/>
          <w:kern w:val="0"/>
          <w:sz w:val="22"/>
          <w:szCs w:val="22"/>
        </w:rPr>
        <w:t>(generalist or any specialist) is evolving. Summarise these two developments and the implications they have for your ongoing professional development.  (AC 3.1)</w:t>
      </w:r>
    </w:p>
    <w:p w14:paraId="18F58477" w14:textId="77777777" w:rsidR="004525A2" w:rsidRPr="0033567E" w:rsidRDefault="004525A2" w:rsidP="0059602D">
      <w:pPr>
        <w:autoSpaceDE w:val="0"/>
        <w:autoSpaceDN w:val="0"/>
        <w:adjustRightInd w:val="0"/>
        <w:spacing w:after="0" w:line="240" w:lineRule="auto"/>
        <w:jc w:val="both"/>
        <w:rPr>
          <w:rFonts w:ascii="Arial" w:hAnsi="Arial" w:cs="Arial"/>
          <w:color w:val="000000"/>
          <w:kern w:val="0"/>
          <w:sz w:val="22"/>
          <w:szCs w:val="22"/>
        </w:rPr>
      </w:pPr>
    </w:p>
    <w:p w14:paraId="0F7C0B11" w14:textId="6E4985D0" w:rsidR="004525A2" w:rsidRPr="0033567E" w:rsidRDefault="00E87581" w:rsidP="00966934">
      <w:pPr>
        <w:autoSpaceDE w:val="0"/>
        <w:autoSpaceDN w:val="0"/>
        <w:adjustRightInd w:val="0"/>
        <w:spacing w:after="320" w:line="240" w:lineRule="auto"/>
        <w:jc w:val="both"/>
        <w:rPr>
          <w:rFonts w:ascii="Arial" w:hAnsi="Arial" w:cs="Arial"/>
          <w:color w:val="181818"/>
          <w:kern w:val="0"/>
          <w:sz w:val="22"/>
          <w:szCs w:val="22"/>
        </w:rPr>
      </w:pPr>
      <w:r>
        <w:rPr>
          <w:rFonts w:ascii="Arial" w:hAnsi="Arial" w:cs="Arial"/>
          <w:color w:val="181818"/>
          <w:kern w:val="0"/>
          <w:sz w:val="22"/>
          <w:szCs w:val="22"/>
        </w:rPr>
        <w:t>There</w:t>
      </w:r>
      <w:r w:rsidR="004525A2" w:rsidRPr="0033567E">
        <w:rPr>
          <w:rFonts w:ascii="Arial" w:hAnsi="Arial" w:cs="Arial"/>
          <w:color w:val="181818"/>
          <w:kern w:val="0"/>
          <w:sz w:val="22"/>
          <w:szCs w:val="22"/>
        </w:rPr>
        <w:t xml:space="preserve"> has been the biggest transformation in technology in HR for decades with cloud platforms revolutionising the profession through greater scope for analytics and flexibility (Larkin, 2017). This will help me in my role as </w:t>
      </w:r>
      <w:r w:rsidR="003810B6">
        <w:rPr>
          <w:rFonts w:ascii="Arial" w:hAnsi="Arial" w:cs="Arial"/>
          <w:color w:val="181818"/>
          <w:kern w:val="0"/>
          <w:sz w:val="22"/>
          <w:szCs w:val="22"/>
        </w:rPr>
        <w:t>I can</w:t>
      </w:r>
      <w:r w:rsidR="004525A2" w:rsidRPr="0033567E">
        <w:rPr>
          <w:rFonts w:ascii="Arial" w:hAnsi="Arial" w:cs="Arial"/>
          <w:color w:val="181818"/>
          <w:kern w:val="0"/>
          <w:sz w:val="22"/>
          <w:szCs w:val="22"/>
        </w:rPr>
        <w:t xml:space="preserve"> analyse </w:t>
      </w:r>
      <w:r w:rsidR="003810B6">
        <w:rPr>
          <w:rFonts w:ascii="Arial" w:hAnsi="Arial" w:cs="Arial"/>
          <w:color w:val="181818"/>
          <w:kern w:val="0"/>
          <w:sz w:val="22"/>
          <w:szCs w:val="22"/>
        </w:rPr>
        <w:t>data</w:t>
      </w:r>
      <w:r w:rsidR="004525A2" w:rsidRPr="0033567E">
        <w:rPr>
          <w:rFonts w:ascii="Arial" w:hAnsi="Arial" w:cs="Arial"/>
          <w:color w:val="181818"/>
          <w:kern w:val="0"/>
          <w:sz w:val="22"/>
          <w:szCs w:val="22"/>
        </w:rPr>
        <w:t xml:space="preserve"> to identify trends and determine what can be improved. Data analytical tools will help </w:t>
      </w:r>
      <w:r w:rsidR="00A15C1E">
        <w:rPr>
          <w:rFonts w:ascii="Arial" w:hAnsi="Arial" w:cs="Arial"/>
          <w:color w:val="181818"/>
          <w:kern w:val="0"/>
          <w:sz w:val="22"/>
          <w:szCs w:val="22"/>
        </w:rPr>
        <w:t>scrutinise data</w:t>
      </w:r>
      <w:r w:rsidR="004525A2" w:rsidRPr="0033567E">
        <w:rPr>
          <w:rFonts w:ascii="Arial" w:hAnsi="Arial" w:cs="Arial"/>
          <w:color w:val="181818"/>
          <w:kern w:val="0"/>
          <w:sz w:val="22"/>
          <w:szCs w:val="22"/>
        </w:rPr>
        <w:t xml:space="preserve"> to aid decision making (Larkin, 2017). </w:t>
      </w:r>
      <w:r w:rsidR="00A15C1E">
        <w:rPr>
          <w:rFonts w:ascii="Arial" w:hAnsi="Arial" w:cs="Arial"/>
          <w:color w:val="181818"/>
          <w:kern w:val="0"/>
          <w:sz w:val="22"/>
          <w:szCs w:val="22"/>
        </w:rPr>
        <w:t xml:space="preserve">In </w:t>
      </w:r>
      <w:r w:rsidR="004525A2" w:rsidRPr="0033567E">
        <w:rPr>
          <w:rFonts w:ascii="Arial" w:hAnsi="Arial" w:cs="Arial"/>
          <w:color w:val="181818"/>
          <w:kern w:val="0"/>
          <w:sz w:val="22"/>
          <w:szCs w:val="22"/>
        </w:rPr>
        <w:t xml:space="preserve">absence management I could identify trends and check-in with identified employees to see how they are. Technology can be used for employee engagement; </w:t>
      </w:r>
      <w:r w:rsidR="00A15C1E">
        <w:rPr>
          <w:rFonts w:ascii="Arial" w:hAnsi="Arial" w:cs="Arial"/>
          <w:color w:val="181818"/>
          <w:kern w:val="0"/>
          <w:sz w:val="22"/>
          <w:szCs w:val="22"/>
        </w:rPr>
        <w:t>social media style</w:t>
      </w:r>
      <w:r w:rsidR="004525A2" w:rsidRPr="0033567E">
        <w:rPr>
          <w:rFonts w:ascii="Arial" w:hAnsi="Arial" w:cs="Arial"/>
          <w:color w:val="181818"/>
          <w:kern w:val="0"/>
          <w:sz w:val="22"/>
          <w:szCs w:val="22"/>
        </w:rPr>
        <w:t xml:space="preserve"> training can make training</w:t>
      </w:r>
      <w:r w:rsidR="00A15C1E">
        <w:rPr>
          <w:rFonts w:ascii="Arial" w:hAnsi="Arial" w:cs="Arial"/>
          <w:color w:val="181818"/>
          <w:kern w:val="0"/>
          <w:sz w:val="22"/>
          <w:szCs w:val="22"/>
        </w:rPr>
        <w:t xml:space="preserve"> </w:t>
      </w:r>
      <w:r w:rsidR="004525A2" w:rsidRPr="0033567E">
        <w:rPr>
          <w:rFonts w:ascii="Arial" w:hAnsi="Arial" w:cs="Arial"/>
          <w:color w:val="181818"/>
          <w:kern w:val="0"/>
          <w:sz w:val="22"/>
          <w:szCs w:val="22"/>
        </w:rPr>
        <w:t>engaging and use</w:t>
      </w:r>
      <w:r w:rsidR="00A15C1E">
        <w:rPr>
          <w:rFonts w:ascii="Arial" w:hAnsi="Arial" w:cs="Arial"/>
          <w:color w:val="181818"/>
          <w:kern w:val="0"/>
          <w:sz w:val="22"/>
          <w:szCs w:val="22"/>
        </w:rPr>
        <w:t>r-</w:t>
      </w:r>
      <w:r w:rsidR="004525A2" w:rsidRPr="0033567E">
        <w:rPr>
          <w:rFonts w:ascii="Arial" w:hAnsi="Arial" w:cs="Arial"/>
          <w:color w:val="181818"/>
          <w:kern w:val="0"/>
          <w:sz w:val="22"/>
          <w:szCs w:val="22"/>
        </w:rPr>
        <w:t xml:space="preserve">friendly (Larkin, 2017). </w:t>
      </w:r>
      <w:r w:rsidR="00A15C1E">
        <w:rPr>
          <w:rFonts w:ascii="Arial" w:hAnsi="Arial" w:cs="Arial"/>
          <w:color w:val="181818"/>
          <w:kern w:val="0"/>
          <w:sz w:val="22"/>
          <w:szCs w:val="22"/>
        </w:rPr>
        <w:t xml:space="preserve">I can therefore </w:t>
      </w:r>
      <w:r w:rsidR="004525A2" w:rsidRPr="0033567E">
        <w:rPr>
          <w:rFonts w:ascii="Arial" w:hAnsi="Arial" w:cs="Arial"/>
          <w:color w:val="181818"/>
          <w:kern w:val="0"/>
          <w:sz w:val="22"/>
          <w:szCs w:val="22"/>
        </w:rPr>
        <w:t xml:space="preserve">quickly become </w:t>
      </w:r>
      <w:r w:rsidR="003810B6">
        <w:rPr>
          <w:rFonts w:ascii="Arial" w:hAnsi="Arial" w:cs="Arial"/>
          <w:color w:val="181818"/>
          <w:kern w:val="0"/>
          <w:sz w:val="22"/>
          <w:szCs w:val="22"/>
        </w:rPr>
        <w:t>upskilled</w:t>
      </w:r>
      <w:r w:rsidR="004525A2" w:rsidRPr="0033567E">
        <w:rPr>
          <w:rFonts w:ascii="Arial" w:hAnsi="Arial" w:cs="Arial"/>
          <w:color w:val="181818"/>
          <w:kern w:val="0"/>
          <w:sz w:val="22"/>
          <w:szCs w:val="22"/>
        </w:rPr>
        <w:t xml:space="preserve"> with any employment law or compliance changes. </w:t>
      </w:r>
      <w:r w:rsidR="003810B6">
        <w:rPr>
          <w:rFonts w:ascii="Arial" w:hAnsi="Arial" w:cs="Arial"/>
          <w:color w:val="181818"/>
          <w:kern w:val="0"/>
          <w:sz w:val="22"/>
          <w:szCs w:val="22"/>
        </w:rPr>
        <w:t>Increased</w:t>
      </w:r>
      <w:r w:rsidR="004525A2" w:rsidRPr="0033567E">
        <w:rPr>
          <w:rFonts w:ascii="Arial" w:hAnsi="Arial" w:cs="Arial"/>
          <w:color w:val="181818"/>
          <w:kern w:val="0"/>
          <w:sz w:val="22"/>
          <w:szCs w:val="22"/>
        </w:rPr>
        <w:t xml:space="preserve"> technology promotes greater collaboration though employees </w:t>
      </w:r>
      <w:r w:rsidR="00A15C1E">
        <w:rPr>
          <w:rFonts w:ascii="Arial" w:hAnsi="Arial" w:cs="Arial"/>
          <w:color w:val="181818"/>
          <w:kern w:val="0"/>
          <w:sz w:val="22"/>
          <w:szCs w:val="22"/>
        </w:rPr>
        <w:t>should be provided with</w:t>
      </w:r>
      <w:r w:rsidR="004525A2" w:rsidRPr="0033567E">
        <w:rPr>
          <w:rFonts w:ascii="Arial" w:hAnsi="Arial" w:cs="Arial"/>
          <w:color w:val="181818"/>
          <w:kern w:val="0"/>
          <w:sz w:val="22"/>
          <w:szCs w:val="22"/>
        </w:rPr>
        <w:t xml:space="preserve"> platforms to voice their opinions and concerns and add to the company’s strategy (Larkin, 2017).</w:t>
      </w:r>
      <w:r w:rsidR="003810B6">
        <w:rPr>
          <w:rFonts w:ascii="Arial" w:hAnsi="Arial" w:cs="Arial"/>
          <w:color w:val="181818"/>
          <w:kern w:val="0"/>
          <w:sz w:val="22"/>
          <w:szCs w:val="22"/>
        </w:rPr>
        <w:t xml:space="preserve"> </w:t>
      </w:r>
      <w:r w:rsidR="004525A2" w:rsidRPr="0033567E">
        <w:rPr>
          <w:rFonts w:ascii="Arial" w:hAnsi="Arial" w:cs="Arial"/>
          <w:i/>
          <w:iCs/>
          <w:color w:val="181818"/>
          <w:kern w:val="0"/>
          <w:sz w:val="22"/>
          <w:szCs w:val="22"/>
        </w:rPr>
        <w:t xml:space="preserve">Lincolnshire Co-op </w:t>
      </w:r>
      <w:r w:rsidR="004525A2" w:rsidRPr="0033567E">
        <w:rPr>
          <w:rFonts w:ascii="Arial" w:hAnsi="Arial" w:cs="Arial"/>
          <w:color w:val="181818"/>
          <w:kern w:val="0"/>
          <w:sz w:val="22"/>
          <w:szCs w:val="22"/>
        </w:rPr>
        <w:t>created their own intranet app to encourage communication and knock down hierarchies and now enables employees to easily view their payslips (CIPD, 2021)</w:t>
      </w:r>
      <w:r w:rsidR="004525A2" w:rsidRPr="0033567E">
        <w:rPr>
          <w:rFonts w:ascii="Arial" w:hAnsi="Arial" w:cs="Arial"/>
          <w:i/>
          <w:iCs/>
          <w:color w:val="181818"/>
          <w:kern w:val="0"/>
          <w:sz w:val="22"/>
          <w:szCs w:val="22"/>
        </w:rPr>
        <w:t xml:space="preserve">. </w:t>
      </w:r>
      <w:r w:rsidR="004525A2" w:rsidRPr="0033567E">
        <w:rPr>
          <w:rFonts w:ascii="Arial" w:hAnsi="Arial" w:cs="Arial"/>
          <w:color w:val="181818"/>
          <w:kern w:val="0"/>
          <w:sz w:val="22"/>
          <w:szCs w:val="22"/>
        </w:rPr>
        <w:t xml:space="preserve">Technology will provide greater bottom-up strategy formation (Larkin, 2017). 86% of employers believe in the next five years Artificial Intelligence will be a key driver of business change (CIPD, 2025a). </w:t>
      </w:r>
      <w:r w:rsidR="003810B6">
        <w:rPr>
          <w:rFonts w:ascii="Arial" w:hAnsi="Arial" w:cs="Arial"/>
          <w:color w:val="181818"/>
          <w:kern w:val="0"/>
          <w:sz w:val="22"/>
          <w:szCs w:val="22"/>
        </w:rPr>
        <w:t>This</w:t>
      </w:r>
      <w:r w:rsidR="004525A2" w:rsidRPr="0033567E">
        <w:rPr>
          <w:rFonts w:ascii="Arial" w:hAnsi="Arial" w:cs="Arial"/>
          <w:color w:val="181818"/>
          <w:kern w:val="0"/>
          <w:sz w:val="22"/>
          <w:szCs w:val="22"/>
        </w:rPr>
        <w:t xml:space="preserve"> means I need to continually keep myself updated on changes to processes and policies so that I am using such technologies correctly. It will help enormously with drafting contracts, and administrative tasks. It will provide more scope to focus on the personal side of people management, such as liaising with employees to gather feedback to help with strategic change</w:t>
      </w:r>
      <w:r w:rsidR="00BB2E69">
        <w:rPr>
          <w:rFonts w:ascii="Arial" w:hAnsi="Arial" w:cs="Arial"/>
          <w:color w:val="181818"/>
          <w:kern w:val="0"/>
          <w:sz w:val="22"/>
          <w:szCs w:val="22"/>
        </w:rPr>
        <w:t>, however I will maintain caution with regards to data privacy and bias risks.</w:t>
      </w:r>
    </w:p>
    <w:p w14:paraId="6E5AD825" w14:textId="20E76BDD" w:rsidR="004525A2" w:rsidRPr="0033567E" w:rsidRDefault="004525A2" w:rsidP="00966934">
      <w:pPr>
        <w:autoSpaceDE w:val="0"/>
        <w:autoSpaceDN w:val="0"/>
        <w:adjustRightInd w:val="0"/>
        <w:spacing w:after="320" w:line="240" w:lineRule="auto"/>
        <w:jc w:val="both"/>
        <w:rPr>
          <w:rFonts w:ascii="Arial" w:hAnsi="Arial" w:cs="Arial"/>
          <w:color w:val="000000"/>
          <w:kern w:val="0"/>
          <w:sz w:val="22"/>
          <w:szCs w:val="22"/>
        </w:rPr>
      </w:pPr>
      <w:r w:rsidRPr="00A772E6">
        <w:rPr>
          <w:rFonts w:ascii="Arial" w:hAnsi="Arial" w:cs="Arial"/>
          <w:i/>
          <w:iCs/>
          <w:color w:val="000000"/>
          <w:kern w:val="0"/>
          <w:sz w:val="22"/>
          <w:szCs w:val="22"/>
        </w:rPr>
        <w:t>The Equality Act 2010</w:t>
      </w:r>
      <w:r w:rsidRPr="0033567E">
        <w:rPr>
          <w:rFonts w:ascii="Arial" w:hAnsi="Arial" w:cs="Arial"/>
          <w:color w:val="000000"/>
          <w:kern w:val="0"/>
          <w:sz w:val="22"/>
          <w:szCs w:val="22"/>
        </w:rPr>
        <w:t xml:space="preserve"> has </w:t>
      </w:r>
      <w:r w:rsidR="00A15C1E">
        <w:rPr>
          <w:rFonts w:ascii="Arial" w:hAnsi="Arial" w:cs="Arial"/>
          <w:color w:val="000000"/>
          <w:kern w:val="0"/>
          <w:sz w:val="22"/>
          <w:szCs w:val="22"/>
        </w:rPr>
        <w:t xml:space="preserve">compelled </w:t>
      </w:r>
      <w:r w:rsidRPr="0033567E">
        <w:rPr>
          <w:rFonts w:ascii="Arial" w:hAnsi="Arial" w:cs="Arial"/>
          <w:color w:val="000000"/>
          <w:kern w:val="0"/>
          <w:sz w:val="22"/>
          <w:szCs w:val="22"/>
        </w:rPr>
        <w:t xml:space="preserve">organisations </w:t>
      </w:r>
      <w:r w:rsidR="00A15C1E">
        <w:rPr>
          <w:rFonts w:ascii="Arial" w:hAnsi="Arial" w:cs="Arial"/>
          <w:color w:val="000000"/>
          <w:kern w:val="0"/>
          <w:sz w:val="22"/>
          <w:szCs w:val="22"/>
        </w:rPr>
        <w:t xml:space="preserve">to </w:t>
      </w:r>
      <w:r w:rsidRPr="0033567E">
        <w:rPr>
          <w:rFonts w:ascii="Arial" w:hAnsi="Arial" w:cs="Arial"/>
          <w:color w:val="000000"/>
          <w:kern w:val="0"/>
          <w:sz w:val="22"/>
          <w:szCs w:val="22"/>
        </w:rPr>
        <w:t xml:space="preserve">include policies to </w:t>
      </w:r>
      <w:r w:rsidR="00A15C1E">
        <w:rPr>
          <w:rFonts w:ascii="Arial" w:hAnsi="Arial" w:cs="Arial"/>
          <w:color w:val="000000"/>
          <w:kern w:val="0"/>
          <w:sz w:val="22"/>
          <w:szCs w:val="22"/>
        </w:rPr>
        <w:t>dismantle</w:t>
      </w:r>
      <w:r w:rsidRPr="0033567E">
        <w:rPr>
          <w:rFonts w:ascii="Arial" w:hAnsi="Arial" w:cs="Arial"/>
          <w:color w:val="000000"/>
          <w:kern w:val="0"/>
          <w:sz w:val="22"/>
          <w:szCs w:val="22"/>
        </w:rPr>
        <w:t xml:space="preserve"> barriers for marginalised groups and provide greater opportunities (CIPD, 2025). Social movements </w:t>
      </w:r>
      <w:r w:rsidR="00A15C1E">
        <w:rPr>
          <w:rFonts w:ascii="Arial" w:hAnsi="Arial" w:cs="Arial"/>
          <w:color w:val="000000"/>
          <w:kern w:val="0"/>
          <w:sz w:val="22"/>
          <w:szCs w:val="22"/>
        </w:rPr>
        <w:t>like</w:t>
      </w:r>
      <w:r w:rsidRPr="0033567E">
        <w:rPr>
          <w:rFonts w:ascii="Arial" w:hAnsi="Arial" w:cs="Arial"/>
          <w:color w:val="000000"/>
          <w:kern w:val="0"/>
          <w:sz w:val="22"/>
          <w:szCs w:val="22"/>
        </w:rPr>
        <w:t xml:space="preserve"> Black Lives Matter highlighted the disparities within the workplace for BAME individuals (CIPD, 2025), It also </w:t>
      </w:r>
      <w:r w:rsidR="00A15C1E">
        <w:rPr>
          <w:rFonts w:ascii="Arial" w:hAnsi="Arial" w:cs="Arial"/>
          <w:color w:val="000000"/>
          <w:kern w:val="0"/>
          <w:sz w:val="22"/>
          <w:szCs w:val="22"/>
        </w:rPr>
        <w:t>means the requirement of</w:t>
      </w:r>
      <w:r w:rsidRPr="0033567E">
        <w:rPr>
          <w:rFonts w:ascii="Arial" w:hAnsi="Arial" w:cs="Arial"/>
          <w:color w:val="000000"/>
          <w:kern w:val="0"/>
          <w:sz w:val="22"/>
          <w:szCs w:val="22"/>
        </w:rPr>
        <w:t xml:space="preserve"> inclusive recruitment policies (CIPD, 2025). </w:t>
      </w:r>
      <w:r w:rsidR="00E87581">
        <w:rPr>
          <w:rFonts w:ascii="Arial" w:hAnsi="Arial" w:cs="Arial"/>
          <w:color w:val="000000"/>
          <w:kern w:val="0"/>
          <w:sz w:val="22"/>
          <w:szCs w:val="22"/>
        </w:rPr>
        <w:t xml:space="preserve">I </w:t>
      </w:r>
      <w:r w:rsidRPr="0033567E">
        <w:rPr>
          <w:rFonts w:ascii="Arial" w:hAnsi="Arial" w:cs="Arial"/>
          <w:color w:val="000000"/>
          <w:kern w:val="0"/>
          <w:sz w:val="22"/>
          <w:szCs w:val="22"/>
        </w:rPr>
        <w:t xml:space="preserve">will keep </w:t>
      </w:r>
      <w:r w:rsidR="00A15C1E">
        <w:rPr>
          <w:rFonts w:ascii="Arial" w:hAnsi="Arial" w:cs="Arial"/>
          <w:color w:val="000000"/>
          <w:kern w:val="0"/>
          <w:sz w:val="22"/>
          <w:szCs w:val="22"/>
        </w:rPr>
        <w:t>informed</w:t>
      </w:r>
      <w:r w:rsidRPr="0033567E">
        <w:rPr>
          <w:rFonts w:ascii="Arial" w:hAnsi="Arial" w:cs="Arial"/>
          <w:color w:val="000000"/>
          <w:kern w:val="0"/>
          <w:sz w:val="22"/>
          <w:szCs w:val="22"/>
        </w:rPr>
        <w:t xml:space="preserve"> with laws, ensuring that I am fully aware of the law and the implications of it. I will follow ACAS guidance and helpful guidance provided by the EHRC (CIPD, 2025e). The policies that I prepare will need to be</w:t>
      </w:r>
      <w:r w:rsidR="00A15C1E">
        <w:rPr>
          <w:rFonts w:ascii="Arial" w:hAnsi="Arial" w:cs="Arial"/>
          <w:color w:val="000000"/>
          <w:kern w:val="0"/>
          <w:sz w:val="22"/>
          <w:szCs w:val="22"/>
        </w:rPr>
        <w:t xml:space="preserve"> aligned</w:t>
      </w:r>
      <w:r w:rsidRPr="0033567E">
        <w:rPr>
          <w:rFonts w:ascii="Arial" w:hAnsi="Arial" w:cs="Arial"/>
          <w:color w:val="000000"/>
          <w:kern w:val="0"/>
          <w:sz w:val="22"/>
          <w:szCs w:val="22"/>
        </w:rPr>
        <w:t xml:space="preserve"> with this</w:t>
      </w:r>
      <w:r w:rsidR="00A15C1E">
        <w:rPr>
          <w:rFonts w:ascii="Arial" w:hAnsi="Arial" w:cs="Arial"/>
          <w:color w:val="000000"/>
          <w:kern w:val="0"/>
          <w:sz w:val="22"/>
          <w:szCs w:val="22"/>
        </w:rPr>
        <w:t>; I will prepare</w:t>
      </w:r>
      <w:r w:rsidRPr="0033567E">
        <w:rPr>
          <w:rFonts w:ascii="Arial" w:hAnsi="Arial" w:cs="Arial"/>
          <w:color w:val="000000"/>
          <w:kern w:val="0"/>
          <w:sz w:val="22"/>
          <w:szCs w:val="22"/>
        </w:rPr>
        <w:t xml:space="preserve"> informative</w:t>
      </w:r>
      <w:r w:rsidR="00A15C1E">
        <w:rPr>
          <w:rFonts w:ascii="Arial" w:hAnsi="Arial" w:cs="Arial"/>
          <w:color w:val="000000"/>
          <w:kern w:val="0"/>
          <w:sz w:val="22"/>
          <w:szCs w:val="22"/>
        </w:rPr>
        <w:t xml:space="preserve"> </w:t>
      </w:r>
      <w:r w:rsidRPr="0033567E">
        <w:rPr>
          <w:rFonts w:ascii="Arial" w:hAnsi="Arial" w:cs="Arial"/>
          <w:color w:val="000000"/>
          <w:kern w:val="0"/>
          <w:sz w:val="22"/>
          <w:szCs w:val="22"/>
        </w:rPr>
        <w:t xml:space="preserve">diversity, inclusion and anti-harassment and bullying policies (CIPD, 2025e), making it completely transparent that the company does not tolerate discrimination in any form (CIPD, 2025e). I will also </w:t>
      </w:r>
      <w:r w:rsidR="00A15C1E">
        <w:rPr>
          <w:rFonts w:ascii="Arial" w:hAnsi="Arial" w:cs="Arial"/>
          <w:color w:val="000000"/>
          <w:kern w:val="0"/>
          <w:sz w:val="22"/>
          <w:szCs w:val="22"/>
        </w:rPr>
        <w:t>ensure</w:t>
      </w:r>
      <w:r w:rsidRPr="0033567E">
        <w:rPr>
          <w:rFonts w:ascii="Arial" w:hAnsi="Arial" w:cs="Arial"/>
          <w:color w:val="000000"/>
          <w:kern w:val="0"/>
          <w:sz w:val="22"/>
          <w:szCs w:val="22"/>
        </w:rPr>
        <w:t xml:space="preserve"> to speak to employees regularly to gather their feedback</w:t>
      </w:r>
      <w:r w:rsidR="00A15C1E">
        <w:rPr>
          <w:rFonts w:ascii="Arial" w:hAnsi="Arial" w:cs="Arial"/>
          <w:color w:val="000000"/>
          <w:kern w:val="0"/>
          <w:sz w:val="22"/>
          <w:szCs w:val="22"/>
        </w:rPr>
        <w:t xml:space="preserve"> </w:t>
      </w:r>
      <w:r w:rsidRPr="0033567E">
        <w:rPr>
          <w:rFonts w:ascii="Arial" w:hAnsi="Arial" w:cs="Arial"/>
          <w:color w:val="000000"/>
          <w:kern w:val="0"/>
          <w:sz w:val="22"/>
          <w:szCs w:val="22"/>
        </w:rPr>
        <w:t xml:space="preserve">to ensure that policies are </w:t>
      </w:r>
      <w:r w:rsidR="00FA2536" w:rsidRPr="0033567E">
        <w:rPr>
          <w:rFonts w:ascii="Arial" w:hAnsi="Arial" w:cs="Arial"/>
          <w:color w:val="000000"/>
          <w:kern w:val="0"/>
          <w:sz w:val="22"/>
          <w:szCs w:val="22"/>
        </w:rPr>
        <w:t>being</w:t>
      </w:r>
      <w:r w:rsidRPr="0033567E">
        <w:rPr>
          <w:rFonts w:ascii="Arial" w:hAnsi="Arial" w:cs="Arial"/>
          <w:color w:val="000000"/>
          <w:kern w:val="0"/>
          <w:sz w:val="22"/>
          <w:szCs w:val="22"/>
        </w:rPr>
        <w:t xml:space="preserve"> </w:t>
      </w:r>
      <w:r w:rsidR="00A15C1E">
        <w:rPr>
          <w:rFonts w:ascii="Arial" w:hAnsi="Arial" w:cs="Arial"/>
          <w:color w:val="000000"/>
          <w:kern w:val="0"/>
          <w:sz w:val="22"/>
          <w:szCs w:val="22"/>
        </w:rPr>
        <w:t xml:space="preserve">followed </w:t>
      </w:r>
      <w:r w:rsidRPr="0033567E">
        <w:rPr>
          <w:rFonts w:ascii="Arial" w:hAnsi="Arial" w:cs="Arial"/>
          <w:color w:val="000000"/>
          <w:kern w:val="0"/>
          <w:sz w:val="22"/>
          <w:szCs w:val="22"/>
        </w:rPr>
        <w:t xml:space="preserve">and </w:t>
      </w:r>
      <w:r w:rsidR="00A15C1E">
        <w:rPr>
          <w:rFonts w:ascii="Arial" w:hAnsi="Arial" w:cs="Arial"/>
          <w:color w:val="000000"/>
          <w:kern w:val="0"/>
          <w:sz w:val="22"/>
          <w:szCs w:val="22"/>
        </w:rPr>
        <w:t xml:space="preserve">will </w:t>
      </w:r>
      <w:r w:rsidRPr="0033567E">
        <w:rPr>
          <w:rFonts w:ascii="Arial" w:hAnsi="Arial" w:cs="Arial"/>
          <w:color w:val="000000"/>
          <w:kern w:val="0"/>
          <w:sz w:val="22"/>
          <w:szCs w:val="22"/>
        </w:rPr>
        <w:t>develop surveys to gain feedback from employees with long-term health conditions, disabilities and from ethnic minorities (CIPD, 2025e)</w:t>
      </w:r>
      <w:r w:rsidR="00A15C1E">
        <w:rPr>
          <w:rFonts w:ascii="Arial" w:hAnsi="Arial" w:cs="Arial"/>
          <w:color w:val="000000"/>
          <w:kern w:val="0"/>
          <w:sz w:val="22"/>
          <w:szCs w:val="22"/>
        </w:rPr>
        <w:t xml:space="preserve">. </w:t>
      </w:r>
    </w:p>
    <w:p w14:paraId="2E22F82E" w14:textId="77777777" w:rsidR="004525A2" w:rsidRPr="0033567E" w:rsidRDefault="004525A2" w:rsidP="00966934">
      <w:pPr>
        <w:autoSpaceDE w:val="0"/>
        <w:autoSpaceDN w:val="0"/>
        <w:adjustRightInd w:val="0"/>
        <w:spacing w:after="0" w:line="240" w:lineRule="auto"/>
        <w:ind w:left="567" w:hanging="567"/>
        <w:jc w:val="both"/>
        <w:rPr>
          <w:rFonts w:ascii="Helvetica" w:hAnsi="Helvetica" w:cs="Helvetica"/>
          <w:b/>
          <w:bCs/>
          <w:color w:val="000000"/>
          <w:kern w:val="0"/>
          <w:sz w:val="22"/>
          <w:szCs w:val="22"/>
        </w:rPr>
      </w:pPr>
      <w:r w:rsidRPr="0033567E">
        <w:rPr>
          <w:rFonts w:ascii="Helvetica" w:hAnsi="Helvetica" w:cs="Helvetica"/>
          <w:b/>
          <w:bCs/>
          <w:color w:val="053237"/>
          <w:kern w:val="0"/>
          <w:sz w:val="22"/>
          <w:szCs w:val="22"/>
        </w:rPr>
        <w:t>Q9.</w:t>
      </w:r>
      <w:r w:rsidRPr="0033567E">
        <w:rPr>
          <w:rFonts w:ascii="Helvetica" w:hAnsi="Helvetica" w:cs="Helvetica"/>
          <w:b/>
          <w:bCs/>
          <w:color w:val="000000"/>
          <w:kern w:val="0"/>
          <w:sz w:val="22"/>
          <w:szCs w:val="22"/>
        </w:rPr>
        <w:t xml:space="preserve"> With reference to your reflections and feedback at Q7, and your research at Q8, assess your current strengths, weaknesses and development areas in relation to people practice. (AC 3.2)</w:t>
      </w:r>
    </w:p>
    <w:p w14:paraId="0E97D667" w14:textId="77777777" w:rsidR="004525A2" w:rsidRPr="0033567E" w:rsidRDefault="004525A2" w:rsidP="00966934">
      <w:pPr>
        <w:autoSpaceDE w:val="0"/>
        <w:autoSpaceDN w:val="0"/>
        <w:adjustRightInd w:val="0"/>
        <w:spacing w:after="0" w:line="240" w:lineRule="auto"/>
        <w:ind w:left="567" w:hanging="567"/>
        <w:jc w:val="both"/>
        <w:rPr>
          <w:rFonts w:ascii="Helvetica" w:hAnsi="Helvetica" w:cs="Helvetica"/>
          <w:b/>
          <w:bCs/>
          <w:color w:val="000000"/>
          <w:kern w:val="0"/>
          <w:sz w:val="22"/>
          <w:szCs w:val="22"/>
        </w:rPr>
      </w:pPr>
      <w:r w:rsidRPr="0033567E">
        <w:rPr>
          <w:rFonts w:ascii="Helvetica" w:hAnsi="Helvetica" w:cs="Helvetica"/>
          <w:b/>
          <w:bCs/>
          <w:color w:val="000000"/>
          <w:kern w:val="0"/>
          <w:sz w:val="22"/>
          <w:szCs w:val="22"/>
        </w:rPr>
        <w:t> </w:t>
      </w:r>
    </w:p>
    <w:p w14:paraId="7208F127" w14:textId="77777777" w:rsidR="004525A2" w:rsidRPr="0033567E" w:rsidRDefault="004525A2" w:rsidP="00966934">
      <w:pPr>
        <w:autoSpaceDE w:val="0"/>
        <w:autoSpaceDN w:val="0"/>
        <w:adjustRightInd w:val="0"/>
        <w:spacing w:after="0" w:line="313" w:lineRule="atLeast"/>
        <w:ind w:left="567"/>
        <w:jc w:val="both"/>
        <w:rPr>
          <w:rFonts w:ascii="Helvetica" w:hAnsi="Helvetica" w:cs="Helvetica"/>
          <w:b/>
          <w:bCs/>
          <w:i/>
          <w:iCs/>
          <w:color w:val="000000"/>
          <w:kern w:val="0"/>
          <w:sz w:val="22"/>
          <w:szCs w:val="22"/>
        </w:rPr>
      </w:pPr>
      <w:r w:rsidRPr="0033567E">
        <w:rPr>
          <w:rFonts w:ascii="Helvetica" w:hAnsi="Helvetica" w:cs="Helvetica"/>
          <w:b/>
          <w:bCs/>
          <w:i/>
          <w:iCs/>
          <w:color w:val="000000"/>
          <w:kern w:val="0"/>
          <w:sz w:val="22"/>
          <w:szCs w:val="22"/>
        </w:rPr>
        <w:t xml:space="preserve">You don't need to provide a reference or in-text citation for AC 3.2.  </w:t>
      </w:r>
    </w:p>
    <w:p w14:paraId="5C1846CC" w14:textId="77777777" w:rsidR="004525A2" w:rsidRPr="0033567E" w:rsidRDefault="004525A2" w:rsidP="00966934">
      <w:pPr>
        <w:autoSpaceDE w:val="0"/>
        <w:autoSpaceDN w:val="0"/>
        <w:adjustRightInd w:val="0"/>
        <w:spacing w:after="0" w:line="240" w:lineRule="auto"/>
        <w:ind w:left="945" w:hanging="190"/>
        <w:jc w:val="both"/>
        <w:rPr>
          <w:rFonts w:ascii="Arial" w:hAnsi="Arial" w:cs="Arial"/>
          <w:color w:val="000000"/>
          <w:kern w:val="0"/>
          <w:sz w:val="22"/>
          <w:szCs w:val="22"/>
        </w:rPr>
      </w:pPr>
    </w:p>
    <w:p w14:paraId="2A60F406" w14:textId="689B587E" w:rsidR="004525A2" w:rsidRPr="0033567E" w:rsidRDefault="00F41CB5" w:rsidP="00966934">
      <w:pPr>
        <w:autoSpaceDE w:val="0"/>
        <w:autoSpaceDN w:val="0"/>
        <w:adjustRightInd w:val="0"/>
        <w:spacing w:after="0" w:line="240" w:lineRule="auto"/>
        <w:ind w:left="945" w:hanging="190"/>
        <w:jc w:val="both"/>
        <w:rPr>
          <w:rFonts w:ascii="Arial" w:hAnsi="Arial" w:cs="Arial"/>
          <w:color w:val="000000"/>
          <w:kern w:val="0"/>
          <w:sz w:val="22"/>
          <w:szCs w:val="22"/>
        </w:rPr>
      </w:pPr>
      <w:r>
        <w:rPr>
          <w:rFonts w:ascii="Arial" w:hAnsi="Arial" w:cs="Arial"/>
          <w:color w:val="000000"/>
          <w:kern w:val="0"/>
          <w:sz w:val="22"/>
          <w:szCs w:val="22"/>
        </w:rPr>
        <w:t xml:space="preserve">   </w:t>
      </w:r>
      <w:r w:rsidR="004525A2" w:rsidRPr="0033567E">
        <w:rPr>
          <w:rFonts w:ascii="Arial" w:hAnsi="Arial" w:cs="Arial"/>
          <w:color w:val="000000"/>
          <w:kern w:val="0"/>
          <w:sz w:val="22"/>
          <w:szCs w:val="22"/>
        </w:rPr>
        <w:t>I am inclusive in my way of working; I enjoy talking to my team and it comes naturally for me to enquire how people are and how they are getting on, and if they need any help. This in promotes a</w:t>
      </w:r>
      <w:r>
        <w:rPr>
          <w:rFonts w:ascii="Arial" w:hAnsi="Arial" w:cs="Arial"/>
          <w:color w:val="000000"/>
          <w:kern w:val="0"/>
          <w:sz w:val="22"/>
          <w:szCs w:val="22"/>
        </w:rPr>
        <w:t xml:space="preserve"> </w:t>
      </w:r>
      <w:r w:rsidR="004525A2" w:rsidRPr="0033567E">
        <w:rPr>
          <w:rFonts w:ascii="Arial" w:hAnsi="Arial" w:cs="Arial"/>
          <w:color w:val="000000"/>
          <w:kern w:val="0"/>
          <w:sz w:val="22"/>
          <w:szCs w:val="22"/>
        </w:rPr>
        <w:t xml:space="preserve">positive working environment, as I feel more at ease with my colleagues once I have built a rapport, and it makes it easy to ask any questions I may have myself. I am in favour of good </w:t>
      </w:r>
      <w:r w:rsidR="0082677C" w:rsidRPr="0033567E">
        <w:rPr>
          <w:rFonts w:ascii="Arial" w:hAnsi="Arial" w:cs="Arial"/>
          <w:color w:val="000000"/>
          <w:kern w:val="0"/>
          <w:sz w:val="22"/>
          <w:szCs w:val="22"/>
        </w:rPr>
        <w:t>teamwork and</w:t>
      </w:r>
      <w:r w:rsidR="004525A2" w:rsidRPr="0033567E">
        <w:rPr>
          <w:rFonts w:ascii="Arial" w:hAnsi="Arial" w:cs="Arial"/>
          <w:color w:val="000000"/>
          <w:kern w:val="0"/>
          <w:sz w:val="22"/>
          <w:szCs w:val="22"/>
        </w:rPr>
        <w:t xml:space="preserve"> working together towards an objective. For example, when there are deadlines to adhere to, I will assist my colleagues to get the task over the line. </w:t>
      </w:r>
      <w:r>
        <w:rPr>
          <w:rFonts w:ascii="Arial" w:hAnsi="Arial" w:cs="Arial"/>
          <w:color w:val="000000"/>
          <w:kern w:val="0"/>
          <w:sz w:val="22"/>
          <w:szCs w:val="22"/>
        </w:rPr>
        <w:t>This</w:t>
      </w:r>
      <w:r w:rsidR="004525A2" w:rsidRPr="0033567E">
        <w:rPr>
          <w:rFonts w:ascii="Arial" w:hAnsi="Arial" w:cs="Arial"/>
          <w:color w:val="000000"/>
          <w:kern w:val="0"/>
          <w:sz w:val="22"/>
          <w:szCs w:val="22"/>
        </w:rPr>
        <w:t xml:space="preserve"> helps to build a healthy working </w:t>
      </w:r>
      <w:r w:rsidR="0082677C" w:rsidRPr="0033567E">
        <w:rPr>
          <w:rFonts w:ascii="Arial" w:hAnsi="Arial" w:cs="Arial"/>
          <w:color w:val="000000"/>
          <w:kern w:val="0"/>
          <w:sz w:val="22"/>
          <w:szCs w:val="22"/>
        </w:rPr>
        <w:lastRenderedPageBreak/>
        <w:t>environment;</w:t>
      </w:r>
      <w:r w:rsidR="00085E55" w:rsidRPr="0033567E">
        <w:rPr>
          <w:rFonts w:ascii="Arial" w:hAnsi="Arial" w:cs="Arial"/>
          <w:color w:val="000000"/>
          <w:kern w:val="0"/>
          <w:sz w:val="22"/>
          <w:szCs w:val="22"/>
        </w:rPr>
        <w:t xml:space="preserve"> I</w:t>
      </w:r>
      <w:r w:rsidR="004525A2" w:rsidRPr="0033567E">
        <w:rPr>
          <w:rFonts w:ascii="Arial" w:hAnsi="Arial" w:cs="Arial"/>
          <w:color w:val="000000"/>
          <w:kern w:val="0"/>
          <w:sz w:val="22"/>
          <w:szCs w:val="22"/>
        </w:rPr>
        <w:t xml:space="preserve"> value diversity </w:t>
      </w:r>
      <w:r>
        <w:rPr>
          <w:rFonts w:ascii="Arial" w:hAnsi="Arial" w:cs="Arial"/>
          <w:color w:val="000000"/>
          <w:kern w:val="0"/>
          <w:sz w:val="22"/>
          <w:szCs w:val="22"/>
        </w:rPr>
        <w:t>as</w:t>
      </w:r>
      <w:r w:rsidR="004525A2" w:rsidRPr="0033567E">
        <w:rPr>
          <w:rFonts w:ascii="Arial" w:hAnsi="Arial" w:cs="Arial"/>
          <w:color w:val="000000"/>
          <w:kern w:val="0"/>
          <w:sz w:val="22"/>
          <w:szCs w:val="22"/>
        </w:rPr>
        <w:t xml:space="preserve"> I believe everyone has something to give and different op</w:t>
      </w:r>
      <w:r>
        <w:rPr>
          <w:rFonts w:ascii="Arial" w:hAnsi="Arial" w:cs="Arial"/>
          <w:color w:val="000000"/>
          <w:kern w:val="0"/>
          <w:sz w:val="22"/>
          <w:szCs w:val="22"/>
        </w:rPr>
        <w:t>inions</w:t>
      </w:r>
      <w:r w:rsidR="004525A2" w:rsidRPr="0033567E">
        <w:rPr>
          <w:rFonts w:ascii="Arial" w:hAnsi="Arial" w:cs="Arial"/>
          <w:color w:val="000000"/>
          <w:kern w:val="0"/>
          <w:sz w:val="22"/>
          <w:szCs w:val="22"/>
        </w:rPr>
        <w:t xml:space="preserve"> </w:t>
      </w:r>
      <w:r>
        <w:rPr>
          <w:rFonts w:ascii="Arial" w:hAnsi="Arial" w:cs="Arial"/>
          <w:color w:val="000000"/>
          <w:kern w:val="0"/>
          <w:sz w:val="22"/>
          <w:szCs w:val="22"/>
        </w:rPr>
        <w:t>provide</w:t>
      </w:r>
      <w:r w:rsidR="004525A2" w:rsidRPr="0033567E">
        <w:rPr>
          <w:rFonts w:ascii="Arial" w:hAnsi="Arial" w:cs="Arial"/>
          <w:color w:val="000000"/>
          <w:kern w:val="0"/>
          <w:sz w:val="22"/>
          <w:szCs w:val="22"/>
        </w:rPr>
        <w:t xml:space="preserve"> greater decision making; it is good to be challenged on your </w:t>
      </w:r>
      <w:r>
        <w:rPr>
          <w:rFonts w:ascii="Arial" w:hAnsi="Arial" w:cs="Arial"/>
          <w:color w:val="000000"/>
          <w:kern w:val="0"/>
          <w:sz w:val="22"/>
          <w:szCs w:val="22"/>
        </w:rPr>
        <w:t>views</w:t>
      </w:r>
      <w:r w:rsidR="004525A2" w:rsidRPr="0033567E">
        <w:rPr>
          <w:rFonts w:ascii="Arial" w:hAnsi="Arial" w:cs="Arial"/>
          <w:color w:val="000000"/>
          <w:kern w:val="0"/>
          <w:sz w:val="22"/>
          <w:szCs w:val="22"/>
        </w:rPr>
        <w:t>. I also try to make working environments a space where issues can easily be raised</w:t>
      </w:r>
      <w:r>
        <w:rPr>
          <w:rFonts w:ascii="Arial" w:hAnsi="Arial" w:cs="Arial"/>
          <w:color w:val="000000"/>
          <w:kern w:val="0"/>
          <w:sz w:val="22"/>
          <w:szCs w:val="22"/>
        </w:rPr>
        <w:t>.</w:t>
      </w:r>
    </w:p>
    <w:p w14:paraId="647E63F1" w14:textId="77777777" w:rsidR="004525A2" w:rsidRPr="0033567E" w:rsidRDefault="004525A2" w:rsidP="00966934">
      <w:pPr>
        <w:autoSpaceDE w:val="0"/>
        <w:autoSpaceDN w:val="0"/>
        <w:adjustRightInd w:val="0"/>
        <w:spacing w:after="0" w:line="240" w:lineRule="auto"/>
        <w:ind w:left="945" w:hanging="190"/>
        <w:jc w:val="both"/>
        <w:rPr>
          <w:rFonts w:ascii="Arial" w:hAnsi="Arial" w:cs="Arial"/>
          <w:color w:val="000000"/>
          <w:kern w:val="0"/>
          <w:sz w:val="22"/>
          <w:szCs w:val="22"/>
        </w:rPr>
      </w:pPr>
    </w:p>
    <w:p w14:paraId="339BC77F" w14:textId="34D70D90" w:rsidR="004525A2" w:rsidRPr="00E87581" w:rsidRDefault="004525A2" w:rsidP="00E87581">
      <w:pPr>
        <w:autoSpaceDE w:val="0"/>
        <w:autoSpaceDN w:val="0"/>
        <w:adjustRightInd w:val="0"/>
        <w:spacing w:after="0" w:line="240" w:lineRule="auto"/>
        <w:ind w:left="945" w:hanging="190"/>
        <w:jc w:val="both"/>
        <w:rPr>
          <w:rFonts w:ascii="Arial" w:hAnsi="Arial" w:cs="Arial"/>
          <w:color w:val="000000"/>
          <w:kern w:val="0"/>
          <w:sz w:val="22"/>
          <w:szCs w:val="22"/>
        </w:rPr>
      </w:pPr>
      <w:r w:rsidRPr="0033567E">
        <w:rPr>
          <w:rFonts w:ascii="Arial" w:hAnsi="Arial" w:cs="Arial"/>
          <w:color w:val="000000"/>
          <w:kern w:val="0"/>
          <w:sz w:val="22"/>
          <w:szCs w:val="22"/>
        </w:rPr>
        <w:tab/>
      </w:r>
      <w:r w:rsidR="0082677C" w:rsidRPr="0033567E">
        <w:rPr>
          <w:rFonts w:ascii="Arial" w:hAnsi="Arial" w:cs="Arial"/>
          <w:color w:val="000000"/>
          <w:kern w:val="0"/>
          <w:sz w:val="22"/>
          <w:szCs w:val="22"/>
        </w:rPr>
        <w:t>However,</w:t>
      </w:r>
      <w:r w:rsidRPr="0033567E">
        <w:rPr>
          <w:rFonts w:ascii="Arial" w:hAnsi="Arial" w:cs="Arial"/>
          <w:color w:val="000000"/>
          <w:kern w:val="0"/>
          <w:sz w:val="22"/>
          <w:szCs w:val="22"/>
        </w:rPr>
        <w:t xml:space="preserve"> sometimes I do not let people know if I am struggling with workload, as I will try my best to continue regardless. This is something that I am improving on</w:t>
      </w:r>
      <w:r w:rsidR="00F41CB5">
        <w:rPr>
          <w:rFonts w:ascii="Arial" w:hAnsi="Arial" w:cs="Arial"/>
          <w:color w:val="000000"/>
          <w:kern w:val="0"/>
          <w:sz w:val="22"/>
          <w:szCs w:val="22"/>
        </w:rPr>
        <w:t xml:space="preserve">, </w:t>
      </w:r>
      <w:r w:rsidRPr="0033567E">
        <w:rPr>
          <w:rFonts w:ascii="Arial" w:hAnsi="Arial" w:cs="Arial"/>
          <w:color w:val="000000"/>
          <w:kern w:val="0"/>
          <w:sz w:val="22"/>
          <w:szCs w:val="22"/>
        </w:rPr>
        <w:t xml:space="preserve">as fortunately my team is approachable enough to </w:t>
      </w:r>
      <w:r w:rsidR="00F41CB5">
        <w:rPr>
          <w:rFonts w:ascii="Arial" w:hAnsi="Arial" w:cs="Arial"/>
          <w:color w:val="000000"/>
          <w:kern w:val="0"/>
          <w:sz w:val="22"/>
          <w:szCs w:val="22"/>
        </w:rPr>
        <w:t xml:space="preserve">flag if your </w:t>
      </w:r>
      <w:r w:rsidRPr="0033567E">
        <w:rPr>
          <w:rFonts w:ascii="Arial" w:hAnsi="Arial" w:cs="Arial"/>
          <w:color w:val="000000"/>
          <w:kern w:val="0"/>
          <w:sz w:val="22"/>
          <w:szCs w:val="22"/>
        </w:rPr>
        <w:t>workload is too high. However, I</w:t>
      </w:r>
      <w:r w:rsidR="00F41CB5">
        <w:rPr>
          <w:rFonts w:ascii="Arial" w:hAnsi="Arial" w:cs="Arial"/>
          <w:color w:val="000000"/>
          <w:kern w:val="0"/>
          <w:sz w:val="22"/>
          <w:szCs w:val="22"/>
        </w:rPr>
        <w:t xml:space="preserve"> </w:t>
      </w:r>
      <w:r w:rsidRPr="0033567E">
        <w:rPr>
          <w:rFonts w:ascii="Arial" w:hAnsi="Arial" w:cs="Arial"/>
          <w:color w:val="000000"/>
          <w:kern w:val="0"/>
          <w:sz w:val="22"/>
          <w:szCs w:val="22"/>
        </w:rPr>
        <w:t>need to learn to prioritise work more effectively</w:t>
      </w:r>
      <w:r w:rsidR="00F41CB5">
        <w:rPr>
          <w:rFonts w:ascii="Arial" w:hAnsi="Arial" w:cs="Arial"/>
          <w:color w:val="000000"/>
          <w:kern w:val="0"/>
          <w:sz w:val="22"/>
          <w:szCs w:val="22"/>
        </w:rPr>
        <w:t xml:space="preserve"> to prevent stress. Sometimes I </w:t>
      </w:r>
      <w:r w:rsidRPr="0033567E">
        <w:rPr>
          <w:rFonts w:ascii="Arial" w:hAnsi="Arial" w:cs="Arial"/>
          <w:color w:val="000000"/>
          <w:kern w:val="0"/>
          <w:sz w:val="22"/>
          <w:szCs w:val="22"/>
        </w:rPr>
        <w:t xml:space="preserve">work on tasks in accordance </w:t>
      </w:r>
      <w:r w:rsidR="00F41CB5" w:rsidRPr="0033567E">
        <w:rPr>
          <w:rFonts w:ascii="Arial" w:hAnsi="Arial" w:cs="Arial"/>
          <w:color w:val="000000"/>
          <w:kern w:val="0"/>
          <w:sz w:val="22"/>
          <w:szCs w:val="22"/>
        </w:rPr>
        <w:t>with</w:t>
      </w:r>
      <w:r w:rsidRPr="0033567E">
        <w:rPr>
          <w:rFonts w:ascii="Arial" w:hAnsi="Arial" w:cs="Arial"/>
          <w:color w:val="000000"/>
          <w:kern w:val="0"/>
          <w:sz w:val="22"/>
          <w:szCs w:val="22"/>
        </w:rPr>
        <w:t xml:space="preserve"> their timeframes</w:t>
      </w:r>
      <w:r w:rsidR="00F41CB5">
        <w:rPr>
          <w:rFonts w:ascii="Arial" w:hAnsi="Arial" w:cs="Arial"/>
          <w:color w:val="000000"/>
          <w:kern w:val="0"/>
          <w:sz w:val="22"/>
          <w:szCs w:val="22"/>
        </w:rPr>
        <w:t xml:space="preserve">, </w:t>
      </w:r>
      <w:r w:rsidRPr="0033567E">
        <w:rPr>
          <w:rFonts w:ascii="Arial" w:hAnsi="Arial" w:cs="Arial"/>
          <w:color w:val="000000"/>
          <w:kern w:val="0"/>
          <w:sz w:val="22"/>
          <w:szCs w:val="22"/>
        </w:rPr>
        <w:t xml:space="preserve">however sometimes I may not know when a task will need to be done by, so I try and get it done urgently, which can leave me stressed if there are competing tasks with a similar deadline. </w:t>
      </w:r>
    </w:p>
    <w:p w14:paraId="7A412268" w14:textId="77777777" w:rsidR="004525A2" w:rsidRPr="0033567E" w:rsidRDefault="004525A2" w:rsidP="00966934">
      <w:pPr>
        <w:autoSpaceDE w:val="0"/>
        <w:autoSpaceDN w:val="0"/>
        <w:adjustRightInd w:val="0"/>
        <w:spacing w:after="0" w:line="313" w:lineRule="atLeast"/>
        <w:ind w:left="945" w:hanging="190"/>
        <w:jc w:val="both"/>
        <w:rPr>
          <w:rFonts w:ascii="Arial" w:hAnsi="Arial" w:cs="Arial"/>
          <w:b/>
          <w:bCs/>
          <w:i/>
          <w:iCs/>
          <w:color w:val="E6000E"/>
          <w:kern w:val="0"/>
          <w:sz w:val="22"/>
          <w:szCs w:val="22"/>
        </w:rPr>
      </w:pPr>
    </w:p>
    <w:p w14:paraId="2FD1F6BA" w14:textId="77777777" w:rsidR="004525A2" w:rsidRPr="0033567E" w:rsidRDefault="004525A2"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r w:rsidRPr="0033567E">
        <w:rPr>
          <w:rFonts w:ascii="Helvetica" w:hAnsi="Helvetica" w:cs="Helvetica"/>
          <w:b/>
          <w:bCs/>
          <w:color w:val="053237"/>
          <w:kern w:val="0"/>
          <w:sz w:val="22"/>
          <w:szCs w:val="22"/>
        </w:rPr>
        <w:t>Q10.</w:t>
      </w:r>
      <w:r w:rsidRPr="0033567E">
        <w:rPr>
          <w:rFonts w:ascii="Helvetica" w:hAnsi="Helvetica" w:cs="Helvetica"/>
          <w:b/>
          <w:bCs/>
          <w:color w:val="000000"/>
          <w:kern w:val="0"/>
          <w:sz w:val="22"/>
          <w:szCs w:val="22"/>
        </w:rPr>
        <w:t xml:space="preserve"> Following on from your self-assessments, identify two development activities you will undertake (or commence) in the next six months. Provide a brief explanation of the activities you have selected along with your reasons for choosing them. (AC 3.3)</w:t>
      </w:r>
    </w:p>
    <w:p w14:paraId="24F31CA8" w14:textId="77777777" w:rsidR="004525A2" w:rsidRPr="0033567E" w:rsidRDefault="004525A2" w:rsidP="00966934">
      <w:pPr>
        <w:autoSpaceDE w:val="0"/>
        <w:autoSpaceDN w:val="0"/>
        <w:adjustRightInd w:val="0"/>
        <w:spacing w:after="0" w:line="240" w:lineRule="auto"/>
        <w:ind w:left="567" w:hanging="567"/>
        <w:jc w:val="both"/>
        <w:rPr>
          <w:rFonts w:ascii="Helvetica" w:hAnsi="Helvetica" w:cs="Helvetica"/>
          <w:b/>
          <w:bCs/>
          <w:color w:val="000000"/>
          <w:kern w:val="0"/>
          <w:sz w:val="22"/>
          <w:szCs w:val="22"/>
        </w:rPr>
      </w:pPr>
      <w:r w:rsidRPr="0033567E">
        <w:rPr>
          <w:rFonts w:ascii="Helvetica" w:hAnsi="Helvetica" w:cs="Helvetica"/>
          <w:b/>
          <w:bCs/>
          <w:color w:val="000000"/>
          <w:kern w:val="0"/>
          <w:sz w:val="22"/>
          <w:szCs w:val="22"/>
        </w:rPr>
        <w:t> </w:t>
      </w:r>
    </w:p>
    <w:p w14:paraId="1D9F1FC4" w14:textId="77777777" w:rsidR="004525A2" w:rsidRPr="0033567E" w:rsidRDefault="004525A2" w:rsidP="00966934">
      <w:pPr>
        <w:autoSpaceDE w:val="0"/>
        <w:autoSpaceDN w:val="0"/>
        <w:adjustRightInd w:val="0"/>
        <w:spacing w:after="0" w:line="313" w:lineRule="atLeast"/>
        <w:ind w:left="945" w:hanging="190"/>
        <w:jc w:val="both"/>
        <w:rPr>
          <w:rFonts w:ascii="Helvetica" w:hAnsi="Helvetica" w:cs="Helvetica"/>
          <w:b/>
          <w:bCs/>
          <w:i/>
          <w:iCs/>
          <w:color w:val="000000"/>
          <w:kern w:val="0"/>
          <w:sz w:val="22"/>
          <w:szCs w:val="22"/>
        </w:rPr>
      </w:pPr>
      <w:r w:rsidRPr="0033567E">
        <w:rPr>
          <w:rFonts w:ascii="Helvetica" w:hAnsi="Helvetica" w:cs="Helvetica"/>
          <w:b/>
          <w:bCs/>
          <w:i/>
          <w:iCs/>
          <w:color w:val="000000"/>
          <w:kern w:val="0"/>
          <w:sz w:val="22"/>
          <w:szCs w:val="22"/>
        </w:rPr>
        <w:t xml:space="preserve">You don't need to provide a reference or in-text citation for AC 3.3  </w:t>
      </w:r>
    </w:p>
    <w:p w14:paraId="7C9267A9" w14:textId="77777777" w:rsidR="004525A2" w:rsidRPr="0033567E" w:rsidRDefault="004525A2" w:rsidP="00966934">
      <w:pPr>
        <w:autoSpaceDE w:val="0"/>
        <w:autoSpaceDN w:val="0"/>
        <w:adjustRightInd w:val="0"/>
        <w:spacing w:after="0" w:line="313" w:lineRule="atLeast"/>
        <w:ind w:left="945" w:hanging="190"/>
        <w:jc w:val="both"/>
        <w:rPr>
          <w:rFonts w:ascii="Helvetica" w:hAnsi="Helvetica" w:cs="Helvetica"/>
          <w:b/>
          <w:bCs/>
          <w:i/>
          <w:iCs/>
          <w:color w:val="000000"/>
          <w:kern w:val="0"/>
          <w:sz w:val="22"/>
          <w:szCs w:val="22"/>
        </w:rPr>
      </w:pPr>
    </w:p>
    <w:p w14:paraId="179FA6D9" w14:textId="357FCFD7" w:rsidR="004525A2" w:rsidRPr="0033567E" w:rsidRDefault="004525A2" w:rsidP="00966934">
      <w:pPr>
        <w:autoSpaceDE w:val="0"/>
        <w:autoSpaceDN w:val="0"/>
        <w:adjustRightInd w:val="0"/>
        <w:spacing w:after="0" w:line="240" w:lineRule="auto"/>
        <w:ind w:left="945" w:hanging="190"/>
        <w:jc w:val="both"/>
        <w:rPr>
          <w:rFonts w:ascii="Helvetica" w:hAnsi="Helvetica" w:cs="Helvetica"/>
          <w:color w:val="000000"/>
          <w:kern w:val="0"/>
          <w:sz w:val="22"/>
          <w:szCs w:val="22"/>
        </w:rPr>
      </w:pPr>
      <w:r w:rsidRPr="0033567E">
        <w:rPr>
          <w:rFonts w:ascii="Helvetica" w:hAnsi="Helvetica" w:cs="Helvetica"/>
          <w:color w:val="000000"/>
          <w:kern w:val="0"/>
          <w:sz w:val="22"/>
          <w:szCs w:val="22"/>
        </w:rPr>
        <w:tab/>
        <w:t xml:space="preserve">I am going to </w:t>
      </w:r>
      <w:r w:rsidR="003B6BD6" w:rsidRPr="0033567E">
        <w:rPr>
          <w:rFonts w:ascii="Helvetica" w:hAnsi="Helvetica" w:cs="Helvetica"/>
          <w:color w:val="000000"/>
          <w:kern w:val="0"/>
          <w:sz w:val="22"/>
          <w:szCs w:val="22"/>
        </w:rPr>
        <w:t>investigate</w:t>
      </w:r>
      <w:r w:rsidRPr="0033567E">
        <w:rPr>
          <w:rFonts w:ascii="Helvetica" w:hAnsi="Helvetica" w:cs="Helvetica"/>
          <w:color w:val="000000"/>
          <w:kern w:val="0"/>
          <w:sz w:val="22"/>
          <w:szCs w:val="22"/>
        </w:rPr>
        <w:t xml:space="preserve"> methods of time management that I can utilise in my </w:t>
      </w:r>
      <w:r w:rsidR="00EF6844" w:rsidRPr="0033567E">
        <w:rPr>
          <w:rFonts w:ascii="Helvetica" w:hAnsi="Helvetica" w:cs="Helvetica"/>
          <w:color w:val="000000"/>
          <w:kern w:val="0"/>
          <w:sz w:val="22"/>
          <w:szCs w:val="22"/>
        </w:rPr>
        <w:t>every day</w:t>
      </w:r>
      <w:r w:rsidR="00EF6844">
        <w:rPr>
          <w:rFonts w:ascii="Helvetica" w:hAnsi="Helvetica" w:cs="Helvetica"/>
          <w:color w:val="000000"/>
          <w:kern w:val="0"/>
          <w:sz w:val="22"/>
          <w:szCs w:val="22"/>
        </w:rPr>
        <w:t xml:space="preserve">. </w:t>
      </w:r>
      <w:r w:rsidRPr="0033567E">
        <w:rPr>
          <w:rFonts w:ascii="Helvetica" w:hAnsi="Helvetica" w:cs="Helvetica"/>
          <w:color w:val="000000"/>
          <w:kern w:val="0"/>
          <w:sz w:val="22"/>
          <w:szCs w:val="22"/>
        </w:rPr>
        <w:t xml:space="preserve"> From research</w:t>
      </w:r>
      <w:r w:rsidR="00EF6844">
        <w:rPr>
          <w:rFonts w:ascii="Helvetica" w:hAnsi="Helvetica" w:cs="Helvetica"/>
          <w:color w:val="000000"/>
          <w:kern w:val="0"/>
          <w:sz w:val="22"/>
          <w:szCs w:val="22"/>
        </w:rPr>
        <w:t xml:space="preserve">, </w:t>
      </w:r>
      <w:r w:rsidRPr="0033567E">
        <w:rPr>
          <w:rFonts w:ascii="Helvetica" w:hAnsi="Helvetica" w:cs="Helvetica"/>
          <w:color w:val="000000"/>
          <w:kern w:val="0"/>
          <w:sz w:val="22"/>
          <w:szCs w:val="22"/>
        </w:rPr>
        <w:t xml:space="preserve">there is the ‘Eisenhower Matrix’ that can help me to rank what is most </w:t>
      </w:r>
      <w:r w:rsidR="00085E55" w:rsidRPr="0033567E">
        <w:rPr>
          <w:rFonts w:ascii="Helvetica" w:hAnsi="Helvetica" w:cs="Helvetica"/>
          <w:color w:val="000000"/>
          <w:kern w:val="0"/>
          <w:sz w:val="22"/>
          <w:szCs w:val="22"/>
        </w:rPr>
        <w:t>important and</w:t>
      </w:r>
      <w:r w:rsidRPr="0033567E">
        <w:rPr>
          <w:rFonts w:ascii="Helvetica" w:hAnsi="Helvetica" w:cs="Helvetica"/>
          <w:color w:val="000000"/>
          <w:kern w:val="0"/>
          <w:sz w:val="22"/>
          <w:szCs w:val="22"/>
        </w:rPr>
        <w:t xml:space="preserve"> identify what can be determined as urgent (Stern, 2018). I am going to research further into this and read books on how to implement this into my </w:t>
      </w:r>
      <w:r w:rsidR="00085E55" w:rsidRPr="0033567E">
        <w:rPr>
          <w:rFonts w:ascii="Helvetica" w:hAnsi="Helvetica" w:cs="Helvetica"/>
          <w:color w:val="000000"/>
          <w:kern w:val="0"/>
          <w:sz w:val="22"/>
          <w:szCs w:val="22"/>
        </w:rPr>
        <w:t>every day</w:t>
      </w:r>
      <w:r w:rsidRPr="0033567E">
        <w:rPr>
          <w:rFonts w:ascii="Helvetica" w:hAnsi="Helvetica" w:cs="Helvetica"/>
          <w:color w:val="000000"/>
          <w:kern w:val="0"/>
          <w:sz w:val="22"/>
          <w:szCs w:val="22"/>
        </w:rPr>
        <w:t xml:space="preserve">, as well as other methods that may be helpful. My </w:t>
      </w:r>
      <w:r w:rsidR="00EF6844" w:rsidRPr="0033567E">
        <w:rPr>
          <w:rFonts w:ascii="Helvetica" w:hAnsi="Helvetica" w:cs="Helvetica"/>
          <w:color w:val="000000"/>
          <w:kern w:val="0"/>
          <w:sz w:val="22"/>
          <w:szCs w:val="22"/>
        </w:rPr>
        <w:t>aim is</w:t>
      </w:r>
      <w:r w:rsidR="00EF6844">
        <w:rPr>
          <w:rFonts w:ascii="Helvetica" w:hAnsi="Helvetica" w:cs="Helvetica"/>
          <w:color w:val="000000"/>
          <w:kern w:val="0"/>
          <w:sz w:val="22"/>
          <w:szCs w:val="22"/>
        </w:rPr>
        <w:t xml:space="preserve"> to</w:t>
      </w:r>
      <w:r w:rsidRPr="0033567E">
        <w:rPr>
          <w:rFonts w:ascii="Helvetica" w:hAnsi="Helvetica" w:cs="Helvetica"/>
          <w:color w:val="000000"/>
          <w:kern w:val="0"/>
          <w:sz w:val="22"/>
          <w:szCs w:val="22"/>
        </w:rPr>
        <w:t xml:space="preserve"> make my everyday </w:t>
      </w:r>
      <w:r w:rsidR="00EF6844">
        <w:rPr>
          <w:rFonts w:ascii="Helvetica" w:hAnsi="Helvetica" w:cs="Helvetica"/>
          <w:color w:val="000000"/>
          <w:kern w:val="0"/>
          <w:sz w:val="22"/>
          <w:szCs w:val="22"/>
        </w:rPr>
        <w:t>tasks</w:t>
      </w:r>
      <w:r w:rsidRPr="0033567E">
        <w:rPr>
          <w:rFonts w:ascii="Helvetica" w:hAnsi="Helvetica" w:cs="Helvetica"/>
          <w:color w:val="000000"/>
          <w:kern w:val="0"/>
          <w:sz w:val="22"/>
          <w:szCs w:val="22"/>
        </w:rPr>
        <w:t xml:space="preserve"> more manageable. Whilst not </w:t>
      </w:r>
      <w:r w:rsidR="00EF6844">
        <w:rPr>
          <w:rFonts w:ascii="Helvetica" w:hAnsi="Helvetica" w:cs="Helvetica"/>
          <w:color w:val="000000"/>
          <w:kern w:val="0"/>
          <w:sz w:val="22"/>
          <w:szCs w:val="22"/>
        </w:rPr>
        <w:t xml:space="preserve">an </w:t>
      </w:r>
      <w:r w:rsidR="00EF6844" w:rsidRPr="0033567E">
        <w:rPr>
          <w:rFonts w:ascii="Helvetica" w:hAnsi="Helvetica" w:cs="Helvetica"/>
          <w:color w:val="000000"/>
          <w:kern w:val="0"/>
          <w:sz w:val="22"/>
          <w:szCs w:val="22"/>
        </w:rPr>
        <w:t>everyday</w:t>
      </w:r>
      <w:r w:rsidRPr="0033567E">
        <w:rPr>
          <w:rFonts w:ascii="Helvetica" w:hAnsi="Helvetica" w:cs="Helvetica"/>
          <w:color w:val="000000"/>
          <w:kern w:val="0"/>
          <w:sz w:val="22"/>
          <w:szCs w:val="22"/>
        </w:rPr>
        <w:t xml:space="preserve"> </w:t>
      </w:r>
      <w:r w:rsidR="00EF6844">
        <w:rPr>
          <w:rFonts w:ascii="Helvetica" w:hAnsi="Helvetica" w:cs="Helvetica"/>
          <w:color w:val="000000"/>
          <w:kern w:val="0"/>
          <w:sz w:val="22"/>
          <w:szCs w:val="22"/>
        </w:rPr>
        <w:t>occurrence, sometimes</w:t>
      </w:r>
      <w:r w:rsidRPr="0033567E">
        <w:rPr>
          <w:rFonts w:ascii="Helvetica" w:hAnsi="Helvetica" w:cs="Helvetica"/>
          <w:color w:val="000000"/>
          <w:kern w:val="0"/>
          <w:sz w:val="22"/>
          <w:szCs w:val="22"/>
        </w:rPr>
        <w:t xml:space="preserve"> </w:t>
      </w:r>
      <w:r w:rsidR="00EF6844">
        <w:rPr>
          <w:rFonts w:ascii="Helvetica" w:hAnsi="Helvetica" w:cs="Helvetica"/>
          <w:color w:val="000000"/>
          <w:kern w:val="0"/>
          <w:sz w:val="22"/>
          <w:szCs w:val="22"/>
        </w:rPr>
        <w:t>tasks</w:t>
      </w:r>
      <w:r w:rsidRPr="0033567E">
        <w:rPr>
          <w:rFonts w:ascii="Helvetica" w:hAnsi="Helvetica" w:cs="Helvetica"/>
          <w:color w:val="000000"/>
          <w:kern w:val="0"/>
          <w:sz w:val="22"/>
          <w:szCs w:val="22"/>
        </w:rPr>
        <w:t xml:space="preserve"> can feel overwhelming. I hope that learning </w:t>
      </w:r>
      <w:r w:rsidR="00EF6844">
        <w:rPr>
          <w:rFonts w:ascii="Helvetica" w:hAnsi="Helvetica" w:cs="Helvetica"/>
          <w:color w:val="000000"/>
          <w:kern w:val="0"/>
          <w:sz w:val="22"/>
          <w:szCs w:val="22"/>
        </w:rPr>
        <w:t xml:space="preserve">time </w:t>
      </w:r>
      <w:r w:rsidRPr="0033567E">
        <w:rPr>
          <w:rFonts w:ascii="Helvetica" w:hAnsi="Helvetica" w:cs="Helvetica"/>
          <w:color w:val="000000"/>
          <w:kern w:val="0"/>
          <w:sz w:val="22"/>
          <w:szCs w:val="22"/>
        </w:rPr>
        <w:t>management methods will alleviate any issues</w:t>
      </w:r>
      <w:r w:rsidR="00FD4584">
        <w:rPr>
          <w:rFonts w:ascii="Helvetica" w:hAnsi="Helvetica" w:cs="Helvetica"/>
          <w:color w:val="000000"/>
          <w:kern w:val="0"/>
          <w:sz w:val="22"/>
          <w:szCs w:val="22"/>
        </w:rPr>
        <w:t xml:space="preserve"> and aligns with the profession map under ‘self as instrument’ to develop organisational culture (CIPD, 2024c). </w:t>
      </w:r>
    </w:p>
    <w:p w14:paraId="62D08E40" w14:textId="77777777" w:rsidR="004525A2" w:rsidRPr="0033567E" w:rsidRDefault="004525A2" w:rsidP="00966934">
      <w:pPr>
        <w:autoSpaceDE w:val="0"/>
        <w:autoSpaceDN w:val="0"/>
        <w:adjustRightInd w:val="0"/>
        <w:spacing w:after="0" w:line="240" w:lineRule="auto"/>
        <w:ind w:left="945" w:hanging="190"/>
        <w:jc w:val="both"/>
        <w:rPr>
          <w:rFonts w:ascii="Helvetica" w:hAnsi="Helvetica" w:cs="Helvetica"/>
          <w:color w:val="000000"/>
          <w:kern w:val="0"/>
          <w:sz w:val="22"/>
          <w:szCs w:val="22"/>
        </w:rPr>
      </w:pPr>
    </w:p>
    <w:p w14:paraId="75EE08A9" w14:textId="1D2C2305" w:rsidR="004525A2" w:rsidRPr="0033567E" w:rsidRDefault="004525A2" w:rsidP="00FD4584">
      <w:pPr>
        <w:autoSpaceDE w:val="0"/>
        <w:autoSpaceDN w:val="0"/>
        <w:adjustRightInd w:val="0"/>
        <w:spacing w:after="0" w:line="240" w:lineRule="auto"/>
        <w:ind w:left="945" w:hanging="190"/>
        <w:jc w:val="both"/>
        <w:rPr>
          <w:rFonts w:ascii="Helvetica" w:hAnsi="Helvetica" w:cs="Helvetica"/>
          <w:color w:val="000000"/>
          <w:kern w:val="0"/>
          <w:sz w:val="22"/>
          <w:szCs w:val="22"/>
        </w:rPr>
      </w:pPr>
      <w:r w:rsidRPr="0033567E">
        <w:rPr>
          <w:rFonts w:ascii="Helvetica" w:hAnsi="Helvetica" w:cs="Helvetica"/>
          <w:color w:val="000000"/>
          <w:kern w:val="0"/>
          <w:sz w:val="22"/>
          <w:szCs w:val="22"/>
        </w:rPr>
        <w:tab/>
        <w:t>I will attend a</w:t>
      </w:r>
      <w:r w:rsidR="002F7B20">
        <w:rPr>
          <w:rFonts w:ascii="Helvetica" w:hAnsi="Helvetica" w:cs="Helvetica"/>
          <w:color w:val="000000"/>
          <w:kern w:val="0"/>
          <w:sz w:val="22"/>
          <w:szCs w:val="22"/>
        </w:rPr>
        <w:t xml:space="preserve"> </w:t>
      </w:r>
      <w:r w:rsidRPr="0033567E">
        <w:rPr>
          <w:rFonts w:ascii="Helvetica" w:hAnsi="Helvetica" w:cs="Helvetica"/>
          <w:color w:val="000000"/>
          <w:kern w:val="0"/>
          <w:sz w:val="22"/>
          <w:szCs w:val="22"/>
        </w:rPr>
        <w:t xml:space="preserve">“Wellbeing </w:t>
      </w:r>
      <w:r w:rsidR="00E2766C" w:rsidRPr="0033567E">
        <w:rPr>
          <w:rFonts w:ascii="Helvetica" w:hAnsi="Helvetica" w:cs="Helvetica"/>
          <w:color w:val="000000"/>
          <w:kern w:val="0"/>
          <w:sz w:val="22"/>
          <w:szCs w:val="22"/>
        </w:rPr>
        <w:t>at</w:t>
      </w:r>
      <w:r w:rsidRPr="0033567E">
        <w:rPr>
          <w:rFonts w:ascii="Helvetica" w:hAnsi="Helvetica" w:cs="Helvetica"/>
          <w:color w:val="000000"/>
          <w:kern w:val="0"/>
          <w:sz w:val="22"/>
          <w:szCs w:val="22"/>
        </w:rPr>
        <w:t xml:space="preserve"> Work” tal</w:t>
      </w:r>
      <w:r w:rsidR="002F7B20">
        <w:rPr>
          <w:rFonts w:ascii="Helvetica" w:hAnsi="Helvetica" w:cs="Helvetica"/>
          <w:color w:val="000000"/>
          <w:kern w:val="0"/>
          <w:sz w:val="22"/>
          <w:szCs w:val="22"/>
        </w:rPr>
        <w:t>k</w:t>
      </w:r>
      <w:r w:rsidRPr="0033567E">
        <w:rPr>
          <w:rFonts w:ascii="Helvetica" w:hAnsi="Helvetica" w:cs="Helvetica"/>
          <w:color w:val="000000"/>
          <w:kern w:val="0"/>
          <w:sz w:val="22"/>
          <w:szCs w:val="22"/>
        </w:rPr>
        <w:t xml:space="preserve"> </w:t>
      </w:r>
      <w:r w:rsidR="002F7B20">
        <w:rPr>
          <w:rFonts w:ascii="Helvetica" w:hAnsi="Helvetica" w:cs="Helvetica"/>
          <w:color w:val="000000"/>
          <w:kern w:val="0"/>
          <w:sz w:val="22"/>
          <w:szCs w:val="22"/>
        </w:rPr>
        <w:t>to better</w:t>
      </w:r>
      <w:r w:rsidRPr="0033567E">
        <w:rPr>
          <w:rFonts w:ascii="Helvetica" w:hAnsi="Helvetica" w:cs="Helvetica"/>
          <w:color w:val="000000"/>
          <w:kern w:val="0"/>
          <w:sz w:val="22"/>
          <w:szCs w:val="22"/>
        </w:rPr>
        <w:t xml:space="preserve"> understand the</w:t>
      </w:r>
      <w:r w:rsidR="00EF6844">
        <w:rPr>
          <w:rFonts w:ascii="Helvetica" w:hAnsi="Helvetica" w:cs="Helvetica"/>
          <w:color w:val="000000"/>
          <w:kern w:val="0"/>
          <w:sz w:val="22"/>
          <w:szCs w:val="22"/>
        </w:rPr>
        <w:t xml:space="preserve"> </w:t>
      </w:r>
      <w:r w:rsidRPr="0033567E">
        <w:rPr>
          <w:rFonts w:ascii="Helvetica" w:hAnsi="Helvetica" w:cs="Helvetica"/>
          <w:color w:val="000000"/>
          <w:kern w:val="0"/>
          <w:sz w:val="22"/>
          <w:szCs w:val="22"/>
        </w:rPr>
        <w:t>stressors experience</w:t>
      </w:r>
      <w:r w:rsidR="00EF6844">
        <w:rPr>
          <w:rFonts w:ascii="Helvetica" w:hAnsi="Helvetica" w:cs="Helvetica"/>
          <w:color w:val="000000"/>
          <w:kern w:val="0"/>
          <w:sz w:val="22"/>
          <w:szCs w:val="22"/>
        </w:rPr>
        <w:t>d</w:t>
      </w:r>
      <w:r w:rsidRPr="0033567E">
        <w:rPr>
          <w:rFonts w:ascii="Helvetica" w:hAnsi="Helvetica" w:cs="Helvetica"/>
          <w:color w:val="000000"/>
          <w:kern w:val="0"/>
          <w:sz w:val="22"/>
          <w:szCs w:val="22"/>
        </w:rPr>
        <w:t xml:space="preserve"> in the workplace</w:t>
      </w:r>
      <w:r w:rsidR="00EF6844">
        <w:rPr>
          <w:rFonts w:ascii="Helvetica" w:hAnsi="Helvetica" w:cs="Helvetica"/>
          <w:color w:val="000000"/>
          <w:kern w:val="0"/>
          <w:sz w:val="22"/>
          <w:szCs w:val="22"/>
        </w:rPr>
        <w:t xml:space="preserve"> and coping methods</w:t>
      </w:r>
      <w:r w:rsidR="002F7B20">
        <w:rPr>
          <w:rFonts w:ascii="Helvetica" w:hAnsi="Helvetica" w:cs="Helvetica"/>
          <w:color w:val="000000"/>
          <w:kern w:val="0"/>
          <w:sz w:val="22"/>
          <w:szCs w:val="22"/>
        </w:rPr>
        <w:t xml:space="preserve">, </w:t>
      </w:r>
      <w:r w:rsidR="002F7B20">
        <w:rPr>
          <w:rFonts w:ascii="Helvetica" w:hAnsi="Helvetica" w:cs="Helvetica"/>
          <w:color w:val="000000"/>
          <w:kern w:val="0"/>
          <w:sz w:val="22"/>
          <w:szCs w:val="22"/>
        </w:rPr>
        <w:t>in line with specialist knowledge of the profession map</w:t>
      </w:r>
      <w:r w:rsidRPr="0033567E">
        <w:rPr>
          <w:rFonts w:ascii="Helvetica" w:hAnsi="Helvetica" w:cs="Helvetica"/>
          <w:color w:val="000000"/>
          <w:kern w:val="0"/>
          <w:sz w:val="22"/>
          <w:szCs w:val="22"/>
        </w:rPr>
        <w:t xml:space="preserve">. </w:t>
      </w:r>
      <w:r w:rsidR="002F7B20">
        <w:rPr>
          <w:rFonts w:ascii="Helvetica" w:hAnsi="Helvetica" w:cs="Helvetica"/>
          <w:color w:val="000000"/>
          <w:kern w:val="0"/>
          <w:sz w:val="22"/>
          <w:szCs w:val="22"/>
        </w:rPr>
        <w:t>It</w:t>
      </w:r>
      <w:r w:rsidRPr="0033567E">
        <w:rPr>
          <w:rFonts w:ascii="Helvetica" w:hAnsi="Helvetica" w:cs="Helvetica"/>
          <w:color w:val="000000"/>
          <w:kern w:val="0"/>
          <w:sz w:val="22"/>
          <w:szCs w:val="22"/>
        </w:rPr>
        <w:t xml:space="preserve"> </w:t>
      </w:r>
      <w:r w:rsidR="002F7B20">
        <w:rPr>
          <w:rFonts w:ascii="Helvetica" w:hAnsi="Helvetica" w:cs="Helvetica"/>
          <w:color w:val="000000"/>
          <w:kern w:val="0"/>
          <w:sz w:val="22"/>
          <w:szCs w:val="22"/>
        </w:rPr>
        <w:t>will</w:t>
      </w:r>
      <w:r w:rsidRPr="0033567E">
        <w:rPr>
          <w:rFonts w:ascii="Helvetica" w:hAnsi="Helvetica" w:cs="Helvetica"/>
          <w:color w:val="000000"/>
          <w:kern w:val="0"/>
          <w:sz w:val="22"/>
          <w:szCs w:val="22"/>
        </w:rPr>
        <w:t xml:space="preserve"> help me understand the psychological reasons behind stress; to understand that it is normal and human, but there are </w:t>
      </w:r>
      <w:r w:rsidR="002F7B20">
        <w:rPr>
          <w:rFonts w:ascii="Helvetica" w:hAnsi="Helvetica" w:cs="Helvetica"/>
          <w:color w:val="000000"/>
          <w:kern w:val="0"/>
          <w:sz w:val="22"/>
          <w:szCs w:val="22"/>
        </w:rPr>
        <w:t>management strategies. I</w:t>
      </w:r>
      <w:r w:rsidRPr="0033567E">
        <w:rPr>
          <w:rFonts w:ascii="Helvetica" w:hAnsi="Helvetica" w:cs="Helvetica"/>
          <w:color w:val="000000"/>
          <w:kern w:val="0"/>
          <w:sz w:val="22"/>
          <w:szCs w:val="22"/>
        </w:rPr>
        <w:t xml:space="preserve"> hope it will help me focus on my own wellbeing, when I am used to focusing on </w:t>
      </w:r>
      <w:r w:rsidR="00EF6844">
        <w:rPr>
          <w:rFonts w:ascii="Helvetica" w:hAnsi="Helvetica" w:cs="Helvetica"/>
          <w:color w:val="000000"/>
          <w:kern w:val="0"/>
          <w:sz w:val="22"/>
          <w:szCs w:val="22"/>
        </w:rPr>
        <w:t xml:space="preserve">my </w:t>
      </w:r>
      <w:r w:rsidRPr="0033567E">
        <w:rPr>
          <w:rFonts w:ascii="Helvetica" w:hAnsi="Helvetica" w:cs="Helvetica"/>
          <w:color w:val="000000"/>
          <w:kern w:val="0"/>
          <w:sz w:val="22"/>
          <w:szCs w:val="22"/>
        </w:rPr>
        <w:t>task</w:t>
      </w:r>
      <w:r w:rsidR="00EF6844">
        <w:rPr>
          <w:rFonts w:ascii="Helvetica" w:hAnsi="Helvetica" w:cs="Helvetica"/>
          <w:color w:val="000000"/>
          <w:kern w:val="0"/>
          <w:sz w:val="22"/>
          <w:szCs w:val="22"/>
        </w:rPr>
        <w:t>s</w:t>
      </w:r>
      <w:r w:rsidRPr="0033567E">
        <w:rPr>
          <w:rFonts w:ascii="Helvetica" w:hAnsi="Helvetica" w:cs="Helvetica"/>
          <w:color w:val="000000"/>
          <w:kern w:val="0"/>
          <w:sz w:val="22"/>
          <w:szCs w:val="22"/>
        </w:rPr>
        <w:t>, lead</w:t>
      </w:r>
      <w:r w:rsidR="002F7B20">
        <w:rPr>
          <w:rFonts w:ascii="Helvetica" w:hAnsi="Helvetica" w:cs="Helvetica"/>
          <w:color w:val="000000"/>
          <w:kern w:val="0"/>
          <w:sz w:val="22"/>
          <w:szCs w:val="22"/>
        </w:rPr>
        <w:t>ing</w:t>
      </w:r>
      <w:r w:rsidRPr="0033567E">
        <w:rPr>
          <w:rFonts w:ascii="Helvetica" w:hAnsi="Helvetica" w:cs="Helvetica"/>
          <w:color w:val="000000"/>
          <w:kern w:val="0"/>
          <w:sz w:val="22"/>
          <w:szCs w:val="22"/>
        </w:rPr>
        <w:t xml:space="preserve"> to </w:t>
      </w:r>
      <w:r w:rsidR="002F7B20">
        <w:rPr>
          <w:rFonts w:ascii="Helvetica" w:hAnsi="Helvetica" w:cs="Helvetica"/>
          <w:color w:val="000000"/>
          <w:kern w:val="0"/>
          <w:sz w:val="22"/>
          <w:szCs w:val="22"/>
        </w:rPr>
        <w:t xml:space="preserve">built-up </w:t>
      </w:r>
      <w:r w:rsidRPr="0033567E">
        <w:rPr>
          <w:rFonts w:ascii="Helvetica" w:hAnsi="Helvetica" w:cs="Helvetica"/>
          <w:color w:val="000000"/>
          <w:kern w:val="0"/>
          <w:sz w:val="22"/>
          <w:szCs w:val="22"/>
        </w:rPr>
        <w:t xml:space="preserve">stress. I </w:t>
      </w:r>
      <w:r w:rsidR="002F7B20">
        <w:rPr>
          <w:rFonts w:ascii="Helvetica" w:hAnsi="Helvetica" w:cs="Helvetica"/>
          <w:color w:val="000000"/>
          <w:kern w:val="0"/>
          <w:sz w:val="22"/>
          <w:szCs w:val="22"/>
        </w:rPr>
        <w:t>want to build greater</w:t>
      </w:r>
      <w:r w:rsidRPr="0033567E">
        <w:rPr>
          <w:rFonts w:ascii="Helvetica" w:hAnsi="Helvetica" w:cs="Helvetica"/>
          <w:color w:val="000000"/>
          <w:kern w:val="0"/>
          <w:sz w:val="22"/>
          <w:szCs w:val="22"/>
        </w:rPr>
        <w:t xml:space="preserve"> resilience and confidence in my abilities</w:t>
      </w:r>
      <w:r w:rsidR="002F7B20">
        <w:rPr>
          <w:rFonts w:ascii="Helvetica" w:hAnsi="Helvetica" w:cs="Helvetica"/>
          <w:color w:val="000000"/>
          <w:kern w:val="0"/>
          <w:sz w:val="22"/>
          <w:szCs w:val="22"/>
        </w:rPr>
        <w:t>;</w:t>
      </w:r>
      <w:r w:rsidRPr="0033567E">
        <w:rPr>
          <w:rFonts w:ascii="Helvetica" w:hAnsi="Helvetica" w:cs="Helvetica"/>
          <w:color w:val="000000"/>
          <w:kern w:val="0"/>
          <w:sz w:val="22"/>
          <w:szCs w:val="22"/>
        </w:rPr>
        <w:t xml:space="preserve"> I think as someone new to the industry, I can overthink a lot of my decisions. This will help me to buil</w:t>
      </w:r>
      <w:r w:rsidR="00EF6844">
        <w:rPr>
          <w:rFonts w:ascii="Helvetica" w:hAnsi="Helvetica" w:cs="Helvetica"/>
          <w:color w:val="000000"/>
          <w:kern w:val="0"/>
          <w:sz w:val="22"/>
          <w:szCs w:val="22"/>
        </w:rPr>
        <w:t>d</w:t>
      </w:r>
      <w:r w:rsidRPr="0033567E">
        <w:rPr>
          <w:rFonts w:ascii="Helvetica" w:hAnsi="Helvetica" w:cs="Helvetica"/>
          <w:color w:val="000000"/>
          <w:kern w:val="0"/>
          <w:sz w:val="22"/>
          <w:szCs w:val="22"/>
        </w:rPr>
        <w:t xml:space="preserve"> confidence in my abilities and to </w:t>
      </w:r>
      <w:r w:rsidR="00EF6844">
        <w:rPr>
          <w:rFonts w:ascii="Helvetica" w:hAnsi="Helvetica" w:cs="Helvetica"/>
          <w:color w:val="000000"/>
          <w:kern w:val="0"/>
          <w:sz w:val="22"/>
          <w:szCs w:val="22"/>
        </w:rPr>
        <w:t>understand that</w:t>
      </w:r>
      <w:r w:rsidRPr="0033567E">
        <w:rPr>
          <w:rFonts w:ascii="Helvetica" w:hAnsi="Helvetica" w:cs="Helvetica"/>
          <w:color w:val="000000"/>
          <w:kern w:val="0"/>
          <w:sz w:val="22"/>
          <w:szCs w:val="22"/>
        </w:rPr>
        <w:t xml:space="preserve"> building expertise is a process</w:t>
      </w:r>
      <w:r w:rsidR="00EF6844">
        <w:rPr>
          <w:rFonts w:ascii="Helvetica" w:hAnsi="Helvetica" w:cs="Helvetica"/>
          <w:color w:val="000000"/>
          <w:kern w:val="0"/>
          <w:sz w:val="22"/>
          <w:szCs w:val="22"/>
        </w:rPr>
        <w:t xml:space="preserve">. </w:t>
      </w:r>
    </w:p>
    <w:p w14:paraId="47CF2C50" w14:textId="77777777" w:rsidR="004525A2" w:rsidRPr="0033567E" w:rsidRDefault="004525A2" w:rsidP="00966934">
      <w:pPr>
        <w:autoSpaceDE w:val="0"/>
        <w:autoSpaceDN w:val="0"/>
        <w:adjustRightInd w:val="0"/>
        <w:spacing w:after="0" w:line="313" w:lineRule="atLeast"/>
        <w:ind w:left="945" w:hanging="190"/>
        <w:jc w:val="both"/>
        <w:rPr>
          <w:rFonts w:ascii="Arial" w:hAnsi="Arial" w:cs="Arial"/>
          <w:color w:val="000000"/>
          <w:kern w:val="0"/>
          <w:sz w:val="22"/>
          <w:szCs w:val="22"/>
        </w:rPr>
      </w:pPr>
    </w:p>
    <w:p w14:paraId="3B917FB1"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3FD9A22F"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11826B45"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3C2A821E"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1DD25183"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628B8A23"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7E2B836C"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3602CEE7"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71C3CD7E" w14:textId="77777777" w:rsidR="003810B6" w:rsidRDefault="003810B6" w:rsidP="00A772E6">
      <w:pPr>
        <w:autoSpaceDE w:val="0"/>
        <w:autoSpaceDN w:val="0"/>
        <w:adjustRightInd w:val="0"/>
        <w:spacing w:after="0" w:line="240" w:lineRule="auto"/>
        <w:jc w:val="both"/>
        <w:rPr>
          <w:rFonts w:ascii="Helvetica" w:hAnsi="Helvetica" w:cs="Helvetica"/>
          <w:b/>
          <w:bCs/>
          <w:color w:val="000000"/>
          <w:kern w:val="0"/>
          <w:sz w:val="22"/>
          <w:szCs w:val="22"/>
        </w:rPr>
      </w:pPr>
    </w:p>
    <w:p w14:paraId="058137BA"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3E9380B5" w14:textId="77777777" w:rsidR="003810B6" w:rsidRDefault="003810B6"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p>
    <w:p w14:paraId="71E3C8B5" w14:textId="494386B4" w:rsidR="004525A2" w:rsidRPr="0033567E" w:rsidRDefault="004525A2" w:rsidP="00966934">
      <w:pPr>
        <w:autoSpaceDE w:val="0"/>
        <w:autoSpaceDN w:val="0"/>
        <w:adjustRightInd w:val="0"/>
        <w:spacing w:after="0" w:line="240" w:lineRule="auto"/>
        <w:ind w:left="755" w:hanging="755"/>
        <w:jc w:val="both"/>
        <w:rPr>
          <w:rFonts w:ascii="Helvetica" w:hAnsi="Helvetica" w:cs="Helvetica"/>
          <w:b/>
          <w:bCs/>
          <w:color w:val="000000"/>
          <w:kern w:val="0"/>
          <w:sz w:val="22"/>
          <w:szCs w:val="22"/>
        </w:rPr>
      </w:pPr>
      <w:r w:rsidRPr="0033567E">
        <w:rPr>
          <w:rFonts w:ascii="Helvetica" w:hAnsi="Helvetica" w:cs="Helvetica"/>
          <w:b/>
          <w:bCs/>
          <w:color w:val="000000"/>
          <w:kern w:val="0"/>
          <w:sz w:val="22"/>
          <w:szCs w:val="22"/>
        </w:rPr>
        <w:t xml:space="preserve">Q11. Shifting your focus to development activities you have already undertaken within the last two years, reflect on the two activities (formal or informal) that you consider had the greatest impact on your behaviour and performance. </w:t>
      </w:r>
    </w:p>
    <w:p w14:paraId="4A97CB2E" w14:textId="77777777" w:rsidR="004525A2" w:rsidRPr="0033567E" w:rsidRDefault="004525A2" w:rsidP="00966934">
      <w:pPr>
        <w:autoSpaceDE w:val="0"/>
        <w:autoSpaceDN w:val="0"/>
        <w:adjustRightInd w:val="0"/>
        <w:spacing w:after="0" w:line="240" w:lineRule="auto"/>
        <w:jc w:val="both"/>
        <w:rPr>
          <w:rFonts w:ascii="Helvetica" w:hAnsi="Helvetica" w:cs="Helvetica"/>
          <w:b/>
          <w:bCs/>
          <w:color w:val="000000"/>
          <w:kern w:val="0"/>
          <w:sz w:val="22"/>
          <w:szCs w:val="22"/>
        </w:rPr>
      </w:pPr>
      <w:r w:rsidRPr="0033567E">
        <w:rPr>
          <w:rFonts w:ascii="Helvetica" w:hAnsi="Helvetica" w:cs="Helvetica"/>
          <w:b/>
          <w:bCs/>
          <w:color w:val="000000"/>
          <w:kern w:val="0"/>
          <w:sz w:val="22"/>
          <w:szCs w:val="22"/>
        </w:rPr>
        <w:t> </w:t>
      </w:r>
    </w:p>
    <w:p w14:paraId="3C5A6E1E" w14:textId="77777777" w:rsidR="004525A2" w:rsidRPr="0033567E" w:rsidRDefault="004525A2" w:rsidP="00966934">
      <w:pPr>
        <w:autoSpaceDE w:val="0"/>
        <w:autoSpaceDN w:val="0"/>
        <w:adjustRightInd w:val="0"/>
        <w:spacing w:after="0" w:line="240" w:lineRule="auto"/>
        <w:ind w:left="945" w:hanging="190"/>
        <w:jc w:val="both"/>
        <w:rPr>
          <w:rFonts w:ascii="Helvetica" w:hAnsi="Helvetica" w:cs="Helvetica"/>
          <w:b/>
          <w:bCs/>
          <w:color w:val="000000"/>
          <w:kern w:val="0"/>
          <w:sz w:val="22"/>
          <w:szCs w:val="22"/>
        </w:rPr>
      </w:pPr>
      <w:r w:rsidRPr="0033567E">
        <w:rPr>
          <w:rFonts w:ascii="Helvetica" w:hAnsi="Helvetica" w:cs="Helvetica"/>
          <w:b/>
          <w:bCs/>
          <w:color w:val="000000"/>
          <w:kern w:val="0"/>
          <w:sz w:val="22"/>
          <w:szCs w:val="22"/>
        </w:rPr>
        <w:t>Provide your reflections, attached to your assessment, as either:</w:t>
      </w:r>
    </w:p>
    <w:p w14:paraId="743F3688" w14:textId="77777777" w:rsidR="004525A2" w:rsidRPr="0033567E" w:rsidRDefault="004525A2" w:rsidP="00966934">
      <w:pPr>
        <w:autoSpaceDE w:val="0"/>
        <w:autoSpaceDN w:val="0"/>
        <w:adjustRightInd w:val="0"/>
        <w:spacing w:after="0" w:line="313" w:lineRule="atLeast"/>
        <w:ind w:left="945" w:hanging="190"/>
        <w:jc w:val="both"/>
        <w:rPr>
          <w:rFonts w:ascii="Helvetica" w:hAnsi="Helvetica" w:cs="Helvetica"/>
          <w:b/>
          <w:bCs/>
          <w:color w:val="000000"/>
          <w:kern w:val="0"/>
          <w:sz w:val="22"/>
          <w:szCs w:val="22"/>
        </w:rPr>
      </w:pPr>
      <w:r w:rsidRPr="0033567E">
        <w:rPr>
          <w:rFonts w:ascii="Helvetica" w:hAnsi="Helvetica" w:cs="Helvetica"/>
          <w:b/>
          <w:bCs/>
          <w:color w:val="053237"/>
          <w:kern w:val="0"/>
          <w:sz w:val="22"/>
          <w:szCs w:val="22"/>
        </w:rPr>
        <w:t xml:space="preserve">· </w:t>
      </w:r>
      <w:proofErr w:type="gramStart"/>
      <w:r w:rsidRPr="0033567E">
        <w:rPr>
          <w:rFonts w:ascii="Helvetica" w:hAnsi="Helvetica" w:cs="Helvetica"/>
          <w:b/>
          <w:bCs/>
          <w:color w:val="000000"/>
          <w:kern w:val="0"/>
          <w:sz w:val="22"/>
          <w:szCs w:val="22"/>
        </w:rPr>
        <w:t>your</w:t>
      </w:r>
      <w:proofErr w:type="gramEnd"/>
      <w:r w:rsidRPr="0033567E">
        <w:rPr>
          <w:rFonts w:ascii="Helvetica" w:hAnsi="Helvetica" w:cs="Helvetica"/>
          <w:b/>
          <w:bCs/>
          <w:color w:val="000000"/>
          <w:kern w:val="0"/>
          <w:sz w:val="22"/>
          <w:szCs w:val="22"/>
        </w:rPr>
        <w:t xml:space="preserve"> own format CPD record, edited to include just the two selected activities, or</w:t>
      </w:r>
    </w:p>
    <w:p w14:paraId="381C041B" w14:textId="77777777" w:rsidR="004525A2" w:rsidRPr="0033567E" w:rsidRDefault="004525A2" w:rsidP="00966934">
      <w:pPr>
        <w:autoSpaceDE w:val="0"/>
        <w:autoSpaceDN w:val="0"/>
        <w:adjustRightInd w:val="0"/>
        <w:spacing w:after="0" w:line="313" w:lineRule="atLeast"/>
        <w:ind w:left="945" w:hanging="190"/>
        <w:jc w:val="both"/>
        <w:rPr>
          <w:rFonts w:ascii="Arial" w:hAnsi="Arial" w:cs="Arial"/>
          <w:b/>
          <w:bCs/>
          <w:color w:val="000000"/>
          <w:kern w:val="0"/>
          <w:sz w:val="22"/>
          <w:szCs w:val="22"/>
        </w:rPr>
      </w:pPr>
      <w:r w:rsidRPr="0033567E">
        <w:rPr>
          <w:rFonts w:ascii="Helvetica" w:hAnsi="Helvetica" w:cs="Helvetica"/>
          <w:b/>
          <w:bCs/>
          <w:color w:val="053237"/>
          <w:kern w:val="0"/>
          <w:sz w:val="22"/>
          <w:szCs w:val="22"/>
        </w:rPr>
        <w:t xml:space="preserve">· </w:t>
      </w:r>
      <w:r w:rsidRPr="0033567E">
        <w:rPr>
          <w:rFonts w:ascii="Helvetica" w:hAnsi="Helvetica" w:cs="Helvetica"/>
          <w:b/>
          <w:bCs/>
          <w:color w:val="000000"/>
          <w:kern w:val="0"/>
          <w:sz w:val="22"/>
          <w:szCs w:val="22"/>
        </w:rPr>
        <w:t>a report (or reports) from the CIPD ‘My CPD Reflections’ tool. (AC 3.4)</w:t>
      </w:r>
    </w:p>
    <w:p w14:paraId="29729DAF" w14:textId="77777777" w:rsidR="00943B41" w:rsidRDefault="00943B41" w:rsidP="003810B6">
      <w:pPr>
        <w:autoSpaceDE w:val="0"/>
        <w:autoSpaceDN w:val="0"/>
        <w:adjustRightInd w:val="0"/>
        <w:spacing w:after="0" w:line="313" w:lineRule="atLeast"/>
        <w:jc w:val="both"/>
        <w:rPr>
          <w:sz w:val="22"/>
          <w:szCs w:val="22"/>
        </w:rPr>
      </w:pPr>
    </w:p>
    <w:p w14:paraId="0C5B15FC" w14:textId="1CE720DE" w:rsidR="00943B41" w:rsidRDefault="003810B6" w:rsidP="00966934">
      <w:pPr>
        <w:autoSpaceDE w:val="0"/>
        <w:autoSpaceDN w:val="0"/>
        <w:adjustRightInd w:val="0"/>
        <w:spacing w:after="0" w:line="313" w:lineRule="atLeast"/>
        <w:ind w:left="945" w:hanging="190"/>
        <w:jc w:val="both"/>
        <w:rPr>
          <w:sz w:val="22"/>
          <w:szCs w:val="22"/>
        </w:rPr>
      </w:pPr>
      <w:r>
        <w:rPr>
          <w:noProof/>
          <w:sz w:val="22"/>
          <w:szCs w:val="22"/>
        </w:rPr>
        <w:drawing>
          <wp:inline distT="0" distB="0" distL="0" distR="0" wp14:anchorId="69E49F78" wp14:editId="7D520F07">
            <wp:extent cx="4732630" cy="6301936"/>
            <wp:effectExtent l="0" t="0" r="5080" b="0"/>
            <wp:docPr id="59657518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75181" name="Picture 1" descr="A paper with text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732630" cy="6301936"/>
                    </a:xfrm>
                    <a:prstGeom prst="rect">
                      <a:avLst/>
                    </a:prstGeom>
                  </pic:spPr>
                </pic:pic>
              </a:graphicData>
            </a:graphic>
          </wp:inline>
        </w:drawing>
      </w:r>
    </w:p>
    <w:p w14:paraId="15344553" w14:textId="6CF93CEC" w:rsidR="00943B41" w:rsidRDefault="00943B41" w:rsidP="00966934">
      <w:pPr>
        <w:autoSpaceDE w:val="0"/>
        <w:autoSpaceDN w:val="0"/>
        <w:adjustRightInd w:val="0"/>
        <w:spacing w:after="0" w:line="313" w:lineRule="atLeast"/>
        <w:ind w:left="945" w:hanging="190"/>
        <w:jc w:val="both"/>
        <w:rPr>
          <w:sz w:val="22"/>
          <w:szCs w:val="22"/>
        </w:rPr>
      </w:pPr>
    </w:p>
    <w:p w14:paraId="0C2A6B3B" w14:textId="77777777" w:rsidR="00943B41" w:rsidRDefault="00943B41" w:rsidP="00E87581">
      <w:pPr>
        <w:autoSpaceDE w:val="0"/>
        <w:autoSpaceDN w:val="0"/>
        <w:adjustRightInd w:val="0"/>
        <w:spacing w:after="0" w:line="313" w:lineRule="atLeast"/>
        <w:jc w:val="both"/>
        <w:rPr>
          <w:sz w:val="22"/>
          <w:szCs w:val="22"/>
        </w:rPr>
      </w:pPr>
    </w:p>
    <w:p w14:paraId="61C26F47" w14:textId="4747E365" w:rsidR="00943B41" w:rsidRPr="00B41F56" w:rsidRDefault="00943B41" w:rsidP="00B41F56">
      <w:pPr>
        <w:autoSpaceDE w:val="0"/>
        <w:autoSpaceDN w:val="0"/>
        <w:adjustRightInd w:val="0"/>
        <w:spacing w:after="0" w:line="313" w:lineRule="atLeast"/>
        <w:ind w:left="945" w:hanging="190"/>
        <w:jc w:val="both"/>
        <w:rPr>
          <w:sz w:val="22"/>
          <w:szCs w:val="22"/>
        </w:rPr>
      </w:pPr>
      <w:r>
        <w:rPr>
          <w:noProof/>
          <w:sz w:val="22"/>
          <w:szCs w:val="22"/>
        </w:rPr>
        <w:drawing>
          <wp:inline distT="0" distB="0" distL="0" distR="0" wp14:anchorId="753FE246" wp14:editId="29826703">
            <wp:extent cx="5259661" cy="7954027"/>
            <wp:effectExtent l="0" t="0" r="0" b="0"/>
            <wp:docPr id="267371681" name="Picture 2" descr="A letter of employment law trai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371681" name="Picture 2" descr="A letter of employment law training&#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281198" cy="7986597"/>
                    </a:xfrm>
                    <a:prstGeom prst="rect">
                      <a:avLst/>
                    </a:prstGeom>
                  </pic:spPr>
                </pic:pic>
              </a:graphicData>
            </a:graphic>
          </wp:inline>
        </w:drawing>
      </w:r>
    </w:p>
    <w:p w14:paraId="12B73066"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5E14D6C3" w14:textId="4D9FAA06"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r>
        <w:rPr>
          <w:rFonts w:ascii="Arial" w:hAnsi="Arial" w:cs="Arial"/>
          <w:b/>
          <w:bCs/>
          <w:noProof/>
          <w:color w:val="000000"/>
          <w:kern w:val="0"/>
          <w:sz w:val="22"/>
          <w:szCs w:val="22"/>
          <w:u w:val="single" w:color="000000"/>
        </w:rPr>
        <w:drawing>
          <wp:inline distT="0" distB="0" distL="0" distR="0" wp14:anchorId="014A779C" wp14:editId="7BD45D90">
            <wp:extent cx="5028269" cy="3569918"/>
            <wp:effectExtent l="0" t="0" r="1270" b="0"/>
            <wp:docPr id="2137519599" name="Picture 3"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19599" name="Picture 3" descr="A close-up of a let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049566" cy="3585038"/>
                    </a:xfrm>
                    <a:prstGeom prst="rect">
                      <a:avLst/>
                    </a:prstGeom>
                  </pic:spPr>
                </pic:pic>
              </a:graphicData>
            </a:graphic>
          </wp:inline>
        </w:drawing>
      </w:r>
    </w:p>
    <w:p w14:paraId="27048061"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59E922D8"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47D8B165"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0C30B2DA"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0B86114A"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2E71CE47"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1E1C5A7B"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51BAA5AC"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468B8B55"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5E686B29"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4E6DCA97"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1376AA99"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7BBEFAAB"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6057780E"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6959460D"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7D200601"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3F736C99"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62474050" w14:textId="77777777" w:rsidR="00943B41" w:rsidRDefault="00943B41"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48CC7F8C" w14:textId="77777777" w:rsidR="003810B6" w:rsidRDefault="003810B6"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5DE64F16" w14:textId="77777777" w:rsidR="003810B6" w:rsidRDefault="003810B6"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0D1EA1F8" w14:textId="77777777" w:rsidR="003810B6" w:rsidRDefault="003810B6"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1F573A30" w14:textId="77777777" w:rsidR="003810B6" w:rsidRDefault="003810B6" w:rsidP="00966934">
      <w:pPr>
        <w:autoSpaceDE w:val="0"/>
        <w:autoSpaceDN w:val="0"/>
        <w:adjustRightInd w:val="0"/>
        <w:spacing w:after="0" w:line="313" w:lineRule="atLeast"/>
        <w:ind w:left="945" w:hanging="190"/>
        <w:jc w:val="both"/>
        <w:rPr>
          <w:rFonts w:ascii="Arial" w:hAnsi="Arial" w:cs="Arial"/>
          <w:b/>
          <w:bCs/>
          <w:color w:val="000000"/>
          <w:kern w:val="0"/>
          <w:sz w:val="22"/>
          <w:szCs w:val="22"/>
          <w:u w:val="single" w:color="000000"/>
        </w:rPr>
      </w:pPr>
    </w:p>
    <w:p w14:paraId="5355B242" w14:textId="77777777" w:rsidR="00E87581" w:rsidRDefault="00E87581" w:rsidP="00E87581">
      <w:pPr>
        <w:autoSpaceDE w:val="0"/>
        <w:autoSpaceDN w:val="0"/>
        <w:adjustRightInd w:val="0"/>
        <w:spacing w:after="0" w:line="313" w:lineRule="atLeast"/>
        <w:jc w:val="both"/>
        <w:rPr>
          <w:rFonts w:ascii="Arial" w:hAnsi="Arial" w:cs="Arial"/>
          <w:b/>
          <w:bCs/>
          <w:color w:val="000000"/>
          <w:kern w:val="0"/>
          <w:sz w:val="22"/>
          <w:szCs w:val="22"/>
          <w:u w:val="single" w:color="000000"/>
        </w:rPr>
      </w:pPr>
    </w:p>
    <w:p w14:paraId="18A90ABC" w14:textId="16AF04BE" w:rsidR="004525A2" w:rsidRPr="0033567E" w:rsidRDefault="004525A2" w:rsidP="003810B6">
      <w:pPr>
        <w:autoSpaceDE w:val="0"/>
        <w:autoSpaceDN w:val="0"/>
        <w:adjustRightInd w:val="0"/>
        <w:spacing w:after="0" w:line="313" w:lineRule="atLeast"/>
        <w:rPr>
          <w:rFonts w:ascii="Arial" w:hAnsi="Arial" w:cs="Arial"/>
          <w:i/>
          <w:iCs/>
          <w:color w:val="000000"/>
          <w:kern w:val="0"/>
          <w:sz w:val="22"/>
          <w:szCs w:val="22"/>
          <w:u w:color="E6000E"/>
        </w:rPr>
      </w:pPr>
      <w:r w:rsidRPr="0033567E">
        <w:rPr>
          <w:rFonts w:ascii="Arial" w:hAnsi="Arial" w:cs="Arial"/>
          <w:b/>
          <w:bCs/>
          <w:color w:val="000000"/>
          <w:kern w:val="0"/>
          <w:sz w:val="22"/>
          <w:szCs w:val="22"/>
          <w:u w:val="single" w:color="000000"/>
        </w:rPr>
        <w:t>Reference list</w:t>
      </w:r>
    </w:p>
    <w:p w14:paraId="280D7E8E" w14:textId="77777777" w:rsidR="004525A2" w:rsidRPr="003151E1" w:rsidRDefault="004525A2" w:rsidP="00966934">
      <w:pPr>
        <w:autoSpaceDE w:val="0"/>
        <w:autoSpaceDN w:val="0"/>
        <w:adjustRightInd w:val="0"/>
        <w:spacing w:after="0" w:line="313" w:lineRule="atLeast"/>
        <w:ind w:left="945" w:hanging="190"/>
        <w:jc w:val="both"/>
        <w:rPr>
          <w:rFonts w:ascii="Arial" w:hAnsi="Arial" w:cs="Arial"/>
          <w:color w:val="000000"/>
          <w:kern w:val="0"/>
          <w:sz w:val="22"/>
          <w:szCs w:val="22"/>
          <w:u w:val="single" w:color="000000"/>
        </w:rPr>
      </w:pPr>
    </w:p>
    <w:p w14:paraId="5CB44944" w14:textId="74D888A2" w:rsidR="003151E1" w:rsidRDefault="003151E1" w:rsidP="00EF6BD4">
      <w:pPr>
        <w:autoSpaceDE w:val="0"/>
        <w:autoSpaceDN w:val="0"/>
        <w:adjustRightInd w:val="0"/>
        <w:spacing w:line="313" w:lineRule="atLeast"/>
        <w:ind w:left="945" w:hanging="190"/>
        <w:rPr>
          <w:rFonts w:ascii="Arial" w:hAnsi="Arial" w:cs="Arial"/>
          <w:color w:val="000000"/>
          <w:kern w:val="0"/>
          <w:sz w:val="22"/>
          <w:szCs w:val="22"/>
          <w:u w:color="000000"/>
        </w:rPr>
      </w:pPr>
      <w:r w:rsidRPr="003151E1">
        <w:rPr>
          <w:rFonts w:ascii="Arial" w:hAnsi="Arial" w:cs="Arial"/>
          <w:color w:val="000000"/>
          <w:kern w:val="0"/>
          <w:sz w:val="22"/>
          <w:szCs w:val="22"/>
          <w:u w:color="000000"/>
        </w:rPr>
        <w:t xml:space="preserve">ACAS (2015) </w:t>
      </w:r>
      <w:proofErr w:type="spellStart"/>
      <w:r w:rsidRPr="003151E1">
        <w:rPr>
          <w:rFonts w:ascii="Arial" w:hAnsi="Arial" w:cs="Arial"/>
          <w:i/>
          <w:iCs/>
          <w:color w:val="000000"/>
          <w:kern w:val="0"/>
          <w:sz w:val="22"/>
          <w:szCs w:val="22"/>
          <w:u w:color="000000"/>
        </w:rPr>
        <w:t>Acas</w:t>
      </w:r>
      <w:proofErr w:type="spellEnd"/>
      <w:r w:rsidRPr="003151E1">
        <w:rPr>
          <w:rFonts w:ascii="Arial" w:hAnsi="Arial" w:cs="Arial"/>
          <w:i/>
          <w:iCs/>
          <w:color w:val="000000"/>
          <w:kern w:val="0"/>
          <w:sz w:val="22"/>
          <w:szCs w:val="22"/>
          <w:u w:color="000000"/>
        </w:rPr>
        <w:t xml:space="preserve"> Code of Practice on disciplinary and grievance procedures</w:t>
      </w:r>
      <w:r w:rsidRPr="003151E1">
        <w:rPr>
          <w:rFonts w:ascii="Arial" w:hAnsi="Arial" w:cs="Arial"/>
          <w:i/>
          <w:iCs/>
          <w:color w:val="000000"/>
          <w:kern w:val="0"/>
          <w:sz w:val="22"/>
          <w:szCs w:val="22"/>
          <w:u w:color="000000"/>
        </w:rPr>
        <w:t>.</w:t>
      </w:r>
      <w:r w:rsidRPr="003151E1">
        <w:rPr>
          <w:rFonts w:ascii="Arial" w:hAnsi="Arial" w:cs="Arial"/>
          <w:color w:val="000000"/>
          <w:kern w:val="0"/>
          <w:sz w:val="22"/>
          <w:szCs w:val="22"/>
          <w:u w:color="000000"/>
        </w:rPr>
        <w:t xml:space="preserve"> Available at: </w:t>
      </w:r>
      <w:hyperlink r:id="rId12" w:history="1">
        <w:r w:rsidRPr="003151E1">
          <w:rPr>
            <w:rStyle w:val="Hyperlink"/>
            <w:rFonts w:ascii="Arial" w:hAnsi="Arial" w:cs="Arial"/>
            <w:kern w:val="0"/>
            <w:sz w:val="22"/>
            <w:szCs w:val="22"/>
          </w:rPr>
          <w:t>https://www.acas.org.uk/acas-code-of-practice-on-disciplinary-and-grievance-procedures</w:t>
        </w:r>
      </w:hyperlink>
      <w:r>
        <w:rPr>
          <w:rFonts w:ascii="Arial" w:hAnsi="Arial" w:cs="Arial"/>
          <w:color w:val="000000"/>
          <w:kern w:val="0"/>
          <w:sz w:val="22"/>
          <w:szCs w:val="22"/>
        </w:rPr>
        <w:t>.</w:t>
      </w:r>
      <w:r w:rsidRPr="003151E1">
        <w:rPr>
          <w:rFonts w:ascii="Arial" w:hAnsi="Arial" w:cs="Arial"/>
          <w:color w:val="000000"/>
          <w:kern w:val="0"/>
          <w:sz w:val="22"/>
          <w:szCs w:val="22"/>
          <w:u w:color="000000"/>
        </w:rPr>
        <w:t xml:space="preserve"> (Accessed: 19 March 2026). </w:t>
      </w:r>
    </w:p>
    <w:p w14:paraId="28BCD72B" w14:textId="6729470D"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ACAS (2025a) </w:t>
      </w:r>
      <w:r w:rsidRPr="0033567E">
        <w:rPr>
          <w:rFonts w:ascii="Arial" w:hAnsi="Arial" w:cs="Arial"/>
          <w:i/>
          <w:iCs/>
          <w:color w:val="000000"/>
          <w:kern w:val="0"/>
          <w:sz w:val="22"/>
          <w:szCs w:val="22"/>
          <w:u w:color="000000"/>
        </w:rPr>
        <w:t>Implied duties: Trust, confidence and fidelity</w:t>
      </w:r>
      <w:r w:rsidRPr="0033567E">
        <w:rPr>
          <w:rFonts w:ascii="Arial" w:hAnsi="Arial" w:cs="Arial"/>
          <w:color w:val="000000"/>
          <w:kern w:val="0"/>
          <w:sz w:val="22"/>
          <w:szCs w:val="22"/>
          <w:u w:color="000000"/>
        </w:rPr>
        <w:t xml:space="preserve">. Available at </w:t>
      </w:r>
      <w:hyperlink r:id="rId13" w:history="1">
        <w:r w:rsidRPr="0033567E">
          <w:rPr>
            <w:rFonts w:ascii="Arial" w:hAnsi="Arial" w:cs="Arial"/>
            <w:i/>
            <w:iCs/>
            <w:color w:val="000000"/>
            <w:kern w:val="0"/>
            <w:sz w:val="22"/>
            <w:szCs w:val="22"/>
            <w:u w:color="000000"/>
          </w:rPr>
          <w:t>https://www.acas.org.uk/implied-duties/trust-confidence-and-fidelity</w:t>
        </w:r>
      </w:hyperlink>
      <w:r w:rsidRPr="0033567E">
        <w:rPr>
          <w:rFonts w:ascii="Arial" w:hAnsi="Arial" w:cs="Arial"/>
          <w:color w:val="000000"/>
          <w:kern w:val="0"/>
          <w:sz w:val="22"/>
          <w:szCs w:val="22"/>
          <w:u w:color="000000"/>
        </w:rPr>
        <w:t xml:space="preserve">. (Accessed: 3 March 2026). </w:t>
      </w:r>
    </w:p>
    <w:p w14:paraId="6F974E55"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1AA4F82F" w14:textId="77777777" w:rsidR="004525A2"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ACAS (2025b) </w:t>
      </w:r>
      <w:r w:rsidRPr="0033567E">
        <w:rPr>
          <w:rFonts w:ascii="Arial" w:hAnsi="Arial" w:cs="Arial"/>
          <w:i/>
          <w:iCs/>
          <w:color w:val="000000"/>
          <w:kern w:val="0"/>
          <w:sz w:val="22"/>
          <w:szCs w:val="22"/>
          <w:u w:color="000000"/>
        </w:rPr>
        <w:t>Disciplinary procedure Step 4: The Hearing</w:t>
      </w:r>
      <w:r w:rsidRPr="0033567E">
        <w:rPr>
          <w:rFonts w:ascii="Arial" w:hAnsi="Arial" w:cs="Arial"/>
          <w:color w:val="000000"/>
          <w:kern w:val="0"/>
          <w:sz w:val="22"/>
          <w:szCs w:val="22"/>
          <w:u w:color="000000"/>
        </w:rPr>
        <w:t xml:space="preserve">. Available at: https://www.acas.org.uk/disciplinary-procedure-step-by-step/step-4-the-disciplinary-hearing. (Accessed 3 March 2026). </w:t>
      </w:r>
    </w:p>
    <w:p w14:paraId="6C855662" w14:textId="7F85D04C" w:rsidR="00AC6064" w:rsidRDefault="00AC6064"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2D48D980" w14:textId="247D5A94" w:rsidR="00AC6064" w:rsidRPr="0033567E" w:rsidRDefault="00AC6064"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Pr>
          <w:rFonts w:ascii="Arial" w:hAnsi="Arial" w:cs="Arial"/>
          <w:color w:val="000000"/>
          <w:kern w:val="0"/>
          <w:sz w:val="22"/>
          <w:szCs w:val="22"/>
          <w:u w:color="000000"/>
        </w:rPr>
        <w:t xml:space="preserve">ACAS (2026) </w:t>
      </w:r>
      <w:r w:rsidRPr="00AC6064">
        <w:rPr>
          <w:rFonts w:ascii="Arial" w:hAnsi="Arial" w:cs="Arial"/>
          <w:i/>
          <w:iCs/>
          <w:color w:val="000000"/>
          <w:kern w:val="0"/>
          <w:sz w:val="22"/>
          <w:szCs w:val="22"/>
          <w:u w:color="000000"/>
        </w:rPr>
        <w:t xml:space="preserve">Whistleblowing at Work: What someone can </w:t>
      </w:r>
      <w:proofErr w:type="spellStart"/>
      <w:r w:rsidRPr="00AC6064">
        <w:rPr>
          <w:rFonts w:ascii="Arial" w:hAnsi="Arial" w:cs="Arial"/>
          <w:i/>
          <w:iCs/>
          <w:color w:val="000000"/>
          <w:kern w:val="0"/>
          <w:sz w:val="22"/>
          <w:szCs w:val="22"/>
          <w:u w:color="000000"/>
        </w:rPr>
        <w:t>whistleblow</w:t>
      </w:r>
      <w:proofErr w:type="spellEnd"/>
      <w:r w:rsidRPr="00AC6064">
        <w:rPr>
          <w:rFonts w:ascii="Arial" w:hAnsi="Arial" w:cs="Arial"/>
          <w:i/>
          <w:iCs/>
          <w:color w:val="000000"/>
          <w:kern w:val="0"/>
          <w:sz w:val="22"/>
          <w:szCs w:val="22"/>
          <w:u w:color="000000"/>
        </w:rPr>
        <w:t xml:space="preserve"> about</w:t>
      </w:r>
      <w:r>
        <w:rPr>
          <w:rFonts w:ascii="Arial" w:hAnsi="Arial" w:cs="Arial"/>
          <w:color w:val="000000"/>
          <w:kern w:val="0"/>
          <w:sz w:val="22"/>
          <w:szCs w:val="22"/>
          <w:u w:color="000000"/>
        </w:rPr>
        <w:t xml:space="preserve">. Available at: </w:t>
      </w:r>
      <w:hyperlink r:id="rId14" w:history="1">
        <w:r w:rsidRPr="001B53CF">
          <w:rPr>
            <w:rStyle w:val="Hyperlink"/>
            <w:rFonts w:ascii="Arial" w:hAnsi="Arial" w:cs="Arial"/>
            <w:kern w:val="0"/>
            <w:sz w:val="22"/>
            <w:szCs w:val="22"/>
          </w:rPr>
          <w:t>https://www.acas.org.uk/whistleblowing-at-work/what-someone-can-whistleblow-about</w:t>
        </w:r>
      </w:hyperlink>
      <w:r>
        <w:rPr>
          <w:rFonts w:ascii="Arial" w:hAnsi="Arial" w:cs="Arial"/>
          <w:color w:val="000000"/>
          <w:kern w:val="0"/>
          <w:sz w:val="22"/>
          <w:szCs w:val="22"/>
          <w:u w:color="000000"/>
        </w:rPr>
        <w:t xml:space="preserve">. (Accessed: 17 March 2026). </w:t>
      </w:r>
    </w:p>
    <w:p w14:paraId="45D1ECBB" w14:textId="77777777" w:rsidR="004525A2" w:rsidRPr="0033567E" w:rsidRDefault="004525A2" w:rsidP="00213F75">
      <w:pPr>
        <w:autoSpaceDE w:val="0"/>
        <w:autoSpaceDN w:val="0"/>
        <w:adjustRightInd w:val="0"/>
        <w:spacing w:after="0" w:line="313" w:lineRule="atLeast"/>
        <w:ind w:left="945" w:hanging="190"/>
        <w:rPr>
          <w:rFonts w:ascii="Arial" w:hAnsi="Arial" w:cs="Arial"/>
          <w:i/>
          <w:iCs/>
          <w:color w:val="000000"/>
          <w:kern w:val="0"/>
          <w:sz w:val="22"/>
          <w:szCs w:val="22"/>
          <w:u w:color="000000"/>
        </w:rPr>
      </w:pPr>
    </w:p>
    <w:p w14:paraId="21738A9E"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Ahmed, N (2025) </w:t>
      </w:r>
      <w:r w:rsidRPr="0033567E">
        <w:rPr>
          <w:rFonts w:ascii="Arial" w:hAnsi="Arial" w:cs="Arial"/>
          <w:i/>
          <w:iCs/>
          <w:color w:val="000000"/>
          <w:kern w:val="0"/>
          <w:sz w:val="22"/>
          <w:szCs w:val="22"/>
          <w:u w:color="000000"/>
        </w:rPr>
        <w:t xml:space="preserve">Do you feel like you belong at work? Here’s why it’s so important for your health, happiness and productivity. </w:t>
      </w:r>
      <w:r w:rsidRPr="0033567E">
        <w:rPr>
          <w:rFonts w:ascii="Arial" w:hAnsi="Arial" w:cs="Arial"/>
          <w:color w:val="000000"/>
          <w:kern w:val="0"/>
          <w:sz w:val="22"/>
          <w:szCs w:val="22"/>
          <w:u w:color="000000"/>
        </w:rPr>
        <w:t xml:space="preserve">Available at: </w:t>
      </w:r>
      <w:hyperlink r:id="rId15" w:history="1">
        <w:r w:rsidRPr="0033567E">
          <w:rPr>
            <w:rFonts w:ascii="Arial" w:hAnsi="Arial" w:cs="Arial"/>
            <w:color w:val="000000"/>
            <w:kern w:val="0"/>
            <w:sz w:val="22"/>
            <w:szCs w:val="22"/>
            <w:u w:color="000000"/>
          </w:rPr>
          <w:t>https://www.business-reporter.co.uk/m</w:t>
        </w:r>
        <w:r w:rsidRPr="0033567E">
          <w:rPr>
            <w:rFonts w:ascii="Arial" w:hAnsi="Arial" w:cs="Arial"/>
            <w:color w:val="000000"/>
            <w:kern w:val="0"/>
            <w:sz w:val="22"/>
            <w:szCs w:val="22"/>
            <w:u w:color="000000"/>
          </w:rPr>
          <w:t>a</w:t>
        </w:r>
        <w:r w:rsidRPr="0033567E">
          <w:rPr>
            <w:rFonts w:ascii="Arial" w:hAnsi="Arial" w:cs="Arial"/>
            <w:color w:val="000000"/>
            <w:kern w:val="0"/>
            <w:sz w:val="22"/>
            <w:szCs w:val="22"/>
            <w:u w:color="000000"/>
          </w:rPr>
          <w:t>nagement/do-you-feel-like-you-belong-at-work-heres-why-its-so-important-for-your-health-happiness-and-productivity</w:t>
        </w:r>
      </w:hyperlink>
      <w:r w:rsidRPr="0033567E">
        <w:rPr>
          <w:rFonts w:ascii="Arial" w:hAnsi="Arial" w:cs="Arial"/>
          <w:color w:val="000000"/>
          <w:kern w:val="0"/>
          <w:sz w:val="22"/>
          <w:szCs w:val="22"/>
          <w:u w:color="000000"/>
        </w:rPr>
        <w:t xml:space="preserve">. (Accessed: 22 February 2026). </w:t>
      </w:r>
    </w:p>
    <w:p w14:paraId="68998A37"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6558505F"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Baska, M. (2020) </w:t>
      </w:r>
      <w:r w:rsidRPr="0033567E">
        <w:rPr>
          <w:rFonts w:ascii="Arial" w:hAnsi="Arial" w:cs="Arial"/>
          <w:i/>
          <w:iCs/>
          <w:color w:val="000000"/>
          <w:kern w:val="0"/>
          <w:sz w:val="22"/>
          <w:szCs w:val="22"/>
          <w:u w:color="000000"/>
        </w:rPr>
        <w:t>CIPD Annual Conference 2020: not being able to speak up at work ‘can cost lives’, says Reitz</w:t>
      </w:r>
      <w:r w:rsidRPr="0033567E">
        <w:rPr>
          <w:rFonts w:ascii="Arial" w:hAnsi="Arial" w:cs="Arial"/>
          <w:color w:val="000000"/>
          <w:kern w:val="0"/>
          <w:sz w:val="22"/>
          <w:szCs w:val="22"/>
          <w:u w:color="000000"/>
        </w:rPr>
        <w:t xml:space="preserve">. Available at: https://www.peoplemanagement.co.uk/article/1745039/cipd-annual-conference-2020-not-being-able-to-speak-up-at-work-can-cost-lives. (Accessed: 25 February 2026). </w:t>
      </w:r>
    </w:p>
    <w:p w14:paraId="0810380A"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71427DD8"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BPS (2025) </w:t>
      </w:r>
      <w:r w:rsidRPr="0033567E">
        <w:rPr>
          <w:rFonts w:ascii="Arial" w:hAnsi="Arial" w:cs="Arial"/>
          <w:i/>
          <w:iCs/>
          <w:color w:val="000000"/>
          <w:kern w:val="0"/>
          <w:sz w:val="22"/>
          <w:szCs w:val="22"/>
          <w:u w:color="000000"/>
        </w:rPr>
        <w:t>Psychology Matters: "The impact we have is personal: when employees feel understood, respected, and valued in the workplace, it transforms their lives.”</w:t>
      </w:r>
      <w:r w:rsidRPr="0033567E">
        <w:rPr>
          <w:rFonts w:ascii="Arial" w:hAnsi="Arial" w:cs="Arial"/>
          <w:color w:val="000000"/>
          <w:kern w:val="0"/>
          <w:sz w:val="22"/>
          <w:szCs w:val="22"/>
          <w:u w:color="000000"/>
        </w:rPr>
        <w:t xml:space="preserve"> </w:t>
      </w:r>
      <w:hyperlink r:id="rId16" w:history="1">
        <w:r w:rsidRPr="0033567E">
          <w:rPr>
            <w:rFonts w:ascii="Arial" w:hAnsi="Arial" w:cs="Arial"/>
            <w:i/>
            <w:iCs/>
            <w:color w:val="000000"/>
            <w:kern w:val="0"/>
            <w:sz w:val="22"/>
            <w:szCs w:val="22"/>
            <w:u w:val="single" w:color="000000"/>
          </w:rPr>
          <w:t>https://www.bps.org.uk/blog/psychology-matters-impact-we-have-personal-when-employees-feel-understood-respected-and-valued</w:t>
        </w:r>
      </w:hyperlink>
      <w:r w:rsidRPr="0033567E">
        <w:rPr>
          <w:rFonts w:ascii="Arial" w:hAnsi="Arial" w:cs="Arial"/>
          <w:color w:val="000000"/>
          <w:kern w:val="0"/>
          <w:sz w:val="22"/>
          <w:szCs w:val="22"/>
          <w:u w:color="000000"/>
        </w:rPr>
        <w:t xml:space="preserve"> (Accessed: 1 March 2026). </w:t>
      </w:r>
    </w:p>
    <w:p w14:paraId="1EE2B9BD"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7AFC3B48"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Butt, S. (2019) </w:t>
      </w:r>
      <w:r w:rsidRPr="00EF6BD4">
        <w:rPr>
          <w:rFonts w:ascii="Arial" w:hAnsi="Arial" w:cs="Arial"/>
          <w:i/>
          <w:iCs/>
          <w:color w:val="000000"/>
          <w:kern w:val="0"/>
          <w:sz w:val="22"/>
          <w:szCs w:val="22"/>
          <w:u w:color="000000"/>
        </w:rPr>
        <w:t>The time to act on ethics is now.</w:t>
      </w:r>
      <w:r w:rsidRPr="0033567E">
        <w:rPr>
          <w:rFonts w:ascii="Arial" w:hAnsi="Arial" w:cs="Arial"/>
          <w:color w:val="000000"/>
          <w:kern w:val="0"/>
          <w:sz w:val="22"/>
          <w:szCs w:val="22"/>
          <w:u w:color="000000"/>
        </w:rPr>
        <w:t xml:space="preserve"> Available at: </w:t>
      </w:r>
      <w:hyperlink r:id="rId17" w:history="1">
        <w:r w:rsidRPr="0033567E">
          <w:rPr>
            <w:rFonts w:ascii="Arial" w:hAnsi="Arial" w:cs="Arial"/>
            <w:color w:val="000000"/>
            <w:kern w:val="0"/>
            <w:sz w:val="22"/>
            <w:szCs w:val="22"/>
            <w:u w:val="single" w:color="000000"/>
          </w:rPr>
          <w:t>https://www.peoplemanagement.co.uk/article/1743756/the-time-to-act-on-ethics-is-now</w:t>
        </w:r>
      </w:hyperlink>
      <w:r w:rsidRPr="0033567E">
        <w:rPr>
          <w:rFonts w:ascii="Arial" w:hAnsi="Arial" w:cs="Arial"/>
          <w:color w:val="000000"/>
          <w:kern w:val="0"/>
          <w:sz w:val="22"/>
          <w:szCs w:val="22"/>
          <w:u w:color="000000"/>
        </w:rPr>
        <w:t xml:space="preserve">. (Accessed: 25 February 2026). </w:t>
      </w:r>
    </w:p>
    <w:p w14:paraId="397B3F21"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4831A623"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roofErr w:type="spellStart"/>
      <w:r w:rsidRPr="0033567E">
        <w:rPr>
          <w:rFonts w:ascii="Arial" w:hAnsi="Arial" w:cs="Arial"/>
          <w:color w:val="000000"/>
          <w:kern w:val="0"/>
          <w:sz w:val="22"/>
          <w:szCs w:val="22"/>
          <w:u w:color="000000"/>
        </w:rPr>
        <w:t>Challouki</w:t>
      </w:r>
      <w:proofErr w:type="spellEnd"/>
      <w:r w:rsidRPr="0033567E">
        <w:rPr>
          <w:rFonts w:ascii="Arial" w:hAnsi="Arial" w:cs="Arial"/>
          <w:color w:val="000000"/>
          <w:kern w:val="0"/>
          <w:sz w:val="22"/>
          <w:szCs w:val="22"/>
          <w:u w:color="000000"/>
        </w:rPr>
        <w:t xml:space="preserve">, H.  (2024) </w:t>
      </w:r>
      <w:r w:rsidRPr="0033567E">
        <w:rPr>
          <w:rFonts w:ascii="Arial" w:hAnsi="Arial" w:cs="Arial"/>
          <w:i/>
          <w:iCs/>
          <w:color w:val="000000"/>
          <w:kern w:val="0"/>
          <w:sz w:val="22"/>
          <w:szCs w:val="22"/>
          <w:u w:color="000000"/>
        </w:rPr>
        <w:t xml:space="preserve">Why EDI must have a clear place in L&amp;D initiatives. </w:t>
      </w:r>
      <w:r w:rsidRPr="0033567E">
        <w:rPr>
          <w:rFonts w:ascii="Arial" w:hAnsi="Arial" w:cs="Arial"/>
          <w:color w:val="000000"/>
          <w:kern w:val="0"/>
          <w:sz w:val="22"/>
          <w:szCs w:val="22"/>
          <w:u w:color="000000"/>
        </w:rPr>
        <w:t xml:space="preserve">Available at: </w:t>
      </w:r>
      <w:hyperlink r:id="rId18" w:history="1">
        <w:r w:rsidRPr="0033567E">
          <w:rPr>
            <w:rFonts w:ascii="Arial" w:hAnsi="Arial" w:cs="Arial"/>
            <w:color w:val="000000"/>
            <w:kern w:val="0"/>
            <w:sz w:val="22"/>
            <w:szCs w:val="22"/>
            <w:u w:color="000000"/>
          </w:rPr>
          <w:t>https://www.peoplemanagement.co.uk/article/1879737/why-edi-clear-place-l-d-initiatives</w:t>
        </w:r>
      </w:hyperlink>
      <w:r w:rsidRPr="0033567E">
        <w:rPr>
          <w:rFonts w:ascii="Arial" w:hAnsi="Arial" w:cs="Arial"/>
          <w:color w:val="000000"/>
          <w:kern w:val="0"/>
          <w:sz w:val="22"/>
          <w:szCs w:val="22"/>
          <w:u w:color="000000"/>
        </w:rPr>
        <w:t xml:space="preserve"> (Accessed: 18 February 2026). </w:t>
      </w:r>
    </w:p>
    <w:p w14:paraId="33BF5BB1"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4F2D5A02"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CIPD (2019)</w:t>
      </w:r>
      <w:r w:rsidRPr="0033567E">
        <w:rPr>
          <w:rFonts w:ascii="Arial" w:hAnsi="Arial" w:cs="Arial"/>
          <w:i/>
          <w:iCs/>
          <w:color w:val="000000"/>
          <w:kern w:val="0"/>
          <w:sz w:val="22"/>
          <w:szCs w:val="22"/>
          <w:u w:color="000000"/>
        </w:rPr>
        <w:t xml:space="preserve"> Building inclusive workplaces</w:t>
      </w:r>
      <w:r w:rsidRPr="0033567E">
        <w:rPr>
          <w:rFonts w:ascii="Arial" w:hAnsi="Arial" w:cs="Arial"/>
          <w:color w:val="000000"/>
          <w:kern w:val="0"/>
          <w:sz w:val="22"/>
          <w:szCs w:val="22"/>
          <w:u w:color="000000"/>
        </w:rPr>
        <w:t xml:space="preserve">. Available at: </w:t>
      </w:r>
      <w:hyperlink r:id="rId19" w:history="1">
        <w:r w:rsidRPr="0033567E">
          <w:rPr>
            <w:rFonts w:ascii="Arial" w:hAnsi="Arial" w:cs="Arial"/>
            <w:color w:val="000000"/>
            <w:kern w:val="0"/>
            <w:sz w:val="22"/>
            <w:szCs w:val="22"/>
            <w:u w:val="single" w:color="000000"/>
          </w:rPr>
          <w:t>https://www.cipd.org/uk/knowledge/evidence-reviews/building-inclusive-workplaces/</w:t>
        </w:r>
      </w:hyperlink>
      <w:r w:rsidRPr="0033567E">
        <w:rPr>
          <w:rFonts w:ascii="Arial" w:hAnsi="Arial" w:cs="Arial"/>
          <w:color w:val="000000"/>
          <w:kern w:val="0"/>
          <w:sz w:val="22"/>
          <w:szCs w:val="22"/>
          <w:u w:color="000000"/>
        </w:rPr>
        <w:t xml:space="preserve"> (Accessed: 22 February 2026).  </w:t>
      </w:r>
    </w:p>
    <w:p w14:paraId="19E2EE39"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31D9BEF9"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(2021) </w:t>
      </w:r>
      <w:r w:rsidRPr="00EF6BD4">
        <w:rPr>
          <w:rFonts w:ascii="Arial" w:hAnsi="Arial" w:cs="Arial"/>
          <w:i/>
          <w:iCs/>
          <w:color w:val="000000"/>
          <w:kern w:val="0"/>
          <w:sz w:val="22"/>
          <w:szCs w:val="22"/>
          <w:u w:color="000000"/>
        </w:rPr>
        <w:t>Mobilising wellbeing initiatives through technology</w:t>
      </w:r>
      <w:r w:rsidRPr="0033567E">
        <w:rPr>
          <w:rFonts w:ascii="Arial" w:hAnsi="Arial" w:cs="Arial"/>
          <w:color w:val="000000"/>
          <w:kern w:val="0"/>
          <w:sz w:val="22"/>
          <w:szCs w:val="22"/>
          <w:u w:color="000000"/>
        </w:rPr>
        <w:t xml:space="preserve">. Available at: </w:t>
      </w:r>
      <w:hyperlink r:id="rId20" w:history="1">
        <w:r w:rsidRPr="0033567E">
          <w:rPr>
            <w:rFonts w:ascii="Arial" w:hAnsi="Arial" w:cs="Arial"/>
            <w:color w:val="000000"/>
            <w:kern w:val="0"/>
            <w:sz w:val="22"/>
            <w:szCs w:val="22"/>
            <w:u w:val="single" w:color="000000"/>
          </w:rPr>
          <w:t>https://www.cipd.org/uk/views-and-insights/thought-leadership/insight/mobilising-well</w:t>
        </w:r>
        <w:r w:rsidRPr="0033567E">
          <w:rPr>
            <w:rFonts w:ascii="Arial" w:hAnsi="Arial" w:cs="Arial"/>
            <w:color w:val="000000"/>
            <w:kern w:val="0"/>
            <w:sz w:val="22"/>
            <w:szCs w:val="22"/>
            <w:u w:val="single" w:color="000000"/>
          </w:rPr>
          <w:t>b</w:t>
        </w:r>
        <w:r w:rsidRPr="0033567E">
          <w:rPr>
            <w:rFonts w:ascii="Arial" w:hAnsi="Arial" w:cs="Arial"/>
            <w:color w:val="000000"/>
            <w:kern w:val="0"/>
            <w:sz w:val="22"/>
            <w:szCs w:val="22"/>
            <w:u w:val="single" w:color="000000"/>
          </w:rPr>
          <w:t>eing-initiatives/</w:t>
        </w:r>
      </w:hyperlink>
      <w:r w:rsidRPr="0033567E">
        <w:rPr>
          <w:rFonts w:ascii="Arial" w:hAnsi="Arial" w:cs="Arial"/>
          <w:color w:val="000000"/>
          <w:kern w:val="0"/>
          <w:sz w:val="22"/>
          <w:szCs w:val="22"/>
          <w:u w:color="000000"/>
        </w:rPr>
        <w:t xml:space="preserve"> (Accessed: 7 March 2026). </w:t>
      </w:r>
    </w:p>
    <w:p w14:paraId="09802E20"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15764909" w14:textId="2668D20F"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(2022) </w:t>
      </w:r>
      <w:r w:rsidRPr="00EF6BD4">
        <w:rPr>
          <w:rFonts w:ascii="Arial" w:hAnsi="Arial" w:cs="Arial"/>
          <w:i/>
          <w:iCs/>
          <w:color w:val="000000"/>
          <w:kern w:val="0"/>
          <w:sz w:val="22"/>
          <w:szCs w:val="22"/>
          <w:u w:color="000000"/>
        </w:rPr>
        <w:t>Inclusion at Work 2022</w:t>
      </w:r>
      <w:r w:rsidR="004B2C3A" w:rsidRPr="00EF6BD4">
        <w:rPr>
          <w:rFonts w:ascii="Arial" w:hAnsi="Arial" w:cs="Arial"/>
          <w:i/>
          <w:iCs/>
          <w:color w:val="000000"/>
          <w:kern w:val="0"/>
          <w:sz w:val="22"/>
          <w:szCs w:val="22"/>
          <w:u w:color="000000"/>
        </w:rPr>
        <w:t>.</w:t>
      </w:r>
      <w:r w:rsidR="004B2C3A">
        <w:rPr>
          <w:rFonts w:ascii="Arial" w:hAnsi="Arial" w:cs="Arial"/>
          <w:color w:val="000000"/>
          <w:kern w:val="0"/>
          <w:sz w:val="22"/>
          <w:szCs w:val="22"/>
          <w:u w:color="000000"/>
        </w:rPr>
        <w:t xml:space="preserve"> Available at: </w:t>
      </w:r>
      <w:hyperlink r:id="rId21" w:history="1">
        <w:r w:rsidR="004B2C3A" w:rsidRPr="001B53CF">
          <w:rPr>
            <w:rStyle w:val="Hyperlink"/>
            <w:rFonts w:ascii="Arial" w:hAnsi="Arial" w:cs="Arial"/>
            <w:kern w:val="0"/>
            <w:sz w:val="22"/>
            <w:szCs w:val="22"/>
          </w:rPr>
          <w:t>https://www.cipd.org/globalassets/media/knowledge/knowledge-hub/reports/2023-pdfs/inclusion-at-work-exec-summary_tcm18-112951.pdf</w:t>
        </w:r>
      </w:hyperlink>
      <w:r w:rsidR="004B2C3A">
        <w:rPr>
          <w:rFonts w:ascii="Arial" w:hAnsi="Arial" w:cs="Arial"/>
          <w:color w:val="000000"/>
          <w:kern w:val="0"/>
          <w:sz w:val="22"/>
          <w:szCs w:val="22"/>
          <w:u w:color="000000"/>
        </w:rPr>
        <w:t xml:space="preserve"> (Accessed 7 March 2026). </w:t>
      </w:r>
    </w:p>
    <w:p w14:paraId="75DC95B7"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2A687735"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CIPD (2024a)</w:t>
      </w:r>
      <w:r w:rsidRPr="0033567E">
        <w:rPr>
          <w:rFonts w:ascii="Arial" w:hAnsi="Arial" w:cs="Arial"/>
          <w:i/>
          <w:iCs/>
          <w:color w:val="000000"/>
          <w:kern w:val="0"/>
          <w:sz w:val="22"/>
          <w:szCs w:val="22"/>
          <w:u w:color="000000"/>
        </w:rPr>
        <w:t xml:space="preserve"> </w:t>
      </w:r>
      <w:proofErr w:type="spellStart"/>
      <w:r w:rsidRPr="0033567E">
        <w:rPr>
          <w:rFonts w:ascii="Arial" w:hAnsi="Arial" w:cs="Arial"/>
          <w:i/>
          <w:iCs/>
          <w:color w:val="000000"/>
          <w:kern w:val="0"/>
          <w:sz w:val="22"/>
          <w:szCs w:val="22"/>
          <w:u w:color="000000"/>
        </w:rPr>
        <w:t>Neuroinclusion</w:t>
      </w:r>
      <w:proofErr w:type="spellEnd"/>
      <w:r w:rsidRPr="0033567E">
        <w:rPr>
          <w:rFonts w:ascii="Arial" w:hAnsi="Arial" w:cs="Arial"/>
          <w:i/>
          <w:iCs/>
          <w:color w:val="000000"/>
          <w:kern w:val="0"/>
          <w:sz w:val="22"/>
          <w:szCs w:val="22"/>
          <w:u w:color="000000"/>
        </w:rPr>
        <w:t xml:space="preserve"> at work.</w:t>
      </w:r>
      <w:r w:rsidRPr="0033567E">
        <w:rPr>
          <w:rFonts w:ascii="Arial" w:hAnsi="Arial" w:cs="Arial"/>
          <w:color w:val="000000"/>
          <w:kern w:val="0"/>
          <w:sz w:val="22"/>
          <w:szCs w:val="22"/>
          <w:u w:color="000000"/>
        </w:rPr>
        <w:t xml:space="preserve"> Available at: </w:t>
      </w:r>
      <w:hyperlink r:id="rId22" w:history="1">
        <w:r w:rsidRPr="0033567E">
          <w:rPr>
            <w:rFonts w:ascii="Arial" w:hAnsi="Arial" w:cs="Arial"/>
            <w:color w:val="000000"/>
            <w:kern w:val="0"/>
            <w:sz w:val="22"/>
            <w:szCs w:val="22"/>
            <w:u w:val="single" w:color="000000"/>
          </w:rPr>
          <w:t>https://www.cipd.org/uk/knowledge/guides/neuroinclusion-work/</w:t>
        </w:r>
      </w:hyperlink>
      <w:r w:rsidRPr="0033567E">
        <w:rPr>
          <w:rFonts w:ascii="Arial" w:hAnsi="Arial" w:cs="Arial"/>
          <w:color w:val="000000"/>
          <w:kern w:val="0"/>
          <w:sz w:val="22"/>
          <w:szCs w:val="22"/>
          <w:u w:color="000000"/>
        </w:rPr>
        <w:t xml:space="preserve"> (Accessed: 20 February 2026). </w:t>
      </w:r>
    </w:p>
    <w:p w14:paraId="04B1EB1F"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3895C6F3" w14:textId="77777777" w:rsidR="004525A2"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(2024b) </w:t>
      </w:r>
      <w:r w:rsidRPr="0033567E">
        <w:rPr>
          <w:rFonts w:ascii="Arial" w:hAnsi="Arial" w:cs="Arial"/>
          <w:i/>
          <w:iCs/>
          <w:color w:val="000000"/>
          <w:kern w:val="0"/>
          <w:sz w:val="22"/>
          <w:szCs w:val="22"/>
          <w:u w:color="000000"/>
        </w:rPr>
        <w:t>Transforming the HR operating model: Tesco.</w:t>
      </w:r>
      <w:r w:rsidRPr="0033567E">
        <w:rPr>
          <w:rFonts w:ascii="Arial" w:hAnsi="Arial" w:cs="Arial"/>
          <w:color w:val="000000"/>
          <w:kern w:val="0"/>
          <w:sz w:val="22"/>
          <w:szCs w:val="22"/>
          <w:u w:color="000000"/>
        </w:rPr>
        <w:t xml:space="preserve"> Available at: </w:t>
      </w:r>
      <w:hyperlink r:id="rId23" w:history="1">
        <w:r w:rsidRPr="0033567E">
          <w:rPr>
            <w:rFonts w:ascii="Arial" w:hAnsi="Arial" w:cs="Arial"/>
            <w:i/>
            <w:iCs/>
            <w:color w:val="000000"/>
            <w:kern w:val="0"/>
            <w:sz w:val="22"/>
            <w:szCs w:val="22"/>
            <w:u w:val="single" w:color="000000"/>
          </w:rPr>
          <w:t>https://www.cipd.org/en/knowledge/case-studies/operating-model-tesco/</w:t>
        </w:r>
      </w:hyperlink>
      <w:r w:rsidRPr="0033567E">
        <w:rPr>
          <w:rFonts w:ascii="Arial" w:hAnsi="Arial" w:cs="Arial"/>
          <w:color w:val="000000"/>
          <w:kern w:val="0"/>
          <w:sz w:val="22"/>
          <w:szCs w:val="22"/>
          <w:u w:color="000000"/>
        </w:rPr>
        <w:t xml:space="preserve"> (Accessed 7 March 2026). </w:t>
      </w:r>
    </w:p>
    <w:p w14:paraId="1F16703C" w14:textId="77777777" w:rsidR="00FD4584" w:rsidRDefault="00FD4584"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33758D23" w14:textId="7F4AB4A4" w:rsidR="00FD4584" w:rsidRPr="0033567E" w:rsidRDefault="00FD4584"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Pr>
          <w:rFonts w:ascii="Arial" w:hAnsi="Arial" w:cs="Arial"/>
          <w:color w:val="000000"/>
          <w:kern w:val="0"/>
          <w:sz w:val="22"/>
          <w:szCs w:val="22"/>
          <w:u w:color="000000"/>
        </w:rPr>
        <w:t>CIPD (2024c</w:t>
      </w:r>
      <w:r w:rsidR="00213F75">
        <w:rPr>
          <w:rFonts w:ascii="Arial" w:hAnsi="Arial" w:cs="Arial"/>
          <w:color w:val="000000"/>
          <w:kern w:val="0"/>
          <w:sz w:val="22"/>
          <w:szCs w:val="22"/>
          <w:u w:color="000000"/>
        </w:rPr>
        <w:t xml:space="preserve">) </w:t>
      </w:r>
      <w:r w:rsidR="00213F75" w:rsidRPr="00213F75">
        <w:rPr>
          <w:rFonts w:ascii="Arial" w:hAnsi="Arial" w:cs="Arial"/>
          <w:i/>
          <w:iCs/>
          <w:color w:val="000000"/>
          <w:kern w:val="0"/>
          <w:sz w:val="22"/>
          <w:szCs w:val="22"/>
          <w:u w:color="000000"/>
        </w:rPr>
        <w:t>The</w:t>
      </w:r>
      <w:r w:rsidRPr="00213F75">
        <w:rPr>
          <w:rFonts w:ascii="Arial" w:hAnsi="Arial" w:cs="Arial"/>
          <w:i/>
          <w:iCs/>
          <w:color w:val="000000"/>
          <w:kern w:val="0"/>
          <w:sz w:val="22"/>
          <w:szCs w:val="22"/>
          <w:u w:color="000000"/>
        </w:rPr>
        <w:t xml:space="preserve"> Profession Map</w:t>
      </w:r>
      <w:r>
        <w:rPr>
          <w:rFonts w:ascii="Arial" w:hAnsi="Arial" w:cs="Arial"/>
          <w:color w:val="000000"/>
          <w:kern w:val="0"/>
          <w:sz w:val="22"/>
          <w:szCs w:val="22"/>
          <w:u w:color="000000"/>
        </w:rPr>
        <w:t xml:space="preserve">. Available at </w:t>
      </w:r>
      <w:hyperlink r:id="rId24" w:history="1">
        <w:r w:rsidRPr="001B53CF">
          <w:rPr>
            <w:rStyle w:val="Hyperlink"/>
            <w:rFonts w:ascii="Arial" w:hAnsi="Arial" w:cs="Arial"/>
            <w:kern w:val="0"/>
            <w:sz w:val="22"/>
            <w:szCs w:val="22"/>
          </w:rPr>
          <w:t>https://www.cipd.org/globalassets/media/comms/the-people-profession/profession-map-pdfs/profession-map-nov-2024.pdf</w:t>
        </w:r>
      </w:hyperlink>
      <w:r>
        <w:rPr>
          <w:rFonts w:ascii="Arial" w:hAnsi="Arial" w:cs="Arial"/>
          <w:color w:val="000000"/>
          <w:kern w:val="0"/>
          <w:sz w:val="22"/>
          <w:szCs w:val="22"/>
          <w:u w:color="000000"/>
        </w:rPr>
        <w:t>. (Accessed 17 March 2026)</w:t>
      </w:r>
    </w:p>
    <w:p w14:paraId="64FE2514"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04E15114" w14:textId="157B3C6B"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(2025a) </w:t>
      </w:r>
      <w:r w:rsidR="004B2C3A" w:rsidRPr="004B2C3A">
        <w:rPr>
          <w:rFonts w:ascii="Arial" w:hAnsi="Arial" w:cs="Arial"/>
          <w:i/>
          <w:iCs/>
          <w:color w:val="000000"/>
          <w:kern w:val="0"/>
          <w:sz w:val="22"/>
          <w:szCs w:val="22"/>
          <w:u w:color="000000"/>
        </w:rPr>
        <w:t>Analysis – Evolution of the people profession</w:t>
      </w:r>
      <w:r w:rsidR="004B2C3A">
        <w:rPr>
          <w:rFonts w:ascii="Arial" w:hAnsi="Arial" w:cs="Arial"/>
          <w:color w:val="000000"/>
          <w:kern w:val="0"/>
          <w:sz w:val="22"/>
          <w:szCs w:val="22"/>
          <w:u w:color="000000"/>
        </w:rPr>
        <w:t xml:space="preserve">. Available at: </w:t>
      </w:r>
      <w:r w:rsidRPr="00213F75">
        <w:rPr>
          <w:rFonts w:ascii="Arial" w:hAnsi="Arial" w:cs="Arial"/>
          <w:color w:val="000000"/>
          <w:kern w:val="0"/>
          <w:sz w:val="22"/>
          <w:szCs w:val="22"/>
          <w:u w:val="single"/>
        </w:rPr>
        <w:t xml:space="preserve">Analysis | Evolution of the people profession </w:t>
      </w:r>
      <w:hyperlink r:id="rId25" w:anchor="Increasing-remit" w:history="1">
        <w:r w:rsidRPr="0033567E">
          <w:rPr>
            <w:rFonts w:ascii="Arial" w:hAnsi="Arial" w:cs="Arial"/>
            <w:i/>
            <w:iCs/>
            <w:color w:val="000000"/>
            <w:kern w:val="0"/>
            <w:sz w:val="22"/>
            <w:szCs w:val="22"/>
            <w:u w:val="single" w:color="000000"/>
          </w:rPr>
          <w:t>https://www.cipd.org/en/views-and-insights/thought-leadership/insight/evolution-people-profession/#Increasing-remit</w:t>
        </w:r>
      </w:hyperlink>
      <w:r w:rsidRPr="0033567E">
        <w:rPr>
          <w:rFonts w:ascii="Arial" w:hAnsi="Arial" w:cs="Arial"/>
          <w:color w:val="000000"/>
          <w:kern w:val="0"/>
          <w:sz w:val="22"/>
          <w:szCs w:val="22"/>
          <w:u w:color="000000"/>
        </w:rPr>
        <w:t xml:space="preserve"> </w:t>
      </w:r>
      <w:r w:rsidR="004B2C3A">
        <w:rPr>
          <w:rFonts w:ascii="Arial" w:hAnsi="Arial" w:cs="Arial"/>
          <w:color w:val="000000"/>
          <w:kern w:val="0"/>
          <w:sz w:val="22"/>
          <w:szCs w:val="22"/>
          <w:u w:color="000000"/>
        </w:rPr>
        <w:t xml:space="preserve">(Accessed: </w:t>
      </w:r>
      <w:r w:rsidRPr="0033567E">
        <w:rPr>
          <w:rFonts w:ascii="Arial" w:hAnsi="Arial" w:cs="Arial"/>
          <w:color w:val="000000"/>
          <w:kern w:val="0"/>
          <w:sz w:val="22"/>
          <w:szCs w:val="22"/>
          <w:u w:color="000000"/>
        </w:rPr>
        <w:t>15 February 2026</w:t>
      </w:r>
      <w:r w:rsidR="004B2C3A">
        <w:rPr>
          <w:rFonts w:ascii="Arial" w:hAnsi="Arial" w:cs="Arial"/>
          <w:color w:val="000000"/>
          <w:kern w:val="0"/>
          <w:sz w:val="22"/>
          <w:szCs w:val="22"/>
          <w:u w:color="000000"/>
        </w:rPr>
        <w:t>)</w:t>
      </w:r>
      <w:r w:rsidRPr="0033567E">
        <w:rPr>
          <w:rFonts w:ascii="Arial" w:hAnsi="Arial" w:cs="Arial"/>
          <w:color w:val="000000"/>
          <w:kern w:val="0"/>
          <w:sz w:val="22"/>
          <w:szCs w:val="22"/>
          <w:u w:color="000000"/>
        </w:rPr>
        <w:t xml:space="preserve">. </w:t>
      </w:r>
    </w:p>
    <w:p w14:paraId="52F01374"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5F2722E7" w14:textId="1364DE52"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(2025b) </w:t>
      </w:r>
      <w:r w:rsidRPr="004B2C3A">
        <w:rPr>
          <w:rFonts w:ascii="Arial" w:hAnsi="Arial" w:cs="Arial"/>
          <w:i/>
          <w:iCs/>
          <w:color w:val="000000"/>
          <w:kern w:val="0"/>
          <w:sz w:val="22"/>
          <w:szCs w:val="22"/>
          <w:u w:color="000000"/>
        </w:rPr>
        <w:t>Recruitment: An introduction</w:t>
      </w:r>
      <w:r w:rsidR="004B2C3A">
        <w:rPr>
          <w:rFonts w:ascii="Arial" w:hAnsi="Arial" w:cs="Arial"/>
          <w:color w:val="000000"/>
          <w:kern w:val="0"/>
          <w:sz w:val="22"/>
          <w:szCs w:val="22"/>
          <w:u w:color="000000"/>
        </w:rPr>
        <w:t xml:space="preserve">. Available at: </w:t>
      </w:r>
      <w:hyperlink r:id="rId26" w:history="1">
        <w:r w:rsidR="004B2C3A" w:rsidRPr="001B53CF">
          <w:rPr>
            <w:rStyle w:val="Hyperlink"/>
            <w:rFonts w:ascii="Arial" w:hAnsi="Arial" w:cs="Arial"/>
            <w:i/>
            <w:iCs/>
            <w:kern w:val="0"/>
            <w:sz w:val="22"/>
            <w:szCs w:val="22"/>
          </w:rPr>
          <w:t>https://www.cipd.org/uk/knowledge/factsheets/recruitment-factsheet/</w:t>
        </w:r>
      </w:hyperlink>
      <w:r w:rsidRPr="0033567E">
        <w:rPr>
          <w:rFonts w:ascii="Arial" w:hAnsi="Arial" w:cs="Arial"/>
          <w:color w:val="000000"/>
          <w:kern w:val="0"/>
          <w:sz w:val="22"/>
          <w:szCs w:val="22"/>
          <w:u w:color="000000"/>
        </w:rPr>
        <w:t xml:space="preserve"> </w:t>
      </w:r>
      <w:r w:rsidR="004B2C3A">
        <w:rPr>
          <w:rFonts w:ascii="Arial" w:hAnsi="Arial" w:cs="Arial"/>
          <w:color w:val="000000"/>
          <w:kern w:val="0"/>
          <w:sz w:val="22"/>
          <w:szCs w:val="22"/>
          <w:u w:color="000000"/>
        </w:rPr>
        <w:t xml:space="preserve">(Accessed: 15 February 2026. </w:t>
      </w:r>
    </w:p>
    <w:p w14:paraId="7B72E8FB"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0260E910" w14:textId="33F95D4B"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CIPD (2025c)</w:t>
      </w:r>
      <w:r w:rsidRPr="0033567E">
        <w:rPr>
          <w:rFonts w:ascii="Arial" w:hAnsi="Arial" w:cs="Arial"/>
          <w:i/>
          <w:iCs/>
          <w:color w:val="000000"/>
          <w:kern w:val="0"/>
          <w:sz w:val="22"/>
          <w:szCs w:val="22"/>
          <w:u w:color="000000"/>
        </w:rPr>
        <w:t xml:space="preserve"> Learning and development strategy and policy</w:t>
      </w:r>
      <w:r w:rsidR="004B2C3A">
        <w:rPr>
          <w:rFonts w:ascii="Arial" w:hAnsi="Arial" w:cs="Arial"/>
          <w:i/>
          <w:iCs/>
          <w:color w:val="000000"/>
          <w:kern w:val="0"/>
          <w:sz w:val="22"/>
          <w:szCs w:val="22"/>
          <w:u w:color="000000"/>
        </w:rPr>
        <w:t xml:space="preserve">. </w:t>
      </w:r>
      <w:r w:rsidR="004B2C3A" w:rsidRPr="004B2C3A">
        <w:rPr>
          <w:rFonts w:ascii="Arial" w:hAnsi="Arial" w:cs="Arial"/>
          <w:color w:val="000000"/>
          <w:kern w:val="0"/>
          <w:sz w:val="22"/>
          <w:szCs w:val="22"/>
          <w:u w:color="000000"/>
        </w:rPr>
        <w:t xml:space="preserve">Available at: </w:t>
      </w:r>
      <w:hyperlink r:id="rId27" w:history="1">
        <w:r w:rsidR="004B2C3A" w:rsidRPr="004B2C3A">
          <w:rPr>
            <w:rStyle w:val="Hyperlink"/>
            <w:rFonts w:ascii="Arial" w:hAnsi="Arial" w:cs="Arial"/>
            <w:kern w:val="0"/>
            <w:sz w:val="22"/>
            <w:szCs w:val="22"/>
          </w:rPr>
          <w:t>https://www.cipd.org/uk/knowledge/factsheets/strategy-development-factsheet/</w:t>
        </w:r>
      </w:hyperlink>
      <w:r w:rsidR="004B2C3A" w:rsidRPr="004B2C3A">
        <w:rPr>
          <w:rFonts w:ascii="Arial" w:hAnsi="Arial" w:cs="Arial"/>
          <w:color w:val="000000"/>
          <w:kern w:val="0"/>
          <w:sz w:val="22"/>
          <w:szCs w:val="22"/>
          <w:u w:val="single" w:color="000000"/>
        </w:rPr>
        <w:t xml:space="preserve"> (Accessed: 15 March 2026). </w:t>
      </w:r>
    </w:p>
    <w:p w14:paraId="5AD9B24C"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6C9A033F"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(2025d) </w:t>
      </w:r>
      <w:r w:rsidRPr="0033567E">
        <w:rPr>
          <w:rFonts w:ascii="Arial" w:hAnsi="Arial" w:cs="Arial"/>
          <w:i/>
          <w:iCs/>
          <w:color w:val="000000"/>
          <w:kern w:val="0"/>
          <w:sz w:val="22"/>
          <w:szCs w:val="22"/>
          <w:u w:color="000000"/>
        </w:rPr>
        <w:t xml:space="preserve">Employee engagement and motivation. </w:t>
      </w:r>
      <w:r w:rsidRPr="0033567E">
        <w:rPr>
          <w:rFonts w:ascii="Arial" w:hAnsi="Arial" w:cs="Arial"/>
          <w:color w:val="000000"/>
          <w:kern w:val="0"/>
          <w:sz w:val="22"/>
          <w:szCs w:val="22"/>
          <w:u w:color="000000"/>
        </w:rPr>
        <w:t xml:space="preserve">Available at: </w:t>
      </w:r>
      <w:hyperlink r:id="rId28" w:history="1">
        <w:r w:rsidRPr="0033567E">
          <w:rPr>
            <w:rFonts w:ascii="Arial" w:hAnsi="Arial" w:cs="Arial"/>
            <w:i/>
            <w:iCs/>
            <w:color w:val="000000"/>
            <w:kern w:val="0"/>
            <w:sz w:val="22"/>
            <w:szCs w:val="22"/>
            <w:u w:val="single" w:color="000000"/>
          </w:rPr>
          <w:t>https://www.cipd.org/uk/knowledge/factsheets/engagement-factsheet/</w:t>
        </w:r>
      </w:hyperlink>
      <w:r w:rsidRPr="0033567E">
        <w:rPr>
          <w:rFonts w:ascii="Arial" w:hAnsi="Arial" w:cs="Arial"/>
          <w:color w:val="000000"/>
          <w:kern w:val="0"/>
          <w:sz w:val="22"/>
          <w:szCs w:val="22"/>
          <w:u w:color="000000"/>
        </w:rPr>
        <w:t xml:space="preserve"> (Accessed 7 March 2026). </w:t>
      </w:r>
    </w:p>
    <w:p w14:paraId="6B7B7F78"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7BD61AE5"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(2025e) Discrimination in the workplace. Available at: </w:t>
      </w:r>
      <w:hyperlink r:id="rId29" w:anchor="good-employment-practices" w:history="1">
        <w:r w:rsidRPr="0033567E">
          <w:rPr>
            <w:rFonts w:ascii="Arial" w:hAnsi="Arial" w:cs="Arial"/>
            <w:i/>
            <w:iCs/>
            <w:color w:val="000000"/>
            <w:kern w:val="0"/>
            <w:sz w:val="22"/>
            <w:szCs w:val="22"/>
            <w:u w:val="single" w:color="000000"/>
          </w:rPr>
          <w:t>https://www.cipd.org/uk/kn</w:t>
        </w:r>
        <w:r w:rsidRPr="0033567E">
          <w:rPr>
            <w:rFonts w:ascii="Arial" w:hAnsi="Arial" w:cs="Arial"/>
            <w:i/>
            <w:iCs/>
            <w:color w:val="000000"/>
            <w:kern w:val="0"/>
            <w:sz w:val="22"/>
            <w:szCs w:val="22"/>
            <w:u w:val="single" w:color="000000"/>
          </w:rPr>
          <w:t>o</w:t>
        </w:r>
        <w:r w:rsidRPr="0033567E">
          <w:rPr>
            <w:rFonts w:ascii="Arial" w:hAnsi="Arial" w:cs="Arial"/>
            <w:i/>
            <w:iCs/>
            <w:color w:val="000000"/>
            <w:kern w:val="0"/>
            <w:sz w:val="22"/>
            <w:szCs w:val="22"/>
            <w:u w:val="single" w:color="000000"/>
          </w:rPr>
          <w:t>wledge/factsheets/discrimination-workplace-factsheet/#good-employment-practices</w:t>
        </w:r>
      </w:hyperlink>
      <w:r w:rsidRPr="0033567E">
        <w:rPr>
          <w:rFonts w:ascii="Arial" w:hAnsi="Arial" w:cs="Arial"/>
          <w:color w:val="000000"/>
          <w:kern w:val="0"/>
          <w:sz w:val="22"/>
          <w:szCs w:val="22"/>
          <w:u w:color="000000"/>
        </w:rPr>
        <w:t xml:space="preserve">, (Accessed 7 March 2026). </w:t>
      </w:r>
    </w:p>
    <w:p w14:paraId="5FD2D094"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3598B4AE" w14:textId="77777777" w:rsidR="004525A2"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(2025f) </w:t>
      </w:r>
      <w:r w:rsidRPr="0033567E">
        <w:rPr>
          <w:rFonts w:ascii="Arial" w:hAnsi="Arial" w:cs="Arial"/>
          <w:i/>
          <w:iCs/>
          <w:color w:val="000000"/>
          <w:kern w:val="0"/>
          <w:sz w:val="22"/>
          <w:szCs w:val="22"/>
          <w:u w:color="000000"/>
        </w:rPr>
        <w:t xml:space="preserve">Situational decision-making. </w:t>
      </w:r>
      <w:r w:rsidRPr="0033567E">
        <w:rPr>
          <w:rFonts w:ascii="Arial" w:hAnsi="Arial" w:cs="Arial"/>
          <w:color w:val="000000"/>
          <w:kern w:val="0"/>
          <w:sz w:val="22"/>
          <w:szCs w:val="22"/>
          <w:u w:color="000000"/>
        </w:rPr>
        <w:t xml:space="preserve">Available at: https://www.cipd.org/en/the-people-profession/the-profession-map/explore-the-profession-map/core-behaviours/situational-decision-making/. (Accessed 7 March 2026). </w:t>
      </w:r>
    </w:p>
    <w:p w14:paraId="162C0107" w14:textId="77777777" w:rsidR="00EF6BD4" w:rsidRDefault="00EF6BD4"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3773E0BA" w14:textId="181FC743" w:rsidR="00232CF4" w:rsidRPr="0033567E" w:rsidRDefault="00232CF4"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Pr>
          <w:rFonts w:ascii="Arial" w:hAnsi="Arial" w:cs="Arial"/>
          <w:color w:val="000000"/>
          <w:kern w:val="0"/>
          <w:sz w:val="22"/>
          <w:szCs w:val="22"/>
          <w:u w:color="000000"/>
        </w:rPr>
        <w:t xml:space="preserve">CIPD (2025g) </w:t>
      </w:r>
      <w:r w:rsidRPr="00232CF4">
        <w:rPr>
          <w:rFonts w:ascii="Arial" w:hAnsi="Arial" w:cs="Arial"/>
          <w:i/>
          <w:iCs/>
          <w:color w:val="000000"/>
          <w:kern w:val="0"/>
          <w:sz w:val="22"/>
          <w:szCs w:val="22"/>
          <w:u w:color="000000"/>
        </w:rPr>
        <w:t>Employee Voice</w:t>
      </w:r>
      <w:r>
        <w:rPr>
          <w:rFonts w:ascii="Arial" w:hAnsi="Arial" w:cs="Arial"/>
          <w:color w:val="000000"/>
          <w:kern w:val="0"/>
          <w:sz w:val="22"/>
          <w:szCs w:val="22"/>
          <w:u w:color="000000"/>
        </w:rPr>
        <w:t xml:space="preserve">. Available at: </w:t>
      </w:r>
      <w:hyperlink r:id="rId30" w:history="1">
        <w:r w:rsidRPr="001B53CF">
          <w:rPr>
            <w:rStyle w:val="Hyperlink"/>
            <w:rFonts w:ascii="Arial" w:hAnsi="Arial" w:cs="Arial"/>
            <w:kern w:val="0"/>
            <w:sz w:val="22"/>
            <w:szCs w:val="22"/>
          </w:rPr>
          <w:t>htt</w:t>
        </w:r>
        <w:r w:rsidRPr="001B53CF">
          <w:rPr>
            <w:rStyle w:val="Hyperlink"/>
            <w:rFonts w:ascii="Arial" w:hAnsi="Arial" w:cs="Arial"/>
            <w:kern w:val="0"/>
            <w:sz w:val="22"/>
            <w:szCs w:val="22"/>
          </w:rPr>
          <w:t>p</w:t>
        </w:r>
        <w:r w:rsidRPr="001B53CF">
          <w:rPr>
            <w:rStyle w:val="Hyperlink"/>
            <w:rFonts w:ascii="Arial" w:hAnsi="Arial" w:cs="Arial"/>
            <w:kern w:val="0"/>
            <w:sz w:val="22"/>
            <w:szCs w:val="22"/>
          </w:rPr>
          <w:t>s://www.cipd.org/uk/knowledge/factsheets/voice-factsheet/</w:t>
        </w:r>
      </w:hyperlink>
      <w:r>
        <w:rPr>
          <w:rFonts w:ascii="Arial" w:hAnsi="Arial" w:cs="Arial"/>
          <w:color w:val="000000"/>
          <w:kern w:val="0"/>
          <w:sz w:val="22"/>
          <w:szCs w:val="22"/>
          <w:u w:color="000000"/>
        </w:rPr>
        <w:t xml:space="preserve"> (Accessed: 18 March 2026). </w:t>
      </w:r>
    </w:p>
    <w:p w14:paraId="3E5834CD"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58EE8226"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(2026a) </w:t>
      </w:r>
      <w:r w:rsidRPr="0033567E">
        <w:rPr>
          <w:rFonts w:ascii="Arial" w:hAnsi="Arial" w:cs="Arial"/>
          <w:i/>
          <w:iCs/>
          <w:color w:val="000000"/>
          <w:kern w:val="0"/>
          <w:sz w:val="22"/>
          <w:szCs w:val="22"/>
          <w:u w:color="000000"/>
        </w:rPr>
        <w:t xml:space="preserve">Principles-led </w:t>
      </w:r>
      <w:hyperlink r:id="rId31" w:history="1">
        <w:r w:rsidRPr="0033567E">
          <w:rPr>
            <w:rFonts w:ascii="Arial" w:hAnsi="Arial" w:cs="Arial"/>
            <w:color w:val="000000"/>
            <w:kern w:val="0"/>
            <w:sz w:val="22"/>
            <w:szCs w:val="22"/>
            <w:u w:val="single" w:color="000000"/>
          </w:rPr>
          <w:t>https://www.cipd.org/uk/the-people-profession/the-profession-map/explore-the-profession-map/professional-values-purpose/principles-led/</w:t>
        </w:r>
      </w:hyperlink>
      <w:r w:rsidRPr="0033567E">
        <w:rPr>
          <w:rFonts w:ascii="Arial" w:hAnsi="Arial" w:cs="Arial"/>
          <w:color w:val="000000"/>
          <w:kern w:val="0"/>
          <w:sz w:val="22"/>
          <w:szCs w:val="22"/>
          <w:u w:color="000000"/>
        </w:rPr>
        <w:t xml:space="preserve"> (Accessed: 15 February 2026) </w:t>
      </w:r>
    </w:p>
    <w:p w14:paraId="5103D84D"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1B8DDC6A"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(2026b) </w:t>
      </w:r>
      <w:r w:rsidRPr="0033567E">
        <w:rPr>
          <w:rFonts w:ascii="Arial" w:hAnsi="Arial" w:cs="Arial"/>
          <w:i/>
          <w:iCs/>
          <w:color w:val="000000"/>
          <w:kern w:val="0"/>
          <w:sz w:val="22"/>
          <w:szCs w:val="22"/>
          <w:u w:color="000000"/>
        </w:rPr>
        <w:t xml:space="preserve">Resourcing. </w:t>
      </w:r>
      <w:r w:rsidRPr="0033567E">
        <w:rPr>
          <w:rFonts w:ascii="Arial" w:hAnsi="Arial" w:cs="Arial"/>
          <w:color w:val="000000"/>
          <w:kern w:val="0"/>
          <w:sz w:val="22"/>
          <w:szCs w:val="22"/>
          <w:u w:color="000000"/>
        </w:rPr>
        <w:t xml:space="preserve">Available at: </w:t>
      </w:r>
      <w:hyperlink r:id="rId32" w:history="1">
        <w:r w:rsidRPr="0033567E">
          <w:rPr>
            <w:rFonts w:ascii="Arial" w:hAnsi="Arial" w:cs="Arial"/>
            <w:color w:val="000000"/>
            <w:kern w:val="0"/>
            <w:sz w:val="22"/>
            <w:szCs w:val="22"/>
            <w:u w:val="single" w:color="000000"/>
          </w:rPr>
          <w:t>https://www.cipd.org/uk/the-people-profession/the-profession-map/explore-the-profession-map/specialist-knowledge/resourcing/</w:t>
        </w:r>
      </w:hyperlink>
      <w:r w:rsidRPr="0033567E">
        <w:rPr>
          <w:rFonts w:ascii="Arial" w:hAnsi="Arial" w:cs="Arial"/>
          <w:color w:val="000000"/>
          <w:kern w:val="0"/>
          <w:sz w:val="22"/>
          <w:szCs w:val="22"/>
          <w:u w:color="000000"/>
        </w:rPr>
        <w:t xml:space="preserve"> (Accessed 1 March 2026). </w:t>
      </w:r>
    </w:p>
    <w:p w14:paraId="2C4D8B34"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35E20250"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(2026c) </w:t>
      </w:r>
      <w:r w:rsidRPr="0033567E">
        <w:rPr>
          <w:rFonts w:ascii="Arial" w:hAnsi="Arial" w:cs="Arial"/>
          <w:i/>
          <w:iCs/>
          <w:color w:val="000000"/>
          <w:kern w:val="0"/>
          <w:sz w:val="22"/>
          <w:szCs w:val="22"/>
          <w:u w:color="000000"/>
        </w:rPr>
        <w:t xml:space="preserve">Professional courage and influence. </w:t>
      </w:r>
      <w:r w:rsidRPr="0033567E">
        <w:rPr>
          <w:rFonts w:ascii="Arial" w:hAnsi="Arial" w:cs="Arial"/>
          <w:color w:val="000000"/>
          <w:kern w:val="0"/>
          <w:sz w:val="22"/>
          <w:szCs w:val="22"/>
          <w:u w:color="000000"/>
        </w:rPr>
        <w:t>Available at:</w:t>
      </w:r>
      <w:r w:rsidRPr="0033567E">
        <w:rPr>
          <w:rFonts w:ascii="Arial" w:hAnsi="Arial" w:cs="Arial"/>
          <w:i/>
          <w:iCs/>
          <w:color w:val="000000"/>
          <w:kern w:val="0"/>
          <w:sz w:val="22"/>
          <w:szCs w:val="22"/>
          <w:u w:color="000000"/>
        </w:rPr>
        <w:t xml:space="preserve"> </w:t>
      </w:r>
      <w:hyperlink r:id="rId33" w:history="1">
        <w:r w:rsidRPr="0033567E">
          <w:rPr>
            <w:rFonts w:ascii="Arial" w:hAnsi="Arial" w:cs="Arial"/>
            <w:i/>
            <w:iCs/>
            <w:color w:val="000000"/>
            <w:kern w:val="0"/>
            <w:sz w:val="22"/>
            <w:szCs w:val="22"/>
            <w:u w:val="single" w:color="000000"/>
          </w:rPr>
          <w:t>https://www.cipd.org/uk/the-people-profession/the-profession-map/explore-the-profession-map/core-behaviours/professional-courage-influence/</w:t>
        </w:r>
      </w:hyperlink>
      <w:r w:rsidRPr="0033567E">
        <w:rPr>
          <w:rFonts w:ascii="Arial" w:hAnsi="Arial" w:cs="Arial"/>
          <w:color w:val="000000"/>
          <w:kern w:val="0"/>
          <w:sz w:val="22"/>
          <w:szCs w:val="22"/>
          <w:u w:color="000000"/>
        </w:rPr>
        <w:t xml:space="preserve">. (Accessed: 25 February 2026). </w:t>
      </w:r>
    </w:p>
    <w:p w14:paraId="3A7F8849"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499C2E76"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CIPD (2026d) </w:t>
      </w:r>
      <w:r w:rsidRPr="0033567E">
        <w:rPr>
          <w:rFonts w:ascii="Arial" w:hAnsi="Arial" w:cs="Arial"/>
          <w:i/>
          <w:iCs/>
          <w:color w:val="000000"/>
          <w:kern w:val="0"/>
          <w:sz w:val="22"/>
          <w:szCs w:val="22"/>
          <w:u w:color="000000"/>
        </w:rPr>
        <w:t>Employee experience.</w:t>
      </w:r>
      <w:r w:rsidRPr="0033567E">
        <w:rPr>
          <w:rFonts w:ascii="Arial" w:hAnsi="Arial" w:cs="Arial"/>
          <w:color w:val="000000"/>
          <w:kern w:val="0"/>
          <w:sz w:val="22"/>
          <w:szCs w:val="22"/>
          <w:u w:color="000000"/>
        </w:rPr>
        <w:t xml:space="preserve"> Available at:</w:t>
      </w:r>
      <w:r w:rsidRPr="0033567E">
        <w:rPr>
          <w:rFonts w:ascii="Arial" w:hAnsi="Arial" w:cs="Arial"/>
          <w:i/>
          <w:iCs/>
          <w:color w:val="000000"/>
          <w:kern w:val="0"/>
          <w:sz w:val="22"/>
          <w:szCs w:val="22"/>
          <w:u w:color="000000"/>
        </w:rPr>
        <w:t xml:space="preserve"> </w:t>
      </w:r>
      <w:hyperlink r:id="rId34" w:history="1">
        <w:r w:rsidRPr="0033567E">
          <w:rPr>
            <w:rFonts w:ascii="Arial" w:hAnsi="Arial" w:cs="Arial"/>
            <w:i/>
            <w:iCs/>
            <w:color w:val="000000"/>
            <w:kern w:val="0"/>
            <w:sz w:val="22"/>
            <w:szCs w:val="22"/>
            <w:u w:val="single" w:color="000000"/>
          </w:rPr>
          <w:t>https://www.cipd.org/uk/the-people-profession/the-profession-map/explore-the-profession-map/specialist-knowledge/employee-experience/</w:t>
        </w:r>
      </w:hyperlink>
      <w:r w:rsidRPr="0033567E">
        <w:rPr>
          <w:rFonts w:ascii="Arial" w:hAnsi="Arial" w:cs="Arial"/>
          <w:color w:val="000000"/>
          <w:kern w:val="0"/>
          <w:sz w:val="22"/>
          <w:szCs w:val="22"/>
          <w:u w:color="000000"/>
        </w:rPr>
        <w:t xml:space="preserve"> (Accessed: 3 March 2026). </w:t>
      </w:r>
    </w:p>
    <w:p w14:paraId="07AF4BD3"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6AFC80CB"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Goodridge, M. (2024) </w:t>
      </w:r>
      <w:r w:rsidRPr="0033567E">
        <w:rPr>
          <w:rFonts w:ascii="Arial" w:hAnsi="Arial" w:cs="Arial"/>
          <w:i/>
          <w:iCs/>
          <w:color w:val="000000"/>
          <w:kern w:val="0"/>
          <w:sz w:val="22"/>
          <w:szCs w:val="22"/>
          <w:u w:color="000000"/>
        </w:rPr>
        <w:t xml:space="preserve">In a world full of business crises, it’s still critical to have accountability. </w:t>
      </w:r>
      <w:r w:rsidRPr="0033567E">
        <w:rPr>
          <w:rFonts w:ascii="Arial" w:hAnsi="Arial" w:cs="Arial"/>
          <w:color w:val="000000"/>
          <w:kern w:val="0"/>
          <w:sz w:val="22"/>
          <w:szCs w:val="22"/>
          <w:u w:color="000000"/>
        </w:rPr>
        <w:t xml:space="preserve">Available at: https://www.peoplemanagement.co.uk/article/1892084/world-full-business-crises-its-critical-accountability. (Accessed: 7 March 2026). </w:t>
      </w:r>
    </w:p>
    <w:p w14:paraId="73E5CCDA"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51F0B09E"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Hernandez, J. (2019) </w:t>
      </w:r>
      <w:r w:rsidRPr="0033567E">
        <w:rPr>
          <w:rFonts w:ascii="Arial" w:hAnsi="Arial" w:cs="Arial"/>
          <w:i/>
          <w:iCs/>
          <w:color w:val="000000"/>
          <w:kern w:val="0"/>
          <w:sz w:val="22"/>
          <w:szCs w:val="22"/>
          <w:u w:color="000000"/>
        </w:rPr>
        <w:t xml:space="preserve">What can companies learn from infamous corporate scandals? </w:t>
      </w:r>
      <w:r w:rsidRPr="0033567E">
        <w:rPr>
          <w:rFonts w:ascii="Arial" w:hAnsi="Arial" w:cs="Arial"/>
          <w:color w:val="000000"/>
          <w:kern w:val="0"/>
          <w:sz w:val="22"/>
          <w:szCs w:val="22"/>
          <w:u w:color="000000"/>
        </w:rPr>
        <w:t>Available at https://www.peoplemanagement.co.uk/article/1746074/what-can-companies-learn-infamous-corporate-scandals#gref. (Accessed 10 March 2026)</w:t>
      </w:r>
    </w:p>
    <w:p w14:paraId="19B48D1F"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3E968B12"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lastRenderedPageBreak/>
        <w:t xml:space="preserve">Howlett, E. (2023) </w:t>
      </w:r>
      <w:r w:rsidRPr="0033567E">
        <w:rPr>
          <w:rFonts w:ascii="Arial" w:hAnsi="Arial" w:cs="Arial"/>
          <w:i/>
          <w:iCs/>
          <w:color w:val="000000"/>
          <w:kern w:val="0"/>
          <w:sz w:val="22"/>
          <w:szCs w:val="22"/>
          <w:u w:color="000000"/>
        </w:rPr>
        <w:t xml:space="preserve">How can HR and L&amp;D collaborate to allow employees more time to learn? </w:t>
      </w:r>
      <w:r w:rsidRPr="0033567E">
        <w:rPr>
          <w:rFonts w:ascii="Arial" w:hAnsi="Arial" w:cs="Arial"/>
          <w:color w:val="000000"/>
          <w:kern w:val="0"/>
          <w:sz w:val="22"/>
          <w:szCs w:val="22"/>
          <w:u w:color="000000"/>
        </w:rPr>
        <w:t xml:space="preserve">Available at: </w:t>
      </w:r>
      <w:hyperlink r:id="rId35" w:history="1">
        <w:r w:rsidRPr="0033567E">
          <w:rPr>
            <w:rFonts w:ascii="Arial" w:hAnsi="Arial" w:cs="Arial"/>
            <w:color w:val="000000"/>
            <w:kern w:val="0"/>
            <w:sz w:val="22"/>
            <w:szCs w:val="22"/>
            <w:u w:val="single" w:color="000000"/>
          </w:rPr>
          <w:t>https://www.peoplemanagement.co.uk/article/1828439/hr-l-d-collaborate-allow-employees-time-learn</w:t>
        </w:r>
      </w:hyperlink>
      <w:r w:rsidRPr="0033567E">
        <w:rPr>
          <w:rFonts w:ascii="Arial" w:hAnsi="Arial" w:cs="Arial"/>
          <w:color w:val="000000"/>
          <w:kern w:val="0"/>
          <w:sz w:val="22"/>
          <w:szCs w:val="22"/>
          <w:u w:color="000000"/>
        </w:rPr>
        <w:t xml:space="preserve"> (Accessed: 7 March 2026). </w:t>
      </w:r>
    </w:p>
    <w:p w14:paraId="3061FCD8"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3A2DB300"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Jackson, I. (2026) Why Jaguar Land Rover transformed its parental leave policy. Available at: </w:t>
      </w:r>
      <w:hyperlink r:id="rId36" w:history="1">
        <w:r w:rsidRPr="0033567E">
          <w:rPr>
            <w:rFonts w:ascii="Arial" w:hAnsi="Arial" w:cs="Arial"/>
            <w:i/>
            <w:iCs/>
            <w:color w:val="000000"/>
            <w:kern w:val="0"/>
            <w:sz w:val="22"/>
            <w:szCs w:val="22"/>
            <w:u w:val="single" w:color="000000"/>
          </w:rPr>
          <w:t>https://www.peoplemanagement.co.uk/article/1947830/why-jaguar-land-rover-transformed-its-parental-leave-policy</w:t>
        </w:r>
      </w:hyperlink>
      <w:r w:rsidRPr="0033567E">
        <w:rPr>
          <w:rFonts w:ascii="Arial" w:hAnsi="Arial" w:cs="Arial"/>
          <w:color w:val="000000"/>
          <w:kern w:val="0"/>
          <w:sz w:val="22"/>
          <w:szCs w:val="22"/>
          <w:u w:color="000000"/>
        </w:rPr>
        <w:t>. (Accessed: 28 February 2026)</w:t>
      </w:r>
    </w:p>
    <w:p w14:paraId="0638DA40"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4E197528" w14:textId="7A8DA415"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r w:rsidRPr="0033567E">
        <w:rPr>
          <w:rFonts w:ascii="Arial" w:hAnsi="Arial" w:cs="Arial"/>
          <w:color w:val="000000"/>
          <w:kern w:val="0"/>
          <w:sz w:val="22"/>
          <w:szCs w:val="22"/>
          <w:u w:color="000000"/>
        </w:rPr>
        <w:t>Korica, M (2019)</w:t>
      </w:r>
      <w:r w:rsidRPr="0033567E">
        <w:rPr>
          <w:rFonts w:ascii="Arial" w:hAnsi="Arial" w:cs="Arial"/>
          <w:i/>
          <w:iCs/>
          <w:color w:val="000000"/>
          <w:kern w:val="0"/>
          <w:sz w:val="22"/>
          <w:szCs w:val="22"/>
          <w:u w:color="000000"/>
        </w:rPr>
        <w:t xml:space="preserve"> Why diversity and inclusion will improve your business</w:t>
      </w:r>
      <w:r w:rsidR="004B2C3A">
        <w:rPr>
          <w:rFonts w:ascii="Arial" w:hAnsi="Arial" w:cs="Arial"/>
          <w:color w:val="000000"/>
          <w:kern w:val="0"/>
          <w:sz w:val="22"/>
          <w:szCs w:val="22"/>
          <w:u w:color="000000"/>
        </w:rPr>
        <w:t xml:space="preserve">. Available at: </w:t>
      </w:r>
      <w:hyperlink r:id="rId37" w:history="1">
        <w:r w:rsidR="004B2C3A" w:rsidRPr="001B53CF">
          <w:rPr>
            <w:rStyle w:val="Hyperlink"/>
            <w:rFonts w:ascii="Arial" w:hAnsi="Arial" w:cs="Arial"/>
            <w:kern w:val="0"/>
            <w:sz w:val="22"/>
            <w:szCs w:val="22"/>
          </w:rPr>
          <w:t>https://www.wbs.ac.uk/news/why-diversity-and-inclusion-will-improve-your-business/</w:t>
        </w:r>
      </w:hyperlink>
      <w:r w:rsidRPr="0033567E">
        <w:rPr>
          <w:rFonts w:ascii="Arial" w:hAnsi="Arial" w:cs="Arial"/>
          <w:color w:val="000000"/>
          <w:kern w:val="0"/>
          <w:sz w:val="22"/>
          <w:szCs w:val="22"/>
          <w:u w:color="000000"/>
        </w:rPr>
        <w:t xml:space="preserve"> </w:t>
      </w:r>
      <w:r w:rsidR="004B2C3A">
        <w:rPr>
          <w:rFonts w:ascii="Arial" w:hAnsi="Arial" w:cs="Arial"/>
          <w:color w:val="000000"/>
          <w:kern w:val="0"/>
          <w:sz w:val="22"/>
          <w:szCs w:val="22"/>
          <w:u w:color="000000"/>
        </w:rPr>
        <w:t xml:space="preserve">(Accessed: </w:t>
      </w:r>
      <w:r w:rsidRPr="0033567E">
        <w:rPr>
          <w:rFonts w:ascii="Arial" w:hAnsi="Arial" w:cs="Arial"/>
          <w:color w:val="000000"/>
          <w:kern w:val="0"/>
          <w:sz w:val="22"/>
          <w:szCs w:val="22"/>
          <w:u w:color="000000"/>
        </w:rPr>
        <w:t>18 February 2026</w:t>
      </w:r>
      <w:r w:rsidR="004B2C3A">
        <w:rPr>
          <w:rFonts w:ascii="Arial" w:hAnsi="Arial" w:cs="Arial"/>
          <w:color w:val="000000"/>
          <w:kern w:val="0"/>
          <w:sz w:val="22"/>
          <w:szCs w:val="22"/>
          <w:u w:color="000000"/>
        </w:rPr>
        <w:t xml:space="preserve">). </w:t>
      </w:r>
    </w:p>
    <w:p w14:paraId="41B06A4E"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p>
    <w:p w14:paraId="27EB05F5"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Kroese, I.C., and Thalheimer, W. ‘Evaluating the inclusiveness of employee training programmes: a research-practice partnership’, </w:t>
      </w:r>
      <w:r w:rsidRPr="0033567E">
        <w:rPr>
          <w:rFonts w:ascii="Arial" w:hAnsi="Arial" w:cs="Arial"/>
          <w:i/>
          <w:iCs/>
          <w:color w:val="000000"/>
          <w:kern w:val="0"/>
          <w:sz w:val="22"/>
          <w:szCs w:val="22"/>
          <w:u w:color="000000"/>
        </w:rPr>
        <w:t>Human Resource Development International</w:t>
      </w:r>
      <w:r w:rsidRPr="0033567E">
        <w:rPr>
          <w:rFonts w:ascii="Arial" w:hAnsi="Arial" w:cs="Arial"/>
          <w:color w:val="000000"/>
          <w:kern w:val="0"/>
          <w:sz w:val="22"/>
          <w:szCs w:val="22"/>
          <w:u w:color="000000"/>
        </w:rPr>
        <w:t>, DOI: 10.1080/13678868.2025.2563354</w:t>
      </w:r>
    </w:p>
    <w:p w14:paraId="7E5056C0"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p>
    <w:p w14:paraId="6B1D0047"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r w:rsidRPr="0033567E">
        <w:rPr>
          <w:rFonts w:ascii="Arial" w:hAnsi="Arial" w:cs="Arial"/>
          <w:color w:val="000000"/>
          <w:kern w:val="0"/>
          <w:sz w:val="22"/>
          <w:szCs w:val="22"/>
          <w:u w:color="000000"/>
        </w:rPr>
        <w:t>Larkin, J., 2017. HR digital disruption: the biggest wave of transformation in decades. </w:t>
      </w:r>
      <w:r w:rsidRPr="0033567E">
        <w:rPr>
          <w:rFonts w:ascii="Arial" w:hAnsi="Arial" w:cs="Arial"/>
          <w:i/>
          <w:iCs/>
          <w:color w:val="000000"/>
          <w:kern w:val="0"/>
          <w:sz w:val="22"/>
          <w:szCs w:val="22"/>
          <w:u w:color="000000"/>
        </w:rPr>
        <w:t>Strategic HR Review, </w:t>
      </w:r>
      <w:r w:rsidRPr="00213F75">
        <w:rPr>
          <w:rFonts w:ascii="Arial" w:hAnsi="Arial" w:cs="Arial"/>
          <w:color w:val="000000"/>
          <w:kern w:val="0"/>
          <w:sz w:val="22"/>
          <w:szCs w:val="22"/>
          <w:u w:color="000000"/>
        </w:rPr>
        <w:t>16(</w:t>
      </w:r>
      <w:r w:rsidRPr="0033567E">
        <w:rPr>
          <w:rFonts w:ascii="Arial" w:hAnsi="Arial" w:cs="Arial"/>
          <w:color w:val="000000"/>
          <w:kern w:val="0"/>
          <w:sz w:val="22"/>
          <w:szCs w:val="22"/>
          <w:u w:color="000000"/>
        </w:rPr>
        <w:t>2), pp. 55-59.</w:t>
      </w:r>
    </w:p>
    <w:p w14:paraId="52A09FA6"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771986E2" w14:textId="2F006385"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Maskell, L. (2025</w:t>
      </w:r>
      <w:r w:rsidRPr="004B2C3A">
        <w:rPr>
          <w:rFonts w:ascii="Arial" w:hAnsi="Arial" w:cs="Arial"/>
          <w:i/>
          <w:iCs/>
          <w:color w:val="000000"/>
          <w:kern w:val="0"/>
          <w:sz w:val="22"/>
          <w:szCs w:val="22"/>
          <w:u w:color="000000"/>
        </w:rPr>
        <w:t>) How to make L&amp;D more neuroinclusive</w:t>
      </w:r>
      <w:r w:rsidR="004B2C3A">
        <w:rPr>
          <w:rFonts w:ascii="Arial" w:hAnsi="Arial" w:cs="Arial"/>
          <w:color w:val="000000"/>
          <w:kern w:val="0"/>
          <w:sz w:val="22"/>
          <w:szCs w:val="22"/>
          <w:u w:color="000000"/>
        </w:rPr>
        <w:t xml:space="preserve">. </w:t>
      </w:r>
      <w:r w:rsidRPr="0033567E">
        <w:rPr>
          <w:rFonts w:ascii="Arial" w:hAnsi="Arial" w:cs="Arial"/>
          <w:color w:val="000000"/>
          <w:kern w:val="0"/>
          <w:sz w:val="22"/>
          <w:szCs w:val="22"/>
          <w:u w:color="000000"/>
        </w:rPr>
        <w:t xml:space="preserve"> </w:t>
      </w:r>
      <w:r w:rsidR="004B2C3A">
        <w:rPr>
          <w:rFonts w:ascii="Arial" w:hAnsi="Arial" w:cs="Arial"/>
          <w:color w:val="000000"/>
          <w:kern w:val="0"/>
          <w:sz w:val="22"/>
          <w:szCs w:val="22"/>
          <w:u w:color="000000"/>
        </w:rPr>
        <w:t xml:space="preserve">Available at: </w:t>
      </w:r>
      <w:hyperlink r:id="rId38" w:history="1">
        <w:r w:rsidR="004B2C3A" w:rsidRPr="001B53CF">
          <w:rPr>
            <w:rStyle w:val="Hyperlink"/>
            <w:rFonts w:ascii="Arial" w:hAnsi="Arial" w:cs="Arial"/>
            <w:i/>
            <w:iCs/>
            <w:kern w:val="0"/>
            <w:sz w:val="22"/>
            <w:szCs w:val="22"/>
          </w:rPr>
          <w:t>https://www.peoplemanagement.co.uk/article/1936916/l-d-neuroinclusive</w:t>
        </w:r>
      </w:hyperlink>
      <w:r w:rsidRPr="0033567E">
        <w:rPr>
          <w:rFonts w:ascii="Arial" w:hAnsi="Arial" w:cs="Arial"/>
          <w:color w:val="000000"/>
          <w:kern w:val="0"/>
          <w:sz w:val="22"/>
          <w:szCs w:val="22"/>
          <w:u w:color="000000"/>
        </w:rPr>
        <w:t xml:space="preserve"> </w:t>
      </w:r>
      <w:r w:rsidR="004B2C3A">
        <w:rPr>
          <w:rFonts w:ascii="Arial" w:hAnsi="Arial" w:cs="Arial"/>
          <w:color w:val="000000"/>
          <w:kern w:val="0"/>
          <w:sz w:val="22"/>
          <w:szCs w:val="22"/>
          <w:u w:color="000000"/>
        </w:rPr>
        <w:t xml:space="preserve">(Accessed: </w:t>
      </w:r>
      <w:r w:rsidRPr="0033567E">
        <w:rPr>
          <w:rFonts w:ascii="Arial" w:hAnsi="Arial" w:cs="Arial"/>
          <w:color w:val="000000"/>
          <w:kern w:val="0"/>
          <w:sz w:val="22"/>
          <w:szCs w:val="22"/>
          <w:u w:color="000000"/>
        </w:rPr>
        <w:t>18 February 2026</w:t>
      </w:r>
      <w:r w:rsidR="004B2C3A">
        <w:rPr>
          <w:rFonts w:ascii="Arial" w:hAnsi="Arial" w:cs="Arial"/>
          <w:color w:val="000000"/>
          <w:kern w:val="0"/>
          <w:sz w:val="22"/>
          <w:szCs w:val="22"/>
          <w:u w:color="000000"/>
        </w:rPr>
        <w:t xml:space="preserve">). </w:t>
      </w:r>
    </w:p>
    <w:p w14:paraId="2958754D"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4198E5B6" w14:textId="4AEB4FF5" w:rsidR="004525A2" w:rsidRPr="00213F75"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i/>
          <w:iCs/>
          <w:color w:val="000000"/>
          <w:kern w:val="0"/>
          <w:sz w:val="22"/>
          <w:szCs w:val="22"/>
          <w:u w:color="000000"/>
        </w:rPr>
        <w:t>Matta, F., Scott, B., Colquitt, J., Koopman, J. and Passantino, L. ‘Is consistently unfair better than sporadically fair? An investigation of justice variability and stress’. Academy of Management Journal. April 2017, Vol 60, No 2. pp 743–770., in CIPD (2017) Fairness in organisations - is consistency key?</w:t>
      </w:r>
      <w:r w:rsidR="00213F75">
        <w:rPr>
          <w:rFonts w:ascii="Arial" w:hAnsi="Arial" w:cs="Arial"/>
          <w:i/>
          <w:iCs/>
          <w:color w:val="000000"/>
          <w:kern w:val="0"/>
          <w:sz w:val="22"/>
          <w:szCs w:val="22"/>
          <w:u w:color="000000"/>
        </w:rPr>
        <w:t xml:space="preserve"> Available at: </w:t>
      </w:r>
      <w:hyperlink r:id="rId39" w:history="1">
        <w:r w:rsidR="00213F75" w:rsidRPr="00213F75">
          <w:rPr>
            <w:rStyle w:val="Hyperlink"/>
            <w:rFonts w:ascii="Arial" w:hAnsi="Arial" w:cs="Arial"/>
            <w:kern w:val="0"/>
            <w:sz w:val="22"/>
            <w:szCs w:val="22"/>
          </w:rPr>
          <w:t>https://www.cipd.org/uk/knowledge/bitesize-research/fairness-organisations/</w:t>
        </w:r>
      </w:hyperlink>
      <w:r w:rsidRPr="00213F75">
        <w:rPr>
          <w:rFonts w:ascii="Arial" w:hAnsi="Arial" w:cs="Arial"/>
          <w:color w:val="000000"/>
          <w:kern w:val="0"/>
          <w:sz w:val="22"/>
          <w:szCs w:val="22"/>
          <w:u w:color="000000"/>
        </w:rPr>
        <w:t xml:space="preserve"> </w:t>
      </w:r>
      <w:r w:rsidR="00213F75" w:rsidRPr="00213F75">
        <w:rPr>
          <w:rFonts w:ascii="Arial" w:hAnsi="Arial" w:cs="Arial"/>
          <w:color w:val="000000"/>
          <w:kern w:val="0"/>
          <w:sz w:val="22"/>
          <w:szCs w:val="22"/>
          <w:u w:color="000000"/>
        </w:rPr>
        <w:t xml:space="preserve">(Accessed: </w:t>
      </w:r>
      <w:r w:rsidRPr="00213F75">
        <w:rPr>
          <w:rFonts w:ascii="Arial" w:hAnsi="Arial" w:cs="Arial"/>
          <w:color w:val="000000"/>
          <w:kern w:val="0"/>
          <w:sz w:val="22"/>
          <w:szCs w:val="22"/>
          <w:u w:color="000000"/>
        </w:rPr>
        <w:t>25 February 2026</w:t>
      </w:r>
      <w:r w:rsidR="00213F75" w:rsidRPr="00213F75">
        <w:rPr>
          <w:rFonts w:ascii="Arial" w:hAnsi="Arial" w:cs="Arial"/>
          <w:color w:val="000000"/>
          <w:kern w:val="0"/>
          <w:sz w:val="22"/>
          <w:szCs w:val="22"/>
          <w:u w:color="000000"/>
        </w:rPr>
        <w:t xml:space="preserve">). </w:t>
      </w:r>
    </w:p>
    <w:p w14:paraId="22F8247B" w14:textId="77777777" w:rsidR="00213F75" w:rsidRDefault="00213F75" w:rsidP="00213F75">
      <w:pPr>
        <w:autoSpaceDE w:val="0"/>
        <w:autoSpaceDN w:val="0"/>
        <w:adjustRightInd w:val="0"/>
        <w:spacing w:after="0" w:line="240" w:lineRule="auto"/>
        <w:ind w:left="567"/>
        <w:rPr>
          <w:rFonts w:ascii="Arial" w:hAnsi="Arial" w:cs="Arial"/>
          <w:color w:val="000000"/>
          <w:kern w:val="0"/>
          <w:sz w:val="22"/>
          <w:szCs w:val="22"/>
          <w:u w:color="000000"/>
        </w:rPr>
      </w:pPr>
    </w:p>
    <w:p w14:paraId="21B14FAF" w14:textId="43ED0BEA"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r w:rsidRPr="0033567E">
        <w:rPr>
          <w:rFonts w:ascii="Arial" w:hAnsi="Arial" w:cs="Arial"/>
          <w:color w:val="000000"/>
          <w:kern w:val="0"/>
          <w:sz w:val="22"/>
          <w:szCs w:val="22"/>
          <w:u w:color="000000"/>
        </w:rPr>
        <w:t>National Centre for Diversity (no date)</w:t>
      </w:r>
      <w:r w:rsidR="00213F75">
        <w:rPr>
          <w:rFonts w:ascii="Arial" w:hAnsi="Arial" w:cs="Arial"/>
          <w:color w:val="000000"/>
          <w:kern w:val="0"/>
          <w:sz w:val="22"/>
          <w:szCs w:val="22"/>
          <w:u w:color="000000"/>
        </w:rPr>
        <w:t>. Available at:</w:t>
      </w:r>
      <w:r w:rsidRPr="0033567E">
        <w:rPr>
          <w:rFonts w:ascii="Arial" w:hAnsi="Arial" w:cs="Arial"/>
          <w:color w:val="000000"/>
          <w:kern w:val="0"/>
          <w:sz w:val="22"/>
          <w:szCs w:val="22"/>
          <w:u w:color="000000"/>
        </w:rPr>
        <w:t xml:space="preserve"> </w:t>
      </w:r>
      <w:hyperlink r:id="rId40" w:history="1">
        <w:r w:rsidRPr="0033567E">
          <w:rPr>
            <w:rFonts w:ascii="Arial" w:hAnsi="Arial" w:cs="Arial"/>
            <w:color w:val="000000"/>
            <w:kern w:val="0"/>
            <w:sz w:val="22"/>
            <w:szCs w:val="22"/>
            <w:u w:val="single" w:color="000000"/>
          </w:rPr>
          <w:t>https://nationalcentrefordiversity.com/fairness-isnt-a-luxury-its-a-human-necessity-its-hardwired</w:t>
        </w:r>
        <w:r w:rsidRPr="0033567E">
          <w:rPr>
            <w:rFonts w:ascii="Arial" w:hAnsi="Arial" w:cs="Arial"/>
            <w:color w:val="000000"/>
            <w:kern w:val="0"/>
            <w:sz w:val="22"/>
            <w:szCs w:val="22"/>
            <w:u w:val="single" w:color="000000"/>
          </w:rPr>
          <w:t>-</w:t>
        </w:r>
        <w:r w:rsidRPr="0033567E">
          <w:rPr>
            <w:rFonts w:ascii="Arial" w:hAnsi="Arial" w:cs="Arial"/>
            <w:color w:val="000000"/>
            <w:kern w:val="0"/>
            <w:sz w:val="22"/>
            <w:szCs w:val="22"/>
            <w:u w:val="single" w:color="000000"/>
          </w:rPr>
          <w:t>into-us/</w:t>
        </w:r>
      </w:hyperlink>
      <w:r w:rsidR="00213F75">
        <w:rPr>
          <w:rFonts w:ascii="Arial" w:hAnsi="Arial" w:cs="Arial"/>
          <w:color w:val="000000"/>
          <w:kern w:val="0"/>
          <w:sz w:val="22"/>
          <w:szCs w:val="22"/>
          <w:u w:color="000000"/>
        </w:rPr>
        <w:t xml:space="preserve">. (Accessed: 28 February 2026). </w:t>
      </w:r>
    </w:p>
    <w:p w14:paraId="2A4ABAE0"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p>
    <w:p w14:paraId="0FEFF619" w14:textId="70B8B45B" w:rsidR="004525A2" w:rsidRPr="00213F75"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NHS Employers (2021) </w:t>
      </w:r>
      <w:r w:rsidRPr="00213F75">
        <w:rPr>
          <w:rFonts w:ascii="Arial" w:hAnsi="Arial" w:cs="Arial"/>
          <w:i/>
          <w:iCs/>
          <w:color w:val="000000"/>
          <w:kern w:val="0"/>
          <w:sz w:val="22"/>
          <w:szCs w:val="22"/>
          <w:u w:color="000000"/>
        </w:rPr>
        <w:t>INCLUSIVE RECRUITMENT LEADING POSITIVE CHANGE: A report by NHS Employers and commissioned by NHS England and NHS Improvement</w:t>
      </w:r>
      <w:r w:rsidR="00213F75">
        <w:rPr>
          <w:rFonts w:ascii="Arial" w:hAnsi="Arial" w:cs="Arial"/>
          <w:i/>
          <w:iCs/>
          <w:color w:val="000000"/>
          <w:kern w:val="0"/>
          <w:sz w:val="22"/>
          <w:szCs w:val="22"/>
          <w:u w:color="000000"/>
        </w:rPr>
        <w:t xml:space="preserve">. </w:t>
      </w:r>
      <w:r w:rsidR="00213F75" w:rsidRPr="00213F75">
        <w:rPr>
          <w:rFonts w:ascii="Arial" w:hAnsi="Arial" w:cs="Arial"/>
          <w:color w:val="000000"/>
          <w:kern w:val="0"/>
          <w:sz w:val="22"/>
          <w:szCs w:val="22"/>
          <w:u w:color="000000"/>
        </w:rPr>
        <w:t xml:space="preserve">Available at: </w:t>
      </w:r>
      <w:r w:rsidR="00213F75" w:rsidRPr="00213F75">
        <w:rPr>
          <w:rFonts w:ascii="Arial" w:hAnsi="Arial" w:cs="Arial"/>
          <w:color w:val="000000"/>
          <w:kern w:val="0"/>
          <w:sz w:val="22"/>
          <w:szCs w:val="22"/>
          <w:u w:val="single" w:color="000000"/>
        </w:rPr>
        <w:fldChar w:fldCharType="begin"/>
      </w:r>
      <w:r w:rsidR="00213F75" w:rsidRPr="00213F75">
        <w:rPr>
          <w:rFonts w:ascii="Arial" w:hAnsi="Arial" w:cs="Arial"/>
          <w:color w:val="000000"/>
          <w:kern w:val="0"/>
          <w:sz w:val="22"/>
          <w:szCs w:val="22"/>
          <w:u w:val="single" w:color="000000"/>
        </w:rPr>
        <w:instrText>HYPERLINK "https://www.nhsemployers.org/system/files/media/Inclusive-recruitment-leading-positive-change_0.pdf"</w:instrText>
      </w:r>
      <w:r w:rsidR="00213F75" w:rsidRPr="00213F75">
        <w:rPr>
          <w:rFonts w:ascii="Arial" w:hAnsi="Arial" w:cs="Arial"/>
          <w:color w:val="000000"/>
          <w:kern w:val="0"/>
          <w:sz w:val="22"/>
          <w:szCs w:val="22"/>
          <w:u w:val="single" w:color="000000"/>
        </w:rPr>
        <w:fldChar w:fldCharType="separate"/>
      </w:r>
      <w:r w:rsidR="00213F75" w:rsidRPr="00213F75">
        <w:rPr>
          <w:rStyle w:val="Hyperlink"/>
          <w:rFonts w:ascii="Arial" w:hAnsi="Arial" w:cs="Arial"/>
          <w:kern w:val="0"/>
          <w:sz w:val="22"/>
          <w:szCs w:val="22"/>
        </w:rPr>
        <w:t>https://www.nhsemployers.org/system/files/media/Inclusive-recruitment-leading-positive-change_0.pdf</w:t>
      </w:r>
      <w:r w:rsidR="00213F75" w:rsidRPr="00213F75">
        <w:rPr>
          <w:rFonts w:ascii="Arial" w:hAnsi="Arial" w:cs="Arial"/>
          <w:color w:val="000000"/>
          <w:kern w:val="0"/>
          <w:sz w:val="22"/>
          <w:szCs w:val="22"/>
          <w:u w:val="single" w:color="000000"/>
        </w:rPr>
        <w:fldChar w:fldCharType="end"/>
      </w:r>
      <w:r w:rsidRPr="00213F75">
        <w:rPr>
          <w:rFonts w:ascii="Arial" w:hAnsi="Arial" w:cs="Arial"/>
          <w:color w:val="000000"/>
          <w:kern w:val="0"/>
          <w:sz w:val="22"/>
          <w:szCs w:val="22"/>
          <w:u w:color="000000"/>
        </w:rPr>
        <w:t xml:space="preserve"> </w:t>
      </w:r>
      <w:r w:rsidR="00213F75" w:rsidRPr="00213F75">
        <w:rPr>
          <w:rFonts w:ascii="Arial" w:hAnsi="Arial" w:cs="Arial"/>
          <w:color w:val="000000"/>
          <w:kern w:val="0"/>
          <w:sz w:val="22"/>
          <w:szCs w:val="22"/>
          <w:u w:color="000000"/>
        </w:rPr>
        <w:t xml:space="preserve">(Accessed: </w:t>
      </w:r>
      <w:r w:rsidRPr="00213F75">
        <w:rPr>
          <w:rFonts w:ascii="Arial" w:hAnsi="Arial" w:cs="Arial"/>
          <w:color w:val="000000"/>
          <w:kern w:val="0"/>
          <w:sz w:val="22"/>
          <w:szCs w:val="22"/>
          <w:u w:color="000000"/>
        </w:rPr>
        <w:t>15 February 2026</w:t>
      </w:r>
      <w:r w:rsidR="00213F75" w:rsidRPr="00213F75">
        <w:rPr>
          <w:rFonts w:ascii="Arial" w:hAnsi="Arial" w:cs="Arial"/>
          <w:color w:val="000000"/>
          <w:kern w:val="0"/>
          <w:sz w:val="22"/>
          <w:szCs w:val="22"/>
          <w:u w:color="000000"/>
        </w:rPr>
        <w:t>)</w:t>
      </w:r>
      <w:r w:rsidRPr="00213F75">
        <w:rPr>
          <w:rFonts w:ascii="Arial" w:hAnsi="Arial" w:cs="Arial"/>
          <w:color w:val="000000"/>
          <w:kern w:val="0"/>
          <w:sz w:val="22"/>
          <w:szCs w:val="22"/>
          <w:u w:color="000000"/>
        </w:rPr>
        <w:t>.</w:t>
      </w:r>
    </w:p>
    <w:p w14:paraId="03C0E4F1"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1A1BAC72"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NHS (no date) </w:t>
      </w:r>
      <w:r w:rsidRPr="0033567E">
        <w:rPr>
          <w:rFonts w:ascii="Arial" w:hAnsi="Arial" w:cs="Arial"/>
          <w:i/>
          <w:iCs/>
          <w:color w:val="000000"/>
          <w:kern w:val="0"/>
          <w:sz w:val="22"/>
          <w:szCs w:val="22"/>
          <w:u w:color="000000"/>
        </w:rPr>
        <w:t>Guidance - Conversations of Concern</w:t>
      </w:r>
      <w:r w:rsidRPr="0033567E">
        <w:rPr>
          <w:rFonts w:ascii="Arial" w:hAnsi="Arial" w:cs="Arial"/>
          <w:color w:val="000000"/>
          <w:kern w:val="0"/>
          <w:sz w:val="22"/>
          <w:szCs w:val="22"/>
          <w:u w:color="000000"/>
        </w:rPr>
        <w:t xml:space="preserve">, Worcestershire Acute Hospitals NHS Trust. (Accessed: 10 March 2026). </w:t>
      </w:r>
    </w:p>
    <w:p w14:paraId="32B3626A"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26D33D8C" w14:textId="47542C56"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r w:rsidRPr="0033567E">
        <w:rPr>
          <w:rFonts w:ascii="Arial" w:hAnsi="Arial" w:cs="Arial"/>
          <w:color w:val="000000"/>
          <w:kern w:val="0"/>
          <w:sz w:val="22"/>
          <w:szCs w:val="22"/>
          <w:u w:color="000000"/>
        </w:rPr>
        <w:lastRenderedPageBreak/>
        <w:t xml:space="preserve">Wilson, D (2025) </w:t>
      </w:r>
      <w:r w:rsidRPr="00213F75">
        <w:rPr>
          <w:rFonts w:ascii="Arial" w:hAnsi="Arial" w:cs="Arial"/>
          <w:i/>
          <w:iCs/>
          <w:color w:val="000000"/>
          <w:kern w:val="0"/>
          <w:sz w:val="22"/>
          <w:szCs w:val="22"/>
          <w:u w:color="000000"/>
        </w:rPr>
        <w:t>The importance of HR policies</w:t>
      </w:r>
      <w:r w:rsidR="00213F75">
        <w:rPr>
          <w:rFonts w:ascii="Arial" w:hAnsi="Arial" w:cs="Arial"/>
          <w:i/>
          <w:iCs/>
          <w:color w:val="000000"/>
          <w:kern w:val="0"/>
          <w:sz w:val="22"/>
          <w:szCs w:val="22"/>
          <w:u w:color="000000"/>
        </w:rPr>
        <w:t xml:space="preserve">. Available at: </w:t>
      </w:r>
      <w:hyperlink r:id="rId41" w:history="1">
        <w:r w:rsidR="00213F75" w:rsidRPr="001B53CF">
          <w:rPr>
            <w:rStyle w:val="Hyperlink"/>
            <w:rFonts w:ascii="Arial" w:hAnsi="Arial" w:cs="Arial"/>
            <w:i/>
            <w:iCs/>
            <w:kern w:val="0"/>
            <w:sz w:val="22"/>
            <w:szCs w:val="22"/>
          </w:rPr>
          <w:t>https://croner.co.uk/resources/employment-contracts-and-documentation/the-importance-of-hr-policies/</w:t>
        </w:r>
      </w:hyperlink>
      <w:r w:rsidRPr="0033567E">
        <w:rPr>
          <w:rFonts w:ascii="Arial" w:hAnsi="Arial" w:cs="Arial"/>
          <w:color w:val="000000"/>
          <w:kern w:val="0"/>
          <w:sz w:val="22"/>
          <w:szCs w:val="22"/>
          <w:u w:color="000000"/>
        </w:rPr>
        <w:t xml:space="preserve"> </w:t>
      </w:r>
      <w:r w:rsidR="00213F75">
        <w:rPr>
          <w:rFonts w:ascii="Arial" w:hAnsi="Arial" w:cs="Arial"/>
          <w:color w:val="000000"/>
          <w:kern w:val="0"/>
          <w:sz w:val="22"/>
          <w:szCs w:val="22"/>
          <w:u w:color="000000"/>
        </w:rPr>
        <w:t xml:space="preserve">(Accessed: </w:t>
      </w:r>
      <w:r w:rsidRPr="0033567E">
        <w:rPr>
          <w:rFonts w:ascii="Arial" w:hAnsi="Arial" w:cs="Arial"/>
          <w:color w:val="000000"/>
          <w:kern w:val="0"/>
          <w:sz w:val="22"/>
          <w:szCs w:val="22"/>
          <w:u w:color="000000"/>
        </w:rPr>
        <w:t>15 February 2026</w:t>
      </w:r>
      <w:r w:rsidR="00213F75">
        <w:rPr>
          <w:rFonts w:ascii="Arial" w:hAnsi="Arial" w:cs="Arial"/>
          <w:color w:val="000000"/>
          <w:kern w:val="0"/>
          <w:sz w:val="22"/>
          <w:szCs w:val="22"/>
          <w:u w:color="000000"/>
        </w:rPr>
        <w:t xml:space="preserve">). </w:t>
      </w:r>
    </w:p>
    <w:p w14:paraId="10ECF0D0" w14:textId="77777777" w:rsidR="004525A2" w:rsidRPr="0033567E" w:rsidRDefault="004525A2" w:rsidP="00213F75">
      <w:pPr>
        <w:autoSpaceDE w:val="0"/>
        <w:autoSpaceDN w:val="0"/>
        <w:adjustRightInd w:val="0"/>
        <w:spacing w:after="0" w:line="313" w:lineRule="atLeast"/>
        <w:ind w:left="945" w:hanging="190"/>
        <w:rPr>
          <w:rFonts w:ascii="Arial" w:hAnsi="Arial" w:cs="Arial"/>
          <w:color w:val="000000"/>
          <w:kern w:val="0"/>
          <w:sz w:val="22"/>
          <w:szCs w:val="22"/>
          <w:u w:color="000000"/>
        </w:rPr>
      </w:pPr>
    </w:p>
    <w:p w14:paraId="6CDF23F1" w14:textId="0F95A559" w:rsidR="004525A2" w:rsidRPr="0033567E" w:rsidRDefault="004525A2" w:rsidP="00213F75">
      <w:pPr>
        <w:autoSpaceDE w:val="0"/>
        <w:autoSpaceDN w:val="0"/>
        <w:adjustRightInd w:val="0"/>
        <w:spacing w:after="0" w:line="313" w:lineRule="atLeast"/>
        <w:ind w:left="945" w:hanging="190"/>
        <w:rPr>
          <w:rFonts w:ascii="Arial" w:hAnsi="Arial" w:cs="Arial"/>
          <w:i/>
          <w:iCs/>
          <w:color w:val="000000"/>
          <w:kern w:val="0"/>
          <w:sz w:val="22"/>
          <w:szCs w:val="22"/>
          <w:u w:color="000000"/>
        </w:rPr>
      </w:pPr>
      <w:r w:rsidRPr="0033567E">
        <w:rPr>
          <w:rFonts w:ascii="Arial" w:hAnsi="Arial" w:cs="Arial"/>
          <w:color w:val="000000"/>
          <w:kern w:val="0"/>
          <w:sz w:val="22"/>
          <w:szCs w:val="22"/>
          <w:u w:color="000000"/>
        </w:rPr>
        <w:t xml:space="preserve">Public Health Wales (2024) </w:t>
      </w:r>
      <w:r w:rsidRPr="00213F75">
        <w:rPr>
          <w:rFonts w:ascii="Arial" w:hAnsi="Arial" w:cs="Arial"/>
          <w:i/>
          <w:iCs/>
          <w:color w:val="000000"/>
          <w:kern w:val="0"/>
          <w:sz w:val="22"/>
          <w:szCs w:val="22"/>
          <w:u w:color="000000"/>
        </w:rPr>
        <w:t>Learning and Development Policy</w:t>
      </w:r>
      <w:r w:rsidR="00213F75">
        <w:rPr>
          <w:rFonts w:ascii="Arial" w:hAnsi="Arial" w:cs="Arial"/>
          <w:i/>
          <w:iCs/>
          <w:color w:val="000000"/>
          <w:kern w:val="0"/>
          <w:sz w:val="22"/>
          <w:szCs w:val="22"/>
          <w:u w:color="000000"/>
        </w:rPr>
        <w:t xml:space="preserve">. </w:t>
      </w:r>
      <w:r w:rsidR="00213F75" w:rsidRPr="00213F75">
        <w:rPr>
          <w:rFonts w:ascii="Arial" w:hAnsi="Arial" w:cs="Arial"/>
          <w:color w:val="000000"/>
          <w:kern w:val="0"/>
          <w:sz w:val="22"/>
          <w:szCs w:val="22"/>
          <w:u w:color="000000"/>
        </w:rPr>
        <w:t xml:space="preserve">Available at: </w:t>
      </w:r>
      <w:hyperlink r:id="rId42" w:history="1">
        <w:r w:rsidR="00213F75" w:rsidRPr="00213F75">
          <w:rPr>
            <w:rStyle w:val="Hyperlink"/>
            <w:rFonts w:ascii="Arial" w:hAnsi="Arial" w:cs="Arial"/>
            <w:kern w:val="0"/>
            <w:sz w:val="22"/>
            <w:szCs w:val="22"/>
          </w:rPr>
          <w:t>https://phw.nhs.wales/about-us/policies-and-procedures/policies-and-procedures-documents/human-resources-policies/learning-and-development-policy/</w:t>
        </w:r>
      </w:hyperlink>
      <w:r w:rsidRPr="00213F75">
        <w:rPr>
          <w:rFonts w:ascii="Arial" w:hAnsi="Arial" w:cs="Arial"/>
          <w:color w:val="000000"/>
          <w:kern w:val="0"/>
          <w:sz w:val="22"/>
          <w:szCs w:val="22"/>
          <w:u w:color="000000"/>
        </w:rPr>
        <w:t xml:space="preserve"> </w:t>
      </w:r>
      <w:r w:rsidR="00213F75" w:rsidRPr="00213F75">
        <w:rPr>
          <w:rFonts w:ascii="Arial" w:hAnsi="Arial" w:cs="Arial"/>
          <w:color w:val="000000"/>
          <w:kern w:val="0"/>
          <w:sz w:val="22"/>
          <w:szCs w:val="22"/>
          <w:u w:color="000000"/>
        </w:rPr>
        <w:t>(Accessed: 1 March 2026).</w:t>
      </w:r>
      <w:r w:rsidR="00213F75">
        <w:rPr>
          <w:rFonts w:ascii="Arial" w:hAnsi="Arial" w:cs="Arial"/>
          <w:color w:val="000000"/>
          <w:kern w:val="0"/>
          <w:sz w:val="22"/>
          <w:szCs w:val="22"/>
          <w:u w:color="000000"/>
        </w:rPr>
        <w:t xml:space="preserve"> </w:t>
      </w:r>
    </w:p>
    <w:p w14:paraId="4772C039"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p>
    <w:p w14:paraId="1845254C" w14:textId="399C660B"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Roberson, Q. (2018) </w:t>
      </w:r>
      <w:r w:rsidRPr="0033567E">
        <w:rPr>
          <w:rFonts w:ascii="Arial" w:hAnsi="Arial" w:cs="Arial"/>
          <w:i/>
          <w:iCs/>
          <w:color w:val="000000"/>
          <w:kern w:val="0"/>
          <w:sz w:val="22"/>
          <w:szCs w:val="22"/>
          <w:u w:color="000000"/>
        </w:rPr>
        <w:t>The value of diversity and inclusion</w:t>
      </w:r>
      <w:r w:rsidR="00213F75">
        <w:rPr>
          <w:rFonts w:ascii="Arial" w:hAnsi="Arial" w:cs="Arial"/>
          <w:color w:val="000000"/>
          <w:kern w:val="0"/>
          <w:sz w:val="22"/>
          <w:szCs w:val="22"/>
          <w:u w:color="000000"/>
        </w:rPr>
        <w:t xml:space="preserve">. Available at: </w:t>
      </w:r>
      <w:hyperlink r:id="rId43" w:history="1">
        <w:r w:rsidR="00213F75" w:rsidRPr="001B53CF">
          <w:rPr>
            <w:rStyle w:val="Hyperlink"/>
            <w:rFonts w:ascii="Arial" w:hAnsi="Arial" w:cs="Arial"/>
            <w:kern w:val="0"/>
            <w:sz w:val="22"/>
            <w:szCs w:val="22"/>
          </w:rPr>
          <w:t>https://www.lse.ac.uk/management/news/quinetta-roberson-091018</w:t>
        </w:r>
      </w:hyperlink>
      <w:r w:rsidRPr="0033567E">
        <w:rPr>
          <w:rFonts w:ascii="Arial" w:hAnsi="Arial" w:cs="Arial"/>
          <w:color w:val="000000"/>
          <w:kern w:val="0"/>
          <w:sz w:val="22"/>
          <w:szCs w:val="22"/>
          <w:u w:color="000000"/>
        </w:rPr>
        <w:t xml:space="preserve"> </w:t>
      </w:r>
      <w:r w:rsidR="00213F75">
        <w:rPr>
          <w:rFonts w:ascii="Arial" w:hAnsi="Arial" w:cs="Arial"/>
          <w:color w:val="000000"/>
          <w:kern w:val="0"/>
          <w:sz w:val="22"/>
          <w:szCs w:val="22"/>
          <w:u w:color="000000"/>
        </w:rPr>
        <w:t xml:space="preserve">(Accessed at: </w:t>
      </w:r>
      <w:r w:rsidRPr="0033567E">
        <w:rPr>
          <w:rFonts w:ascii="Arial" w:hAnsi="Arial" w:cs="Arial"/>
          <w:color w:val="000000"/>
          <w:kern w:val="0"/>
          <w:sz w:val="22"/>
          <w:szCs w:val="22"/>
          <w:u w:color="000000"/>
        </w:rPr>
        <w:t>18 February 2026</w:t>
      </w:r>
      <w:r w:rsidR="00213F75">
        <w:rPr>
          <w:rFonts w:ascii="Arial" w:hAnsi="Arial" w:cs="Arial"/>
          <w:color w:val="000000"/>
          <w:kern w:val="0"/>
          <w:sz w:val="22"/>
          <w:szCs w:val="22"/>
          <w:u w:color="000000"/>
        </w:rPr>
        <w:t xml:space="preserve">). </w:t>
      </w:r>
    </w:p>
    <w:p w14:paraId="2FB49F3D"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p>
    <w:p w14:paraId="079ADEEC" w14:textId="77777777" w:rsidR="001778A6"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Stern, S. (2018) </w:t>
      </w:r>
      <w:r w:rsidRPr="0033567E">
        <w:rPr>
          <w:rFonts w:ascii="Arial" w:hAnsi="Arial" w:cs="Arial"/>
          <w:i/>
          <w:iCs/>
          <w:color w:val="000000"/>
          <w:kern w:val="0"/>
          <w:sz w:val="22"/>
          <w:szCs w:val="22"/>
          <w:u w:color="000000"/>
        </w:rPr>
        <w:t xml:space="preserve">We all need to get better at time management. </w:t>
      </w:r>
      <w:r w:rsidRPr="0033567E">
        <w:rPr>
          <w:rFonts w:ascii="Arial" w:hAnsi="Arial" w:cs="Arial"/>
          <w:color w:val="000000"/>
          <w:kern w:val="0"/>
          <w:sz w:val="22"/>
          <w:szCs w:val="22"/>
          <w:u w:color="000000"/>
        </w:rPr>
        <w:t xml:space="preserve">Available at: </w:t>
      </w:r>
      <w:hyperlink r:id="rId44" w:history="1">
        <w:r w:rsidRPr="0033567E">
          <w:rPr>
            <w:rFonts w:ascii="Arial" w:hAnsi="Arial" w:cs="Arial"/>
            <w:color w:val="000000"/>
            <w:kern w:val="0"/>
            <w:sz w:val="22"/>
            <w:szCs w:val="22"/>
            <w:u w:val="single" w:color="000000"/>
          </w:rPr>
          <w:t>https://www.peoplemanagement.co.uk/article/1743880/we-all-need-get-better-time-management</w:t>
        </w:r>
      </w:hyperlink>
      <w:r w:rsidRPr="0033567E">
        <w:rPr>
          <w:rFonts w:ascii="Arial" w:hAnsi="Arial" w:cs="Arial"/>
          <w:color w:val="000000"/>
          <w:kern w:val="0"/>
          <w:sz w:val="22"/>
          <w:szCs w:val="22"/>
          <w:u w:color="000000"/>
        </w:rPr>
        <w:t xml:space="preserve"> (Accessed: 7 March 2026)</w:t>
      </w:r>
    </w:p>
    <w:p w14:paraId="10838DCA" w14:textId="77777777" w:rsidR="001778A6" w:rsidRDefault="001778A6" w:rsidP="00213F75">
      <w:pPr>
        <w:autoSpaceDE w:val="0"/>
        <w:autoSpaceDN w:val="0"/>
        <w:adjustRightInd w:val="0"/>
        <w:spacing w:after="0" w:line="240" w:lineRule="auto"/>
        <w:ind w:left="567"/>
        <w:rPr>
          <w:rFonts w:ascii="Arial" w:hAnsi="Arial" w:cs="Arial"/>
          <w:color w:val="000000"/>
          <w:kern w:val="0"/>
          <w:sz w:val="22"/>
          <w:szCs w:val="22"/>
          <w:u w:color="000000"/>
        </w:rPr>
      </w:pPr>
    </w:p>
    <w:p w14:paraId="2C4576B3" w14:textId="5B66C43F" w:rsidR="001778A6" w:rsidRPr="001778A6" w:rsidRDefault="001778A6" w:rsidP="00213F75">
      <w:pPr>
        <w:autoSpaceDE w:val="0"/>
        <w:autoSpaceDN w:val="0"/>
        <w:adjustRightInd w:val="0"/>
        <w:spacing w:after="0" w:line="240" w:lineRule="auto"/>
        <w:ind w:left="567"/>
        <w:rPr>
          <w:rFonts w:ascii="Arial" w:hAnsi="Arial" w:cs="Arial"/>
          <w:color w:val="000000"/>
          <w:kern w:val="0"/>
          <w:sz w:val="22"/>
          <w:szCs w:val="22"/>
          <w:u w:color="000000"/>
        </w:rPr>
      </w:pPr>
      <w:r w:rsidRPr="007E57A2">
        <w:rPr>
          <w:rFonts w:ascii="Arial" w:hAnsi="Arial" w:cs="Arial"/>
          <w:color w:val="000000"/>
          <w:kern w:val="0"/>
          <w:sz w:val="22"/>
          <w:szCs w:val="22"/>
          <w:u w:color="0B4CB4"/>
        </w:rPr>
        <w:t xml:space="preserve">Taylor, S and Woodhams, C. (2022) </w:t>
      </w:r>
      <w:r w:rsidRPr="007E57A2">
        <w:rPr>
          <w:rFonts w:ascii="Arial" w:hAnsi="Arial" w:cs="Arial"/>
          <w:i/>
          <w:iCs/>
          <w:color w:val="000000"/>
          <w:kern w:val="0"/>
          <w:sz w:val="22"/>
          <w:szCs w:val="22"/>
          <w:u w:color="0B4CB4"/>
        </w:rPr>
        <w:t>Human resource management: people and organisations,</w:t>
      </w:r>
      <w:r w:rsidRPr="007E57A2">
        <w:rPr>
          <w:rFonts w:ascii="Arial" w:hAnsi="Arial" w:cs="Arial"/>
          <w:color w:val="000000"/>
          <w:kern w:val="0"/>
          <w:sz w:val="22"/>
          <w:szCs w:val="22"/>
          <w:u w:color="0B4CB4"/>
        </w:rPr>
        <w:t xml:space="preserve"> 3rd Edition, Kogan. </w:t>
      </w:r>
    </w:p>
    <w:p w14:paraId="2473745D" w14:textId="77777777" w:rsidR="004525A2" w:rsidRPr="0033567E" w:rsidRDefault="004525A2" w:rsidP="00213F75">
      <w:pPr>
        <w:autoSpaceDE w:val="0"/>
        <w:autoSpaceDN w:val="0"/>
        <w:adjustRightInd w:val="0"/>
        <w:spacing w:after="0" w:line="240" w:lineRule="auto"/>
        <w:rPr>
          <w:rFonts w:ascii="Arial" w:hAnsi="Arial" w:cs="Arial"/>
          <w:color w:val="000000"/>
          <w:kern w:val="0"/>
          <w:sz w:val="22"/>
          <w:szCs w:val="22"/>
          <w:u w:color="000000"/>
        </w:rPr>
      </w:pPr>
    </w:p>
    <w:p w14:paraId="7C43E2AE"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Wilkins, R. (2022) </w:t>
      </w:r>
      <w:r w:rsidRPr="0033567E">
        <w:rPr>
          <w:rFonts w:ascii="Arial" w:hAnsi="Arial" w:cs="Arial"/>
          <w:i/>
          <w:iCs/>
          <w:color w:val="000000"/>
          <w:kern w:val="0"/>
          <w:sz w:val="22"/>
          <w:szCs w:val="22"/>
          <w:u w:color="000000"/>
        </w:rPr>
        <w:t xml:space="preserve">Coding: Female engineers deleting myth that tech is for men. </w:t>
      </w:r>
      <w:r w:rsidRPr="0033567E">
        <w:rPr>
          <w:rFonts w:ascii="Arial" w:hAnsi="Arial" w:cs="Arial"/>
          <w:color w:val="000000"/>
          <w:kern w:val="0"/>
          <w:sz w:val="22"/>
          <w:szCs w:val="22"/>
          <w:u w:color="000000"/>
        </w:rPr>
        <w:t>Available at: https://www.bbc.co.uk/news/uk-wales-63839738. (Accessed: 3 March 2026)</w:t>
      </w:r>
    </w:p>
    <w:p w14:paraId="535C37AD"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p>
    <w:p w14:paraId="13D0DB77"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Whitehouse, E. (2022) </w:t>
      </w:r>
      <w:r w:rsidRPr="0033567E">
        <w:rPr>
          <w:rFonts w:ascii="Arial" w:hAnsi="Arial" w:cs="Arial"/>
          <w:i/>
          <w:iCs/>
          <w:color w:val="000000"/>
          <w:kern w:val="0"/>
          <w:sz w:val="22"/>
          <w:szCs w:val="22"/>
          <w:u w:color="000000"/>
        </w:rPr>
        <w:t xml:space="preserve">How Biffa is boosting the professionalism of its HR team. </w:t>
      </w:r>
      <w:r w:rsidRPr="0033567E">
        <w:rPr>
          <w:rFonts w:ascii="Arial" w:hAnsi="Arial" w:cs="Arial"/>
          <w:color w:val="000000"/>
          <w:kern w:val="0"/>
          <w:sz w:val="22"/>
          <w:szCs w:val="22"/>
          <w:u w:color="000000"/>
        </w:rPr>
        <w:t xml:space="preserve">Available at: </w:t>
      </w:r>
      <w:hyperlink r:id="rId45" w:history="1">
        <w:r w:rsidRPr="0033567E">
          <w:rPr>
            <w:rFonts w:ascii="Arial" w:hAnsi="Arial" w:cs="Arial"/>
            <w:color w:val="000000"/>
            <w:kern w:val="0"/>
            <w:sz w:val="22"/>
            <w:szCs w:val="22"/>
            <w:u w:val="single" w:color="000000"/>
          </w:rPr>
          <w:t>https://www.peoplemanagement.co.uk/article/1792317/biffa-boosting-professionalism-its-hr-team</w:t>
        </w:r>
      </w:hyperlink>
      <w:r w:rsidRPr="0033567E">
        <w:rPr>
          <w:rFonts w:ascii="Arial" w:hAnsi="Arial" w:cs="Arial"/>
          <w:color w:val="000000"/>
          <w:kern w:val="0"/>
          <w:sz w:val="22"/>
          <w:szCs w:val="22"/>
          <w:u w:color="000000"/>
        </w:rPr>
        <w:t xml:space="preserve"> (Accessed: 3 March 2026). </w:t>
      </w:r>
    </w:p>
    <w:p w14:paraId="4E80221F"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p>
    <w:p w14:paraId="24A9DA74" w14:textId="77777777" w:rsidR="004525A2" w:rsidRPr="0033567E" w:rsidRDefault="004525A2" w:rsidP="00213F75">
      <w:pPr>
        <w:autoSpaceDE w:val="0"/>
        <w:autoSpaceDN w:val="0"/>
        <w:adjustRightInd w:val="0"/>
        <w:spacing w:after="0" w:line="240" w:lineRule="auto"/>
        <w:ind w:left="567"/>
        <w:rPr>
          <w:rFonts w:ascii="Arial" w:hAnsi="Arial" w:cs="Arial"/>
          <w:color w:val="000000"/>
          <w:kern w:val="0"/>
          <w:sz w:val="22"/>
          <w:szCs w:val="22"/>
          <w:u w:color="000000"/>
        </w:rPr>
      </w:pPr>
      <w:r w:rsidRPr="0033567E">
        <w:rPr>
          <w:rFonts w:ascii="Arial" w:hAnsi="Arial" w:cs="Arial"/>
          <w:color w:val="000000"/>
          <w:kern w:val="0"/>
          <w:sz w:val="22"/>
          <w:szCs w:val="22"/>
          <w:u w:color="000000"/>
        </w:rPr>
        <w:t xml:space="preserve">Xu, E., Xu, </w:t>
      </w:r>
      <w:proofErr w:type="gramStart"/>
      <w:r w:rsidRPr="0033567E">
        <w:rPr>
          <w:rFonts w:ascii="Arial" w:hAnsi="Arial" w:cs="Arial"/>
          <w:color w:val="000000"/>
          <w:kern w:val="0"/>
          <w:sz w:val="22"/>
          <w:szCs w:val="22"/>
          <w:u w:color="000000"/>
        </w:rPr>
        <w:t>H.,,</w:t>
      </w:r>
      <w:proofErr w:type="gramEnd"/>
      <w:r w:rsidRPr="0033567E">
        <w:rPr>
          <w:rFonts w:ascii="Arial" w:hAnsi="Arial" w:cs="Arial"/>
          <w:color w:val="000000"/>
          <w:kern w:val="0"/>
          <w:sz w:val="22"/>
          <w:szCs w:val="22"/>
          <w:u w:color="000000"/>
        </w:rPr>
        <w:t xml:space="preserve"> Ouyang, K., Wu, L., and Hu, S. Human Resource Management Journal. May/June 2020, Volume 59, Issue 3, pp 255-269, in Young, </w:t>
      </w:r>
      <w:proofErr w:type="gramStart"/>
      <w:r w:rsidRPr="0033567E">
        <w:rPr>
          <w:rFonts w:ascii="Arial" w:hAnsi="Arial" w:cs="Arial"/>
          <w:color w:val="000000"/>
          <w:kern w:val="0"/>
          <w:sz w:val="22"/>
          <w:szCs w:val="22"/>
          <w:u w:color="000000"/>
        </w:rPr>
        <w:t>J.(</w:t>
      </w:r>
      <w:proofErr w:type="gramEnd"/>
      <w:r w:rsidRPr="0033567E">
        <w:rPr>
          <w:rFonts w:ascii="Arial" w:hAnsi="Arial" w:cs="Arial"/>
          <w:color w:val="000000"/>
          <w:kern w:val="0"/>
          <w:sz w:val="22"/>
          <w:szCs w:val="22"/>
          <w:u w:color="000000"/>
        </w:rPr>
        <w:t xml:space="preserve">2020) </w:t>
      </w:r>
      <w:r w:rsidRPr="0033567E">
        <w:rPr>
          <w:rFonts w:ascii="Arial" w:hAnsi="Arial" w:cs="Arial"/>
          <w:i/>
          <w:iCs/>
          <w:color w:val="000000"/>
          <w:kern w:val="0"/>
          <w:sz w:val="22"/>
          <w:szCs w:val="22"/>
          <w:u w:color="000000"/>
        </w:rPr>
        <w:t>The tactics of speaking up at work.</w:t>
      </w:r>
      <w:r w:rsidRPr="0033567E">
        <w:rPr>
          <w:rFonts w:ascii="Arial" w:hAnsi="Arial" w:cs="Arial"/>
          <w:color w:val="000000"/>
          <w:kern w:val="0"/>
          <w:sz w:val="22"/>
          <w:szCs w:val="22"/>
          <w:u w:color="000000"/>
        </w:rPr>
        <w:t xml:space="preserve"> Available at: https://www.cipd.org/uk/knowledge/bitesize-research/speaking-up/, (Accessed: 3 March 2026). </w:t>
      </w:r>
    </w:p>
    <w:p w14:paraId="6F5EAB69" w14:textId="554F3DD0" w:rsidR="004525A2" w:rsidRPr="0033567E" w:rsidRDefault="004525A2" w:rsidP="00213F75">
      <w:pPr>
        <w:rPr>
          <w:sz w:val="22"/>
          <w:szCs w:val="22"/>
        </w:rPr>
      </w:pPr>
    </w:p>
    <w:sectPr w:rsidR="004525A2" w:rsidRPr="0033567E" w:rsidSect="004525A2">
      <w:footerReference w:type="even" r:id="rId46"/>
      <w:footerReference w:type="default" r:id="rId4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59C2A" w14:textId="77777777" w:rsidR="00F13B84" w:rsidRDefault="00F13B84" w:rsidP="00B41F56">
      <w:pPr>
        <w:spacing w:after="0" w:line="240" w:lineRule="auto"/>
      </w:pPr>
      <w:r>
        <w:separator/>
      </w:r>
    </w:p>
  </w:endnote>
  <w:endnote w:type="continuationSeparator" w:id="0">
    <w:p w14:paraId="6E3C8A1C" w14:textId="77777777" w:rsidR="00F13B84" w:rsidRDefault="00F13B84" w:rsidP="00B41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3422692"/>
      <w:docPartObj>
        <w:docPartGallery w:val="Page Numbers (Bottom of Page)"/>
        <w:docPartUnique/>
      </w:docPartObj>
    </w:sdtPr>
    <w:sdtContent>
      <w:p w14:paraId="6078C84F" w14:textId="43906B72" w:rsidR="00B41F56" w:rsidRDefault="00B41F56" w:rsidP="001B53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611DF71" w14:textId="77777777" w:rsidR="00B41F56" w:rsidRDefault="00B41F56" w:rsidP="00B41F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2342637"/>
      <w:docPartObj>
        <w:docPartGallery w:val="Page Numbers (Bottom of Page)"/>
        <w:docPartUnique/>
      </w:docPartObj>
    </w:sdtPr>
    <w:sdtContent>
      <w:p w14:paraId="1CD744D4" w14:textId="0101F3A9" w:rsidR="00B41F56" w:rsidRDefault="00B41F56" w:rsidP="001B53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40430D3C" w14:textId="77777777" w:rsidR="00B41F56" w:rsidRDefault="00B41F56" w:rsidP="00B41F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774B8" w14:textId="77777777" w:rsidR="00F13B84" w:rsidRDefault="00F13B84" w:rsidP="00B41F56">
      <w:pPr>
        <w:spacing w:after="0" w:line="240" w:lineRule="auto"/>
      </w:pPr>
      <w:r>
        <w:separator/>
      </w:r>
    </w:p>
  </w:footnote>
  <w:footnote w:type="continuationSeparator" w:id="0">
    <w:p w14:paraId="62B08F25" w14:textId="77777777" w:rsidR="00F13B84" w:rsidRDefault="00F13B84" w:rsidP="00B41F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A2"/>
    <w:rsid w:val="000853C7"/>
    <w:rsid w:val="00085E55"/>
    <w:rsid w:val="00104579"/>
    <w:rsid w:val="001778A6"/>
    <w:rsid w:val="00213F75"/>
    <w:rsid w:val="00232CF4"/>
    <w:rsid w:val="00242E84"/>
    <w:rsid w:val="00267183"/>
    <w:rsid w:val="002F19AF"/>
    <w:rsid w:val="002F7B20"/>
    <w:rsid w:val="00304B8E"/>
    <w:rsid w:val="003151E1"/>
    <w:rsid w:val="0033567E"/>
    <w:rsid w:val="003810B6"/>
    <w:rsid w:val="00381878"/>
    <w:rsid w:val="003B6BD6"/>
    <w:rsid w:val="004525A2"/>
    <w:rsid w:val="00490EF3"/>
    <w:rsid w:val="004B2C3A"/>
    <w:rsid w:val="00546A94"/>
    <w:rsid w:val="005943BE"/>
    <w:rsid w:val="0059602D"/>
    <w:rsid w:val="00610775"/>
    <w:rsid w:val="007D2F8D"/>
    <w:rsid w:val="0082677C"/>
    <w:rsid w:val="00845D19"/>
    <w:rsid w:val="008475C8"/>
    <w:rsid w:val="008A75C2"/>
    <w:rsid w:val="008B338B"/>
    <w:rsid w:val="008F222E"/>
    <w:rsid w:val="00943B41"/>
    <w:rsid w:val="00966934"/>
    <w:rsid w:val="00982D0D"/>
    <w:rsid w:val="009A4CCE"/>
    <w:rsid w:val="009C1C89"/>
    <w:rsid w:val="00A15C1E"/>
    <w:rsid w:val="00A772E6"/>
    <w:rsid w:val="00AC6064"/>
    <w:rsid w:val="00B41F56"/>
    <w:rsid w:val="00BB2E69"/>
    <w:rsid w:val="00C47755"/>
    <w:rsid w:val="00C52F8D"/>
    <w:rsid w:val="00C57918"/>
    <w:rsid w:val="00CA2D3A"/>
    <w:rsid w:val="00CB0876"/>
    <w:rsid w:val="00CC4614"/>
    <w:rsid w:val="00DC63B9"/>
    <w:rsid w:val="00E21813"/>
    <w:rsid w:val="00E2766C"/>
    <w:rsid w:val="00E741FF"/>
    <w:rsid w:val="00E87581"/>
    <w:rsid w:val="00EF6844"/>
    <w:rsid w:val="00EF6BD4"/>
    <w:rsid w:val="00F13B84"/>
    <w:rsid w:val="00F41CB5"/>
    <w:rsid w:val="00FA2536"/>
    <w:rsid w:val="00FD4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5EE462"/>
  <w15:chartTrackingRefBased/>
  <w15:docId w15:val="{1FF94D3E-336A-D24A-B633-C151470A6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5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5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5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5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5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5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5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5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5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5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5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5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5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5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5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5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5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5A2"/>
    <w:rPr>
      <w:rFonts w:eastAsiaTheme="majorEastAsia" w:cstheme="majorBidi"/>
      <w:color w:val="272727" w:themeColor="text1" w:themeTint="D8"/>
    </w:rPr>
  </w:style>
  <w:style w:type="paragraph" w:styleId="Title">
    <w:name w:val="Title"/>
    <w:basedOn w:val="Normal"/>
    <w:next w:val="Normal"/>
    <w:link w:val="TitleChar"/>
    <w:uiPriority w:val="10"/>
    <w:qFormat/>
    <w:rsid w:val="004525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5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5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5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5A2"/>
    <w:pPr>
      <w:spacing w:before="160"/>
      <w:jc w:val="center"/>
    </w:pPr>
    <w:rPr>
      <w:i/>
      <w:iCs/>
      <w:color w:val="404040" w:themeColor="text1" w:themeTint="BF"/>
    </w:rPr>
  </w:style>
  <w:style w:type="character" w:customStyle="1" w:styleId="QuoteChar">
    <w:name w:val="Quote Char"/>
    <w:basedOn w:val="DefaultParagraphFont"/>
    <w:link w:val="Quote"/>
    <w:uiPriority w:val="29"/>
    <w:rsid w:val="004525A2"/>
    <w:rPr>
      <w:i/>
      <w:iCs/>
      <w:color w:val="404040" w:themeColor="text1" w:themeTint="BF"/>
    </w:rPr>
  </w:style>
  <w:style w:type="paragraph" w:styleId="ListParagraph">
    <w:name w:val="List Paragraph"/>
    <w:basedOn w:val="Normal"/>
    <w:uiPriority w:val="34"/>
    <w:qFormat/>
    <w:rsid w:val="004525A2"/>
    <w:pPr>
      <w:ind w:left="720"/>
      <w:contextualSpacing/>
    </w:pPr>
  </w:style>
  <w:style w:type="character" w:styleId="IntenseEmphasis">
    <w:name w:val="Intense Emphasis"/>
    <w:basedOn w:val="DefaultParagraphFont"/>
    <w:uiPriority w:val="21"/>
    <w:qFormat/>
    <w:rsid w:val="004525A2"/>
    <w:rPr>
      <w:i/>
      <w:iCs/>
      <w:color w:val="0F4761" w:themeColor="accent1" w:themeShade="BF"/>
    </w:rPr>
  </w:style>
  <w:style w:type="paragraph" w:styleId="IntenseQuote">
    <w:name w:val="Intense Quote"/>
    <w:basedOn w:val="Normal"/>
    <w:next w:val="Normal"/>
    <w:link w:val="IntenseQuoteChar"/>
    <w:uiPriority w:val="30"/>
    <w:qFormat/>
    <w:rsid w:val="004525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5A2"/>
    <w:rPr>
      <w:i/>
      <w:iCs/>
      <w:color w:val="0F4761" w:themeColor="accent1" w:themeShade="BF"/>
    </w:rPr>
  </w:style>
  <w:style w:type="character" w:styleId="IntenseReference">
    <w:name w:val="Intense Reference"/>
    <w:basedOn w:val="DefaultParagraphFont"/>
    <w:uiPriority w:val="32"/>
    <w:qFormat/>
    <w:rsid w:val="004525A2"/>
    <w:rPr>
      <w:b/>
      <w:bCs/>
      <w:smallCaps/>
      <w:color w:val="0F4761" w:themeColor="accent1" w:themeShade="BF"/>
      <w:spacing w:val="5"/>
    </w:rPr>
  </w:style>
  <w:style w:type="character" w:styleId="Hyperlink">
    <w:name w:val="Hyperlink"/>
    <w:basedOn w:val="DefaultParagraphFont"/>
    <w:uiPriority w:val="99"/>
    <w:unhideWhenUsed/>
    <w:rsid w:val="00AC6064"/>
    <w:rPr>
      <w:color w:val="467886" w:themeColor="hyperlink"/>
      <w:u w:val="single"/>
    </w:rPr>
  </w:style>
  <w:style w:type="character" w:styleId="UnresolvedMention">
    <w:name w:val="Unresolved Mention"/>
    <w:basedOn w:val="DefaultParagraphFont"/>
    <w:uiPriority w:val="99"/>
    <w:semiHidden/>
    <w:unhideWhenUsed/>
    <w:rsid w:val="00AC6064"/>
    <w:rPr>
      <w:color w:val="605E5C"/>
      <w:shd w:val="clear" w:color="auto" w:fill="E1DFDD"/>
    </w:rPr>
  </w:style>
  <w:style w:type="paragraph" w:styleId="Header">
    <w:name w:val="header"/>
    <w:basedOn w:val="Normal"/>
    <w:link w:val="HeaderChar"/>
    <w:uiPriority w:val="99"/>
    <w:unhideWhenUsed/>
    <w:rsid w:val="00B41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F56"/>
  </w:style>
  <w:style w:type="paragraph" w:styleId="Footer">
    <w:name w:val="footer"/>
    <w:basedOn w:val="Normal"/>
    <w:link w:val="FooterChar"/>
    <w:uiPriority w:val="99"/>
    <w:unhideWhenUsed/>
    <w:rsid w:val="00B41F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F56"/>
  </w:style>
  <w:style w:type="character" w:styleId="PageNumber">
    <w:name w:val="page number"/>
    <w:basedOn w:val="DefaultParagraphFont"/>
    <w:uiPriority w:val="99"/>
    <w:semiHidden/>
    <w:unhideWhenUsed/>
    <w:rsid w:val="00B41F56"/>
  </w:style>
  <w:style w:type="character" w:styleId="FollowedHyperlink">
    <w:name w:val="FollowedHyperlink"/>
    <w:basedOn w:val="DefaultParagraphFont"/>
    <w:uiPriority w:val="99"/>
    <w:semiHidden/>
    <w:unhideWhenUsed/>
    <w:rsid w:val="00232CF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implied-duties/trust-confidence-and-fidelity" TargetMode="External"/><Relationship Id="rId18" Type="http://schemas.openxmlformats.org/officeDocument/2006/relationships/hyperlink" Target="https://www.peoplemanagement.co.uk/article/1879737/why-edi-clear-place-l-d-initiatives" TargetMode="External"/><Relationship Id="rId26" Type="http://schemas.openxmlformats.org/officeDocument/2006/relationships/hyperlink" Target="https://www.cipd.org/uk/knowledge/factsheets/recruitment-factsheet/" TargetMode="External"/><Relationship Id="rId39" Type="http://schemas.openxmlformats.org/officeDocument/2006/relationships/hyperlink" Target="https://www.cipd.org/uk/knowledge/bitesize-research/fairness-organisations/" TargetMode="External"/><Relationship Id="rId21" Type="http://schemas.openxmlformats.org/officeDocument/2006/relationships/hyperlink" Target="https://www.cipd.org/globalassets/media/knowledge/knowledge-hub/reports/2023-pdfs/inclusion-at-work-exec-summary_tcm18-112951.pdf" TargetMode="External"/><Relationship Id="rId34" Type="http://schemas.openxmlformats.org/officeDocument/2006/relationships/hyperlink" Target="https://www.cipd.org/uk/the-people-profession/the-profession-map/explore-the-profession-map/specialist-knowledge/employee-experience/" TargetMode="External"/><Relationship Id="rId42" Type="http://schemas.openxmlformats.org/officeDocument/2006/relationships/hyperlink" Target="https://phw.nhs.wales/about-us/policies-and-procedures/policies-and-procedures-documents/human-resources-policies/learning-and-development-policy/" TargetMode="External"/><Relationship Id="rId47"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https://www.bps.org.uk/blog/psychology-matters-impact-we-have-personal-when-employees-feel-understood-respected-and-valued" TargetMode="External"/><Relationship Id="rId29" Type="http://schemas.openxmlformats.org/officeDocument/2006/relationships/hyperlink" Target="https://www.cipd.org/uk/knowledge/factsheets/discrimination-workplace-factsheet/" TargetMode="External"/><Relationship Id="rId11" Type="http://schemas.openxmlformats.org/officeDocument/2006/relationships/image" Target="media/image5.png"/><Relationship Id="rId24" Type="http://schemas.openxmlformats.org/officeDocument/2006/relationships/hyperlink" Target="https://www.cipd.org/globalassets/media/comms/the-people-profession/profession-map-pdfs/profession-map-nov-2024.pdf" TargetMode="External"/><Relationship Id="rId32" Type="http://schemas.openxmlformats.org/officeDocument/2006/relationships/hyperlink" Target="https://www.cipd.org/uk/the-people-profession/the-profession-map/explore-the-profession-map/specialist-knowledge/resourcing/" TargetMode="External"/><Relationship Id="rId37" Type="http://schemas.openxmlformats.org/officeDocument/2006/relationships/hyperlink" Target="https://www.wbs.ac.uk/news/why-diversity-and-inclusion-will-improve-your-business/" TargetMode="External"/><Relationship Id="rId40" Type="http://schemas.openxmlformats.org/officeDocument/2006/relationships/hyperlink" Target="https://nationalcentrefordiversity.com/fairness-isnt-a-luxury-its-a-human-necessity-its-hardwired-into-us/" TargetMode="External"/><Relationship Id="rId45" Type="http://schemas.openxmlformats.org/officeDocument/2006/relationships/hyperlink" Target="https://www.peoplemanagement.co.uk/article/1792317/biffa-boosting-professionalism-its-hr-team" TargetMode="External"/><Relationship Id="rId5" Type="http://schemas.openxmlformats.org/officeDocument/2006/relationships/endnotes" Target="endnotes.xml"/><Relationship Id="rId15" Type="http://schemas.openxmlformats.org/officeDocument/2006/relationships/hyperlink" Target="https://www.business-reporter.co.uk/management/do-you-feel-like-you-belong-at-work-heres-why-its-so-important-for-your-health-happiness-and-productivity" TargetMode="External"/><Relationship Id="rId23" Type="http://schemas.openxmlformats.org/officeDocument/2006/relationships/hyperlink" Target="https://www.cipd.org/en/knowledge/case-studies/operating-model-tesco/" TargetMode="External"/><Relationship Id="rId28" Type="http://schemas.openxmlformats.org/officeDocument/2006/relationships/hyperlink" Target="https://www.cipd.org/uk/knowledge/factsheets/engagement-factsheet/" TargetMode="External"/><Relationship Id="rId36" Type="http://schemas.openxmlformats.org/officeDocument/2006/relationships/hyperlink" Target="https://www.peoplemanagement.co.uk/article/1947830/why-jaguar-land-rover-transformed-its-parental-leave-policy"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cipd.org/uk/knowledge/evidence-reviews/building-inclusive-workplaces/" TargetMode="External"/><Relationship Id="rId31" Type="http://schemas.openxmlformats.org/officeDocument/2006/relationships/hyperlink" Target="https://www.cipd.org/uk/the-people-profession/the-profession-map/explore-the-profession-map/professional-values-purpose/principles-led/" TargetMode="External"/><Relationship Id="rId44" Type="http://schemas.openxmlformats.org/officeDocument/2006/relationships/hyperlink" Target="https://www.peoplemanagement.co.uk/article/1743880/we-all-need-get-better-time-management"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www.acas.org.uk/whistleblowing-at-work/what-someone-can-whistleblow-about" TargetMode="External"/><Relationship Id="rId22" Type="http://schemas.openxmlformats.org/officeDocument/2006/relationships/hyperlink" Target="https://www.cipd.org/uk/knowledge/guides/neuroinclusion-work/" TargetMode="External"/><Relationship Id="rId27" Type="http://schemas.openxmlformats.org/officeDocument/2006/relationships/hyperlink" Target="https://www.cipd.org/uk/knowledge/factsheets/strategy-development-factsheet/" TargetMode="External"/><Relationship Id="rId30" Type="http://schemas.openxmlformats.org/officeDocument/2006/relationships/hyperlink" Target="https://www.cipd.org/uk/knowledge/factsheets/voice-factsheet/" TargetMode="External"/><Relationship Id="rId35" Type="http://schemas.openxmlformats.org/officeDocument/2006/relationships/hyperlink" Target="https://www.peoplemanagement.co.uk/article/1828439/hr-l-d-collaborate-allow-employees-time-learn" TargetMode="External"/><Relationship Id="rId43" Type="http://schemas.openxmlformats.org/officeDocument/2006/relationships/hyperlink" Target="https://www.lse.ac.uk/management/news/quinetta-roberson-091018"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webSettings" Target="webSettings.xml"/><Relationship Id="rId12" Type="http://schemas.openxmlformats.org/officeDocument/2006/relationships/hyperlink" Target="https://www.acas.org.uk/acas-code-of-practice-on-disciplinary-and-grievance-procedures" TargetMode="External"/><Relationship Id="rId17" Type="http://schemas.openxmlformats.org/officeDocument/2006/relationships/hyperlink" Target="https://www.peoplemanagement.co.uk/article/1743756/the-time-to-act-on-ethics-is-now" TargetMode="External"/><Relationship Id="rId25" Type="http://schemas.openxmlformats.org/officeDocument/2006/relationships/hyperlink" Target="https://www.cipd.org/en/views-and-insights/thought-leadership/insight/evolution-people-profession/" TargetMode="External"/><Relationship Id="rId33" Type="http://schemas.openxmlformats.org/officeDocument/2006/relationships/hyperlink" Target="https://www.cipd.org/uk/the-people-profession/the-profession-map/explore-the-profession-map/core-behaviours/professional-courage-influence/" TargetMode="External"/><Relationship Id="rId38" Type="http://schemas.openxmlformats.org/officeDocument/2006/relationships/hyperlink" Target="https://www.peoplemanagement.co.uk/article/1936916/l-d-neuroinclusive" TargetMode="External"/><Relationship Id="rId46" Type="http://schemas.openxmlformats.org/officeDocument/2006/relationships/footer" Target="footer1.xml"/><Relationship Id="rId20" Type="http://schemas.openxmlformats.org/officeDocument/2006/relationships/hyperlink" Target="https://www.cipd.org/uk/views-and-insights/thought-leadership/insight/mobilising-wellbeing-initiatives/" TargetMode="External"/><Relationship Id="rId41" Type="http://schemas.openxmlformats.org/officeDocument/2006/relationships/hyperlink" Target="https://croner.co.uk/resources/employment-contracts-and-documentation/the-importance-of-hr-policies/" TargetMode="External"/><Relationship Id="rId1" Type="http://schemas.openxmlformats.org/officeDocument/2006/relationships/styles" Target="styles.xml"/><Relationship Id="rId6" Type="http://schemas.openxmlformats.org/officeDocument/2006/relationships/hyperlink" Target="https://www.cipd.org/uk/the-people-profession/the-profession-map/explore-the-profession-map/core-behaviours/working-inclusive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5579</Words>
  <Characters>35485</Characters>
  <Application>Microsoft Office Word</Application>
  <DocSecurity>0</DocSecurity>
  <Lines>806</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Maeve McGovern</dc:creator>
  <cp:keywords/>
  <dc:description/>
  <cp:lastModifiedBy>Maeve McGovern</cp:lastModifiedBy>
  <cp:revision>2</cp:revision>
  <dcterms:created xsi:type="dcterms:W3CDTF">2026-03-21T11:16:00Z</dcterms:created>
  <dcterms:modified xsi:type="dcterms:W3CDTF">2026-03-21T11:16:00Z</dcterms:modified>
</cp:coreProperties>
</file>