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E1EBCD" w14:textId="77777777" w:rsidR="0042169D" w:rsidRDefault="00DC16A3" w:rsidP="0046559C">
      <w:pPr>
        <w:spacing w:line="360" w:lineRule="auto"/>
        <w:jc w:val="center"/>
        <w:rPr>
          <w:rFonts w:ascii="Calibri" w:hAnsi="Calibri" w:cs="Calibri"/>
          <w:u w:val="single"/>
        </w:rPr>
      </w:pPr>
      <w:r w:rsidRPr="00DC16A3">
        <w:rPr>
          <w:rFonts w:ascii="Calibri" w:hAnsi="Calibri" w:cs="Calibri"/>
          <w:u w:val="single"/>
        </w:rPr>
        <w:t>Reflection on a time when I have used communication to help overcome communication barriers.</w:t>
      </w:r>
    </w:p>
    <w:p w14:paraId="01035418" w14:textId="7BB03289" w:rsidR="0042169D" w:rsidRDefault="001E08FD" w:rsidP="0046559C">
      <w:pPr>
        <w:spacing w:line="360" w:lineRule="auto"/>
        <w:ind w:left="360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Description</w:t>
      </w:r>
    </w:p>
    <w:p w14:paraId="6F891C57" w14:textId="17991B61" w:rsidR="001E08FD" w:rsidRDefault="001E08FD" w:rsidP="0046559C">
      <w:pPr>
        <w:spacing w:line="360" w:lineRule="auto"/>
        <w:ind w:left="360"/>
        <w:rPr>
          <w:rFonts w:ascii="Calibri" w:hAnsi="Calibri" w:cs="Calibri"/>
        </w:rPr>
      </w:pPr>
      <w:r>
        <w:rPr>
          <w:rFonts w:ascii="Calibri" w:hAnsi="Calibri" w:cs="Calibri"/>
        </w:rPr>
        <w:t xml:space="preserve">S was admitted to the </w:t>
      </w:r>
      <w:r w:rsidR="00684406">
        <w:rPr>
          <w:rFonts w:ascii="Calibri" w:hAnsi="Calibri" w:cs="Calibri"/>
        </w:rPr>
        <w:t xml:space="preserve">older adult </w:t>
      </w:r>
      <w:r>
        <w:rPr>
          <w:rFonts w:ascii="Calibri" w:hAnsi="Calibri" w:cs="Calibri"/>
        </w:rPr>
        <w:t xml:space="preserve">mental health ward where I work </w:t>
      </w:r>
      <w:r w:rsidR="00584487">
        <w:rPr>
          <w:rFonts w:ascii="Calibri" w:hAnsi="Calibri" w:cs="Calibri"/>
        </w:rPr>
        <w:t>to</w:t>
      </w:r>
      <w:r w:rsidR="00E03A4F">
        <w:rPr>
          <w:rFonts w:ascii="Calibri" w:hAnsi="Calibri" w:cs="Calibri"/>
        </w:rPr>
        <w:t xml:space="preserve"> receiv</w:t>
      </w:r>
      <w:r w:rsidR="00584487">
        <w:rPr>
          <w:rFonts w:ascii="Calibri" w:hAnsi="Calibri" w:cs="Calibri"/>
        </w:rPr>
        <w:t>e</w:t>
      </w:r>
      <w:r w:rsidR="00E03A4F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treatment for</w:t>
      </w:r>
      <w:r w:rsidR="003C225A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psychosis</w:t>
      </w:r>
      <w:r w:rsidR="00460235">
        <w:rPr>
          <w:rFonts w:ascii="Calibri" w:hAnsi="Calibri" w:cs="Calibri"/>
        </w:rPr>
        <w:t xml:space="preserve"> (NHS, 2023)</w:t>
      </w:r>
      <w:r>
        <w:rPr>
          <w:rFonts w:ascii="Calibri" w:hAnsi="Calibri" w:cs="Calibri"/>
        </w:rPr>
        <w:t>.</w:t>
      </w:r>
      <w:r w:rsidR="0046559C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 S experienced auditory hallucinations</w:t>
      </w:r>
      <w:r w:rsidR="00684406">
        <w:rPr>
          <w:rFonts w:ascii="Calibri" w:hAnsi="Calibri" w:cs="Calibri"/>
        </w:rPr>
        <w:t xml:space="preserve"> and </w:t>
      </w:r>
      <w:r>
        <w:rPr>
          <w:rFonts w:ascii="Calibri" w:hAnsi="Calibri" w:cs="Calibri"/>
        </w:rPr>
        <w:t>often belie</w:t>
      </w:r>
      <w:r w:rsidR="00684406">
        <w:rPr>
          <w:rFonts w:ascii="Calibri" w:hAnsi="Calibri" w:cs="Calibri"/>
        </w:rPr>
        <w:t>ved</w:t>
      </w:r>
      <w:r>
        <w:rPr>
          <w:rFonts w:ascii="Calibri" w:hAnsi="Calibri" w:cs="Calibri"/>
        </w:rPr>
        <w:t xml:space="preserve"> that others were conspiring to harm him</w:t>
      </w:r>
      <w:r w:rsidR="00193EDE">
        <w:rPr>
          <w:rFonts w:ascii="Calibri" w:hAnsi="Calibri" w:cs="Calibri"/>
        </w:rPr>
        <w:t xml:space="preserve">, he also </w:t>
      </w:r>
      <w:r>
        <w:rPr>
          <w:rFonts w:ascii="Calibri" w:hAnsi="Calibri" w:cs="Calibri"/>
        </w:rPr>
        <w:t xml:space="preserve">had a </w:t>
      </w:r>
      <w:r w:rsidR="00353F8A">
        <w:rPr>
          <w:rFonts w:ascii="Calibri" w:hAnsi="Calibri" w:cs="Calibri"/>
        </w:rPr>
        <w:t>significant</w:t>
      </w:r>
      <w:r>
        <w:rPr>
          <w:rFonts w:ascii="Calibri" w:hAnsi="Calibri" w:cs="Calibri"/>
        </w:rPr>
        <w:t xml:space="preserve"> hearing impairment and had lost his hearing aids </w:t>
      </w:r>
      <w:r w:rsidR="00E03A4F">
        <w:rPr>
          <w:rFonts w:ascii="Calibri" w:hAnsi="Calibri" w:cs="Calibri"/>
        </w:rPr>
        <w:t>prior to admission</w:t>
      </w:r>
      <w:r>
        <w:rPr>
          <w:rFonts w:ascii="Calibri" w:hAnsi="Calibri" w:cs="Calibri"/>
        </w:rPr>
        <w:t xml:space="preserve">. </w:t>
      </w:r>
      <w:r w:rsidR="0046559C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It was</w:t>
      </w:r>
      <w:r w:rsidR="00715CF7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difficult to communicate</w:t>
      </w:r>
      <w:r w:rsidR="00193EDE">
        <w:rPr>
          <w:rFonts w:ascii="Calibri" w:hAnsi="Calibri" w:cs="Calibri"/>
        </w:rPr>
        <w:t xml:space="preserve"> </w:t>
      </w:r>
      <w:r w:rsidR="003039AA">
        <w:rPr>
          <w:rFonts w:ascii="Calibri" w:hAnsi="Calibri" w:cs="Calibri"/>
        </w:rPr>
        <w:t>and establish trust</w:t>
      </w:r>
      <w:r>
        <w:rPr>
          <w:rFonts w:ascii="Calibri" w:hAnsi="Calibri" w:cs="Calibri"/>
        </w:rPr>
        <w:t xml:space="preserve"> </w:t>
      </w:r>
      <w:r w:rsidR="003039AA">
        <w:rPr>
          <w:rFonts w:ascii="Calibri" w:hAnsi="Calibri" w:cs="Calibri"/>
        </w:rPr>
        <w:t xml:space="preserve">with </w:t>
      </w:r>
      <w:r>
        <w:rPr>
          <w:rFonts w:ascii="Calibri" w:hAnsi="Calibri" w:cs="Calibri"/>
        </w:rPr>
        <w:t xml:space="preserve">S as he was fearful of </w:t>
      </w:r>
      <w:r w:rsidR="003039AA">
        <w:rPr>
          <w:rFonts w:ascii="Calibri" w:hAnsi="Calibri" w:cs="Calibri"/>
        </w:rPr>
        <w:t xml:space="preserve">others and isolated himself </w:t>
      </w:r>
      <w:r w:rsidR="00193EDE">
        <w:rPr>
          <w:rFonts w:ascii="Calibri" w:hAnsi="Calibri" w:cs="Calibri"/>
        </w:rPr>
        <w:t>in his bedroom</w:t>
      </w:r>
      <w:r>
        <w:rPr>
          <w:rFonts w:ascii="Calibri" w:hAnsi="Calibri" w:cs="Calibri"/>
        </w:rPr>
        <w:t xml:space="preserve">. S </w:t>
      </w:r>
      <w:r w:rsidR="00353F8A">
        <w:rPr>
          <w:rFonts w:ascii="Calibri" w:hAnsi="Calibri" w:cs="Calibri"/>
        </w:rPr>
        <w:t xml:space="preserve">often </w:t>
      </w:r>
      <w:r w:rsidR="00AD6119">
        <w:rPr>
          <w:rFonts w:ascii="Calibri" w:hAnsi="Calibri" w:cs="Calibri"/>
        </w:rPr>
        <w:t>misinterpreted</w:t>
      </w:r>
      <w:r w:rsidR="00584487">
        <w:rPr>
          <w:rFonts w:ascii="Calibri" w:hAnsi="Calibri" w:cs="Calibri"/>
        </w:rPr>
        <w:t xml:space="preserve"> the intentions of others;</w:t>
      </w:r>
      <w:r w:rsidR="00AD6119">
        <w:rPr>
          <w:rFonts w:ascii="Calibri" w:hAnsi="Calibri" w:cs="Calibri"/>
        </w:rPr>
        <w:t xml:space="preserve"> </w:t>
      </w:r>
      <w:r w:rsidR="00A76235">
        <w:rPr>
          <w:rFonts w:ascii="Calibri" w:hAnsi="Calibri" w:cs="Calibri"/>
        </w:rPr>
        <w:t>this sometimes exacerbated his fearfulness</w:t>
      </w:r>
      <w:r w:rsidR="00AD6119">
        <w:rPr>
          <w:rFonts w:ascii="Calibri" w:hAnsi="Calibri" w:cs="Calibri"/>
        </w:rPr>
        <w:t>.</w:t>
      </w:r>
      <w:r w:rsidR="0046559C">
        <w:rPr>
          <w:rFonts w:ascii="Calibri" w:hAnsi="Calibri" w:cs="Calibri"/>
        </w:rPr>
        <w:t xml:space="preserve"> </w:t>
      </w:r>
      <w:r w:rsidR="003C225A">
        <w:rPr>
          <w:rFonts w:ascii="Calibri" w:hAnsi="Calibri" w:cs="Calibri"/>
        </w:rPr>
        <w:t xml:space="preserve"> S</w:t>
      </w:r>
      <w:r w:rsidR="009B5B60">
        <w:rPr>
          <w:rFonts w:ascii="Calibri" w:hAnsi="Calibri" w:cs="Calibri"/>
        </w:rPr>
        <w:t xml:space="preserve">taff found that writing things down </w:t>
      </w:r>
      <w:r w:rsidR="00242022">
        <w:rPr>
          <w:rFonts w:ascii="Calibri" w:hAnsi="Calibri" w:cs="Calibri"/>
        </w:rPr>
        <w:t xml:space="preserve">had </w:t>
      </w:r>
      <w:r w:rsidR="00193EDE">
        <w:rPr>
          <w:rFonts w:ascii="Calibri" w:hAnsi="Calibri" w:cs="Calibri"/>
        </w:rPr>
        <w:t xml:space="preserve">helped them to communicate </w:t>
      </w:r>
      <w:r w:rsidR="003C225A">
        <w:rPr>
          <w:rFonts w:ascii="Calibri" w:hAnsi="Calibri" w:cs="Calibri"/>
        </w:rPr>
        <w:t>with S</w:t>
      </w:r>
      <w:r w:rsidR="00242022">
        <w:rPr>
          <w:rFonts w:ascii="Calibri" w:hAnsi="Calibri" w:cs="Calibri"/>
        </w:rPr>
        <w:t xml:space="preserve">, </w:t>
      </w:r>
      <w:r w:rsidR="00AD6119">
        <w:rPr>
          <w:rFonts w:ascii="Calibri" w:hAnsi="Calibri" w:cs="Calibri"/>
        </w:rPr>
        <w:t>I</w:t>
      </w:r>
      <w:r w:rsidR="00242022">
        <w:rPr>
          <w:rFonts w:ascii="Calibri" w:hAnsi="Calibri" w:cs="Calibri"/>
        </w:rPr>
        <w:t xml:space="preserve"> </w:t>
      </w:r>
      <w:r w:rsidR="00AD6119">
        <w:rPr>
          <w:rFonts w:ascii="Calibri" w:hAnsi="Calibri" w:cs="Calibri"/>
        </w:rPr>
        <w:t xml:space="preserve">located a small whiteboard which I </w:t>
      </w:r>
      <w:r w:rsidR="00A76235">
        <w:rPr>
          <w:rFonts w:ascii="Calibri" w:hAnsi="Calibri" w:cs="Calibri"/>
        </w:rPr>
        <w:t>designated to</w:t>
      </w:r>
      <w:r w:rsidR="00AD6119">
        <w:rPr>
          <w:rFonts w:ascii="Calibri" w:hAnsi="Calibri" w:cs="Calibri"/>
        </w:rPr>
        <w:t xml:space="preserve"> S </w:t>
      </w:r>
      <w:r w:rsidR="000F4A06">
        <w:rPr>
          <w:rFonts w:ascii="Calibri" w:hAnsi="Calibri" w:cs="Calibri"/>
        </w:rPr>
        <w:t>to support communication with others</w:t>
      </w:r>
      <w:r w:rsidR="00A76235">
        <w:rPr>
          <w:rFonts w:ascii="Calibri" w:hAnsi="Calibri" w:cs="Calibri"/>
        </w:rPr>
        <w:t>.</w:t>
      </w:r>
      <w:r w:rsidR="00AD6119">
        <w:rPr>
          <w:rFonts w:ascii="Calibri" w:hAnsi="Calibri" w:cs="Calibri"/>
        </w:rPr>
        <w:t xml:space="preserve"> </w:t>
      </w:r>
      <w:r w:rsidR="0046559C">
        <w:rPr>
          <w:rFonts w:ascii="Calibri" w:hAnsi="Calibri" w:cs="Calibri"/>
        </w:rPr>
        <w:t xml:space="preserve"> </w:t>
      </w:r>
      <w:r w:rsidR="00A76235">
        <w:rPr>
          <w:rFonts w:ascii="Calibri" w:hAnsi="Calibri" w:cs="Calibri"/>
        </w:rPr>
        <w:t xml:space="preserve">It was </w:t>
      </w:r>
      <w:r w:rsidR="00242022">
        <w:rPr>
          <w:rFonts w:ascii="Calibri" w:hAnsi="Calibri" w:cs="Calibri"/>
        </w:rPr>
        <w:t xml:space="preserve">found that </w:t>
      </w:r>
      <w:r w:rsidR="003C225A">
        <w:rPr>
          <w:rFonts w:ascii="Calibri" w:hAnsi="Calibri" w:cs="Calibri"/>
        </w:rPr>
        <w:t xml:space="preserve">S had difficulty concentrating when in a busy environment, following this </w:t>
      </w:r>
      <w:r w:rsidR="00584487">
        <w:rPr>
          <w:rFonts w:ascii="Calibri" w:hAnsi="Calibri" w:cs="Calibri"/>
        </w:rPr>
        <w:t>I en</w:t>
      </w:r>
      <w:r w:rsidR="006B4BDC">
        <w:rPr>
          <w:rFonts w:ascii="Calibri" w:hAnsi="Calibri" w:cs="Calibri"/>
        </w:rPr>
        <w:t>deavoured to</w:t>
      </w:r>
      <w:r w:rsidR="00242022">
        <w:rPr>
          <w:rFonts w:ascii="Calibri" w:hAnsi="Calibri" w:cs="Calibri"/>
        </w:rPr>
        <w:t xml:space="preserve"> m</w:t>
      </w:r>
      <w:r w:rsidR="00584487">
        <w:rPr>
          <w:rFonts w:ascii="Calibri" w:hAnsi="Calibri" w:cs="Calibri"/>
        </w:rPr>
        <w:t>ove</w:t>
      </w:r>
      <w:r w:rsidR="00242022">
        <w:rPr>
          <w:rFonts w:ascii="Calibri" w:hAnsi="Calibri" w:cs="Calibri"/>
        </w:rPr>
        <w:t xml:space="preserve"> to a quieter area when communicating with S.</w:t>
      </w:r>
      <w:r w:rsidR="0046559C">
        <w:rPr>
          <w:rFonts w:ascii="Calibri" w:hAnsi="Calibri" w:cs="Calibri"/>
        </w:rPr>
        <w:t xml:space="preserve"> </w:t>
      </w:r>
      <w:r w:rsidR="00242022">
        <w:rPr>
          <w:rFonts w:ascii="Calibri" w:hAnsi="Calibri" w:cs="Calibri"/>
        </w:rPr>
        <w:t xml:space="preserve"> </w:t>
      </w:r>
      <w:r w:rsidR="00AD6119">
        <w:rPr>
          <w:rFonts w:ascii="Calibri" w:hAnsi="Calibri" w:cs="Calibri"/>
        </w:rPr>
        <w:t>I</w:t>
      </w:r>
      <w:r w:rsidR="00242022">
        <w:rPr>
          <w:rFonts w:ascii="Calibri" w:hAnsi="Calibri" w:cs="Calibri"/>
        </w:rPr>
        <w:t xml:space="preserve"> </w:t>
      </w:r>
      <w:r w:rsidR="00AD6119">
        <w:rPr>
          <w:rFonts w:ascii="Calibri" w:hAnsi="Calibri" w:cs="Calibri"/>
        </w:rPr>
        <w:t>source</w:t>
      </w:r>
      <w:r w:rsidR="00242022">
        <w:rPr>
          <w:rFonts w:ascii="Calibri" w:hAnsi="Calibri" w:cs="Calibri"/>
        </w:rPr>
        <w:t>d</w:t>
      </w:r>
      <w:r w:rsidR="00AD6119">
        <w:rPr>
          <w:rFonts w:ascii="Calibri" w:hAnsi="Calibri" w:cs="Calibri"/>
        </w:rPr>
        <w:t xml:space="preserve"> a handheld listening device</w:t>
      </w:r>
      <w:r w:rsidR="00B004CF">
        <w:rPr>
          <w:rFonts w:ascii="Calibri" w:hAnsi="Calibri" w:cs="Calibri"/>
        </w:rPr>
        <w:t xml:space="preserve">, S disliked using this </w:t>
      </w:r>
      <w:r w:rsidR="00715CF7">
        <w:rPr>
          <w:rFonts w:ascii="Calibri" w:hAnsi="Calibri" w:cs="Calibri"/>
        </w:rPr>
        <w:t xml:space="preserve">often </w:t>
      </w:r>
      <w:r w:rsidR="00B004CF">
        <w:rPr>
          <w:rFonts w:ascii="Calibri" w:hAnsi="Calibri" w:cs="Calibri"/>
        </w:rPr>
        <w:t xml:space="preserve">as he found </w:t>
      </w:r>
      <w:r w:rsidR="00A76235">
        <w:rPr>
          <w:rFonts w:ascii="Calibri" w:hAnsi="Calibri" w:cs="Calibri"/>
        </w:rPr>
        <w:t>the headphones uncomfortable</w:t>
      </w:r>
      <w:r w:rsidR="00B004CF">
        <w:rPr>
          <w:rFonts w:ascii="Calibri" w:hAnsi="Calibri" w:cs="Calibri"/>
        </w:rPr>
        <w:t xml:space="preserve">, though he did use it during </w:t>
      </w:r>
      <w:r w:rsidR="00242022">
        <w:rPr>
          <w:rFonts w:ascii="Calibri" w:hAnsi="Calibri" w:cs="Calibri"/>
        </w:rPr>
        <w:t xml:space="preserve">group conversations and </w:t>
      </w:r>
      <w:r w:rsidR="00B004CF">
        <w:rPr>
          <w:rFonts w:ascii="Calibri" w:hAnsi="Calibri" w:cs="Calibri"/>
        </w:rPr>
        <w:t>meetings</w:t>
      </w:r>
      <w:r w:rsidR="001C2EC3">
        <w:rPr>
          <w:rFonts w:ascii="Calibri" w:hAnsi="Calibri" w:cs="Calibri"/>
        </w:rPr>
        <w:t>.</w:t>
      </w:r>
      <w:r w:rsidR="00B004CF">
        <w:rPr>
          <w:rFonts w:ascii="Calibri" w:hAnsi="Calibri" w:cs="Calibri"/>
        </w:rPr>
        <w:t xml:space="preserve"> </w:t>
      </w:r>
      <w:r w:rsidR="0046559C">
        <w:rPr>
          <w:rFonts w:ascii="Calibri" w:hAnsi="Calibri" w:cs="Calibri"/>
        </w:rPr>
        <w:t xml:space="preserve"> </w:t>
      </w:r>
      <w:r w:rsidR="00B004CF">
        <w:rPr>
          <w:rFonts w:ascii="Calibri" w:hAnsi="Calibri" w:cs="Calibri"/>
        </w:rPr>
        <w:t>When S was well enough</w:t>
      </w:r>
      <w:r w:rsidR="00715CF7">
        <w:rPr>
          <w:rFonts w:ascii="Calibri" w:hAnsi="Calibri" w:cs="Calibri"/>
        </w:rPr>
        <w:t xml:space="preserve">, </w:t>
      </w:r>
      <w:r w:rsidR="00E03A4F">
        <w:rPr>
          <w:rFonts w:ascii="Calibri" w:hAnsi="Calibri" w:cs="Calibri"/>
        </w:rPr>
        <w:t xml:space="preserve">we supported him to </w:t>
      </w:r>
      <w:r w:rsidR="00715CF7">
        <w:rPr>
          <w:rFonts w:ascii="Calibri" w:hAnsi="Calibri" w:cs="Calibri"/>
        </w:rPr>
        <w:t>attend an audiology appointment</w:t>
      </w:r>
      <w:r w:rsidR="00A76235">
        <w:rPr>
          <w:rFonts w:ascii="Calibri" w:hAnsi="Calibri" w:cs="Calibri"/>
        </w:rPr>
        <w:t xml:space="preserve"> and </w:t>
      </w:r>
      <w:r w:rsidR="00E03A4F">
        <w:rPr>
          <w:rFonts w:ascii="Calibri" w:hAnsi="Calibri" w:cs="Calibri"/>
        </w:rPr>
        <w:t>get new hearing aids</w:t>
      </w:r>
      <w:r w:rsidR="00715CF7">
        <w:rPr>
          <w:rFonts w:ascii="Calibri" w:hAnsi="Calibri" w:cs="Calibri"/>
        </w:rPr>
        <w:t>.</w:t>
      </w:r>
    </w:p>
    <w:p w14:paraId="127262BB" w14:textId="32E26A2D" w:rsidR="00B004CF" w:rsidRDefault="00B004CF" w:rsidP="0046559C">
      <w:pPr>
        <w:spacing w:line="360" w:lineRule="auto"/>
        <w:ind w:left="360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Feelings</w:t>
      </w:r>
    </w:p>
    <w:p w14:paraId="090F0B8B" w14:textId="562EB173" w:rsidR="00B004CF" w:rsidRDefault="001C2EC3" w:rsidP="0046559C">
      <w:pPr>
        <w:spacing w:line="360" w:lineRule="auto"/>
        <w:ind w:left="360"/>
        <w:rPr>
          <w:rFonts w:ascii="Calibri" w:hAnsi="Calibri" w:cs="Calibri"/>
        </w:rPr>
      </w:pPr>
      <w:r>
        <w:rPr>
          <w:rFonts w:ascii="Calibri" w:hAnsi="Calibri" w:cs="Calibri"/>
        </w:rPr>
        <w:t>I felt empathetic toward S, not only was he unwell but he had also lost his usual method of communication.</w:t>
      </w:r>
      <w:r w:rsidR="0046559C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 </w:t>
      </w:r>
      <w:r w:rsidR="00E03A4F">
        <w:rPr>
          <w:rFonts w:ascii="Calibri" w:hAnsi="Calibri" w:cs="Calibri"/>
        </w:rPr>
        <w:t xml:space="preserve">It was frustrating initially when </w:t>
      </w:r>
      <w:r w:rsidR="006B4BDC">
        <w:rPr>
          <w:rFonts w:ascii="Calibri" w:hAnsi="Calibri" w:cs="Calibri"/>
        </w:rPr>
        <w:t>it was difficult to communicate, o</w:t>
      </w:r>
      <w:r w:rsidR="003039AA">
        <w:rPr>
          <w:rFonts w:ascii="Calibri" w:hAnsi="Calibri" w:cs="Calibri"/>
        </w:rPr>
        <w:t xml:space="preserve">nce written communication was identified as </w:t>
      </w:r>
      <w:r w:rsidR="006B4BDC">
        <w:rPr>
          <w:rFonts w:ascii="Calibri" w:hAnsi="Calibri" w:cs="Calibri"/>
        </w:rPr>
        <w:t>beneficial</w:t>
      </w:r>
      <w:r w:rsidR="00E03A4F">
        <w:rPr>
          <w:rFonts w:ascii="Calibri" w:hAnsi="Calibri" w:cs="Calibri"/>
        </w:rPr>
        <w:t xml:space="preserve">, I felt </w:t>
      </w:r>
      <w:r w:rsidR="009B5B60">
        <w:rPr>
          <w:rFonts w:ascii="Calibri" w:hAnsi="Calibri" w:cs="Calibri"/>
        </w:rPr>
        <w:t>hopeful that this would allow us to be able to build a therapeutic relationship</w:t>
      </w:r>
      <w:r w:rsidR="006B4BDC">
        <w:rPr>
          <w:rFonts w:ascii="Calibri" w:hAnsi="Calibri" w:cs="Calibri"/>
        </w:rPr>
        <w:t xml:space="preserve"> with S</w:t>
      </w:r>
      <w:r w:rsidR="009B5B60">
        <w:rPr>
          <w:rFonts w:ascii="Calibri" w:hAnsi="Calibri" w:cs="Calibri"/>
        </w:rPr>
        <w:t xml:space="preserve">. </w:t>
      </w:r>
      <w:r w:rsidR="0046559C">
        <w:rPr>
          <w:rFonts w:ascii="Calibri" w:hAnsi="Calibri" w:cs="Calibri"/>
        </w:rPr>
        <w:t xml:space="preserve"> </w:t>
      </w:r>
      <w:r w:rsidR="009B5B60">
        <w:rPr>
          <w:rFonts w:ascii="Calibri" w:hAnsi="Calibri" w:cs="Calibri"/>
        </w:rPr>
        <w:t xml:space="preserve">S not liking the use of headphones when using the handheld listening device was slightly disappointing as he could have used this on a </w:t>
      </w:r>
      <w:r w:rsidR="00AA36C1">
        <w:rPr>
          <w:rFonts w:ascii="Calibri" w:hAnsi="Calibri" w:cs="Calibri"/>
        </w:rPr>
        <w:t>day-to-day</w:t>
      </w:r>
      <w:r w:rsidR="009B5B60">
        <w:rPr>
          <w:rFonts w:ascii="Calibri" w:hAnsi="Calibri" w:cs="Calibri"/>
        </w:rPr>
        <w:t xml:space="preserve"> basis</w:t>
      </w:r>
      <w:r w:rsidR="00AA36C1">
        <w:rPr>
          <w:rFonts w:ascii="Calibri" w:hAnsi="Calibri" w:cs="Calibri"/>
        </w:rPr>
        <w:t>.</w:t>
      </w:r>
      <w:r w:rsidR="0046559C">
        <w:rPr>
          <w:rFonts w:ascii="Calibri" w:hAnsi="Calibri" w:cs="Calibri"/>
        </w:rPr>
        <w:t xml:space="preserve">  </w:t>
      </w:r>
      <w:r w:rsidR="009B5B60">
        <w:rPr>
          <w:rFonts w:ascii="Calibri" w:hAnsi="Calibri" w:cs="Calibri"/>
        </w:rPr>
        <w:t>Being able to support S to access new hearing aids</w:t>
      </w:r>
      <w:r w:rsidR="003C225A">
        <w:rPr>
          <w:rFonts w:ascii="Calibri" w:hAnsi="Calibri" w:cs="Calibri"/>
        </w:rPr>
        <w:t xml:space="preserve"> </w:t>
      </w:r>
      <w:r w:rsidR="009B5B60">
        <w:rPr>
          <w:rFonts w:ascii="Calibri" w:hAnsi="Calibri" w:cs="Calibri"/>
        </w:rPr>
        <w:t>left me with feelings of satisfaction.</w:t>
      </w:r>
    </w:p>
    <w:p w14:paraId="5C665234" w14:textId="4FEF0BCE" w:rsidR="009B5B60" w:rsidRDefault="009B5B60" w:rsidP="0046559C">
      <w:pPr>
        <w:spacing w:line="360" w:lineRule="auto"/>
        <w:ind w:left="360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Evaluation</w:t>
      </w:r>
    </w:p>
    <w:p w14:paraId="693B841F" w14:textId="0E6C5BDD" w:rsidR="009B5B60" w:rsidRDefault="00242022" w:rsidP="0046559C">
      <w:pPr>
        <w:spacing w:line="360" w:lineRule="auto"/>
        <w:ind w:left="360"/>
        <w:rPr>
          <w:rFonts w:ascii="Calibri" w:hAnsi="Calibri" w:cs="Calibri"/>
        </w:rPr>
      </w:pPr>
      <w:r>
        <w:rPr>
          <w:rFonts w:ascii="Calibri" w:hAnsi="Calibri" w:cs="Calibri"/>
        </w:rPr>
        <w:t>I was part of</w:t>
      </w:r>
      <w:r w:rsidR="00C04933">
        <w:rPr>
          <w:rFonts w:ascii="Calibri" w:hAnsi="Calibri" w:cs="Calibri"/>
        </w:rPr>
        <w:t xml:space="preserve"> the team who were able to positively</w:t>
      </w:r>
      <w:r>
        <w:rPr>
          <w:rFonts w:ascii="Calibri" w:hAnsi="Calibri" w:cs="Calibri"/>
        </w:rPr>
        <w:t xml:space="preserve"> identify various methods of communication that worked for S. </w:t>
      </w:r>
      <w:r w:rsidR="0046559C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Writing things down worked </w:t>
      </w:r>
      <w:r w:rsidR="002A094C">
        <w:rPr>
          <w:rFonts w:ascii="Calibri" w:hAnsi="Calibri" w:cs="Calibri"/>
        </w:rPr>
        <w:t>day-to-day</w:t>
      </w:r>
      <w:r>
        <w:rPr>
          <w:rFonts w:ascii="Calibri" w:hAnsi="Calibri" w:cs="Calibri"/>
        </w:rPr>
        <w:t xml:space="preserve"> and using the handheld listening device worked during group situations such as group interventions </w:t>
      </w:r>
      <w:r w:rsidR="00497315">
        <w:rPr>
          <w:rFonts w:ascii="Calibri" w:hAnsi="Calibri" w:cs="Calibri"/>
        </w:rPr>
        <w:lastRenderedPageBreak/>
        <w:t>and</w:t>
      </w:r>
      <w:r>
        <w:rPr>
          <w:rFonts w:ascii="Calibri" w:hAnsi="Calibri" w:cs="Calibri"/>
        </w:rPr>
        <w:t xml:space="preserve"> meetings.</w:t>
      </w:r>
      <w:r w:rsidR="0046559C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 It was unfortunate that S could not tolerate wearing headphones for long, despite having tried various types. </w:t>
      </w:r>
      <w:r w:rsidR="0046559C">
        <w:rPr>
          <w:rFonts w:ascii="Calibri" w:hAnsi="Calibri" w:cs="Calibri"/>
        </w:rPr>
        <w:t xml:space="preserve"> </w:t>
      </w:r>
      <w:r w:rsidR="00353F8A">
        <w:rPr>
          <w:rFonts w:ascii="Calibri" w:hAnsi="Calibri" w:cs="Calibri"/>
        </w:rPr>
        <w:t>I believe that being able to communicate effectively</w:t>
      </w:r>
      <w:r w:rsidR="00055D7F">
        <w:rPr>
          <w:rFonts w:ascii="Calibri" w:hAnsi="Calibri" w:cs="Calibri"/>
        </w:rPr>
        <w:t xml:space="preserve"> impacted on</w:t>
      </w:r>
      <w:r w:rsidR="00353F8A">
        <w:rPr>
          <w:rFonts w:ascii="Calibri" w:hAnsi="Calibri" w:cs="Calibri"/>
        </w:rPr>
        <w:t xml:space="preserve"> build</w:t>
      </w:r>
      <w:r w:rsidR="00055D7F">
        <w:rPr>
          <w:rFonts w:ascii="Calibri" w:hAnsi="Calibri" w:cs="Calibri"/>
        </w:rPr>
        <w:t>ing</w:t>
      </w:r>
      <w:r w:rsidR="00353F8A">
        <w:rPr>
          <w:rFonts w:ascii="Calibri" w:hAnsi="Calibri" w:cs="Calibri"/>
        </w:rPr>
        <w:t xml:space="preserve"> a trustful relationship</w:t>
      </w:r>
      <w:r w:rsidR="00055D7F">
        <w:rPr>
          <w:rFonts w:ascii="Calibri" w:hAnsi="Calibri" w:cs="Calibri"/>
        </w:rPr>
        <w:t xml:space="preserve"> with S</w:t>
      </w:r>
      <w:r w:rsidR="00924113">
        <w:rPr>
          <w:rFonts w:ascii="Calibri" w:hAnsi="Calibri" w:cs="Calibri"/>
        </w:rPr>
        <w:t xml:space="preserve"> (</w:t>
      </w:r>
      <w:proofErr w:type="spellStart"/>
      <w:r w:rsidR="00924113">
        <w:rPr>
          <w:rFonts w:ascii="Calibri" w:hAnsi="Calibri" w:cs="Calibri"/>
        </w:rPr>
        <w:t>Sharkiya</w:t>
      </w:r>
      <w:proofErr w:type="spellEnd"/>
      <w:r w:rsidR="00924113">
        <w:rPr>
          <w:rFonts w:ascii="Calibri" w:hAnsi="Calibri" w:cs="Calibri"/>
        </w:rPr>
        <w:t>, 2023)</w:t>
      </w:r>
      <w:r w:rsidR="00353F8A">
        <w:rPr>
          <w:rFonts w:ascii="Calibri" w:hAnsi="Calibri" w:cs="Calibri"/>
        </w:rPr>
        <w:t>.</w:t>
      </w:r>
      <w:r w:rsidR="0046559C">
        <w:rPr>
          <w:rFonts w:ascii="Calibri" w:hAnsi="Calibri" w:cs="Calibri"/>
        </w:rPr>
        <w:t xml:space="preserve"> </w:t>
      </w:r>
      <w:r w:rsidR="00353F8A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I supported S to attend an audiology appointment </w:t>
      </w:r>
      <w:r w:rsidR="00C93A77">
        <w:rPr>
          <w:rFonts w:ascii="Calibri" w:hAnsi="Calibri" w:cs="Calibri"/>
        </w:rPr>
        <w:t>when</w:t>
      </w:r>
      <w:r>
        <w:rPr>
          <w:rFonts w:ascii="Calibri" w:hAnsi="Calibri" w:cs="Calibri"/>
        </w:rPr>
        <w:t xml:space="preserve"> it was deemed safe</w:t>
      </w:r>
      <w:r w:rsidR="00A76235">
        <w:rPr>
          <w:rFonts w:ascii="Calibri" w:hAnsi="Calibri" w:cs="Calibri"/>
        </w:rPr>
        <w:t xml:space="preserve">, I believe that this contributed to S’s recovery as studies suggest that individuals with hearing loss </w:t>
      </w:r>
      <w:r w:rsidR="00353F8A">
        <w:rPr>
          <w:rFonts w:ascii="Calibri" w:hAnsi="Calibri" w:cs="Calibri"/>
        </w:rPr>
        <w:t>have an increased chance of experiencing auditory hallucinations (</w:t>
      </w:r>
      <w:proofErr w:type="spellStart"/>
      <w:r w:rsidR="00353F8A">
        <w:rPr>
          <w:rFonts w:ascii="Calibri" w:hAnsi="Calibri" w:cs="Calibri"/>
        </w:rPr>
        <w:t>Linszen</w:t>
      </w:r>
      <w:proofErr w:type="spellEnd"/>
      <w:r w:rsidR="00353F8A">
        <w:rPr>
          <w:rFonts w:ascii="Calibri" w:hAnsi="Calibri" w:cs="Calibri"/>
        </w:rPr>
        <w:t xml:space="preserve"> et al</w:t>
      </w:r>
      <w:r w:rsidR="00460235">
        <w:rPr>
          <w:rFonts w:ascii="Calibri" w:hAnsi="Calibri" w:cs="Calibri"/>
        </w:rPr>
        <w:t>,</w:t>
      </w:r>
      <w:r w:rsidR="00353F8A">
        <w:rPr>
          <w:rFonts w:ascii="Calibri" w:hAnsi="Calibri" w:cs="Calibri"/>
        </w:rPr>
        <w:t xml:space="preserve"> 2018).</w:t>
      </w:r>
      <w:r w:rsidR="00A23460">
        <w:rPr>
          <w:rFonts w:ascii="Calibri" w:hAnsi="Calibri" w:cs="Calibri"/>
        </w:rPr>
        <w:t xml:space="preserve"> </w:t>
      </w:r>
      <w:r w:rsidR="0046559C">
        <w:rPr>
          <w:rFonts w:ascii="Calibri" w:hAnsi="Calibri" w:cs="Calibri"/>
        </w:rPr>
        <w:t xml:space="preserve"> </w:t>
      </w:r>
      <w:r w:rsidR="00A23460">
        <w:rPr>
          <w:rFonts w:ascii="Calibri" w:hAnsi="Calibri" w:cs="Calibri"/>
        </w:rPr>
        <w:t>Identifying that S responded better in a quiet</w:t>
      </w:r>
      <w:r w:rsidR="00C93A77">
        <w:rPr>
          <w:rFonts w:ascii="Calibri" w:hAnsi="Calibri" w:cs="Calibri"/>
        </w:rPr>
        <w:t>er</w:t>
      </w:r>
      <w:r w:rsidR="00A23460">
        <w:rPr>
          <w:rFonts w:ascii="Calibri" w:hAnsi="Calibri" w:cs="Calibri"/>
        </w:rPr>
        <w:t xml:space="preserve"> environment allowed us to accommodate this and provided an optimal space to communicate effectively.</w:t>
      </w:r>
    </w:p>
    <w:p w14:paraId="679A4011" w14:textId="289099CC" w:rsidR="00FD082B" w:rsidRDefault="00FD082B" w:rsidP="0046559C">
      <w:pPr>
        <w:spacing w:line="360" w:lineRule="auto"/>
        <w:ind w:left="360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Analysis</w:t>
      </w:r>
    </w:p>
    <w:p w14:paraId="2B7ED129" w14:textId="37CD2D27" w:rsidR="00FD082B" w:rsidRDefault="00C04933" w:rsidP="009D2D5E">
      <w:pPr>
        <w:spacing w:line="360" w:lineRule="auto"/>
        <w:ind w:left="360"/>
        <w:rPr>
          <w:rFonts w:ascii="Calibri" w:hAnsi="Calibri" w:cs="Calibri"/>
        </w:rPr>
      </w:pPr>
      <w:r>
        <w:rPr>
          <w:rFonts w:ascii="Calibri" w:hAnsi="Calibri" w:cs="Calibri"/>
        </w:rPr>
        <w:t xml:space="preserve">I believe that being part of a skilled team allowed </w:t>
      </w:r>
      <w:r w:rsidR="00497315">
        <w:rPr>
          <w:rFonts w:ascii="Calibri" w:hAnsi="Calibri" w:cs="Calibri"/>
        </w:rPr>
        <w:t>us</w:t>
      </w:r>
      <w:r>
        <w:rPr>
          <w:rFonts w:ascii="Calibri" w:hAnsi="Calibri" w:cs="Calibri"/>
        </w:rPr>
        <w:t xml:space="preserve"> to be able to build a meaningful therapeutic relationship with S.</w:t>
      </w:r>
      <w:r w:rsidR="0046559C">
        <w:rPr>
          <w:rFonts w:ascii="Calibri" w:hAnsi="Calibri" w:cs="Calibri"/>
        </w:rPr>
        <w:t xml:space="preserve"> </w:t>
      </w:r>
      <w:r w:rsidR="00A10BA6">
        <w:rPr>
          <w:rFonts w:ascii="Calibri" w:hAnsi="Calibri" w:cs="Calibri"/>
        </w:rPr>
        <w:t xml:space="preserve"> </w:t>
      </w:r>
      <w:r w:rsidR="0024570E">
        <w:rPr>
          <w:rFonts w:ascii="Calibri" w:hAnsi="Calibri" w:cs="Calibri"/>
        </w:rPr>
        <w:t>Hearing impairment comes with many side effects, alongside the increased risk of auditory hallucinations, it can also cause isolation, an increased falls risk and a reduced quality of life (NHS</w:t>
      </w:r>
      <w:r w:rsidR="00460235">
        <w:rPr>
          <w:rFonts w:ascii="Calibri" w:hAnsi="Calibri" w:cs="Calibri"/>
        </w:rPr>
        <w:t>,</w:t>
      </w:r>
      <w:r w:rsidR="0024570E">
        <w:rPr>
          <w:rFonts w:ascii="Calibri" w:hAnsi="Calibri" w:cs="Calibri"/>
        </w:rPr>
        <w:t xml:space="preserve"> 2017)</w:t>
      </w:r>
      <w:r w:rsidR="00684406">
        <w:rPr>
          <w:rFonts w:ascii="Calibri" w:hAnsi="Calibri" w:cs="Calibri"/>
        </w:rPr>
        <w:t>.</w:t>
      </w:r>
      <w:r w:rsidR="0046559C">
        <w:rPr>
          <w:rFonts w:ascii="Calibri" w:hAnsi="Calibri" w:cs="Calibri"/>
        </w:rPr>
        <w:t xml:space="preserve"> </w:t>
      </w:r>
      <w:r w:rsidR="00684406">
        <w:rPr>
          <w:rFonts w:ascii="Calibri" w:hAnsi="Calibri" w:cs="Calibri"/>
        </w:rPr>
        <w:t xml:space="preserve"> I</w:t>
      </w:r>
      <w:r w:rsidR="00A10BA6">
        <w:rPr>
          <w:rFonts w:ascii="Calibri" w:hAnsi="Calibri" w:cs="Calibri"/>
        </w:rPr>
        <w:t>t is important to</w:t>
      </w:r>
      <w:r w:rsidR="00497315">
        <w:rPr>
          <w:rFonts w:ascii="Calibri" w:hAnsi="Calibri" w:cs="Calibri"/>
        </w:rPr>
        <w:t xml:space="preserve"> address </w:t>
      </w:r>
      <w:r w:rsidR="00A10BA6">
        <w:rPr>
          <w:rFonts w:ascii="Calibri" w:hAnsi="Calibri" w:cs="Calibri"/>
        </w:rPr>
        <w:t>communication barriers</w:t>
      </w:r>
      <w:r w:rsidR="003039AA">
        <w:rPr>
          <w:rFonts w:ascii="Calibri" w:hAnsi="Calibri" w:cs="Calibri"/>
        </w:rPr>
        <w:t>, Ciorba et al (2012) suggest that doing so can impact positively on an individual’s wellbeing.</w:t>
      </w:r>
      <w:r w:rsidR="0046559C">
        <w:rPr>
          <w:rFonts w:ascii="Calibri" w:hAnsi="Calibri" w:cs="Calibri"/>
        </w:rPr>
        <w:t xml:space="preserve"> </w:t>
      </w:r>
      <w:r w:rsidR="003039AA">
        <w:rPr>
          <w:rFonts w:ascii="Calibri" w:hAnsi="Calibri" w:cs="Calibri"/>
        </w:rPr>
        <w:t xml:space="preserve"> In S’s case this was evident as when</w:t>
      </w:r>
      <w:r w:rsidR="00497315">
        <w:rPr>
          <w:rFonts w:ascii="Calibri" w:hAnsi="Calibri" w:cs="Calibri"/>
        </w:rPr>
        <w:t xml:space="preserve"> we</w:t>
      </w:r>
      <w:r w:rsidR="00460235">
        <w:rPr>
          <w:rFonts w:ascii="Calibri" w:hAnsi="Calibri" w:cs="Calibri"/>
        </w:rPr>
        <w:t xml:space="preserve"> </w:t>
      </w:r>
      <w:r w:rsidR="003039AA">
        <w:rPr>
          <w:rFonts w:ascii="Calibri" w:hAnsi="Calibri" w:cs="Calibri"/>
        </w:rPr>
        <w:t>were able to communicate with him, relationships were built, he spent time in the communal areas</w:t>
      </w:r>
      <w:r w:rsidR="00497315">
        <w:rPr>
          <w:rFonts w:ascii="Calibri" w:hAnsi="Calibri" w:cs="Calibri"/>
        </w:rPr>
        <w:t xml:space="preserve"> </w:t>
      </w:r>
      <w:r w:rsidR="003039AA">
        <w:rPr>
          <w:rFonts w:ascii="Calibri" w:hAnsi="Calibri" w:cs="Calibri"/>
        </w:rPr>
        <w:t>and was able to engage in meaningful interventions</w:t>
      </w:r>
      <w:r w:rsidR="00460235">
        <w:rPr>
          <w:rFonts w:ascii="Calibri" w:hAnsi="Calibri" w:cs="Calibri"/>
        </w:rPr>
        <w:t>.</w:t>
      </w:r>
      <w:r w:rsidR="0046559C">
        <w:rPr>
          <w:rFonts w:ascii="Calibri" w:hAnsi="Calibri" w:cs="Calibri"/>
        </w:rPr>
        <w:t xml:space="preserve"> </w:t>
      </w:r>
      <w:r w:rsidR="00460235">
        <w:rPr>
          <w:rFonts w:ascii="Calibri" w:hAnsi="Calibri" w:cs="Calibri"/>
        </w:rPr>
        <w:t xml:space="preserve"> Ideally, S would have been able to access a new hearing aid sooner but due to his mental state it was deemed as unsafe for him to attend an appointment</w:t>
      </w:r>
      <w:r w:rsidR="00924113">
        <w:rPr>
          <w:rFonts w:ascii="Calibri" w:hAnsi="Calibri" w:cs="Calibri"/>
        </w:rPr>
        <w:t xml:space="preserve">. </w:t>
      </w:r>
      <w:r w:rsidR="0046559C">
        <w:rPr>
          <w:rFonts w:ascii="Calibri" w:hAnsi="Calibri" w:cs="Calibri"/>
        </w:rPr>
        <w:t xml:space="preserve"> </w:t>
      </w:r>
      <w:r w:rsidR="00924113">
        <w:rPr>
          <w:rFonts w:ascii="Calibri" w:hAnsi="Calibri" w:cs="Calibri"/>
        </w:rPr>
        <w:t>The possibility of the audiologist attending the ward was explored but this was feasible due to their equipment not being portable and the environment not being suitable.</w:t>
      </w:r>
    </w:p>
    <w:p w14:paraId="650A087D" w14:textId="15AB0BBD" w:rsidR="00A23460" w:rsidRDefault="00A23460" w:rsidP="0046559C">
      <w:pPr>
        <w:spacing w:line="360" w:lineRule="auto"/>
        <w:ind w:left="360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Conclusion</w:t>
      </w:r>
    </w:p>
    <w:p w14:paraId="0F7E7EEF" w14:textId="0B52E743" w:rsidR="00A23460" w:rsidRDefault="005C7BEC" w:rsidP="0046559C">
      <w:pPr>
        <w:spacing w:line="360" w:lineRule="auto"/>
        <w:ind w:left="360"/>
        <w:rPr>
          <w:rFonts w:ascii="Calibri" w:hAnsi="Calibri" w:cs="Calibri"/>
        </w:rPr>
      </w:pPr>
      <w:r>
        <w:rPr>
          <w:rFonts w:ascii="Calibri" w:hAnsi="Calibri" w:cs="Calibri"/>
        </w:rPr>
        <w:t xml:space="preserve">Following engaging with S, I learnt further about the importance of addressing communication barriers and how not doing so can have a severe impact on the mental and physical wellbeing of an individual. </w:t>
      </w:r>
      <w:r w:rsidR="0046559C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This experience made me realise how detrimental hearing loss can be to an individual’s ability to engage throughout their day to day lives.</w:t>
      </w:r>
      <w:r w:rsidR="0046559C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 I feel that I gained knowledge on how to overcome some of the barriers of communication I encountered and working as a team with my colleagues enabled us to provide effective methods of communications within a suitable environment that were </w:t>
      </w:r>
      <w:r>
        <w:rPr>
          <w:rFonts w:ascii="Calibri" w:hAnsi="Calibri" w:cs="Calibri"/>
        </w:rPr>
        <w:lastRenderedPageBreak/>
        <w:t xml:space="preserve">tailored to S’s needs. </w:t>
      </w:r>
      <w:r w:rsidR="0046559C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This also </w:t>
      </w:r>
      <w:r w:rsidR="008A20EB">
        <w:rPr>
          <w:rFonts w:ascii="Calibri" w:hAnsi="Calibri" w:cs="Calibri"/>
        </w:rPr>
        <w:t xml:space="preserve">reminded me of the importance of communication and collaborative working within a team. </w:t>
      </w:r>
    </w:p>
    <w:p w14:paraId="3B4C5D54" w14:textId="7AA293C7" w:rsidR="008A20EB" w:rsidRDefault="008A20EB" w:rsidP="0046559C">
      <w:pPr>
        <w:spacing w:line="360" w:lineRule="auto"/>
        <w:ind w:left="360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Action Plan</w:t>
      </w:r>
    </w:p>
    <w:p w14:paraId="4F04318B" w14:textId="1858ABCA" w:rsidR="008A20EB" w:rsidRPr="008A20EB" w:rsidRDefault="008A20EB" w:rsidP="0046559C">
      <w:pPr>
        <w:spacing w:line="360" w:lineRule="auto"/>
        <w:ind w:left="360"/>
        <w:rPr>
          <w:rFonts w:ascii="Calibri" w:hAnsi="Calibri" w:cs="Calibri"/>
        </w:rPr>
      </w:pPr>
      <w:r>
        <w:rPr>
          <w:rFonts w:ascii="Calibri" w:hAnsi="Calibri" w:cs="Calibri"/>
        </w:rPr>
        <w:t>In future, I will be able to apply my knowledge and experience when encountering similar communication</w:t>
      </w:r>
      <w:r w:rsidR="009F3CB6">
        <w:rPr>
          <w:rFonts w:ascii="Calibri" w:hAnsi="Calibri" w:cs="Calibri"/>
        </w:rPr>
        <w:t xml:space="preserve"> barriers.</w:t>
      </w:r>
      <w:r w:rsidR="0046559C">
        <w:rPr>
          <w:rFonts w:ascii="Calibri" w:hAnsi="Calibri" w:cs="Calibri"/>
        </w:rPr>
        <w:t xml:space="preserve"> </w:t>
      </w:r>
      <w:r w:rsidR="009F3CB6">
        <w:rPr>
          <w:rFonts w:ascii="Calibri" w:hAnsi="Calibri" w:cs="Calibri"/>
        </w:rPr>
        <w:t xml:space="preserve"> I will also be able to share this knowledge with my colleagues and hopefully be able to work together to overcome these barriers. </w:t>
      </w:r>
      <w:r w:rsidR="0046559C">
        <w:rPr>
          <w:rFonts w:ascii="Calibri" w:hAnsi="Calibri" w:cs="Calibri"/>
        </w:rPr>
        <w:t xml:space="preserve"> </w:t>
      </w:r>
      <w:r w:rsidR="009F3CB6">
        <w:rPr>
          <w:rFonts w:ascii="Calibri" w:hAnsi="Calibri" w:cs="Calibri"/>
        </w:rPr>
        <w:t xml:space="preserve">I will remember that although there are many technologies available these days that can support effective communication, sometimes the simplest methods (such as pen and paper) can work just as well. </w:t>
      </w:r>
      <w:r w:rsidR="0046559C">
        <w:rPr>
          <w:rFonts w:ascii="Calibri" w:hAnsi="Calibri" w:cs="Calibri"/>
        </w:rPr>
        <w:t xml:space="preserve"> </w:t>
      </w:r>
      <w:r w:rsidR="009F3CB6">
        <w:rPr>
          <w:rFonts w:ascii="Calibri" w:hAnsi="Calibri" w:cs="Calibri"/>
        </w:rPr>
        <w:t>I have investigated further training that I can complete to broaden my knowledge on sensory loss, despite there being nothing at present I continue t</w:t>
      </w:r>
      <w:r w:rsidR="00715CF7">
        <w:rPr>
          <w:rFonts w:ascii="Calibri" w:hAnsi="Calibri" w:cs="Calibri"/>
        </w:rPr>
        <w:t xml:space="preserve">o watch out for any opportunities that arise. </w:t>
      </w:r>
    </w:p>
    <w:p w14:paraId="6C6E33B4" w14:textId="77777777" w:rsidR="00DC16A3" w:rsidRDefault="00DC16A3" w:rsidP="0046559C">
      <w:pPr>
        <w:spacing w:line="360" w:lineRule="auto"/>
        <w:ind w:left="360"/>
        <w:rPr>
          <w:rFonts w:ascii="Calibri" w:hAnsi="Calibri" w:cs="Calibri"/>
        </w:rPr>
      </w:pPr>
    </w:p>
    <w:p w14:paraId="6C343DD4" w14:textId="77777777" w:rsidR="00DC16A3" w:rsidRDefault="00DC16A3" w:rsidP="0046559C">
      <w:pPr>
        <w:spacing w:line="360" w:lineRule="auto"/>
        <w:ind w:left="360"/>
        <w:rPr>
          <w:rFonts w:ascii="Calibri" w:hAnsi="Calibri" w:cs="Calibri"/>
        </w:rPr>
      </w:pPr>
    </w:p>
    <w:p w14:paraId="7EB09D34" w14:textId="77777777" w:rsidR="00353F8A" w:rsidRDefault="00353F8A" w:rsidP="0046559C">
      <w:pPr>
        <w:spacing w:line="360" w:lineRule="auto"/>
        <w:ind w:left="360"/>
        <w:rPr>
          <w:rFonts w:ascii="Calibri" w:hAnsi="Calibri" w:cs="Calibri"/>
        </w:rPr>
      </w:pPr>
    </w:p>
    <w:p w14:paraId="044691A5" w14:textId="77777777" w:rsidR="00353F8A" w:rsidRDefault="00353F8A" w:rsidP="0046559C">
      <w:pPr>
        <w:spacing w:line="360" w:lineRule="auto"/>
        <w:ind w:left="360"/>
        <w:rPr>
          <w:rFonts w:ascii="Calibri" w:hAnsi="Calibri" w:cs="Calibri"/>
        </w:rPr>
      </w:pPr>
    </w:p>
    <w:p w14:paraId="2B9452CF" w14:textId="77777777" w:rsidR="00353F8A" w:rsidRDefault="00353F8A" w:rsidP="0046559C">
      <w:pPr>
        <w:spacing w:line="360" w:lineRule="auto"/>
        <w:ind w:left="360"/>
        <w:rPr>
          <w:rFonts w:ascii="Calibri" w:hAnsi="Calibri" w:cs="Calibri"/>
        </w:rPr>
      </w:pPr>
    </w:p>
    <w:p w14:paraId="60DAB00A" w14:textId="77777777" w:rsidR="00353F8A" w:rsidRDefault="00353F8A" w:rsidP="0046559C">
      <w:pPr>
        <w:spacing w:line="360" w:lineRule="auto"/>
        <w:ind w:left="360"/>
        <w:rPr>
          <w:rFonts w:ascii="Calibri" w:hAnsi="Calibri" w:cs="Calibri"/>
        </w:rPr>
      </w:pPr>
    </w:p>
    <w:p w14:paraId="624BE050" w14:textId="77777777" w:rsidR="00353F8A" w:rsidRDefault="00353F8A" w:rsidP="0046559C">
      <w:pPr>
        <w:spacing w:line="360" w:lineRule="auto"/>
        <w:ind w:left="360"/>
        <w:rPr>
          <w:rFonts w:ascii="Calibri" w:hAnsi="Calibri" w:cs="Calibri"/>
        </w:rPr>
      </w:pPr>
    </w:p>
    <w:p w14:paraId="797B1915" w14:textId="77777777" w:rsidR="00353F8A" w:rsidRDefault="00353F8A" w:rsidP="0046559C">
      <w:pPr>
        <w:spacing w:line="360" w:lineRule="auto"/>
        <w:ind w:left="360"/>
        <w:rPr>
          <w:rFonts w:ascii="Calibri" w:hAnsi="Calibri" w:cs="Calibri"/>
        </w:rPr>
      </w:pPr>
    </w:p>
    <w:p w14:paraId="3C0BF883" w14:textId="77777777" w:rsidR="00353F8A" w:rsidRDefault="00353F8A" w:rsidP="0046559C">
      <w:pPr>
        <w:spacing w:line="360" w:lineRule="auto"/>
        <w:ind w:left="360"/>
        <w:rPr>
          <w:rFonts w:ascii="Calibri" w:hAnsi="Calibri" w:cs="Calibri"/>
        </w:rPr>
      </w:pPr>
    </w:p>
    <w:p w14:paraId="3A01253F" w14:textId="77777777" w:rsidR="00353F8A" w:rsidRDefault="00353F8A" w:rsidP="0046559C">
      <w:pPr>
        <w:spacing w:line="360" w:lineRule="auto"/>
        <w:rPr>
          <w:rFonts w:ascii="Calibri" w:hAnsi="Calibri" w:cs="Calibri"/>
        </w:rPr>
      </w:pPr>
    </w:p>
    <w:p w14:paraId="309C7553" w14:textId="77777777" w:rsidR="0046559C" w:rsidRDefault="0046559C" w:rsidP="0046559C">
      <w:pPr>
        <w:spacing w:line="360" w:lineRule="auto"/>
        <w:rPr>
          <w:rFonts w:ascii="Calibri" w:hAnsi="Calibri" w:cs="Calibri"/>
        </w:rPr>
      </w:pPr>
    </w:p>
    <w:p w14:paraId="6CE19C2A" w14:textId="77777777" w:rsidR="00A0167F" w:rsidRDefault="00A0167F" w:rsidP="0046559C">
      <w:pPr>
        <w:spacing w:line="360" w:lineRule="auto"/>
        <w:rPr>
          <w:rFonts w:ascii="Calibri" w:hAnsi="Calibri" w:cs="Calibri"/>
        </w:rPr>
      </w:pPr>
    </w:p>
    <w:p w14:paraId="3F10E182" w14:textId="77777777" w:rsidR="00A0167F" w:rsidRDefault="00A0167F" w:rsidP="0046559C">
      <w:pPr>
        <w:spacing w:line="360" w:lineRule="auto"/>
        <w:rPr>
          <w:rFonts w:ascii="Calibri" w:hAnsi="Calibri" w:cs="Calibri"/>
        </w:rPr>
      </w:pPr>
    </w:p>
    <w:p w14:paraId="4641D6F9" w14:textId="77777777" w:rsidR="0046559C" w:rsidRDefault="0046559C" w:rsidP="0046559C">
      <w:pPr>
        <w:spacing w:line="360" w:lineRule="auto"/>
        <w:rPr>
          <w:rFonts w:ascii="Calibri" w:hAnsi="Calibri" w:cs="Calibri"/>
          <w:u w:val="single"/>
        </w:rPr>
      </w:pPr>
    </w:p>
    <w:p w14:paraId="309C922C" w14:textId="0E6E1807" w:rsidR="00353F8A" w:rsidRDefault="00353F8A" w:rsidP="0046559C">
      <w:pPr>
        <w:spacing w:line="360" w:lineRule="auto"/>
        <w:ind w:left="360"/>
        <w:jc w:val="center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lastRenderedPageBreak/>
        <w:t>References</w:t>
      </w:r>
    </w:p>
    <w:p w14:paraId="146F4D45" w14:textId="2256F55B" w:rsidR="00460235" w:rsidRDefault="00460235" w:rsidP="0046559C">
      <w:pPr>
        <w:pStyle w:val="ListParagraph"/>
        <w:numPr>
          <w:ilvl w:val="0"/>
          <w:numId w:val="2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NHS (2023). </w:t>
      </w:r>
      <w:r>
        <w:rPr>
          <w:rFonts w:ascii="Calibri" w:hAnsi="Calibri" w:cs="Calibri"/>
          <w:i/>
          <w:iCs/>
        </w:rPr>
        <w:t>‘Overview – Psychosis’.</w:t>
      </w:r>
      <w:r>
        <w:rPr>
          <w:rFonts w:ascii="Calibri" w:hAnsi="Calibri" w:cs="Calibri"/>
        </w:rPr>
        <w:t xml:space="preserve"> Available at: </w:t>
      </w:r>
      <w:r w:rsidRPr="00460235">
        <w:rPr>
          <w:rFonts w:ascii="Calibri" w:hAnsi="Calibri" w:cs="Calibri"/>
        </w:rPr>
        <w:t>https://www.nhs.uk/mental-health/conditions/psychosis/overview/</w:t>
      </w:r>
      <w:r>
        <w:rPr>
          <w:rFonts w:ascii="Calibri" w:hAnsi="Calibri" w:cs="Calibri"/>
        </w:rPr>
        <w:t xml:space="preserve"> (Accessed 20</w:t>
      </w:r>
      <w:r w:rsidRPr="00460235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January 2025).</w:t>
      </w:r>
    </w:p>
    <w:p w14:paraId="5A31DB8D" w14:textId="05A43B68" w:rsidR="00924113" w:rsidRDefault="00924113" w:rsidP="0046559C">
      <w:pPr>
        <w:pStyle w:val="ListParagraph"/>
        <w:numPr>
          <w:ilvl w:val="0"/>
          <w:numId w:val="2"/>
        </w:numPr>
        <w:spacing w:line="36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Sharkiya</w:t>
      </w:r>
      <w:proofErr w:type="spellEnd"/>
      <w:r>
        <w:rPr>
          <w:rFonts w:ascii="Calibri" w:hAnsi="Calibri" w:cs="Calibri"/>
        </w:rPr>
        <w:t xml:space="preserve">, S. (2023). ‘Quality communication can improve patient-centred health outcomes among older patients: a rapid review’, </w:t>
      </w:r>
      <w:r>
        <w:rPr>
          <w:rFonts w:ascii="Calibri" w:hAnsi="Calibri" w:cs="Calibri"/>
          <w:i/>
          <w:iCs/>
        </w:rPr>
        <w:t>BMC Health Services Research</w:t>
      </w:r>
      <w:r>
        <w:rPr>
          <w:rFonts w:ascii="Calibri" w:hAnsi="Calibri" w:cs="Calibri"/>
        </w:rPr>
        <w:t xml:space="preserve">, </w:t>
      </w:r>
      <w:r w:rsidR="00A23460">
        <w:rPr>
          <w:rFonts w:ascii="Calibri" w:hAnsi="Calibri" w:cs="Calibri"/>
        </w:rPr>
        <w:t>23(886). Available at:</w:t>
      </w:r>
      <w:r w:rsidR="00A23460" w:rsidRPr="00A23460">
        <w:t xml:space="preserve"> </w:t>
      </w:r>
      <w:r w:rsidR="00A23460" w:rsidRPr="00A23460">
        <w:rPr>
          <w:rFonts w:ascii="Calibri" w:hAnsi="Calibri" w:cs="Calibri"/>
        </w:rPr>
        <w:t>https://doi.org/10.1186/s12913-023-09869-8</w:t>
      </w:r>
      <w:r w:rsidR="00A23460">
        <w:rPr>
          <w:rFonts w:ascii="Calibri" w:hAnsi="Calibri" w:cs="Calibri"/>
        </w:rPr>
        <w:t xml:space="preserve">  </w:t>
      </w:r>
    </w:p>
    <w:p w14:paraId="29276F30" w14:textId="34900728" w:rsidR="00353F8A" w:rsidRDefault="00353F8A" w:rsidP="0046559C">
      <w:pPr>
        <w:pStyle w:val="ListParagraph"/>
        <w:numPr>
          <w:ilvl w:val="0"/>
          <w:numId w:val="2"/>
        </w:numPr>
        <w:spacing w:line="360" w:lineRule="auto"/>
        <w:rPr>
          <w:rFonts w:ascii="Calibri" w:hAnsi="Calibri" w:cs="Calibri"/>
        </w:rPr>
      </w:pPr>
      <w:proofErr w:type="spellStart"/>
      <w:r w:rsidRPr="00353F8A">
        <w:rPr>
          <w:rFonts w:ascii="Calibri" w:hAnsi="Calibri" w:cs="Calibri"/>
        </w:rPr>
        <w:t>Linszen</w:t>
      </w:r>
      <w:proofErr w:type="spellEnd"/>
      <w:r w:rsidRPr="00353F8A">
        <w:rPr>
          <w:rFonts w:ascii="Calibri" w:hAnsi="Calibri" w:cs="Calibri"/>
        </w:rPr>
        <w:t>,</w:t>
      </w:r>
      <w:r w:rsidR="00FD082B">
        <w:rPr>
          <w:rFonts w:ascii="Calibri" w:hAnsi="Calibri" w:cs="Calibri"/>
        </w:rPr>
        <w:t xml:space="preserve"> </w:t>
      </w:r>
      <w:r w:rsidRPr="00353F8A">
        <w:rPr>
          <w:rFonts w:ascii="Calibri" w:hAnsi="Calibri" w:cs="Calibri"/>
        </w:rPr>
        <w:t>J.</w:t>
      </w:r>
      <w:r w:rsidR="00FD082B">
        <w:rPr>
          <w:rFonts w:ascii="Calibri" w:hAnsi="Calibri" w:cs="Calibri"/>
        </w:rPr>
        <w:t>, van Zanten, G.,</w:t>
      </w:r>
      <w:r w:rsidRPr="00353F8A">
        <w:rPr>
          <w:rFonts w:ascii="Calibri" w:hAnsi="Calibri" w:cs="Calibri"/>
        </w:rPr>
        <w:t> </w:t>
      </w:r>
      <w:proofErr w:type="spellStart"/>
      <w:r w:rsidR="00FD082B">
        <w:rPr>
          <w:rFonts w:ascii="Calibri" w:hAnsi="Calibri" w:cs="Calibri"/>
        </w:rPr>
        <w:t>Teunisse</w:t>
      </w:r>
      <w:proofErr w:type="spellEnd"/>
      <w:r w:rsidR="00FD082B">
        <w:rPr>
          <w:rFonts w:ascii="Calibri" w:hAnsi="Calibri" w:cs="Calibri"/>
        </w:rPr>
        <w:t xml:space="preserve">, R., Brouwer, R., </w:t>
      </w:r>
      <w:proofErr w:type="spellStart"/>
      <w:r w:rsidR="00FD082B">
        <w:rPr>
          <w:rFonts w:ascii="Calibri" w:hAnsi="Calibri" w:cs="Calibri"/>
        </w:rPr>
        <w:t>Scheltens</w:t>
      </w:r>
      <w:proofErr w:type="spellEnd"/>
      <w:r w:rsidR="00FD082B">
        <w:rPr>
          <w:rFonts w:ascii="Calibri" w:hAnsi="Calibri" w:cs="Calibri"/>
        </w:rPr>
        <w:t xml:space="preserve">, P. and Sommer, I. </w:t>
      </w:r>
      <w:r w:rsidRPr="00353F8A">
        <w:rPr>
          <w:rFonts w:ascii="Calibri" w:hAnsi="Calibri" w:cs="Calibri"/>
        </w:rPr>
        <w:t>(2019) ‘Auditory hallucinations in adults with hearing impairment: a large prevalence study’, </w:t>
      </w:r>
      <w:r w:rsidRPr="00353F8A">
        <w:rPr>
          <w:rFonts w:ascii="Calibri" w:hAnsi="Calibri" w:cs="Calibri"/>
          <w:i/>
          <w:iCs/>
        </w:rPr>
        <w:t>Psychological Medicine</w:t>
      </w:r>
      <w:r w:rsidRPr="00353F8A">
        <w:rPr>
          <w:rFonts w:ascii="Calibri" w:hAnsi="Calibri" w:cs="Calibri"/>
        </w:rPr>
        <w:t>, 49(1), pp. 132–139.</w:t>
      </w:r>
      <w:r w:rsidR="00846039">
        <w:rPr>
          <w:rFonts w:ascii="Calibri" w:hAnsi="Calibri" w:cs="Calibri"/>
        </w:rPr>
        <w:t xml:space="preserve"> Available at: </w:t>
      </w:r>
      <w:r w:rsidR="00846039" w:rsidRPr="00846039">
        <w:rPr>
          <w:rFonts w:ascii="Calibri" w:hAnsi="Calibri" w:cs="Calibri"/>
        </w:rPr>
        <w:t>https://doi.org/10.1017/S0033291718000594</w:t>
      </w:r>
    </w:p>
    <w:p w14:paraId="39B76AD4" w14:textId="1DD83A9E" w:rsidR="00FD082B" w:rsidRDefault="00946B9E" w:rsidP="0046559C">
      <w:pPr>
        <w:pStyle w:val="ListParagraph"/>
        <w:numPr>
          <w:ilvl w:val="0"/>
          <w:numId w:val="2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NHS England (2017). </w:t>
      </w:r>
      <w:r>
        <w:rPr>
          <w:rFonts w:ascii="Calibri" w:hAnsi="Calibri" w:cs="Calibri"/>
          <w:i/>
          <w:iCs/>
        </w:rPr>
        <w:t>‘What Works: Hearing Loss and Healthy Ageing’.</w:t>
      </w:r>
      <w:r>
        <w:rPr>
          <w:rFonts w:ascii="Calibri" w:hAnsi="Calibri" w:cs="Calibri"/>
        </w:rPr>
        <w:t xml:space="preserve"> Available at: </w:t>
      </w:r>
      <w:r w:rsidRPr="00946B9E">
        <w:rPr>
          <w:rFonts w:ascii="Calibri" w:hAnsi="Calibri" w:cs="Calibri"/>
        </w:rPr>
        <w:t>https://www.england.nhs.uk/wp-content/uploads/2017/09/hearing-loss-what-works-guide-healthy-ageing.pdf</w:t>
      </w:r>
      <w:r>
        <w:rPr>
          <w:rFonts w:ascii="Calibri" w:hAnsi="Calibri" w:cs="Calibri"/>
        </w:rPr>
        <w:t xml:space="preserve"> (Accessed 20th January 2025).</w:t>
      </w:r>
    </w:p>
    <w:p w14:paraId="3A4A52DA" w14:textId="4B5A1104" w:rsidR="00946B9E" w:rsidRDefault="00846039" w:rsidP="0046559C">
      <w:pPr>
        <w:pStyle w:val="ListParagraph"/>
        <w:numPr>
          <w:ilvl w:val="0"/>
          <w:numId w:val="2"/>
        </w:numPr>
        <w:spacing w:line="360" w:lineRule="auto"/>
        <w:rPr>
          <w:rFonts w:ascii="Calibri" w:hAnsi="Calibri" w:cs="Calibri"/>
        </w:rPr>
      </w:pPr>
      <w:r w:rsidRPr="00846039">
        <w:rPr>
          <w:rFonts w:ascii="Calibri" w:hAnsi="Calibri" w:cs="Calibri"/>
        </w:rPr>
        <w:t>Ciorba</w:t>
      </w:r>
      <w:r>
        <w:rPr>
          <w:rFonts w:ascii="Calibri" w:hAnsi="Calibri" w:cs="Calibri"/>
        </w:rPr>
        <w:t>,</w:t>
      </w:r>
      <w:r w:rsidRPr="00846039">
        <w:rPr>
          <w:rFonts w:ascii="Calibri" w:hAnsi="Calibri" w:cs="Calibri"/>
        </w:rPr>
        <w:t xml:space="preserve"> A</w:t>
      </w:r>
      <w:r>
        <w:rPr>
          <w:rFonts w:ascii="Calibri" w:hAnsi="Calibri" w:cs="Calibri"/>
        </w:rPr>
        <w:t>.,</w:t>
      </w:r>
      <w:r w:rsidRPr="00846039">
        <w:rPr>
          <w:rFonts w:ascii="Calibri" w:hAnsi="Calibri" w:cs="Calibri"/>
        </w:rPr>
        <w:t xml:space="preserve"> Bianchini</w:t>
      </w:r>
      <w:r>
        <w:rPr>
          <w:rFonts w:ascii="Calibri" w:hAnsi="Calibri" w:cs="Calibri"/>
        </w:rPr>
        <w:t>,</w:t>
      </w:r>
      <w:r w:rsidRPr="00846039">
        <w:rPr>
          <w:rFonts w:ascii="Calibri" w:hAnsi="Calibri" w:cs="Calibri"/>
        </w:rPr>
        <w:t xml:space="preserve"> C</w:t>
      </w:r>
      <w:r>
        <w:rPr>
          <w:rFonts w:ascii="Calibri" w:hAnsi="Calibri" w:cs="Calibri"/>
        </w:rPr>
        <w:t>.</w:t>
      </w:r>
      <w:r w:rsidRPr="00846039">
        <w:rPr>
          <w:rFonts w:ascii="Calibri" w:hAnsi="Calibri" w:cs="Calibri"/>
        </w:rPr>
        <w:t xml:space="preserve">, </w:t>
      </w:r>
      <w:proofErr w:type="spellStart"/>
      <w:r w:rsidRPr="00846039">
        <w:rPr>
          <w:rFonts w:ascii="Calibri" w:hAnsi="Calibri" w:cs="Calibri"/>
        </w:rPr>
        <w:t>Pelucchi</w:t>
      </w:r>
      <w:proofErr w:type="spellEnd"/>
      <w:r>
        <w:rPr>
          <w:rFonts w:ascii="Calibri" w:hAnsi="Calibri" w:cs="Calibri"/>
        </w:rPr>
        <w:t>, S. and</w:t>
      </w:r>
      <w:r w:rsidRPr="00846039">
        <w:rPr>
          <w:rFonts w:ascii="Calibri" w:hAnsi="Calibri" w:cs="Calibri"/>
        </w:rPr>
        <w:t xml:space="preserve"> Pastore</w:t>
      </w:r>
      <w:r>
        <w:rPr>
          <w:rFonts w:ascii="Calibri" w:hAnsi="Calibri" w:cs="Calibri"/>
        </w:rPr>
        <w:t>,</w:t>
      </w:r>
      <w:r w:rsidRPr="00846039">
        <w:rPr>
          <w:rFonts w:ascii="Calibri" w:hAnsi="Calibri" w:cs="Calibri"/>
        </w:rPr>
        <w:t xml:space="preserve"> A. The impact of hearing loss on the quality of life of elderly adults. </w:t>
      </w:r>
      <w:r w:rsidRPr="00846039">
        <w:rPr>
          <w:rFonts w:ascii="Calibri" w:hAnsi="Calibri" w:cs="Calibri"/>
          <w:i/>
          <w:iCs/>
        </w:rPr>
        <w:t xml:space="preserve">Clin </w:t>
      </w:r>
      <w:proofErr w:type="spellStart"/>
      <w:r w:rsidRPr="00846039">
        <w:rPr>
          <w:rFonts w:ascii="Calibri" w:hAnsi="Calibri" w:cs="Calibri"/>
          <w:i/>
          <w:iCs/>
        </w:rPr>
        <w:t>Interv</w:t>
      </w:r>
      <w:proofErr w:type="spellEnd"/>
      <w:r w:rsidRPr="00846039">
        <w:rPr>
          <w:rFonts w:ascii="Calibri" w:hAnsi="Calibri" w:cs="Calibri"/>
          <w:i/>
          <w:iCs/>
        </w:rPr>
        <w:t xml:space="preserve"> Aging</w:t>
      </w:r>
      <w:r w:rsidRPr="00846039">
        <w:rPr>
          <w:rFonts w:ascii="Calibri" w:hAnsi="Calibri" w:cs="Calibri"/>
        </w:rPr>
        <w:t>. 2012</w:t>
      </w:r>
      <w:r>
        <w:rPr>
          <w:rFonts w:ascii="Calibri" w:hAnsi="Calibri" w:cs="Calibri"/>
        </w:rPr>
        <w:t xml:space="preserve">(7), pp. </w:t>
      </w:r>
      <w:r w:rsidRPr="00846039">
        <w:rPr>
          <w:rFonts w:ascii="Calibri" w:hAnsi="Calibri" w:cs="Calibri"/>
        </w:rPr>
        <w:t>159-163</w:t>
      </w:r>
      <w:r>
        <w:rPr>
          <w:rFonts w:ascii="Calibri" w:hAnsi="Calibri" w:cs="Calibri"/>
        </w:rPr>
        <w:t xml:space="preserve">. Available at: </w:t>
      </w:r>
      <w:r w:rsidRPr="00846039">
        <w:rPr>
          <w:rFonts w:ascii="Calibri" w:hAnsi="Calibri" w:cs="Calibri"/>
        </w:rPr>
        <w:t>https://doi.org/10.2147/CIA.S26059</w:t>
      </w:r>
    </w:p>
    <w:p w14:paraId="085F63FC" w14:textId="77777777" w:rsidR="00846039" w:rsidRPr="00846039" w:rsidRDefault="00846039" w:rsidP="00846039">
      <w:pPr>
        <w:ind w:left="720"/>
        <w:rPr>
          <w:rFonts w:ascii="Calibri" w:hAnsi="Calibri" w:cs="Calibri"/>
        </w:rPr>
      </w:pPr>
    </w:p>
    <w:sectPr w:rsidR="00846039" w:rsidRPr="008460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13A7B"/>
    <w:multiLevelType w:val="hybridMultilevel"/>
    <w:tmpl w:val="65E0C07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7794D3C"/>
    <w:multiLevelType w:val="hybridMultilevel"/>
    <w:tmpl w:val="2DBAB4CA"/>
    <w:lvl w:ilvl="0" w:tplc="DBD655F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59878805">
    <w:abstractNumId w:val="1"/>
  </w:num>
  <w:num w:numId="2" w16cid:durableId="17591333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687"/>
    <w:rsid w:val="0001514A"/>
    <w:rsid w:val="00055D7F"/>
    <w:rsid w:val="000F4A06"/>
    <w:rsid w:val="00124687"/>
    <w:rsid w:val="00193EDE"/>
    <w:rsid w:val="001C2EC3"/>
    <w:rsid w:val="001E08FD"/>
    <w:rsid w:val="00227A4C"/>
    <w:rsid w:val="00242022"/>
    <w:rsid w:val="0024570E"/>
    <w:rsid w:val="002A094C"/>
    <w:rsid w:val="003039AA"/>
    <w:rsid w:val="00324ACB"/>
    <w:rsid w:val="00353F8A"/>
    <w:rsid w:val="003C225A"/>
    <w:rsid w:val="0042169D"/>
    <w:rsid w:val="00460235"/>
    <w:rsid w:val="0046559C"/>
    <w:rsid w:val="00497315"/>
    <w:rsid w:val="00584487"/>
    <w:rsid w:val="005C7BEC"/>
    <w:rsid w:val="00684406"/>
    <w:rsid w:val="006B4BDC"/>
    <w:rsid w:val="00715CF7"/>
    <w:rsid w:val="00722FEF"/>
    <w:rsid w:val="00846039"/>
    <w:rsid w:val="008A20EB"/>
    <w:rsid w:val="00924113"/>
    <w:rsid w:val="00946B9E"/>
    <w:rsid w:val="009B5B60"/>
    <w:rsid w:val="009D2D5E"/>
    <w:rsid w:val="009F3CB6"/>
    <w:rsid w:val="00A0167F"/>
    <w:rsid w:val="00A10BA6"/>
    <w:rsid w:val="00A23460"/>
    <w:rsid w:val="00A76235"/>
    <w:rsid w:val="00AA36C1"/>
    <w:rsid w:val="00AD6119"/>
    <w:rsid w:val="00B004CF"/>
    <w:rsid w:val="00B04BA9"/>
    <w:rsid w:val="00BD4C54"/>
    <w:rsid w:val="00C04933"/>
    <w:rsid w:val="00C93A77"/>
    <w:rsid w:val="00DC16A3"/>
    <w:rsid w:val="00E03A4F"/>
    <w:rsid w:val="00E521BD"/>
    <w:rsid w:val="00FD08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B6FB1"/>
  <w15:chartTrackingRefBased/>
  <w15:docId w15:val="{B34967A9-4875-4AEC-9E30-2AC9E90441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46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46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46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46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46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46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46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46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46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46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46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46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46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46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46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46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46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46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46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46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46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46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46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46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46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46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46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46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468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46B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6B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</TotalTime>
  <Pages>4</Pages>
  <Words>927</Words>
  <Characters>5285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Hart</dc:creator>
  <cp:keywords/>
  <dc:description/>
  <cp:lastModifiedBy>Gemma Hart</cp:lastModifiedBy>
  <cp:revision>20</cp:revision>
  <dcterms:created xsi:type="dcterms:W3CDTF">2025-01-16T19:05:00Z</dcterms:created>
  <dcterms:modified xsi:type="dcterms:W3CDTF">2025-01-21T09:16:00Z</dcterms:modified>
</cp:coreProperties>
</file>