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0BC5E" w14:textId="77777777" w:rsidR="00CA320B" w:rsidRDefault="00CA320B" w:rsidP="00EA47C7">
      <w:pPr>
        <w:spacing w:line="360" w:lineRule="auto"/>
        <w:jc w:val="both"/>
        <w:rPr>
          <w:rFonts w:ascii="Arial" w:hAnsi="Arial" w:cs="Arial"/>
          <w:b/>
          <w:bCs/>
          <w:sz w:val="40"/>
          <w:szCs w:val="40"/>
        </w:rPr>
      </w:pPr>
    </w:p>
    <w:p w14:paraId="0B869FB9" w14:textId="77777777" w:rsidR="00CA320B" w:rsidRDefault="00CA320B" w:rsidP="00EA47C7">
      <w:pPr>
        <w:spacing w:line="360" w:lineRule="auto"/>
        <w:jc w:val="both"/>
        <w:rPr>
          <w:rFonts w:ascii="Arial" w:hAnsi="Arial" w:cs="Arial"/>
          <w:b/>
          <w:bCs/>
          <w:sz w:val="40"/>
          <w:szCs w:val="40"/>
        </w:rPr>
      </w:pPr>
    </w:p>
    <w:p w14:paraId="4152CA9C" w14:textId="22074249" w:rsidR="00CA320B" w:rsidRPr="00CA320B" w:rsidRDefault="00CA320B" w:rsidP="00367917">
      <w:pPr>
        <w:spacing w:line="360" w:lineRule="auto"/>
        <w:jc w:val="center"/>
        <w:rPr>
          <w:rFonts w:ascii="Arial" w:hAnsi="Arial" w:cs="Arial"/>
          <w:b/>
          <w:bCs/>
          <w:sz w:val="40"/>
          <w:szCs w:val="40"/>
          <w:lang w:val="en-GB"/>
        </w:rPr>
      </w:pPr>
      <w:r w:rsidRPr="00CA320B">
        <w:rPr>
          <w:rFonts w:ascii="Arial" w:hAnsi="Arial" w:cs="Arial"/>
          <w:b/>
          <w:bCs/>
          <w:sz w:val="40"/>
          <w:szCs w:val="40"/>
        </w:rPr>
        <w:t>BMSW4001 Academic and Employability Skills</w:t>
      </w:r>
    </w:p>
    <w:p w14:paraId="537D56E3" w14:textId="189AA6F0" w:rsidR="00CA320B" w:rsidRDefault="00CA320B" w:rsidP="00367917">
      <w:pPr>
        <w:spacing w:line="360" w:lineRule="auto"/>
        <w:rPr>
          <w:rFonts w:ascii="Arial" w:hAnsi="Arial" w:cs="Arial"/>
          <w:b/>
          <w:bCs/>
          <w:sz w:val="28"/>
          <w:szCs w:val="28"/>
          <w:lang w:val="en-GB"/>
        </w:rPr>
      </w:pPr>
    </w:p>
    <w:p w14:paraId="3027ABF1" w14:textId="77777777" w:rsidR="00CA320B" w:rsidRPr="00CA320B" w:rsidRDefault="00CA320B" w:rsidP="00367917">
      <w:pPr>
        <w:spacing w:line="360" w:lineRule="auto"/>
        <w:jc w:val="center"/>
        <w:rPr>
          <w:rFonts w:ascii="Arial" w:hAnsi="Arial" w:cs="Arial"/>
          <w:b/>
          <w:bCs/>
          <w:sz w:val="28"/>
          <w:szCs w:val="28"/>
          <w:lang w:val="en-GB"/>
        </w:rPr>
      </w:pPr>
    </w:p>
    <w:p w14:paraId="582D4972" w14:textId="053BCD3F" w:rsidR="00CA320B" w:rsidRPr="00CA320B" w:rsidRDefault="00CA320B" w:rsidP="00367917">
      <w:pPr>
        <w:spacing w:line="360" w:lineRule="auto"/>
        <w:jc w:val="center"/>
        <w:rPr>
          <w:rFonts w:ascii="Arial" w:hAnsi="Arial" w:cs="Arial"/>
          <w:b/>
          <w:bCs/>
          <w:sz w:val="28"/>
          <w:szCs w:val="28"/>
          <w:lang w:val="en-GB"/>
        </w:rPr>
      </w:pPr>
      <w:r w:rsidRPr="00CA320B">
        <w:rPr>
          <w:rFonts w:ascii="Arial" w:hAnsi="Arial" w:cs="Arial"/>
          <w:b/>
          <w:bCs/>
          <w:sz w:val="28"/>
          <w:szCs w:val="28"/>
          <w:lang w:val="en-GB"/>
        </w:rPr>
        <w:t>Student ID:</w:t>
      </w:r>
    </w:p>
    <w:p w14:paraId="74C15066" w14:textId="77777777" w:rsidR="00CA320B" w:rsidRDefault="00CA320B" w:rsidP="00EA47C7">
      <w:pPr>
        <w:spacing w:line="360" w:lineRule="auto"/>
        <w:jc w:val="both"/>
        <w:rPr>
          <w:rFonts w:ascii="Arial" w:hAnsi="Arial" w:cs="Arial"/>
          <w:b/>
          <w:bCs/>
          <w:lang w:val="en-GB"/>
        </w:rPr>
      </w:pPr>
    </w:p>
    <w:p w14:paraId="37E62EEF" w14:textId="77777777" w:rsidR="00CA320B" w:rsidRDefault="00CA320B" w:rsidP="00EA47C7">
      <w:pPr>
        <w:spacing w:line="360" w:lineRule="auto"/>
        <w:jc w:val="both"/>
        <w:rPr>
          <w:rFonts w:ascii="Arial" w:hAnsi="Arial" w:cs="Arial"/>
          <w:b/>
          <w:bCs/>
          <w:lang w:val="en-GB"/>
        </w:rPr>
      </w:pPr>
    </w:p>
    <w:p w14:paraId="5C2D3B01" w14:textId="77777777" w:rsidR="00CA320B" w:rsidRDefault="00CA320B" w:rsidP="00EA47C7">
      <w:pPr>
        <w:spacing w:line="360" w:lineRule="auto"/>
        <w:jc w:val="both"/>
        <w:rPr>
          <w:rFonts w:ascii="Arial" w:hAnsi="Arial" w:cs="Arial"/>
          <w:b/>
          <w:bCs/>
          <w:lang w:val="en-GB"/>
        </w:rPr>
      </w:pPr>
    </w:p>
    <w:p w14:paraId="27DCB8AC" w14:textId="57BBE29E" w:rsidR="00EA47C7" w:rsidRDefault="00EA47C7" w:rsidP="00EA47C7">
      <w:pPr>
        <w:jc w:val="both"/>
        <w:rPr>
          <w:rFonts w:ascii="Arial" w:hAnsi="Arial" w:cs="Arial"/>
          <w:b/>
          <w:bCs/>
          <w:lang w:val="en-GB"/>
        </w:rPr>
      </w:pPr>
      <w:r>
        <w:rPr>
          <w:rFonts w:ascii="Arial" w:hAnsi="Arial" w:cs="Arial"/>
          <w:b/>
          <w:bCs/>
          <w:lang w:val="en-GB"/>
        </w:rPr>
        <w:br w:type="page"/>
      </w:r>
    </w:p>
    <w:p w14:paraId="5DF1B9F6" w14:textId="77777777" w:rsidR="00CA320B" w:rsidRDefault="00CA320B" w:rsidP="00EA47C7">
      <w:pPr>
        <w:spacing w:line="360" w:lineRule="auto"/>
        <w:jc w:val="both"/>
        <w:rPr>
          <w:rFonts w:ascii="Arial" w:hAnsi="Arial" w:cs="Arial"/>
          <w:b/>
          <w:bCs/>
          <w:lang w:val="en-GB"/>
        </w:rPr>
      </w:pPr>
    </w:p>
    <w:sdt>
      <w:sdtPr>
        <w:rPr>
          <w:rFonts w:asciiTheme="minorHAnsi" w:eastAsiaTheme="minorHAnsi" w:hAnsiTheme="minorHAnsi" w:cstheme="minorBidi"/>
          <w:color w:val="auto"/>
          <w:sz w:val="22"/>
          <w:szCs w:val="22"/>
        </w:rPr>
        <w:id w:val="234754190"/>
        <w:docPartObj>
          <w:docPartGallery w:val="Table of Contents"/>
          <w:docPartUnique/>
        </w:docPartObj>
      </w:sdtPr>
      <w:sdtEndPr>
        <w:rPr>
          <w:b/>
          <w:bCs/>
          <w:noProof/>
        </w:rPr>
      </w:sdtEndPr>
      <w:sdtContent>
        <w:p w14:paraId="6614CEDB" w14:textId="7DEF5A7B" w:rsidR="00CA320B" w:rsidRDefault="00CA320B" w:rsidP="00EA47C7">
          <w:pPr>
            <w:pStyle w:val="TOCHeading"/>
            <w:jc w:val="both"/>
          </w:pPr>
          <w:r>
            <w:t>Contents</w:t>
          </w:r>
        </w:p>
        <w:p w14:paraId="3D54112A" w14:textId="7100373D" w:rsidR="00367917" w:rsidRDefault="00CA320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00709194" w:history="1">
            <w:r w:rsidR="00367917" w:rsidRPr="0068642D">
              <w:rPr>
                <w:rStyle w:val="Hyperlink"/>
                <w:rFonts w:ascii="Arial" w:hAnsi="Arial" w:cs="Arial"/>
                <w:noProof/>
                <w:lang w:val="en-GB"/>
              </w:rPr>
              <w:t>Task 1: Presentation</w:t>
            </w:r>
            <w:r w:rsidR="00367917">
              <w:rPr>
                <w:noProof/>
                <w:webHidden/>
              </w:rPr>
              <w:tab/>
            </w:r>
            <w:r w:rsidR="00367917">
              <w:rPr>
                <w:noProof/>
                <w:webHidden/>
              </w:rPr>
              <w:fldChar w:fldCharType="begin"/>
            </w:r>
            <w:r w:rsidR="00367917">
              <w:rPr>
                <w:noProof/>
                <w:webHidden/>
              </w:rPr>
              <w:instrText xml:space="preserve"> PAGEREF _Toc100709194 \h </w:instrText>
            </w:r>
            <w:r w:rsidR="00367917">
              <w:rPr>
                <w:noProof/>
                <w:webHidden/>
              </w:rPr>
            </w:r>
            <w:r w:rsidR="00367917">
              <w:rPr>
                <w:noProof/>
                <w:webHidden/>
              </w:rPr>
              <w:fldChar w:fldCharType="separate"/>
            </w:r>
            <w:r w:rsidR="00367917">
              <w:rPr>
                <w:noProof/>
                <w:webHidden/>
              </w:rPr>
              <w:t>3</w:t>
            </w:r>
            <w:r w:rsidR="00367917">
              <w:rPr>
                <w:noProof/>
                <w:webHidden/>
              </w:rPr>
              <w:fldChar w:fldCharType="end"/>
            </w:r>
          </w:hyperlink>
        </w:p>
        <w:p w14:paraId="5D2353F8" w14:textId="7EEAF789" w:rsidR="00367917" w:rsidRDefault="00204C90">
          <w:pPr>
            <w:pStyle w:val="TOC1"/>
            <w:tabs>
              <w:tab w:val="right" w:leader="dot" w:pos="9350"/>
            </w:tabs>
            <w:rPr>
              <w:rFonts w:eastAsiaTheme="minorEastAsia"/>
              <w:noProof/>
            </w:rPr>
          </w:pPr>
          <w:hyperlink w:anchor="_Toc100709195" w:history="1">
            <w:r w:rsidR="00367917" w:rsidRPr="0068642D">
              <w:rPr>
                <w:rStyle w:val="Hyperlink"/>
                <w:rFonts w:ascii="Arial" w:hAnsi="Arial" w:cs="Arial"/>
                <w:noProof/>
                <w:lang w:val="en-GB"/>
              </w:rPr>
              <w:t>Task 2: Report</w:t>
            </w:r>
            <w:r w:rsidR="00367917">
              <w:rPr>
                <w:noProof/>
                <w:webHidden/>
              </w:rPr>
              <w:tab/>
            </w:r>
            <w:r w:rsidR="00367917">
              <w:rPr>
                <w:noProof/>
                <w:webHidden/>
              </w:rPr>
              <w:fldChar w:fldCharType="begin"/>
            </w:r>
            <w:r w:rsidR="00367917">
              <w:rPr>
                <w:noProof/>
                <w:webHidden/>
              </w:rPr>
              <w:instrText xml:space="preserve"> PAGEREF _Toc100709195 \h </w:instrText>
            </w:r>
            <w:r w:rsidR="00367917">
              <w:rPr>
                <w:noProof/>
                <w:webHidden/>
              </w:rPr>
            </w:r>
            <w:r w:rsidR="00367917">
              <w:rPr>
                <w:noProof/>
                <w:webHidden/>
              </w:rPr>
              <w:fldChar w:fldCharType="separate"/>
            </w:r>
            <w:r w:rsidR="00367917">
              <w:rPr>
                <w:noProof/>
                <w:webHidden/>
              </w:rPr>
              <w:t>11</w:t>
            </w:r>
            <w:r w:rsidR="00367917">
              <w:rPr>
                <w:noProof/>
                <w:webHidden/>
              </w:rPr>
              <w:fldChar w:fldCharType="end"/>
            </w:r>
          </w:hyperlink>
        </w:p>
        <w:p w14:paraId="2F593786" w14:textId="65B9E025" w:rsidR="00367917" w:rsidRDefault="00204C90">
          <w:pPr>
            <w:pStyle w:val="TOC1"/>
            <w:tabs>
              <w:tab w:val="right" w:leader="dot" w:pos="9350"/>
            </w:tabs>
            <w:rPr>
              <w:rFonts w:eastAsiaTheme="minorEastAsia"/>
              <w:noProof/>
            </w:rPr>
          </w:pPr>
          <w:hyperlink w:anchor="_Toc100709196" w:history="1">
            <w:r w:rsidR="00367917" w:rsidRPr="0068642D">
              <w:rPr>
                <w:rStyle w:val="Hyperlink"/>
                <w:rFonts w:ascii="Arial" w:hAnsi="Arial" w:cs="Arial"/>
                <w:noProof/>
                <w:lang w:val="en-GB"/>
              </w:rPr>
              <w:t>Introduction</w:t>
            </w:r>
            <w:r w:rsidR="00367917">
              <w:rPr>
                <w:noProof/>
                <w:webHidden/>
              </w:rPr>
              <w:tab/>
            </w:r>
            <w:r w:rsidR="00367917">
              <w:rPr>
                <w:noProof/>
                <w:webHidden/>
              </w:rPr>
              <w:fldChar w:fldCharType="begin"/>
            </w:r>
            <w:r w:rsidR="00367917">
              <w:rPr>
                <w:noProof/>
                <w:webHidden/>
              </w:rPr>
              <w:instrText xml:space="preserve"> PAGEREF _Toc100709196 \h </w:instrText>
            </w:r>
            <w:r w:rsidR="00367917">
              <w:rPr>
                <w:noProof/>
                <w:webHidden/>
              </w:rPr>
            </w:r>
            <w:r w:rsidR="00367917">
              <w:rPr>
                <w:noProof/>
                <w:webHidden/>
              </w:rPr>
              <w:fldChar w:fldCharType="separate"/>
            </w:r>
            <w:r w:rsidR="00367917">
              <w:rPr>
                <w:noProof/>
                <w:webHidden/>
              </w:rPr>
              <w:t>11</w:t>
            </w:r>
            <w:r w:rsidR="00367917">
              <w:rPr>
                <w:noProof/>
                <w:webHidden/>
              </w:rPr>
              <w:fldChar w:fldCharType="end"/>
            </w:r>
          </w:hyperlink>
        </w:p>
        <w:p w14:paraId="0CB3CEC6" w14:textId="077DF9FE" w:rsidR="00367917" w:rsidRDefault="00204C90">
          <w:pPr>
            <w:pStyle w:val="TOC2"/>
            <w:tabs>
              <w:tab w:val="right" w:leader="dot" w:pos="9350"/>
            </w:tabs>
            <w:rPr>
              <w:rFonts w:eastAsiaTheme="minorEastAsia"/>
              <w:noProof/>
            </w:rPr>
          </w:pPr>
          <w:hyperlink w:anchor="_Toc100709197" w:history="1">
            <w:r w:rsidR="00367917" w:rsidRPr="0068642D">
              <w:rPr>
                <w:rStyle w:val="Hyperlink"/>
                <w:rFonts w:ascii="Arial" w:hAnsi="Arial" w:cs="Arial"/>
                <w:noProof/>
                <w:lang w:val="en-GB"/>
              </w:rPr>
              <w:t>Time management</w:t>
            </w:r>
            <w:r w:rsidR="00367917">
              <w:rPr>
                <w:noProof/>
                <w:webHidden/>
              </w:rPr>
              <w:tab/>
            </w:r>
            <w:r w:rsidR="00367917">
              <w:rPr>
                <w:noProof/>
                <w:webHidden/>
              </w:rPr>
              <w:fldChar w:fldCharType="begin"/>
            </w:r>
            <w:r w:rsidR="00367917">
              <w:rPr>
                <w:noProof/>
                <w:webHidden/>
              </w:rPr>
              <w:instrText xml:space="preserve"> PAGEREF _Toc100709197 \h </w:instrText>
            </w:r>
            <w:r w:rsidR="00367917">
              <w:rPr>
                <w:noProof/>
                <w:webHidden/>
              </w:rPr>
            </w:r>
            <w:r w:rsidR="00367917">
              <w:rPr>
                <w:noProof/>
                <w:webHidden/>
              </w:rPr>
              <w:fldChar w:fldCharType="separate"/>
            </w:r>
            <w:r w:rsidR="00367917">
              <w:rPr>
                <w:noProof/>
                <w:webHidden/>
              </w:rPr>
              <w:t>11</w:t>
            </w:r>
            <w:r w:rsidR="00367917">
              <w:rPr>
                <w:noProof/>
                <w:webHidden/>
              </w:rPr>
              <w:fldChar w:fldCharType="end"/>
            </w:r>
          </w:hyperlink>
        </w:p>
        <w:p w14:paraId="69103328" w14:textId="101F7EBD" w:rsidR="00367917" w:rsidRDefault="00204C90">
          <w:pPr>
            <w:pStyle w:val="TOC2"/>
            <w:tabs>
              <w:tab w:val="right" w:leader="dot" w:pos="9350"/>
            </w:tabs>
            <w:rPr>
              <w:rFonts w:eastAsiaTheme="minorEastAsia"/>
              <w:noProof/>
            </w:rPr>
          </w:pPr>
          <w:hyperlink w:anchor="_Toc100709198" w:history="1">
            <w:r w:rsidR="00367917" w:rsidRPr="0068642D">
              <w:rPr>
                <w:rStyle w:val="Hyperlink"/>
                <w:rFonts w:ascii="Arial" w:hAnsi="Arial" w:cs="Arial"/>
                <w:noProof/>
                <w:lang w:val="en-GB"/>
              </w:rPr>
              <w:t>Academic writing</w:t>
            </w:r>
            <w:r w:rsidR="00367917">
              <w:rPr>
                <w:noProof/>
                <w:webHidden/>
              </w:rPr>
              <w:tab/>
            </w:r>
            <w:r w:rsidR="00367917">
              <w:rPr>
                <w:noProof/>
                <w:webHidden/>
              </w:rPr>
              <w:fldChar w:fldCharType="begin"/>
            </w:r>
            <w:r w:rsidR="00367917">
              <w:rPr>
                <w:noProof/>
                <w:webHidden/>
              </w:rPr>
              <w:instrText xml:space="preserve"> PAGEREF _Toc100709198 \h </w:instrText>
            </w:r>
            <w:r w:rsidR="00367917">
              <w:rPr>
                <w:noProof/>
                <w:webHidden/>
              </w:rPr>
            </w:r>
            <w:r w:rsidR="00367917">
              <w:rPr>
                <w:noProof/>
                <w:webHidden/>
              </w:rPr>
              <w:fldChar w:fldCharType="separate"/>
            </w:r>
            <w:r w:rsidR="00367917">
              <w:rPr>
                <w:noProof/>
                <w:webHidden/>
              </w:rPr>
              <w:t>12</w:t>
            </w:r>
            <w:r w:rsidR="00367917">
              <w:rPr>
                <w:noProof/>
                <w:webHidden/>
              </w:rPr>
              <w:fldChar w:fldCharType="end"/>
            </w:r>
          </w:hyperlink>
        </w:p>
        <w:p w14:paraId="2D876C56" w14:textId="4DE20850" w:rsidR="00367917" w:rsidRDefault="00204C90">
          <w:pPr>
            <w:pStyle w:val="TOC2"/>
            <w:tabs>
              <w:tab w:val="right" w:leader="dot" w:pos="9350"/>
            </w:tabs>
            <w:rPr>
              <w:rFonts w:eastAsiaTheme="minorEastAsia"/>
              <w:noProof/>
            </w:rPr>
          </w:pPr>
          <w:hyperlink w:anchor="_Toc100709199" w:history="1">
            <w:r w:rsidR="00367917" w:rsidRPr="0068642D">
              <w:rPr>
                <w:rStyle w:val="Hyperlink"/>
                <w:rFonts w:ascii="Arial" w:hAnsi="Arial" w:cs="Arial"/>
                <w:noProof/>
                <w:lang w:val="en-GB"/>
              </w:rPr>
              <w:t>Referencing</w:t>
            </w:r>
            <w:r w:rsidR="00367917">
              <w:rPr>
                <w:noProof/>
                <w:webHidden/>
              </w:rPr>
              <w:tab/>
            </w:r>
            <w:r w:rsidR="00367917">
              <w:rPr>
                <w:noProof/>
                <w:webHidden/>
              </w:rPr>
              <w:fldChar w:fldCharType="begin"/>
            </w:r>
            <w:r w:rsidR="00367917">
              <w:rPr>
                <w:noProof/>
                <w:webHidden/>
              </w:rPr>
              <w:instrText xml:space="preserve"> PAGEREF _Toc100709199 \h </w:instrText>
            </w:r>
            <w:r w:rsidR="00367917">
              <w:rPr>
                <w:noProof/>
                <w:webHidden/>
              </w:rPr>
            </w:r>
            <w:r w:rsidR="00367917">
              <w:rPr>
                <w:noProof/>
                <w:webHidden/>
              </w:rPr>
              <w:fldChar w:fldCharType="separate"/>
            </w:r>
            <w:r w:rsidR="00367917">
              <w:rPr>
                <w:noProof/>
                <w:webHidden/>
              </w:rPr>
              <w:t>13</w:t>
            </w:r>
            <w:r w:rsidR="00367917">
              <w:rPr>
                <w:noProof/>
                <w:webHidden/>
              </w:rPr>
              <w:fldChar w:fldCharType="end"/>
            </w:r>
          </w:hyperlink>
        </w:p>
        <w:p w14:paraId="3F53DAD0" w14:textId="740BA0CA" w:rsidR="00367917" w:rsidRDefault="00204C90">
          <w:pPr>
            <w:pStyle w:val="TOC2"/>
            <w:tabs>
              <w:tab w:val="right" w:leader="dot" w:pos="9350"/>
            </w:tabs>
            <w:rPr>
              <w:rFonts w:eastAsiaTheme="minorEastAsia"/>
              <w:noProof/>
            </w:rPr>
          </w:pPr>
          <w:hyperlink w:anchor="_Toc100709200" w:history="1">
            <w:r w:rsidR="00367917" w:rsidRPr="0068642D">
              <w:rPr>
                <w:rStyle w:val="Hyperlink"/>
                <w:rFonts w:ascii="Arial" w:hAnsi="Arial" w:cs="Arial"/>
                <w:noProof/>
                <w:lang w:val="en-GB"/>
              </w:rPr>
              <w:t>Public speaking and giving presentations</w:t>
            </w:r>
            <w:r w:rsidR="00367917">
              <w:rPr>
                <w:noProof/>
                <w:webHidden/>
              </w:rPr>
              <w:tab/>
            </w:r>
            <w:r w:rsidR="00367917">
              <w:rPr>
                <w:noProof/>
                <w:webHidden/>
              </w:rPr>
              <w:fldChar w:fldCharType="begin"/>
            </w:r>
            <w:r w:rsidR="00367917">
              <w:rPr>
                <w:noProof/>
                <w:webHidden/>
              </w:rPr>
              <w:instrText xml:space="preserve"> PAGEREF _Toc100709200 \h </w:instrText>
            </w:r>
            <w:r w:rsidR="00367917">
              <w:rPr>
                <w:noProof/>
                <w:webHidden/>
              </w:rPr>
            </w:r>
            <w:r w:rsidR="00367917">
              <w:rPr>
                <w:noProof/>
                <w:webHidden/>
              </w:rPr>
              <w:fldChar w:fldCharType="separate"/>
            </w:r>
            <w:r w:rsidR="00367917">
              <w:rPr>
                <w:noProof/>
                <w:webHidden/>
              </w:rPr>
              <w:t>14</w:t>
            </w:r>
            <w:r w:rsidR="00367917">
              <w:rPr>
                <w:noProof/>
                <w:webHidden/>
              </w:rPr>
              <w:fldChar w:fldCharType="end"/>
            </w:r>
          </w:hyperlink>
        </w:p>
        <w:p w14:paraId="0EFE208D" w14:textId="04ABDAD4" w:rsidR="00367917" w:rsidRDefault="00204C90">
          <w:pPr>
            <w:pStyle w:val="TOC1"/>
            <w:tabs>
              <w:tab w:val="right" w:leader="dot" w:pos="9350"/>
            </w:tabs>
            <w:rPr>
              <w:rFonts w:eastAsiaTheme="minorEastAsia"/>
              <w:noProof/>
            </w:rPr>
          </w:pPr>
          <w:hyperlink w:anchor="_Toc100709201" w:history="1">
            <w:r w:rsidR="00367917" w:rsidRPr="0068642D">
              <w:rPr>
                <w:rStyle w:val="Hyperlink"/>
                <w:rFonts w:ascii="Arial" w:hAnsi="Arial" w:cs="Arial"/>
                <w:noProof/>
                <w:lang w:val="en-GB"/>
              </w:rPr>
              <w:t>Conclusion</w:t>
            </w:r>
            <w:r w:rsidR="00367917">
              <w:rPr>
                <w:noProof/>
                <w:webHidden/>
              </w:rPr>
              <w:tab/>
            </w:r>
            <w:r w:rsidR="00367917">
              <w:rPr>
                <w:noProof/>
                <w:webHidden/>
              </w:rPr>
              <w:fldChar w:fldCharType="begin"/>
            </w:r>
            <w:r w:rsidR="00367917">
              <w:rPr>
                <w:noProof/>
                <w:webHidden/>
              </w:rPr>
              <w:instrText xml:space="preserve"> PAGEREF _Toc100709201 \h </w:instrText>
            </w:r>
            <w:r w:rsidR="00367917">
              <w:rPr>
                <w:noProof/>
                <w:webHidden/>
              </w:rPr>
            </w:r>
            <w:r w:rsidR="00367917">
              <w:rPr>
                <w:noProof/>
                <w:webHidden/>
              </w:rPr>
              <w:fldChar w:fldCharType="separate"/>
            </w:r>
            <w:r w:rsidR="00367917">
              <w:rPr>
                <w:noProof/>
                <w:webHidden/>
              </w:rPr>
              <w:t>15</w:t>
            </w:r>
            <w:r w:rsidR="00367917">
              <w:rPr>
                <w:noProof/>
                <w:webHidden/>
              </w:rPr>
              <w:fldChar w:fldCharType="end"/>
            </w:r>
          </w:hyperlink>
        </w:p>
        <w:p w14:paraId="46338389" w14:textId="3C674EB9" w:rsidR="00367917" w:rsidRDefault="00204C90">
          <w:pPr>
            <w:pStyle w:val="TOC1"/>
            <w:tabs>
              <w:tab w:val="right" w:leader="dot" w:pos="9350"/>
            </w:tabs>
            <w:rPr>
              <w:rFonts w:eastAsiaTheme="minorEastAsia"/>
              <w:noProof/>
            </w:rPr>
          </w:pPr>
          <w:hyperlink w:anchor="_Toc100709202" w:history="1">
            <w:r w:rsidR="00367917" w:rsidRPr="0068642D">
              <w:rPr>
                <w:rStyle w:val="Hyperlink"/>
                <w:rFonts w:ascii="Arial" w:hAnsi="Arial" w:cs="Arial"/>
                <w:noProof/>
                <w:lang w:val="en-GB"/>
              </w:rPr>
              <w:t>References</w:t>
            </w:r>
            <w:r w:rsidR="00367917">
              <w:rPr>
                <w:noProof/>
                <w:webHidden/>
              </w:rPr>
              <w:tab/>
            </w:r>
            <w:r w:rsidR="00367917">
              <w:rPr>
                <w:noProof/>
                <w:webHidden/>
              </w:rPr>
              <w:fldChar w:fldCharType="begin"/>
            </w:r>
            <w:r w:rsidR="00367917">
              <w:rPr>
                <w:noProof/>
                <w:webHidden/>
              </w:rPr>
              <w:instrText xml:space="preserve"> PAGEREF _Toc100709202 \h </w:instrText>
            </w:r>
            <w:r w:rsidR="00367917">
              <w:rPr>
                <w:noProof/>
                <w:webHidden/>
              </w:rPr>
            </w:r>
            <w:r w:rsidR="00367917">
              <w:rPr>
                <w:noProof/>
                <w:webHidden/>
              </w:rPr>
              <w:fldChar w:fldCharType="separate"/>
            </w:r>
            <w:r w:rsidR="00367917">
              <w:rPr>
                <w:noProof/>
                <w:webHidden/>
              </w:rPr>
              <w:t>16</w:t>
            </w:r>
            <w:r w:rsidR="00367917">
              <w:rPr>
                <w:noProof/>
                <w:webHidden/>
              </w:rPr>
              <w:fldChar w:fldCharType="end"/>
            </w:r>
          </w:hyperlink>
        </w:p>
        <w:p w14:paraId="4750A4D7" w14:textId="35C0B7B3" w:rsidR="00CA320B" w:rsidRDefault="00CA320B" w:rsidP="00EA47C7">
          <w:pPr>
            <w:jc w:val="both"/>
          </w:pPr>
          <w:r>
            <w:rPr>
              <w:b/>
              <w:bCs/>
              <w:noProof/>
            </w:rPr>
            <w:fldChar w:fldCharType="end"/>
          </w:r>
        </w:p>
      </w:sdtContent>
    </w:sdt>
    <w:p w14:paraId="3BE07B82" w14:textId="77777777" w:rsidR="00CA320B" w:rsidRDefault="00CA320B" w:rsidP="00EA47C7">
      <w:pPr>
        <w:spacing w:line="360" w:lineRule="auto"/>
        <w:jc w:val="both"/>
        <w:rPr>
          <w:rFonts w:ascii="Arial" w:hAnsi="Arial" w:cs="Arial"/>
          <w:b/>
          <w:bCs/>
          <w:lang w:val="en-GB"/>
        </w:rPr>
      </w:pPr>
    </w:p>
    <w:p w14:paraId="41F25A96" w14:textId="77777777" w:rsidR="00CA320B" w:rsidRDefault="00CA320B" w:rsidP="00EA47C7">
      <w:pPr>
        <w:spacing w:line="360" w:lineRule="auto"/>
        <w:jc w:val="both"/>
        <w:rPr>
          <w:rFonts w:ascii="Arial" w:hAnsi="Arial" w:cs="Arial"/>
          <w:b/>
          <w:bCs/>
          <w:lang w:val="en-GB"/>
        </w:rPr>
      </w:pPr>
    </w:p>
    <w:p w14:paraId="0E21E810" w14:textId="77777777" w:rsidR="00CA320B" w:rsidRDefault="00CA320B" w:rsidP="00EA47C7">
      <w:pPr>
        <w:spacing w:line="360" w:lineRule="auto"/>
        <w:jc w:val="both"/>
        <w:rPr>
          <w:rFonts w:ascii="Arial" w:hAnsi="Arial" w:cs="Arial"/>
          <w:b/>
          <w:bCs/>
          <w:lang w:val="en-GB"/>
        </w:rPr>
      </w:pPr>
    </w:p>
    <w:p w14:paraId="6958E136" w14:textId="77777777" w:rsidR="00CA320B" w:rsidRDefault="00CA320B" w:rsidP="00EA47C7">
      <w:pPr>
        <w:spacing w:line="360" w:lineRule="auto"/>
        <w:jc w:val="both"/>
        <w:rPr>
          <w:rFonts w:ascii="Arial" w:hAnsi="Arial" w:cs="Arial"/>
          <w:b/>
          <w:bCs/>
          <w:lang w:val="en-GB"/>
        </w:rPr>
      </w:pPr>
    </w:p>
    <w:p w14:paraId="4602FB06" w14:textId="77777777" w:rsidR="00CA320B" w:rsidRDefault="00CA320B" w:rsidP="00EA47C7">
      <w:pPr>
        <w:spacing w:line="360" w:lineRule="auto"/>
        <w:jc w:val="both"/>
        <w:rPr>
          <w:rFonts w:ascii="Arial" w:hAnsi="Arial" w:cs="Arial"/>
          <w:b/>
          <w:bCs/>
          <w:lang w:val="en-GB"/>
        </w:rPr>
      </w:pPr>
    </w:p>
    <w:p w14:paraId="6943CF38" w14:textId="77777777" w:rsidR="00CA320B" w:rsidRDefault="00CA320B" w:rsidP="00EA47C7">
      <w:pPr>
        <w:spacing w:line="360" w:lineRule="auto"/>
        <w:jc w:val="both"/>
        <w:rPr>
          <w:rFonts w:ascii="Arial" w:hAnsi="Arial" w:cs="Arial"/>
          <w:b/>
          <w:bCs/>
          <w:lang w:val="en-GB"/>
        </w:rPr>
      </w:pPr>
    </w:p>
    <w:p w14:paraId="4545ADBD" w14:textId="77777777" w:rsidR="00CA320B" w:rsidRDefault="00CA320B" w:rsidP="00EA47C7">
      <w:pPr>
        <w:spacing w:line="360" w:lineRule="auto"/>
        <w:jc w:val="both"/>
        <w:rPr>
          <w:rFonts w:ascii="Arial" w:hAnsi="Arial" w:cs="Arial"/>
          <w:b/>
          <w:bCs/>
          <w:lang w:val="en-GB"/>
        </w:rPr>
      </w:pPr>
    </w:p>
    <w:p w14:paraId="7DDF8799" w14:textId="77777777" w:rsidR="00CA320B" w:rsidRDefault="00CA320B" w:rsidP="00EA47C7">
      <w:pPr>
        <w:spacing w:line="360" w:lineRule="auto"/>
        <w:jc w:val="both"/>
        <w:rPr>
          <w:rFonts w:ascii="Arial" w:hAnsi="Arial" w:cs="Arial"/>
          <w:b/>
          <w:bCs/>
          <w:lang w:val="en-GB"/>
        </w:rPr>
      </w:pPr>
    </w:p>
    <w:p w14:paraId="60CB862E" w14:textId="77777777" w:rsidR="00CA320B" w:rsidRDefault="00CA320B" w:rsidP="00EA47C7">
      <w:pPr>
        <w:spacing w:line="360" w:lineRule="auto"/>
        <w:jc w:val="both"/>
        <w:rPr>
          <w:rFonts w:ascii="Arial" w:hAnsi="Arial" w:cs="Arial"/>
          <w:b/>
          <w:bCs/>
          <w:lang w:val="en-GB"/>
        </w:rPr>
      </w:pPr>
    </w:p>
    <w:p w14:paraId="1B5BCD79" w14:textId="77777777" w:rsidR="00CA320B" w:rsidRDefault="00CA320B" w:rsidP="00EA47C7">
      <w:pPr>
        <w:spacing w:line="360" w:lineRule="auto"/>
        <w:jc w:val="both"/>
        <w:rPr>
          <w:rFonts w:ascii="Arial" w:hAnsi="Arial" w:cs="Arial"/>
          <w:b/>
          <w:bCs/>
          <w:lang w:val="en-GB"/>
        </w:rPr>
      </w:pPr>
    </w:p>
    <w:p w14:paraId="4201D475" w14:textId="77777777" w:rsidR="00CA320B" w:rsidRDefault="00CA320B" w:rsidP="00EA47C7">
      <w:pPr>
        <w:spacing w:line="360" w:lineRule="auto"/>
        <w:jc w:val="both"/>
        <w:rPr>
          <w:rFonts w:ascii="Arial" w:hAnsi="Arial" w:cs="Arial"/>
          <w:b/>
          <w:bCs/>
          <w:lang w:val="en-GB"/>
        </w:rPr>
      </w:pPr>
    </w:p>
    <w:p w14:paraId="4DDA2FB6" w14:textId="77777777" w:rsidR="00CA320B" w:rsidRDefault="00CA320B" w:rsidP="00EA47C7">
      <w:pPr>
        <w:spacing w:line="360" w:lineRule="auto"/>
        <w:jc w:val="both"/>
        <w:rPr>
          <w:rFonts w:ascii="Arial" w:hAnsi="Arial" w:cs="Arial"/>
          <w:b/>
          <w:bCs/>
          <w:lang w:val="en-GB"/>
        </w:rPr>
      </w:pPr>
    </w:p>
    <w:p w14:paraId="36FE4909" w14:textId="77777777" w:rsidR="00CA320B" w:rsidRDefault="00CA320B" w:rsidP="00EA47C7">
      <w:pPr>
        <w:spacing w:line="360" w:lineRule="auto"/>
        <w:jc w:val="both"/>
        <w:rPr>
          <w:rFonts w:ascii="Arial" w:hAnsi="Arial" w:cs="Arial"/>
          <w:b/>
          <w:bCs/>
          <w:lang w:val="en-GB"/>
        </w:rPr>
      </w:pPr>
    </w:p>
    <w:p w14:paraId="67E283AD" w14:textId="77777777" w:rsidR="00CA320B" w:rsidRDefault="00CA320B" w:rsidP="00EA47C7">
      <w:pPr>
        <w:spacing w:line="360" w:lineRule="auto"/>
        <w:jc w:val="both"/>
        <w:rPr>
          <w:rFonts w:ascii="Arial" w:hAnsi="Arial" w:cs="Arial"/>
          <w:b/>
          <w:bCs/>
          <w:lang w:val="en-GB"/>
        </w:rPr>
      </w:pPr>
    </w:p>
    <w:p w14:paraId="429E35B2" w14:textId="77777777" w:rsidR="00CA320B" w:rsidRDefault="00CA320B" w:rsidP="00EA47C7">
      <w:pPr>
        <w:spacing w:line="360" w:lineRule="auto"/>
        <w:jc w:val="both"/>
        <w:rPr>
          <w:rFonts w:ascii="Arial" w:hAnsi="Arial" w:cs="Arial"/>
          <w:b/>
          <w:bCs/>
          <w:lang w:val="en-GB"/>
        </w:rPr>
      </w:pPr>
    </w:p>
    <w:p w14:paraId="7C2E77BD" w14:textId="77777777" w:rsidR="00CA320B" w:rsidRDefault="00CA320B" w:rsidP="00EA47C7">
      <w:pPr>
        <w:spacing w:line="360" w:lineRule="auto"/>
        <w:jc w:val="both"/>
        <w:rPr>
          <w:rFonts w:ascii="Arial" w:hAnsi="Arial" w:cs="Arial"/>
          <w:b/>
          <w:bCs/>
          <w:lang w:val="en-GB"/>
        </w:rPr>
      </w:pPr>
    </w:p>
    <w:p w14:paraId="757130F4" w14:textId="4F0D5898" w:rsidR="00670590" w:rsidRDefault="00670590" w:rsidP="00EA47C7">
      <w:pPr>
        <w:pStyle w:val="Heading1"/>
        <w:jc w:val="both"/>
        <w:rPr>
          <w:rFonts w:ascii="Arial" w:hAnsi="Arial" w:cs="Arial"/>
          <w:lang w:val="en-GB"/>
        </w:rPr>
      </w:pPr>
      <w:bookmarkStart w:id="0" w:name="_Toc100709194"/>
      <w:r>
        <w:rPr>
          <w:rFonts w:ascii="Arial" w:hAnsi="Arial" w:cs="Arial"/>
          <w:lang w:val="en-GB"/>
        </w:rPr>
        <w:t>Task 1: Presentation</w:t>
      </w:r>
      <w:bookmarkEnd w:id="0"/>
      <w:r>
        <w:rPr>
          <w:rFonts w:ascii="Arial" w:hAnsi="Arial" w:cs="Arial"/>
          <w:lang w:val="en-GB"/>
        </w:rPr>
        <w:t xml:space="preserve"> </w:t>
      </w:r>
    </w:p>
    <w:p w14:paraId="4E0CA93E" w14:textId="3C7F7FB0" w:rsidR="00962027" w:rsidRPr="00962027" w:rsidRDefault="00962027" w:rsidP="00962027">
      <w:pPr>
        <w:rPr>
          <w:lang w:val="en-GB"/>
        </w:rPr>
      </w:pPr>
      <w:r>
        <w:rPr>
          <w:noProof/>
        </w:rPr>
        <w:drawing>
          <wp:inline distT="0" distB="0" distL="0" distR="0" wp14:anchorId="02526852" wp14:editId="17A2A4B8">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1BE0CEBA" w14:textId="77777777" w:rsidR="00670590" w:rsidRPr="00670590" w:rsidRDefault="00670590" w:rsidP="00670590">
      <w:pPr>
        <w:rPr>
          <w:lang w:val="en-GB"/>
        </w:rPr>
      </w:pPr>
    </w:p>
    <w:p w14:paraId="43CDE479" w14:textId="6B4F4051" w:rsidR="00670590" w:rsidRDefault="00670590" w:rsidP="00670590">
      <w:pPr>
        <w:spacing w:line="360" w:lineRule="auto"/>
        <w:jc w:val="both"/>
        <w:rPr>
          <w:rFonts w:ascii="Arial" w:hAnsi="Arial" w:cs="Arial"/>
          <w:b/>
          <w:bCs/>
          <w:lang w:val="en-GB"/>
        </w:rPr>
      </w:pPr>
      <w:r w:rsidRPr="00670590">
        <w:rPr>
          <w:rFonts w:ascii="Arial" w:hAnsi="Arial" w:cs="Arial"/>
          <w:b/>
          <w:bCs/>
          <w:noProof/>
          <w:lang w:val="en-GB"/>
        </w:rPr>
        <w:drawing>
          <wp:inline distT="0" distB="0" distL="0" distR="0" wp14:anchorId="5A63498D" wp14:editId="45D5F7EE">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0C03FF00" w14:textId="77777777" w:rsidR="00670590" w:rsidRDefault="00670590" w:rsidP="00670590">
      <w:pPr>
        <w:spacing w:line="360" w:lineRule="auto"/>
        <w:jc w:val="both"/>
        <w:rPr>
          <w:rFonts w:ascii="Arial" w:hAnsi="Arial" w:cs="Arial"/>
          <w:b/>
          <w:bCs/>
          <w:lang w:val="en-GB"/>
        </w:rPr>
      </w:pPr>
    </w:p>
    <w:p w14:paraId="5D26D05F" w14:textId="3B036344"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lastRenderedPageBreak/>
        <w:t>Introduction</w:t>
      </w:r>
    </w:p>
    <w:p w14:paraId="3514A740"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In this particular presentation the importance of employability skills is illustrated. My intended career is to be a human resource manager in a multinational organization. In this particular presentation the skills that I possess which are required to be an effective HRM is illustrated. Moreover, the skills that I need to embrace to be a</w:t>
      </w:r>
      <w:r>
        <w:rPr>
          <w:rFonts w:ascii="Arial" w:hAnsi="Arial" w:cs="Arial"/>
          <w:lang w:val="en-GB"/>
        </w:rPr>
        <w:t>n</w:t>
      </w:r>
      <w:r w:rsidRPr="00080786">
        <w:rPr>
          <w:rFonts w:ascii="Arial" w:hAnsi="Arial" w:cs="Arial"/>
          <w:lang w:val="en-GB"/>
        </w:rPr>
        <w:t xml:space="preserve"> effective HRM are discussed. </w:t>
      </w:r>
    </w:p>
    <w:p w14:paraId="2089CD76" w14:textId="22235698" w:rsidR="00670590" w:rsidRDefault="00670590" w:rsidP="00670590">
      <w:pPr>
        <w:spacing w:line="360" w:lineRule="auto"/>
        <w:jc w:val="both"/>
        <w:rPr>
          <w:rFonts w:ascii="Arial" w:hAnsi="Arial" w:cs="Arial"/>
          <w:b/>
          <w:bCs/>
          <w:lang w:val="en-GB"/>
        </w:rPr>
      </w:pPr>
      <w:r w:rsidRPr="00670590">
        <w:rPr>
          <w:rFonts w:ascii="Arial" w:hAnsi="Arial" w:cs="Arial"/>
          <w:b/>
          <w:bCs/>
          <w:noProof/>
          <w:lang w:val="en-GB"/>
        </w:rPr>
        <w:drawing>
          <wp:inline distT="0" distB="0" distL="0" distR="0" wp14:anchorId="40BDBFD0" wp14:editId="6577A225">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74611AD0" w14:textId="3CE7B7FA"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t xml:space="preserve">Employability skills </w:t>
      </w:r>
    </w:p>
    <w:p w14:paraId="4C4E923A"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Employability skills are transferable skills that are required by an individual in order to make them employable</w:t>
      </w:r>
      <w:r w:rsidRPr="00080786">
        <w:rPr>
          <w:rFonts w:ascii="Arial" w:hAnsi="Arial" w:cs="Arial"/>
        </w:rPr>
        <w:t xml:space="preserve"> (Fallows and Steven, 2010)</w:t>
      </w:r>
      <w:r w:rsidRPr="00080786">
        <w:rPr>
          <w:rFonts w:ascii="Arial" w:hAnsi="Arial" w:cs="Arial"/>
          <w:lang w:val="en-GB"/>
        </w:rPr>
        <w:t xml:space="preserve">. On the hand, personal characteristics, attitudes and habits influences the way an individual interacts with others. Employability skills are valued by employers as these indicates the way employees of an organization get along with customers and team members and how effectivity they handle the career success and job performance. </w:t>
      </w:r>
    </w:p>
    <w:p w14:paraId="197E1294" w14:textId="3BA31659" w:rsidR="00670590" w:rsidRDefault="00670590" w:rsidP="00670590">
      <w:pPr>
        <w:spacing w:line="360" w:lineRule="auto"/>
        <w:jc w:val="both"/>
        <w:rPr>
          <w:rFonts w:ascii="Arial" w:hAnsi="Arial" w:cs="Arial"/>
          <w:b/>
          <w:bCs/>
          <w:lang w:val="en-GB"/>
        </w:rPr>
      </w:pPr>
      <w:r w:rsidRPr="00670590">
        <w:rPr>
          <w:rFonts w:ascii="Arial" w:hAnsi="Arial" w:cs="Arial"/>
          <w:b/>
          <w:bCs/>
          <w:noProof/>
          <w:lang w:val="en-GB"/>
        </w:rPr>
        <w:lastRenderedPageBreak/>
        <w:drawing>
          <wp:inline distT="0" distB="0" distL="0" distR="0" wp14:anchorId="7A9D2BB2" wp14:editId="07483B35">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7D4C8DDD" w14:textId="74025B86"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t>Skills required to be a good HRM</w:t>
      </w:r>
    </w:p>
    <w:p w14:paraId="7CEB4C78" w14:textId="71ABF66C" w:rsidR="00670590" w:rsidRDefault="00670590" w:rsidP="00670590">
      <w:pPr>
        <w:spacing w:line="360" w:lineRule="auto"/>
        <w:jc w:val="both"/>
        <w:rPr>
          <w:rFonts w:ascii="Arial" w:hAnsi="Arial" w:cs="Arial"/>
          <w:lang w:val="en-GB"/>
        </w:rPr>
      </w:pPr>
      <w:r w:rsidRPr="00080786">
        <w:rPr>
          <w:rFonts w:ascii="Arial" w:hAnsi="Arial" w:cs="Arial"/>
          <w:lang w:val="en-GB"/>
        </w:rPr>
        <w:t xml:space="preserve">Employees are considered to be the most crucial component of an organization. The performance of the employees impacts the overall performance of the organization. Therefore, to obtain great performance from the employees and attain success for the organization the performance of the employees is required to be controlled and supervised. The main function of the human resource management is to control, supervise, monitor, motivate, recruit and terminate the employees. In order to be an efficient human resource manager various types of skills are required such as, communication skill, technical skills, organization skills, flexibility skills, negotiation skills, patience skills, leadership skills, time management skills etc. </w:t>
      </w:r>
    </w:p>
    <w:p w14:paraId="6D197B9A" w14:textId="7B2E4520" w:rsidR="00670590" w:rsidRPr="00080786" w:rsidRDefault="00670590" w:rsidP="00670590">
      <w:pPr>
        <w:spacing w:line="360" w:lineRule="auto"/>
        <w:jc w:val="both"/>
        <w:rPr>
          <w:rFonts w:ascii="Arial" w:hAnsi="Arial" w:cs="Arial"/>
          <w:lang w:val="en-GB"/>
        </w:rPr>
      </w:pPr>
      <w:r w:rsidRPr="00670590">
        <w:rPr>
          <w:rFonts w:ascii="Arial" w:hAnsi="Arial" w:cs="Arial"/>
          <w:noProof/>
          <w:lang w:val="en-GB"/>
        </w:rPr>
        <w:lastRenderedPageBreak/>
        <w:drawing>
          <wp:inline distT="0" distB="0" distL="0" distR="0" wp14:anchorId="391EE7D8" wp14:editId="66D9EF2A">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69E19B17" w14:textId="77777777"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t xml:space="preserve">Skills I have </w:t>
      </w:r>
    </w:p>
    <w:p w14:paraId="0F07B92B"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 xml:space="preserve">I have always wanted to pursue my career as a human resource manager in a multinational company. However, in both academic and personal life I have gained various skills that will help me to be an effective human resource manager. There are some skills that I have gained from my academic life ae which will be and also personal life which will be beneficial in my human resource manager career. The human resource manager skill that I possess is excellent written and verbal communication skills. Excellent interpersonal skills, leadership skills, negotiation and conflict resolution skills, organizational skills, strong analytical and problem-solving skills. </w:t>
      </w:r>
    </w:p>
    <w:p w14:paraId="36576B1B"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Communication skills is essential in human resource manager job because one of the core responsibilities of HRM is to manage the employees in order to manage the employees effectively it is essential to communicate with them and build a relationship of trust and faith with them</w:t>
      </w:r>
      <w:r w:rsidRPr="00080786">
        <w:rPr>
          <w:rFonts w:ascii="Arial" w:hAnsi="Arial" w:cs="Arial"/>
        </w:rPr>
        <w:t xml:space="preserve"> (Chong et al., 2020)</w:t>
      </w:r>
      <w:r w:rsidRPr="00080786">
        <w:rPr>
          <w:rFonts w:ascii="Arial" w:hAnsi="Arial" w:cs="Arial"/>
          <w:lang w:val="en-GB"/>
        </w:rPr>
        <w:t xml:space="preserve">. It is also essential to communicate effectively through written communication so that the written communication do not convey inappropriate message. </w:t>
      </w:r>
    </w:p>
    <w:p w14:paraId="52B4C565"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Interpersonal skill is also crucial in HRM career. Interpersonal skill is the ability to interact and communicate with other people</w:t>
      </w:r>
      <w:r w:rsidRPr="00080786">
        <w:rPr>
          <w:rFonts w:ascii="Arial" w:hAnsi="Arial" w:cs="Arial"/>
        </w:rPr>
        <w:t xml:space="preserve"> (Dierdorff et al., 2021)</w:t>
      </w:r>
      <w:r w:rsidRPr="00080786">
        <w:rPr>
          <w:rFonts w:ascii="Arial" w:hAnsi="Arial" w:cs="Arial"/>
          <w:lang w:val="en-GB"/>
        </w:rPr>
        <w:t xml:space="preserve">. In order to construct a positive working environment and also build a friendly relationship with the employees.  </w:t>
      </w:r>
    </w:p>
    <w:p w14:paraId="7C05A4AE"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lastRenderedPageBreak/>
        <w:t xml:space="preserve">There are various types of people working in an organization due to differences in opinion and perspectives disagreement rises which leads to conflict and disputes. However, in order to manage conflict among the employee’s negotiation and conflict management skills is important. </w:t>
      </w:r>
    </w:p>
    <w:p w14:paraId="7F8BA41D"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Organizational skills are tactics used by human resource manager to facilitate the task completion, problem-solving and effectives of future related learning</w:t>
      </w:r>
      <w:r w:rsidRPr="00080786">
        <w:rPr>
          <w:rFonts w:ascii="Arial" w:hAnsi="Arial" w:cs="Arial"/>
        </w:rPr>
        <w:t xml:space="preserve"> (Katou, 2008)</w:t>
      </w:r>
      <w:r w:rsidRPr="00080786">
        <w:rPr>
          <w:rFonts w:ascii="Arial" w:hAnsi="Arial" w:cs="Arial"/>
          <w:lang w:val="en-GB"/>
        </w:rPr>
        <w:t xml:space="preserve">. Organizational skills are needed to integrate various elements to achieve planned objective. </w:t>
      </w:r>
    </w:p>
    <w:p w14:paraId="2B23E4F2"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Analytical and problem-solving skills is the ability to analyse information or a circumstance in an elaborate manner to recognize the important components, weaknesses and strengths and use this to assemble a persuasive argument, solve a problem and make recommendation</w:t>
      </w:r>
      <w:r w:rsidRPr="00080786">
        <w:rPr>
          <w:rFonts w:ascii="Arial" w:hAnsi="Arial" w:cs="Arial"/>
        </w:rPr>
        <w:t xml:space="preserve"> (Reddy and </w:t>
      </w:r>
      <w:proofErr w:type="spellStart"/>
      <w:r w:rsidRPr="00080786">
        <w:rPr>
          <w:rFonts w:ascii="Arial" w:hAnsi="Arial" w:cs="Arial"/>
        </w:rPr>
        <w:t>Lakshmikeerthi</w:t>
      </w:r>
      <w:proofErr w:type="spellEnd"/>
      <w:r w:rsidRPr="00080786">
        <w:rPr>
          <w:rFonts w:ascii="Arial" w:hAnsi="Arial" w:cs="Arial"/>
        </w:rPr>
        <w:t>, 2017)</w:t>
      </w:r>
      <w:r w:rsidRPr="00080786">
        <w:rPr>
          <w:rFonts w:ascii="Arial" w:hAnsi="Arial" w:cs="Arial"/>
          <w:lang w:val="en-GB"/>
        </w:rPr>
        <w:t xml:space="preserve">. </w:t>
      </w:r>
    </w:p>
    <w:p w14:paraId="1B12EDDC"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 xml:space="preserve">In order to be an effective HRM it is essential to possess the skills of a leader. Because leaders motivate and inspire the employees to work effectively. Moreover, they possess the ability to extract the potentiality of the employees for the betterment of the organization. </w:t>
      </w:r>
    </w:p>
    <w:p w14:paraId="125DA04E" w14:textId="04826B9C" w:rsidR="00670590" w:rsidRDefault="00670590" w:rsidP="00670590">
      <w:pPr>
        <w:spacing w:line="360" w:lineRule="auto"/>
        <w:jc w:val="both"/>
        <w:rPr>
          <w:rFonts w:ascii="Arial" w:hAnsi="Arial" w:cs="Arial"/>
          <w:b/>
          <w:bCs/>
          <w:lang w:val="en-GB"/>
        </w:rPr>
      </w:pPr>
      <w:r w:rsidRPr="00670590">
        <w:rPr>
          <w:rFonts w:ascii="Arial" w:hAnsi="Arial" w:cs="Arial"/>
          <w:b/>
          <w:bCs/>
          <w:noProof/>
          <w:lang w:val="en-GB"/>
        </w:rPr>
        <w:drawing>
          <wp:inline distT="0" distB="0" distL="0" distR="0" wp14:anchorId="1A66E01E" wp14:editId="0E624ADF">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403BD183" w14:textId="75031586"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t xml:space="preserve">Skills I need to improve </w:t>
      </w:r>
    </w:p>
    <w:p w14:paraId="51E15818"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 xml:space="preserve">I have successfully adopted various skills that I can implement in my future career but </w:t>
      </w:r>
      <w:r>
        <w:rPr>
          <w:rFonts w:ascii="Arial" w:hAnsi="Arial" w:cs="Arial"/>
          <w:lang w:val="en-GB"/>
        </w:rPr>
        <w:t>the</w:t>
      </w:r>
      <w:r w:rsidRPr="00080786">
        <w:rPr>
          <w:rFonts w:ascii="Arial" w:hAnsi="Arial" w:cs="Arial"/>
          <w:lang w:val="en-GB"/>
        </w:rPr>
        <w:t xml:space="preserve"> skill that I lack is time management skills. </w:t>
      </w:r>
    </w:p>
    <w:p w14:paraId="4CFD71D3"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lastRenderedPageBreak/>
        <w:t>Time management skill is organizing time perceptively in order to use time effectively. Greater productivity, less frustration, stress and more opportunities are the benefits of good time management</w:t>
      </w:r>
      <w:r w:rsidRPr="00080786">
        <w:rPr>
          <w:rFonts w:ascii="Arial" w:hAnsi="Arial" w:cs="Arial"/>
        </w:rPr>
        <w:t xml:space="preserve"> (Sainz et al</w:t>
      </w:r>
      <w:r w:rsidRPr="00080786">
        <w:rPr>
          <w:rFonts w:ascii="Arial" w:hAnsi="Arial" w:cs="Arial"/>
          <w:lang w:val="en-GB"/>
        </w:rPr>
        <w:t xml:space="preserve">., 2019). Often due to poor time management I suffer in my academic life, I cannot submit my assignments on time and also cannot spare time in my personal life. Despite being successful in other skills due to poor time management skill I fail most of the time. </w:t>
      </w:r>
    </w:p>
    <w:p w14:paraId="754985DE" w14:textId="1B282A00" w:rsidR="00670590" w:rsidRDefault="00670590" w:rsidP="00670590">
      <w:pPr>
        <w:spacing w:line="360" w:lineRule="auto"/>
        <w:jc w:val="both"/>
        <w:rPr>
          <w:rFonts w:ascii="Arial" w:hAnsi="Arial" w:cs="Arial"/>
          <w:b/>
          <w:bCs/>
          <w:lang w:val="en-GB"/>
        </w:rPr>
      </w:pPr>
      <w:r w:rsidRPr="00670590">
        <w:rPr>
          <w:rFonts w:ascii="Arial" w:hAnsi="Arial" w:cs="Arial"/>
          <w:b/>
          <w:bCs/>
          <w:noProof/>
          <w:lang w:val="en-GB"/>
        </w:rPr>
        <w:drawing>
          <wp:inline distT="0" distB="0" distL="0" distR="0" wp14:anchorId="6EE00A61" wp14:editId="44C0EF24">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32049514" w14:textId="0D1EE525"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t xml:space="preserve">SWOT analysis of my Human resource management career </w:t>
      </w:r>
    </w:p>
    <w:p w14:paraId="74D7E98B" w14:textId="77777777" w:rsidR="00670590" w:rsidRPr="00080786" w:rsidRDefault="00670590" w:rsidP="00670590">
      <w:pPr>
        <w:spacing w:line="360" w:lineRule="auto"/>
        <w:jc w:val="both"/>
        <w:rPr>
          <w:rFonts w:ascii="Arial" w:hAnsi="Arial" w:cs="Arial"/>
          <w:lang w:val="en-GB"/>
        </w:rPr>
      </w:pPr>
      <w:r w:rsidRPr="00080786">
        <w:rPr>
          <w:rFonts w:ascii="Arial" w:hAnsi="Arial" w:cs="Arial"/>
          <w:b/>
          <w:bCs/>
          <w:lang w:val="en-GB"/>
        </w:rPr>
        <w:t>Strength</w:t>
      </w:r>
      <w:r w:rsidRPr="00080786">
        <w:rPr>
          <w:rFonts w:ascii="Arial" w:hAnsi="Arial" w:cs="Arial"/>
          <w:lang w:val="en-GB"/>
        </w:rPr>
        <w:t>: Excellent communication skills, leadership skills, interpersonal skills, negotiation and conflict management skills, organizing skills, analytical and problem-solving skills are my strengths. Possession of these skills will assist me in achieving success in my human resource manager career.</w:t>
      </w:r>
    </w:p>
    <w:p w14:paraId="1A276C10" w14:textId="77777777" w:rsidR="00670590" w:rsidRPr="00080786" w:rsidRDefault="00670590" w:rsidP="00670590">
      <w:pPr>
        <w:spacing w:line="360" w:lineRule="auto"/>
        <w:jc w:val="both"/>
        <w:rPr>
          <w:rFonts w:ascii="Arial" w:hAnsi="Arial" w:cs="Arial"/>
          <w:lang w:val="en-GB"/>
        </w:rPr>
      </w:pPr>
      <w:r w:rsidRPr="00080786">
        <w:rPr>
          <w:rFonts w:ascii="Arial" w:hAnsi="Arial" w:cs="Arial"/>
          <w:b/>
          <w:bCs/>
          <w:lang w:val="en-GB"/>
        </w:rPr>
        <w:t>Weaknesses</w:t>
      </w:r>
      <w:r w:rsidRPr="00080786">
        <w:rPr>
          <w:rFonts w:ascii="Arial" w:hAnsi="Arial" w:cs="Arial"/>
          <w:lang w:val="en-GB"/>
        </w:rPr>
        <w:t xml:space="preserve">: The only skill that I lack is time management skills. In order to achieve both long term and short-term success it is essential to plan ahead for which time management skill is important. Often due to poor time management skill the objective cannot be achieved which will not only impact my career but also the performance of the organization. </w:t>
      </w:r>
    </w:p>
    <w:p w14:paraId="7569714F" w14:textId="77777777" w:rsidR="00670590" w:rsidRPr="00080786" w:rsidRDefault="00670590" w:rsidP="00670590">
      <w:pPr>
        <w:spacing w:line="360" w:lineRule="auto"/>
        <w:jc w:val="both"/>
        <w:rPr>
          <w:rFonts w:ascii="Arial" w:hAnsi="Arial" w:cs="Arial"/>
          <w:lang w:val="en-GB"/>
        </w:rPr>
      </w:pPr>
      <w:r w:rsidRPr="00080786">
        <w:rPr>
          <w:rFonts w:ascii="Arial" w:hAnsi="Arial" w:cs="Arial"/>
          <w:b/>
          <w:bCs/>
          <w:lang w:val="en-GB"/>
        </w:rPr>
        <w:t>Opportunities</w:t>
      </w:r>
      <w:r w:rsidRPr="00080786">
        <w:rPr>
          <w:rFonts w:ascii="Arial" w:hAnsi="Arial" w:cs="Arial"/>
          <w:lang w:val="en-GB"/>
        </w:rPr>
        <w:t xml:space="preserve">: There is no end to learning. After joining in a multinational organization as a human resource manager I will be able to acquire various skills and tactics that will be fruitful for my future success. On the other hand, with various time management tools I will be able to manage my time effectively. </w:t>
      </w:r>
    </w:p>
    <w:p w14:paraId="692CD92F" w14:textId="77777777" w:rsidR="00670590" w:rsidRPr="00080786" w:rsidRDefault="00670590" w:rsidP="00670590">
      <w:pPr>
        <w:spacing w:line="360" w:lineRule="auto"/>
        <w:jc w:val="both"/>
        <w:rPr>
          <w:rFonts w:ascii="Arial" w:hAnsi="Arial" w:cs="Arial"/>
          <w:lang w:val="en-GB"/>
        </w:rPr>
      </w:pPr>
      <w:r w:rsidRPr="00080786">
        <w:rPr>
          <w:rFonts w:ascii="Arial" w:hAnsi="Arial" w:cs="Arial"/>
          <w:b/>
          <w:bCs/>
          <w:lang w:val="en-GB"/>
        </w:rPr>
        <w:lastRenderedPageBreak/>
        <w:t>Threats</w:t>
      </w:r>
      <w:r w:rsidRPr="00080786">
        <w:rPr>
          <w:rFonts w:ascii="Arial" w:hAnsi="Arial" w:cs="Arial"/>
          <w:lang w:val="en-GB"/>
        </w:rPr>
        <w:t>: Time management is essential in both academic and professional life. Often despite having all the skill people often fail for inadequate time management. In order to achieve success in an organization it is important to construct effective time management plan to that success can be achieved easily.</w:t>
      </w:r>
    </w:p>
    <w:p w14:paraId="5F29F72F" w14:textId="71F73297" w:rsidR="00670590" w:rsidRDefault="00670590" w:rsidP="00670590">
      <w:pPr>
        <w:spacing w:line="360" w:lineRule="auto"/>
        <w:jc w:val="both"/>
        <w:rPr>
          <w:rFonts w:ascii="Arial" w:hAnsi="Arial" w:cs="Arial"/>
          <w:b/>
          <w:bCs/>
          <w:lang w:val="en-GB"/>
        </w:rPr>
      </w:pPr>
      <w:r w:rsidRPr="00670590">
        <w:rPr>
          <w:rFonts w:ascii="Arial" w:hAnsi="Arial" w:cs="Arial"/>
          <w:b/>
          <w:bCs/>
          <w:noProof/>
          <w:lang w:val="en-GB"/>
        </w:rPr>
        <w:drawing>
          <wp:inline distT="0" distB="0" distL="0" distR="0" wp14:anchorId="335CBF38" wp14:editId="223082D9">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7894D915" w14:textId="259EFBAE"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t xml:space="preserve">Conclusion </w:t>
      </w:r>
    </w:p>
    <w:p w14:paraId="0158E1E2" w14:textId="38D868BA" w:rsidR="00962027" w:rsidRDefault="00670590" w:rsidP="00670590">
      <w:pPr>
        <w:spacing w:line="360" w:lineRule="auto"/>
        <w:jc w:val="both"/>
        <w:rPr>
          <w:rFonts w:ascii="Arial" w:hAnsi="Arial" w:cs="Arial"/>
          <w:lang w:val="en-GB"/>
        </w:rPr>
      </w:pPr>
      <w:r w:rsidRPr="00080786">
        <w:rPr>
          <w:rFonts w:ascii="Arial" w:hAnsi="Arial" w:cs="Arial"/>
          <w:lang w:val="en-GB"/>
        </w:rPr>
        <w:t xml:space="preserve">In this particular presentation, the career I intend to pursue is illustrated. In addition, Skills that I possess and skill that I need to improve in my career. Lastly, a SWOT analysis of my human resource manager career is illustrated. </w:t>
      </w:r>
    </w:p>
    <w:p w14:paraId="61366E3A" w14:textId="77777777" w:rsidR="00962027" w:rsidRDefault="00962027">
      <w:pPr>
        <w:rPr>
          <w:rFonts w:ascii="Arial" w:hAnsi="Arial" w:cs="Arial"/>
          <w:lang w:val="en-GB"/>
        </w:rPr>
      </w:pPr>
      <w:r>
        <w:rPr>
          <w:rFonts w:ascii="Arial" w:hAnsi="Arial" w:cs="Arial"/>
          <w:lang w:val="en-GB"/>
        </w:rPr>
        <w:br w:type="page"/>
      </w:r>
    </w:p>
    <w:p w14:paraId="75437B26" w14:textId="77777777" w:rsidR="00670590" w:rsidRDefault="00670590" w:rsidP="00670590">
      <w:pPr>
        <w:spacing w:line="360" w:lineRule="auto"/>
        <w:jc w:val="both"/>
        <w:rPr>
          <w:rFonts w:ascii="Arial" w:hAnsi="Arial" w:cs="Arial"/>
          <w:lang w:val="en-GB"/>
        </w:rPr>
      </w:pPr>
    </w:p>
    <w:p w14:paraId="42200CED" w14:textId="0ED7DFC9" w:rsidR="00670590" w:rsidRPr="00080786" w:rsidRDefault="00670590" w:rsidP="00670590">
      <w:pPr>
        <w:spacing w:line="360" w:lineRule="auto"/>
        <w:jc w:val="both"/>
        <w:rPr>
          <w:rFonts w:ascii="Arial" w:hAnsi="Arial" w:cs="Arial"/>
          <w:lang w:val="en-GB"/>
        </w:rPr>
      </w:pPr>
      <w:r w:rsidRPr="00670590">
        <w:rPr>
          <w:rFonts w:ascii="Arial" w:hAnsi="Arial" w:cs="Arial"/>
          <w:noProof/>
          <w:lang w:val="en-GB"/>
        </w:rPr>
        <w:drawing>
          <wp:inline distT="0" distB="0" distL="0" distR="0" wp14:anchorId="0AB0D978" wp14:editId="7A13232D">
            <wp:extent cx="5683612" cy="3196424"/>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95168" cy="3202923"/>
                    </a:xfrm>
                    <a:prstGeom prst="rect">
                      <a:avLst/>
                    </a:prstGeom>
                  </pic:spPr>
                </pic:pic>
              </a:graphicData>
            </a:graphic>
          </wp:inline>
        </w:drawing>
      </w:r>
    </w:p>
    <w:p w14:paraId="083DA106" w14:textId="77777777" w:rsidR="00670590" w:rsidRDefault="00670590" w:rsidP="00EA47C7">
      <w:pPr>
        <w:pStyle w:val="Heading1"/>
        <w:jc w:val="both"/>
        <w:rPr>
          <w:rFonts w:ascii="Arial" w:hAnsi="Arial" w:cs="Arial"/>
          <w:lang w:val="en-GB"/>
        </w:rPr>
      </w:pPr>
    </w:p>
    <w:p w14:paraId="11372E77" w14:textId="77777777" w:rsidR="00670590" w:rsidRDefault="00670590">
      <w:pPr>
        <w:rPr>
          <w:rFonts w:ascii="Arial" w:eastAsiaTheme="majorEastAsia" w:hAnsi="Arial" w:cs="Arial"/>
          <w:color w:val="2F5496" w:themeColor="accent1" w:themeShade="BF"/>
          <w:sz w:val="32"/>
          <w:szCs w:val="32"/>
          <w:lang w:val="en-GB"/>
        </w:rPr>
      </w:pPr>
      <w:r>
        <w:rPr>
          <w:rFonts w:ascii="Arial" w:hAnsi="Arial" w:cs="Arial"/>
          <w:lang w:val="en-GB"/>
        </w:rPr>
        <w:br w:type="page"/>
      </w:r>
    </w:p>
    <w:p w14:paraId="32E7231D" w14:textId="05C66C19" w:rsidR="00670590" w:rsidRDefault="00670590" w:rsidP="00EA47C7">
      <w:pPr>
        <w:pStyle w:val="Heading1"/>
        <w:jc w:val="both"/>
        <w:rPr>
          <w:rFonts w:ascii="Arial" w:hAnsi="Arial" w:cs="Arial"/>
          <w:lang w:val="en-GB"/>
        </w:rPr>
      </w:pPr>
      <w:bookmarkStart w:id="1" w:name="_Toc100709195"/>
      <w:r>
        <w:rPr>
          <w:rFonts w:ascii="Arial" w:hAnsi="Arial" w:cs="Arial"/>
          <w:lang w:val="en-GB"/>
        </w:rPr>
        <w:lastRenderedPageBreak/>
        <w:t>Task 2: Report</w:t>
      </w:r>
      <w:bookmarkEnd w:id="1"/>
    </w:p>
    <w:p w14:paraId="10211778" w14:textId="4B395E19" w:rsidR="00187376" w:rsidRDefault="00D364A3" w:rsidP="00EA47C7">
      <w:pPr>
        <w:pStyle w:val="Heading1"/>
        <w:jc w:val="both"/>
        <w:rPr>
          <w:rFonts w:ascii="Arial" w:hAnsi="Arial" w:cs="Arial"/>
          <w:lang w:val="en-GB"/>
        </w:rPr>
      </w:pPr>
      <w:bookmarkStart w:id="2" w:name="_Toc100709196"/>
      <w:r w:rsidRPr="00CA320B">
        <w:rPr>
          <w:rFonts w:ascii="Arial" w:hAnsi="Arial" w:cs="Arial"/>
          <w:lang w:val="en-GB"/>
        </w:rPr>
        <w:t>Introduction</w:t>
      </w:r>
      <w:bookmarkEnd w:id="2"/>
      <w:r w:rsidRPr="00CA320B">
        <w:rPr>
          <w:rFonts w:ascii="Arial" w:hAnsi="Arial" w:cs="Arial"/>
          <w:lang w:val="en-GB"/>
        </w:rPr>
        <w:t xml:space="preserve"> </w:t>
      </w:r>
    </w:p>
    <w:p w14:paraId="72DBBC85" w14:textId="77777777" w:rsidR="00962027" w:rsidRPr="00962027" w:rsidRDefault="00962027" w:rsidP="00962027">
      <w:pPr>
        <w:rPr>
          <w:lang w:val="en-GB"/>
        </w:rPr>
      </w:pPr>
    </w:p>
    <w:p w14:paraId="1AA05B41" w14:textId="6DD12621" w:rsidR="005545FB" w:rsidRDefault="00D364A3" w:rsidP="00EA47C7">
      <w:pPr>
        <w:spacing w:line="360" w:lineRule="auto"/>
        <w:jc w:val="both"/>
        <w:rPr>
          <w:rFonts w:ascii="Arial" w:hAnsi="Arial" w:cs="Arial"/>
          <w:lang w:val="en-GB"/>
        </w:rPr>
      </w:pPr>
      <w:r w:rsidRPr="00CA320B">
        <w:rPr>
          <w:rFonts w:ascii="Arial" w:hAnsi="Arial" w:cs="Arial"/>
          <w:lang w:val="en-GB"/>
        </w:rPr>
        <w:t>Academic skills influences students to be more effective learners</w:t>
      </w:r>
      <w:r w:rsidR="00424CB8" w:rsidRPr="00CA320B">
        <w:rPr>
          <w:rFonts w:ascii="Arial" w:hAnsi="Arial" w:cs="Arial"/>
          <w:lang w:val="en-GB"/>
        </w:rPr>
        <w:t>,</w:t>
      </w:r>
      <w:r w:rsidRPr="00CA320B">
        <w:rPr>
          <w:rFonts w:ascii="Arial" w:hAnsi="Arial" w:cs="Arial"/>
          <w:lang w:val="en-GB"/>
        </w:rPr>
        <w:t xml:space="preserve"> </w:t>
      </w:r>
      <w:r w:rsidR="00424CB8" w:rsidRPr="00CA320B">
        <w:rPr>
          <w:rFonts w:ascii="Arial" w:hAnsi="Arial" w:cs="Arial"/>
          <w:lang w:val="en-GB"/>
        </w:rPr>
        <w:t>i</w:t>
      </w:r>
      <w:r w:rsidRPr="00CA320B">
        <w:rPr>
          <w:rFonts w:ascii="Arial" w:hAnsi="Arial" w:cs="Arial"/>
          <w:lang w:val="en-GB"/>
        </w:rPr>
        <w:t>t enables the learners the confidence and participate in</w:t>
      </w:r>
      <w:r w:rsidR="000D5B1B" w:rsidRPr="00CA320B">
        <w:rPr>
          <w:rFonts w:ascii="Arial" w:hAnsi="Arial" w:cs="Arial"/>
          <w:lang w:val="en-GB"/>
        </w:rPr>
        <w:t xml:space="preserve"> academic activities effectively</w:t>
      </w:r>
      <w:r w:rsidR="00424CB8" w:rsidRPr="00CA320B">
        <w:rPr>
          <w:rFonts w:ascii="Arial" w:hAnsi="Arial" w:cs="Arial"/>
        </w:rPr>
        <w:t xml:space="preserve"> (Larson and Wissman, 2010)</w:t>
      </w:r>
      <w:r w:rsidR="000D5B1B" w:rsidRPr="00CA320B">
        <w:rPr>
          <w:rFonts w:ascii="Arial" w:hAnsi="Arial" w:cs="Arial"/>
          <w:lang w:val="en-GB"/>
        </w:rPr>
        <w:t xml:space="preserve">. Study skills not only assist in brining success in academic life but also professional life.  Study skills are set of capabilities that helps in organizing, adopting new information, retaining data and information and also dealing with the evaluation effectively. </w:t>
      </w:r>
      <w:r w:rsidR="009D62BE" w:rsidRPr="00CA320B">
        <w:rPr>
          <w:rFonts w:ascii="Arial" w:hAnsi="Arial" w:cs="Arial"/>
          <w:lang w:val="en-GB"/>
        </w:rPr>
        <w:t xml:space="preserve">With the assistance of study skills students are able to achieve new skills, escalate knowledge, acquire qualification, acknowledge new information etc. assessment and development of these skills assist in escalating the </w:t>
      </w:r>
      <w:r w:rsidR="00660895" w:rsidRPr="00CA320B">
        <w:rPr>
          <w:rFonts w:ascii="Arial" w:hAnsi="Arial" w:cs="Arial"/>
          <w:lang w:val="en-GB"/>
        </w:rPr>
        <w:t>student’s</w:t>
      </w:r>
      <w:r w:rsidR="009D62BE" w:rsidRPr="00CA320B">
        <w:rPr>
          <w:rFonts w:ascii="Arial" w:hAnsi="Arial" w:cs="Arial"/>
          <w:lang w:val="en-GB"/>
        </w:rPr>
        <w:t xml:space="preserve"> confidence </w:t>
      </w:r>
      <w:r w:rsidR="00660895" w:rsidRPr="00CA320B">
        <w:rPr>
          <w:rFonts w:ascii="Arial" w:hAnsi="Arial" w:cs="Arial"/>
          <w:lang w:val="en-GB"/>
        </w:rPr>
        <w:t>self-esteem, and capability. It also</w:t>
      </w:r>
      <w:r w:rsidR="009D62BE" w:rsidRPr="00CA320B">
        <w:rPr>
          <w:rFonts w:ascii="Arial" w:hAnsi="Arial" w:cs="Arial"/>
          <w:lang w:val="en-GB"/>
        </w:rPr>
        <w:t xml:space="preserve"> </w:t>
      </w:r>
      <w:r w:rsidR="00660895" w:rsidRPr="00CA320B">
        <w:rPr>
          <w:rFonts w:ascii="Arial" w:hAnsi="Arial" w:cs="Arial"/>
          <w:lang w:val="en-GB"/>
        </w:rPr>
        <w:t>enables</w:t>
      </w:r>
      <w:r w:rsidR="009D62BE" w:rsidRPr="00CA320B">
        <w:rPr>
          <w:rFonts w:ascii="Arial" w:hAnsi="Arial" w:cs="Arial"/>
          <w:lang w:val="en-GB"/>
        </w:rPr>
        <w:t xml:space="preserve"> them to complete their task effectively and also achieve success. </w:t>
      </w:r>
      <w:r w:rsidR="00660895" w:rsidRPr="00CA320B">
        <w:rPr>
          <w:rFonts w:ascii="Arial" w:hAnsi="Arial" w:cs="Arial"/>
          <w:lang w:val="en-GB"/>
        </w:rPr>
        <w:t xml:space="preserve">The aim of this particular report is to discuss four topics that are essential in a student life such as time management, Academic writing, Referencing and </w:t>
      </w:r>
      <w:bookmarkStart w:id="3" w:name="_Hlk100662867"/>
      <w:r w:rsidR="00660895" w:rsidRPr="00CA320B">
        <w:rPr>
          <w:rFonts w:ascii="Arial" w:hAnsi="Arial" w:cs="Arial"/>
          <w:lang w:val="en-GB"/>
        </w:rPr>
        <w:t xml:space="preserve">public speaking and giving presentations. </w:t>
      </w:r>
    </w:p>
    <w:p w14:paraId="4DCF7C38" w14:textId="72DC398B" w:rsidR="005545FB" w:rsidRDefault="005545FB" w:rsidP="00EA47C7">
      <w:pPr>
        <w:pStyle w:val="Heading2"/>
        <w:jc w:val="both"/>
        <w:rPr>
          <w:rFonts w:ascii="Arial" w:hAnsi="Arial" w:cs="Arial"/>
          <w:lang w:val="en-GB"/>
        </w:rPr>
      </w:pPr>
      <w:bookmarkStart w:id="4" w:name="_Toc100709197"/>
      <w:bookmarkEnd w:id="3"/>
      <w:r w:rsidRPr="00CA320B">
        <w:rPr>
          <w:rFonts w:ascii="Arial" w:hAnsi="Arial" w:cs="Arial"/>
          <w:lang w:val="en-GB"/>
        </w:rPr>
        <w:t>Time management</w:t>
      </w:r>
      <w:bookmarkEnd w:id="4"/>
    </w:p>
    <w:p w14:paraId="059873D3" w14:textId="77777777" w:rsidR="00962027" w:rsidRPr="00962027" w:rsidRDefault="00962027" w:rsidP="00962027">
      <w:pPr>
        <w:rPr>
          <w:lang w:val="en-GB"/>
        </w:rPr>
      </w:pPr>
    </w:p>
    <w:p w14:paraId="76B0A8EC" w14:textId="02B375F2" w:rsidR="001F3D4F" w:rsidRPr="00CA320B" w:rsidRDefault="005545FB" w:rsidP="00EA47C7">
      <w:pPr>
        <w:spacing w:line="360" w:lineRule="auto"/>
        <w:jc w:val="both"/>
        <w:rPr>
          <w:rFonts w:ascii="Arial" w:hAnsi="Arial" w:cs="Arial"/>
        </w:rPr>
      </w:pPr>
      <w:r w:rsidRPr="00CA320B">
        <w:rPr>
          <w:rFonts w:ascii="Arial" w:hAnsi="Arial" w:cs="Arial"/>
          <w:lang w:val="en-GB"/>
        </w:rPr>
        <w:t>Time management is the procedure of planning and organizing and the way time should be allocated to different activities. Time management assist in prioritizing task in order to ensure that the learner has adequate available time to accomplish their task</w:t>
      </w:r>
      <w:r w:rsidR="00424CB8" w:rsidRPr="00CA320B">
        <w:rPr>
          <w:rFonts w:ascii="Arial" w:hAnsi="Arial" w:cs="Arial"/>
        </w:rPr>
        <w:t xml:space="preserve"> (Britton and Tesser, 2011)</w:t>
      </w:r>
      <w:r w:rsidRPr="00CA320B">
        <w:rPr>
          <w:rFonts w:ascii="Arial" w:hAnsi="Arial" w:cs="Arial"/>
          <w:lang w:val="en-GB"/>
        </w:rPr>
        <w:t xml:space="preserve">. As the quality of the work increases when the learners are not rushing to accomplish it and finish it ahead time. </w:t>
      </w:r>
      <w:r w:rsidR="0033415D" w:rsidRPr="00CA320B">
        <w:rPr>
          <w:rFonts w:ascii="Arial" w:hAnsi="Arial" w:cs="Arial"/>
          <w:lang w:val="en-GB"/>
        </w:rPr>
        <w:t>Time management is a tactic of using time more effectively. Organizing time based on importance and urgency.</w:t>
      </w:r>
      <w:r w:rsidR="002A1863" w:rsidRPr="00CA320B">
        <w:rPr>
          <w:rFonts w:ascii="Arial" w:hAnsi="Arial" w:cs="Arial"/>
          <w:lang w:val="en-GB"/>
        </w:rPr>
        <w:t xml:space="preserve"> Time management assist the learner to be efficient and productive. Proper time management enables the students to prioritize their task and complete their project or assignment within a period of time. It also </w:t>
      </w:r>
      <w:r w:rsidR="001B2C21" w:rsidRPr="00CA320B">
        <w:rPr>
          <w:rFonts w:ascii="Arial" w:hAnsi="Arial" w:cs="Arial"/>
          <w:lang w:val="en-GB"/>
        </w:rPr>
        <w:t>assists</w:t>
      </w:r>
      <w:r w:rsidR="002A1863" w:rsidRPr="00CA320B">
        <w:rPr>
          <w:rFonts w:ascii="Arial" w:hAnsi="Arial" w:cs="Arial"/>
          <w:lang w:val="en-GB"/>
        </w:rPr>
        <w:t xml:space="preserve"> the learners to plan ahead. Time </w:t>
      </w:r>
      <w:r w:rsidR="001B2C21" w:rsidRPr="00CA320B">
        <w:rPr>
          <w:rFonts w:ascii="Arial" w:hAnsi="Arial" w:cs="Arial"/>
          <w:lang w:val="en-GB"/>
        </w:rPr>
        <w:t>management</w:t>
      </w:r>
      <w:r w:rsidR="002A1863" w:rsidRPr="00CA320B">
        <w:rPr>
          <w:rFonts w:ascii="Arial" w:hAnsi="Arial" w:cs="Arial"/>
          <w:lang w:val="en-GB"/>
        </w:rPr>
        <w:t xml:space="preserve"> </w:t>
      </w:r>
      <w:r w:rsidR="001B2C21" w:rsidRPr="00CA320B">
        <w:rPr>
          <w:rFonts w:ascii="Arial" w:hAnsi="Arial" w:cs="Arial"/>
          <w:lang w:val="en-GB"/>
        </w:rPr>
        <w:t>allows</w:t>
      </w:r>
      <w:r w:rsidR="002A1863" w:rsidRPr="00CA320B">
        <w:rPr>
          <w:rFonts w:ascii="Arial" w:hAnsi="Arial" w:cs="Arial"/>
          <w:lang w:val="en-GB"/>
        </w:rPr>
        <w:t xml:space="preserve"> the learners to utilize their time in better way. Effective time management assist the students in increasing their confidence level, strengthen their learning capability a</w:t>
      </w:r>
      <w:r w:rsidR="001B2C21" w:rsidRPr="00CA320B">
        <w:rPr>
          <w:rFonts w:ascii="Arial" w:hAnsi="Arial" w:cs="Arial"/>
          <w:lang w:val="en-GB"/>
        </w:rPr>
        <w:t>n</w:t>
      </w:r>
      <w:r w:rsidR="002A1863" w:rsidRPr="00CA320B">
        <w:rPr>
          <w:rFonts w:ascii="Arial" w:hAnsi="Arial" w:cs="Arial"/>
          <w:lang w:val="en-GB"/>
        </w:rPr>
        <w:t>d be organized</w:t>
      </w:r>
      <w:r w:rsidR="008B641C" w:rsidRPr="00CA320B">
        <w:rPr>
          <w:rFonts w:ascii="Arial" w:hAnsi="Arial" w:cs="Arial"/>
        </w:rPr>
        <w:t xml:space="preserve"> (Macan et al., 2010)</w:t>
      </w:r>
      <w:r w:rsidR="002A1863" w:rsidRPr="00CA320B">
        <w:rPr>
          <w:rFonts w:ascii="Arial" w:hAnsi="Arial" w:cs="Arial"/>
          <w:lang w:val="en-GB"/>
        </w:rPr>
        <w:t xml:space="preserve">. Time management decreases procrastination issues which are the core reason behind bad grades, frustration, and stress. </w:t>
      </w:r>
    </w:p>
    <w:p w14:paraId="424FDF7A" w14:textId="1C4662C4" w:rsidR="005545FB" w:rsidRPr="00CA320B" w:rsidRDefault="002A1863" w:rsidP="00EA47C7">
      <w:pPr>
        <w:spacing w:line="360" w:lineRule="auto"/>
        <w:jc w:val="both"/>
        <w:rPr>
          <w:rFonts w:ascii="Arial" w:hAnsi="Arial" w:cs="Arial"/>
          <w:lang w:val="en-GB"/>
        </w:rPr>
      </w:pPr>
      <w:r w:rsidRPr="00CA320B">
        <w:rPr>
          <w:rFonts w:ascii="Arial" w:hAnsi="Arial" w:cs="Arial"/>
          <w:lang w:val="en-GB"/>
        </w:rPr>
        <w:t>In higher studies students are required to deal with various types of subjects along with assignments, stress</w:t>
      </w:r>
      <w:r w:rsidR="006C1878" w:rsidRPr="00CA320B">
        <w:rPr>
          <w:rFonts w:ascii="Arial" w:hAnsi="Arial" w:cs="Arial"/>
          <w:lang w:val="en-GB"/>
        </w:rPr>
        <w:t xml:space="preserve">, </w:t>
      </w:r>
      <w:r w:rsidR="001B2C21" w:rsidRPr="00CA320B">
        <w:rPr>
          <w:rFonts w:ascii="Arial" w:hAnsi="Arial" w:cs="Arial"/>
          <w:lang w:val="en-GB"/>
        </w:rPr>
        <w:t>extra-curricular</w:t>
      </w:r>
      <w:r w:rsidR="006C1878" w:rsidRPr="00CA320B">
        <w:rPr>
          <w:rFonts w:ascii="Arial" w:hAnsi="Arial" w:cs="Arial"/>
          <w:lang w:val="en-GB"/>
        </w:rPr>
        <w:t xml:space="preserve"> activities at the same time sparing time for personal life. </w:t>
      </w:r>
      <w:r w:rsidR="001B2C21" w:rsidRPr="00CA320B">
        <w:rPr>
          <w:rFonts w:ascii="Arial" w:hAnsi="Arial" w:cs="Arial"/>
          <w:lang w:val="en-GB"/>
        </w:rPr>
        <w:t xml:space="preserve">In this circumstance effective time management assist in allocating time efficiently. </w:t>
      </w:r>
      <w:r w:rsidR="00ED0294" w:rsidRPr="00CA320B">
        <w:rPr>
          <w:rFonts w:ascii="Arial" w:hAnsi="Arial" w:cs="Arial"/>
          <w:lang w:val="en-GB"/>
        </w:rPr>
        <w:t xml:space="preserve">Appropriate management of time helps in decreasing the stress of the learner by keeping them in track and </w:t>
      </w:r>
      <w:r w:rsidR="00ED0294" w:rsidRPr="00CA320B">
        <w:rPr>
          <w:rFonts w:ascii="Arial" w:hAnsi="Arial" w:cs="Arial"/>
          <w:lang w:val="en-GB"/>
        </w:rPr>
        <w:lastRenderedPageBreak/>
        <w:t xml:space="preserve">also stress free as they have more spare time in hand to complete a task. However, there are some components that a student might consider while constructing an effective time management plan. Such as </w:t>
      </w:r>
      <w:r w:rsidR="00E42B01" w:rsidRPr="00CA320B">
        <w:rPr>
          <w:rFonts w:ascii="Arial" w:hAnsi="Arial" w:cs="Arial"/>
          <w:lang w:val="en-GB"/>
        </w:rPr>
        <w:t>constructing</w:t>
      </w:r>
      <w:r w:rsidR="00ED0294" w:rsidRPr="00CA320B">
        <w:rPr>
          <w:rFonts w:ascii="Arial" w:hAnsi="Arial" w:cs="Arial"/>
          <w:lang w:val="en-GB"/>
        </w:rPr>
        <w:t xml:space="preserve"> a schedule, decrease distractions, getting proper sleep </w:t>
      </w:r>
      <w:r w:rsidR="00E42B01" w:rsidRPr="00CA320B">
        <w:rPr>
          <w:rFonts w:ascii="Arial" w:hAnsi="Arial" w:cs="Arial"/>
          <w:lang w:val="en-GB"/>
        </w:rPr>
        <w:t xml:space="preserve">for 8 to 10 hours, use agenda, set goals for each lesson, avoiding multitasking, start working on the assignments early, making plan etc. Moreover, </w:t>
      </w:r>
      <w:r w:rsidR="001F3D4F" w:rsidRPr="00CA320B">
        <w:rPr>
          <w:rFonts w:ascii="Arial" w:hAnsi="Arial" w:cs="Arial"/>
          <w:lang w:val="en-GB"/>
        </w:rPr>
        <w:t>for effective</w:t>
      </w:r>
      <w:r w:rsidR="00E42B01" w:rsidRPr="00CA320B">
        <w:rPr>
          <w:rFonts w:ascii="Arial" w:hAnsi="Arial" w:cs="Arial"/>
          <w:lang w:val="en-GB"/>
        </w:rPr>
        <w:t xml:space="preserve"> time management there are some qualities that a learner must possess for instance, the learner must be organized they should not pile up all the task rather they should organize the task based on the urgency, priority and importance. This procedure helps the student to be on track and also submit task within deadlines. The learner should not misuse time by doing unnecessary activities and later work on the task</w:t>
      </w:r>
      <w:r w:rsidR="00D822F8" w:rsidRPr="00CA320B">
        <w:rPr>
          <w:rFonts w:ascii="Arial" w:hAnsi="Arial" w:cs="Arial"/>
          <w:lang w:val="en-GB"/>
        </w:rPr>
        <w:t xml:space="preserve"> as working on task in rush degrades the quality of the work which can results in poor grades. It is essential that the student </w:t>
      </w:r>
      <w:r w:rsidR="001F3D4F" w:rsidRPr="00CA320B">
        <w:rPr>
          <w:rFonts w:ascii="Arial" w:hAnsi="Arial" w:cs="Arial"/>
          <w:lang w:val="en-GB"/>
        </w:rPr>
        <w:t>is</w:t>
      </w:r>
      <w:r w:rsidR="00D822F8" w:rsidRPr="00CA320B">
        <w:rPr>
          <w:rFonts w:ascii="Arial" w:hAnsi="Arial" w:cs="Arial"/>
          <w:lang w:val="en-GB"/>
        </w:rPr>
        <w:t xml:space="preserve"> focused on their time management plan and work effectively. </w:t>
      </w:r>
      <w:r w:rsidR="001F3D4F" w:rsidRPr="00CA320B">
        <w:rPr>
          <w:rFonts w:ascii="Arial" w:hAnsi="Arial" w:cs="Arial"/>
          <w:lang w:val="en-GB"/>
        </w:rPr>
        <w:t xml:space="preserve">An effective time management </w:t>
      </w:r>
      <w:r w:rsidR="00677667" w:rsidRPr="00CA320B">
        <w:rPr>
          <w:rFonts w:ascii="Arial" w:hAnsi="Arial" w:cs="Arial"/>
          <w:lang w:val="en-GB"/>
        </w:rPr>
        <w:t>assist in making the student to be disciplined and punctual and they become more organized. Good time management escalates an individual’s self-confidence and morale</w:t>
      </w:r>
      <w:r w:rsidR="008B641C" w:rsidRPr="00CA320B">
        <w:rPr>
          <w:rFonts w:ascii="Arial" w:hAnsi="Arial" w:cs="Arial"/>
        </w:rPr>
        <w:t xml:space="preserve"> (Lay and </w:t>
      </w:r>
      <w:proofErr w:type="spellStart"/>
      <w:r w:rsidR="008B641C" w:rsidRPr="00CA320B">
        <w:rPr>
          <w:rFonts w:ascii="Arial" w:hAnsi="Arial" w:cs="Arial"/>
        </w:rPr>
        <w:t>Schouwenburg</w:t>
      </w:r>
      <w:proofErr w:type="spellEnd"/>
      <w:r w:rsidR="008B641C" w:rsidRPr="00CA320B">
        <w:rPr>
          <w:rFonts w:ascii="Arial" w:hAnsi="Arial" w:cs="Arial"/>
        </w:rPr>
        <w:t>, 2013)</w:t>
      </w:r>
      <w:r w:rsidR="00677667" w:rsidRPr="00CA320B">
        <w:rPr>
          <w:rFonts w:ascii="Arial" w:hAnsi="Arial" w:cs="Arial"/>
          <w:lang w:val="en-GB"/>
        </w:rPr>
        <w:t xml:space="preserve">. Individuals who follow an effective time management plan attains their objective in shortest time. Better time management assist in better planning and better forecasting. </w:t>
      </w:r>
    </w:p>
    <w:p w14:paraId="43D8E350" w14:textId="44A00F8A" w:rsidR="00A458F0" w:rsidRDefault="00A458F0" w:rsidP="00EA47C7">
      <w:pPr>
        <w:pStyle w:val="Heading2"/>
        <w:jc w:val="both"/>
        <w:rPr>
          <w:rFonts w:ascii="Arial" w:hAnsi="Arial" w:cs="Arial"/>
          <w:lang w:val="en-GB"/>
        </w:rPr>
      </w:pPr>
      <w:bookmarkStart w:id="5" w:name="_Toc100709198"/>
      <w:r w:rsidRPr="00CA320B">
        <w:rPr>
          <w:rFonts w:ascii="Arial" w:hAnsi="Arial" w:cs="Arial"/>
          <w:lang w:val="en-GB"/>
        </w:rPr>
        <w:t>Academic writing</w:t>
      </w:r>
      <w:bookmarkEnd w:id="5"/>
      <w:r w:rsidRPr="00CA320B">
        <w:rPr>
          <w:rFonts w:ascii="Arial" w:hAnsi="Arial" w:cs="Arial"/>
          <w:lang w:val="en-GB"/>
        </w:rPr>
        <w:t xml:space="preserve"> </w:t>
      </w:r>
    </w:p>
    <w:p w14:paraId="4B80E937" w14:textId="77777777" w:rsidR="00962027" w:rsidRPr="00962027" w:rsidRDefault="00962027" w:rsidP="00962027">
      <w:pPr>
        <w:rPr>
          <w:lang w:val="en-GB"/>
        </w:rPr>
      </w:pPr>
    </w:p>
    <w:p w14:paraId="55631C49" w14:textId="2F38E985" w:rsidR="00A267E9" w:rsidRPr="00CA320B" w:rsidRDefault="0082665B" w:rsidP="00EA47C7">
      <w:pPr>
        <w:spacing w:line="360" w:lineRule="auto"/>
        <w:jc w:val="both"/>
        <w:rPr>
          <w:rFonts w:ascii="Arial" w:hAnsi="Arial" w:cs="Arial"/>
          <w:lang w:val="en-GB"/>
        </w:rPr>
      </w:pPr>
      <w:r w:rsidRPr="00CA320B">
        <w:rPr>
          <w:rFonts w:ascii="Arial" w:hAnsi="Arial" w:cs="Arial"/>
          <w:lang w:val="en-GB"/>
        </w:rPr>
        <w:t xml:space="preserve">Academic writing is a process </w:t>
      </w:r>
      <w:r w:rsidR="0026290F" w:rsidRPr="00CA320B">
        <w:rPr>
          <w:rFonts w:ascii="Arial" w:hAnsi="Arial" w:cs="Arial"/>
          <w:lang w:val="en-GB"/>
        </w:rPr>
        <w:t xml:space="preserve">of codifying, producing, transmitting, renovating, evaluating, teaching, ideology and acknowledgement in academic disciplines. Academic writing is crucial in terms of disciplinary learning and attaining academic success. </w:t>
      </w:r>
      <w:r w:rsidR="00B83255" w:rsidRPr="00CA320B">
        <w:rPr>
          <w:rFonts w:ascii="Arial" w:hAnsi="Arial" w:cs="Arial"/>
          <w:lang w:val="en-GB"/>
        </w:rPr>
        <w:t>Academic writing is focused, concise, structured, clear and coherent by evidence</w:t>
      </w:r>
      <w:r w:rsidR="008B641C" w:rsidRPr="00CA320B">
        <w:rPr>
          <w:rFonts w:ascii="Arial" w:hAnsi="Arial" w:cs="Arial"/>
        </w:rPr>
        <w:t xml:space="preserve"> (Swales and Feak, 2014).</w:t>
      </w:r>
      <w:r w:rsidR="00B83255" w:rsidRPr="00CA320B">
        <w:rPr>
          <w:rFonts w:ascii="Arial" w:hAnsi="Arial" w:cs="Arial"/>
          <w:lang w:val="en-GB"/>
        </w:rPr>
        <w:t xml:space="preserve"> The purpose of the academic writing helps in the understanding of the reader. It has formal style and </w:t>
      </w:r>
      <w:r w:rsidR="003F32DE" w:rsidRPr="00CA320B">
        <w:rPr>
          <w:rFonts w:ascii="Arial" w:hAnsi="Arial" w:cs="Arial"/>
          <w:lang w:val="en-GB"/>
        </w:rPr>
        <w:t>tone;</w:t>
      </w:r>
      <w:r w:rsidR="00B83255" w:rsidRPr="00CA320B">
        <w:rPr>
          <w:rFonts w:ascii="Arial" w:hAnsi="Arial" w:cs="Arial"/>
          <w:lang w:val="en-GB"/>
        </w:rPr>
        <w:t xml:space="preserve"> it is not complicated and do not need complicated vocabulary a</w:t>
      </w:r>
      <w:r w:rsidR="002B50ED" w:rsidRPr="00CA320B">
        <w:rPr>
          <w:rFonts w:ascii="Arial" w:hAnsi="Arial" w:cs="Arial"/>
          <w:lang w:val="en-GB"/>
        </w:rPr>
        <w:t>n</w:t>
      </w:r>
      <w:r w:rsidR="00B83255" w:rsidRPr="00CA320B">
        <w:rPr>
          <w:rFonts w:ascii="Arial" w:hAnsi="Arial" w:cs="Arial"/>
          <w:lang w:val="en-GB"/>
        </w:rPr>
        <w:t xml:space="preserve">d long sentences. </w:t>
      </w:r>
      <w:r w:rsidR="002B50ED" w:rsidRPr="00CA320B">
        <w:rPr>
          <w:rFonts w:ascii="Arial" w:hAnsi="Arial" w:cs="Arial"/>
          <w:lang w:val="en-GB"/>
        </w:rPr>
        <w:t xml:space="preserve">In simple term, academic writing is the writing that are used for academic purposes. Academic writing encompasses expressing of ideas which are required to be presented as a response to a group or some person. The writing is required to be elaborated carefully, logically sequenced, well supported, rigorously reasoned and arranged in a beautiful and apprehended manner. </w:t>
      </w:r>
      <w:r w:rsidR="00D960D0" w:rsidRPr="00CA320B">
        <w:rPr>
          <w:rFonts w:ascii="Arial" w:hAnsi="Arial" w:cs="Arial"/>
          <w:lang w:val="en-GB"/>
        </w:rPr>
        <w:t xml:space="preserve">There are various types of academic writing, academic writing </w:t>
      </w:r>
      <w:r w:rsidR="00CF50BF" w:rsidRPr="00CA320B">
        <w:rPr>
          <w:rFonts w:ascii="Arial" w:hAnsi="Arial" w:cs="Arial"/>
          <w:lang w:val="en-GB"/>
        </w:rPr>
        <w:t>is written for different purposes such as, book reviews, writing reading responses, literature review, argumentative essays, empirical research articles, conference abstract, grant proposals, memoranda, commentaries and</w:t>
      </w:r>
      <w:r w:rsidR="00596689" w:rsidRPr="00CA320B">
        <w:rPr>
          <w:rFonts w:ascii="Arial" w:hAnsi="Arial" w:cs="Arial"/>
          <w:lang w:val="en-GB"/>
        </w:rPr>
        <w:t xml:space="preserve"> </w:t>
      </w:r>
      <w:r w:rsidR="00CF50BF" w:rsidRPr="00CA320B">
        <w:rPr>
          <w:rFonts w:ascii="Arial" w:hAnsi="Arial" w:cs="Arial"/>
          <w:lang w:val="en-GB"/>
        </w:rPr>
        <w:t>many oth</w:t>
      </w:r>
      <w:r w:rsidR="00596689" w:rsidRPr="00CA320B">
        <w:rPr>
          <w:rFonts w:ascii="Arial" w:hAnsi="Arial" w:cs="Arial"/>
          <w:lang w:val="en-GB"/>
        </w:rPr>
        <w:t>e</w:t>
      </w:r>
      <w:r w:rsidR="00CF50BF" w:rsidRPr="00CA320B">
        <w:rPr>
          <w:rFonts w:ascii="Arial" w:hAnsi="Arial" w:cs="Arial"/>
          <w:lang w:val="en-GB"/>
        </w:rPr>
        <w:t>r types of texts</w:t>
      </w:r>
      <w:r w:rsidR="008B641C" w:rsidRPr="00CA320B">
        <w:rPr>
          <w:rFonts w:ascii="Arial" w:hAnsi="Arial" w:cs="Arial"/>
        </w:rPr>
        <w:t xml:space="preserve"> (Fulwiler, 2012).</w:t>
      </w:r>
      <w:r w:rsidR="00CF50BF" w:rsidRPr="00CA320B">
        <w:rPr>
          <w:rFonts w:ascii="Arial" w:hAnsi="Arial" w:cs="Arial"/>
          <w:lang w:val="en-GB"/>
        </w:rPr>
        <w:t xml:space="preserve"> Each academic writing type has different purpose, linguistic features and organizational structure. </w:t>
      </w:r>
      <w:r w:rsidR="00477987" w:rsidRPr="00CA320B">
        <w:rPr>
          <w:rFonts w:ascii="Arial" w:hAnsi="Arial" w:cs="Arial"/>
          <w:lang w:val="en-GB"/>
        </w:rPr>
        <w:t xml:space="preserve">On the other hand, control over academic writing enables the learner </w:t>
      </w:r>
      <w:r w:rsidR="00477987" w:rsidRPr="00CA320B">
        <w:rPr>
          <w:rFonts w:ascii="Arial" w:hAnsi="Arial" w:cs="Arial"/>
          <w:lang w:val="en-GB"/>
        </w:rPr>
        <w:lastRenderedPageBreak/>
        <w:t xml:space="preserve">power, capital and help in building knowledge, </w:t>
      </w:r>
      <w:r w:rsidR="00596689" w:rsidRPr="00CA320B">
        <w:rPr>
          <w:rFonts w:ascii="Arial" w:hAnsi="Arial" w:cs="Arial"/>
          <w:lang w:val="en-GB"/>
        </w:rPr>
        <w:t xml:space="preserve">indemnification of formation, social positioning, disciplinary practices and in career development. </w:t>
      </w:r>
    </w:p>
    <w:p w14:paraId="0DB99564" w14:textId="3937E336" w:rsidR="00A458F0" w:rsidRPr="00CA320B" w:rsidRDefault="009A2FFC" w:rsidP="00EA47C7">
      <w:pPr>
        <w:spacing w:line="360" w:lineRule="auto"/>
        <w:jc w:val="both"/>
        <w:rPr>
          <w:rFonts w:ascii="Arial" w:hAnsi="Arial" w:cs="Arial"/>
          <w:lang w:val="en-GB"/>
        </w:rPr>
      </w:pPr>
      <w:r w:rsidRPr="00CA320B">
        <w:rPr>
          <w:rFonts w:ascii="Arial" w:hAnsi="Arial" w:cs="Arial"/>
          <w:lang w:val="en-GB"/>
        </w:rPr>
        <w:t xml:space="preserve">There are some features of academic writing that a learner should consider, it is important that the academic writing has a clear structure. Often the structure is </w:t>
      </w:r>
      <w:r w:rsidR="00912EAC" w:rsidRPr="00CA320B">
        <w:rPr>
          <w:rFonts w:ascii="Arial" w:hAnsi="Arial" w:cs="Arial"/>
          <w:lang w:val="en-GB"/>
        </w:rPr>
        <w:t>derived</w:t>
      </w:r>
      <w:r w:rsidRPr="00CA320B">
        <w:rPr>
          <w:rFonts w:ascii="Arial" w:hAnsi="Arial" w:cs="Arial"/>
          <w:lang w:val="en-GB"/>
        </w:rPr>
        <w:t xml:space="preserve"> from genre of writing for instance, a report will include an introduction, a method section, a section of discussion and so on whereas an essay will have introduction, clear body paragraphs</w:t>
      </w:r>
      <w:r w:rsidR="00912EAC" w:rsidRPr="00CA320B">
        <w:rPr>
          <w:rFonts w:ascii="Arial" w:hAnsi="Arial" w:cs="Arial"/>
          <w:lang w:val="en-GB"/>
        </w:rPr>
        <w:t xml:space="preserve"> with per topic and a conclusion. The writing is required to be logical and coherent. It is required to be cohesive with different parts and also connected clearly. Careful planning of academic writing is crucial to determine that the writing is structured with </w:t>
      </w:r>
      <w:r w:rsidR="00E033A7" w:rsidRPr="00CA320B">
        <w:rPr>
          <w:rFonts w:ascii="Arial" w:hAnsi="Arial" w:cs="Arial"/>
          <w:lang w:val="en-GB"/>
        </w:rPr>
        <w:t xml:space="preserve">logical progression of knowledge and clear focus. </w:t>
      </w:r>
      <w:r w:rsidR="0057791E" w:rsidRPr="00CA320B">
        <w:rPr>
          <w:rFonts w:ascii="Arial" w:hAnsi="Arial" w:cs="Arial"/>
          <w:lang w:val="en-GB"/>
        </w:rPr>
        <w:t>It is important that the arguments and opinions in the academic writing are supported by evidence. Often writing are extracted from the information of experts therefore it is essential to reference the information through in-text citation and reference section.</w:t>
      </w:r>
      <w:r w:rsidR="00B60E82" w:rsidRPr="00CA320B">
        <w:rPr>
          <w:rFonts w:ascii="Arial" w:hAnsi="Arial" w:cs="Arial"/>
          <w:lang w:val="en-GB"/>
        </w:rPr>
        <w:t xml:space="preserve"> Academic writing is required to be critically analysed and the information needs to be assessed</w:t>
      </w:r>
      <w:r w:rsidR="008B641C" w:rsidRPr="00CA320B">
        <w:rPr>
          <w:rFonts w:ascii="Arial" w:hAnsi="Arial" w:cs="Arial"/>
        </w:rPr>
        <w:t xml:space="preserve"> (Kruse, 2013)</w:t>
      </w:r>
      <w:r w:rsidR="00B60E82" w:rsidRPr="00CA320B">
        <w:rPr>
          <w:rFonts w:ascii="Arial" w:hAnsi="Arial" w:cs="Arial"/>
          <w:lang w:val="en-GB"/>
        </w:rPr>
        <w:t xml:space="preserve">. In other </w:t>
      </w:r>
      <w:r w:rsidR="00265B5B" w:rsidRPr="00CA320B">
        <w:rPr>
          <w:rFonts w:ascii="Arial" w:hAnsi="Arial" w:cs="Arial"/>
          <w:lang w:val="en-GB"/>
        </w:rPr>
        <w:t>words,</w:t>
      </w:r>
      <w:r w:rsidR="00B60E82" w:rsidRPr="00CA320B">
        <w:rPr>
          <w:rFonts w:ascii="Arial" w:hAnsi="Arial" w:cs="Arial"/>
          <w:lang w:val="en-GB"/>
        </w:rPr>
        <w:t xml:space="preserve"> before deciding the way the writing should be integrated it should be judged. </w:t>
      </w:r>
      <w:r w:rsidR="00265B5B" w:rsidRPr="00CA320B">
        <w:rPr>
          <w:rFonts w:ascii="Arial" w:hAnsi="Arial" w:cs="Arial"/>
          <w:lang w:val="en-GB"/>
        </w:rPr>
        <w:t>This</w:t>
      </w:r>
      <w:r w:rsidR="00B60E82" w:rsidRPr="00CA320B">
        <w:rPr>
          <w:rFonts w:ascii="Arial" w:hAnsi="Arial" w:cs="Arial"/>
          <w:lang w:val="en-GB"/>
        </w:rPr>
        <w:t xml:space="preserve"> is </w:t>
      </w:r>
      <w:r w:rsidR="00A267E9" w:rsidRPr="00CA320B">
        <w:rPr>
          <w:rFonts w:ascii="Arial" w:hAnsi="Arial" w:cs="Arial"/>
          <w:lang w:val="en-GB"/>
        </w:rPr>
        <w:t>referred</w:t>
      </w:r>
      <w:r w:rsidR="00B60E82" w:rsidRPr="00CA320B">
        <w:rPr>
          <w:rFonts w:ascii="Arial" w:hAnsi="Arial" w:cs="Arial"/>
          <w:lang w:val="en-GB"/>
        </w:rPr>
        <w:t xml:space="preserve"> as critical writing. It needs a great deal of research develop deep understanding of the topic. </w:t>
      </w:r>
      <w:r w:rsidR="00EB1F96" w:rsidRPr="00CA320B">
        <w:rPr>
          <w:rFonts w:ascii="Arial" w:hAnsi="Arial" w:cs="Arial"/>
          <w:lang w:val="en-GB"/>
        </w:rPr>
        <w:t xml:space="preserve">Academic writing should be balanced it should consider all </w:t>
      </w:r>
      <w:r w:rsidR="00265B5B" w:rsidRPr="00CA320B">
        <w:rPr>
          <w:rFonts w:ascii="Arial" w:hAnsi="Arial" w:cs="Arial"/>
          <w:lang w:val="en-GB"/>
        </w:rPr>
        <w:t>sides</w:t>
      </w:r>
      <w:r w:rsidR="00EB1F96" w:rsidRPr="00CA320B">
        <w:rPr>
          <w:rFonts w:ascii="Arial" w:hAnsi="Arial" w:cs="Arial"/>
          <w:lang w:val="en-GB"/>
        </w:rPr>
        <w:t xml:space="preserve"> of the topic by avoiding biasness. The academic writing should be clear and precise to ensure that the reader is able to understand the meaning. </w:t>
      </w:r>
      <w:r w:rsidR="0073506E" w:rsidRPr="00CA320B">
        <w:rPr>
          <w:rFonts w:ascii="Arial" w:hAnsi="Arial" w:cs="Arial"/>
          <w:lang w:val="en-GB"/>
        </w:rPr>
        <w:t xml:space="preserve">Academic writing needs to be objective, the information and arguments should be the focus rather than the writer. Lastly, academic writing needs to be more formal than regular writing. </w:t>
      </w:r>
    </w:p>
    <w:p w14:paraId="0D76DB29" w14:textId="2B7FB2C8" w:rsidR="0040524C" w:rsidRDefault="0040524C" w:rsidP="00EA47C7">
      <w:pPr>
        <w:pStyle w:val="Heading2"/>
        <w:jc w:val="both"/>
        <w:rPr>
          <w:rFonts w:ascii="Arial" w:hAnsi="Arial" w:cs="Arial"/>
          <w:lang w:val="en-GB"/>
        </w:rPr>
      </w:pPr>
      <w:bookmarkStart w:id="6" w:name="_Toc100709199"/>
      <w:r w:rsidRPr="00CA320B">
        <w:rPr>
          <w:rFonts w:ascii="Arial" w:hAnsi="Arial" w:cs="Arial"/>
          <w:lang w:val="en-GB"/>
        </w:rPr>
        <w:t>Referencing</w:t>
      </w:r>
      <w:bookmarkEnd w:id="6"/>
      <w:r w:rsidRPr="00CA320B">
        <w:rPr>
          <w:rFonts w:ascii="Arial" w:hAnsi="Arial" w:cs="Arial"/>
          <w:lang w:val="en-GB"/>
        </w:rPr>
        <w:t xml:space="preserve"> </w:t>
      </w:r>
    </w:p>
    <w:p w14:paraId="5CFA674A" w14:textId="77777777" w:rsidR="00962027" w:rsidRPr="00962027" w:rsidRDefault="00962027" w:rsidP="00962027">
      <w:pPr>
        <w:rPr>
          <w:lang w:val="en-GB"/>
        </w:rPr>
      </w:pPr>
    </w:p>
    <w:p w14:paraId="061F9B82" w14:textId="77AB3DC0" w:rsidR="0040524C" w:rsidRPr="00CA320B" w:rsidRDefault="0040524C" w:rsidP="00EA47C7">
      <w:pPr>
        <w:spacing w:line="360" w:lineRule="auto"/>
        <w:jc w:val="both"/>
        <w:rPr>
          <w:rFonts w:ascii="Arial" w:hAnsi="Arial" w:cs="Arial"/>
          <w:lang w:val="en-GB"/>
        </w:rPr>
      </w:pPr>
      <w:r w:rsidRPr="00CA320B">
        <w:rPr>
          <w:rFonts w:ascii="Arial" w:hAnsi="Arial" w:cs="Arial"/>
          <w:lang w:val="en-GB"/>
        </w:rPr>
        <w:t xml:space="preserve">Referencing is a process of acknowledging source in the body of the work through in-text citations or referencing. Referencing enables </w:t>
      </w:r>
      <w:r w:rsidR="002B2AE7" w:rsidRPr="00CA320B">
        <w:rPr>
          <w:rFonts w:ascii="Arial" w:hAnsi="Arial" w:cs="Arial"/>
          <w:lang w:val="en-GB"/>
        </w:rPr>
        <w:t>the learner to acknowledge other writers and researchers’ contribution in their work</w:t>
      </w:r>
      <w:r w:rsidR="00C61B4F" w:rsidRPr="00CA320B">
        <w:rPr>
          <w:rFonts w:ascii="Arial" w:hAnsi="Arial" w:cs="Arial"/>
        </w:rPr>
        <w:t xml:space="preserve"> (Nigel Gilbert, 2017)</w:t>
      </w:r>
      <w:r w:rsidR="002B2AE7" w:rsidRPr="00CA320B">
        <w:rPr>
          <w:rFonts w:ascii="Arial" w:hAnsi="Arial" w:cs="Arial"/>
          <w:lang w:val="en-GB"/>
        </w:rPr>
        <w:t xml:space="preserve">. Any academic assignments that contain the words, ideas and research of other writer is required to contain referencing or citations. Referencing is a way to credit the writers from whom the ideas and words are borrowed. </w:t>
      </w:r>
      <w:r w:rsidR="00573015" w:rsidRPr="00CA320B">
        <w:rPr>
          <w:rFonts w:ascii="Arial" w:hAnsi="Arial" w:cs="Arial"/>
          <w:lang w:val="en-GB"/>
        </w:rPr>
        <w:t xml:space="preserve">The citing the work of researchers or scholar the student acknowledge and respect their intellectual property rights. A student is able to draw millions of insights, arguments an idea that are published by other writers who spent many years in researching and writing thus it is essential that the student acknowledge their contribution in their work or assignment. Referencing is a way to enable evidence to reinforce the proclamations and claims in the </w:t>
      </w:r>
      <w:r w:rsidR="00CA373C" w:rsidRPr="00CA320B">
        <w:rPr>
          <w:rFonts w:ascii="Arial" w:hAnsi="Arial" w:cs="Arial"/>
          <w:lang w:val="en-GB"/>
        </w:rPr>
        <w:t>assignments</w:t>
      </w:r>
      <w:r w:rsidR="00C61B4F" w:rsidRPr="00CA320B">
        <w:rPr>
          <w:rFonts w:ascii="Arial" w:hAnsi="Arial" w:cs="Arial"/>
        </w:rPr>
        <w:t xml:space="preserve"> (Pears and Shields, 2019).</w:t>
      </w:r>
      <w:r w:rsidR="00573015" w:rsidRPr="00CA320B">
        <w:rPr>
          <w:rFonts w:ascii="Arial" w:hAnsi="Arial" w:cs="Arial"/>
          <w:lang w:val="en-GB"/>
        </w:rPr>
        <w:t xml:space="preserve"> By referencing the </w:t>
      </w:r>
      <w:r w:rsidR="00C61B4F" w:rsidRPr="00CA320B">
        <w:rPr>
          <w:rFonts w:ascii="Arial" w:hAnsi="Arial" w:cs="Arial"/>
          <w:lang w:val="en-GB"/>
        </w:rPr>
        <w:t>experts,</w:t>
      </w:r>
      <w:r w:rsidR="00573015" w:rsidRPr="00CA320B">
        <w:rPr>
          <w:rFonts w:ascii="Arial" w:hAnsi="Arial" w:cs="Arial"/>
          <w:lang w:val="en-GB"/>
        </w:rPr>
        <w:t xml:space="preserve"> the students are </w:t>
      </w:r>
      <w:r w:rsidR="00CA373C" w:rsidRPr="00CA320B">
        <w:rPr>
          <w:rFonts w:ascii="Arial" w:hAnsi="Arial" w:cs="Arial"/>
          <w:lang w:val="en-GB"/>
        </w:rPr>
        <w:t xml:space="preserve">able to illustrate that they have proper knowledge about the field they </w:t>
      </w:r>
      <w:r w:rsidR="00CA373C" w:rsidRPr="00CA320B">
        <w:rPr>
          <w:rFonts w:ascii="Arial" w:hAnsi="Arial" w:cs="Arial"/>
          <w:lang w:val="en-GB"/>
        </w:rPr>
        <w:lastRenderedPageBreak/>
        <w:t xml:space="preserve">are operating in. </w:t>
      </w:r>
      <w:r w:rsidR="000A5AD7" w:rsidRPr="00CA320B">
        <w:rPr>
          <w:rFonts w:ascii="Arial" w:hAnsi="Arial" w:cs="Arial"/>
          <w:lang w:val="en-GB"/>
        </w:rPr>
        <w:t xml:space="preserve">Referencing </w:t>
      </w:r>
      <w:r w:rsidR="00230803" w:rsidRPr="00CA320B">
        <w:rPr>
          <w:rFonts w:ascii="Arial" w:hAnsi="Arial" w:cs="Arial"/>
          <w:lang w:val="en-GB"/>
        </w:rPr>
        <w:t>maps,</w:t>
      </w:r>
      <w:r w:rsidR="000A5AD7" w:rsidRPr="00CA320B">
        <w:rPr>
          <w:rFonts w:ascii="Arial" w:hAnsi="Arial" w:cs="Arial"/>
          <w:lang w:val="en-GB"/>
        </w:rPr>
        <w:t xml:space="preserve"> the space of the </w:t>
      </w:r>
      <w:r w:rsidR="00230803" w:rsidRPr="00CA320B">
        <w:rPr>
          <w:rFonts w:ascii="Arial" w:hAnsi="Arial" w:cs="Arial"/>
          <w:lang w:val="en-GB"/>
        </w:rPr>
        <w:t>student’s</w:t>
      </w:r>
      <w:r w:rsidR="000A5AD7" w:rsidRPr="00CA320B">
        <w:rPr>
          <w:rFonts w:ascii="Arial" w:hAnsi="Arial" w:cs="Arial"/>
          <w:lang w:val="en-GB"/>
        </w:rPr>
        <w:t xml:space="preserve"> discipline and enable them to navigate their way via their chosen field of study. </w:t>
      </w:r>
    </w:p>
    <w:p w14:paraId="594B19BC" w14:textId="3D6EA539" w:rsidR="006A660F" w:rsidRPr="00CA320B" w:rsidRDefault="00895D52" w:rsidP="00EA47C7">
      <w:pPr>
        <w:spacing w:line="360" w:lineRule="auto"/>
        <w:jc w:val="both"/>
        <w:rPr>
          <w:rFonts w:ascii="Arial" w:hAnsi="Arial" w:cs="Arial"/>
          <w:lang w:val="en-GB"/>
        </w:rPr>
      </w:pPr>
      <w:r w:rsidRPr="00CA320B">
        <w:rPr>
          <w:rFonts w:ascii="Arial" w:hAnsi="Arial" w:cs="Arial"/>
          <w:lang w:val="en-GB"/>
        </w:rPr>
        <w:t xml:space="preserve">There are various reasons why referencing is essential such as, to differentiate own information or ideas from someone else, to cite different perspective, to validate what are being included in the assignment by referring to documented evidence, for </w:t>
      </w:r>
      <w:proofErr w:type="spellStart"/>
      <w:r w:rsidRPr="00CA320B">
        <w:rPr>
          <w:rFonts w:ascii="Arial" w:hAnsi="Arial" w:cs="Arial"/>
          <w:lang w:val="en-GB"/>
        </w:rPr>
        <w:t>exampls</w:t>
      </w:r>
      <w:proofErr w:type="spellEnd"/>
      <w:r w:rsidRPr="00CA320B">
        <w:rPr>
          <w:rFonts w:ascii="Arial" w:hAnsi="Arial" w:cs="Arial"/>
          <w:lang w:val="en-GB"/>
        </w:rPr>
        <w:t xml:space="preserve">, published work can be used in assignment to reinforce argument and also add creditability in writing. To inform the reader an opportunity and depth of the information and writing. Integration information by evaluating, contrasting, assessing and comparing it to illustrate comprehension. To highlight a pertinent </w:t>
      </w:r>
      <w:r w:rsidR="006D1CF8" w:rsidRPr="00CA320B">
        <w:rPr>
          <w:rFonts w:ascii="Arial" w:hAnsi="Arial" w:cs="Arial"/>
          <w:lang w:val="en-GB"/>
        </w:rPr>
        <w:t xml:space="preserve">perspective by quoting the original. To acknowledge the sources of information in order to avoid plagiarism. </w:t>
      </w:r>
      <w:r w:rsidR="006A660F" w:rsidRPr="00CA320B">
        <w:rPr>
          <w:rFonts w:ascii="Arial" w:hAnsi="Arial" w:cs="Arial"/>
          <w:lang w:val="en-GB"/>
        </w:rPr>
        <w:t xml:space="preserve">It is essential to ensure that the references used in work are always accurate which will enable the readers to trace the sources of the data and information that has been included in the assignment. The best manner to ensure that reference </w:t>
      </w:r>
      <w:r w:rsidR="00C61B4F" w:rsidRPr="00CA320B">
        <w:rPr>
          <w:rFonts w:ascii="Arial" w:hAnsi="Arial" w:cs="Arial"/>
          <w:lang w:val="en-GB"/>
        </w:rPr>
        <w:t>is</w:t>
      </w:r>
      <w:r w:rsidR="006A660F" w:rsidRPr="00CA320B">
        <w:rPr>
          <w:rFonts w:ascii="Arial" w:hAnsi="Arial" w:cs="Arial"/>
          <w:lang w:val="en-GB"/>
        </w:rPr>
        <w:t xml:space="preserve"> used accurately is by keeping record of all sources that has been used when researching and reading an assignment</w:t>
      </w:r>
      <w:r w:rsidR="00C61B4F" w:rsidRPr="00CA320B">
        <w:rPr>
          <w:rFonts w:ascii="Arial" w:hAnsi="Arial" w:cs="Arial"/>
        </w:rPr>
        <w:t xml:space="preserve"> (Santini, 2018)</w:t>
      </w:r>
      <w:r w:rsidR="006A660F" w:rsidRPr="00CA320B">
        <w:rPr>
          <w:rFonts w:ascii="Arial" w:hAnsi="Arial" w:cs="Arial"/>
          <w:lang w:val="en-GB"/>
        </w:rPr>
        <w:t xml:space="preserve">. </w:t>
      </w:r>
      <w:r w:rsidR="00D73530" w:rsidRPr="00CA320B">
        <w:rPr>
          <w:rFonts w:ascii="Arial" w:hAnsi="Arial" w:cs="Arial"/>
          <w:lang w:val="en-GB"/>
        </w:rPr>
        <w:t xml:space="preserve">There are some kinds of information should students should reference while working in their assignment when they are using ideas and words from newspapers and magazines, books and journal articles, brochures or </w:t>
      </w:r>
      <w:r w:rsidR="00385F27" w:rsidRPr="00CA320B">
        <w:rPr>
          <w:rFonts w:ascii="Arial" w:hAnsi="Arial" w:cs="Arial"/>
          <w:lang w:val="en-GB"/>
        </w:rPr>
        <w:t>pamphlets</w:t>
      </w:r>
      <w:r w:rsidR="00D73530" w:rsidRPr="00CA320B">
        <w:rPr>
          <w:rFonts w:ascii="Arial" w:hAnsi="Arial" w:cs="Arial"/>
          <w:lang w:val="en-GB"/>
        </w:rPr>
        <w:t xml:space="preserve">, documentaries, </w:t>
      </w:r>
      <w:r w:rsidR="00385F27" w:rsidRPr="00CA320B">
        <w:rPr>
          <w:rFonts w:ascii="Arial" w:hAnsi="Arial" w:cs="Arial"/>
          <w:lang w:val="en-GB"/>
        </w:rPr>
        <w:t>television programs</w:t>
      </w:r>
      <w:r w:rsidR="00D73530" w:rsidRPr="00CA320B">
        <w:rPr>
          <w:rFonts w:ascii="Arial" w:hAnsi="Arial" w:cs="Arial"/>
          <w:lang w:val="en-GB"/>
        </w:rPr>
        <w:t xml:space="preserve">, films or </w:t>
      </w:r>
      <w:r w:rsidR="00385F27" w:rsidRPr="00CA320B">
        <w:rPr>
          <w:rFonts w:ascii="Arial" w:hAnsi="Arial" w:cs="Arial"/>
          <w:lang w:val="en-GB"/>
        </w:rPr>
        <w:t>advertisements</w:t>
      </w:r>
      <w:r w:rsidR="00D73530" w:rsidRPr="00CA320B">
        <w:rPr>
          <w:rFonts w:ascii="Arial" w:hAnsi="Arial" w:cs="Arial"/>
          <w:lang w:val="en-GB"/>
        </w:rPr>
        <w:t>, websites or electronic resources, letters, online discussion forum</w:t>
      </w:r>
      <w:r w:rsidR="00385F27" w:rsidRPr="00CA320B">
        <w:rPr>
          <w:rFonts w:ascii="Arial" w:hAnsi="Arial" w:cs="Arial"/>
          <w:lang w:val="en-GB"/>
        </w:rPr>
        <w:t xml:space="preserve">s, emails, personal interviews, etc. </w:t>
      </w:r>
      <w:r w:rsidR="002F0E32" w:rsidRPr="00CA320B">
        <w:rPr>
          <w:rFonts w:ascii="Arial" w:hAnsi="Arial" w:cs="Arial"/>
          <w:lang w:val="en-GB"/>
        </w:rPr>
        <w:t xml:space="preserve">Moreover, it is essential to reference the diagrams, charts, illustrations or programs. The writing that does not need referencing are when the writers write from their own experiment and observation for instance a report based on field trip, writing from own experience like reflective journal, writing own thoughts, conclusions or comments in an assignment, assessing or enabling own analysis, use of common knowledge that are viable in several places, and use of generally accepted information or facts. </w:t>
      </w:r>
    </w:p>
    <w:p w14:paraId="3F6D6DFE" w14:textId="0D596A69" w:rsidR="00D8536D" w:rsidRDefault="00D8536D" w:rsidP="00EA47C7">
      <w:pPr>
        <w:pStyle w:val="Heading2"/>
        <w:jc w:val="both"/>
        <w:rPr>
          <w:rFonts w:ascii="Arial" w:hAnsi="Arial" w:cs="Arial"/>
          <w:lang w:val="en-GB"/>
        </w:rPr>
      </w:pPr>
      <w:bookmarkStart w:id="7" w:name="_Toc100709200"/>
      <w:r w:rsidRPr="00CA320B">
        <w:rPr>
          <w:rFonts w:ascii="Arial" w:hAnsi="Arial" w:cs="Arial"/>
          <w:lang w:val="en-GB"/>
        </w:rPr>
        <w:t>Public speaking and giving presentations</w:t>
      </w:r>
      <w:bookmarkEnd w:id="7"/>
    </w:p>
    <w:p w14:paraId="3A540088" w14:textId="77777777" w:rsidR="00962027" w:rsidRPr="00962027" w:rsidRDefault="00962027" w:rsidP="00962027">
      <w:pPr>
        <w:rPr>
          <w:lang w:val="en-GB"/>
        </w:rPr>
      </w:pPr>
    </w:p>
    <w:p w14:paraId="2A02BBF7" w14:textId="36121C25" w:rsidR="00D8536D" w:rsidRPr="00CA320B" w:rsidRDefault="00D8536D" w:rsidP="00EA47C7">
      <w:pPr>
        <w:spacing w:line="360" w:lineRule="auto"/>
        <w:jc w:val="both"/>
        <w:rPr>
          <w:rFonts w:ascii="Arial" w:hAnsi="Arial" w:cs="Arial"/>
          <w:lang w:val="en-GB"/>
        </w:rPr>
      </w:pPr>
      <w:r w:rsidRPr="00CA320B">
        <w:rPr>
          <w:rFonts w:ascii="Arial" w:hAnsi="Arial" w:cs="Arial"/>
          <w:lang w:val="en-GB"/>
        </w:rPr>
        <w:t>Public speaking is when an individual stand Infront of the audience to convey a speech on a particular topic</w:t>
      </w:r>
      <w:r w:rsidR="00EC51EC" w:rsidRPr="00CA320B">
        <w:rPr>
          <w:rFonts w:ascii="Arial" w:hAnsi="Arial" w:cs="Arial"/>
        </w:rPr>
        <w:t xml:space="preserve"> (Laskowski, 2012).</w:t>
      </w:r>
      <w:r w:rsidRPr="00CA320B">
        <w:rPr>
          <w:rFonts w:ascii="Arial" w:hAnsi="Arial" w:cs="Arial"/>
          <w:lang w:val="en-GB"/>
        </w:rPr>
        <w:t xml:space="preserve"> This could be in both informal and formal occasion. For many </w:t>
      </w:r>
      <w:r w:rsidR="00D352A4" w:rsidRPr="00CA320B">
        <w:rPr>
          <w:rFonts w:ascii="Arial" w:hAnsi="Arial" w:cs="Arial"/>
          <w:lang w:val="en-GB"/>
        </w:rPr>
        <w:t>learners</w:t>
      </w:r>
      <w:r w:rsidRPr="00CA320B">
        <w:rPr>
          <w:rFonts w:ascii="Arial" w:hAnsi="Arial" w:cs="Arial"/>
          <w:lang w:val="en-GB"/>
        </w:rPr>
        <w:t xml:space="preserve"> it is daunting to speak Infront of large number of </w:t>
      </w:r>
      <w:r w:rsidR="00D352A4" w:rsidRPr="00CA320B">
        <w:rPr>
          <w:rFonts w:ascii="Arial" w:hAnsi="Arial" w:cs="Arial"/>
          <w:lang w:val="en-GB"/>
        </w:rPr>
        <w:t>audiences</w:t>
      </w:r>
      <w:r w:rsidRPr="00CA320B">
        <w:rPr>
          <w:rFonts w:ascii="Arial" w:hAnsi="Arial" w:cs="Arial"/>
          <w:lang w:val="en-GB"/>
        </w:rPr>
        <w:t xml:space="preserve"> therefore it is natural to be nervous. </w:t>
      </w:r>
      <w:r w:rsidR="00D352A4" w:rsidRPr="00CA320B">
        <w:rPr>
          <w:rFonts w:ascii="Arial" w:hAnsi="Arial" w:cs="Arial"/>
          <w:lang w:val="en-GB"/>
        </w:rPr>
        <w:t xml:space="preserve">Public speaking is a procedure of communicating with large group of audience. Public speaking skill is has become an important aspect in career development as a matter of fact many people take courses to develop their public speaking skills. There are four types of public speaking. Speaking to inform, when an individual gives speech in front of </w:t>
      </w:r>
      <w:r w:rsidR="00996F3E" w:rsidRPr="00CA320B">
        <w:rPr>
          <w:rFonts w:ascii="Arial" w:hAnsi="Arial" w:cs="Arial"/>
          <w:lang w:val="en-GB"/>
        </w:rPr>
        <w:t xml:space="preserve">audience to provide information on a specific topic. </w:t>
      </w:r>
      <w:r w:rsidR="008E19E5" w:rsidRPr="00CA320B">
        <w:rPr>
          <w:rFonts w:ascii="Arial" w:hAnsi="Arial" w:cs="Arial"/>
          <w:lang w:val="en-GB"/>
        </w:rPr>
        <w:t>Seminars</w:t>
      </w:r>
      <w:r w:rsidR="00996F3E" w:rsidRPr="00CA320B">
        <w:rPr>
          <w:rFonts w:ascii="Arial" w:hAnsi="Arial" w:cs="Arial"/>
          <w:lang w:val="en-GB"/>
        </w:rPr>
        <w:t xml:space="preserve">, business presentations, class </w:t>
      </w:r>
      <w:r w:rsidR="008E19E5" w:rsidRPr="00CA320B">
        <w:rPr>
          <w:rFonts w:ascii="Arial" w:hAnsi="Arial" w:cs="Arial"/>
          <w:lang w:val="en-GB"/>
        </w:rPr>
        <w:t>presentations</w:t>
      </w:r>
      <w:r w:rsidR="00996F3E" w:rsidRPr="00CA320B">
        <w:rPr>
          <w:rFonts w:ascii="Arial" w:hAnsi="Arial" w:cs="Arial"/>
          <w:lang w:val="en-GB"/>
        </w:rPr>
        <w:t xml:space="preserve"> in schools </w:t>
      </w:r>
      <w:r w:rsidR="00996F3E" w:rsidRPr="00CA320B">
        <w:rPr>
          <w:rFonts w:ascii="Arial" w:hAnsi="Arial" w:cs="Arial"/>
          <w:lang w:val="en-GB"/>
        </w:rPr>
        <w:lastRenderedPageBreak/>
        <w:t>and colleges are informative speeches</w:t>
      </w:r>
      <w:r w:rsidR="00EC51EC" w:rsidRPr="00CA320B">
        <w:rPr>
          <w:rFonts w:ascii="Arial" w:hAnsi="Arial" w:cs="Arial"/>
        </w:rPr>
        <w:t xml:space="preserve"> (Reinhart, 2012).</w:t>
      </w:r>
      <w:r w:rsidR="008E19E5" w:rsidRPr="00CA320B">
        <w:rPr>
          <w:rFonts w:ascii="Arial" w:hAnsi="Arial" w:cs="Arial"/>
          <w:lang w:val="en-GB"/>
        </w:rPr>
        <w:t xml:space="preserve"> Another type of public speaking is speaking to persuade. Persuasive speeches are when an individual tries to change the perspective of the audience about an idea, product or person and so on. The main aim of this speeches is to influence and change the opinion of the audience it can be both in favour or disfavour of the subject. This type of speaking is challenging as the speaker might have to face audiences with different perspective. </w:t>
      </w:r>
      <w:r w:rsidR="002E1FD5" w:rsidRPr="00CA320B">
        <w:rPr>
          <w:rFonts w:ascii="Arial" w:hAnsi="Arial" w:cs="Arial"/>
          <w:lang w:val="en-GB"/>
        </w:rPr>
        <w:t xml:space="preserve">Speaking to actuate is higher level of persuasive speaking. In this type of speaking the speaker goes beyond convincing and persuasion. The objective is to motivate the people to act or take specific step. </w:t>
      </w:r>
      <w:r w:rsidR="00685CF2" w:rsidRPr="00CA320B">
        <w:rPr>
          <w:rFonts w:ascii="Arial" w:hAnsi="Arial" w:cs="Arial"/>
          <w:lang w:val="en-GB"/>
        </w:rPr>
        <w:t xml:space="preserve">This is powerful speaking level. </w:t>
      </w:r>
      <w:r w:rsidR="00CB65C1" w:rsidRPr="00CA320B">
        <w:rPr>
          <w:rFonts w:ascii="Arial" w:hAnsi="Arial" w:cs="Arial"/>
          <w:lang w:val="en-GB"/>
        </w:rPr>
        <w:t xml:space="preserve">Speaking to entertain is another form of public speaking usually given in funerals, weddings, graduation parties, etc. </w:t>
      </w:r>
    </w:p>
    <w:p w14:paraId="2CB07BC6" w14:textId="177AF4F0" w:rsidR="00CB65C1" w:rsidRPr="00CA320B" w:rsidRDefault="00D50929" w:rsidP="00EA47C7">
      <w:pPr>
        <w:spacing w:line="360" w:lineRule="auto"/>
        <w:jc w:val="both"/>
        <w:rPr>
          <w:rFonts w:ascii="Arial" w:hAnsi="Arial" w:cs="Arial"/>
          <w:lang w:val="en-GB"/>
        </w:rPr>
      </w:pPr>
      <w:r w:rsidRPr="00CA320B">
        <w:rPr>
          <w:rFonts w:ascii="Arial" w:hAnsi="Arial" w:cs="Arial"/>
          <w:lang w:val="en-GB"/>
        </w:rPr>
        <w:t xml:space="preserve">Presentation is a method that assist in delivering information from the speaker to audience. Normally, presentations are lectures, illustrations, introduction, speeches which are meant to persuade, motivate, inform, inspire and illustrate new ideas to construct goodwill. Presentation can be given in several ways such as group meetings, video conference, etc. </w:t>
      </w:r>
      <w:r w:rsidR="00C91CA0" w:rsidRPr="00CA320B">
        <w:rPr>
          <w:rFonts w:ascii="Arial" w:hAnsi="Arial" w:cs="Arial"/>
          <w:lang w:val="en-GB"/>
        </w:rPr>
        <w:t xml:space="preserve">One of the main </w:t>
      </w:r>
      <w:r w:rsidR="00200E48" w:rsidRPr="00CA320B">
        <w:rPr>
          <w:rFonts w:ascii="Arial" w:hAnsi="Arial" w:cs="Arial"/>
          <w:lang w:val="en-GB"/>
        </w:rPr>
        <w:t>elements</w:t>
      </w:r>
      <w:r w:rsidR="00C91CA0" w:rsidRPr="00CA320B">
        <w:rPr>
          <w:rFonts w:ascii="Arial" w:hAnsi="Arial" w:cs="Arial"/>
          <w:lang w:val="en-GB"/>
        </w:rPr>
        <w:t xml:space="preserve"> of good presentation is organizing an enjoyable activity for the audience to deliver message and also to get to know each other</w:t>
      </w:r>
      <w:r w:rsidR="00E557E0" w:rsidRPr="00CA320B">
        <w:rPr>
          <w:rFonts w:ascii="Arial" w:hAnsi="Arial" w:cs="Arial"/>
        </w:rPr>
        <w:t xml:space="preserve"> (Grieve et al., 2021)</w:t>
      </w:r>
      <w:r w:rsidR="00200E48" w:rsidRPr="00CA320B">
        <w:rPr>
          <w:rFonts w:ascii="Arial" w:hAnsi="Arial" w:cs="Arial"/>
          <w:lang w:val="en-GB"/>
        </w:rPr>
        <w:t xml:space="preserve">. Most of the time presentation are given by illustrating images and short messages through power point. Eye-catching attractive images and </w:t>
      </w:r>
      <w:r w:rsidR="00962027" w:rsidRPr="00CA320B">
        <w:rPr>
          <w:rFonts w:ascii="Arial" w:hAnsi="Arial" w:cs="Arial"/>
          <w:lang w:val="en-GB"/>
        </w:rPr>
        <w:t>storytelling</w:t>
      </w:r>
      <w:r w:rsidR="00200E48" w:rsidRPr="00CA320B">
        <w:rPr>
          <w:rFonts w:ascii="Arial" w:hAnsi="Arial" w:cs="Arial"/>
          <w:lang w:val="en-GB"/>
        </w:rPr>
        <w:t xml:space="preserve"> is an efficient way to grab the audience’s attention. Various images associated to the context grabs the attention of the audience. Thus, presentation is famous in case of broadcasting information. however, presentation that are full of distinct images might convey different message which might hamper the concentration of the audience. </w:t>
      </w:r>
    </w:p>
    <w:p w14:paraId="7B132F82" w14:textId="77777777" w:rsidR="00962027" w:rsidRDefault="00962027">
      <w:pPr>
        <w:rPr>
          <w:rFonts w:ascii="Arial" w:eastAsiaTheme="majorEastAsia" w:hAnsi="Arial" w:cs="Arial"/>
          <w:color w:val="2F5496" w:themeColor="accent1" w:themeShade="BF"/>
          <w:sz w:val="32"/>
          <w:szCs w:val="32"/>
          <w:lang w:val="en-GB"/>
        </w:rPr>
      </w:pPr>
      <w:bookmarkStart w:id="8" w:name="_Toc100709201"/>
      <w:r>
        <w:rPr>
          <w:rFonts w:ascii="Arial" w:hAnsi="Arial" w:cs="Arial"/>
          <w:lang w:val="en-GB"/>
        </w:rPr>
        <w:br w:type="page"/>
      </w:r>
    </w:p>
    <w:p w14:paraId="54A8273F" w14:textId="63136B95" w:rsidR="00265B5B" w:rsidRDefault="00265B5B" w:rsidP="00EA47C7">
      <w:pPr>
        <w:pStyle w:val="Heading1"/>
        <w:jc w:val="both"/>
        <w:rPr>
          <w:rFonts w:ascii="Arial" w:hAnsi="Arial" w:cs="Arial"/>
          <w:lang w:val="en-GB"/>
        </w:rPr>
      </w:pPr>
      <w:r w:rsidRPr="00CA320B">
        <w:rPr>
          <w:rFonts w:ascii="Arial" w:hAnsi="Arial" w:cs="Arial"/>
          <w:lang w:val="en-GB"/>
        </w:rPr>
        <w:lastRenderedPageBreak/>
        <w:t>Conclusion</w:t>
      </w:r>
      <w:bookmarkEnd w:id="8"/>
    </w:p>
    <w:p w14:paraId="347CF5F5" w14:textId="77777777" w:rsidR="00962027" w:rsidRPr="00962027" w:rsidRDefault="00962027" w:rsidP="00962027">
      <w:pPr>
        <w:rPr>
          <w:lang w:val="en-GB"/>
        </w:rPr>
      </w:pPr>
    </w:p>
    <w:p w14:paraId="3A0051A3" w14:textId="4DD2F99D" w:rsidR="00265B5B" w:rsidRPr="00CA320B" w:rsidRDefault="00265B5B" w:rsidP="00EA47C7">
      <w:pPr>
        <w:spacing w:line="360" w:lineRule="auto"/>
        <w:jc w:val="both"/>
        <w:rPr>
          <w:rFonts w:ascii="Arial" w:hAnsi="Arial" w:cs="Arial"/>
          <w:b/>
          <w:bCs/>
          <w:lang w:val="en-GB"/>
        </w:rPr>
      </w:pPr>
      <w:r w:rsidRPr="00CA320B">
        <w:rPr>
          <w:rFonts w:ascii="Arial" w:hAnsi="Arial" w:cs="Arial"/>
          <w:lang w:val="en-GB"/>
        </w:rPr>
        <w:t xml:space="preserve">Effective time management, academic writing, referencing, public speaking and presentation are essential aspects that not only assist in bringing success in academic life but also in professional life. In this particular report, the importance of time management is illustrated the way effective time management assist in achieving objectives. This report also discusses importance academic writing along with the feature of academic writing. In addition, this </w:t>
      </w:r>
      <w:r w:rsidR="00EC28C7" w:rsidRPr="00CA320B">
        <w:rPr>
          <w:rFonts w:ascii="Arial" w:hAnsi="Arial" w:cs="Arial"/>
          <w:lang w:val="en-GB"/>
        </w:rPr>
        <w:t>report</w:t>
      </w:r>
      <w:r w:rsidRPr="00CA320B">
        <w:rPr>
          <w:rFonts w:ascii="Arial" w:hAnsi="Arial" w:cs="Arial"/>
          <w:lang w:val="en-GB"/>
        </w:rPr>
        <w:t xml:space="preserve"> also illustrates the importance of referencing and why it is crucial to reference. Lastly, </w:t>
      </w:r>
      <w:r w:rsidR="00EC28C7" w:rsidRPr="00CA320B">
        <w:rPr>
          <w:rFonts w:ascii="Arial" w:hAnsi="Arial" w:cs="Arial"/>
          <w:lang w:val="en-GB"/>
        </w:rPr>
        <w:t xml:space="preserve">definition of public speaking, types of public speaking and definition of presentation is illustrated for better understanding. </w:t>
      </w:r>
    </w:p>
    <w:p w14:paraId="3DF22689" w14:textId="77777777" w:rsidR="00CA320B" w:rsidRDefault="00CA320B" w:rsidP="00EA47C7">
      <w:pPr>
        <w:spacing w:line="360" w:lineRule="auto"/>
        <w:jc w:val="both"/>
        <w:rPr>
          <w:rFonts w:ascii="Arial" w:hAnsi="Arial" w:cs="Arial"/>
          <w:lang w:val="en-GB"/>
        </w:rPr>
      </w:pPr>
    </w:p>
    <w:p w14:paraId="2C235901" w14:textId="77777777" w:rsidR="00CA320B" w:rsidRDefault="00CA320B" w:rsidP="00EA47C7">
      <w:pPr>
        <w:spacing w:line="360" w:lineRule="auto"/>
        <w:jc w:val="both"/>
        <w:rPr>
          <w:rFonts w:ascii="Arial" w:hAnsi="Arial" w:cs="Arial"/>
          <w:lang w:val="en-GB"/>
        </w:rPr>
      </w:pPr>
    </w:p>
    <w:p w14:paraId="00556AD5" w14:textId="77777777" w:rsidR="00CA320B" w:rsidRDefault="00CA320B" w:rsidP="00EA47C7">
      <w:pPr>
        <w:spacing w:line="360" w:lineRule="auto"/>
        <w:jc w:val="both"/>
        <w:rPr>
          <w:rFonts w:ascii="Arial" w:hAnsi="Arial" w:cs="Arial"/>
          <w:lang w:val="en-GB"/>
        </w:rPr>
      </w:pPr>
    </w:p>
    <w:p w14:paraId="7FC7DEA5" w14:textId="77777777" w:rsidR="00CA320B" w:rsidRDefault="00CA320B" w:rsidP="00EA47C7">
      <w:pPr>
        <w:spacing w:line="360" w:lineRule="auto"/>
        <w:jc w:val="both"/>
        <w:rPr>
          <w:rFonts w:ascii="Arial" w:hAnsi="Arial" w:cs="Arial"/>
          <w:lang w:val="en-GB"/>
        </w:rPr>
      </w:pPr>
    </w:p>
    <w:p w14:paraId="16FF7423" w14:textId="77777777" w:rsidR="00CA320B" w:rsidRDefault="00CA320B" w:rsidP="00EA47C7">
      <w:pPr>
        <w:spacing w:line="360" w:lineRule="auto"/>
        <w:jc w:val="both"/>
        <w:rPr>
          <w:rFonts w:ascii="Arial" w:hAnsi="Arial" w:cs="Arial"/>
          <w:lang w:val="en-GB"/>
        </w:rPr>
      </w:pPr>
    </w:p>
    <w:p w14:paraId="51785C68" w14:textId="77777777" w:rsidR="00CA320B" w:rsidRDefault="00CA320B" w:rsidP="00EA47C7">
      <w:pPr>
        <w:spacing w:line="360" w:lineRule="auto"/>
        <w:jc w:val="both"/>
        <w:rPr>
          <w:rFonts w:ascii="Arial" w:hAnsi="Arial" w:cs="Arial"/>
          <w:lang w:val="en-GB"/>
        </w:rPr>
      </w:pPr>
    </w:p>
    <w:p w14:paraId="0078CF2D" w14:textId="77777777" w:rsidR="00EA47C7" w:rsidRDefault="00EA47C7">
      <w:pPr>
        <w:rPr>
          <w:rFonts w:ascii="Arial" w:eastAsiaTheme="majorEastAsia" w:hAnsi="Arial" w:cs="Arial"/>
          <w:color w:val="2F5496" w:themeColor="accent1" w:themeShade="BF"/>
          <w:sz w:val="32"/>
          <w:szCs w:val="32"/>
          <w:lang w:val="en-GB"/>
        </w:rPr>
      </w:pPr>
      <w:r>
        <w:rPr>
          <w:rFonts w:ascii="Arial" w:hAnsi="Arial" w:cs="Arial"/>
          <w:lang w:val="en-GB"/>
        </w:rPr>
        <w:br w:type="page"/>
      </w:r>
    </w:p>
    <w:p w14:paraId="0B82109B" w14:textId="2A127C26" w:rsidR="00D50929" w:rsidRDefault="00E557E0" w:rsidP="00EA47C7">
      <w:pPr>
        <w:pStyle w:val="Heading1"/>
        <w:jc w:val="both"/>
        <w:rPr>
          <w:rFonts w:ascii="Arial" w:hAnsi="Arial" w:cs="Arial"/>
          <w:lang w:val="en-GB"/>
        </w:rPr>
      </w:pPr>
      <w:bookmarkStart w:id="9" w:name="_Toc100709202"/>
      <w:r w:rsidRPr="00CA320B">
        <w:rPr>
          <w:rFonts w:ascii="Arial" w:hAnsi="Arial" w:cs="Arial"/>
          <w:lang w:val="en-GB"/>
        </w:rPr>
        <w:lastRenderedPageBreak/>
        <w:t>References</w:t>
      </w:r>
      <w:bookmarkEnd w:id="9"/>
    </w:p>
    <w:p w14:paraId="22318344" w14:textId="77777777" w:rsidR="00962027" w:rsidRPr="00962027" w:rsidRDefault="00962027" w:rsidP="00962027">
      <w:pPr>
        <w:rPr>
          <w:lang w:val="en-GB"/>
        </w:rPr>
      </w:pPr>
    </w:p>
    <w:p w14:paraId="31B4CAB9" w14:textId="77777777" w:rsidR="00670590" w:rsidRPr="00E557E0" w:rsidRDefault="00670590" w:rsidP="00EA47C7">
      <w:pPr>
        <w:spacing w:line="360" w:lineRule="auto"/>
        <w:jc w:val="both"/>
        <w:rPr>
          <w:rFonts w:ascii="Arial" w:hAnsi="Arial" w:cs="Arial"/>
        </w:rPr>
      </w:pPr>
      <w:r w:rsidRPr="00E557E0">
        <w:rPr>
          <w:rFonts w:ascii="Arial" w:hAnsi="Arial" w:cs="Arial"/>
        </w:rPr>
        <w:t>Britton, B.K. and Tesser, A., (2011). Effects of time-management practices on college grades. </w:t>
      </w:r>
      <w:r w:rsidRPr="00E557E0">
        <w:rPr>
          <w:rFonts w:ascii="Arial" w:hAnsi="Arial" w:cs="Arial"/>
          <w:i/>
          <w:iCs/>
        </w:rPr>
        <w:t>Journal of educational psychology</w:t>
      </w:r>
      <w:r w:rsidRPr="00E557E0">
        <w:rPr>
          <w:rFonts w:ascii="Arial" w:hAnsi="Arial" w:cs="Arial"/>
        </w:rPr>
        <w:t>, </w:t>
      </w:r>
      <w:r w:rsidRPr="00E557E0">
        <w:rPr>
          <w:rFonts w:ascii="Arial" w:hAnsi="Arial" w:cs="Arial"/>
          <w:i/>
          <w:iCs/>
        </w:rPr>
        <w:t>83</w:t>
      </w:r>
      <w:r w:rsidRPr="00E557E0">
        <w:rPr>
          <w:rFonts w:ascii="Arial" w:hAnsi="Arial" w:cs="Arial"/>
        </w:rPr>
        <w:t>(3), p.405.</w:t>
      </w:r>
    </w:p>
    <w:p w14:paraId="7FD1F7BD" w14:textId="77777777" w:rsidR="00670590" w:rsidRPr="00080786" w:rsidRDefault="00670590" w:rsidP="00670590">
      <w:pPr>
        <w:spacing w:line="360" w:lineRule="auto"/>
        <w:jc w:val="both"/>
        <w:rPr>
          <w:rFonts w:ascii="Arial" w:hAnsi="Arial" w:cs="Arial"/>
        </w:rPr>
      </w:pPr>
      <w:r w:rsidRPr="00080786">
        <w:rPr>
          <w:rFonts w:ascii="Arial" w:hAnsi="Arial" w:cs="Arial"/>
        </w:rPr>
        <w:t xml:space="preserve">Chong, L., </w:t>
      </w:r>
      <w:proofErr w:type="spellStart"/>
      <w:r w:rsidRPr="00080786">
        <w:rPr>
          <w:rFonts w:ascii="Arial" w:hAnsi="Arial" w:cs="Arial"/>
        </w:rPr>
        <w:t>Ngolob</w:t>
      </w:r>
      <w:proofErr w:type="spellEnd"/>
      <w:r w:rsidRPr="00080786">
        <w:rPr>
          <w:rFonts w:ascii="Arial" w:hAnsi="Arial" w:cs="Arial"/>
        </w:rPr>
        <w:t xml:space="preserve">, R.A. and </w:t>
      </w:r>
      <w:proofErr w:type="spellStart"/>
      <w:r w:rsidRPr="00080786">
        <w:rPr>
          <w:rFonts w:ascii="Arial" w:hAnsi="Arial" w:cs="Arial"/>
        </w:rPr>
        <w:t>Palaoang</w:t>
      </w:r>
      <w:proofErr w:type="spellEnd"/>
      <w:r w:rsidRPr="00080786">
        <w:rPr>
          <w:rFonts w:ascii="Arial" w:hAnsi="Arial" w:cs="Arial"/>
        </w:rPr>
        <w:t>, T.D., (2020). Human Resource Management (HRM) Practices. </w:t>
      </w:r>
      <w:r w:rsidRPr="00080786">
        <w:rPr>
          <w:rFonts w:ascii="Arial" w:hAnsi="Arial" w:cs="Arial"/>
          <w:i/>
          <w:iCs/>
        </w:rPr>
        <w:t>Journal of Advanced Management Science</w:t>
      </w:r>
      <w:r w:rsidRPr="00080786">
        <w:rPr>
          <w:rFonts w:ascii="Arial" w:hAnsi="Arial" w:cs="Arial"/>
        </w:rPr>
        <w:t>, </w:t>
      </w:r>
      <w:r w:rsidRPr="00080786">
        <w:rPr>
          <w:rFonts w:ascii="Arial" w:hAnsi="Arial" w:cs="Arial"/>
          <w:i/>
          <w:iCs/>
        </w:rPr>
        <w:t>8</w:t>
      </w:r>
      <w:r w:rsidRPr="00080786">
        <w:rPr>
          <w:rFonts w:ascii="Arial" w:hAnsi="Arial" w:cs="Arial"/>
        </w:rPr>
        <w:t>(4).</w:t>
      </w:r>
    </w:p>
    <w:p w14:paraId="351A1A60" w14:textId="77777777" w:rsidR="00670590" w:rsidRPr="00080786" w:rsidRDefault="00670590" w:rsidP="00670590">
      <w:pPr>
        <w:spacing w:line="360" w:lineRule="auto"/>
        <w:jc w:val="both"/>
        <w:rPr>
          <w:rFonts w:ascii="Arial" w:hAnsi="Arial" w:cs="Arial"/>
          <w:lang w:val="en-GB"/>
        </w:rPr>
      </w:pPr>
      <w:r w:rsidRPr="00080786">
        <w:rPr>
          <w:rFonts w:ascii="Arial" w:hAnsi="Arial" w:cs="Arial"/>
        </w:rPr>
        <w:t>Dierdorff, E.C., Rubin, R.S. and Ellington, J.K., (2021). Interpersonal skills, role cognitions, and OCB: Exploring mediating mechanisms and contextual constraints on role enactment. </w:t>
      </w:r>
      <w:r w:rsidRPr="00080786">
        <w:rPr>
          <w:rFonts w:ascii="Arial" w:hAnsi="Arial" w:cs="Arial"/>
          <w:i/>
          <w:iCs/>
        </w:rPr>
        <w:t>Journal of Vocational Behavior</w:t>
      </w:r>
      <w:r w:rsidRPr="00080786">
        <w:rPr>
          <w:rFonts w:ascii="Arial" w:hAnsi="Arial" w:cs="Arial"/>
        </w:rPr>
        <w:t>, </w:t>
      </w:r>
      <w:r w:rsidRPr="00080786">
        <w:rPr>
          <w:rFonts w:ascii="Arial" w:hAnsi="Arial" w:cs="Arial"/>
          <w:i/>
          <w:iCs/>
        </w:rPr>
        <w:t>129</w:t>
      </w:r>
      <w:r w:rsidRPr="00080786">
        <w:rPr>
          <w:rFonts w:ascii="Arial" w:hAnsi="Arial" w:cs="Arial"/>
        </w:rPr>
        <w:t>, p.103604.</w:t>
      </w:r>
    </w:p>
    <w:p w14:paraId="4572B382" w14:textId="77777777" w:rsidR="00670590" w:rsidRPr="00080786" w:rsidRDefault="00670590" w:rsidP="00670590">
      <w:pPr>
        <w:spacing w:line="360" w:lineRule="auto"/>
        <w:jc w:val="both"/>
        <w:rPr>
          <w:rFonts w:ascii="Arial" w:hAnsi="Arial" w:cs="Arial"/>
        </w:rPr>
      </w:pPr>
      <w:r w:rsidRPr="00080786">
        <w:rPr>
          <w:rFonts w:ascii="Arial" w:hAnsi="Arial" w:cs="Arial"/>
        </w:rPr>
        <w:t>Edralin, D.M., (2014). Training: A strategic HRM function. </w:t>
      </w:r>
      <w:r w:rsidRPr="00080786">
        <w:rPr>
          <w:rFonts w:ascii="Arial" w:hAnsi="Arial" w:cs="Arial"/>
          <w:i/>
          <w:iCs/>
        </w:rPr>
        <w:t>Centre for Business and Economic Research and Development</w:t>
      </w:r>
      <w:r w:rsidRPr="00080786">
        <w:rPr>
          <w:rFonts w:ascii="Arial" w:hAnsi="Arial" w:cs="Arial"/>
        </w:rPr>
        <w:t>, </w:t>
      </w:r>
      <w:r w:rsidRPr="00080786">
        <w:rPr>
          <w:rFonts w:ascii="Arial" w:hAnsi="Arial" w:cs="Arial"/>
          <w:i/>
          <w:iCs/>
        </w:rPr>
        <w:t>7</w:t>
      </w:r>
      <w:r w:rsidRPr="00080786">
        <w:rPr>
          <w:rFonts w:ascii="Arial" w:hAnsi="Arial" w:cs="Arial"/>
        </w:rPr>
        <w:t>(4), pp.1-4.</w:t>
      </w:r>
    </w:p>
    <w:p w14:paraId="5C5D6BE0" w14:textId="77777777" w:rsidR="00670590" w:rsidRPr="00080786" w:rsidRDefault="00670590" w:rsidP="00670590">
      <w:pPr>
        <w:spacing w:line="360" w:lineRule="auto"/>
        <w:jc w:val="both"/>
        <w:rPr>
          <w:rFonts w:ascii="Arial" w:hAnsi="Arial" w:cs="Arial"/>
        </w:rPr>
      </w:pPr>
      <w:r w:rsidRPr="00080786">
        <w:rPr>
          <w:rFonts w:ascii="Arial" w:hAnsi="Arial" w:cs="Arial"/>
        </w:rPr>
        <w:t>Fallows, S. and Steven, C., (2010). Building employability skills into the higher education curriculum: a university</w:t>
      </w:r>
      <w:r w:rsidRPr="00080786">
        <w:rPr>
          <w:rFonts w:ascii="Cambria Math" w:hAnsi="Cambria Math" w:cs="Cambria Math"/>
        </w:rPr>
        <w:t>‐</w:t>
      </w:r>
      <w:r w:rsidRPr="00080786">
        <w:rPr>
          <w:rFonts w:ascii="Arial" w:hAnsi="Arial" w:cs="Arial"/>
        </w:rPr>
        <w:t>wide initiative. </w:t>
      </w:r>
      <w:r w:rsidRPr="00080786">
        <w:rPr>
          <w:rFonts w:ascii="Arial" w:hAnsi="Arial" w:cs="Arial"/>
          <w:i/>
          <w:iCs/>
        </w:rPr>
        <w:t>Education+ training</w:t>
      </w:r>
      <w:r w:rsidRPr="00080786">
        <w:rPr>
          <w:rFonts w:ascii="Arial" w:hAnsi="Arial" w:cs="Arial"/>
        </w:rPr>
        <w:t>.</w:t>
      </w:r>
    </w:p>
    <w:p w14:paraId="07004E90" w14:textId="77777777" w:rsidR="00670590" w:rsidRPr="00E557E0" w:rsidRDefault="00670590" w:rsidP="00EA47C7">
      <w:pPr>
        <w:spacing w:line="360" w:lineRule="auto"/>
        <w:jc w:val="both"/>
        <w:rPr>
          <w:rFonts w:ascii="Arial" w:hAnsi="Arial" w:cs="Arial"/>
        </w:rPr>
      </w:pPr>
      <w:r w:rsidRPr="00E557E0">
        <w:rPr>
          <w:rFonts w:ascii="Arial" w:hAnsi="Arial" w:cs="Arial"/>
        </w:rPr>
        <w:t>Fulwiler, T., (2012). </w:t>
      </w:r>
      <w:r w:rsidRPr="00E557E0">
        <w:rPr>
          <w:rFonts w:ascii="Arial" w:hAnsi="Arial" w:cs="Arial"/>
          <w:i/>
          <w:iCs/>
        </w:rPr>
        <w:t>College writing: A personal approach to academic writing</w:t>
      </w:r>
      <w:r w:rsidRPr="00E557E0">
        <w:rPr>
          <w:rFonts w:ascii="Arial" w:hAnsi="Arial" w:cs="Arial"/>
        </w:rPr>
        <w:t>. Heinemann, 88 Post Road West, PO Box 5007, Westport, CT 06881.</w:t>
      </w:r>
    </w:p>
    <w:p w14:paraId="31D2AA27" w14:textId="77777777" w:rsidR="00670590" w:rsidRPr="00E557E0" w:rsidRDefault="00670590" w:rsidP="00EA47C7">
      <w:pPr>
        <w:spacing w:line="360" w:lineRule="auto"/>
        <w:jc w:val="both"/>
        <w:rPr>
          <w:rFonts w:ascii="Arial" w:hAnsi="Arial" w:cs="Arial"/>
        </w:rPr>
      </w:pPr>
      <w:r w:rsidRPr="00E557E0">
        <w:rPr>
          <w:rFonts w:ascii="Arial" w:hAnsi="Arial" w:cs="Arial"/>
        </w:rPr>
        <w:t>Grieve, R., Woodley, J., Hunt, S.E. and McKay, A., (2021). Student fears of oral presentations and public speaking in higher education: a qualitative survey. </w:t>
      </w:r>
      <w:r w:rsidRPr="00E557E0">
        <w:rPr>
          <w:rFonts w:ascii="Arial" w:hAnsi="Arial" w:cs="Arial"/>
          <w:i/>
          <w:iCs/>
        </w:rPr>
        <w:t>Journal of Further and Higher Education</w:t>
      </w:r>
      <w:r w:rsidRPr="00E557E0">
        <w:rPr>
          <w:rFonts w:ascii="Arial" w:hAnsi="Arial" w:cs="Arial"/>
        </w:rPr>
        <w:t>, </w:t>
      </w:r>
      <w:r w:rsidRPr="00E557E0">
        <w:rPr>
          <w:rFonts w:ascii="Arial" w:hAnsi="Arial" w:cs="Arial"/>
          <w:i/>
          <w:iCs/>
        </w:rPr>
        <w:t>45</w:t>
      </w:r>
      <w:r w:rsidRPr="00E557E0">
        <w:rPr>
          <w:rFonts w:ascii="Arial" w:hAnsi="Arial" w:cs="Arial"/>
        </w:rPr>
        <w:t>(9), pp.1281-1293.</w:t>
      </w:r>
    </w:p>
    <w:p w14:paraId="79D66AB6" w14:textId="77777777" w:rsidR="00670590" w:rsidRPr="00080786" w:rsidRDefault="00670590" w:rsidP="00670590">
      <w:pPr>
        <w:spacing w:line="360" w:lineRule="auto"/>
        <w:jc w:val="both"/>
        <w:rPr>
          <w:rFonts w:ascii="Arial" w:hAnsi="Arial" w:cs="Arial"/>
        </w:rPr>
      </w:pPr>
      <w:r w:rsidRPr="00080786">
        <w:rPr>
          <w:rFonts w:ascii="Arial" w:hAnsi="Arial" w:cs="Arial"/>
        </w:rPr>
        <w:t>Katou, A.A., (2008). Measuring the impact of HRM on organizational performance. </w:t>
      </w:r>
      <w:r w:rsidRPr="00080786">
        <w:rPr>
          <w:rFonts w:ascii="Arial" w:hAnsi="Arial" w:cs="Arial"/>
          <w:i/>
          <w:iCs/>
        </w:rPr>
        <w:t>Journal of Industrial Engineering and Management (JIEM)</w:t>
      </w:r>
      <w:r w:rsidRPr="00080786">
        <w:rPr>
          <w:rFonts w:ascii="Arial" w:hAnsi="Arial" w:cs="Arial"/>
        </w:rPr>
        <w:t>, </w:t>
      </w:r>
      <w:r w:rsidRPr="00080786">
        <w:rPr>
          <w:rFonts w:ascii="Arial" w:hAnsi="Arial" w:cs="Arial"/>
          <w:i/>
          <w:iCs/>
        </w:rPr>
        <w:t>1</w:t>
      </w:r>
      <w:r w:rsidRPr="00080786">
        <w:rPr>
          <w:rFonts w:ascii="Arial" w:hAnsi="Arial" w:cs="Arial"/>
        </w:rPr>
        <w:t>(2), pp.119-142.</w:t>
      </w:r>
    </w:p>
    <w:p w14:paraId="31C8D270" w14:textId="77777777" w:rsidR="00670590" w:rsidRPr="00E557E0" w:rsidRDefault="00670590" w:rsidP="00EA47C7">
      <w:pPr>
        <w:spacing w:line="360" w:lineRule="auto"/>
        <w:jc w:val="both"/>
        <w:rPr>
          <w:rFonts w:ascii="Arial" w:hAnsi="Arial" w:cs="Arial"/>
        </w:rPr>
      </w:pPr>
      <w:r w:rsidRPr="00E557E0">
        <w:rPr>
          <w:rFonts w:ascii="Arial" w:hAnsi="Arial" w:cs="Arial"/>
        </w:rPr>
        <w:t>Kruse, O., (2013). Getting started: Academic writing in the first year of a university education. In </w:t>
      </w:r>
      <w:r w:rsidRPr="00E557E0">
        <w:rPr>
          <w:rFonts w:ascii="Arial" w:hAnsi="Arial" w:cs="Arial"/>
          <w:i/>
          <w:iCs/>
        </w:rPr>
        <w:t>Teaching academic writing in European higher education</w:t>
      </w:r>
      <w:r w:rsidRPr="00E557E0">
        <w:rPr>
          <w:rFonts w:ascii="Arial" w:hAnsi="Arial" w:cs="Arial"/>
        </w:rPr>
        <w:t> (pp. 19-28). Springer, Dordrecht.</w:t>
      </w:r>
    </w:p>
    <w:p w14:paraId="003DD228" w14:textId="77777777" w:rsidR="00670590" w:rsidRPr="00E557E0" w:rsidRDefault="00670590" w:rsidP="00EA47C7">
      <w:pPr>
        <w:spacing w:line="360" w:lineRule="auto"/>
        <w:jc w:val="both"/>
        <w:rPr>
          <w:rFonts w:ascii="Arial" w:hAnsi="Arial" w:cs="Arial"/>
        </w:rPr>
      </w:pPr>
      <w:r w:rsidRPr="00E557E0">
        <w:rPr>
          <w:rFonts w:ascii="Arial" w:hAnsi="Arial" w:cs="Arial"/>
        </w:rPr>
        <w:t>Larson, E. and Wissman, J.R., (2010). Critical academic skills for Hansas Community College graduates: A Delphi study. </w:t>
      </w:r>
      <w:r w:rsidRPr="00E557E0">
        <w:rPr>
          <w:rFonts w:ascii="Arial" w:hAnsi="Arial" w:cs="Arial"/>
          <w:i/>
          <w:iCs/>
        </w:rPr>
        <w:t>Community College Review</w:t>
      </w:r>
      <w:r w:rsidRPr="00E557E0">
        <w:rPr>
          <w:rFonts w:ascii="Arial" w:hAnsi="Arial" w:cs="Arial"/>
        </w:rPr>
        <w:t>, </w:t>
      </w:r>
      <w:r w:rsidRPr="00E557E0">
        <w:rPr>
          <w:rFonts w:ascii="Arial" w:hAnsi="Arial" w:cs="Arial"/>
          <w:i/>
          <w:iCs/>
        </w:rPr>
        <w:t>28</w:t>
      </w:r>
      <w:r w:rsidRPr="00E557E0">
        <w:rPr>
          <w:rFonts w:ascii="Arial" w:hAnsi="Arial" w:cs="Arial"/>
        </w:rPr>
        <w:t>(2), pp.43-56.</w:t>
      </w:r>
    </w:p>
    <w:p w14:paraId="5EB3F63C" w14:textId="77777777" w:rsidR="00670590" w:rsidRPr="00E557E0" w:rsidRDefault="00670590" w:rsidP="00EA47C7">
      <w:pPr>
        <w:spacing w:line="360" w:lineRule="auto"/>
        <w:jc w:val="both"/>
        <w:rPr>
          <w:rFonts w:ascii="Arial" w:hAnsi="Arial" w:cs="Arial"/>
        </w:rPr>
      </w:pPr>
      <w:r w:rsidRPr="00E557E0">
        <w:rPr>
          <w:rFonts w:ascii="Arial" w:hAnsi="Arial" w:cs="Arial"/>
        </w:rPr>
        <w:t>Laskowski, L., (2012). </w:t>
      </w:r>
      <w:r w:rsidRPr="00E557E0">
        <w:rPr>
          <w:rFonts w:ascii="Arial" w:hAnsi="Arial" w:cs="Arial"/>
          <w:i/>
          <w:iCs/>
        </w:rPr>
        <w:t>Painless presentations: the proven, stress-free way to successful public speaking</w:t>
      </w:r>
      <w:r w:rsidRPr="00E557E0">
        <w:rPr>
          <w:rFonts w:ascii="Arial" w:hAnsi="Arial" w:cs="Arial"/>
        </w:rPr>
        <w:t>. John Wiley &amp; Sons.</w:t>
      </w:r>
    </w:p>
    <w:p w14:paraId="38FA545C" w14:textId="77777777" w:rsidR="00670590" w:rsidRPr="00E557E0" w:rsidRDefault="00670590" w:rsidP="00EA47C7">
      <w:pPr>
        <w:spacing w:line="360" w:lineRule="auto"/>
        <w:jc w:val="both"/>
        <w:rPr>
          <w:rFonts w:ascii="Arial" w:hAnsi="Arial" w:cs="Arial"/>
        </w:rPr>
      </w:pPr>
      <w:r w:rsidRPr="00E557E0">
        <w:rPr>
          <w:rFonts w:ascii="Arial" w:hAnsi="Arial" w:cs="Arial"/>
        </w:rPr>
        <w:t xml:space="preserve">Lay, C.H. and </w:t>
      </w:r>
      <w:proofErr w:type="spellStart"/>
      <w:r w:rsidRPr="00E557E0">
        <w:rPr>
          <w:rFonts w:ascii="Arial" w:hAnsi="Arial" w:cs="Arial"/>
        </w:rPr>
        <w:t>Schouwenburg</w:t>
      </w:r>
      <w:proofErr w:type="spellEnd"/>
      <w:r w:rsidRPr="00E557E0">
        <w:rPr>
          <w:rFonts w:ascii="Arial" w:hAnsi="Arial" w:cs="Arial"/>
        </w:rPr>
        <w:t>, H.C., (2013). Trait procrastination, time management. </w:t>
      </w:r>
      <w:r w:rsidRPr="00E557E0">
        <w:rPr>
          <w:rFonts w:ascii="Arial" w:hAnsi="Arial" w:cs="Arial"/>
          <w:i/>
          <w:iCs/>
        </w:rPr>
        <w:t>Journal of social Behavior and personality</w:t>
      </w:r>
      <w:r w:rsidRPr="00E557E0">
        <w:rPr>
          <w:rFonts w:ascii="Arial" w:hAnsi="Arial" w:cs="Arial"/>
        </w:rPr>
        <w:t>, </w:t>
      </w:r>
      <w:r w:rsidRPr="00E557E0">
        <w:rPr>
          <w:rFonts w:ascii="Arial" w:hAnsi="Arial" w:cs="Arial"/>
          <w:i/>
          <w:iCs/>
        </w:rPr>
        <w:t>8</w:t>
      </w:r>
      <w:r w:rsidRPr="00E557E0">
        <w:rPr>
          <w:rFonts w:ascii="Arial" w:hAnsi="Arial" w:cs="Arial"/>
        </w:rPr>
        <w:t>(4), pp.647-662.</w:t>
      </w:r>
    </w:p>
    <w:p w14:paraId="7683193F" w14:textId="77777777" w:rsidR="00670590" w:rsidRPr="00E557E0" w:rsidRDefault="00670590" w:rsidP="00EA47C7">
      <w:pPr>
        <w:spacing w:line="360" w:lineRule="auto"/>
        <w:jc w:val="both"/>
        <w:rPr>
          <w:rFonts w:ascii="Arial" w:hAnsi="Arial" w:cs="Arial"/>
        </w:rPr>
      </w:pPr>
      <w:r w:rsidRPr="00E557E0">
        <w:rPr>
          <w:rFonts w:ascii="Arial" w:hAnsi="Arial" w:cs="Arial"/>
        </w:rPr>
        <w:lastRenderedPageBreak/>
        <w:t xml:space="preserve">Macan, T.H., Shahani, C., </w:t>
      </w:r>
      <w:proofErr w:type="spellStart"/>
      <w:r w:rsidRPr="00E557E0">
        <w:rPr>
          <w:rFonts w:ascii="Arial" w:hAnsi="Arial" w:cs="Arial"/>
        </w:rPr>
        <w:t>Dipboye</w:t>
      </w:r>
      <w:proofErr w:type="spellEnd"/>
      <w:r w:rsidRPr="00E557E0">
        <w:rPr>
          <w:rFonts w:ascii="Arial" w:hAnsi="Arial" w:cs="Arial"/>
        </w:rPr>
        <w:t>, R.L. and Phillips, A.P., (2010). College students' time management: Correlations with academic performance and stress. </w:t>
      </w:r>
      <w:r w:rsidRPr="00E557E0">
        <w:rPr>
          <w:rFonts w:ascii="Arial" w:hAnsi="Arial" w:cs="Arial"/>
          <w:i/>
          <w:iCs/>
        </w:rPr>
        <w:t>Journal of educational psychology</w:t>
      </w:r>
      <w:r w:rsidRPr="00E557E0">
        <w:rPr>
          <w:rFonts w:ascii="Arial" w:hAnsi="Arial" w:cs="Arial"/>
        </w:rPr>
        <w:t>, </w:t>
      </w:r>
      <w:r w:rsidRPr="00E557E0">
        <w:rPr>
          <w:rFonts w:ascii="Arial" w:hAnsi="Arial" w:cs="Arial"/>
          <w:i/>
          <w:iCs/>
        </w:rPr>
        <w:t>82</w:t>
      </w:r>
      <w:r w:rsidRPr="00E557E0">
        <w:rPr>
          <w:rFonts w:ascii="Arial" w:hAnsi="Arial" w:cs="Arial"/>
        </w:rPr>
        <w:t>(4), p.760.</w:t>
      </w:r>
    </w:p>
    <w:p w14:paraId="1E6C7F33" w14:textId="77777777" w:rsidR="00670590" w:rsidRPr="00E557E0" w:rsidRDefault="00670590" w:rsidP="00EA47C7">
      <w:pPr>
        <w:spacing w:line="360" w:lineRule="auto"/>
        <w:jc w:val="both"/>
        <w:rPr>
          <w:rFonts w:ascii="Arial" w:hAnsi="Arial" w:cs="Arial"/>
        </w:rPr>
      </w:pPr>
      <w:r w:rsidRPr="00E557E0">
        <w:rPr>
          <w:rFonts w:ascii="Arial" w:hAnsi="Arial" w:cs="Arial"/>
        </w:rPr>
        <w:t>Nigel Gilbert, G., (2017). Referencing as persuasion. </w:t>
      </w:r>
      <w:r w:rsidRPr="00E557E0">
        <w:rPr>
          <w:rFonts w:ascii="Arial" w:hAnsi="Arial" w:cs="Arial"/>
          <w:i/>
          <w:iCs/>
        </w:rPr>
        <w:t>Social studies of science</w:t>
      </w:r>
      <w:r w:rsidRPr="00E557E0">
        <w:rPr>
          <w:rFonts w:ascii="Arial" w:hAnsi="Arial" w:cs="Arial"/>
        </w:rPr>
        <w:t>, </w:t>
      </w:r>
      <w:r w:rsidRPr="00E557E0">
        <w:rPr>
          <w:rFonts w:ascii="Arial" w:hAnsi="Arial" w:cs="Arial"/>
          <w:i/>
          <w:iCs/>
        </w:rPr>
        <w:t>7</w:t>
      </w:r>
      <w:r w:rsidRPr="00E557E0">
        <w:rPr>
          <w:rFonts w:ascii="Arial" w:hAnsi="Arial" w:cs="Arial"/>
        </w:rPr>
        <w:t>(1), pp.113-122.</w:t>
      </w:r>
    </w:p>
    <w:p w14:paraId="43587E00" w14:textId="77777777" w:rsidR="00670590" w:rsidRPr="00E557E0" w:rsidRDefault="00670590" w:rsidP="00EA47C7">
      <w:pPr>
        <w:spacing w:line="360" w:lineRule="auto"/>
        <w:jc w:val="both"/>
        <w:rPr>
          <w:rFonts w:ascii="Arial" w:hAnsi="Arial" w:cs="Arial"/>
        </w:rPr>
      </w:pPr>
      <w:r w:rsidRPr="00E557E0">
        <w:rPr>
          <w:rFonts w:ascii="Arial" w:hAnsi="Arial" w:cs="Arial"/>
        </w:rPr>
        <w:t>Pears, R. and Shields, G., (2019). </w:t>
      </w:r>
      <w:r w:rsidRPr="00E557E0">
        <w:rPr>
          <w:rFonts w:ascii="Arial" w:hAnsi="Arial" w:cs="Arial"/>
          <w:i/>
          <w:iCs/>
        </w:rPr>
        <w:t>Cite them right: the essential referencing guide</w:t>
      </w:r>
      <w:r w:rsidRPr="00E557E0">
        <w:rPr>
          <w:rFonts w:ascii="Arial" w:hAnsi="Arial" w:cs="Arial"/>
        </w:rPr>
        <w:t>. Macmillan International Higher Education.</w:t>
      </w:r>
    </w:p>
    <w:p w14:paraId="34E6A1DD" w14:textId="77777777" w:rsidR="00670590" w:rsidRPr="00080786" w:rsidRDefault="00670590" w:rsidP="00670590">
      <w:pPr>
        <w:spacing w:line="360" w:lineRule="auto"/>
        <w:jc w:val="both"/>
        <w:rPr>
          <w:rFonts w:ascii="Arial" w:hAnsi="Arial" w:cs="Arial"/>
        </w:rPr>
      </w:pPr>
      <w:r w:rsidRPr="00080786">
        <w:rPr>
          <w:rFonts w:ascii="Arial" w:hAnsi="Arial" w:cs="Arial"/>
        </w:rPr>
        <w:t xml:space="preserve">Reddy, P.R. and </w:t>
      </w:r>
      <w:proofErr w:type="spellStart"/>
      <w:r w:rsidRPr="00080786">
        <w:rPr>
          <w:rFonts w:ascii="Arial" w:hAnsi="Arial" w:cs="Arial"/>
        </w:rPr>
        <w:t>Lakshmikeerthi</w:t>
      </w:r>
      <w:proofErr w:type="spellEnd"/>
      <w:r w:rsidRPr="00080786">
        <w:rPr>
          <w:rFonts w:ascii="Arial" w:hAnsi="Arial" w:cs="Arial"/>
        </w:rPr>
        <w:t>, P., (2017). HR analytics-An effective evidence based HRM tool. </w:t>
      </w:r>
      <w:r w:rsidRPr="00080786">
        <w:rPr>
          <w:rFonts w:ascii="Arial" w:hAnsi="Arial" w:cs="Arial"/>
          <w:i/>
          <w:iCs/>
        </w:rPr>
        <w:t>International Journal of Business and Management Invention</w:t>
      </w:r>
      <w:r w:rsidRPr="00080786">
        <w:rPr>
          <w:rFonts w:ascii="Arial" w:hAnsi="Arial" w:cs="Arial"/>
        </w:rPr>
        <w:t>, </w:t>
      </w:r>
      <w:r w:rsidRPr="00080786">
        <w:rPr>
          <w:rFonts w:ascii="Arial" w:hAnsi="Arial" w:cs="Arial"/>
          <w:i/>
          <w:iCs/>
        </w:rPr>
        <w:t>6</w:t>
      </w:r>
      <w:r w:rsidRPr="00080786">
        <w:rPr>
          <w:rFonts w:ascii="Arial" w:hAnsi="Arial" w:cs="Arial"/>
        </w:rPr>
        <w:t>(7), pp.23-34.</w:t>
      </w:r>
    </w:p>
    <w:p w14:paraId="0EDC694A" w14:textId="77777777" w:rsidR="00670590" w:rsidRPr="00E557E0" w:rsidRDefault="00670590" w:rsidP="00EA47C7">
      <w:pPr>
        <w:spacing w:line="360" w:lineRule="auto"/>
        <w:jc w:val="both"/>
        <w:rPr>
          <w:rFonts w:ascii="Arial" w:hAnsi="Arial" w:cs="Arial"/>
        </w:rPr>
      </w:pPr>
      <w:r w:rsidRPr="00E557E0">
        <w:rPr>
          <w:rFonts w:ascii="Arial" w:hAnsi="Arial" w:cs="Arial"/>
        </w:rPr>
        <w:t>Reinhart, S.M., (2012). </w:t>
      </w:r>
      <w:r w:rsidRPr="00E557E0">
        <w:rPr>
          <w:rFonts w:ascii="Arial" w:hAnsi="Arial" w:cs="Arial"/>
          <w:i/>
          <w:iCs/>
        </w:rPr>
        <w:t>Giving academic presentations</w:t>
      </w:r>
      <w:r w:rsidRPr="00E557E0">
        <w:rPr>
          <w:rFonts w:ascii="Arial" w:hAnsi="Arial" w:cs="Arial"/>
        </w:rPr>
        <w:t>. Ann Arbor, MI: University of Michigan Press.</w:t>
      </w:r>
    </w:p>
    <w:p w14:paraId="38BFF2BB" w14:textId="77777777" w:rsidR="00670590" w:rsidRPr="00080786" w:rsidRDefault="00670590" w:rsidP="00670590">
      <w:pPr>
        <w:spacing w:line="360" w:lineRule="auto"/>
        <w:jc w:val="both"/>
        <w:rPr>
          <w:rFonts w:ascii="Arial" w:hAnsi="Arial" w:cs="Arial"/>
          <w:lang w:val="en-GB"/>
        </w:rPr>
      </w:pPr>
      <w:r w:rsidRPr="00080786">
        <w:rPr>
          <w:rFonts w:ascii="Arial" w:hAnsi="Arial" w:cs="Arial"/>
        </w:rPr>
        <w:t xml:space="preserve">Sainz, M.A., Ferrero, A.M. and </w:t>
      </w:r>
      <w:proofErr w:type="spellStart"/>
      <w:r w:rsidRPr="00080786">
        <w:rPr>
          <w:rFonts w:ascii="Arial" w:hAnsi="Arial" w:cs="Arial"/>
        </w:rPr>
        <w:t>Ugidos</w:t>
      </w:r>
      <w:proofErr w:type="spellEnd"/>
      <w:r w:rsidRPr="00080786">
        <w:rPr>
          <w:rFonts w:ascii="Arial" w:hAnsi="Arial" w:cs="Arial"/>
        </w:rPr>
        <w:t>, A., (2019). Time management: skills to learn and put into practice. </w:t>
      </w:r>
      <w:r w:rsidRPr="00080786">
        <w:rPr>
          <w:rFonts w:ascii="Arial" w:hAnsi="Arial" w:cs="Arial"/>
          <w:i/>
          <w:iCs/>
        </w:rPr>
        <w:t>Education+ Training</w:t>
      </w:r>
      <w:r w:rsidRPr="00080786">
        <w:rPr>
          <w:rFonts w:ascii="Arial" w:hAnsi="Arial" w:cs="Arial"/>
        </w:rPr>
        <w:t>.</w:t>
      </w:r>
    </w:p>
    <w:p w14:paraId="36CFC846" w14:textId="77777777" w:rsidR="00670590" w:rsidRDefault="00670590" w:rsidP="00EA47C7">
      <w:pPr>
        <w:spacing w:line="360" w:lineRule="auto"/>
        <w:jc w:val="both"/>
        <w:rPr>
          <w:rFonts w:ascii="Arial" w:hAnsi="Arial" w:cs="Arial"/>
        </w:rPr>
      </w:pPr>
      <w:r w:rsidRPr="00E557E0">
        <w:rPr>
          <w:rFonts w:ascii="Arial" w:hAnsi="Arial" w:cs="Arial"/>
        </w:rPr>
        <w:t>Santini, A., (2018). The importance of referencing. </w:t>
      </w:r>
      <w:r w:rsidRPr="00E557E0">
        <w:rPr>
          <w:rFonts w:ascii="Arial" w:hAnsi="Arial" w:cs="Arial"/>
          <w:i/>
          <w:iCs/>
        </w:rPr>
        <w:t>The Journal of Critical Care Medicine</w:t>
      </w:r>
      <w:r w:rsidRPr="00E557E0">
        <w:rPr>
          <w:rFonts w:ascii="Arial" w:hAnsi="Arial" w:cs="Arial"/>
        </w:rPr>
        <w:t>, </w:t>
      </w:r>
      <w:r w:rsidRPr="00E557E0">
        <w:rPr>
          <w:rFonts w:ascii="Arial" w:hAnsi="Arial" w:cs="Arial"/>
          <w:i/>
          <w:iCs/>
        </w:rPr>
        <w:t>4</w:t>
      </w:r>
      <w:r w:rsidRPr="00E557E0">
        <w:rPr>
          <w:rFonts w:ascii="Arial" w:hAnsi="Arial" w:cs="Arial"/>
        </w:rPr>
        <w:t>(1), p.3.</w:t>
      </w:r>
    </w:p>
    <w:p w14:paraId="5C430530" w14:textId="77777777" w:rsidR="00670590" w:rsidRPr="00E557E0" w:rsidRDefault="00670590" w:rsidP="00EA47C7">
      <w:pPr>
        <w:spacing w:line="360" w:lineRule="auto"/>
        <w:jc w:val="both"/>
        <w:rPr>
          <w:rFonts w:ascii="Arial" w:hAnsi="Arial" w:cs="Arial"/>
        </w:rPr>
      </w:pPr>
      <w:r w:rsidRPr="00E557E0">
        <w:rPr>
          <w:rFonts w:ascii="Arial" w:hAnsi="Arial" w:cs="Arial"/>
        </w:rPr>
        <w:t>Swales, J.M. and Feak, C.B., (2014). </w:t>
      </w:r>
      <w:r w:rsidRPr="00E557E0">
        <w:rPr>
          <w:rFonts w:ascii="Arial" w:hAnsi="Arial" w:cs="Arial"/>
          <w:i/>
          <w:iCs/>
        </w:rPr>
        <w:t>Academic writing for graduate students</w:t>
      </w:r>
      <w:r w:rsidRPr="00E557E0">
        <w:rPr>
          <w:rFonts w:ascii="Arial" w:hAnsi="Arial" w:cs="Arial"/>
        </w:rPr>
        <w:t> (pp. 155-6). Ann Arbor: University of Michigan Press.</w:t>
      </w:r>
    </w:p>
    <w:p w14:paraId="7163824A" w14:textId="77777777" w:rsidR="00670590" w:rsidRPr="001D286D" w:rsidRDefault="00670590" w:rsidP="00670590">
      <w:pPr>
        <w:spacing w:line="360" w:lineRule="auto"/>
        <w:jc w:val="both"/>
        <w:rPr>
          <w:rFonts w:ascii="Arial" w:hAnsi="Arial" w:cs="Arial"/>
          <w:sz w:val="24"/>
          <w:szCs w:val="24"/>
          <w:lang w:val="en-GB"/>
        </w:rPr>
      </w:pPr>
    </w:p>
    <w:p w14:paraId="43F31CF7" w14:textId="77777777" w:rsidR="00670590" w:rsidRPr="00E557E0" w:rsidRDefault="00670590" w:rsidP="00EA47C7">
      <w:pPr>
        <w:spacing w:line="360" w:lineRule="auto"/>
        <w:jc w:val="both"/>
        <w:rPr>
          <w:rFonts w:ascii="Arial" w:hAnsi="Arial" w:cs="Arial"/>
        </w:rPr>
      </w:pPr>
    </w:p>
    <w:p w14:paraId="72CAB2A0" w14:textId="77777777" w:rsidR="00E557E0" w:rsidRPr="00D8536D" w:rsidRDefault="00E557E0" w:rsidP="00EA47C7">
      <w:pPr>
        <w:jc w:val="both"/>
        <w:rPr>
          <w:rFonts w:ascii="Arial" w:hAnsi="Arial" w:cs="Arial"/>
          <w:sz w:val="24"/>
          <w:szCs w:val="24"/>
          <w:lang w:val="en-GB"/>
        </w:rPr>
      </w:pPr>
    </w:p>
    <w:p w14:paraId="2C1253C5" w14:textId="77777777" w:rsidR="00D8536D" w:rsidRPr="00D364A3" w:rsidRDefault="00D8536D" w:rsidP="00EA47C7">
      <w:pPr>
        <w:jc w:val="both"/>
        <w:rPr>
          <w:rFonts w:ascii="Arial" w:hAnsi="Arial" w:cs="Arial"/>
          <w:sz w:val="24"/>
          <w:szCs w:val="24"/>
          <w:lang w:val="en-GB"/>
        </w:rPr>
      </w:pPr>
    </w:p>
    <w:sectPr w:rsidR="00D8536D" w:rsidRPr="00D364A3">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2B5CC" w14:textId="77777777" w:rsidR="00204C90" w:rsidRDefault="00204C90" w:rsidP="00EA47C7">
      <w:pPr>
        <w:spacing w:after="0" w:line="240" w:lineRule="auto"/>
      </w:pPr>
      <w:r>
        <w:separator/>
      </w:r>
    </w:p>
  </w:endnote>
  <w:endnote w:type="continuationSeparator" w:id="0">
    <w:p w14:paraId="299E0C54" w14:textId="77777777" w:rsidR="00204C90" w:rsidRDefault="00204C90" w:rsidP="00EA4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838985"/>
      <w:docPartObj>
        <w:docPartGallery w:val="Page Numbers (Bottom of Page)"/>
        <w:docPartUnique/>
      </w:docPartObj>
    </w:sdtPr>
    <w:sdtEndPr>
      <w:rPr>
        <w:noProof/>
      </w:rPr>
    </w:sdtEndPr>
    <w:sdtContent>
      <w:p w14:paraId="15E9335F" w14:textId="28722682" w:rsidR="00EA47C7" w:rsidRDefault="00EA47C7">
        <w:pPr>
          <w:pStyle w:val="Footer"/>
          <w:jc w:val="center"/>
        </w:pPr>
        <w:r>
          <w:fldChar w:fldCharType="begin"/>
        </w:r>
        <w:r>
          <w:instrText xml:space="preserve"> PAGE   \* MERGEFORMAT </w:instrText>
        </w:r>
        <w:r>
          <w:fldChar w:fldCharType="separate"/>
        </w:r>
        <w:r w:rsidR="00367917">
          <w:rPr>
            <w:noProof/>
          </w:rPr>
          <w:t>17</w:t>
        </w:r>
        <w:r>
          <w:rPr>
            <w:noProof/>
          </w:rPr>
          <w:fldChar w:fldCharType="end"/>
        </w:r>
      </w:p>
    </w:sdtContent>
  </w:sdt>
  <w:p w14:paraId="743A7986" w14:textId="77777777" w:rsidR="00EA47C7" w:rsidRDefault="00EA4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C37E5" w14:textId="77777777" w:rsidR="00204C90" w:rsidRDefault="00204C90" w:rsidP="00EA47C7">
      <w:pPr>
        <w:spacing w:after="0" w:line="240" w:lineRule="auto"/>
      </w:pPr>
      <w:r>
        <w:separator/>
      </w:r>
    </w:p>
  </w:footnote>
  <w:footnote w:type="continuationSeparator" w:id="0">
    <w:p w14:paraId="18DAC215" w14:textId="77777777" w:rsidR="00204C90" w:rsidRDefault="00204C90" w:rsidP="00EA47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4CEE"/>
    <w:rsid w:val="00090AB6"/>
    <w:rsid w:val="000A5AD7"/>
    <w:rsid w:val="000D5B1B"/>
    <w:rsid w:val="00187376"/>
    <w:rsid w:val="001B2C21"/>
    <w:rsid w:val="001F3D4F"/>
    <w:rsid w:val="00200E48"/>
    <w:rsid w:val="00204C90"/>
    <w:rsid w:val="00230803"/>
    <w:rsid w:val="0026290F"/>
    <w:rsid w:val="00265B5B"/>
    <w:rsid w:val="002A1863"/>
    <w:rsid w:val="002B2AE7"/>
    <w:rsid w:val="002B50ED"/>
    <w:rsid w:val="002E1FD5"/>
    <w:rsid w:val="002F0E32"/>
    <w:rsid w:val="0033415D"/>
    <w:rsid w:val="00367917"/>
    <w:rsid w:val="00385F27"/>
    <w:rsid w:val="003F32DE"/>
    <w:rsid w:val="0040524C"/>
    <w:rsid w:val="00424CB8"/>
    <w:rsid w:val="00477987"/>
    <w:rsid w:val="005545FB"/>
    <w:rsid w:val="00573015"/>
    <w:rsid w:val="0057791E"/>
    <w:rsid w:val="00596689"/>
    <w:rsid w:val="005B5172"/>
    <w:rsid w:val="00660895"/>
    <w:rsid w:val="00670590"/>
    <w:rsid w:val="00677667"/>
    <w:rsid w:val="00685CF2"/>
    <w:rsid w:val="006A660F"/>
    <w:rsid w:val="006C1878"/>
    <w:rsid w:val="006D1CF8"/>
    <w:rsid w:val="0073506E"/>
    <w:rsid w:val="0082665B"/>
    <w:rsid w:val="00895D52"/>
    <w:rsid w:val="008B641C"/>
    <w:rsid w:val="008E19E5"/>
    <w:rsid w:val="00912EAC"/>
    <w:rsid w:val="00962027"/>
    <w:rsid w:val="00996F3E"/>
    <w:rsid w:val="009A2FFC"/>
    <w:rsid w:val="009D62BE"/>
    <w:rsid w:val="00A267E9"/>
    <w:rsid w:val="00A458F0"/>
    <w:rsid w:val="00B60E82"/>
    <w:rsid w:val="00B83255"/>
    <w:rsid w:val="00C44C2F"/>
    <w:rsid w:val="00C61B4F"/>
    <w:rsid w:val="00C91CA0"/>
    <w:rsid w:val="00CA320B"/>
    <w:rsid w:val="00CA373C"/>
    <w:rsid w:val="00CB65C1"/>
    <w:rsid w:val="00CF50BF"/>
    <w:rsid w:val="00D352A4"/>
    <w:rsid w:val="00D364A3"/>
    <w:rsid w:val="00D50929"/>
    <w:rsid w:val="00D73530"/>
    <w:rsid w:val="00D822F8"/>
    <w:rsid w:val="00D8536D"/>
    <w:rsid w:val="00D960D0"/>
    <w:rsid w:val="00E033A7"/>
    <w:rsid w:val="00E14CEE"/>
    <w:rsid w:val="00E42B01"/>
    <w:rsid w:val="00E557E0"/>
    <w:rsid w:val="00EA47C7"/>
    <w:rsid w:val="00EB1F96"/>
    <w:rsid w:val="00EC28C7"/>
    <w:rsid w:val="00EC51EC"/>
    <w:rsid w:val="00ED02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DE0C7"/>
  <w15:chartTrackingRefBased/>
  <w15:docId w15:val="{C0751FFE-7BB3-48E6-81F5-F6843EF2C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32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32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2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320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A320B"/>
    <w:pPr>
      <w:outlineLvl w:val="9"/>
    </w:pPr>
  </w:style>
  <w:style w:type="paragraph" w:styleId="TOC1">
    <w:name w:val="toc 1"/>
    <w:basedOn w:val="Normal"/>
    <w:next w:val="Normal"/>
    <w:autoRedefine/>
    <w:uiPriority w:val="39"/>
    <w:unhideWhenUsed/>
    <w:rsid w:val="00CA320B"/>
    <w:pPr>
      <w:spacing w:after="100"/>
    </w:pPr>
  </w:style>
  <w:style w:type="paragraph" w:styleId="TOC2">
    <w:name w:val="toc 2"/>
    <w:basedOn w:val="Normal"/>
    <w:next w:val="Normal"/>
    <w:autoRedefine/>
    <w:uiPriority w:val="39"/>
    <w:unhideWhenUsed/>
    <w:rsid w:val="00CA320B"/>
    <w:pPr>
      <w:spacing w:after="100"/>
      <w:ind w:left="220"/>
    </w:pPr>
  </w:style>
  <w:style w:type="character" w:styleId="Hyperlink">
    <w:name w:val="Hyperlink"/>
    <w:basedOn w:val="DefaultParagraphFont"/>
    <w:uiPriority w:val="99"/>
    <w:unhideWhenUsed/>
    <w:rsid w:val="00CA320B"/>
    <w:rPr>
      <w:color w:val="0563C1" w:themeColor="hyperlink"/>
      <w:u w:val="single"/>
    </w:rPr>
  </w:style>
  <w:style w:type="paragraph" w:styleId="Header">
    <w:name w:val="header"/>
    <w:basedOn w:val="Normal"/>
    <w:link w:val="HeaderChar"/>
    <w:uiPriority w:val="99"/>
    <w:unhideWhenUsed/>
    <w:rsid w:val="00EA47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47C7"/>
  </w:style>
  <w:style w:type="paragraph" w:styleId="Footer">
    <w:name w:val="footer"/>
    <w:basedOn w:val="Normal"/>
    <w:link w:val="FooterChar"/>
    <w:uiPriority w:val="99"/>
    <w:unhideWhenUsed/>
    <w:rsid w:val="00EA47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4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60A02-A4A3-4A1E-8106-C514CE2BB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18</Pages>
  <Words>3599</Words>
  <Characters>20516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User</cp:lastModifiedBy>
  <cp:revision>53</cp:revision>
  <dcterms:created xsi:type="dcterms:W3CDTF">2022-04-11T20:38:00Z</dcterms:created>
  <dcterms:modified xsi:type="dcterms:W3CDTF">2022-04-12T20:50:00Z</dcterms:modified>
</cp:coreProperties>
</file>