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09213" w14:textId="3A680B60" w:rsidR="00831418" w:rsidRDefault="00831418"/>
    <w:sdt>
      <w:sdtPr>
        <w:id w:val="-927654422"/>
        <w:docPartObj>
          <w:docPartGallery w:val="Cover Pages"/>
          <w:docPartUnique/>
        </w:docPartObj>
      </w:sdtPr>
      <w:sdtEndPr>
        <w:rPr>
          <w:rFonts w:ascii="Arial" w:hAnsi="Arial" w:cs="Arial"/>
          <w:sz w:val="24"/>
          <w:szCs w:val="24"/>
        </w:rPr>
      </w:sdtEndPr>
      <w:sdtContent>
        <w:p w14:paraId="323ECB54" w14:textId="7574AF13" w:rsidR="00831418" w:rsidRDefault="00831418">
          <w:r>
            <w:rPr>
              <w:noProof/>
            </w:rPr>
            <mc:AlternateContent>
              <mc:Choice Requires="wps">
                <w:drawing>
                  <wp:anchor distT="45720" distB="45720" distL="114300" distR="114300" simplePos="0" relativeHeight="251666432" behindDoc="0" locked="0" layoutInCell="1" allowOverlap="1" wp14:anchorId="33E04DEC" wp14:editId="4F15988F">
                    <wp:simplePos x="0" y="0"/>
                    <wp:positionH relativeFrom="column">
                      <wp:posOffset>43625</wp:posOffset>
                    </wp:positionH>
                    <wp:positionV relativeFrom="paragraph">
                      <wp:posOffset>442439</wp:posOffset>
                    </wp:positionV>
                    <wp:extent cx="5877560" cy="462915"/>
                    <wp:effectExtent l="0" t="0" r="2794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7560" cy="462915"/>
                            </a:xfrm>
                            <a:prstGeom prst="rect">
                              <a:avLst/>
                            </a:prstGeom>
                            <a:solidFill>
                              <a:srgbClr val="FFFFFF"/>
                            </a:solidFill>
                            <a:ln w="9525">
                              <a:solidFill>
                                <a:srgbClr val="000000"/>
                              </a:solidFill>
                              <a:miter lim="800000"/>
                              <a:headEnd/>
                              <a:tailEnd/>
                            </a:ln>
                          </wps:spPr>
                          <wps:txbx>
                            <w:txbxContent>
                              <w:p w14:paraId="761EC13A" w14:textId="5FF28FE4" w:rsidR="00831418" w:rsidRPr="00831418" w:rsidRDefault="00831418" w:rsidP="00831418">
                                <w:pPr>
                                  <w:jc w:val="center"/>
                                  <w:rPr>
                                    <w:rFonts w:ascii="Arial" w:hAnsi="Arial" w:cs="Arial"/>
                                    <w:sz w:val="40"/>
                                    <w:szCs w:val="40"/>
                                  </w:rPr>
                                </w:pPr>
                                <w:r w:rsidRPr="00831418">
                                  <w:rPr>
                                    <w:rFonts w:ascii="Arial" w:hAnsi="Arial" w:cs="Arial"/>
                                    <w:sz w:val="40"/>
                                    <w:szCs w:val="40"/>
                                  </w:rP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E04DEC" id="_x0000_t202" coordsize="21600,21600" o:spt="202" path="m,l,21600r21600,l21600,xe">
                    <v:stroke joinstyle="miter"/>
                    <v:path gradientshapeok="t" o:connecttype="rect"/>
                  </v:shapetype>
                  <v:shape id="Text Box 2" o:spid="_x0000_s1026" type="#_x0000_t202" style="position:absolute;margin-left:3.45pt;margin-top:34.85pt;width:462.8pt;height:36.4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">
                    <v:textbox>
                      <w:txbxContent>
                        <w:p w14:paraId="761EC13A" w14:textId="5FF28FE4" w:rsidR="00831418" w:rsidRPr="00831418" w:rsidRDefault="00831418" w:rsidP="00831418">
                          <w:pPr>
                            <w:jc w:val="center"/>
                            <w:rPr>
                              <w:rFonts w:ascii="Arial" w:hAnsi="Arial" w:cs="Arial"/>
                              <w:sz w:val="40"/>
                              <w:szCs w:val="40"/>
                            </w:rPr>
                          </w:pPr>
                          <w:r w:rsidRPr="00831418">
                            <w:rPr>
                              <w:rFonts w:ascii="Arial" w:hAnsi="Arial" w:cs="Arial"/>
                              <w:sz w:val="40"/>
                              <w:szCs w:val="40"/>
                            </w:rPr>
                            <w:t>UNIVERSITY OF WALES TRINITY SAINT DAVID</w:t>
                          </w:r>
                        </w:p>
                      </w:txbxContent>
                    </v:textbox>
                    <w10:wrap type="square"/>
                  </v:shape>
                </w:pict>
              </mc:Fallback>
            </mc:AlternateContent>
          </w:r>
          <w:r>
            <w:rPr>
              <w:noProof/>
            </w:rPr>
            <mc:AlternateContent>
              <mc:Choice Requires="wpg">
                <w:drawing>
                  <wp:anchor distT="0" distB="0" distL="114300" distR="114300" simplePos="0" relativeHeight="251664384" behindDoc="0" locked="0" layoutInCell="1" allowOverlap="1" wp14:anchorId="2E0B1B46" wp14:editId="7B222A6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CF7E6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68C10FA0" wp14:editId="51814A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E9FF41" w14:textId="0E8C672F" w:rsidR="00831418" w:rsidRDefault="00831418">
                                    <w:pPr>
                                      <w:pStyle w:val="NoSpacing"/>
                                      <w:jc w:val="right"/>
                                      <w:rPr>
                                        <w:color w:val="595959" w:themeColor="text1" w:themeTint="A6"/>
                                        <w:sz w:val="28"/>
                                        <w:szCs w:val="28"/>
                                      </w:rPr>
                                    </w:pPr>
                                    <w:r>
                                      <w:rPr>
                                        <w:color w:val="595959" w:themeColor="text1" w:themeTint="A6"/>
                                        <w:sz w:val="28"/>
                                        <w:szCs w:val="28"/>
                                      </w:rPr>
                                      <w:t>Florinel Biciusca (1905439)</w:t>
                                    </w:r>
                                  </w:p>
                                </w:sdtContent>
                              </w:sdt>
                              <w:p w14:paraId="12F2167D" w14:textId="7D9D2101" w:rsidR="00831418" w:rsidRDefault="008314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664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8C10FA0" id="Text Box 152" o:spid="_x0000_s1027"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E9FF41" w14:textId="0E8C672F" w:rsidR="00831418" w:rsidRDefault="00831418">
                              <w:pPr>
                                <w:pStyle w:val="NoSpacing"/>
                                <w:jc w:val="right"/>
                                <w:rPr>
                                  <w:color w:val="595959" w:themeColor="text1" w:themeTint="A6"/>
                                  <w:sz w:val="28"/>
                                  <w:szCs w:val="28"/>
                                </w:rPr>
                              </w:pPr>
                              <w:r>
                                <w:rPr>
                                  <w:color w:val="595959" w:themeColor="text1" w:themeTint="A6"/>
                                  <w:sz w:val="28"/>
                                  <w:szCs w:val="28"/>
                                </w:rPr>
                                <w:t>Florinel Biciusca (1905439)</w:t>
                              </w:r>
                            </w:p>
                          </w:sdtContent>
                        </w:sdt>
                        <w:p w14:paraId="12F2167D" w14:textId="7D9D2101" w:rsidR="00831418" w:rsidRDefault="008314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664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3EBEF2" wp14:editId="186D6E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EA3932" w14:textId="5FCDC828" w:rsidR="00831418" w:rsidRDefault="008314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664D">
                                      <w:rPr>
                                        <w:caps/>
                                        <w:color w:val="4472C4" w:themeColor="accent1"/>
                                        <w:sz w:val="64"/>
                                        <w:szCs w:val="64"/>
                                      </w:rPr>
                                      <w:t>CRISIS MANAGEMENT COMMUNICATION REVIEW</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FA103A3" w14:textId="1BB8FD1D" w:rsidR="00831418" w:rsidRDefault="00CD664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3EBEF2"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7EA3932" w14:textId="5FCDC828" w:rsidR="00831418" w:rsidRDefault="008314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664D">
                                <w:rPr>
                                  <w:caps/>
                                  <w:color w:val="4472C4" w:themeColor="accent1"/>
                                  <w:sz w:val="64"/>
                                  <w:szCs w:val="64"/>
                                </w:rPr>
                                <w:t>CRISIS MANAGEMENT COMMUNICATION REVIEW</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FA103A3" w14:textId="1BB8FD1D" w:rsidR="00831418" w:rsidRDefault="00CD664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C0BE4BE" w14:textId="5CCC8037" w:rsidR="00831418" w:rsidRDefault="00831418">
          <w:pPr>
            <w:rPr>
              <w:rFonts w:ascii="Arial" w:hAnsi="Arial" w:cs="Arial"/>
              <w:sz w:val="24"/>
              <w:szCs w:val="24"/>
            </w:rPr>
          </w:pPr>
          <w:r>
            <w:rPr>
              <w:rFonts w:ascii="Arial" w:hAnsi="Arial" w:cs="Arial"/>
              <w:sz w:val="24"/>
              <w:szCs w:val="24"/>
            </w:rPr>
            <w:br w:type="page"/>
          </w:r>
        </w:p>
      </w:sdtContent>
    </w:sdt>
    <w:p w14:paraId="0F4FFAF6" w14:textId="03BE067F" w:rsidR="003C7B25" w:rsidRPr="004944AA" w:rsidRDefault="004C49A1" w:rsidP="004944AA">
      <w:pPr>
        <w:spacing w:line="360" w:lineRule="auto"/>
        <w:jc w:val="center"/>
        <w:rPr>
          <w:rFonts w:ascii="Arial" w:hAnsi="Arial" w:cs="Arial"/>
          <w:b/>
          <w:bCs/>
          <w:sz w:val="24"/>
          <w:szCs w:val="24"/>
        </w:rPr>
      </w:pPr>
      <w:r w:rsidRPr="004944AA">
        <w:rPr>
          <w:rFonts w:ascii="Arial" w:hAnsi="Arial" w:cs="Arial"/>
          <w:b/>
          <w:bCs/>
          <w:sz w:val="24"/>
          <w:szCs w:val="24"/>
        </w:rPr>
        <w:lastRenderedPageBreak/>
        <w:t>CRISIS MANAGEMENT COMMUNICATION REVIEW</w:t>
      </w:r>
    </w:p>
    <w:p w14:paraId="1D0D71AD" w14:textId="77777777" w:rsidR="004C49A1" w:rsidRDefault="004C49A1" w:rsidP="004C49A1">
      <w:pPr>
        <w:spacing w:line="360" w:lineRule="auto"/>
        <w:rPr>
          <w:rFonts w:ascii="Arial" w:hAnsi="Arial" w:cs="Arial"/>
          <w:sz w:val="24"/>
          <w:szCs w:val="24"/>
        </w:rPr>
      </w:pPr>
    </w:p>
    <w:p w14:paraId="2D977A42" w14:textId="37139A66" w:rsidR="00134B66" w:rsidRPr="00572CC6" w:rsidRDefault="00134B66" w:rsidP="00572CC6">
      <w:pPr>
        <w:pStyle w:val="ListParagraph"/>
        <w:numPr>
          <w:ilvl w:val="0"/>
          <w:numId w:val="5"/>
        </w:numPr>
        <w:spacing w:line="360" w:lineRule="auto"/>
        <w:rPr>
          <w:rFonts w:ascii="Arial" w:hAnsi="Arial" w:cs="Arial"/>
          <w:b/>
          <w:bCs/>
          <w:sz w:val="24"/>
          <w:szCs w:val="24"/>
        </w:rPr>
      </w:pPr>
      <w:r w:rsidRPr="00572CC6">
        <w:rPr>
          <w:rFonts w:ascii="Arial" w:hAnsi="Arial" w:cs="Arial"/>
          <w:b/>
          <w:bCs/>
          <w:sz w:val="24"/>
          <w:szCs w:val="24"/>
        </w:rPr>
        <w:t>I</w:t>
      </w:r>
      <w:r w:rsidR="00E6263A" w:rsidRPr="00572CC6">
        <w:rPr>
          <w:rFonts w:ascii="Arial" w:hAnsi="Arial" w:cs="Arial"/>
          <w:b/>
          <w:bCs/>
          <w:sz w:val="24"/>
          <w:szCs w:val="24"/>
        </w:rPr>
        <w:t>ntroduction</w:t>
      </w:r>
      <w:r w:rsidRPr="00572CC6">
        <w:rPr>
          <w:rFonts w:ascii="Arial" w:hAnsi="Arial" w:cs="Arial"/>
          <w:b/>
          <w:bCs/>
          <w:sz w:val="24"/>
          <w:szCs w:val="24"/>
        </w:rPr>
        <w:t xml:space="preserve"> </w:t>
      </w:r>
    </w:p>
    <w:p w14:paraId="34986930" w14:textId="249C269B" w:rsidR="00CD4092" w:rsidRDefault="000E412B" w:rsidP="00134B66">
      <w:pPr>
        <w:spacing w:line="360" w:lineRule="auto"/>
        <w:rPr>
          <w:rFonts w:ascii="Arial" w:hAnsi="Arial" w:cs="Arial"/>
          <w:sz w:val="24"/>
          <w:szCs w:val="24"/>
        </w:rPr>
      </w:pPr>
      <w:r w:rsidRPr="00134B66">
        <w:rPr>
          <w:rFonts w:ascii="Arial" w:hAnsi="Arial" w:cs="Arial"/>
          <w:sz w:val="24"/>
          <w:szCs w:val="24"/>
        </w:rPr>
        <w:t xml:space="preserve">Studies suggests that </w:t>
      </w:r>
      <w:r w:rsidR="009B6BC2" w:rsidRPr="00134B66">
        <w:rPr>
          <w:rFonts w:ascii="Arial" w:hAnsi="Arial" w:cs="Arial"/>
          <w:sz w:val="24"/>
          <w:szCs w:val="24"/>
        </w:rPr>
        <w:t xml:space="preserve">crisis responses are shaped </w:t>
      </w:r>
      <w:r w:rsidR="00F945D6" w:rsidRPr="00134B66">
        <w:rPr>
          <w:rFonts w:ascii="Arial" w:hAnsi="Arial" w:cs="Arial"/>
          <w:sz w:val="24"/>
          <w:szCs w:val="24"/>
        </w:rPr>
        <w:t>by experience</w:t>
      </w:r>
      <w:r w:rsidR="002A7E63" w:rsidRPr="00134B66">
        <w:rPr>
          <w:rFonts w:ascii="Arial" w:hAnsi="Arial" w:cs="Arial"/>
          <w:sz w:val="24"/>
          <w:szCs w:val="24"/>
        </w:rPr>
        <w:t>,</w:t>
      </w:r>
      <w:r w:rsidR="00F945D6" w:rsidRPr="00134B66">
        <w:rPr>
          <w:rFonts w:ascii="Arial" w:hAnsi="Arial" w:cs="Arial"/>
          <w:sz w:val="24"/>
          <w:szCs w:val="24"/>
        </w:rPr>
        <w:t xml:space="preserve"> either repeating former routines, or </w:t>
      </w:r>
      <w:r w:rsidR="000D017E" w:rsidRPr="00134B66">
        <w:rPr>
          <w:rFonts w:ascii="Arial" w:hAnsi="Arial" w:cs="Arial"/>
          <w:sz w:val="24"/>
          <w:szCs w:val="24"/>
        </w:rPr>
        <w:t>improvisation</w:t>
      </w:r>
      <w:r w:rsidR="001233FD">
        <w:rPr>
          <w:rFonts w:ascii="Arial" w:hAnsi="Arial" w:cs="Arial"/>
          <w:sz w:val="24"/>
          <w:szCs w:val="24"/>
        </w:rPr>
        <w:t xml:space="preserve">. </w:t>
      </w:r>
      <w:r w:rsidR="00B20ACE">
        <w:rPr>
          <w:rFonts w:ascii="Arial" w:hAnsi="Arial" w:cs="Arial"/>
          <w:sz w:val="24"/>
          <w:szCs w:val="24"/>
        </w:rPr>
        <w:t xml:space="preserve">The leadership of an </w:t>
      </w:r>
      <w:r w:rsidR="008748D6">
        <w:rPr>
          <w:rFonts w:ascii="Arial" w:hAnsi="Arial" w:cs="Arial"/>
          <w:sz w:val="24"/>
          <w:szCs w:val="24"/>
        </w:rPr>
        <w:t>organisation</w:t>
      </w:r>
      <w:r w:rsidR="00B20ACE">
        <w:rPr>
          <w:rFonts w:ascii="Arial" w:hAnsi="Arial" w:cs="Arial"/>
          <w:sz w:val="24"/>
          <w:szCs w:val="24"/>
        </w:rPr>
        <w:t xml:space="preserve"> can also impact </w:t>
      </w:r>
      <w:r w:rsidR="008748D6">
        <w:rPr>
          <w:rFonts w:ascii="Arial" w:hAnsi="Arial" w:cs="Arial"/>
          <w:sz w:val="24"/>
          <w:szCs w:val="24"/>
        </w:rPr>
        <w:t>upon how the responses are made. I</w:t>
      </w:r>
      <w:r w:rsidR="00E6208B" w:rsidRPr="00134B66">
        <w:rPr>
          <w:rFonts w:ascii="Arial" w:hAnsi="Arial" w:cs="Arial"/>
          <w:sz w:val="24"/>
          <w:szCs w:val="24"/>
        </w:rPr>
        <w:t>ndividual</w:t>
      </w:r>
      <w:r w:rsidR="003545B7" w:rsidRPr="00134B66">
        <w:rPr>
          <w:rFonts w:ascii="Arial" w:hAnsi="Arial" w:cs="Arial"/>
          <w:sz w:val="24"/>
          <w:szCs w:val="24"/>
        </w:rPr>
        <w:t xml:space="preserve"> lessons learned through training </w:t>
      </w:r>
      <w:r w:rsidR="001C54E8" w:rsidRPr="00134B66">
        <w:rPr>
          <w:rFonts w:ascii="Arial" w:hAnsi="Arial" w:cs="Arial"/>
          <w:sz w:val="24"/>
          <w:szCs w:val="24"/>
        </w:rPr>
        <w:t xml:space="preserve">are </w:t>
      </w:r>
      <w:r w:rsidR="008748D6">
        <w:rPr>
          <w:rFonts w:ascii="Arial" w:hAnsi="Arial" w:cs="Arial"/>
          <w:sz w:val="24"/>
          <w:szCs w:val="24"/>
        </w:rPr>
        <w:t xml:space="preserve">also </w:t>
      </w:r>
      <w:r w:rsidR="001C54E8" w:rsidRPr="00134B66">
        <w:rPr>
          <w:rFonts w:ascii="Arial" w:hAnsi="Arial" w:cs="Arial"/>
          <w:sz w:val="24"/>
          <w:szCs w:val="24"/>
        </w:rPr>
        <w:t xml:space="preserve">essential </w:t>
      </w:r>
      <w:r w:rsidR="003212FE" w:rsidRPr="00134B66">
        <w:rPr>
          <w:rFonts w:ascii="Arial" w:hAnsi="Arial" w:cs="Arial"/>
          <w:sz w:val="24"/>
          <w:szCs w:val="24"/>
        </w:rPr>
        <w:t>(Deverell and Ols</w:t>
      </w:r>
      <w:r w:rsidR="006A6FE5" w:rsidRPr="00134B66">
        <w:rPr>
          <w:rFonts w:ascii="Arial" w:hAnsi="Arial" w:cs="Arial"/>
          <w:sz w:val="24"/>
          <w:szCs w:val="24"/>
        </w:rPr>
        <w:t>s</w:t>
      </w:r>
      <w:r w:rsidR="003212FE" w:rsidRPr="00134B66">
        <w:rPr>
          <w:rFonts w:ascii="Arial" w:hAnsi="Arial" w:cs="Arial"/>
          <w:sz w:val="24"/>
          <w:szCs w:val="24"/>
        </w:rPr>
        <w:t>on</w:t>
      </w:r>
      <w:r w:rsidR="0016161A" w:rsidRPr="00134B66">
        <w:rPr>
          <w:rFonts w:ascii="Arial" w:hAnsi="Arial" w:cs="Arial"/>
          <w:sz w:val="24"/>
          <w:szCs w:val="24"/>
        </w:rPr>
        <w:t>, 2009)</w:t>
      </w:r>
      <w:r w:rsidR="006A6FE5" w:rsidRPr="00134B66">
        <w:rPr>
          <w:rFonts w:ascii="Arial" w:hAnsi="Arial" w:cs="Arial"/>
          <w:sz w:val="24"/>
          <w:szCs w:val="24"/>
        </w:rPr>
        <w:t>.</w:t>
      </w:r>
      <w:r w:rsidR="000362F6">
        <w:rPr>
          <w:rFonts w:ascii="Arial" w:hAnsi="Arial" w:cs="Arial"/>
          <w:sz w:val="24"/>
          <w:szCs w:val="24"/>
        </w:rPr>
        <w:t xml:space="preserve"> </w:t>
      </w:r>
      <w:proofErr w:type="spellStart"/>
      <w:r w:rsidR="006748D5">
        <w:rPr>
          <w:rFonts w:ascii="Arial" w:hAnsi="Arial" w:cs="Arial"/>
          <w:sz w:val="24"/>
          <w:szCs w:val="24"/>
        </w:rPr>
        <w:t>Sch</w:t>
      </w:r>
      <w:r w:rsidR="00BE0A48">
        <w:rPr>
          <w:rFonts w:ascii="Arial" w:hAnsi="Arial" w:cs="Arial"/>
          <w:sz w:val="24"/>
          <w:szCs w:val="24"/>
        </w:rPr>
        <w:t>wei</w:t>
      </w:r>
      <w:r w:rsidR="00633F77">
        <w:rPr>
          <w:rFonts w:ascii="Arial" w:hAnsi="Arial" w:cs="Arial"/>
          <w:sz w:val="24"/>
          <w:szCs w:val="24"/>
        </w:rPr>
        <w:t>n</w:t>
      </w:r>
      <w:r w:rsidR="00BE0A48">
        <w:rPr>
          <w:rFonts w:ascii="Arial" w:hAnsi="Arial" w:cs="Arial"/>
          <w:sz w:val="24"/>
          <w:szCs w:val="24"/>
        </w:rPr>
        <w:t>sberg</w:t>
      </w:r>
      <w:proofErr w:type="spellEnd"/>
      <w:r w:rsidR="006748D5">
        <w:rPr>
          <w:rFonts w:ascii="Arial" w:hAnsi="Arial" w:cs="Arial"/>
          <w:sz w:val="24"/>
          <w:szCs w:val="24"/>
        </w:rPr>
        <w:t xml:space="preserve"> </w:t>
      </w:r>
      <w:r w:rsidR="00B052B8">
        <w:rPr>
          <w:rFonts w:ascii="Arial" w:hAnsi="Arial" w:cs="Arial"/>
          <w:i/>
          <w:iCs/>
          <w:sz w:val="24"/>
          <w:szCs w:val="24"/>
        </w:rPr>
        <w:t>et</w:t>
      </w:r>
      <w:r w:rsidR="00035909">
        <w:rPr>
          <w:rFonts w:ascii="Arial" w:hAnsi="Arial" w:cs="Arial"/>
          <w:i/>
          <w:iCs/>
          <w:sz w:val="24"/>
          <w:szCs w:val="24"/>
        </w:rPr>
        <w:t xml:space="preserve"> al. </w:t>
      </w:r>
      <w:r w:rsidR="00035909">
        <w:rPr>
          <w:rFonts w:ascii="Arial" w:hAnsi="Arial" w:cs="Arial"/>
          <w:sz w:val="24"/>
          <w:szCs w:val="24"/>
        </w:rPr>
        <w:t>(</w:t>
      </w:r>
      <w:r w:rsidR="0069448E">
        <w:rPr>
          <w:rFonts w:ascii="Arial" w:hAnsi="Arial" w:cs="Arial"/>
          <w:sz w:val="24"/>
          <w:szCs w:val="24"/>
        </w:rPr>
        <w:t xml:space="preserve">2018) </w:t>
      </w:r>
      <w:r w:rsidR="006748D5">
        <w:rPr>
          <w:rFonts w:ascii="Arial" w:hAnsi="Arial" w:cs="Arial"/>
          <w:sz w:val="24"/>
          <w:szCs w:val="24"/>
        </w:rPr>
        <w:t xml:space="preserve">illustrate that </w:t>
      </w:r>
      <w:r w:rsidR="0055705B">
        <w:rPr>
          <w:rFonts w:ascii="Arial" w:hAnsi="Arial" w:cs="Arial"/>
          <w:sz w:val="24"/>
          <w:szCs w:val="24"/>
        </w:rPr>
        <w:t xml:space="preserve">Leadership-as-practice </w:t>
      </w:r>
      <w:r w:rsidR="00C56AC5">
        <w:rPr>
          <w:rFonts w:ascii="Arial" w:hAnsi="Arial" w:cs="Arial"/>
          <w:sz w:val="24"/>
          <w:szCs w:val="24"/>
        </w:rPr>
        <w:t>can be seen</w:t>
      </w:r>
      <w:r w:rsidR="00B2337A">
        <w:rPr>
          <w:rFonts w:ascii="Arial" w:hAnsi="Arial" w:cs="Arial"/>
          <w:sz w:val="24"/>
          <w:szCs w:val="24"/>
        </w:rPr>
        <w:t xml:space="preserve"> as cooperative efforts to achieve a distinct</w:t>
      </w:r>
      <w:r w:rsidR="00FD53CD">
        <w:rPr>
          <w:rFonts w:ascii="Arial" w:hAnsi="Arial" w:cs="Arial"/>
          <w:sz w:val="24"/>
          <w:szCs w:val="24"/>
        </w:rPr>
        <w:t>ive outcome in crisis management, therefore</w:t>
      </w:r>
      <w:r w:rsidR="00DE47FA">
        <w:rPr>
          <w:rFonts w:ascii="Arial" w:hAnsi="Arial" w:cs="Arial"/>
          <w:sz w:val="24"/>
          <w:szCs w:val="24"/>
        </w:rPr>
        <w:t>,</w:t>
      </w:r>
      <w:r w:rsidR="00FD53CD">
        <w:rPr>
          <w:rFonts w:ascii="Arial" w:hAnsi="Arial" w:cs="Arial"/>
          <w:sz w:val="24"/>
          <w:szCs w:val="24"/>
        </w:rPr>
        <w:t xml:space="preserve"> </w:t>
      </w:r>
      <w:r w:rsidR="00DA1BD4">
        <w:rPr>
          <w:rFonts w:ascii="Arial" w:hAnsi="Arial" w:cs="Arial"/>
          <w:sz w:val="24"/>
          <w:szCs w:val="24"/>
        </w:rPr>
        <w:t xml:space="preserve">in preparation for the future </w:t>
      </w:r>
      <w:r w:rsidR="00962061">
        <w:rPr>
          <w:rFonts w:ascii="Arial" w:hAnsi="Arial" w:cs="Arial"/>
          <w:sz w:val="24"/>
          <w:szCs w:val="24"/>
        </w:rPr>
        <w:t xml:space="preserve">Tourism Industry </w:t>
      </w:r>
      <w:r w:rsidR="007826FF">
        <w:rPr>
          <w:rFonts w:ascii="Arial" w:hAnsi="Arial" w:cs="Arial"/>
          <w:sz w:val="24"/>
          <w:szCs w:val="24"/>
        </w:rPr>
        <w:t>L</w:t>
      </w:r>
      <w:r w:rsidR="00962061">
        <w:rPr>
          <w:rFonts w:ascii="Arial" w:hAnsi="Arial" w:cs="Arial"/>
          <w:sz w:val="24"/>
          <w:szCs w:val="24"/>
        </w:rPr>
        <w:t>eader</w:t>
      </w:r>
      <w:r w:rsidR="007826FF">
        <w:rPr>
          <w:rFonts w:ascii="Arial" w:hAnsi="Arial" w:cs="Arial"/>
          <w:sz w:val="24"/>
          <w:szCs w:val="24"/>
        </w:rPr>
        <w:t xml:space="preserve"> training</w:t>
      </w:r>
      <w:r w:rsidR="00DE47FA">
        <w:rPr>
          <w:rFonts w:ascii="Arial" w:hAnsi="Arial" w:cs="Arial"/>
          <w:sz w:val="24"/>
          <w:szCs w:val="24"/>
        </w:rPr>
        <w:t>,</w:t>
      </w:r>
      <w:r w:rsidR="00633E29">
        <w:rPr>
          <w:rFonts w:ascii="Arial" w:hAnsi="Arial" w:cs="Arial"/>
          <w:sz w:val="24"/>
          <w:szCs w:val="24"/>
        </w:rPr>
        <w:t xml:space="preserve"> I was </w:t>
      </w:r>
      <w:r w:rsidR="0003057D">
        <w:rPr>
          <w:rFonts w:ascii="Arial" w:hAnsi="Arial" w:cs="Arial"/>
          <w:sz w:val="24"/>
          <w:szCs w:val="24"/>
        </w:rPr>
        <w:t>invited to</w:t>
      </w:r>
      <w:r w:rsidR="00633E29">
        <w:rPr>
          <w:rFonts w:ascii="Arial" w:hAnsi="Arial" w:cs="Arial"/>
          <w:sz w:val="24"/>
          <w:szCs w:val="24"/>
        </w:rPr>
        <w:t xml:space="preserve"> a practical and interactive</w:t>
      </w:r>
      <w:r w:rsidR="005C4ED6">
        <w:rPr>
          <w:rFonts w:ascii="Arial" w:hAnsi="Arial" w:cs="Arial"/>
          <w:sz w:val="24"/>
          <w:szCs w:val="24"/>
        </w:rPr>
        <w:t xml:space="preserve"> real life Crisis Management Tourism and Events training</w:t>
      </w:r>
      <w:r w:rsidR="000E01AE">
        <w:rPr>
          <w:rFonts w:ascii="Arial" w:hAnsi="Arial" w:cs="Arial"/>
          <w:sz w:val="24"/>
          <w:szCs w:val="24"/>
        </w:rPr>
        <w:t>.</w:t>
      </w:r>
    </w:p>
    <w:p w14:paraId="2FFA2616" w14:textId="39192008" w:rsidR="00433D64" w:rsidRDefault="000362F6" w:rsidP="00134B66">
      <w:pPr>
        <w:spacing w:line="360" w:lineRule="auto"/>
        <w:rPr>
          <w:rFonts w:ascii="Arial" w:hAnsi="Arial" w:cs="Arial"/>
          <w:sz w:val="24"/>
          <w:szCs w:val="24"/>
        </w:rPr>
      </w:pPr>
      <w:r>
        <w:rPr>
          <w:rFonts w:ascii="Arial" w:hAnsi="Arial" w:cs="Arial"/>
          <w:sz w:val="24"/>
          <w:szCs w:val="24"/>
        </w:rPr>
        <w:t>The purpose of this professional review is to provide a</w:t>
      </w:r>
      <w:r w:rsidR="00433D64">
        <w:rPr>
          <w:rFonts w:ascii="Arial" w:hAnsi="Arial" w:cs="Arial"/>
          <w:sz w:val="24"/>
          <w:szCs w:val="24"/>
        </w:rPr>
        <w:t>n</w:t>
      </w:r>
      <w:r>
        <w:rPr>
          <w:rFonts w:ascii="Arial" w:hAnsi="Arial" w:cs="Arial"/>
          <w:sz w:val="24"/>
          <w:szCs w:val="24"/>
        </w:rPr>
        <w:t xml:space="preserve"> evaluation of the</w:t>
      </w:r>
      <w:r w:rsidR="00433D64">
        <w:rPr>
          <w:rFonts w:ascii="Arial" w:hAnsi="Arial" w:cs="Arial"/>
          <w:sz w:val="24"/>
          <w:szCs w:val="24"/>
        </w:rPr>
        <w:t xml:space="preserve"> practical and real-life crisis management tourism and events training. The review will also highlight current risk and crisis management theories and compare this to the performance of the practical exercise, including personal actions and responses. Furthermore, it will provide strategic recommendations for future events. </w:t>
      </w:r>
    </w:p>
    <w:p w14:paraId="57A8257E" w14:textId="04A4D87B" w:rsidR="00007C1B" w:rsidRDefault="00804E6B" w:rsidP="00134B66">
      <w:pPr>
        <w:spacing w:line="360" w:lineRule="auto"/>
        <w:rPr>
          <w:rFonts w:ascii="Arial" w:hAnsi="Arial" w:cs="Arial"/>
          <w:sz w:val="24"/>
          <w:szCs w:val="24"/>
        </w:rPr>
      </w:pPr>
      <w:r>
        <w:rPr>
          <w:rFonts w:ascii="Arial" w:hAnsi="Arial" w:cs="Arial"/>
          <w:sz w:val="24"/>
          <w:szCs w:val="24"/>
        </w:rPr>
        <w:t xml:space="preserve">The Crisis Management Scenario </w:t>
      </w:r>
      <w:r w:rsidR="00D97343">
        <w:rPr>
          <w:rFonts w:ascii="Arial" w:hAnsi="Arial" w:cs="Arial"/>
          <w:sz w:val="24"/>
          <w:szCs w:val="24"/>
        </w:rPr>
        <w:t>consist</w:t>
      </w:r>
      <w:r w:rsidR="00433D64">
        <w:rPr>
          <w:rFonts w:ascii="Arial" w:hAnsi="Arial" w:cs="Arial"/>
          <w:sz w:val="24"/>
          <w:szCs w:val="24"/>
        </w:rPr>
        <w:t>ed</w:t>
      </w:r>
      <w:r w:rsidR="00D97343">
        <w:rPr>
          <w:rFonts w:ascii="Arial" w:hAnsi="Arial" w:cs="Arial"/>
          <w:sz w:val="24"/>
          <w:szCs w:val="24"/>
        </w:rPr>
        <w:t xml:space="preserve"> of </w:t>
      </w:r>
      <w:r w:rsidR="00433D64">
        <w:rPr>
          <w:rFonts w:ascii="Arial" w:hAnsi="Arial" w:cs="Arial"/>
          <w:sz w:val="24"/>
          <w:szCs w:val="24"/>
        </w:rPr>
        <w:t xml:space="preserve">the </w:t>
      </w:r>
      <w:r w:rsidR="00D97343">
        <w:rPr>
          <w:rFonts w:ascii="Arial" w:hAnsi="Arial" w:cs="Arial"/>
          <w:sz w:val="24"/>
          <w:szCs w:val="24"/>
        </w:rPr>
        <w:t xml:space="preserve">UEFA </w:t>
      </w:r>
      <w:r w:rsidR="009945F1">
        <w:rPr>
          <w:rFonts w:ascii="Arial" w:hAnsi="Arial" w:cs="Arial"/>
          <w:sz w:val="24"/>
          <w:szCs w:val="24"/>
        </w:rPr>
        <w:t>Champions League Final, that t</w:t>
      </w:r>
      <w:r w:rsidR="00355C03">
        <w:rPr>
          <w:rFonts w:ascii="Arial" w:hAnsi="Arial" w:cs="Arial"/>
          <w:sz w:val="24"/>
          <w:szCs w:val="24"/>
        </w:rPr>
        <w:t>ook</w:t>
      </w:r>
      <w:r w:rsidR="009945F1">
        <w:rPr>
          <w:rFonts w:ascii="Arial" w:hAnsi="Arial" w:cs="Arial"/>
          <w:sz w:val="24"/>
          <w:szCs w:val="24"/>
        </w:rPr>
        <w:t xml:space="preserve"> place at Millennium Stadium in Cardiff, </w:t>
      </w:r>
      <w:r w:rsidR="00E94D3B">
        <w:rPr>
          <w:rFonts w:ascii="Arial" w:hAnsi="Arial" w:cs="Arial"/>
          <w:sz w:val="24"/>
          <w:szCs w:val="24"/>
        </w:rPr>
        <w:t>on 25</w:t>
      </w:r>
      <w:r w:rsidR="00E94D3B" w:rsidRPr="00E94D3B">
        <w:rPr>
          <w:rFonts w:ascii="Arial" w:hAnsi="Arial" w:cs="Arial"/>
          <w:sz w:val="24"/>
          <w:szCs w:val="24"/>
          <w:vertAlign w:val="superscript"/>
        </w:rPr>
        <w:t>th</w:t>
      </w:r>
      <w:r w:rsidR="00E94D3B">
        <w:rPr>
          <w:rFonts w:ascii="Arial" w:hAnsi="Arial" w:cs="Arial"/>
          <w:sz w:val="24"/>
          <w:szCs w:val="24"/>
        </w:rPr>
        <w:t xml:space="preserve"> April 2017</w:t>
      </w:r>
      <w:r w:rsidR="00355C03">
        <w:rPr>
          <w:rFonts w:ascii="Arial" w:hAnsi="Arial" w:cs="Arial"/>
          <w:sz w:val="24"/>
          <w:szCs w:val="24"/>
        </w:rPr>
        <w:t>. T</w:t>
      </w:r>
      <w:r w:rsidR="001C4BBF">
        <w:rPr>
          <w:rFonts w:ascii="Arial" w:hAnsi="Arial" w:cs="Arial"/>
          <w:sz w:val="24"/>
          <w:szCs w:val="24"/>
        </w:rPr>
        <w:t>hree weeks in advance</w:t>
      </w:r>
      <w:r w:rsidR="00264C85">
        <w:rPr>
          <w:rFonts w:ascii="Arial" w:hAnsi="Arial" w:cs="Arial"/>
          <w:sz w:val="24"/>
          <w:szCs w:val="24"/>
        </w:rPr>
        <w:t xml:space="preserve"> </w:t>
      </w:r>
      <w:r w:rsidR="00355C03">
        <w:rPr>
          <w:rFonts w:ascii="Arial" w:hAnsi="Arial" w:cs="Arial"/>
          <w:sz w:val="24"/>
          <w:szCs w:val="24"/>
        </w:rPr>
        <w:t xml:space="preserve">of the champions league final, </w:t>
      </w:r>
      <w:r w:rsidR="00E07152">
        <w:rPr>
          <w:rFonts w:ascii="Arial" w:hAnsi="Arial" w:cs="Arial"/>
          <w:sz w:val="24"/>
          <w:szCs w:val="24"/>
        </w:rPr>
        <w:t>o</w:t>
      </w:r>
      <w:r w:rsidR="00F92616">
        <w:rPr>
          <w:rFonts w:ascii="Arial" w:hAnsi="Arial" w:cs="Arial"/>
          <w:sz w:val="24"/>
          <w:szCs w:val="24"/>
        </w:rPr>
        <w:t>n 28</w:t>
      </w:r>
      <w:r w:rsidR="00F92616" w:rsidRPr="00F92616">
        <w:rPr>
          <w:rFonts w:ascii="Arial" w:hAnsi="Arial" w:cs="Arial"/>
          <w:sz w:val="24"/>
          <w:szCs w:val="24"/>
          <w:vertAlign w:val="superscript"/>
        </w:rPr>
        <w:t>th</w:t>
      </w:r>
      <w:r w:rsidR="00F92616">
        <w:rPr>
          <w:rFonts w:ascii="Arial" w:hAnsi="Arial" w:cs="Arial"/>
          <w:sz w:val="24"/>
          <w:szCs w:val="24"/>
        </w:rPr>
        <w:t xml:space="preserve"> March 2023</w:t>
      </w:r>
      <w:r w:rsidR="00355C03">
        <w:rPr>
          <w:rFonts w:ascii="Arial" w:hAnsi="Arial" w:cs="Arial"/>
          <w:sz w:val="24"/>
          <w:szCs w:val="24"/>
        </w:rPr>
        <w:t>,</w:t>
      </w:r>
      <w:r w:rsidR="00242E3C">
        <w:rPr>
          <w:rFonts w:ascii="Arial" w:hAnsi="Arial" w:cs="Arial"/>
          <w:sz w:val="24"/>
          <w:szCs w:val="24"/>
        </w:rPr>
        <w:t xml:space="preserve"> </w:t>
      </w:r>
      <w:r w:rsidR="00355C03">
        <w:rPr>
          <w:rFonts w:ascii="Arial" w:hAnsi="Arial" w:cs="Arial"/>
          <w:sz w:val="24"/>
          <w:szCs w:val="24"/>
        </w:rPr>
        <w:t>it was</w:t>
      </w:r>
      <w:r w:rsidR="00F92616">
        <w:rPr>
          <w:rFonts w:ascii="Arial" w:hAnsi="Arial" w:cs="Arial"/>
          <w:sz w:val="24"/>
          <w:szCs w:val="24"/>
        </w:rPr>
        <w:t xml:space="preserve"> announced </w:t>
      </w:r>
      <w:r w:rsidR="00355C03">
        <w:rPr>
          <w:rFonts w:ascii="Arial" w:hAnsi="Arial" w:cs="Arial"/>
          <w:sz w:val="24"/>
          <w:szCs w:val="24"/>
        </w:rPr>
        <w:t xml:space="preserve">that </w:t>
      </w:r>
      <w:r w:rsidR="00424E69">
        <w:rPr>
          <w:rFonts w:ascii="Arial" w:hAnsi="Arial" w:cs="Arial"/>
          <w:sz w:val="24"/>
          <w:szCs w:val="24"/>
        </w:rPr>
        <w:t xml:space="preserve">the finalists </w:t>
      </w:r>
      <w:r w:rsidR="00355C03">
        <w:rPr>
          <w:rFonts w:ascii="Arial" w:hAnsi="Arial" w:cs="Arial"/>
          <w:sz w:val="24"/>
          <w:szCs w:val="24"/>
        </w:rPr>
        <w:t>were</w:t>
      </w:r>
      <w:r w:rsidR="00242E3C">
        <w:rPr>
          <w:rFonts w:ascii="Arial" w:hAnsi="Arial" w:cs="Arial"/>
          <w:sz w:val="24"/>
          <w:szCs w:val="24"/>
        </w:rPr>
        <w:t xml:space="preserve"> Liverpool </w:t>
      </w:r>
      <w:r w:rsidR="00B5696D">
        <w:rPr>
          <w:rFonts w:ascii="Arial" w:hAnsi="Arial" w:cs="Arial"/>
          <w:sz w:val="24"/>
          <w:szCs w:val="24"/>
        </w:rPr>
        <w:t xml:space="preserve">FC and </w:t>
      </w:r>
      <w:r w:rsidR="008C59DD">
        <w:rPr>
          <w:rFonts w:ascii="Arial" w:hAnsi="Arial" w:cs="Arial"/>
          <w:sz w:val="24"/>
          <w:szCs w:val="24"/>
        </w:rPr>
        <w:t>FC Bayern Munich</w:t>
      </w:r>
      <w:r w:rsidR="002657CF">
        <w:rPr>
          <w:rFonts w:ascii="Arial" w:hAnsi="Arial" w:cs="Arial"/>
          <w:sz w:val="24"/>
          <w:szCs w:val="24"/>
        </w:rPr>
        <w:t xml:space="preserve">. </w:t>
      </w:r>
      <w:r w:rsidR="000D50E9">
        <w:rPr>
          <w:rFonts w:ascii="Arial" w:hAnsi="Arial" w:cs="Arial"/>
          <w:sz w:val="24"/>
          <w:szCs w:val="24"/>
        </w:rPr>
        <w:t>Approximately 200,000 fans</w:t>
      </w:r>
      <w:r w:rsidR="00355C03">
        <w:rPr>
          <w:rFonts w:ascii="Arial" w:hAnsi="Arial" w:cs="Arial"/>
          <w:sz w:val="24"/>
          <w:szCs w:val="24"/>
        </w:rPr>
        <w:t xml:space="preserve"> were</w:t>
      </w:r>
      <w:r w:rsidR="000D50E9">
        <w:rPr>
          <w:rFonts w:ascii="Arial" w:hAnsi="Arial" w:cs="Arial"/>
          <w:sz w:val="24"/>
          <w:szCs w:val="24"/>
        </w:rPr>
        <w:t xml:space="preserve"> expected to attend the event in Cardiff</w:t>
      </w:r>
      <w:r w:rsidR="00D85CA2">
        <w:rPr>
          <w:rFonts w:ascii="Arial" w:hAnsi="Arial" w:cs="Arial"/>
          <w:sz w:val="24"/>
          <w:szCs w:val="24"/>
        </w:rPr>
        <w:t>.</w:t>
      </w:r>
    </w:p>
    <w:p w14:paraId="5DD71FED" w14:textId="4ACD13FB" w:rsidR="00300B34" w:rsidRDefault="00355C03" w:rsidP="00355C03">
      <w:pPr>
        <w:spacing w:line="360" w:lineRule="auto"/>
        <w:rPr>
          <w:rFonts w:ascii="Arial" w:hAnsi="Arial" w:cs="Arial"/>
          <w:sz w:val="24"/>
          <w:szCs w:val="24"/>
        </w:rPr>
      </w:pPr>
      <w:r>
        <w:rPr>
          <w:rFonts w:ascii="Arial" w:hAnsi="Arial" w:cs="Arial"/>
          <w:sz w:val="24"/>
          <w:szCs w:val="24"/>
        </w:rPr>
        <w:t>As part of the training, we were required to split into command groups and plan actions for a potential crisis. As the Welsh Government Representative, I was placed in the Silver Command group</w:t>
      </w:r>
      <w:r w:rsidR="00FC7FF9">
        <w:rPr>
          <w:rFonts w:ascii="Arial" w:hAnsi="Arial" w:cs="Arial"/>
          <w:sz w:val="24"/>
          <w:szCs w:val="24"/>
        </w:rPr>
        <w:t>, having the role of Tactical Adviser.</w:t>
      </w:r>
      <w:r>
        <w:rPr>
          <w:rFonts w:ascii="Arial" w:hAnsi="Arial" w:cs="Arial"/>
          <w:sz w:val="24"/>
          <w:szCs w:val="24"/>
        </w:rPr>
        <w:t xml:space="preserve"> </w:t>
      </w:r>
      <w:r w:rsidR="00300B34">
        <w:rPr>
          <w:rFonts w:ascii="Arial" w:hAnsi="Arial" w:cs="Arial"/>
          <w:sz w:val="24"/>
          <w:szCs w:val="24"/>
        </w:rPr>
        <w:t xml:space="preserve">Preparations were made prior the </w:t>
      </w:r>
      <w:r w:rsidR="00327D96">
        <w:rPr>
          <w:rFonts w:ascii="Arial" w:hAnsi="Arial" w:cs="Arial"/>
          <w:sz w:val="24"/>
          <w:szCs w:val="24"/>
        </w:rPr>
        <w:t>event</w:t>
      </w:r>
      <w:r>
        <w:rPr>
          <w:rFonts w:ascii="Arial" w:hAnsi="Arial" w:cs="Arial"/>
          <w:sz w:val="24"/>
          <w:szCs w:val="24"/>
        </w:rPr>
        <w:t xml:space="preserve">, </w:t>
      </w:r>
      <w:r w:rsidR="00871A2B">
        <w:rPr>
          <w:rFonts w:ascii="Arial" w:hAnsi="Arial" w:cs="Arial"/>
          <w:sz w:val="24"/>
          <w:szCs w:val="24"/>
        </w:rPr>
        <w:t xml:space="preserve">by </w:t>
      </w:r>
      <w:proofErr w:type="gramStart"/>
      <w:r w:rsidR="00871A2B">
        <w:rPr>
          <w:rFonts w:ascii="Arial" w:hAnsi="Arial" w:cs="Arial"/>
          <w:sz w:val="24"/>
          <w:szCs w:val="24"/>
        </w:rPr>
        <w:t>myself</w:t>
      </w:r>
      <w:proofErr w:type="gramEnd"/>
      <w:r w:rsidR="00871A2B">
        <w:rPr>
          <w:rFonts w:ascii="Arial" w:hAnsi="Arial" w:cs="Arial"/>
          <w:sz w:val="24"/>
          <w:szCs w:val="24"/>
        </w:rPr>
        <w:t xml:space="preserve">, </w:t>
      </w:r>
      <w:r>
        <w:rPr>
          <w:rFonts w:ascii="Arial" w:hAnsi="Arial" w:cs="Arial"/>
          <w:sz w:val="24"/>
          <w:szCs w:val="24"/>
        </w:rPr>
        <w:t>other members in the</w:t>
      </w:r>
      <w:r w:rsidR="00683963">
        <w:rPr>
          <w:rFonts w:ascii="Arial" w:hAnsi="Arial" w:cs="Arial"/>
          <w:sz w:val="24"/>
          <w:szCs w:val="24"/>
        </w:rPr>
        <w:t xml:space="preserve"> </w:t>
      </w:r>
      <w:r>
        <w:rPr>
          <w:rFonts w:ascii="Arial" w:hAnsi="Arial" w:cs="Arial"/>
          <w:sz w:val="24"/>
          <w:szCs w:val="24"/>
        </w:rPr>
        <w:t>s</w:t>
      </w:r>
      <w:r w:rsidR="00871A2B">
        <w:rPr>
          <w:rFonts w:ascii="Arial" w:hAnsi="Arial" w:cs="Arial"/>
          <w:sz w:val="24"/>
          <w:szCs w:val="24"/>
        </w:rPr>
        <w:t xml:space="preserve">ilver </w:t>
      </w:r>
      <w:r>
        <w:rPr>
          <w:rFonts w:ascii="Arial" w:hAnsi="Arial" w:cs="Arial"/>
          <w:sz w:val="24"/>
          <w:szCs w:val="24"/>
        </w:rPr>
        <w:t>c</w:t>
      </w:r>
      <w:r w:rsidR="00871A2B">
        <w:rPr>
          <w:rFonts w:ascii="Arial" w:hAnsi="Arial" w:cs="Arial"/>
          <w:sz w:val="24"/>
          <w:szCs w:val="24"/>
        </w:rPr>
        <w:t xml:space="preserve">ommand </w:t>
      </w:r>
      <w:r>
        <w:rPr>
          <w:rFonts w:ascii="Arial" w:hAnsi="Arial" w:cs="Arial"/>
          <w:sz w:val="24"/>
          <w:szCs w:val="24"/>
        </w:rPr>
        <w:t>g</w:t>
      </w:r>
      <w:r w:rsidR="00871A2B">
        <w:rPr>
          <w:rFonts w:ascii="Arial" w:hAnsi="Arial" w:cs="Arial"/>
          <w:sz w:val="24"/>
          <w:szCs w:val="24"/>
        </w:rPr>
        <w:t xml:space="preserve">roup, and </w:t>
      </w:r>
      <w:r w:rsidR="00942ADE">
        <w:rPr>
          <w:rFonts w:ascii="Arial" w:hAnsi="Arial" w:cs="Arial"/>
          <w:sz w:val="24"/>
          <w:szCs w:val="24"/>
        </w:rPr>
        <w:t xml:space="preserve">by the </w:t>
      </w:r>
      <w:r>
        <w:rPr>
          <w:rFonts w:ascii="Arial" w:hAnsi="Arial" w:cs="Arial"/>
          <w:sz w:val="24"/>
          <w:szCs w:val="24"/>
        </w:rPr>
        <w:t>gold and bronze</w:t>
      </w:r>
      <w:r w:rsidR="00871A2B">
        <w:rPr>
          <w:rFonts w:ascii="Arial" w:hAnsi="Arial" w:cs="Arial"/>
          <w:sz w:val="24"/>
          <w:szCs w:val="24"/>
        </w:rPr>
        <w:t xml:space="preserve"> groups</w:t>
      </w:r>
      <w:r w:rsidR="00FC7FF9">
        <w:rPr>
          <w:rFonts w:ascii="Arial" w:hAnsi="Arial" w:cs="Arial"/>
          <w:sz w:val="24"/>
          <w:szCs w:val="24"/>
        </w:rPr>
        <w:t>, as it will be discussed in the next chapter.</w:t>
      </w:r>
    </w:p>
    <w:p w14:paraId="0408A78A" w14:textId="77777777" w:rsidR="005D5032" w:rsidRDefault="005D5032" w:rsidP="00134B66">
      <w:pPr>
        <w:spacing w:line="360" w:lineRule="auto"/>
        <w:rPr>
          <w:rFonts w:ascii="Arial" w:hAnsi="Arial" w:cs="Arial"/>
          <w:sz w:val="24"/>
          <w:szCs w:val="24"/>
        </w:rPr>
      </w:pPr>
    </w:p>
    <w:p w14:paraId="4F5B4FF6" w14:textId="77777777" w:rsidR="005A3562" w:rsidRDefault="005A3562" w:rsidP="00134B66">
      <w:pPr>
        <w:spacing w:line="360" w:lineRule="auto"/>
        <w:rPr>
          <w:rFonts w:ascii="Arial" w:hAnsi="Arial" w:cs="Arial"/>
          <w:sz w:val="24"/>
          <w:szCs w:val="24"/>
        </w:rPr>
      </w:pPr>
    </w:p>
    <w:p w14:paraId="04C596C7" w14:textId="77777777" w:rsidR="005A3562" w:rsidRDefault="005A3562" w:rsidP="00134B66">
      <w:pPr>
        <w:spacing w:line="360" w:lineRule="auto"/>
        <w:rPr>
          <w:rFonts w:ascii="Arial" w:hAnsi="Arial" w:cs="Arial"/>
          <w:sz w:val="24"/>
          <w:szCs w:val="24"/>
        </w:rPr>
      </w:pPr>
    </w:p>
    <w:p w14:paraId="51277AA7" w14:textId="77777777" w:rsidR="005A3562" w:rsidRDefault="005A3562" w:rsidP="00134B66">
      <w:pPr>
        <w:spacing w:line="360" w:lineRule="auto"/>
        <w:rPr>
          <w:rFonts w:ascii="Arial" w:hAnsi="Arial" w:cs="Arial"/>
          <w:sz w:val="24"/>
          <w:szCs w:val="24"/>
        </w:rPr>
      </w:pPr>
    </w:p>
    <w:p w14:paraId="037E41FB" w14:textId="01BB00C1" w:rsidR="00D35B4B" w:rsidRPr="00700B9C" w:rsidRDefault="00D35B4B" w:rsidP="00700B9C">
      <w:pPr>
        <w:pStyle w:val="ListParagraph"/>
        <w:numPr>
          <w:ilvl w:val="0"/>
          <w:numId w:val="5"/>
        </w:numPr>
        <w:spacing w:line="360" w:lineRule="auto"/>
        <w:rPr>
          <w:rFonts w:ascii="Arial" w:hAnsi="Arial" w:cs="Arial"/>
          <w:b/>
          <w:bCs/>
          <w:sz w:val="24"/>
          <w:szCs w:val="24"/>
        </w:rPr>
      </w:pPr>
      <w:r w:rsidRPr="00700B9C">
        <w:rPr>
          <w:rFonts w:ascii="Arial" w:hAnsi="Arial" w:cs="Arial"/>
          <w:b/>
          <w:bCs/>
          <w:sz w:val="24"/>
          <w:szCs w:val="24"/>
        </w:rPr>
        <w:t xml:space="preserve">Preparation </w:t>
      </w:r>
    </w:p>
    <w:p w14:paraId="767BAC07" w14:textId="77777777" w:rsidR="004944AA" w:rsidRPr="004944AA" w:rsidRDefault="004944AA" w:rsidP="004944AA">
      <w:pPr>
        <w:pStyle w:val="ListParagraph"/>
        <w:spacing w:line="360" w:lineRule="auto"/>
        <w:rPr>
          <w:rFonts w:ascii="Arial" w:hAnsi="Arial" w:cs="Arial"/>
          <w:b/>
          <w:bCs/>
          <w:sz w:val="24"/>
          <w:szCs w:val="24"/>
        </w:rPr>
      </w:pPr>
    </w:p>
    <w:p w14:paraId="42C3E7C3" w14:textId="141CC78E" w:rsidR="00AD6314" w:rsidRPr="003C05CB" w:rsidRDefault="00D57676" w:rsidP="00617E70">
      <w:pPr>
        <w:pStyle w:val="ListParagraph"/>
        <w:numPr>
          <w:ilvl w:val="1"/>
          <w:numId w:val="5"/>
        </w:numPr>
        <w:spacing w:line="360" w:lineRule="auto"/>
        <w:rPr>
          <w:rFonts w:ascii="Arial" w:hAnsi="Arial" w:cs="Arial"/>
          <w:i/>
          <w:iCs/>
          <w:sz w:val="24"/>
          <w:szCs w:val="24"/>
        </w:rPr>
      </w:pPr>
      <w:r w:rsidRPr="003C05CB">
        <w:rPr>
          <w:rFonts w:ascii="Arial" w:hAnsi="Arial" w:cs="Arial"/>
          <w:i/>
          <w:iCs/>
          <w:sz w:val="24"/>
          <w:szCs w:val="24"/>
        </w:rPr>
        <w:t>Crisis Command Groups</w:t>
      </w:r>
      <w:r w:rsidR="00E14F48" w:rsidRPr="003C05CB">
        <w:rPr>
          <w:rFonts w:ascii="Arial" w:hAnsi="Arial" w:cs="Arial"/>
          <w:i/>
          <w:iCs/>
          <w:sz w:val="24"/>
          <w:szCs w:val="24"/>
        </w:rPr>
        <w:t xml:space="preserve"> – Theory and R</w:t>
      </w:r>
      <w:r w:rsidRPr="003C05CB">
        <w:rPr>
          <w:rFonts w:ascii="Arial" w:hAnsi="Arial" w:cs="Arial"/>
          <w:i/>
          <w:iCs/>
          <w:sz w:val="24"/>
          <w:szCs w:val="24"/>
        </w:rPr>
        <w:t>ole</w:t>
      </w:r>
      <w:r w:rsidR="00E14F48" w:rsidRPr="003C05CB">
        <w:rPr>
          <w:rFonts w:ascii="Arial" w:hAnsi="Arial" w:cs="Arial"/>
          <w:i/>
          <w:iCs/>
          <w:sz w:val="24"/>
          <w:szCs w:val="24"/>
        </w:rPr>
        <w:t>s</w:t>
      </w:r>
    </w:p>
    <w:p w14:paraId="1FEEC7A8" w14:textId="484D6E00" w:rsidR="006A5ECA" w:rsidRDefault="00B83F7B" w:rsidP="006A5ECA">
      <w:pPr>
        <w:spacing w:line="360" w:lineRule="auto"/>
        <w:rPr>
          <w:rFonts w:ascii="Arial" w:hAnsi="Arial" w:cs="Arial"/>
          <w:sz w:val="24"/>
          <w:szCs w:val="24"/>
        </w:rPr>
      </w:pPr>
      <w:r>
        <w:rPr>
          <w:rFonts w:ascii="Arial" w:hAnsi="Arial" w:cs="Arial"/>
          <w:sz w:val="24"/>
          <w:szCs w:val="24"/>
        </w:rPr>
        <w:t>Rob (</w:t>
      </w:r>
      <w:r w:rsidR="00FF53F8">
        <w:rPr>
          <w:rFonts w:ascii="Arial" w:hAnsi="Arial" w:cs="Arial"/>
          <w:sz w:val="24"/>
          <w:szCs w:val="24"/>
        </w:rPr>
        <w:t xml:space="preserve">2012) </w:t>
      </w:r>
      <w:r w:rsidR="003A0C1F">
        <w:rPr>
          <w:rFonts w:ascii="Arial" w:hAnsi="Arial" w:cs="Arial"/>
          <w:sz w:val="24"/>
          <w:szCs w:val="24"/>
        </w:rPr>
        <w:t xml:space="preserve">Illustrates that </w:t>
      </w:r>
      <w:r w:rsidR="00FE63EA">
        <w:rPr>
          <w:rFonts w:ascii="Arial" w:hAnsi="Arial" w:cs="Arial"/>
          <w:sz w:val="24"/>
          <w:szCs w:val="24"/>
        </w:rPr>
        <w:t>the blue-light</w:t>
      </w:r>
      <w:r w:rsidR="00577677">
        <w:rPr>
          <w:rFonts w:ascii="Arial" w:hAnsi="Arial" w:cs="Arial"/>
          <w:sz w:val="24"/>
          <w:szCs w:val="24"/>
        </w:rPr>
        <w:t xml:space="preserve"> services </w:t>
      </w:r>
      <w:r w:rsidR="003A0C1F">
        <w:rPr>
          <w:rFonts w:ascii="Arial" w:hAnsi="Arial" w:cs="Arial"/>
          <w:sz w:val="24"/>
          <w:szCs w:val="24"/>
        </w:rPr>
        <w:t xml:space="preserve">within the United Kingdom </w:t>
      </w:r>
      <w:r w:rsidR="00577677">
        <w:rPr>
          <w:rFonts w:ascii="Arial" w:hAnsi="Arial" w:cs="Arial"/>
          <w:sz w:val="24"/>
          <w:szCs w:val="24"/>
        </w:rPr>
        <w:t xml:space="preserve">are organised </w:t>
      </w:r>
      <w:r w:rsidR="00FF76A8">
        <w:rPr>
          <w:rFonts w:ascii="Arial" w:hAnsi="Arial" w:cs="Arial"/>
          <w:sz w:val="24"/>
          <w:szCs w:val="24"/>
        </w:rPr>
        <w:t xml:space="preserve">into a solid framework as bronze, </w:t>
      </w:r>
      <w:r w:rsidR="004708CE">
        <w:rPr>
          <w:rFonts w:ascii="Arial" w:hAnsi="Arial" w:cs="Arial"/>
          <w:sz w:val="24"/>
          <w:szCs w:val="24"/>
        </w:rPr>
        <w:t>silver,</w:t>
      </w:r>
      <w:r w:rsidR="00FF76A8">
        <w:rPr>
          <w:rFonts w:ascii="Arial" w:hAnsi="Arial" w:cs="Arial"/>
          <w:sz w:val="24"/>
          <w:szCs w:val="24"/>
        </w:rPr>
        <w:t xml:space="preserve"> and gold command </w:t>
      </w:r>
      <w:r>
        <w:rPr>
          <w:rFonts w:ascii="Arial" w:hAnsi="Arial" w:cs="Arial"/>
          <w:sz w:val="24"/>
          <w:szCs w:val="24"/>
        </w:rPr>
        <w:t>structure</w:t>
      </w:r>
      <w:r w:rsidR="00FF53F8">
        <w:rPr>
          <w:rFonts w:ascii="Arial" w:hAnsi="Arial" w:cs="Arial"/>
          <w:sz w:val="24"/>
          <w:szCs w:val="24"/>
        </w:rPr>
        <w:t xml:space="preserve">, </w:t>
      </w:r>
      <w:r w:rsidR="00C90138">
        <w:rPr>
          <w:rFonts w:ascii="Arial" w:hAnsi="Arial" w:cs="Arial"/>
          <w:sz w:val="24"/>
          <w:szCs w:val="24"/>
        </w:rPr>
        <w:t>usually less than 24 hours for a response</w:t>
      </w:r>
      <w:r w:rsidR="008A293D">
        <w:rPr>
          <w:rFonts w:ascii="Arial" w:hAnsi="Arial" w:cs="Arial"/>
          <w:sz w:val="24"/>
          <w:szCs w:val="24"/>
        </w:rPr>
        <w:t xml:space="preserve"> in a first phase of a crisis, and </w:t>
      </w:r>
      <w:r w:rsidR="00FF53F8">
        <w:rPr>
          <w:rFonts w:ascii="Arial" w:hAnsi="Arial" w:cs="Arial"/>
          <w:sz w:val="24"/>
          <w:szCs w:val="24"/>
        </w:rPr>
        <w:t>furthermore</w:t>
      </w:r>
      <w:r w:rsidR="008A293D">
        <w:rPr>
          <w:rFonts w:ascii="Arial" w:hAnsi="Arial" w:cs="Arial"/>
          <w:sz w:val="24"/>
          <w:szCs w:val="24"/>
        </w:rPr>
        <w:t xml:space="preserve">, </w:t>
      </w:r>
      <w:r w:rsidR="00BC326B">
        <w:rPr>
          <w:rFonts w:ascii="Arial" w:hAnsi="Arial" w:cs="Arial"/>
          <w:sz w:val="24"/>
          <w:szCs w:val="24"/>
        </w:rPr>
        <w:t xml:space="preserve">on the next two phases of recovery and </w:t>
      </w:r>
      <w:r w:rsidR="00450A18">
        <w:rPr>
          <w:rFonts w:ascii="Arial" w:hAnsi="Arial" w:cs="Arial"/>
          <w:sz w:val="24"/>
          <w:szCs w:val="24"/>
        </w:rPr>
        <w:t>building resilience</w:t>
      </w:r>
      <w:r w:rsidR="00025C62">
        <w:rPr>
          <w:rFonts w:ascii="Arial" w:hAnsi="Arial" w:cs="Arial"/>
          <w:sz w:val="24"/>
          <w:szCs w:val="24"/>
        </w:rPr>
        <w:t xml:space="preserve">, </w:t>
      </w:r>
      <w:r w:rsidR="002B0713">
        <w:rPr>
          <w:rFonts w:ascii="Arial" w:hAnsi="Arial" w:cs="Arial"/>
          <w:sz w:val="24"/>
          <w:szCs w:val="24"/>
        </w:rPr>
        <w:t>“</w:t>
      </w:r>
      <w:r w:rsidR="00025C62">
        <w:rPr>
          <w:rFonts w:ascii="Arial" w:hAnsi="Arial" w:cs="Arial"/>
          <w:sz w:val="24"/>
          <w:szCs w:val="24"/>
        </w:rPr>
        <w:t xml:space="preserve">that </w:t>
      </w:r>
      <w:r w:rsidR="002B0713">
        <w:rPr>
          <w:rFonts w:ascii="Arial" w:hAnsi="Arial" w:cs="Arial"/>
          <w:sz w:val="24"/>
          <w:szCs w:val="24"/>
        </w:rPr>
        <w:t xml:space="preserve">communities </w:t>
      </w:r>
      <w:r w:rsidR="00EC314E">
        <w:rPr>
          <w:rFonts w:ascii="Arial" w:hAnsi="Arial" w:cs="Arial"/>
          <w:sz w:val="24"/>
          <w:szCs w:val="24"/>
        </w:rPr>
        <w:t xml:space="preserve">should not wait for an event to happen” (Rob, 2012, </w:t>
      </w:r>
      <w:r w:rsidR="00500B0D">
        <w:rPr>
          <w:rFonts w:ascii="Arial" w:hAnsi="Arial" w:cs="Arial"/>
          <w:sz w:val="24"/>
          <w:szCs w:val="24"/>
        </w:rPr>
        <w:t>p. 60)</w:t>
      </w:r>
      <w:r w:rsidR="00CB4D46">
        <w:rPr>
          <w:rFonts w:ascii="Arial" w:hAnsi="Arial" w:cs="Arial"/>
          <w:sz w:val="24"/>
          <w:szCs w:val="24"/>
        </w:rPr>
        <w:t>.</w:t>
      </w:r>
      <w:r w:rsidR="001D0C3D">
        <w:rPr>
          <w:rFonts w:ascii="Arial" w:hAnsi="Arial" w:cs="Arial"/>
          <w:sz w:val="24"/>
          <w:szCs w:val="24"/>
        </w:rPr>
        <w:t xml:space="preserve"> This fra</w:t>
      </w:r>
      <w:r w:rsidR="002F3900">
        <w:rPr>
          <w:rFonts w:ascii="Arial" w:hAnsi="Arial" w:cs="Arial"/>
          <w:sz w:val="24"/>
          <w:szCs w:val="24"/>
        </w:rPr>
        <w:t xml:space="preserve">mework may have </w:t>
      </w:r>
      <w:r w:rsidR="00A120E4">
        <w:rPr>
          <w:rFonts w:ascii="Arial" w:hAnsi="Arial" w:cs="Arial"/>
          <w:sz w:val="24"/>
          <w:szCs w:val="24"/>
        </w:rPr>
        <w:t xml:space="preserve">a </w:t>
      </w:r>
      <w:r w:rsidR="00355C03">
        <w:rPr>
          <w:rFonts w:ascii="Arial" w:hAnsi="Arial" w:cs="Arial"/>
          <w:sz w:val="24"/>
          <w:szCs w:val="24"/>
        </w:rPr>
        <w:t>P</w:t>
      </w:r>
      <w:r w:rsidR="00A120E4">
        <w:rPr>
          <w:rFonts w:ascii="Arial" w:hAnsi="Arial" w:cs="Arial"/>
          <w:sz w:val="24"/>
          <w:szCs w:val="24"/>
        </w:rPr>
        <w:t>latinum command structure</w:t>
      </w:r>
      <w:r w:rsidR="002F3900">
        <w:rPr>
          <w:rFonts w:ascii="Arial" w:hAnsi="Arial" w:cs="Arial"/>
          <w:sz w:val="24"/>
          <w:szCs w:val="24"/>
        </w:rPr>
        <w:t xml:space="preserve"> in major events</w:t>
      </w:r>
      <w:r w:rsidR="00A120E4">
        <w:rPr>
          <w:rFonts w:ascii="Arial" w:hAnsi="Arial" w:cs="Arial"/>
          <w:sz w:val="24"/>
          <w:szCs w:val="24"/>
        </w:rPr>
        <w:t xml:space="preserve"> or situations</w:t>
      </w:r>
      <w:r w:rsidR="00332041">
        <w:rPr>
          <w:rFonts w:ascii="Arial" w:hAnsi="Arial" w:cs="Arial"/>
          <w:sz w:val="24"/>
          <w:szCs w:val="24"/>
        </w:rPr>
        <w:t>, where government has a role</w:t>
      </w:r>
      <w:r w:rsidR="002D6431">
        <w:rPr>
          <w:rFonts w:ascii="Arial" w:hAnsi="Arial" w:cs="Arial"/>
          <w:sz w:val="24"/>
          <w:szCs w:val="24"/>
        </w:rPr>
        <w:t xml:space="preserve"> (Gagnon</w:t>
      </w:r>
      <w:r w:rsidR="0063023D">
        <w:rPr>
          <w:rFonts w:ascii="Arial" w:hAnsi="Arial" w:cs="Arial"/>
          <w:sz w:val="24"/>
          <w:szCs w:val="24"/>
        </w:rPr>
        <w:t xml:space="preserve"> </w:t>
      </w:r>
      <w:r w:rsidR="0063023D">
        <w:rPr>
          <w:rFonts w:ascii="Arial" w:hAnsi="Arial" w:cs="Arial"/>
          <w:i/>
          <w:iCs/>
          <w:sz w:val="24"/>
          <w:szCs w:val="24"/>
        </w:rPr>
        <w:t>et al.</w:t>
      </w:r>
      <w:r w:rsidR="002D6431">
        <w:rPr>
          <w:rFonts w:ascii="Arial" w:hAnsi="Arial" w:cs="Arial"/>
          <w:sz w:val="24"/>
          <w:szCs w:val="24"/>
        </w:rPr>
        <w:t>, 2015)</w:t>
      </w:r>
      <w:r w:rsidR="002928A4">
        <w:rPr>
          <w:rFonts w:ascii="Arial" w:hAnsi="Arial" w:cs="Arial"/>
          <w:sz w:val="24"/>
          <w:szCs w:val="24"/>
        </w:rPr>
        <w:t xml:space="preserve">. As part of this real-life training, </w:t>
      </w:r>
      <w:r w:rsidR="006856EC">
        <w:rPr>
          <w:rFonts w:ascii="Arial" w:hAnsi="Arial" w:cs="Arial"/>
          <w:sz w:val="24"/>
          <w:szCs w:val="24"/>
        </w:rPr>
        <w:t xml:space="preserve">we </w:t>
      </w:r>
      <w:r w:rsidR="002928A4">
        <w:rPr>
          <w:rFonts w:ascii="Arial" w:hAnsi="Arial" w:cs="Arial"/>
          <w:sz w:val="24"/>
          <w:szCs w:val="24"/>
        </w:rPr>
        <w:t>focused</w:t>
      </w:r>
      <w:r w:rsidR="006856EC">
        <w:rPr>
          <w:rFonts w:ascii="Arial" w:hAnsi="Arial" w:cs="Arial"/>
          <w:sz w:val="24"/>
          <w:szCs w:val="24"/>
        </w:rPr>
        <w:t xml:space="preserve"> on the Bronze</w:t>
      </w:r>
      <w:r w:rsidR="00804034">
        <w:rPr>
          <w:rFonts w:ascii="Arial" w:hAnsi="Arial" w:cs="Arial"/>
          <w:sz w:val="24"/>
          <w:szCs w:val="24"/>
        </w:rPr>
        <w:t xml:space="preserve">– Silver – Gold </w:t>
      </w:r>
      <w:r w:rsidR="002928A4">
        <w:rPr>
          <w:rFonts w:ascii="Arial" w:hAnsi="Arial" w:cs="Arial"/>
          <w:sz w:val="24"/>
          <w:szCs w:val="24"/>
        </w:rPr>
        <w:t>commands</w:t>
      </w:r>
      <w:r w:rsidR="00E223F8">
        <w:rPr>
          <w:rFonts w:ascii="Arial" w:hAnsi="Arial" w:cs="Arial"/>
          <w:sz w:val="24"/>
          <w:szCs w:val="24"/>
        </w:rPr>
        <w:t>, as illustrated in Figure 1</w:t>
      </w:r>
      <w:r w:rsidR="002928A4">
        <w:rPr>
          <w:rFonts w:ascii="Arial" w:hAnsi="Arial" w:cs="Arial"/>
          <w:sz w:val="24"/>
          <w:szCs w:val="24"/>
        </w:rPr>
        <w:t>.</w:t>
      </w:r>
    </w:p>
    <w:p w14:paraId="0DF9ECFC" w14:textId="77777777" w:rsidR="002D4A9D" w:rsidRDefault="002D4A9D" w:rsidP="006A5ECA">
      <w:pPr>
        <w:spacing w:line="360" w:lineRule="auto"/>
        <w:rPr>
          <w:rFonts w:ascii="Arial" w:hAnsi="Arial" w:cs="Arial"/>
          <w:sz w:val="24"/>
          <w:szCs w:val="24"/>
        </w:rPr>
      </w:pPr>
    </w:p>
    <w:p w14:paraId="5C0F20BF" w14:textId="77777777" w:rsidR="00E223F8" w:rsidRDefault="00E223F8" w:rsidP="00E223F8">
      <w:pPr>
        <w:spacing w:line="360" w:lineRule="auto"/>
        <w:rPr>
          <w:rFonts w:ascii="Arial" w:hAnsi="Arial" w:cs="Arial"/>
          <w:sz w:val="24"/>
          <w:szCs w:val="24"/>
        </w:rPr>
      </w:pPr>
      <w:r>
        <w:rPr>
          <w:rFonts w:ascii="Arial" w:hAnsi="Arial" w:cs="Arial"/>
          <w:noProof/>
          <w:sz w:val="24"/>
          <w:szCs w:val="24"/>
        </w:rPr>
        <w:drawing>
          <wp:inline distT="0" distB="0" distL="0" distR="0" wp14:anchorId="783442D8" wp14:editId="07F55AB3">
            <wp:extent cx="5580185" cy="2624431"/>
            <wp:effectExtent l="0" t="0" r="1905" b="5080"/>
            <wp:docPr id="2" name="Picture 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de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98677" cy="2633128"/>
                    </a:xfrm>
                    <a:prstGeom prst="rect">
                      <a:avLst/>
                    </a:prstGeom>
                  </pic:spPr>
                </pic:pic>
              </a:graphicData>
            </a:graphic>
          </wp:inline>
        </w:drawing>
      </w:r>
    </w:p>
    <w:p w14:paraId="4B6837DF" w14:textId="073EE930" w:rsidR="00E223F8" w:rsidRPr="00D75604" w:rsidRDefault="00435FBD" w:rsidP="00E223F8">
      <w:pPr>
        <w:spacing w:line="360" w:lineRule="auto"/>
        <w:rPr>
          <w:rFonts w:ascii="Arial" w:hAnsi="Arial" w:cs="Arial"/>
          <w:sz w:val="24"/>
          <w:szCs w:val="24"/>
        </w:rPr>
      </w:pPr>
      <w:r>
        <w:rPr>
          <w:rFonts w:ascii="Arial" w:hAnsi="Arial" w:cs="Arial"/>
          <w:sz w:val="24"/>
          <w:szCs w:val="24"/>
        </w:rPr>
        <w:t xml:space="preserve">Figure 1.   </w:t>
      </w:r>
      <w:r w:rsidR="00E223F8">
        <w:rPr>
          <w:rFonts w:ascii="Arial" w:hAnsi="Arial" w:cs="Arial"/>
          <w:sz w:val="24"/>
          <w:szCs w:val="24"/>
        </w:rPr>
        <w:t xml:space="preserve">Source: </w:t>
      </w:r>
      <w:proofErr w:type="spellStart"/>
      <w:r w:rsidR="00E223F8">
        <w:rPr>
          <w:rFonts w:ascii="Arial" w:hAnsi="Arial" w:cs="Arial"/>
          <w:sz w:val="24"/>
          <w:szCs w:val="24"/>
        </w:rPr>
        <w:t>Widya</w:t>
      </w:r>
      <w:proofErr w:type="spellEnd"/>
      <w:r w:rsidR="00E223F8">
        <w:rPr>
          <w:rFonts w:ascii="Arial" w:hAnsi="Arial" w:cs="Arial"/>
          <w:sz w:val="24"/>
          <w:szCs w:val="24"/>
        </w:rPr>
        <w:t xml:space="preserve"> </w:t>
      </w:r>
      <w:r w:rsidR="00E223F8">
        <w:rPr>
          <w:rFonts w:ascii="Arial" w:hAnsi="Arial" w:cs="Arial"/>
          <w:i/>
          <w:iCs/>
          <w:sz w:val="24"/>
          <w:szCs w:val="24"/>
        </w:rPr>
        <w:t xml:space="preserve">et al. </w:t>
      </w:r>
      <w:r w:rsidR="00E223F8">
        <w:rPr>
          <w:rFonts w:ascii="Arial" w:hAnsi="Arial" w:cs="Arial"/>
          <w:sz w:val="24"/>
          <w:szCs w:val="24"/>
        </w:rPr>
        <w:t>(</w:t>
      </w:r>
      <w:r w:rsidR="00E97B9F">
        <w:rPr>
          <w:rFonts w:ascii="Arial" w:hAnsi="Arial" w:cs="Arial"/>
          <w:sz w:val="24"/>
          <w:szCs w:val="24"/>
        </w:rPr>
        <w:t>2022</w:t>
      </w:r>
      <w:r>
        <w:rPr>
          <w:rFonts w:ascii="Arial" w:hAnsi="Arial" w:cs="Arial"/>
          <w:sz w:val="24"/>
          <w:szCs w:val="24"/>
        </w:rPr>
        <w:t>)</w:t>
      </w:r>
    </w:p>
    <w:p w14:paraId="1039A06A" w14:textId="77777777" w:rsidR="00AE0B10" w:rsidRDefault="00AE0B10" w:rsidP="006A5ECA">
      <w:pPr>
        <w:spacing w:line="360" w:lineRule="auto"/>
        <w:rPr>
          <w:rFonts w:ascii="Arial" w:hAnsi="Arial" w:cs="Arial"/>
          <w:sz w:val="24"/>
          <w:szCs w:val="24"/>
        </w:rPr>
      </w:pPr>
    </w:p>
    <w:p w14:paraId="5B2E53C8" w14:textId="767BC31C" w:rsidR="00567AC3" w:rsidRPr="006A5ECA" w:rsidRDefault="001B07B2" w:rsidP="006A5ECA">
      <w:pPr>
        <w:spacing w:line="360" w:lineRule="auto"/>
        <w:rPr>
          <w:rFonts w:ascii="Arial" w:hAnsi="Arial" w:cs="Arial"/>
          <w:sz w:val="24"/>
          <w:szCs w:val="24"/>
        </w:rPr>
      </w:pPr>
      <w:r>
        <w:rPr>
          <w:rFonts w:ascii="Arial" w:hAnsi="Arial" w:cs="Arial"/>
          <w:sz w:val="24"/>
          <w:szCs w:val="24"/>
        </w:rPr>
        <w:t xml:space="preserve">This framework is </w:t>
      </w:r>
      <w:r w:rsidR="002928A4">
        <w:rPr>
          <w:rFonts w:ascii="Arial" w:hAnsi="Arial" w:cs="Arial"/>
          <w:sz w:val="24"/>
          <w:szCs w:val="24"/>
        </w:rPr>
        <w:t xml:space="preserve">based on a </w:t>
      </w:r>
      <w:proofErr w:type="spellStart"/>
      <w:proofErr w:type="gramStart"/>
      <w:r w:rsidR="002928A4">
        <w:rPr>
          <w:rFonts w:ascii="Arial" w:hAnsi="Arial" w:cs="Arial"/>
          <w:sz w:val="24"/>
          <w:szCs w:val="24"/>
        </w:rPr>
        <w:t>hierachy</w:t>
      </w:r>
      <w:proofErr w:type="spellEnd"/>
      <w:proofErr w:type="gramEnd"/>
      <w:r w:rsidR="008E4FE7">
        <w:rPr>
          <w:rFonts w:ascii="Arial" w:hAnsi="Arial" w:cs="Arial"/>
          <w:sz w:val="24"/>
          <w:szCs w:val="24"/>
        </w:rPr>
        <w:t xml:space="preserve"> and </w:t>
      </w:r>
      <w:r w:rsidR="005A3F03">
        <w:rPr>
          <w:rFonts w:ascii="Arial" w:hAnsi="Arial" w:cs="Arial"/>
          <w:sz w:val="24"/>
          <w:szCs w:val="24"/>
        </w:rPr>
        <w:t xml:space="preserve">it is typical for bureaucratic organisations, such as government, </w:t>
      </w:r>
      <w:r w:rsidR="000D5A67">
        <w:rPr>
          <w:rFonts w:ascii="Arial" w:hAnsi="Arial" w:cs="Arial"/>
          <w:sz w:val="24"/>
          <w:szCs w:val="24"/>
        </w:rPr>
        <w:t xml:space="preserve">and </w:t>
      </w:r>
      <w:r w:rsidR="00ED7E92">
        <w:rPr>
          <w:rFonts w:ascii="Arial" w:hAnsi="Arial" w:cs="Arial"/>
          <w:sz w:val="24"/>
          <w:szCs w:val="24"/>
        </w:rPr>
        <w:t xml:space="preserve">emergency services (Pearce and Fortune, </w:t>
      </w:r>
      <w:r w:rsidR="008B5A2E">
        <w:rPr>
          <w:rFonts w:ascii="Arial" w:hAnsi="Arial" w:cs="Arial"/>
          <w:sz w:val="24"/>
          <w:szCs w:val="24"/>
        </w:rPr>
        <w:t>1995)</w:t>
      </w:r>
      <w:r w:rsidR="006E2F2A">
        <w:rPr>
          <w:rFonts w:ascii="Arial" w:hAnsi="Arial" w:cs="Arial"/>
          <w:sz w:val="24"/>
          <w:szCs w:val="24"/>
        </w:rPr>
        <w:t>.</w:t>
      </w:r>
    </w:p>
    <w:p w14:paraId="718EC718" w14:textId="77777777" w:rsidR="00783A50" w:rsidRDefault="00783A50" w:rsidP="007679E1">
      <w:pPr>
        <w:spacing w:line="360" w:lineRule="auto"/>
        <w:rPr>
          <w:rFonts w:ascii="Arial" w:hAnsi="Arial" w:cs="Arial"/>
          <w:sz w:val="24"/>
          <w:szCs w:val="24"/>
        </w:rPr>
      </w:pPr>
    </w:p>
    <w:p w14:paraId="00086C2E" w14:textId="45CCBBB2" w:rsidR="00EE6F77" w:rsidRDefault="007679E1" w:rsidP="007679E1">
      <w:pPr>
        <w:spacing w:line="360" w:lineRule="auto"/>
        <w:rPr>
          <w:rFonts w:ascii="Arial" w:hAnsi="Arial" w:cs="Arial"/>
          <w:sz w:val="24"/>
          <w:szCs w:val="24"/>
        </w:rPr>
      </w:pPr>
      <w:r w:rsidRPr="007679E1">
        <w:rPr>
          <w:rFonts w:ascii="Arial" w:hAnsi="Arial" w:cs="Arial"/>
          <w:noProof/>
          <w:sz w:val="24"/>
          <w:szCs w:val="24"/>
        </w:rPr>
        <w:drawing>
          <wp:anchor distT="0" distB="0" distL="114300" distR="114300" simplePos="0" relativeHeight="251658240" behindDoc="1" locked="0" layoutInCell="1" allowOverlap="1" wp14:anchorId="7F90C7AB" wp14:editId="5A16B015">
            <wp:simplePos x="0" y="0"/>
            <wp:positionH relativeFrom="margin">
              <wp:align>left</wp:align>
            </wp:positionH>
            <wp:positionV relativeFrom="paragraph">
              <wp:posOffset>0</wp:posOffset>
            </wp:positionV>
            <wp:extent cx="3170555" cy="4805680"/>
            <wp:effectExtent l="0" t="0" r="0" b="0"/>
            <wp:wrapTight wrapText="bothSides">
              <wp:wrapPolygon edited="0">
                <wp:start x="0" y="0"/>
                <wp:lineTo x="0" y="21492"/>
                <wp:lineTo x="21414" y="21492"/>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70555" cy="4805680"/>
                    </a:xfrm>
                    <a:prstGeom prst="rect">
                      <a:avLst/>
                    </a:prstGeom>
                  </pic:spPr>
                </pic:pic>
              </a:graphicData>
            </a:graphic>
            <wp14:sizeRelH relativeFrom="margin">
              <wp14:pctWidth>0</wp14:pctWidth>
            </wp14:sizeRelH>
            <wp14:sizeRelV relativeFrom="margin">
              <wp14:pctHeight>0</wp14:pctHeight>
            </wp14:sizeRelV>
          </wp:anchor>
        </w:drawing>
      </w:r>
      <w:r w:rsidR="0040340A">
        <w:rPr>
          <w:rFonts w:ascii="Arial" w:hAnsi="Arial" w:cs="Arial"/>
          <w:sz w:val="24"/>
          <w:szCs w:val="24"/>
        </w:rPr>
        <w:t xml:space="preserve">In a </w:t>
      </w:r>
      <w:r w:rsidR="00D97BB2">
        <w:rPr>
          <w:rFonts w:ascii="Arial" w:hAnsi="Arial" w:cs="Arial"/>
          <w:sz w:val="24"/>
          <w:szCs w:val="24"/>
        </w:rPr>
        <w:t xml:space="preserve">major event </w:t>
      </w:r>
      <w:r w:rsidR="00953A0A">
        <w:rPr>
          <w:rFonts w:ascii="Arial" w:hAnsi="Arial" w:cs="Arial"/>
          <w:sz w:val="24"/>
          <w:szCs w:val="24"/>
        </w:rPr>
        <w:t xml:space="preserve">such </w:t>
      </w:r>
      <w:r w:rsidR="00D97BB2">
        <w:rPr>
          <w:rFonts w:ascii="Arial" w:hAnsi="Arial" w:cs="Arial"/>
          <w:sz w:val="24"/>
          <w:szCs w:val="24"/>
        </w:rPr>
        <w:t xml:space="preserve">as </w:t>
      </w:r>
      <w:r w:rsidR="002928A4">
        <w:rPr>
          <w:rFonts w:ascii="Arial" w:hAnsi="Arial" w:cs="Arial"/>
          <w:sz w:val="24"/>
          <w:szCs w:val="24"/>
        </w:rPr>
        <w:t xml:space="preserve">the </w:t>
      </w:r>
      <w:r w:rsidR="00D97BB2">
        <w:rPr>
          <w:rFonts w:ascii="Arial" w:hAnsi="Arial" w:cs="Arial"/>
          <w:sz w:val="24"/>
          <w:szCs w:val="24"/>
        </w:rPr>
        <w:t>Champions League Fina</w:t>
      </w:r>
      <w:r w:rsidR="002928A4">
        <w:rPr>
          <w:rFonts w:ascii="Arial" w:hAnsi="Arial" w:cs="Arial"/>
          <w:sz w:val="24"/>
          <w:szCs w:val="24"/>
        </w:rPr>
        <w:t>l</w:t>
      </w:r>
      <w:r w:rsidR="00130E59">
        <w:rPr>
          <w:rFonts w:ascii="Arial" w:hAnsi="Arial" w:cs="Arial"/>
          <w:sz w:val="24"/>
          <w:szCs w:val="24"/>
        </w:rPr>
        <w:t>,</w:t>
      </w:r>
      <w:r w:rsidR="002928A4">
        <w:rPr>
          <w:rFonts w:ascii="Arial" w:hAnsi="Arial" w:cs="Arial"/>
          <w:sz w:val="24"/>
          <w:szCs w:val="24"/>
        </w:rPr>
        <w:t xml:space="preserve"> </w:t>
      </w:r>
      <w:r w:rsidR="00130E59">
        <w:rPr>
          <w:rFonts w:ascii="Arial" w:hAnsi="Arial" w:cs="Arial"/>
          <w:sz w:val="24"/>
          <w:szCs w:val="24"/>
        </w:rPr>
        <w:t xml:space="preserve">multi-agency response is essential to </w:t>
      </w:r>
      <w:r w:rsidR="008308B9">
        <w:rPr>
          <w:rFonts w:ascii="Arial" w:hAnsi="Arial" w:cs="Arial"/>
          <w:sz w:val="24"/>
          <w:szCs w:val="24"/>
        </w:rPr>
        <w:t xml:space="preserve">accommodate fans </w:t>
      </w:r>
      <w:r w:rsidR="006343DC">
        <w:rPr>
          <w:rFonts w:ascii="Arial" w:hAnsi="Arial" w:cs="Arial"/>
          <w:sz w:val="24"/>
          <w:szCs w:val="24"/>
        </w:rPr>
        <w:t xml:space="preserve">and officials </w:t>
      </w:r>
      <w:r w:rsidR="008308B9">
        <w:rPr>
          <w:rFonts w:ascii="Arial" w:hAnsi="Arial" w:cs="Arial"/>
          <w:sz w:val="24"/>
          <w:szCs w:val="24"/>
        </w:rPr>
        <w:t>from different coun</w:t>
      </w:r>
      <w:r w:rsidR="006343DC">
        <w:rPr>
          <w:rFonts w:ascii="Arial" w:hAnsi="Arial" w:cs="Arial"/>
          <w:sz w:val="24"/>
          <w:szCs w:val="24"/>
        </w:rPr>
        <w:t>tries.</w:t>
      </w:r>
      <w:r w:rsidR="008A56C8">
        <w:rPr>
          <w:rFonts w:ascii="Arial" w:hAnsi="Arial" w:cs="Arial"/>
          <w:sz w:val="24"/>
          <w:szCs w:val="24"/>
        </w:rPr>
        <w:t xml:space="preserve"> </w:t>
      </w:r>
    </w:p>
    <w:p w14:paraId="0CBA2840" w14:textId="34E56865" w:rsidR="00C5760B" w:rsidRDefault="008A56C8" w:rsidP="007679E1">
      <w:pPr>
        <w:spacing w:line="360" w:lineRule="auto"/>
        <w:rPr>
          <w:rFonts w:ascii="Arial" w:hAnsi="Arial" w:cs="Arial"/>
          <w:sz w:val="24"/>
          <w:szCs w:val="24"/>
        </w:rPr>
      </w:pPr>
      <w:r>
        <w:rPr>
          <w:rFonts w:ascii="Arial" w:hAnsi="Arial" w:cs="Arial"/>
          <w:sz w:val="24"/>
          <w:szCs w:val="24"/>
        </w:rPr>
        <w:t xml:space="preserve">Salmon </w:t>
      </w:r>
      <w:r>
        <w:rPr>
          <w:rFonts w:ascii="Arial" w:hAnsi="Arial" w:cs="Arial"/>
          <w:i/>
          <w:iCs/>
          <w:sz w:val="24"/>
          <w:szCs w:val="24"/>
        </w:rPr>
        <w:t xml:space="preserve">et al. </w:t>
      </w:r>
      <w:r w:rsidR="001C3DB9">
        <w:rPr>
          <w:rFonts w:ascii="Arial" w:hAnsi="Arial" w:cs="Arial"/>
          <w:sz w:val="24"/>
          <w:szCs w:val="24"/>
        </w:rPr>
        <w:t xml:space="preserve">(2011) </w:t>
      </w:r>
      <w:r w:rsidRPr="00A45860">
        <w:rPr>
          <w:rFonts w:ascii="Arial" w:hAnsi="Arial" w:cs="Arial"/>
          <w:sz w:val="24"/>
          <w:szCs w:val="24"/>
        </w:rPr>
        <w:t>illustrate</w:t>
      </w:r>
      <w:r w:rsidR="00A45860">
        <w:rPr>
          <w:rFonts w:ascii="Arial" w:hAnsi="Arial" w:cs="Arial"/>
          <w:sz w:val="24"/>
          <w:szCs w:val="24"/>
        </w:rPr>
        <w:t xml:space="preserve"> that coordination during multi-agency emergency response, either military</w:t>
      </w:r>
      <w:r w:rsidR="00746CAB">
        <w:rPr>
          <w:rFonts w:ascii="Arial" w:hAnsi="Arial" w:cs="Arial"/>
          <w:sz w:val="24"/>
          <w:szCs w:val="24"/>
        </w:rPr>
        <w:t>, governmental</w:t>
      </w:r>
      <w:r w:rsidR="00A45860">
        <w:rPr>
          <w:rFonts w:ascii="Arial" w:hAnsi="Arial" w:cs="Arial"/>
          <w:sz w:val="24"/>
          <w:szCs w:val="24"/>
        </w:rPr>
        <w:t xml:space="preserve"> or civil</w:t>
      </w:r>
      <w:r w:rsidR="0059452B">
        <w:rPr>
          <w:rFonts w:ascii="Arial" w:hAnsi="Arial" w:cs="Arial"/>
          <w:sz w:val="24"/>
          <w:szCs w:val="24"/>
        </w:rPr>
        <w:t>ian agencies in an integrated system</w:t>
      </w:r>
      <w:r w:rsidR="001C3DB9">
        <w:rPr>
          <w:rFonts w:ascii="Arial" w:hAnsi="Arial" w:cs="Arial"/>
          <w:sz w:val="24"/>
          <w:szCs w:val="24"/>
        </w:rPr>
        <w:t xml:space="preserve"> is critical</w:t>
      </w:r>
      <w:r w:rsidR="002928A4">
        <w:rPr>
          <w:rFonts w:ascii="Arial" w:hAnsi="Arial" w:cs="Arial"/>
          <w:sz w:val="24"/>
          <w:szCs w:val="24"/>
        </w:rPr>
        <w:t xml:space="preserve">, </w:t>
      </w:r>
      <w:r w:rsidR="001C3DB9">
        <w:rPr>
          <w:rFonts w:ascii="Arial" w:hAnsi="Arial" w:cs="Arial"/>
          <w:sz w:val="24"/>
          <w:szCs w:val="24"/>
        </w:rPr>
        <w:t>especially in crisis management</w:t>
      </w:r>
      <w:r w:rsidR="00C5760B">
        <w:rPr>
          <w:rFonts w:ascii="Arial" w:hAnsi="Arial" w:cs="Arial"/>
          <w:sz w:val="24"/>
          <w:szCs w:val="24"/>
        </w:rPr>
        <w:t>.</w:t>
      </w:r>
      <w:r w:rsidR="00DA0D48">
        <w:rPr>
          <w:rFonts w:ascii="Arial" w:hAnsi="Arial" w:cs="Arial"/>
          <w:sz w:val="24"/>
          <w:szCs w:val="24"/>
        </w:rPr>
        <w:t xml:space="preserve"> The coordination </w:t>
      </w:r>
      <w:r w:rsidR="004C2144">
        <w:rPr>
          <w:rFonts w:ascii="Arial" w:hAnsi="Arial" w:cs="Arial"/>
          <w:sz w:val="24"/>
          <w:szCs w:val="24"/>
        </w:rPr>
        <w:t xml:space="preserve">is visually illustrated in Figure 1 and in more depth </w:t>
      </w:r>
      <w:r w:rsidR="002A7023">
        <w:rPr>
          <w:rFonts w:ascii="Arial" w:hAnsi="Arial" w:cs="Arial"/>
          <w:sz w:val="24"/>
          <w:szCs w:val="24"/>
        </w:rPr>
        <w:t>in Figure 2 and Figure 3.</w:t>
      </w:r>
    </w:p>
    <w:p w14:paraId="2DC473F9" w14:textId="77777777" w:rsidR="00EE6F77" w:rsidRDefault="006343DC" w:rsidP="007679E1">
      <w:pPr>
        <w:spacing w:line="360" w:lineRule="auto"/>
        <w:rPr>
          <w:rFonts w:ascii="Arial" w:hAnsi="Arial" w:cs="Arial"/>
          <w:sz w:val="24"/>
          <w:szCs w:val="24"/>
        </w:rPr>
      </w:pPr>
      <w:r>
        <w:rPr>
          <w:rFonts w:ascii="Arial" w:hAnsi="Arial" w:cs="Arial"/>
          <w:sz w:val="24"/>
          <w:szCs w:val="24"/>
        </w:rPr>
        <w:t xml:space="preserve"> </w:t>
      </w:r>
    </w:p>
    <w:p w14:paraId="30826703" w14:textId="77777777" w:rsidR="00EE6F77" w:rsidRDefault="00EE6F77" w:rsidP="007679E1">
      <w:pPr>
        <w:spacing w:line="360" w:lineRule="auto"/>
        <w:rPr>
          <w:rFonts w:ascii="Arial" w:hAnsi="Arial" w:cs="Arial"/>
          <w:sz w:val="24"/>
          <w:szCs w:val="24"/>
        </w:rPr>
      </w:pPr>
    </w:p>
    <w:p w14:paraId="6BDB9695" w14:textId="68B38CA7" w:rsidR="00EE6F77" w:rsidRDefault="00EE6F77" w:rsidP="00EE6F77">
      <w:pPr>
        <w:spacing w:line="360" w:lineRule="auto"/>
        <w:rPr>
          <w:rFonts w:ascii="Arial" w:hAnsi="Arial" w:cs="Arial"/>
          <w:sz w:val="24"/>
          <w:szCs w:val="24"/>
        </w:rPr>
      </w:pPr>
      <w:r>
        <w:rPr>
          <w:rFonts w:ascii="Arial" w:hAnsi="Arial" w:cs="Arial"/>
          <w:sz w:val="24"/>
          <w:szCs w:val="24"/>
        </w:rPr>
        <w:t>Figure 2. Source: Highways Agency (2013)</w:t>
      </w:r>
    </w:p>
    <w:p w14:paraId="1AD55880" w14:textId="3972E4C6" w:rsidR="00EE6F77" w:rsidRDefault="00865A07" w:rsidP="007679E1">
      <w:pPr>
        <w:spacing w:line="360" w:lineRule="auto"/>
        <w:rPr>
          <w:rFonts w:ascii="Arial" w:hAnsi="Arial" w:cs="Arial"/>
          <w:sz w:val="24"/>
          <w:szCs w:val="24"/>
        </w:rPr>
      </w:pPr>
      <w:r w:rsidRPr="004D6921">
        <w:rPr>
          <w:rFonts w:ascii="Arial" w:hAnsi="Arial" w:cs="Arial"/>
          <w:noProof/>
          <w:sz w:val="24"/>
          <w:szCs w:val="24"/>
        </w:rPr>
        <w:drawing>
          <wp:inline distT="0" distB="0" distL="0" distR="0" wp14:anchorId="07BF42B2" wp14:editId="2837C0FC">
            <wp:extent cx="4635545" cy="320626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71312" cy="3231001"/>
                    </a:xfrm>
                    <a:prstGeom prst="rect">
                      <a:avLst/>
                    </a:prstGeom>
                  </pic:spPr>
                </pic:pic>
              </a:graphicData>
            </a:graphic>
          </wp:inline>
        </w:drawing>
      </w:r>
    </w:p>
    <w:p w14:paraId="1AE359D8" w14:textId="77777777" w:rsidR="00865A07" w:rsidRDefault="00865A07" w:rsidP="00865A07">
      <w:pPr>
        <w:spacing w:line="360" w:lineRule="auto"/>
        <w:rPr>
          <w:rFonts w:ascii="Arial" w:hAnsi="Arial" w:cs="Arial"/>
          <w:sz w:val="24"/>
          <w:szCs w:val="24"/>
        </w:rPr>
      </w:pPr>
      <w:r>
        <w:rPr>
          <w:rFonts w:ascii="Arial" w:hAnsi="Arial" w:cs="Arial"/>
          <w:sz w:val="24"/>
          <w:szCs w:val="24"/>
        </w:rPr>
        <w:t>Source: Slideplayer.com</w:t>
      </w:r>
    </w:p>
    <w:p w14:paraId="5BBDC960" w14:textId="77777777" w:rsidR="00865A07" w:rsidRDefault="00865A07" w:rsidP="007679E1">
      <w:pPr>
        <w:spacing w:line="360" w:lineRule="auto"/>
        <w:rPr>
          <w:rFonts w:ascii="Arial" w:hAnsi="Arial" w:cs="Arial"/>
          <w:sz w:val="24"/>
          <w:szCs w:val="24"/>
        </w:rPr>
      </w:pPr>
    </w:p>
    <w:p w14:paraId="5245E11E" w14:textId="5DDA113E" w:rsidR="002928A4" w:rsidRDefault="002928A4" w:rsidP="007679E1">
      <w:pPr>
        <w:spacing w:line="360" w:lineRule="auto"/>
        <w:rPr>
          <w:rFonts w:ascii="Arial" w:hAnsi="Arial" w:cs="Arial"/>
          <w:sz w:val="24"/>
          <w:szCs w:val="24"/>
        </w:rPr>
      </w:pPr>
      <w:r>
        <w:rPr>
          <w:rFonts w:ascii="Arial" w:hAnsi="Arial" w:cs="Arial"/>
          <w:sz w:val="24"/>
          <w:szCs w:val="24"/>
        </w:rPr>
        <w:t xml:space="preserve">In the training, the VIPs were highlighted, which consisted of </w:t>
      </w:r>
      <w:r w:rsidR="00666200">
        <w:rPr>
          <w:rFonts w:ascii="Arial" w:hAnsi="Arial" w:cs="Arial"/>
          <w:sz w:val="24"/>
          <w:szCs w:val="24"/>
        </w:rPr>
        <w:t xml:space="preserve">the </w:t>
      </w:r>
      <w:r w:rsidR="00274387">
        <w:rPr>
          <w:rFonts w:ascii="Arial" w:hAnsi="Arial" w:cs="Arial"/>
          <w:sz w:val="24"/>
          <w:szCs w:val="24"/>
        </w:rPr>
        <w:t>R</w:t>
      </w:r>
      <w:r w:rsidR="00666200">
        <w:rPr>
          <w:rFonts w:ascii="Arial" w:hAnsi="Arial" w:cs="Arial"/>
          <w:sz w:val="24"/>
          <w:szCs w:val="24"/>
        </w:rPr>
        <w:t xml:space="preserve">oyal </w:t>
      </w:r>
      <w:r w:rsidR="00274387">
        <w:rPr>
          <w:rFonts w:ascii="Arial" w:hAnsi="Arial" w:cs="Arial"/>
          <w:sz w:val="24"/>
          <w:szCs w:val="24"/>
        </w:rPr>
        <w:t>F</w:t>
      </w:r>
      <w:r w:rsidR="00666200">
        <w:rPr>
          <w:rFonts w:ascii="Arial" w:hAnsi="Arial" w:cs="Arial"/>
          <w:sz w:val="24"/>
          <w:szCs w:val="24"/>
        </w:rPr>
        <w:t xml:space="preserve">amily of </w:t>
      </w:r>
      <w:r>
        <w:rPr>
          <w:rFonts w:ascii="Arial" w:hAnsi="Arial" w:cs="Arial"/>
          <w:sz w:val="24"/>
          <w:szCs w:val="24"/>
        </w:rPr>
        <w:t xml:space="preserve">the </w:t>
      </w:r>
      <w:r w:rsidR="00666200">
        <w:rPr>
          <w:rFonts w:ascii="Arial" w:hAnsi="Arial" w:cs="Arial"/>
          <w:sz w:val="24"/>
          <w:szCs w:val="24"/>
        </w:rPr>
        <w:t>United Kingdom,</w:t>
      </w:r>
      <w:r w:rsidR="00615481">
        <w:rPr>
          <w:rFonts w:ascii="Arial" w:hAnsi="Arial" w:cs="Arial"/>
          <w:sz w:val="24"/>
          <w:szCs w:val="24"/>
        </w:rPr>
        <w:t xml:space="preserve"> </w:t>
      </w:r>
      <w:r w:rsidR="006C150E">
        <w:rPr>
          <w:rFonts w:ascii="Arial" w:hAnsi="Arial" w:cs="Arial"/>
          <w:sz w:val="24"/>
          <w:szCs w:val="24"/>
        </w:rPr>
        <w:t>Angela Merkel</w:t>
      </w:r>
      <w:r w:rsidR="00C6374D">
        <w:rPr>
          <w:rFonts w:ascii="Arial" w:hAnsi="Arial" w:cs="Arial"/>
          <w:sz w:val="24"/>
          <w:szCs w:val="24"/>
        </w:rPr>
        <w:t>,</w:t>
      </w:r>
      <w:r w:rsidR="008C0236">
        <w:rPr>
          <w:rFonts w:ascii="Arial" w:hAnsi="Arial" w:cs="Arial"/>
          <w:sz w:val="24"/>
          <w:szCs w:val="24"/>
        </w:rPr>
        <w:t xml:space="preserve"> the</w:t>
      </w:r>
      <w:r w:rsidR="00C0232E">
        <w:rPr>
          <w:rFonts w:ascii="Arial" w:hAnsi="Arial" w:cs="Arial"/>
          <w:sz w:val="24"/>
          <w:szCs w:val="24"/>
        </w:rPr>
        <w:t xml:space="preserve"> Chancellor of Germany </w:t>
      </w:r>
      <w:r w:rsidR="00253C86">
        <w:rPr>
          <w:rFonts w:ascii="Arial" w:hAnsi="Arial" w:cs="Arial"/>
          <w:sz w:val="24"/>
          <w:szCs w:val="24"/>
        </w:rPr>
        <w:t>(</w:t>
      </w:r>
      <w:proofErr w:type="spellStart"/>
      <w:r w:rsidR="00253C86">
        <w:rPr>
          <w:rFonts w:ascii="Arial" w:hAnsi="Arial" w:cs="Arial"/>
          <w:sz w:val="24"/>
          <w:szCs w:val="24"/>
        </w:rPr>
        <w:t>Petri</w:t>
      </w:r>
      <w:r w:rsidR="00582568">
        <w:rPr>
          <w:rFonts w:ascii="Arial" w:hAnsi="Arial" w:cs="Arial"/>
          <w:sz w:val="24"/>
          <w:szCs w:val="24"/>
        </w:rPr>
        <w:t>kowski</w:t>
      </w:r>
      <w:proofErr w:type="spellEnd"/>
      <w:r w:rsidR="00582568">
        <w:rPr>
          <w:rFonts w:ascii="Arial" w:hAnsi="Arial" w:cs="Arial"/>
          <w:sz w:val="24"/>
          <w:szCs w:val="24"/>
        </w:rPr>
        <w:t>, 2023)</w:t>
      </w:r>
      <w:r w:rsidR="008C0236">
        <w:rPr>
          <w:rFonts w:ascii="Arial" w:hAnsi="Arial" w:cs="Arial"/>
          <w:sz w:val="24"/>
          <w:szCs w:val="24"/>
        </w:rPr>
        <w:t>,</w:t>
      </w:r>
      <w:r w:rsidR="00C6374D">
        <w:rPr>
          <w:rFonts w:ascii="Arial" w:hAnsi="Arial" w:cs="Arial"/>
          <w:sz w:val="24"/>
          <w:szCs w:val="24"/>
        </w:rPr>
        <w:t xml:space="preserve"> and Carwyn Jones, First Minister of </w:t>
      </w:r>
      <w:r w:rsidR="00C6374D" w:rsidRPr="00DB3A2D">
        <w:rPr>
          <w:rFonts w:ascii="Arial" w:hAnsi="Arial" w:cs="Arial"/>
          <w:sz w:val="24"/>
          <w:szCs w:val="24"/>
        </w:rPr>
        <w:t>Wales (</w:t>
      </w:r>
      <w:r w:rsidRPr="00DB3A2D">
        <w:rPr>
          <w:rFonts w:ascii="Arial" w:hAnsi="Arial" w:cs="Arial"/>
          <w:sz w:val="24"/>
          <w:szCs w:val="24"/>
        </w:rPr>
        <w:t>UK Government,</w:t>
      </w:r>
      <w:r w:rsidR="00B75B6F" w:rsidRPr="00DB3A2D">
        <w:rPr>
          <w:rFonts w:ascii="Arial" w:hAnsi="Arial" w:cs="Arial"/>
          <w:sz w:val="24"/>
          <w:szCs w:val="24"/>
        </w:rPr>
        <w:t xml:space="preserve"> 2017)</w:t>
      </w:r>
      <w:r w:rsidR="00E67E61" w:rsidRPr="00DB3A2D">
        <w:rPr>
          <w:rFonts w:ascii="Arial" w:hAnsi="Arial" w:cs="Arial"/>
          <w:sz w:val="24"/>
          <w:szCs w:val="24"/>
        </w:rPr>
        <w:t>.</w:t>
      </w:r>
      <w:r w:rsidR="005D1D2F">
        <w:rPr>
          <w:rFonts w:ascii="Arial" w:hAnsi="Arial" w:cs="Arial"/>
          <w:sz w:val="24"/>
          <w:szCs w:val="24"/>
        </w:rPr>
        <w:t xml:space="preserve"> </w:t>
      </w:r>
    </w:p>
    <w:p w14:paraId="5FC06176" w14:textId="77777777" w:rsidR="003C05CB" w:rsidRDefault="003C05CB" w:rsidP="007679E1">
      <w:pPr>
        <w:spacing w:line="360" w:lineRule="auto"/>
        <w:rPr>
          <w:rFonts w:ascii="Arial" w:hAnsi="Arial" w:cs="Arial"/>
          <w:sz w:val="24"/>
          <w:szCs w:val="24"/>
        </w:rPr>
      </w:pPr>
    </w:p>
    <w:p w14:paraId="75BF9887" w14:textId="19EB08DF" w:rsidR="0062004A" w:rsidRPr="003C05CB" w:rsidRDefault="00AF3D49" w:rsidP="003C05CB">
      <w:pPr>
        <w:pStyle w:val="ListParagraph"/>
        <w:numPr>
          <w:ilvl w:val="1"/>
          <w:numId w:val="5"/>
        </w:numPr>
        <w:spacing w:line="360" w:lineRule="auto"/>
        <w:rPr>
          <w:rFonts w:ascii="Arial" w:hAnsi="Arial" w:cs="Arial"/>
          <w:i/>
          <w:iCs/>
          <w:sz w:val="24"/>
          <w:szCs w:val="24"/>
        </w:rPr>
      </w:pPr>
      <w:r>
        <w:rPr>
          <w:rFonts w:ascii="Arial" w:hAnsi="Arial" w:cs="Arial"/>
          <w:sz w:val="24"/>
          <w:szCs w:val="24"/>
        </w:rPr>
        <w:t xml:space="preserve"> </w:t>
      </w:r>
      <w:r w:rsidR="0062004A" w:rsidRPr="003C05CB">
        <w:rPr>
          <w:rFonts w:ascii="Arial" w:hAnsi="Arial" w:cs="Arial"/>
          <w:i/>
          <w:iCs/>
          <w:sz w:val="24"/>
          <w:szCs w:val="24"/>
        </w:rPr>
        <w:t>Silver Command</w:t>
      </w:r>
      <w:r w:rsidRPr="003C05CB">
        <w:rPr>
          <w:rFonts w:ascii="Arial" w:hAnsi="Arial" w:cs="Arial"/>
          <w:i/>
          <w:iCs/>
          <w:sz w:val="24"/>
          <w:szCs w:val="24"/>
        </w:rPr>
        <w:t xml:space="preserve"> and </w:t>
      </w:r>
      <w:r w:rsidR="002928A4" w:rsidRPr="003C05CB">
        <w:rPr>
          <w:rFonts w:ascii="Arial" w:hAnsi="Arial" w:cs="Arial"/>
          <w:i/>
          <w:iCs/>
          <w:sz w:val="24"/>
          <w:szCs w:val="24"/>
        </w:rPr>
        <w:t>the Role of the Tactical Advisor</w:t>
      </w:r>
    </w:p>
    <w:p w14:paraId="131B36CA" w14:textId="77777777" w:rsidR="003C05CB" w:rsidRDefault="003C05CB" w:rsidP="003C05CB">
      <w:pPr>
        <w:pStyle w:val="ListParagraph"/>
        <w:spacing w:line="360" w:lineRule="auto"/>
        <w:ind w:left="1080"/>
        <w:rPr>
          <w:rFonts w:ascii="Arial" w:hAnsi="Arial" w:cs="Arial"/>
          <w:sz w:val="24"/>
          <w:szCs w:val="24"/>
        </w:rPr>
      </w:pPr>
    </w:p>
    <w:p w14:paraId="07D1016F" w14:textId="323B90E8" w:rsidR="0054072C" w:rsidRDefault="001C32DF" w:rsidP="00825F81">
      <w:pPr>
        <w:spacing w:line="360" w:lineRule="auto"/>
        <w:rPr>
          <w:rFonts w:ascii="Arial" w:hAnsi="Arial" w:cs="Arial"/>
          <w:sz w:val="24"/>
          <w:szCs w:val="24"/>
        </w:rPr>
      </w:pPr>
      <w:r>
        <w:rPr>
          <w:rFonts w:ascii="Arial" w:hAnsi="Arial" w:cs="Arial"/>
          <w:sz w:val="24"/>
          <w:szCs w:val="24"/>
        </w:rPr>
        <w:t>Usually,</w:t>
      </w:r>
      <w:r w:rsidR="00A73FF9">
        <w:rPr>
          <w:rFonts w:ascii="Arial" w:hAnsi="Arial" w:cs="Arial"/>
          <w:sz w:val="24"/>
          <w:szCs w:val="24"/>
        </w:rPr>
        <w:t xml:space="preserve"> Silver Command </w:t>
      </w:r>
      <w:r w:rsidR="0059340B">
        <w:rPr>
          <w:rFonts w:ascii="Arial" w:hAnsi="Arial" w:cs="Arial"/>
          <w:sz w:val="24"/>
          <w:szCs w:val="24"/>
        </w:rPr>
        <w:t xml:space="preserve">is perceived as a secondary control room </w:t>
      </w:r>
      <w:r w:rsidR="004D1989">
        <w:rPr>
          <w:rFonts w:ascii="Arial" w:hAnsi="Arial" w:cs="Arial"/>
          <w:sz w:val="24"/>
          <w:szCs w:val="24"/>
        </w:rPr>
        <w:t>(Law Insider</w:t>
      </w:r>
      <w:r w:rsidR="00821AAF">
        <w:rPr>
          <w:rFonts w:ascii="Arial" w:hAnsi="Arial" w:cs="Arial"/>
          <w:sz w:val="24"/>
          <w:szCs w:val="24"/>
        </w:rPr>
        <w:t xml:space="preserve">, </w:t>
      </w:r>
      <w:r w:rsidR="00546BEB">
        <w:rPr>
          <w:rFonts w:ascii="Arial" w:hAnsi="Arial" w:cs="Arial"/>
          <w:sz w:val="24"/>
          <w:szCs w:val="24"/>
        </w:rPr>
        <w:t>2023)</w:t>
      </w:r>
      <w:r w:rsidR="008A157F">
        <w:rPr>
          <w:rFonts w:ascii="Arial" w:hAnsi="Arial" w:cs="Arial"/>
          <w:sz w:val="24"/>
          <w:szCs w:val="24"/>
        </w:rPr>
        <w:t xml:space="preserve"> responsible for </w:t>
      </w:r>
      <w:r w:rsidR="007B046C">
        <w:rPr>
          <w:rFonts w:ascii="Arial" w:hAnsi="Arial" w:cs="Arial"/>
          <w:sz w:val="24"/>
          <w:szCs w:val="24"/>
        </w:rPr>
        <w:t>command and coordination of the tactical response</w:t>
      </w:r>
      <w:r w:rsidR="00C2658C">
        <w:rPr>
          <w:rFonts w:ascii="Arial" w:hAnsi="Arial" w:cs="Arial"/>
          <w:sz w:val="24"/>
          <w:szCs w:val="24"/>
        </w:rPr>
        <w:t xml:space="preserve"> in compliance with Gold Command,</w:t>
      </w:r>
      <w:r w:rsidR="00815189">
        <w:rPr>
          <w:rFonts w:ascii="Arial" w:hAnsi="Arial" w:cs="Arial"/>
          <w:sz w:val="24"/>
          <w:szCs w:val="24"/>
        </w:rPr>
        <w:t xml:space="preserve"> also known as I</w:t>
      </w:r>
      <w:r w:rsidR="00902191">
        <w:rPr>
          <w:rFonts w:ascii="Arial" w:hAnsi="Arial" w:cs="Arial"/>
          <w:sz w:val="24"/>
          <w:szCs w:val="24"/>
        </w:rPr>
        <w:t>n</w:t>
      </w:r>
      <w:r w:rsidR="00815189">
        <w:rPr>
          <w:rFonts w:ascii="Arial" w:hAnsi="Arial" w:cs="Arial"/>
          <w:sz w:val="24"/>
          <w:szCs w:val="24"/>
        </w:rPr>
        <w:t xml:space="preserve">cident Officer </w:t>
      </w:r>
      <w:r w:rsidR="00902191">
        <w:rPr>
          <w:rFonts w:ascii="Arial" w:hAnsi="Arial" w:cs="Arial"/>
          <w:sz w:val="24"/>
          <w:szCs w:val="24"/>
        </w:rPr>
        <w:t>on Scene</w:t>
      </w:r>
      <w:r w:rsidR="00C2658C">
        <w:rPr>
          <w:rFonts w:ascii="Arial" w:hAnsi="Arial" w:cs="Arial"/>
          <w:sz w:val="24"/>
          <w:szCs w:val="24"/>
        </w:rPr>
        <w:t xml:space="preserve"> and set instructions </w:t>
      </w:r>
      <w:r w:rsidR="000D1B6E">
        <w:rPr>
          <w:rFonts w:ascii="Arial" w:hAnsi="Arial" w:cs="Arial"/>
          <w:sz w:val="24"/>
          <w:szCs w:val="24"/>
        </w:rPr>
        <w:t xml:space="preserve">to the operational command, known as Bronze Command </w:t>
      </w:r>
      <w:r w:rsidR="00902191">
        <w:rPr>
          <w:rFonts w:ascii="Arial" w:hAnsi="Arial" w:cs="Arial"/>
          <w:sz w:val="24"/>
          <w:szCs w:val="24"/>
        </w:rPr>
        <w:t>(Manchester Arena Inquiry</w:t>
      </w:r>
      <w:r w:rsidR="00D26375">
        <w:rPr>
          <w:rFonts w:ascii="Arial" w:hAnsi="Arial" w:cs="Arial"/>
          <w:sz w:val="24"/>
          <w:szCs w:val="24"/>
        </w:rPr>
        <w:t>, 2023)</w:t>
      </w:r>
      <w:r w:rsidR="0054072C">
        <w:rPr>
          <w:rFonts w:ascii="Arial" w:hAnsi="Arial" w:cs="Arial"/>
          <w:sz w:val="24"/>
          <w:szCs w:val="24"/>
        </w:rPr>
        <w:t>.</w:t>
      </w:r>
      <w:r w:rsidR="002928A4">
        <w:rPr>
          <w:rFonts w:ascii="Arial" w:hAnsi="Arial" w:cs="Arial"/>
          <w:sz w:val="24"/>
          <w:szCs w:val="24"/>
        </w:rPr>
        <w:t xml:space="preserve"> </w:t>
      </w:r>
      <w:r w:rsidR="007248D1">
        <w:rPr>
          <w:rFonts w:ascii="Arial" w:hAnsi="Arial" w:cs="Arial"/>
          <w:sz w:val="24"/>
          <w:szCs w:val="24"/>
        </w:rPr>
        <w:t xml:space="preserve">According to the UK Cabinet Office (2013) </w:t>
      </w:r>
      <w:r w:rsidR="003516E8">
        <w:rPr>
          <w:rFonts w:ascii="Arial" w:hAnsi="Arial" w:cs="Arial"/>
          <w:sz w:val="24"/>
          <w:szCs w:val="24"/>
        </w:rPr>
        <w:t>Silver Command is a key component of the emergency response framework</w:t>
      </w:r>
      <w:r w:rsidR="007F3EC6">
        <w:rPr>
          <w:rFonts w:ascii="Arial" w:hAnsi="Arial" w:cs="Arial"/>
          <w:sz w:val="24"/>
          <w:szCs w:val="24"/>
        </w:rPr>
        <w:t>, that also provide effective communication and decision-making during an emergenc</w:t>
      </w:r>
      <w:r w:rsidR="005D4B20">
        <w:rPr>
          <w:rFonts w:ascii="Arial" w:hAnsi="Arial" w:cs="Arial"/>
          <w:sz w:val="24"/>
          <w:szCs w:val="24"/>
        </w:rPr>
        <w:t xml:space="preserve">y, </w:t>
      </w:r>
      <w:r w:rsidR="001343F5">
        <w:rPr>
          <w:rFonts w:ascii="Arial" w:hAnsi="Arial" w:cs="Arial"/>
          <w:sz w:val="24"/>
          <w:szCs w:val="24"/>
        </w:rPr>
        <w:t>responsible</w:t>
      </w:r>
      <w:r w:rsidR="005D4B20">
        <w:rPr>
          <w:rFonts w:ascii="Arial" w:hAnsi="Arial" w:cs="Arial"/>
          <w:sz w:val="24"/>
          <w:szCs w:val="24"/>
        </w:rPr>
        <w:t xml:space="preserve"> for the overall response, ensuring that the resources are deployed effectively</w:t>
      </w:r>
      <w:r w:rsidR="00D96AFF">
        <w:rPr>
          <w:rFonts w:ascii="Arial" w:hAnsi="Arial" w:cs="Arial"/>
          <w:sz w:val="24"/>
          <w:szCs w:val="24"/>
        </w:rPr>
        <w:t>, its attributes are detailed in the Figure 3 below</w:t>
      </w:r>
      <w:r w:rsidR="009A5B98">
        <w:rPr>
          <w:rFonts w:ascii="Arial" w:hAnsi="Arial" w:cs="Arial"/>
          <w:sz w:val="24"/>
          <w:szCs w:val="24"/>
        </w:rPr>
        <w:t>.</w:t>
      </w:r>
    </w:p>
    <w:p w14:paraId="4CD8B17A" w14:textId="515AF7BB" w:rsidR="00060DA7" w:rsidRDefault="00E85A39" w:rsidP="00825F81">
      <w:pPr>
        <w:spacing w:line="360" w:lineRule="auto"/>
        <w:rPr>
          <w:rFonts w:ascii="Arial" w:hAnsi="Arial" w:cs="Arial"/>
          <w:sz w:val="24"/>
          <w:szCs w:val="24"/>
        </w:rPr>
      </w:pPr>
      <w:r w:rsidRPr="00E85A39">
        <w:rPr>
          <w:rFonts w:ascii="Arial" w:hAnsi="Arial" w:cs="Arial"/>
          <w:noProof/>
          <w:sz w:val="24"/>
          <w:szCs w:val="24"/>
        </w:rPr>
        <w:drawing>
          <wp:inline distT="0" distB="0" distL="0" distR="0" wp14:anchorId="29DE9109" wp14:editId="4D68F660">
            <wp:extent cx="5731510" cy="13385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338580"/>
                    </a:xfrm>
                    <a:prstGeom prst="rect">
                      <a:avLst/>
                    </a:prstGeom>
                  </pic:spPr>
                </pic:pic>
              </a:graphicData>
            </a:graphic>
          </wp:inline>
        </w:drawing>
      </w:r>
    </w:p>
    <w:p w14:paraId="400E4304" w14:textId="220C4E37" w:rsidR="00821AAF" w:rsidRPr="00825F81" w:rsidRDefault="00D96AFF" w:rsidP="00825F81">
      <w:pPr>
        <w:spacing w:line="360" w:lineRule="auto"/>
        <w:rPr>
          <w:rFonts w:ascii="Arial" w:hAnsi="Arial" w:cs="Arial"/>
          <w:sz w:val="24"/>
          <w:szCs w:val="24"/>
        </w:rPr>
      </w:pPr>
      <w:r>
        <w:rPr>
          <w:rFonts w:ascii="Arial" w:hAnsi="Arial" w:cs="Arial"/>
          <w:sz w:val="24"/>
          <w:szCs w:val="24"/>
        </w:rPr>
        <w:t xml:space="preserve">Figure </w:t>
      </w:r>
      <w:proofErr w:type="gramStart"/>
      <w:r>
        <w:rPr>
          <w:rFonts w:ascii="Arial" w:hAnsi="Arial" w:cs="Arial"/>
          <w:sz w:val="24"/>
          <w:szCs w:val="24"/>
        </w:rPr>
        <w:t>3</w:t>
      </w:r>
      <w:r w:rsidR="00F32211">
        <w:rPr>
          <w:rFonts w:ascii="Arial" w:hAnsi="Arial" w:cs="Arial"/>
          <w:sz w:val="24"/>
          <w:szCs w:val="24"/>
        </w:rPr>
        <w:t xml:space="preserve">  Source</w:t>
      </w:r>
      <w:proofErr w:type="gramEnd"/>
      <w:r w:rsidR="00673659">
        <w:rPr>
          <w:rFonts w:ascii="Arial" w:hAnsi="Arial" w:cs="Arial"/>
          <w:sz w:val="24"/>
          <w:szCs w:val="24"/>
        </w:rPr>
        <w:t xml:space="preserve">: </w:t>
      </w:r>
      <w:proofErr w:type="spellStart"/>
      <w:r w:rsidR="00673659">
        <w:rPr>
          <w:rFonts w:ascii="Arial" w:hAnsi="Arial" w:cs="Arial"/>
          <w:sz w:val="24"/>
          <w:szCs w:val="24"/>
        </w:rPr>
        <w:t>Enami</w:t>
      </w:r>
      <w:proofErr w:type="spellEnd"/>
      <w:r w:rsidR="00673659">
        <w:rPr>
          <w:rFonts w:ascii="Arial" w:hAnsi="Arial" w:cs="Arial"/>
          <w:sz w:val="24"/>
          <w:szCs w:val="24"/>
        </w:rPr>
        <w:t xml:space="preserve"> (2023)</w:t>
      </w:r>
    </w:p>
    <w:p w14:paraId="2E2CE8BD" w14:textId="5E7FA52D" w:rsidR="0062004A" w:rsidRPr="003A62EE" w:rsidRDefault="0062004A" w:rsidP="003A62EE">
      <w:pPr>
        <w:spacing w:line="360" w:lineRule="auto"/>
        <w:rPr>
          <w:rFonts w:ascii="Arial" w:hAnsi="Arial" w:cs="Arial"/>
          <w:sz w:val="24"/>
          <w:szCs w:val="24"/>
        </w:rPr>
      </w:pPr>
    </w:p>
    <w:p w14:paraId="506347E9" w14:textId="119C6CF6" w:rsidR="00623C17" w:rsidRDefault="008711C7" w:rsidP="00623C17">
      <w:pPr>
        <w:spacing w:line="360" w:lineRule="auto"/>
        <w:rPr>
          <w:rFonts w:ascii="Arial" w:hAnsi="Arial" w:cs="Arial"/>
          <w:sz w:val="24"/>
          <w:szCs w:val="24"/>
        </w:rPr>
      </w:pPr>
      <w:r>
        <w:rPr>
          <w:rFonts w:ascii="Arial" w:hAnsi="Arial" w:cs="Arial"/>
          <w:sz w:val="24"/>
          <w:szCs w:val="24"/>
        </w:rPr>
        <w:t xml:space="preserve">As a member of Silver Command and Welsh Government representative </w:t>
      </w:r>
      <w:r w:rsidR="002928A4">
        <w:rPr>
          <w:rFonts w:ascii="Arial" w:hAnsi="Arial" w:cs="Arial"/>
          <w:sz w:val="24"/>
          <w:szCs w:val="24"/>
        </w:rPr>
        <w:t>my</w:t>
      </w:r>
      <w:r w:rsidR="00DB602A">
        <w:rPr>
          <w:rFonts w:ascii="Arial" w:hAnsi="Arial" w:cs="Arial"/>
          <w:sz w:val="24"/>
          <w:szCs w:val="24"/>
        </w:rPr>
        <w:t xml:space="preserve"> role consisted</w:t>
      </w:r>
      <w:r w:rsidR="002928A4">
        <w:rPr>
          <w:rFonts w:ascii="Arial" w:hAnsi="Arial" w:cs="Arial"/>
          <w:sz w:val="24"/>
          <w:szCs w:val="24"/>
        </w:rPr>
        <w:t xml:space="preserve"> of the </w:t>
      </w:r>
      <w:r w:rsidR="00B2000D">
        <w:rPr>
          <w:rFonts w:ascii="Arial" w:hAnsi="Arial" w:cs="Arial"/>
          <w:sz w:val="24"/>
          <w:szCs w:val="24"/>
        </w:rPr>
        <w:t>Tactical and Chemical, Biological, Radiological and Nuclear (CRBN)</w:t>
      </w:r>
      <w:r w:rsidR="00A43953">
        <w:rPr>
          <w:rFonts w:ascii="Arial" w:hAnsi="Arial" w:cs="Arial"/>
          <w:sz w:val="24"/>
          <w:szCs w:val="24"/>
        </w:rPr>
        <w:t xml:space="preserve"> advisor</w:t>
      </w:r>
      <w:r w:rsidR="002928A4">
        <w:rPr>
          <w:rFonts w:ascii="Arial" w:hAnsi="Arial" w:cs="Arial"/>
          <w:sz w:val="24"/>
          <w:szCs w:val="24"/>
        </w:rPr>
        <w:t>, and</w:t>
      </w:r>
      <w:r w:rsidR="00C905DB">
        <w:rPr>
          <w:rFonts w:ascii="Arial" w:hAnsi="Arial" w:cs="Arial"/>
          <w:sz w:val="24"/>
          <w:szCs w:val="24"/>
        </w:rPr>
        <w:t xml:space="preserve"> to work closely with the Police</w:t>
      </w:r>
      <w:r w:rsidR="000A143F">
        <w:rPr>
          <w:rFonts w:ascii="Arial" w:hAnsi="Arial" w:cs="Arial"/>
          <w:sz w:val="24"/>
          <w:szCs w:val="24"/>
        </w:rPr>
        <w:t xml:space="preserve"> and Fire service, Trojan, and other agencies</w:t>
      </w:r>
      <w:r w:rsidR="001F2246">
        <w:rPr>
          <w:rFonts w:ascii="Arial" w:hAnsi="Arial" w:cs="Arial"/>
          <w:sz w:val="24"/>
          <w:szCs w:val="24"/>
        </w:rPr>
        <w:t>. The role is crucial</w:t>
      </w:r>
      <w:r w:rsidR="0062196F">
        <w:rPr>
          <w:rFonts w:ascii="Arial" w:hAnsi="Arial" w:cs="Arial"/>
          <w:sz w:val="24"/>
          <w:szCs w:val="24"/>
        </w:rPr>
        <w:t xml:space="preserve"> to ensure that emergency response efforts are</w:t>
      </w:r>
      <w:r w:rsidR="00220733">
        <w:rPr>
          <w:rFonts w:ascii="Arial" w:hAnsi="Arial" w:cs="Arial"/>
          <w:sz w:val="24"/>
          <w:szCs w:val="24"/>
        </w:rPr>
        <w:t xml:space="preserve"> coordinated,</w:t>
      </w:r>
      <w:r w:rsidR="00784107">
        <w:rPr>
          <w:rFonts w:ascii="Arial" w:hAnsi="Arial" w:cs="Arial"/>
          <w:sz w:val="24"/>
          <w:szCs w:val="24"/>
        </w:rPr>
        <w:t xml:space="preserve"> effective and efficient</w:t>
      </w:r>
      <w:r w:rsidR="001C6A9F">
        <w:rPr>
          <w:rFonts w:ascii="Arial" w:hAnsi="Arial" w:cs="Arial"/>
          <w:sz w:val="24"/>
          <w:szCs w:val="24"/>
        </w:rPr>
        <w:t xml:space="preserve"> (Counter Terrorism Policing, 2023).</w:t>
      </w:r>
    </w:p>
    <w:p w14:paraId="63C94F8E" w14:textId="77777777" w:rsidR="00D0298B" w:rsidRDefault="002928A4" w:rsidP="00623C17">
      <w:pPr>
        <w:spacing w:line="360" w:lineRule="auto"/>
        <w:rPr>
          <w:rFonts w:ascii="Arial" w:hAnsi="Arial" w:cs="Arial"/>
          <w:sz w:val="24"/>
          <w:szCs w:val="24"/>
        </w:rPr>
      </w:pPr>
      <w:r>
        <w:rPr>
          <w:rFonts w:ascii="Arial" w:hAnsi="Arial" w:cs="Arial"/>
          <w:sz w:val="24"/>
          <w:szCs w:val="24"/>
        </w:rPr>
        <w:t xml:space="preserve">The </w:t>
      </w:r>
      <w:r w:rsidR="0016481F">
        <w:rPr>
          <w:rFonts w:ascii="Arial" w:hAnsi="Arial" w:cs="Arial"/>
          <w:sz w:val="24"/>
          <w:szCs w:val="24"/>
        </w:rPr>
        <w:t xml:space="preserve">Silver Command training group </w:t>
      </w:r>
      <w:r>
        <w:rPr>
          <w:rFonts w:ascii="Arial" w:hAnsi="Arial" w:cs="Arial"/>
          <w:sz w:val="24"/>
          <w:szCs w:val="24"/>
        </w:rPr>
        <w:t>consisted of</w:t>
      </w:r>
      <w:r w:rsidR="005A7D0D">
        <w:rPr>
          <w:rFonts w:ascii="Arial" w:hAnsi="Arial" w:cs="Arial"/>
          <w:sz w:val="24"/>
          <w:szCs w:val="24"/>
        </w:rPr>
        <w:t xml:space="preserve"> six </w:t>
      </w:r>
      <w:r>
        <w:rPr>
          <w:rFonts w:ascii="Arial" w:hAnsi="Arial" w:cs="Arial"/>
          <w:sz w:val="24"/>
          <w:szCs w:val="24"/>
        </w:rPr>
        <w:t>members</w:t>
      </w:r>
      <w:r w:rsidR="005A7D0D">
        <w:rPr>
          <w:rFonts w:ascii="Arial" w:hAnsi="Arial" w:cs="Arial"/>
          <w:sz w:val="24"/>
          <w:szCs w:val="24"/>
        </w:rPr>
        <w:t xml:space="preserve"> with different roles </w:t>
      </w:r>
      <w:r>
        <w:rPr>
          <w:rFonts w:ascii="Arial" w:hAnsi="Arial" w:cs="Arial"/>
          <w:sz w:val="24"/>
          <w:szCs w:val="24"/>
        </w:rPr>
        <w:t>including</w:t>
      </w:r>
      <w:r w:rsidR="005A7D0D">
        <w:rPr>
          <w:rFonts w:ascii="Arial" w:hAnsi="Arial" w:cs="Arial"/>
          <w:sz w:val="24"/>
          <w:szCs w:val="24"/>
        </w:rPr>
        <w:t xml:space="preserve">: </w:t>
      </w:r>
      <w:r w:rsidR="00E83990">
        <w:rPr>
          <w:rFonts w:ascii="Arial" w:hAnsi="Arial" w:cs="Arial"/>
          <w:sz w:val="24"/>
          <w:szCs w:val="24"/>
        </w:rPr>
        <w:t xml:space="preserve">Amanda responsible for Cardiff Castle, </w:t>
      </w:r>
      <w:proofErr w:type="spellStart"/>
      <w:r w:rsidR="00E83990">
        <w:rPr>
          <w:rFonts w:ascii="Arial" w:hAnsi="Arial" w:cs="Arial"/>
          <w:sz w:val="24"/>
          <w:szCs w:val="24"/>
        </w:rPr>
        <w:t>Carys</w:t>
      </w:r>
      <w:proofErr w:type="spellEnd"/>
      <w:r w:rsidR="00E83990">
        <w:rPr>
          <w:rFonts w:ascii="Arial" w:hAnsi="Arial" w:cs="Arial"/>
          <w:sz w:val="24"/>
          <w:szCs w:val="24"/>
        </w:rPr>
        <w:t xml:space="preserve"> responsible for </w:t>
      </w:r>
      <w:r w:rsidR="0024794E">
        <w:rPr>
          <w:rFonts w:ascii="Arial" w:hAnsi="Arial" w:cs="Arial"/>
          <w:sz w:val="24"/>
          <w:szCs w:val="24"/>
        </w:rPr>
        <w:t>NHS and Hospitals, Hannah responsible for Train and Stations</w:t>
      </w:r>
      <w:r w:rsidR="00F74485">
        <w:rPr>
          <w:rFonts w:ascii="Arial" w:hAnsi="Arial" w:cs="Arial"/>
          <w:sz w:val="24"/>
          <w:szCs w:val="24"/>
        </w:rPr>
        <w:t xml:space="preserve">, Joshua responsible for Parkgate Hotel, and </w:t>
      </w:r>
      <w:r w:rsidR="00FE1999">
        <w:rPr>
          <w:rFonts w:ascii="Arial" w:hAnsi="Arial" w:cs="Arial"/>
          <w:sz w:val="24"/>
          <w:szCs w:val="24"/>
        </w:rPr>
        <w:t>Shannon responsible for Cardiff buss, and Park &amp; Ride</w:t>
      </w:r>
      <w:r w:rsidR="004F19AB">
        <w:rPr>
          <w:rFonts w:ascii="Arial" w:hAnsi="Arial" w:cs="Arial"/>
          <w:sz w:val="24"/>
          <w:szCs w:val="24"/>
        </w:rPr>
        <w:t xml:space="preserve">. </w:t>
      </w:r>
    </w:p>
    <w:p w14:paraId="2B460F8A" w14:textId="431F0F14" w:rsidR="00AB1CFE" w:rsidRDefault="004F19AB" w:rsidP="00623C17">
      <w:pPr>
        <w:spacing w:line="360" w:lineRule="auto"/>
        <w:rPr>
          <w:rFonts w:ascii="Arial" w:hAnsi="Arial" w:cs="Arial"/>
          <w:sz w:val="24"/>
          <w:szCs w:val="24"/>
        </w:rPr>
      </w:pPr>
      <w:r>
        <w:rPr>
          <w:rFonts w:ascii="Arial" w:hAnsi="Arial" w:cs="Arial"/>
          <w:sz w:val="24"/>
          <w:szCs w:val="24"/>
        </w:rPr>
        <w:t xml:space="preserve">The Training </w:t>
      </w:r>
      <w:r w:rsidR="009A2054">
        <w:rPr>
          <w:rFonts w:ascii="Arial" w:hAnsi="Arial" w:cs="Arial"/>
          <w:sz w:val="24"/>
          <w:szCs w:val="24"/>
        </w:rPr>
        <w:t>Program</w:t>
      </w:r>
      <w:r>
        <w:rPr>
          <w:rFonts w:ascii="Arial" w:hAnsi="Arial" w:cs="Arial"/>
          <w:sz w:val="24"/>
          <w:szCs w:val="24"/>
        </w:rPr>
        <w:t xml:space="preserve"> started with a </w:t>
      </w:r>
      <w:r w:rsidR="00E13C81">
        <w:rPr>
          <w:rFonts w:ascii="Arial" w:hAnsi="Arial" w:cs="Arial"/>
          <w:sz w:val="24"/>
          <w:szCs w:val="24"/>
        </w:rPr>
        <w:t xml:space="preserve">Brief, </w:t>
      </w:r>
      <w:r w:rsidR="00D0298B">
        <w:rPr>
          <w:rFonts w:ascii="Arial" w:hAnsi="Arial" w:cs="Arial"/>
          <w:sz w:val="24"/>
          <w:szCs w:val="24"/>
        </w:rPr>
        <w:t>which</w:t>
      </w:r>
      <w:r w:rsidR="00E13C81">
        <w:rPr>
          <w:rFonts w:ascii="Arial" w:hAnsi="Arial" w:cs="Arial"/>
          <w:sz w:val="24"/>
          <w:szCs w:val="24"/>
        </w:rPr>
        <w:t xml:space="preserve"> will discus</w:t>
      </w:r>
      <w:r w:rsidR="00D0298B">
        <w:rPr>
          <w:rFonts w:ascii="Arial" w:hAnsi="Arial" w:cs="Arial"/>
          <w:sz w:val="24"/>
          <w:szCs w:val="24"/>
        </w:rPr>
        <w:t>sed</w:t>
      </w:r>
      <w:r w:rsidR="00E13C81">
        <w:rPr>
          <w:rFonts w:ascii="Arial" w:hAnsi="Arial" w:cs="Arial"/>
          <w:sz w:val="24"/>
          <w:szCs w:val="24"/>
        </w:rPr>
        <w:t xml:space="preserve"> in detail in the next chapter.</w:t>
      </w:r>
    </w:p>
    <w:p w14:paraId="47B68571" w14:textId="77777777" w:rsidR="00C12CC7" w:rsidRPr="00623C17" w:rsidRDefault="00C12CC7" w:rsidP="00623C17">
      <w:pPr>
        <w:spacing w:line="360" w:lineRule="auto"/>
        <w:rPr>
          <w:rFonts w:ascii="Arial" w:hAnsi="Arial" w:cs="Arial"/>
          <w:sz w:val="24"/>
          <w:szCs w:val="24"/>
        </w:rPr>
      </w:pPr>
    </w:p>
    <w:p w14:paraId="19A84E2B" w14:textId="7C1A38A5" w:rsidR="003113F4" w:rsidRDefault="007A65C4" w:rsidP="00C12CC7">
      <w:pPr>
        <w:pStyle w:val="ListParagraph"/>
        <w:numPr>
          <w:ilvl w:val="1"/>
          <w:numId w:val="5"/>
        </w:numPr>
        <w:spacing w:line="360" w:lineRule="auto"/>
        <w:rPr>
          <w:rFonts w:ascii="Arial" w:hAnsi="Arial" w:cs="Arial"/>
          <w:i/>
          <w:iCs/>
          <w:sz w:val="24"/>
          <w:szCs w:val="24"/>
        </w:rPr>
      </w:pPr>
      <w:r w:rsidRPr="00C12CC7">
        <w:rPr>
          <w:rFonts w:ascii="Arial" w:hAnsi="Arial" w:cs="Arial"/>
          <w:i/>
          <w:iCs/>
          <w:sz w:val="24"/>
          <w:szCs w:val="24"/>
        </w:rPr>
        <w:t xml:space="preserve">Immersive </w:t>
      </w:r>
      <w:r w:rsidR="004B7E83" w:rsidRPr="00C12CC7">
        <w:rPr>
          <w:rFonts w:ascii="Arial" w:hAnsi="Arial" w:cs="Arial"/>
          <w:i/>
          <w:iCs/>
          <w:sz w:val="24"/>
          <w:szCs w:val="24"/>
        </w:rPr>
        <w:t>Studio</w:t>
      </w:r>
      <w:r w:rsidRPr="00C12CC7">
        <w:rPr>
          <w:rFonts w:ascii="Arial" w:hAnsi="Arial" w:cs="Arial"/>
          <w:i/>
          <w:iCs/>
          <w:sz w:val="24"/>
          <w:szCs w:val="24"/>
        </w:rPr>
        <w:t xml:space="preserve"> briefing </w:t>
      </w:r>
    </w:p>
    <w:p w14:paraId="2B5B040D" w14:textId="77777777" w:rsidR="00C12CC7" w:rsidRPr="00C12CC7" w:rsidRDefault="00C12CC7" w:rsidP="00C12CC7">
      <w:pPr>
        <w:pStyle w:val="ListParagraph"/>
        <w:spacing w:line="360" w:lineRule="auto"/>
        <w:ind w:left="1080"/>
        <w:rPr>
          <w:rFonts w:ascii="Arial" w:hAnsi="Arial" w:cs="Arial"/>
          <w:i/>
          <w:iCs/>
          <w:sz w:val="24"/>
          <w:szCs w:val="24"/>
        </w:rPr>
      </w:pPr>
    </w:p>
    <w:p w14:paraId="629B9912" w14:textId="15DC8B5B" w:rsidR="00D66545" w:rsidRDefault="00C12CC7" w:rsidP="004B7E83">
      <w:pPr>
        <w:spacing w:line="360" w:lineRule="auto"/>
        <w:rPr>
          <w:rFonts w:ascii="Arial" w:hAnsi="Arial" w:cs="Arial"/>
          <w:sz w:val="24"/>
          <w:szCs w:val="24"/>
        </w:rPr>
      </w:pPr>
      <w:r>
        <w:rPr>
          <w:rFonts w:ascii="Arial" w:hAnsi="Arial" w:cs="Arial"/>
          <w:sz w:val="24"/>
          <w:szCs w:val="24"/>
        </w:rPr>
        <w:t>All three command groups, Bronze, Silver, and Gold</w:t>
      </w:r>
      <w:r w:rsidR="00E24B79">
        <w:rPr>
          <w:rFonts w:ascii="Arial" w:hAnsi="Arial" w:cs="Arial"/>
          <w:sz w:val="24"/>
          <w:szCs w:val="24"/>
        </w:rPr>
        <w:t xml:space="preserve"> </w:t>
      </w:r>
      <w:r w:rsidR="00D0298B">
        <w:rPr>
          <w:rFonts w:ascii="Arial" w:hAnsi="Arial" w:cs="Arial"/>
          <w:sz w:val="24"/>
          <w:szCs w:val="24"/>
        </w:rPr>
        <w:t>went into the</w:t>
      </w:r>
      <w:r w:rsidR="00F67559">
        <w:rPr>
          <w:rFonts w:ascii="Arial" w:hAnsi="Arial" w:cs="Arial"/>
          <w:sz w:val="24"/>
          <w:szCs w:val="24"/>
        </w:rPr>
        <w:t xml:space="preserve"> immersive</w:t>
      </w:r>
      <w:r w:rsidR="004B7E83">
        <w:rPr>
          <w:rFonts w:ascii="Arial" w:hAnsi="Arial" w:cs="Arial"/>
          <w:sz w:val="24"/>
          <w:szCs w:val="24"/>
        </w:rPr>
        <w:t xml:space="preserve"> studio</w:t>
      </w:r>
      <w:r w:rsidR="00AC0268">
        <w:rPr>
          <w:rFonts w:ascii="Arial" w:hAnsi="Arial" w:cs="Arial"/>
          <w:sz w:val="24"/>
          <w:szCs w:val="24"/>
        </w:rPr>
        <w:t>, that provided a captivating and engaging experience</w:t>
      </w:r>
      <w:r w:rsidR="00CD3524">
        <w:rPr>
          <w:rFonts w:ascii="Arial" w:hAnsi="Arial" w:cs="Arial"/>
          <w:sz w:val="24"/>
          <w:szCs w:val="24"/>
        </w:rPr>
        <w:t xml:space="preserve"> </w:t>
      </w:r>
      <w:r w:rsidR="00D0298B">
        <w:rPr>
          <w:rFonts w:ascii="Arial" w:hAnsi="Arial" w:cs="Arial"/>
          <w:sz w:val="24"/>
          <w:szCs w:val="24"/>
        </w:rPr>
        <w:t>of</w:t>
      </w:r>
      <w:r w:rsidR="00CD3524">
        <w:rPr>
          <w:rFonts w:ascii="Arial" w:hAnsi="Arial" w:cs="Arial"/>
          <w:sz w:val="24"/>
          <w:szCs w:val="24"/>
        </w:rPr>
        <w:t xml:space="preserve"> </w:t>
      </w:r>
      <w:r w:rsidR="00D0298B">
        <w:rPr>
          <w:rFonts w:ascii="Arial" w:hAnsi="Arial" w:cs="Arial"/>
          <w:sz w:val="24"/>
          <w:szCs w:val="24"/>
        </w:rPr>
        <w:t xml:space="preserve">real-life crisis </w:t>
      </w:r>
      <w:r w:rsidR="00CD3524">
        <w:rPr>
          <w:rFonts w:ascii="Arial" w:hAnsi="Arial" w:cs="Arial"/>
          <w:sz w:val="24"/>
          <w:szCs w:val="24"/>
        </w:rPr>
        <w:t>scenario</w:t>
      </w:r>
      <w:r w:rsidR="00D0298B">
        <w:rPr>
          <w:rFonts w:ascii="Arial" w:hAnsi="Arial" w:cs="Arial"/>
          <w:sz w:val="24"/>
          <w:szCs w:val="24"/>
        </w:rPr>
        <w:t>s, shown</w:t>
      </w:r>
      <w:r w:rsidR="00CD3524">
        <w:rPr>
          <w:rFonts w:ascii="Arial" w:hAnsi="Arial" w:cs="Arial"/>
          <w:sz w:val="24"/>
          <w:szCs w:val="24"/>
        </w:rPr>
        <w:t xml:space="preserve"> </w:t>
      </w:r>
      <w:r w:rsidR="00D0298B">
        <w:rPr>
          <w:rFonts w:ascii="Arial" w:hAnsi="Arial" w:cs="Arial"/>
          <w:sz w:val="24"/>
          <w:szCs w:val="24"/>
        </w:rPr>
        <w:t>on</w:t>
      </w:r>
      <w:r w:rsidR="00D66545">
        <w:rPr>
          <w:rFonts w:ascii="Arial" w:hAnsi="Arial" w:cs="Arial"/>
          <w:sz w:val="24"/>
          <w:szCs w:val="24"/>
        </w:rPr>
        <w:t xml:space="preserve"> </w:t>
      </w:r>
      <w:r w:rsidR="00D0298B">
        <w:rPr>
          <w:rFonts w:ascii="Arial" w:hAnsi="Arial" w:cs="Arial"/>
          <w:sz w:val="24"/>
          <w:szCs w:val="24"/>
        </w:rPr>
        <w:t>v</w:t>
      </w:r>
      <w:r w:rsidR="00D66545">
        <w:rPr>
          <w:rFonts w:ascii="Arial" w:hAnsi="Arial" w:cs="Arial"/>
          <w:sz w:val="24"/>
          <w:szCs w:val="24"/>
        </w:rPr>
        <w:t xml:space="preserve">irtual </w:t>
      </w:r>
      <w:r w:rsidR="00D0298B">
        <w:rPr>
          <w:rFonts w:ascii="Arial" w:hAnsi="Arial" w:cs="Arial"/>
          <w:sz w:val="24"/>
          <w:szCs w:val="24"/>
        </w:rPr>
        <w:t>r</w:t>
      </w:r>
      <w:r w:rsidR="00D66545">
        <w:rPr>
          <w:rFonts w:ascii="Arial" w:hAnsi="Arial" w:cs="Arial"/>
          <w:sz w:val="24"/>
          <w:szCs w:val="24"/>
        </w:rPr>
        <w:t xml:space="preserve">eality </w:t>
      </w:r>
      <w:r w:rsidR="00D0298B">
        <w:rPr>
          <w:rFonts w:ascii="Arial" w:hAnsi="Arial" w:cs="Arial"/>
          <w:sz w:val="24"/>
          <w:szCs w:val="24"/>
        </w:rPr>
        <w:t>s</w:t>
      </w:r>
      <w:r w:rsidR="00D66545">
        <w:rPr>
          <w:rFonts w:ascii="Arial" w:hAnsi="Arial" w:cs="Arial"/>
          <w:sz w:val="24"/>
          <w:szCs w:val="24"/>
        </w:rPr>
        <w:t xml:space="preserve">pace, </w:t>
      </w:r>
      <w:r w:rsidR="00D0298B">
        <w:rPr>
          <w:rFonts w:ascii="Arial" w:hAnsi="Arial" w:cs="Arial"/>
          <w:sz w:val="24"/>
          <w:szCs w:val="24"/>
        </w:rPr>
        <w:t xml:space="preserve">a </w:t>
      </w:r>
      <w:r w:rsidR="00D66545">
        <w:rPr>
          <w:rFonts w:ascii="Arial" w:hAnsi="Arial" w:cs="Arial"/>
          <w:sz w:val="24"/>
          <w:szCs w:val="24"/>
        </w:rPr>
        <w:t xml:space="preserve">£1.5 m investment </w:t>
      </w:r>
      <w:r w:rsidR="00490C9D">
        <w:rPr>
          <w:rFonts w:ascii="Arial" w:hAnsi="Arial" w:cs="Arial"/>
          <w:sz w:val="24"/>
          <w:szCs w:val="24"/>
        </w:rPr>
        <w:t xml:space="preserve">on 17 metre three walls </w:t>
      </w:r>
      <w:r w:rsidR="000F3BC3">
        <w:rPr>
          <w:rFonts w:ascii="Arial" w:hAnsi="Arial" w:cs="Arial"/>
          <w:sz w:val="24"/>
          <w:szCs w:val="24"/>
        </w:rPr>
        <w:t>of LED screens</w:t>
      </w:r>
      <w:r w:rsidR="00B2197D">
        <w:rPr>
          <w:rFonts w:ascii="Arial" w:hAnsi="Arial" w:cs="Arial"/>
          <w:sz w:val="24"/>
          <w:szCs w:val="24"/>
        </w:rPr>
        <w:t xml:space="preserve"> to experience </w:t>
      </w:r>
      <w:r w:rsidR="00112855">
        <w:rPr>
          <w:rFonts w:ascii="Arial" w:hAnsi="Arial" w:cs="Arial"/>
          <w:sz w:val="24"/>
          <w:szCs w:val="24"/>
        </w:rPr>
        <w:t>360-degree</w:t>
      </w:r>
      <w:r w:rsidR="00B2197D">
        <w:rPr>
          <w:rFonts w:ascii="Arial" w:hAnsi="Arial" w:cs="Arial"/>
          <w:sz w:val="24"/>
          <w:szCs w:val="24"/>
        </w:rPr>
        <w:t xml:space="preserve"> videos</w:t>
      </w:r>
      <w:r w:rsidR="000F3BC3">
        <w:rPr>
          <w:rFonts w:ascii="Arial" w:hAnsi="Arial" w:cs="Arial"/>
          <w:sz w:val="24"/>
          <w:szCs w:val="24"/>
        </w:rPr>
        <w:t xml:space="preserve"> </w:t>
      </w:r>
      <w:r w:rsidR="00D66545">
        <w:rPr>
          <w:rFonts w:ascii="Arial" w:hAnsi="Arial" w:cs="Arial"/>
          <w:sz w:val="24"/>
          <w:szCs w:val="24"/>
        </w:rPr>
        <w:t>(UWTSD, 2023)</w:t>
      </w:r>
      <w:r w:rsidR="00CF0FAD">
        <w:rPr>
          <w:rFonts w:ascii="Arial" w:hAnsi="Arial" w:cs="Arial"/>
          <w:sz w:val="24"/>
          <w:szCs w:val="24"/>
        </w:rPr>
        <w:t>.</w:t>
      </w:r>
    </w:p>
    <w:p w14:paraId="0B9E9729" w14:textId="5263D011" w:rsidR="00112855" w:rsidRDefault="00682D80" w:rsidP="004B7E83">
      <w:pPr>
        <w:spacing w:line="360" w:lineRule="auto"/>
        <w:rPr>
          <w:rFonts w:ascii="Arial" w:hAnsi="Arial" w:cs="Arial"/>
          <w:sz w:val="24"/>
          <w:szCs w:val="24"/>
        </w:rPr>
      </w:pPr>
      <w:r>
        <w:rPr>
          <w:rFonts w:ascii="Arial" w:hAnsi="Arial" w:cs="Arial"/>
          <w:noProof/>
          <w:sz w:val="24"/>
          <w:szCs w:val="24"/>
        </w:rPr>
        <w:drawing>
          <wp:inline distT="0" distB="0" distL="0" distR="0" wp14:anchorId="5A31EBE6" wp14:editId="2AB9F9CA">
            <wp:extent cx="5731510" cy="3420745"/>
            <wp:effectExtent l="0" t="0" r="2540" b="8255"/>
            <wp:docPr id="6" name="Picture 6" descr="A group of people standing in front of a football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standing in front of a football field&#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420745"/>
                    </a:xfrm>
                    <a:prstGeom prst="rect">
                      <a:avLst/>
                    </a:prstGeom>
                  </pic:spPr>
                </pic:pic>
              </a:graphicData>
            </a:graphic>
          </wp:inline>
        </w:drawing>
      </w:r>
    </w:p>
    <w:p w14:paraId="34B734BC" w14:textId="4602D13E" w:rsidR="00D66545" w:rsidRDefault="0067073B" w:rsidP="004B7E83">
      <w:pPr>
        <w:spacing w:line="360" w:lineRule="auto"/>
        <w:rPr>
          <w:rFonts w:ascii="Arial" w:hAnsi="Arial" w:cs="Arial"/>
          <w:sz w:val="24"/>
          <w:szCs w:val="24"/>
        </w:rPr>
      </w:pPr>
      <w:r>
        <w:rPr>
          <w:rFonts w:ascii="Arial" w:hAnsi="Arial" w:cs="Arial"/>
          <w:sz w:val="24"/>
          <w:szCs w:val="24"/>
        </w:rPr>
        <w:t>Source: UWTSD (2023)</w:t>
      </w:r>
    </w:p>
    <w:p w14:paraId="59983BFA" w14:textId="48B2CD33" w:rsidR="00D0298B" w:rsidRDefault="00D0298B" w:rsidP="004B7E83">
      <w:pPr>
        <w:spacing w:line="360" w:lineRule="auto"/>
        <w:rPr>
          <w:rFonts w:ascii="Arial" w:hAnsi="Arial" w:cs="Arial"/>
          <w:sz w:val="24"/>
          <w:szCs w:val="24"/>
        </w:rPr>
      </w:pPr>
      <w:r>
        <w:rPr>
          <w:rFonts w:ascii="Arial" w:hAnsi="Arial" w:cs="Arial"/>
          <w:sz w:val="24"/>
          <w:szCs w:val="24"/>
        </w:rPr>
        <w:t>The scenarios consisted of the</w:t>
      </w:r>
      <w:r w:rsidR="00C51164">
        <w:rPr>
          <w:rFonts w:ascii="Arial" w:hAnsi="Arial" w:cs="Arial"/>
          <w:sz w:val="24"/>
          <w:szCs w:val="24"/>
        </w:rPr>
        <w:t xml:space="preserve"> Champions League, London </w:t>
      </w:r>
      <w:r w:rsidR="001E050F">
        <w:rPr>
          <w:rFonts w:ascii="Arial" w:hAnsi="Arial" w:cs="Arial"/>
          <w:sz w:val="24"/>
          <w:szCs w:val="24"/>
        </w:rPr>
        <w:t xml:space="preserve">Attacks, </w:t>
      </w:r>
      <w:r w:rsidR="006365F0">
        <w:rPr>
          <w:rFonts w:ascii="Arial" w:hAnsi="Arial" w:cs="Arial"/>
          <w:sz w:val="24"/>
          <w:szCs w:val="24"/>
        </w:rPr>
        <w:t>Hillsborough fire</w:t>
      </w:r>
      <w:r>
        <w:rPr>
          <w:rFonts w:ascii="Arial" w:hAnsi="Arial" w:cs="Arial"/>
          <w:sz w:val="24"/>
          <w:szCs w:val="24"/>
        </w:rPr>
        <w:t xml:space="preserve">. </w:t>
      </w:r>
      <w:r w:rsidRPr="006B7EBF">
        <w:rPr>
          <w:rFonts w:ascii="Arial" w:hAnsi="Arial" w:cs="Arial"/>
          <w:sz w:val="24"/>
          <w:szCs w:val="24"/>
        </w:rPr>
        <w:t>By viewing these real-life scenarios using virtual reality, it evoked many emotion</w:t>
      </w:r>
      <w:r w:rsidR="001C787D">
        <w:rPr>
          <w:rFonts w:ascii="Arial" w:hAnsi="Arial" w:cs="Arial"/>
          <w:sz w:val="24"/>
          <w:szCs w:val="24"/>
        </w:rPr>
        <w:t>s, like empathy for the victims</w:t>
      </w:r>
      <w:r w:rsidR="00BB09F8">
        <w:rPr>
          <w:rFonts w:ascii="Arial" w:hAnsi="Arial" w:cs="Arial"/>
          <w:sz w:val="24"/>
          <w:szCs w:val="24"/>
        </w:rPr>
        <w:t xml:space="preserve"> and for the forces involved in these unprecedented situations.</w:t>
      </w:r>
    </w:p>
    <w:p w14:paraId="5886CE93" w14:textId="732EAF56" w:rsidR="004E1E1B" w:rsidRDefault="004E1E1B" w:rsidP="004B7E83">
      <w:pPr>
        <w:spacing w:line="360" w:lineRule="auto"/>
        <w:rPr>
          <w:rFonts w:ascii="Arial" w:hAnsi="Arial" w:cs="Arial"/>
          <w:sz w:val="24"/>
          <w:szCs w:val="24"/>
        </w:rPr>
      </w:pPr>
      <w:r>
        <w:rPr>
          <w:rFonts w:ascii="Arial" w:hAnsi="Arial" w:cs="Arial"/>
          <w:sz w:val="24"/>
          <w:szCs w:val="24"/>
        </w:rPr>
        <w:t xml:space="preserve">During the video displays, comments were made by the trainer and all </w:t>
      </w:r>
      <w:r w:rsidR="00D0298B">
        <w:rPr>
          <w:rFonts w:ascii="Arial" w:hAnsi="Arial" w:cs="Arial"/>
          <w:sz w:val="24"/>
          <w:szCs w:val="24"/>
        </w:rPr>
        <w:t xml:space="preserve">members </w:t>
      </w:r>
      <w:r>
        <w:rPr>
          <w:rFonts w:ascii="Arial" w:hAnsi="Arial" w:cs="Arial"/>
          <w:sz w:val="24"/>
          <w:szCs w:val="24"/>
        </w:rPr>
        <w:t>asked questions</w:t>
      </w:r>
      <w:r w:rsidR="00E91A8A">
        <w:rPr>
          <w:rFonts w:ascii="Arial" w:hAnsi="Arial" w:cs="Arial"/>
          <w:sz w:val="24"/>
          <w:szCs w:val="24"/>
        </w:rPr>
        <w:t xml:space="preserve"> about the operations and strategies available at that time, to prepare for the </w:t>
      </w:r>
      <w:r w:rsidR="00011FEB">
        <w:rPr>
          <w:rFonts w:ascii="Arial" w:hAnsi="Arial" w:cs="Arial"/>
          <w:sz w:val="24"/>
          <w:szCs w:val="24"/>
        </w:rPr>
        <w:t>real-life</w:t>
      </w:r>
      <w:r w:rsidR="00E91A8A">
        <w:rPr>
          <w:rFonts w:ascii="Arial" w:hAnsi="Arial" w:cs="Arial"/>
          <w:sz w:val="24"/>
          <w:szCs w:val="24"/>
        </w:rPr>
        <w:t xml:space="preserve"> scenario </w:t>
      </w:r>
      <w:r w:rsidR="00D0298B">
        <w:rPr>
          <w:rFonts w:ascii="Arial" w:hAnsi="Arial" w:cs="Arial"/>
          <w:sz w:val="24"/>
          <w:szCs w:val="24"/>
        </w:rPr>
        <w:t>that was to occur later in the training</w:t>
      </w:r>
      <w:r w:rsidR="00011FEB">
        <w:rPr>
          <w:rFonts w:ascii="Arial" w:hAnsi="Arial" w:cs="Arial"/>
          <w:sz w:val="24"/>
          <w:szCs w:val="24"/>
        </w:rPr>
        <w:t xml:space="preserve">. The </w:t>
      </w:r>
      <w:r w:rsidR="00D0298B">
        <w:rPr>
          <w:rFonts w:ascii="Arial" w:hAnsi="Arial" w:cs="Arial"/>
          <w:sz w:val="24"/>
          <w:szCs w:val="24"/>
        </w:rPr>
        <w:t>members</w:t>
      </w:r>
      <w:r w:rsidR="00011FEB">
        <w:rPr>
          <w:rFonts w:ascii="Arial" w:hAnsi="Arial" w:cs="Arial"/>
          <w:sz w:val="24"/>
          <w:szCs w:val="24"/>
        </w:rPr>
        <w:t xml:space="preserve"> and </w:t>
      </w:r>
      <w:proofErr w:type="gramStart"/>
      <w:r w:rsidR="00011FEB">
        <w:rPr>
          <w:rFonts w:ascii="Arial" w:hAnsi="Arial" w:cs="Arial"/>
          <w:sz w:val="24"/>
          <w:szCs w:val="24"/>
        </w:rPr>
        <w:t>myself</w:t>
      </w:r>
      <w:proofErr w:type="gramEnd"/>
      <w:r w:rsidR="00011FEB">
        <w:rPr>
          <w:rFonts w:ascii="Arial" w:hAnsi="Arial" w:cs="Arial"/>
          <w:sz w:val="24"/>
          <w:szCs w:val="24"/>
        </w:rPr>
        <w:t>, were actively engaged in the session</w:t>
      </w:r>
      <w:r w:rsidR="00D0298B">
        <w:rPr>
          <w:rFonts w:ascii="Arial" w:hAnsi="Arial" w:cs="Arial"/>
          <w:sz w:val="24"/>
          <w:szCs w:val="24"/>
        </w:rPr>
        <w:t xml:space="preserve"> and</w:t>
      </w:r>
      <w:r w:rsidR="0072467C">
        <w:rPr>
          <w:rFonts w:ascii="Arial" w:hAnsi="Arial" w:cs="Arial"/>
          <w:sz w:val="24"/>
          <w:szCs w:val="24"/>
        </w:rPr>
        <w:t xml:space="preserve"> willing to do the best possible in preparation for </w:t>
      </w:r>
      <w:r w:rsidR="00E941B0">
        <w:rPr>
          <w:rFonts w:ascii="Arial" w:hAnsi="Arial" w:cs="Arial"/>
          <w:sz w:val="24"/>
          <w:szCs w:val="24"/>
        </w:rPr>
        <w:t>future actions and decisions.</w:t>
      </w:r>
      <w:r w:rsidR="008C6179">
        <w:rPr>
          <w:rFonts w:ascii="Arial" w:hAnsi="Arial" w:cs="Arial"/>
          <w:sz w:val="24"/>
          <w:szCs w:val="24"/>
        </w:rPr>
        <w:t xml:space="preserve"> According to </w:t>
      </w:r>
      <w:proofErr w:type="spellStart"/>
      <w:r w:rsidR="008C6179">
        <w:rPr>
          <w:rFonts w:ascii="Arial" w:hAnsi="Arial" w:cs="Arial"/>
          <w:sz w:val="24"/>
          <w:szCs w:val="24"/>
        </w:rPr>
        <w:t>Preble</w:t>
      </w:r>
      <w:proofErr w:type="spellEnd"/>
      <w:r w:rsidR="008C6179">
        <w:rPr>
          <w:rFonts w:ascii="Arial" w:hAnsi="Arial" w:cs="Arial"/>
          <w:sz w:val="24"/>
          <w:szCs w:val="24"/>
        </w:rPr>
        <w:t xml:space="preserve"> (</w:t>
      </w:r>
      <w:r w:rsidR="009903FC">
        <w:rPr>
          <w:rFonts w:ascii="Arial" w:hAnsi="Arial" w:cs="Arial"/>
          <w:sz w:val="24"/>
          <w:szCs w:val="24"/>
        </w:rPr>
        <w:t>2003), reviewing crisis management</w:t>
      </w:r>
      <w:r w:rsidR="008C6916">
        <w:rPr>
          <w:rFonts w:ascii="Arial" w:hAnsi="Arial" w:cs="Arial"/>
          <w:sz w:val="24"/>
          <w:szCs w:val="24"/>
        </w:rPr>
        <w:t xml:space="preserve"> and </w:t>
      </w:r>
      <w:r w:rsidR="009903FC">
        <w:rPr>
          <w:rFonts w:ascii="Arial" w:hAnsi="Arial" w:cs="Arial"/>
          <w:sz w:val="24"/>
          <w:szCs w:val="24"/>
        </w:rPr>
        <w:t xml:space="preserve">strategies </w:t>
      </w:r>
      <w:r w:rsidR="008C6916">
        <w:rPr>
          <w:rFonts w:ascii="Arial" w:hAnsi="Arial" w:cs="Arial"/>
          <w:sz w:val="24"/>
          <w:szCs w:val="24"/>
        </w:rPr>
        <w:t>is a key factor to prepare for a</w:t>
      </w:r>
      <w:r w:rsidR="003E6288">
        <w:rPr>
          <w:rFonts w:ascii="Arial" w:hAnsi="Arial" w:cs="Arial"/>
          <w:sz w:val="24"/>
          <w:szCs w:val="24"/>
        </w:rPr>
        <w:t xml:space="preserve"> major event such Champions league </w:t>
      </w:r>
      <w:r w:rsidR="00D0298B">
        <w:rPr>
          <w:rFonts w:ascii="Arial" w:hAnsi="Arial" w:cs="Arial"/>
          <w:sz w:val="24"/>
          <w:szCs w:val="24"/>
        </w:rPr>
        <w:t>f</w:t>
      </w:r>
      <w:r w:rsidR="003E6288">
        <w:rPr>
          <w:rFonts w:ascii="Arial" w:hAnsi="Arial" w:cs="Arial"/>
          <w:sz w:val="24"/>
          <w:szCs w:val="24"/>
        </w:rPr>
        <w:t>inal when the unprecedent</w:t>
      </w:r>
      <w:r w:rsidR="00D0298B">
        <w:rPr>
          <w:rFonts w:ascii="Arial" w:hAnsi="Arial" w:cs="Arial"/>
          <w:sz w:val="24"/>
          <w:szCs w:val="24"/>
        </w:rPr>
        <w:t xml:space="preserve"> events</w:t>
      </w:r>
      <w:r w:rsidR="003E6288">
        <w:rPr>
          <w:rFonts w:ascii="Arial" w:hAnsi="Arial" w:cs="Arial"/>
          <w:sz w:val="24"/>
          <w:szCs w:val="24"/>
        </w:rPr>
        <w:t xml:space="preserve"> might happen</w:t>
      </w:r>
      <w:r w:rsidR="00B777F8">
        <w:rPr>
          <w:rFonts w:ascii="Arial" w:hAnsi="Arial" w:cs="Arial"/>
          <w:sz w:val="24"/>
          <w:szCs w:val="24"/>
        </w:rPr>
        <w:t>, and the strategies and plans might help to minimise the crisis outcome</w:t>
      </w:r>
      <w:r w:rsidR="006A7190">
        <w:rPr>
          <w:rFonts w:ascii="Arial" w:hAnsi="Arial" w:cs="Arial"/>
          <w:sz w:val="24"/>
          <w:szCs w:val="24"/>
        </w:rPr>
        <w:t>.</w:t>
      </w:r>
    </w:p>
    <w:p w14:paraId="473B246E" w14:textId="77777777" w:rsidR="00886B64" w:rsidRDefault="00886B64" w:rsidP="004B7E83">
      <w:pPr>
        <w:spacing w:line="360" w:lineRule="auto"/>
        <w:rPr>
          <w:rFonts w:ascii="Arial" w:hAnsi="Arial" w:cs="Arial"/>
          <w:sz w:val="24"/>
          <w:szCs w:val="24"/>
        </w:rPr>
      </w:pPr>
    </w:p>
    <w:p w14:paraId="763391E9" w14:textId="77777777" w:rsidR="00610284" w:rsidRDefault="00610284" w:rsidP="004B7E83">
      <w:pPr>
        <w:spacing w:line="360" w:lineRule="auto"/>
        <w:rPr>
          <w:rFonts w:ascii="Arial" w:hAnsi="Arial" w:cs="Arial"/>
          <w:sz w:val="24"/>
          <w:szCs w:val="24"/>
        </w:rPr>
      </w:pPr>
    </w:p>
    <w:p w14:paraId="29499874" w14:textId="1777EF30" w:rsidR="009A4FD6" w:rsidRDefault="009A4FD6" w:rsidP="00886B64">
      <w:pPr>
        <w:pStyle w:val="ListParagraph"/>
        <w:numPr>
          <w:ilvl w:val="1"/>
          <w:numId w:val="5"/>
        </w:numPr>
        <w:spacing w:line="360" w:lineRule="auto"/>
        <w:rPr>
          <w:rFonts w:ascii="Arial" w:hAnsi="Arial" w:cs="Arial"/>
          <w:i/>
          <w:iCs/>
          <w:sz w:val="24"/>
          <w:szCs w:val="24"/>
        </w:rPr>
      </w:pPr>
      <w:r w:rsidRPr="00886B64">
        <w:rPr>
          <w:rFonts w:ascii="Arial" w:hAnsi="Arial" w:cs="Arial"/>
          <w:i/>
          <w:iCs/>
          <w:sz w:val="24"/>
          <w:szCs w:val="24"/>
        </w:rPr>
        <w:t xml:space="preserve">Crisis strategy planning </w:t>
      </w:r>
      <w:r w:rsidR="0004167F" w:rsidRPr="00886B64">
        <w:rPr>
          <w:rFonts w:ascii="Arial" w:hAnsi="Arial" w:cs="Arial"/>
          <w:i/>
          <w:iCs/>
          <w:sz w:val="24"/>
          <w:szCs w:val="24"/>
        </w:rPr>
        <w:t>and roles</w:t>
      </w:r>
      <w:r w:rsidR="001926F4" w:rsidRPr="00886B64">
        <w:rPr>
          <w:rFonts w:ascii="Arial" w:hAnsi="Arial" w:cs="Arial"/>
          <w:i/>
          <w:iCs/>
          <w:sz w:val="24"/>
          <w:szCs w:val="24"/>
        </w:rPr>
        <w:t xml:space="preserve"> in command</w:t>
      </w:r>
      <w:r w:rsidR="00416B5A" w:rsidRPr="00886B64">
        <w:rPr>
          <w:rFonts w:ascii="Arial" w:hAnsi="Arial" w:cs="Arial"/>
          <w:i/>
          <w:iCs/>
          <w:sz w:val="24"/>
          <w:szCs w:val="24"/>
        </w:rPr>
        <w:t xml:space="preserve"> (theory)</w:t>
      </w:r>
    </w:p>
    <w:p w14:paraId="44745820" w14:textId="77777777" w:rsidR="00886B64" w:rsidRPr="00886B64" w:rsidRDefault="00886B64" w:rsidP="00886B64">
      <w:pPr>
        <w:pStyle w:val="ListParagraph"/>
        <w:spacing w:line="360" w:lineRule="auto"/>
        <w:ind w:left="1080"/>
        <w:rPr>
          <w:rFonts w:ascii="Arial" w:hAnsi="Arial" w:cs="Arial"/>
          <w:i/>
          <w:iCs/>
          <w:sz w:val="24"/>
          <w:szCs w:val="24"/>
        </w:rPr>
      </w:pPr>
    </w:p>
    <w:p w14:paraId="3FD012D8" w14:textId="77777777" w:rsidR="001625B3" w:rsidRDefault="009145F8" w:rsidP="002F45C6">
      <w:pPr>
        <w:spacing w:line="360" w:lineRule="auto"/>
        <w:rPr>
          <w:rFonts w:ascii="Arial" w:hAnsi="Arial" w:cs="Arial"/>
          <w:sz w:val="24"/>
          <w:szCs w:val="24"/>
        </w:rPr>
      </w:pPr>
      <w:proofErr w:type="spellStart"/>
      <w:r>
        <w:rPr>
          <w:rFonts w:ascii="Arial" w:hAnsi="Arial" w:cs="Arial"/>
          <w:sz w:val="24"/>
          <w:szCs w:val="24"/>
        </w:rPr>
        <w:t>Zamoum</w:t>
      </w:r>
      <w:proofErr w:type="spellEnd"/>
      <w:r>
        <w:rPr>
          <w:rFonts w:ascii="Arial" w:hAnsi="Arial" w:cs="Arial"/>
          <w:sz w:val="24"/>
          <w:szCs w:val="24"/>
        </w:rPr>
        <w:t xml:space="preserve"> </w:t>
      </w:r>
      <w:r w:rsidR="003765E8">
        <w:rPr>
          <w:rFonts w:ascii="Arial" w:hAnsi="Arial" w:cs="Arial"/>
          <w:sz w:val="24"/>
          <w:szCs w:val="24"/>
        </w:rPr>
        <w:t xml:space="preserve">and </w:t>
      </w:r>
      <w:proofErr w:type="spellStart"/>
      <w:r w:rsidR="003765E8">
        <w:rPr>
          <w:rFonts w:ascii="Arial" w:hAnsi="Arial" w:cs="Arial"/>
          <w:sz w:val="24"/>
          <w:szCs w:val="24"/>
        </w:rPr>
        <w:t>Gorpe</w:t>
      </w:r>
      <w:proofErr w:type="spellEnd"/>
      <w:r w:rsidR="003765E8">
        <w:rPr>
          <w:rFonts w:ascii="Arial" w:hAnsi="Arial" w:cs="Arial"/>
          <w:sz w:val="24"/>
          <w:szCs w:val="24"/>
        </w:rPr>
        <w:t xml:space="preserve"> </w:t>
      </w:r>
      <w:r>
        <w:rPr>
          <w:rFonts w:ascii="Arial" w:hAnsi="Arial" w:cs="Arial"/>
          <w:sz w:val="24"/>
          <w:szCs w:val="24"/>
        </w:rPr>
        <w:t xml:space="preserve">(2018) argues that </w:t>
      </w:r>
      <w:r w:rsidR="003410C9">
        <w:rPr>
          <w:rFonts w:ascii="Arial" w:hAnsi="Arial" w:cs="Arial"/>
          <w:sz w:val="24"/>
          <w:szCs w:val="24"/>
        </w:rPr>
        <w:t xml:space="preserve">crisis management </w:t>
      </w:r>
      <w:r w:rsidR="00FB42EF">
        <w:rPr>
          <w:rFonts w:ascii="Arial" w:hAnsi="Arial" w:cs="Arial"/>
          <w:sz w:val="24"/>
          <w:szCs w:val="24"/>
        </w:rPr>
        <w:t xml:space="preserve">share some similarities, especially for communication field, </w:t>
      </w:r>
      <w:r w:rsidR="00724121">
        <w:rPr>
          <w:rFonts w:ascii="Arial" w:hAnsi="Arial" w:cs="Arial"/>
          <w:sz w:val="24"/>
          <w:szCs w:val="24"/>
        </w:rPr>
        <w:t xml:space="preserve">either they have been developed by theorists in early stages </w:t>
      </w:r>
      <w:r w:rsidR="00B72B57">
        <w:rPr>
          <w:rFonts w:ascii="Arial" w:hAnsi="Arial" w:cs="Arial"/>
          <w:sz w:val="24"/>
          <w:szCs w:val="24"/>
        </w:rPr>
        <w:t xml:space="preserve">as </w:t>
      </w:r>
      <w:r w:rsidR="00A67661">
        <w:rPr>
          <w:rFonts w:ascii="Arial" w:hAnsi="Arial" w:cs="Arial"/>
          <w:sz w:val="24"/>
          <w:szCs w:val="24"/>
        </w:rPr>
        <w:t xml:space="preserve">Steven </w:t>
      </w:r>
      <w:r w:rsidR="00B72B57">
        <w:rPr>
          <w:rFonts w:ascii="Arial" w:hAnsi="Arial" w:cs="Arial"/>
          <w:sz w:val="24"/>
          <w:szCs w:val="24"/>
        </w:rPr>
        <w:t>Fink`s Crisis management theory</w:t>
      </w:r>
      <w:r w:rsidR="00075F93">
        <w:rPr>
          <w:rFonts w:ascii="Arial" w:hAnsi="Arial" w:cs="Arial"/>
          <w:sz w:val="24"/>
          <w:szCs w:val="24"/>
        </w:rPr>
        <w:t xml:space="preserve"> in 1986 </w:t>
      </w:r>
      <w:r w:rsidR="000A5AF3">
        <w:rPr>
          <w:rFonts w:ascii="Arial" w:hAnsi="Arial" w:cs="Arial"/>
          <w:sz w:val="24"/>
          <w:szCs w:val="24"/>
        </w:rPr>
        <w:t>(</w:t>
      </w:r>
      <w:proofErr w:type="spellStart"/>
      <w:r w:rsidR="000A5AF3">
        <w:rPr>
          <w:rFonts w:ascii="Arial" w:hAnsi="Arial" w:cs="Arial"/>
          <w:sz w:val="24"/>
          <w:szCs w:val="24"/>
        </w:rPr>
        <w:t>Pauchant</w:t>
      </w:r>
      <w:proofErr w:type="spellEnd"/>
      <w:r w:rsidR="000A5AF3">
        <w:rPr>
          <w:rFonts w:ascii="Arial" w:hAnsi="Arial" w:cs="Arial"/>
          <w:sz w:val="24"/>
          <w:szCs w:val="24"/>
        </w:rPr>
        <w:t xml:space="preserve"> and Douville, 1993)</w:t>
      </w:r>
      <w:r w:rsidR="00977D76">
        <w:rPr>
          <w:rFonts w:ascii="Arial" w:hAnsi="Arial" w:cs="Arial"/>
          <w:sz w:val="24"/>
          <w:szCs w:val="24"/>
        </w:rPr>
        <w:t xml:space="preserve"> based on </w:t>
      </w:r>
      <w:r w:rsidR="0048686A">
        <w:rPr>
          <w:rFonts w:ascii="Arial" w:hAnsi="Arial" w:cs="Arial"/>
          <w:sz w:val="24"/>
          <w:szCs w:val="24"/>
        </w:rPr>
        <w:t>stakeholders’</w:t>
      </w:r>
      <w:r w:rsidR="00977D76">
        <w:rPr>
          <w:rFonts w:ascii="Arial" w:hAnsi="Arial" w:cs="Arial"/>
          <w:sz w:val="24"/>
          <w:szCs w:val="24"/>
        </w:rPr>
        <w:t xml:space="preserve"> </w:t>
      </w:r>
      <w:r w:rsidR="005128EE">
        <w:rPr>
          <w:rFonts w:ascii="Arial" w:hAnsi="Arial" w:cs="Arial"/>
          <w:sz w:val="24"/>
          <w:szCs w:val="24"/>
        </w:rPr>
        <w:t>safety and assurance</w:t>
      </w:r>
      <w:r w:rsidR="007B723A">
        <w:rPr>
          <w:rFonts w:ascii="Arial" w:hAnsi="Arial" w:cs="Arial"/>
          <w:sz w:val="24"/>
          <w:szCs w:val="24"/>
        </w:rPr>
        <w:t xml:space="preserve">, or later theorists such as </w:t>
      </w:r>
      <w:r w:rsidR="0048686A">
        <w:rPr>
          <w:rFonts w:ascii="Arial" w:hAnsi="Arial" w:cs="Arial"/>
          <w:sz w:val="24"/>
          <w:szCs w:val="24"/>
        </w:rPr>
        <w:t>Gonzales</w:t>
      </w:r>
      <w:r w:rsidR="001C1270">
        <w:rPr>
          <w:rFonts w:ascii="Arial" w:hAnsi="Arial" w:cs="Arial"/>
          <w:sz w:val="24"/>
          <w:szCs w:val="24"/>
        </w:rPr>
        <w:t xml:space="preserve"> – Herrero and Pratt, </w:t>
      </w:r>
      <w:proofErr w:type="spellStart"/>
      <w:r w:rsidR="001C1270">
        <w:rPr>
          <w:rFonts w:ascii="Arial" w:hAnsi="Arial" w:cs="Arial"/>
          <w:sz w:val="24"/>
          <w:szCs w:val="24"/>
        </w:rPr>
        <w:t>Mitroff</w:t>
      </w:r>
      <w:proofErr w:type="spellEnd"/>
      <w:r w:rsidR="001C1270">
        <w:rPr>
          <w:rFonts w:ascii="Arial" w:hAnsi="Arial" w:cs="Arial"/>
          <w:sz w:val="24"/>
          <w:szCs w:val="24"/>
        </w:rPr>
        <w:t>, Burnett and Ja</w:t>
      </w:r>
      <w:r w:rsidR="001625B3">
        <w:rPr>
          <w:rFonts w:ascii="Arial" w:hAnsi="Arial" w:cs="Arial"/>
          <w:sz w:val="24"/>
          <w:szCs w:val="24"/>
        </w:rPr>
        <w:t xml:space="preserve">cques. Detailed stages of crisis are illustrated in the figure below. </w:t>
      </w:r>
    </w:p>
    <w:p w14:paraId="13A721E9" w14:textId="67BE5E15" w:rsidR="002F45C6" w:rsidRDefault="008713C0" w:rsidP="002F45C6">
      <w:pPr>
        <w:spacing w:line="360" w:lineRule="auto"/>
        <w:rPr>
          <w:rFonts w:ascii="Arial" w:hAnsi="Arial" w:cs="Arial"/>
          <w:sz w:val="24"/>
          <w:szCs w:val="24"/>
        </w:rPr>
      </w:pPr>
      <w:r>
        <w:rPr>
          <w:rFonts w:ascii="Arial" w:hAnsi="Arial" w:cs="Arial"/>
          <w:noProof/>
          <w:sz w:val="24"/>
          <w:szCs w:val="24"/>
        </w:rPr>
        <w:drawing>
          <wp:inline distT="0" distB="0" distL="0" distR="0" wp14:anchorId="0D2C43D1" wp14:editId="2958CFED">
            <wp:extent cx="5731510" cy="4298315"/>
            <wp:effectExtent l="0" t="0" r="2540" b="0"/>
            <wp:docPr id="7" name="Picture 7" descr="A picture containing text, screenshot,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softwa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r w:rsidR="0048686A">
        <w:rPr>
          <w:rFonts w:ascii="Arial" w:hAnsi="Arial" w:cs="Arial"/>
          <w:sz w:val="24"/>
          <w:szCs w:val="24"/>
        </w:rPr>
        <w:t xml:space="preserve"> </w:t>
      </w:r>
    </w:p>
    <w:p w14:paraId="20E7A6D4" w14:textId="22BA23AB" w:rsidR="008713C0" w:rsidRDefault="008713C0" w:rsidP="002F45C6">
      <w:pPr>
        <w:spacing w:line="360" w:lineRule="auto"/>
        <w:rPr>
          <w:rFonts w:ascii="Arial" w:hAnsi="Arial" w:cs="Arial"/>
          <w:sz w:val="24"/>
          <w:szCs w:val="24"/>
        </w:rPr>
      </w:pPr>
      <w:r>
        <w:rPr>
          <w:rFonts w:ascii="Arial" w:hAnsi="Arial" w:cs="Arial"/>
          <w:sz w:val="24"/>
          <w:szCs w:val="24"/>
        </w:rPr>
        <w:t xml:space="preserve">Source: </w:t>
      </w:r>
      <w:r w:rsidR="00F42EEB">
        <w:rPr>
          <w:rFonts w:ascii="Arial" w:hAnsi="Arial" w:cs="Arial"/>
          <w:sz w:val="24"/>
          <w:szCs w:val="24"/>
        </w:rPr>
        <w:t>Marker (2020)</w:t>
      </w:r>
    </w:p>
    <w:p w14:paraId="2799147B" w14:textId="77777777" w:rsidR="00610284" w:rsidRPr="002F45C6" w:rsidRDefault="00610284" w:rsidP="002F45C6">
      <w:pPr>
        <w:spacing w:line="360" w:lineRule="auto"/>
        <w:rPr>
          <w:rFonts w:ascii="Arial" w:hAnsi="Arial" w:cs="Arial"/>
          <w:sz w:val="24"/>
          <w:szCs w:val="24"/>
        </w:rPr>
      </w:pPr>
    </w:p>
    <w:p w14:paraId="2EF3B08D" w14:textId="0307A419" w:rsidR="001926F4" w:rsidRDefault="00274890" w:rsidP="00610284">
      <w:pPr>
        <w:pStyle w:val="ListParagraph"/>
        <w:numPr>
          <w:ilvl w:val="1"/>
          <w:numId w:val="5"/>
        </w:numPr>
        <w:spacing w:line="360" w:lineRule="auto"/>
        <w:rPr>
          <w:rFonts w:ascii="Arial" w:hAnsi="Arial" w:cs="Arial"/>
          <w:i/>
          <w:iCs/>
          <w:sz w:val="24"/>
          <w:szCs w:val="24"/>
        </w:rPr>
      </w:pPr>
      <w:r w:rsidRPr="00610284">
        <w:rPr>
          <w:rFonts w:ascii="Arial" w:hAnsi="Arial" w:cs="Arial"/>
          <w:i/>
          <w:iCs/>
          <w:sz w:val="24"/>
          <w:szCs w:val="24"/>
        </w:rPr>
        <w:t>Welsh Government p</w:t>
      </w:r>
      <w:r w:rsidR="00C57896" w:rsidRPr="00610284">
        <w:rPr>
          <w:rFonts w:ascii="Arial" w:hAnsi="Arial" w:cs="Arial"/>
          <w:i/>
          <w:iCs/>
          <w:sz w:val="24"/>
          <w:szCs w:val="24"/>
        </w:rPr>
        <w:t>reparation</w:t>
      </w:r>
    </w:p>
    <w:p w14:paraId="38E2E8E7" w14:textId="77777777" w:rsidR="00610284" w:rsidRPr="00610284" w:rsidRDefault="00610284" w:rsidP="00610284">
      <w:pPr>
        <w:pStyle w:val="ListParagraph"/>
        <w:spacing w:line="360" w:lineRule="auto"/>
        <w:ind w:left="1080"/>
        <w:rPr>
          <w:rFonts w:ascii="Arial" w:hAnsi="Arial" w:cs="Arial"/>
          <w:i/>
          <w:iCs/>
          <w:sz w:val="24"/>
          <w:szCs w:val="24"/>
        </w:rPr>
      </w:pPr>
    </w:p>
    <w:p w14:paraId="1FF0E810" w14:textId="10C7927D" w:rsidR="00605B4F" w:rsidRDefault="007C0C4C" w:rsidP="00605B4F">
      <w:pPr>
        <w:spacing w:line="360" w:lineRule="auto"/>
        <w:rPr>
          <w:rFonts w:ascii="Arial" w:hAnsi="Arial" w:cs="Arial"/>
          <w:sz w:val="24"/>
          <w:szCs w:val="24"/>
        </w:rPr>
      </w:pPr>
      <w:r>
        <w:rPr>
          <w:rFonts w:ascii="Arial" w:hAnsi="Arial" w:cs="Arial"/>
          <w:sz w:val="24"/>
          <w:szCs w:val="24"/>
        </w:rPr>
        <w:t xml:space="preserve">Considering the immersive room briefing and Crisis Management models, </w:t>
      </w:r>
      <w:r w:rsidR="00C76EE9">
        <w:rPr>
          <w:rFonts w:ascii="Arial" w:hAnsi="Arial" w:cs="Arial"/>
          <w:sz w:val="24"/>
          <w:szCs w:val="24"/>
        </w:rPr>
        <w:t>the Silver Command members designated Joshua as a Silver Commander</w:t>
      </w:r>
      <w:r w:rsidR="00A2779B">
        <w:rPr>
          <w:rFonts w:ascii="Arial" w:hAnsi="Arial" w:cs="Arial"/>
          <w:sz w:val="24"/>
          <w:szCs w:val="24"/>
        </w:rPr>
        <w:t xml:space="preserve">, </w:t>
      </w:r>
      <w:r w:rsidR="00E61A0F">
        <w:rPr>
          <w:rFonts w:ascii="Arial" w:hAnsi="Arial" w:cs="Arial"/>
          <w:sz w:val="24"/>
          <w:szCs w:val="24"/>
        </w:rPr>
        <w:t xml:space="preserve">and set up the tasks as follows: </w:t>
      </w:r>
      <w:r w:rsidR="00A2779B">
        <w:rPr>
          <w:rFonts w:ascii="Arial" w:hAnsi="Arial" w:cs="Arial"/>
          <w:sz w:val="24"/>
          <w:szCs w:val="24"/>
        </w:rPr>
        <w:t>Florinel as Tactical officer, Amanda as Communication office</w:t>
      </w:r>
      <w:r w:rsidR="001F4624">
        <w:rPr>
          <w:rFonts w:ascii="Arial" w:hAnsi="Arial" w:cs="Arial"/>
          <w:sz w:val="24"/>
          <w:szCs w:val="24"/>
        </w:rPr>
        <w:t xml:space="preserve">r, </w:t>
      </w:r>
      <w:proofErr w:type="spellStart"/>
      <w:proofErr w:type="gramStart"/>
      <w:r w:rsidR="001F4624">
        <w:rPr>
          <w:rFonts w:ascii="Arial" w:hAnsi="Arial" w:cs="Arial"/>
          <w:sz w:val="24"/>
          <w:szCs w:val="24"/>
        </w:rPr>
        <w:t>Carys</w:t>
      </w:r>
      <w:proofErr w:type="spellEnd"/>
      <w:proofErr w:type="gramEnd"/>
      <w:r w:rsidR="001F4624">
        <w:rPr>
          <w:rFonts w:ascii="Arial" w:hAnsi="Arial" w:cs="Arial"/>
          <w:sz w:val="24"/>
          <w:szCs w:val="24"/>
        </w:rPr>
        <w:t xml:space="preserve"> and Shannon as </w:t>
      </w:r>
      <w:r w:rsidR="00E61A0F">
        <w:rPr>
          <w:rFonts w:ascii="Arial" w:hAnsi="Arial" w:cs="Arial"/>
          <w:sz w:val="24"/>
          <w:szCs w:val="24"/>
        </w:rPr>
        <w:t>emergency coordinators.</w:t>
      </w:r>
    </w:p>
    <w:p w14:paraId="0E11CC30" w14:textId="21718903" w:rsidR="005C2646" w:rsidRDefault="005C2646" w:rsidP="00605B4F">
      <w:pPr>
        <w:spacing w:line="360" w:lineRule="auto"/>
        <w:rPr>
          <w:rFonts w:ascii="Arial" w:hAnsi="Arial" w:cs="Arial"/>
          <w:sz w:val="24"/>
          <w:szCs w:val="24"/>
        </w:rPr>
      </w:pPr>
      <w:r>
        <w:rPr>
          <w:rFonts w:ascii="Arial" w:hAnsi="Arial" w:cs="Arial"/>
          <w:sz w:val="24"/>
          <w:szCs w:val="24"/>
        </w:rPr>
        <w:t>As in a real- life scenario, these tasks were interlinked</w:t>
      </w:r>
      <w:r w:rsidR="00482B2D">
        <w:rPr>
          <w:rFonts w:ascii="Arial" w:hAnsi="Arial" w:cs="Arial"/>
          <w:sz w:val="24"/>
          <w:szCs w:val="24"/>
        </w:rPr>
        <w:t xml:space="preserve"> between members of Silver Command</w:t>
      </w:r>
      <w:r w:rsidR="000B3757">
        <w:rPr>
          <w:rFonts w:ascii="Arial" w:hAnsi="Arial" w:cs="Arial"/>
          <w:sz w:val="24"/>
          <w:szCs w:val="24"/>
        </w:rPr>
        <w:t xml:space="preserve">, considering the possibility as one member missing the room for </w:t>
      </w:r>
      <w:r w:rsidR="0055757A">
        <w:rPr>
          <w:rFonts w:ascii="Arial" w:hAnsi="Arial" w:cs="Arial"/>
          <w:sz w:val="24"/>
          <w:szCs w:val="24"/>
        </w:rPr>
        <w:t xml:space="preserve">physical needs, or for medical reasons, therefore </w:t>
      </w:r>
      <w:r w:rsidR="00E5126F">
        <w:rPr>
          <w:rFonts w:ascii="Arial" w:hAnsi="Arial" w:cs="Arial"/>
          <w:sz w:val="24"/>
          <w:szCs w:val="24"/>
        </w:rPr>
        <w:t>continuity of command have been established.</w:t>
      </w:r>
    </w:p>
    <w:p w14:paraId="2251F217" w14:textId="1BA2098A" w:rsidR="00132E1B" w:rsidRDefault="00AA7219" w:rsidP="00605B4F">
      <w:pPr>
        <w:spacing w:line="360" w:lineRule="auto"/>
        <w:rPr>
          <w:rFonts w:ascii="Arial" w:hAnsi="Arial" w:cs="Arial"/>
          <w:sz w:val="24"/>
          <w:szCs w:val="24"/>
        </w:rPr>
      </w:pPr>
      <w:r w:rsidRPr="00132E1B">
        <w:rPr>
          <w:rFonts w:ascii="Arial" w:hAnsi="Arial" w:cs="Arial"/>
          <w:noProof/>
          <w:sz w:val="24"/>
          <w:szCs w:val="24"/>
        </w:rPr>
        <w:drawing>
          <wp:anchor distT="0" distB="0" distL="114300" distR="114300" simplePos="0" relativeHeight="251659264" behindDoc="0" locked="0" layoutInCell="1" allowOverlap="1" wp14:anchorId="41DC8130" wp14:editId="1269919E">
            <wp:simplePos x="0" y="0"/>
            <wp:positionH relativeFrom="margin">
              <wp:posOffset>2858917</wp:posOffset>
            </wp:positionH>
            <wp:positionV relativeFrom="paragraph">
              <wp:posOffset>111369</wp:posOffset>
            </wp:positionV>
            <wp:extent cx="2858135" cy="1603375"/>
            <wp:effectExtent l="0" t="0" r="0" b="0"/>
            <wp:wrapThrough wrapText="bothSides">
              <wp:wrapPolygon edited="0">
                <wp:start x="0" y="0"/>
                <wp:lineTo x="0" y="21301"/>
                <wp:lineTo x="21451" y="21301"/>
                <wp:lineTo x="21451"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8135" cy="1603375"/>
                    </a:xfrm>
                    <a:prstGeom prst="rect">
                      <a:avLst/>
                    </a:prstGeom>
                  </pic:spPr>
                </pic:pic>
              </a:graphicData>
            </a:graphic>
            <wp14:sizeRelH relativeFrom="margin">
              <wp14:pctWidth>0</wp14:pctWidth>
            </wp14:sizeRelH>
            <wp14:sizeRelV relativeFrom="margin">
              <wp14:pctHeight>0</wp14:pctHeight>
            </wp14:sizeRelV>
          </wp:anchor>
        </w:drawing>
      </w:r>
      <w:r w:rsidR="002354BF">
        <w:rPr>
          <w:rFonts w:ascii="Arial" w:hAnsi="Arial" w:cs="Arial"/>
          <w:sz w:val="24"/>
          <w:szCs w:val="24"/>
        </w:rPr>
        <w:t xml:space="preserve">As a representative of Welsh Government, </w:t>
      </w:r>
      <w:r w:rsidR="00C446C3">
        <w:rPr>
          <w:rFonts w:ascii="Arial" w:hAnsi="Arial" w:cs="Arial"/>
          <w:sz w:val="24"/>
          <w:szCs w:val="24"/>
        </w:rPr>
        <w:t xml:space="preserve">the support available were presented to the </w:t>
      </w:r>
      <w:r w:rsidR="000166F9">
        <w:rPr>
          <w:rFonts w:ascii="Arial" w:hAnsi="Arial" w:cs="Arial"/>
          <w:sz w:val="24"/>
          <w:szCs w:val="24"/>
        </w:rPr>
        <w:t>Silver Command team, as detailed in the figure above</w:t>
      </w:r>
      <w:r w:rsidR="00BF6171">
        <w:rPr>
          <w:rFonts w:ascii="Arial" w:hAnsi="Arial" w:cs="Arial"/>
          <w:sz w:val="24"/>
          <w:szCs w:val="24"/>
        </w:rPr>
        <w:t>.</w:t>
      </w:r>
      <w:r w:rsidR="00C66C55">
        <w:rPr>
          <w:rFonts w:ascii="Arial" w:hAnsi="Arial" w:cs="Arial"/>
          <w:sz w:val="24"/>
          <w:szCs w:val="24"/>
        </w:rPr>
        <w:t xml:space="preserve"> In addition, logistics were made of supplying maps to Bronze and Gold Comm</w:t>
      </w:r>
      <w:r w:rsidR="002E39FA">
        <w:rPr>
          <w:rFonts w:ascii="Arial" w:hAnsi="Arial" w:cs="Arial"/>
          <w:sz w:val="24"/>
          <w:szCs w:val="24"/>
        </w:rPr>
        <w:t>and</w:t>
      </w:r>
      <w:r>
        <w:rPr>
          <w:rFonts w:ascii="Arial" w:hAnsi="Arial" w:cs="Arial"/>
          <w:sz w:val="24"/>
          <w:szCs w:val="24"/>
        </w:rPr>
        <w:t xml:space="preserve"> and availability for other print outs and copies.</w:t>
      </w:r>
    </w:p>
    <w:p w14:paraId="7AFB40A6" w14:textId="77777777" w:rsidR="00B12B2D" w:rsidRPr="00605B4F" w:rsidRDefault="00B12B2D" w:rsidP="00605B4F">
      <w:pPr>
        <w:spacing w:line="360" w:lineRule="auto"/>
        <w:rPr>
          <w:rFonts w:ascii="Arial" w:hAnsi="Arial" w:cs="Arial"/>
          <w:sz w:val="24"/>
          <w:szCs w:val="24"/>
        </w:rPr>
      </w:pPr>
    </w:p>
    <w:p w14:paraId="614D4B38" w14:textId="6E9BEAD2" w:rsidR="000F4A07" w:rsidRDefault="000F4A07" w:rsidP="00C12CC7">
      <w:pPr>
        <w:pStyle w:val="ListParagraph"/>
        <w:numPr>
          <w:ilvl w:val="0"/>
          <w:numId w:val="5"/>
        </w:numPr>
        <w:spacing w:line="360" w:lineRule="auto"/>
        <w:rPr>
          <w:rFonts w:ascii="Arial" w:hAnsi="Arial" w:cs="Arial"/>
          <w:b/>
          <w:bCs/>
          <w:sz w:val="24"/>
          <w:szCs w:val="24"/>
        </w:rPr>
      </w:pPr>
      <w:r w:rsidRPr="00610284">
        <w:rPr>
          <w:rFonts w:ascii="Arial" w:hAnsi="Arial" w:cs="Arial"/>
          <w:b/>
          <w:bCs/>
          <w:sz w:val="24"/>
          <w:szCs w:val="24"/>
        </w:rPr>
        <w:t>Real-life scenario</w:t>
      </w:r>
      <w:r w:rsidR="00416B5A" w:rsidRPr="00610284">
        <w:rPr>
          <w:rFonts w:ascii="Arial" w:hAnsi="Arial" w:cs="Arial"/>
          <w:b/>
          <w:bCs/>
          <w:sz w:val="24"/>
          <w:szCs w:val="24"/>
        </w:rPr>
        <w:t xml:space="preserve"> an</w:t>
      </w:r>
      <w:r w:rsidR="00B64F57" w:rsidRPr="00610284">
        <w:rPr>
          <w:rFonts w:ascii="Arial" w:hAnsi="Arial" w:cs="Arial"/>
          <w:b/>
          <w:bCs/>
          <w:sz w:val="24"/>
          <w:szCs w:val="24"/>
        </w:rPr>
        <w:t>d critical review</w:t>
      </w:r>
    </w:p>
    <w:p w14:paraId="4DEFADBE" w14:textId="77777777" w:rsidR="00610284" w:rsidRPr="00610284" w:rsidRDefault="00610284" w:rsidP="00610284">
      <w:pPr>
        <w:pStyle w:val="ListParagraph"/>
        <w:spacing w:line="360" w:lineRule="auto"/>
        <w:rPr>
          <w:rFonts w:ascii="Arial" w:hAnsi="Arial" w:cs="Arial"/>
          <w:b/>
          <w:bCs/>
          <w:sz w:val="24"/>
          <w:szCs w:val="24"/>
        </w:rPr>
      </w:pPr>
    </w:p>
    <w:p w14:paraId="4E2EF16F" w14:textId="3ACCF681" w:rsidR="003D6897" w:rsidRDefault="00EF7983" w:rsidP="003D6897">
      <w:pPr>
        <w:spacing w:line="360" w:lineRule="auto"/>
        <w:rPr>
          <w:rFonts w:ascii="Arial" w:hAnsi="Arial" w:cs="Arial"/>
          <w:sz w:val="24"/>
          <w:szCs w:val="24"/>
        </w:rPr>
      </w:pPr>
      <w:r>
        <w:rPr>
          <w:rFonts w:ascii="Arial" w:hAnsi="Arial" w:cs="Arial"/>
          <w:sz w:val="24"/>
          <w:szCs w:val="24"/>
        </w:rPr>
        <w:t>Silver command set in place</w:t>
      </w:r>
      <w:r w:rsidR="000B241D">
        <w:rPr>
          <w:rFonts w:ascii="Arial" w:hAnsi="Arial" w:cs="Arial"/>
          <w:sz w:val="24"/>
          <w:szCs w:val="24"/>
        </w:rPr>
        <w:t>, all members actively engaged into simulated scenario</w:t>
      </w:r>
      <w:r w:rsidR="00213B75">
        <w:rPr>
          <w:rFonts w:ascii="Arial" w:hAnsi="Arial" w:cs="Arial"/>
          <w:sz w:val="24"/>
          <w:szCs w:val="24"/>
        </w:rPr>
        <w:t xml:space="preserve">, </w:t>
      </w:r>
      <w:r w:rsidR="00BB09F8">
        <w:rPr>
          <w:rFonts w:ascii="Arial" w:hAnsi="Arial" w:cs="Arial"/>
          <w:sz w:val="24"/>
          <w:szCs w:val="24"/>
        </w:rPr>
        <w:t>maps,</w:t>
      </w:r>
      <w:r w:rsidR="00213B75">
        <w:rPr>
          <w:rFonts w:ascii="Arial" w:hAnsi="Arial" w:cs="Arial"/>
          <w:sz w:val="24"/>
          <w:szCs w:val="24"/>
        </w:rPr>
        <w:t xml:space="preserve"> and laptops ready. It was decided to take turns </w:t>
      </w:r>
      <w:r w:rsidR="00A81B8C">
        <w:rPr>
          <w:rFonts w:ascii="Arial" w:hAnsi="Arial" w:cs="Arial"/>
          <w:sz w:val="24"/>
          <w:szCs w:val="24"/>
        </w:rPr>
        <w:t>on decision-making</w:t>
      </w:r>
      <w:r w:rsidR="00BB09F8">
        <w:rPr>
          <w:rFonts w:ascii="Arial" w:hAnsi="Arial" w:cs="Arial"/>
          <w:sz w:val="24"/>
          <w:szCs w:val="24"/>
        </w:rPr>
        <w:t>,</w:t>
      </w:r>
      <w:r w:rsidR="00A81B8C">
        <w:rPr>
          <w:rFonts w:ascii="Arial" w:hAnsi="Arial" w:cs="Arial"/>
          <w:sz w:val="24"/>
          <w:szCs w:val="24"/>
        </w:rPr>
        <w:t xml:space="preserve"> and communication with the trainer</w:t>
      </w:r>
      <w:r w:rsidR="00BB09F8">
        <w:rPr>
          <w:rFonts w:ascii="Arial" w:hAnsi="Arial" w:cs="Arial"/>
          <w:sz w:val="24"/>
          <w:szCs w:val="24"/>
        </w:rPr>
        <w:t>,</w:t>
      </w:r>
      <w:r w:rsidR="00A81B8C">
        <w:rPr>
          <w:rFonts w:ascii="Arial" w:hAnsi="Arial" w:cs="Arial"/>
          <w:sz w:val="24"/>
          <w:szCs w:val="24"/>
        </w:rPr>
        <w:t xml:space="preserve"> and </w:t>
      </w:r>
      <w:r w:rsidR="009A541C">
        <w:rPr>
          <w:rFonts w:ascii="Arial" w:hAnsi="Arial" w:cs="Arial"/>
          <w:sz w:val="24"/>
          <w:szCs w:val="24"/>
        </w:rPr>
        <w:t>b</w:t>
      </w:r>
      <w:r w:rsidR="00A81B8C">
        <w:rPr>
          <w:rFonts w:ascii="Arial" w:hAnsi="Arial" w:cs="Arial"/>
          <w:sz w:val="24"/>
          <w:szCs w:val="24"/>
        </w:rPr>
        <w:t xml:space="preserve">ronze </w:t>
      </w:r>
      <w:r w:rsidR="009A541C">
        <w:rPr>
          <w:rFonts w:ascii="Arial" w:hAnsi="Arial" w:cs="Arial"/>
          <w:sz w:val="24"/>
          <w:szCs w:val="24"/>
        </w:rPr>
        <w:t>and gold commands.</w:t>
      </w:r>
    </w:p>
    <w:p w14:paraId="54F66FEB" w14:textId="712CD891" w:rsidR="00610284" w:rsidRDefault="009A541C" w:rsidP="003D6897">
      <w:pPr>
        <w:spacing w:line="360" w:lineRule="auto"/>
        <w:rPr>
          <w:rFonts w:ascii="Arial" w:hAnsi="Arial" w:cs="Arial"/>
          <w:sz w:val="24"/>
          <w:szCs w:val="24"/>
        </w:rPr>
      </w:pPr>
      <w:r>
        <w:rPr>
          <w:rFonts w:ascii="Arial" w:hAnsi="Arial" w:cs="Arial"/>
          <w:sz w:val="24"/>
          <w:szCs w:val="24"/>
        </w:rPr>
        <w:t>As a second part of the training</w:t>
      </w:r>
      <w:r w:rsidR="00032FAB">
        <w:rPr>
          <w:rFonts w:ascii="Arial" w:hAnsi="Arial" w:cs="Arial"/>
          <w:sz w:val="24"/>
          <w:szCs w:val="24"/>
        </w:rPr>
        <w:t xml:space="preserve">, the </w:t>
      </w:r>
      <w:proofErr w:type="gramStart"/>
      <w:r w:rsidR="00032FAB">
        <w:rPr>
          <w:rFonts w:ascii="Arial" w:hAnsi="Arial" w:cs="Arial"/>
          <w:sz w:val="24"/>
          <w:szCs w:val="24"/>
        </w:rPr>
        <w:t>real life</w:t>
      </w:r>
      <w:proofErr w:type="gramEnd"/>
      <w:r w:rsidR="00032FAB">
        <w:rPr>
          <w:rFonts w:ascii="Arial" w:hAnsi="Arial" w:cs="Arial"/>
          <w:sz w:val="24"/>
          <w:szCs w:val="24"/>
        </w:rPr>
        <w:t xml:space="preserve"> scenario started having </w:t>
      </w:r>
      <w:r w:rsidR="00B44AA2">
        <w:rPr>
          <w:rFonts w:ascii="Arial" w:hAnsi="Arial" w:cs="Arial"/>
          <w:sz w:val="24"/>
          <w:szCs w:val="24"/>
        </w:rPr>
        <w:t>VIP`s and fans into the Millennium Stadium watching the match</w:t>
      </w:r>
      <w:r w:rsidR="00C7263D">
        <w:rPr>
          <w:rFonts w:ascii="Arial" w:hAnsi="Arial" w:cs="Arial"/>
          <w:sz w:val="24"/>
          <w:szCs w:val="24"/>
        </w:rPr>
        <w:t>, when the following events occurred</w:t>
      </w:r>
      <w:r w:rsidR="007762A8">
        <w:rPr>
          <w:rFonts w:ascii="Arial" w:hAnsi="Arial" w:cs="Arial"/>
          <w:sz w:val="24"/>
          <w:szCs w:val="24"/>
        </w:rPr>
        <w:t>, timed at the training scenario</w:t>
      </w:r>
      <w:r w:rsidR="00C7263D">
        <w:rPr>
          <w:rFonts w:ascii="Arial" w:hAnsi="Arial" w:cs="Arial"/>
          <w:sz w:val="24"/>
          <w:szCs w:val="24"/>
        </w:rPr>
        <w:t>:</w:t>
      </w:r>
    </w:p>
    <w:p w14:paraId="7AF9F618" w14:textId="77777777" w:rsidR="003D1AA9" w:rsidRDefault="009B0E04" w:rsidP="005B631E">
      <w:pPr>
        <w:pStyle w:val="ListParagraph"/>
        <w:numPr>
          <w:ilvl w:val="0"/>
          <w:numId w:val="4"/>
        </w:numPr>
        <w:spacing w:line="360" w:lineRule="auto"/>
        <w:rPr>
          <w:rFonts w:ascii="Arial" w:hAnsi="Arial" w:cs="Arial"/>
          <w:sz w:val="24"/>
          <w:szCs w:val="24"/>
        </w:rPr>
      </w:pPr>
      <w:r w:rsidRPr="009B0E04">
        <w:rPr>
          <w:rFonts w:ascii="Arial" w:hAnsi="Arial" w:cs="Arial"/>
          <w:sz w:val="24"/>
          <w:szCs w:val="24"/>
          <w:u w:val="single"/>
        </w:rPr>
        <w:t>9.58 AM</w:t>
      </w:r>
      <w:r>
        <w:rPr>
          <w:rFonts w:ascii="Arial" w:hAnsi="Arial" w:cs="Arial"/>
          <w:sz w:val="24"/>
          <w:szCs w:val="24"/>
        </w:rPr>
        <w:t xml:space="preserve">: </w:t>
      </w:r>
    </w:p>
    <w:p w14:paraId="10920B83" w14:textId="7F0842DC" w:rsidR="005B631E" w:rsidRPr="003D1AA9" w:rsidRDefault="005B631E" w:rsidP="003D1AA9">
      <w:pPr>
        <w:spacing w:line="360" w:lineRule="auto"/>
        <w:rPr>
          <w:rFonts w:ascii="Arial" w:hAnsi="Arial" w:cs="Arial"/>
          <w:sz w:val="24"/>
          <w:szCs w:val="24"/>
        </w:rPr>
      </w:pPr>
      <w:r w:rsidRPr="003D1AA9">
        <w:rPr>
          <w:rFonts w:ascii="Arial" w:hAnsi="Arial" w:cs="Arial"/>
          <w:sz w:val="24"/>
          <w:szCs w:val="24"/>
        </w:rPr>
        <w:t xml:space="preserve">A report said that in the Fan Zone area some flares were spotted. As a silver command action, police were deployed to attend the scene, CCTV cameras focusing </w:t>
      </w:r>
      <w:proofErr w:type="gramStart"/>
      <w:r w:rsidRPr="003D1AA9">
        <w:rPr>
          <w:rFonts w:ascii="Arial" w:hAnsi="Arial" w:cs="Arial"/>
          <w:sz w:val="24"/>
          <w:szCs w:val="24"/>
        </w:rPr>
        <w:t>at</w:t>
      </w:r>
      <w:proofErr w:type="gramEnd"/>
      <w:r w:rsidRPr="003D1AA9">
        <w:rPr>
          <w:rFonts w:ascii="Arial" w:hAnsi="Arial" w:cs="Arial"/>
          <w:sz w:val="24"/>
          <w:szCs w:val="24"/>
        </w:rPr>
        <w:t xml:space="preserve"> the spot. The perpetrators were arrested, the area was not closed. The decisions made were reported to bronze and gold commands. The silver command was not considering closing the festival early, as it was 3pm when the flares were spotted. </w:t>
      </w:r>
    </w:p>
    <w:p w14:paraId="1DDD57AD" w14:textId="4DD05C02" w:rsidR="005B631E" w:rsidRDefault="005B631E" w:rsidP="003D1AA9">
      <w:pPr>
        <w:spacing w:line="360" w:lineRule="auto"/>
        <w:rPr>
          <w:rFonts w:ascii="Arial" w:hAnsi="Arial" w:cs="Arial"/>
          <w:sz w:val="24"/>
          <w:szCs w:val="24"/>
        </w:rPr>
      </w:pPr>
      <w:r w:rsidRPr="003D1AA9">
        <w:rPr>
          <w:rFonts w:ascii="Arial" w:hAnsi="Arial" w:cs="Arial"/>
          <w:sz w:val="24"/>
          <w:szCs w:val="24"/>
        </w:rPr>
        <w:t>At this phase of training, it was revealed that it was an issue with first check on ring steel, which none of the silver command members anticipated.</w:t>
      </w:r>
    </w:p>
    <w:p w14:paraId="6EA8E5F4" w14:textId="77777777" w:rsidR="003D1AA9" w:rsidRPr="003D1AA9" w:rsidRDefault="009B0E04" w:rsidP="005B631E">
      <w:pPr>
        <w:pStyle w:val="ListParagraph"/>
        <w:numPr>
          <w:ilvl w:val="0"/>
          <w:numId w:val="4"/>
        </w:numPr>
        <w:spacing w:line="360" w:lineRule="auto"/>
        <w:rPr>
          <w:rFonts w:ascii="Arial" w:hAnsi="Arial" w:cs="Arial"/>
          <w:sz w:val="24"/>
          <w:szCs w:val="24"/>
          <w:u w:val="single"/>
        </w:rPr>
      </w:pPr>
      <w:r w:rsidRPr="003D1AA9">
        <w:rPr>
          <w:rFonts w:ascii="Arial" w:hAnsi="Arial" w:cs="Arial"/>
          <w:sz w:val="24"/>
          <w:szCs w:val="24"/>
          <w:u w:val="single"/>
        </w:rPr>
        <w:t>10.00 AM</w:t>
      </w:r>
      <w:r w:rsidR="003D1AA9" w:rsidRPr="003D1AA9">
        <w:rPr>
          <w:rFonts w:ascii="Arial" w:hAnsi="Arial" w:cs="Arial"/>
          <w:sz w:val="24"/>
          <w:szCs w:val="24"/>
          <w:u w:val="single"/>
        </w:rPr>
        <w:t xml:space="preserve">: </w:t>
      </w:r>
    </w:p>
    <w:p w14:paraId="6B1D368D" w14:textId="10667F77" w:rsidR="00610284" w:rsidRPr="003D1AA9" w:rsidRDefault="001E2B29" w:rsidP="003D1AA9">
      <w:pPr>
        <w:spacing w:line="360" w:lineRule="auto"/>
        <w:rPr>
          <w:rFonts w:ascii="Arial" w:hAnsi="Arial" w:cs="Arial"/>
          <w:sz w:val="24"/>
          <w:szCs w:val="24"/>
        </w:rPr>
      </w:pPr>
      <w:r w:rsidRPr="003D1AA9">
        <w:rPr>
          <w:rFonts w:ascii="Arial" w:hAnsi="Arial" w:cs="Arial"/>
          <w:sz w:val="24"/>
          <w:szCs w:val="24"/>
        </w:rPr>
        <w:t xml:space="preserve">It was received a call that there is a bomb placed in the Cardiff Castle. As a silver command </w:t>
      </w:r>
      <w:r w:rsidR="004D097F" w:rsidRPr="003D1AA9">
        <w:rPr>
          <w:rFonts w:ascii="Arial" w:hAnsi="Arial" w:cs="Arial"/>
          <w:sz w:val="24"/>
          <w:szCs w:val="24"/>
        </w:rPr>
        <w:t xml:space="preserve">tactical advisor, it was proposed to </w:t>
      </w:r>
      <w:r w:rsidR="00EA49AE" w:rsidRPr="003D1AA9">
        <w:rPr>
          <w:rFonts w:ascii="Arial" w:hAnsi="Arial" w:cs="Arial"/>
          <w:sz w:val="24"/>
          <w:szCs w:val="24"/>
        </w:rPr>
        <w:t xml:space="preserve">restrict access to the public on Cardiff Castle and deployed </w:t>
      </w:r>
      <w:r w:rsidR="009C6B6B" w:rsidRPr="003D1AA9">
        <w:rPr>
          <w:rFonts w:ascii="Arial" w:hAnsi="Arial" w:cs="Arial"/>
          <w:sz w:val="24"/>
          <w:szCs w:val="24"/>
        </w:rPr>
        <w:t>tactical force and sniffer dogs to search the entire area.</w:t>
      </w:r>
      <w:r w:rsidR="001F35F9" w:rsidRPr="003D1AA9">
        <w:rPr>
          <w:rFonts w:ascii="Arial" w:hAnsi="Arial" w:cs="Arial"/>
          <w:sz w:val="24"/>
          <w:szCs w:val="24"/>
        </w:rPr>
        <w:t xml:space="preserve"> As in the scenario, the bomb threat turned to be real, the silver command instructed </w:t>
      </w:r>
      <w:r w:rsidR="001A547B" w:rsidRPr="003D1AA9">
        <w:rPr>
          <w:rFonts w:ascii="Arial" w:hAnsi="Arial" w:cs="Arial"/>
          <w:sz w:val="24"/>
          <w:szCs w:val="24"/>
        </w:rPr>
        <w:t xml:space="preserve">the bronze command </w:t>
      </w:r>
      <w:r w:rsidR="00952437" w:rsidRPr="003D1AA9">
        <w:rPr>
          <w:rFonts w:ascii="Arial" w:hAnsi="Arial" w:cs="Arial"/>
          <w:sz w:val="24"/>
          <w:szCs w:val="24"/>
        </w:rPr>
        <w:t xml:space="preserve">to </w:t>
      </w:r>
      <w:r w:rsidR="00FC0868" w:rsidRPr="003D1AA9">
        <w:rPr>
          <w:rFonts w:ascii="Arial" w:hAnsi="Arial" w:cs="Arial"/>
          <w:sz w:val="24"/>
          <w:szCs w:val="24"/>
        </w:rPr>
        <w:t xml:space="preserve">immediately </w:t>
      </w:r>
      <w:r w:rsidR="00952437" w:rsidRPr="003D1AA9">
        <w:rPr>
          <w:rFonts w:ascii="Arial" w:hAnsi="Arial" w:cs="Arial"/>
          <w:sz w:val="24"/>
          <w:szCs w:val="24"/>
        </w:rPr>
        <w:t>evacuate</w:t>
      </w:r>
      <w:r w:rsidR="00FC0868" w:rsidRPr="003D1AA9">
        <w:rPr>
          <w:rFonts w:ascii="Arial" w:hAnsi="Arial" w:cs="Arial"/>
          <w:sz w:val="24"/>
          <w:szCs w:val="24"/>
        </w:rPr>
        <w:t xml:space="preserve"> the public following multitude exits</w:t>
      </w:r>
      <w:r w:rsidR="00B75C71" w:rsidRPr="003D1AA9">
        <w:rPr>
          <w:rFonts w:ascii="Arial" w:hAnsi="Arial" w:cs="Arial"/>
          <w:sz w:val="24"/>
          <w:szCs w:val="24"/>
        </w:rPr>
        <w:t xml:space="preserve"> to avoid crowding. Trojan and Bomb Squad </w:t>
      </w:r>
      <w:r w:rsidR="00C65AB5" w:rsidRPr="003D1AA9">
        <w:rPr>
          <w:rFonts w:ascii="Arial" w:hAnsi="Arial" w:cs="Arial"/>
          <w:sz w:val="24"/>
          <w:szCs w:val="24"/>
        </w:rPr>
        <w:t>has been called to neutralise the bomb. Silver command reported to gold command the action taken</w:t>
      </w:r>
      <w:r w:rsidR="00F3419A" w:rsidRPr="003D1AA9">
        <w:rPr>
          <w:rFonts w:ascii="Arial" w:hAnsi="Arial" w:cs="Arial"/>
          <w:sz w:val="24"/>
          <w:szCs w:val="24"/>
        </w:rPr>
        <w:t xml:space="preserve">. The </w:t>
      </w:r>
      <w:r w:rsidR="00257180" w:rsidRPr="003D1AA9">
        <w:rPr>
          <w:rFonts w:ascii="Arial" w:hAnsi="Arial" w:cs="Arial"/>
          <w:sz w:val="24"/>
          <w:szCs w:val="24"/>
        </w:rPr>
        <w:t xml:space="preserve">skills gained as a Tactical force member in Romanian Police were transferred </w:t>
      </w:r>
      <w:r w:rsidR="005E060A" w:rsidRPr="003D1AA9">
        <w:rPr>
          <w:rFonts w:ascii="Arial" w:hAnsi="Arial" w:cs="Arial"/>
          <w:sz w:val="24"/>
          <w:szCs w:val="24"/>
        </w:rPr>
        <w:t>to this training activity.</w:t>
      </w:r>
    </w:p>
    <w:p w14:paraId="3F8F1A6B" w14:textId="77777777" w:rsidR="00C35A3B" w:rsidRPr="00C35A3B" w:rsidRDefault="003335BA" w:rsidP="005B631E">
      <w:pPr>
        <w:pStyle w:val="ListParagraph"/>
        <w:numPr>
          <w:ilvl w:val="0"/>
          <w:numId w:val="4"/>
        </w:numPr>
        <w:spacing w:line="360" w:lineRule="auto"/>
        <w:rPr>
          <w:rFonts w:ascii="Arial" w:hAnsi="Arial" w:cs="Arial"/>
          <w:sz w:val="24"/>
          <w:szCs w:val="24"/>
          <w:u w:val="single"/>
        </w:rPr>
      </w:pPr>
      <w:r w:rsidRPr="00C35A3B">
        <w:rPr>
          <w:rFonts w:ascii="Arial" w:hAnsi="Arial" w:cs="Arial"/>
          <w:sz w:val="24"/>
          <w:szCs w:val="24"/>
          <w:u w:val="single"/>
        </w:rPr>
        <w:t>10.04</w:t>
      </w:r>
      <w:r w:rsidR="00C35A3B" w:rsidRPr="00C35A3B">
        <w:rPr>
          <w:rFonts w:ascii="Arial" w:hAnsi="Arial" w:cs="Arial"/>
          <w:sz w:val="24"/>
          <w:szCs w:val="24"/>
          <w:u w:val="single"/>
        </w:rPr>
        <w:t xml:space="preserve"> AM:</w:t>
      </w:r>
    </w:p>
    <w:p w14:paraId="1A66E59A" w14:textId="10C0627D" w:rsidR="00AB634D" w:rsidRPr="00C35A3B" w:rsidRDefault="00AB634D" w:rsidP="00C35A3B">
      <w:pPr>
        <w:spacing w:line="360" w:lineRule="auto"/>
        <w:rPr>
          <w:rFonts w:ascii="Arial" w:hAnsi="Arial" w:cs="Arial"/>
          <w:sz w:val="24"/>
          <w:szCs w:val="24"/>
        </w:rPr>
      </w:pPr>
      <w:r w:rsidRPr="00C35A3B">
        <w:rPr>
          <w:rFonts w:ascii="Arial" w:hAnsi="Arial" w:cs="Arial"/>
          <w:sz w:val="24"/>
          <w:szCs w:val="24"/>
        </w:rPr>
        <w:t xml:space="preserve">Shortly after, </w:t>
      </w:r>
      <w:r w:rsidR="00AD5881" w:rsidRPr="00C35A3B">
        <w:rPr>
          <w:rFonts w:ascii="Arial" w:hAnsi="Arial" w:cs="Arial"/>
          <w:sz w:val="24"/>
          <w:szCs w:val="24"/>
        </w:rPr>
        <w:t xml:space="preserve">it was reported that </w:t>
      </w:r>
      <w:r w:rsidRPr="00C35A3B">
        <w:rPr>
          <w:rFonts w:ascii="Arial" w:hAnsi="Arial" w:cs="Arial"/>
          <w:sz w:val="24"/>
          <w:szCs w:val="24"/>
        </w:rPr>
        <w:t xml:space="preserve">a white van wearing Cardiff Council </w:t>
      </w:r>
      <w:r w:rsidR="00AD5881" w:rsidRPr="00C35A3B">
        <w:rPr>
          <w:rFonts w:ascii="Arial" w:hAnsi="Arial" w:cs="Arial"/>
          <w:sz w:val="24"/>
          <w:szCs w:val="24"/>
        </w:rPr>
        <w:t xml:space="preserve">signs were left with engine running and </w:t>
      </w:r>
      <w:r w:rsidR="006445A6" w:rsidRPr="00C35A3B">
        <w:rPr>
          <w:rFonts w:ascii="Arial" w:hAnsi="Arial" w:cs="Arial"/>
          <w:sz w:val="24"/>
          <w:szCs w:val="24"/>
        </w:rPr>
        <w:t xml:space="preserve">workers cutting the grass nearby Cardiff Castle. Suspicious was raised in the silver </w:t>
      </w:r>
      <w:r w:rsidR="006C5B50" w:rsidRPr="00C35A3B">
        <w:rPr>
          <w:rFonts w:ascii="Arial" w:hAnsi="Arial" w:cs="Arial"/>
          <w:sz w:val="24"/>
          <w:szCs w:val="24"/>
        </w:rPr>
        <w:t xml:space="preserve">command, and performed register plate check upon CCTV footages, that resulted as being a genuine </w:t>
      </w:r>
      <w:r w:rsidR="00441DAD" w:rsidRPr="00C35A3B">
        <w:rPr>
          <w:rFonts w:ascii="Arial" w:hAnsi="Arial" w:cs="Arial"/>
          <w:sz w:val="24"/>
          <w:szCs w:val="24"/>
        </w:rPr>
        <w:t xml:space="preserve">Cardiff Castle van and workers deployed to carry maintenance work. As silver command </w:t>
      </w:r>
      <w:r w:rsidR="00782FB8" w:rsidRPr="00C35A3B">
        <w:rPr>
          <w:rFonts w:ascii="Arial" w:hAnsi="Arial" w:cs="Arial"/>
          <w:sz w:val="24"/>
          <w:szCs w:val="24"/>
        </w:rPr>
        <w:t xml:space="preserve">task, police was deployed </w:t>
      </w:r>
      <w:r w:rsidR="009401FF" w:rsidRPr="00C35A3B">
        <w:rPr>
          <w:rFonts w:ascii="Arial" w:hAnsi="Arial" w:cs="Arial"/>
          <w:sz w:val="24"/>
          <w:szCs w:val="24"/>
        </w:rPr>
        <w:t>to attend the scene and evaluate the situation, according to crisis risk model</w:t>
      </w:r>
      <w:r w:rsidR="00E36ECD" w:rsidRPr="00C35A3B">
        <w:rPr>
          <w:rFonts w:ascii="Arial" w:hAnsi="Arial" w:cs="Arial"/>
          <w:sz w:val="24"/>
          <w:szCs w:val="24"/>
        </w:rPr>
        <w:t>, where intelligence is essential</w:t>
      </w:r>
      <w:r w:rsidR="003D27F0" w:rsidRPr="00C35A3B">
        <w:rPr>
          <w:rFonts w:ascii="Arial" w:hAnsi="Arial" w:cs="Arial"/>
          <w:sz w:val="24"/>
          <w:szCs w:val="24"/>
        </w:rPr>
        <w:t xml:space="preserve"> (College of policing, 2013)</w:t>
      </w:r>
      <w:r w:rsidR="00501CD2" w:rsidRPr="00C35A3B">
        <w:rPr>
          <w:rFonts w:ascii="Arial" w:hAnsi="Arial" w:cs="Arial"/>
          <w:sz w:val="24"/>
          <w:szCs w:val="24"/>
        </w:rPr>
        <w:t>.</w:t>
      </w:r>
      <w:r w:rsidR="00405497" w:rsidRPr="00C35A3B">
        <w:rPr>
          <w:rFonts w:ascii="Arial" w:hAnsi="Arial" w:cs="Arial"/>
          <w:sz w:val="24"/>
          <w:szCs w:val="24"/>
        </w:rPr>
        <w:t xml:space="preserve"> </w:t>
      </w:r>
    </w:p>
    <w:p w14:paraId="6179BF1D" w14:textId="77777777" w:rsidR="00BB19F5" w:rsidRPr="00BB19F5" w:rsidRDefault="00BB19F5" w:rsidP="001E790D">
      <w:pPr>
        <w:pStyle w:val="ListParagraph"/>
        <w:numPr>
          <w:ilvl w:val="0"/>
          <w:numId w:val="4"/>
        </w:numPr>
        <w:spacing w:line="360" w:lineRule="auto"/>
        <w:rPr>
          <w:rFonts w:ascii="Arial" w:hAnsi="Arial" w:cs="Arial"/>
          <w:sz w:val="24"/>
          <w:szCs w:val="24"/>
          <w:u w:val="single"/>
        </w:rPr>
      </w:pPr>
      <w:r w:rsidRPr="00BB19F5">
        <w:rPr>
          <w:rFonts w:ascii="Arial" w:hAnsi="Arial" w:cs="Arial"/>
          <w:sz w:val="24"/>
          <w:szCs w:val="24"/>
          <w:u w:val="single"/>
        </w:rPr>
        <w:t>10:13 AM:</w:t>
      </w:r>
    </w:p>
    <w:p w14:paraId="60F9BB98" w14:textId="47DF6D87" w:rsidR="006911F5" w:rsidRPr="00BB19F5" w:rsidRDefault="00FF5327" w:rsidP="00BB19F5">
      <w:pPr>
        <w:spacing w:line="360" w:lineRule="auto"/>
        <w:rPr>
          <w:rFonts w:ascii="Arial" w:hAnsi="Arial" w:cs="Arial"/>
          <w:sz w:val="24"/>
          <w:szCs w:val="24"/>
        </w:rPr>
      </w:pPr>
      <w:r w:rsidRPr="00BB19F5">
        <w:rPr>
          <w:rFonts w:ascii="Arial" w:hAnsi="Arial" w:cs="Arial"/>
          <w:sz w:val="24"/>
          <w:szCs w:val="24"/>
        </w:rPr>
        <w:t xml:space="preserve">It was reported that three people were </w:t>
      </w:r>
      <w:r w:rsidR="001F3E6F" w:rsidRPr="00BB19F5">
        <w:rPr>
          <w:rFonts w:ascii="Arial" w:hAnsi="Arial" w:cs="Arial"/>
          <w:sz w:val="24"/>
          <w:szCs w:val="24"/>
        </w:rPr>
        <w:t>stabbed</w:t>
      </w:r>
      <w:r w:rsidRPr="00BB19F5">
        <w:rPr>
          <w:rFonts w:ascii="Arial" w:hAnsi="Arial" w:cs="Arial"/>
          <w:sz w:val="24"/>
          <w:szCs w:val="24"/>
        </w:rPr>
        <w:t xml:space="preserve"> in central Cardiff</w:t>
      </w:r>
      <w:r w:rsidR="001F3E6F" w:rsidRPr="00BB19F5">
        <w:rPr>
          <w:rFonts w:ascii="Arial" w:hAnsi="Arial" w:cs="Arial"/>
          <w:sz w:val="24"/>
          <w:szCs w:val="24"/>
        </w:rPr>
        <w:t xml:space="preserve">. The silver command deployed immediately the police to attend the scene. Business </w:t>
      </w:r>
      <w:r w:rsidR="00B80C08" w:rsidRPr="00BB19F5">
        <w:rPr>
          <w:rFonts w:ascii="Arial" w:hAnsi="Arial" w:cs="Arial"/>
          <w:sz w:val="24"/>
          <w:szCs w:val="24"/>
        </w:rPr>
        <w:t>was</w:t>
      </w:r>
      <w:r w:rsidR="001F3E6F" w:rsidRPr="00BB19F5">
        <w:rPr>
          <w:rFonts w:ascii="Arial" w:hAnsi="Arial" w:cs="Arial"/>
          <w:sz w:val="24"/>
          <w:szCs w:val="24"/>
        </w:rPr>
        <w:t xml:space="preserve"> contacted to advise their customers to remain indoor for their safety. The scene </w:t>
      </w:r>
      <w:r w:rsidR="00FE4FDA" w:rsidRPr="00BB19F5">
        <w:rPr>
          <w:rFonts w:ascii="Arial" w:hAnsi="Arial" w:cs="Arial"/>
          <w:sz w:val="24"/>
          <w:szCs w:val="24"/>
        </w:rPr>
        <w:t xml:space="preserve">was </w:t>
      </w:r>
      <w:r w:rsidR="00FD2475" w:rsidRPr="00BB19F5">
        <w:rPr>
          <w:rFonts w:ascii="Arial" w:hAnsi="Arial" w:cs="Arial"/>
          <w:sz w:val="24"/>
          <w:szCs w:val="24"/>
        </w:rPr>
        <w:t>cordoned,</w:t>
      </w:r>
      <w:r w:rsidR="00FE4FDA" w:rsidRPr="00BB19F5">
        <w:rPr>
          <w:rFonts w:ascii="Arial" w:hAnsi="Arial" w:cs="Arial"/>
          <w:sz w:val="24"/>
          <w:szCs w:val="24"/>
        </w:rPr>
        <w:t xml:space="preserve"> and the tactical force been deployed. Few minutes later was reported that the attackers </w:t>
      </w:r>
      <w:r w:rsidR="00583076" w:rsidRPr="00BB19F5">
        <w:rPr>
          <w:rFonts w:ascii="Arial" w:hAnsi="Arial" w:cs="Arial"/>
          <w:sz w:val="24"/>
          <w:szCs w:val="24"/>
        </w:rPr>
        <w:t>been taken</w:t>
      </w:r>
      <w:r w:rsidR="00FD2475" w:rsidRPr="00BB19F5">
        <w:rPr>
          <w:rFonts w:ascii="Arial" w:hAnsi="Arial" w:cs="Arial"/>
          <w:sz w:val="24"/>
          <w:szCs w:val="24"/>
        </w:rPr>
        <w:t xml:space="preserve"> down by special forces. The situation is aggravated as having 60,000</w:t>
      </w:r>
      <w:r w:rsidR="00583076" w:rsidRPr="00BB19F5">
        <w:rPr>
          <w:rFonts w:ascii="Arial" w:hAnsi="Arial" w:cs="Arial"/>
          <w:sz w:val="24"/>
          <w:szCs w:val="24"/>
        </w:rPr>
        <w:t xml:space="preserve"> in the stadium. The decision was made to contact the bronze command and to keep</w:t>
      </w:r>
      <w:r w:rsidR="005C681E" w:rsidRPr="00BB19F5">
        <w:rPr>
          <w:rFonts w:ascii="Arial" w:hAnsi="Arial" w:cs="Arial"/>
          <w:sz w:val="24"/>
          <w:szCs w:val="24"/>
        </w:rPr>
        <w:t xml:space="preserve"> the fans into the stadium by delaying the ceremony, until</w:t>
      </w:r>
      <w:r w:rsidR="003546EF" w:rsidRPr="00BB19F5">
        <w:rPr>
          <w:rFonts w:ascii="Arial" w:hAnsi="Arial" w:cs="Arial"/>
          <w:sz w:val="24"/>
          <w:szCs w:val="24"/>
        </w:rPr>
        <w:t xml:space="preserve"> the central Cardiff was cordoned and investigation to preserve evidence caried on. The </w:t>
      </w:r>
      <w:r w:rsidR="00DC282E" w:rsidRPr="00BB19F5">
        <w:rPr>
          <w:rFonts w:ascii="Arial" w:hAnsi="Arial" w:cs="Arial"/>
          <w:sz w:val="24"/>
          <w:szCs w:val="24"/>
        </w:rPr>
        <w:t xml:space="preserve">supporters been diverted to train station and other adjacent area, where buses and coaches waited </w:t>
      </w:r>
      <w:r w:rsidR="00B80C08" w:rsidRPr="00BB19F5">
        <w:rPr>
          <w:rFonts w:ascii="Arial" w:hAnsi="Arial" w:cs="Arial"/>
          <w:sz w:val="24"/>
          <w:szCs w:val="24"/>
        </w:rPr>
        <w:t>to make sure that they have a safe transport home or to their accommodation.</w:t>
      </w:r>
      <w:r w:rsidR="00DD3BB4" w:rsidRPr="00BB19F5">
        <w:rPr>
          <w:rFonts w:ascii="Arial" w:hAnsi="Arial" w:cs="Arial"/>
          <w:sz w:val="24"/>
          <w:szCs w:val="24"/>
        </w:rPr>
        <w:t xml:space="preserve"> At this stage of the training, all members of silver command were focused </w:t>
      </w:r>
      <w:r w:rsidR="00DE0F6C" w:rsidRPr="00BB19F5">
        <w:rPr>
          <w:rFonts w:ascii="Arial" w:hAnsi="Arial" w:cs="Arial"/>
          <w:sz w:val="24"/>
          <w:szCs w:val="24"/>
        </w:rPr>
        <w:t>to deal with this critical situation, and no one contacted the bronze and gold command</w:t>
      </w:r>
      <w:r w:rsidR="00784E06" w:rsidRPr="00BB19F5">
        <w:rPr>
          <w:rFonts w:ascii="Arial" w:hAnsi="Arial" w:cs="Arial"/>
          <w:sz w:val="24"/>
          <w:szCs w:val="24"/>
        </w:rPr>
        <w:t xml:space="preserve">. As in the training session, the bronze and gold commanders contacted </w:t>
      </w:r>
      <w:r w:rsidR="003F0CAE" w:rsidRPr="00BB19F5">
        <w:rPr>
          <w:rFonts w:ascii="Arial" w:hAnsi="Arial" w:cs="Arial"/>
          <w:sz w:val="24"/>
          <w:szCs w:val="24"/>
        </w:rPr>
        <w:t>on</w:t>
      </w:r>
      <w:r w:rsidR="00784E06" w:rsidRPr="00BB19F5">
        <w:rPr>
          <w:rFonts w:ascii="Arial" w:hAnsi="Arial" w:cs="Arial"/>
          <w:sz w:val="24"/>
          <w:szCs w:val="24"/>
        </w:rPr>
        <w:t xml:space="preserve"> several occasions </w:t>
      </w:r>
      <w:r w:rsidR="00B17C6E" w:rsidRPr="00BB19F5">
        <w:rPr>
          <w:rFonts w:ascii="Arial" w:hAnsi="Arial" w:cs="Arial"/>
          <w:sz w:val="24"/>
          <w:szCs w:val="24"/>
        </w:rPr>
        <w:t>the silver command. This exercise revealed a lack</w:t>
      </w:r>
      <w:r w:rsidR="003F0CAE" w:rsidRPr="00BB19F5">
        <w:rPr>
          <w:rFonts w:ascii="Arial" w:hAnsi="Arial" w:cs="Arial"/>
          <w:sz w:val="24"/>
          <w:szCs w:val="24"/>
        </w:rPr>
        <w:t xml:space="preserve"> of, </w:t>
      </w:r>
      <w:r w:rsidR="00B17C6E" w:rsidRPr="00BB19F5">
        <w:rPr>
          <w:rFonts w:ascii="Arial" w:hAnsi="Arial" w:cs="Arial"/>
          <w:sz w:val="24"/>
          <w:szCs w:val="24"/>
        </w:rPr>
        <w:t xml:space="preserve">or </w:t>
      </w:r>
      <w:r w:rsidR="003F0CAE" w:rsidRPr="00BB19F5">
        <w:rPr>
          <w:rFonts w:ascii="Arial" w:hAnsi="Arial" w:cs="Arial"/>
          <w:sz w:val="24"/>
          <w:szCs w:val="24"/>
        </w:rPr>
        <w:t>an incomplete</w:t>
      </w:r>
      <w:r w:rsidR="00B17C6E" w:rsidRPr="00BB19F5">
        <w:rPr>
          <w:rFonts w:ascii="Arial" w:hAnsi="Arial" w:cs="Arial"/>
          <w:sz w:val="24"/>
          <w:szCs w:val="24"/>
        </w:rPr>
        <w:t xml:space="preserve"> communication between bronze</w:t>
      </w:r>
      <w:r w:rsidR="003F0CAE" w:rsidRPr="00BB19F5">
        <w:rPr>
          <w:rFonts w:ascii="Arial" w:hAnsi="Arial" w:cs="Arial"/>
          <w:sz w:val="24"/>
          <w:szCs w:val="24"/>
        </w:rPr>
        <w:t>.</w:t>
      </w:r>
      <w:r w:rsidR="00784C8D" w:rsidRPr="00BB19F5">
        <w:rPr>
          <w:rFonts w:ascii="Arial" w:hAnsi="Arial" w:cs="Arial"/>
          <w:sz w:val="24"/>
          <w:szCs w:val="24"/>
        </w:rPr>
        <w:t xml:space="preserve"> </w:t>
      </w:r>
      <w:r w:rsidR="00BA7618" w:rsidRPr="00BB19F5">
        <w:rPr>
          <w:rFonts w:ascii="Arial" w:hAnsi="Arial" w:cs="Arial"/>
          <w:sz w:val="24"/>
          <w:szCs w:val="24"/>
        </w:rPr>
        <w:t xml:space="preserve">As </w:t>
      </w:r>
      <w:r w:rsidR="00304935" w:rsidRPr="00BB19F5">
        <w:rPr>
          <w:rFonts w:ascii="Arial" w:hAnsi="Arial" w:cs="Arial"/>
          <w:sz w:val="24"/>
          <w:szCs w:val="24"/>
        </w:rPr>
        <w:t xml:space="preserve">happened in Manchester Arena attack, </w:t>
      </w:r>
      <w:proofErr w:type="gramStart"/>
      <w:r w:rsidR="00784C8D" w:rsidRPr="00BB19F5">
        <w:rPr>
          <w:rFonts w:ascii="Arial" w:hAnsi="Arial" w:cs="Arial"/>
          <w:sz w:val="24"/>
          <w:szCs w:val="24"/>
        </w:rPr>
        <w:t>Russel</w:t>
      </w:r>
      <w:proofErr w:type="gramEnd"/>
      <w:r w:rsidR="00784C8D" w:rsidRPr="00BB19F5">
        <w:rPr>
          <w:rFonts w:ascii="Arial" w:hAnsi="Arial" w:cs="Arial"/>
          <w:sz w:val="24"/>
          <w:szCs w:val="24"/>
        </w:rPr>
        <w:t xml:space="preserve"> and de Orel</w:t>
      </w:r>
      <w:r w:rsidR="009D7496" w:rsidRPr="00BB19F5">
        <w:rPr>
          <w:rFonts w:ascii="Arial" w:hAnsi="Arial" w:cs="Arial"/>
          <w:sz w:val="24"/>
          <w:szCs w:val="24"/>
        </w:rPr>
        <w:t>l</w:t>
      </w:r>
      <w:r w:rsidR="00784C8D" w:rsidRPr="00BB19F5">
        <w:rPr>
          <w:rFonts w:ascii="Arial" w:hAnsi="Arial" w:cs="Arial"/>
          <w:sz w:val="24"/>
          <w:szCs w:val="24"/>
        </w:rPr>
        <w:t>ana</w:t>
      </w:r>
      <w:r w:rsidR="009D7496" w:rsidRPr="00BB19F5">
        <w:rPr>
          <w:rFonts w:ascii="Arial" w:hAnsi="Arial" w:cs="Arial"/>
          <w:sz w:val="24"/>
          <w:szCs w:val="24"/>
        </w:rPr>
        <w:t xml:space="preserve"> (2020)</w:t>
      </w:r>
      <w:r w:rsidR="00195EB7" w:rsidRPr="00BB19F5">
        <w:rPr>
          <w:rFonts w:ascii="Arial" w:hAnsi="Arial" w:cs="Arial"/>
          <w:sz w:val="24"/>
          <w:szCs w:val="24"/>
        </w:rPr>
        <w:t xml:space="preserve"> </w:t>
      </w:r>
      <w:r w:rsidR="00E41522" w:rsidRPr="00BB19F5">
        <w:rPr>
          <w:rFonts w:ascii="Arial" w:hAnsi="Arial" w:cs="Arial"/>
          <w:sz w:val="24"/>
          <w:szCs w:val="24"/>
        </w:rPr>
        <w:t xml:space="preserve">argues that denying </w:t>
      </w:r>
      <w:r w:rsidR="004127AF" w:rsidRPr="00BB19F5">
        <w:rPr>
          <w:rFonts w:ascii="Arial" w:hAnsi="Arial" w:cs="Arial"/>
          <w:sz w:val="24"/>
          <w:szCs w:val="24"/>
        </w:rPr>
        <w:t>a terrorist attack</w:t>
      </w:r>
      <w:r w:rsidR="00B21D3E" w:rsidRPr="00BB19F5">
        <w:rPr>
          <w:rFonts w:ascii="Arial" w:hAnsi="Arial" w:cs="Arial"/>
          <w:sz w:val="24"/>
          <w:szCs w:val="24"/>
        </w:rPr>
        <w:t xml:space="preserve"> or blaming different people on grounds of their group </w:t>
      </w:r>
      <w:r w:rsidR="003952FF" w:rsidRPr="00BB19F5">
        <w:rPr>
          <w:rFonts w:ascii="Arial" w:hAnsi="Arial" w:cs="Arial"/>
          <w:sz w:val="24"/>
          <w:szCs w:val="24"/>
        </w:rPr>
        <w:t>affiliation, such religion, faith or race,</w:t>
      </w:r>
      <w:r w:rsidR="004127AF" w:rsidRPr="00BB19F5">
        <w:rPr>
          <w:rFonts w:ascii="Arial" w:hAnsi="Arial" w:cs="Arial"/>
          <w:sz w:val="24"/>
          <w:szCs w:val="24"/>
        </w:rPr>
        <w:t xml:space="preserve"> </w:t>
      </w:r>
      <w:r w:rsidR="00304935" w:rsidRPr="00BB19F5">
        <w:rPr>
          <w:rFonts w:ascii="Arial" w:hAnsi="Arial" w:cs="Arial"/>
          <w:sz w:val="24"/>
          <w:szCs w:val="24"/>
        </w:rPr>
        <w:t>has a negative impact on public</w:t>
      </w:r>
      <w:r w:rsidR="003952FF" w:rsidRPr="00BB19F5">
        <w:rPr>
          <w:rFonts w:ascii="Arial" w:hAnsi="Arial" w:cs="Arial"/>
          <w:sz w:val="24"/>
          <w:szCs w:val="24"/>
        </w:rPr>
        <w:t xml:space="preserve"> perception and may cause further </w:t>
      </w:r>
      <w:r w:rsidR="00EF22CA" w:rsidRPr="00BB19F5">
        <w:rPr>
          <w:rFonts w:ascii="Arial" w:hAnsi="Arial" w:cs="Arial"/>
          <w:sz w:val="24"/>
          <w:szCs w:val="24"/>
        </w:rPr>
        <w:t>reactions</w:t>
      </w:r>
      <w:r w:rsidR="00AF4D27" w:rsidRPr="00BB19F5">
        <w:rPr>
          <w:rFonts w:ascii="Arial" w:hAnsi="Arial" w:cs="Arial"/>
          <w:sz w:val="24"/>
          <w:szCs w:val="24"/>
        </w:rPr>
        <w:t>.</w:t>
      </w:r>
      <w:r w:rsidR="009F029E" w:rsidRPr="00BB19F5">
        <w:rPr>
          <w:rFonts w:ascii="Arial" w:hAnsi="Arial" w:cs="Arial"/>
          <w:sz w:val="24"/>
          <w:szCs w:val="24"/>
        </w:rPr>
        <w:t xml:space="preserve"> Therefore, </w:t>
      </w:r>
      <w:r w:rsidR="00282480" w:rsidRPr="00BB19F5">
        <w:rPr>
          <w:rFonts w:ascii="Arial" w:hAnsi="Arial" w:cs="Arial"/>
          <w:sz w:val="24"/>
          <w:szCs w:val="24"/>
        </w:rPr>
        <w:t xml:space="preserve">internal </w:t>
      </w:r>
      <w:r w:rsidR="002F613D" w:rsidRPr="00BB19F5">
        <w:rPr>
          <w:rFonts w:ascii="Arial" w:hAnsi="Arial" w:cs="Arial"/>
          <w:sz w:val="24"/>
          <w:szCs w:val="24"/>
        </w:rPr>
        <w:t xml:space="preserve">crisis management communication is essential </w:t>
      </w:r>
      <w:r w:rsidR="00C643DB" w:rsidRPr="00BB19F5">
        <w:rPr>
          <w:rFonts w:ascii="Arial" w:hAnsi="Arial" w:cs="Arial"/>
          <w:sz w:val="24"/>
          <w:szCs w:val="24"/>
        </w:rPr>
        <w:t>as</w:t>
      </w:r>
      <w:r w:rsidR="001F5F07" w:rsidRPr="00BB19F5">
        <w:rPr>
          <w:rFonts w:ascii="Arial" w:hAnsi="Arial" w:cs="Arial"/>
          <w:sz w:val="24"/>
          <w:szCs w:val="24"/>
        </w:rPr>
        <w:t xml:space="preserve"> illustrated by</w:t>
      </w:r>
      <w:r w:rsidR="00C643DB" w:rsidRPr="00BB19F5">
        <w:rPr>
          <w:rFonts w:ascii="Arial" w:hAnsi="Arial" w:cs="Arial"/>
          <w:sz w:val="24"/>
          <w:szCs w:val="24"/>
        </w:rPr>
        <w:t xml:space="preserve"> David (2011)</w:t>
      </w:r>
      <w:r w:rsidR="0051344F" w:rsidRPr="00BB19F5">
        <w:rPr>
          <w:rFonts w:ascii="Arial" w:hAnsi="Arial" w:cs="Arial"/>
          <w:sz w:val="24"/>
          <w:szCs w:val="24"/>
        </w:rPr>
        <w:t>, as well as external communication to the media</w:t>
      </w:r>
      <w:r w:rsidR="007572CE" w:rsidRPr="00BB19F5">
        <w:rPr>
          <w:rFonts w:ascii="Arial" w:hAnsi="Arial" w:cs="Arial"/>
          <w:sz w:val="24"/>
          <w:szCs w:val="24"/>
        </w:rPr>
        <w:t xml:space="preserve"> (</w:t>
      </w:r>
      <w:proofErr w:type="spellStart"/>
      <w:r w:rsidR="007572CE" w:rsidRPr="00BB19F5">
        <w:rPr>
          <w:rFonts w:ascii="Arial" w:hAnsi="Arial" w:cs="Arial"/>
          <w:sz w:val="24"/>
          <w:szCs w:val="24"/>
        </w:rPr>
        <w:t>Civelek</w:t>
      </w:r>
      <w:proofErr w:type="spellEnd"/>
      <w:r w:rsidR="007572CE" w:rsidRPr="00BB19F5">
        <w:rPr>
          <w:rFonts w:ascii="Arial" w:hAnsi="Arial" w:cs="Arial"/>
          <w:sz w:val="24"/>
          <w:szCs w:val="24"/>
        </w:rPr>
        <w:t xml:space="preserve">, </w:t>
      </w:r>
      <w:proofErr w:type="spellStart"/>
      <w:r w:rsidR="007572CE" w:rsidRPr="00BB19F5">
        <w:rPr>
          <w:rFonts w:ascii="Arial" w:hAnsi="Arial" w:cs="Arial"/>
          <w:sz w:val="24"/>
          <w:szCs w:val="24"/>
        </w:rPr>
        <w:t>Cemberci</w:t>
      </w:r>
      <w:proofErr w:type="spellEnd"/>
      <w:r w:rsidR="007572CE" w:rsidRPr="00BB19F5">
        <w:rPr>
          <w:rFonts w:ascii="Arial" w:hAnsi="Arial" w:cs="Arial"/>
          <w:sz w:val="24"/>
          <w:szCs w:val="24"/>
        </w:rPr>
        <w:t xml:space="preserve"> and </w:t>
      </w:r>
      <w:proofErr w:type="spellStart"/>
      <w:r w:rsidR="007572CE" w:rsidRPr="00BB19F5">
        <w:rPr>
          <w:rFonts w:ascii="Arial" w:hAnsi="Arial" w:cs="Arial"/>
          <w:sz w:val="24"/>
          <w:szCs w:val="24"/>
        </w:rPr>
        <w:t>Eralp</w:t>
      </w:r>
      <w:proofErr w:type="spellEnd"/>
      <w:r w:rsidR="007572CE" w:rsidRPr="00BB19F5">
        <w:rPr>
          <w:rFonts w:ascii="Arial" w:hAnsi="Arial" w:cs="Arial"/>
          <w:sz w:val="24"/>
          <w:szCs w:val="24"/>
        </w:rPr>
        <w:t xml:space="preserve">, </w:t>
      </w:r>
      <w:r w:rsidR="00AD1C74" w:rsidRPr="00BB19F5">
        <w:rPr>
          <w:rFonts w:ascii="Arial" w:hAnsi="Arial" w:cs="Arial"/>
          <w:sz w:val="24"/>
          <w:szCs w:val="24"/>
        </w:rPr>
        <w:t>2019)</w:t>
      </w:r>
    </w:p>
    <w:p w14:paraId="395F6928" w14:textId="31357E07" w:rsidR="00572CC6" w:rsidRPr="00572CC6" w:rsidRDefault="00572CC6" w:rsidP="001E790D">
      <w:pPr>
        <w:pStyle w:val="ListParagraph"/>
        <w:numPr>
          <w:ilvl w:val="0"/>
          <w:numId w:val="4"/>
        </w:numPr>
        <w:spacing w:line="360" w:lineRule="auto"/>
        <w:rPr>
          <w:rFonts w:ascii="Arial" w:hAnsi="Arial" w:cs="Arial"/>
          <w:sz w:val="24"/>
          <w:szCs w:val="24"/>
          <w:u w:val="single"/>
        </w:rPr>
      </w:pPr>
      <w:r w:rsidRPr="00572CC6">
        <w:rPr>
          <w:rFonts w:ascii="Arial" w:hAnsi="Arial" w:cs="Arial"/>
          <w:sz w:val="24"/>
          <w:szCs w:val="24"/>
          <w:u w:val="single"/>
        </w:rPr>
        <w:t>10:18 AM:</w:t>
      </w:r>
    </w:p>
    <w:p w14:paraId="54D5B07D" w14:textId="1C51FD99" w:rsidR="00CE2EFB" w:rsidRDefault="00EE696A" w:rsidP="00572CC6">
      <w:pPr>
        <w:spacing w:line="360" w:lineRule="auto"/>
        <w:rPr>
          <w:rFonts w:ascii="Arial" w:hAnsi="Arial" w:cs="Arial"/>
          <w:sz w:val="24"/>
          <w:szCs w:val="24"/>
        </w:rPr>
      </w:pPr>
      <w:r w:rsidRPr="00572CC6">
        <w:rPr>
          <w:rFonts w:ascii="Arial" w:hAnsi="Arial" w:cs="Arial"/>
          <w:sz w:val="24"/>
          <w:szCs w:val="24"/>
        </w:rPr>
        <w:t xml:space="preserve">It was reported that a white van </w:t>
      </w:r>
      <w:r w:rsidR="007E6CDE" w:rsidRPr="00572CC6">
        <w:rPr>
          <w:rFonts w:ascii="Arial" w:hAnsi="Arial" w:cs="Arial"/>
          <w:sz w:val="24"/>
          <w:szCs w:val="24"/>
        </w:rPr>
        <w:t xml:space="preserve">is </w:t>
      </w:r>
      <w:r w:rsidRPr="00572CC6">
        <w:rPr>
          <w:rFonts w:ascii="Arial" w:hAnsi="Arial" w:cs="Arial"/>
          <w:sz w:val="24"/>
          <w:szCs w:val="24"/>
        </w:rPr>
        <w:t>circling around Cardiff Castle</w:t>
      </w:r>
      <w:r w:rsidR="00327868" w:rsidRPr="00572CC6">
        <w:rPr>
          <w:rFonts w:ascii="Arial" w:hAnsi="Arial" w:cs="Arial"/>
          <w:sz w:val="24"/>
          <w:szCs w:val="24"/>
        </w:rPr>
        <w:t xml:space="preserve"> and look suspicious. Silver </w:t>
      </w:r>
      <w:r w:rsidR="005E0406" w:rsidRPr="00572CC6">
        <w:rPr>
          <w:rFonts w:ascii="Arial" w:hAnsi="Arial" w:cs="Arial"/>
          <w:sz w:val="24"/>
          <w:szCs w:val="24"/>
        </w:rPr>
        <w:t>command</w:t>
      </w:r>
      <w:r w:rsidR="00327868" w:rsidRPr="00572CC6">
        <w:rPr>
          <w:rFonts w:ascii="Arial" w:hAnsi="Arial" w:cs="Arial"/>
          <w:sz w:val="24"/>
          <w:szCs w:val="24"/>
        </w:rPr>
        <w:t xml:space="preserve"> </w:t>
      </w:r>
      <w:r w:rsidR="005E0406" w:rsidRPr="00572CC6">
        <w:rPr>
          <w:rFonts w:ascii="Arial" w:hAnsi="Arial" w:cs="Arial"/>
          <w:sz w:val="24"/>
          <w:szCs w:val="24"/>
        </w:rPr>
        <w:t>where closely monitoring CCTV to track back van`s itinerary</w:t>
      </w:r>
      <w:r w:rsidR="00277144" w:rsidRPr="00572CC6">
        <w:rPr>
          <w:rFonts w:ascii="Arial" w:hAnsi="Arial" w:cs="Arial"/>
          <w:sz w:val="24"/>
          <w:szCs w:val="24"/>
        </w:rPr>
        <w:t>, shortly been reported that a person is drowning in the river.</w:t>
      </w:r>
      <w:r w:rsidR="009A5227" w:rsidRPr="00572CC6">
        <w:rPr>
          <w:rFonts w:ascii="Arial" w:hAnsi="Arial" w:cs="Arial"/>
          <w:sz w:val="24"/>
          <w:szCs w:val="24"/>
        </w:rPr>
        <w:t xml:space="preserve"> The decision was made to deploy an ambulance at the scene and the police. </w:t>
      </w:r>
      <w:r w:rsidR="007E6CDE" w:rsidRPr="00572CC6">
        <w:rPr>
          <w:rFonts w:ascii="Arial" w:hAnsi="Arial" w:cs="Arial"/>
          <w:sz w:val="24"/>
          <w:szCs w:val="24"/>
        </w:rPr>
        <w:t>Checking the register plate, the van appeared to be legit, not stollen or previously flagged as involved in any illegal activities.</w:t>
      </w:r>
      <w:r w:rsidR="00D173CB" w:rsidRPr="00572CC6">
        <w:rPr>
          <w:rFonts w:ascii="Arial" w:hAnsi="Arial" w:cs="Arial"/>
          <w:sz w:val="24"/>
          <w:szCs w:val="24"/>
        </w:rPr>
        <w:t xml:space="preserve"> All members of silver command, myself included, </w:t>
      </w:r>
      <w:r w:rsidR="00243637" w:rsidRPr="00572CC6">
        <w:rPr>
          <w:rFonts w:ascii="Arial" w:hAnsi="Arial" w:cs="Arial"/>
          <w:sz w:val="24"/>
          <w:szCs w:val="24"/>
        </w:rPr>
        <w:t xml:space="preserve">focused on the person who was drowning and omitted further checks </w:t>
      </w:r>
      <w:r w:rsidR="000B55A0" w:rsidRPr="00572CC6">
        <w:rPr>
          <w:rFonts w:ascii="Arial" w:hAnsi="Arial" w:cs="Arial"/>
          <w:sz w:val="24"/>
          <w:szCs w:val="24"/>
        </w:rPr>
        <w:t>on the van.</w:t>
      </w:r>
      <w:r w:rsidR="00512F7C" w:rsidRPr="00572CC6">
        <w:rPr>
          <w:rFonts w:ascii="Arial" w:hAnsi="Arial" w:cs="Arial"/>
          <w:sz w:val="24"/>
          <w:szCs w:val="24"/>
        </w:rPr>
        <w:t xml:space="preserve"> Jacques</w:t>
      </w:r>
      <w:r w:rsidR="00021B5C" w:rsidRPr="00572CC6">
        <w:rPr>
          <w:rFonts w:ascii="Arial" w:hAnsi="Arial" w:cs="Arial"/>
          <w:sz w:val="24"/>
          <w:szCs w:val="24"/>
        </w:rPr>
        <w:t xml:space="preserve"> (2007</w:t>
      </w:r>
      <w:r w:rsidR="00A734CF" w:rsidRPr="00572CC6">
        <w:rPr>
          <w:rFonts w:ascii="Arial" w:hAnsi="Arial" w:cs="Arial"/>
          <w:sz w:val="24"/>
          <w:szCs w:val="24"/>
        </w:rPr>
        <w:t>, p. 149</w:t>
      </w:r>
      <w:r w:rsidR="00021B5C" w:rsidRPr="00572CC6">
        <w:rPr>
          <w:rFonts w:ascii="Arial" w:hAnsi="Arial" w:cs="Arial"/>
          <w:sz w:val="24"/>
          <w:szCs w:val="24"/>
        </w:rPr>
        <w:t>) illustrates that Chaos theor</w:t>
      </w:r>
      <w:r w:rsidR="00473E5E" w:rsidRPr="00572CC6">
        <w:rPr>
          <w:rFonts w:ascii="Arial" w:hAnsi="Arial" w:cs="Arial"/>
          <w:sz w:val="24"/>
          <w:szCs w:val="24"/>
        </w:rPr>
        <w:t xml:space="preserve">y “emphasizes </w:t>
      </w:r>
      <w:r w:rsidR="009D08E1" w:rsidRPr="00572CC6">
        <w:rPr>
          <w:rFonts w:ascii="Arial" w:hAnsi="Arial" w:cs="Arial"/>
          <w:sz w:val="24"/>
          <w:szCs w:val="24"/>
        </w:rPr>
        <w:t>multi-directional causality and lack of predictability has utility</w:t>
      </w:r>
      <w:r w:rsidR="00B92490" w:rsidRPr="00572CC6">
        <w:rPr>
          <w:rFonts w:ascii="Arial" w:hAnsi="Arial" w:cs="Arial"/>
          <w:sz w:val="24"/>
          <w:szCs w:val="24"/>
        </w:rPr>
        <w:t xml:space="preserve"> for understanding crisis management”</w:t>
      </w:r>
      <w:r w:rsidR="00C801C5" w:rsidRPr="00572CC6">
        <w:rPr>
          <w:rFonts w:ascii="Arial" w:hAnsi="Arial" w:cs="Arial"/>
          <w:sz w:val="24"/>
          <w:szCs w:val="24"/>
        </w:rPr>
        <w:t>.</w:t>
      </w:r>
      <w:r w:rsidR="00283495" w:rsidRPr="00572CC6">
        <w:rPr>
          <w:rFonts w:ascii="Arial" w:hAnsi="Arial" w:cs="Arial"/>
          <w:sz w:val="24"/>
          <w:szCs w:val="24"/>
        </w:rPr>
        <w:t xml:space="preserve"> Therefore, </w:t>
      </w:r>
      <w:r w:rsidR="008B369D" w:rsidRPr="00572CC6">
        <w:rPr>
          <w:rFonts w:ascii="Arial" w:hAnsi="Arial" w:cs="Arial"/>
          <w:sz w:val="24"/>
          <w:szCs w:val="24"/>
        </w:rPr>
        <w:t xml:space="preserve">the </w:t>
      </w:r>
      <w:proofErr w:type="gramStart"/>
      <w:r w:rsidR="008B369D" w:rsidRPr="00572CC6">
        <w:rPr>
          <w:rFonts w:ascii="Arial" w:hAnsi="Arial" w:cs="Arial"/>
          <w:sz w:val="24"/>
          <w:szCs w:val="24"/>
        </w:rPr>
        <w:t xml:space="preserve">real </w:t>
      </w:r>
      <w:r w:rsidR="00DC64CA" w:rsidRPr="00572CC6">
        <w:rPr>
          <w:rFonts w:ascii="Arial" w:hAnsi="Arial" w:cs="Arial"/>
          <w:sz w:val="24"/>
          <w:szCs w:val="24"/>
        </w:rPr>
        <w:t>life</w:t>
      </w:r>
      <w:proofErr w:type="gramEnd"/>
      <w:r w:rsidR="00DC64CA" w:rsidRPr="00572CC6">
        <w:rPr>
          <w:rFonts w:ascii="Arial" w:hAnsi="Arial" w:cs="Arial"/>
          <w:sz w:val="24"/>
          <w:szCs w:val="24"/>
        </w:rPr>
        <w:t xml:space="preserve"> training</w:t>
      </w:r>
      <w:r w:rsidR="008B369D" w:rsidRPr="00572CC6">
        <w:rPr>
          <w:rFonts w:ascii="Arial" w:hAnsi="Arial" w:cs="Arial"/>
          <w:sz w:val="24"/>
          <w:szCs w:val="24"/>
        </w:rPr>
        <w:t xml:space="preserve"> revealed that </w:t>
      </w:r>
      <w:r w:rsidR="003725AF" w:rsidRPr="00572CC6">
        <w:rPr>
          <w:rFonts w:ascii="Arial" w:hAnsi="Arial" w:cs="Arial"/>
          <w:sz w:val="24"/>
          <w:szCs w:val="24"/>
        </w:rPr>
        <w:t>myself</w:t>
      </w:r>
      <w:r w:rsidR="00DC64CA" w:rsidRPr="00572CC6">
        <w:rPr>
          <w:rFonts w:ascii="Arial" w:hAnsi="Arial" w:cs="Arial"/>
          <w:sz w:val="24"/>
          <w:szCs w:val="24"/>
        </w:rPr>
        <w:t>,</w:t>
      </w:r>
      <w:r w:rsidR="003725AF" w:rsidRPr="00572CC6">
        <w:rPr>
          <w:rFonts w:ascii="Arial" w:hAnsi="Arial" w:cs="Arial"/>
          <w:sz w:val="24"/>
          <w:szCs w:val="24"/>
        </w:rPr>
        <w:t xml:space="preserve"> and the members of silver command</w:t>
      </w:r>
      <w:r w:rsidR="00DC64CA" w:rsidRPr="00572CC6">
        <w:rPr>
          <w:rFonts w:ascii="Arial" w:hAnsi="Arial" w:cs="Arial"/>
          <w:sz w:val="24"/>
          <w:szCs w:val="24"/>
        </w:rPr>
        <w:t>,</w:t>
      </w:r>
      <w:r w:rsidR="006148DB" w:rsidRPr="00572CC6">
        <w:rPr>
          <w:rFonts w:ascii="Arial" w:hAnsi="Arial" w:cs="Arial"/>
          <w:sz w:val="24"/>
          <w:szCs w:val="24"/>
        </w:rPr>
        <w:t xml:space="preserve"> has</w:t>
      </w:r>
      <w:r w:rsidR="003725AF" w:rsidRPr="00572CC6">
        <w:rPr>
          <w:rFonts w:ascii="Arial" w:hAnsi="Arial" w:cs="Arial"/>
          <w:sz w:val="24"/>
          <w:szCs w:val="24"/>
        </w:rPr>
        <w:t xml:space="preserve"> </w:t>
      </w:r>
      <w:r w:rsidR="00A72533" w:rsidRPr="00572CC6">
        <w:rPr>
          <w:rFonts w:ascii="Arial" w:hAnsi="Arial" w:cs="Arial"/>
          <w:sz w:val="24"/>
          <w:szCs w:val="24"/>
        </w:rPr>
        <w:t>missed a broader view of the situation</w:t>
      </w:r>
      <w:r w:rsidR="006148DB" w:rsidRPr="00572CC6">
        <w:rPr>
          <w:rFonts w:ascii="Arial" w:hAnsi="Arial" w:cs="Arial"/>
          <w:sz w:val="24"/>
          <w:szCs w:val="24"/>
        </w:rPr>
        <w:t>, as an tunnel view effect</w:t>
      </w:r>
      <w:r w:rsidR="00032CAF" w:rsidRPr="00572CC6">
        <w:rPr>
          <w:rFonts w:ascii="Arial" w:hAnsi="Arial" w:cs="Arial"/>
          <w:sz w:val="24"/>
          <w:szCs w:val="24"/>
        </w:rPr>
        <w:t xml:space="preserve"> derived from Gibson`s perception theory, where attention been limited to a certain </w:t>
      </w:r>
      <w:r w:rsidR="004420AC" w:rsidRPr="00572CC6">
        <w:rPr>
          <w:rFonts w:ascii="Arial" w:hAnsi="Arial" w:cs="Arial"/>
          <w:sz w:val="24"/>
          <w:szCs w:val="24"/>
        </w:rPr>
        <w:t>point (</w:t>
      </w:r>
      <w:proofErr w:type="spellStart"/>
      <w:r w:rsidR="004420AC" w:rsidRPr="00572CC6">
        <w:rPr>
          <w:rFonts w:ascii="Arial" w:hAnsi="Arial" w:cs="Arial"/>
          <w:sz w:val="24"/>
          <w:szCs w:val="24"/>
        </w:rPr>
        <w:t>Natsoulas</w:t>
      </w:r>
      <w:proofErr w:type="spellEnd"/>
      <w:r w:rsidR="004420AC" w:rsidRPr="00572CC6">
        <w:rPr>
          <w:rFonts w:ascii="Arial" w:hAnsi="Arial" w:cs="Arial"/>
          <w:sz w:val="24"/>
          <w:szCs w:val="24"/>
        </w:rPr>
        <w:t xml:space="preserve">, </w:t>
      </w:r>
      <w:r w:rsidR="0025058E" w:rsidRPr="00572CC6">
        <w:rPr>
          <w:rFonts w:ascii="Arial" w:hAnsi="Arial" w:cs="Arial"/>
          <w:sz w:val="24"/>
          <w:szCs w:val="24"/>
        </w:rPr>
        <w:t>1992).</w:t>
      </w:r>
      <w:r w:rsidR="00A72533" w:rsidRPr="00572CC6">
        <w:rPr>
          <w:rFonts w:ascii="Arial" w:hAnsi="Arial" w:cs="Arial"/>
          <w:sz w:val="24"/>
          <w:szCs w:val="24"/>
        </w:rPr>
        <w:t xml:space="preserve"> </w:t>
      </w:r>
    </w:p>
    <w:p w14:paraId="7390C847" w14:textId="77777777" w:rsidR="005C3FCA" w:rsidRDefault="005C3FCA" w:rsidP="00572CC6">
      <w:pPr>
        <w:spacing w:line="360" w:lineRule="auto"/>
        <w:rPr>
          <w:rFonts w:ascii="Arial" w:hAnsi="Arial" w:cs="Arial"/>
          <w:sz w:val="24"/>
          <w:szCs w:val="24"/>
        </w:rPr>
      </w:pPr>
    </w:p>
    <w:p w14:paraId="4D7E4550" w14:textId="657D1D0D" w:rsidR="005C3FCA" w:rsidRPr="00572CC6" w:rsidRDefault="005C3FCA" w:rsidP="00572CC6">
      <w:pPr>
        <w:spacing w:line="360" w:lineRule="auto"/>
        <w:rPr>
          <w:rFonts w:ascii="Arial" w:hAnsi="Arial" w:cs="Arial"/>
          <w:sz w:val="24"/>
          <w:szCs w:val="24"/>
        </w:rPr>
      </w:pPr>
      <w:r>
        <w:rPr>
          <w:rFonts w:ascii="Arial" w:hAnsi="Arial" w:cs="Arial"/>
          <w:sz w:val="24"/>
          <w:szCs w:val="24"/>
        </w:rPr>
        <w:t xml:space="preserve">The </w:t>
      </w:r>
      <w:r w:rsidR="00392B35">
        <w:rPr>
          <w:rFonts w:ascii="Arial" w:hAnsi="Arial" w:cs="Arial"/>
          <w:sz w:val="24"/>
          <w:szCs w:val="24"/>
        </w:rPr>
        <w:t xml:space="preserve">simulated scenario </w:t>
      </w:r>
      <w:r>
        <w:rPr>
          <w:rFonts w:ascii="Arial" w:hAnsi="Arial" w:cs="Arial"/>
          <w:sz w:val="24"/>
          <w:szCs w:val="24"/>
        </w:rPr>
        <w:t>training</w:t>
      </w:r>
      <w:r w:rsidR="00BE6EB7">
        <w:rPr>
          <w:rFonts w:ascii="Arial" w:hAnsi="Arial" w:cs="Arial"/>
          <w:sz w:val="24"/>
          <w:szCs w:val="24"/>
        </w:rPr>
        <w:t xml:space="preserve"> </w:t>
      </w:r>
      <w:r w:rsidR="00595AF6">
        <w:rPr>
          <w:rFonts w:ascii="Arial" w:hAnsi="Arial" w:cs="Arial"/>
          <w:sz w:val="24"/>
          <w:szCs w:val="24"/>
        </w:rPr>
        <w:t xml:space="preserve">started early in the </w:t>
      </w:r>
      <w:r w:rsidR="006E1E87">
        <w:rPr>
          <w:rFonts w:ascii="Arial" w:hAnsi="Arial" w:cs="Arial"/>
          <w:sz w:val="24"/>
          <w:szCs w:val="24"/>
        </w:rPr>
        <w:t xml:space="preserve">morning with the preparation </w:t>
      </w:r>
      <w:r w:rsidR="00954201">
        <w:rPr>
          <w:rFonts w:ascii="Arial" w:hAnsi="Arial" w:cs="Arial"/>
          <w:sz w:val="24"/>
          <w:szCs w:val="24"/>
        </w:rPr>
        <w:t>stage and</w:t>
      </w:r>
      <w:r w:rsidR="006E1E87">
        <w:rPr>
          <w:rFonts w:ascii="Arial" w:hAnsi="Arial" w:cs="Arial"/>
          <w:sz w:val="24"/>
          <w:szCs w:val="24"/>
        </w:rPr>
        <w:t xml:space="preserve"> </w:t>
      </w:r>
      <w:r w:rsidR="00BE6EB7">
        <w:rPr>
          <w:rFonts w:ascii="Arial" w:hAnsi="Arial" w:cs="Arial"/>
          <w:sz w:val="24"/>
          <w:szCs w:val="24"/>
        </w:rPr>
        <w:t xml:space="preserve">ended with a short debrief highlighting </w:t>
      </w:r>
      <w:r w:rsidR="00264208">
        <w:rPr>
          <w:rFonts w:ascii="Arial" w:hAnsi="Arial" w:cs="Arial"/>
          <w:sz w:val="24"/>
          <w:szCs w:val="24"/>
        </w:rPr>
        <w:t xml:space="preserve">the decisions made and </w:t>
      </w:r>
      <w:r w:rsidR="006E1E87">
        <w:rPr>
          <w:rFonts w:ascii="Arial" w:hAnsi="Arial" w:cs="Arial"/>
          <w:sz w:val="24"/>
          <w:szCs w:val="24"/>
        </w:rPr>
        <w:t xml:space="preserve">the </w:t>
      </w:r>
      <w:r w:rsidR="00264208">
        <w:rPr>
          <w:rFonts w:ascii="Arial" w:hAnsi="Arial" w:cs="Arial"/>
          <w:sz w:val="24"/>
          <w:szCs w:val="24"/>
        </w:rPr>
        <w:t>action</w:t>
      </w:r>
      <w:r w:rsidR="006E1E87">
        <w:rPr>
          <w:rFonts w:ascii="Arial" w:hAnsi="Arial" w:cs="Arial"/>
          <w:sz w:val="24"/>
          <w:szCs w:val="24"/>
        </w:rPr>
        <w:t xml:space="preserve">s </w:t>
      </w:r>
      <w:r w:rsidR="00264208">
        <w:rPr>
          <w:rFonts w:ascii="Arial" w:hAnsi="Arial" w:cs="Arial"/>
          <w:sz w:val="24"/>
          <w:szCs w:val="24"/>
        </w:rPr>
        <w:t>taken by every group of command</w:t>
      </w:r>
      <w:r w:rsidR="006E1E87">
        <w:rPr>
          <w:rFonts w:ascii="Arial" w:hAnsi="Arial" w:cs="Arial"/>
          <w:sz w:val="24"/>
          <w:szCs w:val="24"/>
        </w:rPr>
        <w:t>,</w:t>
      </w:r>
      <w:r w:rsidR="006A2E66">
        <w:rPr>
          <w:rFonts w:ascii="Arial" w:hAnsi="Arial" w:cs="Arial"/>
          <w:sz w:val="24"/>
          <w:szCs w:val="24"/>
        </w:rPr>
        <w:t xml:space="preserve"> and </w:t>
      </w:r>
      <w:r w:rsidR="003068A4">
        <w:rPr>
          <w:rFonts w:ascii="Arial" w:hAnsi="Arial" w:cs="Arial"/>
          <w:sz w:val="24"/>
          <w:szCs w:val="24"/>
        </w:rPr>
        <w:t xml:space="preserve">by </w:t>
      </w:r>
      <w:r w:rsidR="006A2E66">
        <w:rPr>
          <w:rFonts w:ascii="Arial" w:hAnsi="Arial" w:cs="Arial"/>
          <w:sz w:val="24"/>
          <w:szCs w:val="24"/>
        </w:rPr>
        <w:t>its members.</w:t>
      </w:r>
      <w:r w:rsidR="003068A4">
        <w:rPr>
          <w:rFonts w:ascii="Arial" w:hAnsi="Arial" w:cs="Arial"/>
          <w:sz w:val="24"/>
          <w:szCs w:val="24"/>
        </w:rPr>
        <w:t xml:space="preserve"> It was noticeable </w:t>
      </w:r>
      <w:r w:rsidR="005501FB">
        <w:rPr>
          <w:rFonts w:ascii="Arial" w:hAnsi="Arial" w:cs="Arial"/>
          <w:sz w:val="24"/>
          <w:szCs w:val="24"/>
        </w:rPr>
        <w:t xml:space="preserve">some effects </w:t>
      </w:r>
      <w:r w:rsidR="006479B4">
        <w:rPr>
          <w:rFonts w:ascii="Arial" w:hAnsi="Arial" w:cs="Arial"/>
          <w:sz w:val="24"/>
          <w:szCs w:val="24"/>
        </w:rPr>
        <w:t>on my behaviour and resistance to stress</w:t>
      </w:r>
      <w:r w:rsidR="0077716C">
        <w:rPr>
          <w:rFonts w:ascii="Arial" w:hAnsi="Arial" w:cs="Arial"/>
          <w:sz w:val="24"/>
          <w:szCs w:val="24"/>
        </w:rPr>
        <w:t xml:space="preserve">, similar to a </w:t>
      </w:r>
      <w:proofErr w:type="gramStart"/>
      <w:r w:rsidR="0077716C">
        <w:rPr>
          <w:rFonts w:ascii="Arial" w:hAnsi="Arial" w:cs="Arial"/>
          <w:sz w:val="24"/>
          <w:szCs w:val="24"/>
        </w:rPr>
        <w:t>real life</w:t>
      </w:r>
      <w:proofErr w:type="gramEnd"/>
      <w:r w:rsidR="0077716C">
        <w:rPr>
          <w:rFonts w:ascii="Arial" w:hAnsi="Arial" w:cs="Arial"/>
          <w:sz w:val="24"/>
          <w:szCs w:val="24"/>
        </w:rPr>
        <w:t xml:space="preserve"> scenario shift, </w:t>
      </w:r>
      <w:r w:rsidR="002A0BEF">
        <w:rPr>
          <w:rFonts w:ascii="Arial" w:hAnsi="Arial" w:cs="Arial"/>
          <w:sz w:val="24"/>
          <w:szCs w:val="24"/>
        </w:rPr>
        <w:t xml:space="preserve">where fatigue caused by excessive use of technology </w:t>
      </w:r>
      <w:r w:rsidR="00EC3145">
        <w:rPr>
          <w:rFonts w:ascii="Arial" w:hAnsi="Arial" w:cs="Arial"/>
          <w:sz w:val="24"/>
          <w:szCs w:val="24"/>
        </w:rPr>
        <w:t>may a significant impact in crisis management</w:t>
      </w:r>
      <w:r w:rsidR="00A85F02">
        <w:rPr>
          <w:rFonts w:ascii="Arial" w:hAnsi="Arial" w:cs="Arial"/>
          <w:sz w:val="24"/>
          <w:szCs w:val="24"/>
        </w:rPr>
        <w:t xml:space="preserve"> (</w:t>
      </w:r>
      <w:proofErr w:type="spellStart"/>
      <w:r w:rsidR="00A85F02">
        <w:rPr>
          <w:rFonts w:ascii="Arial" w:hAnsi="Arial" w:cs="Arial"/>
          <w:sz w:val="24"/>
          <w:szCs w:val="24"/>
        </w:rPr>
        <w:t>Tugtekin</w:t>
      </w:r>
      <w:proofErr w:type="spellEnd"/>
      <w:r w:rsidR="00A85F02">
        <w:rPr>
          <w:rFonts w:ascii="Arial" w:hAnsi="Arial" w:cs="Arial"/>
          <w:sz w:val="24"/>
          <w:szCs w:val="24"/>
        </w:rPr>
        <w:t>, 2022)</w:t>
      </w:r>
      <w:r w:rsidR="004220FB">
        <w:rPr>
          <w:rFonts w:ascii="Arial" w:hAnsi="Arial" w:cs="Arial"/>
          <w:sz w:val="24"/>
          <w:szCs w:val="24"/>
        </w:rPr>
        <w:t>.</w:t>
      </w:r>
    </w:p>
    <w:p w14:paraId="5E952152" w14:textId="7EBC9922" w:rsidR="00FF36EA" w:rsidRPr="003D6897" w:rsidRDefault="00FF36EA" w:rsidP="003D6897">
      <w:pPr>
        <w:spacing w:line="360" w:lineRule="auto"/>
        <w:rPr>
          <w:rFonts w:ascii="Arial" w:hAnsi="Arial" w:cs="Arial"/>
          <w:sz w:val="24"/>
          <w:szCs w:val="24"/>
        </w:rPr>
      </w:pPr>
    </w:p>
    <w:p w14:paraId="67F792DD" w14:textId="3922299A" w:rsidR="00416B5A" w:rsidRPr="00572CC6" w:rsidRDefault="00B64F57" w:rsidP="00C12CC7">
      <w:pPr>
        <w:pStyle w:val="ListParagraph"/>
        <w:numPr>
          <w:ilvl w:val="0"/>
          <w:numId w:val="5"/>
        </w:numPr>
        <w:spacing w:line="360" w:lineRule="auto"/>
        <w:rPr>
          <w:rFonts w:ascii="Arial" w:hAnsi="Arial" w:cs="Arial"/>
          <w:b/>
          <w:bCs/>
          <w:sz w:val="24"/>
          <w:szCs w:val="24"/>
        </w:rPr>
      </w:pPr>
      <w:r w:rsidRPr="00572CC6">
        <w:rPr>
          <w:rFonts w:ascii="Arial" w:hAnsi="Arial" w:cs="Arial"/>
          <w:b/>
          <w:bCs/>
          <w:sz w:val="24"/>
          <w:szCs w:val="24"/>
        </w:rPr>
        <w:t>Conclusions</w:t>
      </w:r>
    </w:p>
    <w:p w14:paraId="69609718" w14:textId="7F3035EB" w:rsidR="004F7B4E" w:rsidRDefault="00A84490" w:rsidP="004F7B4E">
      <w:pPr>
        <w:spacing w:line="360" w:lineRule="auto"/>
        <w:rPr>
          <w:rFonts w:ascii="Arial" w:hAnsi="Arial" w:cs="Arial"/>
          <w:sz w:val="24"/>
          <w:szCs w:val="24"/>
        </w:rPr>
      </w:pPr>
      <w:r>
        <w:rPr>
          <w:rFonts w:ascii="Arial" w:hAnsi="Arial" w:cs="Arial"/>
          <w:sz w:val="24"/>
          <w:szCs w:val="24"/>
        </w:rPr>
        <w:t xml:space="preserve">The </w:t>
      </w:r>
      <w:r w:rsidR="008269E6">
        <w:rPr>
          <w:rFonts w:ascii="Arial" w:hAnsi="Arial" w:cs="Arial"/>
          <w:sz w:val="24"/>
          <w:szCs w:val="24"/>
        </w:rPr>
        <w:t>critical review</w:t>
      </w:r>
      <w:r>
        <w:rPr>
          <w:rFonts w:ascii="Arial" w:hAnsi="Arial" w:cs="Arial"/>
          <w:sz w:val="24"/>
          <w:szCs w:val="24"/>
        </w:rPr>
        <w:t xml:space="preserve"> of the crisis management tourism and events real life scenario training </w:t>
      </w:r>
      <w:r w:rsidR="007F43E9">
        <w:rPr>
          <w:rFonts w:ascii="Arial" w:hAnsi="Arial" w:cs="Arial"/>
          <w:sz w:val="24"/>
          <w:szCs w:val="24"/>
        </w:rPr>
        <w:t xml:space="preserve">showed that Silver Command group performed well in managing </w:t>
      </w:r>
      <w:r w:rsidR="00307FB7">
        <w:rPr>
          <w:rFonts w:ascii="Arial" w:hAnsi="Arial" w:cs="Arial"/>
          <w:sz w:val="24"/>
          <w:szCs w:val="24"/>
        </w:rPr>
        <w:t>a potential crisis during the UEFA Champions League Final</w:t>
      </w:r>
      <w:r w:rsidR="009C4375">
        <w:rPr>
          <w:rFonts w:ascii="Arial" w:hAnsi="Arial" w:cs="Arial"/>
          <w:sz w:val="24"/>
          <w:szCs w:val="24"/>
        </w:rPr>
        <w:t xml:space="preserve"> in Cardiff, Wales. The training exercise </w:t>
      </w:r>
      <w:r w:rsidR="00BF1C83">
        <w:rPr>
          <w:rFonts w:ascii="Arial" w:hAnsi="Arial" w:cs="Arial"/>
          <w:sz w:val="24"/>
          <w:szCs w:val="24"/>
        </w:rPr>
        <w:t>focused on</w:t>
      </w:r>
      <w:r w:rsidR="009C4375">
        <w:rPr>
          <w:rFonts w:ascii="Arial" w:hAnsi="Arial" w:cs="Arial"/>
          <w:sz w:val="24"/>
          <w:szCs w:val="24"/>
        </w:rPr>
        <w:t xml:space="preserve"> the Bronze – Silver </w:t>
      </w:r>
      <w:r w:rsidR="00593581">
        <w:rPr>
          <w:rFonts w:ascii="Arial" w:hAnsi="Arial" w:cs="Arial"/>
          <w:sz w:val="24"/>
          <w:szCs w:val="24"/>
        </w:rPr>
        <w:t>–</w:t>
      </w:r>
      <w:r w:rsidR="009C4375">
        <w:rPr>
          <w:rFonts w:ascii="Arial" w:hAnsi="Arial" w:cs="Arial"/>
          <w:sz w:val="24"/>
          <w:szCs w:val="24"/>
        </w:rPr>
        <w:t xml:space="preserve"> Gold</w:t>
      </w:r>
      <w:r w:rsidR="00593581">
        <w:rPr>
          <w:rFonts w:ascii="Arial" w:hAnsi="Arial" w:cs="Arial"/>
          <w:sz w:val="24"/>
          <w:szCs w:val="24"/>
        </w:rPr>
        <w:t xml:space="preserve"> command structure, the silver command</w:t>
      </w:r>
      <w:r w:rsidR="001D2F7D">
        <w:rPr>
          <w:rFonts w:ascii="Arial" w:hAnsi="Arial" w:cs="Arial"/>
          <w:sz w:val="24"/>
          <w:szCs w:val="24"/>
        </w:rPr>
        <w:t xml:space="preserve"> coordination during multi-agency </w:t>
      </w:r>
      <w:r w:rsidR="006A2E66">
        <w:rPr>
          <w:rFonts w:ascii="Arial" w:hAnsi="Arial" w:cs="Arial"/>
          <w:sz w:val="24"/>
          <w:szCs w:val="24"/>
        </w:rPr>
        <w:t>works</w:t>
      </w:r>
      <w:r w:rsidR="001D2F7D">
        <w:rPr>
          <w:rFonts w:ascii="Arial" w:hAnsi="Arial" w:cs="Arial"/>
          <w:sz w:val="24"/>
          <w:szCs w:val="24"/>
        </w:rPr>
        <w:t xml:space="preserve"> effectively</w:t>
      </w:r>
      <w:r w:rsidR="008269E6">
        <w:rPr>
          <w:rFonts w:ascii="Arial" w:hAnsi="Arial" w:cs="Arial"/>
          <w:sz w:val="24"/>
          <w:szCs w:val="24"/>
        </w:rPr>
        <w:t xml:space="preserve">, however, the critical review highlighted </w:t>
      </w:r>
      <w:r w:rsidR="00BF1C83">
        <w:rPr>
          <w:rFonts w:ascii="Arial" w:hAnsi="Arial" w:cs="Arial"/>
          <w:sz w:val="24"/>
          <w:szCs w:val="24"/>
        </w:rPr>
        <w:t>the need of more emphasis on post-incident debriefing</w:t>
      </w:r>
      <w:r w:rsidR="00EB7595">
        <w:rPr>
          <w:rFonts w:ascii="Arial" w:hAnsi="Arial" w:cs="Arial"/>
          <w:sz w:val="24"/>
          <w:szCs w:val="24"/>
        </w:rPr>
        <w:t xml:space="preserve"> to better learn from experiences.</w:t>
      </w:r>
    </w:p>
    <w:p w14:paraId="0401DCB5" w14:textId="77777777" w:rsidR="00572CC6" w:rsidRDefault="00572CC6" w:rsidP="00572CC6">
      <w:pPr>
        <w:spacing w:line="360" w:lineRule="auto"/>
        <w:rPr>
          <w:rFonts w:ascii="Arial" w:hAnsi="Arial" w:cs="Arial"/>
          <w:sz w:val="24"/>
          <w:szCs w:val="24"/>
        </w:rPr>
      </w:pPr>
      <w:r w:rsidRPr="00700B9C">
        <w:rPr>
          <w:rFonts w:ascii="Arial" w:hAnsi="Arial" w:cs="Arial"/>
          <w:sz w:val="24"/>
          <w:szCs w:val="24"/>
        </w:rPr>
        <w:t xml:space="preserve">According to </w:t>
      </w:r>
      <w:proofErr w:type="spellStart"/>
      <w:r w:rsidRPr="00700B9C">
        <w:rPr>
          <w:rFonts w:ascii="Arial" w:hAnsi="Arial" w:cs="Arial"/>
          <w:sz w:val="24"/>
          <w:szCs w:val="24"/>
        </w:rPr>
        <w:t>Kemmis</w:t>
      </w:r>
      <w:proofErr w:type="spellEnd"/>
      <w:r w:rsidRPr="00700B9C">
        <w:rPr>
          <w:rFonts w:ascii="Arial" w:hAnsi="Arial" w:cs="Arial"/>
          <w:sz w:val="24"/>
          <w:szCs w:val="24"/>
        </w:rPr>
        <w:t xml:space="preserve"> and Smith (2008), any actions or recommendation made during a crisis management training may seem to be wise and proper at the time, however, in a real-life situation these actions or recommendations may not be viewed fit-for-purpose or in some instances, it could have been a right decision.</w:t>
      </w:r>
      <w:r>
        <w:rPr>
          <w:rFonts w:ascii="Arial" w:hAnsi="Arial" w:cs="Arial"/>
          <w:sz w:val="24"/>
          <w:szCs w:val="24"/>
        </w:rPr>
        <w:t xml:space="preserve"> </w:t>
      </w:r>
    </w:p>
    <w:p w14:paraId="20EB755B" w14:textId="77777777" w:rsidR="00572CC6" w:rsidRPr="004F7B4E" w:rsidRDefault="00572CC6" w:rsidP="004F7B4E">
      <w:pPr>
        <w:spacing w:line="360" w:lineRule="auto"/>
        <w:rPr>
          <w:rFonts w:ascii="Arial" w:hAnsi="Arial" w:cs="Arial"/>
          <w:sz w:val="24"/>
          <w:szCs w:val="24"/>
        </w:rPr>
      </w:pPr>
    </w:p>
    <w:p w14:paraId="5D77C907" w14:textId="0F4EC8A5" w:rsidR="00B64F57" w:rsidRDefault="00B64F57" w:rsidP="00C12CC7">
      <w:pPr>
        <w:pStyle w:val="ListParagraph"/>
        <w:numPr>
          <w:ilvl w:val="0"/>
          <w:numId w:val="5"/>
        </w:numPr>
        <w:spacing w:line="360" w:lineRule="auto"/>
        <w:rPr>
          <w:rFonts w:ascii="Arial" w:hAnsi="Arial" w:cs="Arial"/>
          <w:b/>
          <w:bCs/>
          <w:sz w:val="24"/>
          <w:szCs w:val="24"/>
        </w:rPr>
      </w:pPr>
      <w:r w:rsidRPr="004220FB">
        <w:rPr>
          <w:rFonts w:ascii="Arial" w:hAnsi="Arial" w:cs="Arial"/>
          <w:b/>
          <w:bCs/>
          <w:sz w:val="24"/>
          <w:szCs w:val="24"/>
        </w:rPr>
        <w:t xml:space="preserve">Recommendations </w:t>
      </w:r>
    </w:p>
    <w:p w14:paraId="78136DD5" w14:textId="77777777" w:rsidR="004220FB" w:rsidRPr="004220FB" w:rsidRDefault="004220FB" w:rsidP="004220FB">
      <w:pPr>
        <w:pStyle w:val="ListParagraph"/>
        <w:spacing w:line="360" w:lineRule="auto"/>
        <w:rPr>
          <w:rFonts w:ascii="Arial" w:hAnsi="Arial" w:cs="Arial"/>
          <w:b/>
          <w:bCs/>
          <w:sz w:val="24"/>
          <w:szCs w:val="24"/>
        </w:rPr>
      </w:pPr>
    </w:p>
    <w:p w14:paraId="00A5658E" w14:textId="306FF30E" w:rsidR="00EB7595" w:rsidRDefault="00CB44D7" w:rsidP="00EB7595">
      <w:pPr>
        <w:pStyle w:val="ListParagraph"/>
        <w:numPr>
          <w:ilvl w:val="0"/>
          <w:numId w:val="3"/>
        </w:numPr>
        <w:spacing w:line="360" w:lineRule="auto"/>
        <w:rPr>
          <w:rFonts w:ascii="Arial" w:hAnsi="Arial" w:cs="Arial"/>
          <w:sz w:val="24"/>
          <w:szCs w:val="24"/>
        </w:rPr>
      </w:pPr>
      <w:r>
        <w:rPr>
          <w:rFonts w:ascii="Arial" w:hAnsi="Arial" w:cs="Arial"/>
          <w:sz w:val="24"/>
          <w:szCs w:val="24"/>
        </w:rPr>
        <w:t>To improve learning and knowledge attention</w:t>
      </w:r>
      <w:r w:rsidR="00061D69">
        <w:rPr>
          <w:rFonts w:ascii="Arial" w:hAnsi="Arial" w:cs="Arial"/>
          <w:sz w:val="24"/>
          <w:szCs w:val="24"/>
        </w:rPr>
        <w:t>, it is recommended that the training program should include a detailed post-incident debriefing. This will provide an opportunity to reflect</w:t>
      </w:r>
      <w:r w:rsidR="00BA2869">
        <w:rPr>
          <w:rFonts w:ascii="Arial" w:hAnsi="Arial" w:cs="Arial"/>
          <w:sz w:val="24"/>
          <w:szCs w:val="24"/>
        </w:rPr>
        <w:t xml:space="preserve"> on responses and identify the areas that need improvement</w:t>
      </w:r>
    </w:p>
    <w:p w14:paraId="65090A1A" w14:textId="7C49E507" w:rsidR="005E0E87" w:rsidRDefault="005E0E87" w:rsidP="00EB7595">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The training program should </w:t>
      </w:r>
      <w:r w:rsidR="00F056C5">
        <w:rPr>
          <w:rFonts w:ascii="Arial" w:hAnsi="Arial" w:cs="Arial"/>
          <w:sz w:val="24"/>
          <w:szCs w:val="24"/>
        </w:rPr>
        <w:t xml:space="preserve">emphasize the importance of communication skills </w:t>
      </w:r>
      <w:r w:rsidR="00174297">
        <w:rPr>
          <w:rFonts w:ascii="Arial" w:hAnsi="Arial" w:cs="Arial"/>
          <w:sz w:val="24"/>
          <w:szCs w:val="24"/>
        </w:rPr>
        <w:t xml:space="preserve">as </w:t>
      </w:r>
      <w:r w:rsidR="00DA0931">
        <w:rPr>
          <w:rFonts w:ascii="Arial" w:hAnsi="Arial" w:cs="Arial"/>
          <w:sz w:val="24"/>
          <w:szCs w:val="24"/>
        </w:rPr>
        <w:t xml:space="preserve">it is </w:t>
      </w:r>
      <w:r w:rsidR="00174297">
        <w:rPr>
          <w:rFonts w:ascii="Arial" w:hAnsi="Arial" w:cs="Arial"/>
          <w:sz w:val="24"/>
          <w:szCs w:val="24"/>
        </w:rPr>
        <w:t xml:space="preserve">critical under pressure of crisis </w:t>
      </w:r>
    </w:p>
    <w:p w14:paraId="03B45F0D" w14:textId="4680EEA5" w:rsidR="00DA0931" w:rsidRDefault="00852E5C" w:rsidP="00EB7595">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To improve </w:t>
      </w:r>
      <w:r w:rsidR="00674C7A">
        <w:rPr>
          <w:rFonts w:ascii="Arial" w:hAnsi="Arial" w:cs="Arial"/>
          <w:sz w:val="24"/>
          <w:szCs w:val="24"/>
        </w:rPr>
        <w:t>coordination during multi-agency emergency response</w:t>
      </w:r>
      <w:r w:rsidR="009C1495">
        <w:rPr>
          <w:rFonts w:ascii="Arial" w:hAnsi="Arial" w:cs="Arial"/>
          <w:sz w:val="24"/>
          <w:szCs w:val="24"/>
        </w:rPr>
        <w:t>, it is recommended that the training program should encourage</w:t>
      </w:r>
      <w:r w:rsidR="008C500A">
        <w:rPr>
          <w:rFonts w:ascii="Arial" w:hAnsi="Arial" w:cs="Arial"/>
          <w:sz w:val="24"/>
          <w:szCs w:val="24"/>
        </w:rPr>
        <w:t xml:space="preserve"> cross-agency collaboration and coordination, that can be achieved through joint exercises and simulations.</w:t>
      </w:r>
    </w:p>
    <w:p w14:paraId="38E4B31E" w14:textId="7517C103" w:rsidR="00086F5A" w:rsidRDefault="00086F5A" w:rsidP="00EB7595">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The tourism and events industry </w:t>
      </w:r>
      <w:r w:rsidR="00422B83">
        <w:rPr>
          <w:rFonts w:ascii="Arial" w:hAnsi="Arial" w:cs="Arial"/>
          <w:sz w:val="24"/>
          <w:szCs w:val="24"/>
        </w:rPr>
        <w:t>are</w:t>
      </w:r>
      <w:r w:rsidR="0005790D">
        <w:rPr>
          <w:rFonts w:ascii="Arial" w:hAnsi="Arial" w:cs="Arial"/>
          <w:sz w:val="24"/>
          <w:szCs w:val="24"/>
        </w:rPr>
        <w:t xml:space="preserve"> constantly evolving, and new threats emerge regularly. Therefore, it is recommended that the training program should include </w:t>
      </w:r>
      <w:r w:rsidR="00642368">
        <w:rPr>
          <w:rFonts w:ascii="Arial" w:hAnsi="Arial" w:cs="Arial"/>
          <w:sz w:val="24"/>
          <w:szCs w:val="24"/>
        </w:rPr>
        <w:t>more diverse scenarios to prepare for different type</w:t>
      </w:r>
      <w:r w:rsidR="008E44A2">
        <w:rPr>
          <w:rFonts w:ascii="Arial" w:hAnsi="Arial" w:cs="Arial"/>
          <w:sz w:val="24"/>
          <w:szCs w:val="24"/>
        </w:rPr>
        <w:t xml:space="preserve">s of </w:t>
      </w:r>
      <w:r w:rsidR="00422B83">
        <w:rPr>
          <w:rFonts w:ascii="Arial" w:hAnsi="Arial" w:cs="Arial"/>
          <w:sz w:val="24"/>
          <w:szCs w:val="24"/>
        </w:rPr>
        <w:t>crises</w:t>
      </w:r>
      <w:r w:rsidR="008E44A2">
        <w:rPr>
          <w:rFonts w:ascii="Arial" w:hAnsi="Arial" w:cs="Arial"/>
          <w:sz w:val="24"/>
          <w:szCs w:val="24"/>
        </w:rPr>
        <w:t xml:space="preserve"> to ensure </w:t>
      </w:r>
      <w:r w:rsidR="00422B83">
        <w:rPr>
          <w:rFonts w:ascii="Arial" w:hAnsi="Arial" w:cs="Arial"/>
          <w:sz w:val="24"/>
          <w:szCs w:val="24"/>
        </w:rPr>
        <w:t>preparedness.</w:t>
      </w:r>
    </w:p>
    <w:p w14:paraId="10D0C845" w14:textId="77777777" w:rsidR="00B26C59" w:rsidRDefault="00B26C59" w:rsidP="00B26C59">
      <w:pPr>
        <w:spacing w:line="360" w:lineRule="auto"/>
        <w:rPr>
          <w:rFonts w:ascii="Arial" w:hAnsi="Arial" w:cs="Arial"/>
          <w:sz w:val="24"/>
          <w:szCs w:val="24"/>
        </w:rPr>
      </w:pPr>
    </w:p>
    <w:p w14:paraId="145194A0" w14:textId="77777777" w:rsidR="00B26C59" w:rsidRDefault="00B26C59" w:rsidP="00B26C59">
      <w:pPr>
        <w:spacing w:line="360" w:lineRule="auto"/>
        <w:rPr>
          <w:rFonts w:ascii="Arial" w:hAnsi="Arial" w:cs="Arial"/>
          <w:sz w:val="24"/>
          <w:szCs w:val="24"/>
        </w:rPr>
      </w:pPr>
    </w:p>
    <w:p w14:paraId="040E4BC4" w14:textId="77777777" w:rsidR="00B26C59" w:rsidRDefault="00B26C59" w:rsidP="00B26C59">
      <w:pPr>
        <w:spacing w:line="360" w:lineRule="auto"/>
        <w:rPr>
          <w:rFonts w:ascii="Arial" w:hAnsi="Arial" w:cs="Arial"/>
          <w:sz w:val="24"/>
          <w:szCs w:val="24"/>
        </w:rPr>
      </w:pPr>
    </w:p>
    <w:p w14:paraId="6B655E5A" w14:textId="77777777" w:rsidR="00B26C59" w:rsidRDefault="00B26C59" w:rsidP="00B26C59">
      <w:pPr>
        <w:spacing w:line="360" w:lineRule="auto"/>
        <w:rPr>
          <w:rFonts w:ascii="Arial" w:hAnsi="Arial" w:cs="Arial"/>
          <w:sz w:val="24"/>
          <w:szCs w:val="24"/>
        </w:rPr>
      </w:pPr>
    </w:p>
    <w:p w14:paraId="2BDD129E" w14:textId="77777777" w:rsidR="00B26C59" w:rsidRDefault="00B26C59" w:rsidP="00B26C59">
      <w:pPr>
        <w:spacing w:line="360" w:lineRule="auto"/>
        <w:rPr>
          <w:rFonts w:ascii="Arial" w:hAnsi="Arial" w:cs="Arial"/>
          <w:sz w:val="24"/>
          <w:szCs w:val="24"/>
        </w:rPr>
      </w:pPr>
    </w:p>
    <w:p w14:paraId="76F1D1F6" w14:textId="77777777" w:rsidR="00B26C59" w:rsidRDefault="00B26C59" w:rsidP="00B26C59">
      <w:pPr>
        <w:spacing w:line="360" w:lineRule="auto"/>
        <w:rPr>
          <w:rFonts w:ascii="Arial" w:hAnsi="Arial" w:cs="Arial"/>
          <w:sz w:val="24"/>
          <w:szCs w:val="24"/>
        </w:rPr>
      </w:pPr>
    </w:p>
    <w:p w14:paraId="3AAB9212" w14:textId="77777777" w:rsidR="00B26C59" w:rsidRDefault="00B26C59" w:rsidP="00B26C59">
      <w:pPr>
        <w:spacing w:line="360" w:lineRule="auto"/>
        <w:rPr>
          <w:rFonts w:ascii="Arial" w:hAnsi="Arial" w:cs="Arial"/>
          <w:sz w:val="24"/>
          <w:szCs w:val="24"/>
        </w:rPr>
      </w:pPr>
    </w:p>
    <w:p w14:paraId="646E226C" w14:textId="77777777" w:rsidR="00B26C59" w:rsidRDefault="00B26C59" w:rsidP="00B26C59">
      <w:pPr>
        <w:spacing w:line="360" w:lineRule="auto"/>
        <w:rPr>
          <w:rFonts w:ascii="Arial" w:hAnsi="Arial" w:cs="Arial"/>
          <w:sz w:val="24"/>
          <w:szCs w:val="24"/>
        </w:rPr>
      </w:pPr>
    </w:p>
    <w:p w14:paraId="13F063B6" w14:textId="5C8B71C5" w:rsidR="00B26C59" w:rsidRDefault="00B26C59" w:rsidP="00B26C59">
      <w:pPr>
        <w:spacing w:line="360" w:lineRule="auto"/>
        <w:rPr>
          <w:rFonts w:ascii="Arial" w:hAnsi="Arial" w:cs="Arial"/>
          <w:sz w:val="24"/>
          <w:szCs w:val="24"/>
        </w:rPr>
      </w:pPr>
      <w:r>
        <w:rPr>
          <w:rFonts w:ascii="Arial" w:hAnsi="Arial" w:cs="Arial"/>
          <w:sz w:val="24"/>
          <w:szCs w:val="24"/>
        </w:rPr>
        <w:t>Reference List</w:t>
      </w:r>
    </w:p>
    <w:p w14:paraId="21D7C287" w14:textId="77777777" w:rsidR="002B6841" w:rsidRPr="00625293" w:rsidRDefault="002B6841" w:rsidP="002B6841">
      <w:pPr>
        <w:spacing w:line="360" w:lineRule="auto"/>
        <w:rPr>
          <w:rFonts w:ascii="Arial" w:hAnsi="Arial" w:cs="Arial"/>
          <w:sz w:val="24"/>
          <w:szCs w:val="24"/>
        </w:rPr>
      </w:pPr>
    </w:p>
    <w:p w14:paraId="6D4E7A20" w14:textId="77777777" w:rsidR="002B6841" w:rsidRPr="005821AA" w:rsidRDefault="002B6841" w:rsidP="002B6841">
      <w:pPr>
        <w:spacing w:line="360" w:lineRule="auto"/>
        <w:rPr>
          <w:rFonts w:ascii="Arial" w:hAnsi="Arial" w:cs="Arial"/>
          <w:sz w:val="24"/>
          <w:szCs w:val="24"/>
        </w:rPr>
      </w:pPr>
    </w:p>
    <w:p w14:paraId="76B00998"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Civelek</w:t>
      </w:r>
      <w:proofErr w:type="spellEnd"/>
      <w:r>
        <w:rPr>
          <w:rFonts w:ascii="Arial" w:hAnsi="Arial" w:cs="Arial"/>
          <w:sz w:val="24"/>
          <w:szCs w:val="24"/>
        </w:rPr>
        <w:t xml:space="preserve">, M.E., </w:t>
      </w:r>
      <w:proofErr w:type="spellStart"/>
      <w:r>
        <w:rPr>
          <w:rFonts w:ascii="Arial" w:hAnsi="Arial" w:cs="Arial"/>
          <w:sz w:val="24"/>
          <w:szCs w:val="24"/>
        </w:rPr>
        <w:t>Cemberci</w:t>
      </w:r>
      <w:proofErr w:type="spellEnd"/>
      <w:r>
        <w:rPr>
          <w:rFonts w:ascii="Arial" w:hAnsi="Arial" w:cs="Arial"/>
          <w:sz w:val="24"/>
          <w:szCs w:val="24"/>
        </w:rPr>
        <w:t xml:space="preserve"> M. and </w:t>
      </w:r>
      <w:proofErr w:type="spellStart"/>
      <w:r>
        <w:rPr>
          <w:rFonts w:ascii="Arial" w:hAnsi="Arial" w:cs="Arial"/>
          <w:sz w:val="24"/>
          <w:szCs w:val="24"/>
        </w:rPr>
        <w:t>Eralp</w:t>
      </w:r>
      <w:proofErr w:type="spellEnd"/>
      <w:r>
        <w:rPr>
          <w:rFonts w:ascii="Arial" w:hAnsi="Arial" w:cs="Arial"/>
          <w:sz w:val="24"/>
          <w:szCs w:val="24"/>
        </w:rPr>
        <w:t xml:space="preserve"> N.E.  (2019) ‘The Role of Social Media </w:t>
      </w:r>
      <w:proofErr w:type="gramStart"/>
      <w:r>
        <w:rPr>
          <w:rFonts w:ascii="Arial" w:hAnsi="Arial" w:cs="Arial"/>
          <w:sz w:val="24"/>
          <w:szCs w:val="24"/>
        </w:rPr>
        <w:t>In</w:t>
      </w:r>
      <w:proofErr w:type="gramEnd"/>
      <w:r>
        <w:rPr>
          <w:rFonts w:ascii="Arial" w:hAnsi="Arial" w:cs="Arial"/>
          <w:sz w:val="24"/>
          <w:szCs w:val="24"/>
        </w:rPr>
        <w:t xml:space="preserve"> Crisis Communication and Crisis Management’, </w:t>
      </w:r>
      <w:r>
        <w:rPr>
          <w:rFonts w:ascii="Arial" w:hAnsi="Arial" w:cs="Arial"/>
          <w:i/>
          <w:iCs/>
          <w:sz w:val="24"/>
          <w:szCs w:val="24"/>
        </w:rPr>
        <w:t xml:space="preserve">International Journal of Research in business &amp; Social Science, </w:t>
      </w:r>
      <w:r>
        <w:rPr>
          <w:rFonts w:ascii="Arial" w:hAnsi="Arial" w:cs="Arial"/>
          <w:sz w:val="24"/>
          <w:szCs w:val="24"/>
        </w:rPr>
        <w:t xml:space="preserve">5(3), pp. 11-120. Available at: </w:t>
      </w:r>
      <w:hyperlink r:id="rId16" w:history="1">
        <w:r w:rsidRPr="00ED0667">
          <w:rPr>
            <w:rStyle w:val="Hyperlink"/>
            <w:rFonts w:ascii="Arial" w:hAnsi="Arial" w:cs="Arial"/>
            <w:sz w:val="24"/>
            <w:szCs w:val="24"/>
          </w:rPr>
          <w:t>https://papers.ssrn.com/sol3/papers.cfm?abstract_id=3338292</w:t>
        </w:r>
      </w:hyperlink>
      <w:r>
        <w:rPr>
          <w:rFonts w:ascii="Arial" w:hAnsi="Arial" w:cs="Arial"/>
          <w:sz w:val="24"/>
          <w:szCs w:val="24"/>
        </w:rPr>
        <w:t xml:space="preserve"> (Accessed: 12 May 2023).</w:t>
      </w:r>
    </w:p>
    <w:p w14:paraId="5A6D02AE"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College of Policing (2013) </w:t>
      </w:r>
      <w:r>
        <w:rPr>
          <w:rFonts w:ascii="Arial" w:hAnsi="Arial" w:cs="Arial"/>
          <w:i/>
          <w:iCs/>
          <w:sz w:val="24"/>
          <w:szCs w:val="24"/>
        </w:rPr>
        <w:t xml:space="preserve">Command Structures. </w:t>
      </w:r>
      <w:r>
        <w:rPr>
          <w:rFonts w:ascii="Arial" w:hAnsi="Arial" w:cs="Arial"/>
          <w:sz w:val="24"/>
          <w:szCs w:val="24"/>
        </w:rPr>
        <w:t xml:space="preserve">Available at: </w:t>
      </w:r>
      <w:hyperlink r:id="rId17" w:history="1">
        <w:r w:rsidRPr="00ED0667">
          <w:rPr>
            <w:rStyle w:val="Hyperlink"/>
            <w:rFonts w:ascii="Arial" w:hAnsi="Arial" w:cs="Arial"/>
            <w:sz w:val="24"/>
            <w:szCs w:val="24"/>
          </w:rPr>
          <w:t>https://www.college.police.uk/app/operations/command-and-control/command-structures</w:t>
        </w:r>
      </w:hyperlink>
      <w:r>
        <w:rPr>
          <w:rFonts w:ascii="Arial" w:hAnsi="Arial" w:cs="Arial"/>
          <w:sz w:val="24"/>
          <w:szCs w:val="24"/>
        </w:rPr>
        <w:t xml:space="preserve"> (Accessed: 12 May 2023).</w:t>
      </w:r>
    </w:p>
    <w:p w14:paraId="230CADCC"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Counter Terrorism policing (2023) </w:t>
      </w:r>
      <w:r>
        <w:rPr>
          <w:rFonts w:ascii="Arial" w:hAnsi="Arial" w:cs="Arial"/>
          <w:i/>
          <w:iCs/>
          <w:sz w:val="24"/>
          <w:szCs w:val="24"/>
        </w:rPr>
        <w:t xml:space="preserve">Staying safe at gigs &amp; festivals. </w:t>
      </w:r>
      <w:r>
        <w:rPr>
          <w:rFonts w:ascii="Arial" w:hAnsi="Arial" w:cs="Arial"/>
          <w:sz w:val="24"/>
          <w:szCs w:val="24"/>
        </w:rPr>
        <w:t xml:space="preserve">Available at: </w:t>
      </w:r>
      <w:hyperlink r:id="rId18" w:history="1">
        <w:r w:rsidRPr="00D951FD">
          <w:rPr>
            <w:rStyle w:val="Hyperlink"/>
            <w:rFonts w:ascii="Arial" w:hAnsi="Arial" w:cs="Arial"/>
            <w:sz w:val="24"/>
            <w:szCs w:val="24"/>
          </w:rPr>
          <w:t>https://www.counterterrorism.police.uk/safetyadvice/</w:t>
        </w:r>
      </w:hyperlink>
      <w:r>
        <w:rPr>
          <w:rFonts w:ascii="Arial" w:hAnsi="Arial" w:cs="Arial"/>
          <w:sz w:val="24"/>
          <w:szCs w:val="24"/>
        </w:rPr>
        <w:t xml:space="preserve"> (Accessed: 11 May 2023).</w:t>
      </w:r>
    </w:p>
    <w:p w14:paraId="387423C2"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David, G. (2011) ‘Internal Communication – Essential Component of crisis Communication’, </w:t>
      </w:r>
      <w:r w:rsidRPr="00647C26">
        <w:rPr>
          <w:rFonts w:ascii="Arial" w:hAnsi="Arial" w:cs="Arial"/>
          <w:i/>
          <w:iCs/>
          <w:sz w:val="24"/>
          <w:szCs w:val="24"/>
        </w:rPr>
        <w:t>Journal</w:t>
      </w:r>
      <w:r>
        <w:rPr>
          <w:rFonts w:ascii="Arial" w:hAnsi="Arial" w:cs="Arial"/>
          <w:i/>
          <w:iCs/>
          <w:sz w:val="24"/>
          <w:szCs w:val="24"/>
        </w:rPr>
        <w:t xml:space="preserve"> of Media Research, </w:t>
      </w:r>
      <w:r>
        <w:rPr>
          <w:rFonts w:ascii="Arial" w:hAnsi="Arial" w:cs="Arial"/>
          <w:sz w:val="24"/>
          <w:szCs w:val="24"/>
        </w:rPr>
        <w:t xml:space="preserve">10(4), pp. 72-81. Available at: </w:t>
      </w:r>
      <w:hyperlink r:id="rId19" w:history="1">
        <w:r w:rsidRPr="00ED0667">
          <w:rPr>
            <w:rStyle w:val="Hyperlink"/>
            <w:rFonts w:ascii="Arial" w:hAnsi="Arial" w:cs="Arial"/>
            <w:sz w:val="24"/>
            <w:szCs w:val="24"/>
          </w:rPr>
          <w:t>https://www.ceeol.com/search/article-detail?id=139155</w:t>
        </w:r>
      </w:hyperlink>
      <w:r>
        <w:rPr>
          <w:rFonts w:ascii="Arial" w:hAnsi="Arial" w:cs="Arial"/>
          <w:sz w:val="24"/>
          <w:szCs w:val="24"/>
        </w:rPr>
        <w:t xml:space="preserve"> (Accessed: 12 May 2023).</w:t>
      </w:r>
    </w:p>
    <w:p w14:paraId="5A8C893D" w14:textId="77777777" w:rsidR="002B6841" w:rsidRDefault="002B6841" w:rsidP="002B6841">
      <w:pPr>
        <w:spacing w:line="360" w:lineRule="auto"/>
        <w:rPr>
          <w:rFonts w:ascii="Arial" w:hAnsi="Arial" w:cs="Arial"/>
          <w:sz w:val="24"/>
          <w:szCs w:val="24"/>
        </w:rPr>
      </w:pPr>
      <w:r w:rsidRPr="00E22B2F">
        <w:rPr>
          <w:rFonts w:ascii="Arial" w:hAnsi="Arial" w:cs="Arial"/>
          <w:sz w:val="24"/>
          <w:szCs w:val="24"/>
        </w:rPr>
        <w:t>D</w:t>
      </w:r>
      <w:r>
        <w:rPr>
          <w:rFonts w:ascii="Arial" w:hAnsi="Arial" w:cs="Arial"/>
          <w:sz w:val="24"/>
          <w:szCs w:val="24"/>
        </w:rPr>
        <w:t>e</w:t>
      </w:r>
      <w:r w:rsidRPr="00E22B2F">
        <w:rPr>
          <w:rFonts w:ascii="Arial" w:hAnsi="Arial" w:cs="Arial"/>
          <w:sz w:val="24"/>
          <w:szCs w:val="24"/>
        </w:rPr>
        <w:t>verell, E. and Olsson, E (2009)</w:t>
      </w:r>
      <w:r>
        <w:rPr>
          <w:rFonts w:ascii="Arial" w:hAnsi="Arial" w:cs="Arial"/>
          <w:sz w:val="24"/>
          <w:szCs w:val="24"/>
        </w:rPr>
        <w:t xml:space="preserve"> ‘Learning from Crisis: A Framework of Management, Learning and Implementation in Response to Crisis’, </w:t>
      </w:r>
      <w:r>
        <w:rPr>
          <w:rFonts w:ascii="Arial" w:hAnsi="Arial" w:cs="Arial"/>
          <w:i/>
          <w:iCs/>
          <w:sz w:val="24"/>
          <w:szCs w:val="24"/>
        </w:rPr>
        <w:t xml:space="preserve">Journal of Homeland Security and Emergency Management, </w:t>
      </w:r>
      <w:r>
        <w:rPr>
          <w:rFonts w:ascii="Arial" w:hAnsi="Arial" w:cs="Arial"/>
          <w:sz w:val="24"/>
          <w:szCs w:val="24"/>
        </w:rPr>
        <w:t xml:space="preserve">6(1), DOI: 10.2202/1547-7355.1574 Available at: </w:t>
      </w:r>
      <w:hyperlink r:id="rId20" w:history="1">
        <w:r w:rsidRPr="00EE4C88">
          <w:rPr>
            <w:rStyle w:val="Hyperlink"/>
            <w:rFonts w:ascii="Arial" w:hAnsi="Arial" w:cs="Arial"/>
            <w:sz w:val="24"/>
            <w:szCs w:val="24"/>
          </w:rPr>
          <w:t>https://www.degruyter.com/document/doi/10.2202/1547-7355.1574/html</w:t>
        </w:r>
      </w:hyperlink>
      <w:r>
        <w:rPr>
          <w:rFonts w:ascii="Arial" w:hAnsi="Arial" w:cs="Arial"/>
          <w:sz w:val="24"/>
          <w:szCs w:val="24"/>
        </w:rPr>
        <w:t xml:space="preserve"> (Accessed: 6 May 2023).</w:t>
      </w:r>
    </w:p>
    <w:p w14:paraId="5C79D91A"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Enami</w:t>
      </w:r>
      <w:proofErr w:type="spellEnd"/>
      <w:r>
        <w:rPr>
          <w:rFonts w:ascii="Arial" w:hAnsi="Arial" w:cs="Arial"/>
          <w:sz w:val="24"/>
          <w:szCs w:val="24"/>
        </w:rPr>
        <w:t xml:space="preserve">, N. (2023) </w:t>
      </w:r>
      <w:r>
        <w:rPr>
          <w:rFonts w:ascii="Arial" w:hAnsi="Arial" w:cs="Arial"/>
          <w:i/>
          <w:iCs/>
          <w:sz w:val="24"/>
          <w:szCs w:val="24"/>
        </w:rPr>
        <w:t xml:space="preserve">Scientific Diagram </w:t>
      </w:r>
      <w:r>
        <w:rPr>
          <w:rFonts w:ascii="Arial" w:hAnsi="Arial" w:cs="Arial"/>
          <w:sz w:val="24"/>
          <w:szCs w:val="24"/>
        </w:rPr>
        <w:t>[image]. Available at:</w:t>
      </w:r>
      <w:r w:rsidRPr="008733DC">
        <w:t xml:space="preserve"> </w:t>
      </w:r>
      <w:hyperlink r:id="rId21" w:history="1">
        <w:r w:rsidRPr="00D951FD">
          <w:rPr>
            <w:rStyle w:val="Hyperlink"/>
            <w:rFonts w:ascii="Arial" w:hAnsi="Arial" w:cs="Arial"/>
            <w:sz w:val="24"/>
            <w:szCs w:val="24"/>
          </w:rPr>
          <w:t>https://www.researchgate.net/figure/Different-levels-of-command-in-crisis-control-centres-with-key-features-at-each-level_fig3_267297794</w:t>
        </w:r>
      </w:hyperlink>
      <w:r>
        <w:rPr>
          <w:rFonts w:ascii="Arial" w:hAnsi="Arial" w:cs="Arial"/>
          <w:sz w:val="24"/>
          <w:szCs w:val="24"/>
        </w:rPr>
        <w:t xml:space="preserve"> (Accessed: 11 May 2023).</w:t>
      </w:r>
    </w:p>
    <w:p w14:paraId="498AA285"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Gagnon, P. </w:t>
      </w:r>
      <w:r>
        <w:rPr>
          <w:rFonts w:ascii="Arial" w:hAnsi="Arial" w:cs="Arial"/>
          <w:i/>
          <w:iCs/>
          <w:sz w:val="24"/>
          <w:szCs w:val="24"/>
        </w:rPr>
        <w:t>et al. (</w:t>
      </w:r>
      <w:r>
        <w:rPr>
          <w:rFonts w:ascii="Arial" w:hAnsi="Arial" w:cs="Arial"/>
          <w:sz w:val="24"/>
          <w:szCs w:val="24"/>
        </w:rPr>
        <w:t xml:space="preserve">2015) ‘The FORCE Fitness Profile - Adding a Measure of Health-Related Fitness to the Canadian Armed Forces Operational Fitness Evaluation’, </w:t>
      </w:r>
      <w:r>
        <w:rPr>
          <w:rFonts w:ascii="Arial" w:hAnsi="Arial" w:cs="Arial"/>
          <w:i/>
          <w:iCs/>
          <w:sz w:val="24"/>
          <w:szCs w:val="24"/>
        </w:rPr>
        <w:t xml:space="preserve">Journal of Strengths and Conditioning Research, </w:t>
      </w:r>
      <w:r>
        <w:rPr>
          <w:rFonts w:ascii="Arial" w:hAnsi="Arial" w:cs="Arial"/>
          <w:sz w:val="24"/>
          <w:szCs w:val="24"/>
        </w:rPr>
        <w:t xml:space="preserve">pp. S192-S198, Available at: </w:t>
      </w:r>
      <w:hyperlink r:id="rId22" w:history="1">
        <w:r w:rsidRPr="002329FA">
          <w:rPr>
            <w:rStyle w:val="Hyperlink"/>
            <w:rFonts w:ascii="Arial" w:hAnsi="Arial" w:cs="Arial"/>
            <w:sz w:val="24"/>
            <w:szCs w:val="24"/>
          </w:rPr>
          <w:t>https://journals.lww.com/nsca-jscr/Abstract/2015/11001/The_FORCE_Fitness_Profile_Adding_a_Measure_of.33.aspx</w:t>
        </w:r>
      </w:hyperlink>
      <w:r>
        <w:rPr>
          <w:rFonts w:ascii="Arial" w:hAnsi="Arial" w:cs="Arial"/>
          <w:sz w:val="24"/>
          <w:szCs w:val="24"/>
        </w:rPr>
        <w:t xml:space="preserve"> (Accessed: 10 May 2023).</w:t>
      </w:r>
    </w:p>
    <w:p w14:paraId="6689AD9E"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Gov (2017) </w:t>
      </w:r>
      <w:r w:rsidRPr="00BD17F5">
        <w:rPr>
          <w:rFonts w:ascii="Arial" w:hAnsi="Arial" w:cs="Arial"/>
          <w:i/>
          <w:iCs/>
          <w:sz w:val="24"/>
          <w:szCs w:val="24"/>
        </w:rPr>
        <w:t>PM meeting with First Minister of Wales: 30 October 2017,</w:t>
      </w:r>
      <w:r>
        <w:rPr>
          <w:rFonts w:ascii="Arial" w:hAnsi="Arial" w:cs="Arial"/>
          <w:sz w:val="24"/>
          <w:szCs w:val="24"/>
        </w:rPr>
        <w:t xml:space="preserve"> Available at: </w:t>
      </w:r>
      <w:hyperlink r:id="rId23" w:history="1">
        <w:r w:rsidRPr="002329FA">
          <w:rPr>
            <w:rStyle w:val="Hyperlink"/>
            <w:rFonts w:ascii="Arial" w:hAnsi="Arial" w:cs="Arial"/>
            <w:sz w:val="24"/>
            <w:szCs w:val="24"/>
          </w:rPr>
          <w:t>https://www.gov.uk/government/news/pm-meeting-with-first-minister-of-wales-30-october-2017</w:t>
        </w:r>
      </w:hyperlink>
      <w:r>
        <w:rPr>
          <w:rFonts w:ascii="Arial" w:hAnsi="Arial" w:cs="Arial"/>
          <w:sz w:val="24"/>
          <w:szCs w:val="24"/>
        </w:rPr>
        <w:t xml:space="preserve"> (Accessed: 10 may 2023).</w:t>
      </w:r>
    </w:p>
    <w:p w14:paraId="4AD6766A"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Highway Agency (2013) </w:t>
      </w:r>
      <w:r>
        <w:rPr>
          <w:rFonts w:ascii="Arial" w:hAnsi="Arial" w:cs="Arial"/>
          <w:i/>
          <w:iCs/>
          <w:sz w:val="24"/>
          <w:szCs w:val="24"/>
        </w:rPr>
        <w:t xml:space="preserve">Area 13 Service Provider Contingency Plan. </w:t>
      </w:r>
      <w:r>
        <w:rPr>
          <w:rFonts w:ascii="Arial" w:hAnsi="Arial" w:cs="Arial"/>
          <w:sz w:val="24"/>
          <w:szCs w:val="24"/>
        </w:rPr>
        <w:t xml:space="preserve">Available at: </w:t>
      </w:r>
      <w:hyperlink r:id="rId24" w:history="1">
        <w:r w:rsidRPr="00D72D8A">
          <w:rPr>
            <w:rStyle w:val="Hyperlink"/>
            <w:rFonts w:ascii="Arial" w:hAnsi="Arial" w:cs="Arial"/>
            <w:sz w:val="24"/>
            <w:szCs w:val="24"/>
          </w:rPr>
          <w:t>https://assets.publishing.service.gov.uk/government/uploads/system/uploads/attachment_data/file/395834/Redacted-Area-13-Contingency-Plan.pdf</w:t>
        </w:r>
      </w:hyperlink>
      <w:r>
        <w:rPr>
          <w:rFonts w:ascii="Arial" w:hAnsi="Arial" w:cs="Arial"/>
          <w:sz w:val="24"/>
          <w:szCs w:val="24"/>
        </w:rPr>
        <w:t xml:space="preserve"> (Accessed: 10 May 2023).</w:t>
      </w:r>
    </w:p>
    <w:p w14:paraId="2089AF8E"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Jacques, T. (2007) ‘Issue management and crisis management: An integrated, non-linear, relational construct’, </w:t>
      </w:r>
      <w:r>
        <w:rPr>
          <w:rFonts w:ascii="Arial" w:hAnsi="Arial" w:cs="Arial"/>
          <w:i/>
          <w:iCs/>
          <w:sz w:val="24"/>
          <w:szCs w:val="24"/>
        </w:rPr>
        <w:t xml:space="preserve">Public Relations Review, </w:t>
      </w:r>
      <w:r>
        <w:rPr>
          <w:rFonts w:ascii="Arial" w:hAnsi="Arial" w:cs="Arial"/>
          <w:sz w:val="24"/>
          <w:szCs w:val="24"/>
        </w:rPr>
        <w:t>33, pp. 147-157. DOI: 10.1016/j.pubrev.2007.02.001.</w:t>
      </w:r>
    </w:p>
    <w:p w14:paraId="5D209567" w14:textId="77777777" w:rsidR="002B6841" w:rsidRDefault="002B6841" w:rsidP="002B6841">
      <w:pPr>
        <w:spacing w:line="360" w:lineRule="auto"/>
        <w:rPr>
          <w:rFonts w:ascii="Arial" w:hAnsi="Arial" w:cs="Arial"/>
          <w:sz w:val="24"/>
          <w:szCs w:val="24"/>
        </w:rPr>
      </w:pPr>
      <w:r>
        <w:rPr>
          <w:rFonts w:ascii="Arial" w:hAnsi="Arial" w:cs="Arial"/>
          <w:sz w:val="24"/>
          <w:szCs w:val="24"/>
        </w:rPr>
        <w:t>Jones, J (2023) Email to Florinel Biciusca, 31 March 2023.</w:t>
      </w:r>
    </w:p>
    <w:p w14:paraId="461080CF"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Kemmis</w:t>
      </w:r>
      <w:proofErr w:type="spellEnd"/>
      <w:r>
        <w:rPr>
          <w:rFonts w:ascii="Arial" w:hAnsi="Arial" w:cs="Arial"/>
          <w:sz w:val="24"/>
          <w:szCs w:val="24"/>
        </w:rPr>
        <w:t xml:space="preserve">, S. and Smith, T.J. (2008) </w:t>
      </w:r>
      <w:r>
        <w:rPr>
          <w:rFonts w:ascii="Arial" w:hAnsi="Arial" w:cs="Arial"/>
          <w:i/>
          <w:iCs/>
          <w:sz w:val="24"/>
          <w:szCs w:val="24"/>
        </w:rPr>
        <w:t xml:space="preserve">Enabling Praxis: Challenges for Education, </w:t>
      </w:r>
      <w:r>
        <w:rPr>
          <w:rFonts w:ascii="Arial" w:hAnsi="Arial" w:cs="Arial"/>
          <w:sz w:val="24"/>
          <w:szCs w:val="24"/>
        </w:rPr>
        <w:t>Leiden: Brill</w:t>
      </w:r>
    </w:p>
    <w:p w14:paraId="022A70BA"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Law Insider (2023) </w:t>
      </w:r>
      <w:r>
        <w:rPr>
          <w:rFonts w:ascii="Arial" w:hAnsi="Arial" w:cs="Arial"/>
          <w:i/>
          <w:iCs/>
          <w:sz w:val="24"/>
          <w:szCs w:val="24"/>
        </w:rPr>
        <w:t>Silver Command Definition.</w:t>
      </w:r>
      <w:r>
        <w:rPr>
          <w:rFonts w:ascii="Arial" w:hAnsi="Arial" w:cs="Arial"/>
          <w:sz w:val="24"/>
          <w:szCs w:val="24"/>
        </w:rPr>
        <w:t xml:space="preserve"> Available at:</w:t>
      </w:r>
      <w:r w:rsidRPr="000C5521">
        <w:t xml:space="preserve"> </w:t>
      </w:r>
      <w:hyperlink r:id="rId25" w:history="1">
        <w:r w:rsidRPr="0078407B">
          <w:rPr>
            <w:rStyle w:val="Hyperlink"/>
            <w:rFonts w:ascii="Arial" w:hAnsi="Arial" w:cs="Arial"/>
            <w:sz w:val="24"/>
            <w:szCs w:val="24"/>
          </w:rPr>
          <w:t>https://www.lawinsider.com/dictionary/silver-command</w:t>
        </w:r>
      </w:hyperlink>
      <w:r>
        <w:rPr>
          <w:rFonts w:ascii="Arial" w:hAnsi="Arial" w:cs="Arial"/>
          <w:sz w:val="24"/>
          <w:szCs w:val="24"/>
        </w:rPr>
        <w:t xml:space="preserve"> (Accessed: 10 May 2023).</w:t>
      </w:r>
    </w:p>
    <w:p w14:paraId="313335C9"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Manchester Arena Inquiry (2023) </w:t>
      </w:r>
      <w:r>
        <w:rPr>
          <w:rFonts w:ascii="Arial" w:hAnsi="Arial" w:cs="Arial"/>
          <w:i/>
          <w:iCs/>
          <w:sz w:val="24"/>
          <w:szCs w:val="24"/>
        </w:rPr>
        <w:t xml:space="preserve">Tactical (Silver) Commander, </w:t>
      </w:r>
      <w:r>
        <w:rPr>
          <w:rFonts w:ascii="Arial" w:hAnsi="Arial" w:cs="Arial"/>
          <w:sz w:val="24"/>
          <w:szCs w:val="24"/>
        </w:rPr>
        <w:t xml:space="preserve">Available at: </w:t>
      </w:r>
      <w:hyperlink r:id="rId26" w:history="1">
        <w:r w:rsidRPr="00D951FD">
          <w:rPr>
            <w:rStyle w:val="Hyperlink"/>
            <w:rFonts w:ascii="Arial" w:hAnsi="Arial" w:cs="Arial"/>
            <w:sz w:val="24"/>
            <w:szCs w:val="24"/>
          </w:rPr>
          <w:t>https://files.manchesterarenainquiry.org.uk/live/uploads/2021/05/07182058/INQ007279_73-75.pdf</w:t>
        </w:r>
      </w:hyperlink>
      <w:r>
        <w:rPr>
          <w:rFonts w:ascii="Arial" w:hAnsi="Arial" w:cs="Arial"/>
          <w:sz w:val="24"/>
          <w:szCs w:val="24"/>
        </w:rPr>
        <w:t xml:space="preserve"> (Accessed: 12 May 2023).</w:t>
      </w:r>
    </w:p>
    <w:p w14:paraId="14A32BED"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Marker, A. (2020) </w:t>
      </w:r>
      <w:r>
        <w:rPr>
          <w:rFonts w:ascii="Arial" w:hAnsi="Arial" w:cs="Arial"/>
          <w:i/>
          <w:iCs/>
          <w:sz w:val="24"/>
          <w:szCs w:val="24"/>
        </w:rPr>
        <w:t xml:space="preserve">Models and theories to Improve Crisis management. </w:t>
      </w:r>
      <w:r>
        <w:rPr>
          <w:rFonts w:ascii="Arial" w:hAnsi="Arial" w:cs="Arial"/>
          <w:sz w:val="24"/>
          <w:szCs w:val="24"/>
        </w:rPr>
        <w:t xml:space="preserve">Available at: </w:t>
      </w:r>
      <w:hyperlink r:id="rId27" w:history="1">
        <w:r w:rsidRPr="00D951FD">
          <w:rPr>
            <w:rStyle w:val="Hyperlink"/>
            <w:rFonts w:ascii="Arial" w:hAnsi="Arial" w:cs="Arial"/>
            <w:sz w:val="24"/>
            <w:szCs w:val="24"/>
          </w:rPr>
          <w:t>https://www.smartsheet.com/content/crisis-management-model-theories</w:t>
        </w:r>
      </w:hyperlink>
      <w:r>
        <w:rPr>
          <w:rFonts w:ascii="Arial" w:hAnsi="Arial" w:cs="Arial"/>
          <w:sz w:val="24"/>
          <w:szCs w:val="24"/>
        </w:rPr>
        <w:t xml:space="preserve"> (Accessed: 12 May 2023).</w:t>
      </w:r>
    </w:p>
    <w:p w14:paraId="52D8EDA7"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Natsoulas</w:t>
      </w:r>
      <w:proofErr w:type="spellEnd"/>
      <w:r>
        <w:rPr>
          <w:rFonts w:ascii="Arial" w:hAnsi="Arial" w:cs="Arial"/>
          <w:sz w:val="24"/>
          <w:szCs w:val="24"/>
        </w:rPr>
        <w:t xml:space="preserve">, T. (1992) ‘The tunnel effect, Gibson`s perception theory, and reflective seeing’, </w:t>
      </w:r>
      <w:r>
        <w:rPr>
          <w:rFonts w:ascii="Arial" w:hAnsi="Arial" w:cs="Arial"/>
          <w:i/>
          <w:iCs/>
          <w:sz w:val="24"/>
          <w:szCs w:val="24"/>
        </w:rPr>
        <w:t xml:space="preserve">Psychological Research, </w:t>
      </w:r>
      <w:r>
        <w:rPr>
          <w:rFonts w:ascii="Arial" w:hAnsi="Arial" w:cs="Arial"/>
          <w:sz w:val="24"/>
          <w:szCs w:val="24"/>
        </w:rPr>
        <w:t xml:space="preserve">54, pp.160-174. Available at: </w:t>
      </w:r>
      <w:hyperlink r:id="rId28" w:history="1">
        <w:r w:rsidRPr="00ED0667">
          <w:rPr>
            <w:rStyle w:val="Hyperlink"/>
            <w:rFonts w:ascii="Arial" w:hAnsi="Arial" w:cs="Arial"/>
            <w:sz w:val="24"/>
            <w:szCs w:val="24"/>
          </w:rPr>
          <w:t>https://link.springer.com/article/10.1007/BF00922095</w:t>
        </w:r>
      </w:hyperlink>
      <w:r>
        <w:rPr>
          <w:rFonts w:ascii="Arial" w:hAnsi="Arial" w:cs="Arial"/>
          <w:sz w:val="24"/>
          <w:szCs w:val="24"/>
        </w:rPr>
        <w:t xml:space="preserve"> (Accessed: 12 May 2023).</w:t>
      </w:r>
    </w:p>
    <w:p w14:paraId="6721EF3D"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Pauchant</w:t>
      </w:r>
      <w:proofErr w:type="spellEnd"/>
      <w:r>
        <w:rPr>
          <w:rFonts w:ascii="Arial" w:hAnsi="Arial" w:cs="Arial"/>
          <w:sz w:val="24"/>
          <w:szCs w:val="24"/>
        </w:rPr>
        <w:t xml:space="preserve">, T.C. and Douville, R. (1993) ‘Recent research in crisis management: a study of 24 authors` publications from 1986 to 1991’, </w:t>
      </w:r>
      <w:r>
        <w:rPr>
          <w:rFonts w:ascii="Arial" w:hAnsi="Arial" w:cs="Arial"/>
          <w:i/>
          <w:iCs/>
          <w:sz w:val="24"/>
          <w:szCs w:val="24"/>
        </w:rPr>
        <w:t xml:space="preserve">Industrial &amp; Environmental Crisis Quarterly, </w:t>
      </w:r>
      <w:r>
        <w:rPr>
          <w:rFonts w:ascii="Arial" w:hAnsi="Arial" w:cs="Arial"/>
          <w:sz w:val="24"/>
          <w:szCs w:val="24"/>
        </w:rPr>
        <w:t xml:space="preserve">7(1), pp. 43-66. Available at: </w:t>
      </w:r>
      <w:hyperlink r:id="rId29" w:history="1">
        <w:r w:rsidRPr="00D951FD">
          <w:rPr>
            <w:rStyle w:val="Hyperlink"/>
            <w:rFonts w:ascii="Arial" w:hAnsi="Arial" w:cs="Arial"/>
            <w:sz w:val="24"/>
            <w:szCs w:val="24"/>
          </w:rPr>
          <w:t>https://journals.sagepub.com/doi/abs/10.1177/108602669300700104?journalCode=oaeb</w:t>
        </w:r>
      </w:hyperlink>
      <w:r>
        <w:rPr>
          <w:rFonts w:ascii="Arial" w:hAnsi="Arial" w:cs="Arial"/>
          <w:sz w:val="24"/>
          <w:szCs w:val="24"/>
        </w:rPr>
        <w:t xml:space="preserve"> (Accessed: 12 May 2023).</w:t>
      </w:r>
    </w:p>
    <w:p w14:paraId="1BE3F39E"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Pearce, T and Fortune, J. (1995) ‘Command and Control in policing: A Systems Assessment of the Gold, Silver and Bronze Structure’, </w:t>
      </w:r>
      <w:r>
        <w:rPr>
          <w:rFonts w:ascii="Arial" w:hAnsi="Arial" w:cs="Arial"/>
          <w:i/>
          <w:iCs/>
          <w:sz w:val="24"/>
          <w:szCs w:val="24"/>
        </w:rPr>
        <w:t xml:space="preserve">Journal of Contingencies and Crisis Management, </w:t>
      </w:r>
      <w:r>
        <w:rPr>
          <w:rFonts w:ascii="Arial" w:hAnsi="Arial" w:cs="Arial"/>
          <w:sz w:val="24"/>
          <w:szCs w:val="24"/>
        </w:rPr>
        <w:t xml:space="preserve">3(3), pp. 181-187, Available at: </w:t>
      </w:r>
      <w:hyperlink r:id="rId30" w:history="1">
        <w:r w:rsidRPr="002329FA">
          <w:rPr>
            <w:rStyle w:val="Hyperlink"/>
            <w:rFonts w:ascii="Arial" w:hAnsi="Arial" w:cs="Arial"/>
            <w:sz w:val="24"/>
            <w:szCs w:val="24"/>
          </w:rPr>
          <w:t>https://onlinelibrary.wiley.com/doi/pdf/10.1111/j.1468-5973.1995.tb00068.x</w:t>
        </w:r>
      </w:hyperlink>
      <w:r>
        <w:rPr>
          <w:rFonts w:ascii="Arial" w:hAnsi="Arial" w:cs="Arial"/>
          <w:sz w:val="24"/>
          <w:szCs w:val="24"/>
        </w:rPr>
        <w:t xml:space="preserve"> (Accessed 10 may 2023).</w:t>
      </w:r>
    </w:p>
    <w:p w14:paraId="1305C2ED"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Petrikowski</w:t>
      </w:r>
      <w:proofErr w:type="spellEnd"/>
      <w:r>
        <w:rPr>
          <w:rFonts w:ascii="Arial" w:hAnsi="Arial" w:cs="Arial"/>
          <w:sz w:val="24"/>
          <w:szCs w:val="24"/>
        </w:rPr>
        <w:t xml:space="preserve">, N.P. (2013) </w:t>
      </w:r>
      <w:r>
        <w:rPr>
          <w:rFonts w:ascii="Arial" w:hAnsi="Arial" w:cs="Arial"/>
          <w:i/>
          <w:iCs/>
          <w:sz w:val="24"/>
          <w:szCs w:val="24"/>
        </w:rPr>
        <w:t xml:space="preserve">Angela Merkel: chancellor of Germany, </w:t>
      </w:r>
      <w:r>
        <w:rPr>
          <w:rFonts w:ascii="Arial" w:hAnsi="Arial" w:cs="Arial"/>
          <w:sz w:val="24"/>
          <w:szCs w:val="24"/>
        </w:rPr>
        <w:t xml:space="preserve">Available at: </w:t>
      </w:r>
      <w:hyperlink r:id="rId31" w:history="1">
        <w:r w:rsidRPr="002329FA">
          <w:rPr>
            <w:rStyle w:val="Hyperlink"/>
            <w:rFonts w:ascii="Arial" w:hAnsi="Arial" w:cs="Arial"/>
            <w:sz w:val="24"/>
            <w:szCs w:val="24"/>
          </w:rPr>
          <w:t>https://www.britannica.com/biography/Angela-Merkel/Chancellorship</w:t>
        </w:r>
      </w:hyperlink>
      <w:r>
        <w:rPr>
          <w:rFonts w:ascii="Arial" w:hAnsi="Arial" w:cs="Arial"/>
          <w:sz w:val="24"/>
          <w:szCs w:val="24"/>
        </w:rPr>
        <w:t xml:space="preserve"> (Accessed: 10 May 2023).</w:t>
      </w:r>
    </w:p>
    <w:p w14:paraId="5F13BF5C"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Preble</w:t>
      </w:r>
      <w:proofErr w:type="spellEnd"/>
      <w:r>
        <w:rPr>
          <w:rFonts w:ascii="Arial" w:hAnsi="Arial" w:cs="Arial"/>
          <w:sz w:val="24"/>
          <w:szCs w:val="24"/>
        </w:rPr>
        <w:t xml:space="preserve">, J.F. (2003) ‘Integrating the crisis Management Perspective into the Strategic Management Process’, </w:t>
      </w:r>
      <w:r>
        <w:rPr>
          <w:rFonts w:ascii="Arial" w:hAnsi="Arial" w:cs="Arial"/>
          <w:i/>
          <w:iCs/>
          <w:sz w:val="24"/>
          <w:szCs w:val="24"/>
        </w:rPr>
        <w:t xml:space="preserve">Journal of Management Studies, </w:t>
      </w:r>
      <w:r>
        <w:rPr>
          <w:rFonts w:ascii="Arial" w:hAnsi="Arial" w:cs="Arial"/>
          <w:sz w:val="24"/>
          <w:szCs w:val="24"/>
        </w:rPr>
        <w:t xml:space="preserve">34(5), pp. 659-841. Available at: </w:t>
      </w:r>
      <w:hyperlink r:id="rId32" w:history="1">
        <w:r w:rsidRPr="00D951FD">
          <w:rPr>
            <w:rStyle w:val="Hyperlink"/>
            <w:rFonts w:ascii="Arial" w:hAnsi="Arial" w:cs="Arial"/>
            <w:sz w:val="24"/>
            <w:szCs w:val="24"/>
          </w:rPr>
          <w:t>https://onlinelibrary.wiley.com/doi/epdf/10.1111/1467-6486.00071</w:t>
        </w:r>
      </w:hyperlink>
      <w:r>
        <w:rPr>
          <w:rFonts w:ascii="Arial" w:hAnsi="Arial" w:cs="Arial"/>
          <w:sz w:val="24"/>
          <w:szCs w:val="24"/>
        </w:rPr>
        <w:t xml:space="preserve"> (Accessed: 11 May 2023).</w:t>
      </w:r>
    </w:p>
    <w:p w14:paraId="13A10E48" w14:textId="77777777" w:rsidR="002B6841" w:rsidRDefault="002B6841" w:rsidP="002B6841">
      <w:pPr>
        <w:spacing w:line="360" w:lineRule="auto"/>
        <w:rPr>
          <w:rFonts w:ascii="Arial" w:hAnsi="Arial" w:cs="Arial"/>
          <w:sz w:val="24"/>
          <w:szCs w:val="24"/>
        </w:rPr>
      </w:pPr>
      <w:r>
        <w:rPr>
          <w:rFonts w:ascii="Arial" w:hAnsi="Arial" w:cs="Arial"/>
          <w:sz w:val="24"/>
          <w:szCs w:val="24"/>
        </w:rPr>
        <w:t>Rob, A. (2012</w:t>
      </w:r>
      <w:proofErr w:type="gramStart"/>
      <w:r>
        <w:rPr>
          <w:rFonts w:ascii="Arial" w:hAnsi="Arial" w:cs="Arial"/>
          <w:sz w:val="24"/>
          <w:szCs w:val="24"/>
        </w:rPr>
        <w:t>)  ‘</w:t>
      </w:r>
      <w:proofErr w:type="gramEnd"/>
      <w:r w:rsidRPr="00A70ED1">
        <w:rPr>
          <w:rFonts w:ascii="Arial" w:hAnsi="Arial" w:cs="Arial"/>
          <w:sz w:val="24"/>
          <w:szCs w:val="24"/>
        </w:rPr>
        <w:t>Building Community Resilience</w:t>
      </w:r>
      <w:r>
        <w:rPr>
          <w:rFonts w:ascii="Arial" w:hAnsi="Arial" w:cs="Arial"/>
          <w:sz w:val="24"/>
          <w:szCs w:val="24"/>
        </w:rPr>
        <w:t xml:space="preserve">’, </w:t>
      </w:r>
      <w:r>
        <w:rPr>
          <w:rFonts w:ascii="Arial" w:hAnsi="Arial" w:cs="Arial"/>
          <w:i/>
          <w:iCs/>
          <w:sz w:val="24"/>
          <w:szCs w:val="24"/>
        </w:rPr>
        <w:t xml:space="preserve">Civil Engineering Special Issue, </w:t>
      </w:r>
      <w:r>
        <w:rPr>
          <w:rFonts w:ascii="Arial" w:hAnsi="Arial" w:cs="Arial"/>
          <w:sz w:val="24"/>
          <w:szCs w:val="24"/>
        </w:rPr>
        <w:t>165(CE6), pp. 59-6410.1680, DOI: 10.1680/cien.11.00051</w:t>
      </w:r>
    </w:p>
    <w:p w14:paraId="24AD9C2D"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Russel, J.S. and de Orellana P. (2020) ‘Public Communications Leadership: </w:t>
      </w:r>
      <w:proofErr w:type="spellStart"/>
      <w:r>
        <w:rPr>
          <w:rFonts w:ascii="Arial" w:hAnsi="Arial" w:cs="Arial"/>
          <w:sz w:val="24"/>
          <w:szCs w:val="24"/>
        </w:rPr>
        <w:t>CrisisComms</w:t>
      </w:r>
      <w:proofErr w:type="spellEnd"/>
      <w:r>
        <w:rPr>
          <w:rFonts w:ascii="Arial" w:hAnsi="Arial" w:cs="Arial"/>
          <w:sz w:val="24"/>
          <w:szCs w:val="24"/>
        </w:rPr>
        <w:t xml:space="preserve"> and the Manchester Arena Attack’, </w:t>
      </w:r>
      <w:r>
        <w:rPr>
          <w:rFonts w:ascii="Arial" w:hAnsi="Arial" w:cs="Arial"/>
          <w:i/>
          <w:iCs/>
          <w:sz w:val="24"/>
          <w:szCs w:val="24"/>
        </w:rPr>
        <w:t xml:space="preserve">The RUSI Journal, </w:t>
      </w:r>
      <w:r>
        <w:rPr>
          <w:rFonts w:ascii="Arial" w:hAnsi="Arial" w:cs="Arial"/>
          <w:sz w:val="24"/>
          <w:szCs w:val="24"/>
        </w:rPr>
        <w:t xml:space="preserve">165(5/6), pp. 22-35. Available at: </w:t>
      </w:r>
      <w:hyperlink r:id="rId33" w:history="1">
        <w:r w:rsidRPr="00ED0667">
          <w:rPr>
            <w:rStyle w:val="Hyperlink"/>
            <w:rFonts w:ascii="Arial" w:hAnsi="Arial" w:cs="Arial"/>
            <w:sz w:val="24"/>
            <w:szCs w:val="24"/>
          </w:rPr>
          <w:t>https://www.tandfonline.com/doi/epdf/10.1080/03071847.2020.1845099?needAccess=true&amp;role=button</w:t>
        </w:r>
      </w:hyperlink>
      <w:r>
        <w:rPr>
          <w:rFonts w:ascii="Arial" w:hAnsi="Arial" w:cs="Arial"/>
          <w:sz w:val="24"/>
          <w:szCs w:val="24"/>
        </w:rPr>
        <w:t xml:space="preserve"> (Accessed: 12 May 2023).</w:t>
      </w:r>
    </w:p>
    <w:p w14:paraId="334D30C8"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Salmon, P. </w:t>
      </w:r>
      <w:r>
        <w:rPr>
          <w:rFonts w:ascii="Arial" w:hAnsi="Arial" w:cs="Arial"/>
          <w:i/>
          <w:iCs/>
          <w:sz w:val="24"/>
          <w:szCs w:val="24"/>
        </w:rPr>
        <w:t xml:space="preserve">et al. </w:t>
      </w:r>
      <w:r>
        <w:rPr>
          <w:rFonts w:ascii="Arial" w:hAnsi="Arial" w:cs="Arial"/>
          <w:sz w:val="24"/>
          <w:szCs w:val="24"/>
        </w:rPr>
        <w:t xml:space="preserve">(2011) ‘Coordination during </w:t>
      </w:r>
      <w:proofErr w:type="spellStart"/>
      <w:r>
        <w:rPr>
          <w:rFonts w:ascii="Arial" w:hAnsi="Arial" w:cs="Arial"/>
          <w:sz w:val="24"/>
          <w:szCs w:val="24"/>
        </w:rPr>
        <w:t>multy</w:t>
      </w:r>
      <w:proofErr w:type="spellEnd"/>
      <w:r>
        <w:rPr>
          <w:rFonts w:ascii="Arial" w:hAnsi="Arial" w:cs="Arial"/>
          <w:sz w:val="24"/>
          <w:szCs w:val="24"/>
        </w:rPr>
        <w:t xml:space="preserve">-agency emergency response: issues and solutions’, </w:t>
      </w:r>
      <w:r>
        <w:rPr>
          <w:rFonts w:ascii="Arial" w:hAnsi="Arial" w:cs="Arial"/>
          <w:i/>
          <w:iCs/>
          <w:sz w:val="24"/>
          <w:szCs w:val="24"/>
        </w:rPr>
        <w:t xml:space="preserve">Disaster Prevention and Management, </w:t>
      </w:r>
      <w:r>
        <w:rPr>
          <w:rFonts w:ascii="Arial" w:hAnsi="Arial" w:cs="Arial"/>
          <w:sz w:val="24"/>
          <w:szCs w:val="24"/>
        </w:rPr>
        <w:t xml:space="preserve">20(2), pp. 140-158, Available at: </w:t>
      </w:r>
      <w:hyperlink r:id="rId34" w:history="1">
        <w:r w:rsidRPr="002329FA">
          <w:rPr>
            <w:rStyle w:val="Hyperlink"/>
            <w:rFonts w:ascii="Arial" w:hAnsi="Arial" w:cs="Arial"/>
            <w:sz w:val="24"/>
            <w:szCs w:val="24"/>
          </w:rPr>
          <w:t>https://www.emerald.com/insight/content/doi/10.1108/09653561111126085/full/pdf?title=coordination-during-multiagency-emergency-response-issues-and-solutions</w:t>
        </w:r>
      </w:hyperlink>
      <w:r>
        <w:rPr>
          <w:rFonts w:ascii="Arial" w:hAnsi="Arial" w:cs="Arial"/>
          <w:sz w:val="24"/>
          <w:szCs w:val="24"/>
        </w:rPr>
        <w:t xml:space="preserve"> (Accessed: 10 may 2023).</w:t>
      </w:r>
    </w:p>
    <w:p w14:paraId="3355389B"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Schweinberg</w:t>
      </w:r>
      <w:proofErr w:type="spellEnd"/>
      <w:r>
        <w:rPr>
          <w:rFonts w:ascii="Arial" w:hAnsi="Arial" w:cs="Arial"/>
          <w:sz w:val="24"/>
          <w:szCs w:val="24"/>
        </w:rPr>
        <w:t xml:space="preserve">, S. </w:t>
      </w:r>
      <w:r>
        <w:rPr>
          <w:rFonts w:ascii="Arial" w:hAnsi="Arial" w:cs="Arial"/>
          <w:i/>
          <w:iCs/>
          <w:sz w:val="24"/>
          <w:szCs w:val="24"/>
        </w:rPr>
        <w:t xml:space="preserve">et al. </w:t>
      </w:r>
      <w:r>
        <w:rPr>
          <w:rFonts w:ascii="Arial" w:hAnsi="Arial" w:cs="Arial"/>
          <w:sz w:val="24"/>
          <w:szCs w:val="24"/>
        </w:rPr>
        <w:t xml:space="preserve">(2018) ‘Establishing academic leadership praxis in sustainable tourism: lessons from the past and bridges to the future’, </w:t>
      </w:r>
      <w:r>
        <w:rPr>
          <w:rFonts w:ascii="Arial" w:hAnsi="Arial" w:cs="Arial"/>
          <w:i/>
          <w:iCs/>
          <w:sz w:val="24"/>
          <w:szCs w:val="24"/>
        </w:rPr>
        <w:t xml:space="preserve">Journal of Sustainable Tourism, </w:t>
      </w:r>
      <w:r>
        <w:rPr>
          <w:rFonts w:ascii="Arial" w:hAnsi="Arial" w:cs="Arial"/>
          <w:sz w:val="24"/>
          <w:szCs w:val="24"/>
        </w:rPr>
        <w:t xml:space="preserve">26(9), pp.1577-1586, Available at: </w:t>
      </w:r>
      <w:hyperlink r:id="rId35" w:history="1">
        <w:r w:rsidRPr="00EE4C88">
          <w:rPr>
            <w:rStyle w:val="Hyperlink"/>
            <w:rFonts w:ascii="Arial" w:hAnsi="Arial" w:cs="Arial"/>
            <w:sz w:val="24"/>
            <w:szCs w:val="24"/>
          </w:rPr>
          <w:t>https://www.tandfonline.com/doi/epdf/10.1080/09669582.2018.1489397?needAccess=true&amp;role=button</w:t>
        </w:r>
      </w:hyperlink>
      <w:r>
        <w:rPr>
          <w:rFonts w:ascii="Arial" w:hAnsi="Arial" w:cs="Arial"/>
          <w:sz w:val="24"/>
          <w:szCs w:val="24"/>
        </w:rPr>
        <w:t xml:space="preserve"> (Accessed: 6 May 2023).</w:t>
      </w:r>
    </w:p>
    <w:p w14:paraId="676964E1"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Slideplayer.com (2023) </w:t>
      </w:r>
      <w:r>
        <w:rPr>
          <w:rFonts w:ascii="Arial" w:hAnsi="Arial" w:cs="Arial"/>
          <w:i/>
          <w:iCs/>
          <w:sz w:val="24"/>
          <w:szCs w:val="24"/>
        </w:rPr>
        <w:t xml:space="preserve">Emergency Services Interoperability at Incidents. </w:t>
      </w:r>
      <w:r>
        <w:rPr>
          <w:rFonts w:ascii="Arial" w:hAnsi="Arial" w:cs="Arial"/>
          <w:sz w:val="24"/>
          <w:szCs w:val="24"/>
        </w:rPr>
        <w:t xml:space="preserve">Available at: </w:t>
      </w:r>
      <w:hyperlink r:id="rId36" w:history="1">
        <w:r w:rsidRPr="00D72D8A">
          <w:rPr>
            <w:rStyle w:val="Hyperlink"/>
            <w:rFonts w:ascii="Arial" w:hAnsi="Arial" w:cs="Arial"/>
            <w:sz w:val="24"/>
            <w:szCs w:val="24"/>
          </w:rPr>
          <w:t>https://slideplayer.com/slide/13119885/</w:t>
        </w:r>
      </w:hyperlink>
      <w:r>
        <w:rPr>
          <w:rFonts w:ascii="Arial" w:hAnsi="Arial" w:cs="Arial"/>
          <w:sz w:val="24"/>
          <w:szCs w:val="24"/>
        </w:rPr>
        <w:t xml:space="preserve"> (Accessed: 10 May 2023).</w:t>
      </w:r>
    </w:p>
    <w:p w14:paraId="514FEC05"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Tugtekin</w:t>
      </w:r>
      <w:proofErr w:type="spellEnd"/>
      <w:r>
        <w:rPr>
          <w:rFonts w:ascii="Arial" w:hAnsi="Arial" w:cs="Arial"/>
          <w:sz w:val="24"/>
          <w:szCs w:val="24"/>
        </w:rPr>
        <w:t xml:space="preserve">, U. (2022) ‘Development and Validation of an Instrument for Online learning Fatigue in Higher Education’, in </w:t>
      </w:r>
      <w:proofErr w:type="spellStart"/>
      <w:r>
        <w:rPr>
          <w:rFonts w:ascii="Arial" w:hAnsi="Arial" w:cs="Arial"/>
          <w:sz w:val="24"/>
          <w:szCs w:val="24"/>
        </w:rPr>
        <w:t>Durak</w:t>
      </w:r>
      <w:proofErr w:type="spellEnd"/>
      <w:r>
        <w:rPr>
          <w:rFonts w:ascii="Arial" w:hAnsi="Arial" w:cs="Arial"/>
          <w:sz w:val="24"/>
          <w:szCs w:val="24"/>
        </w:rPr>
        <w:t xml:space="preserve">, G. and </w:t>
      </w:r>
      <w:proofErr w:type="spellStart"/>
      <w:r>
        <w:rPr>
          <w:rFonts w:ascii="Arial" w:hAnsi="Arial" w:cs="Arial"/>
          <w:sz w:val="24"/>
          <w:szCs w:val="24"/>
        </w:rPr>
        <w:t>Cankaya</w:t>
      </w:r>
      <w:proofErr w:type="spellEnd"/>
      <w:r>
        <w:rPr>
          <w:rFonts w:ascii="Arial" w:hAnsi="Arial" w:cs="Arial"/>
          <w:sz w:val="24"/>
          <w:szCs w:val="24"/>
        </w:rPr>
        <w:t xml:space="preserve">, S., (ed.), </w:t>
      </w:r>
      <w:r>
        <w:rPr>
          <w:rFonts w:ascii="Arial" w:hAnsi="Arial" w:cs="Arial"/>
          <w:i/>
          <w:iCs/>
          <w:sz w:val="24"/>
          <w:szCs w:val="24"/>
        </w:rPr>
        <w:t xml:space="preserve">Handbook of Research on managing and Designing online Courses in Synchronous and Asynchronous Environments. </w:t>
      </w:r>
      <w:r>
        <w:rPr>
          <w:rFonts w:ascii="Arial" w:hAnsi="Arial" w:cs="Arial"/>
          <w:sz w:val="24"/>
          <w:szCs w:val="24"/>
        </w:rPr>
        <w:t xml:space="preserve">Available at: </w:t>
      </w:r>
      <w:hyperlink r:id="rId37" w:history="1">
        <w:r w:rsidRPr="00E34A32">
          <w:rPr>
            <w:rStyle w:val="Hyperlink"/>
            <w:rFonts w:ascii="Arial" w:hAnsi="Arial" w:cs="Arial"/>
            <w:sz w:val="24"/>
            <w:szCs w:val="24"/>
          </w:rPr>
          <w:t>https://www.igi-global.com/chapter/development-and-validation-of-an-instrument-for-online-learning-fatigue-in-higher-education/292383</w:t>
        </w:r>
      </w:hyperlink>
      <w:r>
        <w:rPr>
          <w:rFonts w:ascii="Arial" w:hAnsi="Arial" w:cs="Arial"/>
          <w:sz w:val="24"/>
          <w:szCs w:val="24"/>
        </w:rPr>
        <w:t xml:space="preserve"> (Accessed: 12 May 2023).</w:t>
      </w:r>
    </w:p>
    <w:p w14:paraId="021E6552"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Uk</w:t>
      </w:r>
      <w:proofErr w:type="spellEnd"/>
      <w:r>
        <w:rPr>
          <w:rFonts w:ascii="Arial" w:hAnsi="Arial" w:cs="Arial"/>
          <w:sz w:val="24"/>
          <w:szCs w:val="24"/>
        </w:rPr>
        <w:t xml:space="preserve"> Cabinet Office (2013) </w:t>
      </w:r>
      <w:r>
        <w:rPr>
          <w:rFonts w:ascii="Arial" w:hAnsi="Arial" w:cs="Arial"/>
          <w:i/>
          <w:iCs/>
          <w:sz w:val="24"/>
          <w:szCs w:val="24"/>
        </w:rPr>
        <w:t xml:space="preserve">Emergency Response and Recovery: Non statutory guidance accompanying the Civil Contingencies Act 2004. </w:t>
      </w:r>
      <w:r>
        <w:rPr>
          <w:rFonts w:ascii="Arial" w:hAnsi="Arial" w:cs="Arial"/>
          <w:sz w:val="24"/>
          <w:szCs w:val="24"/>
        </w:rPr>
        <w:t xml:space="preserve">Available at: </w:t>
      </w:r>
      <w:hyperlink r:id="rId38" w:history="1">
        <w:r w:rsidRPr="00D951FD">
          <w:rPr>
            <w:rStyle w:val="Hyperlink"/>
            <w:rFonts w:ascii="Arial" w:hAnsi="Arial" w:cs="Arial"/>
            <w:sz w:val="24"/>
            <w:szCs w:val="24"/>
          </w:rPr>
          <w:t>https://assets.publishing.service.gov.uk/government/uploads/system/uploads/attachment_data/file/253488/Emergency_Response_and_Recovery_5th_edition_October_2013.pdf</w:t>
        </w:r>
      </w:hyperlink>
      <w:r>
        <w:rPr>
          <w:rFonts w:ascii="Arial" w:hAnsi="Arial" w:cs="Arial"/>
          <w:sz w:val="24"/>
          <w:szCs w:val="24"/>
        </w:rPr>
        <w:t xml:space="preserve"> (Accessed: 11 May 2023).</w:t>
      </w:r>
    </w:p>
    <w:p w14:paraId="6321A4AC"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UWTSD (2023) </w:t>
      </w:r>
      <w:r>
        <w:rPr>
          <w:rFonts w:ascii="Arial" w:hAnsi="Arial" w:cs="Arial"/>
          <w:i/>
          <w:iCs/>
          <w:sz w:val="24"/>
          <w:szCs w:val="24"/>
        </w:rPr>
        <w:t xml:space="preserve">Immersive Rooms. </w:t>
      </w:r>
      <w:r>
        <w:rPr>
          <w:rFonts w:ascii="Arial" w:hAnsi="Arial" w:cs="Arial"/>
          <w:sz w:val="24"/>
          <w:szCs w:val="24"/>
        </w:rPr>
        <w:t xml:space="preserve">Available at: </w:t>
      </w:r>
      <w:hyperlink r:id="rId39" w:history="1">
        <w:r w:rsidRPr="00D951FD">
          <w:rPr>
            <w:rStyle w:val="Hyperlink"/>
            <w:rFonts w:ascii="Arial" w:hAnsi="Arial" w:cs="Arial"/>
            <w:sz w:val="24"/>
            <w:szCs w:val="24"/>
          </w:rPr>
          <w:t>https://www.uwtsd.ac.uk/immersive/</w:t>
        </w:r>
      </w:hyperlink>
      <w:r>
        <w:rPr>
          <w:rFonts w:ascii="Arial" w:hAnsi="Arial" w:cs="Arial"/>
          <w:sz w:val="24"/>
          <w:szCs w:val="24"/>
        </w:rPr>
        <w:t xml:space="preserve"> (Accessed: 12 May 2023).</w:t>
      </w:r>
    </w:p>
    <w:p w14:paraId="1CB748EF" w14:textId="77777777" w:rsidR="002B6841" w:rsidRDefault="002B6841" w:rsidP="002B6841">
      <w:pPr>
        <w:spacing w:line="360" w:lineRule="auto"/>
        <w:rPr>
          <w:rFonts w:ascii="Arial" w:hAnsi="Arial" w:cs="Arial"/>
          <w:sz w:val="24"/>
          <w:szCs w:val="24"/>
        </w:rPr>
      </w:pPr>
      <w:r>
        <w:rPr>
          <w:rFonts w:ascii="Arial" w:hAnsi="Arial" w:cs="Arial"/>
          <w:sz w:val="24"/>
          <w:szCs w:val="24"/>
        </w:rPr>
        <w:t xml:space="preserve">UWTSD (2023) </w:t>
      </w:r>
      <w:r>
        <w:rPr>
          <w:rFonts w:ascii="Arial" w:hAnsi="Arial" w:cs="Arial"/>
          <w:i/>
          <w:iCs/>
          <w:sz w:val="24"/>
          <w:szCs w:val="24"/>
        </w:rPr>
        <w:t xml:space="preserve">MBA (Master of Business Administration) </w:t>
      </w:r>
      <w:r>
        <w:rPr>
          <w:rFonts w:ascii="Arial" w:hAnsi="Arial" w:cs="Arial"/>
          <w:sz w:val="24"/>
          <w:szCs w:val="24"/>
        </w:rPr>
        <w:t xml:space="preserve">[image]. Available at: </w:t>
      </w:r>
      <w:hyperlink r:id="rId40" w:history="1">
        <w:r w:rsidRPr="00D951FD">
          <w:rPr>
            <w:rStyle w:val="Hyperlink"/>
            <w:rFonts w:ascii="Arial" w:hAnsi="Arial" w:cs="Arial"/>
            <w:sz w:val="24"/>
            <w:szCs w:val="24"/>
          </w:rPr>
          <w:t>https://www.uwtsd.ac.uk/mba/</w:t>
        </w:r>
      </w:hyperlink>
      <w:r>
        <w:rPr>
          <w:rFonts w:ascii="Arial" w:hAnsi="Arial" w:cs="Arial"/>
          <w:sz w:val="24"/>
          <w:szCs w:val="24"/>
        </w:rPr>
        <w:t xml:space="preserve"> (Accessed: 11 May 2023).</w:t>
      </w:r>
    </w:p>
    <w:p w14:paraId="3E75B943" w14:textId="77777777" w:rsidR="002B6841" w:rsidRDefault="002B6841" w:rsidP="002B6841">
      <w:pPr>
        <w:spacing w:line="360" w:lineRule="auto"/>
        <w:rPr>
          <w:rFonts w:ascii="Arial" w:hAnsi="Arial" w:cs="Arial"/>
          <w:sz w:val="24"/>
          <w:szCs w:val="24"/>
        </w:rPr>
      </w:pPr>
      <w:proofErr w:type="spellStart"/>
      <w:r>
        <w:rPr>
          <w:rFonts w:ascii="Arial" w:hAnsi="Arial" w:cs="Arial"/>
          <w:sz w:val="24"/>
          <w:szCs w:val="24"/>
        </w:rPr>
        <w:t>Widya</w:t>
      </w:r>
      <w:proofErr w:type="spellEnd"/>
      <w:r>
        <w:rPr>
          <w:rFonts w:ascii="Arial" w:hAnsi="Arial" w:cs="Arial"/>
          <w:sz w:val="24"/>
          <w:szCs w:val="24"/>
        </w:rPr>
        <w:t xml:space="preserve">, S. </w:t>
      </w:r>
      <w:r>
        <w:rPr>
          <w:rFonts w:ascii="Arial" w:hAnsi="Arial" w:cs="Arial"/>
          <w:i/>
          <w:iCs/>
          <w:sz w:val="24"/>
          <w:szCs w:val="24"/>
        </w:rPr>
        <w:t xml:space="preserve"> et al. </w:t>
      </w:r>
      <w:r>
        <w:rPr>
          <w:rFonts w:ascii="Arial" w:hAnsi="Arial" w:cs="Arial"/>
          <w:sz w:val="24"/>
          <w:szCs w:val="24"/>
        </w:rPr>
        <w:t xml:space="preserve">(2022) ‘Fifteen-minute consultation: An overview of major incidents’, </w:t>
      </w:r>
      <w:r>
        <w:rPr>
          <w:rFonts w:ascii="Arial" w:hAnsi="Arial" w:cs="Arial"/>
          <w:i/>
          <w:iCs/>
          <w:sz w:val="24"/>
          <w:szCs w:val="24"/>
        </w:rPr>
        <w:t xml:space="preserve">Archives of Disease in Childhood-Education and Practice, </w:t>
      </w:r>
      <w:r>
        <w:rPr>
          <w:rFonts w:ascii="Arial" w:hAnsi="Arial" w:cs="Arial"/>
          <w:sz w:val="24"/>
          <w:szCs w:val="24"/>
        </w:rPr>
        <w:t xml:space="preserve">Available at: </w:t>
      </w:r>
      <w:hyperlink r:id="rId41" w:history="1">
        <w:r w:rsidRPr="002329FA">
          <w:rPr>
            <w:rStyle w:val="Hyperlink"/>
            <w:rFonts w:ascii="Arial" w:hAnsi="Arial" w:cs="Arial"/>
            <w:sz w:val="24"/>
            <w:szCs w:val="24"/>
          </w:rPr>
          <w:t>https://ep.bmj.com/content/early/2022/06/28/archdischild-2022-323785</w:t>
        </w:r>
      </w:hyperlink>
      <w:r>
        <w:rPr>
          <w:rFonts w:ascii="Arial" w:hAnsi="Arial" w:cs="Arial"/>
          <w:sz w:val="24"/>
          <w:szCs w:val="24"/>
        </w:rPr>
        <w:t xml:space="preserve"> (Accessed: 10 May 2022).</w:t>
      </w:r>
    </w:p>
    <w:p w14:paraId="45512145" w14:textId="0657E65A" w:rsidR="002B6841" w:rsidRPr="00674F74" w:rsidRDefault="002B6841" w:rsidP="002B6841">
      <w:pPr>
        <w:spacing w:line="360" w:lineRule="auto"/>
        <w:rPr>
          <w:rFonts w:ascii="Arial" w:hAnsi="Arial" w:cs="Arial"/>
          <w:sz w:val="24"/>
          <w:szCs w:val="24"/>
        </w:rPr>
      </w:pPr>
      <w:proofErr w:type="spellStart"/>
      <w:r>
        <w:rPr>
          <w:rFonts w:ascii="Arial" w:hAnsi="Arial" w:cs="Arial"/>
          <w:sz w:val="24"/>
          <w:szCs w:val="24"/>
        </w:rPr>
        <w:t>Zamoum</w:t>
      </w:r>
      <w:proofErr w:type="spellEnd"/>
      <w:r>
        <w:rPr>
          <w:rFonts w:ascii="Arial" w:hAnsi="Arial" w:cs="Arial"/>
          <w:sz w:val="24"/>
          <w:szCs w:val="24"/>
        </w:rPr>
        <w:t xml:space="preserve">, K. and </w:t>
      </w:r>
      <w:proofErr w:type="spellStart"/>
      <w:r>
        <w:rPr>
          <w:rFonts w:ascii="Arial" w:hAnsi="Arial" w:cs="Arial"/>
          <w:sz w:val="24"/>
          <w:szCs w:val="24"/>
        </w:rPr>
        <w:t>Gorpe</w:t>
      </w:r>
      <w:proofErr w:type="spellEnd"/>
      <w:r>
        <w:rPr>
          <w:rFonts w:ascii="Arial" w:hAnsi="Arial" w:cs="Arial"/>
          <w:sz w:val="24"/>
          <w:szCs w:val="24"/>
        </w:rPr>
        <w:t xml:space="preserve">, T.S. (2018) ‘Crisis Management: A Historical and Conceptual Approach for a better Understanding of Today`s Crises’, in Holla, K., </w:t>
      </w:r>
      <w:proofErr w:type="spellStart"/>
      <w:r>
        <w:rPr>
          <w:rFonts w:ascii="Arial" w:hAnsi="Arial" w:cs="Arial"/>
          <w:sz w:val="24"/>
          <w:szCs w:val="24"/>
        </w:rPr>
        <w:t>Titko</w:t>
      </w:r>
      <w:proofErr w:type="spellEnd"/>
      <w:r>
        <w:rPr>
          <w:rFonts w:ascii="Arial" w:hAnsi="Arial" w:cs="Arial"/>
          <w:sz w:val="24"/>
          <w:szCs w:val="24"/>
        </w:rPr>
        <w:t xml:space="preserve">, M. and </w:t>
      </w:r>
      <w:proofErr w:type="spellStart"/>
      <w:r>
        <w:rPr>
          <w:rFonts w:ascii="Arial" w:hAnsi="Arial" w:cs="Arial"/>
          <w:sz w:val="24"/>
          <w:szCs w:val="24"/>
        </w:rPr>
        <w:t>Ristvej</w:t>
      </w:r>
      <w:proofErr w:type="spellEnd"/>
      <w:r>
        <w:rPr>
          <w:rFonts w:ascii="Arial" w:hAnsi="Arial" w:cs="Arial"/>
          <w:sz w:val="24"/>
          <w:szCs w:val="24"/>
        </w:rPr>
        <w:t xml:space="preserve">, J. (ed.) </w:t>
      </w:r>
      <w:r>
        <w:rPr>
          <w:rFonts w:ascii="Arial" w:hAnsi="Arial" w:cs="Arial"/>
          <w:i/>
          <w:iCs/>
          <w:sz w:val="24"/>
          <w:szCs w:val="24"/>
        </w:rPr>
        <w:t xml:space="preserve">Crisis Management – Theory and Practice, </w:t>
      </w:r>
      <w:r>
        <w:rPr>
          <w:rFonts w:ascii="Arial" w:hAnsi="Arial" w:cs="Arial"/>
          <w:sz w:val="24"/>
          <w:szCs w:val="24"/>
        </w:rPr>
        <w:t xml:space="preserve">London: </w:t>
      </w:r>
      <w:proofErr w:type="spellStart"/>
      <w:r>
        <w:rPr>
          <w:rFonts w:ascii="Arial" w:hAnsi="Arial" w:cs="Arial"/>
          <w:sz w:val="24"/>
          <w:szCs w:val="24"/>
        </w:rPr>
        <w:t>Intechopen</w:t>
      </w:r>
      <w:proofErr w:type="spellEnd"/>
      <w:r>
        <w:rPr>
          <w:rFonts w:ascii="Arial" w:hAnsi="Arial" w:cs="Arial"/>
          <w:sz w:val="24"/>
          <w:szCs w:val="24"/>
        </w:rPr>
        <w:t xml:space="preserve"> </w:t>
      </w:r>
      <w:r>
        <w:rPr>
          <w:rFonts w:ascii="Arial" w:hAnsi="Arial" w:cs="Arial"/>
          <w:sz w:val="24"/>
          <w:szCs w:val="24"/>
        </w:rPr>
        <w:t>L</w:t>
      </w:r>
      <w:r>
        <w:rPr>
          <w:rFonts w:ascii="Arial" w:hAnsi="Arial" w:cs="Arial"/>
          <w:sz w:val="24"/>
          <w:szCs w:val="24"/>
        </w:rPr>
        <w:t xml:space="preserve">imited. </w:t>
      </w:r>
    </w:p>
    <w:p w14:paraId="2E4A260B" w14:textId="77777777" w:rsidR="00B26C59" w:rsidRPr="00B26C59" w:rsidRDefault="00B26C59" w:rsidP="00B26C59">
      <w:pPr>
        <w:spacing w:line="360" w:lineRule="auto"/>
        <w:rPr>
          <w:rFonts w:ascii="Arial" w:hAnsi="Arial" w:cs="Arial"/>
          <w:sz w:val="24"/>
          <w:szCs w:val="24"/>
        </w:rPr>
      </w:pPr>
    </w:p>
    <w:sectPr w:rsidR="00B26C59" w:rsidRPr="00B26C59" w:rsidSect="00831418">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D7052" w14:textId="77777777" w:rsidR="00552ADE" w:rsidRDefault="00552ADE" w:rsidP="00711006">
      <w:pPr>
        <w:spacing w:after="0" w:line="240" w:lineRule="auto"/>
      </w:pPr>
      <w:r>
        <w:separator/>
      </w:r>
    </w:p>
  </w:endnote>
  <w:endnote w:type="continuationSeparator" w:id="0">
    <w:p w14:paraId="33DF5079" w14:textId="77777777" w:rsidR="00552ADE" w:rsidRDefault="00552ADE" w:rsidP="00711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216011"/>
      <w:docPartObj>
        <w:docPartGallery w:val="Page Numbers (Bottom of Page)"/>
        <w:docPartUnique/>
      </w:docPartObj>
    </w:sdtPr>
    <w:sdtEndPr>
      <w:rPr>
        <w:color w:val="7F7F7F" w:themeColor="background1" w:themeShade="7F"/>
        <w:spacing w:val="60"/>
      </w:rPr>
    </w:sdtEndPr>
    <w:sdtContent>
      <w:p w14:paraId="745A512D" w14:textId="4C89DB58" w:rsidR="00711006" w:rsidRDefault="0071100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FB4DB6" w14:textId="77777777" w:rsidR="00711006" w:rsidRDefault="00711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A7ED4" w14:textId="77777777" w:rsidR="00552ADE" w:rsidRDefault="00552ADE" w:rsidP="00711006">
      <w:pPr>
        <w:spacing w:after="0" w:line="240" w:lineRule="auto"/>
      </w:pPr>
      <w:r>
        <w:separator/>
      </w:r>
    </w:p>
  </w:footnote>
  <w:footnote w:type="continuationSeparator" w:id="0">
    <w:p w14:paraId="3C861E9A" w14:textId="77777777" w:rsidR="00552ADE" w:rsidRDefault="00552ADE" w:rsidP="007110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E379E"/>
    <w:multiLevelType w:val="multilevel"/>
    <w:tmpl w:val="DC6EE83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3D243C3A"/>
    <w:multiLevelType w:val="hybridMultilevel"/>
    <w:tmpl w:val="93CA5698"/>
    <w:lvl w:ilvl="0" w:tplc="E9B8F2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EB4759"/>
    <w:multiLevelType w:val="multilevel"/>
    <w:tmpl w:val="E6F26C14"/>
    <w:lvl w:ilvl="0">
      <w:start w:val="2"/>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625C3C93"/>
    <w:multiLevelType w:val="multilevel"/>
    <w:tmpl w:val="0B2612F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7222D93"/>
    <w:multiLevelType w:val="multilevel"/>
    <w:tmpl w:val="886E6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78773165"/>
    <w:multiLevelType w:val="hybridMultilevel"/>
    <w:tmpl w:val="65500F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5689246">
    <w:abstractNumId w:val="0"/>
  </w:num>
  <w:num w:numId="2" w16cid:durableId="327027399">
    <w:abstractNumId w:val="3"/>
  </w:num>
  <w:num w:numId="3" w16cid:durableId="2143766401">
    <w:abstractNumId w:val="1"/>
  </w:num>
  <w:num w:numId="4" w16cid:durableId="697123358">
    <w:abstractNumId w:val="5"/>
  </w:num>
  <w:num w:numId="5" w16cid:durableId="1090004902">
    <w:abstractNumId w:val="4"/>
  </w:num>
  <w:num w:numId="6" w16cid:durableId="13691875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2M7O0sDS1NDazMDRR0lEKTi0uzszPAykwrAUAjRBYkSwAAAA="/>
  </w:docVars>
  <w:rsids>
    <w:rsidRoot w:val="005B71C2"/>
    <w:rsid w:val="00007198"/>
    <w:rsid w:val="00007C1B"/>
    <w:rsid w:val="00011FEB"/>
    <w:rsid w:val="000166F9"/>
    <w:rsid w:val="00021B5C"/>
    <w:rsid w:val="00025C62"/>
    <w:rsid w:val="0003057D"/>
    <w:rsid w:val="00032CAF"/>
    <w:rsid w:val="00032FAB"/>
    <w:rsid w:val="0003474A"/>
    <w:rsid w:val="00035909"/>
    <w:rsid w:val="000362F6"/>
    <w:rsid w:val="00037DC9"/>
    <w:rsid w:val="0004167F"/>
    <w:rsid w:val="00050FC0"/>
    <w:rsid w:val="0005790D"/>
    <w:rsid w:val="00060DA7"/>
    <w:rsid w:val="00061D69"/>
    <w:rsid w:val="00075F93"/>
    <w:rsid w:val="00077436"/>
    <w:rsid w:val="00086F5A"/>
    <w:rsid w:val="000A007D"/>
    <w:rsid w:val="000A143F"/>
    <w:rsid w:val="000A33CF"/>
    <w:rsid w:val="000A5AF3"/>
    <w:rsid w:val="000B241D"/>
    <w:rsid w:val="000B3757"/>
    <w:rsid w:val="000B55A0"/>
    <w:rsid w:val="000D017E"/>
    <w:rsid w:val="000D0974"/>
    <w:rsid w:val="000D182C"/>
    <w:rsid w:val="000D1B6E"/>
    <w:rsid w:val="000D50E9"/>
    <w:rsid w:val="000D5A67"/>
    <w:rsid w:val="000E01AE"/>
    <w:rsid w:val="000E379C"/>
    <w:rsid w:val="000E412B"/>
    <w:rsid w:val="000F3BC3"/>
    <w:rsid w:val="000F4A07"/>
    <w:rsid w:val="00112855"/>
    <w:rsid w:val="001215FD"/>
    <w:rsid w:val="001233FD"/>
    <w:rsid w:val="00125ED6"/>
    <w:rsid w:val="00130E59"/>
    <w:rsid w:val="00132E1B"/>
    <w:rsid w:val="001343F5"/>
    <w:rsid w:val="00134B66"/>
    <w:rsid w:val="00155240"/>
    <w:rsid w:val="0016161A"/>
    <w:rsid w:val="001625B3"/>
    <w:rsid w:val="00164607"/>
    <w:rsid w:val="0016481F"/>
    <w:rsid w:val="00173E45"/>
    <w:rsid w:val="00173EBA"/>
    <w:rsid w:val="00174297"/>
    <w:rsid w:val="001926F4"/>
    <w:rsid w:val="00195EB7"/>
    <w:rsid w:val="001A547B"/>
    <w:rsid w:val="001B07B2"/>
    <w:rsid w:val="001C088D"/>
    <w:rsid w:val="001C1270"/>
    <w:rsid w:val="001C32DF"/>
    <w:rsid w:val="001C3DB9"/>
    <w:rsid w:val="001C4BBF"/>
    <w:rsid w:val="001C54E8"/>
    <w:rsid w:val="001C6A9F"/>
    <w:rsid w:val="001C787D"/>
    <w:rsid w:val="001D0C3D"/>
    <w:rsid w:val="001D2F7D"/>
    <w:rsid w:val="001E050F"/>
    <w:rsid w:val="001E2B29"/>
    <w:rsid w:val="001E790D"/>
    <w:rsid w:val="001F2246"/>
    <w:rsid w:val="001F35F9"/>
    <w:rsid w:val="001F3E6F"/>
    <w:rsid w:val="001F4624"/>
    <w:rsid w:val="001F5F07"/>
    <w:rsid w:val="00213B75"/>
    <w:rsid w:val="00220733"/>
    <w:rsid w:val="00222D14"/>
    <w:rsid w:val="002354BF"/>
    <w:rsid w:val="00242E3C"/>
    <w:rsid w:val="00243637"/>
    <w:rsid w:val="00246B17"/>
    <w:rsid w:val="0024794E"/>
    <w:rsid w:val="0025058E"/>
    <w:rsid w:val="00253C86"/>
    <w:rsid w:val="00255F84"/>
    <w:rsid w:val="00257180"/>
    <w:rsid w:val="00264208"/>
    <w:rsid w:val="00264C85"/>
    <w:rsid w:val="002657CF"/>
    <w:rsid w:val="002678A7"/>
    <w:rsid w:val="00274130"/>
    <w:rsid w:val="00274387"/>
    <w:rsid w:val="00274890"/>
    <w:rsid w:val="0027634E"/>
    <w:rsid w:val="00277144"/>
    <w:rsid w:val="00282480"/>
    <w:rsid w:val="00283495"/>
    <w:rsid w:val="002928A4"/>
    <w:rsid w:val="002A0BEF"/>
    <w:rsid w:val="002A7023"/>
    <w:rsid w:val="002A7E63"/>
    <w:rsid w:val="002B0713"/>
    <w:rsid w:val="002B4CDF"/>
    <w:rsid w:val="002B6841"/>
    <w:rsid w:val="002D4A9D"/>
    <w:rsid w:val="002D6431"/>
    <w:rsid w:val="002E39FA"/>
    <w:rsid w:val="002E5098"/>
    <w:rsid w:val="002E56F5"/>
    <w:rsid w:val="002F3900"/>
    <w:rsid w:val="002F3C84"/>
    <w:rsid w:val="002F45C6"/>
    <w:rsid w:val="002F613D"/>
    <w:rsid w:val="00300B34"/>
    <w:rsid w:val="00302C9B"/>
    <w:rsid w:val="00304935"/>
    <w:rsid w:val="003068A4"/>
    <w:rsid w:val="00307FB7"/>
    <w:rsid w:val="003113F4"/>
    <w:rsid w:val="003212FE"/>
    <w:rsid w:val="00327868"/>
    <w:rsid w:val="00327D96"/>
    <w:rsid w:val="00332041"/>
    <w:rsid w:val="003335BA"/>
    <w:rsid w:val="003410C9"/>
    <w:rsid w:val="003516E8"/>
    <w:rsid w:val="0035364E"/>
    <w:rsid w:val="003545B7"/>
    <w:rsid w:val="003546EF"/>
    <w:rsid w:val="00355389"/>
    <w:rsid w:val="00355C03"/>
    <w:rsid w:val="003725AF"/>
    <w:rsid w:val="00372AF8"/>
    <w:rsid w:val="003765E8"/>
    <w:rsid w:val="00392B35"/>
    <w:rsid w:val="003952FF"/>
    <w:rsid w:val="003A0C1F"/>
    <w:rsid w:val="003A62EE"/>
    <w:rsid w:val="003C05CB"/>
    <w:rsid w:val="003C4C8B"/>
    <w:rsid w:val="003C7B25"/>
    <w:rsid w:val="003D1AA9"/>
    <w:rsid w:val="003D27F0"/>
    <w:rsid w:val="003D6897"/>
    <w:rsid w:val="003E6288"/>
    <w:rsid w:val="003F0CAE"/>
    <w:rsid w:val="0040340A"/>
    <w:rsid w:val="00405497"/>
    <w:rsid w:val="004127AF"/>
    <w:rsid w:val="00416B5A"/>
    <w:rsid w:val="004220FB"/>
    <w:rsid w:val="00422B83"/>
    <w:rsid w:val="00424E69"/>
    <w:rsid w:val="004320FD"/>
    <w:rsid w:val="00433D64"/>
    <w:rsid w:val="00435FBD"/>
    <w:rsid w:val="0043633C"/>
    <w:rsid w:val="00441DAD"/>
    <w:rsid w:val="004420AC"/>
    <w:rsid w:val="00450A18"/>
    <w:rsid w:val="00461BA5"/>
    <w:rsid w:val="00462011"/>
    <w:rsid w:val="00467CCD"/>
    <w:rsid w:val="004708CE"/>
    <w:rsid w:val="00473E5E"/>
    <w:rsid w:val="004759CC"/>
    <w:rsid w:val="00477CBA"/>
    <w:rsid w:val="00482B2D"/>
    <w:rsid w:val="0048686A"/>
    <w:rsid w:val="00490C9D"/>
    <w:rsid w:val="004944AA"/>
    <w:rsid w:val="004B7E83"/>
    <w:rsid w:val="004C2144"/>
    <w:rsid w:val="004C49A1"/>
    <w:rsid w:val="004D097F"/>
    <w:rsid w:val="004D1989"/>
    <w:rsid w:val="004D6921"/>
    <w:rsid w:val="004E1752"/>
    <w:rsid w:val="004E1E1B"/>
    <w:rsid w:val="004F19AB"/>
    <w:rsid w:val="004F7B4E"/>
    <w:rsid w:val="00500B0D"/>
    <w:rsid w:val="00501CD2"/>
    <w:rsid w:val="005060CC"/>
    <w:rsid w:val="00510057"/>
    <w:rsid w:val="005128EE"/>
    <w:rsid w:val="00512F7C"/>
    <w:rsid w:val="0051344F"/>
    <w:rsid w:val="0051621E"/>
    <w:rsid w:val="0054072C"/>
    <w:rsid w:val="00546BEB"/>
    <w:rsid w:val="005501FB"/>
    <w:rsid w:val="00552ADE"/>
    <w:rsid w:val="0055705B"/>
    <w:rsid w:val="0055757A"/>
    <w:rsid w:val="00567AC3"/>
    <w:rsid w:val="00572CC6"/>
    <w:rsid w:val="00577677"/>
    <w:rsid w:val="00582568"/>
    <w:rsid w:val="00583076"/>
    <w:rsid w:val="0059340B"/>
    <w:rsid w:val="00593581"/>
    <w:rsid w:val="0059452B"/>
    <w:rsid w:val="00595AF6"/>
    <w:rsid w:val="005A3562"/>
    <w:rsid w:val="005A3F03"/>
    <w:rsid w:val="005A7D0D"/>
    <w:rsid w:val="005B631E"/>
    <w:rsid w:val="005B71C2"/>
    <w:rsid w:val="005C2646"/>
    <w:rsid w:val="005C3FCA"/>
    <w:rsid w:val="005C4ED6"/>
    <w:rsid w:val="005C681E"/>
    <w:rsid w:val="005D09BE"/>
    <w:rsid w:val="005D1D2F"/>
    <w:rsid w:val="005D4B20"/>
    <w:rsid w:val="005D5032"/>
    <w:rsid w:val="005E0406"/>
    <w:rsid w:val="005E060A"/>
    <w:rsid w:val="005E0E87"/>
    <w:rsid w:val="005F6D4E"/>
    <w:rsid w:val="00605B4F"/>
    <w:rsid w:val="00610284"/>
    <w:rsid w:val="006148DB"/>
    <w:rsid w:val="00614B6A"/>
    <w:rsid w:val="00615481"/>
    <w:rsid w:val="00617E70"/>
    <w:rsid w:val="0062004A"/>
    <w:rsid w:val="0062196F"/>
    <w:rsid w:val="00623C17"/>
    <w:rsid w:val="0063023D"/>
    <w:rsid w:val="00633E29"/>
    <w:rsid w:val="00633F77"/>
    <w:rsid w:val="006343DC"/>
    <w:rsid w:val="006365F0"/>
    <w:rsid w:val="00642368"/>
    <w:rsid w:val="006445A6"/>
    <w:rsid w:val="006479B4"/>
    <w:rsid w:val="0065160A"/>
    <w:rsid w:val="0065160D"/>
    <w:rsid w:val="00654511"/>
    <w:rsid w:val="00657C3F"/>
    <w:rsid w:val="00666200"/>
    <w:rsid w:val="0067073B"/>
    <w:rsid w:val="00673659"/>
    <w:rsid w:val="006748D5"/>
    <w:rsid w:val="00674C7A"/>
    <w:rsid w:val="00682D80"/>
    <w:rsid w:val="00683963"/>
    <w:rsid w:val="006856EC"/>
    <w:rsid w:val="006911F5"/>
    <w:rsid w:val="0069448E"/>
    <w:rsid w:val="006A2E66"/>
    <w:rsid w:val="006A5ECA"/>
    <w:rsid w:val="006A6FE5"/>
    <w:rsid w:val="006A7190"/>
    <w:rsid w:val="006B7EBF"/>
    <w:rsid w:val="006C150E"/>
    <w:rsid w:val="006C251C"/>
    <w:rsid w:val="006C5B50"/>
    <w:rsid w:val="006E1E87"/>
    <w:rsid w:val="006E2DCE"/>
    <w:rsid w:val="006E2F2A"/>
    <w:rsid w:val="00700B9C"/>
    <w:rsid w:val="00711006"/>
    <w:rsid w:val="00724121"/>
    <w:rsid w:val="0072467C"/>
    <w:rsid w:val="007248D1"/>
    <w:rsid w:val="00746CAB"/>
    <w:rsid w:val="007563B5"/>
    <w:rsid w:val="007572CE"/>
    <w:rsid w:val="007678B2"/>
    <w:rsid w:val="007679E1"/>
    <w:rsid w:val="007762A8"/>
    <w:rsid w:val="0077716C"/>
    <w:rsid w:val="00781AA0"/>
    <w:rsid w:val="007826FF"/>
    <w:rsid w:val="00782FB8"/>
    <w:rsid w:val="00783A50"/>
    <w:rsid w:val="00784107"/>
    <w:rsid w:val="00784C8D"/>
    <w:rsid w:val="00784E06"/>
    <w:rsid w:val="00795ABB"/>
    <w:rsid w:val="007A65C4"/>
    <w:rsid w:val="007A7798"/>
    <w:rsid w:val="007B046C"/>
    <w:rsid w:val="007B723A"/>
    <w:rsid w:val="007C0C4C"/>
    <w:rsid w:val="007E6CDE"/>
    <w:rsid w:val="007F3EC6"/>
    <w:rsid w:val="007F43E9"/>
    <w:rsid w:val="00804034"/>
    <w:rsid w:val="00804E6B"/>
    <w:rsid w:val="00815189"/>
    <w:rsid w:val="008201A4"/>
    <w:rsid w:val="00821AAF"/>
    <w:rsid w:val="00825F81"/>
    <w:rsid w:val="008269E6"/>
    <w:rsid w:val="008308B9"/>
    <w:rsid w:val="00831418"/>
    <w:rsid w:val="00852E5C"/>
    <w:rsid w:val="0086319B"/>
    <w:rsid w:val="00865A07"/>
    <w:rsid w:val="008711C7"/>
    <w:rsid w:val="008713C0"/>
    <w:rsid w:val="00871A2B"/>
    <w:rsid w:val="008748D6"/>
    <w:rsid w:val="0088136E"/>
    <w:rsid w:val="00885053"/>
    <w:rsid w:val="00886850"/>
    <w:rsid w:val="00886B64"/>
    <w:rsid w:val="008A157F"/>
    <w:rsid w:val="008A293D"/>
    <w:rsid w:val="008A56C8"/>
    <w:rsid w:val="008B369D"/>
    <w:rsid w:val="008B5A2E"/>
    <w:rsid w:val="008C0236"/>
    <w:rsid w:val="008C500A"/>
    <w:rsid w:val="008C59DD"/>
    <w:rsid w:val="008C6179"/>
    <w:rsid w:val="008C6916"/>
    <w:rsid w:val="008E35FC"/>
    <w:rsid w:val="008E44A2"/>
    <w:rsid w:val="008E4FE7"/>
    <w:rsid w:val="00902191"/>
    <w:rsid w:val="0090255A"/>
    <w:rsid w:val="009145F8"/>
    <w:rsid w:val="009401FF"/>
    <w:rsid w:val="00940380"/>
    <w:rsid w:val="00941EBF"/>
    <w:rsid w:val="00942ADE"/>
    <w:rsid w:val="00952437"/>
    <w:rsid w:val="00953A0A"/>
    <w:rsid w:val="00954201"/>
    <w:rsid w:val="00962061"/>
    <w:rsid w:val="009630ED"/>
    <w:rsid w:val="00977C66"/>
    <w:rsid w:val="00977D76"/>
    <w:rsid w:val="00987A29"/>
    <w:rsid w:val="009903FC"/>
    <w:rsid w:val="009945F1"/>
    <w:rsid w:val="009A2054"/>
    <w:rsid w:val="009A4FD6"/>
    <w:rsid w:val="009A5227"/>
    <w:rsid w:val="009A541C"/>
    <w:rsid w:val="009A5B98"/>
    <w:rsid w:val="009B0E04"/>
    <w:rsid w:val="009B4603"/>
    <w:rsid w:val="009B6BC2"/>
    <w:rsid w:val="009C1495"/>
    <w:rsid w:val="009C4375"/>
    <w:rsid w:val="009C5071"/>
    <w:rsid w:val="009C6B6B"/>
    <w:rsid w:val="009D08E1"/>
    <w:rsid w:val="009D3B63"/>
    <w:rsid w:val="009D7496"/>
    <w:rsid w:val="009E6191"/>
    <w:rsid w:val="009F029E"/>
    <w:rsid w:val="00A120E4"/>
    <w:rsid w:val="00A15DFB"/>
    <w:rsid w:val="00A2779B"/>
    <w:rsid w:val="00A35045"/>
    <w:rsid w:val="00A414ED"/>
    <w:rsid w:val="00A41EB3"/>
    <w:rsid w:val="00A43953"/>
    <w:rsid w:val="00A45860"/>
    <w:rsid w:val="00A67661"/>
    <w:rsid w:val="00A72533"/>
    <w:rsid w:val="00A734CF"/>
    <w:rsid w:val="00A73FF9"/>
    <w:rsid w:val="00A81B8C"/>
    <w:rsid w:val="00A84490"/>
    <w:rsid w:val="00A85F02"/>
    <w:rsid w:val="00A92FA8"/>
    <w:rsid w:val="00AA7219"/>
    <w:rsid w:val="00AB1CFE"/>
    <w:rsid w:val="00AB634D"/>
    <w:rsid w:val="00AC0268"/>
    <w:rsid w:val="00AD1C74"/>
    <w:rsid w:val="00AD5881"/>
    <w:rsid w:val="00AD6314"/>
    <w:rsid w:val="00AE0B10"/>
    <w:rsid w:val="00AF3D49"/>
    <w:rsid w:val="00AF4D27"/>
    <w:rsid w:val="00AF7875"/>
    <w:rsid w:val="00B052B8"/>
    <w:rsid w:val="00B12B2D"/>
    <w:rsid w:val="00B17C6E"/>
    <w:rsid w:val="00B2000D"/>
    <w:rsid w:val="00B20ACE"/>
    <w:rsid w:val="00B2197D"/>
    <w:rsid w:val="00B21D3E"/>
    <w:rsid w:val="00B2337A"/>
    <w:rsid w:val="00B26C59"/>
    <w:rsid w:val="00B426D7"/>
    <w:rsid w:val="00B44AA2"/>
    <w:rsid w:val="00B5696D"/>
    <w:rsid w:val="00B64F57"/>
    <w:rsid w:val="00B72B57"/>
    <w:rsid w:val="00B75B6F"/>
    <w:rsid w:val="00B75C71"/>
    <w:rsid w:val="00B777F8"/>
    <w:rsid w:val="00B80C08"/>
    <w:rsid w:val="00B83F7B"/>
    <w:rsid w:val="00B92490"/>
    <w:rsid w:val="00BA2869"/>
    <w:rsid w:val="00BA7618"/>
    <w:rsid w:val="00BB09F8"/>
    <w:rsid w:val="00BB19F5"/>
    <w:rsid w:val="00BB7B40"/>
    <w:rsid w:val="00BC326B"/>
    <w:rsid w:val="00BD029D"/>
    <w:rsid w:val="00BE0A48"/>
    <w:rsid w:val="00BE2119"/>
    <w:rsid w:val="00BE6EB7"/>
    <w:rsid w:val="00BF11A3"/>
    <w:rsid w:val="00BF1C83"/>
    <w:rsid w:val="00BF524E"/>
    <w:rsid w:val="00BF6171"/>
    <w:rsid w:val="00C0232E"/>
    <w:rsid w:val="00C12CC7"/>
    <w:rsid w:val="00C2658C"/>
    <w:rsid w:val="00C35A3B"/>
    <w:rsid w:val="00C446C3"/>
    <w:rsid w:val="00C47C99"/>
    <w:rsid w:val="00C51164"/>
    <w:rsid w:val="00C56AC5"/>
    <w:rsid w:val="00C5760B"/>
    <w:rsid w:val="00C57896"/>
    <w:rsid w:val="00C6374D"/>
    <w:rsid w:val="00C643DB"/>
    <w:rsid w:val="00C65AB5"/>
    <w:rsid w:val="00C66C55"/>
    <w:rsid w:val="00C7263D"/>
    <w:rsid w:val="00C76EE9"/>
    <w:rsid w:val="00C801C5"/>
    <w:rsid w:val="00C805C8"/>
    <w:rsid w:val="00C861A9"/>
    <w:rsid w:val="00C90138"/>
    <w:rsid w:val="00C905DB"/>
    <w:rsid w:val="00CA1B32"/>
    <w:rsid w:val="00CB44D7"/>
    <w:rsid w:val="00CB4D46"/>
    <w:rsid w:val="00CB66A7"/>
    <w:rsid w:val="00CD3524"/>
    <w:rsid w:val="00CD4092"/>
    <w:rsid w:val="00CD664D"/>
    <w:rsid w:val="00CE2EFB"/>
    <w:rsid w:val="00CE3013"/>
    <w:rsid w:val="00CF0FAD"/>
    <w:rsid w:val="00D0298B"/>
    <w:rsid w:val="00D173CB"/>
    <w:rsid w:val="00D20CCD"/>
    <w:rsid w:val="00D238F9"/>
    <w:rsid w:val="00D26375"/>
    <w:rsid w:val="00D35B4B"/>
    <w:rsid w:val="00D42645"/>
    <w:rsid w:val="00D5326E"/>
    <w:rsid w:val="00D5656F"/>
    <w:rsid w:val="00D57676"/>
    <w:rsid w:val="00D62179"/>
    <w:rsid w:val="00D66545"/>
    <w:rsid w:val="00D75604"/>
    <w:rsid w:val="00D80B27"/>
    <w:rsid w:val="00D85CA2"/>
    <w:rsid w:val="00D958C1"/>
    <w:rsid w:val="00D96AFF"/>
    <w:rsid w:val="00D97343"/>
    <w:rsid w:val="00D97BB2"/>
    <w:rsid w:val="00DA0931"/>
    <w:rsid w:val="00DA0D48"/>
    <w:rsid w:val="00DA1BD4"/>
    <w:rsid w:val="00DB3A2D"/>
    <w:rsid w:val="00DB602A"/>
    <w:rsid w:val="00DC282E"/>
    <w:rsid w:val="00DC64CA"/>
    <w:rsid w:val="00DD03F9"/>
    <w:rsid w:val="00DD16B9"/>
    <w:rsid w:val="00DD3BB4"/>
    <w:rsid w:val="00DE0F6C"/>
    <w:rsid w:val="00DE47FA"/>
    <w:rsid w:val="00E07152"/>
    <w:rsid w:val="00E12F1A"/>
    <w:rsid w:val="00E13C81"/>
    <w:rsid w:val="00E14F48"/>
    <w:rsid w:val="00E1752D"/>
    <w:rsid w:val="00E223F8"/>
    <w:rsid w:val="00E23C9B"/>
    <w:rsid w:val="00E24B79"/>
    <w:rsid w:val="00E36ECD"/>
    <w:rsid w:val="00E41522"/>
    <w:rsid w:val="00E5126F"/>
    <w:rsid w:val="00E6110B"/>
    <w:rsid w:val="00E61A0F"/>
    <w:rsid w:val="00E6208B"/>
    <w:rsid w:val="00E6263A"/>
    <w:rsid w:val="00E67E61"/>
    <w:rsid w:val="00E70776"/>
    <w:rsid w:val="00E83990"/>
    <w:rsid w:val="00E85A39"/>
    <w:rsid w:val="00E91A8A"/>
    <w:rsid w:val="00E941B0"/>
    <w:rsid w:val="00E94D3B"/>
    <w:rsid w:val="00E97B9F"/>
    <w:rsid w:val="00EA37EA"/>
    <w:rsid w:val="00EA49AE"/>
    <w:rsid w:val="00EB72B0"/>
    <w:rsid w:val="00EB7595"/>
    <w:rsid w:val="00EB75F2"/>
    <w:rsid w:val="00EC3145"/>
    <w:rsid w:val="00EC314E"/>
    <w:rsid w:val="00EC3210"/>
    <w:rsid w:val="00ED7E92"/>
    <w:rsid w:val="00EE696A"/>
    <w:rsid w:val="00EE6F77"/>
    <w:rsid w:val="00EF0B87"/>
    <w:rsid w:val="00EF22CA"/>
    <w:rsid w:val="00EF7983"/>
    <w:rsid w:val="00F0051B"/>
    <w:rsid w:val="00F056C5"/>
    <w:rsid w:val="00F12724"/>
    <w:rsid w:val="00F17FA4"/>
    <w:rsid w:val="00F258AF"/>
    <w:rsid w:val="00F32211"/>
    <w:rsid w:val="00F3419A"/>
    <w:rsid w:val="00F42EEB"/>
    <w:rsid w:val="00F67559"/>
    <w:rsid w:val="00F74485"/>
    <w:rsid w:val="00F92616"/>
    <w:rsid w:val="00F945D6"/>
    <w:rsid w:val="00FB42EF"/>
    <w:rsid w:val="00FC0868"/>
    <w:rsid w:val="00FC7FF9"/>
    <w:rsid w:val="00FD2475"/>
    <w:rsid w:val="00FD53CD"/>
    <w:rsid w:val="00FE1999"/>
    <w:rsid w:val="00FE4FDA"/>
    <w:rsid w:val="00FE63EA"/>
    <w:rsid w:val="00FF36EA"/>
    <w:rsid w:val="00FF5327"/>
    <w:rsid w:val="00FF53F8"/>
    <w:rsid w:val="00FF7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F8123"/>
  <w15:chartTrackingRefBased/>
  <w15:docId w15:val="{869BA791-0EBB-4805-B9CC-A57B00254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63A"/>
    <w:pPr>
      <w:ind w:left="720"/>
      <w:contextualSpacing/>
    </w:pPr>
  </w:style>
  <w:style w:type="paragraph" w:styleId="Header">
    <w:name w:val="header"/>
    <w:basedOn w:val="Normal"/>
    <w:link w:val="HeaderChar"/>
    <w:uiPriority w:val="99"/>
    <w:unhideWhenUsed/>
    <w:rsid w:val="007110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006"/>
  </w:style>
  <w:style w:type="paragraph" w:styleId="Footer">
    <w:name w:val="footer"/>
    <w:basedOn w:val="Normal"/>
    <w:link w:val="FooterChar"/>
    <w:uiPriority w:val="99"/>
    <w:unhideWhenUsed/>
    <w:rsid w:val="007110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006"/>
  </w:style>
  <w:style w:type="paragraph" w:styleId="NormalWeb">
    <w:name w:val="Normal (Web)"/>
    <w:basedOn w:val="Normal"/>
    <w:uiPriority w:val="99"/>
    <w:semiHidden/>
    <w:unhideWhenUsed/>
    <w:rsid w:val="00433D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314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418"/>
    <w:rPr>
      <w:rFonts w:eastAsiaTheme="minorEastAsia"/>
      <w:lang w:val="en-US"/>
    </w:rPr>
  </w:style>
  <w:style w:type="character" w:styleId="Hyperlink">
    <w:name w:val="Hyperlink"/>
    <w:basedOn w:val="DefaultParagraphFont"/>
    <w:uiPriority w:val="99"/>
    <w:unhideWhenUsed/>
    <w:rsid w:val="002B68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25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ounterterrorism.police.uk/safetyadvice/" TargetMode="External"/><Relationship Id="rId26" Type="http://schemas.openxmlformats.org/officeDocument/2006/relationships/hyperlink" Target="https://files.manchesterarenainquiry.org.uk/live/uploads/2021/05/07182058/INQ007279_73-75.pdf" TargetMode="External"/><Relationship Id="rId39" Type="http://schemas.openxmlformats.org/officeDocument/2006/relationships/hyperlink" Target="https://www.uwtsd.ac.uk/immersive/" TargetMode="External"/><Relationship Id="rId3" Type="http://schemas.openxmlformats.org/officeDocument/2006/relationships/settings" Target="settings.xml"/><Relationship Id="rId21" Type="http://schemas.openxmlformats.org/officeDocument/2006/relationships/hyperlink" Target="https://www.researchgate.net/figure/Different-levels-of-command-in-crisis-control-centres-with-key-features-at-each-level_fig3_267297794" TargetMode="External"/><Relationship Id="rId34" Type="http://schemas.openxmlformats.org/officeDocument/2006/relationships/hyperlink" Target="https://www.emerald.com/insight/content/doi/10.1108/09653561111126085/full/pdf?title=coordination-during-multiagency-emergency-response-issues-and-solutions" TargetMode="External"/><Relationship Id="rId42"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ollege.police.uk/app/operations/command-and-control/command-structures" TargetMode="External"/><Relationship Id="rId25" Type="http://schemas.openxmlformats.org/officeDocument/2006/relationships/hyperlink" Target="https://www.lawinsider.com/dictionary/silver-command" TargetMode="External"/><Relationship Id="rId33" Type="http://schemas.openxmlformats.org/officeDocument/2006/relationships/hyperlink" Target="https://www.tandfonline.com/doi/epdf/10.1080/03071847.2020.1845099?needAccess=true&amp;role=button" TargetMode="External"/><Relationship Id="rId38" Type="http://schemas.openxmlformats.org/officeDocument/2006/relationships/hyperlink" Target="https://assets.publishing.service.gov.uk/government/uploads/system/uploads/attachment_data/file/253488/Emergency_Response_and_Recovery_5th_edition_October_2013.pdf" TargetMode="External"/><Relationship Id="rId2" Type="http://schemas.openxmlformats.org/officeDocument/2006/relationships/styles" Target="styles.xml"/><Relationship Id="rId16" Type="http://schemas.openxmlformats.org/officeDocument/2006/relationships/hyperlink" Target="https://papers.ssrn.com/sol3/papers.cfm?abstract_id=3338292" TargetMode="External"/><Relationship Id="rId20" Type="http://schemas.openxmlformats.org/officeDocument/2006/relationships/hyperlink" Target="https://www.degruyter.com/document/doi/10.2202/1547-7355.1574/html" TargetMode="External"/><Relationship Id="rId29" Type="http://schemas.openxmlformats.org/officeDocument/2006/relationships/hyperlink" Target="https://journals.sagepub.com/doi/abs/10.1177/108602669300700104?journalCode=oaeb" TargetMode="External"/><Relationship Id="rId41" Type="http://schemas.openxmlformats.org/officeDocument/2006/relationships/hyperlink" Target="https://ep.bmj.com/content/early/2022/06/28/archdischild-2022-32378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ssets.publishing.service.gov.uk/government/uploads/system/uploads/attachment_data/file/395834/Redacted-Area-13-Contingency-Plan.pdf" TargetMode="External"/><Relationship Id="rId32" Type="http://schemas.openxmlformats.org/officeDocument/2006/relationships/hyperlink" Target="https://onlinelibrary.wiley.com/doi/epdf/10.1111/1467-6486.00071" TargetMode="External"/><Relationship Id="rId37" Type="http://schemas.openxmlformats.org/officeDocument/2006/relationships/hyperlink" Target="https://www.igi-global.com/chapter/development-and-validation-of-an-instrument-for-online-learning-fatigue-in-higher-education/292383" TargetMode="External"/><Relationship Id="rId40" Type="http://schemas.openxmlformats.org/officeDocument/2006/relationships/hyperlink" Target="https://www.uwtsd.ac.uk/mba/"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ov.uk/government/news/pm-meeting-with-first-minister-of-wales-30-october-2017" TargetMode="External"/><Relationship Id="rId28" Type="http://schemas.openxmlformats.org/officeDocument/2006/relationships/hyperlink" Target="https://link.springer.com/article/10.1007/BF00922095" TargetMode="External"/><Relationship Id="rId36" Type="http://schemas.openxmlformats.org/officeDocument/2006/relationships/hyperlink" Target="https://slideplayer.com/slide/13119885/" TargetMode="External"/><Relationship Id="rId10" Type="http://schemas.openxmlformats.org/officeDocument/2006/relationships/image" Target="media/image4.png"/><Relationship Id="rId19" Type="http://schemas.openxmlformats.org/officeDocument/2006/relationships/hyperlink" Target="https://www.ceeol.com/search/article-detail?id=139155" TargetMode="External"/><Relationship Id="rId31" Type="http://schemas.openxmlformats.org/officeDocument/2006/relationships/hyperlink" Target="https://www.britannica.com/biography/Angela-Merkel/Chancellorship"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journals.lww.com/nsca-jscr/Abstract/2015/11001/The_FORCE_Fitness_Profile_Adding_a_Measure_of.33.aspx" TargetMode="External"/><Relationship Id="rId27" Type="http://schemas.openxmlformats.org/officeDocument/2006/relationships/hyperlink" Target="https://www.smartsheet.com/content/crisis-management-model-theories" TargetMode="External"/><Relationship Id="rId30" Type="http://schemas.openxmlformats.org/officeDocument/2006/relationships/hyperlink" Target="https://onlinelibrary.wiley.com/doi/pdf/10.1111/j.1468-5973.1995.tb00068.x" TargetMode="External"/><Relationship Id="rId35" Type="http://schemas.openxmlformats.org/officeDocument/2006/relationships/hyperlink" Target="https://www.tandfonline.com/doi/epdf/10.1080/09669582.2018.1489397?needAccess=true&amp;role=butt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16</Pages>
  <Words>3655</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CRISIS MANAGEMENT COMMUNICATION REVIEW</dc:title>
  <dc:subject/>
  <dc:creator>Florinel Biciusca (1905439)</dc:creator>
  <cp:keywords/>
  <dc:description/>
  <cp:lastModifiedBy>Florinel Biciusca (1905439)</cp:lastModifiedBy>
  <cp:revision>173</cp:revision>
  <cp:lastPrinted>2023-05-12T11:49:00Z</cp:lastPrinted>
  <dcterms:created xsi:type="dcterms:W3CDTF">2023-05-12T12:59:00Z</dcterms:created>
  <dcterms:modified xsi:type="dcterms:W3CDTF">2023-05-12T16:59:00Z</dcterms:modified>
</cp:coreProperties>
</file>