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EF182" w14:textId="77777777" w:rsidR="00584CE9" w:rsidRPr="00584CE9" w:rsidRDefault="00584CE9" w:rsidP="00584CE9">
      <w:pPr>
        <w:pStyle w:val="ydpafea7f63x-scope"/>
        <w:spacing w:before="0" w:beforeAutospacing="0" w:after="0" w:afterAutospacing="0"/>
        <w:jc w:val="center"/>
        <w:rPr>
          <w:color w:val="000000" w:themeColor="text1"/>
          <w:sz w:val="40"/>
          <w:szCs w:val="40"/>
        </w:rPr>
      </w:pPr>
      <w:r w:rsidRPr="00584CE9">
        <w:rPr>
          <w:rStyle w:val="ydpafea7f63qowt-font8-tahoma"/>
          <w:color w:val="000000" w:themeColor="text1"/>
          <w:sz w:val="40"/>
          <w:szCs w:val="40"/>
        </w:rPr>
        <w:t>Understanding and Engaging in the Customer Experience</w:t>
      </w:r>
    </w:p>
    <w:p w14:paraId="07C37AFE" w14:textId="3B89FF73" w:rsidR="002561BD" w:rsidRDefault="002561BD" w:rsidP="002561BD">
      <w:pPr>
        <w:pStyle w:val="ydpafea7f63x-scope"/>
        <w:spacing w:before="0" w:beforeAutospacing="0" w:after="0" w:afterAutospacing="0"/>
        <w:jc w:val="center"/>
      </w:pPr>
      <w:r>
        <w:br/>
      </w:r>
    </w:p>
    <w:tbl>
      <w:tblPr>
        <w:tblW w:w="9493" w:type="dxa"/>
        <w:tblLook w:val="04A0" w:firstRow="1" w:lastRow="0" w:firstColumn="1" w:lastColumn="0" w:noHBand="0" w:noVBand="1"/>
      </w:tblPr>
      <w:tblGrid>
        <w:gridCol w:w="2235"/>
        <w:gridCol w:w="7258"/>
      </w:tblGrid>
      <w:tr w:rsidR="002561BD" w14:paraId="0CDD5638" w14:textId="77777777" w:rsidTr="00800F24">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15218D2" w14:textId="77777777" w:rsidR="002561BD" w:rsidRDefault="002561BD" w:rsidP="00800F24">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58F131E" w14:textId="77777777" w:rsidR="002561BD" w:rsidRDefault="002561BD" w:rsidP="00800F24">
            <w:pPr>
              <w:pStyle w:val="ydpafea7f63x-scope"/>
              <w:spacing w:before="0" w:beforeAutospacing="0" w:after="0" w:afterAutospacing="0"/>
            </w:pPr>
            <w:r>
              <w:rPr>
                <w:rStyle w:val="ydpafea7f63qowt-font8-tahoma"/>
                <w:sz w:val="28"/>
                <w:szCs w:val="28"/>
              </w:rPr>
              <w:t>Mark Dacosta</w:t>
            </w:r>
          </w:p>
        </w:tc>
      </w:tr>
      <w:tr w:rsidR="002561BD" w14:paraId="20C68904"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241609C" w14:textId="77777777" w:rsidR="002561BD" w:rsidRDefault="002561BD" w:rsidP="00800F24">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41241857" w14:textId="77777777" w:rsidR="002561BD" w:rsidRPr="005E4BCD" w:rsidRDefault="002561BD" w:rsidP="00800F24">
            <w:pPr>
              <w:pStyle w:val="ydpafea7f63x-scope"/>
              <w:spacing w:before="0" w:beforeAutospacing="0" w:after="0" w:afterAutospacing="0"/>
              <w:rPr>
                <w:sz w:val="28"/>
                <w:szCs w:val="28"/>
              </w:rPr>
            </w:pPr>
            <w:r w:rsidRPr="005E4BCD">
              <w:rPr>
                <w:sz w:val="28"/>
                <w:szCs w:val="28"/>
              </w:rPr>
              <w:br/>
              <w:t>2016824</w:t>
            </w:r>
          </w:p>
        </w:tc>
      </w:tr>
      <w:tr w:rsidR="002561BD" w14:paraId="6F204305"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B8315E6" w14:textId="77777777" w:rsidR="002561BD" w:rsidRDefault="002561BD" w:rsidP="00800F24">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6EEC0247" w14:textId="4C0CEF68" w:rsidR="002561BD" w:rsidRDefault="002561BD" w:rsidP="00800F24">
            <w:pPr>
              <w:pStyle w:val="ydpafea7f63x-scope"/>
              <w:spacing w:before="0" w:beforeAutospacing="0" w:after="0" w:afterAutospacing="0"/>
            </w:pPr>
            <w:r>
              <w:rPr>
                <w:rStyle w:val="ydpafea7f63qowt-font8-tahoma"/>
                <w:color w:val="FF0000"/>
                <w:sz w:val="28"/>
                <w:szCs w:val="28"/>
              </w:rPr>
              <w:t>BMSK500</w:t>
            </w:r>
            <w:r>
              <w:rPr>
                <w:rStyle w:val="ydpafea7f63qowt-font8-tahoma"/>
                <w:color w:val="FF0000"/>
                <w:sz w:val="28"/>
                <w:szCs w:val="28"/>
              </w:rPr>
              <w:t>3</w:t>
            </w:r>
          </w:p>
        </w:tc>
      </w:tr>
      <w:tr w:rsidR="002561BD" w14:paraId="0363CA5A"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3B7FFF1" w14:textId="77777777" w:rsidR="002561BD" w:rsidRDefault="002561BD" w:rsidP="00800F24">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4E29466" w14:textId="3515ED90" w:rsidR="002561BD" w:rsidRDefault="002561BD" w:rsidP="00800F24">
            <w:pPr>
              <w:pStyle w:val="ydpafea7f63x-scope"/>
              <w:spacing w:before="0" w:beforeAutospacing="0" w:after="0" w:afterAutospacing="0"/>
            </w:pPr>
            <w:r>
              <w:rPr>
                <w:rStyle w:val="ydpafea7f63qowt-font8-tahoma"/>
                <w:color w:val="FF0000"/>
                <w:sz w:val="28"/>
                <w:szCs w:val="28"/>
              </w:rPr>
              <w:t>Understanding and Engaging in the Customer Experience</w:t>
            </w:r>
          </w:p>
        </w:tc>
      </w:tr>
    </w:tbl>
    <w:p w14:paraId="26568223" w14:textId="77777777" w:rsidR="002561BD" w:rsidRDefault="002561BD" w:rsidP="002561BD">
      <w:pPr>
        <w:pStyle w:val="ydpafea7f63x-scope"/>
        <w:spacing w:before="0" w:beforeAutospacing="0" w:after="0" w:afterAutospacing="0"/>
      </w:pPr>
      <w:r>
        <w:rPr>
          <w:color w:val="FF0000"/>
          <w:sz w:val="24"/>
          <w:szCs w:val="24"/>
        </w:rPr>
        <w:br/>
      </w:r>
    </w:p>
    <w:p w14:paraId="5FCB4F55" w14:textId="77777777" w:rsidR="002561BD" w:rsidRDefault="002561BD" w:rsidP="002561BD">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15AF48D2" w14:textId="77777777" w:rsidR="002561BD" w:rsidRDefault="002561BD" w:rsidP="002561BD">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0896B12" w14:textId="77777777" w:rsidR="002561BD" w:rsidRDefault="002561BD" w:rsidP="002561BD">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4F27CCAA" w14:textId="77777777" w:rsidR="00133C55" w:rsidRDefault="00133C55" w:rsidP="00133C55">
      <w:pPr>
        <w:pStyle w:val="Heading1"/>
        <w:rPr>
          <w:rStyle w:val="ydpcf43fe92qowt-font6-arial"/>
        </w:rPr>
      </w:pPr>
    </w:p>
    <w:p w14:paraId="62F840DE" w14:textId="77777777" w:rsidR="00133C55" w:rsidRDefault="00133C55" w:rsidP="00133C55">
      <w:pPr>
        <w:pStyle w:val="Heading1"/>
        <w:rPr>
          <w:rStyle w:val="ydpcf43fe92qowt-font6-arial"/>
        </w:rPr>
      </w:pPr>
    </w:p>
    <w:p w14:paraId="10398AAE" w14:textId="77777777" w:rsidR="00133C55" w:rsidRDefault="00133C55" w:rsidP="00133C55">
      <w:pPr>
        <w:pStyle w:val="Heading1"/>
        <w:rPr>
          <w:rStyle w:val="ydpcf43fe92qowt-font6-arial"/>
        </w:rPr>
      </w:pPr>
    </w:p>
    <w:p w14:paraId="67B91938" w14:textId="77777777" w:rsidR="00133C55" w:rsidRDefault="00133C55" w:rsidP="00133C55">
      <w:pPr>
        <w:pStyle w:val="Heading1"/>
        <w:rPr>
          <w:rStyle w:val="ydpcf43fe92qowt-font6-arial"/>
        </w:rPr>
      </w:pPr>
    </w:p>
    <w:p w14:paraId="5B9D37A5" w14:textId="77777777" w:rsidR="00133C55" w:rsidRDefault="00133C55" w:rsidP="00133C55">
      <w:pPr>
        <w:pStyle w:val="Heading1"/>
        <w:rPr>
          <w:rStyle w:val="ydpcf43fe92qowt-font6-arial"/>
        </w:rPr>
      </w:pPr>
    </w:p>
    <w:p w14:paraId="16BC68AA" w14:textId="77777777" w:rsidR="00133C55" w:rsidRDefault="00133C55" w:rsidP="00133C55">
      <w:pPr>
        <w:pStyle w:val="Heading1"/>
        <w:rPr>
          <w:rStyle w:val="ydpcf43fe92qowt-font6-arial"/>
        </w:rPr>
      </w:pPr>
    </w:p>
    <w:p w14:paraId="2F3D9A9D" w14:textId="77777777" w:rsidR="00133C55" w:rsidRDefault="00133C55" w:rsidP="00133C55">
      <w:pPr>
        <w:pStyle w:val="Heading1"/>
        <w:rPr>
          <w:rStyle w:val="ydpcf43fe92qowt-font6-arial"/>
        </w:rPr>
      </w:pPr>
    </w:p>
    <w:p w14:paraId="54C0D80A" w14:textId="77777777" w:rsidR="00133C55" w:rsidRDefault="00133C55" w:rsidP="00133C55">
      <w:pPr>
        <w:pStyle w:val="Heading1"/>
        <w:rPr>
          <w:rStyle w:val="ydpcf43fe92qowt-font6-arial"/>
        </w:rPr>
      </w:pPr>
    </w:p>
    <w:p w14:paraId="241C38BE" w14:textId="77777777" w:rsidR="00133C55" w:rsidRDefault="00133C55" w:rsidP="00133C55">
      <w:pPr>
        <w:pStyle w:val="Heading1"/>
        <w:rPr>
          <w:rStyle w:val="ydpcf43fe92qowt-font6-arial"/>
        </w:rPr>
      </w:pPr>
    </w:p>
    <w:p w14:paraId="62438C6F" w14:textId="14D50A35" w:rsidR="00133C55" w:rsidRDefault="00133C55" w:rsidP="00133C55">
      <w:pPr>
        <w:pStyle w:val="Heading1"/>
        <w:rPr>
          <w:rStyle w:val="ydpcf43fe92qowt-font6-arial"/>
        </w:rPr>
      </w:pPr>
    </w:p>
    <w:p w14:paraId="4BF55D82" w14:textId="1F111E4B" w:rsidR="002561BD" w:rsidRDefault="002561BD" w:rsidP="002561BD"/>
    <w:p w14:paraId="6EC3E375" w14:textId="6BF9F2E4" w:rsidR="002561BD" w:rsidRDefault="002561BD" w:rsidP="002561BD"/>
    <w:p w14:paraId="6EE80A8A" w14:textId="77777777" w:rsidR="002561BD" w:rsidRPr="002561BD" w:rsidRDefault="002561BD" w:rsidP="002561BD"/>
    <w:sdt>
      <w:sdtPr>
        <w:rPr>
          <w:rFonts w:ascii="Calibri" w:eastAsiaTheme="minorHAnsi" w:hAnsi="Calibri" w:cs="Calibri"/>
          <w:color w:val="auto"/>
          <w:sz w:val="22"/>
          <w:szCs w:val="22"/>
          <w:lang w:val="en-GB" w:eastAsia="en-GB"/>
        </w:rPr>
        <w:id w:val="104703275"/>
        <w:docPartObj>
          <w:docPartGallery w:val="Table of Contents"/>
          <w:docPartUnique/>
        </w:docPartObj>
      </w:sdtPr>
      <w:sdtEndPr>
        <w:rPr>
          <w:b/>
          <w:bCs/>
          <w:noProof/>
        </w:rPr>
      </w:sdtEndPr>
      <w:sdtContent>
        <w:p w14:paraId="54743032" w14:textId="0856C060" w:rsidR="00C85291" w:rsidRDefault="00C85291">
          <w:pPr>
            <w:pStyle w:val="TOCHeading"/>
          </w:pPr>
          <w:r>
            <w:t>Contents</w:t>
          </w:r>
        </w:p>
        <w:p w14:paraId="470FEE5A" w14:textId="4B73EACB" w:rsidR="00C85291" w:rsidRDefault="00C85291">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08274022" w:history="1">
            <w:r w:rsidRPr="00AD17E7">
              <w:rPr>
                <w:rStyle w:val="Hyperlink"/>
                <w:noProof/>
              </w:rPr>
              <w:t>Introduction</w:t>
            </w:r>
            <w:r>
              <w:rPr>
                <w:noProof/>
                <w:webHidden/>
              </w:rPr>
              <w:tab/>
            </w:r>
            <w:r>
              <w:rPr>
                <w:noProof/>
                <w:webHidden/>
              </w:rPr>
              <w:fldChar w:fldCharType="begin"/>
            </w:r>
            <w:r>
              <w:rPr>
                <w:noProof/>
                <w:webHidden/>
              </w:rPr>
              <w:instrText xml:space="preserve"> PAGEREF _Toc108274022 \h </w:instrText>
            </w:r>
            <w:r>
              <w:rPr>
                <w:noProof/>
                <w:webHidden/>
              </w:rPr>
            </w:r>
            <w:r>
              <w:rPr>
                <w:noProof/>
                <w:webHidden/>
              </w:rPr>
              <w:fldChar w:fldCharType="separate"/>
            </w:r>
            <w:r>
              <w:rPr>
                <w:noProof/>
                <w:webHidden/>
              </w:rPr>
              <w:t>3</w:t>
            </w:r>
            <w:r>
              <w:rPr>
                <w:noProof/>
                <w:webHidden/>
              </w:rPr>
              <w:fldChar w:fldCharType="end"/>
            </w:r>
          </w:hyperlink>
        </w:p>
        <w:p w14:paraId="4937C2A5" w14:textId="50595A95" w:rsidR="00C85291" w:rsidRDefault="00584CE9">
          <w:pPr>
            <w:pStyle w:val="TOC1"/>
            <w:tabs>
              <w:tab w:val="right" w:leader="dot" w:pos="9016"/>
            </w:tabs>
            <w:rPr>
              <w:rFonts w:asciiTheme="minorHAnsi" w:eastAsiaTheme="minorEastAsia" w:hAnsiTheme="minorHAnsi" w:cstheme="minorBidi"/>
              <w:noProof/>
            </w:rPr>
          </w:pPr>
          <w:hyperlink w:anchor="_Toc108274023" w:history="1">
            <w:r w:rsidR="00C85291" w:rsidRPr="00AD17E7">
              <w:rPr>
                <w:rStyle w:val="Hyperlink"/>
                <w:noProof/>
              </w:rPr>
              <w:t>Section 1: Factors that Impact an Organisation’s Ability to Maximise Customers Value</w:t>
            </w:r>
            <w:r w:rsidR="00C85291">
              <w:rPr>
                <w:noProof/>
                <w:webHidden/>
              </w:rPr>
              <w:tab/>
            </w:r>
            <w:r w:rsidR="00C85291">
              <w:rPr>
                <w:noProof/>
                <w:webHidden/>
              </w:rPr>
              <w:fldChar w:fldCharType="begin"/>
            </w:r>
            <w:r w:rsidR="00C85291">
              <w:rPr>
                <w:noProof/>
                <w:webHidden/>
              </w:rPr>
              <w:instrText xml:space="preserve"> PAGEREF _Toc108274023 \h </w:instrText>
            </w:r>
            <w:r w:rsidR="00C85291">
              <w:rPr>
                <w:noProof/>
                <w:webHidden/>
              </w:rPr>
            </w:r>
            <w:r w:rsidR="00C85291">
              <w:rPr>
                <w:noProof/>
                <w:webHidden/>
              </w:rPr>
              <w:fldChar w:fldCharType="separate"/>
            </w:r>
            <w:r w:rsidR="00C85291">
              <w:rPr>
                <w:noProof/>
                <w:webHidden/>
              </w:rPr>
              <w:t>3</w:t>
            </w:r>
            <w:r w:rsidR="00C85291">
              <w:rPr>
                <w:noProof/>
                <w:webHidden/>
              </w:rPr>
              <w:fldChar w:fldCharType="end"/>
            </w:r>
          </w:hyperlink>
        </w:p>
        <w:p w14:paraId="7B330682" w14:textId="64AE0E57" w:rsidR="00C85291" w:rsidRDefault="00584CE9">
          <w:pPr>
            <w:pStyle w:val="TOC1"/>
            <w:tabs>
              <w:tab w:val="right" w:leader="dot" w:pos="9016"/>
            </w:tabs>
            <w:rPr>
              <w:rFonts w:asciiTheme="minorHAnsi" w:eastAsiaTheme="minorEastAsia" w:hAnsiTheme="minorHAnsi" w:cstheme="minorBidi"/>
              <w:noProof/>
            </w:rPr>
          </w:pPr>
          <w:hyperlink w:anchor="_Toc108274024" w:history="1">
            <w:r w:rsidR="00C85291" w:rsidRPr="00AD17E7">
              <w:rPr>
                <w:rStyle w:val="Hyperlink"/>
                <w:noProof/>
              </w:rPr>
              <w:t>What is Customer Value?</w:t>
            </w:r>
            <w:r w:rsidR="00C85291">
              <w:rPr>
                <w:noProof/>
                <w:webHidden/>
              </w:rPr>
              <w:tab/>
            </w:r>
            <w:r w:rsidR="00C85291">
              <w:rPr>
                <w:noProof/>
                <w:webHidden/>
              </w:rPr>
              <w:fldChar w:fldCharType="begin"/>
            </w:r>
            <w:r w:rsidR="00C85291">
              <w:rPr>
                <w:noProof/>
                <w:webHidden/>
              </w:rPr>
              <w:instrText xml:space="preserve"> PAGEREF _Toc108274024 \h </w:instrText>
            </w:r>
            <w:r w:rsidR="00C85291">
              <w:rPr>
                <w:noProof/>
                <w:webHidden/>
              </w:rPr>
            </w:r>
            <w:r w:rsidR="00C85291">
              <w:rPr>
                <w:noProof/>
                <w:webHidden/>
              </w:rPr>
              <w:fldChar w:fldCharType="separate"/>
            </w:r>
            <w:r w:rsidR="00C85291">
              <w:rPr>
                <w:noProof/>
                <w:webHidden/>
              </w:rPr>
              <w:t>3</w:t>
            </w:r>
            <w:r w:rsidR="00C85291">
              <w:rPr>
                <w:noProof/>
                <w:webHidden/>
              </w:rPr>
              <w:fldChar w:fldCharType="end"/>
            </w:r>
          </w:hyperlink>
        </w:p>
        <w:p w14:paraId="6F8DAFDF" w14:textId="4C332532" w:rsidR="00C85291" w:rsidRDefault="00584CE9">
          <w:pPr>
            <w:pStyle w:val="TOC1"/>
            <w:tabs>
              <w:tab w:val="right" w:leader="dot" w:pos="9016"/>
            </w:tabs>
            <w:rPr>
              <w:rFonts w:asciiTheme="minorHAnsi" w:eastAsiaTheme="minorEastAsia" w:hAnsiTheme="minorHAnsi" w:cstheme="minorBidi"/>
              <w:noProof/>
            </w:rPr>
          </w:pPr>
          <w:hyperlink w:anchor="_Toc108274025" w:history="1">
            <w:r w:rsidR="00C85291" w:rsidRPr="00AD17E7">
              <w:rPr>
                <w:rStyle w:val="Hyperlink"/>
                <w:noProof/>
              </w:rPr>
              <w:t>Understanding Customer Experience</w:t>
            </w:r>
            <w:r w:rsidR="00C85291">
              <w:rPr>
                <w:noProof/>
                <w:webHidden/>
              </w:rPr>
              <w:tab/>
            </w:r>
            <w:r w:rsidR="00C85291">
              <w:rPr>
                <w:noProof/>
                <w:webHidden/>
              </w:rPr>
              <w:fldChar w:fldCharType="begin"/>
            </w:r>
            <w:r w:rsidR="00C85291">
              <w:rPr>
                <w:noProof/>
                <w:webHidden/>
              </w:rPr>
              <w:instrText xml:space="preserve"> PAGEREF _Toc108274025 \h </w:instrText>
            </w:r>
            <w:r w:rsidR="00C85291">
              <w:rPr>
                <w:noProof/>
                <w:webHidden/>
              </w:rPr>
            </w:r>
            <w:r w:rsidR="00C85291">
              <w:rPr>
                <w:noProof/>
                <w:webHidden/>
              </w:rPr>
              <w:fldChar w:fldCharType="separate"/>
            </w:r>
            <w:r w:rsidR="00C85291">
              <w:rPr>
                <w:noProof/>
                <w:webHidden/>
              </w:rPr>
              <w:t>3</w:t>
            </w:r>
            <w:r w:rsidR="00C85291">
              <w:rPr>
                <w:noProof/>
                <w:webHidden/>
              </w:rPr>
              <w:fldChar w:fldCharType="end"/>
            </w:r>
          </w:hyperlink>
        </w:p>
        <w:p w14:paraId="29A0E796" w14:textId="27D49EB8" w:rsidR="00C85291" w:rsidRDefault="00584CE9">
          <w:pPr>
            <w:pStyle w:val="TOC1"/>
            <w:tabs>
              <w:tab w:val="right" w:leader="dot" w:pos="9016"/>
            </w:tabs>
            <w:rPr>
              <w:rFonts w:asciiTheme="minorHAnsi" w:eastAsiaTheme="minorEastAsia" w:hAnsiTheme="minorHAnsi" w:cstheme="minorBidi"/>
              <w:noProof/>
            </w:rPr>
          </w:pPr>
          <w:hyperlink w:anchor="_Toc108274026" w:history="1">
            <w:r w:rsidR="00C85291" w:rsidRPr="00AD17E7">
              <w:rPr>
                <w:rStyle w:val="Hyperlink"/>
                <w:noProof/>
              </w:rPr>
              <w:t>Customer Expectation</w:t>
            </w:r>
            <w:r w:rsidR="00C85291">
              <w:rPr>
                <w:noProof/>
                <w:webHidden/>
              </w:rPr>
              <w:tab/>
            </w:r>
            <w:r w:rsidR="00C85291">
              <w:rPr>
                <w:noProof/>
                <w:webHidden/>
              </w:rPr>
              <w:fldChar w:fldCharType="begin"/>
            </w:r>
            <w:r w:rsidR="00C85291">
              <w:rPr>
                <w:noProof/>
                <w:webHidden/>
              </w:rPr>
              <w:instrText xml:space="preserve"> PAGEREF _Toc108274026 \h </w:instrText>
            </w:r>
            <w:r w:rsidR="00C85291">
              <w:rPr>
                <w:noProof/>
                <w:webHidden/>
              </w:rPr>
            </w:r>
            <w:r w:rsidR="00C85291">
              <w:rPr>
                <w:noProof/>
                <w:webHidden/>
              </w:rPr>
              <w:fldChar w:fldCharType="separate"/>
            </w:r>
            <w:r w:rsidR="00C85291">
              <w:rPr>
                <w:noProof/>
                <w:webHidden/>
              </w:rPr>
              <w:t>4</w:t>
            </w:r>
            <w:r w:rsidR="00C85291">
              <w:rPr>
                <w:noProof/>
                <w:webHidden/>
              </w:rPr>
              <w:fldChar w:fldCharType="end"/>
            </w:r>
          </w:hyperlink>
        </w:p>
        <w:p w14:paraId="1CE13CC9" w14:textId="15EADDFD" w:rsidR="00C85291" w:rsidRDefault="00584CE9">
          <w:pPr>
            <w:pStyle w:val="TOC1"/>
            <w:tabs>
              <w:tab w:val="right" w:leader="dot" w:pos="9016"/>
            </w:tabs>
            <w:rPr>
              <w:rFonts w:asciiTheme="minorHAnsi" w:eastAsiaTheme="minorEastAsia" w:hAnsiTheme="minorHAnsi" w:cstheme="minorBidi"/>
              <w:noProof/>
            </w:rPr>
          </w:pPr>
          <w:hyperlink w:anchor="_Toc108274027" w:history="1">
            <w:r w:rsidR="00C85291" w:rsidRPr="00AD17E7">
              <w:rPr>
                <w:rStyle w:val="Hyperlink"/>
                <w:noProof/>
              </w:rPr>
              <w:t>Customer Engagement</w:t>
            </w:r>
            <w:r w:rsidR="00C85291">
              <w:rPr>
                <w:noProof/>
                <w:webHidden/>
              </w:rPr>
              <w:tab/>
            </w:r>
            <w:r w:rsidR="00C85291">
              <w:rPr>
                <w:noProof/>
                <w:webHidden/>
              </w:rPr>
              <w:fldChar w:fldCharType="begin"/>
            </w:r>
            <w:r w:rsidR="00C85291">
              <w:rPr>
                <w:noProof/>
                <w:webHidden/>
              </w:rPr>
              <w:instrText xml:space="preserve"> PAGEREF _Toc108274027 \h </w:instrText>
            </w:r>
            <w:r w:rsidR="00C85291">
              <w:rPr>
                <w:noProof/>
                <w:webHidden/>
              </w:rPr>
            </w:r>
            <w:r w:rsidR="00C85291">
              <w:rPr>
                <w:noProof/>
                <w:webHidden/>
              </w:rPr>
              <w:fldChar w:fldCharType="separate"/>
            </w:r>
            <w:r w:rsidR="00C85291">
              <w:rPr>
                <w:noProof/>
                <w:webHidden/>
              </w:rPr>
              <w:t>5</w:t>
            </w:r>
            <w:r w:rsidR="00C85291">
              <w:rPr>
                <w:noProof/>
                <w:webHidden/>
              </w:rPr>
              <w:fldChar w:fldCharType="end"/>
            </w:r>
          </w:hyperlink>
        </w:p>
        <w:p w14:paraId="07E5B5F4" w14:textId="7C5D6125" w:rsidR="00C85291" w:rsidRDefault="00584CE9">
          <w:pPr>
            <w:pStyle w:val="TOC1"/>
            <w:tabs>
              <w:tab w:val="right" w:leader="dot" w:pos="9016"/>
            </w:tabs>
            <w:rPr>
              <w:rFonts w:asciiTheme="minorHAnsi" w:eastAsiaTheme="minorEastAsia" w:hAnsiTheme="minorHAnsi" w:cstheme="minorBidi"/>
              <w:noProof/>
            </w:rPr>
          </w:pPr>
          <w:hyperlink w:anchor="_Toc108274028" w:history="1">
            <w:r w:rsidR="00C85291" w:rsidRPr="00AD17E7">
              <w:rPr>
                <w:rStyle w:val="Hyperlink"/>
                <w:noProof/>
              </w:rPr>
              <w:t>Section 2: Critical understanding of your organisation’s quality processes and their effectiveness in meeting customer requirements</w:t>
            </w:r>
            <w:r w:rsidR="00C85291">
              <w:rPr>
                <w:noProof/>
                <w:webHidden/>
              </w:rPr>
              <w:tab/>
            </w:r>
            <w:r w:rsidR="00C85291">
              <w:rPr>
                <w:noProof/>
                <w:webHidden/>
              </w:rPr>
              <w:fldChar w:fldCharType="begin"/>
            </w:r>
            <w:r w:rsidR="00C85291">
              <w:rPr>
                <w:noProof/>
                <w:webHidden/>
              </w:rPr>
              <w:instrText xml:space="preserve"> PAGEREF _Toc108274028 \h </w:instrText>
            </w:r>
            <w:r w:rsidR="00C85291">
              <w:rPr>
                <w:noProof/>
                <w:webHidden/>
              </w:rPr>
            </w:r>
            <w:r w:rsidR="00C85291">
              <w:rPr>
                <w:noProof/>
                <w:webHidden/>
              </w:rPr>
              <w:fldChar w:fldCharType="separate"/>
            </w:r>
            <w:r w:rsidR="00C85291">
              <w:rPr>
                <w:noProof/>
                <w:webHidden/>
              </w:rPr>
              <w:t>9</w:t>
            </w:r>
            <w:r w:rsidR="00C85291">
              <w:rPr>
                <w:noProof/>
                <w:webHidden/>
              </w:rPr>
              <w:fldChar w:fldCharType="end"/>
            </w:r>
          </w:hyperlink>
        </w:p>
        <w:p w14:paraId="1281F755" w14:textId="23DD116F" w:rsidR="00C85291" w:rsidRDefault="00584CE9">
          <w:pPr>
            <w:pStyle w:val="TOC1"/>
            <w:tabs>
              <w:tab w:val="right" w:leader="dot" w:pos="9016"/>
            </w:tabs>
            <w:rPr>
              <w:rFonts w:asciiTheme="minorHAnsi" w:eastAsiaTheme="minorEastAsia" w:hAnsiTheme="minorHAnsi" w:cstheme="minorBidi"/>
              <w:noProof/>
            </w:rPr>
          </w:pPr>
          <w:hyperlink w:anchor="_Toc108274029" w:history="1">
            <w:r w:rsidR="00C85291" w:rsidRPr="00AD17E7">
              <w:rPr>
                <w:rStyle w:val="Hyperlink"/>
                <w:noProof/>
              </w:rPr>
              <w:t>Improving the Effectiveness of the Processes</w:t>
            </w:r>
            <w:r w:rsidR="00C85291">
              <w:rPr>
                <w:noProof/>
                <w:webHidden/>
              </w:rPr>
              <w:tab/>
            </w:r>
            <w:r w:rsidR="00C85291">
              <w:rPr>
                <w:noProof/>
                <w:webHidden/>
              </w:rPr>
              <w:fldChar w:fldCharType="begin"/>
            </w:r>
            <w:r w:rsidR="00C85291">
              <w:rPr>
                <w:noProof/>
                <w:webHidden/>
              </w:rPr>
              <w:instrText xml:space="preserve"> PAGEREF _Toc108274029 \h </w:instrText>
            </w:r>
            <w:r w:rsidR="00C85291">
              <w:rPr>
                <w:noProof/>
                <w:webHidden/>
              </w:rPr>
            </w:r>
            <w:r w:rsidR="00C85291">
              <w:rPr>
                <w:noProof/>
                <w:webHidden/>
              </w:rPr>
              <w:fldChar w:fldCharType="separate"/>
            </w:r>
            <w:r w:rsidR="00C85291">
              <w:rPr>
                <w:noProof/>
                <w:webHidden/>
              </w:rPr>
              <w:t>11</w:t>
            </w:r>
            <w:r w:rsidR="00C85291">
              <w:rPr>
                <w:noProof/>
                <w:webHidden/>
              </w:rPr>
              <w:fldChar w:fldCharType="end"/>
            </w:r>
          </w:hyperlink>
        </w:p>
        <w:p w14:paraId="1EFA395E" w14:textId="619B6A13" w:rsidR="00C85291" w:rsidRDefault="00584CE9">
          <w:pPr>
            <w:pStyle w:val="TOC1"/>
            <w:tabs>
              <w:tab w:val="right" w:leader="dot" w:pos="9016"/>
            </w:tabs>
            <w:rPr>
              <w:rFonts w:asciiTheme="minorHAnsi" w:eastAsiaTheme="minorEastAsia" w:hAnsiTheme="minorHAnsi" w:cstheme="minorBidi"/>
              <w:noProof/>
            </w:rPr>
          </w:pPr>
          <w:hyperlink w:anchor="_Toc108274030" w:history="1">
            <w:r w:rsidR="00C85291" w:rsidRPr="00AD17E7">
              <w:rPr>
                <w:rStyle w:val="Hyperlink"/>
                <w:noProof/>
              </w:rPr>
              <w:t>Conclusion</w:t>
            </w:r>
            <w:r w:rsidR="00C85291">
              <w:rPr>
                <w:noProof/>
                <w:webHidden/>
              </w:rPr>
              <w:tab/>
            </w:r>
            <w:r w:rsidR="00C85291">
              <w:rPr>
                <w:noProof/>
                <w:webHidden/>
              </w:rPr>
              <w:fldChar w:fldCharType="begin"/>
            </w:r>
            <w:r w:rsidR="00C85291">
              <w:rPr>
                <w:noProof/>
                <w:webHidden/>
              </w:rPr>
              <w:instrText xml:space="preserve"> PAGEREF _Toc108274030 \h </w:instrText>
            </w:r>
            <w:r w:rsidR="00C85291">
              <w:rPr>
                <w:noProof/>
                <w:webHidden/>
              </w:rPr>
            </w:r>
            <w:r w:rsidR="00C85291">
              <w:rPr>
                <w:noProof/>
                <w:webHidden/>
              </w:rPr>
              <w:fldChar w:fldCharType="separate"/>
            </w:r>
            <w:r w:rsidR="00C85291">
              <w:rPr>
                <w:noProof/>
                <w:webHidden/>
              </w:rPr>
              <w:t>14</w:t>
            </w:r>
            <w:r w:rsidR="00C85291">
              <w:rPr>
                <w:noProof/>
                <w:webHidden/>
              </w:rPr>
              <w:fldChar w:fldCharType="end"/>
            </w:r>
          </w:hyperlink>
        </w:p>
        <w:p w14:paraId="00779B8D" w14:textId="3EEC7C84" w:rsidR="00C85291" w:rsidRDefault="00584CE9">
          <w:pPr>
            <w:pStyle w:val="TOC1"/>
            <w:tabs>
              <w:tab w:val="right" w:leader="dot" w:pos="9016"/>
            </w:tabs>
            <w:rPr>
              <w:rFonts w:asciiTheme="minorHAnsi" w:eastAsiaTheme="minorEastAsia" w:hAnsiTheme="minorHAnsi" w:cstheme="minorBidi"/>
              <w:noProof/>
            </w:rPr>
          </w:pPr>
          <w:hyperlink w:anchor="_Toc108274031" w:history="1">
            <w:r w:rsidR="00C85291" w:rsidRPr="00AD17E7">
              <w:rPr>
                <w:rStyle w:val="Hyperlink"/>
                <w:noProof/>
              </w:rPr>
              <w:t>References</w:t>
            </w:r>
            <w:r w:rsidR="00C85291">
              <w:rPr>
                <w:noProof/>
                <w:webHidden/>
              </w:rPr>
              <w:tab/>
            </w:r>
            <w:r w:rsidR="00C85291">
              <w:rPr>
                <w:noProof/>
                <w:webHidden/>
              </w:rPr>
              <w:fldChar w:fldCharType="begin"/>
            </w:r>
            <w:r w:rsidR="00C85291">
              <w:rPr>
                <w:noProof/>
                <w:webHidden/>
              </w:rPr>
              <w:instrText xml:space="preserve"> PAGEREF _Toc108274031 \h </w:instrText>
            </w:r>
            <w:r w:rsidR="00C85291">
              <w:rPr>
                <w:noProof/>
                <w:webHidden/>
              </w:rPr>
            </w:r>
            <w:r w:rsidR="00C85291">
              <w:rPr>
                <w:noProof/>
                <w:webHidden/>
              </w:rPr>
              <w:fldChar w:fldCharType="separate"/>
            </w:r>
            <w:r w:rsidR="00C85291">
              <w:rPr>
                <w:noProof/>
                <w:webHidden/>
              </w:rPr>
              <w:t>15</w:t>
            </w:r>
            <w:r w:rsidR="00C85291">
              <w:rPr>
                <w:noProof/>
                <w:webHidden/>
              </w:rPr>
              <w:fldChar w:fldCharType="end"/>
            </w:r>
          </w:hyperlink>
        </w:p>
        <w:p w14:paraId="0869CDA0" w14:textId="1D3EABEF" w:rsidR="00C85291" w:rsidRDefault="00C85291">
          <w:r>
            <w:rPr>
              <w:b/>
              <w:bCs/>
              <w:noProof/>
            </w:rPr>
            <w:fldChar w:fldCharType="end"/>
          </w:r>
        </w:p>
      </w:sdtContent>
    </w:sdt>
    <w:p w14:paraId="1EAA1DBD" w14:textId="77777777" w:rsidR="00C85291" w:rsidRDefault="00C85291" w:rsidP="00133C55">
      <w:pPr>
        <w:pStyle w:val="Heading1"/>
        <w:rPr>
          <w:rStyle w:val="ydpcf43fe92qowt-font6-arial"/>
        </w:rPr>
      </w:pPr>
      <w:bookmarkStart w:id="0" w:name="_Toc108274022"/>
    </w:p>
    <w:p w14:paraId="5DDCC320" w14:textId="77777777" w:rsidR="00C85291" w:rsidRDefault="00C85291" w:rsidP="00133C55">
      <w:pPr>
        <w:pStyle w:val="Heading1"/>
        <w:rPr>
          <w:rStyle w:val="ydpcf43fe92qowt-font6-arial"/>
        </w:rPr>
      </w:pPr>
    </w:p>
    <w:p w14:paraId="3EC3FFB1" w14:textId="77777777" w:rsidR="00C85291" w:rsidRDefault="00C85291" w:rsidP="00133C55">
      <w:pPr>
        <w:pStyle w:val="Heading1"/>
        <w:rPr>
          <w:rStyle w:val="ydpcf43fe92qowt-font6-arial"/>
        </w:rPr>
      </w:pPr>
    </w:p>
    <w:p w14:paraId="09A171F7" w14:textId="77777777" w:rsidR="00C85291" w:rsidRDefault="00C85291" w:rsidP="00133C55">
      <w:pPr>
        <w:pStyle w:val="Heading1"/>
        <w:rPr>
          <w:rStyle w:val="ydpcf43fe92qowt-font6-arial"/>
        </w:rPr>
      </w:pPr>
    </w:p>
    <w:p w14:paraId="6CDEC0E7" w14:textId="77777777" w:rsidR="00C85291" w:rsidRDefault="00C85291" w:rsidP="00133C55">
      <w:pPr>
        <w:pStyle w:val="Heading1"/>
        <w:rPr>
          <w:rStyle w:val="ydpcf43fe92qowt-font6-arial"/>
        </w:rPr>
      </w:pPr>
    </w:p>
    <w:p w14:paraId="3A641953" w14:textId="77777777" w:rsidR="00C85291" w:rsidRDefault="00C85291" w:rsidP="00133C55">
      <w:pPr>
        <w:pStyle w:val="Heading1"/>
        <w:rPr>
          <w:rStyle w:val="ydpcf43fe92qowt-font6-arial"/>
        </w:rPr>
      </w:pPr>
    </w:p>
    <w:p w14:paraId="167693CA" w14:textId="77777777" w:rsidR="00C85291" w:rsidRDefault="00C85291" w:rsidP="00133C55">
      <w:pPr>
        <w:pStyle w:val="Heading1"/>
        <w:rPr>
          <w:rStyle w:val="ydpcf43fe92qowt-font6-arial"/>
        </w:rPr>
      </w:pPr>
    </w:p>
    <w:p w14:paraId="378D51D3" w14:textId="77777777" w:rsidR="00C85291" w:rsidRDefault="00C85291" w:rsidP="00133C55">
      <w:pPr>
        <w:pStyle w:val="Heading1"/>
        <w:rPr>
          <w:rStyle w:val="ydpcf43fe92qowt-font6-arial"/>
        </w:rPr>
      </w:pPr>
    </w:p>
    <w:p w14:paraId="746BD4DE" w14:textId="77777777" w:rsidR="00C85291" w:rsidRDefault="00C85291" w:rsidP="00133C55">
      <w:pPr>
        <w:pStyle w:val="Heading1"/>
        <w:rPr>
          <w:rStyle w:val="ydpcf43fe92qowt-font6-arial"/>
        </w:rPr>
      </w:pPr>
    </w:p>
    <w:p w14:paraId="07225D77" w14:textId="77777777" w:rsidR="00C85291" w:rsidRDefault="00C85291" w:rsidP="00133C55">
      <w:pPr>
        <w:pStyle w:val="Heading1"/>
        <w:rPr>
          <w:rStyle w:val="ydpcf43fe92qowt-font6-arial"/>
        </w:rPr>
      </w:pPr>
    </w:p>
    <w:p w14:paraId="57169551" w14:textId="77777777" w:rsidR="00C85291" w:rsidRDefault="00C85291" w:rsidP="00133C55">
      <w:pPr>
        <w:pStyle w:val="Heading1"/>
        <w:rPr>
          <w:rStyle w:val="ydpcf43fe92qowt-font6-arial"/>
        </w:rPr>
      </w:pPr>
    </w:p>
    <w:p w14:paraId="2C662708" w14:textId="71BEA290" w:rsidR="00C85291" w:rsidRDefault="00C85291" w:rsidP="00133C55">
      <w:pPr>
        <w:pStyle w:val="Heading1"/>
        <w:rPr>
          <w:rStyle w:val="ydpcf43fe92qowt-font6-arial"/>
        </w:rPr>
      </w:pPr>
    </w:p>
    <w:p w14:paraId="396F4FF2" w14:textId="7E5AC476" w:rsidR="00C85291" w:rsidRDefault="00C85291" w:rsidP="00C85291"/>
    <w:p w14:paraId="7B2FE2FE" w14:textId="77241B7D" w:rsidR="00C85291" w:rsidRDefault="00C85291" w:rsidP="00C85291"/>
    <w:p w14:paraId="3F3F75EF" w14:textId="009C1E7B" w:rsidR="00C85291" w:rsidRDefault="00C85291" w:rsidP="00C85291"/>
    <w:p w14:paraId="004A0132" w14:textId="321C8A99" w:rsidR="00C85291" w:rsidRDefault="00C85291" w:rsidP="00C85291"/>
    <w:p w14:paraId="0BFDCDBD" w14:textId="77777777" w:rsidR="00C85291" w:rsidRPr="00C85291" w:rsidRDefault="00C85291" w:rsidP="00C85291"/>
    <w:p w14:paraId="62DF78D0" w14:textId="5E2AD625" w:rsidR="007874B0" w:rsidRPr="00133C55" w:rsidRDefault="007874B0" w:rsidP="00133C55">
      <w:pPr>
        <w:pStyle w:val="Heading1"/>
        <w:rPr>
          <w:rStyle w:val="ydpcf43fe92qowt-font6-arial"/>
        </w:rPr>
      </w:pPr>
      <w:r w:rsidRPr="00133C55">
        <w:rPr>
          <w:rStyle w:val="ydpcf43fe92qowt-font6-arial"/>
        </w:rPr>
        <w:lastRenderedPageBreak/>
        <w:t>Introduction</w:t>
      </w:r>
      <w:bookmarkEnd w:id="0"/>
    </w:p>
    <w:p w14:paraId="49D96187" w14:textId="13BC0524" w:rsidR="007874B0" w:rsidRDefault="007874B0" w:rsidP="007874B0">
      <w:pPr>
        <w:pStyle w:val="ydpcf43fe92qowt-li-10"/>
        <w:rPr>
          <w:rFonts w:ascii="Verdana" w:hAnsi="Verdana"/>
          <w:sz w:val="20"/>
          <w:szCs w:val="20"/>
        </w:rPr>
      </w:pPr>
      <w:r>
        <w:rPr>
          <w:rStyle w:val="ydpcf43fe92qowt-font6-arial"/>
          <w:rFonts w:ascii="Verdana" w:hAnsi="Verdana"/>
          <w:color w:val="000000"/>
          <w:sz w:val="24"/>
          <w:szCs w:val="24"/>
        </w:rPr>
        <w:t>In this report there will be a critical analysis of the factors that impact on the authors organisation’s ability to maximise customer value.</w:t>
      </w:r>
      <w:r>
        <w:rPr>
          <w:rFonts w:ascii="Verdana" w:hAnsi="Verdana"/>
          <w:sz w:val="20"/>
          <w:szCs w:val="20"/>
        </w:rPr>
        <w:t xml:space="preserve"> </w:t>
      </w:r>
    </w:p>
    <w:p w14:paraId="337F467E" w14:textId="33C39C9C" w:rsidR="007874B0" w:rsidRDefault="007874B0" w:rsidP="007874B0">
      <w:pPr>
        <w:pStyle w:val="ydpcf43fe92qowt-li-10"/>
        <w:rPr>
          <w:rStyle w:val="ydpcf43fe92qowt-font6-arial"/>
          <w:rFonts w:ascii="Verdana" w:hAnsi="Verdana"/>
          <w:sz w:val="24"/>
          <w:szCs w:val="24"/>
        </w:rPr>
      </w:pPr>
      <w:r>
        <w:rPr>
          <w:rStyle w:val="ydpcf43fe92qowt-font6-arial"/>
          <w:rFonts w:ascii="Verdana" w:hAnsi="Verdana"/>
          <w:color w:val="000000"/>
          <w:sz w:val="24"/>
          <w:szCs w:val="24"/>
        </w:rPr>
        <w:t xml:space="preserve">It will also critically assess the ability of the </w:t>
      </w:r>
      <w:r w:rsidRPr="007874B0">
        <w:rPr>
          <w:rStyle w:val="ydpcf43fe92qowt-font6-arial"/>
          <w:rFonts w:ascii="Verdana" w:hAnsi="Verdana"/>
          <w:sz w:val="24"/>
          <w:szCs w:val="24"/>
        </w:rPr>
        <w:t>organisation</w:t>
      </w:r>
      <w:r>
        <w:rPr>
          <w:rStyle w:val="ydpcf43fe92qowt-font6-arial"/>
          <w:rFonts w:ascii="Verdana" w:hAnsi="Verdana"/>
          <w:sz w:val="24"/>
          <w:szCs w:val="24"/>
        </w:rPr>
        <w:t>’</w:t>
      </w:r>
      <w:r w:rsidRPr="007874B0">
        <w:rPr>
          <w:rStyle w:val="ydpcf43fe92qowt-font6-arial"/>
          <w:rFonts w:ascii="Verdana" w:hAnsi="Verdana"/>
          <w:sz w:val="24"/>
          <w:szCs w:val="24"/>
        </w:rPr>
        <w:t xml:space="preserve">s quality processes and </w:t>
      </w:r>
      <w:r>
        <w:rPr>
          <w:rStyle w:val="ydpcf43fe92qowt-font6-arial"/>
          <w:rFonts w:ascii="Verdana" w:hAnsi="Verdana"/>
          <w:sz w:val="24"/>
          <w:szCs w:val="24"/>
        </w:rPr>
        <w:t>their</w:t>
      </w:r>
      <w:r w:rsidRPr="007874B0">
        <w:rPr>
          <w:rStyle w:val="ydpcf43fe92qowt-font6-arial"/>
          <w:rFonts w:ascii="Verdana" w:hAnsi="Verdana"/>
          <w:sz w:val="24"/>
          <w:szCs w:val="24"/>
        </w:rPr>
        <w:t xml:space="preserve"> effectiveness in meeting customer requirements.</w:t>
      </w:r>
    </w:p>
    <w:p w14:paraId="01FA76D5" w14:textId="3257ADBE" w:rsidR="007874B0" w:rsidRDefault="007874B0" w:rsidP="007874B0">
      <w:pPr>
        <w:pStyle w:val="ydpcf43fe92qowt-li-10"/>
        <w:rPr>
          <w:rFonts w:ascii="Verdana" w:hAnsi="Verdana"/>
          <w:sz w:val="24"/>
          <w:szCs w:val="24"/>
        </w:rPr>
      </w:pPr>
      <w:r>
        <w:rPr>
          <w:rFonts w:ascii="Verdana" w:hAnsi="Verdana"/>
          <w:sz w:val="24"/>
          <w:szCs w:val="24"/>
        </w:rPr>
        <w:t>As part of this analysis, it will take a look at different theories behind customer behaviour and why customers choose particular products and services over others.</w:t>
      </w:r>
    </w:p>
    <w:p w14:paraId="68B12D82" w14:textId="571CDFE1" w:rsidR="007874B0" w:rsidRDefault="007874B0" w:rsidP="007874B0">
      <w:pPr>
        <w:pStyle w:val="ydpcf43fe92qowt-li-10"/>
        <w:rPr>
          <w:rFonts w:ascii="Verdana" w:hAnsi="Verdana"/>
          <w:sz w:val="24"/>
          <w:szCs w:val="24"/>
        </w:rPr>
      </w:pPr>
    </w:p>
    <w:p w14:paraId="67C1836E" w14:textId="2ABF67B2" w:rsidR="007874B0" w:rsidRPr="007A25B0" w:rsidRDefault="007A25B0" w:rsidP="00133C55">
      <w:pPr>
        <w:pStyle w:val="Heading1"/>
      </w:pPr>
      <w:bookmarkStart w:id="1" w:name="_Toc108274023"/>
      <w:r w:rsidRPr="007A25B0">
        <w:t>Section 1: Factors that Impact an Organisation’s Ability to Maximise Customers Value</w:t>
      </w:r>
      <w:bookmarkEnd w:id="1"/>
    </w:p>
    <w:p w14:paraId="41866B2C" w14:textId="2B6A8A21" w:rsidR="007A25B0" w:rsidRDefault="007A25B0" w:rsidP="00133C55">
      <w:pPr>
        <w:pStyle w:val="Heading1"/>
      </w:pPr>
      <w:bookmarkStart w:id="2" w:name="_Toc108274024"/>
      <w:r w:rsidRPr="007A25B0">
        <w:t>What is Customer Value?</w:t>
      </w:r>
      <w:bookmarkEnd w:id="2"/>
    </w:p>
    <w:p w14:paraId="3141D16E" w14:textId="237A09CD" w:rsidR="00AF63A6" w:rsidRDefault="00F846DB" w:rsidP="007874B0">
      <w:pPr>
        <w:pStyle w:val="ydpcf43fe92qowt-li-10"/>
        <w:rPr>
          <w:rFonts w:ascii="Verdana" w:hAnsi="Verdana"/>
          <w:sz w:val="24"/>
          <w:szCs w:val="24"/>
        </w:rPr>
      </w:pPr>
      <w:r w:rsidRPr="00F846DB">
        <w:rPr>
          <w:rFonts w:ascii="Verdana" w:hAnsi="Verdana"/>
          <w:sz w:val="24"/>
          <w:szCs w:val="24"/>
        </w:rPr>
        <w:t>To asses</w:t>
      </w:r>
      <w:r>
        <w:rPr>
          <w:rFonts w:ascii="Verdana" w:hAnsi="Verdana"/>
          <w:sz w:val="24"/>
          <w:szCs w:val="24"/>
        </w:rPr>
        <w:t>s how a company can maximise customer value the first step would be to define what customer value is. However, there is more than one way to define customer value.</w:t>
      </w:r>
    </w:p>
    <w:p w14:paraId="263902F5" w14:textId="77777777" w:rsidR="00720223" w:rsidRDefault="0066194F" w:rsidP="007874B0">
      <w:pPr>
        <w:pStyle w:val="ydpcf43fe92qowt-li-10"/>
        <w:rPr>
          <w:rFonts w:ascii="Verdana" w:hAnsi="Verdana"/>
          <w:sz w:val="24"/>
          <w:szCs w:val="24"/>
        </w:rPr>
      </w:pPr>
      <w:r>
        <w:rPr>
          <w:rFonts w:ascii="Verdana" w:hAnsi="Verdana"/>
          <w:sz w:val="24"/>
          <w:szCs w:val="24"/>
        </w:rPr>
        <w:t xml:space="preserve">One way is to break value down into two categories, Desired Value – what the customer wants, and Perceived Value </w:t>
      </w:r>
      <w:r w:rsidR="00720223">
        <w:rPr>
          <w:rFonts w:ascii="Verdana" w:hAnsi="Verdana"/>
          <w:sz w:val="24"/>
          <w:szCs w:val="24"/>
        </w:rPr>
        <w:t>–</w:t>
      </w:r>
      <w:r>
        <w:rPr>
          <w:rFonts w:ascii="Verdana" w:hAnsi="Verdana"/>
          <w:sz w:val="24"/>
          <w:szCs w:val="24"/>
        </w:rPr>
        <w:t xml:space="preserve"> t</w:t>
      </w:r>
      <w:r w:rsidR="00720223">
        <w:rPr>
          <w:rFonts w:ascii="Verdana" w:hAnsi="Verdana"/>
          <w:sz w:val="24"/>
          <w:szCs w:val="24"/>
        </w:rPr>
        <w:t xml:space="preserve">he benefit the customer believes they have received after purchase. </w:t>
      </w:r>
    </w:p>
    <w:p w14:paraId="1BD6B3CC" w14:textId="1AC2BD17" w:rsidR="0066194F" w:rsidRDefault="00720223" w:rsidP="007874B0">
      <w:pPr>
        <w:pStyle w:val="ydpcf43fe92qowt-li-10"/>
        <w:rPr>
          <w:rFonts w:ascii="Verdana" w:hAnsi="Verdana"/>
          <w:sz w:val="24"/>
          <w:szCs w:val="24"/>
        </w:rPr>
      </w:pPr>
      <w:r>
        <w:rPr>
          <w:rFonts w:ascii="Verdana" w:hAnsi="Verdana"/>
          <w:sz w:val="24"/>
          <w:szCs w:val="24"/>
        </w:rPr>
        <w:t>Or to quote Woodruff, “A customer perceived preference for and evaluation of those products attributes, attribute performances, and consequences arising from use that facilitate (or block) achieving the customer’s goals and purposes in use situations” (Woodruff, 1997).</w:t>
      </w:r>
    </w:p>
    <w:p w14:paraId="3BDCCBFC" w14:textId="51F99748" w:rsidR="00E10CD2" w:rsidRDefault="00E10CD2" w:rsidP="007874B0">
      <w:pPr>
        <w:pStyle w:val="ydpcf43fe92qowt-li-10"/>
        <w:rPr>
          <w:rFonts w:ascii="Verdana" w:hAnsi="Verdana"/>
          <w:sz w:val="24"/>
          <w:szCs w:val="24"/>
        </w:rPr>
      </w:pPr>
      <w:r>
        <w:rPr>
          <w:rFonts w:ascii="Verdana" w:hAnsi="Verdana"/>
          <w:sz w:val="24"/>
          <w:szCs w:val="24"/>
        </w:rPr>
        <w:t xml:space="preserve">In other words, a customer has an expectoration of a need being met by making a purchase verse the actual benefit gained by that purchase.  </w:t>
      </w:r>
    </w:p>
    <w:p w14:paraId="6B55B9F8" w14:textId="6F2D73E7" w:rsidR="00720223" w:rsidRDefault="00E10CD2" w:rsidP="007874B0">
      <w:pPr>
        <w:pStyle w:val="ydpcf43fe92qowt-li-10"/>
        <w:rPr>
          <w:rFonts w:ascii="Verdana" w:hAnsi="Verdana"/>
          <w:sz w:val="24"/>
          <w:szCs w:val="24"/>
        </w:rPr>
      </w:pPr>
      <w:r>
        <w:rPr>
          <w:rFonts w:ascii="Verdana" w:hAnsi="Verdana"/>
          <w:sz w:val="24"/>
          <w:szCs w:val="24"/>
        </w:rPr>
        <w:t>Another very similar definition of customer value is “the satisfaction a customer experiences or expects to experience, through a given action relative to the cost of that action”</w:t>
      </w:r>
    </w:p>
    <w:p w14:paraId="3DC46173" w14:textId="0D7412EC" w:rsidR="00E10CD2" w:rsidRDefault="00E10CD2" w:rsidP="007874B0">
      <w:pPr>
        <w:pStyle w:val="ydpcf43fe92qowt-li-10"/>
        <w:rPr>
          <w:rFonts w:ascii="Verdana" w:hAnsi="Verdana"/>
          <w:sz w:val="24"/>
          <w:szCs w:val="24"/>
        </w:rPr>
      </w:pPr>
      <w:r>
        <w:rPr>
          <w:rFonts w:ascii="Verdana" w:hAnsi="Verdana"/>
          <w:sz w:val="24"/>
          <w:szCs w:val="24"/>
        </w:rPr>
        <w:t>This definition adds the cost as a factor of the perceived benefit. This adds choice especially when they can compare similar products and prices when deciding.</w:t>
      </w:r>
    </w:p>
    <w:p w14:paraId="476AD2B0" w14:textId="60D21978" w:rsidR="00E10CD2" w:rsidRDefault="00E10CD2" w:rsidP="007874B0">
      <w:pPr>
        <w:pStyle w:val="ydpcf43fe92qowt-li-10"/>
        <w:rPr>
          <w:rFonts w:ascii="Verdana" w:hAnsi="Verdana"/>
          <w:sz w:val="24"/>
          <w:szCs w:val="24"/>
        </w:rPr>
      </w:pPr>
      <w:r>
        <w:rPr>
          <w:rFonts w:ascii="Verdana" w:hAnsi="Verdana"/>
          <w:sz w:val="24"/>
          <w:szCs w:val="24"/>
        </w:rPr>
        <w:t>Therefore, we can simplify these definitions of customer value to an equation of:</w:t>
      </w:r>
    </w:p>
    <w:p w14:paraId="3906A4A7" w14:textId="2D9980D6" w:rsidR="00E10CD2" w:rsidRDefault="00E10CD2" w:rsidP="007874B0">
      <w:pPr>
        <w:pStyle w:val="ydpcf43fe92qowt-li-10"/>
        <w:rPr>
          <w:rFonts w:ascii="Verdana" w:hAnsi="Verdana"/>
          <w:sz w:val="24"/>
          <w:szCs w:val="24"/>
        </w:rPr>
      </w:pPr>
      <w:r>
        <w:rPr>
          <w:rFonts w:ascii="Verdana" w:hAnsi="Verdana"/>
          <w:sz w:val="24"/>
          <w:szCs w:val="24"/>
        </w:rPr>
        <w:t>Customer Value = Benefits – Cost (CV=B-C)</w:t>
      </w:r>
    </w:p>
    <w:p w14:paraId="74F06EA6" w14:textId="2A97EB5C" w:rsidR="00E10CD2" w:rsidRDefault="00E10CD2" w:rsidP="00133C55">
      <w:pPr>
        <w:pStyle w:val="Heading1"/>
      </w:pPr>
      <w:bookmarkStart w:id="3" w:name="_Toc108274025"/>
      <w:r w:rsidRPr="00E10CD2">
        <w:lastRenderedPageBreak/>
        <w:t>Understanding Customer Experience</w:t>
      </w:r>
      <w:bookmarkEnd w:id="3"/>
    </w:p>
    <w:p w14:paraId="212CE737" w14:textId="66D06F5F" w:rsidR="00E10CD2" w:rsidRDefault="00E10CD2" w:rsidP="007874B0">
      <w:pPr>
        <w:pStyle w:val="ydpcf43fe92qowt-li-10"/>
        <w:rPr>
          <w:rFonts w:ascii="Verdana" w:hAnsi="Verdana"/>
          <w:sz w:val="24"/>
          <w:szCs w:val="24"/>
        </w:rPr>
      </w:pPr>
      <w:r w:rsidRPr="00E10CD2">
        <w:rPr>
          <w:rFonts w:ascii="Verdana" w:hAnsi="Verdana"/>
          <w:sz w:val="24"/>
          <w:szCs w:val="24"/>
        </w:rPr>
        <w:t xml:space="preserve">Establishing </w:t>
      </w:r>
      <w:r>
        <w:rPr>
          <w:rFonts w:ascii="Verdana" w:hAnsi="Verdana"/>
          <w:sz w:val="24"/>
          <w:szCs w:val="24"/>
        </w:rPr>
        <w:t>what customer value is becomes more complicated when you consider that the value is different from one customer to another. For this reason, it is important understand how the customer experience plays a vital role in customer value.</w:t>
      </w:r>
    </w:p>
    <w:p w14:paraId="7C4B3B08" w14:textId="5DF8E463" w:rsidR="00E10CD2" w:rsidRDefault="00E10CD2" w:rsidP="007874B0">
      <w:pPr>
        <w:pStyle w:val="ydpcf43fe92qowt-li-10"/>
        <w:rPr>
          <w:rFonts w:ascii="Verdana" w:hAnsi="Verdana"/>
          <w:sz w:val="24"/>
          <w:szCs w:val="24"/>
        </w:rPr>
      </w:pPr>
      <w:r>
        <w:rPr>
          <w:rFonts w:ascii="Verdana" w:hAnsi="Verdana"/>
          <w:sz w:val="24"/>
          <w:szCs w:val="24"/>
        </w:rPr>
        <w:t>There are many benefits to consider.</w:t>
      </w:r>
    </w:p>
    <w:p w14:paraId="305E8561" w14:textId="67E9AD1D" w:rsidR="00E10CD2" w:rsidRDefault="00E10CD2" w:rsidP="00E10CD2">
      <w:pPr>
        <w:pStyle w:val="ydpcf43fe92qowt-li-10"/>
        <w:numPr>
          <w:ilvl w:val="0"/>
          <w:numId w:val="1"/>
        </w:numPr>
        <w:rPr>
          <w:rFonts w:ascii="Verdana" w:hAnsi="Verdana"/>
          <w:sz w:val="24"/>
          <w:szCs w:val="24"/>
        </w:rPr>
      </w:pPr>
      <w:r>
        <w:rPr>
          <w:rFonts w:ascii="Verdana" w:hAnsi="Verdana"/>
          <w:sz w:val="24"/>
          <w:szCs w:val="24"/>
        </w:rPr>
        <w:t>Product Quality</w:t>
      </w:r>
    </w:p>
    <w:p w14:paraId="0AA3314B" w14:textId="520E8159" w:rsidR="00E10CD2" w:rsidRDefault="00E10CD2" w:rsidP="00E10CD2">
      <w:pPr>
        <w:pStyle w:val="ydpcf43fe92qowt-li-10"/>
        <w:numPr>
          <w:ilvl w:val="0"/>
          <w:numId w:val="1"/>
        </w:numPr>
        <w:rPr>
          <w:rFonts w:ascii="Verdana" w:hAnsi="Verdana"/>
          <w:sz w:val="24"/>
          <w:szCs w:val="24"/>
        </w:rPr>
      </w:pPr>
      <w:r>
        <w:rPr>
          <w:rFonts w:ascii="Verdana" w:hAnsi="Verdana"/>
          <w:sz w:val="24"/>
          <w:szCs w:val="24"/>
        </w:rPr>
        <w:t>Advantages of Ownership</w:t>
      </w:r>
    </w:p>
    <w:p w14:paraId="118512B8" w14:textId="78637CD7" w:rsidR="00E10CD2" w:rsidRDefault="00E10CD2" w:rsidP="00E10CD2">
      <w:pPr>
        <w:pStyle w:val="ydpcf43fe92qowt-li-10"/>
        <w:numPr>
          <w:ilvl w:val="0"/>
          <w:numId w:val="1"/>
        </w:numPr>
        <w:rPr>
          <w:rFonts w:ascii="Verdana" w:hAnsi="Verdana"/>
          <w:sz w:val="24"/>
          <w:szCs w:val="24"/>
        </w:rPr>
      </w:pPr>
      <w:r>
        <w:rPr>
          <w:rFonts w:ascii="Verdana" w:hAnsi="Verdana"/>
          <w:sz w:val="24"/>
          <w:szCs w:val="24"/>
        </w:rPr>
        <w:t>Image</w:t>
      </w:r>
    </w:p>
    <w:p w14:paraId="1BB93C38" w14:textId="4AA103AF" w:rsidR="00E10CD2" w:rsidRDefault="00E10CD2" w:rsidP="00E10CD2">
      <w:pPr>
        <w:pStyle w:val="ydpcf43fe92qowt-li-10"/>
        <w:numPr>
          <w:ilvl w:val="0"/>
          <w:numId w:val="1"/>
        </w:numPr>
        <w:rPr>
          <w:rFonts w:ascii="Verdana" w:hAnsi="Verdana"/>
          <w:sz w:val="24"/>
          <w:szCs w:val="24"/>
        </w:rPr>
      </w:pPr>
      <w:r>
        <w:rPr>
          <w:rFonts w:ascii="Verdana" w:hAnsi="Verdana"/>
          <w:sz w:val="24"/>
          <w:szCs w:val="24"/>
        </w:rPr>
        <w:t>Brand/Brand Association</w:t>
      </w:r>
    </w:p>
    <w:p w14:paraId="00787D6A" w14:textId="1920080B" w:rsidR="00E10CD2" w:rsidRDefault="00E10CD2" w:rsidP="00E10CD2">
      <w:pPr>
        <w:pStyle w:val="ydpcf43fe92qowt-li-10"/>
        <w:numPr>
          <w:ilvl w:val="0"/>
          <w:numId w:val="1"/>
        </w:numPr>
        <w:rPr>
          <w:rFonts w:ascii="Verdana" w:hAnsi="Verdana"/>
          <w:sz w:val="24"/>
          <w:szCs w:val="24"/>
        </w:rPr>
      </w:pPr>
      <w:r>
        <w:rPr>
          <w:rFonts w:ascii="Verdana" w:hAnsi="Verdana"/>
          <w:sz w:val="24"/>
          <w:szCs w:val="24"/>
        </w:rPr>
        <w:t>Experience</w:t>
      </w:r>
    </w:p>
    <w:p w14:paraId="7CE13C00" w14:textId="47E058B9" w:rsidR="00E10CD2" w:rsidRDefault="00E10CD2" w:rsidP="00E10CD2">
      <w:pPr>
        <w:pStyle w:val="ydpcf43fe92qowt-li-10"/>
        <w:numPr>
          <w:ilvl w:val="0"/>
          <w:numId w:val="1"/>
        </w:numPr>
        <w:rPr>
          <w:rFonts w:ascii="Verdana" w:hAnsi="Verdana"/>
          <w:sz w:val="24"/>
          <w:szCs w:val="24"/>
        </w:rPr>
      </w:pPr>
      <w:r>
        <w:rPr>
          <w:rFonts w:ascii="Verdana" w:hAnsi="Verdana"/>
          <w:sz w:val="24"/>
          <w:szCs w:val="24"/>
        </w:rPr>
        <w:t>Success from product use/service</w:t>
      </w:r>
    </w:p>
    <w:p w14:paraId="35BE3922" w14:textId="7A0106AD" w:rsidR="00E10CD2" w:rsidRDefault="00E10CD2" w:rsidP="00E10CD2">
      <w:pPr>
        <w:pStyle w:val="ydpcf43fe92qowt-li-10"/>
        <w:numPr>
          <w:ilvl w:val="0"/>
          <w:numId w:val="1"/>
        </w:numPr>
        <w:rPr>
          <w:rFonts w:ascii="Verdana" w:hAnsi="Verdana"/>
          <w:sz w:val="24"/>
          <w:szCs w:val="24"/>
        </w:rPr>
      </w:pPr>
      <w:r>
        <w:rPr>
          <w:rFonts w:ascii="Verdana" w:hAnsi="Verdana"/>
          <w:sz w:val="24"/>
          <w:szCs w:val="24"/>
        </w:rPr>
        <w:t>Access to Goods/Service</w:t>
      </w:r>
    </w:p>
    <w:p w14:paraId="146A13DC" w14:textId="26FBC414" w:rsidR="00E10CD2" w:rsidRDefault="00E10CD2" w:rsidP="00E10CD2">
      <w:pPr>
        <w:pStyle w:val="ydpcf43fe92qowt-li-10"/>
        <w:numPr>
          <w:ilvl w:val="0"/>
          <w:numId w:val="1"/>
        </w:numPr>
        <w:rPr>
          <w:rFonts w:ascii="Verdana" w:hAnsi="Verdana"/>
          <w:sz w:val="24"/>
          <w:szCs w:val="24"/>
        </w:rPr>
      </w:pPr>
      <w:r>
        <w:rPr>
          <w:rFonts w:ascii="Verdana" w:hAnsi="Verdana"/>
          <w:sz w:val="24"/>
          <w:szCs w:val="24"/>
        </w:rPr>
        <w:t>Long Term effect</w:t>
      </w:r>
    </w:p>
    <w:p w14:paraId="239DF129" w14:textId="367AFA15" w:rsidR="00E10CD2" w:rsidRDefault="00E10CD2" w:rsidP="00E10CD2">
      <w:pPr>
        <w:pStyle w:val="ydpcf43fe92qowt-li-10"/>
        <w:rPr>
          <w:rFonts w:ascii="Verdana" w:hAnsi="Verdana"/>
          <w:sz w:val="24"/>
          <w:szCs w:val="24"/>
        </w:rPr>
      </w:pPr>
      <w:r>
        <w:rPr>
          <w:rFonts w:ascii="Verdana" w:hAnsi="Verdana"/>
          <w:sz w:val="24"/>
          <w:szCs w:val="24"/>
        </w:rPr>
        <w:t>It is important to understand what drives value for your customers and to categories the different customer types based on their values.</w:t>
      </w:r>
    </w:p>
    <w:p w14:paraId="26D8CD93" w14:textId="5FEB51CA" w:rsidR="00E10CD2" w:rsidRDefault="00E10CD2" w:rsidP="00E10CD2">
      <w:pPr>
        <w:pStyle w:val="ydpcf43fe92qowt-li-10"/>
        <w:rPr>
          <w:rFonts w:ascii="Verdana" w:hAnsi="Verdana"/>
          <w:sz w:val="24"/>
          <w:szCs w:val="24"/>
        </w:rPr>
      </w:pPr>
      <w:r>
        <w:rPr>
          <w:rFonts w:ascii="Verdana" w:hAnsi="Verdana"/>
          <w:sz w:val="24"/>
          <w:szCs w:val="24"/>
        </w:rPr>
        <w:t>This will in turn help make products and services easy to buy as you will know how the customer likes to shop and help improve the brand as you know what image your customer will respond to.</w:t>
      </w:r>
      <w:r>
        <w:rPr>
          <w:rFonts w:ascii="Verdana" w:hAnsi="Verdana"/>
          <w:sz w:val="24"/>
          <w:szCs w:val="24"/>
        </w:rPr>
        <w:br/>
      </w:r>
    </w:p>
    <w:p w14:paraId="61AD943D" w14:textId="0192BBE6" w:rsidR="00E10CD2" w:rsidRDefault="00E10CD2" w:rsidP="00E10CD2">
      <w:pPr>
        <w:pStyle w:val="ydpcf43fe92qowt-li-10"/>
        <w:rPr>
          <w:rFonts w:ascii="Verdana" w:hAnsi="Verdana"/>
          <w:sz w:val="24"/>
          <w:szCs w:val="24"/>
        </w:rPr>
      </w:pPr>
      <w:r>
        <w:rPr>
          <w:rFonts w:ascii="Verdana" w:hAnsi="Verdana"/>
          <w:sz w:val="24"/>
          <w:szCs w:val="24"/>
        </w:rPr>
        <w:t xml:space="preserve">In order to understand the customer experience effectively it is necessary to critically evaluate what customers experience by recognizing assumptions, evaluating </w:t>
      </w:r>
      <w:proofErr w:type="gramStart"/>
      <w:r>
        <w:rPr>
          <w:rFonts w:ascii="Verdana" w:hAnsi="Verdana"/>
          <w:sz w:val="24"/>
          <w:szCs w:val="24"/>
        </w:rPr>
        <w:t>arguments</w:t>
      </w:r>
      <w:proofErr w:type="gramEnd"/>
      <w:r>
        <w:rPr>
          <w:rFonts w:ascii="Verdana" w:hAnsi="Verdana"/>
          <w:sz w:val="24"/>
          <w:szCs w:val="24"/>
        </w:rPr>
        <w:t xml:space="preserve"> and drawing conclusions, or using the RED model in short.</w:t>
      </w:r>
    </w:p>
    <w:p w14:paraId="753F26EA" w14:textId="65C02C3E" w:rsidR="00E10CD2" w:rsidRDefault="00E10CD2" w:rsidP="00E10CD2">
      <w:pPr>
        <w:pStyle w:val="ydpcf43fe92qowt-li-10"/>
        <w:rPr>
          <w:rFonts w:ascii="Verdana" w:hAnsi="Verdana"/>
          <w:sz w:val="24"/>
          <w:szCs w:val="24"/>
        </w:rPr>
      </w:pPr>
      <w:r>
        <w:rPr>
          <w:rFonts w:ascii="Verdana" w:hAnsi="Verdana"/>
          <w:sz w:val="24"/>
          <w:szCs w:val="24"/>
        </w:rPr>
        <w:t>A popular evaluation process is called Customer Relationship Management or CRM. It focuses on the relationships and interactions with customers and analyses customer data and history to develop and improve relationships with customers.</w:t>
      </w:r>
    </w:p>
    <w:p w14:paraId="186E2F6D" w14:textId="561E2776" w:rsidR="00E10CD2" w:rsidRDefault="00E10CD2" w:rsidP="00E10CD2">
      <w:pPr>
        <w:pStyle w:val="ydpcf43fe92qowt-li-10"/>
        <w:rPr>
          <w:rFonts w:ascii="Verdana" w:hAnsi="Verdana"/>
          <w:sz w:val="24"/>
          <w:szCs w:val="24"/>
        </w:rPr>
      </w:pPr>
    </w:p>
    <w:p w14:paraId="5DDCC2EA" w14:textId="45723487" w:rsidR="00E10CD2" w:rsidRPr="00E10CD2" w:rsidRDefault="00E10CD2" w:rsidP="00133C55">
      <w:pPr>
        <w:pStyle w:val="Heading1"/>
      </w:pPr>
      <w:bookmarkStart w:id="4" w:name="_Toc108274026"/>
      <w:r w:rsidRPr="00E10CD2">
        <w:t>Customer Expectation</w:t>
      </w:r>
      <w:bookmarkEnd w:id="4"/>
    </w:p>
    <w:p w14:paraId="597C4C9A" w14:textId="2229E3EC" w:rsidR="00E10CD2" w:rsidRDefault="00E10CD2" w:rsidP="00E10CD2">
      <w:pPr>
        <w:pStyle w:val="ydpcf43fe92qowt-li-10"/>
        <w:rPr>
          <w:rFonts w:ascii="Verdana" w:hAnsi="Verdana"/>
          <w:sz w:val="24"/>
          <w:szCs w:val="24"/>
        </w:rPr>
      </w:pPr>
      <w:r>
        <w:rPr>
          <w:rFonts w:ascii="Verdana" w:hAnsi="Verdana"/>
          <w:sz w:val="24"/>
          <w:szCs w:val="24"/>
        </w:rPr>
        <w:t>It is important to keep up with shifting customer desires to be able to respond to changing markets. Customer demands change over time and identifying what customers value is crucial for continued growth and maintaining a competitive advantage. (</w:t>
      </w:r>
      <w:proofErr w:type="spellStart"/>
      <w:r>
        <w:rPr>
          <w:rFonts w:ascii="Verdana" w:hAnsi="Verdana"/>
          <w:sz w:val="24"/>
          <w:szCs w:val="24"/>
        </w:rPr>
        <w:t>Palt</w:t>
      </w:r>
      <w:r w:rsidR="00636AD5">
        <w:rPr>
          <w:rFonts w:ascii="Verdana" w:hAnsi="Verdana"/>
          <w:sz w:val="24"/>
          <w:szCs w:val="24"/>
        </w:rPr>
        <w:t>a</w:t>
      </w:r>
      <w:r>
        <w:rPr>
          <w:rFonts w:ascii="Verdana" w:hAnsi="Verdana"/>
          <w:sz w:val="24"/>
          <w:szCs w:val="24"/>
        </w:rPr>
        <w:t>yian</w:t>
      </w:r>
      <w:proofErr w:type="spellEnd"/>
      <w:r>
        <w:rPr>
          <w:rFonts w:ascii="Verdana" w:hAnsi="Verdana"/>
          <w:sz w:val="24"/>
          <w:szCs w:val="24"/>
        </w:rPr>
        <w:t xml:space="preserve"> et, al, 2017)</w:t>
      </w:r>
    </w:p>
    <w:p w14:paraId="028FF96D" w14:textId="2F115206" w:rsidR="00E10CD2" w:rsidRDefault="00E10CD2" w:rsidP="00E10CD2">
      <w:pPr>
        <w:pStyle w:val="ydpcf43fe92qowt-li-10"/>
        <w:rPr>
          <w:rFonts w:ascii="Verdana" w:hAnsi="Verdana"/>
          <w:sz w:val="24"/>
          <w:szCs w:val="24"/>
        </w:rPr>
      </w:pPr>
      <w:r>
        <w:rPr>
          <w:rFonts w:ascii="Verdana" w:hAnsi="Verdana"/>
          <w:sz w:val="24"/>
          <w:szCs w:val="24"/>
        </w:rPr>
        <w:t xml:space="preserve">For example, over the past decade a high number of new e-businesses have emerged disrupting industry and setting new customer expectations </w:t>
      </w:r>
      <w:r>
        <w:rPr>
          <w:rFonts w:ascii="Verdana" w:hAnsi="Verdana"/>
          <w:sz w:val="24"/>
          <w:szCs w:val="24"/>
        </w:rPr>
        <w:lastRenderedPageBreak/>
        <w:t>(</w:t>
      </w:r>
      <w:proofErr w:type="spellStart"/>
      <w:r>
        <w:rPr>
          <w:rFonts w:ascii="Verdana" w:hAnsi="Verdana"/>
          <w:sz w:val="24"/>
          <w:szCs w:val="24"/>
        </w:rPr>
        <w:t>Cristofaro</w:t>
      </w:r>
      <w:proofErr w:type="spellEnd"/>
      <w:r>
        <w:rPr>
          <w:rFonts w:ascii="Verdana" w:hAnsi="Verdana"/>
          <w:sz w:val="24"/>
          <w:szCs w:val="24"/>
        </w:rPr>
        <w:t>, 2020). People now expect in day tracking of deliveries and engineer appointments, which is one area the authors business has not kept up with leading to complaints.</w:t>
      </w:r>
    </w:p>
    <w:p w14:paraId="46847989" w14:textId="05FE68F6" w:rsidR="00E10CD2" w:rsidRDefault="00E10CD2" w:rsidP="00E10CD2">
      <w:pPr>
        <w:pStyle w:val="ydpcf43fe92qowt-li-10"/>
        <w:rPr>
          <w:rFonts w:ascii="Verdana" w:hAnsi="Verdana"/>
          <w:sz w:val="24"/>
          <w:szCs w:val="24"/>
        </w:rPr>
      </w:pPr>
      <w:r>
        <w:rPr>
          <w:rFonts w:ascii="Verdana" w:hAnsi="Verdana"/>
          <w:sz w:val="24"/>
          <w:szCs w:val="24"/>
        </w:rPr>
        <w:t>Engineers are now expected be signposting their arrival to customers like an Amazon delivery would for example.</w:t>
      </w:r>
    </w:p>
    <w:p w14:paraId="0C0D5B05" w14:textId="2B5932BD" w:rsidR="00E10CD2" w:rsidRDefault="00E10CD2" w:rsidP="00E10CD2">
      <w:pPr>
        <w:pStyle w:val="ydpcf43fe92qowt-li-10"/>
        <w:rPr>
          <w:rFonts w:ascii="Verdana" w:hAnsi="Verdana"/>
          <w:sz w:val="24"/>
          <w:szCs w:val="24"/>
        </w:rPr>
      </w:pPr>
      <w:r>
        <w:rPr>
          <w:rFonts w:ascii="Verdana" w:hAnsi="Verdana"/>
          <w:sz w:val="24"/>
          <w:szCs w:val="24"/>
        </w:rPr>
        <w:t>With more people buying online a strong CRM is expected as a customer value to attract new customers as a lot of perceived benefits can be analysed by the customer prior to purchase (Payne, Frow, Steinhoff &amp; Eggert, 2020).</w:t>
      </w:r>
    </w:p>
    <w:p w14:paraId="17FC4498" w14:textId="6A54EC52" w:rsidR="003C3CA7" w:rsidRDefault="003C3CA7" w:rsidP="00E10CD2">
      <w:pPr>
        <w:pStyle w:val="ydpcf43fe92qowt-li-10"/>
        <w:rPr>
          <w:rFonts w:ascii="Verdana" w:hAnsi="Verdana"/>
          <w:sz w:val="24"/>
          <w:szCs w:val="24"/>
        </w:rPr>
      </w:pPr>
      <w:r>
        <w:rPr>
          <w:rFonts w:ascii="Verdana" w:hAnsi="Verdana"/>
          <w:sz w:val="24"/>
          <w:szCs w:val="24"/>
        </w:rPr>
        <w:t>It is important to understand what a customer expects from a product or service and to predict any change in these expectations. If a business takes their eye off of the ball and customer expectations change then the customer can become disengaged, and this could lead to loss of customers and make it difficult to acquire new customers especially if market competition is providing what the customers actually want and expect from a product or service.</w:t>
      </w:r>
    </w:p>
    <w:p w14:paraId="56FAE7DE" w14:textId="729E26EE" w:rsidR="003C3CA7" w:rsidRPr="003C3CA7" w:rsidRDefault="003C3CA7" w:rsidP="00E10CD2">
      <w:pPr>
        <w:pStyle w:val="ydpcf43fe92qowt-li-10"/>
        <w:rPr>
          <w:rFonts w:ascii="Verdana" w:hAnsi="Verdana"/>
          <w:sz w:val="24"/>
          <w:szCs w:val="24"/>
          <w:u w:val="single"/>
        </w:rPr>
      </w:pPr>
    </w:p>
    <w:p w14:paraId="38487F42" w14:textId="2BB40003" w:rsidR="003C3CA7" w:rsidRDefault="003C3CA7" w:rsidP="00133C55">
      <w:pPr>
        <w:pStyle w:val="Heading1"/>
      </w:pPr>
      <w:bookmarkStart w:id="5" w:name="_Toc108274027"/>
      <w:r w:rsidRPr="003C3CA7">
        <w:t>Customer Engagement</w:t>
      </w:r>
      <w:bookmarkEnd w:id="5"/>
    </w:p>
    <w:p w14:paraId="33714C1C" w14:textId="3ACF7732" w:rsidR="003C3CA7" w:rsidRDefault="003C3CA7" w:rsidP="00E10CD2">
      <w:pPr>
        <w:pStyle w:val="ydpcf43fe92qowt-li-10"/>
        <w:rPr>
          <w:rFonts w:ascii="Verdana" w:hAnsi="Verdana"/>
          <w:sz w:val="24"/>
          <w:szCs w:val="24"/>
        </w:rPr>
      </w:pPr>
      <w:r w:rsidRPr="003C3CA7">
        <w:rPr>
          <w:rFonts w:ascii="Verdana" w:hAnsi="Verdana"/>
          <w:sz w:val="24"/>
          <w:szCs w:val="24"/>
        </w:rPr>
        <w:t>Customer</w:t>
      </w:r>
      <w:r>
        <w:rPr>
          <w:rFonts w:ascii="Verdana" w:hAnsi="Verdana"/>
          <w:sz w:val="24"/>
          <w:szCs w:val="24"/>
        </w:rPr>
        <w:t xml:space="preserve"> engagement is vital for the reasons mentioned above. To keep customers engaged is an ongoing process and is therefore not something that happens by accident.</w:t>
      </w:r>
    </w:p>
    <w:p w14:paraId="441C8CA3" w14:textId="4A4E7C0F" w:rsidR="003C3CA7" w:rsidRDefault="003C3CA7" w:rsidP="00E10CD2">
      <w:pPr>
        <w:pStyle w:val="ydpcf43fe92qowt-li-10"/>
        <w:rPr>
          <w:rFonts w:ascii="Verdana" w:hAnsi="Verdana"/>
          <w:sz w:val="24"/>
          <w:szCs w:val="24"/>
        </w:rPr>
      </w:pPr>
      <w:r>
        <w:rPr>
          <w:rFonts w:ascii="Verdana" w:hAnsi="Verdana"/>
          <w:sz w:val="24"/>
          <w:szCs w:val="24"/>
        </w:rPr>
        <w:t>The decisions a business makes must reflect market demand and predict future trends of customers to remain relevant. It is important to predict the behaviour of large groups of customers in order to stay on top of customer demand, customer expectation and customer engagement.</w:t>
      </w:r>
    </w:p>
    <w:p w14:paraId="757428AD" w14:textId="77777777" w:rsidR="004B4E7A" w:rsidRDefault="003C3CA7" w:rsidP="00E10CD2">
      <w:pPr>
        <w:pStyle w:val="ydpcf43fe92qowt-li-10"/>
        <w:rPr>
          <w:rFonts w:ascii="Verdana" w:hAnsi="Verdana"/>
          <w:sz w:val="24"/>
          <w:szCs w:val="24"/>
        </w:rPr>
      </w:pPr>
      <w:r>
        <w:rPr>
          <w:rFonts w:ascii="Verdana" w:hAnsi="Verdana"/>
          <w:sz w:val="24"/>
          <w:szCs w:val="24"/>
        </w:rPr>
        <w:t>In order to fulfil this</w:t>
      </w:r>
      <w:r w:rsidR="004259ED">
        <w:rPr>
          <w:rFonts w:ascii="Verdana" w:hAnsi="Verdana"/>
          <w:sz w:val="24"/>
          <w:szCs w:val="24"/>
        </w:rPr>
        <w:t xml:space="preserve"> </w:t>
      </w:r>
      <w:r w:rsidR="004B4E7A">
        <w:rPr>
          <w:rFonts w:ascii="Verdana" w:hAnsi="Verdana"/>
          <w:sz w:val="24"/>
          <w:szCs w:val="24"/>
        </w:rPr>
        <w:t>purpose,</w:t>
      </w:r>
      <w:r w:rsidR="004259ED">
        <w:rPr>
          <w:rFonts w:ascii="Verdana" w:hAnsi="Verdana"/>
          <w:sz w:val="24"/>
          <w:szCs w:val="24"/>
        </w:rPr>
        <w:t xml:space="preserve"> it is vital to do market research to gather information and also to identify opportunities, as well</w:t>
      </w:r>
      <w:r w:rsidR="004B4E7A">
        <w:rPr>
          <w:rFonts w:ascii="Verdana" w:hAnsi="Verdana"/>
          <w:sz w:val="24"/>
          <w:szCs w:val="24"/>
        </w:rPr>
        <w:t xml:space="preserve"> as potential problems. </w:t>
      </w:r>
    </w:p>
    <w:p w14:paraId="13AE08CE" w14:textId="77777777" w:rsidR="004B4E7A" w:rsidRDefault="004B4E7A" w:rsidP="00E10CD2">
      <w:pPr>
        <w:pStyle w:val="ydpcf43fe92qowt-li-10"/>
        <w:rPr>
          <w:rFonts w:ascii="Verdana" w:hAnsi="Verdana"/>
          <w:sz w:val="24"/>
          <w:szCs w:val="24"/>
        </w:rPr>
      </w:pPr>
      <w:r>
        <w:rPr>
          <w:rFonts w:ascii="Verdana" w:hAnsi="Verdana"/>
          <w:sz w:val="24"/>
          <w:szCs w:val="24"/>
        </w:rPr>
        <w:t xml:space="preserve">For example, research into how other companies managed their appointments/deliveries would have made the author’s company aware that tracking is now being used by a lot of companies during deliveries and as such the expectation of customers will now be raised when arranging a timeslot for an appointment. </w:t>
      </w:r>
    </w:p>
    <w:p w14:paraId="3FFA2BF5" w14:textId="39F40C51" w:rsidR="003C3CA7" w:rsidRDefault="004B4E7A" w:rsidP="00E10CD2">
      <w:pPr>
        <w:pStyle w:val="ydpcf43fe92qowt-li-10"/>
        <w:rPr>
          <w:rFonts w:ascii="Verdana" w:hAnsi="Verdana"/>
          <w:sz w:val="24"/>
          <w:szCs w:val="24"/>
        </w:rPr>
      </w:pPr>
      <w:r>
        <w:rPr>
          <w:rFonts w:ascii="Verdana" w:hAnsi="Verdana"/>
          <w:sz w:val="24"/>
          <w:szCs w:val="24"/>
        </w:rPr>
        <w:t>This would have avoided the disappointment that customers experience when they are unable to get an in-day update on the whereabouts of their engineer, which has led to a perceived bad customer service experience for many.</w:t>
      </w:r>
    </w:p>
    <w:p w14:paraId="62895AE9" w14:textId="72615028" w:rsidR="004B4E7A" w:rsidRDefault="00130B52" w:rsidP="00E10CD2">
      <w:pPr>
        <w:pStyle w:val="ydpcf43fe92qowt-li-10"/>
        <w:rPr>
          <w:rFonts w:ascii="Verdana" w:hAnsi="Verdana"/>
          <w:sz w:val="24"/>
          <w:szCs w:val="24"/>
        </w:rPr>
      </w:pPr>
      <w:r>
        <w:rPr>
          <w:rFonts w:ascii="Verdana" w:hAnsi="Verdana"/>
          <w:sz w:val="24"/>
          <w:szCs w:val="24"/>
        </w:rPr>
        <w:lastRenderedPageBreak/>
        <w:t xml:space="preserve">There are many different segments to market research such as internal customers, competition, social </w:t>
      </w:r>
      <w:r w:rsidR="00EC0433">
        <w:rPr>
          <w:rFonts w:ascii="Verdana" w:hAnsi="Verdana"/>
          <w:sz w:val="24"/>
          <w:szCs w:val="24"/>
        </w:rPr>
        <w:t>media,</w:t>
      </w:r>
      <w:r>
        <w:rPr>
          <w:rFonts w:ascii="Verdana" w:hAnsi="Verdana"/>
          <w:sz w:val="24"/>
          <w:szCs w:val="24"/>
        </w:rPr>
        <w:t xml:space="preserve"> and technology research. The more </w:t>
      </w:r>
      <w:r w:rsidR="00D20E99">
        <w:rPr>
          <w:rFonts w:ascii="Verdana" w:hAnsi="Verdana"/>
          <w:sz w:val="24"/>
          <w:szCs w:val="24"/>
        </w:rPr>
        <w:t>areas</w:t>
      </w:r>
      <w:r>
        <w:rPr>
          <w:rFonts w:ascii="Verdana" w:hAnsi="Verdana"/>
          <w:sz w:val="24"/>
          <w:szCs w:val="24"/>
        </w:rPr>
        <w:t xml:space="preserve"> of research that are undertaken, the broader perspective a company will have (Macdonald, Wilson &amp; </w:t>
      </w:r>
      <w:proofErr w:type="spellStart"/>
      <w:r>
        <w:rPr>
          <w:rFonts w:ascii="Verdana" w:hAnsi="Verdana"/>
          <w:sz w:val="24"/>
          <w:szCs w:val="24"/>
        </w:rPr>
        <w:t>Konus</w:t>
      </w:r>
      <w:proofErr w:type="spellEnd"/>
      <w:r>
        <w:rPr>
          <w:rFonts w:ascii="Verdana" w:hAnsi="Verdana"/>
          <w:sz w:val="24"/>
          <w:szCs w:val="24"/>
        </w:rPr>
        <w:t>, 2012).</w:t>
      </w:r>
    </w:p>
    <w:p w14:paraId="188B710D" w14:textId="50068183" w:rsidR="00D20E99" w:rsidRDefault="00D20E99" w:rsidP="00E10CD2">
      <w:pPr>
        <w:pStyle w:val="ydpcf43fe92qowt-li-10"/>
        <w:rPr>
          <w:rFonts w:ascii="Verdana" w:hAnsi="Verdana"/>
          <w:sz w:val="24"/>
          <w:szCs w:val="24"/>
        </w:rPr>
      </w:pPr>
      <w:r>
        <w:rPr>
          <w:rFonts w:ascii="Verdana" w:hAnsi="Verdana"/>
          <w:sz w:val="24"/>
          <w:szCs w:val="24"/>
        </w:rPr>
        <w:t>To keep a customer engaged and loyal a company must use the insights they gain from market research as most markets are extremely competitive and there are nearly always options for customers to leave (Burns &amp; Bush, 2010).</w:t>
      </w:r>
    </w:p>
    <w:p w14:paraId="24A36AB7" w14:textId="422F6312" w:rsidR="00D20E99" w:rsidRDefault="00D20E99" w:rsidP="00E10CD2">
      <w:pPr>
        <w:pStyle w:val="ydpcf43fe92qowt-li-10"/>
        <w:rPr>
          <w:rFonts w:ascii="Verdana" w:hAnsi="Verdana"/>
          <w:sz w:val="24"/>
          <w:szCs w:val="24"/>
        </w:rPr>
      </w:pPr>
      <w:r>
        <w:rPr>
          <w:rFonts w:ascii="Verdana" w:hAnsi="Verdana"/>
          <w:sz w:val="24"/>
          <w:szCs w:val="24"/>
        </w:rPr>
        <w:t>One of the easiest ways to measure customer satisfaction is to ask the customers directly, (</w:t>
      </w:r>
      <w:proofErr w:type="spellStart"/>
      <w:r>
        <w:rPr>
          <w:rFonts w:ascii="Verdana" w:hAnsi="Verdana"/>
          <w:sz w:val="24"/>
          <w:szCs w:val="24"/>
        </w:rPr>
        <w:t>Suster</w:t>
      </w:r>
      <w:proofErr w:type="spellEnd"/>
      <w:r>
        <w:rPr>
          <w:rFonts w:ascii="Verdana" w:hAnsi="Verdana"/>
          <w:sz w:val="24"/>
          <w:szCs w:val="24"/>
        </w:rPr>
        <w:t xml:space="preserve"> </w:t>
      </w:r>
      <w:proofErr w:type="spellStart"/>
      <w:r>
        <w:rPr>
          <w:rFonts w:ascii="Verdana" w:hAnsi="Verdana"/>
          <w:sz w:val="24"/>
          <w:szCs w:val="24"/>
        </w:rPr>
        <w:t>Erjavee</w:t>
      </w:r>
      <w:proofErr w:type="spellEnd"/>
      <w:r>
        <w:rPr>
          <w:rFonts w:ascii="Verdana" w:hAnsi="Verdana"/>
          <w:sz w:val="24"/>
          <w:szCs w:val="24"/>
        </w:rPr>
        <w:t xml:space="preserve"> et al., 2016) and this often takes the form of some type of survey which asks if they would purchase or use the product/service again and if they would recommend it to friends or family.</w:t>
      </w:r>
    </w:p>
    <w:p w14:paraId="2EF88840" w14:textId="0DCF3D4E" w:rsidR="00D20E99" w:rsidRDefault="00D20E99" w:rsidP="00E10CD2">
      <w:pPr>
        <w:pStyle w:val="ydpcf43fe92qowt-li-10"/>
        <w:rPr>
          <w:rFonts w:ascii="Verdana" w:hAnsi="Verdana"/>
          <w:sz w:val="24"/>
          <w:szCs w:val="24"/>
        </w:rPr>
      </w:pPr>
      <w:r>
        <w:rPr>
          <w:rFonts w:ascii="Verdana" w:hAnsi="Verdana"/>
          <w:sz w:val="24"/>
          <w:szCs w:val="24"/>
        </w:rPr>
        <w:t xml:space="preserve">The </w:t>
      </w:r>
      <w:r w:rsidR="00624912">
        <w:rPr>
          <w:rFonts w:ascii="Verdana" w:hAnsi="Verdana"/>
          <w:sz w:val="24"/>
          <w:szCs w:val="24"/>
        </w:rPr>
        <w:t>most</w:t>
      </w:r>
      <w:r>
        <w:rPr>
          <w:rFonts w:ascii="Verdana" w:hAnsi="Verdana"/>
          <w:sz w:val="24"/>
          <w:szCs w:val="24"/>
        </w:rPr>
        <w:t xml:space="preserve"> important reason for customer engagement </w:t>
      </w:r>
      <w:r w:rsidR="00624912">
        <w:rPr>
          <w:rFonts w:ascii="Verdana" w:hAnsi="Verdana"/>
          <w:sz w:val="24"/>
          <w:szCs w:val="24"/>
        </w:rPr>
        <w:t xml:space="preserve">and the main reason a company engages heavily in customer satisfaction is to foster long-term customer loyalty (Gricar &amp; </w:t>
      </w:r>
      <w:proofErr w:type="spellStart"/>
      <w:r w:rsidR="00624912">
        <w:rPr>
          <w:rFonts w:ascii="Verdana" w:hAnsi="Verdana"/>
          <w:sz w:val="24"/>
          <w:szCs w:val="24"/>
        </w:rPr>
        <w:t>Bojnec</w:t>
      </w:r>
      <w:proofErr w:type="spellEnd"/>
      <w:r w:rsidR="00624912">
        <w:rPr>
          <w:rFonts w:ascii="Verdana" w:hAnsi="Verdana"/>
          <w:sz w:val="24"/>
          <w:szCs w:val="24"/>
        </w:rPr>
        <w:t>, 2013).</w:t>
      </w:r>
    </w:p>
    <w:p w14:paraId="626F88D7" w14:textId="78D9FA44" w:rsidR="00624912" w:rsidRDefault="00624912" w:rsidP="00E10CD2">
      <w:pPr>
        <w:pStyle w:val="ydpcf43fe92qowt-li-10"/>
        <w:rPr>
          <w:rFonts w:ascii="Verdana" w:hAnsi="Verdana"/>
          <w:sz w:val="24"/>
          <w:szCs w:val="24"/>
        </w:rPr>
      </w:pPr>
      <w:r>
        <w:rPr>
          <w:rFonts w:ascii="Verdana" w:hAnsi="Verdana"/>
          <w:sz w:val="24"/>
          <w:szCs w:val="24"/>
        </w:rPr>
        <w:t xml:space="preserve">Satisfaction does not relate only to product quality though, it also is affected by the general shopping experience and expectations (Wen </w:t>
      </w:r>
      <w:proofErr w:type="spellStart"/>
      <w:r>
        <w:rPr>
          <w:rFonts w:ascii="Verdana" w:hAnsi="Verdana"/>
          <w:sz w:val="24"/>
          <w:szCs w:val="24"/>
        </w:rPr>
        <w:t>wu</w:t>
      </w:r>
      <w:proofErr w:type="spellEnd"/>
      <w:r>
        <w:rPr>
          <w:rFonts w:ascii="Verdana" w:hAnsi="Verdana"/>
          <w:sz w:val="24"/>
          <w:szCs w:val="24"/>
        </w:rPr>
        <w:t>, 2006), therefore it is important to pay attention to all these factors.</w:t>
      </w:r>
    </w:p>
    <w:p w14:paraId="7EBA9BD1" w14:textId="12C370FF" w:rsidR="00624912" w:rsidRDefault="00624912" w:rsidP="00E10CD2">
      <w:pPr>
        <w:pStyle w:val="ydpcf43fe92qowt-li-10"/>
        <w:rPr>
          <w:rFonts w:ascii="Verdana" w:hAnsi="Verdana"/>
          <w:sz w:val="24"/>
          <w:szCs w:val="24"/>
        </w:rPr>
      </w:pPr>
      <w:r>
        <w:rPr>
          <w:rFonts w:ascii="Verdana" w:hAnsi="Verdana"/>
          <w:sz w:val="24"/>
          <w:szCs w:val="24"/>
        </w:rPr>
        <w:t>Carefully managing customer satisfaction is actually an investment and is as important as any other strategic or financial decisions made by a company. In other words, satisfaction and customer engagement influences the return on investment and profitability of a company which is backed up by studies such as Anderson et al</w:t>
      </w:r>
      <w:r w:rsidR="00B466DC">
        <w:rPr>
          <w:rFonts w:ascii="Verdana" w:hAnsi="Verdana"/>
          <w:sz w:val="24"/>
          <w:szCs w:val="24"/>
        </w:rPr>
        <w:t xml:space="preserve">., 1994; </w:t>
      </w:r>
      <w:proofErr w:type="spellStart"/>
      <w:r w:rsidR="00B466DC">
        <w:rPr>
          <w:rFonts w:ascii="Verdana" w:hAnsi="Verdana"/>
          <w:sz w:val="24"/>
          <w:szCs w:val="24"/>
        </w:rPr>
        <w:t>Omachonu</w:t>
      </w:r>
      <w:proofErr w:type="spellEnd"/>
      <w:r w:rsidR="00B466DC">
        <w:rPr>
          <w:rFonts w:ascii="Verdana" w:hAnsi="Verdana"/>
          <w:sz w:val="24"/>
          <w:szCs w:val="24"/>
        </w:rPr>
        <w:t xml:space="preserve"> et al., 2008.</w:t>
      </w:r>
    </w:p>
    <w:p w14:paraId="6ED2A44D" w14:textId="0E435901" w:rsidR="00B466DC" w:rsidRDefault="00274264" w:rsidP="00E10CD2">
      <w:pPr>
        <w:pStyle w:val="ydpcf43fe92qowt-li-10"/>
        <w:rPr>
          <w:rFonts w:ascii="Verdana" w:hAnsi="Verdana"/>
          <w:sz w:val="24"/>
          <w:szCs w:val="24"/>
        </w:rPr>
      </w:pPr>
      <w:r>
        <w:rPr>
          <w:rFonts w:ascii="Verdana" w:hAnsi="Verdana"/>
          <w:sz w:val="24"/>
          <w:szCs w:val="24"/>
        </w:rPr>
        <w:t xml:space="preserve">As such, it is important to have a model to measure customer satisfaction. One such model is the Kano model of customer satisfaction which was created by the Japanese professor </w:t>
      </w:r>
      <w:proofErr w:type="spellStart"/>
      <w:r>
        <w:rPr>
          <w:rFonts w:ascii="Verdana" w:hAnsi="Verdana"/>
          <w:sz w:val="24"/>
          <w:szCs w:val="24"/>
        </w:rPr>
        <w:t>Noriaki</w:t>
      </w:r>
      <w:proofErr w:type="spellEnd"/>
      <w:r>
        <w:rPr>
          <w:rFonts w:ascii="Verdana" w:hAnsi="Verdana"/>
          <w:sz w:val="24"/>
          <w:szCs w:val="24"/>
        </w:rPr>
        <w:t xml:space="preserve"> Kano. He posits that a product or service must do three things:</w:t>
      </w:r>
    </w:p>
    <w:p w14:paraId="48BA3D73" w14:textId="60A38D7D" w:rsidR="00274264" w:rsidRDefault="00274264" w:rsidP="00274264">
      <w:pPr>
        <w:pStyle w:val="ydpcf43fe92qowt-li-10"/>
        <w:numPr>
          <w:ilvl w:val="0"/>
          <w:numId w:val="2"/>
        </w:numPr>
        <w:rPr>
          <w:rFonts w:ascii="Verdana" w:hAnsi="Verdana"/>
          <w:sz w:val="24"/>
          <w:szCs w:val="24"/>
        </w:rPr>
      </w:pPr>
      <w:r>
        <w:rPr>
          <w:rFonts w:ascii="Verdana" w:hAnsi="Verdana"/>
          <w:sz w:val="24"/>
          <w:szCs w:val="24"/>
        </w:rPr>
        <w:t>Meet basic attributes</w:t>
      </w:r>
    </w:p>
    <w:p w14:paraId="7D77EACB" w14:textId="109DC31F" w:rsidR="00274264" w:rsidRDefault="00274264" w:rsidP="00274264">
      <w:pPr>
        <w:pStyle w:val="ydpcf43fe92qowt-li-10"/>
        <w:numPr>
          <w:ilvl w:val="0"/>
          <w:numId w:val="2"/>
        </w:numPr>
        <w:rPr>
          <w:rFonts w:ascii="Verdana" w:hAnsi="Verdana"/>
          <w:sz w:val="24"/>
          <w:szCs w:val="24"/>
        </w:rPr>
      </w:pPr>
      <w:r>
        <w:rPr>
          <w:rFonts w:ascii="Verdana" w:hAnsi="Verdana"/>
          <w:sz w:val="24"/>
          <w:szCs w:val="24"/>
        </w:rPr>
        <w:t>Maximise performance attributes</w:t>
      </w:r>
    </w:p>
    <w:p w14:paraId="0F533C67" w14:textId="1FD6EBF4" w:rsidR="00274264" w:rsidRDefault="00274264" w:rsidP="00274264">
      <w:pPr>
        <w:pStyle w:val="ydpcf43fe92qowt-li-10"/>
        <w:numPr>
          <w:ilvl w:val="0"/>
          <w:numId w:val="2"/>
        </w:numPr>
        <w:rPr>
          <w:rFonts w:ascii="Verdana" w:hAnsi="Verdana"/>
          <w:sz w:val="24"/>
          <w:szCs w:val="24"/>
        </w:rPr>
      </w:pPr>
      <w:r>
        <w:rPr>
          <w:rFonts w:ascii="Verdana" w:hAnsi="Verdana"/>
          <w:sz w:val="24"/>
          <w:szCs w:val="24"/>
        </w:rPr>
        <w:t>Include as many excitement attributes as possible</w:t>
      </w:r>
    </w:p>
    <w:p w14:paraId="268099DD" w14:textId="01023E5C" w:rsidR="00D20E99" w:rsidRDefault="00274264" w:rsidP="00E10CD2">
      <w:pPr>
        <w:pStyle w:val="ydpcf43fe92qowt-li-10"/>
        <w:rPr>
          <w:rFonts w:ascii="Verdana" w:hAnsi="Verdana"/>
          <w:sz w:val="24"/>
          <w:szCs w:val="24"/>
        </w:rPr>
      </w:pPr>
      <w:r>
        <w:rPr>
          <w:rFonts w:ascii="Verdana" w:hAnsi="Verdana"/>
          <w:sz w:val="24"/>
          <w:szCs w:val="24"/>
        </w:rPr>
        <w:t xml:space="preserve">These parameters are used for analysing customer needs and determining product requirements and can therefore </w:t>
      </w:r>
      <w:r w:rsidR="00282B7C">
        <w:rPr>
          <w:rFonts w:ascii="Verdana" w:hAnsi="Verdana"/>
          <w:sz w:val="24"/>
          <w:szCs w:val="24"/>
        </w:rPr>
        <w:t>determine the customer expectations regarding the product or service (Chen &amp; Chuang,2008; Kano model analysis, 2014; Kano et al., 1984; Spool 2011).</w:t>
      </w:r>
    </w:p>
    <w:p w14:paraId="4E1F12C8" w14:textId="4339469A" w:rsidR="00282B7C" w:rsidRDefault="00282B7C" w:rsidP="00E10CD2">
      <w:pPr>
        <w:pStyle w:val="ydpcf43fe92qowt-li-10"/>
        <w:rPr>
          <w:rFonts w:ascii="Verdana" w:hAnsi="Verdana"/>
          <w:sz w:val="24"/>
          <w:szCs w:val="24"/>
        </w:rPr>
      </w:pPr>
      <w:r>
        <w:rPr>
          <w:rFonts w:ascii="Verdana" w:hAnsi="Verdana"/>
          <w:sz w:val="24"/>
          <w:szCs w:val="24"/>
        </w:rPr>
        <w:t xml:space="preserve">By using the three categories (basic needs, performance needs and attractive needs) the model can plot a visual graph using an </w:t>
      </w:r>
      <w:r w:rsidRPr="00282B7C">
        <w:rPr>
          <w:rFonts w:ascii="Verdana" w:hAnsi="Verdana"/>
          <w:i/>
          <w:iCs/>
          <w:sz w:val="24"/>
          <w:szCs w:val="24"/>
        </w:rPr>
        <w:t>x</w:t>
      </w:r>
      <w:r>
        <w:rPr>
          <w:rFonts w:ascii="Verdana" w:hAnsi="Verdana"/>
          <w:sz w:val="24"/>
          <w:szCs w:val="24"/>
        </w:rPr>
        <w:t xml:space="preserve"> and a </w:t>
      </w:r>
      <w:r w:rsidRPr="00282B7C">
        <w:rPr>
          <w:rFonts w:ascii="Verdana" w:hAnsi="Verdana"/>
          <w:i/>
          <w:iCs/>
          <w:sz w:val="24"/>
          <w:szCs w:val="24"/>
        </w:rPr>
        <w:t xml:space="preserve">y </w:t>
      </w:r>
      <w:r>
        <w:rPr>
          <w:rFonts w:ascii="Verdana" w:hAnsi="Verdana"/>
          <w:sz w:val="24"/>
          <w:szCs w:val="24"/>
        </w:rPr>
        <w:t>axis to plot whether the customer needs were met and to what extent.</w:t>
      </w:r>
    </w:p>
    <w:p w14:paraId="07564D67" w14:textId="120F8C09" w:rsidR="00282B7C" w:rsidRDefault="00282B7C" w:rsidP="00E10CD2">
      <w:pPr>
        <w:pStyle w:val="ydpcf43fe92qowt-li-10"/>
        <w:rPr>
          <w:rFonts w:ascii="Verdana" w:hAnsi="Verdana"/>
          <w:sz w:val="24"/>
          <w:szCs w:val="24"/>
        </w:rPr>
      </w:pPr>
      <w:r>
        <w:rPr>
          <w:rFonts w:ascii="Verdana" w:hAnsi="Verdana"/>
          <w:sz w:val="24"/>
          <w:szCs w:val="24"/>
        </w:rPr>
        <w:lastRenderedPageBreak/>
        <w:t xml:space="preserve">The x axis is used for the product performance or function and the y axis </w:t>
      </w:r>
      <w:r w:rsidR="00C33E32">
        <w:rPr>
          <w:rFonts w:ascii="Verdana" w:hAnsi="Verdana"/>
          <w:sz w:val="24"/>
          <w:szCs w:val="24"/>
        </w:rPr>
        <w:t>for the customer response to the product.</w:t>
      </w:r>
    </w:p>
    <w:p w14:paraId="797BE033" w14:textId="7CC83457" w:rsidR="00C33E32" w:rsidRPr="003C3CA7" w:rsidRDefault="002373F1" w:rsidP="00E10CD2">
      <w:pPr>
        <w:pStyle w:val="ydpcf43fe92qowt-li-10"/>
        <w:rPr>
          <w:rFonts w:ascii="Verdana" w:hAnsi="Verdana"/>
          <w:sz w:val="24"/>
          <w:szCs w:val="24"/>
        </w:rPr>
      </w:pPr>
      <w:r>
        <w:rPr>
          <w:rFonts w:ascii="Verdana" w:hAnsi="Verdana"/>
          <w:noProof/>
          <w:sz w:val="24"/>
          <w:szCs w:val="24"/>
        </w:rPr>
        <w:drawing>
          <wp:inline distT="0" distB="0" distL="0" distR="0" wp14:anchorId="38683148" wp14:editId="6D1E702B">
            <wp:extent cx="5526157" cy="432244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48753" cy="4340123"/>
                    </a:xfrm>
                    <a:prstGeom prst="rect">
                      <a:avLst/>
                    </a:prstGeom>
                    <a:noFill/>
                    <a:ln>
                      <a:noFill/>
                    </a:ln>
                  </pic:spPr>
                </pic:pic>
              </a:graphicData>
            </a:graphic>
          </wp:inline>
        </w:drawing>
      </w:r>
    </w:p>
    <w:p w14:paraId="7D387461" w14:textId="3D487408" w:rsidR="003C3CA7" w:rsidRDefault="002373F1" w:rsidP="00E10CD2">
      <w:pPr>
        <w:pStyle w:val="ydpcf43fe92qowt-li-10"/>
        <w:rPr>
          <w:rFonts w:ascii="Verdana" w:hAnsi="Verdana"/>
          <w:sz w:val="24"/>
          <w:szCs w:val="24"/>
        </w:rPr>
      </w:pPr>
      <w:r>
        <w:rPr>
          <w:rFonts w:ascii="Verdana" w:hAnsi="Verdana"/>
          <w:sz w:val="24"/>
          <w:szCs w:val="24"/>
        </w:rPr>
        <w:t>The model can be used in different ways, but the main focus is to ensure that the product or service is meeting the requirements of the customer.</w:t>
      </w:r>
    </w:p>
    <w:p w14:paraId="1F9837CB" w14:textId="76DE7A50" w:rsidR="00C50179" w:rsidRDefault="00C50179" w:rsidP="00E10CD2">
      <w:pPr>
        <w:pStyle w:val="ydpcf43fe92qowt-li-10"/>
        <w:rPr>
          <w:rFonts w:ascii="Verdana" w:hAnsi="Verdana"/>
          <w:sz w:val="24"/>
          <w:szCs w:val="24"/>
        </w:rPr>
      </w:pPr>
      <w:r>
        <w:rPr>
          <w:rFonts w:ascii="Verdana" w:hAnsi="Verdana"/>
          <w:sz w:val="24"/>
          <w:szCs w:val="24"/>
        </w:rPr>
        <w:t>A measure of the exciters for example could fall over time as the customer gets use to the product and what excited them could become a basic want or even an expectational must in the future.</w:t>
      </w:r>
    </w:p>
    <w:p w14:paraId="43F30ABD" w14:textId="77777777" w:rsidR="00C50179" w:rsidRDefault="00C50179" w:rsidP="00E10CD2">
      <w:pPr>
        <w:pStyle w:val="ydpcf43fe92qowt-li-10"/>
        <w:rPr>
          <w:rFonts w:ascii="Verdana" w:hAnsi="Verdana"/>
          <w:sz w:val="24"/>
          <w:szCs w:val="24"/>
        </w:rPr>
      </w:pPr>
      <w:r>
        <w:rPr>
          <w:rFonts w:ascii="Verdana" w:hAnsi="Verdana"/>
          <w:sz w:val="24"/>
          <w:szCs w:val="24"/>
        </w:rPr>
        <w:t>Going back to the example of tracking engineers and deliveries, no doubt when a customer original had the ability to see where their delivery was at any time by going online and tracking their whereabouts, this would have been an exiting function. However, now it is expected as a standard service when waiting in for a delivery or engineer therefore making companies that don’t provide this seem like they are not providing a must and therefore changing it from a green to a red arrow on the Kano axis.</w:t>
      </w:r>
    </w:p>
    <w:p w14:paraId="5007588E" w14:textId="795CF183" w:rsidR="00C50179" w:rsidRDefault="00C50179" w:rsidP="00E10CD2">
      <w:pPr>
        <w:pStyle w:val="ydpcf43fe92qowt-li-10"/>
        <w:rPr>
          <w:rFonts w:ascii="Verdana" w:hAnsi="Verdana"/>
          <w:sz w:val="24"/>
          <w:szCs w:val="24"/>
        </w:rPr>
      </w:pPr>
      <w:r>
        <w:rPr>
          <w:rFonts w:ascii="Verdana" w:hAnsi="Verdana"/>
          <w:sz w:val="24"/>
          <w:szCs w:val="24"/>
        </w:rPr>
        <w:t xml:space="preserve">The Kano model usage therefore needs to </w:t>
      </w:r>
      <w:r w:rsidR="001B34B1">
        <w:rPr>
          <w:rFonts w:ascii="Verdana" w:hAnsi="Verdana"/>
          <w:sz w:val="24"/>
          <w:szCs w:val="24"/>
        </w:rPr>
        <w:t>be monitored</w:t>
      </w:r>
      <w:r>
        <w:rPr>
          <w:rFonts w:ascii="Verdana" w:hAnsi="Verdana"/>
          <w:sz w:val="24"/>
          <w:szCs w:val="24"/>
        </w:rPr>
        <w:t xml:space="preserve"> by a company to remain relevant with </w:t>
      </w:r>
      <w:r w:rsidR="001B34B1">
        <w:rPr>
          <w:rFonts w:ascii="Verdana" w:hAnsi="Verdana"/>
          <w:sz w:val="24"/>
          <w:szCs w:val="24"/>
        </w:rPr>
        <w:t>“</w:t>
      </w:r>
      <w:r>
        <w:rPr>
          <w:rFonts w:ascii="Verdana" w:hAnsi="Verdana"/>
          <w:sz w:val="24"/>
          <w:szCs w:val="24"/>
        </w:rPr>
        <w:t>delight</w:t>
      </w:r>
      <w:r w:rsidR="001B34B1">
        <w:rPr>
          <w:rFonts w:ascii="Verdana" w:hAnsi="Verdana"/>
          <w:sz w:val="24"/>
          <w:szCs w:val="24"/>
        </w:rPr>
        <w:t>”</w:t>
      </w:r>
      <w:r>
        <w:rPr>
          <w:rFonts w:ascii="Verdana" w:hAnsi="Verdana"/>
          <w:sz w:val="24"/>
          <w:szCs w:val="24"/>
        </w:rPr>
        <w:t xml:space="preserve"> and </w:t>
      </w:r>
      <w:r w:rsidR="001B34B1">
        <w:rPr>
          <w:rFonts w:ascii="Verdana" w:hAnsi="Verdana"/>
          <w:sz w:val="24"/>
          <w:szCs w:val="24"/>
        </w:rPr>
        <w:t>“</w:t>
      </w:r>
      <w:r>
        <w:rPr>
          <w:rFonts w:ascii="Verdana" w:hAnsi="Verdana"/>
          <w:sz w:val="24"/>
          <w:szCs w:val="24"/>
        </w:rPr>
        <w:t>must have</w:t>
      </w:r>
      <w:r w:rsidR="001B34B1">
        <w:rPr>
          <w:rFonts w:ascii="Verdana" w:hAnsi="Verdana"/>
          <w:sz w:val="24"/>
          <w:szCs w:val="24"/>
        </w:rPr>
        <w:t>”</w:t>
      </w:r>
      <w:r>
        <w:rPr>
          <w:rFonts w:ascii="Verdana" w:hAnsi="Verdana"/>
          <w:sz w:val="24"/>
          <w:szCs w:val="24"/>
        </w:rPr>
        <w:t xml:space="preserve"> constantly being redefined. </w:t>
      </w:r>
      <w:r w:rsidR="001B34B1">
        <w:rPr>
          <w:rFonts w:ascii="Verdana" w:hAnsi="Verdana"/>
          <w:sz w:val="24"/>
          <w:szCs w:val="24"/>
        </w:rPr>
        <w:t>This is not only relevant for customer engagement but also to entice new customers as well (</w:t>
      </w:r>
      <w:proofErr w:type="spellStart"/>
      <w:r w:rsidR="001B34B1">
        <w:rPr>
          <w:rFonts w:ascii="Verdana" w:hAnsi="Verdana"/>
          <w:sz w:val="24"/>
          <w:szCs w:val="24"/>
        </w:rPr>
        <w:t>Butori</w:t>
      </w:r>
      <w:proofErr w:type="spellEnd"/>
      <w:r w:rsidR="001B34B1">
        <w:rPr>
          <w:rFonts w:ascii="Verdana" w:hAnsi="Verdana"/>
          <w:sz w:val="24"/>
          <w:szCs w:val="24"/>
        </w:rPr>
        <w:t xml:space="preserve"> &amp; De </w:t>
      </w:r>
      <w:proofErr w:type="spellStart"/>
      <w:r w:rsidR="001B34B1">
        <w:rPr>
          <w:rFonts w:ascii="Verdana" w:hAnsi="Verdana"/>
          <w:sz w:val="24"/>
          <w:szCs w:val="24"/>
        </w:rPr>
        <w:t>Bruyn</w:t>
      </w:r>
      <w:proofErr w:type="spellEnd"/>
      <w:r w:rsidR="001B34B1">
        <w:rPr>
          <w:rFonts w:ascii="Verdana" w:hAnsi="Verdana"/>
          <w:sz w:val="24"/>
          <w:szCs w:val="24"/>
        </w:rPr>
        <w:t>, 2013)</w:t>
      </w:r>
    </w:p>
    <w:p w14:paraId="7DAA1683" w14:textId="446B3247" w:rsidR="00D71664" w:rsidRDefault="00D71664" w:rsidP="00E10CD2">
      <w:pPr>
        <w:pStyle w:val="ydpcf43fe92qowt-li-10"/>
        <w:rPr>
          <w:rFonts w:ascii="Verdana" w:hAnsi="Verdana"/>
          <w:sz w:val="24"/>
          <w:szCs w:val="24"/>
        </w:rPr>
      </w:pPr>
      <w:r>
        <w:rPr>
          <w:rFonts w:ascii="Verdana" w:hAnsi="Verdana"/>
          <w:sz w:val="24"/>
          <w:szCs w:val="24"/>
        </w:rPr>
        <w:lastRenderedPageBreak/>
        <w:t>To critically analyse the engineer delivery system in the authors company it is important to recognise that the assumption made by the company is that their job booking process is sufficient to meet the customers needs. Though this may have been true when the system was constructed the systems at other companies are more advanced and has therefore elevated customer expectation beyond what is currently being provided by the authors company.</w:t>
      </w:r>
    </w:p>
    <w:p w14:paraId="5F74AA67" w14:textId="66779C2C" w:rsidR="00D71664" w:rsidRDefault="00D71664" w:rsidP="00E10CD2">
      <w:pPr>
        <w:pStyle w:val="ydpcf43fe92qowt-li-10"/>
        <w:rPr>
          <w:rFonts w:ascii="Verdana" w:hAnsi="Verdana"/>
          <w:sz w:val="24"/>
          <w:szCs w:val="24"/>
        </w:rPr>
      </w:pPr>
      <w:r>
        <w:rPr>
          <w:rFonts w:ascii="Verdana" w:hAnsi="Verdana"/>
          <w:sz w:val="24"/>
          <w:szCs w:val="24"/>
        </w:rPr>
        <w:t>As such the company risks being left behind in the marketplace as other companies are offering a more robust job booking system for their customers.</w:t>
      </w:r>
    </w:p>
    <w:p w14:paraId="15AF36A1" w14:textId="185AAED8" w:rsidR="00D71664" w:rsidRDefault="00D71664" w:rsidP="00E10CD2">
      <w:pPr>
        <w:pStyle w:val="ydpcf43fe92qowt-li-10"/>
        <w:rPr>
          <w:rFonts w:ascii="Verdana" w:hAnsi="Verdana"/>
          <w:sz w:val="24"/>
          <w:szCs w:val="24"/>
        </w:rPr>
      </w:pPr>
      <w:r>
        <w:rPr>
          <w:rFonts w:ascii="Verdana" w:hAnsi="Verdana"/>
          <w:sz w:val="24"/>
          <w:szCs w:val="24"/>
        </w:rPr>
        <w:t>To upgrade their current system the company would need to spend a lot of money to implement new technology that is able to track engineers daily progress and give a more accurate time of arrival for the customer.</w:t>
      </w:r>
    </w:p>
    <w:p w14:paraId="69F25AF9" w14:textId="7D181801" w:rsidR="00D71664" w:rsidRDefault="00D71664" w:rsidP="00E10CD2">
      <w:pPr>
        <w:pStyle w:val="ydpcf43fe92qowt-li-10"/>
        <w:rPr>
          <w:rFonts w:ascii="Verdana" w:hAnsi="Verdana"/>
          <w:sz w:val="24"/>
          <w:szCs w:val="24"/>
        </w:rPr>
      </w:pPr>
      <w:r>
        <w:rPr>
          <w:rFonts w:ascii="Verdana" w:hAnsi="Verdana"/>
          <w:sz w:val="24"/>
          <w:szCs w:val="24"/>
        </w:rPr>
        <w:t>Although this upgrade would be costly to implement the author believes not upgrading would be even more costly in the long term as customers will eventually become more and more dissatisfied with the service they are receiving and this in turn would lead to customer migration.</w:t>
      </w:r>
    </w:p>
    <w:p w14:paraId="205DCD8F" w14:textId="49DEBA65" w:rsidR="00D71664" w:rsidRDefault="00BB2384" w:rsidP="00E10CD2">
      <w:pPr>
        <w:pStyle w:val="ydpcf43fe92qowt-li-10"/>
        <w:rPr>
          <w:rFonts w:ascii="Verdana" w:hAnsi="Verdana"/>
          <w:sz w:val="24"/>
          <w:szCs w:val="24"/>
        </w:rPr>
      </w:pPr>
      <w:r>
        <w:rPr>
          <w:rFonts w:ascii="Verdana" w:hAnsi="Verdana"/>
          <w:sz w:val="24"/>
          <w:szCs w:val="24"/>
        </w:rPr>
        <w:t>When customers evaluate a product or service, they weigh the perceived benefit against the cost. You can be more expensive verses your competitors as long as the customer feels they are getting value for the extra they are spending. Fixing a price for your product or service can be a lot easier than gaging the customers perceived value of your product.</w:t>
      </w:r>
    </w:p>
    <w:p w14:paraId="00A18B03" w14:textId="66BB8BA1" w:rsidR="00BB2384" w:rsidRDefault="00BB2384" w:rsidP="00E10CD2">
      <w:pPr>
        <w:pStyle w:val="ydpcf43fe92qowt-li-10"/>
        <w:rPr>
          <w:rFonts w:ascii="Verdana" w:hAnsi="Verdana"/>
          <w:sz w:val="24"/>
          <w:szCs w:val="24"/>
        </w:rPr>
      </w:pPr>
      <w:r>
        <w:rPr>
          <w:rFonts w:ascii="Verdana" w:hAnsi="Verdana"/>
          <w:sz w:val="24"/>
          <w:szCs w:val="24"/>
        </w:rPr>
        <w:t xml:space="preserve">The price can be calculated based on the cost of providing the service and factoring how much profit needs to be made on top. However, the customer perception requires a company to have the right direction for their future research which requires anticipating what </w:t>
      </w:r>
      <w:r w:rsidR="00794C31">
        <w:rPr>
          <w:rFonts w:ascii="Verdana" w:hAnsi="Verdana"/>
          <w:sz w:val="24"/>
          <w:szCs w:val="24"/>
        </w:rPr>
        <w:t>the customers considers valuable now and in the future. This can be dictated by what other companies are developing for the future which may excite their customers initially but will turn into customer expectancy later on.</w:t>
      </w:r>
    </w:p>
    <w:p w14:paraId="43E88458" w14:textId="49DCA962" w:rsidR="00794C31" w:rsidRDefault="00794C31" w:rsidP="00E10CD2">
      <w:pPr>
        <w:pStyle w:val="ydpcf43fe92qowt-li-10"/>
        <w:rPr>
          <w:rFonts w:ascii="Verdana" w:hAnsi="Verdana"/>
          <w:sz w:val="24"/>
          <w:szCs w:val="24"/>
        </w:rPr>
      </w:pPr>
      <w:r>
        <w:rPr>
          <w:rFonts w:ascii="Verdana" w:hAnsi="Verdana"/>
          <w:sz w:val="24"/>
          <w:szCs w:val="24"/>
        </w:rPr>
        <w:t>Therefore, the report would recommend that the authors company research and cost of investing in technologies and processes that would enable the business to provide a more accurate service in this area.</w:t>
      </w:r>
    </w:p>
    <w:p w14:paraId="315AF93B" w14:textId="6829197E" w:rsidR="00794C31" w:rsidRDefault="00794C31" w:rsidP="00E10CD2">
      <w:pPr>
        <w:pStyle w:val="ydpcf43fe92qowt-li-10"/>
        <w:rPr>
          <w:rFonts w:ascii="Verdana" w:hAnsi="Verdana"/>
          <w:sz w:val="24"/>
          <w:szCs w:val="24"/>
        </w:rPr>
      </w:pPr>
      <w:r>
        <w:rPr>
          <w:rFonts w:ascii="Verdana" w:hAnsi="Verdana"/>
          <w:sz w:val="24"/>
          <w:szCs w:val="24"/>
        </w:rPr>
        <w:t>The direction of future research should be based more on customers might consider valuable now and, in the future, rather than being based on what company wants to sell to the customer.</w:t>
      </w:r>
    </w:p>
    <w:p w14:paraId="2826774D" w14:textId="213AC2C1" w:rsidR="00794C31" w:rsidRDefault="00794C31" w:rsidP="00E10CD2">
      <w:pPr>
        <w:pStyle w:val="ydpcf43fe92qowt-li-10"/>
        <w:rPr>
          <w:rFonts w:ascii="Verdana" w:hAnsi="Verdana"/>
          <w:sz w:val="24"/>
          <w:szCs w:val="24"/>
        </w:rPr>
      </w:pPr>
      <w:r>
        <w:rPr>
          <w:rFonts w:ascii="Verdana" w:hAnsi="Verdana"/>
          <w:sz w:val="24"/>
          <w:szCs w:val="24"/>
        </w:rPr>
        <w:t xml:space="preserve">Another recommendation is to monitor </w:t>
      </w:r>
      <w:r w:rsidR="004D0902">
        <w:rPr>
          <w:rFonts w:ascii="Verdana" w:hAnsi="Verdana"/>
          <w:sz w:val="24"/>
          <w:szCs w:val="24"/>
        </w:rPr>
        <w:t>what delivery process the</w:t>
      </w:r>
      <w:r>
        <w:rPr>
          <w:rFonts w:ascii="Verdana" w:hAnsi="Verdana"/>
          <w:sz w:val="24"/>
          <w:szCs w:val="24"/>
        </w:rPr>
        <w:t xml:space="preserve"> market competition </w:t>
      </w:r>
      <w:r w:rsidR="004D0902">
        <w:rPr>
          <w:rFonts w:ascii="Verdana" w:hAnsi="Verdana"/>
          <w:sz w:val="24"/>
          <w:szCs w:val="24"/>
        </w:rPr>
        <w:t>are using to continually assess what customers can gain from moving to another company and recognise any opportunity to minimise any benefit for the customer to switch to the competition.</w:t>
      </w:r>
      <w:r w:rsidR="00EC0433">
        <w:rPr>
          <w:rFonts w:ascii="Verdana" w:hAnsi="Verdana"/>
          <w:sz w:val="24"/>
          <w:szCs w:val="24"/>
        </w:rPr>
        <w:t xml:space="preserve"> Following these steps will help maximise customer value.</w:t>
      </w:r>
    </w:p>
    <w:p w14:paraId="3D68DBDE" w14:textId="1A8B4C7F" w:rsidR="00E10CD2" w:rsidRPr="00EC0433" w:rsidRDefault="00EC0433" w:rsidP="00133C55">
      <w:pPr>
        <w:pStyle w:val="Heading1"/>
      </w:pPr>
      <w:bookmarkStart w:id="6" w:name="_Toc108274028"/>
      <w:r w:rsidRPr="00EC0433">
        <w:lastRenderedPageBreak/>
        <w:t xml:space="preserve">Section 2: Critical understanding of your </w:t>
      </w:r>
      <w:r w:rsidR="00133C55" w:rsidRPr="00EC0433">
        <w:t>organisation’s</w:t>
      </w:r>
      <w:r w:rsidRPr="00EC0433">
        <w:t xml:space="preserve"> quality processes and their effectiveness in meeting customer requirements</w:t>
      </w:r>
      <w:bookmarkEnd w:id="6"/>
    </w:p>
    <w:p w14:paraId="73D4E4DC" w14:textId="2E36DAD6" w:rsidR="00E10CD2" w:rsidRDefault="00EC0433" w:rsidP="007874B0">
      <w:pPr>
        <w:pStyle w:val="ydpcf43fe92qowt-li-10"/>
        <w:rPr>
          <w:rFonts w:ascii="Verdana" w:hAnsi="Verdana"/>
          <w:sz w:val="24"/>
          <w:szCs w:val="24"/>
        </w:rPr>
      </w:pPr>
      <w:r>
        <w:rPr>
          <w:rFonts w:ascii="Verdana" w:hAnsi="Verdana"/>
          <w:sz w:val="24"/>
          <w:szCs w:val="24"/>
        </w:rPr>
        <w:t>The first thing to establish when assessing the effectiveness of meeting customer requirements is to determine what the customer actually requires.</w:t>
      </w:r>
    </w:p>
    <w:p w14:paraId="09761EB5" w14:textId="5C981550" w:rsidR="00EC0433" w:rsidRDefault="00EC0433" w:rsidP="007874B0">
      <w:pPr>
        <w:pStyle w:val="ydpcf43fe92qowt-li-10"/>
        <w:rPr>
          <w:rFonts w:ascii="Verdana" w:hAnsi="Verdana"/>
          <w:sz w:val="24"/>
          <w:szCs w:val="24"/>
        </w:rPr>
      </w:pPr>
      <w:r>
        <w:rPr>
          <w:rFonts w:ascii="Verdana" w:hAnsi="Verdana"/>
          <w:sz w:val="24"/>
          <w:szCs w:val="24"/>
        </w:rPr>
        <w:t>It is important that you don’t assume that a customer requires a product simply because that is the product that you are able to provide. In a competitive market it is important to remember that the customer often has a lot of options to resolve problems they encounter, and a successful company would therefore be one that looks to provide the maximum value to the customer by fulfilling more needs than that of its competitors (Bowersox, Closs and Stank 2000).</w:t>
      </w:r>
    </w:p>
    <w:p w14:paraId="51767FFE" w14:textId="4592FBF0" w:rsidR="00117528" w:rsidRDefault="00117528" w:rsidP="007874B0">
      <w:pPr>
        <w:pStyle w:val="ydpcf43fe92qowt-li-10"/>
        <w:rPr>
          <w:rFonts w:ascii="Verdana" w:hAnsi="Verdana"/>
          <w:sz w:val="24"/>
          <w:szCs w:val="24"/>
        </w:rPr>
      </w:pPr>
      <w:r>
        <w:rPr>
          <w:rFonts w:ascii="Verdana" w:hAnsi="Verdana"/>
          <w:sz w:val="24"/>
          <w:szCs w:val="24"/>
        </w:rPr>
        <w:t>One way of doing this is by understanding the different decision-making perspectives of a customer. This will give an insight into how different customers but and why and will therefore help adapt an effective process to meet the customer requirements.</w:t>
      </w:r>
    </w:p>
    <w:p w14:paraId="32D7EEB8" w14:textId="382CC007" w:rsidR="00117528" w:rsidRDefault="00D42AD9" w:rsidP="007874B0">
      <w:pPr>
        <w:pStyle w:val="ydpcf43fe92qowt-li-10"/>
        <w:rPr>
          <w:rFonts w:ascii="Verdana" w:hAnsi="Verdana"/>
          <w:sz w:val="24"/>
          <w:szCs w:val="24"/>
        </w:rPr>
      </w:pPr>
      <w:r>
        <w:rPr>
          <w:rFonts w:ascii="Verdana" w:hAnsi="Verdana"/>
          <w:sz w:val="24"/>
          <w:szCs w:val="24"/>
        </w:rPr>
        <w:t xml:space="preserve">Research shows there are three main decision-making perspectives: </w:t>
      </w:r>
    </w:p>
    <w:p w14:paraId="27CF9F57" w14:textId="2486E952" w:rsidR="00D42AD9" w:rsidRDefault="00D42AD9" w:rsidP="007874B0">
      <w:pPr>
        <w:pStyle w:val="ydpcf43fe92qowt-li-10"/>
        <w:rPr>
          <w:rFonts w:ascii="Verdana" w:hAnsi="Verdana"/>
          <w:sz w:val="24"/>
          <w:szCs w:val="24"/>
        </w:rPr>
      </w:pPr>
      <w:r w:rsidRPr="00D42AD9">
        <w:rPr>
          <w:rFonts w:ascii="Verdana" w:hAnsi="Verdana"/>
          <w:b/>
          <w:bCs/>
          <w:sz w:val="24"/>
          <w:szCs w:val="24"/>
        </w:rPr>
        <w:t>The rational approach</w:t>
      </w:r>
      <w:r>
        <w:rPr>
          <w:rFonts w:ascii="Verdana" w:hAnsi="Verdana"/>
          <w:sz w:val="24"/>
          <w:szCs w:val="24"/>
        </w:rPr>
        <w:t xml:space="preserve"> is where a customer would research as much information as possible before weighing up pros and cons of a purchase.</w:t>
      </w:r>
      <w:r w:rsidR="0064543E">
        <w:rPr>
          <w:rFonts w:ascii="Verdana" w:hAnsi="Verdana"/>
          <w:sz w:val="24"/>
          <w:szCs w:val="24"/>
        </w:rPr>
        <w:t xml:space="preserve"> The authors company has a lot of purchases of this nature as they provide a boiler breakdown insurance. This means that customers often check the terms and conditions to ensure what perceive is covered is actually covered. They then compare what other companies cover to see if it is more suitable, and then they compare prices. After gathering all the </w:t>
      </w:r>
      <w:r w:rsidR="0061207F">
        <w:rPr>
          <w:rFonts w:ascii="Verdana" w:hAnsi="Verdana"/>
          <w:sz w:val="24"/>
          <w:szCs w:val="24"/>
        </w:rPr>
        <w:t>information,</w:t>
      </w:r>
      <w:r w:rsidR="0064543E">
        <w:rPr>
          <w:rFonts w:ascii="Verdana" w:hAnsi="Verdana"/>
          <w:sz w:val="24"/>
          <w:szCs w:val="24"/>
        </w:rPr>
        <w:t xml:space="preserve"> they make a rational decision on what company provides the best </w:t>
      </w:r>
      <w:r w:rsidR="0061207F">
        <w:rPr>
          <w:rFonts w:ascii="Verdana" w:hAnsi="Verdana"/>
          <w:sz w:val="24"/>
          <w:szCs w:val="24"/>
        </w:rPr>
        <w:t>solution.</w:t>
      </w:r>
    </w:p>
    <w:p w14:paraId="244E8711" w14:textId="60BE33B6" w:rsidR="00D42AD9" w:rsidRDefault="00D42AD9" w:rsidP="007874B0">
      <w:pPr>
        <w:pStyle w:val="ydpcf43fe92qowt-li-10"/>
        <w:rPr>
          <w:rFonts w:ascii="Verdana" w:hAnsi="Verdana"/>
          <w:sz w:val="24"/>
          <w:szCs w:val="24"/>
        </w:rPr>
      </w:pPr>
      <w:r w:rsidRPr="0064543E">
        <w:rPr>
          <w:rFonts w:ascii="Verdana" w:hAnsi="Verdana"/>
          <w:b/>
          <w:bCs/>
          <w:sz w:val="24"/>
          <w:szCs w:val="24"/>
        </w:rPr>
        <w:t xml:space="preserve">The </w:t>
      </w:r>
      <w:r w:rsidR="0064543E">
        <w:rPr>
          <w:rFonts w:ascii="Verdana" w:hAnsi="Verdana"/>
          <w:b/>
          <w:bCs/>
          <w:sz w:val="24"/>
          <w:szCs w:val="24"/>
        </w:rPr>
        <w:t>b</w:t>
      </w:r>
      <w:r w:rsidRPr="0064543E">
        <w:rPr>
          <w:rFonts w:ascii="Verdana" w:hAnsi="Verdana"/>
          <w:b/>
          <w:bCs/>
          <w:sz w:val="24"/>
          <w:szCs w:val="24"/>
        </w:rPr>
        <w:t>ehavioural influence perspective</w:t>
      </w:r>
      <w:r>
        <w:rPr>
          <w:rFonts w:ascii="Verdana" w:hAnsi="Verdana"/>
          <w:sz w:val="24"/>
          <w:szCs w:val="24"/>
        </w:rPr>
        <w:t xml:space="preserve"> is where a customer responds</w:t>
      </w:r>
      <w:r w:rsidR="0064543E">
        <w:rPr>
          <w:rFonts w:ascii="Verdana" w:hAnsi="Verdana"/>
          <w:sz w:val="24"/>
          <w:szCs w:val="24"/>
        </w:rPr>
        <w:t xml:space="preserve"> to environmental cues and is more impulsive or emotional.</w:t>
      </w:r>
      <w:r w:rsidR="0061207F">
        <w:rPr>
          <w:rFonts w:ascii="Verdana" w:hAnsi="Verdana"/>
          <w:sz w:val="24"/>
          <w:szCs w:val="24"/>
        </w:rPr>
        <w:t xml:space="preserve"> This perspective also yields a lot of customers for the company as customers often buy the breakdown cover in a crisis situation. If their boiler has broken down and they have no heating or hot water, they are emotionally and sometimes physically vulnerable and make a more emotional decision to purchase the insurance. Often, they will not check other companies or compare as their environment dictates a fast and impulsive decision.</w:t>
      </w:r>
    </w:p>
    <w:p w14:paraId="0E157BA9" w14:textId="77777777" w:rsidR="0061207F" w:rsidRDefault="0064543E" w:rsidP="007874B0">
      <w:pPr>
        <w:pStyle w:val="ydpcf43fe92qowt-li-10"/>
        <w:rPr>
          <w:rFonts w:ascii="Verdana" w:hAnsi="Verdana"/>
          <w:sz w:val="24"/>
          <w:szCs w:val="24"/>
        </w:rPr>
      </w:pPr>
      <w:r w:rsidRPr="0064543E">
        <w:rPr>
          <w:rFonts w:ascii="Verdana" w:hAnsi="Verdana"/>
          <w:b/>
          <w:bCs/>
          <w:sz w:val="24"/>
          <w:szCs w:val="24"/>
        </w:rPr>
        <w:t>The experimental perspective</w:t>
      </w:r>
      <w:r>
        <w:rPr>
          <w:rFonts w:ascii="Verdana" w:hAnsi="Verdana"/>
          <w:sz w:val="24"/>
          <w:szCs w:val="24"/>
        </w:rPr>
        <w:t xml:space="preserve"> is where the customer has a prior involvement or affiliation and therefore their choice may not be completely rational.</w:t>
      </w:r>
      <w:r w:rsidR="0061207F">
        <w:rPr>
          <w:rFonts w:ascii="Verdana" w:hAnsi="Verdana"/>
          <w:sz w:val="24"/>
          <w:szCs w:val="24"/>
        </w:rPr>
        <w:t xml:space="preserve"> A fair number of customers purchase this way having already had other products with the company like energy for example. Their current affiliation serves as security to purchase additional products although this is not entirely rational as there is no guarantee that the </w:t>
      </w:r>
      <w:r w:rsidR="0061207F">
        <w:rPr>
          <w:rFonts w:ascii="Verdana" w:hAnsi="Verdana"/>
          <w:sz w:val="24"/>
          <w:szCs w:val="24"/>
        </w:rPr>
        <w:lastRenderedPageBreak/>
        <w:t>company excelling in one area means that they are trustworthy in another.</w:t>
      </w:r>
    </w:p>
    <w:p w14:paraId="0F928014" w14:textId="77777777" w:rsidR="003C08F3" w:rsidRDefault="003C08F3" w:rsidP="007874B0">
      <w:pPr>
        <w:pStyle w:val="ydpcf43fe92qowt-li-10"/>
        <w:rPr>
          <w:rFonts w:ascii="Verdana" w:hAnsi="Verdana"/>
          <w:sz w:val="24"/>
          <w:szCs w:val="24"/>
        </w:rPr>
      </w:pPr>
      <w:r>
        <w:rPr>
          <w:rFonts w:ascii="Verdana" w:hAnsi="Verdana"/>
          <w:sz w:val="24"/>
          <w:szCs w:val="24"/>
        </w:rPr>
        <w:t xml:space="preserve">The buyer process (Lamb, Hair and </w:t>
      </w:r>
      <w:proofErr w:type="spellStart"/>
      <w:r>
        <w:rPr>
          <w:rFonts w:ascii="Verdana" w:hAnsi="Verdana"/>
          <w:sz w:val="24"/>
          <w:szCs w:val="24"/>
        </w:rPr>
        <w:t>MacDaniel</w:t>
      </w:r>
      <w:proofErr w:type="spellEnd"/>
      <w:r>
        <w:rPr>
          <w:rFonts w:ascii="Verdana" w:hAnsi="Verdana"/>
          <w:sz w:val="24"/>
          <w:szCs w:val="24"/>
        </w:rPr>
        <w:t>, 2009) sets out a model that customers often follow when purchasing a product or service. Understanding this model helps to identify if the quality processes in place are effective at meeting the customer requirements.</w:t>
      </w:r>
    </w:p>
    <w:p w14:paraId="1D682E5A" w14:textId="77777777" w:rsidR="003C08F3" w:rsidRDefault="003C08F3" w:rsidP="007874B0">
      <w:pPr>
        <w:pStyle w:val="ydpcf43fe92qowt-li-10"/>
        <w:rPr>
          <w:rFonts w:ascii="Verdana" w:hAnsi="Verdana"/>
          <w:sz w:val="24"/>
          <w:szCs w:val="24"/>
        </w:rPr>
      </w:pPr>
      <w:r>
        <w:rPr>
          <w:rFonts w:ascii="Verdana" w:hAnsi="Verdana"/>
          <w:sz w:val="24"/>
          <w:szCs w:val="24"/>
        </w:rPr>
        <w:t>The 5 Step process is:</w:t>
      </w:r>
    </w:p>
    <w:p w14:paraId="142CC8F6" w14:textId="322A527A" w:rsidR="0064543E" w:rsidRDefault="003C08F3" w:rsidP="003C08F3">
      <w:pPr>
        <w:pStyle w:val="ydpcf43fe92qowt-li-10"/>
        <w:numPr>
          <w:ilvl w:val="0"/>
          <w:numId w:val="3"/>
        </w:numPr>
        <w:rPr>
          <w:rFonts w:ascii="Verdana" w:hAnsi="Verdana"/>
          <w:sz w:val="24"/>
          <w:szCs w:val="24"/>
        </w:rPr>
      </w:pPr>
      <w:r>
        <w:rPr>
          <w:rFonts w:ascii="Verdana" w:hAnsi="Verdana"/>
          <w:sz w:val="24"/>
          <w:szCs w:val="24"/>
        </w:rPr>
        <w:t>Problem/Need Recognition</w:t>
      </w:r>
      <w:r w:rsidR="0061207F">
        <w:rPr>
          <w:rFonts w:ascii="Verdana" w:hAnsi="Verdana"/>
          <w:sz w:val="24"/>
          <w:szCs w:val="24"/>
        </w:rPr>
        <w:t xml:space="preserve"> </w:t>
      </w:r>
    </w:p>
    <w:p w14:paraId="1CAAD1C9" w14:textId="473B13C1" w:rsidR="003C08F3" w:rsidRDefault="003C08F3" w:rsidP="003C08F3">
      <w:pPr>
        <w:pStyle w:val="ydpcf43fe92qowt-li-10"/>
        <w:numPr>
          <w:ilvl w:val="0"/>
          <w:numId w:val="3"/>
        </w:numPr>
        <w:rPr>
          <w:rFonts w:ascii="Verdana" w:hAnsi="Verdana"/>
          <w:sz w:val="24"/>
          <w:szCs w:val="24"/>
        </w:rPr>
      </w:pPr>
      <w:r>
        <w:rPr>
          <w:rFonts w:ascii="Verdana" w:hAnsi="Verdana"/>
          <w:sz w:val="24"/>
          <w:szCs w:val="24"/>
        </w:rPr>
        <w:t>Information Search</w:t>
      </w:r>
    </w:p>
    <w:p w14:paraId="4071A1DD" w14:textId="41079B5D" w:rsidR="003C08F3" w:rsidRDefault="003C08F3" w:rsidP="003C08F3">
      <w:pPr>
        <w:pStyle w:val="ydpcf43fe92qowt-li-10"/>
        <w:numPr>
          <w:ilvl w:val="0"/>
          <w:numId w:val="3"/>
        </w:numPr>
        <w:rPr>
          <w:rFonts w:ascii="Verdana" w:hAnsi="Verdana"/>
          <w:sz w:val="24"/>
          <w:szCs w:val="24"/>
        </w:rPr>
      </w:pPr>
      <w:r>
        <w:rPr>
          <w:rFonts w:ascii="Verdana" w:hAnsi="Verdana"/>
          <w:sz w:val="24"/>
          <w:szCs w:val="24"/>
        </w:rPr>
        <w:t>Alternative Evaluation</w:t>
      </w:r>
    </w:p>
    <w:p w14:paraId="5BE021C4" w14:textId="011084C1" w:rsidR="003C08F3" w:rsidRDefault="003C08F3" w:rsidP="003C08F3">
      <w:pPr>
        <w:pStyle w:val="ydpcf43fe92qowt-li-10"/>
        <w:numPr>
          <w:ilvl w:val="0"/>
          <w:numId w:val="3"/>
        </w:numPr>
        <w:rPr>
          <w:rFonts w:ascii="Verdana" w:hAnsi="Verdana"/>
          <w:sz w:val="24"/>
          <w:szCs w:val="24"/>
        </w:rPr>
      </w:pPr>
      <w:r>
        <w:rPr>
          <w:rFonts w:ascii="Verdana" w:hAnsi="Verdana"/>
          <w:sz w:val="24"/>
          <w:szCs w:val="24"/>
        </w:rPr>
        <w:t>Decision to Purchase</w:t>
      </w:r>
    </w:p>
    <w:p w14:paraId="71C18E31" w14:textId="00DB9E99" w:rsidR="003C08F3" w:rsidRDefault="003C08F3" w:rsidP="003C08F3">
      <w:pPr>
        <w:pStyle w:val="ydpcf43fe92qowt-li-10"/>
        <w:numPr>
          <w:ilvl w:val="0"/>
          <w:numId w:val="3"/>
        </w:numPr>
        <w:rPr>
          <w:rFonts w:ascii="Verdana" w:hAnsi="Verdana"/>
          <w:sz w:val="24"/>
          <w:szCs w:val="24"/>
        </w:rPr>
      </w:pPr>
      <w:r>
        <w:rPr>
          <w:rFonts w:ascii="Verdana" w:hAnsi="Verdana"/>
          <w:sz w:val="24"/>
          <w:szCs w:val="24"/>
        </w:rPr>
        <w:t>Post Purchase Behaviour</w:t>
      </w:r>
    </w:p>
    <w:p w14:paraId="04600CAE" w14:textId="432B83ED" w:rsidR="003C08F3" w:rsidRDefault="003C08F3" w:rsidP="003C08F3">
      <w:pPr>
        <w:pStyle w:val="ydpcf43fe92qowt-li-10"/>
        <w:rPr>
          <w:rFonts w:ascii="Verdana" w:hAnsi="Verdana"/>
          <w:sz w:val="24"/>
          <w:szCs w:val="24"/>
        </w:rPr>
      </w:pPr>
      <w:r>
        <w:rPr>
          <w:rFonts w:ascii="Verdana" w:hAnsi="Verdana"/>
          <w:sz w:val="24"/>
          <w:szCs w:val="24"/>
        </w:rPr>
        <w:t>The information search and decision to purchase is the two area’s that test the quality of company’s processes.</w:t>
      </w:r>
    </w:p>
    <w:p w14:paraId="66164646" w14:textId="6C419C8F" w:rsidR="00D63757" w:rsidRDefault="00D63757" w:rsidP="003C08F3">
      <w:pPr>
        <w:pStyle w:val="ydpcf43fe92qowt-li-10"/>
        <w:rPr>
          <w:rFonts w:ascii="Verdana" w:hAnsi="Verdana"/>
          <w:sz w:val="24"/>
          <w:szCs w:val="24"/>
        </w:rPr>
      </w:pPr>
      <w:r>
        <w:rPr>
          <w:rFonts w:ascii="Verdana" w:hAnsi="Verdana"/>
          <w:sz w:val="24"/>
          <w:szCs w:val="24"/>
        </w:rPr>
        <w:t xml:space="preserve">Firstly, the information search tests how accessible the company’s information is. Currently they have a website with all the homecare products listed and explained. It is comprehensive and has things like terms and conditions product features and benefits and prices on. It is easily found just by typing the company name and boiler cover in a search engine. </w:t>
      </w:r>
    </w:p>
    <w:p w14:paraId="5768C0D2" w14:textId="2C1FFC1B" w:rsidR="00D63757" w:rsidRDefault="00D63757" w:rsidP="003C08F3">
      <w:pPr>
        <w:pStyle w:val="ydpcf43fe92qowt-li-10"/>
        <w:rPr>
          <w:rFonts w:ascii="Verdana" w:hAnsi="Verdana"/>
          <w:sz w:val="24"/>
          <w:szCs w:val="24"/>
        </w:rPr>
      </w:pPr>
      <w:r>
        <w:rPr>
          <w:rFonts w:ascii="Verdana" w:hAnsi="Verdana"/>
          <w:sz w:val="24"/>
          <w:szCs w:val="24"/>
        </w:rPr>
        <w:t>However, it can be difficult to navigate and due to the amount of homecare products available it can be quite difficult to navigate. Also, the site is often down and cannot be accessed at all or it fails to complete transactions meaning the customer is unable to tell if they are actually covered or not.</w:t>
      </w:r>
    </w:p>
    <w:p w14:paraId="62176FD9" w14:textId="76ADC068" w:rsidR="00D63757" w:rsidRDefault="00D63757" w:rsidP="003C08F3">
      <w:pPr>
        <w:pStyle w:val="ydpcf43fe92qowt-li-10"/>
        <w:rPr>
          <w:rFonts w:ascii="Verdana" w:hAnsi="Verdana"/>
          <w:sz w:val="24"/>
          <w:szCs w:val="24"/>
        </w:rPr>
      </w:pPr>
      <w:r>
        <w:rPr>
          <w:rFonts w:ascii="Verdana" w:hAnsi="Verdana"/>
          <w:sz w:val="24"/>
          <w:szCs w:val="24"/>
        </w:rPr>
        <w:t>This knowledge is obtained by customer feedback when they call in to resolve their issue over the phone rather than completing it online. Customers often call in because they cannot find what they are looking for or the product they are looking for is not available online.</w:t>
      </w:r>
    </w:p>
    <w:p w14:paraId="02BB5EAE" w14:textId="5CEC6BA7" w:rsidR="00667C36" w:rsidRDefault="00667C36" w:rsidP="003C08F3">
      <w:pPr>
        <w:pStyle w:val="ydpcf43fe92qowt-li-10"/>
        <w:rPr>
          <w:rFonts w:ascii="Verdana" w:hAnsi="Verdana"/>
          <w:sz w:val="24"/>
          <w:szCs w:val="24"/>
        </w:rPr>
      </w:pPr>
      <w:r>
        <w:rPr>
          <w:rFonts w:ascii="Verdana" w:hAnsi="Verdana"/>
          <w:sz w:val="24"/>
          <w:szCs w:val="24"/>
        </w:rPr>
        <w:t>Another issue is a lot of customers who use boiler cover are elderly and do not use the internet and they rely on contacting the company by telephone. Due to the number of customers the company has, and additional calls generated by online customers struggling to complete transactions online, the phone lines are very busy, and customers often don’t get through meaning a loss in business.</w:t>
      </w:r>
    </w:p>
    <w:p w14:paraId="578C5BE3" w14:textId="6B824539" w:rsidR="00667C36" w:rsidRDefault="00667C36" w:rsidP="003C08F3">
      <w:pPr>
        <w:pStyle w:val="ydpcf43fe92qowt-li-10"/>
        <w:rPr>
          <w:rFonts w:ascii="Verdana" w:hAnsi="Verdana"/>
          <w:sz w:val="24"/>
          <w:szCs w:val="24"/>
        </w:rPr>
      </w:pPr>
      <w:r>
        <w:rPr>
          <w:rFonts w:ascii="Verdana" w:hAnsi="Verdana"/>
          <w:sz w:val="24"/>
          <w:szCs w:val="24"/>
        </w:rPr>
        <w:t xml:space="preserve">The voice recognition system used to direct calls often does not work correctly causing further issues for customers getting through to the correct department. This causes great frustration and again customers often </w:t>
      </w:r>
      <w:r w:rsidR="00BF343B">
        <w:rPr>
          <w:rFonts w:ascii="Verdana" w:hAnsi="Verdana"/>
          <w:sz w:val="24"/>
          <w:szCs w:val="24"/>
        </w:rPr>
        <w:t>hang</w:t>
      </w:r>
      <w:r>
        <w:rPr>
          <w:rFonts w:ascii="Verdana" w:hAnsi="Verdana"/>
          <w:sz w:val="24"/>
          <w:szCs w:val="24"/>
        </w:rPr>
        <w:t xml:space="preserve"> up in frustration</w:t>
      </w:r>
      <w:r w:rsidR="00BF343B">
        <w:rPr>
          <w:rFonts w:ascii="Verdana" w:hAnsi="Verdana"/>
          <w:sz w:val="24"/>
          <w:szCs w:val="24"/>
        </w:rPr>
        <w:t>.</w:t>
      </w:r>
    </w:p>
    <w:p w14:paraId="7FA67D69" w14:textId="1D545CF7" w:rsidR="00BF343B" w:rsidRDefault="00BF343B" w:rsidP="003C08F3">
      <w:pPr>
        <w:pStyle w:val="ydpcf43fe92qowt-li-10"/>
        <w:rPr>
          <w:rFonts w:ascii="Verdana" w:hAnsi="Verdana"/>
          <w:sz w:val="24"/>
          <w:szCs w:val="24"/>
        </w:rPr>
      </w:pPr>
      <w:r>
        <w:rPr>
          <w:rFonts w:ascii="Verdana" w:hAnsi="Verdana"/>
          <w:sz w:val="24"/>
          <w:szCs w:val="24"/>
        </w:rPr>
        <w:lastRenderedPageBreak/>
        <w:t>Therefore, the information search step of the buying process requires an overhaul as its effectiveness is limited.</w:t>
      </w:r>
    </w:p>
    <w:p w14:paraId="487F3424" w14:textId="2E5F7FEF" w:rsidR="00BF343B" w:rsidRDefault="00BF343B" w:rsidP="003C08F3">
      <w:pPr>
        <w:pStyle w:val="ydpcf43fe92qowt-li-10"/>
        <w:rPr>
          <w:rFonts w:ascii="Verdana" w:hAnsi="Verdana"/>
          <w:sz w:val="24"/>
          <w:szCs w:val="24"/>
        </w:rPr>
      </w:pPr>
      <w:r>
        <w:rPr>
          <w:rFonts w:ascii="Verdana" w:hAnsi="Verdana"/>
          <w:sz w:val="24"/>
          <w:szCs w:val="24"/>
        </w:rPr>
        <w:t>Secondly, the decision to purchase step of process needs to be made more effective for similar reasons.</w:t>
      </w:r>
    </w:p>
    <w:p w14:paraId="5A702BC5" w14:textId="7BBC4FDC" w:rsidR="00BF343B" w:rsidRDefault="00BF343B" w:rsidP="003C08F3">
      <w:pPr>
        <w:pStyle w:val="ydpcf43fe92qowt-li-10"/>
        <w:rPr>
          <w:rFonts w:ascii="Verdana" w:hAnsi="Verdana"/>
          <w:sz w:val="24"/>
          <w:szCs w:val="24"/>
        </w:rPr>
      </w:pPr>
      <w:r>
        <w:rPr>
          <w:rFonts w:ascii="Verdana" w:hAnsi="Verdana"/>
          <w:sz w:val="24"/>
          <w:szCs w:val="24"/>
        </w:rPr>
        <w:t>Once a customer has decided to purchase online, they are sometimes faced with processing issues. As mentioned earlier the transactions often don’t go through but there is often no indication that has stalled, and customer can leave thinking they have cover. Alternatively, sometimes they don’t receive confirmation that it has gone through and believe they don’t have cover when in fact their account is live, and they simply have no confirmation of this.</w:t>
      </w:r>
    </w:p>
    <w:p w14:paraId="0250A86E" w14:textId="3702CDA0" w:rsidR="00732B08" w:rsidRDefault="00732B08" w:rsidP="003C08F3">
      <w:pPr>
        <w:pStyle w:val="ydpcf43fe92qowt-li-10"/>
        <w:rPr>
          <w:rFonts w:ascii="Verdana" w:hAnsi="Verdana"/>
          <w:sz w:val="24"/>
          <w:szCs w:val="24"/>
        </w:rPr>
      </w:pPr>
      <w:r>
        <w:rPr>
          <w:rFonts w:ascii="Verdana" w:hAnsi="Verdana"/>
          <w:sz w:val="24"/>
          <w:szCs w:val="24"/>
        </w:rPr>
        <w:t>Sometimes customers don’t get any message saying that “something has gone wrong please call to complete your purchase”. This is the very least a customer would expect if an online purchase did not complete.</w:t>
      </w:r>
    </w:p>
    <w:p w14:paraId="7388A3C4" w14:textId="1B91794E" w:rsidR="00BF343B" w:rsidRDefault="00BF343B" w:rsidP="003C08F3">
      <w:pPr>
        <w:pStyle w:val="ydpcf43fe92qowt-li-10"/>
        <w:rPr>
          <w:rFonts w:ascii="Verdana" w:hAnsi="Verdana"/>
          <w:sz w:val="24"/>
          <w:szCs w:val="24"/>
        </w:rPr>
      </w:pPr>
      <w:r>
        <w:rPr>
          <w:rFonts w:ascii="Verdana" w:hAnsi="Verdana"/>
          <w:sz w:val="24"/>
          <w:szCs w:val="24"/>
        </w:rPr>
        <w:t>Also, transactions done over the phone can be very slow and sometimes the process does not complet</w:t>
      </w:r>
      <w:r w:rsidR="00732B08">
        <w:rPr>
          <w:rFonts w:ascii="Verdana" w:hAnsi="Verdana"/>
          <w:sz w:val="24"/>
          <w:szCs w:val="24"/>
        </w:rPr>
        <w:t>e and also sometimes the credit card payment system does not work forcing customers to either call back another day or pay by a different payment method.</w:t>
      </w:r>
    </w:p>
    <w:p w14:paraId="36E767A6" w14:textId="74F5D280" w:rsidR="00732B08" w:rsidRDefault="00732B08" w:rsidP="003C08F3">
      <w:pPr>
        <w:pStyle w:val="ydpcf43fe92qowt-li-10"/>
        <w:rPr>
          <w:rFonts w:ascii="Verdana" w:hAnsi="Verdana"/>
          <w:sz w:val="24"/>
          <w:szCs w:val="24"/>
        </w:rPr>
      </w:pPr>
      <w:r>
        <w:rPr>
          <w:rFonts w:ascii="Verdana" w:hAnsi="Verdana"/>
          <w:sz w:val="24"/>
          <w:szCs w:val="24"/>
        </w:rPr>
        <w:t>Having, highlighted these issues it is worth noting that purchasing over the phone is a lot more reliable than purchasing online. Although both purchasing methods use the same system, the fact that a sales agent is present to resolve any issues means the process can be “mended” over the phone where it cannot online.</w:t>
      </w:r>
    </w:p>
    <w:p w14:paraId="74A32068" w14:textId="77777777" w:rsidR="001900ED" w:rsidRDefault="001900ED" w:rsidP="003C08F3">
      <w:pPr>
        <w:pStyle w:val="ydpcf43fe92qowt-li-10"/>
        <w:rPr>
          <w:rFonts w:ascii="Verdana" w:hAnsi="Verdana"/>
          <w:sz w:val="24"/>
          <w:szCs w:val="24"/>
        </w:rPr>
      </w:pPr>
    </w:p>
    <w:p w14:paraId="2EFC2747" w14:textId="4F354B1C" w:rsidR="009339F6" w:rsidRDefault="00D81B44" w:rsidP="00133C55">
      <w:pPr>
        <w:pStyle w:val="Heading1"/>
      </w:pPr>
      <w:bookmarkStart w:id="7" w:name="_Toc108274029"/>
      <w:r w:rsidRPr="00D81B44">
        <w:t xml:space="preserve">Improving </w:t>
      </w:r>
      <w:r w:rsidRPr="00133C55">
        <w:rPr>
          <w:rStyle w:val="Heading1Char"/>
        </w:rPr>
        <w:t>the</w:t>
      </w:r>
      <w:r w:rsidRPr="00D81B44">
        <w:t xml:space="preserve"> Effectiveness of the Processes</w:t>
      </w:r>
      <w:bookmarkEnd w:id="7"/>
    </w:p>
    <w:p w14:paraId="4A8F4278" w14:textId="226DD180" w:rsidR="00D81B44" w:rsidRDefault="00D81B44" w:rsidP="003C08F3">
      <w:pPr>
        <w:pStyle w:val="ydpcf43fe92qowt-li-10"/>
        <w:rPr>
          <w:rFonts w:ascii="Verdana" w:hAnsi="Verdana"/>
          <w:sz w:val="24"/>
          <w:szCs w:val="24"/>
        </w:rPr>
      </w:pPr>
      <w:r w:rsidRPr="00D81B44">
        <w:rPr>
          <w:rFonts w:ascii="Verdana" w:hAnsi="Verdana"/>
          <w:sz w:val="24"/>
          <w:szCs w:val="24"/>
        </w:rPr>
        <w:t>To improve</w:t>
      </w:r>
      <w:r>
        <w:rPr>
          <w:rFonts w:ascii="Verdana" w:hAnsi="Verdana"/>
          <w:sz w:val="24"/>
          <w:szCs w:val="24"/>
        </w:rPr>
        <w:t xml:space="preserve"> the effectiveness of the company’s processes we will use another model that focusses on their quality by breaking down the different factors that effect how well a process performs.</w:t>
      </w:r>
    </w:p>
    <w:p w14:paraId="6A0AEF91" w14:textId="5B1DC27E" w:rsidR="00D81B44" w:rsidRDefault="00D81B44" w:rsidP="003C08F3">
      <w:pPr>
        <w:pStyle w:val="ydpcf43fe92qowt-li-10"/>
        <w:rPr>
          <w:rFonts w:ascii="Verdana" w:hAnsi="Verdana"/>
          <w:sz w:val="24"/>
          <w:szCs w:val="24"/>
        </w:rPr>
      </w:pPr>
      <w:r>
        <w:rPr>
          <w:rFonts w:ascii="Verdana" w:hAnsi="Verdana"/>
          <w:sz w:val="24"/>
          <w:szCs w:val="24"/>
        </w:rPr>
        <w:t xml:space="preserve">The eight dimensions of quality (Gavin, 1987) highlights the areas that need to be </w:t>
      </w:r>
      <w:r w:rsidR="001900ED">
        <w:rPr>
          <w:rFonts w:ascii="Verdana" w:hAnsi="Verdana"/>
          <w:sz w:val="24"/>
          <w:szCs w:val="24"/>
        </w:rPr>
        <w:t>monitored to provide a quality product or service.</w:t>
      </w:r>
    </w:p>
    <w:p w14:paraId="1FBB30D2" w14:textId="6B4CA1FB" w:rsidR="001900ED" w:rsidRDefault="001900ED" w:rsidP="003C08F3">
      <w:pPr>
        <w:pStyle w:val="ydpcf43fe92qowt-li-10"/>
        <w:rPr>
          <w:rFonts w:ascii="Verdana" w:hAnsi="Verdana"/>
          <w:sz w:val="24"/>
          <w:szCs w:val="24"/>
        </w:rPr>
      </w:pPr>
    </w:p>
    <w:p w14:paraId="75EF1523" w14:textId="700AE2C3" w:rsidR="001900ED" w:rsidRDefault="001900ED" w:rsidP="003C08F3">
      <w:pPr>
        <w:pStyle w:val="ydpcf43fe92qowt-li-10"/>
        <w:rPr>
          <w:rFonts w:ascii="Verdana" w:hAnsi="Verdana"/>
          <w:sz w:val="24"/>
          <w:szCs w:val="24"/>
        </w:rPr>
      </w:pPr>
    </w:p>
    <w:p w14:paraId="6CAA4733" w14:textId="5B7A732D" w:rsidR="001900ED" w:rsidRDefault="001900ED" w:rsidP="003C08F3">
      <w:pPr>
        <w:pStyle w:val="ydpcf43fe92qowt-li-10"/>
        <w:rPr>
          <w:rFonts w:ascii="Verdana" w:hAnsi="Verdana"/>
          <w:sz w:val="24"/>
          <w:szCs w:val="24"/>
        </w:rPr>
      </w:pPr>
    </w:p>
    <w:p w14:paraId="03A164BC" w14:textId="77777777" w:rsidR="001900ED" w:rsidRDefault="001900ED" w:rsidP="003C08F3">
      <w:pPr>
        <w:pStyle w:val="ydpcf43fe92qowt-li-10"/>
        <w:rPr>
          <w:rFonts w:ascii="Verdana" w:hAnsi="Verdana"/>
          <w:sz w:val="24"/>
          <w:szCs w:val="24"/>
        </w:rPr>
      </w:pPr>
    </w:p>
    <w:p w14:paraId="740CAB47" w14:textId="0AFE79FE" w:rsidR="001900ED" w:rsidRDefault="001900ED" w:rsidP="003C08F3">
      <w:pPr>
        <w:pStyle w:val="ydpcf43fe92qowt-li-10"/>
        <w:rPr>
          <w:rFonts w:ascii="Verdana" w:hAnsi="Verdana"/>
          <w:sz w:val="24"/>
          <w:szCs w:val="24"/>
        </w:rPr>
      </w:pPr>
      <w:r>
        <w:rPr>
          <w:rFonts w:ascii="Verdana" w:hAnsi="Verdana"/>
          <w:sz w:val="24"/>
          <w:szCs w:val="24"/>
        </w:rPr>
        <w:lastRenderedPageBreak/>
        <w:t>The eight areas are:</w:t>
      </w:r>
    </w:p>
    <w:p w14:paraId="5F9ABBF8" w14:textId="3863AF9B" w:rsidR="001900ED" w:rsidRDefault="001900ED" w:rsidP="001900ED">
      <w:pPr>
        <w:pStyle w:val="ydpcf43fe92qowt-li-10"/>
        <w:numPr>
          <w:ilvl w:val="0"/>
          <w:numId w:val="4"/>
        </w:numPr>
        <w:rPr>
          <w:rFonts w:ascii="Verdana" w:hAnsi="Verdana"/>
          <w:sz w:val="24"/>
          <w:szCs w:val="24"/>
        </w:rPr>
      </w:pPr>
      <w:r>
        <w:rPr>
          <w:rFonts w:ascii="Verdana" w:hAnsi="Verdana"/>
          <w:sz w:val="24"/>
          <w:szCs w:val="24"/>
        </w:rPr>
        <w:t>Performance</w:t>
      </w:r>
    </w:p>
    <w:p w14:paraId="635499A9" w14:textId="3C48BCA9" w:rsidR="001900ED" w:rsidRDefault="001900ED" w:rsidP="001900ED">
      <w:pPr>
        <w:pStyle w:val="ydpcf43fe92qowt-li-10"/>
        <w:numPr>
          <w:ilvl w:val="0"/>
          <w:numId w:val="4"/>
        </w:numPr>
        <w:rPr>
          <w:rFonts w:ascii="Verdana" w:hAnsi="Verdana"/>
          <w:sz w:val="24"/>
          <w:szCs w:val="24"/>
        </w:rPr>
      </w:pPr>
      <w:r>
        <w:rPr>
          <w:rFonts w:ascii="Verdana" w:hAnsi="Verdana"/>
          <w:sz w:val="24"/>
          <w:szCs w:val="24"/>
        </w:rPr>
        <w:t>Features</w:t>
      </w:r>
    </w:p>
    <w:p w14:paraId="4D7A61C8" w14:textId="12CB5148" w:rsidR="001900ED" w:rsidRDefault="001900ED" w:rsidP="001900ED">
      <w:pPr>
        <w:pStyle w:val="ydpcf43fe92qowt-li-10"/>
        <w:numPr>
          <w:ilvl w:val="0"/>
          <w:numId w:val="4"/>
        </w:numPr>
        <w:rPr>
          <w:rFonts w:ascii="Verdana" w:hAnsi="Verdana"/>
          <w:sz w:val="24"/>
          <w:szCs w:val="24"/>
        </w:rPr>
      </w:pPr>
      <w:r>
        <w:rPr>
          <w:rFonts w:ascii="Verdana" w:hAnsi="Verdana"/>
          <w:sz w:val="24"/>
          <w:szCs w:val="24"/>
        </w:rPr>
        <w:t>Reliability</w:t>
      </w:r>
    </w:p>
    <w:p w14:paraId="1CF9DFD9" w14:textId="5B7A40FB" w:rsidR="001900ED" w:rsidRDefault="001900ED" w:rsidP="001900ED">
      <w:pPr>
        <w:pStyle w:val="ydpcf43fe92qowt-li-10"/>
        <w:numPr>
          <w:ilvl w:val="0"/>
          <w:numId w:val="4"/>
        </w:numPr>
        <w:rPr>
          <w:rFonts w:ascii="Verdana" w:hAnsi="Verdana"/>
          <w:sz w:val="24"/>
          <w:szCs w:val="24"/>
        </w:rPr>
      </w:pPr>
      <w:r>
        <w:rPr>
          <w:rFonts w:ascii="Verdana" w:hAnsi="Verdana"/>
          <w:sz w:val="24"/>
          <w:szCs w:val="24"/>
        </w:rPr>
        <w:t>Conformance</w:t>
      </w:r>
    </w:p>
    <w:p w14:paraId="7C1BBF56" w14:textId="591196CD" w:rsidR="001900ED" w:rsidRDefault="001900ED" w:rsidP="001900ED">
      <w:pPr>
        <w:pStyle w:val="ydpcf43fe92qowt-li-10"/>
        <w:numPr>
          <w:ilvl w:val="0"/>
          <w:numId w:val="4"/>
        </w:numPr>
        <w:rPr>
          <w:rFonts w:ascii="Verdana" w:hAnsi="Verdana"/>
          <w:sz w:val="24"/>
          <w:szCs w:val="24"/>
        </w:rPr>
      </w:pPr>
      <w:r>
        <w:rPr>
          <w:rFonts w:ascii="Verdana" w:hAnsi="Verdana"/>
          <w:sz w:val="24"/>
          <w:szCs w:val="24"/>
        </w:rPr>
        <w:t>Durability</w:t>
      </w:r>
    </w:p>
    <w:p w14:paraId="12D32166" w14:textId="311F1E02" w:rsidR="001900ED" w:rsidRDefault="001900ED" w:rsidP="001900ED">
      <w:pPr>
        <w:pStyle w:val="ydpcf43fe92qowt-li-10"/>
        <w:numPr>
          <w:ilvl w:val="0"/>
          <w:numId w:val="4"/>
        </w:numPr>
        <w:rPr>
          <w:rFonts w:ascii="Verdana" w:hAnsi="Verdana"/>
          <w:sz w:val="24"/>
          <w:szCs w:val="24"/>
        </w:rPr>
      </w:pPr>
      <w:r>
        <w:rPr>
          <w:rFonts w:ascii="Verdana" w:hAnsi="Verdana"/>
          <w:sz w:val="24"/>
          <w:szCs w:val="24"/>
        </w:rPr>
        <w:t>Serviceability</w:t>
      </w:r>
    </w:p>
    <w:p w14:paraId="11CEFFAE" w14:textId="2E4E3AA0" w:rsidR="001900ED" w:rsidRDefault="001900ED" w:rsidP="001900ED">
      <w:pPr>
        <w:pStyle w:val="ydpcf43fe92qowt-li-10"/>
        <w:numPr>
          <w:ilvl w:val="0"/>
          <w:numId w:val="4"/>
        </w:numPr>
        <w:rPr>
          <w:rFonts w:ascii="Verdana" w:hAnsi="Verdana"/>
          <w:sz w:val="24"/>
          <w:szCs w:val="24"/>
        </w:rPr>
      </w:pPr>
      <w:r>
        <w:rPr>
          <w:rFonts w:ascii="Verdana" w:hAnsi="Verdana"/>
          <w:sz w:val="24"/>
          <w:szCs w:val="24"/>
        </w:rPr>
        <w:t>Aesthetics</w:t>
      </w:r>
    </w:p>
    <w:p w14:paraId="0A2BE97D" w14:textId="3BB02DC9" w:rsidR="001900ED" w:rsidRDefault="001900ED" w:rsidP="001900ED">
      <w:pPr>
        <w:pStyle w:val="ydpcf43fe92qowt-li-10"/>
        <w:numPr>
          <w:ilvl w:val="0"/>
          <w:numId w:val="4"/>
        </w:numPr>
        <w:rPr>
          <w:rFonts w:ascii="Verdana" w:hAnsi="Verdana"/>
          <w:sz w:val="24"/>
          <w:szCs w:val="24"/>
        </w:rPr>
      </w:pPr>
      <w:r>
        <w:rPr>
          <w:rFonts w:ascii="Verdana" w:hAnsi="Verdana"/>
          <w:sz w:val="24"/>
          <w:szCs w:val="24"/>
        </w:rPr>
        <w:t>Perceived Quality</w:t>
      </w:r>
    </w:p>
    <w:p w14:paraId="7FC16474" w14:textId="77777777" w:rsidR="00D76BDB" w:rsidRDefault="00D76BDB" w:rsidP="001900ED">
      <w:pPr>
        <w:pStyle w:val="ydpcf43fe92qowt-li-10"/>
        <w:rPr>
          <w:rFonts w:ascii="Verdana" w:hAnsi="Verdana"/>
          <w:sz w:val="24"/>
          <w:szCs w:val="24"/>
        </w:rPr>
      </w:pPr>
      <w:r w:rsidRPr="00D76BDB">
        <w:rPr>
          <w:rFonts w:ascii="Verdana" w:hAnsi="Verdana"/>
          <w:b/>
          <w:bCs/>
          <w:sz w:val="24"/>
          <w:szCs w:val="24"/>
        </w:rPr>
        <w:t>Performance</w:t>
      </w:r>
      <w:r>
        <w:rPr>
          <w:rFonts w:ascii="Verdana" w:hAnsi="Verdana"/>
          <w:sz w:val="24"/>
          <w:szCs w:val="24"/>
        </w:rPr>
        <w:t xml:space="preserve"> looks at the primary operating characteristics of a product and in this case, it would relate to the service of having an engineer on call to service and repair a customer’s boiler. </w:t>
      </w:r>
    </w:p>
    <w:p w14:paraId="2E5BEDC9" w14:textId="3937A5DC" w:rsidR="001900ED" w:rsidRDefault="00D76BDB" w:rsidP="001900ED">
      <w:pPr>
        <w:pStyle w:val="ydpcf43fe92qowt-li-10"/>
        <w:rPr>
          <w:rFonts w:ascii="Verdana" w:hAnsi="Verdana"/>
          <w:sz w:val="24"/>
          <w:szCs w:val="24"/>
        </w:rPr>
      </w:pPr>
      <w:r>
        <w:rPr>
          <w:rFonts w:ascii="Verdana" w:hAnsi="Verdana"/>
          <w:sz w:val="24"/>
          <w:szCs w:val="24"/>
        </w:rPr>
        <w:t>In the main the performance is effective as customers generally get what they pay for however, due to the recent pandemic and industrial action by the engineers themselves some non-emergency visits such as the annual service have been missed.</w:t>
      </w:r>
    </w:p>
    <w:p w14:paraId="3546654E" w14:textId="63443B1F" w:rsidR="00295035" w:rsidRDefault="00D76BDB" w:rsidP="001900ED">
      <w:pPr>
        <w:pStyle w:val="ydpcf43fe92qowt-li-10"/>
        <w:rPr>
          <w:rFonts w:ascii="Verdana" w:hAnsi="Verdana"/>
          <w:sz w:val="24"/>
          <w:szCs w:val="24"/>
        </w:rPr>
      </w:pPr>
      <w:r>
        <w:rPr>
          <w:rFonts w:ascii="Verdana" w:hAnsi="Verdana"/>
          <w:sz w:val="24"/>
          <w:szCs w:val="24"/>
        </w:rPr>
        <w:t xml:space="preserve">Although this led to a lot of customer complaints the service levels have returned to normal with the recruitment of more </w:t>
      </w:r>
      <w:r w:rsidR="009930EF">
        <w:rPr>
          <w:rFonts w:ascii="Verdana" w:hAnsi="Verdana"/>
          <w:sz w:val="24"/>
          <w:szCs w:val="24"/>
        </w:rPr>
        <w:t>engineers, so the report has no recommendations in this area.</w:t>
      </w:r>
    </w:p>
    <w:p w14:paraId="45DBE3E4" w14:textId="6A2891D8" w:rsidR="009930EF" w:rsidRDefault="009930EF" w:rsidP="001900ED">
      <w:pPr>
        <w:pStyle w:val="ydpcf43fe92qowt-li-10"/>
        <w:rPr>
          <w:rFonts w:ascii="Verdana" w:hAnsi="Verdana"/>
          <w:sz w:val="24"/>
          <w:szCs w:val="24"/>
        </w:rPr>
      </w:pPr>
      <w:r w:rsidRPr="009930EF">
        <w:rPr>
          <w:rFonts w:ascii="Verdana" w:hAnsi="Verdana"/>
          <w:b/>
          <w:bCs/>
          <w:sz w:val="24"/>
          <w:szCs w:val="24"/>
        </w:rPr>
        <w:t>Features</w:t>
      </w:r>
      <w:r>
        <w:rPr>
          <w:rFonts w:ascii="Verdana" w:hAnsi="Verdana"/>
          <w:sz w:val="24"/>
          <w:szCs w:val="24"/>
        </w:rPr>
        <w:t xml:space="preserve"> looks at the individual benefits of the service and although the homecare range is fairly comprehensive and has different levels of packages the pandemic and recent increase in cost of living has opened up an opportunity for additional packages that suit the current climate.</w:t>
      </w:r>
    </w:p>
    <w:p w14:paraId="316FF63E" w14:textId="113B45E9" w:rsidR="009930EF" w:rsidRDefault="009930EF" w:rsidP="001900ED">
      <w:pPr>
        <w:pStyle w:val="ydpcf43fe92qowt-li-10"/>
        <w:rPr>
          <w:rFonts w:ascii="Verdana" w:hAnsi="Verdana"/>
          <w:sz w:val="24"/>
          <w:szCs w:val="24"/>
        </w:rPr>
      </w:pPr>
      <w:r>
        <w:rPr>
          <w:rFonts w:ascii="Verdana" w:hAnsi="Verdana"/>
          <w:sz w:val="24"/>
          <w:szCs w:val="24"/>
        </w:rPr>
        <w:t>Currently customers can have a service with a £60 or £0 excess both of which are fairly expensive. The alternative is to have no service with a £99 excess as a budget range, but this only covers breakdowns. As other competitors offer a lower price with a service, customers are saving money by changing to these competitors as they still value the service element of the product.</w:t>
      </w:r>
    </w:p>
    <w:p w14:paraId="6880DD0C" w14:textId="5E905CC8" w:rsidR="00295035" w:rsidRDefault="009930EF" w:rsidP="001900ED">
      <w:pPr>
        <w:pStyle w:val="ydpcf43fe92qowt-li-10"/>
        <w:rPr>
          <w:rFonts w:ascii="Verdana" w:hAnsi="Verdana"/>
          <w:sz w:val="24"/>
          <w:szCs w:val="24"/>
        </w:rPr>
      </w:pPr>
      <w:r>
        <w:rPr>
          <w:rFonts w:ascii="Verdana" w:hAnsi="Verdana"/>
          <w:sz w:val="24"/>
          <w:szCs w:val="24"/>
        </w:rPr>
        <w:t>Therefore, the recommendation of this report is to add a mid-budget product that includes a service but has a £99 excess instead of £60. This way company can offer a lower price but still keep a service as part of the package. This will help meet the changing customer requirements.</w:t>
      </w:r>
    </w:p>
    <w:p w14:paraId="5C29E690" w14:textId="5E246E0F" w:rsidR="009930EF" w:rsidRDefault="00295035" w:rsidP="001900ED">
      <w:pPr>
        <w:pStyle w:val="ydpcf43fe92qowt-li-10"/>
        <w:rPr>
          <w:rFonts w:ascii="Verdana" w:hAnsi="Verdana"/>
          <w:sz w:val="24"/>
          <w:szCs w:val="24"/>
        </w:rPr>
      </w:pPr>
      <w:r w:rsidRPr="00295035">
        <w:rPr>
          <w:rFonts w:ascii="Verdana" w:hAnsi="Verdana"/>
          <w:b/>
          <w:bCs/>
          <w:sz w:val="24"/>
          <w:szCs w:val="24"/>
        </w:rPr>
        <w:t>Reliability</w:t>
      </w:r>
      <w:r>
        <w:rPr>
          <w:rFonts w:ascii="Verdana" w:hAnsi="Verdana"/>
          <w:sz w:val="24"/>
          <w:szCs w:val="24"/>
        </w:rPr>
        <w:t xml:space="preserve"> looks at the probability of the product malfunctioning and this directly relates to the online purchasing process which often goes down especially with high traffic volumes. This report recommends the company invest in a larger server or purchase another server and split the energy traffic from the homecare traffic as currently both use the same website.</w:t>
      </w:r>
    </w:p>
    <w:p w14:paraId="3CF73A0D" w14:textId="28339964" w:rsidR="00295035" w:rsidRDefault="00295035" w:rsidP="001900ED">
      <w:pPr>
        <w:pStyle w:val="ydpcf43fe92qowt-li-10"/>
        <w:rPr>
          <w:rFonts w:ascii="Verdana" w:hAnsi="Verdana"/>
          <w:sz w:val="24"/>
          <w:szCs w:val="24"/>
        </w:rPr>
      </w:pPr>
      <w:r>
        <w:rPr>
          <w:rFonts w:ascii="Verdana" w:hAnsi="Verdana"/>
          <w:sz w:val="24"/>
          <w:szCs w:val="24"/>
        </w:rPr>
        <w:lastRenderedPageBreak/>
        <w:t>This would improve the effectiveness of the website and thus meet the customer requirement of a fully functioning website with little or no crashes.</w:t>
      </w:r>
    </w:p>
    <w:p w14:paraId="78C2F1AF" w14:textId="34C5ED76" w:rsidR="00295035" w:rsidRDefault="00295035" w:rsidP="001900ED">
      <w:pPr>
        <w:pStyle w:val="ydpcf43fe92qowt-li-10"/>
        <w:rPr>
          <w:rFonts w:ascii="Verdana" w:hAnsi="Verdana"/>
          <w:sz w:val="24"/>
          <w:szCs w:val="24"/>
        </w:rPr>
      </w:pPr>
      <w:r w:rsidRPr="00295035">
        <w:rPr>
          <w:rFonts w:ascii="Verdana" w:hAnsi="Verdana"/>
          <w:b/>
          <w:bCs/>
          <w:sz w:val="24"/>
          <w:szCs w:val="24"/>
        </w:rPr>
        <w:t>Conformance</w:t>
      </w:r>
      <w:r>
        <w:rPr>
          <w:rFonts w:ascii="Verdana" w:hAnsi="Verdana"/>
          <w:sz w:val="24"/>
          <w:szCs w:val="24"/>
        </w:rPr>
        <w:t xml:space="preserve"> relates to how much the design meets established standards. Being the largest energy and homecare provider, the company has a great legal team, and all requirements are currently being met. Therefore, the report makes no recommendations in this area.</w:t>
      </w:r>
    </w:p>
    <w:p w14:paraId="53759926" w14:textId="4B9D05A1" w:rsidR="00295035" w:rsidRDefault="00295035" w:rsidP="001900ED">
      <w:pPr>
        <w:pStyle w:val="ydpcf43fe92qowt-li-10"/>
        <w:rPr>
          <w:rFonts w:ascii="Verdana" w:hAnsi="Verdana"/>
          <w:sz w:val="24"/>
          <w:szCs w:val="24"/>
        </w:rPr>
      </w:pPr>
      <w:r w:rsidRPr="00613FCF">
        <w:rPr>
          <w:rFonts w:ascii="Verdana" w:hAnsi="Verdana"/>
          <w:b/>
          <w:bCs/>
          <w:sz w:val="24"/>
          <w:szCs w:val="24"/>
        </w:rPr>
        <w:t>Durability</w:t>
      </w:r>
      <w:r>
        <w:rPr>
          <w:rFonts w:ascii="Verdana" w:hAnsi="Verdana"/>
          <w:sz w:val="24"/>
          <w:szCs w:val="24"/>
        </w:rPr>
        <w:t xml:space="preserve"> measures the product life and durability both financial and technical. With this product being an ongoing service with annual price reviews it is </w:t>
      </w:r>
      <w:r w:rsidR="00613FCF">
        <w:rPr>
          <w:rFonts w:ascii="Verdana" w:hAnsi="Verdana"/>
          <w:sz w:val="24"/>
          <w:szCs w:val="24"/>
        </w:rPr>
        <w:t>well positioned to continue indefinitely. Technical aspects such as engineer equipment and systems are always monitored on an ongoing basis therefore, the report makes no recommendations in this area.</w:t>
      </w:r>
    </w:p>
    <w:p w14:paraId="61EDC482" w14:textId="673C235A" w:rsidR="00613FCF" w:rsidRDefault="00613FCF" w:rsidP="001900ED">
      <w:pPr>
        <w:pStyle w:val="ydpcf43fe92qowt-li-10"/>
        <w:rPr>
          <w:rFonts w:ascii="Verdana" w:hAnsi="Verdana"/>
          <w:sz w:val="24"/>
          <w:szCs w:val="24"/>
        </w:rPr>
      </w:pPr>
      <w:r w:rsidRPr="007077EA">
        <w:rPr>
          <w:rFonts w:ascii="Verdana" w:hAnsi="Verdana"/>
          <w:b/>
          <w:bCs/>
          <w:sz w:val="24"/>
          <w:szCs w:val="24"/>
        </w:rPr>
        <w:t>Serviceability</w:t>
      </w:r>
      <w:r>
        <w:rPr>
          <w:rFonts w:ascii="Verdana" w:hAnsi="Verdana"/>
          <w:sz w:val="24"/>
          <w:szCs w:val="24"/>
        </w:rPr>
        <w:t xml:space="preserve"> looks at the speed and ease of repair. It is important that the company has acknowledged the shortcomings with voice recognition system. As highlighted earlier this system currently is not directing customers to the correct area. The company has changed the system to make it more straight forward and there has also been investment in a new role where expert agents complete whatever tasks the customer wants without needing to direct them to the relevant department.</w:t>
      </w:r>
    </w:p>
    <w:p w14:paraId="0925122F" w14:textId="0EA647DC" w:rsidR="00613FCF" w:rsidRDefault="00613FCF" w:rsidP="001900ED">
      <w:pPr>
        <w:pStyle w:val="ydpcf43fe92qowt-li-10"/>
        <w:rPr>
          <w:rFonts w:ascii="Verdana" w:hAnsi="Verdana"/>
          <w:sz w:val="24"/>
          <w:szCs w:val="24"/>
        </w:rPr>
      </w:pPr>
      <w:r>
        <w:rPr>
          <w:rFonts w:ascii="Verdana" w:hAnsi="Verdana"/>
          <w:sz w:val="24"/>
          <w:szCs w:val="24"/>
        </w:rPr>
        <w:t xml:space="preserve">This report recommends that there is a separate number for this new role and that the number is given to elderly </w:t>
      </w:r>
      <w:r w:rsidR="007077EA">
        <w:rPr>
          <w:rFonts w:ascii="Verdana" w:hAnsi="Verdana"/>
          <w:sz w:val="24"/>
          <w:szCs w:val="24"/>
        </w:rPr>
        <w:t xml:space="preserve">and vulnerable </w:t>
      </w:r>
      <w:r>
        <w:rPr>
          <w:rFonts w:ascii="Verdana" w:hAnsi="Verdana"/>
          <w:sz w:val="24"/>
          <w:szCs w:val="24"/>
        </w:rPr>
        <w:t>customers who struggle with the voice recognition system the most. By doing this those most vulnerable</w:t>
      </w:r>
      <w:r w:rsidR="007077EA">
        <w:rPr>
          <w:rFonts w:ascii="Verdana" w:hAnsi="Verdana"/>
          <w:sz w:val="24"/>
          <w:szCs w:val="24"/>
        </w:rPr>
        <w:t xml:space="preserve"> customers will be able to call and speak directly with a person who will complete whatever task they require. This will help meet the customer requirements as it will split the traffic reducing the call wait times as well.</w:t>
      </w:r>
    </w:p>
    <w:p w14:paraId="1C1F8B62" w14:textId="777B1EA9" w:rsidR="007077EA" w:rsidRDefault="007077EA" w:rsidP="001900ED">
      <w:pPr>
        <w:pStyle w:val="ydpcf43fe92qowt-li-10"/>
        <w:rPr>
          <w:rFonts w:ascii="Verdana" w:hAnsi="Verdana"/>
          <w:sz w:val="24"/>
          <w:szCs w:val="24"/>
        </w:rPr>
      </w:pPr>
      <w:r w:rsidRPr="007077EA">
        <w:rPr>
          <w:rFonts w:ascii="Verdana" w:hAnsi="Verdana"/>
          <w:b/>
          <w:bCs/>
          <w:sz w:val="24"/>
          <w:szCs w:val="24"/>
        </w:rPr>
        <w:t>Aesthetics</w:t>
      </w:r>
      <w:r>
        <w:rPr>
          <w:rFonts w:ascii="Verdana" w:hAnsi="Verdana"/>
          <w:sz w:val="24"/>
          <w:szCs w:val="24"/>
        </w:rPr>
        <w:t xml:space="preserve"> relates to how a product looks, feels, sounds, and tastes and as this is a service is not really relevant.</w:t>
      </w:r>
    </w:p>
    <w:p w14:paraId="0E81CA04" w14:textId="3DFF70BC" w:rsidR="007077EA" w:rsidRDefault="007077EA" w:rsidP="001900ED">
      <w:pPr>
        <w:pStyle w:val="ydpcf43fe92qowt-li-10"/>
        <w:rPr>
          <w:rFonts w:ascii="Verdana" w:hAnsi="Verdana"/>
          <w:sz w:val="24"/>
          <w:szCs w:val="24"/>
        </w:rPr>
      </w:pPr>
      <w:r>
        <w:rPr>
          <w:rFonts w:ascii="Verdana" w:hAnsi="Verdana"/>
          <w:sz w:val="24"/>
          <w:szCs w:val="24"/>
        </w:rPr>
        <w:t>Perceived Quality is an intangible perspective of the customer and relates to them feeling the product is valuable or not. The peace of mind of this product is its main value. Knowing someone will come out to fix your boiler in a timely fashion and service it annually to ensure it is working ok gives the customer one less thing in life to worry about. The extent the customer perceive they are receiving a quality service is totally dependant on the other 7 dimensions of quality.</w:t>
      </w:r>
    </w:p>
    <w:p w14:paraId="0B94C25A" w14:textId="64F0B94E" w:rsidR="00E971D5" w:rsidRDefault="00E971D5" w:rsidP="001900ED">
      <w:pPr>
        <w:pStyle w:val="ydpcf43fe92qowt-li-10"/>
        <w:rPr>
          <w:rFonts w:ascii="Verdana" w:hAnsi="Verdana"/>
          <w:sz w:val="24"/>
          <w:szCs w:val="24"/>
        </w:rPr>
      </w:pPr>
    </w:p>
    <w:p w14:paraId="0201D189" w14:textId="1AD03356" w:rsidR="00E971D5" w:rsidRDefault="00E971D5" w:rsidP="001900ED">
      <w:pPr>
        <w:pStyle w:val="ydpcf43fe92qowt-li-10"/>
        <w:rPr>
          <w:rFonts w:ascii="Verdana" w:hAnsi="Verdana"/>
          <w:sz w:val="24"/>
          <w:szCs w:val="24"/>
        </w:rPr>
      </w:pPr>
    </w:p>
    <w:p w14:paraId="404E376C" w14:textId="77777777" w:rsidR="00E971D5" w:rsidRDefault="00E971D5" w:rsidP="001900ED">
      <w:pPr>
        <w:pStyle w:val="ydpcf43fe92qowt-li-10"/>
        <w:rPr>
          <w:rFonts w:ascii="Verdana" w:hAnsi="Verdana"/>
          <w:sz w:val="24"/>
          <w:szCs w:val="24"/>
        </w:rPr>
      </w:pPr>
    </w:p>
    <w:p w14:paraId="5AB2E244" w14:textId="267EB1B6" w:rsidR="007077EA" w:rsidRPr="00E971D5" w:rsidRDefault="007077EA" w:rsidP="00133C55">
      <w:pPr>
        <w:pStyle w:val="Heading1"/>
      </w:pPr>
      <w:bookmarkStart w:id="8" w:name="_Toc108274030"/>
      <w:r w:rsidRPr="00E971D5">
        <w:lastRenderedPageBreak/>
        <w:t>Conclusion</w:t>
      </w:r>
      <w:bookmarkEnd w:id="8"/>
    </w:p>
    <w:p w14:paraId="03ABC1FC" w14:textId="19431814" w:rsidR="007077EA" w:rsidRDefault="007077EA" w:rsidP="001900ED">
      <w:pPr>
        <w:pStyle w:val="ydpcf43fe92qowt-li-10"/>
        <w:rPr>
          <w:rFonts w:ascii="Verdana" w:hAnsi="Verdana"/>
          <w:sz w:val="24"/>
          <w:szCs w:val="24"/>
        </w:rPr>
      </w:pPr>
      <w:r>
        <w:rPr>
          <w:rFonts w:ascii="Verdana" w:hAnsi="Verdana"/>
          <w:sz w:val="24"/>
          <w:szCs w:val="24"/>
        </w:rPr>
        <w:t xml:space="preserve">This report has mad recommendations that will improve the current processes which in turn will improve </w:t>
      </w:r>
      <w:r w:rsidR="00E971D5">
        <w:rPr>
          <w:rFonts w:ascii="Verdana" w:hAnsi="Verdana"/>
          <w:sz w:val="24"/>
          <w:szCs w:val="24"/>
        </w:rPr>
        <w:t>their</w:t>
      </w:r>
      <w:r>
        <w:rPr>
          <w:rFonts w:ascii="Verdana" w:hAnsi="Verdana"/>
          <w:sz w:val="24"/>
          <w:szCs w:val="24"/>
        </w:rPr>
        <w:t xml:space="preserve"> effectiveness in meeting the customers requirements. Although the company like most companies has suffered </w:t>
      </w:r>
      <w:r w:rsidR="00E971D5">
        <w:rPr>
          <w:rFonts w:ascii="Verdana" w:hAnsi="Verdana"/>
          <w:sz w:val="24"/>
          <w:szCs w:val="24"/>
        </w:rPr>
        <w:t>with the recent pandemic and at one point significantly dropped its standards of service, it can follow the recommendations made in this report to not only return to previous service levels but exceed them by maximising customer value and effectively meeting customer requirements.</w:t>
      </w:r>
    </w:p>
    <w:p w14:paraId="020ED8F8" w14:textId="77777777" w:rsidR="007077EA" w:rsidRDefault="007077EA" w:rsidP="001900ED">
      <w:pPr>
        <w:pStyle w:val="ydpcf43fe92qowt-li-10"/>
        <w:rPr>
          <w:rFonts w:ascii="Verdana" w:hAnsi="Verdana"/>
          <w:sz w:val="24"/>
          <w:szCs w:val="24"/>
        </w:rPr>
      </w:pPr>
    </w:p>
    <w:p w14:paraId="028C1C7B" w14:textId="542D50A2" w:rsidR="00613FCF" w:rsidRDefault="00613FCF" w:rsidP="001900ED">
      <w:pPr>
        <w:pStyle w:val="ydpcf43fe92qowt-li-10"/>
        <w:rPr>
          <w:rFonts w:ascii="Verdana" w:hAnsi="Verdana"/>
          <w:sz w:val="24"/>
          <w:szCs w:val="24"/>
        </w:rPr>
      </w:pPr>
    </w:p>
    <w:p w14:paraId="697B284C" w14:textId="77777777" w:rsidR="00613FCF" w:rsidRDefault="00613FCF" w:rsidP="001900ED">
      <w:pPr>
        <w:pStyle w:val="ydpcf43fe92qowt-li-10"/>
        <w:rPr>
          <w:rFonts w:ascii="Verdana" w:hAnsi="Verdana"/>
          <w:sz w:val="24"/>
          <w:szCs w:val="24"/>
        </w:rPr>
      </w:pPr>
    </w:p>
    <w:p w14:paraId="4E4236DC" w14:textId="77777777" w:rsidR="00295035" w:rsidRDefault="00295035" w:rsidP="001900ED">
      <w:pPr>
        <w:pStyle w:val="ydpcf43fe92qowt-li-10"/>
        <w:rPr>
          <w:rFonts w:ascii="Verdana" w:hAnsi="Verdana"/>
          <w:sz w:val="24"/>
          <w:szCs w:val="24"/>
        </w:rPr>
      </w:pPr>
    </w:p>
    <w:p w14:paraId="26AC2890" w14:textId="77777777" w:rsidR="009930EF" w:rsidRDefault="009930EF" w:rsidP="001900ED">
      <w:pPr>
        <w:pStyle w:val="ydpcf43fe92qowt-li-10"/>
        <w:rPr>
          <w:rFonts w:ascii="Verdana" w:hAnsi="Verdana"/>
          <w:sz w:val="24"/>
          <w:szCs w:val="24"/>
        </w:rPr>
      </w:pPr>
    </w:p>
    <w:p w14:paraId="78B0DDDB" w14:textId="77777777" w:rsidR="009930EF" w:rsidRDefault="009930EF" w:rsidP="001900ED">
      <w:pPr>
        <w:pStyle w:val="ydpcf43fe92qowt-li-10"/>
        <w:rPr>
          <w:rFonts w:ascii="Verdana" w:hAnsi="Verdana"/>
          <w:sz w:val="24"/>
          <w:szCs w:val="24"/>
        </w:rPr>
      </w:pPr>
    </w:p>
    <w:p w14:paraId="2E8A5668" w14:textId="77777777" w:rsidR="00D76BDB" w:rsidRPr="00D81B44" w:rsidRDefault="00D76BDB" w:rsidP="001900ED">
      <w:pPr>
        <w:pStyle w:val="ydpcf43fe92qowt-li-10"/>
        <w:rPr>
          <w:rFonts w:ascii="Verdana" w:hAnsi="Verdana"/>
          <w:sz w:val="24"/>
          <w:szCs w:val="24"/>
        </w:rPr>
      </w:pPr>
    </w:p>
    <w:p w14:paraId="1BFB44F1" w14:textId="77777777" w:rsidR="003C08F3" w:rsidRDefault="003C08F3" w:rsidP="003C08F3">
      <w:pPr>
        <w:pStyle w:val="ydpcf43fe92qowt-li-10"/>
        <w:rPr>
          <w:rFonts w:ascii="Verdana" w:hAnsi="Verdana"/>
          <w:sz w:val="24"/>
          <w:szCs w:val="24"/>
        </w:rPr>
      </w:pPr>
    </w:p>
    <w:p w14:paraId="26C1B3E7" w14:textId="77777777" w:rsidR="00D42AD9" w:rsidRPr="00F846DB" w:rsidRDefault="00D42AD9" w:rsidP="007874B0">
      <w:pPr>
        <w:pStyle w:val="ydpcf43fe92qowt-li-10"/>
        <w:rPr>
          <w:rFonts w:ascii="Verdana" w:hAnsi="Verdana"/>
          <w:sz w:val="24"/>
          <w:szCs w:val="24"/>
        </w:rPr>
      </w:pPr>
    </w:p>
    <w:p w14:paraId="34C0306F" w14:textId="77777777" w:rsidR="007874B0" w:rsidRPr="007874B0" w:rsidRDefault="007874B0" w:rsidP="007874B0">
      <w:pPr>
        <w:rPr>
          <w:rFonts w:ascii="Verdana" w:eastAsia="Times New Roman" w:hAnsi="Verdana"/>
          <w:sz w:val="24"/>
          <w:szCs w:val="24"/>
        </w:rPr>
      </w:pPr>
    </w:p>
    <w:p w14:paraId="2DAA689F" w14:textId="77777777" w:rsidR="00D317C0" w:rsidRDefault="00D317C0" w:rsidP="00D317C0">
      <w:pPr>
        <w:pStyle w:val="NormalWeb"/>
        <w:rPr>
          <w:rFonts w:ascii="Arial" w:hAnsi="Arial" w:cs="Arial"/>
          <w:color w:val="000000"/>
        </w:rPr>
      </w:pPr>
    </w:p>
    <w:p w14:paraId="2AC6C5F9" w14:textId="77777777" w:rsidR="00D317C0" w:rsidRDefault="00D317C0" w:rsidP="00D317C0">
      <w:pPr>
        <w:pStyle w:val="NormalWeb"/>
        <w:rPr>
          <w:rFonts w:ascii="Arial" w:hAnsi="Arial" w:cs="Arial"/>
          <w:color w:val="000000"/>
        </w:rPr>
      </w:pPr>
    </w:p>
    <w:p w14:paraId="3BEA487E" w14:textId="77777777" w:rsidR="00D317C0" w:rsidRDefault="00D317C0" w:rsidP="00D317C0">
      <w:pPr>
        <w:pStyle w:val="NormalWeb"/>
        <w:rPr>
          <w:rFonts w:ascii="Arial" w:hAnsi="Arial" w:cs="Arial"/>
          <w:color w:val="000000"/>
        </w:rPr>
      </w:pPr>
    </w:p>
    <w:p w14:paraId="65E98B4F" w14:textId="77777777" w:rsidR="00D317C0" w:rsidRDefault="00D317C0" w:rsidP="00D317C0">
      <w:pPr>
        <w:pStyle w:val="NormalWeb"/>
        <w:rPr>
          <w:rFonts w:ascii="Arial" w:hAnsi="Arial" w:cs="Arial"/>
          <w:color w:val="000000"/>
        </w:rPr>
      </w:pPr>
    </w:p>
    <w:p w14:paraId="4424FC90" w14:textId="77777777" w:rsidR="00D317C0" w:rsidRDefault="00D317C0" w:rsidP="00D317C0">
      <w:pPr>
        <w:pStyle w:val="NormalWeb"/>
        <w:rPr>
          <w:rFonts w:ascii="Arial" w:hAnsi="Arial" w:cs="Arial"/>
          <w:color w:val="000000"/>
        </w:rPr>
      </w:pPr>
    </w:p>
    <w:p w14:paraId="632FDC2B" w14:textId="77777777" w:rsidR="00D317C0" w:rsidRDefault="00D317C0" w:rsidP="00D317C0">
      <w:pPr>
        <w:pStyle w:val="NormalWeb"/>
        <w:rPr>
          <w:rFonts w:ascii="Arial" w:hAnsi="Arial" w:cs="Arial"/>
          <w:color w:val="000000"/>
        </w:rPr>
      </w:pPr>
    </w:p>
    <w:p w14:paraId="2D1C43AC" w14:textId="5CC1B8F3" w:rsidR="00D317C0" w:rsidRDefault="00D317C0" w:rsidP="00D317C0">
      <w:pPr>
        <w:pStyle w:val="NormalWeb"/>
        <w:rPr>
          <w:rFonts w:ascii="Arial" w:hAnsi="Arial" w:cs="Arial"/>
          <w:color w:val="000000"/>
        </w:rPr>
      </w:pPr>
    </w:p>
    <w:p w14:paraId="7721D87F" w14:textId="77777777" w:rsidR="00D317C0" w:rsidRDefault="00D317C0" w:rsidP="00D317C0">
      <w:pPr>
        <w:pStyle w:val="NormalWeb"/>
        <w:rPr>
          <w:rFonts w:ascii="Arial" w:hAnsi="Arial" w:cs="Arial"/>
          <w:color w:val="000000"/>
        </w:rPr>
      </w:pPr>
    </w:p>
    <w:p w14:paraId="64D4DCE7" w14:textId="77777777" w:rsidR="00D317C0" w:rsidRDefault="00D317C0" w:rsidP="00D317C0">
      <w:pPr>
        <w:pStyle w:val="NormalWeb"/>
        <w:rPr>
          <w:rFonts w:ascii="Arial" w:hAnsi="Arial" w:cs="Arial"/>
          <w:color w:val="000000"/>
        </w:rPr>
      </w:pPr>
    </w:p>
    <w:p w14:paraId="7F425CC1" w14:textId="77777777" w:rsidR="00D317C0" w:rsidRDefault="00D317C0" w:rsidP="00D317C0">
      <w:pPr>
        <w:pStyle w:val="NormalWeb"/>
        <w:rPr>
          <w:rFonts w:ascii="Arial" w:hAnsi="Arial" w:cs="Arial"/>
          <w:color w:val="000000"/>
        </w:rPr>
      </w:pPr>
    </w:p>
    <w:p w14:paraId="3DE95E0A" w14:textId="77777777" w:rsidR="00D317C0" w:rsidRDefault="00D317C0" w:rsidP="00D317C0">
      <w:pPr>
        <w:pStyle w:val="NormalWeb"/>
        <w:rPr>
          <w:rFonts w:ascii="Arial" w:hAnsi="Arial" w:cs="Arial"/>
          <w:color w:val="000000"/>
        </w:rPr>
      </w:pPr>
    </w:p>
    <w:p w14:paraId="1985329F" w14:textId="77777777" w:rsidR="00D317C0" w:rsidRDefault="00D317C0" w:rsidP="00D317C0">
      <w:pPr>
        <w:pStyle w:val="NormalWeb"/>
        <w:rPr>
          <w:rFonts w:ascii="Arial" w:hAnsi="Arial" w:cs="Arial"/>
          <w:color w:val="000000"/>
        </w:rPr>
      </w:pPr>
    </w:p>
    <w:p w14:paraId="14ABF741" w14:textId="77777777" w:rsidR="00D317C0" w:rsidRDefault="00D317C0" w:rsidP="00D317C0">
      <w:pPr>
        <w:pStyle w:val="NormalWeb"/>
        <w:rPr>
          <w:rFonts w:ascii="Arial" w:hAnsi="Arial" w:cs="Arial"/>
          <w:color w:val="000000"/>
        </w:rPr>
      </w:pPr>
    </w:p>
    <w:p w14:paraId="3F23EE20" w14:textId="77777777" w:rsidR="00D317C0" w:rsidRDefault="00D317C0" w:rsidP="00D317C0">
      <w:pPr>
        <w:pStyle w:val="NormalWeb"/>
        <w:rPr>
          <w:rFonts w:ascii="Arial" w:hAnsi="Arial" w:cs="Arial"/>
          <w:color w:val="000000"/>
        </w:rPr>
      </w:pPr>
    </w:p>
    <w:p w14:paraId="3933E9F3" w14:textId="77777777" w:rsidR="00D317C0" w:rsidRDefault="00D317C0" w:rsidP="00D317C0">
      <w:pPr>
        <w:pStyle w:val="NormalWeb"/>
        <w:rPr>
          <w:rFonts w:ascii="Arial" w:hAnsi="Arial" w:cs="Arial"/>
          <w:color w:val="000000"/>
        </w:rPr>
      </w:pPr>
    </w:p>
    <w:p w14:paraId="5DC22D7E" w14:textId="77777777" w:rsidR="00D317C0" w:rsidRDefault="00D317C0" w:rsidP="00D317C0">
      <w:pPr>
        <w:pStyle w:val="NormalWeb"/>
        <w:rPr>
          <w:rFonts w:ascii="Arial" w:hAnsi="Arial" w:cs="Arial"/>
          <w:color w:val="000000"/>
        </w:rPr>
      </w:pPr>
    </w:p>
    <w:p w14:paraId="3C0F43AD" w14:textId="77777777" w:rsidR="00D317C0" w:rsidRDefault="00D317C0" w:rsidP="00D317C0">
      <w:pPr>
        <w:pStyle w:val="NormalWeb"/>
        <w:rPr>
          <w:rFonts w:ascii="Arial" w:hAnsi="Arial" w:cs="Arial"/>
          <w:color w:val="000000"/>
        </w:rPr>
      </w:pPr>
    </w:p>
    <w:p w14:paraId="20E053F6" w14:textId="77777777" w:rsidR="00D317C0" w:rsidRDefault="00D317C0" w:rsidP="00D317C0">
      <w:pPr>
        <w:pStyle w:val="NormalWeb"/>
        <w:rPr>
          <w:rFonts w:ascii="Arial" w:hAnsi="Arial" w:cs="Arial"/>
          <w:color w:val="000000"/>
        </w:rPr>
      </w:pPr>
    </w:p>
    <w:p w14:paraId="3235E84C" w14:textId="77777777" w:rsidR="00D317C0" w:rsidRDefault="00D317C0" w:rsidP="00D317C0">
      <w:pPr>
        <w:pStyle w:val="NormalWeb"/>
        <w:rPr>
          <w:rFonts w:ascii="Arial" w:hAnsi="Arial" w:cs="Arial"/>
          <w:color w:val="000000"/>
        </w:rPr>
      </w:pPr>
    </w:p>
    <w:p w14:paraId="1F50A811" w14:textId="77777777" w:rsidR="00D317C0" w:rsidRDefault="00D317C0" w:rsidP="00D317C0">
      <w:pPr>
        <w:pStyle w:val="NormalWeb"/>
        <w:rPr>
          <w:rFonts w:ascii="Arial" w:hAnsi="Arial" w:cs="Arial"/>
          <w:color w:val="000000"/>
        </w:rPr>
      </w:pPr>
    </w:p>
    <w:p w14:paraId="30A45DF7" w14:textId="77777777" w:rsidR="00D317C0" w:rsidRDefault="00D317C0" w:rsidP="00D317C0">
      <w:pPr>
        <w:pStyle w:val="NormalWeb"/>
        <w:rPr>
          <w:rFonts w:ascii="Arial" w:hAnsi="Arial" w:cs="Arial"/>
          <w:color w:val="000000"/>
        </w:rPr>
      </w:pPr>
    </w:p>
    <w:p w14:paraId="7BF7310F" w14:textId="744C5D4E" w:rsidR="00D317C0" w:rsidRPr="00E971D5" w:rsidRDefault="00D317C0" w:rsidP="00133C55">
      <w:pPr>
        <w:pStyle w:val="Heading1"/>
      </w:pPr>
      <w:bookmarkStart w:id="9" w:name="_Toc108274031"/>
      <w:r w:rsidRPr="00E971D5">
        <w:t>References</w:t>
      </w:r>
      <w:bookmarkEnd w:id="9"/>
    </w:p>
    <w:p w14:paraId="552215F1" w14:textId="0C88B32F" w:rsidR="00D317C0" w:rsidRDefault="00D317C0" w:rsidP="00D317C0">
      <w:pPr>
        <w:rPr>
          <w:rFonts w:ascii="Verdana" w:eastAsia="Times New Roman" w:hAnsi="Verdana"/>
          <w:color w:val="000000" w:themeColor="text1"/>
          <w:sz w:val="24"/>
          <w:szCs w:val="24"/>
        </w:rPr>
      </w:pPr>
    </w:p>
    <w:p w14:paraId="067ECE7C" w14:textId="4C0077C4" w:rsidR="006D6328" w:rsidRDefault="006D6328" w:rsidP="00323CE2">
      <w:pPr>
        <w:rPr>
          <w:rFonts w:ascii="Verdana" w:eastAsia="Times New Roman" w:hAnsi="Verdana"/>
          <w:color w:val="000000"/>
          <w:sz w:val="24"/>
          <w:szCs w:val="24"/>
        </w:rPr>
      </w:pPr>
      <w:proofErr w:type="spellStart"/>
      <w:r w:rsidRPr="00E971D5">
        <w:rPr>
          <w:rStyle w:val="normaltextrun"/>
          <w:rFonts w:ascii="Verdana" w:eastAsia="Times New Roman" w:hAnsi="Verdana" w:cs="Arial"/>
          <w:color w:val="000000" w:themeColor="text1"/>
          <w:position w:val="-1"/>
          <w:sz w:val="24"/>
          <w:szCs w:val="24"/>
          <w:shd w:val="clear" w:color="auto" w:fill="EDEBE9"/>
        </w:rPr>
        <w:t>Almquist</w:t>
      </w:r>
      <w:proofErr w:type="spellEnd"/>
      <w:r w:rsidRPr="00E971D5">
        <w:rPr>
          <w:rFonts w:ascii="Verdana" w:hAnsi="Verdana"/>
          <w:color w:val="000000" w:themeColor="text1"/>
          <w:sz w:val="24"/>
          <w:szCs w:val="24"/>
        </w:rPr>
        <w:t>, E., Senior, J. and Bloch, N., 2016. </w:t>
      </w:r>
      <w:r w:rsidRPr="00E971D5">
        <w:rPr>
          <w:rFonts w:ascii="Verdana" w:hAnsi="Verdana"/>
          <w:i/>
          <w:iCs/>
          <w:color w:val="000000" w:themeColor="text1"/>
          <w:sz w:val="24"/>
          <w:szCs w:val="24"/>
        </w:rPr>
        <w:t xml:space="preserve">The 30 Elements </w:t>
      </w:r>
      <w:proofErr w:type="gramStart"/>
      <w:r w:rsidRPr="00E971D5">
        <w:rPr>
          <w:rFonts w:ascii="Verdana" w:hAnsi="Verdana"/>
          <w:i/>
          <w:iCs/>
          <w:color w:val="000000" w:themeColor="text1"/>
          <w:sz w:val="24"/>
          <w:szCs w:val="24"/>
        </w:rPr>
        <w:t>Of</w:t>
      </w:r>
      <w:proofErr w:type="gramEnd"/>
      <w:r w:rsidRPr="00E971D5">
        <w:rPr>
          <w:rFonts w:ascii="Verdana" w:hAnsi="Verdana"/>
          <w:i/>
          <w:iCs/>
          <w:color w:val="000000" w:themeColor="text1"/>
          <w:sz w:val="24"/>
          <w:szCs w:val="24"/>
        </w:rPr>
        <w:t xml:space="preserve"> Consumer Value: A Hierarchy</w:t>
      </w:r>
      <w:r w:rsidRPr="00E971D5">
        <w:rPr>
          <w:rFonts w:ascii="Verdana" w:hAnsi="Verdana"/>
          <w:color w:val="000000" w:themeColor="text1"/>
          <w:sz w:val="24"/>
          <w:szCs w:val="24"/>
        </w:rPr>
        <w:t>. [online] Harvard Business Review. Available at: &lt;</w:t>
      </w:r>
      <w:hyperlink r:id="rId7" w:history="1">
        <w:r w:rsidRPr="00E971D5">
          <w:rPr>
            <w:rStyle w:val="Hyperlink"/>
            <w:rFonts w:ascii="Verdana" w:hAnsi="Verdana"/>
            <w:color w:val="000000" w:themeColor="text1"/>
            <w:sz w:val="24"/>
            <w:szCs w:val="24"/>
          </w:rPr>
          <w:t>https://hbr.org/2016/09/the-elements-of-value</w:t>
        </w:r>
      </w:hyperlink>
      <w:r w:rsidRPr="00E971D5">
        <w:rPr>
          <w:rFonts w:ascii="Verdana" w:hAnsi="Verdana"/>
          <w:color w:val="000000" w:themeColor="text1"/>
          <w:sz w:val="24"/>
          <w:szCs w:val="24"/>
        </w:rPr>
        <w:t xml:space="preserve">&gt; </w:t>
      </w:r>
      <w:r w:rsidRPr="00E971D5">
        <w:rPr>
          <w:rFonts w:ascii="Verdana" w:hAnsi="Verdana"/>
          <w:sz w:val="24"/>
          <w:szCs w:val="24"/>
        </w:rPr>
        <w:t>[Accessed 13 May 2020].</w:t>
      </w:r>
      <w:r w:rsidRPr="00E971D5">
        <w:rPr>
          <w:rStyle w:val="eop"/>
          <w:rFonts w:ascii="Arial" w:eastAsia="Times New Roman" w:hAnsi="Arial" w:cs="Arial"/>
          <w:color w:val="000000"/>
          <w:sz w:val="24"/>
          <w:szCs w:val="24"/>
          <w:shd w:val="clear" w:color="auto" w:fill="EDEBE9"/>
        </w:rPr>
        <w:t>​</w:t>
      </w:r>
    </w:p>
    <w:p w14:paraId="48FF691A" w14:textId="77777777" w:rsidR="00323CE2" w:rsidRPr="00323CE2" w:rsidRDefault="00323CE2" w:rsidP="00323CE2">
      <w:pPr>
        <w:rPr>
          <w:rFonts w:ascii="Verdana" w:eastAsia="Times New Roman" w:hAnsi="Verdana"/>
          <w:color w:val="000000"/>
          <w:sz w:val="24"/>
          <w:szCs w:val="24"/>
        </w:rPr>
      </w:pPr>
    </w:p>
    <w:p w14:paraId="1BF2BAC7"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 xml:space="preserve">Anderson, E.W., </w:t>
      </w:r>
      <w:proofErr w:type="spellStart"/>
      <w:r w:rsidRPr="00E971D5">
        <w:rPr>
          <w:rFonts w:ascii="Verdana" w:hAnsi="Verdana" w:cs="Arial"/>
          <w:color w:val="000000" w:themeColor="text1"/>
          <w:sz w:val="24"/>
          <w:szCs w:val="24"/>
          <w:shd w:val="clear" w:color="auto" w:fill="FAF9F8"/>
        </w:rPr>
        <w:t>Fornell</w:t>
      </w:r>
      <w:proofErr w:type="spellEnd"/>
      <w:r w:rsidRPr="00E971D5">
        <w:rPr>
          <w:rFonts w:ascii="Verdana" w:hAnsi="Verdana" w:cs="Arial"/>
          <w:color w:val="000000" w:themeColor="text1"/>
          <w:sz w:val="24"/>
          <w:szCs w:val="24"/>
          <w:shd w:val="clear" w:color="auto" w:fill="FAF9F8"/>
        </w:rPr>
        <w:t xml:space="preserve">, C., &amp; Lehmann, D.R.  (1994). Customer satisfaction, market share, and </w:t>
      </w:r>
      <w:proofErr w:type="spellStart"/>
      <w:proofErr w:type="gramStart"/>
      <w:r w:rsidRPr="00E971D5">
        <w:rPr>
          <w:rFonts w:ascii="Verdana" w:hAnsi="Verdana" w:cs="Arial"/>
          <w:color w:val="000000" w:themeColor="text1"/>
          <w:sz w:val="24"/>
          <w:szCs w:val="24"/>
          <w:shd w:val="clear" w:color="auto" w:fill="FAF9F8"/>
        </w:rPr>
        <w:t>profitability:findings</w:t>
      </w:r>
      <w:proofErr w:type="spellEnd"/>
      <w:proofErr w:type="gramEnd"/>
      <w:r w:rsidRPr="00E971D5">
        <w:rPr>
          <w:rFonts w:ascii="Verdana" w:hAnsi="Verdana" w:cs="Arial"/>
          <w:color w:val="000000" w:themeColor="text1"/>
          <w:sz w:val="24"/>
          <w:szCs w:val="24"/>
          <w:shd w:val="clear" w:color="auto" w:fill="FAF9F8"/>
        </w:rPr>
        <w:t xml:space="preserve"> from Sweden. Journal of Marketing, 58(3), 53-67, </w:t>
      </w:r>
      <w:hyperlink r:id="rId8" w:history="1">
        <w:r w:rsidRPr="00E971D5">
          <w:rPr>
            <w:rStyle w:val="Hyperlink"/>
            <w:rFonts w:ascii="Verdana" w:hAnsi="Verdana" w:cs="Arial"/>
            <w:color w:val="000000" w:themeColor="text1"/>
            <w:sz w:val="24"/>
            <w:szCs w:val="24"/>
            <w:shd w:val="clear" w:color="auto" w:fill="FAF9F8"/>
          </w:rPr>
          <w:t>http://dx.doi.org/10.2307/1252310</w:t>
        </w:r>
      </w:hyperlink>
    </w:p>
    <w:p w14:paraId="49F42EEC" w14:textId="77777777" w:rsidR="00323CE2" w:rsidRPr="00E971D5" w:rsidRDefault="00323CE2" w:rsidP="00323CE2">
      <w:pPr>
        <w:rPr>
          <w:rFonts w:ascii="Verdana" w:eastAsia="Times New Roman" w:hAnsi="Verdana"/>
          <w:color w:val="000000" w:themeColor="text1"/>
          <w:sz w:val="24"/>
          <w:szCs w:val="24"/>
        </w:rPr>
      </w:pPr>
    </w:p>
    <w:p w14:paraId="261F647A" w14:textId="77777777" w:rsidR="00323CE2" w:rsidRPr="00E971D5" w:rsidRDefault="00323CE2" w:rsidP="00323CE2">
      <w:pPr>
        <w:spacing w:after="240"/>
        <w:rPr>
          <w:rFonts w:ascii="Verdana" w:eastAsia="Times New Roman" w:hAnsi="Verdana" w:cs="Arial"/>
          <w:color w:val="000000" w:themeColor="text1"/>
          <w:sz w:val="24"/>
          <w:szCs w:val="24"/>
        </w:rPr>
      </w:pPr>
      <w:r w:rsidRPr="00E971D5">
        <w:rPr>
          <w:rFonts w:ascii="Verdana" w:eastAsia="Times New Roman" w:hAnsi="Verdana" w:cs="Arial"/>
          <w:color w:val="000000" w:themeColor="text1"/>
          <w:sz w:val="24"/>
          <w:szCs w:val="24"/>
        </w:rPr>
        <w:t>Bowersox, D. J.; Closs, D. J. and Stank, T. P. (2000). “Ten mega-trends that will revolutionize supply chain logistics.” Journal of Business Logistics, 21(2), 1-16.</w:t>
      </w:r>
    </w:p>
    <w:p w14:paraId="47B7A4CE"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Burns, A.C., &amp; Bush, R.F. (2010). Marketing Research. New York: Pearson Publishing. </w:t>
      </w:r>
    </w:p>
    <w:p w14:paraId="68B8FDEF" w14:textId="36EFB6C5" w:rsidR="00323CE2" w:rsidRDefault="00323CE2" w:rsidP="006D6328">
      <w:pPr>
        <w:spacing w:after="240"/>
        <w:rPr>
          <w:rFonts w:ascii="Verdana" w:eastAsia="Times New Roman" w:hAnsi="Verdana"/>
          <w:color w:val="000000" w:themeColor="text1"/>
          <w:sz w:val="24"/>
          <w:szCs w:val="24"/>
        </w:rPr>
      </w:pPr>
    </w:p>
    <w:p w14:paraId="2543789D" w14:textId="544153EF" w:rsidR="00323CE2" w:rsidRDefault="00323CE2" w:rsidP="00323CE2">
      <w:pPr>
        <w:pStyle w:val="NormalWeb"/>
        <w:rPr>
          <w:rStyle w:val="Hyperlink"/>
          <w:rFonts w:ascii="Verdana" w:hAnsi="Verdana" w:cs="Arial"/>
          <w:color w:val="000000" w:themeColor="text1"/>
          <w:sz w:val="24"/>
          <w:szCs w:val="24"/>
          <w:shd w:val="clear" w:color="auto" w:fill="FAF9F8"/>
        </w:rPr>
      </w:pPr>
      <w:proofErr w:type="spellStart"/>
      <w:r w:rsidRPr="00E971D5">
        <w:rPr>
          <w:rFonts w:ascii="Verdana" w:hAnsi="Verdana" w:cs="Arial"/>
          <w:color w:val="000000" w:themeColor="text1"/>
          <w:sz w:val="24"/>
          <w:szCs w:val="24"/>
          <w:shd w:val="clear" w:color="auto" w:fill="FAF9F8"/>
        </w:rPr>
        <w:t>Butori</w:t>
      </w:r>
      <w:proofErr w:type="spellEnd"/>
      <w:r w:rsidRPr="00E971D5">
        <w:rPr>
          <w:rFonts w:ascii="Verdana" w:hAnsi="Verdana" w:cs="Arial"/>
          <w:color w:val="000000" w:themeColor="text1"/>
          <w:sz w:val="24"/>
          <w:szCs w:val="24"/>
          <w:shd w:val="clear" w:color="auto" w:fill="FAF9F8"/>
        </w:rPr>
        <w:t xml:space="preserve">, R., &amp; De </w:t>
      </w:r>
      <w:proofErr w:type="spellStart"/>
      <w:r w:rsidRPr="00E971D5">
        <w:rPr>
          <w:rFonts w:ascii="Verdana" w:hAnsi="Verdana" w:cs="Arial"/>
          <w:color w:val="000000" w:themeColor="text1"/>
          <w:sz w:val="24"/>
          <w:szCs w:val="24"/>
          <w:shd w:val="clear" w:color="auto" w:fill="FAF9F8"/>
        </w:rPr>
        <w:t>Bruyn</w:t>
      </w:r>
      <w:proofErr w:type="spellEnd"/>
      <w:r w:rsidRPr="00E971D5">
        <w:rPr>
          <w:rFonts w:ascii="Verdana" w:hAnsi="Verdana" w:cs="Arial"/>
          <w:color w:val="000000" w:themeColor="text1"/>
          <w:sz w:val="24"/>
          <w:szCs w:val="24"/>
          <w:shd w:val="clear" w:color="auto" w:fill="FAF9F8"/>
        </w:rPr>
        <w:t xml:space="preserve">, A. (2013). </w:t>
      </w:r>
      <w:proofErr w:type="gramStart"/>
      <w:r w:rsidRPr="00E971D5">
        <w:rPr>
          <w:rFonts w:ascii="Verdana" w:hAnsi="Verdana" w:cs="Arial"/>
          <w:color w:val="000000" w:themeColor="text1"/>
          <w:sz w:val="24"/>
          <w:szCs w:val="24"/>
          <w:shd w:val="clear" w:color="auto" w:fill="FAF9F8"/>
        </w:rPr>
        <w:t>So</w:t>
      </w:r>
      <w:proofErr w:type="gramEnd"/>
      <w:r w:rsidRPr="00E971D5">
        <w:rPr>
          <w:rFonts w:ascii="Verdana" w:hAnsi="Verdana" w:cs="Arial"/>
          <w:color w:val="000000" w:themeColor="text1"/>
          <w:sz w:val="24"/>
          <w:szCs w:val="24"/>
          <w:shd w:val="clear" w:color="auto" w:fill="FAF9F8"/>
        </w:rPr>
        <w:t xml:space="preserve"> you want to delight your customer:  the perils of ignoring heterogeneity in customer evaluations of discretionary preferential treatments. International Journal of Research in Marketing, 30(4), 358-367, </w:t>
      </w:r>
      <w:hyperlink r:id="rId9" w:history="1">
        <w:r w:rsidRPr="00E971D5">
          <w:rPr>
            <w:rStyle w:val="Hyperlink"/>
            <w:rFonts w:ascii="Verdana" w:hAnsi="Verdana" w:cs="Arial"/>
            <w:color w:val="000000" w:themeColor="text1"/>
            <w:sz w:val="24"/>
            <w:szCs w:val="24"/>
            <w:shd w:val="clear" w:color="auto" w:fill="FAF9F8"/>
          </w:rPr>
          <w:t>https://dx.doi.org/10.1016/j.ijresmar.2013.03.004</w:t>
        </w:r>
      </w:hyperlink>
    </w:p>
    <w:p w14:paraId="693DCFA3" w14:textId="77777777" w:rsidR="00323CE2" w:rsidRPr="00323CE2" w:rsidRDefault="00323CE2" w:rsidP="00323CE2">
      <w:pPr>
        <w:pStyle w:val="NormalWeb"/>
        <w:rPr>
          <w:rFonts w:ascii="Verdana" w:hAnsi="Verdana"/>
          <w:color w:val="000000" w:themeColor="text1"/>
          <w:sz w:val="24"/>
          <w:szCs w:val="24"/>
        </w:rPr>
      </w:pPr>
    </w:p>
    <w:p w14:paraId="780EB445"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 xml:space="preserve">Chen, C.C., &amp; Chuang, M.C. (2008). Integrating the Kano model into a robust design approach to enhance customer satisfaction with product design. International Journal  of  Production  Economics, 114(2),  667-681, </w:t>
      </w:r>
      <w:hyperlink r:id="rId10" w:history="1">
        <w:r w:rsidRPr="00E971D5">
          <w:rPr>
            <w:rStyle w:val="Hyperlink"/>
            <w:rFonts w:ascii="Verdana" w:hAnsi="Verdana" w:cs="Arial"/>
            <w:color w:val="000000" w:themeColor="text1"/>
            <w:sz w:val="24"/>
            <w:szCs w:val="24"/>
            <w:shd w:val="clear" w:color="auto" w:fill="FAF9F8"/>
          </w:rPr>
          <w:t>http://dx.doi.org/10.1016/j.ijpe.2008.02.015</w:t>
        </w:r>
      </w:hyperlink>
    </w:p>
    <w:p w14:paraId="2CACB0FD" w14:textId="3991824E" w:rsidR="00323CE2" w:rsidRDefault="00323CE2" w:rsidP="006D6328">
      <w:pPr>
        <w:spacing w:after="240"/>
        <w:rPr>
          <w:rFonts w:ascii="Verdana" w:eastAsia="Times New Roman" w:hAnsi="Verdana"/>
          <w:color w:val="000000" w:themeColor="text1"/>
          <w:sz w:val="24"/>
          <w:szCs w:val="24"/>
        </w:rPr>
      </w:pPr>
    </w:p>
    <w:p w14:paraId="32714087" w14:textId="77777777" w:rsidR="00323CE2" w:rsidRPr="00E971D5" w:rsidRDefault="00323CE2" w:rsidP="00323CE2">
      <w:pPr>
        <w:pStyle w:val="NormalWeb"/>
        <w:rPr>
          <w:rFonts w:ascii="Verdana" w:hAnsi="Verdana"/>
          <w:color w:val="000000" w:themeColor="text1"/>
          <w:sz w:val="24"/>
          <w:szCs w:val="24"/>
        </w:rPr>
      </w:pPr>
      <w:proofErr w:type="spellStart"/>
      <w:r w:rsidRPr="00E971D5">
        <w:rPr>
          <w:rFonts w:ascii="Verdana" w:hAnsi="Verdana" w:cs="Arial"/>
          <w:color w:val="000000" w:themeColor="text1"/>
          <w:sz w:val="24"/>
          <w:szCs w:val="24"/>
          <w:shd w:val="clear" w:color="auto" w:fill="FFFFFF"/>
        </w:rPr>
        <w:t>Cristofaro</w:t>
      </w:r>
      <w:proofErr w:type="spellEnd"/>
      <w:r w:rsidRPr="00E971D5">
        <w:rPr>
          <w:rFonts w:ascii="Verdana" w:hAnsi="Verdana" w:cs="Arial"/>
          <w:color w:val="000000" w:themeColor="text1"/>
          <w:sz w:val="24"/>
          <w:szCs w:val="24"/>
          <w:shd w:val="clear" w:color="auto" w:fill="FFFFFF"/>
        </w:rPr>
        <w:t xml:space="preserve">, M. (2020). E-business Evolution: An analysis of mobile applications’ business models, Technology Analysis &amp; Strategic Management, [e-journal] vol. 32, no. 1, pp. 88–103, Available through: LUSEM Library website </w:t>
      </w:r>
      <w:hyperlink r:id="rId11" w:history="1">
        <w:r w:rsidRPr="00E971D5">
          <w:rPr>
            <w:rStyle w:val="Hyperlink"/>
            <w:rFonts w:ascii="Verdana" w:hAnsi="Verdana" w:cs="Arial"/>
            <w:color w:val="000000" w:themeColor="text1"/>
            <w:sz w:val="24"/>
            <w:szCs w:val="24"/>
            <w:shd w:val="clear" w:color="auto" w:fill="FFFFFF"/>
          </w:rPr>
          <w:t>https://www.lusem.lu.se/library</w:t>
        </w:r>
      </w:hyperlink>
      <w:r w:rsidRPr="00E971D5">
        <w:rPr>
          <w:rFonts w:ascii="Verdana" w:hAnsi="Verdana" w:cs="Arial"/>
          <w:color w:val="000000" w:themeColor="text1"/>
          <w:sz w:val="24"/>
          <w:szCs w:val="24"/>
          <w:shd w:val="clear" w:color="auto" w:fill="FFFFFF"/>
        </w:rPr>
        <w:t xml:space="preserve"> [Accessed 15 April 2020]</w:t>
      </w:r>
    </w:p>
    <w:p w14:paraId="1E40AE73" w14:textId="55C95A1C" w:rsidR="00323CE2" w:rsidRDefault="00323CE2" w:rsidP="006D6328">
      <w:pPr>
        <w:spacing w:after="240"/>
        <w:rPr>
          <w:rFonts w:ascii="Verdana" w:eastAsia="Times New Roman" w:hAnsi="Verdana"/>
          <w:color w:val="000000" w:themeColor="text1"/>
          <w:sz w:val="24"/>
          <w:szCs w:val="24"/>
        </w:rPr>
      </w:pPr>
    </w:p>
    <w:p w14:paraId="2892C7AE" w14:textId="7BD1F44C" w:rsidR="00323CE2" w:rsidRDefault="00323CE2" w:rsidP="00323CE2">
      <w:pPr>
        <w:rPr>
          <w:rFonts w:ascii="Verdana" w:eastAsia="Times New Roman" w:hAnsi="Verdana" w:cs="Arial"/>
          <w:color w:val="000000"/>
          <w:sz w:val="24"/>
          <w:szCs w:val="24"/>
        </w:rPr>
      </w:pPr>
      <w:r w:rsidRPr="00E971D5">
        <w:rPr>
          <w:rFonts w:ascii="Verdana" w:eastAsia="Times New Roman" w:hAnsi="Verdana" w:cs="Arial"/>
          <w:color w:val="000000"/>
          <w:sz w:val="24"/>
          <w:szCs w:val="24"/>
        </w:rPr>
        <w:t>Garvin, D.A, (1987). “Competing on the eight dimensions of quality”. Harvard business review, 65 (6</w:t>
      </w:r>
      <w:proofErr w:type="gramStart"/>
      <w:r w:rsidRPr="00E971D5">
        <w:rPr>
          <w:rFonts w:ascii="Verdana" w:eastAsia="Times New Roman" w:hAnsi="Verdana" w:cs="Arial"/>
          <w:color w:val="000000"/>
          <w:sz w:val="24"/>
          <w:szCs w:val="24"/>
        </w:rPr>
        <w:t>),pp.</w:t>
      </w:r>
      <w:proofErr w:type="gramEnd"/>
      <w:r w:rsidRPr="00E971D5">
        <w:rPr>
          <w:rFonts w:ascii="Verdana" w:eastAsia="Times New Roman" w:hAnsi="Verdana" w:cs="Arial"/>
          <w:color w:val="000000"/>
          <w:sz w:val="24"/>
          <w:szCs w:val="24"/>
        </w:rPr>
        <w:t xml:space="preserve"> 109- 110.</w:t>
      </w:r>
    </w:p>
    <w:p w14:paraId="4096099C" w14:textId="77777777" w:rsidR="00323CE2" w:rsidRPr="00323CE2" w:rsidRDefault="00323CE2" w:rsidP="00323CE2">
      <w:pPr>
        <w:rPr>
          <w:rFonts w:ascii="Verdana" w:eastAsia="Times New Roman" w:hAnsi="Verdana" w:cs="Arial"/>
          <w:color w:val="000000"/>
          <w:sz w:val="24"/>
          <w:szCs w:val="24"/>
        </w:rPr>
      </w:pPr>
    </w:p>
    <w:p w14:paraId="2F6AB3D1" w14:textId="77777777" w:rsidR="00323CE2" w:rsidRPr="00E971D5" w:rsidRDefault="00323CE2" w:rsidP="00323CE2">
      <w:pPr>
        <w:pStyle w:val="NormalWeb"/>
        <w:rPr>
          <w:rFonts w:ascii="Verdana" w:hAnsi="Verdana"/>
          <w:color w:val="000000" w:themeColor="text1"/>
          <w:sz w:val="24"/>
          <w:szCs w:val="24"/>
        </w:rPr>
      </w:pPr>
      <w:proofErr w:type="spellStart"/>
      <w:r w:rsidRPr="00E971D5">
        <w:rPr>
          <w:rFonts w:ascii="Verdana" w:hAnsi="Verdana" w:cs="Arial"/>
          <w:color w:val="000000" w:themeColor="text1"/>
          <w:sz w:val="24"/>
          <w:szCs w:val="24"/>
          <w:shd w:val="clear" w:color="auto" w:fill="FAF9F8"/>
        </w:rPr>
        <w:t>Gričar</w:t>
      </w:r>
      <w:proofErr w:type="spellEnd"/>
      <w:r w:rsidRPr="00E971D5">
        <w:rPr>
          <w:rFonts w:ascii="Verdana" w:hAnsi="Verdana" w:cs="Arial"/>
          <w:color w:val="000000" w:themeColor="text1"/>
          <w:sz w:val="24"/>
          <w:szCs w:val="24"/>
          <w:shd w:val="clear" w:color="auto" w:fill="FAF9F8"/>
        </w:rPr>
        <w:t xml:space="preserve">, S., &amp; </w:t>
      </w:r>
      <w:proofErr w:type="spellStart"/>
      <w:r w:rsidRPr="00E971D5">
        <w:rPr>
          <w:rFonts w:ascii="Verdana" w:hAnsi="Verdana" w:cs="Arial"/>
          <w:color w:val="000000" w:themeColor="text1"/>
          <w:sz w:val="24"/>
          <w:szCs w:val="24"/>
          <w:shd w:val="clear" w:color="auto" w:fill="FAF9F8"/>
        </w:rPr>
        <w:t>Bojnec</w:t>
      </w:r>
      <w:proofErr w:type="spellEnd"/>
      <w:r w:rsidRPr="00E971D5">
        <w:rPr>
          <w:rFonts w:ascii="Verdana" w:hAnsi="Verdana" w:cs="Arial"/>
          <w:color w:val="000000" w:themeColor="text1"/>
          <w:sz w:val="24"/>
          <w:szCs w:val="24"/>
          <w:shd w:val="clear" w:color="auto" w:fill="FAF9F8"/>
        </w:rPr>
        <w:t>, Š. (2013). Inflation and hospitality industry prices. Eastern European Economics, 51(3), 91-108.</w:t>
      </w:r>
    </w:p>
    <w:p w14:paraId="734EBE21" w14:textId="494F23EF" w:rsidR="006D6328" w:rsidRDefault="006D6328" w:rsidP="00D317C0">
      <w:pPr>
        <w:rPr>
          <w:rFonts w:ascii="Verdana" w:eastAsia="Times New Roman" w:hAnsi="Verdana"/>
          <w:color w:val="000000" w:themeColor="text1"/>
          <w:sz w:val="24"/>
          <w:szCs w:val="24"/>
        </w:rPr>
      </w:pPr>
    </w:p>
    <w:p w14:paraId="5025F01E"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KanoModelAnalysis.Retrieved15.2.2017,from:</w:t>
      </w:r>
      <w:hyperlink r:id="rId12" w:history="1">
        <w:r w:rsidRPr="00E971D5">
          <w:rPr>
            <w:rStyle w:val="Hyperlink"/>
            <w:rFonts w:ascii="Verdana" w:hAnsi="Verdana" w:cs="Arial"/>
            <w:color w:val="000000" w:themeColor="text1"/>
            <w:sz w:val="24"/>
            <w:szCs w:val="24"/>
            <w:shd w:val="clear" w:color="auto" w:fill="FAF9F8"/>
          </w:rPr>
          <w:t>http://people.ucalgary.ca/~design/engg251/First%20Year%20Files/kano.pdf</w:t>
        </w:r>
      </w:hyperlink>
    </w:p>
    <w:p w14:paraId="5A7980F2" w14:textId="77777777" w:rsidR="00323CE2" w:rsidRPr="00E971D5" w:rsidRDefault="00323CE2" w:rsidP="00323CE2">
      <w:pPr>
        <w:rPr>
          <w:rFonts w:ascii="Verdana" w:eastAsia="Times New Roman" w:hAnsi="Verdana"/>
          <w:color w:val="000000" w:themeColor="text1"/>
          <w:sz w:val="24"/>
          <w:szCs w:val="24"/>
        </w:rPr>
      </w:pPr>
    </w:p>
    <w:p w14:paraId="025499C9"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 xml:space="preserve">Kano, N., </w:t>
      </w:r>
      <w:proofErr w:type="spellStart"/>
      <w:r w:rsidRPr="00E971D5">
        <w:rPr>
          <w:rFonts w:ascii="Verdana" w:hAnsi="Verdana" w:cs="Arial"/>
          <w:color w:val="000000" w:themeColor="text1"/>
          <w:sz w:val="24"/>
          <w:szCs w:val="24"/>
          <w:shd w:val="clear" w:color="auto" w:fill="FAF9F8"/>
        </w:rPr>
        <w:t>Seracu</w:t>
      </w:r>
      <w:proofErr w:type="spellEnd"/>
      <w:r w:rsidRPr="00E971D5">
        <w:rPr>
          <w:rFonts w:ascii="Verdana" w:hAnsi="Verdana" w:cs="Arial"/>
          <w:color w:val="000000" w:themeColor="text1"/>
          <w:sz w:val="24"/>
          <w:szCs w:val="24"/>
          <w:shd w:val="clear" w:color="auto" w:fill="FAF9F8"/>
        </w:rPr>
        <w:t xml:space="preserve">, N., Takahashi, F., &amp; Tsuji, S. (1984). Attractive quality and must-be quality. </w:t>
      </w:r>
      <w:proofErr w:type="spellStart"/>
      <w:r w:rsidRPr="00E971D5">
        <w:rPr>
          <w:rFonts w:ascii="Verdana" w:hAnsi="Verdana" w:cs="Arial"/>
          <w:color w:val="000000" w:themeColor="text1"/>
          <w:sz w:val="24"/>
          <w:szCs w:val="24"/>
          <w:shd w:val="clear" w:color="auto" w:fill="FAF9F8"/>
        </w:rPr>
        <w:t>Hinshitsu</w:t>
      </w:r>
      <w:proofErr w:type="spellEnd"/>
      <w:r w:rsidRPr="00E971D5">
        <w:rPr>
          <w:rFonts w:ascii="Verdana" w:hAnsi="Verdana" w:cs="Arial"/>
          <w:color w:val="000000" w:themeColor="text1"/>
          <w:sz w:val="24"/>
          <w:szCs w:val="24"/>
          <w:shd w:val="clear" w:color="auto" w:fill="FAF9F8"/>
        </w:rPr>
        <w:t>: The Journal of Japanese Society for Quality Control, 14, 39-48</w:t>
      </w:r>
    </w:p>
    <w:p w14:paraId="7C226FBF" w14:textId="77777777" w:rsidR="00323CE2" w:rsidRPr="00E971D5" w:rsidRDefault="00323CE2" w:rsidP="00D317C0">
      <w:pPr>
        <w:rPr>
          <w:rFonts w:ascii="Verdana" w:eastAsia="Times New Roman" w:hAnsi="Verdana"/>
          <w:color w:val="000000" w:themeColor="text1"/>
          <w:sz w:val="24"/>
          <w:szCs w:val="24"/>
        </w:rPr>
      </w:pPr>
    </w:p>
    <w:p w14:paraId="6059949F" w14:textId="59CC4831" w:rsidR="00323CE2" w:rsidRPr="00323CE2" w:rsidRDefault="00323CE2" w:rsidP="00323CE2">
      <w:pPr>
        <w:spacing w:after="240"/>
        <w:rPr>
          <w:rFonts w:ascii="Verdana" w:eastAsia="Times New Roman" w:hAnsi="Verdana"/>
          <w:color w:val="000000" w:themeColor="text1"/>
          <w:sz w:val="24"/>
          <w:szCs w:val="24"/>
        </w:rPr>
      </w:pPr>
      <w:r w:rsidRPr="00E971D5">
        <w:rPr>
          <w:rFonts w:ascii="Verdana" w:eastAsia="Times New Roman" w:hAnsi="Verdana"/>
          <w:color w:val="000000" w:themeColor="text1"/>
          <w:sz w:val="24"/>
          <w:szCs w:val="24"/>
        </w:rPr>
        <w:t>Lamb, C., Hair, J. and McDaniel, C., 2009. Essentials Of Marketing. 6th ed. Mason, OH: South-Western Cengage Learning.</w:t>
      </w:r>
    </w:p>
    <w:p w14:paraId="17B0A462" w14:textId="4626FA35" w:rsidR="00D317C0" w:rsidRPr="00E971D5" w:rsidRDefault="00D317C0" w:rsidP="00D317C0">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 xml:space="preserve">Macdonald, E.K., Wilson, H.N., &amp; </w:t>
      </w:r>
      <w:proofErr w:type="spellStart"/>
      <w:r w:rsidRPr="00E971D5">
        <w:rPr>
          <w:rFonts w:ascii="Verdana" w:hAnsi="Verdana" w:cs="Arial"/>
          <w:color w:val="000000" w:themeColor="text1"/>
          <w:sz w:val="24"/>
          <w:szCs w:val="24"/>
          <w:shd w:val="clear" w:color="auto" w:fill="FAF9F8"/>
        </w:rPr>
        <w:t>Konu</w:t>
      </w:r>
      <w:r w:rsidRPr="00E971D5">
        <w:rPr>
          <w:rFonts w:ascii="Arial" w:hAnsi="Arial" w:cs="Arial"/>
          <w:color w:val="000000" w:themeColor="text1"/>
          <w:sz w:val="24"/>
          <w:szCs w:val="24"/>
          <w:shd w:val="clear" w:color="auto" w:fill="FAF9F8"/>
        </w:rPr>
        <w:t>ʂ</w:t>
      </w:r>
      <w:proofErr w:type="spellEnd"/>
      <w:r w:rsidRPr="00E971D5">
        <w:rPr>
          <w:rFonts w:ascii="Verdana" w:hAnsi="Verdana" w:cs="Arial"/>
          <w:color w:val="000000" w:themeColor="text1"/>
          <w:sz w:val="24"/>
          <w:szCs w:val="24"/>
          <w:shd w:val="clear" w:color="auto" w:fill="FAF9F8"/>
        </w:rPr>
        <w:t>, U. (2012). Better customer insight – in real time. </w:t>
      </w:r>
    </w:p>
    <w:p w14:paraId="6E9EF14E" w14:textId="65D8C6C6" w:rsidR="00D317C0" w:rsidRPr="00E971D5" w:rsidRDefault="00D317C0" w:rsidP="00D317C0">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Harvard Business Review, 90(9), 102-108.</w:t>
      </w:r>
    </w:p>
    <w:p w14:paraId="629C35E5" w14:textId="77777777" w:rsidR="00D317C0" w:rsidRPr="00E971D5" w:rsidRDefault="00D317C0" w:rsidP="00D317C0">
      <w:pPr>
        <w:rPr>
          <w:rFonts w:ascii="Verdana" w:eastAsia="Times New Roman" w:hAnsi="Verdana"/>
          <w:color w:val="000000" w:themeColor="text1"/>
          <w:sz w:val="24"/>
          <w:szCs w:val="24"/>
        </w:rPr>
      </w:pPr>
    </w:p>
    <w:p w14:paraId="19A63016" w14:textId="77777777" w:rsidR="00323CE2" w:rsidRPr="00E971D5" w:rsidRDefault="00323CE2" w:rsidP="00323CE2">
      <w:pPr>
        <w:pStyle w:val="NormalWeb"/>
        <w:rPr>
          <w:rFonts w:ascii="Verdana" w:hAnsi="Verdana"/>
          <w:color w:val="000000" w:themeColor="text1"/>
          <w:sz w:val="24"/>
          <w:szCs w:val="24"/>
        </w:rPr>
      </w:pPr>
      <w:proofErr w:type="spellStart"/>
      <w:r w:rsidRPr="00E971D5">
        <w:rPr>
          <w:rFonts w:ascii="Verdana" w:hAnsi="Verdana" w:cs="Arial"/>
          <w:color w:val="000000" w:themeColor="text1"/>
          <w:sz w:val="24"/>
          <w:szCs w:val="24"/>
          <w:shd w:val="clear" w:color="auto" w:fill="FAF9F8"/>
        </w:rPr>
        <w:t>Omachonu</w:t>
      </w:r>
      <w:proofErr w:type="spellEnd"/>
      <w:r w:rsidRPr="00E971D5">
        <w:rPr>
          <w:rFonts w:ascii="Verdana" w:hAnsi="Verdana" w:cs="Arial"/>
          <w:color w:val="000000" w:themeColor="text1"/>
          <w:sz w:val="24"/>
          <w:szCs w:val="24"/>
          <w:shd w:val="clear" w:color="auto" w:fill="FAF9F8"/>
        </w:rPr>
        <w:t xml:space="preserve">, V., Johnson, W.C., &amp; </w:t>
      </w:r>
      <w:proofErr w:type="spellStart"/>
      <w:r w:rsidRPr="00E971D5">
        <w:rPr>
          <w:rFonts w:ascii="Verdana" w:hAnsi="Verdana" w:cs="Arial"/>
          <w:color w:val="000000" w:themeColor="text1"/>
          <w:sz w:val="24"/>
          <w:szCs w:val="24"/>
          <w:shd w:val="clear" w:color="auto" w:fill="FAF9F8"/>
        </w:rPr>
        <w:t>Onyeaso</w:t>
      </w:r>
      <w:proofErr w:type="spellEnd"/>
      <w:r w:rsidRPr="00E971D5">
        <w:rPr>
          <w:rFonts w:ascii="Verdana" w:hAnsi="Verdana" w:cs="Arial"/>
          <w:color w:val="000000" w:themeColor="text1"/>
          <w:sz w:val="24"/>
          <w:szCs w:val="24"/>
          <w:shd w:val="clear" w:color="auto" w:fill="FAF9F8"/>
        </w:rPr>
        <w:t xml:space="preserve">, G. (2008). An empirical test of the drivers of overall customer satisfaction: evidence from multivariate Granger causality. Journal of Services Marketing, 22(6), 434-444, </w:t>
      </w:r>
      <w:hyperlink r:id="rId13" w:history="1">
        <w:r w:rsidRPr="00E971D5">
          <w:rPr>
            <w:rStyle w:val="Hyperlink"/>
            <w:rFonts w:ascii="Verdana" w:hAnsi="Verdana" w:cs="Arial"/>
            <w:color w:val="000000" w:themeColor="text1"/>
            <w:sz w:val="24"/>
            <w:szCs w:val="24"/>
            <w:shd w:val="clear" w:color="auto" w:fill="FAF9F8"/>
          </w:rPr>
          <w:t>http://dx.doi.org/10.1108/08876040810901855</w:t>
        </w:r>
      </w:hyperlink>
    </w:p>
    <w:p w14:paraId="47DA6F40" w14:textId="77777777" w:rsidR="00D317C0" w:rsidRPr="00E971D5" w:rsidRDefault="00D317C0" w:rsidP="00D317C0">
      <w:pPr>
        <w:rPr>
          <w:rFonts w:ascii="Verdana" w:eastAsia="Times New Roman" w:hAnsi="Verdana"/>
          <w:color w:val="000000" w:themeColor="text1"/>
          <w:sz w:val="24"/>
          <w:szCs w:val="24"/>
        </w:rPr>
      </w:pPr>
    </w:p>
    <w:p w14:paraId="21EAB482" w14:textId="77777777" w:rsidR="00D317C0" w:rsidRPr="00E971D5" w:rsidRDefault="00D317C0" w:rsidP="00D317C0">
      <w:pPr>
        <w:pStyle w:val="NormalWeb"/>
        <w:rPr>
          <w:rFonts w:ascii="Verdana" w:hAnsi="Verdana"/>
          <w:color w:val="000000" w:themeColor="text1"/>
          <w:sz w:val="24"/>
          <w:szCs w:val="24"/>
        </w:rPr>
      </w:pPr>
      <w:proofErr w:type="spellStart"/>
      <w:r w:rsidRPr="00E971D5">
        <w:rPr>
          <w:rFonts w:ascii="Verdana" w:hAnsi="Verdana" w:cs="Arial"/>
          <w:color w:val="000000" w:themeColor="text1"/>
          <w:sz w:val="24"/>
          <w:szCs w:val="24"/>
          <w:shd w:val="clear" w:color="auto" w:fill="FFFFFF"/>
        </w:rPr>
        <w:t>Paltayian</w:t>
      </w:r>
      <w:proofErr w:type="spellEnd"/>
      <w:r w:rsidRPr="00E971D5">
        <w:rPr>
          <w:rFonts w:ascii="Verdana" w:hAnsi="Verdana" w:cs="Arial"/>
          <w:color w:val="000000" w:themeColor="text1"/>
          <w:sz w:val="24"/>
          <w:szCs w:val="24"/>
          <w:shd w:val="clear" w:color="auto" w:fill="FFFFFF"/>
        </w:rPr>
        <w:t xml:space="preserve">, G., </w:t>
      </w:r>
      <w:proofErr w:type="spellStart"/>
      <w:r w:rsidRPr="00E971D5">
        <w:rPr>
          <w:rFonts w:ascii="Verdana" w:hAnsi="Verdana" w:cs="Arial"/>
          <w:color w:val="000000" w:themeColor="text1"/>
          <w:sz w:val="24"/>
          <w:szCs w:val="24"/>
          <w:shd w:val="clear" w:color="auto" w:fill="FFFFFF"/>
        </w:rPr>
        <w:t>Gotzamani</w:t>
      </w:r>
      <w:proofErr w:type="spellEnd"/>
      <w:r w:rsidRPr="00E971D5">
        <w:rPr>
          <w:rFonts w:ascii="Verdana" w:hAnsi="Verdana" w:cs="Arial"/>
          <w:color w:val="000000" w:themeColor="text1"/>
          <w:sz w:val="24"/>
          <w:szCs w:val="24"/>
          <w:shd w:val="clear" w:color="auto" w:fill="FFFFFF"/>
        </w:rPr>
        <w:t xml:space="preserve">, K.D., Georgiou, A.C., &amp; </w:t>
      </w:r>
      <w:proofErr w:type="spellStart"/>
      <w:r w:rsidRPr="00E971D5">
        <w:rPr>
          <w:rFonts w:ascii="Verdana" w:hAnsi="Verdana" w:cs="Arial"/>
          <w:color w:val="000000" w:themeColor="text1"/>
          <w:sz w:val="24"/>
          <w:szCs w:val="24"/>
          <w:shd w:val="clear" w:color="auto" w:fill="FFFFFF"/>
        </w:rPr>
        <w:t>Andronikidis</w:t>
      </w:r>
      <w:proofErr w:type="spellEnd"/>
      <w:r w:rsidRPr="00E971D5">
        <w:rPr>
          <w:rFonts w:ascii="Verdana" w:hAnsi="Verdana" w:cs="Arial"/>
          <w:color w:val="000000" w:themeColor="text1"/>
          <w:sz w:val="24"/>
          <w:szCs w:val="24"/>
          <w:shd w:val="clear" w:color="auto" w:fill="FFFFFF"/>
        </w:rPr>
        <w:t xml:space="preserve">, A. (2017). Aligning customer requirements and organizational constraints to service processes and strategies, Business Process Management Journal, [e-journal] vol. 23, no. 5, pp. 1018-1042, Available through: LUSEM Library website </w:t>
      </w:r>
      <w:hyperlink r:id="rId14" w:history="1">
        <w:r w:rsidRPr="00E971D5">
          <w:rPr>
            <w:rStyle w:val="Hyperlink"/>
            <w:rFonts w:ascii="Verdana" w:hAnsi="Verdana" w:cs="Arial"/>
            <w:color w:val="000000" w:themeColor="text1"/>
            <w:sz w:val="24"/>
            <w:szCs w:val="24"/>
            <w:shd w:val="clear" w:color="auto" w:fill="FFFFFF"/>
          </w:rPr>
          <w:t>https://www.lusem.lu.se/library</w:t>
        </w:r>
      </w:hyperlink>
      <w:r w:rsidRPr="00E971D5">
        <w:rPr>
          <w:rFonts w:ascii="Verdana" w:hAnsi="Verdana" w:cs="Arial"/>
          <w:color w:val="000000" w:themeColor="text1"/>
          <w:sz w:val="24"/>
          <w:szCs w:val="24"/>
          <w:shd w:val="clear" w:color="auto" w:fill="FFFFFF"/>
        </w:rPr>
        <w:t xml:space="preserve"> [Accessed 8 April 2020]</w:t>
      </w:r>
    </w:p>
    <w:p w14:paraId="441B92ED" w14:textId="70AACA18" w:rsidR="00D317C0" w:rsidRDefault="00D317C0" w:rsidP="00D317C0">
      <w:pPr>
        <w:rPr>
          <w:rFonts w:ascii="Verdana" w:eastAsia="Times New Roman" w:hAnsi="Verdana"/>
          <w:color w:val="000000" w:themeColor="text1"/>
          <w:sz w:val="24"/>
          <w:szCs w:val="24"/>
        </w:rPr>
      </w:pPr>
    </w:p>
    <w:p w14:paraId="284195A8" w14:textId="77777777" w:rsidR="00323CE2" w:rsidRPr="00E971D5" w:rsidRDefault="00323CE2" w:rsidP="00323CE2">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FFFFF"/>
        </w:rPr>
        <w:t xml:space="preserve">Payne, A., Frow, P., Steinhoff, L., &amp; Eggert, A. (2020). Toward a Comprehensive Framework of Value Proposition Development: From Strategy to Implementation, Industrial Marketing Management, [e-journal] vol. 87, pp. 244.255, Available through: LUSEM Library website </w:t>
      </w:r>
      <w:hyperlink r:id="rId15" w:history="1">
        <w:r w:rsidRPr="00E971D5">
          <w:rPr>
            <w:rStyle w:val="Hyperlink"/>
            <w:rFonts w:ascii="Verdana" w:hAnsi="Verdana" w:cs="Arial"/>
            <w:color w:val="000000" w:themeColor="text1"/>
            <w:sz w:val="24"/>
            <w:szCs w:val="24"/>
            <w:shd w:val="clear" w:color="auto" w:fill="FFFFFF"/>
          </w:rPr>
          <w:t>https://www.lusem.lu.se/library</w:t>
        </w:r>
      </w:hyperlink>
      <w:r w:rsidRPr="00E971D5">
        <w:rPr>
          <w:rFonts w:ascii="Verdana" w:hAnsi="Verdana" w:cs="Arial"/>
          <w:color w:val="000000" w:themeColor="text1"/>
          <w:sz w:val="24"/>
          <w:szCs w:val="24"/>
          <w:shd w:val="clear" w:color="auto" w:fill="FFFFFF"/>
        </w:rPr>
        <w:t xml:space="preserve"> [Accessed 8 April 2020]</w:t>
      </w:r>
    </w:p>
    <w:p w14:paraId="77172518" w14:textId="77777777" w:rsidR="00323CE2" w:rsidRPr="00E971D5" w:rsidRDefault="00323CE2" w:rsidP="00323CE2">
      <w:pPr>
        <w:rPr>
          <w:rFonts w:ascii="Verdana" w:eastAsia="Times New Roman" w:hAnsi="Verdana"/>
          <w:color w:val="000000" w:themeColor="text1"/>
          <w:sz w:val="24"/>
          <w:szCs w:val="24"/>
        </w:rPr>
      </w:pPr>
    </w:p>
    <w:p w14:paraId="642A471E" w14:textId="77777777" w:rsidR="00323CE2" w:rsidRPr="00E971D5" w:rsidRDefault="00323CE2" w:rsidP="00323CE2">
      <w:pPr>
        <w:pStyle w:val="NormalWeb"/>
        <w:rPr>
          <w:rFonts w:ascii="Verdana" w:hAnsi="Verdana"/>
          <w:color w:val="000000" w:themeColor="text1"/>
          <w:sz w:val="24"/>
          <w:szCs w:val="24"/>
        </w:rPr>
      </w:pPr>
      <w:proofErr w:type="spellStart"/>
      <w:r w:rsidRPr="00E971D5">
        <w:rPr>
          <w:rFonts w:ascii="Verdana" w:hAnsi="Verdana" w:cs="Arial"/>
          <w:color w:val="000000" w:themeColor="text1"/>
          <w:sz w:val="24"/>
          <w:szCs w:val="24"/>
          <w:shd w:val="clear" w:color="auto" w:fill="FAF9F8"/>
        </w:rPr>
        <w:t>Šuster</w:t>
      </w:r>
      <w:proofErr w:type="spellEnd"/>
      <w:r w:rsidRPr="00E971D5">
        <w:rPr>
          <w:rFonts w:ascii="Verdana" w:hAnsi="Verdana" w:cs="Arial"/>
          <w:color w:val="000000" w:themeColor="text1"/>
          <w:sz w:val="24"/>
          <w:szCs w:val="24"/>
          <w:shd w:val="clear" w:color="auto" w:fill="FAF9F8"/>
        </w:rPr>
        <w:t xml:space="preserve"> Erjavec, H., </w:t>
      </w:r>
      <w:proofErr w:type="spellStart"/>
      <w:r w:rsidRPr="00E971D5">
        <w:rPr>
          <w:rFonts w:ascii="Verdana" w:hAnsi="Verdana" w:cs="Arial"/>
          <w:color w:val="000000" w:themeColor="text1"/>
          <w:sz w:val="24"/>
          <w:szCs w:val="24"/>
          <w:shd w:val="clear" w:color="auto" w:fill="FAF9F8"/>
        </w:rPr>
        <w:t>Dmitrović</w:t>
      </w:r>
      <w:proofErr w:type="spellEnd"/>
      <w:r w:rsidRPr="00E971D5">
        <w:rPr>
          <w:rFonts w:ascii="Verdana" w:hAnsi="Verdana" w:cs="Arial"/>
          <w:color w:val="000000" w:themeColor="text1"/>
          <w:sz w:val="24"/>
          <w:szCs w:val="24"/>
          <w:shd w:val="clear" w:color="auto" w:fill="FAF9F8"/>
        </w:rPr>
        <w:t xml:space="preserve">, T., &amp; </w:t>
      </w:r>
      <w:proofErr w:type="spellStart"/>
      <w:r w:rsidRPr="00E971D5">
        <w:rPr>
          <w:rFonts w:ascii="Verdana" w:hAnsi="Verdana" w:cs="Arial"/>
          <w:color w:val="000000" w:themeColor="text1"/>
          <w:sz w:val="24"/>
          <w:szCs w:val="24"/>
          <w:shd w:val="clear" w:color="auto" w:fill="FAF9F8"/>
        </w:rPr>
        <w:t>Povalej</w:t>
      </w:r>
      <w:proofErr w:type="spellEnd"/>
      <w:r w:rsidRPr="00E971D5">
        <w:rPr>
          <w:rFonts w:ascii="Verdana" w:hAnsi="Verdana" w:cs="Arial"/>
          <w:color w:val="000000" w:themeColor="text1"/>
          <w:sz w:val="24"/>
          <w:szCs w:val="24"/>
          <w:shd w:val="clear" w:color="auto" w:fill="FAF9F8"/>
        </w:rPr>
        <w:t xml:space="preserve"> </w:t>
      </w:r>
      <w:proofErr w:type="spellStart"/>
      <w:r w:rsidRPr="00E971D5">
        <w:rPr>
          <w:rFonts w:ascii="Verdana" w:hAnsi="Verdana" w:cs="Arial"/>
          <w:color w:val="000000" w:themeColor="text1"/>
          <w:sz w:val="24"/>
          <w:szCs w:val="24"/>
          <w:shd w:val="clear" w:color="auto" w:fill="FAF9F8"/>
        </w:rPr>
        <w:t>Bržan</w:t>
      </w:r>
      <w:proofErr w:type="spellEnd"/>
      <w:r w:rsidRPr="00E971D5">
        <w:rPr>
          <w:rFonts w:ascii="Verdana" w:hAnsi="Verdana" w:cs="Arial"/>
          <w:color w:val="000000" w:themeColor="text1"/>
          <w:sz w:val="24"/>
          <w:szCs w:val="24"/>
          <w:shd w:val="clear" w:color="auto" w:fill="FAF9F8"/>
        </w:rPr>
        <w:t xml:space="preserve">, P. (2016). Drivers of customer satisfaction in service industries. Journal of Business Economics and Management, 17(5), 810-823, </w:t>
      </w:r>
      <w:hyperlink r:id="rId16" w:history="1">
        <w:r w:rsidRPr="00E971D5">
          <w:rPr>
            <w:rStyle w:val="Hyperlink"/>
            <w:rFonts w:ascii="Verdana" w:hAnsi="Verdana" w:cs="Arial"/>
            <w:color w:val="000000" w:themeColor="text1"/>
            <w:sz w:val="24"/>
            <w:szCs w:val="24"/>
            <w:shd w:val="clear" w:color="auto" w:fill="FAF9F8"/>
          </w:rPr>
          <w:t>http://dx.doi.org/10.3846/16111699.2013.860614</w:t>
        </w:r>
      </w:hyperlink>
    </w:p>
    <w:p w14:paraId="6317EF3B" w14:textId="77777777" w:rsidR="00323CE2" w:rsidRPr="00E971D5" w:rsidRDefault="00323CE2" w:rsidP="00D317C0">
      <w:pPr>
        <w:rPr>
          <w:rFonts w:ascii="Verdana" w:eastAsia="Times New Roman" w:hAnsi="Verdana"/>
          <w:color w:val="000000" w:themeColor="text1"/>
          <w:sz w:val="24"/>
          <w:szCs w:val="24"/>
        </w:rPr>
      </w:pPr>
    </w:p>
    <w:p w14:paraId="6C0A7F58" w14:textId="77777777" w:rsidR="00542C86" w:rsidRPr="00E971D5" w:rsidRDefault="00542C86" w:rsidP="00542C86">
      <w:pPr>
        <w:rPr>
          <w:rFonts w:ascii="Verdana" w:eastAsia="Times New Roman" w:hAnsi="Verdana"/>
          <w:color w:val="000000" w:themeColor="text1"/>
          <w:sz w:val="24"/>
          <w:szCs w:val="24"/>
        </w:rPr>
      </w:pPr>
      <w:r w:rsidRPr="00E971D5">
        <w:rPr>
          <w:rStyle w:val="normaltextrun"/>
          <w:rFonts w:ascii="Verdana" w:eastAsia="Times New Roman" w:hAnsi="Verdana" w:cs="Arial"/>
          <w:color w:val="000000" w:themeColor="text1"/>
          <w:position w:val="-1"/>
          <w:sz w:val="24"/>
          <w:szCs w:val="24"/>
          <w:shd w:val="clear" w:color="auto" w:fill="FFFFFF"/>
        </w:rPr>
        <w:t>Woodruff, R., 1997. Customer value: The next source for competitive advantage. </w:t>
      </w:r>
      <w:r w:rsidRPr="00E971D5">
        <w:rPr>
          <w:rFonts w:ascii="Verdana" w:hAnsi="Verdana"/>
          <w:i/>
          <w:iCs/>
          <w:color w:val="000000" w:themeColor="text1"/>
          <w:sz w:val="24"/>
          <w:szCs w:val="24"/>
        </w:rPr>
        <w:t>Journal of the Academy of Marketing Science</w:t>
      </w:r>
      <w:r w:rsidRPr="00E971D5">
        <w:rPr>
          <w:rFonts w:ascii="Verdana" w:hAnsi="Verdana"/>
          <w:color w:val="000000" w:themeColor="text1"/>
          <w:sz w:val="24"/>
          <w:szCs w:val="24"/>
        </w:rPr>
        <w:t>, [online] 25(2), pp.139-153. Available at: &lt;</w:t>
      </w:r>
      <w:hyperlink r:id="rId17" w:history="1">
        <w:r w:rsidRPr="00E971D5">
          <w:rPr>
            <w:rStyle w:val="Hyperlink"/>
            <w:rFonts w:ascii="Verdana" w:hAnsi="Verdana"/>
            <w:color w:val="000000" w:themeColor="text1"/>
            <w:sz w:val="24"/>
            <w:szCs w:val="24"/>
          </w:rPr>
          <w:t>https://link.springer.com/article/10.1007/BF02894350</w:t>
        </w:r>
      </w:hyperlink>
      <w:r w:rsidRPr="00E971D5">
        <w:rPr>
          <w:rFonts w:ascii="Verdana" w:hAnsi="Verdana"/>
          <w:color w:val="000000" w:themeColor="text1"/>
          <w:sz w:val="24"/>
          <w:szCs w:val="24"/>
        </w:rPr>
        <w:t>&gt; [Accessed 13 May 2020].</w:t>
      </w:r>
      <w:r w:rsidRPr="00E971D5">
        <w:rPr>
          <w:rStyle w:val="eop"/>
          <w:rFonts w:ascii="Arial" w:eastAsia="Times New Roman" w:hAnsi="Arial" w:cs="Arial"/>
          <w:color w:val="000000" w:themeColor="text1"/>
          <w:sz w:val="24"/>
          <w:szCs w:val="24"/>
          <w:shd w:val="clear" w:color="auto" w:fill="FFFFFF"/>
        </w:rPr>
        <w:t>​</w:t>
      </w:r>
    </w:p>
    <w:p w14:paraId="40501CC8" w14:textId="77777777" w:rsidR="00D317C0" w:rsidRPr="00E971D5" w:rsidRDefault="00D317C0" w:rsidP="00D317C0">
      <w:pPr>
        <w:rPr>
          <w:rFonts w:ascii="Verdana" w:eastAsia="Times New Roman" w:hAnsi="Verdana"/>
          <w:color w:val="000000" w:themeColor="text1"/>
          <w:sz w:val="24"/>
          <w:szCs w:val="24"/>
        </w:rPr>
      </w:pPr>
    </w:p>
    <w:p w14:paraId="5C6CEF49" w14:textId="77777777" w:rsidR="00D317C0" w:rsidRPr="00E971D5" w:rsidRDefault="00D317C0" w:rsidP="00D317C0">
      <w:pPr>
        <w:pStyle w:val="NormalWeb"/>
        <w:rPr>
          <w:rFonts w:ascii="Verdana" w:hAnsi="Verdana"/>
          <w:color w:val="000000" w:themeColor="text1"/>
          <w:sz w:val="24"/>
          <w:szCs w:val="24"/>
        </w:rPr>
      </w:pPr>
      <w:r w:rsidRPr="00E971D5">
        <w:rPr>
          <w:rFonts w:ascii="Verdana" w:hAnsi="Verdana" w:cs="Arial"/>
          <w:color w:val="000000" w:themeColor="text1"/>
          <w:sz w:val="24"/>
          <w:szCs w:val="24"/>
          <w:shd w:val="clear" w:color="auto" w:fill="FAF9F8"/>
        </w:rPr>
        <w:t xml:space="preserve">Wen Wu, K. (2006). Service quality, customer satisfaction, and customer loyalty in consumer electronics e-tailers: a structural equation </w:t>
      </w:r>
      <w:proofErr w:type="spellStart"/>
      <w:r w:rsidRPr="00E971D5">
        <w:rPr>
          <w:rFonts w:ascii="Verdana" w:hAnsi="Verdana" w:cs="Arial"/>
          <w:color w:val="000000" w:themeColor="text1"/>
          <w:sz w:val="24"/>
          <w:szCs w:val="24"/>
          <w:shd w:val="clear" w:color="auto" w:fill="FAF9F8"/>
        </w:rPr>
        <w:t>modeling</w:t>
      </w:r>
      <w:proofErr w:type="spellEnd"/>
      <w:r w:rsidRPr="00E971D5">
        <w:rPr>
          <w:rFonts w:ascii="Verdana" w:hAnsi="Verdana" w:cs="Arial"/>
          <w:color w:val="000000" w:themeColor="text1"/>
          <w:sz w:val="24"/>
          <w:szCs w:val="24"/>
          <w:shd w:val="clear" w:color="auto" w:fill="FAF9F8"/>
        </w:rPr>
        <w:t xml:space="preserve"> approach. PhD thesis. Lynn University, Ann Arbour.</w:t>
      </w:r>
    </w:p>
    <w:p w14:paraId="5A249A0F" w14:textId="77777777" w:rsidR="00D317C0" w:rsidRPr="00E971D5" w:rsidRDefault="00D317C0" w:rsidP="00D317C0">
      <w:pPr>
        <w:rPr>
          <w:rFonts w:ascii="Verdana" w:eastAsia="Times New Roman" w:hAnsi="Verdana"/>
          <w:color w:val="000000" w:themeColor="text1"/>
          <w:sz w:val="24"/>
          <w:szCs w:val="24"/>
        </w:rPr>
      </w:pPr>
    </w:p>
    <w:p w14:paraId="4963C692" w14:textId="77777777" w:rsidR="00D317C0" w:rsidRPr="00E971D5" w:rsidRDefault="00D317C0" w:rsidP="00D317C0">
      <w:pPr>
        <w:rPr>
          <w:rFonts w:ascii="Verdana" w:eastAsia="Times New Roman" w:hAnsi="Verdana"/>
          <w:color w:val="000000" w:themeColor="text1"/>
          <w:sz w:val="24"/>
          <w:szCs w:val="24"/>
        </w:rPr>
      </w:pPr>
    </w:p>
    <w:p w14:paraId="227C1F70" w14:textId="77777777" w:rsidR="00D317C0" w:rsidRPr="00E971D5" w:rsidRDefault="00D317C0" w:rsidP="00D317C0">
      <w:pPr>
        <w:rPr>
          <w:rFonts w:ascii="Verdana" w:eastAsia="Times New Roman" w:hAnsi="Verdana"/>
          <w:color w:val="000000" w:themeColor="text1"/>
          <w:sz w:val="24"/>
          <w:szCs w:val="24"/>
        </w:rPr>
      </w:pPr>
    </w:p>
    <w:p w14:paraId="0CD2DD4E" w14:textId="77777777" w:rsidR="00D317C0" w:rsidRPr="00E971D5" w:rsidRDefault="00D317C0" w:rsidP="00D317C0">
      <w:pPr>
        <w:rPr>
          <w:rFonts w:ascii="Verdana" w:eastAsia="Times New Roman" w:hAnsi="Verdana"/>
          <w:color w:val="000000" w:themeColor="text1"/>
          <w:sz w:val="24"/>
          <w:szCs w:val="24"/>
        </w:rPr>
      </w:pPr>
    </w:p>
    <w:p w14:paraId="1AEFDF1F" w14:textId="77777777" w:rsidR="00D317C0" w:rsidRPr="00E971D5" w:rsidRDefault="00D317C0" w:rsidP="00D317C0">
      <w:pPr>
        <w:pStyle w:val="NormalWeb"/>
        <w:rPr>
          <w:rFonts w:ascii="Verdana" w:hAnsi="Verdana" w:cs="Arial"/>
          <w:color w:val="000000" w:themeColor="text1"/>
          <w:sz w:val="24"/>
          <w:szCs w:val="24"/>
          <w:shd w:val="clear" w:color="auto" w:fill="FAF9F8"/>
        </w:rPr>
      </w:pPr>
    </w:p>
    <w:p w14:paraId="219C1D8D" w14:textId="77777777" w:rsidR="00D317C0" w:rsidRPr="00E971D5" w:rsidRDefault="00D317C0" w:rsidP="00D317C0">
      <w:pPr>
        <w:pStyle w:val="NormalWeb"/>
        <w:rPr>
          <w:rFonts w:ascii="Verdana" w:hAnsi="Verdana" w:cs="Arial"/>
          <w:color w:val="000000" w:themeColor="text1"/>
          <w:sz w:val="24"/>
          <w:szCs w:val="24"/>
          <w:shd w:val="clear" w:color="auto" w:fill="FAF9F8"/>
        </w:rPr>
      </w:pPr>
    </w:p>
    <w:p w14:paraId="33475B2D" w14:textId="1021FF8D" w:rsidR="00D317C0" w:rsidRPr="00E971D5" w:rsidRDefault="00D317C0" w:rsidP="00D317C0">
      <w:pPr>
        <w:spacing w:after="240"/>
        <w:rPr>
          <w:rFonts w:ascii="Verdana" w:eastAsia="Times New Roman" w:hAnsi="Verdana"/>
          <w:color w:val="000000" w:themeColor="text1"/>
          <w:sz w:val="24"/>
          <w:szCs w:val="24"/>
        </w:rPr>
      </w:pPr>
    </w:p>
    <w:p w14:paraId="5C24FE63" w14:textId="1E7FB7A8" w:rsidR="00D76BDB" w:rsidRDefault="00D76BDB" w:rsidP="00CC3B82">
      <w:pPr>
        <w:spacing w:after="240"/>
        <w:rPr>
          <w:rFonts w:ascii="Verdana" w:eastAsia="Times New Roman" w:hAnsi="Verdana"/>
          <w:color w:val="000000" w:themeColor="text1"/>
          <w:sz w:val="24"/>
          <w:szCs w:val="24"/>
        </w:rPr>
      </w:pPr>
    </w:p>
    <w:sectPr w:rsidR="00D76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172F2"/>
    <w:multiLevelType w:val="hybridMultilevel"/>
    <w:tmpl w:val="17E06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64F1A"/>
    <w:multiLevelType w:val="hybridMultilevel"/>
    <w:tmpl w:val="BF78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56E56"/>
    <w:multiLevelType w:val="hybridMultilevel"/>
    <w:tmpl w:val="7378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CB7E4A"/>
    <w:multiLevelType w:val="hybridMultilevel"/>
    <w:tmpl w:val="5FE41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FE7"/>
    <w:rsid w:val="000732BF"/>
    <w:rsid w:val="00105F11"/>
    <w:rsid w:val="00117528"/>
    <w:rsid w:val="0012002A"/>
    <w:rsid w:val="00130203"/>
    <w:rsid w:val="00130B52"/>
    <w:rsid w:val="00133C55"/>
    <w:rsid w:val="00162C5F"/>
    <w:rsid w:val="00183709"/>
    <w:rsid w:val="001900ED"/>
    <w:rsid w:val="001B34B1"/>
    <w:rsid w:val="001C1886"/>
    <w:rsid w:val="00223CDF"/>
    <w:rsid w:val="0023390D"/>
    <w:rsid w:val="002373F1"/>
    <w:rsid w:val="002561BD"/>
    <w:rsid w:val="00274264"/>
    <w:rsid w:val="00282B7C"/>
    <w:rsid w:val="00295035"/>
    <w:rsid w:val="003155F0"/>
    <w:rsid w:val="00323CE2"/>
    <w:rsid w:val="003C08F3"/>
    <w:rsid w:val="003C3CA7"/>
    <w:rsid w:val="004259ED"/>
    <w:rsid w:val="004B4E7A"/>
    <w:rsid w:val="004B5C96"/>
    <w:rsid w:val="004D0902"/>
    <w:rsid w:val="00542C86"/>
    <w:rsid w:val="005579AE"/>
    <w:rsid w:val="005821C3"/>
    <w:rsid w:val="00584CE9"/>
    <w:rsid w:val="00596D37"/>
    <w:rsid w:val="0061207F"/>
    <w:rsid w:val="00613FCF"/>
    <w:rsid w:val="00624912"/>
    <w:rsid w:val="00636AD5"/>
    <w:rsid w:val="0064543E"/>
    <w:rsid w:val="0066194F"/>
    <w:rsid w:val="00667C36"/>
    <w:rsid w:val="006D6328"/>
    <w:rsid w:val="006D63AF"/>
    <w:rsid w:val="0070205A"/>
    <w:rsid w:val="007077EA"/>
    <w:rsid w:val="00720223"/>
    <w:rsid w:val="00732B08"/>
    <w:rsid w:val="00780320"/>
    <w:rsid w:val="007874B0"/>
    <w:rsid w:val="00794C31"/>
    <w:rsid w:val="007A25B0"/>
    <w:rsid w:val="007C1A49"/>
    <w:rsid w:val="00823949"/>
    <w:rsid w:val="00843E0E"/>
    <w:rsid w:val="008A3350"/>
    <w:rsid w:val="008D678B"/>
    <w:rsid w:val="00900AF8"/>
    <w:rsid w:val="00915994"/>
    <w:rsid w:val="009339F6"/>
    <w:rsid w:val="009628B3"/>
    <w:rsid w:val="00976D2F"/>
    <w:rsid w:val="009930EF"/>
    <w:rsid w:val="00A65A29"/>
    <w:rsid w:val="00AF63A6"/>
    <w:rsid w:val="00B466DC"/>
    <w:rsid w:val="00B53D94"/>
    <w:rsid w:val="00B87B6D"/>
    <w:rsid w:val="00BB2384"/>
    <w:rsid w:val="00BF343B"/>
    <w:rsid w:val="00C31FE7"/>
    <w:rsid w:val="00C33E32"/>
    <w:rsid w:val="00C50179"/>
    <w:rsid w:val="00C85291"/>
    <w:rsid w:val="00CC3B82"/>
    <w:rsid w:val="00D20E99"/>
    <w:rsid w:val="00D317C0"/>
    <w:rsid w:val="00D42AD9"/>
    <w:rsid w:val="00D63757"/>
    <w:rsid w:val="00D71664"/>
    <w:rsid w:val="00D76BDB"/>
    <w:rsid w:val="00D81B44"/>
    <w:rsid w:val="00E10CD2"/>
    <w:rsid w:val="00E95C3D"/>
    <w:rsid w:val="00E971D5"/>
    <w:rsid w:val="00EC0433"/>
    <w:rsid w:val="00F81F6A"/>
    <w:rsid w:val="00F84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F88E"/>
  <w15:chartTrackingRefBased/>
  <w15:docId w15:val="{17274215-6310-4DC9-A400-160C2B12E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4B0"/>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133C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cf43fe92qowt-li-10">
    <w:name w:val="ydpcf43fe92qowt-li-1_0"/>
    <w:basedOn w:val="Normal"/>
    <w:rsid w:val="007874B0"/>
    <w:pPr>
      <w:spacing w:before="100" w:beforeAutospacing="1" w:after="100" w:afterAutospacing="1"/>
    </w:pPr>
  </w:style>
  <w:style w:type="character" w:customStyle="1" w:styleId="ydpcf43fe92qowt-font6-arial">
    <w:name w:val="ydpcf43fe92qowt-font6-arial"/>
    <w:basedOn w:val="DefaultParagraphFont"/>
    <w:rsid w:val="007874B0"/>
  </w:style>
  <w:style w:type="character" w:styleId="Hyperlink">
    <w:name w:val="Hyperlink"/>
    <w:basedOn w:val="DefaultParagraphFont"/>
    <w:uiPriority w:val="99"/>
    <w:unhideWhenUsed/>
    <w:rsid w:val="00D317C0"/>
    <w:rPr>
      <w:color w:val="0000FF"/>
      <w:u w:val="single"/>
    </w:rPr>
  </w:style>
  <w:style w:type="paragraph" w:styleId="NormalWeb">
    <w:name w:val="Normal (Web)"/>
    <w:basedOn w:val="Normal"/>
    <w:uiPriority w:val="99"/>
    <w:unhideWhenUsed/>
    <w:rsid w:val="00D317C0"/>
  </w:style>
  <w:style w:type="paragraph" w:customStyle="1" w:styleId="paragraph">
    <w:name w:val="paragraph"/>
    <w:basedOn w:val="Normal"/>
    <w:rsid w:val="00D63757"/>
  </w:style>
  <w:style w:type="character" w:customStyle="1" w:styleId="normaltextrun">
    <w:name w:val="normaltextrun"/>
    <w:basedOn w:val="DefaultParagraphFont"/>
    <w:rsid w:val="00D63757"/>
  </w:style>
  <w:style w:type="character" w:customStyle="1" w:styleId="eop">
    <w:name w:val="eop"/>
    <w:basedOn w:val="DefaultParagraphFont"/>
    <w:rsid w:val="00D63757"/>
  </w:style>
  <w:style w:type="character" w:customStyle="1" w:styleId="Heading1Char">
    <w:name w:val="Heading 1 Char"/>
    <w:basedOn w:val="DefaultParagraphFont"/>
    <w:link w:val="Heading1"/>
    <w:uiPriority w:val="9"/>
    <w:rsid w:val="00133C5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33C55"/>
    <w:pPr>
      <w:spacing w:line="259" w:lineRule="auto"/>
      <w:outlineLvl w:val="9"/>
    </w:pPr>
    <w:rPr>
      <w:lang w:val="en-US" w:eastAsia="en-US"/>
    </w:rPr>
  </w:style>
  <w:style w:type="paragraph" w:styleId="TOC1">
    <w:name w:val="toc 1"/>
    <w:basedOn w:val="Normal"/>
    <w:next w:val="Normal"/>
    <w:autoRedefine/>
    <w:uiPriority w:val="39"/>
    <w:unhideWhenUsed/>
    <w:rsid w:val="00133C55"/>
    <w:pPr>
      <w:spacing w:after="100"/>
    </w:pPr>
  </w:style>
  <w:style w:type="paragraph" w:customStyle="1" w:styleId="ydpafea7f63x-scope">
    <w:name w:val="ydpafea7f63x-scope"/>
    <w:basedOn w:val="Normal"/>
    <w:rsid w:val="002561BD"/>
    <w:pPr>
      <w:spacing w:before="100" w:beforeAutospacing="1" w:after="100" w:afterAutospacing="1"/>
    </w:pPr>
  </w:style>
  <w:style w:type="character" w:customStyle="1" w:styleId="ydpafea7f63qowt-font8-tahoma">
    <w:name w:val="ydpafea7f63qowt-font8-tahoma"/>
    <w:basedOn w:val="DefaultParagraphFont"/>
    <w:rsid w:val="00256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36485">
      <w:bodyDiv w:val="1"/>
      <w:marLeft w:val="0"/>
      <w:marRight w:val="0"/>
      <w:marTop w:val="0"/>
      <w:marBottom w:val="0"/>
      <w:divBdr>
        <w:top w:val="none" w:sz="0" w:space="0" w:color="auto"/>
        <w:left w:val="none" w:sz="0" w:space="0" w:color="auto"/>
        <w:bottom w:val="none" w:sz="0" w:space="0" w:color="auto"/>
        <w:right w:val="none" w:sz="0" w:space="0" w:color="auto"/>
      </w:divBdr>
    </w:div>
    <w:div w:id="205946632">
      <w:bodyDiv w:val="1"/>
      <w:marLeft w:val="0"/>
      <w:marRight w:val="0"/>
      <w:marTop w:val="0"/>
      <w:marBottom w:val="0"/>
      <w:divBdr>
        <w:top w:val="none" w:sz="0" w:space="0" w:color="auto"/>
        <w:left w:val="none" w:sz="0" w:space="0" w:color="auto"/>
        <w:bottom w:val="none" w:sz="0" w:space="0" w:color="auto"/>
        <w:right w:val="none" w:sz="0" w:space="0" w:color="auto"/>
      </w:divBdr>
    </w:div>
    <w:div w:id="1338773755">
      <w:bodyDiv w:val="1"/>
      <w:marLeft w:val="0"/>
      <w:marRight w:val="0"/>
      <w:marTop w:val="0"/>
      <w:marBottom w:val="0"/>
      <w:divBdr>
        <w:top w:val="none" w:sz="0" w:space="0" w:color="auto"/>
        <w:left w:val="none" w:sz="0" w:space="0" w:color="auto"/>
        <w:bottom w:val="none" w:sz="0" w:space="0" w:color="auto"/>
        <w:right w:val="none" w:sz="0" w:space="0" w:color="auto"/>
      </w:divBdr>
    </w:div>
    <w:div w:id="1639994932">
      <w:bodyDiv w:val="1"/>
      <w:marLeft w:val="0"/>
      <w:marRight w:val="0"/>
      <w:marTop w:val="0"/>
      <w:marBottom w:val="0"/>
      <w:divBdr>
        <w:top w:val="none" w:sz="0" w:space="0" w:color="auto"/>
        <w:left w:val="none" w:sz="0" w:space="0" w:color="auto"/>
        <w:bottom w:val="none" w:sz="0" w:space="0" w:color="auto"/>
        <w:right w:val="none" w:sz="0" w:space="0" w:color="auto"/>
      </w:divBdr>
    </w:div>
    <w:div w:id="1742025933">
      <w:bodyDiv w:val="1"/>
      <w:marLeft w:val="0"/>
      <w:marRight w:val="0"/>
      <w:marTop w:val="0"/>
      <w:marBottom w:val="0"/>
      <w:divBdr>
        <w:top w:val="none" w:sz="0" w:space="0" w:color="auto"/>
        <w:left w:val="none" w:sz="0" w:space="0" w:color="auto"/>
        <w:bottom w:val="none" w:sz="0" w:space="0" w:color="auto"/>
        <w:right w:val="none" w:sz="0" w:space="0" w:color="auto"/>
      </w:divBdr>
    </w:div>
    <w:div w:id="1837963913">
      <w:bodyDiv w:val="1"/>
      <w:marLeft w:val="0"/>
      <w:marRight w:val="0"/>
      <w:marTop w:val="0"/>
      <w:marBottom w:val="0"/>
      <w:divBdr>
        <w:top w:val="none" w:sz="0" w:space="0" w:color="auto"/>
        <w:left w:val="none" w:sz="0" w:space="0" w:color="auto"/>
        <w:bottom w:val="none" w:sz="0" w:space="0" w:color="auto"/>
        <w:right w:val="none" w:sz="0" w:space="0" w:color="auto"/>
      </w:divBdr>
    </w:div>
    <w:div w:id="210510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307/1252310" TargetMode="External"/><Relationship Id="rId13" Type="http://schemas.openxmlformats.org/officeDocument/2006/relationships/hyperlink" Target="http://dx.doi.org/10.1108/0887604081090185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hbr.org/2016/09/the-elements-of-value" TargetMode="External"/><Relationship Id="rId12" Type="http://schemas.openxmlformats.org/officeDocument/2006/relationships/hyperlink" Target="https://eur01.safelinks.protection.outlook.com/?url=http%3A%2F%2Fpeople.ucalgary.ca%2F~design%2Fengg251%2FFirst%2520Year%2520Files%2Fkano.pdf&amp;data=05%7C01%7Cmark.dacosta%40britishgas.co.uk%7C0c8c7381a0534f7f6ce608da603e1f5c%7Ca603898f7de245bab67dd35fb519b2cf%7C0%7C0%7C637928118134896365%7CUnknown%7CTWFpbGZsb3d8eyJWIjoiMC4wLjAwMDAiLCJQIjoiV2luMzIiLCJBTiI6Ik1haWwiLCJXVCI6Mn0%3D%7C3000%7C%7C%7C&amp;sdata=MxFqpMGioKsQgyIXnZo3zORAz0qvkAi3WssyOH%2F2oRI%3D&amp;reserved=0" TargetMode="External"/><Relationship Id="rId17" Type="http://schemas.openxmlformats.org/officeDocument/2006/relationships/hyperlink" Target="https://link.springer.com/article/10.1007/BF02894350" TargetMode="External"/><Relationship Id="rId2" Type="http://schemas.openxmlformats.org/officeDocument/2006/relationships/numbering" Target="numbering.xml"/><Relationship Id="rId16" Type="http://schemas.openxmlformats.org/officeDocument/2006/relationships/hyperlink" Target="https://eur01.safelinks.protection.outlook.com/?url=http%3A%2F%2Fdx.doi.org%2F10.3846%2F16111699.2013.860614&amp;data=05%7C01%7Cmark.dacosta%40britishgas.co.uk%7C0c8c7381a0534f7f6ce608da603e1f5c%7Ca603898f7de245bab67dd35fb519b2cf%7C0%7C0%7C637928118134896365%7CUnknown%7CTWFpbGZsb3d8eyJWIjoiMC4wLjAwMDAiLCJQIjoiV2luMzIiLCJBTiI6Ik1haWwiLCJXVCI6Mn0%3D%7C3000%7C%7C%7C&amp;sdata=1D2CwjtVOq4Vwq1KeyGN1YjVoIczUNw2YYSFd247Kqo%3D&amp;reserved=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usem.lu.se/library" TargetMode="External"/><Relationship Id="rId5" Type="http://schemas.openxmlformats.org/officeDocument/2006/relationships/webSettings" Target="webSettings.xml"/><Relationship Id="rId15" Type="http://schemas.openxmlformats.org/officeDocument/2006/relationships/hyperlink" Target="https://www.lusem.lu.se/library" TargetMode="External"/><Relationship Id="rId10" Type="http://schemas.openxmlformats.org/officeDocument/2006/relationships/hyperlink" Target="https://eur01.safelinks.protection.outlook.com/?url=http%3A%2F%2Fdx.doi.org%2F10.1016%2Fj.ijpe.2008.02.015&amp;data=05%7C01%7Cmark.dacosta%40britishgas.co.uk%7C0c8c7381a0534f7f6ce608da603e1f5c%7Ca603898f7de245bab67dd35fb519b2cf%7C0%7C0%7C637928118134896365%7CUnknown%7CTWFpbGZsb3d8eyJWIjoiMC4wLjAwMDAiLCJQIjoiV2luMzIiLCJBTiI6Ik1haWwiLCJXVCI6Mn0%3D%7C3000%7C%7C%7C&amp;sdata=WuNMJ0es8AaMZeYSj7JF0vctaqwxi5wdf%2FUHFTfjPXA%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x.doi.org/10.1016/j.ijresmar.2013.03.004" TargetMode="External"/><Relationship Id="rId14" Type="http://schemas.openxmlformats.org/officeDocument/2006/relationships/hyperlink" Target="https://www.lusem.lu.se/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F6383-9AB1-4549-BDFD-1ED4FA9CB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4623</Words>
  <Characters>26356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3</cp:revision>
  <dcterms:created xsi:type="dcterms:W3CDTF">2022-07-17T12:52:00Z</dcterms:created>
  <dcterms:modified xsi:type="dcterms:W3CDTF">2022-07-17T12:58:00Z</dcterms:modified>
</cp:coreProperties>
</file>