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D9C156" w14:textId="77777777" w:rsidR="00B23B87" w:rsidRDefault="00B23B87" w:rsidP="00F33CD7">
      <w:pPr>
        <w:pStyle w:val="Title"/>
        <w:jc w:val="center"/>
      </w:pPr>
      <w:r>
        <w:rPr>
          <w:noProof/>
        </w:rPr>
        <w:drawing>
          <wp:inline distT="0" distB="0" distL="0" distR="0" wp14:anchorId="01BC6045" wp14:editId="0A94141B">
            <wp:extent cx="4714875" cy="179705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714875" cy="1797050"/>
                    </a:xfrm>
                    <a:prstGeom prst="rect">
                      <a:avLst/>
                    </a:prstGeom>
                  </pic:spPr>
                </pic:pic>
              </a:graphicData>
            </a:graphic>
          </wp:inline>
        </w:drawing>
      </w:r>
    </w:p>
    <w:p w14:paraId="6F487732" w14:textId="0586EC03" w:rsidR="00B23B87" w:rsidRDefault="00B23B87" w:rsidP="00F33CD7">
      <w:pPr>
        <w:pStyle w:val="Title"/>
        <w:jc w:val="center"/>
      </w:pPr>
      <w:r w:rsidRPr="002B2597">
        <w:rPr>
          <w:noProof/>
        </w:rPr>
        <w:drawing>
          <wp:inline distT="0" distB="0" distL="0" distR="0" wp14:anchorId="2418E81D" wp14:editId="6A8D5CC6">
            <wp:extent cx="5734050" cy="5238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4050" cy="523875"/>
                    </a:xfrm>
                    <a:prstGeom prst="rect">
                      <a:avLst/>
                    </a:prstGeom>
                    <a:noFill/>
                    <a:ln>
                      <a:noFill/>
                    </a:ln>
                  </pic:spPr>
                </pic:pic>
              </a:graphicData>
            </a:graphic>
          </wp:inline>
        </w:drawing>
      </w:r>
    </w:p>
    <w:p w14:paraId="2212DEBA" w14:textId="77777777" w:rsidR="00B23B87" w:rsidRDefault="00B23B87" w:rsidP="00F33CD7">
      <w:pPr>
        <w:pStyle w:val="Title"/>
        <w:jc w:val="center"/>
      </w:pPr>
    </w:p>
    <w:p w14:paraId="5190594B" w14:textId="77777777" w:rsidR="00B23B87" w:rsidRDefault="00B23B87" w:rsidP="00F33CD7">
      <w:pPr>
        <w:pStyle w:val="Title"/>
        <w:jc w:val="center"/>
      </w:pPr>
    </w:p>
    <w:p w14:paraId="0CC91130" w14:textId="77777777" w:rsidR="00B23B87" w:rsidRDefault="00B23B87" w:rsidP="00F33CD7">
      <w:pPr>
        <w:pStyle w:val="Title"/>
        <w:jc w:val="center"/>
      </w:pPr>
    </w:p>
    <w:p w14:paraId="11C69780" w14:textId="77777777" w:rsidR="00B23B87" w:rsidRDefault="00B23B87" w:rsidP="00F33CD7">
      <w:pPr>
        <w:pStyle w:val="Title"/>
        <w:jc w:val="center"/>
      </w:pPr>
    </w:p>
    <w:p w14:paraId="70020000" w14:textId="77777777" w:rsidR="00B23B87" w:rsidRDefault="00B23B87" w:rsidP="00F33CD7">
      <w:pPr>
        <w:pStyle w:val="Title"/>
        <w:jc w:val="center"/>
      </w:pPr>
    </w:p>
    <w:p w14:paraId="7BF74E89" w14:textId="17C6F531" w:rsidR="007F7085" w:rsidRDefault="00D03591" w:rsidP="00F33CD7">
      <w:pPr>
        <w:pStyle w:val="Title"/>
        <w:jc w:val="center"/>
      </w:pPr>
      <w:r>
        <w:t xml:space="preserve">Marketing Fundamentals Analysis and Evaluation </w:t>
      </w:r>
    </w:p>
    <w:p w14:paraId="2AC675CC" w14:textId="77777777" w:rsidR="00B23B87" w:rsidRDefault="00B23B87" w:rsidP="00B23B87">
      <w:pPr>
        <w:jc w:val="left"/>
        <w:rPr>
          <w:rFonts w:eastAsia="Arial" w:cs="Times New Roman"/>
          <w:i/>
          <w:iCs/>
          <w:szCs w:val="24"/>
          <w:shd w:val="clear" w:color="auto" w:fill="auto"/>
        </w:rPr>
      </w:pPr>
    </w:p>
    <w:p w14:paraId="515F5433" w14:textId="77777777" w:rsidR="00B23B87" w:rsidRDefault="00B23B87" w:rsidP="00B23B87">
      <w:pPr>
        <w:jc w:val="left"/>
        <w:rPr>
          <w:rFonts w:eastAsia="Arial" w:cs="Times New Roman"/>
          <w:i/>
          <w:iCs/>
          <w:szCs w:val="24"/>
          <w:shd w:val="clear" w:color="auto" w:fill="auto"/>
        </w:rPr>
      </w:pPr>
    </w:p>
    <w:p w14:paraId="6C62CA39" w14:textId="5DCED962" w:rsidR="00B23B87" w:rsidRDefault="00B23B87" w:rsidP="00B23B87">
      <w:pPr>
        <w:jc w:val="left"/>
        <w:rPr>
          <w:rFonts w:eastAsia="Arial" w:cs="Times New Roman"/>
          <w:i/>
          <w:iCs/>
          <w:szCs w:val="24"/>
          <w:shd w:val="clear" w:color="auto" w:fill="auto"/>
        </w:rPr>
      </w:pPr>
    </w:p>
    <w:p w14:paraId="6376791D" w14:textId="531138AF" w:rsidR="00B23B87" w:rsidRDefault="00B23B87" w:rsidP="00B23B87">
      <w:pPr>
        <w:jc w:val="left"/>
        <w:rPr>
          <w:rFonts w:eastAsia="Arial" w:cs="Times New Roman"/>
          <w:i/>
          <w:iCs/>
          <w:szCs w:val="24"/>
          <w:shd w:val="clear" w:color="auto" w:fill="auto"/>
        </w:rPr>
      </w:pPr>
    </w:p>
    <w:p w14:paraId="4A425F50" w14:textId="77777777" w:rsidR="00B23B87" w:rsidRDefault="00B23B87" w:rsidP="00B23B87">
      <w:pPr>
        <w:jc w:val="left"/>
        <w:rPr>
          <w:rFonts w:eastAsia="Arial" w:cs="Times New Roman"/>
          <w:i/>
          <w:iCs/>
          <w:szCs w:val="24"/>
          <w:shd w:val="clear" w:color="auto" w:fill="auto"/>
        </w:rPr>
      </w:pPr>
    </w:p>
    <w:p w14:paraId="63065A41" w14:textId="77777777" w:rsidR="00B23B87" w:rsidRDefault="00B23B87" w:rsidP="00B23B87">
      <w:pPr>
        <w:jc w:val="left"/>
        <w:rPr>
          <w:rFonts w:eastAsia="Arial" w:cs="Times New Roman"/>
          <w:i/>
          <w:iCs/>
          <w:szCs w:val="24"/>
          <w:shd w:val="clear" w:color="auto" w:fill="auto"/>
        </w:rPr>
      </w:pPr>
    </w:p>
    <w:p w14:paraId="669B5DFB" w14:textId="05C16076" w:rsidR="00B23B87" w:rsidRPr="002B2597" w:rsidRDefault="00B23B87" w:rsidP="00B23B87">
      <w:pPr>
        <w:jc w:val="left"/>
        <w:rPr>
          <w:rFonts w:eastAsia="Arial" w:cs="Times New Roman"/>
          <w:i/>
          <w:iCs/>
          <w:szCs w:val="24"/>
          <w:shd w:val="clear" w:color="auto" w:fill="auto"/>
        </w:rPr>
      </w:pPr>
      <w:r w:rsidRPr="002B2597">
        <w:rPr>
          <w:rFonts w:eastAsia="Arial" w:cs="Times New Roman"/>
          <w:i/>
          <w:iCs/>
          <w:szCs w:val="24"/>
          <w:shd w:val="clear" w:color="auto" w:fill="auto"/>
        </w:rPr>
        <w:t>University of Wales Trinity Saint David</w:t>
      </w:r>
    </w:p>
    <w:p w14:paraId="71715A05" w14:textId="508064D9" w:rsidR="00B23B87" w:rsidRPr="002B2597" w:rsidRDefault="00B23B87" w:rsidP="00B23B87">
      <w:pPr>
        <w:jc w:val="left"/>
        <w:rPr>
          <w:rFonts w:eastAsia="Arial" w:cs="Times New Roman"/>
          <w:i/>
          <w:iCs/>
          <w:szCs w:val="24"/>
          <w:shd w:val="clear" w:color="auto" w:fill="auto"/>
        </w:rPr>
      </w:pPr>
      <w:r w:rsidRPr="002B2597">
        <w:rPr>
          <w:rFonts w:eastAsia="Arial" w:cs="Times New Roman"/>
          <w:i/>
          <w:iCs/>
          <w:szCs w:val="24"/>
          <w:shd w:val="clear" w:color="auto" w:fill="auto"/>
        </w:rPr>
        <w:t xml:space="preserve">Module Number: </w:t>
      </w:r>
      <w:r>
        <w:rPr>
          <w:rFonts w:eastAsia="Arial" w:cs="Times New Roman"/>
          <w:i/>
          <w:iCs/>
          <w:szCs w:val="24"/>
          <w:shd w:val="clear" w:color="auto" w:fill="auto"/>
        </w:rPr>
        <w:t>LCBB400</w:t>
      </w:r>
      <w:r>
        <w:rPr>
          <w:rFonts w:eastAsia="Arial" w:cs="Times New Roman"/>
          <w:i/>
          <w:iCs/>
          <w:szCs w:val="24"/>
          <w:shd w:val="clear" w:color="auto" w:fill="auto"/>
        </w:rPr>
        <w:t>4</w:t>
      </w:r>
      <w:r w:rsidRPr="002B2597">
        <w:rPr>
          <w:rFonts w:eastAsia="Arial" w:cs="Times New Roman"/>
          <w:i/>
          <w:iCs/>
          <w:szCs w:val="24"/>
          <w:shd w:val="clear" w:color="auto" w:fill="auto"/>
        </w:rPr>
        <w:tab/>
      </w:r>
      <w:r w:rsidRPr="002B2597">
        <w:rPr>
          <w:rFonts w:eastAsia="Arial" w:cs="Times New Roman"/>
          <w:i/>
          <w:iCs/>
          <w:szCs w:val="24"/>
          <w:shd w:val="clear" w:color="auto" w:fill="auto"/>
        </w:rPr>
        <w:tab/>
      </w:r>
    </w:p>
    <w:p w14:paraId="24976AFA" w14:textId="36A9CBA7" w:rsidR="00B23B87" w:rsidRPr="002B2597" w:rsidRDefault="00B23B87" w:rsidP="00B23B87">
      <w:pPr>
        <w:jc w:val="left"/>
        <w:rPr>
          <w:rFonts w:eastAsia="Arial" w:cs="Times New Roman"/>
          <w:i/>
          <w:iCs/>
          <w:szCs w:val="24"/>
          <w:shd w:val="clear" w:color="auto" w:fill="auto"/>
        </w:rPr>
      </w:pPr>
      <w:r w:rsidRPr="002B2597">
        <w:rPr>
          <w:rFonts w:eastAsia="Arial" w:cs="Times New Roman"/>
          <w:i/>
          <w:iCs/>
          <w:szCs w:val="24"/>
          <w:shd w:val="clear" w:color="auto" w:fill="auto"/>
        </w:rPr>
        <w:t xml:space="preserve">Module Name: </w:t>
      </w:r>
      <w:r>
        <w:rPr>
          <w:rFonts w:eastAsia="Arial" w:cs="Times New Roman"/>
          <w:i/>
          <w:iCs/>
          <w:szCs w:val="24"/>
          <w:shd w:val="clear" w:color="auto" w:fill="auto"/>
        </w:rPr>
        <w:t>Marketing Fundamentals</w:t>
      </w:r>
    </w:p>
    <w:p w14:paraId="5FEFC7B8" w14:textId="0914609E" w:rsidR="00B23B87" w:rsidRPr="002B2597" w:rsidRDefault="00B23B87" w:rsidP="00B23B87">
      <w:pPr>
        <w:jc w:val="left"/>
        <w:rPr>
          <w:rFonts w:eastAsia="Arial" w:cs="Times New Roman"/>
          <w:i/>
          <w:iCs/>
          <w:szCs w:val="24"/>
          <w:shd w:val="clear" w:color="auto" w:fill="auto"/>
        </w:rPr>
      </w:pPr>
      <w:r w:rsidRPr="002B2597">
        <w:rPr>
          <w:rFonts w:eastAsia="Arial" w:cs="Times New Roman"/>
          <w:i/>
          <w:iCs/>
          <w:szCs w:val="24"/>
          <w:shd w:val="clear" w:color="auto" w:fill="auto"/>
        </w:rPr>
        <w:t xml:space="preserve">Module Tutor: </w:t>
      </w:r>
      <w:r>
        <w:rPr>
          <w:rFonts w:eastAsia="Arial" w:cs="Times New Roman"/>
          <w:i/>
          <w:iCs/>
          <w:szCs w:val="24"/>
          <w:shd w:val="clear" w:color="auto" w:fill="auto"/>
        </w:rPr>
        <w:t>Efua Adams</w:t>
      </w:r>
    </w:p>
    <w:p w14:paraId="598CE0AB" w14:textId="77777777" w:rsidR="000E3C7A" w:rsidRDefault="000E3C7A">
      <w:pPr>
        <w:spacing w:after="200" w:line="276" w:lineRule="auto"/>
        <w:jc w:val="left"/>
      </w:pPr>
      <w:r>
        <w:br w:type="page"/>
      </w:r>
    </w:p>
    <w:sdt>
      <w:sdtPr>
        <w:rPr>
          <w:rFonts w:ascii="Times New Roman" w:eastAsiaTheme="minorHAnsi" w:hAnsi="Times New Roman" w:cstheme="minorBidi"/>
          <w:b w:val="0"/>
          <w:bCs w:val="0"/>
          <w:color w:val="auto"/>
          <w:sz w:val="24"/>
          <w:szCs w:val="22"/>
        </w:rPr>
        <w:id w:val="26090700"/>
        <w:docPartObj>
          <w:docPartGallery w:val="Table of Contents"/>
          <w:docPartUnique/>
        </w:docPartObj>
      </w:sdtPr>
      <w:sdtEndPr/>
      <w:sdtContent>
        <w:p w14:paraId="0C93E68D" w14:textId="77777777" w:rsidR="000E3C7A" w:rsidRDefault="000E3C7A" w:rsidP="000E3C7A">
          <w:pPr>
            <w:pStyle w:val="TOCHeading"/>
            <w:jc w:val="center"/>
          </w:pPr>
          <w:r w:rsidRPr="000E3C7A">
            <w:rPr>
              <w:rStyle w:val="Heading1Char"/>
              <w:b/>
            </w:rPr>
            <w:t>Table of Contents</w:t>
          </w:r>
        </w:p>
        <w:p w14:paraId="21006E51" w14:textId="77777777" w:rsidR="000E3C7A" w:rsidRDefault="000E3C7A">
          <w:pPr>
            <w:pStyle w:val="TOC1"/>
            <w:tabs>
              <w:tab w:val="right" w:leader="dot" w:pos="9350"/>
            </w:tabs>
            <w:rPr>
              <w:rFonts w:asciiTheme="minorHAnsi" w:eastAsiaTheme="minorEastAsia" w:hAnsiTheme="minorHAnsi"/>
              <w:noProof/>
              <w:sz w:val="22"/>
              <w:shd w:val="clear" w:color="auto" w:fill="auto"/>
            </w:rPr>
          </w:pPr>
          <w:r>
            <w:fldChar w:fldCharType="begin"/>
          </w:r>
          <w:r>
            <w:instrText xml:space="preserve"> TOC \o "1-3" \h \z \u </w:instrText>
          </w:r>
          <w:r>
            <w:fldChar w:fldCharType="separate"/>
          </w:r>
          <w:hyperlink w:anchor="_Toc63436480" w:history="1">
            <w:r w:rsidRPr="00A05EE7">
              <w:rPr>
                <w:rStyle w:val="Hyperlink"/>
                <w:noProof/>
              </w:rPr>
              <w:t>Task 1</w:t>
            </w:r>
            <w:r>
              <w:rPr>
                <w:noProof/>
                <w:webHidden/>
              </w:rPr>
              <w:tab/>
            </w:r>
            <w:r>
              <w:rPr>
                <w:noProof/>
                <w:webHidden/>
              </w:rPr>
              <w:fldChar w:fldCharType="begin"/>
            </w:r>
            <w:r>
              <w:rPr>
                <w:noProof/>
                <w:webHidden/>
              </w:rPr>
              <w:instrText xml:space="preserve"> PAGEREF _Toc63436480 \h </w:instrText>
            </w:r>
            <w:r>
              <w:rPr>
                <w:noProof/>
                <w:webHidden/>
              </w:rPr>
            </w:r>
            <w:r>
              <w:rPr>
                <w:noProof/>
                <w:webHidden/>
              </w:rPr>
              <w:fldChar w:fldCharType="separate"/>
            </w:r>
            <w:r>
              <w:rPr>
                <w:noProof/>
                <w:webHidden/>
              </w:rPr>
              <w:t>3</w:t>
            </w:r>
            <w:r>
              <w:rPr>
                <w:noProof/>
                <w:webHidden/>
              </w:rPr>
              <w:fldChar w:fldCharType="end"/>
            </w:r>
          </w:hyperlink>
        </w:p>
        <w:p w14:paraId="2894CAA8" w14:textId="77777777" w:rsidR="000E3C7A" w:rsidRDefault="009571A2">
          <w:pPr>
            <w:pStyle w:val="TOC1"/>
            <w:tabs>
              <w:tab w:val="right" w:leader="dot" w:pos="9350"/>
            </w:tabs>
            <w:rPr>
              <w:rFonts w:asciiTheme="minorHAnsi" w:eastAsiaTheme="minorEastAsia" w:hAnsiTheme="minorHAnsi"/>
              <w:noProof/>
              <w:sz w:val="22"/>
              <w:shd w:val="clear" w:color="auto" w:fill="auto"/>
            </w:rPr>
          </w:pPr>
          <w:hyperlink w:anchor="_Toc63436481" w:history="1">
            <w:r w:rsidR="000E3C7A" w:rsidRPr="00A05EE7">
              <w:rPr>
                <w:rStyle w:val="Hyperlink"/>
                <w:noProof/>
              </w:rPr>
              <w:t>Blog 1</w:t>
            </w:r>
            <w:r w:rsidR="000E3C7A">
              <w:rPr>
                <w:noProof/>
                <w:webHidden/>
              </w:rPr>
              <w:tab/>
            </w:r>
            <w:r w:rsidR="000E3C7A">
              <w:rPr>
                <w:noProof/>
                <w:webHidden/>
              </w:rPr>
              <w:fldChar w:fldCharType="begin"/>
            </w:r>
            <w:r w:rsidR="000E3C7A">
              <w:rPr>
                <w:noProof/>
                <w:webHidden/>
              </w:rPr>
              <w:instrText xml:space="preserve"> PAGEREF _Toc63436481 \h </w:instrText>
            </w:r>
            <w:r w:rsidR="000E3C7A">
              <w:rPr>
                <w:noProof/>
                <w:webHidden/>
              </w:rPr>
            </w:r>
            <w:r w:rsidR="000E3C7A">
              <w:rPr>
                <w:noProof/>
                <w:webHidden/>
              </w:rPr>
              <w:fldChar w:fldCharType="separate"/>
            </w:r>
            <w:r w:rsidR="000E3C7A">
              <w:rPr>
                <w:noProof/>
                <w:webHidden/>
              </w:rPr>
              <w:t>3</w:t>
            </w:r>
            <w:r w:rsidR="000E3C7A">
              <w:rPr>
                <w:noProof/>
                <w:webHidden/>
              </w:rPr>
              <w:fldChar w:fldCharType="end"/>
            </w:r>
          </w:hyperlink>
        </w:p>
        <w:p w14:paraId="6F2F4F78" w14:textId="77777777" w:rsidR="000E3C7A" w:rsidRDefault="009571A2">
          <w:pPr>
            <w:pStyle w:val="TOC2"/>
            <w:tabs>
              <w:tab w:val="right" w:leader="dot" w:pos="9350"/>
            </w:tabs>
            <w:rPr>
              <w:rFonts w:asciiTheme="minorHAnsi" w:eastAsiaTheme="minorEastAsia" w:hAnsiTheme="minorHAnsi"/>
              <w:noProof/>
              <w:sz w:val="22"/>
              <w:shd w:val="clear" w:color="auto" w:fill="auto"/>
            </w:rPr>
          </w:pPr>
          <w:hyperlink w:anchor="_Toc63436482" w:history="1">
            <w:r w:rsidR="000E3C7A" w:rsidRPr="00A05EE7">
              <w:rPr>
                <w:rStyle w:val="Hyperlink"/>
                <w:noProof/>
              </w:rPr>
              <w:t>Processes of marketing</w:t>
            </w:r>
            <w:r w:rsidR="000E3C7A">
              <w:rPr>
                <w:noProof/>
                <w:webHidden/>
              </w:rPr>
              <w:tab/>
            </w:r>
            <w:r w:rsidR="000E3C7A">
              <w:rPr>
                <w:noProof/>
                <w:webHidden/>
              </w:rPr>
              <w:fldChar w:fldCharType="begin"/>
            </w:r>
            <w:r w:rsidR="000E3C7A">
              <w:rPr>
                <w:noProof/>
                <w:webHidden/>
              </w:rPr>
              <w:instrText xml:space="preserve"> PAGEREF _Toc63436482 \h </w:instrText>
            </w:r>
            <w:r w:rsidR="000E3C7A">
              <w:rPr>
                <w:noProof/>
                <w:webHidden/>
              </w:rPr>
            </w:r>
            <w:r w:rsidR="000E3C7A">
              <w:rPr>
                <w:noProof/>
                <w:webHidden/>
              </w:rPr>
              <w:fldChar w:fldCharType="separate"/>
            </w:r>
            <w:r w:rsidR="000E3C7A">
              <w:rPr>
                <w:noProof/>
                <w:webHidden/>
              </w:rPr>
              <w:t>3</w:t>
            </w:r>
            <w:r w:rsidR="000E3C7A">
              <w:rPr>
                <w:noProof/>
                <w:webHidden/>
              </w:rPr>
              <w:fldChar w:fldCharType="end"/>
            </w:r>
          </w:hyperlink>
        </w:p>
        <w:p w14:paraId="05089087" w14:textId="77777777" w:rsidR="000E3C7A" w:rsidRDefault="009571A2">
          <w:pPr>
            <w:pStyle w:val="TOC1"/>
            <w:tabs>
              <w:tab w:val="right" w:leader="dot" w:pos="9350"/>
            </w:tabs>
            <w:rPr>
              <w:rFonts w:asciiTheme="minorHAnsi" w:eastAsiaTheme="minorEastAsia" w:hAnsiTheme="minorHAnsi"/>
              <w:noProof/>
              <w:sz w:val="22"/>
              <w:shd w:val="clear" w:color="auto" w:fill="auto"/>
            </w:rPr>
          </w:pPr>
          <w:hyperlink w:anchor="_Toc63436483" w:history="1">
            <w:r w:rsidR="000E3C7A" w:rsidRPr="00A05EE7">
              <w:rPr>
                <w:rStyle w:val="Hyperlink"/>
                <w:noProof/>
              </w:rPr>
              <w:t>References</w:t>
            </w:r>
            <w:r w:rsidR="000E3C7A">
              <w:rPr>
                <w:noProof/>
                <w:webHidden/>
              </w:rPr>
              <w:tab/>
            </w:r>
            <w:r w:rsidR="000E3C7A">
              <w:rPr>
                <w:noProof/>
                <w:webHidden/>
              </w:rPr>
              <w:fldChar w:fldCharType="begin"/>
            </w:r>
            <w:r w:rsidR="000E3C7A">
              <w:rPr>
                <w:noProof/>
                <w:webHidden/>
              </w:rPr>
              <w:instrText xml:space="preserve"> PAGEREF _Toc63436483 \h </w:instrText>
            </w:r>
            <w:r w:rsidR="000E3C7A">
              <w:rPr>
                <w:noProof/>
                <w:webHidden/>
              </w:rPr>
            </w:r>
            <w:r w:rsidR="000E3C7A">
              <w:rPr>
                <w:noProof/>
                <w:webHidden/>
              </w:rPr>
              <w:fldChar w:fldCharType="separate"/>
            </w:r>
            <w:r w:rsidR="000E3C7A">
              <w:rPr>
                <w:noProof/>
                <w:webHidden/>
              </w:rPr>
              <w:t>3</w:t>
            </w:r>
            <w:r w:rsidR="000E3C7A">
              <w:rPr>
                <w:noProof/>
                <w:webHidden/>
              </w:rPr>
              <w:fldChar w:fldCharType="end"/>
            </w:r>
          </w:hyperlink>
        </w:p>
        <w:p w14:paraId="349D4E1B" w14:textId="77777777" w:rsidR="000E3C7A" w:rsidRDefault="009571A2">
          <w:pPr>
            <w:pStyle w:val="TOC1"/>
            <w:tabs>
              <w:tab w:val="right" w:leader="dot" w:pos="9350"/>
            </w:tabs>
            <w:rPr>
              <w:rFonts w:asciiTheme="minorHAnsi" w:eastAsiaTheme="minorEastAsia" w:hAnsiTheme="minorHAnsi"/>
              <w:noProof/>
              <w:sz w:val="22"/>
              <w:shd w:val="clear" w:color="auto" w:fill="auto"/>
            </w:rPr>
          </w:pPr>
          <w:hyperlink w:anchor="_Toc63436484" w:history="1">
            <w:r w:rsidR="000E3C7A" w:rsidRPr="00A05EE7">
              <w:rPr>
                <w:rStyle w:val="Hyperlink"/>
                <w:noProof/>
              </w:rPr>
              <w:t>Blog 2</w:t>
            </w:r>
            <w:r w:rsidR="000E3C7A">
              <w:rPr>
                <w:noProof/>
                <w:webHidden/>
              </w:rPr>
              <w:tab/>
            </w:r>
            <w:r w:rsidR="000E3C7A">
              <w:rPr>
                <w:noProof/>
                <w:webHidden/>
              </w:rPr>
              <w:fldChar w:fldCharType="begin"/>
            </w:r>
            <w:r w:rsidR="000E3C7A">
              <w:rPr>
                <w:noProof/>
                <w:webHidden/>
              </w:rPr>
              <w:instrText xml:space="preserve"> PAGEREF _Toc63436484 \h </w:instrText>
            </w:r>
            <w:r w:rsidR="000E3C7A">
              <w:rPr>
                <w:noProof/>
                <w:webHidden/>
              </w:rPr>
            </w:r>
            <w:r w:rsidR="000E3C7A">
              <w:rPr>
                <w:noProof/>
                <w:webHidden/>
              </w:rPr>
              <w:fldChar w:fldCharType="separate"/>
            </w:r>
            <w:r w:rsidR="000E3C7A">
              <w:rPr>
                <w:noProof/>
                <w:webHidden/>
              </w:rPr>
              <w:t>4</w:t>
            </w:r>
            <w:r w:rsidR="000E3C7A">
              <w:rPr>
                <w:noProof/>
                <w:webHidden/>
              </w:rPr>
              <w:fldChar w:fldCharType="end"/>
            </w:r>
          </w:hyperlink>
        </w:p>
        <w:p w14:paraId="11CA2B17" w14:textId="77777777" w:rsidR="000E3C7A" w:rsidRDefault="009571A2">
          <w:pPr>
            <w:pStyle w:val="TOC2"/>
            <w:tabs>
              <w:tab w:val="right" w:leader="dot" w:pos="9350"/>
            </w:tabs>
            <w:rPr>
              <w:rFonts w:asciiTheme="minorHAnsi" w:eastAsiaTheme="minorEastAsia" w:hAnsiTheme="minorHAnsi"/>
              <w:noProof/>
              <w:sz w:val="22"/>
              <w:shd w:val="clear" w:color="auto" w:fill="auto"/>
            </w:rPr>
          </w:pPr>
          <w:hyperlink w:anchor="_Toc63436485" w:history="1">
            <w:r w:rsidR="000E3C7A" w:rsidRPr="00A05EE7">
              <w:rPr>
                <w:rStyle w:val="Hyperlink"/>
                <w:noProof/>
              </w:rPr>
              <w:t>Stages of marketing</w:t>
            </w:r>
            <w:r w:rsidR="000E3C7A">
              <w:rPr>
                <w:noProof/>
                <w:webHidden/>
              </w:rPr>
              <w:tab/>
            </w:r>
            <w:r w:rsidR="000E3C7A">
              <w:rPr>
                <w:noProof/>
                <w:webHidden/>
              </w:rPr>
              <w:fldChar w:fldCharType="begin"/>
            </w:r>
            <w:r w:rsidR="000E3C7A">
              <w:rPr>
                <w:noProof/>
                <w:webHidden/>
              </w:rPr>
              <w:instrText xml:space="preserve"> PAGEREF _Toc63436485 \h </w:instrText>
            </w:r>
            <w:r w:rsidR="000E3C7A">
              <w:rPr>
                <w:noProof/>
                <w:webHidden/>
              </w:rPr>
            </w:r>
            <w:r w:rsidR="000E3C7A">
              <w:rPr>
                <w:noProof/>
                <w:webHidden/>
              </w:rPr>
              <w:fldChar w:fldCharType="separate"/>
            </w:r>
            <w:r w:rsidR="000E3C7A">
              <w:rPr>
                <w:noProof/>
                <w:webHidden/>
              </w:rPr>
              <w:t>4</w:t>
            </w:r>
            <w:r w:rsidR="000E3C7A">
              <w:rPr>
                <w:noProof/>
                <w:webHidden/>
              </w:rPr>
              <w:fldChar w:fldCharType="end"/>
            </w:r>
          </w:hyperlink>
        </w:p>
        <w:p w14:paraId="13E3DD90" w14:textId="77777777" w:rsidR="000E3C7A" w:rsidRDefault="009571A2">
          <w:pPr>
            <w:pStyle w:val="TOC1"/>
            <w:tabs>
              <w:tab w:val="right" w:leader="dot" w:pos="9350"/>
            </w:tabs>
            <w:rPr>
              <w:rFonts w:asciiTheme="minorHAnsi" w:eastAsiaTheme="minorEastAsia" w:hAnsiTheme="minorHAnsi"/>
              <w:noProof/>
              <w:sz w:val="22"/>
              <w:shd w:val="clear" w:color="auto" w:fill="auto"/>
            </w:rPr>
          </w:pPr>
          <w:hyperlink w:anchor="_Toc63436486" w:history="1">
            <w:r w:rsidR="000E3C7A" w:rsidRPr="00A05EE7">
              <w:rPr>
                <w:rStyle w:val="Hyperlink"/>
                <w:noProof/>
              </w:rPr>
              <w:t>References</w:t>
            </w:r>
            <w:r w:rsidR="000E3C7A">
              <w:rPr>
                <w:noProof/>
                <w:webHidden/>
              </w:rPr>
              <w:tab/>
            </w:r>
            <w:r w:rsidR="000E3C7A">
              <w:rPr>
                <w:noProof/>
                <w:webHidden/>
              </w:rPr>
              <w:fldChar w:fldCharType="begin"/>
            </w:r>
            <w:r w:rsidR="000E3C7A">
              <w:rPr>
                <w:noProof/>
                <w:webHidden/>
              </w:rPr>
              <w:instrText xml:space="preserve"> PAGEREF _Toc63436486 \h </w:instrText>
            </w:r>
            <w:r w:rsidR="000E3C7A">
              <w:rPr>
                <w:noProof/>
                <w:webHidden/>
              </w:rPr>
            </w:r>
            <w:r w:rsidR="000E3C7A">
              <w:rPr>
                <w:noProof/>
                <w:webHidden/>
              </w:rPr>
              <w:fldChar w:fldCharType="separate"/>
            </w:r>
            <w:r w:rsidR="000E3C7A">
              <w:rPr>
                <w:noProof/>
                <w:webHidden/>
              </w:rPr>
              <w:t>4</w:t>
            </w:r>
            <w:r w:rsidR="000E3C7A">
              <w:rPr>
                <w:noProof/>
                <w:webHidden/>
              </w:rPr>
              <w:fldChar w:fldCharType="end"/>
            </w:r>
          </w:hyperlink>
        </w:p>
        <w:p w14:paraId="27B78660" w14:textId="77777777" w:rsidR="000E3C7A" w:rsidRDefault="009571A2">
          <w:pPr>
            <w:pStyle w:val="TOC1"/>
            <w:tabs>
              <w:tab w:val="right" w:leader="dot" w:pos="9350"/>
            </w:tabs>
            <w:rPr>
              <w:rFonts w:asciiTheme="minorHAnsi" w:eastAsiaTheme="minorEastAsia" w:hAnsiTheme="minorHAnsi"/>
              <w:noProof/>
              <w:sz w:val="22"/>
              <w:shd w:val="clear" w:color="auto" w:fill="auto"/>
            </w:rPr>
          </w:pPr>
          <w:hyperlink w:anchor="_Toc63436487" w:history="1">
            <w:r w:rsidR="000E3C7A" w:rsidRPr="00A05EE7">
              <w:rPr>
                <w:rStyle w:val="Hyperlink"/>
                <w:noProof/>
              </w:rPr>
              <w:t>Blog 3</w:t>
            </w:r>
            <w:r w:rsidR="000E3C7A">
              <w:rPr>
                <w:noProof/>
                <w:webHidden/>
              </w:rPr>
              <w:tab/>
            </w:r>
            <w:r w:rsidR="000E3C7A">
              <w:rPr>
                <w:noProof/>
                <w:webHidden/>
              </w:rPr>
              <w:fldChar w:fldCharType="begin"/>
            </w:r>
            <w:r w:rsidR="000E3C7A">
              <w:rPr>
                <w:noProof/>
                <w:webHidden/>
              </w:rPr>
              <w:instrText xml:space="preserve"> PAGEREF _Toc63436487 \h </w:instrText>
            </w:r>
            <w:r w:rsidR="000E3C7A">
              <w:rPr>
                <w:noProof/>
                <w:webHidden/>
              </w:rPr>
            </w:r>
            <w:r w:rsidR="000E3C7A">
              <w:rPr>
                <w:noProof/>
                <w:webHidden/>
              </w:rPr>
              <w:fldChar w:fldCharType="separate"/>
            </w:r>
            <w:r w:rsidR="000E3C7A">
              <w:rPr>
                <w:noProof/>
                <w:webHidden/>
              </w:rPr>
              <w:t>4</w:t>
            </w:r>
            <w:r w:rsidR="000E3C7A">
              <w:rPr>
                <w:noProof/>
                <w:webHidden/>
              </w:rPr>
              <w:fldChar w:fldCharType="end"/>
            </w:r>
          </w:hyperlink>
        </w:p>
        <w:p w14:paraId="46AAD908" w14:textId="77777777" w:rsidR="000E3C7A" w:rsidRDefault="009571A2">
          <w:pPr>
            <w:pStyle w:val="TOC2"/>
            <w:tabs>
              <w:tab w:val="right" w:leader="dot" w:pos="9350"/>
            </w:tabs>
            <w:rPr>
              <w:rFonts w:asciiTheme="minorHAnsi" w:eastAsiaTheme="minorEastAsia" w:hAnsiTheme="minorHAnsi"/>
              <w:noProof/>
              <w:sz w:val="22"/>
              <w:shd w:val="clear" w:color="auto" w:fill="auto"/>
            </w:rPr>
          </w:pPr>
          <w:hyperlink w:anchor="_Toc63436488" w:history="1">
            <w:r w:rsidR="000E3C7A" w:rsidRPr="00A05EE7">
              <w:rPr>
                <w:rStyle w:val="Hyperlink"/>
                <w:noProof/>
              </w:rPr>
              <w:t>Role of the marketing environment</w:t>
            </w:r>
            <w:r w:rsidR="000E3C7A">
              <w:rPr>
                <w:noProof/>
                <w:webHidden/>
              </w:rPr>
              <w:tab/>
            </w:r>
            <w:r w:rsidR="000E3C7A">
              <w:rPr>
                <w:noProof/>
                <w:webHidden/>
              </w:rPr>
              <w:fldChar w:fldCharType="begin"/>
            </w:r>
            <w:r w:rsidR="000E3C7A">
              <w:rPr>
                <w:noProof/>
                <w:webHidden/>
              </w:rPr>
              <w:instrText xml:space="preserve"> PAGEREF _Toc63436488 \h </w:instrText>
            </w:r>
            <w:r w:rsidR="000E3C7A">
              <w:rPr>
                <w:noProof/>
                <w:webHidden/>
              </w:rPr>
            </w:r>
            <w:r w:rsidR="000E3C7A">
              <w:rPr>
                <w:noProof/>
                <w:webHidden/>
              </w:rPr>
              <w:fldChar w:fldCharType="separate"/>
            </w:r>
            <w:r w:rsidR="000E3C7A">
              <w:rPr>
                <w:noProof/>
                <w:webHidden/>
              </w:rPr>
              <w:t>4</w:t>
            </w:r>
            <w:r w:rsidR="000E3C7A">
              <w:rPr>
                <w:noProof/>
                <w:webHidden/>
              </w:rPr>
              <w:fldChar w:fldCharType="end"/>
            </w:r>
          </w:hyperlink>
        </w:p>
        <w:p w14:paraId="2354DEAD" w14:textId="77777777" w:rsidR="000E3C7A" w:rsidRDefault="009571A2">
          <w:pPr>
            <w:pStyle w:val="TOC1"/>
            <w:tabs>
              <w:tab w:val="right" w:leader="dot" w:pos="9350"/>
            </w:tabs>
            <w:rPr>
              <w:rFonts w:asciiTheme="minorHAnsi" w:eastAsiaTheme="minorEastAsia" w:hAnsiTheme="minorHAnsi"/>
              <w:noProof/>
              <w:sz w:val="22"/>
              <w:shd w:val="clear" w:color="auto" w:fill="auto"/>
            </w:rPr>
          </w:pPr>
          <w:hyperlink w:anchor="_Toc63436489" w:history="1">
            <w:r w:rsidR="000E3C7A" w:rsidRPr="00A05EE7">
              <w:rPr>
                <w:rStyle w:val="Hyperlink"/>
                <w:noProof/>
              </w:rPr>
              <w:t>References</w:t>
            </w:r>
            <w:r w:rsidR="000E3C7A">
              <w:rPr>
                <w:noProof/>
                <w:webHidden/>
              </w:rPr>
              <w:tab/>
            </w:r>
            <w:r w:rsidR="000E3C7A">
              <w:rPr>
                <w:noProof/>
                <w:webHidden/>
              </w:rPr>
              <w:fldChar w:fldCharType="begin"/>
            </w:r>
            <w:r w:rsidR="000E3C7A">
              <w:rPr>
                <w:noProof/>
                <w:webHidden/>
              </w:rPr>
              <w:instrText xml:space="preserve"> PAGEREF _Toc63436489 \h </w:instrText>
            </w:r>
            <w:r w:rsidR="000E3C7A">
              <w:rPr>
                <w:noProof/>
                <w:webHidden/>
              </w:rPr>
            </w:r>
            <w:r w:rsidR="000E3C7A">
              <w:rPr>
                <w:noProof/>
                <w:webHidden/>
              </w:rPr>
              <w:fldChar w:fldCharType="separate"/>
            </w:r>
            <w:r w:rsidR="000E3C7A">
              <w:rPr>
                <w:noProof/>
                <w:webHidden/>
              </w:rPr>
              <w:t>5</w:t>
            </w:r>
            <w:r w:rsidR="000E3C7A">
              <w:rPr>
                <w:noProof/>
                <w:webHidden/>
              </w:rPr>
              <w:fldChar w:fldCharType="end"/>
            </w:r>
          </w:hyperlink>
        </w:p>
        <w:p w14:paraId="09EF535D" w14:textId="77777777" w:rsidR="000E3C7A" w:rsidRDefault="009571A2">
          <w:pPr>
            <w:pStyle w:val="TOC1"/>
            <w:tabs>
              <w:tab w:val="right" w:leader="dot" w:pos="9350"/>
            </w:tabs>
            <w:rPr>
              <w:rFonts w:asciiTheme="minorHAnsi" w:eastAsiaTheme="minorEastAsia" w:hAnsiTheme="minorHAnsi"/>
              <w:noProof/>
              <w:sz w:val="22"/>
              <w:shd w:val="clear" w:color="auto" w:fill="auto"/>
            </w:rPr>
          </w:pPr>
          <w:hyperlink w:anchor="_Toc63436490" w:history="1">
            <w:r w:rsidR="000E3C7A" w:rsidRPr="00A05EE7">
              <w:rPr>
                <w:rStyle w:val="Hyperlink"/>
                <w:noProof/>
              </w:rPr>
              <w:t>Blog 4</w:t>
            </w:r>
            <w:r w:rsidR="000E3C7A">
              <w:rPr>
                <w:noProof/>
                <w:webHidden/>
              </w:rPr>
              <w:tab/>
            </w:r>
            <w:r w:rsidR="000E3C7A">
              <w:rPr>
                <w:noProof/>
                <w:webHidden/>
              </w:rPr>
              <w:fldChar w:fldCharType="begin"/>
            </w:r>
            <w:r w:rsidR="000E3C7A">
              <w:rPr>
                <w:noProof/>
                <w:webHidden/>
              </w:rPr>
              <w:instrText xml:space="preserve"> PAGEREF _Toc63436490 \h </w:instrText>
            </w:r>
            <w:r w:rsidR="000E3C7A">
              <w:rPr>
                <w:noProof/>
                <w:webHidden/>
              </w:rPr>
            </w:r>
            <w:r w:rsidR="000E3C7A">
              <w:rPr>
                <w:noProof/>
                <w:webHidden/>
              </w:rPr>
              <w:fldChar w:fldCharType="separate"/>
            </w:r>
            <w:r w:rsidR="000E3C7A">
              <w:rPr>
                <w:noProof/>
                <w:webHidden/>
              </w:rPr>
              <w:t>5</w:t>
            </w:r>
            <w:r w:rsidR="000E3C7A">
              <w:rPr>
                <w:noProof/>
                <w:webHidden/>
              </w:rPr>
              <w:fldChar w:fldCharType="end"/>
            </w:r>
          </w:hyperlink>
        </w:p>
        <w:p w14:paraId="3D5DD952" w14:textId="77777777" w:rsidR="000E3C7A" w:rsidRDefault="009571A2">
          <w:pPr>
            <w:pStyle w:val="TOC2"/>
            <w:tabs>
              <w:tab w:val="right" w:leader="dot" w:pos="9350"/>
            </w:tabs>
            <w:rPr>
              <w:rFonts w:asciiTheme="minorHAnsi" w:eastAsiaTheme="minorEastAsia" w:hAnsiTheme="minorHAnsi"/>
              <w:noProof/>
              <w:sz w:val="22"/>
              <w:shd w:val="clear" w:color="auto" w:fill="auto"/>
            </w:rPr>
          </w:pPr>
          <w:hyperlink w:anchor="_Toc63436491" w:history="1">
            <w:r w:rsidR="000E3C7A" w:rsidRPr="00A05EE7">
              <w:rPr>
                <w:rStyle w:val="Hyperlink"/>
                <w:noProof/>
              </w:rPr>
              <w:t>Segmentation, targeting, and positioning</w:t>
            </w:r>
            <w:r w:rsidR="000E3C7A">
              <w:rPr>
                <w:noProof/>
                <w:webHidden/>
              </w:rPr>
              <w:tab/>
            </w:r>
            <w:r w:rsidR="000E3C7A">
              <w:rPr>
                <w:noProof/>
                <w:webHidden/>
              </w:rPr>
              <w:fldChar w:fldCharType="begin"/>
            </w:r>
            <w:r w:rsidR="000E3C7A">
              <w:rPr>
                <w:noProof/>
                <w:webHidden/>
              </w:rPr>
              <w:instrText xml:space="preserve"> PAGEREF _Toc63436491 \h </w:instrText>
            </w:r>
            <w:r w:rsidR="000E3C7A">
              <w:rPr>
                <w:noProof/>
                <w:webHidden/>
              </w:rPr>
            </w:r>
            <w:r w:rsidR="000E3C7A">
              <w:rPr>
                <w:noProof/>
                <w:webHidden/>
              </w:rPr>
              <w:fldChar w:fldCharType="separate"/>
            </w:r>
            <w:r w:rsidR="000E3C7A">
              <w:rPr>
                <w:noProof/>
                <w:webHidden/>
              </w:rPr>
              <w:t>5</w:t>
            </w:r>
            <w:r w:rsidR="000E3C7A">
              <w:rPr>
                <w:noProof/>
                <w:webHidden/>
              </w:rPr>
              <w:fldChar w:fldCharType="end"/>
            </w:r>
          </w:hyperlink>
        </w:p>
        <w:p w14:paraId="54670404" w14:textId="77777777" w:rsidR="000E3C7A" w:rsidRDefault="009571A2">
          <w:pPr>
            <w:pStyle w:val="TOC1"/>
            <w:tabs>
              <w:tab w:val="right" w:leader="dot" w:pos="9350"/>
            </w:tabs>
            <w:rPr>
              <w:rFonts w:asciiTheme="minorHAnsi" w:eastAsiaTheme="minorEastAsia" w:hAnsiTheme="minorHAnsi"/>
              <w:noProof/>
              <w:sz w:val="22"/>
              <w:shd w:val="clear" w:color="auto" w:fill="auto"/>
            </w:rPr>
          </w:pPr>
          <w:hyperlink w:anchor="_Toc63436492" w:history="1">
            <w:r w:rsidR="000E3C7A" w:rsidRPr="00A05EE7">
              <w:rPr>
                <w:rStyle w:val="Hyperlink"/>
                <w:noProof/>
              </w:rPr>
              <w:t>References</w:t>
            </w:r>
            <w:r w:rsidR="000E3C7A">
              <w:rPr>
                <w:noProof/>
                <w:webHidden/>
              </w:rPr>
              <w:tab/>
            </w:r>
            <w:r w:rsidR="000E3C7A">
              <w:rPr>
                <w:noProof/>
                <w:webHidden/>
              </w:rPr>
              <w:fldChar w:fldCharType="begin"/>
            </w:r>
            <w:r w:rsidR="000E3C7A">
              <w:rPr>
                <w:noProof/>
                <w:webHidden/>
              </w:rPr>
              <w:instrText xml:space="preserve"> PAGEREF _Toc63436492 \h </w:instrText>
            </w:r>
            <w:r w:rsidR="000E3C7A">
              <w:rPr>
                <w:noProof/>
                <w:webHidden/>
              </w:rPr>
            </w:r>
            <w:r w:rsidR="000E3C7A">
              <w:rPr>
                <w:noProof/>
                <w:webHidden/>
              </w:rPr>
              <w:fldChar w:fldCharType="separate"/>
            </w:r>
            <w:r w:rsidR="000E3C7A">
              <w:rPr>
                <w:noProof/>
                <w:webHidden/>
              </w:rPr>
              <w:t>6</w:t>
            </w:r>
            <w:r w:rsidR="000E3C7A">
              <w:rPr>
                <w:noProof/>
                <w:webHidden/>
              </w:rPr>
              <w:fldChar w:fldCharType="end"/>
            </w:r>
          </w:hyperlink>
        </w:p>
        <w:p w14:paraId="0F11F682" w14:textId="77777777" w:rsidR="000E3C7A" w:rsidRDefault="009571A2">
          <w:pPr>
            <w:pStyle w:val="TOC1"/>
            <w:tabs>
              <w:tab w:val="right" w:leader="dot" w:pos="9350"/>
            </w:tabs>
            <w:rPr>
              <w:rFonts w:asciiTheme="minorHAnsi" w:eastAsiaTheme="minorEastAsia" w:hAnsiTheme="minorHAnsi"/>
              <w:noProof/>
              <w:sz w:val="22"/>
              <w:shd w:val="clear" w:color="auto" w:fill="auto"/>
            </w:rPr>
          </w:pPr>
          <w:hyperlink w:anchor="_Toc63436493" w:history="1">
            <w:r w:rsidR="000E3C7A" w:rsidRPr="00A05EE7">
              <w:rPr>
                <w:rStyle w:val="Hyperlink"/>
                <w:noProof/>
              </w:rPr>
              <w:t>Blog 5</w:t>
            </w:r>
            <w:r w:rsidR="000E3C7A">
              <w:rPr>
                <w:noProof/>
                <w:webHidden/>
              </w:rPr>
              <w:tab/>
            </w:r>
            <w:r w:rsidR="000E3C7A">
              <w:rPr>
                <w:noProof/>
                <w:webHidden/>
              </w:rPr>
              <w:fldChar w:fldCharType="begin"/>
            </w:r>
            <w:r w:rsidR="000E3C7A">
              <w:rPr>
                <w:noProof/>
                <w:webHidden/>
              </w:rPr>
              <w:instrText xml:space="preserve"> PAGEREF _Toc63436493 \h </w:instrText>
            </w:r>
            <w:r w:rsidR="000E3C7A">
              <w:rPr>
                <w:noProof/>
                <w:webHidden/>
              </w:rPr>
            </w:r>
            <w:r w:rsidR="000E3C7A">
              <w:rPr>
                <w:noProof/>
                <w:webHidden/>
              </w:rPr>
              <w:fldChar w:fldCharType="separate"/>
            </w:r>
            <w:r w:rsidR="000E3C7A">
              <w:rPr>
                <w:noProof/>
                <w:webHidden/>
              </w:rPr>
              <w:t>6</w:t>
            </w:r>
            <w:r w:rsidR="000E3C7A">
              <w:rPr>
                <w:noProof/>
                <w:webHidden/>
              </w:rPr>
              <w:fldChar w:fldCharType="end"/>
            </w:r>
          </w:hyperlink>
        </w:p>
        <w:p w14:paraId="3F2A7FAA" w14:textId="77777777" w:rsidR="000E3C7A" w:rsidRDefault="009571A2">
          <w:pPr>
            <w:pStyle w:val="TOC2"/>
            <w:tabs>
              <w:tab w:val="right" w:leader="dot" w:pos="9350"/>
            </w:tabs>
            <w:rPr>
              <w:rFonts w:asciiTheme="minorHAnsi" w:eastAsiaTheme="minorEastAsia" w:hAnsiTheme="minorHAnsi"/>
              <w:noProof/>
              <w:sz w:val="22"/>
              <w:shd w:val="clear" w:color="auto" w:fill="auto"/>
            </w:rPr>
          </w:pPr>
          <w:hyperlink w:anchor="_Toc63436494" w:history="1">
            <w:r w:rsidR="000E3C7A" w:rsidRPr="00A05EE7">
              <w:rPr>
                <w:rStyle w:val="Hyperlink"/>
                <w:noProof/>
              </w:rPr>
              <w:t>Marketing mix</w:t>
            </w:r>
            <w:r w:rsidR="000E3C7A">
              <w:rPr>
                <w:noProof/>
                <w:webHidden/>
              </w:rPr>
              <w:tab/>
            </w:r>
            <w:r w:rsidR="000E3C7A">
              <w:rPr>
                <w:noProof/>
                <w:webHidden/>
              </w:rPr>
              <w:fldChar w:fldCharType="begin"/>
            </w:r>
            <w:r w:rsidR="000E3C7A">
              <w:rPr>
                <w:noProof/>
                <w:webHidden/>
              </w:rPr>
              <w:instrText xml:space="preserve"> PAGEREF _Toc63436494 \h </w:instrText>
            </w:r>
            <w:r w:rsidR="000E3C7A">
              <w:rPr>
                <w:noProof/>
                <w:webHidden/>
              </w:rPr>
            </w:r>
            <w:r w:rsidR="000E3C7A">
              <w:rPr>
                <w:noProof/>
                <w:webHidden/>
              </w:rPr>
              <w:fldChar w:fldCharType="separate"/>
            </w:r>
            <w:r w:rsidR="000E3C7A">
              <w:rPr>
                <w:noProof/>
                <w:webHidden/>
              </w:rPr>
              <w:t>6</w:t>
            </w:r>
            <w:r w:rsidR="000E3C7A">
              <w:rPr>
                <w:noProof/>
                <w:webHidden/>
              </w:rPr>
              <w:fldChar w:fldCharType="end"/>
            </w:r>
          </w:hyperlink>
        </w:p>
        <w:p w14:paraId="5C707D90" w14:textId="77777777" w:rsidR="000E3C7A" w:rsidRDefault="009571A2">
          <w:pPr>
            <w:pStyle w:val="TOC1"/>
            <w:tabs>
              <w:tab w:val="right" w:leader="dot" w:pos="9350"/>
            </w:tabs>
            <w:rPr>
              <w:rFonts w:asciiTheme="minorHAnsi" w:eastAsiaTheme="minorEastAsia" w:hAnsiTheme="minorHAnsi"/>
              <w:noProof/>
              <w:sz w:val="22"/>
              <w:shd w:val="clear" w:color="auto" w:fill="auto"/>
            </w:rPr>
          </w:pPr>
          <w:hyperlink w:anchor="_Toc63436495" w:history="1">
            <w:r w:rsidR="000E3C7A" w:rsidRPr="00A05EE7">
              <w:rPr>
                <w:rStyle w:val="Hyperlink"/>
                <w:noProof/>
              </w:rPr>
              <w:t>References</w:t>
            </w:r>
            <w:r w:rsidR="000E3C7A">
              <w:rPr>
                <w:noProof/>
                <w:webHidden/>
              </w:rPr>
              <w:tab/>
            </w:r>
            <w:r w:rsidR="000E3C7A">
              <w:rPr>
                <w:noProof/>
                <w:webHidden/>
              </w:rPr>
              <w:fldChar w:fldCharType="begin"/>
            </w:r>
            <w:r w:rsidR="000E3C7A">
              <w:rPr>
                <w:noProof/>
                <w:webHidden/>
              </w:rPr>
              <w:instrText xml:space="preserve"> PAGEREF _Toc63436495 \h </w:instrText>
            </w:r>
            <w:r w:rsidR="000E3C7A">
              <w:rPr>
                <w:noProof/>
                <w:webHidden/>
              </w:rPr>
            </w:r>
            <w:r w:rsidR="000E3C7A">
              <w:rPr>
                <w:noProof/>
                <w:webHidden/>
              </w:rPr>
              <w:fldChar w:fldCharType="separate"/>
            </w:r>
            <w:r w:rsidR="000E3C7A">
              <w:rPr>
                <w:noProof/>
                <w:webHidden/>
              </w:rPr>
              <w:t>6</w:t>
            </w:r>
            <w:r w:rsidR="000E3C7A">
              <w:rPr>
                <w:noProof/>
                <w:webHidden/>
              </w:rPr>
              <w:fldChar w:fldCharType="end"/>
            </w:r>
          </w:hyperlink>
        </w:p>
        <w:p w14:paraId="628DF13A" w14:textId="77777777" w:rsidR="000E3C7A" w:rsidRDefault="009571A2">
          <w:pPr>
            <w:pStyle w:val="TOC1"/>
            <w:tabs>
              <w:tab w:val="right" w:leader="dot" w:pos="9350"/>
            </w:tabs>
            <w:rPr>
              <w:rFonts w:asciiTheme="minorHAnsi" w:eastAsiaTheme="minorEastAsia" w:hAnsiTheme="minorHAnsi"/>
              <w:noProof/>
              <w:sz w:val="22"/>
              <w:shd w:val="clear" w:color="auto" w:fill="auto"/>
            </w:rPr>
          </w:pPr>
          <w:hyperlink w:anchor="_Toc63436496" w:history="1">
            <w:r w:rsidR="000E3C7A" w:rsidRPr="00A05EE7">
              <w:rPr>
                <w:rStyle w:val="Hyperlink"/>
                <w:noProof/>
              </w:rPr>
              <w:t>Blog 6</w:t>
            </w:r>
            <w:r w:rsidR="000E3C7A">
              <w:rPr>
                <w:noProof/>
                <w:webHidden/>
              </w:rPr>
              <w:tab/>
            </w:r>
            <w:r w:rsidR="000E3C7A">
              <w:rPr>
                <w:noProof/>
                <w:webHidden/>
              </w:rPr>
              <w:fldChar w:fldCharType="begin"/>
            </w:r>
            <w:r w:rsidR="000E3C7A">
              <w:rPr>
                <w:noProof/>
                <w:webHidden/>
              </w:rPr>
              <w:instrText xml:space="preserve"> PAGEREF _Toc63436496 \h </w:instrText>
            </w:r>
            <w:r w:rsidR="000E3C7A">
              <w:rPr>
                <w:noProof/>
                <w:webHidden/>
              </w:rPr>
            </w:r>
            <w:r w:rsidR="000E3C7A">
              <w:rPr>
                <w:noProof/>
                <w:webHidden/>
              </w:rPr>
              <w:fldChar w:fldCharType="separate"/>
            </w:r>
            <w:r w:rsidR="000E3C7A">
              <w:rPr>
                <w:noProof/>
                <w:webHidden/>
              </w:rPr>
              <w:t>7</w:t>
            </w:r>
            <w:r w:rsidR="000E3C7A">
              <w:rPr>
                <w:noProof/>
                <w:webHidden/>
              </w:rPr>
              <w:fldChar w:fldCharType="end"/>
            </w:r>
          </w:hyperlink>
        </w:p>
        <w:p w14:paraId="7A6C17D5" w14:textId="77777777" w:rsidR="000E3C7A" w:rsidRDefault="009571A2">
          <w:pPr>
            <w:pStyle w:val="TOC2"/>
            <w:tabs>
              <w:tab w:val="right" w:leader="dot" w:pos="9350"/>
            </w:tabs>
            <w:rPr>
              <w:rFonts w:asciiTheme="minorHAnsi" w:eastAsiaTheme="minorEastAsia" w:hAnsiTheme="minorHAnsi"/>
              <w:noProof/>
              <w:sz w:val="22"/>
              <w:shd w:val="clear" w:color="auto" w:fill="auto"/>
            </w:rPr>
          </w:pPr>
          <w:hyperlink w:anchor="_Toc63436497" w:history="1">
            <w:r w:rsidR="000E3C7A" w:rsidRPr="00A05EE7">
              <w:rPr>
                <w:rStyle w:val="Hyperlink"/>
                <w:noProof/>
              </w:rPr>
              <w:t>Principles of marketing</w:t>
            </w:r>
            <w:r w:rsidR="000E3C7A">
              <w:rPr>
                <w:noProof/>
                <w:webHidden/>
              </w:rPr>
              <w:tab/>
            </w:r>
            <w:r w:rsidR="000E3C7A">
              <w:rPr>
                <w:noProof/>
                <w:webHidden/>
              </w:rPr>
              <w:fldChar w:fldCharType="begin"/>
            </w:r>
            <w:r w:rsidR="000E3C7A">
              <w:rPr>
                <w:noProof/>
                <w:webHidden/>
              </w:rPr>
              <w:instrText xml:space="preserve"> PAGEREF _Toc63436497 \h </w:instrText>
            </w:r>
            <w:r w:rsidR="000E3C7A">
              <w:rPr>
                <w:noProof/>
                <w:webHidden/>
              </w:rPr>
            </w:r>
            <w:r w:rsidR="000E3C7A">
              <w:rPr>
                <w:noProof/>
                <w:webHidden/>
              </w:rPr>
              <w:fldChar w:fldCharType="separate"/>
            </w:r>
            <w:r w:rsidR="000E3C7A">
              <w:rPr>
                <w:noProof/>
                <w:webHidden/>
              </w:rPr>
              <w:t>7</w:t>
            </w:r>
            <w:r w:rsidR="000E3C7A">
              <w:rPr>
                <w:noProof/>
                <w:webHidden/>
              </w:rPr>
              <w:fldChar w:fldCharType="end"/>
            </w:r>
          </w:hyperlink>
        </w:p>
        <w:p w14:paraId="1FDB3773" w14:textId="77777777" w:rsidR="000E3C7A" w:rsidRDefault="009571A2">
          <w:pPr>
            <w:pStyle w:val="TOC1"/>
            <w:tabs>
              <w:tab w:val="right" w:leader="dot" w:pos="9350"/>
            </w:tabs>
            <w:rPr>
              <w:rFonts w:asciiTheme="minorHAnsi" w:eastAsiaTheme="minorEastAsia" w:hAnsiTheme="minorHAnsi"/>
              <w:noProof/>
              <w:sz w:val="22"/>
              <w:shd w:val="clear" w:color="auto" w:fill="auto"/>
            </w:rPr>
          </w:pPr>
          <w:hyperlink w:anchor="_Toc63436498" w:history="1">
            <w:r w:rsidR="000E3C7A" w:rsidRPr="00A05EE7">
              <w:rPr>
                <w:rStyle w:val="Hyperlink"/>
                <w:noProof/>
              </w:rPr>
              <w:t>References</w:t>
            </w:r>
            <w:r w:rsidR="000E3C7A">
              <w:rPr>
                <w:noProof/>
                <w:webHidden/>
              </w:rPr>
              <w:tab/>
            </w:r>
            <w:r w:rsidR="000E3C7A">
              <w:rPr>
                <w:noProof/>
                <w:webHidden/>
              </w:rPr>
              <w:fldChar w:fldCharType="begin"/>
            </w:r>
            <w:r w:rsidR="000E3C7A">
              <w:rPr>
                <w:noProof/>
                <w:webHidden/>
              </w:rPr>
              <w:instrText xml:space="preserve"> PAGEREF _Toc63436498 \h </w:instrText>
            </w:r>
            <w:r w:rsidR="000E3C7A">
              <w:rPr>
                <w:noProof/>
                <w:webHidden/>
              </w:rPr>
            </w:r>
            <w:r w:rsidR="000E3C7A">
              <w:rPr>
                <w:noProof/>
                <w:webHidden/>
              </w:rPr>
              <w:fldChar w:fldCharType="separate"/>
            </w:r>
            <w:r w:rsidR="000E3C7A">
              <w:rPr>
                <w:noProof/>
                <w:webHidden/>
              </w:rPr>
              <w:t>7</w:t>
            </w:r>
            <w:r w:rsidR="000E3C7A">
              <w:rPr>
                <w:noProof/>
                <w:webHidden/>
              </w:rPr>
              <w:fldChar w:fldCharType="end"/>
            </w:r>
          </w:hyperlink>
        </w:p>
        <w:p w14:paraId="37EAEE00" w14:textId="77777777" w:rsidR="000E3C7A" w:rsidRDefault="000E3C7A">
          <w:r>
            <w:fldChar w:fldCharType="end"/>
          </w:r>
        </w:p>
      </w:sdtContent>
    </w:sdt>
    <w:p w14:paraId="4AB94AD2" w14:textId="77777777" w:rsidR="00F33CD7" w:rsidRDefault="00D03591">
      <w:pPr>
        <w:spacing w:after="200" w:line="276" w:lineRule="auto"/>
        <w:jc w:val="left"/>
      </w:pPr>
      <w:r>
        <w:br w:type="page"/>
      </w:r>
    </w:p>
    <w:p w14:paraId="41782571" w14:textId="77777777" w:rsidR="00F33CD7" w:rsidRDefault="00D03591" w:rsidP="00F33CD7">
      <w:pPr>
        <w:pStyle w:val="Heading1"/>
      </w:pPr>
      <w:bookmarkStart w:id="0" w:name="_Toc63436480"/>
      <w:r>
        <w:lastRenderedPageBreak/>
        <w:t>Task 1</w:t>
      </w:r>
      <w:bookmarkEnd w:id="0"/>
    </w:p>
    <w:p w14:paraId="39414102" w14:textId="77777777" w:rsidR="00F33CD7" w:rsidRDefault="00D03591" w:rsidP="00B23B87">
      <w:pPr>
        <w:pStyle w:val="Heading1"/>
        <w:jc w:val="center"/>
      </w:pPr>
      <w:bookmarkStart w:id="1" w:name="_Toc63436481"/>
      <w:r>
        <w:t>Blog 1</w:t>
      </w:r>
      <w:bookmarkEnd w:id="1"/>
    </w:p>
    <w:p w14:paraId="1767C538" w14:textId="77777777" w:rsidR="0003744F" w:rsidRPr="00B23B87" w:rsidRDefault="00D03591" w:rsidP="00B23B87">
      <w:pPr>
        <w:pStyle w:val="Heading2"/>
        <w:ind w:left="567"/>
        <w:jc w:val="center"/>
        <w:rPr>
          <w:rFonts w:ascii="Arial" w:hAnsi="Arial" w:cs="Arial"/>
          <w:szCs w:val="24"/>
        </w:rPr>
      </w:pPr>
      <w:bookmarkStart w:id="2" w:name="_Toc63436482"/>
      <w:r w:rsidRPr="00B23B87">
        <w:rPr>
          <w:rFonts w:ascii="Arial" w:hAnsi="Arial" w:cs="Arial"/>
          <w:szCs w:val="24"/>
        </w:rPr>
        <w:t>Processes of marketing</w:t>
      </w:r>
      <w:bookmarkEnd w:id="2"/>
    </w:p>
    <w:tbl>
      <w:tblPr>
        <w:tblStyle w:val="TableGrid"/>
        <w:tblW w:w="0" w:type="auto"/>
        <w:tblLook w:val="04A0" w:firstRow="1" w:lastRow="0" w:firstColumn="1" w:lastColumn="0" w:noHBand="0" w:noVBand="1"/>
      </w:tblPr>
      <w:tblGrid>
        <w:gridCol w:w="9576"/>
      </w:tblGrid>
      <w:tr w:rsidR="00566EE0" w:rsidRPr="00B23B87" w14:paraId="210F39E6" w14:textId="77777777" w:rsidTr="00035FA6">
        <w:tc>
          <w:tcPr>
            <w:tcW w:w="9576" w:type="dxa"/>
          </w:tcPr>
          <w:p w14:paraId="0305A082" w14:textId="392183BD" w:rsidR="00035FA6" w:rsidRPr="00B23B87" w:rsidRDefault="00B23B87" w:rsidP="00B23B87">
            <w:pPr>
              <w:ind w:left="567"/>
              <w:rPr>
                <w:rFonts w:ascii="Arial" w:hAnsi="Arial" w:cs="Arial"/>
                <w:sz w:val="24"/>
                <w:szCs w:val="24"/>
              </w:rPr>
            </w:pPr>
            <w:r>
              <w:rPr>
                <w:rFonts w:ascii="Arial" w:hAnsi="Arial" w:cs="Arial"/>
                <w:sz w:val="24"/>
                <w:szCs w:val="24"/>
              </w:rPr>
              <w:t xml:space="preserve">   </w:t>
            </w:r>
            <w:r w:rsidR="00D03591" w:rsidRPr="00B23B87">
              <w:rPr>
                <w:rFonts w:ascii="Arial" w:hAnsi="Arial" w:cs="Arial"/>
                <w:sz w:val="24"/>
                <w:szCs w:val="24"/>
              </w:rPr>
              <w:t xml:space="preserve">Marketing is termed as establishing profitable relationships with the consumers through creating value for people and, in return, capturing the value. </w:t>
            </w:r>
            <w:r w:rsidR="0093019E" w:rsidRPr="00B23B87">
              <w:rPr>
                <w:rFonts w:ascii="Arial" w:hAnsi="Arial" w:cs="Arial"/>
                <w:sz w:val="24"/>
                <w:szCs w:val="24"/>
              </w:rPr>
              <w:t>In Tesco, the process of marketing includes four factors</w:t>
            </w:r>
            <w:r w:rsidR="00796E02" w:rsidRPr="00B23B87">
              <w:rPr>
                <w:rFonts w:ascii="Arial" w:hAnsi="Arial" w:cs="Arial"/>
                <w:sz w:val="24"/>
                <w:szCs w:val="24"/>
              </w:rPr>
              <w:t>: the analysis of strategic marketing, marketing implementation, marketing-mix planning, and marketing control.</w:t>
            </w:r>
            <w:r w:rsidR="002D2A12" w:rsidRPr="00B23B87">
              <w:rPr>
                <w:rFonts w:ascii="Arial" w:hAnsi="Arial" w:cs="Arial"/>
                <w:sz w:val="24"/>
                <w:szCs w:val="24"/>
              </w:rPr>
              <w:t xml:space="preserve"> The technology of marketing is moving at a faster pace that is enabling the leaders </w:t>
            </w:r>
            <w:r w:rsidR="00153970" w:rsidRPr="00B23B87">
              <w:rPr>
                <w:rFonts w:ascii="Arial" w:hAnsi="Arial" w:cs="Arial"/>
                <w:sz w:val="24"/>
                <w:szCs w:val="24"/>
              </w:rPr>
              <w:t>to reach more customers potentially and engage better with the existing ones</w:t>
            </w:r>
            <w:r w:rsidR="001F1ABA" w:rsidRPr="00B23B87">
              <w:rPr>
                <w:rFonts w:ascii="Arial" w:hAnsi="Arial" w:cs="Arial"/>
                <w:sz w:val="24"/>
                <w:szCs w:val="24"/>
              </w:rPr>
              <w:t xml:space="preserve"> (</w:t>
            </w:r>
            <w:r w:rsidR="001F1ABA" w:rsidRPr="00B23B87">
              <w:rPr>
                <w:rFonts w:ascii="Arial" w:hAnsi="Arial" w:cs="Arial"/>
                <w:color w:val="222222"/>
                <w:sz w:val="24"/>
                <w:szCs w:val="24"/>
              </w:rPr>
              <w:t>Kotler, Armstrong, and Opresnik, 2017)</w:t>
            </w:r>
            <w:r w:rsidR="00153970" w:rsidRPr="00B23B87">
              <w:rPr>
                <w:rFonts w:ascii="Arial" w:hAnsi="Arial" w:cs="Arial"/>
                <w:sz w:val="24"/>
                <w:szCs w:val="24"/>
              </w:rPr>
              <w:t>.</w:t>
            </w:r>
            <w:r w:rsidR="00AC73F6" w:rsidRPr="00B23B87">
              <w:rPr>
                <w:rFonts w:ascii="Arial" w:hAnsi="Arial" w:cs="Arial"/>
                <w:sz w:val="24"/>
                <w:szCs w:val="24"/>
              </w:rPr>
              <w:t xml:space="preserve"> U</w:t>
            </w:r>
            <w:r w:rsidR="00153970" w:rsidRPr="00B23B87">
              <w:rPr>
                <w:rFonts w:ascii="Arial" w:hAnsi="Arial" w:cs="Arial"/>
                <w:sz w:val="24"/>
                <w:szCs w:val="24"/>
              </w:rPr>
              <w:t xml:space="preserve">nder the concept of marketing, Tesco has to identify </w:t>
            </w:r>
            <w:r w:rsidR="00AC73F6" w:rsidRPr="00B23B87">
              <w:rPr>
                <w:rFonts w:ascii="Arial" w:hAnsi="Arial" w:cs="Arial"/>
                <w:sz w:val="24"/>
                <w:szCs w:val="24"/>
              </w:rPr>
              <w:t xml:space="preserve">the manner to discover unfulfilled needs of the customers and bring to the market goods that satisfy and fulfill those requirements. </w:t>
            </w:r>
            <w:r w:rsidR="00A32E9B" w:rsidRPr="00B23B87">
              <w:rPr>
                <w:rFonts w:ascii="Arial" w:hAnsi="Arial" w:cs="Arial"/>
                <w:sz w:val="24"/>
                <w:szCs w:val="24"/>
              </w:rPr>
              <w:t xml:space="preserve">The method of performing so is modeled in steps sequence: the situation is determined to find opportunities, for value proposition the strategy is formulated, decisions are created, </w:t>
            </w:r>
            <w:r w:rsidR="00580E9F" w:rsidRPr="00B23B87">
              <w:rPr>
                <w:rFonts w:ascii="Arial" w:hAnsi="Arial" w:cs="Arial"/>
                <w:sz w:val="24"/>
                <w:szCs w:val="24"/>
              </w:rPr>
              <w:t>the plan is imposed, and the outcomes are monitored.</w:t>
            </w:r>
          </w:p>
          <w:p w14:paraId="09EB4052" w14:textId="48B4389F" w:rsidR="00092ED0" w:rsidRPr="00B23B87" w:rsidRDefault="00B23B87" w:rsidP="00B23B87">
            <w:pPr>
              <w:ind w:left="567"/>
              <w:rPr>
                <w:rFonts w:ascii="Arial" w:hAnsi="Arial" w:cs="Arial"/>
                <w:sz w:val="24"/>
                <w:szCs w:val="24"/>
              </w:rPr>
            </w:pPr>
            <w:r>
              <w:rPr>
                <w:rFonts w:ascii="Arial" w:hAnsi="Arial" w:cs="Arial"/>
                <w:sz w:val="24"/>
                <w:szCs w:val="24"/>
              </w:rPr>
              <w:t xml:space="preserve">   </w:t>
            </w:r>
            <w:r w:rsidR="00D03591" w:rsidRPr="00B23B87">
              <w:rPr>
                <w:rFonts w:ascii="Arial" w:hAnsi="Arial" w:cs="Arial"/>
                <w:sz w:val="24"/>
                <w:szCs w:val="24"/>
              </w:rPr>
              <w:t>After these steps are attained, the company creates value for the appropriate people through an integrated program of marketing, leading to strong relationships with the customers</w:t>
            </w:r>
            <w:r w:rsidR="001F1ABA" w:rsidRPr="00B23B87">
              <w:rPr>
                <w:rFonts w:ascii="Arial" w:hAnsi="Arial" w:cs="Arial"/>
                <w:sz w:val="24"/>
                <w:szCs w:val="24"/>
              </w:rPr>
              <w:t xml:space="preserve"> (</w:t>
            </w:r>
            <w:r w:rsidR="001F1ABA" w:rsidRPr="00B23B87">
              <w:rPr>
                <w:rFonts w:ascii="Arial" w:hAnsi="Arial" w:cs="Arial"/>
                <w:color w:val="222222"/>
                <w:sz w:val="24"/>
                <w:szCs w:val="24"/>
              </w:rPr>
              <w:t>Deepak and Jeyakumar, 2019)</w:t>
            </w:r>
            <w:r w:rsidR="00D03591" w:rsidRPr="00B23B87">
              <w:rPr>
                <w:rFonts w:ascii="Arial" w:hAnsi="Arial" w:cs="Arial"/>
                <w:sz w:val="24"/>
                <w:szCs w:val="24"/>
              </w:rPr>
              <w:t xml:space="preserve">. It can now reap the fruit of the task. </w:t>
            </w:r>
            <w:r w:rsidR="005954D1" w:rsidRPr="00B23B87">
              <w:rPr>
                <w:rFonts w:ascii="Arial" w:hAnsi="Arial" w:cs="Arial"/>
                <w:sz w:val="24"/>
                <w:szCs w:val="24"/>
              </w:rPr>
              <w:t xml:space="preserve">From the customers, capturing the value indicates that Tesco is able to make customer equity and profit. </w:t>
            </w:r>
            <w:r w:rsidR="00165FEF" w:rsidRPr="00B23B87">
              <w:rPr>
                <w:rFonts w:ascii="Arial" w:hAnsi="Arial" w:cs="Arial"/>
                <w:sz w:val="24"/>
                <w:szCs w:val="24"/>
              </w:rPr>
              <w:t>If all the tasks are properly executed and planned, the organization would be able to enhance its share of the market and win higher customers share to boost the value it can capture from the people.</w:t>
            </w:r>
            <w:r w:rsidR="009513E4" w:rsidRPr="00B23B87">
              <w:rPr>
                <w:rFonts w:ascii="Arial" w:hAnsi="Arial" w:cs="Arial"/>
                <w:sz w:val="24"/>
                <w:szCs w:val="24"/>
              </w:rPr>
              <w:t xml:space="preserve"> Further, documenting the process of marketing provides the company </w:t>
            </w:r>
            <w:r w:rsidR="00DA420E" w:rsidRPr="00B23B87">
              <w:rPr>
                <w:rFonts w:ascii="Arial" w:hAnsi="Arial" w:cs="Arial"/>
                <w:sz w:val="24"/>
                <w:szCs w:val="24"/>
              </w:rPr>
              <w:t>t</w:t>
            </w:r>
            <w:r w:rsidR="009513E4" w:rsidRPr="00B23B87">
              <w:rPr>
                <w:rFonts w:ascii="Arial" w:hAnsi="Arial" w:cs="Arial"/>
                <w:sz w:val="24"/>
                <w:szCs w:val="24"/>
              </w:rPr>
              <w:t>he steps it requires t</w:t>
            </w:r>
            <w:r w:rsidR="00DA420E" w:rsidRPr="00B23B87">
              <w:rPr>
                <w:rFonts w:ascii="Arial" w:hAnsi="Arial" w:cs="Arial"/>
                <w:sz w:val="24"/>
                <w:szCs w:val="24"/>
              </w:rPr>
              <w:t>o</w:t>
            </w:r>
            <w:r w:rsidR="009513E4" w:rsidRPr="00B23B87">
              <w:rPr>
                <w:rFonts w:ascii="Arial" w:hAnsi="Arial" w:cs="Arial"/>
                <w:sz w:val="24"/>
                <w:szCs w:val="24"/>
              </w:rPr>
              <w:t xml:space="preserve"> complete each project it takes on. It is a crucial part of strategy executi</w:t>
            </w:r>
            <w:r w:rsidR="001F1ABA" w:rsidRPr="00B23B87">
              <w:rPr>
                <w:rFonts w:ascii="Arial" w:hAnsi="Arial" w:cs="Arial"/>
                <w:sz w:val="24"/>
                <w:szCs w:val="24"/>
              </w:rPr>
              <w:t>on (</w:t>
            </w:r>
            <w:r w:rsidR="001F1ABA" w:rsidRPr="00B23B87">
              <w:rPr>
                <w:rFonts w:ascii="Arial" w:hAnsi="Arial" w:cs="Arial"/>
                <w:color w:val="222222"/>
                <w:sz w:val="24"/>
                <w:szCs w:val="24"/>
              </w:rPr>
              <w:t>Mothersbaugh, Hawkin, and Kleiser, 2019)</w:t>
            </w:r>
            <w:r w:rsidR="009513E4" w:rsidRPr="00B23B87">
              <w:rPr>
                <w:rFonts w:ascii="Arial" w:hAnsi="Arial" w:cs="Arial"/>
                <w:sz w:val="24"/>
                <w:szCs w:val="24"/>
              </w:rPr>
              <w:t>.</w:t>
            </w:r>
          </w:p>
        </w:tc>
      </w:tr>
    </w:tbl>
    <w:p w14:paraId="77D772B6" w14:textId="77777777" w:rsidR="00B23B87" w:rsidRDefault="00B23B87" w:rsidP="00B23B87">
      <w:pPr>
        <w:pStyle w:val="Heading1"/>
        <w:ind w:left="567"/>
        <w:rPr>
          <w:rFonts w:ascii="Arial" w:hAnsi="Arial" w:cs="Arial"/>
          <w:sz w:val="24"/>
          <w:szCs w:val="24"/>
        </w:rPr>
      </w:pPr>
      <w:bookmarkStart w:id="3" w:name="_Toc63436483"/>
    </w:p>
    <w:p w14:paraId="602CE830" w14:textId="7B7FFB45" w:rsidR="00C66599" w:rsidRPr="00B23B87" w:rsidRDefault="00D03591" w:rsidP="00B23B87">
      <w:pPr>
        <w:pStyle w:val="Heading1"/>
        <w:ind w:left="567"/>
        <w:rPr>
          <w:rFonts w:ascii="Arial" w:hAnsi="Arial" w:cs="Arial"/>
          <w:sz w:val="24"/>
          <w:szCs w:val="24"/>
        </w:rPr>
      </w:pPr>
      <w:r w:rsidRPr="00B23B87">
        <w:rPr>
          <w:rFonts w:ascii="Arial" w:hAnsi="Arial" w:cs="Arial"/>
          <w:sz w:val="24"/>
          <w:szCs w:val="24"/>
        </w:rPr>
        <w:t>References</w:t>
      </w:r>
      <w:bookmarkEnd w:id="3"/>
      <w:r w:rsidRPr="00B23B87">
        <w:rPr>
          <w:rFonts w:ascii="Arial" w:hAnsi="Arial" w:cs="Arial"/>
          <w:sz w:val="24"/>
          <w:szCs w:val="24"/>
        </w:rPr>
        <w:t xml:space="preserve"> </w:t>
      </w:r>
    </w:p>
    <w:p w14:paraId="35D45A82" w14:textId="77777777" w:rsidR="000B65DC" w:rsidRPr="00B23B87" w:rsidRDefault="000B65DC" w:rsidP="00B23B87">
      <w:pPr>
        <w:ind w:left="567"/>
        <w:rPr>
          <w:rFonts w:ascii="Arial" w:hAnsi="Arial" w:cs="Arial"/>
          <w:color w:val="222222"/>
          <w:szCs w:val="24"/>
        </w:rPr>
      </w:pPr>
      <w:r w:rsidRPr="00B23B87">
        <w:rPr>
          <w:rFonts w:ascii="Arial" w:hAnsi="Arial" w:cs="Arial"/>
          <w:color w:val="222222"/>
          <w:szCs w:val="24"/>
        </w:rPr>
        <w:t>Deepak, R.K.A. and Jeyakumar, S., 2019. </w:t>
      </w:r>
      <w:r w:rsidRPr="00B23B87">
        <w:rPr>
          <w:rFonts w:ascii="Arial" w:hAnsi="Arial" w:cs="Arial"/>
          <w:i/>
          <w:iCs/>
          <w:color w:val="222222"/>
          <w:szCs w:val="24"/>
        </w:rPr>
        <w:t>Marketing management</w:t>
      </w:r>
      <w:r w:rsidRPr="00B23B87">
        <w:rPr>
          <w:rFonts w:ascii="Arial" w:hAnsi="Arial" w:cs="Arial"/>
          <w:color w:val="222222"/>
          <w:szCs w:val="24"/>
        </w:rPr>
        <w:t>. Education Publishing.</w:t>
      </w:r>
    </w:p>
    <w:p w14:paraId="2EA0FFF3" w14:textId="77777777" w:rsidR="000B65DC" w:rsidRPr="00B23B87" w:rsidRDefault="000B65DC" w:rsidP="00B23B87">
      <w:pPr>
        <w:ind w:left="567"/>
        <w:rPr>
          <w:rFonts w:ascii="Arial" w:hAnsi="Arial" w:cs="Arial"/>
          <w:color w:val="222222"/>
          <w:szCs w:val="24"/>
        </w:rPr>
      </w:pPr>
      <w:r w:rsidRPr="00B23B87">
        <w:rPr>
          <w:rFonts w:ascii="Arial" w:hAnsi="Arial" w:cs="Arial"/>
          <w:color w:val="222222"/>
          <w:szCs w:val="24"/>
        </w:rPr>
        <w:t xml:space="preserve">Kotler, P., Armstrong, G. and Opresnik, M.O., 2017. Principles of Marketing. </w:t>
      </w:r>
      <w:r w:rsidRPr="00B23B87">
        <w:rPr>
          <w:rFonts w:ascii="Arial" w:hAnsi="Arial" w:cs="Arial"/>
          <w:i/>
          <w:iCs/>
          <w:color w:val="222222"/>
          <w:szCs w:val="24"/>
        </w:rPr>
        <w:t>Harlow: Pearson Education Limited</w:t>
      </w:r>
      <w:r w:rsidRPr="00B23B87">
        <w:rPr>
          <w:rFonts w:ascii="Arial" w:hAnsi="Arial" w:cs="Arial"/>
          <w:color w:val="222222"/>
          <w:szCs w:val="24"/>
        </w:rPr>
        <w:t>.</w:t>
      </w:r>
    </w:p>
    <w:p w14:paraId="7187D522" w14:textId="77777777" w:rsidR="000B65DC" w:rsidRPr="00B23B87" w:rsidRDefault="000B65DC" w:rsidP="00B23B87">
      <w:pPr>
        <w:ind w:left="567"/>
        <w:rPr>
          <w:rFonts w:ascii="Arial" w:hAnsi="Arial" w:cs="Arial"/>
          <w:color w:val="222222"/>
          <w:szCs w:val="24"/>
        </w:rPr>
      </w:pPr>
      <w:r w:rsidRPr="00B23B87">
        <w:rPr>
          <w:rFonts w:ascii="Arial" w:hAnsi="Arial" w:cs="Arial"/>
          <w:color w:val="222222"/>
          <w:szCs w:val="24"/>
        </w:rPr>
        <w:lastRenderedPageBreak/>
        <w:t>Moorman, C., van Heerde, H.J., Moreau, C.P. and Palmatier, R.W., 2019. Challenging the boundaries of marketing.</w:t>
      </w:r>
    </w:p>
    <w:p w14:paraId="30B3C457" w14:textId="1EAFB752" w:rsidR="00B23B87" w:rsidRPr="00B23B87" w:rsidRDefault="000B65DC" w:rsidP="00B23B87">
      <w:pPr>
        <w:ind w:left="567"/>
        <w:rPr>
          <w:rFonts w:ascii="Arial" w:hAnsi="Arial" w:cs="Arial"/>
          <w:color w:val="222222"/>
          <w:szCs w:val="24"/>
        </w:rPr>
      </w:pPr>
      <w:r w:rsidRPr="00B23B87">
        <w:rPr>
          <w:rFonts w:ascii="Arial" w:hAnsi="Arial" w:cs="Arial"/>
          <w:color w:val="222222"/>
          <w:szCs w:val="24"/>
        </w:rPr>
        <w:t>Mothersbaugh, D.L., Hawkin, D.I. and Kleiser, S.B., 2019. </w:t>
      </w:r>
      <w:r w:rsidRPr="00B23B87">
        <w:rPr>
          <w:rFonts w:ascii="Arial" w:hAnsi="Arial" w:cs="Arial"/>
          <w:i/>
          <w:iCs/>
          <w:color w:val="222222"/>
          <w:szCs w:val="24"/>
        </w:rPr>
        <w:t>Consumer behavior: Building marketing strategy</w:t>
      </w:r>
      <w:r w:rsidRPr="00B23B87">
        <w:rPr>
          <w:rFonts w:ascii="Arial" w:hAnsi="Arial" w:cs="Arial"/>
          <w:color w:val="222222"/>
          <w:szCs w:val="24"/>
        </w:rPr>
        <w:t>. McGraw-Hill Higher Education</w:t>
      </w:r>
    </w:p>
    <w:p w14:paraId="7288E3D1" w14:textId="77777777" w:rsidR="00F2796E" w:rsidRPr="00B23B87" w:rsidRDefault="00D03591" w:rsidP="00B23B87">
      <w:pPr>
        <w:pStyle w:val="Heading1"/>
        <w:ind w:left="567"/>
        <w:jc w:val="center"/>
        <w:rPr>
          <w:rFonts w:ascii="Arial" w:hAnsi="Arial" w:cs="Arial"/>
          <w:color w:val="222222"/>
          <w:sz w:val="24"/>
          <w:szCs w:val="24"/>
        </w:rPr>
      </w:pPr>
      <w:bookmarkStart w:id="4" w:name="_Toc63436484"/>
      <w:r w:rsidRPr="00B23B87">
        <w:rPr>
          <w:rFonts w:ascii="Arial" w:hAnsi="Arial" w:cs="Arial"/>
          <w:sz w:val="24"/>
          <w:szCs w:val="24"/>
        </w:rPr>
        <w:t>Blog 2</w:t>
      </w:r>
      <w:bookmarkEnd w:id="4"/>
    </w:p>
    <w:p w14:paraId="0898BE45" w14:textId="4FC7CC2C" w:rsidR="00F2796E" w:rsidRPr="00B23B87" w:rsidRDefault="00D03591" w:rsidP="00B23B87">
      <w:pPr>
        <w:pStyle w:val="Heading2"/>
        <w:ind w:left="567"/>
        <w:jc w:val="center"/>
        <w:rPr>
          <w:rFonts w:ascii="Arial" w:hAnsi="Arial" w:cs="Arial"/>
          <w:szCs w:val="24"/>
        </w:rPr>
      </w:pPr>
      <w:bookmarkStart w:id="5" w:name="_Toc63436485"/>
      <w:r w:rsidRPr="00B23B87">
        <w:rPr>
          <w:rFonts w:ascii="Arial" w:hAnsi="Arial" w:cs="Arial"/>
          <w:szCs w:val="24"/>
        </w:rPr>
        <w:t>Stages of marketing</w:t>
      </w:r>
      <w:bookmarkEnd w:id="5"/>
    </w:p>
    <w:tbl>
      <w:tblPr>
        <w:tblStyle w:val="TableGrid"/>
        <w:tblW w:w="0" w:type="auto"/>
        <w:tblLook w:val="04A0" w:firstRow="1" w:lastRow="0" w:firstColumn="1" w:lastColumn="0" w:noHBand="0" w:noVBand="1"/>
      </w:tblPr>
      <w:tblGrid>
        <w:gridCol w:w="9576"/>
      </w:tblGrid>
      <w:tr w:rsidR="00566EE0" w:rsidRPr="00B23B87" w14:paraId="13879CED" w14:textId="77777777" w:rsidTr="00DA420E">
        <w:tc>
          <w:tcPr>
            <w:tcW w:w="9576" w:type="dxa"/>
          </w:tcPr>
          <w:p w14:paraId="66C8127D" w14:textId="71CC0F84" w:rsidR="00DA420E" w:rsidRPr="00B23B87" w:rsidRDefault="00B23B87" w:rsidP="00B23B87">
            <w:pPr>
              <w:ind w:left="567"/>
              <w:rPr>
                <w:rFonts w:ascii="Arial" w:hAnsi="Arial" w:cs="Arial"/>
                <w:sz w:val="24"/>
                <w:szCs w:val="24"/>
              </w:rPr>
            </w:pPr>
            <w:r>
              <w:rPr>
                <w:rFonts w:ascii="Arial" w:hAnsi="Arial" w:cs="Arial"/>
                <w:sz w:val="24"/>
                <w:szCs w:val="24"/>
              </w:rPr>
              <w:t xml:space="preserve">   </w:t>
            </w:r>
            <w:r w:rsidR="00D03591" w:rsidRPr="00B23B87">
              <w:rPr>
                <w:rFonts w:ascii="Arial" w:hAnsi="Arial" w:cs="Arial"/>
                <w:sz w:val="24"/>
                <w:szCs w:val="24"/>
              </w:rPr>
              <w:t>The marketing stages for Tesco include knowing the market and people's needs and wants, designing the strategy of consumer-driven marketing, designing a plan of integrated marketing that offers superior value, building profitable relationships, and capturing the value from the customers.</w:t>
            </w:r>
          </w:p>
          <w:p w14:paraId="247A32CF" w14:textId="17B0E986" w:rsidR="00643803" w:rsidRPr="00B23B87" w:rsidRDefault="00B23B87" w:rsidP="00B23B87">
            <w:pPr>
              <w:ind w:left="567"/>
              <w:rPr>
                <w:rFonts w:ascii="Arial" w:hAnsi="Arial" w:cs="Arial"/>
                <w:sz w:val="24"/>
                <w:szCs w:val="24"/>
              </w:rPr>
            </w:pPr>
            <w:r>
              <w:rPr>
                <w:rFonts w:ascii="Arial" w:hAnsi="Arial" w:cs="Arial"/>
                <w:sz w:val="24"/>
                <w:szCs w:val="24"/>
              </w:rPr>
              <w:t xml:space="preserve">   </w:t>
            </w:r>
            <w:r w:rsidR="00D03591" w:rsidRPr="00B23B87">
              <w:rPr>
                <w:rFonts w:ascii="Arial" w:hAnsi="Arial" w:cs="Arial"/>
                <w:sz w:val="24"/>
                <w:szCs w:val="24"/>
              </w:rPr>
              <w:t>For the organization, it is crucial to know the needs of customers, demands and wants to establish want-satisfying offerings in the market and setting value-laden people terms</w:t>
            </w:r>
            <w:r w:rsidR="001F1ABA" w:rsidRPr="00B23B87">
              <w:rPr>
                <w:rFonts w:ascii="Arial" w:hAnsi="Arial" w:cs="Arial"/>
                <w:sz w:val="24"/>
                <w:szCs w:val="24"/>
              </w:rPr>
              <w:t xml:space="preserve"> (</w:t>
            </w:r>
            <w:r w:rsidR="001F1ABA" w:rsidRPr="00B23B87">
              <w:rPr>
                <w:rFonts w:ascii="Arial" w:hAnsi="Arial" w:cs="Arial"/>
                <w:color w:val="222222"/>
                <w:sz w:val="24"/>
                <w:szCs w:val="24"/>
              </w:rPr>
              <w:t xml:space="preserve">Moorman </w:t>
            </w:r>
            <w:r w:rsidR="001F1ABA" w:rsidRPr="00B23B87">
              <w:rPr>
                <w:rFonts w:ascii="Arial" w:hAnsi="Arial" w:cs="Arial"/>
                <w:i/>
                <w:color w:val="222222"/>
                <w:sz w:val="24"/>
                <w:szCs w:val="24"/>
              </w:rPr>
              <w:t>et al.</w:t>
            </w:r>
            <w:r w:rsidR="001F1ABA" w:rsidRPr="00B23B87">
              <w:rPr>
                <w:rFonts w:ascii="Arial" w:hAnsi="Arial" w:cs="Arial"/>
                <w:color w:val="222222"/>
                <w:sz w:val="24"/>
                <w:szCs w:val="24"/>
              </w:rPr>
              <w:t>, 2019)</w:t>
            </w:r>
            <w:r w:rsidR="00D03591" w:rsidRPr="00B23B87">
              <w:rPr>
                <w:rFonts w:ascii="Arial" w:hAnsi="Arial" w:cs="Arial"/>
                <w:sz w:val="24"/>
                <w:szCs w:val="24"/>
              </w:rPr>
              <w:t xml:space="preserve">. This boosts the future people's equity for the company. Next, the management </w:t>
            </w:r>
            <w:r w:rsidR="003D3F55" w:rsidRPr="00B23B87">
              <w:rPr>
                <w:rFonts w:ascii="Arial" w:hAnsi="Arial" w:cs="Arial"/>
                <w:sz w:val="24"/>
                <w:szCs w:val="24"/>
              </w:rPr>
              <w:t>concentrates on fields for marketing strategy designing by choosing the consumers to offer a defining target market and deciding how to offer the consumers in the best possible way by selecting a value proposition. Tesco target people based on the demanding nature, timing, and level.</w:t>
            </w:r>
          </w:p>
          <w:p w14:paraId="7EFBEA2A" w14:textId="7BF7807E" w:rsidR="003D3F55" w:rsidRPr="00B23B87" w:rsidRDefault="00B23B87" w:rsidP="00B23B87">
            <w:pPr>
              <w:ind w:left="567"/>
              <w:rPr>
                <w:rFonts w:ascii="Arial" w:hAnsi="Arial" w:cs="Arial"/>
                <w:sz w:val="24"/>
                <w:szCs w:val="24"/>
              </w:rPr>
            </w:pPr>
            <w:r>
              <w:rPr>
                <w:rFonts w:ascii="Arial" w:hAnsi="Arial" w:cs="Arial"/>
                <w:sz w:val="24"/>
                <w:szCs w:val="24"/>
              </w:rPr>
              <w:t xml:space="preserve">   </w:t>
            </w:r>
            <w:r w:rsidR="00D03591" w:rsidRPr="00B23B87">
              <w:rPr>
                <w:rFonts w:ascii="Arial" w:hAnsi="Arial" w:cs="Arial"/>
                <w:sz w:val="24"/>
                <w:szCs w:val="24"/>
              </w:rPr>
              <w:t>Further, the marketing strategy of organization outlines which consumers the organization would offer and how it would make value</w:t>
            </w:r>
            <w:r w:rsidR="001F1ABA" w:rsidRPr="00B23B87">
              <w:rPr>
                <w:rFonts w:ascii="Arial" w:hAnsi="Arial" w:cs="Arial"/>
                <w:sz w:val="24"/>
                <w:szCs w:val="24"/>
              </w:rPr>
              <w:t xml:space="preserve"> (</w:t>
            </w:r>
            <w:r w:rsidR="001F1ABA" w:rsidRPr="00B23B87">
              <w:rPr>
                <w:rFonts w:ascii="Arial" w:hAnsi="Arial" w:cs="Arial"/>
                <w:color w:val="222222"/>
                <w:sz w:val="24"/>
                <w:szCs w:val="24"/>
              </w:rPr>
              <w:t>Malhotra, Nunan, and Birks, 2017)</w:t>
            </w:r>
            <w:r w:rsidR="00D03591" w:rsidRPr="00B23B87">
              <w:rPr>
                <w:rFonts w:ascii="Arial" w:hAnsi="Arial" w:cs="Arial"/>
                <w:sz w:val="24"/>
                <w:szCs w:val="24"/>
              </w:rPr>
              <w:t xml:space="preserve">. Then the marketer creates plans of integrated marketing that would intended value to the customers targeted. Today, the organization </w:t>
            </w:r>
            <w:r w:rsidR="00D22B7B" w:rsidRPr="00B23B87">
              <w:rPr>
                <w:rFonts w:ascii="Arial" w:hAnsi="Arial" w:cs="Arial"/>
                <w:sz w:val="24"/>
                <w:szCs w:val="24"/>
              </w:rPr>
              <w:t>wants to acquire profitable terms and establish healthy relationships that would enhance the share of people portion of the consumers buying at Tesco obtain in its categories of goods.</w:t>
            </w:r>
            <w:r w:rsidR="00D03591" w:rsidRPr="00B23B87">
              <w:rPr>
                <w:rFonts w:ascii="Arial" w:hAnsi="Arial" w:cs="Arial"/>
                <w:sz w:val="24"/>
                <w:szCs w:val="24"/>
              </w:rPr>
              <w:t xml:space="preserve"> </w:t>
            </w:r>
            <w:r w:rsidR="00D22B7B" w:rsidRPr="00B23B87">
              <w:rPr>
                <w:rFonts w:ascii="Arial" w:hAnsi="Arial" w:cs="Arial"/>
                <w:sz w:val="24"/>
                <w:szCs w:val="24"/>
              </w:rPr>
              <w:t xml:space="preserve">The key to establishing lasting terms is superior customer value creation and </w:t>
            </w:r>
            <w:r w:rsidR="00CB3589" w:rsidRPr="00B23B87">
              <w:rPr>
                <w:rFonts w:ascii="Arial" w:hAnsi="Arial" w:cs="Arial"/>
                <w:sz w:val="24"/>
                <w:szCs w:val="24"/>
              </w:rPr>
              <w:t>satisfaction.</w:t>
            </w:r>
          </w:p>
          <w:p w14:paraId="21534B97" w14:textId="774AEDB1" w:rsidR="003D3F55" w:rsidRPr="00B23B87" w:rsidRDefault="00B23B87" w:rsidP="00B23B87">
            <w:pPr>
              <w:ind w:left="567"/>
              <w:rPr>
                <w:rFonts w:ascii="Arial" w:hAnsi="Arial" w:cs="Arial"/>
                <w:sz w:val="24"/>
                <w:szCs w:val="24"/>
              </w:rPr>
            </w:pPr>
            <w:r>
              <w:rPr>
                <w:rFonts w:ascii="Arial" w:hAnsi="Arial" w:cs="Arial"/>
                <w:sz w:val="24"/>
                <w:szCs w:val="24"/>
              </w:rPr>
              <w:t xml:space="preserve">   </w:t>
            </w:r>
            <w:r w:rsidR="00D03591" w:rsidRPr="00B23B87">
              <w:rPr>
                <w:rFonts w:ascii="Arial" w:hAnsi="Arial" w:cs="Arial"/>
                <w:sz w:val="24"/>
                <w:szCs w:val="24"/>
              </w:rPr>
              <w:t xml:space="preserve">The more loyal to the firm's profitable consumers, the greater is the consumer equity. Further, consumer equity is the better way to measure </w:t>
            </w:r>
            <w:r w:rsidR="005046F9" w:rsidRPr="00B23B87">
              <w:rPr>
                <w:rFonts w:ascii="Arial" w:hAnsi="Arial" w:cs="Arial"/>
                <w:sz w:val="24"/>
                <w:szCs w:val="24"/>
              </w:rPr>
              <w:t>the performance than the existing</w:t>
            </w:r>
            <w:r w:rsidR="00D03591" w:rsidRPr="00B23B87">
              <w:rPr>
                <w:rFonts w:ascii="Arial" w:hAnsi="Arial" w:cs="Arial"/>
                <w:sz w:val="24"/>
                <w:szCs w:val="24"/>
              </w:rPr>
              <w:t xml:space="preserve"> sales or market share.</w:t>
            </w:r>
            <w:r w:rsidR="005046F9" w:rsidRPr="00B23B87">
              <w:rPr>
                <w:rFonts w:ascii="Arial" w:hAnsi="Arial" w:cs="Arial"/>
                <w:sz w:val="24"/>
                <w:szCs w:val="24"/>
              </w:rPr>
              <w:t xml:space="preserve"> Besides this, being effective at management of customer relationship, the company further requires to be effective at management of partner </w:t>
            </w:r>
            <w:r w:rsidR="001F1ABA" w:rsidRPr="00B23B87">
              <w:rPr>
                <w:rFonts w:ascii="Arial" w:hAnsi="Arial" w:cs="Arial"/>
                <w:sz w:val="24"/>
                <w:szCs w:val="24"/>
              </w:rPr>
              <w:t>relationship (</w:t>
            </w:r>
            <w:r w:rsidR="001F1ABA" w:rsidRPr="00B23B87">
              <w:rPr>
                <w:rFonts w:ascii="Arial" w:hAnsi="Arial" w:cs="Arial"/>
                <w:color w:val="222222"/>
                <w:sz w:val="24"/>
                <w:szCs w:val="24"/>
              </w:rPr>
              <w:t>Rust, 2019)</w:t>
            </w:r>
            <w:r w:rsidR="005046F9" w:rsidRPr="00B23B87">
              <w:rPr>
                <w:rFonts w:ascii="Arial" w:hAnsi="Arial" w:cs="Arial"/>
                <w:sz w:val="24"/>
                <w:szCs w:val="24"/>
              </w:rPr>
              <w:t>.</w:t>
            </w:r>
          </w:p>
        </w:tc>
      </w:tr>
    </w:tbl>
    <w:p w14:paraId="549BE4FF" w14:textId="77777777" w:rsidR="00C66599" w:rsidRPr="00B23B87" w:rsidRDefault="00D03591" w:rsidP="00B23B87">
      <w:pPr>
        <w:pStyle w:val="Heading1"/>
        <w:ind w:left="567"/>
        <w:rPr>
          <w:rFonts w:ascii="Arial" w:hAnsi="Arial" w:cs="Arial"/>
          <w:sz w:val="24"/>
          <w:szCs w:val="24"/>
        </w:rPr>
      </w:pPr>
      <w:bookmarkStart w:id="6" w:name="_Toc63436486"/>
      <w:r w:rsidRPr="00B23B87">
        <w:rPr>
          <w:rFonts w:ascii="Arial" w:hAnsi="Arial" w:cs="Arial"/>
          <w:sz w:val="24"/>
          <w:szCs w:val="24"/>
        </w:rPr>
        <w:lastRenderedPageBreak/>
        <w:t>References</w:t>
      </w:r>
      <w:bookmarkEnd w:id="6"/>
      <w:r w:rsidRPr="00B23B87">
        <w:rPr>
          <w:rFonts w:ascii="Arial" w:hAnsi="Arial" w:cs="Arial"/>
          <w:sz w:val="24"/>
          <w:szCs w:val="24"/>
        </w:rPr>
        <w:t xml:space="preserve"> </w:t>
      </w:r>
    </w:p>
    <w:p w14:paraId="7BACED9D" w14:textId="77777777" w:rsidR="000B65DC" w:rsidRPr="00B23B87" w:rsidRDefault="000B65DC" w:rsidP="00B23B87">
      <w:pPr>
        <w:ind w:left="567"/>
        <w:rPr>
          <w:rFonts w:ascii="Arial" w:hAnsi="Arial" w:cs="Arial"/>
          <w:color w:val="222222"/>
          <w:szCs w:val="24"/>
        </w:rPr>
      </w:pPr>
      <w:r w:rsidRPr="00B23B87">
        <w:rPr>
          <w:rFonts w:ascii="Arial" w:hAnsi="Arial" w:cs="Arial"/>
          <w:color w:val="222222"/>
          <w:szCs w:val="24"/>
        </w:rPr>
        <w:t>Hollensen, S., 2019. </w:t>
      </w:r>
      <w:r w:rsidRPr="00B23B87">
        <w:rPr>
          <w:rFonts w:ascii="Arial" w:hAnsi="Arial" w:cs="Arial"/>
          <w:i/>
          <w:iCs/>
          <w:color w:val="222222"/>
          <w:szCs w:val="24"/>
        </w:rPr>
        <w:t>Marketing management: A relationship approach</w:t>
      </w:r>
      <w:r w:rsidRPr="00B23B87">
        <w:rPr>
          <w:rFonts w:ascii="Arial" w:hAnsi="Arial" w:cs="Arial"/>
          <w:color w:val="222222"/>
          <w:szCs w:val="24"/>
        </w:rPr>
        <w:t>. Pearson Education.</w:t>
      </w:r>
    </w:p>
    <w:p w14:paraId="34249E37" w14:textId="77777777" w:rsidR="000B65DC" w:rsidRPr="00B23B87" w:rsidRDefault="000B65DC" w:rsidP="00B23B87">
      <w:pPr>
        <w:ind w:left="567"/>
        <w:rPr>
          <w:rFonts w:ascii="Arial" w:hAnsi="Arial" w:cs="Arial"/>
          <w:color w:val="222222"/>
          <w:szCs w:val="24"/>
        </w:rPr>
      </w:pPr>
      <w:r w:rsidRPr="00B23B87">
        <w:rPr>
          <w:rFonts w:ascii="Arial" w:hAnsi="Arial" w:cs="Arial"/>
          <w:color w:val="222222"/>
          <w:szCs w:val="24"/>
        </w:rPr>
        <w:t>Malhotra, N.K., Nunan, D. and Birks, D.F., 2017. </w:t>
      </w:r>
      <w:r w:rsidRPr="00B23B87">
        <w:rPr>
          <w:rFonts w:ascii="Arial" w:hAnsi="Arial" w:cs="Arial"/>
          <w:i/>
          <w:iCs/>
          <w:color w:val="222222"/>
          <w:szCs w:val="24"/>
        </w:rPr>
        <w:t>Marketing research: An applied approach</w:t>
      </w:r>
      <w:r w:rsidRPr="00B23B87">
        <w:rPr>
          <w:rFonts w:ascii="Arial" w:hAnsi="Arial" w:cs="Arial"/>
          <w:color w:val="222222"/>
          <w:szCs w:val="24"/>
        </w:rPr>
        <w:t>. Pearson Education Limited.</w:t>
      </w:r>
    </w:p>
    <w:p w14:paraId="7BD67952" w14:textId="22893C7E" w:rsidR="000B65DC" w:rsidRDefault="000B65DC" w:rsidP="00B23B87">
      <w:pPr>
        <w:ind w:left="567"/>
        <w:rPr>
          <w:rFonts w:ascii="Arial" w:hAnsi="Arial" w:cs="Arial"/>
          <w:color w:val="222222"/>
          <w:szCs w:val="24"/>
        </w:rPr>
      </w:pPr>
      <w:r w:rsidRPr="00B23B87">
        <w:rPr>
          <w:rFonts w:ascii="Arial" w:hAnsi="Arial" w:cs="Arial"/>
          <w:color w:val="222222"/>
          <w:szCs w:val="24"/>
        </w:rPr>
        <w:t>Rust, R.T., 2019. Outside-in marketing: Why, when and how?. </w:t>
      </w:r>
      <w:r w:rsidRPr="00B23B87">
        <w:rPr>
          <w:rFonts w:ascii="Arial" w:hAnsi="Arial" w:cs="Arial"/>
          <w:i/>
          <w:iCs/>
          <w:color w:val="222222"/>
          <w:szCs w:val="24"/>
        </w:rPr>
        <w:t>Industrial Marketing Management</w:t>
      </w:r>
      <w:r w:rsidRPr="00B23B87">
        <w:rPr>
          <w:rFonts w:ascii="Arial" w:hAnsi="Arial" w:cs="Arial"/>
          <w:color w:val="222222"/>
          <w:szCs w:val="24"/>
        </w:rPr>
        <w:t>.</w:t>
      </w:r>
    </w:p>
    <w:p w14:paraId="05E281FF" w14:textId="77777777" w:rsidR="00B23B87" w:rsidRPr="00B23B87" w:rsidRDefault="00B23B87" w:rsidP="00B23B87">
      <w:pPr>
        <w:ind w:left="567"/>
        <w:jc w:val="center"/>
        <w:rPr>
          <w:rFonts w:ascii="Arial" w:hAnsi="Arial" w:cs="Arial"/>
          <w:color w:val="222222"/>
          <w:szCs w:val="24"/>
        </w:rPr>
      </w:pPr>
    </w:p>
    <w:p w14:paraId="6DF93AB8" w14:textId="77777777" w:rsidR="00F2796E" w:rsidRPr="00B23B87" w:rsidRDefault="00D03591" w:rsidP="00B23B87">
      <w:pPr>
        <w:pStyle w:val="Heading1"/>
        <w:ind w:left="567"/>
        <w:jc w:val="center"/>
        <w:rPr>
          <w:rFonts w:ascii="Arial" w:hAnsi="Arial" w:cs="Arial"/>
          <w:sz w:val="24"/>
          <w:szCs w:val="24"/>
        </w:rPr>
      </w:pPr>
      <w:bookmarkStart w:id="7" w:name="_Toc63436487"/>
      <w:r w:rsidRPr="00B23B87">
        <w:rPr>
          <w:rFonts w:ascii="Arial" w:hAnsi="Arial" w:cs="Arial"/>
          <w:sz w:val="24"/>
          <w:szCs w:val="24"/>
        </w:rPr>
        <w:t>Blog 3</w:t>
      </w:r>
      <w:bookmarkEnd w:id="7"/>
    </w:p>
    <w:p w14:paraId="0D4E8F78" w14:textId="77777777" w:rsidR="00F2796E" w:rsidRPr="00B23B87" w:rsidRDefault="00D03591" w:rsidP="00B23B87">
      <w:pPr>
        <w:pStyle w:val="Heading2"/>
        <w:ind w:left="567"/>
        <w:jc w:val="center"/>
        <w:rPr>
          <w:rFonts w:ascii="Arial" w:hAnsi="Arial" w:cs="Arial"/>
          <w:szCs w:val="24"/>
        </w:rPr>
      </w:pPr>
      <w:bookmarkStart w:id="8" w:name="_Toc63436488"/>
      <w:r w:rsidRPr="00B23B87">
        <w:rPr>
          <w:rFonts w:ascii="Arial" w:hAnsi="Arial" w:cs="Arial"/>
          <w:szCs w:val="24"/>
        </w:rPr>
        <w:t>Role of the marketing environment</w:t>
      </w:r>
      <w:bookmarkEnd w:id="8"/>
    </w:p>
    <w:tbl>
      <w:tblPr>
        <w:tblStyle w:val="TableGrid"/>
        <w:tblW w:w="0" w:type="auto"/>
        <w:tblLook w:val="04A0" w:firstRow="1" w:lastRow="0" w:firstColumn="1" w:lastColumn="0" w:noHBand="0" w:noVBand="1"/>
      </w:tblPr>
      <w:tblGrid>
        <w:gridCol w:w="9576"/>
      </w:tblGrid>
      <w:tr w:rsidR="00566EE0" w:rsidRPr="00B23B87" w14:paraId="77CAE76C" w14:textId="77777777" w:rsidTr="005046F9">
        <w:tc>
          <w:tcPr>
            <w:tcW w:w="9576" w:type="dxa"/>
          </w:tcPr>
          <w:p w14:paraId="19E2B45B" w14:textId="7F6B335E" w:rsidR="005046F9" w:rsidRPr="00B23B87" w:rsidRDefault="00B23B87" w:rsidP="00B23B87">
            <w:pPr>
              <w:ind w:left="567"/>
              <w:rPr>
                <w:rFonts w:ascii="Arial" w:hAnsi="Arial" w:cs="Arial"/>
                <w:sz w:val="24"/>
                <w:szCs w:val="24"/>
              </w:rPr>
            </w:pPr>
            <w:r>
              <w:rPr>
                <w:rFonts w:ascii="Arial" w:hAnsi="Arial" w:cs="Arial"/>
                <w:sz w:val="24"/>
                <w:szCs w:val="24"/>
              </w:rPr>
              <w:t xml:space="preserve">   </w:t>
            </w:r>
            <w:r w:rsidR="00D03591" w:rsidRPr="00B23B87">
              <w:rPr>
                <w:rFonts w:ascii="Arial" w:hAnsi="Arial" w:cs="Arial"/>
                <w:sz w:val="24"/>
                <w:szCs w:val="24"/>
              </w:rPr>
              <w:t>Knowing the marketing environment of Tesco is crucial in aiding marketers to find and know what the people want. The environment of marketing is important to marketers as it helps them to find the customer's needs and demands, especially about how the consumers make decisions when buying the goods.</w:t>
            </w:r>
            <w:r w:rsidR="0029152C" w:rsidRPr="00B23B87">
              <w:rPr>
                <w:rFonts w:ascii="Arial" w:hAnsi="Arial" w:cs="Arial"/>
                <w:sz w:val="24"/>
                <w:szCs w:val="24"/>
              </w:rPr>
              <w:t xml:space="preserve"> It comes to the rescue and delivers to the marketers, so they comprehend the competitors. </w:t>
            </w:r>
            <w:r w:rsidR="004A2CD6" w:rsidRPr="00B23B87">
              <w:rPr>
                <w:rFonts w:ascii="Arial" w:hAnsi="Arial" w:cs="Arial"/>
                <w:sz w:val="24"/>
                <w:szCs w:val="24"/>
              </w:rPr>
              <w:t>Without the minor and major competition better appreciation, the business fails. One of the most significant ways for the organization to fight the competition is by serving more and better-advanced goods at an affordable cost</w:t>
            </w:r>
            <w:r w:rsidR="001F1ABA" w:rsidRPr="00B23B87">
              <w:rPr>
                <w:rFonts w:ascii="Arial" w:hAnsi="Arial" w:cs="Arial"/>
                <w:sz w:val="24"/>
                <w:szCs w:val="24"/>
              </w:rPr>
              <w:t xml:space="preserve"> (</w:t>
            </w:r>
            <w:r w:rsidR="001F1ABA" w:rsidRPr="00B23B87">
              <w:rPr>
                <w:rFonts w:ascii="Arial" w:hAnsi="Arial" w:cs="Arial"/>
                <w:color w:val="222222"/>
                <w:sz w:val="24"/>
                <w:szCs w:val="24"/>
              </w:rPr>
              <w:t>Malhotra, Nunan, and Birks, 2017)</w:t>
            </w:r>
            <w:r w:rsidR="004A2CD6" w:rsidRPr="00B23B87">
              <w:rPr>
                <w:rFonts w:ascii="Arial" w:hAnsi="Arial" w:cs="Arial"/>
                <w:sz w:val="24"/>
                <w:szCs w:val="24"/>
              </w:rPr>
              <w:t xml:space="preserve">. </w:t>
            </w:r>
            <w:r w:rsidR="007B4E66" w:rsidRPr="00B23B87">
              <w:rPr>
                <w:rFonts w:ascii="Arial" w:hAnsi="Arial" w:cs="Arial"/>
                <w:sz w:val="24"/>
                <w:szCs w:val="24"/>
              </w:rPr>
              <w:t>Constant monitoring and study of the environment of marketing are likely to enable the organization to avoid losses.</w:t>
            </w:r>
          </w:p>
          <w:p w14:paraId="292DBEA8" w14:textId="4951F311" w:rsidR="007B4E66" w:rsidRPr="00B23B87" w:rsidRDefault="00B23B87" w:rsidP="00B23B87">
            <w:pPr>
              <w:ind w:left="567"/>
              <w:rPr>
                <w:rFonts w:ascii="Arial" w:hAnsi="Arial" w:cs="Arial"/>
                <w:sz w:val="24"/>
                <w:szCs w:val="24"/>
              </w:rPr>
            </w:pPr>
            <w:r>
              <w:rPr>
                <w:rFonts w:ascii="Arial" w:hAnsi="Arial" w:cs="Arial"/>
                <w:sz w:val="24"/>
                <w:szCs w:val="24"/>
              </w:rPr>
              <w:t xml:space="preserve">   </w:t>
            </w:r>
            <w:r w:rsidR="00D03591" w:rsidRPr="00B23B87">
              <w:rPr>
                <w:rFonts w:ascii="Arial" w:hAnsi="Arial" w:cs="Arial"/>
                <w:sz w:val="24"/>
                <w:szCs w:val="24"/>
              </w:rPr>
              <w:t>Therefore, for Tesco, the environment of marketing is a valuable feature to a team of marketing as it sensitizes the organization's performance as of the change in the environment of marketing.</w:t>
            </w:r>
            <w:r w:rsidR="000528FA" w:rsidRPr="00B23B87">
              <w:rPr>
                <w:rFonts w:ascii="Arial" w:hAnsi="Arial" w:cs="Arial"/>
                <w:sz w:val="24"/>
                <w:szCs w:val="24"/>
              </w:rPr>
              <w:t xml:space="preserve"> Further, the technological elements include the marketing environment part</w:t>
            </w:r>
            <w:r w:rsidR="001A3DDC" w:rsidRPr="00B23B87">
              <w:rPr>
                <w:rFonts w:ascii="Arial" w:hAnsi="Arial" w:cs="Arial"/>
                <w:sz w:val="24"/>
                <w:szCs w:val="24"/>
              </w:rPr>
              <w:t xml:space="preserve"> (</w:t>
            </w:r>
            <w:r w:rsidR="001A3DDC" w:rsidRPr="00B23B87">
              <w:rPr>
                <w:rFonts w:ascii="Arial" w:hAnsi="Arial" w:cs="Arial"/>
                <w:color w:val="222222"/>
                <w:sz w:val="24"/>
                <w:szCs w:val="24"/>
              </w:rPr>
              <w:t>Kannan, 2017)</w:t>
            </w:r>
            <w:r w:rsidR="000528FA" w:rsidRPr="00B23B87">
              <w:rPr>
                <w:rFonts w:ascii="Arial" w:hAnsi="Arial" w:cs="Arial"/>
                <w:sz w:val="24"/>
                <w:szCs w:val="24"/>
              </w:rPr>
              <w:t xml:space="preserve">. Any change in the advancement of technology has an impact on how the </w:t>
            </w:r>
            <w:r w:rsidR="00D35A86" w:rsidRPr="00B23B87">
              <w:rPr>
                <w:rFonts w:ascii="Arial" w:hAnsi="Arial" w:cs="Arial"/>
                <w:sz w:val="24"/>
                <w:szCs w:val="24"/>
              </w:rPr>
              <w:t>business performs.</w:t>
            </w:r>
            <w:r w:rsidR="00AB1AB3" w:rsidRPr="00B23B87">
              <w:rPr>
                <w:rFonts w:ascii="Arial" w:hAnsi="Arial" w:cs="Arial"/>
                <w:sz w:val="24"/>
                <w:szCs w:val="24"/>
              </w:rPr>
              <w:t xml:space="preserve"> Thus, Tesla is supposed to understand and examine the marketing importance role and importance, especially from the perspective of marketers.</w:t>
            </w:r>
          </w:p>
          <w:p w14:paraId="5AF80454" w14:textId="32515FFC" w:rsidR="00E65618" w:rsidRPr="00B23B87" w:rsidRDefault="00B23B87" w:rsidP="00B23B87">
            <w:pPr>
              <w:ind w:left="567"/>
              <w:rPr>
                <w:rFonts w:ascii="Arial" w:hAnsi="Arial" w:cs="Arial"/>
                <w:sz w:val="24"/>
                <w:szCs w:val="24"/>
              </w:rPr>
            </w:pPr>
            <w:r>
              <w:rPr>
                <w:rFonts w:ascii="Arial" w:hAnsi="Arial" w:cs="Arial"/>
                <w:sz w:val="24"/>
                <w:szCs w:val="24"/>
              </w:rPr>
              <w:t xml:space="preserve">   </w:t>
            </w:r>
            <w:r w:rsidR="00D03591" w:rsidRPr="00B23B87">
              <w:rPr>
                <w:rFonts w:ascii="Arial" w:hAnsi="Arial" w:cs="Arial"/>
                <w:sz w:val="24"/>
                <w:szCs w:val="24"/>
              </w:rPr>
              <w:t>The marketing environment's role in the organization is that it aids in business operations planning like nature planning and new goods or services features to be introduced in the market</w:t>
            </w:r>
            <w:r w:rsidR="001A3DDC" w:rsidRPr="00B23B87">
              <w:rPr>
                <w:rFonts w:ascii="Arial" w:hAnsi="Arial" w:cs="Arial"/>
                <w:sz w:val="24"/>
                <w:szCs w:val="24"/>
              </w:rPr>
              <w:t xml:space="preserve"> (</w:t>
            </w:r>
            <w:r w:rsidR="001A3DDC" w:rsidRPr="00B23B87">
              <w:rPr>
                <w:rFonts w:ascii="Arial" w:hAnsi="Arial" w:cs="Arial"/>
                <w:color w:val="222222"/>
                <w:sz w:val="24"/>
                <w:szCs w:val="24"/>
              </w:rPr>
              <w:t xml:space="preserve">Krizanova </w:t>
            </w:r>
            <w:r w:rsidR="001A3DDC" w:rsidRPr="00B23B87">
              <w:rPr>
                <w:rFonts w:ascii="Arial" w:hAnsi="Arial" w:cs="Arial"/>
                <w:i/>
                <w:color w:val="222222"/>
                <w:sz w:val="24"/>
                <w:szCs w:val="24"/>
              </w:rPr>
              <w:t>et al.</w:t>
            </w:r>
            <w:r w:rsidR="001A3DDC" w:rsidRPr="00B23B87">
              <w:rPr>
                <w:rFonts w:ascii="Arial" w:hAnsi="Arial" w:cs="Arial"/>
                <w:color w:val="222222"/>
                <w:sz w:val="24"/>
                <w:szCs w:val="24"/>
              </w:rPr>
              <w:t>, 2019)</w:t>
            </w:r>
            <w:r w:rsidR="00D03591" w:rsidRPr="00B23B87">
              <w:rPr>
                <w:rFonts w:ascii="Arial" w:hAnsi="Arial" w:cs="Arial"/>
                <w:sz w:val="24"/>
                <w:szCs w:val="24"/>
              </w:rPr>
              <w:t>.</w:t>
            </w:r>
          </w:p>
        </w:tc>
      </w:tr>
    </w:tbl>
    <w:p w14:paraId="3E1D236E" w14:textId="77777777" w:rsidR="00C66599" w:rsidRPr="00B23B87" w:rsidRDefault="00D03591" w:rsidP="00B23B87">
      <w:pPr>
        <w:pStyle w:val="Heading1"/>
        <w:ind w:left="567"/>
        <w:rPr>
          <w:rFonts w:ascii="Arial" w:hAnsi="Arial" w:cs="Arial"/>
          <w:sz w:val="24"/>
          <w:szCs w:val="24"/>
        </w:rPr>
      </w:pPr>
      <w:bookmarkStart w:id="9" w:name="_Toc63436489"/>
      <w:r w:rsidRPr="00B23B87">
        <w:rPr>
          <w:rFonts w:ascii="Arial" w:hAnsi="Arial" w:cs="Arial"/>
          <w:sz w:val="24"/>
          <w:szCs w:val="24"/>
        </w:rPr>
        <w:lastRenderedPageBreak/>
        <w:t>References</w:t>
      </w:r>
      <w:bookmarkEnd w:id="9"/>
      <w:r w:rsidRPr="00B23B87">
        <w:rPr>
          <w:rFonts w:ascii="Arial" w:hAnsi="Arial" w:cs="Arial"/>
          <w:sz w:val="24"/>
          <w:szCs w:val="24"/>
        </w:rPr>
        <w:t xml:space="preserve"> </w:t>
      </w:r>
    </w:p>
    <w:p w14:paraId="7EE4FCE9" w14:textId="77777777" w:rsidR="000B65DC" w:rsidRPr="00B23B87" w:rsidRDefault="000B65DC" w:rsidP="00B23B87">
      <w:pPr>
        <w:ind w:left="567"/>
        <w:rPr>
          <w:rFonts w:ascii="Arial" w:hAnsi="Arial" w:cs="Arial"/>
          <w:color w:val="222222"/>
          <w:szCs w:val="24"/>
        </w:rPr>
      </w:pPr>
      <w:r w:rsidRPr="00B23B87">
        <w:rPr>
          <w:rFonts w:ascii="Arial" w:hAnsi="Arial" w:cs="Arial"/>
          <w:color w:val="222222"/>
          <w:szCs w:val="24"/>
        </w:rPr>
        <w:t xml:space="preserve">Kannan, P.K., 2017. Digital marketing: A framework, review, and research agenda. </w:t>
      </w:r>
      <w:r w:rsidRPr="00B23B87">
        <w:rPr>
          <w:rFonts w:ascii="Arial" w:hAnsi="Arial" w:cs="Arial"/>
          <w:i/>
          <w:iCs/>
          <w:color w:val="222222"/>
          <w:szCs w:val="24"/>
        </w:rPr>
        <w:t>International Journal of Research in Marketing</w:t>
      </w:r>
      <w:r w:rsidRPr="00B23B87">
        <w:rPr>
          <w:rFonts w:ascii="Arial" w:hAnsi="Arial" w:cs="Arial"/>
          <w:color w:val="222222"/>
          <w:szCs w:val="24"/>
        </w:rPr>
        <w:t>, </w:t>
      </w:r>
      <w:r w:rsidRPr="00B23B87">
        <w:rPr>
          <w:rFonts w:ascii="Arial" w:hAnsi="Arial" w:cs="Arial"/>
          <w:i/>
          <w:iCs/>
          <w:color w:val="222222"/>
          <w:szCs w:val="24"/>
        </w:rPr>
        <w:t>34</w:t>
      </w:r>
      <w:r w:rsidRPr="00B23B87">
        <w:rPr>
          <w:rFonts w:ascii="Arial" w:hAnsi="Arial" w:cs="Arial"/>
          <w:color w:val="222222"/>
          <w:szCs w:val="24"/>
        </w:rPr>
        <w:t>(1), pp.22-45.</w:t>
      </w:r>
    </w:p>
    <w:p w14:paraId="31C78190" w14:textId="76DC2601" w:rsidR="000B65DC" w:rsidRDefault="000B65DC" w:rsidP="00B23B87">
      <w:pPr>
        <w:ind w:left="567"/>
        <w:rPr>
          <w:rFonts w:ascii="Arial" w:hAnsi="Arial" w:cs="Arial"/>
          <w:color w:val="222222"/>
          <w:szCs w:val="24"/>
        </w:rPr>
      </w:pPr>
      <w:r w:rsidRPr="00B23B87">
        <w:rPr>
          <w:rFonts w:ascii="Arial" w:hAnsi="Arial" w:cs="Arial"/>
          <w:color w:val="222222"/>
          <w:szCs w:val="24"/>
        </w:rPr>
        <w:t>Krizanova, A., Lăzăroiu, G., Gajanova, L., Kliestikova, J., Nadanyiova, M. and Moravcikova, D., 2019. The effectiveness of marketing communication and importance of its evaluation in an online environment. </w:t>
      </w:r>
      <w:r w:rsidRPr="00B23B87">
        <w:rPr>
          <w:rFonts w:ascii="Arial" w:hAnsi="Arial" w:cs="Arial"/>
          <w:i/>
          <w:iCs/>
          <w:color w:val="222222"/>
          <w:szCs w:val="24"/>
        </w:rPr>
        <w:t>Sustainability</w:t>
      </w:r>
      <w:r w:rsidRPr="00B23B87">
        <w:rPr>
          <w:rFonts w:ascii="Arial" w:hAnsi="Arial" w:cs="Arial"/>
          <w:color w:val="222222"/>
          <w:szCs w:val="24"/>
        </w:rPr>
        <w:t>, </w:t>
      </w:r>
      <w:r w:rsidRPr="00B23B87">
        <w:rPr>
          <w:rFonts w:ascii="Arial" w:hAnsi="Arial" w:cs="Arial"/>
          <w:i/>
          <w:iCs/>
          <w:color w:val="222222"/>
          <w:szCs w:val="24"/>
        </w:rPr>
        <w:t>11</w:t>
      </w:r>
      <w:r w:rsidRPr="00B23B87">
        <w:rPr>
          <w:rFonts w:ascii="Arial" w:hAnsi="Arial" w:cs="Arial"/>
          <w:color w:val="222222"/>
          <w:szCs w:val="24"/>
        </w:rPr>
        <w:t>(24), p.7016.</w:t>
      </w:r>
    </w:p>
    <w:p w14:paraId="76AADDEF" w14:textId="77777777" w:rsidR="00B23B87" w:rsidRPr="00B23B87" w:rsidRDefault="00B23B87" w:rsidP="00B23B87">
      <w:pPr>
        <w:ind w:left="567"/>
        <w:rPr>
          <w:rFonts w:ascii="Arial" w:hAnsi="Arial" w:cs="Arial"/>
          <w:color w:val="222222"/>
          <w:szCs w:val="24"/>
        </w:rPr>
      </w:pPr>
    </w:p>
    <w:p w14:paraId="4DC24229" w14:textId="77777777" w:rsidR="00F2796E" w:rsidRPr="00B23B87" w:rsidRDefault="00D03591" w:rsidP="00B23B87">
      <w:pPr>
        <w:pStyle w:val="Heading1"/>
        <w:ind w:left="567"/>
        <w:jc w:val="center"/>
        <w:rPr>
          <w:rFonts w:ascii="Arial" w:hAnsi="Arial" w:cs="Arial"/>
          <w:sz w:val="24"/>
          <w:szCs w:val="24"/>
        </w:rPr>
      </w:pPr>
      <w:bookmarkStart w:id="10" w:name="_Toc63436490"/>
      <w:r w:rsidRPr="00B23B87">
        <w:rPr>
          <w:rFonts w:ascii="Arial" w:hAnsi="Arial" w:cs="Arial"/>
          <w:sz w:val="24"/>
          <w:szCs w:val="24"/>
        </w:rPr>
        <w:t>Blog 4</w:t>
      </w:r>
      <w:bookmarkEnd w:id="10"/>
    </w:p>
    <w:p w14:paraId="3070F85C" w14:textId="27890D16" w:rsidR="00F2796E" w:rsidRPr="00B23B87" w:rsidRDefault="00D03591" w:rsidP="00B23B87">
      <w:pPr>
        <w:pStyle w:val="Heading2"/>
        <w:ind w:left="567"/>
        <w:jc w:val="center"/>
        <w:rPr>
          <w:rFonts w:ascii="Arial" w:hAnsi="Arial" w:cs="Arial"/>
          <w:szCs w:val="24"/>
        </w:rPr>
      </w:pPr>
      <w:bookmarkStart w:id="11" w:name="_Toc63436491"/>
      <w:r w:rsidRPr="00B23B87">
        <w:rPr>
          <w:rFonts w:ascii="Arial" w:hAnsi="Arial" w:cs="Arial"/>
          <w:szCs w:val="24"/>
        </w:rPr>
        <w:t>Segmentation, targeting, and positioning</w:t>
      </w:r>
      <w:bookmarkEnd w:id="11"/>
    </w:p>
    <w:tbl>
      <w:tblPr>
        <w:tblStyle w:val="TableGrid"/>
        <w:tblW w:w="0" w:type="auto"/>
        <w:tblLook w:val="04A0" w:firstRow="1" w:lastRow="0" w:firstColumn="1" w:lastColumn="0" w:noHBand="0" w:noVBand="1"/>
      </w:tblPr>
      <w:tblGrid>
        <w:gridCol w:w="9576"/>
      </w:tblGrid>
      <w:tr w:rsidR="00566EE0" w:rsidRPr="00B23B87" w14:paraId="533851D5" w14:textId="77777777" w:rsidTr="00E65618">
        <w:tc>
          <w:tcPr>
            <w:tcW w:w="9576" w:type="dxa"/>
          </w:tcPr>
          <w:p w14:paraId="78F4B69D" w14:textId="72131511" w:rsidR="00E65618" w:rsidRPr="00B23B87" w:rsidRDefault="00B23B87" w:rsidP="00B23B87">
            <w:pPr>
              <w:ind w:left="567"/>
              <w:rPr>
                <w:rFonts w:ascii="Arial" w:hAnsi="Arial" w:cs="Arial"/>
                <w:sz w:val="24"/>
                <w:szCs w:val="24"/>
              </w:rPr>
            </w:pPr>
            <w:r>
              <w:rPr>
                <w:rFonts w:ascii="Arial" w:hAnsi="Arial" w:cs="Arial"/>
                <w:sz w:val="24"/>
                <w:szCs w:val="24"/>
              </w:rPr>
              <w:t xml:space="preserve">   </w:t>
            </w:r>
            <w:r w:rsidR="00D03591" w:rsidRPr="00B23B87">
              <w:rPr>
                <w:rFonts w:ascii="Arial" w:hAnsi="Arial" w:cs="Arial"/>
                <w:sz w:val="24"/>
                <w:szCs w:val="24"/>
              </w:rPr>
              <w:t xml:space="preserve">Tesco considers experiential positioning to target its customers for the beauty and health goods range. </w:t>
            </w:r>
            <w:r w:rsidR="00CC5579" w:rsidRPr="00B23B87">
              <w:rPr>
                <w:rFonts w:ascii="Arial" w:hAnsi="Arial" w:cs="Arial"/>
                <w:sz w:val="24"/>
                <w:szCs w:val="24"/>
              </w:rPr>
              <w:t>The entity undertakes price positioning to attract a particular segment of customers that are concerned more with the services and goods cost in comparison to other marketing mic components.</w:t>
            </w:r>
          </w:p>
          <w:p w14:paraId="5F0E9307" w14:textId="6BE2219E" w:rsidR="008E4CCF" w:rsidRPr="00B23B87" w:rsidRDefault="00B23B87" w:rsidP="00B23B87">
            <w:pPr>
              <w:ind w:left="567"/>
              <w:rPr>
                <w:rFonts w:ascii="Arial" w:hAnsi="Arial" w:cs="Arial"/>
                <w:sz w:val="24"/>
                <w:szCs w:val="24"/>
              </w:rPr>
            </w:pPr>
            <w:r>
              <w:rPr>
                <w:rFonts w:ascii="Arial" w:hAnsi="Arial" w:cs="Arial"/>
                <w:sz w:val="24"/>
                <w:szCs w:val="24"/>
              </w:rPr>
              <w:t xml:space="preserve">   </w:t>
            </w:r>
            <w:r w:rsidR="00D03591" w:rsidRPr="00B23B87">
              <w:rPr>
                <w:rFonts w:ascii="Arial" w:hAnsi="Arial" w:cs="Arial"/>
                <w:sz w:val="24"/>
                <w:szCs w:val="24"/>
              </w:rPr>
              <w:t xml:space="preserve">In Tesco, the demographic segmentation is categorized to education, age, gender, family size, and social status. Consumers with low incomes, parents with no kids, teens, and males have </w:t>
            </w:r>
            <w:r w:rsidR="001B47A0" w:rsidRPr="00B23B87">
              <w:rPr>
                <w:rFonts w:ascii="Arial" w:hAnsi="Arial" w:cs="Arial"/>
                <w:sz w:val="24"/>
                <w:szCs w:val="24"/>
              </w:rPr>
              <w:t>dominated</w:t>
            </w:r>
            <w:r w:rsidR="00D03591" w:rsidRPr="00B23B87">
              <w:rPr>
                <w:rFonts w:ascii="Arial" w:hAnsi="Arial" w:cs="Arial"/>
                <w:sz w:val="24"/>
                <w:szCs w:val="24"/>
              </w:rPr>
              <w:t xml:space="preserve"> to perform the shopping at the shop</w:t>
            </w:r>
            <w:r w:rsidR="00362071" w:rsidRPr="00B23B87">
              <w:rPr>
                <w:rFonts w:ascii="Arial" w:hAnsi="Arial" w:cs="Arial"/>
                <w:sz w:val="24"/>
                <w:szCs w:val="24"/>
              </w:rPr>
              <w:t xml:space="preserve"> (</w:t>
            </w:r>
            <w:r w:rsidR="00362071" w:rsidRPr="00B23B87">
              <w:rPr>
                <w:rFonts w:ascii="Arial" w:hAnsi="Arial" w:cs="Arial"/>
                <w:color w:val="222222"/>
                <w:sz w:val="24"/>
                <w:szCs w:val="24"/>
              </w:rPr>
              <w:t xml:space="preserve">Steinhoff </w:t>
            </w:r>
            <w:r w:rsidR="00362071" w:rsidRPr="00B23B87">
              <w:rPr>
                <w:rFonts w:ascii="Arial" w:hAnsi="Arial" w:cs="Arial"/>
                <w:i/>
                <w:color w:val="222222"/>
                <w:sz w:val="24"/>
                <w:szCs w:val="24"/>
              </w:rPr>
              <w:t>et al.</w:t>
            </w:r>
            <w:r w:rsidR="00362071" w:rsidRPr="00B23B87">
              <w:rPr>
                <w:rFonts w:ascii="Arial" w:hAnsi="Arial" w:cs="Arial"/>
                <w:color w:val="222222"/>
                <w:sz w:val="24"/>
                <w:szCs w:val="24"/>
              </w:rPr>
              <w:t xml:space="preserve"> 2019)</w:t>
            </w:r>
            <w:r w:rsidR="00D03591" w:rsidRPr="00B23B87">
              <w:rPr>
                <w:rFonts w:ascii="Arial" w:hAnsi="Arial" w:cs="Arial"/>
                <w:sz w:val="24"/>
                <w:szCs w:val="24"/>
              </w:rPr>
              <w:t>.</w:t>
            </w:r>
          </w:p>
          <w:p w14:paraId="4D2B6642" w14:textId="3E314E37" w:rsidR="001B47A0" w:rsidRPr="00B23B87" w:rsidRDefault="00B23B87" w:rsidP="00B23B87">
            <w:pPr>
              <w:ind w:left="567"/>
              <w:rPr>
                <w:rFonts w:ascii="Arial" w:hAnsi="Arial" w:cs="Arial"/>
                <w:sz w:val="24"/>
                <w:szCs w:val="24"/>
              </w:rPr>
            </w:pPr>
            <w:r>
              <w:rPr>
                <w:rFonts w:ascii="Arial" w:hAnsi="Arial" w:cs="Arial"/>
                <w:sz w:val="24"/>
                <w:szCs w:val="24"/>
              </w:rPr>
              <w:t xml:space="preserve">   </w:t>
            </w:r>
            <w:r w:rsidR="00D03591" w:rsidRPr="00B23B87">
              <w:rPr>
                <w:rFonts w:ascii="Arial" w:hAnsi="Arial" w:cs="Arial"/>
                <w:sz w:val="24"/>
                <w:szCs w:val="24"/>
              </w:rPr>
              <w:t>It has targeted the market of the U.K. because it attained 2/3</w:t>
            </w:r>
            <w:r w:rsidR="00D03591" w:rsidRPr="00B23B87">
              <w:rPr>
                <w:rFonts w:ascii="Arial" w:hAnsi="Arial" w:cs="Arial"/>
                <w:sz w:val="24"/>
                <w:szCs w:val="24"/>
                <w:vertAlign w:val="superscript"/>
              </w:rPr>
              <w:t>rd</w:t>
            </w:r>
            <w:r w:rsidR="00D03591" w:rsidRPr="00B23B87">
              <w:rPr>
                <w:rFonts w:ascii="Arial" w:hAnsi="Arial" w:cs="Arial"/>
                <w:sz w:val="24"/>
                <w:szCs w:val="24"/>
              </w:rPr>
              <w:t xml:space="preserve"> of the sales from the U.K. The company is trying to gra</w:t>
            </w:r>
            <w:r w:rsidR="00C76DEA" w:rsidRPr="00B23B87">
              <w:rPr>
                <w:rFonts w:ascii="Arial" w:hAnsi="Arial" w:cs="Arial"/>
                <w:sz w:val="24"/>
                <w:szCs w:val="24"/>
              </w:rPr>
              <w:t>s</w:t>
            </w:r>
            <w:r w:rsidR="00D03591" w:rsidRPr="00B23B87">
              <w:rPr>
                <w:rFonts w:ascii="Arial" w:hAnsi="Arial" w:cs="Arial"/>
                <w:sz w:val="24"/>
                <w:szCs w:val="24"/>
              </w:rPr>
              <w:t xml:space="preserve">p a more effective customer experience </w:t>
            </w:r>
            <w:r w:rsidR="00C76DEA" w:rsidRPr="00B23B87">
              <w:rPr>
                <w:rFonts w:ascii="Arial" w:hAnsi="Arial" w:cs="Arial"/>
                <w:sz w:val="24"/>
                <w:szCs w:val="24"/>
              </w:rPr>
              <w:t xml:space="preserve">and match their expectations. </w:t>
            </w:r>
          </w:p>
          <w:p w14:paraId="14FECF57" w14:textId="4AE6B288" w:rsidR="00C76DEA" w:rsidRPr="00B23B87" w:rsidRDefault="00B23B87" w:rsidP="00B23B87">
            <w:pPr>
              <w:ind w:left="567"/>
              <w:rPr>
                <w:rFonts w:ascii="Arial" w:hAnsi="Arial" w:cs="Arial"/>
                <w:sz w:val="24"/>
                <w:szCs w:val="24"/>
              </w:rPr>
            </w:pPr>
            <w:r>
              <w:rPr>
                <w:rFonts w:ascii="Arial" w:hAnsi="Arial" w:cs="Arial"/>
                <w:sz w:val="24"/>
                <w:szCs w:val="24"/>
              </w:rPr>
              <w:t xml:space="preserve">   </w:t>
            </w:r>
            <w:r w:rsidR="00D03591" w:rsidRPr="00B23B87">
              <w:rPr>
                <w:rFonts w:ascii="Arial" w:hAnsi="Arial" w:cs="Arial"/>
                <w:sz w:val="24"/>
                <w:szCs w:val="24"/>
              </w:rPr>
              <w:t>The key aim of performing the segmentation is o assess the specific group of customers where there is a possibility of product selling is high.</w:t>
            </w:r>
            <w:r w:rsidR="00A136FC" w:rsidRPr="00B23B87">
              <w:rPr>
                <w:rFonts w:ascii="Arial" w:hAnsi="Arial" w:cs="Arial"/>
                <w:sz w:val="24"/>
                <w:szCs w:val="24"/>
              </w:rPr>
              <w:t xml:space="preserve"> The firm faces problems at targeting the segment of market time to sell the services and goods. </w:t>
            </w:r>
          </w:p>
          <w:p w14:paraId="0E64FC86" w14:textId="77777777" w:rsidR="00181B62" w:rsidRPr="00B23B87" w:rsidRDefault="00D03591" w:rsidP="00B23B87">
            <w:pPr>
              <w:ind w:left="567"/>
              <w:rPr>
                <w:rFonts w:ascii="Arial" w:hAnsi="Arial" w:cs="Arial"/>
                <w:sz w:val="24"/>
                <w:szCs w:val="24"/>
              </w:rPr>
            </w:pPr>
            <w:r w:rsidRPr="00B23B87">
              <w:rPr>
                <w:rFonts w:ascii="Arial" w:hAnsi="Arial" w:cs="Arial"/>
                <w:sz w:val="24"/>
                <w:szCs w:val="24"/>
              </w:rPr>
              <w:t>Tesco offers low costs each day that embeds in the mind of customers.</w:t>
            </w:r>
            <w:r w:rsidR="000A7B86" w:rsidRPr="00B23B87">
              <w:rPr>
                <w:rFonts w:ascii="Arial" w:hAnsi="Arial" w:cs="Arial"/>
                <w:sz w:val="24"/>
                <w:szCs w:val="24"/>
              </w:rPr>
              <w:t xml:space="preserve"> T</w:t>
            </w:r>
            <w:r w:rsidRPr="00B23B87">
              <w:rPr>
                <w:rFonts w:ascii="Arial" w:hAnsi="Arial" w:cs="Arial"/>
                <w:sz w:val="24"/>
                <w:szCs w:val="24"/>
              </w:rPr>
              <w:t xml:space="preserve">he organization is </w:t>
            </w:r>
            <w:r w:rsidR="000A7B86" w:rsidRPr="00B23B87">
              <w:rPr>
                <w:rFonts w:ascii="Arial" w:hAnsi="Arial" w:cs="Arial"/>
                <w:sz w:val="24"/>
                <w:szCs w:val="24"/>
              </w:rPr>
              <w:t xml:space="preserve">considering this strategy to position itself as a retailer that rebates and cares for consumers as the people keep shopping in the company. </w:t>
            </w:r>
            <w:r w:rsidR="00C36C82" w:rsidRPr="00B23B87">
              <w:rPr>
                <w:rFonts w:ascii="Arial" w:hAnsi="Arial" w:cs="Arial"/>
                <w:sz w:val="24"/>
                <w:szCs w:val="24"/>
              </w:rPr>
              <w:t>It has a discounted store</w:t>
            </w:r>
            <w:r w:rsidR="00837130" w:rsidRPr="00B23B87">
              <w:rPr>
                <w:rFonts w:ascii="Arial" w:hAnsi="Arial" w:cs="Arial"/>
                <w:sz w:val="24"/>
                <w:szCs w:val="24"/>
              </w:rPr>
              <w:t xml:space="preserve"> and strives to offer more people that share the common understanding instead of differentiating the customers.</w:t>
            </w:r>
          </w:p>
        </w:tc>
      </w:tr>
    </w:tbl>
    <w:p w14:paraId="32A83837" w14:textId="77777777" w:rsidR="00C66599" w:rsidRPr="00B23B87" w:rsidRDefault="00D03591" w:rsidP="00B23B87">
      <w:pPr>
        <w:pStyle w:val="Heading1"/>
        <w:ind w:left="567"/>
        <w:rPr>
          <w:rFonts w:ascii="Arial" w:hAnsi="Arial" w:cs="Arial"/>
          <w:sz w:val="24"/>
          <w:szCs w:val="24"/>
        </w:rPr>
      </w:pPr>
      <w:bookmarkStart w:id="12" w:name="_Toc63436492"/>
      <w:r w:rsidRPr="00B23B87">
        <w:rPr>
          <w:rFonts w:ascii="Arial" w:hAnsi="Arial" w:cs="Arial"/>
          <w:sz w:val="24"/>
          <w:szCs w:val="24"/>
        </w:rPr>
        <w:lastRenderedPageBreak/>
        <w:t>References</w:t>
      </w:r>
      <w:bookmarkEnd w:id="12"/>
      <w:r w:rsidRPr="00B23B87">
        <w:rPr>
          <w:rFonts w:ascii="Arial" w:hAnsi="Arial" w:cs="Arial"/>
          <w:sz w:val="24"/>
          <w:szCs w:val="24"/>
        </w:rPr>
        <w:t xml:space="preserve"> </w:t>
      </w:r>
    </w:p>
    <w:p w14:paraId="7A8155AB" w14:textId="0F5BF73B" w:rsidR="000B65DC" w:rsidRDefault="000B65DC" w:rsidP="00B23B87">
      <w:pPr>
        <w:ind w:left="567"/>
        <w:rPr>
          <w:rFonts w:ascii="Arial" w:hAnsi="Arial" w:cs="Arial"/>
          <w:color w:val="222222"/>
          <w:szCs w:val="24"/>
        </w:rPr>
      </w:pPr>
      <w:r w:rsidRPr="00B23B87">
        <w:rPr>
          <w:rFonts w:ascii="Arial" w:hAnsi="Arial" w:cs="Arial"/>
          <w:color w:val="222222"/>
          <w:szCs w:val="24"/>
        </w:rPr>
        <w:t>Steinhoff, L., Arli, D., Weaven, S. and Kozlenkova, I.V., 2019. Online relationship marketing. </w:t>
      </w:r>
      <w:r w:rsidRPr="00B23B87">
        <w:rPr>
          <w:rFonts w:ascii="Arial" w:hAnsi="Arial" w:cs="Arial"/>
          <w:i/>
          <w:iCs/>
          <w:color w:val="222222"/>
          <w:szCs w:val="24"/>
        </w:rPr>
        <w:t>Journal of the Academy of Marketing Science</w:t>
      </w:r>
      <w:r w:rsidRPr="00B23B87">
        <w:rPr>
          <w:rFonts w:ascii="Arial" w:hAnsi="Arial" w:cs="Arial"/>
          <w:color w:val="222222"/>
          <w:szCs w:val="24"/>
        </w:rPr>
        <w:t>, </w:t>
      </w:r>
      <w:r w:rsidRPr="00B23B87">
        <w:rPr>
          <w:rFonts w:ascii="Arial" w:hAnsi="Arial" w:cs="Arial"/>
          <w:i/>
          <w:iCs/>
          <w:color w:val="222222"/>
          <w:szCs w:val="24"/>
        </w:rPr>
        <w:t>47</w:t>
      </w:r>
      <w:r w:rsidRPr="00B23B87">
        <w:rPr>
          <w:rFonts w:ascii="Arial" w:hAnsi="Arial" w:cs="Arial"/>
          <w:color w:val="222222"/>
          <w:szCs w:val="24"/>
        </w:rPr>
        <w:t>(3), pp.369-393.</w:t>
      </w:r>
    </w:p>
    <w:p w14:paraId="56285485" w14:textId="77777777" w:rsidR="00B23B87" w:rsidRPr="00B23B87" w:rsidRDefault="00B23B87" w:rsidP="00B23B87">
      <w:pPr>
        <w:ind w:left="567"/>
        <w:rPr>
          <w:rFonts w:ascii="Arial" w:hAnsi="Arial" w:cs="Arial"/>
          <w:color w:val="222222"/>
          <w:szCs w:val="24"/>
        </w:rPr>
      </w:pPr>
    </w:p>
    <w:p w14:paraId="4EC06A18" w14:textId="77777777" w:rsidR="00F2796E" w:rsidRPr="00B23B87" w:rsidRDefault="00D03591" w:rsidP="00B23B87">
      <w:pPr>
        <w:pStyle w:val="Heading1"/>
        <w:ind w:left="567"/>
        <w:jc w:val="center"/>
        <w:rPr>
          <w:rFonts w:ascii="Arial" w:hAnsi="Arial" w:cs="Arial"/>
          <w:sz w:val="24"/>
          <w:szCs w:val="24"/>
        </w:rPr>
      </w:pPr>
      <w:bookmarkStart w:id="13" w:name="_Toc63436493"/>
      <w:r w:rsidRPr="00B23B87">
        <w:rPr>
          <w:rFonts w:ascii="Arial" w:hAnsi="Arial" w:cs="Arial"/>
          <w:sz w:val="24"/>
          <w:szCs w:val="24"/>
        </w:rPr>
        <w:t>Blog 5</w:t>
      </w:r>
      <w:bookmarkEnd w:id="13"/>
    </w:p>
    <w:p w14:paraId="46B306FD" w14:textId="77777777" w:rsidR="00F2796E" w:rsidRPr="00B23B87" w:rsidRDefault="00D03591" w:rsidP="00B23B87">
      <w:pPr>
        <w:pStyle w:val="Heading2"/>
        <w:ind w:left="567"/>
        <w:jc w:val="center"/>
        <w:rPr>
          <w:rFonts w:ascii="Arial" w:hAnsi="Arial" w:cs="Arial"/>
          <w:szCs w:val="24"/>
        </w:rPr>
      </w:pPr>
      <w:bookmarkStart w:id="14" w:name="_Toc63436494"/>
      <w:r w:rsidRPr="00B23B87">
        <w:rPr>
          <w:rFonts w:ascii="Arial" w:hAnsi="Arial" w:cs="Arial"/>
          <w:szCs w:val="24"/>
        </w:rPr>
        <w:t>Marketing mix</w:t>
      </w:r>
      <w:bookmarkEnd w:id="14"/>
    </w:p>
    <w:tbl>
      <w:tblPr>
        <w:tblStyle w:val="TableGrid"/>
        <w:tblW w:w="0" w:type="auto"/>
        <w:tblLook w:val="04A0" w:firstRow="1" w:lastRow="0" w:firstColumn="1" w:lastColumn="0" w:noHBand="0" w:noVBand="1"/>
      </w:tblPr>
      <w:tblGrid>
        <w:gridCol w:w="9576"/>
      </w:tblGrid>
      <w:tr w:rsidR="00566EE0" w:rsidRPr="00B23B87" w14:paraId="78C27537" w14:textId="77777777" w:rsidTr="00E65618">
        <w:tc>
          <w:tcPr>
            <w:tcW w:w="9576" w:type="dxa"/>
          </w:tcPr>
          <w:p w14:paraId="5D2003CE" w14:textId="0741A058" w:rsidR="00E65618" w:rsidRPr="00B23B87" w:rsidRDefault="00B23B87" w:rsidP="00B23B87">
            <w:pPr>
              <w:ind w:left="567"/>
              <w:rPr>
                <w:rFonts w:ascii="Arial" w:hAnsi="Arial" w:cs="Arial"/>
                <w:sz w:val="24"/>
                <w:szCs w:val="24"/>
              </w:rPr>
            </w:pPr>
            <w:r>
              <w:rPr>
                <w:rFonts w:ascii="Arial" w:hAnsi="Arial" w:cs="Arial"/>
                <w:sz w:val="24"/>
                <w:szCs w:val="24"/>
              </w:rPr>
              <w:t xml:space="preserve">   </w:t>
            </w:r>
            <w:r w:rsidR="00D03591" w:rsidRPr="00B23B87">
              <w:rPr>
                <w:rFonts w:ascii="Arial" w:hAnsi="Arial" w:cs="Arial"/>
                <w:sz w:val="24"/>
                <w:szCs w:val="24"/>
              </w:rPr>
              <w:t xml:space="preserve">Tesco has a diverse product range such as electronics, food, financial services, clothing, etc. This expanding ever line of products caters to each possible requirement of its consumers and thus expanded in the online marketing sector also. </w:t>
            </w:r>
            <w:r w:rsidR="00C13A1F" w:rsidRPr="00B23B87">
              <w:rPr>
                <w:rFonts w:ascii="Arial" w:hAnsi="Arial" w:cs="Arial"/>
                <w:sz w:val="24"/>
                <w:szCs w:val="24"/>
              </w:rPr>
              <w:t>The organization further attempts to maintain low cost without declining the product's quality</w:t>
            </w:r>
            <w:r w:rsidR="00362071" w:rsidRPr="00B23B87">
              <w:rPr>
                <w:rFonts w:ascii="Arial" w:hAnsi="Arial" w:cs="Arial"/>
                <w:sz w:val="24"/>
                <w:szCs w:val="24"/>
              </w:rPr>
              <w:t xml:space="preserve"> (</w:t>
            </w:r>
            <w:r w:rsidR="00362071" w:rsidRPr="00B23B87">
              <w:rPr>
                <w:rFonts w:ascii="Arial" w:hAnsi="Arial" w:cs="Arial"/>
                <w:color w:val="222222"/>
                <w:sz w:val="24"/>
                <w:szCs w:val="24"/>
              </w:rPr>
              <w:t>Sorescu, Warren, and Ertekin, 2017)</w:t>
            </w:r>
            <w:r w:rsidR="00C13A1F" w:rsidRPr="00B23B87">
              <w:rPr>
                <w:rFonts w:ascii="Arial" w:hAnsi="Arial" w:cs="Arial"/>
                <w:sz w:val="24"/>
                <w:szCs w:val="24"/>
              </w:rPr>
              <w:t xml:space="preserve">. The </w:t>
            </w:r>
            <w:r w:rsidR="00E16B21" w:rsidRPr="00B23B87">
              <w:rPr>
                <w:rFonts w:ascii="Arial" w:hAnsi="Arial" w:cs="Arial"/>
                <w:sz w:val="24"/>
                <w:szCs w:val="24"/>
              </w:rPr>
              <w:t>organizations consider</w:t>
            </w:r>
            <w:r w:rsidR="00C13A1F" w:rsidRPr="00B23B87">
              <w:rPr>
                <w:rFonts w:ascii="Arial" w:hAnsi="Arial" w:cs="Arial"/>
                <w:sz w:val="24"/>
                <w:szCs w:val="24"/>
              </w:rPr>
              <w:t xml:space="preserve"> a system of club cards to allow people to collect points for their purchases that can be transformed into money at a later stage.</w:t>
            </w:r>
            <w:r w:rsidR="00E16B21" w:rsidRPr="00B23B87">
              <w:rPr>
                <w:rFonts w:ascii="Arial" w:hAnsi="Arial" w:cs="Arial"/>
                <w:sz w:val="24"/>
                <w:szCs w:val="24"/>
              </w:rPr>
              <w:t xml:space="preserve"> This type of pricing strategy aids reduces further prices, therefore boosting the sales without impacting much profit.</w:t>
            </w:r>
          </w:p>
          <w:p w14:paraId="303EE541" w14:textId="77777777" w:rsidR="00E16B21" w:rsidRPr="00B23B87" w:rsidRDefault="00D03591" w:rsidP="00B23B87">
            <w:pPr>
              <w:ind w:left="567"/>
              <w:rPr>
                <w:rFonts w:ascii="Arial" w:hAnsi="Arial" w:cs="Arial"/>
                <w:sz w:val="24"/>
                <w:szCs w:val="24"/>
              </w:rPr>
            </w:pPr>
            <w:r w:rsidRPr="00B23B87">
              <w:rPr>
                <w:rFonts w:ascii="Arial" w:hAnsi="Arial" w:cs="Arial"/>
                <w:sz w:val="24"/>
                <w:szCs w:val="24"/>
              </w:rPr>
              <w:t>Tesco stores are far spread and wide across the globe.</w:t>
            </w:r>
            <w:r w:rsidR="00546C98" w:rsidRPr="00B23B87">
              <w:rPr>
                <w:rFonts w:ascii="Arial" w:hAnsi="Arial" w:cs="Arial"/>
                <w:sz w:val="24"/>
                <w:szCs w:val="24"/>
              </w:rPr>
              <w:t xml:space="preserve"> It employs </w:t>
            </w:r>
            <w:r w:rsidR="000225A9" w:rsidRPr="00B23B87">
              <w:rPr>
                <w:rFonts w:ascii="Arial" w:hAnsi="Arial" w:cs="Arial"/>
                <w:sz w:val="24"/>
                <w:szCs w:val="24"/>
              </w:rPr>
              <w:t>two key distribution channels for its services and goods- offline and online. The organization's biggest advantage is low cost. This is what establishes it apart from the other chains of supermarkets. It considers the use of sponsors charitable events, offers promotional discounts, television ads, sales strategies point, etc., in its promotion marketing mix.</w:t>
            </w:r>
          </w:p>
          <w:p w14:paraId="77EDCC45" w14:textId="32C035E8" w:rsidR="00E925CC" w:rsidRPr="00B23B87" w:rsidRDefault="00B23B87" w:rsidP="00B23B87">
            <w:pPr>
              <w:ind w:left="567"/>
              <w:rPr>
                <w:rFonts w:ascii="Arial" w:hAnsi="Arial" w:cs="Arial"/>
                <w:sz w:val="24"/>
                <w:szCs w:val="24"/>
              </w:rPr>
            </w:pPr>
            <w:r>
              <w:rPr>
                <w:rFonts w:ascii="Arial" w:hAnsi="Arial" w:cs="Arial"/>
                <w:sz w:val="24"/>
                <w:szCs w:val="24"/>
              </w:rPr>
              <w:t xml:space="preserve">   </w:t>
            </w:r>
            <w:r w:rsidR="00D03591" w:rsidRPr="00B23B87">
              <w:rPr>
                <w:rFonts w:ascii="Arial" w:hAnsi="Arial" w:cs="Arial"/>
                <w:sz w:val="24"/>
                <w:szCs w:val="24"/>
              </w:rPr>
              <w:t>The company's physical evidence is that it's all the outlets are attractive clean. They are easier to navigate with all the services and goods well categorized and easier to find. Its website is further easy and simple to perform.</w:t>
            </w:r>
            <w:r w:rsidR="006527CF" w:rsidRPr="00B23B87">
              <w:rPr>
                <w:rFonts w:ascii="Arial" w:hAnsi="Arial" w:cs="Arial"/>
                <w:sz w:val="24"/>
                <w:szCs w:val="24"/>
              </w:rPr>
              <w:t xml:space="preserve"> The effective sales assistant in Tesco is further highly responsible for meeting the success. It undertakes programs like </w:t>
            </w:r>
            <w:r w:rsidR="00434FA6" w:rsidRPr="00B23B87">
              <w:rPr>
                <w:rFonts w:ascii="Arial" w:hAnsi="Arial" w:cs="Arial"/>
                <w:sz w:val="24"/>
                <w:szCs w:val="24"/>
              </w:rPr>
              <w:t>buy as you earn, save as you earn, etc., to attain the worker's loyalty. The workers are competent highly and compensated well for their contribution in attaining company success</w:t>
            </w:r>
            <w:r w:rsidR="00E36D0C" w:rsidRPr="00B23B87">
              <w:rPr>
                <w:rFonts w:ascii="Arial" w:hAnsi="Arial" w:cs="Arial"/>
                <w:sz w:val="24"/>
                <w:szCs w:val="24"/>
              </w:rPr>
              <w:t xml:space="preserve"> (</w:t>
            </w:r>
            <w:r w:rsidR="00E36D0C" w:rsidRPr="00B23B87">
              <w:rPr>
                <w:rFonts w:ascii="Arial" w:hAnsi="Arial" w:cs="Arial"/>
                <w:color w:val="222222"/>
                <w:sz w:val="24"/>
                <w:szCs w:val="24"/>
              </w:rPr>
              <w:t>Paul, 2019)</w:t>
            </w:r>
            <w:r w:rsidR="00434FA6" w:rsidRPr="00B23B87">
              <w:rPr>
                <w:rFonts w:ascii="Arial" w:hAnsi="Arial" w:cs="Arial"/>
                <w:sz w:val="24"/>
                <w:szCs w:val="24"/>
              </w:rPr>
              <w:t>.</w:t>
            </w:r>
            <w:r w:rsidR="00C82D58" w:rsidRPr="00B23B87">
              <w:rPr>
                <w:rFonts w:ascii="Arial" w:hAnsi="Arial" w:cs="Arial"/>
                <w:sz w:val="24"/>
                <w:szCs w:val="24"/>
              </w:rPr>
              <w:t xml:space="preserve"> In Tesco, the marketing mix process aspect is the method to keep its people happy through easy product acquirement and speedy billing services in its outlets online and offline.</w:t>
            </w:r>
          </w:p>
        </w:tc>
      </w:tr>
    </w:tbl>
    <w:p w14:paraId="5717AC73" w14:textId="77777777" w:rsidR="00C66599" w:rsidRPr="00B23B87" w:rsidRDefault="00D03591" w:rsidP="00B23B87">
      <w:pPr>
        <w:pStyle w:val="Heading1"/>
        <w:ind w:left="567"/>
        <w:rPr>
          <w:rFonts w:ascii="Arial" w:hAnsi="Arial" w:cs="Arial"/>
          <w:sz w:val="24"/>
          <w:szCs w:val="24"/>
        </w:rPr>
      </w:pPr>
      <w:bookmarkStart w:id="15" w:name="_Toc63436495"/>
      <w:r w:rsidRPr="00B23B87">
        <w:rPr>
          <w:rFonts w:ascii="Arial" w:hAnsi="Arial" w:cs="Arial"/>
          <w:sz w:val="24"/>
          <w:szCs w:val="24"/>
        </w:rPr>
        <w:lastRenderedPageBreak/>
        <w:t>References</w:t>
      </w:r>
      <w:bookmarkEnd w:id="15"/>
      <w:r w:rsidRPr="00B23B87">
        <w:rPr>
          <w:rFonts w:ascii="Arial" w:hAnsi="Arial" w:cs="Arial"/>
          <w:sz w:val="24"/>
          <w:szCs w:val="24"/>
        </w:rPr>
        <w:t xml:space="preserve"> </w:t>
      </w:r>
    </w:p>
    <w:p w14:paraId="423FA027" w14:textId="77777777" w:rsidR="009567DF" w:rsidRPr="00B23B87" w:rsidRDefault="009567DF" w:rsidP="00B23B87">
      <w:pPr>
        <w:ind w:left="567"/>
        <w:rPr>
          <w:rFonts w:ascii="Arial" w:hAnsi="Arial" w:cs="Arial"/>
          <w:b/>
          <w:szCs w:val="24"/>
        </w:rPr>
      </w:pPr>
      <w:r w:rsidRPr="00B23B87">
        <w:rPr>
          <w:rFonts w:ascii="Arial" w:hAnsi="Arial" w:cs="Arial"/>
          <w:color w:val="222222"/>
          <w:szCs w:val="24"/>
        </w:rPr>
        <w:t>Paul, J., 2019. Marketing in emerging markets: a review, theoretical synthesis and extension. </w:t>
      </w:r>
      <w:r w:rsidRPr="00B23B87">
        <w:rPr>
          <w:rFonts w:ascii="Arial" w:hAnsi="Arial" w:cs="Arial"/>
          <w:i/>
          <w:iCs/>
          <w:color w:val="222222"/>
          <w:szCs w:val="24"/>
        </w:rPr>
        <w:t>International Journal of Emerging Markets</w:t>
      </w:r>
      <w:r w:rsidRPr="00B23B87">
        <w:rPr>
          <w:rFonts w:ascii="Arial" w:hAnsi="Arial" w:cs="Arial"/>
          <w:color w:val="222222"/>
          <w:szCs w:val="24"/>
        </w:rPr>
        <w:t>.</w:t>
      </w:r>
    </w:p>
    <w:p w14:paraId="1DEFD2FC" w14:textId="12E0D30F" w:rsidR="009567DF" w:rsidRDefault="009567DF" w:rsidP="00B23B87">
      <w:pPr>
        <w:ind w:left="567"/>
        <w:rPr>
          <w:rFonts w:ascii="Arial" w:hAnsi="Arial" w:cs="Arial"/>
          <w:color w:val="222222"/>
          <w:szCs w:val="24"/>
        </w:rPr>
      </w:pPr>
      <w:r w:rsidRPr="00B23B87">
        <w:rPr>
          <w:rFonts w:ascii="Arial" w:hAnsi="Arial" w:cs="Arial"/>
          <w:color w:val="222222"/>
          <w:szCs w:val="24"/>
        </w:rPr>
        <w:t>Sorescu, A., Warren, N.L. and Ertekin, L., 2017. Event study methodology in the marketing literature: an overview. </w:t>
      </w:r>
      <w:r w:rsidRPr="00B23B87">
        <w:rPr>
          <w:rFonts w:ascii="Arial" w:hAnsi="Arial" w:cs="Arial"/>
          <w:i/>
          <w:iCs/>
          <w:color w:val="222222"/>
          <w:szCs w:val="24"/>
        </w:rPr>
        <w:t>Journal of the Academy of Marketing Science</w:t>
      </w:r>
      <w:r w:rsidRPr="00B23B87">
        <w:rPr>
          <w:rFonts w:ascii="Arial" w:hAnsi="Arial" w:cs="Arial"/>
          <w:color w:val="222222"/>
          <w:szCs w:val="24"/>
        </w:rPr>
        <w:t>, </w:t>
      </w:r>
      <w:r w:rsidRPr="00B23B87">
        <w:rPr>
          <w:rFonts w:ascii="Arial" w:hAnsi="Arial" w:cs="Arial"/>
          <w:i/>
          <w:iCs/>
          <w:color w:val="222222"/>
          <w:szCs w:val="24"/>
        </w:rPr>
        <w:t>45</w:t>
      </w:r>
      <w:r w:rsidRPr="00B23B87">
        <w:rPr>
          <w:rFonts w:ascii="Arial" w:hAnsi="Arial" w:cs="Arial"/>
          <w:color w:val="222222"/>
          <w:szCs w:val="24"/>
        </w:rPr>
        <w:t>(2), pp.186-207.</w:t>
      </w:r>
    </w:p>
    <w:p w14:paraId="560DAEC1" w14:textId="77777777" w:rsidR="00B23B87" w:rsidRPr="00B23B87" w:rsidRDefault="00B23B87" w:rsidP="00B23B87">
      <w:pPr>
        <w:ind w:left="567"/>
        <w:rPr>
          <w:rFonts w:ascii="Arial" w:hAnsi="Arial" w:cs="Arial"/>
          <w:color w:val="222222"/>
          <w:szCs w:val="24"/>
        </w:rPr>
      </w:pPr>
    </w:p>
    <w:p w14:paraId="147DC6B8" w14:textId="77777777" w:rsidR="00F2796E" w:rsidRPr="00B23B87" w:rsidRDefault="00D03591" w:rsidP="00B23B87">
      <w:pPr>
        <w:pStyle w:val="Heading1"/>
        <w:ind w:left="567"/>
        <w:jc w:val="center"/>
        <w:rPr>
          <w:rFonts w:ascii="Arial" w:hAnsi="Arial" w:cs="Arial"/>
          <w:sz w:val="24"/>
          <w:szCs w:val="24"/>
        </w:rPr>
      </w:pPr>
      <w:bookmarkStart w:id="16" w:name="_Toc63436496"/>
      <w:r w:rsidRPr="00B23B87">
        <w:rPr>
          <w:rFonts w:ascii="Arial" w:hAnsi="Arial" w:cs="Arial"/>
          <w:sz w:val="24"/>
          <w:szCs w:val="24"/>
        </w:rPr>
        <w:t>Blog 6</w:t>
      </w:r>
      <w:bookmarkEnd w:id="16"/>
    </w:p>
    <w:p w14:paraId="383D4B06" w14:textId="77777777" w:rsidR="00F2796E" w:rsidRPr="00B23B87" w:rsidRDefault="00D03591" w:rsidP="00B23B87">
      <w:pPr>
        <w:pStyle w:val="Heading2"/>
        <w:ind w:left="567"/>
        <w:jc w:val="center"/>
        <w:rPr>
          <w:rFonts w:ascii="Arial" w:hAnsi="Arial" w:cs="Arial"/>
          <w:szCs w:val="24"/>
        </w:rPr>
      </w:pPr>
      <w:bookmarkStart w:id="17" w:name="_Toc63436497"/>
      <w:r w:rsidRPr="00B23B87">
        <w:rPr>
          <w:rFonts w:ascii="Arial" w:hAnsi="Arial" w:cs="Arial"/>
          <w:szCs w:val="24"/>
        </w:rPr>
        <w:t>Principles of marketing</w:t>
      </w:r>
      <w:bookmarkEnd w:id="17"/>
    </w:p>
    <w:tbl>
      <w:tblPr>
        <w:tblStyle w:val="TableGrid"/>
        <w:tblW w:w="0" w:type="auto"/>
        <w:tblLook w:val="04A0" w:firstRow="1" w:lastRow="0" w:firstColumn="1" w:lastColumn="0" w:noHBand="0" w:noVBand="1"/>
      </w:tblPr>
      <w:tblGrid>
        <w:gridCol w:w="9576"/>
      </w:tblGrid>
      <w:tr w:rsidR="00566EE0" w:rsidRPr="00B23B87" w14:paraId="1F283EA4" w14:textId="77777777" w:rsidTr="00C82D58">
        <w:tc>
          <w:tcPr>
            <w:tcW w:w="9576" w:type="dxa"/>
          </w:tcPr>
          <w:p w14:paraId="2273F847" w14:textId="70202967" w:rsidR="00C82D58" w:rsidRPr="00B23B87" w:rsidRDefault="00B23B87" w:rsidP="00B23B87">
            <w:pPr>
              <w:ind w:left="567"/>
              <w:rPr>
                <w:rFonts w:ascii="Arial" w:hAnsi="Arial" w:cs="Arial"/>
                <w:sz w:val="24"/>
                <w:szCs w:val="24"/>
              </w:rPr>
            </w:pPr>
            <w:r>
              <w:rPr>
                <w:rFonts w:ascii="Arial" w:hAnsi="Arial" w:cs="Arial"/>
                <w:sz w:val="24"/>
                <w:szCs w:val="24"/>
              </w:rPr>
              <w:t xml:space="preserve">   </w:t>
            </w:r>
            <w:r w:rsidR="00D03591" w:rsidRPr="00B23B87">
              <w:rPr>
                <w:rFonts w:ascii="Arial" w:hAnsi="Arial" w:cs="Arial"/>
                <w:sz w:val="24"/>
                <w:szCs w:val="24"/>
              </w:rPr>
              <w:t>The marketing department of Tesco has a real concentrate on the promotion of the goods by direct marketing, public relations, sales, promotion</w:t>
            </w:r>
            <w:r w:rsidR="00304835" w:rsidRPr="00B23B87">
              <w:rPr>
                <w:rFonts w:ascii="Arial" w:hAnsi="Arial" w:cs="Arial"/>
                <w:sz w:val="24"/>
                <w:szCs w:val="24"/>
              </w:rPr>
              <w:t>, personal sales, online communication</w:t>
            </w:r>
            <w:r w:rsidR="00D03591" w:rsidRPr="00B23B87">
              <w:rPr>
                <w:rFonts w:ascii="Arial" w:hAnsi="Arial" w:cs="Arial"/>
                <w:sz w:val="24"/>
                <w:szCs w:val="24"/>
              </w:rPr>
              <w:t>, and advertisement</w:t>
            </w:r>
            <w:r w:rsidR="00304835" w:rsidRPr="00B23B87">
              <w:rPr>
                <w:rFonts w:ascii="Arial" w:hAnsi="Arial" w:cs="Arial"/>
                <w:sz w:val="24"/>
                <w:szCs w:val="24"/>
              </w:rPr>
              <w:t>. The organization's biggest advantage is its lower cost. This separates it from other chains of supermarkets. The process of marketing in the organization is the manner to research the opportunities</w:t>
            </w:r>
            <w:r w:rsidR="0076283D" w:rsidRPr="00B23B87">
              <w:rPr>
                <w:rFonts w:ascii="Arial" w:hAnsi="Arial" w:cs="Arial"/>
                <w:sz w:val="24"/>
                <w:szCs w:val="24"/>
              </w:rPr>
              <w:t xml:space="preserve"> of the market, creating a marketing mix and strategic planning. In today's market competitiveness, to succeed, the organization has to concentrate on its customers</w:t>
            </w:r>
            <w:r w:rsidR="00362071" w:rsidRPr="00B23B87">
              <w:rPr>
                <w:rFonts w:ascii="Arial" w:hAnsi="Arial" w:cs="Arial"/>
                <w:sz w:val="24"/>
                <w:szCs w:val="24"/>
              </w:rPr>
              <w:t xml:space="preserve"> (</w:t>
            </w:r>
            <w:r w:rsidR="00362071" w:rsidRPr="00B23B87">
              <w:rPr>
                <w:rFonts w:ascii="Arial" w:hAnsi="Arial" w:cs="Arial"/>
                <w:color w:val="222222"/>
                <w:sz w:val="24"/>
                <w:szCs w:val="24"/>
              </w:rPr>
              <w:t>Philip, 2017)</w:t>
            </w:r>
            <w:r w:rsidR="0076283D" w:rsidRPr="00B23B87">
              <w:rPr>
                <w:rFonts w:ascii="Arial" w:hAnsi="Arial" w:cs="Arial"/>
                <w:sz w:val="24"/>
                <w:szCs w:val="24"/>
              </w:rPr>
              <w:t xml:space="preserve">. </w:t>
            </w:r>
            <w:r w:rsidR="00BA6285" w:rsidRPr="00B23B87">
              <w:rPr>
                <w:rFonts w:ascii="Arial" w:hAnsi="Arial" w:cs="Arial"/>
                <w:sz w:val="24"/>
                <w:szCs w:val="24"/>
              </w:rPr>
              <w:t>Through the positioning of the product, Tesco's initial potential competitive edge on which to establish requires to be found.</w:t>
            </w:r>
          </w:p>
          <w:p w14:paraId="56088020" w14:textId="31C1F625" w:rsidR="00BA6285" w:rsidRPr="00B23B87" w:rsidRDefault="00B23B87" w:rsidP="00B23B87">
            <w:pPr>
              <w:ind w:left="567"/>
              <w:rPr>
                <w:rFonts w:ascii="Arial" w:hAnsi="Arial" w:cs="Arial"/>
                <w:sz w:val="24"/>
                <w:szCs w:val="24"/>
              </w:rPr>
            </w:pPr>
            <w:r>
              <w:rPr>
                <w:rFonts w:ascii="Arial" w:hAnsi="Arial" w:cs="Arial"/>
                <w:sz w:val="24"/>
                <w:szCs w:val="24"/>
              </w:rPr>
              <w:t xml:space="preserve">   </w:t>
            </w:r>
            <w:r w:rsidR="00D03591" w:rsidRPr="00B23B87">
              <w:rPr>
                <w:rFonts w:ascii="Arial" w:hAnsi="Arial" w:cs="Arial"/>
                <w:sz w:val="24"/>
                <w:szCs w:val="24"/>
              </w:rPr>
              <w:t xml:space="preserve">The environment of marketing is the key factor of business achievements. Thus, marketing creates sense to the organization. </w:t>
            </w:r>
            <w:r w:rsidR="002B5F23" w:rsidRPr="00B23B87">
              <w:rPr>
                <w:rFonts w:ascii="Arial" w:hAnsi="Arial" w:cs="Arial"/>
                <w:sz w:val="24"/>
                <w:szCs w:val="24"/>
              </w:rPr>
              <w:t>The marketing team of Tesco comes up with various ideas of marketing to attain success, goals, and objectives.</w:t>
            </w:r>
            <w:r w:rsidR="00377113" w:rsidRPr="00B23B87">
              <w:rPr>
                <w:rFonts w:ascii="Arial" w:hAnsi="Arial" w:cs="Arial"/>
                <w:sz w:val="24"/>
                <w:szCs w:val="24"/>
              </w:rPr>
              <w:t xml:space="preserve"> Performing in the team of marketing communication provides the company the opportunity to engage </w:t>
            </w:r>
            <w:r w:rsidR="0085175A" w:rsidRPr="00B23B87">
              <w:rPr>
                <w:rFonts w:ascii="Arial" w:hAnsi="Arial" w:cs="Arial"/>
                <w:sz w:val="24"/>
                <w:szCs w:val="24"/>
              </w:rPr>
              <w:t>with the whole nation on a daily basis, which is enormous rewarding</w:t>
            </w:r>
            <w:r w:rsidR="00362071" w:rsidRPr="00B23B87">
              <w:rPr>
                <w:rFonts w:ascii="Arial" w:hAnsi="Arial" w:cs="Arial"/>
                <w:sz w:val="24"/>
                <w:szCs w:val="24"/>
              </w:rPr>
              <w:t xml:space="preserve"> (</w:t>
            </w:r>
            <w:r w:rsidR="00362071" w:rsidRPr="00B23B87">
              <w:rPr>
                <w:rFonts w:ascii="Arial" w:hAnsi="Arial" w:cs="Arial"/>
                <w:color w:val="222222"/>
                <w:sz w:val="24"/>
                <w:szCs w:val="24"/>
              </w:rPr>
              <w:t>Saura, 2020)</w:t>
            </w:r>
            <w:r w:rsidR="0085175A" w:rsidRPr="00B23B87">
              <w:rPr>
                <w:rFonts w:ascii="Arial" w:hAnsi="Arial" w:cs="Arial"/>
                <w:sz w:val="24"/>
                <w:szCs w:val="24"/>
              </w:rPr>
              <w:t>.</w:t>
            </w:r>
            <w:r w:rsidR="001F0366" w:rsidRPr="00B23B87">
              <w:rPr>
                <w:rFonts w:ascii="Arial" w:hAnsi="Arial" w:cs="Arial"/>
                <w:sz w:val="24"/>
                <w:szCs w:val="24"/>
              </w:rPr>
              <w:t xml:space="preserve"> The marketing mix is the most commonly consider instrument of strategic marketing that allows the organization to pursue the objectives of marketing in the target.</w:t>
            </w:r>
            <w:r w:rsidR="00C66599" w:rsidRPr="00B23B87">
              <w:rPr>
                <w:rFonts w:ascii="Arial" w:hAnsi="Arial" w:cs="Arial"/>
                <w:sz w:val="24"/>
                <w:szCs w:val="24"/>
              </w:rPr>
              <w:t xml:space="preserve"> Regarding the marketing mix dimension of promotion, Tesco's brand image is based on the low-cost ideas that supplement its strategy of cost leadership.</w:t>
            </w:r>
          </w:p>
        </w:tc>
      </w:tr>
    </w:tbl>
    <w:p w14:paraId="761A5BF3" w14:textId="77777777" w:rsidR="00B23B87" w:rsidRDefault="00B23B87" w:rsidP="00B23B87">
      <w:pPr>
        <w:pStyle w:val="Heading1"/>
        <w:ind w:left="567"/>
        <w:rPr>
          <w:rFonts w:ascii="Arial" w:hAnsi="Arial" w:cs="Arial"/>
          <w:sz w:val="24"/>
          <w:szCs w:val="24"/>
        </w:rPr>
      </w:pPr>
      <w:bookmarkStart w:id="18" w:name="_Toc63436498"/>
    </w:p>
    <w:p w14:paraId="6789AB99" w14:textId="77777777" w:rsidR="00B23B87" w:rsidRDefault="00B23B87" w:rsidP="00B23B87">
      <w:pPr>
        <w:pStyle w:val="Heading1"/>
        <w:ind w:left="567"/>
        <w:rPr>
          <w:rFonts w:ascii="Arial" w:hAnsi="Arial" w:cs="Arial"/>
          <w:sz w:val="24"/>
          <w:szCs w:val="24"/>
        </w:rPr>
      </w:pPr>
    </w:p>
    <w:p w14:paraId="65F7EC72" w14:textId="6C467F2C" w:rsidR="00035FA6" w:rsidRPr="00B23B87" w:rsidRDefault="00D03591" w:rsidP="00B23B87">
      <w:pPr>
        <w:pStyle w:val="Heading1"/>
        <w:ind w:left="567"/>
        <w:rPr>
          <w:rFonts w:ascii="Arial" w:hAnsi="Arial" w:cs="Arial"/>
          <w:sz w:val="24"/>
          <w:szCs w:val="24"/>
        </w:rPr>
      </w:pPr>
      <w:r w:rsidRPr="00B23B87">
        <w:rPr>
          <w:rFonts w:ascii="Arial" w:hAnsi="Arial" w:cs="Arial"/>
          <w:sz w:val="24"/>
          <w:szCs w:val="24"/>
        </w:rPr>
        <w:t>References</w:t>
      </w:r>
      <w:bookmarkEnd w:id="18"/>
      <w:r w:rsidRPr="00B23B87">
        <w:rPr>
          <w:rFonts w:ascii="Arial" w:hAnsi="Arial" w:cs="Arial"/>
          <w:sz w:val="24"/>
          <w:szCs w:val="24"/>
        </w:rPr>
        <w:t xml:space="preserve"> </w:t>
      </w:r>
    </w:p>
    <w:p w14:paraId="7336CD91" w14:textId="77777777" w:rsidR="000B65DC" w:rsidRPr="00B23B87" w:rsidRDefault="000B65DC" w:rsidP="00B23B87">
      <w:pPr>
        <w:ind w:left="567"/>
        <w:rPr>
          <w:rFonts w:ascii="Arial" w:hAnsi="Arial" w:cs="Arial"/>
          <w:color w:val="222222"/>
          <w:szCs w:val="24"/>
        </w:rPr>
      </w:pPr>
      <w:r w:rsidRPr="00B23B87">
        <w:rPr>
          <w:rFonts w:ascii="Arial" w:hAnsi="Arial" w:cs="Arial"/>
          <w:color w:val="222222"/>
          <w:szCs w:val="24"/>
        </w:rPr>
        <w:t>Philip, K., 2017. </w:t>
      </w:r>
      <w:r w:rsidRPr="00B23B87">
        <w:rPr>
          <w:rFonts w:ascii="Arial" w:hAnsi="Arial" w:cs="Arial"/>
          <w:i/>
          <w:iCs/>
          <w:color w:val="222222"/>
          <w:szCs w:val="24"/>
        </w:rPr>
        <w:t>Principles of marketing</w:t>
      </w:r>
      <w:r w:rsidRPr="00B23B87">
        <w:rPr>
          <w:rFonts w:ascii="Arial" w:hAnsi="Arial" w:cs="Arial"/>
          <w:color w:val="222222"/>
          <w:szCs w:val="24"/>
        </w:rPr>
        <w:t>. Pearson higher education.</w:t>
      </w:r>
    </w:p>
    <w:p w14:paraId="1879330E" w14:textId="77777777" w:rsidR="000B65DC" w:rsidRPr="00B23B87" w:rsidRDefault="000B65DC" w:rsidP="00B23B87">
      <w:pPr>
        <w:ind w:left="567"/>
        <w:rPr>
          <w:rFonts w:ascii="Arial" w:hAnsi="Arial" w:cs="Arial"/>
          <w:color w:val="222222"/>
          <w:szCs w:val="24"/>
        </w:rPr>
      </w:pPr>
      <w:r w:rsidRPr="00B23B87">
        <w:rPr>
          <w:rFonts w:ascii="Arial" w:hAnsi="Arial" w:cs="Arial"/>
          <w:color w:val="222222"/>
          <w:szCs w:val="24"/>
        </w:rPr>
        <w:t>Saura, J.R., 2020. Using Data Sciences in Digital Marketing: Framework, methods, and performance metrics. </w:t>
      </w:r>
      <w:r w:rsidRPr="00B23B87">
        <w:rPr>
          <w:rFonts w:ascii="Arial" w:hAnsi="Arial" w:cs="Arial"/>
          <w:i/>
          <w:iCs/>
          <w:color w:val="222222"/>
          <w:szCs w:val="24"/>
        </w:rPr>
        <w:t>Journal of Innovation &amp; Knowledge</w:t>
      </w:r>
      <w:r w:rsidRPr="00B23B87">
        <w:rPr>
          <w:rFonts w:ascii="Arial" w:hAnsi="Arial" w:cs="Arial"/>
          <w:color w:val="222222"/>
          <w:szCs w:val="24"/>
        </w:rPr>
        <w:t>.</w:t>
      </w:r>
    </w:p>
    <w:p w14:paraId="7CA871D4" w14:textId="77777777" w:rsidR="000B65DC" w:rsidRDefault="000B65DC" w:rsidP="00D26B01">
      <w:pPr>
        <w:rPr>
          <w:rFonts w:cs="Times New Roman"/>
          <w:color w:val="222222"/>
          <w:szCs w:val="24"/>
        </w:rPr>
      </w:pPr>
    </w:p>
    <w:p w14:paraId="6523D8BC" w14:textId="77777777" w:rsidR="00F33CD7" w:rsidRPr="00F33CD7" w:rsidRDefault="00F33CD7" w:rsidP="00F33CD7"/>
    <w:sectPr w:rsidR="00F33CD7" w:rsidRPr="00F33CD7" w:rsidSect="00833B7B">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6C304B" w14:textId="77777777" w:rsidR="009571A2" w:rsidRDefault="009571A2" w:rsidP="00566EE0">
      <w:pPr>
        <w:spacing w:line="240" w:lineRule="auto"/>
      </w:pPr>
      <w:r>
        <w:separator/>
      </w:r>
    </w:p>
  </w:endnote>
  <w:endnote w:type="continuationSeparator" w:id="0">
    <w:p w14:paraId="481A7777" w14:textId="77777777" w:rsidR="009571A2" w:rsidRDefault="009571A2" w:rsidP="00566E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4182F9" w14:textId="77777777" w:rsidR="00013899" w:rsidRDefault="00566EE0" w:rsidP="003A3087">
    <w:pPr>
      <w:pStyle w:val="Footer"/>
    </w:pPr>
    <w:r>
      <w:fldChar w:fldCharType="begin"/>
    </w:r>
    <w:r w:rsidR="00D03591">
      <w:instrText xml:space="preserve"> PAGE   \* MERGEFORMAT </w:instrText>
    </w:r>
    <w:r>
      <w:fldChar w:fldCharType="separate"/>
    </w:r>
    <w:r w:rsidR="00E03D19">
      <w:rPr>
        <w:noProof/>
      </w:rPr>
      <w:t>3</w:t>
    </w:r>
    <w:r>
      <w:rPr>
        <w:noProof/>
      </w:rPr>
      <w:fldChar w:fldCharType="end"/>
    </w:r>
  </w:p>
  <w:p w14:paraId="4C4A845D" w14:textId="77777777" w:rsidR="00013899" w:rsidRDefault="00013899" w:rsidP="003A3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6E34A4" w14:textId="77777777" w:rsidR="009571A2" w:rsidRDefault="009571A2" w:rsidP="00566EE0">
      <w:pPr>
        <w:spacing w:line="240" w:lineRule="auto"/>
      </w:pPr>
      <w:r>
        <w:separator/>
      </w:r>
    </w:p>
  </w:footnote>
  <w:footnote w:type="continuationSeparator" w:id="0">
    <w:p w14:paraId="7B0615A7" w14:textId="77777777" w:rsidR="009571A2" w:rsidRDefault="009571A2" w:rsidP="00566EE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A26F50"/>
    <w:multiLevelType w:val="hybridMultilevel"/>
    <w:tmpl w:val="1DF0D4FA"/>
    <w:lvl w:ilvl="0" w:tplc="ADBEF2C8">
      <w:start w:val="1"/>
      <w:numFmt w:val="bullet"/>
      <w:lvlText w:val=""/>
      <w:lvlJc w:val="left"/>
      <w:pPr>
        <w:ind w:left="720" w:hanging="360"/>
      </w:pPr>
      <w:rPr>
        <w:rFonts w:ascii="Symbol" w:hAnsi="Symbol" w:hint="default"/>
      </w:rPr>
    </w:lvl>
    <w:lvl w:ilvl="1" w:tplc="917E2D1C" w:tentative="1">
      <w:start w:val="1"/>
      <w:numFmt w:val="bullet"/>
      <w:lvlText w:val="o"/>
      <w:lvlJc w:val="left"/>
      <w:pPr>
        <w:ind w:left="1440" w:hanging="360"/>
      </w:pPr>
      <w:rPr>
        <w:rFonts w:ascii="Courier New" w:hAnsi="Courier New" w:cs="Courier New" w:hint="default"/>
      </w:rPr>
    </w:lvl>
    <w:lvl w:ilvl="2" w:tplc="1688DF90" w:tentative="1">
      <w:start w:val="1"/>
      <w:numFmt w:val="bullet"/>
      <w:lvlText w:val=""/>
      <w:lvlJc w:val="left"/>
      <w:pPr>
        <w:ind w:left="2160" w:hanging="360"/>
      </w:pPr>
      <w:rPr>
        <w:rFonts w:ascii="Wingdings" w:hAnsi="Wingdings" w:hint="default"/>
      </w:rPr>
    </w:lvl>
    <w:lvl w:ilvl="3" w:tplc="2FFEA126" w:tentative="1">
      <w:start w:val="1"/>
      <w:numFmt w:val="bullet"/>
      <w:lvlText w:val=""/>
      <w:lvlJc w:val="left"/>
      <w:pPr>
        <w:ind w:left="2880" w:hanging="360"/>
      </w:pPr>
      <w:rPr>
        <w:rFonts w:ascii="Symbol" w:hAnsi="Symbol" w:hint="default"/>
      </w:rPr>
    </w:lvl>
    <w:lvl w:ilvl="4" w:tplc="C5E47546" w:tentative="1">
      <w:start w:val="1"/>
      <w:numFmt w:val="bullet"/>
      <w:lvlText w:val="o"/>
      <w:lvlJc w:val="left"/>
      <w:pPr>
        <w:ind w:left="3600" w:hanging="360"/>
      </w:pPr>
      <w:rPr>
        <w:rFonts w:ascii="Courier New" w:hAnsi="Courier New" w:cs="Courier New" w:hint="default"/>
      </w:rPr>
    </w:lvl>
    <w:lvl w:ilvl="5" w:tplc="702A5E7A" w:tentative="1">
      <w:start w:val="1"/>
      <w:numFmt w:val="bullet"/>
      <w:lvlText w:val=""/>
      <w:lvlJc w:val="left"/>
      <w:pPr>
        <w:ind w:left="4320" w:hanging="360"/>
      </w:pPr>
      <w:rPr>
        <w:rFonts w:ascii="Wingdings" w:hAnsi="Wingdings" w:hint="default"/>
      </w:rPr>
    </w:lvl>
    <w:lvl w:ilvl="6" w:tplc="C6FC6B02" w:tentative="1">
      <w:start w:val="1"/>
      <w:numFmt w:val="bullet"/>
      <w:lvlText w:val=""/>
      <w:lvlJc w:val="left"/>
      <w:pPr>
        <w:ind w:left="5040" w:hanging="360"/>
      </w:pPr>
      <w:rPr>
        <w:rFonts w:ascii="Symbol" w:hAnsi="Symbol" w:hint="default"/>
      </w:rPr>
    </w:lvl>
    <w:lvl w:ilvl="7" w:tplc="ACF83EF2" w:tentative="1">
      <w:start w:val="1"/>
      <w:numFmt w:val="bullet"/>
      <w:lvlText w:val="o"/>
      <w:lvlJc w:val="left"/>
      <w:pPr>
        <w:ind w:left="5760" w:hanging="360"/>
      </w:pPr>
      <w:rPr>
        <w:rFonts w:ascii="Courier New" w:hAnsi="Courier New" w:cs="Courier New" w:hint="default"/>
      </w:rPr>
    </w:lvl>
    <w:lvl w:ilvl="8" w:tplc="3160ACAE" w:tentative="1">
      <w:start w:val="1"/>
      <w:numFmt w:val="bullet"/>
      <w:lvlText w:val=""/>
      <w:lvlJc w:val="left"/>
      <w:pPr>
        <w:ind w:left="6480" w:hanging="360"/>
      </w:pPr>
      <w:rPr>
        <w:rFonts w:ascii="Wingdings" w:hAnsi="Wingdings" w:hint="default"/>
      </w:rPr>
    </w:lvl>
  </w:abstractNum>
  <w:abstractNum w:abstractNumId="1" w15:restartNumberingAfterBreak="0">
    <w:nsid w:val="07FC0A44"/>
    <w:multiLevelType w:val="hybridMultilevel"/>
    <w:tmpl w:val="F96E9F2E"/>
    <w:lvl w:ilvl="0" w:tplc="52E48A0A">
      <w:start w:val="1"/>
      <w:numFmt w:val="bullet"/>
      <w:lvlText w:val=""/>
      <w:lvlJc w:val="left"/>
      <w:pPr>
        <w:ind w:left="720" w:hanging="360"/>
      </w:pPr>
      <w:rPr>
        <w:rFonts w:ascii="Symbol" w:hAnsi="Symbol" w:hint="default"/>
      </w:rPr>
    </w:lvl>
    <w:lvl w:ilvl="1" w:tplc="1526C94A" w:tentative="1">
      <w:start w:val="1"/>
      <w:numFmt w:val="bullet"/>
      <w:lvlText w:val="o"/>
      <w:lvlJc w:val="left"/>
      <w:pPr>
        <w:ind w:left="1440" w:hanging="360"/>
      </w:pPr>
      <w:rPr>
        <w:rFonts w:ascii="Courier New" w:hAnsi="Courier New" w:cs="Courier New" w:hint="default"/>
      </w:rPr>
    </w:lvl>
    <w:lvl w:ilvl="2" w:tplc="A78AF98A" w:tentative="1">
      <w:start w:val="1"/>
      <w:numFmt w:val="bullet"/>
      <w:lvlText w:val=""/>
      <w:lvlJc w:val="left"/>
      <w:pPr>
        <w:ind w:left="2160" w:hanging="360"/>
      </w:pPr>
      <w:rPr>
        <w:rFonts w:ascii="Wingdings" w:hAnsi="Wingdings" w:hint="default"/>
      </w:rPr>
    </w:lvl>
    <w:lvl w:ilvl="3" w:tplc="D3B8EBC6" w:tentative="1">
      <w:start w:val="1"/>
      <w:numFmt w:val="bullet"/>
      <w:lvlText w:val=""/>
      <w:lvlJc w:val="left"/>
      <w:pPr>
        <w:ind w:left="2880" w:hanging="360"/>
      </w:pPr>
      <w:rPr>
        <w:rFonts w:ascii="Symbol" w:hAnsi="Symbol" w:hint="default"/>
      </w:rPr>
    </w:lvl>
    <w:lvl w:ilvl="4" w:tplc="9B0249BA" w:tentative="1">
      <w:start w:val="1"/>
      <w:numFmt w:val="bullet"/>
      <w:lvlText w:val="o"/>
      <w:lvlJc w:val="left"/>
      <w:pPr>
        <w:ind w:left="3600" w:hanging="360"/>
      </w:pPr>
      <w:rPr>
        <w:rFonts w:ascii="Courier New" w:hAnsi="Courier New" w:cs="Courier New" w:hint="default"/>
      </w:rPr>
    </w:lvl>
    <w:lvl w:ilvl="5" w:tplc="FACE3B56" w:tentative="1">
      <w:start w:val="1"/>
      <w:numFmt w:val="bullet"/>
      <w:lvlText w:val=""/>
      <w:lvlJc w:val="left"/>
      <w:pPr>
        <w:ind w:left="4320" w:hanging="360"/>
      </w:pPr>
      <w:rPr>
        <w:rFonts w:ascii="Wingdings" w:hAnsi="Wingdings" w:hint="default"/>
      </w:rPr>
    </w:lvl>
    <w:lvl w:ilvl="6" w:tplc="AC280754" w:tentative="1">
      <w:start w:val="1"/>
      <w:numFmt w:val="bullet"/>
      <w:lvlText w:val=""/>
      <w:lvlJc w:val="left"/>
      <w:pPr>
        <w:ind w:left="5040" w:hanging="360"/>
      </w:pPr>
      <w:rPr>
        <w:rFonts w:ascii="Symbol" w:hAnsi="Symbol" w:hint="default"/>
      </w:rPr>
    </w:lvl>
    <w:lvl w:ilvl="7" w:tplc="7A242DB6" w:tentative="1">
      <w:start w:val="1"/>
      <w:numFmt w:val="bullet"/>
      <w:lvlText w:val="o"/>
      <w:lvlJc w:val="left"/>
      <w:pPr>
        <w:ind w:left="5760" w:hanging="360"/>
      </w:pPr>
      <w:rPr>
        <w:rFonts w:ascii="Courier New" w:hAnsi="Courier New" w:cs="Courier New" w:hint="default"/>
      </w:rPr>
    </w:lvl>
    <w:lvl w:ilvl="8" w:tplc="FAA4F5CA" w:tentative="1">
      <w:start w:val="1"/>
      <w:numFmt w:val="bullet"/>
      <w:lvlText w:val=""/>
      <w:lvlJc w:val="left"/>
      <w:pPr>
        <w:ind w:left="6480" w:hanging="360"/>
      </w:pPr>
      <w:rPr>
        <w:rFonts w:ascii="Wingdings" w:hAnsi="Wingdings" w:hint="default"/>
      </w:rPr>
    </w:lvl>
  </w:abstractNum>
  <w:abstractNum w:abstractNumId="2" w15:restartNumberingAfterBreak="0">
    <w:nsid w:val="1544027D"/>
    <w:multiLevelType w:val="hybridMultilevel"/>
    <w:tmpl w:val="440CE726"/>
    <w:lvl w:ilvl="0" w:tplc="FD6CACD0">
      <w:start w:val="1"/>
      <w:numFmt w:val="bullet"/>
      <w:lvlText w:val=""/>
      <w:lvlJc w:val="left"/>
      <w:pPr>
        <w:ind w:left="720" w:hanging="360"/>
      </w:pPr>
      <w:rPr>
        <w:rFonts w:ascii="Symbol" w:hAnsi="Symbol" w:hint="default"/>
      </w:rPr>
    </w:lvl>
    <w:lvl w:ilvl="1" w:tplc="2A685E7C" w:tentative="1">
      <w:start w:val="1"/>
      <w:numFmt w:val="bullet"/>
      <w:lvlText w:val="o"/>
      <w:lvlJc w:val="left"/>
      <w:pPr>
        <w:ind w:left="1440" w:hanging="360"/>
      </w:pPr>
      <w:rPr>
        <w:rFonts w:ascii="Courier New" w:hAnsi="Courier New" w:cs="Courier New" w:hint="default"/>
      </w:rPr>
    </w:lvl>
    <w:lvl w:ilvl="2" w:tplc="322C52B8" w:tentative="1">
      <w:start w:val="1"/>
      <w:numFmt w:val="bullet"/>
      <w:lvlText w:val=""/>
      <w:lvlJc w:val="left"/>
      <w:pPr>
        <w:ind w:left="2160" w:hanging="360"/>
      </w:pPr>
      <w:rPr>
        <w:rFonts w:ascii="Wingdings" w:hAnsi="Wingdings" w:hint="default"/>
      </w:rPr>
    </w:lvl>
    <w:lvl w:ilvl="3" w:tplc="AEF0DCFC" w:tentative="1">
      <w:start w:val="1"/>
      <w:numFmt w:val="bullet"/>
      <w:lvlText w:val=""/>
      <w:lvlJc w:val="left"/>
      <w:pPr>
        <w:ind w:left="2880" w:hanging="360"/>
      </w:pPr>
      <w:rPr>
        <w:rFonts w:ascii="Symbol" w:hAnsi="Symbol" w:hint="default"/>
      </w:rPr>
    </w:lvl>
    <w:lvl w:ilvl="4" w:tplc="63005A48" w:tentative="1">
      <w:start w:val="1"/>
      <w:numFmt w:val="bullet"/>
      <w:lvlText w:val="o"/>
      <w:lvlJc w:val="left"/>
      <w:pPr>
        <w:ind w:left="3600" w:hanging="360"/>
      </w:pPr>
      <w:rPr>
        <w:rFonts w:ascii="Courier New" w:hAnsi="Courier New" w:cs="Courier New" w:hint="default"/>
      </w:rPr>
    </w:lvl>
    <w:lvl w:ilvl="5" w:tplc="EBF0E34E" w:tentative="1">
      <w:start w:val="1"/>
      <w:numFmt w:val="bullet"/>
      <w:lvlText w:val=""/>
      <w:lvlJc w:val="left"/>
      <w:pPr>
        <w:ind w:left="4320" w:hanging="360"/>
      </w:pPr>
      <w:rPr>
        <w:rFonts w:ascii="Wingdings" w:hAnsi="Wingdings" w:hint="default"/>
      </w:rPr>
    </w:lvl>
    <w:lvl w:ilvl="6" w:tplc="D10AE5FE" w:tentative="1">
      <w:start w:val="1"/>
      <w:numFmt w:val="bullet"/>
      <w:lvlText w:val=""/>
      <w:lvlJc w:val="left"/>
      <w:pPr>
        <w:ind w:left="5040" w:hanging="360"/>
      </w:pPr>
      <w:rPr>
        <w:rFonts w:ascii="Symbol" w:hAnsi="Symbol" w:hint="default"/>
      </w:rPr>
    </w:lvl>
    <w:lvl w:ilvl="7" w:tplc="C7B89742" w:tentative="1">
      <w:start w:val="1"/>
      <w:numFmt w:val="bullet"/>
      <w:lvlText w:val="o"/>
      <w:lvlJc w:val="left"/>
      <w:pPr>
        <w:ind w:left="5760" w:hanging="360"/>
      </w:pPr>
      <w:rPr>
        <w:rFonts w:ascii="Courier New" w:hAnsi="Courier New" w:cs="Courier New" w:hint="default"/>
      </w:rPr>
    </w:lvl>
    <w:lvl w:ilvl="8" w:tplc="4D32DB64" w:tentative="1">
      <w:start w:val="1"/>
      <w:numFmt w:val="bullet"/>
      <w:lvlText w:val=""/>
      <w:lvlJc w:val="left"/>
      <w:pPr>
        <w:ind w:left="6480" w:hanging="360"/>
      </w:pPr>
      <w:rPr>
        <w:rFonts w:ascii="Wingdings" w:hAnsi="Wingdings" w:hint="default"/>
      </w:rPr>
    </w:lvl>
  </w:abstractNum>
  <w:abstractNum w:abstractNumId="3" w15:restartNumberingAfterBreak="0">
    <w:nsid w:val="174149D6"/>
    <w:multiLevelType w:val="hybridMultilevel"/>
    <w:tmpl w:val="CC56BC20"/>
    <w:lvl w:ilvl="0" w:tplc="89B44372">
      <w:start w:val="1"/>
      <w:numFmt w:val="bullet"/>
      <w:lvlText w:val=""/>
      <w:lvlJc w:val="left"/>
      <w:pPr>
        <w:ind w:left="720" w:hanging="360"/>
      </w:pPr>
      <w:rPr>
        <w:rFonts w:ascii="Symbol" w:hAnsi="Symbol" w:hint="default"/>
      </w:rPr>
    </w:lvl>
    <w:lvl w:ilvl="1" w:tplc="D562AB30" w:tentative="1">
      <w:start w:val="1"/>
      <w:numFmt w:val="bullet"/>
      <w:lvlText w:val="o"/>
      <w:lvlJc w:val="left"/>
      <w:pPr>
        <w:ind w:left="1440" w:hanging="360"/>
      </w:pPr>
      <w:rPr>
        <w:rFonts w:ascii="Courier New" w:hAnsi="Courier New" w:cs="Courier New" w:hint="default"/>
      </w:rPr>
    </w:lvl>
    <w:lvl w:ilvl="2" w:tplc="C1C067CC" w:tentative="1">
      <w:start w:val="1"/>
      <w:numFmt w:val="bullet"/>
      <w:lvlText w:val=""/>
      <w:lvlJc w:val="left"/>
      <w:pPr>
        <w:ind w:left="2160" w:hanging="360"/>
      </w:pPr>
      <w:rPr>
        <w:rFonts w:ascii="Wingdings" w:hAnsi="Wingdings" w:hint="default"/>
      </w:rPr>
    </w:lvl>
    <w:lvl w:ilvl="3" w:tplc="649296DA" w:tentative="1">
      <w:start w:val="1"/>
      <w:numFmt w:val="bullet"/>
      <w:lvlText w:val=""/>
      <w:lvlJc w:val="left"/>
      <w:pPr>
        <w:ind w:left="2880" w:hanging="360"/>
      </w:pPr>
      <w:rPr>
        <w:rFonts w:ascii="Symbol" w:hAnsi="Symbol" w:hint="default"/>
      </w:rPr>
    </w:lvl>
    <w:lvl w:ilvl="4" w:tplc="9264B100" w:tentative="1">
      <w:start w:val="1"/>
      <w:numFmt w:val="bullet"/>
      <w:lvlText w:val="o"/>
      <w:lvlJc w:val="left"/>
      <w:pPr>
        <w:ind w:left="3600" w:hanging="360"/>
      </w:pPr>
      <w:rPr>
        <w:rFonts w:ascii="Courier New" w:hAnsi="Courier New" w:cs="Courier New" w:hint="default"/>
      </w:rPr>
    </w:lvl>
    <w:lvl w:ilvl="5" w:tplc="FE50C706" w:tentative="1">
      <w:start w:val="1"/>
      <w:numFmt w:val="bullet"/>
      <w:lvlText w:val=""/>
      <w:lvlJc w:val="left"/>
      <w:pPr>
        <w:ind w:left="4320" w:hanging="360"/>
      </w:pPr>
      <w:rPr>
        <w:rFonts w:ascii="Wingdings" w:hAnsi="Wingdings" w:hint="default"/>
      </w:rPr>
    </w:lvl>
    <w:lvl w:ilvl="6" w:tplc="DF460E56" w:tentative="1">
      <w:start w:val="1"/>
      <w:numFmt w:val="bullet"/>
      <w:lvlText w:val=""/>
      <w:lvlJc w:val="left"/>
      <w:pPr>
        <w:ind w:left="5040" w:hanging="360"/>
      </w:pPr>
      <w:rPr>
        <w:rFonts w:ascii="Symbol" w:hAnsi="Symbol" w:hint="default"/>
      </w:rPr>
    </w:lvl>
    <w:lvl w:ilvl="7" w:tplc="35240DCA" w:tentative="1">
      <w:start w:val="1"/>
      <w:numFmt w:val="bullet"/>
      <w:lvlText w:val="o"/>
      <w:lvlJc w:val="left"/>
      <w:pPr>
        <w:ind w:left="5760" w:hanging="360"/>
      </w:pPr>
      <w:rPr>
        <w:rFonts w:ascii="Courier New" w:hAnsi="Courier New" w:cs="Courier New" w:hint="default"/>
      </w:rPr>
    </w:lvl>
    <w:lvl w:ilvl="8" w:tplc="4C224192" w:tentative="1">
      <w:start w:val="1"/>
      <w:numFmt w:val="bullet"/>
      <w:lvlText w:val=""/>
      <w:lvlJc w:val="left"/>
      <w:pPr>
        <w:ind w:left="6480" w:hanging="360"/>
      </w:pPr>
      <w:rPr>
        <w:rFonts w:ascii="Wingdings" w:hAnsi="Wingdings" w:hint="default"/>
      </w:rPr>
    </w:lvl>
  </w:abstractNum>
  <w:abstractNum w:abstractNumId="4" w15:restartNumberingAfterBreak="0">
    <w:nsid w:val="1B134D93"/>
    <w:multiLevelType w:val="hybridMultilevel"/>
    <w:tmpl w:val="9F4E1574"/>
    <w:lvl w:ilvl="0" w:tplc="1D92AED2">
      <w:start w:val="1"/>
      <w:numFmt w:val="bullet"/>
      <w:lvlText w:val=""/>
      <w:lvlJc w:val="left"/>
      <w:pPr>
        <w:ind w:left="720" w:hanging="360"/>
      </w:pPr>
      <w:rPr>
        <w:rFonts w:ascii="Symbol" w:hAnsi="Symbol" w:hint="default"/>
      </w:rPr>
    </w:lvl>
    <w:lvl w:ilvl="1" w:tplc="367A6FBA" w:tentative="1">
      <w:start w:val="1"/>
      <w:numFmt w:val="bullet"/>
      <w:lvlText w:val="o"/>
      <w:lvlJc w:val="left"/>
      <w:pPr>
        <w:ind w:left="1440" w:hanging="360"/>
      </w:pPr>
      <w:rPr>
        <w:rFonts w:ascii="Courier New" w:hAnsi="Courier New" w:cs="Courier New" w:hint="default"/>
      </w:rPr>
    </w:lvl>
    <w:lvl w:ilvl="2" w:tplc="A86CC4D6" w:tentative="1">
      <w:start w:val="1"/>
      <w:numFmt w:val="bullet"/>
      <w:lvlText w:val=""/>
      <w:lvlJc w:val="left"/>
      <w:pPr>
        <w:ind w:left="2160" w:hanging="360"/>
      </w:pPr>
      <w:rPr>
        <w:rFonts w:ascii="Wingdings" w:hAnsi="Wingdings" w:hint="default"/>
      </w:rPr>
    </w:lvl>
    <w:lvl w:ilvl="3" w:tplc="E710D7B8" w:tentative="1">
      <w:start w:val="1"/>
      <w:numFmt w:val="bullet"/>
      <w:lvlText w:val=""/>
      <w:lvlJc w:val="left"/>
      <w:pPr>
        <w:ind w:left="2880" w:hanging="360"/>
      </w:pPr>
      <w:rPr>
        <w:rFonts w:ascii="Symbol" w:hAnsi="Symbol" w:hint="default"/>
      </w:rPr>
    </w:lvl>
    <w:lvl w:ilvl="4" w:tplc="25F230BC" w:tentative="1">
      <w:start w:val="1"/>
      <w:numFmt w:val="bullet"/>
      <w:lvlText w:val="o"/>
      <w:lvlJc w:val="left"/>
      <w:pPr>
        <w:ind w:left="3600" w:hanging="360"/>
      </w:pPr>
      <w:rPr>
        <w:rFonts w:ascii="Courier New" w:hAnsi="Courier New" w:cs="Courier New" w:hint="default"/>
      </w:rPr>
    </w:lvl>
    <w:lvl w:ilvl="5" w:tplc="25BC098E" w:tentative="1">
      <w:start w:val="1"/>
      <w:numFmt w:val="bullet"/>
      <w:lvlText w:val=""/>
      <w:lvlJc w:val="left"/>
      <w:pPr>
        <w:ind w:left="4320" w:hanging="360"/>
      </w:pPr>
      <w:rPr>
        <w:rFonts w:ascii="Wingdings" w:hAnsi="Wingdings" w:hint="default"/>
      </w:rPr>
    </w:lvl>
    <w:lvl w:ilvl="6" w:tplc="EEFCE400" w:tentative="1">
      <w:start w:val="1"/>
      <w:numFmt w:val="bullet"/>
      <w:lvlText w:val=""/>
      <w:lvlJc w:val="left"/>
      <w:pPr>
        <w:ind w:left="5040" w:hanging="360"/>
      </w:pPr>
      <w:rPr>
        <w:rFonts w:ascii="Symbol" w:hAnsi="Symbol" w:hint="default"/>
      </w:rPr>
    </w:lvl>
    <w:lvl w:ilvl="7" w:tplc="8E967746" w:tentative="1">
      <w:start w:val="1"/>
      <w:numFmt w:val="bullet"/>
      <w:lvlText w:val="o"/>
      <w:lvlJc w:val="left"/>
      <w:pPr>
        <w:ind w:left="5760" w:hanging="360"/>
      </w:pPr>
      <w:rPr>
        <w:rFonts w:ascii="Courier New" w:hAnsi="Courier New" w:cs="Courier New" w:hint="default"/>
      </w:rPr>
    </w:lvl>
    <w:lvl w:ilvl="8" w:tplc="2EEECF20" w:tentative="1">
      <w:start w:val="1"/>
      <w:numFmt w:val="bullet"/>
      <w:lvlText w:val=""/>
      <w:lvlJc w:val="left"/>
      <w:pPr>
        <w:ind w:left="6480" w:hanging="360"/>
      </w:pPr>
      <w:rPr>
        <w:rFonts w:ascii="Wingdings" w:hAnsi="Wingdings" w:hint="default"/>
      </w:rPr>
    </w:lvl>
  </w:abstractNum>
  <w:abstractNum w:abstractNumId="5" w15:restartNumberingAfterBreak="0">
    <w:nsid w:val="1C925211"/>
    <w:multiLevelType w:val="hybridMultilevel"/>
    <w:tmpl w:val="558C49D0"/>
    <w:lvl w:ilvl="0" w:tplc="3F54DBB6">
      <w:start w:val="1"/>
      <w:numFmt w:val="bullet"/>
      <w:lvlText w:val=""/>
      <w:lvlJc w:val="left"/>
      <w:pPr>
        <w:ind w:left="720" w:hanging="360"/>
      </w:pPr>
      <w:rPr>
        <w:rFonts w:ascii="Symbol" w:hAnsi="Symbol" w:hint="default"/>
      </w:rPr>
    </w:lvl>
    <w:lvl w:ilvl="1" w:tplc="603E94FC" w:tentative="1">
      <w:start w:val="1"/>
      <w:numFmt w:val="bullet"/>
      <w:lvlText w:val="o"/>
      <w:lvlJc w:val="left"/>
      <w:pPr>
        <w:ind w:left="1440" w:hanging="360"/>
      </w:pPr>
      <w:rPr>
        <w:rFonts w:ascii="Courier New" w:hAnsi="Courier New" w:cs="Courier New" w:hint="default"/>
      </w:rPr>
    </w:lvl>
    <w:lvl w:ilvl="2" w:tplc="34D4F6FC" w:tentative="1">
      <w:start w:val="1"/>
      <w:numFmt w:val="bullet"/>
      <w:lvlText w:val=""/>
      <w:lvlJc w:val="left"/>
      <w:pPr>
        <w:ind w:left="2160" w:hanging="360"/>
      </w:pPr>
      <w:rPr>
        <w:rFonts w:ascii="Wingdings" w:hAnsi="Wingdings" w:hint="default"/>
      </w:rPr>
    </w:lvl>
    <w:lvl w:ilvl="3" w:tplc="D5A259B2" w:tentative="1">
      <w:start w:val="1"/>
      <w:numFmt w:val="bullet"/>
      <w:lvlText w:val=""/>
      <w:lvlJc w:val="left"/>
      <w:pPr>
        <w:ind w:left="2880" w:hanging="360"/>
      </w:pPr>
      <w:rPr>
        <w:rFonts w:ascii="Symbol" w:hAnsi="Symbol" w:hint="default"/>
      </w:rPr>
    </w:lvl>
    <w:lvl w:ilvl="4" w:tplc="756C1AFC" w:tentative="1">
      <w:start w:val="1"/>
      <w:numFmt w:val="bullet"/>
      <w:lvlText w:val="o"/>
      <w:lvlJc w:val="left"/>
      <w:pPr>
        <w:ind w:left="3600" w:hanging="360"/>
      </w:pPr>
      <w:rPr>
        <w:rFonts w:ascii="Courier New" w:hAnsi="Courier New" w:cs="Courier New" w:hint="default"/>
      </w:rPr>
    </w:lvl>
    <w:lvl w:ilvl="5" w:tplc="AEA6AC28" w:tentative="1">
      <w:start w:val="1"/>
      <w:numFmt w:val="bullet"/>
      <w:lvlText w:val=""/>
      <w:lvlJc w:val="left"/>
      <w:pPr>
        <w:ind w:left="4320" w:hanging="360"/>
      </w:pPr>
      <w:rPr>
        <w:rFonts w:ascii="Wingdings" w:hAnsi="Wingdings" w:hint="default"/>
      </w:rPr>
    </w:lvl>
    <w:lvl w:ilvl="6" w:tplc="02F49AA0" w:tentative="1">
      <w:start w:val="1"/>
      <w:numFmt w:val="bullet"/>
      <w:lvlText w:val=""/>
      <w:lvlJc w:val="left"/>
      <w:pPr>
        <w:ind w:left="5040" w:hanging="360"/>
      </w:pPr>
      <w:rPr>
        <w:rFonts w:ascii="Symbol" w:hAnsi="Symbol" w:hint="default"/>
      </w:rPr>
    </w:lvl>
    <w:lvl w:ilvl="7" w:tplc="594C50A2" w:tentative="1">
      <w:start w:val="1"/>
      <w:numFmt w:val="bullet"/>
      <w:lvlText w:val="o"/>
      <w:lvlJc w:val="left"/>
      <w:pPr>
        <w:ind w:left="5760" w:hanging="360"/>
      </w:pPr>
      <w:rPr>
        <w:rFonts w:ascii="Courier New" w:hAnsi="Courier New" w:cs="Courier New" w:hint="default"/>
      </w:rPr>
    </w:lvl>
    <w:lvl w:ilvl="8" w:tplc="E63AF9D4" w:tentative="1">
      <w:start w:val="1"/>
      <w:numFmt w:val="bullet"/>
      <w:lvlText w:val=""/>
      <w:lvlJc w:val="left"/>
      <w:pPr>
        <w:ind w:left="6480" w:hanging="360"/>
      </w:pPr>
      <w:rPr>
        <w:rFonts w:ascii="Wingdings" w:hAnsi="Wingdings" w:hint="default"/>
      </w:rPr>
    </w:lvl>
  </w:abstractNum>
  <w:abstractNum w:abstractNumId="6" w15:restartNumberingAfterBreak="0">
    <w:nsid w:val="23D96E65"/>
    <w:multiLevelType w:val="hybridMultilevel"/>
    <w:tmpl w:val="BFF0E538"/>
    <w:lvl w:ilvl="0" w:tplc="B86CB112">
      <w:start w:val="1"/>
      <w:numFmt w:val="bullet"/>
      <w:lvlText w:val=""/>
      <w:lvlJc w:val="left"/>
      <w:pPr>
        <w:ind w:left="1080" w:hanging="360"/>
      </w:pPr>
      <w:rPr>
        <w:rFonts w:ascii="Symbol" w:hAnsi="Symbol" w:hint="default"/>
      </w:rPr>
    </w:lvl>
    <w:lvl w:ilvl="1" w:tplc="A8E858B4" w:tentative="1">
      <w:start w:val="1"/>
      <w:numFmt w:val="bullet"/>
      <w:lvlText w:val="o"/>
      <w:lvlJc w:val="left"/>
      <w:pPr>
        <w:ind w:left="1800" w:hanging="360"/>
      </w:pPr>
      <w:rPr>
        <w:rFonts w:ascii="Courier New" w:hAnsi="Courier New" w:cs="Courier New" w:hint="default"/>
      </w:rPr>
    </w:lvl>
    <w:lvl w:ilvl="2" w:tplc="71380220" w:tentative="1">
      <w:start w:val="1"/>
      <w:numFmt w:val="bullet"/>
      <w:lvlText w:val=""/>
      <w:lvlJc w:val="left"/>
      <w:pPr>
        <w:ind w:left="2520" w:hanging="360"/>
      </w:pPr>
      <w:rPr>
        <w:rFonts w:ascii="Wingdings" w:hAnsi="Wingdings" w:hint="default"/>
      </w:rPr>
    </w:lvl>
    <w:lvl w:ilvl="3" w:tplc="F3BC0764" w:tentative="1">
      <w:start w:val="1"/>
      <w:numFmt w:val="bullet"/>
      <w:lvlText w:val=""/>
      <w:lvlJc w:val="left"/>
      <w:pPr>
        <w:ind w:left="3240" w:hanging="360"/>
      </w:pPr>
      <w:rPr>
        <w:rFonts w:ascii="Symbol" w:hAnsi="Symbol" w:hint="default"/>
      </w:rPr>
    </w:lvl>
    <w:lvl w:ilvl="4" w:tplc="074EAE8E" w:tentative="1">
      <w:start w:val="1"/>
      <w:numFmt w:val="bullet"/>
      <w:lvlText w:val="o"/>
      <w:lvlJc w:val="left"/>
      <w:pPr>
        <w:ind w:left="3960" w:hanging="360"/>
      </w:pPr>
      <w:rPr>
        <w:rFonts w:ascii="Courier New" w:hAnsi="Courier New" w:cs="Courier New" w:hint="default"/>
      </w:rPr>
    </w:lvl>
    <w:lvl w:ilvl="5" w:tplc="EB662CA6" w:tentative="1">
      <w:start w:val="1"/>
      <w:numFmt w:val="bullet"/>
      <w:lvlText w:val=""/>
      <w:lvlJc w:val="left"/>
      <w:pPr>
        <w:ind w:left="4680" w:hanging="360"/>
      </w:pPr>
      <w:rPr>
        <w:rFonts w:ascii="Wingdings" w:hAnsi="Wingdings" w:hint="default"/>
      </w:rPr>
    </w:lvl>
    <w:lvl w:ilvl="6" w:tplc="6100A492" w:tentative="1">
      <w:start w:val="1"/>
      <w:numFmt w:val="bullet"/>
      <w:lvlText w:val=""/>
      <w:lvlJc w:val="left"/>
      <w:pPr>
        <w:ind w:left="5400" w:hanging="360"/>
      </w:pPr>
      <w:rPr>
        <w:rFonts w:ascii="Symbol" w:hAnsi="Symbol" w:hint="default"/>
      </w:rPr>
    </w:lvl>
    <w:lvl w:ilvl="7" w:tplc="F6DC0190" w:tentative="1">
      <w:start w:val="1"/>
      <w:numFmt w:val="bullet"/>
      <w:lvlText w:val="o"/>
      <w:lvlJc w:val="left"/>
      <w:pPr>
        <w:ind w:left="6120" w:hanging="360"/>
      </w:pPr>
      <w:rPr>
        <w:rFonts w:ascii="Courier New" w:hAnsi="Courier New" w:cs="Courier New" w:hint="default"/>
      </w:rPr>
    </w:lvl>
    <w:lvl w:ilvl="8" w:tplc="43F6A3B4" w:tentative="1">
      <w:start w:val="1"/>
      <w:numFmt w:val="bullet"/>
      <w:lvlText w:val=""/>
      <w:lvlJc w:val="left"/>
      <w:pPr>
        <w:ind w:left="6840" w:hanging="360"/>
      </w:pPr>
      <w:rPr>
        <w:rFonts w:ascii="Wingdings" w:hAnsi="Wingdings" w:hint="default"/>
      </w:rPr>
    </w:lvl>
  </w:abstractNum>
  <w:abstractNum w:abstractNumId="7" w15:restartNumberingAfterBreak="0">
    <w:nsid w:val="2AEA7EAE"/>
    <w:multiLevelType w:val="hybridMultilevel"/>
    <w:tmpl w:val="46861018"/>
    <w:lvl w:ilvl="0" w:tplc="92D44F66">
      <w:start w:val="1"/>
      <w:numFmt w:val="bullet"/>
      <w:lvlText w:val=""/>
      <w:lvlJc w:val="left"/>
      <w:pPr>
        <w:ind w:left="720" w:hanging="360"/>
      </w:pPr>
      <w:rPr>
        <w:rFonts w:ascii="Symbol" w:hAnsi="Symbol" w:hint="default"/>
      </w:rPr>
    </w:lvl>
    <w:lvl w:ilvl="1" w:tplc="74647B96" w:tentative="1">
      <w:start w:val="1"/>
      <w:numFmt w:val="bullet"/>
      <w:lvlText w:val="o"/>
      <w:lvlJc w:val="left"/>
      <w:pPr>
        <w:ind w:left="1440" w:hanging="360"/>
      </w:pPr>
      <w:rPr>
        <w:rFonts w:ascii="Courier New" w:hAnsi="Courier New" w:cs="Courier New" w:hint="default"/>
      </w:rPr>
    </w:lvl>
    <w:lvl w:ilvl="2" w:tplc="AF4688A2" w:tentative="1">
      <w:start w:val="1"/>
      <w:numFmt w:val="bullet"/>
      <w:lvlText w:val=""/>
      <w:lvlJc w:val="left"/>
      <w:pPr>
        <w:ind w:left="2160" w:hanging="360"/>
      </w:pPr>
      <w:rPr>
        <w:rFonts w:ascii="Wingdings" w:hAnsi="Wingdings" w:hint="default"/>
      </w:rPr>
    </w:lvl>
    <w:lvl w:ilvl="3" w:tplc="1AA0BFB0" w:tentative="1">
      <w:start w:val="1"/>
      <w:numFmt w:val="bullet"/>
      <w:lvlText w:val=""/>
      <w:lvlJc w:val="left"/>
      <w:pPr>
        <w:ind w:left="2880" w:hanging="360"/>
      </w:pPr>
      <w:rPr>
        <w:rFonts w:ascii="Symbol" w:hAnsi="Symbol" w:hint="default"/>
      </w:rPr>
    </w:lvl>
    <w:lvl w:ilvl="4" w:tplc="4E5EBC54" w:tentative="1">
      <w:start w:val="1"/>
      <w:numFmt w:val="bullet"/>
      <w:lvlText w:val="o"/>
      <w:lvlJc w:val="left"/>
      <w:pPr>
        <w:ind w:left="3600" w:hanging="360"/>
      </w:pPr>
      <w:rPr>
        <w:rFonts w:ascii="Courier New" w:hAnsi="Courier New" w:cs="Courier New" w:hint="default"/>
      </w:rPr>
    </w:lvl>
    <w:lvl w:ilvl="5" w:tplc="751418FC" w:tentative="1">
      <w:start w:val="1"/>
      <w:numFmt w:val="bullet"/>
      <w:lvlText w:val=""/>
      <w:lvlJc w:val="left"/>
      <w:pPr>
        <w:ind w:left="4320" w:hanging="360"/>
      </w:pPr>
      <w:rPr>
        <w:rFonts w:ascii="Wingdings" w:hAnsi="Wingdings" w:hint="default"/>
      </w:rPr>
    </w:lvl>
    <w:lvl w:ilvl="6" w:tplc="D7382122" w:tentative="1">
      <w:start w:val="1"/>
      <w:numFmt w:val="bullet"/>
      <w:lvlText w:val=""/>
      <w:lvlJc w:val="left"/>
      <w:pPr>
        <w:ind w:left="5040" w:hanging="360"/>
      </w:pPr>
      <w:rPr>
        <w:rFonts w:ascii="Symbol" w:hAnsi="Symbol" w:hint="default"/>
      </w:rPr>
    </w:lvl>
    <w:lvl w:ilvl="7" w:tplc="8EE08BAE" w:tentative="1">
      <w:start w:val="1"/>
      <w:numFmt w:val="bullet"/>
      <w:lvlText w:val="o"/>
      <w:lvlJc w:val="left"/>
      <w:pPr>
        <w:ind w:left="5760" w:hanging="360"/>
      </w:pPr>
      <w:rPr>
        <w:rFonts w:ascii="Courier New" w:hAnsi="Courier New" w:cs="Courier New" w:hint="default"/>
      </w:rPr>
    </w:lvl>
    <w:lvl w:ilvl="8" w:tplc="009CDE80" w:tentative="1">
      <w:start w:val="1"/>
      <w:numFmt w:val="bullet"/>
      <w:lvlText w:val=""/>
      <w:lvlJc w:val="left"/>
      <w:pPr>
        <w:ind w:left="6480" w:hanging="360"/>
      </w:pPr>
      <w:rPr>
        <w:rFonts w:ascii="Wingdings" w:hAnsi="Wingdings" w:hint="default"/>
      </w:rPr>
    </w:lvl>
  </w:abstractNum>
  <w:abstractNum w:abstractNumId="8" w15:restartNumberingAfterBreak="0">
    <w:nsid w:val="2DD923D3"/>
    <w:multiLevelType w:val="hybridMultilevel"/>
    <w:tmpl w:val="3A265036"/>
    <w:lvl w:ilvl="0" w:tplc="DE061DD2">
      <w:start w:val="1"/>
      <w:numFmt w:val="bullet"/>
      <w:lvlText w:val=""/>
      <w:lvlJc w:val="left"/>
      <w:pPr>
        <w:ind w:left="720" w:hanging="360"/>
      </w:pPr>
      <w:rPr>
        <w:rFonts w:ascii="Symbol" w:hAnsi="Symbol" w:hint="default"/>
      </w:rPr>
    </w:lvl>
    <w:lvl w:ilvl="1" w:tplc="84C8537A" w:tentative="1">
      <w:start w:val="1"/>
      <w:numFmt w:val="bullet"/>
      <w:lvlText w:val="o"/>
      <w:lvlJc w:val="left"/>
      <w:pPr>
        <w:ind w:left="1440" w:hanging="360"/>
      </w:pPr>
      <w:rPr>
        <w:rFonts w:ascii="Courier New" w:hAnsi="Courier New" w:cs="Courier New" w:hint="default"/>
      </w:rPr>
    </w:lvl>
    <w:lvl w:ilvl="2" w:tplc="D02A9544" w:tentative="1">
      <w:start w:val="1"/>
      <w:numFmt w:val="bullet"/>
      <w:lvlText w:val=""/>
      <w:lvlJc w:val="left"/>
      <w:pPr>
        <w:ind w:left="2160" w:hanging="360"/>
      </w:pPr>
      <w:rPr>
        <w:rFonts w:ascii="Wingdings" w:hAnsi="Wingdings" w:hint="default"/>
      </w:rPr>
    </w:lvl>
    <w:lvl w:ilvl="3" w:tplc="E5CAF2F4" w:tentative="1">
      <w:start w:val="1"/>
      <w:numFmt w:val="bullet"/>
      <w:lvlText w:val=""/>
      <w:lvlJc w:val="left"/>
      <w:pPr>
        <w:ind w:left="2880" w:hanging="360"/>
      </w:pPr>
      <w:rPr>
        <w:rFonts w:ascii="Symbol" w:hAnsi="Symbol" w:hint="default"/>
      </w:rPr>
    </w:lvl>
    <w:lvl w:ilvl="4" w:tplc="27F40AF0" w:tentative="1">
      <w:start w:val="1"/>
      <w:numFmt w:val="bullet"/>
      <w:lvlText w:val="o"/>
      <w:lvlJc w:val="left"/>
      <w:pPr>
        <w:ind w:left="3600" w:hanging="360"/>
      </w:pPr>
      <w:rPr>
        <w:rFonts w:ascii="Courier New" w:hAnsi="Courier New" w:cs="Courier New" w:hint="default"/>
      </w:rPr>
    </w:lvl>
    <w:lvl w:ilvl="5" w:tplc="D5B65A86" w:tentative="1">
      <w:start w:val="1"/>
      <w:numFmt w:val="bullet"/>
      <w:lvlText w:val=""/>
      <w:lvlJc w:val="left"/>
      <w:pPr>
        <w:ind w:left="4320" w:hanging="360"/>
      </w:pPr>
      <w:rPr>
        <w:rFonts w:ascii="Wingdings" w:hAnsi="Wingdings" w:hint="default"/>
      </w:rPr>
    </w:lvl>
    <w:lvl w:ilvl="6" w:tplc="5512FA96" w:tentative="1">
      <w:start w:val="1"/>
      <w:numFmt w:val="bullet"/>
      <w:lvlText w:val=""/>
      <w:lvlJc w:val="left"/>
      <w:pPr>
        <w:ind w:left="5040" w:hanging="360"/>
      </w:pPr>
      <w:rPr>
        <w:rFonts w:ascii="Symbol" w:hAnsi="Symbol" w:hint="default"/>
      </w:rPr>
    </w:lvl>
    <w:lvl w:ilvl="7" w:tplc="0BD08A1E" w:tentative="1">
      <w:start w:val="1"/>
      <w:numFmt w:val="bullet"/>
      <w:lvlText w:val="o"/>
      <w:lvlJc w:val="left"/>
      <w:pPr>
        <w:ind w:left="5760" w:hanging="360"/>
      </w:pPr>
      <w:rPr>
        <w:rFonts w:ascii="Courier New" w:hAnsi="Courier New" w:cs="Courier New" w:hint="default"/>
      </w:rPr>
    </w:lvl>
    <w:lvl w:ilvl="8" w:tplc="144A98E2" w:tentative="1">
      <w:start w:val="1"/>
      <w:numFmt w:val="bullet"/>
      <w:lvlText w:val=""/>
      <w:lvlJc w:val="left"/>
      <w:pPr>
        <w:ind w:left="6480" w:hanging="360"/>
      </w:pPr>
      <w:rPr>
        <w:rFonts w:ascii="Wingdings" w:hAnsi="Wingdings" w:hint="default"/>
      </w:rPr>
    </w:lvl>
  </w:abstractNum>
  <w:abstractNum w:abstractNumId="9" w15:restartNumberingAfterBreak="0">
    <w:nsid w:val="32D24D28"/>
    <w:multiLevelType w:val="hybridMultilevel"/>
    <w:tmpl w:val="7E1672DC"/>
    <w:lvl w:ilvl="0" w:tplc="8E2A6ADE">
      <w:start w:val="1"/>
      <w:numFmt w:val="bullet"/>
      <w:lvlText w:val=""/>
      <w:lvlJc w:val="left"/>
      <w:pPr>
        <w:ind w:left="720" w:hanging="360"/>
      </w:pPr>
      <w:rPr>
        <w:rFonts w:ascii="Symbol" w:hAnsi="Symbol" w:hint="default"/>
      </w:rPr>
    </w:lvl>
    <w:lvl w:ilvl="1" w:tplc="34CA811A" w:tentative="1">
      <w:start w:val="1"/>
      <w:numFmt w:val="bullet"/>
      <w:lvlText w:val="o"/>
      <w:lvlJc w:val="left"/>
      <w:pPr>
        <w:ind w:left="1440" w:hanging="360"/>
      </w:pPr>
      <w:rPr>
        <w:rFonts w:ascii="Courier New" w:hAnsi="Courier New" w:cs="Courier New" w:hint="default"/>
      </w:rPr>
    </w:lvl>
    <w:lvl w:ilvl="2" w:tplc="52167D40" w:tentative="1">
      <w:start w:val="1"/>
      <w:numFmt w:val="bullet"/>
      <w:lvlText w:val=""/>
      <w:lvlJc w:val="left"/>
      <w:pPr>
        <w:ind w:left="2160" w:hanging="360"/>
      </w:pPr>
      <w:rPr>
        <w:rFonts w:ascii="Wingdings" w:hAnsi="Wingdings" w:hint="default"/>
      </w:rPr>
    </w:lvl>
    <w:lvl w:ilvl="3" w:tplc="5CB02B4E" w:tentative="1">
      <w:start w:val="1"/>
      <w:numFmt w:val="bullet"/>
      <w:lvlText w:val=""/>
      <w:lvlJc w:val="left"/>
      <w:pPr>
        <w:ind w:left="2880" w:hanging="360"/>
      </w:pPr>
      <w:rPr>
        <w:rFonts w:ascii="Symbol" w:hAnsi="Symbol" w:hint="default"/>
      </w:rPr>
    </w:lvl>
    <w:lvl w:ilvl="4" w:tplc="B380D4A6" w:tentative="1">
      <w:start w:val="1"/>
      <w:numFmt w:val="bullet"/>
      <w:lvlText w:val="o"/>
      <w:lvlJc w:val="left"/>
      <w:pPr>
        <w:ind w:left="3600" w:hanging="360"/>
      </w:pPr>
      <w:rPr>
        <w:rFonts w:ascii="Courier New" w:hAnsi="Courier New" w:cs="Courier New" w:hint="default"/>
      </w:rPr>
    </w:lvl>
    <w:lvl w:ilvl="5" w:tplc="5FF0DBAE" w:tentative="1">
      <w:start w:val="1"/>
      <w:numFmt w:val="bullet"/>
      <w:lvlText w:val=""/>
      <w:lvlJc w:val="left"/>
      <w:pPr>
        <w:ind w:left="4320" w:hanging="360"/>
      </w:pPr>
      <w:rPr>
        <w:rFonts w:ascii="Wingdings" w:hAnsi="Wingdings" w:hint="default"/>
      </w:rPr>
    </w:lvl>
    <w:lvl w:ilvl="6" w:tplc="30CC5A4C" w:tentative="1">
      <w:start w:val="1"/>
      <w:numFmt w:val="bullet"/>
      <w:lvlText w:val=""/>
      <w:lvlJc w:val="left"/>
      <w:pPr>
        <w:ind w:left="5040" w:hanging="360"/>
      </w:pPr>
      <w:rPr>
        <w:rFonts w:ascii="Symbol" w:hAnsi="Symbol" w:hint="default"/>
      </w:rPr>
    </w:lvl>
    <w:lvl w:ilvl="7" w:tplc="8CD09468" w:tentative="1">
      <w:start w:val="1"/>
      <w:numFmt w:val="bullet"/>
      <w:lvlText w:val="o"/>
      <w:lvlJc w:val="left"/>
      <w:pPr>
        <w:ind w:left="5760" w:hanging="360"/>
      </w:pPr>
      <w:rPr>
        <w:rFonts w:ascii="Courier New" w:hAnsi="Courier New" w:cs="Courier New" w:hint="default"/>
      </w:rPr>
    </w:lvl>
    <w:lvl w:ilvl="8" w:tplc="E1C6025A" w:tentative="1">
      <w:start w:val="1"/>
      <w:numFmt w:val="bullet"/>
      <w:lvlText w:val=""/>
      <w:lvlJc w:val="left"/>
      <w:pPr>
        <w:ind w:left="6480" w:hanging="360"/>
      </w:pPr>
      <w:rPr>
        <w:rFonts w:ascii="Wingdings" w:hAnsi="Wingdings" w:hint="default"/>
      </w:rPr>
    </w:lvl>
  </w:abstractNum>
  <w:abstractNum w:abstractNumId="10" w15:restartNumberingAfterBreak="0">
    <w:nsid w:val="32D85704"/>
    <w:multiLevelType w:val="hybridMultilevel"/>
    <w:tmpl w:val="0A887E60"/>
    <w:lvl w:ilvl="0" w:tplc="4D46F78A">
      <w:start w:val="1"/>
      <w:numFmt w:val="bullet"/>
      <w:lvlText w:val=""/>
      <w:lvlJc w:val="left"/>
      <w:pPr>
        <w:ind w:left="720" w:hanging="360"/>
      </w:pPr>
      <w:rPr>
        <w:rFonts w:ascii="Symbol" w:hAnsi="Symbol" w:hint="default"/>
      </w:rPr>
    </w:lvl>
    <w:lvl w:ilvl="1" w:tplc="2B4A0D10" w:tentative="1">
      <w:start w:val="1"/>
      <w:numFmt w:val="bullet"/>
      <w:lvlText w:val="o"/>
      <w:lvlJc w:val="left"/>
      <w:pPr>
        <w:ind w:left="1440" w:hanging="360"/>
      </w:pPr>
      <w:rPr>
        <w:rFonts w:ascii="Courier New" w:hAnsi="Courier New" w:cs="Courier New" w:hint="default"/>
      </w:rPr>
    </w:lvl>
    <w:lvl w:ilvl="2" w:tplc="9440F6E8" w:tentative="1">
      <w:start w:val="1"/>
      <w:numFmt w:val="bullet"/>
      <w:lvlText w:val=""/>
      <w:lvlJc w:val="left"/>
      <w:pPr>
        <w:ind w:left="2160" w:hanging="360"/>
      </w:pPr>
      <w:rPr>
        <w:rFonts w:ascii="Wingdings" w:hAnsi="Wingdings" w:hint="default"/>
      </w:rPr>
    </w:lvl>
    <w:lvl w:ilvl="3" w:tplc="BCD23EB0" w:tentative="1">
      <w:start w:val="1"/>
      <w:numFmt w:val="bullet"/>
      <w:lvlText w:val=""/>
      <w:lvlJc w:val="left"/>
      <w:pPr>
        <w:ind w:left="2880" w:hanging="360"/>
      </w:pPr>
      <w:rPr>
        <w:rFonts w:ascii="Symbol" w:hAnsi="Symbol" w:hint="default"/>
      </w:rPr>
    </w:lvl>
    <w:lvl w:ilvl="4" w:tplc="6D06E660" w:tentative="1">
      <w:start w:val="1"/>
      <w:numFmt w:val="bullet"/>
      <w:lvlText w:val="o"/>
      <w:lvlJc w:val="left"/>
      <w:pPr>
        <w:ind w:left="3600" w:hanging="360"/>
      </w:pPr>
      <w:rPr>
        <w:rFonts w:ascii="Courier New" w:hAnsi="Courier New" w:cs="Courier New" w:hint="default"/>
      </w:rPr>
    </w:lvl>
    <w:lvl w:ilvl="5" w:tplc="71149240" w:tentative="1">
      <w:start w:val="1"/>
      <w:numFmt w:val="bullet"/>
      <w:lvlText w:val=""/>
      <w:lvlJc w:val="left"/>
      <w:pPr>
        <w:ind w:left="4320" w:hanging="360"/>
      </w:pPr>
      <w:rPr>
        <w:rFonts w:ascii="Wingdings" w:hAnsi="Wingdings" w:hint="default"/>
      </w:rPr>
    </w:lvl>
    <w:lvl w:ilvl="6" w:tplc="07521CAA" w:tentative="1">
      <w:start w:val="1"/>
      <w:numFmt w:val="bullet"/>
      <w:lvlText w:val=""/>
      <w:lvlJc w:val="left"/>
      <w:pPr>
        <w:ind w:left="5040" w:hanging="360"/>
      </w:pPr>
      <w:rPr>
        <w:rFonts w:ascii="Symbol" w:hAnsi="Symbol" w:hint="default"/>
      </w:rPr>
    </w:lvl>
    <w:lvl w:ilvl="7" w:tplc="ED404C8E" w:tentative="1">
      <w:start w:val="1"/>
      <w:numFmt w:val="bullet"/>
      <w:lvlText w:val="o"/>
      <w:lvlJc w:val="left"/>
      <w:pPr>
        <w:ind w:left="5760" w:hanging="360"/>
      </w:pPr>
      <w:rPr>
        <w:rFonts w:ascii="Courier New" w:hAnsi="Courier New" w:cs="Courier New" w:hint="default"/>
      </w:rPr>
    </w:lvl>
    <w:lvl w:ilvl="8" w:tplc="497EC85E" w:tentative="1">
      <w:start w:val="1"/>
      <w:numFmt w:val="bullet"/>
      <w:lvlText w:val=""/>
      <w:lvlJc w:val="left"/>
      <w:pPr>
        <w:ind w:left="6480" w:hanging="360"/>
      </w:pPr>
      <w:rPr>
        <w:rFonts w:ascii="Wingdings" w:hAnsi="Wingdings" w:hint="default"/>
      </w:rPr>
    </w:lvl>
  </w:abstractNum>
  <w:abstractNum w:abstractNumId="11" w15:restartNumberingAfterBreak="0">
    <w:nsid w:val="358F7AEE"/>
    <w:multiLevelType w:val="hybridMultilevel"/>
    <w:tmpl w:val="89F03F08"/>
    <w:lvl w:ilvl="0" w:tplc="F9E8D40A">
      <w:start w:val="1"/>
      <w:numFmt w:val="bullet"/>
      <w:lvlText w:val=""/>
      <w:lvlJc w:val="left"/>
      <w:pPr>
        <w:ind w:left="720" w:hanging="360"/>
      </w:pPr>
      <w:rPr>
        <w:rFonts w:ascii="Symbol" w:hAnsi="Symbol" w:hint="default"/>
      </w:rPr>
    </w:lvl>
    <w:lvl w:ilvl="1" w:tplc="0BB8D504" w:tentative="1">
      <w:start w:val="1"/>
      <w:numFmt w:val="bullet"/>
      <w:lvlText w:val="o"/>
      <w:lvlJc w:val="left"/>
      <w:pPr>
        <w:ind w:left="1440" w:hanging="360"/>
      </w:pPr>
      <w:rPr>
        <w:rFonts w:ascii="Courier New" w:hAnsi="Courier New" w:cs="Courier New" w:hint="default"/>
      </w:rPr>
    </w:lvl>
    <w:lvl w:ilvl="2" w:tplc="B4CCAC88" w:tentative="1">
      <w:start w:val="1"/>
      <w:numFmt w:val="bullet"/>
      <w:lvlText w:val=""/>
      <w:lvlJc w:val="left"/>
      <w:pPr>
        <w:ind w:left="2160" w:hanging="360"/>
      </w:pPr>
      <w:rPr>
        <w:rFonts w:ascii="Wingdings" w:hAnsi="Wingdings" w:hint="default"/>
      </w:rPr>
    </w:lvl>
    <w:lvl w:ilvl="3" w:tplc="8AAEAB48" w:tentative="1">
      <w:start w:val="1"/>
      <w:numFmt w:val="bullet"/>
      <w:lvlText w:val=""/>
      <w:lvlJc w:val="left"/>
      <w:pPr>
        <w:ind w:left="2880" w:hanging="360"/>
      </w:pPr>
      <w:rPr>
        <w:rFonts w:ascii="Symbol" w:hAnsi="Symbol" w:hint="default"/>
      </w:rPr>
    </w:lvl>
    <w:lvl w:ilvl="4" w:tplc="8626E096" w:tentative="1">
      <w:start w:val="1"/>
      <w:numFmt w:val="bullet"/>
      <w:lvlText w:val="o"/>
      <w:lvlJc w:val="left"/>
      <w:pPr>
        <w:ind w:left="3600" w:hanging="360"/>
      </w:pPr>
      <w:rPr>
        <w:rFonts w:ascii="Courier New" w:hAnsi="Courier New" w:cs="Courier New" w:hint="default"/>
      </w:rPr>
    </w:lvl>
    <w:lvl w:ilvl="5" w:tplc="9C8EA09A" w:tentative="1">
      <w:start w:val="1"/>
      <w:numFmt w:val="bullet"/>
      <w:lvlText w:val=""/>
      <w:lvlJc w:val="left"/>
      <w:pPr>
        <w:ind w:left="4320" w:hanging="360"/>
      </w:pPr>
      <w:rPr>
        <w:rFonts w:ascii="Wingdings" w:hAnsi="Wingdings" w:hint="default"/>
      </w:rPr>
    </w:lvl>
    <w:lvl w:ilvl="6" w:tplc="A232FF6A" w:tentative="1">
      <w:start w:val="1"/>
      <w:numFmt w:val="bullet"/>
      <w:lvlText w:val=""/>
      <w:lvlJc w:val="left"/>
      <w:pPr>
        <w:ind w:left="5040" w:hanging="360"/>
      </w:pPr>
      <w:rPr>
        <w:rFonts w:ascii="Symbol" w:hAnsi="Symbol" w:hint="default"/>
      </w:rPr>
    </w:lvl>
    <w:lvl w:ilvl="7" w:tplc="2BEEB8C8" w:tentative="1">
      <w:start w:val="1"/>
      <w:numFmt w:val="bullet"/>
      <w:lvlText w:val="o"/>
      <w:lvlJc w:val="left"/>
      <w:pPr>
        <w:ind w:left="5760" w:hanging="360"/>
      </w:pPr>
      <w:rPr>
        <w:rFonts w:ascii="Courier New" w:hAnsi="Courier New" w:cs="Courier New" w:hint="default"/>
      </w:rPr>
    </w:lvl>
    <w:lvl w:ilvl="8" w:tplc="7EE45E36" w:tentative="1">
      <w:start w:val="1"/>
      <w:numFmt w:val="bullet"/>
      <w:lvlText w:val=""/>
      <w:lvlJc w:val="left"/>
      <w:pPr>
        <w:ind w:left="6480" w:hanging="360"/>
      </w:pPr>
      <w:rPr>
        <w:rFonts w:ascii="Wingdings" w:hAnsi="Wingdings" w:hint="default"/>
      </w:rPr>
    </w:lvl>
  </w:abstractNum>
  <w:abstractNum w:abstractNumId="12" w15:restartNumberingAfterBreak="0">
    <w:nsid w:val="42D10AEF"/>
    <w:multiLevelType w:val="hybridMultilevel"/>
    <w:tmpl w:val="697AEC7C"/>
    <w:lvl w:ilvl="0" w:tplc="82128818">
      <w:start w:val="1"/>
      <w:numFmt w:val="bullet"/>
      <w:lvlText w:val=""/>
      <w:lvlJc w:val="left"/>
      <w:pPr>
        <w:ind w:left="720" w:hanging="360"/>
      </w:pPr>
      <w:rPr>
        <w:rFonts w:ascii="Symbol" w:hAnsi="Symbol" w:hint="default"/>
      </w:rPr>
    </w:lvl>
    <w:lvl w:ilvl="1" w:tplc="8A648120" w:tentative="1">
      <w:start w:val="1"/>
      <w:numFmt w:val="bullet"/>
      <w:lvlText w:val="o"/>
      <w:lvlJc w:val="left"/>
      <w:pPr>
        <w:ind w:left="1440" w:hanging="360"/>
      </w:pPr>
      <w:rPr>
        <w:rFonts w:ascii="Courier New" w:hAnsi="Courier New" w:cs="Courier New" w:hint="default"/>
      </w:rPr>
    </w:lvl>
    <w:lvl w:ilvl="2" w:tplc="4902622E" w:tentative="1">
      <w:start w:val="1"/>
      <w:numFmt w:val="bullet"/>
      <w:lvlText w:val=""/>
      <w:lvlJc w:val="left"/>
      <w:pPr>
        <w:ind w:left="2160" w:hanging="360"/>
      </w:pPr>
      <w:rPr>
        <w:rFonts w:ascii="Wingdings" w:hAnsi="Wingdings" w:hint="default"/>
      </w:rPr>
    </w:lvl>
    <w:lvl w:ilvl="3" w:tplc="E5E89E44" w:tentative="1">
      <w:start w:val="1"/>
      <w:numFmt w:val="bullet"/>
      <w:lvlText w:val=""/>
      <w:lvlJc w:val="left"/>
      <w:pPr>
        <w:ind w:left="2880" w:hanging="360"/>
      </w:pPr>
      <w:rPr>
        <w:rFonts w:ascii="Symbol" w:hAnsi="Symbol" w:hint="default"/>
      </w:rPr>
    </w:lvl>
    <w:lvl w:ilvl="4" w:tplc="23060FAC" w:tentative="1">
      <w:start w:val="1"/>
      <w:numFmt w:val="bullet"/>
      <w:lvlText w:val="o"/>
      <w:lvlJc w:val="left"/>
      <w:pPr>
        <w:ind w:left="3600" w:hanging="360"/>
      </w:pPr>
      <w:rPr>
        <w:rFonts w:ascii="Courier New" w:hAnsi="Courier New" w:cs="Courier New" w:hint="default"/>
      </w:rPr>
    </w:lvl>
    <w:lvl w:ilvl="5" w:tplc="7CA088FE" w:tentative="1">
      <w:start w:val="1"/>
      <w:numFmt w:val="bullet"/>
      <w:lvlText w:val=""/>
      <w:lvlJc w:val="left"/>
      <w:pPr>
        <w:ind w:left="4320" w:hanging="360"/>
      </w:pPr>
      <w:rPr>
        <w:rFonts w:ascii="Wingdings" w:hAnsi="Wingdings" w:hint="default"/>
      </w:rPr>
    </w:lvl>
    <w:lvl w:ilvl="6" w:tplc="F73A260C" w:tentative="1">
      <w:start w:val="1"/>
      <w:numFmt w:val="bullet"/>
      <w:lvlText w:val=""/>
      <w:lvlJc w:val="left"/>
      <w:pPr>
        <w:ind w:left="5040" w:hanging="360"/>
      </w:pPr>
      <w:rPr>
        <w:rFonts w:ascii="Symbol" w:hAnsi="Symbol" w:hint="default"/>
      </w:rPr>
    </w:lvl>
    <w:lvl w:ilvl="7" w:tplc="E2DCBCE6" w:tentative="1">
      <w:start w:val="1"/>
      <w:numFmt w:val="bullet"/>
      <w:lvlText w:val="o"/>
      <w:lvlJc w:val="left"/>
      <w:pPr>
        <w:ind w:left="5760" w:hanging="360"/>
      </w:pPr>
      <w:rPr>
        <w:rFonts w:ascii="Courier New" w:hAnsi="Courier New" w:cs="Courier New" w:hint="default"/>
      </w:rPr>
    </w:lvl>
    <w:lvl w:ilvl="8" w:tplc="5AAC080A" w:tentative="1">
      <w:start w:val="1"/>
      <w:numFmt w:val="bullet"/>
      <w:lvlText w:val=""/>
      <w:lvlJc w:val="left"/>
      <w:pPr>
        <w:ind w:left="6480" w:hanging="360"/>
      </w:pPr>
      <w:rPr>
        <w:rFonts w:ascii="Wingdings" w:hAnsi="Wingdings" w:hint="default"/>
      </w:rPr>
    </w:lvl>
  </w:abstractNum>
  <w:abstractNum w:abstractNumId="13" w15:restartNumberingAfterBreak="0">
    <w:nsid w:val="64137B21"/>
    <w:multiLevelType w:val="hybridMultilevel"/>
    <w:tmpl w:val="C7CEA742"/>
    <w:lvl w:ilvl="0" w:tplc="908E04C8">
      <w:start w:val="1"/>
      <w:numFmt w:val="bullet"/>
      <w:lvlText w:val=""/>
      <w:lvlJc w:val="left"/>
      <w:pPr>
        <w:ind w:left="720" w:hanging="360"/>
      </w:pPr>
      <w:rPr>
        <w:rFonts w:ascii="Symbol" w:hAnsi="Symbol" w:hint="default"/>
      </w:rPr>
    </w:lvl>
    <w:lvl w:ilvl="1" w:tplc="B2D4FDE6" w:tentative="1">
      <w:start w:val="1"/>
      <w:numFmt w:val="bullet"/>
      <w:lvlText w:val="o"/>
      <w:lvlJc w:val="left"/>
      <w:pPr>
        <w:ind w:left="1440" w:hanging="360"/>
      </w:pPr>
      <w:rPr>
        <w:rFonts w:ascii="Courier New" w:hAnsi="Courier New" w:cs="Courier New" w:hint="default"/>
      </w:rPr>
    </w:lvl>
    <w:lvl w:ilvl="2" w:tplc="E2DA53BC" w:tentative="1">
      <w:start w:val="1"/>
      <w:numFmt w:val="bullet"/>
      <w:lvlText w:val=""/>
      <w:lvlJc w:val="left"/>
      <w:pPr>
        <w:ind w:left="2160" w:hanging="360"/>
      </w:pPr>
      <w:rPr>
        <w:rFonts w:ascii="Wingdings" w:hAnsi="Wingdings" w:hint="default"/>
      </w:rPr>
    </w:lvl>
    <w:lvl w:ilvl="3" w:tplc="DF0EBF10" w:tentative="1">
      <w:start w:val="1"/>
      <w:numFmt w:val="bullet"/>
      <w:lvlText w:val=""/>
      <w:lvlJc w:val="left"/>
      <w:pPr>
        <w:ind w:left="2880" w:hanging="360"/>
      </w:pPr>
      <w:rPr>
        <w:rFonts w:ascii="Symbol" w:hAnsi="Symbol" w:hint="default"/>
      </w:rPr>
    </w:lvl>
    <w:lvl w:ilvl="4" w:tplc="40323192" w:tentative="1">
      <w:start w:val="1"/>
      <w:numFmt w:val="bullet"/>
      <w:lvlText w:val="o"/>
      <w:lvlJc w:val="left"/>
      <w:pPr>
        <w:ind w:left="3600" w:hanging="360"/>
      </w:pPr>
      <w:rPr>
        <w:rFonts w:ascii="Courier New" w:hAnsi="Courier New" w:cs="Courier New" w:hint="default"/>
      </w:rPr>
    </w:lvl>
    <w:lvl w:ilvl="5" w:tplc="22CEB744" w:tentative="1">
      <w:start w:val="1"/>
      <w:numFmt w:val="bullet"/>
      <w:lvlText w:val=""/>
      <w:lvlJc w:val="left"/>
      <w:pPr>
        <w:ind w:left="4320" w:hanging="360"/>
      </w:pPr>
      <w:rPr>
        <w:rFonts w:ascii="Wingdings" w:hAnsi="Wingdings" w:hint="default"/>
      </w:rPr>
    </w:lvl>
    <w:lvl w:ilvl="6" w:tplc="56F8F19E" w:tentative="1">
      <w:start w:val="1"/>
      <w:numFmt w:val="bullet"/>
      <w:lvlText w:val=""/>
      <w:lvlJc w:val="left"/>
      <w:pPr>
        <w:ind w:left="5040" w:hanging="360"/>
      </w:pPr>
      <w:rPr>
        <w:rFonts w:ascii="Symbol" w:hAnsi="Symbol" w:hint="default"/>
      </w:rPr>
    </w:lvl>
    <w:lvl w:ilvl="7" w:tplc="E260FF8C" w:tentative="1">
      <w:start w:val="1"/>
      <w:numFmt w:val="bullet"/>
      <w:lvlText w:val="o"/>
      <w:lvlJc w:val="left"/>
      <w:pPr>
        <w:ind w:left="5760" w:hanging="360"/>
      </w:pPr>
      <w:rPr>
        <w:rFonts w:ascii="Courier New" w:hAnsi="Courier New" w:cs="Courier New" w:hint="default"/>
      </w:rPr>
    </w:lvl>
    <w:lvl w:ilvl="8" w:tplc="2332BFB2" w:tentative="1">
      <w:start w:val="1"/>
      <w:numFmt w:val="bullet"/>
      <w:lvlText w:val=""/>
      <w:lvlJc w:val="left"/>
      <w:pPr>
        <w:ind w:left="6480" w:hanging="360"/>
      </w:pPr>
      <w:rPr>
        <w:rFonts w:ascii="Wingdings" w:hAnsi="Wingdings" w:hint="default"/>
      </w:rPr>
    </w:lvl>
  </w:abstractNum>
  <w:abstractNum w:abstractNumId="14" w15:restartNumberingAfterBreak="0">
    <w:nsid w:val="706C3167"/>
    <w:multiLevelType w:val="hybridMultilevel"/>
    <w:tmpl w:val="D57A6B92"/>
    <w:lvl w:ilvl="0" w:tplc="C896B6AC">
      <w:start w:val="1"/>
      <w:numFmt w:val="bullet"/>
      <w:lvlText w:val=""/>
      <w:lvlJc w:val="left"/>
      <w:pPr>
        <w:ind w:left="720" w:hanging="360"/>
      </w:pPr>
      <w:rPr>
        <w:rFonts w:ascii="Symbol" w:hAnsi="Symbol" w:hint="default"/>
      </w:rPr>
    </w:lvl>
    <w:lvl w:ilvl="1" w:tplc="5846FB46" w:tentative="1">
      <w:start w:val="1"/>
      <w:numFmt w:val="bullet"/>
      <w:lvlText w:val="o"/>
      <w:lvlJc w:val="left"/>
      <w:pPr>
        <w:ind w:left="1440" w:hanging="360"/>
      </w:pPr>
      <w:rPr>
        <w:rFonts w:ascii="Courier New" w:hAnsi="Courier New" w:cs="Courier New" w:hint="default"/>
      </w:rPr>
    </w:lvl>
    <w:lvl w:ilvl="2" w:tplc="41446382" w:tentative="1">
      <w:start w:val="1"/>
      <w:numFmt w:val="bullet"/>
      <w:lvlText w:val=""/>
      <w:lvlJc w:val="left"/>
      <w:pPr>
        <w:ind w:left="2160" w:hanging="360"/>
      </w:pPr>
      <w:rPr>
        <w:rFonts w:ascii="Wingdings" w:hAnsi="Wingdings" w:hint="default"/>
      </w:rPr>
    </w:lvl>
    <w:lvl w:ilvl="3" w:tplc="DB70026E" w:tentative="1">
      <w:start w:val="1"/>
      <w:numFmt w:val="bullet"/>
      <w:lvlText w:val=""/>
      <w:lvlJc w:val="left"/>
      <w:pPr>
        <w:ind w:left="2880" w:hanging="360"/>
      </w:pPr>
      <w:rPr>
        <w:rFonts w:ascii="Symbol" w:hAnsi="Symbol" w:hint="default"/>
      </w:rPr>
    </w:lvl>
    <w:lvl w:ilvl="4" w:tplc="9E2097D0" w:tentative="1">
      <w:start w:val="1"/>
      <w:numFmt w:val="bullet"/>
      <w:lvlText w:val="o"/>
      <w:lvlJc w:val="left"/>
      <w:pPr>
        <w:ind w:left="3600" w:hanging="360"/>
      </w:pPr>
      <w:rPr>
        <w:rFonts w:ascii="Courier New" w:hAnsi="Courier New" w:cs="Courier New" w:hint="default"/>
      </w:rPr>
    </w:lvl>
    <w:lvl w:ilvl="5" w:tplc="914A2A24" w:tentative="1">
      <w:start w:val="1"/>
      <w:numFmt w:val="bullet"/>
      <w:lvlText w:val=""/>
      <w:lvlJc w:val="left"/>
      <w:pPr>
        <w:ind w:left="4320" w:hanging="360"/>
      </w:pPr>
      <w:rPr>
        <w:rFonts w:ascii="Wingdings" w:hAnsi="Wingdings" w:hint="default"/>
      </w:rPr>
    </w:lvl>
    <w:lvl w:ilvl="6" w:tplc="2402BBFC" w:tentative="1">
      <w:start w:val="1"/>
      <w:numFmt w:val="bullet"/>
      <w:lvlText w:val=""/>
      <w:lvlJc w:val="left"/>
      <w:pPr>
        <w:ind w:left="5040" w:hanging="360"/>
      </w:pPr>
      <w:rPr>
        <w:rFonts w:ascii="Symbol" w:hAnsi="Symbol" w:hint="default"/>
      </w:rPr>
    </w:lvl>
    <w:lvl w:ilvl="7" w:tplc="378C3F76" w:tentative="1">
      <w:start w:val="1"/>
      <w:numFmt w:val="bullet"/>
      <w:lvlText w:val="o"/>
      <w:lvlJc w:val="left"/>
      <w:pPr>
        <w:ind w:left="5760" w:hanging="360"/>
      </w:pPr>
      <w:rPr>
        <w:rFonts w:ascii="Courier New" w:hAnsi="Courier New" w:cs="Courier New" w:hint="default"/>
      </w:rPr>
    </w:lvl>
    <w:lvl w:ilvl="8" w:tplc="25C08CFC" w:tentative="1">
      <w:start w:val="1"/>
      <w:numFmt w:val="bullet"/>
      <w:lvlText w:val=""/>
      <w:lvlJc w:val="left"/>
      <w:pPr>
        <w:ind w:left="6480" w:hanging="360"/>
      </w:pPr>
      <w:rPr>
        <w:rFonts w:ascii="Wingdings" w:hAnsi="Wingdings" w:hint="default"/>
      </w:rPr>
    </w:lvl>
  </w:abstractNum>
  <w:abstractNum w:abstractNumId="15" w15:restartNumberingAfterBreak="0">
    <w:nsid w:val="733808CB"/>
    <w:multiLevelType w:val="hybridMultilevel"/>
    <w:tmpl w:val="2EA27B9A"/>
    <w:lvl w:ilvl="0" w:tplc="B128FFBA">
      <w:start w:val="1"/>
      <w:numFmt w:val="bullet"/>
      <w:lvlText w:val=""/>
      <w:lvlJc w:val="left"/>
      <w:pPr>
        <w:ind w:left="720" w:hanging="360"/>
      </w:pPr>
      <w:rPr>
        <w:rFonts w:ascii="Symbol" w:hAnsi="Symbol" w:hint="default"/>
      </w:rPr>
    </w:lvl>
    <w:lvl w:ilvl="1" w:tplc="0AEEA4EE" w:tentative="1">
      <w:start w:val="1"/>
      <w:numFmt w:val="bullet"/>
      <w:lvlText w:val="o"/>
      <w:lvlJc w:val="left"/>
      <w:pPr>
        <w:ind w:left="1440" w:hanging="360"/>
      </w:pPr>
      <w:rPr>
        <w:rFonts w:ascii="Courier New" w:hAnsi="Courier New" w:cs="Courier New" w:hint="default"/>
      </w:rPr>
    </w:lvl>
    <w:lvl w:ilvl="2" w:tplc="AB08C052" w:tentative="1">
      <w:start w:val="1"/>
      <w:numFmt w:val="bullet"/>
      <w:lvlText w:val=""/>
      <w:lvlJc w:val="left"/>
      <w:pPr>
        <w:ind w:left="2160" w:hanging="360"/>
      </w:pPr>
      <w:rPr>
        <w:rFonts w:ascii="Wingdings" w:hAnsi="Wingdings" w:hint="default"/>
      </w:rPr>
    </w:lvl>
    <w:lvl w:ilvl="3" w:tplc="A60CA41E" w:tentative="1">
      <w:start w:val="1"/>
      <w:numFmt w:val="bullet"/>
      <w:lvlText w:val=""/>
      <w:lvlJc w:val="left"/>
      <w:pPr>
        <w:ind w:left="2880" w:hanging="360"/>
      </w:pPr>
      <w:rPr>
        <w:rFonts w:ascii="Symbol" w:hAnsi="Symbol" w:hint="default"/>
      </w:rPr>
    </w:lvl>
    <w:lvl w:ilvl="4" w:tplc="9508F8D2" w:tentative="1">
      <w:start w:val="1"/>
      <w:numFmt w:val="bullet"/>
      <w:lvlText w:val="o"/>
      <w:lvlJc w:val="left"/>
      <w:pPr>
        <w:ind w:left="3600" w:hanging="360"/>
      </w:pPr>
      <w:rPr>
        <w:rFonts w:ascii="Courier New" w:hAnsi="Courier New" w:cs="Courier New" w:hint="default"/>
      </w:rPr>
    </w:lvl>
    <w:lvl w:ilvl="5" w:tplc="54F83B7C" w:tentative="1">
      <w:start w:val="1"/>
      <w:numFmt w:val="bullet"/>
      <w:lvlText w:val=""/>
      <w:lvlJc w:val="left"/>
      <w:pPr>
        <w:ind w:left="4320" w:hanging="360"/>
      </w:pPr>
      <w:rPr>
        <w:rFonts w:ascii="Wingdings" w:hAnsi="Wingdings" w:hint="default"/>
      </w:rPr>
    </w:lvl>
    <w:lvl w:ilvl="6" w:tplc="8F46FEEA" w:tentative="1">
      <w:start w:val="1"/>
      <w:numFmt w:val="bullet"/>
      <w:lvlText w:val=""/>
      <w:lvlJc w:val="left"/>
      <w:pPr>
        <w:ind w:left="5040" w:hanging="360"/>
      </w:pPr>
      <w:rPr>
        <w:rFonts w:ascii="Symbol" w:hAnsi="Symbol" w:hint="default"/>
      </w:rPr>
    </w:lvl>
    <w:lvl w:ilvl="7" w:tplc="178CDD8C" w:tentative="1">
      <w:start w:val="1"/>
      <w:numFmt w:val="bullet"/>
      <w:lvlText w:val="o"/>
      <w:lvlJc w:val="left"/>
      <w:pPr>
        <w:ind w:left="5760" w:hanging="360"/>
      </w:pPr>
      <w:rPr>
        <w:rFonts w:ascii="Courier New" w:hAnsi="Courier New" w:cs="Courier New" w:hint="default"/>
      </w:rPr>
    </w:lvl>
    <w:lvl w:ilvl="8" w:tplc="EE3657AC" w:tentative="1">
      <w:start w:val="1"/>
      <w:numFmt w:val="bullet"/>
      <w:lvlText w:val=""/>
      <w:lvlJc w:val="left"/>
      <w:pPr>
        <w:ind w:left="6480" w:hanging="360"/>
      </w:pPr>
      <w:rPr>
        <w:rFonts w:ascii="Wingdings" w:hAnsi="Wingdings" w:hint="default"/>
      </w:rPr>
    </w:lvl>
  </w:abstractNum>
  <w:abstractNum w:abstractNumId="16" w15:restartNumberingAfterBreak="0">
    <w:nsid w:val="7A4D3C5D"/>
    <w:multiLevelType w:val="hybridMultilevel"/>
    <w:tmpl w:val="2506DB8A"/>
    <w:lvl w:ilvl="0" w:tplc="1AE4E7F0">
      <w:start w:val="1"/>
      <w:numFmt w:val="bullet"/>
      <w:lvlText w:val=""/>
      <w:lvlJc w:val="left"/>
      <w:pPr>
        <w:ind w:left="720" w:hanging="360"/>
      </w:pPr>
      <w:rPr>
        <w:rFonts w:ascii="Symbol" w:hAnsi="Symbol" w:hint="default"/>
      </w:rPr>
    </w:lvl>
    <w:lvl w:ilvl="1" w:tplc="93D2890A" w:tentative="1">
      <w:start w:val="1"/>
      <w:numFmt w:val="bullet"/>
      <w:lvlText w:val="o"/>
      <w:lvlJc w:val="left"/>
      <w:pPr>
        <w:ind w:left="1440" w:hanging="360"/>
      </w:pPr>
      <w:rPr>
        <w:rFonts w:ascii="Courier New" w:hAnsi="Courier New" w:cs="Courier New" w:hint="default"/>
      </w:rPr>
    </w:lvl>
    <w:lvl w:ilvl="2" w:tplc="A6BC0D8E" w:tentative="1">
      <w:start w:val="1"/>
      <w:numFmt w:val="bullet"/>
      <w:lvlText w:val=""/>
      <w:lvlJc w:val="left"/>
      <w:pPr>
        <w:ind w:left="2160" w:hanging="360"/>
      </w:pPr>
      <w:rPr>
        <w:rFonts w:ascii="Wingdings" w:hAnsi="Wingdings" w:hint="default"/>
      </w:rPr>
    </w:lvl>
    <w:lvl w:ilvl="3" w:tplc="76DE8AAE" w:tentative="1">
      <w:start w:val="1"/>
      <w:numFmt w:val="bullet"/>
      <w:lvlText w:val=""/>
      <w:lvlJc w:val="left"/>
      <w:pPr>
        <w:ind w:left="2880" w:hanging="360"/>
      </w:pPr>
      <w:rPr>
        <w:rFonts w:ascii="Symbol" w:hAnsi="Symbol" w:hint="default"/>
      </w:rPr>
    </w:lvl>
    <w:lvl w:ilvl="4" w:tplc="D00AB9A2" w:tentative="1">
      <w:start w:val="1"/>
      <w:numFmt w:val="bullet"/>
      <w:lvlText w:val="o"/>
      <w:lvlJc w:val="left"/>
      <w:pPr>
        <w:ind w:left="3600" w:hanging="360"/>
      </w:pPr>
      <w:rPr>
        <w:rFonts w:ascii="Courier New" w:hAnsi="Courier New" w:cs="Courier New" w:hint="default"/>
      </w:rPr>
    </w:lvl>
    <w:lvl w:ilvl="5" w:tplc="1B4810B0" w:tentative="1">
      <w:start w:val="1"/>
      <w:numFmt w:val="bullet"/>
      <w:lvlText w:val=""/>
      <w:lvlJc w:val="left"/>
      <w:pPr>
        <w:ind w:left="4320" w:hanging="360"/>
      </w:pPr>
      <w:rPr>
        <w:rFonts w:ascii="Wingdings" w:hAnsi="Wingdings" w:hint="default"/>
      </w:rPr>
    </w:lvl>
    <w:lvl w:ilvl="6" w:tplc="97AE6090" w:tentative="1">
      <w:start w:val="1"/>
      <w:numFmt w:val="bullet"/>
      <w:lvlText w:val=""/>
      <w:lvlJc w:val="left"/>
      <w:pPr>
        <w:ind w:left="5040" w:hanging="360"/>
      </w:pPr>
      <w:rPr>
        <w:rFonts w:ascii="Symbol" w:hAnsi="Symbol" w:hint="default"/>
      </w:rPr>
    </w:lvl>
    <w:lvl w:ilvl="7" w:tplc="C9BA7D0E" w:tentative="1">
      <w:start w:val="1"/>
      <w:numFmt w:val="bullet"/>
      <w:lvlText w:val="o"/>
      <w:lvlJc w:val="left"/>
      <w:pPr>
        <w:ind w:left="5760" w:hanging="360"/>
      </w:pPr>
      <w:rPr>
        <w:rFonts w:ascii="Courier New" w:hAnsi="Courier New" w:cs="Courier New" w:hint="default"/>
      </w:rPr>
    </w:lvl>
    <w:lvl w:ilvl="8" w:tplc="2A240A78" w:tentative="1">
      <w:start w:val="1"/>
      <w:numFmt w:val="bullet"/>
      <w:lvlText w:val=""/>
      <w:lvlJc w:val="left"/>
      <w:pPr>
        <w:ind w:left="6480" w:hanging="360"/>
      </w:pPr>
      <w:rPr>
        <w:rFonts w:ascii="Wingdings" w:hAnsi="Wingdings" w:hint="default"/>
      </w:rPr>
    </w:lvl>
  </w:abstractNum>
  <w:abstractNum w:abstractNumId="17" w15:restartNumberingAfterBreak="0">
    <w:nsid w:val="7A654694"/>
    <w:multiLevelType w:val="hybridMultilevel"/>
    <w:tmpl w:val="B3960E0A"/>
    <w:lvl w:ilvl="0" w:tplc="197635EA">
      <w:start w:val="1"/>
      <w:numFmt w:val="bullet"/>
      <w:lvlText w:val=""/>
      <w:lvlJc w:val="left"/>
      <w:pPr>
        <w:ind w:left="720" w:hanging="360"/>
      </w:pPr>
      <w:rPr>
        <w:rFonts w:ascii="Symbol" w:hAnsi="Symbol" w:hint="default"/>
      </w:rPr>
    </w:lvl>
    <w:lvl w:ilvl="1" w:tplc="B316EF6C">
      <w:numFmt w:val="bullet"/>
      <w:lvlText w:val="-"/>
      <w:lvlJc w:val="left"/>
      <w:pPr>
        <w:ind w:left="1440" w:hanging="360"/>
      </w:pPr>
      <w:rPr>
        <w:rFonts w:ascii="Times New Roman" w:eastAsia="Times New Roman" w:hAnsi="Times New Roman" w:cs="Times New Roman" w:hint="default"/>
      </w:rPr>
    </w:lvl>
    <w:lvl w:ilvl="2" w:tplc="AA4EF242" w:tentative="1">
      <w:start w:val="1"/>
      <w:numFmt w:val="bullet"/>
      <w:lvlText w:val=""/>
      <w:lvlJc w:val="left"/>
      <w:pPr>
        <w:ind w:left="2160" w:hanging="360"/>
      </w:pPr>
      <w:rPr>
        <w:rFonts w:ascii="Wingdings" w:hAnsi="Wingdings" w:hint="default"/>
      </w:rPr>
    </w:lvl>
    <w:lvl w:ilvl="3" w:tplc="8AF2F42A" w:tentative="1">
      <w:start w:val="1"/>
      <w:numFmt w:val="bullet"/>
      <w:lvlText w:val=""/>
      <w:lvlJc w:val="left"/>
      <w:pPr>
        <w:ind w:left="2880" w:hanging="360"/>
      </w:pPr>
      <w:rPr>
        <w:rFonts w:ascii="Symbol" w:hAnsi="Symbol" w:hint="default"/>
      </w:rPr>
    </w:lvl>
    <w:lvl w:ilvl="4" w:tplc="B6FC5F20" w:tentative="1">
      <w:start w:val="1"/>
      <w:numFmt w:val="bullet"/>
      <w:lvlText w:val="o"/>
      <w:lvlJc w:val="left"/>
      <w:pPr>
        <w:ind w:left="3600" w:hanging="360"/>
      </w:pPr>
      <w:rPr>
        <w:rFonts w:ascii="Courier New" w:hAnsi="Courier New" w:cs="Courier New" w:hint="default"/>
      </w:rPr>
    </w:lvl>
    <w:lvl w:ilvl="5" w:tplc="D7683CF0" w:tentative="1">
      <w:start w:val="1"/>
      <w:numFmt w:val="bullet"/>
      <w:lvlText w:val=""/>
      <w:lvlJc w:val="left"/>
      <w:pPr>
        <w:ind w:left="4320" w:hanging="360"/>
      </w:pPr>
      <w:rPr>
        <w:rFonts w:ascii="Wingdings" w:hAnsi="Wingdings" w:hint="default"/>
      </w:rPr>
    </w:lvl>
    <w:lvl w:ilvl="6" w:tplc="26D2C922" w:tentative="1">
      <w:start w:val="1"/>
      <w:numFmt w:val="bullet"/>
      <w:lvlText w:val=""/>
      <w:lvlJc w:val="left"/>
      <w:pPr>
        <w:ind w:left="5040" w:hanging="360"/>
      </w:pPr>
      <w:rPr>
        <w:rFonts w:ascii="Symbol" w:hAnsi="Symbol" w:hint="default"/>
      </w:rPr>
    </w:lvl>
    <w:lvl w:ilvl="7" w:tplc="C944AFBC" w:tentative="1">
      <w:start w:val="1"/>
      <w:numFmt w:val="bullet"/>
      <w:lvlText w:val="o"/>
      <w:lvlJc w:val="left"/>
      <w:pPr>
        <w:ind w:left="5760" w:hanging="360"/>
      </w:pPr>
      <w:rPr>
        <w:rFonts w:ascii="Courier New" w:hAnsi="Courier New" w:cs="Courier New" w:hint="default"/>
      </w:rPr>
    </w:lvl>
    <w:lvl w:ilvl="8" w:tplc="6E40E8EE" w:tentative="1">
      <w:start w:val="1"/>
      <w:numFmt w:val="bullet"/>
      <w:lvlText w:val=""/>
      <w:lvlJc w:val="left"/>
      <w:pPr>
        <w:ind w:left="6480" w:hanging="360"/>
      </w:pPr>
      <w:rPr>
        <w:rFonts w:ascii="Wingdings" w:hAnsi="Wingdings" w:hint="default"/>
      </w:rPr>
    </w:lvl>
  </w:abstractNum>
  <w:abstractNum w:abstractNumId="18" w15:restartNumberingAfterBreak="0">
    <w:nsid w:val="7E5017EE"/>
    <w:multiLevelType w:val="hybridMultilevel"/>
    <w:tmpl w:val="5CDCF2AA"/>
    <w:lvl w:ilvl="0" w:tplc="767CEE08">
      <w:start w:val="1"/>
      <w:numFmt w:val="decimal"/>
      <w:lvlText w:val="%1."/>
      <w:lvlJc w:val="left"/>
      <w:pPr>
        <w:ind w:left="720" w:hanging="360"/>
      </w:pPr>
    </w:lvl>
    <w:lvl w:ilvl="1" w:tplc="318AF6B2" w:tentative="1">
      <w:start w:val="1"/>
      <w:numFmt w:val="lowerLetter"/>
      <w:lvlText w:val="%2."/>
      <w:lvlJc w:val="left"/>
      <w:pPr>
        <w:ind w:left="1440" w:hanging="360"/>
      </w:pPr>
    </w:lvl>
    <w:lvl w:ilvl="2" w:tplc="B4A821C4" w:tentative="1">
      <w:start w:val="1"/>
      <w:numFmt w:val="lowerRoman"/>
      <w:lvlText w:val="%3."/>
      <w:lvlJc w:val="right"/>
      <w:pPr>
        <w:ind w:left="2160" w:hanging="180"/>
      </w:pPr>
    </w:lvl>
    <w:lvl w:ilvl="3" w:tplc="CE8692D0" w:tentative="1">
      <w:start w:val="1"/>
      <w:numFmt w:val="decimal"/>
      <w:lvlText w:val="%4."/>
      <w:lvlJc w:val="left"/>
      <w:pPr>
        <w:ind w:left="2880" w:hanging="360"/>
      </w:pPr>
    </w:lvl>
    <w:lvl w:ilvl="4" w:tplc="C7C68642" w:tentative="1">
      <w:start w:val="1"/>
      <w:numFmt w:val="lowerLetter"/>
      <w:lvlText w:val="%5."/>
      <w:lvlJc w:val="left"/>
      <w:pPr>
        <w:ind w:left="3600" w:hanging="360"/>
      </w:pPr>
    </w:lvl>
    <w:lvl w:ilvl="5" w:tplc="147AD990" w:tentative="1">
      <w:start w:val="1"/>
      <w:numFmt w:val="lowerRoman"/>
      <w:lvlText w:val="%6."/>
      <w:lvlJc w:val="right"/>
      <w:pPr>
        <w:ind w:left="4320" w:hanging="180"/>
      </w:pPr>
    </w:lvl>
    <w:lvl w:ilvl="6" w:tplc="FC2850BC" w:tentative="1">
      <w:start w:val="1"/>
      <w:numFmt w:val="decimal"/>
      <w:lvlText w:val="%7."/>
      <w:lvlJc w:val="left"/>
      <w:pPr>
        <w:ind w:left="5040" w:hanging="360"/>
      </w:pPr>
    </w:lvl>
    <w:lvl w:ilvl="7" w:tplc="955C878C" w:tentative="1">
      <w:start w:val="1"/>
      <w:numFmt w:val="lowerLetter"/>
      <w:lvlText w:val="%8."/>
      <w:lvlJc w:val="left"/>
      <w:pPr>
        <w:ind w:left="5760" w:hanging="360"/>
      </w:pPr>
    </w:lvl>
    <w:lvl w:ilvl="8" w:tplc="AC70C810" w:tentative="1">
      <w:start w:val="1"/>
      <w:numFmt w:val="lowerRoman"/>
      <w:lvlText w:val="%9."/>
      <w:lvlJc w:val="right"/>
      <w:pPr>
        <w:ind w:left="6480" w:hanging="180"/>
      </w:pPr>
    </w:lvl>
  </w:abstractNum>
  <w:num w:numId="1">
    <w:abstractNumId w:val="2"/>
  </w:num>
  <w:num w:numId="2">
    <w:abstractNumId w:val="1"/>
  </w:num>
  <w:num w:numId="3">
    <w:abstractNumId w:val="14"/>
  </w:num>
  <w:num w:numId="4">
    <w:abstractNumId w:val="4"/>
  </w:num>
  <w:num w:numId="5">
    <w:abstractNumId w:val="5"/>
  </w:num>
  <w:num w:numId="6">
    <w:abstractNumId w:val="7"/>
  </w:num>
  <w:num w:numId="7">
    <w:abstractNumId w:val="16"/>
  </w:num>
  <w:num w:numId="8">
    <w:abstractNumId w:val="10"/>
  </w:num>
  <w:num w:numId="9">
    <w:abstractNumId w:val="13"/>
  </w:num>
  <w:num w:numId="10">
    <w:abstractNumId w:val="0"/>
  </w:num>
  <w:num w:numId="11">
    <w:abstractNumId w:val="3"/>
  </w:num>
  <w:num w:numId="12">
    <w:abstractNumId w:val="17"/>
  </w:num>
  <w:num w:numId="13">
    <w:abstractNumId w:val="11"/>
  </w:num>
  <w:num w:numId="14">
    <w:abstractNumId w:val="6"/>
  </w:num>
  <w:num w:numId="15">
    <w:abstractNumId w:val="8"/>
  </w:num>
  <w:num w:numId="16">
    <w:abstractNumId w:val="12"/>
  </w:num>
  <w:num w:numId="17">
    <w:abstractNumId w:val="15"/>
  </w:num>
  <w:num w:numId="18">
    <w:abstractNumId w:val="9"/>
  </w:num>
  <w:num w:numId="19">
    <w:abstractNumId w:val="1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33317"/>
    <w:rsid w:val="000002AE"/>
    <w:rsid w:val="00000918"/>
    <w:rsid w:val="00000C36"/>
    <w:rsid w:val="00000DE7"/>
    <w:rsid w:val="0000103C"/>
    <w:rsid w:val="00001484"/>
    <w:rsid w:val="0000179B"/>
    <w:rsid w:val="00001C11"/>
    <w:rsid w:val="00002677"/>
    <w:rsid w:val="00002723"/>
    <w:rsid w:val="00002EBD"/>
    <w:rsid w:val="00002EC9"/>
    <w:rsid w:val="00003998"/>
    <w:rsid w:val="00003A0A"/>
    <w:rsid w:val="000040F2"/>
    <w:rsid w:val="000045D7"/>
    <w:rsid w:val="00004985"/>
    <w:rsid w:val="00004C7F"/>
    <w:rsid w:val="00004D88"/>
    <w:rsid w:val="00004DB6"/>
    <w:rsid w:val="00004EAA"/>
    <w:rsid w:val="000050FE"/>
    <w:rsid w:val="00005794"/>
    <w:rsid w:val="0000584A"/>
    <w:rsid w:val="0000599C"/>
    <w:rsid w:val="00005B4D"/>
    <w:rsid w:val="00005D1C"/>
    <w:rsid w:val="00005F53"/>
    <w:rsid w:val="000060C6"/>
    <w:rsid w:val="000060F9"/>
    <w:rsid w:val="00006136"/>
    <w:rsid w:val="000061AB"/>
    <w:rsid w:val="000062C9"/>
    <w:rsid w:val="000063A0"/>
    <w:rsid w:val="000064C6"/>
    <w:rsid w:val="00007013"/>
    <w:rsid w:val="000073BD"/>
    <w:rsid w:val="00007940"/>
    <w:rsid w:val="000106DB"/>
    <w:rsid w:val="00010878"/>
    <w:rsid w:val="00011226"/>
    <w:rsid w:val="00011C9A"/>
    <w:rsid w:val="00011F54"/>
    <w:rsid w:val="00011FD4"/>
    <w:rsid w:val="00012189"/>
    <w:rsid w:val="000122A8"/>
    <w:rsid w:val="00012EFD"/>
    <w:rsid w:val="00013888"/>
    <w:rsid w:val="00013899"/>
    <w:rsid w:val="00014339"/>
    <w:rsid w:val="00014980"/>
    <w:rsid w:val="00014B7E"/>
    <w:rsid w:val="00014BD0"/>
    <w:rsid w:val="00014E41"/>
    <w:rsid w:val="00014F88"/>
    <w:rsid w:val="000151B9"/>
    <w:rsid w:val="00015AE6"/>
    <w:rsid w:val="00015B8E"/>
    <w:rsid w:val="00015FE4"/>
    <w:rsid w:val="000160E4"/>
    <w:rsid w:val="00016246"/>
    <w:rsid w:val="00016595"/>
    <w:rsid w:val="000166CA"/>
    <w:rsid w:val="00016CBF"/>
    <w:rsid w:val="000173B5"/>
    <w:rsid w:val="00017818"/>
    <w:rsid w:val="00017892"/>
    <w:rsid w:val="00017924"/>
    <w:rsid w:val="000179B8"/>
    <w:rsid w:val="00017BE0"/>
    <w:rsid w:val="00017F6F"/>
    <w:rsid w:val="00020456"/>
    <w:rsid w:val="00020917"/>
    <w:rsid w:val="00020AB5"/>
    <w:rsid w:val="00020ADC"/>
    <w:rsid w:val="00021117"/>
    <w:rsid w:val="00021FBD"/>
    <w:rsid w:val="000220A6"/>
    <w:rsid w:val="000224B7"/>
    <w:rsid w:val="000225A9"/>
    <w:rsid w:val="0002284B"/>
    <w:rsid w:val="00023098"/>
    <w:rsid w:val="00023640"/>
    <w:rsid w:val="00023FAB"/>
    <w:rsid w:val="00024689"/>
    <w:rsid w:val="00024D4F"/>
    <w:rsid w:val="000254B4"/>
    <w:rsid w:val="0002557C"/>
    <w:rsid w:val="000259F0"/>
    <w:rsid w:val="000261B0"/>
    <w:rsid w:val="000261D6"/>
    <w:rsid w:val="000263E0"/>
    <w:rsid w:val="00026429"/>
    <w:rsid w:val="0002661B"/>
    <w:rsid w:val="0002681C"/>
    <w:rsid w:val="00026972"/>
    <w:rsid w:val="00026AD2"/>
    <w:rsid w:val="00026AD5"/>
    <w:rsid w:val="00026BD6"/>
    <w:rsid w:val="00026D3A"/>
    <w:rsid w:val="00027196"/>
    <w:rsid w:val="000271AA"/>
    <w:rsid w:val="0002793F"/>
    <w:rsid w:val="00027CBC"/>
    <w:rsid w:val="00027CDF"/>
    <w:rsid w:val="000300CE"/>
    <w:rsid w:val="000301EB"/>
    <w:rsid w:val="000302B7"/>
    <w:rsid w:val="00030571"/>
    <w:rsid w:val="000305D6"/>
    <w:rsid w:val="000307DF"/>
    <w:rsid w:val="00030A8E"/>
    <w:rsid w:val="00031131"/>
    <w:rsid w:val="00032150"/>
    <w:rsid w:val="000321D5"/>
    <w:rsid w:val="000322FD"/>
    <w:rsid w:val="00032A42"/>
    <w:rsid w:val="00033430"/>
    <w:rsid w:val="0003360D"/>
    <w:rsid w:val="00033D32"/>
    <w:rsid w:val="00033E99"/>
    <w:rsid w:val="00033EE0"/>
    <w:rsid w:val="00033FF0"/>
    <w:rsid w:val="0003474B"/>
    <w:rsid w:val="000347D2"/>
    <w:rsid w:val="0003499E"/>
    <w:rsid w:val="00034B44"/>
    <w:rsid w:val="00035317"/>
    <w:rsid w:val="0003544D"/>
    <w:rsid w:val="00035A69"/>
    <w:rsid w:val="00035CE6"/>
    <w:rsid w:val="00035E3D"/>
    <w:rsid w:val="00035FA6"/>
    <w:rsid w:val="0003617B"/>
    <w:rsid w:val="000367BC"/>
    <w:rsid w:val="00036981"/>
    <w:rsid w:val="00036A23"/>
    <w:rsid w:val="00036C2D"/>
    <w:rsid w:val="00036EF0"/>
    <w:rsid w:val="000372E4"/>
    <w:rsid w:val="0003744F"/>
    <w:rsid w:val="000376D1"/>
    <w:rsid w:val="00037A8E"/>
    <w:rsid w:val="00037ADC"/>
    <w:rsid w:val="00037E66"/>
    <w:rsid w:val="000401AC"/>
    <w:rsid w:val="000404F0"/>
    <w:rsid w:val="00040BF2"/>
    <w:rsid w:val="00040EA1"/>
    <w:rsid w:val="00040EC2"/>
    <w:rsid w:val="00040F82"/>
    <w:rsid w:val="000415CF"/>
    <w:rsid w:val="0004183F"/>
    <w:rsid w:val="00041BBD"/>
    <w:rsid w:val="00041C18"/>
    <w:rsid w:val="0004228D"/>
    <w:rsid w:val="0004247A"/>
    <w:rsid w:val="00042AA4"/>
    <w:rsid w:val="00042ACA"/>
    <w:rsid w:val="00042CAC"/>
    <w:rsid w:val="00043532"/>
    <w:rsid w:val="0004385A"/>
    <w:rsid w:val="000442AC"/>
    <w:rsid w:val="00044740"/>
    <w:rsid w:val="000447AF"/>
    <w:rsid w:val="00044932"/>
    <w:rsid w:val="00044A77"/>
    <w:rsid w:val="00044C35"/>
    <w:rsid w:val="00044E32"/>
    <w:rsid w:val="000452E9"/>
    <w:rsid w:val="00045BE1"/>
    <w:rsid w:val="00045CAE"/>
    <w:rsid w:val="00046300"/>
    <w:rsid w:val="00046CC4"/>
    <w:rsid w:val="000471FD"/>
    <w:rsid w:val="00047CB5"/>
    <w:rsid w:val="00047CE6"/>
    <w:rsid w:val="00047EC1"/>
    <w:rsid w:val="0005001E"/>
    <w:rsid w:val="00050084"/>
    <w:rsid w:val="000502B7"/>
    <w:rsid w:val="000502FF"/>
    <w:rsid w:val="00050705"/>
    <w:rsid w:val="0005117E"/>
    <w:rsid w:val="0005149B"/>
    <w:rsid w:val="00051CC5"/>
    <w:rsid w:val="0005276A"/>
    <w:rsid w:val="000528FA"/>
    <w:rsid w:val="00052AB2"/>
    <w:rsid w:val="0005322E"/>
    <w:rsid w:val="00053683"/>
    <w:rsid w:val="00053789"/>
    <w:rsid w:val="00053A4F"/>
    <w:rsid w:val="00053E08"/>
    <w:rsid w:val="00053EAC"/>
    <w:rsid w:val="00054801"/>
    <w:rsid w:val="00054BE5"/>
    <w:rsid w:val="00054F11"/>
    <w:rsid w:val="00054F2A"/>
    <w:rsid w:val="000551B8"/>
    <w:rsid w:val="00055220"/>
    <w:rsid w:val="000559C8"/>
    <w:rsid w:val="00055C25"/>
    <w:rsid w:val="00055DA9"/>
    <w:rsid w:val="0005698A"/>
    <w:rsid w:val="000569AF"/>
    <w:rsid w:val="00056C38"/>
    <w:rsid w:val="00057108"/>
    <w:rsid w:val="00057124"/>
    <w:rsid w:val="000573D2"/>
    <w:rsid w:val="0005740A"/>
    <w:rsid w:val="000574A7"/>
    <w:rsid w:val="00057812"/>
    <w:rsid w:val="00057B79"/>
    <w:rsid w:val="00057CA5"/>
    <w:rsid w:val="00057E1F"/>
    <w:rsid w:val="000608B1"/>
    <w:rsid w:val="0006109B"/>
    <w:rsid w:val="000610D5"/>
    <w:rsid w:val="00061865"/>
    <w:rsid w:val="0006212B"/>
    <w:rsid w:val="0006229F"/>
    <w:rsid w:val="0006235F"/>
    <w:rsid w:val="0006247E"/>
    <w:rsid w:val="0006249B"/>
    <w:rsid w:val="00062D57"/>
    <w:rsid w:val="00062FA9"/>
    <w:rsid w:val="00063678"/>
    <w:rsid w:val="00063853"/>
    <w:rsid w:val="000639F6"/>
    <w:rsid w:val="00063A70"/>
    <w:rsid w:val="0006464F"/>
    <w:rsid w:val="00064A83"/>
    <w:rsid w:val="00064B02"/>
    <w:rsid w:val="00064BD4"/>
    <w:rsid w:val="00064F39"/>
    <w:rsid w:val="00065659"/>
    <w:rsid w:val="000656AF"/>
    <w:rsid w:val="000657C9"/>
    <w:rsid w:val="00065A49"/>
    <w:rsid w:val="00065B95"/>
    <w:rsid w:val="0006604E"/>
    <w:rsid w:val="0006617B"/>
    <w:rsid w:val="000662DA"/>
    <w:rsid w:val="000663E5"/>
    <w:rsid w:val="00066BE7"/>
    <w:rsid w:val="00066C72"/>
    <w:rsid w:val="00066F93"/>
    <w:rsid w:val="000673D2"/>
    <w:rsid w:val="000673DC"/>
    <w:rsid w:val="000677CB"/>
    <w:rsid w:val="000677D7"/>
    <w:rsid w:val="00067AAC"/>
    <w:rsid w:val="00067BB7"/>
    <w:rsid w:val="00070154"/>
    <w:rsid w:val="0007062F"/>
    <w:rsid w:val="000708B7"/>
    <w:rsid w:val="0007100E"/>
    <w:rsid w:val="00071053"/>
    <w:rsid w:val="000712D5"/>
    <w:rsid w:val="00071495"/>
    <w:rsid w:val="000718FB"/>
    <w:rsid w:val="00071F6D"/>
    <w:rsid w:val="00071F9A"/>
    <w:rsid w:val="00072064"/>
    <w:rsid w:val="00072503"/>
    <w:rsid w:val="00072A84"/>
    <w:rsid w:val="00073285"/>
    <w:rsid w:val="00073296"/>
    <w:rsid w:val="00073356"/>
    <w:rsid w:val="00073FC2"/>
    <w:rsid w:val="0007401A"/>
    <w:rsid w:val="000747D5"/>
    <w:rsid w:val="00074A69"/>
    <w:rsid w:val="00074B97"/>
    <w:rsid w:val="00075085"/>
    <w:rsid w:val="000755C1"/>
    <w:rsid w:val="00075A99"/>
    <w:rsid w:val="00075C67"/>
    <w:rsid w:val="000764C5"/>
    <w:rsid w:val="0007665F"/>
    <w:rsid w:val="0007675F"/>
    <w:rsid w:val="00076E8B"/>
    <w:rsid w:val="0007700A"/>
    <w:rsid w:val="00077451"/>
    <w:rsid w:val="000774D0"/>
    <w:rsid w:val="000779B1"/>
    <w:rsid w:val="00077BE8"/>
    <w:rsid w:val="00077CD5"/>
    <w:rsid w:val="000802A8"/>
    <w:rsid w:val="00080439"/>
    <w:rsid w:val="00080A1D"/>
    <w:rsid w:val="00080E57"/>
    <w:rsid w:val="00080F13"/>
    <w:rsid w:val="00081232"/>
    <w:rsid w:val="0008159A"/>
    <w:rsid w:val="00081B5D"/>
    <w:rsid w:val="00082023"/>
    <w:rsid w:val="00082B85"/>
    <w:rsid w:val="00083180"/>
    <w:rsid w:val="00083675"/>
    <w:rsid w:val="0008379B"/>
    <w:rsid w:val="00084156"/>
    <w:rsid w:val="000846C2"/>
    <w:rsid w:val="0008485E"/>
    <w:rsid w:val="00084A0D"/>
    <w:rsid w:val="00084B9D"/>
    <w:rsid w:val="00084E55"/>
    <w:rsid w:val="00084FF6"/>
    <w:rsid w:val="000850AE"/>
    <w:rsid w:val="00085736"/>
    <w:rsid w:val="00085B16"/>
    <w:rsid w:val="000861AA"/>
    <w:rsid w:val="000861E1"/>
    <w:rsid w:val="00086812"/>
    <w:rsid w:val="00086993"/>
    <w:rsid w:val="00086A33"/>
    <w:rsid w:val="0008714F"/>
    <w:rsid w:val="00087553"/>
    <w:rsid w:val="00087791"/>
    <w:rsid w:val="0008791E"/>
    <w:rsid w:val="00087C0F"/>
    <w:rsid w:val="00087F90"/>
    <w:rsid w:val="0009006E"/>
    <w:rsid w:val="000904D4"/>
    <w:rsid w:val="00090898"/>
    <w:rsid w:val="00090A78"/>
    <w:rsid w:val="00090E56"/>
    <w:rsid w:val="00091247"/>
    <w:rsid w:val="000915EC"/>
    <w:rsid w:val="00091731"/>
    <w:rsid w:val="00091A55"/>
    <w:rsid w:val="00091A6E"/>
    <w:rsid w:val="00091A87"/>
    <w:rsid w:val="0009210D"/>
    <w:rsid w:val="0009211C"/>
    <w:rsid w:val="00092367"/>
    <w:rsid w:val="0009240D"/>
    <w:rsid w:val="00092440"/>
    <w:rsid w:val="000928FF"/>
    <w:rsid w:val="00092AA6"/>
    <w:rsid w:val="00092B20"/>
    <w:rsid w:val="00092ED0"/>
    <w:rsid w:val="000933DD"/>
    <w:rsid w:val="0009391E"/>
    <w:rsid w:val="00093F26"/>
    <w:rsid w:val="00094021"/>
    <w:rsid w:val="000940E7"/>
    <w:rsid w:val="000944B2"/>
    <w:rsid w:val="00094E30"/>
    <w:rsid w:val="00095294"/>
    <w:rsid w:val="000952D6"/>
    <w:rsid w:val="000958A3"/>
    <w:rsid w:val="000959A5"/>
    <w:rsid w:val="00096496"/>
    <w:rsid w:val="00096714"/>
    <w:rsid w:val="000967A6"/>
    <w:rsid w:val="00097557"/>
    <w:rsid w:val="000979CE"/>
    <w:rsid w:val="00097A2F"/>
    <w:rsid w:val="000A0013"/>
    <w:rsid w:val="000A004D"/>
    <w:rsid w:val="000A0187"/>
    <w:rsid w:val="000A0324"/>
    <w:rsid w:val="000A08E4"/>
    <w:rsid w:val="000A11DC"/>
    <w:rsid w:val="000A129C"/>
    <w:rsid w:val="000A16C0"/>
    <w:rsid w:val="000A19D0"/>
    <w:rsid w:val="000A1A41"/>
    <w:rsid w:val="000A20F4"/>
    <w:rsid w:val="000A2242"/>
    <w:rsid w:val="000A237D"/>
    <w:rsid w:val="000A28A4"/>
    <w:rsid w:val="000A2B50"/>
    <w:rsid w:val="000A2E4F"/>
    <w:rsid w:val="000A30D0"/>
    <w:rsid w:val="000A317E"/>
    <w:rsid w:val="000A325A"/>
    <w:rsid w:val="000A3F87"/>
    <w:rsid w:val="000A42AD"/>
    <w:rsid w:val="000A462F"/>
    <w:rsid w:val="000A474E"/>
    <w:rsid w:val="000A481E"/>
    <w:rsid w:val="000A488A"/>
    <w:rsid w:val="000A49CC"/>
    <w:rsid w:val="000A4CDF"/>
    <w:rsid w:val="000A4CEB"/>
    <w:rsid w:val="000A5021"/>
    <w:rsid w:val="000A5030"/>
    <w:rsid w:val="000A51C6"/>
    <w:rsid w:val="000A540E"/>
    <w:rsid w:val="000A6A65"/>
    <w:rsid w:val="000A6E0C"/>
    <w:rsid w:val="000A6F7C"/>
    <w:rsid w:val="000A7601"/>
    <w:rsid w:val="000A79D8"/>
    <w:rsid w:val="000A7B86"/>
    <w:rsid w:val="000A7F3C"/>
    <w:rsid w:val="000B0036"/>
    <w:rsid w:val="000B0335"/>
    <w:rsid w:val="000B0591"/>
    <w:rsid w:val="000B1450"/>
    <w:rsid w:val="000B1A2E"/>
    <w:rsid w:val="000B1B5D"/>
    <w:rsid w:val="000B1D6D"/>
    <w:rsid w:val="000B257D"/>
    <w:rsid w:val="000B2769"/>
    <w:rsid w:val="000B2876"/>
    <w:rsid w:val="000B2AA9"/>
    <w:rsid w:val="000B2C0B"/>
    <w:rsid w:val="000B2EBF"/>
    <w:rsid w:val="000B36BA"/>
    <w:rsid w:val="000B39F3"/>
    <w:rsid w:val="000B3DED"/>
    <w:rsid w:val="000B4CD2"/>
    <w:rsid w:val="000B4E8A"/>
    <w:rsid w:val="000B585E"/>
    <w:rsid w:val="000B594A"/>
    <w:rsid w:val="000B5CA4"/>
    <w:rsid w:val="000B6082"/>
    <w:rsid w:val="000B62F7"/>
    <w:rsid w:val="000B65DC"/>
    <w:rsid w:val="000B66B3"/>
    <w:rsid w:val="000B67C8"/>
    <w:rsid w:val="000B717F"/>
    <w:rsid w:val="000B7360"/>
    <w:rsid w:val="000B7EEE"/>
    <w:rsid w:val="000B7F73"/>
    <w:rsid w:val="000C01A3"/>
    <w:rsid w:val="000C08AC"/>
    <w:rsid w:val="000C08C1"/>
    <w:rsid w:val="000C08DC"/>
    <w:rsid w:val="000C0ACB"/>
    <w:rsid w:val="000C1179"/>
    <w:rsid w:val="000C26EE"/>
    <w:rsid w:val="000C2927"/>
    <w:rsid w:val="000C2ADB"/>
    <w:rsid w:val="000C2F5B"/>
    <w:rsid w:val="000C331C"/>
    <w:rsid w:val="000C332F"/>
    <w:rsid w:val="000C3496"/>
    <w:rsid w:val="000C3587"/>
    <w:rsid w:val="000C3787"/>
    <w:rsid w:val="000C3C2B"/>
    <w:rsid w:val="000C4375"/>
    <w:rsid w:val="000C44DD"/>
    <w:rsid w:val="000C44F5"/>
    <w:rsid w:val="000C4658"/>
    <w:rsid w:val="000C4A94"/>
    <w:rsid w:val="000C4CCA"/>
    <w:rsid w:val="000C4D46"/>
    <w:rsid w:val="000C58AA"/>
    <w:rsid w:val="000C5AF2"/>
    <w:rsid w:val="000C61CD"/>
    <w:rsid w:val="000C62DE"/>
    <w:rsid w:val="000C6421"/>
    <w:rsid w:val="000C65BA"/>
    <w:rsid w:val="000C661B"/>
    <w:rsid w:val="000C6971"/>
    <w:rsid w:val="000C6C04"/>
    <w:rsid w:val="000C6E97"/>
    <w:rsid w:val="000C753F"/>
    <w:rsid w:val="000C7A6A"/>
    <w:rsid w:val="000D025B"/>
    <w:rsid w:val="000D0399"/>
    <w:rsid w:val="000D052E"/>
    <w:rsid w:val="000D06D4"/>
    <w:rsid w:val="000D0AB9"/>
    <w:rsid w:val="000D0CCA"/>
    <w:rsid w:val="000D0EA6"/>
    <w:rsid w:val="000D1298"/>
    <w:rsid w:val="000D16D8"/>
    <w:rsid w:val="000D189C"/>
    <w:rsid w:val="000D1A90"/>
    <w:rsid w:val="000D2004"/>
    <w:rsid w:val="000D2197"/>
    <w:rsid w:val="000D24DD"/>
    <w:rsid w:val="000D2C30"/>
    <w:rsid w:val="000D35D9"/>
    <w:rsid w:val="000D397B"/>
    <w:rsid w:val="000D3A59"/>
    <w:rsid w:val="000D409C"/>
    <w:rsid w:val="000D47E9"/>
    <w:rsid w:val="000D4AA6"/>
    <w:rsid w:val="000D4C2A"/>
    <w:rsid w:val="000D52CA"/>
    <w:rsid w:val="000D5D8C"/>
    <w:rsid w:val="000D62DE"/>
    <w:rsid w:val="000D659A"/>
    <w:rsid w:val="000D6B1D"/>
    <w:rsid w:val="000D6B2A"/>
    <w:rsid w:val="000D6F4E"/>
    <w:rsid w:val="000D701A"/>
    <w:rsid w:val="000D7147"/>
    <w:rsid w:val="000D71E6"/>
    <w:rsid w:val="000D76D4"/>
    <w:rsid w:val="000D7762"/>
    <w:rsid w:val="000D7877"/>
    <w:rsid w:val="000D7D30"/>
    <w:rsid w:val="000D7F3D"/>
    <w:rsid w:val="000E07C6"/>
    <w:rsid w:val="000E0EC3"/>
    <w:rsid w:val="000E14C3"/>
    <w:rsid w:val="000E1603"/>
    <w:rsid w:val="000E1D1E"/>
    <w:rsid w:val="000E239C"/>
    <w:rsid w:val="000E2711"/>
    <w:rsid w:val="000E30F6"/>
    <w:rsid w:val="000E33F3"/>
    <w:rsid w:val="000E34E7"/>
    <w:rsid w:val="000E3791"/>
    <w:rsid w:val="000E3A1C"/>
    <w:rsid w:val="000E3C7A"/>
    <w:rsid w:val="000E3CAC"/>
    <w:rsid w:val="000E3CD0"/>
    <w:rsid w:val="000E4021"/>
    <w:rsid w:val="000E4430"/>
    <w:rsid w:val="000E45FE"/>
    <w:rsid w:val="000E47C3"/>
    <w:rsid w:val="000E5093"/>
    <w:rsid w:val="000E539D"/>
    <w:rsid w:val="000E5A7C"/>
    <w:rsid w:val="000E5C6F"/>
    <w:rsid w:val="000E5EE4"/>
    <w:rsid w:val="000E671F"/>
    <w:rsid w:val="000E6B8C"/>
    <w:rsid w:val="000E70D8"/>
    <w:rsid w:val="000E7359"/>
    <w:rsid w:val="000E7368"/>
    <w:rsid w:val="000E737A"/>
    <w:rsid w:val="000E746F"/>
    <w:rsid w:val="000E7495"/>
    <w:rsid w:val="000E75E5"/>
    <w:rsid w:val="000E77BA"/>
    <w:rsid w:val="000E7917"/>
    <w:rsid w:val="000E7F03"/>
    <w:rsid w:val="000F004F"/>
    <w:rsid w:val="000F00B1"/>
    <w:rsid w:val="000F01B2"/>
    <w:rsid w:val="000F0C6A"/>
    <w:rsid w:val="000F0E37"/>
    <w:rsid w:val="000F0E4E"/>
    <w:rsid w:val="000F104D"/>
    <w:rsid w:val="000F1149"/>
    <w:rsid w:val="000F12DA"/>
    <w:rsid w:val="000F1385"/>
    <w:rsid w:val="000F18AB"/>
    <w:rsid w:val="000F1968"/>
    <w:rsid w:val="000F1A42"/>
    <w:rsid w:val="000F1AA3"/>
    <w:rsid w:val="000F1B8F"/>
    <w:rsid w:val="000F20D3"/>
    <w:rsid w:val="000F23FE"/>
    <w:rsid w:val="000F2483"/>
    <w:rsid w:val="000F27DA"/>
    <w:rsid w:val="000F29AA"/>
    <w:rsid w:val="000F33C0"/>
    <w:rsid w:val="000F36F5"/>
    <w:rsid w:val="000F37C7"/>
    <w:rsid w:val="000F3919"/>
    <w:rsid w:val="000F3AD3"/>
    <w:rsid w:val="000F3C36"/>
    <w:rsid w:val="000F3D08"/>
    <w:rsid w:val="000F3F8F"/>
    <w:rsid w:val="000F4A9C"/>
    <w:rsid w:val="000F4B84"/>
    <w:rsid w:val="000F4F17"/>
    <w:rsid w:val="000F5F74"/>
    <w:rsid w:val="000F64D5"/>
    <w:rsid w:val="000F6A7D"/>
    <w:rsid w:val="000F6B6A"/>
    <w:rsid w:val="000F6DB7"/>
    <w:rsid w:val="000F745D"/>
    <w:rsid w:val="000F748D"/>
    <w:rsid w:val="000F7824"/>
    <w:rsid w:val="000F7871"/>
    <w:rsid w:val="000F78D6"/>
    <w:rsid w:val="000F7F03"/>
    <w:rsid w:val="00100413"/>
    <w:rsid w:val="00100702"/>
    <w:rsid w:val="0010076F"/>
    <w:rsid w:val="001011D1"/>
    <w:rsid w:val="0010197C"/>
    <w:rsid w:val="0010205D"/>
    <w:rsid w:val="001021C2"/>
    <w:rsid w:val="00102220"/>
    <w:rsid w:val="001027B3"/>
    <w:rsid w:val="001027DE"/>
    <w:rsid w:val="001028F6"/>
    <w:rsid w:val="00103479"/>
    <w:rsid w:val="001034B1"/>
    <w:rsid w:val="00103509"/>
    <w:rsid w:val="001036CC"/>
    <w:rsid w:val="001039C7"/>
    <w:rsid w:val="00103FA0"/>
    <w:rsid w:val="001040D2"/>
    <w:rsid w:val="00104705"/>
    <w:rsid w:val="0010578F"/>
    <w:rsid w:val="00105D96"/>
    <w:rsid w:val="00105F53"/>
    <w:rsid w:val="00106252"/>
    <w:rsid w:val="001066F5"/>
    <w:rsid w:val="00106726"/>
    <w:rsid w:val="00106966"/>
    <w:rsid w:val="001069F7"/>
    <w:rsid w:val="00106D85"/>
    <w:rsid w:val="00106E73"/>
    <w:rsid w:val="001077B6"/>
    <w:rsid w:val="0010789A"/>
    <w:rsid w:val="00107B28"/>
    <w:rsid w:val="00107D1C"/>
    <w:rsid w:val="00107DCD"/>
    <w:rsid w:val="00110900"/>
    <w:rsid w:val="00110C7D"/>
    <w:rsid w:val="0011110B"/>
    <w:rsid w:val="0011111A"/>
    <w:rsid w:val="00111454"/>
    <w:rsid w:val="0011170C"/>
    <w:rsid w:val="00112218"/>
    <w:rsid w:val="00112A46"/>
    <w:rsid w:val="00112A6D"/>
    <w:rsid w:val="00112AD1"/>
    <w:rsid w:val="00112ECC"/>
    <w:rsid w:val="00112F80"/>
    <w:rsid w:val="0011307D"/>
    <w:rsid w:val="001131A4"/>
    <w:rsid w:val="001134C9"/>
    <w:rsid w:val="001137D4"/>
    <w:rsid w:val="00113843"/>
    <w:rsid w:val="00113988"/>
    <w:rsid w:val="00113C27"/>
    <w:rsid w:val="00113C2D"/>
    <w:rsid w:val="00113DBE"/>
    <w:rsid w:val="001141EB"/>
    <w:rsid w:val="001147D9"/>
    <w:rsid w:val="001148E0"/>
    <w:rsid w:val="00115146"/>
    <w:rsid w:val="00115256"/>
    <w:rsid w:val="00115336"/>
    <w:rsid w:val="001159DE"/>
    <w:rsid w:val="00116250"/>
    <w:rsid w:val="001164B5"/>
    <w:rsid w:val="00116707"/>
    <w:rsid w:val="00116B12"/>
    <w:rsid w:val="00116FCC"/>
    <w:rsid w:val="00117392"/>
    <w:rsid w:val="00117DF9"/>
    <w:rsid w:val="00120005"/>
    <w:rsid w:val="0012002E"/>
    <w:rsid w:val="001201D0"/>
    <w:rsid w:val="0012030A"/>
    <w:rsid w:val="0012038E"/>
    <w:rsid w:val="00120402"/>
    <w:rsid w:val="00120527"/>
    <w:rsid w:val="001205ED"/>
    <w:rsid w:val="0012066A"/>
    <w:rsid w:val="001209E4"/>
    <w:rsid w:val="00120BCF"/>
    <w:rsid w:val="001211AD"/>
    <w:rsid w:val="00121F22"/>
    <w:rsid w:val="0012202D"/>
    <w:rsid w:val="0012237A"/>
    <w:rsid w:val="0012251D"/>
    <w:rsid w:val="001226C2"/>
    <w:rsid w:val="001226E6"/>
    <w:rsid w:val="00122924"/>
    <w:rsid w:val="00122CD3"/>
    <w:rsid w:val="00123654"/>
    <w:rsid w:val="00123AC8"/>
    <w:rsid w:val="00123BF7"/>
    <w:rsid w:val="00124DB4"/>
    <w:rsid w:val="00124F65"/>
    <w:rsid w:val="001255F2"/>
    <w:rsid w:val="00125660"/>
    <w:rsid w:val="00125941"/>
    <w:rsid w:val="00125ACA"/>
    <w:rsid w:val="00125E96"/>
    <w:rsid w:val="00126891"/>
    <w:rsid w:val="00126C87"/>
    <w:rsid w:val="00126F7A"/>
    <w:rsid w:val="001276ED"/>
    <w:rsid w:val="001278D4"/>
    <w:rsid w:val="00127B0D"/>
    <w:rsid w:val="00127FFB"/>
    <w:rsid w:val="00130569"/>
    <w:rsid w:val="001305B9"/>
    <w:rsid w:val="001309E1"/>
    <w:rsid w:val="00130E05"/>
    <w:rsid w:val="00130F3B"/>
    <w:rsid w:val="001312CC"/>
    <w:rsid w:val="0013151B"/>
    <w:rsid w:val="00131563"/>
    <w:rsid w:val="00131A1E"/>
    <w:rsid w:val="00131DF4"/>
    <w:rsid w:val="00132280"/>
    <w:rsid w:val="001322EF"/>
    <w:rsid w:val="0013269F"/>
    <w:rsid w:val="001327CE"/>
    <w:rsid w:val="00132C1D"/>
    <w:rsid w:val="001339A2"/>
    <w:rsid w:val="00133C86"/>
    <w:rsid w:val="00133D08"/>
    <w:rsid w:val="00134524"/>
    <w:rsid w:val="0013589D"/>
    <w:rsid w:val="00135E36"/>
    <w:rsid w:val="001362A4"/>
    <w:rsid w:val="001363A1"/>
    <w:rsid w:val="001363A8"/>
    <w:rsid w:val="00136422"/>
    <w:rsid w:val="001367BE"/>
    <w:rsid w:val="00136E6C"/>
    <w:rsid w:val="00137840"/>
    <w:rsid w:val="00137A0A"/>
    <w:rsid w:val="00137B7A"/>
    <w:rsid w:val="00137B9E"/>
    <w:rsid w:val="001403BD"/>
    <w:rsid w:val="00140760"/>
    <w:rsid w:val="00140A27"/>
    <w:rsid w:val="00140CE5"/>
    <w:rsid w:val="00140E85"/>
    <w:rsid w:val="001410E5"/>
    <w:rsid w:val="001412BE"/>
    <w:rsid w:val="00141787"/>
    <w:rsid w:val="001424E9"/>
    <w:rsid w:val="0014340F"/>
    <w:rsid w:val="001438C4"/>
    <w:rsid w:val="00143BDF"/>
    <w:rsid w:val="001440E1"/>
    <w:rsid w:val="001445DD"/>
    <w:rsid w:val="0014465C"/>
    <w:rsid w:val="00144A22"/>
    <w:rsid w:val="00144A7D"/>
    <w:rsid w:val="00144BF6"/>
    <w:rsid w:val="00144F76"/>
    <w:rsid w:val="0014569E"/>
    <w:rsid w:val="0014590E"/>
    <w:rsid w:val="00145AAB"/>
    <w:rsid w:val="00145EDB"/>
    <w:rsid w:val="00145FD2"/>
    <w:rsid w:val="001462BC"/>
    <w:rsid w:val="001467EE"/>
    <w:rsid w:val="00146E18"/>
    <w:rsid w:val="0014728D"/>
    <w:rsid w:val="00147BDF"/>
    <w:rsid w:val="00150B12"/>
    <w:rsid w:val="00150BC9"/>
    <w:rsid w:val="00150D21"/>
    <w:rsid w:val="00150FB8"/>
    <w:rsid w:val="00151262"/>
    <w:rsid w:val="00151A4C"/>
    <w:rsid w:val="00151D27"/>
    <w:rsid w:val="001520B5"/>
    <w:rsid w:val="00152431"/>
    <w:rsid w:val="0015262E"/>
    <w:rsid w:val="00152EA8"/>
    <w:rsid w:val="00152FD4"/>
    <w:rsid w:val="00153028"/>
    <w:rsid w:val="001530BC"/>
    <w:rsid w:val="001531E2"/>
    <w:rsid w:val="00153828"/>
    <w:rsid w:val="00153970"/>
    <w:rsid w:val="00153BF6"/>
    <w:rsid w:val="00153E90"/>
    <w:rsid w:val="00154052"/>
    <w:rsid w:val="0015409F"/>
    <w:rsid w:val="00154782"/>
    <w:rsid w:val="00154C6D"/>
    <w:rsid w:val="00154D4E"/>
    <w:rsid w:val="00154DEE"/>
    <w:rsid w:val="00155191"/>
    <w:rsid w:val="001552C7"/>
    <w:rsid w:val="001554E0"/>
    <w:rsid w:val="001556E4"/>
    <w:rsid w:val="00155B30"/>
    <w:rsid w:val="00155E5A"/>
    <w:rsid w:val="0015625D"/>
    <w:rsid w:val="001566EE"/>
    <w:rsid w:val="00156A7A"/>
    <w:rsid w:val="00157077"/>
    <w:rsid w:val="00157088"/>
    <w:rsid w:val="0015750A"/>
    <w:rsid w:val="001576DA"/>
    <w:rsid w:val="0015790E"/>
    <w:rsid w:val="00157B36"/>
    <w:rsid w:val="00157DD5"/>
    <w:rsid w:val="00157E98"/>
    <w:rsid w:val="0016039C"/>
    <w:rsid w:val="00160CB7"/>
    <w:rsid w:val="00160FD2"/>
    <w:rsid w:val="00161149"/>
    <w:rsid w:val="00161883"/>
    <w:rsid w:val="00161B6C"/>
    <w:rsid w:val="00162C59"/>
    <w:rsid w:val="001632C1"/>
    <w:rsid w:val="001632FB"/>
    <w:rsid w:val="00163F3C"/>
    <w:rsid w:val="0016448C"/>
    <w:rsid w:val="00164581"/>
    <w:rsid w:val="00164730"/>
    <w:rsid w:val="00164749"/>
    <w:rsid w:val="00164B26"/>
    <w:rsid w:val="00164C99"/>
    <w:rsid w:val="00164D2F"/>
    <w:rsid w:val="00164E01"/>
    <w:rsid w:val="00164E0B"/>
    <w:rsid w:val="001653B9"/>
    <w:rsid w:val="00165866"/>
    <w:rsid w:val="001659A3"/>
    <w:rsid w:val="00165A9C"/>
    <w:rsid w:val="00165C73"/>
    <w:rsid w:val="00165CC7"/>
    <w:rsid w:val="00165F1B"/>
    <w:rsid w:val="00165FEF"/>
    <w:rsid w:val="0016641A"/>
    <w:rsid w:val="00166F42"/>
    <w:rsid w:val="001672B7"/>
    <w:rsid w:val="0016779A"/>
    <w:rsid w:val="00167AFA"/>
    <w:rsid w:val="00167BC4"/>
    <w:rsid w:val="00167EA4"/>
    <w:rsid w:val="00167FE1"/>
    <w:rsid w:val="001700E1"/>
    <w:rsid w:val="0017069D"/>
    <w:rsid w:val="00171011"/>
    <w:rsid w:val="0017143D"/>
    <w:rsid w:val="00171611"/>
    <w:rsid w:val="001718CF"/>
    <w:rsid w:val="00172299"/>
    <w:rsid w:val="001727D0"/>
    <w:rsid w:val="00172805"/>
    <w:rsid w:val="00172A28"/>
    <w:rsid w:val="00172D85"/>
    <w:rsid w:val="0017336C"/>
    <w:rsid w:val="00173500"/>
    <w:rsid w:val="00173532"/>
    <w:rsid w:val="00173735"/>
    <w:rsid w:val="00173B44"/>
    <w:rsid w:val="001742E7"/>
    <w:rsid w:val="001746D4"/>
    <w:rsid w:val="00174A5E"/>
    <w:rsid w:val="00174AFA"/>
    <w:rsid w:val="00174BBA"/>
    <w:rsid w:val="00174CA6"/>
    <w:rsid w:val="00174CE4"/>
    <w:rsid w:val="00175B8D"/>
    <w:rsid w:val="00175E22"/>
    <w:rsid w:val="001766EE"/>
    <w:rsid w:val="00176D46"/>
    <w:rsid w:val="00176F8C"/>
    <w:rsid w:val="001778BC"/>
    <w:rsid w:val="00177B40"/>
    <w:rsid w:val="00177DDA"/>
    <w:rsid w:val="00180AA6"/>
    <w:rsid w:val="001810BF"/>
    <w:rsid w:val="00181227"/>
    <w:rsid w:val="0018132A"/>
    <w:rsid w:val="00181488"/>
    <w:rsid w:val="00181B62"/>
    <w:rsid w:val="00181F37"/>
    <w:rsid w:val="001820E3"/>
    <w:rsid w:val="00182199"/>
    <w:rsid w:val="001829FB"/>
    <w:rsid w:val="001832AD"/>
    <w:rsid w:val="00183422"/>
    <w:rsid w:val="001837F2"/>
    <w:rsid w:val="00183A0B"/>
    <w:rsid w:val="00183A2F"/>
    <w:rsid w:val="00183E53"/>
    <w:rsid w:val="00183F41"/>
    <w:rsid w:val="00184321"/>
    <w:rsid w:val="00184398"/>
    <w:rsid w:val="0018456F"/>
    <w:rsid w:val="00184679"/>
    <w:rsid w:val="001849C6"/>
    <w:rsid w:val="00184AFC"/>
    <w:rsid w:val="00184D2D"/>
    <w:rsid w:val="00185110"/>
    <w:rsid w:val="00185209"/>
    <w:rsid w:val="001852B0"/>
    <w:rsid w:val="0018572A"/>
    <w:rsid w:val="001857B5"/>
    <w:rsid w:val="00185FC9"/>
    <w:rsid w:val="001860A7"/>
    <w:rsid w:val="00186B29"/>
    <w:rsid w:val="0018778D"/>
    <w:rsid w:val="00190C35"/>
    <w:rsid w:val="00190D4C"/>
    <w:rsid w:val="00191197"/>
    <w:rsid w:val="00191302"/>
    <w:rsid w:val="001914AB"/>
    <w:rsid w:val="001914E2"/>
    <w:rsid w:val="001916AE"/>
    <w:rsid w:val="00191BFD"/>
    <w:rsid w:val="001926D9"/>
    <w:rsid w:val="00192773"/>
    <w:rsid w:val="001929EA"/>
    <w:rsid w:val="00192FA2"/>
    <w:rsid w:val="00192FF3"/>
    <w:rsid w:val="00193549"/>
    <w:rsid w:val="00193645"/>
    <w:rsid w:val="00193690"/>
    <w:rsid w:val="00193C5C"/>
    <w:rsid w:val="00194279"/>
    <w:rsid w:val="00194701"/>
    <w:rsid w:val="00194A6A"/>
    <w:rsid w:val="00194A99"/>
    <w:rsid w:val="00194ABB"/>
    <w:rsid w:val="00194B2D"/>
    <w:rsid w:val="00194CD0"/>
    <w:rsid w:val="00194E26"/>
    <w:rsid w:val="00194F80"/>
    <w:rsid w:val="001955E3"/>
    <w:rsid w:val="00195881"/>
    <w:rsid w:val="0019597C"/>
    <w:rsid w:val="001960D2"/>
    <w:rsid w:val="0019652C"/>
    <w:rsid w:val="00196B22"/>
    <w:rsid w:val="00196B74"/>
    <w:rsid w:val="001971DD"/>
    <w:rsid w:val="001A04EE"/>
    <w:rsid w:val="001A056F"/>
    <w:rsid w:val="001A05CB"/>
    <w:rsid w:val="001A16B5"/>
    <w:rsid w:val="001A1747"/>
    <w:rsid w:val="001A23B5"/>
    <w:rsid w:val="001A2CB4"/>
    <w:rsid w:val="001A31FF"/>
    <w:rsid w:val="001A32B8"/>
    <w:rsid w:val="001A3319"/>
    <w:rsid w:val="001A3405"/>
    <w:rsid w:val="001A3DDC"/>
    <w:rsid w:val="001A3DF3"/>
    <w:rsid w:val="001A3E4D"/>
    <w:rsid w:val="001A3FFA"/>
    <w:rsid w:val="001A4221"/>
    <w:rsid w:val="001A4224"/>
    <w:rsid w:val="001A445E"/>
    <w:rsid w:val="001A473F"/>
    <w:rsid w:val="001A4BEA"/>
    <w:rsid w:val="001A4CD5"/>
    <w:rsid w:val="001A528B"/>
    <w:rsid w:val="001A5E4D"/>
    <w:rsid w:val="001A6BB3"/>
    <w:rsid w:val="001A6E98"/>
    <w:rsid w:val="001A7584"/>
    <w:rsid w:val="001A75FF"/>
    <w:rsid w:val="001A77DB"/>
    <w:rsid w:val="001A7EDA"/>
    <w:rsid w:val="001B048E"/>
    <w:rsid w:val="001B0668"/>
    <w:rsid w:val="001B07C7"/>
    <w:rsid w:val="001B099B"/>
    <w:rsid w:val="001B0A51"/>
    <w:rsid w:val="001B0BF0"/>
    <w:rsid w:val="001B119C"/>
    <w:rsid w:val="001B127C"/>
    <w:rsid w:val="001B140D"/>
    <w:rsid w:val="001B19CB"/>
    <w:rsid w:val="001B1D25"/>
    <w:rsid w:val="001B2113"/>
    <w:rsid w:val="001B240B"/>
    <w:rsid w:val="001B35E8"/>
    <w:rsid w:val="001B39B5"/>
    <w:rsid w:val="001B3DD2"/>
    <w:rsid w:val="001B3EDD"/>
    <w:rsid w:val="001B4308"/>
    <w:rsid w:val="001B43A5"/>
    <w:rsid w:val="001B4487"/>
    <w:rsid w:val="001B44B9"/>
    <w:rsid w:val="001B4508"/>
    <w:rsid w:val="001B47A0"/>
    <w:rsid w:val="001B4890"/>
    <w:rsid w:val="001B4B83"/>
    <w:rsid w:val="001B4D5D"/>
    <w:rsid w:val="001B576C"/>
    <w:rsid w:val="001B57AA"/>
    <w:rsid w:val="001B5A32"/>
    <w:rsid w:val="001B5E8F"/>
    <w:rsid w:val="001B6BF5"/>
    <w:rsid w:val="001B717E"/>
    <w:rsid w:val="001B7582"/>
    <w:rsid w:val="001B7750"/>
    <w:rsid w:val="001B77EF"/>
    <w:rsid w:val="001B7C82"/>
    <w:rsid w:val="001C1058"/>
    <w:rsid w:val="001C115C"/>
    <w:rsid w:val="001C12A9"/>
    <w:rsid w:val="001C16CF"/>
    <w:rsid w:val="001C1964"/>
    <w:rsid w:val="001C1C9F"/>
    <w:rsid w:val="001C2162"/>
    <w:rsid w:val="001C2783"/>
    <w:rsid w:val="001C298B"/>
    <w:rsid w:val="001C2A17"/>
    <w:rsid w:val="001C2D1C"/>
    <w:rsid w:val="001C2DE4"/>
    <w:rsid w:val="001C2EBC"/>
    <w:rsid w:val="001C2ED0"/>
    <w:rsid w:val="001C35D1"/>
    <w:rsid w:val="001C3723"/>
    <w:rsid w:val="001C38F8"/>
    <w:rsid w:val="001C4712"/>
    <w:rsid w:val="001C484B"/>
    <w:rsid w:val="001C4A22"/>
    <w:rsid w:val="001C4D5A"/>
    <w:rsid w:val="001C5174"/>
    <w:rsid w:val="001C5270"/>
    <w:rsid w:val="001C5302"/>
    <w:rsid w:val="001C55A0"/>
    <w:rsid w:val="001C5A65"/>
    <w:rsid w:val="001C5FCF"/>
    <w:rsid w:val="001C61E7"/>
    <w:rsid w:val="001C629B"/>
    <w:rsid w:val="001C63DF"/>
    <w:rsid w:val="001C645A"/>
    <w:rsid w:val="001C6979"/>
    <w:rsid w:val="001C7030"/>
    <w:rsid w:val="001C70A2"/>
    <w:rsid w:val="001C76B5"/>
    <w:rsid w:val="001C771D"/>
    <w:rsid w:val="001C78F9"/>
    <w:rsid w:val="001D07E6"/>
    <w:rsid w:val="001D0817"/>
    <w:rsid w:val="001D0D43"/>
    <w:rsid w:val="001D1021"/>
    <w:rsid w:val="001D1185"/>
    <w:rsid w:val="001D122A"/>
    <w:rsid w:val="001D1667"/>
    <w:rsid w:val="001D1D4D"/>
    <w:rsid w:val="001D209A"/>
    <w:rsid w:val="001D23C1"/>
    <w:rsid w:val="001D248B"/>
    <w:rsid w:val="001D24AD"/>
    <w:rsid w:val="001D291C"/>
    <w:rsid w:val="001D2B03"/>
    <w:rsid w:val="001D300A"/>
    <w:rsid w:val="001D33A7"/>
    <w:rsid w:val="001D348E"/>
    <w:rsid w:val="001D34E4"/>
    <w:rsid w:val="001D3591"/>
    <w:rsid w:val="001D3704"/>
    <w:rsid w:val="001D3B65"/>
    <w:rsid w:val="001D4256"/>
    <w:rsid w:val="001D5554"/>
    <w:rsid w:val="001D619A"/>
    <w:rsid w:val="001D664E"/>
    <w:rsid w:val="001D6CF1"/>
    <w:rsid w:val="001D6F89"/>
    <w:rsid w:val="001D70B1"/>
    <w:rsid w:val="001D77C6"/>
    <w:rsid w:val="001E0154"/>
    <w:rsid w:val="001E0E96"/>
    <w:rsid w:val="001E1203"/>
    <w:rsid w:val="001E1248"/>
    <w:rsid w:val="001E186C"/>
    <w:rsid w:val="001E1990"/>
    <w:rsid w:val="001E1A38"/>
    <w:rsid w:val="001E1FED"/>
    <w:rsid w:val="001E20B2"/>
    <w:rsid w:val="001E2482"/>
    <w:rsid w:val="001E25A7"/>
    <w:rsid w:val="001E25D4"/>
    <w:rsid w:val="001E2A2B"/>
    <w:rsid w:val="001E2C3E"/>
    <w:rsid w:val="001E2C92"/>
    <w:rsid w:val="001E2C95"/>
    <w:rsid w:val="001E2DE4"/>
    <w:rsid w:val="001E37C4"/>
    <w:rsid w:val="001E3980"/>
    <w:rsid w:val="001E3A5E"/>
    <w:rsid w:val="001E3B48"/>
    <w:rsid w:val="001E424F"/>
    <w:rsid w:val="001E43B3"/>
    <w:rsid w:val="001E4FE7"/>
    <w:rsid w:val="001E51ED"/>
    <w:rsid w:val="001E58EF"/>
    <w:rsid w:val="001E5A56"/>
    <w:rsid w:val="001E65AA"/>
    <w:rsid w:val="001E6934"/>
    <w:rsid w:val="001E6BEE"/>
    <w:rsid w:val="001E6D4B"/>
    <w:rsid w:val="001E6FD7"/>
    <w:rsid w:val="001F01A6"/>
    <w:rsid w:val="001F0366"/>
    <w:rsid w:val="001F0449"/>
    <w:rsid w:val="001F068C"/>
    <w:rsid w:val="001F074B"/>
    <w:rsid w:val="001F08A8"/>
    <w:rsid w:val="001F08C0"/>
    <w:rsid w:val="001F0A86"/>
    <w:rsid w:val="001F0DD1"/>
    <w:rsid w:val="001F151E"/>
    <w:rsid w:val="001F176A"/>
    <w:rsid w:val="001F1ABA"/>
    <w:rsid w:val="001F203A"/>
    <w:rsid w:val="001F208A"/>
    <w:rsid w:val="001F2194"/>
    <w:rsid w:val="001F29ED"/>
    <w:rsid w:val="001F2CB0"/>
    <w:rsid w:val="001F346F"/>
    <w:rsid w:val="001F3684"/>
    <w:rsid w:val="001F3A52"/>
    <w:rsid w:val="001F3E1C"/>
    <w:rsid w:val="001F4135"/>
    <w:rsid w:val="001F414F"/>
    <w:rsid w:val="001F4255"/>
    <w:rsid w:val="001F427F"/>
    <w:rsid w:val="001F4739"/>
    <w:rsid w:val="001F48D1"/>
    <w:rsid w:val="001F4D5C"/>
    <w:rsid w:val="001F4ED1"/>
    <w:rsid w:val="001F4ED3"/>
    <w:rsid w:val="001F4F29"/>
    <w:rsid w:val="001F511A"/>
    <w:rsid w:val="001F54FC"/>
    <w:rsid w:val="001F555A"/>
    <w:rsid w:val="001F5C20"/>
    <w:rsid w:val="001F5CAE"/>
    <w:rsid w:val="001F627B"/>
    <w:rsid w:val="001F6634"/>
    <w:rsid w:val="001F6946"/>
    <w:rsid w:val="001F713C"/>
    <w:rsid w:val="001F734F"/>
    <w:rsid w:val="001F76EB"/>
    <w:rsid w:val="001F78F3"/>
    <w:rsid w:val="001F79C6"/>
    <w:rsid w:val="001F7BAC"/>
    <w:rsid w:val="00200133"/>
    <w:rsid w:val="00200F6E"/>
    <w:rsid w:val="00200F70"/>
    <w:rsid w:val="00201142"/>
    <w:rsid w:val="00201199"/>
    <w:rsid w:val="00201229"/>
    <w:rsid w:val="00201359"/>
    <w:rsid w:val="00201733"/>
    <w:rsid w:val="00201780"/>
    <w:rsid w:val="00202204"/>
    <w:rsid w:val="00202495"/>
    <w:rsid w:val="00202513"/>
    <w:rsid w:val="00202AB7"/>
    <w:rsid w:val="00202BCB"/>
    <w:rsid w:val="00202F90"/>
    <w:rsid w:val="00203268"/>
    <w:rsid w:val="002032C9"/>
    <w:rsid w:val="002033F8"/>
    <w:rsid w:val="00203707"/>
    <w:rsid w:val="00203B45"/>
    <w:rsid w:val="00204246"/>
    <w:rsid w:val="002042D7"/>
    <w:rsid w:val="002048F1"/>
    <w:rsid w:val="0020525A"/>
    <w:rsid w:val="00205364"/>
    <w:rsid w:val="00205931"/>
    <w:rsid w:val="00205D61"/>
    <w:rsid w:val="00205E2F"/>
    <w:rsid w:val="00206237"/>
    <w:rsid w:val="00206281"/>
    <w:rsid w:val="002064F2"/>
    <w:rsid w:val="00206950"/>
    <w:rsid w:val="0020709F"/>
    <w:rsid w:val="002070A2"/>
    <w:rsid w:val="0020744E"/>
    <w:rsid w:val="00207586"/>
    <w:rsid w:val="00207662"/>
    <w:rsid w:val="002076E7"/>
    <w:rsid w:val="00207763"/>
    <w:rsid w:val="00207D0A"/>
    <w:rsid w:val="00210151"/>
    <w:rsid w:val="002101AC"/>
    <w:rsid w:val="0021061A"/>
    <w:rsid w:val="0021068A"/>
    <w:rsid w:val="00210B7C"/>
    <w:rsid w:val="00210DFB"/>
    <w:rsid w:val="002110BD"/>
    <w:rsid w:val="002111D2"/>
    <w:rsid w:val="0021127B"/>
    <w:rsid w:val="002115C2"/>
    <w:rsid w:val="00212116"/>
    <w:rsid w:val="002123D4"/>
    <w:rsid w:val="002137D6"/>
    <w:rsid w:val="0021386E"/>
    <w:rsid w:val="00213A9C"/>
    <w:rsid w:val="00213E4A"/>
    <w:rsid w:val="00213FD8"/>
    <w:rsid w:val="0021403E"/>
    <w:rsid w:val="00214277"/>
    <w:rsid w:val="0021502D"/>
    <w:rsid w:val="00215515"/>
    <w:rsid w:val="00216228"/>
    <w:rsid w:val="00216282"/>
    <w:rsid w:val="002174C0"/>
    <w:rsid w:val="002174D5"/>
    <w:rsid w:val="0021767C"/>
    <w:rsid w:val="00220393"/>
    <w:rsid w:val="00220BDE"/>
    <w:rsid w:val="002210F5"/>
    <w:rsid w:val="00221335"/>
    <w:rsid w:val="00221555"/>
    <w:rsid w:val="002215F1"/>
    <w:rsid w:val="0022170B"/>
    <w:rsid w:val="002218CB"/>
    <w:rsid w:val="00221AF3"/>
    <w:rsid w:val="00221CDA"/>
    <w:rsid w:val="00222347"/>
    <w:rsid w:val="00222371"/>
    <w:rsid w:val="00222844"/>
    <w:rsid w:val="00222AFC"/>
    <w:rsid w:val="00222BAA"/>
    <w:rsid w:val="00222BEC"/>
    <w:rsid w:val="00222EDE"/>
    <w:rsid w:val="00222F2A"/>
    <w:rsid w:val="00223334"/>
    <w:rsid w:val="002233F3"/>
    <w:rsid w:val="002236F3"/>
    <w:rsid w:val="00224164"/>
    <w:rsid w:val="0022450A"/>
    <w:rsid w:val="00224560"/>
    <w:rsid w:val="002245DE"/>
    <w:rsid w:val="0022477D"/>
    <w:rsid w:val="00224899"/>
    <w:rsid w:val="002249D7"/>
    <w:rsid w:val="00224EF0"/>
    <w:rsid w:val="00225E26"/>
    <w:rsid w:val="00226386"/>
    <w:rsid w:val="0022693D"/>
    <w:rsid w:val="002269B7"/>
    <w:rsid w:val="00226D5E"/>
    <w:rsid w:val="00230310"/>
    <w:rsid w:val="00231382"/>
    <w:rsid w:val="0023185D"/>
    <w:rsid w:val="00231875"/>
    <w:rsid w:val="002319B0"/>
    <w:rsid w:val="002319C5"/>
    <w:rsid w:val="00231B11"/>
    <w:rsid w:val="00232588"/>
    <w:rsid w:val="00232640"/>
    <w:rsid w:val="0023265C"/>
    <w:rsid w:val="00232D21"/>
    <w:rsid w:val="00232F90"/>
    <w:rsid w:val="002337B6"/>
    <w:rsid w:val="0023393E"/>
    <w:rsid w:val="0023393F"/>
    <w:rsid w:val="00233DA0"/>
    <w:rsid w:val="00233DD9"/>
    <w:rsid w:val="002343F5"/>
    <w:rsid w:val="00234712"/>
    <w:rsid w:val="00234835"/>
    <w:rsid w:val="002348AA"/>
    <w:rsid w:val="002348C4"/>
    <w:rsid w:val="00234C88"/>
    <w:rsid w:val="00234DC5"/>
    <w:rsid w:val="0023512B"/>
    <w:rsid w:val="002351A3"/>
    <w:rsid w:val="002355F5"/>
    <w:rsid w:val="002358D2"/>
    <w:rsid w:val="00235AAC"/>
    <w:rsid w:val="00235C1B"/>
    <w:rsid w:val="00236876"/>
    <w:rsid w:val="00236C8D"/>
    <w:rsid w:val="00236CF5"/>
    <w:rsid w:val="00236D68"/>
    <w:rsid w:val="00236E69"/>
    <w:rsid w:val="00236ECC"/>
    <w:rsid w:val="002372D1"/>
    <w:rsid w:val="00237549"/>
    <w:rsid w:val="00237B66"/>
    <w:rsid w:val="00237F79"/>
    <w:rsid w:val="002400A5"/>
    <w:rsid w:val="0024065E"/>
    <w:rsid w:val="00240828"/>
    <w:rsid w:val="0024083C"/>
    <w:rsid w:val="00240AAA"/>
    <w:rsid w:val="00240AC6"/>
    <w:rsid w:val="00240C64"/>
    <w:rsid w:val="00240DDC"/>
    <w:rsid w:val="00241121"/>
    <w:rsid w:val="002416D1"/>
    <w:rsid w:val="002418C5"/>
    <w:rsid w:val="002418FF"/>
    <w:rsid w:val="00241AD2"/>
    <w:rsid w:val="00241B2A"/>
    <w:rsid w:val="00242012"/>
    <w:rsid w:val="00242337"/>
    <w:rsid w:val="002423C5"/>
    <w:rsid w:val="00242635"/>
    <w:rsid w:val="0024280E"/>
    <w:rsid w:val="00242810"/>
    <w:rsid w:val="0024283C"/>
    <w:rsid w:val="00242C00"/>
    <w:rsid w:val="00243068"/>
    <w:rsid w:val="0024310A"/>
    <w:rsid w:val="002437AC"/>
    <w:rsid w:val="00243CDD"/>
    <w:rsid w:val="002442E8"/>
    <w:rsid w:val="00244961"/>
    <w:rsid w:val="00244964"/>
    <w:rsid w:val="00245445"/>
    <w:rsid w:val="00245953"/>
    <w:rsid w:val="0024665E"/>
    <w:rsid w:val="0024681C"/>
    <w:rsid w:val="0024686E"/>
    <w:rsid w:val="00246ACB"/>
    <w:rsid w:val="00246DE8"/>
    <w:rsid w:val="00247A47"/>
    <w:rsid w:val="00247B64"/>
    <w:rsid w:val="00247BAA"/>
    <w:rsid w:val="00247F3B"/>
    <w:rsid w:val="00247FAA"/>
    <w:rsid w:val="00250200"/>
    <w:rsid w:val="002506BC"/>
    <w:rsid w:val="00250835"/>
    <w:rsid w:val="0025091A"/>
    <w:rsid w:val="00250D5D"/>
    <w:rsid w:val="0025147A"/>
    <w:rsid w:val="0025191E"/>
    <w:rsid w:val="002519A0"/>
    <w:rsid w:val="00251A3B"/>
    <w:rsid w:val="0025241B"/>
    <w:rsid w:val="00252933"/>
    <w:rsid w:val="0025302D"/>
    <w:rsid w:val="00253235"/>
    <w:rsid w:val="0025328C"/>
    <w:rsid w:val="002533F8"/>
    <w:rsid w:val="0025397A"/>
    <w:rsid w:val="00253EB2"/>
    <w:rsid w:val="002541FE"/>
    <w:rsid w:val="0025472E"/>
    <w:rsid w:val="0025545E"/>
    <w:rsid w:val="0025577B"/>
    <w:rsid w:val="00255D13"/>
    <w:rsid w:val="00255F6D"/>
    <w:rsid w:val="00256108"/>
    <w:rsid w:val="00256BE2"/>
    <w:rsid w:val="00256F02"/>
    <w:rsid w:val="00257471"/>
    <w:rsid w:val="002576D2"/>
    <w:rsid w:val="002577F1"/>
    <w:rsid w:val="00257849"/>
    <w:rsid w:val="00257A5A"/>
    <w:rsid w:val="00257E05"/>
    <w:rsid w:val="00257E33"/>
    <w:rsid w:val="002602D6"/>
    <w:rsid w:val="00260DAE"/>
    <w:rsid w:val="00260FA4"/>
    <w:rsid w:val="002611BE"/>
    <w:rsid w:val="00261354"/>
    <w:rsid w:val="00261463"/>
    <w:rsid w:val="002616B1"/>
    <w:rsid w:val="002618BF"/>
    <w:rsid w:val="002619F4"/>
    <w:rsid w:val="00261DFC"/>
    <w:rsid w:val="002621D3"/>
    <w:rsid w:val="0026243E"/>
    <w:rsid w:val="002625BA"/>
    <w:rsid w:val="00262972"/>
    <w:rsid w:val="0026315E"/>
    <w:rsid w:val="002631B9"/>
    <w:rsid w:val="002631DC"/>
    <w:rsid w:val="00263207"/>
    <w:rsid w:val="00263D69"/>
    <w:rsid w:val="002640D5"/>
    <w:rsid w:val="00264185"/>
    <w:rsid w:val="00264523"/>
    <w:rsid w:val="00264BB4"/>
    <w:rsid w:val="00265738"/>
    <w:rsid w:val="002659EA"/>
    <w:rsid w:val="00265C48"/>
    <w:rsid w:val="002667AC"/>
    <w:rsid w:val="00266871"/>
    <w:rsid w:val="00266B1E"/>
    <w:rsid w:val="0026730C"/>
    <w:rsid w:val="00267B55"/>
    <w:rsid w:val="00267E2E"/>
    <w:rsid w:val="00270AB1"/>
    <w:rsid w:val="00270B64"/>
    <w:rsid w:val="00270D03"/>
    <w:rsid w:val="00270D63"/>
    <w:rsid w:val="00271064"/>
    <w:rsid w:val="002714E3"/>
    <w:rsid w:val="00272AA0"/>
    <w:rsid w:val="00272D89"/>
    <w:rsid w:val="00273207"/>
    <w:rsid w:val="0027322D"/>
    <w:rsid w:val="00273380"/>
    <w:rsid w:val="00273425"/>
    <w:rsid w:val="0027357F"/>
    <w:rsid w:val="002746A2"/>
    <w:rsid w:val="00275008"/>
    <w:rsid w:val="0027516A"/>
    <w:rsid w:val="002754D9"/>
    <w:rsid w:val="0027578E"/>
    <w:rsid w:val="00275FFB"/>
    <w:rsid w:val="002760A5"/>
    <w:rsid w:val="002765FD"/>
    <w:rsid w:val="0027677B"/>
    <w:rsid w:val="00276831"/>
    <w:rsid w:val="002769D1"/>
    <w:rsid w:val="00276E36"/>
    <w:rsid w:val="00277112"/>
    <w:rsid w:val="00277217"/>
    <w:rsid w:val="002773D6"/>
    <w:rsid w:val="00277521"/>
    <w:rsid w:val="0027783F"/>
    <w:rsid w:val="00277B6A"/>
    <w:rsid w:val="00277CEC"/>
    <w:rsid w:val="00277D58"/>
    <w:rsid w:val="00277F3F"/>
    <w:rsid w:val="00277F48"/>
    <w:rsid w:val="00280AFF"/>
    <w:rsid w:val="00280C07"/>
    <w:rsid w:val="00281216"/>
    <w:rsid w:val="0028173C"/>
    <w:rsid w:val="00281F99"/>
    <w:rsid w:val="0028264B"/>
    <w:rsid w:val="00282743"/>
    <w:rsid w:val="00282750"/>
    <w:rsid w:val="00282B31"/>
    <w:rsid w:val="00282B65"/>
    <w:rsid w:val="00282EEE"/>
    <w:rsid w:val="00282F3D"/>
    <w:rsid w:val="002834D7"/>
    <w:rsid w:val="00283BEF"/>
    <w:rsid w:val="00284162"/>
    <w:rsid w:val="0028442B"/>
    <w:rsid w:val="002846E8"/>
    <w:rsid w:val="00285168"/>
    <w:rsid w:val="00285348"/>
    <w:rsid w:val="0028542B"/>
    <w:rsid w:val="00285C6D"/>
    <w:rsid w:val="002863E1"/>
    <w:rsid w:val="00286885"/>
    <w:rsid w:val="00286C81"/>
    <w:rsid w:val="00287256"/>
    <w:rsid w:val="00287450"/>
    <w:rsid w:val="002877B2"/>
    <w:rsid w:val="00287A33"/>
    <w:rsid w:val="00287DDD"/>
    <w:rsid w:val="002903D8"/>
    <w:rsid w:val="0029081B"/>
    <w:rsid w:val="00290AB8"/>
    <w:rsid w:val="00290DB2"/>
    <w:rsid w:val="0029152C"/>
    <w:rsid w:val="00291730"/>
    <w:rsid w:val="002920C5"/>
    <w:rsid w:val="002921F8"/>
    <w:rsid w:val="00292536"/>
    <w:rsid w:val="00292872"/>
    <w:rsid w:val="002928C3"/>
    <w:rsid w:val="00293023"/>
    <w:rsid w:val="002930FE"/>
    <w:rsid w:val="002933AA"/>
    <w:rsid w:val="00293554"/>
    <w:rsid w:val="0029355F"/>
    <w:rsid w:val="00293903"/>
    <w:rsid w:val="00293FBE"/>
    <w:rsid w:val="0029433B"/>
    <w:rsid w:val="00294F18"/>
    <w:rsid w:val="00295250"/>
    <w:rsid w:val="002965A2"/>
    <w:rsid w:val="00296C79"/>
    <w:rsid w:val="0029764F"/>
    <w:rsid w:val="002978F3"/>
    <w:rsid w:val="00297BF9"/>
    <w:rsid w:val="00297F2A"/>
    <w:rsid w:val="00297F35"/>
    <w:rsid w:val="002A03BF"/>
    <w:rsid w:val="002A04FB"/>
    <w:rsid w:val="002A06D4"/>
    <w:rsid w:val="002A0757"/>
    <w:rsid w:val="002A0967"/>
    <w:rsid w:val="002A0BF0"/>
    <w:rsid w:val="002A0D53"/>
    <w:rsid w:val="002A0F5F"/>
    <w:rsid w:val="002A1176"/>
    <w:rsid w:val="002A1A6B"/>
    <w:rsid w:val="002A2717"/>
    <w:rsid w:val="002A2971"/>
    <w:rsid w:val="002A2E5A"/>
    <w:rsid w:val="002A2EBF"/>
    <w:rsid w:val="002A2FD0"/>
    <w:rsid w:val="002A3253"/>
    <w:rsid w:val="002A352D"/>
    <w:rsid w:val="002A3697"/>
    <w:rsid w:val="002A3A74"/>
    <w:rsid w:val="002A3C3E"/>
    <w:rsid w:val="002A423B"/>
    <w:rsid w:val="002A43D9"/>
    <w:rsid w:val="002A43E8"/>
    <w:rsid w:val="002A4777"/>
    <w:rsid w:val="002A47C5"/>
    <w:rsid w:val="002A4B29"/>
    <w:rsid w:val="002A4BAD"/>
    <w:rsid w:val="002A4C7E"/>
    <w:rsid w:val="002A4D9D"/>
    <w:rsid w:val="002A51AE"/>
    <w:rsid w:val="002A5296"/>
    <w:rsid w:val="002A5372"/>
    <w:rsid w:val="002A585A"/>
    <w:rsid w:val="002A59CF"/>
    <w:rsid w:val="002A60D8"/>
    <w:rsid w:val="002A6171"/>
    <w:rsid w:val="002A6272"/>
    <w:rsid w:val="002A6430"/>
    <w:rsid w:val="002A674D"/>
    <w:rsid w:val="002A701A"/>
    <w:rsid w:val="002A7BF0"/>
    <w:rsid w:val="002A7D7A"/>
    <w:rsid w:val="002A7F2A"/>
    <w:rsid w:val="002A7F3D"/>
    <w:rsid w:val="002B0FEC"/>
    <w:rsid w:val="002B1011"/>
    <w:rsid w:val="002B1501"/>
    <w:rsid w:val="002B1894"/>
    <w:rsid w:val="002B19B9"/>
    <w:rsid w:val="002B1C84"/>
    <w:rsid w:val="002B20DC"/>
    <w:rsid w:val="002B220D"/>
    <w:rsid w:val="002B2386"/>
    <w:rsid w:val="002B2ACC"/>
    <w:rsid w:val="002B2C19"/>
    <w:rsid w:val="002B2C5E"/>
    <w:rsid w:val="002B3CED"/>
    <w:rsid w:val="002B4264"/>
    <w:rsid w:val="002B4557"/>
    <w:rsid w:val="002B4940"/>
    <w:rsid w:val="002B4BCE"/>
    <w:rsid w:val="002B4E2C"/>
    <w:rsid w:val="002B5036"/>
    <w:rsid w:val="002B538D"/>
    <w:rsid w:val="002B5CCA"/>
    <w:rsid w:val="002B5DC1"/>
    <w:rsid w:val="002B5F23"/>
    <w:rsid w:val="002B62C5"/>
    <w:rsid w:val="002B62F8"/>
    <w:rsid w:val="002B6362"/>
    <w:rsid w:val="002B6428"/>
    <w:rsid w:val="002B66A6"/>
    <w:rsid w:val="002B6866"/>
    <w:rsid w:val="002B6B49"/>
    <w:rsid w:val="002B6FD8"/>
    <w:rsid w:val="002B70C4"/>
    <w:rsid w:val="002B712A"/>
    <w:rsid w:val="002B723E"/>
    <w:rsid w:val="002B738B"/>
    <w:rsid w:val="002B7950"/>
    <w:rsid w:val="002B7B64"/>
    <w:rsid w:val="002B7CDF"/>
    <w:rsid w:val="002B7FB6"/>
    <w:rsid w:val="002C00C1"/>
    <w:rsid w:val="002C0EDD"/>
    <w:rsid w:val="002C0F94"/>
    <w:rsid w:val="002C1264"/>
    <w:rsid w:val="002C133A"/>
    <w:rsid w:val="002C1C1A"/>
    <w:rsid w:val="002C1D76"/>
    <w:rsid w:val="002C1F4F"/>
    <w:rsid w:val="002C323F"/>
    <w:rsid w:val="002C3621"/>
    <w:rsid w:val="002C3BC3"/>
    <w:rsid w:val="002C3C93"/>
    <w:rsid w:val="002C3E5E"/>
    <w:rsid w:val="002C4494"/>
    <w:rsid w:val="002C44B7"/>
    <w:rsid w:val="002C4952"/>
    <w:rsid w:val="002C5449"/>
    <w:rsid w:val="002C5758"/>
    <w:rsid w:val="002C5B16"/>
    <w:rsid w:val="002C6179"/>
    <w:rsid w:val="002C66AA"/>
    <w:rsid w:val="002C66FE"/>
    <w:rsid w:val="002C69BB"/>
    <w:rsid w:val="002C6C0B"/>
    <w:rsid w:val="002C7235"/>
    <w:rsid w:val="002C792F"/>
    <w:rsid w:val="002D0312"/>
    <w:rsid w:val="002D0376"/>
    <w:rsid w:val="002D0744"/>
    <w:rsid w:val="002D07E1"/>
    <w:rsid w:val="002D09F0"/>
    <w:rsid w:val="002D0C4C"/>
    <w:rsid w:val="002D0CBC"/>
    <w:rsid w:val="002D0F49"/>
    <w:rsid w:val="002D111F"/>
    <w:rsid w:val="002D1611"/>
    <w:rsid w:val="002D1692"/>
    <w:rsid w:val="002D16D7"/>
    <w:rsid w:val="002D1F1C"/>
    <w:rsid w:val="002D22A6"/>
    <w:rsid w:val="002D26BA"/>
    <w:rsid w:val="002D276B"/>
    <w:rsid w:val="002D2A12"/>
    <w:rsid w:val="002D2A9C"/>
    <w:rsid w:val="002D2B4E"/>
    <w:rsid w:val="002D2D69"/>
    <w:rsid w:val="002D2F4D"/>
    <w:rsid w:val="002D2FD3"/>
    <w:rsid w:val="002D2FF6"/>
    <w:rsid w:val="002D40AB"/>
    <w:rsid w:val="002D4447"/>
    <w:rsid w:val="002D4699"/>
    <w:rsid w:val="002D490E"/>
    <w:rsid w:val="002D4E3D"/>
    <w:rsid w:val="002D58B9"/>
    <w:rsid w:val="002D5A24"/>
    <w:rsid w:val="002D62C0"/>
    <w:rsid w:val="002D6522"/>
    <w:rsid w:val="002D6574"/>
    <w:rsid w:val="002D6759"/>
    <w:rsid w:val="002D67FC"/>
    <w:rsid w:val="002D6916"/>
    <w:rsid w:val="002D705B"/>
    <w:rsid w:val="002D70FB"/>
    <w:rsid w:val="002D740B"/>
    <w:rsid w:val="002D77E7"/>
    <w:rsid w:val="002E05C9"/>
    <w:rsid w:val="002E05F9"/>
    <w:rsid w:val="002E0883"/>
    <w:rsid w:val="002E0971"/>
    <w:rsid w:val="002E0A35"/>
    <w:rsid w:val="002E0CAD"/>
    <w:rsid w:val="002E1274"/>
    <w:rsid w:val="002E16AC"/>
    <w:rsid w:val="002E1A48"/>
    <w:rsid w:val="002E2A55"/>
    <w:rsid w:val="002E2CCB"/>
    <w:rsid w:val="002E2E37"/>
    <w:rsid w:val="002E2FBC"/>
    <w:rsid w:val="002E354F"/>
    <w:rsid w:val="002E3E12"/>
    <w:rsid w:val="002E3FA4"/>
    <w:rsid w:val="002E44B8"/>
    <w:rsid w:val="002E5125"/>
    <w:rsid w:val="002E5F15"/>
    <w:rsid w:val="002E604C"/>
    <w:rsid w:val="002E642D"/>
    <w:rsid w:val="002E675C"/>
    <w:rsid w:val="002E67CE"/>
    <w:rsid w:val="002E69E3"/>
    <w:rsid w:val="002E6B16"/>
    <w:rsid w:val="002E7831"/>
    <w:rsid w:val="002E7844"/>
    <w:rsid w:val="002E7E9E"/>
    <w:rsid w:val="002E7F8F"/>
    <w:rsid w:val="002E7FAA"/>
    <w:rsid w:val="002F006C"/>
    <w:rsid w:val="002F038D"/>
    <w:rsid w:val="002F04F1"/>
    <w:rsid w:val="002F122B"/>
    <w:rsid w:val="002F19D8"/>
    <w:rsid w:val="002F1D41"/>
    <w:rsid w:val="002F1D54"/>
    <w:rsid w:val="002F1FB0"/>
    <w:rsid w:val="002F2029"/>
    <w:rsid w:val="002F216A"/>
    <w:rsid w:val="002F24BB"/>
    <w:rsid w:val="002F2632"/>
    <w:rsid w:val="002F2D9C"/>
    <w:rsid w:val="002F2F69"/>
    <w:rsid w:val="002F2F6C"/>
    <w:rsid w:val="002F325E"/>
    <w:rsid w:val="002F32BC"/>
    <w:rsid w:val="002F3659"/>
    <w:rsid w:val="002F39C8"/>
    <w:rsid w:val="002F4319"/>
    <w:rsid w:val="002F4484"/>
    <w:rsid w:val="002F4DBA"/>
    <w:rsid w:val="002F51BD"/>
    <w:rsid w:val="002F5288"/>
    <w:rsid w:val="002F5B59"/>
    <w:rsid w:val="002F5F27"/>
    <w:rsid w:val="002F608B"/>
    <w:rsid w:val="002F6102"/>
    <w:rsid w:val="002F659E"/>
    <w:rsid w:val="002F6994"/>
    <w:rsid w:val="002F6A3B"/>
    <w:rsid w:val="002F6B3A"/>
    <w:rsid w:val="002F706B"/>
    <w:rsid w:val="002F71D5"/>
    <w:rsid w:val="002F747D"/>
    <w:rsid w:val="003000D9"/>
    <w:rsid w:val="00300550"/>
    <w:rsid w:val="00300AEE"/>
    <w:rsid w:val="00300C5F"/>
    <w:rsid w:val="003013BD"/>
    <w:rsid w:val="0030147B"/>
    <w:rsid w:val="00301599"/>
    <w:rsid w:val="0030182E"/>
    <w:rsid w:val="00301E0D"/>
    <w:rsid w:val="003020A2"/>
    <w:rsid w:val="003022D6"/>
    <w:rsid w:val="00302304"/>
    <w:rsid w:val="00302371"/>
    <w:rsid w:val="003025CC"/>
    <w:rsid w:val="003029A0"/>
    <w:rsid w:val="00302AB6"/>
    <w:rsid w:val="00302FB8"/>
    <w:rsid w:val="00303481"/>
    <w:rsid w:val="003040F0"/>
    <w:rsid w:val="0030419E"/>
    <w:rsid w:val="00304300"/>
    <w:rsid w:val="003043D8"/>
    <w:rsid w:val="003044E0"/>
    <w:rsid w:val="00304835"/>
    <w:rsid w:val="00304A2F"/>
    <w:rsid w:val="00304CAD"/>
    <w:rsid w:val="003050DC"/>
    <w:rsid w:val="003054AA"/>
    <w:rsid w:val="00305B9D"/>
    <w:rsid w:val="00305DB5"/>
    <w:rsid w:val="00305E70"/>
    <w:rsid w:val="00305EC4"/>
    <w:rsid w:val="003065DF"/>
    <w:rsid w:val="003068E8"/>
    <w:rsid w:val="00306920"/>
    <w:rsid w:val="00306DBA"/>
    <w:rsid w:val="00306E66"/>
    <w:rsid w:val="00307129"/>
    <w:rsid w:val="003078A1"/>
    <w:rsid w:val="00307A55"/>
    <w:rsid w:val="0031041F"/>
    <w:rsid w:val="0031067F"/>
    <w:rsid w:val="00310AA6"/>
    <w:rsid w:val="00310AB7"/>
    <w:rsid w:val="00310FBD"/>
    <w:rsid w:val="00310FC2"/>
    <w:rsid w:val="003114FA"/>
    <w:rsid w:val="00311FDA"/>
    <w:rsid w:val="00312103"/>
    <w:rsid w:val="00312E30"/>
    <w:rsid w:val="003135B2"/>
    <w:rsid w:val="003138B5"/>
    <w:rsid w:val="00313902"/>
    <w:rsid w:val="00313B4D"/>
    <w:rsid w:val="0031402B"/>
    <w:rsid w:val="00314B93"/>
    <w:rsid w:val="0031506D"/>
    <w:rsid w:val="00315609"/>
    <w:rsid w:val="003157C7"/>
    <w:rsid w:val="00315A95"/>
    <w:rsid w:val="00315AA2"/>
    <w:rsid w:val="00315D40"/>
    <w:rsid w:val="00315E00"/>
    <w:rsid w:val="00316082"/>
    <w:rsid w:val="003162B8"/>
    <w:rsid w:val="00316666"/>
    <w:rsid w:val="003168FD"/>
    <w:rsid w:val="00316FAA"/>
    <w:rsid w:val="003174F2"/>
    <w:rsid w:val="00317E71"/>
    <w:rsid w:val="00320128"/>
    <w:rsid w:val="003203FA"/>
    <w:rsid w:val="003206D8"/>
    <w:rsid w:val="00320C78"/>
    <w:rsid w:val="00320CEF"/>
    <w:rsid w:val="003213B1"/>
    <w:rsid w:val="00321630"/>
    <w:rsid w:val="00322B2D"/>
    <w:rsid w:val="00323940"/>
    <w:rsid w:val="00323DA2"/>
    <w:rsid w:val="003249AC"/>
    <w:rsid w:val="00324CBF"/>
    <w:rsid w:val="00324D44"/>
    <w:rsid w:val="00325961"/>
    <w:rsid w:val="00325ACE"/>
    <w:rsid w:val="003266CA"/>
    <w:rsid w:val="00326D4A"/>
    <w:rsid w:val="003270BB"/>
    <w:rsid w:val="0032778B"/>
    <w:rsid w:val="00327A9D"/>
    <w:rsid w:val="00327DFC"/>
    <w:rsid w:val="00330347"/>
    <w:rsid w:val="0033035E"/>
    <w:rsid w:val="00330AA7"/>
    <w:rsid w:val="00330B82"/>
    <w:rsid w:val="00330CF4"/>
    <w:rsid w:val="00330EBF"/>
    <w:rsid w:val="00330FBF"/>
    <w:rsid w:val="00331097"/>
    <w:rsid w:val="0033111E"/>
    <w:rsid w:val="00331292"/>
    <w:rsid w:val="00331316"/>
    <w:rsid w:val="00331522"/>
    <w:rsid w:val="00331734"/>
    <w:rsid w:val="00331DC9"/>
    <w:rsid w:val="00332084"/>
    <w:rsid w:val="003327EF"/>
    <w:rsid w:val="00332EB6"/>
    <w:rsid w:val="00333029"/>
    <w:rsid w:val="003333E0"/>
    <w:rsid w:val="00333423"/>
    <w:rsid w:val="00333A6F"/>
    <w:rsid w:val="00333EEA"/>
    <w:rsid w:val="00334147"/>
    <w:rsid w:val="0033422D"/>
    <w:rsid w:val="003342D5"/>
    <w:rsid w:val="00334416"/>
    <w:rsid w:val="00334543"/>
    <w:rsid w:val="0033487D"/>
    <w:rsid w:val="003349D8"/>
    <w:rsid w:val="00334A02"/>
    <w:rsid w:val="00334A9F"/>
    <w:rsid w:val="00334AB8"/>
    <w:rsid w:val="003350B4"/>
    <w:rsid w:val="0033549A"/>
    <w:rsid w:val="0033557D"/>
    <w:rsid w:val="00335C2B"/>
    <w:rsid w:val="0033615B"/>
    <w:rsid w:val="0033641B"/>
    <w:rsid w:val="00336690"/>
    <w:rsid w:val="0033711E"/>
    <w:rsid w:val="0033714E"/>
    <w:rsid w:val="0033729C"/>
    <w:rsid w:val="00337340"/>
    <w:rsid w:val="003375F9"/>
    <w:rsid w:val="003376C6"/>
    <w:rsid w:val="00337D35"/>
    <w:rsid w:val="00340160"/>
    <w:rsid w:val="0034020C"/>
    <w:rsid w:val="0034074B"/>
    <w:rsid w:val="00340F29"/>
    <w:rsid w:val="003410E9"/>
    <w:rsid w:val="003414D1"/>
    <w:rsid w:val="0034157B"/>
    <w:rsid w:val="00341584"/>
    <w:rsid w:val="00341DA0"/>
    <w:rsid w:val="003421A4"/>
    <w:rsid w:val="00342854"/>
    <w:rsid w:val="00342DDD"/>
    <w:rsid w:val="003436F1"/>
    <w:rsid w:val="00343802"/>
    <w:rsid w:val="00343DAE"/>
    <w:rsid w:val="003441FC"/>
    <w:rsid w:val="00344536"/>
    <w:rsid w:val="00344556"/>
    <w:rsid w:val="003448B9"/>
    <w:rsid w:val="00344BA0"/>
    <w:rsid w:val="00344EDE"/>
    <w:rsid w:val="0034502C"/>
    <w:rsid w:val="003457CF"/>
    <w:rsid w:val="00345A91"/>
    <w:rsid w:val="00345CFC"/>
    <w:rsid w:val="00345E46"/>
    <w:rsid w:val="00346152"/>
    <w:rsid w:val="00346952"/>
    <w:rsid w:val="00346A41"/>
    <w:rsid w:val="00346E2E"/>
    <w:rsid w:val="00347149"/>
    <w:rsid w:val="00347356"/>
    <w:rsid w:val="00350016"/>
    <w:rsid w:val="0035005F"/>
    <w:rsid w:val="00350561"/>
    <w:rsid w:val="00350812"/>
    <w:rsid w:val="00350981"/>
    <w:rsid w:val="003510B7"/>
    <w:rsid w:val="00351104"/>
    <w:rsid w:val="0035139A"/>
    <w:rsid w:val="00351789"/>
    <w:rsid w:val="00351CD3"/>
    <w:rsid w:val="00351DB6"/>
    <w:rsid w:val="00351E9E"/>
    <w:rsid w:val="00352134"/>
    <w:rsid w:val="003529D4"/>
    <w:rsid w:val="00352F8A"/>
    <w:rsid w:val="00353234"/>
    <w:rsid w:val="003533F7"/>
    <w:rsid w:val="00353E8D"/>
    <w:rsid w:val="00354022"/>
    <w:rsid w:val="00354918"/>
    <w:rsid w:val="00354A1A"/>
    <w:rsid w:val="00354B4F"/>
    <w:rsid w:val="00354C0A"/>
    <w:rsid w:val="00354E56"/>
    <w:rsid w:val="003550FA"/>
    <w:rsid w:val="003552EF"/>
    <w:rsid w:val="003554EB"/>
    <w:rsid w:val="00355660"/>
    <w:rsid w:val="00355B27"/>
    <w:rsid w:val="00355B56"/>
    <w:rsid w:val="00355F93"/>
    <w:rsid w:val="00356340"/>
    <w:rsid w:val="003564FC"/>
    <w:rsid w:val="00356872"/>
    <w:rsid w:val="00356BF5"/>
    <w:rsid w:val="00356F18"/>
    <w:rsid w:val="003570B4"/>
    <w:rsid w:val="003575BB"/>
    <w:rsid w:val="00357675"/>
    <w:rsid w:val="00357E3C"/>
    <w:rsid w:val="00361065"/>
    <w:rsid w:val="003614D9"/>
    <w:rsid w:val="00361530"/>
    <w:rsid w:val="00361F17"/>
    <w:rsid w:val="00362071"/>
    <w:rsid w:val="00362A32"/>
    <w:rsid w:val="0036371E"/>
    <w:rsid w:val="00363C65"/>
    <w:rsid w:val="00363C71"/>
    <w:rsid w:val="003641D0"/>
    <w:rsid w:val="0036460E"/>
    <w:rsid w:val="0036467D"/>
    <w:rsid w:val="00364828"/>
    <w:rsid w:val="003649AE"/>
    <w:rsid w:val="003649BC"/>
    <w:rsid w:val="00364DA4"/>
    <w:rsid w:val="00365044"/>
    <w:rsid w:val="0036517D"/>
    <w:rsid w:val="00365191"/>
    <w:rsid w:val="003656E9"/>
    <w:rsid w:val="00365A8B"/>
    <w:rsid w:val="00365A95"/>
    <w:rsid w:val="00365EF9"/>
    <w:rsid w:val="0036655E"/>
    <w:rsid w:val="0036666A"/>
    <w:rsid w:val="003666D5"/>
    <w:rsid w:val="00366704"/>
    <w:rsid w:val="003669C0"/>
    <w:rsid w:val="00366CD7"/>
    <w:rsid w:val="00366F25"/>
    <w:rsid w:val="00367D9D"/>
    <w:rsid w:val="00367DBE"/>
    <w:rsid w:val="003706A2"/>
    <w:rsid w:val="003706CE"/>
    <w:rsid w:val="00370FF7"/>
    <w:rsid w:val="003710BD"/>
    <w:rsid w:val="00371404"/>
    <w:rsid w:val="003717C2"/>
    <w:rsid w:val="003717D0"/>
    <w:rsid w:val="00371EF0"/>
    <w:rsid w:val="00372275"/>
    <w:rsid w:val="003723E5"/>
    <w:rsid w:val="0037289A"/>
    <w:rsid w:val="003728B8"/>
    <w:rsid w:val="00373126"/>
    <w:rsid w:val="003731D8"/>
    <w:rsid w:val="00373849"/>
    <w:rsid w:val="00373BC2"/>
    <w:rsid w:val="00374DFB"/>
    <w:rsid w:val="003753C0"/>
    <w:rsid w:val="00375470"/>
    <w:rsid w:val="00375A0E"/>
    <w:rsid w:val="0037626D"/>
    <w:rsid w:val="003763B1"/>
    <w:rsid w:val="0037672D"/>
    <w:rsid w:val="00376C11"/>
    <w:rsid w:val="00376F16"/>
    <w:rsid w:val="00377113"/>
    <w:rsid w:val="00377824"/>
    <w:rsid w:val="00377942"/>
    <w:rsid w:val="00377B7F"/>
    <w:rsid w:val="00377FEA"/>
    <w:rsid w:val="003816C7"/>
    <w:rsid w:val="003816E1"/>
    <w:rsid w:val="003819F9"/>
    <w:rsid w:val="0038251E"/>
    <w:rsid w:val="00382AD9"/>
    <w:rsid w:val="00382AF4"/>
    <w:rsid w:val="00382CA2"/>
    <w:rsid w:val="00382F69"/>
    <w:rsid w:val="00383B10"/>
    <w:rsid w:val="00384584"/>
    <w:rsid w:val="003845F7"/>
    <w:rsid w:val="00384F65"/>
    <w:rsid w:val="0038534F"/>
    <w:rsid w:val="00385836"/>
    <w:rsid w:val="003858DA"/>
    <w:rsid w:val="00385A28"/>
    <w:rsid w:val="00385C8A"/>
    <w:rsid w:val="00385E14"/>
    <w:rsid w:val="00385F19"/>
    <w:rsid w:val="00385F3D"/>
    <w:rsid w:val="003864BD"/>
    <w:rsid w:val="003864CC"/>
    <w:rsid w:val="00386BCB"/>
    <w:rsid w:val="00387161"/>
    <w:rsid w:val="00387693"/>
    <w:rsid w:val="00387FED"/>
    <w:rsid w:val="00390246"/>
    <w:rsid w:val="00390376"/>
    <w:rsid w:val="00390383"/>
    <w:rsid w:val="00390A20"/>
    <w:rsid w:val="00390AA9"/>
    <w:rsid w:val="00391018"/>
    <w:rsid w:val="003911A1"/>
    <w:rsid w:val="003915CF"/>
    <w:rsid w:val="0039179A"/>
    <w:rsid w:val="00391800"/>
    <w:rsid w:val="00391B36"/>
    <w:rsid w:val="003921DC"/>
    <w:rsid w:val="0039226B"/>
    <w:rsid w:val="00392ABB"/>
    <w:rsid w:val="00392EC4"/>
    <w:rsid w:val="00393255"/>
    <w:rsid w:val="00393ABA"/>
    <w:rsid w:val="00393E15"/>
    <w:rsid w:val="0039444D"/>
    <w:rsid w:val="0039445F"/>
    <w:rsid w:val="003949AF"/>
    <w:rsid w:val="00394AB0"/>
    <w:rsid w:val="00394E4A"/>
    <w:rsid w:val="00395487"/>
    <w:rsid w:val="00395CC7"/>
    <w:rsid w:val="00395E8A"/>
    <w:rsid w:val="003960F5"/>
    <w:rsid w:val="00396AEA"/>
    <w:rsid w:val="00396F9D"/>
    <w:rsid w:val="003972F4"/>
    <w:rsid w:val="0039747F"/>
    <w:rsid w:val="00397600"/>
    <w:rsid w:val="003976AE"/>
    <w:rsid w:val="00397901"/>
    <w:rsid w:val="003A005E"/>
    <w:rsid w:val="003A052F"/>
    <w:rsid w:val="003A0A52"/>
    <w:rsid w:val="003A15DA"/>
    <w:rsid w:val="003A1E04"/>
    <w:rsid w:val="003A20E9"/>
    <w:rsid w:val="003A3087"/>
    <w:rsid w:val="003A3673"/>
    <w:rsid w:val="003A3A08"/>
    <w:rsid w:val="003A3AF1"/>
    <w:rsid w:val="003A43B3"/>
    <w:rsid w:val="003A497A"/>
    <w:rsid w:val="003A4993"/>
    <w:rsid w:val="003A4A15"/>
    <w:rsid w:val="003A4A2C"/>
    <w:rsid w:val="003A4C31"/>
    <w:rsid w:val="003A4EA3"/>
    <w:rsid w:val="003A513A"/>
    <w:rsid w:val="003A5B06"/>
    <w:rsid w:val="003A5D2E"/>
    <w:rsid w:val="003A5D94"/>
    <w:rsid w:val="003A62C1"/>
    <w:rsid w:val="003A6338"/>
    <w:rsid w:val="003A6375"/>
    <w:rsid w:val="003A63B7"/>
    <w:rsid w:val="003A6A85"/>
    <w:rsid w:val="003A6C6E"/>
    <w:rsid w:val="003A6E9B"/>
    <w:rsid w:val="003A6F4F"/>
    <w:rsid w:val="003A6FB5"/>
    <w:rsid w:val="003A72F0"/>
    <w:rsid w:val="003A77F4"/>
    <w:rsid w:val="003A795A"/>
    <w:rsid w:val="003A7C4B"/>
    <w:rsid w:val="003A7D46"/>
    <w:rsid w:val="003B01C9"/>
    <w:rsid w:val="003B0B75"/>
    <w:rsid w:val="003B1414"/>
    <w:rsid w:val="003B1580"/>
    <w:rsid w:val="003B15C7"/>
    <w:rsid w:val="003B1694"/>
    <w:rsid w:val="003B1B06"/>
    <w:rsid w:val="003B1F23"/>
    <w:rsid w:val="003B23BA"/>
    <w:rsid w:val="003B23E3"/>
    <w:rsid w:val="003B26DB"/>
    <w:rsid w:val="003B2A85"/>
    <w:rsid w:val="003B2CCA"/>
    <w:rsid w:val="003B2D36"/>
    <w:rsid w:val="003B30BF"/>
    <w:rsid w:val="003B328E"/>
    <w:rsid w:val="003B3294"/>
    <w:rsid w:val="003B3740"/>
    <w:rsid w:val="003B3818"/>
    <w:rsid w:val="003B3936"/>
    <w:rsid w:val="003B3F27"/>
    <w:rsid w:val="003B433A"/>
    <w:rsid w:val="003B579B"/>
    <w:rsid w:val="003B57F1"/>
    <w:rsid w:val="003B624A"/>
    <w:rsid w:val="003B653B"/>
    <w:rsid w:val="003B674E"/>
    <w:rsid w:val="003B6B77"/>
    <w:rsid w:val="003B6E39"/>
    <w:rsid w:val="003B7234"/>
    <w:rsid w:val="003B774A"/>
    <w:rsid w:val="003B7CC2"/>
    <w:rsid w:val="003C0777"/>
    <w:rsid w:val="003C08C5"/>
    <w:rsid w:val="003C1102"/>
    <w:rsid w:val="003C14B8"/>
    <w:rsid w:val="003C15E8"/>
    <w:rsid w:val="003C16EC"/>
    <w:rsid w:val="003C1D43"/>
    <w:rsid w:val="003C1D48"/>
    <w:rsid w:val="003C2236"/>
    <w:rsid w:val="003C2486"/>
    <w:rsid w:val="003C2DF2"/>
    <w:rsid w:val="003C3218"/>
    <w:rsid w:val="003C3BAB"/>
    <w:rsid w:val="003C3BE4"/>
    <w:rsid w:val="003C3F9F"/>
    <w:rsid w:val="003C4001"/>
    <w:rsid w:val="003C414F"/>
    <w:rsid w:val="003C41CD"/>
    <w:rsid w:val="003C42B5"/>
    <w:rsid w:val="003C4308"/>
    <w:rsid w:val="003C44F8"/>
    <w:rsid w:val="003C478A"/>
    <w:rsid w:val="003C4917"/>
    <w:rsid w:val="003C4F6F"/>
    <w:rsid w:val="003C5161"/>
    <w:rsid w:val="003C5452"/>
    <w:rsid w:val="003C5794"/>
    <w:rsid w:val="003C5971"/>
    <w:rsid w:val="003C6B3E"/>
    <w:rsid w:val="003C70F2"/>
    <w:rsid w:val="003C7256"/>
    <w:rsid w:val="003C7355"/>
    <w:rsid w:val="003C7BFA"/>
    <w:rsid w:val="003C7CBF"/>
    <w:rsid w:val="003D0309"/>
    <w:rsid w:val="003D062D"/>
    <w:rsid w:val="003D0707"/>
    <w:rsid w:val="003D07CA"/>
    <w:rsid w:val="003D07F4"/>
    <w:rsid w:val="003D0A75"/>
    <w:rsid w:val="003D1011"/>
    <w:rsid w:val="003D1256"/>
    <w:rsid w:val="003D13BE"/>
    <w:rsid w:val="003D1480"/>
    <w:rsid w:val="003D1950"/>
    <w:rsid w:val="003D2383"/>
    <w:rsid w:val="003D23EC"/>
    <w:rsid w:val="003D23F8"/>
    <w:rsid w:val="003D241D"/>
    <w:rsid w:val="003D263B"/>
    <w:rsid w:val="003D27CA"/>
    <w:rsid w:val="003D2AFA"/>
    <w:rsid w:val="003D2BFA"/>
    <w:rsid w:val="003D2D1D"/>
    <w:rsid w:val="003D2FB7"/>
    <w:rsid w:val="003D308F"/>
    <w:rsid w:val="003D331C"/>
    <w:rsid w:val="003D3F55"/>
    <w:rsid w:val="003D42BD"/>
    <w:rsid w:val="003D4326"/>
    <w:rsid w:val="003D463B"/>
    <w:rsid w:val="003D46EB"/>
    <w:rsid w:val="003D4C99"/>
    <w:rsid w:val="003D558D"/>
    <w:rsid w:val="003D55A3"/>
    <w:rsid w:val="003D5774"/>
    <w:rsid w:val="003D60D4"/>
    <w:rsid w:val="003D61FF"/>
    <w:rsid w:val="003D653C"/>
    <w:rsid w:val="003D6721"/>
    <w:rsid w:val="003D6DD3"/>
    <w:rsid w:val="003D70A1"/>
    <w:rsid w:val="003D7288"/>
    <w:rsid w:val="003D752B"/>
    <w:rsid w:val="003D7638"/>
    <w:rsid w:val="003D7C0F"/>
    <w:rsid w:val="003D7EBD"/>
    <w:rsid w:val="003E02B4"/>
    <w:rsid w:val="003E0B09"/>
    <w:rsid w:val="003E1175"/>
    <w:rsid w:val="003E1D90"/>
    <w:rsid w:val="003E2EB7"/>
    <w:rsid w:val="003E3377"/>
    <w:rsid w:val="003E3602"/>
    <w:rsid w:val="003E36A9"/>
    <w:rsid w:val="003E43E3"/>
    <w:rsid w:val="003E443B"/>
    <w:rsid w:val="003E4648"/>
    <w:rsid w:val="003E4B8D"/>
    <w:rsid w:val="003E4BD2"/>
    <w:rsid w:val="003E4E9C"/>
    <w:rsid w:val="003E4EF6"/>
    <w:rsid w:val="003E52A6"/>
    <w:rsid w:val="003E5875"/>
    <w:rsid w:val="003E615F"/>
    <w:rsid w:val="003E61D4"/>
    <w:rsid w:val="003E62EC"/>
    <w:rsid w:val="003E634A"/>
    <w:rsid w:val="003E63DD"/>
    <w:rsid w:val="003E64B7"/>
    <w:rsid w:val="003E671B"/>
    <w:rsid w:val="003E6B8D"/>
    <w:rsid w:val="003E7405"/>
    <w:rsid w:val="003E758F"/>
    <w:rsid w:val="003E7D0D"/>
    <w:rsid w:val="003F0D0E"/>
    <w:rsid w:val="003F1054"/>
    <w:rsid w:val="003F141F"/>
    <w:rsid w:val="003F178E"/>
    <w:rsid w:val="003F17C8"/>
    <w:rsid w:val="003F1C9C"/>
    <w:rsid w:val="003F1D1D"/>
    <w:rsid w:val="003F2109"/>
    <w:rsid w:val="003F237B"/>
    <w:rsid w:val="003F24F7"/>
    <w:rsid w:val="003F25FA"/>
    <w:rsid w:val="003F2FA5"/>
    <w:rsid w:val="003F3280"/>
    <w:rsid w:val="003F338C"/>
    <w:rsid w:val="003F3FCD"/>
    <w:rsid w:val="003F4000"/>
    <w:rsid w:val="003F40C3"/>
    <w:rsid w:val="003F45E1"/>
    <w:rsid w:val="003F4A32"/>
    <w:rsid w:val="003F4FA6"/>
    <w:rsid w:val="003F525E"/>
    <w:rsid w:val="003F5926"/>
    <w:rsid w:val="003F66BD"/>
    <w:rsid w:val="003F66C0"/>
    <w:rsid w:val="003F6EDC"/>
    <w:rsid w:val="003F7098"/>
    <w:rsid w:val="003F710F"/>
    <w:rsid w:val="003F74B5"/>
    <w:rsid w:val="003F74DF"/>
    <w:rsid w:val="003F75CB"/>
    <w:rsid w:val="003F7824"/>
    <w:rsid w:val="003F790B"/>
    <w:rsid w:val="003F79D6"/>
    <w:rsid w:val="003F7D8D"/>
    <w:rsid w:val="004005CF"/>
    <w:rsid w:val="004008B5"/>
    <w:rsid w:val="004015DC"/>
    <w:rsid w:val="0040184D"/>
    <w:rsid w:val="00401E68"/>
    <w:rsid w:val="004024C7"/>
    <w:rsid w:val="0040255B"/>
    <w:rsid w:val="00402DE5"/>
    <w:rsid w:val="00402E23"/>
    <w:rsid w:val="0040406B"/>
    <w:rsid w:val="004040A6"/>
    <w:rsid w:val="004045AF"/>
    <w:rsid w:val="00405239"/>
    <w:rsid w:val="00405A86"/>
    <w:rsid w:val="00405B20"/>
    <w:rsid w:val="00406886"/>
    <w:rsid w:val="00406DF9"/>
    <w:rsid w:val="0040734C"/>
    <w:rsid w:val="00407437"/>
    <w:rsid w:val="00407972"/>
    <w:rsid w:val="00407E4C"/>
    <w:rsid w:val="004107CA"/>
    <w:rsid w:val="0041160C"/>
    <w:rsid w:val="00411B80"/>
    <w:rsid w:val="00411F0E"/>
    <w:rsid w:val="00411F14"/>
    <w:rsid w:val="0041215D"/>
    <w:rsid w:val="0041237E"/>
    <w:rsid w:val="004123FC"/>
    <w:rsid w:val="0041291B"/>
    <w:rsid w:val="00412E4E"/>
    <w:rsid w:val="0041327F"/>
    <w:rsid w:val="00413387"/>
    <w:rsid w:val="004136D9"/>
    <w:rsid w:val="00413BF2"/>
    <w:rsid w:val="00413C18"/>
    <w:rsid w:val="004145BE"/>
    <w:rsid w:val="00414793"/>
    <w:rsid w:val="00414F20"/>
    <w:rsid w:val="004158DA"/>
    <w:rsid w:val="00415DA5"/>
    <w:rsid w:val="00415E0F"/>
    <w:rsid w:val="00416375"/>
    <w:rsid w:val="00416655"/>
    <w:rsid w:val="004168B3"/>
    <w:rsid w:val="00416B28"/>
    <w:rsid w:val="004173C4"/>
    <w:rsid w:val="004177FC"/>
    <w:rsid w:val="00417C9E"/>
    <w:rsid w:val="00417E75"/>
    <w:rsid w:val="0042001C"/>
    <w:rsid w:val="0042026B"/>
    <w:rsid w:val="004207F5"/>
    <w:rsid w:val="00420B11"/>
    <w:rsid w:val="00420F89"/>
    <w:rsid w:val="004212F5"/>
    <w:rsid w:val="00421330"/>
    <w:rsid w:val="004218B2"/>
    <w:rsid w:val="00421CDA"/>
    <w:rsid w:val="00421F23"/>
    <w:rsid w:val="004222F8"/>
    <w:rsid w:val="00422781"/>
    <w:rsid w:val="004227D1"/>
    <w:rsid w:val="00422E64"/>
    <w:rsid w:val="00423410"/>
    <w:rsid w:val="00423702"/>
    <w:rsid w:val="00423BE8"/>
    <w:rsid w:val="00423CD9"/>
    <w:rsid w:val="00423F6F"/>
    <w:rsid w:val="004249AA"/>
    <w:rsid w:val="004254E0"/>
    <w:rsid w:val="00425539"/>
    <w:rsid w:val="00425ACD"/>
    <w:rsid w:val="004261BA"/>
    <w:rsid w:val="004264D5"/>
    <w:rsid w:val="00426670"/>
    <w:rsid w:val="0042675E"/>
    <w:rsid w:val="00426D21"/>
    <w:rsid w:val="00426D38"/>
    <w:rsid w:val="00426EB6"/>
    <w:rsid w:val="004277CD"/>
    <w:rsid w:val="00427AA2"/>
    <w:rsid w:val="00427EF3"/>
    <w:rsid w:val="00430151"/>
    <w:rsid w:val="00430470"/>
    <w:rsid w:val="004304F8"/>
    <w:rsid w:val="00430614"/>
    <w:rsid w:val="00430762"/>
    <w:rsid w:val="004309F7"/>
    <w:rsid w:val="00431B7B"/>
    <w:rsid w:val="00431EBB"/>
    <w:rsid w:val="0043226E"/>
    <w:rsid w:val="004324CB"/>
    <w:rsid w:val="0043275B"/>
    <w:rsid w:val="00432846"/>
    <w:rsid w:val="004328A2"/>
    <w:rsid w:val="00433865"/>
    <w:rsid w:val="00434952"/>
    <w:rsid w:val="00434A2B"/>
    <w:rsid w:val="00434D59"/>
    <w:rsid w:val="00434FA6"/>
    <w:rsid w:val="004350E1"/>
    <w:rsid w:val="0043534E"/>
    <w:rsid w:val="00435E53"/>
    <w:rsid w:val="00436215"/>
    <w:rsid w:val="00436252"/>
    <w:rsid w:val="0043683A"/>
    <w:rsid w:val="00436B80"/>
    <w:rsid w:val="0043734F"/>
    <w:rsid w:val="00437449"/>
    <w:rsid w:val="00437A76"/>
    <w:rsid w:val="00437C9D"/>
    <w:rsid w:val="00440308"/>
    <w:rsid w:val="00440436"/>
    <w:rsid w:val="00440485"/>
    <w:rsid w:val="004405A2"/>
    <w:rsid w:val="004405E9"/>
    <w:rsid w:val="004419F0"/>
    <w:rsid w:val="00441A0A"/>
    <w:rsid w:val="00441AEF"/>
    <w:rsid w:val="00441CB3"/>
    <w:rsid w:val="00441F39"/>
    <w:rsid w:val="00442C50"/>
    <w:rsid w:val="004434B7"/>
    <w:rsid w:val="00443669"/>
    <w:rsid w:val="0044428D"/>
    <w:rsid w:val="0044449F"/>
    <w:rsid w:val="004445A3"/>
    <w:rsid w:val="00444FBB"/>
    <w:rsid w:val="004453EB"/>
    <w:rsid w:val="00445D5C"/>
    <w:rsid w:val="00445E80"/>
    <w:rsid w:val="00446176"/>
    <w:rsid w:val="004462E7"/>
    <w:rsid w:val="00447502"/>
    <w:rsid w:val="00447B44"/>
    <w:rsid w:val="0045002A"/>
    <w:rsid w:val="0045006F"/>
    <w:rsid w:val="0045052B"/>
    <w:rsid w:val="004508DC"/>
    <w:rsid w:val="00450B23"/>
    <w:rsid w:val="00450FB1"/>
    <w:rsid w:val="004511CF"/>
    <w:rsid w:val="00451956"/>
    <w:rsid w:val="00451A5F"/>
    <w:rsid w:val="00451C99"/>
    <w:rsid w:val="00451D02"/>
    <w:rsid w:val="00451D7B"/>
    <w:rsid w:val="00451F34"/>
    <w:rsid w:val="0045232C"/>
    <w:rsid w:val="004524B0"/>
    <w:rsid w:val="00452BD3"/>
    <w:rsid w:val="00452D63"/>
    <w:rsid w:val="00453042"/>
    <w:rsid w:val="004530B9"/>
    <w:rsid w:val="00453257"/>
    <w:rsid w:val="004533CF"/>
    <w:rsid w:val="0045341E"/>
    <w:rsid w:val="00453431"/>
    <w:rsid w:val="00453BAA"/>
    <w:rsid w:val="00453FC3"/>
    <w:rsid w:val="004540D0"/>
    <w:rsid w:val="00454211"/>
    <w:rsid w:val="00454475"/>
    <w:rsid w:val="00454729"/>
    <w:rsid w:val="0045482D"/>
    <w:rsid w:val="00454FF9"/>
    <w:rsid w:val="004555D6"/>
    <w:rsid w:val="00455A28"/>
    <w:rsid w:val="00455B0C"/>
    <w:rsid w:val="00455DDD"/>
    <w:rsid w:val="0045609B"/>
    <w:rsid w:val="0045616C"/>
    <w:rsid w:val="00456583"/>
    <w:rsid w:val="0045675E"/>
    <w:rsid w:val="0045689A"/>
    <w:rsid w:val="0045692B"/>
    <w:rsid w:val="00456E97"/>
    <w:rsid w:val="0045712A"/>
    <w:rsid w:val="0045730B"/>
    <w:rsid w:val="00457C4B"/>
    <w:rsid w:val="00460563"/>
    <w:rsid w:val="00460733"/>
    <w:rsid w:val="004607C0"/>
    <w:rsid w:val="0046081E"/>
    <w:rsid w:val="00460907"/>
    <w:rsid w:val="00461411"/>
    <w:rsid w:val="004618D7"/>
    <w:rsid w:val="004619A4"/>
    <w:rsid w:val="00461D71"/>
    <w:rsid w:val="00462CD8"/>
    <w:rsid w:val="00463386"/>
    <w:rsid w:val="00463958"/>
    <w:rsid w:val="00463C2E"/>
    <w:rsid w:val="00464D9C"/>
    <w:rsid w:val="00464F96"/>
    <w:rsid w:val="004655AB"/>
    <w:rsid w:val="004656A3"/>
    <w:rsid w:val="00465D2E"/>
    <w:rsid w:val="00465F91"/>
    <w:rsid w:val="0046602E"/>
    <w:rsid w:val="00466091"/>
    <w:rsid w:val="0046617D"/>
    <w:rsid w:val="00466248"/>
    <w:rsid w:val="004662F0"/>
    <w:rsid w:val="0046648B"/>
    <w:rsid w:val="004665BB"/>
    <w:rsid w:val="004665D4"/>
    <w:rsid w:val="0046668E"/>
    <w:rsid w:val="00466767"/>
    <w:rsid w:val="0046687E"/>
    <w:rsid w:val="0046700E"/>
    <w:rsid w:val="00467799"/>
    <w:rsid w:val="004679D6"/>
    <w:rsid w:val="00470985"/>
    <w:rsid w:val="00470EE3"/>
    <w:rsid w:val="00470FBE"/>
    <w:rsid w:val="004714A3"/>
    <w:rsid w:val="00471B36"/>
    <w:rsid w:val="0047200B"/>
    <w:rsid w:val="004722FF"/>
    <w:rsid w:val="00472A41"/>
    <w:rsid w:val="00472C3D"/>
    <w:rsid w:val="00472C77"/>
    <w:rsid w:val="00472F47"/>
    <w:rsid w:val="00473283"/>
    <w:rsid w:val="004735CC"/>
    <w:rsid w:val="00473A28"/>
    <w:rsid w:val="00473E3B"/>
    <w:rsid w:val="00473E3F"/>
    <w:rsid w:val="00473F23"/>
    <w:rsid w:val="00474387"/>
    <w:rsid w:val="00474503"/>
    <w:rsid w:val="00474597"/>
    <w:rsid w:val="00474BA7"/>
    <w:rsid w:val="00475341"/>
    <w:rsid w:val="004762F8"/>
    <w:rsid w:val="0047632F"/>
    <w:rsid w:val="00476807"/>
    <w:rsid w:val="00476AF8"/>
    <w:rsid w:val="00476EAE"/>
    <w:rsid w:val="00477191"/>
    <w:rsid w:val="004772DE"/>
    <w:rsid w:val="00477337"/>
    <w:rsid w:val="004773F6"/>
    <w:rsid w:val="00477517"/>
    <w:rsid w:val="00480257"/>
    <w:rsid w:val="00480268"/>
    <w:rsid w:val="004803A2"/>
    <w:rsid w:val="00480A10"/>
    <w:rsid w:val="004815E0"/>
    <w:rsid w:val="004818D9"/>
    <w:rsid w:val="00482D38"/>
    <w:rsid w:val="00482FC9"/>
    <w:rsid w:val="00483927"/>
    <w:rsid w:val="004840C7"/>
    <w:rsid w:val="00484212"/>
    <w:rsid w:val="00484A90"/>
    <w:rsid w:val="00484E3F"/>
    <w:rsid w:val="00484E88"/>
    <w:rsid w:val="00484EE1"/>
    <w:rsid w:val="0048525E"/>
    <w:rsid w:val="004853FF"/>
    <w:rsid w:val="004854F5"/>
    <w:rsid w:val="004855A0"/>
    <w:rsid w:val="00485B11"/>
    <w:rsid w:val="00485EEB"/>
    <w:rsid w:val="004860B7"/>
    <w:rsid w:val="004861D3"/>
    <w:rsid w:val="0048628A"/>
    <w:rsid w:val="00486346"/>
    <w:rsid w:val="004866A9"/>
    <w:rsid w:val="00486866"/>
    <w:rsid w:val="00486E49"/>
    <w:rsid w:val="00487276"/>
    <w:rsid w:val="0048794E"/>
    <w:rsid w:val="004900C4"/>
    <w:rsid w:val="00490191"/>
    <w:rsid w:val="0049092D"/>
    <w:rsid w:val="00490A43"/>
    <w:rsid w:val="00491780"/>
    <w:rsid w:val="004917E7"/>
    <w:rsid w:val="004919C3"/>
    <w:rsid w:val="00491B54"/>
    <w:rsid w:val="00491F6B"/>
    <w:rsid w:val="0049308B"/>
    <w:rsid w:val="00493136"/>
    <w:rsid w:val="004935A6"/>
    <w:rsid w:val="00493889"/>
    <w:rsid w:val="00493FAB"/>
    <w:rsid w:val="004941CA"/>
    <w:rsid w:val="00494244"/>
    <w:rsid w:val="0049427B"/>
    <w:rsid w:val="00494795"/>
    <w:rsid w:val="00494B92"/>
    <w:rsid w:val="00494EBB"/>
    <w:rsid w:val="00494ED2"/>
    <w:rsid w:val="004950B2"/>
    <w:rsid w:val="00495152"/>
    <w:rsid w:val="0049543E"/>
    <w:rsid w:val="00495B06"/>
    <w:rsid w:val="00495DBE"/>
    <w:rsid w:val="00496346"/>
    <w:rsid w:val="00496BD9"/>
    <w:rsid w:val="00496CFE"/>
    <w:rsid w:val="0049703A"/>
    <w:rsid w:val="004971A9"/>
    <w:rsid w:val="00497A56"/>
    <w:rsid w:val="00497D11"/>
    <w:rsid w:val="004A04F1"/>
    <w:rsid w:val="004A0E4F"/>
    <w:rsid w:val="004A13C4"/>
    <w:rsid w:val="004A1B47"/>
    <w:rsid w:val="004A211A"/>
    <w:rsid w:val="004A2AA6"/>
    <w:rsid w:val="004A2CD6"/>
    <w:rsid w:val="004A2D78"/>
    <w:rsid w:val="004A30D7"/>
    <w:rsid w:val="004A3A8E"/>
    <w:rsid w:val="004A4C8C"/>
    <w:rsid w:val="004A4F3A"/>
    <w:rsid w:val="004A5789"/>
    <w:rsid w:val="004A57D4"/>
    <w:rsid w:val="004A57E8"/>
    <w:rsid w:val="004A5A0A"/>
    <w:rsid w:val="004A5A4B"/>
    <w:rsid w:val="004A5C15"/>
    <w:rsid w:val="004A616C"/>
    <w:rsid w:val="004A649B"/>
    <w:rsid w:val="004A659F"/>
    <w:rsid w:val="004A6706"/>
    <w:rsid w:val="004A67D1"/>
    <w:rsid w:val="004A6C27"/>
    <w:rsid w:val="004A765A"/>
    <w:rsid w:val="004A785E"/>
    <w:rsid w:val="004A7AED"/>
    <w:rsid w:val="004B0345"/>
    <w:rsid w:val="004B0E38"/>
    <w:rsid w:val="004B1306"/>
    <w:rsid w:val="004B148F"/>
    <w:rsid w:val="004B231B"/>
    <w:rsid w:val="004B263F"/>
    <w:rsid w:val="004B2988"/>
    <w:rsid w:val="004B3BCE"/>
    <w:rsid w:val="004B45D4"/>
    <w:rsid w:val="004B4A84"/>
    <w:rsid w:val="004B5908"/>
    <w:rsid w:val="004B5E57"/>
    <w:rsid w:val="004B605A"/>
    <w:rsid w:val="004B67E7"/>
    <w:rsid w:val="004B6AAB"/>
    <w:rsid w:val="004B6D40"/>
    <w:rsid w:val="004B7092"/>
    <w:rsid w:val="004B70B0"/>
    <w:rsid w:val="004B72D9"/>
    <w:rsid w:val="004B7494"/>
    <w:rsid w:val="004B7514"/>
    <w:rsid w:val="004B7BC5"/>
    <w:rsid w:val="004B7DF2"/>
    <w:rsid w:val="004B7F40"/>
    <w:rsid w:val="004C02C0"/>
    <w:rsid w:val="004C02E8"/>
    <w:rsid w:val="004C0552"/>
    <w:rsid w:val="004C0FB0"/>
    <w:rsid w:val="004C1225"/>
    <w:rsid w:val="004C12FB"/>
    <w:rsid w:val="004C1562"/>
    <w:rsid w:val="004C16EA"/>
    <w:rsid w:val="004C1C2A"/>
    <w:rsid w:val="004C2055"/>
    <w:rsid w:val="004C2077"/>
    <w:rsid w:val="004C213E"/>
    <w:rsid w:val="004C2279"/>
    <w:rsid w:val="004C23C0"/>
    <w:rsid w:val="004C25AA"/>
    <w:rsid w:val="004C2B13"/>
    <w:rsid w:val="004C2B29"/>
    <w:rsid w:val="004C2B99"/>
    <w:rsid w:val="004C317E"/>
    <w:rsid w:val="004C360D"/>
    <w:rsid w:val="004C3996"/>
    <w:rsid w:val="004C4977"/>
    <w:rsid w:val="004C4F8D"/>
    <w:rsid w:val="004C5182"/>
    <w:rsid w:val="004C5367"/>
    <w:rsid w:val="004C6045"/>
    <w:rsid w:val="004C6130"/>
    <w:rsid w:val="004C642E"/>
    <w:rsid w:val="004C665C"/>
    <w:rsid w:val="004C671A"/>
    <w:rsid w:val="004C673E"/>
    <w:rsid w:val="004C7B13"/>
    <w:rsid w:val="004C7B55"/>
    <w:rsid w:val="004C7F50"/>
    <w:rsid w:val="004D00ED"/>
    <w:rsid w:val="004D01BD"/>
    <w:rsid w:val="004D0207"/>
    <w:rsid w:val="004D0AD4"/>
    <w:rsid w:val="004D0C04"/>
    <w:rsid w:val="004D0C51"/>
    <w:rsid w:val="004D1379"/>
    <w:rsid w:val="004D147A"/>
    <w:rsid w:val="004D154F"/>
    <w:rsid w:val="004D1FD3"/>
    <w:rsid w:val="004D30EB"/>
    <w:rsid w:val="004D3153"/>
    <w:rsid w:val="004D327B"/>
    <w:rsid w:val="004D39CC"/>
    <w:rsid w:val="004D3DAD"/>
    <w:rsid w:val="004D4119"/>
    <w:rsid w:val="004D422C"/>
    <w:rsid w:val="004D42B9"/>
    <w:rsid w:val="004D496A"/>
    <w:rsid w:val="004D55DD"/>
    <w:rsid w:val="004D5AE7"/>
    <w:rsid w:val="004D6161"/>
    <w:rsid w:val="004D6687"/>
    <w:rsid w:val="004D6C9C"/>
    <w:rsid w:val="004D70D6"/>
    <w:rsid w:val="004D7150"/>
    <w:rsid w:val="004D746B"/>
    <w:rsid w:val="004D7B70"/>
    <w:rsid w:val="004E036C"/>
    <w:rsid w:val="004E0452"/>
    <w:rsid w:val="004E0921"/>
    <w:rsid w:val="004E0A44"/>
    <w:rsid w:val="004E0C1F"/>
    <w:rsid w:val="004E0DEA"/>
    <w:rsid w:val="004E0EE4"/>
    <w:rsid w:val="004E0F2B"/>
    <w:rsid w:val="004E1616"/>
    <w:rsid w:val="004E1B5F"/>
    <w:rsid w:val="004E1E2E"/>
    <w:rsid w:val="004E1E4A"/>
    <w:rsid w:val="004E2A76"/>
    <w:rsid w:val="004E2DAC"/>
    <w:rsid w:val="004E30BE"/>
    <w:rsid w:val="004E30E7"/>
    <w:rsid w:val="004E3F30"/>
    <w:rsid w:val="004E3F3F"/>
    <w:rsid w:val="004E3F72"/>
    <w:rsid w:val="004E4257"/>
    <w:rsid w:val="004E4337"/>
    <w:rsid w:val="004E45E2"/>
    <w:rsid w:val="004E49C4"/>
    <w:rsid w:val="004E49EE"/>
    <w:rsid w:val="004E4A35"/>
    <w:rsid w:val="004E4AD9"/>
    <w:rsid w:val="004E4B99"/>
    <w:rsid w:val="004E5AFB"/>
    <w:rsid w:val="004E5B71"/>
    <w:rsid w:val="004E612A"/>
    <w:rsid w:val="004E6716"/>
    <w:rsid w:val="004E6A3E"/>
    <w:rsid w:val="004E6AED"/>
    <w:rsid w:val="004E6DD8"/>
    <w:rsid w:val="004E6E90"/>
    <w:rsid w:val="004E730C"/>
    <w:rsid w:val="004E7668"/>
    <w:rsid w:val="004E76D7"/>
    <w:rsid w:val="004E790D"/>
    <w:rsid w:val="004E7B7E"/>
    <w:rsid w:val="004E7FBD"/>
    <w:rsid w:val="004F0112"/>
    <w:rsid w:val="004F0537"/>
    <w:rsid w:val="004F0597"/>
    <w:rsid w:val="004F12A6"/>
    <w:rsid w:val="004F16AF"/>
    <w:rsid w:val="004F198D"/>
    <w:rsid w:val="004F1BAE"/>
    <w:rsid w:val="004F1F16"/>
    <w:rsid w:val="004F241B"/>
    <w:rsid w:val="004F244C"/>
    <w:rsid w:val="004F2B61"/>
    <w:rsid w:val="004F345B"/>
    <w:rsid w:val="004F3746"/>
    <w:rsid w:val="004F392C"/>
    <w:rsid w:val="004F3C5C"/>
    <w:rsid w:val="004F3E61"/>
    <w:rsid w:val="004F3F22"/>
    <w:rsid w:val="004F4047"/>
    <w:rsid w:val="004F4262"/>
    <w:rsid w:val="004F4BF6"/>
    <w:rsid w:val="004F4DB2"/>
    <w:rsid w:val="004F4DC9"/>
    <w:rsid w:val="004F5022"/>
    <w:rsid w:val="004F516B"/>
    <w:rsid w:val="004F564C"/>
    <w:rsid w:val="004F58B8"/>
    <w:rsid w:val="004F5A7A"/>
    <w:rsid w:val="004F5E47"/>
    <w:rsid w:val="004F5F68"/>
    <w:rsid w:val="004F6046"/>
    <w:rsid w:val="004F628A"/>
    <w:rsid w:val="004F63DB"/>
    <w:rsid w:val="004F6440"/>
    <w:rsid w:val="004F66BC"/>
    <w:rsid w:val="004F66EB"/>
    <w:rsid w:val="004F76B9"/>
    <w:rsid w:val="004F79D8"/>
    <w:rsid w:val="005005DE"/>
    <w:rsid w:val="00500911"/>
    <w:rsid w:val="005009A7"/>
    <w:rsid w:val="00500BC7"/>
    <w:rsid w:val="00500DA1"/>
    <w:rsid w:val="00500E46"/>
    <w:rsid w:val="00501825"/>
    <w:rsid w:val="00501902"/>
    <w:rsid w:val="00501DA2"/>
    <w:rsid w:val="00502066"/>
    <w:rsid w:val="00502300"/>
    <w:rsid w:val="0050241B"/>
    <w:rsid w:val="00502602"/>
    <w:rsid w:val="0050290F"/>
    <w:rsid w:val="00502916"/>
    <w:rsid w:val="0050293B"/>
    <w:rsid w:val="00502D45"/>
    <w:rsid w:val="00503118"/>
    <w:rsid w:val="0050339A"/>
    <w:rsid w:val="00503B91"/>
    <w:rsid w:val="00503F90"/>
    <w:rsid w:val="00504074"/>
    <w:rsid w:val="00504358"/>
    <w:rsid w:val="0050450C"/>
    <w:rsid w:val="0050467F"/>
    <w:rsid w:val="005046F9"/>
    <w:rsid w:val="00504F00"/>
    <w:rsid w:val="00504F6E"/>
    <w:rsid w:val="0050549F"/>
    <w:rsid w:val="00505BD5"/>
    <w:rsid w:val="0050619F"/>
    <w:rsid w:val="0050633D"/>
    <w:rsid w:val="0050667B"/>
    <w:rsid w:val="005067D6"/>
    <w:rsid w:val="00506812"/>
    <w:rsid w:val="005068CC"/>
    <w:rsid w:val="005068FD"/>
    <w:rsid w:val="00506D32"/>
    <w:rsid w:val="00506FB1"/>
    <w:rsid w:val="00507164"/>
    <w:rsid w:val="005071DE"/>
    <w:rsid w:val="00507F5C"/>
    <w:rsid w:val="005102E6"/>
    <w:rsid w:val="00510508"/>
    <w:rsid w:val="00510764"/>
    <w:rsid w:val="0051079C"/>
    <w:rsid w:val="00510A92"/>
    <w:rsid w:val="00510DFB"/>
    <w:rsid w:val="00510FEC"/>
    <w:rsid w:val="00511C03"/>
    <w:rsid w:val="00511C86"/>
    <w:rsid w:val="00511E03"/>
    <w:rsid w:val="005124F9"/>
    <w:rsid w:val="00512940"/>
    <w:rsid w:val="00512CB4"/>
    <w:rsid w:val="00512FFA"/>
    <w:rsid w:val="005130FB"/>
    <w:rsid w:val="00513A2D"/>
    <w:rsid w:val="00513AD1"/>
    <w:rsid w:val="00513E1C"/>
    <w:rsid w:val="00513EAB"/>
    <w:rsid w:val="00513EF9"/>
    <w:rsid w:val="00514699"/>
    <w:rsid w:val="00514DB8"/>
    <w:rsid w:val="00515264"/>
    <w:rsid w:val="005168FF"/>
    <w:rsid w:val="00516CB5"/>
    <w:rsid w:val="00516CF8"/>
    <w:rsid w:val="00517983"/>
    <w:rsid w:val="00517B01"/>
    <w:rsid w:val="00517CB2"/>
    <w:rsid w:val="00517F11"/>
    <w:rsid w:val="005205E4"/>
    <w:rsid w:val="00520D27"/>
    <w:rsid w:val="00520E0E"/>
    <w:rsid w:val="00521599"/>
    <w:rsid w:val="00521780"/>
    <w:rsid w:val="005219AC"/>
    <w:rsid w:val="00521D44"/>
    <w:rsid w:val="0052228F"/>
    <w:rsid w:val="005223ED"/>
    <w:rsid w:val="00522A21"/>
    <w:rsid w:val="00522D15"/>
    <w:rsid w:val="00522F18"/>
    <w:rsid w:val="00523043"/>
    <w:rsid w:val="00523324"/>
    <w:rsid w:val="005239C0"/>
    <w:rsid w:val="00524312"/>
    <w:rsid w:val="0052464A"/>
    <w:rsid w:val="00524C7E"/>
    <w:rsid w:val="00525301"/>
    <w:rsid w:val="00525514"/>
    <w:rsid w:val="00525840"/>
    <w:rsid w:val="00525A0B"/>
    <w:rsid w:val="005261CC"/>
    <w:rsid w:val="005262AF"/>
    <w:rsid w:val="00526390"/>
    <w:rsid w:val="00526404"/>
    <w:rsid w:val="005267C0"/>
    <w:rsid w:val="005272A0"/>
    <w:rsid w:val="00527456"/>
    <w:rsid w:val="0052746A"/>
    <w:rsid w:val="005278EE"/>
    <w:rsid w:val="005279D3"/>
    <w:rsid w:val="00527B21"/>
    <w:rsid w:val="00527EFB"/>
    <w:rsid w:val="00530383"/>
    <w:rsid w:val="00530B32"/>
    <w:rsid w:val="00530F72"/>
    <w:rsid w:val="00530FE6"/>
    <w:rsid w:val="00531736"/>
    <w:rsid w:val="00531E4D"/>
    <w:rsid w:val="0053223C"/>
    <w:rsid w:val="00533134"/>
    <w:rsid w:val="00533D20"/>
    <w:rsid w:val="005346C0"/>
    <w:rsid w:val="00534839"/>
    <w:rsid w:val="00534D2C"/>
    <w:rsid w:val="0053545C"/>
    <w:rsid w:val="00535B65"/>
    <w:rsid w:val="00535D14"/>
    <w:rsid w:val="00536109"/>
    <w:rsid w:val="005361AC"/>
    <w:rsid w:val="0053626E"/>
    <w:rsid w:val="0053629D"/>
    <w:rsid w:val="00536724"/>
    <w:rsid w:val="00536811"/>
    <w:rsid w:val="00536B7C"/>
    <w:rsid w:val="00536BD8"/>
    <w:rsid w:val="00536D4A"/>
    <w:rsid w:val="00536D9A"/>
    <w:rsid w:val="00537053"/>
    <w:rsid w:val="005371FB"/>
    <w:rsid w:val="00537811"/>
    <w:rsid w:val="00537AC9"/>
    <w:rsid w:val="00537B6F"/>
    <w:rsid w:val="00540219"/>
    <w:rsid w:val="0054027D"/>
    <w:rsid w:val="0054060E"/>
    <w:rsid w:val="00540616"/>
    <w:rsid w:val="00541580"/>
    <w:rsid w:val="005415A2"/>
    <w:rsid w:val="00541D6C"/>
    <w:rsid w:val="00541E21"/>
    <w:rsid w:val="005429B4"/>
    <w:rsid w:val="00542A8A"/>
    <w:rsid w:val="00542DBF"/>
    <w:rsid w:val="00543332"/>
    <w:rsid w:val="005433B6"/>
    <w:rsid w:val="0054350F"/>
    <w:rsid w:val="00543BC6"/>
    <w:rsid w:val="00543E1C"/>
    <w:rsid w:val="00543E9D"/>
    <w:rsid w:val="00543F5F"/>
    <w:rsid w:val="00544508"/>
    <w:rsid w:val="00544804"/>
    <w:rsid w:val="00544A1B"/>
    <w:rsid w:val="00544E42"/>
    <w:rsid w:val="005457CD"/>
    <w:rsid w:val="00545863"/>
    <w:rsid w:val="00545CE0"/>
    <w:rsid w:val="00545E0D"/>
    <w:rsid w:val="005461F1"/>
    <w:rsid w:val="00546370"/>
    <w:rsid w:val="00546B4F"/>
    <w:rsid w:val="00546C98"/>
    <w:rsid w:val="00546CBF"/>
    <w:rsid w:val="00546D48"/>
    <w:rsid w:val="00546E01"/>
    <w:rsid w:val="0054738C"/>
    <w:rsid w:val="00547FE9"/>
    <w:rsid w:val="005501C9"/>
    <w:rsid w:val="005503E8"/>
    <w:rsid w:val="00550483"/>
    <w:rsid w:val="00550C5D"/>
    <w:rsid w:val="00550D8B"/>
    <w:rsid w:val="0055193D"/>
    <w:rsid w:val="00551F1C"/>
    <w:rsid w:val="00551F7D"/>
    <w:rsid w:val="00552126"/>
    <w:rsid w:val="005522E7"/>
    <w:rsid w:val="0055244D"/>
    <w:rsid w:val="0055283D"/>
    <w:rsid w:val="0055285D"/>
    <w:rsid w:val="00552E37"/>
    <w:rsid w:val="00553193"/>
    <w:rsid w:val="00553418"/>
    <w:rsid w:val="00553491"/>
    <w:rsid w:val="005537F6"/>
    <w:rsid w:val="00553D93"/>
    <w:rsid w:val="00553EEC"/>
    <w:rsid w:val="0055464B"/>
    <w:rsid w:val="00554A39"/>
    <w:rsid w:val="0055503C"/>
    <w:rsid w:val="00555146"/>
    <w:rsid w:val="005553D7"/>
    <w:rsid w:val="005555BA"/>
    <w:rsid w:val="00555C89"/>
    <w:rsid w:val="00555D70"/>
    <w:rsid w:val="00555DF2"/>
    <w:rsid w:val="00555F8E"/>
    <w:rsid w:val="0055619D"/>
    <w:rsid w:val="0055655B"/>
    <w:rsid w:val="0055663D"/>
    <w:rsid w:val="005568B9"/>
    <w:rsid w:val="00556A6C"/>
    <w:rsid w:val="00556E6B"/>
    <w:rsid w:val="00556EA6"/>
    <w:rsid w:val="00557145"/>
    <w:rsid w:val="00557874"/>
    <w:rsid w:val="00560C40"/>
    <w:rsid w:val="00561323"/>
    <w:rsid w:val="0056150D"/>
    <w:rsid w:val="00561994"/>
    <w:rsid w:val="00561B55"/>
    <w:rsid w:val="0056204A"/>
    <w:rsid w:val="00562A70"/>
    <w:rsid w:val="00562E69"/>
    <w:rsid w:val="00563161"/>
    <w:rsid w:val="00563446"/>
    <w:rsid w:val="0056398A"/>
    <w:rsid w:val="00563DCB"/>
    <w:rsid w:val="00563E2F"/>
    <w:rsid w:val="0056466C"/>
    <w:rsid w:val="00564A7D"/>
    <w:rsid w:val="00564DE8"/>
    <w:rsid w:val="0056568F"/>
    <w:rsid w:val="005657A8"/>
    <w:rsid w:val="005658BB"/>
    <w:rsid w:val="00565A22"/>
    <w:rsid w:val="005665AD"/>
    <w:rsid w:val="00566B24"/>
    <w:rsid w:val="00566EE0"/>
    <w:rsid w:val="00567285"/>
    <w:rsid w:val="005672CC"/>
    <w:rsid w:val="00567374"/>
    <w:rsid w:val="005673BA"/>
    <w:rsid w:val="00567494"/>
    <w:rsid w:val="005675A7"/>
    <w:rsid w:val="00567815"/>
    <w:rsid w:val="00567BE7"/>
    <w:rsid w:val="00567D0E"/>
    <w:rsid w:val="00570030"/>
    <w:rsid w:val="00570461"/>
    <w:rsid w:val="005707E2"/>
    <w:rsid w:val="00570AEE"/>
    <w:rsid w:val="00570D06"/>
    <w:rsid w:val="00570DFE"/>
    <w:rsid w:val="00570FA9"/>
    <w:rsid w:val="00570FB6"/>
    <w:rsid w:val="005711CA"/>
    <w:rsid w:val="0057121C"/>
    <w:rsid w:val="005713AC"/>
    <w:rsid w:val="005716D5"/>
    <w:rsid w:val="0057198B"/>
    <w:rsid w:val="00572202"/>
    <w:rsid w:val="005727C0"/>
    <w:rsid w:val="005728BA"/>
    <w:rsid w:val="005728FE"/>
    <w:rsid w:val="005729BB"/>
    <w:rsid w:val="0057337E"/>
    <w:rsid w:val="00573538"/>
    <w:rsid w:val="00573728"/>
    <w:rsid w:val="0057398D"/>
    <w:rsid w:val="005739D2"/>
    <w:rsid w:val="00573B14"/>
    <w:rsid w:val="0057410C"/>
    <w:rsid w:val="00574367"/>
    <w:rsid w:val="005743FF"/>
    <w:rsid w:val="005745D5"/>
    <w:rsid w:val="00574869"/>
    <w:rsid w:val="00574AFB"/>
    <w:rsid w:val="00574EC4"/>
    <w:rsid w:val="0057529B"/>
    <w:rsid w:val="0057551D"/>
    <w:rsid w:val="005757EF"/>
    <w:rsid w:val="005758B1"/>
    <w:rsid w:val="00575AB3"/>
    <w:rsid w:val="00575D52"/>
    <w:rsid w:val="00576256"/>
    <w:rsid w:val="00576555"/>
    <w:rsid w:val="005765DE"/>
    <w:rsid w:val="0057672B"/>
    <w:rsid w:val="00576FE2"/>
    <w:rsid w:val="005772D5"/>
    <w:rsid w:val="005775F8"/>
    <w:rsid w:val="00577B3A"/>
    <w:rsid w:val="00577BCC"/>
    <w:rsid w:val="00577EB1"/>
    <w:rsid w:val="0058022A"/>
    <w:rsid w:val="00580733"/>
    <w:rsid w:val="00580D84"/>
    <w:rsid w:val="00580E9F"/>
    <w:rsid w:val="00581043"/>
    <w:rsid w:val="0058184C"/>
    <w:rsid w:val="0058199E"/>
    <w:rsid w:val="00581FED"/>
    <w:rsid w:val="00582073"/>
    <w:rsid w:val="00582665"/>
    <w:rsid w:val="00582805"/>
    <w:rsid w:val="0058321E"/>
    <w:rsid w:val="00583604"/>
    <w:rsid w:val="00583B27"/>
    <w:rsid w:val="00583D4C"/>
    <w:rsid w:val="00583E3C"/>
    <w:rsid w:val="00584253"/>
    <w:rsid w:val="005846EA"/>
    <w:rsid w:val="0058470B"/>
    <w:rsid w:val="00584B13"/>
    <w:rsid w:val="00584D9D"/>
    <w:rsid w:val="00584EE2"/>
    <w:rsid w:val="00584F06"/>
    <w:rsid w:val="00585374"/>
    <w:rsid w:val="00585532"/>
    <w:rsid w:val="00585AA8"/>
    <w:rsid w:val="00585AB4"/>
    <w:rsid w:val="00585BC6"/>
    <w:rsid w:val="005860A9"/>
    <w:rsid w:val="0058626D"/>
    <w:rsid w:val="00586431"/>
    <w:rsid w:val="005869BC"/>
    <w:rsid w:val="00586A65"/>
    <w:rsid w:val="00586D67"/>
    <w:rsid w:val="0058736D"/>
    <w:rsid w:val="0058744D"/>
    <w:rsid w:val="0058745D"/>
    <w:rsid w:val="00587563"/>
    <w:rsid w:val="0058761D"/>
    <w:rsid w:val="00587FFC"/>
    <w:rsid w:val="005903A3"/>
    <w:rsid w:val="005906BD"/>
    <w:rsid w:val="00590A2B"/>
    <w:rsid w:val="00591467"/>
    <w:rsid w:val="005921EE"/>
    <w:rsid w:val="00592348"/>
    <w:rsid w:val="00592FAA"/>
    <w:rsid w:val="0059356B"/>
    <w:rsid w:val="00593573"/>
    <w:rsid w:val="00593ACD"/>
    <w:rsid w:val="00593EEB"/>
    <w:rsid w:val="005944D9"/>
    <w:rsid w:val="0059454C"/>
    <w:rsid w:val="00594689"/>
    <w:rsid w:val="0059485E"/>
    <w:rsid w:val="00594891"/>
    <w:rsid w:val="00595246"/>
    <w:rsid w:val="005954D1"/>
    <w:rsid w:val="00595838"/>
    <w:rsid w:val="00595CEF"/>
    <w:rsid w:val="00596C58"/>
    <w:rsid w:val="005A040E"/>
    <w:rsid w:val="005A0627"/>
    <w:rsid w:val="005A0B9A"/>
    <w:rsid w:val="005A0BFA"/>
    <w:rsid w:val="005A0CFF"/>
    <w:rsid w:val="005A1278"/>
    <w:rsid w:val="005A17A1"/>
    <w:rsid w:val="005A17ED"/>
    <w:rsid w:val="005A1903"/>
    <w:rsid w:val="005A1D0A"/>
    <w:rsid w:val="005A2186"/>
    <w:rsid w:val="005A22CC"/>
    <w:rsid w:val="005A2412"/>
    <w:rsid w:val="005A2B09"/>
    <w:rsid w:val="005A34D8"/>
    <w:rsid w:val="005A3AD0"/>
    <w:rsid w:val="005A3E9D"/>
    <w:rsid w:val="005A40AC"/>
    <w:rsid w:val="005A44ED"/>
    <w:rsid w:val="005A5302"/>
    <w:rsid w:val="005A551A"/>
    <w:rsid w:val="005A56B3"/>
    <w:rsid w:val="005A5756"/>
    <w:rsid w:val="005A57ED"/>
    <w:rsid w:val="005A5E2C"/>
    <w:rsid w:val="005A65F1"/>
    <w:rsid w:val="005A69A1"/>
    <w:rsid w:val="005A69ED"/>
    <w:rsid w:val="005A6AF5"/>
    <w:rsid w:val="005A6F02"/>
    <w:rsid w:val="005A748B"/>
    <w:rsid w:val="005A7BBE"/>
    <w:rsid w:val="005A7C01"/>
    <w:rsid w:val="005A7D10"/>
    <w:rsid w:val="005A7ECD"/>
    <w:rsid w:val="005B0245"/>
    <w:rsid w:val="005B02F7"/>
    <w:rsid w:val="005B0632"/>
    <w:rsid w:val="005B07E4"/>
    <w:rsid w:val="005B0A7F"/>
    <w:rsid w:val="005B0CA2"/>
    <w:rsid w:val="005B1648"/>
    <w:rsid w:val="005B2520"/>
    <w:rsid w:val="005B256D"/>
    <w:rsid w:val="005B262F"/>
    <w:rsid w:val="005B2A6D"/>
    <w:rsid w:val="005B2C98"/>
    <w:rsid w:val="005B2D7F"/>
    <w:rsid w:val="005B320C"/>
    <w:rsid w:val="005B3D93"/>
    <w:rsid w:val="005B3DEF"/>
    <w:rsid w:val="005B3E47"/>
    <w:rsid w:val="005B4CAD"/>
    <w:rsid w:val="005B4F50"/>
    <w:rsid w:val="005B5255"/>
    <w:rsid w:val="005B5265"/>
    <w:rsid w:val="005B56C5"/>
    <w:rsid w:val="005B5ACB"/>
    <w:rsid w:val="005B5CE7"/>
    <w:rsid w:val="005B5E14"/>
    <w:rsid w:val="005B61ED"/>
    <w:rsid w:val="005B62ED"/>
    <w:rsid w:val="005B6E13"/>
    <w:rsid w:val="005B78EA"/>
    <w:rsid w:val="005B7A69"/>
    <w:rsid w:val="005C029F"/>
    <w:rsid w:val="005C0AF0"/>
    <w:rsid w:val="005C12A1"/>
    <w:rsid w:val="005C1771"/>
    <w:rsid w:val="005C1BF9"/>
    <w:rsid w:val="005C1CF1"/>
    <w:rsid w:val="005C1E2C"/>
    <w:rsid w:val="005C1E7A"/>
    <w:rsid w:val="005C2575"/>
    <w:rsid w:val="005C296B"/>
    <w:rsid w:val="005C2C4C"/>
    <w:rsid w:val="005C2DE8"/>
    <w:rsid w:val="005C3115"/>
    <w:rsid w:val="005C3911"/>
    <w:rsid w:val="005C39DF"/>
    <w:rsid w:val="005C3C15"/>
    <w:rsid w:val="005C4254"/>
    <w:rsid w:val="005C4429"/>
    <w:rsid w:val="005C466F"/>
    <w:rsid w:val="005C4A71"/>
    <w:rsid w:val="005C51A7"/>
    <w:rsid w:val="005C546F"/>
    <w:rsid w:val="005C54A1"/>
    <w:rsid w:val="005C5E5D"/>
    <w:rsid w:val="005C60E1"/>
    <w:rsid w:val="005C685A"/>
    <w:rsid w:val="005C6969"/>
    <w:rsid w:val="005C6B3D"/>
    <w:rsid w:val="005C6F98"/>
    <w:rsid w:val="005C7131"/>
    <w:rsid w:val="005C72FD"/>
    <w:rsid w:val="005C738F"/>
    <w:rsid w:val="005C78DA"/>
    <w:rsid w:val="005C799D"/>
    <w:rsid w:val="005C7CD2"/>
    <w:rsid w:val="005C7FB4"/>
    <w:rsid w:val="005D0064"/>
    <w:rsid w:val="005D0311"/>
    <w:rsid w:val="005D060E"/>
    <w:rsid w:val="005D0A18"/>
    <w:rsid w:val="005D0D2B"/>
    <w:rsid w:val="005D0FE5"/>
    <w:rsid w:val="005D17B8"/>
    <w:rsid w:val="005D1828"/>
    <w:rsid w:val="005D1AA6"/>
    <w:rsid w:val="005D1ADA"/>
    <w:rsid w:val="005D1B15"/>
    <w:rsid w:val="005D1E64"/>
    <w:rsid w:val="005D1EBE"/>
    <w:rsid w:val="005D21D1"/>
    <w:rsid w:val="005D22AA"/>
    <w:rsid w:val="005D2688"/>
    <w:rsid w:val="005D2789"/>
    <w:rsid w:val="005D2898"/>
    <w:rsid w:val="005D33CB"/>
    <w:rsid w:val="005D36E3"/>
    <w:rsid w:val="005D3C6B"/>
    <w:rsid w:val="005D3D4A"/>
    <w:rsid w:val="005D4262"/>
    <w:rsid w:val="005D439F"/>
    <w:rsid w:val="005D453E"/>
    <w:rsid w:val="005D45AA"/>
    <w:rsid w:val="005D4716"/>
    <w:rsid w:val="005D484B"/>
    <w:rsid w:val="005D4964"/>
    <w:rsid w:val="005D4E60"/>
    <w:rsid w:val="005D5144"/>
    <w:rsid w:val="005D51CB"/>
    <w:rsid w:val="005D526A"/>
    <w:rsid w:val="005D5A81"/>
    <w:rsid w:val="005D5CF8"/>
    <w:rsid w:val="005D6C11"/>
    <w:rsid w:val="005D6C68"/>
    <w:rsid w:val="005D7112"/>
    <w:rsid w:val="005D712E"/>
    <w:rsid w:val="005D7E82"/>
    <w:rsid w:val="005E038F"/>
    <w:rsid w:val="005E07FC"/>
    <w:rsid w:val="005E0A9D"/>
    <w:rsid w:val="005E1138"/>
    <w:rsid w:val="005E1210"/>
    <w:rsid w:val="005E18DA"/>
    <w:rsid w:val="005E1A19"/>
    <w:rsid w:val="005E1A3D"/>
    <w:rsid w:val="005E1A58"/>
    <w:rsid w:val="005E1BA1"/>
    <w:rsid w:val="005E1D9E"/>
    <w:rsid w:val="005E2489"/>
    <w:rsid w:val="005E2727"/>
    <w:rsid w:val="005E29CE"/>
    <w:rsid w:val="005E29EC"/>
    <w:rsid w:val="005E2DED"/>
    <w:rsid w:val="005E338A"/>
    <w:rsid w:val="005E3391"/>
    <w:rsid w:val="005E371E"/>
    <w:rsid w:val="005E374B"/>
    <w:rsid w:val="005E40B6"/>
    <w:rsid w:val="005E4125"/>
    <w:rsid w:val="005E4504"/>
    <w:rsid w:val="005E51B7"/>
    <w:rsid w:val="005E5228"/>
    <w:rsid w:val="005E5EB1"/>
    <w:rsid w:val="005E6118"/>
    <w:rsid w:val="005E62BA"/>
    <w:rsid w:val="005E6748"/>
    <w:rsid w:val="005E75F7"/>
    <w:rsid w:val="005E7740"/>
    <w:rsid w:val="005E7A7F"/>
    <w:rsid w:val="005E7EC9"/>
    <w:rsid w:val="005E7EE3"/>
    <w:rsid w:val="005F030B"/>
    <w:rsid w:val="005F05EC"/>
    <w:rsid w:val="005F0A3D"/>
    <w:rsid w:val="005F0A84"/>
    <w:rsid w:val="005F0C12"/>
    <w:rsid w:val="005F182D"/>
    <w:rsid w:val="005F1D38"/>
    <w:rsid w:val="005F1D3D"/>
    <w:rsid w:val="005F1D93"/>
    <w:rsid w:val="005F1D99"/>
    <w:rsid w:val="005F25FF"/>
    <w:rsid w:val="005F26B2"/>
    <w:rsid w:val="005F29EF"/>
    <w:rsid w:val="005F2C0B"/>
    <w:rsid w:val="005F2C88"/>
    <w:rsid w:val="005F3A0D"/>
    <w:rsid w:val="005F3D9F"/>
    <w:rsid w:val="005F3E51"/>
    <w:rsid w:val="005F4A27"/>
    <w:rsid w:val="005F4ED9"/>
    <w:rsid w:val="005F57C6"/>
    <w:rsid w:val="005F66B0"/>
    <w:rsid w:val="005F68FA"/>
    <w:rsid w:val="005F6987"/>
    <w:rsid w:val="005F69E4"/>
    <w:rsid w:val="005F6FF5"/>
    <w:rsid w:val="005F6FF8"/>
    <w:rsid w:val="005F74E5"/>
    <w:rsid w:val="005F760C"/>
    <w:rsid w:val="005F761D"/>
    <w:rsid w:val="005F77A3"/>
    <w:rsid w:val="005F7E01"/>
    <w:rsid w:val="0060027C"/>
    <w:rsid w:val="00600AD8"/>
    <w:rsid w:val="00600D1C"/>
    <w:rsid w:val="00600FCF"/>
    <w:rsid w:val="00601251"/>
    <w:rsid w:val="00601935"/>
    <w:rsid w:val="00601BC8"/>
    <w:rsid w:val="0060245C"/>
    <w:rsid w:val="006024AA"/>
    <w:rsid w:val="0060251B"/>
    <w:rsid w:val="00602686"/>
    <w:rsid w:val="00602753"/>
    <w:rsid w:val="006027B4"/>
    <w:rsid w:val="00602DDA"/>
    <w:rsid w:val="006033FF"/>
    <w:rsid w:val="00603B02"/>
    <w:rsid w:val="00603C41"/>
    <w:rsid w:val="00603CD8"/>
    <w:rsid w:val="006041C8"/>
    <w:rsid w:val="00604C26"/>
    <w:rsid w:val="00605013"/>
    <w:rsid w:val="00605AC8"/>
    <w:rsid w:val="00606093"/>
    <w:rsid w:val="00606138"/>
    <w:rsid w:val="00606350"/>
    <w:rsid w:val="006069A9"/>
    <w:rsid w:val="006069F5"/>
    <w:rsid w:val="0060739A"/>
    <w:rsid w:val="006076CE"/>
    <w:rsid w:val="00607DED"/>
    <w:rsid w:val="0061007D"/>
    <w:rsid w:val="00610632"/>
    <w:rsid w:val="006109D2"/>
    <w:rsid w:val="00610C93"/>
    <w:rsid w:val="00610D19"/>
    <w:rsid w:val="006111FA"/>
    <w:rsid w:val="0061135F"/>
    <w:rsid w:val="00611373"/>
    <w:rsid w:val="00611753"/>
    <w:rsid w:val="00611C48"/>
    <w:rsid w:val="00611C84"/>
    <w:rsid w:val="006121CE"/>
    <w:rsid w:val="0061228C"/>
    <w:rsid w:val="00612303"/>
    <w:rsid w:val="0061245A"/>
    <w:rsid w:val="006125EF"/>
    <w:rsid w:val="00612723"/>
    <w:rsid w:val="00612D5B"/>
    <w:rsid w:val="00613661"/>
    <w:rsid w:val="006136D9"/>
    <w:rsid w:val="00614207"/>
    <w:rsid w:val="00614456"/>
    <w:rsid w:val="00614B0C"/>
    <w:rsid w:val="00614C6E"/>
    <w:rsid w:val="00614DB7"/>
    <w:rsid w:val="006151A1"/>
    <w:rsid w:val="006153E3"/>
    <w:rsid w:val="00615673"/>
    <w:rsid w:val="006157AD"/>
    <w:rsid w:val="00615EF3"/>
    <w:rsid w:val="00616E24"/>
    <w:rsid w:val="006173EE"/>
    <w:rsid w:val="006176B9"/>
    <w:rsid w:val="0061771A"/>
    <w:rsid w:val="00617A55"/>
    <w:rsid w:val="00617D17"/>
    <w:rsid w:val="00617D1C"/>
    <w:rsid w:val="00617F3D"/>
    <w:rsid w:val="00620460"/>
    <w:rsid w:val="00620881"/>
    <w:rsid w:val="00620913"/>
    <w:rsid w:val="006209D4"/>
    <w:rsid w:val="006214C4"/>
    <w:rsid w:val="00621A6F"/>
    <w:rsid w:val="00621E8A"/>
    <w:rsid w:val="006227CE"/>
    <w:rsid w:val="00622B44"/>
    <w:rsid w:val="00622DEB"/>
    <w:rsid w:val="00623165"/>
    <w:rsid w:val="0062325B"/>
    <w:rsid w:val="00623A02"/>
    <w:rsid w:val="00624569"/>
    <w:rsid w:val="006248B5"/>
    <w:rsid w:val="006249A6"/>
    <w:rsid w:val="00624AA3"/>
    <w:rsid w:val="00624D74"/>
    <w:rsid w:val="006250C7"/>
    <w:rsid w:val="00625166"/>
    <w:rsid w:val="00625380"/>
    <w:rsid w:val="00625541"/>
    <w:rsid w:val="00625BA3"/>
    <w:rsid w:val="00626100"/>
    <w:rsid w:val="0062650A"/>
    <w:rsid w:val="00626AFD"/>
    <w:rsid w:val="00626E22"/>
    <w:rsid w:val="006272E1"/>
    <w:rsid w:val="006278DE"/>
    <w:rsid w:val="00627B01"/>
    <w:rsid w:val="00630015"/>
    <w:rsid w:val="00630311"/>
    <w:rsid w:val="006303A5"/>
    <w:rsid w:val="006307A1"/>
    <w:rsid w:val="006307F3"/>
    <w:rsid w:val="0063098F"/>
    <w:rsid w:val="00631224"/>
    <w:rsid w:val="006317B2"/>
    <w:rsid w:val="00631966"/>
    <w:rsid w:val="00631995"/>
    <w:rsid w:val="00631B41"/>
    <w:rsid w:val="0063243C"/>
    <w:rsid w:val="00632823"/>
    <w:rsid w:val="00632960"/>
    <w:rsid w:val="00632CFB"/>
    <w:rsid w:val="00632E01"/>
    <w:rsid w:val="00632FED"/>
    <w:rsid w:val="0063338E"/>
    <w:rsid w:val="00633854"/>
    <w:rsid w:val="00633A06"/>
    <w:rsid w:val="00633A79"/>
    <w:rsid w:val="00634366"/>
    <w:rsid w:val="00635132"/>
    <w:rsid w:val="0063513E"/>
    <w:rsid w:val="0063530C"/>
    <w:rsid w:val="00635C78"/>
    <w:rsid w:val="00635DED"/>
    <w:rsid w:val="00635FDC"/>
    <w:rsid w:val="006369A5"/>
    <w:rsid w:val="00636F39"/>
    <w:rsid w:val="0063781E"/>
    <w:rsid w:val="00637DD9"/>
    <w:rsid w:val="00640581"/>
    <w:rsid w:val="006405E0"/>
    <w:rsid w:val="00640758"/>
    <w:rsid w:val="00640A23"/>
    <w:rsid w:val="00640CF5"/>
    <w:rsid w:val="006413C4"/>
    <w:rsid w:val="006415B0"/>
    <w:rsid w:val="006417A5"/>
    <w:rsid w:val="00641836"/>
    <w:rsid w:val="00641B47"/>
    <w:rsid w:val="00642092"/>
    <w:rsid w:val="0064225D"/>
    <w:rsid w:val="00642C0A"/>
    <w:rsid w:val="00642E34"/>
    <w:rsid w:val="00642E8C"/>
    <w:rsid w:val="00642ECE"/>
    <w:rsid w:val="0064305E"/>
    <w:rsid w:val="00643145"/>
    <w:rsid w:val="00643261"/>
    <w:rsid w:val="00643803"/>
    <w:rsid w:val="00643862"/>
    <w:rsid w:val="0064394E"/>
    <w:rsid w:val="00643BC4"/>
    <w:rsid w:val="00643E93"/>
    <w:rsid w:val="00643EFA"/>
    <w:rsid w:val="0064408D"/>
    <w:rsid w:val="0064481B"/>
    <w:rsid w:val="00644A07"/>
    <w:rsid w:val="006452B2"/>
    <w:rsid w:val="0064564E"/>
    <w:rsid w:val="00645F9F"/>
    <w:rsid w:val="0064636D"/>
    <w:rsid w:val="006463A0"/>
    <w:rsid w:val="006467F8"/>
    <w:rsid w:val="00646A34"/>
    <w:rsid w:val="00646B2A"/>
    <w:rsid w:val="00647D81"/>
    <w:rsid w:val="00650289"/>
    <w:rsid w:val="00650372"/>
    <w:rsid w:val="00650976"/>
    <w:rsid w:val="00650BD1"/>
    <w:rsid w:val="0065141A"/>
    <w:rsid w:val="00651998"/>
    <w:rsid w:val="00651D94"/>
    <w:rsid w:val="00652001"/>
    <w:rsid w:val="0065248C"/>
    <w:rsid w:val="006527CF"/>
    <w:rsid w:val="006527F7"/>
    <w:rsid w:val="006529B3"/>
    <w:rsid w:val="00652FAB"/>
    <w:rsid w:val="0065335A"/>
    <w:rsid w:val="006533AC"/>
    <w:rsid w:val="006536D3"/>
    <w:rsid w:val="00653A48"/>
    <w:rsid w:val="00653C67"/>
    <w:rsid w:val="006542F9"/>
    <w:rsid w:val="00654429"/>
    <w:rsid w:val="00654659"/>
    <w:rsid w:val="00654B5D"/>
    <w:rsid w:val="00654C67"/>
    <w:rsid w:val="0065525D"/>
    <w:rsid w:val="006555EE"/>
    <w:rsid w:val="0065592E"/>
    <w:rsid w:val="00655B5F"/>
    <w:rsid w:val="0065619B"/>
    <w:rsid w:val="0065650E"/>
    <w:rsid w:val="0065659F"/>
    <w:rsid w:val="0065705B"/>
    <w:rsid w:val="006571A6"/>
    <w:rsid w:val="006578C5"/>
    <w:rsid w:val="00657C22"/>
    <w:rsid w:val="00657CDB"/>
    <w:rsid w:val="00657F76"/>
    <w:rsid w:val="00657FD5"/>
    <w:rsid w:val="00660553"/>
    <w:rsid w:val="00660751"/>
    <w:rsid w:val="006608BA"/>
    <w:rsid w:val="006610EC"/>
    <w:rsid w:val="006614F5"/>
    <w:rsid w:val="00661851"/>
    <w:rsid w:val="006622B3"/>
    <w:rsid w:val="006622F0"/>
    <w:rsid w:val="0066240C"/>
    <w:rsid w:val="00662707"/>
    <w:rsid w:val="00662CD5"/>
    <w:rsid w:val="00662E80"/>
    <w:rsid w:val="00663120"/>
    <w:rsid w:val="006635B8"/>
    <w:rsid w:val="00663B49"/>
    <w:rsid w:val="00663E39"/>
    <w:rsid w:val="00664225"/>
    <w:rsid w:val="0066423A"/>
    <w:rsid w:val="00664657"/>
    <w:rsid w:val="00664B88"/>
    <w:rsid w:val="00665656"/>
    <w:rsid w:val="006662A6"/>
    <w:rsid w:val="0066632C"/>
    <w:rsid w:val="006668A6"/>
    <w:rsid w:val="006669CB"/>
    <w:rsid w:val="00666CBE"/>
    <w:rsid w:val="00666F14"/>
    <w:rsid w:val="006674D6"/>
    <w:rsid w:val="006679C4"/>
    <w:rsid w:val="00667E92"/>
    <w:rsid w:val="006700E7"/>
    <w:rsid w:val="00670171"/>
    <w:rsid w:val="006704A0"/>
    <w:rsid w:val="00671F78"/>
    <w:rsid w:val="0067237A"/>
    <w:rsid w:val="006726B7"/>
    <w:rsid w:val="00672899"/>
    <w:rsid w:val="00672AE0"/>
    <w:rsid w:val="00672D9C"/>
    <w:rsid w:val="006734F5"/>
    <w:rsid w:val="00673E15"/>
    <w:rsid w:val="00674339"/>
    <w:rsid w:val="00675181"/>
    <w:rsid w:val="0067530F"/>
    <w:rsid w:val="00675750"/>
    <w:rsid w:val="00675D1E"/>
    <w:rsid w:val="00675F48"/>
    <w:rsid w:val="00676913"/>
    <w:rsid w:val="00676BC8"/>
    <w:rsid w:val="006771B7"/>
    <w:rsid w:val="006772E1"/>
    <w:rsid w:val="00677515"/>
    <w:rsid w:val="00677B70"/>
    <w:rsid w:val="00680767"/>
    <w:rsid w:val="006808EB"/>
    <w:rsid w:val="00680961"/>
    <w:rsid w:val="00680965"/>
    <w:rsid w:val="00681650"/>
    <w:rsid w:val="00681A60"/>
    <w:rsid w:val="00681C43"/>
    <w:rsid w:val="006821E1"/>
    <w:rsid w:val="00682B16"/>
    <w:rsid w:val="00683064"/>
    <w:rsid w:val="006831A9"/>
    <w:rsid w:val="0068380A"/>
    <w:rsid w:val="00683837"/>
    <w:rsid w:val="006839FE"/>
    <w:rsid w:val="00683AED"/>
    <w:rsid w:val="0068400E"/>
    <w:rsid w:val="00685059"/>
    <w:rsid w:val="00685CF7"/>
    <w:rsid w:val="00685EF6"/>
    <w:rsid w:val="00685F43"/>
    <w:rsid w:val="00686412"/>
    <w:rsid w:val="006867A2"/>
    <w:rsid w:val="006868DB"/>
    <w:rsid w:val="00686977"/>
    <w:rsid w:val="00686AB1"/>
    <w:rsid w:val="00686AC4"/>
    <w:rsid w:val="00686B08"/>
    <w:rsid w:val="00686DD7"/>
    <w:rsid w:val="0068701C"/>
    <w:rsid w:val="006875B8"/>
    <w:rsid w:val="00687785"/>
    <w:rsid w:val="006878E5"/>
    <w:rsid w:val="00687A42"/>
    <w:rsid w:val="00687ACE"/>
    <w:rsid w:val="00687DF8"/>
    <w:rsid w:val="0069007D"/>
    <w:rsid w:val="00690B2C"/>
    <w:rsid w:val="00690C8A"/>
    <w:rsid w:val="00690F17"/>
    <w:rsid w:val="00691A03"/>
    <w:rsid w:val="00691C12"/>
    <w:rsid w:val="00692C61"/>
    <w:rsid w:val="00692D11"/>
    <w:rsid w:val="00693309"/>
    <w:rsid w:val="006937F7"/>
    <w:rsid w:val="006938EB"/>
    <w:rsid w:val="00693949"/>
    <w:rsid w:val="0069401E"/>
    <w:rsid w:val="006945D5"/>
    <w:rsid w:val="00694743"/>
    <w:rsid w:val="00694941"/>
    <w:rsid w:val="00694FBF"/>
    <w:rsid w:val="00695D2F"/>
    <w:rsid w:val="006964C4"/>
    <w:rsid w:val="006969D6"/>
    <w:rsid w:val="00696DAB"/>
    <w:rsid w:val="0069706A"/>
    <w:rsid w:val="006974CB"/>
    <w:rsid w:val="00697DF2"/>
    <w:rsid w:val="00697E84"/>
    <w:rsid w:val="006A00A3"/>
    <w:rsid w:val="006A035B"/>
    <w:rsid w:val="006A0FD6"/>
    <w:rsid w:val="006A115F"/>
    <w:rsid w:val="006A121B"/>
    <w:rsid w:val="006A15C7"/>
    <w:rsid w:val="006A171D"/>
    <w:rsid w:val="006A1D0E"/>
    <w:rsid w:val="006A1D88"/>
    <w:rsid w:val="006A2177"/>
    <w:rsid w:val="006A22FA"/>
    <w:rsid w:val="006A23B0"/>
    <w:rsid w:val="006A25F0"/>
    <w:rsid w:val="006A2A11"/>
    <w:rsid w:val="006A2CFA"/>
    <w:rsid w:val="006A2F7A"/>
    <w:rsid w:val="006A30FC"/>
    <w:rsid w:val="006A3165"/>
    <w:rsid w:val="006A32BF"/>
    <w:rsid w:val="006A3C7A"/>
    <w:rsid w:val="006A417A"/>
    <w:rsid w:val="006A4266"/>
    <w:rsid w:val="006A42F7"/>
    <w:rsid w:val="006A501D"/>
    <w:rsid w:val="006A5B86"/>
    <w:rsid w:val="006A5B98"/>
    <w:rsid w:val="006A5C7D"/>
    <w:rsid w:val="006A5E6E"/>
    <w:rsid w:val="006A62E0"/>
    <w:rsid w:val="006A644C"/>
    <w:rsid w:val="006A67F9"/>
    <w:rsid w:val="006A6AB5"/>
    <w:rsid w:val="006A6AC3"/>
    <w:rsid w:val="006A6F0C"/>
    <w:rsid w:val="006A708C"/>
    <w:rsid w:val="006A72F1"/>
    <w:rsid w:val="006A753D"/>
    <w:rsid w:val="006A777D"/>
    <w:rsid w:val="006A7A17"/>
    <w:rsid w:val="006A7EA0"/>
    <w:rsid w:val="006B01C2"/>
    <w:rsid w:val="006B043F"/>
    <w:rsid w:val="006B04A2"/>
    <w:rsid w:val="006B060A"/>
    <w:rsid w:val="006B0F1D"/>
    <w:rsid w:val="006B0FF4"/>
    <w:rsid w:val="006B10B4"/>
    <w:rsid w:val="006B11B2"/>
    <w:rsid w:val="006B1371"/>
    <w:rsid w:val="006B1462"/>
    <w:rsid w:val="006B1861"/>
    <w:rsid w:val="006B1F32"/>
    <w:rsid w:val="006B2D08"/>
    <w:rsid w:val="006B2F13"/>
    <w:rsid w:val="006B32C6"/>
    <w:rsid w:val="006B3554"/>
    <w:rsid w:val="006B3DCB"/>
    <w:rsid w:val="006B3FDE"/>
    <w:rsid w:val="006B40D6"/>
    <w:rsid w:val="006B41AE"/>
    <w:rsid w:val="006B4953"/>
    <w:rsid w:val="006B4B8F"/>
    <w:rsid w:val="006B4E6A"/>
    <w:rsid w:val="006B570F"/>
    <w:rsid w:val="006B5B3B"/>
    <w:rsid w:val="006B5E37"/>
    <w:rsid w:val="006B5E4E"/>
    <w:rsid w:val="006B5F23"/>
    <w:rsid w:val="006B63AC"/>
    <w:rsid w:val="006B6428"/>
    <w:rsid w:val="006B6482"/>
    <w:rsid w:val="006B648D"/>
    <w:rsid w:val="006B648E"/>
    <w:rsid w:val="006B6B39"/>
    <w:rsid w:val="006B6FAE"/>
    <w:rsid w:val="006B7004"/>
    <w:rsid w:val="006B716A"/>
    <w:rsid w:val="006B71E6"/>
    <w:rsid w:val="006B73ED"/>
    <w:rsid w:val="006B7900"/>
    <w:rsid w:val="006B7B0C"/>
    <w:rsid w:val="006B7DA6"/>
    <w:rsid w:val="006B7F22"/>
    <w:rsid w:val="006C0759"/>
    <w:rsid w:val="006C0899"/>
    <w:rsid w:val="006C09BD"/>
    <w:rsid w:val="006C09FA"/>
    <w:rsid w:val="006C0AE8"/>
    <w:rsid w:val="006C1104"/>
    <w:rsid w:val="006C1206"/>
    <w:rsid w:val="006C1312"/>
    <w:rsid w:val="006C1358"/>
    <w:rsid w:val="006C170C"/>
    <w:rsid w:val="006C1AEA"/>
    <w:rsid w:val="006C27CB"/>
    <w:rsid w:val="006C2862"/>
    <w:rsid w:val="006C2D9A"/>
    <w:rsid w:val="006C3127"/>
    <w:rsid w:val="006C3802"/>
    <w:rsid w:val="006C3A63"/>
    <w:rsid w:val="006C409C"/>
    <w:rsid w:val="006C439B"/>
    <w:rsid w:val="006C43E2"/>
    <w:rsid w:val="006C47EF"/>
    <w:rsid w:val="006C4B32"/>
    <w:rsid w:val="006C4CE9"/>
    <w:rsid w:val="006C4FA7"/>
    <w:rsid w:val="006C503F"/>
    <w:rsid w:val="006C5256"/>
    <w:rsid w:val="006C5322"/>
    <w:rsid w:val="006C5499"/>
    <w:rsid w:val="006C56B8"/>
    <w:rsid w:val="006C5DE1"/>
    <w:rsid w:val="006C6A5E"/>
    <w:rsid w:val="006C6C72"/>
    <w:rsid w:val="006C6FF0"/>
    <w:rsid w:val="006C784F"/>
    <w:rsid w:val="006D05AD"/>
    <w:rsid w:val="006D0665"/>
    <w:rsid w:val="006D0676"/>
    <w:rsid w:val="006D09E2"/>
    <w:rsid w:val="006D0C8D"/>
    <w:rsid w:val="006D0E46"/>
    <w:rsid w:val="006D1A29"/>
    <w:rsid w:val="006D2097"/>
    <w:rsid w:val="006D23B2"/>
    <w:rsid w:val="006D2938"/>
    <w:rsid w:val="006D365A"/>
    <w:rsid w:val="006D388D"/>
    <w:rsid w:val="006D3CA2"/>
    <w:rsid w:val="006D3EAF"/>
    <w:rsid w:val="006D4DA3"/>
    <w:rsid w:val="006D5123"/>
    <w:rsid w:val="006D5DE6"/>
    <w:rsid w:val="006D6083"/>
    <w:rsid w:val="006D6AC0"/>
    <w:rsid w:val="006D6E22"/>
    <w:rsid w:val="006D7B49"/>
    <w:rsid w:val="006E0053"/>
    <w:rsid w:val="006E0116"/>
    <w:rsid w:val="006E04BB"/>
    <w:rsid w:val="006E069D"/>
    <w:rsid w:val="006E0880"/>
    <w:rsid w:val="006E0F6C"/>
    <w:rsid w:val="006E1536"/>
    <w:rsid w:val="006E19CB"/>
    <w:rsid w:val="006E1E1E"/>
    <w:rsid w:val="006E220D"/>
    <w:rsid w:val="006E25E5"/>
    <w:rsid w:val="006E2A72"/>
    <w:rsid w:val="006E343B"/>
    <w:rsid w:val="006E3F23"/>
    <w:rsid w:val="006E411D"/>
    <w:rsid w:val="006E413C"/>
    <w:rsid w:val="006E4392"/>
    <w:rsid w:val="006E517F"/>
    <w:rsid w:val="006E550B"/>
    <w:rsid w:val="006E5655"/>
    <w:rsid w:val="006E58EB"/>
    <w:rsid w:val="006E6617"/>
    <w:rsid w:val="006E66CA"/>
    <w:rsid w:val="006E6AE2"/>
    <w:rsid w:val="006E7589"/>
    <w:rsid w:val="006E7713"/>
    <w:rsid w:val="006E7D85"/>
    <w:rsid w:val="006F000F"/>
    <w:rsid w:val="006F00A4"/>
    <w:rsid w:val="006F047F"/>
    <w:rsid w:val="006F0CAE"/>
    <w:rsid w:val="006F10B7"/>
    <w:rsid w:val="006F227F"/>
    <w:rsid w:val="006F245C"/>
    <w:rsid w:val="006F2B4F"/>
    <w:rsid w:val="006F2F6F"/>
    <w:rsid w:val="006F3488"/>
    <w:rsid w:val="006F37AE"/>
    <w:rsid w:val="006F3A46"/>
    <w:rsid w:val="006F3BFF"/>
    <w:rsid w:val="006F3E9F"/>
    <w:rsid w:val="006F3FDF"/>
    <w:rsid w:val="006F40AE"/>
    <w:rsid w:val="006F40C1"/>
    <w:rsid w:val="006F430F"/>
    <w:rsid w:val="006F4D0D"/>
    <w:rsid w:val="006F5841"/>
    <w:rsid w:val="006F5A49"/>
    <w:rsid w:val="006F5AD2"/>
    <w:rsid w:val="006F5DB2"/>
    <w:rsid w:val="006F5EF4"/>
    <w:rsid w:val="006F6272"/>
    <w:rsid w:val="006F65DE"/>
    <w:rsid w:val="006F6837"/>
    <w:rsid w:val="006F6D78"/>
    <w:rsid w:val="006F6D9E"/>
    <w:rsid w:val="006F758C"/>
    <w:rsid w:val="006F790E"/>
    <w:rsid w:val="006F7C72"/>
    <w:rsid w:val="00700248"/>
    <w:rsid w:val="00700251"/>
    <w:rsid w:val="007004E2"/>
    <w:rsid w:val="007008E4"/>
    <w:rsid w:val="00700A07"/>
    <w:rsid w:val="00700A39"/>
    <w:rsid w:val="00700BE0"/>
    <w:rsid w:val="00700DC5"/>
    <w:rsid w:val="007018F2"/>
    <w:rsid w:val="00701A67"/>
    <w:rsid w:val="00701E6D"/>
    <w:rsid w:val="007026A6"/>
    <w:rsid w:val="007029AA"/>
    <w:rsid w:val="00702C79"/>
    <w:rsid w:val="00702C92"/>
    <w:rsid w:val="00702D08"/>
    <w:rsid w:val="00703162"/>
    <w:rsid w:val="00703604"/>
    <w:rsid w:val="00703CD3"/>
    <w:rsid w:val="007040BA"/>
    <w:rsid w:val="00704252"/>
    <w:rsid w:val="00704F3C"/>
    <w:rsid w:val="00705550"/>
    <w:rsid w:val="007056EA"/>
    <w:rsid w:val="00705761"/>
    <w:rsid w:val="007057D2"/>
    <w:rsid w:val="00705A0C"/>
    <w:rsid w:val="00705A13"/>
    <w:rsid w:val="00705AB2"/>
    <w:rsid w:val="00705CAA"/>
    <w:rsid w:val="00705D58"/>
    <w:rsid w:val="00705DAF"/>
    <w:rsid w:val="00705FFC"/>
    <w:rsid w:val="007067A0"/>
    <w:rsid w:val="007068C5"/>
    <w:rsid w:val="0070699C"/>
    <w:rsid w:val="00706C06"/>
    <w:rsid w:val="00706FA5"/>
    <w:rsid w:val="0070714A"/>
    <w:rsid w:val="007072E8"/>
    <w:rsid w:val="0070747D"/>
    <w:rsid w:val="0070784F"/>
    <w:rsid w:val="00707CD1"/>
    <w:rsid w:val="00707E59"/>
    <w:rsid w:val="00710162"/>
    <w:rsid w:val="00710B2F"/>
    <w:rsid w:val="00710C82"/>
    <w:rsid w:val="0071111D"/>
    <w:rsid w:val="00711131"/>
    <w:rsid w:val="007113AD"/>
    <w:rsid w:val="0071147E"/>
    <w:rsid w:val="0071151F"/>
    <w:rsid w:val="007115F1"/>
    <w:rsid w:val="007116FB"/>
    <w:rsid w:val="007117BD"/>
    <w:rsid w:val="00711941"/>
    <w:rsid w:val="00711A35"/>
    <w:rsid w:val="00711DE2"/>
    <w:rsid w:val="007122D9"/>
    <w:rsid w:val="00712373"/>
    <w:rsid w:val="007123B2"/>
    <w:rsid w:val="0071256C"/>
    <w:rsid w:val="00712584"/>
    <w:rsid w:val="007128FD"/>
    <w:rsid w:val="00712D33"/>
    <w:rsid w:val="00712D3D"/>
    <w:rsid w:val="00713696"/>
    <w:rsid w:val="0071370A"/>
    <w:rsid w:val="0071377A"/>
    <w:rsid w:val="007139D8"/>
    <w:rsid w:val="00713C1C"/>
    <w:rsid w:val="00713D23"/>
    <w:rsid w:val="00714979"/>
    <w:rsid w:val="00715288"/>
    <w:rsid w:val="0071532D"/>
    <w:rsid w:val="007161B0"/>
    <w:rsid w:val="007161F3"/>
    <w:rsid w:val="007166B8"/>
    <w:rsid w:val="0071674C"/>
    <w:rsid w:val="00716A71"/>
    <w:rsid w:val="007171A3"/>
    <w:rsid w:val="0071721B"/>
    <w:rsid w:val="0071755A"/>
    <w:rsid w:val="007178EA"/>
    <w:rsid w:val="00720358"/>
    <w:rsid w:val="00720E7B"/>
    <w:rsid w:val="007215CB"/>
    <w:rsid w:val="00721628"/>
    <w:rsid w:val="0072162A"/>
    <w:rsid w:val="00722045"/>
    <w:rsid w:val="00722A8B"/>
    <w:rsid w:val="00722AF1"/>
    <w:rsid w:val="00722BA6"/>
    <w:rsid w:val="00722C5E"/>
    <w:rsid w:val="00723891"/>
    <w:rsid w:val="00723B10"/>
    <w:rsid w:val="00723B6B"/>
    <w:rsid w:val="00723FF5"/>
    <w:rsid w:val="00724044"/>
    <w:rsid w:val="007240E4"/>
    <w:rsid w:val="0072439B"/>
    <w:rsid w:val="00724747"/>
    <w:rsid w:val="00724896"/>
    <w:rsid w:val="007248C9"/>
    <w:rsid w:val="007256F4"/>
    <w:rsid w:val="007258D2"/>
    <w:rsid w:val="00726434"/>
    <w:rsid w:val="007267CA"/>
    <w:rsid w:val="00726AA7"/>
    <w:rsid w:val="00726B9B"/>
    <w:rsid w:val="00726F5F"/>
    <w:rsid w:val="00727431"/>
    <w:rsid w:val="007277AD"/>
    <w:rsid w:val="00727D26"/>
    <w:rsid w:val="00727DE6"/>
    <w:rsid w:val="007301C8"/>
    <w:rsid w:val="00730378"/>
    <w:rsid w:val="007306A3"/>
    <w:rsid w:val="00731671"/>
    <w:rsid w:val="007318A0"/>
    <w:rsid w:val="00731BD0"/>
    <w:rsid w:val="00731ECF"/>
    <w:rsid w:val="007321CD"/>
    <w:rsid w:val="0073293C"/>
    <w:rsid w:val="00732B20"/>
    <w:rsid w:val="00732C9A"/>
    <w:rsid w:val="00732D0A"/>
    <w:rsid w:val="00732DA3"/>
    <w:rsid w:val="00732E7E"/>
    <w:rsid w:val="00733574"/>
    <w:rsid w:val="0073361C"/>
    <w:rsid w:val="00733991"/>
    <w:rsid w:val="00733F20"/>
    <w:rsid w:val="0073423E"/>
    <w:rsid w:val="0073445E"/>
    <w:rsid w:val="007346DA"/>
    <w:rsid w:val="00734A3A"/>
    <w:rsid w:val="0073561D"/>
    <w:rsid w:val="007358BB"/>
    <w:rsid w:val="00735B73"/>
    <w:rsid w:val="00736144"/>
    <w:rsid w:val="007361F5"/>
    <w:rsid w:val="007365C3"/>
    <w:rsid w:val="0073685D"/>
    <w:rsid w:val="00736941"/>
    <w:rsid w:val="00736A63"/>
    <w:rsid w:val="00737048"/>
    <w:rsid w:val="0073733D"/>
    <w:rsid w:val="0073741B"/>
    <w:rsid w:val="007375C4"/>
    <w:rsid w:val="007377AD"/>
    <w:rsid w:val="00737C63"/>
    <w:rsid w:val="00737D68"/>
    <w:rsid w:val="00737E89"/>
    <w:rsid w:val="00740133"/>
    <w:rsid w:val="007403A2"/>
    <w:rsid w:val="00740724"/>
    <w:rsid w:val="00740BD6"/>
    <w:rsid w:val="00740E4C"/>
    <w:rsid w:val="00741004"/>
    <w:rsid w:val="007416B8"/>
    <w:rsid w:val="00741E57"/>
    <w:rsid w:val="00741F30"/>
    <w:rsid w:val="00742133"/>
    <w:rsid w:val="00743F37"/>
    <w:rsid w:val="00744653"/>
    <w:rsid w:val="0074478D"/>
    <w:rsid w:val="00745201"/>
    <w:rsid w:val="007452A5"/>
    <w:rsid w:val="00745AA5"/>
    <w:rsid w:val="00745B1C"/>
    <w:rsid w:val="00745BD6"/>
    <w:rsid w:val="00745D0B"/>
    <w:rsid w:val="00745ECB"/>
    <w:rsid w:val="007460FC"/>
    <w:rsid w:val="00746AFA"/>
    <w:rsid w:val="00747214"/>
    <w:rsid w:val="00747D87"/>
    <w:rsid w:val="00747FAC"/>
    <w:rsid w:val="007508DA"/>
    <w:rsid w:val="00750DDA"/>
    <w:rsid w:val="00750F9B"/>
    <w:rsid w:val="00751158"/>
    <w:rsid w:val="0075161F"/>
    <w:rsid w:val="00751E31"/>
    <w:rsid w:val="00751F90"/>
    <w:rsid w:val="0075204F"/>
    <w:rsid w:val="007520A1"/>
    <w:rsid w:val="00753035"/>
    <w:rsid w:val="00753403"/>
    <w:rsid w:val="007534D1"/>
    <w:rsid w:val="00753588"/>
    <w:rsid w:val="00753676"/>
    <w:rsid w:val="007536B2"/>
    <w:rsid w:val="00753D40"/>
    <w:rsid w:val="00753E5D"/>
    <w:rsid w:val="007545B6"/>
    <w:rsid w:val="00754A69"/>
    <w:rsid w:val="00754AAE"/>
    <w:rsid w:val="00754DA1"/>
    <w:rsid w:val="0075559E"/>
    <w:rsid w:val="007557EB"/>
    <w:rsid w:val="00755823"/>
    <w:rsid w:val="007563D2"/>
    <w:rsid w:val="0075663A"/>
    <w:rsid w:val="007568D2"/>
    <w:rsid w:val="00756C80"/>
    <w:rsid w:val="00756FC8"/>
    <w:rsid w:val="007575E0"/>
    <w:rsid w:val="007577DB"/>
    <w:rsid w:val="007600FA"/>
    <w:rsid w:val="007601E1"/>
    <w:rsid w:val="0076060D"/>
    <w:rsid w:val="00760635"/>
    <w:rsid w:val="00760CAB"/>
    <w:rsid w:val="00761499"/>
    <w:rsid w:val="00761B36"/>
    <w:rsid w:val="00761F45"/>
    <w:rsid w:val="007623C6"/>
    <w:rsid w:val="00762438"/>
    <w:rsid w:val="007626DA"/>
    <w:rsid w:val="0076283D"/>
    <w:rsid w:val="00762B58"/>
    <w:rsid w:val="00762C3D"/>
    <w:rsid w:val="007636DD"/>
    <w:rsid w:val="007639C7"/>
    <w:rsid w:val="00763D88"/>
    <w:rsid w:val="007643B5"/>
    <w:rsid w:val="007645AE"/>
    <w:rsid w:val="00764F97"/>
    <w:rsid w:val="00765326"/>
    <w:rsid w:val="00765565"/>
    <w:rsid w:val="007656A4"/>
    <w:rsid w:val="00766273"/>
    <w:rsid w:val="00766290"/>
    <w:rsid w:val="0076656A"/>
    <w:rsid w:val="00766B0E"/>
    <w:rsid w:val="007671E9"/>
    <w:rsid w:val="007673A8"/>
    <w:rsid w:val="0076767B"/>
    <w:rsid w:val="0076788C"/>
    <w:rsid w:val="00767C54"/>
    <w:rsid w:val="00770102"/>
    <w:rsid w:val="00770346"/>
    <w:rsid w:val="007703B2"/>
    <w:rsid w:val="007706E2"/>
    <w:rsid w:val="00770C32"/>
    <w:rsid w:val="00771305"/>
    <w:rsid w:val="0077185C"/>
    <w:rsid w:val="00771BD2"/>
    <w:rsid w:val="00772595"/>
    <w:rsid w:val="007732C7"/>
    <w:rsid w:val="00774219"/>
    <w:rsid w:val="007742C1"/>
    <w:rsid w:val="0077466A"/>
    <w:rsid w:val="007748B8"/>
    <w:rsid w:val="00775147"/>
    <w:rsid w:val="007751FF"/>
    <w:rsid w:val="00775A51"/>
    <w:rsid w:val="00775E7E"/>
    <w:rsid w:val="0077630A"/>
    <w:rsid w:val="007768A6"/>
    <w:rsid w:val="00776910"/>
    <w:rsid w:val="007770B9"/>
    <w:rsid w:val="00777119"/>
    <w:rsid w:val="007772CA"/>
    <w:rsid w:val="007775D4"/>
    <w:rsid w:val="007777A3"/>
    <w:rsid w:val="00777817"/>
    <w:rsid w:val="00777ED2"/>
    <w:rsid w:val="00780405"/>
    <w:rsid w:val="007805EF"/>
    <w:rsid w:val="00780D9D"/>
    <w:rsid w:val="0078128F"/>
    <w:rsid w:val="00782044"/>
    <w:rsid w:val="00782859"/>
    <w:rsid w:val="007829D5"/>
    <w:rsid w:val="00782F94"/>
    <w:rsid w:val="00783085"/>
    <w:rsid w:val="007834D2"/>
    <w:rsid w:val="007838B2"/>
    <w:rsid w:val="00783D3F"/>
    <w:rsid w:val="007847C6"/>
    <w:rsid w:val="00784AAE"/>
    <w:rsid w:val="00784B97"/>
    <w:rsid w:val="00784EFE"/>
    <w:rsid w:val="00785AB5"/>
    <w:rsid w:val="00785FF0"/>
    <w:rsid w:val="0078607A"/>
    <w:rsid w:val="007864DF"/>
    <w:rsid w:val="0078680C"/>
    <w:rsid w:val="00786A11"/>
    <w:rsid w:val="00786E12"/>
    <w:rsid w:val="00786F0B"/>
    <w:rsid w:val="007870FF"/>
    <w:rsid w:val="0078712E"/>
    <w:rsid w:val="007871B8"/>
    <w:rsid w:val="007873F8"/>
    <w:rsid w:val="007877B4"/>
    <w:rsid w:val="00787988"/>
    <w:rsid w:val="00787DBC"/>
    <w:rsid w:val="0079011B"/>
    <w:rsid w:val="0079015F"/>
    <w:rsid w:val="00790795"/>
    <w:rsid w:val="00790B00"/>
    <w:rsid w:val="00791041"/>
    <w:rsid w:val="00791728"/>
    <w:rsid w:val="007917D4"/>
    <w:rsid w:val="00792576"/>
    <w:rsid w:val="0079281A"/>
    <w:rsid w:val="00792F32"/>
    <w:rsid w:val="00792F93"/>
    <w:rsid w:val="0079315C"/>
    <w:rsid w:val="00793A98"/>
    <w:rsid w:val="00793C4B"/>
    <w:rsid w:val="007941D2"/>
    <w:rsid w:val="007941D6"/>
    <w:rsid w:val="0079470B"/>
    <w:rsid w:val="00794AF5"/>
    <w:rsid w:val="00794BB7"/>
    <w:rsid w:val="00794E7B"/>
    <w:rsid w:val="00794EC3"/>
    <w:rsid w:val="007954E9"/>
    <w:rsid w:val="007964F8"/>
    <w:rsid w:val="007965BD"/>
    <w:rsid w:val="00796C19"/>
    <w:rsid w:val="00796C4B"/>
    <w:rsid w:val="00796D66"/>
    <w:rsid w:val="00796E02"/>
    <w:rsid w:val="00796F07"/>
    <w:rsid w:val="007975F0"/>
    <w:rsid w:val="00797789"/>
    <w:rsid w:val="007978AB"/>
    <w:rsid w:val="007978F4"/>
    <w:rsid w:val="0079793D"/>
    <w:rsid w:val="00797B3F"/>
    <w:rsid w:val="00797E76"/>
    <w:rsid w:val="007A005A"/>
    <w:rsid w:val="007A02BF"/>
    <w:rsid w:val="007A070B"/>
    <w:rsid w:val="007A0830"/>
    <w:rsid w:val="007A0ACD"/>
    <w:rsid w:val="007A1255"/>
    <w:rsid w:val="007A185B"/>
    <w:rsid w:val="007A1AC1"/>
    <w:rsid w:val="007A1BB1"/>
    <w:rsid w:val="007A1BE7"/>
    <w:rsid w:val="007A2095"/>
    <w:rsid w:val="007A2323"/>
    <w:rsid w:val="007A2F7A"/>
    <w:rsid w:val="007A2FC4"/>
    <w:rsid w:val="007A3059"/>
    <w:rsid w:val="007A350F"/>
    <w:rsid w:val="007A3C00"/>
    <w:rsid w:val="007A3C7E"/>
    <w:rsid w:val="007A4099"/>
    <w:rsid w:val="007A431A"/>
    <w:rsid w:val="007A4454"/>
    <w:rsid w:val="007A4628"/>
    <w:rsid w:val="007A4727"/>
    <w:rsid w:val="007A487F"/>
    <w:rsid w:val="007A4A91"/>
    <w:rsid w:val="007A4D81"/>
    <w:rsid w:val="007A51C8"/>
    <w:rsid w:val="007A5644"/>
    <w:rsid w:val="007A56B0"/>
    <w:rsid w:val="007A63D7"/>
    <w:rsid w:val="007A64ED"/>
    <w:rsid w:val="007A6725"/>
    <w:rsid w:val="007A6930"/>
    <w:rsid w:val="007A6D3C"/>
    <w:rsid w:val="007A7505"/>
    <w:rsid w:val="007A76F0"/>
    <w:rsid w:val="007A7E65"/>
    <w:rsid w:val="007A7FA2"/>
    <w:rsid w:val="007B00A1"/>
    <w:rsid w:val="007B00C6"/>
    <w:rsid w:val="007B03C2"/>
    <w:rsid w:val="007B0872"/>
    <w:rsid w:val="007B0A6F"/>
    <w:rsid w:val="007B0A70"/>
    <w:rsid w:val="007B0B17"/>
    <w:rsid w:val="007B0E0F"/>
    <w:rsid w:val="007B0F28"/>
    <w:rsid w:val="007B15DF"/>
    <w:rsid w:val="007B1A55"/>
    <w:rsid w:val="007B1D82"/>
    <w:rsid w:val="007B316C"/>
    <w:rsid w:val="007B3A87"/>
    <w:rsid w:val="007B3B75"/>
    <w:rsid w:val="007B3BE0"/>
    <w:rsid w:val="007B403A"/>
    <w:rsid w:val="007B42D7"/>
    <w:rsid w:val="007B4770"/>
    <w:rsid w:val="007B4AA0"/>
    <w:rsid w:val="007B4DD1"/>
    <w:rsid w:val="007B4E66"/>
    <w:rsid w:val="007B4FDC"/>
    <w:rsid w:val="007B571B"/>
    <w:rsid w:val="007B6889"/>
    <w:rsid w:val="007B7110"/>
    <w:rsid w:val="007B75E3"/>
    <w:rsid w:val="007B7811"/>
    <w:rsid w:val="007B7BD9"/>
    <w:rsid w:val="007B7E07"/>
    <w:rsid w:val="007C02A0"/>
    <w:rsid w:val="007C09AD"/>
    <w:rsid w:val="007C0AFD"/>
    <w:rsid w:val="007C0B80"/>
    <w:rsid w:val="007C0EBE"/>
    <w:rsid w:val="007C14BD"/>
    <w:rsid w:val="007C1659"/>
    <w:rsid w:val="007C1921"/>
    <w:rsid w:val="007C2044"/>
    <w:rsid w:val="007C20C1"/>
    <w:rsid w:val="007C293B"/>
    <w:rsid w:val="007C2B8F"/>
    <w:rsid w:val="007C2D03"/>
    <w:rsid w:val="007C2EA6"/>
    <w:rsid w:val="007C3494"/>
    <w:rsid w:val="007C363C"/>
    <w:rsid w:val="007C3A33"/>
    <w:rsid w:val="007C3C8B"/>
    <w:rsid w:val="007C3FFB"/>
    <w:rsid w:val="007C4455"/>
    <w:rsid w:val="007C4B33"/>
    <w:rsid w:val="007C4B70"/>
    <w:rsid w:val="007C4BBE"/>
    <w:rsid w:val="007C4BDA"/>
    <w:rsid w:val="007C4E47"/>
    <w:rsid w:val="007C51ED"/>
    <w:rsid w:val="007C5A17"/>
    <w:rsid w:val="007C5C67"/>
    <w:rsid w:val="007C5F3E"/>
    <w:rsid w:val="007C60D8"/>
    <w:rsid w:val="007C64D5"/>
    <w:rsid w:val="007C6BBB"/>
    <w:rsid w:val="007C6D76"/>
    <w:rsid w:val="007C7293"/>
    <w:rsid w:val="007C7496"/>
    <w:rsid w:val="007C78D5"/>
    <w:rsid w:val="007D0000"/>
    <w:rsid w:val="007D0613"/>
    <w:rsid w:val="007D068F"/>
    <w:rsid w:val="007D0746"/>
    <w:rsid w:val="007D0AFA"/>
    <w:rsid w:val="007D0D8C"/>
    <w:rsid w:val="007D1D75"/>
    <w:rsid w:val="007D2557"/>
    <w:rsid w:val="007D26E9"/>
    <w:rsid w:val="007D307E"/>
    <w:rsid w:val="007D37BA"/>
    <w:rsid w:val="007D37EB"/>
    <w:rsid w:val="007D3DC6"/>
    <w:rsid w:val="007D4066"/>
    <w:rsid w:val="007D4626"/>
    <w:rsid w:val="007D466A"/>
    <w:rsid w:val="007D46D5"/>
    <w:rsid w:val="007D4B0E"/>
    <w:rsid w:val="007D5B10"/>
    <w:rsid w:val="007D5FDB"/>
    <w:rsid w:val="007D611E"/>
    <w:rsid w:val="007D6212"/>
    <w:rsid w:val="007D63A8"/>
    <w:rsid w:val="007D6AA9"/>
    <w:rsid w:val="007D7007"/>
    <w:rsid w:val="007D7018"/>
    <w:rsid w:val="007D708E"/>
    <w:rsid w:val="007D72F0"/>
    <w:rsid w:val="007D7B80"/>
    <w:rsid w:val="007D7B91"/>
    <w:rsid w:val="007D7F63"/>
    <w:rsid w:val="007E0018"/>
    <w:rsid w:val="007E00D7"/>
    <w:rsid w:val="007E0623"/>
    <w:rsid w:val="007E0649"/>
    <w:rsid w:val="007E0AE8"/>
    <w:rsid w:val="007E0B7D"/>
    <w:rsid w:val="007E0BB1"/>
    <w:rsid w:val="007E0D8E"/>
    <w:rsid w:val="007E0FB2"/>
    <w:rsid w:val="007E106E"/>
    <w:rsid w:val="007E140F"/>
    <w:rsid w:val="007E1515"/>
    <w:rsid w:val="007E1533"/>
    <w:rsid w:val="007E15D2"/>
    <w:rsid w:val="007E1769"/>
    <w:rsid w:val="007E1E40"/>
    <w:rsid w:val="007E2523"/>
    <w:rsid w:val="007E2547"/>
    <w:rsid w:val="007E2A26"/>
    <w:rsid w:val="007E2D66"/>
    <w:rsid w:val="007E328C"/>
    <w:rsid w:val="007E3476"/>
    <w:rsid w:val="007E3D8C"/>
    <w:rsid w:val="007E3F9A"/>
    <w:rsid w:val="007E3FF9"/>
    <w:rsid w:val="007E4ABD"/>
    <w:rsid w:val="007E4C85"/>
    <w:rsid w:val="007E4F81"/>
    <w:rsid w:val="007E4FAB"/>
    <w:rsid w:val="007E51F1"/>
    <w:rsid w:val="007E5227"/>
    <w:rsid w:val="007E5A75"/>
    <w:rsid w:val="007E5CDD"/>
    <w:rsid w:val="007E6092"/>
    <w:rsid w:val="007E636B"/>
    <w:rsid w:val="007E6412"/>
    <w:rsid w:val="007E66F6"/>
    <w:rsid w:val="007E670F"/>
    <w:rsid w:val="007E694B"/>
    <w:rsid w:val="007E7004"/>
    <w:rsid w:val="007E71A0"/>
    <w:rsid w:val="007E7C25"/>
    <w:rsid w:val="007F0021"/>
    <w:rsid w:val="007F00D0"/>
    <w:rsid w:val="007F013D"/>
    <w:rsid w:val="007F018F"/>
    <w:rsid w:val="007F060D"/>
    <w:rsid w:val="007F06C9"/>
    <w:rsid w:val="007F0861"/>
    <w:rsid w:val="007F08CD"/>
    <w:rsid w:val="007F0C6F"/>
    <w:rsid w:val="007F0D35"/>
    <w:rsid w:val="007F0D59"/>
    <w:rsid w:val="007F14DD"/>
    <w:rsid w:val="007F1616"/>
    <w:rsid w:val="007F1C48"/>
    <w:rsid w:val="007F1DE2"/>
    <w:rsid w:val="007F2126"/>
    <w:rsid w:val="007F2210"/>
    <w:rsid w:val="007F23F7"/>
    <w:rsid w:val="007F26B1"/>
    <w:rsid w:val="007F272C"/>
    <w:rsid w:val="007F2887"/>
    <w:rsid w:val="007F28B3"/>
    <w:rsid w:val="007F30D6"/>
    <w:rsid w:val="007F35CB"/>
    <w:rsid w:val="007F4286"/>
    <w:rsid w:val="007F436D"/>
    <w:rsid w:val="007F439F"/>
    <w:rsid w:val="007F4659"/>
    <w:rsid w:val="007F5049"/>
    <w:rsid w:val="007F5257"/>
    <w:rsid w:val="007F59A8"/>
    <w:rsid w:val="007F5C80"/>
    <w:rsid w:val="007F5CF7"/>
    <w:rsid w:val="007F5F31"/>
    <w:rsid w:val="007F602A"/>
    <w:rsid w:val="007F6790"/>
    <w:rsid w:val="007F67A2"/>
    <w:rsid w:val="007F692B"/>
    <w:rsid w:val="007F6E96"/>
    <w:rsid w:val="007F6F88"/>
    <w:rsid w:val="007F6FB9"/>
    <w:rsid w:val="007F7085"/>
    <w:rsid w:val="007F71AE"/>
    <w:rsid w:val="007F740E"/>
    <w:rsid w:val="007F742F"/>
    <w:rsid w:val="007F74B0"/>
    <w:rsid w:val="007F74D0"/>
    <w:rsid w:val="007F79AF"/>
    <w:rsid w:val="007F7F7C"/>
    <w:rsid w:val="00800415"/>
    <w:rsid w:val="00800503"/>
    <w:rsid w:val="00800819"/>
    <w:rsid w:val="00800C27"/>
    <w:rsid w:val="008012E5"/>
    <w:rsid w:val="00801364"/>
    <w:rsid w:val="00801CCE"/>
    <w:rsid w:val="00801E28"/>
    <w:rsid w:val="00802308"/>
    <w:rsid w:val="0080249F"/>
    <w:rsid w:val="008027B7"/>
    <w:rsid w:val="00802C4D"/>
    <w:rsid w:val="00802C93"/>
    <w:rsid w:val="00802E19"/>
    <w:rsid w:val="00802E46"/>
    <w:rsid w:val="008040C4"/>
    <w:rsid w:val="00804180"/>
    <w:rsid w:val="008045A9"/>
    <w:rsid w:val="008048B9"/>
    <w:rsid w:val="00804E98"/>
    <w:rsid w:val="00804EB3"/>
    <w:rsid w:val="00805125"/>
    <w:rsid w:val="008056E6"/>
    <w:rsid w:val="008057CB"/>
    <w:rsid w:val="008061AD"/>
    <w:rsid w:val="008065E5"/>
    <w:rsid w:val="00806897"/>
    <w:rsid w:val="008070E1"/>
    <w:rsid w:val="00807784"/>
    <w:rsid w:val="008079AA"/>
    <w:rsid w:val="00807CFC"/>
    <w:rsid w:val="00807DA0"/>
    <w:rsid w:val="00807DE4"/>
    <w:rsid w:val="00807E0A"/>
    <w:rsid w:val="0081019C"/>
    <w:rsid w:val="0081024A"/>
    <w:rsid w:val="0081029F"/>
    <w:rsid w:val="008102A0"/>
    <w:rsid w:val="0081037E"/>
    <w:rsid w:val="00810436"/>
    <w:rsid w:val="00810E40"/>
    <w:rsid w:val="00811251"/>
    <w:rsid w:val="0081192B"/>
    <w:rsid w:val="00811D86"/>
    <w:rsid w:val="00812308"/>
    <w:rsid w:val="0081254D"/>
    <w:rsid w:val="008129FD"/>
    <w:rsid w:val="0081327F"/>
    <w:rsid w:val="008134C5"/>
    <w:rsid w:val="0081353D"/>
    <w:rsid w:val="0081358A"/>
    <w:rsid w:val="00813CDE"/>
    <w:rsid w:val="00813ED3"/>
    <w:rsid w:val="008140A2"/>
    <w:rsid w:val="00814293"/>
    <w:rsid w:val="008143E7"/>
    <w:rsid w:val="008145D8"/>
    <w:rsid w:val="00814789"/>
    <w:rsid w:val="00814916"/>
    <w:rsid w:val="00814B37"/>
    <w:rsid w:val="00814C76"/>
    <w:rsid w:val="00814CC7"/>
    <w:rsid w:val="00814E0C"/>
    <w:rsid w:val="00815068"/>
    <w:rsid w:val="00815249"/>
    <w:rsid w:val="008152C8"/>
    <w:rsid w:val="00815507"/>
    <w:rsid w:val="00815957"/>
    <w:rsid w:val="00815A7E"/>
    <w:rsid w:val="00815F48"/>
    <w:rsid w:val="00815FA5"/>
    <w:rsid w:val="00816482"/>
    <w:rsid w:val="008170C4"/>
    <w:rsid w:val="00817427"/>
    <w:rsid w:val="008175C1"/>
    <w:rsid w:val="00817A26"/>
    <w:rsid w:val="00817FBA"/>
    <w:rsid w:val="008202AF"/>
    <w:rsid w:val="008204AC"/>
    <w:rsid w:val="008206D4"/>
    <w:rsid w:val="008208F0"/>
    <w:rsid w:val="00820D82"/>
    <w:rsid w:val="008212C5"/>
    <w:rsid w:val="00821676"/>
    <w:rsid w:val="00821A88"/>
    <w:rsid w:val="00821B96"/>
    <w:rsid w:val="0082264F"/>
    <w:rsid w:val="008226DF"/>
    <w:rsid w:val="008229A3"/>
    <w:rsid w:val="00822EEF"/>
    <w:rsid w:val="00823686"/>
    <w:rsid w:val="0082439A"/>
    <w:rsid w:val="0082448A"/>
    <w:rsid w:val="008246C8"/>
    <w:rsid w:val="00824D42"/>
    <w:rsid w:val="008254C5"/>
    <w:rsid w:val="00825596"/>
    <w:rsid w:val="008259D1"/>
    <w:rsid w:val="00825A41"/>
    <w:rsid w:val="00825A7F"/>
    <w:rsid w:val="00825E04"/>
    <w:rsid w:val="00825E91"/>
    <w:rsid w:val="00827A0D"/>
    <w:rsid w:val="00827CE1"/>
    <w:rsid w:val="00830A33"/>
    <w:rsid w:val="00830B0B"/>
    <w:rsid w:val="00830C4B"/>
    <w:rsid w:val="00830C67"/>
    <w:rsid w:val="00831394"/>
    <w:rsid w:val="00831438"/>
    <w:rsid w:val="00831744"/>
    <w:rsid w:val="0083191D"/>
    <w:rsid w:val="00831ED9"/>
    <w:rsid w:val="008325F4"/>
    <w:rsid w:val="00832FCB"/>
    <w:rsid w:val="00833400"/>
    <w:rsid w:val="00833B7B"/>
    <w:rsid w:val="00833BAA"/>
    <w:rsid w:val="00834186"/>
    <w:rsid w:val="008344A2"/>
    <w:rsid w:val="008344EE"/>
    <w:rsid w:val="00834C75"/>
    <w:rsid w:val="00834E65"/>
    <w:rsid w:val="00835338"/>
    <w:rsid w:val="00835A9E"/>
    <w:rsid w:val="00835B8B"/>
    <w:rsid w:val="0083616D"/>
    <w:rsid w:val="008368BE"/>
    <w:rsid w:val="00836A5A"/>
    <w:rsid w:val="00836C33"/>
    <w:rsid w:val="00836D01"/>
    <w:rsid w:val="00836F7A"/>
    <w:rsid w:val="00837101"/>
    <w:rsid w:val="00837130"/>
    <w:rsid w:val="0083737A"/>
    <w:rsid w:val="008373DC"/>
    <w:rsid w:val="00837D22"/>
    <w:rsid w:val="00837D28"/>
    <w:rsid w:val="00840038"/>
    <w:rsid w:val="008400C7"/>
    <w:rsid w:val="00840142"/>
    <w:rsid w:val="008407A4"/>
    <w:rsid w:val="00840967"/>
    <w:rsid w:val="00840A49"/>
    <w:rsid w:val="00840CFA"/>
    <w:rsid w:val="00841529"/>
    <w:rsid w:val="00841D51"/>
    <w:rsid w:val="00841F10"/>
    <w:rsid w:val="00842482"/>
    <w:rsid w:val="00842D2A"/>
    <w:rsid w:val="0084310D"/>
    <w:rsid w:val="00843290"/>
    <w:rsid w:val="00843438"/>
    <w:rsid w:val="00843795"/>
    <w:rsid w:val="00843899"/>
    <w:rsid w:val="00843DB9"/>
    <w:rsid w:val="00843F97"/>
    <w:rsid w:val="00844266"/>
    <w:rsid w:val="0084489C"/>
    <w:rsid w:val="008448A5"/>
    <w:rsid w:val="00844B4B"/>
    <w:rsid w:val="00844EF3"/>
    <w:rsid w:val="008450A4"/>
    <w:rsid w:val="008461F5"/>
    <w:rsid w:val="008462EC"/>
    <w:rsid w:val="0084635D"/>
    <w:rsid w:val="00846A08"/>
    <w:rsid w:val="00846AAA"/>
    <w:rsid w:val="00846D75"/>
    <w:rsid w:val="00846E90"/>
    <w:rsid w:val="00846ED8"/>
    <w:rsid w:val="00847322"/>
    <w:rsid w:val="008478E9"/>
    <w:rsid w:val="00847A3E"/>
    <w:rsid w:val="00847CF8"/>
    <w:rsid w:val="00847E1B"/>
    <w:rsid w:val="00847E8A"/>
    <w:rsid w:val="0085016E"/>
    <w:rsid w:val="008502D3"/>
    <w:rsid w:val="008504EF"/>
    <w:rsid w:val="00851049"/>
    <w:rsid w:val="0085147D"/>
    <w:rsid w:val="0085175A"/>
    <w:rsid w:val="0085177C"/>
    <w:rsid w:val="00851798"/>
    <w:rsid w:val="00851D0C"/>
    <w:rsid w:val="00851DA3"/>
    <w:rsid w:val="008520E2"/>
    <w:rsid w:val="00852370"/>
    <w:rsid w:val="0085271E"/>
    <w:rsid w:val="0085295E"/>
    <w:rsid w:val="00852D17"/>
    <w:rsid w:val="00852E28"/>
    <w:rsid w:val="00852FD8"/>
    <w:rsid w:val="008536BC"/>
    <w:rsid w:val="008538B7"/>
    <w:rsid w:val="00853A38"/>
    <w:rsid w:val="00853DEB"/>
    <w:rsid w:val="00853E62"/>
    <w:rsid w:val="00853E81"/>
    <w:rsid w:val="00853E9C"/>
    <w:rsid w:val="00854BA1"/>
    <w:rsid w:val="00854C94"/>
    <w:rsid w:val="00854DDD"/>
    <w:rsid w:val="00854FF2"/>
    <w:rsid w:val="0085520A"/>
    <w:rsid w:val="0085534F"/>
    <w:rsid w:val="008553C2"/>
    <w:rsid w:val="0085560D"/>
    <w:rsid w:val="008565F2"/>
    <w:rsid w:val="00856937"/>
    <w:rsid w:val="00856CBF"/>
    <w:rsid w:val="00856CF5"/>
    <w:rsid w:val="00857705"/>
    <w:rsid w:val="0085788D"/>
    <w:rsid w:val="008578D1"/>
    <w:rsid w:val="00857A7A"/>
    <w:rsid w:val="00860292"/>
    <w:rsid w:val="0086034A"/>
    <w:rsid w:val="008605AA"/>
    <w:rsid w:val="008610FD"/>
    <w:rsid w:val="00861DD0"/>
    <w:rsid w:val="0086252D"/>
    <w:rsid w:val="00862DC5"/>
    <w:rsid w:val="0086347C"/>
    <w:rsid w:val="00863550"/>
    <w:rsid w:val="00863BCA"/>
    <w:rsid w:val="00864542"/>
    <w:rsid w:val="00864B23"/>
    <w:rsid w:val="00864EFB"/>
    <w:rsid w:val="008652E6"/>
    <w:rsid w:val="00865CC6"/>
    <w:rsid w:val="00865DC8"/>
    <w:rsid w:val="00866465"/>
    <w:rsid w:val="0086657A"/>
    <w:rsid w:val="00866A3E"/>
    <w:rsid w:val="00866C88"/>
    <w:rsid w:val="0086779E"/>
    <w:rsid w:val="00867957"/>
    <w:rsid w:val="00867AAB"/>
    <w:rsid w:val="00867F01"/>
    <w:rsid w:val="00870057"/>
    <w:rsid w:val="008704A1"/>
    <w:rsid w:val="008704DC"/>
    <w:rsid w:val="00870964"/>
    <w:rsid w:val="00870E3F"/>
    <w:rsid w:val="0087108F"/>
    <w:rsid w:val="0087116C"/>
    <w:rsid w:val="008718C2"/>
    <w:rsid w:val="00871A2D"/>
    <w:rsid w:val="00871AD6"/>
    <w:rsid w:val="00871E2B"/>
    <w:rsid w:val="00871E46"/>
    <w:rsid w:val="008720FE"/>
    <w:rsid w:val="00872148"/>
    <w:rsid w:val="0087249C"/>
    <w:rsid w:val="008728DD"/>
    <w:rsid w:val="00872C41"/>
    <w:rsid w:val="00873731"/>
    <w:rsid w:val="00873AD3"/>
    <w:rsid w:val="00873CF3"/>
    <w:rsid w:val="00873F2A"/>
    <w:rsid w:val="00874417"/>
    <w:rsid w:val="008744FA"/>
    <w:rsid w:val="008747E1"/>
    <w:rsid w:val="00874A26"/>
    <w:rsid w:val="00874ABA"/>
    <w:rsid w:val="00874DD8"/>
    <w:rsid w:val="00874E50"/>
    <w:rsid w:val="008761B5"/>
    <w:rsid w:val="00876472"/>
    <w:rsid w:val="00876482"/>
    <w:rsid w:val="0087711A"/>
    <w:rsid w:val="008771D1"/>
    <w:rsid w:val="008774B9"/>
    <w:rsid w:val="00877545"/>
    <w:rsid w:val="008776DE"/>
    <w:rsid w:val="008779A9"/>
    <w:rsid w:val="00877D87"/>
    <w:rsid w:val="00877E49"/>
    <w:rsid w:val="0088004B"/>
    <w:rsid w:val="0088077B"/>
    <w:rsid w:val="008809D3"/>
    <w:rsid w:val="00880D08"/>
    <w:rsid w:val="008812C1"/>
    <w:rsid w:val="008815B8"/>
    <w:rsid w:val="00882473"/>
    <w:rsid w:val="008827F5"/>
    <w:rsid w:val="00882880"/>
    <w:rsid w:val="00882C95"/>
    <w:rsid w:val="008830CA"/>
    <w:rsid w:val="00883157"/>
    <w:rsid w:val="00883967"/>
    <w:rsid w:val="0088399B"/>
    <w:rsid w:val="00883EF8"/>
    <w:rsid w:val="00884903"/>
    <w:rsid w:val="00885026"/>
    <w:rsid w:val="008850A1"/>
    <w:rsid w:val="00885161"/>
    <w:rsid w:val="008852B8"/>
    <w:rsid w:val="00885354"/>
    <w:rsid w:val="00885659"/>
    <w:rsid w:val="008856A6"/>
    <w:rsid w:val="008857BB"/>
    <w:rsid w:val="00886A96"/>
    <w:rsid w:val="00886B60"/>
    <w:rsid w:val="00886C92"/>
    <w:rsid w:val="00886D7C"/>
    <w:rsid w:val="0088795C"/>
    <w:rsid w:val="00887E82"/>
    <w:rsid w:val="00887F1E"/>
    <w:rsid w:val="00890099"/>
    <w:rsid w:val="008904E3"/>
    <w:rsid w:val="008905B0"/>
    <w:rsid w:val="00890919"/>
    <w:rsid w:val="00890BAF"/>
    <w:rsid w:val="00891649"/>
    <w:rsid w:val="00891B38"/>
    <w:rsid w:val="0089267D"/>
    <w:rsid w:val="008928B7"/>
    <w:rsid w:val="00892A86"/>
    <w:rsid w:val="00892F3A"/>
    <w:rsid w:val="00893225"/>
    <w:rsid w:val="008935CD"/>
    <w:rsid w:val="008938F6"/>
    <w:rsid w:val="00893B71"/>
    <w:rsid w:val="00893D59"/>
    <w:rsid w:val="008940F5"/>
    <w:rsid w:val="00894C81"/>
    <w:rsid w:val="00895473"/>
    <w:rsid w:val="008954B5"/>
    <w:rsid w:val="00895F32"/>
    <w:rsid w:val="00896549"/>
    <w:rsid w:val="008967DD"/>
    <w:rsid w:val="00896816"/>
    <w:rsid w:val="00896DF8"/>
    <w:rsid w:val="00896FB7"/>
    <w:rsid w:val="0089701A"/>
    <w:rsid w:val="008973D7"/>
    <w:rsid w:val="008977D0"/>
    <w:rsid w:val="00897BE6"/>
    <w:rsid w:val="00897DB0"/>
    <w:rsid w:val="00897DD9"/>
    <w:rsid w:val="008A002B"/>
    <w:rsid w:val="008A0063"/>
    <w:rsid w:val="008A02E1"/>
    <w:rsid w:val="008A03FD"/>
    <w:rsid w:val="008A095A"/>
    <w:rsid w:val="008A0DEF"/>
    <w:rsid w:val="008A114E"/>
    <w:rsid w:val="008A16C9"/>
    <w:rsid w:val="008A19B7"/>
    <w:rsid w:val="008A1FA8"/>
    <w:rsid w:val="008A2014"/>
    <w:rsid w:val="008A23FF"/>
    <w:rsid w:val="008A2779"/>
    <w:rsid w:val="008A282E"/>
    <w:rsid w:val="008A2967"/>
    <w:rsid w:val="008A2BAD"/>
    <w:rsid w:val="008A2BE7"/>
    <w:rsid w:val="008A2F27"/>
    <w:rsid w:val="008A3426"/>
    <w:rsid w:val="008A35C9"/>
    <w:rsid w:val="008A3754"/>
    <w:rsid w:val="008A382D"/>
    <w:rsid w:val="008A3C23"/>
    <w:rsid w:val="008A4427"/>
    <w:rsid w:val="008A46FB"/>
    <w:rsid w:val="008A47C0"/>
    <w:rsid w:val="008A4D48"/>
    <w:rsid w:val="008A4E3D"/>
    <w:rsid w:val="008A5417"/>
    <w:rsid w:val="008A581C"/>
    <w:rsid w:val="008A585A"/>
    <w:rsid w:val="008A5A59"/>
    <w:rsid w:val="008A5C95"/>
    <w:rsid w:val="008A65B5"/>
    <w:rsid w:val="008A660B"/>
    <w:rsid w:val="008A6B43"/>
    <w:rsid w:val="008A6CE8"/>
    <w:rsid w:val="008A6FED"/>
    <w:rsid w:val="008A7631"/>
    <w:rsid w:val="008A76FA"/>
    <w:rsid w:val="008B0000"/>
    <w:rsid w:val="008B0261"/>
    <w:rsid w:val="008B0322"/>
    <w:rsid w:val="008B0562"/>
    <w:rsid w:val="008B0AE8"/>
    <w:rsid w:val="008B16E2"/>
    <w:rsid w:val="008B1756"/>
    <w:rsid w:val="008B196E"/>
    <w:rsid w:val="008B28C0"/>
    <w:rsid w:val="008B2D69"/>
    <w:rsid w:val="008B32E7"/>
    <w:rsid w:val="008B36E0"/>
    <w:rsid w:val="008B3AFC"/>
    <w:rsid w:val="008B46D8"/>
    <w:rsid w:val="008B5054"/>
    <w:rsid w:val="008B51E6"/>
    <w:rsid w:val="008B5705"/>
    <w:rsid w:val="008B58C8"/>
    <w:rsid w:val="008B5A23"/>
    <w:rsid w:val="008B5AD1"/>
    <w:rsid w:val="008B5BD6"/>
    <w:rsid w:val="008B5EFF"/>
    <w:rsid w:val="008B6005"/>
    <w:rsid w:val="008B679E"/>
    <w:rsid w:val="008B6AC6"/>
    <w:rsid w:val="008B6FA4"/>
    <w:rsid w:val="008B705B"/>
    <w:rsid w:val="008B7720"/>
    <w:rsid w:val="008C02C3"/>
    <w:rsid w:val="008C064C"/>
    <w:rsid w:val="008C07B9"/>
    <w:rsid w:val="008C0978"/>
    <w:rsid w:val="008C09A3"/>
    <w:rsid w:val="008C0A78"/>
    <w:rsid w:val="008C0CF0"/>
    <w:rsid w:val="008C1509"/>
    <w:rsid w:val="008C167D"/>
    <w:rsid w:val="008C1A85"/>
    <w:rsid w:val="008C2641"/>
    <w:rsid w:val="008C2D94"/>
    <w:rsid w:val="008C2F21"/>
    <w:rsid w:val="008C301E"/>
    <w:rsid w:val="008C3B21"/>
    <w:rsid w:val="008C3D32"/>
    <w:rsid w:val="008C4800"/>
    <w:rsid w:val="008C4810"/>
    <w:rsid w:val="008C4AA1"/>
    <w:rsid w:val="008C4BBF"/>
    <w:rsid w:val="008C4CE6"/>
    <w:rsid w:val="008C4F41"/>
    <w:rsid w:val="008C536A"/>
    <w:rsid w:val="008C5CF9"/>
    <w:rsid w:val="008C669F"/>
    <w:rsid w:val="008C6864"/>
    <w:rsid w:val="008C68F0"/>
    <w:rsid w:val="008C70A1"/>
    <w:rsid w:val="008C74B4"/>
    <w:rsid w:val="008D0025"/>
    <w:rsid w:val="008D0109"/>
    <w:rsid w:val="008D05DB"/>
    <w:rsid w:val="008D0658"/>
    <w:rsid w:val="008D0CE9"/>
    <w:rsid w:val="008D0FAF"/>
    <w:rsid w:val="008D16CD"/>
    <w:rsid w:val="008D1AB0"/>
    <w:rsid w:val="008D1BF8"/>
    <w:rsid w:val="008D1E28"/>
    <w:rsid w:val="008D20E7"/>
    <w:rsid w:val="008D2665"/>
    <w:rsid w:val="008D2675"/>
    <w:rsid w:val="008D34AF"/>
    <w:rsid w:val="008D36BA"/>
    <w:rsid w:val="008D373E"/>
    <w:rsid w:val="008D3A97"/>
    <w:rsid w:val="008D3D18"/>
    <w:rsid w:val="008D4015"/>
    <w:rsid w:val="008D4258"/>
    <w:rsid w:val="008D4C80"/>
    <w:rsid w:val="008D4D1C"/>
    <w:rsid w:val="008D5054"/>
    <w:rsid w:val="008D5484"/>
    <w:rsid w:val="008D5A2D"/>
    <w:rsid w:val="008D5EF7"/>
    <w:rsid w:val="008D6039"/>
    <w:rsid w:val="008D6562"/>
    <w:rsid w:val="008D65F9"/>
    <w:rsid w:val="008D6B0A"/>
    <w:rsid w:val="008D6BD8"/>
    <w:rsid w:val="008D6D30"/>
    <w:rsid w:val="008D7370"/>
    <w:rsid w:val="008D7450"/>
    <w:rsid w:val="008D773A"/>
    <w:rsid w:val="008D7F53"/>
    <w:rsid w:val="008E03DC"/>
    <w:rsid w:val="008E0754"/>
    <w:rsid w:val="008E085E"/>
    <w:rsid w:val="008E0A91"/>
    <w:rsid w:val="008E0C00"/>
    <w:rsid w:val="008E0C86"/>
    <w:rsid w:val="008E1010"/>
    <w:rsid w:val="008E1188"/>
    <w:rsid w:val="008E11C6"/>
    <w:rsid w:val="008E1745"/>
    <w:rsid w:val="008E189F"/>
    <w:rsid w:val="008E2113"/>
    <w:rsid w:val="008E2DCD"/>
    <w:rsid w:val="008E3411"/>
    <w:rsid w:val="008E363F"/>
    <w:rsid w:val="008E3A1B"/>
    <w:rsid w:val="008E3A69"/>
    <w:rsid w:val="008E3CDE"/>
    <w:rsid w:val="008E402C"/>
    <w:rsid w:val="008E426A"/>
    <w:rsid w:val="008E42FB"/>
    <w:rsid w:val="008E479C"/>
    <w:rsid w:val="008E4C77"/>
    <w:rsid w:val="008E4CB6"/>
    <w:rsid w:val="008E4CCF"/>
    <w:rsid w:val="008E509A"/>
    <w:rsid w:val="008E51C3"/>
    <w:rsid w:val="008E550A"/>
    <w:rsid w:val="008E59DA"/>
    <w:rsid w:val="008E5B29"/>
    <w:rsid w:val="008E5E09"/>
    <w:rsid w:val="008E5E3A"/>
    <w:rsid w:val="008E6201"/>
    <w:rsid w:val="008E7341"/>
    <w:rsid w:val="008E7FEB"/>
    <w:rsid w:val="008F01A0"/>
    <w:rsid w:val="008F05E4"/>
    <w:rsid w:val="008F10CF"/>
    <w:rsid w:val="008F13A7"/>
    <w:rsid w:val="008F19E9"/>
    <w:rsid w:val="008F1D28"/>
    <w:rsid w:val="008F2162"/>
    <w:rsid w:val="008F253E"/>
    <w:rsid w:val="008F2E43"/>
    <w:rsid w:val="008F2F16"/>
    <w:rsid w:val="008F30EA"/>
    <w:rsid w:val="008F3212"/>
    <w:rsid w:val="008F3830"/>
    <w:rsid w:val="008F39E0"/>
    <w:rsid w:val="008F3A99"/>
    <w:rsid w:val="008F4369"/>
    <w:rsid w:val="008F486A"/>
    <w:rsid w:val="008F4933"/>
    <w:rsid w:val="008F4B73"/>
    <w:rsid w:val="008F56EB"/>
    <w:rsid w:val="008F5AD6"/>
    <w:rsid w:val="008F5B3A"/>
    <w:rsid w:val="008F5FD0"/>
    <w:rsid w:val="008F67D0"/>
    <w:rsid w:val="008F67D1"/>
    <w:rsid w:val="008F69EA"/>
    <w:rsid w:val="008F7A4A"/>
    <w:rsid w:val="009003FF"/>
    <w:rsid w:val="00901145"/>
    <w:rsid w:val="00901248"/>
    <w:rsid w:val="00901FA8"/>
    <w:rsid w:val="00902010"/>
    <w:rsid w:val="0090236B"/>
    <w:rsid w:val="0090298F"/>
    <w:rsid w:val="00903263"/>
    <w:rsid w:val="009034D9"/>
    <w:rsid w:val="00903605"/>
    <w:rsid w:val="00903621"/>
    <w:rsid w:val="009038CE"/>
    <w:rsid w:val="00903AC6"/>
    <w:rsid w:val="00903D15"/>
    <w:rsid w:val="00903EDF"/>
    <w:rsid w:val="00903EEA"/>
    <w:rsid w:val="00904436"/>
    <w:rsid w:val="0090484F"/>
    <w:rsid w:val="009048C7"/>
    <w:rsid w:val="00904AB5"/>
    <w:rsid w:val="00904BB9"/>
    <w:rsid w:val="00904D45"/>
    <w:rsid w:val="00904E56"/>
    <w:rsid w:val="00905487"/>
    <w:rsid w:val="009055A6"/>
    <w:rsid w:val="009059B5"/>
    <w:rsid w:val="00905DDA"/>
    <w:rsid w:val="00905F03"/>
    <w:rsid w:val="0090611C"/>
    <w:rsid w:val="00906393"/>
    <w:rsid w:val="00906453"/>
    <w:rsid w:val="009065F1"/>
    <w:rsid w:val="00906E16"/>
    <w:rsid w:val="00907196"/>
    <w:rsid w:val="00907D1B"/>
    <w:rsid w:val="00910227"/>
    <w:rsid w:val="00910894"/>
    <w:rsid w:val="00911011"/>
    <w:rsid w:val="0091123D"/>
    <w:rsid w:val="0091184F"/>
    <w:rsid w:val="009119A1"/>
    <w:rsid w:val="00911BD5"/>
    <w:rsid w:val="00911E63"/>
    <w:rsid w:val="00911F13"/>
    <w:rsid w:val="00911FC5"/>
    <w:rsid w:val="00912078"/>
    <w:rsid w:val="00912175"/>
    <w:rsid w:val="00912300"/>
    <w:rsid w:val="00912991"/>
    <w:rsid w:val="00912A00"/>
    <w:rsid w:val="00912D6F"/>
    <w:rsid w:val="00912F9A"/>
    <w:rsid w:val="00913AE8"/>
    <w:rsid w:val="00913CAB"/>
    <w:rsid w:val="00913D8B"/>
    <w:rsid w:val="00914D0F"/>
    <w:rsid w:val="00915357"/>
    <w:rsid w:val="009159A0"/>
    <w:rsid w:val="00915B66"/>
    <w:rsid w:val="009160A5"/>
    <w:rsid w:val="0091619C"/>
    <w:rsid w:val="00916415"/>
    <w:rsid w:val="0091702A"/>
    <w:rsid w:val="00917041"/>
    <w:rsid w:val="00917A6B"/>
    <w:rsid w:val="00917C49"/>
    <w:rsid w:val="00917EA3"/>
    <w:rsid w:val="009203C8"/>
    <w:rsid w:val="00920EEB"/>
    <w:rsid w:val="0092157F"/>
    <w:rsid w:val="009219BE"/>
    <w:rsid w:val="00921B88"/>
    <w:rsid w:val="00921D74"/>
    <w:rsid w:val="00921E6D"/>
    <w:rsid w:val="00921ED6"/>
    <w:rsid w:val="009220B3"/>
    <w:rsid w:val="00922413"/>
    <w:rsid w:val="00922538"/>
    <w:rsid w:val="00922EBE"/>
    <w:rsid w:val="00922FB8"/>
    <w:rsid w:val="00923634"/>
    <w:rsid w:val="00923647"/>
    <w:rsid w:val="00923697"/>
    <w:rsid w:val="00923A54"/>
    <w:rsid w:val="00923C37"/>
    <w:rsid w:val="00923CF8"/>
    <w:rsid w:val="00923DA3"/>
    <w:rsid w:val="009240F8"/>
    <w:rsid w:val="0092414A"/>
    <w:rsid w:val="009243A8"/>
    <w:rsid w:val="00924406"/>
    <w:rsid w:val="009246FB"/>
    <w:rsid w:val="00924B96"/>
    <w:rsid w:val="00925129"/>
    <w:rsid w:val="0092516D"/>
    <w:rsid w:val="00925BBE"/>
    <w:rsid w:val="00925C6C"/>
    <w:rsid w:val="00925E52"/>
    <w:rsid w:val="009260D1"/>
    <w:rsid w:val="0092614A"/>
    <w:rsid w:val="00926AC9"/>
    <w:rsid w:val="00926EBF"/>
    <w:rsid w:val="00926EC6"/>
    <w:rsid w:val="00927200"/>
    <w:rsid w:val="00927251"/>
    <w:rsid w:val="00927B59"/>
    <w:rsid w:val="00927F64"/>
    <w:rsid w:val="0093019E"/>
    <w:rsid w:val="00930637"/>
    <w:rsid w:val="00930A6C"/>
    <w:rsid w:val="00930CC6"/>
    <w:rsid w:val="00930DE3"/>
    <w:rsid w:val="00930F37"/>
    <w:rsid w:val="009312F2"/>
    <w:rsid w:val="0093174E"/>
    <w:rsid w:val="00931B90"/>
    <w:rsid w:val="00931D66"/>
    <w:rsid w:val="00932FE2"/>
    <w:rsid w:val="009330A9"/>
    <w:rsid w:val="0093363C"/>
    <w:rsid w:val="0093387B"/>
    <w:rsid w:val="00933CA7"/>
    <w:rsid w:val="00933DEF"/>
    <w:rsid w:val="00933F1C"/>
    <w:rsid w:val="009349B8"/>
    <w:rsid w:val="00934E1B"/>
    <w:rsid w:val="00935084"/>
    <w:rsid w:val="0093527C"/>
    <w:rsid w:val="00935CFF"/>
    <w:rsid w:val="00935E20"/>
    <w:rsid w:val="00936002"/>
    <w:rsid w:val="009360DF"/>
    <w:rsid w:val="009366A6"/>
    <w:rsid w:val="009368EC"/>
    <w:rsid w:val="00937362"/>
    <w:rsid w:val="0093739C"/>
    <w:rsid w:val="00937683"/>
    <w:rsid w:val="00937AD5"/>
    <w:rsid w:val="00937B72"/>
    <w:rsid w:val="00940500"/>
    <w:rsid w:val="009406BF"/>
    <w:rsid w:val="00940FF4"/>
    <w:rsid w:val="009415DB"/>
    <w:rsid w:val="00941894"/>
    <w:rsid w:val="0094191B"/>
    <w:rsid w:val="00941AEA"/>
    <w:rsid w:val="00941C9B"/>
    <w:rsid w:val="00941EA1"/>
    <w:rsid w:val="009423F5"/>
    <w:rsid w:val="00942E30"/>
    <w:rsid w:val="00943279"/>
    <w:rsid w:val="00943ACB"/>
    <w:rsid w:val="00944631"/>
    <w:rsid w:val="009449B0"/>
    <w:rsid w:val="00944BF4"/>
    <w:rsid w:val="00944CA6"/>
    <w:rsid w:val="00944D3D"/>
    <w:rsid w:val="0094512A"/>
    <w:rsid w:val="00945EEF"/>
    <w:rsid w:val="00946043"/>
    <w:rsid w:val="009464C0"/>
    <w:rsid w:val="00946D50"/>
    <w:rsid w:val="00946E04"/>
    <w:rsid w:val="00946E49"/>
    <w:rsid w:val="00946E70"/>
    <w:rsid w:val="00947146"/>
    <w:rsid w:val="009477C1"/>
    <w:rsid w:val="00947BFE"/>
    <w:rsid w:val="00950257"/>
    <w:rsid w:val="009504A2"/>
    <w:rsid w:val="0095071A"/>
    <w:rsid w:val="00950853"/>
    <w:rsid w:val="0095094F"/>
    <w:rsid w:val="00950D41"/>
    <w:rsid w:val="009510A9"/>
    <w:rsid w:val="009510AF"/>
    <w:rsid w:val="00951241"/>
    <w:rsid w:val="00951394"/>
    <w:rsid w:val="009513E4"/>
    <w:rsid w:val="00951480"/>
    <w:rsid w:val="009515F3"/>
    <w:rsid w:val="00951678"/>
    <w:rsid w:val="00951D58"/>
    <w:rsid w:val="00951F6A"/>
    <w:rsid w:val="00952033"/>
    <w:rsid w:val="00952202"/>
    <w:rsid w:val="009523D2"/>
    <w:rsid w:val="0095263D"/>
    <w:rsid w:val="00952DE7"/>
    <w:rsid w:val="0095312C"/>
    <w:rsid w:val="009534E4"/>
    <w:rsid w:val="009536CF"/>
    <w:rsid w:val="0095372D"/>
    <w:rsid w:val="00953831"/>
    <w:rsid w:val="00953F81"/>
    <w:rsid w:val="00955A95"/>
    <w:rsid w:val="00956372"/>
    <w:rsid w:val="009567DF"/>
    <w:rsid w:val="0095696B"/>
    <w:rsid w:val="009571A2"/>
    <w:rsid w:val="00957387"/>
    <w:rsid w:val="00957974"/>
    <w:rsid w:val="00957B06"/>
    <w:rsid w:val="00957BAF"/>
    <w:rsid w:val="00957BF5"/>
    <w:rsid w:val="00957E8B"/>
    <w:rsid w:val="009600F3"/>
    <w:rsid w:val="009604D2"/>
    <w:rsid w:val="0096065A"/>
    <w:rsid w:val="00960795"/>
    <w:rsid w:val="0096082F"/>
    <w:rsid w:val="00960B37"/>
    <w:rsid w:val="00960D85"/>
    <w:rsid w:val="00960DE0"/>
    <w:rsid w:val="0096178E"/>
    <w:rsid w:val="00961963"/>
    <w:rsid w:val="00961A44"/>
    <w:rsid w:val="00963106"/>
    <w:rsid w:val="00963678"/>
    <w:rsid w:val="009637E7"/>
    <w:rsid w:val="00963E4B"/>
    <w:rsid w:val="00964509"/>
    <w:rsid w:val="009645D4"/>
    <w:rsid w:val="0096462F"/>
    <w:rsid w:val="00964A26"/>
    <w:rsid w:val="00964BD3"/>
    <w:rsid w:val="00964C87"/>
    <w:rsid w:val="00964DC2"/>
    <w:rsid w:val="00964F77"/>
    <w:rsid w:val="00965B14"/>
    <w:rsid w:val="00965BE4"/>
    <w:rsid w:val="0096640A"/>
    <w:rsid w:val="0096675E"/>
    <w:rsid w:val="009668B7"/>
    <w:rsid w:val="0096724B"/>
    <w:rsid w:val="009675B9"/>
    <w:rsid w:val="00967700"/>
    <w:rsid w:val="0096785A"/>
    <w:rsid w:val="00967A73"/>
    <w:rsid w:val="00967AC8"/>
    <w:rsid w:val="00967E0F"/>
    <w:rsid w:val="00967E40"/>
    <w:rsid w:val="0097039B"/>
    <w:rsid w:val="00970B5F"/>
    <w:rsid w:val="00970D49"/>
    <w:rsid w:val="0097115E"/>
    <w:rsid w:val="00971733"/>
    <w:rsid w:val="00971BEE"/>
    <w:rsid w:val="00971F85"/>
    <w:rsid w:val="0097257C"/>
    <w:rsid w:val="009736BB"/>
    <w:rsid w:val="0097373F"/>
    <w:rsid w:val="00973A05"/>
    <w:rsid w:val="00973E69"/>
    <w:rsid w:val="009744BD"/>
    <w:rsid w:val="00974B02"/>
    <w:rsid w:val="00974CBD"/>
    <w:rsid w:val="00975692"/>
    <w:rsid w:val="00975D89"/>
    <w:rsid w:val="00975EF2"/>
    <w:rsid w:val="00975F15"/>
    <w:rsid w:val="00976B43"/>
    <w:rsid w:val="00976D52"/>
    <w:rsid w:val="009773B7"/>
    <w:rsid w:val="00977A14"/>
    <w:rsid w:val="00977BED"/>
    <w:rsid w:val="009802EF"/>
    <w:rsid w:val="00980383"/>
    <w:rsid w:val="00980A1D"/>
    <w:rsid w:val="00980E42"/>
    <w:rsid w:val="009812CF"/>
    <w:rsid w:val="0098172D"/>
    <w:rsid w:val="00981D96"/>
    <w:rsid w:val="0098205C"/>
    <w:rsid w:val="00982B93"/>
    <w:rsid w:val="00982F65"/>
    <w:rsid w:val="00982FFD"/>
    <w:rsid w:val="009832E3"/>
    <w:rsid w:val="00983970"/>
    <w:rsid w:val="00983F05"/>
    <w:rsid w:val="00984236"/>
    <w:rsid w:val="009842A5"/>
    <w:rsid w:val="00984333"/>
    <w:rsid w:val="00984DF0"/>
    <w:rsid w:val="009850C7"/>
    <w:rsid w:val="00985687"/>
    <w:rsid w:val="00985981"/>
    <w:rsid w:val="00985990"/>
    <w:rsid w:val="009860EA"/>
    <w:rsid w:val="00986C6F"/>
    <w:rsid w:val="00986D5D"/>
    <w:rsid w:val="00986EDA"/>
    <w:rsid w:val="00986F5A"/>
    <w:rsid w:val="0098739D"/>
    <w:rsid w:val="00987426"/>
    <w:rsid w:val="009874C0"/>
    <w:rsid w:val="0098760A"/>
    <w:rsid w:val="0098775D"/>
    <w:rsid w:val="00987B15"/>
    <w:rsid w:val="00987BE4"/>
    <w:rsid w:val="00987E46"/>
    <w:rsid w:val="00990A85"/>
    <w:rsid w:val="0099197E"/>
    <w:rsid w:val="009925A5"/>
    <w:rsid w:val="009925ED"/>
    <w:rsid w:val="0099296D"/>
    <w:rsid w:val="00992BB1"/>
    <w:rsid w:val="00992CEA"/>
    <w:rsid w:val="00992D25"/>
    <w:rsid w:val="00992ED7"/>
    <w:rsid w:val="009930A9"/>
    <w:rsid w:val="00993327"/>
    <w:rsid w:val="00993C1B"/>
    <w:rsid w:val="00993F3A"/>
    <w:rsid w:val="00994F14"/>
    <w:rsid w:val="00995089"/>
    <w:rsid w:val="009953C1"/>
    <w:rsid w:val="009957A3"/>
    <w:rsid w:val="00995A6E"/>
    <w:rsid w:val="00995C24"/>
    <w:rsid w:val="00996737"/>
    <w:rsid w:val="00996976"/>
    <w:rsid w:val="00997EAE"/>
    <w:rsid w:val="00997EF6"/>
    <w:rsid w:val="00997FA3"/>
    <w:rsid w:val="009A0116"/>
    <w:rsid w:val="009A0372"/>
    <w:rsid w:val="009A0CA5"/>
    <w:rsid w:val="009A0D1B"/>
    <w:rsid w:val="009A0D20"/>
    <w:rsid w:val="009A0DD3"/>
    <w:rsid w:val="009A0E1F"/>
    <w:rsid w:val="009A1293"/>
    <w:rsid w:val="009A138F"/>
    <w:rsid w:val="009A140A"/>
    <w:rsid w:val="009A17C2"/>
    <w:rsid w:val="009A1E34"/>
    <w:rsid w:val="009A1F5E"/>
    <w:rsid w:val="009A3C42"/>
    <w:rsid w:val="009A3F38"/>
    <w:rsid w:val="009A4947"/>
    <w:rsid w:val="009A4E31"/>
    <w:rsid w:val="009A51DA"/>
    <w:rsid w:val="009A5B24"/>
    <w:rsid w:val="009A5E96"/>
    <w:rsid w:val="009A669D"/>
    <w:rsid w:val="009A6803"/>
    <w:rsid w:val="009A68C8"/>
    <w:rsid w:val="009A6D73"/>
    <w:rsid w:val="009A6F8E"/>
    <w:rsid w:val="009A7375"/>
    <w:rsid w:val="009A74CB"/>
    <w:rsid w:val="009A7DFA"/>
    <w:rsid w:val="009B01B2"/>
    <w:rsid w:val="009B034D"/>
    <w:rsid w:val="009B039C"/>
    <w:rsid w:val="009B043D"/>
    <w:rsid w:val="009B0529"/>
    <w:rsid w:val="009B0F74"/>
    <w:rsid w:val="009B1465"/>
    <w:rsid w:val="009B18F7"/>
    <w:rsid w:val="009B1E06"/>
    <w:rsid w:val="009B23CC"/>
    <w:rsid w:val="009B28E4"/>
    <w:rsid w:val="009B2B7B"/>
    <w:rsid w:val="009B3180"/>
    <w:rsid w:val="009B3512"/>
    <w:rsid w:val="009B370B"/>
    <w:rsid w:val="009B37F9"/>
    <w:rsid w:val="009B3C02"/>
    <w:rsid w:val="009B3F79"/>
    <w:rsid w:val="009B4090"/>
    <w:rsid w:val="009B44D1"/>
    <w:rsid w:val="009B44D5"/>
    <w:rsid w:val="009B4552"/>
    <w:rsid w:val="009B4C8E"/>
    <w:rsid w:val="009B5265"/>
    <w:rsid w:val="009B53A5"/>
    <w:rsid w:val="009B5887"/>
    <w:rsid w:val="009B5B74"/>
    <w:rsid w:val="009B5F21"/>
    <w:rsid w:val="009B63BE"/>
    <w:rsid w:val="009B6790"/>
    <w:rsid w:val="009B7EE5"/>
    <w:rsid w:val="009C00C2"/>
    <w:rsid w:val="009C00EE"/>
    <w:rsid w:val="009C0A18"/>
    <w:rsid w:val="009C147F"/>
    <w:rsid w:val="009C1E8D"/>
    <w:rsid w:val="009C21B9"/>
    <w:rsid w:val="009C2237"/>
    <w:rsid w:val="009C2B03"/>
    <w:rsid w:val="009C2D3C"/>
    <w:rsid w:val="009C31E8"/>
    <w:rsid w:val="009C37ED"/>
    <w:rsid w:val="009C4198"/>
    <w:rsid w:val="009C4392"/>
    <w:rsid w:val="009C43F9"/>
    <w:rsid w:val="009C4488"/>
    <w:rsid w:val="009C52E7"/>
    <w:rsid w:val="009C56C7"/>
    <w:rsid w:val="009C578A"/>
    <w:rsid w:val="009C602E"/>
    <w:rsid w:val="009C69EA"/>
    <w:rsid w:val="009C69FD"/>
    <w:rsid w:val="009C751D"/>
    <w:rsid w:val="009C7C31"/>
    <w:rsid w:val="009D0197"/>
    <w:rsid w:val="009D0588"/>
    <w:rsid w:val="009D0636"/>
    <w:rsid w:val="009D147F"/>
    <w:rsid w:val="009D172A"/>
    <w:rsid w:val="009D173A"/>
    <w:rsid w:val="009D2C56"/>
    <w:rsid w:val="009D3328"/>
    <w:rsid w:val="009D3A3C"/>
    <w:rsid w:val="009D48B6"/>
    <w:rsid w:val="009D49A6"/>
    <w:rsid w:val="009D4BFC"/>
    <w:rsid w:val="009D4EA8"/>
    <w:rsid w:val="009D54A5"/>
    <w:rsid w:val="009D5AA2"/>
    <w:rsid w:val="009D5EFE"/>
    <w:rsid w:val="009D61D1"/>
    <w:rsid w:val="009D61F3"/>
    <w:rsid w:val="009D6443"/>
    <w:rsid w:val="009D667B"/>
    <w:rsid w:val="009D7A2E"/>
    <w:rsid w:val="009E02C6"/>
    <w:rsid w:val="009E0436"/>
    <w:rsid w:val="009E0643"/>
    <w:rsid w:val="009E0CE1"/>
    <w:rsid w:val="009E14A1"/>
    <w:rsid w:val="009E1756"/>
    <w:rsid w:val="009E1C37"/>
    <w:rsid w:val="009E23CE"/>
    <w:rsid w:val="009E36E7"/>
    <w:rsid w:val="009E37BC"/>
    <w:rsid w:val="009E4033"/>
    <w:rsid w:val="009E419C"/>
    <w:rsid w:val="009E43F3"/>
    <w:rsid w:val="009E44F6"/>
    <w:rsid w:val="009E490F"/>
    <w:rsid w:val="009E4DE4"/>
    <w:rsid w:val="009E4F0D"/>
    <w:rsid w:val="009E5C25"/>
    <w:rsid w:val="009E6171"/>
    <w:rsid w:val="009E6968"/>
    <w:rsid w:val="009E71A8"/>
    <w:rsid w:val="009E763E"/>
    <w:rsid w:val="009E768B"/>
    <w:rsid w:val="009E7767"/>
    <w:rsid w:val="009E783F"/>
    <w:rsid w:val="009E78AA"/>
    <w:rsid w:val="009E7AFD"/>
    <w:rsid w:val="009F0A32"/>
    <w:rsid w:val="009F123E"/>
    <w:rsid w:val="009F1408"/>
    <w:rsid w:val="009F1B03"/>
    <w:rsid w:val="009F1BC9"/>
    <w:rsid w:val="009F1E9B"/>
    <w:rsid w:val="009F2076"/>
    <w:rsid w:val="009F262B"/>
    <w:rsid w:val="009F309F"/>
    <w:rsid w:val="009F3137"/>
    <w:rsid w:val="009F361D"/>
    <w:rsid w:val="009F37B7"/>
    <w:rsid w:val="009F3ACC"/>
    <w:rsid w:val="009F3BCD"/>
    <w:rsid w:val="009F4074"/>
    <w:rsid w:val="009F42AD"/>
    <w:rsid w:val="009F44D2"/>
    <w:rsid w:val="009F4692"/>
    <w:rsid w:val="009F490B"/>
    <w:rsid w:val="009F4960"/>
    <w:rsid w:val="009F4FA2"/>
    <w:rsid w:val="009F5088"/>
    <w:rsid w:val="009F5562"/>
    <w:rsid w:val="009F5567"/>
    <w:rsid w:val="009F62FC"/>
    <w:rsid w:val="009F6740"/>
    <w:rsid w:val="009F6B22"/>
    <w:rsid w:val="009F6BF3"/>
    <w:rsid w:val="009F75D6"/>
    <w:rsid w:val="009F76B4"/>
    <w:rsid w:val="009F79F1"/>
    <w:rsid w:val="009F7CBB"/>
    <w:rsid w:val="009F7FB2"/>
    <w:rsid w:val="00A000FC"/>
    <w:rsid w:val="00A0013B"/>
    <w:rsid w:val="00A001E5"/>
    <w:rsid w:val="00A004D6"/>
    <w:rsid w:val="00A00BA7"/>
    <w:rsid w:val="00A00DC3"/>
    <w:rsid w:val="00A01451"/>
    <w:rsid w:val="00A015B2"/>
    <w:rsid w:val="00A01603"/>
    <w:rsid w:val="00A01828"/>
    <w:rsid w:val="00A0186E"/>
    <w:rsid w:val="00A018B9"/>
    <w:rsid w:val="00A01949"/>
    <w:rsid w:val="00A01ECA"/>
    <w:rsid w:val="00A0200F"/>
    <w:rsid w:val="00A02E70"/>
    <w:rsid w:val="00A03085"/>
    <w:rsid w:val="00A0332C"/>
    <w:rsid w:val="00A038AA"/>
    <w:rsid w:val="00A039F5"/>
    <w:rsid w:val="00A04044"/>
    <w:rsid w:val="00A043B0"/>
    <w:rsid w:val="00A043ED"/>
    <w:rsid w:val="00A0465B"/>
    <w:rsid w:val="00A04744"/>
    <w:rsid w:val="00A04A0B"/>
    <w:rsid w:val="00A04AE1"/>
    <w:rsid w:val="00A04F08"/>
    <w:rsid w:val="00A05058"/>
    <w:rsid w:val="00A05227"/>
    <w:rsid w:val="00A05329"/>
    <w:rsid w:val="00A053E8"/>
    <w:rsid w:val="00A057BC"/>
    <w:rsid w:val="00A059B5"/>
    <w:rsid w:val="00A05AEE"/>
    <w:rsid w:val="00A05E31"/>
    <w:rsid w:val="00A05EDC"/>
    <w:rsid w:val="00A06112"/>
    <w:rsid w:val="00A06241"/>
    <w:rsid w:val="00A06286"/>
    <w:rsid w:val="00A0630D"/>
    <w:rsid w:val="00A06910"/>
    <w:rsid w:val="00A06A8D"/>
    <w:rsid w:val="00A07018"/>
    <w:rsid w:val="00A07198"/>
    <w:rsid w:val="00A07425"/>
    <w:rsid w:val="00A07521"/>
    <w:rsid w:val="00A07682"/>
    <w:rsid w:val="00A07CD1"/>
    <w:rsid w:val="00A07DA8"/>
    <w:rsid w:val="00A100F2"/>
    <w:rsid w:val="00A10307"/>
    <w:rsid w:val="00A104E5"/>
    <w:rsid w:val="00A10B0B"/>
    <w:rsid w:val="00A1114C"/>
    <w:rsid w:val="00A111BE"/>
    <w:rsid w:val="00A11A04"/>
    <w:rsid w:val="00A11F01"/>
    <w:rsid w:val="00A12250"/>
    <w:rsid w:val="00A122F2"/>
    <w:rsid w:val="00A126D6"/>
    <w:rsid w:val="00A12992"/>
    <w:rsid w:val="00A129F5"/>
    <w:rsid w:val="00A12ACD"/>
    <w:rsid w:val="00A12C06"/>
    <w:rsid w:val="00A13481"/>
    <w:rsid w:val="00A1366C"/>
    <w:rsid w:val="00A136FC"/>
    <w:rsid w:val="00A138BA"/>
    <w:rsid w:val="00A13982"/>
    <w:rsid w:val="00A14038"/>
    <w:rsid w:val="00A143D6"/>
    <w:rsid w:val="00A14443"/>
    <w:rsid w:val="00A14554"/>
    <w:rsid w:val="00A14999"/>
    <w:rsid w:val="00A14B25"/>
    <w:rsid w:val="00A14D7E"/>
    <w:rsid w:val="00A14D90"/>
    <w:rsid w:val="00A14D99"/>
    <w:rsid w:val="00A153D4"/>
    <w:rsid w:val="00A15B08"/>
    <w:rsid w:val="00A15D5C"/>
    <w:rsid w:val="00A15D7C"/>
    <w:rsid w:val="00A15E77"/>
    <w:rsid w:val="00A163D9"/>
    <w:rsid w:val="00A164F9"/>
    <w:rsid w:val="00A16915"/>
    <w:rsid w:val="00A16E7A"/>
    <w:rsid w:val="00A171BF"/>
    <w:rsid w:val="00A172F6"/>
    <w:rsid w:val="00A1738F"/>
    <w:rsid w:val="00A1768C"/>
    <w:rsid w:val="00A17B74"/>
    <w:rsid w:val="00A20ECA"/>
    <w:rsid w:val="00A20EF9"/>
    <w:rsid w:val="00A211C3"/>
    <w:rsid w:val="00A22354"/>
    <w:rsid w:val="00A2285D"/>
    <w:rsid w:val="00A22CDB"/>
    <w:rsid w:val="00A23204"/>
    <w:rsid w:val="00A23281"/>
    <w:rsid w:val="00A23484"/>
    <w:rsid w:val="00A23632"/>
    <w:rsid w:val="00A23656"/>
    <w:rsid w:val="00A23B72"/>
    <w:rsid w:val="00A23E34"/>
    <w:rsid w:val="00A24447"/>
    <w:rsid w:val="00A24884"/>
    <w:rsid w:val="00A25442"/>
    <w:rsid w:val="00A258FC"/>
    <w:rsid w:val="00A25E27"/>
    <w:rsid w:val="00A2609E"/>
    <w:rsid w:val="00A26131"/>
    <w:rsid w:val="00A2627F"/>
    <w:rsid w:val="00A266B4"/>
    <w:rsid w:val="00A26A10"/>
    <w:rsid w:val="00A279CF"/>
    <w:rsid w:val="00A27A40"/>
    <w:rsid w:val="00A27B74"/>
    <w:rsid w:val="00A27B76"/>
    <w:rsid w:val="00A30315"/>
    <w:rsid w:val="00A303A0"/>
    <w:rsid w:val="00A30833"/>
    <w:rsid w:val="00A3085B"/>
    <w:rsid w:val="00A30A60"/>
    <w:rsid w:val="00A30CE1"/>
    <w:rsid w:val="00A3126A"/>
    <w:rsid w:val="00A31286"/>
    <w:rsid w:val="00A31308"/>
    <w:rsid w:val="00A314F4"/>
    <w:rsid w:val="00A317C8"/>
    <w:rsid w:val="00A31A1E"/>
    <w:rsid w:val="00A31E2D"/>
    <w:rsid w:val="00A32C87"/>
    <w:rsid w:val="00A32E9B"/>
    <w:rsid w:val="00A32F48"/>
    <w:rsid w:val="00A33105"/>
    <w:rsid w:val="00A3362B"/>
    <w:rsid w:val="00A337A8"/>
    <w:rsid w:val="00A33B6F"/>
    <w:rsid w:val="00A33F61"/>
    <w:rsid w:val="00A3400A"/>
    <w:rsid w:val="00A3403E"/>
    <w:rsid w:val="00A340F9"/>
    <w:rsid w:val="00A34265"/>
    <w:rsid w:val="00A34487"/>
    <w:rsid w:val="00A34827"/>
    <w:rsid w:val="00A34B60"/>
    <w:rsid w:val="00A3579E"/>
    <w:rsid w:val="00A357C6"/>
    <w:rsid w:val="00A36503"/>
    <w:rsid w:val="00A369BE"/>
    <w:rsid w:val="00A36AAB"/>
    <w:rsid w:val="00A37885"/>
    <w:rsid w:val="00A37D80"/>
    <w:rsid w:val="00A4097D"/>
    <w:rsid w:val="00A409B5"/>
    <w:rsid w:val="00A41225"/>
    <w:rsid w:val="00A41CE3"/>
    <w:rsid w:val="00A4203C"/>
    <w:rsid w:val="00A429DB"/>
    <w:rsid w:val="00A4307F"/>
    <w:rsid w:val="00A437C7"/>
    <w:rsid w:val="00A43C38"/>
    <w:rsid w:val="00A43C3E"/>
    <w:rsid w:val="00A43EA6"/>
    <w:rsid w:val="00A445C8"/>
    <w:rsid w:val="00A44B3A"/>
    <w:rsid w:val="00A44BF0"/>
    <w:rsid w:val="00A45130"/>
    <w:rsid w:val="00A4552B"/>
    <w:rsid w:val="00A45D0B"/>
    <w:rsid w:val="00A45D68"/>
    <w:rsid w:val="00A462AA"/>
    <w:rsid w:val="00A4633E"/>
    <w:rsid w:val="00A46746"/>
    <w:rsid w:val="00A46868"/>
    <w:rsid w:val="00A46DD6"/>
    <w:rsid w:val="00A46EE2"/>
    <w:rsid w:val="00A47174"/>
    <w:rsid w:val="00A50067"/>
    <w:rsid w:val="00A50863"/>
    <w:rsid w:val="00A50A97"/>
    <w:rsid w:val="00A50C76"/>
    <w:rsid w:val="00A50F84"/>
    <w:rsid w:val="00A5133F"/>
    <w:rsid w:val="00A51499"/>
    <w:rsid w:val="00A51709"/>
    <w:rsid w:val="00A51867"/>
    <w:rsid w:val="00A52228"/>
    <w:rsid w:val="00A523AE"/>
    <w:rsid w:val="00A52481"/>
    <w:rsid w:val="00A527E7"/>
    <w:rsid w:val="00A528C6"/>
    <w:rsid w:val="00A52972"/>
    <w:rsid w:val="00A5314F"/>
    <w:rsid w:val="00A531CF"/>
    <w:rsid w:val="00A5349A"/>
    <w:rsid w:val="00A543BB"/>
    <w:rsid w:val="00A5455C"/>
    <w:rsid w:val="00A5486E"/>
    <w:rsid w:val="00A551CE"/>
    <w:rsid w:val="00A55240"/>
    <w:rsid w:val="00A56115"/>
    <w:rsid w:val="00A56E60"/>
    <w:rsid w:val="00A56EE0"/>
    <w:rsid w:val="00A570AF"/>
    <w:rsid w:val="00A6026A"/>
    <w:rsid w:val="00A60609"/>
    <w:rsid w:val="00A60755"/>
    <w:rsid w:val="00A608E8"/>
    <w:rsid w:val="00A615CB"/>
    <w:rsid w:val="00A61EBD"/>
    <w:rsid w:val="00A6211C"/>
    <w:rsid w:val="00A621D5"/>
    <w:rsid w:val="00A628F5"/>
    <w:rsid w:val="00A630F0"/>
    <w:rsid w:val="00A632B9"/>
    <w:rsid w:val="00A63A03"/>
    <w:rsid w:val="00A649B9"/>
    <w:rsid w:val="00A64AE1"/>
    <w:rsid w:val="00A64E42"/>
    <w:rsid w:val="00A64F6C"/>
    <w:rsid w:val="00A650C0"/>
    <w:rsid w:val="00A65743"/>
    <w:rsid w:val="00A65B9E"/>
    <w:rsid w:val="00A65C1D"/>
    <w:rsid w:val="00A6615E"/>
    <w:rsid w:val="00A66160"/>
    <w:rsid w:val="00A663A7"/>
    <w:rsid w:val="00A6681D"/>
    <w:rsid w:val="00A66B7D"/>
    <w:rsid w:val="00A66FAF"/>
    <w:rsid w:val="00A674BC"/>
    <w:rsid w:val="00A674E2"/>
    <w:rsid w:val="00A67A17"/>
    <w:rsid w:val="00A70358"/>
    <w:rsid w:val="00A704D2"/>
    <w:rsid w:val="00A705C7"/>
    <w:rsid w:val="00A706F2"/>
    <w:rsid w:val="00A71119"/>
    <w:rsid w:val="00A715B9"/>
    <w:rsid w:val="00A71B56"/>
    <w:rsid w:val="00A72132"/>
    <w:rsid w:val="00A721AA"/>
    <w:rsid w:val="00A723A2"/>
    <w:rsid w:val="00A725A9"/>
    <w:rsid w:val="00A72675"/>
    <w:rsid w:val="00A728BF"/>
    <w:rsid w:val="00A72C10"/>
    <w:rsid w:val="00A72C98"/>
    <w:rsid w:val="00A73665"/>
    <w:rsid w:val="00A73697"/>
    <w:rsid w:val="00A73E8C"/>
    <w:rsid w:val="00A74345"/>
    <w:rsid w:val="00A74C9B"/>
    <w:rsid w:val="00A758E7"/>
    <w:rsid w:val="00A7606E"/>
    <w:rsid w:val="00A7657A"/>
    <w:rsid w:val="00A76829"/>
    <w:rsid w:val="00A77210"/>
    <w:rsid w:val="00A7734A"/>
    <w:rsid w:val="00A77486"/>
    <w:rsid w:val="00A77647"/>
    <w:rsid w:val="00A8073A"/>
    <w:rsid w:val="00A8097B"/>
    <w:rsid w:val="00A81250"/>
    <w:rsid w:val="00A813DE"/>
    <w:rsid w:val="00A81568"/>
    <w:rsid w:val="00A81593"/>
    <w:rsid w:val="00A81749"/>
    <w:rsid w:val="00A81E02"/>
    <w:rsid w:val="00A81ED1"/>
    <w:rsid w:val="00A81F41"/>
    <w:rsid w:val="00A822EC"/>
    <w:rsid w:val="00A8243C"/>
    <w:rsid w:val="00A8256C"/>
    <w:rsid w:val="00A82CF3"/>
    <w:rsid w:val="00A83350"/>
    <w:rsid w:val="00A83369"/>
    <w:rsid w:val="00A833F8"/>
    <w:rsid w:val="00A835B3"/>
    <w:rsid w:val="00A83F1E"/>
    <w:rsid w:val="00A84414"/>
    <w:rsid w:val="00A8478B"/>
    <w:rsid w:val="00A84819"/>
    <w:rsid w:val="00A84B14"/>
    <w:rsid w:val="00A84E0D"/>
    <w:rsid w:val="00A84EE2"/>
    <w:rsid w:val="00A852F2"/>
    <w:rsid w:val="00A855F3"/>
    <w:rsid w:val="00A85ABB"/>
    <w:rsid w:val="00A85C1A"/>
    <w:rsid w:val="00A85D5D"/>
    <w:rsid w:val="00A85F33"/>
    <w:rsid w:val="00A86252"/>
    <w:rsid w:val="00A86812"/>
    <w:rsid w:val="00A86D1F"/>
    <w:rsid w:val="00A86DBB"/>
    <w:rsid w:val="00A872EC"/>
    <w:rsid w:val="00A8753A"/>
    <w:rsid w:val="00A875A3"/>
    <w:rsid w:val="00A87732"/>
    <w:rsid w:val="00A904FE"/>
    <w:rsid w:val="00A906B1"/>
    <w:rsid w:val="00A90EEC"/>
    <w:rsid w:val="00A911C0"/>
    <w:rsid w:val="00A91363"/>
    <w:rsid w:val="00A91BD4"/>
    <w:rsid w:val="00A92970"/>
    <w:rsid w:val="00A92D5E"/>
    <w:rsid w:val="00A9315B"/>
    <w:rsid w:val="00A93608"/>
    <w:rsid w:val="00A9385C"/>
    <w:rsid w:val="00A93A1E"/>
    <w:rsid w:val="00A93AE1"/>
    <w:rsid w:val="00A9467F"/>
    <w:rsid w:val="00A94C8B"/>
    <w:rsid w:val="00A94F8F"/>
    <w:rsid w:val="00A951CB"/>
    <w:rsid w:val="00A95345"/>
    <w:rsid w:val="00A95357"/>
    <w:rsid w:val="00A95459"/>
    <w:rsid w:val="00A954B5"/>
    <w:rsid w:val="00A9604C"/>
    <w:rsid w:val="00A96066"/>
    <w:rsid w:val="00A960C7"/>
    <w:rsid w:val="00A9656E"/>
    <w:rsid w:val="00A96FB9"/>
    <w:rsid w:val="00A970B0"/>
    <w:rsid w:val="00A973FF"/>
    <w:rsid w:val="00A97519"/>
    <w:rsid w:val="00A978DB"/>
    <w:rsid w:val="00A97C61"/>
    <w:rsid w:val="00A97DD7"/>
    <w:rsid w:val="00A97DF9"/>
    <w:rsid w:val="00AA047C"/>
    <w:rsid w:val="00AA11A3"/>
    <w:rsid w:val="00AA182A"/>
    <w:rsid w:val="00AA194F"/>
    <w:rsid w:val="00AA19C2"/>
    <w:rsid w:val="00AA1A01"/>
    <w:rsid w:val="00AA2014"/>
    <w:rsid w:val="00AA2426"/>
    <w:rsid w:val="00AA24D1"/>
    <w:rsid w:val="00AA3C89"/>
    <w:rsid w:val="00AA3EFD"/>
    <w:rsid w:val="00AA46DA"/>
    <w:rsid w:val="00AA4ACB"/>
    <w:rsid w:val="00AA4E13"/>
    <w:rsid w:val="00AA50FB"/>
    <w:rsid w:val="00AA523C"/>
    <w:rsid w:val="00AA524C"/>
    <w:rsid w:val="00AA5E99"/>
    <w:rsid w:val="00AA671E"/>
    <w:rsid w:val="00AA72CE"/>
    <w:rsid w:val="00AA74AE"/>
    <w:rsid w:val="00AA7F05"/>
    <w:rsid w:val="00AA7F9D"/>
    <w:rsid w:val="00AB01FC"/>
    <w:rsid w:val="00AB02AA"/>
    <w:rsid w:val="00AB0719"/>
    <w:rsid w:val="00AB0E1D"/>
    <w:rsid w:val="00AB0E55"/>
    <w:rsid w:val="00AB0F73"/>
    <w:rsid w:val="00AB110C"/>
    <w:rsid w:val="00AB158B"/>
    <w:rsid w:val="00AB1A6A"/>
    <w:rsid w:val="00AB1AB3"/>
    <w:rsid w:val="00AB1B68"/>
    <w:rsid w:val="00AB1E4E"/>
    <w:rsid w:val="00AB2080"/>
    <w:rsid w:val="00AB215A"/>
    <w:rsid w:val="00AB22D0"/>
    <w:rsid w:val="00AB2AD5"/>
    <w:rsid w:val="00AB3000"/>
    <w:rsid w:val="00AB3082"/>
    <w:rsid w:val="00AB3457"/>
    <w:rsid w:val="00AB36A4"/>
    <w:rsid w:val="00AB3C2C"/>
    <w:rsid w:val="00AB4680"/>
    <w:rsid w:val="00AB4872"/>
    <w:rsid w:val="00AB4BCF"/>
    <w:rsid w:val="00AB5393"/>
    <w:rsid w:val="00AB578E"/>
    <w:rsid w:val="00AB59B6"/>
    <w:rsid w:val="00AB5DD8"/>
    <w:rsid w:val="00AB6121"/>
    <w:rsid w:val="00AB68CB"/>
    <w:rsid w:val="00AB6A84"/>
    <w:rsid w:val="00AB6BB9"/>
    <w:rsid w:val="00AB70DD"/>
    <w:rsid w:val="00AC0305"/>
    <w:rsid w:val="00AC07F0"/>
    <w:rsid w:val="00AC0BB5"/>
    <w:rsid w:val="00AC0D7A"/>
    <w:rsid w:val="00AC0E6F"/>
    <w:rsid w:val="00AC14BA"/>
    <w:rsid w:val="00AC1BB5"/>
    <w:rsid w:val="00AC2037"/>
    <w:rsid w:val="00AC223A"/>
    <w:rsid w:val="00AC2243"/>
    <w:rsid w:val="00AC2252"/>
    <w:rsid w:val="00AC24FA"/>
    <w:rsid w:val="00AC2617"/>
    <w:rsid w:val="00AC2718"/>
    <w:rsid w:val="00AC2754"/>
    <w:rsid w:val="00AC2A53"/>
    <w:rsid w:val="00AC2B30"/>
    <w:rsid w:val="00AC2E25"/>
    <w:rsid w:val="00AC3F4F"/>
    <w:rsid w:val="00AC4188"/>
    <w:rsid w:val="00AC42EA"/>
    <w:rsid w:val="00AC4916"/>
    <w:rsid w:val="00AC4BAF"/>
    <w:rsid w:val="00AC5352"/>
    <w:rsid w:val="00AC5759"/>
    <w:rsid w:val="00AC67C9"/>
    <w:rsid w:val="00AC6BC4"/>
    <w:rsid w:val="00AC73F6"/>
    <w:rsid w:val="00AC7572"/>
    <w:rsid w:val="00AC7FD0"/>
    <w:rsid w:val="00AD0288"/>
    <w:rsid w:val="00AD0571"/>
    <w:rsid w:val="00AD067C"/>
    <w:rsid w:val="00AD103C"/>
    <w:rsid w:val="00AD23A9"/>
    <w:rsid w:val="00AD2ACA"/>
    <w:rsid w:val="00AD2BE6"/>
    <w:rsid w:val="00AD2CA1"/>
    <w:rsid w:val="00AD2E2C"/>
    <w:rsid w:val="00AD2FDE"/>
    <w:rsid w:val="00AD300F"/>
    <w:rsid w:val="00AD3271"/>
    <w:rsid w:val="00AD338F"/>
    <w:rsid w:val="00AD35DD"/>
    <w:rsid w:val="00AD36F7"/>
    <w:rsid w:val="00AD3F8A"/>
    <w:rsid w:val="00AD409C"/>
    <w:rsid w:val="00AD47EC"/>
    <w:rsid w:val="00AD50D0"/>
    <w:rsid w:val="00AD5219"/>
    <w:rsid w:val="00AD5607"/>
    <w:rsid w:val="00AD569F"/>
    <w:rsid w:val="00AD5F0E"/>
    <w:rsid w:val="00AD5F1D"/>
    <w:rsid w:val="00AD6473"/>
    <w:rsid w:val="00AD6C6B"/>
    <w:rsid w:val="00AD76F2"/>
    <w:rsid w:val="00AE0249"/>
    <w:rsid w:val="00AE044D"/>
    <w:rsid w:val="00AE065C"/>
    <w:rsid w:val="00AE0A83"/>
    <w:rsid w:val="00AE0AC6"/>
    <w:rsid w:val="00AE0C66"/>
    <w:rsid w:val="00AE0C74"/>
    <w:rsid w:val="00AE0D0C"/>
    <w:rsid w:val="00AE1A4B"/>
    <w:rsid w:val="00AE2085"/>
    <w:rsid w:val="00AE32C9"/>
    <w:rsid w:val="00AE3793"/>
    <w:rsid w:val="00AE394F"/>
    <w:rsid w:val="00AE39DA"/>
    <w:rsid w:val="00AE3E20"/>
    <w:rsid w:val="00AE3EE2"/>
    <w:rsid w:val="00AE4841"/>
    <w:rsid w:val="00AE4C65"/>
    <w:rsid w:val="00AE4F8E"/>
    <w:rsid w:val="00AE525E"/>
    <w:rsid w:val="00AE52EB"/>
    <w:rsid w:val="00AE5371"/>
    <w:rsid w:val="00AE56EC"/>
    <w:rsid w:val="00AE5B65"/>
    <w:rsid w:val="00AE5BC1"/>
    <w:rsid w:val="00AE6474"/>
    <w:rsid w:val="00AE7050"/>
    <w:rsid w:val="00AE7133"/>
    <w:rsid w:val="00AE786D"/>
    <w:rsid w:val="00AE7B05"/>
    <w:rsid w:val="00AE7E78"/>
    <w:rsid w:val="00AE7EC6"/>
    <w:rsid w:val="00AF03D3"/>
    <w:rsid w:val="00AF0725"/>
    <w:rsid w:val="00AF08AF"/>
    <w:rsid w:val="00AF10C8"/>
    <w:rsid w:val="00AF158D"/>
    <w:rsid w:val="00AF1A11"/>
    <w:rsid w:val="00AF1B11"/>
    <w:rsid w:val="00AF2082"/>
    <w:rsid w:val="00AF20B1"/>
    <w:rsid w:val="00AF21A3"/>
    <w:rsid w:val="00AF2511"/>
    <w:rsid w:val="00AF28F1"/>
    <w:rsid w:val="00AF29AB"/>
    <w:rsid w:val="00AF2BBE"/>
    <w:rsid w:val="00AF2EBE"/>
    <w:rsid w:val="00AF32C7"/>
    <w:rsid w:val="00AF356D"/>
    <w:rsid w:val="00AF3730"/>
    <w:rsid w:val="00AF3BFA"/>
    <w:rsid w:val="00AF4171"/>
    <w:rsid w:val="00AF41B2"/>
    <w:rsid w:val="00AF4430"/>
    <w:rsid w:val="00AF452D"/>
    <w:rsid w:val="00AF482B"/>
    <w:rsid w:val="00AF494D"/>
    <w:rsid w:val="00AF4959"/>
    <w:rsid w:val="00AF4F89"/>
    <w:rsid w:val="00AF587B"/>
    <w:rsid w:val="00AF5AAD"/>
    <w:rsid w:val="00AF5BE4"/>
    <w:rsid w:val="00AF5BEF"/>
    <w:rsid w:val="00AF5D04"/>
    <w:rsid w:val="00AF6261"/>
    <w:rsid w:val="00AF6405"/>
    <w:rsid w:val="00AF65C7"/>
    <w:rsid w:val="00AF68F7"/>
    <w:rsid w:val="00AF6DA8"/>
    <w:rsid w:val="00AF70D9"/>
    <w:rsid w:val="00AF780E"/>
    <w:rsid w:val="00AF7ACE"/>
    <w:rsid w:val="00AF7BFB"/>
    <w:rsid w:val="00B00095"/>
    <w:rsid w:val="00B0036D"/>
    <w:rsid w:val="00B004E5"/>
    <w:rsid w:val="00B00729"/>
    <w:rsid w:val="00B01383"/>
    <w:rsid w:val="00B01A43"/>
    <w:rsid w:val="00B01B25"/>
    <w:rsid w:val="00B01F52"/>
    <w:rsid w:val="00B022CC"/>
    <w:rsid w:val="00B0262A"/>
    <w:rsid w:val="00B029A8"/>
    <w:rsid w:val="00B02E58"/>
    <w:rsid w:val="00B03040"/>
    <w:rsid w:val="00B03197"/>
    <w:rsid w:val="00B032E7"/>
    <w:rsid w:val="00B039F9"/>
    <w:rsid w:val="00B03C0B"/>
    <w:rsid w:val="00B04041"/>
    <w:rsid w:val="00B043D1"/>
    <w:rsid w:val="00B044B1"/>
    <w:rsid w:val="00B04501"/>
    <w:rsid w:val="00B04613"/>
    <w:rsid w:val="00B04661"/>
    <w:rsid w:val="00B04731"/>
    <w:rsid w:val="00B04A62"/>
    <w:rsid w:val="00B04BF9"/>
    <w:rsid w:val="00B05404"/>
    <w:rsid w:val="00B055A9"/>
    <w:rsid w:val="00B05947"/>
    <w:rsid w:val="00B05C36"/>
    <w:rsid w:val="00B05F21"/>
    <w:rsid w:val="00B061AE"/>
    <w:rsid w:val="00B063E4"/>
    <w:rsid w:val="00B0649F"/>
    <w:rsid w:val="00B06A21"/>
    <w:rsid w:val="00B06B57"/>
    <w:rsid w:val="00B06E80"/>
    <w:rsid w:val="00B076FA"/>
    <w:rsid w:val="00B07CD8"/>
    <w:rsid w:val="00B105D2"/>
    <w:rsid w:val="00B10850"/>
    <w:rsid w:val="00B10E6A"/>
    <w:rsid w:val="00B10EE4"/>
    <w:rsid w:val="00B110EB"/>
    <w:rsid w:val="00B113AF"/>
    <w:rsid w:val="00B115E3"/>
    <w:rsid w:val="00B11AD7"/>
    <w:rsid w:val="00B11E4F"/>
    <w:rsid w:val="00B1217F"/>
    <w:rsid w:val="00B12741"/>
    <w:rsid w:val="00B1298F"/>
    <w:rsid w:val="00B13147"/>
    <w:rsid w:val="00B13A27"/>
    <w:rsid w:val="00B1421A"/>
    <w:rsid w:val="00B14417"/>
    <w:rsid w:val="00B14659"/>
    <w:rsid w:val="00B14790"/>
    <w:rsid w:val="00B14914"/>
    <w:rsid w:val="00B14B26"/>
    <w:rsid w:val="00B14E58"/>
    <w:rsid w:val="00B1588A"/>
    <w:rsid w:val="00B15AC1"/>
    <w:rsid w:val="00B16115"/>
    <w:rsid w:val="00B16498"/>
    <w:rsid w:val="00B1658A"/>
    <w:rsid w:val="00B167C0"/>
    <w:rsid w:val="00B167E5"/>
    <w:rsid w:val="00B16A28"/>
    <w:rsid w:val="00B16AC8"/>
    <w:rsid w:val="00B16B56"/>
    <w:rsid w:val="00B16F4B"/>
    <w:rsid w:val="00B1715D"/>
    <w:rsid w:val="00B1717C"/>
    <w:rsid w:val="00B17226"/>
    <w:rsid w:val="00B173FA"/>
    <w:rsid w:val="00B1747F"/>
    <w:rsid w:val="00B17897"/>
    <w:rsid w:val="00B17A9C"/>
    <w:rsid w:val="00B204E4"/>
    <w:rsid w:val="00B2074F"/>
    <w:rsid w:val="00B20A6A"/>
    <w:rsid w:val="00B21000"/>
    <w:rsid w:val="00B2132B"/>
    <w:rsid w:val="00B21B62"/>
    <w:rsid w:val="00B21BC5"/>
    <w:rsid w:val="00B21DA3"/>
    <w:rsid w:val="00B22459"/>
    <w:rsid w:val="00B2264D"/>
    <w:rsid w:val="00B2290E"/>
    <w:rsid w:val="00B22C53"/>
    <w:rsid w:val="00B22C59"/>
    <w:rsid w:val="00B22C7E"/>
    <w:rsid w:val="00B22EEF"/>
    <w:rsid w:val="00B2356A"/>
    <w:rsid w:val="00B23B87"/>
    <w:rsid w:val="00B248F2"/>
    <w:rsid w:val="00B24CAB"/>
    <w:rsid w:val="00B24FB4"/>
    <w:rsid w:val="00B25628"/>
    <w:rsid w:val="00B25CD2"/>
    <w:rsid w:val="00B25F03"/>
    <w:rsid w:val="00B26002"/>
    <w:rsid w:val="00B262EB"/>
    <w:rsid w:val="00B2704C"/>
    <w:rsid w:val="00B27210"/>
    <w:rsid w:val="00B2724D"/>
    <w:rsid w:val="00B27425"/>
    <w:rsid w:val="00B2769B"/>
    <w:rsid w:val="00B277C7"/>
    <w:rsid w:val="00B27ABA"/>
    <w:rsid w:val="00B27EC2"/>
    <w:rsid w:val="00B30994"/>
    <w:rsid w:val="00B30A32"/>
    <w:rsid w:val="00B30B6F"/>
    <w:rsid w:val="00B30FF2"/>
    <w:rsid w:val="00B312BC"/>
    <w:rsid w:val="00B31374"/>
    <w:rsid w:val="00B31E4C"/>
    <w:rsid w:val="00B321EB"/>
    <w:rsid w:val="00B326F3"/>
    <w:rsid w:val="00B32C26"/>
    <w:rsid w:val="00B32CDC"/>
    <w:rsid w:val="00B331CA"/>
    <w:rsid w:val="00B337E3"/>
    <w:rsid w:val="00B3387E"/>
    <w:rsid w:val="00B3392E"/>
    <w:rsid w:val="00B33B12"/>
    <w:rsid w:val="00B33BD8"/>
    <w:rsid w:val="00B33F0E"/>
    <w:rsid w:val="00B3476B"/>
    <w:rsid w:val="00B35117"/>
    <w:rsid w:val="00B35464"/>
    <w:rsid w:val="00B355E4"/>
    <w:rsid w:val="00B359C1"/>
    <w:rsid w:val="00B3612F"/>
    <w:rsid w:val="00B361A2"/>
    <w:rsid w:val="00B362F7"/>
    <w:rsid w:val="00B3646E"/>
    <w:rsid w:val="00B36779"/>
    <w:rsid w:val="00B37100"/>
    <w:rsid w:val="00B37196"/>
    <w:rsid w:val="00B374C5"/>
    <w:rsid w:val="00B37C49"/>
    <w:rsid w:val="00B37C92"/>
    <w:rsid w:val="00B4033F"/>
    <w:rsid w:val="00B40678"/>
    <w:rsid w:val="00B4117D"/>
    <w:rsid w:val="00B41459"/>
    <w:rsid w:val="00B41528"/>
    <w:rsid w:val="00B41988"/>
    <w:rsid w:val="00B419E3"/>
    <w:rsid w:val="00B41D4C"/>
    <w:rsid w:val="00B42961"/>
    <w:rsid w:val="00B42B42"/>
    <w:rsid w:val="00B42BB5"/>
    <w:rsid w:val="00B4335E"/>
    <w:rsid w:val="00B4361A"/>
    <w:rsid w:val="00B436E4"/>
    <w:rsid w:val="00B4378A"/>
    <w:rsid w:val="00B437AB"/>
    <w:rsid w:val="00B43B73"/>
    <w:rsid w:val="00B43BB1"/>
    <w:rsid w:val="00B43CBE"/>
    <w:rsid w:val="00B43D38"/>
    <w:rsid w:val="00B43EE7"/>
    <w:rsid w:val="00B4402B"/>
    <w:rsid w:val="00B44088"/>
    <w:rsid w:val="00B44619"/>
    <w:rsid w:val="00B446EC"/>
    <w:rsid w:val="00B44754"/>
    <w:rsid w:val="00B44F42"/>
    <w:rsid w:val="00B44FA9"/>
    <w:rsid w:val="00B45267"/>
    <w:rsid w:val="00B4580F"/>
    <w:rsid w:val="00B45B6A"/>
    <w:rsid w:val="00B45D94"/>
    <w:rsid w:val="00B460C3"/>
    <w:rsid w:val="00B46142"/>
    <w:rsid w:val="00B46356"/>
    <w:rsid w:val="00B46613"/>
    <w:rsid w:val="00B46896"/>
    <w:rsid w:val="00B46915"/>
    <w:rsid w:val="00B46A72"/>
    <w:rsid w:val="00B46F9A"/>
    <w:rsid w:val="00B4729C"/>
    <w:rsid w:val="00B472AE"/>
    <w:rsid w:val="00B4747D"/>
    <w:rsid w:val="00B474E7"/>
    <w:rsid w:val="00B475B1"/>
    <w:rsid w:val="00B47685"/>
    <w:rsid w:val="00B47D66"/>
    <w:rsid w:val="00B50762"/>
    <w:rsid w:val="00B507CD"/>
    <w:rsid w:val="00B50B5B"/>
    <w:rsid w:val="00B50FBD"/>
    <w:rsid w:val="00B51836"/>
    <w:rsid w:val="00B51953"/>
    <w:rsid w:val="00B51973"/>
    <w:rsid w:val="00B51BB3"/>
    <w:rsid w:val="00B51BCB"/>
    <w:rsid w:val="00B51DF3"/>
    <w:rsid w:val="00B51E41"/>
    <w:rsid w:val="00B51EE1"/>
    <w:rsid w:val="00B52364"/>
    <w:rsid w:val="00B5284F"/>
    <w:rsid w:val="00B52C60"/>
    <w:rsid w:val="00B52E8E"/>
    <w:rsid w:val="00B5304D"/>
    <w:rsid w:val="00B53298"/>
    <w:rsid w:val="00B53413"/>
    <w:rsid w:val="00B537FE"/>
    <w:rsid w:val="00B53865"/>
    <w:rsid w:val="00B53B38"/>
    <w:rsid w:val="00B54549"/>
    <w:rsid w:val="00B54961"/>
    <w:rsid w:val="00B54BA4"/>
    <w:rsid w:val="00B55113"/>
    <w:rsid w:val="00B5519F"/>
    <w:rsid w:val="00B551FA"/>
    <w:rsid w:val="00B553D0"/>
    <w:rsid w:val="00B555E6"/>
    <w:rsid w:val="00B55914"/>
    <w:rsid w:val="00B55A7C"/>
    <w:rsid w:val="00B56215"/>
    <w:rsid w:val="00B5681C"/>
    <w:rsid w:val="00B56971"/>
    <w:rsid w:val="00B56C1D"/>
    <w:rsid w:val="00B56F11"/>
    <w:rsid w:val="00B57908"/>
    <w:rsid w:val="00B57C54"/>
    <w:rsid w:val="00B60073"/>
    <w:rsid w:val="00B60D03"/>
    <w:rsid w:val="00B61577"/>
    <w:rsid w:val="00B61728"/>
    <w:rsid w:val="00B61DF1"/>
    <w:rsid w:val="00B61DFF"/>
    <w:rsid w:val="00B61FE9"/>
    <w:rsid w:val="00B62136"/>
    <w:rsid w:val="00B624B2"/>
    <w:rsid w:val="00B62863"/>
    <w:rsid w:val="00B63577"/>
    <w:rsid w:val="00B63D0B"/>
    <w:rsid w:val="00B641EC"/>
    <w:rsid w:val="00B64485"/>
    <w:rsid w:val="00B64573"/>
    <w:rsid w:val="00B64609"/>
    <w:rsid w:val="00B647B5"/>
    <w:rsid w:val="00B64CA6"/>
    <w:rsid w:val="00B65561"/>
    <w:rsid w:val="00B65793"/>
    <w:rsid w:val="00B6598B"/>
    <w:rsid w:val="00B66378"/>
    <w:rsid w:val="00B66705"/>
    <w:rsid w:val="00B66C27"/>
    <w:rsid w:val="00B66C5D"/>
    <w:rsid w:val="00B66EB3"/>
    <w:rsid w:val="00B66EC1"/>
    <w:rsid w:val="00B66EFF"/>
    <w:rsid w:val="00B66F25"/>
    <w:rsid w:val="00B671BD"/>
    <w:rsid w:val="00B67BA9"/>
    <w:rsid w:val="00B67C33"/>
    <w:rsid w:val="00B67D0A"/>
    <w:rsid w:val="00B67EA5"/>
    <w:rsid w:val="00B70277"/>
    <w:rsid w:val="00B70463"/>
    <w:rsid w:val="00B70517"/>
    <w:rsid w:val="00B7063C"/>
    <w:rsid w:val="00B70691"/>
    <w:rsid w:val="00B706B1"/>
    <w:rsid w:val="00B70C54"/>
    <w:rsid w:val="00B710AC"/>
    <w:rsid w:val="00B7183C"/>
    <w:rsid w:val="00B71AE7"/>
    <w:rsid w:val="00B71B4E"/>
    <w:rsid w:val="00B71F85"/>
    <w:rsid w:val="00B71FCD"/>
    <w:rsid w:val="00B722F1"/>
    <w:rsid w:val="00B725BF"/>
    <w:rsid w:val="00B72655"/>
    <w:rsid w:val="00B729B5"/>
    <w:rsid w:val="00B72A1F"/>
    <w:rsid w:val="00B72FAE"/>
    <w:rsid w:val="00B732D7"/>
    <w:rsid w:val="00B735AA"/>
    <w:rsid w:val="00B73927"/>
    <w:rsid w:val="00B7396B"/>
    <w:rsid w:val="00B73AC7"/>
    <w:rsid w:val="00B73E90"/>
    <w:rsid w:val="00B73F56"/>
    <w:rsid w:val="00B74728"/>
    <w:rsid w:val="00B74841"/>
    <w:rsid w:val="00B7493B"/>
    <w:rsid w:val="00B74C6F"/>
    <w:rsid w:val="00B74CDD"/>
    <w:rsid w:val="00B74D49"/>
    <w:rsid w:val="00B74DF8"/>
    <w:rsid w:val="00B75424"/>
    <w:rsid w:val="00B7546E"/>
    <w:rsid w:val="00B7646F"/>
    <w:rsid w:val="00B775C0"/>
    <w:rsid w:val="00B77A85"/>
    <w:rsid w:val="00B8061D"/>
    <w:rsid w:val="00B80AD0"/>
    <w:rsid w:val="00B80CF3"/>
    <w:rsid w:val="00B81035"/>
    <w:rsid w:val="00B812FA"/>
    <w:rsid w:val="00B819C2"/>
    <w:rsid w:val="00B81F0C"/>
    <w:rsid w:val="00B824B6"/>
    <w:rsid w:val="00B82B05"/>
    <w:rsid w:val="00B82CC5"/>
    <w:rsid w:val="00B82D85"/>
    <w:rsid w:val="00B839B4"/>
    <w:rsid w:val="00B83EF9"/>
    <w:rsid w:val="00B845BA"/>
    <w:rsid w:val="00B84E62"/>
    <w:rsid w:val="00B8510F"/>
    <w:rsid w:val="00B8579A"/>
    <w:rsid w:val="00B85907"/>
    <w:rsid w:val="00B8600F"/>
    <w:rsid w:val="00B860E3"/>
    <w:rsid w:val="00B872D5"/>
    <w:rsid w:val="00B873D0"/>
    <w:rsid w:val="00B87464"/>
    <w:rsid w:val="00B874FD"/>
    <w:rsid w:val="00B87709"/>
    <w:rsid w:val="00B87C99"/>
    <w:rsid w:val="00B90472"/>
    <w:rsid w:val="00B9050E"/>
    <w:rsid w:val="00B9080A"/>
    <w:rsid w:val="00B91ECA"/>
    <w:rsid w:val="00B9215B"/>
    <w:rsid w:val="00B921D7"/>
    <w:rsid w:val="00B92BD1"/>
    <w:rsid w:val="00B92D7D"/>
    <w:rsid w:val="00B92DA6"/>
    <w:rsid w:val="00B93054"/>
    <w:rsid w:val="00B93262"/>
    <w:rsid w:val="00B935FB"/>
    <w:rsid w:val="00B93646"/>
    <w:rsid w:val="00B93C9D"/>
    <w:rsid w:val="00B940D9"/>
    <w:rsid w:val="00B941B9"/>
    <w:rsid w:val="00B94A2F"/>
    <w:rsid w:val="00B95156"/>
    <w:rsid w:val="00B951B8"/>
    <w:rsid w:val="00B95551"/>
    <w:rsid w:val="00B9565B"/>
    <w:rsid w:val="00B9588D"/>
    <w:rsid w:val="00B95D44"/>
    <w:rsid w:val="00B95EA9"/>
    <w:rsid w:val="00B95F48"/>
    <w:rsid w:val="00B96707"/>
    <w:rsid w:val="00B9686C"/>
    <w:rsid w:val="00B96931"/>
    <w:rsid w:val="00B96C6D"/>
    <w:rsid w:val="00B972A5"/>
    <w:rsid w:val="00B976E0"/>
    <w:rsid w:val="00B979A5"/>
    <w:rsid w:val="00B97F97"/>
    <w:rsid w:val="00BA0AB1"/>
    <w:rsid w:val="00BA0AF4"/>
    <w:rsid w:val="00BA0F8F"/>
    <w:rsid w:val="00BA1206"/>
    <w:rsid w:val="00BA1209"/>
    <w:rsid w:val="00BA13A3"/>
    <w:rsid w:val="00BA140E"/>
    <w:rsid w:val="00BA16EE"/>
    <w:rsid w:val="00BA1F05"/>
    <w:rsid w:val="00BA28B9"/>
    <w:rsid w:val="00BA29A6"/>
    <w:rsid w:val="00BA2CD6"/>
    <w:rsid w:val="00BA315F"/>
    <w:rsid w:val="00BA3498"/>
    <w:rsid w:val="00BA36C8"/>
    <w:rsid w:val="00BA39D7"/>
    <w:rsid w:val="00BA3ADD"/>
    <w:rsid w:val="00BA4150"/>
    <w:rsid w:val="00BA4D37"/>
    <w:rsid w:val="00BA5504"/>
    <w:rsid w:val="00BA5505"/>
    <w:rsid w:val="00BA5634"/>
    <w:rsid w:val="00BA5AD9"/>
    <w:rsid w:val="00BA6285"/>
    <w:rsid w:val="00BA6A45"/>
    <w:rsid w:val="00BA6CC9"/>
    <w:rsid w:val="00BA7616"/>
    <w:rsid w:val="00BA7B15"/>
    <w:rsid w:val="00BB0130"/>
    <w:rsid w:val="00BB039A"/>
    <w:rsid w:val="00BB08F7"/>
    <w:rsid w:val="00BB0B61"/>
    <w:rsid w:val="00BB0BD7"/>
    <w:rsid w:val="00BB14A0"/>
    <w:rsid w:val="00BB16DC"/>
    <w:rsid w:val="00BB1794"/>
    <w:rsid w:val="00BB205E"/>
    <w:rsid w:val="00BB28D0"/>
    <w:rsid w:val="00BB2F2B"/>
    <w:rsid w:val="00BB3216"/>
    <w:rsid w:val="00BB32DB"/>
    <w:rsid w:val="00BB34F4"/>
    <w:rsid w:val="00BB3A68"/>
    <w:rsid w:val="00BB3CB5"/>
    <w:rsid w:val="00BB3D63"/>
    <w:rsid w:val="00BB4BE2"/>
    <w:rsid w:val="00BB4CAE"/>
    <w:rsid w:val="00BB5569"/>
    <w:rsid w:val="00BB56B9"/>
    <w:rsid w:val="00BB5FC5"/>
    <w:rsid w:val="00BB62BD"/>
    <w:rsid w:val="00BB64C9"/>
    <w:rsid w:val="00BB6754"/>
    <w:rsid w:val="00BB6963"/>
    <w:rsid w:val="00BB6AA5"/>
    <w:rsid w:val="00BB6D8B"/>
    <w:rsid w:val="00BB7194"/>
    <w:rsid w:val="00BB71AB"/>
    <w:rsid w:val="00BB71F8"/>
    <w:rsid w:val="00BB7CB8"/>
    <w:rsid w:val="00BB7F37"/>
    <w:rsid w:val="00BB7FD6"/>
    <w:rsid w:val="00BC0A0C"/>
    <w:rsid w:val="00BC0B15"/>
    <w:rsid w:val="00BC0E18"/>
    <w:rsid w:val="00BC1157"/>
    <w:rsid w:val="00BC12E9"/>
    <w:rsid w:val="00BC1592"/>
    <w:rsid w:val="00BC1BC7"/>
    <w:rsid w:val="00BC1C77"/>
    <w:rsid w:val="00BC1D86"/>
    <w:rsid w:val="00BC1F6B"/>
    <w:rsid w:val="00BC32F4"/>
    <w:rsid w:val="00BC3309"/>
    <w:rsid w:val="00BC3607"/>
    <w:rsid w:val="00BC37E2"/>
    <w:rsid w:val="00BC397A"/>
    <w:rsid w:val="00BC3BDD"/>
    <w:rsid w:val="00BC445A"/>
    <w:rsid w:val="00BC4A13"/>
    <w:rsid w:val="00BC4D2B"/>
    <w:rsid w:val="00BC5182"/>
    <w:rsid w:val="00BC573B"/>
    <w:rsid w:val="00BC57C7"/>
    <w:rsid w:val="00BC5EBF"/>
    <w:rsid w:val="00BC62D6"/>
    <w:rsid w:val="00BC6411"/>
    <w:rsid w:val="00BC665C"/>
    <w:rsid w:val="00BC66A4"/>
    <w:rsid w:val="00BC67D5"/>
    <w:rsid w:val="00BC6CC7"/>
    <w:rsid w:val="00BC754B"/>
    <w:rsid w:val="00BC7555"/>
    <w:rsid w:val="00BD0096"/>
    <w:rsid w:val="00BD04A5"/>
    <w:rsid w:val="00BD08FE"/>
    <w:rsid w:val="00BD0D1B"/>
    <w:rsid w:val="00BD0D63"/>
    <w:rsid w:val="00BD0E56"/>
    <w:rsid w:val="00BD1158"/>
    <w:rsid w:val="00BD116D"/>
    <w:rsid w:val="00BD11F5"/>
    <w:rsid w:val="00BD1283"/>
    <w:rsid w:val="00BD1575"/>
    <w:rsid w:val="00BD1609"/>
    <w:rsid w:val="00BD165A"/>
    <w:rsid w:val="00BD2101"/>
    <w:rsid w:val="00BD27C3"/>
    <w:rsid w:val="00BD27D9"/>
    <w:rsid w:val="00BD28CC"/>
    <w:rsid w:val="00BD29D0"/>
    <w:rsid w:val="00BD3762"/>
    <w:rsid w:val="00BD3AA3"/>
    <w:rsid w:val="00BD3B99"/>
    <w:rsid w:val="00BD4070"/>
    <w:rsid w:val="00BD4C75"/>
    <w:rsid w:val="00BD4CFD"/>
    <w:rsid w:val="00BD554D"/>
    <w:rsid w:val="00BD5694"/>
    <w:rsid w:val="00BD59DD"/>
    <w:rsid w:val="00BD5B47"/>
    <w:rsid w:val="00BD5DA6"/>
    <w:rsid w:val="00BD61B6"/>
    <w:rsid w:val="00BD61D3"/>
    <w:rsid w:val="00BD628A"/>
    <w:rsid w:val="00BD665C"/>
    <w:rsid w:val="00BD6BA8"/>
    <w:rsid w:val="00BD6CB4"/>
    <w:rsid w:val="00BD727A"/>
    <w:rsid w:val="00BD7404"/>
    <w:rsid w:val="00BD7710"/>
    <w:rsid w:val="00BD7979"/>
    <w:rsid w:val="00BD7AE4"/>
    <w:rsid w:val="00BD7F5F"/>
    <w:rsid w:val="00BE00A6"/>
    <w:rsid w:val="00BE014E"/>
    <w:rsid w:val="00BE0D12"/>
    <w:rsid w:val="00BE0D33"/>
    <w:rsid w:val="00BE0EE2"/>
    <w:rsid w:val="00BE10B5"/>
    <w:rsid w:val="00BE1504"/>
    <w:rsid w:val="00BE1CE5"/>
    <w:rsid w:val="00BE213A"/>
    <w:rsid w:val="00BE224D"/>
    <w:rsid w:val="00BE22B5"/>
    <w:rsid w:val="00BE2387"/>
    <w:rsid w:val="00BE2C6A"/>
    <w:rsid w:val="00BE2D6A"/>
    <w:rsid w:val="00BE2E8A"/>
    <w:rsid w:val="00BE3482"/>
    <w:rsid w:val="00BE34DA"/>
    <w:rsid w:val="00BE3736"/>
    <w:rsid w:val="00BE3F39"/>
    <w:rsid w:val="00BE44CE"/>
    <w:rsid w:val="00BE4FFD"/>
    <w:rsid w:val="00BE520C"/>
    <w:rsid w:val="00BE5FB9"/>
    <w:rsid w:val="00BE653B"/>
    <w:rsid w:val="00BE654A"/>
    <w:rsid w:val="00BE6844"/>
    <w:rsid w:val="00BE6F6A"/>
    <w:rsid w:val="00BE70B2"/>
    <w:rsid w:val="00BE70E1"/>
    <w:rsid w:val="00BE782E"/>
    <w:rsid w:val="00BE7C98"/>
    <w:rsid w:val="00BE7DFD"/>
    <w:rsid w:val="00BF02F3"/>
    <w:rsid w:val="00BF031B"/>
    <w:rsid w:val="00BF04F5"/>
    <w:rsid w:val="00BF099D"/>
    <w:rsid w:val="00BF0CB7"/>
    <w:rsid w:val="00BF0D5A"/>
    <w:rsid w:val="00BF1215"/>
    <w:rsid w:val="00BF124A"/>
    <w:rsid w:val="00BF1526"/>
    <w:rsid w:val="00BF1547"/>
    <w:rsid w:val="00BF1B1B"/>
    <w:rsid w:val="00BF1C29"/>
    <w:rsid w:val="00BF1F37"/>
    <w:rsid w:val="00BF2528"/>
    <w:rsid w:val="00BF2529"/>
    <w:rsid w:val="00BF28B6"/>
    <w:rsid w:val="00BF29B1"/>
    <w:rsid w:val="00BF2BDE"/>
    <w:rsid w:val="00BF2BF0"/>
    <w:rsid w:val="00BF2F70"/>
    <w:rsid w:val="00BF3459"/>
    <w:rsid w:val="00BF36A5"/>
    <w:rsid w:val="00BF389B"/>
    <w:rsid w:val="00BF3AF9"/>
    <w:rsid w:val="00BF3B4F"/>
    <w:rsid w:val="00BF3BD6"/>
    <w:rsid w:val="00BF3C6B"/>
    <w:rsid w:val="00BF3DB9"/>
    <w:rsid w:val="00BF3EB8"/>
    <w:rsid w:val="00BF3EBD"/>
    <w:rsid w:val="00BF3FC0"/>
    <w:rsid w:val="00BF4552"/>
    <w:rsid w:val="00BF4B7C"/>
    <w:rsid w:val="00BF5336"/>
    <w:rsid w:val="00BF5355"/>
    <w:rsid w:val="00BF55CC"/>
    <w:rsid w:val="00BF61C3"/>
    <w:rsid w:val="00BF62D0"/>
    <w:rsid w:val="00BF62D3"/>
    <w:rsid w:val="00BF67E3"/>
    <w:rsid w:val="00BF684A"/>
    <w:rsid w:val="00BF6A40"/>
    <w:rsid w:val="00BF6D06"/>
    <w:rsid w:val="00BF6DA9"/>
    <w:rsid w:val="00BF729B"/>
    <w:rsid w:val="00BF739E"/>
    <w:rsid w:val="00BF73BF"/>
    <w:rsid w:val="00BF75B2"/>
    <w:rsid w:val="00BF776C"/>
    <w:rsid w:val="00BF7DD0"/>
    <w:rsid w:val="00C00377"/>
    <w:rsid w:val="00C009E7"/>
    <w:rsid w:val="00C00ACF"/>
    <w:rsid w:val="00C00ED5"/>
    <w:rsid w:val="00C01207"/>
    <w:rsid w:val="00C01328"/>
    <w:rsid w:val="00C0160B"/>
    <w:rsid w:val="00C01751"/>
    <w:rsid w:val="00C01837"/>
    <w:rsid w:val="00C018EE"/>
    <w:rsid w:val="00C0218F"/>
    <w:rsid w:val="00C02790"/>
    <w:rsid w:val="00C02B5C"/>
    <w:rsid w:val="00C02D89"/>
    <w:rsid w:val="00C0324E"/>
    <w:rsid w:val="00C03319"/>
    <w:rsid w:val="00C033E1"/>
    <w:rsid w:val="00C03B09"/>
    <w:rsid w:val="00C03B0E"/>
    <w:rsid w:val="00C03F87"/>
    <w:rsid w:val="00C046FE"/>
    <w:rsid w:val="00C04A67"/>
    <w:rsid w:val="00C05176"/>
    <w:rsid w:val="00C05CE3"/>
    <w:rsid w:val="00C05F08"/>
    <w:rsid w:val="00C06045"/>
    <w:rsid w:val="00C060A1"/>
    <w:rsid w:val="00C06200"/>
    <w:rsid w:val="00C066BB"/>
    <w:rsid w:val="00C06CE8"/>
    <w:rsid w:val="00C06D1C"/>
    <w:rsid w:val="00C06E89"/>
    <w:rsid w:val="00C072E6"/>
    <w:rsid w:val="00C072F4"/>
    <w:rsid w:val="00C07EED"/>
    <w:rsid w:val="00C1062A"/>
    <w:rsid w:val="00C10761"/>
    <w:rsid w:val="00C107D0"/>
    <w:rsid w:val="00C1087A"/>
    <w:rsid w:val="00C10DEF"/>
    <w:rsid w:val="00C10F5D"/>
    <w:rsid w:val="00C11650"/>
    <w:rsid w:val="00C11CDC"/>
    <w:rsid w:val="00C11D0C"/>
    <w:rsid w:val="00C11F55"/>
    <w:rsid w:val="00C11FF6"/>
    <w:rsid w:val="00C12692"/>
    <w:rsid w:val="00C136FB"/>
    <w:rsid w:val="00C1371A"/>
    <w:rsid w:val="00C13A1F"/>
    <w:rsid w:val="00C13A43"/>
    <w:rsid w:val="00C13B76"/>
    <w:rsid w:val="00C13DFA"/>
    <w:rsid w:val="00C145A3"/>
    <w:rsid w:val="00C14714"/>
    <w:rsid w:val="00C15212"/>
    <w:rsid w:val="00C1556D"/>
    <w:rsid w:val="00C156BF"/>
    <w:rsid w:val="00C15A20"/>
    <w:rsid w:val="00C15B65"/>
    <w:rsid w:val="00C15CF9"/>
    <w:rsid w:val="00C161D3"/>
    <w:rsid w:val="00C16EBD"/>
    <w:rsid w:val="00C172C8"/>
    <w:rsid w:val="00C1735A"/>
    <w:rsid w:val="00C17625"/>
    <w:rsid w:val="00C17687"/>
    <w:rsid w:val="00C17902"/>
    <w:rsid w:val="00C17AF4"/>
    <w:rsid w:val="00C17B88"/>
    <w:rsid w:val="00C17CEB"/>
    <w:rsid w:val="00C2031A"/>
    <w:rsid w:val="00C20385"/>
    <w:rsid w:val="00C20998"/>
    <w:rsid w:val="00C209F5"/>
    <w:rsid w:val="00C20F08"/>
    <w:rsid w:val="00C20F62"/>
    <w:rsid w:val="00C2113F"/>
    <w:rsid w:val="00C21260"/>
    <w:rsid w:val="00C2135E"/>
    <w:rsid w:val="00C2162E"/>
    <w:rsid w:val="00C21B09"/>
    <w:rsid w:val="00C21DC0"/>
    <w:rsid w:val="00C21DDF"/>
    <w:rsid w:val="00C21DF8"/>
    <w:rsid w:val="00C2203B"/>
    <w:rsid w:val="00C2355D"/>
    <w:rsid w:val="00C235CC"/>
    <w:rsid w:val="00C237CD"/>
    <w:rsid w:val="00C2389F"/>
    <w:rsid w:val="00C2392F"/>
    <w:rsid w:val="00C24196"/>
    <w:rsid w:val="00C24597"/>
    <w:rsid w:val="00C24AA0"/>
    <w:rsid w:val="00C24DAD"/>
    <w:rsid w:val="00C24DED"/>
    <w:rsid w:val="00C2501B"/>
    <w:rsid w:val="00C258CA"/>
    <w:rsid w:val="00C25D97"/>
    <w:rsid w:val="00C25F90"/>
    <w:rsid w:val="00C2659B"/>
    <w:rsid w:val="00C2689D"/>
    <w:rsid w:val="00C27AB8"/>
    <w:rsid w:val="00C27D39"/>
    <w:rsid w:val="00C27F54"/>
    <w:rsid w:val="00C3002D"/>
    <w:rsid w:val="00C302A7"/>
    <w:rsid w:val="00C306CC"/>
    <w:rsid w:val="00C30846"/>
    <w:rsid w:val="00C30A16"/>
    <w:rsid w:val="00C30DEB"/>
    <w:rsid w:val="00C30F2B"/>
    <w:rsid w:val="00C312AD"/>
    <w:rsid w:val="00C31365"/>
    <w:rsid w:val="00C315CE"/>
    <w:rsid w:val="00C316E4"/>
    <w:rsid w:val="00C31855"/>
    <w:rsid w:val="00C31A8F"/>
    <w:rsid w:val="00C31B89"/>
    <w:rsid w:val="00C31C95"/>
    <w:rsid w:val="00C31F93"/>
    <w:rsid w:val="00C325B9"/>
    <w:rsid w:val="00C326A2"/>
    <w:rsid w:val="00C32952"/>
    <w:rsid w:val="00C33548"/>
    <w:rsid w:val="00C337A9"/>
    <w:rsid w:val="00C33911"/>
    <w:rsid w:val="00C33B96"/>
    <w:rsid w:val="00C33E96"/>
    <w:rsid w:val="00C34222"/>
    <w:rsid w:val="00C3462E"/>
    <w:rsid w:val="00C35436"/>
    <w:rsid w:val="00C354F3"/>
    <w:rsid w:val="00C358EF"/>
    <w:rsid w:val="00C36196"/>
    <w:rsid w:val="00C36579"/>
    <w:rsid w:val="00C36B41"/>
    <w:rsid w:val="00C36C46"/>
    <w:rsid w:val="00C36C82"/>
    <w:rsid w:val="00C37832"/>
    <w:rsid w:val="00C37974"/>
    <w:rsid w:val="00C4007C"/>
    <w:rsid w:val="00C4041B"/>
    <w:rsid w:val="00C40A7F"/>
    <w:rsid w:val="00C40C4D"/>
    <w:rsid w:val="00C40F20"/>
    <w:rsid w:val="00C419DE"/>
    <w:rsid w:val="00C41E9F"/>
    <w:rsid w:val="00C41FB7"/>
    <w:rsid w:val="00C42043"/>
    <w:rsid w:val="00C4216F"/>
    <w:rsid w:val="00C428CC"/>
    <w:rsid w:val="00C428FC"/>
    <w:rsid w:val="00C430A2"/>
    <w:rsid w:val="00C444A8"/>
    <w:rsid w:val="00C448D7"/>
    <w:rsid w:val="00C44933"/>
    <w:rsid w:val="00C44CB3"/>
    <w:rsid w:val="00C4506F"/>
    <w:rsid w:val="00C450D7"/>
    <w:rsid w:val="00C45303"/>
    <w:rsid w:val="00C45316"/>
    <w:rsid w:val="00C454F3"/>
    <w:rsid w:val="00C460DF"/>
    <w:rsid w:val="00C46612"/>
    <w:rsid w:val="00C467A3"/>
    <w:rsid w:val="00C47A01"/>
    <w:rsid w:val="00C47B61"/>
    <w:rsid w:val="00C47FCD"/>
    <w:rsid w:val="00C501DB"/>
    <w:rsid w:val="00C504D0"/>
    <w:rsid w:val="00C507F4"/>
    <w:rsid w:val="00C50E46"/>
    <w:rsid w:val="00C5128E"/>
    <w:rsid w:val="00C51339"/>
    <w:rsid w:val="00C5136A"/>
    <w:rsid w:val="00C5184F"/>
    <w:rsid w:val="00C52217"/>
    <w:rsid w:val="00C525F2"/>
    <w:rsid w:val="00C52913"/>
    <w:rsid w:val="00C52C29"/>
    <w:rsid w:val="00C52CDA"/>
    <w:rsid w:val="00C5333A"/>
    <w:rsid w:val="00C537FA"/>
    <w:rsid w:val="00C53A3E"/>
    <w:rsid w:val="00C541A9"/>
    <w:rsid w:val="00C54268"/>
    <w:rsid w:val="00C542D4"/>
    <w:rsid w:val="00C543CB"/>
    <w:rsid w:val="00C5470F"/>
    <w:rsid w:val="00C547AA"/>
    <w:rsid w:val="00C54825"/>
    <w:rsid w:val="00C5487F"/>
    <w:rsid w:val="00C54B63"/>
    <w:rsid w:val="00C55495"/>
    <w:rsid w:val="00C55674"/>
    <w:rsid w:val="00C55A78"/>
    <w:rsid w:val="00C55DC6"/>
    <w:rsid w:val="00C55F2C"/>
    <w:rsid w:val="00C56746"/>
    <w:rsid w:val="00C568A4"/>
    <w:rsid w:val="00C56DBB"/>
    <w:rsid w:val="00C5711E"/>
    <w:rsid w:val="00C573E1"/>
    <w:rsid w:val="00C57702"/>
    <w:rsid w:val="00C579C6"/>
    <w:rsid w:val="00C57AD9"/>
    <w:rsid w:val="00C57CBB"/>
    <w:rsid w:val="00C57E9B"/>
    <w:rsid w:val="00C57F1F"/>
    <w:rsid w:val="00C601F0"/>
    <w:rsid w:val="00C60834"/>
    <w:rsid w:val="00C60B77"/>
    <w:rsid w:val="00C60E00"/>
    <w:rsid w:val="00C61276"/>
    <w:rsid w:val="00C613DF"/>
    <w:rsid w:val="00C616E0"/>
    <w:rsid w:val="00C61964"/>
    <w:rsid w:val="00C61C67"/>
    <w:rsid w:val="00C62E01"/>
    <w:rsid w:val="00C634A9"/>
    <w:rsid w:val="00C63531"/>
    <w:rsid w:val="00C63901"/>
    <w:rsid w:val="00C6390E"/>
    <w:rsid w:val="00C640BF"/>
    <w:rsid w:val="00C641FE"/>
    <w:rsid w:val="00C645D6"/>
    <w:rsid w:val="00C64778"/>
    <w:rsid w:val="00C65626"/>
    <w:rsid w:val="00C656B8"/>
    <w:rsid w:val="00C66599"/>
    <w:rsid w:val="00C666F6"/>
    <w:rsid w:val="00C673E2"/>
    <w:rsid w:val="00C67B15"/>
    <w:rsid w:val="00C67B57"/>
    <w:rsid w:val="00C67EE5"/>
    <w:rsid w:val="00C707F7"/>
    <w:rsid w:val="00C70899"/>
    <w:rsid w:val="00C7091B"/>
    <w:rsid w:val="00C70924"/>
    <w:rsid w:val="00C70D8D"/>
    <w:rsid w:val="00C70EEB"/>
    <w:rsid w:val="00C7135F"/>
    <w:rsid w:val="00C7170A"/>
    <w:rsid w:val="00C7186E"/>
    <w:rsid w:val="00C721F3"/>
    <w:rsid w:val="00C72205"/>
    <w:rsid w:val="00C72376"/>
    <w:rsid w:val="00C7290D"/>
    <w:rsid w:val="00C72AA0"/>
    <w:rsid w:val="00C72DC9"/>
    <w:rsid w:val="00C72FA9"/>
    <w:rsid w:val="00C73384"/>
    <w:rsid w:val="00C7340D"/>
    <w:rsid w:val="00C73489"/>
    <w:rsid w:val="00C73507"/>
    <w:rsid w:val="00C73811"/>
    <w:rsid w:val="00C73DE4"/>
    <w:rsid w:val="00C74A66"/>
    <w:rsid w:val="00C7503B"/>
    <w:rsid w:val="00C75103"/>
    <w:rsid w:val="00C752CB"/>
    <w:rsid w:val="00C7549B"/>
    <w:rsid w:val="00C75A26"/>
    <w:rsid w:val="00C75B25"/>
    <w:rsid w:val="00C75C7A"/>
    <w:rsid w:val="00C76393"/>
    <w:rsid w:val="00C7651A"/>
    <w:rsid w:val="00C76A70"/>
    <w:rsid w:val="00C76B08"/>
    <w:rsid w:val="00C76D4C"/>
    <w:rsid w:val="00C76DEA"/>
    <w:rsid w:val="00C7700D"/>
    <w:rsid w:val="00C7710E"/>
    <w:rsid w:val="00C771B9"/>
    <w:rsid w:val="00C7797A"/>
    <w:rsid w:val="00C77A37"/>
    <w:rsid w:val="00C77F82"/>
    <w:rsid w:val="00C805C7"/>
    <w:rsid w:val="00C80697"/>
    <w:rsid w:val="00C80850"/>
    <w:rsid w:val="00C80EED"/>
    <w:rsid w:val="00C80FF5"/>
    <w:rsid w:val="00C811D1"/>
    <w:rsid w:val="00C8123D"/>
    <w:rsid w:val="00C816D6"/>
    <w:rsid w:val="00C81B91"/>
    <w:rsid w:val="00C8212A"/>
    <w:rsid w:val="00C82312"/>
    <w:rsid w:val="00C82431"/>
    <w:rsid w:val="00C82C72"/>
    <w:rsid w:val="00C82D58"/>
    <w:rsid w:val="00C8390F"/>
    <w:rsid w:val="00C83D58"/>
    <w:rsid w:val="00C83FB0"/>
    <w:rsid w:val="00C8401F"/>
    <w:rsid w:val="00C845E7"/>
    <w:rsid w:val="00C847BF"/>
    <w:rsid w:val="00C84842"/>
    <w:rsid w:val="00C8567D"/>
    <w:rsid w:val="00C85FC8"/>
    <w:rsid w:val="00C8623A"/>
    <w:rsid w:val="00C862E0"/>
    <w:rsid w:val="00C86328"/>
    <w:rsid w:val="00C86EC1"/>
    <w:rsid w:val="00C870E4"/>
    <w:rsid w:val="00C8721D"/>
    <w:rsid w:val="00C87274"/>
    <w:rsid w:val="00C874A7"/>
    <w:rsid w:val="00C875D2"/>
    <w:rsid w:val="00C87F4E"/>
    <w:rsid w:val="00C906D8"/>
    <w:rsid w:val="00C90858"/>
    <w:rsid w:val="00C90DFD"/>
    <w:rsid w:val="00C90E50"/>
    <w:rsid w:val="00C91007"/>
    <w:rsid w:val="00C91115"/>
    <w:rsid w:val="00C9235B"/>
    <w:rsid w:val="00C923E3"/>
    <w:rsid w:val="00C92625"/>
    <w:rsid w:val="00C93339"/>
    <w:rsid w:val="00C9349F"/>
    <w:rsid w:val="00C93B23"/>
    <w:rsid w:val="00C93E08"/>
    <w:rsid w:val="00C93F77"/>
    <w:rsid w:val="00C94042"/>
    <w:rsid w:val="00C94372"/>
    <w:rsid w:val="00C94C5C"/>
    <w:rsid w:val="00C95146"/>
    <w:rsid w:val="00C955FE"/>
    <w:rsid w:val="00C95900"/>
    <w:rsid w:val="00C959BB"/>
    <w:rsid w:val="00C95B30"/>
    <w:rsid w:val="00C95C24"/>
    <w:rsid w:val="00C961BB"/>
    <w:rsid w:val="00C961F3"/>
    <w:rsid w:val="00C966B5"/>
    <w:rsid w:val="00C96829"/>
    <w:rsid w:val="00C97606"/>
    <w:rsid w:val="00C97954"/>
    <w:rsid w:val="00C97DE1"/>
    <w:rsid w:val="00CA07EB"/>
    <w:rsid w:val="00CA0808"/>
    <w:rsid w:val="00CA0A60"/>
    <w:rsid w:val="00CA1197"/>
    <w:rsid w:val="00CA11A7"/>
    <w:rsid w:val="00CA1E9D"/>
    <w:rsid w:val="00CA1F88"/>
    <w:rsid w:val="00CA25A2"/>
    <w:rsid w:val="00CA26BE"/>
    <w:rsid w:val="00CA275A"/>
    <w:rsid w:val="00CA315E"/>
    <w:rsid w:val="00CA32F6"/>
    <w:rsid w:val="00CA361E"/>
    <w:rsid w:val="00CA3934"/>
    <w:rsid w:val="00CA3C0B"/>
    <w:rsid w:val="00CA3D45"/>
    <w:rsid w:val="00CA3E0B"/>
    <w:rsid w:val="00CA3EEE"/>
    <w:rsid w:val="00CA42AE"/>
    <w:rsid w:val="00CA4F7C"/>
    <w:rsid w:val="00CA4F89"/>
    <w:rsid w:val="00CA5738"/>
    <w:rsid w:val="00CA595E"/>
    <w:rsid w:val="00CA5BE5"/>
    <w:rsid w:val="00CA5C1E"/>
    <w:rsid w:val="00CA5EF5"/>
    <w:rsid w:val="00CA6BBE"/>
    <w:rsid w:val="00CA6CDF"/>
    <w:rsid w:val="00CA707F"/>
    <w:rsid w:val="00CA7EE2"/>
    <w:rsid w:val="00CB1774"/>
    <w:rsid w:val="00CB2984"/>
    <w:rsid w:val="00CB3006"/>
    <w:rsid w:val="00CB3036"/>
    <w:rsid w:val="00CB305F"/>
    <w:rsid w:val="00CB307F"/>
    <w:rsid w:val="00CB33D4"/>
    <w:rsid w:val="00CB3589"/>
    <w:rsid w:val="00CB3937"/>
    <w:rsid w:val="00CB3AA9"/>
    <w:rsid w:val="00CB3AC4"/>
    <w:rsid w:val="00CB3BC0"/>
    <w:rsid w:val="00CB3CEA"/>
    <w:rsid w:val="00CB3D54"/>
    <w:rsid w:val="00CB4394"/>
    <w:rsid w:val="00CB44D7"/>
    <w:rsid w:val="00CB5230"/>
    <w:rsid w:val="00CB58CA"/>
    <w:rsid w:val="00CB5C5C"/>
    <w:rsid w:val="00CB5CDB"/>
    <w:rsid w:val="00CB6130"/>
    <w:rsid w:val="00CB6907"/>
    <w:rsid w:val="00CB691D"/>
    <w:rsid w:val="00CB6ADB"/>
    <w:rsid w:val="00CB6F28"/>
    <w:rsid w:val="00CB6F4E"/>
    <w:rsid w:val="00CB74FD"/>
    <w:rsid w:val="00CB7A71"/>
    <w:rsid w:val="00CB7ACA"/>
    <w:rsid w:val="00CB7AFE"/>
    <w:rsid w:val="00CB7CDA"/>
    <w:rsid w:val="00CC01BD"/>
    <w:rsid w:val="00CC0387"/>
    <w:rsid w:val="00CC0566"/>
    <w:rsid w:val="00CC0740"/>
    <w:rsid w:val="00CC08FB"/>
    <w:rsid w:val="00CC0A87"/>
    <w:rsid w:val="00CC0BEC"/>
    <w:rsid w:val="00CC0FFE"/>
    <w:rsid w:val="00CC1663"/>
    <w:rsid w:val="00CC189E"/>
    <w:rsid w:val="00CC221E"/>
    <w:rsid w:val="00CC232A"/>
    <w:rsid w:val="00CC2446"/>
    <w:rsid w:val="00CC256F"/>
    <w:rsid w:val="00CC2F99"/>
    <w:rsid w:val="00CC31F7"/>
    <w:rsid w:val="00CC3223"/>
    <w:rsid w:val="00CC3A81"/>
    <w:rsid w:val="00CC3F65"/>
    <w:rsid w:val="00CC4110"/>
    <w:rsid w:val="00CC4274"/>
    <w:rsid w:val="00CC43DC"/>
    <w:rsid w:val="00CC445E"/>
    <w:rsid w:val="00CC45D6"/>
    <w:rsid w:val="00CC4655"/>
    <w:rsid w:val="00CC4A02"/>
    <w:rsid w:val="00CC513D"/>
    <w:rsid w:val="00CC535A"/>
    <w:rsid w:val="00CC5579"/>
    <w:rsid w:val="00CC5698"/>
    <w:rsid w:val="00CC586C"/>
    <w:rsid w:val="00CC5A16"/>
    <w:rsid w:val="00CC5BDF"/>
    <w:rsid w:val="00CC5E67"/>
    <w:rsid w:val="00CC5EAC"/>
    <w:rsid w:val="00CC624B"/>
    <w:rsid w:val="00CC62F3"/>
    <w:rsid w:val="00CC67C0"/>
    <w:rsid w:val="00CC6AA0"/>
    <w:rsid w:val="00CC6F82"/>
    <w:rsid w:val="00CC7290"/>
    <w:rsid w:val="00CC7301"/>
    <w:rsid w:val="00CC7577"/>
    <w:rsid w:val="00CC75D5"/>
    <w:rsid w:val="00CC7AEC"/>
    <w:rsid w:val="00CD0212"/>
    <w:rsid w:val="00CD03C0"/>
    <w:rsid w:val="00CD0455"/>
    <w:rsid w:val="00CD0538"/>
    <w:rsid w:val="00CD0639"/>
    <w:rsid w:val="00CD07C4"/>
    <w:rsid w:val="00CD0B8D"/>
    <w:rsid w:val="00CD0CCC"/>
    <w:rsid w:val="00CD0F3C"/>
    <w:rsid w:val="00CD1283"/>
    <w:rsid w:val="00CD1884"/>
    <w:rsid w:val="00CD20A2"/>
    <w:rsid w:val="00CD23E1"/>
    <w:rsid w:val="00CD263F"/>
    <w:rsid w:val="00CD26A9"/>
    <w:rsid w:val="00CD280D"/>
    <w:rsid w:val="00CD4116"/>
    <w:rsid w:val="00CD4330"/>
    <w:rsid w:val="00CD4336"/>
    <w:rsid w:val="00CD4B80"/>
    <w:rsid w:val="00CD4EE7"/>
    <w:rsid w:val="00CD50EF"/>
    <w:rsid w:val="00CD51A6"/>
    <w:rsid w:val="00CD520B"/>
    <w:rsid w:val="00CD6D3B"/>
    <w:rsid w:val="00CD6EC5"/>
    <w:rsid w:val="00CD72D4"/>
    <w:rsid w:val="00CD7705"/>
    <w:rsid w:val="00CD799B"/>
    <w:rsid w:val="00CD7ABF"/>
    <w:rsid w:val="00CE03E2"/>
    <w:rsid w:val="00CE07D6"/>
    <w:rsid w:val="00CE0A48"/>
    <w:rsid w:val="00CE0B00"/>
    <w:rsid w:val="00CE1244"/>
    <w:rsid w:val="00CE1B59"/>
    <w:rsid w:val="00CE1DCD"/>
    <w:rsid w:val="00CE1F81"/>
    <w:rsid w:val="00CE2030"/>
    <w:rsid w:val="00CE279D"/>
    <w:rsid w:val="00CE28B2"/>
    <w:rsid w:val="00CE2AE1"/>
    <w:rsid w:val="00CE2B3F"/>
    <w:rsid w:val="00CE3844"/>
    <w:rsid w:val="00CE3959"/>
    <w:rsid w:val="00CE3AE9"/>
    <w:rsid w:val="00CE3AF0"/>
    <w:rsid w:val="00CE3B5B"/>
    <w:rsid w:val="00CE3CC3"/>
    <w:rsid w:val="00CE3E54"/>
    <w:rsid w:val="00CE47AD"/>
    <w:rsid w:val="00CE5A9B"/>
    <w:rsid w:val="00CE5F42"/>
    <w:rsid w:val="00CE62C7"/>
    <w:rsid w:val="00CE68B9"/>
    <w:rsid w:val="00CE6C0E"/>
    <w:rsid w:val="00CE6D9B"/>
    <w:rsid w:val="00CE74FB"/>
    <w:rsid w:val="00CE7766"/>
    <w:rsid w:val="00CE7A8A"/>
    <w:rsid w:val="00CE7E18"/>
    <w:rsid w:val="00CF0590"/>
    <w:rsid w:val="00CF1557"/>
    <w:rsid w:val="00CF17B1"/>
    <w:rsid w:val="00CF1A29"/>
    <w:rsid w:val="00CF1BB3"/>
    <w:rsid w:val="00CF25E8"/>
    <w:rsid w:val="00CF28ED"/>
    <w:rsid w:val="00CF2EF0"/>
    <w:rsid w:val="00CF418D"/>
    <w:rsid w:val="00CF4209"/>
    <w:rsid w:val="00CF454C"/>
    <w:rsid w:val="00CF4F5A"/>
    <w:rsid w:val="00CF51CD"/>
    <w:rsid w:val="00CF5305"/>
    <w:rsid w:val="00CF5738"/>
    <w:rsid w:val="00CF5F53"/>
    <w:rsid w:val="00CF5FAE"/>
    <w:rsid w:val="00CF64AB"/>
    <w:rsid w:val="00CF6A30"/>
    <w:rsid w:val="00CF6A32"/>
    <w:rsid w:val="00CF70ED"/>
    <w:rsid w:val="00CF7323"/>
    <w:rsid w:val="00CF7597"/>
    <w:rsid w:val="00CF7E92"/>
    <w:rsid w:val="00D006F5"/>
    <w:rsid w:val="00D0088F"/>
    <w:rsid w:val="00D00B9A"/>
    <w:rsid w:val="00D0166F"/>
    <w:rsid w:val="00D01756"/>
    <w:rsid w:val="00D017D7"/>
    <w:rsid w:val="00D019D8"/>
    <w:rsid w:val="00D020CF"/>
    <w:rsid w:val="00D0211B"/>
    <w:rsid w:val="00D0212A"/>
    <w:rsid w:val="00D02607"/>
    <w:rsid w:val="00D0270B"/>
    <w:rsid w:val="00D02822"/>
    <w:rsid w:val="00D02CDB"/>
    <w:rsid w:val="00D02D73"/>
    <w:rsid w:val="00D0334B"/>
    <w:rsid w:val="00D03591"/>
    <w:rsid w:val="00D035CB"/>
    <w:rsid w:val="00D043A3"/>
    <w:rsid w:val="00D043DD"/>
    <w:rsid w:val="00D04403"/>
    <w:rsid w:val="00D050A9"/>
    <w:rsid w:val="00D0514B"/>
    <w:rsid w:val="00D05541"/>
    <w:rsid w:val="00D05669"/>
    <w:rsid w:val="00D0634A"/>
    <w:rsid w:val="00D063B6"/>
    <w:rsid w:val="00D064FF"/>
    <w:rsid w:val="00D070FD"/>
    <w:rsid w:val="00D076AD"/>
    <w:rsid w:val="00D07870"/>
    <w:rsid w:val="00D078CA"/>
    <w:rsid w:val="00D07A8C"/>
    <w:rsid w:val="00D10142"/>
    <w:rsid w:val="00D101FC"/>
    <w:rsid w:val="00D1035B"/>
    <w:rsid w:val="00D103F4"/>
    <w:rsid w:val="00D1058A"/>
    <w:rsid w:val="00D10C47"/>
    <w:rsid w:val="00D10F31"/>
    <w:rsid w:val="00D10F89"/>
    <w:rsid w:val="00D11012"/>
    <w:rsid w:val="00D110D4"/>
    <w:rsid w:val="00D11118"/>
    <w:rsid w:val="00D112FC"/>
    <w:rsid w:val="00D11648"/>
    <w:rsid w:val="00D11CEB"/>
    <w:rsid w:val="00D11E1F"/>
    <w:rsid w:val="00D1228D"/>
    <w:rsid w:val="00D12360"/>
    <w:rsid w:val="00D1274A"/>
    <w:rsid w:val="00D12AFF"/>
    <w:rsid w:val="00D12D36"/>
    <w:rsid w:val="00D12F85"/>
    <w:rsid w:val="00D1329E"/>
    <w:rsid w:val="00D13635"/>
    <w:rsid w:val="00D13AB1"/>
    <w:rsid w:val="00D13D11"/>
    <w:rsid w:val="00D14136"/>
    <w:rsid w:val="00D1440E"/>
    <w:rsid w:val="00D1456A"/>
    <w:rsid w:val="00D14D75"/>
    <w:rsid w:val="00D14F32"/>
    <w:rsid w:val="00D14FC2"/>
    <w:rsid w:val="00D15254"/>
    <w:rsid w:val="00D15A1E"/>
    <w:rsid w:val="00D15B88"/>
    <w:rsid w:val="00D15C9B"/>
    <w:rsid w:val="00D1671B"/>
    <w:rsid w:val="00D16985"/>
    <w:rsid w:val="00D16A1F"/>
    <w:rsid w:val="00D16A28"/>
    <w:rsid w:val="00D16BB5"/>
    <w:rsid w:val="00D16C8E"/>
    <w:rsid w:val="00D16C96"/>
    <w:rsid w:val="00D16CED"/>
    <w:rsid w:val="00D17085"/>
    <w:rsid w:val="00D17B5D"/>
    <w:rsid w:val="00D17FD2"/>
    <w:rsid w:val="00D2042C"/>
    <w:rsid w:val="00D20F88"/>
    <w:rsid w:val="00D21425"/>
    <w:rsid w:val="00D21AC6"/>
    <w:rsid w:val="00D21F28"/>
    <w:rsid w:val="00D228C5"/>
    <w:rsid w:val="00D22A14"/>
    <w:rsid w:val="00D22B7B"/>
    <w:rsid w:val="00D23090"/>
    <w:rsid w:val="00D232AC"/>
    <w:rsid w:val="00D23BF6"/>
    <w:rsid w:val="00D24038"/>
    <w:rsid w:val="00D24518"/>
    <w:rsid w:val="00D246CA"/>
    <w:rsid w:val="00D248B1"/>
    <w:rsid w:val="00D2536C"/>
    <w:rsid w:val="00D258EA"/>
    <w:rsid w:val="00D25EF6"/>
    <w:rsid w:val="00D26527"/>
    <w:rsid w:val="00D266AF"/>
    <w:rsid w:val="00D26730"/>
    <w:rsid w:val="00D26949"/>
    <w:rsid w:val="00D26B01"/>
    <w:rsid w:val="00D27703"/>
    <w:rsid w:val="00D27BA4"/>
    <w:rsid w:val="00D27BC8"/>
    <w:rsid w:val="00D30257"/>
    <w:rsid w:val="00D302D0"/>
    <w:rsid w:val="00D30779"/>
    <w:rsid w:val="00D30E6E"/>
    <w:rsid w:val="00D31122"/>
    <w:rsid w:val="00D311BF"/>
    <w:rsid w:val="00D316B3"/>
    <w:rsid w:val="00D31778"/>
    <w:rsid w:val="00D317CB"/>
    <w:rsid w:val="00D319A5"/>
    <w:rsid w:val="00D31A41"/>
    <w:rsid w:val="00D31AA6"/>
    <w:rsid w:val="00D31E3E"/>
    <w:rsid w:val="00D31E5C"/>
    <w:rsid w:val="00D32076"/>
    <w:rsid w:val="00D32CD9"/>
    <w:rsid w:val="00D32FAC"/>
    <w:rsid w:val="00D32FBF"/>
    <w:rsid w:val="00D330EC"/>
    <w:rsid w:val="00D33350"/>
    <w:rsid w:val="00D3379B"/>
    <w:rsid w:val="00D33AAC"/>
    <w:rsid w:val="00D33EEC"/>
    <w:rsid w:val="00D34109"/>
    <w:rsid w:val="00D346A3"/>
    <w:rsid w:val="00D34A6B"/>
    <w:rsid w:val="00D34E9A"/>
    <w:rsid w:val="00D34EEE"/>
    <w:rsid w:val="00D353AB"/>
    <w:rsid w:val="00D357E7"/>
    <w:rsid w:val="00D35A86"/>
    <w:rsid w:val="00D35B36"/>
    <w:rsid w:val="00D35FB9"/>
    <w:rsid w:val="00D36329"/>
    <w:rsid w:val="00D36C9A"/>
    <w:rsid w:val="00D37129"/>
    <w:rsid w:val="00D371B7"/>
    <w:rsid w:val="00D377C9"/>
    <w:rsid w:val="00D37985"/>
    <w:rsid w:val="00D4037E"/>
    <w:rsid w:val="00D4056F"/>
    <w:rsid w:val="00D4109C"/>
    <w:rsid w:val="00D41219"/>
    <w:rsid w:val="00D41401"/>
    <w:rsid w:val="00D42567"/>
    <w:rsid w:val="00D42A19"/>
    <w:rsid w:val="00D42B50"/>
    <w:rsid w:val="00D438C0"/>
    <w:rsid w:val="00D43C79"/>
    <w:rsid w:val="00D43F8C"/>
    <w:rsid w:val="00D440FF"/>
    <w:rsid w:val="00D442A4"/>
    <w:rsid w:val="00D44307"/>
    <w:rsid w:val="00D44337"/>
    <w:rsid w:val="00D44705"/>
    <w:rsid w:val="00D44A86"/>
    <w:rsid w:val="00D44CC3"/>
    <w:rsid w:val="00D45C5C"/>
    <w:rsid w:val="00D4609C"/>
    <w:rsid w:val="00D4682B"/>
    <w:rsid w:val="00D474C0"/>
    <w:rsid w:val="00D47906"/>
    <w:rsid w:val="00D50111"/>
    <w:rsid w:val="00D50899"/>
    <w:rsid w:val="00D518F0"/>
    <w:rsid w:val="00D51A99"/>
    <w:rsid w:val="00D5239A"/>
    <w:rsid w:val="00D52C30"/>
    <w:rsid w:val="00D53803"/>
    <w:rsid w:val="00D5486B"/>
    <w:rsid w:val="00D54887"/>
    <w:rsid w:val="00D54BBA"/>
    <w:rsid w:val="00D5541C"/>
    <w:rsid w:val="00D55632"/>
    <w:rsid w:val="00D556AD"/>
    <w:rsid w:val="00D557D9"/>
    <w:rsid w:val="00D55E74"/>
    <w:rsid w:val="00D55F57"/>
    <w:rsid w:val="00D561BA"/>
    <w:rsid w:val="00D56684"/>
    <w:rsid w:val="00D56686"/>
    <w:rsid w:val="00D56935"/>
    <w:rsid w:val="00D56AA3"/>
    <w:rsid w:val="00D56B67"/>
    <w:rsid w:val="00D56C6A"/>
    <w:rsid w:val="00D57036"/>
    <w:rsid w:val="00D5756F"/>
    <w:rsid w:val="00D57CA3"/>
    <w:rsid w:val="00D607B0"/>
    <w:rsid w:val="00D608B7"/>
    <w:rsid w:val="00D608EF"/>
    <w:rsid w:val="00D60BE3"/>
    <w:rsid w:val="00D60D58"/>
    <w:rsid w:val="00D610A4"/>
    <w:rsid w:val="00D61476"/>
    <w:rsid w:val="00D61561"/>
    <w:rsid w:val="00D61593"/>
    <w:rsid w:val="00D617AC"/>
    <w:rsid w:val="00D61C66"/>
    <w:rsid w:val="00D61CCF"/>
    <w:rsid w:val="00D620F0"/>
    <w:rsid w:val="00D6243C"/>
    <w:rsid w:val="00D63046"/>
    <w:rsid w:val="00D63085"/>
    <w:rsid w:val="00D637D2"/>
    <w:rsid w:val="00D638DF"/>
    <w:rsid w:val="00D63C49"/>
    <w:rsid w:val="00D64095"/>
    <w:rsid w:val="00D64143"/>
    <w:rsid w:val="00D65296"/>
    <w:rsid w:val="00D6571A"/>
    <w:rsid w:val="00D65AA4"/>
    <w:rsid w:val="00D65F46"/>
    <w:rsid w:val="00D6632C"/>
    <w:rsid w:val="00D667DD"/>
    <w:rsid w:val="00D668D8"/>
    <w:rsid w:val="00D66E05"/>
    <w:rsid w:val="00D6718F"/>
    <w:rsid w:val="00D671DA"/>
    <w:rsid w:val="00D67A3E"/>
    <w:rsid w:val="00D7037B"/>
    <w:rsid w:val="00D704BD"/>
    <w:rsid w:val="00D70AE9"/>
    <w:rsid w:val="00D70E10"/>
    <w:rsid w:val="00D71904"/>
    <w:rsid w:val="00D71951"/>
    <w:rsid w:val="00D719FB"/>
    <w:rsid w:val="00D71C61"/>
    <w:rsid w:val="00D71E2A"/>
    <w:rsid w:val="00D72680"/>
    <w:rsid w:val="00D72B62"/>
    <w:rsid w:val="00D72F95"/>
    <w:rsid w:val="00D730FF"/>
    <w:rsid w:val="00D73B5C"/>
    <w:rsid w:val="00D73BC7"/>
    <w:rsid w:val="00D74809"/>
    <w:rsid w:val="00D74923"/>
    <w:rsid w:val="00D75ACB"/>
    <w:rsid w:val="00D76072"/>
    <w:rsid w:val="00D7653A"/>
    <w:rsid w:val="00D76923"/>
    <w:rsid w:val="00D772C7"/>
    <w:rsid w:val="00D777B7"/>
    <w:rsid w:val="00D77FD5"/>
    <w:rsid w:val="00D801B8"/>
    <w:rsid w:val="00D80E24"/>
    <w:rsid w:val="00D80F03"/>
    <w:rsid w:val="00D80F1B"/>
    <w:rsid w:val="00D8170B"/>
    <w:rsid w:val="00D81838"/>
    <w:rsid w:val="00D81A2A"/>
    <w:rsid w:val="00D82032"/>
    <w:rsid w:val="00D82A85"/>
    <w:rsid w:val="00D84341"/>
    <w:rsid w:val="00D84A43"/>
    <w:rsid w:val="00D8521E"/>
    <w:rsid w:val="00D852C9"/>
    <w:rsid w:val="00D857CA"/>
    <w:rsid w:val="00D858EF"/>
    <w:rsid w:val="00D85B58"/>
    <w:rsid w:val="00D85B9F"/>
    <w:rsid w:val="00D862D3"/>
    <w:rsid w:val="00D86539"/>
    <w:rsid w:val="00D8701D"/>
    <w:rsid w:val="00D878D2"/>
    <w:rsid w:val="00D87AFE"/>
    <w:rsid w:val="00D87BD1"/>
    <w:rsid w:val="00D90497"/>
    <w:rsid w:val="00D9064A"/>
    <w:rsid w:val="00D90716"/>
    <w:rsid w:val="00D90AC8"/>
    <w:rsid w:val="00D91E2D"/>
    <w:rsid w:val="00D92170"/>
    <w:rsid w:val="00D923B0"/>
    <w:rsid w:val="00D9261B"/>
    <w:rsid w:val="00D92922"/>
    <w:rsid w:val="00D92E0E"/>
    <w:rsid w:val="00D92EB3"/>
    <w:rsid w:val="00D933B3"/>
    <w:rsid w:val="00D93445"/>
    <w:rsid w:val="00D936BF"/>
    <w:rsid w:val="00D9383A"/>
    <w:rsid w:val="00D939F9"/>
    <w:rsid w:val="00D93BE8"/>
    <w:rsid w:val="00D949B1"/>
    <w:rsid w:val="00D94D8D"/>
    <w:rsid w:val="00D94E90"/>
    <w:rsid w:val="00D95690"/>
    <w:rsid w:val="00D95787"/>
    <w:rsid w:val="00D95A00"/>
    <w:rsid w:val="00D95E4E"/>
    <w:rsid w:val="00D95FE6"/>
    <w:rsid w:val="00D961EE"/>
    <w:rsid w:val="00D962F5"/>
    <w:rsid w:val="00D96309"/>
    <w:rsid w:val="00D967DC"/>
    <w:rsid w:val="00D96A46"/>
    <w:rsid w:val="00D96DC2"/>
    <w:rsid w:val="00D97039"/>
    <w:rsid w:val="00D97309"/>
    <w:rsid w:val="00D975DB"/>
    <w:rsid w:val="00D97B9B"/>
    <w:rsid w:val="00D97C73"/>
    <w:rsid w:val="00D97F1E"/>
    <w:rsid w:val="00D97FC6"/>
    <w:rsid w:val="00DA003F"/>
    <w:rsid w:val="00DA01E3"/>
    <w:rsid w:val="00DA046A"/>
    <w:rsid w:val="00DA0768"/>
    <w:rsid w:val="00DA0CC4"/>
    <w:rsid w:val="00DA102D"/>
    <w:rsid w:val="00DA16AB"/>
    <w:rsid w:val="00DA1AF3"/>
    <w:rsid w:val="00DA1D45"/>
    <w:rsid w:val="00DA235A"/>
    <w:rsid w:val="00DA2450"/>
    <w:rsid w:val="00DA24A3"/>
    <w:rsid w:val="00DA283F"/>
    <w:rsid w:val="00DA2BBE"/>
    <w:rsid w:val="00DA2BC2"/>
    <w:rsid w:val="00DA2C61"/>
    <w:rsid w:val="00DA304C"/>
    <w:rsid w:val="00DA34F9"/>
    <w:rsid w:val="00DA35A4"/>
    <w:rsid w:val="00DA3955"/>
    <w:rsid w:val="00DA3A5E"/>
    <w:rsid w:val="00DA3A98"/>
    <w:rsid w:val="00DA3AC5"/>
    <w:rsid w:val="00DA3C99"/>
    <w:rsid w:val="00DA3E5F"/>
    <w:rsid w:val="00DA420E"/>
    <w:rsid w:val="00DA4C6D"/>
    <w:rsid w:val="00DA4D50"/>
    <w:rsid w:val="00DA5617"/>
    <w:rsid w:val="00DA56B0"/>
    <w:rsid w:val="00DA5BD4"/>
    <w:rsid w:val="00DA5D9C"/>
    <w:rsid w:val="00DA5FBE"/>
    <w:rsid w:val="00DA65AB"/>
    <w:rsid w:val="00DA69C0"/>
    <w:rsid w:val="00DA6F43"/>
    <w:rsid w:val="00DA6F5A"/>
    <w:rsid w:val="00DA6F6E"/>
    <w:rsid w:val="00DA6FD1"/>
    <w:rsid w:val="00DA7776"/>
    <w:rsid w:val="00DA78EB"/>
    <w:rsid w:val="00DA79D6"/>
    <w:rsid w:val="00DB03EB"/>
    <w:rsid w:val="00DB06A8"/>
    <w:rsid w:val="00DB0A9B"/>
    <w:rsid w:val="00DB0E63"/>
    <w:rsid w:val="00DB13EA"/>
    <w:rsid w:val="00DB15AF"/>
    <w:rsid w:val="00DB1783"/>
    <w:rsid w:val="00DB1984"/>
    <w:rsid w:val="00DB27BD"/>
    <w:rsid w:val="00DB2D37"/>
    <w:rsid w:val="00DB321D"/>
    <w:rsid w:val="00DB331B"/>
    <w:rsid w:val="00DB345A"/>
    <w:rsid w:val="00DB34C6"/>
    <w:rsid w:val="00DB3DD1"/>
    <w:rsid w:val="00DB3F49"/>
    <w:rsid w:val="00DB4260"/>
    <w:rsid w:val="00DB4482"/>
    <w:rsid w:val="00DB4534"/>
    <w:rsid w:val="00DB4CB5"/>
    <w:rsid w:val="00DB5223"/>
    <w:rsid w:val="00DB5F14"/>
    <w:rsid w:val="00DB5FA1"/>
    <w:rsid w:val="00DB5FC6"/>
    <w:rsid w:val="00DB6150"/>
    <w:rsid w:val="00DB6C09"/>
    <w:rsid w:val="00DB706F"/>
    <w:rsid w:val="00DB7147"/>
    <w:rsid w:val="00DB765D"/>
    <w:rsid w:val="00DB7AFF"/>
    <w:rsid w:val="00DB7DB3"/>
    <w:rsid w:val="00DC00E3"/>
    <w:rsid w:val="00DC07F9"/>
    <w:rsid w:val="00DC1237"/>
    <w:rsid w:val="00DC1315"/>
    <w:rsid w:val="00DC176C"/>
    <w:rsid w:val="00DC1A07"/>
    <w:rsid w:val="00DC2134"/>
    <w:rsid w:val="00DC22C3"/>
    <w:rsid w:val="00DC2317"/>
    <w:rsid w:val="00DC237D"/>
    <w:rsid w:val="00DC2875"/>
    <w:rsid w:val="00DC2BE7"/>
    <w:rsid w:val="00DC2F80"/>
    <w:rsid w:val="00DC30EE"/>
    <w:rsid w:val="00DC336C"/>
    <w:rsid w:val="00DC406C"/>
    <w:rsid w:val="00DC45E8"/>
    <w:rsid w:val="00DC462E"/>
    <w:rsid w:val="00DC46C3"/>
    <w:rsid w:val="00DC49DF"/>
    <w:rsid w:val="00DC4BEB"/>
    <w:rsid w:val="00DC4F8D"/>
    <w:rsid w:val="00DC52B9"/>
    <w:rsid w:val="00DC5CFB"/>
    <w:rsid w:val="00DC5FB7"/>
    <w:rsid w:val="00DC6E77"/>
    <w:rsid w:val="00DC711A"/>
    <w:rsid w:val="00DC71BE"/>
    <w:rsid w:val="00DC7279"/>
    <w:rsid w:val="00DC76EF"/>
    <w:rsid w:val="00DC7E3F"/>
    <w:rsid w:val="00DC7F4E"/>
    <w:rsid w:val="00DD0327"/>
    <w:rsid w:val="00DD032E"/>
    <w:rsid w:val="00DD09B5"/>
    <w:rsid w:val="00DD0D0A"/>
    <w:rsid w:val="00DD0D20"/>
    <w:rsid w:val="00DD15E7"/>
    <w:rsid w:val="00DD1730"/>
    <w:rsid w:val="00DD2695"/>
    <w:rsid w:val="00DD2AF7"/>
    <w:rsid w:val="00DD2F9B"/>
    <w:rsid w:val="00DD31B6"/>
    <w:rsid w:val="00DD392B"/>
    <w:rsid w:val="00DD406A"/>
    <w:rsid w:val="00DD40EB"/>
    <w:rsid w:val="00DD41CB"/>
    <w:rsid w:val="00DD5159"/>
    <w:rsid w:val="00DD52EE"/>
    <w:rsid w:val="00DD531E"/>
    <w:rsid w:val="00DD5374"/>
    <w:rsid w:val="00DD56D7"/>
    <w:rsid w:val="00DD56FC"/>
    <w:rsid w:val="00DD5BC9"/>
    <w:rsid w:val="00DD5E3E"/>
    <w:rsid w:val="00DD62EF"/>
    <w:rsid w:val="00DD635D"/>
    <w:rsid w:val="00DD7670"/>
    <w:rsid w:val="00DD7B6C"/>
    <w:rsid w:val="00DE0199"/>
    <w:rsid w:val="00DE01D9"/>
    <w:rsid w:val="00DE0449"/>
    <w:rsid w:val="00DE05BE"/>
    <w:rsid w:val="00DE08BF"/>
    <w:rsid w:val="00DE0E8C"/>
    <w:rsid w:val="00DE12F4"/>
    <w:rsid w:val="00DE1B7F"/>
    <w:rsid w:val="00DE1BD9"/>
    <w:rsid w:val="00DE1C85"/>
    <w:rsid w:val="00DE2097"/>
    <w:rsid w:val="00DE2401"/>
    <w:rsid w:val="00DE248E"/>
    <w:rsid w:val="00DE269A"/>
    <w:rsid w:val="00DE2BAD"/>
    <w:rsid w:val="00DE2CC6"/>
    <w:rsid w:val="00DE2FDB"/>
    <w:rsid w:val="00DE3484"/>
    <w:rsid w:val="00DE394F"/>
    <w:rsid w:val="00DE3D82"/>
    <w:rsid w:val="00DE4218"/>
    <w:rsid w:val="00DE4480"/>
    <w:rsid w:val="00DE4569"/>
    <w:rsid w:val="00DE4596"/>
    <w:rsid w:val="00DE4B0A"/>
    <w:rsid w:val="00DE520A"/>
    <w:rsid w:val="00DE54E2"/>
    <w:rsid w:val="00DE57CC"/>
    <w:rsid w:val="00DE57E6"/>
    <w:rsid w:val="00DE58A0"/>
    <w:rsid w:val="00DE63B1"/>
    <w:rsid w:val="00DE6426"/>
    <w:rsid w:val="00DE6707"/>
    <w:rsid w:val="00DE6D49"/>
    <w:rsid w:val="00DE6D4B"/>
    <w:rsid w:val="00DE749A"/>
    <w:rsid w:val="00DE76E5"/>
    <w:rsid w:val="00DE773D"/>
    <w:rsid w:val="00DE7F48"/>
    <w:rsid w:val="00DF050E"/>
    <w:rsid w:val="00DF0E0D"/>
    <w:rsid w:val="00DF1768"/>
    <w:rsid w:val="00DF2621"/>
    <w:rsid w:val="00DF310C"/>
    <w:rsid w:val="00DF33CE"/>
    <w:rsid w:val="00DF3DDB"/>
    <w:rsid w:val="00DF45B9"/>
    <w:rsid w:val="00DF4798"/>
    <w:rsid w:val="00DF498C"/>
    <w:rsid w:val="00DF49F4"/>
    <w:rsid w:val="00DF5195"/>
    <w:rsid w:val="00DF5455"/>
    <w:rsid w:val="00DF5715"/>
    <w:rsid w:val="00DF60E8"/>
    <w:rsid w:val="00DF6A19"/>
    <w:rsid w:val="00DF6A51"/>
    <w:rsid w:val="00DF6D24"/>
    <w:rsid w:val="00DF6D46"/>
    <w:rsid w:val="00DF6EEC"/>
    <w:rsid w:val="00DF739C"/>
    <w:rsid w:val="00DF7630"/>
    <w:rsid w:val="00E004A8"/>
    <w:rsid w:val="00E00BFF"/>
    <w:rsid w:val="00E00C9E"/>
    <w:rsid w:val="00E01847"/>
    <w:rsid w:val="00E021AB"/>
    <w:rsid w:val="00E02945"/>
    <w:rsid w:val="00E02A0C"/>
    <w:rsid w:val="00E02C5F"/>
    <w:rsid w:val="00E02CCB"/>
    <w:rsid w:val="00E02ECE"/>
    <w:rsid w:val="00E031D9"/>
    <w:rsid w:val="00E032F5"/>
    <w:rsid w:val="00E036ED"/>
    <w:rsid w:val="00E037D9"/>
    <w:rsid w:val="00E03870"/>
    <w:rsid w:val="00E03D19"/>
    <w:rsid w:val="00E03F7E"/>
    <w:rsid w:val="00E042A8"/>
    <w:rsid w:val="00E042EA"/>
    <w:rsid w:val="00E044CA"/>
    <w:rsid w:val="00E045AF"/>
    <w:rsid w:val="00E04F76"/>
    <w:rsid w:val="00E05377"/>
    <w:rsid w:val="00E05800"/>
    <w:rsid w:val="00E05E2A"/>
    <w:rsid w:val="00E06819"/>
    <w:rsid w:val="00E06A77"/>
    <w:rsid w:val="00E06E6B"/>
    <w:rsid w:val="00E0703F"/>
    <w:rsid w:val="00E07708"/>
    <w:rsid w:val="00E0787E"/>
    <w:rsid w:val="00E079D3"/>
    <w:rsid w:val="00E1019F"/>
    <w:rsid w:val="00E1037E"/>
    <w:rsid w:val="00E109E9"/>
    <w:rsid w:val="00E10DC6"/>
    <w:rsid w:val="00E11258"/>
    <w:rsid w:val="00E114C8"/>
    <w:rsid w:val="00E1201E"/>
    <w:rsid w:val="00E12E98"/>
    <w:rsid w:val="00E132D9"/>
    <w:rsid w:val="00E1344E"/>
    <w:rsid w:val="00E137C4"/>
    <w:rsid w:val="00E13D6A"/>
    <w:rsid w:val="00E13E84"/>
    <w:rsid w:val="00E1426B"/>
    <w:rsid w:val="00E1507F"/>
    <w:rsid w:val="00E15698"/>
    <w:rsid w:val="00E158E7"/>
    <w:rsid w:val="00E15A37"/>
    <w:rsid w:val="00E163A7"/>
    <w:rsid w:val="00E1671A"/>
    <w:rsid w:val="00E16B21"/>
    <w:rsid w:val="00E16B35"/>
    <w:rsid w:val="00E16F22"/>
    <w:rsid w:val="00E1728D"/>
    <w:rsid w:val="00E20557"/>
    <w:rsid w:val="00E2096E"/>
    <w:rsid w:val="00E2119E"/>
    <w:rsid w:val="00E213E9"/>
    <w:rsid w:val="00E214C7"/>
    <w:rsid w:val="00E21651"/>
    <w:rsid w:val="00E21AAE"/>
    <w:rsid w:val="00E21ABE"/>
    <w:rsid w:val="00E21E45"/>
    <w:rsid w:val="00E22280"/>
    <w:rsid w:val="00E22B43"/>
    <w:rsid w:val="00E22B74"/>
    <w:rsid w:val="00E22DD9"/>
    <w:rsid w:val="00E23063"/>
    <w:rsid w:val="00E236C5"/>
    <w:rsid w:val="00E23717"/>
    <w:rsid w:val="00E23A7B"/>
    <w:rsid w:val="00E23B41"/>
    <w:rsid w:val="00E23B95"/>
    <w:rsid w:val="00E25687"/>
    <w:rsid w:val="00E2594D"/>
    <w:rsid w:val="00E25A1E"/>
    <w:rsid w:val="00E25C8C"/>
    <w:rsid w:val="00E25EB1"/>
    <w:rsid w:val="00E260A2"/>
    <w:rsid w:val="00E264DB"/>
    <w:rsid w:val="00E26786"/>
    <w:rsid w:val="00E26AB5"/>
    <w:rsid w:val="00E26DCB"/>
    <w:rsid w:val="00E30446"/>
    <w:rsid w:val="00E3047F"/>
    <w:rsid w:val="00E30627"/>
    <w:rsid w:val="00E30739"/>
    <w:rsid w:val="00E3086E"/>
    <w:rsid w:val="00E30ADF"/>
    <w:rsid w:val="00E30B3A"/>
    <w:rsid w:val="00E30C18"/>
    <w:rsid w:val="00E30CB2"/>
    <w:rsid w:val="00E31244"/>
    <w:rsid w:val="00E31BF9"/>
    <w:rsid w:val="00E31E6E"/>
    <w:rsid w:val="00E325D4"/>
    <w:rsid w:val="00E32DCE"/>
    <w:rsid w:val="00E33317"/>
    <w:rsid w:val="00E33E00"/>
    <w:rsid w:val="00E33E40"/>
    <w:rsid w:val="00E34132"/>
    <w:rsid w:val="00E347EE"/>
    <w:rsid w:val="00E34830"/>
    <w:rsid w:val="00E34AFA"/>
    <w:rsid w:val="00E351CC"/>
    <w:rsid w:val="00E352EC"/>
    <w:rsid w:val="00E35615"/>
    <w:rsid w:val="00E3577B"/>
    <w:rsid w:val="00E35ACA"/>
    <w:rsid w:val="00E362EA"/>
    <w:rsid w:val="00E36B97"/>
    <w:rsid w:val="00E36D0C"/>
    <w:rsid w:val="00E36ECF"/>
    <w:rsid w:val="00E377B5"/>
    <w:rsid w:val="00E378B9"/>
    <w:rsid w:val="00E401F8"/>
    <w:rsid w:val="00E40523"/>
    <w:rsid w:val="00E4081A"/>
    <w:rsid w:val="00E40824"/>
    <w:rsid w:val="00E40A89"/>
    <w:rsid w:val="00E40B6D"/>
    <w:rsid w:val="00E40B84"/>
    <w:rsid w:val="00E40C90"/>
    <w:rsid w:val="00E40D76"/>
    <w:rsid w:val="00E40D7A"/>
    <w:rsid w:val="00E40ED4"/>
    <w:rsid w:val="00E413EC"/>
    <w:rsid w:val="00E418B9"/>
    <w:rsid w:val="00E418D1"/>
    <w:rsid w:val="00E4220F"/>
    <w:rsid w:val="00E4252C"/>
    <w:rsid w:val="00E430E8"/>
    <w:rsid w:val="00E43747"/>
    <w:rsid w:val="00E43AFD"/>
    <w:rsid w:val="00E43BB7"/>
    <w:rsid w:val="00E43C2E"/>
    <w:rsid w:val="00E43DD9"/>
    <w:rsid w:val="00E43F47"/>
    <w:rsid w:val="00E43F7A"/>
    <w:rsid w:val="00E4404F"/>
    <w:rsid w:val="00E443BD"/>
    <w:rsid w:val="00E4478F"/>
    <w:rsid w:val="00E45493"/>
    <w:rsid w:val="00E45852"/>
    <w:rsid w:val="00E4585F"/>
    <w:rsid w:val="00E45D58"/>
    <w:rsid w:val="00E46446"/>
    <w:rsid w:val="00E464E1"/>
    <w:rsid w:val="00E46683"/>
    <w:rsid w:val="00E467B8"/>
    <w:rsid w:val="00E467BE"/>
    <w:rsid w:val="00E47374"/>
    <w:rsid w:val="00E4770A"/>
    <w:rsid w:val="00E478B7"/>
    <w:rsid w:val="00E47AF8"/>
    <w:rsid w:val="00E50133"/>
    <w:rsid w:val="00E50BE3"/>
    <w:rsid w:val="00E51257"/>
    <w:rsid w:val="00E512FF"/>
    <w:rsid w:val="00E519E7"/>
    <w:rsid w:val="00E51B93"/>
    <w:rsid w:val="00E51B98"/>
    <w:rsid w:val="00E526E4"/>
    <w:rsid w:val="00E52EC9"/>
    <w:rsid w:val="00E54027"/>
    <w:rsid w:val="00E544DC"/>
    <w:rsid w:val="00E5494F"/>
    <w:rsid w:val="00E54B6B"/>
    <w:rsid w:val="00E54FAF"/>
    <w:rsid w:val="00E55084"/>
    <w:rsid w:val="00E55567"/>
    <w:rsid w:val="00E555A8"/>
    <w:rsid w:val="00E55838"/>
    <w:rsid w:val="00E55CE5"/>
    <w:rsid w:val="00E56550"/>
    <w:rsid w:val="00E565AC"/>
    <w:rsid w:val="00E5666A"/>
    <w:rsid w:val="00E5669A"/>
    <w:rsid w:val="00E56B6F"/>
    <w:rsid w:val="00E57042"/>
    <w:rsid w:val="00E573BB"/>
    <w:rsid w:val="00E57468"/>
    <w:rsid w:val="00E57BF0"/>
    <w:rsid w:val="00E57E4C"/>
    <w:rsid w:val="00E60036"/>
    <w:rsid w:val="00E600FE"/>
    <w:rsid w:val="00E60400"/>
    <w:rsid w:val="00E604E1"/>
    <w:rsid w:val="00E608D5"/>
    <w:rsid w:val="00E609CD"/>
    <w:rsid w:val="00E60FB9"/>
    <w:rsid w:val="00E611BA"/>
    <w:rsid w:val="00E61539"/>
    <w:rsid w:val="00E61858"/>
    <w:rsid w:val="00E61BE2"/>
    <w:rsid w:val="00E62345"/>
    <w:rsid w:val="00E628CC"/>
    <w:rsid w:val="00E62CFA"/>
    <w:rsid w:val="00E62E1E"/>
    <w:rsid w:val="00E63221"/>
    <w:rsid w:val="00E6328E"/>
    <w:rsid w:val="00E637A8"/>
    <w:rsid w:val="00E6402A"/>
    <w:rsid w:val="00E643DE"/>
    <w:rsid w:val="00E64555"/>
    <w:rsid w:val="00E64AB0"/>
    <w:rsid w:val="00E64DE8"/>
    <w:rsid w:val="00E6518B"/>
    <w:rsid w:val="00E65190"/>
    <w:rsid w:val="00E655B1"/>
    <w:rsid w:val="00E65618"/>
    <w:rsid w:val="00E65B37"/>
    <w:rsid w:val="00E65FA9"/>
    <w:rsid w:val="00E664F9"/>
    <w:rsid w:val="00E6709B"/>
    <w:rsid w:val="00E67281"/>
    <w:rsid w:val="00E67334"/>
    <w:rsid w:val="00E677DF"/>
    <w:rsid w:val="00E67FCA"/>
    <w:rsid w:val="00E700BA"/>
    <w:rsid w:val="00E705DC"/>
    <w:rsid w:val="00E70A81"/>
    <w:rsid w:val="00E70CE6"/>
    <w:rsid w:val="00E71388"/>
    <w:rsid w:val="00E71618"/>
    <w:rsid w:val="00E71835"/>
    <w:rsid w:val="00E718B8"/>
    <w:rsid w:val="00E71A66"/>
    <w:rsid w:val="00E71A85"/>
    <w:rsid w:val="00E71C2E"/>
    <w:rsid w:val="00E72DF8"/>
    <w:rsid w:val="00E72F94"/>
    <w:rsid w:val="00E73196"/>
    <w:rsid w:val="00E73304"/>
    <w:rsid w:val="00E739B5"/>
    <w:rsid w:val="00E74054"/>
    <w:rsid w:val="00E742D8"/>
    <w:rsid w:val="00E74530"/>
    <w:rsid w:val="00E74AE6"/>
    <w:rsid w:val="00E74ECF"/>
    <w:rsid w:val="00E74FE2"/>
    <w:rsid w:val="00E75CC9"/>
    <w:rsid w:val="00E7633A"/>
    <w:rsid w:val="00E764E4"/>
    <w:rsid w:val="00E766F5"/>
    <w:rsid w:val="00E76BBA"/>
    <w:rsid w:val="00E76D97"/>
    <w:rsid w:val="00E77244"/>
    <w:rsid w:val="00E772DB"/>
    <w:rsid w:val="00E7747A"/>
    <w:rsid w:val="00E77728"/>
    <w:rsid w:val="00E77878"/>
    <w:rsid w:val="00E77F82"/>
    <w:rsid w:val="00E80384"/>
    <w:rsid w:val="00E80437"/>
    <w:rsid w:val="00E806F0"/>
    <w:rsid w:val="00E806F4"/>
    <w:rsid w:val="00E807B4"/>
    <w:rsid w:val="00E80B8A"/>
    <w:rsid w:val="00E80C1E"/>
    <w:rsid w:val="00E80CF9"/>
    <w:rsid w:val="00E813C6"/>
    <w:rsid w:val="00E8157D"/>
    <w:rsid w:val="00E81582"/>
    <w:rsid w:val="00E815A2"/>
    <w:rsid w:val="00E81741"/>
    <w:rsid w:val="00E818A2"/>
    <w:rsid w:val="00E81E58"/>
    <w:rsid w:val="00E8272D"/>
    <w:rsid w:val="00E82934"/>
    <w:rsid w:val="00E82C1B"/>
    <w:rsid w:val="00E82C32"/>
    <w:rsid w:val="00E82D79"/>
    <w:rsid w:val="00E8353A"/>
    <w:rsid w:val="00E837B5"/>
    <w:rsid w:val="00E8381F"/>
    <w:rsid w:val="00E83C07"/>
    <w:rsid w:val="00E84043"/>
    <w:rsid w:val="00E840B8"/>
    <w:rsid w:val="00E842EC"/>
    <w:rsid w:val="00E8442C"/>
    <w:rsid w:val="00E84627"/>
    <w:rsid w:val="00E84A19"/>
    <w:rsid w:val="00E852DF"/>
    <w:rsid w:val="00E8577E"/>
    <w:rsid w:val="00E85F90"/>
    <w:rsid w:val="00E867A9"/>
    <w:rsid w:val="00E86A3E"/>
    <w:rsid w:val="00E87A45"/>
    <w:rsid w:val="00E87B0B"/>
    <w:rsid w:val="00E87BAA"/>
    <w:rsid w:val="00E901D1"/>
    <w:rsid w:val="00E90559"/>
    <w:rsid w:val="00E9095B"/>
    <w:rsid w:val="00E912E9"/>
    <w:rsid w:val="00E915CA"/>
    <w:rsid w:val="00E920E8"/>
    <w:rsid w:val="00E922B3"/>
    <w:rsid w:val="00E925CC"/>
    <w:rsid w:val="00E931ED"/>
    <w:rsid w:val="00E939C8"/>
    <w:rsid w:val="00E93A96"/>
    <w:rsid w:val="00E94863"/>
    <w:rsid w:val="00E949EC"/>
    <w:rsid w:val="00E94B73"/>
    <w:rsid w:val="00E94C62"/>
    <w:rsid w:val="00E94E24"/>
    <w:rsid w:val="00E953C0"/>
    <w:rsid w:val="00E956EF"/>
    <w:rsid w:val="00E95946"/>
    <w:rsid w:val="00E95C03"/>
    <w:rsid w:val="00E96E7F"/>
    <w:rsid w:val="00E971B8"/>
    <w:rsid w:val="00E973DF"/>
    <w:rsid w:val="00E977C8"/>
    <w:rsid w:val="00E97B58"/>
    <w:rsid w:val="00EA018A"/>
    <w:rsid w:val="00EA04FB"/>
    <w:rsid w:val="00EA09D5"/>
    <w:rsid w:val="00EA0B45"/>
    <w:rsid w:val="00EA0F1F"/>
    <w:rsid w:val="00EA125B"/>
    <w:rsid w:val="00EA14CA"/>
    <w:rsid w:val="00EA15D5"/>
    <w:rsid w:val="00EA1838"/>
    <w:rsid w:val="00EA18B3"/>
    <w:rsid w:val="00EA1E06"/>
    <w:rsid w:val="00EA241B"/>
    <w:rsid w:val="00EA2981"/>
    <w:rsid w:val="00EA3511"/>
    <w:rsid w:val="00EA3C1F"/>
    <w:rsid w:val="00EA3E8A"/>
    <w:rsid w:val="00EA40CF"/>
    <w:rsid w:val="00EA4506"/>
    <w:rsid w:val="00EA470C"/>
    <w:rsid w:val="00EA47E3"/>
    <w:rsid w:val="00EA4872"/>
    <w:rsid w:val="00EA4C74"/>
    <w:rsid w:val="00EA521C"/>
    <w:rsid w:val="00EA53DE"/>
    <w:rsid w:val="00EA5469"/>
    <w:rsid w:val="00EA54FE"/>
    <w:rsid w:val="00EA5BF7"/>
    <w:rsid w:val="00EA6266"/>
    <w:rsid w:val="00EA6766"/>
    <w:rsid w:val="00EA69EE"/>
    <w:rsid w:val="00EA6AD4"/>
    <w:rsid w:val="00EA6FE7"/>
    <w:rsid w:val="00EA706F"/>
    <w:rsid w:val="00EA74CE"/>
    <w:rsid w:val="00EB00F7"/>
    <w:rsid w:val="00EB076F"/>
    <w:rsid w:val="00EB09C1"/>
    <w:rsid w:val="00EB09F2"/>
    <w:rsid w:val="00EB0DEA"/>
    <w:rsid w:val="00EB0E5A"/>
    <w:rsid w:val="00EB0FC8"/>
    <w:rsid w:val="00EB0FEF"/>
    <w:rsid w:val="00EB11F2"/>
    <w:rsid w:val="00EB1207"/>
    <w:rsid w:val="00EB158D"/>
    <w:rsid w:val="00EB15AA"/>
    <w:rsid w:val="00EB191B"/>
    <w:rsid w:val="00EB21FE"/>
    <w:rsid w:val="00EB2282"/>
    <w:rsid w:val="00EB23DC"/>
    <w:rsid w:val="00EB2476"/>
    <w:rsid w:val="00EB29A5"/>
    <w:rsid w:val="00EB2CEC"/>
    <w:rsid w:val="00EB3094"/>
    <w:rsid w:val="00EB361E"/>
    <w:rsid w:val="00EB3A61"/>
    <w:rsid w:val="00EB3D9C"/>
    <w:rsid w:val="00EB50EA"/>
    <w:rsid w:val="00EB54EF"/>
    <w:rsid w:val="00EB60D8"/>
    <w:rsid w:val="00EB65F2"/>
    <w:rsid w:val="00EB6E8A"/>
    <w:rsid w:val="00EB700C"/>
    <w:rsid w:val="00EB73B7"/>
    <w:rsid w:val="00EB7DE0"/>
    <w:rsid w:val="00EB7F5B"/>
    <w:rsid w:val="00EC0878"/>
    <w:rsid w:val="00EC0A83"/>
    <w:rsid w:val="00EC0BA9"/>
    <w:rsid w:val="00EC0E80"/>
    <w:rsid w:val="00EC123C"/>
    <w:rsid w:val="00EC18CA"/>
    <w:rsid w:val="00EC2089"/>
    <w:rsid w:val="00EC2E49"/>
    <w:rsid w:val="00EC30A8"/>
    <w:rsid w:val="00EC32DC"/>
    <w:rsid w:val="00EC40FF"/>
    <w:rsid w:val="00EC43A5"/>
    <w:rsid w:val="00EC465D"/>
    <w:rsid w:val="00EC4666"/>
    <w:rsid w:val="00EC4F7A"/>
    <w:rsid w:val="00EC547F"/>
    <w:rsid w:val="00EC62C6"/>
    <w:rsid w:val="00EC670C"/>
    <w:rsid w:val="00EC6AE8"/>
    <w:rsid w:val="00EC6CC3"/>
    <w:rsid w:val="00EC7004"/>
    <w:rsid w:val="00EC7559"/>
    <w:rsid w:val="00EC7658"/>
    <w:rsid w:val="00EC7BCD"/>
    <w:rsid w:val="00EC7C41"/>
    <w:rsid w:val="00ED00E3"/>
    <w:rsid w:val="00ED0433"/>
    <w:rsid w:val="00ED058C"/>
    <w:rsid w:val="00ED071D"/>
    <w:rsid w:val="00ED0774"/>
    <w:rsid w:val="00ED0784"/>
    <w:rsid w:val="00ED104F"/>
    <w:rsid w:val="00ED1234"/>
    <w:rsid w:val="00ED162E"/>
    <w:rsid w:val="00ED18D2"/>
    <w:rsid w:val="00ED1912"/>
    <w:rsid w:val="00ED1B8E"/>
    <w:rsid w:val="00ED1C5E"/>
    <w:rsid w:val="00ED1EAF"/>
    <w:rsid w:val="00ED2AFB"/>
    <w:rsid w:val="00ED2B9A"/>
    <w:rsid w:val="00ED2E3E"/>
    <w:rsid w:val="00ED3261"/>
    <w:rsid w:val="00ED33DE"/>
    <w:rsid w:val="00ED378C"/>
    <w:rsid w:val="00ED38DD"/>
    <w:rsid w:val="00ED40BA"/>
    <w:rsid w:val="00ED412C"/>
    <w:rsid w:val="00ED4284"/>
    <w:rsid w:val="00ED471C"/>
    <w:rsid w:val="00ED4E87"/>
    <w:rsid w:val="00ED5106"/>
    <w:rsid w:val="00ED5807"/>
    <w:rsid w:val="00ED5FBD"/>
    <w:rsid w:val="00ED6217"/>
    <w:rsid w:val="00ED655E"/>
    <w:rsid w:val="00ED675A"/>
    <w:rsid w:val="00ED67C2"/>
    <w:rsid w:val="00ED6819"/>
    <w:rsid w:val="00ED6A23"/>
    <w:rsid w:val="00ED6C38"/>
    <w:rsid w:val="00ED7367"/>
    <w:rsid w:val="00ED7498"/>
    <w:rsid w:val="00ED74F3"/>
    <w:rsid w:val="00ED7EBB"/>
    <w:rsid w:val="00EE031F"/>
    <w:rsid w:val="00EE0344"/>
    <w:rsid w:val="00EE04E0"/>
    <w:rsid w:val="00EE0D01"/>
    <w:rsid w:val="00EE0D21"/>
    <w:rsid w:val="00EE14F1"/>
    <w:rsid w:val="00EE1862"/>
    <w:rsid w:val="00EE193A"/>
    <w:rsid w:val="00EE1E2F"/>
    <w:rsid w:val="00EE1E97"/>
    <w:rsid w:val="00EE20B8"/>
    <w:rsid w:val="00EE25CC"/>
    <w:rsid w:val="00EE2B7C"/>
    <w:rsid w:val="00EE2F93"/>
    <w:rsid w:val="00EE33AC"/>
    <w:rsid w:val="00EE3423"/>
    <w:rsid w:val="00EE3784"/>
    <w:rsid w:val="00EE388E"/>
    <w:rsid w:val="00EE448D"/>
    <w:rsid w:val="00EE477B"/>
    <w:rsid w:val="00EE5961"/>
    <w:rsid w:val="00EE5E64"/>
    <w:rsid w:val="00EE6750"/>
    <w:rsid w:val="00EE67E5"/>
    <w:rsid w:val="00EE69C8"/>
    <w:rsid w:val="00EE71D5"/>
    <w:rsid w:val="00EE7AE3"/>
    <w:rsid w:val="00EF09CF"/>
    <w:rsid w:val="00EF09D2"/>
    <w:rsid w:val="00EF137E"/>
    <w:rsid w:val="00EF13EA"/>
    <w:rsid w:val="00EF1D77"/>
    <w:rsid w:val="00EF232C"/>
    <w:rsid w:val="00EF23DA"/>
    <w:rsid w:val="00EF2856"/>
    <w:rsid w:val="00EF2FB8"/>
    <w:rsid w:val="00EF32F0"/>
    <w:rsid w:val="00EF33BE"/>
    <w:rsid w:val="00EF3E3A"/>
    <w:rsid w:val="00EF486E"/>
    <w:rsid w:val="00EF4930"/>
    <w:rsid w:val="00EF4D42"/>
    <w:rsid w:val="00EF4FF3"/>
    <w:rsid w:val="00EF5775"/>
    <w:rsid w:val="00EF59F6"/>
    <w:rsid w:val="00EF5DF1"/>
    <w:rsid w:val="00EF612D"/>
    <w:rsid w:val="00EF6247"/>
    <w:rsid w:val="00EF6384"/>
    <w:rsid w:val="00EF66D8"/>
    <w:rsid w:val="00EF6972"/>
    <w:rsid w:val="00EF6A29"/>
    <w:rsid w:val="00EF6B14"/>
    <w:rsid w:val="00EF7073"/>
    <w:rsid w:val="00EF7431"/>
    <w:rsid w:val="00EF7B33"/>
    <w:rsid w:val="00EF7D88"/>
    <w:rsid w:val="00F00BAA"/>
    <w:rsid w:val="00F00E55"/>
    <w:rsid w:val="00F00F75"/>
    <w:rsid w:val="00F01069"/>
    <w:rsid w:val="00F010F0"/>
    <w:rsid w:val="00F01244"/>
    <w:rsid w:val="00F012D4"/>
    <w:rsid w:val="00F01A4D"/>
    <w:rsid w:val="00F01B22"/>
    <w:rsid w:val="00F01B69"/>
    <w:rsid w:val="00F01C0E"/>
    <w:rsid w:val="00F01C93"/>
    <w:rsid w:val="00F02211"/>
    <w:rsid w:val="00F027FA"/>
    <w:rsid w:val="00F02B8B"/>
    <w:rsid w:val="00F02E43"/>
    <w:rsid w:val="00F0354E"/>
    <w:rsid w:val="00F03D44"/>
    <w:rsid w:val="00F03EF4"/>
    <w:rsid w:val="00F03FA1"/>
    <w:rsid w:val="00F0452C"/>
    <w:rsid w:val="00F04892"/>
    <w:rsid w:val="00F05608"/>
    <w:rsid w:val="00F05A64"/>
    <w:rsid w:val="00F061DE"/>
    <w:rsid w:val="00F0650B"/>
    <w:rsid w:val="00F06749"/>
    <w:rsid w:val="00F06EBB"/>
    <w:rsid w:val="00F073D2"/>
    <w:rsid w:val="00F0765D"/>
    <w:rsid w:val="00F07870"/>
    <w:rsid w:val="00F07A19"/>
    <w:rsid w:val="00F07DAA"/>
    <w:rsid w:val="00F10507"/>
    <w:rsid w:val="00F10682"/>
    <w:rsid w:val="00F108A7"/>
    <w:rsid w:val="00F10D8F"/>
    <w:rsid w:val="00F10F0A"/>
    <w:rsid w:val="00F111CD"/>
    <w:rsid w:val="00F11652"/>
    <w:rsid w:val="00F11775"/>
    <w:rsid w:val="00F123A0"/>
    <w:rsid w:val="00F12594"/>
    <w:rsid w:val="00F12A6E"/>
    <w:rsid w:val="00F13118"/>
    <w:rsid w:val="00F1342E"/>
    <w:rsid w:val="00F13FBD"/>
    <w:rsid w:val="00F14412"/>
    <w:rsid w:val="00F144C3"/>
    <w:rsid w:val="00F14F8E"/>
    <w:rsid w:val="00F151DF"/>
    <w:rsid w:val="00F15AFE"/>
    <w:rsid w:val="00F15E44"/>
    <w:rsid w:val="00F15F35"/>
    <w:rsid w:val="00F15FC8"/>
    <w:rsid w:val="00F1626D"/>
    <w:rsid w:val="00F1671C"/>
    <w:rsid w:val="00F16CD3"/>
    <w:rsid w:val="00F173E4"/>
    <w:rsid w:val="00F17F17"/>
    <w:rsid w:val="00F2042B"/>
    <w:rsid w:val="00F204CF"/>
    <w:rsid w:val="00F2057D"/>
    <w:rsid w:val="00F20ABA"/>
    <w:rsid w:val="00F20F61"/>
    <w:rsid w:val="00F20FA0"/>
    <w:rsid w:val="00F214A2"/>
    <w:rsid w:val="00F21515"/>
    <w:rsid w:val="00F21AA3"/>
    <w:rsid w:val="00F21C5B"/>
    <w:rsid w:val="00F2252C"/>
    <w:rsid w:val="00F229FC"/>
    <w:rsid w:val="00F23073"/>
    <w:rsid w:val="00F234BE"/>
    <w:rsid w:val="00F23539"/>
    <w:rsid w:val="00F2367F"/>
    <w:rsid w:val="00F2388E"/>
    <w:rsid w:val="00F23A2B"/>
    <w:rsid w:val="00F243B8"/>
    <w:rsid w:val="00F2450E"/>
    <w:rsid w:val="00F24523"/>
    <w:rsid w:val="00F247B2"/>
    <w:rsid w:val="00F24A7A"/>
    <w:rsid w:val="00F24CC5"/>
    <w:rsid w:val="00F24D1E"/>
    <w:rsid w:val="00F255FA"/>
    <w:rsid w:val="00F2575D"/>
    <w:rsid w:val="00F2583D"/>
    <w:rsid w:val="00F25870"/>
    <w:rsid w:val="00F25C3C"/>
    <w:rsid w:val="00F25C92"/>
    <w:rsid w:val="00F25D95"/>
    <w:rsid w:val="00F25EA5"/>
    <w:rsid w:val="00F25FB8"/>
    <w:rsid w:val="00F261A7"/>
    <w:rsid w:val="00F26CB8"/>
    <w:rsid w:val="00F2764D"/>
    <w:rsid w:val="00F277A6"/>
    <w:rsid w:val="00F2796E"/>
    <w:rsid w:val="00F27ACA"/>
    <w:rsid w:val="00F27C5E"/>
    <w:rsid w:val="00F27FAB"/>
    <w:rsid w:val="00F30040"/>
    <w:rsid w:val="00F30287"/>
    <w:rsid w:val="00F3028F"/>
    <w:rsid w:val="00F312C1"/>
    <w:rsid w:val="00F31B4D"/>
    <w:rsid w:val="00F31B9D"/>
    <w:rsid w:val="00F31E1A"/>
    <w:rsid w:val="00F3257B"/>
    <w:rsid w:val="00F32B4A"/>
    <w:rsid w:val="00F332DA"/>
    <w:rsid w:val="00F33CD7"/>
    <w:rsid w:val="00F34021"/>
    <w:rsid w:val="00F34329"/>
    <w:rsid w:val="00F3441C"/>
    <w:rsid w:val="00F34508"/>
    <w:rsid w:val="00F34749"/>
    <w:rsid w:val="00F34A8F"/>
    <w:rsid w:val="00F35053"/>
    <w:rsid w:val="00F359F8"/>
    <w:rsid w:val="00F35CA2"/>
    <w:rsid w:val="00F366A1"/>
    <w:rsid w:val="00F36C3B"/>
    <w:rsid w:val="00F36FBD"/>
    <w:rsid w:val="00F374C0"/>
    <w:rsid w:val="00F37921"/>
    <w:rsid w:val="00F379A6"/>
    <w:rsid w:val="00F37D5D"/>
    <w:rsid w:val="00F37D6B"/>
    <w:rsid w:val="00F37DD6"/>
    <w:rsid w:val="00F400A3"/>
    <w:rsid w:val="00F40974"/>
    <w:rsid w:val="00F40EE4"/>
    <w:rsid w:val="00F41AE5"/>
    <w:rsid w:val="00F41DFC"/>
    <w:rsid w:val="00F42005"/>
    <w:rsid w:val="00F4222D"/>
    <w:rsid w:val="00F42459"/>
    <w:rsid w:val="00F42722"/>
    <w:rsid w:val="00F428B9"/>
    <w:rsid w:val="00F42D72"/>
    <w:rsid w:val="00F4320C"/>
    <w:rsid w:val="00F4363E"/>
    <w:rsid w:val="00F43A74"/>
    <w:rsid w:val="00F43D25"/>
    <w:rsid w:val="00F441BC"/>
    <w:rsid w:val="00F44313"/>
    <w:rsid w:val="00F4445B"/>
    <w:rsid w:val="00F447F2"/>
    <w:rsid w:val="00F44BCA"/>
    <w:rsid w:val="00F44F54"/>
    <w:rsid w:val="00F450A2"/>
    <w:rsid w:val="00F451B4"/>
    <w:rsid w:val="00F454C8"/>
    <w:rsid w:val="00F45A3E"/>
    <w:rsid w:val="00F45D16"/>
    <w:rsid w:val="00F467A1"/>
    <w:rsid w:val="00F46972"/>
    <w:rsid w:val="00F46973"/>
    <w:rsid w:val="00F46DE0"/>
    <w:rsid w:val="00F46ED8"/>
    <w:rsid w:val="00F474F5"/>
    <w:rsid w:val="00F47A31"/>
    <w:rsid w:val="00F47A77"/>
    <w:rsid w:val="00F47CD8"/>
    <w:rsid w:val="00F47FF9"/>
    <w:rsid w:val="00F50257"/>
    <w:rsid w:val="00F5058C"/>
    <w:rsid w:val="00F507A6"/>
    <w:rsid w:val="00F50F62"/>
    <w:rsid w:val="00F513C2"/>
    <w:rsid w:val="00F522E7"/>
    <w:rsid w:val="00F52388"/>
    <w:rsid w:val="00F525B9"/>
    <w:rsid w:val="00F526D7"/>
    <w:rsid w:val="00F52C8D"/>
    <w:rsid w:val="00F52D83"/>
    <w:rsid w:val="00F5304F"/>
    <w:rsid w:val="00F53471"/>
    <w:rsid w:val="00F53AEA"/>
    <w:rsid w:val="00F5423F"/>
    <w:rsid w:val="00F545BD"/>
    <w:rsid w:val="00F54B0C"/>
    <w:rsid w:val="00F54F89"/>
    <w:rsid w:val="00F55340"/>
    <w:rsid w:val="00F553CB"/>
    <w:rsid w:val="00F554C9"/>
    <w:rsid w:val="00F55669"/>
    <w:rsid w:val="00F5599E"/>
    <w:rsid w:val="00F55A86"/>
    <w:rsid w:val="00F55C96"/>
    <w:rsid w:val="00F55D2F"/>
    <w:rsid w:val="00F55FD3"/>
    <w:rsid w:val="00F566E5"/>
    <w:rsid w:val="00F56EDA"/>
    <w:rsid w:val="00F56FB7"/>
    <w:rsid w:val="00F601AD"/>
    <w:rsid w:val="00F6057E"/>
    <w:rsid w:val="00F607E0"/>
    <w:rsid w:val="00F611BF"/>
    <w:rsid w:val="00F612FE"/>
    <w:rsid w:val="00F61702"/>
    <w:rsid w:val="00F61EB7"/>
    <w:rsid w:val="00F62169"/>
    <w:rsid w:val="00F62344"/>
    <w:rsid w:val="00F62594"/>
    <w:rsid w:val="00F629C6"/>
    <w:rsid w:val="00F62B74"/>
    <w:rsid w:val="00F62CFF"/>
    <w:rsid w:val="00F62D16"/>
    <w:rsid w:val="00F62D2F"/>
    <w:rsid w:val="00F63AB2"/>
    <w:rsid w:val="00F63F77"/>
    <w:rsid w:val="00F64223"/>
    <w:rsid w:val="00F64338"/>
    <w:rsid w:val="00F64569"/>
    <w:rsid w:val="00F64B6F"/>
    <w:rsid w:val="00F64F2A"/>
    <w:rsid w:val="00F6501A"/>
    <w:rsid w:val="00F65028"/>
    <w:rsid w:val="00F65748"/>
    <w:rsid w:val="00F65FF7"/>
    <w:rsid w:val="00F6659A"/>
    <w:rsid w:val="00F6695F"/>
    <w:rsid w:val="00F66B1F"/>
    <w:rsid w:val="00F66FFD"/>
    <w:rsid w:val="00F67B10"/>
    <w:rsid w:val="00F67FCD"/>
    <w:rsid w:val="00F7076A"/>
    <w:rsid w:val="00F708F6"/>
    <w:rsid w:val="00F7172D"/>
    <w:rsid w:val="00F71BC6"/>
    <w:rsid w:val="00F71C46"/>
    <w:rsid w:val="00F724CD"/>
    <w:rsid w:val="00F724D0"/>
    <w:rsid w:val="00F7289B"/>
    <w:rsid w:val="00F72FA2"/>
    <w:rsid w:val="00F73181"/>
    <w:rsid w:val="00F731A8"/>
    <w:rsid w:val="00F7333F"/>
    <w:rsid w:val="00F73AE7"/>
    <w:rsid w:val="00F73C34"/>
    <w:rsid w:val="00F73DE9"/>
    <w:rsid w:val="00F744E1"/>
    <w:rsid w:val="00F75CF8"/>
    <w:rsid w:val="00F768C9"/>
    <w:rsid w:val="00F76971"/>
    <w:rsid w:val="00F76AEC"/>
    <w:rsid w:val="00F76E19"/>
    <w:rsid w:val="00F770C2"/>
    <w:rsid w:val="00F77363"/>
    <w:rsid w:val="00F77D43"/>
    <w:rsid w:val="00F77EE9"/>
    <w:rsid w:val="00F80859"/>
    <w:rsid w:val="00F80930"/>
    <w:rsid w:val="00F809D2"/>
    <w:rsid w:val="00F809DB"/>
    <w:rsid w:val="00F80A7E"/>
    <w:rsid w:val="00F80B9C"/>
    <w:rsid w:val="00F8151D"/>
    <w:rsid w:val="00F81533"/>
    <w:rsid w:val="00F818CB"/>
    <w:rsid w:val="00F81EDA"/>
    <w:rsid w:val="00F81EDF"/>
    <w:rsid w:val="00F81F96"/>
    <w:rsid w:val="00F8200B"/>
    <w:rsid w:val="00F82033"/>
    <w:rsid w:val="00F823BA"/>
    <w:rsid w:val="00F82536"/>
    <w:rsid w:val="00F8270E"/>
    <w:rsid w:val="00F82E01"/>
    <w:rsid w:val="00F835E2"/>
    <w:rsid w:val="00F83BD7"/>
    <w:rsid w:val="00F840E5"/>
    <w:rsid w:val="00F8466E"/>
    <w:rsid w:val="00F8489B"/>
    <w:rsid w:val="00F848EA"/>
    <w:rsid w:val="00F85586"/>
    <w:rsid w:val="00F85A04"/>
    <w:rsid w:val="00F865A0"/>
    <w:rsid w:val="00F86BAC"/>
    <w:rsid w:val="00F86DE9"/>
    <w:rsid w:val="00F86E77"/>
    <w:rsid w:val="00F8714F"/>
    <w:rsid w:val="00F875D9"/>
    <w:rsid w:val="00F878EC"/>
    <w:rsid w:val="00F87BFD"/>
    <w:rsid w:val="00F902EE"/>
    <w:rsid w:val="00F90D23"/>
    <w:rsid w:val="00F9110C"/>
    <w:rsid w:val="00F9118C"/>
    <w:rsid w:val="00F91358"/>
    <w:rsid w:val="00F913BD"/>
    <w:rsid w:val="00F918CD"/>
    <w:rsid w:val="00F91A05"/>
    <w:rsid w:val="00F91B9F"/>
    <w:rsid w:val="00F923FC"/>
    <w:rsid w:val="00F92483"/>
    <w:rsid w:val="00F92A43"/>
    <w:rsid w:val="00F92AC2"/>
    <w:rsid w:val="00F933B2"/>
    <w:rsid w:val="00F93701"/>
    <w:rsid w:val="00F93B7C"/>
    <w:rsid w:val="00F93FDF"/>
    <w:rsid w:val="00F94203"/>
    <w:rsid w:val="00F94D9B"/>
    <w:rsid w:val="00F94E97"/>
    <w:rsid w:val="00F94F40"/>
    <w:rsid w:val="00F9508E"/>
    <w:rsid w:val="00F952B3"/>
    <w:rsid w:val="00F95588"/>
    <w:rsid w:val="00F966D7"/>
    <w:rsid w:val="00F96B3F"/>
    <w:rsid w:val="00F96D32"/>
    <w:rsid w:val="00F97022"/>
    <w:rsid w:val="00F97485"/>
    <w:rsid w:val="00F97B47"/>
    <w:rsid w:val="00F97C02"/>
    <w:rsid w:val="00F97C14"/>
    <w:rsid w:val="00F97F1A"/>
    <w:rsid w:val="00FA080D"/>
    <w:rsid w:val="00FA083F"/>
    <w:rsid w:val="00FA08D4"/>
    <w:rsid w:val="00FA0B24"/>
    <w:rsid w:val="00FA149F"/>
    <w:rsid w:val="00FA1A1B"/>
    <w:rsid w:val="00FA1B50"/>
    <w:rsid w:val="00FA1F24"/>
    <w:rsid w:val="00FA2423"/>
    <w:rsid w:val="00FA27F1"/>
    <w:rsid w:val="00FA318C"/>
    <w:rsid w:val="00FA3981"/>
    <w:rsid w:val="00FA3AAA"/>
    <w:rsid w:val="00FA3F10"/>
    <w:rsid w:val="00FA4007"/>
    <w:rsid w:val="00FA42B2"/>
    <w:rsid w:val="00FA4435"/>
    <w:rsid w:val="00FA4613"/>
    <w:rsid w:val="00FA49CC"/>
    <w:rsid w:val="00FA4A5D"/>
    <w:rsid w:val="00FA4B6B"/>
    <w:rsid w:val="00FA5219"/>
    <w:rsid w:val="00FA53A5"/>
    <w:rsid w:val="00FA5ACA"/>
    <w:rsid w:val="00FA5CAE"/>
    <w:rsid w:val="00FA5D6A"/>
    <w:rsid w:val="00FA62E5"/>
    <w:rsid w:val="00FA67E6"/>
    <w:rsid w:val="00FA69D9"/>
    <w:rsid w:val="00FA6B18"/>
    <w:rsid w:val="00FA71DC"/>
    <w:rsid w:val="00FA74BE"/>
    <w:rsid w:val="00FA7B26"/>
    <w:rsid w:val="00FA7D30"/>
    <w:rsid w:val="00FA7D8E"/>
    <w:rsid w:val="00FB064C"/>
    <w:rsid w:val="00FB1274"/>
    <w:rsid w:val="00FB1493"/>
    <w:rsid w:val="00FB157F"/>
    <w:rsid w:val="00FB1604"/>
    <w:rsid w:val="00FB1B28"/>
    <w:rsid w:val="00FB1D91"/>
    <w:rsid w:val="00FB2029"/>
    <w:rsid w:val="00FB2741"/>
    <w:rsid w:val="00FB2816"/>
    <w:rsid w:val="00FB2C9B"/>
    <w:rsid w:val="00FB2E37"/>
    <w:rsid w:val="00FB2F14"/>
    <w:rsid w:val="00FB2F8A"/>
    <w:rsid w:val="00FB30C9"/>
    <w:rsid w:val="00FB3424"/>
    <w:rsid w:val="00FB3D19"/>
    <w:rsid w:val="00FB3DD6"/>
    <w:rsid w:val="00FB41AA"/>
    <w:rsid w:val="00FB43CA"/>
    <w:rsid w:val="00FB43F6"/>
    <w:rsid w:val="00FB451C"/>
    <w:rsid w:val="00FB4543"/>
    <w:rsid w:val="00FB5058"/>
    <w:rsid w:val="00FB5E56"/>
    <w:rsid w:val="00FB63CD"/>
    <w:rsid w:val="00FB69F9"/>
    <w:rsid w:val="00FB6C89"/>
    <w:rsid w:val="00FB725F"/>
    <w:rsid w:val="00FB769F"/>
    <w:rsid w:val="00FB79C0"/>
    <w:rsid w:val="00FC0CC8"/>
    <w:rsid w:val="00FC0E16"/>
    <w:rsid w:val="00FC0FB1"/>
    <w:rsid w:val="00FC13B5"/>
    <w:rsid w:val="00FC16E6"/>
    <w:rsid w:val="00FC1A26"/>
    <w:rsid w:val="00FC1B97"/>
    <w:rsid w:val="00FC1C87"/>
    <w:rsid w:val="00FC1D68"/>
    <w:rsid w:val="00FC1E18"/>
    <w:rsid w:val="00FC20A6"/>
    <w:rsid w:val="00FC21E8"/>
    <w:rsid w:val="00FC3046"/>
    <w:rsid w:val="00FC324C"/>
    <w:rsid w:val="00FC3DB6"/>
    <w:rsid w:val="00FC4315"/>
    <w:rsid w:val="00FC4C3A"/>
    <w:rsid w:val="00FC4C8E"/>
    <w:rsid w:val="00FC4CD0"/>
    <w:rsid w:val="00FC4D8E"/>
    <w:rsid w:val="00FC501C"/>
    <w:rsid w:val="00FC511C"/>
    <w:rsid w:val="00FC560A"/>
    <w:rsid w:val="00FC58BF"/>
    <w:rsid w:val="00FC5A6A"/>
    <w:rsid w:val="00FC5F2F"/>
    <w:rsid w:val="00FC604B"/>
    <w:rsid w:val="00FC6352"/>
    <w:rsid w:val="00FC679F"/>
    <w:rsid w:val="00FC69B4"/>
    <w:rsid w:val="00FC6C34"/>
    <w:rsid w:val="00FC6E2F"/>
    <w:rsid w:val="00FC6FE3"/>
    <w:rsid w:val="00FC794B"/>
    <w:rsid w:val="00FC798C"/>
    <w:rsid w:val="00FC7CE1"/>
    <w:rsid w:val="00FC7FA9"/>
    <w:rsid w:val="00FD01E9"/>
    <w:rsid w:val="00FD02F6"/>
    <w:rsid w:val="00FD03E6"/>
    <w:rsid w:val="00FD06E4"/>
    <w:rsid w:val="00FD0A86"/>
    <w:rsid w:val="00FD10B0"/>
    <w:rsid w:val="00FD16E3"/>
    <w:rsid w:val="00FD176C"/>
    <w:rsid w:val="00FD19D0"/>
    <w:rsid w:val="00FD2475"/>
    <w:rsid w:val="00FD292B"/>
    <w:rsid w:val="00FD3CCD"/>
    <w:rsid w:val="00FD3E3B"/>
    <w:rsid w:val="00FD425C"/>
    <w:rsid w:val="00FD447D"/>
    <w:rsid w:val="00FD45BF"/>
    <w:rsid w:val="00FD4C5A"/>
    <w:rsid w:val="00FD4E1D"/>
    <w:rsid w:val="00FD4E86"/>
    <w:rsid w:val="00FD56EB"/>
    <w:rsid w:val="00FD5924"/>
    <w:rsid w:val="00FD5B6E"/>
    <w:rsid w:val="00FD604F"/>
    <w:rsid w:val="00FD619C"/>
    <w:rsid w:val="00FD62F3"/>
    <w:rsid w:val="00FD6489"/>
    <w:rsid w:val="00FD671B"/>
    <w:rsid w:val="00FD6CED"/>
    <w:rsid w:val="00FD6E3D"/>
    <w:rsid w:val="00FD72FD"/>
    <w:rsid w:val="00FD7538"/>
    <w:rsid w:val="00FD757D"/>
    <w:rsid w:val="00FD7E97"/>
    <w:rsid w:val="00FE00A1"/>
    <w:rsid w:val="00FE0532"/>
    <w:rsid w:val="00FE06E6"/>
    <w:rsid w:val="00FE07CE"/>
    <w:rsid w:val="00FE0A94"/>
    <w:rsid w:val="00FE1140"/>
    <w:rsid w:val="00FE1190"/>
    <w:rsid w:val="00FE1323"/>
    <w:rsid w:val="00FE1484"/>
    <w:rsid w:val="00FE1A99"/>
    <w:rsid w:val="00FE1EF8"/>
    <w:rsid w:val="00FE2020"/>
    <w:rsid w:val="00FE2D73"/>
    <w:rsid w:val="00FE3B87"/>
    <w:rsid w:val="00FE3BBA"/>
    <w:rsid w:val="00FE3CFD"/>
    <w:rsid w:val="00FE3E57"/>
    <w:rsid w:val="00FE3EAB"/>
    <w:rsid w:val="00FE42BC"/>
    <w:rsid w:val="00FE44B5"/>
    <w:rsid w:val="00FE451D"/>
    <w:rsid w:val="00FE51A0"/>
    <w:rsid w:val="00FE5816"/>
    <w:rsid w:val="00FE59D7"/>
    <w:rsid w:val="00FE5CC8"/>
    <w:rsid w:val="00FE60CA"/>
    <w:rsid w:val="00FE6134"/>
    <w:rsid w:val="00FE6259"/>
    <w:rsid w:val="00FE629A"/>
    <w:rsid w:val="00FE6503"/>
    <w:rsid w:val="00FE69B9"/>
    <w:rsid w:val="00FE6E52"/>
    <w:rsid w:val="00FE6EA6"/>
    <w:rsid w:val="00FE7899"/>
    <w:rsid w:val="00FE7B9B"/>
    <w:rsid w:val="00FE7BB6"/>
    <w:rsid w:val="00FE7C39"/>
    <w:rsid w:val="00FE7E49"/>
    <w:rsid w:val="00FF0B29"/>
    <w:rsid w:val="00FF148C"/>
    <w:rsid w:val="00FF173E"/>
    <w:rsid w:val="00FF17A4"/>
    <w:rsid w:val="00FF1873"/>
    <w:rsid w:val="00FF1B56"/>
    <w:rsid w:val="00FF2011"/>
    <w:rsid w:val="00FF2CD0"/>
    <w:rsid w:val="00FF2D66"/>
    <w:rsid w:val="00FF3597"/>
    <w:rsid w:val="00FF39AF"/>
    <w:rsid w:val="00FF3A4B"/>
    <w:rsid w:val="00FF3BBA"/>
    <w:rsid w:val="00FF46A7"/>
    <w:rsid w:val="00FF4CB8"/>
    <w:rsid w:val="00FF4CFF"/>
    <w:rsid w:val="00FF504B"/>
    <w:rsid w:val="00FF575F"/>
    <w:rsid w:val="00FF576C"/>
    <w:rsid w:val="00FF5A1C"/>
    <w:rsid w:val="00FF5A40"/>
    <w:rsid w:val="00FF6084"/>
    <w:rsid w:val="00FF6717"/>
    <w:rsid w:val="00FF6941"/>
    <w:rsid w:val="00FF732C"/>
    <w:rsid w:val="00FF7F3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2D6AD"/>
  <w15:docId w15:val="{2A3AD859-8CFF-4CA3-AE1E-30B5DAC1C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3087"/>
    <w:pPr>
      <w:spacing w:after="0" w:line="360" w:lineRule="auto"/>
      <w:jc w:val="both"/>
    </w:pPr>
    <w:rPr>
      <w:rFonts w:ascii="Times New Roman" w:hAnsi="Times New Roman"/>
      <w:sz w:val="24"/>
      <w:shd w:val="clear" w:color="auto" w:fill="FFFFFF"/>
    </w:rPr>
  </w:style>
  <w:style w:type="paragraph" w:styleId="Heading1">
    <w:name w:val="heading 1"/>
    <w:basedOn w:val="Normal"/>
    <w:next w:val="Normal"/>
    <w:link w:val="Heading1Char"/>
    <w:uiPriority w:val="9"/>
    <w:qFormat/>
    <w:rsid w:val="002C66AA"/>
    <w:pPr>
      <w:keepNext/>
      <w:keepLines/>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2B2386"/>
    <w:pPr>
      <w:keepNext/>
      <w:keepLines/>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rsid w:val="00ED1EAF"/>
    <w:pPr>
      <w:keepNext/>
      <w:keepLines/>
      <w:outlineLvl w:val="2"/>
    </w:pPr>
    <w:rPr>
      <w:rFonts w:eastAsiaTheme="majorEastAsia" w:cstheme="majorBidi"/>
      <w:b/>
      <w:bCs/>
      <w:i/>
      <w:color w:val="000000" w:themeColor="text1"/>
    </w:rPr>
  </w:style>
  <w:style w:type="paragraph" w:styleId="Heading4">
    <w:name w:val="heading 4"/>
    <w:basedOn w:val="Normal"/>
    <w:next w:val="Normal"/>
    <w:link w:val="Heading4Char"/>
    <w:uiPriority w:val="9"/>
    <w:unhideWhenUsed/>
    <w:qFormat/>
    <w:rsid w:val="00A8481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FC794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FC794B"/>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15408485597120198gmail-apple-converted-space">
    <w:name w:val="m_15408485597120198gmail-apple-converted-space"/>
    <w:basedOn w:val="DefaultParagraphFont"/>
    <w:rsid w:val="00FE0A94"/>
  </w:style>
  <w:style w:type="character" w:customStyle="1" w:styleId="Heading1Char">
    <w:name w:val="Heading 1 Char"/>
    <w:basedOn w:val="DefaultParagraphFont"/>
    <w:link w:val="Heading1"/>
    <w:uiPriority w:val="9"/>
    <w:rsid w:val="002C66AA"/>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2B2386"/>
    <w:rPr>
      <w:rFonts w:ascii="Times New Roman" w:eastAsiaTheme="majorEastAsia" w:hAnsi="Times New Roman" w:cstheme="majorBidi"/>
      <w:bCs/>
      <w:color w:val="000000" w:themeColor="text1"/>
      <w:sz w:val="24"/>
      <w:szCs w:val="26"/>
      <w:u w:val="single"/>
    </w:rPr>
  </w:style>
  <w:style w:type="paragraph" w:styleId="ListParagraph">
    <w:name w:val="List Paragraph"/>
    <w:basedOn w:val="Normal"/>
    <w:uiPriority w:val="34"/>
    <w:qFormat/>
    <w:rsid w:val="002B2386"/>
    <w:pPr>
      <w:ind w:left="720"/>
      <w:contextualSpacing/>
    </w:pPr>
    <w:rPr>
      <w:lang w:val="ms-MY"/>
    </w:rPr>
  </w:style>
  <w:style w:type="paragraph" w:styleId="FootnoteText">
    <w:name w:val="footnote text"/>
    <w:basedOn w:val="Normal"/>
    <w:link w:val="FootnoteTextChar"/>
    <w:uiPriority w:val="99"/>
    <w:semiHidden/>
    <w:unhideWhenUsed/>
    <w:rsid w:val="002B2386"/>
    <w:pPr>
      <w:spacing w:line="240" w:lineRule="auto"/>
    </w:pPr>
    <w:rPr>
      <w:sz w:val="20"/>
      <w:szCs w:val="20"/>
    </w:rPr>
  </w:style>
  <w:style w:type="character" w:customStyle="1" w:styleId="FootnoteTextChar">
    <w:name w:val="Footnote Text Char"/>
    <w:basedOn w:val="DefaultParagraphFont"/>
    <w:link w:val="FootnoteText"/>
    <w:uiPriority w:val="99"/>
    <w:semiHidden/>
    <w:rsid w:val="002B2386"/>
    <w:rPr>
      <w:rFonts w:ascii="Times New Roman" w:hAnsi="Times New Roman"/>
      <w:sz w:val="20"/>
      <w:szCs w:val="20"/>
    </w:rPr>
  </w:style>
  <w:style w:type="character" w:styleId="FootnoteReference">
    <w:name w:val="footnote reference"/>
    <w:basedOn w:val="DefaultParagraphFont"/>
    <w:uiPriority w:val="99"/>
    <w:semiHidden/>
    <w:unhideWhenUsed/>
    <w:rsid w:val="002B2386"/>
    <w:rPr>
      <w:vertAlign w:val="superscript"/>
    </w:rPr>
  </w:style>
  <w:style w:type="table" w:styleId="TableGrid">
    <w:name w:val="Table Grid"/>
    <w:basedOn w:val="TableNormal"/>
    <w:uiPriority w:val="59"/>
    <w:rsid w:val="00F708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DE4B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B0A"/>
    <w:rPr>
      <w:rFonts w:ascii="Tahoma" w:hAnsi="Tahoma" w:cs="Tahoma"/>
      <w:sz w:val="16"/>
      <w:szCs w:val="16"/>
    </w:rPr>
  </w:style>
  <w:style w:type="paragraph" w:styleId="Caption">
    <w:name w:val="caption"/>
    <w:basedOn w:val="Normal"/>
    <w:next w:val="Normal"/>
    <w:uiPriority w:val="35"/>
    <w:unhideWhenUsed/>
    <w:qFormat/>
    <w:rsid w:val="0033641B"/>
    <w:pPr>
      <w:spacing w:after="200" w:line="240" w:lineRule="auto"/>
    </w:pPr>
    <w:rPr>
      <w:b/>
      <w:bCs/>
      <w:color w:val="4F81BD" w:themeColor="accent1"/>
      <w:sz w:val="18"/>
      <w:szCs w:val="18"/>
    </w:rPr>
  </w:style>
  <w:style w:type="paragraph" w:styleId="Header">
    <w:name w:val="header"/>
    <w:basedOn w:val="Normal"/>
    <w:link w:val="HeaderChar"/>
    <w:uiPriority w:val="99"/>
    <w:semiHidden/>
    <w:unhideWhenUsed/>
    <w:rsid w:val="00D3379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D3379B"/>
    <w:rPr>
      <w:rFonts w:ascii="Times New Roman" w:hAnsi="Times New Roman"/>
      <w:sz w:val="24"/>
    </w:rPr>
  </w:style>
  <w:style w:type="paragraph" w:styleId="Footer">
    <w:name w:val="footer"/>
    <w:basedOn w:val="Normal"/>
    <w:link w:val="FooterChar"/>
    <w:uiPriority w:val="99"/>
    <w:unhideWhenUsed/>
    <w:rsid w:val="00D3379B"/>
    <w:pPr>
      <w:tabs>
        <w:tab w:val="center" w:pos="4680"/>
        <w:tab w:val="right" w:pos="9360"/>
      </w:tabs>
      <w:spacing w:line="240" w:lineRule="auto"/>
    </w:pPr>
  </w:style>
  <w:style w:type="character" w:customStyle="1" w:styleId="FooterChar">
    <w:name w:val="Footer Char"/>
    <w:basedOn w:val="DefaultParagraphFont"/>
    <w:link w:val="Footer"/>
    <w:uiPriority w:val="99"/>
    <w:rsid w:val="00D3379B"/>
    <w:rPr>
      <w:rFonts w:ascii="Times New Roman" w:hAnsi="Times New Roman"/>
      <w:sz w:val="24"/>
    </w:rPr>
  </w:style>
  <w:style w:type="character" w:styleId="Hyperlink">
    <w:name w:val="Hyperlink"/>
    <w:basedOn w:val="DefaultParagraphFont"/>
    <w:uiPriority w:val="99"/>
    <w:unhideWhenUsed/>
    <w:rsid w:val="003B23BA"/>
    <w:rPr>
      <w:color w:val="0000FF" w:themeColor="hyperlink"/>
      <w:u w:val="single"/>
    </w:rPr>
  </w:style>
  <w:style w:type="character" w:customStyle="1" w:styleId="aqj">
    <w:name w:val="aqj"/>
    <w:basedOn w:val="DefaultParagraphFont"/>
    <w:rsid w:val="0094191B"/>
  </w:style>
  <w:style w:type="paragraph" w:styleId="Bibliography">
    <w:name w:val="Bibliography"/>
    <w:basedOn w:val="Normal"/>
    <w:next w:val="Normal"/>
    <w:uiPriority w:val="37"/>
    <w:unhideWhenUsed/>
    <w:rsid w:val="00293023"/>
  </w:style>
  <w:style w:type="paragraph" w:styleId="Title">
    <w:name w:val="Title"/>
    <w:basedOn w:val="Normal"/>
    <w:next w:val="Normal"/>
    <w:link w:val="TitleChar"/>
    <w:uiPriority w:val="10"/>
    <w:qFormat/>
    <w:rsid w:val="00B14417"/>
    <w:pPr>
      <w:pBdr>
        <w:bottom w:val="single" w:sz="8" w:space="4" w:color="4F81BD" w:themeColor="accent1"/>
      </w:pBdr>
      <w:spacing w:after="300" w:line="240" w:lineRule="auto"/>
      <w:contextualSpacing/>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B14417"/>
    <w:rPr>
      <w:rFonts w:ascii="Times New Roman" w:eastAsiaTheme="majorEastAsia" w:hAnsi="Times New Roman" w:cstheme="majorBidi"/>
      <w:spacing w:val="5"/>
      <w:kern w:val="28"/>
      <w:sz w:val="52"/>
      <w:szCs w:val="52"/>
    </w:rPr>
  </w:style>
  <w:style w:type="character" w:customStyle="1" w:styleId="Heading3Char">
    <w:name w:val="Heading 3 Char"/>
    <w:basedOn w:val="DefaultParagraphFont"/>
    <w:link w:val="Heading3"/>
    <w:uiPriority w:val="9"/>
    <w:rsid w:val="00ED1EAF"/>
    <w:rPr>
      <w:rFonts w:ascii="Times New Roman" w:eastAsiaTheme="majorEastAsia" w:hAnsi="Times New Roman" w:cstheme="majorBidi"/>
      <w:b/>
      <w:bCs/>
      <w:i/>
      <w:color w:val="000000" w:themeColor="text1"/>
      <w:sz w:val="24"/>
    </w:rPr>
  </w:style>
  <w:style w:type="paragraph" w:customStyle="1" w:styleId="m8772925966304752777m2501475125118583379gmail-msolistparagraph">
    <w:name w:val="m_8772925966304752777m_2501475125118583379gmail-msolistparagraph"/>
    <w:basedOn w:val="Normal"/>
    <w:rsid w:val="00951678"/>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rsid w:val="00A84819"/>
    <w:rPr>
      <w:rFonts w:asciiTheme="majorHAnsi" w:eastAsiaTheme="majorEastAsia" w:hAnsiTheme="majorHAnsi" w:cstheme="majorBidi"/>
      <w:b/>
      <w:bCs/>
      <w:i/>
      <w:iCs/>
      <w:color w:val="4F81BD" w:themeColor="accent1"/>
      <w:sz w:val="24"/>
    </w:rPr>
  </w:style>
  <w:style w:type="paragraph" w:styleId="TOCHeading">
    <w:name w:val="TOC Heading"/>
    <w:basedOn w:val="Heading1"/>
    <w:next w:val="Normal"/>
    <w:uiPriority w:val="39"/>
    <w:unhideWhenUsed/>
    <w:qFormat/>
    <w:rsid w:val="008D6562"/>
    <w:pPr>
      <w:spacing w:before="480" w:line="276" w:lineRule="auto"/>
      <w:jc w:val="left"/>
      <w:outlineLvl w:val="9"/>
    </w:pPr>
    <w:rPr>
      <w:rFonts w:asciiTheme="majorHAnsi" w:hAnsiTheme="majorHAnsi"/>
      <w:color w:val="365F91" w:themeColor="accent1" w:themeShade="BF"/>
    </w:rPr>
  </w:style>
  <w:style w:type="paragraph" w:styleId="TOC2">
    <w:name w:val="toc 2"/>
    <w:basedOn w:val="Normal"/>
    <w:next w:val="Normal"/>
    <w:autoRedefine/>
    <w:uiPriority w:val="39"/>
    <w:unhideWhenUsed/>
    <w:rsid w:val="008D6562"/>
    <w:pPr>
      <w:spacing w:after="100"/>
      <w:ind w:left="240"/>
    </w:pPr>
  </w:style>
  <w:style w:type="paragraph" w:styleId="TOC1">
    <w:name w:val="toc 1"/>
    <w:basedOn w:val="Normal"/>
    <w:next w:val="Normal"/>
    <w:autoRedefine/>
    <w:uiPriority w:val="39"/>
    <w:unhideWhenUsed/>
    <w:rsid w:val="008D6562"/>
    <w:pPr>
      <w:spacing w:after="100"/>
    </w:pPr>
  </w:style>
  <w:style w:type="table" w:customStyle="1" w:styleId="LightGrid-Accent11">
    <w:name w:val="Light Grid - Accent 11"/>
    <w:basedOn w:val="TableNormal"/>
    <w:uiPriority w:val="62"/>
    <w:rsid w:val="002D2FF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Spacing">
    <w:name w:val="No Spacing"/>
    <w:uiPriority w:val="1"/>
    <w:qFormat/>
    <w:rsid w:val="0000584A"/>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17D17"/>
  </w:style>
  <w:style w:type="paragraph" w:styleId="NormalWeb">
    <w:name w:val="Normal (Web)"/>
    <w:basedOn w:val="Normal"/>
    <w:uiPriority w:val="99"/>
    <w:semiHidden/>
    <w:unhideWhenUsed/>
    <w:rsid w:val="00B14790"/>
    <w:pPr>
      <w:spacing w:before="100" w:beforeAutospacing="1" w:after="100" w:afterAutospacing="1" w:line="240" w:lineRule="auto"/>
      <w:jc w:val="left"/>
    </w:pPr>
    <w:rPr>
      <w:rFonts w:eastAsia="Times New Roman" w:cs="Times New Roman"/>
      <w:szCs w:val="24"/>
      <w:shd w:val="clear" w:color="auto" w:fill="auto"/>
    </w:rPr>
  </w:style>
  <w:style w:type="paragraph" w:styleId="TOC3">
    <w:name w:val="toc 3"/>
    <w:basedOn w:val="Normal"/>
    <w:next w:val="Normal"/>
    <w:autoRedefine/>
    <w:uiPriority w:val="39"/>
    <w:unhideWhenUsed/>
    <w:rsid w:val="001C4D5A"/>
    <w:pPr>
      <w:spacing w:after="100"/>
      <w:ind w:left="480"/>
    </w:pPr>
  </w:style>
  <w:style w:type="character" w:styleId="PlaceholderText">
    <w:name w:val="Placeholder Text"/>
    <w:basedOn w:val="DefaultParagraphFont"/>
    <w:uiPriority w:val="99"/>
    <w:semiHidden/>
    <w:rsid w:val="007B0872"/>
    <w:rPr>
      <w:color w:val="808080"/>
    </w:rPr>
  </w:style>
  <w:style w:type="character" w:styleId="Strong">
    <w:name w:val="Strong"/>
    <w:basedOn w:val="DefaultParagraphFont"/>
    <w:uiPriority w:val="22"/>
    <w:qFormat/>
    <w:rsid w:val="00AD2ACA"/>
    <w:rPr>
      <w:b/>
      <w:bCs/>
    </w:rPr>
  </w:style>
  <w:style w:type="paragraph" w:customStyle="1" w:styleId="m-4188834022657756158gmail-msolistparagraph">
    <w:name w:val="m_-4188834022657756158gmail-msolistparagraph"/>
    <w:basedOn w:val="Normal"/>
    <w:rsid w:val="00AD2ACA"/>
    <w:pPr>
      <w:spacing w:before="100" w:beforeAutospacing="1" w:after="100" w:afterAutospacing="1" w:line="240" w:lineRule="auto"/>
      <w:jc w:val="left"/>
    </w:pPr>
    <w:rPr>
      <w:rFonts w:eastAsia="Times New Roman" w:cs="Times New Roman"/>
      <w:color w:val="000000" w:themeColor="text1"/>
      <w:szCs w:val="24"/>
      <w:shd w:val="clear" w:color="auto" w:fill="auto"/>
    </w:rPr>
  </w:style>
  <w:style w:type="paragraph" w:customStyle="1" w:styleId="Normal1">
    <w:name w:val="Normal1"/>
    <w:rsid w:val="00AD2ACA"/>
    <w:pPr>
      <w:spacing w:after="0"/>
    </w:pPr>
    <w:rPr>
      <w:rFonts w:ascii="Arial" w:eastAsia="Arial" w:hAnsi="Arial" w:cs="Arial"/>
    </w:rPr>
  </w:style>
  <w:style w:type="character" w:styleId="CommentReference">
    <w:name w:val="annotation reference"/>
    <w:basedOn w:val="DefaultParagraphFont"/>
    <w:uiPriority w:val="99"/>
    <w:semiHidden/>
    <w:unhideWhenUsed/>
    <w:rsid w:val="00AD2ACA"/>
    <w:rPr>
      <w:sz w:val="16"/>
      <w:szCs w:val="16"/>
    </w:rPr>
  </w:style>
  <w:style w:type="paragraph" w:styleId="CommentText">
    <w:name w:val="annotation text"/>
    <w:basedOn w:val="Normal"/>
    <w:link w:val="CommentTextChar"/>
    <w:uiPriority w:val="99"/>
    <w:semiHidden/>
    <w:unhideWhenUsed/>
    <w:rsid w:val="00AD2ACA"/>
    <w:pPr>
      <w:spacing w:line="240" w:lineRule="auto"/>
      <w:jc w:val="left"/>
    </w:pPr>
    <w:rPr>
      <w:rFonts w:ascii="Arial" w:eastAsia="Arial" w:hAnsi="Arial" w:cs="Arial"/>
      <w:sz w:val="20"/>
      <w:szCs w:val="20"/>
      <w:shd w:val="clear" w:color="auto" w:fill="auto"/>
    </w:rPr>
  </w:style>
  <w:style w:type="character" w:customStyle="1" w:styleId="CommentTextChar">
    <w:name w:val="Comment Text Char"/>
    <w:basedOn w:val="DefaultParagraphFont"/>
    <w:link w:val="CommentText"/>
    <w:uiPriority w:val="99"/>
    <w:semiHidden/>
    <w:rsid w:val="00AD2ACA"/>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AD2ACA"/>
    <w:pPr>
      <w:jc w:val="both"/>
    </w:pPr>
    <w:rPr>
      <w:rFonts w:ascii="Times New Roman" w:eastAsiaTheme="minorHAnsi" w:hAnsi="Times New Roman" w:cstheme="minorBidi"/>
      <w:b/>
      <w:bCs/>
      <w:color w:val="000000" w:themeColor="text1"/>
      <w:lang w:val="en-GB"/>
    </w:rPr>
  </w:style>
  <w:style w:type="character" w:customStyle="1" w:styleId="CommentSubjectChar">
    <w:name w:val="Comment Subject Char"/>
    <w:basedOn w:val="CommentTextChar"/>
    <w:link w:val="CommentSubject"/>
    <w:uiPriority w:val="99"/>
    <w:semiHidden/>
    <w:rsid w:val="00AD2ACA"/>
    <w:rPr>
      <w:rFonts w:ascii="Times New Roman" w:eastAsia="Arial" w:hAnsi="Times New Roman" w:cs="Arial"/>
      <w:b/>
      <w:bCs/>
      <w:color w:val="000000" w:themeColor="text1"/>
      <w:sz w:val="20"/>
      <w:szCs w:val="20"/>
      <w:lang w:val="en-GB"/>
    </w:rPr>
  </w:style>
  <w:style w:type="paragraph" w:customStyle="1" w:styleId="Default">
    <w:name w:val="Default"/>
    <w:rsid w:val="008B705B"/>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1F346F"/>
    <w:rPr>
      <w:color w:val="800080" w:themeColor="followedHyperlink"/>
      <w:u w:val="single"/>
    </w:rPr>
  </w:style>
  <w:style w:type="character" w:customStyle="1" w:styleId="Heading5Char">
    <w:name w:val="Heading 5 Char"/>
    <w:basedOn w:val="DefaultParagraphFont"/>
    <w:link w:val="Heading5"/>
    <w:uiPriority w:val="9"/>
    <w:rsid w:val="00FC794B"/>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rsid w:val="00FC794B"/>
    <w:rPr>
      <w:rFonts w:asciiTheme="majorHAnsi" w:eastAsiaTheme="majorEastAsia" w:hAnsiTheme="majorHAnsi" w:cstheme="majorBidi"/>
      <w:i/>
      <w:iCs/>
      <w:color w:val="243F60" w:themeColor="accent1" w:themeShade="7F"/>
      <w:sz w:val="24"/>
    </w:rPr>
  </w:style>
  <w:style w:type="paragraph" w:customStyle="1" w:styleId="Normal2">
    <w:name w:val="Normal2"/>
    <w:rsid w:val="00AF780E"/>
    <w:pPr>
      <w:spacing w:after="0" w:line="360" w:lineRule="auto"/>
      <w:jc w:val="both"/>
    </w:pPr>
    <w:rPr>
      <w:rFonts w:ascii="Times New Roman" w:eastAsia="Times New Roman" w:hAnsi="Times New Roman" w:cs="Times New Roman"/>
      <w:sz w:val="24"/>
      <w:szCs w:val="24"/>
      <w:highlight w:val="whit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Sch15</b:Tag>
    <b:SourceType>Book</b:SourceType>
    <b:Guid>{7875C24A-D10B-4229-9096-AD43713B1D51}</b:Guid>
    <b:LCID>0</b:LCID>
    <b:Author>
      <b:Author>
        <b:NameList>
          <b:Person>
            <b:Last>Scholes</b:Last>
            <b:First>M</b:First>
            <b:Middle>S</b:Middle>
          </b:Person>
        </b:NameList>
      </b:Author>
    </b:Author>
    <b:Title>Taxes and business strategy. </b:Title>
    <b:Year>2015</b:Year>
    <b:City>Upper Saddle River</b:City>
    <b:Publisher>Prentice Hall</b:Publisher>
    <b:RefOrder>1</b:RefOrder>
  </b:Source>
  <b:Source>
    <b:Tag>Akt16</b:Tag>
    <b:SourceType>JournalArticle</b:SourceType>
    <b:Guid>{4C5E7B93-681D-4009-94E9-412473F645AF}</b:Guid>
    <b:LCID>0</b:LCID>
    <b:Author>
      <b:Author>
        <b:NameList>
          <b:Person>
            <b:Last>Akter</b:Last>
            <b:First>S</b:First>
          </b:Person>
          <b:Person>
            <b:Last>Wamba</b:Last>
            <b:First>S</b:First>
            <b:Middle>F</b:Middle>
          </b:Person>
          <b:Person>
            <b:Last>Gunasekaran</b:Last>
            <b:First>A</b:First>
          </b:Person>
          <b:Person>
            <b:Last>Dubey</b:Last>
            <b:First>R</b:First>
          </b:Person>
          <b:Person>
            <b:Last>Childe</b:Last>
            <b:First>S</b:First>
            <b:Middle>J</b:Middle>
          </b:Person>
        </b:NameList>
      </b:Author>
    </b:Author>
    <b:Title>How to improve firm performance using big data analytics capability and business strategy alignment</b:Title>
    <b:Year>2016</b:Year>
    <b:JournalName>International Journal of Production Economics</b:JournalName>
    <b:Pages>113-131</b:Pages>
    <b:Volume>182</b:Volume>
    <b:RefOrder>2</b:RefOrder>
  </b:Source>
  <b:Source>
    <b:Tag>Hig15</b:Tag>
    <b:SourceType>JournalArticle</b:SourceType>
    <b:Guid>{49AD152B-441D-4D90-8EBE-15BB41A97CEC}</b:Guid>
    <b:LCID>0</b:LCID>
    <b:Author>
      <b:Author>
        <b:NameList>
          <b:Person>
            <b:Last>Higgins</b:Last>
            <b:First>D</b:First>
          </b:Person>
          <b:Person>
            <b:Last>Omer</b:Last>
            <b:First>T</b:First>
            <b:Middle>C</b:Middle>
          </b:Person>
          <b:Person>
            <b:Last>Phillips</b:Last>
            <b:First>J</b:First>
            <b:Middle>D</b:Middle>
          </b:Person>
        </b:NameList>
      </b:Author>
    </b:Author>
    <b:Title>The influence of a firm's business strategy on its tax aggressiveness</b:Title>
    <b:JournalName>Contemporary Accounting Research</b:JournalName>
    <b:Year>2015</b:Year>
    <b:Pages>674-702.</b:Pages>
    <b:Volume>32</b:Volume>
    <b:Issue>2</b:Issue>
    <b:RefOrder>3</b:RefOrder>
  </b:Source>
  <b:Source>
    <b:Tag>Pis15</b:Tag>
    <b:SourceType>JournalArticle</b:SourceType>
    <b:Guid>{B0707C9B-AB66-4932-93FD-10220857B59F}</b:Guid>
    <b:LCID>0</b:LCID>
    <b:Author>
      <b:Author>
        <b:NameList>
          <b:Person>
            <b:Last>Pisano</b:Last>
            <b:First>G</b:First>
            <b:Middle>P</b:Middle>
          </b:Person>
        </b:NameList>
      </b:Author>
    </b:Author>
    <b:Title>You need an innovation strategy. </b:Title>
    <b:JournalName>Harvard Business Review</b:JournalName>
    <b:Year>2015</b:Year>
    <b:Pages>44-54</b:Pages>
    <b:Volume>93</b:Volume>
    <b:Issue>6</b:Issue>
    <b:RefOrder>4</b:RefOrder>
  </b:Source>
  <b:Source>
    <b:Tag>Amr16</b:Tag>
    <b:SourceType>JournalArticle</b:SourceType>
    <b:Guid>{E4F15B13-B545-4DBE-9873-8CD12042AF88}</b:Guid>
    <b:LCID>0</b:LCID>
    <b:Author>
      <b:Author>
        <b:NameList>
          <b:Person>
            <b:Last>Amran</b:Last>
            <b:First>A</b:First>
          </b:Person>
          <b:Person>
            <b:Last>Ooi</b:Last>
            <b:First>S</b:First>
            <b:Middle>K</b:Middle>
          </b:Person>
          <b:Person>
            <b:Last>Wong</b:Last>
            <b:First>C</b:First>
            <b:Middle>Y</b:Middle>
          </b:Person>
          <b:Person>
            <b:Last>Hashim</b:Last>
            <b:First>F</b:First>
          </b:Person>
        </b:NameList>
      </b:Author>
    </b:Author>
    <b:Title>Business strategy for climate change: An ASEAN perspective. </b:Title>
    <b:JournalName>Corporate Social Responsibility and Environmental Management</b:JournalName>
    <b:Year>2016</b:Year>
    <b:Pages>213-227</b:Pages>
    <b:Volume>23</b:Volume>
    <b:Issue>4</b:Issue>
    <b:RefOrder>5</b:RefOrder>
  </b:Source>
  <b:Source>
    <b:Tag>Gon18</b:Tag>
    <b:SourceType>JournalArticle</b:SourceType>
    <b:Guid>{E5D8BD16-7C31-4A04-B984-A4ED8EE5348E}</b:Guid>
    <b:LCID>0</b:LCID>
    <b:Author>
      <b:Author>
        <b:NameList>
          <b:Person>
            <b:Last>González-Rodríguez</b:Last>
            <b:First>M</b:First>
            <b:Middle>R</b:Middle>
          </b:Person>
          <b:Person>
            <b:Last>Jiménez-Caballero</b:Last>
            <b:First>J</b:First>
            <b:Middle>L</b:Middle>
          </b:Person>
          <b:Person>
            <b:Last>Martín-Samper</b:Last>
            <b:First>R</b:First>
            <b:Middle>C</b:Middle>
          </b:Person>
          <b:Person>
            <b:Last>Köseoglu</b:Last>
            <b:First>M</b:First>
            <b:Middle>A</b:Middle>
          </b:Person>
          <b:Person>
            <b:Last>Okumus</b:Last>
            <b:First>F</b:First>
          </b:Person>
        </b:NameList>
      </b:Author>
    </b:Author>
    <b:Title>Revisiting the link between business strategy and performance: Evidence from hotels</b:Title>
    <b:JournalName>International Journal of Hospitality Management</b:JournalName>
    <b:Year>2018</b:Year>
    <b:Pages>21-31</b:Pages>
    <b:Volume>72</b:Volume>
    <b:RefOrder>6</b:RefOrder>
  </b:Source>
  <b:Source>
    <b:Tag>Yul16</b:Tag>
    <b:SourceType>JournalArticle</b:SourceType>
    <b:Guid>{1D9FC4C7-F08A-44C4-A25C-D8EF496AF5BD}</b:Guid>
    <b:LCID>0</b:LCID>
    <b:Author>
      <b:Author>
        <b:NameList>
          <b:Person>
            <b:Last>Yuliansyah</b:Last>
            <b:First>Y</b:First>
          </b:Person>
          <b:Person>
            <b:Last>Rammal</b:Last>
            <b:First>H</b:First>
            <b:Middle>G</b:Middle>
          </b:Person>
          <b:Person>
            <b:Last>Rose</b:Last>
            <b:First>E</b:First>
          </b:Person>
        </b:NameList>
      </b:Author>
    </b:Author>
    <b:Title>Business strategy and performance in Indonesia’s service sector</b:Title>
    <b:JournalName>Journal of Asia Business Studies</b:JournalName>
    <b:Year>2016</b:Year>
    <b:Pages>164-182</b:Pages>
    <b:Volume>10</b:Volume>
    <b:Issue>2</b:Issue>
    <b:RefOrder>7</b:RefOrder>
  </b:Source>
  <b:Source>
    <b:Tag>Sol16</b:Tag>
    <b:SourceType>JournalArticle</b:SourceType>
    <b:Guid>{DF59D254-DA17-41FC-84C4-B25231FFFD7B}</b:Guid>
    <b:LCID>0</b:LCID>
    <b:Author>
      <b:Author>
        <b:NameList>
          <b:Person>
            <b:Last>Soltanizadeh</b:Last>
            <b:First>S</b:First>
          </b:Person>
          <b:Person>
            <b:Last>Abdul Rasid</b:Last>
            <b:First>S</b:First>
            <b:Middle>Z</b:Middle>
          </b:Person>
          <b:Person>
            <b:Last>Mottaghi Golshan</b:Last>
            <b:First>N</b:First>
          </b:Person>
          <b:Person>
            <b:Last>Wan Ismail</b:Last>
            <b:First>W</b:First>
            <b:Middle>K</b:Middle>
          </b:Person>
        </b:NameList>
      </b:Author>
    </b:Author>
    <b:Title>Business strategy, enterprise risk management and organizational performance </b:Title>
    <b:JournalName>Management Research Review</b:JournalName>
    <b:Year>2016</b:Year>
    <b:Pages>1016-1033</b:Pages>
    <b:Volume>39</b:Volume>
    <b:Issue>9</b:Issue>
    <b:RefOrder>8</b:RefOrder>
  </b:Source>
  <b:Source>
    <b:Tag>Fon17</b:Tag>
    <b:SourceType>JournalArticle</b:SourceType>
    <b:Guid>{2012658A-40B0-40E3-81DD-FB469C94F2A6}</b:Guid>
    <b:LCID>0</b:LCID>
    <b:Author>
      <b:Author>
        <b:NameList>
          <b:Person>
            <b:Last>Fontana</b:Last>
            <b:First>A</b:First>
          </b:Person>
          <b:Person>
            <b:Last>Sastre-Merino</b:Last>
            <b:First>S</b:First>
          </b:Person>
          <b:Person>
            <b:Last>Baca</b:Last>
            <b:First>M</b:First>
          </b:Person>
        </b:NameList>
      </b:Author>
    </b:Author>
    <b:Title>The territorial dimension: The component of business strategy that prevents the generation of social conflicts</b:Title>
    <b:JournalName>Journal of business ethics</b:JournalName>
    <b:Year>2017</b:Year>
    <b:Pages>367-380</b:Pages>
    <b:Volume>141</b:Volume>
    <b:Issue>2</b:Issue>
    <b:RefOrder>9</b:RefOrder>
  </b:Source>
  <b:Source>
    <b:Tag>Eat15</b:Tag>
    <b:SourceType>JournalArticle</b:SourceType>
    <b:Guid>{E77FC566-BE04-46EA-BCEE-EC8CA266803B}</b:Guid>
    <b:LCID>0</b:LCID>
    <b:Author>
      <b:Author>
        <b:NameList>
          <b:Person>
            <b:Last>Eaton</b:Last>
            <b:First>D:</b:First>
            <b:Middle>Kilby, G</b:Middle>
          </b:Person>
        </b:NameList>
      </b:Author>
    </b:Author>
    <b:Title> Does Your Organizational Culture Support Your Business Strategy?</b:Title>
    <b:JournalName>The Journal for Quality and Participation</b:JournalName>
    <b:Year>2015</b:Year>
    <b:Pages>4</b:Pages>
    <b:Volume>37</b:Volume>
    <b:Issue>4</b:Issue>
    <b:RefOrder>10</b:RefOrder>
  </b:Source>
  <b:Source>
    <b:Tag>Pri18</b:Tag>
    <b:SourceType>JournalArticle</b:SourceType>
    <b:Guid>{DFAC0833-FEB6-46E7-9A4B-20CA3A6E3B5B}</b:Guid>
    <b:LCID>0</b:LCID>
    <b:Author>
      <b:Author>
        <b:NameList>
          <b:Person>
            <b:Last>Priem</b:Last>
            <b:First>R</b:First>
            <b:Middle>L</b:Middle>
          </b:Person>
          <b:Person>
            <b:Last>Wenzel</b:Last>
            <b:First>M</b:First>
          </b:Person>
          <b:Person>
            <b:Last>Koch</b:Last>
            <b:First>J</b:First>
          </b:Person>
        </b:NameList>
      </b:Author>
    </b:Author>
    <b:Title>Demand-side strategy and business models: Putting value creation for consumers center stage</b:Title>
    <b:JournalName>Long range planning</b:JournalName>
    <b:Year>2018</b:Year>
    <b:Pages>22-31</b:Pages>
    <b:Volume>51</b:Volume>
    <b:Issue>1</b:Issue>
    <b:RefOrder>11</b:RefOrder>
  </b:Source>
  <b:Source>
    <b:Tag>Zes19</b:Tag>
    <b:SourceType>InternetSite</b:SourceType>
    <b:Guid>{5DC2D68D-FE3E-4E85-B7D0-5D9465ACE11B}</b:Guid>
    <b:LCID>0</b:LCID>
    <b:Author>
      <b:Author>
        <b:Corporate>Zespri Kiwifruit</b:Corporate>
      </b:Author>
    </b:Author>
    <b:Title>About Zespri</b:Title>
    <b:Year>2019</b:Year>
    <b:InternetSiteTitle>Zespri Kiwifruit</b:InternetSiteTitle>
    <b:YearAccessed>2019</b:YearAccessed>
    <b:MonthAccessed>March</b:MonthAccessed>
    <b:DayAccessed>6</b:DayAccessed>
    <b:URL>https://www.zespri.com/companyinformation</b:URL>
    <b:RefOrder>12</b:RefOrder>
  </b:Source>
  <b:Source>
    <b:Tag>Cou19</b:Tag>
    <b:SourceType>DocumentFromInternetSite</b:SourceType>
    <b:Guid>{DCB2B67E-0C10-4529-9093-DD35FEF3E26F}</b:Guid>
    <b:LCID>0</b:LCID>
    <b:Author>
      <b:Author>
        <b:Corporate>Countdown</b:Corporate>
      </b:Author>
    </b:Author>
    <b:Title>One Card</b:Title>
    <b:Year>2019</b:Year>
    <b:YearAccessed>2019</b:YearAccessed>
    <b:MonthAccessed>March</b:MonthAccessed>
    <b:DayAccessed>6</b:DayAccessed>
    <b:URL>https://www.countdown.co.nz/</b:URL>
    <b:InternetSiteTitle>Countdown</b:InternetSiteTitle>
    <b:RefOrder>13</b:RefOrder>
  </b:Source>
  <b:Source>
    <b:Tag>Clo19</b:Tag>
    <b:SourceType>InternetSite</b:SourceType>
    <b:Guid>{8E3156C2-D32B-49EF-9296-B6812ADC91B1}</b:Guid>
    <b:LCID>0</b:LCID>
    <b:Author>
      <b:Author>
        <b:Corporate>Cloud Bay New Zealand</b:Corporate>
      </b:Author>
    </b:Author>
    <b:Title>About Us</b:Title>
    <b:InternetSiteTitle>Cloud Bay New Zealand</b:InternetSiteTitle>
    <b:Year>2019</b:Year>
    <b:YearAccessed>2019</b:YearAccessed>
    <b:MonthAccessed>March</b:MonthAccessed>
    <b:DayAccessed>6</b:DayAccessed>
    <b:URL>https://www.cloudybay.co.nz/</b:URL>
    <b:RefOrder>14</b:RefOrder>
  </b:Source>
  <b:Source>
    <b:Tag>Rec19</b:Tag>
    <b:SourceType>InternetSite</b:SourceType>
    <b:Guid>{87B5C132-5AE2-466C-9703-9A86567FE755}</b:Guid>
    <b:LCID>0</b:LCID>
    <b:Author>
      <b:Author>
        <b:Corporate>Reckitt Benckiser </b:Corporate>
      </b:Author>
    </b:Author>
    <b:Title>Reckitt Benckiser (New Zealand) Ltd</b:Title>
    <b:InternetSiteTitle>Reckitt Benckiser (New Zealand) Ltd</b:InternetSiteTitle>
    <b:Year>2019</b:Year>
    <b:YearAccessed>2019</b:YearAccessed>
    <b:MonthAccessed>March</b:MonthAccessed>
    <b:DayAccessed>6</b:DayAccessed>
    <b:URL>https://www.rb.com/offices/new-zealand/</b:URL>
    <b:RefOrder>15</b:RefOrder>
  </b:Source>
  <b:Source>
    <b:Tag>Hes20</b:Tag>
    <b:SourceType>InternetSite</b:SourceType>
    <b:Guid>{6CD973B6-8AAB-4898-AEA6-B7C2ECDB3E04}</b:Guid>
    <b:LCID>0</b:LCID>
    <b:Author>
      <b:Author>
        <b:Corporate>Hesta</b:Corporate>
      </b:Author>
    </b:Author>
    <b:Title>Our commitment</b:Title>
    <b:Year>2020</b:Year>
    <b:InternetSiteTitle>Hesta</b:InternetSiteTitle>
    <b:Month>August</b:Month>
    <b:Day>18</b:Day>
    <b:YearAccessed>2020</b:YearAccessed>
    <b:MonthAccessed>August</b:MonthAccessed>
    <b:DayAccessed>12</b:DayAccessed>
    <b:URL>https://www.hesta.com.au/about-us/what-we-stand-for/responsible-investment/our-commitment.html</b:URL>
    <b:RefOrder>3</b:RefOrder>
  </b:Source>
  <b:Source>
    <b:Tag>Wha19</b:Tag>
    <b:SourceType>Book</b:SourceType>
    <b:Guid>{74CF2BA8-F38C-41EF-A6A4-DEFC8C0E78F2}</b:Guid>
    <b:LCID>0</b:LCID>
    <b:Author>
      <b:Author>
        <b:NameList>
          <b:Person>
            <b:Last>Whatley</b:Last>
            <b:First>J</b:First>
          </b:Person>
        </b:NameList>
      </b:Author>
    </b:Author>
    <b:Title> Professional Development Within Second Year Computing Degree Programmes. In Employability via Higher Education: Sustainability as Scholarship.</b:Title>
    <b:Year>2019</b:Year>
    <b:City> Switzerland</b:City>
    <b:Publisher>Springer, Cham</b:Publisher>
    <b:RefOrder>16</b:RefOrder>
  </b:Source>
  <b:Source>
    <b:Tag>Wid17</b:Tag>
    <b:SourceType>Book</b:SourceType>
    <b:Guid>{3C0F948F-0666-423E-8E95-02D17602F080}</b:Guid>
    <b:LCID>0</b:LCID>
    <b:Author>
      <b:Author>
        <b:NameList>
          <b:Person>
            <b:Last>Widagdo</b:Last>
            <b:First>N</b:First>
          </b:Person>
        </b:NameList>
      </b:Author>
    </b:Author>
    <b:Title>Sustaining LNG Business Through Engineering Professional Development Program. In Advances in Human Factors, Business Management, Training and Education</b:Title>
    <b:Year>2017</b:Year>
    <b:City> Switzerland</b:City>
    <b:Publisher>Springer, Cham</b:Publisher>
    <b:RefOrder>17</b:RefOrder>
  </b:Source>
  <b:Source>
    <b:Tag>Rag18</b:Tag>
    <b:SourceType>JournalArticle</b:SourceType>
    <b:Guid>{64A3695A-C98C-4953-B481-C3DCC36F4875}</b:Guid>
    <b:LCID>0</b:LCID>
    <b:Author>
      <b:Author>
        <b:NameList>
          <b:Person>
            <b:Last>Ragan</b:Last>
            <b:First>D</b:First>
            <b:Middle>D</b:Middle>
          </b:Person>
        </b:NameList>
      </b:Author>
    </b:Author>
    <b:Title>A Structured Course for Personal and Professional Development</b:Title>
    <b:JournalName>Honors in Practice</b:JournalName>
    <b:Year>2018</b:Year>
    <b:Pages>43-57</b:Pages>
    <b:RefOrder>11</b:RefOrder>
  </b:Source>
  <b:Source>
    <b:Tag>Rig17</b:Tag>
    <b:SourceType>JournalArticle</b:SourceType>
    <b:Guid>{AB6A6337-A248-441C-B802-DD5016F9D311}</b:Guid>
    <b:LCID>0</b:LCID>
    <b:Author>
      <b:Author>
        <b:NameList>
          <b:Person>
            <b:Last>Riggs</b:Last>
            <b:First>D</b:First>
            <b:Middle>E</b:Middle>
          </b:Person>
        </b:NameList>
      </b:Author>
    </b:Author>
    <b:Title>Professional and personal growth</b:Title>
    <b:Year>2017</b:Year>
    <b:JournalName>Journal of Environmental Health</b:JournalName>
    <b:Pages>6</b:Pages>
    <b:RefOrder>12</b:RefOrder>
  </b:Source>
  <b:Source>
    <b:Tag>Rub18</b:Tag>
    <b:SourceType>JournalArticle</b:SourceType>
    <b:Guid>{22F125A5-83AA-44FC-9047-5F062FD798B3}</b:Guid>
    <b:LCID>0</b:LCID>
    <b:Author>
      <b:Author>
        <b:NameList>
          <b:Person>
            <b:Last>Rubens</b:Last>
            <b:First>A</b:First>
            <b:Middle>: Schoenfeld, G A: Schaffer, B S : Leah, J S</b:Middle>
          </b:Person>
        </b:NameList>
      </b:Author>
    </b:Author>
    <b:Title> Self-awareness and leadership: Developing an individual strategic professional development plan in an MBA leadership course. </b:Title>
    <b:Year>2018</b:Year>
    <b:JournalName>The International Journal of Management Education</b:JournalName>
    <b:Pages>1-13</b:Pages>
    <b:RefOrder>13</b:RefOrder>
  </b:Source>
  <b:Source>
    <b:Tag>daS19</b:Tag>
    <b:SourceType>JournalArticle</b:SourceType>
    <b:Guid>{B0BB1776-F6E4-4B21-8223-C924B0EBBDB2}</b:Guid>
    <b:LCID>0</b:LCID>
    <b:Author>
      <b:Author>
        <b:NameList>
          <b:Person>
            <b:Last>da Silva</b:Last>
            <b:First>J</b:First>
            <b:Middle>F</b:Middle>
          </b:Person>
          <b:Person>
            <b:Last>Borges</b:Last>
            <b:First>J</b:First>
            <b:Middle>F F</b:Middle>
          </b:Person>
          <b:Person>
            <b:Last>Sarsur</b:Last>
            <b:First>A</b:First>
            <b:Middle>M</b:Middle>
          </b:Person>
          <b:Person>
            <b:Last>Nunes</b:Last>
            <b:First>S</b:First>
            <b:Middle>C</b:Middle>
          </b:Person>
          <b:Person>
            <b:Last>de Amorim</b:Last>
            <b:First>W</b:First>
            <b:Middle>A C</b:Middle>
          </b:Person>
        </b:NameList>
      </b:Author>
    </b:Author>
    <b:Title>Careers: workers’ perceptions of organisational support for their professional growth.</b:Title>
    <b:JournalName>Tourism &amp; Management Studies</b:JournalName>
    <b:Year>2019</b:Year>
    <b:Pages>35-43</b:Pages>
    <b:RefOrder>14</b:RefOrder>
  </b:Source>
  <b:Source>
    <b:Tag>Tan17</b:Tag>
    <b:SourceType>JournalArticle</b:SourceType>
    <b:Guid>{C6623D91-7749-4217-B3A2-A48843A568F4}</b:Guid>
    <b:LCID>0</b:LCID>
    <b:Author>
      <b:Author>
        <b:NameList>
          <b:Person>
            <b:Last>Tanis</b:Last>
            <b:First>H</b:First>
          </b:Person>
          <b:Person>
            <b:Last>Barker</b:Last>
            <b:First>I</b:First>
          </b:Person>
        </b:NameList>
      </b:Author>
    </b:Author>
    <b:Title> E-Mentoring at a Distance: An Approach to Support Professional Development in Workplaces</b:Title>
    <b:JournalName>Turkish Online Journal of Distance Education</b:JournalName>
    <b:Year>2017</b:Year>
    <b:Pages>n3</b:Pages>
    <b:RefOrder>15</b:RefOrder>
  </b:Source>
</b:Sources>
</file>

<file path=customXml/itemProps1.xml><?xml version="1.0" encoding="utf-8"?>
<ds:datastoreItem xmlns:ds="http://schemas.openxmlformats.org/officeDocument/2006/customXml" ds:itemID="{12E1711B-6430-41E9-A404-5BFC90D63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2007</Words>
  <Characters>11443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marius cristi</cp:lastModifiedBy>
  <cp:revision>3</cp:revision>
  <dcterms:created xsi:type="dcterms:W3CDTF">2021-02-05T11:24:00Z</dcterms:created>
  <dcterms:modified xsi:type="dcterms:W3CDTF">2021-02-08T11:11:00Z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http://www.zotero.org/styles/harvard-educational-review</vt:lpwstr>
  </property>
  <property fmtid="{D5CDD505-2E9C-101B-9397-08002B2CF9AE}" pid="3" name="Mendeley Document_1">
    <vt:lpwstr>True</vt:lpwstr>
  </property>
  <property fmtid="{D5CDD505-2E9C-101B-9397-08002B2CF9AE}" pid="4" name="Mendeley Recent Style Id 0_1">
    <vt:lpwstr>http://www.zotero.org/styles/american-political-science-association</vt:lpwstr>
  </property>
  <property fmtid="{D5CDD505-2E9C-101B-9397-08002B2CF9AE}" pid="5" name="Mendeley Recent Style Id 1_1">
    <vt:lpwstr>http://www.zotero.org/styles/apa</vt:lpwstr>
  </property>
  <property fmtid="{D5CDD505-2E9C-101B-9397-08002B2CF9AE}" pid="6" name="Mendeley Recent Style Id 2_1">
    <vt:lpwstr>http://www.zotero.org/styles/american-sociological-association</vt:lpwstr>
  </property>
  <property fmtid="{D5CDD505-2E9C-101B-9397-08002B2CF9AE}" pid="7" name="Mendeley Recent Style Id 3_1">
    <vt:lpwstr>http://www.zotero.org/styles/chicago-author-date</vt:lpwstr>
  </property>
  <property fmtid="{D5CDD505-2E9C-101B-9397-08002B2CF9AE}" pid="8" name="Mendeley Recent Style Id 4_1">
    <vt:lpwstr>http://www.zotero.org/styles/harvard-cite-them-right</vt:lpwstr>
  </property>
  <property fmtid="{D5CDD505-2E9C-101B-9397-08002B2CF9AE}" pid="9" name="Mendeley Recent Style Id 5_1">
    <vt:lpwstr>http://www.zotero.org/styles/harvard-educational-review</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Political Science Association</vt:lpwstr>
  </property>
  <property fmtid="{D5CDD505-2E9C-101B-9397-08002B2CF9AE}" pid="15" name="Mendeley Recent Style Name 1_1">
    <vt:lpwstr>American Psychological Association 6th edition</vt:lpwstr>
  </property>
  <property fmtid="{D5CDD505-2E9C-101B-9397-08002B2CF9AE}" pid="16" name="Mendeley Recent Style Name 2_1">
    <vt:lpwstr>American Sociological Association</vt:lpwstr>
  </property>
  <property fmtid="{D5CDD505-2E9C-101B-9397-08002B2CF9AE}" pid="17" name="Mendeley Recent Style Name 3_1">
    <vt:lpwstr>Chicago Manual of Style 17th edition (author-date)</vt:lpwstr>
  </property>
  <property fmtid="{D5CDD505-2E9C-101B-9397-08002B2CF9AE}" pid="18" name="Mendeley Recent Style Name 4_1">
    <vt:lpwstr>Cite Them Right 10th edition - Harvard</vt:lpwstr>
  </property>
  <property fmtid="{D5CDD505-2E9C-101B-9397-08002B2CF9AE}" pid="19" name="Mendeley Recent Style Name 5_1">
    <vt:lpwstr>Harvard Educational Review</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y fmtid="{D5CDD505-2E9C-101B-9397-08002B2CF9AE}" pid="24" name="Mendeley Unique User Id_1">
    <vt:lpwstr>491cc77e-80c4-362a-b90b-4735051bf006</vt:lpwstr>
  </property>
</Properties>
</file>