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90562A" w14:textId="2D3BB4C8" w:rsidR="00374F0A" w:rsidRPr="00B74756" w:rsidRDefault="00374F0A" w:rsidP="00374F0A">
      <w:pPr>
        <w:spacing w:after="240" w:line="240" w:lineRule="auto"/>
        <w:rPr>
          <w:rFonts w:ascii="Times New Roman" w:eastAsia="Times New Roman" w:hAnsi="Times New Roman" w:cs="Times New Roman"/>
          <w:b/>
          <w:i/>
          <w:sz w:val="44"/>
          <w:szCs w:val="44"/>
          <w:lang w:eastAsia="bg-BG"/>
        </w:rPr>
      </w:pPr>
      <w:r w:rsidRPr="00B74756">
        <w:rPr>
          <w:rFonts w:ascii="Times New Roman" w:eastAsia="Times New Roman" w:hAnsi="Times New Roman" w:cs="Times New Roman"/>
          <w:b/>
          <w:i/>
          <w:sz w:val="44"/>
          <w:szCs w:val="44"/>
          <w:lang w:eastAsia="bg-BG"/>
        </w:rPr>
        <w:t xml:space="preserve">University </w:t>
      </w:r>
      <w:r w:rsidR="001A39E8">
        <w:rPr>
          <w:rFonts w:ascii="Times New Roman" w:eastAsia="Times New Roman" w:hAnsi="Times New Roman" w:cs="Times New Roman"/>
          <w:b/>
          <w:i/>
          <w:sz w:val="44"/>
          <w:szCs w:val="44"/>
          <w:lang w:eastAsia="bg-BG"/>
        </w:rPr>
        <w:t xml:space="preserve">  </w:t>
      </w:r>
      <w:r w:rsidRPr="00B74756">
        <w:rPr>
          <w:rFonts w:ascii="Times New Roman" w:eastAsia="Times New Roman" w:hAnsi="Times New Roman" w:cs="Times New Roman"/>
          <w:b/>
          <w:i/>
          <w:sz w:val="44"/>
          <w:szCs w:val="44"/>
          <w:lang w:eastAsia="bg-BG"/>
        </w:rPr>
        <w:t xml:space="preserve">of </w:t>
      </w:r>
      <w:r w:rsidR="001A39E8">
        <w:rPr>
          <w:rFonts w:ascii="Times New Roman" w:eastAsia="Times New Roman" w:hAnsi="Times New Roman" w:cs="Times New Roman"/>
          <w:b/>
          <w:i/>
          <w:sz w:val="44"/>
          <w:szCs w:val="44"/>
          <w:lang w:eastAsia="bg-BG"/>
        </w:rPr>
        <w:t xml:space="preserve">  </w:t>
      </w:r>
      <w:r w:rsidRPr="00B74756">
        <w:rPr>
          <w:rFonts w:ascii="Times New Roman" w:eastAsia="Times New Roman" w:hAnsi="Times New Roman" w:cs="Times New Roman"/>
          <w:b/>
          <w:i/>
          <w:sz w:val="44"/>
          <w:szCs w:val="44"/>
          <w:lang w:eastAsia="bg-BG"/>
        </w:rPr>
        <w:t>Wales</w:t>
      </w:r>
    </w:p>
    <w:p w14:paraId="0146402F" w14:textId="28D1D948" w:rsidR="00374F0A" w:rsidRPr="00B74756" w:rsidRDefault="00374F0A" w:rsidP="00374F0A">
      <w:pPr>
        <w:spacing w:after="240" w:line="240" w:lineRule="auto"/>
        <w:rPr>
          <w:rFonts w:ascii="Times New Roman" w:eastAsia="Times New Roman" w:hAnsi="Times New Roman" w:cs="Times New Roman"/>
          <w:i/>
          <w:sz w:val="44"/>
          <w:szCs w:val="44"/>
          <w:lang w:eastAsia="bg-BG"/>
        </w:rPr>
      </w:pPr>
      <w:r w:rsidRPr="00B74756">
        <w:rPr>
          <w:rFonts w:ascii="Times New Roman" w:eastAsia="Times New Roman" w:hAnsi="Times New Roman" w:cs="Times New Roman"/>
          <w:b/>
          <w:i/>
          <w:sz w:val="44"/>
          <w:szCs w:val="44"/>
          <w:lang w:eastAsia="bg-BG"/>
        </w:rPr>
        <w:t xml:space="preserve">Trinity </w:t>
      </w:r>
      <w:r w:rsidR="001A39E8">
        <w:rPr>
          <w:rFonts w:ascii="Times New Roman" w:eastAsia="Times New Roman" w:hAnsi="Times New Roman" w:cs="Times New Roman"/>
          <w:b/>
          <w:i/>
          <w:sz w:val="44"/>
          <w:szCs w:val="44"/>
          <w:lang w:eastAsia="bg-BG"/>
        </w:rPr>
        <w:t xml:space="preserve"> </w:t>
      </w:r>
      <w:r w:rsidRPr="00B74756">
        <w:rPr>
          <w:rFonts w:ascii="Times New Roman" w:eastAsia="Times New Roman" w:hAnsi="Times New Roman" w:cs="Times New Roman"/>
          <w:b/>
          <w:i/>
          <w:sz w:val="44"/>
          <w:szCs w:val="44"/>
          <w:lang w:eastAsia="bg-BG"/>
        </w:rPr>
        <w:t xml:space="preserve">Saint </w:t>
      </w:r>
      <w:r w:rsidR="001A39E8">
        <w:rPr>
          <w:rFonts w:ascii="Times New Roman" w:eastAsia="Times New Roman" w:hAnsi="Times New Roman" w:cs="Times New Roman"/>
          <w:b/>
          <w:i/>
          <w:sz w:val="44"/>
          <w:szCs w:val="44"/>
          <w:lang w:eastAsia="bg-BG"/>
        </w:rPr>
        <w:t xml:space="preserve"> David</w:t>
      </w:r>
    </w:p>
    <w:p w14:paraId="7F190404" w14:textId="77777777" w:rsidR="00374F0A" w:rsidRDefault="00374F0A" w:rsidP="00374F0A">
      <w:pPr>
        <w:spacing w:after="240" w:line="240" w:lineRule="auto"/>
        <w:rPr>
          <w:rFonts w:ascii="Times New Roman" w:eastAsia="Times New Roman" w:hAnsi="Times New Roman" w:cs="Times New Roman"/>
          <w:sz w:val="24"/>
          <w:szCs w:val="24"/>
          <w:lang w:eastAsia="bg-BG"/>
        </w:rPr>
      </w:pPr>
    </w:p>
    <w:p w14:paraId="7DBC0F74" w14:textId="77777777" w:rsidR="00374F0A" w:rsidRDefault="00374F0A" w:rsidP="00374F0A">
      <w:pPr>
        <w:spacing w:after="240" w:line="240" w:lineRule="auto"/>
        <w:rPr>
          <w:rFonts w:ascii="Times New Roman" w:eastAsia="Times New Roman" w:hAnsi="Times New Roman" w:cs="Times New Roman"/>
          <w:sz w:val="24"/>
          <w:szCs w:val="24"/>
          <w:lang w:eastAsia="bg-BG"/>
        </w:rPr>
      </w:pPr>
    </w:p>
    <w:p w14:paraId="32A9C037" w14:textId="77777777" w:rsidR="00374F0A" w:rsidRDefault="00374F0A" w:rsidP="00374F0A">
      <w:pPr>
        <w:spacing w:after="240" w:line="240" w:lineRule="auto"/>
        <w:rPr>
          <w:rFonts w:ascii="Times New Roman" w:eastAsia="Times New Roman" w:hAnsi="Times New Roman" w:cs="Times New Roman"/>
          <w:sz w:val="24"/>
          <w:szCs w:val="24"/>
          <w:lang w:eastAsia="bg-BG"/>
        </w:rPr>
      </w:pPr>
    </w:p>
    <w:p w14:paraId="353FC730" w14:textId="18F11C95" w:rsidR="00374F0A" w:rsidRPr="00A63A88" w:rsidRDefault="00374F0A" w:rsidP="00374F0A">
      <w:pPr>
        <w:spacing w:after="240" w:line="240" w:lineRule="auto"/>
        <w:rPr>
          <w:rFonts w:ascii="Times New Roman" w:eastAsia="Times New Roman" w:hAnsi="Times New Roman" w:cs="Times New Roman"/>
          <w:b/>
          <w:sz w:val="32"/>
          <w:szCs w:val="32"/>
          <w:lang w:eastAsia="bg-BG"/>
        </w:rPr>
      </w:pPr>
      <w:r w:rsidRPr="00A63A88">
        <w:rPr>
          <w:rFonts w:ascii="Times New Roman" w:eastAsia="Times New Roman" w:hAnsi="Times New Roman" w:cs="Times New Roman"/>
          <w:b/>
          <w:sz w:val="32"/>
          <w:szCs w:val="32"/>
          <w:lang w:eastAsia="bg-BG"/>
        </w:rPr>
        <w:t xml:space="preserve">Ana </w:t>
      </w:r>
      <w:r w:rsidR="001A39E8">
        <w:rPr>
          <w:rFonts w:ascii="Times New Roman" w:eastAsia="Times New Roman" w:hAnsi="Times New Roman" w:cs="Times New Roman"/>
          <w:b/>
          <w:sz w:val="32"/>
          <w:szCs w:val="32"/>
          <w:lang w:eastAsia="bg-BG"/>
        </w:rPr>
        <w:t xml:space="preserve"> </w:t>
      </w:r>
      <w:r>
        <w:rPr>
          <w:rFonts w:ascii="Times New Roman" w:eastAsia="Times New Roman" w:hAnsi="Times New Roman" w:cs="Times New Roman"/>
          <w:b/>
          <w:sz w:val="32"/>
          <w:szCs w:val="32"/>
          <w:lang w:eastAsia="bg-BG"/>
        </w:rPr>
        <w:t>Yankova</w:t>
      </w:r>
      <w:r w:rsidRPr="00A63A88">
        <w:rPr>
          <w:rFonts w:ascii="Times New Roman" w:eastAsia="Times New Roman" w:hAnsi="Times New Roman" w:cs="Times New Roman"/>
          <w:b/>
          <w:sz w:val="32"/>
          <w:szCs w:val="32"/>
          <w:lang w:eastAsia="bg-BG"/>
        </w:rPr>
        <w:t xml:space="preserve"> </w:t>
      </w:r>
      <w:r w:rsidR="001A39E8">
        <w:rPr>
          <w:rFonts w:ascii="Times New Roman" w:eastAsia="Times New Roman" w:hAnsi="Times New Roman" w:cs="Times New Roman"/>
          <w:b/>
          <w:sz w:val="32"/>
          <w:szCs w:val="32"/>
          <w:lang w:eastAsia="bg-BG"/>
        </w:rPr>
        <w:t xml:space="preserve"> </w:t>
      </w:r>
      <w:r w:rsidRPr="00A63A88">
        <w:rPr>
          <w:rFonts w:ascii="Times New Roman" w:eastAsia="Times New Roman" w:hAnsi="Times New Roman" w:cs="Times New Roman"/>
          <w:b/>
          <w:sz w:val="32"/>
          <w:szCs w:val="32"/>
          <w:lang w:eastAsia="bg-BG"/>
        </w:rPr>
        <w:t>Stoyanova</w:t>
      </w:r>
    </w:p>
    <w:p w14:paraId="6AC941AB" w14:textId="7077EBEE" w:rsidR="00374F0A" w:rsidRPr="001A39E8" w:rsidRDefault="00374F0A" w:rsidP="00374F0A">
      <w:pPr>
        <w:spacing w:after="240" w:line="240" w:lineRule="auto"/>
        <w:rPr>
          <w:rFonts w:ascii="Times New Roman" w:eastAsia="Times New Roman" w:hAnsi="Times New Roman" w:cs="Times New Roman"/>
          <w:b/>
          <w:sz w:val="32"/>
          <w:szCs w:val="32"/>
          <w:u w:val="single"/>
          <w:lang w:eastAsia="bg-BG"/>
        </w:rPr>
      </w:pPr>
      <w:r w:rsidRPr="00A63A88">
        <w:rPr>
          <w:rFonts w:ascii="Times New Roman" w:eastAsia="Times New Roman" w:hAnsi="Times New Roman" w:cs="Times New Roman"/>
          <w:b/>
          <w:sz w:val="32"/>
          <w:szCs w:val="32"/>
          <w:lang w:eastAsia="bg-BG"/>
        </w:rPr>
        <w:t>Student ID number:</w:t>
      </w:r>
      <w:r>
        <w:rPr>
          <w:rFonts w:ascii="Times New Roman" w:eastAsia="Times New Roman" w:hAnsi="Times New Roman" w:cs="Times New Roman"/>
          <w:b/>
          <w:sz w:val="32"/>
          <w:szCs w:val="32"/>
          <w:lang w:eastAsia="bg-BG"/>
        </w:rPr>
        <w:t xml:space="preserve"> </w:t>
      </w:r>
      <w:r w:rsidRPr="001A39E8">
        <w:rPr>
          <w:rFonts w:ascii="Times New Roman" w:eastAsia="Times New Roman" w:hAnsi="Times New Roman" w:cs="Times New Roman"/>
          <w:b/>
          <w:sz w:val="32"/>
          <w:szCs w:val="32"/>
          <w:u w:val="single"/>
          <w:lang w:eastAsia="bg-BG"/>
        </w:rPr>
        <w:t>1814697</w:t>
      </w:r>
    </w:p>
    <w:p w14:paraId="7DD169AA" w14:textId="1F7C5745" w:rsidR="00374F0A" w:rsidRDefault="00374F0A" w:rsidP="00374F0A">
      <w:pPr>
        <w:spacing w:after="240" w:line="240" w:lineRule="auto"/>
        <w:rPr>
          <w:rFonts w:ascii="Times New Roman" w:eastAsia="Times New Roman" w:hAnsi="Times New Roman" w:cs="Times New Roman"/>
          <w:b/>
          <w:sz w:val="32"/>
          <w:szCs w:val="32"/>
          <w:lang w:eastAsia="bg-BG"/>
        </w:rPr>
      </w:pPr>
      <w:r>
        <w:rPr>
          <w:rFonts w:ascii="Times New Roman" w:eastAsia="Times New Roman" w:hAnsi="Times New Roman" w:cs="Times New Roman"/>
          <w:b/>
          <w:sz w:val="32"/>
          <w:szCs w:val="32"/>
          <w:lang w:eastAsia="bg-BG"/>
        </w:rPr>
        <w:t xml:space="preserve">Dissertation </w:t>
      </w:r>
    </w:p>
    <w:p w14:paraId="364CD3CA" w14:textId="672E9A06" w:rsidR="00374F0A" w:rsidRDefault="00B74756" w:rsidP="00374F0A">
      <w:pPr>
        <w:spacing w:after="240" w:line="240" w:lineRule="auto"/>
        <w:rPr>
          <w:rFonts w:ascii="Times New Roman" w:eastAsia="Times New Roman" w:hAnsi="Times New Roman" w:cs="Times New Roman"/>
          <w:b/>
          <w:sz w:val="32"/>
          <w:szCs w:val="32"/>
          <w:lang w:eastAsia="bg-BG"/>
        </w:rPr>
      </w:pPr>
      <w:r>
        <w:rPr>
          <w:rFonts w:ascii="Times New Roman" w:eastAsia="Times New Roman" w:hAnsi="Times New Roman" w:cs="Times New Roman"/>
          <w:b/>
          <w:sz w:val="32"/>
          <w:szCs w:val="32"/>
          <w:lang w:eastAsia="bg-BG"/>
        </w:rPr>
        <w:t xml:space="preserve">Supervisor: </w:t>
      </w:r>
      <w:r w:rsidR="00374F0A">
        <w:rPr>
          <w:rFonts w:ascii="Times New Roman" w:eastAsia="Times New Roman" w:hAnsi="Times New Roman" w:cs="Times New Roman"/>
          <w:b/>
          <w:sz w:val="32"/>
          <w:szCs w:val="32"/>
          <w:lang w:eastAsia="bg-BG"/>
        </w:rPr>
        <w:t>Jia Miao</w:t>
      </w:r>
    </w:p>
    <w:p w14:paraId="6B4C24C9" w14:textId="77777777" w:rsidR="00374F0A" w:rsidRPr="00374F0A" w:rsidRDefault="00374F0A" w:rsidP="00374F0A">
      <w:pPr>
        <w:spacing w:after="240" w:line="240" w:lineRule="auto"/>
        <w:rPr>
          <w:rFonts w:ascii="Times New Roman" w:eastAsia="Times New Roman" w:hAnsi="Times New Roman" w:cs="Times New Roman"/>
          <w:b/>
          <w:sz w:val="32"/>
          <w:szCs w:val="32"/>
          <w:lang w:eastAsia="bg-BG"/>
        </w:rPr>
      </w:pPr>
    </w:p>
    <w:p w14:paraId="26921478" w14:textId="77777777" w:rsidR="00374F0A" w:rsidRDefault="00374F0A" w:rsidP="00374F0A">
      <w:pPr>
        <w:shd w:val="clear" w:color="auto" w:fill="FFFFFF"/>
        <w:spacing w:beforeAutospacing="1" w:after="100" w:afterAutospacing="1" w:line="240" w:lineRule="auto"/>
        <w:ind w:left="2160"/>
        <w:textAlignment w:val="baseline"/>
        <w:rPr>
          <w:rFonts w:ascii="Calibri" w:eastAsia="Times New Roman" w:hAnsi="Calibri" w:cs="Calibri"/>
          <w:color w:val="000000"/>
          <w:sz w:val="24"/>
          <w:szCs w:val="24"/>
          <w:lang w:val="bg-BG" w:eastAsia="bg-BG"/>
        </w:rPr>
      </w:pPr>
    </w:p>
    <w:p w14:paraId="2BE43E47" w14:textId="198DEB69" w:rsidR="007078FD" w:rsidRDefault="007078FD"/>
    <w:p w14:paraId="748CE386" w14:textId="5C01775A" w:rsidR="00B74756" w:rsidRDefault="00B74756"/>
    <w:p w14:paraId="50B78327" w14:textId="77777777" w:rsidR="00B71471" w:rsidRDefault="00B71471" w:rsidP="00B71471">
      <w:pPr>
        <w:rPr>
          <w:rFonts w:ascii="Times New Roman" w:hAnsi="Times New Roman" w:cs="Times New Roman"/>
          <w:sz w:val="36"/>
          <w:szCs w:val="36"/>
        </w:rPr>
      </w:pPr>
      <w:bookmarkStart w:id="0" w:name="_Hlk43031227"/>
      <w:r w:rsidRPr="002A5154">
        <w:rPr>
          <w:rFonts w:ascii="Times New Roman" w:hAnsi="Times New Roman" w:cs="Times New Roman"/>
          <w:b/>
          <w:bCs/>
          <w:sz w:val="36"/>
          <w:szCs w:val="36"/>
        </w:rPr>
        <w:t xml:space="preserve">Impact of cryptocurrency </w:t>
      </w:r>
      <w:r>
        <w:rPr>
          <w:rFonts w:ascii="Times New Roman" w:hAnsi="Times New Roman" w:cs="Times New Roman"/>
          <w:b/>
          <w:bCs/>
          <w:sz w:val="36"/>
          <w:szCs w:val="36"/>
        </w:rPr>
        <w:t xml:space="preserve">law </w:t>
      </w:r>
      <w:r w:rsidRPr="002A5154">
        <w:rPr>
          <w:rFonts w:ascii="Times New Roman" w:hAnsi="Times New Roman" w:cs="Times New Roman"/>
          <w:b/>
          <w:bCs/>
          <w:sz w:val="36"/>
          <w:szCs w:val="36"/>
        </w:rPr>
        <w:t>regulations on crypto</w:t>
      </w:r>
      <w:r>
        <w:rPr>
          <w:rFonts w:ascii="Times New Roman" w:hAnsi="Times New Roman" w:cs="Times New Roman"/>
          <w:b/>
          <w:bCs/>
          <w:sz w:val="36"/>
          <w:szCs w:val="36"/>
          <w:lang w:val="bg-BG"/>
        </w:rPr>
        <w:t xml:space="preserve"> </w:t>
      </w:r>
      <w:r>
        <w:rPr>
          <w:rFonts w:ascii="Times New Roman" w:hAnsi="Times New Roman" w:cs="Times New Roman"/>
          <w:b/>
          <w:bCs/>
          <w:sz w:val="36"/>
          <w:szCs w:val="36"/>
        </w:rPr>
        <w:t xml:space="preserve">exchanges </w:t>
      </w:r>
      <w:r w:rsidRPr="002A5154">
        <w:rPr>
          <w:rFonts w:ascii="Times New Roman" w:hAnsi="Times New Roman" w:cs="Times New Roman"/>
          <w:b/>
          <w:bCs/>
          <w:sz w:val="36"/>
          <w:szCs w:val="36"/>
        </w:rPr>
        <w:t>in EU countries</w:t>
      </w:r>
    </w:p>
    <w:bookmarkEnd w:id="0"/>
    <w:p w14:paraId="215C1959" w14:textId="65453D60" w:rsidR="00B74756" w:rsidRDefault="00B74756"/>
    <w:p w14:paraId="2C50881C" w14:textId="288253CB" w:rsidR="00B74756" w:rsidRDefault="00B74756"/>
    <w:p w14:paraId="2AD56060" w14:textId="56DEFD3E" w:rsidR="00B74756" w:rsidRDefault="00B74756"/>
    <w:p w14:paraId="43A62078" w14:textId="5738797A" w:rsidR="00B74756" w:rsidRDefault="00B74756"/>
    <w:p w14:paraId="2C992E04" w14:textId="0B870A20" w:rsidR="00B74756" w:rsidRDefault="00B74756"/>
    <w:p w14:paraId="569C29B7" w14:textId="3FF9453F" w:rsidR="00B74756" w:rsidRDefault="00B74756"/>
    <w:p w14:paraId="58E24DB7" w14:textId="6548A0F6" w:rsidR="00B74756" w:rsidRDefault="00B74756"/>
    <w:p w14:paraId="2E53F8B3" w14:textId="6678C41D" w:rsidR="00B71471" w:rsidRDefault="00B71471"/>
    <w:p w14:paraId="42088B9D" w14:textId="5CE0E245" w:rsidR="00B71471" w:rsidRDefault="00B71471"/>
    <w:p w14:paraId="3A5561E9" w14:textId="77777777" w:rsidR="00B71471" w:rsidRDefault="00B71471"/>
    <w:p w14:paraId="419D8A5C" w14:textId="53D1C077" w:rsidR="00B74756" w:rsidRDefault="00B74756"/>
    <w:p w14:paraId="30D1754A" w14:textId="6E8D6C79" w:rsidR="00B74756" w:rsidRDefault="00B74756"/>
    <w:p w14:paraId="326AD238" w14:textId="223E80B4" w:rsidR="006C743E" w:rsidRPr="009356C2" w:rsidRDefault="006C743E" w:rsidP="006C743E">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lastRenderedPageBreak/>
        <w:drawing>
          <wp:inline distT="0" distB="0" distL="0" distR="0" wp14:anchorId="031E09CE" wp14:editId="29D66DC9">
            <wp:extent cx="1857375" cy="76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470F7288" w14:textId="77777777" w:rsidR="006C743E" w:rsidRPr="009356C2" w:rsidRDefault="006C743E" w:rsidP="006C743E">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14:paraId="36A9A120" w14:textId="77777777" w:rsidR="006C743E" w:rsidRPr="009356C2" w:rsidRDefault="006C743E" w:rsidP="006C743E">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14:paraId="24971AAC" w14:textId="77777777" w:rsidR="006C743E" w:rsidRPr="009356C2" w:rsidRDefault="006C743E" w:rsidP="006C743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53E70E5A" w14:textId="77777777" w:rsidR="006C743E" w:rsidRPr="009356C2" w:rsidRDefault="006C743E" w:rsidP="006C743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w:t>
      </w:r>
      <w:r>
        <w:rPr>
          <w:rFonts w:ascii="Arial" w:hAnsi="Arial" w:cs="Arial"/>
        </w:rPr>
        <w:t>d Ana Yankova Stoyanova</w:t>
      </w:r>
    </w:p>
    <w:p w14:paraId="621E72AD" w14:textId="77777777" w:rsidR="006C743E" w:rsidRPr="009356C2" w:rsidRDefault="006C743E" w:rsidP="006C743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 xml:space="preserve"> 25.06.2020</w:t>
      </w:r>
    </w:p>
    <w:p w14:paraId="45224AD6" w14:textId="77777777" w:rsidR="006C743E" w:rsidRDefault="006C743E" w:rsidP="006C743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w:t>
      </w:r>
    </w:p>
    <w:p w14:paraId="4F9DD479" w14:textId="77777777" w:rsidR="006C743E" w:rsidRPr="009356C2" w:rsidRDefault="006C743E" w:rsidP="006C743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requirements for the degree of Master in Business Administration</w:t>
      </w:r>
      <w:r w:rsidRPr="009356C2">
        <w:rPr>
          <w:rFonts w:ascii="Arial" w:hAnsi="Arial" w:cs="Arial"/>
        </w:rPr>
        <w:t>.</w:t>
      </w:r>
    </w:p>
    <w:p w14:paraId="74ED12E6" w14:textId="77777777" w:rsidR="006C743E" w:rsidRPr="009356C2" w:rsidRDefault="006C743E" w:rsidP="006C743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Signed </w:t>
      </w:r>
      <w:r>
        <w:rPr>
          <w:rFonts w:ascii="Arial" w:hAnsi="Arial" w:cs="Arial"/>
        </w:rPr>
        <w:t>Ana Yankova Stoyanova</w:t>
      </w:r>
    </w:p>
    <w:p w14:paraId="45FB05CE" w14:textId="77777777" w:rsidR="006C743E" w:rsidRPr="009356C2" w:rsidRDefault="006C743E" w:rsidP="006C743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Date </w:t>
      </w:r>
      <w:r>
        <w:rPr>
          <w:rFonts w:ascii="Arial" w:hAnsi="Arial" w:cs="Arial"/>
        </w:rPr>
        <w:t>25.06.2020</w:t>
      </w:r>
    </w:p>
    <w:p w14:paraId="4A1A7A3D" w14:textId="77777777" w:rsidR="006C743E" w:rsidRPr="009356C2" w:rsidRDefault="006C743E" w:rsidP="006C743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14:paraId="74D05E28" w14:textId="77777777" w:rsidR="006C743E" w:rsidRPr="009356C2" w:rsidRDefault="006C743E" w:rsidP="006C743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14:paraId="78B9293A" w14:textId="77777777" w:rsidR="006C743E" w:rsidRPr="009356C2" w:rsidRDefault="006C743E" w:rsidP="006C743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14:paraId="726F8A48" w14:textId="77777777" w:rsidR="006C743E" w:rsidRPr="009356C2" w:rsidRDefault="006C743E" w:rsidP="006C743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Signed candidate: </w:t>
      </w:r>
      <w:r>
        <w:rPr>
          <w:rFonts w:ascii="Arial" w:hAnsi="Arial" w:cs="Arial"/>
        </w:rPr>
        <w:t>Ana Yankova Stoyanova</w:t>
      </w:r>
    </w:p>
    <w:p w14:paraId="3C18E1DF" w14:textId="77777777" w:rsidR="006C743E" w:rsidRPr="009356C2" w:rsidRDefault="006C743E" w:rsidP="006C743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Date:  </w:t>
      </w:r>
      <w:r>
        <w:rPr>
          <w:rFonts w:ascii="Arial" w:hAnsi="Arial" w:cs="Arial"/>
        </w:rPr>
        <w:t>25.06.2020</w:t>
      </w:r>
    </w:p>
    <w:p w14:paraId="219DE947" w14:textId="77777777" w:rsidR="006C743E" w:rsidRPr="009356C2" w:rsidRDefault="006C743E" w:rsidP="006C743E">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14:paraId="420B0449" w14:textId="17D9DEAD" w:rsidR="006C743E" w:rsidRPr="009356C2" w:rsidRDefault="006C743E" w:rsidP="006C743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4. I hereby give consent for my dissertation, if accepted, to be available for </w:t>
      </w:r>
      <w:r w:rsidR="00A823F8" w:rsidRPr="009356C2">
        <w:rPr>
          <w:rFonts w:ascii="Arial" w:hAnsi="Arial" w:cs="Arial"/>
        </w:rPr>
        <w:t>photocopying, inter</w:t>
      </w:r>
      <w:r w:rsidRPr="009356C2">
        <w:rPr>
          <w:rFonts w:ascii="Arial" w:hAnsi="Arial" w:cs="Arial"/>
        </w:rPr>
        <w:t xml:space="preserve">- library loan, and for deposit in the University’s digital repository </w:t>
      </w:r>
    </w:p>
    <w:p w14:paraId="3BB046E7" w14:textId="77777777" w:rsidR="006C743E" w:rsidRPr="009356C2" w:rsidRDefault="006C743E" w:rsidP="006C743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r>
        <w:rPr>
          <w:rFonts w:ascii="Arial" w:hAnsi="Arial" w:cs="Arial"/>
        </w:rPr>
        <w:t xml:space="preserve"> Ana Yankova Stoyanova</w:t>
      </w:r>
    </w:p>
    <w:p w14:paraId="749CD259" w14:textId="77777777" w:rsidR="006C743E" w:rsidRPr="009356C2" w:rsidRDefault="006C743E" w:rsidP="006C743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w:t>
      </w:r>
      <w:r>
        <w:rPr>
          <w:rFonts w:ascii="Arial" w:hAnsi="Arial" w:cs="Arial"/>
        </w:rPr>
        <w:t>e 25.06.2020</w:t>
      </w:r>
    </w:p>
    <w:p w14:paraId="3F3E96A5" w14:textId="77777777" w:rsidR="006C743E" w:rsidRPr="009356C2" w:rsidRDefault="006C743E" w:rsidP="006C743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14:paraId="5F260A96" w14:textId="77777777" w:rsidR="006C743E" w:rsidRPr="009356C2" w:rsidRDefault="006C743E" w:rsidP="006C743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14:paraId="517103BE" w14:textId="77777777" w:rsidR="006C743E" w:rsidRPr="009356C2" w:rsidRDefault="006C743E" w:rsidP="006C743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Signed: </w:t>
      </w:r>
      <w:r>
        <w:rPr>
          <w:rFonts w:ascii="Arial" w:hAnsi="Arial" w:cs="Arial"/>
        </w:rPr>
        <w:t>Jia Miao</w:t>
      </w:r>
    </w:p>
    <w:p w14:paraId="77A97566" w14:textId="77777777" w:rsidR="006C743E" w:rsidRPr="009356C2" w:rsidRDefault="006C743E" w:rsidP="006C743E">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 xml:space="preserve">Date: </w:t>
      </w:r>
      <w:r>
        <w:rPr>
          <w:rFonts w:ascii="Arial" w:hAnsi="Arial" w:cs="Arial"/>
        </w:rPr>
        <w:t>25.06.2020</w:t>
      </w:r>
    </w:p>
    <w:p w14:paraId="428760EF" w14:textId="29DC0B4C" w:rsidR="00B74756" w:rsidRDefault="00B74756"/>
    <w:p w14:paraId="79AA2657" w14:textId="0F8DDF9B" w:rsidR="006C743E" w:rsidRDefault="006C743E"/>
    <w:p w14:paraId="50C7E47F" w14:textId="1F95B5E7" w:rsidR="006C743E" w:rsidRDefault="006C743E"/>
    <w:p w14:paraId="4D70299F" w14:textId="62F99645" w:rsidR="006C743E" w:rsidRDefault="006C743E"/>
    <w:p w14:paraId="7B0E9701" w14:textId="77777777" w:rsidR="006C743E" w:rsidRPr="009356C2" w:rsidRDefault="006C743E" w:rsidP="006C743E">
      <w:pPr>
        <w:jc w:val="center"/>
        <w:outlineLvl w:val="0"/>
        <w:rPr>
          <w:rFonts w:ascii="Arial" w:hAnsi="Arial" w:cs="Arial"/>
          <w:b/>
        </w:rPr>
      </w:pPr>
      <w:r w:rsidRPr="009356C2">
        <w:rPr>
          <w:rFonts w:ascii="Arial" w:hAnsi="Arial" w:cs="Arial"/>
          <w:b/>
        </w:rPr>
        <w:lastRenderedPageBreak/>
        <w:t>University of Wales: Trinity Saint David</w:t>
      </w:r>
    </w:p>
    <w:p w14:paraId="79C3FFC4" w14:textId="77777777" w:rsidR="006C743E" w:rsidRPr="009356C2" w:rsidRDefault="006C743E" w:rsidP="006C743E">
      <w:pPr>
        <w:jc w:val="center"/>
        <w:outlineLvl w:val="0"/>
        <w:rPr>
          <w:rFonts w:ascii="Arial" w:hAnsi="Arial" w:cs="Arial"/>
          <w:b/>
        </w:rPr>
      </w:pPr>
      <w:r w:rsidRPr="009356C2">
        <w:rPr>
          <w:rFonts w:ascii="Arial" w:hAnsi="Arial" w:cs="Arial"/>
          <w:b/>
        </w:rPr>
        <w:t>E-Thesis Deposit Agreement</w:t>
      </w:r>
    </w:p>
    <w:p w14:paraId="6F37EC86" w14:textId="77777777" w:rsidR="006C743E" w:rsidRPr="009356C2" w:rsidRDefault="006C743E" w:rsidP="006C743E">
      <w:pPr>
        <w:rPr>
          <w:rFonts w:ascii="Arial" w:hAnsi="Arial" w:cs="Arial"/>
          <w:b/>
        </w:rPr>
      </w:pPr>
    </w:p>
    <w:p w14:paraId="4F79C74A" w14:textId="77777777" w:rsidR="006C743E" w:rsidRPr="009356C2" w:rsidRDefault="006C743E" w:rsidP="006C743E">
      <w:pPr>
        <w:outlineLvl w:val="0"/>
        <w:rPr>
          <w:rFonts w:ascii="Arial" w:hAnsi="Arial" w:cs="Arial"/>
          <w:b/>
        </w:rPr>
      </w:pPr>
      <w:r w:rsidRPr="009356C2">
        <w:rPr>
          <w:rFonts w:ascii="Arial" w:hAnsi="Arial" w:cs="Arial"/>
          <w:b/>
        </w:rPr>
        <w:t>Details of the Work</w:t>
      </w:r>
    </w:p>
    <w:p w14:paraId="0DDF5068" w14:textId="2BFAF7FC" w:rsidR="006C743E" w:rsidRPr="009356C2" w:rsidRDefault="006C743E" w:rsidP="006C743E">
      <w:pPr>
        <w:rPr>
          <w:rFonts w:ascii="Arial" w:hAnsi="Arial" w:cs="Arial"/>
        </w:rPr>
      </w:pPr>
      <w:r w:rsidRPr="009356C2">
        <w:rPr>
          <w:rFonts w:ascii="Arial" w:hAnsi="Arial" w:cs="Arial"/>
        </w:rPr>
        <w:t xml:space="preserve">I would like to </w:t>
      </w:r>
      <w:r w:rsidR="00FE66F6">
        <w:rPr>
          <w:rFonts w:ascii="Arial" w:hAnsi="Arial" w:cs="Arial"/>
        </w:rPr>
        <w:t>submit</w:t>
      </w:r>
      <w:r w:rsidRPr="009356C2">
        <w:rPr>
          <w:rFonts w:ascii="Arial" w:hAnsi="Arial" w:cs="Arial"/>
        </w:rPr>
        <w:t xml:space="preserve"> the following item in the digital repository maintained by the University, and/or in any other repository authorized for use by the University:</w:t>
      </w:r>
    </w:p>
    <w:p w14:paraId="4B1C562F" w14:textId="77777777" w:rsidR="006C743E" w:rsidRPr="009356C2" w:rsidRDefault="006C743E" w:rsidP="006C743E">
      <w:pPr>
        <w:rPr>
          <w:rFonts w:ascii="Arial" w:hAnsi="Arial" w:cs="Arial"/>
        </w:rPr>
      </w:pPr>
    </w:p>
    <w:p w14:paraId="19232FF4" w14:textId="77777777" w:rsidR="006C743E" w:rsidRDefault="006C743E" w:rsidP="006C743E">
      <w:pPr>
        <w:rPr>
          <w:rFonts w:ascii="Arial" w:hAnsi="Arial" w:cs="Arial"/>
        </w:rPr>
      </w:pPr>
      <w:r w:rsidRPr="009356C2">
        <w:rPr>
          <w:rFonts w:ascii="Arial" w:hAnsi="Arial" w:cs="Arial"/>
          <w:b/>
        </w:rPr>
        <w:t>Title</w:t>
      </w:r>
      <w:r w:rsidRPr="009356C2">
        <w:rPr>
          <w:rFonts w:ascii="Arial" w:hAnsi="Arial" w:cs="Arial"/>
        </w:rPr>
        <w:t xml:space="preserve"> </w:t>
      </w:r>
    </w:p>
    <w:p w14:paraId="75F3662D" w14:textId="77777777" w:rsidR="006C743E" w:rsidRDefault="006C743E" w:rsidP="006C743E">
      <w:pPr>
        <w:rPr>
          <w:rFonts w:ascii="Arial" w:hAnsi="Arial" w:cs="Arial"/>
        </w:rPr>
      </w:pPr>
    </w:p>
    <w:p w14:paraId="15A3B194" w14:textId="77777777" w:rsidR="006C743E" w:rsidRPr="009B6438" w:rsidRDefault="006C743E" w:rsidP="006C743E">
      <w:pPr>
        <w:rPr>
          <w:rFonts w:ascii="Arial" w:hAnsi="Arial" w:cs="Arial"/>
          <w:sz w:val="24"/>
          <w:szCs w:val="24"/>
        </w:rPr>
      </w:pPr>
      <w:r w:rsidRPr="009B6438">
        <w:rPr>
          <w:rFonts w:ascii="Arial" w:hAnsi="Arial" w:cs="Arial"/>
          <w:sz w:val="24"/>
          <w:szCs w:val="24"/>
        </w:rPr>
        <w:t>Impact of cryptocurrency law regulations on crypto</w:t>
      </w:r>
      <w:r w:rsidRPr="009B6438">
        <w:rPr>
          <w:rFonts w:ascii="Arial" w:hAnsi="Arial" w:cs="Arial"/>
          <w:sz w:val="24"/>
          <w:szCs w:val="24"/>
          <w:lang w:val="bg-BG"/>
        </w:rPr>
        <w:t xml:space="preserve"> </w:t>
      </w:r>
      <w:r w:rsidRPr="009B6438">
        <w:rPr>
          <w:rFonts w:ascii="Arial" w:hAnsi="Arial" w:cs="Arial"/>
          <w:sz w:val="24"/>
          <w:szCs w:val="24"/>
        </w:rPr>
        <w:t>exchanges in EU countries</w:t>
      </w:r>
    </w:p>
    <w:p w14:paraId="43E03D87" w14:textId="77777777" w:rsidR="006C743E" w:rsidRPr="009356C2" w:rsidRDefault="006C743E" w:rsidP="006C743E">
      <w:pPr>
        <w:rPr>
          <w:rFonts w:ascii="Arial" w:hAnsi="Arial" w:cs="Arial"/>
        </w:rPr>
      </w:pPr>
    </w:p>
    <w:p w14:paraId="0CA537D1" w14:textId="77777777" w:rsidR="006C743E" w:rsidRPr="009356C2" w:rsidRDefault="006C743E" w:rsidP="006C743E">
      <w:pPr>
        <w:rPr>
          <w:rFonts w:ascii="Arial" w:hAnsi="Arial" w:cs="Arial"/>
        </w:rPr>
      </w:pPr>
    </w:p>
    <w:p w14:paraId="395B0340" w14:textId="169C39D1" w:rsidR="006C743E" w:rsidRPr="009356C2" w:rsidRDefault="006C743E" w:rsidP="006C743E">
      <w:pPr>
        <w:rPr>
          <w:rFonts w:ascii="Arial" w:hAnsi="Arial" w:cs="Arial"/>
        </w:rPr>
      </w:pPr>
      <w:r w:rsidRPr="009356C2">
        <w:rPr>
          <w:rFonts w:ascii="Arial" w:hAnsi="Arial" w:cs="Arial"/>
        </w:rPr>
        <w:t xml:space="preserve">This item is a product of my own research endeavours and is covered by the agreement below in which the item is referred to as “the Work”.  It is identical in content to that </w:t>
      </w:r>
      <w:r w:rsidR="00FE66F6">
        <w:rPr>
          <w:rFonts w:ascii="Arial" w:hAnsi="Arial" w:cs="Arial"/>
        </w:rPr>
        <w:t>submitted</w:t>
      </w:r>
      <w:r w:rsidRPr="009356C2">
        <w:rPr>
          <w:rFonts w:ascii="Arial" w:hAnsi="Arial" w:cs="Arial"/>
        </w:rPr>
        <w:t xml:space="preserve"> in the Learning Resources Centre, subject to point 4 below.</w:t>
      </w:r>
    </w:p>
    <w:p w14:paraId="73987C2C" w14:textId="77777777" w:rsidR="006C743E" w:rsidRPr="009356C2" w:rsidRDefault="006C743E" w:rsidP="006C743E">
      <w:pPr>
        <w:rPr>
          <w:rFonts w:ascii="Arial" w:hAnsi="Arial" w:cs="Arial"/>
        </w:rPr>
      </w:pPr>
    </w:p>
    <w:p w14:paraId="3BE0A097" w14:textId="6586C786" w:rsidR="006C743E" w:rsidRPr="009356C2" w:rsidRDefault="006C743E" w:rsidP="006C743E">
      <w:pPr>
        <w:rPr>
          <w:rFonts w:ascii="Arial" w:hAnsi="Arial" w:cs="Arial"/>
        </w:rPr>
      </w:pPr>
      <w:r w:rsidRPr="009356C2">
        <w:rPr>
          <w:rFonts w:ascii="Arial" w:hAnsi="Arial" w:cs="Arial"/>
        </w:rPr>
        <w:t xml:space="preserve">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w:t>
      </w:r>
      <w:r w:rsidR="008B56D2">
        <w:rPr>
          <w:rFonts w:ascii="Arial" w:hAnsi="Arial" w:cs="Arial"/>
        </w:rPr>
        <w:t>submitted</w:t>
      </w:r>
      <w:r w:rsidRPr="009356C2">
        <w:rPr>
          <w:rFonts w:ascii="Arial" w:hAnsi="Arial" w:cs="Arial"/>
        </w:rPr>
        <w:t>.</w:t>
      </w:r>
    </w:p>
    <w:p w14:paraId="337D9D65" w14:textId="77777777" w:rsidR="006C743E" w:rsidRPr="009356C2" w:rsidRDefault="006C743E" w:rsidP="006C743E">
      <w:pPr>
        <w:rPr>
          <w:rFonts w:ascii="Arial" w:hAnsi="Arial" w:cs="Arial"/>
        </w:rPr>
      </w:pPr>
    </w:p>
    <w:p w14:paraId="750BEBAD" w14:textId="77777777" w:rsidR="006C743E" w:rsidRPr="009356C2" w:rsidRDefault="006C743E" w:rsidP="006C743E">
      <w:pPr>
        <w:outlineLvl w:val="0"/>
        <w:rPr>
          <w:rFonts w:ascii="Arial" w:hAnsi="Arial" w:cs="Arial"/>
          <w:b/>
        </w:rPr>
      </w:pPr>
      <w:r w:rsidRPr="009356C2">
        <w:rPr>
          <w:rFonts w:ascii="Arial" w:hAnsi="Arial" w:cs="Arial"/>
          <w:b/>
        </w:rPr>
        <w:t>UW: TSD Digital Repository</w:t>
      </w:r>
    </w:p>
    <w:p w14:paraId="655D50B2" w14:textId="44D0C8C0" w:rsidR="006C743E" w:rsidRPr="009356C2" w:rsidRDefault="006C743E" w:rsidP="006C743E">
      <w:pPr>
        <w:rPr>
          <w:rFonts w:ascii="Arial" w:hAnsi="Arial" w:cs="Arial"/>
        </w:rPr>
      </w:pPr>
      <w:r w:rsidRPr="009356C2">
        <w:rPr>
          <w:rFonts w:ascii="Arial" w:hAnsi="Arial" w:cs="Arial"/>
        </w:rPr>
        <w:t xml:space="preserve">I understand that work </w:t>
      </w:r>
      <w:r w:rsidR="00FA6B85">
        <w:rPr>
          <w:rFonts w:ascii="Arial" w:hAnsi="Arial" w:cs="Arial"/>
        </w:rPr>
        <w:t>subm</w:t>
      </w:r>
      <w:r w:rsidRPr="009356C2">
        <w:rPr>
          <w:rFonts w:ascii="Arial" w:hAnsi="Arial" w:cs="Arial"/>
        </w:rPr>
        <w:t>i</w:t>
      </w:r>
      <w:r w:rsidR="00FA6B85">
        <w:rPr>
          <w:rFonts w:ascii="Arial" w:hAnsi="Arial" w:cs="Arial"/>
        </w:rPr>
        <w:t>t</w:t>
      </w:r>
      <w:r w:rsidRPr="009356C2">
        <w:rPr>
          <w:rFonts w:ascii="Arial" w:hAnsi="Arial" w:cs="Arial"/>
        </w:rPr>
        <w:t>ted in the digital repository will be accessible to a wide variety of people and institutions, including automated agents and search engines via the World Wide Web.</w:t>
      </w:r>
    </w:p>
    <w:p w14:paraId="47ED9873" w14:textId="77777777" w:rsidR="006C743E" w:rsidRPr="009356C2" w:rsidRDefault="006C743E" w:rsidP="006C743E">
      <w:pPr>
        <w:rPr>
          <w:rFonts w:ascii="Arial" w:hAnsi="Arial" w:cs="Arial"/>
        </w:rPr>
      </w:pPr>
    </w:p>
    <w:p w14:paraId="00FE612D" w14:textId="674B9457" w:rsidR="006C743E" w:rsidRPr="009356C2" w:rsidRDefault="006C743E" w:rsidP="006C743E">
      <w:pPr>
        <w:rPr>
          <w:rFonts w:ascii="Arial" w:hAnsi="Arial" w:cs="Arial"/>
          <w:color w:val="FF0000"/>
        </w:rPr>
      </w:pPr>
      <w:r w:rsidRPr="009356C2">
        <w:rPr>
          <w:rFonts w:ascii="Arial" w:hAnsi="Arial" w:cs="Arial"/>
        </w:rPr>
        <w:t xml:space="preserve">I understand that once the Work is </w:t>
      </w:r>
      <w:r w:rsidR="00EF0753">
        <w:rPr>
          <w:rFonts w:ascii="Arial" w:hAnsi="Arial" w:cs="Arial"/>
        </w:rPr>
        <w:t>submitted</w:t>
      </w:r>
      <w:r w:rsidRPr="009356C2">
        <w:rPr>
          <w:rFonts w:ascii="Arial" w:hAnsi="Arial" w:cs="Arial"/>
        </w:rPr>
        <w:t>, the item and its metadata may be incorporated into public access catalogues or services, such as national databases of electronic theses.</w:t>
      </w:r>
    </w:p>
    <w:p w14:paraId="39E2B651" w14:textId="77777777" w:rsidR="006C743E" w:rsidRPr="009356C2" w:rsidRDefault="006C743E" w:rsidP="006C743E">
      <w:pPr>
        <w:rPr>
          <w:rFonts w:ascii="Arial" w:hAnsi="Arial" w:cs="Arial"/>
          <w:color w:val="FF0000"/>
        </w:rPr>
      </w:pPr>
    </w:p>
    <w:p w14:paraId="49791964" w14:textId="77777777" w:rsidR="006C743E" w:rsidRPr="009356C2" w:rsidRDefault="006C743E" w:rsidP="006C743E">
      <w:pPr>
        <w:ind w:left="-720" w:right="-334"/>
        <w:outlineLvl w:val="0"/>
        <w:rPr>
          <w:rFonts w:ascii="Arial" w:hAnsi="Arial" w:cs="Arial"/>
          <w:b/>
        </w:rPr>
      </w:pPr>
      <w:r w:rsidRPr="009356C2">
        <w:rPr>
          <w:rFonts w:ascii="Arial" w:hAnsi="Arial" w:cs="Arial"/>
          <w:b/>
        </w:rPr>
        <w:tab/>
        <w:t>I agree as follows:</w:t>
      </w:r>
    </w:p>
    <w:p w14:paraId="45D00012" w14:textId="77777777" w:rsidR="006C743E" w:rsidRPr="009356C2" w:rsidRDefault="006C743E" w:rsidP="006C743E">
      <w:pPr>
        <w:numPr>
          <w:ilvl w:val="0"/>
          <w:numId w:val="13"/>
        </w:numPr>
        <w:spacing w:after="0" w:line="240" w:lineRule="auto"/>
        <w:rPr>
          <w:rFonts w:ascii="Arial" w:hAnsi="Arial" w:cs="Arial"/>
        </w:rPr>
      </w:pPr>
      <w:r w:rsidRPr="009356C2">
        <w:rPr>
          <w:rFonts w:ascii="Arial" w:hAnsi="Arial" w:cs="Arial"/>
        </w:rPr>
        <w:t xml:space="preserve">That I am the author or have the authority of the author/s to make this agreement and do hereby give the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the right to make available the Work in the way described above.</w:t>
      </w:r>
    </w:p>
    <w:p w14:paraId="579F9E36" w14:textId="46083DD2" w:rsidR="006C743E" w:rsidRPr="009356C2" w:rsidRDefault="006C743E" w:rsidP="006C743E">
      <w:pPr>
        <w:numPr>
          <w:ilvl w:val="0"/>
          <w:numId w:val="13"/>
        </w:numPr>
        <w:spacing w:after="0" w:line="240" w:lineRule="auto"/>
        <w:rPr>
          <w:rFonts w:ascii="Arial" w:hAnsi="Arial" w:cs="Arial"/>
        </w:rPr>
      </w:pPr>
      <w:r w:rsidRPr="009356C2">
        <w:rPr>
          <w:rFonts w:ascii="Arial" w:hAnsi="Arial" w:cs="Arial"/>
        </w:rPr>
        <w:t>That the electronic copy of the Work </w:t>
      </w:r>
      <w:r w:rsidR="00EF0753">
        <w:rPr>
          <w:rFonts w:ascii="Arial" w:hAnsi="Arial" w:cs="Arial"/>
        </w:rPr>
        <w:t>submitted</w:t>
      </w:r>
      <w:r w:rsidRPr="009356C2">
        <w:rPr>
          <w:rFonts w:ascii="Arial" w:hAnsi="Arial" w:cs="Arial"/>
        </w:rPr>
        <w:t xml:space="preserve"> in the digital repository and covered by this agreement, is identical in conten</w:t>
      </w:r>
      <w:r>
        <w:rPr>
          <w:rFonts w:ascii="Arial" w:hAnsi="Arial" w:cs="Arial"/>
        </w:rPr>
        <w:t>t to the paper copy of the Work.</w:t>
      </w:r>
    </w:p>
    <w:p w14:paraId="21855822" w14:textId="77777777" w:rsidR="006C743E" w:rsidRPr="009356C2" w:rsidRDefault="006C743E" w:rsidP="006C743E">
      <w:pPr>
        <w:numPr>
          <w:ilvl w:val="0"/>
          <w:numId w:val="13"/>
        </w:numPr>
        <w:spacing w:after="0" w:line="240" w:lineRule="auto"/>
        <w:rPr>
          <w:rFonts w:ascii="Arial" w:hAnsi="Arial" w:cs="Arial"/>
        </w:rPr>
      </w:pPr>
      <w:r w:rsidRPr="009356C2">
        <w:rPr>
          <w:rFonts w:ascii="Arial" w:hAnsi="Arial" w:cs="Arial"/>
        </w:rPr>
        <w:t>That I have exercised reasonable care to ensure that the Work is original, and to the best of my knowledge, does not breach any laws including those relating to defamation, libel and copyright.</w:t>
      </w:r>
    </w:p>
    <w:p w14:paraId="1392D404" w14:textId="77777777" w:rsidR="006C743E" w:rsidRPr="009356C2" w:rsidRDefault="006C743E" w:rsidP="006C743E">
      <w:pPr>
        <w:numPr>
          <w:ilvl w:val="0"/>
          <w:numId w:val="13"/>
        </w:numPr>
        <w:spacing w:after="0" w:line="240" w:lineRule="auto"/>
        <w:rPr>
          <w:rFonts w:ascii="Arial" w:hAnsi="Arial" w:cs="Arial"/>
        </w:rPr>
      </w:pPr>
      <w:r w:rsidRPr="009356C2">
        <w:rPr>
          <w:rFonts w:ascii="Arial" w:hAnsi="Arial" w:cs="Arial"/>
        </w:rPr>
        <w:lastRenderedPageBreak/>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14:paraId="02DC51C2" w14:textId="21D89E2C" w:rsidR="006C743E" w:rsidRPr="009356C2" w:rsidRDefault="006C743E" w:rsidP="006C743E">
      <w:pPr>
        <w:numPr>
          <w:ilvl w:val="0"/>
          <w:numId w:val="13"/>
        </w:numPr>
        <w:spacing w:after="0" w:line="240" w:lineRule="auto"/>
        <w:rPr>
          <w:rFonts w:ascii="Arial" w:hAnsi="Arial" w:cs="Arial"/>
        </w:rPr>
      </w:pPr>
      <w:r w:rsidRPr="009356C2">
        <w:rPr>
          <w:rFonts w:ascii="Arial" w:hAnsi="Arial" w:cs="Arial"/>
        </w:rPr>
        <w:t xml:space="preserve">That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xml:space="preserve">: Trinity Saint David does not hold any obligation to take legal action on behalf of the Depositor, or other rights holders, in the event of a breach of intellectual property rights, or any other right, in the material </w:t>
      </w:r>
      <w:r w:rsidR="00EF0753">
        <w:rPr>
          <w:rFonts w:ascii="Arial" w:hAnsi="Arial" w:cs="Arial"/>
        </w:rPr>
        <w:t>submitted</w:t>
      </w:r>
      <w:r w:rsidRPr="009356C2">
        <w:rPr>
          <w:rFonts w:ascii="Arial" w:hAnsi="Arial" w:cs="Arial"/>
        </w:rPr>
        <w:t>.</w:t>
      </w:r>
    </w:p>
    <w:p w14:paraId="01285A8B" w14:textId="06E6E985" w:rsidR="006C743E" w:rsidRPr="006C743E" w:rsidRDefault="006C743E" w:rsidP="006C743E">
      <w:pPr>
        <w:numPr>
          <w:ilvl w:val="0"/>
          <w:numId w:val="13"/>
        </w:numPr>
        <w:spacing w:after="0" w:line="240" w:lineRule="auto"/>
        <w:rPr>
          <w:rFonts w:ascii="Arial" w:hAnsi="Arial" w:cs="Arial"/>
        </w:rPr>
      </w:pPr>
      <w:r w:rsidRPr="009356C2">
        <w:rPr>
          <w:rFonts w:ascii="Arial" w:hAnsi="Arial" w:cs="Arial"/>
        </w:rPr>
        <w:t>That I undertake to indemnify the University of Wales: Trinity Saint David against all actions, suits, proceedings, claims, demands and costs occasioned by the University in consequence of any breach of this agreement</w:t>
      </w:r>
    </w:p>
    <w:p w14:paraId="0426497C" w14:textId="77777777" w:rsidR="006C743E" w:rsidRPr="009356C2" w:rsidRDefault="006C743E" w:rsidP="006C743E">
      <w:pPr>
        <w:jc w:val="both"/>
        <w:rPr>
          <w:rFonts w:ascii="Arial" w:hAnsi="Arial" w:cs="Arial"/>
        </w:rPr>
      </w:pPr>
    </w:p>
    <w:p w14:paraId="4BDDDC5C" w14:textId="77777777" w:rsidR="006C743E" w:rsidRPr="009356C2" w:rsidRDefault="006C743E" w:rsidP="006C743E">
      <w:pPr>
        <w:jc w:val="both"/>
        <w:rPr>
          <w:rFonts w:ascii="Arial" w:hAnsi="Arial" w:cs="Arial"/>
        </w:rPr>
      </w:pPr>
    </w:p>
    <w:p w14:paraId="195B913F" w14:textId="77777777" w:rsidR="006C743E" w:rsidRPr="009356C2" w:rsidRDefault="006C743E" w:rsidP="006C743E">
      <w:pPr>
        <w:outlineLvl w:val="0"/>
        <w:rPr>
          <w:rFonts w:ascii="Arial" w:hAnsi="Arial" w:cs="Arial"/>
          <w:b/>
        </w:rPr>
      </w:pPr>
      <w:r w:rsidRPr="009356C2">
        <w:rPr>
          <w:rFonts w:ascii="Arial" w:hAnsi="Arial" w:cs="Arial"/>
          <w:b/>
        </w:rPr>
        <w:t xml:space="preserve">Signature </w:t>
      </w:r>
      <w:r>
        <w:rPr>
          <w:rFonts w:ascii="Arial" w:hAnsi="Arial" w:cs="Arial"/>
          <w:b/>
        </w:rPr>
        <w:t>Ana Stoyanova</w:t>
      </w:r>
      <w:r w:rsidRPr="009356C2">
        <w:rPr>
          <w:rFonts w:ascii="Arial" w:hAnsi="Arial" w:cs="Arial"/>
          <w:b/>
        </w:rPr>
        <w:t xml:space="preserve"> </w:t>
      </w:r>
    </w:p>
    <w:p w14:paraId="68DFCD9D" w14:textId="77777777" w:rsidR="006C743E" w:rsidRPr="009356C2" w:rsidRDefault="006C743E" w:rsidP="006C743E">
      <w:pPr>
        <w:outlineLvl w:val="0"/>
        <w:rPr>
          <w:rFonts w:ascii="Arial" w:hAnsi="Arial" w:cs="Arial"/>
          <w:b/>
        </w:rPr>
      </w:pPr>
    </w:p>
    <w:p w14:paraId="6CDFF4EC" w14:textId="77777777" w:rsidR="006C743E" w:rsidRPr="009356C2" w:rsidRDefault="006C743E" w:rsidP="006C743E">
      <w:pPr>
        <w:outlineLvl w:val="0"/>
        <w:rPr>
          <w:rFonts w:ascii="Arial" w:hAnsi="Arial" w:cs="Arial"/>
          <w:b/>
        </w:rPr>
      </w:pPr>
    </w:p>
    <w:p w14:paraId="66C3E95C" w14:textId="77777777" w:rsidR="006C743E" w:rsidRPr="009356C2" w:rsidRDefault="006C743E" w:rsidP="006C743E">
      <w:pPr>
        <w:outlineLvl w:val="0"/>
        <w:rPr>
          <w:rFonts w:ascii="Arial" w:hAnsi="Arial" w:cs="Arial"/>
          <w:b/>
        </w:rPr>
      </w:pPr>
      <w:r w:rsidRPr="009356C2">
        <w:rPr>
          <w:rFonts w:ascii="Arial" w:hAnsi="Arial" w:cs="Arial"/>
          <w:b/>
        </w:rPr>
        <w:t>Date</w:t>
      </w:r>
      <w:r>
        <w:rPr>
          <w:rFonts w:ascii="Arial" w:hAnsi="Arial" w:cs="Arial"/>
          <w:b/>
        </w:rPr>
        <w:t xml:space="preserve"> 25.06.2020</w:t>
      </w:r>
    </w:p>
    <w:p w14:paraId="04DC505B" w14:textId="77777777" w:rsidR="006C743E" w:rsidRPr="009356C2" w:rsidRDefault="006C743E" w:rsidP="006C743E">
      <w:pPr>
        <w:rPr>
          <w:rFonts w:ascii="Arial" w:hAnsi="Arial" w:cs="Arial"/>
          <w:b/>
        </w:rPr>
      </w:pPr>
    </w:p>
    <w:p w14:paraId="1303760C" w14:textId="77777777" w:rsidR="006C743E" w:rsidRPr="009356C2" w:rsidRDefault="006C743E" w:rsidP="006C743E">
      <w:pPr>
        <w:spacing w:after="120"/>
        <w:rPr>
          <w:rFonts w:ascii="Arial" w:hAnsi="Arial" w:cs="Arial"/>
        </w:rPr>
      </w:pPr>
    </w:p>
    <w:p w14:paraId="1C06C948" w14:textId="4B649E6E" w:rsidR="006C743E" w:rsidRDefault="006C743E"/>
    <w:p w14:paraId="6E1EC28B" w14:textId="2D1A2D82" w:rsidR="006C743E" w:rsidRDefault="006C743E"/>
    <w:p w14:paraId="605093FD" w14:textId="0E4A40DB" w:rsidR="006C743E" w:rsidRDefault="006C743E"/>
    <w:p w14:paraId="51A6D345" w14:textId="0803E360" w:rsidR="006C743E" w:rsidRDefault="006C743E"/>
    <w:p w14:paraId="18367D2B" w14:textId="7D6CA34C" w:rsidR="006C743E" w:rsidRDefault="006C743E"/>
    <w:p w14:paraId="4BC1A227" w14:textId="5E76A2A2" w:rsidR="006C743E" w:rsidRDefault="006C743E"/>
    <w:p w14:paraId="084A1359" w14:textId="1CD4DF6D" w:rsidR="006C743E" w:rsidRDefault="006C743E"/>
    <w:p w14:paraId="2D8C24E0" w14:textId="746F7BC4" w:rsidR="006C743E" w:rsidRDefault="006C743E"/>
    <w:p w14:paraId="73EBF899" w14:textId="3EAD0316" w:rsidR="006C743E" w:rsidRDefault="006C743E"/>
    <w:p w14:paraId="0E5C466D" w14:textId="05067880" w:rsidR="006C743E" w:rsidRDefault="006C743E"/>
    <w:p w14:paraId="6449831D" w14:textId="7337EDB6" w:rsidR="006C743E" w:rsidRDefault="006C743E"/>
    <w:p w14:paraId="43A75AD3" w14:textId="0654264D" w:rsidR="006C743E" w:rsidRDefault="006C743E"/>
    <w:p w14:paraId="654DFCB0" w14:textId="7BE3C5EC" w:rsidR="006C743E" w:rsidRDefault="006C743E"/>
    <w:p w14:paraId="6C2CF4B4" w14:textId="13B494E7" w:rsidR="006C743E" w:rsidRDefault="006C743E"/>
    <w:p w14:paraId="11C130F8" w14:textId="3B8065C6" w:rsidR="006C743E" w:rsidRDefault="006C743E"/>
    <w:p w14:paraId="0899FE4E" w14:textId="77777777" w:rsidR="006C743E" w:rsidRDefault="006C743E"/>
    <w:p w14:paraId="2BCFA881" w14:textId="43A2F73B" w:rsidR="00B74756" w:rsidRDefault="00B74756">
      <w:pPr>
        <w:rPr>
          <w:rFonts w:ascii="Times New Roman" w:hAnsi="Times New Roman" w:cs="Times New Roman"/>
          <w:b/>
          <w:bCs/>
          <w:sz w:val="36"/>
          <w:szCs w:val="36"/>
        </w:rPr>
      </w:pPr>
      <w:r w:rsidRPr="00CF2155">
        <w:rPr>
          <w:rFonts w:ascii="Times New Roman" w:hAnsi="Times New Roman" w:cs="Times New Roman"/>
          <w:b/>
          <w:bCs/>
          <w:sz w:val="36"/>
          <w:szCs w:val="36"/>
        </w:rPr>
        <w:lastRenderedPageBreak/>
        <w:t>Table of Content</w:t>
      </w:r>
      <w:r w:rsidR="001A39E8">
        <w:rPr>
          <w:rFonts w:ascii="Times New Roman" w:hAnsi="Times New Roman" w:cs="Times New Roman"/>
          <w:b/>
          <w:bCs/>
          <w:sz w:val="36"/>
          <w:szCs w:val="36"/>
        </w:rPr>
        <w:t>:</w:t>
      </w:r>
    </w:p>
    <w:p w14:paraId="54F07850" w14:textId="2E9B5712" w:rsidR="005865BC" w:rsidRDefault="005865BC" w:rsidP="005865BC">
      <w:pPr>
        <w:rPr>
          <w:rFonts w:ascii="Times New Roman" w:hAnsi="Times New Roman" w:cs="Times New Roman"/>
          <w:sz w:val="24"/>
          <w:szCs w:val="24"/>
        </w:rPr>
      </w:pPr>
      <w:r w:rsidRPr="005865BC">
        <w:rPr>
          <w:rFonts w:ascii="Times New Roman" w:hAnsi="Times New Roman" w:cs="Times New Roman"/>
          <w:sz w:val="24"/>
          <w:szCs w:val="24"/>
        </w:rPr>
        <w:t>Declaration Form…………………………………………</w:t>
      </w:r>
      <w:r>
        <w:rPr>
          <w:rFonts w:ascii="Times New Roman" w:hAnsi="Times New Roman" w:cs="Times New Roman"/>
          <w:sz w:val="24"/>
          <w:szCs w:val="24"/>
        </w:rPr>
        <w:t>………………………………</w:t>
      </w:r>
      <w:r w:rsidR="00C94476">
        <w:rPr>
          <w:rFonts w:ascii="Times New Roman" w:hAnsi="Times New Roman" w:cs="Times New Roman"/>
          <w:sz w:val="24"/>
          <w:szCs w:val="24"/>
        </w:rPr>
        <w:t>.</w:t>
      </w:r>
      <w:r>
        <w:rPr>
          <w:rFonts w:ascii="Times New Roman" w:hAnsi="Times New Roman" w:cs="Times New Roman"/>
          <w:sz w:val="24"/>
          <w:szCs w:val="24"/>
        </w:rPr>
        <w:t>….2</w:t>
      </w:r>
    </w:p>
    <w:p w14:paraId="510200EE" w14:textId="64305E37" w:rsidR="005865BC" w:rsidRDefault="005865BC">
      <w:pPr>
        <w:rPr>
          <w:rFonts w:ascii="Times New Roman" w:hAnsi="Times New Roman" w:cs="Times New Roman"/>
          <w:bCs/>
          <w:sz w:val="24"/>
          <w:szCs w:val="24"/>
        </w:rPr>
      </w:pPr>
      <w:r w:rsidRPr="00186CFE">
        <w:rPr>
          <w:rFonts w:ascii="Times New Roman" w:hAnsi="Times New Roman" w:cs="Times New Roman"/>
          <w:bCs/>
          <w:sz w:val="24"/>
          <w:szCs w:val="24"/>
        </w:rPr>
        <w:t>E-Thesis Deposit Agreement……………………………………………...…………</w:t>
      </w:r>
      <w:r w:rsidR="00186CFE">
        <w:rPr>
          <w:rFonts w:ascii="Times New Roman" w:hAnsi="Times New Roman" w:cs="Times New Roman"/>
          <w:bCs/>
          <w:sz w:val="24"/>
          <w:szCs w:val="24"/>
        </w:rPr>
        <w:t>…</w:t>
      </w:r>
      <w:r w:rsidRPr="00186CFE">
        <w:rPr>
          <w:rFonts w:ascii="Times New Roman" w:hAnsi="Times New Roman" w:cs="Times New Roman"/>
          <w:bCs/>
          <w:sz w:val="24"/>
          <w:szCs w:val="24"/>
        </w:rPr>
        <w:t>……</w:t>
      </w:r>
      <w:r w:rsidR="00C94476">
        <w:rPr>
          <w:rFonts w:ascii="Times New Roman" w:hAnsi="Times New Roman" w:cs="Times New Roman"/>
          <w:bCs/>
          <w:sz w:val="24"/>
          <w:szCs w:val="24"/>
        </w:rPr>
        <w:t>.</w:t>
      </w:r>
      <w:r w:rsidRPr="00186CFE">
        <w:rPr>
          <w:rFonts w:ascii="Times New Roman" w:hAnsi="Times New Roman" w:cs="Times New Roman"/>
          <w:bCs/>
          <w:sz w:val="24"/>
          <w:szCs w:val="24"/>
        </w:rPr>
        <w:t>3</w:t>
      </w:r>
    </w:p>
    <w:p w14:paraId="63C1C8A1" w14:textId="63B65038" w:rsidR="00C94476" w:rsidRPr="00186CFE" w:rsidRDefault="00C94476">
      <w:pPr>
        <w:rPr>
          <w:rFonts w:ascii="Times New Roman" w:hAnsi="Times New Roman" w:cs="Times New Roman"/>
          <w:bCs/>
          <w:sz w:val="24"/>
          <w:szCs w:val="24"/>
        </w:rPr>
      </w:pPr>
      <w:r>
        <w:rPr>
          <w:rFonts w:ascii="Times New Roman" w:hAnsi="Times New Roman" w:cs="Times New Roman"/>
          <w:bCs/>
          <w:sz w:val="24"/>
          <w:szCs w:val="24"/>
        </w:rPr>
        <w:t>Table of content………………………………………………………………………………5</w:t>
      </w:r>
    </w:p>
    <w:p w14:paraId="6C5D392B" w14:textId="18682761" w:rsidR="00B74756" w:rsidRPr="00C94476" w:rsidRDefault="00B74756">
      <w:pPr>
        <w:rPr>
          <w:rFonts w:ascii="Times New Roman" w:hAnsi="Times New Roman" w:cs="Times New Roman"/>
          <w:sz w:val="24"/>
          <w:szCs w:val="24"/>
        </w:rPr>
      </w:pPr>
      <w:r w:rsidRPr="00B74756">
        <w:rPr>
          <w:rFonts w:ascii="Times New Roman" w:hAnsi="Times New Roman" w:cs="Times New Roman"/>
          <w:sz w:val="24"/>
          <w:szCs w:val="24"/>
        </w:rPr>
        <w:t>Abstract</w:t>
      </w:r>
      <w:r w:rsidR="00754B98">
        <w:rPr>
          <w:rFonts w:ascii="Times New Roman" w:hAnsi="Times New Roman" w:cs="Times New Roman"/>
          <w:sz w:val="24"/>
          <w:szCs w:val="24"/>
        </w:rPr>
        <w:t>………………………………………………………………………………………</w:t>
      </w:r>
      <w:r w:rsidR="00C94476">
        <w:rPr>
          <w:rFonts w:ascii="Times New Roman" w:hAnsi="Times New Roman" w:cs="Times New Roman"/>
          <w:sz w:val="24"/>
          <w:szCs w:val="24"/>
        </w:rPr>
        <w:t>.6</w:t>
      </w:r>
    </w:p>
    <w:p w14:paraId="493C8006" w14:textId="6EBB85E8" w:rsidR="00B74756" w:rsidRPr="00C94476" w:rsidRDefault="00B74756">
      <w:pPr>
        <w:rPr>
          <w:rFonts w:ascii="Times New Roman" w:hAnsi="Times New Roman" w:cs="Times New Roman"/>
          <w:sz w:val="24"/>
          <w:szCs w:val="24"/>
        </w:rPr>
      </w:pPr>
      <w:r w:rsidRPr="00B74756">
        <w:rPr>
          <w:rFonts w:ascii="Times New Roman" w:hAnsi="Times New Roman" w:cs="Times New Roman"/>
          <w:sz w:val="24"/>
          <w:szCs w:val="24"/>
        </w:rPr>
        <w:t>Introduction</w:t>
      </w:r>
      <w:r w:rsidR="006C743E">
        <w:rPr>
          <w:rFonts w:ascii="Times New Roman" w:hAnsi="Times New Roman" w:cs="Times New Roman"/>
          <w:sz w:val="24"/>
          <w:szCs w:val="24"/>
          <w:lang w:val="bg-BG"/>
        </w:rPr>
        <w:t>...........................................................................................................................</w:t>
      </w:r>
      <w:r w:rsidR="00C94476">
        <w:rPr>
          <w:rFonts w:ascii="Times New Roman" w:hAnsi="Times New Roman" w:cs="Times New Roman"/>
          <w:sz w:val="24"/>
          <w:szCs w:val="24"/>
        </w:rPr>
        <w:t>.</w:t>
      </w:r>
      <w:r w:rsidR="006C743E">
        <w:rPr>
          <w:rFonts w:ascii="Times New Roman" w:hAnsi="Times New Roman" w:cs="Times New Roman"/>
          <w:sz w:val="24"/>
          <w:szCs w:val="24"/>
          <w:lang w:val="bg-BG"/>
        </w:rPr>
        <w:t>...</w:t>
      </w:r>
      <w:r w:rsidR="00C94476">
        <w:rPr>
          <w:rFonts w:ascii="Times New Roman" w:hAnsi="Times New Roman" w:cs="Times New Roman"/>
          <w:sz w:val="24"/>
          <w:szCs w:val="24"/>
        </w:rPr>
        <w:t>7</w:t>
      </w:r>
    </w:p>
    <w:p w14:paraId="70BE9BED" w14:textId="3E5DC711" w:rsidR="00BA0E3D" w:rsidRPr="00BA0E3D" w:rsidRDefault="00BA0E3D">
      <w:pPr>
        <w:rPr>
          <w:rFonts w:ascii="Times New Roman" w:hAnsi="Times New Roman" w:cs="Times New Roman"/>
          <w:sz w:val="24"/>
          <w:szCs w:val="24"/>
        </w:rPr>
      </w:pPr>
      <w:r>
        <w:rPr>
          <w:rFonts w:ascii="Times New Roman" w:hAnsi="Times New Roman" w:cs="Times New Roman"/>
          <w:sz w:val="24"/>
          <w:szCs w:val="24"/>
        </w:rPr>
        <w:t>Research Questions…………………………………………………………………</w:t>
      </w:r>
      <w:r w:rsidR="00C94476">
        <w:rPr>
          <w:rFonts w:ascii="Times New Roman" w:hAnsi="Times New Roman" w:cs="Times New Roman"/>
          <w:sz w:val="24"/>
          <w:szCs w:val="24"/>
        </w:rPr>
        <w:t>…</w:t>
      </w:r>
      <w:r>
        <w:rPr>
          <w:rFonts w:ascii="Times New Roman" w:hAnsi="Times New Roman" w:cs="Times New Roman"/>
          <w:sz w:val="24"/>
          <w:szCs w:val="24"/>
        </w:rPr>
        <w:t>…</w:t>
      </w:r>
      <w:r w:rsidR="0081223D">
        <w:rPr>
          <w:rFonts w:ascii="Times New Roman" w:hAnsi="Times New Roman" w:cs="Times New Roman"/>
          <w:sz w:val="24"/>
          <w:szCs w:val="24"/>
        </w:rPr>
        <w:t>…</w:t>
      </w:r>
      <w:r>
        <w:rPr>
          <w:rFonts w:ascii="Times New Roman" w:hAnsi="Times New Roman" w:cs="Times New Roman"/>
          <w:sz w:val="24"/>
          <w:szCs w:val="24"/>
        </w:rPr>
        <w:t>..</w:t>
      </w:r>
      <w:r w:rsidR="0081223D">
        <w:rPr>
          <w:rFonts w:ascii="Times New Roman" w:hAnsi="Times New Roman" w:cs="Times New Roman"/>
          <w:sz w:val="24"/>
          <w:szCs w:val="24"/>
        </w:rPr>
        <w:t>10</w:t>
      </w:r>
    </w:p>
    <w:p w14:paraId="56E4FB72" w14:textId="2FAA65BE" w:rsidR="00B74756" w:rsidRPr="00186CFE" w:rsidRDefault="00B74756">
      <w:pPr>
        <w:rPr>
          <w:rFonts w:ascii="Times New Roman" w:hAnsi="Times New Roman" w:cs="Times New Roman"/>
          <w:sz w:val="24"/>
          <w:szCs w:val="24"/>
        </w:rPr>
      </w:pPr>
      <w:r w:rsidRPr="00B74756">
        <w:rPr>
          <w:rFonts w:ascii="Times New Roman" w:hAnsi="Times New Roman" w:cs="Times New Roman"/>
          <w:sz w:val="24"/>
          <w:szCs w:val="24"/>
        </w:rPr>
        <w:t>Literature Review</w:t>
      </w:r>
      <w:r w:rsidR="006C743E">
        <w:rPr>
          <w:rFonts w:ascii="Times New Roman" w:hAnsi="Times New Roman" w:cs="Times New Roman"/>
          <w:sz w:val="24"/>
          <w:szCs w:val="24"/>
          <w:lang w:val="bg-BG"/>
        </w:rPr>
        <w:t>.............................................................................................</w:t>
      </w:r>
      <w:r w:rsidR="006E47FD">
        <w:rPr>
          <w:rFonts w:ascii="Times New Roman" w:hAnsi="Times New Roman" w:cs="Times New Roman"/>
          <w:sz w:val="24"/>
          <w:szCs w:val="24"/>
        </w:rPr>
        <w:t>.</w:t>
      </w:r>
      <w:r w:rsidR="006C743E">
        <w:rPr>
          <w:rFonts w:ascii="Times New Roman" w:hAnsi="Times New Roman" w:cs="Times New Roman"/>
          <w:sz w:val="24"/>
          <w:szCs w:val="24"/>
          <w:lang w:val="bg-BG"/>
        </w:rPr>
        <w:t>.......................</w:t>
      </w:r>
      <w:r w:rsidR="00186CFE">
        <w:rPr>
          <w:rFonts w:ascii="Times New Roman" w:hAnsi="Times New Roman" w:cs="Times New Roman"/>
          <w:sz w:val="24"/>
          <w:szCs w:val="24"/>
        </w:rPr>
        <w:t>1</w:t>
      </w:r>
      <w:r w:rsidR="0028796F">
        <w:rPr>
          <w:rFonts w:ascii="Times New Roman" w:hAnsi="Times New Roman" w:cs="Times New Roman"/>
          <w:sz w:val="24"/>
          <w:szCs w:val="24"/>
        </w:rPr>
        <w:t>1</w:t>
      </w:r>
    </w:p>
    <w:p w14:paraId="5E37A50E" w14:textId="2E7F24FE" w:rsidR="00CF2155" w:rsidRPr="00186CFE" w:rsidRDefault="00CF2155">
      <w:pPr>
        <w:rPr>
          <w:rFonts w:ascii="Times New Roman" w:hAnsi="Times New Roman" w:cs="Times New Roman"/>
          <w:sz w:val="24"/>
          <w:szCs w:val="24"/>
        </w:rPr>
      </w:pPr>
      <w:r>
        <w:rPr>
          <w:rFonts w:ascii="Times New Roman" w:hAnsi="Times New Roman" w:cs="Times New Roman"/>
          <w:sz w:val="24"/>
          <w:szCs w:val="24"/>
        </w:rPr>
        <w:t>Objective</w:t>
      </w:r>
      <w:r w:rsidR="006C743E">
        <w:rPr>
          <w:rFonts w:ascii="Times New Roman" w:hAnsi="Times New Roman" w:cs="Times New Roman"/>
          <w:sz w:val="24"/>
          <w:szCs w:val="24"/>
          <w:lang w:val="bg-BG"/>
        </w:rPr>
        <w:t>.......................................................................................................................</w:t>
      </w:r>
      <w:r w:rsidR="00C94476">
        <w:rPr>
          <w:rFonts w:ascii="Times New Roman" w:hAnsi="Times New Roman" w:cs="Times New Roman"/>
          <w:sz w:val="24"/>
          <w:szCs w:val="24"/>
        </w:rPr>
        <w:t>.</w:t>
      </w:r>
      <w:r w:rsidR="006C743E">
        <w:rPr>
          <w:rFonts w:ascii="Times New Roman" w:hAnsi="Times New Roman" w:cs="Times New Roman"/>
          <w:sz w:val="24"/>
          <w:szCs w:val="24"/>
          <w:lang w:val="bg-BG"/>
        </w:rPr>
        <w:t>..........1</w:t>
      </w:r>
      <w:r w:rsidR="0028796F">
        <w:rPr>
          <w:rFonts w:ascii="Times New Roman" w:hAnsi="Times New Roman" w:cs="Times New Roman"/>
          <w:sz w:val="24"/>
          <w:szCs w:val="24"/>
        </w:rPr>
        <w:t>7</w:t>
      </w:r>
    </w:p>
    <w:p w14:paraId="54CB481B" w14:textId="41C588FB" w:rsidR="00CF2155" w:rsidRPr="00186CFE" w:rsidRDefault="00CF2155">
      <w:pPr>
        <w:rPr>
          <w:rFonts w:ascii="Times New Roman" w:hAnsi="Times New Roman" w:cs="Times New Roman"/>
          <w:sz w:val="24"/>
          <w:szCs w:val="24"/>
        </w:rPr>
      </w:pPr>
      <w:r>
        <w:rPr>
          <w:rFonts w:ascii="Times New Roman" w:hAnsi="Times New Roman" w:cs="Times New Roman"/>
          <w:sz w:val="24"/>
          <w:szCs w:val="24"/>
        </w:rPr>
        <w:t>Methodology</w:t>
      </w:r>
      <w:r w:rsidR="006C743E">
        <w:rPr>
          <w:rFonts w:ascii="Times New Roman" w:hAnsi="Times New Roman" w:cs="Times New Roman"/>
          <w:sz w:val="24"/>
          <w:szCs w:val="24"/>
          <w:lang w:val="bg-BG"/>
        </w:rPr>
        <w:t>....................................................................................................................</w:t>
      </w:r>
      <w:r w:rsidR="00C94476">
        <w:rPr>
          <w:rFonts w:ascii="Times New Roman" w:hAnsi="Times New Roman" w:cs="Times New Roman"/>
          <w:sz w:val="24"/>
          <w:szCs w:val="24"/>
        </w:rPr>
        <w:t>.</w:t>
      </w:r>
      <w:r w:rsidR="006C743E">
        <w:rPr>
          <w:rFonts w:ascii="Times New Roman" w:hAnsi="Times New Roman" w:cs="Times New Roman"/>
          <w:sz w:val="24"/>
          <w:szCs w:val="24"/>
          <w:lang w:val="bg-BG"/>
        </w:rPr>
        <w:t>.......1</w:t>
      </w:r>
      <w:r w:rsidR="0028796F">
        <w:rPr>
          <w:rFonts w:ascii="Times New Roman" w:hAnsi="Times New Roman" w:cs="Times New Roman"/>
          <w:sz w:val="24"/>
          <w:szCs w:val="24"/>
        </w:rPr>
        <w:t>8</w:t>
      </w:r>
    </w:p>
    <w:p w14:paraId="380B73A7" w14:textId="6C645126" w:rsidR="00596039" w:rsidRDefault="00596039">
      <w:pPr>
        <w:rPr>
          <w:rFonts w:ascii="Times New Roman" w:hAnsi="Times New Roman" w:cs="Times New Roman"/>
          <w:sz w:val="24"/>
          <w:szCs w:val="24"/>
        </w:rPr>
      </w:pPr>
      <w:r>
        <w:rPr>
          <w:rFonts w:ascii="Times New Roman" w:hAnsi="Times New Roman" w:cs="Times New Roman"/>
          <w:sz w:val="24"/>
          <w:szCs w:val="24"/>
        </w:rPr>
        <w:t>Data Collection</w:t>
      </w:r>
      <w:r w:rsidR="00186CFE">
        <w:rPr>
          <w:rFonts w:ascii="Times New Roman" w:hAnsi="Times New Roman" w:cs="Times New Roman"/>
          <w:sz w:val="24"/>
          <w:szCs w:val="24"/>
        </w:rPr>
        <w:t>………………………………………………………………………………1</w:t>
      </w:r>
      <w:r w:rsidR="0028796F">
        <w:rPr>
          <w:rFonts w:ascii="Times New Roman" w:hAnsi="Times New Roman" w:cs="Times New Roman"/>
          <w:sz w:val="24"/>
          <w:szCs w:val="24"/>
        </w:rPr>
        <w:t>9</w:t>
      </w:r>
    </w:p>
    <w:p w14:paraId="04EF2287" w14:textId="4F506F8B" w:rsidR="00186CFE" w:rsidRDefault="00186CFE" w:rsidP="00186CFE">
      <w:pPr>
        <w:spacing w:line="360" w:lineRule="auto"/>
        <w:jc w:val="both"/>
        <w:rPr>
          <w:rFonts w:ascii="Times New Roman" w:hAnsi="Times New Roman" w:cs="Times New Roman"/>
          <w:sz w:val="24"/>
          <w:szCs w:val="24"/>
        </w:rPr>
      </w:pPr>
      <w:r w:rsidRPr="00186CFE">
        <w:rPr>
          <w:rFonts w:ascii="Times New Roman" w:hAnsi="Times New Roman" w:cs="Times New Roman"/>
          <w:sz w:val="24"/>
          <w:szCs w:val="24"/>
        </w:rPr>
        <w:t>Presentation of key points and analysis of Anti- Money Laundering Directive 5 (AMDL5)</w:t>
      </w:r>
      <w:r>
        <w:rPr>
          <w:rFonts w:ascii="Times New Roman" w:hAnsi="Times New Roman" w:cs="Times New Roman"/>
          <w:sz w:val="24"/>
          <w:szCs w:val="24"/>
        </w:rPr>
        <w:t>.1</w:t>
      </w:r>
      <w:r w:rsidR="0028796F">
        <w:rPr>
          <w:rFonts w:ascii="Times New Roman" w:hAnsi="Times New Roman" w:cs="Times New Roman"/>
          <w:sz w:val="24"/>
          <w:szCs w:val="24"/>
        </w:rPr>
        <w:t>9</w:t>
      </w:r>
    </w:p>
    <w:p w14:paraId="6195956F" w14:textId="506FC5ED" w:rsidR="00186CFE" w:rsidRDefault="00186CFE" w:rsidP="00186CFE">
      <w:pPr>
        <w:spacing w:line="360" w:lineRule="auto"/>
        <w:jc w:val="both"/>
        <w:rPr>
          <w:rFonts w:ascii="Times New Roman" w:eastAsia="Times New Roman" w:hAnsi="Times New Roman" w:cs="Times New Roman"/>
          <w:sz w:val="24"/>
          <w:szCs w:val="24"/>
          <w:lang w:eastAsia="bg-BG"/>
        </w:rPr>
      </w:pPr>
      <w:r w:rsidRPr="00186CFE">
        <w:rPr>
          <w:rFonts w:ascii="Times New Roman" w:eastAsia="Times New Roman" w:hAnsi="Times New Roman" w:cs="Times New Roman"/>
          <w:sz w:val="24"/>
          <w:szCs w:val="24"/>
          <w:lang w:eastAsia="bg-BG"/>
        </w:rPr>
        <w:t>Implementation of 5</w:t>
      </w:r>
      <w:r w:rsidRPr="00186CFE">
        <w:rPr>
          <w:rFonts w:ascii="Times New Roman" w:eastAsia="Times New Roman" w:hAnsi="Times New Roman" w:cs="Times New Roman"/>
          <w:sz w:val="24"/>
          <w:szCs w:val="24"/>
          <w:vertAlign w:val="superscript"/>
          <w:lang w:eastAsia="bg-BG"/>
        </w:rPr>
        <w:t>th</w:t>
      </w:r>
      <w:r w:rsidRPr="00186CFE">
        <w:rPr>
          <w:rFonts w:ascii="Times New Roman" w:eastAsia="Times New Roman" w:hAnsi="Times New Roman" w:cs="Times New Roman"/>
          <w:sz w:val="24"/>
          <w:szCs w:val="24"/>
          <w:lang w:eastAsia="bg-BG"/>
        </w:rPr>
        <w:t xml:space="preserve"> AMLD in European countries………………</w:t>
      </w:r>
      <w:r>
        <w:rPr>
          <w:rFonts w:ascii="Times New Roman" w:eastAsia="Times New Roman" w:hAnsi="Times New Roman" w:cs="Times New Roman"/>
          <w:sz w:val="24"/>
          <w:szCs w:val="24"/>
          <w:lang w:eastAsia="bg-BG"/>
        </w:rPr>
        <w:t>……………….</w:t>
      </w:r>
      <w:r w:rsidRPr="00186CFE">
        <w:rPr>
          <w:rFonts w:ascii="Times New Roman" w:eastAsia="Times New Roman" w:hAnsi="Times New Roman" w:cs="Times New Roman"/>
          <w:sz w:val="24"/>
          <w:szCs w:val="24"/>
          <w:lang w:eastAsia="bg-BG"/>
        </w:rPr>
        <w:t>……….2</w:t>
      </w:r>
      <w:r w:rsidR="0028796F">
        <w:rPr>
          <w:rFonts w:ascii="Times New Roman" w:eastAsia="Times New Roman" w:hAnsi="Times New Roman" w:cs="Times New Roman"/>
          <w:sz w:val="24"/>
          <w:szCs w:val="24"/>
          <w:lang w:eastAsia="bg-BG"/>
        </w:rPr>
        <w:t>4</w:t>
      </w:r>
    </w:p>
    <w:p w14:paraId="409F0C41" w14:textId="0A406F88" w:rsidR="00CF2155" w:rsidRDefault="00CF2155">
      <w:pPr>
        <w:rPr>
          <w:rFonts w:ascii="Times New Roman" w:hAnsi="Times New Roman" w:cs="Times New Roman"/>
          <w:sz w:val="24"/>
          <w:szCs w:val="24"/>
        </w:rPr>
      </w:pPr>
      <w:r>
        <w:rPr>
          <w:rFonts w:ascii="Times New Roman" w:hAnsi="Times New Roman" w:cs="Times New Roman"/>
          <w:sz w:val="24"/>
          <w:szCs w:val="24"/>
        </w:rPr>
        <w:t>Conclusion</w:t>
      </w:r>
      <w:r w:rsidR="007572F5">
        <w:rPr>
          <w:rFonts w:ascii="Times New Roman" w:hAnsi="Times New Roman" w:cs="Times New Roman"/>
          <w:sz w:val="24"/>
          <w:szCs w:val="24"/>
        </w:rPr>
        <w:t>…………………………………………………………………………………</w:t>
      </w:r>
      <w:r w:rsidR="00C94476">
        <w:rPr>
          <w:rFonts w:ascii="Times New Roman" w:hAnsi="Times New Roman" w:cs="Times New Roman"/>
          <w:sz w:val="24"/>
          <w:szCs w:val="24"/>
        </w:rPr>
        <w:t>…</w:t>
      </w:r>
      <w:r w:rsidR="0028796F">
        <w:rPr>
          <w:rFonts w:ascii="Times New Roman" w:hAnsi="Times New Roman" w:cs="Times New Roman"/>
          <w:sz w:val="24"/>
          <w:szCs w:val="24"/>
        </w:rPr>
        <w:t>42</w:t>
      </w:r>
    </w:p>
    <w:p w14:paraId="29C6957B" w14:textId="6E0B7701" w:rsidR="008870A9" w:rsidRDefault="008870A9">
      <w:pPr>
        <w:rPr>
          <w:rFonts w:ascii="Times New Roman" w:hAnsi="Times New Roman" w:cs="Times New Roman"/>
          <w:sz w:val="24"/>
          <w:szCs w:val="24"/>
        </w:rPr>
      </w:pPr>
      <w:r>
        <w:rPr>
          <w:rFonts w:ascii="Times New Roman" w:hAnsi="Times New Roman" w:cs="Times New Roman"/>
          <w:sz w:val="24"/>
          <w:szCs w:val="24"/>
        </w:rPr>
        <w:t>List</w:t>
      </w:r>
      <w:r w:rsidR="0028796F">
        <w:rPr>
          <w:rFonts w:ascii="Times New Roman" w:hAnsi="Times New Roman" w:cs="Times New Roman"/>
          <w:sz w:val="24"/>
          <w:szCs w:val="24"/>
        </w:rPr>
        <w:t xml:space="preserve"> of </w:t>
      </w:r>
      <w:r>
        <w:rPr>
          <w:rFonts w:ascii="Times New Roman" w:hAnsi="Times New Roman" w:cs="Times New Roman"/>
          <w:sz w:val="24"/>
          <w:szCs w:val="24"/>
        </w:rPr>
        <w:t>Figures</w:t>
      </w:r>
      <w:r w:rsidR="007572F5">
        <w:rPr>
          <w:rFonts w:ascii="Times New Roman" w:hAnsi="Times New Roman" w:cs="Times New Roman"/>
          <w:sz w:val="24"/>
          <w:szCs w:val="24"/>
        </w:rPr>
        <w:t>…………………………………………………………..………</w:t>
      </w:r>
      <w:r w:rsidR="00C94476">
        <w:rPr>
          <w:rFonts w:ascii="Times New Roman" w:hAnsi="Times New Roman" w:cs="Times New Roman"/>
          <w:sz w:val="24"/>
          <w:szCs w:val="24"/>
        </w:rPr>
        <w:t>…</w:t>
      </w:r>
      <w:r w:rsidR="0028796F">
        <w:rPr>
          <w:rFonts w:ascii="Times New Roman" w:hAnsi="Times New Roman" w:cs="Times New Roman"/>
          <w:sz w:val="24"/>
          <w:szCs w:val="24"/>
        </w:rPr>
        <w:t>…</w:t>
      </w:r>
      <w:r w:rsidR="007572F5">
        <w:rPr>
          <w:rFonts w:ascii="Times New Roman" w:hAnsi="Times New Roman" w:cs="Times New Roman"/>
          <w:sz w:val="24"/>
          <w:szCs w:val="24"/>
        </w:rPr>
        <w:t>…</w:t>
      </w:r>
      <w:r w:rsidR="00C94476">
        <w:rPr>
          <w:rFonts w:ascii="Times New Roman" w:hAnsi="Times New Roman" w:cs="Times New Roman"/>
          <w:sz w:val="24"/>
          <w:szCs w:val="24"/>
        </w:rPr>
        <w:t>……4</w:t>
      </w:r>
      <w:r w:rsidR="0028796F">
        <w:rPr>
          <w:rFonts w:ascii="Times New Roman" w:hAnsi="Times New Roman" w:cs="Times New Roman"/>
          <w:sz w:val="24"/>
          <w:szCs w:val="24"/>
        </w:rPr>
        <w:t>6</w:t>
      </w:r>
    </w:p>
    <w:p w14:paraId="5C62BF81" w14:textId="60FCEFCE" w:rsidR="00CF2155" w:rsidRPr="00B74756" w:rsidRDefault="00CF2155">
      <w:pPr>
        <w:rPr>
          <w:rFonts w:ascii="Times New Roman" w:hAnsi="Times New Roman" w:cs="Times New Roman"/>
          <w:sz w:val="24"/>
          <w:szCs w:val="24"/>
        </w:rPr>
      </w:pPr>
      <w:r>
        <w:rPr>
          <w:rFonts w:ascii="Times New Roman" w:hAnsi="Times New Roman" w:cs="Times New Roman"/>
          <w:sz w:val="24"/>
          <w:szCs w:val="24"/>
        </w:rPr>
        <w:t>References</w:t>
      </w:r>
      <w:r w:rsidR="007572F5">
        <w:rPr>
          <w:rFonts w:ascii="Times New Roman" w:hAnsi="Times New Roman" w:cs="Times New Roman"/>
          <w:sz w:val="24"/>
          <w:szCs w:val="24"/>
        </w:rPr>
        <w:t>……………………………………………………………………………………4</w:t>
      </w:r>
      <w:r w:rsidR="0028796F">
        <w:rPr>
          <w:rFonts w:ascii="Times New Roman" w:hAnsi="Times New Roman" w:cs="Times New Roman"/>
          <w:sz w:val="24"/>
          <w:szCs w:val="24"/>
        </w:rPr>
        <w:t>8</w:t>
      </w:r>
    </w:p>
    <w:p w14:paraId="1238EA3D" w14:textId="2C7EE2A1" w:rsidR="00B74756" w:rsidRDefault="00B74756"/>
    <w:p w14:paraId="1AC9045F" w14:textId="2CB967BC" w:rsidR="00B74756" w:rsidRDefault="00B74756"/>
    <w:p w14:paraId="5FCD6C1D" w14:textId="66B9860D" w:rsidR="00B74756" w:rsidRDefault="00B74756"/>
    <w:p w14:paraId="765881AD" w14:textId="3C73CBB3" w:rsidR="00B74756" w:rsidRDefault="00B74756"/>
    <w:p w14:paraId="415A63A0" w14:textId="43ACC38C" w:rsidR="00B74756" w:rsidRDefault="00B74756"/>
    <w:p w14:paraId="55D6A434" w14:textId="266650A2" w:rsidR="00B74756" w:rsidRDefault="00B74756"/>
    <w:p w14:paraId="3E30265A" w14:textId="583C19D2" w:rsidR="00B74756" w:rsidRDefault="00B74756"/>
    <w:p w14:paraId="14B75FF0" w14:textId="59E83B13" w:rsidR="00B74756" w:rsidRDefault="00B74756"/>
    <w:p w14:paraId="3D2F2D48" w14:textId="55E8F3C7" w:rsidR="00B74756" w:rsidRDefault="00B74756"/>
    <w:p w14:paraId="64DD0437" w14:textId="45537B5C" w:rsidR="00B74756" w:rsidRDefault="00B74756"/>
    <w:p w14:paraId="2EB03FC1" w14:textId="77777777" w:rsidR="007F0F51" w:rsidRDefault="007F0F51"/>
    <w:p w14:paraId="6DE3DBA3" w14:textId="596DF97E" w:rsidR="00B74756" w:rsidRDefault="00B74756"/>
    <w:p w14:paraId="6B094B96" w14:textId="5EA59A26" w:rsidR="00B74756" w:rsidRDefault="00B74756"/>
    <w:p w14:paraId="65FAAAD6" w14:textId="77777777" w:rsidR="009A5747" w:rsidRDefault="009A5747"/>
    <w:p w14:paraId="129FA447" w14:textId="0B58BA95" w:rsidR="00B74756" w:rsidRPr="008C68B3" w:rsidRDefault="00B74756">
      <w:pPr>
        <w:rPr>
          <w:rFonts w:ascii="Times New Roman" w:hAnsi="Times New Roman" w:cs="Times New Roman"/>
          <w:b/>
          <w:bCs/>
          <w:sz w:val="28"/>
          <w:szCs w:val="28"/>
        </w:rPr>
      </w:pPr>
      <w:bookmarkStart w:id="1" w:name="_Hlk43464135"/>
      <w:r w:rsidRPr="008C68B3">
        <w:rPr>
          <w:rFonts w:ascii="Times New Roman" w:hAnsi="Times New Roman" w:cs="Times New Roman"/>
          <w:b/>
          <w:bCs/>
          <w:sz w:val="28"/>
          <w:szCs w:val="28"/>
        </w:rPr>
        <w:lastRenderedPageBreak/>
        <w:t>Abstract</w:t>
      </w:r>
    </w:p>
    <w:p w14:paraId="57B046A9" w14:textId="6E26CF9A" w:rsidR="00387182" w:rsidRPr="002E3083" w:rsidRDefault="00123485" w:rsidP="00387182">
      <w:pPr>
        <w:spacing w:line="360" w:lineRule="auto"/>
        <w:jc w:val="both"/>
        <w:rPr>
          <w:rFonts w:ascii="Times New Roman" w:hAnsi="Times New Roman" w:cs="Times New Roman"/>
          <w:sz w:val="24"/>
          <w:szCs w:val="24"/>
        </w:rPr>
      </w:pPr>
      <w:r w:rsidRPr="002E3083">
        <w:rPr>
          <w:rFonts w:ascii="Times New Roman" w:hAnsi="Times New Roman" w:cs="Times New Roman"/>
          <w:sz w:val="24"/>
          <w:szCs w:val="24"/>
        </w:rPr>
        <w:t>The study examines</w:t>
      </w:r>
      <w:r w:rsidR="00387182" w:rsidRPr="002E3083">
        <w:rPr>
          <w:rFonts w:ascii="Times New Roman" w:hAnsi="Times New Roman" w:cs="Times New Roman"/>
          <w:sz w:val="24"/>
          <w:szCs w:val="24"/>
        </w:rPr>
        <w:t xml:space="preserve"> the impact of cryptocurrency law regulations on crypto exchanges</w:t>
      </w:r>
      <w:r w:rsidR="00754B98" w:rsidRPr="002E3083">
        <w:rPr>
          <w:rFonts w:ascii="Times New Roman" w:hAnsi="Times New Roman" w:cs="Times New Roman"/>
          <w:sz w:val="24"/>
          <w:szCs w:val="24"/>
        </w:rPr>
        <w:t xml:space="preserve"> and custodian wallets</w:t>
      </w:r>
      <w:r w:rsidR="00387182" w:rsidRPr="002E3083">
        <w:rPr>
          <w:rFonts w:ascii="Times New Roman" w:hAnsi="Times New Roman" w:cs="Times New Roman"/>
          <w:sz w:val="24"/>
          <w:szCs w:val="24"/>
        </w:rPr>
        <w:t xml:space="preserve"> in EU </w:t>
      </w:r>
      <w:r w:rsidR="00754B98" w:rsidRPr="002E3083">
        <w:rPr>
          <w:rFonts w:ascii="Times New Roman" w:hAnsi="Times New Roman" w:cs="Times New Roman"/>
          <w:sz w:val="24"/>
          <w:szCs w:val="24"/>
        </w:rPr>
        <w:t xml:space="preserve">based </w:t>
      </w:r>
      <w:r w:rsidR="00387182" w:rsidRPr="002E3083">
        <w:rPr>
          <w:rFonts w:ascii="Times New Roman" w:hAnsi="Times New Roman" w:cs="Times New Roman"/>
          <w:sz w:val="24"/>
          <w:szCs w:val="24"/>
        </w:rPr>
        <w:t xml:space="preserve">countries. </w:t>
      </w:r>
      <w:r w:rsidRPr="002E3083">
        <w:rPr>
          <w:rFonts w:ascii="Times New Roman" w:hAnsi="Times New Roman" w:cs="Times New Roman"/>
          <w:sz w:val="24"/>
          <w:szCs w:val="24"/>
        </w:rPr>
        <w:t xml:space="preserve">The </w:t>
      </w:r>
      <w:r w:rsidR="00A0222C">
        <w:rPr>
          <w:rFonts w:ascii="Times New Roman" w:hAnsi="Times New Roman" w:cs="Times New Roman"/>
          <w:sz w:val="24"/>
          <w:szCs w:val="24"/>
        </w:rPr>
        <w:t xml:space="preserve">current research </w:t>
      </w:r>
      <w:r w:rsidRPr="002E3083">
        <w:rPr>
          <w:rFonts w:ascii="Times New Roman" w:hAnsi="Times New Roman" w:cs="Times New Roman"/>
          <w:sz w:val="24"/>
          <w:szCs w:val="24"/>
        </w:rPr>
        <w:t>study</w:t>
      </w:r>
      <w:r w:rsidR="00754B98" w:rsidRPr="002E3083">
        <w:rPr>
          <w:rFonts w:ascii="Times New Roman" w:hAnsi="Times New Roman" w:cs="Times New Roman"/>
          <w:sz w:val="24"/>
          <w:szCs w:val="24"/>
        </w:rPr>
        <w:t xml:space="preserve"> discuss</w:t>
      </w:r>
      <w:r w:rsidR="00A0222C">
        <w:rPr>
          <w:rFonts w:ascii="Times New Roman" w:hAnsi="Times New Roman" w:cs="Times New Roman"/>
          <w:sz w:val="24"/>
          <w:szCs w:val="24"/>
        </w:rPr>
        <w:t>es</w:t>
      </w:r>
      <w:r w:rsidR="00754B98" w:rsidRPr="002E3083">
        <w:rPr>
          <w:rFonts w:ascii="Times New Roman" w:hAnsi="Times New Roman" w:cs="Times New Roman"/>
          <w:sz w:val="24"/>
          <w:szCs w:val="24"/>
        </w:rPr>
        <w:t xml:space="preserve"> the new amendments in Anti-Money Laundering Directive 5 which had to be implemented into national law frameworks of EU member states countries until 10</w:t>
      </w:r>
      <w:r w:rsidR="001D4B32" w:rsidRPr="002E3083">
        <w:rPr>
          <w:rFonts w:ascii="Times New Roman" w:hAnsi="Times New Roman" w:cs="Times New Roman"/>
          <w:sz w:val="24"/>
          <w:szCs w:val="24"/>
        </w:rPr>
        <w:t xml:space="preserve"> January </w:t>
      </w:r>
      <w:r w:rsidR="00754B98" w:rsidRPr="002E3083">
        <w:rPr>
          <w:rFonts w:ascii="Times New Roman" w:hAnsi="Times New Roman" w:cs="Times New Roman"/>
          <w:sz w:val="24"/>
          <w:szCs w:val="24"/>
        </w:rPr>
        <w:t>2020 and what challenges meet the crypto exchange companies on its way of doing legal business which to be fully deferred with the EU anti-money laundering legislation and same time to stay competitive on cryptocurrency market and to keep their customers</w:t>
      </w:r>
      <w:r w:rsidR="0081223D">
        <w:rPr>
          <w:rFonts w:ascii="Times New Roman" w:hAnsi="Times New Roman" w:cs="Times New Roman"/>
          <w:sz w:val="24"/>
          <w:szCs w:val="24"/>
        </w:rPr>
        <w:t xml:space="preserve"> without to provide unsatisfied experience for them due to new know-your-customer requirements</w:t>
      </w:r>
      <w:r w:rsidRPr="002E3083">
        <w:rPr>
          <w:rFonts w:ascii="Times New Roman" w:hAnsi="Times New Roman" w:cs="Times New Roman"/>
          <w:sz w:val="24"/>
          <w:szCs w:val="24"/>
        </w:rPr>
        <w:t>.</w:t>
      </w:r>
      <w:r w:rsidR="00754B98" w:rsidRPr="002E3083">
        <w:rPr>
          <w:rFonts w:ascii="Times New Roman" w:hAnsi="Times New Roman" w:cs="Times New Roman"/>
          <w:sz w:val="24"/>
          <w:szCs w:val="24"/>
        </w:rPr>
        <w:t xml:space="preserve"> </w:t>
      </w:r>
      <w:r w:rsidR="005D7473" w:rsidRPr="002E3083">
        <w:rPr>
          <w:rFonts w:ascii="Times New Roman" w:hAnsi="Times New Roman" w:cs="Times New Roman"/>
          <w:sz w:val="24"/>
          <w:szCs w:val="24"/>
        </w:rPr>
        <w:t xml:space="preserve">The study also reviews what actions take the crypto exchanges as an answer of new amendments. </w:t>
      </w:r>
    </w:p>
    <w:p w14:paraId="270FCC39" w14:textId="2F57B675" w:rsidR="005D7473" w:rsidRPr="002E3083" w:rsidRDefault="00123485" w:rsidP="00387182">
      <w:pPr>
        <w:spacing w:line="360" w:lineRule="auto"/>
        <w:jc w:val="both"/>
        <w:rPr>
          <w:rFonts w:ascii="Times New Roman" w:hAnsi="Times New Roman" w:cs="Times New Roman"/>
          <w:sz w:val="24"/>
          <w:szCs w:val="24"/>
        </w:rPr>
      </w:pPr>
      <w:r w:rsidRPr="002E3083">
        <w:rPr>
          <w:rFonts w:ascii="Times New Roman" w:hAnsi="Times New Roman" w:cs="Times New Roman"/>
          <w:sz w:val="24"/>
          <w:szCs w:val="24"/>
        </w:rPr>
        <w:t xml:space="preserve">The </w:t>
      </w:r>
      <w:r w:rsidR="00754B98" w:rsidRPr="002E3083">
        <w:rPr>
          <w:rFonts w:ascii="Times New Roman" w:hAnsi="Times New Roman" w:cs="Times New Roman"/>
          <w:sz w:val="24"/>
          <w:szCs w:val="24"/>
        </w:rPr>
        <w:t xml:space="preserve">current research </w:t>
      </w:r>
      <w:r w:rsidRPr="002E3083">
        <w:rPr>
          <w:rFonts w:ascii="Times New Roman" w:hAnsi="Times New Roman" w:cs="Times New Roman"/>
          <w:sz w:val="24"/>
          <w:szCs w:val="24"/>
        </w:rPr>
        <w:t xml:space="preserve">study </w:t>
      </w:r>
      <w:r w:rsidR="00754B98" w:rsidRPr="002E3083">
        <w:rPr>
          <w:rFonts w:ascii="Times New Roman" w:hAnsi="Times New Roman" w:cs="Times New Roman"/>
          <w:sz w:val="24"/>
          <w:szCs w:val="24"/>
        </w:rPr>
        <w:t xml:space="preserve">confirms that new amendments are not enough to mitigate the risks related with money laundering </w:t>
      </w:r>
      <w:r w:rsidR="005D7473" w:rsidRPr="002E3083">
        <w:rPr>
          <w:rFonts w:ascii="Times New Roman" w:hAnsi="Times New Roman" w:cs="Times New Roman"/>
          <w:sz w:val="24"/>
          <w:szCs w:val="24"/>
        </w:rPr>
        <w:t xml:space="preserve">because EU members states have different approaches towards digital assets and different level of local law legislation which creates difficulties for full compliance and synchronisation of the systems between different EU countries </w:t>
      </w:r>
      <w:r w:rsidR="000E3005">
        <w:rPr>
          <w:rFonts w:ascii="Times New Roman" w:hAnsi="Times New Roman" w:cs="Times New Roman"/>
          <w:sz w:val="24"/>
          <w:szCs w:val="24"/>
        </w:rPr>
        <w:t xml:space="preserve">which requires </w:t>
      </w:r>
      <w:r w:rsidR="005D7473" w:rsidRPr="002E3083">
        <w:rPr>
          <w:rFonts w:ascii="Times New Roman" w:hAnsi="Times New Roman" w:cs="Times New Roman"/>
          <w:sz w:val="24"/>
          <w:szCs w:val="24"/>
        </w:rPr>
        <w:t xml:space="preserve">additional updates of new AMLD. The </w:t>
      </w:r>
      <w:r w:rsidR="000E3005">
        <w:rPr>
          <w:rFonts w:ascii="Times New Roman" w:hAnsi="Times New Roman" w:cs="Times New Roman"/>
          <w:sz w:val="24"/>
          <w:szCs w:val="24"/>
        </w:rPr>
        <w:t xml:space="preserve">research </w:t>
      </w:r>
      <w:r w:rsidR="005D7473" w:rsidRPr="002E3083">
        <w:rPr>
          <w:rFonts w:ascii="Times New Roman" w:hAnsi="Times New Roman" w:cs="Times New Roman"/>
          <w:sz w:val="24"/>
          <w:szCs w:val="24"/>
        </w:rPr>
        <w:t xml:space="preserve">study also </w:t>
      </w:r>
      <w:r w:rsidR="008A243A">
        <w:rPr>
          <w:rFonts w:ascii="Times New Roman" w:hAnsi="Times New Roman" w:cs="Times New Roman"/>
          <w:sz w:val="24"/>
          <w:szCs w:val="24"/>
        </w:rPr>
        <w:t xml:space="preserve">makes </w:t>
      </w:r>
      <w:r w:rsidR="005D7473" w:rsidRPr="002E3083">
        <w:rPr>
          <w:rFonts w:ascii="Times New Roman" w:hAnsi="Times New Roman" w:cs="Times New Roman"/>
          <w:sz w:val="24"/>
          <w:szCs w:val="24"/>
        </w:rPr>
        <w:t xml:space="preserve">recommendations what changes should be done in next AMLD. </w:t>
      </w:r>
    </w:p>
    <w:p w14:paraId="31AA4425" w14:textId="70A46BAB" w:rsidR="005D7473" w:rsidRPr="002E3083" w:rsidRDefault="005D7473" w:rsidP="00387182">
      <w:pPr>
        <w:spacing w:line="360" w:lineRule="auto"/>
        <w:jc w:val="both"/>
        <w:rPr>
          <w:rFonts w:ascii="Times New Roman" w:hAnsi="Times New Roman" w:cs="Times New Roman"/>
          <w:sz w:val="24"/>
          <w:szCs w:val="24"/>
        </w:rPr>
      </w:pPr>
      <w:r w:rsidRPr="002E3083">
        <w:rPr>
          <w:rFonts w:ascii="Times New Roman" w:hAnsi="Times New Roman" w:cs="Times New Roman"/>
          <w:sz w:val="24"/>
          <w:szCs w:val="24"/>
        </w:rPr>
        <w:t xml:space="preserve">The result of the current research study revealed that the new amendments in AMLD5 reduce the risks for anti-money laundering actions but not fully mitigate it due to loopholes in legislation. The first step to quick and efficient implementation of new legislation is unification of approaches </w:t>
      </w:r>
      <w:r w:rsidR="002B20BD" w:rsidRPr="002E3083">
        <w:rPr>
          <w:rFonts w:ascii="Times New Roman" w:hAnsi="Times New Roman" w:cs="Times New Roman"/>
          <w:sz w:val="24"/>
          <w:szCs w:val="24"/>
        </w:rPr>
        <w:t>in</w:t>
      </w:r>
      <w:r w:rsidRPr="002E3083">
        <w:rPr>
          <w:rFonts w:ascii="Times New Roman" w:hAnsi="Times New Roman" w:cs="Times New Roman"/>
          <w:sz w:val="24"/>
          <w:szCs w:val="24"/>
        </w:rPr>
        <w:t xml:space="preserve"> all EU member states as well as </w:t>
      </w:r>
      <w:r w:rsidR="009D0E8A" w:rsidRPr="002E3083">
        <w:rPr>
          <w:rFonts w:ascii="Times New Roman" w:hAnsi="Times New Roman" w:cs="Times New Roman"/>
          <w:sz w:val="24"/>
          <w:szCs w:val="24"/>
        </w:rPr>
        <w:t>unification of the law legislation in different countries which guarantees that all EU countries will start to implement it from the same local law level and they can adopt efficiently in their systems necessary changes which are required by AML</w:t>
      </w:r>
      <w:r w:rsidR="009469F7">
        <w:rPr>
          <w:rFonts w:ascii="Times New Roman" w:hAnsi="Times New Roman" w:cs="Times New Roman"/>
          <w:sz w:val="24"/>
          <w:szCs w:val="24"/>
        </w:rPr>
        <w:t>D</w:t>
      </w:r>
      <w:r w:rsidR="009D0E8A" w:rsidRPr="002E3083">
        <w:rPr>
          <w:rFonts w:ascii="Times New Roman" w:hAnsi="Times New Roman" w:cs="Times New Roman"/>
          <w:sz w:val="24"/>
          <w:szCs w:val="24"/>
        </w:rPr>
        <w:t xml:space="preserve">5. </w:t>
      </w:r>
    </w:p>
    <w:p w14:paraId="17994C81" w14:textId="6415FC69" w:rsidR="00123485" w:rsidRPr="002E3083" w:rsidRDefault="00123485" w:rsidP="00387182">
      <w:pPr>
        <w:spacing w:line="360" w:lineRule="auto"/>
        <w:jc w:val="both"/>
        <w:rPr>
          <w:rFonts w:ascii="Times New Roman" w:hAnsi="Times New Roman" w:cs="Times New Roman"/>
          <w:sz w:val="24"/>
          <w:szCs w:val="24"/>
        </w:rPr>
      </w:pPr>
      <w:r w:rsidRPr="002E3083">
        <w:rPr>
          <w:rFonts w:ascii="Times New Roman" w:hAnsi="Times New Roman" w:cs="Times New Roman"/>
          <w:b/>
          <w:bCs/>
          <w:sz w:val="24"/>
          <w:szCs w:val="24"/>
        </w:rPr>
        <w:t>KEYWORDS</w:t>
      </w:r>
      <w:r w:rsidRPr="002E3083">
        <w:rPr>
          <w:rFonts w:ascii="Times New Roman" w:hAnsi="Times New Roman" w:cs="Times New Roman"/>
          <w:sz w:val="24"/>
          <w:szCs w:val="24"/>
        </w:rPr>
        <w:t xml:space="preserve">: </w:t>
      </w:r>
      <w:r w:rsidR="009D0E8A" w:rsidRPr="002E3083">
        <w:rPr>
          <w:rFonts w:ascii="Times New Roman" w:hAnsi="Times New Roman" w:cs="Times New Roman"/>
          <w:sz w:val="24"/>
          <w:szCs w:val="24"/>
        </w:rPr>
        <w:t xml:space="preserve">anti-money laundering, </w:t>
      </w:r>
      <w:r w:rsidR="00387182" w:rsidRPr="002E3083">
        <w:rPr>
          <w:rFonts w:ascii="Times New Roman" w:hAnsi="Times New Roman" w:cs="Times New Roman"/>
          <w:sz w:val="24"/>
          <w:szCs w:val="24"/>
        </w:rPr>
        <w:t>cryptocurrencies, digital currencies, crypto exchanges, custodial wallets, AML</w:t>
      </w:r>
      <w:r w:rsidR="00711D69">
        <w:rPr>
          <w:rFonts w:ascii="Times New Roman" w:hAnsi="Times New Roman" w:cs="Times New Roman"/>
          <w:sz w:val="24"/>
          <w:szCs w:val="24"/>
        </w:rPr>
        <w:t>D</w:t>
      </w:r>
      <w:r w:rsidR="00387182" w:rsidRPr="002E3083">
        <w:rPr>
          <w:rFonts w:ascii="Times New Roman" w:hAnsi="Times New Roman" w:cs="Times New Roman"/>
          <w:sz w:val="24"/>
          <w:szCs w:val="24"/>
        </w:rPr>
        <w:t>5, law regulations</w:t>
      </w:r>
      <w:r w:rsidR="005D7473" w:rsidRPr="002E3083">
        <w:rPr>
          <w:rFonts w:ascii="Times New Roman" w:hAnsi="Times New Roman" w:cs="Times New Roman"/>
          <w:sz w:val="24"/>
          <w:szCs w:val="24"/>
        </w:rPr>
        <w:t>, legislation</w:t>
      </w:r>
      <w:r w:rsidR="009D0E8A" w:rsidRPr="002E3083">
        <w:rPr>
          <w:rFonts w:ascii="Times New Roman" w:hAnsi="Times New Roman" w:cs="Times New Roman"/>
          <w:sz w:val="24"/>
          <w:szCs w:val="24"/>
        </w:rPr>
        <w:t xml:space="preserve">, digital assets </w:t>
      </w:r>
    </w:p>
    <w:p w14:paraId="7CEFF6AE" w14:textId="1CD76B0C" w:rsidR="00186CFE" w:rsidRPr="002E3083" w:rsidRDefault="00186CFE" w:rsidP="00387182">
      <w:pPr>
        <w:spacing w:line="360" w:lineRule="auto"/>
        <w:jc w:val="both"/>
        <w:rPr>
          <w:rFonts w:ascii="Times New Roman" w:hAnsi="Times New Roman" w:cs="Times New Roman"/>
          <w:sz w:val="24"/>
          <w:szCs w:val="24"/>
        </w:rPr>
      </w:pPr>
    </w:p>
    <w:p w14:paraId="0F326C53" w14:textId="1C727223" w:rsidR="00186CFE" w:rsidRPr="002E3083" w:rsidRDefault="00186CFE" w:rsidP="00387182">
      <w:pPr>
        <w:spacing w:line="360" w:lineRule="auto"/>
        <w:jc w:val="both"/>
        <w:rPr>
          <w:rFonts w:ascii="Times New Roman" w:hAnsi="Times New Roman" w:cs="Times New Roman"/>
          <w:sz w:val="24"/>
          <w:szCs w:val="24"/>
        </w:rPr>
      </w:pPr>
    </w:p>
    <w:p w14:paraId="6D917537" w14:textId="557FC491" w:rsidR="00186CFE" w:rsidRPr="002E3083" w:rsidRDefault="00186CFE" w:rsidP="00387182">
      <w:pPr>
        <w:spacing w:line="360" w:lineRule="auto"/>
        <w:jc w:val="both"/>
        <w:rPr>
          <w:rFonts w:ascii="Times New Roman" w:hAnsi="Times New Roman" w:cs="Times New Roman"/>
          <w:sz w:val="24"/>
          <w:szCs w:val="24"/>
        </w:rPr>
      </w:pPr>
    </w:p>
    <w:p w14:paraId="7D949673" w14:textId="5C78C33C" w:rsidR="00C94476" w:rsidRDefault="00C94476" w:rsidP="00B74756">
      <w:pPr>
        <w:spacing w:line="360" w:lineRule="auto"/>
        <w:jc w:val="both"/>
        <w:rPr>
          <w:rFonts w:ascii="Times New Roman" w:hAnsi="Times New Roman" w:cs="Times New Roman"/>
          <w:sz w:val="24"/>
          <w:szCs w:val="24"/>
        </w:rPr>
      </w:pPr>
    </w:p>
    <w:p w14:paraId="331A921C" w14:textId="77777777" w:rsidR="009A5747" w:rsidRDefault="009A5747" w:rsidP="00B74756">
      <w:pPr>
        <w:spacing w:line="360" w:lineRule="auto"/>
        <w:jc w:val="both"/>
        <w:rPr>
          <w:rFonts w:ascii="Times New Roman" w:hAnsi="Times New Roman" w:cs="Times New Roman"/>
          <w:sz w:val="24"/>
          <w:szCs w:val="24"/>
        </w:rPr>
      </w:pPr>
    </w:p>
    <w:p w14:paraId="1DD98726" w14:textId="15FF48B2" w:rsidR="00B74756" w:rsidRPr="008C68B3" w:rsidRDefault="00B74756" w:rsidP="00B74756">
      <w:pPr>
        <w:spacing w:line="360" w:lineRule="auto"/>
        <w:jc w:val="both"/>
        <w:rPr>
          <w:rFonts w:ascii="Times New Roman" w:hAnsi="Times New Roman" w:cs="Times New Roman"/>
          <w:b/>
          <w:bCs/>
          <w:sz w:val="28"/>
          <w:szCs w:val="28"/>
        </w:rPr>
      </w:pPr>
      <w:r w:rsidRPr="008C68B3">
        <w:rPr>
          <w:rFonts w:ascii="Times New Roman" w:hAnsi="Times New Roman" w:cs="Times New Roman"/>
          <w:b/>
          <w:bCs/>
          <w:sz w:val="28"/>
          <w:szCs w:val="28"/>
        </w:rPr>
        <w:lastRenderedPageBreak/>
        <w:t>Introduction</w:t>
      </w:r>
    </w:p>
    <w:p w14:paraId="0D461117" w14:textId="42BF3D50" w:rsidR="0001084C" w:rsidRPr="008C68B3" w:rsidRDefault="00387182" w:rsidP="00B74756">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Nowadays it is widely discussed topic about legality</w:t>
      </w:r>
      <w:r w:rsidR="00C84996" w:rsidRPr="008C68B3">
        <w:rPr>
          <w:rFonts w:ascii="Times New Roman" w:hAnsi="Times New Roman" w:cs="Times New Roman"/>
          <w:sz w:val="24"/>
          <w:szCs w:val="24"/>
          <w:lang w:val="bg-BG"/>
        </w:rPr>
        <w:t xml:space="preserve"> </w:t>
      </w:r>
      <w:r w:rsidR="00C84996" w:rsidRPr="008C68B3">
        <w:rPr>
          <w:rFonts w:ascii="Times New Roman" w:hAnsi="Times New Roman" w:cs="Times New Roman"/>
          <w:sz w:val="24"/>
          <w:szCs w:val="24"/>
        </w:rPr>
        <w:t>and</w:t>
      </w:r>
      <w:r w:rsidRPr="008C68B3">
        <w:rPr>
          <w:rFonts w:ascii="Times New Roman" w:hAnsi="Times New Roman" w:cs="Times New Roman"/>
          <w:sz w:val="24"/>
          <w:szCs w:val="24"/>
        </w:rPr>
        <w:t xml:space="preserve"> usage of digital currencies as</w:t>
      </w:r>
      <w:r w:rsidR="00C9201E">
        <w:rPr>
          <w:rFonts w:ascii="Times New Roman" w:hAnsi="Times New Roman" w:cs="Times New Roman"/>
          <w:sz w:val="24"/>
          <w:szCs w:val="24"/>
        </w:rPr>
        <w:t xml:space="preserve"> an</w:t>
      </w:r>
      <w:r w:rsidR="00C84996" w:rsidRPr="008C68B3">
        <w:rPr>
          <w:rFonts w:ascii="Times New Roman" w:hAnsi="Times New Roman" w:cs="Times New Roman"/>
          <w:sz w:val="24"/>
          <w:szCs w:val="24"/>
        </w:rPr>
        <w:t xml:space="preserve"> alternative financial </w:t>
      </w:r>
      <w:r w:rsidR="00FE7F55" w:rsidRPr="008C68B3">
        <w:rPr>
          <w:rFonts w:ascii="Times New Roman" w:hAnsi="Times New Roman" w:cs="Times New Roman"/>
          <w:sz w:val="24"/>
          <w:szCs w:val="24"/>
        </w:rPr>
        <w:t>exchange</w:t>
      </w:r>
      <w:r w:rsidR="00C84996" w:rsidRPr="008C68B3">
        <w:rPr>
          <w:rFonts w:ascii="Times New Roman" w:hAnsi="Times New Roman" w:cs="Times New Roman"/>
          <w:sz w:val="24"/>
          <w:szCs w:val="24"/>
        </w:rPr>
        <w:t xml:space="preserve"> instrument which</w:t>
      </w:r>
      <w:r w:rsidR="00CF2155" w:rsidRPr="008C68B3">
        <w:rPr>
          <w:rFonts w:ascii="Times New Roman" w:hAnsi="Times New Roman" w:cs="Times New Roman"/>
          <w:sz w:val="24"/>
          <w:szCs w:val="24"/>
        </w:rPr>
        <w:t xml:space="preserve"> is not reliant </w:t>
      </w:r>
      <w:r w:rsidR="00C9201E">
        <w:rPr>
          <w:rFonts w:ascii="Times New Roman" w:hAnsi="Times New Roman" w:cs="Times New Roman"/>
          <w:sz w:val="24"/>
          <w:szCs w:val="24"/>
        </w:rPr>
        <w:t>on</w:t>
      </w:r>
      <w:r w:rsidR="00CF2155" w:rsidRPr="008C68B3">
        <w:rPr>
          <w:rFonts w:ascii="Times New Roman" w:hAnsi="Times New Roman" w:cs="Times New Roman"/>
          <w:sz w:val="24"/>
          <w:szCs w:val="24"/>
        </w:rPr>
        <w:t xml:space="preserve"> banks, </w:t>
      </w:r>
      <w:r w:rsidR="00C84996" w:rsidRPr="008C68B3">
        <w:rPr>
          <w:rFonts w:ascii="Times New Roman" w:hAnsi="Times New Roman" w:cs="Times New Roman"/>
          <w:sz w:val="24"/>
          <w:szCs w:val="24"/>
        </w:rPr>
        <w:t>can be used worldwide, which avoids national and international bank fees</w:t>
      </w:r>
      <w:r w:rsidR="00CF2155" w:rsidRPr="008C68B3">
        <w:rPr>
          <w:rFonts w:ascii="Times New Roman" w:hAnsi="Times New Roman" w:cs="Times New Roman"/>
          <w:sz w:val="24"/>
          <w:szCs w:val="24"/>
        </w:rPr>
        <w:t xml:space="preserve">, avoids paying of taxes and </w:t>
      </w:r>
      <w:r w:rsidR="00C84996" w:rsidRPr="008C68B3">
        <w:rPr>
          <w:rFonts w:ascii="Times New Roman" w:hAnsi="Times New Roman" w:cs="Times New Roman"/>
          <w:sz w:val="24"/>
          <w:szCs w:val="24"/>
        </w:rPr>
        <w:t>reduces the</w:t>
      </w:r>
      <w:r w:rsidR="00C9201E">
        <w:rPr>
          <w:rFonts w:ascii="Times New Roman" w:hAnsi="Times New Roman" w:cs="Times New Roman"/>
          <w:sz w:val="24"/>
          <w:szCs w:val="24"/>
        </w:rPr>
        <w:t xml:space="preserve"> </w:t>
      </w:r>
      <w:r w:rsidR="00C84996" w:rsidRPr="008C68B3">
        <w:rPr>
          <w:rFonts w:ascii="Times New Roman" w:hAnsi="Times New Roman" w:cs="Times New Roman"/>
          <w:sz w:val="24"/>
          <w:szCs w:val="24"/>
        </w:rPr>
        <w:t>transaction</w:t>
      </w:r>
      <w:r w:rsidR="00C9201E">
        <w:rPr>
          <w:rFonts w:ascii="Times New Roman" w:hAnsi="Times New Roman" w:cs="Times New Roman"/>
          <w:sz w:val="24"/>
          <w:szCs w:val="24"/>
        </w:rPr>
        <w:t xml:space="preserve"> time</w:t>
      </w:r>
      <w:r w:rsidR="00C84996" w:rsidRPr="008C68B3">
        <w:rPr>
          <w:rFonts w:ascii="Times New Roman" w:hAnsi="Times New Roman" w:cs="Times New Roman"/>
          <w:sz w:val="24"/>
          <w:szCs w:val="24"/>
        </w:rPr>
        <w:t xml:space="preserve"> without the need of intermediaries. </w:t>
      </w:r>
      <w:r w:rsidR="0001084C" w:rsidRPr="008C68B3">
        <w:rPr>
          <w:rFonts w:ascii="Times New Roman" w:hAnsi="Times New Roman" w:cs="Times New Roman"/>
          <w:sz w:val="24"/>
          <w:szCs w:val="24"/>
        </w:rPr>
        <w:t>This kind of cryptocurrency has grown and will grow due to emergence of newer technologies and applications (Abboushi, 2017)</w:t>
      </w:r>
      <w:r w:rsidR="009A5747">
        <w:rPr>
          <w:rStyle w:val="FootnoteReference"/>
          <w:rFonts w:ascii="Times New Roman" w:hAnsi="Times New Roman" w:cs="Times New Roman"/>
          <w:sz w:val="24"/>
          <w:szCs w:val="24"/>
        </w:rPr>
        <w:footnoteReference w:id="1"/>
      </w:r>
      <w:r w:rsidR="0001084C" w:rsidRPr="008C68B3">
        <w:rPr>
          <w:rFonts w:ascii="Times New Roman" w:hAnsi="Times New Roman" w:cs="Times New Roman"/>
          <w:sz w:val="24"/>
          <w:szCs w:val="24"/>
        </w:rPr>
        <w:t xml:space="preserve">. </w:t>
      </w:r>
    </w:p>
    <w:p w14:paraId="4C93310F" w14:textId="77777777" w:rsidR="0001084C" w:rsidRPr="008C68B3" w:rsidRDefault="0001084C" w:rsidP="0001084C">
      <w:pPr>
        <w:shd w:val="clear" w:color="auto" w:fill="FFFFFF"/>
        <w:spacing w:after="0" w:line="0" w:lineRule="auto"/>
        <w:rPr>
          <w:rFonts w:ascii="ff1" w:eastAsia="Times New Roman" w:hAnsi="ff1" w:cs="Times New Roman"/>
          <w:sz w:val="60"/>
          <w:szCs w:val="60"/>
          <w:lang w:val="bg-BG" w:eastAsia="bg-BG"/>
        </w:rPr>
      </w:pPr>
      <w:r w:rsidRPr="008C68B3">
        <w:rPr>
          <w:rFonts w:ascii="ff1" w:eastAsia="Times New Roman" w:hAnsi="ff1" w:cs="Times New Roman"/>
          <w:sz w:val="60"/>
          <w:szCs w:val="60"/>
          <w:lang w:val="bg-BG" w:eastAsia="bg-BG"/>
        </w:rPr>
        <w:t xml:space="preserve">This kind of cryptocurrency has grown and  will grow due to emergence of newer technologies and  applications </w:t>
      </w:r>
    </w:p>
    <w:p w14:paraId="45CDDCB3" w14:textId="77777777" w:rsidR="0001084C" w:rsidRPr="008C68B3" w:rsidRDefault="0001084C" w:rsidP="0001084C">
      <w:pPr>
        <w:shd w:val="clear" w:color="auto" w:fill="FFFFFF"/>
        <w:spacing w:after="0" w:line="0" w:lineRule="auto"/>
        <w:rPr>
          <w:rFonts w:ascii="ff1" w:eastAsia="Times New Roman" w:hAnsi="ff1" w:cs="Times New Roman"/>
          <w:sz w:val="60"/>
          <w:szCs w:val="60"/>
          <w:lang w:val="bg-BG" w:eastAsia="bg-BG"/>
        </w:rPr>
      </w:pPr>
      <w:r w:rsidRPr="008C68B3">
        <w:rPr>
          <w:rFonts w:ascii="ff1" w:eastAsia="Times New Roman" w:hAnsi="ff1" w:cs="Times New Roman"/>
          <w:sz w:val="60"/>
          <w:szCs w:val="60"/>
          <w:lang w:val="bg-BG" w:eastAsia="bg-BG"/>
        </w:rPr>
        <w:t>(Abboushi,  2017).</w:t>
      </w:r>
    </w:p>
    <w:p w14:paraId="359116E2" w14:textId="77965B8C" w:rsidR="00B74756" w:rsidRPr="008C68B3" w:rsidRDefault="00C84996" w:rsidP="00B74756">
      <w:pPr>
        <w:spacing w:line="360" w:lineRule="auto"/>
        <w:jc w:val="both"/>
        <w:rPr>
          <w:rFonts w:ascii="Times New Roman" w:hAnsi="Times New Roman" w:cs="Times New Roman"/>
          <w:sz w:val="24"/>
          <w:szCs w:val="24"/>
          <w:shd w:val="clear" w:color="auto" w:fill="FFFFFF"/>
        </w:rPr>
      </w:pPr>
      <w:r w:rsidRPr="008C68B3">
        <w:rPr>
          <w:rFonts w:ascii="Times New Roman" w:hAnsi="Times New Roman" w:cs="Times New Roman"/>
          <w:sz w:val="24"/>
          <w:szCs w:val="24"/>
        </w:rPr>
        <w:t xml:space="preserve">There’s a big discussion between governments and central banks all over the world about law regulations which should be introduced and imposed so if there’s a strict legal framework about usage of digital currencies will be avoided money laundering </w:t>
      </w:r>
      <w:r w:rsidR="00CF2155" w:rsidRPr="008C68B3">
        <w:rPr>
          <w:rFonts w:ascii="Times New Roman" w:hAnsi="Times New Roman" w:cs="Times New Roman"/>
          <w:sz w:val="24"/>
          <w:szCs w:val="24"/>
        </w:rPr>
        <w:t xml:space="preserve">and would be avoided anonymous and uncontrolled transactions worldwide. </w:t>
      </w:r>
      <w:r w:rsidR="0043294C" w:rsidRPr="008C68B3">
        <w:rPr>
          <w:rFonts w:ascii="Times New Roman" w:hAnsi="Times New Roman" w:cs="Times New Roman"/>
          <w:sz w:val="24"/>
          <w:szCs w:val="24"/>
        </w:rPr>
        <w:t>The rise of cryptocurrencies increased the popularity and interests for digital currencies. At the current moment</w:t>
      </w:r>
      <w:r w:rsidR="009F6EED" w:rsidRPr="008C68B3">
        <w:rPr>
          <w:rFonts w:ascii="Times New Roman" w:hAnsi="Times New Roman" w:cs="Times New Roman"/>
          <w:sz w:val="24"/>
          <w:szCs w:val="24"/>
        </w:rPr>
        <w:t xml:space="preserve"> according </w:t>
      </w:r>
      <w:r w:rsidR="00FE7F55" w:rsidRPr="008C68B3">
        <w:rPr>
          <w:rFonts w:ascii="Times New Roman" w:hAnsi="Times New Roman" w:cs="Times New Roman"/>
          <w:sz w:val="24"/>
          <w:szCs w:val="24"/>
        </w:rPr>
        <w:t xml:space="preserve">to </w:t>
      </w:r>
      <w:r w:rsidR="009F6EED" w:rsidRPr="008C68B3">
        <w:rPr>
          <w:rFonts w:ascii="Times New Roman" w:hAnsi="Times New Roman" w:cs="Times New Roman"/>
          <w:sz w:val="24"/>
          <w:szCs w:val="24"/>
        </w:rPr>
        <w:t>the stati</w:t>
      </w:r>
      <w:r w:rsidR="00FE7F55" w:rsidRPr="008C68B3">
        <w:rPr>
          <w:rFonts w:ascii="Times New Roman" w:hAnsi="Times New Roman" w:cs="Times New Roman"/>
          <w:sz w:val="24"/>
          <w:szCs w:val="24"/>
        </w:rPr>
        <w:t>sti</w:t>
      </w:r>
      <w:r w:rsidR="009F6EED" w:rsidRPr="008C68B3">
        <w:rPr>
          <w:rFonts w:ascii="Times New Roman" w:hAnsi="Times New Roman" w:cs="Times New Roman"/>
          <w:sz w:val="24"/>
          <w:szCs w:val="24"/>
        </w:rPr>
        <w:t>c</w:t>
      </w:r>
      <w:r w:rsidR="00FE7F55" w:rsidRPr="008C68B3">
        <w:rPr>
          <w:rFonts w:ascii="Times New Roman" w:hAnsi="Times New Roman" w:cs="Times New Roman"/>
          <w:sz w:val="24"/>
          <w:szCs w:val="24"/>
        </w:rPr>
        <w:t>s</w:t>
      </w:r>
      <w:r w:rsidR="009F6EED" w:rsidRPr="008C68B3">
        <w:rPr>
          <w:rFonts w:ascii="Times New Roman" w:hAnsi="Times New Roman" w:cs="Times New Roman"/>
          <w:sz w:val="24"/>
          <w:szCs w:val="24"/>
        </w:rPr>
        <w:t xml:space="preserve"> of Coinmarketcap.com</w:t>
      </w:r>
      <w:r w:rsidR="0043294C" w:rsidRPr="008C68B3">
        <w:rPr>
          <w:rFonts w:ascii="Times New Roman" w:hAnsi="Times New Roman" w:cs="Times New Roman"/>
          <w:sz w:val="24"/>
          <w:szCs w:val="24"/>
        </w:rPr>
        <w:t xml:space="preserve"> there are over 5</w:t>
      </w:r>
      <w:r w:rsidR="00B25637">
        <w:rPr>
          <w:rFonts w:ascii="Times New Roman" w:hAnsi="Times New Roman" w:cs="Times New Roman"/>
          <w:sz w:val="24"/>
          <w:szCs w:val="24"/>
        </w:rPr>
        <w:t>618</w:t>
      </w:r>
      <w:r w:rsidR="0043294C" w:rsidRPr="008C68B3">
        <w:rPr>
          <w:rFonts w:ascii="Times New Roman" w:hAnsi="Times New Roman" w:cs="Times New Roman"/>
          <w:sz w:val="24"/>
          <w:szCs w:val="24"/>
        </w:rPr>
        <w:t xml:space="preserve"> different digital currencies (considered as alt-coins) and the estimated number of active</w:t>
      </w:r>
      <w:r w:rsidR="00500DA3" w:rsidRPr="008C68B3">
        <w:rPr>
          <w:rFonts w:ascii="Times New Roman" w:hAnsi="Times New Roman" w:cs="Times New Roman"/>
          <w:sz w:val="24"/>
          <w:szCs w:val="24"/>
        </w:rPr>
        <w:t xml:space="preserve"> blockchain</w:t>
      </w:r>
      <w:r w:rsidR="0043294C" w:rsidRPr="008C68B3">
        <w:rPr>
          <w:rFonts w:ascii="Times New Roman" w:hAnsi="Times New Roman" w:cs="Times New Roman"/>
          <w:sz w:val="24"/>
          <w:szCs w:val="24"/>
        </w:rPr>
        <w:t xml:space="preserve"> users of digital currencies has </w:t>
      </w:r>
      <w:r w:rsidR="00500DA3" w:rsidRPr="008C68B3">
        <w:rPr>
          <w:rFonts w:ascii="Times New Roman" w:hAnsi="Times New Roman" w:cs="Times New Roman"/>
          <w:sz w:val="24"/>
          <w:szCs w:val="24"/>
        </w:rPr>
        <w:t>jumped</w:t>
      </w:r>
      <w:r w:rsidR="0043294C" w:rsidRPr="008C68B3">
        <w:rPr>
          <w:rFonts w:ascii="Times New Roman" w:hAnsi="Times New Roman" w:cs="Times New Roman"/>
          <w:sz w:val="24"/>
          <w:szCs w:val="24"/>
        </w:rPr>
        <w:t xml:space="preserve"> from </w:t>
      </w:r>
      <w:r w:rsidR="00500DA3" w:rsidRPr="008C68B3">
        <w:rPr>
          <w:rFonts w:ascii="Times New Roman" w:hAnsi="Times New Roman" w:cs="Times New Roman"/>
          <w:sz w:val="24"/>
          <w:szCs w:val="24"/>
          <w:shd w:val="clear" w:color="auto" w:fill="FFFFFF"/>
        </w:rPr>
        <w:t>31,914,414 </w:t>
      </w:r>
      <w:r w:rsidR="00500DA3" w:rsidRPr="008C68B3">
        <w:rPr>
          <w:rFonts w:ascii="Times New Roman" w:hAnsi="Times New Roman" w:cs="Times New Roman"/>
          <w:b/>
          <w:bCs/>
          <w:sz w:val="24"/>
          <w:szCs w:val="24"/>
          <w:shd w:val="clear" w:color="auto" w:fill="FFFFFF"/>
        </w:rPr>
        <w:t>users</w:t>
      </w:r>
      <w:r w:rsidR="00500DA3" w:rsidRPr="008C68B3">
        <w:rPr>
          <w:rFonts w:ascii="Times New Roman" w:hAnsi="Times New Roman" w:cs="Times New Roman"/>
          <w:sz w:val="24"/>
          <w:szCs w:val="24"/>
          <w:shd w:val="clear" w:color="auto" w:fill="FFFFFF"/>
        </w:rPr>
        <w:t> on January 1, 2019 and around 45 million on January 1, </w:t>
      </w:r>
      <w:r w:rsidR="00500DA3" w:rsidRPr="008C68B3">
        <w:rPr>
          <w:rFonts w:ascii="Times New Roman" w:hAnsi="Times New Roman" w:cs="Times New Roman"/>
          <w:b/>
          <w:bCs/>
          <w:sz w:val="24"/>
          <w:szCs w:val="24"/>
          <w:shd w:val="clear" w:color="auto" w:fill="FFFFFF"/>
        </w:rPr>
        <w:t>2020</w:t>
      </w:r>
      <w:r w:rsidR="00500DA3" w:rsidRPr="008C68B3">
        <w:rPr>
          <w:rFonts w:ascii="Times New Roman" w:hAnsi="Times New Roman" w:cs="Times New Roman"/>
          <w:sz w:val="24"/>
          <w:szCs w:val="24"/>
          <w:shd w:val="clear" w:color="auto" w:fill="FFFFFF"/>
        </w:rPr>
        <w:t xml:space="preserve"> which shows significant increase of </w:t>
      </w:r>
      <w:r w:rsidR="00D96CBA">
        <w:rPr>
          <w:rFonts w:ascii="Times New Roman" w:hAnsi="Times New Roman" w:cs="Times New Roman"/>
          <w:sz w:val="24"/>
          <w:szCs w:val="24"/>
          <w:shd w:val="clear" w:color="auto" w:fill="FFFFFF"/>
        </w:rPr>
        <w:t>29</w:t>
      </w:r>
      <w:r w:rsidR="00500DA3" w:rsidRPr="008C68B3">
        <w:rPr>
          <w:rFonts w:ascii="Times New Roman" w:hAnsi="Times New Roman" w:cs="Times New Roman"/>
          <w:sz w:val="24"/>
          <w:szCs w:val="24"/>
          <w:shd w:val="clear" w:color="auto" w:fill="FFFFFF"/>
        </w:rPr>
        <w:t>% for last year.</w:t>
      </w:r>
      <w:r w:rsidR="006034FB">
        <w:rPr>
          <w:rFonts w:ascii="Times New Roman" w:hAnsi="Times New Roman" w:cs="Times New Roman"/>
          <w:sz w:val="24"/>
          <w:szCs w:val="24"/>
          <w:shd w:val="clear" w:color="auto" w:fill="FFFFFF"/>
        </w:rPr>
        <w:t xml:space="preserve"> It should be also highlighted that there had significant increase of money laundering through digital assets from 2019 to 2020</w:t>
      </w:r>
      <w:r w:rsidR="00E33ADA">
        <w:rPr>
          <w:rFonts w:ascii="Times New Roman" w:hAnsi="Times New Roman" w:cs="Times New Roman"/>
          <w:sz w:val="24"/>
          <w:szCs w:val="24"/>
          <w:shd w:val="clear" w:color="auto" w:fill="FFFFFF"/>
          <w:lang w:val="bg-BG"/>
        </w:rPr>
        <w:t xml:space="preserve"> </w:t>
      </w:r>
      <w:r w:rsidR="00E33ADA">
        <w:rPr>
          <w:rFonts w:ascii="Times New Roman" w:hAnsi="Times New Roman" w:cs="Times New Roman"/>
          <w:sz w:val="24"/>
          <w:szCs w:val="24"/>
          <w:shd w:val="clear" w:color="auto" w:fill="FFFFFF"/>
        </w:rPr>
        <w:t>due to loopholes in legislation</w:t>
      </w:r>
      <w:r w:rsidR="006034FB">
        <w:rPr>
          <w:rFonts w:ascii="Times New Roman" w:hAnsi="Times New Roman" w:cs="Times New Roman"/>
          <w:sz w:val="24"/>
          <w:szCs w:val="24"/>
          <w:shd w:val="clear" w:color="auto" w:fill="FFFFFF"/>
        </w:rPr>
        <w:t>.</w:t>
      </w:r>
      <w:r w:rsidR="001C2A6F">
        <w:rPr>
          <w:rFonts w:ascii="Times New Roman" w:hAnsi="Times New Roman" w:cs="Times New Roman"/>
          <w:sz w:val="24"/>
          <w:szCs w:val="24"/>
          <w:shd w:val="clear" w:color="auto" w:fill="FFFFFF"/>
        </w:rPr>
        <w:t xml:space="preserve"> During</w:t>
      </w:r>
      <w:r w:rsidR="006D4DB0" w:rsidRPr="008C68B3">
        <w:rPr>
          <w:rFonts w:ascii="Times New Roman" w:hAnsi="Times New Roman" w:cs="Times New Roman"/>
          <w:sz w:val="24"/>
          <w:szCs w:val="24"/>
          <w:shd w:val="clear" w:color="auto" w:fill="FFFFFF"/>
        </w:rPr>
        <w:t xml:space="preserve"> the</w:t>
      </w:r>
      <w:r w:rsidR="001C2A6F">
        <w:rPr>
          <w:rFonts w:ascii="Times New Roman" w:hAnsi="Times New Roman" w:cs="Times New Roman"/>
          <w:sz w:val="24"/>
          <w:szCs w:val="24"/>
          <w:shd w:val="clear" w:color="auto" w:fill="FFFFFF"/>
        </w:rPr>
        <w:t xml:space="preserve"> last</w:t>
      </w:r>
      <w:r w:rsidR="006D4DB0" w:rsidRPr="008C68B3">
        <w:rPr>
          <w:rFonts w:ascii="Times New Roman" w:hAnsi="Times New Roman" w:cs="Times New Roman"/>
          <w:sz w:val="24"/>
          <w:szCs w:val="24"/>
          <w:shd w:val="clear" w:color="auto" w:fill="FFFFFF"/>
        </w:rPr>
        <w:t xml:space="preserve"> years the number of blockchain wallet users also significantly increased (See Fig.1).</w:t>
      </w:r>
      <w:r w:rsidR="002B20BD">
        <w:rPr>
          <w:rFonts w:ascii="Times New Roman" w:hAnsi="Times New Roman" w:cs="Times New Roman"/>
          <w:sz w:val="24"/>
          <w:szCs w:val="24"/>
          <w:shd w:val="clear" w:color="auto" w:fill="FFFFFF"/>
        </w:rPr>
        <w:t xml:space="preserve"> Same time there had a significant increase of money laundering through crypto exchanges from 2018 ($ 1 billion) to $2.8 billion in 2019.</w:t>
      </w:r>
      <w:r w:rsidR="006D4DB0" w:rsidRPr="008C68B3">
        <w:rPr>
          <w:rFonts w:ascii="Times New Roman" w:hAnsi="Times New Roman" w:cs="Times New Roman"/>
          <w:sz w:val="24"/>
          <w:szCs w:val="24"/>
          <w:shd w:val="clear" w:color="auto" w:fill="FFFFFF"/>
        </w:rPr>
        <w:t xml:space="preserve"> </w:t>
      </w:r>
      <w:r w:rsidR="009F6EED" w:rsidRPr="008C68B3">
        <w:rPr>
          <w:rFonts w:ascii="Times New Roman" w:hAnsi="Times New Roman" w:cs="Times New Roman"/>
          <w:sz w:val="24"/>
          <w:szCs w:val="24"/>
          <w:shd w:val="clear" w:color="auto" w:fill="FFFFFF"/>
        </w:rPr>
        <w:t xml:space="preserve">It should be </w:t>
      </w:r>
      <w:r w:rsidR="00FE7F55" w:rsidRPr="008C68B3">
        <w:rPr>
          <w:rFonts w:ascii="Times New Roman" w:hAnsi="Times New Roman" w:cs="Times New Roman"/>
          <w:sz w:val="24"/>
          <w:szCs w:val="24"/>
          <w:shd w:val="clear" w:color="auto" w:fill="FFFFFF"/>
        </w:rPr>
        <w:t>highlighted</w:t>
      </w:r>
      <w:r w:rsidR="009F6EED" w:rsidRPr="008C68B3">
        <w:rPr>
          <w:rFonts w:ascii="Times New Roman" w:hAnsi="Times New Roman" w:cs="Times New Roman"/>
          <w:sz w:val="24"/>
          <w:szCs w:val="24"/>
          <w:shd w:val="clear" w:color="auto" w:fill="FFFFFF"/>
        </w:rPr>
        <w:t xml:space="preserve"> that the number of cryptocurrencies varies</w:t>
      </w:r>
      <w:r w:rsidR="00FF1F32" w:rsidRPr="008C68B3">
        <w:rPr>
          <w:rFonts w:ascii="Times New Roman" w:hAnsi="Times New Roman" w:cs="Times New Roman"/>
          <w:sz w:val="24"/>
          <w:szCs w:val="24"/>
          <w:shd w:val="clear" w:color="auto" w:fill="FFFFFF"/>
        </w:rPr>
        <w:t xml:space="preserve"> </w:t>
      </w:r>
      <w:r w:rsidR="00FE7F55" w:rsidRPr="008C68B3">
        <w:rPr>
          <w:rFonts w:ascii="Times New Roman" w:hAnsi="Times New Roman" w:cs="Times New Roman"/>
          <w:sz w:val="24"/>
          <w:szCs w:val="24"/>
          <w:shd w:val="clear" w:color="auto" w:fill="FFFFFF"/>
        </w:rPr>
        <w:t>every day</w:t>
      </w:r>
      <w:r w:rsidR="009F6EED" w:rsidRPr="008C68B3">
        <w:rPr>
          <w:rFonts w:ascii="Times New Roman" w:hAnsi="Times New Roman" w:cs="Times New Roman"/>
          <w:sz w:val="24"/>
          <w:szCs w:val="24"/>
          <w:shd w:val="clear" w:color="auto" w:fill="FFFFFF"/>
        </w:rPr>
        <w:t xml:space="preserve"> and it</w:t>
      </w:r>
      <w:r w:rsidR="00FE7F55" w:rsidRPr="008C68B3">
        <w:rPr>
          <w:rFonts w:ascii="Times New Roman" w:hAnsi="Times New Roman" w:cs="Times New Roman"/>
          <w:sz w:val="24"/>
          <w:szCs w:val="24"/>
          <w:shd w:val="clear" w:color="auto" w:fill="FFFFFF"/>
        </w:rPr>
        <w:t>’</w:t>
      </w:r>
      <w:r w:rsidR="009F6EED" w:rsidRPr="008C68B3">
        <w:rPr>
          <w:rFonts w:ascii="Times New Roman" w:hAnsi="Times New Roman" w:cs="Times New Roman"/>
          <w:sz w:val="24"/>
          <w:szCs w:val="24"/>
          <w:shd w:val="clear" w:color="auto" w:fill="FFFFFF"/>
        </w:rPr>
        <w:t>s difficult to be defined the exact number of cryptocurrencies because different sources use different listing methods to list digital currencies, which result in different numbers.</w:t>
      </w:r>
    </w:p>
    <w:p w14:paraId="238C6169" w14:textId="33944959" w:rsidR="00B62DF8" w:rsidRPr="008C68B3" w:rsidRDefault="00500DA3" w:rsidP="00B74756">
      <w:pPr>
        <w:spacing w:line="360" w:lineRule="auto"/>
        <w:jc w:val="both"/>
        <w:rPr>
          <w:rFonts w:ascii="Times New Roman" w:hAnsi="Times New Roman" w:cs="Times New Roman"/>
          <w:sz w:val="24"/>
          <w:szCs w:val="24"/>
          <w:shd w:val="clear" w:color="auto" w:fill="FFFFFF"/>
        </w:rPr>
      </w:pPr>
      <w:r w:rsidRPr="008C68B3">
        <w:rPr>
          <w:rFonts w:ascii="Times New Roman" w:hAnsi="Times New Roman" w:cs="Times New Roman"/>
          <w:sz w:val="24"/>
          <w:szCs w:val="24"/>
          <w:shd w:val="clear" w:color="auto" w:fill="FFFFFF"/>
        </w:rPr>
        <w:t xml:space="preserve">One of the reasons which creates difficulties in law regulations of digital currencies is the fact that the technological development outstrip </w:t>
      </w:r>
      <w:r w:rsidR="001B2826" w:rsidRPr="008C68B3">
        <w:rPr>
          <w:rFonts w:ascii="Times New Roman" w:hAnsi="Times New Roman" w:cs="Times New Roman"/>
          <w:sz w:val="24"/>
          <w:szCs w:val="24"/>
          <w:shd w:val="clear" w:color="auto" w:fill="FFFFFF"/>
        </w:rPr>
        <w:t>the law and policymakers don’t know how exactly to do strict law regulations which</w:t>
      </w:r>
      <w:r w:rsidR="00C23A26" w:rsidRPr="008C68B3">
        <w:rPr>
          <w:rFonts w:ascii="Times New Roman" w:hAnsi="Times New Roman" w:cs="Times New Roman"/>
          <w:sz w:val="24"/>
          <w:szCs w:val="24"/>
          <w:shd w:val="clear" w:color="auto" w:fill="FFFFFF"/>
        </w:rPr>
        <w:t xml:space="preserve"> to</w:t>
      </w:r>
      <w:r w:rsidR="001B2826" w:rsidRPr="008C68B3">
        <w:rPr>
          <w:rFonts w:ascii="Times New Roman" w:hAnsi="Times New Roman" w:cs="Times New Roman"/>
          <w:sz w:val="24"/>
          <w:szCs w:val="24"/>
          <w:shd w:val="clear" w:color="auto" w:fill="FFFFFF"/>
        </w:rPr>
        <w:t xml:space="preserve"> be applicable worldwide if it’s considered virtual </w:t>
      </w:r>
      <w:r w:rsidR="005836C1">
        <w:rPr>
          <w:rFonts w:ascii="Times New Roman" w:hAnsi="Times New Roman" w:cs="Times New Roman"/>
          <w:sz w:val="24"/>
          <w:szCs w:val="24"/>
          <w:shd w:val="clear" w:color="auto" w:fill="FFFFFF"/>
        </w:rPr>
        <w:t xml:space="preserve">and decentralised </w:t>
      </w:r>
      <w:r w:rsidR="001B2826" w:rsidRPr="008C68B3">
        <w:rPr>
          <w:rFonts w:ascii="Times New Roman" w:hAnsi="Times New Roman" w:cs="Times New Roman"/>
          <w:sz w:val="24"/>
          <w:szCs w:val="24"/>
          <w:shd w:val="clear" w:color="auto" w:fill="FFFFFF"/>
        </w:rPr>
        <w:t xml:space="preserve">nature of cryptocurrencies </w:t>
      </w:r>
      <w:r w:rsidR="005836C1">
        <w:rPr>
          <w:rFonts w:ascii="Times New Roman" w:hAnsi="Times New Roman" w:cs="Times New Roman"/>
          <w:sz w:val="24"/>
          <w:szCs w:val="24"/>
          <w:shd w:val="clear" w:color="auto" w:fill="FFFFFF"/>
        </w:rPr>
        <w:t xml:space="preserve">from </w:t>
      </w:r>
      <w:r w:rsidR="001B2826" w:rsidRPr="008C68B3">
        <w:rPr>
          <w:rFonts w:ascii="Times New Roman" w:hAnsi="Times New Roman" w:cs="Times New Roman"/>
          <w:sz w:val="24"/>
          <w:szCs w:val="24"/>
          <w:shd w:val="clear" w:color="auto" w:fill="FFFFFF"/>
        </w:rPr>
        <w:t xml:space="preserve">central banks. </w:t>
      </w:r>
      <w:r w:rsidR="005836C1">
        <w:rPr>
          <w:rFonts w:ascii="Times New Roman" w:hAnsi="Times New Roman" w:cs="Times New Roman"/>
          <w:sz w:val="24"/>
          <w:szCs w:val="24"/>
          <w:shd w:val="clear" w:color="auto" w:fill="FFFFFF"/>
        </w:rPr>
        <w:t>A</w:t>
      </w:r>
      <w:r w:rsidR="001B2826" w:rsidRPr="008C68B3">
        <w:rPr>
          <w:rFonts w:ascii="Times New Roman" w:hAnsi="Times New Roman" w:cs="Times New Roman"/>
          <w:sz w:val="24"/>
          <w:szCs w:val="24"/>
          <w:shd w:val="clear" w:color="auto" w:fill="FFFFFF"/>
        </w:rPr>
        <w:t xml:space="preserve">dditional difficulties for creating of strict regulations comes from the lack of consensus </w:t>
      </w:r>
      <w:r w:rsidR="00C23A26" w:rsidRPr="008C68B3">
        <w:rPr>
          <w:rFonts w:ascii="Times New Roman" w:hAnsi="Times New Roman" w:cs="Times New Roman"/>
          <w:sz w:val="24"/>
          <w:szCs w:val="24"/>
          <w:shd w:val="clear" w:color="auto" w:fill="FFFFFF"/>
        </w:rPr>
        <w:t xml:space="preserve">on regulation between different countries where there are differences in classification of the digital currencies. As example one country </w:t>
      </w:r>
      <w:bookmarkEnd w:id="1"/>
      <w:r w:rsidR="00C23A26" w:rsidRPr="008C68B3">
        <w:rPr>
          <w:rFonts w:ascii="Times New Roman" w:hAnsi="Times New Roman" w:cs="Times New Roman"/>
          <w:sz w:val="24"/>
          <w:szCs w:val="24"/>
          <w:shd w:val="clear" w:color="auto" w:fill="FFFFFF"/>
        </w:rPr>
        <w:t xml:space="preserve">can classify cryptocurrencies as commodities or as financial assets but other country might </w:t>
      </w:r>
      <w:r w:rsidR="00C23A26" w:rsidRPr="008C68B3">
        <w:rPr>
          <w:rFonts w:ascii="Times New Roman" w:hAnsi="Times New Roman" w:cs="Times New Roman"/>
          <w:sz w:val="24"/>
          <w:szCs w:val="24"/>
          <w:shd w:val="clear" w:color="auto" w:fill="FFFFFF"/>
        </w:rPr>
        <w:lastRenderedPageBreak/>
        <w:t>regard it as virtual goods and services or transfer of payment</w:t>
      </w:r>
      <w:r w:rsidR="001C2A6F">
        <w:rPr>
          <w:rFonts w:ascii="Times New Roman" w:hAnsi="Times New Roman" w:cs="Times New Roman"/>
          <w:sz w:val="24"/>
          <w:szCs w:val="24"/>
          <w:shd w:val="clear" w:color="auto" w:fill="FFFFFF"/>
        </w:rPr>
        <w:t xml:space="preserve"> which put it in different groups of assets and which are under the scope of different local law legislation</w:t>
      </w:r>
      <w:r w:rsidR="00C23A26" w:rsidRPr="008C68B3">
        <w:rPr>
          <w:rFonts w:ascii="Times New Roman" w:hAnsi="Times New Roman" w:cs="Times New Roman"/>
          <w:sz w:val="24"/>
          <w:szCs w:val="24"/>
          <w:shd w:val="clear" w:color="auto" w:fill="FFFFFF"/>
        </w:rPr>
        <w:t xml:space="preserve">. </w:t>
      </w:r>
      <w:r w:rsidR="00B62DF8" w:rsidRPr="008C68B3">
        <w:rPr>
          <w:rFonts w:ascii="Times New Roman" w:hAnsi="Times New Roman" w:cs="Times New Roman"/>
          <w:sz w:val="24"/>
          <w:szCs w:val="24"/>
          <w:shd w:val="clear" w:color="auto" w:fill="FFFFFF"/>
        </w:rPr>
        <w:t xml:space="preserve">Also there </w:t>
      </w:r>
      <w:r w:rsidR="007621BB">
        <w:rPr>
          <w:rFonts w:ascii="Times New Roman" w:hAnsi="Times New Roman" w:cs="Times New Roman"/>
          <w:sz w:val="24"/>
          <w:szCs w:val="24"/>
          <w:shd w:val="clear" w:color="auto" w:fill="FFFFFF"/>
        </w:rPr>
        <w:t>are</w:t>
      </w:r>
      <w:r w:rsidR="00B62DF8" w:rsidRPr="008C68B3">
        <w:rPr>
          <w:rFonts w:ascii="Times New Roman" w:hAnsi="Times New Roman" w:cs="Times New Roman"/>
          <w:sz w:val="24"/>
          <w:szCs w:val="24"/>
          <w:shd w:val="clear" w:color="auto" w:fill="FFFFFF"/>
        </w:rPr>
        <w:t xml:space="preserve"> arguments between the countries around the globe about the legality of digital currencies. Some countries state that the cryptocurrencies are legal and accept it as official alternative payment method, </w:t>
      </w:r>
      <w:r w:rsidR="001C2A6F">
        <w:rPr>
          <w:rFonts w:ascii="Times New Roman" w:hAnsi="Times New Roman" w:cs="Times New Roman"/>
          <w:sz w:val="24"/>
          <w:szCs w:val="24"/>
          <w:shd w:val="clear" w:color="auto" w:fill="FFFFFF"/>
        </w:rPr>
        <w:t>other</w:t>
      </w:r>
      <w:r w:rsidR="00B62DF8" w:rsidRPr="008C68B3">
        <w:rPr>
          <w:rFonts w:ascii="Times New Roman" w:hAnsi="Times New Roman" w:cs="Times New Roman"/>
          <w:sz w:val="24"/>
          <w:szCs w:val="24"/>
          <w:shd w:val="clear" w:color="auto" w:fill="FFFFFF"/>
        </w:rPr>
        <w:t xml:space="preserve"> countries do</w:t>
      </w:r>
      <w:r w:rsidR="0042415B">
        <w:rPr>
          <w:rFonts w:ascii="Times New Roman" w:hAnsi="Times New Roman" w:cs="Times New Roman"/>
          <w:sz w:val="24"/>
          <w:szCs w:val="24"/>
          <w:shd w:val="clear" w:color="auto" w:fill="FFFFFF"/>
        </w:rPr>
        <w:t xml:space="preserve"> not</w:t>
      </w:r>
      <w:r w:rsidR="00B62DF8" w:rsidRPr="008C68B3">
        <w:rPr>
          <w:rFonts w:ascii="Times New Roman" w:hAnsi="Times New Roman" w:cs="Times New Roman"/>
          <w:sz w:val="24"/>
          <w:szCs w:val="24"/>
          <w:shd w:val="clear" w:color="auto" w:fill="FFFFFF"/>
        </w:rPr>
        <w:t xml:space="preserve"> accept it as legal payment method and restrict their usage. So there have </w:t>
      </w:r>
      <w:r w:rsidR="007621BB">
        <w:rPr>
          <w:rFonts w:ascii="Times New Roman" w:hAnsi="Times New Roman" w:cs="Times New Roman"/>
          <w:sz w:val="24"/>
          <w:szCs w:val="24"/>
          <w:shd w:val="clear" w:color="auto" w:fill="FFFFFF"/>
        </w:rPr>
        <w:t xml:space="preserve">been </w:t>
      </w:r>
      <w:r w:rsidR="00B62DF8" w:rsidRPr="008C68B3">
        <w:rPr>
          <w:rFonts w:ascii="Times New Roman" w:hAnsi="Times New Roman" w:cs="Times New Roman"/>
          <w:sz w:val="24"/>
          <w:szCs w:val="24"/>
          <w:shd w:val="clear" w:color="auto" w:fill="FFFFFF"/>
        </w:rPr>
        <w:t xml:space="preserve">differences in classification about legality of virtual currencies. </w:t>
      </w:r>
    </w:p>
    <w:p w14:paraId="41F728A0" w14:textId="468DE020" w:rsidR="002830B6" w:rsidRPr="008C68B3" w:rsidRDefault="00C23A26" w:rsidP="002830B6">
      <w:pPr>
        <w:spacing w:line="360" w:lineRule="auto"/>
        <w:jc w:val="both"/>
        <w:rPr>
          <w:rFonts w:ascii="Times New Roman" w:hAnsi="Times New Roman" w:cs="Times New Roman"/>
          <w:sz w:val="24"/>
          <w:szCs w:val="24"/>
          <w:shd w:val="clear" w:color="auto" w:fill="FFFFFF"/>
        </w:rPr>
      </w:pPr>
      <w:r w:rsidRPr="008C68B3">
        <w:rPr>
          <w:rFonts w:ascii="Times New Roman" w:hAnsi="Times New Roman" w:cs="Times New Roman"/>
          <w:sz w:val="24"/>
          <w:szCs w:val="24"/>
          <w:shd w:val="clear" w:color="auto" w:fill="FFFFFF"/>
        </w:rPr>
        <w:t xml:space="preserve">These lack of uniform classification and common definition of digital currencies strongly reflect on law regulations and delays the </w:t>
      </w:r>
      <w:r w:rsidR="00EF2365" w:rsidRPr="008C68B3">
        <w:rPr>
          <w:rFonts w:ascii="Times New Roman" w:hAnsi="Times New Roman" w:cs="Times New Roman"/>
          <w:sz w:val="24"/>
          <w:szCs w:val="24"/>
          <w:shd w:val="clear" w:color="auto" w:fill="FFFFFF"/>
        </w:rPr>
        <w:t xml:space="preserve">implementations of strict law rules for the countries all over the world. Nowadays the countries from European Union have different understanding and definition for cryptocurrencies and have different law regulations although after </w:t>
      </w:r>
      <w:r w:rsidR="00B62DF8" w:rsidRPr="008C68B3">
        <w:rPr>
          <w:rFonts w:ascii="Times New Roman" w:hAnsi="Times New Roman" w:cs="Times New Roman"/>
          <w:sz w:val="24"/>
          <w:szCs w:val="24"/>
          <w:shd w:val="clear" w:color="auto" w:fill="FFFFFF"/>
        </w:rPr>
        <w:t>adopt</w:t>
      </w:r>
      <w:r w:rsidR="00EF2365" w:rsidRPr="008C68B3">
        <w:rPr>
          <w:rFonts w:ascii="Times New Roman" w:hAnsi="Times New Roman" w:cs="Times New Roman"/>
          <w:sz w:val="24"/>
          <w:szCs w:val="24"/>
          <w:shd w:val="clear" w:color="auto" w:fill="FFFFFF"/>
        </w:rPr>
        <w:t xml:space="preserve"> of</w:t>
      </w:r>
      <w:r w:rsidR="00EF2365" w:rsidRPr="008C68B3">
        <w:rPr>
          <w:rFonts w:ascii="Arial" w:hAnsi="Arial" w:cs="Arial"/>
          <w:shd w:val="clear" w:color="auto" w:fill="FFFFFF"/>
        </w:rPr>
        <w:t> </w:t>
      </w:r>
      <w:r w:rsidR="00EF2365" w:rsidRPr="008C68B3">
        <w:rPr>
          <w:rFonts w:ascii="Times New Roman" w:hAnsi="Times New Roman" w:cs="Times New Roman"/>
          <w:sz w:val="24"/>
          <w:szCs w:val="24"/>
          <w:shd w:val="clear" w:color="auto" w:fill="FFFFFF"/>
        </w:rPr>
        <w:t xml:space="preserve">Fifth Money Laundering Directive (AMLD5) all EU </w:t>
      </w:r>
      <w:r w:rsidR="0042415B">
        <w:rPr>
          <w:rFonts w:ascii="Times New Roman" w:hAnsi="Times New Roman" w:cs="Times New Roman"/>
          <w:sz w:val="24"/>
          <w:szCs w:val="24"/>
          <w:shd w:val="clear" w:color="auto" w:fill="FFFFFF"/>
        </w:rPr>
        <w:t xml:space="preserve">based </w:t>
      </w:r>
      <w:r w:rsidR="00EF2365" w:rsidRPr="008C68B3">
        <w:rPr>
          <w:rFonts w:ascii="Times New Roman" w:hAnsi="Times New Roman" w:cs="Times New Roman"/>
          <w:sz w:val="24"/>
          <w:szCs w:val="24"/>
          <w:shd w:val="clear" w:color="auto" w:fill="FFFFFF"/>
        </w:rPr>
        <w:t xml:space="preserve">countries are forced to follow the </w:t>
      </w:r>
      <w:r w:rsidR="00AC041E">
        <w:rPr>
          <w:rFonts w:ascii="Times New Roman" w:hAnsi="Times New Roman" w:cs="Times New Roman"/>
          <w:sz w:val="24"/>
          <w:szCs w:val="24"/>
          <w:shd w:val="clear" w:color="auto" w:fill="FFFFFF"/>
        </w:rPr>
        <w:t>recommendations in</w:t>
      </w:r>
      <w:r w:rsidR="00EF2365" w:rsidRPr="008C68B3">
        <w:rPr>
          <w:rFonts w:ascii="Times New Roman" w:hAnsi="Times New Roman" w:cs="Times New Roman"/>
          <w:sz w:val="24"/>
          <w:szCs w:val="24"/>
          <w:shd w:val="clear" w:color="auto" w:fill="FFFFFF"/>
        </w:rPr>
        <w:t xml:space="preserve"> the new legislation which aims to </w:t>
      </w:r>
      <w:r w:rsidR="00B62DF8" w:rsidRPr="008C68B3">
        <w:rPr>
          <w:rFonts w:ascii="Times New Roman" w:hAnsi="Times New Roman" w:cs="Times New Roman"/>
          <w:sz w:val="24"/>
          <w:szCs w:val="24"/>
          <w:shd w:val="clear" w:color="auto" w:fill="FFFFFF"/>
        </w:rPr>
        <w:t>impose new requirements to crypto services providers and</w:t>
      </w:r>
      <w:r w:rsidR="00EF2365" w:rsidRPr="008C68B3">
        <w:rPr>
          <w:rFonts w:ascii="Times New Roman" w:hAnsi="Times New Roman" w:cs="Times New Roman"/>
          <w:sz w:val="24"/>
          <w:szCs w:val="24"/>
          <w:shd w:val="clear" w:color="auto" w:fill="FFFFFF"/>
        </w:rPr>
        <w:t xml:space="preserve"> directly influence the Know Your Customer (KYC) processes of financial institutions and now also crypto </w:t>
      </w:r>
      <w:r w:rsidR="00B62DF8" w:rsidRPr="008C68B3">
        <w:rPr>
          <w:rFonts w:ascii="Times New Roman" w:hAnsi="Times New Roman" w:cs="Times New Roman"/>
          <w:sz w:val="24"/>
          <w:szCs w:val="24"/>
          <w:shd w:val="clear" w:color="auto" w:fill="FFFFFF"/>
        </w:rPr>
        <w:t xml:space="preserve">companies. </w:t>
      </w:r>
      <w:r w:rsidR="005C0BF3">
        <w:rPr>
          <w:rFonts w:ascii="Times New Roman" w:hAnsi="Times New Roman" w:cs="Times New Roman"/>
          <w:sz w:val="24"/>
          <w:szCs w:val="24"/>
          <w:shd w:val="clear" w:color="auto" w:fill="FFFFFF"/>
        </w:rPr>
        <w:t>In terms of cryptocurrency legislation</w:t>
      </w:r>
      <w:r w:rsidR="00B62DF8" w:rsidRPr="008C68B3">
        <w:rPr>
          <w:rFonts w:ascii="Times New Roman" w:hAnsi="Times New Roman" w:cs="Times New Roman"/>
          <w:sz w:val="24"/>
          <w:szCs w:val="24"/>
          <w:shd w:val="clear" w:color="auto" w:fill="FFFFFF"/>
        </w:rPr>
        <w:t xml:space="preserve"> AM</w:t>
      </w:r>
      <w:r w:rsidR="006C0163">
        <w:rPr>
          <w:rFonts w:ascii="Times New Roman" w:hAnsi="Times New Roman" w:cs="Times New Roman"/>
          <w:sz w:val="24"/>
          <w:szCs w:val="24"/>
          <w:shd w:val="clear" w:color="auto" w:fill="FFFFFF"/>
        </w:rPr>
        <w:t>LD</w:t>
      </w:r>
      <w:r w:rsidR="00B62DF8" w:rsidRPr="008C68B3">
        <w:rPr>
          <w:rFonts w:ascii="Times New Roman" w:hAnsi="Times New Roman" w:cs="Times New Roman"/>
          <w:sz w:val="24"/>
          <w:szCs w:val="24"/>
          <w:shd w:val="clear" w:color="auto" w:fill="FFFFFF"/>
        </w:rPr>
        <w:t xml:space="preserve">5 makes modification to the </w:t>
      </w:r>
      <w:r w:rsidR="001A39E8">
        <w:rPr>
          <w:rFonts w:ascii="Times New Roman" w:hAnsi="Times New Roman" w:cs="Times New Roman"/>
          <w:sz w:val="24"/>
          <w:szCs w:val="24"/>
          <w:shd w:val="clear" w:color="auto" w:fill="FFFFFF"/>
        </w:rPr>
        <w:t>4</w:t>
      </w:r>
      <w:r w:rsidR="00B62DF8" w:rsidRPr="008C68B3">
        <w:rPr>
          <w:rFonts w:ascii="Times New Roman" w:hAnsi="Times New Roman" w:cs="Times New Roman"/>
          <w:sz w:val="24"/>
          <w:szCs w:val="24"/>
          <w:shd w:val="clear" w:color="auto" w:fill="FFFFFF"/>
        </w:rPr>
        <w:t xml:space="preserve">th Money Laundering Directive on the prevention of use of the </w:t>
      </w:r>
      <w:r w:rsidR="001A39E8">
        <w:rPr>
          <w:rFonts w:ascii="Times New Roman" w:hAnsi="Times New Roman" w:cs="Times New Roman"/>
          <w:sz w:val="24"/>
          <w:szCs w:val="24"/>
          <w:shd w:val="clear" w:color="auto" w:fill="FFFFFF"/>
        </w:rPr>
        <w:t xml:space="preserve">economic </w:t>
      </w:r>
      <w:r w:rsidR="00B62DF8" w:rsidRPr="008C68B3">
        <w:rPr>
          <w:rFonts w:ascii="Times New Roman" w:hAnsi="Times New Roman" w:cs="Times New Roman"/>
          <w:sz w:val="24"/>
          <w:szCs w:val="24"/>
          <w:shd w:val="clear" w:color="auto" w:fill="FFFFFF"/>
        </w:rPr>
        <w:t xml:space="preserve">system for the illegal purposes of terrorist financing and money laundering. </w:t>
      </w:r>
      <w:r w:rsidR="001A5C53" w:rsidRPr="008C68B3">
        <w:rPr>
          <w:rFonts w:ascii="Times New Roman" w:hAnsi="Times New Roman" w:cs="Times New Roman"/>
          <w:sz w:val="24"/>
          <w:szCs w:val="24"/>
          <w:shd w:val="clear" w:color="auto" w:fill="FFFFFF"/>
        </w:rPr>
        <w:t>In this research study will be discussed the key changes in AML</w:t>
      </w:r>
      <w:r w:rsidR="00941596">
        <w:rPr>
          <w:rFonts w:ascii="Times New Roman" w:hAnsi="Times New Roman" w:cs="Times New Roman"/>
          <w:sz w:val="24"/>
          <w:szCs w:val="24"/>
          <w:shd w:val="clear" w:color="auto" w:fill="FFFFFF"/>
        </w:rPr>
        <w:t>D</w:t>
      </w:r>
      <w:r w:rsidR="001A5C53" w:rsidRPr="008C68B3">
        <w:rPr>
          <w:rFonts w:ascii="Times New Roman" w:hAnsi="Times New Roman" w:cs="Times New Roman"/>
          <w:sz w:val="24"/>
          <w:szCs w:val="24"/>
          <w:shd w:val="clear" w:color="auto" w:fill="FFFFFF"/>
        </w:rPr>
        <w:t xml:space="preserve">5 which aim to prevent money laundering </w:t>
      </w:r>
      <w:r w:rsidR="005C0BF3">
        <w:rPr>
          <w:rFonts w:ascii="Times New Roman" w:hAnsi="Times New Roman" w:cs="Times New Roman"/>
          <w:sz w:val="24"/>
          <w:szCs w:val="24"/>
          <w:shd w:val="clear" w:color="auto" w:fill="FFFFFF"/>
        </w:rPr>
        <w:t>as well as</w:t>
      </w:r>
      <w:r w:rsidR="001A5C53" w:rsidRPr="008C68B3">
        <w:rPr>
          <w:rFonts w:ascii="Times New Roman" w:hAnsi="Times New Roman" w:cs="Times New Roman"/>
          <w:sz w:val="24"/>
          <w:szCs w:val="24"/>
          <w:shd w:val="clear" w:color="auto" w:fill="FFFFFF"/>
        </w:rPr>
        <w:t xml:space="preserve"> their impact on cryptocurrency exchanges based in EU countries</w:t>
      </w:r>
      <w:r w:rsidR="00995DA3" w:rsidRPr="008C68B3">
        <w:rPr>
          <w:rFonts w:ascii="Times New Roman" w:hAnsi="Times New Roman" w:cs="Times New Roman"/>
          <w:sz w:val="24"/>
          <w:szCs w:val="24"/>
          <w:shd w:val="clear" w:color="auto" w:fill="FFFFFF"/>
        </w:rPr>
        <w:t xml:space="preserve"> and what will change for </w:t>
      </w:r>
      <w:r w:rsidR="002830B6" w:rsidRPr="008C68B3">
        <w:rPr>
          <w:rFonts w:ascii="Times New Roman" w:hAnsi="Times New Roman" w:cs="Times New Roman"/>
          <w:sz w:val="24"/>
          <w:szCs w:val="24"/>
          <w:shd w:val="clear" w:color="auto" w:fill="FFFFFF"/>
        </w:rPr>
        <w:t>the active cryptocurrency users</w:t>
      </w:r>
      <w:r w:rsidR="001A5C53" w:rsidRPr="008C68B3">
        <w:rPr>
          <w:rFonts w:ascii="Times New Roman" w:hAnsi="Times New Roman" w:cs="Times New Roman"/>
          <w:sz w:val="24"/>
          <w:szCs w:val="24"/>
          <w:shd w:val="clear" w:color="auto" w:fill="FFFFFF"/>
        </w:rPr>
        <w:t>. It will be given also recommendations what alternatives have EU based crypto exchanges after adopt</w:t>
      </w:r>
      <w:r w:rsidR="002830B6" w:rsidRPr="008C68B3">
        <w:rPr>
          <w:rFonts w:ascii="Times New Roman" w:hAnsi="Times New Roman" w:cs="Times New Roman"/>
          <w:sz w:val="24"/>
          <w:szCs w:val="24"/>
          <w:shd w:val="clear" w:color="auto" w:fill="FFFFFF"/>
        </w:rPr>
        <w:t>ion</w:t>
      </w:r>
      <w:r w:rsidR="001A5C53" w:rsidRPr="008C68B3">
        <w:rPr>
          <w:rFonts w:ascii="Times New Roman" w:hAnsi="Times New Roman" w:cs="Times New Roman"/>
          <w:sz w:val="24"/>
          <w:szCs w:val="24"/>
          <w:shd w:val="clear" w:color="auto" w:fill="FFFFFF"/>
        </w:rPr>
        <w:t xml:space="preserve"> of A</w:t>
      </w:r>
      <w:r w:rsidR="00941596">
        <w:rPr>
          <w:rFonts w:ascii="Times New Roman" w:hAnsi="Times New Roman" w:cs="Times New Roman"/>
          <w:sz w:val="24"/>
          <w:szCs w:val="24"/>
          <w:shd w:val="clear" w:color="auto" w:fill="FFFFFF"/>
        </w:rPr>
        <w:t>MLD</w:t>
      </w:r>
      <w:r w:rsidR="001A5C53" w:rsidRPr="008C68B3">
        <w:rPr>
          <w:rFonts w:ascii="Times New Roman" w:hAnsi="Times New Roman" w:cs="Times New Roman"/>
          <w:sz w:val="24"/>
          <w:szCs w:val="24"/>
          <w:shd w:val="clear" w:color="auto" w:fill="FFFFFF"/>
        </w:rPr>
        <w:t xml:space="preserve">5. </w:t>
      </w:r>
      <w:r w:rsidR="00DA4745" w:rsidRPr="008C68B3">
        <w:rPr>
          <w:rFonts w:ascii="Times New Roman" w:hAnsi="Times New Roman" w:cs="Times New Roman"/>
          <w:sz w:val="24"/>
          <w:szCs w:val="24"/>
          <w:shd w:val="clear" w:color="auto" w:fill="FFFFFF"/>
        </w:rPr>
        <w:t xml:space="preserve">The difficulty of creating of strict law regulations also is a result </w:t>
      </w:r>
      <w:r w:rsidR="002830B6" w:rsidRPr="008C68B3">
        <w:rPr>
          <w:rFonts w:ascii="Times New Roman" w:hAnsi="Times New Roman" w:cs="Times New Roman"/>
          <w:sz w:val="24"/>
          <w:szCs w:val="24"/>
          <w:shd w:val="clear" w:color="auto" w:fill="FFFFFF"/>
        </w:rPr>
        <w:t>from</w:t>
      </w:r>
      <w:r w:rsidR="00DA4745" w:rsidRPr="008C68B3">
        <w:rPr>
          <w:rFonts w:ascii="Times New Roman" w:hAnsi="Times New Roman" w:cs="Times New Roman"/>
          <w:sz w:val="24"/>
          <w:szCs w:val="24"/>
          <w:shd w:val="clear" w:color="auto" w:fill="FFFFFF"/>
        </w:rPr>
        <w:t xml:space="preserve"> different approaches toward law regulations of the digital currencies</w:t>
      </w:r>
      <w:r w:rsidR="002830B6" w:rsidRPr="008C68B3">
        <w:rPr>
          <w:rFonts w:ascii="Times New Roman" w:hAnsi="Times New Roman" w:cs="Times New Roman"/>
          <w:sz w:val="24"/>
          <w:szCs w:val="24"/>
          <w:shd w:val="clear" w:color="auto" w:fill="FFFFFF"/>
        </w:rPr>
        <w:t xml:space="preserve">. From one side exists the opinion that cryptocurrencies should be banned and restricted on use. From other side there has a statement that should be chosen </w:t>
      </w:r>
      <w:r w:rsidR="00AC376D" w:rsidRPr="008C68B3">
        <w:rPr>
          <w:rFonts w:ascii="Times New Roman" w:hAnsi="Times New Roman" w:cs="Times New Roman"/>
          <w:sz w:val="24"/>
          <w:szCs w:val="24"/>
        </w:rPr>
        <w:t>“</w:t>
      </w:r>
      <w:r w:rsidR="00AC376D">
        <w:rPr>
          <w:rFonts w:ascii="Times New Roman" w:hAnsi="Times New Roman" w:cs="Times New Roman"/>
          <w:sz w:val="24"/>
          <w:szCs w:val="24"/>
        </w:rPr>
        <w:t>W</w:t>
      </w:r>
      <w:r w:rsidR="00AC376D" w:rsidRPr="008C68B3">
        <w:rPr>
          <w:rFonts w:ascii="Times New Roman" w:hAnsi="Times New Roman" w:cs="Times New Roman"/>
          <w:sz w:val="24"/>
          <w:szCs w:val="24"/>
        </w:rPr>
        <w:t>ait and see”</w:t>
      </w:r>
      <w:r w:rsidR="00AC376D">
        <w:rPr>
          <w:rFonts w:ascii="Times New Roman" w:hAnsi="Times New Roman" w:cs="Times New Roman"/>
          <w:sz w:val="24"/>
          <w:szCs w:val="24"/>
        </w:rPr>
        <w:t xml:space="preserve"> </w:t>
      </w:r>
      <w:r w:rsidR="002830B6" w:rsidRPr="008C68B3">
        <w:rPr>
          <w:rFonts w:ascii="Times New Roman" w:hAnsi="Times New Roman" w:cs="Times New Roman"/>
          <w:sz w:val="24"/>
          <w:szCs w:val="24"/>
          <w:shd w:val="clear" w:color="auto" w:fill="FFFFFF"/>
        </w:rPr>
        <w:t>approach because the majority of the countries wait for other countries to create workable strategy that could set the standards which to be based on legal framework. Lastly, there is the option of implementing regulation (Pollock; McConnell 37; Sotiropoulou and Gu</w:t>
      </w:r>
      <w:r w:rsidR="001C0F1F">
        <w:rPr>
          <w:rFonts w:ascii="Times New Roman" w:hAnsi="Times New Roman" w:cs="Times New Roman"/>
          <w:sz w:val="24"/>
          <w:szCs w:val="24"/>
          <w:shd w:val="clear" w:color="auto" w:fill="FFFFFF"/>
        </w:rPr>
        <w:t>e</w:t>
      </w:r>
      <w:r w:rsidR="002830B6" w:rsidRPr="008C68B3">
        <w:rPr>
          <w:rFonts w:ascii="Times New Roman" w:hAnsi="Times New Roman" w:cs="Times New Roman"/>
          <w:sz w:val="24"/>
          <w:szCs w:val="24"/>
          <w:shd w:val="clear" w:color="auto" w:fill="FFFFFF"/>
        </w:rPr>
        <w:t>gan 472-477)</w:t>
      </w:r>
      <w:r w:rsidR="00AC041E">
        <w:rPr>
          <w:rStyle w:val="FootnoteReference"/>
          <w:rFonts w:ascii="Times New Roman" w:hAnsi="Times New Roman" w:cs="Times New Roman"/>
          <w:sz w:val="24"/>
          <w:szCs w:val="24"/>
          <w:shd w:val="clear" w:color="auto" w:fill="FFFFFF"/>
        </w:rPr>
        <w:footnoteReference w:id="2"/>
      </w:r>
      <w:r w:rsidR="002830B6" w:rsidRPr="008C68B3">
        <w:rPr>
          <w:rFonts w:ascii="Times New Roman" w:hAnsi="Times New Roman" w:cs="Times New Roman"/>
          <w:sz w:val="24"/>
          <w:szCs w:val="24"/>
          <w:shd w:val="clear" w:color="auto" w:fill="FFFFFF"/>
        </w:rPr>
        <w:t xml:space="preserve">.  </w:t>
      </w:r>
    </w:p>
    <w:p w14:paraId="0C7AAF24" w14:textId="5F2957B7" w:rsidR="003E3BD2" w:rsidRPr="008C68B3" w:rsidRDefault="00727C03" w:rsidP="00044246">
      <w:pPr>
        <w:shd w:val="clear" w:color="auto" w:fill="FFFFFF"/>
        <w:spacing w:line="360" w:lineRule="auto"/>
        <w:jc w:val="both"/>
        <w:rPr>
          <w:rFonts w:ascii="Times New Roman" w:hAnsi="Times New Roman" w:cs="Times New Roman"/>
          <w:sz w:val="24"/>
          <w:szCs w:val="24"/>
          <w:shd w:val="clear" w:color="auto" w:fill="FFFFFF"/>
        </w:rPr>
      </w:pPr>
      <w:r w:rsidRPr="008C68B3">
        <w:rPr>
          <w:rFonts w:ascii="Times New Roman" w:eastAsia="Times New Roman" w:hAnsi="Times New Roman" w:cs="Times New Roman"/>
          <w:sz w:val="24"/>
          <w:szCs w:val="24"/>
          <w:lang w:eastAsia="bg-BG"/>
        </w:rPr>
        <w:t>According the definition of European Central Bank (ECB) digital currencies are considered as</w:t>
      </w:r>
      <w:r w:rsidR="00995DA3" w:rsidRPr="008C68B3">
        <w:rPr>
          <w:rFonts w:ascii="Times New Roman" w:hAnsi="Times New Roman" w:cs="Times New Roman"/>
          <w:sz w:val="24"/>
          <w:szCs w:val="24"/>
          <w:shd w:val="clear" w:color="auto" w:fill="FFFFFF"/>
        </w:rPr>
        <w:t xml:space="preserve">: ‘A digital representation of value that is neither issued by a central bank or a public authority, nor necessarily attached to a fiat currency, but is accepted by natural or legal persons as a means </w:t>
      </w:r>
      <w:r w:rsidR="00995DA3" w:rsidRPr="008C68B3">
        <w:rPr>
          <w:rFonts w:ascii="Times New Roman" w:hAnsi="Times New Roman" w:cs="Times New Roman"/>
          <w:sz w:val="24"/>
          <w:szCs w:val="24"/>
          <w:shd w:val="clear" w:color="auto" w:fill="FFFFFF"/>
        </w:rPr>
        <w:lastRenderedPageBreak/>
        <w:t>of payment and can be transferred, stored or traded electronically’ (ECB, CON/2016/49)</w:t>
      </w:r>
      <w:r w:rsidR="00AC041E">
        <w:rPr>
          <w:rStyle w:val="FootnoteReference"/>
          <w:rFonts w:ascii="Times New Roman" w:hAnsi="Times New Roman" w:cs="Times New Roman"/>
          <w:sz w:val="24"/>
          <w:szCs w:val="24"/>
          <w:shd w:val="clear" w:color="auto" w:fill="FFFFFF"/>
        </w:rPr>
        <w:footnoteReference w:id="3"/>
      </w:r>
      <w:r w:rsidR="00995DA3" w:rsidRPr="008C68B3">
        <w:rPr>
          <w:rFonts w:ascii="Times New Roman" w:hAnsi="Times New Roman" w:cs="Times New Roman"/>
          <w:sz w:val="24"/>
          <w:szCs w:val="24"/>
          <w:shd w:val="clear" w:color="auto" w:fill="FFFFFF"/>
        </w:rPr>
        <w:t>.</w:t>
      </w:r>
      <w:r w:rsidR="00CB510F" w:rsidRPr="008C68B3">
        <w:rPr>
          <w:rFonts w:ascii="Times New Roman" w:hAnsi="Times New Roman" w:cs="Times New Roman"/>
          <w:sz w:val="24"/>
          <w:szCs w:val="24"/>
          <w:shd w:val="clear" w:color="auto" w:fill="FFFFFF"/>
        </w:rPr>
        <w:t xml:space="preserve"> According </w:t>
      </w:r>
      <w:r w:rsidR="00995DA3" w:rsidRPr="008C68B3">
        <w:rPr>
          <w:rFonts w:ascii="Times New Roman" w:hAnsi="Times New Roman" w:cs="Times New Roman"/>
          <w:sz w:val="24"/>
          <w:szCs w:val="24"/>
          <w:shd w:val="clear" w:color="auto" w:fill="FFFFFF"/>
        </w:rPr>
        <w:t xml:space="preserve">Electronic Money Directive </w:t>
      </w:r>
      <w:r w:rsidR="00CB510F" w:rsidRPr="008C68B3">
        <w:rPr>
          <w:rFonts w:ascii="Times New Roman" w:hAnsi="Times New Roman" w:cs="Times New Roman"/>
          <w:sz w:val="24"/>
          <w:szCs w:val="24"/>
          <w:shd w:val="clear" w:color="auto" w:fill="FFFFFF"/>
        </w:rPr>
        <w:t xml:space="preserve">there have </w:t>
      </w:r>
      <w:r w:rsidR="00995DA3" w:rsidRPr="008C68B3">
        <w:rPr>
          <w:rFonts w:ascii="Times New Roman" w:hAnsi="Times New Roman" w:cs="Times New Roman"/>
          <w:sz w:val="24"/>
          <w:szCs w:val="24"/>
          <w:shd w:val="clear" w:color="auto" w:fill="FFFFFF"/>
        </w:rPr>
        <w:t>three</w:t>
      </w:r>
      <w:r w:rsidR="00CB510F" w:rsidRPr="008C68B3">
        <w:rPr>
          <w:rFonts w:ascii="Times New Roman" w:hAnsi="Times New Roman" w:cs="Times New Roman"/>
          <w:sz w:val="24"/>
          <w:szCs w:val="24"/>
          <w:shd w:val="clear" w:color="auto" w:fill="FFFFFF"/>
        </w:rPr>
        <w:t xml:space="preserve"> specific requirements</w:t>
      </w:r>
      <w:r w:rsidR="00995DA3" w:rsidRPr="008C68B3">
        <w:rPr>
          <w:rFonts w:ascii="Times New Roman" w:hAnsi="Times New Roman" w:cs="Times New Roman"/>
          <w:sz w:val="24"/>
          <w:szCs w:val="24"/>
          <w:shd w:val="clear" w:color="auto" w:fill="FFFFFF"/>
        </w:rPr>
        <w:t xml:space="preserve"> </w:t>
      </w:r>
      <w:r w:rsidR="00CB510F" w:rsidRPr="008C68B3">
        <w:rPr>
          <w:rFonts w:ascii="Times New Roman" w:hAnsi="Times New Roman" w:cs="Times New Roman"/>
          <w:sz w:val="24"/>
          <w:szCs w:val="24"/>
          <w:shd w:val="clear" w:color="auto" w:fill="FFFFFF"/>
        </w:rPr>
        <w:t xml:space="preserve">for electronic money </w:t>
      </w:r>
      <w:r w:rsidR="00995DA3" w:rsidRPr="008C68B3">
        <w:rPr>
          <w:rFonts w:ascii="Times New Roman" w:hAnsi="Times New Roman" w:cs="Times New Roman"/>
          <w:sz w:val="24"/>
          <w:szCs w:val="24"/>
          <w:shd w:val="clear" w:color="auto" w:fill="FFFFFF"/>
        </w:rPr>
        <w:t>which</w:t>
      </w:r>
      <w:r w:rsidR="00CB510F" w:rsidRPr="008C68B3">
        <w:rPr>
          <w:rFonts w:ascii="Times New Roman" w:hAnsi="Times New Roman" w:cs="Times New Roman"/>
          <w:sz w:val="24"/>
          <w:szCs w:val="24"/>
          <w:shd w:val="clear" w:color="auto" w:fill="FFFFFF"/>
        </w:rPr>
        <w:t xml:space="preserve"> should be met to be classified as such: 1) issued on receipt of funds </w:t>
      </w:r>
      <w:r w:rsidR="00044246" w:rsidRPr="008C68B3">
        <w:rPr>
          <w:rFonts w:ascii="Times New Roman" w:hAnsi="Times New Roman" w:cs="Times New Roman"/>
          <w:sz w:val="24"/>
          <w:szCs w:val="24"/>
          <w:shd w:val="clear" w:color="auto" w:fill="FFFFFF"/>
        </w:rPr>
        <w:t xml:space="preserve">of an amount not less in value than the monetary value issued; 2) Electronically stored; 3) to be </w:t>
      </w:r>
      <w:r w:rsidR="00995DA3" w:rsidRPr="008C68B3">
        <w:rPr>
          <w:rFonts w:ascii="Times New Roman" w:hAnsi="Times New Roman" w:cs="Times New Roman"/>
          <w:sz w:val="24"/>
          <w:szCs w:val="24"/>
          <w:shd w:val="clear" w:color="auto" w:fill="FFFFFF"/>
        </w:rPr>
        <w:t>accepted as means of payment by undertaking other than the issuer (ECB 43; EU Directive 2009/110/EC)</w:t>
      </w:r>
      <w:r w:rsidR="006E37FE">
        <w:rPr>
          <w:rStyle w:val="FootnoteReference"/>
          <w:rFonts w:ascii="Times New Roman" w:hAnsi="Times New Roman" w:cs="Times New Roman"/>
          <w:sz w:val="24"/>
          <w:szCs w:val="24"/>
          <w:shd w:val="clear" w:color="auto" w:fill="FFFFFF"/>
        </w:rPr>
        <w:footnoteReference w:id="4"/>
      </w:r>
      <w:r w:rsidR="00995DA3" w:rsidRPr="008C68B3">
        <w:rPr>
          <w:rFonts w:ascii="Times New Roman" w:hAnsi="Times New Roman" w:cs="Times New Roman"/>
          <w:sz w:val="24"/>
          <w:szCs w:val="24"/>
          <w:shd w:val="clear" w:color="auto" w:fill="FFFFFF"/>
        </w:rPr>
        <w:t xml:space="preserve">.  </w:t>
      </w:r>
      <w:r w:rsidR="00F328DC" w:rsidRPr="008C68B3">
        <w:rPr>
          <w:rFonts w:ascii="Times New Roman" w:hAnsi="Times New Roman" w:cs="Times New Roman"/>
          <w:sz w:val="24"/>
          <w:szCs w:val="24"/>
          <w:shd w:val="clear" w:color="auto" w:fill="FFFFFF"/>
        </w:rPr>
        <w:t>At current moment within the European Union with digital currencies there</w:t>
      </w:r>
      <w:r w:rsidR="005C0BF3">
        <w:rPr>
          <w:rFonts w:ascii="Times New Roman" w:hAnsi="Times New Roman" w:cs="Times New Roman"/>
          <w:sz w:val="24"/>
          <w:szCs w:val="24"/>
          <w:shd w:val="clear" w:color="auto" w:fill="FFFFFF"/>
        </w:rPr>
        <w:t xml:space="preserve"> haven’t </w:t>
      </w:r>
      <w:r w:rsidR="00F328DC" w:rsidRPr="008C68B3">
        <w:rPr>
          <w:rFonts w:ascii="Times New Roman" w:hAnsi="Times New Roman" w:cs="Times New Roman"/>
          <w:sz w:val="24"/>
          <w:szCs w:val="24"/>
          <w:shd w:val="clear" w:color="auto" w:fill="FFFFFF"/>
        </w:rPr>
        <w:t xml:space="preserve">specific legislation. The regulatory framework is limited to prevention of </w:t>
      </w:r>
      <w:r w:rsidR="0090392E" w:rsidRPr="008C68B3">
        <w:rPr>
          <w:rFonts w:ascii="Times New Roman" w:hAnsi="Times New Roman" w:cs="Times New Roman"/>
          <w:sz w:val="24"/>
          <w:szCs w:val="24"/>
          <w:shd w:val="clear" w:color="auto" w:fill="FFFFFF"/>
        </w:rPr>
        <w:t>illegal activities</w:t>
      </w:r>
      <w:r w:rsidR="00F328DC" w:rsidRPr="008C68B3">
        <w:rPr>
          <w:rFonts w:ascii="Times New Roman" w:hAnsi="Times New Roman" w:cs="Times New Roman"/>
          <w:sz w:val="24"/>
          <w:szCs w:val="24"/>
          <w:shd w:val="clear" w:color="auto" w:fill="FFFFFF"/>
        </w:rPr>
        <w:t xml:space="preserve"> and money laundering. Every country, member of European Union decides what kind of approach to take regarding the regulation of cryptocurrencies and takes decision if to accept it as illegal payment method and to ban it or to accept it as legal payment method</w:t>
      </w:r>
      <w:r w:rsidR="0090392E" w:rsidRPr="008C68B3">
        <w:rPr>
          <w:rFonts w:ascii="Times New Roman" w:hAnsi="Times New Roman" w:cs="Times New Roman"/>
          <w:sz w:val="24"/>
          <w:szCs w:val="24"/>
          <w:shd w:val="clear" w:color="auto" w:fill="FFFFFF"/>
        </w:rPr>
        <w:t xml:space="preserve"> which is not based on legal framework</w:t>
      </w:r>
      <w:r w:rsidR="00F328DC" w:rsidRPr="008C68B3">
        <w:rPr>
          <w:rFonts w:ascii="Times New Roman" w:hAnsi="Times New Roman" w:cs="Times New Roman"/>
          <w:sz w:val="24"/>
          <w:szCs w:val="24"/>
          <w:shd w:val="clear" w:color="auto" w:fill="FFFFFF"/>
        </w:rPr>
        <w:t xml:space="preserve">. </w:t>
      </w:r>
      <w:r w:rsidR="0090392E" w:rsidRPr="008C68B3">
        <w:rPr>
          <w:rFonts w:ascii="Times New Roman" w:hAnsi="Times New Roman" w:cs="Times New Roman"/>
          <w:sz w:val="24"/>
          <w:szCs w:val="24"/>
          <w:shd w:val="clear" w:color="auto" w:fill="FFFFFF"/>
        </w:rPr>
        <w:t xml:space="preserve">This is one of the main reasons most of the countries members of EU to take  </w:t>
      </w:r>
      <w:r w:rsidR="00AC376D" w:rsidRPr="008C68B3">
        <w:rPr>
          <w:rFonts w:ascii="Times New Roman" w:hAnsi="Times New Roman" w:cs="Times New Roman"/>
          <w:sz w:val="24"/>
          <w:szCs w:val="24"/>
        </w:rPr>
        <w:t>“</w:t>
      </w:r>
      <w:r w:rsidR="00AC376D">
        <w:rPr>
          <w:rFonts w:ascii="Times New Roman" w:hAnsi="Times New Roman" w:cs="Times New Roman"/>
          <w:sz w:val="24"/>
          <w:szCs w:val="24"/>
        </w:rPr>
        <w:t>W</w:t>
      </w:r>
      <w:r w:rsidR="00AC376D" w:rsidRPr="008C68B3">
        <w:rPr>
          <w:rFonts w:ascii="Times New Roman" w:hAnsi="Times New Roman" w:cs="Times New Roman"/>
          <w:sz w:val="24"/>
          <w:szCs w:val="24"/>
        </w:rPr>
        <w:t xml:space="preserve">ait and see” </w:t>
      </w:r>
      <w:r w:rsidR="0090392E" w:rsidRPr="008C68B3">
        <w:rPr>
          <w:rFonts w:ascii="Times New Roman" w:hAnsi="Times New Roman" w:cs="Times New Roman"/>
          <w:sz w:val="24"/>
          <w:szCs w:val="24"/>
          <w:shd w:val="clear" w:color="auto" w:fill="FFFFFF"/>
        </w:rPr>
        <w:t xml:space="preserve">approach and to wait to be created strict legal framework which is workable and which is already proved as effective and workable model in other countries around the globe. </w:t>
      </w:r>
      <w:r w:rsidR="00F328DC" w:rsidRPr="008C68B3">
        <w:rPr>
          <w:rFonts w:ascii="Times New Roman" w:hAnsi="Times New Roman" w:cs="Times New Roman"/>
          <w:sz w:val="24"/>
          <w:szCs w:val="24"/>
          <w:shd w:val="clear" w:color="auto" w:fill="FFFFFF"/>
        </w:rPr>
        <w:t xml:space="preserve">Some of the main risks </w:t>
      </w:r>
      <w:r w:rsidR="0090392E" w:rsidRPr="008C68B3">
        <w:rPr>
          <w:rFonts w:ascii="Times New Roman" w:hAnsi="Times New Roman" w:cs="Times New Roman"/>
          <w:sz w:val="24"/>
          <w:szCs w:val="24"/>
          <w:shd w:val="clear" w:color="auto" w:fill="FFFFFF"/>
        </w:rPr>
        <w:t xml:space="preserve">(which at the current situation is extremely difficult to be mitigated) </w:t>
      </w:r>
      <w:r w:rsidR="00F328DC" w:rsidRPr="008C68B3">
        <w:rPr>
          <w:rFonts w:ascii="Times New Roman" w:hAnsi="Times New Roman" w:cs="Times New Roman"/>
          <w:sz w:val="24"/>
          <w:szCs w:val="24"/>
          <w:shd w:val="clear" w:color="auto" w:fill="FFFFFF"/>
        </w:rPr>
        <w:t xml:space="preserve">that European Union and European Central Bank face on the way to do </w:t>
      </w:r>
      <w:r w:rsidR="0090392E" w:rsidRPr="008C68B3">
        <w:rPr>
          <w:rFonts w:ascii="Times New Roman" w:hAnsi="Times New Roman" w:cs="Times New Roman"/>
          <w:sz w:val="24"/>
          <w:szCs w:val="24"/>
          <w:shd w:val="clear" w:color="auto" w:fill="FFFFFF"/>
        </w:rPr>
        <w:t xml:space="preserve">strict legislation are </w:t>
      </w:r>
      <w:r w:rsidR="0003343A" w:rsidRPr="008C68B3">
        <w:rPr>
          <w:rFonts w:ascii="Times New Roman" w:hAnsi="Times New Roman" w:cs="Times New Roman"/>
          <w:sz w:val="24"/>
          <w:szCs w:val="24"/>
          <w:shd w:val="clear" w:color="auto" w:fill="FFFFFF"/>
        </w:rPr>
        <w:t xml:space="preserve">financial risks, </w:t>
      </w:r>
      <w:r w:rsidR="0090392E" w:rsidRPr="008C68B3">
        <w:rPr>
          <w:rFonts w:ascii="Times New Roman" w:hAnsi="Times New Roman" w:cs="Times New Roman"/>
          <w:sz w:val="24"/>
          <w:szCs w:val="24"/>
          <w:shd w:val="clear" w:color="auto" w:fill="FFFFFF"/>
        </w:rPr>
        <w:t>operational risks,</w:t>
      </w:r>
      <w:r w:rsidR="000B0593" w:rsidRPr="008C68B3">
        <w:rPr>
          <w:rFonts w:ascii="Times New Roman" w:hAnsi="Times New Roman" w:cs="Times New Roman"/>
          <w:sz w:val="24"/>
          <w:szCs w:val="24"/>
          <w:shd w:val="clear" w:color="auto" w:fill="FFFFFF"/>
        </w:rPr>
        <w:t xml:space="preserve"> </w:t>
      </w:r>
      <w:r w:rsidR="0090392E" w:rsidRPr="008C68B3">
        <w:rPr>
          <w:rFonts w:ascii="Times New Roman" w:hAnsi="Times New Roman" w:cs="Times New Roman"/>
          <w:sz w:val="24"/>
          <w:szCs w:val="24"/>
          <w:shd w:val="clear" w:color="auto" w:fill="FFFFFF"/>
        </w:rPr>
        <w:t xml:space="preserve">price volatility, the use of digital currencies for fraud/illicit transactions such as illegal activities and money laundering </w:t>
      </w:r>
      <w:r w:rsidR="000B0593" w:rsidRPr="008C68B3">
        <w:rPr>
          <w:rFonts w:ascii="Times New Roman" w:hAnsi="Times New Roman" w:cs="Times New Roman"/>
          <w:sz w:val="24"/>
          <w:szCs w:val="24"/>
          <w:shd w:val="clear" w:color="auto" w:fill="FFFFFF"/>
        </w:rPr>
        <w:t xml:space="preserve">and also reputational risks when ECB is not regulating or managing virtual currencies (ECB 6, 45). </w:t>
      </w:r>
      <w:r w:rsidR="0003343A" w:rsidRPr="008C68B3">
        <w:rPr>
          <w:rFonts w:ascii="Times New Roman" w:hAnsi="Times New Roman" w:cs="Times New Roman"/>
          <w:sz w:val="24"/>
          <w:szCs w:val="24"/>
          <w:shd w:val="clear" w:color="auto" w:fill="FFFFFF"/>
        </w:rPr>
        <w:t xml:space="preserve">The regulatory authorities meet and other issues on the way of creating legal framework such as impact of monetary policy as the money supply and the circulation of money is altered due to the substitution effect (ECB 34,35) and also meet difficulties in managing price stability due to the volatility of cryptocurrency markets worldwide. </w:t>
      </w:r>
      <w:r w:rsidR="00B25C47">
        <w:rPr>
          <w:rFonts w:ascii="Times New Roman" w:hAnsi="Times New Roman" w:cs="Times New Roman"/>
          <w:sz w:val="24"/>
          <w:szCs w:val="24"/>
          <w:shd w:val="clear" w:color="auto" w:fill="FFFFFF"/>
        </w:rPr>
        <w:t xml:space="preserve">Obviously </w:t>
      </w:r>
      <w:r w:rsidR="0003343A" w:rsidRPr="008C68B3">
        <w:rPr>
          <w:rFonts w:ascii="Times New Roman" w:hAnsi="Times New Roman" w:cs="Times New Roman"/>
          <w:sz w:val="24"/>
          <w:szCs w:val="24"/>
          <w:shd w:val="clear" w:color="auto" w:fill="FFFFFF"/>
        </w:rPr>
        <w:t xml:space="preserve">it’s necessary to be created strict legal framework which to be accepted </w:t>
      </w:r>
      <w:r w:rsidR="00B52543" w:rsidRPr="008C68B3">
        <w:rPr>
          <w:rFonts w:ascii="Times New Roman" w:hAnsi="Times New Roman" w:cs="Times New Roman"/>
          <w:sz w:val="24"/>
          <w:szCs w:val="24"/>
          <w:shd w:val="clear" w:color="auto" w:fill="FFFFFF"/>
        </w:rPr>
        <w:t>from</w:t>
      </w:r>
      <w:r w:rsidR="0003343A" w:rsidRPr="008C68B3">
        <w:rPr>
          <w:rFonts w:ascii="Times New Roman" w:hAnsi="Times New Roman" w:cs="Times New Roman"/>
          <w:sz w:val="24"/>
          <w:szCs w:val="24"/>
          <w:shd w:val="clear" w:color="auto" w:fill="FFFFFF"/>
        </w:rPr>
        <w:t xml:space="preserve"> all EU countries</w:t>
      </w:r>
      <w:r w:rsidR="00B52543" w:rsidRPr="008C68B3">
        <w:rPr>
          <w:rFonts w:ascii="Times New Roman" w:hAnsi="Times New Roman" w:cs="Times New Roman"/>
          <w:sz w:val="24"/>
          <w:szCs w:val="24"/>
          <w:shd w:val="clear" w:color="auto" w:fill="FFFFFF"/>
        </w:rPr>
        <w:t xml:space="preserve"> which would create strict rules, stability and certainty for the</w:t>
      </w:r>
      <w:r w:rsidR="0003343A" w:rsidRPr="008C68B3">
        <w:rPr>
          <w:rFonts w:ascii="Times New Roman" w:hAnsi="Times New Roman" w:cs="Times New Roman"/>
          <w:sz w:val="24"/>
          <w:szCs w:val="24"/>
          <w:shd w:val="clear" w:color="auto" w:fill="FFFFFF"/>
        </w:rPr>
        <w:t xml:space="preserve"> </w:t>
      </w:r>
      <w:r w:rsidR="00B52543" w:rsidRPr="008C68B3">
        <w:rPr>
          <w:rFonts w:ascii="Times New Roman" w:hAnsi="Times New Roman" w:cs="Times New Roman"/>
          <w:sz w:val="24"/>
          <w:szCs w:val="24"/>
          <w:shd w:val="clear" w:color="auto" w:fill="FFFFFF"/>
        </w:rPr>
        <w:t xml:space="preserve">customers of digital currencies. </w:t>
      </w:r>
      <w:r w:rsidR="00A42B37">
        <w:rPr>
          <w:rFonts w:ascii="Times New Roman" w:hAnsi="Times New Roman" w:cs="Times New Roman"/>
          <w:sz w:val="24"/>
          <w:szCs w:val="24"/>
          <w:shd w:val="clear" w:color="auto" w:fill="FFFFFF"/>
        </w:rPr>
        <w:t>S</w:t>
      </w:r>
      <w:r w:rsidR="00B52543" w:rsidRPr="008C68B3">
        <w:rPr>
          <w:rFonts w:ascii="Times New Roman" w:hAnsi="Times New Roman" w:cs="Times New Roman"/>
          <w:sz w:val="24"/>
          <w:szCs w:val="24"/>
          <w:shd w:val="clear" w:color="auto" w:fill="FFFFFF"/>
        </w:rPr>
        <w:t>tatistic</w:t>
      </w:r>
      <w:r w:rsidR="00F02B9E" w:rsidRPr="008C68B3">
        <w:rPr>
          <w:rFonts w:ascii="Times New Roman" w:hAnsi="Times New Roman" w:cs="Times New Roman"/>
          <w:sz w:val="24"/>
          <w:szCs w:val="24"/>
          <w:shd w:val="clear" w:color="auto" w:fill="FFFFFF"/>
        </w:rPr>
        <w:t>al</w:t>
      </w:r>
      <w:r w:rsidR="00B52543" w:rsidRPr="008C68B3">
        <w:rPr>
          <w:rFonts w:ascii="Times New Roman" w:hAnsi="Times New Roman" w:cs="Times New Roman"/>
          <w:sz w:val="24"/>
          <w:szCs w:val="24"/>
          <w:shd w:val="clear" w:color="auto" w:fill="FFFFFF"/>
        </w:rPr>
        <w:t xml:space="preserve"> data</w:t>
      </w:r>
      <w:r w:rsidR="00A42B37">
        <w:rPr>
          <w:rFonts w:ascii="Times New Roman" w:hAnsi="Times New Roman" w:cs="Times New Roman"/>
          <w:sz w:val="24"/>
          <w:szCs w:val="24"/>
          <w:shd w:val="clear" w:color="auto" w:fill="FFFFFF"/>
        </w:rPr>
        <w:t xml:space="preserve"> shows</w:t>
      </w:r>
      <w:r w:rsidR="00B52543" w:rsidRPr="008C68B3">
        <w:rPr>
          <w:rFonts w:ascii="Times New Roman" w:hAnsi="Times New Roman" w:cs="Times New Roman"/>
          <w:sz w:val="24"/>
          <w:szCs w:val="24"/>
          <w:shd w:val="clear" w:color="auto" w:fill="FFFFFF"/>
        </w:rPr>
        <w:t xml:space="preserve"> that the number of cryptocurrency users increases significantly on daily base so the process of use of digital </w:t>
      </w:r>
      <w:r w:rsidR="00B52543" w:rsidRPr="008C68B3">
        <w:rPr>
          <w:rFonts w:ascii="Times New Roman" w:hAnsi="Times New Roman" w:cs="Times New Roman"/>
          <w:sz w:val="24"/>
          <w:szCs w:val="24"/>
          <w:shd w:val="clear" w:color="auto" w:fill="FFFFFF"/>
        </w:rPr>
        <w:lastRenderedPageBreak/>
        <w:t>currencies c</w:t>
      </w:r>
      <w:r w:rsidR="00AB3D07">
        <w:rPr>
          <w:rFonts w:ascii="Times New Roman" w:hAnsi="Times New Roman" w:cs="Times New Roman"/>
          <w:sz w:val="24"/>
          <w:szCs w:val="24"/>
          <w:shd w:val="clear" w:color="auto" w:fill="FFFFFF"/>
        </w:rPr>
        <w:t>an’t</w:t>
      </w:r>
      <w:r w:rsidR="00B52543" w:rsidRPr="008C68B3">
        <w:rPr>
          <w:rFonts w:ascii="Times New Roman" w:hAnsi="Times New Roman" w:cs="Times New Roman"/>
          <w:sz w:val="24"/>
          <w:szCs w:val="24"/>
          <w:shd w:val="clear" w:color="auto" w:fill="FFFFFF"/>
        </w:rPr>
        <w:t xml:space="preserve"> be stop</w:t>
      </w:r>
      <w:r w:rsidR="00AB3D07">
        <w:rPr>
          <w:rFonts w:ascii="Times New Roman" w:hAnsi="Times New Roman" w:cs="Times New Roman"/>
          <w:sz w:val="24"/>
          <w:szCs w:val="24"/>
          <w:shd w:val="clear" w:color="auto" w:fill="FFFFFF"/>
        </w:rPr>
        <w:t>pe</w:t>
      </w:r>
      <w:r w:rsidR="00B52543" w:rsidRPr="008C68B3">
        <w:rPr>
          <w:rFonts w:ascii="Times New Roman" w:hAnsi="Times New Roman" w:cs="Times New Roman"/>
          <w:sz w:val="24"/>
          <w:szCs w:val="24"/>
          <w:shd w:val="clear" w:color="auto" w:fill="FFFFFF"/>
        </w:rPr>
        <w:t xml:space="preserve">d on this stage. </w:t>
      </w:r>
      <w:r w:rsidR="00F02B9E" w:rsidRPr="008C68B3">
        <w:rPr>
          <w:rFonts w:ascii="Times New Roman" w:hAnsi="Times New Roman" w:cs="Times New Roman"/>
          <w:sz w:val="24"/>
          <w:szCs w:val="24"/>
          <w:shd w:val="clear" w:color="auto" w:fill="FFFFFF"/>
        </w:rPr>
        <w:t>It should be strictly regulated so to be reliable and certain payment and exchange method for cryptocurrency users which is pursuant with the monetary policy of European Union but same time should prevent from illegal activities and money laundering</w:t>
      </w:r>
      <w:r w:rsidR="0018389E">
        <w:rPr>
          <w:rFonts w:ascii="Times New Roman" w:hAnsi="Times New Roman" w:cs="Times New Roman"/>
          <w:sz w:val="24"/>
          <w:szCs w:val="24"/>
          <w:shd w:val="clear" w:color="auto" w:fill="FFFFFF"/>
        </w:rPr>
        <w:t>.</w:t>
      </w:r>
      <w:r w:rsidR="00F02B9E" w:rsidRPr="008C68B3">
        <w:rPr>
          <w:rFonts w:ascii="Times New Roman" w:hAnsi="Times New Roman" w:cs="Times New Roman"/>
          <w:sz w:val="24"/>
          <w:szCs w:val="24"/>
          <w:shd w:val="clear" w:color="auto" w:fill="FFFFFF"/>
        </w:rPr>
        <w:t xml:space="preserve"> </w:t>
      </w:r>
      <w:r w:rsidR="00AB3D07">
        <w:rPr>
          <w:rFonts w:ascii="Times New Roman" w:hAnsi="Times New Roman" w:cs="Times New Roman"/>
          <w:sz w:val="24"/>
          <w:szCs w:val="24"/>
          <w:shd w:val="clear" w:color="auto" w:fill="FFFFFF"/>
        </w:rPr>
        <w:t xml:space="preserve"> </w:t>
      </w:r>
      <w:r w:rsidR="00B52543" w:rsidRPr="008C68B3">
        <w:rPr>
          <w:rFonts w:ascii="Times New Roman" w:hAnsi="Times New Roman" w:cs="Times New Roman"/>
          <w:sz w:val="24"/>
          <w:szCs w:val="24"/>
          <w:shd w:val="clear" w:color="auto" w:fill="FFFFFF"/>
        </w:rPr>
        <w:t xml:space="preserve">These changes </w:t>
      </w:r>
      <w:r w:rsidR="008808D0" w:rsidRPr="008C68B3">
        <w:rPr>
          <w:rFonts w:ascii="Times New Roman" w:hAnsi="Times New Roman" w:cs="Times New Roman"/>
          <w:sz w:val="24"/>
          <w:szCs w:val="24"/>
          <w:shd w:val="clear" w:color="auto" w:fill="FFFFFF"/>
        </w:rPr>
        <w:t xml:space="preserve">of law regulation </w:t>
      </w:r>
      <w:r w:rsidR="00B52543" w:rsidRPr="008C68B3">
        <w:rPr>
          <w:rFonts w:ascii="Times New Roman" w:hAnsi="Times New Roman" w:cs="Times New Roman"/>
          <w:sz w:val="24"/>
          <w:szCs w:val="24"/>
          <w:shd w:val="clear" w:color="auto" w:fill="FFFFFF"/>
        </w:rPr>
        <w:t>are extremely important for cryptocurrency space worldwi</w:t>
      </w:r>
      <w:r w:rsidR="008808D0" w:rsidRPr="008C68B3">
        <w:rPr>
          <w:rFonts w:ascii="Times New Roman" w:hAnsi="Times New Roman" w:cs="Times New Roman"/>
          <w:sz w:val="24"/>
          <w:szCs w:val="24"/>
          <w:shd w:val="clear" w:color="auto" w:fill="FFFFFF"/>
        </w:rPr>
        <w:t>de</w:t>
      </w:r>
      <w:r w:rsidR="002671DC" w:rsidRPr="008C68B3">
        <w:rPr>
          <w:rFonts w:ascii="Times New Roman" w:hAnsi="Times New Roman" w:cs="Times New Roman"/>
          <w:sz w:val="24"/>
          <w:szCs w:val="24"/>
          <w:shd w:val="clear" w:color="auto" w:fill="FFFFFF"/>
        </w:rPr>
        <w:t xml:space="preserve"> because will </w:t>
      </w:r>
      <w:r w:rsidR="0072551A" w:rsidRPr="008C68B3">
        <w:rPr>
          <w:rFonts w:ascii="Times New Roman" w:hAnsi="Times New Roman" w:cs="Times New Roman"/>
          <w:sz w:val="24"/>
          <w:szCs w:val="24"/>
          <w:shd w:val="clear" w:color="auto" w:fill="FFFFFF"/>
        </w:rPr>
        <w:t xml:space="preserve">support the idea for accepting the digital currencies not just </w:t>
      </w:r>
      <w:r w:rsidR="006E47FD">
        <w:rPr>
          <w:rFonts w:ascii="Times New Roman" w:hAnsi="Times New Roman" w:cs="Times New Roman"/>
          <w:sz w:val="24"/>
          <w:szCs w:val="24"/>
          <w:shd w:val="clear" w:color="auto" w:fill="FFFFFF"/>
        </w:rPr>
        <w:t>as</w:t>
      </w:r>
      <w:r w:rsidR="0072551A" w:rsidRPr="008C68B3">
        <w:rPr>
          <w:rFonts w:ascii="Times New Roman" w:hAnsi="Times New Roman" w:cs="Times New Roman"/>
          <w:sz w:val="24"/>
          <w:szCs w:val="24"/>
          <w:shd w:val="clear" w:color="auto" w:fill="FFFFFF"/>
        </w:rPr>
        <w:t xml:space="preserve"> speculative instruments for achieving quick capital and returns or for investment purposes but will turn it into reliable tool for payments and money exchanges, and would make transactions quicker, cheaper and would optimize in efficient way the transaction process compared with the same services received from banks and financial institutions.</w:t>
      </w:r>
      <w:r w:rsidR="008808D0" w:rsidRPr="008C68B3">
        <w:rPr>
          <w:rFonts w:ascii="Times New Roman" w:hAnsi="Times New Roman" w:cs="Times New Roman"/>
          <w:sz w:val="24"/>
          <w:szCs w:val="24"/>
          <w:shd w:val="clear" w:color="auto" w:fill="FFFFFF"/>
        </w:rPr>
        <w:t xml:space="preserve"> The certain risks and uncertainties can be alleviated if not </w:t>
      </w:r>
      <w:r w:rsidR="003E3BD2" w:rsidRPr="008C68B3">
        <w:rPr>
          <w:rFonts w:ascii="Times New Roman" w:hAnsi="Times New Roman" w:cs="Times New Roman"/>
          <w:sz w:val="24"/>
          <w:szCs w:val="24"/>
          <w:shd w:val="clear" w:color="auto" w:fill="FFFFFF"/>
        </w:rPr>
        <w:t xml:space="preserve">fully </w:t>
      </w:r>
      <w:r w:rsidR="008808D0" w:rsidRPr="008C68B3">
        <w:rPr>
          <w:rFonts w:ascii="Times New Roman" w:hAnsi="Times New Roman" w:cs="Times New Roman"/>
          <w:sz w:val="24"/>
          <w:szCs w:val="24"/>
          <w:shd w:val="clear" w:color="auto" w:fill="FFFFFF"/>
        </w:rPr>
        <w:t>mitigated if E</w:t>
      </w:r>
      <w:r w:rsidR="00AB3D07">
        <w:rPr>
          <w:rFonts w:ascii="Times New Roman" w:hAnsi="Times New Roman" w:cs="Times New Roman"/>
          <w:sz w:val="24"/>
          <w:szCs w:val="24"/>
          <w:shd w:val="clear" w:color="auto" w:fill="FFFFFF"/>
        </w:rPr>
        <w:t>uropean Central Bank</w:t>
      </w:r>
      <w:r w:rsidR="008808D0" w:rsidRPr="008C68B3">
        <w:rPr>
          <w:rFonts w:ascii="Times New Roman" w:hAnsi="Times New Roman" w:cs="Times New Roman"/>
          <w:sz w:val="24"/>
          <w:szCs w:val="24"/>
          <w:shd w:val="clear" w:color="auto" w:fill="FFFFFF"/>
        </w:rPr>
        <w:t xml:space="preserve"> and E</w:t>
      </w:r>
      <w:r w:rsidR="00AB3D07">
        <w:rPr>
          <w:rFonts w:ascii="Times New Roman" w:hAnsi="Times New Roman" w:cs="Times New Roman"/>
          <w:sz w:val="24"/>
          <w:szCs w:val="24"/>
          <w:shd w:val="clear" w:color="auto" w:fill="FFFFFF"/>
        </w:rPr>
        <w:t xml:space="preserve">uropean Union </w:t>
      </w:r>
      <w:r w:rsidR="008808D0" w:rsidRPr="008C68B3">
        <w:rPr>
          <w:rFonts w:ascii="Times New Roman" w:hAnsi="Times New Roman" w:cs="Times New Roman"/>
          <w:sz w:val="24"/>
          <w:szCs w:val="24"/>
          <w:shd w:val="clear" w:color="auto" w:fill="FFFFFF"/>
        </w:rPr>
        <w:t xml:space="preserve">create workable legal framework which to be valid for all EU state members because </w:t>
      </w:r>
      <w:r w:rsidR="00AC376D">
        <w:rPr>
          <w:rFonts w:ascii="Times New Roman" w:hAnsi="Times New Roman" w:cs="Times New Roman"/>
          <w:sz w:val="24"/>
          <w:szCs w:val="24"/>
          <w:shd w:val="clear" w:color="auto" w:fill="FFFFFF"/>
        </w:rPr>
        <w:t xml:space="preserve">obviously </w:t>
      </w:r>
      <w:r w:rsidR="008808D0" w:rsidRPr="008C68B3">
        <w:rPr>
          <w:rFonts w:ascii="Times New Roman" w:hAnsi="Times New Roman" w:cs="Times New Roman"/>
          <w:sz w:val="24"/>
          <w:szCs w:val="24"/>
          <w:shd w:val="clear" w:color="auto" w:fill="FFFFFF"/>
        </w:rPr>
        <w:t xml:space="preserve">this approach </w:t>
      </w:r>
      <w:r w:rsidR="00AC376D">
        <w:rPr>
          <w:rFonts w:ascii="Times New Roman" w:hAnsi="Times New Roman" w:cs="Times New Roman"/>
          <w:sz w:val="24"/>
          <w:szCs w:val="24"/>
          <w:shd w:val="clear" w:color="auto" w:fill="FFFFFF"/>
          <w:lang w:val="bg-BG"/>
        </w:rPr>
        <w:t xml:space="preserve"> </w:t>
      </w:r>
      <w:r w:rsidR="008808D0" w:rsidRPr="008C68B3">
        <w:rPr>
          <w:rFonts w:ascii="Times New Roman" w:hAnsi="Times New Roman" w:cs="Times New Roman"/>
          <w:sz w:val="24"/>
          <w:szCs w:val="24"/>
          <w:shd w:val="clear" w:color="auto" w:fill="FFFFFF"/>
        </w:rPr>
        <w:t>is not workable and delay</w:t>
      </w:r>
      <w:r w:rsidR="003E3BD2" w:rsidRPr="008C68B3">
        <w:rPr>
          <w:rFonts w:ascii="Times New Roman" w:hAnsi="Times New Roman" w:cs="Times New Roman"/>
          <w:sz w:val="24"/>
          <w:szCs w:val="24"/>
          <w:shd w:val="clear" w:color="auto" w:fill="FFFFFF"/>
        </w:rPr>
        <w:t>ing of</w:t>
      </w:r>
      <w:r w:rsidR="008808D0" w:rsidRPr="008C68B3">
        <w:rPr>
          <w:rFonts w:ascii="Times New Roman" w:hAnsi="Times New Roman" w:cs="Times New Roman"/>
          <w:sz w:val="24"/>
          <w:szCs w:val="24"/>
          <w:shd w:val="clear" w:color="auto" w:fill="FFFFFF"/>
        </w:rPr>
        <w:t xml:space="preserve"> </w:t>
      </w:r>
      <w:r w:rsidR="003E3BD2" w:rsidRPr="008C68B3">
        <w:rPr>
          <w:rFonts w:ascii="Times New Roman" w:hAnsi="Times New Roman" w:cs="Times New Roman"/>
          <w:sz w:val="24"/>
          <w:szCs w:val="24"/>
          <w:shd w:val="clear" w:color="auto" w:fill="FFFFFF"/>
        </w:rPr>
        <w:t xml:space="preserve">doing </w:t>
      </w:r>
      <w:r w:rsidR="008808D0" w:rsidRPr="008C68B3">
        <w:rPr>
          <w:rFonts w:ascii="Times New Roman" w:hAnsi="Times New Roman" w:cs="Times New Roman"/>
          <w:sz w:val="24"/>
          <w:szCs w:val="24"/>
          <w:shd w:val="clear" w:color="auto" w:fill="FFFFFF"/>
        </w:rPr>
        <w:t>of mandatory legislation</w:t>
      </w:r>
      <w:r w:rsidR="003E3BD2" w:rsidRPr="008C68B3">
        <w:rPr>
          <w:rFonts w:ascii="Times New Roman" w:hAnsi="Times New Roman" w:cs="Times New Roman"/>
          <w:sz w:val="24"/>
          <w:szCs w:val="24"/>
          <w:shd w:val="clear" w:color="auto" w:fill="FFFFFF"/>
        </w:rPr>
        <w:t>,</w:t>
      </w:r>
      <w:r w:rsidR="008808D0" w:rsidRPr="008C68B3">
        <w:rPr>
          <w:rFonts w:ascii="Times New Roman" w:hAnsi="Times New Roman" w:cs="Times New Roman"/>
          <w:sz w:val="24"/>
          <w:szCs w:val="24"/>
          <w:shd w:val="clear" w:color="auto" w:fill="FFFFFF"/>
        </w:rPr>
        <w:t xml:space="preserve"> </w:t>
      </w:r>
      <w:r w:rsidR="003E3BD2" w:rsidRPr="008C68B3">
        <w:rPr>
          <w:rFonts w:ascii="Times New Roman" w:hAnsi="Times New Roman" w:cs="Times New Roman"/>
          <w:sz w:val="24"/>
          <w:szCs w:val="24"/>
          <w:shd w:val="clear" w:color="auto" w:fill="FFFFFF"/>
        </w:rPr>
        <w:t>which with the speed of increasing of popularity and inevitably increasing of numbers of cryptocurrency users worldwide</w:t>
      </w:r>
      <w:r w:rsidR="000B726D" w:rsidRPr="008C68B3">
        <w:rPr>
          <w:rFonts w:ascii="Times New Roman" w:hAnsi="Times New Roman" w:cs="Times New Roman"/>
          <w:sz w:val="24"/>
          <w:szCs w:val="24"/>
          <w:shd w:val="clear" w:color="auto" w:fill="FFFFFF"/>
          <w:lang w:val="bg-BG"/>
        </w:rPr>
        <w:t xml:space="preserve"> </w:t>
      </w:r>
      <w:r w:rsidR="000B726D" w:rsidRPr="008C68B3">
        <w:rPr>
          <w:rFonts w:ascii="Times New Roman" w:hAnsi="Times New Roman" w:cs="Times New Roman"/>
          <w:sz w:val="24"/>
          <w:szCs w:val="24"/>
          <w:shd w:val="clear" w:color="auto" w:fill="FFFFFF"/>
        </w:rPr>
        <w:t>as many of them prefer to invest in it as an alternative income in times of global financial recession when conventional currencies are impaired.</w:t>
      </w:r>
      <w:r w:rsidR="003E3BD2" w:rsidRPr="008C68B3">
        <w:rPr>
          <w:rFonts w:ascii="Times New Roman" w:hAnsi="Times New Roman" w:cs="Times New Roman"/>
          <w:sz w:val="24"/>
          <w:szCs w:val="24"/>
          <w:shd w:val="clear" w:color="auto" w:fill="FFFFFF"/>
        </w:rPr>
        <w:t xml:space="preserve"> It’s also inevitable</w:t>
      </w:r>
      <w:r w:rsidR="0018389E">
        <w:rPr>
          <w:rFonts w:ascii="Times New Roman" w:hAnsi="Times New Roman" w:cs="Times New Roman"/>
          <w:sz w:val="24"/>
          <w:szCs w:val="24"/>
          <w:shd w:val="clear" w:color="auto" w:fill="FFFFFF"/>
        </w:rPr>
        <w:t xml:space="preserve"> that</w:t>
      </w:r>
      <w:r w:rsidR="003E3BD2" w:rsidRPr="008C68B3">
        <w:rPr>
          <w:rFonts w:ascii="Times New Roman" w:hAnsi="Times New Roman" w:cs="Times New Roman"/>
          <w:sz w:val="24"/>
          <w:szCs w:val="24"/>
          <w:shd w:val="clear" w:color="auto" w:fill="FFFFFF"/>
        </w:rPr>
        <w:t xml:space="preserve"> this strict legal framework which will be created, will impact on all EU based crypto exchanges and custodial wallets. </w:t>
      </w:r>
    </w:p>
    <w:p w14:paraId="332E46B2" w14:textId="77777777" w:rsidR="008F2731" w:rsidRPr="008C68B3" w:rsidRDefault="008F2731" w:rsidP="008F2731">
      <w:pPr>
        <w:pStyle w:val="NormalWeb"/>
        <w:shd w:val="clear" w:color="auto" w:fill="FFFFFF"/>
        <w:spacing w:before="0" w:beforeAutospacing="0" w:line="360" w:lineRule="auto"/>
        <w:jc w:val="both"/>
        <w:rPr>
          <w:lang w:val="en-GB"/>
        </w:rPr>
      </w:pPr>
      <w:r>
        <w:rPr>
          <w:lang w:val="en-GB"/>
        </w:rPr>
        <w:t>D</w:t>
      </w:r>
      <w:r w:rsidRPr="008C68B3">
        <w:rPr>
          <w:lang w:val="en-GB"/>
        </w:rPr>
        <w:t>igital currencies and crypto exchanges are considered as obliged entit</w:t>
      </w:r>
      <w:r>
        <w:rPr>
          <w:lang w:val="en-GB"/>
        </w:rPr>
        <w:t>ie</w:t>
      </w:r>
      <w:r w:rsidRPr="008C68B3">
        <w:rPr>
          <w:lang w:val="en-GB"/>
        </w:rPr>
        <w:t>s which means that they face the same AML/CFT regulations applied to financial institutions under 4</w:t>
      </w:r>
      <w:r w:rsidRPr="008C68B3">
        <w:rPr>
          <w:vertAlign w:val="superscript"/>
          <w:lang w:val="en-GB"/>
        </w:rPr>
        <w:t>th</w:t>
      </w:r>
      <w:r w:rsidRPr="008C68B3">
        <w:rPr>
          <w:lang w:val="en-GB"/>
        </w:rPr>
        <w:t xml:space="preserve"> Directive.  </w:t>
      </w:r>
    </w:p>
    <w:p w14:paraId="5BA7106F" w14:textId="179AAB41" w:rsidR="008F2731" w:rsidRPr="00BA0E3D" w:rsidRDefault="00BA0E3D" w:rsidP="00044246">
      <w:pPr>
        <w:shd w:val="clear" w:color="auto" w:fill="FFFFFF"/>
        <w:spacing w:line="360" w:lineRule="auto"/>
        <w:jc w:val="both"/>
        <w:rPr>
          <w:rFonts w:ascii="Times New Roman" w:hAnsi="Times New Roman" w:cs="Times New Roman"/>
          <w:b/>
          <w:bCs/>
          <w:sz w:val="32"/>
          <w:szCs w:val="32"/>
          <w:shd w:val="clear" w:color="auto" w:fill="FFFFFF"/>
        </w:rPr>
      </w:pPr>
      <w:r w:rsidRPr="00BA0E3D">
        <w:rPr>
          <w:rFonts w:ascii="Times New Roman" w:hAnsi="Times New Roman" w:cs="Times New Roman"/>
          <w:b/>
          <w:bCs/>
          <w:sz w:val="32"/>
          <w:szCs w:val="32"/>
          <w:shd w:val="clear" w:color="auto" w:fill="FFFFFF"/>
        </w:rPr>
        <w:t>Research questions</w:t>
      </w:r>
    </w:p>
    <w:p w14:paraId="23A8A55F" w14:textId="31916979" w:rsidR="00BA0E3D" w:rsidRDefault="00BA0E3D" w:rsidP="00044246">
      <w:pPr>
        <w:shd w:val="clear" w:color="auto" w:fill="FFFFFF"/>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For the purposes of current research study it should be clarified and formulated the main research questions which will help be done the main discussion and to be analysed the impact of crypto exchanges and custodian wallets from new amendments in AMLD5. </w:t>
      </w:r>
    </w:p>
    <w:p w14:paraId="32881BC7" w14:textId="784317DF" w:rsidR="00BA0E3D" w:rsidRDefault="00BA0E3D" w:rsidP="00044246">
      <w:pPr>
        <w:shd w:val="clear" w:color="auto" w:fill="FFFFFF"/>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main research questions are:</w:t>
      </w:r>
    </w:p>
    <w:p w14:paraId="40F7BBA6" w14:textId="40428417" w:rsidR="00BA0E3D" w:rsidRDefault="00BA0E3D" w:rsidP="00BA0E3D">
      <w:pPr>
        <w:pStyle w:val="ListParagraph"/>
        <w:numPr>
          <w:ilvl w:val="0"/>
          <w:numId w:val="16"/>
        </w:numPr>
        <w:shd w:val="clear" w:color="auto" w:fill="FFFFFF"/>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What are cryptocurrencies</w:t>
      </w:r>
      <w:r w:rsidR="003F6C96">
        <w:rPr>
          <w:rFonts w:ascii="Times New Roman" w:hAnsi="Times New Roman" w:cs="Times New Roman"/>
          <w:sz w:val="24"/>
          <w:szCs w:val="24"/>
          <w:shd w:val="clear" w:color="auto" w:fill="FFFFFF"/>
        </w:rPr>
        <w:t xml:space="preserve"> and why it is so important part of world financial system?</w:t>
      </w:r>
    </w:p>
    <w:p w14:paraId="52D24D15" w14:textId="37B5215B" w:rsidR="003F6C96" w:rsidRDefault="003F6C96" w:rsidP="00BA0E3D">
      <w:pPr>
        <w:pStyle w:val="ListParagraph"/>
        <w:numPr>
          <w:ilvl w:val="0"/>
          <w:numId w:val="16"/>
        </w:numPr>
        <w:shd w:val="clear" w:color="auto" w:fill="FFFFFF"/>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What are the new amendments in AMLD5 and what impact it has on crypto exchanges and custodian wallets?</w:t>
      </w:r>
    </w:p>
    <w:p w14:paraId="3ACD8417" w14:textId="0A36904C" w:rsidR="003F6C96" w:rsidRDefault="003F6C96" w:rsidP="00BA0E3D">
      <w:pPr>
        <w:pStyle w:val="ListParagraph"/>
        <w:numPr>
          <w:ilvl w:val="0"/>
          <w:numId w:val="16"/>
        </w:numPr>
        <w:shd w:val="clear" w:color="auto" w:fill="FFFFFF"/>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What challenges face crypto exchanges and custodian wallets during the process of implementation of new amendments in AML</w:t>
      </w:r>
      <w:r w:rsidR="006217E6">
        <w:rPr>
          <w:rFonts w:ascii="Times New Roman" w:hAnsi="Times New Roman" w:cs="Times New Roman"/>
          <w:sz w:val="24"/>
          <w:szCs w:val="24"/>
          <w:shd w:val="clear" w:color="auto" w:fill="FFFFFF"/>
        </w:rPr>
        <w:t>D</w:t>
      </w:r>
      <w:r>
        <w:rPr>
          <w:rFonts w:ascii="Times New Roman" w:hAnsi="Times New Roman" w:cs="Times New Roman"/>
          <w:sz w:val="24"/>
          <w:szCs w:val="24"/>
          <w:shd w:val="clear" w:color="auto" w:fill="FFFFFF"/>
        </w:rPr>
        <w:t>5?</w:t>
      </w:r>
    </w:p>
    <w:p w14:paraId="63FA5E86" w14:textId="5828ED78" w:rsidR="003F6C96" w:rsidRDefault="003F6C96" w:rsidP="00BA0E3D">
      <w:pPr>
        <w:pStyle w:val="ListParagraph"/>
        <w:numPr>
          <w:ilvl w:val="0"/>
          <w:numId w:val="16"/>
        </w:numPr>
        <w:shd w:val="clear" w:color="auto" w:fill="FFFFFF"/>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What steps take crypto exchanges and custodian wallets as an answer to increased anti-money laundering requirements in European Union?</w:t>
      </w:r>
    </w:p>
    <w:p w14:paraId="352AF2C8" w14:textId="38B42BC1" w:rsidR="00EC2532" w:rsidRDefault="00EC2532" w:rsidP="00BA0E3D">
      <w:pPr>
        <w:pStyle w:val="ListParagraph"/>
        <w:numPr>
          <w:ilvl w:val="0"/>
          <w:numId w:val="16"/>
        </w:numPr>
        <w:shd w:val="clear" w:color="auto" w:fill="FFFFFF"/>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Why is so difficult to be done implementation of AMLD5 in EU based countries?</w:t>
      </w:r>
    </w:p>
    <w:p w14:paraId="79B7B234" w14:textId="01B4D99B" w:rsidR="003F6C96" w:rsidRDefault="003F6C96" w:rsidP="00BA0E3D">
      <w:pPr>
        <w:pStyle w:val="ListParagraph"/>
        <w:numPr>
          <w:ilvl w:val="0"/>
          <w:numId w:val="16"/>
        </w:numPr>
        <w:shd w:val="clear" w:color="auto" w:fill="FFFFFF"/>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What recommendations can be done for crypto exchanges to stay competitive and to keep and increase their businesses after the implementation of AMLD5?</w:t>
      </w:r>
    </w:p>
    <w:p w14:paraId="120CAE08" w14:textId="2444D2B2" w:rsidR="003F6C96" w:rsidRDefault="003F6C96" w:rsidP="00BA0E3D">
      <w:pPr>
        <w:pStyle w:val="ListParagraph"/>
        <w:numPr>
          <w:ilvl w:val="0"/>
          <w:numId w:val="16"/>
        </w:numPr>
        <w:shd w:val="clear" w:color="auto" w:fill="FFFFFF"/>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What loopholes there have in current legislation? </w:t>
      </w:r>
    </w:p>
    <w:p w14:paraId="43231638" w14:textId="47625F02" w:rsidR="007C5243" w:rsidRDefault="003F6C96" w:rsidP="00044246">
      <w:pPr>
        <w:pStyle w:val="ListParagraph"/>
        <w:numPr>
          <w:ilvl w:val="0"/>
          <w:numId w:val="16"/>
        </w:numPr>
        <w:shd w:val="clear" w:color="auto" w:fill="FFFFFF"/>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What recommendations can be done to European Union for the next updates of AML</w:t>
      </w:r>
      <w:r w:rsidR="00967305">
        <w:rPr>
          <w:rFonts w:ascii="Times New Roman" w:hAnsi="Times New Roman" w:cs="Times New Roman"/>
          <w:sz w:val="24"/>
          <w:szCs w:val="24"/>
          <w:shd w:val="clear" w:color="auto" w:fill="FFFFFF"/>
        </w:rPr>
        <w:t>D</w:t>
      </w:r>
      <w:r>
        <w:rPr>
          <w:rFonts w:ascii="Times New Roman" w:hAnsi="Times New Roman" w:cs="Times New Roman"/>
          <w:sz w:val="24"/>
          <w:szCs w:val="24"/>
          <w:shd w:val="clear" w:color="auto" w:fill="FFFFFF"/>
        </w:rPr>
        <w:t xml:space="preserve"> </w:t>
      </w:r>
    </w:p>
    <w:p w14:paraId="2753E41E" w14:textId="34184912" w:rsidR="00F25603" w:rsidRDefault="003F6C96" w:rsidP="007C5243">
      <w:pPr>
        <w:pStyle w:val="ListParagraph"/>
        <w:shd w:val="clear" w:color="auto" w:fill="FFFFFF"/>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so to be avoided anti-money laundering loopholes?</w:t>
      </w:r>
    </w:p>
    <w:p w14:paraId="4249E470" w14:textId="28AFF8BD" w:rsidR="00CF2155" w:rsidRPr="008C68B3" w:rsidRDefault="008133C1" w:rsidP="00500DA3">
      <w:pPr>
        <w:spacing w:line="360" w:lineRule="auto"/>
        <w:jc w:val="both"/>
        <w:rPr>
          <w:rFonts w:ascii="Times New Roman" w:hAnsi="Times New Roman" w:cs="Times New Roman"/>
          <w:b/>
          <w:bCs/>
          <w:sz w:val="32"/>
          <w:szCs w:val="32"/>
          <w:shd w:val="clear" w:color="auto" w:fill="FFFFFF"/>
        </w:rPr>
      </w:pPr>
      <w:r w:rsidRPr="008C68B3">
        <w:rPr>
          <w:rFonts w:ascii="Times New Roman" w:hAnsi="Times New Roman" w:cs="Times New Roman"/>
          <w:b/>
          <w:bCs/>
          <w:sz w:val="32"/>
          <w:szCs w:val="32"/>
          <w:shd w:val="clear" w:color="auto" w:fill="FFFFFF"/>
        </w:rPr>
        <w:t>Literature Review</w:t>
      </w:r>
    </w:p>
    <w:p w14:paraId="3B063CEF" w14:textId="4CFD0110" w:rsidR="00424F2E" w:rsidRPr="008C68B3" w:rsidRDefault="00424F2E" w:rsidP="00424F2E">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 xml:space="preserve">For the purposes of the </w:t>
      </w:r>
      <w:r w:rsidR="002671DC" w:rsidRPr="008C68B3">
        <w:rPr>
          <w:rFonts w:ascii="Times New Roman" w:hAnsi="Times New Roman" w:cs="Times New Roman"/>
          <w:sz w:val="24"/>
          <w:szCs w:val="24"/>
        </w:rPr>
        <w:t xml:space="preserve">current </w:t>
      </w:r>
      <w:r w:rsidRPr="008C68B3">
        <w:rPr>
          <w:rFonts w:ascii="Times New Roman" w:hAnsi="Times New Roman" w:cs="Times New Roman"/>
          <w:sz w:val="24"/>
          <w:szCs w:val="24"/>
        </w:rPr>
        <w:t xml:space="preserve">research study it should be </w:t>
      </w:r>
      <w:r w:rsidR="002671DC" w:rsidRPr="008C68B3">
        <w:rPr>
          <w:rFonts w:ascii="Times New Roman" w:hAnsi="Times New Roman" w:cs="Times New Roman"/>
          <w:sz w:val="24"/>
          <w:szCs w:val="24"/>
        </w:rPr>
        <w:t xml:space="preserve">defined what are </w:t>
      </w:r>
      <w:r w:rsidRPr="008C68B3">
        <w:rPr>
          <w:rFonts w:ascii="Times New Roman" w:hAnsi="Times New Roman" w:cs="Times New Roman"/>
          <w:sz w:val="24"/>
          <w:szCs w:val="24"/>
        </w:rPr>
        <w:t xml:space="preserve">cryptocurrencies. </w:t>
      </w:r>
    </w:p>
    <w:p w14:paraId="6991FCD4" w14:textId="37839DFB" w:rsidR="00424F2E" w:rsidRPr="008C68B3" w:rsidRDefault="00424F2E" w:rsidP="00424F2E">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 xml:space="preserve">The idea of a native digital currency </w:t>
      </w:r>
      <w:r w:rsidR="002671DC" w:rsidRPr="008C68B3">
        <w:rPr>
          <w:rFonts w:ascii="Times New Roman" w:hAnsi="Times New Roman" w:cs="Times New Roman"/>
          <w:sz w:val="24"/>
          <w:szCs w:val="24"/>
        </w:rPr>
        <w:t>is not new, it is not launched in 200</w:t>
      </w:r>
      <w:r w:rsidR="006D4DB0" w:rsidRPr="008C68B3">
        <w:rPr>
          <w:rFonts w:ascii="Times New Roman" w:hAnsi="Times New Roman" w:cs="Times New Roman"/>
          <w:sz w:val="24"/>
          <w:szCs w:val="24"/>
        </w:rPr>
        <w:t>9</w:t>
      </w:r>
      <w:r w:rsidR="002671DC" w:rsidRPr="008C68B3">
        <w:rPr>
          <w:rFonts w:ascii="Times New Roman" w:hAnsi="Times New Roman" w:cs="Times New Roman"/>
          <w:sz w:val="24"/>
          <w:szCs w:val="24"/>
        </w:rPr>
        <w:t xml:space="preserve"> with the appeal of the first cryptocurrency Bitcoin. In 1980’s and 1990’s there had </w:t>
      </w:r>
      <w:r w:rsidR="0072551A" w:rsidRPr="008C68B3">
        <w:rPr>
          <w:rFonts w:ascii="Times New Roman" w:hAnsi="Times New Roman" w:cs="Times New Roman"/>
          <w:sz w:val="24"/>
          <w:szCs w:val="24"/>
        </w:rPr>
        <w:t xml:space="preserve">a group of </w:t>
      </w:r>
      <w:r w:rsidR="002671DC" w:rsidRPr="008C68B3">
        <w:rPr>
          <w:rFonts w:ascii="Times New Roman" w:hAnsi="Times New Roman" w:cs="Times New Roman"/>
          <w:sz w:val="24"/>
          <w:szCs w:val="24"/>
        </w:rPr>
        <w:t xml:space="preserve">activists and entrepreneurs which had </w:t>
      </w:r>
      <w:r w:rsidRPr="008C68B3">
        <w:rPr>
          <w:rFonts w:ascii="Times New Roman" w:hAnsi="Times New Roman" w:cs="Times New Roman"/>
          <w:sz w:val="24"/>
          <w:szCs w:val="24"/>
        </w:rPr>
        <w:t>a recurring dream</w:t>
      </w:r>
      <w:r w:rsidR="002671DC" w:rsidRPr="008C68B3">
        <w:rPr>
          <w:rFonts w:ascii="Times New Roman" w:hAnsi="Times New Roman" w:cs="Times New Roman"/>
          <w:sz w:val="24"/>
          <w:szCs w:val="24"/>
        </w:rPr>
        <w:t xml:space="preserve"> for virtual currencies</w:t>
      </w:r>
      <w:r w:rsidRPr="008C68B3">
        <w:rPr>
          <w:rFonts w:ascii="Times New Roman" w:hAnsi="Times New Roman" w:cs="Times New Roman"/>
          <w:sz w:val="24"/>
          <w:szCs w:val="24"/>
        </w:rPr>
        <w:t xml:space="preserve">. There were two distinct goals that inspired the development of digital currencies. First was the idea </w:t>
      </w:r>
      <w:r w:rsidR="0018389E">
        <w:rPr>
          <w:rFonts w:ascii="Times New Roman" w:hAnsi="Times New Roman" w:cs="Times New Roman"/>
          <w:sz w:val="24"/>
          <w:szCs w:val="24"/>
        </w:rPr>
        <w:t xml:space="preserve">that </w:t>
      </w:r>
      <w:r w:rsidRPr="008C68B3">
        <w:rPr>
          <w:rFonts w:ascii="Times New Roman" w:hAnsi="Times New Roman" w:cs="Times New Roman"/>
          <w:sz w:val="24"/>
          <w:szCs w:val="24"/>
        </w:rPr>
        <w:t>the internet needed a native digital cryptocurrency to facilitate payments. A digital communication system should have a digital cash to accompany it, not simply the terrestrial payments and monetary system bolted onto internet. Second, a group of crypto- anarchists presented two developments of the public internet and the advances of cryptography in the last two decades in strikingly political terms: a radical shift in political and economic power away from big governments and big businesses towards free citizens. Timothy C. May’s ‘Crypto Anarchist Manifesto’, first presented in 1988, declared that cryptography ‘will alter completely the nature of government regulation, the ability to tax and control economic interactions, the ability to keep inform information secret, and will even alter the nature of trust and reputation’</w:t>
      </w:r>
      <w:r w:rsidR="00584C1C">
        <w:rPr>
          <w:rStyle w:val="FootnoteReference"/>
          <w:rFonts w:ascii="Times New Roman" w:hAnsi="Times New Roman" w:cs="Times New Roman"/>
          <w:sz w:val="24"/>
          <w:szCs w:val="24"/>
        </w:rPr>
        <w:footnoteReference w:id="5"/>
      </w:r>
      <w:r w:rsidRPr="008C68B3">
        <w:rPr>
          <w:rFonts w:ascii="Times New Roman" w:hAnsi="Times New Roman" w:cs="Times New Roman"/>
          <w:sz w:val="24"/>
          <w:szCs w:val="24"/>
        </w:rPr>
        <w:t>. According Timothy C. May (1992) cryptography is linked to the goals of libertarian societies in cyberspace than in the real world of nations and physical locations</w:t>
      </w:r>
      <w:r w:rsidR="00584C1C">
        <w:rPr>
          <w:rStyle w:val="FootnoteReference"/>
          <w:rFonts w:ascii="Times New Roman" w:hAnsi="Times New Roman" w:cs="Times New Roman"/>
          <w:sz w:val="24"/>
          <w:szCs w:val="24"/>
        </w:rPr>
        <w:footnoteReference w:id="6"/>
      </w:r>
      <w:r w:rsidRPr="008C68B3">
        <w:rPr>
          <w:rFonts w:ascii="Times New Roman" w:hAnsi="Times New Roman" w:cs="Times New Roman"/>
          <w:sz w:val="24"/>
          <w:szCs w:val="24"/>
        </w:rPr>
        <w:t xml:space="preserve">. While their ambitions were broader than digital cash, the centrality of the monetary system to an exchange economy- alongside libertarian concerns about central banking- made the development of digital payments system a priority. </w:t>
      </w:r>
    </w:p>
    <w:p w14:paraId="209D2EC1" w14:textId="7CDF20C5" w:rsidR="00424F2E" w:rsidRPr="008C68B3" w:rsidRDefault="00424F2E" w:rsidP="00424F2E">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Merriam-Webster</w:t>
      </w:r>
      <w:r w:rsidR="00856E0F">
        <w:rPr>
          <w:rFonts w:ascii="Times New Roman" w:hAnsi="Times New Roman" w:cs="Times New Roman"/>
          <w:sz w:val="24"/>
          <w:szCs w:val="24"/>
        </w:rPr>
        <w:t xml:space="preserve"> </w:t>
      </w:r>
      <w:r w:rsidR="009C1CFF">
        <w:rPr>
          <w:rFonts w:ascii="Times New Roman" w:hAnsi="Times New Roman" w:cs="Times New Roman"/>
          <w:sz w:val="24"/>
          <w:szCs w:val="24"/>
        </w:rPr>
        <w:t>states that</w:t>
      </w:r>
      <w:r w:rsidRPr="008C68B3">
        <w:rPr>
          <w:rFonts w:ascii="Times New Roman" w:hAnsi="Times New Roman" w:cs="Times New Roman"/>
          <w:sz w:val="24"/>
          <w:szCs w:val="24"/>
        </w:rPr>
        <w:t xml:space="preserve"> cryptocurrency i</w:t>
      </w:r>
      <w:r w:rsidR="00967305">
        <w:rPr>
          <w:rFonts w:ascii="Times New Roman" w:hAnsi="Times New Roman" w:cs="Times New Roman"/>
          <w:sz w:val="24"/>
          <w:szCs w:val="24"/>
        </w:rPr>
        <w:t xml:space="preserve">s </w:t>
      </w:r>
      <w:r w:rsidR="00967305">
        <w:rPr>
          <w:rFonts w:ascii="Times New Roman" w:hAnsi="Times New Roman" w:cs="Times New Roman"/>
          <w:sz w:val="24"/>
          <w:szCs w:val="24"/>
          <w:lang w:val="bg-BG"/>
        </w:rPr>
        <w:t>„</w:t>
      </w:r>
      <w:r w:rsidRPr="008C68B3">
        <w:rPr>
          <w:rFonts w:ascii="Times New Roman" w:hAnsi="Times New Roman" w:cs="Times New Roman"/>
          <w:sz w:val="24"/>
          <w:szCs w:val="24"/>
        </w:rPr>
        <w:t xml:space="preserve">any form of currency that only exists digitally, that usually has no central using or regulating authority but instead uses a decentralized system </w:t>
      </w:r>
      <w:r w:rsidRPr="008C68B3">
        <w:rPr>
          <w:rFonts w:ascii="Times New Roman" w:hAnsi="Times New Roman" w:cs="Times New Roman"/>
          <w:sz w:val="24"/>
          <w:szCs w:val="24"/>
        </w:rPr>
        <w:lastRenderedPageBreak/>
        <w:t>to record transactions and manage the issuance of new units, and that relies on cryptography to prevent counterfeiting and fraudulent transactions</w:t>
      </w:r>
      <w:r w:rsidR="00967305">
        <w:rPr>
          <w:rFonts w:ascii="Times New Roman" w:hAnsi="Times New Roman" w:cs="Times New Roman"/>
          <w:sz w:val="24"/>
          <w:szCs w:val="24"/>
          <w:lang w:val="bg-BG"/>
        </w:rPr>
        <w:t>“</w:t>
      </w:r>
      <w:r w:rsidR="00584C1C">
        <w:rPr>
          <w:rStyle w:val="FootnoteReference"/>
          <w:rFonts w:ascii="Times New Roman" w:hAnsi="Times New Roman" w:cs="Times New Roman"/>
          <w:sz w:val="24"/>
          <w:szCs w:val="24"/>
        </w:rPr>
        <w:footnoteReference w:id="7"/>
      </w:r>
      <w:r w:rsidRPr="008C68B3">
        <w:rPr>
          <w:rFonts w:ascii="Times New Roman" w:hAnsi="Times New Roman" w:cs="Times New Roman"/>
          <w:sz w:val="24"/>
          <w:szCs w:val="24"/>
        </w:rPr>
        <w:t>.</w:t>
      </w:r>
    </w:p>
    <w:p w14:paraId="49175E81" w14:textId="7EA12E22" w:rsidR="00424F2E" w:rsidRPr="008C68B3" w:rsidRDefault="00424F2E" w:rsidP="00424F2E">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shd w:val="clear" w:color="auto" w:fill="FCFCFC"/>
        </w:rPr>
        <w:t> The review of the literature in Corbet et al. (</w:t>
      </w:r>
      <w:hyperlink r:id="rId9" w:anchor="ref-CR18" w:tooltip="Corbet, S., Lucey, B., Urquhart, A., &amp; Yarovaya, L. (2019). Cryptocurrencies as a financial asset: A systematic analysis. International Review of Financial Analysis,62, 182–199." w:history="1">
        <w:r w:rsidRPr="008C68B3">
          <w:rPr>
            <w:rStyle w:val="Hyperlink"/>
            <w:rFonts w:ascii="Times New Roman" w:hAnsi="Times New Roman" w:cs="Times New Roman"/>
            <w:color w:val="auto"/>
            <w:sz w:val="24"/>
            <w:szCs w:val="24"/>
            <w:u w:val="none"/>
            <w:shd w:val="clear" w:color="auto" w:fill="FCFCFC"/>
          </w:rPr>
          <w:t>2019</w:t>
        </w:r>
      </w:hyperlink>
      <w:r w:rsidRPr="008C68B3">
        <w:rPr>
          <w:rFonts w:ascii="Times New Roman" w:hAnsi="Times New Roman" w:cs="Times New Roman"/>
          <w:sz w:val="24"/>
          <w:szCs w:val="24"/>
          <w:shd w:val="clear" w:color="auto" w:fill="FCFCFC"/>
        </w:rPr>
        <w:t>) summarizes the most interesting findings on the role of cryptocurrencies as a credible investment asset class and as a valuable and legitimate payment system</w:t>
      </w:r>
      <w:r w:rsidR="00584C1C">
        <w:rPr>
          <w:rStyle w:val="FootnoteReference"/>
          <w:rFonts w:ascii="Times New Roman" w:hAnsi="Times New Roman" w:cs="Times New Roman"/>
          <w:sz w:val="24"/>
          <w:szCs w:val="24"/>
          <w:shd w:val="clear" w:color="auto" w:fill="FCFCFC"/>
        </w:rPr>
        <w:footnoteReference w:id="8"/>
      </w:r>
      <w:r w:rsidRPr="008C68B3">
        <w:rPr>
          <w:rFonts w:ascii="Times New Roman" w:hAnsi="Times New Roman" w:cs="Times New Roman"/>
          <w:sz w:val="24"/>
          <w:szCs w:val="24"/>
          <w:shd w:val="clear" w:color="auto" w:fill="FCFCFC"/>
        </w:rPr>
        <w:t>.</w:t>
      </w:r>
    </w:p>
    <w:p w14:paraId="20916424" w14:textId="538435BD" w:rsidR="00424F2E" w:rsidRPr="008C68B3" w:rsidRDefault="00A17E30" w:rsidP="00424F2E">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According Ahlstrom (2010)</w:t>
      </w:r>
      <w:r w:rsidR="00584C1C">
        <w:rPr>
          <w:rStyle w:val="FootnoteReference"/>
          <w:rFonts w:ascii="Times New Roman" w:hAnsi="Times New Roman" w:cs="Times New Roman"/>
          <w:sz w:val="24"/>
          <w:szCs w:val="24"/>
        </w:rPr>
        <w:footnoteReference w:id="9"/>
      </w:r>
      <w:r w:rsidRPr="008C68B3">
        <w:rPr>
          <w:rFonts w:ascii="Times New Roman" w:hAnsi="Times New Roman" w:cs="Times New Roman"/>
          <w:sz w:val="24"/>
          <w:szCs w:val="24"/>
        </w:rPr>
        <w:t xml:space="preserve"> g</w:t>
      </w:r>
      <w:r w:rsidR="00424F2E" w:rsidRPr="008C68B3">
        <w:rPr>
          <w:rFonts w:ascii="Times New Roman" w:hAnsi="Times New Roman" w:cs="Times New Roman"/>
          <w:sz w:val="24"/>
          <w:szCs w:val="24"/>
        </w:rPr>
        <w:t>iven the value that entrepreneurship can generate for economies and societies</w:t>
      </w:r>
      <w:r w:rsidRPr="008C68B3">
        <w:rPr>
          <w:rFonts w:ascii="Times New Roman" w:hAnsi="Times New Roman" w:cs="Times New Roman"/>
          <w:sz w:val="24"/>
          <w:szCs w:val="24"/>
        </w:rPr>
        <w:t xml:space="preserve">, </w:t>
      </w:r>
      <w:r w:rsidR="00424F2E" w:rsidRPr="008C68B3">
        <w:rPr>
          <w:rFonts w:ascii="Times New Roman" w:hAnsi="Times New Roman" w:cs="Times New Roman"/>
          <w:sz w:val="24"/>
          <w:szCs w:val="24"/>
        </w:rPr>
        <w:t xml:space="preserve">it is crucial that these financial innovations are better understood so as to facilitate their regulation and development (Crafts 2006; Spulber 2008). </w:t>
      </w:r>
    </w:p>
    <w:p w14:paraId="04BB746D" w14:textId="728A4292" w:rsidR="00424F2E" w:rsidRPr="008C68B3" w:rsidRDefault="00424F2E" w:rsidP="00424F2E">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Cryptocurrency ecosystems could be analysed with Elinor Ostrom’s meta- framework for self-governance.  Elinor Ostrom’s (</w:t>
      </w:r>
      <w:hyperlink r:id="rId10" w:history="1">
        <w:r w:rsidRPr="008C68B3">
          <w:rPr>
            <w:rFonts w:ascii="Times New Roman" w:hAnsi="Times New Roman" w:cs="Times New Roman"/>
            <w:sz w:val="24"/>
            <w:szCs w:val="24"/>
          </w:rPr>
          <w:t>2005</w:t>
        </w:r>
      </w:hyperlink>
      <w:r w:rsidRPr="008C68B3">
        <w:rPr>
          <w:rFonts w:ascii="Times New Roman" w:hAnsi="Times New Roman" w:cs="Times New Roman"/>
          <w:sz w:val="24"/>
          <w:szCs w:val="24"/>
        </w:rPr>
        <w:t>) Institutional Analysis and Development (IAD) model for self-governance provides handles to answer the question if the cryptocurrency consensus algorithm is a sufficient substitute for trust in a peer-to-peer electronic payment system (Smith and Crown </w:t>
      </w:r>
      <w:hyperlink r:id="rId11" w:history="1">
        <w:r w:rsidRPr="00F97D11">
          <w:rPr>
            <w:rFonts w:ascii="Times New Roman" w:hAnsi="Times New Roman" w:cs="Times New Roman"/>
            <w:sz w:val="24"/>
            <w:szCs w:val="24"/>
          </w:rPr>
          <w:t>2016</w:t>
        </w:r>
      </w:hyperlink>
      <w:r w:rsidRPr="008C68B3">
        <w:rPr>
          <w:rFonts w:ascii="Times New Roman" w:hAnsi="Times New Roman" w:cs="Times New Roman"/>
          <w:sz w:val="24"/>
          <w:szCs w:val="24"/>
        </w:rPr>
        <w:t>)</w:t>
      </w:r>
      <w:r w:rsidR="00F97D11">
        <w:rPr>
          <w:rStyle w:val="FootnoteReference"/>
          <w:rFonts w:ascii="Times New Roman" w:hAnsi="Times New Roman" w:cs="Times New Roman"/>
          <w:sz w:val="24"/>
          <w:szCs w:val="24"/>
        </w:rPr>
        <w:footnoteReference w:id="10"/>
      </w:r>
      <w:r w:rsidRPr="008C68B3">
        <w:rPr>
          <w:rFonts w:ascii="Times New Roman" w:hAnsi="Times New Roman" w:cs="Times New Roman"/>
          <w:sz w:val="24"/>
          <w:szCs w:val="24"/>
        </w:rPr>
        <w:t>. Though self-governance may suggest</w:t>
      </w:r>
      <w:r w:rsidR="004B6D6A">
        <w:rPr>
          <w:rFonts w:ascii="Times New Roman" w:hAnsi="Times New Roman" w:cs="Times New Roman"/>
          <w:sz w:val="24"/>
          <w:szCs w:val="24"/>
        </w:rPr>
        <w:t xml:space="preserve"> </w:t>
      </w:r>
      <w:r w:rsidRPr="008C68B3">
        <w:rPr>
          <w:rFonts w:ascii="Times New Roman" w:hAnsi="Times New Roman" w:cs="Times New Roman"/>
          <w:sz w:val="24"/>
          <w:szCs w:val="24"/>
        </w:rPr>
        <w:t>a libertarian disposition, Ostrom was not a libertarian or a supporter of a stateless society.</w:t>
      </w:r>
    </w:p>
    <w:p w14:paraId="266E27AE" w14:textId="0122E29E" w:rsidR="00424F2E" w:rsidRPr="008C68B3" w:rsidRDefault="00424F2E" w:rsidP="00424F2E">
      <w:pPr>
        <w:spacing w:before="240" w:after="240" w:line="360" w:lineRule="auto"/>
        <w:jc w:val="both"/>
        <w:rPr>
          <w:rFonts w:ascii="Times New Roman" w:eastAsia="Times New Roman" w:hAnsi="Times New Roman" w:cs="Times New Roman"/>
          <w:sz w:val="24"/>
          <w:szCs w:val="24"/>
          <w:lang w:val="bg-BG" w:eastAsia="bg-BG"/>
        </w:rPr>
      </w:pPr>
      <w:r w:rsidRPr="008C68B3">
        <w:rPr>
          <w:rFonts w:ascii="Times New Roman" w:eastAsia="Times New Roman" w:hAnsi="Times New Roman" w:cs="Times New Roman"/>
          <w:sz w:val="24"/>
          <w:szCs w:val="24"/>
          <w:lang w:val="bg-BG" w:eastAsia="bg-BG"/>
        </w:rPr>
        <w:t>Ostrom (</w:t>
      </w:r>
      <w:hyperlink r:id="rId12" w:history="1">
        <w:r w:rsidRPr="00033568">
          <w:rPr>
            <w:rFonts w:ascii="Times New Roman" w:eastAsia="Times New Roman" w:hAnsi="Times New Roman" w:cs="Times New Roman"/>
            <w:sz w:val="24"/>
            <w:szCs w:val="24"/>
            <w:lang w:val="bg-BG" w:eastAsia="bg-BG"/>
          </w:rPr>
          <w:t>1992</w:t>
        </w:r>
      </w:hyperlink>
      <w:r w:rsidRPr="008C68B3">
        <w:rPr>
          <w:rFonts w:ascii="Times New Roman" w:eastAsia="Times New Roman" w:hAnsi="Times New Roman" w:cs="Times New Roman"/>
          <w:sz w:val="24"/>
          <w:szCs w:val="24"/>
          <w:lang w:val="bg-BG" w:eastAsia="bg-BG"/>
        </w:rPr>
        <w:t>, 67–79; 2005, 59, 259)</w:t>
      </w:r>
      <w:r w:rsidR="004B6D6A">
        <w:rPr>
          <w:rStyle w:val="FootnoteReference"/>
          <w:rFonts w:ascii="Times New Roman" w:eastAsia="Times New Roman" w:hAnsi="Times New Roman" w:cs="Times New Roman"/>
          <w:sz w:val="24"/>
          <w:szCs w:val="24"/>
          <w:lang w:val="bg-BG" w:eastAsia="bg-BG"/>
        </w:rPr>
        <w:footnoteReference w:id="11"/>
      </w:r>
      <w:r w:rsidRPr="008C68B3">
        <w:rPr>
          <w:rFonts w:ascii="Times New Roman" w:eastAsia="Times New Roman" w:hAnsi="Times New Roman" w:cs="Times New Roman"/>
          <w:sz w:val="24"/>
          <w:szCs w:val="24"/>
          <w:lang w:val="bg-BG" w:eastAsia="bg-BG"/>
        </w:rPr>
        <w:t xml:space="preserve"> integrated </w:t>
      </w:r>
      <w:r w:rsidRPr="008C68B3">
        <w:rPr>
          <w:rFonts w:ascii="Times New Roman" w:eastAsia="Times New Roman" w:hAnsi="Times New Roman" w:cs="Times New Roman"/>
          <w:sz w:val="24"/>
          <w:szCs w:val="24"/>
          <w:lang w:eastAsia="bg-BG"/>
        </w:rPr>
        <w:t>8</w:t>
      </w:r>
      <w:r w:rsidRPr="008C68B3">
        <w:rPr>
          <w:rFonts w:ascii="Times New Roman" w:eastAsia="Times New Roman" w:hAnsi="Times New Roman" w:cs="Times New Roman"/>
          <w:sz w:val="24"/>
          <w:szCs w:val="24"/>
          <w:lang w:val="bg-BG" w:eastAsia="bg-BG"/>
        </w:rPr>
        <w:t xml:space="preserve"> self-governance conditions in the IAD model to analyze governing the commons as a more efficient governance structure than markets and governments. These self-governance conditions concern: clearly defined boundaries (objectives) and memberships, proportional incentives, actively auditing monitors, collective choice arrangements, graduated sanctions, conflict resolution mechanisms, rights that are recognized by “external governmental authorities,” and nested local rules within governmental rules at regional and national levels. </w:t>
      </w:r>
      <w:r w:rsidR="00033568">
        <w:rPr>
          <w:rFonts w:ascii="Times New Roman" w:eastAsia="Times New Roman" w:hAnsi="Times New Roman" w:cs="Times New Roman"/>
          <w:sz w:val="24"/>
          <w:szCs w:val="24"/>
          <w:lang w:eastAsia="bg-BG"/>
        </w:rPr>
        <w:t>The researcher</w:t>
      </w:r>
      <w:r w:rsidRPr="008C68B3">
        <w:rPr>
          <w:rFonts w:ascii="Times New Roman" w:eastAsia="Times New Roman" w:hAnsi="Times New Roman" w:cs="Times New Roman"/>
          <w:sz w:val="24"/>
          <w:szCs w:val="24"/>
          <w:lang w:val="bg-BG" w:eastAsia="bg-BG"/>
        </w:rPr>
        <w:t xml:space="preserve"> analyze</w:t>
      </w:r>
      <w:r w:rsidR="00033568">
        <w:rPr>
          <w:rFonts w:ascii="Times New Roman" w:eastAsia="Times New Roman" w:hAnsi="Times New Roman" w:cs="Times New Roman"/>
          <w:sz w:val="24"/>
          <w:szCs w:val="24"/>
          <w:lang w:eastAsia="bg-BG"/>
        </w:rPr>
        <w:t>s</w:t>
      </w:r>
      <w:r w:rsidRPr="008C68B3">
        <w:rPr>
          <w:rFonts w:ascii="Times New Roman" w:eastAsia="Times New Roman" w:hAnsi="Times New Roman" w:cs="Times New Roman"/>
          <w:sz w:val="24"/>
          <w:szCs w:val="24"/>
          <w:lang w:val="bg-BG" w:eastAsia="bg-BG"/>
        </w:rPr>
        <w:t xml:space="preserve"> cryptocurrency ecosystems in view of the first three conditions.</w:t>
      </w:r>
    </w:p>
    <w:p w14:paraId="6AF50CE2" w14:textId="56D4E0CC" w:rsidR="00424F2E" w:rsidRPr="008C68B3" w:rsidRDefault="00424F2E" w:rsidP="00424F2E">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lastRenderedPageBreak/>
        <w:t>Effective regulation is crucial to encouraging innovation (Spulber 2008). Though as Butenko and LaRouche (2015) states regulation and effective enforcement often lag behind innovation</w:t>
      </w:r>
      <w:r w:rsidR="00B237FE">
        <w:rPr>
          <w:rStyle w:val="FootnoteReference"/>
          <w:rFonts w:ascii="Times New Roman" w:hAnsi="Times New Roman" w:cs="Times New Roman"/>
          <w:sz w:val="24"/>
          <w:szCs w:val="24"/>
        </w:rPr>
        <w:footnoteReference w:id="12"/>
      </w:r>
      <w:r w:rsidRPr="008C68B3">
        <w:rPr>
          <w:rFonts w:ascii="Times New Roman" w:hAnsi="Times New Roman" w:cs="Times New Roman"/>
          <w:sz w:val="24"/>
          <w:szCs w:val="24"/>
        </w:rPr>
        <w:t>.</w:t>
      </w:r>
    </w:p>
    <w:p w14:paraId="55FC2FAA" w14:textId="50D17E60" w:rsidR="00424F2E" w:rsidRPr="008C68B3" w:rsidRDefault="00424F2E" w:rsidP="00424F2E">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Digital assets, unregistered with the regulatory authorities, promise substantial returns (Roberts 2017)</w:t>
      </w:r>
      <w:r w:rsidR="007D372C">
        <w:rPr>
          <w:rStyle w:val="FootnoteReference"/>
          <w:rFonts w:ascii="Times New Roman" w:hAnsi="Times New Roman" w:cs="Times New Roman"/>
          <w:sz w:val="24"/>
          <w:szCs w:val="24"/>
        </w:rPr>
        <w:footnoteReference w:id="13"/>
      </w:r>
      <w:r w:rsidRPr="008C68B3">
        <w:rPr>
          <w:rFonts w:ascii="Times New Roman" w:hAnsi="Times New Roman" w:cs="Times New Roman"/>
          <w:sz w:val="24"/>
          <w:szCs w:val="24"/>
        </w:rPr>
        <w:t xml:space="preserve">. However, these assets are neither registered with the regulatory authorities, nor securitized by the </w:t>
      </w:r>
      <w:r w:rsidR="00BD33BE">
        <w:rPr>
          <w:rFonts w:ascii="Times New Roman" w:hAnsi="Times New Roman" w:cs="Times New Roman"/>
          <w:sz w:val="24"/>
          <w:szCs w:val="24"/>
        </w:rPr>
        <w:t>company</w:t>
      </w:r>
      <w:r w:rsidRPr="008C68B3">
        <w:rPr>
          <w:rFonts w:ascii="Times New Roman" w:hAnsi="Times New Roman" w:cs="Times New Roman"/>
          <w:sz w:val="24"/>
          <w:szCs w:val="24"/>
        </w:rPr>
        <w:t xml:space="preserve">. </w:t>
      </w:r>
      <w:r w:rsidR="00BD33BE">
        <w:rPr>
          <w:rFonts w:ascii="Times New Roman" w:hAnsi="Times New Roman" w:cs="Times New Roman"/>
          <w:sz w:val="24"/>
          <w:szCs w:val="24"/>
        </w:rPr>
        <w:t xml:space="preserve">For this reason </w:t>
      </w:r>
      <w:r w:rsidRPr="008C68B3">
        <w:rPr>
          <w:rFonts w:ascii="Times New Roman" w:hAnsi="Times New Roman" w:cs="Times New Roman"/>
          <w:sz w:val="24"/>
          <w:szCs w:val="24"/>
        </w:rPr>
        <w:t>with the absence of a registered prospectus certifying the</w:t>
      </w:r>
      <w:r w:rsidR="00BD33BE">
        <w:rPr>
          <w:rFonts w:ascii="Times New Roman" w:hAnsi="Times New Roman" w:cs="Times New Roman"/>
          <w:sz w:val="24"/>
          <w:szCs w:val="24"/>
        </w:rPr>
        <w:t xml:space="preserve"> </w:t>
      </w:r>
      <w:r w:rsidRPr="008C68B3">
        <w:rPr>
          <w:rFonts w:ascii="Times New Roman" w:hAnsi="Times New Roman" w:cs="Times New Roman"/>
          <w:sz w:val="24"/>
          <w:szCs w:val="24"/>
        </w:rPr>
        <w:t>information about the management</w:t>
      </w:r>
      <w:r w:rsidR="00BD33BE">
        <w:rPr>
          <w:rFonts w:ascii="Times New Roman" w:hAnsi="Times New Roman" w:cs="Times New Roman"/>
          <w:sz w:val="24"/>
          <w:szCs w:val="24"/>
        </w:rPr>
        <w:t xml:space="preserve"> of the firm</w:t>
      </w:r>
      <w:r w:rsidRPr="008C68B3">
        <w:rPr>
          <w:rFonts w:ascii="Times New Roman" w:hAnsi="Times New Roman" w:cs="Times New Roman"/>
          <w:sz w:val="24"/>
          <w:szCs w:val="24"/>
        </w:rPr>
        <w:t>,</w:t>
      </w:r>
      <w:r w:rsidR="00BD33BE">
        <w:rPr>
          <w:rFonts w:ascii="Times New Roman" w:hAnsi="Times New Roman" w:cs="Times New Roman"/>
          <w:sz w:val="24"/>
          <w:szCs w:val="24"/>
        </w:rPr>
        <w:t xml:space="preserve"> security</w:t>
      </w:r>
      <w:r w:rsidRPr="008C68B3">
        <w:rPr>
          <w:rFonts w:ascii="Times New Roman" w:hAnsi="Times New Roman" w:cs="Times New Roman"/>
          <w:sz w:val="24"/>
          <w:szCs w:val="24"/>
        </w:rPr>
        <w:t xml:space="preserve"> or financial statements, the asset being sold to the public lack </w:t>
      </w:r>
      <w:r w:rsidR="0087220D" w:rsidRPr="008C68B3">
        <w:rPr>
          <w:rFonts w:ascii="Times New Roman" w:hAnsi="Times New Roman" w:cs="Times New Roman"/>
          <w:sz w:val="24"/>
          <w:szCs w:val="24"/>
        </w:rPr>
        <w:t xml:space="preserve">of </w:t>
      </w:r>
      <w:r w:rsidRPr="008C68B3">
        <w:rPr>
          <w:rFonts w:ascii="Times New Roman" w:hAnsi="Times New Roman" w:cs="Times New Roman"/>
          <w:sz w:val="24"/>
          <w:szCs w:val="24"/>
        </w:rPr>
        <w:t>credibility.</w:t>
      </w:r>
    </w:p>
    <w:p w14:paraId="46BD6672" w14:textId="44D3EC16" w:rsidR="00424F2E" w:rsidRPr="008C68B3" w:rsidRDefault="00424F2E" w:rsidP="00424F2E">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 xml:space="preserve">Nowadays blockchain technology and digital currencies are </w:t>
      </w:r>
      <w:r w:rsidR="007D372C">
        <w:rPr>
          <w:rFonts w:ascii="Times New Roman" w:hAnsi="Times New Roman" w:cs="Times New Roman"/>
          <w:sz w:val="24"/>
          <w:szCs w:val="24"/>
        </w:rPr>
        <w:t>too</w:t>
      </w:r>
      <w:r w:rsidRPr="008C68B3">
        <w:rPr>
          <w:rFonts w:ascii="Times New Roman" w:hAnsi="Times New Roman" w:cs="Times New Roman"/>
          <w:sz w:val="24"/>
          <w:szCs w:val="24"/>
        </w:rPr>
        <w:t xml:space="preserve"> popular so the governments cannot simply forbid them. At the risk of suffocating innovation and the chance to boost innovation by legitimizing it (Hughes and Middlebrook 2015, 499)</w:t>
      </w:r>
      <w:r w:rsidR="007D372C">
        <w:rPr>
          <w:rStyle w:val="FootnoteReference"/>
          <w:rFonts w:ascii="Times New Roman" w:hAnsi="Times New Roman" w:cs="Times New Roman"/>
          <w:sz w:val="24"/>
          <w:szCs w:val="24"/>
        </w:rPr>
        <w:footnoteReference w:id="14"/>
      </w:r>
      <w:r w:rsidRPr="008C68B3">
        <w:rPr>
          <w:rFonts w:ascii="Times New Roman" w:hAnsi="Times New Roman" w:cs="Times New Roman"/>
          <w:sz w:val="24"/>
          <w:szCs w:val="24"/>
        </w:rPr>
        <w:t>, the use of digital currencies and the supply of services based on cryptocurrencies should become regulated and supervised for the sake of fighting crime, protection of consumers and protection of traditional infrastructures. Supervision and regulation and supervision are required to safeguard the traditional financial system which is challenged by digital currencies. Cryptocurrency may “transform the monetary system as a whole” (Papadopoulos 2015, 128)</w:t>
      </w:r>
      <w:r w:rsidR="007D372C">
        <w:rPr>
          <w:rStyle w:val="FootnoteReference"/>
          <w:rFonts w:ascii="Times New Roman" w:hAnsi="Times New Roman" w:cs="Times New Roman"/>
          <w:sz w:val="24"/>
          <w:szCs w:val="24"/>
        </w:rPr>
        <w:footnoteReference w:id="15"/>
      </w:r>
      <w:r w:rsidRPr="008C68B3">
        <w:rPr>
          <w:rFonts w:ascii="Times New Roman" w:hAnsi="Times New Roman" w:cs="Times New Roman"/>
          <w:sz w:val="24"/>
          <w:szCs w:val="24"/>
        </w:rPr>
        <w:t>.</w:t>
      </w:r>
    </w:p>
    <w:p w14:paraId="6B100D83" w14:textId="77777777" w:rsidR="00424F2E" w:rsidRPr="008C68B3" w:rsidRDefault="00424F2E" w:rsidP="00424F2E">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To integrate public ledgers in properly operating markets, blockchain technologies must be nested in a whole set of institutions which not only addresses rights, duties, liberties, and exposures of all parties involved, but also enable monitoring, sanctioning, and conflict resolution. Regulation of intermediaries to cryptocurrency transactions might become inspired by “regulations governing existing payment mechanisms” so that cryptocurrency transactions might become recorded, verified, and monitored (Hughes and Middlebrook 2015, 498, 513).</w:t>
      </w:r>
    </w:p>
    <w:p w14:paraId="61E33C38" w14:textId="6A73D381" w:rsidR="00424F2E" w:rsidRPr="008C68B3" w:rsidRDefault="00424F2E" w:rsidP="00424F2E">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lastRenderedPageBreak/>
        <w:t>Prudential and market regulation of cryptocurrency are still in their infancy. Existing regulation of cryptocurrencies concentrates on public purposes, among which are tax collection and fighting criminal activities and monetary losses. Governmental authorities focus especially on regulating cryptocurrency (Hughes 2017, 21). Examples of these types of regulations are: (1) the requirement in the United States of America to register with the Financial Crimes Enforcement Network, or; (2) the requirement to register with the Commodity Futures Trading Commission, and; (3) the reporting requirements of the Bank Security Act for “money transmission services [ . . . including] substitutes for currency” (Gruber 2013, 173). However, federal regulations are not specified to cryptocurrency, “which makes enforcement of any new legal framework tenuous” (Hughes 2017, 1)</w:t>
      </w:r>
      <w:r w:rsidR="007D372C">
        <w:rPr>
          <w:rStyle w:val="FootnoteReference"/>
          <w:rFonts w:ascii="Times New Roman" w:hAnsi="Times New Roman" w:cs="Times New Roman"/>
          <w:sz w:val="24"/>
          <w:szCs w:val="24"/>
        </w:rPr>
        <w:footnoteReference w:id="16"/>
      </w:r>
      <w:r w:rsidRPr="008C68B3">
        <w:rPr>
          <w:rFonts w:ascii="Times New Roman" w:hAnsi="Times New Roman" w:cs="Times New Roman"/>
          <w:sz w:val="24"/>
          <w:szCs w:val="24"/>
        </w:rPr>
        <w:t>.</w:t>
      </w:r>
    </w:p>
    <w:p w14:paraId="658A2441" w14:textId="3A16F05E" w:rsidR="00424F2E" w:rsidRPr="008C68B3" w:rsidRDefault="00424F2E" w:rsidP="00424F2E">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In addition to regionally regulating cryptocurrencies, governments should also cooperate internationally to combat the misuse of cryptocurrency, and to protect the cryptocurrency features, because customers that transfer cryptocurrency “may fall outside the regulatory scope” of a nation’s law, or because exchanges may move “to countries with less regulation.” Probably governments must also prohibit mixing services and the Tor network (Gruber 2013, 139–140, 189,193)</w:t>
      </w:r>
      <w:r w:rsidR="00BA5B92">
        <w:rPr>
          <w:rStyle w:val="FootnoteReference"/>
          <w:rFonts w:ascii="Times New Roman" w:hAnsi="Times New Roman" w:cs="Times New Roman"/>
          <w:sz w:val="24"/>
          <w:szCs w:val="24"/>
        </w:rPr>
        <w:footnoteReference w:id="17"/>
      </w:r>
      <w:r w:rsidRPr="008C68B3">
        <w:rPr>
          <w:rFonts w:ascii="Times New Roman" w:hAnsi="Times New Roman" w:cs="Times New Roman"/>
          <w:sz w:val="24"/>
          <w:szCs w:val="24"/>
        </w:rPr>
        <w:t>.</w:t>
      </w:r>
    </w:p>
    <w:p w14:paraId="7F9DD1BD" w14:textId="496CDE4A" w:rsidR="00424F2E" w:rsidRPr="008C68B3" w:rsidRDefault="00424F2E" w:rsidP="00424F2E">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 xml:space="preserve">For the purposes of this research it is necessary to be explained how the volatility of cryptocurrencies impact on financial markets. </w:t>
      </w:r>
    </w:p>
    <w:p w14:paraId="6F5FB495" w14:textId="4DC52302" w:rsidR="003701B3" w:rsidRPr="008C68B3" w:rsidRDefault="003701B3" w:rsidP="0001084C">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According O’Hara (1995, pp. 1-3) understanding price formation is a fundamental aspect of economics and finance</w:t>
      </w:r>
      <w:r w:rsidR="00BE1070">
        <w:rPr>
          <w:rStyle w:val="FootnoteReference"/>
          <w:rFonts w:ascii="Times New Roman" w:hAnsi="Times New Roman" w:cs="Times New Roman"/>
          <w:sz w:val="24"/>
          <w:szCs w:val="24"/>
        </w:rPr>
        <w:footnoteReference w:id="18"/>
      </w:r>
      <w:r w:rsidRPr="008C68B3">
        <w:rPr>
          <w:rFonts w:ascii="Times New Roman" w:hAnsi="Times New Roman" w:cs="Times New Roman"/>
          <w:sz w:val="24"/>
          <w:szCs w:val="24"/>
        </w:rPr>
        <w:t>. The knowledge about price formation offers valuable understanding for i</w:t>
      </w:r>
      <w:r w:rsidR="003F0E05">
        <w:rPr>
          <w:rFonts w:ascii="Times New Roman" w:hAnsi="Times New Roman" w:cs="Times New Roman"/>
          <w:sz w:val="24"/>
          <w:szCs w:val="24"/>
        </w:rPr>
        <w:t>n</w:t>
      </w:r>
      <w:r w:rsidRPr="008C68B3">
        <w:rPr>
          <w:rFonts w:ascii="Times New Roman" w:hAnsi="Times New Roman" w:cs="Times New Roman"/>
          <w:sz w:val="24"/>
          <w:szCs w:val="24"/>
        </w:rPr>
        <w:t xml:space="preserve">vestor behaviour, market regulation and the establishment of new key drivers of trading. </w:t>
      </w:r>
      <w:r w:rsidR="007A0954" w:rsidRPr="008C68B3">
        <w:rPr>
          <w:rFonts w:ascii="Times New Roman" w:hAnsi="Times New Roman" w:cs="Times New Roman"/>
          <w:sz w:val="24"/>
          <w:szCs w:val="24"/>
        </w:rPr>
        <w:t xml:space="preserve">According </w:t>
      </w:r>
      <w:r w:rsidRPr="008C68B3">
        <w:rPr>
          <w:rFonts w:ascii="Times New Roman" w:hAnsi="Times New Roman" w:cs="Times New Roman"/>
          <w:sz w:val="24"/>
          <w:szCs w:val="24"/>
        </w:rPr>
        <w:t>Brière et al. (2013) and Chowdhury (2014) bitcoin price volatility is many times larger than that of stocks, bonds, hard currencies and commodities</w:t>
      </w:r>
      <w:r w:rsidR="00BE1070">
        <w:rPr>
          <w:rStyle w:val="FootnoteReference"/>
          <w:rFonts w:ascii="Times New Roman" w:hAnsi="Times New Roman" w:cs="Times New Roman"/>
          <w:sz w:val="24"/>
          <w:szCs w:val="24"/>
        </w:rPr>
        <w:footnoteReference w:id="19"/>
      </w:r>
      <w:r w:rsidRPr="008C68B3">
        <w:rPr>
          <w:rFonts w:ascii="Times New Roman" w:hAnsi="Times New Roman" w:cs="Times New Roman"/>
          <w:sz w:val="24"/>
          <w:szCs w:val="24"/>
        </w:rPr>
        <w:t xml:space="preserve">. Further, its lack of regulation </w:t>
      </w:r>
      <w:r w:rsidR="001A39E8">
        <w:rPr>
          <w:rFonts w:ascii="Times New Roman" w:hAnsi="Times New Roman" w:cs="Times New Roman"/>
          <w:sz w:val="24"/>
          <w:szCs w:val="24"/>
        </w:rPr>
        <w:t xml:space="preserve">and lack of fundamental value </w:t>
      </w:r>
      <w:r w:rsidRPr="008C68B3">
        <w:rPr>
          <w:rFonts w:ascii="Times New Roman" w:hAnsi="Times New Roman" w:cs="Times New Roman"/>
          <w:sz w:val="24"/>
          <w:szCs w:val="24"/>
        </w:rPr>
        <w:t xml:space="preserve">suggest different characteristics than many traditional assets. </w:t>
      </w:r>
      <w:r w:rsidR="007A0954" w:rsidRPr="008C68B3">
        <w:rPr>
          <w:rFonts w:ascii="Times New Roman" w:hAnsi="Times New Roman" w:cs="Times New Roman"/>
          <w:sz w:val="24"/>
          <w:szCs w:val="24"/>
        </w:rPr>
        <w:t xml:space="preserve">According </w:t>
      </w:r>
      <w:r w:rsidRPr="008C68B3">
        <w:rPr>
          <w:rFonts w:ascii="Times New Roman" w:hAnsi="Times New Roman" w:cs="Times New Roman"/>
          <w:sz w:val="24"/>
          <w:szCs w:val="24"/>
        </w:rPr>
        <w:t xml:space="preserve">Madhavan (2000, p. 207) the </w:t>
      </w:r>
      <w:r w:rsidR="001A39E8">
        <w:rPr>
          <w:rFonts w:ascii="Times New Roman" w:hAnsi="Times New Roman" w:cs="Times New Roman"/>
          <w:sz w:val="24"/>
          <w:szCs w:val="24"/>
        </w:rPr>
        <w:t xml:space="preserve">informational efficiency of market and </w:t>
      </w:r>
      <w:r w:rsidRPr="008C68B3">
        <w:rPr>
          <w:rFonts w:ascii="Times New Roman" w:hAnsi="Times New Roman" w:cs="Times New Roman"/>
          <w:sz w:val="24"/>
          <w:szCs w:val="24"/>
        </w:rPr>
        <w:t>information structure offers answers for how prices are formed</w:t>
      </w:r>
      <w:r w:rsidR="007A0954" w:rsidRPr="008C68B3">
        <w:rPr>
          <w:rFonts w:ascii="Times New Roman" w:hAnsi="Times New Roman" w:cs="Times New Roman"/>
          <w:sz w:val="24"/>
          <w:szCs w:val="24"/>
        </w:rPr>
        <w:t xml:space="preserve"> which is subject of large </w:t>
      </w:r>
      <w:r w:rsidRPr="008C68B3">
        <w:rPr>
          <w:rFonts w:ascii="Times New Roman" w:hAnsi="Times New Roman" w:cs="Times New Roman"/>
          <w:sz w:val="24"/>
          <w:szCs w:val="24"/>
        </w:rPr>
        <w:t xml:space="preserve">debate </w:t>
      </w:r>
      <w:r w:rsidR="007A0954" w:rsidRPr="008C68B3">
        <w:rPr>
          <w:rFonts w:ascii="Times New Roman" w:hAnsi="Times New Roman" w:cs="Times New Roman"/>
          <w:sz w:val="24"/>
          <w:szCs w:val="24"/>
        </w:rPr>
        <w:lastRenderedPageBreak/>
        <w:t>among financial experts</w:t>
      </w:r>
      <w:r w:rsidR="008F4555">
        <w:rPr>
          <w:rStyle w:val="FootnoteReference"/>
          <w:rFonts w:ascii="Times New Roman" w:hAnsi="Times New Roman" w:cs="Times New Roman"/>
          <w:sz w:val="24"/>
          <w:szCs w:val="24"/>
        </w:rPr>
        <w:footnoteReference w:id="20"/>
      </w:r>
      <w:r w:rsidRPr="008C68B3">
        <w:rPr>
          <w:rFonts w:ascii="Times New Roman" w:hAnsi="Times New Roman" w:cs="Times New Roman"/>
          <w:sz w:val="24"/>
          <w:szCs w:val="24"/>
        </w:rPr>
        <w:t xml:space="preserve">. </w:t>
      </w:r>
      <w:r w:rsidR="007A0954" w:rsidRPr="008C68B3">
        <w:rPr>
          <w:rFonts w:ascii="Times New Roman" w:hAnsi="Times New Roman" w:cs="Times New Roman"/>
          <w:sz w:val="24"/>
          <w:szCs w:val="24"/>
        </w:rPr>
        <w:t>According</w:t>
      </w:r>
      <w:r w:rsidRPr="008C68B3">
        <w:rPr>
          <w:rFonts w:ascii="Times New Roman" w:hAnsi="Times New Roman" w:cs="Times New Roman"/>
          <w:sz w:val="24"/>
          <w:szCs w:val="24"/>
        </w:rPr>
        <w:t xml:space="preserve"> </w:t>
      </w:r>
      <w:r w:rsidR="001A39E8">
        <w:rPr>
          <w:rFonts w:ascii="Times New Roman" w:hAnsi="Times New Roman" w:cs="Times New Roman"/>
          <w:sz w:val="24"/>
          <w:szCs w:val="24"/>
        </w:rPr>
        <w:t xml:space="preserve">EMH </w:t>
      </w:r>
      <w:r w:rsidRPr="008C68B3">
        <w:rPr>
          <w:rFonts w:ascii="Times New Roman" w:hAnsi="Times New Roman" w:cs="Times New Roman"/>
          <w:sz w:val="24"/>
          <w:szCs w:val="24"/>
        </w:rPr>
        <w:t xml:space="preserve"> (Fama, 1970)</w:t>
      </w:r>
      <w:r w:rsidR="008F4555">
        <w:rPr>
          <w:rStyle w:val="FootnoteReference"/>
          <w:rFonts w:ascii="Times New Roman" w:hAnsi="Times New Roman" w:cs="Times New Roman"/>
          <w:sz w:val="24"/>
          <w:szCs w:val="24"/>
        </w:rPr>
        <w:footnoteReference w:id="21"/>
      </w:r>
      <w:r w:rsidR="008F4555">
        <w:rPr>
          <w:rFonts w:ascii="Times New Roman" w:hAnsi="Times New Roman" w:cs="Times New Roman"/>
          <w:sz w:val="24"/>
          <w:szCs w:val="24"/>
        </w:rPr>
        <w:t xml:space="preserve"> </w:t>
      </w:r>
      <w:r w:rsidR="007A0954" w:rsidRPr="008C68B3">
        <w:rPr>
          <w:rFonts w:ascii="Times New Roman" w:hAnsi="Times New Roman" w:cs="Times New Roman"/>
          <w:sz w:val="24"/>
          <w:szCs w:val="24"/>
        </w:rPr>
        <w:t xml:space="preserve">the </w:t>
      </w:r>
      <w:r w:rsidRPr="008C68B3">
        <w:rPr>
          <w:rFonts w:ascii="Times New Roman" w:hAnsi="Times New Roman" w:cs="Times New Roman"/>
          <w:sz w:val="24"/>
          <w:szCs w:val="24"/>
        </w:rPr>
        <w:t>information is instantaneously incorporated into prices, while behavioural finance argues for the importance of investor psychology and limited attention span (Barber &amp; Odean, 2008, p. 786; Tversky &amp; Kahneman, 1974)</w:t>
      </w:r>
      <w:r w:rsidR="008F4555">
        <w:rPr>
          <w:rStyle w:val="FootnoteReference"/>
          <w:rFonts w:ascii="Times New Roman" w:hAnsi="Times New Roman" w:cs="Times New Roman"/>
          <w:sz w:val="24"/>
          <w:szCs w:val="24"/>
        </w:rPr>
        <w:footnoteReference w:id="22"/>
      </w:r>
      <w:r w:rsidRPr="008C68B3">
        <w:rPr>
          <w:rFonts w:ascii="Times New Roman" w:hAnsi="Times New Roman" w:cs="Times New Roman"/>
          <w:sz w:val="24"/>
          <w:szCs w:val="24"/>
        </w:rPr>
        <w:t>.</w:t>
      </w:r>
    </w:p>
    <w:p w14:paraId="29D5ED94" w14:textId="5E337ED9" w:rsidR="007A0954" w:rsidRPr="008C68B3" w:rsidRDefault="007A0954" w:rsidP="0001084C">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The</w:t>
      </w:r>
      <w:r w:rsidR="001A39E8">
        <w:rPr>
          <w:rFonts w:ascii="Times New Roman" w:hAnsi="Times New Roman" w:cs="Times New Roman"/>
          <w:sz w:val="24"/>
          <w:szCs w:val="24"/>
        </w:rPr>
        <w:t xml:space="preserve"> high risks, lack of regulation and </w:t>
      </w:r>
      <w:r w:rsidRPr="008C68B3">
        <w:rPr>
          <w:rFonts w:ascii="Times New Roman" w:hAnsi="Times New Roman" w:cs="Times New Roman"/>
          <w:sz w:val="24"/>
          <w:szCs w:val="24"/>
        </w:rPr>
        <w:t>anonymity</w:t>
      </w:r>
      <w:r w:rsidR="001A39E8">
        <w:rPr>
          <w:rFonts w:ascii="Times New Roman" w:hAnsi="Times New Roman" w:cs="Times New Roman"/>
          <w:sz w:val="24"/>
          <w:szCs w:val="24"/>
        </w:rPr>
        <w:t xml:space="preserve"> </w:t>
      </w:r>
      <w:r w:rsidRPr="008C68B3">
        <w:rPr>
          <w:rFonts w:ascii="Times New Roman" w:hAnsi="Times New Roman" w:cs="Times New Roman"/>
          <w:sz w:val="24"/>
          <w:szCs w:val="24"/>
        </w:rPr>
        <w:t xml:space="preserve">(Bitcoin Project, 2014a; T. Moore &amp; Christin, 2013; Rogojanu &amp; Badea, 2014, p. 107) </w:t>
      </w:r>
      <w:r w:rsidR="008F4555">
        <w:rPr>
          <w:rStyle w:val="FootnoteReference"/>
          <w:rFonts w:ascii="Times New Roman" w:hAnsi="Times New Roman" w:cs="Times New Roman"/>
          <w:sz w:val="24"/>
          <w:szCs w:val="24"/>
        </w:rPr>
        <w:footnoteReference w:id="23"/>
      </w:r>
      <w:r w:rsidRPr="008C68B3">
        <w:rPr>
          <w:rFonts w:ascii="Times New Roman" w:hAnsi="Times New Roman" w:cs="Times New Roman"/>
          <w:sz w:val="24"/>
          <w:szCs w:val="24"/>
        </w:rPr>
        <w:t>is one of the main reasons for the uncertainty for the investor.</w:t>
      </w:r>
    </w:p>
    <w:p w14:paraId="4776BE5B" w14:textId="45F0F36D" w:rsidR="00AD7D87" w:rsidRPr="008C68B3" w:rsidRDefault="00B47664" w:rsidP="0001084C">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 xml:space="preserve">According Chin and </w:t>
      </w:r>
      <w:r w:rsidRPr="008C68B3">
        <w:rPr>
          <w:rFonts w:ascii="Times New Roman" w:hAnsi="Times New Roman" w:cs="Times New Roman"/>
          <w:sz w:val="24"/>
          <w:szCs w:val="24"/>
          <w:u w:val="single"/>
        </w:rPr>
        <w:t xml:space="preserve">Illeditsch </w:t>
      </w:r>
      <w:r w:rsidRPr="008C68B3">
        <w:rPr>
          <w:rFonts w:ascii="Times New Roman" w:hAnsi="Times New Roman" w:cs="Times New Roman"/>
          <w:sz w:val="24"/>
          <w:szCs w:val="24"/>
        </w:rPr>
        <w:t xml:space="preserve">(Chin, 2014; Illeditsch, 2011; Moore &amp; Christin, 2013) </w:t>
      </w:r>
      <w:r w:rsidR="008F4555">
        <w:rPr>
          <w:rFonts w:ascii="Times New Roman" w:hAnsi="Times New Roman" w:cs="Times New Roman"/>
          <w:sz w:val="24"/>
          <w:szCs w:val="24"/>
        </w:rPr>
        <w:t>i</w:t>
      </w:r>
      <w:r w:rsidRPr="008C68B3">
        <w:rPr>
          <w:rFonts w:ascii="Times New Roman" w:hAnsi="Times New Roman" w:cs="Times New Roman"/>
          <w:sz w:val="24"/>
          <w:szCs w:val="24"/>
        </w:rPr>
        <w:t xml:space="preserve">ts </w:t>
      </w:r>
      <w:r w:rsidR="001A39E8">
        <w:rPr>
          <w:rFonts w:ascii="Times New Roman" w:hAnsi="Times New Roman" w:cs="Times New Roman"/>
          <w:sz w:val="24"/>
          <w:szCs w:val="24"/>
        </w:rPr>
        <w:t xml:space="preserve">transparency and </w:t>
      </w:r>
      <w:r w:rsidRPr="008C68B3">
        <w:rPr>
          <w:rFonts w:ascii="Times New Roman" w:hAnsi="Times New Roman" w:cs="Times New Roman"/>
          <w:sz w:val="24"/>
          <w:szCs w:val="24"/>
        </w:rPr>
        <w:t>lack of regulation further makes the outcome of an investment uncertain</w:t>
      </w:r>
      <w:r w:rsidR="008F4555">
        <w:rPr>
          <w:rStyle w:val="FootnoteReference"/>
          <w:rFonts w:ascii="Times New Roman" w:hAnsi="Times New Roman" w:cs="Times New Roman"/>
          <w:sz w:val="24"/>
          <w:szCs w:val="24"/>
        </w:rPr>
        <w:footnoteReference w:id="24"/>
      </w:r>
      <w:r w:rsidRPr="008C68B3">
        <w:rPr>
          <w:rFonts w:ascii="Times New Roman" w:hAnsi="Times New Roman" w:cs="Times New Roman"/>
          <w:sz w:val="24"/>
          <w:szCs w:val="24"/>
        </w:rPr>
        <w:t>.</w:t>
      </w:r>
      <w:r w:rsidR="00AD7D87" w:rsidRPr="008C68B3">
        <w:rPr>
          <w:rFonts w:ascii="Times New Roman" w:hAnsi="Times New Roman" w:cs="Times New Roman"/>
          <w:sz w:val="24"/>
          <w:szCs w:val="24"/>
        </w:rPr>
        <w:t xml:space="preserve"> T.</w:t>
      </w:r>
      <w:r w:rsidR="00AC310D">
        <w:rPr>
          <w:rFonts w:ascii="Times New Roman" w:hAnsi="Times New Roman" w:cs="Times New Roman"/>
          <w:sz w:val="24"/>
          <w:szCs w:val="24"/>
        </w:rPr>
        <w:t xml:space="preserve"> </w:t>
      </w:r>
      <w:r w:rsidR="00AD7D87" w:rsidRPr="008C68B3">
        <w:rPr>
          <w:rFonts w:ascii="Times New Roman" w:hAnsi="Times New Roman" w:cs="Times New Roman"/>
          <w:sz w:val="24"/>
          <w:szCs w:val="24"/>
        </w:rPr>
        <w:t>Moore and Christin (T. Moore, 2013; T. Moore &amp; Christin, 2013) state that the high exchange risk and lack of regulation are also reasons why high volatility makes the outcome of Bitcoin uncertain alternative investment</w:t>
      </w:r>
      <w:r w:rsidR="00AC310D">
        <w:rPr>
          <w:rStyle w:val="FootnoteReference"/>
          <w:rFonts w:ascii="Times New Roman" w:hAnsi="Times New Roman" w:cs="Times New Roman"/>
          <w:sz w:val="24"/>
          <w:szCs w:val="24"/>
        </w:rPr>
        <w:footnoteReference w:id="25"/>
      </w:r>
      <w:r w:rsidR="00AD7D87" w:rsidRPr="008C68B3">
        <w:rPr>
          <w:rFonts w:ascii="Times New Roman" w:hAnsi="Times New Roman" w:cs="Times New Roman"/>
          <w:sz w:val="24"/>
          <w:szCs w:val="24"/>
        </w:rPr>
        <w:t xml:space="preserve">. </w:t>
      </w:r>
    </w:p>
    <w:p w14:paraId="071732A7" w14:textId="09B6F682" w:rsidR="00AD7D87" w:rsidRPr="008C68B3" w:rsidRDefault="00AD7D87" w:rsidP="0001084C">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 xml:space="preserve">According Maftei (2014) Bitcoin transactions have expanded rapidly which </w:t>
      </w:r>
      <w:r w:rsidR="0001084C" w:rsidRPr="008C68B3">
        <w:rPr>
          <w:rFonts w:ascii="Times New Roman" w:hAnsi="Times New Roman" w:cs="Times New Roman"/>
          <w:sz w:val="24"/>
          <w:szCs w:val="24"/>
        </w:rPr>
        <w:t>may catalyse regulations steps or legal approval of governments</w:t>
      </w:r>
      <w:r w:rsidR="00AC310D">
        <w:rPr>
          <w:rStyle w:val="FootnoteReference"/>
          <w:rFonts w:ascii="Times New Roman" w:hAnsi="Times New Roman" w:cs="Times New Roman"/>
          <w:sz w:val="24"/>
          <w:szCs w:val="24"/>
        </w:rPr>
        <w:footnoteReference w:id="26"/>
      </w:r>
      <w:r w:rsidR="0001084C" w:rsidRPr="008C68B3">
        <w:rPr>
          <w:rFonts w:ascii="Times New Roman" w:hAnsi="Times New Roman" w:cs="Times New Roman"/>
          <w:sz w:val="24"/>
          <w:szCs w:val="24"/>
        </w:rPr>
        <w:t xml:space="preserve">. </w:t>
      </w:r>
    </w:p>
    <w:p w14:paraId="45AF39CC" w14:textId="7FDF63D5" w:rsidR="0001084C" w:rsidRPr="008C68B3" w:rsidRDefault="0001084C" w:rsidP="0001084C">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 xml:space="preserve">Kurihara and Fukushima (2017) introduced the statement that the share will be large and evolve significantly over the time for the various kinds of information. </w:t>
      </w:r>
    </w:p>
    <w:p w14:paraId="3805F0BE" w14:textId="40046353" w:rsidR="000C2390" w:rsidRPr="008C68B3" w:rsidRDefault="000C2390" w:rsidP="0001084C">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 xml:space="preserve">According Kelly (2018) that the “regulatory sandbox” mechanism should be used for reference, and the “regulatory sandbox” based on observation should be implemented for Bitcoin. </w:t>
      </w:r>
      <w:r w:rsidR="00E60D34" w:rsidRPr="008C68B3">
        <w:rPr>
          <w:rFonts w:ascii="Times New Roman" w:hAnsi="Times New Roman" w:cs="Times New Roman"/>
          <w:sz w:val="24"/>
          <w:szCs w:val="24"/>
        </w:rPr>
        <w:t xml:space="preserve">In 2016 </w:t>
      </w:r>
      <w:r w:rsidRPr="008C68B3">
        <w:rPr>
          <w:rFonts w:ascii="Times New Roman" w:hAnsi="Times New Roman" w:cs="Times New Roman"/>
          <w:sz w:val="24"/>
          <w:szCs w:val="24"/>
        </w:rPr>
        <w:t xml:space="preserve">Wang Xin </w:t>
      </w:r>
      <w:r w:rsidR="00E60D34" w:rsidRPr="008C68B3">
        <w:rPr>
          <w:rFonts w:ascii="Times New Roman" w:hAnsi="Times New Roman" w:cs="Times New Roman"/>
          <w:sz w:val="24"/>
          <w:szCs w:val="24"/>
        </w:rPr>
        <w:t xml:space="preserve">states </w:t>
      </w:r>
      <w:r w:rsidRPr="008C68B3">
        <w:rPr>
          <w:rFonts w:ascii="Times New Roman" w:hAnsi="Times New Roman" w:cs="Times New Roman"/>
          <w:sz w:val="24"/>
          <w:szCs w:val="24"/>
        </w:rPr>
        <w:t xml:space="preserve">that virtual currency has four potential risks: money laundering and terrorist financing risks, consumption risks, financial stability risks and currency stability risks. It should learn from the supervision experience of foreign virtual currency and implement </w:t>
      </w:r>
      <w:r w:rsidRPr="008C68B3">
        <w:rPr>
          <w:rFonts w:ascii="Times New Roman" w:hAnsi="Times New Roman" w:cs="Times New Roman"/>
          <w:sz w:val="24"/>
          <w:szCs w:val="24"/>
        </w:rPr>
        <w:lastRenderedPageBreak/>
        <w:t>legislation on Bitcoin.</w:t>
      </w:r>
      <w:r w:rsidR="00E60D34" w:rsidRPr="008C68B3">
        <w:rPr>
          <w:rFonts w:ascii="Times New Roman" w:hAnsi="Times New Roman" w:cs="Times New Roman"/>
          <w:sz w:val="24"/>
          <w:szCs w:val="24"/>
        </w:rPr>
        <w:t xml:space="preserve"> In 2019</w:t>
      </w:r>
      <w:r w:rsidRPr="008C68B3">
        <w:rPr>
          <w:rFonts w:ascii="Times New Roman" w:hAnsi="Times New Roman" w:cs="Times New Roman"/>
          <w:sz w:val="24"/>
          <w:szCs w:val="24"/>
        </w:rPr>
        <w:t xml:space="preserve"> Xu Junjun </w:t>
      </w:r>
      <w:r w:rsidR="00E60D34" w:rsidRPr="008C68B3">
        <w:rPr>
          <w:rFonts w:ascii="Times New Roman" w:hAnsi="Times New Roman" w:cs="Times New Roman"/>
          <w:sz w:val="24"/>
          <w:szCs w:val="24"/>
        </w:rPr>
        <w:t xml:space="preserve">made the statement </w:t>
      </w:r>
      <w:r w:rsidRPr="008C68B3">
        <w:rPr>
          <w:rFonts w:ascii="Times New Roman" w:hAnsi="Times New Roman" w:cs="Times New Roman"/>
          <w:sz w:val="24"/>
          <w:szCs w:val="24"/>
        </w:rPr>
        <w:t>that the future of virtual currency has the following regulatory trends.</w:t>
      </w:r>
    </w:p>
    <w:p w14:paraId="15285AE1" w14:textId="04483355" w:rsidR="00A47EE3" w:rsidRPr="008C68B3" w:rsidRDefault="0004535D" w:rsidP="00A47EE3">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 xml:space="preserve">There have a lot of arguments about the negative influence of price volatility on further adoption of digital currencies makes speculative attacks possible and cryptocurrencies cannot be used for purposes such as borrowing and lending due to their fluctuating price (Baur et al. 70, 71; Spenkelink 24-28; </w:t>
      </w:r>
      <w:r w:rsidR="00A17E30" w:rsidRPr="008C68B3">
        <w:rPr>
          <w:rFonts w:ascii="Times New Roman" w:hAnsi="Times New Roman" w:cs="Times New Roman"/>
          <w:sz w:val="24"/>
          <w:szCs w:val="24"/>
        </w:rPr>
        <w:t xml:space="preserve"> </w:t>
      </w:r>
      <w:r w:rsidRPr="008C68B3">
        <w:rPr>
          <w:rFonts w:ascii="Times New Roman" w:hAnsi="Times New Roman" w:cs="Times New Roman"/>
          <w:sz w:val="24"/>
          <w:szCs w:val="24"/>
        </w:rPr>
        <w:t xml:space="preserve">ESMA 11, 12). ECB </w:t>
      </w:r>
      <w:r w:rsidR="00A17E30" w:rsidRPr="008C68B3">
        <w:rPr>
          <w:rFonts w:ascii="Times New Roman" w:hAnsi="Times New Roman" w:cs="Times New Roman"/>
          <w:sz w:val="24"/>
          <w:szCs w:val="24"/>
        </w:rPr>
        <w:t>states that</w:t>
      </w:r>
      <w:r w:rsidRPr="008C68B3">
        <w:rPr>
          <w:rFonts w:ascii="Times New Roman" w:hAnsi="Times New Roman" w:cs="Times New Roman"/>
          <w:sz w:val="24"/>
          <w:szCs w:val="24"/>
        </w:rPr>
        <w:t xml:space="preserve"> the risks to</w:t>
      </w:r>
      <w:r w:rsidR="00A17E30" w:rsidRPr="008C68B3">
        <w:rPr>
          <w:rFonts w:ascii="Times New Roman" w:hAnsi="Times New Roman" w:cs="Times New Roman"/>
          <w:sz w:val="24"/>
          <w:szCs w:val="24"/>
        </w:rPr>
        <w:t xml:space="preserve"> payment system, financial stability and </w:t>
      </w:r>
      <w:r w:rsidRPr="008C68B3">
        <w:rPr>
          <w:rFonts w:ascii="Times New Roman" w:hAnsi="Times New Roman" w:cs="Times New Roman"/>
          <w:sz w:val="24"/>
          <w:szCs w:val="24"/>
        </w:rPr>
        <w:t>price stability</w:t>
      </w:r>
      <w:r w:rsidR="00A17E30" w:rsidRPr="008C68B3">
        <w:rPr>
          <w:rFonts w:ascii="Times New Roman" w:hAnsi="Times New Roman" w:cs="Times New Roman"/>
          <w:sz w:val="24"/>
          <w:szCs w:val="24"/>
        </w:rPr>
        <w:t xml:space="preserve"> are</w:t>
      </w:r>
      <w:r w:rsidRPr="008C68B3">
        <w:rPr>
          <w:rFonts w:ascii="Times New Roman" w:hAnsi="Times New Roman" w:cs="Times New Roman"/>
          <w:sz w:val="24"/>
          <w:szCs w:val="24"/>
        </w:rPr>
        <w:t xml:space="preserve"> the most crucial. Price stability is argued to be crucial as </w:t>
      </w:r>
      <w:r w:rsidR="00A17E30" w:rsidRPr="008C68B3">
        <w:rPr>
          <w:rFonts w:ascii="Times New Roman" w:hAnsi="Times New Roman" w:cs="Times New Roman"/>
          <w:sz w:val="24"/>
          <w:szCs w:val="24"/>
        </w:rPr>
        <w:t xml:space="preserve">digital currencies </w:t>
      </w:r>
      <w:r w:rsidRPr="008C68B3">
        <w:rPr>
          <w:rFonts w:ascii="Times New Roman" w:hAnsi="Times New Roman" w:cs="Times New Roman"/>
          <w:sz w:val="24"/>
          <w:szCs w:val="24"/>
        </w:rPr>
        <w:t>influence the money supply</w:t>
      </w:r>
      <w:r w:rsidR="00A17E30" w:rsidRPr="008C68B3">
        <w:rPr>
          <w:rFonts w:ascii="Times New Roman" w:hAnsi="Times New Roman" w:cs="Times New Roman"/>
          <w:sz w:val="24"/>
          <w:szCs w:val="24"/>
        </w:rPr>
        <w:t>, the velocity of the money</w:t>
      </w:r>
      <w:r w:rsidRPr="008C68B3">
        <w:rPr>
          <w:rFonts w:ascii="Times New Roman" w:hAnsi="Times New Roman" w:cs="Times New Roman"/>
          <w:sz w:val="24"/>
          <w:szCs w:val="24"/>
        </w:rPr>
        <w:t xml:space="preserve"> and impact monetary policy through unreliable information due to the lack of monitoring and gathering of payment data of cryptocurrencies (ECB 33-35). </w:t>
      </w:r>
      <w:r w:rsidR="00A17E30" w:rsidRPr="008C68B3">
        <w:rPr>
          <w:rFonts w:ascii="Times New Roman" w:hAnsi="Times New Roman" w:cs="Times New Roman"/>
          <w:sz w:val="24"/>
          <w:szCs w:val="24"/>
        </w:rPr>
        <w:t xml:space="preserve"> In addition to, there exists a risk for the </w:t>
      </w:r>
      <w:r w:rsidRPr="008C68B3">
        <w:rPr>
          <w:rFonts w:ascii="Times New Roman" w:hAnsi="Times New Roman" w:cs="Times New Roman"/>
          <w:sz w:val="24"/>
          <w:szCs w:val="24"/>
        </w:rPr>
        <w:t>financial stability</w:t>
      </w:r>
      <w:r w:rsidR="00A17E30" w:rsidRPr="008C68B3">
        <w:rPr>
          <w:rFonts w:ascii="Times New Roman" w:hAnsi="Times New Roman" w:cs="Times New Roman"/>
          <w:sz w:val="24"/>
          <w:szCs w:val="24"/>
        </w:rPr>
        <w:t xml:space="preserve"> </w:t>
      </w:r>
      <w:r w:rsidRPr="008C68B3">
        <w:rPr>
          <w:rFonts w:ascii="Times New Roman" w:hAnsi="Times New Roman" w:cs="Times New Roman"/>
          <w:sz w:val="24"/>
          <w:szCs w:val="24"/>
        </w:rPr>
        <w:t xml:space="preserve">as </w:t>
      </w:r>
      <w:r w:rsidR="00A17E30" w:rsidRPr="008C68B3">
        <w:rPr>
          <w:rFonts w:ascii="Times New Roman" w:hAnsi="Times New Roman" w:cs="Times New Roman"/>
          <w:sz w:val="24"/>
          <w:szCs w:val="24"/>
        </w:rPr>
        <w:t xml:space="preserve">digital </w:t>
      </w:r>
      <w:r w:rsidRPr="008C68B3">
        <w:rPr>
          <w:rFonts w:ascii="Times New Roman" w:hAnsi="Times New Roman" w:cs="Times New Roman"/>
          <w:sz w:val="24"/>
          <w:szCs w:val="24"/>
        </w:rPr>
        <w:t>currency</w:t>
      </w:r>
      <w:r w:rsidR="00692578" w:rsidRPr="008C68B3">
        <w:rPr>
          <w:rFonts w:ascii="Times New Roman" w:hAnsi="Times New Roman" w:cs="Times New Roman"/>
          <w:sz w:val="24"/>
          <w:szCs w:val="24"/>
        </w:rPr>
        <w:t xml:space="preserve"> projects</w:t>
      </w:r>
      <w:r w:rsidRPr="008C68B3">
        <w:rPr>
          <w:rFonts w:ascii="Times New Roman" w:hAnsi="Times New Roman" w:cs="Times New Roman"/>
          <w:sz w:val="24"/>
          <w:szCs w:val="24"/>
        </w:rPr>
        <w:t xml:space="preserve"> </w:t>
      </w:r>
      <w:r w:rsidR="00692578" w:rsidRPr="008C68B3">
        <w:rPr>
          <w:rFonts w:ascii="Times New Roman" w:hAnsi="Times New Roman" w:cs="Times New Roman"/>
          <w:sz w:val="24"/>
          <w:szCs w:val="24"/>
        </w:rPr>
        <w:t>are not part of banking system which creates number</w:t>
      </w:r>
      <w:r w:rsidR="008870A9" w:rsidRPr="008C68B3">
        <w:rPr>
          <w:rFonts w:ascii="Times New Roman" w:hAnsi="Times New Roman" w:cs="Times New Roman"/>
          <w:sz w:val="24"/>
          <w:szCs w:val="24"/>
        </w:rPr>
        <w:t xml:space="preserve"> </w:t>
      </w:r>
      <w:r w:rsidR="00692578" w:rsidRPr="008C68B3">
        <w:rPr>
          <w:rFonts w:ascii="Times New Roman" w:hAnsi="Times New Roman" w:cs="Times New Roman"/>
          <w:sz w:val="24"/>
          <w:szCs w:val="24"/>
        </w:rPr>
        <w:t>of additional risks such as speculation, high price volatility and also cannot provide trust in their current state</w:t>
      </w:r>
      <w:r w:rsidRPr="008C68B3">
        <w:rPr>
          <w:rFonts w:ascii="Times New Roman" w:hAnsi="Times New Roman" w:cs="Times New Roman"/>
          <w:sz w:val="24"/>
          <w:szCs w:val="24"/>
        </w:rPr>
        <w:t xml:space="preserve"> (See figure </w:t>
      </w:r>
      <w:r w:rsidR="006D4DB0" w:rsidRPr="008C68B3">
        <w:rPr>
          <w:rFonts w:ascii="Times New Roman" w:hAnsi="Times New Roman" w:cs="Times New Roman"/>
          <w:sz w:val="24"/>
          <w:szCs w:val="24"/>
        </w:rPr>
        <w:t>2</w:t>
      </w:r>
      <w:r w:rsidRPr="008C68B3">
        <w:rPr>
          <w:rFonts w:ascii="Times New Roman" w:hAnsi="Times New Roman" w:cs="Times New Roman"/>
          <w:sz w:val="24"/>
          <w:szCs w:val="24"/>
        </w:rPr>
        <w:t xml:space="preserve">, </w:t>
      </w:r>
      <w:r w:rsidR="006D4DB0" w:rsidRPr="008C68B3">
        <w:rPr>
          <w:rFonts w:ascii="Times New Roman" w:hAnsi="Times New Roman" w:cs="Times New Roman"/>
          <w:sz w:val="24"/>
          <w:szCs w:val="24"/>
        </w:rPr>
        <w:t>3</w:t>
      </w:r>
      <w:r w:rsidRPr="008C68B3">
        <w:rPr>
          <w:rFonts w:ascii="Times New Roman" w:hAnsi="Times New Roman" w:cs="Times New Roman"/>
          <w:sz w:val="24"/>
          <w:szCs w:val="24"/>
        </w:rPr>
        <w:t xml:space="preserve">). </w:t>
      </w:r>
      <w:r w:rsidR="00994402" w:rsidRPr="008C68B3">
        <w:rPr>
          <w:rFonts w:ascii="Times New Roman" w:hAnsi="Times New Roman" w:cs="Times New Roman"/>
          <w:sz w:val="24"/>
          <w:szCs w:val="24"/>
        </w:rPr>
        <w:t>According McConnell (28,29) p</w:t>
      </w:r>
      <w:r w:rsidRPr="008C68B3">
        <w:rPr>
          <w:rFonts w:ascii="Times New Roman" w:hAnsi="Times New Roman" w:cs="Times New Roman"/>
          <w:sz w:val="24"/>
          <w:szCs w:val="24"/>
        </w:rPr>
        <w:t xml:space="preserve">rice volatility limits users and businesses to utilize cryptocurrencies as a medium of exchange as the price greatly differs per exchange and time period. </w:t>
      </w:r>
      <w:r w:rsidR="00994402" w:rsidRPr="008C68B3">
        <w:rPr>
          <w:rFonts w:ascii="Times New Roman" w:hAnsi="Times New Roman" w:cs="Times New Roman"/>
          <w:sz w:val="24"/>
          <w:szCs w:val="24"/>
        </w:rPr>
        <w:t xml:space="preserve">Considering it merchants and companies such as Steam (Valve) have </w:t>
      </w:r>
      <w:r w:rsidR="00A47EE3" w:rsidRPr="008C68B3">
        <w:rPr>
          <w:rFonts w:ascii="Times New Roman" w:hAnsi="Times New Roman" w:cs="Times New Roman"/>
          <w:sz w:val="24"/>
          <w:szCs w:val="24"/>
        </w:rPr>
        <w:t xml:space="preserve">cancelled the possibility of payments in digital currencies as the financial sources they get might be worth either more or less the very next day and transaction expenses were catapulting. As example in December 2017 transaction fees for Bitcoin per transaction was nearly 20$ (Dinkins). Also despite warnings issued by central </w:t>
      </w:r>
      <w:r w:rsidR="00A320FF" w:rsidRPr="008C68B3">
        <w:rPr>
          <w:rFonts w:ascii="Times New Roman" w:hAnsi="Times New Roman" w:cs="Times New Roman"/>
          <w:sz w:val="24"/>
          <w:szCs w:val="24"/>
        </w:rPr>
        <w:t>governing authorities</w:t>
      </w:r>
      <w:r w:rsidR="00A47EE3" w:rsidRPr="008C68B3">
        <w:rPr>
          <w:rFonts w:ascii="Times New Roman" w:hAnsi="Times New Roman" w:cs="Times New Roman"/>
          <w:sz w:val="24"/>
          <w:szCs w:val="24"/>
        </w:rPr>
        <w:t xml:space="preserve"> the number of virtual </w:t>
      </w:r>
      <w:r w:rsidR="006C0507" w:rsidRPr="008C68B3">
        <w:rPr>
          <w:rFonts w:ascii="Times New Roman" w:hAnsi="Times New Roman" w:cs="Times New Roman"/>
          <w:sz w:val="24"/>
          <w:szCs w:val="24"/>
        </w:rPr>
        <w:t xml:space="preserve">currencies significantly grew as well as trading volume and the new launched ICO projects. </w:t>
      </w:r>
    </w:p>
    <w:p w14:paraId="6D6B4FEE" w14:textId="44E0E902" w:rsidR="007D372C" w:rsidRPr="008C68B3" w:rsidRDefault="00954001" w:rsidP="006C0507">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 xml:space="preserve">From theoretical and practical overview is </w:t>
      </w:r>
      <w:r w:rsidR="00AC310D">
        <w:rPr>
          <w:rFonts w:ascii="Times New Roman" w:hAnsi="Times New Roman" w:cs="Times New Roman"/>
          <w:sz w:val="24"/>
          <w:szCs w:val="24"/>
        </w:rPr>
        <w:t>extremely</w:t>
      </w:r>
      <w:r w:rsidRPr="008C68B3">
        <w:rPr>
          <w:rFonts w:ascii="Times New Roman" w:hAnsi="Times New Roman" w:cs="Times New Roman"/>
          <w:sz w:val="24"/>
          <w:szCs w:val="24"/>
        </w:rPr>
        <w:t xml:space="preserve"> important to be explained which factors drive the fluctuations of Bitcoin price and if the prices of cryptocurrencies can be predicted in short-term or long- term based on order book data and volatility history. Order book, consisting of buy and sell orders over time, reflects the intention of the market and is closely related to the evolution of volatility (T.Guo, A.Bifet, N. Antulov- Fantulin, 2019)</w:t>
      </w:r>
      <w:r w:rsidR="00A320FF" w:rsidRPr="008C68B3">
        <w:rPr>
          <w:rFonts w:ascii="Times New Roman" w:hAnsi="Times New Roman" w:cs="Times New Roman"/>
          <w:sz w:val="24"/>
          <w:szCs w:val="24"/>
        </w:rPr>
        <w:t xml:space="preserve">. </w:t>
      </w:r>
      <w:r w:rsidR="005B2409" w:rsidRPr="008C68B3">
        <w:rPr>
          <w:rFonts w:ascii="Times New Roman" w:hAnsi="Times New Roman" w:cs="Times New Roman"/>
          <w:sz w:val="24"/>
          <w:szCs w:val="24"/>
        </w:rPr>
        <w:t>Volatility as measure of price fluctuations</w:t>
      </w:r>
      <w:r w:rsidR="005B2409" w:rsidRPr="008C68B3">
        <w:rPr>
          <w:rStyle w:val="FootnoteReference"/>
          <w:rFonts w:ascii="Times New Roman" w:hAnsi="Times New Roman" w:cs="Times New Roman"/>
          <w:sz w:val="24"/>
          <w:szCs w:val="24"/>
        </w:rPr>
        <w:footnoteReference w:id="27"/>
      </w:r>
      <w:r w:rsidR="005B2409" w:rsidRPr="008C68B3">
        <w:rPr>
          <w:rFonts w:ascii="Times New Roman" w:hAnsi="Times New Roman" w:cs="Times New Roman"/>
          <w:sz w:val="24"/>
          <w:szCs w:val="24"/>
        </w:rPr>
        <w:t xml:space="preserve">, </w:t>
      </w:r>
      <w:r w:rsidR="005B2409" w:rsidRPr="008C68B3">
        <w:rPr>
          <w:rStyle w:val="FootnoteReference"/>
          <w:rFonts w:ascii="Times New Roman" w:hAnsi="Times New Roman" w:cs="Times New Roman"/>
          <w:sz w:val="24"/>
          <w:szCs w:val="24"/>
        </w:rPr>
        <w:footnoteReference w:id="28"/>
      </w:r>
      <w:r w:rsidR="005B2409" w:rsidRPr="008C68B3">
        <w:rPr>
          <w:rFonts w:ascii="Times New Roman" w:hAnsi="Times New Roman" w:cs="Times New Roman"/>
          <w:sz w:val="24"/>
          <w:szCs w:val="24"/>
        </w:rPr>
        <w:t xml:space="preserve"> has a significant impact on trade</w:t>
      </w:r>
      <w:r w:rsidR="000D560E" w:rsidRPr="008C68B3">
        <w:rPr>
          <w:rFonts w:ascii="Times New Roman" w:hAnsi="Times New Roman" w:cs="Times New Roman"/>
          <w:sz w:val="24"/>
          <w:szCs w:val="24"/>
        </w:rPr>
        <w:t xml:space="preserve"> </w:t>
      </w:r>
      <w:r w:rsidR="005B2409" w:rsidRPr="008C68B3">
        <w:rPr>
          <w:rFonts w:ascii="Times New Roman" w:hAnsi="Times New Roman" w:cs="Times New Roman"/>
          <w:sz w:val="24"/>
          <w:szCs w:val="24"/>
        </w:rPr>
        <w:t>strategies, investment decisions</w:t>
      </w:r>
      <w:r w:rsidR="005B2409" w:rsidRPr="008C68B3">
        <w:rPr>
          <w:rStyle w:val="FootnoteReference"/>
          <w:rFonts w:ascii="Times New Roman" w:hAnsi="Times New Roman" w:cs="Times New Roman"/>
          <w:sz w:val="24"/>
          <w:szCs w:val="24"/>
        </w:rPr>
        <w:footnoteReference w:id="29"/>
      </w:r>
      <w:r w:rsidR="005B2409" w:rsidRPr="008C68B3">
        <w:rPr>
          <w:rFonts w:ascii="Times New Roman" w:hAnsi="Times New Roman" w:cs="Times New Roman"/>
          <w:sz w:val="24"/>
          <w:szCs w:val="24"/>
        </w:rPr>
        <w:t xml:space="preserve"> as </w:t>
      </w:r>
      <w:r w:rsidR="005B2409" w:rsidRPr="008C68B3">
        <w:rPr>
          <w:rFonts w:ascii="Times New Roman" w:hAnsi="Times New Roman" w:cs="Times New Roman"/>
          <w:sz w:val="24"/>
          <w:szCs w:val="24"/>
        </w:rPr>
        <w:lastRenderedPageBreak/>
        <w:t>well as systematic risk</w:t>
      </w:r>
      <w:r w:rsidR="005B2409" w:rsidRPr="008C68B3">
        <w:rPr>
          <w:rStyle w:val="FootnoteReference"/>
          <w:rFonts w:ascii="Times New Roman" w:hAnsi="Times New Roman" w:cs="Times New Roman"/>
          <w:sz w:val="24"/>
          <w:szCs w:val="24"/>
        </w:rPr>
        <w:footnoteReference w:id="30"/>
      </w:r>
      <w:r w:rsidR="005B2409" w:rsidRPr="008C68B3">
        <w:rPr>
          <w:rFonts w:ascii="Times New Roman" w:hAnsi="Times New Roman" w:cs="Times New Roman"/>
          <w:sz w:val="24"/>
          <w:szCs w:val="24"/>
        </w:rPr>
        <w:t>. Meanwhile, order book data carrying fined-grained information about price movement and market intentions is proven to be closely related to volatility</w:t>
      </w:r>
      <w:r w:rsidR="000D560E" w:rsidRPr="008C68B3">
        <w:rPr>
          <w:rStyle w:val="FootnoteReference"/>
          <w:rFonts w:ascii="Times New Roman" w:hAnsi="Times New Roman" w:cs="Times New Roman"/>
          <w:sz w:val="24"/>
          <w:szCs w:val="24"/>
        </w:rPr>
        <w:footnoteReference w:id="31"/>
      </w:r>
      <w:r w:rsidR="005B2409" w:rsidRPr="008C68B3">
        <w:rPr>
          <w:rFonts w:ascii="Times New Roman" w:hAnsi="Times New Roman" w:cs="Times New Roman"/>
          <w:sz w:val="24"/>
          <w:szCs w:val="24"/>
        </w:rPr>
        <w:t xml:space="preserve"> and influences Bitcoin market with variation over time</w:t>
      </w:r>
      <w:r w:rsidR="000D560E" w:rsidRPr="008C68B3">
        <w:rPr>
          <w:rStyle w:val="FootnoteReference"/>
          <w:rFonts w:ascii="Times New Roman" w:hAnsi="Times New Roman" w:cs="Times New Roman"/>
          <w:sz w:val="24"/>
          <w:szCs w:val="24"/>
        </w:rPr>
        <w:footnoteReference w:id="32"/>
      </w:r>
      <w:r w:rsidR="00E60D34" w:rsidRPr="008C68B3">
        <w:rPr>
          <w:rFonts w:ascii="Times New Roman" w:hAnsi="Times New Roman" w:cs="Times New Roman"/>
          <w:sz w:val="24"/>
          <w:szCs w:val="24"/>
        </w:rPr>
        <w:t>.</w:t>
      </w:r>
    </w:p>
    <w:p w14:paraId="5696E988" w14:textId="16A469E1" w:rsidR="006622E9" w:rsidRPr="008C68B3" w:rsidRDefault="00BD1193" w:rsidP="006622E9">
      <w:pPr>
        <w:rPr>
          <w:rFonts w:ascii="Times New Roman" w:hAnsi="Times New Roman" w:cs="Times New Roman"/>
          <w:b/>
          <w:bCs/>
          <w:sz w:val="36"/>
          <w:szCs w:val="36"/>
        </w:rPr>
      </w:pPr>
      <w:r w:rsidRPr="008C68B3">
        <w:rPr>
          <w:rFonts w:ascii="Times New Roman" w:hAnsi="Times New Roman" w:cs="Times New Roman"/>
          <w:b/>
          <w:bCs/>
          <w:sz w:val="36"/>
          <w:szCs w:val="36"/>
        </w:rPr>
        <w:t>Objective:</w:t>
      </w:r>
    </w:p>
    <w:p w14:paraId="7689DE38" w14:textId="4861E227" w:rsidR="006622E9" w:rsidRPr="008C68B3" w:rsidRDefault="008F2731" w:rsidP="008F2731">
      <w:pPr>
        <w:shd w:val="clear" w:color="auto" w:fill="FFFFFF"/>
        <w:spacing w:line="360" w:lineRule="auto"/>
        <w:jc w:val="both"/>
        <w:rPr>
          <w:rFonts w:ascii="Times New Roman" w:hAnsi="Times New Roman" w:cs="Times New Roman"/>
          <w:sz w:val="24"/>
          <w:szCs w:val="24"/>
          <w:shd w:val="clear" w:color="auto" w:fill="FFFFFF"/>
        </w:rPr>
      </w:pPr>
      <w:r w:rsidRPr="008C68B3">
        <w:rPr>
          <w:rFonts w:ascii="Times New Roman" w:hAnsi="Times New Roman" w:cs="Times New Roman"/>
          <w:sz w:val="24"/>
          <w:szCs w:val="24"/>
          <w:shd w:val="clear" w:color="auto" w:fill="FFFFFF"/>
        </w:rPr>
        <w:t>The current research study aims to determine and analyse the impact of law regulations and AML</w:t>
      </w:r>
      <w:r w:rsidR="00595CCA">
        <w:rPr>
          <w:rFonts w:ascii="Times New Roman" w:hAnsi="Times New Roman" w:cs="Times New Roman"/>
          <w:sz w:val="24"/>
          <w:szCs w:val="24"/>
          <w:shd w:val="clear" w:color="auto" w:fill="FFFFFF"/>
        </w:rPr>
        <w:t>D</w:t>
      </w:r>
      <w:r w:rsidRPr="008C68B3">
        <w:rPr>
          <w:rFonts w:ascii="Times New Roman" w:hAnsi="Times New Roman" w:cs="Times New Roman"/>
          <w:sz w:val="24"/>
          <w:szCs w:val="24"/>
          <w:shd w:val="clear" w:color="auto" w:fill="FFFFFF"/>
        </w:rPr>
        <w:t>5 on crypto exchanges and custodial wallets which are based in European Union</w:t>
      </w:r>
      <w:r>
        <w:rPr>
          <w:rFonts w:ascii="Times New Roman" w:hAnsi="Times New Roman" w:cs="Times New Roman"/>
          <w:sz w:val="24"/>
          <w:szCs w:val="24"/>
          <w:shd w:val="clear" w:color="auto" w:fill="FFFFFF"/>
        </w:rPr>
        <w:t xml:space="preserve"> and to </w:t>
      </w:r>
      <w:r w:rsidR="006622E9" w:rsidRPr="008C68B3">
        <w:rPr>
          <w:rFonts w:ascii="Times New Roman" w:hAnsi="Times New Roman" w:cs="Times New Roman"/>
          <w:sz w:val="24"/>
          <w:szCs w:val="24"/>
          <w:shd w:val="clear" w:color="auto" w:fill="FFFFFF"/>
        </w:rPr>
        <w:t>provide evidences of the importance of digital currencies for</w:t>
      </w:r>
      <w:r w:rsidR="005865BC">
        <w:rPr>
          <w:rFonts w:ascii="Times New Roman" w:hAnsi="Times New Roman" w:cs="Times New Roman"/>
          <w:sz w:val="24"/>
          <w:szCs w:val="24"/>
          <w:shd w:val="clear" w:color="auto" w:fill="FFFFFF"/>
        </w:rPr>
        <w:t xml:space="preserve"> global economy and as a part of global financial system. </w:t>
      </w:r>
      <w:r w:rsidR="006622E9" w:rsidRPr="008C68B3">
        <w:rPr>
          <w:rFonts w:ascii="Times New Roman" w:hAnsi="Times New Roman" w:cs="Times New Roman"/>
          <w:sz w:val="24"/>
          <w:szCs w:val="24"/>
          <w:shd w:val="clear" w:color="auto" w:fill="FFFFFF"/>
        </w:rPr>
        <w:t xml:space="preserve"> This research study will focus on discussing and analysis of the regulations in EU</w:t>
      </w:r>
      <w:r w:rsidR="005865BC">
        <w:rPr>
          <w:rFonts w:ascii="Times New Roman" w:hAnsi="Times New Roman" w:cs="Times New Roman"/>
          <w:sz w:val="24"/>
          <w:szCs w:val="24"/>
          <w:shd w:val="clear" w:color="auto" w:fill="FFFFFF"/>
        </w:rPr>
        <w:t xml:space="preserve"> based</w:t>
      </w:r>
      <w:r w:rsidR="006622E9" w:rsidRPr="008C68B3">
        <w:rPr>
          <w:rFonts w:ascii="Times New Roman" w:hAnsi="Times New Roman" w:cs="Times New Roman"/>
          <w:sz w:val="24"/>
          <w:szCs w:val="24"/>
          <w:shd w:val="clear" w:color="auto" w:fill="FFFFFF"/>
        </w:rPr>
        <w:t xml:space="preserve"> countries and will analyse what will be the impact from implementation of 5</w:t>
      </w:r>
      <w:r w:rsidR="006622E9" w:rsidRPr="008C68B3">
        <w:rPr>
          <w:rFonts w:ascii="Times New Roman" w:hAnsi="Times New Roman" w:cs="Times New Roman"/>
          <w:sz w:val="24"/>
          <w:szCs w:val="24"/>
          <w:shd w:val="clear" w:color="auto" w:fill="FFFFFF"/>
          <w:vertAlign w:val="superscript"/>
        </w:rPr>
        <w:t>th</w:t>
      </w:r>
      <w:r w:rsidR="006622E9" w:rsidRPr="008C68B3">
        <w:rPr>
          <w:rFonts w:ascii="Times New Roman" w:hAnsi="Times New Roman" w:cs="Times New Roman"/>
          <w:sz w:val="24"/>
          <w:szCs w:val="24"/>
          <w:shd w:val="clear" w:color="auto" w:fill="FFFFFF"/>
        </w:rPr>
        <w:t xml:space="preserve"> Money Laundering Regulation Directive (</w:t>
      </w:r>
      <w:r w:rsidR="00B54E43">
        <w:rPr>
          <w:rFonts w:ascii="Times New Roman" w:hAnsi="Times New Roman" w:cs="Times New Roman"/>
          <w:sz w:val="24"/>
          <w:szCs w:val="24"/>
          <w:shd w:val="clear" w:color="auto" w:fill="FFFFFF"/>
        </w:rPr>
        <w:t>A</w:t>
      </w:r>
      <w:r w:rsidR="006622E9" w:rsidRPr="008C68B3">
        <w:rPr>
          <w:rFonts w:ascii="Times New Roman" w:hAnsi="Times New Roman" w:cs="Times New Roman"/>
          <w:sz w:val="24"/>
          <w:szCs w:val="24"/>
          <w:shd w:val="clear" w:color="auto" w:fill="FFFFFF"/>
        </w:rPr>
        <w:t>MLD5)</w:t>
      </w:r>
      <w:r w:rsidR="005865BC">
        <w:rPr>
          <w:rFonts w:ascii="Times New Roman" w:hAnsi="Times New Roman" w:cs="Times New Roman"/>
          <w:sz w:val="24"/>
          <w:szCs w:val="24"/>
          <w:shd w:val="clear" w:color="auto" w:fill="FFFFFF"/>
        </w:rPr>
        <w:t xml:space="preserve"> for the crypto exchanges and custodian wallets after this implementation</w:t>
      </w:r>
      <w:r w:rsidR="006622E9" w:rsidRPr="008C68B3">
        <w:rPr>
          <w:rFonts w:ascii="Times New Roman" w:hAnsi="Times New Roman" w:cs="Times New Roman"/>
          <w:sz w:val="24"/>
          <w:szCs w:val="24"/>
          <w:shd w:val="clear" w:color="auto" w:fill="FFFFFF"/>
        </w:rPr>
        <w:t xml:space="preserve">. The aim of this research study is after detailed analysis and discussion of cryptocurrencies regulations in EU countries and discussion about impact of changes that will come after implementation of </w:t>
      </w:r>
      <w:r w:rsidR="00D95BD8">
        <w:rPr>
          <w:rFonts w:ascii="Times New Roman" w:hAnsi="Times New Roman" w:cs="Times New Roman"/>
          <w:sz w:val="24"/>
          <w:szCs w:val="24"/>
          <w:shd w:val="clear" w:color="auto" w:fill="FFFFFF"/>
        </w:rPr>
        <w:t>A</w:t>
      </w:r>
      <w:r w:rsidR="006622E9" w:rsidRPr="008C68B3">
        <w:rPr>
          <w:rFonts w:ascii="Times New Roman" w:hAnsi="Times New Roman" w:cs="Times New Roman"/>
          <w:sz w:val="24"/>
          <w:szCs w:val="24"/>
          <w:shd w:val="clear" w:color="auto" w:fill="FFFFFF"/>
        </w:rPr>
        <w:t xml:space="preserve">MLD5 to be shown what will be the consequences for crypto exchanges and custodial wallets and what actions they could take to stay competitive and profitable while keeping the laws and new regulatory framework. Also the aim of the research study is to show that the new crypto regulations in EU will strongly impact on crypto exchanges in different EU countries but despite the regulations digital currencies will take over the world in the coming years and will be inseparable part of financial markets worldwide. </w:t>
      </w:r>
    </w:p>
    <w:p w14:paraId="128C0DD4" w14:textId="2ACD6E10" w:rsidR="006622E9" w:rsidRPr="008C68B3" w:rsidRDefault="006622E9" w:rsidP="006C0507">
      <w:pPr>
        <w:spacing w:line="360" w:lineRule="auto"/>
        <w:jc w:val="both"/>
        <w:rPr>
          <w:rFonts w:ascii="Times New Roman" w:hAnsi="Times New Roman" w:cs="Times New Roman"/>
          <w:sz w:val="24"/>
          <w:szCs w:val="24"/>
          <w:shd w:val="clear" w:color="auto" w:fill="FFFFFF"/>
        </w:rPr>
      </w:pPr>
      <w:r w:rsidRPr="008C68B3">
        <w:rPr>
          <w:rFonts w:ascii="Times New Roman" w:hAnsi="Times New Roman" w:cs="Times New Roman"/>
          <w:sz w:val="24"/>
          <w:szCs w:val="24"/>
          <w:shd w:val="clear" w:color="auto" w:fill="FFFFFF"/>
        </w:rPr>
        <w:t xml:space="preserve">This research study offers analytic framework of cryptocurrency legal regulations in EU and discusses its impact on crypto exchanges. </w:t>
      </w:r>
    </w:p>
    <w:p w14:paraId="3A1BB4C1" w14:textId="20569A9A" w:rsidR="006622E9" w:rsidRPr="008C68B3" w:rsidRDefault="00BD1193" w:rsidP="006622E9">
      <w:pPr>
        <w:spacing w:line="360" w:lineRule="auto"/>
        <w:jc w:val="both"/>
        <w:rPr>
          <w:rFonts w:ascii="Times New Roman" w:hAnsi="Times New Roman" w:cs="Times New Roman"/>
          <w:b/>
          <w:bCs/>
          <w:sz w:val="36"/>
          <w:szCs w:val="36"/>
          <w:shd w:val="clear" w:color="auto" w:fill="FFFFFF"/>
        </w:rPr>
      </w:pPr>
      <w:r w:rsidRPr="008C68B3">
        <w:rPr>
          <w:rFonts w:ascii="Times New Roman" w:hAnsi="Times New Roman" w:cs="Times New Roman"/>
          <w:b/>
          <w:bCs/>
          <w:sz w:val="36"/>
          <w:szCs w:val="36"/>
          <w:shd w:val="clear" w:color="auto" w:fill="FFFFFF"/>
        </w:rPr>
        <w:t>M</w:t>
      </w:r>
      <w:r w:rsidR="006622E9" w:rsidRPr="008C68B3">
        <w:rPr>
          <w:rFonts w:ascii="Times New Roman" w:hAnsi="Times New Roman" w:cs="Times New Roman"/>
          <w:b/>
          <w:bCs/>
          <w:sz w:val="36"/>
          <w:szCs w:val="36"/>
          <w:shd w:val="clear" w:color="auto" w:fill="FFFFFF"/>
        </w:rPr>
        <w:t>ethodology:</w:t>
      </w:r>
    </w:p>
    <w:p w14:paraId="53F22E72" w14:textId="77777777" w:rsidR="006622E9" w:rsidRPr="008C68B3" w:rsidRDefault="006622E9" w:rsidP="006622E9">
      <w:pPr>
        <w:spacing w:line="360" w:lineRule="auto"/>
        <w:jc w:val="both"/>
        <w:rPr>
          <w:rFonts w:ascii="Times New Roman" w:hAnsi="Times New Roman" w:cs="Times New Roman"/>
          <w:sz w:val="24"/>
          <w:szCs w:val="24"/>
          <w:shd w:val="clear" w:color="auto" w:fill="FFFFFF"/>
        </w:rPr>
      </w:pPr>
      <w:r w:rsidRPr="008C68B3">
        <w:rPr>
          <w:rFonts w:ascii="Times New Roman" w:hAnsi="Times New Roman" w:cs="Times New Roman"/>
          <w:sz w:val="24"/>
          <w:szCs w:val="24"/>
          <w:shd w:val="clear" w:color="auto" w:fill="FFFFFF"/>
        </w:rPr>
        <w:t xml:space="preserve">For research purposes it is crucial to be determined the techniques and tools before proceeding towards the data collection and data analysis.  </w:t>
      </w:r>
    </w:p>
    <w:p w14:paraId="0CECBF8E" w14:textId="1BC10F6E" w:rsidR="006622E9" w:rsidRPr="008C68B3" w:rsidRDefault="006622E9" w:rsidP="006622E9">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 xml:space="preserve">For the purposes of the research study will be </w:t>
      </w:r>
      <w:r w:rsidR="007A78EB">
        <w:rPr>
          <w:rFonts w:ascii="Times New Roman" w:hAnsi="Times New Roman" w:cs="Times New Roman"/>
          <w:sz w:val="24"/>
          <w:szCs w:val="24"/>
        </w:rPr>
        <w:t xml:space="preserve">made literature review which will help to be answered </w:t>
      </w:r>
      <w:r w:rsidR="007C5243">
        <w:rPr>
          <w:rFonts w:ascii="Times New Roman" w:hAnsi="Times New Roman" w:cs="Times New Roman"/>
          <w:sz w:val="24"/>
          <w:szCs w:val="24"/>
        </w:rPr>
        <w:t xml:space="preserve">main </w:t>
      </w:r>
      <w:r w:rsidR="007A78EB">
        <w:rPr>
          <w:rFonts w:ascii="Times New Roman" w:hAnsi="Times New Roman" w:cs="Times New Roman"/>
          <w:sz w:val="24"/>
          <w:szCs w:val="24"/>
        </w:rPr>
        <w:t>research question</w:t>
      </w:r>
      <w:r w:rsidR="007C5243">
        <w:rPr>
          <w:rFonts w:ascii="Times New Roman" w:hAnsi="Times New Roman" w:cs="Times New Roman"/>
          <w:sz w:val="24"/>
          <w:szCs w:val="24"/>
        </w:rPr>
        <w:t xml:space="preserve">s. </w:t>
      </w:r>
      <w:r w:rsidRPr="008C68B3">
        <w:rPr>
          <w:rFonts w:ascii="Times New Roman" w:hAnsi="Times New Roman" w:cs="Times New Roman"/>
          <w:sz w:val="24"/>
          <w:szCs w:val="24"/>
        </w:rPr>
        <w:t xml:space="preserve">For better understanding of the essence of the digital </w:t>
      </w:r>
      <w:r w:rsidRPr="008C68B3">
        <w:rPr>
          <w:rFonts w:ascii="Times New Roman" w:hAnsi="Times New Roman" w:cs="Times New Roman"/>
          <w:sz w:val="24"/>
          <w:szCs w:val="24"/>
        </w:rPr>
        <w:lastRenderedPageBreak/>
        <w:t xml:space="preserve">currencies will be explored the insights and opinions of other people and will be presented through empirical research in this </w:t>
      </w:r>
      <w:r w:rsidR="007A78EB">
        <w:rPr>
          <w:rFonts w:ascii="Times New Roman" w:hAnsi="Times New Roman" w:cs="Times New Roman"/>
          <w:sz w:val="24"/>
          <w:szCs w:val="24"/>
        </w:rPr>
        <w:t xml:space="preserve">research </w:t>
      </w:r>
      <w:r w:rsidRPr="008C68B3">
        <w:rPr>
          <w:rFonts w:ascii="Times New Roman" w:hAnsi="Times New Roman" w:cs="Times New Roman"/>
          <w:sz w:val="24"/>
          <w:szCs w:val="24"/>
        </w:rPr>
        <w:t>study.</w:t>
      </w:r>
    </w:p>
    <w:p w14:paraId="74AD7987" w14:textId="6CD027B7" w:rsidR="006622E9" w:rsidRPr="008C68B3" w:rsidRDefault="006622E9" w:rsidP="006622E9">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 xml:space="preserve">The research questions require a multi-faceted approach. The study is therefore split into </w:t>
      </w:r>
      <w:r w:rsidR="005865BC">
        <w:rPr>
          <w:rFonts w:ascii="Times New Roman" w:hAnsi="Times New Roman" w:cs="Times New Roman"/>
          <w:sz w:val="24"/>
          <w:szCs w:val="24"/>
        </w:rPr>
        <w:t xml:space="preserve">a few </w:t>
      </w:r>
      <w:r w:rsidRPr="008C68B3">
        <w:rPr>
          <w:rFonts w:ascii="Times New Roman" w:hAnsi="Times New Roman" w:cs="Times New Roman"/>
          <w:sz w:val="24"/>
          <w:szCs w:val="24"/>
        </w:rPr>
        <w:t>chapters to answer the different aspects and characteristics that come into play when discussing regulation on cryptocurrency and its impact on crypto exchanges and custodial wallets in European Union. The approach of the current research study is focused on literature analysis, examining which areas there is agreement and disagreement. Theory and theoretical frameworks will help to explain the advantages and disadvantages of digital currencies and the different approaches towards regulating it.</w:t>
      </w:r>
      <w:r w:rsidRPr="008C68B3">
        <w:t xml:space="preserve"> </w:t>
      </w:r>
      <w:r w:rsidRPr="008C68B3">
        <w:rPr>
          <w:rFonts w:ascii="Times New Roman" w:hAnsi="Times New Roman" w:cs="Times New Roman"/>
          <w:sz w:val="24"/>
          <w:szCs w:val="24"/>
        </w:rPr>
        <w:t>For determining the best practices in the EU, a theoretical framework will be put and discussed in relation to the different dimensions of regulation discussed in this research study.</w:t>
      </w:r>
      <w:r w:rsidRPr="008C68B3">
        <w:t xml:space="preserve"> </w:t>
      </w:r>
      <w:r w:rsidRPr="008C68B3">
        <w:rPr>
          <w:rFonts w:ascii="Times New Roman" w:hAnsi="Times New Roman" w:cs="Times New Roman"/>
          <w:sz w:val="24"/>
          <w:szCs w:val="24"/>
        </w:rPr>
        <w:t>First will clarify the exact nature of digital currencies by providing background information, data for it will be collected from literature analysis and theoretical frameworks.</w:t>
      </w:r>
      <w:r w:rsidRPr="008C68B3">
        <w:rPr>
          <w:rFonts w:ascii="Times New Roman" w:hAnsi="Times New Roman" w:cs="Times New Roman"/>
          <w:sz w:val="24"/>
          <w:szCs w:val="24"/>
          <w:lang w:val="bg-BG"/>
        </w:rPr>
        <w:t xml:space="preserve"> </w:t>
      </w:r>
      <w:r w:rsidR="005865BC">
        <w:rPr>
          <w:rFonts w:ascii="Times New Roman" w:hAnsi="Times New Roman" w:cs="Times New Roman"/>
          <w:sz w:val="24"/>
          <w:szCs w:val="24"/>
        </w:rPr>
        <w:t>E</w:t>
      </w:r>
      <w:r w:rsidRPr="008C68B3">
        <w:rPr>
          <w:rFonts w:ascii="Times New Roman" w:hAnsi="Times New Roman" w:cs="Times New Roman"/>
          <w:sz w:val="24"/>
          <w:szCs w:val="24"/>
        </w:rPr>
        <w:t>xact research</w:t>
      </w:r>
      <w:r w:rsidR="007C5243">
        <w:rPr>
          <w:rFonts w:ascii="Times New Roman" w:hAnsi="Times New Roman" w:cs="Times New Roman"/>
          <w:sz w:val="24"/>
          <w:szCs w:val="24"/>
        </w:rPr>
        <w:t>e</w:t>
      </w:r>
      <w:r w:rsidRPr="008C68B3">
        <w:rPr>
          <w:rFonts w:ascii="Times New Roman" w:hAnsi="Times New Roman" w:cs="Times New Roman"/>
          <w:sz w:val="24"/>
          <w:szCs w:val="24"/>
        </w:rPr>
        <w:t>s will be reviewed in detail in order to come to a complete understanding of this innovative technology and why it is so important part of the financial system all over the world.</w:t>
      </w:r>
      <w:r w:rsidRPr="008C68B3">
        <w:t xml:space="preserve"> </w:t>
      </w:r>
      <w:r w:rsidRPr="008C68B3">
        <w:rPr>
          <w:rFonts w:ascii="Times New Roman" w:hAnsi="Times New Roman" w:cs="Times New Roman"/>
          <w:sz w:val="24"/>
          <w:szCs w:val="24"/>
        </w:rPr>
        <w:t>Thereafter, the rationale behind regulating virtual currencies will be brought to light, explaining why regulation is</w:t>
      </w:r>
      <w:r w:rsidRPr="008C68B3">
        <w:rPr>
          <w:rFonts w:ascii="Times New Roman" w:hAnsi="Times New Roman" w:cs="Times New Roman"/>
          <w:sz w:val="24"/>
          <w:szCs w:val="24"/>
          <w:lang w:val="bg-BG"/>
        </w:rPr>
        <w:t xml:space="preserve"> </w:t>
      </w:r>
      <w:r w:rsidRPr="008C68B3">
        <w:rPr>
          <w:rFonts w:ascii="Times New Roman" w:hAnsi="Times New Roman" w:cs="Times New Roman"/>
          <w:sz w:val="24"/>
          <w:szCs w:val="24"/>
        </w:rPr>
        <w:t>absolute necessary in the first place and the goals of regulation. Next chapter will focus on the implications for all EU- based crypto exchanges and custodial wallets from implementation of AML</w:t>
      </w:r>
      <w:r w:rsidR="00D95BD8">
        <w:rPr>
          <w:rFonts w:ascii="Times New Roman" w:hAnsi="Times New Roman" w:cs="Times New Roman"/>
          <w:sz w:val="24"/>
          <w:szCs w:val="24"/>
        </w:rPr>
        <w:t>D</w:t>
      </w:r>
      <w:r w:rsidRPr="008C68B3">
        <w:rPr>
          <w:rFonts w:ascii="Times New Roman" w:hAnsi="Times New Roman" w:cs="Times New Roman"/>
          <w:sz w:val="24"/>
          <w:szCs w:val="24"/>
        </w:rPr>
        <w:t xml:space="preserve">5. </w:t>
      </w:r>
    </w:p>
    <w:p w14:paraId="3E1C350B" w14:textId="189A7123" w:rsidR="006622E9" w:rsidRPr="008C68B3" w:rsidRDefault="006622E9" w:rsidP="006622E9">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 xml:space="preserve">Implementation of AMLD5 will bring a lot of challenges for EU-based crypto exchanges and custodial wallets. </w:t>
      </w:r>
      <w:r w:rsidR="005865BC">
        <w:rPr>
          <w:rFonts w:ascii="Times New Roman" w:hAnsi="Times New Roman" w:cs="Times New Roman"/>
          <w:sz w:val="24"/>
          <w:szCs w:val="24"/>
        </w:rPr>
        <w:t xml:space="preserve">It </w:t>
      </w:r>
      <w:r w:rsidRPr="008C68B3">
        <w:rPr>
          <w:rFonts w:ascii="Times New Roman" w:hAnsi="Times New Roman" w:cs="Times New Roman"/>
          <w:sz w:val="24"/>
          <w:szCs w:val="24"/>
        </w:rPr>
        <w:t>will be</w:t>
      </w:r>
      <w:r w:rsidR="005865BC">
        <w:rPr>
          <w:rFonts w:ascii="Times New Roman" w:hAnsi="Times New Roman" w:cs="Times New Roman"/>
          <w:sz w:val="24"/>
          <w:szCs w:val="24"/>
        </w:rPr>
        <w:t xml:space="preserve"> also</w:t>
      </w:r>
      <w:r w:rsidRPr="008C68B3">
        <w:rPr>
          <w:rFonts w:ascii="Times New Roman" w:hAnsi="Times New Roman" w:cs="Times New Roman"/>
          <w:sz w:val="24"/>
          <w:szCs w:val="24"/>
        </w:rPr>
        <w:t xml:space="preserve"> analysed and discussed in detail what are these challenges and how the crypto- exchanges will have to change </w:t>
      </w:r>
      <w:r w:rsidR="007C5243">
        <w:rPr>
          <w:rFonts w:ascii="Times New Roman" w:hAnsi="Times New Roman" w:cs="Times New Roman"/>
          <w:sz w:val="24"/>
          <w:szCs w:val="24"/>
        </w:rPr>
        <w:t xml:space="preserve">in their business strategy </w:t>
      </w:r>
      <w:r w:rsidRPr="008C68B3">
        <w:rPr>
          <w:rFonts w:ascii="Times New Roman" w:hAnsi="Times New Roman" w:cs="Times New Roman"/>
          <w:sz w:val="24"/>
          <w:szCs w:val="24"/>
        </w:rPr>
        <w:t xml:space="preserve">to stay competitive and sustainable in this specific industry. </w:t>
      </w:r>
    </w:p>
    <w:p w14:paraId="5B2BAA5B" w14:textId="4FAE0365" w:rsidR="006622E9" w:rsidRPr="008C68B3" w:rsidRDefault="005865BC" w:rsidP="006622E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conclusion will be presented summary of the consequences from the impact of AMLD5 for the crypto exchanges and  </w:t>
      </w:r>
      <w:r w:rsidR="006622E9" w:rsidRPr="008C68B3">
        <w:rPr>
          <w:rFonts w:ascii="Times New Roman" w:hAnsi="Times New Roman" w:cs="Times New Roman"/>
          <w:sz w:val="24"/>
          <w:szCs w:val="24"/>
        </w:rPr>
        <w:t xml:space="preserve">will answer on last research question. In this part should be examined the developments of the EU regarding digital currencies and their plans. It will be compared the regulations before and after implementation of new regulations and what can be expected in the future for development of digital currencies. Also will be given recommendations which can be established on the basis of the dimensions of regulation. </w:t>
      </w:r>
    </w:p>
    <w:p w14:paraId="35334A36" w14:textId="77777777" w:rsidR="006622E9" w:rsidRPr="008C68B3" w:rsidRDefault="006622E9" w:rsidP="006622E9">
      <w:pPr>
        <w:spacing w:line="360" w:lineRule="auto"/>
        <w:jc w:val="both"/>
        <w:rPr>
          <w:rFonts w:ascii="Times New Roman" w:hAnsi="Times New Roman" w:cs="Times New Roman"/>
          <w:b/>
          <w:bCs/>
          <w:sz w:val="32"/>
          <w:szCs w:val="32"/>
        </w:rPr>
      </w:pPr>
      <w:r w:rsidRPr="008C68B3">
        <w:rPr>
          <w:rFonts w:ascii="Times New Roman" w:hAnsi="Times New Roman" w:cs="Times New Roman"/>
          <w:b/>
          <w:bCs/>
          <w:sz w:val="32"/>
          <w:szCs w:val="32"/>
        </w:rPr>
        <w:t>Data Collection:</w:t>
      </w:r>
    </w:p>
    <w:p w14:paraId="3E702FAA" w14:textId="49797A2C" w:rsidR="0087220D" w:rsidRPr="008C68B3" w:rsidRDefault="006622E9" w:rsidP="00424F2E">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 xml:space="preserve">For the purposes of the study will be </w:t>
      </w:r>
      <w:r w:rsidR="00A87C6E">
        <w:rPr>
          <w:rFonts w:ascii="Times New Roman" w:hAnsi="Times New Roman" w:cs="Times New Roman"/>
          <w:sz w:val="24"/>
          <w:szCs w:val="24"/>
        </w:rPr>
        <w:t xml:space="preserve">done </w:t>
      </w:r>
      <w:r w:rsidR="00F0275D">
        <w:rPr>
          <w:rFonts w:ascii="Times New Roman" w:hAnsi="Times New Roman" w:cs="Times New Roman"/>
          <w:sz w:val="24"/>
          <w:szCs w:val="24"/>
        </w:rPr>
        <w:t xml:space="preserve">literature review which will help to be answered main research questions. </w:t>
      </w:r>
      <w:r w:rsidRPr="008C68B3">
        <w:rPr>
          <w:rFonts w:ascii="Times New Roman" w:hAnsi="Times New Roman" w:cs="Times New Roman"/>
          <w:sz w:val="24"/>
          <w:szCs w:val="24"/>
        </w:rPr>
        <w:t xml:space="preserve">Since, the main purpose of the current research study is analysing the </w:t>
      </w:r>
      <w:r w:rsidRPr="008C68B3">
        <w:rPr>
          <w:rFonts w:ascii="Times New Roman" w:hAnsi="Times New Roman" w:cs="Times New Roman"/>
          <w:sz w:val="24"/>
          <w:szCs w:val="24"/>
        </w:rPr>
        <w:lastRenderedPageBreak/>
        <w:t xml:space="preserve">impact of cryptocurrency law regulations on crypto exchanges </w:t>
      </w:r>
      <w:r w:rsidR="00F0275D">
        <w:rPr>
          <w:rFonts w:ascii="Times New Roman" w:hAnsi="Times New Roman" w:cs="Times New Roman"/>
          <w:sz w:val="24"/>
          <w:szCs w:val="24"/>
        </w:rPr>
        <w:t xml:space="preserve">and custodian wallets </w:t>
      </w:r>
      <w:r w:rsidRPr="008C68B3">
        <w:rPr>
          <w:rFonts w:ascii="Times New Roman" w:hAnsi="Times New Roman" w:cs="Times New Roman"/>
          <w:sz w:val="24"/>
          <w:szCs w:val="24"/>
        </w:rPr>
        <w:t xml:space="preserve">in EU </w:t>
      </w:r>
      <w:r w:rsidR="00F0275D">
        <w:rPr>
          <w:rFonts w:ascii="Times New Roman" w:hAnsi="Times New Roman" w:cs="Times New Roman"/>
          <w:sz w:val="24"/>
          <w:szCs w:val="24"/>
        </w:rPr>
        <w:t xml:space="preserve">based </w:t>
      </w:r>
      <w:r w:rsidRPr="008C68B3">
        <w:rPr>
          <w:rFonts w:ascii="Times New Roman" w:hAnsi="Times New Roman" w:cs="Times New Roman"/>
          <w:sz w:val="24"/>
          <w:szCs w:val="24"/>
        </w:rPr>
        <w:t>countries; therefore the methods for gathering data is from law regulations</w:t>
      </w:r>
      <w:r w:rsidR="00F0275D">
        <w:rPr>
          <w:rFonts w:ascii="Times New Roman" w:hAnsi="Times New Roman" w:cs="Times New Roman"/>
          <w:sz w:val="24"/>
          <w:szCs w:val="24"/>
        </w:rPr>
        <w:t xml:space="preserve"> in EU based countries which are valid for current moment (2020)</w:t>
      </w:r>
      <w:r w:rsidRPr="008C68B3">
        <w:rPr>
          <w:rFonts w:ascii="Times New Roman" w:hAnsi="Times New Roman" w:cs="Times New Roman"/>
          <w:sz w:val="24"/>
          <w:szCs w:val="24"/>
        </w:rPr>
        <w:t xml:space="preserve">. For the purposes of the current research study will be analysed and discussed Anti-Money Laundering Directive 5. </w:t>
      </w:r>
    </w:p>
    <w:p w14:paraId="6E228B92" w14:textId="25A5B684" w:rsidR="00A70037" w:rsidRPr="008C68B3" w:rsidRDefault="00E60D34" w:rsidP="00424F2E">
      <w:pPr>
        <w:spacing w:line="360" w:lineRule="auto"/>
        <w:jc w:val="both"/>
        <w:rPr>
          <w:rFonts w:ascii="Times New Roman" w:hAnsi="Times New Roman" w:cs="Times New Roman"/>
          <w:b/>
          <w:bCs/>
          <w:sz w:val="28"/>
          <w:szCs w:val="28"/>
        </w:rPr>
      </w:pPr>
      <w:bookmarkStart w:id="2" w:name="_Hlk43121011"/>
      <w:r w:rsidRPr="008C68B3">
        <w:rPr>
          <w:rFonts w:ascii="Times New Roman" w:hAnsi="Times New Roman" w:cs="Times New Roman"/>
          <w:b/>
          <w:bCs/>
          <w:sz w:val="28"/>
          <w:szCs w:val="28"/>
        </w:rPr>
        <w:t>Presentation of key points and analysis of Anti- Money Laundering Directive 5 (AML</w:t>
      </w:r>
      <w:r w:rsidR="00F441BD">
        <w:rPr>
          <w:rFonts w:ascii="Times New Roman" w:hAnsi="Times New Roman" w:cs="Times New Roman"/>
          <w:b/>
          <w:bCs/>
          <w:sz w:val="28"/>
          <w:szCs w:val="28"/>
        </w:rPr>
        <w:t>D</w:t>
      </w:r>
      <w:r w:rsidRPr="008C68B3">
        <w:rPr>
          <w:rFonts w:ascii="Times New Roman" w:hAnsi="Times New Roman" w:cs="Times New Roman"/>
          <w:b/>
          <w:bCs/>
          <w:sz w:val="28"/>
          <w:szCs w:val="28"/>
        </w:rPr>
        <w:t>5)</w:t>
      </w:r>
    </w:p>
    <w:bookmarkEnd w:id="2"/>
    <w:p w14:paraId="17909411" w14:textId="272C55A2" w:rsidR="00E60D34" w:rsidRPr="008C68B3" w:rsidRDefault="00DA262E" w:rsidP="00DA262E">
      <w:pPr>
        <w:shd w:val="clear" w:color="auto" w:fill="FFFFFF"/>
        <w:spacing w:after="100" w:afterAutospacing="1" w:line="360" w:lineRule="auto"/>
        <w:jc w:val="both"/>
        <w:outlineLvl w:val="2"/>
        <w:rPr>
          <w:rFonts w:ascii="Times New Roman" w:eastAsia="Times New Roman" w:hAnsi="Times New Roman" w:cs="Times New Roman"/>
          <w:sz w:val="24"/>
          <w:szCs w:val="24"/>
          <w:lang w:val="bg-BG" w:eastAsia="bg-BG"/>
        </w:rPr>
      </w:pPr>
      <w:r w:rsidRPr="008C68B3">
        <w:rPr>
          <w:rFonts w:ascii="Times New Roman" w:eastAsia="Times New Roman" w:hAnsi="Times New Roman" w:cs="Times New Roman"/>
          <w:sz w:val="24"/>
          <w:szCs w:val="24"/>
          <w:lang w:val="bg-BG" w:eastAsia="bg-BG"/>
        </w:rPr>
        <w:t>Increased numbers of transactions</w:t>
      </w:r>
      <w:r w:rsidRPr="008C68B3">
        <w:rPr>
          <w:rFonts w:ascii="Times New Roman" w:eastAsia="Times New Roman" w:hAnsi="Times New Roman" w:cs="Times New Roman"/>
          <w:sz w:val="24"/>
          <w:szCs w:val="24"/>
          <w:lang w:eastAsia="bg-BG"/>
        </w:rPr>
        <w:t xml:space="preserve"> with</w:t>
      </w:r>
      <w:r w:rsidR="008A5335" w:rsidRPr="008C68B3">
        <w:rPr>
          <w:rFonts w:ascii="Times New Roman" w:eastAsia="Times New Roman" w:hAnsi="Times New Roman" w:cs="Times New Roman"/>
          <w:sz w:val="24"/>
          <w:szCs w:val="24"/>
          <w:lang w:eastAsia="bg-BG"/>
        </w:rPr>
        <w:t xml:space="preserve"> </w:t>
      </w:r>
      <w:r w:rsidRPr="008C68B3">
        <w:rPr>
          <w:rFonts w:ascii="Times New Roman" w:eastAsia="Times New Roman" w:hAnsi="Times New Roman" w:cs="Times New Roman"/>
          <w:sz w:val="24"/>
          <w:szCs w:val="24"/>
          <w:lang w:eastAsia="bg-BG"/>
        </w:rPr>
        <w:t>digital currencies creates conditions for easier</w:t>
      </w:r>
      <w:r w:rsidRPr="008C68B3">
        <w:rPr>
          <w:rFonts w:ascii="Times New Roman" w:eastAsia="Times New Roman" w:hAnsi="Times New Roman" w:cs="Times New Roman"/>
          <w:sz w:val="24"/>
          <w:szCs w:val="24"/>
          <w:lang w:val="bg-BG" w:eastAsia="bg-BG"/>
        </w:rPr>
        <w:t xml:space="preserve"> </w:t>
      </w:r>
      <w:r w:rsidRPr="008C68B3">
        <w:rPr>
          <w:rFonts w:ascii="Times New Roman" w:eastAsia="Times New Roman" w:hAnsi="Times New Roman" w:cs="Times New Roman"/>
          <w:sz w:val="24"/>
          <w:szCs w:val="24"/>
          <w:lang w:eastAsia="bg-BG"/>
        </w:rPr>
        <w:t xml:space="preserve">money- laundering </w:t>
      </w:r>
      <w:r w:rsidRPr="008C68B3">
        <w:rPr>
          <w:rFonts w:ascii="Times New Roman" w:eastAsia="Times New Roman" w:hAnsi="Times New Roman" w:cs="Times New Roman"/>
          <w:sz w:val="24"/>
          <w:szCs w:val="24"/>
          <w:lang w:val="bg-BG" w:eastAsia="bg-BG"/>
        </w:rPr>
        <w:t xml:space="preserve">and </w:t>
      </w:r>
      <w:r w:rsidRPr="008C68B3">
        <w:rPr>
          <w:rFonts w:ascii="Times New Roman" w:eastAsia="Times New Roman" w:hAnsi="Times New Roman" w:cs="Times New Roman"/>
          <w:sz w:val="24"/>
          <w:szCs w:val="24"/>
          <w:lang w:eastAsia="bg-BG"/>
        </w:rPr>
        <w:t>different type of criminal activities</w:t>
      </w:r>
      <w:r w:rsidRPr="008C68B3">
        <w:rPr>
          <w:rFonts w:ascii="Times New Roman" w:eastAsia="Times New Roman" w:hAnsi="Times New Roman" w:cs="Times New Roman"/>
          <w:sz w:val="24"/>
          <w:szCs w:val="24"/>
          <w:lang w:val="bg-BG" w:eastAsia="bg-BG"/>
        </w:rPr>
        <w:t xml:space="preserve"> and expose businesses to regulatory risk</w:t>
      </w:r>
      <w:r w:rsidRPr="008C68B3">
        <w:rPr>
          <w:rFonts w:ascii="Times New Roman" w:eastAsia="Times New Roman" w:hAnsi="Times New Roman" w:cs="Times New Roman"/>
          <w:sz w:val="24"/>
          <w:szCs w:val="24"/>
          <w:lang w:eastAsia="bg-BG"/>
        </w:rPr>
        <w:t xml:space="preserve"> which imposes necessities of radical change of global cryptocurrency regulations</w:t>
      </w:r>
      <w:r w:rsidRPr="008C68B3">
        <w:rPr>
          <w:rFonts w:ascii="Times New Roman" w:eastAsia="Times New Roman" w:hAnsi="Times New Roman" w:cs="Times New Roman"/>
          <w:sz w:val="24"/>
          <w:szCs w:val="24"/>
          <w:lang w:val="bg-BG" w:eastAsia="bg-BG"/>
        </w:rPr>
        <w:t>.</w:t>
      </w:r>
      <w:r w:rsidRPr="008C68B3">
        <w:rPr>
          <w:rFonts w:ascii="Times New Roman" w:eastAsia="Times New Roman" w:hAnsi="Times New Roman" w:cs="Times New Roman"/>
          <w:sz w:val="24"/>
          <w:szCs w:val="24"/>
          <w:lang w:eastAsia="bg-BG"/>
        </w:rPr>
        <w:t xml:space="preserve"> </w:t>
      </w:r>
      <w:r w:rsidR="00840D85">
        <w:rPr>
          <w:rFonts w:ascii="Times New Roman" w:hAnsi="Times New Roman" w:cs="Times New Roman"/>
          <w:sz w:val="24"/>
          <w:szCs w:val="24"/>
        </w:rPr>
        <w:t>Consequently</w:t>
      </w:r>
      <w:r w:rsidRPr="008C68B3">
        <w:rPr>
          <w:rFonts w:ascii="Times New Roman" w:hAnsi="Times New Roman" w:cs="Times New Roman"/>
          <w:sz w:val="24"/>
          <w:szCs w:val="24"/>
        </w:rPr>
        <w:t xml:space="preserve"> a</w:t>
      </w:r>
      <w:r w:rsidR="00974EB5" w:rsidRPr="008C68B3">
        <w:rPr>
          <w:rFonts w:ascii="Times New Roman" w:hAnsi="Times New Roman" w:cs="Times New Roman"/>
          <w:sz w:val="24"/>
          <w:szCs w:val="24"/>
        </w:rPr>
        <w:t>s already had been stated in current research study there had necessity of update of anti-money laundering (AML) legal framework</w:t>
      </w:r>
      <w:r w:rsidRPr="008C68B3">
        <w:rPr>
          <w:rFonts w:ascii="Times New Roman" w:hAnsi="Times New Roman" w:cs="Times New Roman"/>
          <w:sz w:val="24"/>
          <w:szCs w:val="24"/>
        </w:rPr>
        <w:t xml:space="preserve"> and change of</w:t>
      </w:r>
      <w:r w:rsidR="00817210" w:rsidRPr="008C68B3">
        <w:rPr>
          <w:rFonts w:ascii="Times New Roman" w:hAnsi="Times New Roman" w:cs="Times New Roman"/>
          <w:sz w:val="24"/>
          <w:szCs w:val="24"/>
        </w:rPr>
        <w:t xml:space="preserve"> already existing laws with new amendments</w:t>
      </w:r>
      <w:r w:rsidR="00974EB5" w:rsidRPr="008C68B3">
        <w:rPr>
          <w:rFonts w:ascii="Times New Roman" w:hAnsi="Times New Roman" w:cs="Times New Roman"/>
          <w:sz w:val="24"/>
          <w:szCs w:val="24"/>
        </w:rPr>
        <w:t xml:space="preserve">. </w:t>
      </w:r>
      <w:r w:rsidR="00FE0B27" w:rsidRPr="008C68B3">
        <w:rPr>
          <w:rFonts w:ascii="Times New Roman" w:hAnsi="Times New Roman" w:cs="Times New Roman"/>
          <w:sz w:val="24"/>
          <w:szCs w:val="24"/>
        </w:rPr>
        <w:t xml:space="preserve">As expected and needful step was introduced as legislative act </w:t>
      </w:r>
      <w:r w:rsidR="00974EB5" w:rsidRPr="008C68B3">
        <w:rPr>
          <w:rFonts w:ascii="Times New Roman" w:hAnsi="Times New Roman" w:cs="Times New Roman"/>
          <w:sz w:val="24"/>
          <w:szCs w:val="24"/>
        </w:rPr>
        <w:t xml:space="preserve">AMLD5 also known 5AMLD or 5 MLD </w:t>
      </w:r>
      <w:r w:rsidR="00FE0B27" w:rsidRPr="008C68B3">
        <w:rPr>
          <w:rFonts w:ascii="Times New Roman" w:hAnsi="Times New Roman" w:cs="Times New Roman"/>
          <w:sz w:val="24"/>
          <w:szCs w:val="24"/>
        </w:rPr>
        <w:t>which is</w:t>
      </w:r>
      <w:r w:rsidR="00974EB5" w:rsidRPr="008C68B3">
        <w:rPr>
          <w:rFonts w:ascii="Times New Roman" w:hAnsi="Times New Roman" w:cs="Times New Roman"/>
          <w:sz w:val="24"/>
          <w:szCs w:val="24"/>
        </w:rPr>
        <w:t xml:space="preserve"> iteration of the 4</w:t>
      </w:r>
      <w:r w:rsidR="00974EB5" w:rsidRPr="008C68B3">
        <w:rPr>
          <w:rFonts w:ascii="Times New Roman" w:hAnsi="Times New Roman" w:cs="Times New Roman"/>
          <w:sz w:val="24"/>
          <w:szCs w:val="24"/>
          <w:vertAlign w:val="superscript"/>
        </w:rPr>
        <w:t>th</w:t>
      </w:r>
      <w:r w:rsidR="00974EB5" w:rsidRPr="008C68B3">
        <w:rPr>
          <w:rFonts w:ascii="Times New Roman" w:hAnsi="Times New Roman" w:cs="Times New Roman"/>
          <w:sz w:val="24"/>
          <w:szCs w:val="24"/>
        </w:rPr>
        <w:t xml:space="preserve"> Anti-Money Laundering directive </w:t>
      </w:r>
      <w:r w:rsidR="00FE0B27" w:rsidRPr="008C68B3">
        <w:rPr>
          <w:rFonts w:ascii="Times New Roman" w:hAnsi="Times New Roman" w:cs="Times New Roman"/>
          <w:sz w:val="24"/>
          <w:szCs w:val="24"/>
        </w:rPr>
        <w:t>but updated version</w:t>
      </w:r>
      <w:r w:rsidR="005E69E0" w:rsidRPr="008C68B3">
        <w:rPr>
          <w:rFonts w:ascii="Times New Roman" w:hAnsi="Times New Roman" w:cs="Times New Roman"/>
          <w:sz w:val="24"/>
          <w:szCs w:val="24"/>
        </w:rPr>
        <w:t xml:space="preserve"> and provides new requirements for digital currencies</w:t>
      </w:r>
      <w:r w:rsidR="00FE0B27" w:rsidRPr="008C68B3">
        <w:rPr>
          <w:rFonts w:ascii="Times New Roman" w:hAnsi="Times New Roman" w:cs="Times New Roman"/>
          <w:sz w:val="24"/>
          <w:szCs w:val="24"/>
        </w:rPr>
        <w:t xml:space="preserve">. After the political scandals like the </w:t>
      </w:r>
      <w:r w:rsidR="001F7546" w:rsidRPr="008C68B3">
        <w:rPr>
          <w:rFonts w:ascii="Times New Roman" w:hAnsi="Times New Roman" w:cs="Times New Roman"/>
          <w:sz w:val="24"/>
          <w:szCs w:val="24"/>
        </w:rPr>
        <w:t xml:space="preserve">offshore leaks in </w:t>
      </w:r>
      <w:r w:rsidR="00FE0B27" w:rsidRPr="008C68B3">
        <w:rPr>
          <w:rFonts w:ascii="Times New Roman" w:hAnsi="Times New Roman" w:cs="Times New Roman"/>
          <w:sz w:val="24"/>
          <w:szCs w:val="24"/>
        </w:rPr>
        <w:t>Panama Papers</w:t>
      </w:r>
      <w:r w:rsidR="00817210" w:rsidRPr="008C68B3">
        <w:rPr>
          <w:rFonts w:ascii="Times New Roman" w:hAnsi="Times New Roman" w:cs="Times New Roman"/>
          <w:sz w:val="24"/>
          <w:szCs w:val="24"/>
        </w:rPr>
        <w:t xml:space="preserve">, Danske bank, Paradise leaks, </w:t>
      </w:r>
      <w:r w:rsidR="00FE0B27" w:rsidRPr="008C68B3">
        <w:rPr>
          <w:rFonts w:ascii="Times New Roman" w:hAnsi="Times New Roman" w:cs="Times New Roman"/>
          <w:sz w:val="24"/>
          <w:szCs w:val="24"/>
        </w:rPr>
        <w:t>the 2015- 2017 proliferation of high- profile terrorist attacks in Europe</w:t>
      </w:r>
      <w:r w:rsidR="00817210" w:rsidRPr="008C68B3">
        <w:rPr>
          <w:rFonts w:ascii="Times New Roman" w:hAnsi="Times New Roman" w:cs="Times New Roman"/>
          <w:sz w:val="24"/>
          <w:szCs w:val="24"/>
        </w:rPr>
        <w:t xml:space="preserve"> </w:t>
      </w:r>
      <w:r w:rsidR="00817210" w:rsidRPr="008C68B3">
        <w:rPr>
          <w:rFonts w:ascii="Times New Roman" w:hAnsi="Times New Roman" w:cs="Times New Roman"/>
          <w:sz w:val="24"/>
          <w:szCs w:val="24"/>
          <w:shd w:val="clear" w:color="auto" w:fill="FFFFFF"/>
        </w:rPr>
        <w:t>as well as the most recent </w:t>
      </w:r>
      <w:hyperlink r:id="rId13" w:history="1">
        <w:r w:rsidR="00817210" w:rsidRPr="008C68B3">
          <w:rPr>
            <w:rFonts w:ascii="Times New Roman" w:hAnsi="Times New Roman" w:cs="Times New Roman"/>
            <w:sz w:val="24"/>
            <w:szCs w:val="24"/>
            <w:shd w:val="clear" w:color="auto" w:fill="FFFFFF"/>
          </w:rPr>
          <w:t>revelations about SEB bank</w:t>
        </w:r>
      </w:hyperlink>
      <w:r w:rsidR="00FE0B27" w:rsidRPr="008C68B3">
        <w:rPr>
          <w:rFonts w:ascii="Times New Roman" w:hAnsi="Times New Roman" w:cs="Times New Roman"/>
          <w:sz w:val="24"/>
          <w:szCs w:val="24"/>
        </w:rPr>
        <w:t xml:space="preserve"> the </w:t>
      </w:r>
      <w:r w:rsidR="00122758" w:rsidRPr="008C68B3">
        <w:rPr>
          <w:rFonts w:ascii="Times New Roman" w:hAnsi="Times New Roman" w:cs="Times New Roman"/>
          <w:sz w:val="24"/>
          <w:szCs w:val="24"/>
        </w:rPr>
        <w:t xml:space="preserve">European </w:t>
      </w:r>
      <w:r w:rsidR="00FE0B27" w:rsidRPr="008C68B3">
        <w:rPr>
          <w:rFonts w:ascii="Times New Roman" w:hAnsi="Times New Roman" w:cs="Times New Roman"/>
          <w:sz w:val="24"/>
          <w:szCs w:val="24"/>
        </w:rPr>
        <w:t xml:space="preserve">lawmakers </w:t>
      </w:r>
      <w:r w:rsidR="00122758" w:rsidRPr="008C68B3">
        <w:rPr>
          <w:rFonts w:ascii="Times New Roman" w:hAnsi="Times New Roman" w:cs="Times New Roman"/>
          <w:sz w:val="24"/>
          <w:szCs w:val="24"/>
        </w:rPr>
        <w:t>were forced to introduce the updates of this legislative act because during this period there had increased level of money laundering</w:t>
      </w:r>
      <w:r w:rsidR="00F304BE" w:rsidRPr="008C68B3">
        <w:rPr>
          <w:rFonts w:ascii="Times New Roman" w:hAnsi="Times New Roman" w:cs="Times New Roman"/>
          <w:sz w:val="24"/>
          <w:szCs w:val="24"/>
        </w:rPr>
        <w:t>, corrupt</w:t>
      </w:r>
      <w:r w:rsidR="00C86D4E" w:rsidRPr="008C68B3">
        <w:rPr>
          <w:rFonts w:ascii="Times New Roman" w:hAnsi="Times New Roman" w:cs="Times New Roman"/>
          <w:sz w:val="24"/>
          <w:szCs w:val="24"/>
        </w:rPr>
        <w:t xml:space="preserve"> practice</w:t>
      </w:r>
      <w:r w:rsidR="00F304BE" w:rsidRPr="008C68B3">
        <w:rPr>
          <w:rFonts w:ascii="Times New Roman" w:hAnsi="Times New Roman" w:cs="Times New Roman"/>
          <w:sz w:val="24"/>
          <w:szCs w:val="24"/>
        </w:rPr>
        <w:t>,</w:t>
      </w:r>
      <w:r w:rsidR="004E38CF" w:rsidRPr="008C68B3">
        <w:rPr>
          <w:rFonts w:ascii="Times New Roman" w:hAnsi="Times New Roman" w:cs="Times New Roman"/>
          <w:sz w:val="24"/>
          <w:szCs w:val="24"/>
        </w:rPr>
        <w:t xml:space="preserve"> dark marketplaces,</w:t>
      </w:r>
      <w:r w:rsidR="00F304BE" w:rsidRPr="008C68B3">
        <w:rPr>
          <w:rFonts w:ascii="Times New Roman" w:hAnsi="Times New Roman" w:cs="Times New Roman"/>
          <w:sz w:val="24"/>
          <w:szCs w:val="24"/>
        </w:rPr>
        <w:t xml:space="preserve"> </w:t>
      </w:r>
      <w:r w:rsidR="00413C71">
        <w:rPr>
          <w:rFonts w:ascii="Times New Roman" w:hAnsi="Times New Roman" w:cs="Times New Roman"/>
          <w:sz w:val="24"/>
          <w:szCs w:val="24"/>
        </w:rPr>
        <w:t xml:space="preserve">financial </w:t>
      </w:r>
      <w:r w:rsidR="00F304BE" w:rsidRPr="008C68B3">
        <w:rPr>
          <w:rFonts w:ascii="Times New Roman" w:hAnsi="Times New Roman" w:cs="Times New Roman"/>
          <w:sz w:val="24"/>
          <w:szCs w:val="24"/>
        </w:rPr>
        <w:t>fraud</w:t>
      </w:r>
      <w:r w:rsidR="00413C71">
        <w:rPr>
          <w:rFonts w:ascii="Times New Roman" w:hAnsi="Times New Roman" w:cs="Times New Roman"/>
          <w:sz w:val="24"/>
          <w:szCs w:val="24"/>
        </w:rPr>
        <w:t>s</w:t>
      </w:r>
      <w:r w:rsidR="00122758" w:rsidRPr="008C68B3">
        <w:rPr>
          <w:rFonts w:ascii="Times New Roman" w:hAnsi="Times New Roman" w:cs="Times New Roman"/>
          <w:sz w:val="24"/>
          <w:szCs w:val="24"/>
        </w:rPr>
        <w:t xml:space="preserve"> </w:t>
      </w:r>
      <w:r w:rsidR="00F12E3B" w:rsidRPr="008C68B3">
        <w:rPr>
          <w:rFonts w:ascii="Times New Roman" w:hAnsi="Times New Roman" w:cs="Times New Roman"/>
          <w:sz w:val="24"/>
          <w:szCs w:val="24"/>
        </w:rPr>
        <w:t xml:space="preserve">and terrorist fundraising </w:t>
      </w:r>
      <w:r w:rsidR="00122758" w:rsidRPr="008C68B3">
        <w:rPr>
          <w:rFonts w:ascii="Times New Roman" w:hAnsi="Times New Roman" w:cs="Times New Roman"/>
          <w:sz w:val="24"/>
          <w:szCs w:val="24"/>
        </w:rPr>
        <w:t xml:space="preserve">which from one side became easier due to lack of regulations of digital currencies. For </w:t>
      </w:r>
      <w:r w:rsidR="00EC7176" w:rsidRPr="008C68B3">
        <w:rPr>
          <w:rFonts w:ascii="Times New Roman" w:hAnsi="Times New Roman" w:cs="Times New Roman"/>
          <w:sz w:val="24"/>
          <w:szCs w:val="24"/>
        </w:rPr>
        <w:t>th</w:t>
      </w:r>
      <w:r w:rsidR="00413C71">
        <w:rPr>
          <w:rFonts w:ascii="Times New Roman" w:hAnsi="Times New Roman" w:cs="Times New Roman"/>
          <w:sz w:val="24"/>
          <w:szCs w:val="24"/>
        </w:rPr>
        <w:t>at</w:t>
      </w:r>
      <w:r w:rsidR="00EC7176" w:rsidRPr="008C68B3">
        <w:rPr>
          <w:rFonts w:ascii="Times New Roman" w:hAnsi="Times New Roman" w:cs="Times New Roman"/>
          <w:sz w:val="24"/>
          <w:szCs w:val="24"/>
        </w:rPr>
        <w:t xml:space="preserve"> </w:t>
      </w:r>
      <w:r w:rsidR="00122758" w:rsidRPr="008C68B3">
        <w:rPr>
          <w:rFonts w:ascii="Times New Roman" w:hAnsi="Times New Roman" w:cs="Times New Roman"/>
          <w:sz w:val="24"/>
          <w:szCs w:val="24"/>
        </w:rPr>
        <w:t xml:space="preserve">reason the updates of the new directive provide </w:t>
      </w:r>
      <w:r w:rsidR="00122758" w:rsidRPr="008C68B3">
        <w:rPr>
          <w:rFonts w:ascii="Times New Roman" w:hAnsi="Times New Roman" w:cs="Times New Roman"/>
          <w:sz w:val="24"/>
          <w:szCs w:val="24"/>
          <w:shd w:val="clear" w:color="auto" w:fill="FFFFFF"/>
        </w:rPr>
        <w:t xml:space="preserve">stronger protection against digital asset-facilitated crime and greater transparency during transactions with virtual currencies. </w:t>
      </w:r>
      <w:r w:rsidR="00FE3D7B" w:rsidRPr="008C68B3">
        <w:rPr>
          <w:rFonts w:ascii="Times New Roman" w:hAnsi="Times New Roman" w:cs="Times New Roman"/>
          <w:sz w:val="24"/>
          <w:szCs w:val="24"/>
          <w:shd w:val="clear" w:color="auto" w:fill="FFFFFF"/>
        </w:rPr>
        <w:t xml:space="preserve">European countries had to transpose provided measure of </w:t>
      </w:r>
      <w:r w:rsidR="005E69E0" w:rsidRPr="008C68B3">
        <w:rPr>
          <w:rFonts w:ascii="Times New Roman" w:hAnsi="Times New Roman" w:cs="Times New Roman"/>
          <w:sz w:val="24"/>
          <w:szCs w:val="24"/>
          <w:shd w:val="clear" w:color="auto" w:fill="FFFFFF"/>
        </w:rPr>
        <w:t xml:space="preserve">AMLD5 </w:t>
      </w:r>
      <w:r w:rsidR="00FE3D7B" w:rsidRPr="008C68B3">
        <w:rPr>
          <w:rFonts w:ascii="Times New Roman" w:hAnsi="Times New Roman" w:cs="Times New Roman"/>
          <w:sz w:val="24"/>
          <w:szCs w:val="24"/>
          <w:shd w:val="clear" w:color="auto" w:fill="FFFFFF"/>
        </w:rPr>
        <w:t xml:space="preserve">into their local law framework </w:t>
      </w:r>
      <w:r w:rsidR="005E69E0" w:rsidRPr="008C68B3">
        <w:rPr>
          <w:rFonts w:ascii="Times New Roman" w:hAnsi="Times New Roman" w:cs="Times New Roman"/>
          <w:sz w:val="24"/>
          <w:szCs w:val="24"/>
          <w:shd w:val="clear" w:color="auto" w:fill="FFFFFF"/>
        </w:rPr>
        <w:t>before 10</w:t>
      </w:r>
      <w:r w:rsidR="005E69E0" w:rsidRPr="008C68B3">
        <w:rPr>
          <w:rFonts w:ascii="Times New Roman" w:hAnsi="Times New Roman" w:cs="Times New Roman"/>
          <w:sz w:val="24"/>
          <w:szCs w:val="24"/>
          <w:shd w:val="clear" w:color="auto" w:fill="FFFFFF"/>
          <w:vertAlign w:val="superscript"/>
        </w:rPr>
        <w:t>th</w:t>
      </w:r>
      <w:r w:rsidR="005E69E0" w:rsidRPr="008C68B3">
        <w:rPr>
          <w:rFonts w:ascii="Times New Roman" w:hAnsi="Times New Roman" w:cs="Times New Roman"/>
          <w:sz w:val="24"/>
          <w:szCs w:val="24"/>
          <w:shd w:val="clear" w:color="auto" w:fill="FFFFFF"/>
        </w:rPr>
        <w:t xml:space="preserve"> of January 2020. </w:t>
      </w:r>
      <w:r w:rsidR="00FE3D7B" w:rsidRPr="008C68B3">
        <w:rPr>
          <w:rFonts w:ascii="Times New Roman" w:hAnsi="Times New Roman" w:cs="Times New Roman"/>
          <w:sz w:val="24"/>
          <w:szCs w:val="24"/>
          <w:shd w:val="clear" w:color="auto" w:fill="FFFFFF"/>
        </w:rPr>
        <w:t xml:space="preserve">Although each EU member is flexible to rout out its own legal framework </w:t>
      </w:r>
      <w:r w:rsidR="00320E66" w:rsidRPr="008C68B3">
        <w:rPr>
          <w:rFonts w:ascii="Times New Roman" w:hAnsi="Times New Roman" w:cs="Times New Roman"/>
          <w:sz w:val="24"/>
          <w:szCs w:val="24"/>
          <w:shd w:val="clear" w:color="auto" w:fill="FFFFFF"/>
        </w:rPr>
        <w:t xml:space="preserve">until the end the of the deadline </w:t>
      </w:r>
      <w:r w:rsidR="00FE3D7B" w:rsidRPr="008C68B3">
        <w:rPr>
          <w:rFonts w:ascii="Times New Roman" w:hAnsi="Times New Roman" w:cs="Times New Roman"/>
          <w:sz w:val="24"/>
          <w:szCs w:val="24"/>
          <w:shd w:val="clear" w:color="auto" w:fill="FFFFFF"/>
        </w:rPr>
        <w:t xml:space="preserve">which to be deferred with the </w:t>
      </w:r>
      <w:r w:rsidR="00320E66" w:rsidRPr="008C68B3">
        <w:rPr>
          <w:rFonts w:ascii="Times New Roman" w:hAnsi="Times New Roman" w:cs="Times New Roman"/>
          <w:sz w:val="24"/>
          <w:szCs w:val="24"/>
          <w:shd w:val="clear" w:color="auto" w:fill="FFFFFF"/>
        </w:rPr>
        <w:t xml:space="preserve">laws implemented by the directive so to achieve the intended outcome.  </w:t>
      </w:r>
    </w:p>
    <w:p w14:paraId="6954919F" w14:textId="01D1A892" w:rsidR="00D230E2" w:rsidRPr="008C68B3" w:rsidRDefault="00F12E3B" w:rsidP="00424F2E">
      <w:pPr>
        <w:spacing w:line="360" w:lineRule="auto"/>
        <w:jc w:val="both"/>
        <w:rPr>
          <w:rFonts w:ascii="Times New Roman" w:hAnsi="Times New Roman" w:cs="Times New Roman"/>
          <w:sz w:val="24"/>
          <w:szCs w:val="24"/>
          <w:shd w:val="clear" w:color="auto" w:fill="FFFFFF"/>
        </w:rPr>
      </w:pPr>
      <w:r w:rsidRPr="008C68B3">
        <w:rPr>
          <w:rFonts w:ascii="Times New Roman" w:hAnsi="Times New Roman" w:cs="Times New Roman"/>
          <w:sz w:val="24"/>
          <w:szCs w:val="24"/>
        </w:rPr>
        <w:t>It is expected that</w:t>
      </w:r>
      <w:r w:rsidR="00D230E2" w:rsidRPr="008C68B3">
        <w:rPr>
          <w:rFonts w:ascii="Times New Roman" w:hAnsi="Times New Roman" w:cs="Times New Roman"/>
          <w:sz w:val="24"/>
          <w:szCs w:val="24"/>
        </w:rPr>
        <w:t xml:space="preserve"> </w:t>
      </w:r>
      <w:r w:rsidRPr="008C68B3">
        <w:rPr>
          <w:rFonts w:ascii="Times New Roman" w:hAnsi="Times New Roman" w:cs="Times New Roman"/>
          <w:sz w:val="24"/>
          <w:szCs w:val="24"/>
        </w:rPr>
        <w:t>updates of the directive will bring effective change for EU members in terms of digital currencies</w:t>
      </w:r>
      <w:r w:rsidR="00D230E2" w:rsidRPr="008C68B3">
        <w:rPr>
          <w:rFonts w:ascii="Times New Roman" w:hAnsi="Times New Roman" w:cs="Times New Roman"/>
          <w:sz w:val="24"/>
          <w:szCs w:val="24"/>
        </w:rPr>
        <w:t xml:space="preserve"> with </w:t>
      </w:r>
      <w:r w:rsidRPr="008C68B3">
        <w:rPr>
          <w:rFonts w:ascii="Times New Roman" w:hAnsi="Times New Roman" w:cs="Times New Roman"/>
          <w:sz w:val="24"/>
          <w:szCs w:val="24"/>
        </w:rPr>
        <w:t xml:space="preserve">strict </w:t>
      </w:r>
      <w:r w:rsidR="00D230E2" w:rsidRPr="008C68B3">
        <w:rPr>
          <w:rFonts w:ascii="Times New Roman" w:hAnsi="Times New Roman" w:cs="Times New Roman"/>
          <w:sz w:val="24"/>
          <w:szCs w:val="24"/>
        </w:rPr>
        <w:t>measures </w:t>
      </w:r>
      <w:r w:rsidRPr="008C68B3">
        <w:rPr>
          <w:rFonts w:ascii="Times New Roman" w:hAnsi="Times New Roman" w:cs="Times New Roman"/>
          <w:sz w:val="24"/>
          <w:szCs w:val="24"/>
        </w:rPr>
        <w:t xml:space="preserve">which had been already </w:t>
      </w:r>
      <w:hyperlink r:id="rId14" w:tgtFrame="_blank" w:history="1">
        <w:r w:rsidR="00D230E2" w:rsidRPr="008C68B3">
          <w:rPr>
            <w:rStyle w:val="s1"/>
            <w:rFonts w:ascii="Times New Roman" w:hAnsi="Times New Roman" w:cs="Times New Roman"/>
            <w:sz w:val="24"/>
            <w:szCs w:val="24"/>
          </w:rPr>
          <w:t>introduced</w:t>
        </w:r>
      </w:hyperlink>
      <w:r w:rsidR="00D230E2" w:rsidRPr="008C68B3">
        <w:rPr>
          <w:rFonts w:ascii="Times New Roman" w:hAnsi="Times New Roman" w:cs="Times New Roman"/>
          <w:sz w:val="24"/>
          <w:szCs w:val="24"/>
        </w:rPr>
        <w:t> </w:t>
      </w:r>
      <w:r w:rsidRPr="008C68B3">
        <w:rPr>
          <w:rFonts w:ascii="Times New Roman" w:hAnsi="Times New Roman" w:cs="Times New Roman"/>
          <w:sz w:val="24"/>
          <w:szCs w:val="24"/>
        </w:rPr>
        <w:t>i</w:t>
      </w:r>
      <w:r w:rsidR="00D230E2" w:rsidRPr="008C68B3">
        <w:rPr>
          <w:rFonts w:ascii="Times New Roman" w:hAnsi="Times New Roman" w:cs="Times New Roman"/>
          <w:sz w:val="24"/>
          <w:szCs w:val="24"/>
        </w:rPr>
        <w:t>n the United States over five years ago.</w:t>
      </w:r>
      <w:r w:rsidRPr="008C68B3">
        <w:rPr>
          <w:rFonts w:ascii="Times New Roman" w:hAnsi="Times New Roman" w:cs="Times New Roman"/>
          <w:sz w:val="24"/>
          <w:szCs w:val="24"/>
        </w:rPr>
        <w:t xml:space="preserve">  The measures of strengthening of controls show that</w:t>
      </w:r>
      <w:r w:rsidR="00D230E2" w:rsidRPr="008C68B3">
        <w:rPr>
          <w:rFonts w:ascii="Times New Roman" w:hAnsi="Times New Roman" w:cs="Times New Roman"/>
          <w:sz w:val="24"/>
          <w:szCs w:val="24"/>
        </w:rPr>
        <w:t xml:space="preserve"> European</w:t>
      </w:r>
      <w:r w:rsidRPr="008C68B3">
        <w:rPr>
          <w:rFonts w:ascii="Times New Roman" w:hAnsi="Times New Roman" w:cs="Times New Roman"/>
          <w:sz w:val="24"/>
          <w:szCs w:val="24"/>
        </w:rPr>
        <w:t xml:space="preserve"> law</w:t>
      </w:r>
      <w:r w:rsidR="00D230E2" w:rsidRPr="008C68B3">
        <w:rPr>
          <w:rFonts w:ascii="Times New Roman" w:hAnsi="Times New Roman" w:cs="Times New Roman"/>
          <w:sz w:val="24"/>
          <w:szCs w:val="24"/>
        </w:rPr>
        <w:t xml:space="preserve"> regulators </w:t>
      </w:r>
      <w:r w:rsidRPr="008C68B3">
        <w:rPr>
          <w:rFonts w:ascii="Times New Roman" w:hAnsi="Times New Roman" w:cs="Times New Roman"/>
          <w:sz w:val="24"/>
          <w:szCs w:val="24"/>
        </w:rPr>
        <w:t xml:space="preserve">change </w:t>
      </w:r>
      <w:r w:rsidR="00D230E2" w:rsidRPr="008C68B3">
        <w:rPr>
          <w:rFonts w:ascii="Times New Roman" w:hAnsi="Times New Roman" w:cs="Times New Roman"/>
          <w:sz w:val="24"/>
          <w:szCs w:val="24"/>
        </w:rPr>
        <w:t xml:space="preserve">“wait and see” approach </w:t>
      </w:r>
      <w:r w:rsidRPr="008C68B3">
        <w:rPr>
          <w:rFonts w:ascii="Times New Roman" w:hAnsi="Times New Roman" w:cs="Times New Roman"/>
          <w:sz w:val="24"/>
          <w:szCs w:val="24"/>
        </w:rPr>
        <w:t xml:space="preserve">and follow the steps of their US counterparts. </w:t>
      </w:r>
    </w:p>
    <w:p w14:paraId="161B2319" w14:textId="04C7FAFB" w:rsidR="005734A8" w:rsidRPr="008C68B3" w:rsidRDefault="0053636D" w:rsidP="005734A8">
      <w:pPr>
        <w:shd w:val="clear" w:color="auto" w:fill="FFFFFF"/>
        <w:spacing w:before="100" w:beforeAutospacing="1" w:after="0" w:line="360" w:lineRule="auto"/>
        <w:jc w:val="both"/>
        <w:rPr>
          <w:rFonts w:ascii="Times New Roman" w:eastAsia="Times New Roman" w:hAnsi="Times New Roman" w:cs="Times New Roman"/>
          <w:sz w:val="24"/>
          <w:szCs w:val="24"/>
          <w:lang w:val="bg-BG" w:eastAsia="bg-BG"/>
        </w:rPr>
      </w:pPr>
      <w:r w:rsidRPr="008C68B3">
        <w:rPr>
          <w:rFonts w:ascii="Times New Roman" w:hAnsi="Times New Roman" w:cs="Times New Roman"/>
          <w:sz w:val="24"/>
          <w:szCs w:val="24"/>
          <w:shd w:val="clear" w:color="auto" w:fill="FFFFFF"/>
        </w:rPr>
        <w:lastRenderedPageBreak/>
        <w:t>The main improvements on AML</w:t>
      </w:r>
      <w:r w:rsidR="00C96DD0">
        <w:rPr>
          <w:rFonts w:ascii="Times New Roman" w:hAnsi="Times New Roman" w:cs="Times New Roman"/>
          <w:sz w:val="24"/>
          <w:szCs w:val="24"/>
          <w:shd w:val="clear" w:color="auto" w:fill="FFFFFF"/>
        </w:rPr>
        <w:t>D</w:t>
      </w:r>
      <w:r w:rsidRPr="008C68B3">
        <w:rPr>
          <w:rFonts w:ascii="Times New Roman" w:hAnsi="Times New Roman" w:cs="Times New Roman"/>
          <w:sz w:val="24"/>
          <w:szCs w:val="24"/>
          <w:shd w:val="clear" w:color="auto" w:fill="FFFFFF"/>
        </w:rPr>
        <w:t xml:space="preserve">4 are in specific areas: </w:t>
      </w:r>
      <w:r w:rsidR="006E4A9F" w:rsidRPr="008C68B3">
        <w:rPr>
          <w:rFonts w:ascii="Times New Roman" w:hAnsi="Times New Roman" w:cs="Times New Roman"/>
          <w:sz w:val="24"/>
          <w:szCs w:val="24"/>
          <w:shd w:val="clear" w:color="auto" w:fill="FFFFFF"/>
        </w:rPr>
        <w:t xml:space="preserve">closing of AML4 loopholes which gave opportunity to financial criminals to do illegal activities and financial frauds; improvements and updating of counter- terrorism funding (CTF) policies and AML directives; it brings the EU block’s AML/CFT efforts in line with the new FATF Standards which had been updated in June 2019. What is not mentioned in </w:t>
      </w:r>
      <w:r w:rsidR="005734A8" w:rsidRPr="008C68B3">
        <w:rPr>
          <w:rFonts w:ascii="Times New Roman" w:hAnsi="Times New Roman" w:cs="Times New Roman"/>
          <w:sz w:val="24"/>
          <w:szCs w:val="24"/>
          <w:shd w:val="clear" w:color="auto" w:fill="FFFFFF"/>
        </w:rPr>
        <w:t>AML</w:t>
      </w:r>
      <w:r w:rsidR="00723F1B">
        <w:rPr>
          <w:rFonts w:ascii="Times New Roman" w:hAnsi="Times New Roman" w:cs="Times New Roman"/>
          <w:sz w:val="24"/>
          <w:szCs w:val="24"/>
          <w:shd w:val="clear" w:color="auto" w:fill="FFFFFF"/>
        </w:rPr>
        <w:t>D</w:t>
      </w:r>
      <w:r w:rsidR="005734A8" w:rsidRPr="008C68B3">
        <w:rPr>
          <w:rFonts w:ascii="Times New Roman" w:hAnsi="Times New Roman" w:cs="Times New Roman"/>
          <w:sz w:val="24"/>
          <w:szCs w:val="24"/>
          <w:shd w:val="clear" w:color="auto" w:fill="FFFFFF"/>
        </w:rPr>
        <w:t xml:space="preserve">5 is </w:t>
      </w:r>
      <w:r w:rsidR="005734A8" w:rsidRPr="008C68B3">
        <w:rPr>
          <w:rFonts w:ascii="Times New Roman" w:eastAsia="Times New Roman" w:hAnsi="Times New Roman" w:cs="Times New Roman"/>
          <w:sz w:val="24"/>
          <w:szCs w:val="24"/>
          <w:lang w:eastAsia="bg-BG"/>
        </w:rPr>
        <w:t xml:space="preserve">about </w:t>
      </w:r>
      <w:r w:rsidR="005734A8" w:rsidRPr="008C68B3">
        <w:rPr>
          <w:rFonts w:ascii="Times New Roman" w:eastAsia="Times New Roman" w:hAnsi="Times New Roman" w:cs="Times New Roman"/>
          <w:sz w:val="24"/>
          <w:szCs w:val="24"/>
          <w:lang w:val="bg-BG" w:eastAsia="bg-BG"/>
        </w:rPr>
        <w:t>a European “crypto travel rule” as introduced by the FATF’s amended </w:t>
      </w:r>
      <w:hyperlink r:id="rId15" w:history="1">
        <w:r w:rsidR="005734A8" w:rsidRPr="008C68B3">
          <w:rPr>
            <w:rFonts w:ascii="Times New Roman" w:eastAsia="Times New Roman" w:hAnsi="Times New Roman" w:cs="Times New Roman"/>
            <w:sz w:val="24"/>
            <w:szCs w:val="24"/>
            <w:lang w:val="bg-BG" w:eastAsia="bg-BG"/>
          </w:rPr>
          <w:t>Recommendation 16 on Wire Transfers</w:t>
        </w:r>
      </w:hyperlink>
      <w:r w:rsidR="005734A8" w:rsidRPr="008C68B3">
        <w:rPr>
          <w:rFonts w:ascii="Times New Roman" w:eastAsia="Times New Roman" w:hAnsi="Times New Roman" w:cs="Times New Roman"/>
          <w:sz w:val="24"/>
          <w:szCs w:val="24"/>
          <w:lang w:val="bg-BG" w:eastAsia="bg-BG"/>
        </w:rPr>
        <w:t> last year. </w:t>
      </w:r>
    </w:p>
    <w:p w14:paraId="5C29C97C" w14:textId="3CC0FC95" w:rsidR="00D230E2" w:rsidRPr="008C68B3" w:rsidRDefault="00D230E2" w:rsidP="005734A8">
      <w:pPr>
        <w:shd w:val="clear" w:color="auto" w:fill="FFFFFF"/>
        <w:spacing w:before="100" w:beforeAutospacing="1" w:after="0" w:line="360" w:lineRule="auto"/>
        <w:jc w:val="both"/>
        <w:rPr>
          <w:rFonts w:ascii="Times New Roman" w:eastAsia="Times New Roman" w:hAnsi="Times New Roman" w:cs="Times New Roman"/>
          <w:sz w:val="24"/>
          <w:szCs w:val="24"/>
          <w:lang w:eastAsia="bg-BG"/>
        </w:rPr>
      </w:pPr>
      <w:r w:rsidRPr="008C68B3">
        <w:rPr>
          <w:rFonts w:ascii="Times New Roman" w:eastAsia="Times New Roman" w:hAnsi="Times New Roman" w:cs="Times New Roman"/>
          <w:sz w:val="24"/>
          <w:szCs w:val="24"/>
          <w:lang w:eastAsia="bg-BG"/>
        </w:rPr>
        <w:t xml:space="preserve">AMLD5 introduces formal definition for digital currencies which may broadly be regarded as: </w:t>
      </w:r>
      <w:r w:rsidRPr="008C68B3">
        <w:rPr>
          <w:rFonts w:ascii="Times New Roman" w:hAnsi="Times New Roman" w:cs="Times New Roman"/>
          <w:sz w:val="24"/>
          <w:szCs w:val="24"/>
          <w:shd w:val="clear" w:color="auto" w:fill="FFFFFF"/>
        </w:rPr>
        <w:t>“a digital representation of value that can be digitally transferred, stored or traded and is accept</w:t>
      </w:r>
      <w:r w:rsidR="008D7BCC">
        <w:rPr>
          <w:rFonts w:ascii="Times New Roman" w:hAnsi="Times New Roman" w:cs="Times New Roman"/>
          <w:sz w:val="24"/>
          <w:szCs w:val="24"/>
          <w:shd w:val="clear" w:color="auto" w:fill="FFFFFF"/>
        </w:rPr>
        <w:t>ed</w:t>
      </w:r>
      <w:r w:rsidRPr="008C68B3">
        <w:rPr>
          <w:rFonts w:ascii="Times New Roman" w:hAnsi="Times New Roman" w:cs="Times New Roman"/>
          <w:sz w:val="24"/>
          <w:szCs w:val="24"/>
          <w:shd w:val="clear" w:color="auto" w:fill="FFFFFF"/>
        </w:rPr>
        <w:t xml:space="preserve"> as a medium of exchange”.</w:t>
      </w:r>
    </w:p>
    <w:p w14:paraId="13CBE6A0" w14:textId="7F400144" w:rsidR="005734A8" w:rsidRPr="008C68B3" w:rsidRDefault="005734A8" w:rsidP="005734A8">
      <w:pPr>
        <w:shd w:val="clear" w:color="auto" w:fill="FFFFFF"/>
        <w:spacing w:before="100" w:beforeAutospacing="1" w:after="0" w:line="360" w:lineRule="auto"/>
        <w:jc w:val="both"/>
        <w:rPr>
          <w:rFonts w:ascii="Times New Roman" w:eastAsia="Times New Roman" w:hAnsi="Times New Roman" w:cs="Times New Roman"/>
          <w:sz w:val="24"/>
          <w:szCs w:val="24"/>
          <w:lang w:eastAsia="bg-BG"/>
        </w:rPr>
      </w:pPr>
      <w:r w:rsidRPr="008C68B3">
        <w:rPr>
          <w:rFonts w:ascii="Times New Roman" w:eastAsia="Times New Roman" w:hAnsi="Times New Roman" w:cs="Times New Roman"/>
          <w:sz w:val="24"/>
          <w:szCs w:val="24"/>
          <w:lang w:eastAsia="bg-BG"/>
        </w:rPr>
        <w:t>The key points of AMLD5</w:t>
      </w:r>
      <w:r w:rsidR="00FE526F" w:rsidRPr="008C68B3">
        <w:rPr>
          <w:rFonts w:ascii="Times New Roman" w:eastAsia="Times New Roman" w:hAnsi="Times New Roman" w:cs="Times New Roman"/>
          <w:sz w:val="24"/>
          <w:szCs w:val="24"/>
          <w:lang w:eastAsia="bg-BG"/>
        </w:rPr>
        <w:t xml:space="preserve"> which directly impact on cryptocurrency industry</w:t>
      </w:r>
      <w:r w:rsidRPr="008C68B3">
        <w:rPr>
          <w:rFonts w:ascii="Times New Roman" w:eastAsia="Times New Roman" w:hAnsi="Times New Roman" w:cs="Times New Roman"/>
          <w:sz w:val="24"/>
          <w:szCs w:val="24"/>
          <w:lang w:eastAsia="bg-BG"/>
        </w:rPr>
        <w:t xml:space="preserve"> are: </w:t>
      </w:r>
    </w:p>
    <w:p w14:paraId="338953C4" w14:textId="703C9103" w:rsidR="00FE3D7B" w:rsidRPr="008C68B3" w:rsidRDefault="00FE3D7B" w:rsidP="005734A8">
      <w:pPr>
        <w:pStyle w:val="ListParagraph"/>
        <w:numPr>
          <w:ilvl w:val="0"/>
          <w:numId w:val="5"/>
        </w:numPr>
        <w:shd w:val="clear" w:color="auto" w:fill="FFFFFF"/>
        <w:spacing w:before="100" w:beforeAutospacing="1" w:after="150" w:line="360" w:lineRule="auto"/>
        <w:jc w:val="both"/>
        <w:rPr>
          <w:rFonts w:ascii="Times New Roman" w:eastAsia="Times New Roman" w:hAnsi="Times New Roman" w:cs="Times New Roman"/>
          <w:sz w:val="24"/>
          <w:szCs w:val="24"/>
          <w:lang w:val="bg-BG" w:eastAsia="bg-BG"/>
        </w:rPr>
      </w:pPr>
      <w:r w:rsidRPr="008C68B3">
        <w:rPr>
          <w:rFonts w:ascii="Times New Roman" w:eastAsia="Times New Roman" w:hAnsi="Times New Roman" w:cs="Times New Roman"/>
          <w:sz w:val="24"/>
          <w:szCs w:val="24"/>
          <w:lang w:val="bg-BG" w:eastAsia="bg-BG"/>
        </w:rPr>
        <w:t>Obliged entities: Adds fiat-to-crypto companies and custodian wallet service providers</w:t>
      </w:r>
      <w:r w:rsidR="005734A8" w:rsidRPr="008C68B3">
        <w:rPr>
          <w:rFonts w:ascii="Times New Roman" w:eastAsia="Times New Roman" w:hAnsi="Times New Roman" w:cs="Times New Roman"/>
          <w:sz w:val="24"/>
          <w:szCs w:val="24"/>
          <w:lang w:eastAsia="bg-BG"/>
        </w:rPr>
        <w:t>.</w:t>
      </w:r>
    </w:p>
    <w:p w14:paraId="5E941BB8" w14:textId="06F41E05" w:rsidR="005734A8" w:rsidRPr="008C68B3" w:rsidRDefault="005734A8" w:rsidP="00DA262E">
      <w:pPr>
        <w:pStyle w:val="NormalWeb"/>
        <w:shd w:val="clear" w:color="auto" w:fill="FFFFFF"/>
        <w:spacing w:before="0" w:beforeAutospacing="0" w:line="360" w:lineRule="auto"/>
        <w:jc w:val="both"/>
        <w:rPr>
          <w:lang w:val="en-GB"/>
        </w:rPr>
      </w:pPr>
      <w:r w:rsidRPr="008C68B3">
        <w:rPr>
          <w:lang w:val="en-GB"/>
        </w:rPr>
        <w:t>T</w:t>
      </w:r>
      <w:r w:rsidRPr="008C68B3">
        <w:t>he term “obliged entity”</w:t>
      </w:r>
      <w:r w:rsidRPr="008C68B3">
        <w:rPr>
          <w:lang w:val="en-GB"/>
        </w:rPr>
        <w:t xml:space="preserve"> was firstly introduced in AMLD4 as a modification from AMLD3 where was defined as </w:t>
      </w:r>
      <w:r w:rsidRPr="008C68B3">
        <w:t xml:space="preserve">“designated entity” to bring certain financial institutions </w:t>
      </w:r>
      <w:r w:rsidR="00713839" w:rsidRPr="008C68B3">
        <w:rPr>
          <w:lang w:val="en-GB"/>
        </w:rPr>
        <w:t xml:space="preserve">except cryptocurrency firms </w:t>
      </w:r>
      <w:r w:rsidRPr="008C68B3">
        <w:t xml:space="preserve">slipping through the cracks under its regulatory AML/CFT scope. </w:t>
      </w:r>
      <w:r w:rsidR="00713839" w:rsidRPr="008C68B3">
        <w:rPr>
          <w:lang w:val="en-GB"/>
        </w:rPr>
        <w:t>The 5</w:t>
      </w:r>
      <w:r w:rsidR="00713839" w:rsidRPr="008C68B3">
        <w:rPr>
          <w:vertAlign w:val="superscript"/>
          <w:lang w:val="en-GB"/>
        </w:rPr>
        <w:t>th</w:t>
      </w:r>
      <w:r w:rsidR="00713839" w:rsidRPr="008C68B3">
        <w:rPr>
          <w:lang w:val="en-GB"/>
        </w:rPr>
        <w:t xml:space="preserve"> Directive changes AML/CFT scope and after provided implementation of the directive cryptocurrencies companies and some other businesses are also included in the list with the </w:t>
      </w:r>
      <w:r w:rsidR="00E00D9C" w:rsidRPr="008C68B3">
        <w:rPr>
          <w:lang w:val="en-GB"/>
        </w:rPr>
        <w:t>specific</w:t>
      </w:r>
      <w:r w:rsidR="00713839" w:rsidRPr="008C68B3">
        <w:rPr>
          <w:lang w:val="en-GB"/>
        </w:rPr>
        <w:t xml:space="preserve"> financial institutions so at current m</w:t>
      </w:r>
      <w:r w:rsidR="00E00D9C" w:rsidRPr="008C68B3">
        <w:rPr>
          <w:lang w:val="en-GB"/>
        </w:rPr>
        <w:t>oment the directive covers</w:t>
      </w:r>
      <w:r w:rsidR="004B3C99" w:rsidRPr="008C68B3">
        <w:rPr>
          <w:lang w:val="en-GB"/>
        </w:rPr>
        <w:t xml:space="preserve">: </w:t>
      </w:r>
      <w:r w:rsidR="00713839" w:rsidRPr="008C68B3">
        <w:rPr>
          <w:lang w:val="en-GB"/>
        </w:rPr>
        <w:t>custodian wallet providers</w:t>
      </w:r>
      <w:r w:rsidR="00E00D9C" w:rsidRPr="008C68B3">
        <w:rPr>
          <w:lang w:val="en-GB"/>
        </w:rPr>
        <w:t xml:space="preserve"> and fiat-to-crypto exchanges</w:t>
      </w:r>
      <w:r w:rsidR="00713839" w:rsidRPr="008C68B3">
        <w:rPr>
          <w:lang w:val="en-GB"/>
        </w:rPr>
        <w:t>, credit institution</w:t>
      </w:r>
      <w:r w:rsidR="00E00D9C" w:rsidRPr="008C68B3">
        <w:rPr>
          <w:lang w:val="en-GB"/>
        </w:rPr>
        <w:t>s, financial institutions and money service businesses (MSBs), financial and legal entitles</w:t>
      </w:r>
      <w:r w:rsidR="004B3C99" w:rsidRPr="008C68B3">
        <w:rPr>
          <w:lang w:val="en-GB"/>
        </w:rPr>
        <w:t xml:space="preserve"> such as: accountants, tax advisors, notaries, independent legal professional</w:t>
      </w:r>
      <w:r w:rsidR="00DE0A79" w:rsidRPr="008C68B3">
        <w:rPr>
          <w:lang w:val="en-GB"/>
        </w:rPr>
        <w:t xml:space="preserve">s, gambling service providers and individuals who conduct cash transactions exceeding 10000 euros and trust and company service providers.  </w:t>
      </w:r>
      <w:r w:rsidR="008D7BCC">
        <w:rPr>
          <w:lang w:val="en-GB"/>
        </w:rPr>
        <w:t>T</w:t>
      </w:r>
      <w:r w:rsidR="00DE0A79" w:rsidRPr="008C68B3">
        <w:rPr>
          <w:lang w:val="en-GB"/>
        </w:rPr>
        <w:t>he directive involves transaction intermediaries where the combined value is over 10000 euros such as real estate agents and art dealers.</w:t>
      </w:r>
      <w:r w:rsidR="00CC5412">
        <w:rPr>
          <w:lang w:val="en-GB"/>
        </w:rPr>
        <w:t xml:space="preserve"> D</w:t>
      </w:r>
      <w:r w:rsidR="00EC7176" w:rsidRPr="008C68B3">
        <w:rPr>
          <w:lang w:val="en-GB"/>
        </w:rPr>
        <w:t>igital currencies and crypto exchanges are considered as obliged entit</w:t>
      </w:r>
      <w:r w:rsidR="00CC5412">
        <w:rPr>
          <w:lang w:val="en-GB"/>
        </w:rPr>
        <w:t>ie</w:t>
      </w:r>
      <w:r w:rsidR="00EC7176" w:rsidRPr="008C68B3">
        <w:rPr>
          <w:lang w:val="en-GB"/>
        </w:rPr>
        <w:t xml:space="preserve">s </w:t>
      </w:r>
      <w:r w:rsidR="00CC5412">
        <w:rPr>
          <w:lang w:val="en-GB"/>
        </w:rPr>
        <w:t xml:space="preserve">so </w:t>
      </w:r>
      <w:r w:rsidR="00EC7176" w:rsidRPr="008C68B3">
        <w:rPr>
          <w:lang w:val="en-GB"/>
        </w:rPr>
        <w:t xml:space="preserve">they </w:t>
      </w:r>
      <w:r w:rsidR="00CC5412">
        <w:rPr>
          <w:lang w:val="en-GB"/>
        </w:rPr>
        <w:t>should follow</w:t>
      </w:r>
      <w:r w:rsidR="00EC7176" w:rsidRPr="008C68B3">
        <w:rPr>
          <w:lang w:val="en-GB"/>
        </w:rPr>
        <w:t xml:space="preserve"> the same AML/CFT regulations applied to financial institutions under 4</w:t>
      </w:r>
      <w:r w:rsidR="00EC7176" w:rsidRPr="008C68B3">
        <w:rPr>
          <w:vertAlign w:val="superscript"/>
          <w:lang w:val="en-GB"/>
        </w:rPr>
        <w:t>th</w:t>
      </w:r>
      <w:r w:rsidR="00EC7176" w:rsidRPr="008C68B3">
        <w:rPr>
          <w:lang w:val="en-GB"/>
        </w:rPr>
        <w:t xml:space="preserve"> Directive.  </w:t>
      </w:r>
    </w:p>
    <w:p w14:paraId="15E481BC" w14:textId="44D3CB18" w:rsidR="001A3B0B" w:rsidRPr="008C68B3" w:rsidRDefault="00FE3D7B" w:rsidP="00C140E4">
      <w:pPr>
        <w:pStyle w:val="ListParagraph"/>
        <w:numPr>
          <w:ilvl w:val="0"/>
          <w:numId w:val="5"/>
        </w:numPr>
        <w:shd w:val="clear" w:color="auto" w:fill="FFFFFF"/>
        <w:spacing w:before="100" w:beforeAutospacing="1" w:after="150" w:line="360" w:lineRule="auto"/>
        <w:jc w:val="both"/>
        <w:rPr>
          <w:rFonts w:ascii="Times New Roman" w:eastAsia="Times New Roman" w:hAnsi="Times New Roman" w:cs="Times New Roman"/>
          <w:sz w:val="24"/>
          <w:szCs w:val="24"/>
          <w:lang w:val="bg-BG" w:eastAsia="bg-BG"/>
        </w:rPr>
      </w:pPr>
      <w:r w:rsidRPr="008C68B3">
        <w:rPr>
          <w:rFonts w:ascii="Times New Roman" w:eastAsia="Times New Roman" w:hAnsi="Times New Roman" w:cs="Times New Roman"/>
          <w:sz w:val="24"/>
          <w:szCs w:val="24"/>
          <w:lang w:val="bg-BG" w:eastAsia="bg-BG"/>
        </w:rPr>
        <w:t>Customer due diligence (CDD): Now required for funds from high-risk third countries</w:t>
      </w:r>
    </w:p>
    <w:p w14:paraId="078E3C65" w14:textId="6EA905A5" w:rsidR="004329EB" w:rsidRPr="008C68B3" w:rsidRDefault="004329EB" w:rsidP="00085307">
      <w:pPr>
        <w:shd w:val="clear" w:color="auto" w:fill="FFFFFF"/>
        <w:spacing w:before="100" w:beforeAutospacing="1" w:after="150" w:line="360" w:lineRule="auto"/>
        <w:jc w:val="both"/>
        <w:rPr>
          <w:rFonts w:ascii="Times New Roman" w:eastAsia="Times New Roman" w:hAnsi="Times New Roman" w:cs="Times New Roman"/>
          <w:sz w:val="24"/>
          <w:szCs w:val="24"/>
          <w:lang w:val="bg-BG" w:eastAsia="bg-BG"/>
        </w:rPr>
      </w:pPr>
      <w:r w:rsidRPr="008C68B3">
        <w:rPr>
          <w:rFonts w:ascii="Times New Roman" w:hAnsi="Times New Roman" w:cs="Times New Roman"/>
          <w:sz w:val="24"/>
          <w:szCs w:val="24"/>
          <w:shd w:val="clear" w:color="auto" w:fill="FFFFFF"/>
        </w:rPr>
        <w:t xml:space="preserve">For the purposes of current research study is necessary to be explained what involves CDD as process. CDD is the process where relevant </w:t>
      </w:r>
      <w:r w:rsidR="003B1DCD" w:rsidRPr="008C68B3">
        <w:rPr>
          <w:rFonts w:ascii="Times New Roman" w:hAnsi="Times New Roman" w:cs="Times New Roman"/>
          <w:sz w:val="24"/>
          <w:szCs w:val="24"/>
          <w:shd w:val="clear" w:color="auto" w:fill="FFFFFF"/>
        </w:rPr>
        <w:t xml:space="preserve">data </w:t>
      </w:r>
      <w:r w:rsidRPr="008C68B3">
        <w:rPr>
          <w:rFonts w:ascii="Times New Roman" w:hAnsi="Times New Roman" w:cs="Times New Roman"/>
          <w:sz w:val="24"/>
          <w:szCs w:val="24"/>
          <w:shd w:val="clear" w:color="auto" w:fill="FFFFFF"/>
        </w:rPr>
        <w:t xml:space="preserve">about the clients is </w:t>
      </w:r>
      <w:r w:rsidR="003B1DCD" w:rsidRPr="008C68B3">
        <w:rPr>
          <w:rFonts w:ascii="Times New Roman" w:hAnsi="Times New Roman" w:cs="Times New Roman"/>
          <w:sz w:val="24"/>
          <w:szCs w:val="24"/>
          <w:shd w:val="clear" w:color="auto" w:fill="FFFFFF"/>
        </w:rPr>
        <w:t>gathered</w:t>
      </w:r>
      <w:r w:rsidRPr="008C68B3">
        <w:rPr>
          <w:rFonts w:ascii="Times New Roman" w:hAnsi="Times New Roman" w:cs="Times New Roman"/>
          <w:sz w:val="24"/>
          <w:szCs w:val="24"/>
          <w:shd w:val="clear" w:color="auto" w:fill="FFFFFF"/>
        </w:rPr>
        <w:t xml:space="preserve"> and evaluated </w:t>
      </w:r>
      <w:r w:rsidR="003B1DCD" w:rsidRPr="008C68B3">
        <w:rPr>
          <w:rFonts w:ascii="Times New Roman" w:hAnsi="Times New Roman" w:cs="Times New Roman"/>
          <w:sz w:val="24"/>
          <w:szCs w:val="24"/>
          <w:shd w:val="clear" w:color="auto" w:fill="FFFFFF"/>
        </w:rPr>
        <w:t xml:space="preserve">the risk category </w:t>
      </w:r>
      <w:r w:rsidRPr="008C68B3">
        <w:rPr>
          <w:rFonts w:ascii="Times New Roman" w:hAnsi="Times New Roman" w:cs="Times New Roman"/>
          <w:sz w:val="24"/>
          <w:szCs w:val="24"/>
          <w:shd w:val="clear" w:color="auto" w:fill="FFFFFF"/>
        </w:rPr>
        <w:t>as precaut</w:t>
      </w:r>
      <w:r w:rsidR="00E23AE3">
        <w:rPr>
          <w:rFonts w:ascii="Times New Roman" w:hAnsi="Times New Roman" w:cs="Times New Roman"/>
          <w:sz w:val="24"/>
          <w:szCs w:val="24"/>
          <w:shd w:val="clear" w:color="auto" w:fill="FFFFFF"/>
        </w:rPr>
        <w:t>i</w:t>
      </w:r>
      <w:r w:rsidRPr="008C68B3">
        <w:rPr>
          <w:rFonts w:ascii="Times New Roman" w:hAnsi="Times New Roman" w:cs="Times New Roman"/>
          <w:sz w:val="24"/>
          <w:szCs w:val="24"/>
          <w:shd w:val="clear" w:color="auto" w:fill="FFFFFF"/>
        </w:rPr>
        <w:t>o</w:t>
      </w:r>
      <w:r w:rsidR="00E23AE3">
        <w:rPr>
          <w:rFonts w:ascii="Times New Roman" w:hAnsi="Times New Roman" w:cs="Times New Roman"/>
          <w:sz w:val="24"/>
          <w:szCs w:val="24"/>
          <w:shd w:val="clear" w:color="auto" w:fill="FFFFFF"/>
        </w:rPr>
        <w:t>na</w:t>
      </w:r>
      <w:r w:rsidRPr="008C68B3">
        <w:rPr>
          <w:rFonts w:ascii="Times New Roman" w:hAnsi="Times New Roman" w:cs="Times New Roman"/>
          <w:sz w:val="24"/>
          <w:szCs w:val="24"/>
          <w:shd w:val="clear" w:color="auto" w:fill="FFFFFF"/>
        </w:rPr>
        <w:t xml:space="preserve">ry measures to prevent from money laundering/terrorist financing </w:t>
      </w:r>
      <w:r w:rsidRPr="008C68B3">
        <w:rPr>
          <w:rFonts w:ascii="Times New Roman" w:hAnsi="Times New Roman" w:cs="Times New Roman"/>
          <w:sz w:val="24"/>
          <w:szCs w:val="24"/>
          <w:shd w:val="clear" w:color="auto" w:fill="FFFFFF"/>
        </w:rPr>
        <w:lastRenderedPageBreak/>
        <w:t xml:space="preserve">activities or potential risks </w:t>
      </w:r>
      <w:r w:rsidR="003B1DCD" w:rsidRPr="008C68B3">
        <w:rPr>
          <w:rFonts w:ascii="Times New Roman" w:hAnsi="Times New Roman" w:cs="Times New Roman"/>
          <w:sz w:val="24"/>
          <w:szCs w:val="24"/>
          <w:shd w:val="clear" w:color="auto" w:fill="FFFFFF"/>
        </w:rPr>
        <w:t>for the organization. It should be highlighted that the customers which are classified under high risk category in </w:t>
      </w:r>
      <w:r w:rsidR="003B1DCD" w:rsidRPr="008D7BCC">
        <w:rPr>
          <w:rFonts w:ascii="Times New Roman" w:hAnsi="Times New Roman" w:cs="Times New Roman"/>
          <w:sz w:val="24"/>
          <w:szCs w:val="24"/>
          <w:shd w:val="clear" w:color="auto" w:fill="FFFFFF"/>
        </w:rPr>
        <w:t>CDD</w:t>
      </w:r>
      <w:r w:rsidR="003B1DCD" w:rsidRPr="008C68B3">
        <w:rPr>
          <w:rFonts w:ascii="Times New Roman" w:hAnsi="Times New Roman" w:cs="Times New Roman"/>
          <w:sz w:val="24"/>
          <w:szCs w:val="24"/>
          <w:shd w:val="clear" w:color="auto" w:fill="FFFFFF"/>
        </w:rPr>
        <w:t> are prone to financing of te</w:t>
      </w:r>
      <w:r w:rsidR="00085307" w:rsidRPr="008C68B3">
        <w:rPr>
          <w:rFonts w:ascii="Times New Roman" w:hAnsi="Times New Roman" w:cs="Times New Roman"/>
          <w:sz w:val="24"/>
          <w:szCs w:val="24"/>
          <w:shd w:val="clear" w:color="auto" w:fill="FFFFFF"/>
        </w:rPr>
        <w:t>r</w:t>
      </w:r>
      <w:r w:rsidR="003B1DCD" w:rsidRPr="008C68B3">
        <w:rPr>
          <w:rFonts w:ascii="Times New Roman" w:hAnsi="Times New Roman" w:cs="Times New Roman"/>
          <w:sz w:val="24"/>
          <w:szCs w:val="24"/>
          <w:shd w:val="clear" w:color="auto" w:fill="FFFFFF"/>
        </w:rPr>
        <w:t>roris</w:t>
      </w:r>
      <w:r w:rsidR="00085307" w:rsidRPr="008C68B3">
        <w:rPr>
          <w:rFonts w:ascii="Times New Roman" w:hAnsi="Times New Roman" w:cs="Times New Roman"/>
          <w:sz w:val="24"/>
          <w:szCs w:val="24"/>
          <w:shd w:val="clear" w:color="auto" w:fill="FFFFFF"/>
        </w:rPr>
        <w:t>t activities and money laundering.</w:t>
      </w:r>
    </w:p>
    <w:p w14:paraId="62BDEF13" w14:textId="47AFEA9F" w:rsidR="00DA262E" w:rsidRPr="008C68B3" w:rsidRDefault="001A3B0B" w:rsidP="00085307">
      <w:pPr>
        <w:shd w:val="clear" w:color="auto" w:fill="FFFFFF"/>
        <w:spacing w:before="100" w:beforeAutospacing="1" w:after="150" w:line="360" w:lineRule="auto"/>
        <w:jc w:val="both"/>
        <w:rPr>
          <w:rFonts w:ascii="Times New Roman" w:hAnsi="Times New Roman" w:cs="Times New Roman"/>
          <w:sz w:val="24"/>
          <w:szCs w:val="24"/>
          <w:shd w:val="clear" w:color="auto" w:fill="FFFFFF"/>
        </w:rPr>
      </w:pPr>
      <w:r w:rsidRPr="008C68B3">
        <w:rPr>
          <w:rFonts w:ascii="Times New Roman" w:eastAsia="Times New Roman" w:hAnsi="Times New Roman" w:cs="Times New Roman"/>
          <w:sz w:val="24"/>
          <w:szCs w:val="24"/>
          <w:lang w:eastAsia="bg-BG"/>
        </w:rPr>
        <w:t xml:space="preserve">This part of the regulations </w:t>
      </w:r>
      <w:r w:rsidR="00DA262E" w:rsidRPr="008C68B3">
        <w:rPr>
          <w:rFonts w:ascii="Times New Roman" w:hAnsi="Times New Roman" w:cs="Times New Roman"/>
          <w:sz w:val="24"/>
          <w:szCs w:val="24"/>
          <w:shd w:val="clear" w:color="auto" w:fill="FFFFFF"/>
        </w:rPr>
        <w:t xml:space="preserve">involves an obligation </w:t>
      </w:r>
      <w:r w:rsidRPr="008C68B3">
        <w:rPr>
          <w:rFonts w:ascii="Times New Roman" w:hAnsi="Times New Roman" w:cs="Times New Roman"/>
          <w:sz w:val="24"/>
          <w:szCs w:val="24"/>
          <w:shd w:val="clear" w:color="auto" w:fill="FFFFFF"/>
        </w:rPr>
        <w:t xml:space="preserve">which requires </w:t>
      </w:r>
      <w:r w:rsidR="00DA262E" w:rsidRPr="008C68B3">
        <w:rPr>
          <w:rFonts w:ascii="Times New Roman" w:hAnsi="Times New Roman" w:cs="Times New Roman"/>
          <w:sz w:val="24"/>
          <w:szCs w:val="24"/>
          <w:shd w:val="clear" w:color="auto" w:fill="FFFFFF"/>
        </w:rPr>
        <w:t xml:space="preserve">to </w:t>
      </w:r>
      <w:r w:rsidRPr="008C68B3">
        <w:rPr>
          <w:rFonts w:ascii="Times New Roman" w:hAnsi="Times New Roman" w:cs="Times New Roman"/>
          <w:sz w:val="24"/>
          <w:szCs w:val="24"/>
          <w:shd w:val="clear" w:color="auto" w:fill="FFFFFF"/>
        </w:rPr>
        <w:t xml:space="preserve">be </w:t>
      </w:r>
      <w:r w:rsidR="00DA262E" w:rsidRPr="008C68B3">
        <w:rPr>
          <w:rFonts w:ascii="Times New Roman" w:hAnsi="Times New Roman" w:cs="Times New Roman"/>
          <w:sz w:val="24"/>
          <w:szCs w:val="24"/>
          <w:shd w:val="clear" w:color="auto" w:fill="FFFFFF"/>
        </w:rPr>
        <w:t>perform</w:t>
      </w:r>
      <w:r w:rsidRPr="008C68B3">
        <w:rPr>
          <w:rFonts w:ascii="Times New Roman" w:hAnsi="Times New Roman" w:cs="Times New Roman"/>
          <w:sz w:val="24"/>
          <w:szCs w:val="24"/>
          <w:shd w:val="clear" w:color="auto" w:fill="FFFFFF"/>
        </w:rPr>
        <w:t xml:space="preserve">ed </w:t>
      </w:r>
      <w:r w:rsidR="00DA262E" w:rsidRPr="008C68B3">
        <w:rPr>
          <w:rFonts w:ascii="Times New Roman" w:hAnsi="Times New Roman" w:cs="Times New Roman"/>
          <w:sz w:val="24"/>
          <w:szCs w:val="24"/>
          <w:shd w:val="clear" w:color="auto" w:fill="FFFFFF"/>
        </w:rPr>
        <w:t>customer due diligence (CDD)</w:t>
      </w:r>
      <w:r w:rsidRPr="008C68B3">
        <w:rPr>
          <w:rFonts w:ascii="Times New Roman" w:hAnsi="Times New Roman" w:cs="Times New Roman"/>
          <w:sz w:val="24"/>
          <w:szCs w:val="24"/>
          <w:shd w:val="clear" w:color="auto" w:fill="FFFFFF"/>
        </w:rPr>
        <w:t xml:space="preserve"> </w:t>
      </w:r>
      <w:r w:rsidR="00DA262E" w:rsidRPr="008C68B3">
        <w:rPr>
          <w:rFonts w:ascii="Times New Roman" w:hAnsi="Times New Roman" w:cs="Times New Roman"/>
          <w:sz w:val="24"/>
          <w:szCs w:val="24"/>
          <w:shd w:val="clear" w:color="auto" w:fill="FFFFFF"/>
        </w:rPr>
        <w:t xml:space="preserve">and </w:t>
      </w:r>
      <w:r w:rsidRPr="008C68B3">
        <w:rPr>
          <w:rFonts w:ascii="Times New Roman" w:hAnsi="Times New Roman" w:cs="Times New Roman"/>
          <w:sz w:val="24"/>
          <w:szCs w:val="24"/>
          <w:shd w:val="clear" w:color="auto" w:fill="FFFFFF"/>
        </w:rPr>
        <w:t xml:space="preserve">submission of </w:t>
      </w:r>
      <w:r w:rsidR="00DA262E" w:rsidRPr="008C68B3">
        <w:rPr>
          <w:rFonts w:ascii="Times New Roman" w:hAnsi="Times New Roman" w:cs="Times New Roman"/>
          <w:sz w:val="24"/>
          <w:szCs w:val="24"/>
          <w:shd w:val="clear" w:color="auto" w:fill="FFFFFF"/>
        </w:rPr>
        <w:t>suspicious activity reports (SAR).</w:t>
      </w:r>
    </w:p>
    <w:p w14:paraId="0F5154E8" w14:textId="4E422967" w:rsidR="001A3B0B" w:rsidRPr="008C68B3" w:rsidRDefault="001A3B0B" w:rsidP="00862E86">
      <w:pPr>
        <w:shd w:val="clear" w:color="auto" w:fill="FFFFFF"/>
        <w:spacing w:before="100" w:beforeAutospacing="1" w:after="150" w:line="360" w:lineRule="auto"/>
        <w:jc w:val="both"/>
        <w:rPr>
          <w:rFonts w:ascii="Times New Roman" w:eastAsia="Times New Roman" w:hAnsi="Times New Roman" w:cs="Times New Roman"/>
          <w:sz w:val="24"/>
          <w:szCs w:val="24"/>
          <w:lang w:eastAsia="bg-BG"/>
        </w:rPr>
      </w:pPr>
      <w:r w:rsidRPr="008C68B3">
        <w:rPr>
          <w:rFonts w:ascii="Times New Roman" w:hAnsi="Times New Roman" w:cs="Times New Roman"/>
          <w:spacing w:val="-2"/>
          <w:sz w:val="24"/>
          <w:szCs w:val="24"/>
          <w:shd w:val="clear" w:color="auto" w:fill="FFFFFF"/>
        </w:rPr>
        <w:t>After law changes of AM</w:t>
      </w:r>
      <w:r w:rsidR="008D7BCC">
        <w:rPr>
          <w:rFonts w:ascii="Times New Roman" w:hAnsi="Times New Roman" w:cs="Times New Roman"/>
          <w:spacing w:val="-2"/>
          <w:sz w:val="24"/>
          <w:szCs w:val="24"/>
          <w:shd w:val="clear" w:color="auto" w:fill="FFFFFF"/>
        </w:rPr>
        <w:t>L</w:t>
      </w:r>
      <w:r w:rsidRPr="008C68B3">
        <w:rPr>
          <w:rFonts w:ascii="Times New Roman" w:hAnsi="Times New Roman" w:cs="Times New Roman"/>
          <w:spacing w:val="-2"/>
          <w:sz w:val="24"/>
          <w:szCs w:val="24"/>
          <w:shd w:val="clear" w:color="auto" w:fill="FFFFFF"/>
        </w:rPr>
        <w:t xml:space="preserve"> regulations there have requirement European Financial Intelligence Units (FIUs) to have access to addresses and owners of digital currencies. Practically that imposes necessity for the industry involved with cryptocurrency activities to apply "know your customer" (KYC) and CDD on all pre-existing and new clients. CDD will need to be sufficient to demonstrate the beneficial owner</w:t>
      </w:r>
      <w:r w:rsidR="003B1DCD" w:rsidRPr="008C68B3">
        <w:rPr>
          <w:rFonts w:ascii="Times New Roman" w:hAnsi="Times New Roman" w:cs="Times New Roman"/>
          <w:spacing w:val="-2"/>
          <w:sz w:val="24"/>
          <w:szCs w:val="24"/>
          <w:shd w:val="clear" w:color="auto" w:fill="FFFFFF"/>
        </w:rPr>
        <w:t>s which</w:t>
      </w:r>
      <w:r w:rsidRPr="008C68B3">
        <w:rPr>
          <w:rFonts w:ascii="Times New Roman" w:hAnsi="Times New Roman" w:cs="Times New Roman"/>
          <w:spacing w:val="-2"/>
          <w:sz w:val="24"/>
          <w:szCs w:val="24"/>
          <w:shd w:val="clear" w:color="auto" w:fill="FFFFFF"/>
        </w:rPr>
        <w:t xml:space="preserve"> will need to identify and verify the transacting parties;</w:t>
      </w:r>
      <w:r w:rsidR="003B1DCD" w:rsidRPr="008C68B3">
        <w:rPr>
          <w:rFonts w:ascii="Times New Roman" w:hAnsi="Times New Roman" w:cs="Times New Roman"/>
          <w:spacing w:val="-2"/>
          <w:sz w:val="24"/>
          <w:szCs w:val="24"/>
          <w:shd w:val="clear" w:color="auto" w:fill="FFFFFF"/>
        </w:rPr>
        <w:t xml:space="preserve"> suspicious transactions also </w:t>
      </w:r>
      <w:r w:rsidR="008D7BCC">
        <w:rPr>
          <w:rFonts w:ascii="Times New Roman" w:hAnsi="Times New Roman" w:cs="Times New Roman"/>
          <w:spacing w:val="-2"/>
          <w:sz w:val="24"/>
          <w:szCs w:val="24"/>
          <w:shd w:val="clear" w:color="auto" w:fill="FFFFFF"/>
        </w:rPr>
        <w:t>must</w:t>
      </w:r>
      <w:r w:rsidR="003B1DCD" w:rsidRPr="008C68B3">
        <w:rPr>
          <w:rFonts w:ascii="Times New Roman" w:hAnsi="Times New Roman" w:cs="Times New Roman"/>
          <w:spacing w:val="-2"/>
          <w:sz w:val="24"/>
          <w:szCs w:val="24"/>
          <w:shd w:val="clear" w:color="auto" w:fill="FFFFFF"/>
        </w:rPr>
        <w:t xml:space="preserve"> be monitored and reported. </w:t>
      </w:r>
      <w:r w:rsidRPr="008C68B3">
        <w:rPr>
          <w:rFonts w:ascii="Times New Roman" w:hAnsi="Times New Roman" w:cs="Times New Roman"/>
          <w:spacing w:val="-2"/>
          <w:sz w:val="24"/>
          <w:szCs w:val="24"/>
          <w:shd w:val="clear" w:color="auto" w:fill="FFFFFF"/>
        </w:rPr>
        <w:t>Existing CDD and KYC processes will need review to ensure adherence to a risk</w:t>
      </w:r>
      <w:r w:rsidR="00085307" w:rsidRPr="008C68B3">
        <w:rPr>
          <w:rFonts w:ascii="Times New Roman" w:hAnsi="Times New Roman" w:cs="Times New Roman"/>
          <w:spacing w:val="-2"/>
          <w:sz w:val="24"/>
          <w:szCs w:val="24"/>
          <w:shd w:val="clear" w:color="auto" w:fill="FFFFFF"/>
        </w:rPr>
        <w:t>-</w:t>
      </w:r>
      <w:r w:rsidRPr="008C68B3">
        <w:rPr>
          <w:rFonts w:ascii="Times New Roman" w:hAnsi="Times New Roman" w:cs="Times New Roman"/>
          <w:spacing w:val="-2"/>
          <w:sz w:val="24"/>
          <w:szCs w:val="24"/>
          <w:shd w:val="clear" w:color="auto" w:fill="FFFFFF"/>
        </w:rPr>
        <w:t xml:space="preserve"> based approac</w:t>
      </w:r>
      <w:r w:rsidR="003B1DCD" w:rsidRPr="008C68B3">
        <w:rPr>
          <w:rFonts w:ascii="Times New Roman" w:hAnsi="Times New Roman" w:cs="Times New Roman"/>
          <w:spacing w:val="-2"/>
          <w:sz w:val="24"/>
          <w:szCs w:val="24"/>
          <w:shd w:val="clear" w:color="auto" w:fill="FFFFFF"/>
        </w:rPr>
        <w:t>h</w:t>
      </w:r>
      <w:r w:rsidR="00862E86" w:rsidRPr="008C68B3">
        <w:rPr>
          <w:rFonts w:ascii="Times New Roman" w:hAnsi="Times New Roman" w:cs="Times New Roman"/>
          <w:spacing w:val="-2"/>
          <w:sz w:val="24"/>
          <w:szCs w:val="24"/>
          <w:shd w:val="clear" w:color="auto" w:fill="FFFFFF"/>
        </w:rPr>
        <w:t xml:space="preserve">. </w:t>
      </w:r>
      <w:r w:rsidR="003B1DCD" w:rsidRPr="008C68B3">
        <w:rPr>
          <w:rFonts w:ascii="Times New Roman" w:hAnsi="Times New Roman" w:cs="Times New Roman"/>
          <w:spacing w:val="-2"/>
          <w:sz w:val="24"/>
          <w:szCs w:val="24"/>
          <w:shd w:val="clear" w:color="auto" w:fill="FFFFFF"/>
        </w:rPr>
        <w:t xml:space="preserve"> </w:t>
      </w:r>
      <w:r w:rsidR="00817210" w:rsidRPr="008C68B3">
        <w:rPr>
          <w:rFonts w:ascii="Times New Roman" w:hAnsi="Times New Roman" w:cs="Times New Roman"/>
          <w:spacing w:val="-2"/>
          <w:sz w:val="24"/>
          <w:szCs w:val="24"/>
          <w:shd w:val="clear" w:color="auto" w:fill="FFFFFF"/>
        </w:rPr>
        <w:t xml:space="preserve">The main purpose of AMLD5 is to </w:t>
      </w:r>
      <w:r w:rsidR="001F7546" w:rsidRPr="008C68B3">
        <w:rPr>
          <w:rFonts w:ascii="Times New Roman" w:hAnsi="Times New Roman" w:cs="Times New Roman"/>
          <w:spacing w:val="-2"/>
          <w:sz w:val="24"/>
          <w:szCs w:val="24"/>
          <w:shd w:val="clear" w:color="auto" w:fill="FFFFFF"/>
        </w:rPr>
        <w:t>reduce the number of options</w:t>
      </w:r>
      <w:r w:rsidR="00817210" w:rsidRPr="008C68B3">
        <w:rPr>
          <w:rFonts w:ascii="Times New Roman" w:hAnsi="Times New Roman" w:cs="Times New Roman"/>
          <w:spacing w:val="-2"/>
          <w:sz w:val="24"/>
          <w:szCs w:val="24"/>
          <w:shd w:val="clear" w:color="auto" w:fill="FFFFFF"/>
        </w:rPr>
        <w:t xml:space="preserve"> for financial </w:t>
      </w:r>
      <w:r w:rsidR="00BE2ACE" w:rsidRPr="008C68B3">
        <w:rPr>
          <w:rFonts w:ascii="Times New Roman" w:hAnsi="Times New Roman" w:cs="Times New Roman"/>
          <w:spacing w:val="-2"/>
          <w:sz w:val="24"/>
          <w:szCs w:val="24"/>
          <w:shd w:val="clear" w:color="auto" w:fill="FFFFFF"/>
        </w:rPr>
        <w:t>malintent</w:t>
      </w:r>
      <w:r w:rsidR="00817210" w:rsidRPr="008C68B3">
        <w:rPr>
          <w:rFonts w:ascii="Times New Roman" w:hAnsi="Times New Roman" w:cs="Times New Roman"/>
          <w:spacing w:val="-2"/>
          <w:sz w:val="24"/>
          <w:szCs w:val="24"/>
          <w:shd w:val="clear" w:color="auto" w:fill="FFFFFF"/>
        </w:rPr>
        <w:t xml:space="preserve"> without making significant changes in existing </w:t>
      </w:r>
      <w:r w:rsidR="00F25064" w:rsidRPr="008C68B3">
        <w:rPr>
          <w:rFonts w:ascii="Times New Roman" w:hAnsi="Times New Roman" w:cs="Times New Roman"/>
          <w:spacing w:val="-2"/>
          <w:sz w:val="24"/>
          <w:szCs w:val="24"/>
          <w:shd w:val="clear" w:color="auto" w:fill="FFFFFF"/>
        </w:rPr>
        <w:t xml:space="preserve">financial markets and financial payment systems. Except money laundering AMLD5 also aims to prevent large scale concealment of capital by promoting of transparency of source of money, clarity of transactions and clarity for the people which stay behind the transactions. </w:t>
      </w:r>
    </w:p>
    <w:p w14:paraId="0422559A" w14:textId="04602FD6" w:rsidR="00FE3D7B" w:rsidRPr="008C68B3" w:rsidRDefault="00FE3D7B" w:rsidP="005734A8">
      <w:pPr>
        <w:numPr>
          <w:ilvl w:val="0"/>
          <w:numId w:val="5"/>
        </w:numPr>
        <w:shd w:val="clear" w:color="auto" w:fill="FFFFFF"/>
        <w:spacing w:before="100" w:beforeAutospacing="1" w:after="150" w:line="360" w:lineRule="auto"/>
        <w:jc w:val="both"/>
        <w:rPr>
          <w:rFonts w:ascii="Times New Roman" w:eastAsia="Times New Roman" w:hAnsi="Times New Roman" w:cs="Times New Roman"/>
          <w:sz w:val="24"/>
          <w:szCs w:val="24"/>
          <w:lang w:val="bg-BG" w:eastAsia="bg-BG"/>
        </w:rPr>
      </w:pPr>
      <w:r w:rsidRPr="008C68B3">
        <w:rPr>
          <w:rFonts w:ascii="Times New Roman" w:eastAsia="Times New Roman" w:hAnsi="Times New Roman" w:cs="Times New Roman"/>
          <w:sz w:val="24"/>
          <w:szCs w:val="24"/>
          <w:lang w:val="bg-BG" w:eastAsia="bg-BG"/>
        </w:rPr>
        <w:t xml:space="preserve">Purchase Identification: Lower threshold to identify e-money and prepaid card </w:t>
      </w:r>
      <w:r w:rsidR="001F7546" w:rsidRPr="008C68B3">
        <w:rPr>
          <w:rFonts w:ascii="Times New Roman" w:eastAsia="Times New Roman" w:hAnsi="Times New Roman" w:cs="Times New Roman"/>
          <w:sz w:val="24"/>
          <w:szCs w:val="24"/>
          <w:lang w:eastAsia="bg-BG"/>
        </w:rPr>
        <w:t>holders</w:t>
      </w:r>
    </w:p>
    <w:p w14:paraId="300E9F83" w14:textId="7917E40E" w:rsidR="00F25064" w:rsidRPr="008C68B3" w:rsidRDefault="00F25064" w:rsidP="00053532">
      <w:pPr>
        <w:shd w:val="clear" w:color="auto" w:fill="FFFFFF"/>
        <w:spacing w:before="100" w:beforeAutospacing="1" w:after="150" w:line="360" w:lineRule="auto"/>
        <w:ind w:left="720"/>
        <w:jc w:val="both"/>
        <w:rPr>
          <w:rFonts w:ascii="Times New Roman" w:hAnsi="Times New Roman" w:cs="Times New Roman"/>
          <w:sz w:val="24"/>
          <w:szCs w:val="24"/>
          <w:shd w:val="clear" w:color="auto" w:fill="FFFFFF"/>
        </w:rPr>
      </w:pPr>
      <w:r w:rsidRPr="008C68B3">
        <w:rPr>
          <w:rFonts w:ascii="Times New Roman" w:hAnsi="Times New Roman" w:cs="Times New Roman"/>
          <w:sz w:val="24"/>
          <w:szCs w:val="24"/>
          <w:shd w:val="clear" w:color="auto" w:fill="FFFFFF"/>
        </w:rPr>
        <w:t>Before that the maximum for threshold was 250 euros. After the new amendments it had been lowered to 150 euros</w:t>
      </w:r>
      <w:r w:rsidR="001F7546" w:rsidRPr="008C68B3">
        <w:rPr>
          <w:rFonts w:ascii="Times New Roman" w:hAnsi="Times New Roman" w:cs="Times New Roman"/>
          <w:sz w:val="24"/>
          <w:szCs w:val="24"/>
          <w:shd w:val="clear" w:color="auto" w:fill="FFFFFF"/>
        </w:rPr>
        <w:t>.</w:t>
      </w:r>
    </w:p>
    <w:p w14:paraId="63B7D10C" w14:textId="45215B00" w:rsidR="001F7546" w:rsidRPr="00DF0FE9" w:rsidRDefault="001F7546" w:rsidP="00B266E6">
      <w:pPr>
        <w:shd w:val="clear" w:color="auto" w:fill="FFFFFF"/>
        <w:spacing w:before="100" w:beforeAutospacing="1" w:after="150" w:line="360" w:lineRule="auto"/>
        <w:jc w:val="both"/>
        <w:rPr>
          <w:rFonts w:ascii="Times New Roman" w:hAnsi="Times New Roman" w:cs="Times New Roman"/>
          <w:sz w:val="24"/>
          <w:szCs w:val="24"/>
          <w:shd w:val="clear" w:color="auto" w:fill="FFFFFF"/>
          <w:lang w:val="bg-BG"/>
        </w:rPr>
      </w:pPr>
      <w:r w:rsidRPr="008C68B3">
        <w:rPr>
          <w:rFonts w:ascii="Times New Roman" w:hAnsi="Times New Roman" w:cs="Times New Roman"/>
          <w:sz w:val="24"/>
          <w:szCs w:val="24"/>
          <w:shd w:val="clear" w:color="auto" w:fill="FFFFFF"/>
        </w:rPr>
        <w:t>The electronic regulation is necessary to be done for efficient regulation and identifying of the individual</w:t>
      </w:r>
      <w:r w:rsidR="00053532" w:rsidRPr="008C68B3">
        <w:rPr>
          <w:rFonts w:ascii="Times New Roman" w:hAnsi="Times New Roman" w:cs="Times New Roman"/>
          <w:sz w:val="24"/>
          <w:szCs w:val="24"/>
          <w:shd w:val="clear" w:color="auto" w:fill="FFFFFF"/>
        </w:rPr>
        <w:t xml:space="preserve"> card holders and users</w:t>
      </w:r>
      <w:r w:rsidRPr="008C68B3">
        <w:rPr>
          <w:rFonts w:ascii="Times New Roman" w:hAnsi="Times New Roman" w:cs="Times New Roman"/>
          <w:sz w:val="24"/>
          <w:szCs w:val="24"/>
          <w:shd w:val="clear" w:color="auto" w:fill="FFFFFF"/>
        </w:rPr>
        <w:t xml:space="preserve"> of financial services</w:t>
      </w:r>
      <w:r w:rsidR="00053532" w:rsidRPr="008C68B3">
        <w:rPr>
          <w:rFonts w:ascii="Times New Roman" w:hAnsi="Times New Roman" w:cs="Times New Roman"/>
          <w:sz w:val="24"/>
          <w:szCs w:val="24"/>
          <w:shd w:val="clear" w:color="auto" w:fill="FFFFFF"/>
        </w:rPr>
        <w:t xml:space="preserve"> and aims to eliminate anonymous use of prepaid cards. The measures for identification are not mandatory in case of remote payment transactions, redemption of withdraw of cash or in cash where the amount exceeds EUR 50 per transaction. The main rule for acceptance of prepaid cards in EU issued in third countries will be possible only in case their issuance answers to requirements equivalent to the EU AML regime.</w:t>
      </w:r>
      <w:r w:rsidR="009D0E8A">
        <w:rPr>
          <w:rFonts w:ascii="Times New Roman" w:hAnsi="Times New Roman" w:cs="Times New Roman"/>
          <w:sz w:val="24"/>
          <w:szCs w:val="24"/>
          <w:shd w:val="clear" w:color="auto" w:fill="FFFFFF"/>
        </w:rPr>
        <w:t xml:space="preserve"> </w:t>
      </w:r>
      <w:r w:rsidR="008D7BCC">
        <w:rPr>
          <w:rFonts w:ascii="Times New Roman" w:hAnsi="Times New Roman" w:cs="Times New Roman"/>
          <w:sz w:val="24"/>
          <w:szCs w:val="24"/>
          <w:shd w:val="clear" w:color="auto" w:fill="FFFFFF"/>
        </w:rPr>
        <w:t>T</w:t>
      </w:r>
      <w:r w:rsidR="009D0E8A">
        <w:rPr>
          <w:rFonts w:ascii="Times New Roman" w:hAnsi="Times New Roman" w:cs="Times New Roman"/>
          <w:sz w:val="24"/>
          <w:szCs w:val="24"/>
          <w:shd w:val="clear" w:color="auto" w:fill="FFFFFF"/>
        </w:rPr>
        <w:t>he threshold could be lowered individually by EU member states but not increased over 150 euros</w:t>
      </w:r>
      <w:r w:rsidR="008D7BCC">
        <w:rPr>
          <w:rFonts w:ascii="Times New Roman" w:hAnsi="Times New Roman" w:cs="Times New Roman"/>
          <w:sz w:val="24"/>
          <w:szCs w:val="24"/>
          <w:shd w:val="clear" w:color="auto" w:fill="FFFFFF"/>
        </w:rPr>
        <w:t>.</w:t>
      </w:r>
    </w:p>
    <w:p w14:paraId="2682BD4E" w14:textId="582BD3B6" w:rsidR="00691DE2" w:rsidRPr="00104D0B" w:rsidRDefault="00FE3D7B" w:rsidP="00104D0B">
      <w:pPr>
        <w:pStyle w:val="ListParagraph"/>
        <w:numPr>
          <w:ilvl w:val="0"/>
          <w:numId w:val="5"/>
        </w:numPr>
        <w:shd w:val="clear" w:color="auto" w:fill="FFFFFF"/>
        <w:spacing w:before="100" w:beforeAutospacing="1" w:after="150" w:line="360" w:lineRule="auto"/>
        <w:jc w:val="both"/>
        <w:rPr>
          <w:rFonts w:ascii="Times New Roman" w:eastAsia="Times New Roman" w:hAnsi="Times New Roman" w:cs="Times New Roman"/>
          <w:sz w:val="24"/>
          <w:szCs w:val="24"/>
          <w:lang w:eastAsia="bg-BG"/>
        </w:rPr>
      </w:pPr>
      <w:r w:rsidRPr="00104D0B">
        <w:rPr>
          <w:rFonts w:ascii="Times New Roman" w:eastAsia="Times New Roman" w:hAnsi="Times New Roman" w:cs="Times New Roman"/>
          <w:sz w:val="24"/>
          <w:szCs w:val="24"/>
          <w:lang w:val="bg-BG" w:eastAsia="bg-BG"/>
        </w:rPr>
        <w:lastRenderedPageBreak/>
        <w:t xml:space="preserve">UBO </w:t>
      </w:r>
      <w:r w:rsidR="00691DE2" w:rsidRPr="00104D0B">
        <w:rPr>
          <w:rFonts w:ascii="Times New Roman" w:eastAsia="Times New Roman" w:hAnsi="Times New Roman" w:cs="Times New Roman"/>
          <w:sz w:val="24"/>
          <w:szCs w:val="24"/>
          <w:lang w:eastAsia="bg-BG"/>
        </w:rPr>
        <w:t xml:space="preserve">(Ultimate Beneficial Owner) </w:t>
      </w:r>
      <w:r w:rsidRPr="00104D0B">
        <w:rPr>
          <w:rFonts w:ascii="Times New Roman" w:eastAsia="Times New Roman" w:hAnsi="Times New Roman" w:cs="Times New Roman"/>
          <w:sz w:val="24"/>
          <w:szCs w:val="24"/>
          <w:lang w:val="bg-BG" w:eastAsia="bg-BG"/>
        </w:rPr>
        <w:t>Register: Now accessible to the public and mandatory for EU companies to review</w:t>
      </w:r>
      <w:r w:rsidR="00691DE2" w:rsidRPr="00104D0B">
        <w:rPr>
          <w:rFonts w:ascii="Times New Roman" w:eastAsia="Times New Roman" w:hAnsi="Times New Roman" w:cs="Times New Roman"/>
          <w:sz w:val="24"/>
          <w:szCs w:val="24"/>
          <w:lang w:eastAsia="bg-BG"/>
        </w:rPr>
        <w:t>. For the purposes of current research study it is necessary to be defined what is UBO register and how implementation of AM</w:t>
      </w:r>
      <w:r w:rsidR="000B3BA7">
        <w:rPr>
          <w:rFonts w:ascii="Times New Roman" w:eastAsia="Times New Roman" w:hAnsi="Times New Roman" w:cs="Times New Roman"/>
          <w:sz w:val="24"/>
          <w:szCs w:val="24"/>
          <w:lang w:eastAsia="bg-BG"/>
        </w:rPr>
        <w:t>LD</w:t>
      </w:r>
      <w:r w:rsidR="00691DE2" w:rsidRPr="00104D0B">
        <w:rPr>
          <w:rFonts w:ascii="Times New Roman" w:eastAsia="Times New Roman" w:hAnsi="Times New Roman" w:cs="Times New Roman"/>
          <w:sz w:val="24"/>
          <w:szCs w:val="24"/>
          <w:lang w:eastAsia="bg-BG"/>
        </w:rPr>
        <w:t xml:space="preserve">5 impacts the EU’s Anti- Money Laundering regime. </w:t>
      </w:r>
      <w:r w:rsidR="00F304BE" w:rsidRPr="00104D0B">
        <w:rPr>
          <w:rFonts w:ascii="Times New Roman" w:eastAsia="Times New Roman" w:hAnsi="Times New Roman" w:cs="Times New Roman"/>
          <w:sz w:val="24"/>
          <w:szCs w:val="24"/>
          <w:lang w:eastAsia="bg-BG"/>
        </w:rPr>
        <w:t xml:space="preserve">UBO register is well-organised directory which is structured to keep up-to-date accurate, capable data regarding Ultimate Beneficial Owners (UBOs) of any kind of legal entities or corporates. </w:t>
      </w:r>
      <w:r w:rsidR="00396C99" w:rsidRPr="00104D0B">
        <w:rPr>
          <w:rFonts w:ascii="Times New Roman" w:eastAsia="Times New Roman" w:hAnsi="Times New Roman" w:cs="Times New Roman"/>
          <w:sz w:val="24"/>
          <w:szCs w:val="24"/>
          <w:lang w:eastAsia="bg-BG"/>
        </w:rPr>
        <w:t xml:space="preserve">Regarding </w:t>
      </w:r>
      <w:r w:rsidR="009D0FE3" w:rsidRPr="00104D0B">
        <w:rPr>
          <w:rFonts w:ascii="Times New Roman" w:eastAsia="Times New Roman" w:hAnsi="Times New Roman" w:cs="Times New Roman"/>
          <w:sz w:val="24"/>
          <w:szCs w:val="24"/>
          <w:lang w:eastAsia="bg-BG"/>
        </w:rPr>
        <w:t>the legislation of AMLD4 access to data from UBO registers had only</w:t>
      </w:r>
      <w:r w:rsidR="009D0FE3" w:rsidRPr="00104D0B">
        <w:rPr>
          <w:rFonts w:ascii="Times New Roman" w:eastAsia="Times New Roman" w:hAnsi="Times New Roman" w:cs="Times New Roman"/>
          <w:sz w:val="24"/>
          <w:szCs w:val="24"/>
          <w:lang w:val="bg-BG" w:eastAsia="bg-BG"/>
        </w:rPr>
        <w:t xml:space="preserve"> </w:t>
      </w:r>
      <w:r w:rsidR="009D0FE3" w:rsidRPr="00104D0B">
        <w:rPr>
          <w:rFonts w:ascii="Times New Roman" w:eastAsia="Times New Roman" w:hAnsi="Times New Roman" w:cs="Times New Roman"/>
          <w:sz w:val="24"/>
          <w:szCs w:val="24"/>
          <w:lang w:eastAsia="bg-BG"/>
        </w:rPr>
        <w:t xml:space="preserve">government agencies and people and institutions who could prove a </w:t>
      </w:r>
      <w:r w:rsidR="009D0FE3" w:rsidRPr="00104D0B">
        <w:rPr>
          <w:rFonts w:ascii="Times New Roman" w:eastAsia="Times New Roman" w:hAnsi="Times New Roman" w:cs="Times New Roman"/>
          <w:sz w:val="24"/>
          <w:szCs w:val="24"/>
          <w:lang w:val="bg-BG" w:eastAsia="bg-BG"/>
        </w:rPr>
        <w:t>„</w:t>
      </w:r>
      <w:r w:rsidR="009D0FE3" w:rsidRPr="00104D0B">
        <w:rPr>
          <w:rFonts w:ascii="Times New Roman" w:eastAsia="Times New Roman" w:hAnsi="Times New Roman" w:cs="Times New Roman"/>
          <w:sz w:val="24"/>
          <w:szCs w:val="24"/>
          <w:lang w:eastAsia="bg-BG"/>
        </w:rPr>
        <w:t>legitimate interest</w:t>
      </w:r>
      <w:r w:rsidR="009D0FE3" w:rsidRPr="00104D0B">
        <w:rPr>
          <w:rFonts w:ascii="Times New Roman" w:eastAsia="Times New Roman" w:hAnsi="Times New Roman" w:cs="Times New Roman"/>
          <w:sz w:val="24"/>
          <w:szCs w:val="24"/>
          <w:lang w:val="bg-BG" w:eastAsia="bg-BG"/>
        </w:rPr>
        <w:t>“</w:t>
      </w:r>
      <w:r w:rsidR="008D7BCC">
        <w:rPr>
          <w:rFonts w:ascii="Times New Roman" w:eastAsia="Times New Roman" w:hAnsi="Times New Roman" w:cs="Times New Roman"/>
          <w:sz w:val="24"/>
          <w:szCs w:val="24"/>
          <w:lang w:eastAsia="bg-BG"/>
        </w:rPr>
        <w:t xml:space="preserve"> </w:t>
      </w:r>
      <w:r w:rsidR="009D0FE3" w:rsidRPr="00104D0B">
        <w:rPr>
          <w:rFonts w:ascii="Times New Roman" w:eastAsia="Times New Roman" w:hAnsi="Times New Roman" w:cs="Times New Roman"/>
          <w:sz w:val="24"/>
          <w:szCs w:val="24"/>
          <w:lang w:eastAsia="bg-BG"/>
        </w:rPr>
        <w:t>in the subject. After the new amendments in AM</w:t>
      </w:r>
      <w:r w:rsidR="000B3BA7">
        <w:rPr>
          <w:rFonts w:ascii="Times New Roman" w:eastAsia="Times New Roman" w:hAnsi="Times New Roman" w:cs="Times New Roman"/>
          <w:sz w:val="24"/>
          <w:szCs w:val="24"/>
          <w:lang w:eastAsia="bg-BG"/>
        </w:rPr>
        <w:t>LD</w:t>
      </w:r>
      <w:r w:rsidR="009D0FE3" w:rsidRPr="00104D0B">
        <w:rPr>
          <w:rFonts w:ascii="Times New Roman" w:eastAsia="Times New Roman" w:hAnsi="Times New Roman" w:cs="Times New Roman"/>
          <w:sz w:val="24"/>
          <w:szCs w:val="24"/>
          <w:lang w:eastAsia="bg-BG"/>
        </w:rPr>
        <w:t>5 the access to</w:t>
      </w:r>
      <w:r w:rsidR="00251A58" w:rsidRPr="00104D0B">
        <w:rPr>
          <w:rFonts w:ascii="Times New Roman" w:eastAsia="Times New Roman" w:hAnsi="Times New Roman" w:cs="Times New Roman"/>
          <w:sz w:val="24"/>
          <w:szCs w:val="24"/>
          <w:lang w:eastAsia="bg-BG"/>
        </w:rPr>
        <w:t xml:space="preserve"> the new open</w:t>
      </w:r>
      <w:r w:rsidR="009D0FE3" w:rsidRPr="00104D0B">
        <w:rPr>
          <w:rFonts w:ascii="Times New Roman" w:eastAsia="Times New Roman" w:hAnsi="Times New Roman" w:cs="Times New Roman"/>
          <w:sz w:val="24"/>
          <w:szCs w:val="24"/>
          <w:lang w:eastAsia="bg-BG"/>
        </w:rPr>
        <w:t xml:space="preserve"> UBO database is public so anyone </w:t>
      </w:r>
      <w:r w:rsidR="00251A58" w:rsidRPr="00104D0B">
        <w:rPr>
          <w:rFonts w:ascii="Times New Roman" w:eastAsia="Times New Roman" w:hAnsi="Times New Roman" w:cs="Times New Roman"/>
          <w:sz w:val="24"/>
          <w:szCs w:val="24"/>
          <w:lang w:eastAsia="bg-BG"/>
        </w:rPr>
        <w:t>which provides information such as residence, date of birth, names, nationality and ownership interest of any individual who owns 25%</w:t>
      </w:r>
      <w:r w:rsidR="005041CF" w:rsidRPr="00104D0B">
        <w:rPr>
          <w:rFonts w:ascii="Times New Roman" w:eastAsia="Times New Roman" w:hAnsi="Times New Roman" w:cs="Times New Roman"/>
          <w:sz w:val="24"/>
          <w:szCs w:val="24"/>
          <w:lang w:eastAsia="bg-BG"/>
        </w:rPr>
        <w:t xml:space="preserve"> </w:t>
      </w:r>
      <w:r w:rsidR="00251A58" w:rsidRPr="00104D0B">
        <w:rPr>
          <w:rFonts w:ascii="Times New Roman" w:eastAsia="Times New Roman" w:hAnsi="Times New Roman" w:cs="Times New Roman"/>
          <w:sz w:val="24"/>
          <w:szCs w:val="24"/>
          <w:lang w:eastAsia="bg-BG"/>
        </w:rPr>
        <w:t xml:space="preserve">of an EU- incorporated company. UBO registers provide significant information which even if it is not full but partial, in case if it is cross- referenced with other sources could detect irregularities which are hidden by financial criminals and could prevent financial frauds and covered illicit financial flows. </w:t>
      </w:r>
      <w:r w:rsidR="00AF208D" w:rsidRPr="00104D0B">
        <w:rPr>
          <w:rFonts w:ascii="Times New Roman" w:eastAsia="Times New Roman" w:hAnsi="Times New Roman" w:cs="Times New Roman"/>
          <w:sz w:val="24"/>
          <w:szCs w:val="24"/>
          <w:lang w:eastAsia="bg-BG"/>
        </w:rPr>
        <w:t xml:space="preserve">The information from UBO registers is also useful for any organisation which needs to check in details who exactly doing business with which would help to the organisation to evaluate the third- party risks these individuals represent. In Europe there had a problem until </w:t>
      </w:r>
      <w:r w:rsidR="005041CF" w:rsidRPr="00104D0B">
        <w:rPr>
          <w:rFonts w:ascii="Times New Roman" w:eastAsia="Times New Roman" w:hAnsi="Times New Roman" w:cs="Times New Roman"/>
          <w:sz w:val="24"/>
          <w:szCs w:val="24"/>
          <w:lang w:eastAsia="bg-BG"/>
        </w:rPr>
        <w:t xml:space="preserve">end of </w:t>
      </w:r>
      <w:r w:rsidR="00AF208D" w:rsidRPr="00104D0B">
        <w:rPr>
          <w:rFonts w:ascii="Times New Roman" w:eastAsia="Times New Roman" w:hAnsi="Times New Roman" w:cs="Times New Roman"/>
          <w:sz w:val="24"/>
          <w:szCs w:val="24"/>
          <w:lang w:eastAsia="bg-BG"/>
        </w:rPr>
        <w:t xml:space="preserve">2019 with attempts to be chased real ownership of companies because usually </w:t>
      </w:r>
      <w:r w:rsidR="005041CF" w:rsidRPr="00104D0B">
        <w:rPr>
          <w:rFonts w:ascii="Times New Roman" w:eastAsia="Times New Roman" w:hAnsi="Times New Roman" w:cs="Times New Roman"/>
          <w:sz w:val="24"/>
          <w:szCs w:val="24"/>
          <w:lang w:eastAsia="bg-BG"/>
        </w:rPr>
        <w:t>run into blind alley</w:t>
      </w:r>
      <w:r w:rsidR="00AF208D" w:rsidRPr="00104D0B">
        <w:rPr>
          <w:rFonts w:ascii="Times New Roman" w:eastAsia="Times New Roman" w:hAnsi="Times New Roman" w:cs="Times New Roman"/>
          <w:sz w:val="24"/>
          <w:szCs w:val="24"/>
          <w:lang w:eastAsia="bg-BG"/>
        </w:rPr>
        <w:t xml:space="preserve"> </w:t>
      </w:r>
      <w:r w:rsidR="005041CF" w:rsidRPr="00104D0B">
        <w:rPr>
          <w:rFonts w:ascii="Times New Roman" w:eastAsia="Times New Roman" w:hAnsi="Times New Roman" w:cs="Times New Roman"/>
          <w:sz w:val="24"/>
          <w:szCs w:val="24"/>
          <w:lang w:eastAsia="bg-BG"/>
        </w:rPr>
        <w:t xml:space="preserve">in low- disclosure jurisdictions, </w:t>
      </w:r>
      <w:r w:rsidR="00AF208D" w:rsidRPr="00104D0B">
        <w:rPr>
          <w:rFonts w:ascii="Times New Roman" w:eastAsia="Times New Roman" w:hAnsi="Times New Roman" w:cs="Times New Roman"/>
          <w:sz w:val="24"/>
          <w:szCs w:val="24"/>
          <w:lang w:eastAsia="bg-BG"/>
        </w:rPr>
        <w:t xml:space="preserve">in the form of shell companies in low-disclosure jurisdictions, both </w:t>
      </w:r>
      <w:r w:rsidR="005041CF" w:rsidRPr="00104D0B">
        <w:rPr>
          <w:rFonts w:ascii="Times New Roman" w:eastAsia="Times New Roman" w:hAnsi="Times New Roman" w:cs="Times New Roman"/>
          <w:sz w:val="24"/>
          <w:szCs w:val="24"/>
          <w:lang w:eastAsia="bg-BG"/>
        </w:rPr>
        <w:t xml:space="preserve">onshore such as the Netherlands or </w:t>
      </w:r>
      <w:r w:rsidR="00AF208D" w:rsidRPr="00104D0B">
        <w:rPr>
          <w:rFonts w:ascii="Times New Roman" w:eastAsia="Times New Roman" w:hAnsi="Times New Roman" w:cs="Times New Roman"/>
          <w:sz w:val="24"/>
          <w:szCs w:val="24"/>
          <w:lang w:eastAsia="bg-BG"/>
        </w:rPr>
        <w:t>offshore such as Guernsey</w:t>
      </w:r>
      <w:r w:rsidR="005041CF" w:rsidRPr="00104D0B">
        <w:rPr>
          <w:rFonts w:ascii="Times New Roman" w:eastAsia="Times New Roman" w:hAnsi="Times New Roman" w:cs="Times New Roman"/>
          <w:sz w:val="24"/>
          <w:szCs w:val="24"/>
          <w:lang w:eastAsia="bg-BG"/>
        </w:rPr>
        <w:t xml:space="preserve"> island. </w:t>
      </w:r>
    </w:p>
    <w:p w14:paraId="647B9276" w14:textId="5BD37A40" w:rsidR="00B54B4B" w:rsidRPr="008C68B3" w:rsidRDefault="0035688F" w:rsidP="00B54B4B">
      <w:pPr>
        <w:pStyle w:val="ListParagraph"/>
        <w:shd w:val="clear" w:color="auto" w:fill="FFFFFF"/>
        <w:spacing w:before="100" w:beforeAutospacing="1" w:after="150" w:line="360" w:lineRule="auto"/>
        <w:jc w:val="both"/>
        <w:rPr>
          <w:rFonts w:ascii="Times New Roman" w:eastAsia="Times New Roman" w:hAnsi="Times New Roman" w:cs="Times New Roman"/>
          <w:sz w:val="24"/>
          <w:szCs w:val="24"/>
          <w:lang w:eastAsia="bg-BG"/>
        </w:rPr>
      </w:pPr>
      <w:r w:rsidRPr="008C68B3">
        <w:rPr>
          <w:rFonts w:ascii="Times New Roman" w:eastAsia="Times New Roman" w:hAnsi="Times New Roman" w:cs="Times New Roman"/>
          <w:sz w:val="24"/>
          <w:szCs w:val="24"/>
          <w:lang w:eastAsia="bg-BG"/>
        </w:rPr>
        <w:t>However, after the introduction of new amendments UBO registers are also not so effective because of its limitations. There is an option for real owners to split their holdings between themselves and nominee shareholders or close family members in order to fall below the 25% threshold. It is also not difficult for companies to submit invalid information as this is not frequently verified by the jurisdictions which already had happened in 2017</w:t>
      </w:r>
      <w:r w:rsidR="00B54B4B" w:rsidRPr="008C68B3">
        <w:rPr>
          <w:rFonts w:ascii="Times New Roman" w:eastAsia="Times New Roman" w:hAnsi="Times New Roman" w:cs="Times New Roman"/>
          <w:sz w:val="24"/>
          <w:szCs w:val="24"/>
          <w:lang w:eastAsia="bg-BG"/>
        </w:rPr>
        <w:t xml:space="preserve"> when had been regist</w:t>
      </w:r>
      <w:r w:rsidR="00A374CD" w:rsidRPr="008C68B3">
        <w:rPr>
          <w:rFonts w:ascii="Times New Roman" w:eastAsia="Times New Roman" w:hAnsi="Times New Roman" w:cs="Times New Roman"/>
          <w:sz w:val="24"/>
          <w:szCs w:val="24"/>
          <w:lang w:eastAsia="bg-BG"/>
        </w:rPr>
        <w:t>ered</w:t>
      </w:r>
      <w:r w:rsidR="00B54B4B" w:rsidRPr="008C68B3">
        <w:rPr>
          <w:rFonts w:ascii="Times New Roman" w:eastAsia="Times New Roman" w:hAnsi="Times New Roman" w:cs="Times New Roman"/>
          <w:sz w:val="24"/>
          <w:szCs w:val="24"/>
          <w:lang w:eastAsia="bg-BG"/>
        </w:rPr>
        <w:t xml:space="preserve"> company in United Kingdom called Magnolia Funda</w:t>
      </w:r>
      <w:r w:rsidR="00C238CF">
        <w:rPr>
          <w:rFonts w:ascii="Times New Roman" w:eastAsia="Times New Roman" w:hAnsi="Times New Roman" w:cs="Times New Roman"/>
          <w:sz w:val="24"/>
          <w:szCs w:val="24"/>
          <w:lang w:eastAsia="bg-BG"/>
        </w:rPr>
        <w:t>ci</w:t>
      </w:r>
      <w:r w:rsidR="00B54B4B" w:rsidRPr="008C68B3">
        <w:rPr>
          <w:rFonts w:ascii="Times New Roman" w:eastAsia="Times New Roman" w:hAnsi="Times New Roman" w:cs="Times New Roman"/>
          <w:sz w:val="24"/>
          <w:szCs w:val="24"/>
          <w:lang w:eastAsia="bg-BG"/>
        </w:rPr>
        <w:t>on which</w:t>
      </w:r>
      <w:r w:rsidR="00B266E6" w:rsidRPr="008C68B3">
        <w:rPr>
          <w:rFonts w:ascii="Times New Roman" w:eastAsia="Times New Roman" w:hAnsi="Times New Roman" w:cs="Times New Roman"/>
          <w:sz w:val="24"/>
          <w:szCs w:val="24"/>
          <w:lang w:eastAsia="bg-BG"/>
        </w:rPr>
        <w:t xml:space="preserve"> was with</w:t>
      </w:r>
      <w:r w:rsidR="00B54B4B" w:rsidRPr="008C68B3">
        <w:rPr>
          <w:rFonts w:ascii="Times New Roman" w:eastAsia="Times New Roman" w:hAnsi="Times New Roman" w:cs="Times New Roman"/>
          <w:sz w:val="24"/>
          <w:szCs w:val="24"/>
          <w:lang w:eastAsia="bg-BG"/>
        </w:rPr>
        <w:t xml:space="preserve"> fictitious manager. The real owner of the company was an alleged member of an Italian mafia gang.</w:t>
      </w:r>
    </w:p>
    <w:p w14:paraId="65F96253" w14:textId="08A80D9F" w:rsidR="00B54B4B" w:rsidRPr="008C68B3" w:rsidRDefault="00B54B4B" w:rsidP="00B54B4B">
      <w:pPr>
        <w:pStyle w:val="ListParagraph"/>
        <w:shd w:val="clear" w:color="auto" w:fill="FFFFFF"/>
        <w:spacing w:before="100" w:beforeAutospacing="1" w:after="150" w:line="360" w:lineRule="auto"/>
        <w:jc w:val="both"/>
        <w:rPr>
          <w:rFonts w:ascii="Times New Roman" w:eastAsia="Times New Roman" w:hAnsi="Times New Roman" w:cs="Times New Roman"/>
          <w:sz w:val="24"/>
          <w:szCs w:val="24"/>
          <w:lang w:eastAsia="bg-BG"/>
        </w:rPr>
      </w:pPr>
      <w:bookmarkStart w:id="3" w:name="_Hlk39497331"/>
      <w:r w:rsidRPr="008C68B3">
        <w:rPr>
          <w:rFonts w:ascii="Times New Roman" w:eastAsia="Times New Roman" w:hAnsi="Times New Roman" w:cs="Times New Roman"/>
          <w:sz w:val="24"/>
          <w:szCs w:val="24"/>
          <w:lang w:eastAsia="bg-BG"/>
        </w:rPr>
        <w:t xml:space="preserve">The new amendments in AMLD5 also allow to those who don’t want to reveal information about their financial interests to do relocation of their companies to countries with jurisdictions where there have minimal disclosure requirements such as Switzerland </w:t>
      </w:r>
      <w:r w:rsidR="002C6185">
        <w:rPr>
          <w:rFonts w:ascii="Times New Roman" w:eastAsia="Times New Roman" w:hAnsi="Times New Roman" w:cs="Times New Roman"/>
          <w:sz w:val="24"/>
          <w:szCs w:val="24"/>
          <w:lang w:eastAsia="bg-BG"/>
        </w:rPr>
        <w:t xml:space="preserve">or Panama </w:t>
      </w:r>
      <w:r w:rsidRPr="008C68B3">
        <w:rPr>
          <w:rFonts w:ascii="Times New Roman" w:eastAsia="Times New Roman" w:hAnsi="Times New Roman" w:cs="Times New Roman"/>
          <w:sz w:val="24"/>
          <w:szCs w:val="24"/>
          <w:lang w:eastAsia="bg-BG"/>
        </w:rPr>
        <w:t xml:space="preserve">which </w:t>
      </w:r>
      <w:r w:rsidR="002C6185">
        <w:rPr>
          <w:rFonts w:ascii="Times New Roman" w:eastAsia="Times New Roman" w:hAnsi="Times New Roman" w:cs="Times New Roman"/>
          <w:sz w:val="24"/>
          <w:szCs w:val="24"/>
          <w:lang w:eastAsia="bg-BG"/>
        </w:rPr>
        <w:t>are</w:t>
      </w:r>
      <w:r w:rsidRPr="008C68B3">
        <w:rPr>
          <w:rFonts w:ascii="Times New Roman" w:eastAsia="Times New Roman" w:hAnsi="Times New Roman" w:cs="Times New Roman"/>
          <w:sz w:val="24"/>
          <w:szCs w:val="24"/>
          <w:lang w:eastAsia="bg-BG"/>
        </w:rPr>
        <w:t xml:space="preserve"> not obliged to reveal to authorities which are the </w:t>
      </w:r>
      <w:r w:rsidRPr="008C68B3">
        <w:rPr>
          <w:rFonts w:ascii="Times New Roman" w:eastAsia="Times New Roman" w:hAnsi="Times New Roman" w:cs="Times New Roman"/>
          <w:sz w:val="24"/>
          <w:szCs w:val="24"/>
          <w:lang w:eastAsia="bg-BG"/>
        </w:rPr>
        <w:lastRenderedPageBreak/>
        <w:t>beneficia</w:t>
      </w:r>
      <w:r w:rsidR="004F4AB6" w:rsidRPr="008C68B3">
        <w:rPr>
          <w:rFonts w:ascii="Times New Roman" w:eastAsia="Times New Roman" w:hAnsi="Times New Roman" w:cs="Times New Roman"/>
          <w:sz w:val="24"/>
          <w:szCs w:val="24"/>
          <w:lang w:eastAsia="bg-BG"/>
        </w:rPr>
        <w:t>l ownerships</w:t>
      </w:r>
      <w:r w:rsidRPr="008C68B3">
        <w:rPr>
          <w:rFonts w:ascii="Times New Roman" w:eastAsia="Times New Roman" w:hAnsi="Times New Roman" w:cs="Times New Roman"/>
          <w:sz w:val="24"/>
          <w:szCs w:val="24"/>
          <w:lang w:eastAsia="bg-BG"/>
        </w:rPr>
        <w:t xml:space="preserve"> as this is traditional </w:t>
      </w:r>
      <w:r w:rsidR="004F4AB6" w:rsidRPr="008C68B3">
        <w:rPr>
          <w:rFonts w:ascii="Times New Roman" w:eastAsia="Times New Roman" w:hAnsi="Times New Roman" w:cs="Times New Roman"/>
          <w:sz w:val="24"/>
          <w:szCs w:val="24"/>
          <w:lang w:eastAsia="bg-BG"/>
        </w:rPr>
        <w:t xml:space="preserve">business model of the swiss financial sector from many years and creates loopholes in AML legislation. </w:t>
      </w:r>
    </w:p>
    <w:bookmarkEnd w:id="3"/>
    <w:p w14:paraId="3B77AF3D" w14:textId="12A0F29C" w:rsidR="00561862" w:rsidRPr="008C68B3" w:rsidRDefault="00490B72" w:rsidP="00561862">
      <w:pPr>
        <w:pStyle w:val="ListParagraph"/>
        <w:shd w:val="clear" w:color="auto" w:fill="FFFFFF"/>
        <w:spacing w:before="100" w:beforeAutospacing="1" w:after="150" w:line="360" w:lineRule="auto"/>
        <w:jc w:val="both"/>
        <w:rPr>
          <w:rFonts w:ascii="Times New Roman" w:eastAsia="Times New Roman" w:hAnsi="Times New Roman" w:cs="Times New Roman"/>
          <w:sz w:val="24"/>
          <w:szCs w:val="24"/>
          <w:lang w:eastAsia="bg-BG"/>
        </w:rPr>
      </w:pPr>
      <w:r w:rsidRPr="008C68B3">
        <w:rPr>
          <w:rFonts w:ascii="Times New Roman" w:eastAsia="Times New Roman" w:hAnsi="Times New Roman" w:cs="Times New Roman"/>
          <w:sz w:val="24"/>
          <w:szCs w:val="24"/>
          <w:lang w:eastAsia="bg-BG"/>
        </w:rPr>
        <w:t>AMLD</w:t>
      </w:r>
      <w:r w:rsidR="0065020E">
        <w:rPr>
          <w:rFonts w:ascii="Times New Roman" w:eastAsia="Times New Roman" w:hAnsi="Times New Roman" w:cs="Times New Roman"/>
          <w:sz w:val="24"/>
          <w:szCs w:val="24"/>
          <w:lang w:eastAsia="bg-BG"/>
        </w:rPr>
        <w:t xml:space="preserve"> should</w:t>
      </w:r>
      <w:r w:rsidRPr="008C68B3">
        <w:rPr>
          <w:rFonts w:ascii="Times New Roman" w:eastAsia="Times New Roman" w:hAnsi="Times New Roman" w:cs="Times New Roman"/>
          <w:sz w:val="24"/>
          <w:szCs w:val="24"/>
          <w:lang w:eastAsia="bg-BG"/>
        </w:rPr>
        <w:t xml:space="preserve"> be improved so to have better coordination between the EU members </w:t>
      </w:r>
      <w:r w:rsidR="0065020E">
        <w:rPr>
          <w:rFonts w:ascii="Times New Roman" w:eastAsia="Times New Roman" w:hAnsi="Times New Roman" w:cs="Times New Roman"/>
          <w:sz w:val="24"/>
          <w:szCs w:val="24"/>
          <w:lang w:eastAsia="bg-BG"/>
        </w:rPr>
        <w:t xml:space="preserve">states </w:t>
      </w:r>
      <w:r w:rsidRPr="008C68B3">
        <w:rPr>
          <w:rFonts w:ascii="Times New Roman" w:eastAsia="Times New Roman" w:hAnsi="Times New Roman" w:cs="Times New Roman"/>
          <w:sz w:val="24"/>
          <w:szCs w:val="24"/>
          <w:lang w:eastAsia="bg-BG"/>
        </w:rPr>
        <w:t xml:space="preserve">and to adapt how the data about beneficial ownership is handled across the EU states. </w:t>
      </w:r>
    </w:p>
    <w:p w14:paraId="0F51F555" w14:textId="24372CD2" w:rsidR="005B73C2" w:rsidRPr="008C68B3" w:rsidRDefault="00FE3D7B" w:rsidP="00104D0B">
      <w:pPr>
        <w:pStyle w:val="NormalWeb"/>
        <w:numPr>
          <w:ilvl w:val="0"/>
          <w:numId w:val="5"/>
        </w:numPr>
        <w:shd w:val="clear" w:color="auto" w:fill="FFFFFF"/>
        <w:spacing w:before="0" w:beforeAutospacing="0" w:after="0" w:afterAutospacing="0" w:line="360" w:lineRule="auto"/>
        <w:jc w:val="both"/>
        <w:textAlignment w:val="baseline"/>
        <w:rPr>
          <w:bdr w:val="none" w:sz="0" w:space="0" w:color="auto" w:frame="1"/>
        </w:rPr>
      </w:pPr>
      <w:r w:rsidRPr="008C68B3">
        <w:t xml:space="preserve">PEP screening: </w:t>
      </w:r>
      <w:r w:rsidR="00431E05" w:rsidRPr="008C68B3">
        <w:t>It is mandatory for the benefits of obliged entities EU m</w:t>
      </w:r>
      <w:r w:rsidRPr="008C68B3">
        <w:t>embers </w:t>
      </w:r>
      <w:r w:rsidR="00431E05" w:rsidRPr="008C68B3">
        <w:t>to</w:t>
      </w:r>
      <w:r w:rsidRPr="008C68B3">
        <w:t xml:space="preserve"> list </w:t>
      </w:r>
      <w:r w:rsidR="00B266E6" w:rsidRPr="008C68B3">
        <w:t xml:space="preserve">national </w:t>
      </w:r>
      <w:r w:rsidRPr="008C68B3">
        <w:t>public offices and functions to help identify “politically exposed persons”</w:t>
      </w:r>
      <w:r w:rsidR="00431E05" w:rsidRPr="008C68B3">
        <w:t>.</w:t>
      </w:r>
      <w:r w:rsidR="006E3476" w:rsidRPr="008C68B3">
        <w:t xml:space="preserve"> For prevention purposes it is necessary to be</w:t>
      </w:r>
      <w:r w:rsidR="005B73C2" w:rsidRPr="008C68B3">
        <w:rPr>
          <w:lang w:val="en-GB"/>
        </w:rPr>
        <w:t xml:space="preserve"> </w:t>
      </w:r>
      <w:r w:rsidR="006E3476" w:rsidRPr="008C68B3">
        <w:t xml:space="preserve"> used PEP screening tools which allow to be immediately detected and stopped PEP cryptocurrency transactions by anyone entrusted with prominent public function.</w:t>
      </w:r>
      <w:r w:rsidR="005B73C2" w:rsidRPr="008C68B3">
        <w:rPr>
          <w:lang w:val="en-GB"/>
        </w:rPr>
        <w:t xml:space="preserve"> One of the requirements of the directive</w:t>
      </w:r>
    </w:p>
    <w:p w14:paraId="0C303FB7" w14:textId="5B57D22E" w:rsidR="00C1142F" w:rsidRPr="008C68B3" w:rsidRDefault="005B73C2" w:rsidP="005B73C2">
      <w:pPr>
        <w:shd w:val="clear" w:color="auto" w:fill="FFFFFF"/>
        <w:spacing w:line="360" w:lineRule="auto"/>
        <w:jc w:val="both"/>
        <w:textAlignment w:val="baseline"/>
        <w:rPr>
          <w:rFonts w:ascii="Times New Roman" w:eastAsia="Times New Roman" w:hAnsi="Times New Roman" w:cs="Times New Roman"/>
          <w:sz w:val="24"/>
          <w:szCs w:val="24"/>
          <w:lang w:eastAsia="bg-BG"/>
        </w:rPr>
      </w:pPr>
      <w:r w:rsidRPr="008C68B3">
        <w:rPr>
          <w:rFonts w:ascii="Times New Roman" w:eastAsia="Times New Roman" w:hAnsi="Times New Roman" w:cs="Times New Roman"/>
          <w:sz w:val="24"/>
          <w:szCs w:val="24"/>
          <w:bdr w:val="none" w:sz="0" w:space="0" w:color="auto" w:frame="1"/>
          <w:lang w:val="bg-BG" w:eastAsia="bg-BG"/>
        </w:rPr>
        <w:t xml:space="preserve">extends to accredited international organizations, and </w:t>
      </w:r>
      <w:r w:rsidRPr="008C68B3">
        <w:rPr>
          <w:rFonts w:ascii="Times New Roman" w:eastAsia="Times New Roman" w:hAnsi="Times New Roman" w:cs="Times New Roman"/>
          <w:sz w:val="24"/>
          <w:szCs w:val="24"/>
          <w:bdr w:val="none" w:sz="0" w:space="0" w:color="auto" w:frame="1"/>
          <w:lang w:eastAsia="bg-BG"/>
        </w:rPr>
        <w:t>it is also required</w:t>
      </w:r>
      <w:r w:rsidRPr="008C68B3">
        <w:rPr>
          <w:rFonts w:ascii="Times New Roman" w:eastAsia="Times New Roman" w:hAnsi="Times New Roman" w:cs="Times New Roman"/>
          <w:sz w:val="24"/>
          <w:szCs w:val="24"/>
          <w:bdr w:val="none" w:sz="0" w:space="0" w:color="auto" w:frame="1"/>
          <w:lang w:val="bg-BG" w:eastAsia="bg-BG"/>
        </w:rPr>
        <w:t xml:space="preserve"> EU</w:t>
      </w:r>
      <w:r w:rsidRPr="008C68B3">
        <w:rPr>
          <w:rFonts w:ascii="Times New Roman" w:eastAsia="Times New Roman" w:hAnsi="Times New Roman" w:cs="Times New Roman"/>
          <w:sz w:val="24"/>
          <w:szCs w:val="24"/>
          <w:bdr w:val="none" w:sz="0" w:space="0" w:color="auto" w:frame="1"/>
          <w:lang w:eastAsia="bg-BG"/>
        </w:rPr>
        <w:t xml:space="preserve"> to</w:t>
      </w:r>
      <w:r w:rsidRPr="008C68B3">
        <w:rPr>
          <w:rFonts w:ascii="Times New Roman" w:eastAsia="Times New Roman" w:hAnsi="Times New Roman" w:cs="Times New Roman"/>
          <w:sz w:val="24"/>
          <w:szCs w:val="24"/>
          <w:bdr w:val="none" w:sz="0" w:space="0" w:color="auto" w:frame="1"/>
          <w:lang w:val="bg-BG" w:eastAsia="bg-BG"/>
        </w:rPr>
        <w:t xml:space="preserve"> release an EU-level version of </w:t>
      </w:r>
      <w:r w:rsidRPr="008C68B3">
        <w:rPr>
          <w:rFonts w:ascii="Times New Roman" w:eastAsia="Times New Roman" w:hAnsi="Times New Roman" w:cs="Times New Roman"/>
          <w:sz w:val="24"/>
          <w:szCs w:val="24"/>
          <w:bdr w:val="none" w:sz="0" w:space="0" w:color="auto" w:frame="1"/>
          <w:lang w:eastAsia="bg-BG"/>
        </w:rPr>
        <w:t>PEP</w:t>
      </w:r>
      <w:r w:rsidRPr="008C68B3">
        <w:rPr>
          <w:rFonts w:ascii="Times New Roman" w:eastAsia="Times New Roman" w:hAnsi="Times New Roman" w:cs="Times New Roman"/>
          <w:sz w:val="24"/>
          <w:szCs w:val="24"/>
          <w:bdr w:val="none" w:sz="0" w:space="0" w:color="auto" w:frame="1"/>
          <w:lang w:val="bg-BG" w:eastAsia="bg-BG"/>
        </w:rPr>
        <w:t xml:space="preserve"> list</w:t>
      </w:r>
      <w:r w:rsidRPr="008C68B3">
        <w:rPr>
          <w:rFonts w:ascii="Times New Roman" w:eastAsia="Times New Roman" w:hAnsi="Times New Roman" w:cs="Times New Roman"/>
          <w:sz w:val="24"/>
          <w:szCs w:val="24"/>
          <w:bdr w:val="none" w:sz="0" w:space="0" w:color="auto" w:frame="1"/>
          <w:lang w:eastAsia="bg-BG"/>
        </w:rPr>
        <w:t>.</w:t>
      </w:r>
      <w:r w:rsidRPr="008C68B3">
        <w:rPr>
          <w:rFonts w:ascii="Times New Roman" w:eastAsia="Times New Roman" w:hAnsi="Times New Roman" w:cs="Times New Roman"/>
          <w:sz w:val="24"/>
          <w:szCs w:val="24"/>
          <w:lang w:eastAsia="bg-BG"/>
        </w:rPr>
        <w:t xml:space="preserve"> </w:t>
      </w:r>
      <w:r w:rsidR="006E3476" w:rsidRPr="008C68B3">
        <w:rPr>
          <w:rFonts w:ascii="Times New Roman" w:eastAsia="Times New Roman" w:hAnsi="Times New Roman" w:cs="Times New Roman"/>
          <w:sz w:val="24"/>
          <w:szCs w:val="24"/>
          <w:lang w:eastAsia="bg-BG"/>
        </w:rPr>
        <w:t xml:space="preserve">PEP screening process for cryptocurrency sector could be very challenging but thanks to </w:t>
      </w:r>
      <w:r w:rsidR="00545EEB" w:rsidRPr="008C68B3">
        <w:rPr>
          <w:rFonts w:ascii="Times New Roman" w:eastAsia="Times New Roman" w:hAnsi="Times New Roman" w:cs="Times New Roman"/>
          <w:sz w:val="24"/>
          <w:szCs w:val="24"/>
          <w:lang w:eastAsia="bg-BG"/>
        </w:rPr>
        <w:t xml:space="preserve">wide range of subscription- based PEP tools which help to be detected customers included in PEP list and also help to be optimised the process by reducing of time for check of the customers, reduce the stress for the customers during this process and also optimise the decision-making process. The usage of subscription- based PEP screening tools also would significantly reduce the potential risk of working with banned individuals because every customer even long- time customers should be checked very carefully and if the accounts are in high- risk category with any kind of </w:t>
      </w:r>
      <w:r w:rsidR="00507995" w:rsidRPr="008C68B3">
        <w:rPr>
          <w:rFonts w:ascii="Times New Roman" w:eastAsia="Times New Roman" w:hAnsi="Times New Roman" w:cs="Times New Roman"/>
          <w:sz w:val="24"/>
          <w:szCs w:val="24"/>
          <w:lang w:eastAsia="bg-BG"/>
        </w:rPr>
        <w:t xml:space="preserve">illegal </w:t>
      </w:r>
      <w:r w:rsidR="00545EEB" w:rsidRPr="008C68B3">
        <w:rPr>
          <w:rFonts w:ascii="Times New Roman" w:eastAsia="Times New Roman" w:hAnsi="Times New Roman" w:cs="Times New Roman"/>
          <w:sz w:val="24"/>
          <w:szCs w:val="24"/>
          <w:lang w:eastAsia="bg-BG"/>
        </w:rPr>
        <w:t>activity should be cancel</w:t>
      </w:r>
      <w:r w:rsidR="00507995" w:rsidRPr="008C68B3">
        <w:rPr>
          <w:rFonts w:ascii="Times New Roman" w:eastAsia="Times New Roman" w:hAnsi="Times New Roman" w:cs="Times New Roman"/>
          <w:sz w:val="24"/>
          <w:szCs w:val="24"/>
          <w:lang w:eastAsia="bg-BG"/>
        </w:rPr>
        <w:t>l</w:t>
      </w:r>
      <w:r w:rsidR="00545EEB" w:rsidRPr="008C68B3">
        <w:rPr>
          <w:rFonts w:ascii="Times New Roman" w:eastAsia="Times New Roman" w:hAnsi="Times New Roman" w:cs="Times New Roman"/>
          <w:sz w:val="24"/>
          <w:szCs w:val="24"/>
          <w:lang w:eastAsia="bg-BG"/>
        </w:rPr>
        <w:t>ed and removed immediately which should be supported with pro</w:t>
      </w:r>
      <w:r w:rsidR="003F7ABF" w:rsidRPr="008C68B3">
        <w:rPr>
          <w:rFonts w:ascii="Times New Roman" w:eastAsia="Times New Roman" w:hAnsi="Times New Roman" w:cs="Times New Roman"/>
          <w:sz w:val="24"/>
          <w:szCs w:val="24"/>
          <w:lang w:eastAsia="bg-BG"/>
        </w:rPr>
        <w:t>ofs</w:t>
      </w:r>
      <w:r w:rsidR="00545EEB" w:rsidRPr="008C68B3">
        <w:rPr>
          <w:rFonts w:ascii="Times New Roman" w:eastAsia="Times New Roman" w:hAnsi="Times New Roman" w:cs="Times New Roman"/>
          <w:sz w:val="24"/>
          <w:szCs w:val="24"/>
          <w:lang w:eastAsia="bg-BG"/>
        </w:rPr>
        <w:t xml:space="preserve"> from </w:t>
      </w:r>
      <w:r w:rsidR="00507995" w:rsidRPr="008C68B3">
        <w:rPr>
          <w:rFonts w:ascii="Times New Roman" w:eastAsia="Times New Roman" w:hAnsi="Times New Roman" w:cs="Times New Roman"/>
          <w:sz w:val="24"/>
          <w:szCs w:val="24"/>
          <w:lang w:eastAsia="bg-BG"/>
        </w:rPr>
        <w:t xml:space="preserve">PEP database. </w:t>
      </w:r>
      <w:r w:rsidR="003F7ABF" w:rsidRPr="008C68B3">
        <w:rPr>
          <w:rFonts w:ascii="Times New Roman" w:eastAsia="Times New Roman" w:hAnsi="Times New Roman" w:cs="Times New Roman"/>
          <w:sz w:val="24"/>
          <w:szCs w:val="24"/>
          <w:lang w:eastAsia="bg-BG"/>
        </w:rPr>
        <w:t xml:space="preserve">PEP screening is </w:t>
      </w:r>
      <w:r w:rsidR="0065020E">
        <w:rPr>
          <w:rFonts w:ascii="Times New Roman" w:eastAsia="Times New Roman" w:hAnsi="Times New Roman" w:cs="Times New Roman"/>
          <w:sz w:val="24"/>
          <w:szCs w:val="24"/>
          <w:lang w:eastAsia="bg-BG"/>
        </w:rPr>
        <w:t>extremely</w:t>
      </w:r>
      <w:r w:rsidR="003F7ABF" w:rsidRPr="008C68B3">
        <w:rPr>
          <w:rFonts w:ascii="Times New Roman" w:eastAsia="Times New Roman" w:hAnsi="Times New Roman" w:cs="Times New Roman"/>
          <w:sz w:val="24"/>
          <w:szCs w:val="24"/>
          <w:lang w:eastAsia="bg-BG"/>
        </w:rPr>
        <w:t xml:space="preserve"> important part of </w:t>
      </w:r>
      <w:r w:rsidR="00C1142F" w:rsidRPr="008C68B3">
        <w:rPr>
          <w:rFonts w:ascii="Times New Roman" w:eastAsia="Times New Roman" w:hAnsi="Times New Roman" w:cs="Times New Roman"/>
          <w:sz w:val="24"/>
          <w:szCs w:val="24"/>
          <w:lang w:eastAsia="bg-BG"/>
        </w:rPr>
        <w:t>the process which is followed by AML compliance</w:t>
      </w:r>
      <w:r w:rsidR="00FE526F" w:rsidRPr="008C68B3">
        <w:rPr>
          <w:rFonts w:ascii="Times New Roman" w:eastAsia="Times New Roman" w:hAnsi="Times New Roman" w:cs="Times New Roman"/>
          <w:sz w:val="24"/>
          <w:szCs w:val="24"/>
          <w:lang w:eastAsia="bg-BG"/>
        </w:rPr>
        <w:t xml:space="preserve"> because also provides significant administrative effort and help to be ensured sufficient level of compliance. </w:t>
      </w:r>
    </w:p>
    <w:p w14:paraId="263A4E80" w14:textId="4544F335" w:rsidR="005B73C2" w:rsidRPr="008C68B3" w:rsidRDefault="005B73C2" w:rsidP="005B73C2">
      <w:pPr>
        <w:shd w:val="clear" w:color="auto" w:fill="FFFFFF"/>
        <w:spacing w:line="360" w:lineRule="auto"/>
        <w:jc w:val="both"/>
        <w:textAlignment w:val="baseline"/>
        <w:rPr>
          <w:rFonts w:ascii="Times New Roman" w:eastAsia="Times New Roman" w:hAnsi="Times New Roman" w:cs="Times New Roman"/>
          <w:sz w:val="24"/>
          <w:szCs w:val="24"/>
          <w:lang w:eastAsia="bg-BG"/>
        </w:rPr>
      </w:pPr>
      <w:r w:rsidRPr="008C68B3">
        <w:rPr>
          <w:rFonts w:ascii="Times New Roman" w:hAnsi="Times New Roman" w:cs="Times New Roman"/>
          <w:sz w:val="24"/>
          <w:szCs w:val="24"/>
          <w:bdr w:val="none" w:sz="0" w:space="0" w:color="auto" w:frame="1"/>
          <w:shd w:val="clear" w:color="auto" w:fill="FFFFFF"/>
        </w:rPr>
        <w:t xml:space="preserve">The PEP list </w:t>
      </w:r>
      <w:r w:rsidR="00FE526F" w:rsidRPr="008C68B3">
        <w:rPr>
          <w:rFonts w:ascii="Times New Roman" w:hAnsi="Times New Roman" w:cs="Times New Roman"/>
          <w:sz w:val="24"/>
          <w:szCs w:val="24"/>
          <w:bdr w:val="none" w:sz="0" w:space="0" w:color="auto" w:frame="1"/>
          <w:shd w:val="clear" w:color="auto" w:fill="FFFFFF"/>
        </w:rPr>
        <w:t>contains</w:t>
      </w:r>
      <w:r w:rsidRPr="008C68B3">
        <w:rPr>
          <w:rFonts w:ascii="Times New Roman" w:hAnsi="Times New Roman" w:cs="Times New Roman"/>
          <w:sz w:val="24"/>
          <w:szCs w:val="24"/>
          <w:bdr w:val="none" w:sz="0" w:space="0" w:color="auto" w:frame="1"/>
          <w:shd w:val="clear" w:color="auto" w:fill="FFFFFF"/>
        </w:rPr>
        <w:t xml:space="preserve"> the name of positions that are considered politically exposed but will not name the person fulfilling the function, which periodically changes. </w:t>
      </w:r>
      <w:r w:rsidR="00FE526F" w:rsidRPr="008C68B3">
        <w:rPr>
          <w:rFonts w:ascii="Times New Roman" w:hAnsi="Times New Roman" w:cs="Times New Roman"/>
          <w:sz w:val="24"/>
          <w:szCs w:val="24"/>
          <w:bdr w:val="none" w:sz="0" w:space="0" w:color="auto" w:frame="1"/>
          <w:shd w:val="clear" w:color="auto" w:fill="FFFFFF"/>
        </w:rPr>
        <w:t xml:space="preserve">The way of which is organised these PEP lists also help to custodian wallets and other cryptocurrency exchange providers with lower volumes of customers or smaller compliance terms to identify quickly and efficiently the PEPs </w:t>
      </w:r>
      <w:r w:rsidR="0065020E">
        <w:rPr>
          <w:rFonts w:ascii="Times New Roman" w:hAnsi="Times New Roman" w:cs="Times New Roman"/>
          <w:sz w:val="24"/>
          <w:szCs w:val="24"/>
          <w:bdr w:val="none" w:sz="0" w:space="0" w:color="auto" w:frame="1"/>
          <w:shd w:val="clear" w:color="auto" w:fill="FFFFFF"/>
        </w:rPr>
        <w:t xml:space="preserve">so </w:t>
      </w:r>
      <w:r w:rsidRPr="008C68B3">
        <w:rPr>
          <w:rFonts w:ascii="Times New Roman" w:hAnsi="Times New Roman" w:cs="Times New Roman"/>
          <w:sz w:val="24"/>
          <w:szCs w:val="24"/>
          <w:bdr w:val="none" w:sz="0" w:space="0" w:color="auto" w:frame="1"/>
          <w:shd w:val="clear" w:color="auto" w:fill="FFFFFF"/>
        </w:rPr>
        <w:t xml:space="preserve">they </w:t>
      </w:r>
      <w:r w:rsidR="0065020E">
        <w:rPr>
          <w:rFonts w:ascii="Times New Roman" w:hAnsi="Times New Roman" w:cs="Times New Roman"/>
          <w:sz w:val="24"/>
          <w:szCs w:val="24"/>
          <w:bdr w:val="none" w:sz="0" w:space="0" w:color="auto" w:frame="1"/>
          <w:shd w:val="clear" w:color="auto" w:fill="FFFFFF"/>
        </w:rPr>
        <w:t>could</w:t>
      </w:r>
      <w:r w:rsidRPr="008C68B3">
        <w:rPr>
          <w:rFonts w:ascii="Times New Roman" w:hAnsi="Times New Roman" w:cs="Times New Roman"/>
          <w:sz w:val="24"/>
          <w:szCs w:val="24"/>
          <w:bdr w:val="none" w:sz="0" w:space="0" w:color="auto" w:frame="1"/>
          <w:shd w:val="clear" w:color="auto" w:fill="FFFFFF"/>
        </w:rPr>
        <w:t xml:space="preserve"> be screen</w:t>
      </w:r>
      <w:r w:rsidR="0065020E">
        <w:rPr>
          <w:rFonts w:ascii="Times New Roman" w:hAnsi="Times New Roman" w:cs="Times New Roman"/>
          <w:sz w:val="24"/>
          <w:szCs w:val="24"/>
          <w:bdr w:val="none" w:sz="0" w:space="0" w:color="auto" w:frame="1"/>
          <w:shd w:val="clear" w:color="auto" w:fill="FFFFFF"/>
        </w:rPr>
        <w:t>ed</w:t>
      </w:r>
      <w:r w:rsidRPr="008C68B3">
        <w:rPr>
          <w:rFonts w:ascii="Times New Roman" w:hAnsi="Times New Roman" w:cs="Times New Roman"/>
          <w:sz w:val="24"/>
          <w:szCs w:val="24"/>
          <w:bdr w:val="none" w:sz="0" w:space="0" w:color="auto" w:frame="1"/>
          <w:shd w:val="clear" w:color="auto" w:fill="FFFFFF"/>
        </w:rPr>
        <w:t xml:space="preserve"> against and monitor</w:t>
      </w:r>
      <w:r w:rsidR="0065020E">
        <w:rPr>
          <w:rFonts w:ascii="Times New Roman" w:hAnsi="Times New Roman" w:cs="Times New Roman"/>
          <w:sz w:val="24"/>
          <w:szCs w:val="24"/>
          <w:bdr w:val="none" w:sz="0" w:space="0" w:color="auto" w:frame="1"/>
          <w:shd w:val="clear" w:color="auto" w:fill="FFFFFF"/>
        </w:rPr>
        <w:t>ed</w:t>
      </w:r>
      <w:r w:rsidRPr="008C68B3">
        <w:rPr>
          <w:rFonts w:ascii="Times New Roman" w:hAnsi="Times New Roman" w:cs="Times New Roman"/>
          <w:sz w:val="24"/>
          <w:szCs w:val="24"/>
          <w:bdr w:val="none" w:sz="0" w:space="0" w:color="auto" w:frame="1"/>
          <w:shd w:val="clear" w:color="auto" w:fill="FFFFFF"/>
        </w:rPr>
        <w:t xml:space="preserve"> for ongoing changes to</w:t>
      </w:r>
      <w:r w:rsidR="00FE526F" w:rsidRPr="008C68B3">
        <w:rPr>
          <w:rFonts w:ascii="Times New Roman" w:hAnsi="Times New Roman" w:cs="Times New Roman"/>
          <w:sz w:val="24"/>
          <w:szCs w:val="24"/>
          <w:bdr w:val="none" w:sz="0" w:space="0" w:color="auto" w:frame="1"/>
          <w:shd w:val="clear" w:color="auto" w:fill="FFFFFF"/>
        </w:rPr>
        <w:t xml:space="preserve"> any kind of potential</w:t>
      </w:r>
      <w:r w:rsidRPr="008C68B3">
        <w:rPr>
          <w:rFonts w:ascii="Times New Roman" w:hAnsi="Times New Roman" w:cs="Times New Roman"/>
          <w:sz w:val="24"/>
          <w:szCs w:val="24"/>
          <w:bdr w:val="none" w:sz="0" w:space="0" w:color="auto" w:frame="1"/>
          <w:shd w:val="clear" w:color="auto" w:fill="FFFFFF"/>
        </w:rPr>
        <w:t xml:space="preserve"> risk</w:t>
      </w:r>
      <w:r w:rsidR="00FE526F" w:rsidRPr="008C68B3">
        <w:rPr>
          <w:rFonts w:ascii="Times New Roman" w:hAnsi="Times New Roman" w:cs="Times New Roman"/>
          <w:sz w:val="24"/>
          <w:szCs w:val="24"/>
          <w:bdr w:val="none" w:sz="0" w:space="0" w:color="auto" w:frame="1"/>
          <w:shd w:val="clear" w:color="auto" w:fill="FFFFFF"/>
        </w:rPr>
        <w:t>s</w:t>
      </w:r>
      <w:r w:rsidRPr="008C68B3">
        <w:rPr>
          <w:rFonts w:ascii="Times New Roman" w:hAnsi="Times New Roman" w:cs="Times New Roman"/>
          <w:sz w:val="24"/>
          <w:szCs w:val="24"/>
          <w:bdr w:val="none" w:sz="0" w:space="0" w:color="auto" w:frame="1"/>
          <w:shd w:val="clear" w:color="auto" w:fill="FFFFFF"/>
        </w:rPr>
        <w:t xml:space="preserve">. </w:t>
      </w:r>
    </w:p>
    <w:p w14:paraId="7AD37D0E" w14:textId="255279FE" w:rsidR="006E3476" w:rsidRPr="008C68B3" w:rsidRDefault="00C1142F" w:rsidP="005B73C2">
      <w:pPr>
        <w:shd w:val="clear" w:color="auto" w:fill="FFFFFF"/>
        <w:spacing w:before="100" w:beforeAutospacing="1" w:after="150" w:line="360" w:lineRule="auto"/>
        <w:jc w:val="both"/>
        <w:rPr>
          <w:rFonts w:ascii="Times New Roman" w:eastAsia="Times New Roman" w:hAnsi="Times New Roman" w:cs="Times New Roman"/>
          <w:sz w:val="24"/>
          <w:szCs w:val="24"/>
          <w:lang w:eastAsia="bg-BG"/>
        </w:rPr>
      </w:pPr>
      <w:r w:rsidRPr="008C68B3">
        <w:rPr>
          <w:rFonts w:ascii="Times New Roman" w:eastAsia="Times New Roman" w:hAnsi="Times New Roman" w:cs="Times New Roman"/>
          <w:sz w:val="24"/>
          <w:szCs w:val="24"/>
          <w:lang w:eastAsia="bg-BG"/>
        </w:rPr>
        <w:t>Following AML compliance is</w:t>
      </w:r>
      <w:r w:rsidR="0065020E">
        <w:rPr>
          <w:rFonts w:ascii="Times New Roman" w:eastAsia="Times New Roman" w:hAnsi="Times New Roman" w:cs="Times New Roman"/>
          <w:sz w:val="24"/>
          <w:szCs w:val="24"/>
          <w:lang w:eastAsia="bg-BG"/>
        </w:rPr>
        <w:t xml:space="preserve"> a</w:t>
      </w:r>
      <w:r w:rsidRPr="008C68B3">
        <w:rPr>
          <w:rFonts w:ascii="Times New Roman" w:eastAsia="Times New Roman" w:hAnsi="Times New Roman" w:cs="Times New Roman"/>
          <w:sz w:val="24"/>
          <w:szCs w:val="24"/>
          <w:lang w:eastAsia="bg-BG"/>
        </w:rPr>
        <w:t xml:space="preserve"> cornestone for any European cryptocurrency exchange provider or custodian wallet because it brings clarity and legitimacy for them and helps to be evaluated potential and real risks presented by misuse of the technology or any kind of skip of KYC customer process. </w:t>
      </w:r>
    </w:p>
    <w:p w14:paraId="12B54452" w14:textId="4D3BB573" w:rsidR="00FE526F" w:rsidRPr="008C68B3" w:rsidRDefault="00FE526F" w:rsidP="004E38CF">
      <w:pPr>
        <w:spacing w:before="100" w:beforeAutospacing="1" w:after="100" w:afterAutospacing="1" w:line="360" w:lineRule="auto"/>
        <w:jc w:val="both"/>
        <w:rPr>
          <w:rFonts w:ascii="Times New Roman" w:eastAsia="Times New Roman" w:hAnsi="Times New Roman" w:cs="Times New Roman"/>
          <w:sz w:val="24"/>
          <w:szCs w:val="24"/>
          <w:lang w:eastAsia="bg-BG"/>
        </w:rPr>
      </w:pPr>
      <w:r w:rsidRPr="008C68B3">
        <w:rPr>
          <w:rFonts w:ascii="Times New Roman" w:eastAsia="Times New Roman" w:hAnsi="Times New Roman" w:cs="Times New Roman"/>
          <w:sz w:val="24"/>
          <w:szCs w:val="24"/>
          <w:lang w:eastAsia="bg-BG"/>
        </w:rPr>
        <w:lastRenderedPageBreak/>
        <w:t>The new AML requirements will also prevent f</w:t>
      </w:r>
      <w:r w:rsidR="004E38CF" w:rsidRPr="008C68B3">
        <w:rPr>
          <w:rFonts w:ascii="Times New Roman" w:eastAsia="Times New Roman" w:hAnsi="Times New Roman" w:cs="Times New Roman"/>
          <w:sz w:val="24"/>
          <w:szCs w:val="24"/>
          <w:lang w:eastAsia="bg-BG"/>
        </w:rPr>
        <w:t xml:space="preserve">rom exchange of digital currencies for fiat without to have clarity which are the customers and significantly reduce (but not fully avoid) the opportunities for illegal activities hidden by cryptocurrency transactions. </w:t>
      </w:r>
    </w:p>
    <w:p w14:paraId="53C0701C" w14:textId="219A5615" w:rsidR="004E38CF" w:rsidRPr="008C68B3" w:rsidRDefault="00DA262E" w:rsidP="00430523">
      <w:pPr>
        <w:spacing w:before="100" w:beforeAutospacing="1" w:after="100" w:afterAutospacing="1" w:line="360" w:lineRule="auto"/>
        <w:jc w:val="both"/>
        <w:rPr>
          <w:rFonts w:ascii="Times New Roman" w:eastAsia="Times New Roman" w:hAnsi="Times New Roman" w:cs="Times New Roman"/>
          <w:sz w:val="24"/>
          <w:szCs w:val="24"/>
          <w:lang w:eastAsia="bg-BG"/>
        </w:rPr>
      </w:pPr>
      <w:r w:rsidRPr="008C68B3">
        <w:rPr>
          <w:rFonts w:ascii="Times New Roman" w:eastAsia="Times New Roman" w:hAnsi="Times New Roman" w:cs="Times New Roman"/>
          <w:sz w:val="24"/>
          <w:szCs w:val="24"/>
          <w:lang w:val="bg-BG" w:eastAsia="bg-BG"/>
        </w:rPr>
        <w:t>The new legislation</w:t>
      </w:r>
      <w:r w:rsidR="004E38CF" w:rsidRPr="008C68B3">
        <w:rPr>
          <w:rFonts w:ascii="Times New Roman" w:eastAsia="Times New Roman" w:hAnsi="Times New Roman" w:cs="Times New Roman"/>
          <w:sz w:val="24"/>
          <w:szCs w:val="24"/>
          <w:lang w:eastAsia="bg-BG"/>
        </w:rPr>
        <w:t xml:space="preserve"> also requires to be maintained comprehensive database of records and to be immediately reported suspicious cryptocurrency transactions. </w:t>
      </w:r>
    </w:p>
    <w:p w14:paraId="3AE02108" w14:textId="1FD5FB49" w:rsidR="00186CFE" w:rsidRPr="008C68B3" w:rsidRDefault="00430523" w:rsidP="00430523">
      <w:pPr>
        <w:spacing w:before="100" w:beforeAutospacing="1" w:after="100" w:afterAutospacing="1" w:line="360" w:lineRule="auto"/>
        <w:jc w:val="both"/>
        <w:rPr>
          <w:rFonts w:ascii="Times New Roman" w:eastAsia="Times New Roman" w:hAnsi="Times New Roman" w:cs="Times New Roman"/>
          <w:sz w:val="24"/>
          <w:szCs w:val="24"/>
          <w:lang w:eastAsia="bg-BG"/>
        </w:rPr>
      </w:pPr>
      <w:r w:rsidRPr="008C68B3">
        <w:rPr>
          <w:rFonts w:ascii="Times New Roman" w:eastAsia="Times New Roman" w:hAnsi="Times New Roman" w:cs="Times New Roman"/>
          <w:sz w:val="24"/>
          <w:szCs w:val="24"/>
          <w:lang w:eastAsia="bg-BG"/>
        </w:rPr>
        <w:t xml:space="preserve">Each EU member had transitional period of 18 months to implement the new AML law </w:t>
      </w:r>
      <w:r w:rsidR="00E97EC6" w:rsidRPr="008C68B3">
        <w:rPr>
          <w:rFonts w:ascii="Times New Roman" w:eastAsia="Times New Roman" w:hAnsi="Times New Roman" w:cs="Times New Roman"/>
          <w:sz w:val="24"/>
          <w:szCs w:val="24"/>
          <w:lang w:eastAsia="bg-BG"/>
        </w:rPr>
        <w:t>changes</w:t>
      </w:r>
      <w:r w:rsidRPr="008C68B3">
        <w:rPr>
          <w:rFonts w:ascii="Times New Roman" w:eastAsia="Times New Roman" w:hAnsi="Times New Roman" w:cs="Times New Roman"/>
          <w:sz w:val="24"/>
          <w:szCs w:val="24"/>
          <w:lang w:eastAsia="bg-BG"/>
        </w:rPr>
        <w:t xml:space="preserve"> in their respective countries which had to be achieved </w:t>
      </w:r>
      <w:r w:rsidR="00DA262E" w:rsidRPr="008C68B3">
        <w:rPr>
          <w:rFonts w:ascii="Times New Roman" w:eastAsia="Times New Roman" w:hAnsi="Times New Roman" w:cs="Times New Roman"/>
          <w:sz w:val="24"/>
          <w:szCs w:val="24"/>
          <w:lang w:val="bg-BG" w:eastAsia="bg-BG"/>
        </w:rPr>
        <w:t>by the end of 2019</w:t>
      </w:r>
      <w:r w:rsidRPr="008C68B3">
        <w:rPr>
          <w:rFonts w:ascii="Times New Roman" w:eastAsia="Times New Roman" w:hAnsi="Times New Roman" w:cs="Times New Roman"/>
          <w:sz w:val="24"/>
          <w:szCs w:val="24"/>
          <w:lang w:eastAsia="bg-BG"/>
        </w:rPr>
        <w:t xml:space="preserve"> which will help to ensure that the bad and suspicious customers had been carefully checked and prevented from operating. </w:t>
      </w:r>
      <w:r w:rsidR="0065020E">
        <w:rPr>
          <w:rFonts w:ascii="Times New Roman" w:eastAsia="Times New Roman" w:hAnsi="Times New Roman" w:cs="Times New Roman"/>
          <w:sz w:val="24"/>
          <w:szCs w:val="24"/>
          <w:lang w:eastAsia="bg-BG"/>
        </w:rPr>
        <w:t xml:space="preserve">There have a lot of reasons why this implementation hadn’t been done in all EU based countries. </w:t>
      </w:r>
      <w:r w:rsidRPr="008C68B3">
        <w:rPr>
          <w:rFonts w:ascii="Times New Roman" w:eastAsia="Times New Roman" w:hAnsi="Times New Roman" w:cs="Times New Roman"/>
          <w:sz w:val="24"/>
          <w:szCs w:val="24"/>
          <w:lang w:eastAsia="bg-BG"/>
        </w:rPr>
        <w:t xml:space="preserve">It is also a significant step for creating a global legislation framework which to be implemented globally </w:t>
      </w:r>
      <w:r w:rsidR="00E97EC6" w:rsidRPr="008C68B3">
        <w:rPr>
          <w:rFonts w:ascii="Times New Roman" w:eastAsia="Times New Roman" w:hAnsi="Times New Roman" w:cs="Times New Roman"/>
          <w:sz w:val="24"/>
          <w:szCs w:val="24"/>
          <w:lang w:eastAsia="bg-BG"/>
        </w:rPr>
        <w:t xml:space="preserve">in crypto exchange providers and custodian wallets and to be reduced the potential risk for regulatory arbitrage. </w:t>
      </w:r>
    </w:p>
    <w:p w14:paraId="16A6E3E0" w14:textId="6427BB93" w:rsidR="0028538D" w:rsidRPr="008C68B3" w:rsidRDefault="0028538D" w:rsidP="00430523">
      <w:pPr>
        <w:spacing w:before="100" w:beforeAutospacing="1" w:after="100" w:afterAutospacing="1" w:line="360" w:lineRule="auto"/>
        <w:jc w:val="both"/>
        <w:rPr>
          <w:rFonts w:ascii="Times New Roman" w:eastAsia="Times New Roman" w:hAnsi="Times New Roman" w:cs="Times New Roman"/>
          <w:b/>
          <w:bCs/>
          <w:sz w:val="28"/>
          <w:szCs w:val="28"/>
          <w:lang w:eastAsia="bg-BG"/>
        </w:rPr>
      </w:pPr>
      <w:r w:rsidRPr="008C68B3">
        <w:rPr>
          <w:rFonts w:ascii="Times New Roman" w:eastAsia="Times New Roman" w:hAnsi="Times New Roman" w:cs="Times New Roman"/>
          <w:b/>
          <w:bCs/>
          <w:sz w:val="28"/>
          <w:szCs w:val="28"/>
          <w:lang w:eastAsia="bg-BG"/>
        </w:rPr>
        <w:t>Implementation of 5</w:t>
      </w:r>
      <w:r w:rsidRPr="008C68B3">
        <w:rPr>
          <w:rFonts w:ascii="Times New Roman" w:eastAsia="Times New Roman" w:hAnsi="Times New Roman" w:cs="Times New Roman"/>
          <w:b/>
          <w:bCs/>
          <w:sz w:val="28"/>
          <w:szCs w:val="28"/>
          <w:vertAlign w:val="superscript"/>
          <w:lang w:eastAsia="bg-BG"/>
        </w:rPr>
        <w:t>th</w:t>
      </w:r>
      <w:r w:rsidRPr="008C68B3">
        <w:rPr>
          <w:rFonts w:ascii="Times New Roman" w:eastAsia="Times New Roman" w:hAnsi="Times New Roman" w:cs="Times New Roman"/>
          <w:b/>
          <w:bCs/>
          <w:sz w:val="28"/>
          <w:szCs w:val="28"/>
          <w:lang w:eastAsia="bg-BG"/>
        </w:rPr>
        <w:t xml:space="preserve"> AMLD in European countries</w:t>
      </w:r>
    </w:p>
    <w:p w14:paraId="36EA4AEB" w14:textId="3A60EA7A" w:rsidR="00974EB5" w:rsidRPr="008C68B3" w:rsidRDefault="0028538D" w:rsidP="00424F2E">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The deadline for implementation of the 5</w:t>
      </w:r>
      <w:r w:rsidRPr="008C68B3">
        <w:rPr>
          <w:rFonts w:ascii="Times New Roman" w:hAnsi="Times New Roman" w:cs="Times New Roman"/>
          <w:sz w:val="24"/>
          <w:szCs w:val="24"/>
          <w:vertAlign w:val="superscript"/>
        </w:rPr>
        <w:t>th</w:t>
      </w:r>
      <w:r w:rsidRPr="008C68B3">
        <w:rPr>
          <w:rFonts w:ascii="Times New Roman" w:hAnsi="Times New Roman" w:cs="Times New Roman"/>
          <w:sz w:val="24"/>
          <w:szCs w:val="24"/>
        </w:rPr>
        <w:t xml:space="preserve"> Directive was 10.0</w:t>
      </w:r>
      <w:r w:rsidR="0065020E">
        <w:rPr>
          <w:rFonts w:ascii="Times New Roman" w:hAnsi="Times New Roman" w:cs="Times New Roman"/>
          <w:sz w:val="24"/>
          <w:szCs w:val="24"/>
        </w:rPr>
        <w:t>1</w:t>
      </w:r>
      <w:r w:rsidRPr="008C68B3">
        <w:rPr>
          <w:rFonts w:ascii="Times New Roman" w:hAnsi="Times New Roman" w:cs="Times New Roman"/>
          <w:sz w:val="24"/>
          <w:szCs w:val="24"/>
        </w:rPr>
        <w:t>.2020 but until current moment there have European countries which hadn’t implement</w:t>
      </w:r>
      <w:r w:rsidR="0065020E">
        <w:rPr>
          <w:rFonts w:ascii="Times New Roman" w:hAnsi="Times New Roman" w:cs="Times New Roman"/>
          <w:sz w:val="24"/>
          <w:szCs w:val="24"/>
        </w:rPr>
        <w:t>ed</w:t>
      </w:r>
      <w:r w:rsidRPr="008C68B3">
        <w:rPr>
          <w:rFonts w:ascii="Times New Roman" w:hAnsi="Times New Roman" w:cs="Times New Roman"/>
          <w:sz w:val="24"/>
          <w:szCs w:val="24"/>
        </w:rPr>
        <w:t xml:space="preserve"> the new legislation into their law framework. Furthermore, there still have European countries which h</w:t>
      </w:r>
      <w:r w:rsidR="002D18E1" w:rsidRPr="008C68B3">
        <w:rPr>
          <w:rFonts w:ascii="Times New Roman" w:hAnsi="Times New Roman" w:cs="Times New Roman"/>
          <w:sz w:val="24"/>
          <w:szCs w:val="24"/>
        </w:rPr>
        <w:t>a</w:t>
      </w:r>
      <w:r w:rsidR="0032512B">
        <w:rPr>
          <w:rFonts w:ascii="Times New Roman" w:hAnsi="Times New Roman" w:cs="Times New Roman"/>
          <w:sz w:val="24"/>
          <w:szCs w:val="24"/>
        </w:rPr>
        <w:t>dn’t</w:t>
      </w:r>
      <w:r w:rsidRPr="008C68B3">
        <w:rPr>
          <w:rFonts w:ascii="Times New Roman" w:hAnsi="Times New Roman" w:cs="Times New Roman"/>
          <w:sz w:val="24"/>
          <w:szCs w:val="24"/>
        </w:rPr>
        <w:t xml:space="preserve"> </w:t>
      </w:r>
      <w:r w:rsidR="00D04454" w:rsidRPr="008C68B3">
        <w:rPr>
          <w:rFonts w:ascii="Times New Roman" w:hAnsi="Times New Roman" w:cs="Times New Roman"/>
          <w:sz w:val="24"/>
          <w:szCs w:val="24"/>
        </w:rPr>
        <w:t>buil</w:t>
      </w:r>
      <w:r w:rsidR="002D18E1" w:rsidRPr="008C68B3">
        <w:rPr>
          <w:rFonts w:ascii="Times New Roman" w:hAnsi="Times New Roman" w:cs="Times New Roman"/>
          <w:sz w:val="24"/>
          <w:szCs w:val="24"/>
        </w:rPr>
        <w:t xml:space="preserve">t </w:t>
      </w:r>
      <w:r w:rsidR="00D04454" w:rsidRPr="008C68B3">
        <w:rPr>
          <w:rFonts w:ascii="Times New Roman" w:hAnsi="Times New Roman" w:cs="Times New Roman"/>
          <w:sz w:val="24"/>
          <w:szCs w:val="24"/>
        </w:rPr>
        <w:t>domestic law framework which to be compliant with</w:t>
      </w:r>
      <w:r w:rsidRPr="008C68B3">
        <w:rPr>
          <w:rFonts w:ascii="Times New Roman" w:hAnsi="Times New Roman" w:cs="Times New Roman"/>
          <w:sz w:val="24"/>
          <w:szCs w:val="24"/>
        </w:rPr>
        <w:t xml:space="preserve"> requirements from previous 4</w:t>
      </w:r>
      <w:r w:rsidRPr="008C68B3">
        <w:rPr>
          <w:rFonts w:ascii="Times New Roman" w:hAnsi="Times New Roman" w:cs="Times New Roman"/>
          <w:sz w:val="24"/>
          <w:szCs w:val="24"/>
          <w:vertAlign w:val="superscript"/>
        </w:rPr>
        <w:t>th</w:t>
      </w:r>
      <w:r w:rsidRPr="008C68B3">
        <w:rPr>
          <w:rFonts w:ascii="Times New Roman" w:hAnsi="Times New Roman" w:cs="Times New Roman"/>
          <w:sz w:val="24"/>
          <w:szCs w:val="24"/>
        </w:rPr>
        <w:t xml:space="preserve"> AM</w:t>
      </w:r>
      <w:r w:rsidR="008308C7">
        <w:rPr>
          <w:rFonts w:ascii="Times New Roman" w:hAnsi="Times New Roman" w:cs="Times New Roman"/>
          <w:sz w:val="24"/>
          <w:szCs w:val="24"/>
        </w:rPr>
        <w:t>LD</w:t>
      </w:r>
      <w:r w:rsidRPr="008C68B3">
        <w:rPr>
          <w:rFonts w:ascii="Times New Roman" w:hAnsi="Times New Roman" w:cs="Times New Roman"/>
          <w:sz w:val="24"/>
          <w:szCs w:val="24"/>
        </w:rPr>
        <w:t xml:space="preserve"> because it seems that these law changes had been too challenging to be successfully adopted by some EU countries. For this lack of implementation </w:t>
      </w:r>
      <w:r w:rsidR="0030131D" w:rsidRPr="008C68B3">
        <w:rPr>
          <w:rFonts w:ascii="Times New Roman" w:hAnsi="Times New Roman" w:cs="Times New Roman"/>
          <w:sz w:val="24"/>
          <w:szCs w:val="24"/>
        </w:rPr>
        <w:t xml:space="preserve">and non- compliance </w:t>
      </w:r>
      <w:r w:rsidRPr="008C68B3">
        <w:rPr>
          <w:rFonts w:ascii="Times New Roman" w:hAnsi="Times New Roman" w:cs="Times New Roman"/>
          <w:sz w:val="24"/>
          <w:szCs w:val="24"/>
        </w:rPr>
        <w:t xml:space="preserve">European Commission launched infringement procedures </w:t>
      </w:r>
      <w:r w:rsidR="0030131D" w:rsidRPr="008C68B3">
        <w:rPr>
          <w:rFonts w:ascii="Times New Roman" w:hAnsi="Times New Roman" w:cs="Times New Roman"/>
          <w:sz w:val="24"/>
          <w:szCs w:val="24"/>
        </w:rPr>
        <w:t>against 20 EU countries</w:t>
      </w:r>
      <w:r w:rsidR="0030131D" w:rsidRPr="008C68B3">
        <w:rPr>
          <w:rFonts w:ascii="Times New Roman" w:hAnsi="Times New Roman" w:cs="Times New Roman"/>
          <w:sz w:val="24"/>
          <w:szCs w:val="24"/>
          <w:lang w:val="bg-BG"/>
        </w:rPr>
        <w:t>.</w:t>
      </w:r>
      <w:r w:rsidR="0030131D" w:rsidRPr="008C68B3">
        <w:rPr>
          <w:rFonts w:ascii="Times New Roman" w:hAnsi="Times New Roman" w:cs="Times New Roman"/>
          <w:sz w:val="24"/>
          <w:szCs w:val="24"/>
        </w:rPr>
        <w:t xml:space="preserve"> However even in 2020 and despite these infringement procedures there still have non</w:t>
      </w:r>
      <w:r w:rsidR="00D3115F" w:rsidRPr="008C68B3">
        <w:rPr>
          <w:rFonts w:ascii="Times New Roman" w:hAnsi="Times New Roman" w:cs="Times New Roman"/>
          <w:sz w:val="24"/>
          <w:szCs w:val="24"/>
        </w:rPr>
        <w:t xml:space="preserve">- </w:t>
      </w:r>
      <w:r w:rsidR="0030131D" w:rsidRPr="008C68B3">
        <w:rPr>
          <w:rFonts w:ascii="Times New Roman" w:hAnsi="Times New Roman" w:cs="Times New Roman"/>
          <w:sz w:val="24"/>
          <w:szCs w:val="24"/>
        </w:rPr>
        <w:t>fully compliant with AML</w:t>
      </w:r>
      <w:r w:rsidR="00887A0F">
        <w:rPr>
          <w:rFonts w:ascii="Times New Roman" w:hAnsi="Times New Roman" w:cs="Times New Roman"/>
          <w:sz w:val="24"/>
          <w:szCs w:val="24"/>
        </w:rPr>
        <w:t>D</w:t>
      </w:r>
      <w:r w:rsidR="0030131D" w:rsidRPr="008C68B3">
        <w:rPr>
          <w:rFonts w:ascii="Times New Roman" w:hAnsi="Times New Roman" w:cs="Times New Roman"/>
          <w:sz w:val="24"/>
          <w:szCs w:val="24"/>
        </w:rPr>
        <w:t>4 EU countries</w:t>
      </w:r>
      <w:r w:rsidR="00D04454" w:rsidRPr="008C68B3">
        <w:rPr>
          <w:rFonts w:ascii="Times New Roman" w:hAnsi="Times New Roman" w:cs="Times New Roman"/>
          <w:sz w:val="24"/>
          <w:szCs w:val="24"/>
        </w:rPr>
        <w:t xml:space="preserve">. As it already had been stated AMLD5 is update of AMLD4 </w:t>
      </w:r>
      <w:r w:rsidR="0030131D" w:rsidRPr="008C68B3">
        <w:rPr>
          <w:rFonts w:ascii="Times New Roman" w:hAnsi="Times New Roman" w:cs="Times New Roman"/>
          <w:sz w:val="24"/>
          <w:szCs w:val="24"/>
        </w:rPr>
        <w:t xml:space="preserve">which supposes that the deadline </w:t>
      </w:r>
      <w:r w:rsidR="00D04454" w:rsidRPr="008C68B3">
        <w:rPr>
          <w:rFonts w:ascii="Times New Roman" w:hAnsi="Times New Roman" w:cs="Times New Roman"/>
          <w:sz w:val="24"/>
          <w:szCs w:val="24"/>
        </w:rPr>
        <w:t xml:space="preserve">for implementation of </w:t>
      </w:r>
      <w:r w:rsidR="0030131D" w:rsidRPr="008C68B3">
        <w:rPr>
          <w:rFonts w:ascii="Times New Roman" w:hAnsi="Times New Roman" w:cs="Times New Roman"/>
          <w:sz w:val="24"/>
          <w:szCs w:val="24"/>
        </w:rPr>
        <w:t>AMLD5</w:t>
      </w:r>
      <w:r w:rsidR="00D04454" w:rsidRPr="008C68B3">
        <w:rPr>
          <w:rFonts w:ascii="Times New Roman" w:hAnsi="Times New Roman" w:cs="Times New Roman"/>
          <w:sz w:val="24"/>
          <w:szCs w:val="24"/>
        </w:rPr>
        <w:t xml:space="preserve"> in domestic law framework of the EU countries</w:t>
      </w:r>
      <w:r w:rsidR="0030131D" w:rsidRPr="008C68B3">
        <w:rPr>
          <w:rFonts w:ascii="Times New Roman" w:hAnsi="Times New Roman" w:cs="Times New Roman"/>
          <w:sz w:val="24"/>
          <w:szCs w:val="24"/>
        </w:rPr>
        <w:t xml:space="preserve"> is also</w:t>
      </w:r>
      <w:r w:rsidR="00D04454" w:rsidRPr="008C68B3">
        <w:rPr>
          <w:rFonts w:ascii="Times New Roman" w:hAnsi="Times New Roman" w:cs="Times New Roman"/>
          <w:sz w:val="24"/>
          <w:szCs w:val="24"/>
        </w:rPr>
        <w:t xml:space="preserve"> missed. It is likely that most of European countries will need more time than deadline to adopt into their national law frameworks the changes and new requirements in AML</w:t>
      </w:r>
      <w:r w:rsidR="00887A0F">
        <w:rPr>
          <w:rFonts w:ascii="Times New Roman" w:hAnsi="Times New Roman" w:cs="Times New Roman"/>
          <w:sz w:val="24"/>
          <w:szCs w:val="24"/>
        </w:rPr>
        <w:t>D</w:t>
      </w:r>
      <w:r w:rsidR="00D04454" w:rsidRPr="008C68B3">
        <w:rPr>
          <w:rFonts w:ascii="Times New Roman" w:hAnsi="Times New Roman" w:cs="Times New Roman"/>
          <w:sz w:val="24"/>
          <w:szCs w:val="24"/>
        </w:rPr>
        <w:t xml:space="preserve">5 as well as in AMLD4 for fully compliant. European commission started </w:t>
      </w:r>
      <w:r w:rsidR="00A24CC6" w:rsidRPr="008C68B3">
        <w:rPr>
          <w:rFonts w:ascii="Times New Roman" w:hAnsi="Times New Roman" w:cs="Times New Roman"/>
          <w:sz w:val="24"/>
          <w:szCs w:val="24"/>
        </w:rPr>
        <w:t xml:space="preserve">legal </w:t>
      </w:r>
      <w:r w:rsidR="00D04454" w:rsidRPr="008C68B3">
        <w:rPr>
          <w:rFonts w:ascii="Times New Roman" w:hAnsi="Times New Roman" w:cs="Times New Roman"/>
          <w:sz w:val="24"/>
          <w:szCs w:val="24"/>
        </w:rPr>
        <w:t xml:space="preserve">procedures against </w:t>
      </w:r>
      <w:r w:rsidR="00A24CC6" w:rsidRPr="008C68B3">
        <w:rPr>
          <w:rFonts w:ascii="Times New Roman" w:hAnsi="Times New Roman" w:cs="Times New Roman"/>
          <w:sz w:val="24"/>
          <w:szCs w:val="24"/>
        </w:rPr>
        <w:t>these EU countries which missed the deadline for adoption of the framework in AM</w:t>
      </w:r>
      <w:r w:rsidR="007705B2">
        <w:rPr>
          <w:rFonts w:ascii="Times New Roman" w:hAnsi="Times New Roman" w:cs="Times New Roman"/>
          <w:sz w:val="24"/>
          <w:szCs w:val="24"/>
        </w:rPr>
        <w:t>L</w:t>
      </w:r>
      <w:r w:rsidR="00A24CC6" w:rsidRPr="008C68B3">
        <w:rPr>
          <w:rFonts w:ascii="Times New Roman" w:hAnsi="Times New Roman" w:cs="Times New Roman"/>
          <w:sz w:val="24"/>
          <w:szCs w:val="24"/>
        </w:rPr>
        <w:t>D4 and AMLD5. Eight EU member states received letters of formal notice</w:t>
      </w:r>
      <w:r w:rsidR="004407F1" w:rsidRPr="008C68B3">
        <w:rPr>
          <w:rFonts w:ascii="Times New Roman" w:hAnsi="Times New Roman" w:cs="Times New Roman"/>
          <w:sz w:val="24"/>
          <w:szCs w:val="24"/>
        </w:rPr>
        <w:t xml:space="preserve"> from European Commission</w:t>
      </w:r>
      <w:r w:rsidR="00A24CC6" w:rsidRPr="008C68B3">
        <w:rPr>
          <w:rFonts w:ascii="Times New Roman" w:hAnsi="Times New Roman" w:cs="Times New Roman"/>
          <w:sz w:val="24"/>
          <w:szCs w:val="24"/>
        </w:rPr>
        <w:t>: Cyprus, Hungary, the Netherlands, Portugal, Romania, Slovakia, Slovenia and Spain for not having implementation of AMLD5 into their domestic law frameworks. AML rules are effective tool in the fight against money laundering</w:t>
      </w:r>
      <w:r w:rsidR="00861DFB" w:rsidRPr="008C68B3">
        <w:rPr>
          <w:rFonts w:ascii="Times New Roman" w:hAnsi="Times New Roman" w:cs="Times New Roman"/>
          <w:sz w:val="24"/>
          <w:szCs w:val="24"/>
        </w:rPr>
        <w:t xml:space="preserve"> and terrorist financing</w:t>
      </w:r>
      <w:r w:rsidR="00A24CC6" w:rsidRPr="008C68B3">
        <w:rPr>
          <w:rFonts w:ascii="Times New Roman" w:hAnsi="Times New Roman" w:cs="Times New Roman"/>
          <w:sz w:val="24"/>
          <w:szCs w:val="24"/>
        </w:rPr>
        <w:t xml:space="preserve"> for whole European Union so it </w:t>
      </w:r>
      <w:r w:rsidR="00A24CC6" w:rsidRPr="008C68B3">
        <w:rPr>
          <w:rFonts w:ascii="Times New Roman" w:hAnsi="Times New Roman" w:cs="Times New Roman"/>
          <w:sz w:val="24"/>
          <w:szCs w:val="24"/>
        </w:rPr>
        <w:lastRenderedPageBreak/>
        <w:t xml:space="preserve">shouldn’t be allowed </w:t>
      </w:r>
      <w:r w:rsidR="002B1A7A">
        <w:rPr>
          <w:rFonts w:ascii="Times New Roman" w:hAnsi="Times New Roman" w:cs="Times New Roman"/>
          <w:sz w:val="24"/>
          <w:szCs w:val="24"/>
        </w:rPr>
        <w:t xml:space="preserve">to have </w:t>
      </w:r>
      <w:r w:rsidR="00A24CC6" w:rsidRPr="008C68B3">
        <w:rPr>
          <w:rFonts w:ascii="Times New Roman" w:hAnsi="Times New Roman" w:cs="Times New Roman"/>
          <w:sz w:val="24"/>
          <w:szCs w:val="24"/>
        </w:rPr>
        <w:t>legislative gaps because if these strict r</w:t>
      </w:r>
      <w:r w:rsidR="004407F1" w:rsidRPr="008C68B3">
        <w:rPr>
          <w:rFonts w:ascii="Times New Roman" w:hAnsi="Times New Roman" w:cs="Times New Roman"/>
          <w:sz w:val="24"/>
          <w:szCs w:val="24"/>
        </w:rPr>
        <w:t>equirements</w:t>
      </w:r>
      <w:r w:rsidR="00A24CC6" w:rsidRPr="008C68B3">
        <w:rPr>
          <w:rFonts w:ascii="Times New Roman" w:hAnsi="Times New Roman" w:cs="Times New Roman"/>
          <w:sz w:val="24"/>
          <w:szCs w:val="24"/>
        </w:rPr>
        <w:t xml:space="preserve"> are not adopted even from one EU member state, that impacts on all EU members. </w:t>
      </w:r>
      <w:r w:rsidR="004407F1" w:rsidRPr="008C68B3">
        <w:rPr>
          <w:rFonts w:ascii="Times New Roman" w:hAnsi="Times New Roman" w:cs="Times New Roman"/>
          <w:sz w:val="24"/>
          <w:szCs w:val="24"/>
        </w:rPr>
        <w:t>It is mandatory to be implemented and efficiently supervised because the effective compliance of anti- money laundering requirements from all EU members guarantees protection of whole financial system in the Union and reduces the potential and real risks for illegal activities</w:t>
      </w:r>
      <w:r w:rsidR="002B1A7A">
        <w:rPr>
          <w:rFonts w:ascii="Times New Roman" w:hAnsi="Times New Roman" w:cs="Times New Roman"/>
          <w:sz w:val="24"/>
          <w:szCs w:val="24"/>
        </w:rPr>
        <w:t xml:space="preserve"> and financial frauds. </w:t>
      </w:r>
    </w:p>
    <w:p w14:paraId="6B70673C" w14:textId="2A3B72EC" w:rsidR="00974EB5" w:rsidRPr="008C68B3" w:rsidRDefault="00EA5037" w:rsidP="00424F2E">
      <w:pPr>
        <w:spacing w:line="360" w:lineRule="auto"/>
        <w:jc w:val="both"/>
        <w:rPr>
          <w:rFonts w:ascii="Times New Roman" w:hAnsi="Times New Roman" w:cs="Times New Roman"/>
          <w:b/>
          <w:bCs/>
          <w:sz w:val="24"/>
          <w:szCs w:val="24"/>
        </w:rPr>
      </w:pPr>
      <w:r w:rsidRPr="008C68B3">
        <w:rPr>
          <w:rFonts w:ascii="Times New Roman" w:hAnsi="Times New Roman" w:cs="Times New Roman"/>
          <w:b/>
          <w:bCs/>
          <w:sz w:val="24"/>
          <w:szCs w:val="24"/>
        </w:rPr>
        <w:t>Cyprus and implementation of AMLD5</w:t>
      </w:r>
    </w:p>
    <w:p w14:paraId="5B773DF7" w14:textId="2518A80B" w:rsidR="008A5335" w:rsidRPr="002B1A7A" w:rsidRDefault="00EA5037" w:rsidP="00424F2E">
      <w:pPr>
        <w:spacing w:line="360" w:lineRule="auto"/>
        <w:jc w:val="both"/>
        <w:rPr>
          <w:rFonts w:ascii="Times New Roman" w:hAnsi="Times New Roman" w:cs="Times New Roman"/>
          <w:sz w:val="24"/>
          <w:szCs w:val="24"/>
        </w:rPr>
      </w:pPr>
      <w:r w:rsidRPr="008C68B3">
        <w:rPr>
          <w:rFonts w:ascii="Times New Roman" w:hAnsi="Times New Roman" w:cs="Times New Roman"/>
          <w:sz w:val="24"/>
          <w:szCs w:val="24"/>
        </w:rPr>
        <w:t>In a press release published by The Cyprus Securities and Exchange Commission (CySEC) in February 2020 had been announced that the country doesn’t wish to implement all parts of AMLD5 cryptocurrency regulations but only some parts of it because there have a lot of activities related with digital currencies happening within Cyprus which do not fall under its current legal framework so it’s not practically applicable and necessary the requirements in this directive to be fully implemented into domestic law framework.  In the same paper</w:t>
      </w:r>
      <w:r w:rsidRPr="008C68B3">
        <w:rPr>
          <w:rFonts w:ascii="Times New Roman" w:hAnsi="Times New Roman" w:cs="Times New Roman"/>
          <w:sz w:val="24"/>
          <w:szCs w:val="24"/>
          <w:shd w:val="clear" w:color="auto" w:fill="FFFFFF"/>
        </w:rPr>
        <w:t> CySEC also states that according the local regulatory authorities implementation of the Directive, the regulatory authority finds that the adoption of AML</w:t>
      </w:r>
      <w:r w:rsidR="00887A0F">
        <w:rPr>
          <w:rFonts w:ascii="Times New Roman" w:hAnsi="Times New Roman" w:cs="Times New Roman"/>
          <w:sz w:val="24"/>
          <w:szCs w:val="24"/>
          <w:shd w:val="clear" w:color="auto" w:fill="FFFFFF"/>
        </w:rPr>
        <w:t>D</w:t>
      </w:r>
      <w:r w:rsidRPr="008C68B3">
        <w:rPr>
          <w:rFonts w:ascii="Times New Roman" w:hAnsi="Times New Roman" w:cs="Times New Roman"/>
          <w:sz w:val="24"/>
          <w:szCs w:val="24"/>
          <w:shd w:val="clear" w:color="auto" w:fill="FFFFFF"/>
        </w:rPr>
        <w:t xml:space="preserve">5’s stance on crypto regulation will help </w:t>
      </w:r>
      <w:r w:rsidR="005C5BEE" w:rsidRPr="008C68B3">
        <w:rPr>
          <w:rFonts w:ascii="Times New Roman" w:hAnsi="Times New Roman" w:cs="Times New Roman"/>
          <w:sz w:val="24"/>
          <w:szCs w:val="24"/>
          <w:shd w:val="clear" w:color="auto" w:fill="FFFFFF"/>
        </w:rPr>
        <w:t>to be maintained the integrity of Cyprus’ financial market and also to be reduced</w:t>
      </w:r>
      <w:r w:rsidRPr="008C68B3">
        <w:rPr>
          <w:rFonts w:ascii="Times New Roman" w:hAnsi="Times New Roman" w:cs="Times New Roman"/>
          <w:sz w:val="24"/>
          <w:szCs w:val="24"/>
          <w:shd w:val="clear" w:color="auto" w:fill="FFFFFF"/>
        </w:rPr>
        <w:t xml:space="preserve"> the potential risk posed to </w:t>
      </w:r>
      <w:r w:rsidR="005C5BEE" w:rsidRPr="008C68B3">
        <w:rPr>
          <w:rFonts w:ascii="Times New Roman" w:hAnsi="Times New Roman" w:cs="Times New Roman"/>
          <w:sz w:val="24"/>
          <w:szCs w:val="24"/>
          <w:shd w:val="clear" w:color="auto" w:fill="FFFFFF"/>
        </w:rPr>
        <w:t>local</w:t>
      </w:r>
      <w:r w:rsidRPr="008C68B3">
        <w:rPr>
          <w:rFonts w:ascii="Times New Roman" w:hAnsi="Times New Roman" w:cs="Times New Roman"/>
          <w:sz w:val="24"/>
          <w:szCs w:val="24"/>
          <w:shd w:val="clear" w:color="auto" w:fill="FFFFFF"/>
        </w:rPr>
        <w:t xml:space="preserve"> investors. </w:t>
      </w:r>
      <w:r w:rsidR="005C5BEE" w:rsidRPr="008C68B3">
        <w:rPr>
          <w:rFonts w:ascii="Times New Roman" w:hAnsi="Times New Roman" w:cs="Times New Roman"/>
          <w:sz w:val="24"/>
          <w:szCs w:val="24"/>
          <w:shd w:val="clear" w:color="auto" w:fill="FFFFFF"/>
        </w:rPr>
        <w:t xml:space="preserve">According the statement of </w:t>
      </w:r>
      <w:r w:rsidRPr="008C68B3">
        <w:rPr>
          <w:rFonts w:ascii="Times New Roman" w:hAnsi="Times New Roman" w:cs="Times New Roman"/>
          <w:sz w:val="24"/>
          <w:szCs w:val="24"/>
          <w:shd w:val="clear" w:color="auto" w:fill="FFFFFF"/>
        </w:rPr>
        <w:t xml:space="preserve">CySEC </w:t>
      </w:r>
      <w:r w:rsidR="005C5BEE" w:rsidRPr="008C68B3">
        <w:rPr>
          <w:rFonts w:ascii="Times New Roman" w:hAnsi="Times New Roman" w:cs="Times New Roman"/>
          <w:sz w:val="24"/>
          <w:szCs w:val="24"/>
          <w:shd w:val="clear" w:color="auto" w:fill="FFFFFF"/>
        </w:rPr>
        <w:t>Cyprus doesn’t refuse to adopt the legal framework but the country plans only to use AML</w:t>
      </w:r>
      <w:r w:rsidR="002B1A7A">
        <w:rPr>
          <w:rFonts w:ascii="Times New Roman" w:hAnsi="Times New Roman" w:cs="Times New Roman"/>
          <w:sz w:val="24"/>
          <w:szCs w:val="24"/>
          <w:shd w:val="clear" w:color="auto" w:fill="FFFFFF"/>
        </w:rPr>
        <w:t>D</w:t>
      </w:r>
      <w:r w:rsidR="005C5BEE" w:rsidRPr="008C68B3">
        <w:rPr>
          <w:rFonts w:ascii="Times New Roman" w:hAnsi="Times New Roman" w:cs="Times New Roman"/>
          <w:sz w:val="24"/>
          <w:szCs w:val="24"/>
          <w:shd w:val="clear" w:color="auto" w:fill="FFFFFF"/>
        </w:rPr>
        <w:t>5 for a law base and to extend the scope of the AML law beyond the provision of the Directive specifically transfer of digital assets, activities related with exchange of digital currencies and the “participation in and provision of financial services related to an issuer’s offer and/or sale of a crypto asset.”</w:t>
      </w:r>
      <w:r w:rsidR="002D18E1" w:rsidRPr="008C68B3">
        <w:rPr>
          <w:rStyle w:val="FootnoteReference"/>
          <w:rFonts w:ascii="Times New Roman" w:hAnsi="Times New Roman" w:cs="Times New Roman"/>
          <w:sz w:val="24"/>
          <w:szCs w:val="24"/>
          <w:shd w:val="clear" w:color="auto" w:fill="FFFFFF"/>
        </w:rPr>
        <w:footnoteReference w:id="33"/>
      </w:r>
    </w:p>
    <w:p w14:paraId="31AEBA84" w14:textId="173638BE" w:rsidR="00836C42" w:rsidRDefault="008D7923" w:rsidP="003E797E">
      <w:pPr>
        <w:shd w:val="clear" w:color="auto" w:fill="FFFFFF"/>
        <w:spacing w:before="100" w:beforeAutospacing="1" w:after="150" w:line="360" w:lineRule="auto"/>
        <w:jc w:val="both"/>
        <w:rPr>
          <w:rFonts w:ascii="Times New Roman" w:eastAsia="Times New Roman" w:hAnsi="Times New Roman" w:cs="Times New Roman"/>
          <w:sz w:val="24"/>
          <w:szCs w:val="24"/>
          <w:lang w:eastAsia="bg-BG"/>
        </w:rPr>
      </w:pPr>
      <w:r w:rsidRPr="00EA671B">
        <w:rPr>
          <w:rFonts w:ascii="Times New Roman" w:hAnsi="Times New Roman" w:cs="Times New Roman"/>
          <w:sz w:val="24"/>
          <w:szCs w:val="24"/>
          <w:shd w:val="clear" w:color="auto" w:fill="FFFFFF"/>
        </w:rPr>
        <w:t>As already had been stated one of the changes which brought AML</w:t>
      </w:r>
      <w:r w:rsidR="008A6C44">
        <w:rPr>
          <w:rFonts w:ascii="Times New Roman" w:hAnsi="Times New Roman" w:cs="Times New Roman"/>
          <w:sz w:val="24"/>
          <w:szCs w:val="24"/>
          <w:shd w:val="clear" w:color="auto" w:fill="FFFFFF"/>
        </w:rPr>
        <w:t>D</w:t>
      </w:r>
      <w:r w:rsidRPr="00EA671B">
        <w:rPr>
          <w:rFonts w:ascii="Times New Roman" w:hAnsi="Times New Roman" w:cs="Times New Roman"/>
          <w:sz w:val="24"/>
          <w:szCs w:val="24"/>
          <w:shd w:val="clear" w:color="auto" w:fill="FFFFFF"/>
        </w:rPr>
        <w:t xml:space="preserve">5 was lowering of threshold from 250 euros to 150 euros when </w:t>
      </w:r>
      <w:r w:rsidR="003E797E" w:rsidRPr="00EA671B">
        <w:rPr>
          <w:rFonts w:ascii="Times New Roman" w:hAnsi="Times New Roman" w:cs="Times New Roman"/>
          <w:sz w:val="24"/>
          <w:szCs w:val="24"/>
          <w:shd w:val="clear" w:color="auto" w:fill="FFFFFF"/>
        </w:rPr>
        <w:t xml:space="preserve">there’s need </w:t>
      </w:r>
      <w:r w:rsidRPr="00EA671B">
        <w:rPr>
          <w:rFonts w:ascii="Times New Roman" w:hAnsi="Times New Roman" w:cs="Times New Roman"/>
          <w:sz w:val="24"/>
          <w:szCs w:val="24"/>
          <w:shd w:val="clear" w:color="auto" w:fill="FFFFFF"/>
        </w:rPr>
        <w:t xml:space="preserve">of </w:t>
      </w:r>
      <w:r w:rsidRPr="00EA671B">
        <w:rPr>
          <w:rFonts w:ascii="Times New Roman" w:eastAsia="Times New Roman" w:hAnsi="Times New Roman" w:cs="Times New Roman"/>
          <w:sz w:val="24"/>
          <w:szCs w:val="24"/>
          <w:lang w:eastAsia="bg-BG"/>
        </w:rPr>
        <w:t>p</w:t>
      </w:r>
      <w:r w:rsidRPr="00EA671B">
        <w:rPr>
          <w:rFonts w:ascii="Times New Roman" w:eastAsia="Times New Roman" w:hAnsi="Times New Roman" w:cs="Times New Roman"/>
          <w:sz w:val="24"/>
          <w:szCs w:val="24"/>
          <w:lang w:val="bg-BG" w:eastAsia="bg-BG"/>
        </w:rPr>
        <w:t xml:space="preserve">urchase </w:t>
      </w:r>
      <w:r w:rsidR="00643634">
        <w:rPr>
          <w:rFonts w:ascii="Times New Roman" w:eastAsia="Times New Roman" w:hAnsi="Times New Roman" w:cs="Times New Roman"/>
          <w:sz w:val="24"/>
          <w:szCs w:val="24"/>
          <w:lang w:eastAsia="bg-BG"/>
        </w:rPr>
        <w:t>i</w:t>
      </w:r>
      <w:r w:rsidRPr="00EA671B">
        <w:rPr>
          <w:rFonts w:ascii="Times New Roman" w:eastAsia="Times New Roman" w:hAnsi="Times New Roman" w:cs="Times New Roman"/>
          <w:sz w:val="24"/>
          <w:szCs w:val="24"/>
          <w:lang w:val="bg-BG" w:eastAsia="bg-BG"/>
        </w:rPr>
        <w:t>dentification</w:t>
      </w:r>
      <w:r w:rsidRPr="00EA671B">
        <w:rPr>
          <w:rFonts w:ascii="Times New Roman" w:eastAsia="Times New Roman" w:hAnsi="Times New Roman" w:cs="Times New Roman"/>
          <w:sz w:val="24"/>
          <w:szCs w:val="24"/>
          <w:lang w:eastAsia="bg-BG"/>
        </w:rPr>
        <w:t xml:space="preserve"> for the source of money which aims to prevent from money laundering.</w:t>
      </w:r>
      <w:r w:rsidR="00102182">
        <w:rPr>
          <w:rFonts w:ascii="Times New Roman" w:eastAsia="Times New Roman" w:hAnsi="Times New Roman" w:cs="Times New Roman"/>
          <w:sz w:val="24"/>
          <w:szCs w:val="24"/>
          <w:lang w:eastAsia="bg-BG"/>
        </w:rPr>
        <w:t xml:space="preserve"> European Union should set guidelines in </w:t>
      </w:r>
      <w:r w:rsidRPr="00EA671B">
        <w:rPr>
          <w:rFonts w:ascii="Times New Roman" w:eastAsia="Times New Roman" w:hAnsi="Times New Roman" w:cs="Times New Roman"/>
          <w:sz w:val="24"/>
          <w:szCs w:val="24"/>
          <w:lang w:eastAsia="bg-BG"/>
        </w:rPr>
        <w:t>next amendments of AML</w:t>
      </w:r>
      <w:r w:rsidR="00643634">
        <w:rPr>
          <w:rFonts w:ascii="Times New Roman" w:eastAsia="Times New Roman" w:hAnsi="Times New Roman" w:cs="Times New Roman"/>
          <w:sz w:val="24"/>
          <w:szCs w:val="24"/>
          <w:lang w:eastAsia="bg-BG"/>
        </w:rPr>
        <w:t>D</w:t>
      </w:r>
      <w:r w:rsidRPr="00EA671B">
        <w:rPr>
          <w:rFonts w:ascii="Times New Roman" w:eastAsia="Times New Roman" w:hAnsi="Times New Roman" w:cs="Times New Roman"/>
          <w:sz w:val="24"/>
          <w:szCs w:val="24"/>
          <w:lang w:eastAsia="bg-BG"/>
        </w:rPr>
        <w:t xml:space="preserve">5 </w:t>
      </w:r>
      <w:r w:rsidR="00102182">
        <w:rPr>
          <w:rFonts w:ascii="Times New Roman" w:eastAsia="Times New Roman" w:hAnsi="Times New Roman" w:cs="Times New Roman"/>
          <w:sz w:val="24"/>
          <w:szCs w:val="24"/>
          <w:lang w:eastAsia="bg-BG"/>
        </w:rPr>
        <w:t xml:space="preserve">about </w:t>
      </w:r>
      <w:r w:rsidRPr="00EA671B">
        <w:rPr>
          <w:rFonts w:ascii="Times New Roman" w:eastAsia="Times New Roman" w:hAnsi="Times New Roman" w:cs="Times New Roman"/>
          <w:sz w:val="24"/>
          <w:szCs w:val="24"/>
          <w:lang w:eastAsia="bg-BG"/>
        </w:rPr>
        <w:t>th</w:t>
      </w:r>
      <w:r w:rsidR="00102182">
        <w:rPr>
          <w:rFonts w:ascii="Times New Roman" w:eastAsia="Times New Roman" w:hAnsi="Times New Roman" w:cs="Times New Roman"/>
          <w:sz w:val="24"/>
          <w:szCs w:val="24"/>
          <w:lang w:eastAsia="bg-BG"/>
        </w:rPr>
        <w:t>e</w:t>
      </w:r>
      <w:r w:rsidRPr="00EA671B">
        <w:rPr>
          <w:rFonts w:ascii="Times New Roman" w:eastAsia="Times New Roman" w:hAnsi="Times New Roman" w:cs="Times New Roman"/>
          <w:sz w:val="24"/>
          <w:szCs w:val="24"/>
          <w:lang w:eastAsia="bg-BG"/>
        </w:rPr>
        <w:t xml:space="preserve"> threshold to be lowered more than 150 euros or even to be removed </w:t>
      </w:r>
      <w:r w:rsidR="00102182">
        <w:rPr>
          <w:rFonts w:ascii="Times New Roman" w:eastAsia="Times New Roman" w:hAnsi="Times New Roman" w:cs="Times New Roman"/>
          <w:sz w:val="24"/>
          <w:szCs w:val="24"/>
          <w:lang w:eastAsia="bg-BG"/>
        </w:rPr>
        <w:t>which prevents</w:t>
      </w:r>
      <w:r w:rsidRPr="00EA671B">
        <w:rPr>
          <w:rFonts w:ascii="Times New Roman" w:eastAsia="Times New Roman" w:hAnsi="Times New Roman" w:cs="Times New Roman"/>
          <w:sz w:val="24"/>
          <w:szCs w:val="24"/>
          <w:lang w:eastAsia="bg-BG"/>
        </w:rPr>
        <w:t xml:space="preserve"> every </w:t>
      </w:r>
      <w:r w:rsidR="00102182">
        <w:rPr>
          <w:rFonts w:ascii="Times New Roman" w:eastAsia="Times New Roman" w:hAnsi="Times New Roman" w:cs="Times New Roman"/>
          <w:sz w:val="24"/>
          <w:szCs w:val="24"/>
          <w:lang w:eastAsia="bg-BG"/>
        </w:rPr>
        <w:t xml:space="preserve">single </w:t>
      </w:r>
      <w:r w:rsidRPr="00EA671B">
        <w:rPr>
          <w:rFonts w:ascii="Times New Roman" w:eastAsia="Times New Roman" w:hAnsi="Times New Roman" w:cs="Times New Roman"/>
          <w:sz w:val="24"/>
          <w:szCs w:val="24"/>
          <w:lang w:eastAsia="bg-BG"/>
        </w:rPr>
        <w:t>purchase transaction to be</w:t>
      </w:r>
      <w:r w:rsidR="00102182">
        <w:rPr>
          <w:rFonts w:ascii="Times New Roman" w:eastAsia="Times New Roman" w:hAnsi="Times New Roman" w:cs="Times New Roman"/>
          <w:sz w:val="24"/>
          <w:szCs w:val="24"/>
          <w:lang w:eastAsia="bg-BG"/>
        </w:rPr>
        <w:t xml:space="preserve"> involved in money laundering activities</w:t>
      </w:r>
      <w:r w:rsidRPr="00EA671B">
        <w:rPr>
          <w:rFonts w:ascii="Times New Roman" w:eastAsia="Times New Roman" w:hAnsi="Times New Roman" w:cs="Times New Roman"/>
          <w:sz w:val="24"/>
          <w:szCs w:val="24"/>
          <w:lang w:eastAsia="bg-BG"/>
        </w:rPr>
        <w:t xml:space="preserve">. From one side this step would decrease the opportunity for money laundering and would prevent from it because it will be clear which is the source of money and which are the people involved in this transaction. From other side this step would increase the expenses for all custodian wallets and crypto exchanges </w:t>
      </w:r>
      <w:r w:rsidR="003E797E" w:rsidRPr="00EA671B">
        <w:rPr>
          <w:rFonts w:ascii="Times New Roman" w:eastAsia="Times New Roman" w:hAnsi="Times New Roman" w:cs="Times New Roman"/>
          <w:sz w:val="24"/>
          <w:szCs w:val="24"/>
          <w:lang w:eastAsia="bg-BG"/>
        </w:rPr>
        <w:t>because the expenses after new amendments of AML</w:t>
      </w:r>
      <w:r w:rsidR="00643634">
        <w:rPr>
          <w:rFonts w:ascii="Times New Roman" w:eastAsia="Times New Roman" w:hAnsi="Times New Roman" w:cs="Times New Roman"/>
          <w:sz w:val="24"/>
          <w:szCs w:val="24"/>
          <w:lang w:eastAsia="bg-BG"/>
        </w:rPr>
        <w:t>D</w:t>
      </w:r>
      <w:r w:rsidR="003E797E" w:rsidRPr="00EA671B">
        <w:rPr>
          <w:rFonts w:ascii="Times New Roman" w:eastAsia="Times New Roman" w:hAnsi="Times New Roman" w:cs="Times New Roman"/>
          <w:sz w:val="24"/>
          <w:szCs w:val="24"/>
          <w:lang w:eastAsia="bg-BG"/>
        </w:rPr>
        <w:t xml:space="preserve">5 already increased their expenses for screening of politically </w:t>
      </w:r>
      <w:r w:rsidR="003E797E" w:rsidRPr="00EA671B">
        <w:rPr>
          <w:rFonts w:ascii="Times New Roman" w:eastAsia="Times New Roman" w:hAnsi="Times New Roman" w:cs="Times New Roman"/>
          <w:sz w:val="24"/>
          <w:szCs w:val="24"/>
          <w:lang w:eastAsia="bg-BG"/>
        </w:rPr>
        <w:lastRenderedPageBreak/>
        <w:t>exposed persons. After the new changes in AML</w:t>
      </w:r>
      <w:r w:rsidR="00643634">
        <w:rPr>
          <w:rFonts w:ascii="Times New Roman" w:eastAsia="Times New Roman" w:hAnsi="Times New Roman" w:cs="Times New Roman"/>
          <w:sz w:val="24"/>
          <w:szCs w:val="24"/>
          <w:lang w:eastAsia="bg-BG"/>
        </w:rPr>
        <w:t>D</w:t>
      </w:r>
      <w:r w:rsidR="003E797E" w:rsidRPr="00EA671B">
        <w:rPr>
          <w:rFonts w:ascii="Times New Roman" w:eastAsia="Times New Roman" w:hAnsi="Times New Roman" w:cs="Times New Roman"/>
          <w:sz w:val="24"/>
          <w:szCs w:val="24"/>
          <w:lang w:eastAsia="bg-BG"/>
        </w:rPr>
        <w:t>5 PEP costs more to custodian wallets and crypto exchanges because now are involved more staff in PEP checking and it takes more time for verification of transactions and delays the process of verification of KYC (Know Your Customer) checking</w:t>
      </w:r>
      <w:r w:rsidR="003E797E" w:rsidRPr="003F6C96">
        <w:rPr>
          <w:rFonts w:ascii="Times New Roman" w:eastAsia="Times New Roman" w:hAnsi="Times New Roman" w:cs="Times New Roman"/>
          <w:sz w:val="24"/>
          <w:szCs w:val="24"/>
          <w:lang w:eastAsia="bg-BG"/>
        </w:rPr>
        <w:t xml:space="preserve">. </w:t>
      </w:r>
      <w:r w:rsidR="00102182" w:rsidRPr="003F6C96">
        <w:rPr>
          <w:rFonts w:ascii="Times New Roman" w:eastAsia="Times New Roman" w:hAnsi="Times New Roman" w:cs="Times New Roman"/>
          <w:sz w:val="24"/>
          <w:szCs w:val="24"/>
          <w:lang w:eastAsia="bg-BG"/>
        </w:rPr>
        <w:t xml:space="preserve">EU should set guidelines </w:t>
      </w:r>
      <w:r w:rsidR="007705B2" w:rsidRPr="003F6C96">
        <w:rPr>
          <w:rFonts w:ascii="Times New Roman" w:eastAsia="Times New Roman" w:hAnsi="Times New Roman" w:cs="Times New Roman"/>
          <w:sz w:val="24"/>
          <w:szCs w:val="24"/>
          <w:lang w:eastAsia="bg-BG"/>
        </w:rPr>
        <w:t xml:space="preserve">for the cryptocurrency exchanges and custodian wallets </w:t>
      </w:r>
      <w:r w:rsidR="00102182" w:rsidRPr="003F6C96">
        <w:rPr>
          <w:rFonts w:ascii="Times New Roman" w:eastAsia="Times New Roman" w:hAnsi="Times New Roman" w:cs="Times New Roman"/>
          <w:sz w:val="24"/>
          <w:szCs w:val="24"/>
          <w:lang w:eastAsia="bg-BG"/>
        </w:rPr>
        <w:t>for usage of</w:t>
      </w:r>
      <w:r w:rsidR="007705B2" w:rsidRPr="003F6C96">
        <w:rPr>
          <w:rFonts w:ascii="Times New Roman" w:eastAsia="Times New Roman" w:hAnsi="Times New Roman" w:cs="Times New Roman"/>
          <w:sz w:val="24"/>
          <w:szCs w:val="24"/>
          <w:lang w:eastAsia="bg-BG"/>
        </w:rPr>
        <w:t xml:space="preserve"> </w:t>
      </w:r>
      <w:r w:rsidR="003104BC" w:rsidRPr="003F6C96">
        <w:rPr>
          <w:rFonts w:ascii="Times New Roman" w:eastAsia="Times New Roman" w:hAnsi="Times New Roman" w:cs="Times New Roman"/>
          <w:sz w:val="24"/>
          <w:szCs w:val="24"/>
          <w:lang w:eastAsia="bg-BG"/>
        </w:rPr>
        <w:t>professional assistance from external company or to create special department in their own company and to hire experienced KYC specialist</w:t>
      </w:r>
      <w:r w:rsidR="00836C42">
        <w:rPr>
          <w:rFonts w:ascii="Times New Roman" w:eastAsia="Times New Roman" w:hAnsi="Times New Roman" w:cs="Times New Roman"/>
          <w:sz w:val="24"/>
          <w:szCs w:val="24"/>
          <w:lang w:eastAsia="bg-BG"/>
        </w:rPr>
        <w:t>s</w:t>
      </w:r>
      <w:r w:rsidR="003104BC" w:rsidRPr="003F6C96">
        <w:rPr>
          <w:rFonts w:ascii="Times New Roman" w:eastAsia="Times New Roman" w:hAnsi="Times New Roman" w:cs="Times New Roman"/>
          <w:sz w:val="24"/>
          <w:szCs w:val="24"/>
          <w:lang w:eastAsia="bg-BG"/>
        </w:rPr>
        <w:t xml:space="preserve"> which to be involved in KYC process and to complete it properly including these important </w:t>
      </w:r>
      <w:r w:rsidR="00DC7025" w:rsidRPr="003F6C96">
        <w:rPr>
          <w:rFonts w:ascii="Times New Roman" w:eastAsia="Times New Roman" w:hAnsi="Times New Roman" w:cs="Times New Roman"/>
          <w:sz w:val="24"/>
          <w:szCs w:val="24"/>
          <w:lang w:eastAsia="bg-BG"/>
        </w:rPr>
        <w:t xml:space="preserve">wide range of </w:t>
      </w:r>
      <w:r w:rsidR="003104BC" w:rsidRPr="003F6C96">
        <w:rPr>
          <w:rFonts w:ascii="Times New Roman" w:eastAsia="Times New Roman" w:hAnsi="Times New Roman" w:cs="Times New Roman"/>
          <w:sz w:val="24"/>
          <w:szCs w:val="24"/>
          <w:lang w:eastAsia="bg-BG"/>
        </w:rPr>
        <w:t xml:space="preserve">activities such as: </w:t>
      </w:r>
      <w:r w:rsidR="00DC7025" w:rsidRPr="003F6C96">
        <w:rPr>
          <w:rFonts w:ascii="Times New Roman" w:eastAsia="Times New Roman" w:hAnsi="Times New Roman" w:cs="Times New Roman"/>
          <w:sz w:val="24"/>
          <w:szCs w:val="24"/>
          <w:lang w:eastAsia="bg-BG"/>
        </w:rPr>
        <w:t xml:space="preserve">ID verification. ID scanning, liveness detection, facial recognition, </w:t>
      </w:r>
      <w:r w:rsidR="00836C42">
        <w:rPr>
          <w:rFonts w:ascii="Times New Roman" w:eastAsia="Times New Roman" w:hAnsi="Times New Roman" w:cs="Times New Roman"/>
          <w:sz w:val="24"/>
          <w:szCs w:val="24"/>
          <w:lang w:eastAsia="bg-BG"/>
        </w:rPr>
        <w:t>s</w:t>
      </w:r>
      <w:r w:rsidR="00DC7025" w:rsidRPr="003F6C96">
        <w:rPr>
          <w:rFonts w:ascii="Times New Roman" w:eastAsia="Times New Roman" w:hAnsi="Times New Roman" w:cs="Times New Roman"/>
          <w:sz w:val="24"/>
          <w:szCs w:val="24"/>
          <w:lang w:eastAsia="bg-BG"/>
        </w:rPr>
        <w:t xml:space="preserve">anction screening, PEP checking etc. If the companies use professional help in KYC process would minimise the risk of making mistakes and would avoid the risk to have troubles with authorities on later stage due to misunderstanding or non- following of AML compliance practices. </w:t>
      </w:r>
      <w:r w:rsidR="003104BC" w:rsidRPr="003F6C96">
        <w:rPr>
          <w:rFonts w:ascii="Times New Roman" w:eastAsia="Times New Roman" w:hAnsi="Times New Roman" w:cs="Times New Roman"/>
          <w:sz w:val="24"/>
          <w:szCs w:val="24"/>
          <w:lang w:eastAsia="bg-BG"/>
        </w:rPr>
        <w:t xml:space="preserve"> </w:t>
      </w:r>
      <w:r w:rsidR="003E797E" w:rsidRPr="00EA671B">
        <w:rPr>
          <w:rFonts w:ascii="Times New Roman" w:eastAsia="Times New Roman" w:hAnsi="Times New Roman" w:cs="Times New Roman"/>
          <w:sz w:val="24"/>
          <w:szCs w:val="24"/>
          <w:lang w:eastAsia="bg-BG"/>
        </w:rPr>
        <w:t>So if the threshold is totally removed or reduced more employees would be engaged in PEP screening and KYC verification process and it would take more time for it which significantly would increase the expenses of crypto exchanges and custodian wallets and would decrease their profits. Alternative decision in this case for crypto exchanges and custodian wallets to keep their profits would be to increase their fees for cryptocurrency users which are doing transaction</w:t>
      </w:r>
      <w:r w:rsidR="0046636A" w:rsidRPr="00EA671B">
        <w:rPr>
          <w:rFonts w:ascii="Times New Roman" w:eastAsia="Times New Roman" w:hAnsi="Times New Roman" w:cs="Times New Roman"/>
          <w:sz w:val="24"/>
          <w:szCs w:val="24"/>
          <w:lang w:eastAsia="bg-BG"/>
        </w:rPr>
        <w:t xml:space="preserve">s or crypto purchases and transfers of digital currencies from one exchange to another. This </w:t>
      </w:r>
      <w:r w:rsidR="002B1A7A">
        <w:rPr>
          <w:rFonts w:ascii="Times New Roman" w:eastAsia="Times New Roman" w:hAnsi="Times New Roman" w:cs="Times New Roman"/>
          <w:sz w:val="24"/>
          <w:szCs w:val="24"/>
          <w:lang w:eastAsia="bg-BG"/>
        </w:rPr>
        <w:t xml:space="preserve">step </w:t>
      </w:r>
      <w:r w:rsidR="0046636A" w:rsidRPr="00EA671B">
        <w:rPr>
          <w:rFonts w:ascii="Times New Roman" w:eastAsia="Times New Roman" w:hAnsi="Times New Roman" w:cs="Times New Roman"/>
          <w:sz w:val="24"/>
          <w:szCs w:val="24"/>
          <w:lang w:eastAsia="bg-BG"/>
        </w:rPr>
        <w:t>w</w:t>
      </w:r>
      <w:r w:rsidR="002B1A7A">
        <w:rPr>
          <w:rFonts w:ascii="Times New Roman" w:eastAsia="Times New Roman" w:hAnsi="Times New Roman" w:cs="Times New Roman"/>
          <w:sz w:val="24"/>
          <w:szCs w:val="24"/>
          <w:lang w:eastAsia="bg-BG"/>
        </w:rPr>
        <w:t>ouldn’t</w:t>
      </w:r>
      <w:r w:rsidR="0046636A" w:rsidRPr="00EA671B">
        <w:rPr>
          <w:rFonts w:ascii="Times New Roman" w:eastAsia="Times New Roman" w:hAnsi="Times New Roman" w:cs="Times New Roman"/>
          <w:sz w:val="24"/>
          <w:szCs w:val="24"/>
          <w:lang w:eastAsia="bg-BG"/>
        </w:rPr>
        <w:t xml:space="preserve"> be liked from cryptocurrency users for crypto exchange services but would be good way of prevention from money laundering and improving the process for PEP screening. </w:t>
      </w:r>
    </w:p>
    <w:p w14:paraId="33143BBC" w14:textId="08AE2EEE" w:rsidR="00855295" w:rsidRPr="00836C42" w:rsidRDefault="00855295" w:rsidP="003E797E">
      <w:pPr>
        <w:shd w:val="clear" w:color="auto" w:fill="FFFFFF"/>
        <w:spacing w:before="100" w:beforeAutospacing="1" w:after="150" w:line="360" w:lineRule="auto"/>
        <w:jc w:val="both"/>
        <w:rPr>
          <w:rFonts w:ascii="Times New Roman" w:hAnsi="Times New Roman" w:cs="Times New Roman"/>
          <w:sz w:val="24"/>
          <w:szCs w:val="24"/>
        </w:rPr>
      </w:pPr>
      <w:r w:rsidRPr="00836C42">
        <w:rPr>
          <w:rFonts w:ascii="Times New Roman" w:hAnsi="Times New Roman" w:cs="Times New Roman"/>
          <w:sz w:val="24"/>
          <w:szCs w:val="24"/>
        </w:rPr>
        <w:t>According the Directive (EU) 2018/843 (AMLD5), once transposed into member state legislation, will extend the list of obliged entities to virtual currency exchanges and custodian wallet providers</w:t>
      </w:r>
      <w:r w:rsidR="00CB7BF9">
        <w:rPr>
          <w:rStyle w:val="FootnoteReference"/>
          <w:rFonts w:ascii="Times New Roman" w:hAnsi="Times New Roman" w:cs="Times New Roman"/>
          <w:sz w:val="24"/>
          <w:szCs w:val="24"/>
        </w:rPr>
        <w:footnoteReference w:id="34"/>
      </w:r>
      <w:r w:rsidR="00CB7BF9">
        <w:rPr>
          <w:rFonts w:ascii="Times New Roman" w:hAnsi="Times New Roman" w:cs="Times New Roman"/>
          <w:sz w:val="24"/>
          <w:szCs w:val="24"/>
        </w:rPr>
        <w:t xml:space="preserve">. </w:t>
      </w:r>
      <w:r w:rsidR="00036761" w:rsidRPr="00836C42">
        <w:rPr>
          <w:rFonts w:ascii="Times New Roman" w:hAnsi="Times New Roman" w:cs="Times New Roman"/>
          <w:sz w:val="24"/>
          <w:szCs w:val="24"/>
        </w:rPr>
        <w:t>A</w:t>
      </w:r>
      <w:r w:rsidRPr="00836C42">
        <w:rPr>
          <w:rFonts w:ascii="Times New Roman" w:hAnsi="Times New Roman" w:cs="Times New Roman"/>
          <w:sz w:val="24"/>
          <w:szCs w:val="24"/>
        </w:rPr>
        <w:t xml:space="preserve">ccording new amendments for cryptocurrencies exchanges and custodian wallets are valid the same rules and requirements such as for the traditional financial institutions like banks, different kind of providers of financial services etc. But even this cryptocurrency exchanges still </w:t>
      </w:r>
      <w:r w:rsidR="00CB7BF9">
        <w:rPr>
          <w:rFonts w:ascii="Times New Roman" w:hAnsi="Times New Roman" w:cs="Times New Roman"/>
          <w:sz w:val="24"/>
          <w:szCs w:val="24"/>
        </w:rPr>
        <w:t>shouldn’t</w:t>
      </w:r>
      <w:r w:rsidRPr="00836C42">
        <w:rPr>
          <w:rFonts w:ascii="Times New Roman" w:hAnsi="Times New Roman" w:cs="Times New Roman"/>
          <w:sz w:val="24"/>
          <w:szCs w:val="24"/>
        </w:rPr>
        <w:t xml:space="preserve"> be put on the same scales </w:t>
      </w:r>
      <w:r w:rsidR="00036761" w:rsidRPr="00836C42">
        <w:rPr>
          <w:rFonts w:ascii="Times New Roman" w:hAnsi="Times New Roman" w:cs="Times New Roman"/>
          <w:sz w:val="24"/>
          <w:szCs w:val="24"/>
        </w:rPr>
        <w:t>such as</w:t>
      </w:r>
      <w:r w:rsidRPr="00836C42">
        <w:rPr>
          <w:rFonts w:ascii="Times New Roman" w:hAnsi="Times New Roman" w:cs="Times New Roman"/>
          <w:sz w:val="24"/>
          <w:szCs w:val="24"/>
        </w:rPr>
        <w:t xml:space="preserve"> traditional financial institutions because it threats the banks and its model of functioning. And the</w:t>
      </w:r>
      <w:r w:rsidR="003357D3" w:rsidRPr="00836C42">
        <w:rPr>
          <w:rFonts w:ascii="Times New Roman" w:hAnsi="Times New Roman" w:cs="Times New Roman"/>
          <w:sz w:val="24"/>
          <w:szCs w:val="24"/>
        </w:rPr>
        <w:t xml:space="preserve"> other reason why banks as traditional institution and crypto exchanges couldn’t be considered as equal is the fact that banks provide centralised financial services related only with fiat currencies and which are backed by central government of all EU member states, while the cryptocurrency exchanges provide decentralised and global digital currency exchange in pair cryptocurrency to fiat money </w:t>
      </w:r>
      <w:r w:rsidR="003357D3" w:rsidRPr="00836C42">
        <w:rPr>
          <w:rFonts w:ascii="Times New Roman" w:hAnsi="Times New Roman" w:cs="Times New Roman"/>
          <w:sz w:val="24"/>
          <w:szCs w:val="24"/>
        </w:rPr>
        <w:lastRenderedPageBreak/>
        <w:t xml:space="preserve">which is not supported by central government and is out of the control of the banks but same time can be used as exchange method for purchasing of goods and services. In the terms of the definition for obliged entities it can’t be considered that financial institutions like banks which consider cryptocurrencies as potential threat for centralised nature of traditional financial system could be put on the same level as financial institutions because they are not equal. The different nature and technology of cryptocurrencies assumes that the traditional </w:t>
      </w:r>
      <w:r w:rsidR="002424D5" w:rsidRPr="00836C42">
        <w:rPr>
          <w:rFonts w:ascii="Times New Roman" w:hAnsi="Times New Roman" w:cs="Times New Roman"/>
          <w:sz w:val="24"/>
          <w:szCs w:val="24"/>
        </w:rPr>
        <w:t>law regulations for anti- money laundering which are valid for traditional financial providers couldn’t be fully applica</w:t>
      </w:r>
      <w:r w:rsidR="00434AB7" w:rsidRPr="00836C42">
        <w:rPr>
          <w:rFonts w:ascii="Times New Roman" w:hAnsi="Times New Roman" w:cs="Times New Roman"/>
          <w:sz w:val="24"/>
          <w:szCs w:val="24"/>
        </w:rPr>
        <w:t>ted</w:t>
      </w:r>
      <w:r w:rsidR="002424D5" w:rsidRPr="00836C42">
        <w:rPr>
          <w:rFonts w:ascii="Times New Roman" w:hAnsi="Times New Roman" w:cs="Times New Roman"/>
          <w:sz w:val="24"/>
          <w:szCs w:val="24"/>
        </w:rPr>
        <w:t xml:space="preserve"> for the providers of cryptocurrencies exchange services. So it should be found different approach for anti-money laundering law regulations to cryptocurrency providers which to comply with the nature and technological level of the digital currencies. </w:t>
      </w:r>
    </w:p>
    <w:p w14:paraId="517791A7" w14:textId="6978EF89" w:rsidR="005140AB" w:rsidRPr="00836C42" w:rsidRDefault="005140AB" w:rsidP="003E797E">
      <w:pPr>
        <w:shd w:val="clear" w:color="auto" w:fill="FFFFFF"/>
        <w:spacing w:before="100" w:beforeAutospacing="1" w:after="150" w:line="360" w:lineRule="auto"/>
        <w:jc w:val="both"/>
        <w:rPr>
          <w:rFonts w:ascii="Times New Roman" w:hAnsi="Times New Roman" w:cs="Times New Roman"/>
          <w:sz w:val="24"/>
          <w:szCs w:val="24"/>
        </w:rPr>
      </w:pPr>
      <w:r w:rsidRPr="00836C42">
        <w:rPr>
          <w:rFonts w:ascii="Times New Roman" w:hAnsi="Times New Roman" w:cs="Times New Roman"/>
          <w:sz w:val="24"/>
          <w:szCs w:val="24"/>
        </w:rPr>
        <w:t xml:space="preserve">One of the impact of entering the new law regulations is that some crypto exchange service providers closed and will close their business because they consider that these requirements for additional collecting of personal data which they have to </w:t>
      </w:r>
      <w:r w:rsidR="00434AB7" w:rsidRPr="00836C42">
        <w:rPr>
          <w:rFonts w:ascii="Times New Roman" w:hAnsi="Times New Roman" w:cs="Times New Roman"/>
          <w:sz w:val="24"/>
          <w:szCs w:val="24"/>
        </w:rPr>
        <w:t>require</w:t>
      </w:r>
      <w:r w:rsidRPr="00836C42">
        <w:rPr>
          <w:rFonts w:ascii="Times New Roman" w:hAnsi="Times New Roman" w:cs="Times New Roman"/>
          <w:sz w:val="24"/>
          <w:szCs w:val="24"/>
        </w:rPr>
        <w:t xml:space="preserve"> from their </w:t>
      </w:r>
      <w:r w:rsidR="00434AB7" w:rsidRPr="00836C42">
        <w:rPr>
          <w:rFonts w:ascii="Times New Roman" w:hAnsi="Times New Roman" w:cs="Times New Roman"/>
          <w:sz w:val="24"/>
          <w:szCs w:val="24"/>
        </w:rPr>
        <w:t>customers</w:t>
      </w:r>
      <w:r w:rsidRPr="00836C42">
        <w:rPr>
          <w:rFonts w:ascii="Times New Roman" w:hAnsi="Times New Roman" w:cs="Times New Roman"/>
          <w:sz w:val="24"/>
          <w:szCs w:val="24"/>
        </w:rPr>
        <w:t xml:space="preserve"> will change in negative way user’s experience and will change the privacy of the cryptocurrency community</w:t>
      </w:r>
      <w:r w:rsidR="00CB7BF9">
        <w:rPr>
          <w:rStyle w:val="FootnoteReference"/>
          <w:rFonts w:ascii="Times New Roman" w:hAnsi="Times New Roman" w:cs="Times New Roman"/>
          <w:sz w:val="24"/>
          <w:szCs w:val="24"/>
        </w:rPr>
        <w:footnoteReference w:id="35"/>
      </w:r>
      <w:r w:rsidRPr="00836C42">
        <w:rPr>
          <w:rFonts w:ascii="Times New Roman" w:hAnsi="Times New Roman" w:cs="Times New Roman"/>
          <w:sz w:val="24"/>
          <w:szCs w:val="24"/>
        </w:rPr>
        <w:t>. This shutting down of huge businesses for millions of euros due to disagreement with compliances of AM</w:t>
      </w:r>
      <w:r w:rsidR="00CB7BF9">
        <w:rPr>
          <w:rFonts w:ascii="Times New Roman" w:hAnsi="Times New Roman" w:cs="Times New Roman"/>
          <w:sz w:val="24"/>
          <w:szCs w:val="24"/>
        </w:rPr>
        <w:t>LD</w:t>
      </w:r>
      <w:r w:rsidRPr="00836C42">
        <w:rPr>
          <w:rFonts w:ascii="Times New Roman" w:hAnsi="Times New Roman" w:cs="Times New Roman"/>
          <w:sz w:val="24"/>
          <w:szCs w:val="24"/>
        </w:rPr>
        <w:t xml:space="preserve">5 is indicator that there had owners of the businesses what to be worried </w:t>
      </w:r>
      <w:r w:rsidR="00634E6D" w:rsidRPr="00836C42">
        <w:rPr>
          <w:rFonts w:ascii="Times New Roman" w:hAnsi="Times New Roman" w:cs="Times New Roman"/>
          <w:sz w:val="24"/>
          <w:szCs w:val="24"/>
        </w:rPr>
        <w:t>about</w:t>
      </w:r>
      <w:r w:rsidRPr="00836C42">
        <w:rPr>
          <w:rFonts w:ascii="Times New Roman" w:hAnsi="Times New Roman" w:cs="Times New Roman"/>
          <w:sz w:val="24"/>
          <w:szCs w:val="24"/>
        </w:rPr>
        <w:t xml:space="preserve"> and indicates that they were aware of having PEP persons</w:t>
      </w:r>
      <w:r w:rsidR="00634E6D" w:rsidRPr="00836C42">
        <w:rPr>
          <w:rFonts w:ascii="Times New Roman" w:hAnsi="Times New Roman" w:cs="Times New Roman"/>
          <w:sz w:val="24"/>
          <w:szCs w:val="24"/>
        </w:rPr>
        <w:t xml:space="preserve"> as users of the exchange platforms</w:t>
      </w:r>
      <w:r w:rsidRPr="00836C42">
        <w:rPr>
          <w:rFonts w:ascii="Times New Roman" w:hAnsi="Times New Roman" w:cs="Times New Roman"/>
          <w:sz w:val="24"/>
          <w:szCs w:val="24"/>
        </w:rPr>
        <w:t xml:space="preserve">, </w:t>
      </w:r>
      <w:r w:rsidR="00634E6D" w:rsidRPr="00836C42">
        <w:rPr>
          <w:rFonts w:ascii="Times New Roman" w:hAnsi="Times New Roman" w:cs="Times New Roman"/>
          <w:sz w:val="24"/>
          <w:szCs w:val="24"/>
        </w:rPr>
        <w:t xml:space="preserve">using of the crypto to fiat exchange for </w:t>
      </w:r>
      <w:r w:rsidRPr="00836C42">
        <w:rPr>
          <w:rFonts w:ascii="Times New Roman" w:hAnsi="Times New Roman" w:cs="Times New Roman"/>
          <w:sz w:val="24"/>
          <w:szCs w:val="24"/>
        </w:rPr>
        <w:t>financi</w:t>
      </w:r>
      <w:r w:rsidR="00CB7BF9">
        <w:rPr>
          <w:rFonts w:ascii="Times New Roman" w:hAnsi="Times New Roman" w:cs="Times New Roman"/>
          <w:sz w:val="24"/>
          <w:szCs w:val="24"/>
        </w:rPr>
        <w:t xml:space="preserve">ng </w:t>
      </w:r>
      <w:r w:rsidRPr="00836C42">
        <w:rPr>
          <w:rFonts w:ascii="Times New Roman" w:hAnsi="Times New Roman" w:cs="Times New Roman"/>
          <w:sz w:val="24"/>
          <w:szCs w:val="24"/>
        </w:rPr>
        <w:t xml:space="preserve">of illegal activities </w:t>
      </w:r>
      <w:r w:rsidR="00634E6D" w:rsidRPr="00836C42">
        <w:rPr>
          <w:rFonts w:ascii="Times New Roman" w:hAnsi="Times New Roman" w:cs="Times New Roman"/>
          <w:sz w:val="24"/>
          <w:szCs w:val="24"/>
        </w:rPr>
        <w:t xml:space="preserve">etc. </w:t>
      </w:r>
      <w:r w:rsidR="0040105E">
        <w:rPr>
          <w:rFonts w:ascii="Times New Roman" w:hAnsi="Times New Roman" w:cs="Times New Roman"/>
          <w:sz w:val="24"/>
          <w:szCs w:val="24"/>
        </w:rPr>
        <w:t>A</w:t>
      </w:r>
      <w:r w:rsidR="00634E6D" w:rsidRPr="00836C42">
        <w:rPr>
          <w:rFonts w:ascii="Times New Roman" w:hAnsi="Times New Roman" w:cs="Times New Roman"/>
          <w:sz w:val="24"/>
          <w:szCs w:val="24"/>
        </w:rPr>
        <w:t xml:space="preserve">s it already had been stated some crypto exchanges decided to relocate their businesses to other tax heaven countries or offshore countries which are not under scope of AMLD5 and in this way they can keep anonymity of their customers and to avoid the risk of losing customers which would prefer to transfer their investments and trading to other exchange provider with relieved requirements for identification and proof of origin of the money. So closing of the businesses is serious decision which will lead to migration of customers from closing exchanges of digital currencies to other existing providers which had been already relocated or which stayed based in EU and comply with its law policy. </w:t>
      </w:r>
      <w:r w:rsidR="00434AB7" w:rsidRPr="00836C42">
        <w:rPr>
          <w:rFonts w:ascii="Times New Roman" w:hAnsi="Times New Roman" w:cs="Times New Roman"/>
          <w:sz w:val="24"/>
          <w:szCs w:val="24"/>
        </w:rPr>
        <w:t xml:space="preserve">This closure of crypto exchanges also will increase the volumes of the other crypto exchanges which continue to do their business because the customers of closed crypto exchanges which want to continue holding or trading digital currencies will be forced to transfer their virtual holdings to still existing crypto companies. </w:t>
      </w:r>
    </w:p>
    <w:p w14:paraId="5D14E88C" w14:textId="0779A359" w:rsidR="00634E6D" w:rsidRPr="00836C42" w:rsidRDefault="00634E6D" w:rsidP="003E797E">
      <w:pPr>
        <w:shd w:val="clear" w:color="auto" w:fill="FFFFFF"/>
        <w:spacing w:before="100" w:beforeAutospacing="1" w:after="150" w:line="360" w:lineRule="auto"/>
        <w:jc w:val="both"/>
        <w:rPr>
          <w:rFonts w:ascii="Times New Roman" w:hAnsi="Times New Roman" w:cs="Times New Roman"/>
          <w:sz w:val="24"/>
          <w:szCs w:val="24"/>
        </w:rPr>
      </w:pPr>
      <w:r w:rsidRPr="00836C42">
        <w:rPr>
          <w:rFonts w:ascii="Times New Roman" w:hAnsi="Times New Roman" w:cs="Times New Roman"/>
          <w:sz w:val="24"/>
          <w:szCs w:val="24"/>
        </w:rPr>
        <w:lastRenderedPageBreak/>
        <w:t xml:space="preserve">Also </w:t>
      </w:r>
      <w:r w:rsidR="00D268C0" w:rsidRPr="00836C42">
        <w:rPr>
          <w:rFonts w:ascii="Times New Roman" w:hAnsi="Times New Roman" w:cs="Times New Roman"/>
          <w:sz w:val="24"/>
          <w:szCs w:val="24"/>
        </w:rPr>
        <w:t>falling to abide</w:t>
      </w:r>
      <w:r w:rsidRPr="00836C42">
        <w:rPr>
          <w:rFonts w:ascii="Times New Roman" w:hAnsi="Times New Roman" w:cs="Times New Roman"/>
          <w:sz w:val="24"/>
          <w:szCs w:val="24"/>
        </w:rPr>
        <w:t xml:space="preserve"> </w:t>
      </w:r>
      <w:r w:rsidR="00D268C0" w:rsidRPr="00836C42">
        <w:rPr>
          <w:rFonts w:ascii="Times New Roman" w:hAnsi="Times New Roman" w:cs="Times New Roman"/>
          <w:sz w:val="24"/>
          <w:szCs w:val="24"/>
        </w:rPr>
        <w:t xml:space="preserve">in </w:t>
      </w:r>
      <w:r w:rsidRPr="00836C42">
        <w:rPr>
          <w:rFonts w:ascii="Times New Roman" w:hAnsi="Times New Roman" w:cs="Times New Roman"/>
          <w:sz w:val="24"/>
          <w:szCs w:val="24"/>
        </w:rPr>
        <w:t xml:space="preserve">required term with AMLD5 </w:t>
      </w:r>
      <w:r w:rsidR="008C14A4" w:rsidRPr="00836C42">
        <w:rPr>
          <w:rFonts w:ascii="Times New Roman" w:hAnsi="Times New Roman" w:cs="Times New Roman"/>
          <w:sz w:val="24"/>
          <w:szCs w:val="24"/>
        </w:rPr>
        <w:t xml:space="preserve">or breaking the rules from the Directive </w:t>
      </w:r>
      <w:r w:rsidR="00D268C0" w:rsidRPr="00836C42">
        <w:rPr>
          <w:rFonts w:ascii="Times New Roman" w:hAnsi="Times New Roman" w:cs="Times New Roman"/>
          <w:sz w:val="24"/>
          <w:szCs w:val="24"/>
        </w:rPr>
        <w:t xml:space="preserve">have negative impact for the crypto exchanges because they </w:t>
      </w:r>
      <w:r w:rsidR="00BE4BF7" w:rsidRPr="00836C42">
        <w:rPr>
          <w:rFonts w:ascii="Times New Roman" w:hAnsi="Times New Roman" w:cs="Times New Roman"/>
          <w:sz w:val="24"/>
          <w:szCs w:val="24"/>
        </w:rPr>
        <w:t xml:space="preserve">will </w:t>
      </w:r>
      <w:r w:rsidR="00D268C0" w:rsidRPr="00836C42">
        <w:rPr>
          <w:rFonts w:ascii="Times New Roman" w:hAnsi="Times New Roman" w:cs="Times New Roman"/>
          <w:sz w:val="24"/>
          <w:szCs w:val="24"/>
        </w:rPr>
        <w:t xml:space="preserve">have to pay </w:t>
      </w:r>
      <w:r w:rsidR="008C14A4" w:rsidRPr="00836C42">
        <w:rPr>
          <w:rFonts w:ascii="Times New Roman" w:hAnsi="Times New Roman" w:cs="Times New Roman"/>
          <w:sz w:val="24"/>
          <w:szCs w:val="24"/>
        </w:rPr>
        <w:t>larg</w:t>
      </w:r>
      <w:r w:rsidR="00D268C0" w:rsidRPr="00836C42">
        <w:rPr>
          <w:rFonts w:ascii="Times New Roman" w:hAnsi="Times New Roman" w:cs="Times New Roman"/>
          <w:sz w:val="24"/>
          <w:szCs w:val="24"/>
        </w:rPr>
        <w:t xml:space="preserve">e fines </w:t>
      </w:r>
      <w:r w:rsidR="008C14A4" w:rsidRPr="00836C42">
        <w:rPr>
          <w:rFonts w:ascii="Times New Roman" w:hAnsi="Times New Roman" w:cs="Times New Roman"/>
          <w:sz w:val="24"/>
          <w:szCs w:val="24"/>
        </w:rPr>
        <w:t xml:space="preserve">and also the owners are threatened to go to the jail for a long period of time. </w:t>
      </w:r>
    </w:p>
    <w:p w14:paraId="0EC7717F" w14:textId="1ADC405A" w:rsidR="008C14A4" w:rsidRPr="00836C42" w:rsidRDefault="008C14A4" w:rsidP="003E797E">
      <w:pPr>
        <w:shd w:val="clear" w:color="auto" w:fill="FFFFFF"/>
        <w:spacing w:before="100" w:beforeAutospacing="1" w:after="150" w:line="360" w:lineRule="auto"/>
        <w:jc w:val="both"/>
        <w:rPr>
          <w:rFonts w:ascii="Times New Roman" w:hAnsi="Times New Roman" w:cs="Times New Roman"/>
          <w:sz w:val="24"/>
          <w:szCs w:val="24"/>
        </w:rPr>
      </w:pPr>
      <w:r w:rsidRPr="00836C42">
        <w:rPr>
          <w:rFonts w:ascii="Times New Roman" w:hAnsi="Times New Roman" w:cs="Times New Roman"/>
          <w:sz w:val="24"/>
          <w:szCs w:val="24"/>
        </w:rPr>
        <w:t xml:space="preserve">Implementation of the new law regulations requires from crypto exchange providers to implement stronger KYC procedures but also to </w:t>
      </w:r>
      <w:r w:rsidR="00B20400" w:rsidRPr="00836C42">
        <w:rPr>
          <w:rFonts w:ascii="Times New Roman" w:hAnsi="Times New Roman" w:cs="Times New Roman"/>
          <w:sz w:val="24"/>
          <w:szCs w:val="24"/>
        </w:rPr>
        <w:t xml:space="preserve">integrate </w:t>
      </w:r>
      <w:r w:rsidRPr="00836C42">
        <w:rPr>
          <w:rFonts w:ascii="Times New Roman" w:hAnsi="Times New Roman" w:cs="Times New Roman"/>
          <w:sz w:val="24"/>
          <w:szCs w:val="24"/>
        </w:rPr>
        <w:t>their soft</w:t>
      </w:r>
      <w:r w:rsidR="00B20400" w:rsidRPr="00836C42">
        <w:rPr>
          <w:rFonts w:ascii="Times New Roman" w:hAnsi="Times New Roman" w:cs="Times New Roman"/>
          <w:sz w:val="24"/>
          <w:szCs w:val="24"/>
        </w:rPr>
        <w:t>ware</w:t>
      </w:r>
      <w:r w:rsidRPr="00836C42">
        <w:rPr>
          <w:rFonts w:ascii="Times New Roman" w:hAnsi="Times New Roman" w:cs="Times New Roman"/>
          <w:sz w:val="24"/>
          <w:szCs w:val="24"/>
        </w:rPr>
        <w:t xml:space="preserve"> and technical system</w:t>
      </w:r>
      <w:r w:rsidR="00B20400" w:rsidRPr="00836C42">
        <w:rPr>
          <w:rFonts w:ascii="Times New Roman" w:hAnsi="Times New Roman" w:cs="Times New Roman"/>
          <w:sz w:val="24"/>
          <w:szCs w:val="24"/>
        </w:rPr>
        <w:t>s</w:t>
      </w:r>
      <w:r w:rsidRPr="00836C42">
        <w:rPr>
          <w:rFonts w:ascii="Times New Roman" w:hAnsi="Times New Roman" w:cs="Times New Roman"/>
          <w:sz w:val="24"/>
          <w:szCs w:val="24"/>
        </w:rPr>
        <w:t xml:space="preserve"> </w:t>
      </w:r>
      <w:r w:rsidR="00B20400" w:rsidRPr="00836C42">
        <w:rPr>
          <w:rFonts w:ascii="Times New Roman" w:hAnsi="Times New Roman" w:cs="Times New Roman"/>
          <w:sz w:val="24"/>
          <w:szCs w:val="24"/>
        </w:rPr>
        <w:t xml:space="preserve">so to be compatible </w:t>
      </w:r>
      <w:r w:rsidRPr="00836C42">
        <w:rPr>
          <w:rFonts w:ascii="Times New Roman" w:hAnsi="Times New Roman" w:cs="Times New Roman"/>
          <w:sz w:val="24"/>
          <w:szCs w:val="24"/>
        </w:rPr>
        <w:t xml:space="preserve">with the new rules </w:t>
      </w:r>
      <w:r w:rsidR="00BE4BF7" w:rsidRPr="00836C42">
        <w:rPr>
          <w:rFonts w:ascii="Times New Roman" w:hAnsi="Times New Roman" w:cs="Times New Roman"/>
          <w:sz w:val="24"/>
          <w:szCs w:val="24"/>
        </w:rPr>
        <w:t>and</w:t>
      </w:r>
      <w:r w:rsidRPr="00836C42">
        <w:rPr>
          <w:rFonts w:ascii="Times New Roman" w:hAnsi="Times New Roman" w:cs="Times New Roman"/>
          <w:sz w:val="24"/>
          <w:szCs w:val="24"/>
        </w:rPr>
        <w:t xml:space="preserve"> to be able to comply with AML</w:t>
      </w:r>
      <w:r w:rsidR="00BE4BF7" w:rsidRPr="00836C42">
        <w:rPr>
          <w:rFonts w:ascii="Times New Roman" w:hAnsi="Times New Roman" w:cs="Times New Roman"/>
          <w:sz w:val="24"/>
          <w:szCs w:val="24"/>
        </w:rPr>
        <w:t>D</w:t>
      </w:r>
      <w:r w:rsidRPr="00836C42">
        <w:rPr>
          <w:rFonts w:ascii="Times New Roman" w:hAnsi="Times New Roman" w:cs="Times New Roman"/>
          <w:sz w:val="24"/>
          <w:szCs w:val="24"/>
        </w:rPr>
        <w:t>5 and to avoid troubles with authorities and huge fines</w:t>
      </w:r>
      <w:r w:rsidR="00CF5E3A" w:rsidRPr="00836C42">
        <w:rPr>
          <w:rFonts w:ascii="Times New Roman" w:hAnsi="Times New Roman" w:cs="Times New Roman"/>
          <w:sz w:val="24"/>
          <w:szCs w:val="24"/>
        </w:rPr>
        <w:t xml:space="preserve"> for breaking the rules.</w:t>
      </w:r>
    </w:p>
    <w:p w14:paraId="2C1CE01E" w14:textId="0403D2D8" w:rsidR="00F33A29" w:rsidRPr="00836C42" w:rsidRDefault="00F33A29" w:rsidP="003E797E">
      <w:pPr>
        <w:shd w:val="clear" w:color="auto" w:fill="FFFFFF"/>
        <w:spacing w:before="100" w:beforeAutospacing="1" w:after="150" w:line="360" w:lineRule="auto"/>
        <w:jc w:val="both"/>
        <w:rPr>
          <w:rFonts w:ascii="Times New Roman" w:hAnsi="Times New Roman" w:cs="Times New Roman"/>
          <w:sz w:val="24"/>
          <w:szCs w:val="24"/>
        </w:rPr>
      </w:pPr>
      <w:r w:rsidRPr="00836C42">
        <w:rPr>
          <w:rFonts w:ascii="Times New Roman" w:hAnsi="Times New Roman" w:cs="Times New Roman"/>
          <w:sz w:val="24"/>
          <w:szCs w:val="24"/>
        </w:rPr>
        <w:t xml:space="preserve">A loophole in AMLD5 is the fact that as obliged entities are considered only crypto exchanges and custodian wallets which are doing exchange crypto to fiat in EU based countries and it is not considered the crypto exchanges which have only crypto to crypto transactions or arbitrages. Because in this way it also allows money laundering as even if the cryptocurrencies hadn’t been exchanged for fiat money and only are held as holder strategy to wait for higher profits easily can be transferred to offshore countries electronic address and to be exchanged for fiat with minimum payment of </w:t>
      </w:r>
      <w:r w:rsidR="0040105E">
        <w:rPr>
          <w:rFonts w:ascii="Times New Roman" w:hAnsi="Times New Roman" w:cs="Times New Roman"/>
          <w:sz w:val="24"/>
          <w:szCs w:val="24"/>
        </w:rPr>
        <w:t xml:space="preserve">fees, </w:t>
      </w:r>
      <w:r w:rsidRPr="00836C42">
        <w:rPr>
          <w:rFonts w:ascii="Times New Roman" w:hAnsi="Times New Roman" w:cs="Times New Roman"/>
          <w:sz w:val="24"/>
          <w:szCs w:val="24"/>
        </w:rPr>
        <w:t xml:space="preserve">taxes and avoiding KYC procedures for money laundering. </w:t>
      </w:r>
    </w:p>
    <w:p w14:paraId="195E22FB" w14:textId="4F10775D" w:rsidR="00F33A29" w:rsidRPr="00836C42" w:rsidRDefault="00BE4BF7" w:rsidP="003E797E">
      <w:pPr>
        <w:shd w:val="clear" w:color="auto" w:fill="FFFFFF"/>
        <w:spacing w:before="100" w:beforeAutospacing="1" w:after="150" w:line="360" w:lineRule="auto"/>
        <w:jc w:val="both"/>
        <w:rPr>
          <w:rFonts w:ascii="Times New Roman" w:hAnsi="Times New Roman" w:cs="Times New Roman"/>
          <w:sz w:val="24"/>
          <w:szCs w:val="24"/>
        </w:rPr>
      </w:pPr>
      <w:r w:rsidRPr="00836C42">
        <w:rPr>
          <w:rFonts w:ascii="Times New Roman" w:hAnsi="Times New Roman" w:cs="Times New Roman"/>
          <w:sz w:val="24"/>
          <w:szCs w:val="24"/>
        </w:rPr>
        <w:t>I</w:t>
      </w:r>
      <w:r w:rsidR="00F33A29" w:rsidRPr="00836C42">
        <w:rPr>
          <w:rFonts w:ascii="Times New Roman" w:hAnsi="Times New Roman" w:cs="Times New Roman"/>
          <w:sz w:val="24"/>
          <w:szCs w:val="24"/>
        </w:rPr>
        <w:t xml:space="preserve">n the next amendments in AML it should be considered </w:t>
      </w:r>
      <w:r w:rsidR="0040105E">
        <w:rPr>
          <w:rFonts w:ascii="Times New Roman" w:hAnsi="Times New Roman" w:cs="Times New Roman"/>
          <w:sz w:val="24"/>
          <w:szCs w:val="24"/>
        </w:rPr>
        <w:t xml:space="preserve">that it is needful to be added as </w:t>
      </w:r>
      <w:r w:rsidR="00F33A29" w:rsidRPr="00836C42">
        <w:rPr>
          <w:rFonts w:ascii="Times New Roman" w:hAnsi="Times New Roman" w:cs="Times New Roman"/>
          <w:sz w:val="24"/>
          <w:szCs w:val="24"/>
        </w:rPr>
        <w:t>obliged entities also these exchanges which exchange only crypto to crypto</w:t>
      </w:r>
      <w:r w:rsidR="007C0156" w:rsidRPr="00836C42">
        <w:rPr>
          <w:rFonts w:ascii="Times New Roman" w:hAnsi="Times New Roman" w:cs="Times New Roman"/>
          <w:sz w:val="24"/>
          <w:szCs w:val="24"/>
        </w:rPr>
        <w:t xml:space="preserve"> and this serious loophole in money</w:t>
      </w:r>
      <w:r w:rsidRPr="00836C42">
        <w:rPr>
          <w:rFonts w:ascii="Times New Roman" w:hAnsi="Times New Roman" w:cs="Times New Roman"/>
          <w:sz w:val="24"/>
          <w:szCs w:val="24"/>
        </w:rPr>
        <w:t>-</w:t>
      </w:r>
      <w:r w:rsidR="007C0156" w:rsidRPr="00836C42">
        <w:rPr>
          <w:rFonts w:ascii="Times New Roman" w:hAnsi="Times New Roman" w:cs="Times New Roman"/>
          <w:sz w:val="24"/>
          <w:szCs w:val="24"/>
        </w:rPr>
        <w:t xml:space="preserve">laundering directive to be </w:t>
      </w:r>
      <w:r w:rsidR="0040105E">
        <w:rPr>
          <w:rFonts w:ascii="Times New Roman" w:hAnsi="Times New Roman" w:cs="Times New Roman"/>
          <w:sz w:val="24"/>
          <w:szCs w:val="24"/>
        </w:rPr>
        <w:t>closed</w:t>
      </w:r>
      <w:r w:rsidR="007C0156" w:rsidRPr="00836C42">
        <w:rPr>
          <w:rFonts w:ascii="Times New Roman" w:hAnsi="Times New Roman" w:cs="Times New Roman"/>
          <w:sz w:val="24"/>
          <w:szCs w:val="24"/>
        </w:rPr>
        <w:t xml:space="preserve">. </w:t>
      </w:r>
    </w:p>
    <w:p w14:paraId="119047AA" w14:textId="450EF39E" w:rsidR="007C0156" w:rsidRPr="00836C42" w:rsidRDefault="007C0156" w:rsidP="003E797E">
      <w:pPr>
        <w:shd w:val="clear" w:color="auto" w:fill="FFFFFF"/>
        <w:spacing w:before="100" w:beforeAutospacing="1" w:after="150" w:line="360" w:lineRule="auto"/>
        <w:jc w:val="both"/>
        <w:rPr>
          <w:rFonts w:ascii="Times New Roman" w:hAnsi="Times New Roman" w:cs="Times New Roman"/>
          <w:sz w:val="24"/>
          <w:szCs w:val="24"/>
        </w:rPr>
      </w:pPr>
      <w:r w:rsidRPr="00836C42">
        <w:rPr>
          <w:rFonts w:ascii="Times New Roman" w:hAnsi="Times New Roman" w:cs="Times New Roman"/>
          <w:sz w:val="24"/>
          <w:szCs w:val="24"/>
        </w:rPr>
        <w:t>Actually the changes in AMLD5 will leave at crypto market in European Union only bigger crypto businesses which can afford to increase their expenses to comply with new law policies for KYC procedures, licenses and</w:t>
      </w:r>
      <w:r w:rsidR="0018197F" w:rsidRPr="00836C42">
        <w:rPr>
          <w:rFonts w:ascii="Times New Roman" w:hAnsi="Times New Roman" w:cs="Times New Roman"/>
          <w:sz w:val="24"/>
          <w:szCs w:val="24"/>
        </w:rPr>
        <w:t xml:space="preserve"> expected</w:t>
      </w:r>
      <w:r w:rsidRPr="00836C42">
        <w:rPr>
          <w:rFonts w:ascii="Times New Roman" w:hAnsi="Times New Roman" w:cs="Times New Roman"/>
          <w:sz w:val="24"/>
          <w:szCs w:val="24"/>
        </w:rPr>
        <w:t xml:space="preserve"> decreased number of users which would prefer to keep their privacy data and will transfer their investments overseas following some of the crypto exchanges which had already relocated their businesses in tax heaven countries. </w:t>
      </w:r>
    </w:p>
    <w:p w14:paraId="47DD8BC8" w14:textId="2BF7014F" w:rsidR="007C0156" w:rsidRPr="00836C42" w:rsidRDefault="007C0156" w:rsidP="003E797E">
      <w:pPr>
        <w:shd w:val="clear" w:color="auto" w:fill="FFFFFF"/>
        <w:spacing w:before="100" w:beforeAutospacing="1" w:after="150" w:line="360" w:lineRule="auto"/>
        <w:jc w:val="both"/>
        <w:rPr>
          <w:rFonts w:ascii="Times New Roman" w:hAnsi="Times New Roman" w:cs="Times New Roman"/>
          <w:sz w:val="24"/>
          <w:szCs w:val="24"/>
        </w:rPr>
      </w:pPr>
      <w:r w:rsidRPr="00836C42">
        <w:rPr>
          <w:rFonts w:ascii="Times New Roman" w:hAnsi="Times New Roman" w:cs="Times New Roman"/>
          <w:sz w:val="24"/>
          <w:szCs w:val="24"/>
        </w:rPr>
        <w:t xml:space="preserve">The changes in AMLD5 didn’t come suddenly so the crypto companies had enough time to take actions and to decide how they will develop their business in the future and </w:t>
      </w:r>
      <w:r w:rsidR="0018197F" w:rsidRPr="00836C42">
        <w:rPr>
          <w:rFonts w:ascii="Times New Roman" w:hAnsi="Times New Roman" w:cs="Times New Roman"/>
          <w:sz w:val="24"/>
          <w:szCs w:val="24"/>
        </w:rPr>
        <w:t xml:space="preserve">to start the procedures of integration of their platforms to be fully compatible with the law regulations. </w:t>
      </w:r>
    </w:p>
    <w:p w14:paraId="3DF9FC88" w14:textId="652E0500" w:rsidR="0018197F" w:rsidRPr="00836C42" w:rsidRDefault="0018197F" w:rsidP="003E797E">
      <w:pPr>
        <w:shd w:val="clear" w:color="auto" w:fill="FFFFFF"/>
        <w:spacing w:before="100" w:beforeAutospacing="1" w:after="150" w:line="360" w:lineRule="auto"/>
        <w:jc w:val="both"/>
        <w:rPr>
          <w:rFonts w:ascii="Times New Roman" w:hAnsi="Times New Roman" w:cs="Times New Roman"/>
          <w:sz w:val="24"/>
          <w:szCs w:val="24"/>
        </w:rPr>
      </w:pPr>
      <w:r w:rsidRPr="00836C42">
        <w:rPr>
          <w:rFonts w:ascii="Times New Roman" w:hAnsi="Times New Roman" w:cs="Times New Roman"/>
          <w:sz w:val="24"/>
          <w:szCs w:val="24"/>
        </w:rPr>
        <w:t xml:space="preserve">In new amendments some companies recognised new opportunities and solutions for their businesses and increase the range of their services offering new ones such as banking services and financial management across fiat and crypto transactions (for example UK- based Cashaa </w:t>
      </w:r>
      <w:r w:rsidRPr="00836C42">
        <w:rPr>
          <w:rFonts w:ascii="Times New Roman" w:hAnsi="Times New Roman" w:cs="Times New Roman"/>
          <w:sz w:val="24"/>
          <w:szCs w:val="24"/>
        </w:rPr>
        <w:lastRenderedPageBreak/>
        <w:t xml:space="preserve">Technologies) which </w:t>
      </w:r>
      <w:r w:rsidR="00BE4BF7" w:rsidRPr="00836C42">
        <w:rPr>
          <w:rFonts w:ascii="Times New Roman" w:hAnsi="Times New Roman" w:cs="Times New Roman"/>
          <w:sz w:val="24"/>
          <w:szCs w:val="24"/>
        </w:rPr>
        <w:t>is</w:t>
      </w:r>
      <w:r w:rsidRPr="00836C42">
        <w:rPr>
          <w:rFonts w:ascii="Times New Roman" w:hAnsi="Times New Roman" w:cs="Times New Roman"/>
          <w:sz w:val="24"/>
          <w:szCs w:val="24"/>
        </w:rPr>
        <w:t xml:space="preserve"> all fully compliant with AMLD5 regulations. </w:t>
      </w:r>
      <w:r w:rsidR="00D01514" w:rsidRPr="00836C42">
        <w:rPr>
          <w:rFonts w:ascii="Times New Roman" w:hAnsi="Times New Roman" w:cs="Times New Roman"/>
          <w:sz w:val="24"/>
          <w:szCs w:val="24"/>
        </w:rPr>
        <w:t>From one side offering of new financial and bank services requires additional licences and creates additional expenses for the crypto companies for issuing it, but from other side gives opportunities to them expand the range of offered services which is expecting to attract new customers which are not only interested of using crypto services and also gives them opportunity to increase their profits and to affirm their positions as serious and reliable companies</w:t>
      </w:r>
      <w:r w:rsidR="002C6185" w:rsidRPr="00836C42">
        <w:rPr>
          <w:rFonts w:ascii="Times New Roman" w:hAnsi="Times New Roman" w:cs="Times New Roman"/>
          <w:sz w:val="24"/>
          <w:szCs w:val="24"/>
        </w:rPr>
        <w:t xml:space="preserve"> with status of official licensed financial institutions</w:t>
      </w:r>
      <w:r w:rsidR="00D01514" w:rsidRPr="00836C42">
        <w:rPr>
          <w:rFonts w:ascii="Times New Roman" w:hAnsi="Times New Roman" w:cs="Times New Roman"/>
          <w:sz w:val="24"/>
          <w:szCs w:val="24"/>
        </w:rPr>
        <w:t xml:space="preserve"> on which the customers can trust and can be sure that they invest </w:t>
      </w:r>
      <w:r w:rsidR="002C6185" w:rsidRPr="00836C42">
        <w:rPr>
          <w:rFonts w:ascii="Times New Roman" w:hAnsi="Times New Roman" w:cs="Times New Roman"/>
          <w:sz w:val="24"/>
          <w:szCs w:val="24"/>
        </w:rPr>
        <w:t xml:space="preserve">in </w:t>
      </w:r>
      <w:r w:rsidR="00D01514" w:rsidRPr="00836C42">
        <w:rPr>
          <w:rFonts w:ascii="Times New Roman" w:hAnsi="Times New Roman" w:cs="Times New Roman"/>
          <w:sz w:val="24"/>
          <w:szCs w:val="24"/>
        </w:rPr>
        <w:t>reliable assets in licensed company in well- regulated financial institution</w:t>
      </w:r>
      <w:r w:rsidR="002C6185" w:rsidRPr="00836C42">
        <w:rPr>
          <w:rFonts w:ascii="Times New Roman" w:hAnsi="Times New Roman" w:cs="Times New Roman"/>
          <w:sz w:val="24"/>
          <w:szCs w:val="24"/>
        </w:rPr>
        <w:t xml:space="preserve"> which is not different than traditional banks. This step of regulation for crypto exchanges and custodian wallets to cover the same requirements such as the other traditional financial institutions is very important for the users and for the investors and for crypto companies because it creates not only more trust into crypto companies but also show that the Central regulatory authorities accept them as a part of traditional financial sector and stronger integrity of digital assets with financial markets. It is </w:t>
      </w:r>
      <w:r w:rsidR="00E302EE" w:rsidRPr="00836C42">
        <w:rPr>
          <w:rFonts w:ascii="Times New Roman" w:hAnsi="Times New Roman" w:cs="Times New Roman"/>
          <w:sz w:val="24"/>
          <w:szCs w:val="24"/>
        </w:rPr>
        <w:t>o</w:t>
      </w:r>
      <w:r w:rsidR="0040105E">
        <w:rPr>
          <w:rFonts w:ascii="Times New Roman" w:hAnsi="Times New Roman" w:cs="Times New Roman"/>
          <w:sz w:val="24"/>
          <w:szCs w:val="24"/>
        </w:rPr>
        <w:t>bserved</w:t>
      </w:r>
      <w:r w:rsidR="00E302EE" w:rsidRPr="00836C42">
        <w:rPr>
          <w:rFonts w:ascii="Times New Roman" w:hAnsi="Times New Roman" w:cs="Times New Roman"/>
          <w:sz w:val="24"/>
          <w:szCs w:val="24"/>
        </w:rPr>
        <w:t xml:space="preserve"> that this confidence in traditional financial institutions comes from the proper regulation and the control of the related authorities in the different countries whe</w:t>
      </w:r>
      <w:r w:rsidR="00A21650" w:rsidRPr="00836C42">
        <w:rPr>
          <w:rFonts w:ascii="Times New Roman" w:hAnsi="Times New Roman" w:cs="Times New Roman"/>
          <w:sz w:val="24"/>
          <w:szCs w:val="24"/>
        </w:rPr>
        <w:t>re</w:t>
      </w:r>
      <w:r w:rsidR="00E302EE" w:rsidRPr="00836C42">
        <w:rPr>
          <w:rFonts w:ascii="Times New Roman" w:hAnsi="Times New Roman" w:cs="Times New Roman"/>
          <w:sz w:val="24"/>
          <w:szCs w:val="24"/>
        </w:rPr>
        <w:t xml:space="preserve"> the risk of money laundering is minimised due to the </w:t>
      </w:r>
      <w:r w:rsidR="00A21650" w:rsidRPr="00836C42">
        <w:rPr>
          <w:rFonts w:ascii="Times New Roman" w:hAnsi="Times New Roman" w:cs="Times New Roman"/>
          <w:sz w:val="24"/>
          <w:szCs w:val="24"/>
        </w:rPr>
        <w:t>KYC requirements of the banks</w:t>
      </w:r>
      <w:r w:rsidR="00E302EE" w:rsidRPr="00836C42">
        <w:rPr>
          <w:rFonts w:ascii="Times New Roman" w:hAnsi="Times New Roman" w:cs="Times New Roman"/>
          <w:sz w:val="24"/>
          <w:szCs w:val="24"/>
        </w:rPr>
        <w:t>. Staying on the same level for the authorities</w:t>
      </w:r>
      <w:r w:rsidR="00A21650" w:rsidRPr="00836C42">
        <w:rPr>
          <w:rFonts w:ascii="Times New Roman" w:hAnsi="Times New Roman" w:cs="Times New Roman"/>
          <w:sz w:val="24"/>
          <w:szCs w:val="24"/>
        </w:rPr>
        <w:t xml:space="preserve"> after the new amendments in AMDL5</w:t>
      </w:r>
      <w:r w:rsidR="00E302EE" w:rsidRPr="00836C42">
        <w:rPr>
          <w:rFonts w:ascii="Times New Roman" w:hAnsi="Times New Roman" w:cs="Times New Roman"/>
          <w:sz w:val="24"/>
          <w:szCs w:val="24"/>
        </w:rPr>
        <w:t xml:space="preserve"> </w:t>
      </w:r>
      <w:r w:rsidR="00A21650" w:rsidRPr="00836C42">
        <w:rPr>
          <w:rFonts w:ascii="Times New Roman" w:hAnsi="Times New Roman" w:cs="Times New Roman"/>
          <w:sz w:val="24"/>
          <w:szCs w:val="24"/>
        </w:rPr>
        <w:t xml:space="preserve">crypto exchanges are required to report to the senior management transaction details for suspicious and high risk third countries and obtain approval prior to establishing or continuing this business relationships. So the responsibility for reporting irregularities </w:t>
      </w:r>
      <w:r w:rsidR="001829F2" w:rsidRPr="00836C42">
        <w:rPr>
          <w:rFonts w:ascii="Times New Roman" w:hAnsi="Times New Roman" w:cs="Times New Roman"/>
          <w:sz w:val="24"/>
          <w:szCs w:val="24"/>
        </w:rPr>
        <w:t>to the related authorities as well as</w:t>
      </w:r>
      <w:r w:rsidR="00A21650" w:rsidRPr="00836C42">
        <w:rPr>
          <w:rFonts w:ascii="Times New Roman" w:hAnsi="Times New Roman" w:cs="Times New Roman"/>
          <w:sz w:val="24"/>
          <w:szCs w:val="24"/>
        </w:rPr>
        <w:t xml:space="preserve"> debts for money laundering attempts is to the senior management of crypto exchanges so senior management have to </w:t>
      </w:r>
      <w:r w:rsidR="001829F2" w:rsidRPr="00836C42">
        <w:rPr>
          <w:rFonts w:ascii="Times New Roman" w:hAnsi="Times New Roman" w:cs="Times New Roman"/>
          <w:sz w:val="24"/>
          <w:szCs w:val="24"/>
        </w:rPr>
        <w:t xml:space="preserve">assure organisation of the work environment and to hire proper and reliable specialists which to report it to senior department because the consequences of not keeping law regulation policies could be very serious. </w:t>
      </w:r>
    </w:p>
    <w:p w14:paraId="0ECE23B9" w14:textId="02663DF4" w:rsidR="007C64DE" w:rsidRPr="00EA671B" w:rsidRDefault="00BE44DE" w:rsidP="003E797E">
      <w:pPr>
        <w:shd w:val="clear" w:color="auto" w:fill="FFFFFF"/>
        <w:spacing w:before="100" w:beforeAutospacing="1" w:after="15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The key point in ensuring cyber security for the customers </w:t>
      </w:r>
      <w:r w:rsidR="00274EDA">
        <w:rPr>
          <w:rFonts w:ascii="Times New Roman" w:eastAsia="Times New Roman" w:hAnsi="Times New Roman" w:cs="Times New Roman"/>
          <w:sz w:val="24"/>
          <w:szCs w:val="24"/>
          <w:lang w:eastAsia="bg-BG"/>
        </w:rPr>
        <w:t xml:space="preserve">and protecting their personal information </w:t>
      </w:r>
      <w:r>
        <w:rPr>
          <w:rFonts w:ascii="Times New Roman" w:eastAsia="Times New Roman" w:hAnsi="Times New Roman" w:cs="Times New Roman"/>
          <w:sz w:val="24"/>
          <w:szCs w:val="24"/>
          <w:lang w:eastAsia="bg-BG"/>
        </w:rPr>
        <w:t xml:space="preserve">and mitigating </w:t>
      </w:r>
      <w:r w:rsidR="00274EDA">
        <w:rPr>
          <w:rFonts w:ascii="Times New Roman" w:eastAsia="Times New Roman" w:hAnsi="Times New Roman" w:cs="Times New Roman"/>
          <w:sz w:val="24"/>
          <w:szCs w:val="24"/>
          <w:lang w:eastAsia="bg-BG"/>
        </w:rPr>
        <w:t xml:space="preserve">other </w:t>
      </w:r>
      <w:r>
        <w:rPr>
          <w:rFonts w:ascii="Times New Roman" w:eastAsia="Times New Roman" w:hAnsi="Times New Roman" w:cs="Times New Roman"/>
          <w:sz w:val="24"/>
          <w:szCs w:val="24"/>
          <w:lang w:eastAsia="bg-BG"/>
        </w:rPr>
        <w:t xml:space="preserve">consumers risks </w:t>
      </w:r>
      <w:r w:rsidR="00274EDA">
        <w:rPr>
          <w:rFonts w:ascii="Times New Roman" w:eastAsia="Times New Roman" w:hAnsi="Times New Roman" w:cs="Times New Roman"/>
          <w:sz w:val="24"/>
          <w:szCs w:val="24"/>
          <w:lang w:eastAsia="bg-BG"/>
        </w:rPr>
        <w:t xml:space="preserve">for </w:t>
      </w:r>
      <w:r w:rsidR="0046636A" w:rsidRPr="00EA671B">
        <w:rPr>
          <w:rFonts w:ascii="Times New Roman" w:eastAsia="Times New Roman" w:hAnsi="Times New Roman" w:cs="Times New Roman"/>
          <w:sz w:val="24"/>
          <w:szCs w:val="24"/>
          <w:lang w:eastAsia="bg-BG"/>
        </w:rPr>
        <w:t>every custodian wallet and crypto exchanges</w:t>
      </w:r>
      <w:r w:rsidR="00274EDA">
        <w:rPr>
          <w:rFonts w:ascii="Times New Roman" w:eastAsia="Times New Roman" w:hAnsi="Times New Roman" w:cs="Times New Roman"/>
          <w:sz w:val="24"/>
          <w:szCs w:val="24"/>
          <w:lang w:eastAsia="bg-BG"/>
        </w:rPr>
        <w:t xml:space="preserve"> is</w:t>
      </w:r>
      <w:r w:rsidR="0046636A" w:rsidRPr="00EA671B">
        <w:rPr>
          <w:rFonts w:ascii="Times New Roman" w:eastAsia="Times New Roman" w:hAnsi="Times New Roman" w:cs="Times New Roman"/>
          <w:sz w:val="24"/>
          <w:szCs w:val="24"/>
          <w:lang w:eastAsia="bg-BG"/>
        </w:rPr>
        <w:t xml:space="preserve"> to invest more in securing of </w:t>
      </w:r>
      <w:r w:rsidR="003546A1" w:rsidRPr="00EA671B">
        <w:rPr>
          <w:rFonts w:ascii="Times New Roman" w:eastAsia="Times New Roman" w:hAnsi="Times New Roman" w:cs="Times New Roman"/>
          <w:sz w:val="24"/>
          <w:szCs w:val="24"/>
          <w:lang w:eastAsia="bg-BG"/>
        </w:rPr>
        <w:t>their IT systems and securing of their servers where is h</w:t>
      </w:r>
      <w:r w:rsidR="00274EDA">
        <w:rPr>
          <w:rFonts w:ascii="Times New Roman" w:eastAsia="Times New Roman" w:hAnsi="Times New Roman" w:cs="Times New Roman"/>
          <w:sz w:val="24"/>
          <w:szCs w:val="24"/>
          <w:lang w:eastAsia="bg-BG"/>
        </w:rPr>
        <w:t>eld</w:t>
      </w:r>
      <w:r w:rsidR="003546A1" w:rsidRPr="00EA671B">
        <w:rPr>
          <w:rFonts w:ascii="Times New Roman" w:eastAsia="Times New Roman" w:hAnsi="Times New Roman" w:cs="Times New Roman"/>
          <w:sz w:val="24"/>
          <w:szCs w:val="24"/>
          <w:lang w:eastAsia="bg-BG"/>
        </w:rPr>
        <w:t xml:space="preserve"> the personal data collected from cryptocurrency customers for the purposes of KYC verification process. Th</w:t>
      </w:r>
      <w:r w:rsidR="000650C4">
        <w:rPr>
          <w:rFonts w:ascii="Times New Roman" w:eastAsia="Times New Roman" w:hAnsi="Times New Roman" w:cs="Times New Roman"/>
          <w:sz w:val="24"/>
          <w:szCs w:val="24"/>
          <w:lang w:val="bg-BG" w:eastAsia="bg-BG"/>
        </w:rPr>
        <w:t>е</w:t>
      </w:r>
      <w:r w:rsidR="003546A1" w:rsidRPr="00EA671B">
        <w:rPr>
          <w:rFonts w:ascii="Times New Roman" w:eastAsia="Times New Roman" w:hAnsi="Times New Roman" w:cs="Times New Roman"/>
          <w:sz w:val="24"/>
          <w:szCs w:val="24"/>
          <w:lang w:eastAsia="bg-BG"/>
        </w:rPr>
        <w:t xml:space="preserve"> securing should have latest updates </w:t>
      </w:r>
      <w:r w:rsidR="00F46A90">
        <w:rPr>
          <w:rFonts w:ascii="Times New Roman" w:eastAsia="Times New Roman" w:hAnsi="Times New Roman" w:cs="Times New Roman"/>
          <w:sz w:val="24"/>
          <w:szCs w:val="24"/>
          <w:lang w:eastAsia="bg-BG"/>
        </w:rPr>
        <w:t>which will help to be</w:t>
      </w:r>
      <w:r w:rsidR="003546A1" w:rsidRPr="00EA671B">
        <w:rPr>
          <w:rFonts w:ascii="Times New Roman" w:eastAsia="Times New Roman" w:hAnsi="Times New Roman" w:cs="Times New Roman"/>
          <w:sz w:val="24"/>
          <w:szCs w:val="24"/>
          <w:lang w:eastAsia="bg-BG"/>
        </w:rPr>
        <w:t xml:space="preserve"> reduced the risk of hack</w:t>
      </w:r>
      <w:r w:rsidR="000650C4">
        <w:rPr>
          <w:rFonts w:ascii="Times New Roman" w:eastAsia="Times New Roman" w:hAnsi="Times New Roman" w:cs="Times New Roman"/>
          <w:sz w:val="24"/>
          <w:szCs w:val="24"/>
          <w:lang w:eastAsia="bg-BG"/>
        </w:rPr>
        <w:t>ing</w:t>
      </w:r>
      <w:r w:rsidR="003546A1" w:rsidRPr="00EA671B">
        <w:rPr>
          <w:rFonts w:ascii="Times New Roman" w:eastAsia="Times New Roman" w:hAnsi="Times New Roman" w:cs="Times New Roman"/>
          <w:sz w:val="24"/>
          <w:szCs w:val="24"/>
          <w:lang w:eastAsia="bg-BG"/>
        </w:rPr>
        <w:t xml:space="preserve"> of crypto exchanges and wallet</w:t>
      </w:r>
      <w:r w:rsidR="000650C4">
        <w:rPr>
          <w:rFonts w:ascii="Times New Roman" w:eastAsia="Times New Roman" w:hAnsi="Times New Roman" w:cs="Times New Roman"/>
          <w:sz w:val="24"/>
          <w:szCs w:val="24"/>
          <w:lang w:eastAsia="bg-BG"/>
        </w:rPr>
        <w:t>s</w:t>
      </w:r>
      <w:r w:rsidR="003546A1" w:rsidRPr="00EA671B">
        <w:rPr>
          <w:rFonts w:ascii="Times New Roman" w:eastAsia="Times New Roman" w:hAnsi="Times New Roman" w:cs="Times New Roman"/>
          <w:sz w:val="24"/>
          <w:szCs w:val="24"/>
          <w:lang w:eastAsia="bg-BG"/>
        </w:rPr>
        <w:t xml:space="preserve"> when millions of dollars are usually stollen during these crypto attacks. The experience shows that even the biggest and known as most secured crypto exchanges and wallets are not insured against hacker’s attacks and even one attack could lead to </w:t>
      </w:r>
      <w:r w:rsidR="007C64DE" w:rsidRPr="00EA671B">
        <w:rPr>
          <w:rFonts w:ascii="Times New Roman" w:eastAsia="Times New Roman" w:hAnsi="Times New Roman" w:cs="Times New Roman"/>
          <w:sz w:val="24"/>
          <w:szCs w:val="24"/>
          <w:lang w:eastAsia="bg-BG"/>
        </w:rPr>
        <w:t xml:space="preserve">even or almost to </w:t>
      </w:r>
      <w:r w:rsidR="003546A1" w:rsidRPr="00EA671B">
        <w:rPr>
          <w:rFonts w:ascii="Times New Roman" w:eastAsia="Times New Roman" w:hAnsi="Times New Roman" w:cs="Times New Roman"/>
          <w:sz w:val="24"/>
          <w:szCs w:val="24"/>
          <w:lang w:eastAsia="bg-BG"/>
        </w:rPr>
        <w:t>bank</w:t>
      </w:r>
      <w:r w:rsidR="007C64DE" w:rsidRPr="00EA671B">
        <w:rPr>
          <w:rFonts w:ascii="Times New Roman" w:eastAsia="Times New Roman" w:hAnsi="Times New Roman" w:cs="Times New Roman"/>
          <w:sz w:val="24"/>
          <w:szCs w:val="24"/>
          <w:lang w:eastAsia="bg-BG"/>
        </w:rPr>
        <w:t xml:space="preserve">ruptcy as it happened with Cryptopia which after </w:t>
      </w:r>
      <w:r w:rsidR="007C64DE" w:rsidRPr="00EA671B">
        <w:rPr>
          <w:rFonts w:ascii="Times New Roman" w:eastAsia="Times New Roman" w:hAnsi="Times New Roman" w:cs="Times New Roman"/>
          <w:sz w:val="24"/>
          <w:szCs w:val="24"/>
          <w:lang w:eastAsia="bg-BG"/>
        </w:rPr>
        <w:lastRenderedPageBreak/>
        <w:t xml:space="preserve">hacker’s attack when had been stolen a large amount of tokens never managed to restore the same levels of trading as it used to be before the attack and now it is considered for failed crypto exchange and even if they restore the volume of trading crypto users would be very careful to trust them again </w:t>
      </w:r>
      <w:r w:rsidR="006246C1" w:rsidRPr="00EA671B">
        <w:rPr>
          <w:rFonts w:ascii="Times New Roman" w:eastAsia="Times New Roman" w:hAnsi="Times New Roman" w:cs="Times New Roman"/>
          <w:sz w:val="24"/>
          <w:szCs w:val="24"/>
          <w:lang w:eastAsia="bg-BG"/>
        </w:rPr>
        <w:t xml:space="preserve">and to hold the same amounts of tokens </w:t>
      </w:r>
      <w:r w:rsidR="007C64DE" w:rsidRPr="00EA671B">
        <w:rPr>
          <w:rFonts w:ascii="Times New Roman" w:eastAsia="Times New Roman" w:hAnsi="Times New Roman" w:cs="Times New Roman"/>
          <w:sz w:val="24"/>
          <w:szCs w:val="24"/>
          <w:lang w:eastAsia="bg-BG"/>
        </w:rPr>
        <w:t xml:space="preserve">after this attack. </w:t>
      </w:r>
      <w:r w:rsidR="006246C1" w:rsidRPr="00EA671B">
        <w:rPr>
          <w:rFonts w:ascii="Times New Roman" w:eastAsia="Times New Roman" w:hAnsi="Times New Roman" w:cs="Times New Roman"/>
          <w:sz w:val="24"/>
          <w:szCs w:val="24"/>
          <w:lang w:eastAsia="bg-BG"/>
        </w:rPr>
        <w:t xml:space="preserve">So next amendments in AMLD should also considered to be updated with new more strict requirements about the security of the wallets which to oblige crypto exchanges and crypto wallets to provide more </w:t>
      </w:r>
      <w:r w:rsidR="0089705B" w:rsidRPr="00EA671B">
        <w:rPr>
          <w:rFonts w:ascii="Times New Roman" w:eastAsia="Times New Roman" w:hAnsi="Times New Roman" w:cs="Times New Roman"/>
          <w:sz w:val="24"/>
          <w:szCs w:val="24"/>
          <w:lang w:eastAsia="bg-BG"/>
        </w:rPr>
        <w:t>security using last high</w:t>
      </w:r>
      <w:r w:rsidR="00104D0B" w:rsidRPr="00EA671B">
        <w:rPr>
          <w:rFonts w:ascii="Times New Roman" w:eastAsia="Times New Roman" w:hAnsi="Times New Roman" w:cs="Times New Roman"/>
          <w:sz w:val="24"/>
          <w:szCs w:val="24"/>
          <w:lang w:eastAsia="bg-BG"/>
        </w:rPr>
        <w:t xml:space="preserve">- </w:t>
      </w:r>
      <w:r w:rsidR="0089705B" w:rsidRPr="00EA671B">
        <w:rPr>
          <w:rFonts w:ascii="Times New Roman" w:eastAsia="Times New Roman" w:hAnsi="Times New Roman" w:cs="Times New Roman"/>
          <w:sz w:val="24"/>
          <w:szCs w:val="24"/>
          <w:lang w:eastAsia="bg-BG"/>
        </w:rPr>
        <w:t>tech IT security systems.</w:t>
      </w:r>
      <w:r w:rsidR="00B00A8B">
        <w:rPr>
          <w:rFonts w:ascii="Times New Roman" w:eastAsia="Times New Roman" w:hAnsi="Times New Roman" w:cs="Times New Roman"/>
          <w:sz w:val="24"/>
          <w:szCs w:val="24"/>
          <w:lang w:eastAsia="bg-BG"/>
        </w:rPr>
        <w:t xml:space="preserve"> T</w:t>
      </w:r>
      <w:r w:rsidR="007C64DE" w:rsidRPr="00EA671B">
        <w:rPr>
          <w:rFonts w:ascii="Times New Roman" w:eastAsia="Times New Roman" w:hAnsi="Times New Roman" w:cs="Times New Roman"/>
          <w:sz w:val="24"/>
          <w:szCs w:val="24"/>
          <w:lang w:eastAsia="bg-BG"/>
        </w:rPr>
        <w:t>he security of every crypto exchange is one of the most important factors for maintaining good level of trading and reputation.</w:t>
      </w:r>
      <w:r w:rsidR="006246C1" w:rsidRPr="00EA671B">
        <w:rPr>
          <w:rFonts w:ascii="Times New Roman" w:eastAsia="Times New Roman" w:hAnsi="Times New Roman" w:cs="Times New Roman"/>
          <w:sz w:val="24"/>
          <w:szCs w:val="24"/>
          <w:lang w:eastAsia="bg-BG"/>
        </w:rPr>
        <w:t xml:space="preserve"> </w:t>
      </w:r>
    </w:p>
    <w:p w14:paraId="67D6B67F" w14:textId="506C55BE" w:rsidR="0089705B" w:rsidRPr="00EA671B" w:rsidRDefault="0089705B" w:rsidP="003E797E">
      <w:pPr>
        <w:shd w:val="clear" w:color="auto" w:fill="FFFFFF"/>
        <w:spacing w:before="100" w:beforeAutospacing="1" w:after="150" w:line="360" w:lineRule="auto"/>
        <w:jc w:val="both"/>
        <w:rPr>
          <w:rFonts w:ascii="Times New Roman" w:eastAsia="Times New Roman" w:hAnsi="Times New Roman" w:cs="Times New Roman"/>
          <w:sz w:val="24"/>
          <w:szCs w:val="24"/>
          <w:lang w:eastAsia="bg-BG"/>
        </w:rPr>
      </w:pPr>
      <w:r w:rsidRPr="00EA671B">
        <w:rPr>
          <w:rFonts w:ascii="Times New Roman" w:eastAsia="Times New Roman" w:hAnsi="Times New Roman" w:cs="Times New Roman"/>
          <w:sz w:val="24"/>
          <w:szCs w:val="24"/>
          <w:lang w:eastAsia="bg-BG"/>
        </w:rPr>
        <w:t>Hacker’s attacks against crypto exchanges are also part of money laundering process because after the stealing of the cryptocurrency token</w:t>
      </w:r>
      <w:r w:rsidR="009B6113">
        <w:rPr>
          <w:rFonts w:ascii="Times New Roman" w:eastAsia="Times New Roman" w:hAnsi="Times New Roman" w:cs="Times New Roman"/>
          <w:sz w:val="24"/>
          <w:szCs w:val="24"/>
          <w:lang w:eastAsia="bg-BG"/>
        </w:rPr>
        <w:t>s</w:t>
      </w:r>
      <w:r w:rsidRPr="00EA671B">
        <w:rPr>
          <w:rFonts w:ascii="Times New Roman" w:eastAsia="Times New Roman" w:hAnsi="Times New Roman" w:cs="Times New Roman"/>
          <w:sz w:val="24"/>
          <w:szCs w:val="24"/>
          <w:lang w:eastAsia="bg-BG"/>
        </w:rPr>
        <w:t xml:space="preserve"> it should be converted into old-fashioned US dollars or</w:t>
      </w:r>
      <w:r w:rsidR="005C4DA1" w:rsidRPr="00EA671B">
        <w:rPr>
          <w:rFonts w:ascii="Times New Roman" w:eastAsia="Times New Roman" w:hAnsi="Times New Roman" w:cs="Times New Roman"/>
          <w:sz w:val="24"/>
          <w:szCs w:val="24"/>
          <w:lang w:eastAsia="bg-BG"/>
        </w:rPr>
        <w:t xml:space="preserve"> any</w:t>
      </w:r>
      <w:r w:rsidRPr="00EA671B">
        <w:rPr>
          <w:rFonts w:ascii="Times New Roman" w:eastAsia="Times New Roman" w:hAnsi="Times New Roman" w:cs="Times New Roman"/>
          <w:sz w:val="24"/>
          <w:szCs w:val="24"/>
          <w:lang w:eastAsia="bg-BG"/>
        </w:rPr>
        <w:t xml:space="preserve"> other </w:t>
      </w:r>
      <w:r w:rsidR="005C4DA1" w:rsidRPr="00EA671B">
        <w:rPr>
          <w:rFonts w:ascii="Times New Roman" w:eastAsia="Times New Roman" w:hAnsi="Times New Roman" w:cs="Times New Roman"/>
          <w:sz w:val="24"/>
          <w:szCs w:val="24"/>
          <w:lang w:eastAsia="bg-BG"/>
        </w:rPr>
        <w:t xml:space="preserve">convertible </w:t>
      </w:r>
      <w:r w:rsidRPr="00EA671B">
        <w:rPr>
          <w:rFonts w:ascii="Times New Roman" w:eastAsia="Times New Roman" w:hAnsi="Times New Roman" w:cs="Times New Roman"/>
          <w:sz w:val="24"/>
          <w:szCs w:val="24"/>
          <w:lang w:eastAsia="bg-BG"/>
        </w:rPr>
        <w:t>fiat currency</w:t>
      </w:r>
      <w:r w:rsidR="00B00A8B">
        <w:rPr>
          <w:rFonts w:ascii="Times New Roman" w:eastAsia="Times New Roman" w:hAnsi="Times New Roman" w:cs="Times New Roman"/>
          <w:sz w:val="24"/>
          <w:szCs w:val="24"/>
          <w:lang w:eastAsia="bg-BG"/>
        </w:rPr>
        <w:t xml:space="preserve"> which usually happens through intermediaries. </w:t>
      </w:r>
    </w:p>
    <w:p w14:paraId="599C54D7" w14:textId="4C153E19" w:rsidR="00BB2A94" w:rsidRPr="00EA671B" w:rsidRDefault="00F3447E" w:rsidP="003E797E">
      <w:pPr>
        <w:shd w:val="clear" w:color="auto" w:fill="FFFFFF"/>
        <w:spacing w:before="100" w:beforeAutospacing="1" w:after="150" w:line="360" w:lineRule="auto"/>
        <w:jc w:val="both"/>
        <w:rPr>
          <w:rFonts w:ascii="Times New Roman" w:eastAsia="Times New Roman" w:hAnsi="Times New Roman" w:cs="Times New Roman"/>
          <w:sz w:val="24"/>
          <w:szCs w:val="24"/>
          <w:lang w:eastAsia="bg-BG"/>
        </w:rPr>
      </w:pPr>
      <w:r w:rsidRPr="00EA671B">
        <w:rPr>
          <w:rFonts w:ascii="Times New Roman" w:eastAsia="Times New Roman" w:hAnsi="Times New Roman" w:cs="Times New Roman"/>
          <w:sz w:val="24"/>
          <w:szCs w:val="24"/>
          <w:lang w:eastAsia="bg-BG"/>
        </w:rPr>
        <w:t>As already had been stated above the new changes in AML</w:t>
      </w:r>
      <w:r w:rsidR="009B6113">
        <w:rPr>
          <w:rFonts w:ascii="Times New Roman" w:eastAsia="Times New Roman" w:hAnsi="Times New Roman" w:cs="Times New Roman"/>
          <w:sz w:val="24"/>
          <w:szCs w:val="24"/>
          <w:lang w:eastAsia="bg-BG"/>
        </w:rPr>
        <w:t>D</w:t>
      </w:r>
      <w:r w:rsidRPr="00EA671B">
        <w:rPr>
          <w:rFonts w:ascii="Times New Roman" w:eastAsia="Times New Roman" w:hAnsi="Times New Roman" w:cs="Times New Roman"/>
          <w:sz w:val="24"/>
          <w:szCs w:val="24"/>
          <w:lang w:eastAsia="bg-BG"/>
        </w:rPr>
        <w:t>5 allow to the people and financial companies as well as crypto</w:t>
      </w:r>
      <w:r w:rsidR="00F6776E" w:rsidRPr="00EA671B">
        <w:rPr>
          <w:rFonts w:ascii="Times New Roman" w:eastAsia="Times New Roman" w:hAnsi="Times New Roman" w:cs="Times New Roman"/>
          <w:sz w:val="24"/>
          <w:szCs w:val="24"/>
          <w:lang w:eastAsia="bg-BG"/>
        </w:rPr>
        <w:t xml:space="preserve"> </w:t>
      </w:r>
      <w:r w:rsidRPr="00EA671B">
        <w:rPr>
          <w:rFonts w:ascii="Times New Roman" w:eastAsia="Times New Roman" w:hAnsi="Times New Roman" w:cs="Times New Roman"/>
          <w:sz w:val="24"/>
          <w:szCs w:val="24"/>
          <w:lang w:eastAsia="bg-BG"/>
        </w:rPr>
        <w:t xml:space="preserve">exchanges and custodian wallets to relocate their business in countries with minimal disclosure requirements such as Switzerland where won’t be necessary to reveal information about their financial interests. </w:t>
      </w:r>
      <w:r w:rsidR="00B00A8B">
        <w:rPr>
          <w:rFonts w:ascii="Times New Roman" w:eastAsia="Times New Roman" w:hAnsi="Times New Roman" w:cs="Times New Roman"/>
          <w:sz w:val="24"/>
          <w:szCs w:val="24"/>
          <w:lang w:eastAsia="bg-BG"/>
        </w:rPr>
        <w:t>It would be advantageous</w:t>
      </w:r>
      <w:r w:rsidRPr="00EA671B">
        <w:rPr>
          <w:rFonts w:ascii="Times New Roman" w:eastAsia="Times New Roman" w:hAnsi="Times New Roman" w:cs="Times New Roman"/>
          <w:sz w:val="24"/>
          <w:szCs w:val="24"/>
          <w:lang w:eastAsia="bg-BG"/>
        </w:rPr>
        <w:t xml:space="preserve"> if policy makers do careful review of the arrangements and </w:t>
      </w:r>
      <w:r w:rsidR="009B6113">
        <w:rPr>
          <w:rFonts w:ascii="Times New Roman" w:eastAsia="Times New Roman" w:hAnsi="Times New Roman" w:cs="Times New Roman"/>
          <w:sz w:val="24"/>
          <w:szCs w:val="24"/>
          <w:lang w:eastAsia="bg-BG"/>
        </w:rPr>
        <w:t>agreements</w:t>
      </w:r>
      <w:r w:rsidRPr="00EA671B">
        <w:rPr>
          <w:rFonts w:ascii="Times New Roman" w:eastAsia="Times New Roman" w:hAnsi="Times New Roman" w:cs="Times New Roman"/>
          <w:sz w:val="24"/>
          <w:szCs w:val="24"/>
          <w:lang w:eastAsia="bg-BG"/>
        </w:rPr>
        <w:t xml:space="preserve"> which EU based countries have with countries with different jurisdictions such as Switzerland and to have wide discussion with the country’s government</w:t>
      </w:r>
      <w:r w:rsidR="00F6776E" w:rsidRPr="00EA671B">
        <w:rPr>
          <w:rFonts w:ascii="Times New Roman" w:eastAsia="Times New Roman" w:hAnsi="Times New Roman" w:cs="Times New Roman"/>
          <w:sz w:val="24"/>
          <w:szCs w:val="24"/>
          <w:lang w:eastAsia="bg-BG"/>
        </w:rPr>
        <w:t xml:space="preserve"> for</w:t>
      </w:r>
      <w:r w:rsidRPr="00EA671B">
        <w:rPr>
          <w:rFonts w:ascii="Times New Roman" w:eastAsia="Times New Roman" w:hAnsi="Times New Roman" w:cs="Times New Roman"/>
          <w:sz w:val="24"/>
          <w:szCs w:val="24"/>
          <w:lang w:eastAsia="bg-BG"/>
        </w:rPr>
        <w:t xml:space="preserve"> </w:t>
      </w:r>
      <w:r w:rsidR="00F6776E" w:rsidRPr="00EA671B">
        <w:rPr>
          <w:rFonts w:ascii="Times New Roman" w:eastAsia="Times New Roman" w:hAnsi="Times New Roman" w:cs="Times New Roman"/>
          <w:sz w:val="24"/>
          <w:szCs w:val="24"/>
          <w:lang w:eastAsia="bg-BG"/>
        </w:rPr>
        <w:t>cooperation in fight</w:t>
      </w:r>
      <w:r w:rsidR="008616A5">
        <w:rPr>
          <w:rFonts w:ascii="Times New Roman" w:eastAsia="Times New Roman" w:hAnsi="Times New Roman" w:cs="Times New Roman"/>
          <w:sz w:val="24"/>
          <w:szCs w:val="24"/>
          <w:lang w:eastAsia="bg-BG"/>
        </w:rPr>
        <w:t>ing</w:t>
      </w:r>
      <w:r w:rsidR="00F6776E" w:rsidRPr="00EA671B">
        <w:rPr>
          <w:rFonts w:ascii="Times New Roman" w:eastAsia="Times New Roman" w:hAnsi="Times New Roman" w:cs="Times New Roman"/>
          <w:sz w:val="24"/>
          <w:szCs w:val="24"/>
          <w:lang w:eastAsia="bg-BG"/>
        </w:rPr>
        <w:t xml:space="preserve"> money laundering and revealing of financial information about </w:t>
      </w:r>
      <w:r w:rsidR="00E07826">
        <w:rPr>
          <w:rFonts w:ascii="Times New Roman" w:eastAsia="Times New Roman" w:hAnsi="Times New Roman" w:cs="Times New Roman"/>
          <w:sz w:val="24"/>
          <w:szCs w:val="24"/>
          <w:lang w:eastAsia="bg-BG"/>
        </w:rPr>
        <w:t>requested</w:t>
      </w:r>
      <w:r w:rsidR="00F6776E" w:rsidRPr="00EA671B">
        <w:rPr>
          <w:rFonts w:ascii="Times New Roman" w:eastAsia="Times New Roman" w:hAnsi="Times New Roman" w:cs="Times New Roman"/>
          <w:sz w:val="24"/>
          <w:szCs w:val="24"/>
          <w:lang w:eastAsia="bg-BG"/>
        </w:rPr>
        <w:t xml:space="preserve"> customers which would help and prevent money laundering process</w:t>
      </w:r>
      <w:r w:rsidR="00E07826">
        <w:rPr>
          <w:rFonts w:ascii="Times New Roman" w:eastAsia="Times New Roman" w:hAnsi="Times New Roman" w:cs="Times New Roman"/>
          <w:sz w:val="24"/>
          <w:szCs w:val="24"/>
          <w:lang w:eastAsia="bg-BG"/>
        </w:rPr>
        <w:t xml:space="preserve">. </w:t>
      </w:r>
      <w:r w:rsidR="00BB2A94">
        <w:rPr>
          <w:rFonts w:ascii="Times New Roman" w:eastAsia="Times New Roman" w:hAnsi="Times New Roman" w:cs="Times New Roman"/>
          <w:sz w:val="24"/>
          <w:szCs w:val="24"/>
          <w:lang w:eastAsia="bg-BG"/>
        </w:rPr>
        <w:t xml:space="preserve">McConnell states: </w:t>
      </w:r>
      <w:r w:rsidR="00E07826">
        <w:rPr>
          <w:rFonts w:ascii="Times New Roman" w:eastAsia="Times New Roman" w:hAnsi="Times New Roman" w:cs="Times New Roman"/>
          <w:sz w:val="24"/>
          <w:szCs w:val="24"/>
          <w:lang w:eastAsia="bg-BG"/>
        </w:rPr>
        <w:t>‘</w:t>
      </w:r>
      <w:r w:rsidR="00BB2A94">
        <w:rPr>
          <w:rFonts w:ascii="Times New Roman" w:eastAsia="Times New Roman" w:hAnsi="Times New Roman" w:cs="Times New Roman"/>
          <w:sz w:val="24"/>
          <w:szCs w:val="24"/>
          <w:lang w:eastAsia="bg-BG"/>
        </w:rPr>
        <w:t>To address the difficulties Bitcoin presents to regulators, it has been established that regulators should seek international cooperation. Regulations should be consistent across borders, neutral and flexible, taking into account the diverse uses of Bitcoin</w:t>
      </w:r>
      <w:r w:rsidR="00E07826">
        <w:rPr>
          <w:rFonts w:ascii="Times New Roman" w:eastAsia="Times New Roman" w:hAnsi="Times New Roman" w:cs="Times New Roman"/>
          <w:sz w:val="24"/>
          <w:szCs w:val="24"/>
          <w:lang w:eastAsia="bg-BG"/>
        </w:rPr>
        <w:t>’</w:t>
      </w:r>
      <w:r w:rsidR="00BB2A94">
        <w:rPr>
          <w:rFonts w:ascii="Times New Roman" w:eastAsia="Times New Roman" w:hAnsi="Times New Roman" w:cs="Times New Roman"/>
          <w:sz w:val="24"/>
          <w:szCs w:val="24"/>
          <w:lang w:eastAsia="bg-BG"/>
        </w:rPr>
        <w:t>.</w:t>
      </w:r>
      <w:r w:rsidR="008616A5">
        <w:rPr>
          <w:rStyle w:val="FootnoteReference"/>
          <w:rFonts w:ascii="Times New Roman" w:eastAsia="Times New Roman" w:hAnsi="Times New Roman" w:cs="Times New Roman"/>
          <w:sz w:val="24"/>
          <w:szCs w:val="24"/>
          <w:lang w:eastAsia="bg-BG"/>
        </w:rPr>
        <w:footnoteReference w:id="36"/>
      </w:r>
    </w:p>
    <w:p w14:paraId="29D3F58E" w14:textId="37C8E2CF" w:rsidR="00F6776E" w:rsidRPr="00EA671B" w:rsidRDefault="00F6776E" w:rsidP="003E797E">
      <w:pPr>
        <w:shd w:val="clear" w:color="auto" w:fill="FFFFFF"/>
        <w:spacing w:before="100" w:beforeAutospacing="1" w:after="150" w:line="360" w:lineRule="auto"/>
        <w:jc w:val="both"/>
        <w:rPr>
          <w:rFonts w:ascii="Times New Roman" w:eastAsia="Times New Roman" w:hAnsi="Times New Roman" w:cs="Times New Roman"/>
          <w:sz w:val="24"/>
          <w:szCs w:val="24"/>
          <w:lang w:eastAsia="bg-BG"/>
        </w:rPr>
      </w:pPr>
      <w:r w:rsidRPr="00EA671B">
        <w:rPr>
          <w:rFonts w:ascii="Times New Roman" w:eastAsia="Times New Roman" w:hAnsi="Times New Roman" w:cs="Times New Roman"/>
          <w:sz w:val="24"/>
          <w:szCs w:val="24"/>
          <w:lang w:eastAsia="bg-BG"/>
        </w:rPr>
        <w:t>The law regulations in AML</w:t>
      </w:r>
      <w:r w:rsidR="00350AC2">
        <w:rPr>
          <w:rFonts w:ascii="Times New Roman" w:eastAsia="Times New Roman" w:hAnsi="Times New Roman" w:cs="Times New Roman"/>
          <w:sz w:val="24"/>
          <w:szCs w:val="24"/>
          <w:lang w:eastAsia="bg-BG"/>
        </w:rPr>
        <w:t>D</w:t>
      </w:r>
      <w:r w:rsidRPr="00EA671B">
        <w:rPr>
          <w:rFonts w:ascii="Times New Roman" w:eastAsia="Times New Roman" w:hAnsi="Times New Roman" w:cs="Times New Roman"/>
          <w:sz w:val="24"/>
          <w:szCs w:val="24"/>
          <w:lang w:eastAsia="bg-BG"/>
        </w:rPr>
        <w:t xml:space="preserve">5 also give opportunity to crypto exchanges to change its location from EU based countries to other with different jurisdictions where could avoid new law’s amendments and to keep the secret about the financial operations of their customers. From one side if they do this relocation it’s possible to pay more taxes but from other side would reduce the expenses for PEP screening which is obliged and strict according new amendments. So it should be </w:t>
      </w:r>
      <w:r w:rsidR="00AA069A" w:rsidRPr="00EA671B">
        <w:rPr>
          <w:rFonts w:ascii="Times New Roman" w:eastAsia="Times New Roman" w:hAnsi="Times New Roman" w:cs="Times New Roman"/>
          <w:sz w:val="24"/>
          <w:szCs w:val="24"/>
          <w:lang w:eastAsia="bg-BG"/>
        </w:rPr>
        <w:t xml:space="preserve">done law update next time when it has to be revised money laundry directive so </w:t>
      </w:r>
      <w:r w:rsidRPr="00EA671B">
        <w:rPr>
          <w:rFonts w:ascii="Times New Roman" w:eastAsia="Times New Roman" w:hAnsi="Times New Roman" w:cs="Times New Roman"/>
          <w:sz w:val="24"/>
          <w:szCs w:val="24"/>
          <w:lang w:eastAsia="bg-BG"/>
        </w:rPr>
        <w:t xml:space="preserve">all </w:t>
      </w:r>
      <w:r w:rsidRPr="00EA671B">
        <w:rPr>
          <w:rFonts w:ascii="Times New Roman" w:eastAsia="Times New Roman" w:hAnsi="Times New Roman" w:cs="Times New Roman"/>
          <w:sz w:val="24"/>
          <w:szCs w:val="24"/>
          <w:lang w:eastAsia="bg-BG"/>
        </w:rPr>
        <w:lastRenderedPageBreak/>
        <w:t xml:space="preserve">these loopholes </w:t>
      </w:r>
      <w:r w:rsidR="00AA069A" w:rsidRPr="00EA671B">
        <w:rPr>
          <w:rFonts w:ascii="Times New Roman" w:eastAsia="Times New Roman" w:hAnsi="Times New Roman" w:cs="Times New Roman"/>
          <w:sz w:val="24"/>
          <w:szCs w:val="24"/>
          <w:lang w:eastAsia="bg-BG"/>
        </w:rPr>
        <w:t xml:space="preserve">to be closed or maximally reduced the potential risk of money laundering through cryptocurrency transactions in EU based countries. </w:t>
      </w:r>
    </w:p>
    <w:p w14:paraId="00F360DA" w14:textId="01CEA8BE" w:rsidR="009B734E" w:rsidRPr="00EA671B" w:rsidRDefault="00104D0B" w:rsidP="009B734E">
      <w:pPr>
        <w:shd w:val="clear" w:color="auto" w:fill="FFFFFF"/>
        <w:spacing w:before="100" w:beforeAutospacing="1" w:after="100" w:afterAutospacing="1" w:line="360" w:lineRule="auto"/>
        <w:jc w:val="both"/>
        <w:rPr>
          <w:rFonts w:ascii="Times New Roman" w:eastAsia="Times New Roman" w:hAnsi="Times New Roman" w:cs="Times New Roman"/>
          <w:sz w:val="24"/>
          <w:szCs w:val="24"/>
          <w:lang w:val="bg-BG" w:eastAsia="bg-BG"/>
        </w:rPr>
      </w:pPr>
      <w:r w:rsidRPr="00EA671B">
        <w:rPr>
          <w:rFonts w:ascii="Times New Roman" w:eastAsia="Times New Roman" w:hAnsi="Times New Roman" w:cs="Times New Roman"/>
          <w:sz w:val="24"/>
          <w:szCs w:val="24"/>
          <w:lang w:eastAsia="bg-BG"/>
        </w:rPr>
        <w:t>There are some limitations in new amendments in AML</w:t>
      </w:r>
      <w:r w:rsidR="00350AC2">
        <w:rPr>
          <w:rFonts w:ascii="Times New Roman" w:eastAsia="Times New Roman" w:hAnsi="Times New Roman" w:cs="Times New Roman"/>
          <w:sz w:val="24"/>
          <w:szCs w:val="24"/>
          <w:lang w:eastAsia="bg-BG"/>
        </w:rPr>
        <w:t>D</w:t>
      </w:r>
      <w:r w:rsidRPr="00EA671B">
        <w:rPr>
          <w:rFonts w:ascii="Times New Roman" w:eastAsia="Times New Roman" w:hAnsi="Times New Roman" w:cs="Times New Roman"/>
          <w:sz w:val="24"/>
          <w:szCs w:val="24"/>
          <w:lang w:eastAsia="bg-BG"/>
        </w:rPr>
        <w:t>5 which d</w:t>
      </w:r>
      <w:r w:rsidR="007E0216">
        <w:rPr>
          <w:rFonts w:ascii="Times New Roman" w:eastAsia="Times New Roman" w:hAnsi="Times New Roman" w:cs="Times New Roman"/>
          <w:sz w:val="24"/>
          <w:szCs w:val="24"/>
          <w:lang w:eastAsia="bg-BG"/>
        </w:rPr>
        <w:t>o not</w:t>
      </w:r>
      <w:r w:rsidRPr="00EA671B">
        <w:rPr>
          <w:rFonts w:ascii="Times New Roman" w:eastAsia="Times New Roman" w:hAnsi="Times New Roman" w:cs="Times New Roman"/>
          <w:sz w:val="24"/>
          <w:szCs w:val="24"/>
          <w:lang w:eastAsia="bg-BG"/>
        </w:rPr>
        <w:t xml:space="preserve"> allow to UBO registers to be so effective as it should be. </w:t>
      </w:r>
      <w:r w:rsidR="009B734E" w:rsidRPr="00EA671B">
        <w:rPr>
          <w:rFonts w:ascii="Times New Roman" w:eastAsia="Times New Roman" w:hAnsi="Times New Roman" w:cs="Times New Roman"/>
          <w:sz w:val="24"/>
          <w:szCs w:val="24"/>
          <w:lang w:eastAsia="bg-BG"/>
        </w:rPr>
        <w:t xml:space="preserve">According to Directive: </w:t>
      </w:r>
      <w:r w:rsidR="009B734E" w:rsidRPr="00EA671B">
        <w:rPr>
          <w:rFonts w:ascii="Times New Roman" w:eastAsia="Times New Roman" w:hAnsi="Times New Roman" w:cs="Times New Roman"/>
          <w:sz w:val="24"/>
          <w:szCs w:val="24"/>
          <w:lang w:val="bg-BG" w:eastAsia="bg-BG"/>
        </w:rPr>
        <w:t>Those with ownership i.e. an individual who – directly or indirectly – owns 25% or more of the equity interests of the legal entity customer.</w:t>
      </w:r>
    </w:p>
    <w:p w14:paraId="3F5E05D7" w14:textId="313B2A69" w:rsidR="008D7923" w:rsidRPr="006307B7" w:rsidRDefault="00104D0B" w:rsidP="006307B7">
      <w:pPr>
        <w:shd w:val="clear" w:color="auto" w:fill="FFFFFF"/>
        <w:spacing w:before="100" w:beforeAutospacing="1" w:after="150" w:line="360" w:lineRule="auto"/>
        <w:jc w:val="both"/>
        <w:rPr>
          <w:rFonts w:ascii="Times New Roman" w:eastAsia="Times New Roman" w:hAnsi="Times New Roman" w:cs="Times New Roman"/>
          <w:sz w:val="24"/>
          <w:szCs w:val="24"/>
          <w:lang w:eastAsia="bg-BG"/>
        </w:rPr>
      </w:pPr>
      <w:r w:rsidRPr="00EA671B">
        <w:rPr>
          <w:rFonts w:ascii="Times New Roman" w:eastAsia="Times New Roman" w:hAnsi="Times New Roman" w:cs="Times New Roman"/>
          <w:sz w:val="24"/>
          <w:szCs w:val="24"/>
          <w:lang w:eastAsia="bg-BG"/>
        </w:rPr>
        <w:t>As example the real owners of companies c</w:t>
      </w:r>
      <w:r w:rsidR="007E0216">
        <w:rPr>
          <w:rFonts w:ascii="Times New Roman" w:eastAsia="Times New Roman" w:hAnsi="Times New Roman" w:cs="Times New Roman"/>
          <w:sz w:val="24"/>
          <w:szCs w:val="24"/>
          <w:lang w:eastAsia="bg-BG"/>
        </w:rPr>
        <w:t>an</w:t>
      </w:r>
      <w:r w:rsidRPr="00EA671B">
        <w:rPr>
          <w:rFonts w:ascii="Times New Roman" w:eastAsia="Times New Roman" w:hAnsi="Times New Roman" w:cs="Times New Roman"/>
          <w:sz w:val="24"/>
          <w:szCs w:val="24"/>
          <w:lang w:eastAsia="bg-BG"/>
        </w:rPr>
        <w:t xml:space="preserve"> </w:t>
      </w:r>
      <w:r w:rsidR="007E0216">
        <w:rPr>
          <w:rFonts w:ascii="Times New Roman" w:eastAsia="Times New Roman" w:hAnsi="Times New Roman" w:cs="Times New Roman"/>
          <w:sz w:val="24"/>
          <w:szCs w:val="24"/>
          <w:lang w:eastAsia="bg-BG"/>
        </w:rPr>
        <w:t>avoid</w:t>
      </w:r>
      <w:r w:rsidRPr="00EA671B">
        <w:rPr>
          <w:rFonts w:ascii="Times New Roman" w:eastAsia="Times New Roman" w:hAnsi="Times New Roman" w:cs="Times New Roman"/>
          <w:sz w:val="24"/>
          <w:szCs w:val="24"/>
          <w:lang w:eastAsia="bg-BG"/>
        </w:rPr>
        <w:t xml:space="preserve"> to be detected and identified if they use this loophole in law which allows their holdings to be spli</w:t>
      </w:r>
      <w:r w:rsidR="007E0216">
        <w:rPr>
          <w:rFonts w:ascii="Times New Roman" w:eastAsia="Times New Roman" w:hAnsi="Times New Roman" w:cs="Times New Roman"/>
          <w:sz w:val="24"/>
          <w:szCs w:val="24"/>
          <w:lang w:eastAsia="bg-BG"/>
        </w:rPr>
        <w:t>t</w:t>
      </w:r>
      <w:r w:rsidRPr="00EA671B">
        <w:rPr>
          <w:rFonts w:ascii="Times New Roman" w:eastAsia="Times New Roman" w:hAnsi="Times New Roman" w:cs="Times New Roman"/>
          <w:sz w:val="24"/>
          <w:szCs w:val="24"/>
          <w:lang w:eastAsia="bg-BG"/>
        </w:rPr>
        <w:t xml:space="preserve">ted between themselves and </w:t>
      </w:r>
      <w:r w:rsidR="009B734E" w:rsidRPr="00EA671B">
        <w:rPr>
          <w:rFonts w:ascii="Times New Roman" w:eastAsia="Times New Roman" w:hAnsi="Times New Roman" w:cs="Times New Roman"/>
          <w:sz w:val="24"/>
          <w:szCs w:val="24"/>
          <w:lang w:eastAsia="bg-BG"/>
        </w:rPr>
        <w:t xml:space="preserve">nominee shareholders or </w:t>
      </w:r>
      <w:r w:rsidRPr="00EA671B">
        <w:rPr>
          <w:rFonts w:ascii="Times New Roman" w:eastAsia="Times New Roman" w:hAnsi="Times New Roman" w:cs="Times New Roman"/>
          <w:sz w:val="24"/>
          <w:szCs w:val="24"/>
          <w:lang w:eastAsia="bg-BG"/>
        </w:rPr>
        <w:t>close family members in order to fall below 25% threshold</w:t>
      </w:r>
      <w:r w:rsidR="009B734E" w:rsidRPr="00EA671B">
        <w:rPr>
          <w:rFonts w:ascii="Times New Roman" w:eastAsia="Times New Roman" w:hAnsi="Times New Roman" w:cs="Times New Roman"/>
          <w:sz w:val="24"/>
          <w:szCs w:val="24"/>
          <w:lang w:eastAsia="bg-BG"/>
        </w:rPr>
        <w:t xml:space="preserve">. </w:t>
      </w:r>
      <w:r w:rsidR="00230251" w:rsidRPr="00EA671B">
        <w:rPr>
          <w:rFonts w:ascii="Times New Roman" w:eastAsia="Times New Roman" w:hAnsi="Times New Roman" w:cs="Times New Roman"/>
          <w:sz w:val="24"/>
          <w:szCs w:val="24"/>
          <w:lang w:eastAsia="bg-BG"/>
        </w:rPr>
        <w:t xml:space="preserve">It’s not difficult this 25% of threshold to be easily circumvent due to this law loophole. In next update of AMLD should be carefully reviewed this % of threshold and it should be </w:t>
      </w:r>
      <w:r w:rsidR="007E0216">
        <w:rPr>
          <w:rFonts w:ascii="Times New Roman" w:eastAsia="Times New Roman" w:hAnsi="Times New Roman" w:cs="Times New Roman"/>
          <w:sz w:val="24"/>
          <w:szCs w:val="24"/>
          <w:lang w:eastAsia="bg-BG"/>
        </w:rPr>
        <w:t>discussed</w:t>
      </w:r>
      <w:r w:rsidR="00230251" w:rsidRPr="00EA671B">
        <w:rPr>
          <w:rFonts w:ascii="Times New Roman" w:eastAsia="Times New Roman" w:hAnsi="Times New Roman" w:cs="Times New Roman"/>
          <w:sz w:val="24"/>
          <w:szCs w:val="24"/>
          <w:lang w:eastAsia="bg-BG"/>
        </w:rPr>
        <w:t xml:space="preserve"> new amendments according which this threshold to be lowered than 25%. This step of lowering of threshold would reduce potential risk</w:t>
      </w:r>
      <w:r w:rsidR="00854851" w:rsidRPr="00EA671B">
        <w:rPr>
          <w:rFonts w:ascii="Times New Roman" w:eastAsia="Times New Roman" w:hAnsi="Times New Roman" w:cs="Times New Roman"/>
          <w:sz w:val="24"/>
          <w:szCs w:val="24"/>
          <w:lang w:eastAsia="bg-BG"/>
        </w:rPr>
        <w:t xml:space="preserve">s of </w:t>
      </w:r>
      <w:r w:rsidR="001A34AC" w:rsidRPr="00EA671B">
        <w:rPr>
          <w:rFonts w:ascii="Times New Roman" w:eastAsia="Times New Roman" w:hAnsi="Times New Roman" w:cs="Times New Roman"/>
          <w:sz w:val="24"/>
          <w:szCs w:val="24"/>
          <w:lang w:eastAsia="bg-BG"/>
        </w:rPr>
        <w:t xml:space="preserve">illicit purposes, money </w:t>
      </w:r>
      <w:r w:rsidR="00854851" w:rsidRPr="00EA671B">
        <w:rPr>
          <w:rFonts w:ascii="Times New Roman" w:eastAsia="Times New Roman" w:hAnsi="Times New Roman" w:cs="Times New Roman"/>
          <w:sz w:val="24"/>
          <w:szCs w:val="24"/>
          <w:lang w:eastAsia="bg-BG"/>
        </w:rPr>
        <w:t xml:space="preserve">laundering </w:t>
      </w:r>
      <w:r w:rsidR="001A34AC" w:rsidRPr="00EA671B">
        <w:rPr>
          <w:rFonts w:ascii="Times New Roman" w:eastAsia="Times New Roman" w:hAnsi="Times New Roman" w:cs="Times New Roman"/>
          <w:sz w:val="24"/>
          <w:szCs w:val="24"/>
          <w:lang w:eastAsia="bg-BG"/>
        </w:rPr>
        <w:t xml:space="preserve"> or other kind of financial crimes </w:t>
      </w:r>
      <w:r w:rsidR="00854851" w:rsidRPr="00EA671B">
        <w:rPr>
          <w:rFonts w:ascii="Times New Roman" w:eastAsia="Times New Roman" w:hAnsi="Times New Roman" w:cs="Times New Roman"/>
          <w:sz w:val="24"/>
          <w:szCs w:val="24"/>
          <w:lang w:eastAsia="bg-BG"/>
        </w:rPr>
        <w:t xml:space="preserve">and would limit scope of entities </w:t>
      </w:r>
      <w:r w:rsidR="001A34AC" w:rsidRPr="00EA671B">
        <w:rPr>
          <w:rFonts w:ascii="Times New Roman" w:eastAsia="Times New Roman" w:hAnsi="Times New Roman" w:cs="Times New Roman"/>
          <w:sz w:val="24"/>
          <w:szCs w:val="24"/>
          <w:lang w:eastAsia="bg-BG"/>
        </w:rPr>
        <w:t xml:space="preserve">on which the obliged entities would need to collect additional data to those where there’s a higher risk of illegal activities. </w:t>
      </w:r>
    </w:p>
    <w:p w14:paraId="51C314F3" w14:textId="24E18EDD" w:rsidR="005C5BEE" w:rsidRDefault="007E0216" w:rsidP="00424F2E">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w:t>
      </w:r>
      <w:r w:rsidR="00CB38E9" w:rsidRPr="00EA671B">
        <w:rPr>
          <w:rFonts w:ascii="Times New Roman" w:hAnsi="Times New Roman" w:cs="Times New Roman"/>
          <w:sz w:val="24"/>
          <w:szCs w:val="24"/>
          <w:shd w:val="clear" w:color="auto" w:fill="FFFFFF"/>
        </w:rPr>
        <w:t>oubtless</w:t>
      </w:r>
      <w:r>
        <w:rPr>
          <w:rFonts w:ascii="Times New Roman" w:hAnsi="Times New Roman" w:cs="Times New Roman"/>
          <w:sz w:val="24"/>
          <w:szCs w:val="24"/>
          <w:shd w:val="clear" w:color="auto" w:fill="FFFFFF"/>
        </w:rPr>
        <w:t>ly</w:t>
      </w:r>
      <w:r w:rsidR="00CB38E9" w:rsidRPr="00EA671B">
        <w:rPr>
          <w:rFonts w:ascii="Times New Roman" w:hAnsi="Times New Roman" w:cs="Times New Roman"/>
          <w:sz w:val="24"/>
          <w:szCs w:val="24"/>
          <w:shd w:val="clear" w:color="auto" w:fill="FFFFFF"/>
        </w:rPr>
        <w:t xml:space="preserve"> digital currencies are useless financial tools if can’t be converted in cash</w:t>
      </w:r>
      <w:r w:rsidR="001E087C" w:rsidRPr="00EA671B">
        <w:rPr>
          <w:rFonts w:ascii="Times New Roman" w:hAnsi="Times New Roman" w:cs="Times New Roman"/>
          <w:sz w:val="24"/>
          <w:szCs w:val="24"/>
          <w:shd w:val="clear" w:color="auto" w:fill="FFFFFF"/>
        </w:rPr>
        <w:t xml:space="preserve"> and if can’t be use as exchange currency for goods, payments etc</w:t>
      </w:r>
      <w:r w:rsidR="00CB38E9" w:rsidRPr="00EA671B">
        <w:rPr>
          <w:rFonts w:ascii="Times New Roman" w:hAnsi="Times New Roman" w:cs="Times New Roman"/>
          <w:sz w:val="24"/>
          <w:szCs w:val="24"/>
          <w:shd w:val="clear" w:color="auto" w:fill="FFFFFF"/>
        </w:rPr>
        <w:t xml:space="preserve">. And cryptocurrencies are measured in convertible cash currency, most frequently USD. In difficult times like pandemic situation from COVID 19 (2020) when global economy is significantly impacted by destroyed economy growth and global financial markets will need many years to recover from this unprecedented outbreak worldwide it is necessary central banks to find quick and effective decision which to help to be delayed and stopped the economic effect from </w:t>
      </w:r>
      <w:r w:rsidR="00977B6D" w:rsidRPr="00EA671B">
        <w:rPr>
          <w:rFonts w:ascii="Times New Roman" w:hAnsi="Times New Roman" w:cs="Times New Roman"/>
          <w:sz w:val="24"/>
          <w:szCs w:val="24"/>
          <w:shd w:val="clear" w:color="auto" w:fill="FFFFFF"/>
        </w:rPr>
        <w:t>this lock</w:t>
      </w:r>
      <w:r w:rsidR="00B91C80">
        <w:rPr>
          <w:rFonts w:ascii="Times New Roman" w:hAnsi="Times New Roman" w:cs="Times New Roman"/>
          <w:sz w:val="24"/>
          <w:szCs w:val="24"/>
          <w:shd w:val="clear" w:color="auto" w:fill="FFFFFF"/>
        </w:rPr>
        <w:t>dow</w:t>
      </w:r>
      <w:r w:rsidR="00977B6D" w:rsidRPr="00EA671B">
        <w:rPr>
          <w:rFonts w:ascii="Times New Roman" w:hAnsi="Times New Roman" w:cs="Times New Roman"/>
          <w:sz w:val="24"/>
          <w:szCs w:val="24"/>
          <w:shd w:val="clear" w:color="auto" w:fill="FFFFFF"/>
        </w:rPr>
        <w:t xml:space="preserve">n which impacts all countries worldwide and to help the economics worldwide to be saved from financial recession. Many financial experts think that financial recession is unavoidable and it’s difficult to be predicted how much will be the loses for the economies. It’s necessary to be quickly created and adopted into global financial system digital alternative to physical cash to prevent privatisation of money and trust into monetary system and would also could be used as effective innovative financial tool which can give support to the global economy in times of financial recession and crisis and would help for maintaining </w:t>
      </w:r>
      <w:r w:rsidR="00D661AA" w:rsidRPr="00EA671B">
        <w:rPr>
          <w:rFonts w:ascii="Times New Roman" w:hAnsi="Times New Roman" w:cs="Times New Roman"/>
          <w:sz w:val="24"/>
          <w:szCs w:val="24"/>
          <w:shd w:val="clear" w:color="auto" w:fill="FFFFFF"/>
        </w:rPr>
        <w:t xml:space="preserve">financial stability. In future discussions about updates of already existing directives and creating of new directives </w:t>
      </w:r>
      <w:r w:rsidR="000E3005">
        <w:rPr>
          <w:rFonts w:ascii="Times New Roman" w:hAnsi="Times New Roman" w:cs="Times New Roman"/>
          <w:sz w:val="24"/>
          <w:szCs w:val="24"/>
          <w:shd w:val="clear" w:color="auto" w:fill="FFFFFF"/>
        </w:rPr>
        <w:t xml:space="preserve">EU </w:t>
      </w:r>
      <w:r w:rsidR="00D661AA" w:rsidRPr="00EA671B">
        <w:rPr>
          <w:rFonts w:ascii="Times New Roman" w:hAnsi="Times New Roman" w:cs="Times New Roman"/>
          <w:sz w:val="24"/>
          <w:szCs w:val="24"/>
          <w:shd w:val="clear" w:color="auto" w:fill="FFFFFF"/>
        </w:rPr>
        <w:t xml:space="preserve">policymakers </w:t>
      </w:r>
      <w:r w:rsidR="000E3005">
        <w:rPr>
          <w:rFonts w:ascii="Times New Roman" w:hAnsi="Times New Roman" w:cs="Times New Roman"/>
          <w:sz w:val="24"/>
          <w:szCs w:val="24"/>
          <w:shd w:val="clear" w:color="auto" w:fill="FFFFFF"/>
        </w:rPr>
        <w:t xml:space="preserve">should implement a range </w:t>
      </w:r>
      <w:r w:rsidR="00D661AA" w:rsidRPr="00EA671B">
        <w:rPr>
          <w:rFonts w:ascii="Times New Roman" w:hAnsi="Times New Roman" w:cs="Times New Roman"/>
          <w:sz w:val="24"/>
          <w:szCs w:val="24"/>
          <w:shd w:val="clear" w:color="auto" w:fill="FFFFFF"/>
        </w:rPr>
        <w:t xml:space="preserve">for creating of alternative digital currency which to be supported by central banks which in difficult times to give opportunity to the general population to have </w:t>
      </w:r>
      <w:r w:rsidR="00D661AA" w:rsidRPr="00EA671B">
        <w:rPr>
          <w:rFonts w:ascii="Times New Roman" w:hAnsi="Times New Roman" w:cs="Times New Roman"/>
          <w:sz w:val="24"/>
          <w:szCs w:val="24"/>
          <w:shd w:val="clear" w:color="auto" w:fill="FFFFFF"/>
        </w:rPr>
        <w:lastRenderedPageBreak/>
        <w:t>access to this virtual kind of cash through accounts of central banks which would help for maintaining liquidity. Liquidity and economy growth would be definitely decreased if the population is forced to borrow money in difficult times when banks offer even loans with low interest.</w:t>
      </w:r>
      <w:r w:rsidR="001E087C" w:rsidRPr="00EA671B">
        <w:rPr>
          <w:rFonts w:ascii="Times New Roman" w:hAnsi="Times New Roman" w:cs="Times New Roman"/>
          <w:sz w:val="24"/>
          <w:szCs w:val="24"/>
          <w:shd w:val="clear" w:color="auto" w:fill="FFFFFF"/>
        </w:rPr>
        <w:t xml:space="preserve"> </w:t>
      </w:r>
      <w:r w:rsidR="0027775A" w:rsidRPr="00EA671B">
        <w:rPr>
          <w:rFonts w:ascii="Times New Roman" w:hAnsi="Times New Roman" w:cs="Times New Roman"/>
          <w:sz w:val="24"/>
          <w:szCs w:val="24"/>
          <w:shd w:val="clear" w:color="auto" w:fill="FFFFFF"/>
        </w:rPr>
        <w:t>If central banks have a cryptocurrency it should follow bitcoin model for strictly defined number of digital coins because this would guarantee that the price of the coin won’t be affected by inflation as it would happen if there have more physical cash that would increase inflation and the money would lo</w:t>
      </w:r>
      <w:r>
        <w:rPr>
          <w:rFonts w:ascii="Times New Roman" w:hAnsi="Times New Roman" w:cs="Times New Roman"/>
          <w:sz w:val="24"/>
          <w:szCs w:val="24"/>
          <w:shd w:val="clear" w:color="auto" w:fill="FFFFFF"/>
        </w:rPr>
        <w:t>s</w:t>
      </w:r>
      <w:r w:rsidR="0027775A" w:rsidRPr="00EA671B">
        <w:rPr>
          <w:rFonts w:ascii="Times New Roman" w:hAnsi="Times New Roman" w:cs="Times New Roman"/>
          <w:sz w:val="24"/>
          <w:szCs w:val="24"/>
          <w:shd w:val="clear" w:color="auto" w:fill="FFFFFF"/>
        </w:rPr>
        <w:t>e their value. As example bitcoin is 21 mln. coins and after the last one is mined one day in the future won’t have supply of more of this digital coin so it’s immun</w:t>
      </w:r>
      <w:r>
        <w:rPr>
          <w:rFonts w:ascii="Times New Roman" w:hAnsi="Times New Roman" w:cs="Times New Roman"/>
          <w:sz w:val="24"/>
          <w:szCs w:val="24"/>
          <w:shd w:val="clear" w:color="auto" w:fill="FFFFFF"/>
        </w:rPr>
        <w:t>ized</w:t>
      </w:r>
      <w:r w:rsidR="0027775A" w:rsidRPr="00EA671B">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from</w:t>
      </w:r>
      <w:r w:rsidR="0027775A" w:rsidRPr="00EA671B">
        <w:rPr>
          <w:rFonts w:ascii="Times New Roman" w:hAnsi="Times New Roman" w:cs="Times New Roman"/>
          <w:sz w:val="24"/>
          <w:szCs w:val="24"/>
          <w:shd w:val="clear" w:color="auto" w:fill="FFFFFF"/>
        </w:rPr>
        <w:t xml:space="preserve"> inflation and it is expected the price of the coin to increase because of limited supply and increasing of usage and popularity of the coin.  So if central banks have a prototype of limited number of coins of specially designed for their purposes digital coin</w:t>
      </w:r>
      <w:r w:rsidR="00727905" w:rsidRPr="00EA671B">
        <w:rPr>
          <w:rFonts w:ascii="Times New Roman" w:hAnsi="Times New Roman" w:cs="Times New Roman"/>
          <w:sz w:val="24"/>
          <w:szCs w:val="24"/>
          <w:shd w:val="clear" w:color="auto" w:fill="FFFFFF"/>
        </w:rPr>
        <w:t xml:space="preserve"> it could have positive impact on national economies and global economy because central banks or SWIFT have intermediary role for the international transfer money system which consumes more time and financial resources. The nature of digital currencies with their cryptographic rules offer to the users </w:t>
      </w:r>
      <w:r>
        <w:rPr>
          <w:rFonts w:ascii="Times New Roman" w:hAnsi="Times New Roman" w:cs="Times New Roman"/>
          <w:sz w:val="24"/>
          <w:szCs w:val="24"/>
          <w:shd w:val="clear" w:color="auto" w:fill="FFFFFF"/>
        </w:rPr>
        <w:t xml:space="preserve">cheaper, </w:t>
      </w:r>
      <w:r w:rsidR="00727905" w:rsidRPr="00EA671B">
        <w:rPr>
          <w:rFonts w:ascii="Times New Roman" w:hAnsi="Times New Roman" w:cs="Times New Roman"/>
          <w:sz w:val="24"/>
          <w:szCs w:val="24"/>
          <w:shd w:val="clear" w:color="auto" w:fill="FFFFFF"/>
        </w:rPr>
        <w:t xml:space="preserve">faster and more secure transactions and eliminates need of verification for cryptocurrency transactions by central banks. Usage of digital currencies also could have positive impact for global economy </w:t>
      </w:r>
      <w:r w:rsidR="006F6E2C" w:rsidRPr="00EA671B">
        <w:rPr>
          <w:rFonts w:ascii="Times New Roman" w:hAnsi="Times New Roman" w:cs="Times New Roman"/>
          <w:sz w:val="24"/>
          <w:szCs w:val="24"/>
          <w:shd w:val="clear" w:color="auto" w:fill="FFFFFF"/>
        </w:rPr>
        <w:t>if it is accepted and used as reserved currency instead of US dollar because it’s well known that any form of virtual currencies doesn’t have recourse to any other currencies which gives positive indications that in case of replacement of US dollar with globally approved and accepted from central banks digital currency it could support international trade, international relations and would help to be easily stabilized financial markets in difficult times of financial crisis and also to be reduced the effect from inflation which doubtlessly would come after increas</w:t>
      </w:r>
      <w:r>
        <w:rPr>
          <w:rFonts w:ascii="Times New Roman" w:hAnsi="Times New Roman" w:cs="Times New Roman"/>
          <w:sz w:val="24"/>
          <w:szCs w:val="24"/>
          <w:shd w:val="clear" w:color="auto" w:fill="FFFFFF"/>
        </w:rPr>
        <w:t>ed</w:t>
      </w:r>
      <w:r w:rsidR="006F6E2C" w:rsidRPr="00EA671B">
        <w:rPr>
          <w:rFonts w:ascii="Times New Roman" w:hAnsi="Times New Roman" w:cs="Times New Roman"/>
          <w:sz w:val="24"/>
          <w:szCs w:val="24"/>
          <w:shd w:val="clear" w:color="auto" w:fill="FFFFFF"/>
        </w:rPr>
        <w:t xml:space="preserve"> supply of money on global level. It also should be highlighted that digital currencies on </w:t>
      </w:r>
      <w:r w:rsidR="00EF4E78" w:rsidRPr="00EA671B">
        <w:rPr>
          <w:rFonts w:ascii="Times New Roman" w:hAnsi="Times New Roman" w:cs="Times New Roman"/>
          <w:sz w:val="24"/>
          <w:szCs w:val="24"/>
          <w:shd w:val="clear" w:color="auto" w:fill="FFFFFF"/>
        </w:rPr>
        <w:t>its</w:t>
      </w:r>
      <w:r w:rsidR="006F6E2C" w:rsidRPr="00EA671B">
        <w:rPr>
          <w:rFonts w:ascii="Times New Roman" w:hAnsi="Times New Roman" w:cs="Times New Roman"/>
          <w:sz w:val="24"/>
          <w:szCs w:val="24"/>
          <w:shd w:val="clear" w:color="auto" w:fill="FFFFFF"/>
        </w:rPr>
        <w:t xml:space="preserve"> current technical </w:t>
      </w:r>
      <w:r w:rsidR="00EF4E78" w:rsidRPr="00EA671B">
        <w:rPr>
          <w:rFonts w:ascii="Times New Roman" w:hAnsi="Times New Roman" w:cs="Times New Roman"/>
          <w:sz w:val="24"/>
          <w:szCs w:val="24"/>
          <w:shd w:val="clear" w:color="auto" w:fill="FFFFFF"/>
        </w:rPr>
        <w:t xml:space="preserve">level </w:t>
      </w:r>
      <w:r w:rsidR="00BE27E2" w:rsidRPr="00EA671B">
        <w:rPr>
          <w:rFonts w:ascii="Times New Roman" w:hAnsi="Times New Roman" w:cs="Times New Roman"/>
          <w:sz w:val="24"/>
          <w:szCs w:val="24"/>
          <w:shd w:val="clear" w:color="auto" w:fill="FFFFFF"/>
        </w:rPr>
        <w:t>offer a plenty of solutions for the global financial industry to reduce or even eliminate the mistakes which lead to financial collapse of the economies worldwide and which increase the opportunities for criminals for doing money laundering. Money laundering is not only illegal activities</w:t>
      </w:r>
      <w:r w:rsidR="00F43E8A" w:rsidRPr="00EA671B">
        <w:rPr>
          <w:rFonts w:ascii="Times New Roman" w:hAnsi="Times New Roman" w:cs="Times New Roman"/>
          <w:sz w:val="24"/>
          <w:szCs w:val="24"/>
          <w:shd w:val="clear" w:color="auto" w:fill="FFFFFF"/>
        </w:rPr>
        <w:t xml:space="preserve"> which </w:t>
      </w:r>
      <w:r w:rsidR="00BE27E2" w:rsidRPr="00EA671B">
        <w:rPr>
          <w:rFonts w:ascii="Times New Roman" w:hAnsi="Times New Roman" w:cs="Times New Roman"/>
          <w:sz w:val="24"/>
          <w:szCs w:val="24"/>
          <w:shd w:val="clear" w:color="auto" w:fill="FFFFFF"/>
        </w:rPr>
        <w:t xml:space="preserve">reflects on banks liquidity, it reduces the incomes for the governments for unreceived taxes of incomes and business activity so doubtlessly it impacts negatively on growth economy especially in case of financial crisis. </w:t>
      </w:r>
      <w:r w:rsidR="00F43E8A" w:rsidRPr="00EA671B">
        <w:rPr>
          <w:rFonts w:ascii="Times New Roman" w:hAnsi="Times New Roman" w:cs="Times New Roman"/>
          <w:sz w:val="24"/>
          <w:szCs w:val="24"/>
          <w:shd w:val="clear" w:color="auto" w:fill="FFFFFF"/>
        </w:rPr>
        <w:t xml:space="preserve">There have huge expectations that with fast development of cryptocurrency technologies will bring revolutionary change of global economy. </w:t>
      </w:r>
    </w:p>
    <w:p w14:paraId="72E6ED98" w14:textId="6046B7C9" w:rsidR="008B2DE4" w:rsidRPr="00D04484" w:rsidRDefault="00317716" w:rsidP="00424F2E">
      <w:pPr>
        <w:spacing w:line="360" w:lineRule="auto"/>
        <w:jc w:val="both"/>
        <w:rPr>
          <w:rFonts w:ascii="Times New Roman" w:hAnsi="Times New Roman" w:cs="Times New Roman"/>
          <w:sz w:val="24"/>
          <w:szCs w:val="24"/>
          <w:shd w:val="clear" w:color="auto" w:fill="FFFFFF"/>
        </w:rPr>
      </w:pPr>
      <w:r w:rsidRPr="00D04484">
        <w:rPr>
          <w:rFonts w:ascii="Times New Roman" w:hAnsi="Times New Roman" w:cs="Times New Roman"/>
          <w:sz w:val="24"/>
          <w:szCs w:val="24"/>
          <w:shd w:val="clear" w:color="auto" w:fill="FFFFFF"/>
        </w:rPr>
        <w:t xml:space="preserve">As the first digital coin </w:t>
      </w:r>
      <w:r w:rsidR="0033295C" w:rsidRPr="00D04484">
        <w:rPr>
          <w:rFonts w:ascii="Times New Roman" w:hAnsi="Times New Roman" w:cs="Times New Roman"/>
          <w:sz w:val="24"/>
          <w:szCs w:val="24"/>
          <w:shd w:val="clear" w:color="auto" w:fill="FFFFFF"/>
        </w:rPr>
        <w:t xml:space="preserve">Bitcoin </w:t>
      </w:r>
      <w:r w:rsidRPr="00D04484">
        <w:rPr>
          <w:rFonts w:ascii="Times New Roman" w:hAnsi="Times New Roman" w:cs="Times New Roman"/>
          <w:sz w:val="24"/>
          <w:szCs w:val="24"/>
          <w:shd w:val="clear" w:color="auto" w:fill="FFFFFF"/>
        </w:rPr>
        <w:t>had been created in 2008, when also started the previous financial crisis there</w:t>
      </w:r>
      <w:r w:rsidR="002F6BB6" w:rsidRPr="00D04484">
        <w:rPr>
          <w:rFonts w:ascii="Times New Roman" w:hAnsi="Times New Roman" w:cs="Times New Roman"/>
          <w:sz w:val="24"/>
          <w:szCs w:val="24"/>
          <w:shd w:val="clear" w:color="auto" w:fill="FFFFFF"/>
        </w:rPr>
        <w:t xml:space="preserve"> haven’t</w:t>
      </w:r>
      <w:r w:rsidRPr="00D04484">
        <w:rPr>
          <w:rFonts w:ascii="Times New Roman" w:hAnsi="Times New Roman" w:cs="Times New Roman"/>
          <w:sz w:val="24"/>
          <w:szCs w:val="24"/>
          <w:shd w:val="clear" w:color="auto" w:fill="FFFFFF"/>
        </w:rPr>
        <w:t xml:space="preserve"> enough evidence what is the behaviour of crypto currency users </w:t>
      </w:r>
      <w:r w:rsidRPr="00D04484">
        <w:rPr>
          <w:rFonts w:ascii="Times New Roman" w:hAnsi="Times New Roman" w:cs="Times New Roman"/>
          <w:sz w:val="24"/>
          <w:szCs w:val="24"/>
          <w:shd w:val="clear" w:color="auto" w:fill="FFFFFF"/>
        </w:rPr>
        <w:lastRenderedPageBreak/>
        <w:t xml:space="preserve">and investors during difficult times for global financial industry and economy. But one is sure- a lot of financial advices and rules which are valid for traditional financial markets are also valid and for cryptocurrency industry. So it’s very important for every crypto investor or user (no matter if it is just long- term holder or trader) very carefully to review his portfolio with crypto coins  and to do balanced diversification </w:t>
      </w:r>
      <w:r w:rsidR="006B63FF" w:rsidRPr="00D04484">
        <w:rPr>
          <w:rFonts w:ascii="Times New Roman" w:hAnsi="Times New Roman" w:cs="Times New Roman"/>
          <w:sz w:val="24"/>
          <w:szCs w:val="24"/>
          <w:shd w:val="clear" w:color="auto" w:fill="FFFFFF"/>
        </w:rPr>
        <w:t xml:space="preserve">and very good management </w:t>
      </w:r>
      <w:r w:rsidRPr="00D04484">
        <w:rPr>
          <w:rFonts w:ascii="Times New Roman" w:hAnsi="Times New Roman" w:cs="Times New Roman"/>
          <w:sz w:val="24"/>
          <w:szCs w:val="24"/>
          <w:shd w:val="clear" w:color="auto" w:fill="FFFFFF"/>
        </w:rPr>
        <w:t xml:space="preserve">of the </w:t>
      </w:r>
      <w:r w:rsidR="006B63FF" w:rsidRPr="00D04484">
        <w:rPr>
          <w:rFonts w:ascii="Times New Roman" w:hAnsi="Times New Roman" w:cs="Times New Roman"/>
          <w:sz w:val="24"/>
          <w:szCs w:val="24"/>
          <w:shd w:val="clear" w:color="auto" w:fill="FFFFFF"/>
        </w:rPr>
        <w:t xml:space="preserve">digital </w:t>
      </w:r>
      <w:r w:rsidRPr="00D04484">
        <w:rPr>
          <w:rFonts w:ascii="Times New Roman" w:hAnsi="Times New Roman" w:cs="Times New Roman"/>
          <w:sz w:val="24"/>
          <w:szCs w:val="24"/>
          <w:shd w:val="clear" w:color="auto" w:fill="FFFFFF"/>
        </w:rPr>
        <w:t>coins, to evaluate what % of this portfolio and in whic</w:t>
      </w:r>
      <w:r w:rsidR="00F73A2A">
        <w:rPr>
          <w:rFonts w:ascii="Times New Roman" w:hAnsi="Times New Roman" w:cs="Times New Roman"/>
          <w:sz w:val="24"/>
          <w:szCs w:val="24"/>
          <w:shd w:val="clear" w:color="auto" w:fill="FFFFFF"/>
        </w:rPr>
        <w:t>h</w:t>
      </w:r>
      <w:r w:rsidRPr="00D04484">
        <w:rPr>
          <w:rFonts w:ascii="Times New Roman" w:hAnsi="Times New Roman" w:cs="Times New Roman"/>
          <w:sz w:val="24"/>
          <w:szCs w:val="24"/>
          <w:shd w:val="clear" w:color="auto" w:fill="FFFFFF"/>
        </w:rPr>
        <w:t xml:space="preserve"> digital coins to invest or keep in </w:t>
      </w:r>
      <w:r w:rsidR="0063645A">
        <w:rPr>
          <w:rFonts w:ascii="Times New Roman" w:hAnsi="Times New Roman" w:cs="Times New Roman"/>
          <w:sz w:val="24"/>
          <w:szCs w:val="24"/>
          <w:shd w:val="clear" w:color="auto" w:fill="FFFFFF"/>
        </w:rPr>
        <w:t xml:space="preserve">it </w:t>
      </w:r>
      <w:r w:rsidR="006B63FF" w:rsidRPr="00D04484">
        <w:rPr>
          <w:rFonts w:ascii="Times New Roman" w:hAnsi="Times New Roman" w:cs="Times New Roman"/>
          <w:sz w:val="24"/>
          <w:szCs w:val="24"/>
          <w:shd w:val="clear" w:color="auto" w:fill="FFFFFF"/>
        </w:rPr>
        <w:t>to avoid unexpected financial lo</w:t>
      </w:r>
      <w:r w:rsidR="00F73A2A">
        <w:rPr>
          <w:rFonts w:ascii="Times New Roman" w:hAnsi="Times New Roman" w:cs="Times New Roman"/>
          <w:sz w:val="24"/>
          <w:szCs w:val="24"/>
          <w:shd w:val="clear" w:color="auto" w:fill="FFFFFF"/>
        </w:rPr>
        <w:t>s</w:t>
      </w:r>
      <w:r w:rsidR="006B63FF" w:rsidRPr="00D04484">
        <w:rPr>
          <w:rFonts w:ascii="Times New Roman" w:hAnsi="Times New Roman" w:cs="Times New Roman"/>
          <w:sz w:val="24"/>
          <w:szCs w:val="24"/>
          <w:shd w:val="clear" w:color="auto" w:fill="FFFFFF"/>
        </w:rPr>
        <w:t xml:space="preserve">ses due to unsure situation during financial crisis, unpredictable behaviour of financial markets and other cryptocurrency investors. According </w:t>
      </w:r>
      <w:r w:rsidR="008B2DE4" w:rsidRPr="00D04484">
        <w:rPr>
          <w:rFonts w:ascii="Times New Roman" w:hAnsi="Times New Roman" w:cs="Times New Roman"/>
          <w:sz w:val="24"/>
          <w:szCs w:val="24"/>
          <w:shd w:val="clear" w:color="auto" w:fill="FFFFFF"/>
        </w:rPr>
        <w:t xml:space="preserve">the statements in </w:t>
      </w:r>
      <w:r w:rsidR="006B63FF" w:rsidRPr="00D04484">
        <w:rPr>
          <w:rFonts w:ascii="Times New Roman" w:hAnsi="Times New Roman" w:cs="Times New Roman"/>
          <w:sz w:val="24"/>
          <w:szCs w:val="24"/>
          <w:shd w:val="clear" w:color="auto" w:fill="FFFFFF"/>
        </w:rPr>
        <w:t xml:space="preserve">Efficient Market Hypothesis (EMH) </w:t>
      </w:r>
      <w:r w:rsidR="008B2DE4" w:rsidRPr="00D04484">
        <w:rPr>
          <w:rFonts w:ascii="Times New Roman" w:hAnsi="Times New Roman" w:cs="Times New Roman"/>
          <w:sz w:val="24"/>
          <w:szCs w:val="24"/>
          <w:shd w:val="clear" w:color="auto" w:fill="FFFFFF"/>
        </w:rPr>
        <w:t xml:space="preserve">hypothetically </w:t>
      </w:r>
      <w:r w:rsidR="006B63FF" w:rsidRPr="00D04484">
        <w:rPr>
          <w:rFonts w:ascii="Times New Roman" w:hAnsi="Times New Roman" w:cs="Times New Roman"/>
          <w:sz w:val="24"/>
          <w:szCs w:val="24"/>
          <w:shd w:val="clear" w:color="auto" w:fill="FFFFFF"/>
        </w:rPr>
        <w:t xml:space="preserve">the </w:t>
      </w:r>
      <w:r w:rsidR="008B2DE4" w:rsidRPr="00D04484">
        <w:rPr>
          <w:rFonts w:ascii="Times New Roman" w:hAnsi="Times New Roman" w:cs="Times New Roman"/>
          <w:sz w:val="24"/>
          <w:szCs w:val="24"/>
          <w:shd w:val="clear" w:color="auto" w:fill="FFFFFF"/>
        </w:rPr>
        <w:t xml:space="preserve">only way </w:t>
      </w:r>
      <w:r w:rsidR="006B63FF" w:rsidRPr="00D04484">
        <w:rPr>
          <w:rFonts w:ascii="Times New Roman" w:hAnsi="Times New Roman" w:cs="Times New Roman"/>
          <w:sz w:val="24"/>
          <w:szCs w:val="24"/>
          <w:shd w:val="clear" w:color="auto" w:fill="FFFFFF"/>
        </w:rPr>
        <w:t xml:space="preserve">investors </w:t>
      </w:r>
      <w:r w:rsidR="008B2DE4" w:rsidRPr="00D04484">
        <w:rPr>
          <w:rFonts w:ascii="Times New Roman" w:hAnsi="Times New Roman" w:cs="Times New Roman"/>
          <w:sz w:val="24"/>
          <w:szCs w:val="24"/>
          <w:shd w:val="clear" w:color="auto" w:fill="FFFFFF"/>
        </w:rPr>
        <w:t xml:space="preserve">can obtain higher profits from trading is to do riskier investment. </w:t>
      </w:r>
    </w:p>
    <w:p w14:paraId="22D5D662" w14:textId="0356C57F" w:rsidR="008B2DE4" w:rsidRPr="00D04484" w:rsidRDefault="008B2DE4" w:rsidP="008B2DE4">
      <w:pPr>
        <w:shd w:val="clear" w:color="auto" w:fill="FFFFFF"/>
        <w:spacing w:after="100" w:afterAutospacing="1" w:line="360" w:lineRule="auto"/>
        <w:jc w:val="both"/>
        <w:rPr>
          <w:rFonts w:ascii="Times New Roman" w:eastAsia="Times New Roman" w:hAnsi="Times New Roman" w:cs="Times New Roman"/>
          <w:sz w:val="24"/>
          <w:szCs w:val="24"/>
          <w:lang w:eastAsia="bg-BG"/>
        </w:rPr>
      </w:pPr>
      <w:r w:rsidRPr="00D04484">
        <w:rPr>
          <w:rFonts w:ascii="Times New Roman" w:eastAsia="Times New Roman" w:hAnsi="Times New Roman" w:cs="Times New Roman"/>
          <w:sz w:val="24"/>
          <w:szCs w:val="24"/>
          <w:lang w:eastAsia="bg-BG"/>
        </w:rPr>
        <w:t>Although as an important part</w:t>
      </w:r>
      <w:r w:rsidRPr="00D04484">
        <w:rPr>
          <w:rFonts w:ascii="Times New Roman" w:eastAsia="Times New Roman" w:hAnsi="Times New Roman" w:cs="Times New Roman"/>
          <w:sz w:val="24"/>
          <w:szCs w:val="24"/>
          <w:lang w:val="bg-BG" w:eastAsia="bg-BG"/>
        </w:rPr>
        <w:t xml:space="preserve"> of</w:t>
      </w:r>
      <w:r w:rsidRPr="00D04484">
        <w:rPr>
          <w:rFonts w:ascii="Times New Roman" w:eastAsia="Times New Roman" w:hAnsi="Times New Roman" w:cs="Times New Roman"/>
          <w:sz w:val="24"/>
          <w:szCs w:val="24"/>
          <w:lang w:eastAsia="bg-BG"/>
        </w:rPr>
        <w:t xml:space="preserve"> the</w:t>
      </w:r>
      <w:r w:rsidRPr="00D04484">
        <w:rPr>
          <w:rFonts w:ascii="Times New Roman" w:eastAsia="Times New Roman" w:hAnsi="Times New Roman" w:cs="Times New Roman"/>
          <w:sz w:val="24"/>
          <w:szCs w:val="24"/>
          <w:lang w:val="bg-BG" w:eastAsia="bg-BG"/>
        </w:rPr>
        <w:t xml:space="preserve"> modern financial theory</w:t>
      </w:r>
      <w:r w:rsidRPr="00D04484">
        <w:rPr>
          <w:rFonts w:ascii="Times New Roman" w:eastAsia="Times New Roman" w:hAnsi="Times New Roman" w:cs="Times New Roman"/>
          <w:sz w:val="24"/>
          <w:szCs w:val="24"/>
          <w:lang w:eastAsia="bg-BG"/>
        </w:rPr>
        <w:t xml:space="preserve"> there are a lot of discussions about it</w:t>
      </w:r>
      <w:r w:rsidRPr="00D04484">
        <w:rPr>
          <w:rFonts w:ascii="Times New Roman" w:eastAsia="Times New Roman" w:hAnsi="Times New Roman" w:cs="Times New Roman"/>
          <w:sz w:val="24"/>
          <w:szCs w:val="24"/>
          <w:lang w:val="bg-BG" w:eastAsia="bg-BG"/>
        </w:rPr>
        <w:t xml:space="preserve">. </w:t>
      </w:r>
      <w:r w:rsidRPr="00D04484">
        <w:rPr>
          <w:rFonts w:ascii="Times New Roman" w:eastAsia="Times New Roman" w:hAnsi="Times New Roman" w:cs="Times New Roman"/>
          <w:sz w:val="24"/>
          <w:szCs w:val="24"/>
          <w:lang w:eastAsia="bg-BG"/>
        </w:rPr>
        <w:t>From one side</w:t>
      </w:r>
      <w:r w:rsidRPr="00D04484">
        <w:rPr>
          <w:rFonts w:ascii="Times New Roman" w:eastAsia="Times New Roman" w:hAnsi="Times New Roman" w:cs="Times New Roman"/>
          <w:sz w:val="24"/>
          <w:szCs w:val="24"/>
          <w:lang w:val="bg-BG" w:eastAsia="bg-BG"/>
        </w:rPr>
        <w:t xml:space="preserve"> </w:t>
      </w:r>
      <w:r w:rsidRPr="00D04484">
        <w:rPr>
          <w:rFonts w:ascii="Times New Roman" w:eastAsia="Times New Roman" w:hAnsi="Times New Roman" w:cs="Times New Roman"/>
          <w:sz w:val="24"/>
          <w:szCs w:val="24"/>
          <w:lang w:eastAsia="bg-BG"/>
        </w:rPr>
        <w:t>ther</w:t>
      </w:r>
      <w:r w:rsidR="0063645A">
        <w:rPr>
          <w:rFonts w:ascii="Times New Roman" w:eastAsia="Times New Roman" w:hAnsi="Times New Roman" w:cs="Times New Roman"/>
          <w:sz w:val="24"/>
          <w:szCs w:val="24"/>
          <w:lang w:eastAsia="bg-BG"/>
        </w:rPr>
        <w:t>e ha</w:t>
      </w:r>
      <w:r w:rsidRPr="00D04484">
        <w:rPr>
          <w:rFonts w:ascii="Times New Roman" w:eastAsia="Times New Roman" w:hAnsi="Times New Roman" w:cs="Times New Roman"/>
          <w:sz w:val="24"/>
          <w:szCs w:val="24"/>
          <w:lang w:eastAsia="bg-BG"/>
        </w:rPr>
        <w:t>s an argument that doesn’t have sense</w:t>
      </w:r>
      <w:r w:rsidRPr="00D04484">
        <w:rPr>
          <w:rFonts w:ascii="Times New Roman" w:eastAsia="Times New Roman" w:hAnsi="Times New Roman" w:cs="Times New Roman"/>
          <w:sz w:val="24"/>
          <w:szCs w:val="24"/>
          <w:lang w:val="bg-BG" w:eastAsia="bg-BG"/>
        </w:rPr>
        <w:t xml:space="preserve"> to</w:t>
      </w:r>
      <w:r w:rsidRPr="00D04484">
        <w:rPr>
          <w:rFonts w:ascii="Times New Roman" w:eastAsia="Times New Roman" w:hAnsi="Times New Roman" w:cs="Times New Roman"/>
          <w:sz w:val="24"/>
          <w:szCs w:val="24"/>
          <w:lang w:eastAsia="bg-BG"/>
        </w:rPr>
        <w:t xml:space="preserve"> try to predict trends in the market through either fundamental or technical analysis or to</w:t>
      </w:r>
      <w:r w:rsidRPr="00D04484">
        <w:rPr>
          <w:rFonts w:ascii="Times New Roman" w:eastAsia="Times New Roman" w:hAnsi="Times New Roman" w:cs="Times New Roman"/>
          <w:sz w:val="24"/>
          <w:szCs w:val="24"/>
          <w:lang w:val="bg-BG" w:eastAsia="bg-BG"/>
        </w:rPr>
        <w:t xml:space="preserve"> search for undervalued </w:t>
      </w:r>
      <w:r w:rsidRPr="00D04484">
        <w:rPr>
          <w:rFonts w:ascii="Times New Roman" w:eastAsia="Times New Roman" w:hAnsi="Times New Roman" w:cs="Times New Roman"/>
          <w:sz w:val="24"/>
          <w:szCs w:val="24"/>
          <w:lang w:eastAsia="bg-BG"/>
        </w:rPr>
        <w:t>coins.</w:t>
      </w:r>
    </w:p>
    <w:p w14:paraId="65636A7C" w14:textId="26C17B6A" w:rsidR="008B2DE4" w:rsidRPr="00D04484" w:rsidRDefault="008B2DE4" w:rsidP="008B2DE4">
      <w:pPr>
        <w:shd w:val="clear" w:color="auto" w:fill="FFFFFF"/>
        <w:spacing w:after="100" w:afterAutospacing="1" w:line="360" w:lineRule="auto"/>
        <w:jc w:val="both"/>
        <w:rPr>
          <w:rFonts w:ascii="Times New Roman" w:eastAsia="Times New Roman" w:hAnsi="Times New Roman" w:cs="Times New Roman"/>
          <w:sz w:val="24"/>
          <w:szCs w:val="24"/>
          <w:lang w:eastAsia="bg-BG"/>
        </w:rPr>
      </w:pPr>
      <w:r w:rsidRPr="00D04484">
        <w:rPr>
          <w:rFonts w:ascii="Times New Roman" w:eastAsia="Times New Roman" w:hAnsi="Times New Roman" w:cs="Times New Roman"/>
          <w:sz w:val="24"/>
          <w:szCs w:val="24"/>
          <w:lang w:eastAsia="bg-BG"/>
        </w:rPr>
        <w:t xml:space="preserve">The other academic point of view supports EMH’s statements that an equal amount of disunity also exists. One of the biggest investors Warren Buffet disapproves the theory with the claim that it is impossible to consistently beat the market over long periods of time. </w:t>
      </w:r>
    </w:p>
    <w:p w14:paraId="008E4220" w14:textId="59A3BB14" w:rsidR="008B2DE4" w:rsidRPr="00D04484" w:rsidRDefault="00115867" w:rsidP="008B2DE4">
      <w:pPr>
        <w:shd w:val="clear" w:color="auto" w:fill="FFFFFF"/>
        <w:spacing w:after="100" w:afterAutospacing="1" w:line="360" w:lineRule="auto"/>
        <w:jc w:val="both"/>
        <w:rPr>
          <w:rFonts w:ascii="Times New Roman" w:eastAsia="Times New Roman" w:hAnsi="Times New Roman" w:cs="Times New Roman"/>
          <w:sz w:val="24"/>
          <w:szCs w:val="24"/>
          <w:lang w:eastAsia="bg-BG"/>
        </w:rPr>
      </w:pPr>
      <w:r w:rsidRPr="00D04484">
        <w:rPr>
          <w:rFonts w:ascii="Times New Roman" w:eastAsia="Times New Roman" w:hAnsi="Times New Roman" w:cs="Times New Roman"/>
          <w:sz w:val="24"/>
          <w:szCs w:val="24"/>
          <w:lang w:eastAsia="bg-BG"/>
        </w:rPr>
        <w:t>Opponents of the EMH also point to event</w:t>
      </w:r>
      <w:r w:rsidR="00F73A2A">
        <w:rPr>
          <w:rFonts w:ascii="Times New Roman" w:eastAsia="Times New Roman" w:hAnsi="Times New Roman" w:cs="Times New Roman"/>
          <w:sz w:val="24"/>
          <w:szCs w:val="24"/>
          <w:lang w:eastAsia="bg-BG"/>
        </w:rPr>
        <w:t>s</w:t>
      </w:r>
      <w:r w:rsidRPr="00D04484">
        <w:rPr>
          <w:rFonts w:ascii="Times New Roman" w:eastAsia="Times New Roman" w:hAnsi="Times New Roman" w:cs="Times New Roman"/>
          <w:sz w:val="24"/>
          <w:szCs w:val="24"/>
          <w:lang w:eastAsia="bg-BG"/>
        </w:rPr>
        <w:t xml:space="preserve"> such as the stock market crash in 1987, </w:t>
      </w:r>
      <w:r w:rsidR="008B2DE4" w:rsidRPr="00D04484">
        <w:rPr>
          <w:rFonts w:ascii="Times New Roman" w:eastAsia="Times New Roman" w:hAnsi="Times New Roman" w:cs="Times New Roman"/>
          <w:sz w:val="24"/>
          <w:szCs w:val="24"/>
          <w:lang w:val="bg-BG" w:eastAsia="bg-BG"/>
        </w:rPr>
        <w:t>when the </w:t>
      </w:r>
      <w:hyperlink r:id="rId16" w:history="1"/>
      <w:r w:rsidR="000F26CE">
        <w:rPr>
          <w:rFonts w:ascii="Times New Roman" w:eastAsia="Times New Roman" w:hAnsi="Times New Roman" w:cs="Times New Roman"/>
          <w:sz w:val="24"/>
          <w:szCs w:val="24"/>
          <w:lang w:eastAsia="bg-BG"/>
        </w:rPr>
        <w:t xml:space="preserve"> </w:t>
      </w:r>
      <w:r w:rsidR="008B2DE4" w:rsidRPr="00D04484">
        <w:rPr>
          <w:rFonts w:ascii="Times New Roman" w:eastAsia="Times New Roman" w:hAnsi="Times New Roman" w:cs="Times New Roman"/>
          <w:sz w:val="24"/>
          <w:szCs w:val="24"/>
          <w:lang w:val="bg-BG" w:eastAsia="bg-BG"/>
        </w:rPr>
        <w:t>(DJ</w:t>
      </w:r>
      <w:r w:rsidR="008B2DE4" w:rsidRPr="00D04484">
        <w:rPr>
          <w:rFonts w:ascii="Times New Roman" w:eastAsia="Times New Roman" w:hAnsi="Times New Roman" w:cs="Times New Roman"/>
          <w:sz w:val="24"/>
          <w:szCs w:val="24"/>
          <w:lang w:eastAsia="bg-BG"/>
        </w:rPr>
        <w:t>I</w:t>
      </w:r>
      <w:r w:rsidR="008B2DE4" w:rsidRPr="00D04484">
        <w:rPr>
          <w:rFonts w:ascii="Times New Roman" w:eastAsia="Times New Roman" w:hAnsi="Times New Roman" w:cs="Times New Roman"/>
          <w:sz w:val="24"/>
          <w:szCs w:val="24"/>
          <w:lang w:val="bg-BG" w:eastAsia="bg-BG"/>
        </w:rPr>
        <w:t xml:space="preserve">A) </w:t>
      </w:r>
      <w:r w:rsidR="008B2DE4" w:rsidRPr="00D04484">
        <w:rPr>
          <w:rFonts w:ascii="Times New Roman" w:eastAsia="Times New Roman" w:hAnsi="Times New Roman" w:cs="Times New Roman"/>
          <w:sz w:val="24"/>
          <w:szCs w:val="24"/>
          <w:lang w:eastAsia="bg-BG"/>
        </w:rPr>
        <w:t>went down</w:t>
      </w:r>
      <w:r w:rsidR="008B2DE4" w:rsidRPr="00D04484">
        <w:rPr>
          <w:rFonts w:ascii="Times New Roman" w:eastAsia="Times New Roman" w:hAnsi="Times New Roman" w:cs="Times New Roman"/>
          <w:sz w:val="24"/>
          <w:szCs w:val="24"/>
          <w:lang w:val="bg-BG" w:eastAsia="bg-BG"/>
        </w:rPr>
        <w:t xml:space="preserve"> </w:t>
      </w:r>
      <w:r w:rsidR="008B2DE4" w:rsidRPr="00D04484">
        <w:rPr>
          <w:rFonts w:ascii="Times New Roman" w:eastAsia="Times New Roman" w:hAnsi="Times New Roman" w:cs="Times New Roman"/>
          <w:sz w:val="24"/>
          <w:szCs w:val="24"/>
          <w:lang w:eastAsia="bg-BG"/>
        </w:rPr>
        <w:t xml:space="preserve">to over </w:t>
      </w:r>
      <w:r w:rsidR="008B2DE4" w:rsidRPr="00D04484">
        <w:rPr>
          <w:rFonts w:ascii="Times New Roman" w:eastAsia="Times New Roman" w:hAnsi="Times New Roman" w:cs="Times New Roman"/>
          <w:sz w:val="24"/>
          <w:szCs w:val="24"/>
          <w:lang w:val="bg-BG" w:eastAsia="bg-BG"/>
        </w:rPr>
        <w:t xml:space="preserve"> 20 </w:t>
      </w:r>
      <w:r w:rsidR="008B2DE4" w:rsidRPr="00D04484">
        <w:rPr>
          <w:rFonts w:ascii="Times New Roman" w:eastAsia="Times New Roman" w:hAnsi="Times New Roman" w:cs="Times New Roman"/>
          <w:sz w:val="24"/>
          <w:szCs w:val="24"/>
          <w:lang w:eastAsia="bg-BG"/>
        </w:rPr>
        <w:t xml:space="preserve">% </w:t>
      </w:r>
      <w:r w:rsidR="008B2DE4" w:rsidRPr="00D04484">
        <w:rPr>
          <w:rFonts w:ascii="Times New Roman" w:eastAsia="Times New Roman" w:hAnsi="Times New Roman" w:cs="Times New Roman"/>
          <w:sz w:val="24"/>
          <w:szCs w:val="24"/>
          <w:lang w:val="bg-BG" w:eastAsia="bg-BG"/>
        </w:rPr>
        <w:t xml:space="preserve">in a single day, as evidence that </w:t>
      </w:r>
      <w:r w:rsidR="008B2DE4" w:rsidRPr="00D04484">
        <w:rPr>
          <w:rFonts w:ascii="Times New Roman" w:eastAsia="Times New Roman" w:hAnsi="Times New Roman" w:cs="Times New Roman"/>
          <w:sz w:val="24"/>
          <w:szCs w:val="24"/>
          <w:lang w:eastAsia="bg-BG"/>
        </w:rPr>
        <w:t xml:space="preserve">there can have a serious variation between </w:t>
      </w:r>
      <w:r w:rsidR="008B2DE4" w:rsidRPr="00D04484">
        <w:rPr>
          <w:rFonts w:ascii="Times New Roman" w:eastAsia="Times New Roman" w:hAnsi="Times New Roman" w:cs="Times New Roman"/>
          <w:sz w:val="24"/>
          <w:szCs w:val="24"/>
          <w:lang w:val="bg-BG" w:eastAsia="bg-BG"/>
        </w:rPr>
        <w:t xml:space="preserve">stock prices </w:t>
      </w:r>
      <w:r w:rsidR="008B2DE4" w:rsidRPr="00D04484">
        <w:rPr>
          <w:rFonts w:ascii="Times New Roman" w:eastAsia="Times New Roman" w:hAnsi="Times New Roman" w:cs="Times New Roman"/>
          <w:sz w:val="24"/>
          <w:szCs w:val="24"/>
          <w:lang w:eastAsia="bg-BG"/>
        </w:rPr>
        <w:t>and</w:t>
      </w:r>
      <w:r w:rsidR="008B2DE4" w:rsidRPr="00D04484">
        <w:rPr>
          <w:rFonts w:ascii="Times New Roman" w:eastAsia="Times New Roman" w:hAnsi="Times New Roman" w:cs="Times New Roman"/>
          <w:sz w:val="24"/>
          <w:szCs w:val="24"/>
          <w:lang w:val="bg-BG" w:eastAsia="bg-BG"/>
        </w:rPr>
        <w:t xml:space="preserve"> their fair values</w:t>
      </w:r>
      <w:r w:rsidRPr="00D04484">
        <w:rPr>
          <w:rFonts w:ascii="Times New Roman" w:eastAsia="Times New Roman" w:hAnsi="Times New Roman" w:cs="Times New Roman"/>
          <w:sz w:val="24"/>
          <w:szCs w:val="24"/>
          <w:lang w:eastAsia="bg-BG"/>
        </w:rPr>
        <w:t xml:space="preserve">. </w:t>
      </w:r>
    </w:p>
    <w:p w14:paraId="6266CC7F" w14:textId="73DA55DA" w:rsidR="00115867" w:rsidRDefault="00115867" w:rsidP="00115867">
      <w:pPr>
        <w:shd w:val="clear" w:color="auto" w:fill="FFFFFF"/>
        <w:spacing w:after="100" w:afterAutospacing="1" w:line="360" w:lineRule="auto"/>
        <w:jc w:val="both"/>
        <w:rPr>
          <w:rFonts w:ascii="Times New Roman" w:eastAsia="Times New Roman" w:hAnsi="Times New Roman" w:cs="Times New Roman"/>
          <w:sz w:val="24"/>
          <w:szCs w:val="24"/>
          <w:lang w:eastAsia="bg-BG"/>
        </w:rPr>
      </w:pPr>
      <w:r w:rsidRPr="00D04484">
        <w:rPr>
          <w:rFonts w:ascii="Times New Roman" w:eastAsia="Times New Roman" w:hAnsi="Times New Roman" w:cs="Times New Roman"/>
          <w:sz w:val="24"/>
          <w:szCs w:val="24"/>
          <w:lang w:eastAsia="bg-BG"/>
        </w:rPr>
        <w:t>According supporters</w:t>
      </w:r>
      <w:r w:rsidRPr="00D04484">
        <w:rPr>
          <w:rFonts w:ascii="Times New Roman" w:eastAsia="Times New Roman" w:hAnsi="Times New Roman" w:cs="Times New Roman"/>
          <w:sz w:val="24"/>
          <w:szCs w:val="24"/>
          <w:lang w:val="bg-BG" w:eastAsia="bg-BG"/>
        </w:rPr>
        <w:t xml:space="preserve"> of the </w:t>
      </w:r>
      <w:r w:rsidRPr="00D04484">
        <w:rPr>
          <w:rFonts w:ascii="Times New Roman" w:eastAsia="Times New Roman" w:hAnsi="Times New Roman" w:cs="Times New Roman"/>
          <w:sz w:val="24"/>
          <w:szCs w:val="24"/>
          <w:lang w:eastAsia="bg-BG"/>
        </w:rPr>
        <w:t>EMH due to the randomness of the market the investors should invest in a passive low-cost portfolio to minimise the risk of financial losses if make riskier investments.</w:t>
      </w:r>
    </w:p>
    <w:p w14:paraId="402887E6" w14:textId="65D7505C" w:rsidR="00DE7AB6" w:rsidRPr="00573FEE" w:rsidRDefault="000F26CE" w:rsidP="00115867">
      <w:pPr>
        <w:shd w:val="clear" w:color="auto" w:fill="FFFFFF"/>
        <w:spacing w:after="100" w:afterAutospacing="1" w:line="360" w:lineRule="auto"/>
        <w:jc w:val="both"/>
        <w:rPr>
          <w:rFonts w:ascii="Times New Roman" w:eastAsia="Times New Roman" w:hAnsi="Times New Roman" w:cs="Times New Roman"/>
          <w:sz w:val="24"/>
          <w:szCs w:val="24"/>
          <w:lang w:eastAsia="bg-BG"/>
        </w:rPr>
      </w:pPr>
      <w:r w:rsidRPr="00573FEE">
        <w:rPr>
          <w:rFonts w:ascii="Times New Roman" w:eastAsia="Times New Roman" w:hAnsi="Times New Roman" w:cs="Times New Roman"/>
          <w:sz w:val="24"/>
          <w:szCs w:val="24"/>
          <w:lang w:eastAsia="bg-BG"/>
        </w:rPr>
        <w:t xml:space="preserve">One of the reasons to be so difficult to have </w:t>
      </w:r>
      <w:r w:rsidR="00490C6F" w:rsidRPr="00573FEE">
        <w:rPr>
          <w:rFonts w:ascii="Times New Roman" w:eastAsia="Times New Roman" w:hAnsi="Times New Roman" w:cs="Times New Roman"/>
          <w:sz w:val="24"/>
          <w:szCs w:val="24"/>
          <w:lang w:eastAsia="bg-BG"/>
        </w:rPr>
        <w:t>proper</w:t>
      </w:r>
      <w:r w:rsidRPr="00573FEE">
        <w:rPr>
          <w:rFonts w:ascii="Times New Roman" w:eastAsia="Times New Roman" w:hAnsi="Times New Roman" w:cs="Times New Roman"/>
          <w:sz w:val="24"/>
          <w:szCs w:val="24"/>
          <w:lang w:eastAsia="bg-BG"/>
        </w:rPr>
        <w:t xml:space="preserve"> law regulations in European Union and worldwide about cryptocurrency is because it is difficult to be managed the risks related with hard forks, risk of exchange hacks, risk of fatal software bugs, risk some governments making cryptocurrencies illegal and prosecuting developers of ICOs or also risk of miner death after spiral after halving. Assuming EMH means that the crypto investors will have to take the additional risks which lead to Risk and Return Models which had been introduced by Harry Markovitz (1990) in his Portfolio Theory as well as Capital Assets Pricing Model (CAPM) introduced by William Sharpe (1990) according which all returns can be explained by risk. </w:t>
      </w:r>
      <w:r w:rsidR="00F44B9B" w:rsidRPr="00573FEE">
        <w:rPr>
          <w:rFonts w:ascii="Times New Roman" w:eastAsia="Times New Roman" w:hAnsi="Times New Roman" w:cs="Times New Roman"/>
          <w:sz w:val="24"/>
          <w:szCs w:val="24"/>
          <w:lang w:eastAsia="bg-BG"/>
        </w:rPr>
        <w:t xml:space="preserve">But </w:t>
      </w:r>
      <w:r w:rsidR="00F44B9B" w:rsidRPr="00573FEE">
        <w:rPr>
          <w:rFonts w:ascii="Times New Roman" w:eastAsia="Times New Roman" w:hAnsi="Times New Roman" w:cs="Times New Roman"/>
          <w:sz w:val="24"/>
          <w:szCs w:val="24"/>
          <w:lang w:eastAsia="bg-BG"/>
        </w:rPr>
        <w:lastRenderedPageBreak/>
        <w:t xml:space="preserve">it is </w:t>
      </w:r>
      <w:r w:rsidR="00E33156" w:rsidRPr="00573FEE">
        <w:rPr>
          <w:rFonts w:ascii="Times New Roman" w:eastAsia="Times New Roman" w:hAnsi="Times New Roman" w:cs="Times New Roman"/>
          <w:sz w:val="24"/>
          <w:szCs w:val="24"/>
          <w:lang w:eastAsia="bg-BG"/>
        </w:rPr>
        <w:t>difficult</w:t>
      </w:r>
      <w:r w:rsidR="00F44B9B" w:rsidRPr="00573FEE">
        <w:rPr>
          <w:rFonts w:ascii="Times New Roman" w:eastAsia="Times New Roman" w:hAnsi="Times New Roman" w:cs="Times New Roman"/>
          <w:sz w:val="24"/>
          <w:szCs w:val="24"/>
          <w:lang w:eastAsia="bg-BG"/>
        </w:rPr>
        <w:t xml:space="preserve"> to be </w:t>
      </w:r>
      <w:r w:rsidR="00E33156" w:rsidRPr="00573FEE">
        <w:rPr>
          <w:rFonts w:ascii="Times New Roman" w:eastAsia="Times New Roman" w:hAnsi="Times New Roman" w:cs="Times New Roman"/>
          <w:sz w:val="24"/>
          <w:szCs w:val="24"/>
          <w:lang w:eastAsia="bg-BG"/>
        </w:rPr>
        <w:t xml:space="preserve">managed and calculated </w:t>
      </w:r>
      <w:r w:rsidR="00F44B9B" w:rsidRPr="00573FEE">
        <w:rPr>
          <w:rFonts w:ascii="Times New Roman" w:eastAsia="Times New Roman" w:hAnsi="Times New Roman" w:cs="Times New Roman"/>
          <w:sz w:val="24"/>
          <w:szCs w:val="24"/>
          <w:lang w:eastAsia="bg-BG"/>
        </w:rPr>
        <w:t>the risk</w:t>
      </w:r>
      <w:r w:rsidR="003F528D" w:rsidRPr="00573FEE">
        <w:rPr>
          <w:rFonts w:ascii="Times New Roman" w:eastAsia="Times New Roman" w:hAnsi="Times New Roman" w:cs="Times New Roman"/>
          <w:sz w:val="24"/>
          <w:szCs w:val="24"/>
          <w:lang w:eastAsia="bg-BG"/>
        </w:rPr>
        <w:t>s associated with digital currencies</w:t>
      </w:r>
      <w:r w:rsidR="00F44B9B" w:rsidRPr="00573FEE">
        <w:rPr>
          <w:rFonts w:ascii="Times New Roman" w:eastAsia="Times New Roman" w:hAnsi="Times New Roman" w:cs="Times New Roman"/>
          <w:sz w:val="24"/>
          <w:szCs w:val="24"/>
          <w:lang w:eastAsia="bg-BG"/>
        </w:rPr>
        <w:t xml:space="preserve"> </w:t>
      </w:r>
      <w:r w:rsidR="00E33156" w:rsidRPr="00573FEE">
        <w:rPr>
          <w:rFonts w:ascii="Times New Roman" w:eastAsia="Times New Roman" w:hAnsi="Times New Roman" w:cs="Times New Roman"/>
          <w:sz w:val="24"/>
          <w:szCs w:val="24"/>
          <w:lang w:eastAsia="bg-BG"/>
        </w:rPr>
        <w:t>in proper way</w:t>
      </w:r>
      <w:r w:rsidR="003F528D" w:rsidRPr="00573FEE">
        <w:rPr>
          <w:rFonts w:ascii="Times New Roman" w:eastAsia="Times New Roman" w:hAnsi="Times New Roman" w:cs="Times New Roman"/>
          <w:sz w:val="24"/>
          <w:szCs w:val="24"/>
          <w:lang w:eastAsia="bg-BG"/>
        </w:rPr>
        <w:t>. Meanwhile it was confirmed that there have discussions that European Central Bank explores the opportunity to issue its own cryptocurrency</w:t>
      </w:r>
      <w:r w:rsidR="003110E1" w:rsidRPr="00573FEE">
        <w:rPr>
          <w:rStyle w:val="FootnoteReference"/>
          <w:rFonts w:ascii="Times New Roman" w:eastAsia="Times New Roman" w:hAnsi="Times New Roman" w:cs="Times New Roman"/>
          <w:sz w:val="24"/>
          <w:szCs w:val="24"/>
          <w:lang w:eastAsia="bg-BG"/>
        </w:rPr>
        <w:footnoteReference w:id="37"/>
      </w:r>
      <w:r w:rsidR="003F528D" w:rsidRPr="00573FEE">
        <w:rPr>
          <w:rFonts w:ascii="Times New Roman" w:eastAsia="Times New Roman" w:hAnsi="Times New Roman" w:cs="Times New Roman"/>
          <w:sz w:val="24"/>
          <w:szCs w:val="24"/>
          <w:lang w:eastAsia="bg-BG"/>
        </w:rPr>
        <w:t>. It is expected the new anti- money laundering directive (AMLD6) to take effect in December 2020 which will result in new requirements for implementation of stringent controls for member states which aims to be reduced the risk crypto assets pose.</w:t>
      </w:r>
    </w:p>
    <w:p w14:paraId="0C4CFFBF" w14:textId="30D7FF08" w:rsidR="00207C48" w:rsidRPr="00573FEE" w:rsidRDefault="00DE7AB6" w:rsidP="00115867">
      <w:pPr>
        <w:shd w:val="clear" w:color="auto" w:fill="FFFFFF"/>
        <w:spacing w:after="100" w:afterAutospacing="1" w:line="360" w:lineRule="auto"/>
        <w:jc w:val="both"/>
        <w:rPr>
          <w:rFonts w:ascii="Times New Roman" w:hAnsi="Times New Roman" w:cs="Times New Roman"/>
          <w:sz w:val="24"/>
          <w:szCs w:val="24"/>
          <w:shd w:val="clear" w:color="auto" w:fill="FFFFFF"/>
        </w:rPr>
      </w:pPr>
      <w:r w:rsidRPr="00573FEE">
        <w:rPr>
          <w:rFonts w:ascii="Times New Roman" w:hAnsi="Times New Roman" w:cs="Times New Roman"/>
          <w:sz w:val="24"/>
          <w:szCs w:val="24"/>
          <w:shd w:val="clear" w:color="auto" w:fill="FFFFFF"/>
        </w:rPr>
        <w:t xml:space="preserve">The other alternative decision for EU based crypto exchanges and custodian wallets which aims to avoid very strict implementation of law regulations is relocation to </w:t>
      </w:r>
      <w:r w:rsidR="00E45E93" w:rsidRPr="00573FEE">
        <w:rPr>
          <w:rFonts w:ascii="Times New Roman" w:hAnsi="Times New Roman" w:cs="Times New Roman"/>
          <w:sz w:val="24"/>
          <w:szCs w:val="24"/>
          <w:shd w:val="clear" w:color="auto" w:fill="FFFFFF"/>
        </w:rPr>
        <w:t xml:space="preserve">tax heaven country </w:t>
      </w:r>
      <w:r w:rsidRPr="00573FEE">
        <w:rPr>
          <w:rFonts w:ascii="Times New Roman" w:hAnsi="Times New Roman" w:cs="Times New Roman"/>
          <w:sz w:val="24"/>
          <w:szCs w:val="24"/>
          <w:shd w:val="clear" w:color="auto" w:fill="FFFFFF"/>
        </w:rPr>
        <w:t xml:space="preserve">Liechtenstein which has closed UBO register but also </w:t>
      </w:r>
      <w:r w:rsidR="00FF36AD" w:rsidRPr="00573FEE">
        <w:rPr>
          <w:rFonts w:ascii="Times New Roman" w:hAnsi="Times New Roman" w:cs="Times New Roman"/>
          <w:sz w:val="24"/>
          <w:szCs w:val="24"/>
          <w:shd w:val="clear" w:color="auto" w:fill="FFFFFF"/>
        </w:rPr>
        <w:t xml:space="preserve">it </w:t>
      </w:r>
      <w:r w:rsidRPr="00573FEE">
        <w:rPr>
          <w:rFonts w:ascii="Times New Roman" w:hAnsi="Times New Roman" w:cs="Times New Roman"/>
          <w:sz w:val="24"/>
          <w:szCs w:val="24"/>
          <w:shd w:val="clear" w:color="auto" w:fill="FFFFFF"/>
        </w:rPr>
        <w:t>is considered to be the perfect location for FinTech and Blockchain companies</w:t>
      </w:r>
      <w:r w:rsidR="00FF36AD" w:rsidRPr="00573FEE">
        <w:rPr>
          <w:rFonts w:ascii="Times New Roman" w:hAnsi="Times New Roman" w:cs="Times New Roman"/>
          <w:sz w:val="24"/>
          <w:szCs w:val="24"/>
          <w:shd w:val="clear" w:color="auto" w:fill="FFFFFF"/>
        </w:rPr>
        <w:t xml:space="preserve"> where the customers have better protection and decreasing of money laundering due to increased clarity in regulation’s framework. </w:t>
      </w:r>
    </w:p>
    <w:p w14:paraId="087B33B5" w14:textId="297978BB" w:rsidR="00EE39F9" w:rsidRPr="00573FEE" w:rsidRDefault="00EE39F9" w:rsidP="00115867">
      <w:pPr>
        <w:shd w:val="clear" w:color="auto" w:fill="FFFFFF"/>
        <w:spacing w:after="100" w:afterAutospacing="1" w:line="360" w:lineRule="auto"/>
        <w:jc w:val="both"/>
        <w:rPr>
          <w:rFonts w:ascii="Times New Roman" w:hAnsi="Times New Roman" w:cs="Times New Roman"/>
          <w:sz w:val="24"/>
          <w:szCs w:val="24"/>
          <w:shd w:val="clear" w:color="auto" w:fill="FFFFFF"/>
        </w:rPr>
      </w:pPr>
      <w:r w:rsidRPr="00573FEE">
        <w:rPr>
          <w:rFonts w:ascii="Times New Roman" w:hAnsi="Times New Roman" w:cs="Times New Roman"/>
          <w:sz w:val="24"/>
          <w:szCs w:val="24"/>
          <w:shd w:val="clear" w:color="auto" w:fill="FFFFFF"/>
        </w:rPr>
        <w:t xml:space="preserve">The effect of the added costs of compliance with anti- money laundering procedures and thoroughgoing know-your customer procedures will also </w:t>
      </w:r>
      <w:r w:rsidR="00010E85" w:rsidRPr="00573FEE">
        <w:rPr>
          <w:rFonts w:ascii="Times New Roman" w:hAnsi="Times New Roman" w:cs="Times New Roman"/>
          <w:sz w:val="24"/>
          <w:szCs w:val="24"/>
          <w:shd w:val="clear" w:color="auto" w:fill="FFFFFF"/>
        </w:rPr>
        <w:t xml:space="preserve">add additional financial </w:t>
      </w:r>
      <w:r w:rsidRPr="00573FEE">
        <w:rPr>
          <w:rFonts w:ascii="Times New Roman" w:hAnsi="Times New Roman" w:cs="Times New Roman"/>
          <w:sz w:val="24"/>
          <w:szCs w:val="24"/>
          <w:shd w:val="clear" w:color="auto" w:fill="FFFFFF"/>
        </w:rPr>
        <w:t xml:space="preserve">weight to the smaller cryptocurrency exchanges and custodial service providers </w:t>
      </w:r>
      <w:r w:rsidR="00010E85" w:rsidRPr="00573FEE">
        <w:rPr>
          <w:rFonts w:ascii="Times New Roman" w:hAnsi="Times New Roman" w:cs="Times New Roman"/>
          <w:sz w:val="24"/>
          <w:szCs w:val="24"/>
          <w:shd w:val="clear" w:color="auto" w:fill="FFFFFF"/>
        </w:rPr>
        <w:t>and will force them to fold or merge with other firms from crypto industry because it will be very difficult for them to keep their previous profits if follow strictly AML procedures. Which also put the biggest crypto exchanges in advan</w:t>
      </w:r>
      <w:r w:rsidR="00C42BF8" w:rsidRPr="00573FEE">
        <w:rPr>
          <w:rFonts w:ascii="Times New Roman" w:hAnsi="Times New Roman" w:cs="Times New Roman"/>
          <w:sz w:val="24"/>
          <w:szCs w:val="24"/>
          <w:shd w:val="clear" w:color="auto" w:fill="FFFFFF"/>
        </w:rPr>
        <w:t>cing</w:t>
      </w:r>
      <w:r w:rsidR="00010E85" w:rsidRPr="00573FEE">
        <w:rPr>
          <w:rFonts w:ascii="Times New Roman" w:hAnsi="Times New Roman" w:cs="Times New Roman"/>
          <w:sz w:val="24"/>
          <w:szCs w:val="24"/>
          <w:shd w:val="clear" w:color="auto" w:fill="FFFFFF"/>
        </w:rPr>
        <w:t xml:space="preserve"> position </w:t>
      </w:r>
      <w:r w:rsidR="00C42BF8" w:rsidRPr="00573FEE">
        <w:rPr>
          <w:rFonts w:ascii="Times New Roman" w:hAnsi="Times New Roman" w:cs="Times New Roman"/>
          <w:sz w:val="24"/>
          <w:szCs w:val="24"/>
          <w:shd w:val="clear" w:color="auto" w:fill="FFFFFF"/>
        </w:rPr>
        <w:t xml:space="preserve">because they can easier pay their increased costs for KYC procedures and licenses than smaller crypto exchanges and custodian wallets. </w:t>
      </w:r>
    </w:p>
    <w:p w14:paraId="3419675D" w14:textId="45B51E1E" w:rsidR="00C42BF8" w:rsidRPr="00573FEE" w:rsidRDefault="00C42BF8" w:rsidP="00115867">
      <w:pPr>
        <w:shd w:val="clear" w:color="auto" w:fill="FFFFFF"/>
        <w:spacing w:after="100" w:afterAutospacing="1" w:line="360" w:lineRule="auto"/>
        <w:jc w:val="both"/>
        <w:rPr>
          <w:rFonts w:ascii="Times New Roman" w:hAnsi="Times New Roman" w:cs="Times New Roman"/>
          <w:sz w:val="24"/>
          <w:szCs w:val="24"/>
          <w:shd w:val="clear" w:color="auto" w:fill="FFFFFF"/>
        </w:rPr>
      </w:pPr>
      <w:r w:rsidRPr="00573FEE">
        <w:rPr>
          <w:rFonts w:ascii="Times New Roman" w:hAnsi="Times New Roman" w:cs="Times New Roman"/>
          <w:sz w:val="24"/>
          <w:szCs w:val="24"/>
          <w:shd w:val="clear" w:color="auto" w:fill="FFFFFF"/>
        </w:rPr>
        <w:t xml:space="preserve">The other impact from entering the new AML procedures will be closure of some of the smaller crypto firms because they will be unable to cover all increased expenses for KYC procedures and licenses from regulators which will force them if not fold or merge with other companies to close their businesses. </w:t>
      </w:r>
    </w:p>
    <w:p w14:paraId="50512E54" w14:textId="26CBBEC6" w:rsidR="00C42BF8" w:rsidRPr="008541D7" w:rsidRDefault="00C42BF8" w:rsidP="00115867">
      <w:pPr>
        <w:shd w:val="clear" w:color="auto" w:fill="FFFFFF"/>
        <w:spacing w:after="100" w:afterAutospacing="1" w:line="360" w:lineRule="auto"/>
        <w:jc w:val="both"/>
        <w:rPr>
          <w:rFonts w:ascii="Times New Roman" w:hAnsi="Times New Roman" w:cs="Times New Roman"/>
          <w:sz w:val="24"/>
          <w:szCs w:val="24"/>
          <w:shd w:val="clear" w:color="auto" w:fill="FFFFFF"/>
        </w:rPr>
      </w:pPr>
      <w:r w:rsidRPr="00573FEE">
        <w:rPr>
          <w:rFonts w:ascii="Times New Roman" w:hAnsi="Times New Roman" w:cs="Times New Roman"/>
          <w:sz w:val="24"/>
          <w:szCs w:val="24"/>
          <w:shd w:val="clear" w:color="auto" w:fill="FFFFFF"/>
        </w:rPr>
        <w:t>Entering of new AML</w:t>
      </w:r>
      <w:r w:rsidR="00AC0013">
        <w:rPr>
          <w:rFonts w:ascii="Times New Roman" w:hAnsi="Times New Roman" w:cs="Times New Roman"/>
          <w:sz w:val="24"/>
          <w:szCs w:val="24"/>
          <w:shd w:val="clear" w:color="auto" w:fill="FFFFFF"/>
        </w:rPr>
        <w:t xml:space="preserve"> </w:t>
      </w:r>
      <w:r w:rsidRPr="00573FEE">
        <w:rPr>
          <w:rFonts w:ascii="Times New Roman" w:hAnsi="Times New Roman" w:cs="Times New Roman"/>
          <w:sz w:val="24"/>
          <w:szCs w:val="24"/>
          <w:shd w:val="clear" w:color="auto" w:fill="FFFFFF"/>
        </w:rPr>
        <w:t xml:space="preserve">procedures will leave at cryptocurrency market only serious players which have enough financial resources to follow strictly new amendments or which </w:t>
      </w:r>
      <w:r w:rsidR="00AC0013">
        <w:rPr>
          <w:rFonts w:ascii="Times New Roman" w:hAnsi="Times New Roman" w:cs="Times New Roman"/>
          <w:sz w:val="24"/>
          <w:szCs w:val="24"/>
          <w:shd w:val="clear" w:color="auto" w:fill="FFFFFF"/>
        </w:rPr>
        <w:t>have</w:t>
      </w:r>
      <w:r w:rsidRPr="00573FEE">
        <w:rPr>
          <w:rFonts w:ascii="Times New Roman" w:hAnsi="Times New Roman" w:cs="Times New Roman"/>
          <w:sz w:val="24"/>
          <w:szCs w:val="24"/>
          <w:shd w:val="clear" w:color="auto" w:fill="FFFFFF"/>
        </w:rPr>
        <w:t xml:space="preserve"> the resources if not content with new regulatory rules to relocate their business to tax haven countries or offshore entities which are outside of the law jurisdiction like Panama</w:t>
      </w:r>
      <w:r w:rsidR="00E45E93" w:rsidRPr="00573FEE">
        <w:rPr>
          <w:rFonts w:ascii="Times New Roman" w:hAnsi="Times New Roman" w:cs="Times New Roman"/>
          <w:sz w:val="24"/>
          <w:szCs w:val="24"/>
          <w:shd w:val="clear" w:color="auto" w:fill="FFFFFF"/>
        </w:rPr>
        <w:t xml:space="preserve">, the Bahamas, Andorra, Belize, the British Virgin Islands, the Cayman Islands, Lichtenstein, Monaco etc. </w:t>
      </w:r>
      <w:r w:rsidRPr="00573FEE">
        <w:rPr>
          <w:rFonts w:ascii="Times New Roman" w:hAnsi="Times New Roman" w:cs="Times New Roman"/>
          <w:sz w:val="24"/>
          <w:szCs w:val="24"/>
          <w:shd w:val="clear" w:color="auto" w:fill="FFFFFF"/>
        </w:rPr>
        <w:t xml:space="preserve">where the anonymity of the customers can be </w:t>
      </w:r>
      <w:r w:rsidR="00E45E93" w:rsidRPr="00573FEE">
        <w:rPr>
          <w:rFonts w:ascii="Times New Roman" w:hAnsi="Times New Roman" w:cs="Times New Roman"/>
          <w:sz w:val="24"/>
          <w:szCs w:val="24"/>
          <w:shd w:val="clear" w:color="auto" w:fill="FFFFFF"/>
        </w:rPr>
        <w:t xml:space="preserve">kept without completing KYC </w:t>
      </w:r>
      <w:r w:rsidR="00E45E93" w:rsidRPr="00573FEE">
        <w:rPr>
          <w:rFonts w:ascii="Times New Roman" w:hAnsi="Times New Roman" w:cs="Times New Roman"/>
          <w:sz w:val="24"/>
          <w:szCs w:val="24"/>
          <w:shd w:val="clear" w:color="auto" w:fill="FFFFFF"/>
        </w:rPr>
        <w:lastRenderedPageBreak/>
        <w:t xml:space="preserve">checks and which also create conditions for easier money laundering. The customers which </w:t>
      </w:r>
      <w:r w:rsidR="00E45E93" w:rsidRPr="008541D7">
        <w:rPr>
          <w:rFonts w:ascii="Times New Roman" w:hAnsi="Times New Roman" w:cs="Times New Roman"/>
          <w:sz w:val="24"/>
          <w:szCs w:val="24"/>
          <w:shd w:val="clear" w:color="auto" w:fill="FFFFFF"/>
        </w:rPr>
        <w:t xml:space="preserve">choose which custodial service provider or crypto exchange to use for their investments or trading would prefer these ones which are registered in tax haven countries </w:t>
      </w:r>
      <w:r w:rsidRPr="008541D7">
        <w:rPr>
          <w:rFonts w:ascii="Times New Roman" w:hAnsi="Times New Roman" w:cs="Times New Roman"/>
          <w:sz w:val="24"/>
          <w:szCs w:val="24"/>
          <w:shd w:val="clear" w:color="auto" w:fill="FFFFFF"/>
        </w:rPr>
        <w:t xml:space="preserve"> </w:t>
      </w:r>
      <w:r w:rsidR="00E45E93" w:rsidRPr="008541D7">
        <w:rPr>
          <w:rFonts w:ascii="Times New Roman" w:hAnsi="Times New Roman" w:cs="Times New Roman"/>
          <w:sz w:val="24"/>
          <w:szCs w:val="24"/>
          <w:shd w:val="clear" w:color="auto" w:fill="FFFFFF"/>
        </w:rPr>
        <w:t xml:space="preserve">which is premise for paying of less taxes, keeping anonymity, lack of KYC checks and lack of jurisdiction which would check what is the origin of the money invested into cryptocurrencies. </w:t>
      </w:r>
    </w:p>
    <w:p w14:paraId="68FEBDF2" w14:textId="3B4622FD" w:rsidR="00E45E93" w:rsidRPr="008541D7" w:rsidRDefault="00E6168F" w:rsidP="00115867">
      <w:pPr>
        <w:shd w:val="clear" w:color="auto" w:fill="FFFFFF"/>
        <w:spacing w:after="100" w:afterAutospacing="1"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Obviously</w:t>
      </w:r>
      <w:r w:rsidR="00C22B38" w:rsidRPr="008541D7">
        <w:rPr>
          <w:rFonts w:ascii="Times New Roman" w:hAnsi="Times New Roman" w:cs="Times New Roman"/>
          <w:sz w:val="24"/>
          <w:szCs w:val="24"/>
          <w:shd w:val="clear" w:color="auto" w:fill="FFFFFF"/>
        </w:rPr>
        <w:t xml:space="preserve"> for the smaller crypto exchanges and providers of custodial services the new changes will have negative impact for the development of the companies and will impact on their current and future gains. But</w:t>
      </w:r>
      <w:r w:rsidR="00E45E93" w:rsidRPr="008541D7">
        <w:rPr>
          <w:rFonts w:ascii="Times New Roman" w:hAnsi="Times New Roman" w:cs="Times New Roman"/>
          <w:sz w:val="24"/>
          <w:szCs w:val="24"/>
          <w:shd w:val="clear" w:color="auto" w:fill="FFFFFF"/>
        </w:rPr>
        <w:t xml:space="preserve"> the new amendments in AMLD5 will also have positive long- term effect because</w:t>
      </w:r>
      <w:r w:rsidR="00F70714" w:rsidRPr="008541D7">
        <w:rPr>
          <w:rFonts w:ascii="Times New Roman" w:hAnsi="Times New Roman" w:cs="Times New Roman"/>
          <w:sz w:val="24"/>
          <w:szCs w:val="24"/>
          <w:shd w:val="clear" w:color="auto" w:fill="FFFFFF"/>
        </w:rPr>
        <w:t xml:space="preserve"> stricter law regulations will create greater trust in digital currencies from financial institutions in Europe. And if these amendments are implemented in the rest countries worldwide that would create good coordination and cooperation between countries all over the world because</w:t>
      </w:r>
      <w:r w:rsidR="00C22B38" w:rsidRPr="008541D7">
        <w:rPr>
          <w:rFonts w:ascii="Times New Roman" w:hAnsi="Times New Roman" w:cs="Times New Roman"/>
          <w:sz w:val="24"/>
          <w:szCs w:val="24"/>
          <w:shd w:val="clear" w:color="auto" w:fill="FFFFFF"/>
        </w:rPr>
        <w:t xml:space="preserve"> if all of them</w:t>
      </w:r>
      <w:r w:rsidR="00F70714" w:rsidRPr="008541D7">
        <w:rPr>
          <w:rFonts w:ascii="Times New Roman" w:hAnsi="Times New Roman" w:cs="Times New Roman"/>
          <w:sz w:val="24"/>
          <w:szCs w:val="24"/>
          <w:shd w:val="clear" w:color="auto" w:fill="FFFFFF"/>
        </w:rPr>
        <w:t xml:space="preserve"> follow the same regulations’ policies would guarantee serious reduction of the opportunities for money laundering and savings from not payment of taxes for doing its businesses. </w:t>
      </w:r>
    </w:p>
    <w:p w14:paraId="47DDA66B" w14:textId="0CB90C12" w:rsidR="00642E15" w:rsidRPr="008541D7" w:rsidRDefault="00C22B38" w:rsidP="00115867">
      <w:pPr>
        <w:shd w:val="clear" w:color="auto" w:fill="FFFFFF"/>
        <w:spacing w:after="100" w:afterAutospacing="1" w:line="360" w:lineRule="auto"/>
        <w:jc w:val="both"/>
        <w:rPr>
          <w:rFonts w:ascii="Times New Roman" w:hAnsi="Times New Roman" w:cs="Times New Roman"/>
          <w:sz w:val="24"/>
          <w:szCs w:val="24"/>
          <w:shd w:val="clear" w:color="auto" w:fill="FFFFFF"/>
        </w:rPr>
      </w:pPr>
      <w:r w:rsidRPr="008541D7">
        <w:rPr>
          <w:rFonts w:ascii="Times New Roman" w:hAnsi="Times New Roman" w:cs="Times New Roman"/>
          <w:sz w:val="24"/>
          <w:szCs w:val="24"/>
          <w:shd w:val="clear" w:color="auto" w:fill="FFFFFF"/>
        </w:rPr>
        <w:t xml:space="preserve">It also remains unanswered the question how exactly will happen the implementation of new law regulations between the countries in European Union from one country to another when </w:t>
      </w:r>
      <w:r w:rsidR="00642E15" w:rsidRPr="008541D7">
        <w:rPr>
          <w:rFonts w:ascii="Times New Roman" w:hAnsi="Times New Roman" w:cs="Times New Roman"/>
          <w:sz w:val="24"/>
          <w:szCs w:val="24"/>
          <w:shd w:val="clear" w:color="auto" w:fill="FFFFFF"/>
        </w:rPr>
        <w:t xml:space="preserve">although the mandatory requirements for implementation of the Directive every country is on different stage of implementation and with different current law regulations and how exactly will operate, cooperate and coordinate the information to avoid money laundering and terrorist funding under the supervision of the related institutions in European Union. </w:t>
      </w:r>
    </w:p>
    <w:p w14:paraId="42799CF7" w14:textId="235F573C" w:rsidR="008C7F1C" w:rsidRPr="008541D7" w:rsidRDefault="00642E15" w:rsidP="00115867">
      <w:pPr>
        <w:shd w:val="clear" w:color="auto" w:fill="FFFFFF"/>
        <w:spacing w:after="100" w:afterAutospacing="1" w:line="360" w:lineRule="auto"/>
        <w:jc w:val="both"/>
        <w:rPr>
          <w:rFonts w:ascii="Times New Roman" w:hAnsi="Times New Roman" w:cs="Times New Roman"/>
          <w:sz w:val="24"/>
          <w:szCs w:val="24"/>
          <w:shd w:val="clear" w:color="auto" w:fill="FFFFFF"/>
        </w:rPr>
      </w:pPr>
      <w:r w:rsidRPr="008541D7">
        <w:rPr>
          <w:rFonts w:ascii="Times New Roman" w:hAnsi="Times New Roman" w:cs="Times New Roman"/>
          <w:sz w:val="24"/>
          <w:szCs w:val="24"/>
          <w:shd w:val="clear" w:color="auto" w:fill="FFFFFF"/>
        </w:rPr>
        <w:t xml:space="preserve">The development of FinTech and blockchain technologies as well as the other technologies increase the influence of the digital currencies globally and it is already a part of the global financial system so urgently should be found workable decision how </w:t>
      </w:r>
      <w:r w:rsidR="00FC7FB3" w:rsidRPr="008541D7">
        <w:rPr>
          <w:rFonts w:ascii="Times New Roman" w:hAnsi="Times New Roman" w:cs="Times New Roman"/>
          <w:sz w:val="24"/>
          <w:szCs w:val="24"/>
          <w:shd w:val="clear" w:color="auto" w:fill="FFFFFF"/>
        </w:rPr>
        <w:t xml:space="preserve">with proper creation of law regulations to be fully implemented and put on the same level as traditional finance. While the digital currencies are considered by the public as a separate part of the global financial system and not as a part of traditional finance and traditional financial markets it will be difficult to be done workable law framework which to be successfully implemented in all EU based countries when these countries are on different level of development of their regulator’s base until current moment and with different development of economies. The same requirements for implementation of AMLD5 for all EU based countries would be workable decision if all countries had been on the same level of law regulations and acceptance of digital currencies </w:t>
      </w:r>
      <w:r w:rsidR="004C3044" w:rsidRPr="008541D7">
        <w:rPr>
          <w:rFonts w:ascii="Times New Roman" w:hAnsi="Times New Roman" w:cs="Times New Roman"/>
          <w:sz w:val="24"/>
          <w:szCs w:val="24"/>
          <w:shd w:val="clear" w:color="auto" w:fill="FFFFFF"/>
        </w:rPr>
        <w:t xml:space="preserve">before that. That would create easier and smoother way of cooperation and </w:t>
      </w:r>
      <w:r w:rsidR="004C3044" w:rsidRPr="008541D7">
        <w:rPr>
          <w:rFonts w:ascii="Times New Roman" w:hAnsi="Times New Roman" w:cs="Times New Roman"/>
          <w:sz w:val="24"/>
          <w:szCs w:val="24"/>
          <w:shd w:val="clear" w:color="auto" w:fill="FFFFFF"/>
        </w:rPr>
        <w:lastRenderedPageBreak/>
        <w:t xml:space="preserve">coordination between the countries. But it can’t be fully expected with still undeveloped law frameworks for cryptocurrencies and unclear definition for it some countries to be compared and to cooperate adequately and fully with countries with already implemented law regulations and with clear and accurate definition of digital currencies and with developed law regulations. If the countries are on different level of implementation of the directive that also would create difficulties in communication between related institutions in the countries and would delay the process of collaboration which is also another prerequisite for easier money laundering. </w:t>
      </w:r>
      <w:r w:rsidR="00801FB4" w:rsidRPr="008541D7">
        <w:rPr>
          <w:rFonts w:ascii="Times New Roman" w:hAnsi="Times New Roman" w:cs="Times New Roman"/>
          <w:sz w:val="24"/>
          <w:szCs w:val="24"/>
          <w:shd w:val="clear" w:color="auto" w:fill="FFFFFF"/>
        </w:rPr>
        <w:t>Another problem which embarrasses full implementation of AMLD5 is differences in approaches in all 28 EU member states. Different approaches do</w:t>
      </w:r>
      <w:r w:rsidR="001A6D31">
        <w:rPr>
          <w:rFonts w:ascii="Times New Roman" w:hAnsi="Times New Roman" w:cs="Times New Roman"/>
          <w:sz w:val="24"/>
          <w:szCs w:val="24"/>
          <w:shd w:val="clear" w:color="auto" w:fill="FFFFFF"/>
        </w:rPr>
        <w:t xml:space="preserve"> not</w:t>
      </w:r>
      <w:r w:rsidR="00801FB4" w:rsidRPr="008541D7">
        <w:rPr>
          <w:rFonts w:ascii="Times New Roman" w:hAnsi="Times New Roman" w:cs="Times New Roman"/>
          <w:sz w:val="24"/>
          <w:szCs w:val="24"/>
          <w:shd w:val="clear" w:color="auto" w:fill="FFFFFF"/>
        </w:rPr>
        <w:t xml:space="preserve"> let to the countries to achieve good synchronisation between their law frameworks and to cooperate between themselves properly</w:t>
      </w:r>
      <w:r w:rsidR="00A41802" w:rsidRPr="008541D7">
        <w:rPr>
          <w:rFonts w:ascii="Times New Roman" w:hAnsi="Times New Roman" w:cs="Times New Roman"/>
          <w:sz w:val="24"/>
          <w:szCs w:val="24"/>
          <w:shd w:val="clear" w:color="auto" w:fill="FFFFFF"/>
        </w:rPr>
        <w:t xml:space="preserve"> to avoid money laundering and terrorist funding activities. These differences also add layer of complexity when it comes to receiving of license, authorization or registration under AMLD5. Al</w:t>
      </w:r>
      <w:r w:rsidR="001A6D31">
        <w:rPr>
          <w:rFonts w:ascii="Times New Roman" w:hAnsi="Times New Roman" w:cs="Times New Roman"/>
          <w:sz w:val="24"/>
          <w:szCs w:val="24"/>
          <w:shd w:val="clear" w:color="auto" w:fill="FFFFFF"/>
        </w:rPr>
        <w:t xml:space="preserve">so </w:t>
      </w:r>
      <w:r w:rsidR="00A41802" w:rsidRPr="008541D7">
        <w:rPr>
          <w:rFonts w:ascii="Times New Roman" w:hAnsi="Times New Roman" w:cs="Times New Roman"/>
          <w:sz w:val="24"/>
          <w:szCs w:val="24"/>
          <w:shd w:val="clear" w:color="auto" w:fill="FFFFFF"/>
        </w:rPr>
        <w:t xml:space="preserve">in different EU based countries registration fees or fees for receiving of licenses vary which also impact on the decision of the owners of cryptocurrency exchanges when have to choose in which country to register their business. </w:t>
      </w:r>
    </w:p>
    <w:p w14:paraId="01702085" w14:textId="5C6ABC6C" w:rsidR="00642E15" w:rsidRPr="008541D7" w:rsidRDefault="008C7F1C" w:rsidP="00115867">
      <w:pPr>
        <w:shd w:val="clear" w:color="auto" w:fill="FFFFFF"/>
        <w:spacing w:after="100" w:afterAutospacing="1" w:line="360" w:lineRule="auto"/>
        <w:jc w:val="both"/>
        <w:rPr>
          <w:rFonts w:ascii="Times New Roman" w:hAnsi="Times New Roman" w:cs="Times New Roman"/>
          <w:sz w:val="24"/>
          <w:szCs w:val="24"/>
          <w:shd w:val="clear" w:color="auto" w:fill="FFFFFF"/>
        </w:rPr>
      </w:pPr>
      <w:r w:rsidRPr="008541D7">
        <w:rPr>
          <w:rFonts w:ascii="Times New Roman" w:hAnsi="Times New Roman" w:cs="Times New Roman"/>
          <w:sz w:val="24"/>
          <w:szCs w:val="24"/>
          <w:shd w:val="clear" w:color="auto" w:fill="FFFFFF"/>
        </w:rPr>
        <w:t>It is also important to be highlighted that the requirements for registration of the crypto exchanges are considered only for these companies which exchange crypto to fiat transactions. But for companies which only operate crypto to crypto it is not required by law to have a registration with local financial regulator</w:t>
      </w:r>
      <w:r w:rsidR="001A6D31">
        <w:rPr>
          <w:rFonts w:ascii="Times New Roman" w:hAnsi="Times New Roman" w:cs="Times New Roman"/>
          <w:sz w:val="24"/>
          <w:szCs w:val="24"/>
          <w:shd w:val="clear" w:color="auto" w:fill="FFFFFF"/>
        </w:rPr>
        <w:t xml:space="preserve"> which does not exclude the risks for money laundering because through arbitrage from one exchange based in EU to another exchanges based in a country which is </w:t>
      </w:r>
      <w:r w:rsidR="00925515">
        <w:rPr>
          <w:rFonts w:ascii="Times New Roman" w:hAnsi="Times New Roman" w:cs="Times New Roman"/>
          <w:sz w:val="24"/>
          <w:szCs w:val="24"/>
          <w:shd w:val="clear" w:color="auto" w:fill="FFFFFF"/>
        </w:rPr>
        <w:t>o</w:t>
      </w:r>
      <w:r w:rsidR="001A6D31">
        <w:rPr>
          <w:rFonts w:ascii="Times New Roman" w:hAnsi="Times New Roman" w:cs="Times New Roman"/>
          <w:sz w:val="24"/>
          <w:szCs w:val="24"/>
          <w:shd w:val="clear" w:color="auto" w:fill="FFFFFF"/>
        </w:rPr>
        <w:t xml:space="preserve">ut of scope of AMLD5 it easily can be done money laundering without to be necessary to go through fiat exchanges and to do verifications of identity and to prove origin of the money. </w:t>
      </w:r>
    </w:p>
    <w:p w14:paraId="7D6C55AD" w14:textId="3755C7E4" w:rsidR="008C7F1C" w:rsidRPr="008541D7" w:rsidRDefault="008C7F1C" w:rsidP="00115867">
      <w:pPr>
        <w:shd w:val="clear" w:color="auto" w:fill="FFFFFF"/>
        <w:spacing w:after="100" w:afterAutospacing="1" w:line="360" w:lineRule="auto"/>
        <w:jc w:val="both"/>
        <w:rPr>
          <w:rFonts w:ascii="Times New Roman" w:hAnsi="Times New Roman" w:cs="Times New Roman"/>
          <w:sz w:val="24"/>
          <w:szCs w:val="24"/>
          <w:shd w:val="clear" w:color="auto" w:fill="FFFFFF"/>
        </w:rPr>
      </w:pPr>
      <w:r w:rsidRPr="008541D7">
        <w:rPr>
          <w:rFonts w:ascii="Times New Roman" w:hAnsi="Times New Roman" w:cs="Times New Roman"/>
          <w:sz w:val="24"/>
          <w:szCs w:val="24"/>
          <w:shd w:val="clear" w:color="auto" w:fill="FFFFFF"/>
        </w:rPr>
        <w:t xml:space="preserve">It should be also highlighted that not only different approaches in EU member states create difficulties in fully implementation of the Directive. Because the new law regulations are not designed in a way that suits </w:t>
      </w:r>
      <w:r w:rsidR="004B6DDF" w:rsidRPr="008541D7">
        <w:rPr>
          <w:rFonts w:ascii="Times New Roman" w:hAnsi="Times New Roman" w:cs="Times New Roman"/>
          <w:sz w:val="24"/>
          <w:szCs w:val="24"/>
          <w:shd w:val="clear" w:color="auto" w:fill="FFFFFF"/>
        </w:rPr>
        <w:t xml:space="preserve">every social or economic situation in different EU based countries. </w:t>
      </w:r>
    </w:p>
    <w:p w14:paraId="7B325EC7" w14:textId="0D437C08" w:rsidR="00C22B38" w:rsidRDefault="00C01AE5" w:rsidP="00115867">
      <w:pPr>
        <w:shd w:val="clear" w:color="auto" w:fill="FFFFFF"/>
        <w:spacing w:after="100" w:afterAutospacing="1" w:line="360" w:lineRule="auto"/>
        <w:jc w:val="both"/>
        <w:rPr>
          <w:rFonts w:ascii="Times New Roman" w:hAnsi="Times New Roman" w:cs="Times New Roman"/>
          <w:sz w:val="24"/>
          <w:szCs w:val="24"/>
          <w:shd w:val="clear" w:color="auto" w:fill="FFFFFF"/>
        </w:rPr>
      </w:pPr>
      <w:r w:rsidRPr="008541D7">
        <w:rPr>
          <w:rFonts w:ascii="Times New Roman" w:hAnsi="Times New Roman" w:cs="Times New Roman"/>
          <w:sz w:val="24"/>
          <w:szCs w:val="24"/>
          <w:shd w:val="clear" w:color="auto" w:fill="FFFFFF"/>
        </w:rPr>
        <w:t xml:space="preserve">For some crypto exchanges also is not acceptable stricter requirements for KYC which will </w:t>
      </w:r>
      <w:r w:rsidR="00C03045" w:rsidRPr="008541D7">
        <w:rPr>
          <w:rFonts w:ascii="Times New Roman" w:hAnsi="Times New Roman" w:cs="Times New Roman"/>
          <w:sz w:val="24"/>
          <w:szCs w:val="24"/>
          <w:shd w:val="clear" w:color="auto" w:fill="FFFFFF"/>
        </w:rPr>
        <w:t xml:space="preserve">reveal the identity of cryptocurrency holders and traders which would want to stay anonymous and could prefer to move to other crypto exchanges which are out of the </w:t>
      </w:r>
      <w:r w:rsidR="00D02402" w:rsidRPr="008541D7">
        <w:rPr>
          <w:rFonts w:ascii="Times New Roman" w:hAnsi="Times New Roman" w:cs="Times New Roman"/>
          <w:sz w:val="24"/>
          <w:szCs w:val="24"/>
          <w:shd w:val="clear" w:color="auto" w:fill="FFFFFF"/>
        </w:rPr>
        <w:t xml:space="preserve">scope of </w:t>
      </w:r>
      <w:r w:rsidR="00C03045" w:rsidRPr="008541D7">
        <w:rPr>
          <w:rFonts w:ascii="Times New Roman" w:hAnsi="Times New Roman" w:cs="Times New Roman"/>
          <w:sz w:val="24"/>
          <w:szCs w:val="24"/>
          <w:shd w:val="clear" w:color="auto" w:fill="FFFFFF"/>
        </w:rPr>
        <w:t xml:space="preserve">AMLD5 regulations and out of European Union. </w:t>
      </w:r>
    </w:p>
    <w:p w14:paraId="4D3A569E" w14:textId="6491C289" w:rsidR="005D36A2" w:rsidRDefault="00102182" w:rsidP="00115867">
      <w:pPr>
        <w:shd w:val="clear" w:color="auto" w:fill="FFFFFF"/>
        <w:spacing w:after="100" w:afterAutospacing="1"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European Union should set minimum standards </w:t>
      </w:r>
      <w:r w:rsidR="005D36A2">
        <w:rPr>
          <w:rFonts w:ascii="Times New Roman" w:hAnsi="Times New Roman" w:cs="Times New Roman"/>
          <w:sz w:val="24"/>
          <w:szCs w:val="24"/>
          <w:shd w:val="clear" w:color="auto" w:fill="FFFFFF"/>
        </w:rPr>
        <w:t xml:space="preserve">and requirements </w:t>
      </w:r>
      <w:r>
        <w:rPr>
          <w:rFonts w:ascii="Times New Roman" w:hAnsi="Times New Roman" w:cs="Times New Roman"/>
          <w:sz w:val="24"/>
          <w:szCs w:val="24"/>
          <w:shd w:val="clear" w:color="auto" w:fill="FFFFFF"/>
        </w:rPr>
        <w:t>for taxation purposes</w:t>
      </w:r>
      <w:r w:rsidR="005D36A2">
        <w:rPr>
          <w:rFonts w:ascii="Times New Roman" w:hAnsi="Times New Roman" w:cs="Times New Roman"/>
          <w:sz w:val="24"/>
          <w:szCs w:val="24"/>
          <w:shd w:val="clear" w:color="auto" w:fill="FFFFFF"/>
        </w:rPr>
        <w:t xml:space="preserve"> for EU located countries</w:t>
      </w:r>
      <w:r>
        <w:rPr>
          <w:rFonts w:ascii="Times New Roman" w:hAnsi="Times New Roman" w:cs="Times New Roman"/>
          <w:sz w:val="24"/>
          <w:szCs w:val="24"/>
          <w:shd w:val="clear" w:color="auto" w:fill="FFFFFF"/>
        </w:rPr>
        <w:t xml:space="preserve"> which obligate national governments and intermediaries to do effective control and monitoring of the virtual transactions</w:t>
      </w:r>
      <w:r w:rsidR="00D0710D">
        <w:rPr>
          <w:rFonts w:ascii="Times New Roman" w:hAnsi="Times New Roman" w:cs="Times New Roman"/>
          <w:sz w:val="24"/>
          <w:szCs w:val="24"/>
          <w:shd w:val="clear" w:color="auto" w:fill="FFFFFF"/>
        </w:rPr>
        <w:t xml:space="preserve"> related with cryptocurrencies</w:t>
      </w:r>
      <w:r>
        <w:rPr>
          <w:rFonts w:ascii="Times New Roman" w:hAnsi="Times New Roman" w:cs="Times New Roman"/>
          <w:sz w:val="24"/>
          <w:szCs w:val="24"/>
          <w:shd w:val="clear" w:color="auto" w:fill="FFFFFF"/>
        </w:rPr>
        <w:t xml:space="preserve"> and record keeping of digital holdings. </w:t>
      </w:r>
      <w:r w:rsidR="005D36A2">
        <w:rPr>
          <w:rFonts w:ascii="Times New Roman" w:hAnsi="Times New Roman" w:cs="Times New Roman"/>
          <w:sz w:val="24"/>
          <w:szCs w:val="24"/>
          <w:shd w:val="clear" w:color="auto" w:fill="FFFFFF"/>
        </w:rPr>
        <w:t xml:space="preserve">They should range from anti-money laundering measures and compliance with existing legislation in AMLD5, retention of customer data and collection and cyber security. </w:t>
      </w:r>
      <w:r>
        <w:rPr>
          <w:rFonts w:ascii="Times New Roman" w:hAnsi="Times New Roman" w:cs="Times New Roman"/>
          <w:sz w:val="24"/>
          <w:szCs w:val="24"/>
          <w:shd w:val="clear" w:color="auto" w:fill="FFFFFF"/>
        </w:rPr>
        <w:t>This action prevents tax fraud, uncertainty and confusion for customers</w:t>
      </w:r>
      <w:r w:rsidR="005D36A2">
        <w:rPr>
          <w:rFonts w:ascii="Times New Roman" w:hAnsi="Times New Roman" w:cs="Times New Roman"/>
          <w:sz w:val="24"/>
          <w:szCs w:val="24"/>
          <w:shd w:val="clear" w:color="auto" w:fill="FFFFFF"/>
        </w:rPr>
        <w:t xml:space="preserve"> which are confused from different taxation rates in different EU member states and different requirements and standards. </w:t>
      </w:r>
    </w:p>
    <w:p w14:paraId="369ADFEA" w14:textId="5A09CA89" w:rsidR="005D36A2" w:rsidRPr="004D3843" w:rsidRDefault="005D36A2" w:rsidP="00115867">
      <w:pPr>
        <w:shd w:val="clear" w:color="auto" w:fill="FFFFFF"/>
        <w:spacing w:after="100" w:afterAutospacing="1" w:line="360" w:lineRule="auto"/>
        <w:jc w:val="both"/>
        <w:rPr>
          <w:rFonts w:ascii="Times New Roman" w:hAnsi="Times New Roman" w:cs="Times New Roman"/>
          <w:sz w:val="24"/>
          <w:szCs w:val="24"/>
          <w:shd w:val="clear" w:color="auto" w:fill="FFFFFF"/>
          <w:lang w:val="bg-BG"/>
        </w:rPr>
      </w:pPr>
      <w:r>
        <w:rPr>
          <w:rFonts w:ascii="Times New Roman" w:hAnsi="Times New Roman" w:cs="Times New Roman"/>
          <w:sz w:val="24"/>
          <w:szCs w:val="24"/>
          <w:shd w:val="clear" w:color="auto" w:fill="FFFFFF"/>
        </w:rPr>
        <w:t xml:space="preserve">European Union should provide bodies such as FATF which to have an oversight and monitoring function over the relevant intermediaries which cooperate with the customers and </w:t>
      </w:r>
      <w:r w:rsidR="00D0710D">
        <w:rPr>
          <w:rFonts w:ascii="Times New Roman" w:hAnsi="Times New Roman" w:cs="Times New Roman"/>
          <w:sz w:val="24"/>
          <w:szCs w:val="24"/>
          <w:shd w:val="clear" w:color="auto" w:fill="FFFFFF"/>
        </w:rPr>
        <w:t xml:space="preserve">protect </w:t>
      </w:r>
      <w:r>
        <w:rPr>
          <w:rFonts w:ascii="Times New Roman" w:hAnsi="Times New Roman" w:cs="Times New Roman"/>
          <w:sz w:val="24"/>
          <w:szCs w:val="24"/>
          <w:shd w:val="clear" w:color="auto" w:fill="FFFFFF"/>
        </w:rPr>
        <w:t xml:space="preserve">them </w:t>
      </w:r>
      <w:r w:rsidR="00D0710D">
        <w:rPr>
          <w:rFonts w:ascii="Times New Roman" w:hAnsi="Times New Roman" w:cs="Times New Roman"/>
          <w:sz w:val="24"/>
          <w:szCs w:val="24"/>
          <w:shd w:val="clear" w:color="auto" w:fill="FFFFFF"/>
        </w:rPr>
        <w:t xml:space="preserve">from preceding consumer risks related with purchasing or investing in cryptocurrencies if they are not aware for the risks of hacking, fraud or </w:t>
      </w:r>
      <w:r w:rsidR="005E0FDB">
        <w:rPr>
          <w:rFonts w:ascii="Times New Roman" w:hAnsi="Times New Roman" w:cs="Times New Roman"/>
          <w:sz w:val="24"/>
          <w:szCs w:val="24"/>
          <w:shd w:val="clear" w:color="auto" w:fill="FFFFFF"/>
        </w:rPr>
        <w:t xml:space="preserve">risk related with </w:t>
      </w:r>
      <w:r w:rsidR="00D0710D">
        <w:rPr>
          <w:rFonts w:ascii="Times New Roman" w:hAnsi="Times New Roman" w:cs="Times New Roman"/>
          <w:sz w:val="24"/>
          <w:szCs w:val="24"/>
          <w:shd w:val="clear" w:color="auto" w:fill="FFFFFF"/>
        </w:rPr>
        <w:t>cyber security when the crypto exchanges do not offer any protection for their users and can’t guarantee that won’t have cases of leaking of personal data after complet</w:t>
      </w:r>
      <w:r w:rsidR="00925515">
        <w:rPr>
          <w:rFonts w:ascii="Times New Roman" w:hAnsi="Times New Roman" w:cs="Times New Roman"/>
          <w:sz w:val="24"/>
          <w:szCs w:val="24"/>
          <w:shd w:val="clear" w:color="auto" w:fill="FFFFFF"/>
        </w:rPr>
        <w:t xml:space="preserve">ion of </w:t>
      </w:r>
      <w:r w:rsidR="00D0710D">
        <w:rPr>
          <w:rFonts w:ascii="Times New Roman" w:hAnsi="Times New Roman" w:cs="Times New Roman"/>
          <w:sz w:val="24"/>
          <w:szCs w:val="24"/>
          <w:shd w:val="clear" w:color="auto" w:fill="FFFFFF"/>
        </w:rPr>
        <w:t xml:space="preserve"> KYC procedures</w:t>
      </w:r>
      <w:r w:rsidR="00FF2ED3">
        <w:rPr>
          <w:rFonts w:ascii="Times New Roman" w:hAnsi="Times New Roman" w:cs="Times New Roman"/>
          <w:sz w:val="24"/>
          <w:szCs w:val="24"/>
          <w:shd w:val="clear" w:color="auto" w:fill="FFFFFF"/>
        </w:rPr>
        <w:t xml:space="preserve"> or to guarantee that in case of compromising of the crypto exchange due to hacking the customers won’t lose their digital holdings which hadn’t been held in cold wallet storage. EU should set guidelines for ensuring safety of customers and how to be safely kept their personal data which had been previously provided for KYC purposes</w:t>
      </w:r>
      <w:r w:rsidR="004D3843">
        <w:rPr>
          <w:rFonts w:ascii="Times New Roman" w:hAnsi="Times New Roman" w:cs="Times New Roman"/>
          <w:sz w:val="24"/>
          <w:szCs w:val="24"/>
          <w:shd w:val="clear" w:color="auto" w:fill="FFFFFF"/>
        </w:rPr>
        <w:t xml:space="preserve"> according AMLD5</w:t>
      </w:r>
      <w:r w:rsidR="00FF2ED3">
        <w:rPr>
          <w:rFonts w:ascii="Times New Roman" w:hAnsi="Times New Roman" w:cs="Times New Roman"/>
          <w:sz w:val="24"/>
          <w:szCs w:val="24"/>
          <w:shd w:val="clear" w:color="auto" w:fill="FFFFFF"/>
        </w:rPr>
        <w:t xml:space="preserve">. It should have strict rules about </w:t>
      </w:r>
      <w:r w:rsidR="004D3843">
        <w:rPr>
          <w:rFonts w:ascii="Times New Roman" w:hAnsi="Times New Roman" w:cs="Times New Roman"/>
          <w:sz w:val="24"/>
          <w:szCs w:val="24"/>
          <w:shd w:val="clear" w:color="auto" w:fill="FFFFFF"/>
        </w:rPr>
        <w:t xml:space="preserve">prevention of consumer risks which assuredly will impact on crypto exchanges and </w:t>
      </w:r>
      <w:r w:rsidR="005E0FDB">
        <w:rPr>
          <w:rFonts w:ascii="Times New Roman" w:hAnsi="Times New Roman" w:cs="Times New Roman"/>
          <w:sz w:val="24"/>
          <w:szCs w:val="24"/>
          <w:shd w:val="clear" w:color="auto" w:fill="FFFFFF"/>
        </w:rPr>
        <w:t xml:space="preserve">custodian wallets and on their personal way of data storage. </w:t>
      </w:r>
    </w:p>
    <w:p w14:paraId="5F619624" w14:textId="09B55331" w:rsidR="00115867" w:rsidRPr="006307B7" w:rsidRDefault="00115867" w:rsidP="00115867">
      <w:pPr>
        <w:shd w:val="clear" w:color="auto" w:fill="FFFFFF"/>
        <w:spacing w:after="100" w:afterAutospacing="1" w:line="360" w:lineRule="auto"/>
        <w:jc w:val="both"/>
        <w:rPr>
          <w:rFonts w:ascii="Times New Roman" w:eastAsia="Times New Roman" w:hAnsi="Times New Roman" w:cs="Times New Roman"/>
          <w:sz w:val="24"/>
          <w:szCs w:val="24"/>
          <w:lang w:eastAsia="bg-BG"/>
        </w:rPr>
      </w:pPr>
      <w:r w:rsidRPr="00D04484">
        <w:rPr>
          <w:rFonts w:ascii="Times New Roman" w:eastAsia="Times New Roman" w:hAnsi="Times New Roman" w:cs="Times New Roman"/>
          <w:sz w:val="24"/>
          <w:szCs w:val="24"/>
          <w:lang w:eastAsia="bg-BG"/>
        </w:rPr>
        <w:t xml:space="preserve">In the context of modern understanding of trends of cryptocurrency markets it is important to be highlighted that the fundamental and technical analyses couldn’t be fully used in taking investment decisions because without inside information (which is illegally to be given and used) prices of cryptocurrencies couldn’t be fully predicted based only on the traditional concepts and it could lead </w:t>
      </w:r>
      <w:r w:rsidR="001A6D31">
        <w:rPr>
          <w:rFonts w:ascii="Times New Roman" w:eastAsia="Times New Roman" w:hAnsi="Times New Roman" w:cs="Times New Roman"/>
          <w:sz w:val="24"/>
          <w:szCs w:val="24"/>
          <w:lang w:eastAsia="bg-BG"/>
        </w:rPr>
        <w:t xml:space="preserve">to </w:t>
      </w:r>
      <w:r w:rsidRPr="00D04484">
        <w:rPr>
          <w:rFonts w:ascii="Times New Roman" w:eastAsia="Times New Roman" w:hAnsi="Times New Roman" w:cs="Times New Roman"/>
          <w:sz w:val="24"/>
          <w:szCs w:val="24"/>
          <w:lang w:eastAsia="bg-BG"/>
        </w:rPr>
        <w:t>l</w:t>
      </w:r>
      <w:r w:rsidR="001A6D31">
        <w:rPr>
          <w:rFonts w:ascii="Times New Roman" w:eastAsia="Times New Roman" w:hAnsi="Times New Roman" w:cs="Times New Roman"/>
          <w:sz w:val="24"/>
          <w:szCs w:val="24"/>
          <w:lang w:eastAsia="bg-BG"/>
        </w:rPr>
        <w:t xml:space="preserve">osing </w:t>
      </w:r>
      <w:r w:rsidRPr="00D04484">
        <w:rPr>
          <w:rFonts w:ascii="Times New Roman" w:eastAsia="Times New Roman" w:hAnsi="Times New Roman" w:cs="Times New Roman"/>
          <w:sz w:val="24"/>
          <w:szCs w:val="24"/>
          <w:lang w:eastAsia="bg-BG"/>
        </w:rPr>
        <w:t xml:space="preserve">of money for the investors. So in this case the best decision which would prevent crypto investors from unpredicted and unexpected losses due to significant reduction of the prices of the coins in </w:t>
      </w:r>
      <w:r w:rsidR="00E77629" w:rsidRPr="00D04484">
        <w:rPr>
          <w:rFonts w:ascii="Times New Roman" w:eastAsia="Times New Roman" w:hAnsi="Times New Roman" w:cs="Times New Roman"/>
          <w:sz w:val="24"/>
          <w:szCs w:val="24"/>
          <w:lang w:eastAsia="bg-BG"/>
        </w:rPr>
        <w:t xml:space="preserve">their </w:t>
      </w:r>
      <w:r w:rsidRPr="00D04484">
        <w:rPr>
          <w:rFonts w:ascii="Times New Roman" w:eastAsia="Times New Roman" w:hAnsi="Times New Roman" w:cs="Times New Roman"/>
          <w:sz w:val="24"/>
          <w:szCs w:val="24"/>
          <w:lang w:eastAsia="bg-BG"/>
        </w:rPr>
        <w:t>investment portfolio is to follow traditional financial concept  and to invest in low-risk investments and investments with higher risk but expectable good profit and with reasonable amounts.</w:t>
      </w:r>
      <w:r w:rsidR="007E6A63">
        <w:rPr>
          <w:rFonts w:ascii="Times New Roman" w:eastAsia="Times New Roman" w:hAnsi="Times New Roman" w:cs="Times New Roman"/>
          <w:sz w:val="24"/>
          <w:szCs w:val="24"/>
          <w:lang w:eastAsia="bg-BG"/>
        </w:rPr>
        <w:t xml:space="preserve"> </w:t>
      </w:r>
      <w:r w:rsidR="007E6A63" w:rsidRPr="006307B7">
        <w:rPr>
          <w:rFonts w:ascii="Times New Roman" w:eastAsia="Times New Roman" w:hAnsi="Times New Roman" w:cs="Times New Roman"/>
          <w:sz w:val="24"/>
          <w:szCs w:val="24"/>
          <w:lang w:eastAsia="bg-BG"/>
        </w:rPr>
        <w:t>It should be highlighted why law regulations are so important for any cryptocurrency project. Because if the cryptocurrency project does not comply with the law regulations that could have detrimental effect on the price of the digital assets in the future and then no matter</w:t>
      </w:r>
      <w:r w:rsidR="001A6D31">
        <w:rPr>
          <w:rFonts w:ascii="Times New Roman" w:eastAsia="Times New Roman" w:hAnsi="Times New Roman" w:cs="Times New Roman"/>
          <w:sz w:val="24"/>
          <w:szCs w:val="24"/>
          <w:lang w:eastAsia="bg-BG"/>
        </w:rPr>
        <w:t xml:space="preserve"> if</w:t>
      </w:r>
      <w:r w:rsidR="007E6A63" w:rsidRPr="006307B7">
        <w:rPr>
          <w:rFonts w:ascii="Times New Roman" w:eastAsia="Times New Roman" w:hAnsi="Times New Roman" w:cs="Times New Roman"/>
          <w:sz w:val="24"/>
          <w:szCs w:val="24"/>
          <w:lang w:eastAsia="bg-BG"/>
        </w:rPr>
        <w:t xml:space="preserve"> it </w:t>
      </w:r>
      <w:r w:rsidR="001A6D31">
        <w:rPr>
          <w:rFonts w:ascii="Times New Roman" w:eastAsia="Times New Roman" w:hAnsi="Times New Roman" w:cs="Times New Roman"/>
          <w:sz w:val="24"/>
          <w:szCs w:val="24"/>
          <w:lang w:eastAsia="bg-BG"/>
        </w:rPr>
        <w:t>had been</w:t>
      </w:r>
      <w:r w:rsidR="007E6A63" w:rsidRPr="006307B7">
        <w:rPr>
          <w:rFonts w:ascii="Times New Roman" w:eastAsia="Times New Roman" w:hAnsi="Times New Roman" w:cs="Times New Roman"/>
          <w:sz w:val="24"/>
          <w:szCs w:val="24"/>
          <w:lang w:eastAsia="bg-BG"/>
        </w:rPr>
        <w:t xml:space="preserve"> used fundamental or technical </w:t>
      </w:r>
      <w:r w:rsidR="007E6A63" w:rsidRPr="006307B7">
        <w:rPr>
          <w:rFonts w:ascii="Times New Roman" w:eastAsia="Times New Roman" w:hAnsi="Times New Roman" w:cs="Times New Roman"/>
          <w:sz w:val="24"/>
          <w:szCs w:val="24"/>
          <w:lang w:eastAsia="bg-BG"/>
        </w:rPr>
        <w:lastRenderedPageBreak/>
        <w:t xml:space="preserve">analysis to </w:t>
      </w:r>
      <w:r w:rsidR="00BC0A15" w:rsidRPr="006307B7">
        <w:rPr>
          <w:rFonts w:ascii="Times New Roman" w:eastAsia="Times New Roman" w:hAnsi="Times New Roman" w:cs="Times New Roman"/>
          <w:sz w:val="24"/>
          <w:szCs w:val="24"/>
          <w:lang w:eastAsia="bg-BG"/>
        </w:rPr>
        <w:t>predict the price of the coins, it wouldn’t be helpful and could also lead to huge los</w:t>
      </w:r>
      <w:r w:rsidR="003C1692">
        <w:rPr>
          <w:rFonts w:ascii="Times New Roman" w:eastAsia="Times New Roman" w:hAnsi="Times New Roman" w:cs="Times New Roman"/>
          <w:sz w:val="24"/>
          <w:szCs w:val="24"/>
          <w:lang w:eastAsia="bg-BG"/>
        </w:rPr>
        <w:t>s</w:t>
      </w:r>
      <w:r w:rsidR="00BC0A15" w:rsidRPr="006307B7">
        <w:rPr>
          <w:rFonts w:ascii="Times New Roman" w:eastAsia="Times New Roman" w:hAnsi="Times New Roman" w:cs="Times New Roman"/>
          <w:sz w:val="24"/>
          <w:szCs w:val="24"/>
          <w:lang w:eastAsia="bg-BG"/>
        </w:rPr>
        <w:t xml:space="preserve">es for the investors and traders. So before uses fundamental or technical analysis for taking investment decision it is also very important for the investors to check if the crypto asset under review complies with law regulations and if does not comply should be avoided as an investment. </w:t>
      </w:r>
    </w:p>
    <w:p w14:paraId="2768C06E" w14:textId="6F9B8371" w:rsidR="00E77629" w:rsidRPr="00D04484" w:rsidRDefault="00E77629" w:rsidP="00115867">
      <w:pPr>
        <w:shd w:val="clear" w:color="auto" w:fill="FFFFFF"/>
        <w:spacing w:after="100" w:afterAutospacing="1" w:line="360" w:lineRule="auto"/>
        <w:jc w:val="both"/>
        <w:rPr>
          <w:rFonts w:ascii="Times New Roman" w:eastAsia="Times New Roman" w:hAnsi="Times New Roman" w:cs="Times New Roman"/>
          <w:sz w:val="24"/>
          <w:szCs w:val="24"/>
          <w:lang w:eastAsia="bg-BG"/>
        </w:rPr>
      </w:pPr>
      <w:r w:rsidRPr="00D04484">
        <w:rPr>
          <w:rFonts w:ascii="Times New Roman" w:eastAsia="Times New Roman" w:hAnsi="Times New Roman" w:cs="Times New Roman"/>
          <w:sz w:val="24"/>
          <w:szCs w:val="24"/>
          <w:lang w:eastAsia="bg-BG"/>
        </w:rPr>
        <w:t>As already had been stated in current research study there</w:t>
      </w:r>
      <w:r w:rsidR="00FB4EC6">
        <w:rPr>
          <w:rFonts w:ascii="Times New Roman" w:eastAsia="Times New Roman" w:hAnsi="Times New Roman" w:cs="Times New Roman"/>
          <w:sz w:val="24"/>
          <w:szCs w:val="24"/>
          <w:lang w:eastAsia="bg-BG"/>
        </w:rPr>
        <w:t xml:space="preserve"> has</w:t>
      </w:r>
      <w:r w:rsidRPr="00D04484">
        <w:rPr>
          <w:rFonts w:ascii="Times New Roman" w:eastAsia="Times New Roman" w:hAnsi="Times New Roman" w:cs="Times New Roman"/>
          <w:sz w:val="24"/>
          <w:szCs w:val="24"/>
          <w:lang w:eastAsia="bg-BG"/>
        </w:rPr>
        <w:t xml:space="preserve"> no historical evidence of </w:t>
      </w:r>
      <w:r w:rsidR="00B57A67" w:rsidRPr="00D04484">
        <w:rPr>
          <w:rFonts w:ascii="Times New Roman" w:eastAsia="Times New Roman" w:hAnsi="Times New Roman" w:cs="Times New Roman"/>
          <w:sz w:val="24"/>
          <w:szCs w:val="24"/>
          <w:lang w:eastAsia="bg-BG"/>
        </w:rPr>
        <w:t xml:space="preserve">behaviour of cryptocurrency investors and movement of digital coins during financial crisis. But the behaviour of the people during previous financial crisis shows that in difficult times of financial uncertainty when it is not clear if their money will be undervalued or not, they prefer to invest in alternative assets. </w:t>
      </w:r>
      <w:r w:rsidR="00806F35" w:rsidRPr="00D04484">
        <w:rPr>
          <w:rFonts w:ascii="Times New Roman" w:eastAsia="Times New Roman" w:hAnsi="Times New Roman" w:cs="Times New Roman"/>
          <w:sz w:val="24"/>
          <w:szCs w:val="24"/>
          <w:lang w:eastAsia="bg-BG"/>
        </w:rPr>
        <w:t>So,</w:t>
      </w:r>
      <w:r w:rsidR="00B57A67" w:rsidRPr="00D04484">
        <w:rPr>
          <w:rFonts w:ascii="Times New Roman" w:eastAsia="Times New Roman" w:hAnsi="Times New Roman" w:cs="Times New Roman"/>
          <w:sz w:val="24"/>
          <w:szCs w:val="24"/>
          <w:lang w:eastAsia="bg-BG"/>
        </w:rPr>
        <w:t xml:space="preserve"> it can’t be predicted what would be the behaviour of crypto investors and traditional financial investors during next financial crisis but it’s sure that next financial crisis will be different from the previous. In last financial crisis in 2008 there had available alternative assets such as gold, silver and real estate. But not alternative digital assets which in next financial crisis could be alternative option for investment instead of traditional well- known investment decision</w:t>
      </w:r>
      <w:r w:rsidR="00FB4EC6">
        <w:rPr>
          <w:rFonts w:ascii="Times New Roman" w:eastAsia="Times New Roman" w:hAnsi="Times New Roman" w:cs="Times New Roman"/>
          <w:sz w:val="24"/>
          <w:szCs w:val="24"/>
          <w:lang w:eastAsia="bg-BG"/>
        </w:rPr>
        <w:t>s</w:t>
      </w:r>
      <w:r w:rsidR="00B57A67" w:rsidRPr="00D04484">
        <w:rPr>
          <w:rFonts w:ascii="Times New Roman" w:eastAsia="Times New Roman" w:hAnsi="Times New Roman" w:cs="Times New Roman"/>
          <w:sz w:val="24"/>
          <w:szCs w:val="24"/>
          <w:lang w:eastAsia="bg-BG"/>
        </w:rPr>
        <w:t xml:space="preserve">.  </w:t>
      </w:r>
      <w:r w:rsidR="00FB4EC6">
        <w:rPr>
          <w:rFonts w:ascii="Times New Roman" w:eastAsia="Times New Roman" w:hAnsi="Times New Roman" w:cs="Times New Roman"/>
          <w:sz w:val="24"/>
          <w:szCs w:val="24"/>
          <w:lang w:eastAsia="bg-BG"/>
        </w:rPr>
        <w:t>I</w:t>
      </w:r>
      <w:r w:rsidR="00300680" w:rsidRPr="00D04484">
        <w:rPr>
          <w:rFonts w:ascii="Times New Roman" w:eastAsia="Times New Roman" w:hAnsi="Times New Roman" w:cs="Times New Roman"/>
          <w:sz w:val="24"/>
          <w:szCs w:val="24"/>
          <w:lang w:eastAsia="bg-BG"/>
        </w:rPr>
        <w:t>t is expected next times of financial uncertainty worldwide to have redirection of investments from traditional financial assets to alternative digital currencies</w:t>
      </w:r>
      <w:r w:rsidR="007E5ED5" w:rsidRPr="00D04484">
        <w:rPr>
          <w:rFonts w:ascii="Times New Roman" w:eastAsia="Times New Roman" w:hAnsi="Times New Roman" w:cs="Times New Roman"/>
          <w:sz w:val="24"/>
          <w:szCs w:val="24"/>
          <w:lang w:val="bg-BG" w:eastAsia="bg-BG"/>
        </w:rPr>
        <w:t xml:space="preserve"> </w:t>
      </w:r>
      <w:r w:rsidR="007E5ED5" w:rsidRPr="00D04484">
        <w:rPr>
          <w:rFonts w:ascii="Times New Roman" w:eastAsia="Times New Roman" w:hAnsi="Times New Roman" w:cs="Times New Roman"/>
          <w:sz w:val="24"/>
          <w:szCs w:val="24"/>
          <w:lang w:eastAsia="bg-BG"/>
        </w:rPr>
        <w:t xml:space="preserve">because investors see digital currencies as an alternative to hedge against the upcoming fiat crash. It </w:t>
      </w:r>
      <w:r w:rsidR="00DF4214" w:rsidRPr="00D04484">
        <w:rPr>
          <w:rFonts w:ascii="Times New Roman" w:eastAsia="Times New Roman" w:hAnsi="Times New Roman" w:cs="Times New Roman"/>
          <w:sz w:val="24"/>
          <w:szCs w:val="24"/>
          <w:lang w:eastAsia="bg-BG"/>
        </w:rPr>
        <w:t>should be highlighted</w:t>
      </w:r>
      <w:r w:rsidR="007E5ED5" w:rsidRPr="00D04484">
        <w:rPr>
          <w:rFonts w:ascii="Times New Roman" w:eastAsia="Times New Roman" w:hAnsi="Times New Roman" w:cs="Times New Roman"/>
          <w:sz w:val="24"/>
          <w:szCs w:val="24"/>
          <w:lang w:eastAsia="bg-BG"/>
        </w:rPr>
        <w:t xml:space="preserve"> that the digital currencies are volatile due to insufficient law regulations and many other reasons but it’s definitely not better for investors to hold their saving into fiat currencies because during upcoming financial crisis it is expectable that the governments will start printing more money which will cause inflation and as a result greatly will reduce consumer power. What gives additional confidence in cryptocurrency users to invest in alternative assets such as Bitcoin is the fact t</w:t>
      </w:r>
      <w:r w:rsidR="000C55B5">
        <w:rPr>
          <w:rFonts w:ascii="Times New Roman" w:eastAsia="Times New Roman" w:hAnsi="Times New Roman" w:cs="Times New Roman"/>
          <w:sz w:val="24"/>
          <w:szCs w:val="24"/>
          <w:lang w:eastAsia="bg-BG"/>
        </w:rPr>
        <w:t>hat</w:t>
      </w:r>
      <w:r w:rsidR="007E5ED5" w:rsidRPr="00D04484">
        <w:rPr>
          <w:rFonts w:ascii="Times New Roman" w:eastAsia="Times New Roman" w:hAnsi="Times New Roman" w:cs="Times New Roman"/>
          <w:sz w:val="24"/>
          <w:szCs w:val="24"/>
          <w:lang w:eastAsia="bg-BG"/>
        </w:rPr>
        <w:t xml:space="preserve"> it is with decentralized network with fixed supply of 21mln. coins which eliminates the opportunity to be hyperinflated. </w:t>
      </w:r>
      <w:r w:rsidR="002F6BB6" w:rsidRPr="00D04484">
        <w:rPr>
          <w:rFonts w:ascii="Times New Roman" w:eastAsia="Times New Roman" w:hAnsi="Times New Roman" w:cs="Times New Roman"/>
          <w:sz w:val="24"/>
          <w:szCs w:val="24"/>
          <w:lang w:eastAsia="bg-BG"/>
        </w:rPr>
        <w:t>Due to this reason</w:t>
      </w:r>
      <w:r w:rsidR="007E5ED5" w:rsidRPr="00D04484">
        <w:rPr>
          <w:rFonts w:ascii="Times New Roman" w:eastAsia="Times New Roman" w:hAnsi="Times New Roman" w:cs="Times New Roman"/>
          <w:sz w:val="24"/>
          <w:szCs w:val="24"/>
          <w:lang w:eastAsia="bg-BG"/>
        </w:rPr>
        <w:t xml:space="preserve"> during next </w:t>
      </w:r>
      <w:r w:rsidR="002F6BB6" w:rsidRPr="00D04484">
        <w:rPr>
          <w:rFonts w:ascii="Times New Roman" w:eastAsia="Times New Roman" w:hAnsi="Times New Roman" w:cs="Times New Roman"/>
          <w:sz w:val="24"/>
          <w:szCs w:val="24"/>
          <w:lang w:eastAsia="bg-BG"/>
        </w:rPr>
        <w:t xml:space="preserve">global economic crisis it is expected Bitcoin to play essential role </w:t>
      </w:r>
      <w:r w:rsidR="00FB4EC6">
        <w:rPr>
          <w:rFonts w:ascii="Times New Roman" w:eastAsia="Times New Roman" w:hAnsi="Times New Roman" w:cs="Times New Roman"/>
          <w:sz w:val="24"/>
          <w:szCs w:val="24"/>
          <w:lang w:eastAsia="bg-BG"/>
        </w:rPr>
        <w:t xml:space="preserve">and </w:t>
      </w:r>
      <w:r w:rsidR="002F6BB6" w:rsidRPr="00D04484">
        <w:rPr>
          <w:rFonts w:ascii="Times New Roman" w:eastAsia="Times New Roman" w:hAnsi="Times New Roman" w:cs="Times New Roman"/>
          <w:sz w:val="24"/>
          <w:szCs w:val="24"/>
          <w:lang w:eastAsia="bg-BG"/>
        </w:rPr>
        <w:t xml:space="preserve">Bitcoin </w:t>
      </w:r>
      <w:r w:rsidR="00806F35">
        <w:rPr>
          <w:rFonts w:ascii="Times New Roman" w:eastAsia="Times New Roman" w:hAnsi="Times New Roman" w:cs="Times New Roman"/>
          <w:sz w:val="24"/>
          <w:szCs w:val="24"/>
          <w:lang w:eastAsia="bg-BG"/>
        </w:rPr>
        <w:t xml:space="preserve">is </w:t>
      </w:r>
      <w:r w:rsidR="002F6BB6" w:rsidRPr="00D04484">
        <w:rPr>
          <w:rFonts w:ascii="Times New Roman" w:eastAsia="Times New Roman" w:hAnsi="Times New Roman" w:cs="Times New Roman"/>
          <w:sz w:val="24"/>
          <w:szCs w:val="24"/>
          <w:lang w:eastAsia="bg-BG"/>
        </w:rPr>
        <w:t xml:space="preserve">going </w:t>
      </w:r>
      <w:r w:rsidR="00806F35">
        <w:rPr>
          <w:rFonts w:ascii="Times New Roman" w:eastAsia="Times New Roman" w:hAnsi="Times New Roman" w:cs="Times New Roman"/>
          <w:sz w:val="24"/>
          <w:szCs w:val="24"/>
          <w:lang w:eastAsia="bg-BG"/>
        </w:rPr>
        <w:t xml:space="preserve">into </w:t>
      </w:r>
      <w:r w:rsidR="002F6BB6" w:rsidRPr="00D04484">
        <w:rPr>
          <w:rFonts w:ascii="Times New Roman" w:eastAsia="Times New Roman" w:hAnsi="Times New Roman" w:cs="Times New Roman"/>
          <w:sz w:val="24"/>
          <w:szCs w:val="24"/>
          <w:lang w:eastAsia="bg-BG"/>
        </w:rPr>
        <w:t xml:space="preserve">mainstream as an alternative digital reliable currency </w:t>
      </w:r>
      <w:r w:rsidR="00806F35">
        <w:rPr>
          <w:rFonts w:ascii="Times New Roman" w:eastAsia="Times New Roman" w:hAnsi="Times New Roman" w:cs="Times New Roman"/>
          <w:sz w:val="24"/>
          <w:szCs w:val="24"/>
          <w:lang w:eastAsia="bg-BG"/>
        </w:rPr>
        <w:t xml:space="preserve">and in </w:t>
      </w:r>
      <w:r w:rsidR="002F6BB6" w:rsidRPr="00D04484">
        <w:rPr>
          <w:rFonts w:ascii="Times New Roman" w:eastAsia="Times New Roman" w:hAnsi="Times New Roman" w:cs="Times New Roman"/>
          <w:sz w:val="24"/>
          <w:szCs w:val="24"/>
          <w:lang w:eastAsia="bg-BG"/>
        </w:rPr>
        <w:t>the future it is expect</w:t>
      </w:r>
      <w:r w:rsidR="00FB4EC6">
        <w:rPr>
          <w:rFonts w:ascii="Times New Roman" w:eastAsia="Times New Roman" w:hAnsi="Times New Roman" w:cs="Times New Roman"/>
          <w:sz w:val="24"/>
          <w:szCs w:val="24"/>
          <w:lang w:eastAsia="bg-BG"/>
        </w:rPr>
        <w:t>ed</w:t>
      </w:r>
      <w:r w:rsidR="002F6BB6" w:rsidRPr="00D04484">
        <w:rPr>
          <w:rFonts w:ascii="Times New Roman" w:eastAsia="Times New Roman" w:hAnsi="Times New Roman" w:cs="Times New Roman"/>
          <w:sz w:val="24"/>
          <w:szCs w:val="24"/>
          <w:lang w:eastAsia="bg-BG"/>
        </w:rPr>
        <w:t xml:space="preserve"> to change the course of financial history and existing financial markets. </w:t>
      </w:r>
    </w:p>
    <w:p w14:paraId="162DDB9D" w14:textId="5C0AB310" w:rsidR="00DF4214" w:rsidRPr="00D04484" w:rsidRDefault="00DF4214" w:rsidP="00115867">
      <w:pPr>
        <w:shd w:val="clear" w:color="auto" w:fill="FFFFFF"/>
        <w:spacing w:after="100" w:afterAutospacing="1" w:line="360" w:lineRule="auto"/>
        <w:jc w:val="both"/>
        <w:rPr>
          <w:rFonts w:ascii="Times New Roman" w:eastAsia="Times New Roman" w:hAnsi="Times New Roman" w:cs="Times New Roman"/>
          <w:sz w:val="24"/>
          <w:szCs w:val="24"/>
          <w:lang w:eastAsia="bg-BG"/>
        </w:rPr>
      </w:pPr>
      <w:r w:rsidRPr="00D04484">
        <w:rPr>
          <w:rFonts w:ascii="Times New Roman" w:eastAsia="Times New Roman" w:hAnsi="Times New Roman" w:cs="Times New Roman"/>
          <w:sz w:val="24"/>
          <w:szCs w:val="24"/>
          <w:lang w:eastAsia="bg-BG"/>
        </w:rPr>
        <w:t>According analysts of the Oxford University Facility of Law</w:t>
      </w:r>
      <w:r w:rsidRPr="00D04484">
        <w:rPr>
          <w:rStyle w:val="FootnoteReference"/>
          <w:rFonts w:ascii="Times New Roman" w:eastAsia="Times New Roman" w:hAnsi="Times New Roman" w:cs="Times New Roman"/>
          <w:sz w:val="24"/>
          <w:szCs w:val="24"/>
          <w:lang w:eastAsia="bg-BG"/>
        </w:rPr>
        <w:footnoteReference w:id="38"/>
      </w:r>
      <w:r w:rsidRPr="00D04484">
        <w:rPr>
          <w:rFonts w:ascii="Times New Roman" w:eastAsia="Times New Roman" w:hAnsi="Times New Roman" w:cs="Times New Roman"/>
          <w:sz w:val="24"/>
          <w:szCs w:val="24"/>
          <w:lang w:eastAsia="bg-BG"/>
        </w:rPr>
        <w:t xml:space="preserve"> (2020) it is observed increasing trend of people moving their assets into digital currencies driven by coronavirus pandemic. </w:t>
      </w:r>
      <w:r w:rsidRPr="00D04484">
        <w:rPr>
          <w:rFonts w:ascii="Times New Roman" w:eastAsia="Times New Roman" w:hAnsi="Times New Roman" w:cs="Times New Roman"/>
          <w:sz w:val="24"/>
          <w:szCs w:val="24"/>
          <w:lang w:eastAsia="bg-BG"/>
        </w:rPr>
        <w:lastRenderedPageBreak/>
        <w:t>This investor’s behaviour indicates that for people cryptocurrencies are safe haven</w:t>
      </w:r>
      <w:r w:rsidR="00FB4EC6">
        <w:rPr>
          <w:rFonts w:ascii="Times New Roman" w:eastAsia="Times New Roman" w:hAnsi="Times New Roman" w:cs="Times New Roman"/>
          <w:sz w:val="24"/>
          <w:szCs w:val="24"/>
          <w:lang w:eastAsia="bg-BG"/>
        </w:rPr>
        <w:t>s</w:t>
      </w:r>
      <w:r w:rsidRPr="00D04484">
        <w:rPr>
          <w:rFonts w:ascii="Times New Roman" w:eastAsia="Times New Roman" w:hAnsi="Times New Roman" w:cs="Times New Roman"/>
          <w:sz w:val="24"/>
          <w:szCs w:val="24"/>
          <w:lang w:eastAsia="bg-BG"/>
        </w:rPr>
        <w:t xml:space="preserve"> in response to the financial situation during coronavirus pandemic. </w:t>
      </w:r>
    </w:p>
    <w:p w14:paraId="01C4784E" w14:textId="114DAFC2" w:rsidR="0055186D" w:rsidRPr="00D04484" w:rsidRDefault="0055186D" w:rsidP="00115867">
      <w:pPr>
        <w:shd w:val="clear" w:color="auto" w:fill="FFFFFF"/>
        <w:spacing w:after="100" w:afterAutospacing="1" w:line="360" w:lineRule="auto"/>
        <w:jc w:val="both"/>
        <w:rPr>
          <w:rFonts w:ascii="Times New Roman" w:eastAsia="Times New Roman" w:hAnsi="Times New Roman" w:cs="Times New Roman"/>
          <w:sz w:val="24"/>
          <w:szCs w:val="24"/>
          <w:lang w:eastAsia="bg-BG"/>
        </w:rPr>
      </w:pPr>
      <w:r w:rsidRPr="00D04484">
        <w:rPr>
          <w:rFonts w:ascii="Times New Roman" w:eastAsia="Times New Roman" w:hAnsi="Times New Roman" w:cs="Times New Roman"/>
          <w:sz w:val="24"/>
          <w:szCs w:val="24"/>
          <w:lang w:eastAsia="bg-BG"/>
        </w:rPr>
        <w:t>In next tables can be seen the movement of prices for two of main cryptocurrencies Bitcoin and Etherium for the period 01.01.2020- 17.05.2020</w:t>
      </w:r>
      <w:r w:rsidR="007572F5">
        <w:rPr>
          <w:rFonts w:ascii="Times New Roman" w:eastAsia="Times New Roman" w:hAnsi="Times New Roman" w:cs="Times New Roman"/>
          <w:sz w:val="24"/>
          <w:szCs w:val="24"/>
          <w:lang w:eastAsia="bg-BG"/>
        </w:rPr>
        <w:t>:</w:t>
      </w:r>
    </w:p>
    <w:p w14:paraId="797D92CC" w14:textId="4613B996" w:rsidR="0055186D" w:rsidRPr="00D04484" w:rsidRDefault="0055186D" w:rsidP="00115867">
      <w:pPr>
        <w:shd w:val="clear" w:color="auto" w:fill="FFFFFF"/>
        <w:spacing w:after="100" w:afterAutospacing="1" w:line="360" w:lineRule="auto"/>
        <w:jc w:val="both"/>
        <w:rPr>
          <w:rFonts w:ascii="Times New Roman" w:eastAsia="Times New Roman" w:hAnsi="Times New Roman" w:cs="Times New Roman"/>
          <w:sz w:val="24"/>
          <w:szCs w:val="24"/>
          <w:lang w:eastAsia="bg-BG"/>
        </w:rPr>
      </w:pPr>
      <w:r w:rsidRPr="00D04484">
        <w:rPr>
          <w:rFonts w:ascii="Times New Roman" w:eastAsia="Times New Roman" w:hAnsi="Times New Roman" w:cs="Times New Roman"/>
          <w:sz w:val="24"/>
          <w:szCs w:val="24"/>
          <w:lang w:eastAsia="bg-BG"/>
        </w:rPr>
        <w:t xml:space="preserve">Tabl. 5 </w:t>
      </w:r>
    </w:p>
    <w:p w14:paraId="68260B06" w14:textId="372317EB" w:rsidR="0055186D" w:rsidRPr="00D04484" w:rsidRDefault="0055186D" w:rsidP="00115867">
      <w:pPr>
        <w:shd w:val="clear" w:color="auto" w:fill="FFFFFF"/>
        <w:spacing w:after="100" w:afterAutospacing="1" w:line="360" w:lineRule="auto"/>
        <w:jc w:val="both"/>
        <w:rPr>
          <w:rFonts w:ascii="Times New Roman" w:eastAsia="Times New Roman" w:hAnsi="Times New Roman" w:cs="Times New Roman"/>
          <w:sz w:val="24"/>
          <w:szCs w:val="24"/>
          <w:lang w:eastAsia="bg-BG"/>
        </w:rPr>
      </w:pPr>
      <w:r w:rsidRPr="00D04484">
        <w:rPr>
          <w:rFonts w:ascii="Times New Roman" w:eastAsia="Times New Roman" w:hAnsi="Times New Roman" w:cs="Times New Roman"/>
          <w:sz w:val="24"/>
          <w:szCs w:val="24"/>
          <w:lang w:eastAsia="bg-BG"/>
        </w:rPr>
        <w:t>Bitcoin price 01.01.2020- 17.05.2020</w:t>
      </w:r>
    </w:p>
    <w:p w14:paraId="29166A12" w14:textId="5BEFF846" w:rsidR="000C55B5" w:rsidRPr="000C55B5" w:rsidRDefault="0055186D" w:rsidP="00115867">
      <w:pPr>
        <w:shd w:val="clear" w:color="auto" w:fill="FFFFFF"/>
        <w:spacing w:after="100" w:afterAutospacing="1" w:line="360" w:lineRule="auto"/>
        <w:jc w:val="both"/>
        <w:rPr>
          <w:rFonts w:ascii="Times New Roman" w:eastAsia="Times New Roman" w:hAnsi="Times New Roman" w:cs="Times New Roman"/>
          <w:color w:val="FF0000"/>
          <w:sz w:val="24"/>
          <w:szCs w:val="24"/>
          <w:lang w:eastAsia="bg-BG"/>
        </w:rPr>
      </w:pPr>
      <w:r>
        <w:rPr>
          <w:rFonts w:ascii="Times New Roman" w:eastAsia="Times New Roman" w:hAnsi="Times New Roman" w:cs="Times New Roman"/>
          <w:noProof/>
          <w:color w:val="FF0000"/>
          <w:sz w:val="24"/>
          <w:szCs w:val="24"/>
          <w:lang w:eastAsia="bg-BG"/>
        </w:rPr>
        <w:drawing>
          <wp:inline distT="0" distB="0" distL="0" distR="0" wp14:anchorId="26A7EE83" wp14:editId="7D4D2C0D">
            <wp:extent cx="5734050" cy="2762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2762250"/>
                    </a:xfrm>
                    <a:prstGeom prst="rect">
                      <a:avLst/>
                    </a:prstGeom>
                    <a:noFill/>
                    <a:ln>
                      <a:noFill/>
                    </a:ln>
                  </pic:spPr>
                </pic:pic>
              </a:graphicData>
            </a:graphic>
          </wp:inline>
        </w:drawing>
      </w:r>
    </w:p>
    <w:p w14:paraId="4A34F48E" w14:textId="77777777" w:rsidR="00FB4EC6" w:rsidRDefault="00FB4EC6" w:rsidP="00115867">
      <w:pPr>
        <w:shd w:val="clear" w:color="auto" w:fill="FFFFFF"/>
        <w:spacing w:after="100" w:afterAutospacing="1" w:line="360" w:lineRule="auto"/>
        <w:jc w:val="both"/>
        <w:rPr>
          <w:rFonts w:ascii="Times New Roman" w:eastAsia="Times New Roman" w:hAnsi="Times New Roman" w:cs="Times New Roman"/>
          <w:sz w:val="24"/>
          <w:szCs w:val="24"/>
          <w:lang w:eastAsia="bg-BG"/>
        </w:rPr>
      </w:pPr>
    </w:p>
    <w:p w14:paraId="4C286E4A" w14:textId="77777777" w:rsidR="000C55B5" w:rsidRDefault="000C55B5" w:rsidP="00115867">
      <w:pPr>
        <w:shd w:val="clear" w:color="auto" w:fill="FFFFFF"/>
        <w:spacing w:after="100" w:afterAutospacing="1" w:line="360" w:lineRule="auto"/>
        <w:jc w:val="both"/>
        <w:rPr>
          <w:rFonts w:ascii="Times New Roman" w:eastAsia="Times New Roman" w:hAnsi="Times New Roman" w:cs="Times New Roman"/>
          <w:sz w:val="24"/>
          <w:szCs w:val="24"/>
          <w:lang w:eastAsia="bg-BG"/>
        </w:rPr>
      </w:pPr>
    </w:p>
    <w:p w14:paraId="3660E509" w14:textId="77777777" w:rsidR="000C55B5" w:rsidRDefault="000C55B5" w:rsidP="00115867">
      <w:pPr>
        <w:shd w:val="clear" w:color="auto" w:fill="FFFFFF"/>
        <w:spacing w:after="100" w:afterAutospacing="1" w:line="360" w:lineRule="auto"/>
        <w:jc w:val="both"/>
        <w:rPr>
          <w:rFonts w:ascii="Times New Roman" w:eastAsia="Times New Roman" w:hAnsi="Times New Roman" w:cs="Times New Roman"/>
          <w:sz w:val="24"/>
          <w:szCs w:val="24"/>
          <w:lang w:eastAsia="bg-BG"/>
        </w:rPr>
      </w:pPr>
    </w:p>
    <w:p w14:paraId="216ED228" w14:textId="77777777" w:rsidR="000C55B5" w:rsidRDefault="000C55B5" w:rsidP="00115867">
      <w:pPr>
        <w:shd w:val="clear" w:color="auto" w:fill="FFFFFF"/>
        <w:spacing w:after="100" w:afterAutospacing="1" w:line="360" w:lineRule="auto"/>
        <w:jc w:val="both"/>
        <w:rPr>
          <w:rFonts w:ascii="Times New Roman" w:eastAsia="Times New Roman" w:hAnsi="Times New Roman" w:cs="Times New Roman"/>
          <w:sz w:val="24"/>
          <w:szCs w:val="24"/>
          <w:lang w:eastAsia="bg-BG"/>
        </w:rPr>
      </w:pPr>
    </w:p>
    <w:p w14:paraId="77D1D911" w14:textId="77777777" w:rsidR="000C55B5" w:rsidRDefault="000C55B5" w:rsidP="00115867">
      <w:pPr>
        <w:shd w:val="clear" w:color="auto" w:fill="FFFFFF"/>
        <w:spacing w:after="100" w:afterAutospacing="1" w:line="360" w:lineRule="auto"/>
        <w:jc w:val="both"/>
        <w:rPr>
          <w:rFonts w:ascii="Times New Roman" w:eastAsia="Times New Roman" w:hAnsi="Times New Roman" w:cs="Times New Roman"/>
          <w:sz w:val="24"/>
          <w:szCs w:val="24"/>
          <w:lang w:eastAsia="bg-BG"/>
        </w:rPr>
      </w:pPr>
    </w:p>
    <w:p w14:paraId="242BB2E3" w14:textId="77777777" w:rsidR="000C55B5" w:rsidRDefault="000C55B5" w:rsidP="00115867">
      <w:pPr>
        <w:shd w:val="clear" w:color="auto" w:fill="FFFFFF"/>
        <w:spacing w:after="100" w:afterAutospacing="1" w:line="360" w:lineRule="auto"/>
        <w:jc w:val="both"/>
        <w:rPr>
          <w:rFonts w:ascii="Times New Roman" w:eastAsia="Times New Roman" w:hAnsi="Times New Roman" w:cs="Times New Roman"/>
          <w:sz w:val="24"/>
          <w:szCs w:val="24"/>
          <w:lang w:eastAsia="bg-BG"/>
        </w:rPr>
      </w:pPr>
    </w:p>
    <w:p w14:paraId="64002A35" w14:textId="77777777" w:rsidR="000C55B5" w:rsidRDefault="000C55B5" w:rsidP="00115867">
      <w:pPr>
        <w:shd w:val="clear" w:color="auto" w:fill="FFFFFF"/>
        <w:spacing w:after="100" w:afterAutospacing="1" w:line="360" w:lineRule="auto"/>
        <w:jc w:val="both"/>
        <w:rPr>
          <w:rFonts w:ascii="Times New Roman" w:eastAsia="Times New Roman" w:hAnsi="Times New Roman" w:cs="Times New Roman"/>
          <w:sz w:val="24"/>
          <w:szCs w:val="24"/>
          <w:lang w:eastAsia="bg-BG"/>
        </w:rPr>
      </w:pPr>
    </w:p>
    <w:p w14:paraId="311A8C3B" w14:textId="77777777" w:rsidR="000C55B5" w:rsidRDefault="000C55B5" w:rsidP="00115867">
      <w:pPr>
        <w:shd w:val="clear" w:color="auto" w:fill="FFFFFF"/>
        <w:spacing w:after="100" w:afterAutospacing="1" w:line="360" w:lineRule="auto"/>
        <w:jc w:val="both"/>
        <w:rPr>
          <w:rFonts w:ascii="Times New Roman" w:eastAsia="Times New Roman" w:hAnsi="Times New Roman" w:cs="Times New Roman"/>
          <w:sz w:val="24"/>
          <w:szCs w:val="24"/>
          <w:lang w:eastAsia="bg-BG"/>
        </w:rPr>
      </w:pPr>
    </w:p>
    <w:p w14:paraId="246C5F98" w14:textId="39273B4B" w:rsidR="0055186D" w:rsidRPr="00D04484" w:rsidRDefault="0055186D" w:rsidP="00115867">
      <w:pPr>
        <w:shd w:val="clear" w:color="auto" w:fill="FFFFFF"/>
        <w:spacing w:after="100" w:afterAutospacing="1" w:line="360" w:lineRule="auto"/>
        <w:jc w:val="both"/>
        <w:rPr>
          <w:rFonts w:ascii="Times New Roman" w:eastAsia="Times New Roman" w:hAnsi="Times New Roman" w:cs="Times New Roman"/>
          <w:sz w:val="24"/>
          <w:szCs w:val="24"/>
          <w:lang w:eastAsia="bg-BG"/>
        </w:rPr>
      </w:pPr>
      <w:r w:rsidRPr="00D04484">
        <w:rPr>
          <w:rFonts w:ascii="Times New Roman" w:eastAsia="Times New Roman" w:hAnsi="Times New Roman" w:cs="Times New Roman"/>
          <w:sz w:val="24"/>
          <w:szCs w:val="24"/>
          <w:lang w:eastAsia="bg-BG"/>
        </w:rPr>
        <w:lastRenderedPageBreak/>
        <w:t>Tabl.6</w:t>
      </w:r>
    </w:p>
    <w:p w14:paraId="70A43FEC" w14:textId="4A1EEB6D" w:rsidR="0055186D" w:rsidRPr="00D04484" w:rsidRDefault="0055186D" w:rsidP="00115867">
      <w:pPr>
        <w:shd w:val="clear" w:color="auto" w:fill="FFFFFF"/>
        <w:spacing w:after="100" w:afterAutospacing="1" w:line="360" w:lineRule="auto"/>
        <w:jc w:val="both"/>
        <w:rPr>
          <w:rFonts w:ascii="Times New Roman" w:eastAsia="Times New Roman" w:hAnsi="Times New Roman" w:cs="Times New Roman"/>
          <w:sz w:val="24"/>
          <w:szCs w:val="24"/>
          <w:lang w:eastAsia="bg-BG"/>
        </w:rPr>
      </w:pPr>
      <w:r w:rsidRPr="00D04484">
        <w:rPr>
          <w:rFonts w:ascii="Times New Roman" w:eastAsia="Times New Roman" w:hAnsi="Times New Roman" w:cs="Times New Roman"/>
          <w:sz w:val="24"/>
          <w:szCs w:val="24"/>
          <w:lang w:eastAsia="bg-BG"/>
        </w:rPr>
        <w:t>Etherium price 01.01.2020- 17.05.2020</w:t>
      </w:r>
    </w:p>
    <w:p w14:paraId="5B45E8BF" w14:textId="1C22C586" w:rsidR="0055186D" w:rsidRDefault="0055186D" w:rsidP="00115867">
      <w:pPr>
        <w:shd w:val="clear" w:color="auto" w:fill="FFFFFF"/>
        <w:spacing w:after="100" w:afterAutospacing="1" w:line="360" w:lineRule="auto"/>
        <w:jc w:val="both"/>
        <w:rPr>
          <w:rFonts w:ascii="Times New Roman" w:eastAsia="Times New Roman" w:hAnsi="Times New Roman" w:cs="Times New Roman"/>
          <w:color w:val="FF0000"/>
          <w:sz w:val="24"/>
          <w:szCs w:val="24"/>
          <w:lang w:eastAsia="bg-BG"/>
        </w:rPr>
      </w:pPr>
      <w:r>
        <w:rPr>
          <w:rFonts w:ascii="Times New Roman" w:eastAsia="Times New Roman" w:hAnsi="Times New Roman" w:cs="Times New Roman"/>
          <w:noProof/>
          <w:color w:val="FF0000"/>
          <w:sz w:val="24"/>
          <w:szCs w:val="24"/>
          <w:lang w:eastAsia="bg-BG"/>
        </w:rPr>
        <w:drawing>
          <wp:inline distT="0" distB="0" distL="0" distR="0" wp14:anchorId="50B0AB79" wp14:editId="56E4A1DF">
            <wp:extent cx="5724525" cy="28003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2800350"/>
                    </a:xfrm>
                    <a:prstGeom prst="rect">
                      <a:avLst/>
                    </a:prstGeom>
                    <a:noFill/>
                    <a:ln>
                      <a:noFill/>
                    </a:ln>
                  </pic:spPr>
                </pic:pic>
              </a:graphicData>
            </a:graphic>
          </wp:inline>
        </w:drawing>
      </w:r>
    </w:p>
    <w:p w14:paraId="155CF7AF" w14:textId="37D091BB" w:rsidR="0055186D" w:rsidRPr="00D04484" w:rsidRDefault="0055186D" w:rsidP="00115867">
      <w:pPr>
        <w:shd w:val="clear" w:color="auto" w:fill="FFFFFF"/>
        <w:spacing w:after="100" w:afterAutospacing="1" w:line="360" w:lineRule="auto"/>
        <w:jc w:val="both"/>
        <w:rPr>
          <w:rFonts w:ascii="Times New Roman" w:eastAsia="Times New Roman" w:hAnsi="Times New Roman" w:cs="Times New Roman"/>
          <w:sz w:val="24"/>
          <w:szCs w:val="24"/>
          <w:lang w:eastAsia="bg-BG"/>
        </w:rPr>
      </w:pPr>
      <w:r w:rsidRPr="00D04484">
        <w:rPr>
          <w:rFonts w:ascii="Times New Roman" w:eastAsia="Times New Roman" w:hAnsi="Times New Roman" w:cs="Times New Roman"/>
          <w:sz w:val="24"/>
          <w:szCs w:val="24"/>
          <w:lang w:eastAsia="bg-BG"/>
        </w:rPr>
        <w:t>According the observations of the researche</w:t>
      </w:r>
      <w:r w:rsidR="00724D36" w:rsidRPr="00D04484">
        <w:rPr>
          <w:rFonts w:ascii="Times New Roman" w:eastAsia="Times New Roman" w:hAnsi="Times New Roman" w:cs="Times New Roman"/>
          <w:sz w:val="24"/>
          <w:szCs w:val="24"/>
          <w:lang w:eastAsia="bg-BG"/>
        </w:rPr>
        <w:t>r</w:t>
      </w:r>
      <w:r w:rsidRPr="00D04484">
        <w:rPr>
          <w:rFonts w:ascii="Times New Roman" w:eastAsia="Times New Roman" w:hAnsi="Times New Roman" w:cs="Times New Roman"/>
          <w:sz w:val="24"/>
          <w:szCs w:val="24"/>
          <w:lang w:eastAsia="bg-BG"/>
        </w:rPr>
        <w:t xml:space="preserve">s the trading volumes of top cryptocurrencies during the period under review significantly increased </w:t>
      </w:r>
      <w:r w:rsidR="00AB774C" w:rsidRPr="00D04484">
        <w:rPr>
          <w:rFonts w:ascii="Times New Roman" w:eastAsia="Times New Roman" w:hAnsi="Times New Roman" w:cs="Times New Roman"/>
          <w:sz w:val="24"/>
          <w:szCs w:val="24"/>
          <w:lang w:eastAsia="bg-BG"/>
        </w:rPr>
        <w:t>in response to new and higher reports of coronavirus cases. Researchers also noted that this price action reversed the moment when people begun to give positive response to traditional financial markets</w:t>
      </w:r>
      <w:r w:rsidR="00AB774C" w:rsidRPr="00D04484">
        <w:rPr>
          <w:rStyle w:val="FootnoteReference"/>
          <w:rFonts w:ascii="Times New Roman" w:eastAsia="Times New Roman" w:hAnsi="Times New Roman" w:cs="Times New Roman"/>
          <w:sz w:val="24"/>
          <w:szCs w:val="24"/>
          <w:lang w:eastAsia="bg-BG"/>
        </w:rPr>
        <w:footnoteReference w:id="39"/>
      </w:r>
      <w:r w:rsidR="00AB774C" w:rsidRPr="00D04484">
        <w:rPr>
          <w:rFonts w:ascii="Times New Roman" w:eastAsia="Times New Roman" w:hAnsi="Times New Roman" w:cs="Times New Roman"/>
          <w:sz w:val="24"/>
          <w:szCs w:val="24"/>
          <w:lang w:eastAsia="bg-BG"/>
        </w:rPr>
        <w:t xml:space="preserve"> which according analysts is a threat to traditional financial system. </w:t>
      </w:r>
    </w:p>
    <w:p w14:paraId="43BBE571" w14:textId="2B2ED74C" w:rsidR="00AB774C" w:rsidRPr="00D04484" w:rsidRDefault="00AB774C" w:rsidP="00AB774C">
      <w:pPr>
        <w:spacing w:after="0" w:line="360" w:lineRule="auto"/>
        <w:jc w:val="both"/>
        <w:textAlignment w:val="baseline"/>
        <w:rPr>
          <w:rFonts w:ascii="Calibri" w:eastAsia="Times New Roman" w:hAnsi="Calibri" w:cs="Calibri"/>
          <w:sz w:val="24"/>
          <w:szCs w:val="24"/>
          <w:lang w:eastAsia="bg-BG"/>
        </w:rPr>
      </w:pPr>
      <w:r w:rsidRPr="00D04484">
        <w:rPr>
          <w:rFonts w:ascii="Times New Roman" w:eastAsia="Times New Roman" w:hAnsi="Times New Roman" w:cs="Times New Roman"/>
          <w:sz w:val="24"/>
          <w:szCs w:val="24"/>
          <w:bdr w:val="none" w:sz="0" w:space="0" w:color="auto" w:frame="1"/>
          <w:lang w:eastAsia="bg-BG"/>
        </w:rPr>
        <w:t xml:space="preserve">For this reason it </w:t>
      </w:r>
      <w:r w:rsidR="005E0FDB">
        <w:rPr>
          <w:rFonts w:ascii="Times New Roman" w:eastAsia="Times New Roman" w:hAnsi="Times New Roman" w:cs="Times New Roman"/>
          <w:sz w:val="24"/>
          <w:szCs w:val="24"/>
          <w:bdr w:val="none" w:sz="0" w:space="0" w:color="auto" w:frame="1"/>
          <w:lang w:eastAsia="bg-BG"/>
        </w:rPr>
        <w:t>would be advantageous</w:t>
      </w:r>
      <w:r w:rsidRPr="00D04484">
        <w:rPr>
          <w:rFonts w:ascii="Times New Roman" w:eastAsia="Times New Roman" w:hAnsi="Times New Roman" w:cs="Times New Roman"/>
          <w:sz w:val="24"/>
          <w:szCs w:val="24"/>
          <w:bdr w:val="none" w:sz="0" w:space="0" w:color="auto" w:frame="1"/>
          <w:lang w:eastAsia="bg-BG"/>
        </w:rPr>
        <w:t xml:space="preserve"> to be revised the last money-laundering directive and to be entered stricter law regulations </w:t>
      </w:r>
      <w:r w:rsidRPr="00D04484">
        <w:rPr>
          <w:rFonts w:ascii="Times New Roman" w:eastAsia="Times New Roman" w:hAnsi="Times New Roman" w:cs="Times New Roman"/>
          <w:sz w:val="24"/>
          <w:szCs w:val="24"/>
          <w:bdr w:val="none" w:sz="0" w:space="0" w:color="auto" w:frame="1"/>
          <w:lang w:val="bg-BG" w:eastAsia="bg-BG"/>
        </w:rPr>
        <w:t xml:space="preserve">during this </w:t>
      </w:r>
      <w:r w:rsidRPr="00D04484">
        <w:rPr>
          <w:rFonts w:ascii="Times New Roman" w:eastAsia="Times New Roman" w:hAnsi="Times New Roman" w:cs="Times New Roman"/>
          <w:sz w:val="24"/>
          <w:szCs w:val="24"/>
          <w:bdr w:val="none" w:sz="0" w:space="0" w:color="auto" w:frame="1"/>
          <w:lang w:eastAsia="bg-BG"/>
        </w:rPr>
        <w:t xml:space="preserve">difficult </w:t>
      </w:r>
      <w:r w:rsidRPr="00D04484">
        <w:rPr>
          <w:rFonts w:ascii="Times New Roman" w:eastAsia="Times New Roman" w:hAnsi="Times New Roman" w:cs="Times New Roman"/>
          <w:sz w:val="24"/>
          <w:szCs w:val="24"/>
          <w:bdr w:val="none" w:sz="0" w:space="0" w:color="auto" w:frame="1"/>
          <w:lang w:val="bg-BG" w:eastAsia="bg-BG"/>
        </w:rPr>
        <w:t xml:space="preserve">time of global </w:t>
      </w:r>
      <w:r w:rsidRPr="00D04484">
        <w:rPr>
          <w:rFonts w:ascii="Times New Roman" w:eastAsia="Times New Roman" w:hAnsi="Times New Roman" w:cs="Times New Roman"/>
          <w:sz w:val="24"/>
          <w:szCs w:val="24"/>
          <w:bdr w:val="none" w:sz="0" w:space="0" w:color="auto" w:frame="1"/>
          <w:lang w:eastAsia="bg-BG"/>
        </w:rPr>
        <w:t>financial uncertainty</w:t>
      </w:r>
      <w:r w:rsidRPr="00D04484">
        <w:rPr>
          <w:rFonts w:ascii="Times New Roman" w:eastAsia="Times New Roman" w:hAnsi="Times New Roman" w:cs="Times New Roman"/>
          <w:sz w:val="24"/>
          <w:szCs w:val="24"/>
          <w:bdr w:val="none" w:sz="0" w:space="0" w:color="auto" w:frame="1"/>
          <w:lang w:val="bg-BG" w:eastAsia="bg-BG"/>
        </w:rPr>
        <w:t xml:space="preserve"> to prevent </w:t>
      </w:r>
      <w:r w:rsidRPr="00D04484">
        <w:rPr>
          <w:rFonts w:ascii="Times New Roman" w:eastAsia="Times New Roman" w:hAnsi="Times New Roman" w:cs="Times New Roman"/>
          <w:sz w:val="24"/>
          <w:szCs w:val="24"/>
          <w:bdr w:val="none" w:sz="0" w:space="0" w:color="auto" w:frame="1"/>
          <w:lang w:eastAsia="bg-BG"/>
        </w:rPr>
        <w:t>digital currency</w:t>
      </w:r>
      <w:r w:rsidRPr="00D04484">
        <w:rPr>
          <w:rFonts w:ascii="Times New Roman" w:eastAsia="Times New Roman" w:hAnsi="Times New Roman" w:cs="Times New Roman"/>
          <w:sz w:val="24"/>
          <w:szCs w:val="24"/>
          <w:bdr w:val="none" w:sz="0" w:space="0" w:color="auto" w:frame="1"/>
          <w:lang w:val="bg-BG" w:eastAsia="bg-BG"/>
        </w:rPr>
        <w:t xml:space="preserve"> and alternative digital assets from posing a systemic risk to the current financial </w:t>
      </w:r>
      <w:r w:rsidRPr="00D04484">
        <w:rPr>
          <w:rFonts w:ascii="Times New Roman" w:eastAsia="Times New Roman" w:hAnsi="Times New Roman" w:cs="Times New Roman"/>
          <w:sz w:val="24"/>
          <w:szCs w:val="24"/>
          <w:bdr w:val="none" w:sz="0" w:space="0" w:color="auto" w:frame="1"/>
          <w:lang w:eastAsia="bg-BG"/>
        </w:rPr>
        <w:t>industry.</w:t>
      </w:r>
    </w:p>
    <w:p w14:paraId="1A5E056E" w14:textId="0CDD39AB" w:rsidR="00AB774C" w:rsidRPr="00D04484" w:rsidRDefault="00AB774C" w:rsidP="00DA558C">
      <w:pPr>
        <w:spacing w:after="0" w:line="360" w:lineRule="auto"/>
        <w:jc w:val="both"/>
        <w:textAlignment w:val="baseline"/>
        <w:rPr>
          <w:rFonts w:ascii="Calibri" w:eastAsia="Times New Roman" w:hAnsi="Calibri" w:cs="Calibri"/>
          <w:sz w:val="24"/>
          <w:szCs w:val="24"/>
          <w:lang w:eastAsia="bg-BG"/>
        </w:rPr>
      </w:pPr>
      <w:r w:rsidRPr="00D04484">
        <w:rPr>
          <w:rFonts w:ascii="Times New Roman" w:eastAsia="Times New Roman" w:hAnsi="Times New Roman" w:cs="Times New Roman"/>
          <w:sz w:val="24"/>
          <w:szCs w:val="24"/>
          <w:bdr w:val="none" w:sz="0" w:space="0" w:color="auto" w:frame="1"/>
          <w:lang w:eastAsia="bg-BG"/>
        </w:rPr>
        <w:t>Digital currenc</w:t>
      </w:r>
      <w:r w:rsidR="00DA558C" w:rsidRPr="00D04484">
        <w:rPr>
          <w:rFonts w:ascii="Times New Roman" w:eastAsia="Times New Roman" w:hAnsi="Times New Roman" w:cs="Times New Roman"/>
          <w:sz w:val="24"/>
          <w:szCs w:val="24"/>
          <w:bdr w:val="none" w:sz="0" w:space="0" w:color="auto" w:frame="1"/>
          <w:lang w:eastAsia="bg-BG"/>
        </w:rPr>
        <w:t>y transactions</w:t>
      </w:r>
      <w:r w:rsidRPr="00D04484">
        <w:rPr>
          <w:rFonts w:ascii="Times New Roman" w:eastAsia="Times New Roman" w:hAnsi="Times New Roman" w:cs="Times New Roman"/>
          <w:sz w:val="24"/>
          <w:szCs w:val="24"/>
          <w:bdr w:val="none" w:sz="0" w:space="0" w:color="auto" w:frame="1"/>
          <w:lang w:eastAsia="bg-BG"/>
        </w:rPr>
        <w:t xml:space="preserve"> have d</w:t>
      </w:r>
      <w:r w:rsidRPr="00D04484">
        <w:rPr>
          <w:rFonts w:ascii="Times New Roman" w:eastAsia="Times New Roman" w:hAnsi="Times New Roman" w:cs="Times New Roman"/>
          <w:sz w:val="24"/>
          <w:szCs w:val="24"/>
          <w:bdr w:val="none" w:sz="0" w:space="0" w:color="auto" w:frame="1"/>
          <w:lang w:val="bg-BG" w:eastAsia="bg-BG"/>
        </w:rPr>
        <w:t xml:space="preserve">ecentralized nature </w:t>
      </w:r>
      <w:r w:rsidR="00DA558C" w:rsidRPr="00D04484">
        <w:rPr>
          <w:rFonts w:ascii="Times New Roman" w:eastAsia="Times New Roman" w:hAnsi="Times New Roman" w:cs="Times New Roman"/>
          <w:sz w:val="24"/>
          <w:szCs w:val="24"/>
          <w:bdr w:val="none" w:sz="0" w:space="0" w:color="auto" w:frame="1"/>
          <w:lang w:eastAsia="bg-BG"/>
        </w:rPr>
        <w:t>and</w:t>
      </w:r>
      <w:r w:rsidRPr="00D04484">
        <w:rPr>
          <w:rFonts w:ascii="Times New Roman" w:eastAsia="Times New Roman" w:hAnsi="Times New Roman" w:cs="Times New Roman"/>
          <w:sz w:val="24"/>
          <w:szCs w:val="24"/>
          <w:bdr w:val="none" w:sz="0" w:space="0" w:color="auto" w:frame="1"/>
          <w:lang w:val="bg-BG" w:eastAsia="bg-BG"/>
        </w:rPr>
        <w:t xml:space="preserve"> do not rely on any central authority. Therefore, large-scale migration of cryptocurrencies from investors indicates an overall loss in trust for the banks and governments as a whole to secure their money properly.</w:t>
      </w:r>
      <w:r w:rsidR="00DA558C" w:rsidRPr="00D04484">
        <w:rPr>
          <w:rFonts w:ascii="Times New Roman" w:eastAsia="Times New Roman" w:hAnsi="Times New Roman" w:cs="Times New Roman"/>
          <w:sz w:val="24"/>
          <w:szCs w:val="24"/>
          <w:bdr w:val="none" w:sz="0" w:space="0" w:color="auto" w:frame="1"/>
          <w:lang w:eastAsia="bg-BG"/>
        </w:rPr>
        <w:t xml:space="preserve"> Despite high volatility analysts also state that digital currency market indicates bubbles and crashes, </w:t>
      </w:r>
    </w:p>
    <w:p w14:paraId="24031D96" w14:textId="71B57F62" w:rsidR="00AB774C" w:rsidRPr="00D04484" w:rsidRDefault="00AB774C" w:rsidP="00DA558C">
      <w:pPr>
        <w:spacing w:after="0" w:line="360" w:lineRule="auto"/>
        <w:jc w:val="both"/>
        <w:textAlignment w:val="baseline"/>
        <w:rPr>
          <w:rFonts w:ascii="Calibri" w:eastAsia="Times New Roman" w:hAnsi="Calibri" w:cs="Calibri"/>
          <w:sz w:val="24"/>
          <w:szCs w:val="24"/>
          <w:lang w:val="bg-BG" w:eastAsia="bg-BG"/>
        </w:rPr>
      </w:pPr>
      <w:r w:rsidRPr="00D04484">
        <w:rPr>
          <w:rFonts w:ascii="Times New Roman" w:eastAsia="Times New Roman" w:hAnsi="Times New Roman" w:cs="Times New Roman"/>
          <w:sz w:val="24"/>
          <w:szCs w:val="24"/>
          <w:bdr w:val="none" w:sz="0" w:space="0" w:color="auto" w:frame="1"/>
          <w:lang w:val="bg-BG" w:eastAsia="bg-BG"/>
        </w:rPr>
        <w:t>a phenomenon that could be explained through herding behavior</w:t>
      </w:r>
      <w:r w:rsidR="00DA558C" w:rsidRPr="00D04484">
        <w:rPr>
          <w:rFonts w:ascii="Times New Roman" w:eastAsia="Times New Roman" w:hAnsi="Times New Roman" w:cs="Times New Roman"/>
          <w:sz w:val="24"/>
          <w:szCs w:val="24"/>
          <w:bdr w:val="none" w:sz="0" w:space="0" w:color="auto" w:frame="1"/>
          <w:lang w:eastAsia="bg-BG"/>
        </w:rPr>
        <w:t xml:space="preserve"> which might lead to a market crash</w:t>
      </w:r>
      <w:r w:rsidRPr="00D04484">
        <w:rPr>
          <w:rFonts w:ascii="Times New Roman" w:eastAsia="Times New Roman" w:hAnsi="Times New Roman" w:cs="Times New Roman"/>
          <w:sz w:val="24"/>
          <w:szCs w:val="24"/>
          <w:bdr w:val="none" w:sz="0" w:space="0" w:color="auto" w:frame="1"/>
          <w:lang w:val="bg-BG" w:eastAsia="bg-BG"/>
        </w:rPr>
        <w:t>.  </w:t>
      </w:r>
      <w:r w:rsidR="00DA558C" w:rsidRPr="00D04484">
        <w:rPr>
          <w:rFonts w:ascii="Times New Roman" w:eastAsia="Times New Roman" w:hAnsi="Times New Roman" w:cs="Times New Roman"/>
          <w:sz w:val="24"/>
          <w:szCs w:val="24"/>
          <w:bdr w:val="none" w:sz="0" w:space="0" w:color="auto" w:frame="1"/>
          <w:lang w:eastAsia="bg-BG"/>
        </w:rPr>
        <w:t xml:space="preserve">That is to say that </w:t>
      </w:r>
      <w:r w:rsidRPr="00D04484">
        <w:rPr>
          <w:rFonts w:ascii="Times New Roman" w:eastAsia="Times New Roman" w:hAnsi="Times New Roman" w:cs="Times New Roman"/>
          <w:sz w:val="24"/>
          <w:szCs w:val="24"/>
          <w:bdr w:val="none" w:sz="0" w:space="0" w:color="auto" w:frame="1"/>
          <w:lang w:val="bg-BG" w:eastAsia="bg-BG"/>
        </w:rPr>
        <w:t xml:space="preserve">a </w:t>
      </w:r>
      <w:r w:rsidR="000D6C1F">
        <w:rPr>
          <w:rFonts w:ascii="Times New Roman" w:eastAsia="Times New Roman" w:hAnsi="Times New Roman" w:cs="Times New Roman"/>
          <w:sz w:val="24"/>
          <w:szCs w:val="24"/>
          <w:bdr w:val="none" w:sz="0" w:space="0" w:color="auto" w:frame="1"/>
          <w:lang w:eastAsia="bg-BG"/>
        </w:rPr>
        <w:t>huge</w:t>
      </w:r>
      <w:r w:rsidRPr="00D04484">
        <w:rPr>
          <w:rFonts w:ascii="Times New Roman" w:eastAsia="Times New Roman" w:hAnsi="Times New Roman" w:cs="Times New Roman"/>
          <w:sz w:val="24"/>
          <w:szCs w:val="24"/>
          <w:bdr w:val="none" w:sz="0" w:space="0" w:color="auto" w:frame="1"/>
          <w:lang w:val="bg-BG" w:eastAsia="bg-BG"/>
        </w:rPr>
        <w:t xml:space="preserve"> </w:t>
      </w:r>
      <w:r w:rsidR="00DA558C" w:rsidRPr="00D04484">
        <w:rPr>
          <w:rFonts w:ascii="Times New Roman" w:eastAsia="Times New Roman" w:hAnsi="Times New Roman" w:cs="Times New Roman"/>
          <w:sz w:val="24"/>
          <w:szCs w:val="24"/>
          <w:bdr w:val="none" w:sz="0" w:space="0" w:color="auto" w:frame="1"/>
          <w:lang w:eastAsia="bg-BG"/>
        </w:rPr>
        <w:t xml:space="preserve">number of </w:t>
      </w:r>
      <w:r w:rsidRPr="00D04484">
        <w:rPr>
          <w:rFonts w:ascii="Times New Roman" w:eastAsia="Times New Roman" w:hAnsi="Times New Roman" w:cs="Times New Roman"/>
          <w:sz w:val="24"/>
          <w:szCs w:val="24"/>
          <w:bdr w:val="none" w:sz="0" w:space="0" w:color="auto" w:frame="1"/>
          <w:lang w:val="bg-BG" w:eastAsia="bg-BG"/>
        </w:rPr>
        <w:t>investors inspire</w:t>
      </w:r>
      <w:r w:rsidR="000D6C1F">
        <w:rPr>
          <w:rFonts w:ascii="Times New Roman" w:eastAsia="Times New Roman" w:hAnsi="Times New Roman" w:cs="Times New Roman"/>
          <w:sz w:val="24"/>
          <w:szCs w:val="24"/>
          <w:bdr w:val="none" w:sz="0" w:space="0" w:color="auto" w:frame="1"/>
          <w:lang w:eastAsia="bg-BG"/>
        </w:rPr>
        <w:t xml:space="preserve"> other</w:t>
      </w:r>
      <w:r w:rsidRPr="00D04484">
        <w:rPr>
          <w:rFonts w:ascii="Times New Roman" w:eastAsia="Times New Roman" w:hAnsi="Times New Roman" w:cs="Times New Roman"/>
          <w:sz w:val="24"/>
          <w:szCs w:val="24"/>
          <w:bdr w:val="none" w:sz="0" w:space="0" w:color="auto" w:frame="1"/>
          <w:lang w:val="bg-BG" w:eastAsia="bg-BG"/>
        </w:rPr>
        <w:t xml:space="preserve"> investors to </w:t>
      </w:r>
      <w:r w:rsidR="00DA558C" w:rsidRPr="00D04484">
        <w:rPr>
          <w:rFonts w:ascii="Times New Roman" w:eastAsia="Times New Roman" w:hAnsi="Times New Roman" w:cs="Times New Roman"/>
          <w:sz w:val="24"/>
          <w:szCs w:val="24"/>
          <w:bdr w:val="none" w:sz="0" w:space="0" w:color="auto" w:frame="1"/>
          <w:lang w:eastAsia="bg-BG"/>
        </w:rPr>
        <w:t xml:space="preserve">follow their steps of investment which increases the prices of cryptocurrencies. </w:t>
      </w:r>
      <w:r w:rsidRPr="00D04484">
        <w:rPr>
          <w:rFonts w:ascii="Times New Roman" w:eastAsia="Times New Roman" w:hAnsi="Times New Roman" w:cs="Times New Roman"/>
          <w:sz w:val="24"/>
          <w:szCs w:val="24"/>
          <w:bdr w:val="none" w:sz="0" w:space="0" w:color="auto" w:frame="1"/>
          <w:lang w:val="bg-BG" w:eastAsia="bg-BG"/>
        </w:rPr>
        <w:t xml:space="preserve"> </w:t>
      </w:r>
    </w:p>
    <w:p w14:paraId="2692C80E" w14:textId="150276D5" w:rsidR="00AB774C" w:rsidRPr="00D04484" w:rsidRDefault="00DA558C" w:rsidP="00DA558C">
      <w:pPr>
        <w:spacing w:after="0" w:line="360" w:lineRule="auto"/>
        <w:jc w:val="both"/>
        <w:textAlignment w:val="baseline"/>
        <w:rPr>
          <w:rFonts w:ascii="Calibri" w:eastAsia="Times New Roman" w:hAnsi="Calibri" w:cs="Calibri"/>
          <w:sz w:val="24"/>
          <w:szCs w:val="24"/>
          <w:lang w:eastAsia="bg-BG"/>
        </w:rPr>
      </w:pPr>
      <w:r w:rsidRPr="00D04484">
        <w:rPr>
          <w:rFonts w:ascii="Times New Roman" w:eastAsia="Times New Roman" w:hAnsi="Times New Roman" w:cs="Times New Roman"/>
          <w:sz w:val="24"/>
          <w:szCs w:val="24"/>
          <w:bdr w:val="none" w:sz="0" w:space="0" w:color="auto" w:frame="1"/>
          <w:lang w:eastAsia="bg-BG"/>
        </w:rPr>
        <w:lastRenderedPageBreak/>
        <w:t xml:space="preserve">The analysts also highlighted </w:t>
      </w:r>
      <w:r w:rsidR="00AB774C" w:rsidRPr="00D04484">
        <w:rPr>
          <w:rFonts w:ascii="Times New Roman" w:eastAsia="Times New Roman" w:hAnsi="Times New Roman" w:cs="Times New Roman"/>
          <w:sz w:val="24"/>
          <w:szCs w:val="24"/>
          <w:bdr w:val="none" w:sz="0" w:space="0" w:color="auto" w:frame="1"/>
          <w:lang w:val="bg-BG" w:eastAsia="bg-BG"/>
        </w:rPr>
        <w:t>that a massive influence on the</w:t>
      </w:r>
      <w:r w:rsidRPr="00D04484">
        <w:rPr>
          <w:rFonts w:ascii="Times New Roman" w:eastAsia="Times New Roman" w:hAnsi="Times New Roman" w:cs="Times New Roman"/>
          <w:sz w:val="24"/>
          <w:szCs w:val="24"/>
          <w:bdr w:val="none" w:sz="0" w:space="0" w:color="auto" w:frame="1"/>
          <w:lang w:eastAsia="bg-BG"/>
        </w:rPr>
        <w:t xml:space="preserve"> digital currency</w:t>
      </w:r>
      <w:r w:rsidR="00AB774C" w:rsidRPr="00D04484">
        <w:rPr>
          <w:rFonts w:ascii="Times New Roman" w:eastAsia="Times New Roman" w:hAnsi="Times New Roman" w:cs="Times New Roman"/>
          <w:sz w:val="24"/>
          <w:szCs w:val="24"/>
          <w:bdr w:val="none" w:sz="0" w:space="0" w:color="auto" w:frame="1"/>
          <w:lang w:val="bg-BG" w:eastAsia="bg-BG"/>
        </w:rPr>
        <w:t xml:space="preserve"> market is basically triggered by “market influencers” which are designed telegram channels</w:t>
      </w:r>
      <w:r w:rsidRPr="00D04484">
        <w:rPr>
          <w:rFonts w:ascii="Times New Roman" w:eastAsia="Times New Roman" w:hAnsi="Times New Roman" w:cs="Times New Roman"/>
          <w:sz w:val="24"/>
          <w:szCs w:val="24"/>
          <w:bdr w:val="none" w:sz="0" w:space="0" w:color="auto" w:frame="1"/>
          <w:lang w:eastAsia="bg-BG"/>
        </w:rPr>
        <w:t xml:space="preserve"> and different websites which</w:t>
      </w:r>
      <w:r w:rsidR="00AB774C" w:rsidRPr="00D04484">
        <w:rPr>
          <w:rFonts w:ascii="Times New Roman" w:eastAsia="Times New Roman" w:hAnsi="Times New Roman" w:cs="Times New Roman"/>
          <w:sz w:val="24"/>
          <w:szCs w:val="24"/>
          <w:bdr w:val="none" w:sz="0" w:space="0" w:color="auto" w:frame="1"/>
          <w:lang w:val="bg-BG" w:eastAsia="bg-BG"/>
        </w:rPr>
        <w:t xml:space="preserve"> detect movement of “holders” of large amounts of </w:t>
      </w:r>
      <w:r w:rsidRPr="00D04484">
        <w:rPr>
          <w:rFonts w:ascii="Times New Roman" w:eastAsia="Times New Roman" w:hAnsi="Times New Roman" w:cs="Times New Roman"/>
          <w:sz w:val="24"/>
          <w:szCs w:val="24"/>
          <w:bdr w:val="none" w:sz="0" w:space="0" w:color="auto" w:frame="1"/>
          <w:lang w:eastAsia="bg-BG"/>
        </w:rPr>
        <w:t>digital currencies</w:t>
      </w:r>
      <w:r w:rsidR="000D6C1F">
        <w:rPr>
          <w:rFonts w:ascii="Times New Roman" w:eastAsia="Times New Roman" w:hAnsi="Times New Roman" w:cs="Times New Roman"/>
          <w:sz w:val="24"/>
          <w:szCs w:val="24"/>
          <w:bdr w:val="none" w:sz="0" w:space="0" w:color="auto" w:frame="1"/>
          <w:lang w:eastAsia="bg-BG"/>
        </w:rPr>
        <w:t>.</w:t>
      </w:r>
      <w:r w:rsidR="006C0093" w:rsidRPr="00D04484">
        <w:rPr>
          <w:rFonts w:ascii="Times New Roman" w:eastAsia="Times New Roman" w:hAnsi="Times New Roman" w:cs="Times New Roman"/>
          <w:sz w:val="24"/>
          <w:szCs w:val="24"/>
          <w:bdr w:val="none" w:sz="0" w:space="0" w:color="auto" w:frame="1"/>
          <w:lang w:eastAsia="bg-BG"/>
        </w:rPr>
        <w:t xml:space="preserve"> </w:t>
      </w:r>
    </w:p>
    <w:p w14:paraId="68117C47" w14:textId="76D7AD37" w:rsidR="00AB774C" w:rsidRDefault="00A13D5C" w:rsidP="00A13D5C">
      <w:pPr>
        <w:spacing w:after="0" w:line="360" w:lineRule="auto"/>
        <w:jc w:val="both"/>
        <w:textAlignment w:val="baseline"/>
        <w:rPr>
          <w:rFonts w:ascii="Times New Roman" w:eastAsia="Times New Roman" w:hAnsi="Times New Roman" w:cs="Times New Roman"/>
          <w:sz w:val="24"/>
          <w:szCs w:val="24"/>
          <w:bdr w:val="none" w:sz="0" w:space="0" w:color="auto" w:frame="1"/>
          <w:lang w:eastAsia="bg-BG"/>
        </w:rPr>
      </w:pPr>
      <w:r w:rsidRPr="00D04484">
        <w:rPr>
          <w:rFonts w:ascii="Times New Roman" w:eastAsia="Times New Roman" w:hAnsi="Times New Roman" w:cs="Times New Roman"/>
          <w:sz w:val="24"/>
          <w:szCs w:val="24"/>
          <w:bdr w:val="none" w:sz="0" w:space="0" w:color="auto" w:frame="1"/>
          <w:lang w:eastAsia="bg-BG"/>
        </w:rPr>
        <w:t>The spread of new information about the cryptocurrencies happen</w:t>
      </w:r>
      <w:r w:rsidR="002F3E12" w:rsidRPr="00D04484">
        <w:rPr>
          <w:rFonts w:ascii="Times New Roman" w:eastAsia="Times New Roman" w:hAnsi="Times New Roman" w:cs="Times New Roman"/>
          <w:sz w:val="24"/>
          <w:szCs w:val="24"/>
          <w:bdr w:val="none" w:sz="0" w:space="0" w:color="auto" w:frame="1"/>
          <w:lang w:eastAsia="bg-BG"/>
        </w:rPr>
        <w:t>s</w:t>
      </w:r>
      <w:r w:rsidRPr="00D04484">
        <w:rPr>
          <w:rFonts w:ascii="Times New Roman" w:eastAsia="Times New Roman" w:hAnsi="Times New Roman" w:cs="Times New Roman"/>
          <w:sz w:val="24"/>
          <w:szCs w:val="24"/>
          <w:bdr w:val="none" w:sz="0" w:space="0" w:color="auto" w:frame="1"/>
          <w:lang w:eastAsia="bg-BG"/>
        </w:rPr>
        <w:t xml:space="preserve"> </w:t>
      </w:r>
      <w:r w:rsidR="00AB774C" w:rsidRPr="00D04484">
        <w:rPr>
          <w:rFonts w:ascii="Times New Roman" w:eastAsia="Times New Roman" w:hAnsi="Times New Roman" w:cs="Times New Roman"/>
          <w:sz w:val="24"/>
          <w:szCs w:val="24"/>
          <w:bdr w:val="none" w:sz="0" w:space="0" w:color="auto" w:frame="1"/>
          <w:lang w:val="bg-BG" w:eastAsia="bg-BG"/>
        </w:rPr>
        <w:t>asymmetric</w:t>
      </w:r>
      <w:r w:rsidRPr="00D04484">
        <w:rPr>
          <w:rFonts w:ascii="Times New Roman" w:eastAsia="Times New Roman" w:hAnsi="Times New Roman" w:cs="Times New Roman"/>
          <w:sz w:val="24"/>
          <w:szCs w:val="24"/>
          <w:bdr w:val="none" w:sz="0" w:space="0" w:color="auto" w:frame="1"/>
          <w:lang w:eastAsia="bg-BG"/>
        </w:rPr>
        <w:t xml:space="preserve">ally which can </w:t>
      </w:r>
      <w:r w:rsidR="00AB774C" w:rsidRPr="00D04484">
        <w:rPr>
          <w:rFonts w:ascii="Times New Roman" w:eastAsia="Times New Roman" w:hAnsi="Times New Roman" w:cs="Times New Roman"/>
          <w:sz w:val="24"/>
          <w:szCs w:val="24"/>
          <w:bdr w:val="none" w:sz="0" w:space="0" w:color="auto" w:frame="1"/>
          <w:lang w:val="bg-BG" w:eastAsia="bg-BG"/>
        </w:rPr>
        <w:t>influence investors to make “pump and dump” schemes</w:t>
      </w:r>
      <w:r w:rsidR="00A82BE9" w:rsidRPr="00D04484">
        <w:rPr>
          <w:rFonts w:ascii="Times New Roman" w:eastAsia="Times New Roman" w:hAnsi="Times New Roman" w:cs="Times New Roman"/>
          <w:sz w:val="24"/>
          <w:szCs w:val="24"/>
          <w:bdr w:val="none" w:sz="0" w:space="0" w:color="auto" w:frame="1"/>
          <w:lang w:eastAsia="bg-BG"/>
        </w:rPr>
        <w:t xml:space="preserve"> which can generates very good profits but also it depends on which stage of pump are done purchases of cryptocurrencies</w:t>
      </w:r>
      <w:r w:rsidR="00AB774C" w:rsidRPr="00D04484">
        <w:rPr>
          <w:rFonts w:ascii="Times New Roman" w:eastAsia="Times New Roman" w:hAnsi="Times New Roman" w:cs="Times New Roman"/>
          <w:sz w:val="24"/>
          <w:szCs w:val="24"/>
          <w:bdr w:val="none" w:sz="0" w:space="0" w:color="auto" w:frame="1"/>
          <w:lang w:val="bg-BG" w:eastAsia="bg-BG"/>
        </w:rPr>
        <w:t xml:space="preserve">. Sophisticated investors </w:t>
      </w:r>
      <w:r w:rsidRPr="00D04484">
        <w:rPr>
          <w:rFonts w:ascii="Times New Roman" w:eastAsia="Times New Roman" w:hAnsi="Times New Roman" w:cs="Times New Roman"/>
          <w:sz w:val="24"/>
          <w:szCs w:val="24"/>
          <w:bdr w:val="none" w:sz="0" w:space="0" w:color="auto" w:frame="1"/>
          <w:lang w:eastAsia="bg-BG"/>
        </w:rPr>
        <w:t xml:space="preserve">indicate an artificial demand on a particular type of crypto asset  before selling their own coins to the crypto buyers and </w:t>
      </w:r>
      <w:r w:rsidR="00AB774C" w:rsidRPr="00D04484">
        <w:rPr>
          <w:rFonts w:ascii="Times New Roman" w:eastAsia="Times New Roman" w:hAnsi="Times New Roman" w:cs="Times New Roman"/>
          <w:sz w:val="24"/>
          <w:szCs w:val="24"/>
          <w:bdr w:val="none" w:sz="0" w:space="0" w:color="auto" w:frame="1"/>
          <w:lang w:val="bg-BG" w:eastAsia="bg-BG"/>
        </w:rPr>
        <w:t>attract na</w:t>
      </w:r>
      <w:r w:rsidR="000D6C1F">
        <w:rPr>
          <w:rFonts w:ascii="Times New Roman" w:eastAsia="Times New Roman" w:hAnsi="Times New Roman" w:cs="Times New Roman"/>
          <w:sz w:val="24"/>
          <w:szCs w:val="24"/>
          <w:bdr w:val="none" w:sz="0" w:space="0" w:color="auto" w:frame="1"/>
          <w:lang w:eastAsia="bg-BG"/>
        </w:rPr>
        <w:t>i</w:t>
      </w:r>
      <w:r w:rsidR="00AB774C" w:rsidRPr="00D04484">
        <w:rPr>
          <w:rFonts w:ascii="Times New Roman" w:eastAsia="Times New Roman" w:hAnsi="Times New Roman" w:cs="Times New Roman"/>
          <w:sz w:val="24"/>
          <w:szCs w:val="24"/>
          <w:bdr w:val="none" w:sz="0" w:space="0" w:color="auto" w:frame="1"/>
          <w:lang w:val="bg-BG" w:eastAsia="bg-BG"/>
        </w:rPr>
        <w:t>ve investors into the crypto</w:t>
      </w:r>
      <w:r w:rsidRPr="00D04484">
        <w:rPr>
          <w:rFonts w:ascii="Times New Roman" w:eastAsia="Times New Roman" w:hAnsi="Times New Roman" w:cs="Times New Roman"/>
          <w:sz w:val="24"/>
          <w:szCs w:val="24"/>
          <w:bdr w:val="none" w:sz="0" w:space="0" w:color="auto" w:frame="1"/>
          <w:lang w:eastAsia="bg-BG"/>
        </w:rPr>
        <w:t xml:space="preserve">currency </w:t>
      </w:r>
      <w:r w:rsidR="00AB774C" w:rsidRPr="00D04484">
        <w:rPr>
          <w:rFonts w:ascii="Times New Roman" w:eastAsia="Times New Roman" w:hAnsi="Times New Roman" w:cs="Times New Roman"/>
          <w:sz w:val="24"/>
          <w:szCs w:val="24"/>
          <w:bdr w:val="none" w:sz="0" w:space="0" w:color="auto" w:frame="1"/>
          <w:lang w:val="bg-BG" w:eastAsia="bg-BG"/>
        </w:rPr>
        <w:t>market</w:t>
      </w:r>
      <w:r w:rsidRPr="00D04484">
        <w:rPr>
          <w:rFonts w:ascii="Times New Roman" w:eastAsia="Times New Roman" w:hAnsi="Times New Roman" w:cs="Times New Roman"/>
          <w:sz w:val="24"/>
          <w:szCs w:val="24"/>
          <w:bdr w:val="none" w:sz="0" w:space="0" w:color="auto" w:frame="1"/>
          <w:lang w:eastAsia="bg-BG"/>
        </w:rPr>
        <w:t xml:space="preserve"> which usually misleads uninformed investors to buy a lot from the same assets and eventually </w:t>
      </w:r>
      <w:r w:rsidR="00AB774C" w:rsidRPr="00D04484">
        <w:rPr>
          <w:rFonts w:ascii="Times New Roman" w:eastAsia="Times New Roman" w:hAnsi="Times New Roman" w:cs="Times New Roman"/>
          <w:sz w:val="24"/>
          <w:szCs w:val="24"/>
          <w:bdr w:val="none" w:sz="0" w:space="0" w:color="auto" w:frame="1"/>
          <w:lang w:val="bg-BG" w:eastAsia="bg-BG"/>
        </w:rPr>
        <w:t>leaves the</w:t>
      </w:r>
      <w:r w:rsidRPr="00D04484">
        <w:rPr>
          <w:rFonts w:ascii="Times New Roman" w:eastAsia="Times New Roman" w:hAnsi="Times New Roman" w:cs="Times New Roman"/>
          <w:sz w:val="24"/>
          <w:szCs w:val="24"/>
          <w:bdr w:val="none" w:sz="0" w:space="0" w:color="auto" w:frame="1"/>
          <w:lang w:eastAsia="bg-BG"/>
        </w:rPr>
        <w:t xml:space="preserve">m </w:t>
      </w:r>
      <w:r w:rsidR="00AB774C" w:rsidRPr="00D04484">
        <w:rPr>
          <w:rFonts w:ascii="Times New Roman" w:eastAsia="Times New Roman" w:hAnsi="Times New Roman" w:cs="Times New Roman"/>
          <w:sz w:val="24"/>
          <w:szCs w:val="24"/>
          <w:bdr w:val="none" w:sz="0" w:space="0" w:color="auto" w:frame="1"/>
          <w:lang w:val="bg-BG" w:eastAsia="bg-BG"/>
        </w:rPr>
        <w:t>with a loss</w:t>
      </w:r>
      <w:r w:rsidRPr="00D04484">
        <w:rPr>
          <w:rFonts w:ascii="Times New Roman" w:eastAsia="Times New Roman" w:hAnsi="Times New Roman" w:cs="Times New Roman"/>
          <w:sz w:val="24"/>
          <w:szCs w:val="24"/>
          <w:bdr w:val="none" w:sz="0" w:space="0" w:color="auto" w:frame="1"/>
          <w:lang w:eastAsia="bg-BG"/>
        </w:rPr>
        <w:t>. This herding behavio</w:t>
      </w:r>
      <w:r w:rsidR="00056679" w:rsidRPr="00D04484">
        <w:rPr>
          <w:rFonts w:ascii="Times New Roman" w:eastAsia="Times New Roman" w:hAnsi="Times New Roman" w:cs="Times New Roman"/>
          <w:sz w:val="24"/>
          <w:szCs w:val="24"/>
          <w:bdr w:val="none" w:sz="0" w:space="0" w:color="auto" w:frame="1"/>
          <w:lang w:eastAsia="bg-BG"/>
        </w:rPr>
        <w:t>u</w:t>
      </w:r>
      <w:r w:rsidRPr="00D04484">
        <w:rPr>
          <w:rFonts w:ascii="Times New Roman" w:eastAsia="Times New Roman" w:hAnsi="Times New Roman" w:cs="Times New Roman"/>
          <w:sz w:val="24"/>
          <w:szCs w:val="24"/>
          <w:bdr w:val="none" w:sz="0" w:space="0" w:color="auto" w:frame="1"/>
          <w:lang w:eastAsia="bg-BG"/>
        </w:rPr>
        <w:t xml:space="preserve">r of investors might lead to a market crash. It should be highlighted that the traditional financial </w:t>
      </w:r>
      <w:r w:rsidR="00BF40FE" w:rsidRPr="00D04484">
        <w:rPr>
          <w:rFonts w:ascii="Times New Roman" w:eastAsia="Times New Roman" w:hAnsi="Times New Roman" w:cs="Times New Roman"/>
          <w:sz w:val="24"/>
          <w:szCs w:val="24"/>
          <w:bdr w:val="none" w:sz="0" w:space="0" w:color="auto" w:frame="1"/>
          <w:lang w:eastAsia="bg-BG"/>
        </w:rPr>
        <w:t>system</w:t>
      </w:r>
      <w:r w:rsidRPr="00D04484">
        <w:rPr>
          <w:rFonts w:ascii="Times New Roman" w:eastAsia="Times New Roman" w:hAnsi="Times New Roman" w:cs="Times New Roman"/>
          <w:sz w:val="24"/>
          <w:szCs w:val="24"/>
          <w:bdr w:val="none" w:sz="0" w:space="0" w:color="auto" w:frame="1"/>
          <w:lang w:eastAsia="bg-BG"/>
        </w:rPr>
        <w:t xml:space="preserve"> operates in similar way as the untraditional crypto currency market so the law regulators should take rapidly measures to update money- laundering directives </w:t>
      </w:r>
      <w:r w:rsidR="00BF40FE" w:rsidRPr="00D04484">
        <w:rPr>
          <w:rFonts w:ascii="Times New Roman" w:eastAsia="Times New Roman" w:hAnsi="Times New Roman" w:cs="Times New Roman"/>
          <w:sz w:val="24"/>
          <w:szCs w:val="24"/>
          <w:bdr w:val="none" w:sz="0" w:space="0" w:color="auto" w:frame="1"/>
          <w:lang w:eastAsia="bg-BG"/>
        </w:rPr>
        <w:t>and to create strict</w:t>
      </w:r>
      <w:r w:rsidR="00DA0829" w:rsidRPr="00D04484">
        <w:rPr>
          <w:rFonts w:ascii="Times New Roman" w:eastAsia="Times New Roman" w:hAnsi="Times New Roman" w:cs="Times New Roman"/>
          <w:sz w:val="24"/>
          <w:szCs w:val="24"/>
          <w:bdr w:val="none" w:sz="0" w:space="0" w:color="auto" w:frame="1"/>
          <w:lang w:eastAsia="bg-BG"/>
        </w:rPr>
        <w:t xml:space="preserve"> proactive</w:t>
      </w:r>
      <w:r w:rsidR="00BF40FE" w:rsidRPr="00D04484">
        <w:rPr>
          <w:rFonts w:ascii="Times New Roman" w:eastAsia="Times New Roman" w:hAnsi="Times New Roman" w:cs="Times New Roman"/>
          <w:sz w:val="24"/>
          <w:szCs w:val="24"/>
          <w:bdr w:val="none" w:sz="0" w:space="0" w:color="auto" w:frame="1"/>
          <w:lang w:eastAsia="bg-BG"/>
        </w:rPr>
        <w:t xml:space="preserve"> law regulations to prevent the systematic risk of the traditional financial market</w:t>
      </w:r>
      <w:r w:rsidR="00DA0829" w:rsidRPr="00D04484">
        <w:rPr>
          <w:rFonts w:ascii="Times New Roman" w:eastAsia="Times New Roman" w:hAnsi="Times New Roman" w:cs="Times New Roman"/>
          <w:sz w:val="24"/>
          <w:szCs w:val="24"/>
          <w:bdr w:val="none" w:sz="0" w:space="0" w:color="auto" w:frame="1"/>
          <w:lang w:eastAsia="bg-BG"/>
        </w:rPr>
        <w:t xml:space="preserve">, as well as to prevent from significant risk for investors and to foresee the potential impact of cryptocurrencies on financial stability worldwide. </w:t>
      </w:r>
    </w:p>
    <w:p w14:paraId="26E15913" w14:textId="73F24941" w:rsidR="002B20BD" w:rsidRPr="002E3083" w:rsidRDefault="002B20BD" w:rsidP="00A13D5C">
      <w:pPr>
        <w:spacing w:after="0" w:line="360" w:lineRule="auto"/>
        <w:jc w:val="both"/>
        <w:textAlignment w:val="baseline"/>
        <w:rPr>
          <w:rFonts w:ascii="Calibri" w:eastAsia="Times New Roman" w:hAnsi="Calibri" w:cs="Calibri"/>
          <w:sz w:val="24"/>
          <w:szCs w:val="24"/>
          <w:lang w:eastAsia="bg-BG"/>
        </w:rPr>
      </w:pPr>
      <w:r w:rsidRPr="002E3083">
        <w:rPr>
          <w:rFonts w:ascii="Times New Roman" w:eastAsia="Times New Roman" w:hAnsi="Times New Roman" w:cs="Times New Roman"/>
          <w:sz w:val="24"/>
          <w:szCs w:val="24"/>
          <w:bdr w:val="none" w:sz="0" w:space="0" w:color="auto" w:frame="1"/>
          <w:lang w:eastAsia="bg-BG"/>
        </w:rPr>
        <w:t xml:space="preserve">The other amendment which had been introduced in AMLD5 is that as obliged entities are considered also art dealers, estate agents that act as trade intermediaries where the value of the combined transaction exceed 10000 euros. </w:t>
      </w:r>
      <w:r w:rsidR="00BA7589" w:rsidRPr="002E3083">
        <w:rPr>
          <w:rFonts w:ascii="Times New Roman" w:eastAsia="Times New Roman" w:hAnsi="Times New Roman" w:cs="Times New Roman"/>
          <w:sz w:val="24"/>
          <w:szCs w:val="24"/>
          <w:bdr w:val="none" w:sz="0" w:space="0" w:color="auto" w:frame="1"/>
          <w:lang w:eastAsia="bg-BG"/>
        </w:rPr>
        <w:t>Until the requirements for implementation of AMLD5 the criminals used workaround way to convert illegally  into cash: third- party over the counter (OTC) brokers which offer service of facilitation between buyers and sellers who have chosen to avoid transacting via a regulated exchange. The problem came because some OTC brokers do legal business and had</w:t>
      </w:r>
      <w:r w:rsidR="000D6C1F">
        <w:rPr>
          <w:rFonts w:ascii="Times New Roman" w:eastAsia="Times New Roman" w:hAnsi="Times New Roman" w:cs="Times New Roman"/>
          <w:sz w:val="24"/>
          <w:szCs w:val="24"/>
          <w:bdr w:val="none" w:sz="0" w:space="0" w:color="auto" w:frame="1"/>
          <w:lang w:eastAsia="bg-BG"/>
        </w:rPr>
        <w:t xml:space="preserve"> no</w:t>
      </w:r>
      <w:r w:rsidR="00BA7589" w:rsidRPr="002E3083">
        <w:rPr>
          <w:rFonts w:ascii="Times New Roman" w:eastAsia="Times New Roman" w:hAnsi="Times New Roman" w:cs="Times New Roman"/>
          <w:sz w:val="24"/>
          <w:szCs w:val="24"/>
          <w:bdr w:val="none" w:sz="0" w:space="0" w:color="auto" w:frame="1"/>
          <w:lang w:eastAsia="bg-BG"/>
        </w:rPr>
        <w:t xml:space="preserve">t been involved in financial frauds or illegal activities. But some of these brokers were specialized in  offering money laundering services for criminals because OTC brokers were out of scope of AML legislation which created a huge loophole and  </w:t>
      </w:r>
      <w:r w:rsidR="003D4643" w:rsidRPr="002E3083">
        <w:rPr>
          <w:rFonts w:ascii="Times New Roman" w:eastAsia="Times New Roman" w:hAnsi="Times New Roman" w:cs="Times New Roman"/>
          <w:sz w:val="24"/>
          <w:szCs w:val="24"/>
          <w:bdr w:val="none" w:sz="0" w:space="0" w:color="auto" w:frame="1"/>
          <w:lang w:eastAsia="bg-BG"/>
        </w:rPr>
        <w:t>a</w:t>
      </w:r>
      <w:r w:rsidR="00BA7589" w:rsidRPr="002E3083">
        <w:rPr>
          <w:rFonts w:ascii="Times New Roman" w:eastAsia="Times New Roman" w:hAnsi="Times New Roman" w:cs="Times New Roman"/>
          <w:sz w:val="24"/>
          <w:szCs w:val="24"/>
          <w:bdr w:val="none" w:sz="0" w:space="0" w:color="auto" w:frame="1"/>
          <w:lang w:eastAsia="bg-BG"/>
        </w:rPr>
        <w:t xml:space="preserve">fter the new amendments this loophole </w:t>
      </w:r>
      <w:r w:rsidR="00C8407B">
        <w:rPr>
          <w:rFonts w:ascii="Times New Roman" w:eastAsia="Times New Roman" w:hAnsi="Times New Roman" w:cs="Times New Roman"/>
          <w:sz w:val="24"/>
          <w:szCs w:val="24"/>
          <w:bdr w:val="none" w:sz="0" w:space="0" w:color="auto" w:frame="1"/>
          <w:lang w:eastAsia="bg-BG"/>
        </w:rPr>
        <w:t xml:space="preserve">is </w:t>
      </w:r>
      <w:r w:rsidR="00BA7589" w:rsidRPr="002E3083">
        <w:rPr>
          <w:rFonts w:ascii="Times New Roman" w:eastAsia="Times New Roman" w:hAnsi="Times New Roman" w:cs="Times New Roman"/>
          <w:sz w:val="24"/>
          <w:szCs w:val="24"/>
          <w:bdr w:val="none" w:sz="0" w:space="0" w:color="auto" w:frame="1"/>
          <w:lang w:eastAsia="bg-BG"/>
        </w:rPr>
        <w:t xml:space="preserve">closed because OTC brokers had been forced to follow the same rules as the other </w:t>
      </w:r>
      <w:r w:rsidR="003D4643" w:rsidRPr="002E3083">
        <w:rPr>
          <w:rFonts w:ascii="Times New Roman" w:eastAsia="Times New Roman" w:hAnsi="Times New Roman" w:cs="Times New Roman"/>
          <w:sz w:val="24"/>
          <w:szCs w:val="24"/>
          <w:bdr w:val="none" w:sz="0" w:space="0" w:color="auto" w:frame="1"/>
          <w:lang w:eastAsia="bg-BG"/>
        </w:rPr>
        <w:t xml:space="preserve">traditional </w:t>
      </w:r>
      <w:r w:rsidR="00BA7589" w:rsidRPr="002E3083">
        <w:rPr>
          <w:rFonts w:ascii="Times New Roman" w:eastAsia="Times New Roman" w:hAnsi="Times New Roman" w:cs="Times New Roman"/>
          <w:sz w:val="24"/>
          <w:szCs w:val="24"/>
          <w:bdr w:val="none" w:sz="0" w:space="0" w:color="auto" w:frame="1"/>
          <w:lang w:eastAsia="bg-BG"/>
        </w:rPr>
        <w:t xml:space="preserve">financial institutions which </w:t>
      </w:r>
      <w:r w:rsidR="003D4643" w:rsidRPr="002E3083">
        <w:rPr>
          <w:rFonts w:ascii="Times New Roman" w:eastAsia="Times New Roman" w:hAnsi="Times New Roman" w:cs="Times New Roman"/>
          <w:sz w:val="24"/>
          <w:szCs w:val="24"/>
          <w:bdr w:val="none" w:sz="0" w:space="0" w:color="auto" w:frame="1"/>
          <w:lang w:eastAsia="bg-BG"/>
        </w:rPr>
        <w:t xml:space="preserve">must register with related local authorities. The conditions of converting from virtual assets into cash should be even stricter with OTC brokers than to cryptocurrency exchanges and custodian wallets because until now small subset of OTC brokers are facilitating most of financial frauds and money laundering transactions. Cracking down on </w:t>
      </w:r>
      <w:r w:rsidR="000D169B" w:rsidRPr="002E3083">
        <w:rPr>
          <w:rFonts w:ascii="Times New Roman" w:eastAsia="Times New Roman" w:hAnsi="Times New Roman" w:cs="Times New Roman"/>
          <w:sz w:val="24"/>
          <w:szCs w:val="24"/>
          <w:bdr w:val="none" w:sz="0" w:space="0" w:color="auto" w:frame="1"/>
          <w:lang w:eastAsia="bg-BG"/>
        </w:rPr>
        <w:t xml:space="preserve">illicit financial flows through </w:t>
      </w:r>
      <w:r w:rsidR="003D4643" w:rsidRPr="002E3083">
        <w:rPr>
          <w:rFonts w:ascii="Times New Roman" w:eastAsia="Times New Roman" w:hAnsi="Times New Roman" w:cs="Times New Roman"/>
          <w:sz w:val="24"/>
          <w:szCs w:val="24"/>
          <w:bdr w:val="none" w:sz="0" w:space="0" w:color="auto" w:frame="1"/>
          <w:lang w:eastAsia="bg-BG"/>
        </w:rPr>
        <w:t xml:space="preserve">these rogue OTC brokers also will have </w:t>
      </w:r>
      <w:r w:rsidR="000D169B" w:rsidRPr="002E3083">
        <w:rPr>
          <w:rFonts w:ascii="Times New Roman" w:eastAsia="Times New Roman" w:hAnsi="Times New Roman" w:cs="Times New Roman"/>
          <w:sz w:val="24"/>
          <w:szCs w:val="24"/>
          <w:bdr w:val="none" w:sz="0" w:space="0" w:color="auto" w:frame="1"/>
          <w:lang w:eastAsia="bg-BG"/>
        </w:rPr>
        <w:t xml:space="preserve">broad effect because will be limited the opportunities for illegal exchange of cryptocurrencies into cash and wouldn’t have a way for criminals to cash out and legalize their unfairly earned money through intermediary brokers. </w:t>
      </w:r>
    </w:p>
    <w:p w14:paraId="63DA1E31" w14:textId="439DFD2F" w:rsidR="00332B1C" w:rsidRPr="002E3083" w:rsidRDefault="00CA0AB4" w:rsidP="00186CFE">
      <w:pPr>
        <w:shd w:val="clear" w:color="auto" w:fill="FFFFFF"/>
        <w:spacing w:after="100" w:afterAutospacing="1" w:line="360" w:lineRule="auto"/>
        <w:jc w:val="both"/>
        <w:rPr>
          <w:rFonts w:ascii="Times New Roman" w:eastAsia="Times New Roman" w:hAnsi="Times New Roman" w:cs="Times New Roman"/>
          <w:sz w:val="24"/>
          <w:szCs w:val="24"/>
          <w:lang w:eastAsia="bg-BG"/>
        </w:rPr>
      </w:pPr>
      <w:r w:rsidRPr="002E3083">
        <w:rPr>
          <w:rFonts w:ascii="Times New Roman" w:eastAsia="Times New Roman" w:hAnsi="Times New Roman" w:cs="Times New Roman"/>
          <w:sz w:val="24"/>
          <w:szCs w:val="24"/>
          <w:lang w:eastAsia="bg-BG"/>
        </w:rPr>
        <w:lastRenderedPageBreak/>
        <w:t xml:space="preserve">In an effort to mitigate money laundering risks some countries such as Estonia improved their legislation framework which creates difficulties to obtain a crypto license. According new regulations licenses will cost 10 times more than it was a year ago for a month and it will take 3 months for issuing it which suggests that many crypto companies won’t be able to cover the requirements and to receive a license and without license during the time while wait to be issued they won’t be able to operate. It </w:t>
      </w:r>
      <w:r w:rsidR="000C55B5">
        <w:rPr>
          <w:rFonts w:ascii="Times New Roman" w:eastAsia="Times New Roman" w:hAnsi="Times New Roman" w:cs="Times New Roman"/>
          <w:sz w:val="24"/>
          <w:szCs w:val="24"/>
          <w:lang w:eastAsia="bg-BG"/>
        </w:rPr>
        <w:t>i</w:t>
      </w:r>
      <w:r w:rsidR="00CC5412">
        <w:rPr>
          <w:rFonts w:ascii="Times New Roman" w:eastAsia="Times New Roman" w:hAnsi="Times New Roman" w:cs="Times New Roman"/>
          <w:sz w:val="24"/>
          <w:szCs w:val="24"/>
          <w:lang w:eastAsia="bg-BG"/>
        </w:rPr>
        <w:t>s also advantageous</w:t>
      </w:r>
      <w:r w:rsidRPr="002E3083">
        <w:rPr>
          <w:rFonts w:ascii="Times New Roman" w:eastAsia="Times New Roman" w:hAnsi="Times New Roman" w:cs="Times New Roman"/>
          <w:sz w:val="24"/>
          <w:szCs w:val="24"/>
          <w:lang w:eastAsia="bg-BG"/>
        </w:rPr>
        <w:t xml:space="preserve"> the managers and the branch of the companies to be based in the local country because they will need to incorporate on a local level and to be responsible for keeping law legislation framework in front of the local authorities which will monitor their business. </w:t>
      </w:r>
      <w:r w:rsidR="00353E27" w:rsidRPr="002E3083">
        <w:rPr>
          <w:rFonts w:ascii="Times New Roman" w:eastAsia="Times New Roman" w:hAnsi="Times New Roman" w:cs="Times New Roman"/>
          <w:sz w:val="24"/>
          <w:szCs w:val="24"/>
          <w:lang w:eastAsia="bg-BG"/>
        </w:rPr>
        <w:t xml:space="preserve">So countries which were among the first to liberalize the cryptocurrencies and created a haven for digital assets companies now tight the rules </w:t>
      </w:r>
      <w:r w:rsidR="00C8407B">
        <w:rPr>
          <w:rFonts w:ascii="Times New Roman" w:eastAsia="Times New Roman" w:hAnsi="Times New Roman" w:cs="Times New Roman"/>
          <w:sz w:val="24"/>
          <w:szCs w:val="24"/>
          <w:lang w:eastAsia="bg-BG"/>
        </w:rPr>
        <w:t xml:space="preserve">and </w:t>
      </w:r>
      <w:r w:rsidR="00353E27" w:rsidRPr="002E3083">
        <w:rPr>
          <w:rFonts w:ascii="Times New Roman" w:eastAsia="Times New Roman" w:hAnsi="Times New Roman" w:cs="Times New Roman"/>
          <w:sz w:val="24"/>
          <w:szCs w:val="24"/>
          <w:lang w:eastAsia="bg-BG"/>
        </w:rPr>
        <w:t>bec</w:t>
      </w:r>
      <w:r w:rsidR="00C8407B">
        <w:rPr>
          <w:rFonts w:ascii="Times New Roman" w:eastAsia="Times New Roman" w:hAnsi="Times New Roman" w:cs="Times New Roman"/>
          <w:sz w:val="24"/>
          <w:szCs w:val="24"/>
          <w:lang w:eastAsia="bg-BG"/>
        </w:rPr>
        <w:t>ame</w:t>
      </w:r>
      <w:r w:rsidR="00353E27" w:rsidRPr="002E3083">
        <w:rPr>
          <w:rFonts w:ascii="Times New Roman" w:eastAsia="Times New Roman" w:hAnsi="Times New Roman" w:cs="Times New Roman"/>
          <w:sz w:val="24"/>
          <w:szCs w:val="24"/>
          <w:lang w:eastAsia="bg-BG"/>
        </w:rPr>
        <w:t xml:space="preserve"> stricter supporters of money laundering prevention</w:t>
      </w:r>
      <w:r w:rsidR="00B97E56" w:rsidRPr="002E3083">
        <w:rPr>
          <w:rFonts w:ascii="Times New Roman" w:eastAsia="Times New Roman" w:hAnsi="Times New Roman" w:cs="Times New Roman"/>
          <w:sz w:val="24"/>
          <w:szCs w:val="24"/>
          <w:lang w:eastAsia="bg-BG"/>
        </w:rPr>
        <w:t>.</w:t>
      </w:r>
    </w:p>
    <w:p w14:paraId="3294467C" w14:textId="5BD9627F" w:rsidR="007572F5" w:rsidRPr="002E3083" w:rsidRDefault="007572F5" w:rsidP="00186CFE">
      <w:pPr>
        <w:shd w:val="clear" w:color="auto" w:fill="FFFFFF"/>
        <w:spacing w:after="100" w:afterAutospacing="1" w:line="360" w:lineRule="auto"/>
        <w:jc w:val="both"/>
        <w:rPr>
          <w:rFonts w:ascii="Times New Roman" w:eastAsia="Times New Roman" w:hAnsi="Times New Roman" w:cs="Times New Roman"/>
          <w:b/>
          <w:bCs/>
          <w:sz w:val="28"/>
          <w:szCs w:val="28"/>
          <w:lang w:eastAsia="bg-BG"/>
        </w:rPr>
      </w:pPr>
      <w:r w:rsidRPr="002E3083">
        <w:rPr>
          <w:rFonts w:ascii="Times New Roman" w:eastAsia="Times New Roman" w:hAnsi="Times New Roman" w:cs="Times New Roman"/>
          <w:b/>
          <w:bCs/>
          <w:sz w:val="28"/>
          <w:szCs w:val="28"/>
          <w:lang w:eastAsia="bg-BG"/>
        </w:rPr>
        <w:t>Conclusion</w:t>
      </w:r>
    </w:p>
    <w:p w14:paraId="12EABF4D" w14:textId="0A0F7DEC" w:rsidR="004C5D2B" w:rsidRPr="002E3083" w:rsidRDefault="00A2572A" w:rsidP="0087220D">
      <w:pPr>
        <w:spacing w:line="360" w:lineRule="auto"/>
        <w:jc w:val="both"/>
        <w:rPr>
          <w:rFonts w:ascii="Times New Roman" w:hAnsi="Times New Roman" w:cs="Times New Roman"/>
          <w:sz w:val="24"/>
          <w:szCs w:val="24"/>
        </w:rPr>
      </w:pPr>
      <w:r w:rsidRPr="002E3083">
        <w:rPr>
          <w:rFonts w:ascii="Times New Roman" w:hAnsi="Times New Roman" w:cs="Times New Roman"/>
          <w:sz w:val="24"/>
          <w:szCs w:val="24"/>
        </w:rPr>
        <w:t>All thing</w:t>
      </w:r>
      <w:r w:rsidR="00743441" w:rsidRPr="002E3083">
        <w:rPr>
          <w:rFonts w:ascii="Times New Roman" w:hAnsi="Times New Roman" w:cs="Times New Roman"/>
          <w:sz w:val="24"/>
          <w:szCs w:val="24"/>
        </w:rPr>
        <w:t>s</w:t>
      </w:r>
      <w:r w:rsidRPr="002E3083">
        <w:rPr>
          <w:rFonts w:ascii="Times New Roman" w:hAnsi="Times New Roman" w:cs="Times New Roman"/>
          <w:sz w:val="24"/>
          <w:szCs w:val="24"/>
        </w:rPr>
        <w:t xml:space="preserve"> considered surrounding the process of regulati</w:t>
      </w:r>
      <w:r w:rsidR="008640EE" w:rsidRPr="002E3083">
        <w:rPr>
          <w:rFonts w:ascii="Times New Roman" w:hAnsi="Times New Roman" w:cs="Times New Roman"/>
          <w:sz w:val="24"/>
          <w:szCs w:val="24"/>
        </w:rPr>
        <w:t xml:space="preserve">ng of innovative technological exchange payment method such as digital currencies is very difficult and intense because it’s not easy to regulate something which is not widely accepted among all countries, every country have different level of integrity of legislation and </w:t>
      </w:r>
      <w:r w:rsidR="00743441" w:rsidRPr="002E3083">
        <w:rPr>
          <w:rFonts w:ascii="Times New Roman" w:hAnsi="Times New Roman" w:cs="Times New Roman"/>
          <w:sz w:val="24"/>
          <w:szCs w:val="24"/>
        </w:rPr>
        <w:t xml:space="preserve">approach towards it and </w:t>
      </w:r>
      <w:r w:rsidR="008640EE" w:rsidRPr="002E3083">
        <w:rPr>
          <w:rFonts w:ascii="Times New Roman" w:hAnsi="Times New Roman" w:cs="Times New Roman"/>
          <w:sz w:val="24"/>
          <w:szCs w:val="24"/>
        </w:rPr>
        <w:t xml:space="preserve">it is also considered with a lot of risks which are not </w:t>
      </w:r>
      <w:r w:rsidR="00743441" w:rsidRPr="002E3083">
        <w:rPr>
          <w:rFonts w:ascii="Times New Roman" w:hAnsi="Times New Roman" w:cs="Times New Roman"/>
          <w:sz w:val="24"/>
          <w:szCs w:val="24"/>
        </w:rPr>
        <w:t>valid</w:t>
      </w:r>
      <w:r w:rsidR="008640EE" w:rsidRPr="002E3083">
        <w:rPr>
          <w:rFonts w:ascii="Times New Roman" w:hAnsi="Times New Roman" w:cs="Times New Roman"/>
          <w:sz w:val="24"/>
          <w:szCs w:val="24"/>
        </w:rPr>
        <w:t xml:space="preserve"> for the other traditional financial methods. </w:t>
      </w:r>
      <w:r w:rsidR="00743441" w:rsidRPr="002E3083">
        <w:rPr>
          <w:rFonts w:ascii="Times New Roman" w:hAnsi="Times New Roman" w:cs="Times New Roman"/>
          <w:sz w:val="24"/>
          <w:szCs w:val="24"/>
        </w:rPr>
        <w:t xml:space="preserve">The development of the technologies is faster than legislation framework for cryptocurrencies so the amendments in law regulations should be done quickly and efficiently as it is considered the differences in approaches and different level of acceptance and legislation in EU state member countries. </w:t>
      </w:r>
      <w:r w:rsidR="008640EE" w:rsidRPr="002E3083">
        <w:rPr>
          <w:rFonts w:ascii="Times New Roman" w:hAnsi="Times New Roman" w:cs="Times New Roman"/>
          <w:sz w:val="24"/>
          <w:szCs w:val="24"/>
        </w:rPr>
        <w:t>One of the biggest risks which is considered for cryptocurrencies is the risk of money laundering due to decentralised nature of digital currencies and loopholes in legislation</w:t>
      </w:r>
      <w:r w:rsidR="00743441" w:rsidRPr="002E3083">
        <w:rPr>
          <w:rFonts w:ascii="Times New Roman" w:hAnsi="Times New Roman" w:cs="Times New Roman"/>
          <w:sz w:val="24"/>
          <w:szCs w:val="24"/>
        </w:rPr>
        <w:t xml:space="preserve"> which can’t fully mitigate the risks politically exposed persons to do illegal activities and other kind of </w:t>
      </w:r>
      <w:r w:rsidR="0097795D" w:rsidRPr="002E3083">
        <w:rPr>
          <w:rFonts w:ascii="Times New Roman" w:hAnsi="Times New Roman" w:cs="Times New Roman"/>
          <w:sz w:val="24"/>
          <w:szCs w:val="24"/>
        </w:rPr>
        <w:t xml:space="preserve">financial </w:t>
      </w:r>
      <w:r w:rsidR="00743441" w:rsidRPr="002E3083">
        <w:rPr>
          <w:rFonts w:ascii="Times New Roman" w:hAnsi="Times New Roman" w:cs="Times New Roman"/>
          <w:sz w:val="24"/>
          <w:szCs w:val="24"/>
        </w:rPr>
        <w:t>frauds</w:t>
      </w:r>
      <w:r w:rsidR="008640EE" w:rsidRPr="002E3083">
        <w:rPr>
          <w:rFonts w:ascii="Times New Roman" w:hAnsi="Times New Roman" w:cs="Times New Roman"/>
          <w:sz w:val="24"/>
          <w:szCs w:val="24"/>
        </w:rPr>
        <w:t xml:space="preserve">. </w:t>
      </w:r>
      <w:r w:rsidR="0097795D" w:rsidRPr="002E3083">
        <w:rPr>
          <w:rFonts w:ascii="Times New Roman" w:hAnsi="Times New Roman" w:cs="Times New Roman"/>
          <w:sz w:val="24"/>
          <w:szCs w:val="24"/>
        </w:rPr>
        <w:t xml:space="preserve"> In terms of cryptocurrency legislation should mainly be oriented toward the harmonization of the predicate offences and the efficiency of legal prosecution procedures. </w:t>
      </w:r>
      <w:r w:rsidR="008640EE" w:rsidRPr="002E3083">
        <w:rPr>
          <w:rFonts w:ascii="Times New Roman" w:hAnsi="Times New Roman" w:cs="Times New Roman"/>
          <w:sz w:val="24"/>
          <w:szCs w:val="24"/>
        </w:rPr>
        <w:t>The new amendments in AML</w:t>
      </w:r>
      <w:r w:rsidR="00B0397E">
        <w:rPr>
          <w:rFonts w:ascii="Times New Roman" w:hAnsi="Times New Roman" w:cs="Times New Roman"/>
          <w:sz w:val="24"/>
          <w:szCs w:val="24"/>
        </w:rPr>
        <w:t>D</w:t>
      </w:r>
      <w:r w:rsidR="008640EE" w:rsidRPr="002E3083">
        <w:rPr>
          <w:rFonts w:ascii="Times New Roman" w:hAnsi="Times New Roman" w:cs="Times New Roman"/>
          <w:sz w:val="24"/>
          <w:szCs w:val="24"/>
        </w:rPr>
        <w:t>5 had a hu</w:t>
      </w:r>
      <w:r w:rsidR="00743441" w:rsidRPr="002E3083">
        <w:rPr>
          <w:rFonts w:ascii="Times New Roman" w:hAnsi="Times New Roman" w:cs="Times New Roman"/>
          <w:sz w:val="24"/>
          <w:szCs w:val="24"/>
        </w:rPr>
        <w:t>g</w:t>
      </w:r>
      <w:r w:rsidR="008640EE" w:rsidRPr="002E3083">
        <w:rPr>
          <w:rFonts w:ascii="Times New Roman" w:hAnsi="Times New Roman" w:cs="Times New Roman"/>
          <w:sz w:val="24"/>
          <w:szCs w:val="24"/>
        </w:rPr>
        <w:t xml:space="preserve">e impact on cryptocurrency exchanges and custodian wallets but still there have a lot of loopholes which should be considered when it is discussed the changes and updates in next AMLD. After the changes in the AMLD5 some crypto companies took decision to relocate their businesses to other countries which are out of scope of AMLD5 and which are tax heaven such as Switzerland and Panama, and where the new requirements for know-your-customer </w:t>
      </w:r>
      <w:r w:rsidR="00F15D76" w:rsidRPr="002E3083">
        <w:rPr>
          <w:rFonts w:ascii="Times New Roman" w:hAnsi="Times New Roman" w:cs="Times New Roman"/>
          <w:sz w:val="24"/>
          <w:szCs w:val="24"/>
        </w:rPr>
        <w:t xml:space="preserve">checking won’t be necessary to be </w:t>
      </w:r>
      <w:r w:rsidR="00743441" w:rsidRPr="002E3083">
        <w:rPr>
          <w:rFonts w:ascii="Times New Roman" w:hAnsi="Times New Roman" w:cs="Times New Roman"/>
          <w:sz w:val="24"/>
          <w:szCs w:val="24"/>
        </w:rPr>
        <w:t>done</w:t>
      </w:r>
      <w:r w:rsidR="00F15D76" w:rsidRPr="002E3083">
        <w:rPr>
          <w:rFonts w:ascii="Times New Roman" w:hAnsi="Times New Roman" w:cs="Times New Roman"/>
          <w:sz w:val="24"/>
          <w:szCs w:val="24"/>
        </w:rPr>
        <w:t xml:space="preserve"> and their customers can keep their privacy from related </w:t>
      </w:r>
      <w:r w:rsidR="00F15D76" w:rsidRPr="002E3083">
        <w:rPr>
          <w:rFonts w:ascii="Times New Roman" w:hAnsi="Times New Roman" w:cs="Times New Roman"/>
          <w:sz w:val="24"/>
          <w:szCs w:val="24"/>
        </w:rPr>
        <w:lastRenderedPageBreak/>
        <w:t xml:space="preserve">authorities as there it is now required to share data for the clients with them. Also the crypto exchanges which decided to relocate their business activities won’t have to do significant expenses for licenses and to pay </w:t>
      </w:r>
      <w:r w:rsidR="00743441" w:rsidRPr="002E3083">
        <w:rPr>
          <w:rFonts w:ascii="Times New Roman" w:hAnsi="Times New Roman" w:cs="Times New Roman"/>
          <w:sz w:val="24"/>
          <w:szCs w:val="24"/>
        </w:rPr>
        <w:t>huge</w:t>
      </w:r>
      <w:r w:rsidR="00F15D76" w:rsidRPr="002E3083">
        <w:rPr>
          <w:rFonts w:ascii="Times New Roman" w:hAnsi="Times New Roman" w:cs="Times New Roman"/>
          <w:sz w:val="24"/>
          <w:szCs w:val="24"/>
        </w:rPr>
        <w:t xml:space="preserve"> amount of money for taxes as it </w:t>
      </w:r>
      <w:r w:rsidR="00743441" w:rsidRPr="002E3083">
        <w:rPr>
          <w:rFonts w:ascii="Times New Roman" w:hAnsi="Times New Roman" w:cs="Times New Roman"/>
          <w:sz w:val="24"/>
          <w:szCs w:val="24"/>
        </w:rPr>
        <w:t xml:space="preserve">used to do before to change </w:t>
      </w:r>
      <w:r w:rsidR="00F15D76" w:rsidRPr="002E3083">
        <w:rPr>
          <w:rFonts w:ascii="Times New Roman" w:hAnsi="Times New Roman" w:cs="Times New Roman"/>
          <w:sz w:val="24"/>
          <w:szCs w:val="24"/>
        </w:rPr>
        <w:t xml:space="preserve">their old location before the changes in AMLD5. Other crypto exchange companies decided to close their businesses due to increased expenses for KYC checks and licenses because in this uncertain situation and times for the global economy when the financial sector worldwide is </w:t>
      </w:r>
      <w:r w:rsidR="00743441" w:rsidRPr="002E3083">
        <w:rPr>
          <w:rFonts w:ascii="Times New Roman" w:hAnsi="Times New Roman" w:cs="Times New Roman"/>
          <w:sz w:val="24"/>
          <w:szCs w:val="24"/>
        </w:rPr>
        <w:t xml:space="preserve">strongly </w:t>
      </w:r>
      <w:r w:rsidR="00F15D76" w:rsidRPr="002E3083">
        <w:rPr>
          <w:rFonts w:ascii="Times New Roman" w:hAnsi="Times New Roman" w:cs="Times New Roman"/>
          <w:sz w:val="24"/>
          <w:szCs w:val="24"/>
        </w:rPr>
        <w:t xml:space="preserve">impacted, when it is difficult to be predicted in what direction will go the cryptocurrency market, for these companies it is not clear that </w:t>
      </w:r>
      <w:r w:rsidR="00743441" w:rsidRPr="002E3083">
        <w:rPr>
          <w:rFonts w:ascii="Times New Roman" w:hAnsi="Times New Roman" w:cs="Times New Roman"/>
          <w:sz w:val="24"/>
          <w:szCs w:val="24"/>
        </w:rPr>
        <w:t xml:space="preserve">if </w:t>
      </w:r>
      <w:r w:rsidR="00F15D76" w:rsidRPr="002E3083">
        <w:rPr>
          <w:rFonts w:ascii="Times New Roman" w:hAnsi="Times New Roman" w:cs="Times New Roman"/>
          <w:sz w:val="24"/>
          <w:szCs w:val="24"/>
        </w:rPr>
        <w:t xml:space="preserve">it is justifiable such expenses for KYC and licenses. </w:t>
      </w:r>
      <w:r w:rsidR="00C8407B">
        <w:rPr>
          <w:rFonts w:ascii="Times New Roman" w:hAnsi="Times New Roman" w:cs="Times New Roman"/>
          <w:sz w:val="24"/>
          <w:szCs w:val="24"/>
        </w:rPr>
        <w:t>Because in case of market crash the crypto exchanges can generate huge losses from reduced prices of digital coins. Obviously</w:t>
      </w:r>
      <w:r w:rsidR="00F15D76" w:rsidRPr="002E3083">
        <w:rPr>
          <w:rFonts w:ascii="Times New Roman" w:hAnsi="Times New Roman" w:cs="Times New Roman"/>
          <w:sz w:val="24"/>
          <w:szCs w:val="24"/>
        </w:rPr>
        <w:t xml:space="preserve"> the biggest crypto exchanges on the market which can afford to pay these fees for licenses and </w:t>
      </w:r>
      <w:r w:rsidR="0033444F" w:rsidRPr="002E3083">
        <w:rPr>
          <w:rFonts w:ascii="Times New Roman" w:hAnsi="Times New Roman" w:cs="Times New Roman"/>
          <w:sz w:val="24"/>
          <w:szCs w:val="24"/>
        </w:rPr>
        <w:t>KYC update of their systems will survive in this uncertain market situation but for the smaller crypto exchange companies it would be very difficult to deal with significantly increased expenses in uncertain situation. For other companies from the sector</w:t>
      </w:r>
      <w:r w:rsidR="00743441" w:rsidRPr="002E3083">
        <w:rPr>
          <w:rFonts w:ascii="Times New Roman" w:hAnsi="Times New Roman" w:cs="Times New Roman"/>
          <w:sz w:val="24"/>
          <w:szCs w:val="24"/>
        </w:rPr>
        <w:t xml:space="preserve"> the </w:t>
      </w:r>
      <w:r w:rsidR="0033444F" w:rsidRPr="002E3083">
        <w:rPr>
          <w:rFonts w:ascii="Times New Roman" w:hAnsi="Times New Roman" w:cs="Times New Roman"/>
          <w:sz w:val="24"/>
          <w:szCs w:val="24"/>
        </w:rPr>
        <w:t xml:space="preserve"> new amendments open new horizons for receiving new status as official financial institution</w:t>
      </w:r>
      <w:r w:rsidR="00E671DB" w:rsidRPr="002E3083">
        <w:rPr>
          <w:rFonts w:ascii="Times New Roman" w:hAnsi="Times New Roman" w:cs="Times New Roman"/>
          <w:sz w:val="24"/>
          <w:szCs w:val="24"/>
        </w:rPr>
        <w:t>s</w:t>
      </w:r>
      <w:r w:rsidR="0033444F" w:rsidRPr="002E3083">
        <w:rPr>
          <w:rFonts w:ascii="Times New Roman" w:hAnsi="Times New Roman" w:cs="Times New Roman"/>
          <w:sz w:val="24"/>
          <w:szCs w:val="24"/>
        </w:rPr>
        <w:t>,  for including new financial services which to</w:t>
      </w:r>
      <w:r w:rsidR="00E671DB" w:rsidRPr="002E3083">
        <w:rPr>
          <w:rFonts w:ascii="Times New Roman" w:hAnsi="Times New Roman" w:cs="Times New Roman"/>
          <w:sz w:val="24"/>
          <w:szCs w:val="24"/>
        </w:rPr>
        <w:t xml:space="preserve"> be</w:t>
      </w:r>
      <w:r w:rsidR="0033444F" w:rsidRPr="002E3083">
        <w:rPr>
          <w:rFonts w:ascii="Times New Roman" w:hAnsi="Times New Roman" w:cs="Times New Roman"/>
          <w:sz w:val="24"/>
          <w:szCs w:val="24"/>
        </w:rPr>
        <w:t xml:space="preserve"> </w:t>
      </w:r>
      <w:r w:rsidR="00E671DB" w:rsidRPr="002E3083">
        <w:rPr>
          <w:rFonts w:ascii="Times New Roman" w:hAnsi="Times New Roman" w:cs="Times New Roman"/>
          <w:sz w:val="24"/>
          <w:szCs w:val="24"/>
        </w:rPr>
        <w:t xml:space="preserve">added to their portfolio and </w:t>
      </w:r>
      <w:r w:rsidR="0033444F" w:rsidRPr="002E3083">
        <w:rPr>
          <w:rFonts w:ascii="Times New Roman" w:hAnsi="Times New Roman" w:cs="Times New Roman"/>
          <w:sz w:val="24"/>
          <w:szCs w:val="24"/>
        </w:rPr>
        <w:t>offer</w:t>
      </w:r>
      <w:r w:rsidR="00E671DB" w:rsidRPr="002E3083">
        <w:rPr>
          <w:rFonts w:ascii="Times New Roman" w:hAnsi="Times New Roman" w:cs="Times New Roman"/>
          <w:sz w:val="24"/>
          <w:szCs w:val="24"/>
        </w:rPr>
        <w:t>ed</w:t>
      </w:r>
      <w:r w:rsidR="0033444F" w:rsidRPr="002E3083">
        <w:rPr>
          <w:rFonts w:ascii="Times New Roman" w:hAnsi="Times New Roman" w:cs="Times New Roman"/>
          <w:sz w:val="24"/>
          <w:szCs w:val="24"/>
        </w:rPr>
        <w:t xml:space="preserve"> to their customers which are usually offered from banks and give them opportunities for business expansion and increasing of the profits</w:t>
      </w:r>
      <w:r w:rsidR="00E671DB" w:rsidRPr="002E3083">
        <w:rPr>
          <w:rFonts w:ascii="Times New Roman" w:hAnsi="Times New Roman" w:cs="Times New Roman"/>
          <w:sz w:val="24"/>
          <w:szCs w:val="24"/>
        </w:rPr>
        <w:t xml:space="preserve"> due to increased number of new clients which are attracted of the other financial services which are not related with virtual </w:t>
      </w:r>
      <w:r w:rsidR="00743441" w:rsidRPr="002E3083">
        <w:rPr>
          <w:rFonts w:ascii="Times New Roman" w:hAnsi="Times New Roman" w:cs="Times New Roman"/>
          <w:sz w:val="24"/>
          <w:szCs w:val="24"/>
        </w:rPr>
        <w:t>assets.</w:t>
      </w:r>
      <w:r w:rsidR="0033444F" w:rsidRPr="002E3083">
        <w:rPr>
          <w:rFonts w:ascii="Times New Roman" w:hAnsi="Times New Roman" w:cs="Times New Roman"/>
          <w:sz w:val="24"/>
          <w:szCs w:val="24"/>
        </w:rPr>
        <w:t xml:space="preserve"> </w:t>
      </w:r>
      <w:r w:rsidR="005E0FDB">
        <w:rPr>
          <w:rFonts w:ascii="Times New Roman" w:hAnsi="Times New Roman" w:cs="Times New Roman"/>
          <w:sz w:val="24"/>
          <w:szCs w:val="24"/>
        </w:rPr>
        <w:t xml:space="preserve">It should be object of debate </w:t>
      </w:r>
      <w:r w:rsidR="0033444F" w:rsidRPr="002E3083">
        <w:rPr>
          <w:rFonts w:ascii="Times New Roman" w:hAnsi="Times New Roman" w:cs="Times New Roman"/>
          <w:sz w:val="24"/>
          <w:szCs w:val="24"/>
        </w:rPr>
        <w:t xml:space="preserve">in next </w:t>
      </w:r>
      <w:r w:rsidR="005E0FDB">
        <w:rPr>
          <w:rFonts w:ascii="Times New Roman" w:hAnsi="Times New Roman" w:cs="Times New Roman"/>
          <w:sz w:val="24"/>
          <w:szCs w:val="24"/>
        </w:rPr>
        <w:t>review and updates</w:t>
      </w:r>
      <w:r w:rsidR="00E671DB" w:rsidRPr="002E3083">
        <w:rPr>
          <w:rFonts w:ascii="Times New Roman" w:hAnsi="Times New Roman" w:cs="Times New Roman"/>
          <w:sz w:val="24"/>
          <w:szCs w:val="24"/>
        </w:rPr>
        <w:t xml:space="preserve"> </w:t>
      </w:r>
      <w:r w:rsidR="0033444F" w:rsidRPr="002E3083">
        <w:rPr>
          <w:rFonts w:ascii="Times New Roman" w:hAnsi="Times New Roman" w:cs="Times New Roman"/>
          <w:sz w:val="24"/>
          <w:szCs w:val="24"/>
        </w:rPr>
        <w:t xml:space="preserve">for AMLD from related authorities to be reduced </w:t>
      </w:r>
      <w:r w:rsidR="00743441" w:rsidRPr="002E3083">
        <w:rPr>
          <w:rFonts w:ascii="Times New Roman" w:hAnsi="Times New Roman" w:cs="Times New Roman"/>
          <w:sz w:val="24"/>
          <w:szCs w:val="24"/>
        </w:rPr>
        <w:t xml:space="preserve">the threshold </w:t>
      </w:r>
      <w:r w:rsidR="00A048C1" w:rsidRPr="002E3083">
        <w:rPr>
          <w:rFonts w:ascii="Times New Roman" w:hAnsi="Times New Roman" w:cs="Times New Roman"/>
          <w:sz w:val="24"/>
          <w:szCs w:val="24"/>
        </w:rPr>
        <w:t xml:space="preserve">for identifying holders of pre-paid </w:t>
      </w:r>
      <w:r w:rsidR="008C1A4D" w:rsidRPr="002E3083">
        <w:rPr>
          <w:rFonts w:ascii="Times New Roman" w:hAnsi="Times New Roman" w:cs="Times New Roman"/>
          <w:sz w:val="24"/>
          <w:szCs w:val="24"/>
        </w:rPr>
        <w:t>instruments</w:t>
      </w:r>
      <w:r w:rsidR="00A048C1" w:rsidRPr="002E3083">
        <w:rPr>
          <w:rFonts w:ascii="Times New Roman" w:hAnsi="Times New Roman" w:cs="Times New Roman"/>
          <w:sz w:val="24"/>
          <w:szCs w:val="24"/>
        </w:rPr>
        <w:t xml:space="preserve"> because if the transactions are below 150 euros the customers don’t have to provide personal data for KYC purposes and could easily do money laundering if purchases a lot of pre-paid cards and doing </w:t>
      </w:r>
      <w:r w:rsidR="00C8407B">
        <w:rPr>
          <w:rFonts w:ascii="Times New Roman" w:hAnsi="Times New Roman" w:cs="Times New Roman"/>
          <w:sz w:val="24"/>
          <w:szCs w:val="24"/>
        </w:rPr>
        <w:t>many transactions</w:t>
      </w:r>
      <w:r w:rsidR="00A048C1" w:rsidRPr="002E3083">
        <w:rPr>
          <w:rFonts w:ascii="Times New Roman" w:hAnsi="Times New Roman" w:cs="Times New Roman"/>
          <w:sz w:val="24"/>
          <w:szCs w:val="24"/>
        </w:rPr>
        <w:t xml:space="preserve"> under 150 euros. For this reason the threshold for identifying holders should be reduced more than 150 euros or even removed and all transactions related with digital currencies without exceptions to be checked. This step would significantly increase the expenses for KYC checks for the companies but will also significantly reduce the risk of money laundering if the customers </w:t>
      </w:r>
      <w:r w:rsidR="004F09BC" w:rsidRPr="002E3083">
        <w:rPr>
          <w:rFonts w:ascii="Times New Roman" w:hAnsi="Times New Roman" w:cs="Times New Roman"/>
          <w:sz w:val="24"/>
          <w:szCs w:val="24"/>
        </w:rPr>
        <w:t>are not able to use</w:t>
      </w:r>
      <w:r w:rsidR="00A048C1" w:rsidRPr="002E3083">
        <w:rPr>
          <w:rFonts w:ascii="Times New Roman" w:hAnsi="Times New Roman" w:cs="Times New Roman"/>
          <w:sz w:val="24"/>
          <w:szCs w:val="24"/>
        </w:rPr>
        <w:t xml:space="preserve"> this loophole</w:t>
      </w:r>
      <w:r w:rsidR="004F09BC" w:rsidRPr="002E3083">
        <w:rPr>
          <w:rFonts w:ascii="Times New Roman" w:hAnsi="Times New Roman" w:cs="Times New Roman"/>
          <w:sz w:val="24"/>
          <w:szCs w:val="24"/>
        </w:rPr>
        <w:t xml:space="preserve"> in AML legislation. </w:t>
      </w:r>
      <w:r w:rsidR="0097795D" w:rsidRPr="002E3083">
        <w:rPr>
          <w:rFonts w:ascii="Times New Roman" w:hAnsi="Times New Roman" w:cs="Times New Roman"/>
          <w:sz w:val="24"/>
          <w:szCs w:val="24"/>
        </w:rPr>
        <w:t xml:space="preserve">Also </w:t>
      </w:r>
      <w:r w:rsidR="005E0FDB">
        <w:rPr>
          <w:rFonts w:ascii="Times New Roman" w:hAnsi="Times New Roman" w:cs="Times New Roman"/>
          <w:sz w:val="24"/>
          <w:szCs w:val="24"/>
        </w:rPr>
        <w:t xml:space="preserve">EU should set guidelines for the crypto exchanges with recommendations for </w:t>
      </w:r>
      <w:r w:rsidR="0097795D" w:rsidRPr="002E3083">
        <w:rPr>
          <w:rFonts w:ascii="Times New Roman" w:hAnsi="Times New Roman" w:cs="Times New Roman"/>
          <w:sz w:val="24"/>
          <w:szCs w:val="24"/>
        </w:rPr>
        <w:t>us</w:t>
      </w:r>
      <w:r w:rsidR="005E0FDB">
        <w:rPr>
          <w:rFonts w:ascii="Times New Roman" w:hAnsi="Times New Roman" w:cs="Times New Roman"/>
          <w:sz w:val="24"/>
          <w:szCs w:val="24"/>
        </w:rPr>
        <w:t>age</w:t>
      </w:r>
      <w:r w:rsidR="0097795D" w:rsidRPr="002E3083">
        <w:rPr>
          <w:rFonts w:ascii="Times New Roman" w:hAnsi="Times New Roman" w:cs="Times New Roman"/>
          <w:sz w:val="24"/>
          <w:szCs w:val="24"/>
        </w:rPr>
        <w:t xml:space="preserve"> the services of AML/CTF advisory experts which w</w:t>
      </w:r>
      <w:r w:rsidR="005E0FDB">
        <w:rPr>
          <w:rFonts w:ascii="Times New Roman" w:hAnsi="Times New Roman" w:cs="Times New Roman"/>
          <w:sz w:val="24"/>
          <w:szCs w:val="24"/>
        </w:rPr>
        <w:t>ill</w:t>
      </w:r>
      <w:r w:rsidR="0097795D" w:rsidRPr="002E3083">
        <w:rPr>
          <w:rFonts w:ascii="Times New Roman" w:hAnsi="Times New Roman" w:cs="Times New Roman"/>
          <w:sz w:val="24"/>
          <w:szCs w:val="24"/>
        </w:rPr>
        <w:t xml:space="preserve"> navigate and help them to fully implement their renewed business strategy in terms of the future of evolution of the AML/CTF legislation framework and w</w:t>
      </w:r>
      <w:r w:rsidR="005E0FDB">
        <w:rPr>
          <w:rFonts w:ascii="Times New Roman" w:hAnsi="Times New Roman" w:cs="Times New Roman"/>
          <w:sz w:val="24"/>
          <w:szCs w:val="24"/>
        </w:rPr>
        <w:t>ill</w:t>
      </w:r>
      <w:r w:rsidR="0097795D" w:rsidRPr="002E3083">
        <w:rPr>
          <w:rFonts w:ascii="Times New Roman" w:hAnsi="Times New Roman" w:cs="Times New Roman"/>
          <w:sz w:val="24"/>
          <w:szCs w:val="24"/>
        </w:rPr>
        <w:t xml:space="preserve"> make easier the process of implementation of new law policies ana KYC procedures which w</w:t>
      </w:r>
      <w:r w:rsidR="005E0FDB">
        <w:rPr>
          <w:rFonts w:ascii="Times New Roman" w:hAnsi="Times New Roman" w:cs="Times New Roman"/>
          <w:sz w:val="24"/>
          <w:szCs w:val="24"/>
        </w:rPr>
        <w:t>ill</w:t>
      </w:r>
      <w:r w:rsidR="0097795D" w:rsidRPr="002E3083">
        <w:rPr>
          <w:rFonts w:ascii="Times New Roman" w:hAnsi="Times New Roman" w:cs="Times New Roman"/>
          <w:sz w:val="24"/>
          <w:szCs w:val="24"/>
        </w:rPr>
        <w:t xml:space="preserve"> also help to the companies to mitigate the risks related with not compliance with the AML procedures and having significant expenses for fines from authorities for mistakes</w:t>
      </w:r>
      <w:r w:rsidR="004C5D2B" w:rsidRPr="002E3083">
        <w:rPr>
          <w:rFonts w:ascii="Times New Roman" w:hAnsi="Times New Roman" w:cs="Times New Roman"/>
          <w:sz w:val="24"/>
          <w:szCs w:val="24"/>
        </w:rPr>
        <w:t xml:space="preserve"> because they hadn’t been able to </w:t>
      </w:r>
      <w:r w:rsidR="004C5D2B" w:rsidRPr="002E3083">
        <w:rPr>
          <w:rFonts w:ascii="Times New Roman" w:hAnsi="Times New Roman" w:cs="Times New Roman"/>
          <w:sz w:val="24"/>
          <w:szCs w:val="24"/>
        </w:rPr>
        <w:lastRenderedPageBreak/>
        <w:t xml:space="preserve">build ideal customer on-boarding process balancing the both objectives: convenience and security while reducing acceptance times and being available globally. </w:t>
      </w:r>
    </w:p>
    <w:p w14:paraId="2C744576" w14:textId="271992B4" w:rsidR="004C5D2B" w:rsidRPr="002E3083" w:rsidRDefault="004C5D2B" w:rsidP="0087220D">
      <w:pPr>
        <w:spacing w:line="360" w:lineRule="auto"/>
        <w:jc w:val="both"/>
        <w:rPr>
          <w:rFonts w:ascii="Times New Roman" w:hAnsi="Times New Roman" w:cs="Times New Roman"/>
          <w:sz w:val="24"/>
          <w:szCs w:val="24"/>
        </w:rPr>
      </w:pPr>
      <w:r w:rsidRPr="002E3083">
        <w:rPr>
          <w:rFonts w:ascii="Times New Roman" w:hAnsi="Times New Roman" w:cs="Times New Roman"/>
          <w:sz w:val="24"/>
          <w:szCs w:val="24"/>
        </w:rPr>
        <w:t xml:space="preserve">Other impact </w:t>
      </w:r>
      <w:r w:rsidR="00E200CA" w:rsidRPr="002E3083">
        <w:rPr>
          <w:rFonts w:ascii="Times New Roman" w:hAnsi="Times New Roman" w:cs="Times New Roman"/>
          <w:sz w:val="24"/>
          <w:szCs w:val="24"/>
        </w:rPr>
        <w:t xml:space="preserve">for the cryptocurrency exchanges will be opportunity for smaller crypto companies and custodian wallets for which it would be difficult to cover increased expenses for KYC checking and licenses to do joint venture or </w:t>
      </w:r>
      <w:r w:rsidR="00930BE0" w:rsidRPr="002E3083">
        <w:rPr>
          <w:rFonts w:ascii="Times New Roman" w:hAnsi="Times New Roman" w:cs="Times New Roman"/>
          <w:sz w:val="24"/>
          <w:szCs w:val="24"/>
        </w:rPr>
        <w:t xml:space="preserve">to do acquisition with other smaller </w:t>
      </w:r>
      <w:r w:rsidR="006644DA" w:rsidRPr="002E3083">
        <w:rPr>
          <w:rFonts w:ascii="Times New Roman" w:hAnsi="Times New Roman" w:cs="Times New Roman"/>
          <w:sz w:val="24"/>
          <w:szCs w:val="24"/>
        </w:rPr>
        <w:t xml:space="preserve">or bigger </w:t>
      </w:r>
      <w:r w:rsidR="00930BE0" w:rsidRPr="002E3083">
        <w:rPr>
          <w:rFonts w:ascii="Times New Roman" w:hAnsi="Times New Roman" w:cs="Times New Roman"/>
          <w:sz w:val="24"/>
          <w:szCs w:val="24"/>
        </w:rPr>
        <w:t>companies with which they can share increased expenses for KYC procedures</w:t>
      </w:r>
      <w:r w:rsidR="006644DA" w:rsidRPr="002E3083">
        <w:rPr>
          <w:rFonts w:ascii="Times New Roman" w:hAnsi="Times New Roman" w:cs="Times New Roman"/>
          <w:sz w:val="24"/>
          <w:szCs w:val="24"/>
        </w:rPr>
        <w:t xml:space="preserve"> and licenses</w:t>
      </w:r>
      <w:r w:rsidR="00930BE0" w:rsidRPr="002E3083">
        <w:rPr>
          <w:rFonts w:ascii="Times New Roman" w:hAnsi="Times New Roman" w:cs="Times New Roman"/>
          <w:sz w:val="24"/>
          <w:szCs w:val="24"/>
        </w:rPr>
        <w:t xml:space="preserve"> and to stay competitive on crypto market in full compliance with new amendments in AML</w:t>
      </w:r>
      <w:r w:rsidR="00684906">
        <w:rPr>
          <w:rFonts w:ascii="Times New Roman" w:hAnsi="Times New Roman" w:cs="Times New Roman"/>
          <w:sz w:val="24"/>
          <w:szCs w:val="24"/>
        </w:rPr>
        <w:t>D</w:t>
      </w:r>
      <w:r w:rsidR="00930BE0" w:rsidRPr="002E3083">
        <w:rPr>
          <w:rFonts w:ascii="Times New Roman" w:hAnsi="Times New Roman" w:cs="Times New Roman"/>
          <w:sz w:val="24"/>
          <w:szCs w:val="24"/>
        </w:rPr>
        <w:t>5</w:t>
      </w:r>
      <w:r w:rsidR="006644DA" w:rsidRPr="002E3083">
        <w:rPr>
          <w:rFonts w:ascii="Times New Roman" w:hAnsi="Times New Roman" w:cs="Times New Roman"/>
          <w:sz w:val="24"/>
          <w:szCs w:val="24"/>
        </w:rPr>
        <w:t xml:space="preserve"> in uncertain </w:t>
      </w:r>
      <w:r w:rsidR="007C7A0C" w:rsidRPr="002E3083">
        <w:rPr>
          <w:rFonts w:ascii="Times New Roman" w:hAnsi="Times New Roman" w:cs="Times New Roman"/>
          <w:sz w:val="24"/>
          <w:szCs w:val="24"/>
        </w:rPr>
        <w:t>times for global economy which impact on all financial markets including cryptocurrency markets worldwide.</w:t>
      </w:r>
      <w:r w:rsidR="00930BE0" w:rsidRPr="002E3083">
        <w:rPr>
          <w:rFonts w:ascii="Times New Roman" w:hAnsi="Times New Roman" w:cs="Times New Roman"/>
          <w:sz w:val="24"/>
          <w:szCs w:val="24"/>
        </w:rPr>
        <w:t xml:space="preserve"> </w:t>
      </w:r>
      <w:r w:rsidR="007869B2">
        <w:rPr>
          <w:rFonts w:ascii="Times New Roman" w:hAnsi="Times New Roman" w:cs="Times New Roman"/>
          <w:sz w:val="24"/>
          <w:szCs w:val="24"/>
        </w:rPr>
        <w:t>Obviously</w:t>
      </w:r>
      <w:r w:rsidR="006644DA" w:rsidRPr="002E3083">
        <w:rPr>
          <w:rFonts w:ascii="Times New Roman" w:hAnsi="Times New Roman" w:cs="Times New Roman"/>
          <w:sz w:val="24"/>
          <w:szCs w:val="24"/>
        </w:rPr>
        <w:t xml:space="preserve"> the first step in creation of proper legislation for anti- money laundering is unification of the approaches towards cryptocurrencies as an </w:t>
      </w:r>
      <w:r w:rsidR="007C7A0C" w:rsidRPr="002E3083">
        <w:rPr>
          <w:rFonts w:ascii="Times New Roman" w:hAnsi="Times New Roman" w:cs="Times New Roman"/>
          <w:sz w:val="24"/>
          <w:szCs w:val="24"/>
        </w:rPr>
        <w:t xml:space="preserve">alternative </w:t>
      </w:r>
      <w:r w:rsidR="006644DA" w:rsidRPr="002E3083">
        <w:rPr>
          <w:rFonts w:ascii="Times New Roman" w:hAnsi="Times New Roman" w:cs="Times New Roman"/>
          <w:sz w:val="24"/>
          <w:szCs w:val="24"/>
        </w:rPr>
        <w:t xml:space="preserve">exchange payment method in all EU member states </w:t>
      </w:r>
      <w:r w:rsidR="007C7A0C" w:rsidRPr="002E3083">
        <w:rPr>
          <w:rFonts w:ascii="Times New Roman" w:hAnsi="Times New Roman" w:cs="Times New Roman"/>
          <w:sz w:val="24"/>
          <w:szCs w:val="24"/>
        </w:rPr>
        <w:t xml:space="preserve">and after that the implementation of AML procedures into the local law legislation framework. Because due to different approaches and different level of law legislation in every EU member state country the process of implementation won’t be fully successful and will be very difficult to be achieved synchronisation between national registers, data bases and other kind of informational sources to successfully cooperate </w:t>
      </w:r>
      <w:r w:rsidR="001605D7" w:rsidRPr="002E3083">
        <w:rPr>
          <w:rFonts w:ascii="Times New Roman" w:hAnsi="Times New Roman" w:cs="Times New Roman"/>
          <w:sz w:val="24"/>
          <w:szCs w:val="24"/>
        </w:rPr>
        <w:t xml:space="preserve">between related authorities and institutions </w:t>
      </w:r>
      <w:r w:rsidR="007C7A0C" w:rsidRPr="002E3083">
        <w:rPr>
          <w:rFonts w:ascii="Times New Roman" w:hAnsi="Times New Roman" w:cs="Times New Roman"/>
          <w:sz w:val="24"/>
          <w:szCs w:val="24"/>
        </w:rPr>
        <w:t>and mitigate</w:t>
      </w:r>
      <w:r w:rsidR="00FE4460" w:rsidRPr="002E3083">
        <w:rPr>
          <w:rFonts w:ascii="Times New Roman" w:hAnsi="Times New Roman" w:cs="Times New Roman"/>
          <w:sz w:val="24"/>
          <w:szCs w:val="24"/>
        </w:rPr>
        <w:t xml:space="preserve"> or minimise</w:t>
      </w:r>
      <w:r w:rsidR="007C7A0C" w:rsidRPr="002E3083">
        <w:rPr>
          <w:rFonts w:ascii="Times New Roman" w:hAnsi="Times New Roman" w:cs="Times New Roman"/>
          <w:sz w:val="24"/>
          <w:szCs w:val="24"/>
        </w:rPr>
        <w:t xml:space="preserve"> the risks of money laundering.</w:t>
      </w:r>
      <w:r w:rsidR="005D7473" w:rsidRPr="002E3083">
        <w:rPr>
          <w:rFonts w:ascii="Times New Roman" w:hAnsi="Times New Roman" w:cs="Times New Roman"/>
          <w:sz w:val="24"/>
          <w:szCs w:val="24"/>
        </w:rPr>
        <w:t xml:space="preserve"> </w:t>
      </w:r>
    </w:p>
    <w:p w14:paraId="12917C45" w14:textId="51B7FA40" w:rsidR="008616A5" w:rsidRDefault="00B10E6D" w:rsidP="0087220D">
      <w:pPr>
        <w:spacing w:line="360" w:lineRule="auto"/>
        <w:jc w:val="both"/>
        <w:rPr>
          <w:rFonts w:ascii="Times New Roman" w:hAnsi="Times New Roman" w:cs="Times New Roman"/>
          <w:sz w:val="24"/>
          <w:szCs w:val="24"/>
        </w:rPr>
      </w:pPr>
      <w:r w:rsidRPr="002E3083">
        <w:rPr>
          <w:rFonts w:ascii="Times New Roman" w:hAnsi="Times New Roman" w:cs="Times New Roman"/>
          <w:sz w:val="24"/>
          <w:szCs w:val="24"/>
        </w:rPr>
        <w:t xml:space="preserve">Increase of cryptocurrency popularity and development of the technologies will let to crypto innovators to create new and new digital coins which will be introduced on cryptocurrency market. It’s obvious that this process of implementation of cryptocurrencies as a part of financial system worldwide is unstoppable on the current stage and the financial criminals will continue trying to use the loopholes in legislation framework for money laundering purposes and legalization of their money. For this reason it should be done frequently revision of existing law regulations and legislation framework on local and continental level. Because last delay of creating of proper legislation costed a lot for the governments as </w:t>
      </w:r>
      <w:r w:rsidR="00523A6C" w:rsidRPr="002E3083">
        <w:rPr>
          <w:rFonts w:ascii="Times New Roman" w:hAnsi="Times New Roman" w:cs="Times New Roman"/>
          <w:sz w:val="24"/>
          <w:szCs w:val="24"/>
        </w:rPr>
        <w:t xml:space="preserve">unpaid hidden taxes from illegal activities and from money laundering. Also in the discussions for next AML updates should participate and representatives of the crypto exchanges which to expose their point of view and to share with law policymakers what concerns and issues they </w:t>
      </w:r>
      <w:r w:rsidR="007869B2">
        <w:rPr>
          <w:rFonts w:ascii="Times New Roman" w:hAnsi="Times New Roman" w:cs="Times New Roman"/>
          <w:sz w:val="24"/>
          <w:szCs w:val="24"/>
        </w:rPr>
        <w:t>face</w:t>
      </w:r>
      <w:r w:rsidR="00523A6C" w:rsidRPr="002E3083">
        <w:rPr>
          <w:rFonts w:ascii="Times New Roman" w:hAnsi="Times New Roman" w:cs="Times New Roman"/>
          <w:sz w:val="24"/>
          <w:szCs w:val="24"/>
        </w:rPr>
        <w:t xml:space="preserve"> in implementation of the legislation, what could be improved and what should be kept as a part of old law rules.</w:t>
      </w:r>
    </w:p>
    <w:p w14:paraId="72C302FC" w14:textId="5EE6FAE4" w:rsidR="00B10E6D" w:rsidRPr="002E3083" w:rsidRDefault="008616A5" w:rsidP="008722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terms of cryptocurrency regulations the next real move that can be made by the European Union which would solve a lot of current </w:t>
      </w:r>
      <w:r w:rsidR="00523A6C" w:rsidRPr="002E3083">
        <w:rPr>
          <w:rFonts w:ascii="Times New Roman" w:hAnsi="Times New Roman" w:cs="Times New Roman"/>
          <w:sz w:val="24"/>
          <w:szCs w:val="24"/>
        </w:rPr>
        <w:t xml:space="preserve"> </w:t>
      </w:r>
      <w:r>
        <w:rPr>
          <w:rFonts w:ascii="Times New Roman" w:hAnsi="Times New Roman" w:cs="Times New Roman"/>
          <w:sz w:val="24"/>
          <w:szCs w:val="24"/>
        </w:rPr>
        <w:t xml:space="preserve">problems </w:t>
      </w:r>
      <w:r w:rsidR="00D36ED6">
        <w:rPr>
          <w:rFonts w:ascii="Times New Roman" w:hAnsi="Times New Roman" w:cs="Times New Roman"/>
          <w:sz w:val="24"/>
          <w:szCs w:val="24"/>
        </w:rPr>
        <w:t xml:space="preserve">and </w:t>
      </w:r>
      <w:r w:rsidR="005800B4">
        <w:rPr>
          <w:rFonts w:ascii="Times New Roman" w:hAnsi="Times New Roman" w:cs="Times New Roman"/>
          <w:sz w:val="24"/>
          <w:szCs w:val="24"/>
        </w:rPr>
        <w:t xml:space="preserve">which will help to be mitigated risks </w:t>
      </w:r>
      <w:r>
        <w:rPr>
          <w:rFonts w:ascii="Times New Roman" w:hAnsi="Times New Roman" w:cs="Times New Roman"/>
          <w:sz w:val="24"/>
          <w:szCs w:val="24"/>
        </w:rPr>
        <w:t>related with money laundering is to be</w:t>
      </w:r>
      <w:r w:rsidR="005800B4">
        <w:rPr>
          <w:rFonts w:ascii="Times New Roman" w:hAnsi="Times New Roman" w:cs="Times New Roman"/>
          <w:sz w:val="24"/>
          <w:szCs w:val="24"/>
        </w:rPr>
        <w:t xml:space="preserve"> created and implemented into national government’s </w:t>
      </w:r>
      <w:r w:rsidR="005800B4">
        <w:rPr>
          <w:rFonts w:ascii="Times New Roman" w:hAnsi="Times New Roman" w:cs="Times New Roman"/>
          <w:sz w:val="24"/>
          <w:szCs w:val="24"/>
        </w:rPr>
        <w:lastRenderedPageBreak/>
        <w:t xml:space="preserve">law frameworks a newly developed directive on digital currencies. In terms of cryptocurrency regulations new amendments in AMLD5 </w:t>
      </w:r>
      <w:r w:rsidR="007A78EB">
        <w:rPr>
          <w:rFonts w:ascii="Times New Roman" w:hAnsi="Times New Roman" w:cs="Times New Roman"/>
          <w:sz w:val="24"/>
          <w:szCs w:val="24"/>
        </w:rPr>
        <w:t>put under the scope both crypto exchanges and other financial institutions in fighting with money laundering although this is wrong approach because virtual currencies and fiat</w:t>
      </w:r>
      <w:r w:rsidR="007869B2">
        <w:rPr>
          <w:rFonts w:ascii="Times New Roman" w:hAnsi="Times New Roman" w:cs="Times New Roman"/>
          <w:sz w:val="24"/>
          <w:szCs w:val="24"/>
        </w:rPr>
        <w:t xml:space="preserve"> money</w:t>
      </w:r>
      <w:r w:rsidR="007A78EB">
        <w:rPr>
          <w:rFonts w:ascii="Times New Roman" w:hAnsi="Times New Roman" w:cs="Times New Roman"/>
          <w:sz w:val="24"/>
          <w:szCs w:val="24"/>
        </w:rPr>
        <w:t xml:space="preserve"> have different nature, they are not equally accepted as exchange payment method so it can’t be compared traditional payment methods which have centralised nature with </w:t>
      </w:r>
      <w:r w:rsidR="00D36ED6">
        <w:rPr>
          <w:rFonts w:ascii="Times New Roman" w:hAnsi="Times New Roman" w:cs="Times New Roman"/>
          <w:sz w:val="24"/>
          <w:szCs w:val="24"/>
        </w:rPr>
        <w:t>decentralised alternative to government money.</w:t>
      </w:r>
      <w:r w:rsidR="007A78EB">
        <w:rPr>
          <w:rFonts w:ascii="Times New Roman" w:hAnsi="Times New Roman" w:cs="Times New Roman"/>
          <w:sz w:val="24"/>
          <w:szCs w:val="24"/>
        </w:rPr>
        <w:t xml:space="preserve">  </w:t>
      </w:r>
      <w:r w:rsidR="005800B4">
        <w:rPr>
          <w:rFonts w:ascii="Times New Roman" w:hAnsi="Times New Roman" w:cs="Times New Roman"/>
          <w:sz w:val="24"/>
          <w:szCs w:val="24"/>
        </w:rPr>
        <w:t xml:space="preserve">This step is required because will help to be closed money laundering loopholes related with suspicious cryptocurrency transactions and will bring full clarity of the real owners of digital holdings. </w:t>
      </w:r>
    </w:p>
    <w:p w14:paraId="5E12DD4A" w14:textId="318A06D8" w:rsidR="00B10E6D" w:rsidRPr="002E3083" w:rsidRDefault="00B10E6D" w:rsidP="0087220D">
      <w:pPr>
        <w:spacing w:line="360" w:lineRule="auto"/>
        <w:jc w:val="both"/>
        <w:rPr>
          <w:rFonts w:ascii="Times New Roman" w:hAnsi="Times New Roman" w:cs="Times New Roman"/>
          <w:sz w:val="24"/>
          <w:szCs w:val="24"/>
        </w:rPr>
      </w:pPr>
    </w:p>
    <w:p w14:paraId="7026F450" w14:textId="5BD3FB7D" w:rsidR="006034FB" w:rsidRDefault="006034FB" w:rsidP="006034FB">
      <w:pPr>
        <w:spacing w:line="360" w:lineRule="auto"/>
        <w:jc w:val="both"/>
        <w:rPr>
          <w:rFonts w:ascii="Times New Roman" w:hAnsi="Times New Roman" w:cs="Times New Roman"/>
          <w:b/>
          <w:bCs/>
          <w:sz w:val="28"/>
          <w:szCs w:val="28"/>
        </w:rPr>
      </w:pPr>
    </w:p>
    <w:p w14:paraId="6E63DC00" w14:textId="07FBD3EE" w:rsidR="0028796F" w:rsidRDefault="0028796F" w:rsidP="006034FB">
      <w:pPr>
        <w:spacing w:line="360" w:lineRule="auto"/>
        <w:jc w:val="both"/>
        <w:rPr>
          <w:rFonts w:ascii="Times New Roman" w:hAnsi="Times New Roman" w:cs="Times New Roman"/>
          <w:b/>
          <w:bCs/>
          <w:sz w:val="28"/>
          <w:szCs w:val="28"/>
        </w:rPr>
      </w:pPr>
    </w:p>
    <w:p w14:paraId="62FE028A" w14:textId="45B440FF" w:rsidR="0028796F" w:rsidRDefault="0028796F" w:rsidP="006034FB">
      <w:pPr>
        <w:spacing w:line="360" w:lineRule="auto"/>
        <w:jc w:val="both"/>
        <w:rPr>
          <w:rFonts w:ascii="Times New Roman" w:hAnsi="Times New Roman" w:cs="Times New Roman"/>
          <w:b/>
          <w:bCs/>
          <w:sz w:val="28"/>
          <w:szCs w:val="28"/>
        </w:rPr>
      </w:pPr>
    </w:p>
    <w:p w14:paraId="2F2E60D0" w14:textId="2144CDCD" w:rsidR="0028796F" w:rsidRDefault="0028796F" w:rsidP="006034FB">
      <w:pPr>
        <w:spacing w:line="360" w:lineRule="auto"/>
        <w:jc w:val="both"/>
        <w:rPr>
          <w:rFonts w:ascii="Times New Roman" w:hAnsi="Times New Roman" w:cs="Times New Roman"/>
          <w:b/>
          <w:bCs/>
          <w:sz w:val="28"/>
          <w:szCs w:val="28"/>
        </w:rPr>
      </w:pPr>
    </w:p>
    <w:p w14:paraId="6797FAD3" w14:textId="4C7E6A30" w:rsidR="0028796F" w:rsidRDefault="0028796F" w:rsidP="006034FB">
      <w:pPr>
        <w:spacing w:line="360" w:lineRule="auto"/>
        <w:jc w:val="both"/>
        <w:rPr>
          <w:rFonts w:ascii="Times New Roman" w:hAnsi="Times New Roman" w:cs="Times New Roman"/>
          <w:b/>
          <w:bCs/>
          <w:sz w:val="28"/>
          <w:szCs w:val="28"/>
        </w:rPr>
      </w:pPr>
    </w:p>
    <w:p w14:paraId="28BC7EBE" w14:textId="6257078D" w:rsidR="0028796F" w:rsidRDefault="0028796F" w:rsidP="006034FB">
      <w:pPr>
        <w:spacing w:line="360" w:lineRule="auto"/>
        <w:jc w:val="both"/>
        <w:rPr>
          <w:rFonts w:ascii="Times New Roman" w:hAnsi="Times New Roman" w:cs="Times New Roman"/>
          <w:b/>
          <w:bCs/>
          <w:sz w:val="28"/>
          <w:szCs w:val="28"/>
        </w:rPr>
      </w:pPr>
    </w:p>
    <w:p w14:paraId="3FC9A5D5" w14:textId="35EBAEA7" w:rsidR="0028796F" w:rsidRDefault="0028796F" w:rsidP="006034FB">
      <w:pPr>
        <w:spacing w:line="360" w:lineRule="auto"/>
        <w:jc w:val="both"/>
        <w:rPr>
          <w:rFonts w:ascii="Times New Roman" w:hAnsi="Times New Roman" w:cs="Times New Roman"/>
          <w:b/>
          <w:bCs/>
          <w:sz w:val="28"/>
          <w:szCs w:val="28"/>
        </w:rPr>
      </w:pPr>
    </w:p>
    <w:p w14:paraId="2D980114" w14:textId="3B6E2FE3" w:rsidR="0028796F" w:rsidRDefault="0028796F" w:rsidP="006034FB">
      <w:pPr>
        <w:spacing w:line="360" w:lineRule="auto"/>
        <w:jc w:val="both"/>
        <w:rPr>
          <w:rFonts w:ascii="Times New Roman" w:hAnsi="Times New Roman" w:cs="Times New Roman"/>
          <w:b/>
          <w:bCs/>
          <w:sz w:val="28"/>
          <w:szCs w:val="28"/>
        </w:rPr>
      </w:pPr>
    </w:p>
    <w:p w14:paraId="0D2FE638" w14:textId="019FA227" w:rsidR="0028796F" w:rsidRDefault="0028796F" w:rsidP="006034FB">
      <w:pPr>
        <w:spacing w:line="360" w:lineRule="auto"/>
        <w:jc w:val="both"/>
        <w:rPr>
          <w:rFonts w:ascii="Times New Roman" w:hAnsi="Times New Roman" w:cs="Times New Roman"/>
          <w:b/>
          <w:bCs/>
          <w:sz w:val="28"/>
          <w:szCs w:val="28"/>
        </w:rPr>
      </w:pPr>
    </w:p>
    <w:p w14:paraId="641C614C" w14:textId="2FCD841E" w:rsidR="0028796F" w:rsidRDefault="0028796F" w:rsidP="006034FB">
      <w:pPr>
        <w:spacing w:line="360" w:lineRule="auto"/>
        <w:jc w:val="both"/>
        <w:rPr>
          <w:rFonts w:ascii="Times New Roman" w:hAnsi="Times New Roman" w:cs="Times New Roman"/>
          <w:b/>
          <w:bCs/>
          <w:sz w:val="28"/>
          <w:szCs w:val="28"/>
        </w:rPr>
      </w:pPr>
    </w:p>
    <w:p w14:paraId="7A523A3A" w14:textId="3F90C047" w:rsidR="0028796F" w:rsidRDefault="0028796F" w:rsidP="006034FB">
      <w:pPr>
        <w:spacing w:line="360" w:lineRule="auto"/>
        <w:jc w:val="both"/>
        <w:rPr>
          <w:rFonts w:ascii="Times New Roman" w:hAnsi="Times New Roman" w:cs="Times New Roman"/>
          <w:b/>
          <w:bCs/>
          <w:sz w:val="28"/>
          <w:szCs w:val="28"/>
        </w:rPr>
      </w:pPr>
    </w:p>
    <w:p w14:paraId="2F2D2B5A" w14:textId="72E4E113" w:rsidR="0028796F" w:rsidRDefault="0028796F" w:rsidP="006034FB">
      <w:pPr>
        <w:spacing w:line="360" w:lineRule="auto"/>
        <w:jc w:val="both"/>
        <w:rPr>
          <w:rFonts w:ascii="Times New Roman" w:hAnsi="Times New Roman" w:cs="Times New Roman"/>
          <w:b/>
          <w:bCs/>
          <w:sz w:val="28"/>
          <w:szCs w:val="28"/>
        </w:rPr>
      </w:pPr>
    </w:p>
    <w:p w14:paraId="519B9DBF" w14:textId="672B69D0" w:rsidR="0028796F" w:rsidRDefault="0028796F" w:rsidP="006034FB">
      <w:pPr>
        <w:spacing w:line="360" w:lineRule="auto"/>
        <w:jc w:val="both"/>
        <w:rPr>
          <w:rFonts w:ascii="Times New Roman" w:hAnsi="Times New Roman" w:cs="Times New Roman"/>
          <w:b/>
          <w:bCs/>
          <w:sz w:val="28"/>
          <w:szCs w:val="28"/>
        </w:rPr>
      </w:pPr>
    </w:p>
    <w:p w14:paraId="0787430F" w14:textId="5D23A119" w:rsidR="0028796F" w:rsidRDefault="0028796F" w:rsidP="006034FB">
      <w:pPr>
        <w:spacing w:line="360" w:lineRule="auto"/>
        <w:jc w:val="both"/>
        <w:rPr>
          <w:rFonts w:ascii="Times New Roman" w:hAnsi="Times New Roman" w:cs="Times New Roman"/>
          <w:b/>
          <w:bCs/>
          <w:sz w:val="28"/>
          <w:szCs w:val="28"/>
        </w:rPr>
      </w:pPr>
    </w:p>
    <w:p w14:paraId="1C99D1F1" w14:textId="29FDA673" w:rsidR="00186CFE" w:rsidRDefault="00186CFE" w:rsidP="006034FB">
      <w:pPr>
        <w:spacing w:line="360" w:lineRule="auto"/>
        <w:jc w:val="both"/>
        <w:rPr>
          <w:rFonts w:ascii="Times New Roman" w:hAnsi="Times New Roman" w:cs="Times New Roman"/>
          <w:b/>
          <w:bCs/>
          <w:sz w:val="28"/>
          <w:szCs w:val="28"/>
        </w:rPr>
      </w:pPr>
    </w:p>
    <w:p w14:paraId="02E7516A" w14:textId="77777777" w:rsidR="00332B1C" w:rsidRPr="002E3083" w:rsidRDefault="00332B1C" w:rsidP="006034FB">
      <w:pPr>
        <w:spacing w:line="360" w:lineRule="auto"/>
        <w:jc w:val="both"/>
        <w:rPr>
          <w:rFonts w:ascii="Times New Roman" w:hAnsi="Times New Roman" w:cs="Times New Roman"/>
          <w:b/>
          <w:bCs/>
          <w:sz w:val="28"/>
          <w:szCs w:val="28"/>
        </w:rPr>
      </w:pPr>
    </w:p>
    <w:p w14:paraId="34AF09AD" w14:textId="069BA872" w:rsidR="006034FB" w:rsidRDefault="006034FB" w:rsidP="006034FB">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List of </w:t>
      </w:r>
      <w:r w:rsidRPr="0087220D">
        <w:rPr>
          <w:rFonts w:ascii="Times New Roman" w:hAnsi="Times New Roman" w:cs="Times New Roman"/>
          <w:b/>
          <w:bCs/>
          <w:sz w:val="28"/>
          <w:szCs w:val="28"/>
        </w:rPr>
        <w:t>Figures:</w:t>
      </w:r>
    </w:p>
    <w:p w14:paraId="3A130E4F" w14:textId="77777777" w:rsidR="006034FB" w:rsidRPr="003724CE" w:rsidRDefault="006034FB" w:rsidP="006034FB">
      <w:pPr>
        <w:spacing w:line="360" w:lineRule="auto"/>
        <w:jc w:val="both"/>
        <w:rPr>
          <w:rFonts w:ascii="Times New Roman" w:hAnsi="Times New Roman" w:cs="Times New Roman"/>
          <w:sz w:val="24"/>
          <w:szCs w:val="24"/>
        </w:rPr>
      </w:pPr>
      <w:r w:rsidRPr="003724CE">
        <w:rPr>
          <w:rFonts w:ascii="Times New Roman" w:hAnsi="Times New Roman" w:cs="Times New Roman"/>
          <w:b/>
          <w:bCs/>
          <w:sz w:val="24"/>
          <w:szCs w:val="24"/>
        </w:rPr>
        <w:t>Figure 1.</w:t>
      </w:r>
      <w:r>
        <w:rPr>
          <w:rFonts w:ascii="Times New Roman" w:hAnsi="Times New Roman" w:cs="Times New Roman"/>
          <w:b/>
          <w:bCs/>
          <w:sz w:val="28"/>
          <w:szCs w:val="28"/>
        </w:rPr>
        <w:t xml:space="preserve"> </w:t>
      </w:r>
      <w:r w:rsidRPr="003724CE">
        <w:rPr>
          <w:rFonts w:ascii="Times New Roman" w:hAnsi="Times New Roman" w:cs="Times New Roman"/>
          <w:sz w:val="24"/>
          <w:szCs w:val="24"/>
        </w:rPr>
        <w:t>Number of blockchain wallet users worldwide from 3</w:t>
      </w:r>
      <w:r w:rsidRPr="003724CE">
        <w:rPr>
          <w:rFonts w:ascii="Times New Roman" w:hAnsi="Times New Roman" w:cs="Times New Roman"/>
          <w:sz w:val="24"/>
          <w:szCs w:val="24"/>
          <w:vertAlign w:val="superscript"/>
        </w:rPr>
        <w:t>rd</w:t>
      </w:r>
      <w:r w:rsidRPr="003724CE">
        <w:rPr>
          <w:rFonts w:ascii="Times New Roman" w:hAnsi="Times New Roman" w:cs="Times New Roman"/>
          <w:sz w:val="24"/>
          <w:szCs w:val="24"/>
        </w:rPr>
        <w:t xml:space="preserve"> quarter of 2016 to 4</w:t>
      </w:r>
      <w:r w:rsidRPr="003724CE">
        <w:rPr>
          <w:rFonts w:ascii="Times New Roman" w:hAnsi="Times New Roman" w:cs="Times New Roman"/>
          <w:sz w:val="24"/>
          <w:szCs w:val="24"/>
          <w:vertAlign w:val="superscript"/>
        </w:rPr>
        <w:t>th</w:t>
      </w:r>
      <w:r w:rsidRPr="003724CE">
        <w:rPr>
          <w:rFonts w:ascii="Times New Roman" w:hAnsi="Times New Roman" w:cs="Times New Roman"/>
          <w:sz w:val="24"/>
          <w:szCs w:val="24"/>
        </w:rPr>
        <w:t xml:space="preserve"> quarter of 2019</w:t>
      </w:r>
      <w:r>
        <w:rPr>
          <w:rFonts w:ascii="Times New Roman" w:hAnsi="Times New Roman" w:cs="Times New Roman"/>
          <w:sz w:val="24"/>
          <w:szCs w:val="24"/>
        </w:rPr>
        <w:t xml:space="preserve"> (Statista)</w:t>
      </w:r>
    </w:p>
    <w:p w14:paraId="0818CC16" w14:textId="77777777" w:rsidR="006034FB" w:rsidRDefault="006034FB" w:rsidP="006034FB">
      <w:pPr>
        <w:spacing w:line="360" w:lineRule="auto"/>
        <w:jc w:val="both"/>
        <w:rPr>
          <w:rFonts w:ascii="Times New Roman" w:hAnsi="Times New Roman" w:cs="Times New Roman"/>
          <w:b/>
          <w:bCs/>
          <w:sz w:val="28"/>
          <w:szCs w:val="28"/>
        </w:rPr>
      </w:pPr>
      <w:r>
        <w:rPr>
          <w:noProof/>
        </w:rPr>
        <w:drawing>
          <wp:inline distT="0" distB="0" distL="0" distR="0" wp14:anchorId="1FECE0B9" wp14:editId="5D75E568">
            <wp:extent cx="5731510" cy="335534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55340"/>
                    </a:xfrm>
                    <a:prstGeom prst="rect">
                      <a:avLst/>
                    </a:prstGeom>
                    <a:noFill/>
                    <a:ln>
                      <a:noFill/>
                    </a:ln>
                  </pic:spPr>
                </pic:pic>
              </a:graphicData>
            </a:graphic>
          </wp:inline>
        </w:drawing>
      </w:r>
    </w:p>
    <w:p w14:paraId="3A5A243C" w14:textId="77777777" w:rsidR="006034FB" w:rsidRPr="0087220D" w:rsidRDefault="006034FB" w:rsidP="006034FB">
      <w:pPr>
        <w:spacing w:line="360" w:lineRule="auto"/>
        <w:jc w:val="both"/>
        <w:rPr>
          <w:rFonts w:ascii="Times New Roman" w:hAnsi="Times New Roman" w:cs="Times New Roman"/>
          <w:b/>
          <w:bCs/>
          <w:sz w:val="28"/>
          <w:szCs w:val="28"/>
        </w:rPr>
      </w:pPr>
    </w:p>
    <w:p w14:paraId="2F2CED23" w14:textId="77777777" w:rsidR="006034FB" w:rsidRDefault="006034FB" w:rsidP="006034FB">
      <w:pPr>
        <w:rPr>
          <w:rFonts w:ascii="Times New Roman" w:hAnsi="Times New Roman" w:cs="Times New Roman"/>
          <w:b/>
          <w:bCs/>
          <w:sz w:val="24"/>
          <w:szCs w:val="24"/>
        </w:rPr>
      </w:pPr>
      <w:r w:rsidRPr="0087220D">
        <w:rPr>
          <w:rFonts w:ascii="Times New Roman" w:hAnsi="Times New Roman" w:cs="Times New Roman"/>
          <w:b/>
          <w:bCs/>
          <w:sz w:val="24"/>
          <w:szCs w:val="24"/>
        </w:rPr>
        <w:t xml:space="preserve">Figure </w:t>
      </w:r>
      <w:r>
        <w:rPr>
          <w:rFonts w:ascii="Times New Roman" w:hAnsi="Times New Roman" w:cs="Times New Roman"/>
          <w:b/>
          <w:bCs/>
          <w:sz w:val="24"/>
          <w:szCs w:val="24"/>
        </w:rPr>
        <w:t>2</w:t>
      </w:r>
      <w:r w:rsidRPr="0087220D">
        <w:rPr>
          <w:rFonts w:ascii="Times New Roman" w:hAnsi="Times New Roman" w:cs="Times New Roman"/>
          <w:b/>
          <w:bCs/>
          <w:sz w:val="24"/>
          <w:szCs w:val="24"/>
        </w:rPr>
        <w:t>. Snapshot on Bitcoin Price Volatility (1 Year) (Coinmarketcap.com)</w:t>
      </w:r>
    </w:p>
    <w:p w14:paraId="69921B4C" w14:textId="77777777" w:rsidR="006034FB" w:rsidRPr="0087220D" w:rsidRDefault="006034FB" w:rsidP="006034FB">
      <w:pPr>
        <w:rPr>
          <w:rFonts w:ascii="Times New Roman" w:hAnsi="Times New Roman" w:cs="Times New Roman"/>
          <w:b/>
          <w:bCs/>
          <w:sz w:val="24"/>
          <w:szCs w:val="24"/>
        </w:rPr>
      </w:pPr>
    </w:p>
    <w:p w14:paraId="67A0CFCA" w14:textId="77777777" w:rsidR="00595CCA" w:rsidRDefault="00595CCA" w:rsidP="006034FB">
      <w:pPr>
        <w:rPr>
          <w:rFonts w:ascii="Times New Roman" w:hAnsi="Times New Roman" w:cs="Times New Roman"/>
          <w:color w:val="FF0000"/>
          <w:sz w:val="24"/>
          <w:szCs w:val="24"/>
        </w:rPr>
      </w:pPr>
    </w:p>
    <w:p w14:paraId="252E2CAB" w14:textId="5E8D23BC" w:rsidR="006034FB" w:rsidRPr="0087220D" w:rsidRDefault="006034FB" w:rsidP="006034FB">
      <w:pPr>
        <w:rPr>
          <w:rFonts w:ascii="Times New Roman" w:hAnsi="Times New Roman" w:cs="Times New Roman"/>
          <w:color w:val="FF0000"/>
          <w:sz w:val="24"/>
          <w:szCs w:val="24"/>
        </w:rPr>
      </w:pPr>
      <w:r>
        <w:rPr>
          <w:noProof/>
        </w:rPr>
        <w:lastRenderedPageBreak/>
        <w:drawing>
          <wp:inline distT="0" distB="0" distL="0" distR="0" wp14:anchorId="0EEEBC92" wp14:editId="77C4F531">
            <wp:extent cx="5731510" cy="3002915"/>
            <wp:effectExtent l="0" t="0" r="254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002915"/>
                    </a:xfrm>
                    <a:prstGeom prst="rect">
                      <a:avLst/>
                    </a:prstGeom>
                    <a:noFill/>
                    <a:ln>
                      <a:noFill/>
                    </a:ln>
                  </pic:spPr>
                </pic:pic>
              </a:graphicData>
            </a:graphic>
          </wp:inline>
        </w:drawing>
      </w:r>
    </w:p>
    <w:p w14:paraId="777471D6" w14:textId="77777777" w:rsidR="006034FB" w:rsidRDefault="006034FB" w:rsidP="006034FB">
      <w:pPr>
        <w:spacing w:line="360" w:lineRule="auto"/>
        <w:jc w:val="both"/>
        <w:rPr>
          <w:rFonts w:ascii="Times New Roman" w:hAnsi="Times New Roman" w:cs="Times New Roman"/>
          <w:b/>
          <w:bCs/>
          <w:noProof/>
          <w:sz w:val="24"/>
          <w:szCs w:val="24"/>
        </w:rPr>
      </w:pPr>
    </w:p>
    <w:p w14:paraId="49401727" w14:textId="77777777" w:rsidR="006034FB" w:rsidRDefault="006034FB" w:rsidP="006034FB">
      <w:pPr>
        <w:spacing w:line="360" w:lineRule="auto"/>
        <w:jc w:val="both"/>
        <w:rPr>
          <w:rFonts w:ascii="Times New Roman" w:hAnsi="Times New Roman" w:cs="Times New Roman"/>
          <w:b/>
          <w:bCs/>
          <w:noProof/>
          <w:sz w:val="24"/>
          <w:szCs w:val="24"/>
        </w:rPr>
      </w:pPr>
      <w:r w:rsidRPr="0087220D">
        <w:rPr>
          <w:rFonts w:ascii="Times New Roman" w:hAnsi="Times New Roman" w:cs="Times New Roman"/>
          <w:b/>
          <w:bCs/>
          <w:noProof/>
          <w:sz w:val="24"/>
          <w:szCs w:val="24"/>
        </w:rPr>
        <w:t xml:space="preserve">Figure </w:t>
      </w:r>
      <w:r>
        <w:rPr>
          <w:rFonts w:ascii="Times New Roman" w:hAnsi="Times New Roman" w:cs="Times New Roman"/>
          <w:b/>
          <w:bCs/>
          <w:noProof/>
          <w:sz w:val="24"/>
          <w:szCs w:val="24"/>
        </w:rPr>
        <w:t>3</w:t>
      </w:r>
      <w:r w:rsidRPr="0087220D">
        <w:rPr>
          <w:rFonts w:ascii="Times New Roman" w:hAnsi="Times New Roman" w:cs="Times New Roman"/>
          <w:b/>
          <w:bCs/>
          <w:noProof/>
          <w:sz w:val="24"/>
          <w:szCs w:val="24"/>
        </w:rPr>
        <w:t>. Snapshot on Etherium Price Volatility (1 Year) (Coinmarketcap.com)</w:t>
      </w:r>
    </w:p>
    <w:p w14:paraId="3AC5091D" w14:textId="77777777" w:rsidR="006034FB" w:rsidRPr="0087220D" w:rsidRDefault="006034FB" w:rsidP="006034FB">
      <w:pPr>
        <w:spacing w:line="360" w:lineRule="auto"/>
        <w:jc w:val="both"/>
        <w:rPr>
          <w:rFonts w:ascii="Times New Roman" w:hAnsi="Times New Roman" w:cs="Times New Roman"/>
          <w:b/>
          <w:bCs/>
          <w:noProof/>
          <w:sz w:val="24"/>
          <w:szCs w:val="24"/>
        </w:rPr>
      </w:pPr>
    </w:p>
    <w:p w14:paraId="33FB5E20" w14:textId="77777777" w:rsidR="006034FB" w:rsidRDefault="006034FB" w:rsidP="006034FB">
      <w:pPr>
        <w:spacing w:line="360" w:lineRule="auto"/>
        <w:jc w:val="both"/>
        <w:rPr>
          <w:rFonts w:ascii="Times New Roman" w:hAnsi="Times New Roman" w:cs="Times New Roman"/>
          <w:color w:val="FF0000"/>
          <w:sz w:val="24"/>
          <w:szCs w:val="24"/>
        </w:rPr>
      </w:pPr>
      <w:r>
        <w:rPr>
          <w:noProof/>
        </w:rPr>
        <w:drawing>
          <wp:inline distT="0" distB="0" distL="0" distR="0" wp14:anchorId="59FF55EE" wp14:editId="3390727D">
            <wp:extent cx="5731510" cy="30321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032125"/>
                    </a:xfrm>
                    <a:prstGeom prst="rect">
                      <a:avLst/>
                    </a:prstGeom>
                    <a:noFill/>
                    <a:ln>
                      <a:noFill/>
                    </a:ln>
                  </pic:spPr>
                </pic:pic>
              </a:graphicData>
            </a:graphic>
          </wp:inline>
        </w:drawing>
      </w:r>
    </w:p>
    <w:p w14:paraId="2E18E680" w14:textId="59FF8E5D" w:rsidR="00332B1C" w:rsidRDefault="00332B1C" w:rsidP="0087220D">
      <w:pPr>
        <w:spacing w:line="360" w:lineRule="auto"/>
        <w:jc w:val="both"/>
        <w:rPr>
          <w:rFonts w:ascii="Times New Roman" w:hAnsi="Times New Roman" w:cs="Times New Roman"/>
          <w:b/>
          <w:bCs/>
          <w:color w:val="FF0000"/>
          <w:sz w:val="32"/>
          <w:szCs w:val="32"/>
        </w:rPr>
      </w:pPr>
    </w:p>
    <w:p w14:paraId="3C0567CB" w14:textId="0401616D" w:rsidR="0028796F" w:rsidRDefault="0028796F" w:rsidP="0087220D">
      <w:pPr>
        <w:spacing w:line="360" w:lineRule="auto"/>
        <w:jc w:val="both"/>
        <w:rPr>
          <w:rFonts w:ascii="Times New Roman" w:hAnsi="Times New Roman" w:cs="Times New Roman"/>
          <w:b/>
          <w:bCs/>
          <w:color w:val="FF0000"/>
          <w:sz w:val="32"/>
          <w:szCs w:val="32"/>
        </w:rPr>
      </w:pPr>
    </w:p>
    <w:p w14:paraId="54D7E5ED" w14:textId="77777777" w:rsidR="0028796F" w:rsidRDefault="0028796F" w:rsidP="0087220D">
      <w:pPr>
        <w:spacing w:line="360" w:lineRule="auto"/>
        <w:jc w:val="both"/>
        <w:rPr>
          <w:rFonts w:ascii="Times New Roman" w:hAnsi="Times New Roman" w:cs="Times New Roman"/>
          <w:color w:val="FF0000"/>
          <w:sz w:val="24"/>
          <w:szCs w:val="24"/>
        </w:rPr>
      </w:pPr>
    </w:p>
    <w:p w14:paraId="24C073DA" w14:textId="7F2AF57E" w:rsidR="00335A06" w:rsidRPr="006D1726" w:rsidRDefault="00335A06" w:rsidP="0087220D">
      <w:pPr>
        <w:spacing w:line="360" w:lineRule="auto"/>
        <w:jc w:val="both"/>
        <w:rPr>
          <w:rFonts w:ascii="Times New Roman" w:hAnsi="Times New Roman" w:cs="Times New Roman"/>
          <w:b/>
          <w:bCs/>
          <w:sz w:val="32"/>
          <w:szCs w:val="32"/>
        </w:rPr>
      </w:pPr>
      <w:r w:rsidRPr="006D1726">
        <w:rPr>
          <w:rFonts w:ascii="Times New Roman" w:hAnsi="Times New Roman" w:cs="Times New Roman"/>
          <w:b/>
          <w:bCs/>
          <w:sz w:val="32"/>
          <w:szCs w:val="32"/>
        </w:rPr>
        <w:lastRenderedPageBreak/>
        <w:t>References:</w:t>
      </w:r>
    </w:p>
    <w:p w14:paraId="24DD3C19" w14:textId="77777777" w:rsidR="009069A6" w:rsidRPr="00F16628" w:rsidRDefault="009069A6" w:rsidP="00442CCC">
      <w:pPr>
        <w:spacing w:line="360" w:lineRule="auto"/>
        <w:jc w:val="both"/>
        <w:rPr>
          <w:rFonts w:ascii="Times New Roman" w:hAnsi="Times New Roman" w:cs="Times New Roman"/>
          <w:b/>
          <w:bCs/>
          <w:sz w:val="24"/>
          <w:szCs w:val="24"/>
        </w:rPr>
      </w:pPr>
      <w:bookmarkStart w:id="4" w:name="_Hlk43295990"/>
      <w:r w:rsidRPr="00F16628">
        <w:rPr>
          <w:rFonts w:ascii="Times New Roman" w:hAnsi="Times New Roman" w:cs="Times New Roman"/>
          <w:sz w:val="24"/>
          <w:szCs w:val="24"/>
          <w:shd w:val="clear" w:color="auto" w:fill="FFFFFF"/>
        </w:rPr>
        <w:t xml:space="preserve">Abboushi, S. (2017). Global virtual currency. </w:t>
      </w:r>
      <w:r w:rsidRPr="00F16628">
        <w:rPr>
          <w:rStyle w:val="ff3"/>
          <w:rFonts w:ascii="Times New Roman" w:hAnsi="Times New Roman" w:cs="Times New Roman"/>
          <w:sz w:val="24"/>
          <w:szCs w:val="24"/>
          <w:shd w:val="clear" w:color="auto" w:fill="FFFFFF"/>
        </w:rPr>
        <w:t>The Journal of Applied Business and Economics, 19</w:t>
      </w:r>
      <w:r w:rsidRPr="00F16628">
        <w:rPr>
          <w:rFonts w:ascii="Times New Roman" w:hAnsi="Times New Roman" w:cs="Times New Roman"/>
          <w:sz w:val="24"/>
          <w:szCs w:val="24"/>
          <w:shd w:val="clear" w:color="auto" w:fill="FFFFFF"/>
        </w:rPr>
        <w:t>(6), 10-18.</w:t>
      </w:r>
    </w:p>
    <w:p w14:paraId="129C9401" w14:textId="69458163" w:rsidR="00335A06" w:rsidRPr="00F16628" w:rsidRDefault="009069A6" w:rsidP="00442CCC">
      <w:pPr>
        <w:jc w:val="both"/>
        <w:rPr>
          <w:rFonts w:ascii="Times New Roman" w:hAnsi="Times New Roman" w:cs="Times New Roman"/>
          <w:sz w:val="24"/>
          <w:szCs w:val="24"/>
        </w:rPr>
      </w:pPr>
      <w:r w:rsidRPr="00F16628">
        <w:rPr>
          <w:rFonts w:ascii="Times New Roman" w:hAnsi="Times New Roman" w:cs="Times New Roman"/>
          <w:sz w:val="24"/>
          <w:szCs w:val="24"/>
        </w:rPr>
        <w:t>Ahlstrom, David. 2010. Innovation and growth: How business contributes to society. The Academy of Management Perspectives 24: 11–24</w:t>
      </w:r>
    </w:p>
    <w:p w14:paraId="53B8844C" w14:textId="06FF0A30" w:rsidR="009069A6" w:rsidRPr="00F16628" w:rsidRDefault="009069A6" w:rsidP="00442CCC">
      <w:pPr>
        <w:shd w:val="clear" w:color="auto" w:fill="FFFFFF"/>
        <w:spacing w:after="0" w:line="240" w:lineRule="auto"/>
        <w:jc w:val="both"/>
        <w:rPr>
          <w:rFonts w:ascii="Times New Roman" w:eastAsia="Times New Roman" w:hAnsi="Times New Roman" w:cs="Times New Roman"/>
          <w:sz w:val="24"/>
          <w:szCs w:val="24"/>
          <w:lang w:val="bg-BG" w:eastAsia="bg-BG"/>
        </w:rPr>
      </w:pPr>
      <w:r w:rsidRPr="00F16628">
        <w:rPr>
          <w:rFonts w:ascii="Times New Roman" w:eastAsia="Times New Roman" w:hAnsi="Times New Roman" w:cs="Times New Roman"/>
          <w:sz w:val="24"/>
          <w:szCs w:val="24"/>
          <w:lang w:val="bg-BG" w:eastAsia="bg-BG"/>
        </w:rPr>
        <w:t>Spithoven</w:t>
      </w:r>
      <w:r w:rsidR="00442CCC">
        <w:rPr>
          <w:rFonts w:ascii="Times New Roman" w:eastAsia="Times New Roman" w:hAnsi="Times New Roman" w:cs="Times New Roman"/>
          <w:sz w:val="24"/>
          <w:szCs w:val="24"/>
          <w:lang w:eastAsia="bg-BG"/>
        </w:rPr>
        <w:t xml:space="preserve">. A. </w:t>
      </w:r>
      <w:r w:rsidRPr="00F16628">
        <w:rPr>
          <w:rFonts w:ascii="Times New Roman" w:eastAsia="Times New Roman" w:hAnsi="Times New Roman" w:cs="Times New Roman"/>
          <w:sz w:val="24"/>
          <w:szCs w:val="24"/>
          <w:lang w:val="bg-BG" w:eastAsia="bg-BG"/>
        </w:rPr>
        <w:t xml:space="preserve"> (2019) Theory and Reality of Cryptocurrency Governance,</w:t>
      </w:r>
    </w:p>
    <w:p w14:paraId="68B83E1C" w14:textId="77777777" w:rsidR="009069A6" w:rsidRPr="00F16628" w:rsidRDefault="009069A6" w:rsidP="00442CCC">
      <w:pPr>
        <w:shd w:val="clear" w:color="auto" w:fill="FFFFFF"/>
        <w:spacing w:after="0" w:line="0" w:lineRule="auto"/>
        <w:jc w:val="both"/>
        <w:rPr>
          <w:rFonts w:ascii="Times New Roman" w:eastAsia="Times New Roman" w:hAnsi="Times New Roman" w:cs="Times New Roman"/>
          <w:sz w:val="24"/>
          <w:szCs w:val="24"/>
          <w:lang w:val="bg-BG" w:eastAsia="bg-BG"/>
        </w:rPr>
      </w:pPr>
      <w:r w:rsidRPr="00F16628">
        <w:rPr>
          <w:rFonts w:ascii="Times New Roman" w:eastAsia="Times New Roman" w:hAnsi="Times New Roman" w:cs="Times New Roman"/>
          <w:sz w:val="24"/>
          <w:szCs w:val="24"/>
          <w:lang w:val="bg-BG" w:eastAsia="bg-BG"/>
        </w:rPr>
        <w:t>Journal of Economic Issues, 53:2, 385-393, DOI: 10.1080/00213624.2019.1594518</w:t>
      </w:r>
    </w:p>
    <w:p w14:paraId="7F33A497" w14:textId="1F144385" w:rsidR="009069A6" w:rsidRPr="00F16628" w:rsidRDefault="005467CC" w:rsidP="00442CCC">
      <w:pPr>
        <w:shd w:val="clear" w:color="auto" w:fill="FFFFFF"/>
        <w:spacing w:after="0" w:line="240" w:lineRule="auto"/>
        <w:jc w:val="both"/>
        <w:rPr>
          <w:rFonts w:ascii="Times New Roman" w:eastAsia="Times New Roman" w:hAnsi="Times New Roman" w:cs="Times New Roman"/>
          <w:sz w:val="24"/>
          <w:szCs w:val="24"/>
          <w:lang w:val="bg-BG" w:eastAsia="bg-BG"/>
        </w:rPr>
      </w:pPr>
      <w:r w:rsidRPr="00F16628">
        <w:rPr>
          <w:rFonts w:ascii="Times New Roman" w:eastAsia="Times New Roman" w:hAnsi="Times New Roman" w:cs="Times New Roman"/>
          <w:sz w:val="24"/>
          <w:szCs w:val="24"/>
          <w:lang w:eastAsia="bg-BG"/>
        </w:rPr>
        <w:t>From retrieved</w:t>
      </w:r>
      <w:r w:rsidR="009069A6" w:rsidRPr="00F16628">
        <w:rPr>
          <w:rFonts w:ascii="Times New Roman" w:eastAsia="Times New Roman" w:hAnsi="Times New Roman" w:cs="Times New Roman"/>
          <w:sz w:val="24"/>
          <w:szCs w:val="24"/>
          <w:lang w:val="bg-BG" w:eastAsia="bg-BG"/>
        </w:rPr>
        <w:t>:  https://doi.org/10.1080/00213624.2019.1594518</w:t>
      </w:r>
    </w:p>
    <w:p w14:paraId="7B3E2EB0" w14:textId="77777777" w:rsidR="009069A6" w:rsidRPr="00F16628" w:rsidRDefault="009069A6" w:rsidP="00442CCC">
      <w:pPr>
        <w:shd w:val="clear" w:color="auto" w:fill="FFFFFF"/>
        <w:spacing w:after="0" w:line="240" w:lineRule="auto"/>
        <w:jc w:val="both"/>
        <w:rPr>
          <w:rFonts w:ascii="Times New Roman" w:eastAsia="Times New Roman" w:hAnsi="Times New Roman" w:cs="Times New Roman"/>
          <w:sz w:val="24"/>
          <w:szCs w:val="24"/>
          <w:lang w:val="bg-BG" w:eastAsia="bg-BG"/>
        </w:rPr>
      </w:pPr>
      <w:r w:rsidRPr="00F16628">
        <w:rPr>
          <w:rFonts w:ascii="Times New Roman" w:eastAsia="Times New Roman" w:hAnsi="Times New Roman" w:cs="Times New Roman"/>
          <w:sz w:val="24"/>
          <w:szCs w:val="24"/>
          <w:lang w:val="bg-BG" w:eastAsia="bg-BG"/>
        </w:rPr>
        <w:t>© 2019, Journal of Economic Issues /</w:t>
      </w:r>
    </w:p>
    <w:p w14:paraId="1B91FD44" w14:textId="77777777" w:rsidR="009069A6" w:rsidRPr="00F16628" w:rsidRDefault="009069A6" w:rsidP="00442CCC">
      <w:pPr>
        <w:shd w:val="clear" w:color="auto" w:fill="FFFFFF"/>
        <w:spacing w:after="0" w:line="240" w:lineRule="auto"/>
        <w:jc w:val="both"/>
        <w:rPr>
          <w:rFonts w:ascii="Times New Roman" w:eastAsia="Times New Roman" w:hAnsi="Times New Roman" w:cs="Times New Roman"/>
          <w:sz w:val="24"/>
          <w:szCs w:val="24"/>
          <w:lang w:val="bg-BG" w:eastAsia="bg-BG"/>
        </w:rPr>
      </w:pPr>
      <w:r w:rsidRPr="00F16628">
        <w:rPr>
          <w:rFonts w:ascii="Times New Roman" w:eastAsia="Times New Roman" w:hAnsi="Times New Roman" w:cs="Times New Roman"/>
          <w:sz w:val="24"/>
          <w:szCs w:val="24"/>
          <w:lang w:val="bg-BG" w:eastAsia="bg-BG"/>
        </w:rPr>
        <w:t>Association for Evolutionary Economics</w:t>
      </w:r>
    </w:p>
    <w:p w14:paraId="4AADDFC3" w14:textId="07D9606A" w:rsidR="009069A6" w:rsidRDefault="009069A6" w:rsidP="00442CCC">
      <w:pPr>
        <w:shd w:val="clear" w:color="auto" w:fill="FFFFFF"/>
        <w:spacing w:after="0" w:line="240" w:lineRule="auto"/>
        <w:jc w:val="both"/>
        <w:rPr>
          <w:rFonts w:ascii="Times New Roman" w:eastAsia="Times New Roman" w:hAnsi="Times New Roman" w:cs="Times New Roman"/>
          <w:sz w:val="24"/>
          <w:szCs w:val="24"/>
          <w:lang w:val="bg-BG" w:eastAsia="bg-BG"/>
        </w:rPr>
      </w:pPr>
      <w:r w:rsidRPr="00F16628">
        <w:rPr>
          <w:rFonts w:ascii="Times New Roman" w:eastAsia="Times New Roman" w:hAnsi="Times New Roman" w:cs="Times New Roman"/>
          <w:sz w:val="24"/>
          <w:szCs w:val="24"/>
          <w:lang w:val="bg-BG" w:eastAsia="bg-BG"/>
        </w:rPr>
        <w:t>Published online: 13 May 2019</w:t>
      </w:r>
    </w:p>
    <w:p w14:paraId="39548917" w14:textId="7F67B5D9" w:rsidR="0004762F" w:rsidRPr="0004762F" w:rsidRDefault="0004762F" w:rsidP="00442CCC">
      <w:pPr>
        <w:shd w:val="clear" w:color="auto" w:fill="FFFFFF"/>
        <w:spacing w:after="0" w:line="240" w:lineRule="auto"/>
        <w:jc w:val="both"/>
        <w:rPr>
          <w:rFonts w:ascii="Times New Roman" w:eastAsia="Times New Roman" w:hAnsi="Times New Roman" w:cs="Times New Roman"/>
          <w:sz w:val="24"/>
          <w:szCs w:val="24"/>
          <w:lang w:eastAsia="bg-BG"/>
        </w:rPr>
      </w:pPr>
    </w:p>
    <w:p w14:paraId="7362637D" w14:textId="3A32E69D" w:rsidR="00B02191" w:rsidRPr="00B02191" w:rsidRDefault="0004762F" w:rsidP="00442CCC">
      <w:pPr>
        <w:pStyle w:val="Heading1"/>
        <w:shd w:val="clear" w:color="auto" w:fill="FFFFFF"/>
        <w:spacing w:before="0" w:after="120"/>
        <w:jc w:val="both"/>
        <w:textAlignment w:val="baseline"/>
        <w:rPr>
          <w:rFonts w:ascii="Times New Roman" w:eastAsia="Times New Roman" w:hAnsi="Times New Roman" w:cs="Times New Roman"/>
          <w:color w:val="auto"/>
          <w:kern w:val="36"/>
          <w:sz w:val="24"/>
          <w:szCs w:val="24"/>
          <w:lang w:eastAsia="bg-BG"/>
        </w:rPr>
      </w:pPr>
      <w:r w:rsidRPr="00B02191">
        <w:rPr>
          <w:rFonts w:ascii="Times New Roman" w:eastAsia="Times New Roman" w:hAnsi="Times New Roman" w:cs="Times New Roman"/>
          <w:color w:val="auto"/>
          <w:sz w:val="24"/>
          <w:szCs w:val="24"/>
          <w:lang w:eastAsia="bg-BG"/>
        </w:rPr>
        <w:t xml:space="preserve">Auer, R. 2018, </w:t>
      </w:r>
      <w:r w:rsidR="00B02191" w:rsidRPr="00B02191">
        <w:rPr>
          <w:rFonts w:ascii="Times New Roman" w:eastAsia="Times New Roman" w:hAnsi="Times New Roman" w:cs="Times New Roman"/>
          <w:color w:val="auto"/>
          <w:kern w:val="36"/>
          <w:sz w:val="24"/>
          <w:szCs w:val="24"/>
          <w:lang w:val="bg-BG" w:eastAsia="bg-BG"/>
        </w:rPr>
        <w:t>Regulating cryptocurrencies: assessing market reactions</w:t>
      </w:r>
      <w:r w:rsidR="00B02191">
        <w:rPr>
          <w:rFonts w:ascii="Times New Roman" w:eastAsia="Times New Roman" w:hAnsi="Times New Roman" w:cs="Times New Roman"/>
          <w:color w:val="auto"/>
          <w:kern w:val="36"/>
          <w:sz w:val="24"/>
          <w:szCs w:val="24"/>
          <w:lang w:eastAsia="bg-BG"/>
        </w:rPr>
        <w:t xml:space="preserve">, retrieved from: </w:t>
      </w:r>
      <w:hyperlink r:id="rId22" w:history="1">
        <w:r w:rsidR="00B02191" w:rsidRPr="00B02191">
          <w:rPr>
            <w:rStyle w:val="Hyperlink"/>
            <w:rFonts w:ascii="Times New Roman" w:hAnsi="Times New Roman" w:cs="Times New Roman"/>
            <w:color w:val="auto"/>
            <w:sz w:val="24"/>
            <w:szCs w:val="24"/>
          </w:rPr>
          <w:t>https://www.bis.org/publ/qtrpdf/r_qt1809f.htm</w:t>
        </w:r>
      </w:hyperlink>
    </w:p>
    <w:p w14:paraId="28D80393" w14:textId="565DD7AF" w:rsidR="005467CC" w:rsidRPr="00F16628" w:rsidRDefault="005467CC" w:rsidP="00442CCC">
      <w:pPr>
        <w:shd w:val="clear" w:color="auto" w:fill="FFFFFF"/>
        <w:spacing w:after="0" w:line="240" w:lineRule="auto"/>
        <w:jc w:val="both"/>
        <w:rPr>
          <w:rFonts w:ascii="Times New Roman" w:eastAsia="Times New Roman" w:hAnsi="Times New Roman" w:cs="Times New Roman"/>
          <w:sz w:val="24"/>
          <w:szCs w:val="24"/>
          <w:lang w:val="bg-BG" w:eastAsia="bg-BG"/>
        </w:rPr>
      </w:pPr>
    </w:p>
    <w:p w14:paraId="04E4CC6F" w14:textId="0D25CAC5" w:rsidR="005467CC" w:rsidRPr="00F16628" w:rsidRDefault="005467CC" w:rsidP="00442CCC">
      <w:pPr>
        <w:jc w:val="both"/>
        <w:rPr>
          <w:rFonts w:ascii="Times New Roman" w:hAnsi="Times New Roman" w:cs="Times New Roman"/>
          <w:sz w:val="24"/>
          <w:szCs w:val="24"/>
        </w:rPr>
      </w:pPr>
      <w:r w:rsidRPr="00F16628">
        <w:rPr>
          <w:rFonts w:ascii="Times New Roman" w:hAnsi="Times New Roman" w:cs="Times New Roman"/>
          <w:sz w:val="24"/>
          <w:szCs w:val="24"/>
        </w:rPr>
        <w:t>Barber, B. M., &amp; Odean, T. (2008). All That Glitters: The Effect of Attention and News on the Buying Behavior of Individual and Institutional Investors. THe Review of Financial Studies, 21(2), 785–818.</w:t>
      </w:r>
    </w:p>
    <w:p w14:paraId="2E9000C0" w14:textId="77777777" w:rsidR="005467CC" w:rsidRPr="00F16628" w:rsidRDefault="005467CC" w:rsidP="00442CCC">
      <w:pPr>
        <w:jc w:val="both"/>
        <w:rPr>
          <w:rFonts w:ascii="Times New Roman" w:hAnsi="Times New Roman" w:cs="Times New Roman"/>
          <w:sz w:val="24"/>
          <w:szCs w:val="24"/>
        </w:rPr>
      </w:pPr>
      <w:r w:rsidRPr="00F16628">
        <w:rPr>
          <w:rFonts w:ascii="Times New Roman" w:hAnsi="Times New Roman" w:cs="Times New Roman"/>
          <w:sz w:val="24"/>
          <w:szCs w:val="24"/>
        </w:rPr>
        <w:t xml:space="preserve">Baur, Aaron W., et al. “Cryptocurrencies as a Disruption? Empirical Findings on User Adoption and Future Potential of Bitcoin and Co.” Open and Big Data Management and </w:t>
      </w:r>
    </w:p>
    <w:p w14:paraId="65798403" w14:textId="77777777" w:rsidR="005467CC" w:rsidRPr="00F16628" w:rsidRDefault="005467CC" w:rsidP="00442CCC">
      <w:pPr>
        <w:jc w:val="both"/>
        <w:rPr>
          <w:rFonts w:ascii="Times New Roman" w:hAnsi="Times New Roman" w:cs="Times New Roman"/>
          <w:sz w:val="24"/>
          <w:szCs w:val="24"/>
        </w:rPr>
      </w:pPr>
      <w:r w:rsidRPr="00F16628">
        <w:rPr>
          <w:rFonts w:ascii="Times New Roman" w:hAnsi="Times New Roman" w:cs="Times New Roman"/>
          <w:sz w:val="24"/>
          <w:szCs w:val="24"/>
        </w:rPr>
        <w:t xml:space="preserve">Innovation Lecture Notes in Computer Science, International Federation for Information </w:t>
      </w:r>
    </w:p>
    <w:p w14:paraId="01CA6520" w14:textId="77777777" w:rsidR="005467CC" w:rsidRPr="00F16628" w:rsidRDefault="005467CC" w:rsidP="00442CCC">
      <w:pPr>
        <w:jc w:val="both"/>
        <w:rPr>
          <w:rFonts w:ascii="Times New Roman" w:hAnsi="Times New Roman" w:cs="Times New Roman"/>
          <w:sz w:val="24"/>
          <w:szCs w:val="24"/>
        </w:rPr>
      </w:pPr>
      <w:r w:rsidRPr="00F16628">
        <w:rPr>
          <w:rFonts w:ascii="Times New Roman" w:hAnsi="Times New Roman" w:cs="Times New Roman"/>
          <w:sz w:val="24"/>
          <w:szCs w:val="24"/>
        </w:rPr>
        <w:t xml:space="preserve">Processing, 26 Nov. 2015, pp. 63–80., doi:10.1007/978-3-319-25013-7_6. </w:t>
      </w:r>
    </w:p>
    <w:p w14:paraId="4C961DAB" w14:textId="77777777" w:rsidR="005467CC" w:rsidRPr="00F16628" w:rsidRDefault="005467CC" w:rsidP="00442CCC">
      <w:pPr>
        <w:jc w:val="both"/>
        <w:rPr>
          <w:rFonts w:ascii="Times New Roman" w:hAnsi="Times New Roman" w:cs="Times New Roman"/>
          <w:sz w:val="24"/>
          <w:szCs w:val="24"/>
        </w:rPr>
      </w:pPr>
      <w:r w:rsidRPr="00F16628">
        <w:rPr>
          <w:rFonts w:ascii="Times New Roman" w:hAnsi="Times New Roman" w:cs="Times New Roman"/>
          <w:sz w:val="24"/>
          <w:szCs w:val="24"/>
        </w:rPr>
        <w:t xml:space="preserve">Bhattacherjee, Anol. Social Science Research: Principles, Methods, and Practices. A. </w:t>
      </w:r>
    </w:p>
    <w:p w14:paraId="7DE0A7BD" w14:textId="3DA57857" w:rsidR="005467CC" w:rsidRPr="00F16628" w:rsidRDefault="005467CC" w:rsidP="00442CCC">
      <w:pPr>
        <w:jc w:val="both"/>
        <w:rPr>
          <w:rFonts w:ascii="Times New Roman" w:hAnsi="Times New Roman" w:cs="Times New Roman"/>
          <w:sz w:val="24"/>
          <w:szCs w:val="24"/>
        </w:rPr>
      </w:pPr>
      <w:r w:rsidRPr="00F16628">
        <w:rPr>
          <w:rFonts w:ascii="Times New Roman" w:hAnsi="Times New Roman" w:cs="Times New Roman"/>
          <w:sz w:val="24"/>
          <w:szCs w:val="24"/>
        </w:rPr>
        <w:t>Bhattacherjee, 2012.</w:t>
      </w:r>
    </w:p>
    <w:p w14:paraId="5CAF3879" w14:textId="2335AE6D" w:rsidR="005467CC" w:rsidRDefault="005467CC" w:rsidP="00442CCC">
      <w:pPr>
        <w:jc w:val="both"/>
        <w:rPr>
          <w:rFonts w:ascii="Times New Roman" w:hAnsi="Times New Roman" w:cs="Times New Roman"/>
          <w:sz w:val="24"/>
          <w:szCs w:val="24"/>
        </w:rPr>
      </w:pPr>
      <w:bookmarkStart w:id="5" w:name="_Hlk43468881"/>
      <w:r w:rsidRPr="00F16628">
        <w:rPr>
          <w:rFonts w:ascii="Times New Roman" w:hAnsi="Times New Roman" w:cs="Times New Roman"/>
          <w:sz w:val="24"/>
          <w:szCs w:val="24"/>
        </w:rPr>
        <w:t>Bitcoin Project. (2014a). Bitcoin for Individuals. The Bitcoin Project. https://bitcoin.org/en/bitcoin-for-individuals [Retrieved: 2014-05-20]</w:t>
      </w:r>
    </w:p>
    <w:bookmarkEnd w:id="5"/>
    <w:p w14:paraId="5D716343" w14:textId="17711B67" w:rsidR="00C02637" w:rsidRPr="00F16628" w:rsidRDefault="009A5747" w:rsidP="00442CCC">
      <w:pPr>
        <w:pStyle w:val="Heading1"/>
        <w:shd w:val="clear" w:color="auto" w:fill="FFFFFF"/>
        <w:spacing w:before="0" w:after="225"/>
        <w:jc w:val="both"/>
        <w:rPr>
          <w:rFonts w:ascii="Times New Roman" w:hAnsi="Times New Roman" w:cs="Times New Roman"/>
          <w:color w:val="auto"/>
          <w:sz w:val="24"/>
          <w:szCs w:val="24"/>
        </w:rPr>
      </w:pPr>
      <w:r>
        <w:fldChar w:fldCharType="begin"/>
      </w:r>
      <w:r>
        <w:instrText xml:space="preserve"> HYPERLINK "https://www.sygna.io/blog/category/blog-posts/" </w:instrText>
      </w:r>
      <w:r>
        <w:fldChar w:fldCharType="separate"/>
      </w:r>
      <w:r w:rsidR="00C02637" w:rsidRPr="00C02637">
        <w:rPr>
          <w:rFonts w:ascii="Times New Roman" w:hAnsi="Times New Roman" w:cs="Times New Roman"/>
          <w:color w:val="auto"/>
          <w:sz w:val="24"/>
          <w:szCs w:val="24"/>
          <w:shd w:val="clear" w:color="auto" w:fill="FFFFFF"/>
        </w:rPr>
        <w:t>Blog</w:t>
      </w:r>
      <w:r>
        <w:rPr>
          <w:rFonts w:ascii="Times New Roman" w:hAnsi="Times New Roman" w:cs="Times New Roman"/>
          <w:color w:val="auto"/>
          <w:sz w:val="24"/>
          <w:szCs w:val="24"/>
          <w:shd w:val="clear" w:color="auto" w:fill="FFFFFF"/>
        </w:rPr>
        <w:fldChar w:fldCharType="end"/>
      </w:r>
      <w:r w:rsidR="00C02637" w:rsidRPr="00C02637">
        <w:rPr>
          <w:rFonts w:ascii="Times New Roman" w:hAnsi="Times New Roman" w:cs="Times New Roman"/>
          <w:color w:val="auto"/>
          <w:sz w:val="24"/>
          <w:szCs w:val="24"/>
          <w:shd w:val="clear" w:color="auto" w:fill="FFFFFF"/>
        </w:rPr>
        <w:t>, </w:t>
      </w:r>
      <w:hyperlink r:id="rId23" w:history="1">
        <w:r w:rsidR="00C02637" w:rsidRPr="00C02637">
          <w:rPr>
            <w:rFonts w:ascii="Times New Roman" w:hAnsi="Times New Roman" w:cs="Times New Roman"/>
            <w:color w:val="auto"/>
            <w:sz w:val="24"/>
            <w:szCs w:val="24"/>
            <w:shd w:val="clear" w:color="auto" w:fill="FFFFFF"/>
          </w:rPr>
          <w:t>EU Crypto Regulations</w:t>
        </w:r>
      </w:hyperlink>
      <w:r w:rsidR="00C02637" w:rsidRPr="00C02637">
        <w:rPr>
          <w:rFonts w:ascii="Times New Roman" w:hAnsi="Times New Roman" w:cs="Times New Roman"/>
          <w:color w:val="auto"/>
          <w:sz w:val="24"/>
          <w:szCs w:val="24"/>
          <w:shd w:val="clear" w:color="auto" w:fill="FFFFFF"/>
        </w:rPr>
        <w:t>, </w:t>
      </w:r>
      <w:hyperlink r:id="rId24" w:history="1">
        <w:r w:rsidR="00C02637" w:rsidRPr="00C02637">
          <w:rPr>
            <w:rFonts w:ascii="Times New Roman" w:hAnsi="Times New Roman" w:cs="Times New Roman"/>
            <w:color w:val="auto"/>
            <w:sz w:val="24"/>
            <w:szCs w:val="24"/>
            <w:shd w:val="clear" w:color="auto" w:fill="FFFFFF"/>
          </w:rPr>
          <w:t>AMLD5</w:t>
        </w:r>
      </w:hyperlink>
      <w:r w:rsidR="00C02637" w:rsidRPr="00C02637">
        <w:rPr>
          <w:rFonts w:ascii="Times New Roman" w:hAnsi="Times New Roman" w:cs="Times New Roman"/>
          <w:color w:val="auto"/>
          <w:sz w:val="24"/>
          <w:szCs w:val="24"/>
        </w:rPr>
        <w:t xml:space="preserve">, A Guide to the EU’s 5th Anti-Money Laundering Directive (AMLD5), retrieved from: </w:t>
      </w:r>
      <w:hyperlink r:id="rId25" w:history="1">
        <w:r w:rsidR="00C02637" w:rsidRPr="00C02637">
          <w:rPr>
            <w:rFonts w:ascii="Times New Roman" w:eastAsiaTheme="minorHAnsi" w:hAnsi="Times New Roman" w:cs="Times New Roman"/>
            <w:color w:val="auto"/>
            <w:sz w:val="24"/>
            <w:szCs w:val="24"/>
          </w:rPr>
          <w:t>https://www.sygna.io/blog/what-is-amld5-anti-money-laundering-directive-five-a-guide/</w:t>
        </w:r>
      </w:hyperlink>
    </w:p>
    <w:p w14:paraId="63AF169A" w14:textId="7951C810" w:rsidR="005467CC" w:rsidRPr="00F16628" w:rsidRDefault="005467CC" w:rsidP="00442CCC">
      <w:pPr>
        <w:jc w:val="both"/>
        <w:rPr>
          <w:rFonts w:ascii="Times New Roman" w:hAnsi="Times New Roman" w:cs="Times New Roman"/>
          <w:sz w:val="24"/>
          <w:szCs w:val="24"/>
        </w:rPr>
      </w:pPr>
      <w:r w:rsidRPr="00F16628">
        <w:rPr>
          <w:rFonts w:ascii="Times New Roman" w:hAnsi="Times New Roman" w:cs="Times New Roman"/>
          <w:sz w:val="24"/>
          <w:szCs w:val="24"/>
        </w:rPr>
        <w:t>Brière, M., Oosterlinck, K., &amp; Szafarz, A. (2013). Virtual Currency, Tangible Return: Portfolio Diversification with Bitcoins (Working Paper Nr 12/031). Centre Emile Bernheim, Research Institute in Management Sciences, Solvay Brussels School of Economics &amp; Management.</w:t>
      </w:r>
    </w:p>
    <w:p w14:paraId="5174FFED" w14:textId="18E1CC82" w:rsidR="005467CC" w:rsidRPr="00F16628" w:rsidRDefault="005467CC" w:rsidP="00442CCC">
      <w:pPr>
        <w:jc w:val="both"/>
        <w:rPr>
          <w:rFonts w:ascii="Times New Roman" w:hAnsi="Times New Roman" w:cs="Times New Roman"/>
          <w:sz w:val="24"/>
          <w:szCs w:val="24"/>
        </w:rPr>
      </w:pPr>
      <w:r w:rsidRPr="00F16628">
        <w:rPr>
          <w:rFonts w:ascii="Times New Roman" w:hAnsi="Times New Roman" w:cs="Times New Roman"/>
          <w:sz w:val="24"/>
          <w:szCs w:val="24"/>
        </w:rPr>
        <w:t>Chin, L. (2014, February 7). Will bitcoin become an investment asset class in 2014? http://bitscan.com/bitnews/item/will-bitcoin-become-an-investment-asset-class-in2014 [Retrieved: 2014-03-29]</w:t>
      </w:r>
    </w:p>
    <w:p w14:paraId="296F5DD9" w14:textId="4DE505A7" w:rsidR="005467CC" w:rsidRPr="00F16628" w:rsidRDefault="00F671F4" w:rsidP="00F16628">
      <w:pPr>
        <w:pStyle w:val="Heading1"/>
        <w:shd w:val="clear" w:color="auto" w:fill="FFFFFF"/>
        <w:spacing w:before="0" w:after="315"/>
        <w:jc w:val="both"/>
        <w:rPr>
          <w:rFonts w:ascii="Times New Roman" w:eastAsia="Times New Roman" w:hAnsi="Times New Roman" w:cs="Times New Roman"/>
          <w:color w:val="auto"/>
          <w:kern w:val="36"/>
          <w:sz w:val="24"/>
          <w:szCs w:val="24"/>
          <w:lang w:val="bg-BG" w:eastAsia="bg-BG"/>
        </w:rPr>
      </w:pPr>
      <w:hyperlink r:id="rId26" w:history="1">
        <w:r w:rsidR="005467CC" w:rsidRPr="00F16628">
          <w:rPr>
            <w:rFonts w:ascii="Times New Roman" w:eastAsia="Times New Roman" w:hAnsi="Times New Roman" w:cs="Times New Roman"/>
            <w:color w:val="auto"/>
            <w:sz w:val="24"/>
            <w:szCs w:val="24"/>
            <w:lang w:val="bg-BG" w:eastAsia="bg-BG"/>
          </w:rPr>
          <w:t>Chris Berg</w:t>
        </w:r>
      </w:hyperlink>
      <w:r w:rsidR="005467CC" w:rsidRPr="00F16628">
        <w:rPr>
          <w:rFonts w:ascii="Times New Roman" w:eastAsia="Times New Roman" w:hAnsi="Times New Roman" w:cs="Times New Roman"/>
          <w:color w:val="auto"/>
          <w:sz w:val="24"/>
          <w:szCs w:val="24"/>
          <w:lang w:val="bg-BG" w:eastAsia="bg-BG"/>
        </w:rPr>
        <w:t>, </w:t>
      </w:r>
      <w:hyperlink r:id="rId27" w:history="1">
        <w:r w:rsidR="005467CC" w:rsidRPr="00F16628">
          <w:rPr>
            <w:rFonts w:ascii="Times New Roman" w:eastAsia="Times New Roman" w:hAnsi="Times New Roman" w:cs="Times New Roman"/>
            <w:color w:val="auto"/>
            <w:sz w:val="24"/>
            <w:szCs w:val="24"/>
            <w:lang w:val="bg-BG" w:eastAsia="bg-BG"/>
          </w:rPr>
          <w:t>Sinclair Davidson</w:t>
        </w:r>
      </w:hyperlink>
      <w:r w:rsidR="005467CC" w:rsidRPr="00F16628">
        <w:rPr>
          <w:rFonts w:ascii="Times New Roman" w:eastAsia="Times New Roman" w:hAnsi="Times New Roman" w:cs="Times New Roman"/>
          <w:color w:val="auto"/>
          <w:sz w:val="24"/>
          <w:szCs w:val="24"/>
          <w:lang w:val="bg-BG" w:eastAsia="bg-BG"/>
        </w:rPr>
        <w:t>, </w:t>
      </w:r>
      <w:hyperlink r:id="rId28" w:history="1">
        <w:r w:rsidR="005467CC" w:rsidRPr="00F16628">
          <w:rPr>
            <w:rFonts w:ascii="Times New Roman" w:eastAsia="Times New Roman" w:hAnsi="Times New Roman" w:cs="Times New Roman"/>
            <w:color w:val="auto"/>
            <w:sz w:val="24"/>
            <w:szCs w:val="24"/>
            <w:lang w:val="bg-BG" w:eastAsia="bg-BG"/>
          </w:rPr>
          <w:t>Jason Potts</w:t>
        </w:r>
      </w:hyperlink>
      <w:r w:rsidR="005467CC" w:rsidRPr="00F16628">
        <w:rPr>
          <w:rFonts w:ascii="Times New Roman" w:eastAsia="Times New Roman" w:hAnsi="Times New Roman" w:cs="Times New Roman"/>
          <w:color w:val="auto"/>
          <w:sz w:val="24"/>
          <w:szCs w:val="24"/>
          <w:lang w:eastAsia="bg-BG"/>
        </w:rPr>
        <w:t xml:space="preserve">, 2019 </w:t>
      </w:r>
      <w:r w:rsidR="005467CC" w:rsidRPr="00F16628">
        <w:rPr>
          <w:rFonts w:ascii="Times New Roman" w:eastAsia="Times New Roman" w:hAnsi="Times New Roman" w:cs="Times New Roman"/>
          <w:color w:val="auto"/>
          <w:kern w:val="36"/>
          <w:sz w:val="24"/>
          <w:szCs w:val="24"/>
          <w:lang w:val="bg-BG" w:eastAsia="bg-BG"/>
        </w:rPr>
        <w:t>Understanding the Blockchain Economy: An Introduction to Institutional Cryptoeconomics</w:t>
      </w:r>
    </w:p>
    <w:p w14:paraId="11C6C154" w14:textId="6644AE9C" w:rsidR="005467CC" w:rsidRDefault="005467CC" w:rsidP="00F16628">
      <w:pPr>
        <w:jc w:val="both"/>
        <w:rPr>
          <w:rFonts w:ascii="Times New Roman" w:hAnsi="Times New Roman" w:cs="Times New Roman"/>
          <w:sz w:val="24"/>
          <w:szCs w:val="24"/>
        </w:rPr>
      </w:pPr>
      <w:r w:rsidRPr="00F16628">
        <w:rPr>
          <w:rFonts w:ascii="Times New Roman" w:hAnsi="Times New Roman" w:cs="Times New Roman"/>
          <w:sz w:val="24"/>
          <w:szCs w:val="24"/>
        </w:rPr>
        <w:t>Corbet, Shaen, Douglas John Cumming, Brian Lucey, Maurice Peat, and Samuel Vigne. 2018. Investigating the Dynamics between Price Volatility, Price Discovery, and Criminality in Cryptocurrency Markets. Working Paper. Rochester: SSRN.</w:t>
      </w:r>
    </w:p>
    <w:p w14:paraId="73EB78D3" w14:textId="5AEC1A7B" w:rsidR="00BE7014" w:rsidRPr="00F16628" w:rsidRDefault="00BE7014" w:rsidP="00F16628">
      <w:pPr>
        <w:jc w:val="both"/>
        <w:rPr>
          <w:rFonts w:ascii="Times New Roman" w:hAnsi="Times New Roman" w:cs="Times New Roman"/>
          <w:sz w:val="24"/>
          <w:szCs w:val="24"/>
        </w:rPr>
      </w:pPr>
      <w:r>
        <w:rPr>
          <w:rFonts w:ascii="Times New Roman" w:hAnsi="Times New Roman" w:cs="Times New Roman"/>
          <w:sz w:val="24"/>
          <w:szCs w:val="24"/>
        </w:rPr>
        <w:t>Corbet, S., Lucey, B., Urquhart, A., &amp; Yarovaya, L. (2019). Cryptocurrencies as a financial asset: A systematic analysis. International Review of Financial Analysis, 62, 182-199.</w:t>
      </w:r>
    </w:p>
    <w:p w14:paraId="2E438DB7" w14:textId="1F4AB64E" w:rsidR="005467CC" w:rsidRDefault="005467CC" w:rsidP="00F16628">
      <w:pPr>
        <w:jc w:val="both"/>
        <w:rPr>
          <w:rFonts w:ascii="Times New Roman" w:hAnsi="Times New Roman" w:cs="Times New Roman"/>
          <w:sz w:val="24"/>
          <w:szCs w:val="24"/>
        </w:rPr>
      </w:pPr>
      <w:r w:rsidRPr="00F16628">
        <w:rPr>
          <w:rFonts w:ascii="Times New Roman" w:hAnsi="Times New Roman" w:cs="Times New Roman"/>
          <w:sz w:val="24"/>
          <w:szCs w:val="24"/>
        </w:rPr>
        <w:t>Crafts, Nicholas. 2006. Regulation and productivity performance. Oxford Review of Economic Policy 22: 186–202.</w:t>
      </w:r>
    </w:p>
    <w:p w14:paraId="0ADE3DB2" w14:textId="6013199B" w:rsidR="00C02637" w:rsidRPr="00C02637" w:rsidRDefault="00C02637" w:rsidP="00C02637">
      <w:pPr>
        <w:pStyle w:val="Heading1"/>
        <w:spacing w:before="0"/>
        <w:rPr>
          <w:rFonts w:ascii="Times New Roman" w:eastAsia="Times New Roman" w:hAnsi="Times New Roman" w:cs="Times New Roman"/>
          <w:color w:val="auto"/>
          <w:kern w:val="36"/>
          <w:sz w:val="24"/>
          <w:szCs w:val="24"/>
          <w:lang w:eastAsia="bg-BG"/>
        </w:rPr>
      </w:pPr>
      <w:r w:rsidRPr="00442CCC">
        <w:rPr>
          <w:rFonts w:ascii="Times New Roman" w:eastAsia="Times New Roman" w:hAnsi="Times New Roman" w:cs="Times New Roman"/>
          <w:color w:val="auto"/>
          <w:sz w:val="24"/>
          <w:szCs w:val="24"/>
          <w:lang w:val="bg-BG" w:eastAsia="bg-BG"/>
        </w:rPr>
        <w:t>Goncharenko</w:t>
      </w:r>
      <w:r w:rsidRPr="00442CCC">
        <w:rPr>
          <w:rFonts w:ascii="Times New Roman" w:eastAsia="Times New Roman" w:hAnsi="Times New Roman" w:cs="Times New Roman"/>
          <w:color w:val="auto"/>
          <w:sz w:val="24"/>
          <w:szCs w:val="24"/>
          <w:lang w:eastAsia="bg-BG"/>
        </w:rPr>
        <w:t>, D., 2020</w:t>
      </w:r>
      <w:r w:rsidRPr="00C02637">
        <w:rPr>
          <w:rFonts w:ascii="Times New Roman" w:eastAsia="Times New Roman" w:hAnsi="Times New Roman" w:cs="Times New Roman"/>
          <w:b/>
          <w:bCs/>
          <w:color w:val="auto"/>
          <w:sz w:val="24"/>
          <w:szCs w:val="24"/>
          <w:lang w:eastAsia="bg-BG"/>
        </w:rPr>
        <w:t xml:space="preserve">, </w:t>
      </w:r>
      <w:r w:rsidRPr="00C02637">
        <w:rPr>
          <w:rFonts w:ascii="Times New Roman" w:eastAsia="Times New Roman" w:hAnsi="Times New Roman" w:cs="Times New Roman"/>
          <w:color w:val="auto"/>
          <w:kern w:val="36"/>
          <w:sz w:val="24"/>
          <w:szCs w:val="24"/>
          <w:lang w:val="bg-BG" w:eastAsia="bg-BG"/>
        </w:rPr>
        <w:t>Dutch AML Policy Registration for Crypto Firms Meets Deadline. What’s Next?</w:t>
      </w:r>
      <w:r w:rsidRPr="00C02637">
        <w:rPr>
          <w:rFonts w:ascii="Times New Roman" w:eastAsia="Times New Roman" w:hAnsi="Times New Roman" w:cs="Times New Roman"/>
          <w:color w:val="auto"/>
          <w:kern w:val="36"/>
          <w:sz w:val="24"/>
          <w:szCs w:val="24"/>
          <w:lang w:eastAsia="bg-BG"/>
        </w:rPr>
        <w:t xml:space="preserve">, Retrieved from: </w:t>
      </w:r>
      <w:hyperlink r:id="rId29" w:history="1">
        <w:r w:rsidRPr="00C02637">
          <w:rPr>
            <w:rFonts w:ascii="Times New Roman" w:eastAsiaTheme="minorHAnsi" w:hAnsi="Times New Roman" w:cs="Times New Roman"/>
            <w:color w:val="auto"/>
            <w:sz w:val="24"/>
            <w:szCs w:val="24"/>
          </w:rPr>
          <w:t>https://bitnewstoday.com/news/dutch-aml-policy-registration-for-crypto-firms-meets-deadline-what-s-next/</w:t>
        </w:r>
      </w:hyperlink>
    </w:p>
    <w:p w14:paraId="10408556" w14:textId="1A7A476E" w:rsidR="00C02637" w:rsidRPr="00F16628" w:rsidRDefault="00C02637" w:rsidP="00C02637">
      <w:pPr>
        <w:jc w:val="both"/>
        <w:rPr>
          <w:rFonts w:ascii="Times New Roman" w:hAnsi="Times New Roman" w:cs="Times New Roman"/>
          <w:sz w:val="24"/>
          <w:szCs w:val="24"/>
        </w:rPr>
      </w:pPr>
    </w:p>
    <w:p w14:paraId="081051AE" w14:textId="77777777" w:rsidR="00F16628" w:rsidRPr="00F16628" w:rsidRDefault="00F16628" w:rsidP="00F16628">
      <w:pPr>
        <w:jc w:val="both"/>
        <w:rPr>
          <w:rFonts w:ascii="Times New Roman" w:hAnsi="Times New Roman" w:cs="Times New Roman"/>
          <w:sz w:val="24"/>
          <w:szCs w:val="24"/>
        </w:rPr>
      </w:pPr>
      <w:r w:rsidRPr="00F16628">
        <w:rPr>
          <w:rFonts w:ascii="Times New Roman" w:hAnsi="Times New Roman" w:cs="Times New Roman"/>
          <w:sz w:val="24"/>
          <w:szCs w:val="24"/>
        </w:rPr>
        <w:t>ECB. CON/2016/49. European Central Bank, pp. 03–06, CON/2016/49.</w:t>
      </w:r>
    </w:p>
    <w:p w14:paraId="0ADA4DE4" w14:textId="41DE131B" w:rsidR="00F16628" w:rsidRPr="00F16628" w:rsidRDefault="00F16628" w:rsidP="00F16628">
      <w:pPr>
        <w:jc w:val="both"/>
        <w:rPr>
          <w:rFonts w:ascii="Times New Roman" w:hAnsi="Times New Roman" w:cs="Times New Roman"/>
          <w:sz w:val="24"/>
          <w:szCs w:val="24"/>
        </w:rPr>
      </w:pPr>
      <w:r w:rsidRPr="00F16628">
        <w:rPr>
          <w:rFonts w:ascii="Times New Roman" w:hAnsi="Times New Roman" w:cs="Times New Roman"/>
          <w:sz w:val="24"/>
          <w:szCs w:val="24"/>
        </w:rPr>
        <w:t xml:space="preserve">ECB. Virtual Currency Schemes. European Central Bank, pp. 01–53, Virtual Currency Schemes </w:t>
      </w:r>
    </w:p>
    <w:p w14:paraId="0F8A8FF1" w14:textId="51C0DA21" w:rsidR="003977CA" w:rsidRPr="00F16628" w:rsidRDefault="00F16628" w:rsidP="00F16628">
      <w:pPr>
        <w:jc w:val="both"/>
        <w:rPr>
          <w:rFonts w:ascii="Times New Roman" w:hAnsi="Times New Roman" w:cs="Times New Roman"/>
          <w:sz w:val="24"/>
          <w:szCs w:val="24"/>
        </w:rPr>
      </w:pPr>
      <w:r w:rsidRPr="00F16628">
        <w:rPr>
          <w:rFonts w:ascii="Times New Roman" w:hAnsi="Times New Roman" w:cs="Times New Roman"/>
          <w:sz w:val="24"/>
          <w:szCs w:val="24"/>
        </w:rPr>
        <w:t xml:space="preserve">, </w:t>
      </w:r>
      <w:hyperlink r:id="rId30" w:history="1">
        <w:r w:rsidRPr="00F16628">
          <w:rPr>
            <w:rStyle w:val="Hyperlink"/>
            <w:rFonts w:ascii="Times New Roman" w:hAnsi="Times New Roman" w:cs="Times New Roman"/>
            <w:color w:val="auto"/>
            <w:sz w:val="24"/>
            <w:szCs w:val="24"/>
          </w:rPr>
          <w:t>www.ecb.europa.eu/pub/pdf/other/virtualcurrencyschemes201210en.pdf</w:t>
        </w:r>
      </w:hyperlink>
      <w:r w:rsidRPr="00F16628">
        <w:rPr>
          <w:rFonts w:ascii="Times New Roman" w:hAnsi="Times New Roman" w:cs="Times New Roman"/>
          <w:sz w:val="24"/>
          <w:szCs w:val="24"/>
        </w:rPr>
        <w:t>.</w:t>
      </w:r>
    </w:p>
    <w:p w14:paraId="4E6C6C05" w14:textId="6E7D0C10" w:rsidR="003977CA" w:rsidRDefault="0004762F" w:rsidP="0004762F">
      <w:pPr>
        <w:jc w:val="both"/>
        <w:rPr>
          <w:rFonts w:ascii="Times New Roman" w:hAnsi="Times New Roman" w:cs="Times New Roman"/>
          <w:sz w:val="24"/>
          <w:szCs w:val="24"/>
        </w:rPr>
      </w:pPr>
      <w:r w:rsidRPr="00B02191">
        <w:rPr>
          <w:rFonts w:ascii="Times New Roman" w:hAnsi="Times New Roman" w:cs="Times New Roman"/>
          <w:sz w:val="24"/>
          <w:szCs w:val="24"/>
        </w:rPr>
        <w:t>Fama, E. F. (1970). Efficient Capital Markets: A Review of Theory and Empirical Work. The Journal of Finance, 25, 383–417.</w:t>
      </w:r>
    </w:p>
    <w:p w14:paraId="4E44A71D" w14:textId="2EC0C0AB" w:rsidR="003977CA" w:rsidRDefault="003977CA" w:rsidP="0004762F">
      <w:pPr>
        <w:jc w:val="both"/>
        <w:rPr>
          <w:rStyle w:val="Hyperlink"/>
          <w:rFonts w:ascii="Times New Roman" w:hAnsi="Times New Roman" w:cs="Times New Roman"/>
          <w:color w:val="auto"/>
          <w:sz w:val="24"/>
          <w:szCs w:val="24"/>
        </w:rPr>
      </w:pPr>
      <w:r>
        <w:rPr>
          <w:rFonts w:ascii="Times New Roman" w:hAnsi="Times New Roman" w:cs="Times New Roman"/>
          <w:sz w:val="24"/>
          <w:szCs w:val="24"/>
        </w:rPr>
        <w:t xml:space="preserve">Official website of the European Union, February infringements package: key decisions. 12.02.2020 retrieved from: </w:t>
      </w:r>
      <w:hyperlink r:id="rId31" w:history="1">
        <w:r w:rsidRPr="00C02637">
          <w:rPr>
            <w:rStyle w:val="Hyperlink"/>
            <w:rFonts w:ascii="Times New Roman" w:hAnsi="Times New Roman" w:cs="Times New Roman"/>
            <w:color w:val="auto"/>
            <w:sz w:val="24"/>
            <w:szCs w:val="24"/>
          </w:rPr>
          <w:t>https://ec.europa.eu/commission/presscorner/detail/en/inf_20_202</w:t>
        </w:r>
      </w:hyperlink>
    </w:p>
    <w:p w14:paraId="33AC2DBF" w14:textId="38B15B2E" w:rsidR="00BE7014" w:rsidRPr="00BE7014" w:rsidRDefault="00BE7014" w:rsidP="0004762F">
      <w:pPr>
        <w:jc w:val="both"/>
        <w:rPr>
          <w:rStyle w:val="Hyperlink"/>
          <w:rFonts w:ascii="Times New Roman" w:hAnsi="Times New Roman" w:cs="Times New Roman"/>
          <w:color w:val="auto"/>
          <w:sz w:val="24"/>
          <w:szCs w:val="24"/>
          <w:u w:val="none"/>
        </w:rPr>
      </w:pPr>
      <w:r w:rsidRPr="00BE7014">
        <w:rPr>
          <w:rStyle w:val="Hyperlink"/>
          <w:rFonts w:ascii="Times New Roman" w:hAnsi="Times New Roman" w:cs="Times New Roman"/>
          <w:color w:val="auto"/>
          <w:sz w:val="24"/>
          <w:szCs w:val="24"/>
          <w:u w:val="none"/>
        </w:rPr>
        <w:t xml:space="preserve">Giudici, G., Milne, A., Vinogradov D. Journal of Industrial and Business Economics volime 47, pages 1-18 (2020) Cryptocurrencies: market analysis and perspectives, Retrieved from: </w:t>
      </w:r>
    </w:p>
    <w:p w14:paraId="5C1A6D19" w14:textId="77777777" w:rsidR="00BE7014" w:rsidRDefault="00F671F4" w:rsidP="00BE7014">
      <w:pPr>
        <w:jc w:val="both"/>
        <w:rPr>
          <w:rFonts w:ascii="Times New Roman" w:hAnsi="Times New Roman" w:cs="Times New Roman"/>
          <w:sz w:val="24"/>
          <w:szCs w:val="24"/>
          <w:u w:val="single"/>
        </w:rPr>
      </w:pPr>
      <w:hyperlink r:id="rId32" w:history="1">
        <w:r w:rsidR="00BE7014" w:rsidRPr="00BE7014">
          <w:rPr>
            <w:rFonts w:ascii="Times New Roman" w:hAnsi="Times New Roman" w:cs="Times New Roman"/>
            <w:sz w:val="24"/>
            <w:szCs w:val="24"/>
            <w:u w:val="single"/>
          </w:rPr>
          <w:t>https://link.springer.com/article/10.1007/s40812-019-00138-6</w:t>
        </w:r>
      </w:hyperlink>
    </w:p>
    <w:p w14:paraId="5710BD96" w14:textId="2101C620" w:rsidR="00C02637" w:rsidRPr="00BE7014" w:rsidRDefault="00C02637" w:rsidP="00BE7014">
      <w:pPr>
        <w:jc w:val="both"/>
        <w:rPr>
          <w:rFonts w:ascii="Times New Roman" w:hAnsi="Times New Roman" w:cs="Times New Roman"/>
          <w:sz w:val="24"/>
          <w:szCs w:val="24"/>
          <w:u w:val="single"/>
        </w:rPr>
      </w:pPr>
      <w:r w:rsidRPr="00C02637">
        <w:rPr>
          <w:rFonts w:ascii="Times New Roman" w:hAnsi="Times New Roman" w:cs="Times New Roman"/>
          <w:color w:val="000000" w:themeColor="text1"/>
          <w:sz w:val="24"/>
          <w:szCs w:val="24"/>
        </w:rPr>
        <w:t xml:space="preserve">Hayes, A. 2016, </w:t>
      </w:r>
      <w:r w:rsidRPr="00C02637">
        <w:rPr>
          <w:rFonts w:ascii="Times New Roman" w:eastAsia="Times New Roman" w:hAnsi="Times New Roman" w:cs="Times New Roman"/>
          <w:color w:val="000000" w:themeColor="text1"/>
          <w:kern w:val="36"/>
          <w:sz w:val="24"/>
          <w:szCs w:val="24"/>
          <w:lang w:val="bg-BG" w:eastAsia="bg-BG"/>
        </w:rPr>
        <w:t>Cryptocurrency Value Formation: An empirical study leading to a cost of production model for valuing Bitcoin</w:t>
      </w:r>
      <w:r w:rsidRPr="00C02637">
        <w:rPr>
          <w:rFonts w:ascii="Times New Roman" w:eastAsia="Times New Roman" w:hAnsi="Times New Roman" w:cs="Times New Roman"/>
          <w:color w:val="000000" w:themeColor="text1"/>
          <w:kern w:val="36"/>
          <w:sz w:val="24"/>
          <w:szCs w:val="24"/>
          <w:lang w:eastAsia="bg-BG"/>
        </w:rPr>
        <w:t xml:space="preserve">, Retrieved from: </w:t>
      </w:r>
      <w:hyperlink r:id="rId33" w:history="1">
        <w:r w:rsidRPr="00C02637">
          <w:rPr>
            <w:rFonts w:ascii="Times New Roman" w:hAnsi="Times New Roman" w:cs="Times New Roman"/>
            <w:color w:val="000000" w:themeColor="text1"/>
            <w:sz w:val="24"/>
            <w:szCs w:val="24"/>
          </w:rPr>
          <w:t>https://www.researchgate.net/publication/303094852_Cryptocurrency_Value_Formation_An_empirical_study_leading_to_a_cost_of_production_model_for_valuing_Bitcoin</w:t>
        </w:r>
      </w:hyperlink>
    </w:p>
    <w:p w14:paraId="274AA57B" w14:textId="77777777" w:rsidR="00B02191" w:rsidRDefault="00B02191" w:rsidP="00B02191">
      <w:pPr>
        <w:spacing w:line="360" w:lineRule="auto"/>
        <w:jc w:val="both"/>
        <w:rPr>
          <w:rFonts w:ascii="Times New Roman" w:hAnsi="Times New Roman" w:cs="Times New Roman"/>
          <w:sz w:val="24"/>
          <w:szCs w:val="24"/>
          <w:lang w:val="bg-BG" w:eastAsia="bg-BG"/>
        </w:rPr>
      </w:pPr>
      <w:r w:rsidRPr="008F3564">
        <w:rPr>
          <w:rFonts w:ascii="Times New Roman" w:hAnsi="Times New Roman" w:cs="Times New Roman"/>
          <w:sz w:val="24"/>
          <w:szCs w:val="24"/>
        </w:rPr>
        <w:t>Hughes, Sarah Jane and Stephen T. Middlebrook. 2015. “Advancing a Framework for Regulating Cryptocurrency Payments Intermediaries.” Yale Journal on Regulation 32 (2): 495–559.</w:t>
      </w:r>
    </w:p>
    <w:p w14:paraId="31F7B3BC" w14:textId="0CF4D2E0" w:rsidR="00B02191" w:rsidRPr="00B02191" w:rsidRDefault="00B02191" w:rsidP="00B02191">
      <w:pPr>
        <w:spacing w:line="360" w:lineRule="auto"/>
        <w:jc w:val="both"/>
        <w:rPr>
          <w:rFonts w:ascii="Times New Roman" w:hAnsi="Times New Roman" w:cs="Times New Roman"/>
          <w:sz w:val="24"/>
          <w:szCs w:val="24"/>
          <w:lang w:val="bg-BG" w:eastAsia="bg-BG"/>
        </w:rPr>
      </w:pPr>
      <w:r w:rsidRPr="006B2A84">
        <w:rPr>
          <w:rFonts w:ascii="Times New Roman" w:hAnsi="Times New Roman" w:cs="Times New Roman"/>
          <w:sz w:val="24"/>
          <w:szCs w:val="24"/>
        </w:rPr>
        <w:t>J. Donier and J.-P. Bouchaud, “Why do markets crash? bitcoin data offers unprecedented insights,” PLOS ONE, vol. 10, pp. 1–11, 2015.</w:t>
      </w:r>
    </w:p>
    <w:p w14:paraId="288C9305" w14:textId="2BDAE25B" w:rsidR="00B02191" w:rsidRPr="006D1726" w:rsidRDefault="00B02191" w:rsidP="00B02191">
      <w:pPr>
        <w:jc w:val="both"/>
        <w:rPr>
          <w:rFonts w:ascii="Times New Roman" w:hAnsi="Times New Roman" w:cs="Times New Roman"/>
          <w:sz w:val="24"/>
          <w:szCs w:val="24"/>
        </w:rPr>
      </w:pPr>
      <w:r w:rsidRPr="006D1726">
        <w:rPr>
          <w:rFonts w:ascii="Times New Roman" w:hAnsi="Times New Roman" w:cs="Times New Roman"/>
          <w:sz w:val="24"/>
          <w:szCs w:val="24"/>
        </w:rPr>
        <w:t>J. Fleming, C. Kirby, and B. Ostdiek, “The economic value of volatility timing using “realized” volatility,” Journal of Financial Economics, vol. 67, pp. 473–509, 2003.</w:t>
      </w:r>
    </w:p>
    <w:p w14:paraId="072A7E41" w14:textId="06A27515" w:rsidR="00B02191" w:rsidRPr="006D1726" w:rsidRDefault="00B02191" w:rsidP="00B02191">
      <w:pPr>
        <w:jc w:val="both"/>
        <w:rPr>
          <w:rFonts w:ascii="Times New Roman" w:hAnsi="Times New Roman" w:cs="Times New Roman"/>
          <w:sz w:val="24"/>
          <w:szCs w:val="24"/>
        </w:rPr>
      </w:pPr>
      <w:r w:rsidRPr="006D1726">
        <w:rPr>
          <w:rFonts w:ascii="Times New Roman" w:hAnsi="Times New Roman" w:cs="Times New Roman"/>
          <w:sz w:val="24"/>
          <w:szCs w:val="24"/>
        </w:rPr>
        <w:lastRenderedPageBreak/>
        <w:t>Madhavan, A. (2000). Market microstructure: A survey. Journal of Financial Markets, 3(3), 205–258. doi:10.1016/S1386-4181(00)00007-0</w:t>
      </w:r>
    </w:p>
    <w:p w14:paraId="12DE9A94" w14:textId="226E0B7F" w:rsidR="00B02191" w:rsidRDefault="00B02191" w:rsidP="00B02191">
      <w:pPr>
        <w:jc w:val="both"/>
        <w:rPr>
          <w:rFonts w:ascii="Times New Roman" w:hAnsi="Times New Roman" w:cs="Times New Roman"/>
          <w:sz w:val="24"/>
          <w:szCs w:val="24"/>
        </w:rPr>
      </w:pPr>
      <w:r w:rsidRPr="00DD14B4">
        <w:rPr>
          <w:rFonts w:ascii="Times New Roman" w:hAnsi="Times New Roman" w:cs="Times New Roman"/>
          <w:sz w:val="24"/>
          <w:szCs w:val="24"/>
        </w:rPr>
        <w:t xml:space="preserve">McConnell, Kelly. “Best Practice for Bitcoins - Regulatory, Legal and Financial Approaches to </w:t>
      </w:r>
      <w:r>
        <w:rPr>
          <w:rFonts w:ascii="Times New Roman" w:hAnsi="Times New Roman" w:cs="Times New Roman"/>
          <w:sz w:val="24"/>
          <w:szCs w:val="24"/>
        </w:rPr>
        <w:t>v</w:t>
      </w:r>
      <w:r w:rsidRPr="00DD14B4">
        <w:rPr>
          <w:rFonts w:ascii="Times New Roman" w:hAnsi="Times New Roman" w:cs="Times New Roman"/>
          <w:sz w:val="24"/>
          <w:szCs w:val="24"/>
        </w:rPr>
        <w:t>irtual Currencies in a Hestitant, Global Environment.” Aph.gov.au, 2015.</w:t>
      </w:r>
    </w:p>
    <w:p w14:paraId="72BBDDAE" w14:textId="2EA124B4" w:rsidR="00F24C52" w:rsidRDefault="00F24C52" w:rsidP="00F24C52">
      <w:pPr>
        <w:spacing w:line="360" w:lineRule="auto"/>
        <w:jc w:val="both"/>
        <w:rPr>
          <w:rFonts w:ascii="Times New Roman" w:hAnsi="Times New Roman" w:cs="Times New Roman"/>
          <w:sz w:val="24"/>
          <w:szCs w:val="24"/>
        </w:rPr>
      </w:pPr>
      <w:r w:rsidRPr="0001754A">
        <w:rPr>
          <w:rFonts w:ascii="Times New Roman" w:hAnsi="Times New Roman" w:cs="Times New Roman"/>
          <w:sz w:val="24"/>
          <w:szCs w:val="24"/>
        </w:rPr>
        <w:t>Merriam-Webster (2018). Definition of Cryptocurrency. https://www. merriam-webster.com/dictionary/cryptocurrency. Accessed: June 2018</w:t>
      </w:r>
    </w:p>
    <w:p w14:paraId="21CCB15F" w14:textId="6C144104" w:rsidR="00657F77" w:rsidRPr="00C02637" w:rsidRDefault="00657F77" w:rsidP="00B02191">
      <w:pPr>
        <w:jc w:val="both"/>
        <w:rPr>
          <w:rFonts w:ascii="Times New Roman" w:hAnsi="Times New Roman" w:cs="Times New Roman"/>
          <w:sz w:val="24"/>
          <w:szCs w:val="24"/>
        </w:rPr>
      </w:pPr>
      <w:r w:rsidRPr="006D1726">
        <w:rPr>
          <w:rFonts w:ascii="Times New Roman" w:hAnsi="Times New Roman" w:cs="Times New Roman"/>
          <w:sz w:val="24"/>
          <w:szCs w:val="24"/>
        </w:rPr>
        <w:t xml:space="preserve">Moore, T., &amp; Christin, N. (2013). Beware the Middleman: Empirical Analysis of BitcoinExchange Risk. I A.-R. Sadeghi (Red), Financial Cryptography and Data Security (ss 25–33). Springer Berlin Heidelberg. Hämtad från retrieved from </w:t>
      </w:r>
      <w:hyperlink r:id="rId34" w:history="1">
        <w:r w:rsidRPr="00C02637">
          <w:rPr>
            <w:rStyle w:val="Hyperlink"/>
            <w:rFonts w:ascii="Times New Roman" w:hAnsi="Times New Roman" w:cs="Times New Roman"/>
            <w:color w:val="auto"/>
            <w:sz w:val="24"/>
            <w:szCs w:val="24"/>
          </w:rPr>
          <w:t>http://link.springer.com/chapter/10.1007/978-3-642-39884-1_3</w:t>
        </w:r>
      </w:hyperlink>
    </w:p>
    <w:p w14:paraId="284D3A8E" w14:textId="445D95F4" w:rsidR="00B02191" w:rsidRDefault="00B02191" w:rsidP="00B02191">
      <w:pPr>
        <w:jc w:val="both"/>
        <w:rPr>
          <w:rFonts w:ascii="Times New Roman" w:hAnsi="Times New Roman" w:cs="Times New Roman"/>
          <w:sz w:val="24"/>
          <w:szCs w:val="24"/>
        </w:rPr>
      </w:pPr>
      <w:r w:rsidRPr="006D1726">
        <w:rPr>
          <w:rFonts w:ascii="Times New Roman" w:hAnsi="Times New Roman" w:cs="Times New Roman"/>
          <w:sz w:val="24"/>
          <w:szCs w:val="24"/>
        </w:rPr>
        <w:t>M. Piˇskorec, N. Antulov-Fantulin, P. K. Novak, I. Mozetiˇc, M. Grˇcar, I. Vodenska, and T. Smuc, “Cohesiveness in financial news and its ˇ relation to market volatility,” Scientific Reports, vol. 4, 2014.</w:t>
      </w:r>
    </w:p>
    <w:p w14:paraId="554E7F7D" w14:textId="2B692644" w:rsidR="003977CA" w:rsidRPr="00C02637" w:rsidRDefault="003977CA" w:rsidP="00B02191">
      <w:pPr>
        <w:jc w:val="both"/>
        <w:rPr>
          <w:rFonts w:ascii="Times New Roman" w:hAnsi="Times New Roman" w:cs="Times New Roman"/>
          <w:sz w:val="24"/>
          <w:szCs w:val="24"/>
        </w:rPr>
      </w:pPr>
      <w:r>
        <w:rPr>
          <w:rFonts w:ascii="Times New Roman" w:hAnsi="Times New Roman" w:cs="Times New Roman"/>
          <w:sz w:val="24"/>
          <w:szCs w:val="24"/>
        </w:rPr>
        <w:t xml:space="preserve">Nathaniel, R. 2019, Associate, Business Intelligence and Investigations, How will the new Ultimate Beneficial Ownership registers impact the EU’s Anti-Money Laundering Regime? Retrieved from </w:t>
      </w:r>
      <w:hyperlink r:id="rId35" w:history="1">
        <w:r w:rsidRPr="00C02637">
          <w:rPr>
            <w:rStyle w:val="Hyperlink"/>
            <w:rFonts w:ascii="Times New Roman" w:hAnsi="Times New Roman" w:cs="Times New Roman"/>
            <w:color w:val="auto"/>
            <w:sz w:val="24"/>
            <w:szCs w:val="24"/>
          </w:rPr>
          <w:t>https://www.riskadvisory.com/news/how-will-the-new-ultimate-beneficial-ownership-registers-impact-the-eus-anti-money-laundering-regime/</w:t>
        </w:r>
      </w:hyperlink>
    </w:p>
    <w:p w14:paraId="7E3BD2B1" w14:textId="6C1BFF0E" w:rsidR="00657F77" w:rsidRPr="006D1726" w:rsidRDefault="00657F77" w:rsidP="00657F77">
      <w:pPr>
        <w:jc w:val="both"/>
        <w:rPr>
          <w:rFonts w:ascii="Times New Roman" w:hAnsi="Times New Roman" w:cs="Times New Roman"/>
          <w:sz w:val="24"/>
          <w:szCs w:val="24"/>
        </w:rPr>
      </w:pPr>
      <w:r w:rsidRPr="006D1726">
        <w:rPr>
          <w:rFonts w:ascii="Times New Roman" w:hAnsi="Times New Roman" w:cs="Times New Roman"/>
          <w:sz w:val="24"/>
          <w:szCs w:val="24"/>
        </w:rPr>
        <w:t>O’Hara, M. (1995). Market microstructure theory. Cambridge, Mass; Oxford: Blackwell.</w:t>
      </w:r>
    </w:p>
    <w:p w14:paraId="0914AC42" w14:textId="791C1459" w:rsidR="00F24C52" w:rsidRPr="00F24C52" w:rsidRDefault="00F24C52" w:rsidP="00F24C52">
      <w:pPr>
        <w:spacing w:line="360" w:lineRule="auto"/>
        <w:jc w:val="both"/>
        <w:rPr>
          <w:rFonts w:ascii="Times New Roman" w:hAnsi="Times New Roman" w:cs="Times New Roman"/>
          <w:sz w:val="24"/>
          <w:szCs w:val="24"/>
          <w:shd w:val="clear" w:color="auto" w:fill="FFFFFF"/>
        </w:rPr>
      </w:pPr>
      <w:r w:rsidRPr="0001754A">
        <w:rPr>
          <w:rFonts w:ascii="Times New Roman" w:hAnsi="Times New Roman" w:cs="Times New Roman"/>
          <w:sz w:val="24"/>
          <w:szCs w:val="24"/>
        </w:rPr>
        <w:t>Ong, Bobby et al. (2015). “Evaluating the potential of alternative cryptocurrencies”. In: Handbook of digital currency. Elsevier, pp. 81–135.</w:t>
      </w:r>
    </w:p>
    <w:p w14:paraId="573C0297" w14:textId="581D3E81" w:rsidR="00F16628" w:rsidRDefault="00657F77" w:rsidP="00F16628">
      <w:pPr>
        <w:jc w:val="both"/>
        <w:rPr>
          <w:rFonts w:ascii="Times New Roman" w:hAnsi="Times New Roman" w:cs="Times New Roman"/>
          <w:color w:val="333333"/>
          <w:sz w:val="24"/>
          <w:szCs w:val="24"/>
        </w:rPr>
      </w:pPr>
      <w:r w:rsidRPr="00F13217">
        <w:rPr>
          <w:rFonts w:ascii="Times New Roman" w:hAnsi="Times New Roman" w:cs="Times New Roman"/>
          <w:color w:val="333333"/>
          <w:sz w:val="24"/>
          <w:szCs w:val="24"/>
        </w:rPr>
        <w:t xml:space="preserve">Ostrom, Elinor. 2005. Understanding Institutional Diversity. Princeton and Oxford: Princeton University Press.  </w:t>
      </w:r>
    </w:p>
    <w:p w14:paraId="7048E303" w14:textId="50E86860" w:rsidR="00C02637" w:rsidRPr="00C02637" w:rsidRDefault="00C02637" w:rsidP="00C02637">
      <w:pPr>
        <w:pStyle w:val="Heading1"/>
        <w:shd w:val="clear" w:color="auto" w:fill="FFFFFF"/>
        <w:spacing w:before="0" w:line="720" w:lineRule="atLeast"/>
        <w:rPr>
          <w:rFonts w:ascii="Times New Roman" w:hAnsi="Times New Roman" w:cs="Times New Roman"/>
          <w:color w:val="auto"/>
          <w:sz w:val="24"/>
          <w:szCs w:val="24"/>
        </w:rPr>
      </w:pPr>
      <w:r>
        <w:rPr>
          <w:rFonts w:ascii="Times New Roman" w:hAnsi="Times New Roman" w:cs="Times New Roman"/>
          <w:color w:val="333333"/>
          <w:sz w:val="24"/>
          <w:szCs w:val="24"/>
        </w:rPr>
        <w:t xml:space="preserve">PlanB, </w:t>
      </w:r>
      <w:r w:rsidRPr="00C02637">
        <w:rPr>
          <w:rFonts w:ascii="Times New Roman" w:hAnsi="Times New Roman" w:cs="Times New Roman"/>
          <w:color w:val="292929"/>
          <w:sz w:val="24"/>
          <w:szCs w:val="24"/>
        </w:rPr>
        <w:t>Efficient Market Hypothesis and Bitcoin Stock-to-Flow Model</w:t>
      </w:r>
      <w:r>
        <w:rPr>
          <w:rFonts w:ascii="Times New Roman" w:hAnsi="Times New Roman" w:cs="Times New Roman"/>
          <w:color w:val="292929"/>
          <w:sz w:val="24"/>
          <w:szCs w:val="24"/>
        </w:rPr>
        <w:t xml:space="preserve">, Retrieved from: </w:t>
      </w:r>
      <w:hyperlink r:id="rId36" w:history="1">
        <w:r w:rsidRPr="00C02637">
          <w:rPr>
            <w:rStyle w:val="Hyperlink"/>
            <w:rFonts w:ascii="Times New Roman" w:hAnsi="Times New Roman" w:cs="Times New Roman"/>
            <w:color w:val="auto"/>
            <w:sz w:val="24"/>
            <w:szCs w:val="24"/>
          </w:rPr>
          <w:t>https://medium.com/@100trillionUSD/efficient-market-hypothesis-and-bitcoin-stock-to-flow-model-db17f40e6107</w:t>
        </w:r>
      </w:hyperlink>
    </w:p>
    <w:p w14:paraId="74F3B42D" w14:textId="3739DC82" w:rsidR="00C02637" w:rsidRPr="00657F77" w:rsidRDefault="00C02637" w:rsidP="00F16628">
      <w:pPr>
        <w:jc w:val="both"/>
        <w:rPr>
          <w:rFonts w:ascii="Times New Roman" w:hAnsi="Times New Roman" w:cs="Times New Roman"/>
          <w:color w:val="333333"/>
          <w:sz w:val="24"/>
          <w:szCs w:val="24"/>
          <w:lang w:val="bg-BG"/>
        </w:rPr>
      </w:pPr>
    </w:p>
    <w:p w14:paraId="3FC93F02" w14:textId="635AA79D" w:rsidR="00657F77" w:rsidRPr="006D1726" w:rsidRDefault="00657F77" w:rsidP="00F16628">
      <w:pPr>
        <w:jc w:val="both"/>
        <w:rPr>
          <w:rFonts w:ascii="Times New Roman" w:hAnsi="Times New Roman" w:cs="Times New Roman"/>
          <w:sz w:val="24"/>
          <w:szCs w:val="24"/>
        </w:rPr>
      </w:pPr>
      <w:r w:rsidRPr="006D1726">
        <w:rPr>
          <w:rFonts w:ascii="Times New Roman" w:hAnsi="Times New Roman" w:cs="Times New Roman"/>
          <w:sz w:val="24"/>
          <w:szCs w:val="24"/>
        </w:rPr>
        <w:t>P. R. Hansen and A. Lunde, “A forecast comparison of volatility models: does anything beat a GARCH(1, 1)?” Journal of Applied Econometrics, vol. 20, pp. 873–889, 2005.</w:t>
      </w:r>
    </w:p>
    <w:p w14:paraId="27DD1E88" w14:textId="3FDEE05D" w:rsidR="00F24C52" w:rsidRPr="006D1726" w:rsidRDefault="00F24C52" w:rsidP="006D1726">
      <w:pPr>
        <w:rPr>
          <w:rFonts w:ascii="Times New Roman" w:hAnsi="Times New Roman" w:cs="Times New Roman"/>
          <w:sz w:val="24"/>
          <w:szCs w:val="24"/>
          <w:lang w:val="bg-BG"/>
        </w:rPr>
      </w:pPr>
      <w:r w:rsidRPr="0001754A">
        <w:rPr>
          <w:rFonts w:ascii="Times New Roman" w:hAnsi="Times New Roman" w:cs="Times New Roman"/>
          <w:sz w:val="24"/>
          <w:szCs w:val="24"/>
        </w:rPr>
        <w:t>Roberts, Jeff John. 2017. Why Tech Investors Love ICOs—and Lawyers Don’t. Available online: http://fortune. com/2017/06/26/ico-initial-coin-offering-investing/ (accessed on 26 June 2017)</w:t>
      </w:r>
    </w:p>
    <w:p w14:paraId="0AC94C47" w14:textId="77777777" w:rsidR="00657F77" w:rsidRPr="006D1726" w:rsidRDefault="00657F77" w:rsidP="00657F77">
      <w:pPr>
        <w:jc w:val="both"/>
        <w:rPr>
          <w:rFonts w:ascii="Times New Roman" w:hAnsi="Times New Roman" w:cs="Times New Roman"/>
          <w:sz w:val="24"/>
          <w:szCs w:val="24"/>
        </w:rPr>
      </w:pPr>
      <w:r w:rsidRPr="006D1726">
        <w:rPr>
          <w:rFonts w:ascii="Times New Roman" w:hAnsi="Times New Roman" w:cs="Times New Roman"/>
          <w:sz w:val="24"/>
          <w:szCs w:val="24"/>
        </w:rPr>
        <w:t>R. Næs and J. A. Skjeltorp, “Order book characteristics and the volume–volatility relation: Empirical evidence from a limit order market,” Journal of Financial Markets, vol. 9, pp. 408–432, 2006</w:t>
      </w:r>
    </w:p>
    <w:p w14:paraId="2BE3C4F1" w14:textId="77777777" w:rsidR="00657F77" w:rsidRPr="00CC4159" w:rsidRDefault="00657F77" w:rsidP="00657F77">
      <w:pPr>
        <w:jc w:val="both"/>
        <w:rPr>
          <w:rFonts w:ascii="Times New Roman" w:hAnsi="Times New Roman" w:cs="Times New Roman"/>
          <w:sz w:val="24"/>
          <w:szCs w:val="24"/>
        </w:rPr>
      </w:pPr>
      <w:bookmarkStart w:id="6" w:name="_Hlk43461002"/>
      <w:r w:rsidRPr="00CC4159">
        <w:rPr>
          <w:rFonts w:ascii="Times New Roman" w:hAnsi="Times New Roman" w:cs="Times New Roman"/>
          <w:sz w:val="24"/>
          <w:szCs w:val="24"/>
        </w:rPr>
        <w:lastRenderedPageBreak/>
        <w:t xml:space="preserve">Sotiropoulou, Anastasia, and Dominique Guégan. “Bitcoin and the Challenges for Financial </w:t>
      </w:r>
    </w:p>
    <w:p w14:paraId="5C071A74" w14:textId="77777777" w:rsidR="00657F77" w:rsidRPr="00CC4159" w:rsidRDefault="00657F77" w:rsidP="00657F77">
      <w:pPr>
        <w:jc w:val="both"/>
        <w:rPr>
          <w:rFonts w:ascii="Times New Roman" w:hAnsi="Times New Roman" w:cs="Times New Roman"/>
          <w:sz w:val="24"/>
          <w:szCs w:val="24"/>
        </w:rPr>
      </w:pPr>
      <w:r w:rsidRPr="00CC4159">
        <w:rPr>
          <w:rFonts w:ascii="Times New Roman" w:hAnsi="Times New Roman" w:cs="Times New Roman"/>
          <w:sz w:val="24"/>
          <w:szCs w:val="24"/>
        </w:rPr>
        <w:t xml:space="preserve">Regulation.” Capital Markets Law Journal, vol. 12, no. 4, 2017, pp. 466–479., </w:t>
      </w:r>
    </w:p>
    <w:p w14:paraId="178ECA3B" w14:textId="7DDA9D00" w:rsidR="00657F77" w:rsidRDefault="00657F77" w:rsidP="00657F77">
      <w:pPr>
        <w:jc w:val="both"/>
        <w:rPr>
          <w:rFonts w:ascii="Times New Roman" w:hAnsi="Times New Roman" w:cs="Times New Roman"/>
          <w:sz w:val="24"/>
          <w:szCs w:val="24"/>
        </w:rPr>
      </w:pPr>
      <w:r w:rsidRPr="00CC4159">
        <w:rPr>
          <w:rFonts w:ascii="Times New Roman" w:hAnsi="Times New Roman" w:cs="Times New Roman"/>
          <w:sz w:val="24"/>
          <w:szCs w:val="24"/>
        </w:rPr>
        <w:t>doi:10.1093/cmlj/kmx037.</w:t>
      </w:r>
    </w:p>
    <w:bookmarkEnd w:id="6"/>
    <w:p w14:paraId="46C5F785" w14:textId="334E1189" w:rsidR="00F24C52" w:rsidRDefault="00F24C52" w:rsidP="00F24C52">
      <w:pPr>
        <w:rPr>
          <w:rFonts w:ascii="Times New Roman" w:hAnsi="Times New Roman" w:cs="Times New Roman"/>
          <w:sz w:val="24"/>
          <w:szCs w:val="24"/>
        </w:rPr>
      </w:pPr>
      <w:r w:rsidRPr="0001754A">
        <w:rPr>
          <w:rFonts w:ascii="Times New Roman" w:hAnsi="Times New Roman" w:cs="Times New Roman"/>
          <w:sz w:val="24"/>
          <w:szCs w:val="24"/>
        </w:rPr>
        <w:t>Spulber, Daniel F. 2008. Unlocking technology: Antitrust and innovation. Journal of Competition Law 4: 915–66.</w:t>
      </w:r>
    </w:p>
    <w:p w14:paraId="550373B5" w14:textId="7D4527CC" w:rsidR="00787F12" w:rsidRPr="00787F12" w:rsidRDefault="00787F12" w:rsidP="00F24C52">
      <w:pPr>
        <w:rPr>
          <w:rFonts w:ascii="Times New Roman" w:hAnsi="Times New Roman" w:cs="Times New Roman"/>
          <w:sz w:val="24"/>
          <w:szCs w:val="24"/>
        </w:rPr>
      </w:pPr>
      <w:r w:rsidRPr="00787F12">
        <w:rPr>
          <w:rFonts w:ascii="Times New Roman" w:hAnsi="Times New Roman" w:cs="Times New Roman"/>
          <w:sz w:val="24"/>
          <w:szCs w:val="24"/>
        </w:rPr>
        <w:t xml:space="preserve">Spithoven, A., 2019, Theory and Reality of Cryptocurrency Governance, Pages 385-393, Retrieved from: </w:t>
      </w:r>
      <w:hyperlink r:id="rId37" w:history="1">
        <w:r w:rsidRPr="00787F12">
          <w:rPr>
            <w:rFonts w:ascii="Times New Roman" w:hAnsi="Times New Roman" w:cs="Times New Roman"/>
            <w:sz w:val="24"/>
            <w:szCs w:val="24"/>
          </w:rPr>
          <w:t>https://www.tandfonline.com/doi/full/10.1080/00213624.2019.1594518</w:t>
        </w:r>
      </w:hyperlink>
    </w:p>
    <w:p w14:paraId="7345F4F1" w14:textId="48C52045" w:rsidR="00657F77" w:rsidRPr="00EA48DA" w:rsidRDefault="00657F77" w:rsidP="00657F77">
      <w:pPr>
        <w:shd w:val="clear" w:color="auto" w:fill="FFFFFF"/>
        <w:spacing w:after="0" w:line="240" w:lineRule="auto"/>
        <w:jc w:val="both"/>
        <w:rPr>
          <w:rFonts w:ascii="Times New Roman" w:hAnsi="Times New Roman" w:cs="Times New Roman"/>
          <w:sz w:val="24"/>
          <w:szCs w:val="24"/>
        </w:rPr>
      </w:pPr>
      <w:r w:rsidRPr="00EA48DA">
        <w:rPr>
          <w:rFonts w:ascii="Times New Roman" w:hAnsi="Times New Roman" w:cs="Times New Roman"/>
          <w:sz w:val="24"/>
          <w:szCs w:val="24"/>
        </w:rPr>
        <w:t xml:space="preserve">Timothy C. May, </w:t>
      </w:r>
      <w:r>
        <w:rPr>
          <w:rFonts w:ascii="Times New Roman" w:hAnsi="Times New Roman" w:cs="Times New Roman"/>
          <w:sz w:val="24"/>
          <w:szCs w:val="24"/>
        </w:rPr>
        <w:t xml:space="preserve">1988 </w:t>
      </w:r>
      <w:r w:rsidRPr="00EA48DA">
        <w:rPr>
          <w:rFonts w:ascii="Times New Roman" w:hAnsi="Times New Roman" w:cs="Times New Roman"/>
          <w:sz w:val="24"/>
          <w:szCs w:val="24"/>
        </w:rPr>
        <w:t xml:space="preserve">‘The crypto-anarchist manifesto’, </w:t>
      </w:r>
      <w:r>
        <w:rPr>
          <w:rFonts w:ascii="Times New Roman" w:hAnsi="Times New Roman" w:cs="Times New Roman"/>
          <w:sz w:val="24"/>
          <w:szCs w:val="24"/>
        </w:rPr>
        <w:t>retrieved from:</w:t>
      </w:r>
    </w:p>
    <w:p w14:paraId="5DD2C546" w14:textId="77777777" w:rsidR="00657F77" w:rsidRPr="00F24C52" w:rsidRDefault="00F671F4" w:rsidP="00657F77">
      <w:pPr>
        <w:shd w:val="clear" w:color="auto" w:fill="FFFFFF"/>
        <w:spacing w:after="0" w:line="240" w:lineRule="auto"/>
        <w:jc w:val="both"/>
        <w:rPr>
          <w:rFonts w:ascii="Times New Roman" w:hAnsi="Times New Roman" w:cs="Times New Roman"/>
          <w:sz w:val="24"/>
          <w:szCs w:val="24"/>
          <w:u w:val="single"/>
        </w:rPr>
      </w:pPr>
      <w:hyperlink r:id="rId38" w:history="1">
        <w:r w:rsidR="00657F77" w:rsidRPr="00F24C52">
          <w:rPr>
            <w:rStyle w:val="Hyperlink"/>
            <w:rFonts w:ascii="Times New Roman" w:hAnsi="Times New Roman" w:cs="Times New Roman"/>
            <w:color w:val="auto"/>
            <w:sz w:val="24"/>
            <w:szCs w:val="24"/>
          </w:rPr>
          <w:t>https://www.activism.net/cypherpunk/crypto-anarchy.html</w:t>
        </w:r>
      </w:hyperlink>
    </w:p>
    <w:p w14:paraId="79E6F4DA" w14:textId="77777777" w:rsidR="00657F77" w:rsidRPr="00F24C52" w:rsidRDefault="00657F77" w:rsidP="00657F77">
      <w:pPr>
        <w:shd w:val="clear" w:color="auto" w:fill="FFFFFF"/>
        <w:spacing w:after="0" w:line="240" w:lineRule="auto"/>
        <w:jc w:val="both"/>
        <w:rPr>
          <w:rFonts w:ascii="Times New Roman" w:hAnsi="Times New Roman" w:cs="Times New Roman"/>
          <w:sz w:val="24"/>
          <w:szCs w:val="24"/>
          <w:u w:val="single"/>
        </w:rPr>
      </w:pPr>
    </w:p>
    <w:p w14:paraId="2C4C5B03" w14:textId="14922B03" w:rsidR="00657F77" w:rsidRPr="00EA48DA" w:rsidRDefault="00657F77" w:rsidP="00657F77">
      <w:pPr>
        <w:shd w:val="clear" w:color="auto" w:fill="FFFFFF"/>
        <w:spacing w:after="0" w:line="240" w:lineRule="auto"/>
        <w:jc w:val="both"/>
        <w:rPr>
          <w:rFonts w:ascii="Times New Roman" w:eastAsia="Times New Roman" w:hAnsi="Times New Roman" w:cs="Times New Roman"/>
          <w:sz w:val="24"/>
          <w:szCs w:val="24"/>
          <w:lang w:val="bg-BG" w:eastAsia="bg-BG"/>
        </w:rPr>
      </w:pPr>
      <w:r w:rsidRPr="00EA48DA">
        <w:rPr>
          <w:rFonts w:ascii="Times New Roman" w:hAnsi="Times New Roman" w:cs="Times New Roman"/>
          <w:sz w:val="24"/>
          <w:szCs w:val="24"/>
        </w:rPr>
        <w:t>Timothy C.May,</w:t>
      </w:r>
      <w:r>
        <w:rPr>
          <w:rFonts w:ascii="Times New Roman" w:hAnsi="Times New Roman" w:cs="Times New Roman"/>
          <w:sz w:val="24"/>
          <w:szCs w:val="24"/>
        </w:rPr>
        <w:t xml:space="preserve"> 1992,</w:t>
      </w:r>
      <w:r w:rsidRPr="00EA48DA">
        <w:rPr>
          <w:rFonts w:ascii="Times New Roman" w:hAnsi="Times New Roman" w:cs="Times New Roman"/>
          <w:sz w:val="24"/>
          <w:szCs w:val="24"/>
        </w:rPr>
        <w:t xml:space="preserve"> ‘Libertaria in Cyberspace’ </w:t>
      </w:r>
    </w:p>
    <w:p w14:paraId="5B4D9221" w14:textId="43850A10" w:rsidR="00657F77" w:rsidRDefault="00657F77" w:rsidP="00F16628">
      <w:pPr>
        <w:jc w:val="both"/>
        <w:rPr>
          <w:rFonts w:ascii="Times New Roman" w:hAnsi="Times New Roman" w:cs="Times New Roman"/>
          <w:sz w:val="24"/>
          <w:szCs w:val="24"/>
        </w:rPr>
      </w:pPr>
    </w:p>
    <w:p w14:paraId="65D20A79" w14:textId="77777777" w:rsidR="00F24C52" w:rsidRPr="0001754A" w:rsidRDefault="00F24C52" w:rsidP="00F24C52">
      <w:pPr>
        <w:rPr>
          <w:rFonts w:ascii="Times New Roman" w:hAnsi="Times New Roman" w:cs="Times New Roman"/>
          <w:sz w:val="24"/>
          <w:szCs w:val="24"/>
        </w:rPr>
      </w:pPr>
      <w:r w:rsidRPr="0001754A">
        <w:rPr>
          <w:rFonts w:ascii="Times New Roman" w:hAnsi="Times New Roman" w:cs="Times New Roman"/>
          <w:sz w:val="24"/>
          <w:szCs w:val="24"/>
        </w:rPr>
        <w:t>Wang, Sha and Jean-Philippe Vergne (2017). “Buzz Factor or Innovation Potential: What Explains Cryptocurrencies’ Returns?” In: PloS one 12.1, e0169556</w:t>
      </w:r>
    </w:p>
    <w:p w14:paraId="61DFE7F2" w14:textId="6B6674C0" w:rsidR="00F24C52" w:rsidRDefault="00F24C52" w:rsidP="00F24C52">
      <w:pPr>
        <w:rPr>
          <w:rFonts w:ascii="Times New Roman" w:hAnsi="Times New Roman" w:cs="Times New Roman"/>
          <w:sz w:val="24"/>
          <w:szCs w:val="24"/>
        </w:rPr>
      </w:pPr>
      <w:r w:rsidRPr="0001754A">
        <w:rPr>
          <w:rFonts w:ascii="Times New Roman" w:hAnsi="Times New Roman" w:cs="Times New Roman"/>
          <w:sz w:val="24"/>
          <w:szCs w:val="24"/>
        </w:rPr>
        <w:t>– (2015). “The market for cryptocurrencies”. In: Cato J. 35, p. 383.</w:t>
      </w:r>
    </w:p>
    <w:p w14:paraId="01FF2C32" w14:textId="25E79CA5" w:rsidR="00F24C52" w:rsidRPr="00F13217" w:rsidRDefault="00F24C52" w:rsidP="00F24C52">
      <w:pPr>
        <w:spacing w:line="360" w:lineRule="atLeast"/>
        <w:jc w:val="both"/>
        <w:rPr>
          <w:rFonts w:ascii="Times New Roman" w:hAnsi="Times New Roman" w:cs="Times New Roman"/>
          <w:sz w:val="24"/>
          <w:szCs w:val="24"/>
        </w:rPr>
      </w:pPr>
      <w:r w:rsidRPr="00F13217">
        <w:rPr>
          <w:rFonts w:ascii="Times New Roman" w:hAnsi="Times New Roman" w:cs="Times New Roman"/>
          <w:sz w:val="24"/>
          <w:szCs w:val="24"/>
        </w:rPr>
        <w:t>Yaya J. Fanusie &amp; Tom Robinson, Bitcoin Laundering: An Analysis of Illicit Flows into Digital Currency Services (2018),</w:t>
      </w:r>
      <w:r w:rsidR="003977CA">
        <w:rPr>
          <w:rFonts w:ascii="Times New Roman" w:hAnsi="Times New Roman" w:cs="Times New Roman"/>
          <w:sz w:val="24"/>
          <w:szCs w:val="24"/>
        </w:rPr>
        <w:t xml:space="preserve"> Retrieved from:</w:t>
      </w:r>
      <w:r w:rsidRPr="00F13217">
        <w:rPr>
          <w:rFonts w:ascii="Times New Roman" w:hAnsi="Times New Roman" w:cs="Times New Roman"/>
          <w:sz w:val="24"/>
          <w:szCs w:val="24"/>
        </w:rPr>
        <w:t xml:space="preserve"> http://www.defenddemocracy.org/content/ uploads/documents/MEMO_Bitcoin_Laundering.pdf</w:t>
      </w:r>
    </w:p>
    <w:p w14:paraId="63AC3318" w14:textId="76FF5CCB" w:rsidR="00657F77" w:rsidRDefault="00657F77" w:rsidP="00F16628">
      <w:pPr>
        <w:jc w:val="both"/>
        <w:rPr>
          <w:rFonts w:ascii="Times New Roman" w:hAnsi="Times New Roman" w:cs="Times New Roman"/>
          <w:sz w:val="24"/>
          <w:szCs w:val="24"/>
        </w:rPr>
      </w:pPr>
    </w:p>
    <w:p w14:paraId="3D97C36B" w14:textId="77777777" w:rsidR="00F24C52" w:rsidRDefault="00F24C52" w:rsidP="00F16628">
      <w:pPr>
        <w:jc w:val="both"/>
        <w:rPr>
          <w:rFonts w:ascii="Times New Roman" w:hAnsi="Times New Roman" w:cs="Times New Roman"/>
          <w:sz w:val="24"/>
          <w:szCs w:val="24"/>
        </w:rPr>
      </w:pPr>
    </w:p>
    <w:bookmarkEnd w:id="4"/>
    <w:p w14:paraId="5048DED8" w14:textId="1699F397" w:rsidR="004F09BC" w:rsidRDefault="004F09BC" w:rsidP="0087220D">
      <w:pPr>
        <w:spacing w:line="360" w:lineRule="auto"/>
        <w:jc w:val="both"/>
        <w:rPr>
          <w:rFonts w:ascii="Times New Roman" w:hAnsi="Times New Roman" w:cs="Times New Roman"/>
          <w:color w:val="FF0000"/>
          <w:sz w:val="24"/>
          <w:szCs w:val="24"/>
        </w:rPr>
      </w:pPr>
    </w:p>
    <w:p w14:paraId="2B22A9A5" w14:textId="6BD2E4D9" w:rsidR="004F09BC" w:rsidRDefault="004F09BC" w:rsidP="0087220D">
      <w:pPr>
        <w:spacing w:line="360" w:lineRule="auto"/>
        <w:jc w:val="both"/>
        <w:rPr>
          <w:rFonts w:ascii="Times New Roman" w:hAnsi="Times New Roman" w:cs="Times New Roman"/>
          <w:color w:val="FF0000"/>
          <w:sz w:val="24"/>
          <w:szCs w:val="24"/>
        </w:rPr>
      </w:pPr>
    </w:p>
    <w:p w14:paraId="14A244BB" w14:textId="77777777" w:rsidR="004F09BC" w:rsidRPr="00F15D76" w:rsidRDefault="004F09BC" w:rsidP="0087220D">
      <w:pPr>
        <w:spacing w:line="360" w:lineRule="auto"/>
        <w:jc w:val="both"/>
        <w:rPr>
          <w:rFonts w:ascii="Times New Roman" w:hAnsi="Times New Roman" w:cs="Times New Roman"/>
          <w:color w:val="FF0000"/>
          <w:sz w:val="24"/>
          <w:szCs w:val="24"/>
        </w:rPr>
      </w:pPr>
    </w:p>
    <w:sectPr w:rsidR="004F09BC" w:rsidRPr="00F15D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02D9BA" w14:textId="77777777" w:rsidR="00F671F4" w:rsidRDefault="00F671F4" w:rsidP="005B2409">
      <w:pPr>
        <w:spacing w:after="0" w:line="240" w:lineRule="auto"/>
      </w:pPr>
      <w:r>
        <w:separator/>
      </w:r>
    </w:p>
  </w:endnote>
  <w:endnote w:type="continuationSeparator" w:id="0">
    <w:p w14:paraId="4B95FD6C" w14:textId="77777777" w:rsidR="00F671F4" w:rsidRDefault="00F671F4" w:rsidP="005B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f1">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F43DC7" w14:textId="77777777" w:rsidR="00F671F4" w:rsidRDefault="00F671F4" w:rsidP="005B2409">
      <w:pPr>
        <w:spacing w:after="0" w:line="240" w:lineRule="auto"/>
      </w:pPr>
      <w:r>
        <w:separator/>
      </w:r>
    </w:p>
  </w:footnote>
  <w:footnote w:type="continuationSeparator" w:id="0">
    <w:p w14:paraId="3026882E" w14:textId="77777777" w:rsidR="00F671F4" w:rsidRDefault="00F671F4" w:rsidP="005B2409">
      <w:pPr>
        <w:spacing w:after="0" w:line="240" w:lineRule="auto"/>
      </w:pPr>
      <w:r>
        <w:continuationSeparator/>
      </w:r>
    </w:p>
  </w:footnote>
  <w:footnote w:id="1">
    <w:p w14:paraId="6734D144" w14:textId="77777777" w:rsidR="0040105E" w:rsidRPr="009A5747" w:rsidRDefault="0040105E" w:rsidP="009A5747">
      <w:pPr>
        <w:spacing w:line="360" w:lineRule="auto"/>
        <w:jc w:val="both"/>
        <w:rPr>
          <w:rFonts w:ascii="Times New Roman" w:hAnsi="Times New Roman" w:cs="Times New Roman"/>
          <w:b/>
          <w:bCs/>
          <w:sz w:val="20"/>
          <w:szCs w:val="20"/>
        </w:rPr>
      </w:pPr>
      <w:r>
        <w:rPr>
          <w:rStyle w:val="FootnoteReference"/>
        </w:rPr>
        <w:footnoteRef/>
      </w:r>
      <w:r>
        <w:t xml:space="preserve"> </w:t>
      </w:r>
      <w:r w:rsidRPr="009A5747">
        <w:rPr>
          <w:rFonts w:ascii="Times New Roman" w:hAnsi="Times New Roman" w:cs="Times New Roman"/>
          <w:sz w:val="20"/>
          <w:szCs w:val="20"/>
          <w:shd w:val="clear" w:color="auto" w:fill="FFFFFF"/>
        </w:rPr>
        <w:t xml:space="preserve">Abboushi, S. (2017). Global virtual currency. </w:t>
      </w:r>
      <w:r w:rsidRPr="009A5747">
        <w:rPr>
          <w:rStyle w:val="ff3"/>
          <w:rFonts w:ascii="Times New Roman" w:hAnsi="Times New Roman" w:cs="Times New Roman"/>
          <w:sz w:val="20"/>
          <w:szCs w:val="20"/>
          <w:shd w:val="clear" w:color="auto" w:fill="FFFFFF"/>
        </w:rPr>
        <w:t>The Journal of Applied Business and Economics, 19</w:t>
      </w:r>
      <w:r w:rsidRPr="009A5747">
        <w:rPr>
          <w:rFonts w:ascii="Times New Roman" w:hAnsi="Times New Roman" w:cs="Times New Roman"/>
          <w:sz w:val="20"/>
          <w:szCs w:val="20"/>
          <w:shd w:val="clear" w:color="auto" w:fill="FFFFFF"/>
        </w:rPr>
        <w:t>(6), 10-18.</w:t>
      </w:r>
    </w:p>
    <w:p w14:paraId="24487BC8" w14:textId="704D1BCE" w:rsidR="0040105E" w:rsidRDefault="0040105E">
      <w:pPr>
        <w:pStyle w:val="FootnoteText"/>
      </w:pPr>
    </w:p>
  </w:footnote>
  <w:footnote w:id="2">
    <w:p w14:paraId="30A38CA2" w14:textId="77777777" w:rsidR="0040105E" w:rsidRPr="00AC041E" w:rsidRDefault="0040105E" w:rsidP="00AC041E">
      <w:pPr>
        <w:jc w:val="both"/>
        <w:rPr>
          <w:rFonts w:ascii="Times New Roman" w:hAnsi="Times New Roman" w:cs="Times New Roman"/>
          <w:sz w:val="20"/>
          <w:szCs w:val="20"/>
        </w:rPr>
      </w:pPr>
      <w:r w:rsidRPr="00AC041E">
        <w:rPr>
          <w:rStyle w:val="FootnoteReference"/>
          <w:rFonts w:ascii="Times New Roman" w:hAnsi="Times New Roman" w:cs="Times New Roman"/>
          <w:sz w:val="20"/>
          <w:szCs w:val="20"/>
        </w:rPr>
        <w:footnoteRef/>
      </w:r>
      <w:r w:rsidRPr="00AC041E">
        <w:rPr>
          <w:rFonts w:ascii="Times New Roman" w:hAnsi="Times New Roman" w:cs="Times New Roman"/>
          <w:sz w:val="20"/>
          <w:szCs w:val="20"/>
        </w:rPr>
        <w:t xml:space="preserve"> Sotiropoulou, Anastasia, and Dominique Guégan. “Bitcoin and the Challenges for Financial </w:t>
      </w:r>
    </w:p>
    <w:p w14:paraId="21D37FA8" w14:textId="01FE1C2B" w:rsidR="0040105E" w:rsidRPr="00AC041E" w:rsidRDefault="0040105E" w:rsidP="00AC041E">
      <w:pPr>
        <w:jc w:val="both"/>
        <w:rPr>
          <w:rFonts w:ascii="Times New Roman" w:hAnsi="Times New Roman" w:cs="Times New Roman"/>
          <w:sz w:val="20"/>
          <w:szCs w:val="20"/>
        </w:rPr>
      </w:pPr>
      <w:r w:rsidRPr="00AC041E">
        <w:rPr>
          <w:rFonts w:ascii="Times New Roman" w:hAnsi="Times New Roman" w:cs="Times New Roman"/>
          <w:sz w:val="20"/>
          <w:szCs w:val="20"/>
        </w:rPr>
        <w:t>Regulation.” Capital Markets Law Journal, vol. 12, no. 4, 2017, pp. 466–479.</w:t>
      </w:r>
    </w:p>
  </w:footnote>
  <w:footnote w:id="3">
    <w:p w14:paraId="4FD273B7" w14:textId="3DB096F5" w:rsidR="0040105E" w:rsidRPr="00F97D11" w:rsidRDefault="0040105E" w:rsidP="006E37FE">
      <w:pPr>
        <w:pStyle w:val="doc-ti"/>
        <w:shd w:val="clear" w:color="auto" w:fill="FFFFFF"/>
        <w:spacing w:before="240" w:beforeAutospacing="0" w:after="120" w:afterAutospacing="0" w:line="312" w:lineRule="atLeast"/>
        <w:jc w:val="both"/>
        <w:rPr>
          <w:color w:val="444444"/>
          <w:sz w:val="20"/>
          <w:szCs w:val="20"/>
          <w:lang w:val="en-GB"/>
        </w:rPr>
      </w:pPr>
      <w:r w:rsidRPr="00AC041E">
        <w:rPr>
          <w:rStyle w:val="FootnoteReference"/>
          <w:sz w:val="20"/>
          <w:szCs w:val="20"/>
        </w:rPr>
        <w:footnoteRef/>
      </w:r>
      <w:r w:rsidRPr="00AC041E">
        <w:rPr>
          <w:sz w:val="20"/>
          <w:szCs w:val="20"/>
        </w:rPr>
        <w:t xml:space="preserve"> </w:t>
      </w:r>
      <w:r w:rsidRPr="00F97D11">
        <w:rPr>
          <w:sz w:val="20"/>
          <w:szCs w:val="20"/>
        </w:rPr>
        <w:t xml:space="preserve">European Central Bank (2016) </w:t>
      </w:r>
      <w:r w:rsidRPr="00F97D11">
        <w:rPr>
          <w:color w:val="444444"/>
          <w:sz w:val="20"/>
          <w:szCs w:val="20"/>
        </w:rPr>
        <w:t>OPINION OF THE EUROPEAN CENTRAL BANK</w:t>
      </w:r>
      <w:r w:rsidRPr="00F97D11">
        <w:rPr>
          <w:color w:val="444444"/>
          <w:sz w:val="20"/>
          <w:szCs w:val="20"/>
          <w:lang w:val="en-GB"/>
        </w:rPr>
        <w:t xml:space="preserve"> </w:t>
      </w:r>
      <w:r w:rsidRPr="00F97D11">
        <w:rPr>
          <w:color w:val="444444"/>
          <w:sz w:val="20"/>
          <w:szCs w:val="20"/>
        </w:rPr>
        <w:t>on a proposal for a directive of the European Parliament and of the Council amending Directive (EU) 2015/849 on the prevention of the use of the financial system for the purposes of money laundering or terrorist financing and amending Directive 2009/101/EC</w:t>
      </w:r>
      <w:r w:rsidRPr="00F97D11">
        <w:rPr>
          <w:color w:val="444444"/>
          <w:sz w:val="20"/>
          <w:szCs w:val="20"/>
          <w:lang w:val="en-GB"/>
        </w:rPr>
        <w:t xml:space="preserve">, </w:t>
      </w:r>
      <w:r w:rsidRPr="00F97D11">
        <w:rPr>
          <w:color w:val="444444"/>
          <w:sz w:val="20"/>
          <w:szCs w:val="20"/>
          <w:shd w:val="clear" w:color="auto" w:fill="FFFFFF"/>
        </w:rPr>
        <w:t>Official Journal of the European Union</w:t>
      </w:r>
    </w:p>
  </w:footnote>
  <w:footnote w:id="4">
    <w:p w14:paraId="1BAC79B6" w14:textId="40BA1EE6" w:rsidR="0040105E" w:rsidRPr="00F97D11" w:rsidRDefault="0040105E" w:rsidP="006E37FE">
      <w:pPr>
        <w:pStyle w:val="doc-ti"/>
        <w:shd w:val="clear" w:color="auto" w:fill="FFFFFF"/>
        <w:spacing w:before="240" w:beforeAutospacing="0" w:after="120" w:afterAutospacing="0" w:line="312" w:lineRule="atLeast"/>
        <w:jc w:val="both"/>
        <w:rPr>
          <w:color w:val="444444"/>
          <w:sz w:val="20"/>
          <w:szCs w:val="20"/>
          <w:lang w:val="en-GB"/>
        </w:rPr>
      </w:pPr>
      <w:r w:rsidRPr="00F97D11">
        <w:rPr>
          <w:rStyle w:val="FootnoteReference"/>
          <w:sz w:val="20"/>
          <w:szCs w:val="20"/>
        </w:rPr>
        <w:footnoteRef/>
      </w:r>
      <w:r w:rsidRPr="00F97D11">
        <w:rPr>
          <w:sz w:val="20"/>
          <w:szCs w:val="20"/>
        </w:rPr>
        <w:t xml:space="preserve"> European Central Bank (2009) </w:t>
      </w:r>
      <w:r w:rsidRPr="00F97D11">
        <w:rPr>
          <w:color w:val="444444"/>
          <w:sz w:val="20"/>
          <w:szCs w:val="20"/>
        </w:rPr>
        <w:t>DIRECTIVE 2009/110/EC OF THE EUROPEAN PARLIAMENT AND OF THE COUNCIL</w:t>
      </w:r>
      <w:r w:rsidRPr="00F97D11">
        <w:rPr>
          <w:color w:val="444444"/>
          <w:sz w:val="20"/>
          <w:szCs w:val="20"/>
          <w:lang w:val="en-GB"/>
        </w:rPr>
        <w:t xml:space="preserve"> </w:t>
      </w:r>
      <w:r w:rsidRPr="00F97D11">
        <w:rPr>
          <w:color w:val="444444"/>
          <w:sz w:val="20"/>
          <w:szCs w:val="20"/>
        </w:rPr>
        <w:t>on the taking up, pursuit and prudential supervision of the business of electronic money institutions amending Directives 2005/60/EC and 2006/48/EC and repealing Directive 2000/46/EC</w:t>
      </w:r>
      <w:r w:rsidRPr="00F97D11">
        <w:rPr>
          <w:color w:val="444444"/>
          <w:sz w:val="20"/>
          <w:szCs w:val="20"/>
          <w:lang w:val="en-GB"/>
        </w:rPr>
        <w:t>,  Official Journal of the European Union</w:t>
      </w:r>
    </w:p>
    <w:p w14:paraId="3A9E1516" w14:textId="42C60EAA" w:rsidR="0040105E" w:rsidRDefault="0040105E">
      <w:pPr>
        <w:pStyle w:val="FootnoteText"/>
      </w:pPr>
    </w:p>
  </w:footnote>
  <w:footnote w:id="5">
    <w:p w14:paraId="1F26D919" w14:textId="77777777" w:rsidR="0040105E" w:rsidRPr="007D372C" w:rsidRDefault="0040105E" w:rsidP="00584C1C">
      <w:pPr>
        <w:shd w:val="clear" w:color="auto" w:fill="FFFFFF"/>
        <w:spacing w:after="0" w:line="240" w:lineRule="auto"/>
        <w:jc w:val="both"/>
        <w:rPr>
          <w:rFonts w:ascii="Times New Roman" w:hAnsi="Times New Roman" w:cs="Times New Roman"/>
          <w:sz w:val="20"/>
          <w:szCs w:val="20"/>
        </w:rPr>
      </w:pPr>
      <w:r>
        <w:rPr>
          <w:rStyle w:val="FootnoteReference"/>
        </w:rPr>
        <w:footnoteRef/>
      </w:r>
      <w:r>
        <w:t xml:space="preserve"> </w:t>
      </w:r>
      <w:r w:rsidRPr="007D372C">
        <w:rPr>
          <w:rFonts w:ascii="Times New Roman" w:hAnsi="Times New Roman" w:cs="Times New Roman"/>
          <w:sz w:val="20"/>
          <w:szCs w:val="20"/>
        </w:rPr>
        <w:t>Timothy C. May, 1988 ‘The crypto-anarchist manifesto’, retrieved from:</w:t>
      </w:r>
    </w:p>
    <w:p w14:paraId="6060CD51" w14:textId="18C474EF" w:rsidR="0040105E" w:rsidRPr="007D372C" w:rsidRDefault="00F671F4" w:rsidP="00584C1C">
      <w:pPr>
        <w:shd w:val="clear" w:color="auto" w:fill="FFFFFF"/>
        <w:spacing w:after="0" w:line="240" w:lineRule="auto"/>
        <w:jc w:val="both"/>
        <w:rPr>
          <w:rFonts w:ascii="Times New Roman" w:hAnsi="Times New Roman" w:cs="Times New Roman"/>
          <w:sz w:val="20"/>
          <w:szCs w:val="20"/>
          <w:u w:val="single"/>
        </w:rPr>
      </w:pPr>
      <w:hyperlink r:id="rId1" w:history="1">
        <w:r w:rsidR="0040105E" w:rsidRPr="007D372C">
          <w:rPr>
            <w:rStyle w:val="Hyperlink"/>
            <w:rFonts w:ascii="Times New Roman" w:hAnsi="Times New Roman" w:cs="Times New Roman"/>
            <w:color w:val="auto"/>
            <w:sz w:val="20"/>
            <w:szCs w:val="20"/>
          </w:rPr>
          <w:t>https://www.activism.net/cypherpunk/crypto-anarchy.html</w:t>
        </w:r>
      </w:hyperlink>
    </w:p>
  </w:footnote>
  <w:footnote w:id="6">
    <w:p w14:paraId="1E920590" w14:textId="77777777" w:rsidR="0040105E" w:rsidRPr="007D372C" w:rsidRDefault="0040105E" w:rsidP="00584C1C">
      <w:pPr>
        <w:shd w:val="clear" w:color="auto" w:fill="FFFFFF"/>
        <w:spacing w:after="0" w:line="240" w:lineRule="auto"/>
        <w:jc w:val="both"/>
        <w:rPr>
          <w:rFonts w:ascii="Times New Roman" w:eastAsia="Times New Roman" w:hAnsi="Times New Roman" w:cs="Times New Roman"/>
          <w:sz w:val="20"/>
          <w:szCs w:val="20"/>
          <w:lang w:val="bg-BG" w:eastAsia="bg-BG"/>
        </w:rPr>
      </w:pPr>
      <w:r w:rsidRPr="007D372C">
        <w:rPr>
          <w:rStyle w:val="FootnoteReference"/>
          <w:rFonts w:ascii="Times New Roman" w:hAnsi="Times New Roman" w:cs="Times New Roman"/>
          <w:sz w:val="20"/>
          <w:szCs w:val="20"/>
        </w:rPr>
        <w:footnoteRef/>
      </w:r>
      <w:r w:rsidRPr="007D372C">
        <w:rPr>
          <w:rFonts w:ascii="Times New Roman" w:hAnsi="Times New Roman" w:cs="Times New Roman"/>
          <w:sz w:val="20"/>
          <w:szCs w:val="20"/>
        </w:rPr>
        <w:t xml:space="preserve"> Timothy C.May, 1992, ‘Libertaria in Cyberspace’ </w:t>
      </w:r>
    </w:p>
    <w:p w14:paraId="4F506619" w14:textId="62EC27EC" w:rsidR="0040105E" w:rsidRPr="007D372C" w:rsidRDefault="0040105E">
      <w:pPr>
        <w:pStyle w:val="FootnoteText"/>
        <w:rPr>
          <w:rFonts w:ascii="Times New Roman" w:hAnsi="Times New Roman" w:cs="Times New Roman"/>
        </w:rPr>
      </w:pPr>
    </w:p>
  </w:footnote>
  <w:footnote w:id="7">
    <w:p w14:paraId="38DCD081" w14:textId="37131B6C" w:rsidR="0040105E" w:rsidRPr="00584C1C" w:rsidRDefault="0040105E" w:rsidP="00584C1C">
      <w:pPr>
        <w:spacing w:line="360" w:lineRule="auto"/>
        <w:jc w:val="both"/>
        <w:rPr>
          <w:rFonts w:ascii="Times New Roman" w:hAnsi="Times New Roman" w:cs="Times New Roman"/>
          <w:sz w:val="20"/>
          <w:szCs w:val="20"/>
        </w:rPr>
      </w:pPr>
      <w:r>
        <w:rPr>
          <w:rStyle w:val="FootnoteReference"/>
        </w:rPr>
        <w:footnoteRef/>
      </w:r>
      <w:r>
        <w:t xml:space="preserve"> </w:t>
      </w:r>
      <w:r w:rsidRPr="00584C1C">
        <w:rPr>
          <w:rFonts w:ascii="Times New Roman" w:hAnsi="Times New Roman" w:cs="Times New Roman"/>
          <w:sz w:val="20"/>
          <w:szCs w:val="20"/>
        </w:rPr>
        <w:t>Merriam-Webster (2018). Definition of Cryptocurrency. https://www. merriam-webster.com/dictionary/cryptocurrency. Accessed: June 2018</w:t>
      </w:r>
    </w:p>
  </w:footnote>
  <w:footnote w:id="8">
    <w:p w14:paraId="0873D215" w14:textId="2893543B" w:rsidR="0040105E" w:rsidRPr="00584C1C" w:rsidRDefault="0040105E">
      <w:pPr>
        <w:pStyle w:val="FootnoteText"/>
        <w:rPr>
          <w:rFonts w:ascii="Times New Roman" w:hAnsi="Times New Roman" w:cs="Times New Roman"/>
        </w:rPr>
      </w:pPr>
      <w:r w:rsidRPr="00584C1C">
        <w:rPr>
          <w:rStyle w:val="FootnoteReference"/>
          <w:rFonts w:ascii="Times New Roman" w:hAnsi="Times New Roman" w:cs="Times New Roman"/>
        </w:rPr>
        <w:footnoteRef/>
      </w:r>
      <w:r w:rsidRPr="00584C1C">
        <w:rPr>
          <w:rFonts w:ascii="Times New Roman" w:hAnsi="Times New Roman" w:cs="Times New Roman"/>
        </w:rPr>
        <w:t xml:space="preserve"> Corbet, S., Lucey, B., Urquhart, A., &amp; Yarovaya, L. (2019). Cryptocurrencies as a financial asset: A systematic analysis. International Review of Financial Analysis,62, 182–199</w:t>
      </w:r>
    </w:p>
  </w:footnote>
  <w:footnote w:id="9">
    <w:p w14:paraId="120E62F0" w14:textId="6743A3B0" w:rsidR="0040105E" w:rsidRPr="00F97D11" w:rsidRDefault="0040105E" w:rsidP="00F97D11">
      <w:pPr>
        <w:jc w:val="both"/>
        <w:rPr>
          <w:rFonts w:ascii="Times New Roman" w:hAnsi="Times New Roman" w:cs="Times New Roman"/>
          <w:sz w:val="20"/>
          <w:szCs w:val="20"/>
        </w:rPr>
      </w:pPr>
      <w:r>
        <w:rPr>
          <w:rStyle w:val="FootnoteReference"/>
        </w:rPr>
        <w:footnoteRef/>
      </w:r>
      <w:r>
        <w:t xml:space="preserve"> </w:t>
      </w:r>
      <w:r w:rsidRPr="00584C1C">
        <w:rPr>
          <w:rFonts w:ascii="Times New Roman" w:hAnsi="Times New Roman" w:cs="Times New Roman"/>
          <w:sz w:val="20"/>
          <w:szCs w:val="20"/>
        </w:rPr>
        <w:t>Ahlstrom, David. 2010. Innovation and growth: How business contributes to society. The Academy of Management Perspectives 24: 11–24</w:t>
      </w:r>
    </w:p>
  </w:footnote>
  <w:footnote w:id="10">
    <w:p w14:paraId="374D97F9" w14:textId="0E5B8A99" w:rsidR="0040105E" w:rsidRPr="00F97D11" w:rsidRDefault="0040105E">
      <w:pPr>
        <w:pStyle w:val="FootnoteText"/>
        <w:rPr>
          <w:rFonts w:ascii="Times New Roman" w:hAnsi="Times New Roman" w:cs="Times New Roman"/>
        </w:rPr>
      </w:pPr>
      <w:r w:rsidRPr="00F97D11">
        <w:rPr>
          <w:rStyle w:val="FootnoteReference"/>
          <w:rFonts w:ascii="Times New Roman" w:hAnsi="Times New Roman" w:cs="Times New Roman"/>
        </w:rPr>
        <w:footnoteRef/>
      </w:r>
      <w:r w:rsidRPr="00F97D11">
        <w:rPr>
          <w:rFonts w:ascii="Times New Roman" w:hAnsi="Times New Roman" w:cs="Times New Roman"/>
        </w:rPr>
        <w:t xml:space="preserve"> Smith and Crown (Research organization). “Intro: Cryptocurrency Governance (of, by, for the users?).” March 24, 2016, https://www.smithandcrown.com. Accessed May 30, 2018.</w:t>
      </w:r>
    </w:p>
  </w:footnote>
  <w:footnote w:id="11">
    <w:p w14:paraId="319D4DB5" w14:textId="5F8FF420" w:rsidR="0040105E" w:rsidRPr="004B6D6A" w:rsidRDefault="0040105E">
      <w:pPr>
        <w:pStyle w:val="FootnoteText"/>
        <w:rPr>
          <w:rFonts w:ascii="Times New Roman" w:hAnsi="Times New Roman" w:cs="Times New Roman"/>
        </w:rPr>
      </w:pPr>
      <w:r w:rsidRPr="004B6D6A">
        <w:rPr>
          <w:rStyle w:val="FootnoteReference"/>
          <w:rFonts w:ascii="Times New Roman" w:hAnsi="Times New Roman" w:cs="Times New Roman"/>
        </w:rPr>
        <w:footnoteRef/>
      </w:r>
      <w:r w:rsidRPr="004B6D6A">
        <w:rPr>
          <w:rFonts w:ascii="Times New Roman" w:hAnsi="Times New Roman" w:cs="Times New Roman"/>
        </w:rPr>
        <w:t xml:space="preserve"> Ostrom, Elinor. Crafting Institutions; Self-Governing Irrigation Systems. San Francisco, California: Institute for Contemporary Studies Press, 1992.</w:t>
      </w:r>
    </w:p>
  </w:footnote>
  <w:footnote w:id="12">
    <w:p w14:paraId="3FC0DCA8" w14:textId="13287371" w:rsidR="0040105E" w:rsidRPr="00AC310D" w:rsidRDefault="0040105E" w:rsidP="00AC310D">
      <w:pPr>
        <w:pStyle w:val="Heading1"/>
        <w:spacing w:before="0" w:after="75" w:line="540" w:lineRule="atLeast"/>
        <w:rPr>
          <w:rFonts w:ascii="Times New Roman" w:eastAsia="Times New Roman" w:hAnsi="Times New Roman" w:cs="Times New Roman"/>
          <w:color w:val="auto"/>
          <w:kern w:val="36"/>
          <w:sz w:val="20"/>
          <w:szCs w:val="20"/>
          <w:lang w:eastAsia="bg-BG"/>
        </w:rPr>
      </w:pPr>
      <w:r w:rsidRPr="007D372C">
        <w:rPr>
          <w:rStyle w:val="FootnoteReference"/>
          <w:rFonts w:ascii="Times New Roman" w:hAnsi="Times New Roman" w:cs="Times New Roman"/>
          <w:color w:val="auto"/>
          <w:sz w:val="20"/>
          <w:szCs w:val="20"/>
        </w:rPr>
        <w:footnoteRef/>
      </w:r>
      <w:r w:rsidRPr="007D372C">
        <w:rPr>
          <w:rFonts w:ascii="Times New Roman" w:hAnsi="Times New Roman" w:cs="Times New Roman"/>
          <w:color w:val="auto"/>
          <w:sz w:val="20"/>
          <w:szCs w:val="20"/>
        </w:rPr>
        <w:t xml:space="preserve"> Butenko, LaRouche, </w:t>
      </w:r>
      <w:r w:rsidRPr="007D372C">
        <w:rPr>
          <w:rFonts w:ascii="Times New Roman" w:eastAsia="Times New Roman" w:hAnsi="Times New Roman" w:cs="Times New Roman"/>
          <w:color w:val="auto"/>
          <w:kern w:val="36"/>
          <w:sz w:val="20"/>
          <w:szCs w:val="20"/>
          <w:lang w:val="bg-BG" w:eastAsia="bg-BG"/>
        </w:rPr>
        <w:t>Regulation for Innovativeness or Regulation of Innovation?</w:t>
      </w:r>
      <w:r w:rsidRPr="007D372C">
        <w:rPr>
          <w:rFonts w:ascii="Times New Roman" w:eastAsia="Times New Roman" w:hAnsi="Times New Roman" w:cs="Times New Roman"/>
          <w:color w:val="auto"/>
          <w:kern w:val="36"/>
          <w:sz w:val="20"/>
          <w:szCs w:val="20"/>
          <w:lang w:eastAsia="bg-BG"/>
        </w:rPr>
        <w:t xml:space="preserve">, </w:t>
      </w:r>
      <w:hyperlink r:id="rId2" w:anchor="#" w:history="1">
        <w:r w:rsidRPr="007D372C">
          <w:rPr>
            <w:rFonts w:ascii="Times New Roman" w:eastAsiaTheme="minorHAnsi" w:hAnsi="Times New Roman" w:cs="Times New Roman"/>
            <w:i/>
            <w:iCs/>
            <w:color w:val="auto"/>
            <w:sz w:val="20"/>
            <w:szCs w:val="20"/>
            <w:shd w:val="clear" w:color="auto" w:fill="FFFFFF"/>
          </w:rPr>
          <w:t>TILEC Discussion Paper No. 2015-007</w:t>
        </w:r>
      </w:hyperlink>
      <w:r w:rsidRPr="007D372C">
        <w:rPr>
          <w:rFonts w:ascii="Times New Roman" w:eastAsiaTheme="minorHAnsi" w:hAnsi="Times New Roman" w:cs="Times New Roman"/>
          <w:color w:val="auto"/>
          <w:sz w:val="20"/>
          <w:szCs w:val="20"/>
        </w:rPr>
        <w:t>, 2015</w:t>
      </w:r>
    </w:p>
  </w:footnote>
  <w:footnote w:id="13">
    <w:p w14:paraId="60D56C54" w14:textId="5EAC4D90" w:rsidR="0040105E" w:rsidRPr="00AC310D" w:rsidRDefault="0040105E" w:rsidP="00AC310D">
      <w:pPr>
        <w:rPr>
          <w:rFonts w:ascii="Times New Roman" w:hAnsi="Times New Roman" w:cs="Times New Roman"/>
          <w:sz w:val="20"/>
          <w:szCs w:val="20"/>
          <w:lang w:val="bg-BG"/>
        </w:rPr>
      </w:pPr>
      <w:r>
        <w:rPr>
          <w:rStyle w:val="FootnoteReference"/>
        </w:rPr>
        <w:footnoteRef/>
      </w:r>
      <w:r>
        <w:t xml:space="preserve"> </w:t>
      </w:r>
      <w:r w:rsidRPr="007D372C">
        <w:rPr>
          <w:rFonts w:ascii="Times New Roman" w:hAnsi="Times New Roman" w:cs="Times New Roman"/>
          <w:sz w:val="20"/>
          <w:szCs w:val="20"/>
        </w:rPr>
        <w:t>Roberts, Jeff John. 2017. Why Tech Investors Love ICOs—and Lawyers Don’t. Available online: http://fortune. com/2017/06/26/ico-initial-coin-offering-investing/ (accessed on 26 June 2017)</w:t>
      </w:r>
    </w:p>
  </w:footnote>
  <w:footnote w:id="14">
    <w:p w14:paraId="56472EE7" w14:textId="122534E1" w:rsidR="0040105E" w:rsidRPr="007D372C" w:rsidRDefault="0040105E" w:rsidP="007D372C">
      <w:pPr>
        <w:spacing w:line="360" w:lineRule="auto"/>
        <w:jc w:val="both"/>
        <w:rPr>
          <w:rFonts w:ascii="Times New Roman" w:hAnsi="Times New Roman" w:cs="Times New Roman"/>
          <w:sz w:val="20"/>
          <w:szCs w:val="20"/>
          <w:lang w:val="bg-BG" w:eastAsia="bg-BG"/>
        </w:rPr>
      </w:pPr>
      <w:r>
        <w:rPr>
          <w:rStyle w:val="FootnoteReference"/>
        </w:rPr>
        <w:footnoteRef/>
      </w:r>
      <w:r>
        <w:t xml:space="preserve"> </w:t>
      </w:r>
      <w:r w:rsidRPr="007D372C">
        <w:rPr>
          <w:rFonts w:ascii="Times New Roman" w:hAnsi="Times New Roman" w:cs="Times New Roman"/>
          <w:sz w:val="20"/>
          <w:szCs w:val="20"/>
        </w:rPr>
        <w:t>Hughes, Sarah Jane and Stephen T. Middlebrook. 2015. “Advancing a Framework for Regulating Cryptocurrency Payments Intermediaries.” Yale Journal on Regulation 32 (2): 495–559.</w:t>
      </w:r>
    </w:p>
    <w:p w14:paraId="01B92E3B" w14:textId="03DF3388" w:rsidR="0040105E" w:rsidRDefault="0040105E">
      <w:pPr>
        <w:pStyle w:val="FootnoteText"/>
      </w:pPr>
    </w:p>
  </w:footnote>
  <w:footnote w:id="15">
    <w:p w14:paraId="1114CF8D" w14:textId="6386CCE9" w:rsidR="0040105E" w:rsidRPr="007D372C" w:rsidRDefault="0040105E">
      <w:pPr>
        <w:pStyle w:val="FootnoteText"/>
        <w:rPr>
          <w:rFonts w:ascii="Times New Roman" w:hAnsi="Times New Roman" w:cs="Times New Roman"/>
        </w:rPr>
      </w:pPr>
      <w:r>
        <w:rPr>
          <w:rStyle w:val="FootnoteReference"/>
        </w:rPr>
        <w:footnoteRef/>
      </w:r>
      <w:r>
        <w:t xml:space="preserve"> </w:t>
      </w:r>
      <w:r w:rsidRPr="007D372C">
        <w:rPr>
          <w:rFonts w:ascii="Times New Roman" w:hAnsi="Times New Roman" w:cs="Times New Roman"/>
        </w:rPr>
        <w:t>Papadopoulos, Georgios. “Expanding on Ceremonial Encapsulation: The Case of Financial Innovation.” Journal of Economic Issues 49, 1 (2015): 127-142</w:t>
      </w:r>
    </w:p>
  </w:footnote>
  <w:footnote w:id="16">
    <w:p w14:paraId="7885F22C" w14:textId="6EDCCD25" w:rsidR="0040105E" w:rsidRPr="007D372C" w:rsidRDefault="0040105E">
      <w:pPr>
        <w:pStyle w:val="FootnoteText"/>
        <w:rPr>
          <w:rFonts w:ascii="Times New Roman" w:hAnsi="Times New Roman" w:cs="Times New Roman"/>
        </w:rPr>
      </w:pPr>
      <w:r>
        <w:rPr>
          <w:rStyle w:val="FootnoteReference"/>
        </w:rPr>
        <w:footnoteRef/>
      </w:r>
      <w:r>
        <w:t xml:space="preserve"> </w:t>
      </w:r>
      <w:r w:rsidRPr="007D372C">
        <w:rPr>
          <w:rFonts w:ascii="Times New Roman" w:hAnsi="Times New Roman" w:cs="Times New Roman"/>
        </w:rPr>
        <w:t>Hughes, Scott D., “Cryptocurrency Regulations and Enforcement in the U.S.” Western State University Law Review 45, 1 (2017): 1-28.</w:t>
      </w:r>
    </w:p>
  </w:footnote>
  <w:footnote w:id="17">
    <w:p w14:paraId="1D100AEF" w14:textId="4857B99F" w:rsidR="0040105E" w:rsidRPr="00BA5B92" w:rsidRDefault="0040105E">
      <w:pPr>
        <w:pStyle w:val="FootnoteText"/>
        <w:rPr>
          <w:rFonts w:ascii="Times New Roman" w:hAnsi="Times New Roman" w:cs="Times New Roman"/>
        </w:rPr>
      </w:pPr>
      <w:r>
        <w:rPr>
          <w:rStyle w:val="FootnoteReference"/>
        </w:rPr>
        <w:footnoteRef/>
      </w:r>
      <w:r>
        <w:t xml:space="preserve"> </w:t>
      </w:r>
      <w:r w:rsidRPr="00BA5B92">
        <w:rPr>
          <w:rFonts w:ascii="Times New Roman" w:hAnsi="Times New Roman" w:cs="Times New Roman"/>
        </w:rPr>
        <w:t>Gruber, Sarah. “Exchanges the Next Virtual Havens for Money Laundering and Tax Evasion.” Quinnipiac Law Review 32, 1 (2013): 135-208.</w:t>
      </w:r>
    </w:p>
  </w:footnote>
  <w:footnote w:id="18">
    <w:p w14:paraId="4F67BD00" w14:textId="0D64E802" w:rsidR="0040105E" w:rsidRDefault="0040105E">
      <w:pPr>
        <w:pStyle w:val="FootnoteText"/>
      </w:pPr>
      <w:r>
        <w:rPr>
          <w:rStyle w:val="FootnoteReference"/>
        </w:rPr>
        <w:footnoteRef/>
      </w:r>
      <w:r>
        <w:t xml:space="preserve"> </w:t>
      </w:r>
      <w:r w:rsidRPr="00BE1070">
        <w:rPr>
          <w:rFonts w:ascii="Times New Roman" w:hAnsi="Times New Roman" w:cs="Times New Roman"/>
        </w:rPr>
        <w:t>O’Hara, M. (1995). Market microstructure theory. Cambridge, Mass; Oxford: Blackwell</w:t>
      </w:r>
    </w:p>
  </w:footnote>
  <w:footnote w:id="19">
    <w:p w14:paraId="6E57BA60" w14:textId="77777777" w:rsidR="0040105E" w:rsidRPr="00BE1070" w:rsidRDefault="0040105E" w:rsidP="00BE1070">
      <w:pPr>
        <w:jc w:val="both"/>
        <w:rPr>
          <w:rFonts w:ascii="Times New Roman" w:hAnsi="Times New Roman" w:cs="Times New Roman"/>
          <w:sz w:val="20"/>
          <w:szCs w:val="20"/>
        </w:rPr>
      </w:pPr>
      <w:r>
        <w:rPr>
          <w:rStyle w:val="FootnoteReference"/>
        </w:rPr>
        <w:footnoteRef/>
      </w:r>
      <w:r>
        <w:t xml:space="preserve"> </w:t>
      </w:r>
      <w:r w:rsidRPr="00BE1070">
        <w:rPr>
          <w:rFonts w:ascii="Times New Roman" w:hAnsi="Times New Roman" w:cs="Times New Roman"/>
          <w:sz w:val="20"/>
          <w:szCs w:val="20"/>
        </w:rPr>
        <w:t>Brière, M., Oosterlinck, K., &amp; Szafarz, A. (2013). Virtual Currency, Tangible Return: Portfolio Diversification with Bitcoins (Working Paper Nr 12/031). Centre Emile Bernheim,</w:t>
      </w:r>
      <w:r w:rsidRPr="00F16628">
        <w:rPr>
          <w:rFonts w:ascii="Times New Roman" w:hAnsi="Times New Roman" w:cs="Times New Roman"/>
          <w:sz w:val="24"/>
          <w:szCs w:val="24"/>
        </w:rPr>
        <w:t xml:space="preserve"> </w:t>
      </w:r>
      <w:r w:rsidRPr="00BE1070">
        <w:rPr>
          <w:rFonts w:ascii="Times New Roman" w:hAnsi="Times New Roman" w:cs="Times New Roman"/>
          <w:sz w:val="20"/>
          <w:szCs w:val="20"/>
        </w:rPr>
        <w:t>Research Institute in Management Sciences, Solvay Brussels School of Economics &amp; Management.</w:t>
      </w:r>
    </w:p>
    <w:p w14:paraId="647C48CA" w14:textId="3695E066" w:rsidR="0040105E" w:rsidRDefault="0040105E">
      <w:pPr>
        <w:pStyle w:val="FootnoteText"/>
      </w:pPr>
    </w:p>
  </w:footnote>
  <w:footnote w:id="20">
    <w:p w14:paraId="19070370" w14:textId="35ABF633" w:rsidR="0040105E" w:rsidRPr="008F4555" w:rsidRDefault="0040105E" w:rsidP="008F4555">
      <w:pPr>
        <w:jc w:val="both"/>
        <w:rPr>
          <w:rFonts w:ascii="Times New Roman" w:hAnsi="Times New Roman" w:cs="Times New Roman"/>
          <w:sz w:val="20"/>
          <w:szCs w:val="20"/>
        </w:rPr>
      </w:pPr>
      <w:r>
        <w:rPr>
          <w:rStyle w:val="FootnoteReference"/>
        </w:rPr>
        <w:footnoteRef/>
      </w:r>
      <w:r>
        <w:t xml:space="preserve"> </w:t>
      </w:r>
      <w:r w:rsidRPr="008F4555">
        <w:rPr>
          <w:rFonts w:ascii="Times New Roman" w:hAnsi="Times New Roman" w:cs="Times New Roman"/>
          <w:sz w:val="20"/>
          <w:szCs w:val="20"/>
        </w:rPr>
        <w:t>Madhavan, A. (2000). Market microstructure: A survey. Journal of Financial Markets, 3(3), 205–258. doi:10.1016/S1386-4181(00)00007-0</w:t>
      </w:r>
    </w:p>
  </w:footnote>
  <w:footnote w:id="21">
    <w:p w14:paraId="1B52D084" w14:textId="48198934" w:rsidR="0040105E" w:rsidRPr="008F4555" w:rsidRDefault="0040105E" w:rsidP="008F4555">
      <w:pPr>
        <w:jc w:val="both"/>
        <w:rPr>
          <w:rFonts w:ascii="Times New Roman" w:hAnsi="Times New Roman" w:cs="Times New Roman"/>
          <w:sz w:val="20"/>
          <w:szCs w:val="20"/>
        </w:rPr>
      </w:pPr>
      <w:r>
        <w:rPr>
          <w:rStyle w:val="FootnoteReference"/>
        </w:rPr>
        <w:footnoteRef/>
      </w:r>
      <w:r>
        <w:t xml:space="preserve"> </w:t>
      </w:r>
      <w:r w:rsidRPr="008F4555">
        <w:rPr>
          <w:rFonts w:ascii="Times New Roman" w:hAnsi="Times New Roman" w:cs="Times New Roman"/>
          <w:sz w:val="20"/>
          <w:szCs w:val="20"/>
        </w:rPr>
        <w:t>Fama, E. F. (1970). Efficient Capital Markets: A Review of Theory and Empirical Work. The Journal of Finance, 25, 383–417.</w:t>
      </w:r>
    </w:p>
  </w:footnote>
  <w:footnote w:id="22">
    <w:p w14:paraId="54CC33C2" w14:textId="4B9C5945" w:rsidR="0040105E" w:rsidRPr="008F4555" w:rsidRDefault="0040105E">
      <w:pPr>
        <w:pStyle w:val="FootnoteText"/>
      </w:pPr>
      <w:r>
        <w:rPr>
          <w:rStyle w:val="FootnoteReference"/>
        </w:rPr>
        <w:footnoteRef/>
      </w:r>
      <w:r>
        <w:t xml:space="preserve"> </w:t>
      </w:r>
      <w:r w:rsidRPr="008F4555">
        <w:rPr>
          <w:rFonts w:ascii="Times New Roman" w:hAnsi="Times New Roman" w:cs="Times New Roman"/>
        </w:rPr>
        <w:t>Barber, B. M., &amp; Odean, T. (2008). All That Glitters: The Effect of Attention and News on the Buying Behavior of Individual and Institutional Investors. THe Review of Financial Studies, 21(2), 785–818</w:t>
      </w:r>
    </w:p>
  </w:footnote>
  <w:footnote w:id="23">
    <w:p w14:paraId="2DED2B38" w14:textId="03B19380" w:rsidR="0040105E" w:rsidRPr="008F4555" w:rsidRDefault="0040105E" w:rsidP="008F4555">
      <w:pPr>
        <w:jc w:val="both"/>
        <w:rPr>
          <w:rFonts w:ascii="Times New Roman" w:hAnsi="Times New Roman" w:cs="Times New Roman"/>
          <w:sz w:val="20"/>
          <w:szCs w:val="20"/>
        </w:rPr>
      </w:pPr>
      <w:r>
        <w:rPr>
          <w:rStyle w:val="FootnoteReference"/>
        </w:rPr>
        <w:footnoteRef/>
      </w:r>
      <w:r>
        <w:t xml:space="preserve"> </w:t>
      </w:r>
      <w:r w:rsidRPr="008F4555">
        <w:rPr>
          <w:rFonts w:ascii="Times New Roman" w:hAnsi="Times New Roman" w:cs="Times New Roman"/>
          <w:sz w:val="20"/>
          <w:szCs w:val="20"/>
        </w:rPr>
        <w:t>Bitcoin Project. (2014a). Bitcoin for Individuals. The Bitcoin Project. https://bitcoin.org/en/bitcoin-for-individuals [Retrieved: 2014-05-20]</w:t>
      </w:r>
    </w:p>
  </w:footnote>
  <w:footnote w:id="24">
    <w:p w14:paraId="4E1BE2CF" w14:textId="77777777" w:rsidR="0040105E" w:rsidRPr="008F4555" w:rsidRDefault="0040105E" w:rsidP="008F4555">
      <w:pPr>
        <w:jc w:val="both"/>
        <w:rPr>
          <w:rFonts w:ascii="Times New Roman" w:hAnsi="Times New Roman" w:cs="Times New Roman"/>
          <w:sz w:val="20"/>
          <w:szCs w:val="20"/>
        </w:rPr>
      </w:pPr>
      <w:r>
        <w:rPr>
          <w:rStyle w:val="FootnoteReference"/>
        </w:rPr>
        <w:footnoteRef/>
      </w:r>
      <w:r>
        <w:t xml:space="preserve"> </w:t>
      </w:r>
      <w:r w:rsidRPr="008F4555">
        <w:rPr>
          <w:rFonts w:ascii="Times New Roman" w:hAnsi="Times New Roman" w:cs="Times New Roman"/>
          <w:sz w:val="20"/>
          <w:szCs w:val="20"/>
        </w:rPr>
        <w:t>Chin, L. (2014, February 7). Will bitcoin become an investment asset class in 2014? http://bitscan.com/bitnews/item/will-bitcoin-become-an-investment-asset-class-in2014 [Retrieved: 2014-03-29]</w:t>
      </w:r>
    </w:p>
    <w:p w14:paraId="4F54BD4D" w14:textId="1ED8F166" w:rsidR="0040105E" w:rsidRDefault="0040105E">
      <w:pPr>
        <w:pStyle w:val="FootnoteText"/>
      </w:pPr>
    </w:p>
  </w:footnote>
  <w:footnote w:id="25">
    <w:p w14:paraId="69478B33" w14:textId="533E3C70" w:rsidR="0040105E" w:rsidRPr="00AC310D" w:rsidRDefault="0040105E">
      <w:pPr>
        <w:pStyle w:val="FootnoteText"/>
        <w:rPr>
          <w:rFonts w:ascii="Times New Roman" w:hAnsi="Times New Roman" w:cs="Times New Roman"/>
        </w:rPr>
      </w:pPr>
      <w:r>
        <w:rPr>
          <w:rStyle w:val="FootnoteReference"/>
        </w:rPr>
        <w:footnoteRef/>
      </w:r>
      <w:r>
        <w:t xml:space="preserve"> </w:t>
      </w:r>
      <w:r w:rsidRPr="00AC310D">
        <w:rPr>
          <w:rFonts w:ascii="Times New Roman" w:hAnsi="Times New Roman" w:cs="Times New Roman"/>
        </w:rPr>
        <w:t>T. Moore &amp; Christin, 2013, Beware the Middleman: Empirical Analysis of Bitcoin- Exchange Risk</w:t>
      </w:r>
    </w:p>
  </w:footnote>
  <w:footnote w:id="26">
    <w:p w14:paraId="4B1B8B5A" w14:textId="199D8572" w:rsidR="0040105E" w:rsidRPr="00AC310D" w:rsidRDefault="0040105E">
      <w:pPr>
        <w:pStyle w:val="FootnoteText"/>
        <w:rPr>
          <w:rFonts w:ascii="Times New Roman" w:hAnsi="Times New Roman" w:cs="Times New Roman"/>
        </w:rPr>
      </w:pPr>
      <w:r w:rsidRPr="00AC310D">
        <w:rPr>
          <w:rStyle w:val="FootnoteReference"/>
          <w:rFonts w:ascii="Times New Roman" w:hAnsi="Times New Roman" w:cs="Times New Roman"/>
        </w:rPr>
        <w:footnoteRef/>
      </w:r>
      <w:r w:rsidRPr="00AC310D">
        <w:rPr>
          <w:rFonts w:ascii="Times New Roman" w:hAnsi="Times New Roman" w:cs="Times New Roman"/>
        </w:rPr>
        <w:t xml:space="preserve"> Maftei, L. (2014). Bitcoin: Between legal and informal. CES Working Papers, 6(3), 53-59</w:t>
      </w:r>
    </w:p>
  </w:footnote>
  <w:footnote w:id="27">
    <w:p w14:paraId="6419E3DF" w14:textId="77777777" w:rsidR="0040105E" w:rsidRDefault="0040105E" w:rsidP="005B2409">
      <w:pPr>
        <w:pStyle w:val="FootnoteText"/>
        <w:jc w:val="both"/>
        <w:rPr>
          <w:rFonts w:ascii="Times New Roman" w:hAnsi="Times New Roman" w:cs="Times New Roman"/>
        </w:rPr>
      </w:pPr>
    </w:p>
    <w:p w14:paraId="0D175E57" w14:textId="386A610C" w:rsidR="0040105E" w:rsidRPr="005B2409" w:rsidRDefault="0040105E" w:rsidP="005B2409">
      <w:pPr>
        <w:pStyle w:val="FootnoteText"/>
        <w:jc w:val="both"/>
        <w:rPr>
          <w:rFonts w:ascii="Times New Roman" w:hAnsi="Times New Roman" w:cs="Times New Roman"/>
        </w:rPr>
      </w:pPr>
      <w:r w:rsidRPr="005B2409">
        <w:rPr>
          <w:rStyle w:val="FootnoteReference"/>
          <w:rFonts w:ascii="Times New Roman" w:hAnsi="Times New Roman" w:cs="Times New Roman"/>
        </w:rPr>
        <w:footnoteRef/>
      </w:r>
      <w:r w:rsidRPr="005B2409">
        <w:rPr>
          <w:rFonts w:ascii="Times New Roman" w:hAnsi="Times New Roman" w:cs="Times New Roman"/>
        </w:rPr>
        <w:t xml:space="preserve"> T. G. Andersen, T. Bollerslev, F. X. Diebold, and P. Labys, “Modeling and forecasting realized volatility,” Econometrica, vol. 71, pp. 579–625, 2003.</w:t>
      </w:r>
    </w:p>
    <w:p w14:paraId="2B9C2207" w14:textId="77777777" w:rsidR="0040105E" w:rsidRPr="005B2409" w:rsidRDefault="0040105E" w:rsidP="005B2409">
      <w:pPr>
        <w:pStyle w:val="FootnoteText"/>
        <w:jc w:val="both"/>
        <w:rPr>
          <w:rFonts w:ascii="Times New Roman" w:hAnsi="Times New Roman" w:cs="Times New Roman"/>
        </w:rPr>
      </w:pPr>
    </w:p>
  </w:footnote>
  <w:footnote w:id="28">
    <w:p w14:paraId="111F4561" w14:textId="10C54E49" w:rsidR="0040105E" w:rsidRPr="005B2409" w:rsidRDefault="0040105E" w:rsidP="005B2409">
      <w:pPr>
        <w:pStyle w:val="FootnoteText"/>
        <w:jc w:val="both"/>
        <w:rPr>
          <w:rFonts w:ascii="Times New Roman" w:hAnsi="Times New Roman" w:cs="Times New Roman"/>
        </w:rPr>
      </w:pPr>
      <w:r w:rsidRPr="005B2409">
        <w:rPr>
          <w:rStyle w:val="FootnoteReference"/>
          <w:rFonts w:ascii="Times New Roman" w:hAnsi="Times New Roman" w:cs="Times New Roman"/>
        </w:rPr>
        <w:footnoteRef/>
      </w:r>
      <w:r w:rsidRPr="005B2409">
        <w:rPr>
          <w:rFonts w:ascii="Times New Roman" w:hAnsi="Times New Roman" w:cs="Times New Roman"/>
        </w:rPr>
        <w:t xml:space="preserve"> P. R. Hansen and A. Lunde, “A forecast comparison of volatility models: does anything beat a GARCH(1, 1)?” Journal of Applied Econometrics, vol. 20, pp. 873–889, 2005.</w:t>
      </w:r>
    </w:p>
  </w:footnote>
  <w:footnote w:id="29">
    <w:p w14:paraId="49A6C579" w14:textId="39128E82" w:rsidR="0040105E" w:rsidRPr="005B2409" w:rsidRDefault="0040105E" w:rsidP="005B2409">
      <w:pPr>
        <w:pStyle w:val="FootnoteText"/>
        <w:jc w:val="both"/>
        <w:rPr>
          <w:rFonts w:ascii="Times New Roman" w:hAnsi="Times New Roman" w:cs="Times New Roman"/>
        </w:rPr>
      </w:pPr>
      <w:r w:rsidRPr="005B2409">
        <w:rPr>
          <w:rStyle w:val="FootnoteReference"/>
          <w:rFonts w:ascii="Times New Roman" w:hAnsi="Times New Roman" w:cs="Times New Roman"/>
        </w:rPr>
        <w:footnoteRef/>
      </w:r>
      <w:r w:rsidRPr="005B2409">
        <w:rPr>
          <w:rFonts w:ascii="Times New Roman" w:hAnsi="Times New Roman" w:cs="Times New Roman"/>
        </w:rPr>
        <w:t xml:space="preserve"> J. Fleming, C. Kirby, and B. Ostdiek, “The economic value of volatility timing using “realized” volatility,” Journal of Financial Economics, vol. 67, pp. 473–509, 2003.</w:t>
      </w:r>
    </w:p>
  </w:footnote>
  <w:footnote w:id="30">
    <w:p w14:paraId="2EB57F65" w14:textId="7ECBF0F4" w:rsidR="0040105E" w:rsidRPr="005B2409" w:rsidRDefault="0040105E" w:rsidP="005B2409">
      <w:pPr>
        <w:pStyle w:val="FootnoteText"/>
        <w:jc w:val="both"/>
        <w:rPr>
          <w:rFonts w:ascii="Times New Roman" w:hAnsi="Times New Roman" w:cs="Times New Roman"/>
        </w:rPr>
      </w:pPr>
      <w:r w:rsidRPr="005B2409">
        <w:rPr>
          <w:rStyle w:val="FootnoteReference"/>
          <w:rFonts w:ascii="Times New Roman" w:hAnsi="Times New Roman" w:cs="Times New Roman"/>
        </w:rPr>
        <w:footnoteRef/>
      </w:r>
      <w:r w:rsidRPr="005B2409">
        <w:rPr>
          <w:rFonts w:ascii="Times New Roman" w:hAnsi="Times New Roman" w:cs="Times New Roman"/>
        </w:rPr>
        <w:t xml:space="preserve"> M. Piˇskorec, N. Antulov-Fantulin, P. K. Novak, I. Mozetiˇc, M. Grˇcar, I. Vodenska, and T. Smuc, “Cohesiveness in financial news and its ˇ relation to market volatility,” Scientific Reports, vol. 4, 2014.</w:t>
      </w:r>
    </w:p>
  </w:footnote>
  <w:footnote w:id="31">
    <w:p w14:paraId="5E50E8CD" w14:textId="0729B4D8" w:rsidR="0040105E" w:rsidRPr="000D560E" w:rsidRDefault="0040105E" w:rsidP="000D560E">
      <w:pPr>
        <w:pStyle w:val="FootnoteText"/>
        <w:jc w:val="both"/>
        <w:rPr>
          <w:rFonts w:ascii="Times New Roman" w:hAnsi="Times New Roman" w:cs="Times New Roman"/>
        </w:rPr>
      </w:pPr>
      <w:r w:rsidRPr="000D560E">
        <w:rPr>
          <w:rStyle w:val="FootnoteReference"/>
          <w:rFonts w:ascii="Times New Roman" w:hAnsi="Times New Roman" w:cs="Times New Roman"/>
        </w:rPr>
        <w:footnoteRef/>
      </w:r>
      <w:r w:rsidRPr="000D560E">
        <w:rPr>
          <w:rFonts w:ascii="Times New Roman" w:hAnsi="Times New Roman" w:cs="Times New Roman"/>
        </w:rPr>
        <w:t xml:space="preserve"> R. Næs and J. A. Skjeltorp, “Order book characteristics and the volume–volatility relation: Empirical evidence from a limit order market,” Journal of Financial Markets, vol. 9, pp. 408–432, 2006</w:t>
      </w:r>
    </w:p>
  </w:footnote>
  <w:footnote w:id="32">
    <w:p w14:paraId="24A48D41" w14:textId="0B3E7DD9" w:rsidR="0040105E" w:rsidRPr="000D560E" w:rsidRDefault="0040105E" w:rsidP="000D560E">
      <w:pPr>
        <w:pStyle w:val="FootnoteText"/>
        <w:jc w:val="both"/>
        <w:rPr>
          <w:rFonts w:ascii="Times New Roman" w:hAnsi="Times New Roman" w:cs="Times New Roman"/>
        </w:rPr>
      </w:pPr>
      <w:r w:rsidRPr="000D560E">
        <w:rPr>
          <w:rStyle w:val="FootnoteReference"/>
          <w:rFonts w:ascii="Times New Roman" w:hAnsi="Times New Roman" w:cs="Times New Roman"/>
        </w:rPr>
        <w:footnoteRef/>
      </w:r>
      <w:r w:rsidRPr="000D560E">
        <w:rPr>
          <w:rFonts w:ascii="Times New Roman" w:hAnsi="Times New Roman" w:cs="Times New Roman"/>
        </w:rPr>
        <w:t xml:space="preserve"> J. Donier and J.-P. Bouchaud, “Why do markets crash? bitcoin data offers unprecedented insights,” PLOS ONE, vol. 10, pp. 1–11, 2015.</w:t>
      </w:r>
    </w:p>
  </w:footnote>
  <w:footnote w:id="33">
    <w:p w14:paraId="651BFC3D" w14:textId="66A25DA9" w:rsidR="0040105E" w:rsidRDefault="0040105E">
      <w:pPr>
        <w:pStyle w:val="FootnoteText"/>
      </w:pPr>
      <w:r>
        <w:rPr>
          <w:rStyle w:val="FootnoteReference"/>
        </w:rPr>
        <w:footnoteRef/>
      </w:r>
      <w:r>
        <w:t xml:space="preserve"> </w:t>
      </w:r>
      <w:hyperlink r:id="rId3" w:history="1">
        <w:r w:rsidRPr="002D18E1">
          <w:rPr>
            <w:rFonts w:ascii="Times New Roman" w:hAnsi="Times New Roman" w:cs="Times New Roman"/>
            <w:u w:val="single"/>
          </w:rPr>
          <w:t>https://www.blockcham.org/cyprus-securities-regulators-ask-for-adoption-of-eus-anti-money-laundering-directive/</w:t>
        </w:r>
      </w:hyperlink>
    </w:p>
  </w:footnote>
  <w:footnote w:id="34">
    <w:p w14:paraId="78AE33C3" w14:textId="5352808D" w:rsidR="0040105E" w:rsidRDefault="0040105E">
      <w:pPr>
        <w:pStyle w:val="FootnoteText"/>
      </w:pPr>
      <w:r>
        <w:rPr>
          <w:rStyle w:val="FootnoteReference"/>
        </w:rPr>
        <w:footnoteRef/>
      </w:r>
      <w:r>
        <w:t xml:space="preserve"> </w:t>
      </w:r>
      <w:hyperlink r:id="rId4" w:history="1">
        <w:r w:rsidRPr="00CB7BF9">
          <w:rPr>
            <w:rStyle w:val="Hyperlink"/>
            <w:rFonts w:ascii="Times New Roman" w:hAnsi="Times New Roman" w:cs="Times New Roman"/>
            <w:color w:val="auto"/>
          </w:rPr>
          <w:t>https://eur-lex.europa.eu/legal-content/EN/TXT/?uri=uriserv:OJ.L_.2018.156.01.0043.01.ENG</w:t>
        </w:r>
      </w:hyperlink>
    </w:p>
  </w:footnote>
  <w:footnote w:id="35">
    <w:p w14:paraId="64D58985" w14:textId="62AC60F4" w:rsidR="0040105E" w:rsidRDefault="0040105E">
      <w:pPr>
        <w:pStyle w:val="FootnoteText"/>
      </w:pPr>
      <w:r>
        <w:rPr>
          <w:rStyle w:val="FootnoteReference"/>
        </w:rPr>
        <w:footnoteRef/>
      </w:r>
      <w:r>
        <w:t xml:space="preserve"> </w:t>
      </w:r>
      <w:hyperlink r:id="rId5" w:history="1">
        <w:r w:rsidRPr="00434AB7">
          <w:rPr>
            <w:rFonts w:ascii="Times New Roman" w:hAnsi="Times New Roman" w:cs="Times New Roman"/>
            <w:u w:val="single"/>
          </w:rPr>
          <w:t>https://news.bitcoin.com/eu-countries-commence-crypto-regulations/</w:t>
        </w:r>
      </w:hyperlink>
    </w:p>
  </w:footnote>
  <w:footnote w:id="36">
    <w:p w14:paraId="03A5B359" w14:textId="77777777" w:rsidR="0040105E" w:rsidRPr="008616A5" w:rsidRDefault="0040105E" w:rsidP="008616A5">
      <w:pPr>
        <w:pStyle w:val="FootnoteText"/>
        <w:jc w:val="both"/>
        <w:rPr>
          <w:rFonts w:ascii="Times New Roman" w:hAnsi="Times New Roman" w:cs="Times New Roman"/>
        </w:rPr>
      </w:pPr>
      <w:r>
        <w:rPr>
          <w:rStyle w:val="FootnoteReference"/>
        </w:rPr>
        <w:footnoteRef/>
      </w:r>
      <w:r>
        <w:t xml:space="preserve"> </w:t>
      </w:r>
      <w:r w:rsidRPr="008616A5">
        <w:rPr>
          <w:rFonts w:ascii="Times New Roman" w:hAnsi="Times New Roman" w:cs="Times New Roman"/>
        </w:rPr>
        <w:t xml:space="preserve">McConnell, Kelly. “Best Practice for Bitcoins - Regulatory, Legal and Financial Approaches to </w:t>
      </w:r>
    </w:p>
    <w:p w14:paraId="2884958B" w14:textId="06DE1921" w:rsidR="0040105E" w:rsidRPr="008616A5" w:rsidRDefault="0040105E" w:rsidP="008616A5">
      <w:pPr>
        <w:pStyle w:val="FootnoteText"/>
        <w:jc w:val="both"/>
        <w:rPr>
          <w:rFonts w:ascii="Times New Roman" w:hAnsi="Times New Roman" w:cs="Times New Roman"/>
        </w:rPr>
      </w:pPr>
      <w:r w:rsidRPr="008616A5">
        <w:rPr>
          <w:rFonts w:ascii="Times New Roman" w:hAnsi="Times New Roman" w:cs="Times New Roman"/>
        </w:rPr>
        <w:t>Virtual Currencies in a Hestitant, Global Environment.” Aph.gov.au, 2015.</w:t>
      </w:r>
    </w:p>
  </w:footnote>
  <w:footnote w:id="37">
    <w:p w14:paraId="6CC93784" w14:textId="393AC19F" w:rsidR="0040105E" w:rsidRPr="00AC0013" w:rsidRDefault="0040105E">
      <w:pPr>
        <w:pStyle w:val="FootnoteText"/>
        <w:rPr>
          <w:rFonts w:ascii="Times New Roman" w:hAnsi="Times New Roman" w:cs="Times New Roman"/>
        </w:rPr>
      </w:pPr>
      <w:r w:rsidRPr="00AC0013">
        <w:rPr>
          <w:rStyle w:val="FootnoteReference"/>
          <w:rFonts w:ascii="Times New Roman" w:hAnsi="Times New Roman" w:cs="Times New Roman"/>
        </w:rPr>
        <w:footnoteRef/>
      </w:r>
      <w:r w:rsidRPr="00AC0013">
        <w:rPr>
          <w:rFonts w:ascii="Times New Roman" w:hAnsi="Times New Roman" w:cs="Times New Roman"/>
        </w:rPr>
        <w:t xml:space="preserve"> </w:t>
      </w:r>
      <w:r w:rsidR="00AC0013" w:rsidRPr="00AC0013">
        <w:rPr>
          <w:rFonts w:ascii="Times New Roman" w:hAnsi="Times New Roman" w:cs="Times New Roman"/>
        </w:rPr>
        <w:t xml:space="preserve">Cuthbertson, A. 2019 ‘EU considers launching its own version of Bitcoin’, independent.co.uk, retrieved from: </w:t>
      </w:r>
      <w:hyperlink r:id="rId6" w:history="1">
        <w:r w:rsidR="00AC0013" w:rsidRPr="00AC0013">
          <w:rPr>
            <w:rFonts w:ascii="Times New Roman" w:hAnsi="Times New Roman" w:cs="Times New Roman"/>
            <w:u w:val="single"/>
          </w:rPr>
          <w:t>https://www.independent.co.uk/life-style/gadgets-and-tech/news/eu-cryptocurrency-bitcoin-facebook-libra-china-european-union-a9187451.html</w:t>
        </w:r>
      </w:hyperlink>
    </w:p>
  </w:footnote>
  <w:footnote w:id="38">
    <w:p w14:paraId="3A693178" w14:textId="71125A84" w:rsidR="0040105E" w:rsidRPr="00384300" w:rsidRDefault="0040105E">
      <w:pPr>
        <w:pStyle w:val="FootnoteText"/>
        <w:rPr>
          <w:rFonts w:ascii="Times New Roman" w:hAnsi="Times New Roman" w:cs="Times New Roman"/>
          <w:sz w:val="24"/>
          <w:szCs w:val="24"/>
        </w:rPr>
      </w:pPr>
      <w:r w:rsidRPr="00384300">
        <w:rPr>
          <w:rStyle w:val="FootnoteReference"/>
          <w:rFonts w:ascii="Times New Roman" w:hAnsi="Times New Roman" w:cs="Times New Roman"/>
          <w:sz w:val="24"/>
          <w:szCs w:val="24"/>
        </w:rPr>
        <w:footnoteRef/>
      </w:r>
      <w:r w:rsidRPr="00384300">
        <w:rPr>
          <w:rFonts w:ascii="Times New Roman" w:hAnsi="Times New Roman" w:cs="Times New Roman"/>
          <w:sz w:val="24"/>
          <w:szCs w:val="24"/>
        </w:rPr>
        <w:t xml:space="preserve"> </w:t>
      </w:r>
      <w:hyperlink r:id="rId7" w:history="1">
        <w:r w:rsidRPr="00384300">
          <w:rPr>
            <w:rFonts w:ascii="Times New Roman" w:hAnsi="Times New Roman" w:cs="Times New Roman"/>
            <w:sz w:val="24"/>
            <w:szCs w:val="24"/>
            <w:u w:val="single"/>
          </w:rPr>
          <w:t>https://www.law.ox.ac.uk/business-law-blog/blog/2020/04/how-market-cryptocurrencies-affected-coronavirus-and-why-should-we</w:t>
        </w:r>
      </w:hyperlink>
    </w:p>
  </w:footnote>
  <w:footnote w:id="39">
    <w:p w14:paraId="5672D139" w14:textId="7270DF9B" w:rsidR="0040105E" w:rsidRPr="000C55B5" w:rsidRDefault="0040105E">
      <w:pPr>
        <w:pStyle w:val="FootnoteText"/>
        <w:rPr>
          <w:rFonts w:ascii="Times New Roman" w:hAnsi="Times New Roman" w:cs="Times New Roman"/>
        </w:rPr>
      </w:pPr>
      <w:r w:rsidRPr="000C55B5">
        <w:rPr>
          <w:rStyle w:val="FootnoteReference"/>
          <w:rFonts w:ascii="Times New Roman" w:hAnsi="Times New Roman" w:cs="Times New Roman"/>
        </w:rPr>
        <w:footnoteRef/>
      </w:r>
      <w:r w:rsidRPr="000C55B5">
        <w:rPr>
          <w:rFonts w:ascii="Times New Roman" w:hAnsi="Times New Roman" w:cs="Times New Roman"/>
        </w:rPr>
        <w:t xml:space="preserve"> </w:t>
      </w:r>
      <w:hyperlink r:id="rId8" w:history="1">
        <w:r w:rsidRPr="000C55B5">
          <w:rPr>
            <w:rFonts w:ascii="Times New Roman" w:hAnsi="Times New Roman" w:cs="Times New Roman"/>
            <w:u w:val="single"/>
          </w:rPr>
          <w:t>https://blockchain.news/news/oxford-law-researchers-call-for-strict-cryptocurrency-regulation-to-avoid-another-financial-crisis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A9388D"/>
    <w:multiLevelType w:val="multilevel"/>
    <w:tmpl w:val="546C2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3F4516"/>
    <w:multiLevelType w:val="multilevel"/>
    <w:tmpl w:val="5DC6FE3E"/>
    <w:lvl w:ilvl="0">
      <w:start w:val="1"/>
      <w:numFmt w:val="decimal"/>
      <w:lvlText w:val="%1."/>
      <w:lvlJc w:val="left"/>
      <w:pPr>
        <w:tabs>
          <w:tab w:val="num" w:pos="720"/>
        </w:tabs>
        <w:ind w:left="720" w:hanging="360"/>
      </w:pPr>
      <w:rPr>
        <w:rFonts w:ascii="Times New Roman" w:eastAsiaTheme="minorHAnsi" w:hAnsi="Times New Roman" w:cs="Times New Roman"/>
      </w:rPr>
    </w:lvl>
    <w:lvl w:ilvl="1">
      <w:start w:val="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B01DE0"/>
    <w:multiLevelType w:val="multilevel"/>
    <w:tmpl w:val="BDB0B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D6212D"/>
    <w:multiLevelType w:val="hybridMultilevel"/>
    <w:tmpl w:val="FF78582E"/>
    <w:lvl w:ilvl="0" w:tplc="6F9E9314">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4" w15:restartNumberingAfterBreak="0">
    <w:nsid w:val="20A176B4"/>
    <w:multiLevelType w:val="hybridMultilevel"/>
    <w:tmpl w:val="A5845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31AD0550"/>
    <w:multiLevelType w:val="multilevel"/>
    <w:tmpl w:val="19AE8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CF5AD2"/>
    <w:multiLevelType w:val="multilevel"/>
    <w:tmpl w:val="E6447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CB230E"/>
    <w:multiLevelType w:val="multilevel"/>
    <w:tmpl w:val="F8C06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1E2603"/>
    <w:multiLevelType w:val="multilevel"/>
    <w:tmpl w:val="F6163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24519F"/>
    <w:multiLevelType w:val="multilevel"/>
    <w:tmpl w:val="5DC6FE3E"/>
    <w:lvl w:ilvl="0">
      <w:start w:val="1"/>
      <w:numFmt w:val="decimal"/>
      <w:lvlText w:val="%1."/>
      <w:lvlJc w:val="left"/>
      <w:pPr>
        <w:tabs>
          <w:tab w:val="num" w:pos="720"/>
        </w:tabs>
        <w:ind w:left="720" w:hanging="360"/>
      </w:pPr>
      <w:rPr>
        <w:rFonts w:ascii="Times New Roman" w:eastAsiaTheme="minorHAnsi" w:hAnsi="Times New Roman" w:cs="Times New Roman"/>
      </w:rPr>
    </w:lvl>
    <w:lvl w:ilvl="1">
      <w:start w:val="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FE831FB"/>
    <w:multiLevelType w:val="hybridMultilevel"/>
    <w:tmpl w:val="46C6677E"/>
    <w:lvl w:ilvl="0" w:tplc="F8CEB4DE">
      <w:start w:val="4"/>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60B257D0"/>
    <w:multiLevelType w:val="multilevel"/>
    <w:tmpl w:val="1648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63355E"/>
    <w:multiLevelType w:val="hybridMultilevel"/>
    <w:tmpl w:val="AFAE4E5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76BC4DC6"/>
    <w:multiLevelType w:val="multilevel"/>
    <w:tmpl w:val="F550A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EBB2184"/>
    <w:multiLevelType w:val="multilevel"/>
    <w:tmpl w:val="F6CA6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12"/>
  </w:num>
  <w:num w:numId="4">
    <w:abstractNumId w:val="3"/>
  </w:num>
  <w:num w:numId="5">
    <w:abstractNumId w:val="1"/>
  </w:num>
  <w:num w:numId="6">
    <w:abstractNumId w:val="8"/>
  </w:num>
  <w:num w:numId="7">
    <w:abstractNumId w:val="6"/>
  </w:num>
  <w:num w:numId="8">
    <w:abstractNumId w:val="2"/>
  </w:num>
  <w:num w:numId="9">
    <w:abstractNumId w:val="15"/>
  </w:num>
  <w:num w:numId="10">
    <w:abstractNumId w:val="9"/>
  </w:num>
  <w:num w:numId="11">
    <w:abstractNumId w:val="10"/>
  </w:num>
  <w:num w:numId="12">
    <w:abstractNumId w:val="13"/>
  </w:num>
  <w:num w:numId="13">
    <w:abstractNumId w:val="14"/>
  </w:num>
  <w:num w:numId="14">
    <w:abstractNumId w:val="11"/>
  </w:num>
  <w:num w:numId="15">
    <w:abstractNumId w:val="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F0A"/>
    <w:rsid w:val="0001084C"/>
    <w:rsid w:val="00010E85"/>
    <w:rsid w:val="000157FE"/>
    <w:rsid w:val="00024BC7"/>
    <w:rsid w:val="0003343A"/>
    <w:rsid w:val="00033568"/>
    <w:rsid w:val="00036761"/>
    <w:rsid w:val="0004320A"/>
    <w:rsid w:val="00044246"/>
    <w:rsid w:val="0004535D"/>
    <w:rsid w:val="0004762F"/>
    <w:rsid w:val="00053532"/>
    <w:rsid w:val="00056679"/>
    <w:rsid w:val="00056F85"/>
    <w:rsid w:val="000650C4"/>
    <w:rsid w:val="00085307"/>
    <w:rsid w:val="00096DA6"/>
    <w:rsid w:val="000A24A5"/>
    <w:rsid w:val="000A4696"/>
    <w:rsid w:val="000B0593"/>
    <w:rsid w:val="000B3BA7"/>
    <w:rsid w:val="000B726D"/>
    <w:rsid w:val="000C2390"/>
    <w:rsid w:val="000C55B5"/>
    <w:rsid w:val="000D169B"/>
    <w:rsid w:val="000D560E"/>
    <w:rsid w:val="000D6C1F"/>
    <w:rsid w:val="000E3005"/>
    <w:rsid w:val="000F26CE"/>
    <w:rsid w:val="000F69CD"/>
    <w:rsid w:val="00101B9A"/>
    <w:rsid w:val="00102182"/>
    <w:rsid w:val="00104D0B"/>
    <w:rsid w:val="001108E7"/>
    <w:rsid w:val="00110E45"/>
    <w:rsid w:val="00115867"/>
    <w:rsid w:val="00122758"/>
    <w:rsid w:val="00123485"/>
    <w:rsid w:val="001267A0"/>
    <w:rsid w:val="00147151"/>
    <w:rsid w:val="001605D7"/>
    <w:rsid w:val="0017240E"/>
    <w:rsid w:val="0018197F"/>
    <w:rsid w:val="001829F2"/>
    <w:rsid w:val="0018389E"/>
    <w:rsid w:val="00186CFE"/>
    <w:rsid w:val="001A34AC"/>
    <w:rsid w:val="001A39E8"/>
    <w:rsid w:val="001A3B0B"/>
    <w:rsid w:val="001A5C53"/>
    <w:rsid w:val="001A6D31"/>
    <w:rsid w:val="001B2826"/>
    <w:rsid w:val="001C0F1F"/>
    <w:rsid w:val="001C28B7"/>
    <w:rsid w:val="001C2A6F"/>
    <w:rsid w:val="001C3187"/>
    <w:rsid w:val="001C67A4"/>
    <w:rsid w:val="001D4B32"/>
    <w:rsid w:val="001E087C"/>
    <w:rsid w:val="001F7546"/>
    <w:rsid w:val="00203C79"/>
    <w:rsid w:val="00204310"/>
    <w:rsid w:val="00207C48"/>
    <w:rsid w:val="00225283"/>
    <w:rsid w:val="00230251"/>
    <w:rsid w:val="002424D5"/>
    <w:rsid w:val="00251A58"/>
    <w:rsid w:val="002671DC"/>
    <w:rsid w:val="00274EDA"/>
    <w:rsid w:val="0027775A"/>
    <w:rsid w:val="002830B6"/>
    <w:rsid w:val="0028351C"/>
    <w:rsid w:val="0028394C"/>
    <w:rsid w:val="0028538D"/>
    <w:rsid w:val="0028796F"/>
    <w:rsid w:val="0029403F"/>
    <w:rsid w:val="002A1E64"/>
    <w:rsid w:val="002A66D6"/>
    <w:rsid w:val="002B1A7A"/>
    <w:rsid w:val="002B20BD"/>
    <w:rsid w:val="002B6E04"/>
    <w:rsid w:val="002C6185"/>
    <w:rsid w:val="002D18E1"/>
    <w:rsid w:val="002E3083"/>
    <w:rsid w:val="002E59E4"/>
    <w:rsid w:val="002F3D87"/>
    <w:rsid w:val="002F3E12"/>
    <w:rsid w:val="002F6BB6"/>
    <w:rsid w:val="00300680"/>
    <w:rsid w:val="0030131D"/>
    <w:rsid w:val="003104BC"/>
    <w:rsid w:val="003110E1"/>
    <w:rsid w:val="00317716"/>
    <w:rsid w:val="00320E66"/>
    <w:rsid w:val="0032512B"/>
    <w:rsid w:val="0033295C"/>
    <w:rsid w:val="00332B1C"/>
    <w:rsid w:val="0033444F"/>
    <w:rsid w:val="003357D3"/>
    <w:rsid w:val="00335A06"/>
    <w:rsid w:val="00346E3E"/>
    <w:rsid w:val="00350AC2"/>
    <w:rsid w:val="00353E27"/>
    <w:rsid w:val="003546A1"/>
    <w:rsid w:val="0035688F"/>
    <w:rsid w:val="003701B3"/>
    <w:rsid w:val="003724CE"/>
    <w:rsid w:val="00374F0A"/>
    <w:rsid w:val="00384300"/>
    <w:rsid w:val="00387182"/>
    <w:rsid w:val="00387A23"/>
    <w:rsid w:val="00396C99"/>
    <w:rsid w:val="003977CA"/>
    <w:rsid w:val="00397EE5"/>
    <w:rsid w:val="003A2806"/>
    <w:rsid w:val="003B1DCD"/>
    <w:rsid w:val="003B6D1A"/>
    <w:rsid w:val="003C1692"/>
    <w:rsid w:val="003C7625"/>
    <w:rsid w:val="003D4643"/>
    <w:rsid w:val="003E1DFA"/>
    <w:rsid w:val="003E31FC"/>
    <w:rsid w:val="003E3BD2"/>
    <w:rsid w:val="003E797E"/>
    <w:rsid w:val="003F0E05"/>
    <w:rsid w:val="003F528D"/>
    <w:rsid w:val="003F6C96"/>
    <w:rsid w:val="003F7ABF"/>
    <w:rsid w:val="0040105E"/>
    <w:rsid w:val="00402EB4"/>
    <w:rsid w:val="004044A3"/>
    <w:rsid w:val="0040707B"/>
    <w:rsid w:val="0040733A"/>
    <w:rsid w:val="00413C71"/>
    <w:rsid w:val="0042415B"/>
    <w:rsid w:val="00424F2E"/>
    <w:rsid w:val="00430523"/>
    <w:rsid w:val="00431E05"/>
    <w:rsid w:val="0043294C"/>
    <w:rsid w:val="004329EB"/>
    <w:rsid w:val="00433707"/>
    <w:rsid w:val="00434AB7"/>
    <w:rsid w:val="004407F1"/>
    <w:rsid w:val="00442CCC"/>
    <w:rsid w:val="00465FA8"/>
    <w:rsid w:val="0046636A"/>
    <w:rsid w:val="00490B72"/>
    <w:rsid w:val="00490C6F"/>
    <w:rsid w:val="004B3C99"/>
    <w:rsid w:val="004B6D6A"/>
    <w:rsid w:val="004B6DDF"/>
    <w:rsid w:val="004C3044"/>
    <w:rsid w:val="004C3570"/>
    <w:rsid w:val="004C5D2B"/>
    <w:rsid w:val="004D3843"/>
    <w:rsid w:val="004E38CF"/>
    <w:rsid w:val="004E7655"/>
    <w:rsid w:val="004F09BC"/>
    <w:rsid w:val="004F4AB6"/>
    <w:rsid w:val="00500DA3"/>
    <w:rsid w:val="005041CF"/>
    <w:rsid w:val="00507995"/>
    <w:rsid w:val="005140AB"/>
    <w:rsid w:val="00523A6C"/>
    <w:rsid w:val="00532368"/>
    <w:rsid w:val="0053636D"/>
    <w:rsid w:val="00545EEB"/>
    <w:rsid w:val="005467CC"/>
    <w:rsid w:val="0055186D"/>
    <w:rsid w:val="00561862"/>
    <w:rsid w:val="005645BE"/>
    <w:rsid w:val="00564A75"/>
    <w:rsid w:val="00567AED"/>
    <w:rsid w:val="005734A8"/>
    <w:rsid w:val="00573FEE"/>
    <w:rsid w:val="005800B4"/>
    <w:rsid w:val="005836C1"/>
    <w:rsid w:val="00584C1C"/>
    <w:rsid w:val="005865BC"/>
    <w:rsid w:val="00595CCA"/>
    <w:rsid w:val="00596039"/>
    <w:rsid w:val="005B2409"/>
    <w:rsid w:val="005B40EA"/>
    <w:rsid w:val="005B73C2"/>
    <w:rsid w:val="005C0BF3"/>
    <w:rsid w:val="005C4DA1"/>
    <w:rsid w:val="005C5BEE"/>
    <w:rsid w:val="005C6B24"/>
    <w:rsid w:val="005D36A2"/>
    <w:rsid w:val="005D7473"/>
    <w:rsid w:val="005E0FDB"/>
    <w:rsid w:val="005E1616"/>
    <w:rsid w:val="005E5B64"/>
    <w:rsid w:val="005E69E0"/>
    <w:rsid w:val="00601A85"/>
    <w:rsid w:val="006034FB"/>
    <w:rsid w:val="006217E6"/>
    <w:rsid w:val="006246C1"/>
    <w:rsid w:val="0062749B"/>
    <w:rsid w:val="006307B7"/>
    <w:rsid w:val="00634E6D"/>
    <w:rsid w:val="0063645A"/>
    <w:rsid w:val="00640087"/>
    <w:rsid w:val="00642E15"/>
    <w:rsid w:val="00643634"/>
    <w:rsid w:val="00644662"/>
    <w:rsid w:val="0065020E"/>
    <w:rsid w:val="00657F77"/>
    <w:rsid w:val="006622E9"/>
    <w:rsid w:val="006644DA"/>
    <w:rsid w:val="00672E4B"/>
    <w:rsid w:val="00684906"/>
    <w:rsid w:val="00691DE2"/>
    <w:rsid w:val="00692578"/>
    <w:rsid w:val="006942B5"/>
    <w:rsid w:val="006A0E18"/>
    <w:rsid w:val="006A4C4E"/>
    <w:rsid w:val="006A639A"/>
    <w:rsid w:val="006B23AA"/>
    <w:rsid w:val="006B63FF"/>
    <w:rsid w:val="006B799C"/>
    <w:rsid w:val="006C0093"/>
    <w:rsid w:val="006C0163"/>
    <w:rsid w:val="006C0507"/>
    <w:rsid w:val="006C0723"/>
    <w:rsid w:val="006C743E"/>
    <w:rsid w:val="006D1726"/>
    <w:rsid w:val="006D4DB0"/>
    <w:rsid w:val="006E03FF"/>
    <w:rsid w:val="006E3476"/>
    <w:rsid w:val="006E37FE"/>
    <w:rsid w:val="006E47FD"/>
    <w:rsid w:val="006E4A9F"/>
    <w:rsid w:val="006E7E1D"/>
    <w:rsid w:val="006F1D2B"/>
    <w:rsid w:val="006F592F"/>
    <w:rsid w:val="006F6E2C"/>
    <w:rsid w:val="007078FD"/>
    <w:rsid w:val="00711D69"/>
    <w:rsid w:val="00713839"/>
    <w:rsid w:val="00716987"/>
    <w:rsid w:val="007179BB"/>
    <w:rsid w:val="00723F1B"/>
    <w:rsid w:val="00724D36"/>
    <w:rsid w:val="0072551A"/>
    <w:rsid w:val="00727905"/>
    <w:rsid w:val="00727C03"/>
    <w:rsid w:val="00743441"/>
    <w:rsid w:val="00747830"/>
    <w:rsid w:val="00754B98"/>
    <w:rsid w:val="007572F5"/>
    <w:rsid w:val="00757D7F"/>
    <w:rsid w:val="007621BB"/>
    <w:rsid w:val="007628CE"/>
    <w:rsid w:val="007705B2"/>
    <w:rsid w:val="00771659"/>
    <w:rsid w:val="007869B2"/>
    <w:rsid w:val="00787F12"/>
    <w:rsid w:val="0079284D"/>
    <w:rsid w:val="007A0954"/>
    <w:rsid w:val="007A6680"/>
    <w:rsid w:val="007A78EB"/>
    <w:rsid w:val="007B6DFD"/>
    <w:rsid w:val="007C0156"/>
    <w:rsid w:val="007C19BD"/>
    <w:rsid w:val="007C27FC"/>
    <w:rsid w:val="007C5243"/>
    <w:rsid w:val="007C54BE"/>
    <w:rsid w:val="007C64DE"/>
    <w:rsid w:val="007C7A0C"/>
    <w:rsid w:val="007D372C"/>
    <w:rsid w:val="007D7810"/>
    <w:rsid w:val="007E0216"/>
    <w:rsid w:val="007E5ED5"/>
    <w:rsid w:val="007E6A63"/>
    <w:rsid w:val="007F0F51"/>
    <w:rsid w:val="00801FB4"/>
    <w:rsid w:val="00806F35"/>
    <w:rsid w:val="0081223D"/>
    <w:rsid w:val="008133C1"/>
    <w:rsid w:val="00814B2E"/>
    <w:rsid w:val="00817210"/>
    <w:rsid w:val="00817AA6"/>
    <w:rsid w:val="008308C7"/>
    <w:rsid w:val="00836C42"/>
    <w:rsid w:val="00840D85"/>
    <w:rsid w:val="0084516B"/>
    <w:rsid w:val="008541D7"/>
    <w:rsid w:val="00854851"/>
    <w:rsid w:val="00855295"/>
    <w:rsid w:val="00856E0F"/>
    <w:rsid w:val="008616A5"/>
    <w:rsid w:val="00861DFB"/>
    <w:rsid w:val="00862E86"/>
    <w:rsid w:val="008640EE"/>
    <w:rsid w:val="0086561A"/>
    <w:rsid w:val="0087220D"/>
    <w:rsid w:val="008808D0"/>
    <w:rsid w:val="00883A14"/>
    <w:rsid w:val="008870A9"/>
    <w:rsid w:val="00887398"/>
    <w:rsid w:val="00887A0F"/>
    <w:rsid w:val="0089705B"/>
    <w:rsid w:val="008A243A"/>
    <w:rsid w:val="008A5335"/>
    <w:rsid w:val="008A6C44"/>
    <w:rsid w:val="008B2DE4"/>
    <w:rsid w:val="008B39EE"/>
    <w:rsid w:val="008B56D2"/>
    <w:rsid w:val="008C14A4"/>
    <w:rsid w:val="008C1A4D"/>
    <w:rsid w:val="008C68B3"/>
    <w:rsid w:val="008C7F1C"/>
    <w:rsid w:val="008D7923"/>
    <w:rsid w:val="008D7BCC"/>
    <w:rsid w:val="008F2731"/>
    <w:rsid w:val="008F4555"/>
    <w:rsid w:val="0090392E"/>
    <w:rsid w:val="009069A6"/>
    <w:rsid w:val="00910084"/>
    <w:rsid w:val="009119B9"/>
    <w:rsid w:val="00925515"/>
    <w:rsid w:val="00930BE0"/>
    <w:rsid w:val="00941596"/>
    <w:rsid w:val="00944661"/>
    <w:rsid w:val="009469F7"/>
    <w:rsid w:val="00954001"/>
    <w:rsid w:val="00967305"/>
    <w:rsid w:val="00972CBC"/>
    <w:rsid w:val="00974EB5"/>
    <w:rsid w:val="0097795D"/>
    <w:rsid w:val="00977B6D"/>
    <w:rsid w:val="0098172A"/>
    <w:rsid w:val="00994402"/>
    <w:rsid w:val="00995DA3"/>
    <w:rsid w:val="009A5747"/>
    <w:rsid w:val="009B6113"/>
    <w:rsid w:val="009B734E"/>
    <w:rsid w:val="009C1CFF"/>
    <w:rsid w:val="009D0E8A"/>
    <w:rsid w:val="009D0FE3"/>
    <w:rsid w:val="009E6537"/>
    <w:rsid w:val="009F4BD0"/>
    <w:rsid w:val="009F6EED"/>
    <w:rsid w:val="00A020AF"/>
    <w:rsid w:val="00A0222C"/>
    <w:rsid w:val="00A048C1"/>
    <w:rsid w:val="00A06735"/>
    <w:rsid w:val="00A13D5C"/>
    <w:rsid w:val="00A17E30"/>
    <w:rsid w:val="00A21650"/>
    <w:rsid w:val="00A24CC6"/>
    <w:rsid w:val="00A2572A"/>
    <w:rsid w:val="00A320FF"/>
    <w:rsid w:val="00A374CD"/>
    <w:rsid w:val="00A41802"/>
    <w:rsid w:val="00A42B37"/>
    <w:rsid w:val="00A47EE3"/>
    <w:rsid w:val="00A51BD3"/>
    <w:rsid w:val="00A70037"/>
    <w:rsid w:val="00A823F8"/>
    <w:rsid w:val="00A82BE9"/>
    <w:rsid w:val="00A84D3A"/>
    <w:rsid w:val="00A87C6E"/>
    <w:rsid w:val="00A91CDF"/>
    <w:rsid w:val="00A95D28"/>
    <w:rsid w:val="00A96F14"/>
    <w:rsid w:val="00AA069A"/>
    <w:rsid w:val="00AB3D07"/>
    <w:rsid w:val="00AB774C"/>
    <w:rsid w:val="00AC0013"/>
    <w:rsid w:val="00AC041E"/>
    <w:rsid w:val="00AC310D"/>
    <w:rsid w:val="00AC376D"/>
    <w:rsid w:val="00AC5EDB"/>
    <w:rsid w:val="00AD0E7C"/>
    <w:rsid w:val="00AD7D87"/>
    <w:rsid w:val="00AF208D"/>
    <w:rsid w:val="00B00A8B"/>
    <w:rsid w:val="00B02191"/>
    <w:rsid w:val="00B0397E"/>
    <w:rsid w:val="00B052EF"/>
    <w:rsid w:val="00B105C0"/>
    <w:rsid w:val="00B10E6D"/>
    <w:rsid w:val="00B14351"/>
    <w:rsid w:val="00B20400"/>
    <w:rsid w:val="00B237FE"/>
    <w:rsid w:val="00B25637"/>
    <w:rsid w:val="00B25C47"/>
    <w:rsid w:val="00B266E6"/>
    <w:rsid w:val="00B47664"/>
    <w:rsid w:val="00B52543"/>
    <w:rsid w:val="00B52A59"/>
    <w:rsid w:val="00B53547"/>
    <w:rsid w:val="00B54B4B"/>
    <w:rsid w:val="00B54E43"/>
    <w:rsid w:val="00B57A67"/>
    <w:rsid w:val="00B62DF8"/>
    <w:rsid w:val="00B71471"/>
    <w:rsid w:val="00B74756"/>
    <w:rsid w:val="00B754CB"/>
    <w:rsid w:val="00B82D55"/>
    <w:rsid w:val="00B85DF8"/>
    <w:rsid w:val="00B91C80"/>
    <w:rsid w:val="00B9265F"/>
    <w:rsid w:val="00B95D23"/>
    <w:rsid w:val="00B97E56"/>
    <w:rsid w:val="00BA0E3D"/>
    <w:rsid w:val="00BA5B92"/>
    <w:rsid w:val="00BA7589"/>
    <w:rsid w:val="00BB14E2"/>
    <w:rsid w:val="00BB2A94"/>
    <w:rsid w:val="00BC0A15"/>
    <w:rsid w:val="00BC4AA7"/>
    <w:rsid w:val="00BD1193"/>
    <w:rsid w:val="00BD33BE"/>
    <w:rsid w:val="00BE1070"/>
    <w:rsid w:val="00BE2120"/>
    <w:rsid w:val="00BE27E2"/>
    <w:rsid w:val="00BE2ACE"/>
    <w:rsid w:val="00BE44DE"/>
    <w:rsid w:val="00BE4BF7"/>
    <w:rsid w:val="00BE7014"/>
    <w:rsid w:val="00BF40FE"/>
    <w:rsid w:val="00C00C11"/>
    <w:rsid w:val="00C01AE5"/>
    <w:rsid w:val="00C02637"/>
    <w:rsid w:val="00C03045"/>
    <w:rsid w:val="00C059C8"/>
    <w:rsid w:val="00C1142F"/>
    <w:rsid w:val="00C12454"/>
    <w:rsid w:val="00C140E4"/>
    <w:rsid w:val="00C1502F"/>
    <w:rsid w:val="00C2261F"/>
    <w:rsid w:val="00C22B38"/>
    <w:rsid w:val="00C238CF"/>
    <w:rsid w:val="00C23A26"/>
    <w:rsid w:val="00C42BF8"/>
    <w:rsid w:val="00C44624"/>
    <w:rsid w:val="00C57D1A"/>
    <w:rsid w:val="00C8407B"/>
    <w:rsid w:val="00C84996"/>
    <w:rsid w:val="00C8554A"/>
    <w:rsid w:val="00C86D4E"/>
    <w:rsid w:val="00C9201E"/>
    <w:rsid w:val="00C94476"/>
    <w:rsid w:val="00C96DD0"/>
    <w:rsid w:val="00CA0AB4"/>
    <w:rsid w:val="00CA7FE3"/>
    <w:rsid w:val="00CB38E9"/>
    <w:rsid w:val="00CB510F"/>
    <w:rsid w:val="00CB7BF9"/>
    <w:rsid w:val="00CC2A2D"/>
    <w:rsid w:val="00CC43C9"/>
    <w:rsid w:val="00CC5412"/>
    <w:rsid w:val="00CF07F9"/>
    <w:rsid w:val="00CF2155"/>
    <w:rsid w:val="00CF5E3A"/>
    <w:rsid w:val="00D01514"/>
    <w:rsid w:val="00D02402"/>
    <w:rsid w:val="00D04454"/>
    <w:rsid w:val="00D04484"/>
    <w:rsid w:val="00D0710D"/>
    <w:rsid w:val="00D07395"/>
    <w:rsid w:val="00D230E2"/>
    <w:rsid w:val="00D268C0"/>
    <w:rsid w:val="00D3115F"/>
    <w:rsid w:val="00D36ED6"/>
    <w:rsid w:val="00D51922"/>
    <w:rsid w:val="00D661AA"/>
    <w:rsid w:val="00D82B27"/>
    <w:rsid w:val="00D95BD8"/>
    <w:rsid w:val="00D96CBA"/>
    <w:rsid w:val="00DA0829"/>
    <w:rsid w:val="00DA262E"/>
    <w:rsid w:val="00DA4745"/>
    <w:rsid w:val="00DA558C"/>
    <w:rsid w:val="00DC7025"/>
    <w:rsid w:val="00DE0A79"/>
    <w:rsid w:val="00DE7AB6"/>
    <w:rsid w:val="00DF0FE9"/>
    <w:rsid w:val="00DF4214"/>
    <w:rsid w:val="00E00D9C"/>
    <w:rsid w:val="00E07826"/>
    <w:rsid w:val="00E200CA"/>
    <w:rsid w:val="00E20872"/>
    <w:rsid w:val="00E23AE3"/>
    <w:rsid w:val="00E302EE"/>
    <w:rsid w:val="00E33156"/>
    <w:rsid w:val="00E33ADA"/>
    <w:rsid w:val="00E40CDB"/>
    <w:rsid w:val="00E446AE"/>
    <w:rsid w:val="00E45E93"/>
    <w:rsid w:val="00E60D34"/>
    <w:rsid w:val="00E6168F"/>
    <w:rsid w:val="00E64C64"/>
    <w:rsid w:val="00E671DB"/>
    <w:rsid w:val="00E77629"/>
    <w:rsid w:val="00E97C33"/>
    <w:rsid w:val="00E97EC6"/>
    <w:rsid w:val="00EA5037"/>
    <w:rsid w:val="00EA671B"/>
    <w:rsid w:val="00EB6A75"/>
    <w:rsid w:val="00EC2532"/>
    <w:rsid w:val="00EC7176"/>
    <w:rsid w:val="00EE39F9"/>
    <w:rsid w:val="00EF0753"/>
    <w:rsid w:val="00EF2365"/>
    <w:rsid w:val="00EF4E78"/>
    <w:rsid w:val="00F0275D"/>
    <w:rsid w:val="00F02B9E"/>
    <w:rsid w:val="00F126F7"/>
    <w:rsid w:val="00F12E3B"/>
    <w:rsid w:val="00F15D76"/>
    <w:rsid w:val="00F16628"/>
    <w:rsid w:val="00F24C52"/>
    <w:rsid w:val="00F25064"/>
    <w:rsid w:val="00F25603"/>
    <w:rsid w:val="00F304BE"/>
    <w:rsid w:val="00F328DC"/>
    <w:rsid w:val="00F33A29"/>
    <w:rsid w:val="00F3447E"/>
    <w:rsid w:val="00F35541"/>
    <w:rsid w:val="00F43E8A"/>
    <w:rsid w:val="00F441BD"/>
    <w:rsid w:val="00F44B9B"/>
    <w:rsid w:val="00F46A90"/>
    <w:rsid w:val="00F50E80"/>
    <w:rsid w:val="00F671F4"/>
    <w:rsid w:val="00F6776E"/>
    <w:rsid w:val="00F70714"/>
    <w:rsid w:val="00F73A2A"/>
    <w:rsid w:val="00F76872"/>
    <w:rsid w:val="00F97D11"/>
    <w:rsid w:val="00FA6B85"/>
    <w:rsid w:val="00FB4EC6"/>
    <w:rsid w:val="00FC7FB3"/>
    <w:rsid w:val="00FD42F5"/>
    <w:rsid w:val="00FE0B27"/>
    <w:rsid w:val="00FE3D7B"/>
    <w:rsid w:val="00FE4460"/>
    <w:rsid w:val="00FE526F"/>
    <w:rsid w:val="00FE66F6"/>
    <w:rsid w:val="00FE7F55"/>
    <w:rsid w:val="00FF1F32"/>
    <w:rsid w:val="00FF2ED3"/>
    <w:rsid w:val="00FF36AD"/>
    <w:rsid w:val="00FF7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4A8A259E"/>
  <w15:chartTrackingRefBased/>
  <w15:docId w15:val="{C2E886E2-3E17-4C31-B97B-BEC88DD6D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73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A262E"/>
    <w:pPr>
      <w:spacing w:before="100" w:beforeAutospacing="1" w:after="100" w:afterAutospacing="1" w:line="240" w:lineRule="auto"/>
      <w:outlineLvl w:val="1"/>
    </w:pPr>
    <w:rPr>
      <w:rFonts w:ascii="Times New Roman" w:eastAsia="Times New Roman" w:hAnsi="Times New Roman" w:cs="Times New Roman"/>
      <w:b/>
      <w:bCs/>
      <w:sz w:val="36"/>
      <w:szCs w:val="36"/>
      <w:lang w:val="bg-B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4F2E"/>
    <w:rPr>
      <w:color w:val="0000FF"/>
      <w:u w:val="single"/>
    </w:rPr>
  </w:style>
  <w:style w:type="paragraph" w:styleId="ListParagraph">
    <w:name w:val="List Paragraph"/>
    <w:basedOn w:val="Normal"/>
    <w:uiPriority w:val="34"/>
    <w:qFormat/>
    <w:rsid w:val="008870A9"/>
    <w:pPr>
      <w:ind w:left="720"/>
      <w:contextualSpacing/>
    </w:pPr>
  </w:style>
  <w:style w:type="paragraph" w:styleId="EndnoteText">
    <w:name w:val="endnote text"/>
    <w:basedOn w:val="Normal"/>
    <w:link w:val="EndnoteTextChar"/>
    <w:uiPriority w:val="99"/>
    <w:semiHidden/>
    <w:unhideWhenUsed/>
    <w:rsid w:val="005B240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B2409"/>
    <w:rPr>
      <w:sz w:val="20"/>
      <w:szCs w:val="20"/>
    </w:rPr>
  </w:style>
  <w:style w:type="character" w:styleId="EndnoteReference">
    <w:name w:val="endnote reference"/>
    <w:basedOn w:val="DefaultParagraphFont"/>
    <w:uiPriority w:val="99"/>
    <w:semiHidden/>
    <w:unhideWhenUsed/>
    <w:rsid w:val="005B2409"/>
    <w:rPr>
      <w:vertAlign w:val="superscript"/>
    </w:rPr>
  </w:style>
  <w:style w:type="paragraph" w:styleId="FootnoteText">
    <w:name w:val="footnote text"/>
    <w:basedOn w:val="Normal"/>
    <w:link w:val="FootnoteTextChar"/>
    <w:uiPriority w:val="99"/>
    <w:semiHidden/>
    <w:unhideWhenUsed/>
    <w:rsid w:val="005B240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B2409"/>
    <w:rPr>
      <w:sz w:val="20"/>
      <w:szCs w:val="20"/>
    </w:rPr>
  </w:style>
  <w:style w:type="character" w:styleId="FootnoteReference">
    <w:name w:val="footnote reference"/>
    <w:basedOn w:val="DefaultParagraphFont"/>
    <w:uiPriority w:val="99"/>
    <w:semiHidden/>
    <w:unhideWhenUsed/>
    <w:rsid w:val="005B2409"/>
    <w:rPr>
      <w:vertAlign w:val="superscript"/>
    </w:rPr>
  </w:style>
  <w:style w:type="paragraph" w:styleId="NormalWeb">
    <w:name w:val="Normal (Web)"/>
    <w:basedOn w:val="Normal"/>
    <w:uiPriority w:val="99"/>
    <w:unhideWhenUsed/>
    <w:rsid w:val="005734A8"/>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customStyle="1" w:styleId="s1">
    <w:name w:val="s1"/>
    <w:basedOn w:val="DefaultParagraphFont"/>
    <w:rsid w:val="00D230E2"/>
  </w:style>
  <w:style w:type="character" w:customStyle="1" w:styleId="Heading2Char">
    <w:name w:val="Heading 2 Char"/>
    <w:basedOn w:val="DefaultParagraphFont"/>
    <w:link w:val="Heading2"/>
    <w:uiPriority w:val="9"/>
    <w:rsid w:val="00DA262E"/>
    <w:rPr>
      <w:rFonts w:ascii="Times New Roman" w:eastAsia="Times New Roman" w:hAnsi="Times New Roman" w:cs="Times New Roman"/>
      <w:b/>
      <w:bCs/>
      <w:sz w:val="36"/>
      <w:szCs w:val="36"/>
      <w:lang w:val="bg-BG" w:eastAsia="bg-BG"/>
    </w:rPr>
  </w:style>
  <w:style w:type="paragraph" w:customStyle="1" w:styleId="p1">
    <w:name w:val="p1"/>
    <w:basedOn w:val="Normal"/>
    <w:rsid w:val="00DA262E"/>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paragraph" w:customStyle="1" w:styleId="p2">
    <w:name w:val="p2"/>
    <w:basedOn w:val="Normal"/>
    <w:rsid w:val="00DA262E"/>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paragraph" w:customStyle="1" w:styleId="li1">
    <w:name w:val="li1"/>
    <w:basedOn w:val="Normal"/>
    <w:rsid w:val="00DA262E"/>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customStyle="1" w:styleId="Heading1Char">
    <w:name w:val="Heading 1 Char"/>
    <w:basedOn w:val="DefaultParagraphFont"/>
    <w:link w:val="Heading1"/>
    <w:uiPriority w:val="9"/>
    <w:rsid w:val="005B73C2"/>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3329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295C"/>
    <w:rPr>
      <w:rFonts w:ascii="Segoe UI" w:hAnsi="Segoe UI" w:cs="Segoe UI"/>
      <w:sz w:val="18"/>
      <w:szCs w:val="18"/>
    </w:rPr>
  </w:style>
  <w:style w:type="character" w:customStyle="1" w:styleId="ff3">
    <w:name w:val="ff3"/>
    <w:basedOn w:val="DefaultParagraphFont"/>
    <w:rsid w:val="009069A6"/>
  </w:style>
  <w:style w:type="paragraph" w:customStyle="1" w:styleId="c-article-referencestext">
    <w:name w:val="c-article-references__text"/>
    <w:basedOn w:val="Normal"/>
    <w:rsid w:val="005467CC"/>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styleId="UnresolvedMention">
    <w:name w:val="Unresolved Mention"/>
    <w:basedOn w:val="DefaultParagraphFont"/>
    <w:uiPriority w:val="99"/>
    <w:semiHidden/>
    <w:unhideWhenUsed/>
    <w:rsid w:val="00B02191"/>
    <w:rPr>
      <w:color w:val="605E5C"/>
      <w:shd w:val="clear" w:color="auto" w:fill="E1DFDD"/>
    </w:rPr>
  </w:style>
  <w:style w:type="character" w:styleId="Strong">
    <w:name w:val="Strong"/>
    <w:basedOn w:val="DefaultParagraphFont"/>
    <w:uiPriority w:val="22"/>
    <w:qFormat/>
    <w:rsid w:val="003977CA"/>
    <w:rPr>
      <w:b/>
      <w:bCs/>
    </w:rPr>
  </w:style>
  <w:style w:type="paragraph" w:customStyle="1" w:styleId="c-author-listitem">
    <w:name w:val="c-author-list__item"/>
    <w:basedOn w:val="Normal"/>
    <w:rsid w:val="00787F12"/>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paragraph" w:customStyle="1" w:styleId="doc-ti">
    <w:name w:val="doc-ti"/>
    <w:basedOn w:val="Normal"/>
    <w:rsid w:val="00AC041E"/>
    <w:pPr>
      <w:spacing w:before="100" w:beforeAutospacing="1" w:after="100" w:afterAutospacing="1" w:line="240" w:lineRule="auto"/>
    </w:pPr>
    <w:rPr>
      <w:rFonts w:ascii="Times New Roman" w:eastAsia="Times New Roman" w:hAnsi="Times New Roman" w:cs="Times New Roman"/>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97728">
      <w:bodyDiv w:val="1"/>
      <w:marLeft w:val="0"/>
      <w:marRight w:val="0"/>
      <w:marTop w:val="0"/>
      <w:marBottom w:val="0"/>
      <w:divBdr>
        <w:top w:val="none" w:sz="0" w:space="0" w:color="auto"/>
        <w:left w:val="none" w:sz="0" w:space="0" w:color="auto"/>
        <w:bottom w:val="none" w:sz="0" w:space="0" w:color="auto"/>
        <w:right w:val="none" w:sz="0" w:space="0" w:color="auto"/>
      </w:divBdr>
    </w:div>
    <w:div w:id="28844182">
      <w:bodyDiv w:val="1"/>
      <w:marLeft w:val="0"/>
      <w:marRight w:val="0"/>
      <w:marTop w:val="0"/>
      <w:marBottom w:val="0"/>
      <w:divBdr>
        <w:top w:val="none" w:sz="0" w:space="0" w:color="auto"/>
        <w:left w:val="none" w:sz="0" w:space="0" w:color="auto"/>
        <w:bottom w:val="none" w:sz="0" w:space="0" w:color="auto"/>
        <w:right w:val="none" w:sz="0" w:space="0" w:color="auto"/>
      </w:divBdr>
    </w:div>
    <w:div w:id="34814692">
      <w:bodyDiv w:val="1"/>
      <w:marLeft w:val="0"/>
      <w:marRight w:val="0"/>
      <w:marTop w:val="0"/>
      <w:marBottom w:val="0"/>
      <w:divBdr>
        <w:top w:val="none" w:sz="0" w:space="0" w:color="auto"/>
        <w:left w:val="none" w:sz="0" w:space="0" w:color="auto"/>
        <w:bottom w:val="none" w:sz="0" w:space="0" w:color="auto"/>
        <w:right w:val="none" w:sz="0" w:space="0" w:color="auto"/>
      </w:divBdr>
    </w:div>
    <w:div w:id="58407380">
      <w:bodyDiv w:val="1"/>
      <w:marLeft w:val="0"/>
      <w:marRight w:val="0"/>
      <w:marTop w:val="0"/>
      <w:marBottom w:val="0"/>
      <w:divBdr>
        <w:top w:val="none" w:sz="0" w:space="0" w:color="auto"/>
        <w:left w:val="none" w:sz="0" w:space="0" w:color="auto"/>
        <w:bottom w:val="none" w:sz="0" w:space="0" w:color="auto"/>
        <w:right w:val="none" w:sz="0" w:space="0" w:color="auto"/>
      </w:divBdr>
    </w:div>
    <w:div w:id="140852080">
      <w:bodyDiv w:val="1"/>
      <w:marLeft w:val="0"/>
      <w:marRight w:val="0"/>
      <w:marTop w:val="0"/>
      <w:marBottom w:val="0"/>
      <w:divBdr>
        <w:top w:val="none" w:sz="0" w:space="0" w:color="auto"/>
        <w:left w:val="none" w:sz="0" w:space="0" w:color="auto"/>
        <w:bottom w:val="none" w:sz="0" w:space="0" w:color="auto"/>
        <w:right w:val="none" w:sz="0" w:space="0" w:color="auto"/>
      </w:divBdr>
    </w:div>
    <w:div w:id="281110203">
      <w:bodyDiv w:val="1"/>
      <w:marLeft w:val="0"/>
      <w:marRight w:val="0"/>
      <w:marTop w:val="0"/>
      <w:marBottom w:val="0"/>
      <w:divBdr>
        <w:top w:val="none" w:sz="0" w:space="0" w:color="auto"/>
        <w:left w:val="none" w:sz="0" w:space="0" w:color="auto"/>
        <w:bottom w:val="none" w:sz="0" w:space="0" w:color="auto"/>
        <w:right w:val="none" w:sz="0" w:space="0" w:color="auto"/>
      </w:divBdr>
    </w:div>
    <w:div w:id="352805850">
      <w:bodyDiv w:val="1"/>
      <w:marLeft w:val="0"/>
      <w:marRight w:val="0"/>
      <w:marTop w:val="0"/>
      <w:marBottom w:val="0"/>
      <w:divBdr>
        <w:top w:val="none" w:sz="0" w:space="0" w:color="auto"/>
        <w:left w:val="none" w:sz="0" w:space="0" w:color="auto"/>
        <w:bottom w:val="none" w:sz="0" w:space="0" w:color="auto"/>
        <w:right w:val="none" w:sz="0" w:space="0" w:color="auto"/>
      </w:divBdr>
      <w:divsChild>
        <w:div w:id="819226886">
          <w:marLeft w:val="0"/>
          <w:marRight w:val="0"/>
          <w:marTop w:val="0"/>
          <w:marBottom w:val="0"/>
          <w:divBdr>
            <w:top w:val="none" w:sz="0" w:space="0" w:color="auto"/>
            <w:left w:val="none" w:sz="0" w:space="0" w:color="auto"/>
            <w:bottom w:val="none" w:sz="0" w:space="0" w:color="auto"/>
            <w:right w:val="none" w:sz="0" w:space="0" w:color="auto"/>
          </w:divBdr>
          <w:divsChild>
            <w:div w:id="125198014">
              <w:marLeft w:val="0"/>
              <w:marRight w:val="0"/>
              <w:marTop w:val="0"/>
              <w:marBottom w:val="0"/>
              <w:divBdr>
                <w:top w:val="none" w:sz="0" w:space="0" w:color="auto"/>
                <w:left w:val="none" w:sz="0" w:space="0" w:color="auto"/>
                <w:bottom w:val="none" w:sz="0" w:space="0" w:color="auto"/>
                <w:right w:val="none" w:sz="0" w:space="0" w:color="auto"/>
              </w:divBdr>
              <w:divsChild>
                <w:div w:id="1546213793">
                  <w:marLeft w:val="0"/>
                  <w:marRight w:val="0"/>
                  <w:marTop w:val="0"/>
                  <w:marBottom w:val="0"/>
                  <w:divBdr>
                    <w:top w:val="none" w:sz="0" w:space="0" w:color="auto"/>
                    <w:left w:val="none" w:sz="0" w:space="0" w:color="auto"/>
                    <w:bottom w:val="none" w:sz="0" w:space="0" w:color="auto"/>
                    <w:right w:val="none" w:sz="0" w:space="0" w:color="auto"/>
                  </w:divBdr>
                  <w:divsChild>
                    <w:div w:id="56827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599326">
          <w:marLeft w:val="0"/>
          <w:marRight w:val="0"/>
          <w:marTop w:val="0"/>
          <w:marBottom w:val="0"/>
          <w:divBdr>
            <w:top w:val="none" w:sz="0" w:space="0" w:color="auto"/>
            <w:left w:val="none" w:sz="0" w:space="0" w:color="auto"/>
            <w:bottom w:val="none" w:sz="0" w:space="0" w:color="auto"/>
            <w:right w:val="none" w:sz="0" w:space="0" w:color="auto"/>
          </w:divBdr>
          <w:divsChild>
            <w:div w:id="401831375">
              <w:marLeft w:val="0"/>
              <w:marRight w:val="0"/>
              <w:marTop w:val="0"/>
              <w:marBottom w:val="0"/>
              <w:divBdr>
                <w:top w:val="none" w:sz="0" w:space="0" w:color="auto"/>
                <w:left w:val="none" w:sz="0" w:space="0" w:color="auto"/>
                <w:bottom w:val="none" w:sz="0" w:space="0" w:color="auto"/>
                <w:right w:val="none" w:sz="0" w:space="0" w:color="auto"/>
              </w:divBdr>
              <w:divsChild>
                <w:div w:id="985162219">
                  <w:marLeft w:val="0"/>
                  <w:marRight w:val="0"/>
                  <w:marTop w:val="0"/>
                  <w:marBottom w:val="0"/>
                  <w:divBdr>
                    <w:top w:val="none" w:sz="0" w:space="0" w:color="auto"/>
                    <w:left w:val="none" w:sz="0" w:space="0" w:color="auto"/>
                    <w:bottom w:val="none" w:sz="0" w:space="0" w:color="auto"/>
                    <w:right w:val="none" w:sz="0" w:space="0" w:color="auto"/>
                  </w:divBdr>
                  <w:divsChild>
                    <w:div w:id="67098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822852">
          <w:marLeft w:val="0"/>
          <w:marRight w:val="0"/>
          <w:marTop w:val="0"/>
          <w:marBottom w:val="0"/>
          <w:divBdr>
            <w:top w:val="none" w:sz="0" w:space="0" w:color="auto"/>
            <w:left w:val="none" w:sz="0" w:space="0" w:color="auto"/>
            <w:bottom w:val="none" w:sz="0" w:space="0" w:color="auto"/>
            <w:right w:val="none" w:sz="0" w:space="0" w:color="auto"/>
          </w:divBdr>
          <w:divsChild>
            <w:div w:id="2116754546">
              <w:marLeft w:val="0"/>
              <w:marRight w:val="0"/>
              <w:marTop w:val="0"/>
              <w:marBottom w:val="0"/>
              <w:divBdr>
                <w:top w:val="none" w:sz="0" w:space="0" w:color="auto"/>
                <w:left w:val="none" w:sz="0" w:space="0" w:color="auto"/>
                <w:bottom w:val="none" w:sz="0" w:space="0" w:color="auto"/>
                <w:right w:val="none" w:sz="0" w:space="0" w:color="auto"/>
              </w:divBdr>
              <w:divsChild>
                <w:div w:id="939293388">
                  <w:marLeft w:val="0"/>
                  <w:marRight w:val="0"/>
                  <w:marTop w:val="0"/>
                  <w:marBottom w:val="0"/>
                  <w:divBdr>
                    <w:top w:val="none" w:sz="0" w:space="0" w:color="auto"/>
                    <w:left w:val="none" w:sz="0" w:space="0" w:color="auto"/>
                    <w:bottom w:val="none" w:sz="0" w:space="0" w:color="auto"/>
                    <w:right w:val="none" w:sz="0" w:space="0" w:color="auto"/>
                  </w:divBdr>
                  <w:divsChild>
                    <w:div w:id="48570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335011">
          <w:marLeft w:val="0"/>
          <w:marRight w:val="0"/>
          <w:marTop w:val="0"/>
          <w:marBottom w:val="0"/>
          <w:divBdr>
            <w:top w:val="none" w:sz="0" w:space="0" w:color="auto"/>
            <w:left w:val="none" w:sz="0" w:space="0" w:color="auto"/>
            <w:bottom w:val="none" w:sz="0" w:space="0" w:color="auto"/>
            <w:right w:val="none" w:sz="0" w:space="0" w:color="auto"/>
          </w:divBdr>
          <w:divsChild>
            <w:div w:id="50618064">
              <w:marLeft w:val="0"/>
              <w:marRight w:val="0"/>
              <w:marTop w:val="0"/>
              <w:marBottom w:val="0"/>
              <w:divBdr>
                <w:top w:val="none" w:sz="0" w:space="0" w:color="auto"/>
                <w:left w:val="none" w:sz="0" w:space="0" w:color="auto"/>
                <w:bottom w:val="none" w:sz="0" w:space="0" w:color="auto"/>
                <w:right w:val="none" w:sz="0" w:space="0" w:color="auto"/>
              </w:divBdr>
              <w:divsChild>
                <w:div w:id="472060065">
                  <w:marLeft w:val="0"/>
                  <w:marRight w:val="0"/>
                  <w:marTop w:val="0"/>
                  <w:marBottom w:val="0"/>
                  <w:divBdr>
                    <w:top w:val="none" w:sz="0" w:space="0" w:color="auto"/>
                    <w:left w:val="none" w:sz="0" w:space="0" w:color="auto"/>
                    <w:bottom w:val="none" w:sz="0" w:space="0" w:color="auto"/>
                    <w:right w:val="none" w:sz="0" w:space="0" w:color="auto"/>
                  </w:divBdr>
                  <w:divsChild>
                    <w:div w:id="67668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814551">
          <w:marLeft w:val="0"/>
          <w:marRight w:val="0"/>
          <w:marTop w:val="0"/>
          <w:marBottom w:val="0"/>
          <w:divBdr>
            <w:top w:val="none" w:sz="0" w:space="0" w:color="auto"/>
            <w:left w:val="none" w:sz="0" w:space="0" w:color="auto"/>
            <w:bottom w:val="none" w:sz="0" w:space="0" w:color="auto"/>
            <w:right w:val="none" w:sz="0" w:space="0" w:color="auto"/>
          </w:divBdr>
          <w:divsChild>
            <w:div w:id="1811165092">
              <w:marLeft w:val="0"/>
              <w:marRight w:val="0"/>
              <w:marTop w:val="0"/>
              <w:marBottom w:val="0"/>
              <w:divBdr>
                <w:top w:val="none" w:sz="0" w:space="0" w:color="auto"/>
                <w:left w:val="none" w:sz="0" w:space="0" w:color="auto"/>
                <w:bottom w:val="none" w:sz="0" w:space="0" w:color="auto"/>
                <w:right w:val="none" w:sz="0" w:space="0" w:color="auto"/>
              </w:divBdr>
              <w:divsChild>
                <w:div w:id="917247857">
                  <w:marLeft w:val="0"/>
                  <w:marRight w:val="0"/>
                  <w:marTop w:val="0"/>
                  <w:marBottom w:val="0"/>
                  <w:divBdr>
                    <w:top w:val="none" w:sz="0" w:space="0" w:color="auto"/>
                    <w:left w:val="none" w:sz="0" w:space="0" w:color="auto"/>
                    <w:bottom w:val="none" w:sz="0" w:space="0" w:color="auto"/>
                    <w:right w:val="none" w:sz="0" w:space="0" w:color="auto"/>
                  </w:divBdr>
                  <w:divsChild>
                    <w:div w:id="11451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935274">
      <w:bodyDiv w:val="1"/>
      <w:marLeft w:val="0"/>
      <w:marRight w:val="0"/>
      <w:marTop w:val="0"/>
      <w:marBottom w:val="0"/>
      <w:divBdr>
        <w:top w:val="none" w:sz="0" w:space="0" w:color="auto"/>
        <w:left w:val="none" w:sz="0" w:space="0" w:color="auto"/>
        <w:bottom w:val="none" w:sz="0" w:space="0" w:color="auto"/>
        <w:right w:val="none" w:sz="0" w:space="0" w:color="auto"/>
      </w:divBdr>
    </w:div>
    <w:div w:id="528954874">
      <w:bodyDiv w:val="1"/>
      <w:marLeft w:val="0"/>
      <w:marRight w:val="0"/>
      <w:marTop w:val="0"/>
      <w:marBottom w:val="0"/>
      <w:divBdr>
        <w:top w:val="none" w:sz="0" w:space="0" w:color="auto"/>
        <w:left w:val="none" w:sz="0" w:space="0" w:color="auto"/>
        <w:bottom w:val="none" w:sz="0" w:space="0" w:color="auto"/>
        <w:right w:val="none" w:sz="0" w:space="0" w:color="auto"/>
      </w:divBdr>
    </w:div>
    <w:div w:id="584798923">
      <w:bodyDiv w:val="1"/>
      <w:marLeft w:val="0"/>
      <w:marRight w:val="0"/>
      <w:marTop w:val="0"/>
      <w:marBottom w:val="0"/>
      <w:divBdr>
        <w:top w:val="none" w:sz="0" w:space="0" w:color="auto"/>
        <w:left w:val="none" w:sz="0" w:space="0" w:color="auto"/>
        <w:bottom w:val="none" w:sz="0" w:space="0" w:color="auto"/>
        <w:right w:val="none" w:sz="0" w:space="0" w:color="auto"/>
      </w:divBdr>
    </w:div>
    <w:div w:id="598948668">
      <w:bodyDiv w:val="1"/>
      <w:marLeft w:val="0"/>
      <w:marRight w:val="0"/>
      <w:marTop w:val="0"/>
      <w:marBottom w:val="0"/>
      <w:divBdr>
        <w:top w:val="none" w:sz="0" w:space="0" w:color="auto"/>
        <w:left w:val="none" w:sz="0" w:space="0" w:color="auto"/>
        <w:bottom w:val="none" w:sz="0" w:space="0" w:color="auto"/>
        <w:right w:val="none" w:sz="0" w:space="0" w:color="auto"/>
      </w:divBdr>
    </w:div>
    <w:div w:id="636762311">
      <w:bodyDiv w:val="1"/>
      <w:marLeft w:val="0"/>
      <w:marRight w:val="0"/>
      <w:marTop w:val="0"/>
      <w:marBottom w:val="0"/>
      <w:divBdr>
        <w:top w:val="none" w:sz="0" w:space="0" w:color="auto"/>
        <w:left w:val="none" w:sz="0" w:space="0" w:color="auto"/>
        <w:bottom w:val="none" w:sz="0" w:space="0" w:color="auto"/>
        <w:right w:val="none" w:sz="0" w:space="0" w:color="auto"/>
      </w:divBdr>
    </w:div>
    <w:div w:id="641543699">
      <w:bodyDiv w:val="1"/>
      <w:marLeft w:val="0"/>
      <w:marRight w:val="0"/>
      <w:marTop w:val="0"/>
      <w:marBottom w:val="0"/>
      <w:divBdr>
        <w:top w:val="none" w:sz="0" w:space="0" w:color="auto"/>
        <w:left w:val="none" w:sz="0" w:space="0" w:color="auto"/>
        <w:bottom w:val="none" w:sz="0" w:space="0" w:color="auto"/>
        <w:right w:val="none" w:sz="0" w:space="0" w:color="auto"/>
      </w:divBdr>
    </w:div>
    <w:div w:id="679241518">
      <w:bodyDiv w:val="1"/>
      <w:marLeft w:val="0"/>
      <w:marRight w:val="0"/>
      <w:marTop w:val="0"/>
      <w:marBottom w:val="0"/>
      <w:divBdr>
        <w:top w:val="none" w:sz="0" w:space="0" w:color="auto"/>
        <w:left w:val="none" w:sz="0" w:space="0" w:color="auto"/>
        <w:bottom w:val="none" w:sz="0" w:space="0" w:color="auto"/>
        <w:right w:val="none" w:sz="0" w:space="0" w:color="auto"/>
      </w:divBdr>
      <w:divsChild>
        <w:div w:id="7462673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34724709">
              <w:marLeft w:val="0"/>
              <w:marRight w:val="0"/>
              <w:marTop w:val="0"/>
              <w:marBottom w:val="0"/>
              <w:divBdr>
                <w:top w:val="none" w:sz="0" w:space="0" w:color="auto"/>
                <w:left w:val="none" w:sz="0" w:space="0" w:color="auto"/>
                <w:bottom w:val="none" w:sz="0" w:space="0" w:color="auto"/>
                <w:right w:val="none" w:sz="0" w:space="0" w:color="auto"/>
              </w:divBdr>
              <w:divsChild>
                <w:div w:id="1978222268">
                  <w:marLeft w:val="0"/>
                  <w:marRight w:val="0"/>
                  <w:marTop w:val="0"/>
                  <w:marBottom w:val="0"/>
                  <w:divBdr>
                    <w:top w:val="none" w:sz="0" w:space="0" w:color="auto"/>
                    <w:left w:val="none" w:sz="0" w:space="0" w:color="auto"/>
                    <w:bottom w:val="none" w:sz="0" w:space="0" w:color="auto"/>
                    <w:right w:val="none" w:sz="0" w:space="0" w:color="auto"/>
                  </w:divBdr>
                  <w:divsChild>
                    <w:div w:id="906384600">
                      <w:marLeft w:val="0"/>
                      <w:marRight w:val="0"/>
                      <w:marTop w:val="0"/>
                      <w:marBottom w:val="0"/>
                      <w:divBdr>
                        <w:top w:val="none" w:sz="0" w:space="0" w:color="auto"/>
                        <w:left w:val="none" w:sz="0" w:space="0" w:color="auto"/>
                        <w:bottom w:val="none" w:sz="0" w:space="0" w:color="auto"/>
                        <w:right w:val="none" w:sz="0" w:space="0" w:color="auto"/>
                      </w:divBdr>
                      <w:divsChild>
                        <w:div w:id="1242835155">
                          <w:marLeft w:val="0"/>
                          <w:marRight w:val="0"/>
                          <w:marTop w:val="0"/>
                          <w:marBottom w:val="0"/>
                          <w:divBdr>
                            <w:top w:val="none" w:sz="0" w:space="0" w:color="auto"/>
                            <w:left w:val="none" w:sz="0" w:space="0" w:color="auto"/>
                            <w:bottom w:val="none" w:sz="0" w:space="0" w:color="auto"/>
                            <w:right w:val="none" w:sz="0" w:space="0" w:color="auto"/>
                          </w:divBdr>
                          <w:divsChild>
                            <w:div w:id="13401570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80036640">
                                  <w:marLeft w:val="0"/>
                                  <w:marRight w:val="0"/>
                                  <w:marTop w:val="0"/>
                                  <w:marBottom w:val="0"/>
                                  <w:divBdr>
                                    <w:top w:val="none" w:sz="0" w:space="0" w:color="auto"/>
                                    <w:left w:val="none" w:sz="0" w:space="0" w:color="auto"/>
                                    <w:bottom w:val="none" w:sz="0" w:space="0" w:color="auto"/>
                                    <w:right w:val="none" w:sz="0" w:space="0" w:color="auto"/>
                                  </w:divBdr>
                                  <w:divsChild>
                                    <w:div w:id="169125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1146280">
      <w:bodyDiv w:val="1"/>
      <w:marLeft w:val="0"/>
      <w:marRight w:val="0"/>
      <w:marTop w:val="0"/>
      <w:marBottom w:val="0"/>
      <w:divBdr>
        <w:top w:val="none" w:sz="0" w:space="0" w:color="auto"/>
        <w:left w:val="none" w:sz="0" w:space="0" w:color="auto"/>
        <w:bottom w:val="none" w:sz="0" w:space="0" w:color="auto"/>
        <w:right w:val="none" w:sz="0" w:space="0" w:color="auto"/>
      </w:divBdr>
      <w:divsChild>
        <w:div w:id="1164007711">
          <w:marLeft w:val="0"/>
          <w:marRight w:val="0"/>
          <w:marTop w:val="0"/>
          <w:marBottom w:val="0"/>
          <w:divBdr>
            <w:top w:val="none" w:sz="0" w:space="0" w:color="auto"/>
            <w:left w:val="none" w:sz="0" w:space="0" w:color="auto"/>
            <w:bottom w:val="none" w:sz="0" w:space="0" w:color="auto"/>
            <w:right w:val="none" w:sz="0" w:space="0" w:color="auto"/>
          </w:divBdr>
          <w:divsChild>
            <w:div w:id="296884981">
              <w:marLeft w:val="0"/>
              <w:marRight w:val="0"/>
              <w:marTop w:val="0"/>
              <w:marBottom w:val="0"/>
              <w:divBdr>
                <w:top w:val="none" w:sz="0" w:space="0" w:color="auto"/>
                <w:left w:val="none" w:sz="0" w:space="0" w:color="auto"/>
                <w:bottom w:val="none" w:sz="0" w:space="0" w:color="auto"/>
                <w:right w:val="none" w:sz="0" w:space="0" w:color="auto"/>
              </w:divBdr>
              <w:divsChild>
                <w:div w:id="471020391">
                  <w:marLeft w:val="0"/>
                  <w:marRight w:val="0"/>
                  <w:marTop w:val="0"/>
                  <w:marBottom w:val="0"/>
                  <w:divBdr>
                    <w:top w:val="none" w:sz="0" w:space="0" w:color="auto"/>
                    <w:left w:val="none" w:sz="0" w:space="0" w:color="auto"/>
                    <w:bottom w:val="none" w:sz="0" w:space="0" w:color="auto"/>
                    <w:right w:val="none" w:sz="0" w:space="0" w:color="auto"/>
                  </w:divBdr>
                  <w:divsChild>
                    <w:div w:id="160873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461121">
          <w:marLeft w:val="0"/>
          <w:marRight w:val="0"/>
          <w:marTop w:val="0"/>
          <w:marBottom w:val="0"/>
          <w:divBdr>
            <w:top w:val="none" w:sz="0" w:space="0" w:color="auto"/>
            <w:left w:val="none" w:sz="0" w:space="0" w:color="auto"/>
            <w:bottom w:val="none" w:sz="0" w:space="0" w:color="auto"/>
            <w:right w:val="none" w:sz="0" w:space="0" w:color="auto"/>
          </w:divBdr>
          <w:divsChild>
            <w:div w:id="290718119">
              <w:marLeft w:val="0"/>
              <w:marRight w:val="0"/>
              <w:marTop w:val="0"/>
              <w:marBottom w:val="0"/>
              <w:divBdr>
                <w:top w:val="none" w:sz="0" w:space="0" w:color="auto"/>
                <w:left w:val="none" w:sz="0" w:space="0" w:color="auto"/>
                <w:bottom w:val="none" w:sz="0" w:space="0" w:color="auto"/>
                <w:right w:val="none" w:sz="0" w:space="0" w:color="auto"/>
              </w:divBdr>
              <w:divsChild>
                <w:div w:id="1745911604">
                  <w:marLeft w:val="0"/>
                  <w:marRight w:val="0"/>
                  <w:marTop w:val="0"/>
                  <w:marBottom w:val="0"/>
                  <w:divBdr>
                    <w:top w:val="none" w:sz="0" w:space="0" w:color="auto"/>
                    <w:left w:val="none" w:sz="0" w:space="0" w:color="auto"/>
                    <w:bottom w:val="none" w:sz="0" w:space="0" w:color="auto"/>
                    <w:right w:val="none" w:sz="0" w:space="0" w:color="auto"/>
                  </w:divBdr>
                  <w:divsChild>
                    <w:div w:id="28570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191055">
          <w:marLeft w:val="0"/>
          <w:marRight w:val="0"/>
          <w:marTop w:val="0"/>
          <w:marBottom w:val="0"/>
          <w:divBdr>
            <w:top w:val="none" w:sz="0" w:space="0" w:color="auto"/>
            <w:left w:val="none" w:sz="0" w:space="0" w:color="auto"/>
            <w:bottom w:val="none" w:sz="0" w:space="0" w:color="auto"/>
            <w:right w:val="none" w:sz="0" w:space="0" w:color="auto"/>
          </w:divBdr>
          <w:divsChild>
            <w:div w:id="485629798">
              <w:marLeft w:val="0"/>
              <w:marRight w:val="0"/>
              <w:marTop w:val="0"/>
              <w:marBottom w:val="0"/>
              <w:divBdr>
                <w:top w:val="none" w:sz="0" w:space="0" w:color="auto"/>
                <w:left w:val="none" w:sz="0" w:space="0" w:color="auto"/>
                <w:bottom w:val="none" w:sz="0" w:space="0" w:color="auto"/>
                <w:right w:val="none" w:sz="0" w:space="0" w:color="auto"/>
              </w:divBdr>
              <w:divsChild>
                <w:div w:id="120927450">
                  <w:marLeft w:val="0"/>
                  <w:marRight w:val="0"/>
                  <w:marTop w:val="0"/>
                  <w:marBottom w:val="0"/>
                  <w:divBdr>
                    <w:top w:val="none" w:sz="0" w:space="0" w:color="auto"/>
                    <w:left w:val="none" w:sz="0" w:space="0" w:color="auto"/>
                    <w:bottom w:val="none" w:sz="0" w:space="0" w:color="auto"/>
                    <w:right w:val="none" w:sz="0" w:space="0" w:color="auto"/>
                  </w:divBdr>
                  <w:divsChild>
                    <w:div w:id="46362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581491">
          <w:marLeft w:val="0"/>
          <w:marRight w:val="0"/>
          <w:marTop w:val="0"/>
          <w:marBottom w:val="0"/>
          <w:divBdr>
            <w:top w:val="none" w:sz="0" w:space="0" w:color="auto"/>
            <w:left w:val="none" w:sz="0" w:space="0" w:color="auto"/>
            <w:bottom w:val="none" w:sz="0" w:space="0" w:color="auto"/>
            <w:right w:val="none" w:sz="0" w:space="0" w:color="auto"/>
          </w:divBdr>
          <w:divsChild>
            <w:div w:id="2069650922">
              <w:marLeft w:val="0"/>
              <w:marRight w:val="0"/>
              <w:marTop w:val="0"/>
              <w:marBottom w:val="0"/>
              <w:divBdr>
                <w:top w:val="none" w:sz="0" w:space="0" w:color="auto"/>
                <w:left w:val="none" w:sz="0" w:space="0" w:color="auto"/>
                <w:bottom w:val="none" w:sz="0" w:space="0" w:color="auto"/>
                <w:right w:val="none" w:sz="0" w:space="0" w:color="auto"/>
              </w:divBdr>
              <w:divsChild>
                <w:div w:id="1583176306">
                  <w:marLeft w:val="0"/>
                  <w:marRight w:val="0"/>
                  <w:marTop w:val="0"/>
                  <w:marBottom w:val="0"/>
                  <w:divBdr>
                    <w:top w:val="none" w:sz="0" w:space="0" w:color="auto"/>
                    <w:left w:val="none" w:sz="0" w:space="0" w:color="auto"/>
                    <w:bottom w:val="none" w:sz="0" w:space="0" w:color="auto"/>
                    <w:right w:val="none" w:sz="0" w:space="0" w:color="auto"/>
                  </w:divBdr>
                  <w:divsChild>
                    <w:div w:id="126727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323619">
          <w:marLeft w:val="0"/>
          <w:marRight w:val="0"/>
          <w:marTop w:val="0"/>
          <w:marBottom w:val="0"/>
          <w:divBdr>
            <w:top w:val="none" w:sz="0" w:space="0" w:color="auto"/>
            <w:left w:val="none" w:sz="0" w:space="0" w:color="auto"/>
            <w:bottom w:val="none" w:sz="0" w:space="0" w:color="auto"/>
            <w:right w:val="none" w:sz="0" w:space="0" w:color="auto"/>
          </w:divBdr>
          <w:divsChild>
            <w:div w:id="142704544">
              <w:marLeft w:val="0"/>
              <w:marRight w:val="0"/>
              <w:marTop w:val="0"/>
              <w:marBottom w:val="0"/>
              <w:divBdr>
                <w:top w:val="none" w:sz="0" w:space="0" w:color="auto"/>
                <w:left w:val="none" w:sz="0" w:space="0" w:color="auto"/>
                <w:bottom w:val="none" w:sz="0" w:space="0" w:color="auto"/>
                <w:right w:val="none" w:sz="0" w:space="0" w:color="auto"/>
              </w:divBdr>
              <w:divsChild>
                <w:div w:id="126902606">
                  <w:marLeft w:val="0"/>
                  <w:marRight w:val="0"/>
                  <w:marTop w:val="0"/>
                  <w:marBottom w:val="0"/>
                  <w:divBdr>
                    <w:top w:val="none" w:sz="0" w:space="0" w:color="auto"/>
                    <w:left w:val="none" w:sz="0" w:space="0" w:color="auto"/>
                    <w:bottom w:val="none" w:sz="0" w:space="0" w:color="auto"/>
                    <w:right w:val="none" w:sz="0" w:space="0" w:color="auto"/>
                  </w:divBdr>
                  <w:divsChild>
                    <w:div w:id="30979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0272688">
      <w:bodyDiv w:val="1"/>
      <w:marLeft w:val="0"/>
      <w:marRight w:val="0"/>
      <w:marTop w:val="0"/>
      <w:marBottom w:val="0"/>
      <w:divBdr>
        <w:top w:val="none" w:sz="0" w:space="0" w:color="auto"/>
        <w:left w:val="none" w:sz="0" w:space="0" w:color="auto"/>
        <w:bottom w:val="none" w:sz="0" w:space="0" w:color="auto"/>
        <w:right w:val="none" w:sz="0" w:space="0" w:color="auto"/>
      </w:divBdr>
    </w:div>
    <w:div w:id="819464974">
      <w:bodyDiv w:val="1"/>
      <w:marLeft w:val="0"/>
      <w:marRight w:val="0"/>
      <w:marTop w:val="0"/>
      <w:marBottom w:val="0"/>
      <w:divBdr>
        <w:top w:val="none" w:sz="0" w:space="0" w:color="auto"/>
        <w:left w:val="none" w:sz="0" w:space="0" w:color="auto"/>
        <w:bottom w:val="none" w:sz="0" w:space="0" w:color="auto"/>
        <w:right w:val="none" w:sz="0" w:space="0" w:color="auto"/>
      </w:divBdr>
    </w:div>
    <w:div w:id="861358315">
      <w:bodyDiv w:val="1"/>
      <w:marLeft w:val="0"/>
      <w:marRight w:val="0"/>
      <w:marTop w:val="0"/>
      <w:marBottom w:val="0"/>
      <w:divBdr>
        <w:top w:val="none" w:sz="0" w:space="0" w:color="auto"/>
        <w:left w:val="none" w:sz="0" w:space="0" w:color="auto"/>
        <w:bottom w:val="none" w:sz="0" w:space="0" w:color="auto"/>
        <w:right w:val="none" w:sz="0" w:space="0" w:color="auto"/>
      </w:divBdr>
    </w:div>
    <w:div w:id="894269297">
      <w:bodyDiv w:val="1"/>
      <w:marLeft w:val="0"/>
      <w:marRight w:val="0"/>
      <w:marTop w:val="0"/>
      <w:marBottom w:val="0"/>
      <w:divBdr>
        <w:top w:val="none" w:sz="0" w:space="0" w:color="auto"/>
        <w:left w:val="none" w:sz="0" w:space="0" w:color="auto"/>
        <w:bottom w:val="none" w:sz="0" w:space="0" w:color="auto"/>
        <w:right w:val="none" w:sz="0" w:space="0" w:color="auto"/>
      </w:divBdr>
    </w:div>
    <w:div w:id="898519845">
      <w:bodyDiv w:val="1"/>
      <w:marLeft w:val="0"/>
      <w:marRight w:val="0"/>
      <w:marTop w:val="0"/>
      <w:marBottom w:val="0"/>
      <w:divBdr>
        <w:top w:val="none" w:sz="0" w:space="0" w:color="auto"/>
        <w:left w:val="none" w:sz="0" w:space="0" w:color="auto"/>
        <w:bottom w:val="none" w:sz="0" w:space="0" w:color="auto"/>
        <w:right w:val="none" w:sz="0" w:space="0" w:color="auto"/>
      </w:divBdr>
    </w:div>
    <w:div w:id="908927675">
      <w:bodyDiv w:val="1"/>
      <w:marLeft w:val="0"/>
      <w:marRight w:val="0"/>
      <w:marTop w:val="0"/>
      <w:marBottom w:val="0"/>
      <w:divBdr>
        <w:top w:val="none" w:sz="0" w:space="0" w:color="auto"/>
        <w:left w:val="none" w:sz="0" w:space="0" w:color="auto"/>
        <w:bottom w:val="none" w:sz="0" w:space="0" w:color="auto"/>
        <w:right w:val="none" w:sz="0" w:space="0" w:color="auto"/>
      </w:divBdr>
      <w:divsChild>
        <w:div w:id="529954676">
          <w:marLeft w:val="0"/>
          <w:marRight w:val="0"/>
          <w:marTop w:val="0"/>
          <w:marBottom w:val="0"/>
          <w:divBdr>
            <w:top w:val="none" w:sz="0" w:space="0" w:color="auto"/>
            <w:left w:val="none" w:sz="0" w:space="0" w:color="auto"/>
            <w:bottom w:val="none" w:sz="0" w:space="0" w:color="auto"/>
            <w:right w:val="none" w:sz="0" w:space="0" w:color="auto"/>
          </w:divBdr>
          <w:divsChild>
            <w:div w:id="346759414">
              <w:marLeft w:val="0"/>
              <w:marRight w:val="0"/>
              <w:marTop w:val="0"/>
              <w:marBottom w:val="0"/>
              <w:divBdr>
                <w:top w:val="none" w:sz="0" w:space="0" w:color="auto"/>
                <w:left w:val="none" w:sz="0" w:space="0" w:color="auto"/>
                <w:bottom w:val="none" w:sz="0" w:space="0" w:color="auto"/>
                <w:right w:val="none" w:sz="0" w:space="0" w:color="auto"/>
              </w:divBdr>
              <w:divsChild>
                <w:div w:id="1652565595">
                  <w:marLeft w:val="0"/>
                  <w:marRight w:val="0"/>
                  <w:marTop w:val="0"/>
                  <w:marBottom w:val="0"/>
                  <w:divBdr>
                    <w:top w:val="none" w:sz="0" w:space="0" w:color="auto"/>
                    <w:left w:val="none" w:sz="0" w:space="0" w:color="auto"/>
                    <w:bottom w:val="none" w:sz="0" w:space="0" w:color="auto"/>
                    <w:right w:val="none" w:sz="0" w:space="0" w:color="auto"/>
                  </w:divBdr>
                  <w:divsChild>
                    <w:div w:id="152721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902644">
          <w:marLeft w:val="0"/>
          <w:marRight w:val="0"/>
          <w:marTop w:val="0"/>
          <w:marBottom w:val="0"/>
          <w:divBdr>
            <w:top w:val="none" w:sz="0" w:space="0" w:color="auto"/>
            <w:left w:val="none" w:sz="0" w:space="0" w:color="auto"/>
            <w:bottom w:val="none" w:sz="0" w:space="0" w:color="auto"/>
            <w:right w:val="none" w:sz="0" w:space="0" w:color="auto"/>
          </w:divBdr>
          <w:divsChild>
            <w:div w:id="1605840555">
              <w:marLeft w:val="0"/>
              <w:marRight w:val="0"/>
              <w:marTop w:val="0"/>
              <w:marBottom w:val="0"/>
              <w:divBdr>
                <w:top w:val="none" w:sz="0" w:space="0" w:color="auto"/>
                <w:left w:val="none" w:sz="0" w:space="0" w:color="auto"/>
                <w:bottom w:val="none" w:sz="0" w:space="0" w:color="auto"/>
                <w:right w:val="none" w:sz="0" w:space="0" w:color="auto"/>
              </w:divBdr>
              <w:divsChild>
                <w:div w:id="502596103">
                  <w:marLeft w:val="0"/>
                  <w:marRight w:val="0"/>
                  <w:marTop w:val="0"/>
                  <w:marBottom w:val="0"/>
                  <w:divBdr>
                    <w:top w:val="none" w:sz="0" w:space="0" w:color="auto"/>
                    <w:left w:val="none" w:sz="0" w:space="0" w:color="auto"/>
                    <w:bottom w:val="none" w:sz="0" w:space="0" w:color="auto"/>
                    <w:right w:val="none" w:sz="0" w:space="0" w:color="auto"/>
                  </w:divBdr>
                  <w:divsChild>
                    <w:div w:id="127783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631526">
          <w:marLeft w:val="0"/>
          <w:marRight w:val="0"/>
          <w:marTop w:val="0"/>
          <w:marBottom w:val="0"/>
          <w:divBdr>
            <w:top w:val="none" w:sz="0" w:space="0" w:color="auto"/>
            <w:left w:val="none" w:sz="0" w:space="0" w:color="auto"/>
            <w:bottom w:val="none" w:sz="0" w:space="0" w:color="auto"/>
            <w:right w:val="none" w:sz="0" w:space="0" w:color="auto"/>
          </w:divBdr>
          <w:divsChild>
            <w:div w:id="1282419761">
              <w:marLeft w:val="0"/>
              <w:marRight w:val="0"/>
              <w:marTop w:val="0"/>
              <w:marBottom w:val="0"/>
              <w:divBdr>
                <w:top w:val="none" w:sz="0" w:space="0" w:color="auto"/>
                <w:left w:val="none" w:sz="0" w:space="0" w:color="auto"/>
                <w:bottom w:val="none" w:sz="0" w:space="0" w:color="auto"/>
                <w:right w:val="none" w:sz="0" w:space="0" w:color="auto"/>
              </w:divBdr>
              <w:divsChild>
                <w:div w:id="1208641171">
                  <w:marLeft w:val="0"/>
                  <w:marRight w:val="0"/>
                  <w:marTop w:val="0"/>
                  <w:marBottom w:val="0"/>
                  <w:divBdr>
                    <w:top w:val="none" w:sz="0" w:space="0" w:color="auto"/>
                    <w:left w:val="none" w:sz="0" w:space="0" w:color="auto"/>
                    <w:bottom w:val="none" w:sz="0" w:space="0" w:color="auto"/>
                    <w:right w:val="none" w:sz="0" w:space="0" w:color="auto"/>
                  </w:divBdr>
                  <w:divsChild>
                    <w:div w:id="159012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606114">
          <w:marLeft w:val="0"/>
          <w:marRight w:val="0"/>
          <w:marTop w:val="0"/>
          <w:marBottom w:val="0"/>
          <w:divBdr>
            <w:top w:val="none" w:sz="0" w:space="0" w:color="auto"/>
            <w:left w:val="none" w:sz="0" w:space="0" w:color="auto"/>
            <w:bottom w:val="none" w:sz="0" w:space="0" w:color="auto"/>
            <w:right w:val="none" w:sz="0" w:space="0" w:color="auto"/>
          </w:divBdr>
          <w:divsChild>
            <w:div w:id="1969241702">
              <w:marLeft w:val="0"/>
              <w:marRight w:val="0"/>
              <w:marTop w:val="0"/>
              <w:marBottom w:val="0"/>
              <w:divBdr>
                <w:top w:val="none" w:sz="0" w:space="0" w:color="auto"/>
                <w:left w:val="none" w:sz="0" w:space="0" w:color="auto"/>
                <w:bottom w:val="none" w:sz="0" w:space="0" w:color="auto"/>
                <w:right w:val="none" w:sz="0" w:space="0" w:color="auto"/>
              </w:divBdr>
              <w:divsChild>
                <w:div w:id="147090900">
                  <w:marLeft w:val="0"/>
                  <w:marRight w:val="0"/>
                  <w:marTop w:val="0"/>
                  <w:marBottom w:val="0"/>
                  <w:divBdr>
                    <w:top w:val="none" w:sz="0" w:space="0" w:color="auto"/>
                    <w:left w:val="none" w:sz="0" w:space="0" w:color="auto"/>
                    <w:bottom w:val="none" w:sz="0" w:space="0" w:color="auto"/>
                    <w:right w:val="none" w:sz="0" w:space="0" w:color="auto"/>
                  </w:divBdr>
                  <w:divsChild>
                    <w:div w:id="80042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282332">
          <w:marLeft w:val="0"/>
          <w:marRight w:val="0"/>
          <w:marTop w:val="0"/>
          <w:marBottom w:val="0"/>
          <w:divBdr>
            <w:top w:val="none" w:sz="0" w:space="0" w:color="auto"/>
            <w:left w:val="none" w:sz="0" w:space="0" w:color="auto"/>
            <w:bottom w:val="none" w:sz="0" w:space="0" w:color="auto"/>
            <w:right w:val="none" w:sz="0" w:space="0" w:color="auto"/>
          </w:divBdr>
          <w:divsChild>
            <w:div w:id="91324222">
              <w:marLeft w:val="0"/>
              <w:marRight w:val="0"/>
              <w:marTop w:val="0"/>
              <w:marBottom w:val="0"/>
              <w:divBdr>
                <w:top w:val="none" w:sz="0" w:space="0" w:color="auto"/>
                <w:left w:val="none" w:sz="0" w:space="0" w:color="auto"/>
                <w:bottom w:val="none" w:sz="0" w:space="0" w:color="auto"/>
                <w:right w:val="none" w:sz="0" w:space="0" w:color="auto"/>
              </w:divBdr>
              <w:divsChild>
                <w:div w:id="1020010421">
                  <w:marLeft w:val="0"/>
                  <w:marRight w:val="0"/>
                  <w:marTop w:val="0"/>
                  <w:marBottom w:val="0"/>
                  <w:divBdr>
                    <w:top w:val="none" w:sz="0" w:space="0" w:color="auto"/>
                    <w:left w:val="none" w:sz="0" w:space="0" w:color="auto"/>
                    <w:bottom w:val="none" w:sz="0" w:space="0" w:color="auto"/>
                    <w:right w:val="none" w:sz="0" w:space="0" w:color="auto"/>
                  </w:divBdr>
                  <w:divsChild>
                    <w:div w:id="93552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589863">
          <w:marLeft w:val="0"/>
          <w:marRight w:val="0"/>
          <w:marTop w:val="0"/>
          <w:marBottom w:val="0"/>
          <w:divBdr>
            <w:top w:val="none" w:sz="0" w:space="0" w:color="auto"/>
            <w:left w:val="none" w:sz="0" w:space="0" w:color="auto"/>
            <w:bottom w:val="none" w:sz="0" w:space="0" w:color="auto"/>
            <w:right w:val="none" w:sz="0" w:space="0" w:color="auto"/>
          </w:divBdr>
          <w:divsChild>
            <w:div w:id="1089546492">
              <w:marLeft w:val="0"/>
              <w:marRight w:val="0"/>
              <w:marTop w:val="0"/>
              <w:marBottom w:val="0"/>
              <w:divBdr>
                <w:top w:val="none" w:sz="0" w:space="0" w:color="auto"/>
                <w:left w:val="none" w:sz="0" w:space="0" w:color="auto"/>
                <w:bottom w:val="none" w:sz="0" w:space="0" w:color="auto"/>
                <w:right w:val="none" w:sz="0" w:space="0" w:color="auto"/>
              </w:divBdr>
              <w:divsChild>
                <w:div w:id="1793399361">
                  <w:marLeft w:val="0"/>
                  <w:marRight w:val="0"/>
                  <w:marTop w:val="0"/>
                  <w:marBottom w:val="0"/>
                  <w:divBdr>
                    <w:top w:val="none" w:sz="0" w:space="0" w:color="auto"/>
                    <w:left w:val="none" w:sz="0" w:space="0" w:color="auto"/>
                    <w:bottom w:val="none" w:sz="0" w:space="0" w:color="auto"/>
                    <w:right w:val="none" w:sz="0" w:space="0" w:color="auto"/>
                  </w:divBdr>
                  <w:divsChild>
                    <w:div w:id="83731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327501">
      <w:bodyDiv w:val="1"/>
      <w:marLeft w:val="0"/>
      <w:marRight w:val="0"/>
      <w:marTop w:val="0"/>
      <w:marBottom w:val="0"/>
      <w:divBdr>
        <w:top w:val="none" w:sz="0" w:space="0" w:color="auto"/>
        <w:left w:val="none" w:sz="0" w:space="0" w:color="auto"/>
        <w:bottom w:val="none" w:sz="0" w:space="0" w:color="auto"/>
        <w:right w:val="none" w:sz="0" w:space="0" w:color="auto"/>
      </w:divBdr>
    </w:div>
    <w:div w:id="958144301">
      <w:bodyDiv w:val="1"/>
      <w:marLeft w:val="0"/>
      <w:marRight w:val="0"/>
      <w:marTop w:val="0"/>
      <w:marBottom w:val="0"/>
      <w:divBdr>
        <w:top w:val="none" w:sz="0" w:space="0" w:color="auto"/>
        <w:left w:val="none" w:sz="0" w:space="0" w:color="auto"/>
        <w:bottom w:val="none" w:sz="0" w:space="0" w:color="auto"/>
        <w:right w:val="none" w:sz="0" w:space="0" w:color="auto"/>
      </w:divBdr>
    </w:div>
    <w:div w:id="968824544">
      <w:bodyDiv w:val="1"/>
      <w:marLeft w:val="0"/>
      <w:marRight w:val="0"/>
      <w:marTop w:val="0"/>
      <w:marBottom w:val="0"/>
      <w:divBdr>
        <w:top w:val="none" w:sz="0" w:space="0" w:color="auto"/>
        <w:left w:val="none" w:sz="0" w:space="0" w:color="auto"/>
        <w:bottom w:val="none" w:sz="0" w:space="0" w:color="auto"/>
        <w:right w:val="none" w:sz="0" w:space="0" w:color="auto"/>
      </w:divBdr>
    </w:div>
    <w:div w:id="986008719">
      <w:bodyDiv w:val="1"/>
      <w:marLeft w:val="0"/>
      <w:marRight w:val="0"/>
      <w:marTop w:val="0"/>
      <w:marBottom w:val="0"/>
      <w:divBdr>
        <w:top w:val="none" w:sz="0" w:space="0" w:color="auto"/>
        <w:left w:val="none" w:sz="0" w:space="0" w:color="auto"/>
        <w:bottom w:val="none" w:sz="0" w:space="0" w:color="auto"/>
        <w:right w:val="none" w:sz="0" w:space="0" w:color="auto"/>
      </w:divBdr>
    </w:div>
    <w:div w:id="1059591839">
      <w:bodyDiv w:val="1"/>
      <w:marLeft w:val="0"/>
      <w:marRight w:val="0"/>
      <w:marTop w:val="0"/>
      <w:marBottom w:val="0"/>
      <w:divBdr>
        <w:top w:val="none" w:sz="0" w:space="0" w:color="auto"/>
        <w:left w:val="none" w:sz="0" w:space="0" w:color="auto"/>
        <w:bottom w:val="none" w:sz="0" w:space="0" w:color="auto"/>
        <w:right w:val="none" w:sz="0" w:space="0" w:color="auto"/>
      </w:divBdr>
    </w:div>
    <w:div w:id="1073620613">
      <w:bodyDiv w:val="1"/>
      <w:marLeft w:val="0"/>
      <w:marRight w:val="0"/>
      <w:marTop w:val="0"/>
      <w:marBottom w:val="0"/>
      <w:divBdr>
        <w:top w:val="none" w:sz="0" w:space="0" w:color="auto"/>
        <w:left w:val="none" w:sz="0" w:space="0" w:color="auto"/>
        <w:bottom w:val="none" w:sz="0" w:space="0" w:color="auto"/>
        <w:right w:val="none" w:sz="0" w:space="0" w:color="auto"/>
      </w:divBdr>
      <w:divsChild>
        <w:div w:id="388652674">
          <w:marLeft w:val="0"/>
          <w:marRight w:val="0"/>
          <w:marTop w:val="0"/>
          <w:marBottom w:val="0"/>
          <w:divBdr>
            <w:top w:val="none" w:sz="0" w:space="0" w:color="auto"/>
            <w:left w:val="none" w:sz="0" w:space="0" w:color="auto"/>
            <w:bottom w:val="none" w:sz="0" w:space="0" w:color="auto"/>
            <w:right w:val="none" w:sz="0" w:space="0" w:color="auto"/>
          </w:divBdr>
          <w:divsChild>
            <w:div w:id="51265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262874">
      <w:bodyDiv w:val="1"/>
      <w:marLeft w:val="0"/>
      <w:marRight w:val="0"/>
      <w:marTop w:val="0"/>
      <w:marBottom w:val="0"/>
      <w:divBdr>
        <w:top w:val="none" w:sz="0" w:space="0" w:color="auto"/>
        <w:left w:val="none" w:sz="0" w:space="0" w:color="auto"/>
        <w:bottom w:val="none" w:sz="0" w:space="0" w:color="auto"/>
        <w:right w:val="none" w:sz="0" w:space="0" w:color="auto"/>
      </w:divBdr>
    </w:div>
    <w:div w:id="1187989162">
      <w:bodyDiv w:val="1"/>
      <w:marLeft w:val="0"/>
      <w:marRight w:val="0"/>
      <w:marTop w:val="0"/>
      <w:marBottom w:val="0"/>
      <w:divBdr>
        <w:top w:val="none" w:sz="0" w:space="0" w:color="auto"/>
        <w:left w:val="none" w:sz="0" w:space="0" w:color="auto"/>
        <w:bottom w:val="none" w:sz="0" w:space="0" w:color="auto"/>
        <w:right w:val="none" w:sz="0" w:space="0" w:color="auto"/>
      </w:divBdr>
    </w:div>
    <w:div w:id="1235819045">
      <w:bodyDiv w:val="1"/>
      <w:marLeft w:val="0"/>
      <w:marRight w:val="0"/>
      <w:marTop w:val="0"/>
      <w:marBottom w:val="0"/>
      <w:divBdr>
        <w:top w:val="none" w:sz="0" w:space="0" w:color="auto"/>
        <w:left w:val="none" w:sz="0" w:space="0" w:color="auto"/>
        <w:bottom w:val="none" w:sz="0" w:space="0" w:color="auto"/>
        <w:right w:val="none" w:sz="0" w:space="0" w:color="auto"/>
      </w:divBdr>
    </w:div>
    <w:div w:id="1367216740">
      <w:bodyDiv w:val="1"/>
      <w:marLeft w:val="0"/>
      <w:marRight w:val="0"/>
      <w:marTop w:val="0"/>
      <w:marBottom w:val="0"/>
      <w:divBdr>
        <w:top w:val="none" w:sz="0" w:space="0" w:color="auto"/>
        <w:left w:val="none" w:sz="0" w:space="0" w:color="auto"/>
        <w:bottom w:val="none" w:sz="0" w:space="0" w:color="auto"/>
        <w:right w:val="none" w:sz="0" w:space="0" w:color="auto"/>
      </w:divBdr>
    </w:div>
    <w:div w:id="1431896424">
      <w:bodyDiv w:val="1"/>
      <w:marLeft w:val="0"/>
      <w:marRight w:val="0"/>
      <w:marTop w:val="0"/>
      <w:marBottom w:val="0"/>
      <w:divBdr>
        <w:top w:val="none" w:sz="0" w:space="0" w:color="auto"/>
        <w:left w:val="none" w:sz="0" w:space="0" w:color="auto"/>
        <w:bottom w:val="none" w:sz="0" w:space="0" w:color="auto"/>
        <w:right w:val="none" w:sz="0" w:space="0" w:color="auto"/>
      </w:divBdr>
      <w:divsChild>
        <w:div w:id="20476358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35893721">
              <w:marLeft w:val="0"/>
              <w:marRight w:val="0"/>
              <w:marTop w:val="0"/>
              <w:marBottom w:val="0"/>
              <w:divBdr>
                <w:top w:val="none" w:sz="0" w:space="0" w:color="auto"/>
                <w:left w:val="none" w:sz="0" w:space="0" w:color="auto"/>
                <w:bottom w:val="none" w:sz="0" w:space="0" w:color="auto"/>
                <w:right w:val="none" w:sz="0" w:space="0" w:color="auto"/>
              </w:divBdr>
              <w:divsChild>
                <w:div w:id="1093670039">
                  <w:marLeft w:val="0"/>
                  <w:marRight w:val="0"/>
                  <w:marTop w:val="0"/>
                  <w:marBottom w:val="0"/>
                  <w:divBdr>
                    <w:top w:val="none" w:sz="0" w:space="0" w:color="auto"/>
                    <w:left w:val="none" w:sz="0" w:space="0" w:color="auto"/>
                    <w:bottom w:val="none" w:sz="0" w:space="0" w:color="auto"/>
                    <w:right w:val="none" w:sz="0" w:space="0" w:color="auto"/>
                  </w:divBdr>
                  <w:divsChild>
                    <w:div w:id="2114788012">
                      <w:marLeft w:val="0"/>
                      <w:marRight w:val="0"/>
                      <w:marTop w:val="0"/>
                      <w:marBottom w:val="0"/>
                      <w:divBdr>
                        <w:top w:val="none" w:sz="0" w:space="0" w:color="auto"/>
                        <w:left w:val="none" w:sz="0" w:space="0" w:color="auto"/>
                        <w:bottom w:val="none" w:sz="0" w:space="0" w:color="auto"/>
                        <w:right w:val="none" w:sz="0" w:space="0" w:color="auto"/>
                      </w:divBdr>
                      <w:divsChild>
                        <w:div w:id="358774462">
                          <w:marLeft w:val="0"/>
                          <w:marRight w:val="0"/>
                          <w:marTop w:val="0"/>
                          <w:marBottom w:val="0"/>
                          <w:divBdr>
                            <w:top w:val="none" w:sz="0" w:space="0" w:color="auto"/>
                            <w:left w:val="none" w:sz="0" w:space="0" w:color="auto"/>
                            <w:bottom w:val="none" w:sz="0" w:space="0" w:color="auto"/>
                            <w:right w:val="none" w:sz="0" w:space="0" w:color="auto"/>
                          </w:divBdr>
                          <w:divsChild>
                            <w:div w:id="17226292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4592709">
                                  <w:marLeft w:val="0"/>
                                  <w:marRight w:val="0"/>
                                  <w:marTop w:val="0"/>
                                  <w:marBottom w:val="0"/>
                                  <w:divBdr>
                                    <w:top w:val="none" w:sz="0" w:space="0" w:color="auto"/>
                                    <w:left w:val="none" w:sz="0" w:space="0" w:color="auto"/>
                                    <w:bottom w:val="none" w:sz="0" w:space="0" w:color="auto"/>
                                    <w:right w:val="none" w:sz="0" w:space="0" w:color="auto"/>
                                  </w:divBdr>
                                  <w:divsChild>
                                    <w:div w:id="12235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4717377">
      <w:bodyDiv w:val="1"/>
      <w:marLeft w:val="0"/>
      <w:marRight w:val="0"/>
      <w:marTop w:val="0"/>
      <w:marBottom w:val="0"/>
      <w:divBdr>
        <w:top w:val="none" w:sz="0" w:space="0" w:color="auto"/>
        <w:left w:val="none" w:sz="0" w:space="0" w:color="auto"/>
        <w:bottom w:val="none" w:sz="0" w:space="0" w:color="auto"/>
        <w:right w:val="none" w:sz="0" w:space="0" w:color="auto"/>
      </w:divBdr>
      <w:divsChild>
        <w:div w:id="1497839436">
          <w:marLeft w:val="0"/>
          <w:marRight w:val="0"/>
          <w:marTop w:val="0"/>
          <w:marBottom w:val="0"/>
          <w:divBdr>
            <w:top w:val="none" w:sz="0" w:space="0" w:color="auto"/>
            <w:left w:val="none" w:sz="0" w:space="0" w:color="auto"/>
            <w:bottom w:val="none" w:sz="0" w:space="0" w:color="auto"/>
            <w:right w:val="none" w:sz="0" w:space="0" w:color="auto"/>
          </w:divBdr>
          <w:divsChild>
            <w:div w:id="986864552">
              <w:marLeft w:val="0"/>
              <w:marRight w:val="0"/>
              <w:marTop w:val="0"/>
              <w:marBottom w:val="0"/>
              <w:divBdr>
                <w:top w:val="none" w:sz="0" w:space="0" w:color="auto"/>
                <w:left w:val="none" w:sz="0" w:space="0" w:color="auto"/>
                <w:bottom w:val="none" w:sz="0" w:space="0" w:color="auto"/>
                <w:right w:val="none" w:sz="0" w:space="0" w:color="auto"/>
              </w:divBdr>
              <w:divsChild>
                <w:div w:id="2041658667">
                  <w:marLeft w:val="0"/>
                  <w:marRight w:val="0"/>
                  <w:marTop w:val="0"/>
                  <w:marBottom w:val="360"/>
                  <w:divBdr>
                    <w:top w:val="none" w:sz="0" w:space="0" w:color="auto"/>
                    <w:left w:val="none" w:sz="0" w:space="0" w:color="auto"/>
                    <w:bottom w:val="none" w:sz="0" w:space="0" w:color="auto"/>
                    <w:right w:val="none" w:sz="0" w:space="0" w:color="auto"/>
                  </w:divBdr>
                  <w:divsChild>
                    <w:div w:id="42800206">
                      <w:marLeft w:val="0"/>
                      <w:marRight w:val="0"/>
                      <w:marTop w:val="0"/>
                      <w:marBottom w:val="0"/>
                      <w:divBdr>
                        <w:top w:val="none" w:sz="0" w:space="0" w:color="auto"/>
                        <w:left w:val="none" w:sz="0" w:space="0" w:color="auto"/>
                        <w:bottom w:val="none" w:sz="0" w:space="0" w:color="auto"/>
                        <w:right w:val="none" w:sz="0" w:space="0" w:color="auto"/>
                      </w:divBdr>
                      <w:divsChild>
                        <w:div w:id="1555390594">
                          <w:marLeft w:val="0"/>
                          <w:marRight w:val="0"/>
                          <w:marTop w:val="0"/>
                          <w:marBottom w:val="0"/>
                          <w:divBdr>
                            <w:top w:val="none" w:sz="0" w:space="0" w:color="auto"/>
                            <w:left w:val="none" w:sz="0" w:space="0" w:color="auto"/>
                            <w:bottom w:val="none" w:sz="0" w:space="0" w:color="auto"/>
                            <w:right w:val="none" w:sz="0" w:space="0" w:color="auto"/>
                          </w:divBdr>
                          <w:divsChild>
                            <w:div w:id="730620714">
                              <w:marLeft w:val="0"/>
                              <w:marRight w:val="0"/>
                              <w:marTop w:val="0"/>
                              <w:marBottom w:val="0"/>
                              <w:divBdr>
                                <w:top w:val="none" w:sz="0" w:space="0" w:color="auto"/>
                                <w:left w:val="none" w:sz="0" w:space="0" w:color="auto"/>
                                <w:bottom w:val="none" w:sz="0" w:space="0" w:color="auto"/>
                                <w:right w:val="none" w:sz="0" w:space="0" w:color="auto"/>
                              </w:divBdr>
                              <w:divsChild>
                                <w:div w:id="1452743503">
                                  <w:marLeft w:val="0"/>
                                  <w:marRight w:val="0"/>
                                  <w:marTop w:val="0"/>
                                  <w:marBottom w:val="0"/>
                                  <w:divBdr>
                                    <w:top w:val="none" w:sz="0" w:space="0" w:color="auto"/>
                                    <w:left w:val="none" w:sz="0" w:space="0" w:color="auto"/>
                                    <w:bottom w:val="none" w:sz="0" w:space="0" w:color="auto"/>
                                    <w:right w:val="none" w:sz="0" w:space="0" w:color="auto"/>
                                  </w:divBdr>
                                  <w:divsChild>
                                    <w:div w:id="1163279867">
                                      <w:marLeft w:val="0"/>
                                      <w:marRight w:val="0"/>
                                      <w:marTop w:val="0"/>
                                      <w:marBottom w:val="360"/>
                                      <w:divBdr>
                                        <w:top w:val="none" w:sz="0" w:space="0" w:color="auto"/>
                                        <w:left w:val="none" w:sz="0" w:space="0" w:color="auto"/>
                                        <w:bottom w:val="none" w:sz="0" w:space="0" w:color="auto"/>
                                        <w:right w:val="none" w:sz="0" w:space="0" w:color="auto"/>
                                      </w:divBdr>
                                      <w:divsChild>
                                        <w:div w:id="43640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1367031">
      <w:bodyDiv w:val="1"/>
      <w:marLeft w:val="0"/>
      <w:marRight w:val="0"/>
      <w:marTop w:val="0"/>
      <w:marBottom w:val="0"/>
      <w:divBdr>
        <w:top w:val="none" w:sz="0" w:space="0" w:color="auto"/>
        <w:left w:val="none" w:sz="0" w:space="0" w:color="auto"/>
        <w:bottom w:val="none" w:sz="0" w:space="0" w:color="auto"/>
        <w:right w:val="none" w:sz="0" w:space="0" w:color="auto"/>
      </w:divBdr>
    </w:div>
    <w:div w:id="1821918270">
      <w:bodyDiv w:val="1"/>
      <w:marLeft w:val="0"/>
      <w:marRight w:val="0"/>
      <w:marTop w:val="0"/>
      <w:marBottom w:val="0"/>
      <w:divBdr>
        <w:top w:val="none" w:sz="0" w:space="0" w:color="auto"/>
        <w:left w:val="none" w:sz="0" w:space="0" w:color="auto"/>
        <w:bottom w:val="none" w:sz="0" w:space="0" w:color="auto"/>
        <w:right w:val="none" w:sz="0" w:space="0" w:color="auto"/>
      </w:divBdr>
    </w:div>
    <w:div w:id="2020042923">
      <w:bodyDiv w:val="1"/>
      <w:marLeft w:val="0"/>
      <w:marRight w:val="0"/>
      <w:marTop w:val="0"/>
      <w:marBottom w:val="0"/>
      <w:divBdr>
        <w:top w:val="none" w:sz="0" w:space="0" w:color="auto"/>
        <w:left w:val="none" w:sz="0" w:space="0" w:color="auto"/>
        <w:bottom w:val="none" w:sz="0" w:space="0" w:color="auto"/>
        <w:right w:val="none" w:sz="0" w:space="0" w:color="auto"/>
      </w:divBdr>
    </w:div>
    <w:div w:id="202593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huftipro.com/news/swedish-bank-seb-accused-of-money-laundering/" TargetMode="External"/><Relationship Id="rId18" Type="http://schemas.openxmlformats.org/officeDocument/2006/relationships/image" Target="media/image3.png"/><Relationship Id="rId26" Type="http://schemas.openxmlformats.org/officeDocument/2006/relationships/hyperlink" Target="https://www.google.bg/search?hl=bg&amp;tbo=p&amp;tbm=bks&amp;q=inauthor:%22Chris+Berg%22" TargetMode="External"/><Relationship Id="rId39" Type="http://schemas.openxmlformats.org/officeDocument/2006/relationships/fontTable" Target="fontTable.xml"/><Relationship Id="rId21" Type="http://schemas.openxmlformats.org/officeDocument/2006/relationships/image" Target="media/image6.png"/><Relationship Id="rId34" Type="http://schemas.openxmlformats.org/officeDocument/2006/relationships/hyperlink" Target="http://link.springer.com/chapter/10.1007/978-3-642-39884-1_3" TargetMode="External"/><Relationship Id="rId7" Type="http://schemas.openxmlformats.org/officeDocument/2006/relationships/endnotes" Target="endnotes.xml"/><Relationship Id="rId12" Type="http://schemas.openxmlformats.org/officeDocument/2006/relationships/hyperlink" Target="https://www.tandfonline.com/doi/full/10.1080/00213624.2019.1594518" TargetMode="External"/><Relationship Id="rId17" Type="http://schemas.openxmlformats.org/officeDocument/2006/relationships/image" Target="media/image2.png"/><Relationship Id="rId25" Type="http://schemas.openxmlformats.org/officeDocument/2006/relationships/hyperlink" Target="https://www.sygna.io/blog/what-is-amld5-anti-money-laundering-directive-five-a-guide/" TargetMode="External"/><Relationship Id="rId33" Type="http://schemas.openxmlformats.org/officeDocument/2006/relationships/hyperlink" Target="https://www.researchgate.net/publication/303094852_Cryptocurrency_Value_Formation_An_empirical_study_leading_to_a_cost_of_production_model_for_valuing_Bitcoin" TargetMode="External"/><Relationship Id="rId38" Type="http://schemas.openxmlformats.org/officeDocument/2006/relationships/hyperlink" Target="https://www.activism.net/cypherpunk/crypto-anarchy.html" TargetMode="External"/><Relationship Id="rId2" Type="http://schemas.openxmlformats.org/officeDocument/2006/relationships/numbering" Target="numbering.xml"/><Relationship Id="rId16" Type="http://schemas.openxmlformats.org/officeDocument/2006/relationships/hyperlink" Target="https://www.investopedia.com/terms/d/djia.asp" TargetMode="External"/><Relationship Id="rId20" Type="http://schemas.openxmlformats.org/officeDocument/2006/relationships/image" Target="media/image5.png"/><Relationship Id="rId29" Type="http://schemas.openxmlformats.org/officeDocument/2006/relationships/hyperlink" Target="https://bitnewstoday.com/news/dutch-aml-policy-registration-for-crypto-firms-meets-deadline-what-s-nex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full/10.1080/00213624.2019.1594518" TargetMode="External"/><Relationship Id="rId24" Type="http://schemas.openxmlformats.org/officeDocument/2006/relationships/hyperlink" Target="https://www.sygna.io/blog/category/blog-posts/eu-crypto-regulations/amld5/" TargetMode="External"/><Relationship Id="rId32" Type="http://schemas.openxmlformats.org/officeDocument/2006/relationships/hyperlink" Target="https://link.springer.com/article/10.1007/s40812-019-00138-6" TargetMode="External"/><Relationship Id="rId37" Type="http://schemas.openxmlformats.org/officeDocument/2006/relationships/hyperlink" Target="https://www.tandfonline.com/doi/full/10.1080/00213624.2019.1594518"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ygna.io/blog/what-is-fatf-recommendation-16-for-vasps/" TargetMode="External"/><Relationship Id="rId23" Type="http://schemas.openxmlformats.org/officeDocument/2006/relationships/hyperlink" Target="https://www.sygna.io/blog/category/blog-posts/eu-crypto-regulations/" TargetMode="External"/><Relationship Id="rId28" Type="http://schemas.openxmlformats.org/officeDocument/2006/relationships/hyperlink" Target="https://www.google.bg/search?hl=bg&amp;tbo=p&amp;tbm=bks&amp;q=inauthor:%22Jason+Potts%22" TargetMode="External"/><Relationship Id="rId36" Type="http://schemas.openxmlformats.org/officeDocument/2006/relationships/hyperlink" Target="https://medium.com/@100trillionUSD/efficient-market-hypothesis-and-bitcoin-stock-to-flow-model-db17f40e6107" TargetMode="External"/><Relationship Id="rId10" Type="http://schemas.openxmlformats.org/officeDocument/2006/relationships/hyperlink" Target="https://www.tandfonline.com/doi/full/10.1080/00213624.2019.1594518" TargetMode="External"/><Relationship Id="rId19" Type="http://schemas.openxmlformats.org/officeDocument/2006/relationships/image" Target="media/image4.png"/><Relationship Id="rId31" Type="http://schemas.openxmlformats.org/officeDocument/2006/relationships/hyperlink" Target="https://ec.europa.eu/commission/presscorner/detail/en/inf_20_202" TargetMode="External"/><Relationship Id="rId4" Type="http://schemas.openxmlformats.org/officeDocument/2006/relationships/settings" Target="settings.xml"/><Relationship Id="rId9" Type="http://schemas.openxmlformats.org/officeDocument/2006/relationships/hyperlink" Target="https://link.springer.com/article/10.1007/s40812-019-00138-6" TargetMode="External"/><Relationship Id="rId14" Type="http://schemas.openxmlformats.org/officeDocument/2006/relationships/hyperlink" Target="https://www.fincen.gov/resources/statutes-regulations/guidance/application-fincens-regulations-persons-administering" TargetMode="External"/><Relationship Id="rId22" Type="http://schemas.openxmlformats.org/officeDocument/2006/relationships/hyperlink" Target="https://www.bis.org/publ/qtrpdf/r_qt1809f.htm" TargetMode="External"/><Relationship Id="rId27" Type="http://schemas.openxmlformats.org/officeDocument/2006/relationships/hyperlink" Target="https://www.google.bg/search?hl=bg&amp;tbo=p&amp;tbm=bks&amp;q=inauthor:%22Sinclair+Davidson%22" TargetMode="External"/><Relationship Id="rId30" Type="http://schemas.openxmlformats.org/officeDocument/2006/relationships/hyperlink" Target="http://www.ecb.europa.eu/pub/pdf/other/virtualcurrencyschemes201210en.pdf" TargetMode="External"/><Relationship Id="rId35" Type="http://schemas.openxmlformats.org/officeDocument/2006/relationships/hyperlink" Target="https://www.riskadvisory.com/news/how-will-the-new-ultimate-beneficial-ownership-registers-impact-the-eus-anti-money-laundering-regime/" TargetMode="External"/><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blockchain.news/news/oxford-law-researchers-call-for-strict-cryptocurrency-regulation-to-avoid-another-financial-crisis" TargetMode="External"/><Relationship Id="rId3" Type="http://schemas.openxmlformats.org/officeDocument/2006/relationships/hyperlink" Target="https://www.blockcham.org/cyprus-securities-regulators-ask-for-adoption-of-eus-anti-money-laundering-directive/" TargetMode="External"/><Relationship Id="rId7" Type="http://schemas.openxmlformats.org/officeDocument/2006/relationships/hyperlink" Target="https://www.law.ox.ac.uk/business-law-blog/blog/2020/04/how-market-cryptocurrencies-affected-coronavirus-and-why-should-we" TargetMode="External"/><Relationship Id="rId2" Type="http://schemas.openxmlformats.org/officeDocument/2006/relationships/hyperlink" Target="https://papers.ssrn.com/sol3/papers.cfm?abstract_id=2584863" TargetMode="External"/><Relationship Id="rId1" Type="http://schemas.openxmlformats.org/officeDocument/2006/relationships/hyperlink" Target="https://www.activism.net/cypherpunk/crypto-anarchy.html" TargetMode="External"/><Relationship Id="rId6" Type="http://schemas.openxmlformats.org/officeDocument/2006/relationships/hyperlink" Target="https://www.independent.co.uk/life-style/gadgets-and-tech/news/eu-cryptocurrency-bitcoin-facebook-libra-china-european-union-a9187451.html" TargetMode="External"/><Relationship Id="rId5" Type="http://schemas.openxmlformats.org/officeDocument/2006/relationships/hyperlink" Target="https://news.bitcoin.com/eu-countries-commence-crypto-regulations/" TargetMode="External"/><Relationship Id="rId4" Type="http://schemas.openxmlformats.org/officeDocument/2006/relationships/hyperlink" Target="https://eur-lex.europa.eu/legal-content/EN/TXT/?uri=uriserv:OJ.L_.2018.156.01.0043.01.E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815B3-AD95-4AE4-B1C0-58AEAC794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TotalTime>
  <Pages>51</Pages>
  <Words>16946</Words>
  <Characters>96595</Characters>
  <Application>Microsoft Office Word</Application>
  <DocSecurity>0</DocSecurity>
  <Lines>804</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Stoyanova</dc:creator>
  <cp:keywords/>
  <dc:description/>
  <cp:lastModifiedBy>Ana Stoyanova</cp:lastModifiedBy>
  <cp:revision>54</cp:revision>
  <cp:lastPrinted>2020-05-17T18:14:00Z</cp:lastPrinted>
  <dcterms:created xsi:type="dcterms:W3CDTF">2020-06-24T09:16:00Z</dcterms:created>
  <dcterms:modified xsi:type="dcterms:W3CDTF">2020-06-26T21:30:00Z</dcterms:modified>
</cp:coreProperties>
</file>