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40C8A" w14:textId="77777777" w:rsidR="009549E0" w:rsidRPr="00C232B4" w:rsidRDefault="009549E0" w:rsidP="006E48C8">
      <w:pPr>
        <w:spacing w:line="360" w:lineRule="auto"/>
        <w:jc w:val="both"/>
        <w:rPr>
          <w:rFonts w:ascii="Times New Roman" w:hAnsi="Times New Roman" w:cs="Times New Roman"/>
          <w:b/>
          <w:bCs/>
        </w:rPr>
      </w:pPr>
      <w:r w:rsidRPr="00C232B4">
        <w:rPr>
          <w:rFonts w:ascii="Times New Roman" w:hAnsi="Times New Roman" w:cs="Times New Roman"/>
          <w:noProof/>
        </w:rPr>
        <w:drawing>
          <wp:inline distT="0" distB="0" distL="0" distR="0" wp14:anchorId="24FCC357" wp14:editId="0FDEB20E">
            <wp:extent cx="2461260" cy="1043940"/>
            <wp:effectExtent l="0" t="0" r="0" b="3810"/>
            <wp:docPr id="2117780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780217" name=""/>
                    <pic:cNvPicPr/>
                  </pic:nvPicPr>
                  <pic:blipFill rotWithShape="1">
                    <a:blip r:embed="rId5"/>
                    <a:srcRect l="7659" t="23607" r="12539" b="16504"/>
                    <a:stretch/>
                  </pic:blipFill>
                  <pic:spPr bwMode="auto">
                    <a:xfrm>
                      <a:off x="0" y="0"/>
                      <a:ext cx="2461260" cy="1043940"/>
                    </a:xfrm>
                    <a:prstGeom prst="rect">
                      <a:avLst/>
                    </a:prstGeom>
                    <a:ln>
                      <a:noFill/>
                    </a:ln>
                    <a:extLst>
                      <a:ext uri="{53640926-AAD7-44D8-BBD7-CCE9431645EC}">
                        <a14:shadowObscured xmlns:a14="http://schemas.microsoft.com/office/drawing/2010/main"/>
                      </a:ext>
                    </a:extLst>
                  </pic:spPr>
                </pic:pic>
              </a:graphicData>
            </a:graphic>
          </wp:inline>
        </w:drawing>
      </w:r>
    </w:p>
    <w:p w14:paraId="47E1EDCA" w14:textId="77777777" w:rsidR="009549E0" w:rsidRPr="00C232B4" w:rsidRDefault="009549E0" w:rsidP="006E48C8">
      <w:pPr>
        <w:spacing w:line="360" w:lineRule="auto"/>
        <w:jc w:val="center"/>
        <w:rPr>
          <w:rFonts w:ascii="Times New Roman" w:hAnsi="Times New Roman" w:cs="Times New Roman"/>
          <w:b/>
          <w:bCs/>
        </w:rPr>
      </w:pPr>
      <w:r w:rsidRPr="00C232B4">
        <w:rPr>
          <w:rFonts w:ascii="Times New Roman" w:hAnsi="Times New Roman" w:cs="Times New Roman"/>
          <w:b/>
          <w:bCs/>
        </w:rPr>
        <w:t>Student Learning Log</w:t>
      </w:r>
    </w:p>
    <w:p w14:paraId="416C2830" w14:textId="77777777" w:rsidR="009549E0" w:rsidRDefault="009549E0" w:rsidP="006E48C8">
      <w:pPr>
        <w:spacing w:line="360" w:lineRule="auto"/>
        <w:jc w:val="center"/>
        <w:rPr>
          <w:rFonts w:ascii="Times New Roman" w:hAnsi="Times New Roman" w:cs="Times New Roman"/>
          <w:b/>
          <w:bCs/>
        </w:rPr>
      </w:pPr>
      <w:r w:rsidRPr="00C232B4">
        <w:rPr>
          <w:rFonts w:ascii="Times New Roman" w:hAnsi="Times New Roman" w:cs="Times New Roman"/>
          <w:b/>
          <w:bCs/>
        </w:rPr>
        <w:t>Module Code: BMIH6002</w:t>
      </w:r>
    </w:p>
    <w:p w14:paraId="73CAFD9B" w14:textId="229E2420" w:rsidR="00ED2147" w:rsidRPr="00C232B4" w:rsidRDefault="00ED2147" w:rsidP="006E48C8">
      <w:pPr>
        <w:spacing w:line="360" w:lineRule="auto"/>
        <w:jc w:val="center"/>
        <w:rPr>
          <w:rFonts w:ascii="Times New Roman" w:hAnsi="Times New Roman" w:cs="Times New Roman"/>
          <w:b/>
          <w:bCs/>
        </w:rPr>
      </w:pPr>
      <w:r>
        <w:rPr>
          <w:rFonts w:ascii="Times New Roman" w:hAnsi="Times New Roman" w:cs="Times New Roman"/>
          <w:b/>
          <w:bCs/>
        </w:rPr>
        <w:t xml:space="preserve">Module name: </w:t>
      </w:r>
      <w:r w:rsidR="007E437F" w:rsidRPr="007E437F">
        <w:rPr>
          <w:rFonts w:ascii="Times New Roman" w:hAnsi="Times New Roman" w:cs="Times New Roman"/>
          <w:b/>
          <w:bCs/>
        </w:rPr>
        <w:t>Managing Food &amp; Beverage Operations</w:t>
      </w:r>
    </w:p>
    <w:p w14:paraId="6D4E900D" w14:textId="2BE15901" w:rsidR="009549E0" w:rsidRPr="00C232B4" w:rsidRDefault="009549E0" w:rsidP="006E48C8">
      <w:pPr>
        <w:spacing w:line="360" w:lineRule="auto"/>
        <w:jc w:val="center"/>
        <w:rPr>
          <w:rFonts w:ascii="Times New Roman" w:hAnsi="Times New Roman" w:cs="Times New Roman"/>
          <w:b/>
          <w:bCs/>
        </w:rPr>
      </w:pPr>
      <w:r w:rsidRPr="00C232B4">
        <w:rPr>
          <w:rFonts w:ascii="Times New Roman" w:hAnsi="Times New Roman" w:cs="Times New Roman"/>
          <w:b/>
          <w:bCs/>
        </w:rPr>
        <w:t>Assessment Title: Student Learning Log</w:t>
      </w:r>
    </w:p>
    <w:p w14:paraId="79F94206" w14:textId="77B93E9A" w:rsidR="009549E0" w:rsidRPr="00C232B4" w:rsidRDefault="009549E0" w:rsidP="0054665E">
      <w:pPr>
        <w:spacing w:line="360" w:lineRule="auto"/>
        <w:rPr>
          <w:rFonts w:ascii="Times New Roman" w:hAnsi="Times New Roman" w:cs="Times New Roman"/>
          <w:b/>
          <w:bCs/>
        </w:rPr>
      </w:pPr>
      <w:r w:rsidRPr="00C232B4">
        <w:rPr>
          <w:rFonts w:ascii="Times New Roman" w:hAnsi="Times New Roman" w:cs="Times New Roman"/>
          <w:b/>
          <w:bCs/>
        </w:rPr>
        <w:t>Student Name:</w:t>
      </w:r>
      <w:r w:rsidR="000E2B56">
        <w:rPr>
          <w:rFonts w:ascii="Times New Roman" w:hAnsi="Times New Roman" w:cs="Times New Roman"/>
          <w:b/>
          <w:bCs/>
        </w:rPr>
        <w:t xml:space="preserve"> Antonela Costiuc</w:t>
      </w:r>
    </w:p>
    <w:p w14:paraId="6A66D165" w14:textId="76C13DE3" w:rsidR="009549E0" w:rsidRPr="00C232B4" w:rsidRDefault="009549E0" w:rsidP="0054665E">
      <w:pPr>
        <w:spacing w:line="360" w:lineRule="auto"/>
        <w:rPr>
          <w:rFonts w:ascii="Times New Roman" w:hAnsi="Times New Roman" w:cs="Times New Roman"/>
          <w:b/>
          <w:bCs/>
        </w:rPr>
      </w:pPr>
      <w:r w:rsidRPr="00C232B4">
        <w:rPr>
          <w:rFonts w:ascii="Times New Roman" w:hAnsi="Times New Roman" w:cs="Times New Roman"/>
          <w:b/>
          <w:bCs/>
        </w:rPr>
        <w:t>Student ID:</w:t>
      </w:r>
      <w:r w:rsidR="00A6137B" w:rsidRPr="00A6137B">
        <w:rPr>
          <w:rFonts w:ascii="Source Sans Pro" w:hAnsi="Source Sans Pro"/>
          <w:color w:val="242130"/>
          <w:sz w:val="21"/>
          <w:szCs w:val="21"/>
          <w:shd w:val="clear" w:color="auto" w:fill="FFFFFF"/>
        </w:rPr>
        <w:t xml:space="preserve"> </w:t>
      </w:r>
      <w:r w:rsidR="00A6137B" w:rsidRPr="00A6137B">
        <w:rPr>
          <w:rFonts w:ascii="Times New Roman" w:hAnsi="Times New Roman" w:cs="Times New Roman"/>
          <w:b/>
          <w:bCs/>
        </w:rPr>
        <w:t>2117337</w:t>
      </w:r>
      <w:r w:rsidR="000E2B56">
        <w:rPr>
          <w:rFonts w:ascii="Times New Roman" w:hAnsi="Times New Roman" w:cs="Times New Roman"/>
          <w:b/>
          <w:bCs/>
        </w:rPr>
        <w:t xml:space="preserve"> </w:t>
      </w:r>
    </w:p>
    <w:p w14:paraId="057BFB38" w14:textId="5724DDC2" w:rsidR="009549E0" w:rsidRPr="00C232B4" w:rsidRDefault="0054665E" w:rsidP="0054665E">
      <w:pPr>
        <w:spacing w:line="360" w:lineRule="auto"/>
        <w:rPr>
          <w:rFonts w:ascii="Times New Roman" w:hAnsi="Times New Roman" w:cs="Times New Roman"/>
          <w:b/>
          <w:bCs/>
        </w:rPr>
      </w:pPr>
      <w:r>
        <w:rPr>
          <w:rFonts w:ascii="Times New Roman" w:hAnsi="Times New Roman" w:cs="Times New Roman"/>
          <w:b/>
          <w:bCs/>
        </w:rPr>
        <w:t xml:space="preserve">Tutor </w:t>
      </w:r>
      <w:r w:rsidR="009549E0" w:rsidRPr="00C232B4">
        <w:rPr>
          <w:rFonts w:ascii="Times New Roman" w:hAnsi="Times New Roman" w:cs="Times New Roman"/>
          <w:b/>
          <w:bCs/>
        </w:rPr>
        <w:t>Name:</w:t>
      </w:r>
      <w:r w:rsidR="00A6137B">
        <w:rPr>
          <w:rFonts w:ascii="Times New Roman" w:hAnsi="Times New Roman" w:cs="Times New Roman"/>
          <w:b/>
          <w:bCs/>
        </w:rPr>
        <w:t xml:space="preserve"> </w:t>
      </w:r>
      <w:r w:rsidRPr="0054665E">
        <w:rPr>
          <w:rFonts w:ascii="Times New Roman" w:hAnsi="Times New Roman" w:cs="Times New Roman"/>
          <w:b/>
          <w:bCs/>
        </w:rPr>
        <w:t>Kathryn Roberts</w:t>
      </w:r>
    </w:p>
    <w:p w14:paraId="00613990" w14:textId="77777777" w:rsidR="009549E0" w:rsidRPr="00C232B4" w:rsidRDefault="009549E0" w:rsidP="0054665E">
      <w:pPr>
        <w:spacing w:line="360" w:lineRule="auto"/>
        <w:rPr>
          <w:rFonts w:ascii="Times New Roman" w:hAnsi="Times New Roman" w:cs="Times New Roman"/>
        </w:rPr>
      </w:pPr>
      <w:r w:rsidRPr="00C232B4">
        <w:rPr>
          <w:rFonts w:ascii="Times New Roman" w:hAnsi="Times New Roman" w:cs="Times New Roman"/>
          <w:b/>
          <w:bCs/>
        </w:rPr>
        <w:t>Placement Hotel:</w:t>
      </w:r>
      <w:r w:rsidRPr="00C232B4">
        <w:rPr>
          <w:rFonts w:ascii="Times New Roman" w:hAnsi="Times New Roman" w:cs="Times New Roman"/>
        </w:rPr>
        <w:t xml:space="preserve"> </w:t>
      </w:r>
      <w:r w:rsidRPr="0054665E">
        <w:rPr>
          <w:rFonts w:ascii="Times New Roman" w:hAnsi="Times New Roman" w:cs="Times New Roman"/>
          <w:b/>
          <w:bCs/>
        </w:rPr>
        <w:t>Marriott Cardiff City Centre</w:t>
      </w:r>
    </w:p>
    <w:p w14:paraId="3AA99CC0" w14:textId="77777777" w:rsidR="0054665E" w:rsidRDefault="0054665E" w:rsidP="006E48C8">
      <w:pPr>
        <w:spacing w:line="360" w:lineRule="auto"/>
        <w:jc w:val="center"/>
        <w:rPr>
          <w:rFonts w:ascii="Times New Roman" w:hAnsi="Times New Roman" w:cs="Times New Roman"/>
          <w:b/>
          <w:bCs/>
        </w:rPr>
      </w:pPr>
    </w:p>
    <w:p w14:paraId="2CE9EEDA" w14:textId="3C5C4401" w:rsidR="009549E0" w:rsidRPr="00C232B4" w:rsidRDefault="009549E0" w:rsidP="006E48C8">
      <w:pPr>
        <w:spacing w:line="360" w:lineRule="auto"/>
        <w:jc w:val="center"/>
        <w:rPr>
          <w:rFonts w:ascii="Times New Roman" w:hAnsi="Times New Roman" w:cs="Times New Roman"/>
          <w:b/>
          <w:bCs/>
        </w:rPr>
      </w:pPr>
      <w:r w:rsidRPr="00C232B4">
        <w:rPr>
          <w:rFonts w:ascii="Times New Roman" w:hAnsi="Times New Roman" w:cs="Times New Roman"/>
          <w:b/>
          <w:bCs/>
        </w:rPr>
        <w:t>AI Decleration</w:t>
      </w:r>
    </w:p>
    <w:p w14:paraId="257CFB1D" w14:textId="77777777" w:rsidR="009549E0" w:rsidRPr="00C232B4" w:rsidRDefault="009549E0" w:rsidP="006E48C8">
      <w:pPr>
        <w:spacing w:line="360" w:lineRule="auto"/>
        <w:jc w:val="both"/>
        <w:rPr>
          <w:rFonts w:ascii="Times New Roman" w:hAnsi="Times New Roman" w:cs="Times New Roman"/>
          <w:b/>
          <w:bCs/>
        </w:rPr>
      </w:pPr>
      <w:r w:rsidRPr="00C232B4">
        <w:rPr>
          <w:rFonts w:ascii="Times New Roman" w:hAnsi="Times New Roman" w:cs="Times New Roman"/>
          <w:b/>
          <w:bCs/>
          <w:noProof/>
        </w:rPr>
        <w:drawing>
          <wp:inline distT="0" distB="0" distL="0" distR="0" wp14:anchorId="6D618791" wp14:editId="519AC6A0">
            <wp:extent cx="5943600" cy="1337945"/>
            <wp:effectExtent l="0" t="0" r="0" b="0"/>
            <wp:docPr id="2041591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91378" name="Picture 2041591378"/>
                    <pic:cNvPicPr/>
                  </pic:nvPicPr>
                  <pic:blipFill>
                    <a:blip r:embed="rId6">
                      <a:extLst>
                        <a:ext uri="{28A0092B-C50C-407E-A947-70E740481C1C}">
                          <a14:useLocalDpi xmlns:a14="http://schemas.microsoft.com/office/drawing/2010/main" val="0"/>
                        </a:ext>
                      </a:extLst>
                    </a:blip>
                    <a:stretch>
                      <a:fillRect/>
                    </a:stretch>
                  </pic:blipFill>
                  <pic:spPr>
                    <a:xfrm>
                      <a:off x="0" y="0"/>
                      <a:ext cx="5943600" cy="1337945"/>
                    </a:xfrm>
                    <a:prstGeom prst="rect">
                      <a:avLst/>
                    </a:prstGeom>
                  </pic:spPr>
                </pic:pic>
              </a:graphicData>
            </a:graphic>
          </wp:inline>
        </w:drawing>
      </w:r>
    </w:p>
    <w:p w14:paraId="46BA4833" w14:textId="7777777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br w:type="page"/>
      </w:r>
    </w:p>
    <w:sdt>
      <w:sdtPr>
        <w:rPr>
          <w:rFonts w:ascii="Times New Roman" w:eastAsiaTheme="minorHAnsi" w:hAnsi="Times New Roman" w:cs="Times New Roman"/>
          <w:color w:val="auto"/>
          <w:kern w:val="2"/>
          <w:sz w:val="24"/>
          <w:szCs w:val="24"/>
          <w14:ligatures w14:val="standardContextual"/>
        </w:rPr>
        <w:id w:val="875437079"/>
        <w:docPartObj>
          <w:docPartGallery w:val="Table of Contents"/>
          <w:docPartUnique/>
        </w:docPartObj>
      </w:sdtPr>
      <w:sdtEndPr>
        <w:rPr>
          <w:b/>
          <w:bCs/>
          <w:noProof/>
        </w:rPr>
      </w:sdtEndPr>
      <w:sdtContent>
        <w:p w14:paraId="73709CFF" w14:textId="77777777" w:rsidR="009549E0" w:rsidRPr="00C232B4" w:rsidRDefault="009549E0" w:rsidP="006E48C8">
          <w:pPr>
            <w:pStyle w:val="TOCHeading"/>
            <w:numPr>
              <w:ilvl w:val="0"/>
              <w:numId w:val="0"/>
            </w:numPr>
            <w:spacing w:line="360" w:lineRule="auto"/>
            <w:ind w:left="432" w:hanging="432"/>
            <w:jc w:val="both"/>
            <w:rPr>
              <w:rFonts w:ascii="Times New Roman" w:hAnsi="Times New Roman" w:cs="Times New Roman"/>
              <w:b/>
              <w:bCs/>
              <w:color w:val="auto"/>
              <w:sz w:val="24"/>
              <w:szCs w:val="24"/>
            </w:rPr>
          </w:pPr>
          <w:r w:rsidRPr="00C232B4">
            <w:rPr>
              <w:rFonts w:ascii="Times New Roman" w:hAnsi="Times New Roman" w:cs="Times New Roman"/>
              <w:b/>
              <w:bCs/>
              <w:color w:val="auto"/>
              <w:sz w:val="24"/>
              <w:szCs w:val="24"/>
            </w:rPr>
            <w:t>Table of Contents</w:t>
          </w:r>
        </w:p>
        <w:p w14:paraId="4243E5FC" w14:textId="77777777" w:rsidR="009549E0" w:rsidRPr="006B2376" w:rsidRDefault="009549E0" w:rsidP="006E48C8">
          <w:pPr>
            <w:pStyle w:val="TOC1"/>
            <w:tabs>
              <w:tab w:val="left" w:pos="480"/>
              <w:tab w:val="right" w:leader="dot" w:pos="9350"/>
            </w:tabs>
            <w:jc w:val="both"/>
            <w:rPr>
              <w:rFonts w:ascii="Times New Roman" w:eastAsiaTheme="minorEastAsia" w:hAnsi="Times New Roman" w:cs="Times New Roman"/>
              <w:noProof/>
            </w:rPr>
          </w:pPr>
          <w:r w:rsidRPr="00C232B4">
            <w:rPr>
              <w:rFonts w:ascii="Times New Roman" w:hAnsi="Times New Roman" w:cs="Times New Roman"/>
            </w:rPr>
            <w:fldChar w:fldCharType="begin"/>
          </w:r>
          <w:r w:rsidRPr="00C232B4">
            <w:rPr>
              <w:rFonts w:ascii="Times New Roman" w:hAnsi="Times New Roman" w:cs="Times New Roman"/>
            </w:rPr>
            <w:instrText xml:space="preserve"> TOC \o "1-3" \h \z \u </w:instrText>
          </w:r>
          <w:r w:rsidRPr="00C232B4">
            <w:rPr>
              <w:rFonts w:ascii="Times New Roman" w:hAnsi="Times New Roman" w:cs="Times New Roman"/>
            </w:rPr>
            <w:fldChar w:fldCharType="separate"/>
          </w:r>
          <w:hyperlink w:anchor="_Toc199974507" w:history="1">
            <w:r w:rsidRPr="006B2376">
              <w:rPr>
                <w:rStyle w:val="Hyperlink"/>
                <w:rFonts w:ascii="Times New Roman" w:hAnsi="Times New Roman" w:cs="Times New Roman"/>
                <w:noProof/>
                <w:color w:val="auto"/>
              </w:rPr>
              <w:t>1</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Introduction</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_Toc199974507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3</w:t>
            </w:r>
            <w:r w:rsidRPr="006B2376">
              <w:rPr>
                <w:rFonts w:ascii="Times New Roman" w:hAnsi="Times New Roman" w:cs="Times New Roman"/>
                <w:noProof/>
                <w:webHidden/>
              </w:rPr>
              <w:fldChar w:fldCharType="end"/>
            </w:r>
          </w:hyperlink>
        </w:p>
        <w:p w14:paraId="41DADE6C" w14:textId="77777777" w:rsidR="009549E0" w:rsidRPr="006B2376" w:rsidRDefault="009549E0" w:rsidP="006E48C8">
          <w:pPr>
            <w:pStyle w:val="TOC1"/>
            <w:tabs>
              <w:tab w:val="left" w:pos="480"/>
              <w:tab w:val="right" w:leader="dot" w:pos="9350"/>
            </w:tabs>
            <w:jc w:val="both"/>
            <w:rPr>
              <w:rFonts w:ascii="Times New Roman" w:eastAsiaTheme="minorEastAsia" w:hAnsi="Times New Roman" w:cs="Times New Roman"/>
              <w:noProof/>
            </w:rPr>
          </w:pPr>
          <w:hyperlink w:anchor="_Toc199974508" w:history="1">
            <w:r w:rsidRPr="006B2376">
              <w:rPr>
                <w:rStyle w:val="Hyperlink"/>
                <w:rFonts w:ascii="Times New Roman" w:hAnsi="Times New Roman" w:cs="Times New Roman"/>
                <w:noProof/>
                <w:color w:val="auto"/>
              </w:rPr>
              <w:t>2</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Section 1: Role Reflection (Using Gibbs’ Reflective Cycle, 1988)</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_Toc199974508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4</w:t>
            </w:r>
            <w:r w:rsidRPr="006B2376">
              <w:rPr>
                <w:rFonts w:ascii="Times New Roman" w:hAnsi="Times New Roman" w:cs="Times New Roman"/>
                <w:noProof/>
                <w:webHidden/>
              </w:rPr>
              <w:fldChar w:fldCharType="end"/>
            </w:r>
          </w:hyperlink>
        </w:p>
        <w:p w14:paraId="0493A1F7"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09" w:history="1">
            <w:r w:rsidRPr="006B2376">
              <w:rPr>
                <w:rStyle w:val="Hyperlink"/>
                <w:rFonts w:ascii="Times New Roman" w:hAnsi="Times New Roman" w:cs="Times New Roman"/>
                <w:noProof/>
                <w:color w:val="auto"/>
              </w:rPr>
              <w:t>2.1</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Description</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_Toc199974509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4</w:t>
            </w:r>
            <w:r w:rsidRPr="006B2376">
              <w:rPr>
                <w:rFonts w:ascii="Times New Roman" w:hAnsi="Times New Roman" w:cs="Times New Roman"/>
                <w:noProof/>
                <w:webHidden/>
              </w:rPr>
              <w:fldChar w:fldCharType="end"/>
            </w:r>
          </w:hyperlink>
        </w:p>
        <w:p w14:paraId="2EB93435"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0" w:history="1">
            <w:r w:rsidRPr="006B2376">
              <w:rPr>
                <w:rStyle w:val="Hyperlink"/>
                <w:rFonts w:ascii="Times New Roman" w:hAnsi="Times New Roman" w:cs="Times New Roman"/>
                <w:noProof/>
                <w:color w:val="auto"/>
              </w:rPr>
              <w:t>2.2</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Feelings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_Toc199974510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4</w:t>
            </w:r>
            <w:r w:rsidRPr="006B2376">
              <w:rPr>
                <w:rFonts w:ascii="Times New Roman" w:hAnsi="Times New Roman" w:cs="Times New Roman"/>
                <w:noProof/>
                <w:webHidden/>
              </w:rPr>
              <w:fldChar w:fldCharType="end"/>
            </w:r>
          </w:hyperlink>
        </w:p>
        <w:p w14:paraId="1214A6EE"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1" w:history="1">
            <w:r w:rsidRPr="006B2376">
              <w:rPr>
                <w:rStyle w:val="Hyperlink"/>
                <w:rFonts w:ascii="Times New Roman" w:hAnsi="Times New Roman" w:cs="Times New Roman"/>
                <w:noProof/>
                <w:color w:val="auto"/>
              </w:rPr>
              <w:t>2.3</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Evaluation</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_Toc199974511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4</w:t>
            </w:r>
            <w:r w:rsidRPr="006B2376">
              <w:rPr>
                <w:rFonts w:ascii="Times New Roman" w:hAnsi="Times New Roman" w:cs="Times New Roman"/>
                <w:noProof/>
                <w:webHidden/>
              </w:rPr>
              <w:fldChar w:fldCharType="end"/>
            </w:r>
          </w:hyperlink>
        </w:p>
        <w:p w14:paraId="3D54AB7D"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2" w:history="1">
            <w:r w:rsidRPr="006B2376">
              <w:rPr>
                <w:rStyle w:val="Hyperlink"/>
                <w:rFonts w:ascii="Times New Roman" w:hAnsi="Times New Roman" w:cs="Times New Roman"/>
                <w:noProof/>
                <w:color w:val="auto"/>
              </w:rPr>
              <w:t>2.4</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Analysis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_Toc199974512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4</w:t>
            </w:r>
            <w:r w:rsidRPr="006B2376">
              <w:rPr>
                <w:rFonts w:ascii="Times New Roman" w:hAnsi="Times New Roman" w:cs="Times New Roman"/>
                <w:noProof/>
                <w:webHidden/>
              </w:rPr>
              <w:fldChar w:fldCharType="end"/>
            </w:r>
          </w:hyperlink>
        </w:p>
        <w:p w14:paraId="7443A8A2"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3" w:history="1">
            <w:r w:rsidRPr="006B2376">
              <w:rPr>
                <w:rStyle w:val="Hyperlink"/>
                <w:rFonts w:ascii="Times New Roman" w:hAnsi="Times New Roman" w:cs="Times New Roman"/>
                <w:noProof/>
                <w:color w:val="auto"/>
              </w:rPr>
              <w:t>2.5</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Conclusion</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_Toc199974513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5</w:t>
            </w:r>
            <w:r w:rsidRPr="006B2376">
              <w:rPr>
                <w:rFonts w:ascii="Times New Roman" w:hAnsi="Times New Roman" w:cs="Times New Roman"/>
                <w:noProof/>
                <w:webHidden/>
              </w:rPr>
              <w:fldChar w:fldCharType="end"/>
            </w:r>
          </w:hyperlink>
        </w:p>
        <w:p w14:paraId="62A940F7"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4" w:history="1">
            <w:r w:rsidRPr="006B2376">
              <w:rPr>
                <w:rStyle w:val="Hyperlink"/>
                <w:rFonts w:ascii="Times New Roman" w:hAnsi="Times New Roman" w:cs="Times New Roman"/>
                <w:noProof/>
                <w:color w:val="auto"/>
              </w:rPr>
              <w:t>2.6</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Action Plan</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_Toc199974514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5</w:t>
            </w:r>
            <w:r w:rsidRPr="006B2376">
              <w:rPr>
                <w:rFonts w:ascii="Times New Roman" w:hAnsi="Times New Roman" w:cs="Times New Roman"/>
                <w:noProof/>
                <w:webHidden/>
              </w:rPr>
              <w:fldChar w:fldCharType="end"/>
            </w:r>
          </w:hyperlink>
        </w:p>
        <w:p w14:paraId="122E3626" w14:textId="77777777" w:rsidR="009549E0" w:rsidRPr="006B2376" w:rsidRDefault="009549E0" w:rsidP="006E48C8">
          <w:pPr>
            <w:pStyle w:val="TOC1"/>
            <w:tabs>
              <w:tab w:val="left" w:pos="480"/>
              <w:tab w:val="right" w:leader="dot" w:pos="9350"/>
            </w:tabs>
            <w:jc w:val="both"/>
            <w:rPr>
              <w:rFonts w:ascii="Times New Roman" w:eastAsiaTheme="minorEastAsia" w:hAnsi="Times New Roman" w:cs="Times New Roman"/>
              <w:noProof/>
            </w:rPr>
          </w:pPr>
          <w:hyperlink w:anchor="_Toc199974515" w:history="1">
            <w:r w:rsidRPr="006B2376">
              <w:rPr>
                <w:rStyle w:val="Hyperlink"/>
                <w:rFonts w:ascii="Times New Roman" w:hAnsi="Times New Roman" w:cs="Times New Roman"/>
                <w:noProof/>
                <w:color w:val="auto"/>
              </w:rPr>
              <w:t>3</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Section 2: Development Journey</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_Toc199974515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6</w:t>
            </w:r>
            <w:r w:rsidRPr="006B2376">
              <w:rPr>
                <w:rFonts w:ascii="Times New Roman" w:hAnsi="Times New Roman" w:cs="Times New Roman"/>
                <w:noProof/>
                <w:webHidden/>
              </w:rPr>
              <w:fldChar w:fldCharType="end"/>
            </w:r>
          </w:hyperlink>
        </w:p>
        <w:p w14:paraId="11E0114C"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6" w:history="1">
            <w:r w:rsidRPr="006B2376">
              <w:rPr>
                <w:rStyle w:val="Hyperlink"/>
                <w:rFonts w:ascii="Times New Roman" w:hAnsi="Times New Roman" w:cs="Times New Roman"/>
                <w:noProof/>
                <w:color w:val="auto"/>
              </w:rPr>
              <w:t>3.1</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Enhancing Leadership and Delegation Skills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_Toc199974516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6</w:t>
            </w:r>
            <w:r w:rsidRPr="006B2376">
              <w:rPr>
                <w:rFonts w:ascii="Times New Roman" w:hAnsi="Times New Roman" w:cs="Times New Roman"/>
                <w:noProof/>
                <w:webHidden/>
              </w:rPr>
              <w:fldChar w:fldCharType="end"/>
            </w:r>
          </w:hyperlink>
        </w:p>
        <w:p w14:paraId="5C043AA5"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7" w:history="1">
            <w:r w:rsidRPr="006B2376">
              <w:rPr>
                <w:rStyle w:val="Hyperlink"/>
                <w:rFonts w:ascii="Times New Roman" w:hAnsi="Times New Roman" w:cs="Times New Roman"/>
                <w:noProof/>
                <w:color w:val="auto"/>
              </w:rPr>
              <w:t>3.2</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Improving Emotional Intelligence and Team Awareness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_Toc199974517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6</w:t>
            </w:r>
            <w:r w:rsidRPr="006B2376">
              <w:rPr>
                <w:rFonts w:ascii="Times New Roman" w:hAnsi="Times New Roman" w:cs="Times New Roman"/>
                <w:noProof/>
                <w:webHidden/>
              </w:rPr>
              <w:fldChar w:fldCharType="end"/>
            </w:r>
          </w:hyperlink>
        </w:p>
        <w:p w14:paraId="294AA1F6"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18" w:history="1">
            <w:r w:rsidRPr="006B2376">
              <w:rPr>
                <w:rStyle w:val="Hyperlink"/>
                <w:rFonts w:ascii="Times New Roman" w:hAnsi="Times New Roman" w:cs="Times New Roman"/>
                <w:noProof/>
                <w:color w:val="auto"/>
              </w:rPr>
              <w:t>3.3</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Developing Crisis Management and Problem-Solving Abilities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_Toc199974518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6</w:t>
            </w:r>
            <w:r w:rsidRPr="006B2376">
              <w:rPr>
                <w:rFonts w:ascii="Times New Roman" w:hAnsi="Times New Roman" w:cs="Times New Roman"/>
                <w:noProof/>
                <w:webHidden/>
              </w:rPr>
              <w:fldChar w:fldCharType="end"/>
            </w:r>
          </w:hyperlink>
        </w:p>
        <w:p w14:paraId="2F3421ED" w14:textId="77777777" w:rsidR="009549E0" w:rsidRPr="006B2376" w:rsidRDefault="009549E0" w:rsidP="006E48C8">
          <w:pPr>
            <w:pStyle w:val="TOC1"/>
            <w:tabs>
              <w:tab w:val="left" w:pos="480"/>
              <w:tab w:val="right" w:leader="dot" w:pos="9350"/>
            </w:tabs>
            <w:jc w:val="both"/>
            <w:rPr>
              <w:rFonts w:ascii="Times New Roman" w:eastAsiaTheme="minorEastAsia" w:hAnsi="Times New Roman" w:cs="Times New Roman"/>
              <w:noProof/>
            </w:rPr>
          </w:pPr>
          <w:hyperlink w:anchor="_Toc199974519" w:history="1">
            <w:r w:rsidRPr="006B2376">
              <w:rPr>
                <w:rStyle w:val="Hyperlink"/>
                <w:rFonts w:ascii="Times New Roman" w:hAnsi="Times New Roman" w:cs="Times New Roman"/>
                <w:noProof/>
                <w:color w:val="auto"/>
              </w:rPr>
              <w:t>4</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Section 3: Service Improvement Proposal</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_Toc199974519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8</w:t>
            </w:r>
            <w:r w:rsidRPr="006B2376">
              <w:rPr>
                <w:rFonts w:ascii="Times New Roman" w:hAnsi="Times New Roman" w:cs="Times New Roman"/>
                <w:noProof/>
                <w:webHidden/>
              </w:rPr>
              <w:fldChar w:fldCharType="end"/>
            </w:r>
          </w:hyperlink>
        </w:p>
        <w:p w14:paraId="7E06467A"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20" w:history="1">
            <w:r w:rsidRPr="006B2376">
              <w:rPr>
                <w:rStyle w:val="Hyperlink"/>
                <w:rFonts w:ascii="Times New Roman" w:eastAsia="Times New Roman" w:hAnsi="Times New Roman" w:cs="Times New Roman"/>
                <w:noProof/>
                <w:color w:val="auto"/>
              </w:rPr>
              <w:t>4.1</w:t>
            </w:r>
            <w:r w:rsidRPr="006B2376">
              <w:rPr>
                <w:rFonts w:ascii="Times New Roman" w:eastAsiaTheme="minorEastAsia" w:hAnsi="Times New Roman" w:cs="Times New Roman"/>
                <w:noProof/>
              </w:rPr>
              <w:tab/>
            </w:r>
            <w:r w:rsidRPr="006B2376">
              <w:rPr>
                <w:rStyle w:val="Hyperlink"/>
                <w:rFonts w:ascii="Times New Roman" w:eastAsia="Times New Roman" w:hAnsi="Times New Roman" w:cs="Times New Roman"/>
                <w:noProof/>
                <w:color w:val="auto"/>
              </w:rPr>
              <w:t>Clear Zones with Color Coding</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_Toc199974520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8</w:t>
            </w:r>
            <w:r w:rsidRPr="006B2376">
              <w:rPr>
                <w:rFonts w:ascii="Times New Roman" w:hAnsi="Times New Roman" w:cs="Times New Roman"/>
                <w:noProof/>
                <w:webHidden/>
              </w:rPr>
              <w:fldChar w:fldCharType="end"/>
            </w:r>
          </w:hyperlink>
        </w:p>
        <w:p w14:paraId="51CABE2A"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21" w:history="1">
            <w:r w:rsidRPr="006B2376">
              <w:rPr>
                <w:rStyle w:val="Hyperlink"/>
                <w:rFonts w:ascii="Times New Roman" w:eastAsia="Times New Roman" w:hAnsi="Times New Roman" w:cs="Times New Roman"/>
                <w:noProof/>
                <w:color w:val="auto"/>
              </w:rPr>
              <w:t>4.2</w:t>
            </w:r>
            <w:r w:rsidRPr="006B2376">
              <w:rPr>
                <w:rFonts w:ascii="Times New Roman" w:eastAsiaTheme="minorEastAsia" w:hAnsi="Times New Roman" w:cs="Times New Roman"/>
                <w:noProof/>
              </w:rPr>
              <w:tab/>
            </w:r>
            <w:r w:rsidRPr="006B2376">
              <w:rPr>
                <w:rStyle w:val="Hyperlink"/>
                <w:rFonts w:ascii="Times New Roman" w:eastAsia="Times New Roman" w:hAnsi="Times New Roman" w:cs="Times New Roman"/>
                <w:noProof/>
                <w:color w:val="auto"/>
              </w:rPr>
              <w:t>Real-Time Updates with Digital Tools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_Toc199974521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8</w:t>
            </w:r>
            <w:r w:rsidRPr="006B2376">
              <w:rPr>
                <w:rFonts w:ascii="Times New Roman" w:hAnsi="Times New Roman" w:cs="Times New Roman"/>
                <w:noProof/>
                <w:webHidden/>
              </w:rPr>
              <w:fldChar w:fldCharType="end"/>
            </w:r>
          </w:hyperlink>
        </w:p>
        <w:p w14:paraId="69EE373C" w14:textId="77777777" w:rsidR="009549E0" w:rsidRPr="006B2376" w:rsidRDefault="009549E0" w:rsidP="006E48C8">
          <w:pPr>
            <w:pStyle w:val="TOC2"/>
            <w:tabs>
              <w:tab w:val="left" w:pos="960"/>
              <w:tab w:val="right" w:leader="dot" w:pos="9350"/>
            </w:tabs>
            <w:jc w:val="both"/>
            <w:rPr>
              <w:rFonts w:ascii="Times New Roman" w:eastAsiaTheme="minorEastAsia" w:hAnsi="Times New Roman" w:cs="Times New Roman"/>
              <w:noProof/>
            </w:rPr>
          </w:pPr>
          <w:hyperlink w:anchor="_Toc199974522" w:history="1">
            <w:r w:rsidRPr="006B2376">
              <w:rPr>
                <w:rStyle w:val="Hyperlink"/>
                <w:rFonts w:ascii="Times New Roman" w:eastAsia="Times New Roman" w:hAnsi="Times New Roman" w:cs="Times New Roman"/>
                <w:noProof/>
                <w:color w:val="auto"/>
              </w:rPr>
              <w:t>4.3</w:t>
            </w:r>
            <w:r w:rsidRPr="006B2376">
              <w:rPr>
                <w:rFonts w:ascii="Times New Roman" w:eastAsiaTheme="minorEastAsia" w:hAnsi="Times New Roman" w:cs="Times New Roman"/>
                <w:noProof/>
              </w:rPr>
              <w:tab/>
            </w:r>
            <w:r w:rsidRPr="006B2376">
              <w:rPr>
                <w:rStyle w:val="Hyperlink"/>
                <w:rFonts w:ascii="Times New Roman" w:eastAsia="Times New Roman" w:hAnsi="Times New Roman" w:cs="Times New Roman"/>
                <w:noProof/>
                <w:color w:val="auto"/>
              </w:rPr>
              <w:t>Real-Time Updates with Digital Tools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_Toc199974522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8</w:t>
            </w:r>
            <w:r w:rsidRPr="006B2376">
              <w:rPr>
                <w:rFonts w:ascii="Times New Roman" w:hAnsi="Times New Roman" w:cs="Times New Roman"/>
                <w:noProof/>
                <w:webHidden/>
              </w:rPr>
              <w:fldChar w:fldCharType="end"/>
            </w:r>
          </w:hyperlink>
        </w:p>
        <w:p w14:paraId="72C9DACD" w14:textId="77777777" w:rsidR="009549E0" w:rsidRPr="006B2376" w:rsidRDefault="009549E0" w:rsidP="006E48C8">
          <w:pPr>
            <w:pStyle w:val="TOC1"/>
            <w:tabs>
              <w:tab w:val="left" w:pos="480"/>
              <w:tab w:val="right" w:leader="dot" w:pos="9350"/>
            </w:tabs>
            <w:jc w:val="both"/>
            <w:rPr>
              <w:rFonts w:ascii="Times New Roman" w:eastAsiaTheme="minorEastAsia" w:hAnsi="Times New Roman" w:cs="Times New Roman"/>
              <w:noProof/>
            </w:rPr>
          </w:pPr>
          <w:hyperlink w:anchor="_Toc199974523" w:history="1">
            <w:r w:rsidRPr="006B2376">
              <w:rPr>
                <w:rStyle w:val="Hyperlink"/>
                <w:rFonts w:ascii="Times New Roman" w:hAnsi="Times New Roman" w:cs="Times New Roman"/>
                <w:noProof/>
                <w:color w:val="auto"/>
              </w:rPr>
              <w:t>5</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Conclusion</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_Toc199974523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9</w:t>
            </w:r>
            <w:r w:rsidRPr="006B2376">
              <w:rPr>
                <w:rFonts w:ascii="Times New Roman" w:hAnsi="Times New Roman" w:cs="Times New Roman"/>
                <w:noProof/>
                <w:webHidden/>
              </w:rPr>
              <w:fldChar w:fldCharType="end"/>
            </w:r>
          </w:hyperlink>
        </w:p>
        <w:p w14:paraId="44DBDACA" w14:textId="77777777" w:rsidR="009549E0" w:rsidRPr="006B2376" w:rsidRDefault="009549E0" w:rsidP="006E48C8">
          <w:pPr>
            <w:pStyle w:val="TOC1"/>
            <w:tabs>
              <w:tab w:val="left" w:pos="480"/>
              <w:tab w:val="right" w:leader="dot" w:pos="9350"/>
            </w:tabs>
            <w:jc w:val="both"/>
            <w:rPr>
              <w:rFonts w:ascii="Times New Roman" w:eastAsiaTheme="minorEastAsia" w:hAnsi="Times New Roman" w:cs="Times New Roman"/>
              <w:noProof/>
            </w:rPr>
          </w:pPr>
          <w:hyperlink w:anchor="_Toc199974524" w:history="1">
            <w:r w:rsidRPr="006B2376">
              <w:rPr>
                <w:rStyle w:val="Hyperlink"/>
                <w:rFonts w:ascii="Times New Roman" w:hAnsi="Times New Roman" w:cs="Times New Roman"/>
                <w:noProof/>
                <w:color w:val="auto"/>
              </w:rPr>
              <w:t>6</w:t>
            </w:r>
            <w:r w:rsidRPr="006B2376">
              <w:rPr>
                <w:rFonts w:ascii="Times New Roman" w:eastAsiaTheme="minorEastAsia" w:hAnsi="Times New Roman" w:cs="Times New Roman"/>
                <w:noProof/>
              </w:rPr>
              <w:tab/>
            </w:r>
            <w:r w:rsidRPr="006B2376">
              <w:rPr>
                <w:rStyle w:val="Hyperlink"/>
                <w:rFonts w:ascii="Times New Roman" w:hAnsi="Times New Roman" w:cs="Times New Roman"/>
                <w:noProof/>
                <w:color w:val="auto"/>
              </w:rPr>
              <w:t>References</w:t>
            </w:r>
            <w:r w:rsidRPr="006B2376">
              <w:rPr>
                <w:rFonts w:ascii="Times New Roman" w:hAnsi="Times New Roman" w:cs="Times New Roman"/>
                <w:noProof/>
                <w:webHidden/>
              </w:rPr>
              <w:tab/>
            </w:r>
            <w:r w:rsidRPr="006B2376">
              <w:rPr>
                <w:rFonts w:ascii="Times New Roman" w:hAnsi="Times New Roman" w:cs="Times New Roman"/>
                <w:noProof/>
                <w:webHidden/>
              </w:rPr>
              <w:fldChar w:fldCharType="begin"/>
            </w:r>
            <w:r w:rsidRPr="006B2376">
              <w:rPr>
                <w:rFonts w:ascii="Times New Roman" w:hAnsi="Times New Roman" w:cs="Times New Roman"/>
                <w:noProof/>
                <w:webHidden/>
              </w:rPr>
              <w:instrText xml:space="preserve"> PAGEREF _Toc199974524 \h </w:instrText>
            </w:r>
            <w:r w:rsidRPr="006B2376">
              <w:rPr>
                <w:rFonts w:ascii="Times New Roman" w:hAnsi="Times New Roman" w:cs="Times New Roman"/>
                <w:noProof/>
                <w:webHidden/>
              </w:rPr>
            </w:r>
            <w:r w:rsidRPr="006B2376">
              <w:rPr>
                <w:rFonts w:ascii="Times New Roman" w:hAnsi="Times New Roman" w:cs="Times New Roman"/>
                <w:noProof/>
                <w:webHidden/>
              </w:rPr>
              <w:fldChar w:fldCharType="separate"/>
            </w:r>
            <w:r w:rsidRPr="006B2376">
              <w:rPr>
                <w:rFonts w:ascii="Times New Roman" w:hAnsi="Times New Roman" w:cs="Times New Roman"/>
                <w:noProof/>
                <w:webHidden/>
              </w:rPr>
              <w:t>10</w:t>
            </w:r>
            <w:r w:rsidRPr="006B2376">
              <w:rPr>
                <w:rFonts w:ascii="Times New Roman" w:hAnsi="Times New Roman" w:cs="Times New Roman"/>
                <w:noProof/>
                <w:webHidden/>
              </w:rPr>
              <w:fldChar w:fldCharType="end"/>
            </w:r>
          </w:hyperlink>
        </w:p>
        <w:p w14:paraId="41655C03" w14:textId="7777777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b/>
              <w:bCs/>
              <w:noProof/>
            </w:rPr>
            <w:fldChar w:fldCharType="end"/>
          </w:r>
        </w:p>
      </w:sdtContent>
    </w:sdt>
    <w:p w14:paraId="6887B6C1" w14:textId="7777777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br w:type="page"/>
      </w:r>
    </w:p>
    <w:p w14:paraId="397AF7E2" w14:textId="77777777" w:rsidR="009549E0" w:rsidRPr="001C6A9C" w:rsidRDefault="009549E0" w:rsidP="00C232B4">
      <w:pPr>
        <w:pStyle w:val="Heading1"/>
        <w:rPr>
          <w:rFonts w:ascii="Times New Roman" w:hAnsi="Times New Roman" w:cs="Times New Roman"/>
          <w:b/>
          <w:bCs/>
          <w:color w:val="auto"/>
          <w:sz w:val="24"/>
          <w:szCs w:val="24"/>
        </w:rPr>
      </w:pPr>
      <w:bookmarkStart w:id="0" w:name="_Toc199974507"/>
      <w:r w:rsidRPr="001C6A9C">
        <w:rPr>
          <w:rFonts w:ascii="Times New Roman" w:hAnsi="Times New Roman" w:cs="Times New Roman"/>
          <w:b/>
          <w:bCs/>
          <w:color w:val="auto"/>
          <w:sz w:val="24"/>
          <w:szCs w:val="24"/>
        </w:rPr>
        <w:lastRenderedPageBreak/>
        <w:t>Introduction</w:t>
      </w:r>
      <w:bookmarkEnd w:id="0"/>
    </w:p>
    <w:p w14:paraId="3D8476EA" w14:textId="52CF8D99"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During my placement at the Marriott Cardiff City Centre, I mainly assisted in the Food and Beverage (F&amp;B) area, helping both the restaurant and bar teams. All the dining options at the hotel include a breakfast buffet, meals served anytime at the rooms, à la carte lunch and dinner and a great cocktail lounge with simple bar meals. Marriott welcomes both people on business and those on holiday and it maintains high quality through its brand framework (Vallen and Vallen, 2014).</w:t>
      </w:r>
    </w:p>
    <w:p w14:paraId="1DD2B25F" w14:textId="3EA12F8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 xml:space="preserve">I concentrated on understanding how a professional F&amp;B team cooperates during real work, not on mastering every small task. I </w:t>
      </w:r>
      <w:r w:rsidR="00A6635F" w:rsidRPr="00C232B4">
        <w:rPr>
          <w:rFonts w:ascii="Times New Roman" w:hAnsi="Times New Roman" w:cs="Times New Roman"/>
        </w:rPr>
        <w:t>ch</w:t>
      </w:r>
      <w:r w:rsidR="00A6635F">
        <w:rPr>
          <w:rFonts w:ascii="Times New Roman" w:hAnsi="Times New Roman" w:cs="Times New Roman"/>
        </w:rPr>
        <w:t>o</w:t>
      </w:r>
      <w:r w:rsidR="00A6635F" w:rsidRPr="00C232B4">
        <w:rPr>
          <w:rFonts w:ascii="Times New Roman" w:hAnsi="Times New Roman" w:cs="Times New Roman"/>
        </w:rPr>
        <w:t>se</w:t>
      </w:r>
      <w:r w:rsidRPr="00C232B4">
        <w:rPr>
          <w:rFonts w:ascii="Times New Roman" w:hAnsi="Times New Roman" w:cs="Times New Roman"/>
        </w:rPr>
        <w:t xml:space="preserve"> three important goals to direct my education. I first tried to learn how team members manage their communication and teamwork while being busy at work. In addition, I wanted to see how supervisors and managers balance being efficient with offering a great level of customer experience. Next, I attempted to relate the lessons I learned in class to the </w:t>
      </w:r>
      <w:r w:rsidR="001C6A9C">
        <w:rPr>
          <w:rFonts w:ascii="Times New Roman" w:hAnsi="Times New Roman" w:cs="Times New Roman"/>
        </w:rPr>
        <w:t>a</w:t>
      </w:r>
      <w:r w:rsidRPr="00C232B4">
        <w:rPr>
          <w:rFonts w:ascii="Times New Roman" w:hAnsi="Times New Roman" w:cs="Times New Roman"/>
        </w:rPr>
        <w:t>ctual work in a top-class hospitality organi</w:t>
      </w:r>
      <w:r w:rsidR="00A6635F">
        <w:rPr>
          <w:rFonts w:ascii="Times New Roman" w:hAnsi="Times New Roman" w:cs="Times New Roman"/>
        </w:rPr>
        <w:t>s</w:t>
      </w:r>
      <w:r w:rsidRPr="00C232B4">
        <w:rPr>
          <w:rFonts w:ascii="Times New Roman" w:hAnsi="Times New Roman" w:cs="Times New Roman"/>
        </w:rPr>
        <w:t>ation</w:t>
      </w:r>
      <w:r w:rsidR="001C6A9C">
        <w:rPr>
          <w:rFonts w:ascii="Times New Roman" w:hAnsi="Times New Roman" w:cs="Times New Roman"/>
        </w:rPr>
        <w:t>.</w:t>
      </w:r>
    </w:p>
    <w:p w14:paraId="3711A54D" w14:textId="77777777" w:rsidR="009549E0" w:rsidRPr="00C232B4" w:rsidRDefault="009549E0" w:rsidP="006E48C8">
      <w:pPr>
        <w:pStyle w:val="Heading1"/>
        <w:spacing w:line="360" w:lineRule="auto"/>
        <w:jc w:val="both"/>
        <w:rPr>
          <w:rFonts w:ascii="Times New Roman" w:hAnsi="Times New Roman" w:cs="Times New Roman"/>
          <w:b/>
          <w:color w:val="auto"/>
          <w:sz w:val="24"/>
          <w:szCs w:val="24"/>
        </w:rPr>
      </w:pPr>
      <w:bookmarkStart w:id="1" w:name="_Toc199974508"/>
      <w:r w:rsidRPr="00C232B4">
        <w:rPr>
          <w:rFonts w:ascii="Times New Roman" w:hAnsi="Times New Roman" w:cs="Times New Roman"/>
          <w:b/>
          <w:color w:val="auto"/>
          <w:sz w:val="24"/>
          <w:szCs w:val="24"/>
        </w:rPr>
        <w:t>Section 1: Role Reflection (Using Gibbs’ Reflective Cycle, 1988)</w:t>
      </w:r>
      <w:bookmarkEnd w:id="1"/>
    </w:p>
    <w:p w14:paraId="3AFF5D0E"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The model of reflection I followed Gibbs’ Reflective Cycle (1988). It is a framework that covers six steps that includes description, feelings, evaluation, analysis, conclusion and action plan (Sundgren et al., 2021). Using this cycle helps examine experiences thoroughly and find useful new knowledge which supports improving work skills in the hospitality industry.</w:t>
      </w:r>
    </w:p>
    <w:p w14:paraId="71A1B301"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2" w:name="_Toc199974509"/>
      <w:r w:rsidRPr="00C232B4">
        <w:rPr>
          <w:rFonts w:ascii="Times New Roman" w:hAnsi="Times New Roman" w:cs="Times New Roman"/>
          <w:b/>
          <w:color w:val="auto"/>
          <w:sz w:val="24"/>
          <w:szCs w:val="24"/>
        </w:rPr>
        <w:t>Description</w:t>
      </w:r>
      <w:bookmarkEnd w:id="2"/>
    </w:p>
    <w:p w14:paraId="635D3428" w14:textId="22EC7E68"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I was responsible for </w:t>
      </w:r>
      <w:r w:rsidR="00E52E63" w:rsidRPr="00C232B4">
        <w:rPr>
          <w:rFonts w:ascii="Times New Roman" w:eastAsia="Times New Roman" w:hAnsi="Times New Roman" w:cs="Times New Roman"/>
          <w:kern w:val="0"/>
          <w14:ligatures w14:val="none"/>
        </w:rPr>
        <w:t>assisting</w:t>
      </w:r>
      <w:r w:rsidRPr="00C232B4">
        <w:rPr>
          <w:rFonts w:ascii="Times New Roman" w:eastAsia="Times New Roman" w:hAnsi="Times New Roman" w:cs="Times New Roman"/>
          <w:kern w:val="0"/>
          <w14:ligatures w14:val="none"/>
        </w:rPr>
        <w:t xml:space="preserve"> the waiters with breakfast and dinner such as greeting </w:t>
      </w:r>
      <w:r w:rsidR="00E52E63" w:rsidRPr="00C232B4">
        <w:rPr>
          <w:rFonts w:ascii="Times New Roman" w:eastAsia="Times New Roman" w:hAnsi="Times New Roman" w:cs="Times New Roman"/>
          <w:kern w:val="0"/>
          <w14:ligatures w14:val="none"/>
        </w:rPr>
        <w:t>customers</w:t>
      </w:r>
      <w:r w:rsidRPr="00C232B4">
        <w:rPr>
          <w:rFonts w:ascii="Times New Roman" w:eastAsia="Times New Roman" w:hAnsi="Times New Roman" w:cs="Times New Roman"/>
          <w:kern w:val="0"/>
          <w14:ligatures w14:val="none"/>
        </w:rPr>
        <w:t>, clearing plates, topping up stations and checking how the team worked together. I spent a work shift watching a floor supervisor for a close look at how they assigned staff and managed people at every table.</w:t>
      </w:r>
    </w:p>
    <w:p w14:paraId="09A6DA0C"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3" w:name="_Toc199974510"/>
      <w:r w:rsidRPr="00C232B4">
        <w:rPr>
          <w:rFonts w:ascii="Times New Roman" w:hAnsi="Times New Roman" w:cs="Times New Roman"/>
          <w:b/>
          <w:color w:val="auto"/>
          <w:sz w:val="24"/>
          <w:szCs w:val="24"/>
        </w:rPr>
        <w:t>Feelings</w:t>
      </w:r>
      <w:bookmarkEnd w:id="3"/>
    </w:p>
    <w:p w14:paraId="6107A6F8" w14:textId="6492B92A"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I was slightly worried at first about being in a place where work is so polished and things move fast. </w:t>
      </w:r>
      <w:r w:rsidR="008840BE" w:rsidRPr="00C232B4">
        <w:rPr>
          <w:rFonts w:ascii="Times New Roman" w:eastAsia="Times New Roman" w:hAnsi="Times New Roman" w:cs="Times New Roman"/>
          <w:kern w:val="0"/>
          <w14:ligatures w14:val="none"/>
        </w:rPr>
        <w:t>However</w:t>
      </w:r>
      <w:r w:rsidRPr="00C232B4">
        <w:rPr>
          <w:rFonts w:ascii="Times New Roman" w:eastAsia="Times New Roman" w:hAnsi="Times New Roman" w:cs="Times New Roman"/>
          <w:kern w:val="0"/>
          <w14:ligatures w14:val="none"/>
        </w:rPr>
        <w:t>, the team was friendly and professional which made me feel less tense. It was easy to realise that observing situations offered a lot of opportunities to learn (Fallon and Rutherford, 2010).</w:t>
      </w:r>
    </w:p>
    <w:p w14:paraId="7D9D632A"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4" w:name="_Toc199974511"/>
      <w:r w:rsidRPr="00C232B4">
        <w:rPr>
          <w:rFonts w:ascii="Times New Roman" w:hAnsi="Times New Roman" w:cs="Times New Roman"/>
          <w:b/>
          <w:color w:val="auto"/>
          <w:sz w:val="24"/>
          <w:szCs w:val="24"/>
        </w:rPr>
        <w:lastRenderedPageBreak/>
        <w:t>Evaluation</w:t>
      </w:r>
      <w:bookmarkEnd w:id="4"/>
    </w:p>
    <w:p w14:paraId="19F231C1" w14:textId="53BA2C23"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A key observation was how calm and quickly supervisors managed both their usual responsibilities and sudden issues. When someone complained about their food, the supervisor immediately changed it and assured the customer. It became clear during these situations that leaders needed to act ahead and show empathy (Walker, 2021). </w:t>
      </w:r>
      <w:r w:rsidR="00B84093" w:rsidRPr="00C232B4">
        <w:rPr>
          <w:rFonts w:ascii="Times New Roman" w:eastAsia="Times New Roman" w:hAnsi="Times New Roman" w:cs="Times New Roman"/>
          <w:kern w:val="0"/>
          <w14:ligatures w14:val="none"/>
        </w:rPr>
        <w:t>However</w:t>
      </w:r>
      <w:r w:rsidRPr="00C232B4">
        <w:rPr>
          <w:rFonts w:ascii="Times New Roman" w:eastAsia="Times New Roman" w:hAnsi="Times New Roman" w:cs="Times New Roman"/>
          <w:kern w:val="0"/>
          <w14:ligatures w14:val="none"/>
        </w:rPr>
        <w:t>, during very busy times, I saw that some guests were contacted multiple times, while others were neglected which, to me pointed to a need for stronger teamwork.</w:t>
      </w:r>
    </w:p>
    <w:p w14:paraId="7B6B7760"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5" w:name="_Toc199974512"/>
      <w:r w:rsidRPr="00C232B4">
        <w:rPr>
          <w:rFonts w:ascii="Times New Roman" w:hAnsi="Times New Roman" w:cs="Times New Roman"/>
          <w:b/>
          <w:color w:val="auto"/>
          <w:sz w:val="24"/>
          <w:szCs w:val="24"/>
        </w:rPr>
        <w:t>Analysis</w:t>
      </w:r>
      <w:bookmarkEnd w:id="5"/>
    </w:p>
    <w:p w14:paraId="64CF9BE7" w14:textId="43941AFE"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Experiencing this process allowed me to consider main supervisory skills. It was seen that to be effective in F&amp;B, a leader must use emotional intelligence, choose what is most crucial and communicate with others openly. It appeared that daily skills for supervisors were mostly related to communication and being able to adapt. I found that I can handle guest interaction but should develop in predicting what my team requires and managing heavy workloads. Researchers point out that supervision is more than delegating work as it helps people perform efficiently (Richardson et al., 2021). Therefore I wish to develop it in future.</w:t>
      </w:r>
    </w:p>
    <w:p w14:paraId="0B9CDAD7"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6" w:name="_Toc199974513"/>
      <w:r w:rsidRPr="00C232B4">
        <w:rPr>
          <w:rFonts w:ascii="Times New Roman" w:hAnsi="Times New Roman" w:cs="Times New Roman"/>
          <w:b/>
          <w:color w:val="auto"/>
          <w:sz w:val="24"/>
          <w:szCs w:val="24"/>
        </w:rPr>
        <w:t>Conclusion</w:t>
      </w:r>
      <w:bookmarkEnd w:id="6"/>
    </w:p>
    <w:p w14:paraId="1B842F7E" w14:textId="479B9D88"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I </w:t>
      </w:r>
      <w:r w:rsidR="00F451F2" w:rsidRPr="00C232B4">
        <w:rPr>
          <w:rFonts w:ascii="Times New Roman" w:eastAsia="Times New Roman" w:hAnsi="Times New Roman" w:cs="Times New Roman"/>
          <w:kern w:val="0"/>
          <w14:ligatures w14:val="none"/>
        </w:rPr>
        <w:t>understood</w:t>
      </w:r>
      <w:r w:rsidRPr="00C232B4">
        <w:rPr>
          <w:rFonts w:ascii="Times New Roman" w:eastAsia="Times New Roman" w:hAnsi="Times New Roman" w:cs="Times New Roman"/>
          <w:kern w:val="0"/>
          <w14:ligatures w14:val="none"/>
        </w:rPr>
        <w:t xml:space="preserve"> again that leadership in hospitality depends on quick action, rather than planned and strict direction. Customers noticed the difference between good and remarkable service because of soft skills like empathy and working together as a team (Marques and Monteiro, 2024). Marriott’s employees showed this culture in their actions.</w:t>
      </w:r>
    </w:p>
    <w:p w14:paraId="391EAFE5"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7" w:name="_Toc199974514"/>
      <w:r w:rsidRPr="00C232B4">
        <w:rPr>
          <w:rFonts w:ascii="Times New Roman" w:hAnsi="Times New Roman" w:cs="Times New Roman"/>
          <w:b/>
          <w:color w:val="auto"/>
          <w:sz w:val="24"/>
          <w:szCs w:val="24"/>
        </w:rPr>
        <w:t>Action Plan</w:t>
      </w:r>
      <w:bookmarkEnd w:id="7"/>
    </w:p>
    <w:tbl>
      <w:tblPr>
        <w:tblStyle w:val="TableGrid"/>
        <w:tblW w:w="10075" w:type="dxa"/>
        <w:tblLook w:val="04A0" w:firstRow="1" w:lastRow="0" w:firstColumn="1" w:lastColumn="0" w:noHBand="0" w:noVBand="1"/>
      </w:tblPr>
      <w:tblGrid>
        <w:gridCol w:w="3415"/>
        <w:gridCol w:w="4680"/>
        <w:gridCol w:w="1980"/>
      </w:tblGrid>
      <w:tr w:rsidR="00C232B4" w:rsidRPr="00C232B4" w14:paraId="64233A95" w14:textId="77777777" w:rsidTr="005D69BD">
        <w:tc>
          <w:tcPr>
            <w:tcW w:w="3415" w:type="dxa"/>
          </w:tcPr>
          <w:p w14:paraId="694EA3BA" w14:textId="77777777" w:rsidR="009549E0" w:rsidRPr="00C232B4" w:rsidRDefault="009549E0" w:rsidP="006E48C8">
            <w:pPr>
              <w:spacing w:line="360" w:lineRule="auto"/>
              <w:jc w:val="both"/>
              <w:rPr>
                <w:rFonts w:ascii="Times New Roman" w:hAnsi="Times New Roman" w:cs="Times New Roman"/>
                <w:b/>
                <w:bCs/>
              </w:rPr>
            </w:pPr>
            <w:r w:rsidRPr="00C232B4">
              <w:rPr>
                <w:rStyle w:val="Strong"/>
                <w:rFonts w:ascii="Times New Roman" w:hAnsi="Times New Roman" w:cs="Times New Roman"/>
              </w:rPr>
              <w:t>Action</w:t>
            </w:r>
          </w:p>
        </w:tc>
        <w:tc>
          <w:tcPr>
            <w:tcW w:w="4680" w:type="dxa"/>
          </w:tcPr>
          <w:p w14:paraId="08EC17FA"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b/>
                <w:bCs/>
                <w:kern w:val="0"/>
                <w14:ligatures w14:val="none"/>
              </w:rPr>
            </w:pPr>
            <w:r w:rsidRPr="00C232B4">
              <w:rPr>
                <w:rFonts w:ascii="Times New Roman" w:eastAsia="Times New Roman" w:hAnsi="Times New Roman" w:cs="Times New Roman"/>
                <w:b/>
                <w:bCs/>
                <w:kern w:val="0"/>
                <w14:ligatures w14:val="none"/>
              </w:rPr>
              <w:t>Task</w:t>
            </w:r>
          </w:p>
        </w:tc>
        <w:tc>
          <w:tcPr>
            <w:tcW w:w="1980" w:type="dxa"/>
          </w:tcPr>
          <w:p w14:paraId="64607988"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b/>
                <w:bCs/>
                <w:kern w:val="0"/>
                <w14:ligatures w14:val="none"/>
              </w:rPr>
            </w:pPr>
            <w:r w:rsidRPr="00C232B4">
              <w:rPr>
                <w:rFonts w:ascii="Times New Roman" w:eastAsia="Times New Roman" w:hAnsi="Times New Roman" w:cs="Times New Roman"/>
                <w:b/>
                <w:bCs/>
                <w:kern w:val="0"/>
                <w14:ligatures w14:val="none"/>
              </w:rPr>
              <w:t>Timeline</w:t>
            </w:r>
          </w:p>
        </w:tc>
      </w:tr>
      <w:tr w:rsidR="00C232B4" w:rsidRPr="00C232B4" w14:paraId="2B8C240E" w14:textId="77777777" w:rsidTr="005D69BD">
        <w:tc>
          <w:tcPr>
            <w:tcW w:w="3415" w:type="dxa"/>
          </w:tcPr>
          <w:p w14:paraId="368B60B6"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Join student-led F&amp;B shifts.</w:t>
            </w:r>
          </w:p>
        </w:tc>
        <w:tc>
          <w:tcPr>
            <w:tcW w:w="4680" w:type="dxa"/>
          </w:tcPr>
          <w:p w14:paraId="1C0A0641"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One must work on shifts where students handle and arrange tasks.</w:t>
            </w:r>
          </w:p>
        </w:tc>
        <w:tc>
          <w:tcPr>
            <w:tcW w:w="1980" w:type="dxa"/>
          </w:tcPr>
          <w:p w14:paraId="479EA0D0" w14:textId="222A883F"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Week</w:t>
            </w:r>
            <w:r w:rsidR="003F3AB9">
              <w:rPr>
                <w:rFonts w:ascii="Times New Roman" w:eastAsia="Times New Roman" w:hAnsi="Times New Roman" w:cs="Times New Roman"/>
                <w:kern w:val="0"/>
                <w14:ligatures w14:val="none"/>
              </w:rPr>
              <w:t xml:space="preserve"> 1-3</w:t>
            </w:r>
          </w:p>
        </w:tc>
      </w:tr>
      <w:tr w:rsidR="00C232B4" w:rsidRPr="00C232B4" w14:paraId="21DC2426" w14:textId="77777777" w:rsidTr="005D69BD">
        <w:tc>
          <w:tcPr>
            <w:tcW w:w="3415" w:type="dxa"/>
          </w:tcPr>
          <w:p w14:paraId="3A4FF46B"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Take an online leadership course.</w:t>
            </w:r>
          </w:p>
        </w:tc>
        <w:tc>
          <w:tcPr>
            <w:tcW w:w="4680" w:type="dxa"/>
          </w:tcPr>
          <w:p w14:paraId="286083B7"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Take admission in a suitable hospitality leadership program (e.g., AHLEI or Coursera).</w:t>
            </w:r>
          </w:p>
        </w:tc>
        <w:tc>
          <w:tcPr>
            <w:tcW w:w="1980" w:type="dxa"/>
          </w:tcPr>
          <w:p w14:paraId="19A9CAF7"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Week 2-6</w:t>
            </w:r>
          </w:p>
        </w:tc>
      </w:tr>
      <w:tr w:rsidR="00C232B4" w:rsidRPr="00C232B4" w14:paraId="540409D7" w14:textId="77777777" w:rsidTr="005D69BD">
        <w:tc>
          <w:tcPr>
            <w:tcW w:w="3415" w:type="dxa"/>
          </w:tcPr>
          <w:p w14:paraId="1563850C"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lastRenderedPageBreak/>
              <w:t>Request teamwork feedback.</w:t>
            </w:r>
          </w:p>
        </w:tc>
        <w:tc>
          <w:tcPr>
            <w:tcW w:w="4680" w:type="dxa"/>
          </w:tcPr>
          <w:p w14:paraId="25F3DC87"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Gather reviews from colleagues and customers.</w:t>
            </w:r>
          </w:p>
        </w:tc>
        <w:tc>
          <w:tcPr>
            <w:tcW w:w="1980" w:type="dxa"/>
          </w:tcPr>
          <w:p w14:paraId="175FDF3E"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Ongoing weekly</w:t>
            </w:r>
          </w:p>
        </w:tc>
      </w:tr>
    </w:tbl>
    <w:p w14:paraId="552B24F9" w14:textId="41EF4479" w:rsidR="009549E0" w:rsidRPr="00C232B4" w:rsidRDefault="009549E0" w:rsidP="001C6A9C">
      <w:pPr>
        <w:spacing w:before="100" w:beforeAutospacing="1" w:after="100" w:afterAutospacing="1" w:line="360" w:lineRule="auto"/>
        <w:jc w:val="both"/>
        <w:rPr>
          <w:rFonts w:ascii="Times New Roman" w:eastAsia="Times New Roman" w:hAnsi="Times New Roman" w:cs="Times New Roman"/>
          <w:kern w:val="0"/>
          <w14:ligatures w14:val="none"/>
        </w:rPr>
      </w:pPr>
      <w:r w:rsidRPr="000113F7">
        <w:rPr>
          <w:rFonts w:ascii="Times New Roman" w:eastAsia="Times New Roman" w:hAnsi="Times New Roman" w:cs="Times New Roman"/>
          <w:kern w:val="0"/>
          <w14:ligatures w14:val="none"/>
        </w:rPr>
        <w:t xml:space="preserve">Yiu et al. </w:t>
      </w:r>
      <w:r w:rsidRPr="00C232B4">
        <w:rPr>
          <w:rFonts w:ascii="Times New Roman" w:eastAsia="Times New Roman" w:hAnsi="Times New Roman" w:cs="Times New Roman"/>
          <w:kern w:val="0"/>
          <w14:ligatures w14:val="none"/>
        </w:rPr>
        <w:t>(</w:t>
      </w:r>
      <w:r w:rsidRPr="000113F7">
        <w:rPr>
          <w:rFonts w:ascii="Times New Roman" w:eastAsia="Times New Roman" w:hAnsi="Times New Roman" w:cs="Times New Roman"/>
          <w:kern w:val="0"/>
          <w14:ligatures w14:val="none"/>
        </w:rPr>
        <w:t>2022)</w:t>
      </w:r>
      <w:r w:rsidRPr="00C232B4">
        <w:rPr>
          <w:rFonts w:ascii="Times New Roman" w:eastAsia="Times New Roman" w:hAnsi="Times New Roman" w:cs="Times New Roman"/>
          <w:kern w:val="0"/>
          <w14:ligatures w14:val="none"/>
        </w:rPr>
        <w:t xml:space="preserve"> suggests that a small amount of industry exposure, if supported by purposeful follow-up, can be very helpful f</w:t>
      </w:r>
      <w:r w:rsidR="001C6A9C">
        <w:rPr>
          <w:rFonts w:ascii="Times New Roman" w:eastAsia="Times New Roman" w:hAnsi="Times New Roman" w:cs="Times New Roman"/>
          <w:kern w:val="0"/>
          <w14:ligatures w14:val="none"/>
        </w:rPr>
        <w:t>o</w:t>
      </w:r>
      <w:r w:rsidRPr="00C232B4">
        <w:rPr>
          <w:rFonts w:ascii="Times New Roman" w:eastAsia="Times New Roman" w:hAnsi="Times New Roman" w:cs="Times New Roman"/>
          <w:kern w:val="0"/>
          <w14:ligatures w14:val="none"/>
        </w:rPr>
        <w:t>r a student’s future.</w:t>
      </w:r>
    </w:p>
    <w:p w14:paraId="73363886" w14:textId="77777777" w:rsidR="009549E0" w:rsidRPr="00C232B4" w:rsidRDefault="009549E0" w:rsidP="006E48C8">
      <w:pPr>
        <w:pStyle w:val="Heading1"/>
        <w:spacing w:line="360" w:lineRule="auto"/>
        <w:jc w:val="both"/>
        <w:rPr>
          <w:rFonts w:ascii="Times New Roman" w:hAnsi="Times New Roman" w:cs="Times New Roman"/>
          <w:b/>
          <w:color w:val="auto"/>
          <w:sz w:val="24"/>
          <w:szCs w:val="24"/>
        </w:rPr>
      </w:pPr>
      <w:bookmarkStart w:id="8" w:name="_Toc199974515"/>
      <w:r w:rsidRPr="00C232B4">
        <w:rPr>
          <w:rFonts w:ascii="Times New Roman" w:hAnsi="Times New Roman" w:cs="Times New Roman"/>
          <w:b/>
          <w:color w:val="auto"/>
          <w:sz w:val="24"/>
          <w:szCs w:val="24"/>
        </w:rPr>
        <w:t>Section 2: Development Journey</w:t>
      </w:r>
      <w:bookmarkEnd w:id="8"/>
    </w:p>
    <w:p w14:paraId="0223653E"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Based on what I have learned about leadership and supervision, I am now developing a clear guide for how to grow and succeed in hospitality. At Marriott, I noticed I am good at talking with guests and saw that I could improve in leading and managing my team in stressful conditions.</w:t>
      </w:r>
    </w:p>
    <w:p w14:paraId="22EFB90B"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I think it is important to cultivate three key areas in myself that is:</w:t>
      </w:r>
    </w:p>
    <w:p w14:paraId="619A9358"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9" w:name="_Toc199974516"/>
      <w:r w:rsidRPr="00C232B4">
        <w:rPr>
          <w:rFonts w:ascii="Times New Roman" w:hAnsi="Times New Roman" w:cs="Times New Roman"/>
          <w:b/>
          <w:color w:val="auto"/>
          <w:sz w:val="24"/>
          <w:szCs w:val="24"/>
        </w:rPr>
        <w:t>Enhancing Leadership and Delegation Skills</w:t>
      </w:r>
      <w:bookmarkEnd w:id="9"/>
    </w:p>
    <w:p w14:paraId="0213783B"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After seeing effective supervision in action, I will take on more duties that involve giving responsibilities and coordinating work among team members. Student-led shifts in the food and beverage sector give a secure atmosphere for me to improve my abilities. Harrington (2021) explains that gaining experience and reflecting on it gives emerging leaders skills to manage challenging service situations.</w:t>
      </w:r>
    </w:p>
    <w:p w14:paraId="3FF81A11"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10" w:name="_Toc199974517"/>
      <w:r w:rsidRPr="00C232B4">
        <w:rPr>
          <w:rFonts w:ascii="Times New Roman" w:hAnsi="Times New Roman" w:cs="Times New Roman"/>
          <w:b/>
          <w:color w:val="auto"/>
          <w:sz w:val="24"/>
          <w:szCs w:val="24"/>
        </w:rPr>
        <w:t>Improving Emotional Intelligence and Team Awareness</w:t>
      </w:r>
      <w:bookmarkEnd w:id="10"/>
    </w:p>
    <w:p w14:paraId="2C0CE595" w14:textId="77777777"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A supervisor in hospitality needs emotional intelligence so they can handle the way the team works together and deals with customers smoothly. I am interested in participating in emotional intelligence, conflict resolution and stress management training modules or workshops so I can better cope with both team and guest demands.</w:t>
      </w:r>
    </w:p>
    <w:p w14:paraId="05D042B9" w14:textId="77777777" w:rsidR="009549E0" w:rsidRPr="00C232B4" w:rsidRDefault="009549E0" w:rsidP="006E48C8">
      <w:pPr>
        <w:pStyle w:val="Heading2"/>
        <w:spacing w:line="360" w:lineRule="auto"/>
        <w:jc w:val="both"/>
        <w:rPr>
          <w:rFonts w:ascii="Times New Roman" w:hAnsi="Times New Roman" w:cs="Times New Roman"/>
          <w:b/>
          <w:color w:val="auto"/>
          <w:sz w:val="24"/>
          <w:szCs w:val="24"/>
        </w:rPr>
      </w:pPr>
      <w:bookmarkStart w:id="11" w:name="_Toc199974518"/>
      <w:r w:rsidRPr="00C232B4">
        <w:rPr>
          <w:rFonts w:ascii="Times New Roman" w:hAnsi="Times New Roman" w:cs="Times New Roman"/>
          <w:b/>
          <w:color w:val="auto"/>
          <w:sz w:val="24"/>
          <w:szCs w:val="24"/>
        </w:rPr>
        <w:t>Developing Crisis Management and Problem-Solving Abilities</w:t>
      </w:r>
      <w:bookmarkEnd w:id="11"/>
    </w:p>
    <w:p w14:paraId="09E244D1" w14:textId="315799F1" w:rsidR="009549E0" w:rsidRPr="00C232B4" w:rsidRDefault="009549E0" w:rsidP="001C6A9C">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The way the floor supervisor responded in real time during the guest complaint showed strong crisis management. I will learn from case studies in hospitality and join in on simulation exercises to handle situations under pressure. According to Wood and Brotherton (2020), an essential part </w:t>
      </w:r>
      <w:r w:rsidRPr="00C232B4">
        <w:rPr>
          <w:rFonts w:ascii="Times New Roman" w:eastAsia="Times New Roman" w:hAnsi="Times New Roman" w:cs="Times New Roman"/>
          <w:kern w:val="0"/>
          <w14:ligatures w14:val="none"/>
        </w:rPr>
        <w:lastRenderedPageBreak/>
        <w:t>of supervision is to handle service disruptions which is important for my future ambitions. I will routinely seek reviews from others to see how well I am achieving my objectives and where I can improve. This cycle, based on Gibbs’ reflective practice, encourages us to get better with each reflection (Gibbs, 1988). I plan to use these principles to ensure I am prepared for a future leadership role in hospitality, where being flexible, having empathy and communicating well are the most important. As recommended by ASET (2017), work-based learning achieves its best results when carefully combined with planned growth actions</w:t>
      </w:r>
      <w:r w:rsidR="001C6A9C">
        <w:rPr>
          <w:rFonts w:ascii="Times New Roman" w:eastAsia="Times New Roman" w:hAnsi="Times New Roman" w:cs="Times New Roman"/>
          <w:kern w:val="0"/>
          <w14:ligatures w14:val="none"/>
        </w:rPr>
        <w:t>.</w:t>
      </w:r>
    </w:p>
    <w:p w14:paraId="4876BA00" w14:textId="77777777" w:rsidR="009549E0" w:rsidRPr="00C232B4" w:rsidRDefault="009549E0" w:rsidP="006E48C8">
      <w:pPr>
        <w:pStyle w:val="Heading1"/>
        <w:spacing w:line="360" w:lineRule="auto"/>
        <w:jc w:val="both"/>
        <w:rPr>
          <w:rFonts w:ascii="Times New Roman" w:hAnsi="Times New Roman" w:cs="Times New Roman"/>
          <w:b/>
          <w:color w:val="auto"/>
          <w:sz w:val="24"/>
          <w:szCs w:val="24"/>
        </w:rPr>
      </w:pPr>
      <w:bookmarkStart w:id="12" w:name="_Toc199974519"/>
      <w:r w:rsidRPr="00C232B4">
        <w:rPr>
          <w:rFonts w:ascii="Times New Roman" w:hAnsi="Times New Roman" w:cs="Times New Roman"/>
          <w:b/>
          <w:color w:val="auto"/>
          <w:sz w:val="24"/>
          <w:szCs w:val="24"/>
        </w:rPr>
        <w:t>Section 3: Service Improvement Proposal</w:t>
      </w:r>
      <w:bookmarkEnd w:id="12"/>
    </w:p>
    <w:p w14:paraId="4B40D7BD" w14:textId="438E6666"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A main issue is that breakfast is served more slowly when lots of guests are there. I noted from what the waiters said that many guests were handled by several staff members at the same table, one after the other. Because of this, many routes became more complicated and timing was affected. Because the sections were not clearly labeled, the problem occurred. Also, the staff was slow to respond to each other.</w:t>
      </w:r>
    </w:p>
    <w:p w14:paraId="20B767D9" w14:textId="6F153348"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There are three actions I recommend to solve this issue:</w:t>
      </w:r>
    </w:p>
    <w:p w14:paraId="3717C301" w14:textId="77777777" w:rsidR="009549E0" w:rsidRPr="00C232B4" w:rsidRDefault="009549E0" w:rsidP="006E48C8">
      <w:pPr>
        <w:pStyle w:val="Heading2"/>
        <w:spacing w:line="360" w:lineRule="auto"/>
        <w:jc w:val="both"/>
        <w:rPr>
          <w:rFonts w:ascii="Times New Roman" w:eastAsia="Times New Roman" w:hAnsi="Times New Roman" w:cs="Times New Roman"/>
          <w:b/>
          <w:bCs/>
          <w:color w:val="auto"/>
          <w:sz w:val="24"/>
          <w:szCs w:val="24"/>
        </w:rPr>
      </w:pPr>
      <w:bookmarkStart w:id="13" w:name="_Toc199974520"/>
      <w:r w:rsidRPr="00C232B4">
        <w:rPr>
          <w:rFonts w:ascii="Times New Roman" w:eastAsia="Times New Roman" w:hAnsi="Times New Roman" w:cs="Times New Roman"/>
          <w:b/>
          <w:bCs/>
          <w:color w:val="auto"/>
          <w:sz w:val="24"/>
          <w:szCs w:val="24"/>
        </w:rPr>
        <w:t>Clear Zones with Color Coding</w:t>
      </w:r>
      <w:bookmarkEnd w:id="13"/>
    </w:p>
    <w:p w14:paraId="25A0C8AB" w14:textId="7777777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Servers are allocated their own spots which are labeled with a different color. If you check the map at the beginning of your shift, it will be easier to work efficiently.</w:t>
      </w:r>
    </w:p>
    <w:p w14:paraId="243F10A7" w14:textId="77777777" w:rsidR="009549E0" w:rsidRPr="00C232B4" w:rsidRDefault="009549E0" w:rsidP="006E48C8">
      <w:pPr>
        <w:pStyle w:val="Heading2"/>
        <w:spacing w:line="360" w:lineRule="auto"/>
        <w:jc w:val="both"/>
        <w:rPr>
          <w:rFonts w:ascii="Times New Roman" w:eastAsia="Times New Roman" w:hAnsi="Times New Roman" w:cs="Times New Roman"/>
          <w:b/>
          <w:bCs/>
          <w:color w:val="auto"/>
          <w:sz w:val="24"/>
          <w:szCs w:val="24"/>
        </w:rPr>
      </w:pPr>
      <w:bookmarkStart w:id="14" w:name="_Toc199974521"/>
      <w:r w:rsidRPr="00C232B4">
        <w:rPr>
          <w:rFonts w:ascii="Times New Roman" w:eastAsia="Times New Roman" w:hAnsi="Times New Roman" w:cs="Times New Roman"/>
          <w:b/>
          <w:bCs/>
          <w:color w:val="auto"/>
          <w:sz w:val="24"/>
          <w:szCs w:val="24"/>
        </w:rPr>
        <w:t>Real-Time Updates with Digital Tools</w:t>
      </w:r>
      <w:bookmarkEnd w:id="14"/>
    </w:p>
    <w:p w14:paraId="226EA9EA" w14:textId="7777777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Use technology on your tablet or phone to change the table’s status in real time. It notifies staff about their roles and helps them set up a better team strategy, according to Wood and Brotherton (2020).</w:t>
      </w:r>
    </w:p>
    <w:p w14:paraId="0A794848" w14:textId="77777777" w:rsidR="009549E0" w:rsidRPr="00C232B4" w:rsidRDefault="009549E0" w:rsidP="006E48C8">
      <w:pPr>
        <w:pStyle w:val="Heading2"/>
        <w:spacing w:line="360" w:lineRule="auto"/>
        <w:jc w:val="both"/>
        <w:rPr>
          <w:rFonts w:ascii="Times New Roman" w:eastAsia="Times New Roman" w:hAnsi="Times New Roman" w:cs="Times New Roman"/>
          <w:b/>
          <w:bCs/>
          <w:color w:val="auto"/>
          <w:sz w:val="24"/>
          <w:szCs w:val="24"/>
        </w:rPr>
      </w:pPr>
      <w:bookmarkStart w:id="15" w:name="_Toc199974522"/>
      <w:r w:rsidRPr="00C232B4">
        <w:rPr>
          <w:rFonts w:ascii="Times New Roman" w:eastAsia="Times New Roman" w:hAnsi="Times New Roman" w:cs="Times New Roman"/>
          <w:b/>
          <w:bCs/>
          <w:color w:val="auto"/>
          <w:sz w:val="24"/>
          <w:szCs w:val="24"/>
        </w:rPr>
        <w:t>Real-Time Updates with Digital Tools</w:t>
      </w:r>
      <w:bookmarkEnd w:id="15"/>
    </w:p>
    <w:p w14:paraId="69D6B690" w14:textId="77777777" w:rsidR="009549E0" w:rsidRPr="00C232B4" w:rsidRDefault="009549E0" w:rsidP="006E48C8">
      <w:pPr>
        <w:spacing w:line="360" w:lineRule="auto"/>
        <w:jc w:val="both"/>
        <w:rPr>
          <w:rFonts w:ascii="Times New Roman" w:hAnsi="Times New Roman" w:cs="Times New Roman"/>
        </w:rPr>
      </w:pPr>
      <w:r w:rsidRPr="00C232B4">
        <w:rPr>
          <w:rFonts w:ascii="Times New Roman" w:hAnsi="Times New Roman" w:cs="Times New Roman"/>
        </w:rPr>
        <w:t>Staff members must practice dealing with stressful circumstances as a group. This helps develop people’s abilities and team spirit.</w:t>
      </w:r>
    </w:p>
    <w:p w14:paraId="7FACAE5B" w14:textId="4DEA70ED" w:rsidR="009549E0" w:rsidRPr="001C6A9C" w:rsidRDefault="009549E0" w:rsidP="006E48C8">
      <w:pPr>
        <w:spacing w:line="360" w:lineRule="auto"/>
        <w:jc w:val="both"/>
        <w:rPr>
          <w:rFonts w:ascii="Times New Roman" w:hAnsi="Times New Roman" w:cs="Times New Roman"/>
        </w:rPr>
      </w:pPr>
      <w:r w:rsidRPr="00C232B4">
        <w:rPr>
          <w:rFonts w:ascii="Times New Roman" w:hAnsi="Times New Roman" w:cs="Times New Roman"/>
        </w:rPr>
        <w:t>With these steps, every task is taken on smoothly and standards in banquets are not compromised.</w:t>
      </w:r>
    </w:p>
    <w:p w14:paraId="1EA9D5AB" w14:textId="77777777" w:rsidR="009549E0" w:rsidRPr="00C232B4" w:rsidRDefault="009549E0" w:rsidP="006E48C8">
      <w:pPr>
        <w:pStyle w:val="Heading1"/>
        <w:spacing w:line="360" w:lineRule="auto"/>
        <w:jc w:val="both"/>
        <w:rPr>
          <w:rFonts w:ascii="Times New Roman" w:hAnsi="Times New Roman" w:cs="Times New Roman"/>
          <w:b/>
          <w:color w:val="auto"/>
          <w:sz w:val="24"/>
          <w:szCs w:val="24"/>
        </w:rPr>
      </w:pPr>
      <w:bookmarkStart w:id="16" w:name="_Toc199974523"/>
      <w:r w:rsidRPr="00C232B4">
        <w:rPr>
          <w:rFonts w:ascii="Times New Roman" w:hAnsi="Times New Roman" w:cs="Times New Roman"/>
          <w:b/>
          <w:color w:val="auto"/>
          <w:sz w:val="24"/>
          <w:szCs w:val="24"/>
        </w:rPr>
        <w:lastRenderedPageBreak/>
        <w:t>Conclusion</w:t>
      </w:r>
      <w:bookmarkEnd w:id="16"/>
    </w:p>
    <w:p w14:paraId="7476B74B" w14:textId="793B7E3B" w:rsidR="009549E0" w:rsidRPr="00C232B4" w:rsidRDefault="009549E0" w:rsidP="006E48C8">
      <w:pPr>
        <w:spacing w:before="100" w:beforeAutospacing="1" w:after="100" w:afterAutospacing="1"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From this placement, I came to </w:t>
      </w:r>
      <w:r w:rsidR="00135BEE" w:rsidRPr="00C232B4">
        <w:rPr>
          <w:rFonts w:ascii="Times New Roman" w:eastAsia="Times New Roman" w:hAnsi="Times New Roman" w:cs="Times New Roman"/>
          <w:kern w:val="0"/>
          <w14:ligatures w14:val="none"/>
        </w:rPr>
        <w:t>understand</w:t>
      </w:r>
      <w:r w:rsidRPr="00C232B4">
        <w:rPr>
          <w:rFonts w:ascii="Times New Roman" w:eastAsia="Times New Roman" w:hAnsi="Times New Roman" w:cs="Times New Roman"/>
          <w:kern w:val="0"/>
          <w14:ligatures w14:val="none"/>
        </w:rPr>
        <w:t xml:space="preserve"> that leadership, communication and adaptability play key roles in great guest service. With the help of Gibbs’ Reflective Cycle, I could see where I can improve and what practical ways I could use to achieve better results. Reflecting on my experience raised my confidence and taught me the importance of intentional reflection in building my career. I am now set up to participate more fully in service environments by constantly learning and putting those lessons into practice.</w:t>
      </w:r>
    </w:p>
    <w:p w14:paraId="09629E9A" w14:textId="77777777" w:rsidR="009549E0" w:rsidRPr="00C232B4" w:rsidRDefault="009549E0" w:rsidP="006E48C8">
      <w:pPr>
        <w:spacing w:line="360" w:lineRule="auto"/>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br w:type="page"/>
      </w:r>
    </w:p>
    <w:p w14:paraId="276B3238" w14:textId="77777777" w:rsidR="009549E0" w:rsidRPr="00C232B4" w:rsidRDefault="009549E0" w:rsidP="006E48C8">
      <w:pPr>
        <w:pStyle w:val="Heading1"/>
        <w:spacing w:line="360" w:lineRule="auto"/>
        <w:jc w:val="both"/>
        <w:rPr>
          <w:rFonts w:ascii="Times New Roman" w:hAnsi="Times New Roman" w:cs="Times New Roman"/>
          <w:b/>
          <w:color w:val="auto"/>
          <w:sz w:val="24"/>
          <w:szCs w:val="24"/>
        </w:rPr>
      </w:pPr>
      <w:bookmarkStart w:id="17" w:name="_Toc199974524"/>
      <w:bookmarkStart w:id="18" w:name="_Hlk199719727"/>
      <w:r w:rsidRPr="00C232B4">
        <w:rPr>
          <w:rFonts w:ascii="Times New Roman" w:hAnsi="Times New Roman" w:cs="Times New Roman"/>
          <w:b/>
          <w:color w:val="auto"/>
          <w:sz w:val="24"/>
          <w:szCs w:val="24"/>
        </w:rPr>
        <w:lastRenderedPageBreak/>
        <w:t>References</w:t>
      </w:r>
      <w:bookmarkEnd w:id="17"/>
    </w:p>
    <w:p w14:paraId="567251A1"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ASET (2017) </w:t>
      </w:r>
      <w:r w:rsidRPr="00B53C9B">
        <w:rPr>
          <w:rFonts w:ascii="Times New Roman" w:eastAsia="Times New Roman" w:hAnsi="Times New Roman" w:cs="Times New Roman"/>
          <w:i/>
          <w:iCs/>
          <w:kern w:val="0"/>
          <w14:ligatures w14:val="none"/>
        </w:rPr>
        <w:t>Good Practice Guide for Workbased and Placement Learning in Higher Education.</w:t>
      </w:r>
      <w:r w:rsidRPr="00C232B4">
        <w:rPr>
          <w:rFonts w:ascii="Times New Roman" w:eastAsia="Times New Roman" w:hAnsi="Times New Roman" w:cs="Times New Roman"/>
          <w:kern w:val="0"/>
          <w14:ligatures w14:val="none"/>
        </w:rPr>
        <w:t xml:space="preserve"> Sheffield: ASET.</w:t>
      </w:r>
    </w:p>
    <w:p w14:paraId="7AB26BAB"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Bardi, J. (2010) </w:t>
      </w:r>
      <w:r w:rsidRPr="00B53C9B">
        <w:rPr>
          <w:rFonts w:ascii="Times New Roman" w:eastAsia="Times New Roman" w:hAnsi="Times New Roman" w:cs="Times New Roman"/>
          <w:i/>
          <w:iCs/>
          <w:kern w:val="0"/>
          <w14:ligatures w14:val="none"/>
        </w:rPr>
        <w:t>Hotel Front Office Management.</w:t>
      </w:r>
      <w:r w:rsidRPr="00C232B4">
        <w:rPr>
          <w:rFonts w:ascii="Times New Roman" w:eastAsia="Times New Roman" w:hAnsi="Times New Roman" w:cs="Times New Roman"/>
          <w:kern w:val="0"/>
          <w14:ligatures w14:val="none"/>
        </w:rPr>
        <w:t xml:space="preserve"> 5th Ed. London: Wiley.</w:t>
      </w:r>
    </w:p>
    <w:p w14:paraId="19D0AF7D"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Casado, M. (2012) </w:t>
      </w:r>
      <w:r w:rsidRPr="00B53C9B">
        <w:rPr>
          <w:rFonts w:ascii="Times New Roman" w:eastAsia="Times New Roman" w:hAnsi="Times New Roman" w:cs="Times New Roman"/>
          <w:i/>
          <w:iCs/>
          <w:kern w:val="0"/>
          <w14:ligatures w14:val="none"/>
        </w:rPr>
        <w:t>Housekeeping Management.</w:t>
      </w:r>
      <w:r w:rsidRPr="00C232B4">
        <w:rPr>
          <w:rFonts w:ascii="Times New Roman" w:eastAsia="Times New Roman" w:hAnsi="Times New Roman" w:cs="Times New Roman"/>
          <w:kern w:val="0"/>
          <w14:ligatures w14:val="none"/>
        </w:rPr>
        <w:t xml:space="preserve"> 2nd Ed. London: Wiley.</w:t>
      </w:r>
    </w:p>
    <w:p w14:paraId="087E41AE"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Hagg, E. (2013) </w:t>
      </w:r>
      <w:r w:rsidRPr="00B53C9B">
        <w:rPr>
          <w:rFonts w:ascii="Times New Roman" w:eastAsia="Times New Roman" w:hAnsi="Times New Roman" w:cs="Times New Roman"/>
          <w:i/>
          <w:iCs/>
          <w:kern w:val="0"/>
          <w14:ligatures w14:val="none"/>
        </w:rPr>
        <w:t>Internship Guide: Work Placements Step by Step.</w:t>
      </w:r>
      <w:r w:rsidRPr="00C232B4">
        <w:rPr>
          <w:rFonts w:ascii="Times New Roman" w:eastAsia="Times New Roman" w:hAnsi="Times New Roman" w:cs="Times New Roman"/>
          <w:kern w:val="0"/>
          <w14:ligatures w14:val="none"/>
        </w:rPr>
        <w:t xml:space="preserve"> 5th Ed. The Hague: Eleven International Publishing.</w:t>
      </w:r>
    </w:p>
    <w:p w14:paraId="6EAA766B"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Fallon, M. &amp; Rutherford, D. (2010) </w:t>
      </w:r>
      <w:r w:rsidRPr="00B53C9B">
        <w:rPr>
          <w:rFonts w:ascii="Times New Roman" w:eastAsia="Times New Roman" w:hAnsi="Times New Roman" w:cs="Times New Roman"/>
          <w:i/>
          <w:iCs/>
          <w:kern w:val="0"/>
          <w14:ligatures w14:val="none"/>
        </w:rPr>
        <w:t>Hotel Management and Operations.</w:t>
      </w:r>
      <w:r w:rsidRPr="00C232B4">
        <w:rPr>
          <w:rFonts w:ascii="Times New Roman" w:eastAsia="Times New Roman" w:hAnsi="Times New Roman" w:cs="Times New Roman"/>
          <w:kern w:val="0"/>
          <w14:ligatures w14:val="none"/>
        </w:rPr>
        <w:t xml:space="preserve"> London: Wiley.</w:t>
      </w:r>
    </w:p>
    <w:p w14:paraId="1C8DC848"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Walker, J.C. (2021) </w:t>
      </w:r>
      <w:r w:rsidRPr="00A378B0">
        <w:rPr>
          <w:rFonts w:ascii="Times New Roman" w:eastAsia="Times New Roman" w:hAnsi="Times New Roman" w:cs="Times New Roman"/>
          <w:i/>
          <w:iCs/>
          <w:kern w:val="0"/>
          <w14:ligatures w14:val="none"/>
        </w:rPr>
        <w:t>Introduction to Hospitality.</w:t>
      </w:r>
      <w:r w:rsidRPr="00C232B4">
        <w:rPr>
          <w:rFonts w:ascii="Times New Roman" w:eastAsia="Times New Roman" w:hAnsi="Times New Roman" w:cs="Times New Roman"/>
          <w:kern w:val="0"/>
          <w14:ligatures w14:val="none"/>
        </w:rPr>
        <w:t xml:space="preserve"> 8th Ed. Harlow: Pearson Education Limited.</w:t>
      </w:r>
    </w:p>
    <w:p w14:paraId="3FF900BB"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QAA (2018) </w:t>
      </w:r>
      <w:r w:rsidRPr="00781FB8">
        <w:rPr>
          <w:rFonts w:ascii="Times New Roman" w:eastAsia="Times New Roman" w:hAnsi="Times New Roman" w:cs="Times New Roman"/>
          <w:i/>
          <w:iCs/>
          <w:kern w:val="0"/>
          <w14:ligatures w14:val="none"/>
        </w:rPr>
        <w:t>UK Quality Code, Advice and Guidance: Work-based Learning.</w:t>
      </w:r>
      <w:r w:rsidRPr="00C232B4">
        <w:rPr>
          <w:rFonts w:ascii="Times New Roman" w:eastAsia="Times New Roman" w:hAnsi="Times New Roman" w:cs="Times New Roman"/>
          <w:kern w:val="0"/>
          <w14:ligatures w14:val="none"/>
        </w:rPr>
        <w:t xml:space="preserve"> London: QAA.</w:t>
      </w:r>
    </w:p>
    <w:p w14:paraId="4E9DD3A2" w14:textId="77777777" w:rsidR="009549E0" w:rsidRPr="00C232B4"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C232B4">
        <w:rPr>
          <w:rFonts w:ascii="Times New Roman" w:eastAsia="Times New Roman" w:hAnsi="Times New Roman" w:cs="Times New Roman"/>
          <w:kern w:val="0"/>
          <w14:ligatures w14:val="none"/>
        </w:rPr>
        <w:t xml:space="preserve">Sundgren, M.K., Dawber, C., Millear, P.M. and Medoro, L. (2021). Reflective practice groups and nurse professional quality of life. </w:t>
      </w:r>
      <w:r w:rsidRPr="00C232B4">
        <w:rPr>
          <w:rFonts w:ascii="Times New Roman" w:eastAsia="Times New Roman" w:hAnsi="Times New Roman" w:cs="Times New Roman"/>
          <w:i/>
          <w:iCs/>
          <w:kern w:val="0"/>
          <w14:ligatures w14:val="none"/>
        </w:rPr>
        <w:t>Australian Journal of Advanced Nursing</w:t>
      </w:r>
      <w:r w:rsidRPr="00C232B4">
        <w:rPr>
          <w:rFonts w:ascii="Times New Roman" w:eastAsia="Times New Roman" w:hAnsi="Times New Roman" w:cs="Times New Roman"/>
          <w:kern w:val="0"/>
          <w14:ligatures w14:val="none"/>
        </w:rPr>
        <w:t>, [online] 38(4). doi:https://doi.org/10.37464/2020.384.355.</w:t>
      </w:r>
    </w:p>
    <w:p w14:paraId="17CCD58E" w14:textId="77777777" w:rsidR="009549E0" w:rsidRPr="0032345A"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32345A">
        <w:rPr>
          <w:rFonts w:ascii="Times New Roman" w:eastAsia="Times New Roman" w:hAnsi="Times New Roman" w:cs="Times New Roman"/>
          <w:kern w:val="0"/>
          <w14:ligatures w14:val="none"/>
        </w:rPr>
        <w:t xml:space="preserve">Marques, G.S. and Monteiro, A. (2024). Soft and Interpersonal Skills for Development as Professional in the Service Industry. </w:t>
      </w:r>
      <w:r w:rsidRPr="0032345A">
        <w:rPr>
          <w:rFonts w:ascii="Times New Roman" w:eastAsia="Times New Roman" w:hAnsi="Times New Roman" w:cs="Times New Roman"/>
          <w:i/>
          <w:iCs/>
          <w:kern w:val="0"/>
          <w14:ligatures w14:val="none"/>
        </w:rPr>
        <w:t>Springer international handbooks of education</w:t>
      </w:r>
      <w:r w:rsidRPr="0032345A">
        <w:rPr>
          <w:rFonts w:ascii="Times New Roman" w:eastAsia="Times New Roman" w:hAnsi="Times New Roman" w:cs="Times New Roman"/>
          <w:kern w:val="0"/>
          <w14:ligatures w14:val="none"/>
        </w:rPr>
        <w:t>, pp.393–413. doi:https://doi.org/10.1007/978-981-97-4318-6_24.</w:t>
      </w:r>
    </w:p>
    <w:p w14:paraId="28296B0D" w14:textId="77777777" w:rsidR="009549E0" w:rsidRPr="0032345A" w:rsidRDefault="009549E0" w:rsidP="006E48C8">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32345A">
        <w:rPr>
          <w:rFonts w:ascii="Times New Roman" w:eastAsia="Times New Roman" w:hAnsi="Times New Roman" w:cs="Times New Roman"/>
          <w:kern w:val="0"/>
          <w14:ligatures w14:val="none"/>
        </w:rPr>
        <w:t xml:space="preserve">Richardson, H.A., Kluemper, D.H. and Taylor, S.G. (2021). Too little and too much authority sharing: Differential relationships with psychological empowerment and in‐role and extra‐role performance. </w:t>
      </w:r>
      <w:r w:rsidRPr="0032345A">
        <w:rPr>
          <w:rFonts w:ascii="Times New Roman" w:eastAsia="Times New Roman" w:hAnsi="Times New Roman" w:cs="Times New Roman"/>
          <w:i/>
          <w:iCs/>
          <w:kern w:val="0"/>
          <w14:ligatures w14:val="none"/>
        </w:rPr>
        <w:t>Journal of Organizational Behavior</w:t>
      </w:r>
      <w:r w:rsidRPr="0032345A">
        <w:rPr>
          <w:rFonts w:ascii="Times New Roman" w:eastAsia="Times New Roman" w:hAnsi="Times New Roman" w:cs="Times New Roman"/>
          <w:kern w:val="0"/>
          <w14:ligatures w14:val="none"/>
        </w:rPr>
        <w:t>, 42(8). doi:https://doi.org/10.1002/job.2548.</w:t>
      </w:r>
    </w:p>
    <w:p w14:paraId="53BB8D0C" w14:textId="7AF2E394" w:rsidR="00D47487" w:rsidRPr="00C232B4" w:rsidRDefault="009549E0" w:rsidP="00095B29">
      <w:pPr>
        <w:spacing w:before="100" w:beforeAutospacing="1" w:after="100" w:afterAutospacing="1" w:line="360" w:lineRule="auto"/>
        <w:ind w:left="720" w:hanging="720"/>
        <w:jc w:val="both"/>
        <w:rPr>
          <w:rFonts w:ascii="Times New Roman" w:hAnsi="Times New Roman" w:cs="Times New Roman"/>
        </w:rPr>
      </w:pPr>
      <w:r w:rsidRPr="0032345A">
        <w:rPr>
          <w:rFonts w:ascii="Times New Roman" w:eastAsia="Times New Roman" w:hAnsi="Times New Roman" w:cs="Times New Roman"/>
          <w:kern w:val="0"/>
          <w14:ligatures w14:val="none"/>
        </w:rPr>
        <w:t xml:space="preserve">Yiu, C.Y., Ng, K.K.H., Yu, S.C.M. and Yu, C.W. (2022). Sustaining aviation workforce after the pandemic: Evidence from Hong Kong aviation students toward skills, specialised training, and career prospects through a mixed-method approach. </w:t>
      </w:r>
      <w:r w:rsidRPr="0032345A">
        <w:rPr>
          <w:rFonts w:ascii="Times New Roman" w:eastAsia="Times New Roman" w:hAnsi="Times New Roman" w:cs="Times New Roman"/>
          <w:i/>
          <w:iCs/>
          <w:kern w:val="0"/>
          <w14:ligatures w14:val="none"/>
        </w:rPr>
        <w:t>Transport Policy</w:t>
      </w:r>
      <w:r w:rsidRPr="0032345A">
        <w:rPr>
          <w:rFonts w:ascii="Times New Roman" w:eastAsia="Times New Roman" w:hAnsi="Times New Roman" w:cs="Times New Roman"/>
          <w:kern w:val="0"/>
          <w14:ligatures w14:val="none"/>
        </w:rPr>
        <w:t>, 128(1), pp.179–192. doi:https://doi.org/10.1016/j.tranpol.2022.09.020.</w:t>
      </w:r>
      <w:bookmarkEnd w:id="18"/>
    </w:p>
    <w:sectPr w:rsidR="00D47487" w:rsidRPr="00C232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1E5CA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8FE2231"/>
    <w:multiLevelType w:val="hybridMultilevel"/>
    <w:tmpl w:val="3AD0C0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1651981">
    <w:abstractNumId w:val="1"/>
  </w:num>
  <w:num w:numId="2" w16cid:durableId="826821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9E0"/>
    <w:rsid w:val="00095B29"/>
    <w:rsid w:val="000E2B56"/>
    <w:rsid w:val="00115082"/>
    <w:rsid w:val="00135BEE"/>
    <w:rsid w:val="001A70FB"/>
    <w:rsid w:val="001C6A9C"/>
    <w:rsid w:val="00226C43"/>
    <w:rsid w:val="00295885"/>
    <w:rsid w:val="003F3AB9"/>
    <w:rsid w:val="00452DCD"/>
    <w:rsid w:val="00513DB6"/>
    <w:rsid w:val="0054665E"/>
    <w:rsid w:val="005C391F"/>
    <w:rsid w:val="006B2376"/>
    <w:rsid w:val="006E48C8"/>
    <w:rsid w:val="00736C16"/>
    <w:rsid w:val="00757AE5"/>
    <w:rsid w:val="00781FB8"/>
    <w:rsid w:val="007E437F"/>
    <w:rsid w:val="00810AE5"/>
    <w:rsid w:val="008840BE"/>
    <w:rsid w:val="008B111F"/>
    <w:rsid w:val="009549E0"/>
    <w:rsid w:val="00A378B0"/>
    <w:rsid w:val="00A6137B"/>
    <w:rsid w:val="00A6635F"/>
    <w:rsid w:val="00B16321"/>
    <w:rsid w:val="00B53C9B"/>
    <w:rsid w:val="00B84093"/>
    <w:rsid w:val="00BE32A7"/>
    <w:rsid w:val="00C232B4"/>
    <w:rsid w:val="00C3189B"/>
    <w:rsid w:val="00C858A4"/>
    <w:rsid w:val="00D47487"/>
    <w:rsid w:val="00D70B9D"/>
    <w:rsid w:val="00E52E63"/>
    <w:rsid w:val="00ED2147"/>
    <w:rsid w:val="00F451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25ABDA"/>
  <w15:chartTrackingRefBased/>
  <w15:docId w15:val="{D2BFFEFA-1011-4048-8B4B-A518DA2FA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9E0"/>
  </w:style>
  <w:style w:type="paragraph" w:styleId="Heading1">
    <w:name w:val="heading 1"/>
    <w:basedOn w:val="Normal"/>
    <w:next w:val="Normal"/>
    <w:link w:val="Heading1Char"/>
    <w:uiPriority w:val="9"/>
    <w:qFormat/>
    <w:rsid w:val="009549E0"/>
    <w:pPr>
      <w:keepNext/>
      <w:keepLines/>
      <w:numPr>
        <w:numId w:val="2"/>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549E0"/>
    <w:pPr>
      <w:keepNext/>
      <w:keepLines/>
      <w:numPr>
        <w:ilvl w:val="1"/>
        <w:numId w:val="2"/>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549E0"/>
    <w:pPr>
      <w:keepNext/>
      <w:keepLines/>
      <w:numPr>
        <w:ilvl w:val="2"/>
        <w:numId w:val="2"/>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549E0"/>
    <w:pPr>
      <w:keepNext/>
      <w:keepLines/>
      <w:numPr>
        <w:ilvl w:val="3"/>
        <w:numId w:val="2"/>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549E0"/>
    <w:pPr>
      <w:keepNext/>
      <w:keepLines/>
      <w:numPr>
        <w:ilvl w:val="4"/>
        <w:numId w:val="2"/>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549E0"/>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49E0"/>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49E0"/>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49E0"/>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9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549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549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549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549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549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49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49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49E0"/>
    <w:rPr>
      <w:rFonts w:eastAsiaTheme="majorEastAsia" w:cstheme="majorBidi"/>
      <w:color w:val="272727" w:themeColor="text1" w:themeTint="D8"/>
    </w:rPr>
  </w:style>
  <w:style w:type="paragraph" w:styleId="Title">
    <w:name w:val="Title"/>
    <w:basedOn w:val="Normal"/>
    <w:next w:val="Normal"/>
    <w:link w:val="TitleChar"/>
    <w:uiPriority w:val="10"/>
    <w:qFormat/>
    <w:rsid w:val="009549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49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49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49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49E0"/>
    <w:pPr>
      <w:spacing w:before="160"/>
      <w:jc w:val="center"/>
    </w:pPr>
    <w:rPr>
      <w:i/>
      <w:iCs/>
      <w:color w:val="404040" w:themeColor="text1" w:themeTint="BF"/>
    </w:rPr>
  </w:style>
  <w:style w:type="character" w:customStyle="1" w:styleId="QuoteChar">
    <w:name w:val="Quote Char"/>
    <w:basedOn w:val="DefaultParagraphFont"/>
    <w:link w:val="Quote"/>
    <w:uiPriority w:val="29"/>
    <w:rsid w:val="009549E0"/>
    <w:rPr>
      <w:i/>
      <w:iCs/>
      <w:color w:val="404040" w:themeColor="text1" w:themeTint="BF"/>
    </w:rPr>
  </w:style>
  <w:style w:type="paragraph" w:styleId="ListParagraph">
    <w:name w:val="List Paragraph"/>
    <w:basedOn w:val="Normal"/>
    <w:uiPriority w:val="34"/>
    <w:qFormat/>
    <w:rsid w:val="009549E0"/>
    <w:pPr>
      <w:ind w:left="720"/>
      <w:contextualSpacing/>
    </w:pPr>
  </w:style>
  <w:style w:type="character" w:styleId="IntenseEmphasis">
    <w:name w:val="Intense Emphasis"/>
    <w:basedOn w:val="DefaultParagraphFont"/>
    <w:uiPriority w:val="21"/>
    <w:qFormat/>
    <w:rsid w:val="009549E0"/>
    <w:rPr>
      <w:i/>
      <w:iCs/>
      <w:color w:val="2F5496" w:themeColor="accent1" w:themeShade="BF"/>
    </w:rPr>
  </w:style>
  <w:style w:type="paragraph" w:styleId="IntenseQuote">
    <w:name w:val="Intense Quote"/>
    <w:basedOn w:val="Normal"/>
    <w:next w:val="Normal"/>
    <w:link w:val="IntenseQuoteChar"/>
    <w:uiPriority w:val="30"/>
    <w:qFormat/>
    <w:rsid w:val="009549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549E0"/>
    <w:rPr>
      <w:i/>
      <w:iCs/>
      <w:color w:val="2F5496" w:themeColor="accent1" w:themeShade="BF"/>
    </w:rPr>
  </w:style>
  <w:style w:type="character" w:styleId="IntenseReference">
    <w:name w:val="Intense Reference"/>
    <w:basedOn w:val="DefaultParagraphFont"/>
    <w:uiPriority w:val="32"/>
    <w:qFormat/>
    <w:rsid w:val="009549E0"/>
    <w:rPr>
      <w:b/>
      <w:bCs/>
      <w:smallCaps/>
      <w:color w:val="2F5496" w:themeColor="accent1" w:themeShade="BF"/>
      <w:spacing w:val="5"/>
    </w:rPr>
  </w:style>
  <w:style w:type="character" w:styleId="Strong">
    <w:name w:val="Strong"/>
    <w:basedOn w:val="DefaultParagraphFont"/>
    <w:uiPriority w:val="22"/>
    <w:qFormat/>
    <w:rsid w:val="009549E0"/>
    <w:rPr>
      <w:b/>
      <w:bCs/>
    </w:rPr>
  </w:style>
  <w:style w:type="table" w:styleId="TableGrid">
    <w:name w:val="Table Grid"/>
    <w:basedOn w:val="TableNormal"/>
    <w:uiPriority w:val="39"/>
    <w:rsid w:val="009549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549E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549E0"/>
    <w:pPr>
      <w:spacing w:after="100"/>
    </w:pPr>
  </w:style>
  <w:style w:type="paragraph" w:styleId="TOC2">
    <w:name w:val="toc 2"/>
    <w:basedOn w:val="Normal"/>
    <w:next w:val="Normal"/>
    <w:autoRedefine/>
    <w:uiPriority w:val="39"/>
    <w:unhideWhenUsed/>
    <w:rsid w:val="009549E0"/>
    <w:pPr>
      <w:spacing w:after="100"/>
      <w:ind w:left="240"/>
    </w:pPr>
  </w:style>
  <w:style w:type="character" w:styleId="Hyperlink">
    <w:name w:val="Hyperlink"/>
    <w:basedOn w:val="DefaultParagraphFont"/>
    <w:uiPriority w:val="99"/>
    <w:unhideWhenUsed/>
    <w:rsid w:val="009549E0"/>
    <w:rPr>
      <w:color w:val="0563C1" w:themeColor="hyperlink"/>
      <w:u w:val="single"/>
    </w:rPr>
  </w:style>
  <w:style w:type="character" w:styleId="CommentReference">
    <w:name w:val="annotation reference"/>
    <w:basedOn w:val="DefaultParagraphFont"/>
    <w:uiPriority w:val="99"/>
    <w:semiHidden/>
    <w:unhideWhenUsed/>
    <w:rsid w:val="009549E0"/>
    <w:rPr>
      <w:sz w:val="16"/>
      <w:szCs w:val="16"/>
    </w:rPr>
  </w:style>
  <w:style w:type="paragraph" w:styleId="CommentText">
    <w:name w:val="annotation text"/>
    <w:basedOn w:val="Normal"/>
    <w:link w:val="CommentTextChar"/>
    <w:uiPriority w:val="99"/>
    <w:semiHidden/>
    <w:unhideWhenUsed/>
    <w:rsid w:val="009549E0"/>
    <w:pPr>
      <w:spacing w:line="240" w:lineRule="auto"/>
    </w:pPr>
    <w:rPr>
      <w:sz w:val="20"/>
      <w:szCs w:val="20"/>
    </w:rPr>
  </w:style>
  <w:style w:type="character" w:customStyle="1" w:styleId="CommentTextChar">
    <w:name w:val="Comment Text Char"/>
    <w:basedOn w:val="DefaultParagraphFont"/>
    <w:link w:val="CommentText"/>
    <w:uiPriority w:val="99"/>
    <w:semiHidden/>
    <w:rsid w:val="009549E0"/>
    <w:rPr>
      <w:sz w:val="20"/>
      <w:szCs w:val="20"/>
    </w:rPr>
  </w:style>
  <w:style w:type="paragraph" w:styleId="Revision">
    <w:name w:val="Revision"/>
    <w:hidden/>
    <w:uiPriority w:val="99"/>
    <w:semiHidden/>
    <w:rsid w:val="006E48C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8</Pages>
  <Words>1760</Words>
  <Characters>10032</Characters>
  <Application>Microsoft Office Word</Application>
  <DocSecurity>0</DocSecurity>
  <Lines>83</Lines>
  <Paragraphs>23</Paragraphs>
  <ScaleCrop>false</ScaleCrop>
  <Company/>
  <LinksUpToDate>false</LinksUpToDate>
  <CharactersWithSpaces>11769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4</dc:creator>
  <cp:keywords/>
  <dc:description/>
  <cp:lastModifiedBy>antonela costiuc</cp:lastModifiedBy>
  <cp:revision>26</cp:revision>
  <dcterms:created xsi:type="dcterms:W3CDTF">2025-06-05T07:11:00Z</dcterms:created>
  <dcterms:modified xsi:type="dcterms:W3CDTF">2025-06-09T12:31:00Z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af7aa4d9-29db-4d02-a726-e0c32c6f8a29</vt:lpwstr>
  </property>
</Properties>
</file>