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4DEF36" w14:textId="77777777" w:rsidR="00FC5CCB" w:rsidRDefault="00FC5CCB" w:rsidP="008B5926">
      <w:pPr>
        <w:rPr>
          <w:rFonts w:ascii="Times New Roman" w:hAnsi="Times New Roman" w:cs="Times New Roman"/>
          <w:b/>
          <w:sz w:val="24"/>
          <w:szCs w:val="24"/>
        </w:rPr>
      </w:pPr>
    </w:p>
    <w:p w14:paraId="27DED6BE" w14:textId="27760EDB" w:rsidR="00FC5CCB" w:rsidRDefault="00B61669" w:rsidP="005946F3">
      <w:pPr>
        <w:jc w:val="center"/>
        <w:rPr>
          <w:rFonts w:ascii="Times New Roman" w:hAnsi="Times New Roman" w:cs="Times New Roman"/>
          <w:b/>
          <w:sz w:val="24"/>
          <w:szCs w:val="24"/>
        </w:rPr>
      </w:pPr>
      <w:r>
        <w:rPr>
          <w:rFonts w:ascii="Times New Roman" w:hAnsi="Times New Roman" w:cs="Times New Roman"/>
          <w:b/>
          <w:sz w:val="24"/>
          <w:szCs w:val="24"/>
        </w:rPr>
        <w:t>Introducing The Modern Workplace</w:t>
      </w:r>
    </w:p>
    <w:p w14:paraId="0E8B2756" w14:textId="77777777" w:rsidR="008B5926" w:rsidRDefault="008B5926" w:rsidP="008B5926">
      <w:pPr>
        <w:rPr>
          <w:rFonts w:ascii="Times New Roman" w:hAnsi="Times New Roman" w:cs="Times New Roman"/>
          <w:b/>
          <w:sz w:val="24"/>
          <w:szCs w:val="24"/>
        </w:rPr>
      </w:pPr>
      <w:r>
        <w:rPr>
          <w:rFonts w:ascii="Times New Roman" w:hAnsi="Times New Roman" w:cs="Times New Roman"/>
          <w:b/>
          <w:sz w:val="24"/>
          <w:szCs w:val="24"/>
        </w:rPr>
        <w:t>Student name:Aliona Echim</w:t>
      </w:r>
    </w:p>
    <w:p w14:paraId="4BBD7D3A" w14:textId="77777777" w:rsidR="008B5926" w:rsidRDefault="008B5926" w:rsidP="008B5926">
      <w:pPr>
        <w:rPr>
          <w:rFonts w:ascii="Times New Roman" w:hAnsi="Times New Roman" w:cs="Times New Roman"/>
          <w:b/>
          <w:sz w:val="24"/>
          <w:szCs w:val="24"/>
        </w:rPr>
      </w:pPr>
      <w:r>
        <w:rPr>
          <w:rFonts w:ascii="Times New Roman" w:hAnsi="Times New Roman" w:cs="Times New Roman"/>
          <w:b/>
          <w:sz w:val="24"/>
          <w:szCs w:val="24"/>
        </w:rPr>
        <w:t>Student ID:1912952</w:t>
      </w:r>
    </w:p>
    <w:p w14:paraId="4AAC0A32" w14:textId="3182EDCD" w:rsidR="00F93AC5" w:rsidRPr="008B5926" w:rsidRDefault="008B5926" w:rsidP="008B5926">
      <w:pPr>
        <w:rPr>
          <w:rFonts w:ascii="Times New Roman" w:hAnsi="Times New Roman" w:cs="Times New Roman"/>
          <w:b/>
          <w:sz w:val="24"/>
          <w:szCs w:val="24"/>
        </w:rPr>
      </w:pPr>
      <w:r>
        <w:rPr>
          <w:rFonts w:ascii="Times New Roman" w:hAnsi="Times New Roman" w:cs="Times New Roman"/>
          <w:b/>
          <w:sz w:val="24"/>
          <w:szCs w:val="24"/>
        </w:rPr>
        <w:t xml:space="preserve">John-Paul Okeke                                                    </w:t>
      </w:r>
      <w:r w:rsidR="00B61669">
        <w:rPr>
          <w:rFonts w:ascii="Times New Roman" w:hAnsi="Times New Roman" w:cs="Times New Roman"/>
          <w:b/>
          <w:sz w:val="24"/>
          <w:szCs w:val="24"/>
        </w:rPr>
        <w:t>AMAZON</w:t>
      </w:r>
      <w:r>
        <w:rPr>
          <w:rFonts w:ascii="Times New Roman" w:hAnsi="Times New Roman" w:cs="Times New Roman"/>
          <w:b/>
          <w:sz w:val="24"/>
          <w:szCs w:val="24"/>
        </w:rPr>
        <w:t xml:space="preserve">                                                                                                      </w:t>
      </w:r>
    </w:p>
    <w:sdt>
      <w:sdtPr>
        <w:rPr>
          <w:rFonts w:asciiTheme="minorHAnsi" w:eastAsiaTheme="minorHAnsi" w:hAnsiTheme="minorHAnsi" w:cstheme="minorBidi"/>
          <w:b w:val="0"/>
          <w:bCs w:val="0"/>
          <w:color w:val="auto"/>
          <w:sz w:val="22"/>
          <w:szCs w:val="22"/>
        </w:rPr>
        <w:id w:val="519866597"/>
        <w:docPartObj>
          <w:docPartGallery w:val="Table of Contents"/>
          <w:docPartUnique/>
        </w:docPartObj>
      </w:sdtPr>
      <w:sdtEndPr/>
      <w:sdtContent>
        <w:p w14:paraId="450FEF37" w14:textId="77777777" w:rsidR="00463983" w:rsidRDefault="00463983" w:rsidP="00463983">
          <w:pPr>
            <w:pStyle w:val="TOCHeading"/>
            <w:jc w:val="center"/>
          </w:pPr>
        </w:p>
        <w:p w14:paraId="0F58DCA9" w14:textId="77777777" w:rsidR="00463983" w:rsidRPr="00463983" w:rsidRDefault="00A41470" w:rsidP="00463983">
          <w:pPr>
            <w:pStyle w:val="TOC2"/>
          </w:pPr>
          <w:r w:rsidRPr="00463983">
            <w:t xml:space="preserve">Table of Content </w:t>
          </w:r>
        </w:p>
        <w:p w14:paraId="5F160467" w14:textId="77777777" w:rsidR="00463983" w:rsidRPr="00463983" w:rsidRDefault="00966833" w:rsidP="00463983">
          <w:pPr>
            <w:pStyle w:val="TOC2"/>
            <w:spacing w:line="360" w:lineRule="auto"/>
            <w:jc w:val="both"/>
            <w:rPr>
              <w:b w:val="0"/>
              <w:noProof/>
            </w:rPr>
          </w:pPr>
          <w:r w:rsidRPr="00463983">
            <w:rPr>
              <w:b w:val="0"/>
            </w:rPr>
            <w:fldChar w:fldCharType="begin"/>
          </w:r>
          <w:r w:rsidR="00E41610" w:rsidRPr="00463983">
            <w:rPr>
              <w:b w:val="0"/>
            </w:rPr>
            <w:instrText xml:space="preserve"> TOC \o "1-3" \h \z \u </w:instrText>
          </w:r>
          <w:r w:rsidRPr="00463983">
            <w:rPr>
              <w:b w:val="0"/>
            </w:rPr>
            <w:fldChar w:fldCharType="separate"/>
          </w:r>
          <w:hyperlink w:anchor="_Toc45032929" w:history="1">
            <w:r w:rsidR="00E41610" w:rsidRPr="00463983">
              <w:rPr>
                <w:rStyle w:val="Hyperlink"/>
                <w:b w:val="0"/>
                <w:noProof/>
              </w:rPr>
              <w:t>Introduction</w:t>
            </w:r>
            <w:r w:rsidR="00E41610" w:rsidRPr="00463983">
              <w:rPr>
                <w:b w:val="0"/>
                <w:noProof/>
                <w:webHidden/>
              </w:rPr>
              <w:tab/>
            </w:r>
            <w:r w:rsidRPr="00463983">
              <w:rPr>
                <w:b w:val="0"/>
                <w:noProof/>
                <w:webHidden/>
              </w:rPr>
              <w:fldChar w:fldCharType="begin"/>
            </w:r>
            <w:r w:rsidR="00E41610" w:rsidRPr="00463983">
              <w:rPr>
                <w:b w:val="0"/>
                <w:noProof/>
                <w:webHidden/>
              </w:rPr>
              <w:instrText xml:space="preserve"> PAGEREF _Toc45032929 \h </w:instrText>
            </w:r>
            <w:r w:rsidRPr="00463983">
              <w:rPr>
                <w:b w:val="0"/>
                <w:noProof/>
                <w:webHidden/>
              </w:rPr>
            </w:r>
            <w:r w:rsidRPr="00463983">
              <w:rPr>
                <w:b w:val="0"/>
                <w:noProof/>
                <w:webHidden/>
              </w:rPr>
              <w:fldChar w:fldCharType="separate"/>
            </w:r>
            <w:r w:rsidR="00E41610" w:rsidRPr="00463983">
              <w:rPr>
                <w:b w:val="0"/>
                <w:noProof/>
                <w:webHidden/>
              </w:rPr>
              <w:t>4</w:t>
            </w:r>
            <w:r w:rsidRPr="00463983">
              <w:rPr>
                <w:b w:val="0"/>
                <w:noProof/>
                <w:webHidden/>
              </w:rPr>
              <w:fldChar w:fldCharType="end"/>
            </w:r>
          </w:hyperlink>
        </w:p>
        <w:p w14:paraId="6AB3C86B" w14:textId="77777777" w:rsidR="00463983" w:rsidRPr="00463983" w:rsidRDefault="00921CFF" w:rsidP="00463983">
          <w:pPr>
            <w:pStyle w:val="TOC2"/>
            <w:spacing w:line="360" w:lineRule="auto"/>
            <w:jc w:val="both"/>
            <w:rPr>
              <w:b w:val="0"/>
              <w:noProof/>
            </w:rPr>
          </w:pPr>
          <w:hyperlink w:anchor="_Toc45032930" w:history="1">
            <w:r w:rsidR="00E41610" w:rsidRPr="00463983">
              <w:rPr>
                <w:rStyle w:val="Hyperlink"/>
                <w:b w:val="0"/>
                <w:noProof/>
              </w:rPr>
              <w:t>Organizational Culture</w:t>
            </w:r>
            <w:r w:rsidR="00E41610" w:rsidRPr="00463983">
              <w:rPr>
                <w:b w:val="0"/>
                <w:noProof/>
                <w:webHidden/>
              </w:rPr>
              <w:tab/>
            </w:r>
            <w:r w:rsidR="00966833" w:rsidRPr="00463983">
              <w:rPr>
                <w:b w:val="0"/>
                <w:noProof/>
                <w:webHidden/>
              </w:rPr>
              <w:fldChar w:fldCharType="begin"/>
            </w:r>
            <w:r w:rsidR="00E41610" w:rsidRPr="00463983">
              <w:rPr>
                <w:b w:val="0"/>
                <w:noProof/>
                <w:webHidden/>
              </w:rPr>
              <w:instrText xml:space="preserve"> PAGEREF _Toc45032930 \h </w:instrText>
            </w:r>
            <w:r w:rsidR="00966833" w:rsidRPr="00463983">
              <w:rPr>
                <w:b w:val="0"/>
                <w:noProof/>
                <w:webHidden/>
              </w:rPr>
            </w:r>
            <w:r w:rsidR="00966833" w:rsidRPr="00463983">
              <w:rPr>
                <w:b w:val="0"/>
                <w:noProof/>
                <w:webHidden/>
              </w:rPr>
              <w:fldChar w:fldCharType="separate"/>
            </w:r>
            <w:r w:rsidR="00E41610" w:rsidRPr="00463983">
              <w:rPr>
                <w:b w:val="0"/>
                <w:noProof/>
                <w:webHidden/>
              </w:rPr>
              <w:t>5</w:t>
            </w:r>
            <w:r w:rsidR="00966833" w:rsidRPr="00463983">
              <w:rPr>
                <w:b w:val="0"/>
                <w:noProof/>
                <w:webHidden/>
              </w:rPr>
              <w:fldChar w:fldCharType="end"/>
            </w:r>
          </w:hyperlink>
        </w:p>
        <w:p w14:paraId="0E1CAB62" w14:textId="77777777" w:rsidR="00463983" w:rsidRPr="00463983" w:rsidRDefault="00921CFF" w:rsidP="00463983">
          <w:pPr>
            <w:pStyle w:val="TOC2"/>
            <w:spacing w:line="360" w:lineRule="auto"/>
            <w:jc w:val="both"/>
            <w:rPr>
              <w:b w:val="0"/>
              <w:noProof/>
            </w:rPr>
          </w:pPr>
          <w:hyperlink w:anchor="_Toc45032932" w:history="1">
            <w:r w:rsidR="00E41610" w:rsidRPr="00463983">
              <w:rPr>
                <w:rStyle w:val="Hyperlink"/>
                <w:b w:val="0"/>
                <w:noProof/>
              </w:rPr>
              <w:t>Organizational Structure and Design</w:t>
            </w:r>
            <w:r w:rsidR="00E41610" w:rsidRPr="00463983">
              <w:rPr>
                <w:b w:val="0"/>
                <w:noProof/>
                <w:webHidden/>
              </w:rPr>
              <w:tab/>
            </w:r>
            <w:r w:rsidR="00966833" w:rsidRPr="00463983">
              <w:rPr>
                <w:b w:val="0"/>
                <w:noProof/>
                <w:webHidden/>
              </w:rPr>
              <w:fldChar w:fldCharType="begin"/>
            </w:r>
            <w:r w:rsidR="00E41610" w:rsidRPr="00463983">
              <w:rPr>
                <w:b w:val="0"/>
                <w:noProof/>
                <w:webHidden/>
              </w:rPr>
              <w:instrText xml:space="preserve"> PAGEREF _Toc45032932 \h </w:instrText>
            </w:r>
            <w:r w:rsidR="00966833" w:rsidRPr="00463983">
              <w:rPr>
                <w:b w:val="0"/>
                <w:noProof/>
                <w:webHidden/>
              </w:rPr>
            </w:r>
            <w:r w:rsidR="00966833" w:rsidRPr="00463983">
              <w:rPr>
                <w:b w:val="0"/>
                <w:noProof/>
                <w:webHidden/>
              </w:rPr>
              <w:fldChar w:fldCharType="separate"/>
            </w:r>
            <w:r w:rsidR="00E41610" w:rsidRPr="00463983">
              <w:rPr>
                <w:b w:val="0"/>
                <w:noProof/>
                <w:webHidden/>
              </w:rPr>
              <w:t>9</w:t>
            </w:r>
            <w:r w:rsidR="00966833" w:rsidRPr="00463983">
              <w:rPr>
                <w:b w:val="0"/>
                <w:noProof/>
                <w:webHidden/>
              </w:rPr>
              <w:fldChar w:fldCharType="end"/>
            </w:r>
          </w:hyperlink>
        </w:p>
        <w:p w14:paraId="7CE78166" w14:textId="77777777" w:rsidR="00463983" w:rsidRPr="00463983" w:rsidRDefault="00921CFF" w:rsidP="00463983">
          <w:pPr>
            <w:pStyle w:val="TOC2"/>
            <w:spacing w:line="360" w:lineRule="auto"/>
            <w:jc w:val="both"/>
            <w:rPr>
              <w:b w:val="0"/>
              <w:noProof/>
            </w:rPr>
          </w:pPr>
          <w:hyperlink w:anchor="_Toc45032933" w:history="1">
            <w:r w:rsidR="00E41610" w:rsidRPr="00463983">
              <w:rPr>
                <w:rStyle w:val="Hyperlink"/>
                <w:b w:val="0"/>
                <w:noProof/>
              </w:rPr>
              <w:t>Conclusion</w:t>
            </w:r>
            <w:r w:rsidR="00E41610" w:rsidRPr="00463983">
              <w:rPr>
                <w:b w:val="0"/>
                <w:noProof/>
                <w:webHidden/>
              </w:rPr>
              <w:tab/>
            </w:r>
            <w:r w:rsidR="00966833" w:rsidRPr="00463983">
              <w:rPr>
                <w:b w:val="0"/>
                <w:noProof/>
                <w:webHidden/>
              </w:rPr>
              <w:fldChar w:fldCharType="begin"/>
            </w:r>
            <w:r w:rsidR="00E41610" w:rsidRPr="00463983">
              <w:rPr>
                <w:b w:val="0"/>
                <w:noProof/>
                <w:webHidden/>
              </w:rPr>
              <w:instrText xml:space="preserve"> PAGEREF _Toc45032933 \h </w:instrText>
            </w:r>
            <w:r w:rsidR="00966833" w:rsidRPr="00463983">
              <w:rPr>
                <w:b w:val="0"/>
                <w:noProof/>
                <w:webHidden/>
              </w:rPr>
            </w:r>
            <w:r w:rsidR="00966833" w:rsidRPr="00463983">
              <w:rPr>
                <w:b w:val="0"/>
                <w:noProof/>
                <w:webHidden/>
              </w:rPr>
              <w:fldChar w:fldCharType="separate"/>
            </w:r>
            <w:r w:rsidR="00E41610" w:rsidRPr="00463983">
              <w:rPr>
                <w:b w:val="0"/>
                <w:noProof/>
                <w:webHidden/>
              </w:rPr>
              <w:t>12</w:t>
            </w:r>
            <w:r w:rsidR="00966833" w:rsidRPr="00463983">
              <w:rPr>
                <w:b w:val="0"/>
                <w:noProof/>
                <w:webHidden/>
              </w:rPr>
              <w:fldChar w:fldCharType="end"/>
            </w:r>
          </w:hyperlink>
        </w:p>
        <w:p w14:paraId="585C2C1A" w14:textId="77777777" w:rsidR="00463983" w:rsidRPr="00463983" w:rsidRDefault="00921CFF" w:rsidP="00463983">
          <w:pPr>
            <w:pStyle w:val="TOC2"/>
            <w:spacing w:line="360" w:lineRule="auto"/>
            <w:jc w:val="both"/>
            <w:rPr>
              <w:b w:val="0"/>
              <w:noProof/>
            </w:rPr>
          </w:pPr>
          <w:hyperlink w:anchor="_Toc45032934" w:history="1">
            <w:r w:rsidR="00E41610" w:rsidRPr="00463983">
              <w:rPr>
                <w:rStyle w:val="Hyperlink"/>
                <w:b w:val="0"/>
                <w:noProof/>
              </w:rPr>
              <w:t>Reference List</w:t>
            </w:r>
            <w:r w:rsidR="00E41610" w:rsidRPr="00463983">
              <w:rPr>
                <w:b w:val="0"/>
                <w:noProof/>
                <w:webHidden/>
              </w:rPr>
              <w:tab/>
            </w:r>
            <w:r w:rsidR="00966833" w:rsidRPr="00463983">
              <w:rPr>
                <w:b w:val="0"/>
                <w:noProof/>
                <w:webHidden/>
              </w:rPr>
              <w:fldChar w:fldCharType="begin"/>
            </w:r>
            <w:r w:rsidR="00E41610" w:rsidRPr="00463983">
              <w:rPr>
                <w:b w:val="0"/>
                <w:noProof/>
                <w:webHidden/>
              </w:rPr>
              <w:instrText xml:space="preserve"> PAGEREF _Toc45032934 \h </w:instrText>
            </w:r>
            <w:r w:rsidR="00966833" w:rsidRPr="00463983">
              <w:rPr>
                <w:b w:val="0"/>
                <w:noProof/>
                <w:webHidden/>
              </w:rPr>
            </w:r>
            <w:r w:rsidR="00966833" w:rsidRPr="00463983">
              <w:rPr>
                <w:b w:val="0"/>
                <w:noProof/>
                <w:webHidden/>
              </w:rPr>
              <w:fldChar w:fldCharType="separate"/>
            </w:r>
            <w:r w:rsidR="00E41610" w:rsidRPr="00463983">
              <w:rPr>
                <w:b w:val="0"/>
                <w:noProof/>
                <w:webHidden/>
              </w:rPr>
              <w:t>13</w:t>
            </w:r>
            <w:r w:rsidR="00966833" w:rsidRPr="00463983">
              <w:rPr>
                <w:b w:val="0"/>
                <w:noProof/>
                <w:webHidden/>
              </w:rPr>
              <w:fldChar w:fldCharType="end"/>
            </w:r>
          </w:hyperlink>
        </w:p>
        <w:p w14:paraId="6314B9A2" w14:textId="77777777" w:rsidR="00463983" w:rsidRPr="00463983" w:rsidRDefault="00966833" w:rsidP="00463983">
          <w:pPr>
            <w:tabs>
              <w:tab w:val="left" w:pos="2533"/>
            </w:tabs>
            <w:spacing w:line="360" w:lineRule="auto"/>
            <w:jc w:val="both"/>
          </w:pPr>
          <w:r w:rsidRPr="00463983">
            <w:fldChar w:fldCharType="end"/>
          </w:r>
          <w:r w:rsidR="00E41610" w:rsidRPr="00463983">
            <w:tab/>
          </w:r>
        </w:p>
      </w:sdtContent>
    </w:sdt>
    <w:p w14:paraId="2D22740A" w14:textId="77777777" w:rsidR="00F93AC5" w:rsidRDefault="00F93AC5" w:rsidP="00F93AC5">
      <w:pPr>
        <w:spacing w:line="360" w:lineRule="auto"/>
        <w:jc w:val="center"/>
        <w:rPr>
          <w:rFonts w:ascii="Times New Roman" w:hAnsi="Times New Roman" w:cs="Times New Roman"/>
          <w:b/>
          <w:sz w:val="24"/>
          <w:szCs w:val="24"/>
        </w:rPr>
      </w:pPr>
    </w:p>
    <w:p w14:paraId="1DCA6499" w14:textId="77777777" w:rsidR="00F93AC5" w:rsidRDefault="00F93AC5" w:rsidP="00F93AC5">
      <w:pPr>
        <w:spacing w:line="360" w:lineRule="auto"/>
        <w:jc w:val="center"/>
        <w:rPr>
          <w:rFonts w:ascii="Times New Roman" w:hAnsi="Times New Roman" w:cs="Times New Roman"/>
          <w:b/>
          <w:sz w:val="24"/>
          <w:szCs w:val="24"/>
        </w:rPr>
      </w:pPr>
    </w:p>
    <w:p w14:paraId="2F438C2A" w14:textId="77777777" w:rsidR="00F93AC5" w:rsidRDefault="00F93AC5" w:rsidP="008B5926">
      <w:pPr>
        <w:spacing w:line="360" w:lineRule="auto"/>
        <w:rPr>
          <w:rFonts w:ascii="Times New Roman" w:hAnsi="Times New Roman" w:cs="Times New Roman"/>
          <w:b/>
          <w:sz w:val="24"/>
          <w:szCs w:val="24"/>
        </w:rPr>
      </w:pPr>
    </w:p>
    <w:p w14:paraId="4D64FFE6" w14:textId="77777777" w:rsidR="00F93AC5" w:rsidRPr="00463983" w:rsidRDefault="00A41470" w:rsidP="00463983">
      <w:pPr>
        <w:pStyle w:val="Heading2"/>
        <w:jc w:val="center"/>
        <w:rPr>
          <w:rFonts w:ascii="Times New Roman" w:hAnsi="Times New Roman" w:cs="Times New Roman"/>
          <w:color w:val="auto"/>
          <w:sz w:val="24"/>
        </w:rPr>
      </w:pPr>
      <w:bookmarkStart w:id="0" w:name="_Toc45032929"/>
      <w:r w:rsidRPr="00463983">
        <w:rPr>
          <w:rFonts w:ascii="Times New Roman" w:hAnsi="Times New Roman" w:cs="Times New Roman"/>
          <w:color w:val="auto"/>
          <w:sz w:val="24"/>
        </w:rPr>
        <w:t>Introduction</w:t>
      </w:r>
      <w:bookmarkEnd w:id="0"/>
    </w:p>
    <w:p w14:paraId="36B9EFD3" w14:textId="77777777" w:rsidR="00F93AC5" w:rsidRDefault="00A41470" w:rsidP="00F93AC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report provides a brief description of Amazon and its financial position in the market. The report has applied strategic models and theories related to organizational structure. Apart from this, the report has identified the organizational </w:t>
      </w:r>
      <w:r w:rsidR="006E6DAC">
        <w:rPr>
          <w:rFonts w:ascii="Times New Roman" w:hAnsi="Times New Roman" w:cs="Times New Roman"/>
          <w:sz w:val="24"/>
          <w:szCs w:val="24"/>
        </w:rPr>
        <w:t>structure of the chosen organization. At last, the report has provided a suitable recommendation for Amazon. Strong corporate culture may increase employee morale and confidence.</w:t>
      </w:r>
    </w:p>
    <w:p w14:paraId="16324041" w14:textId="77777777" w:rsidR="006E6DAC" w:rsidRDefault="006E6DAC" w:rsidP="00F93AC5">
      <w:pPr>
        <w:spacing w:line="360" w:lineRule="auto"/>
        <w:jc w:val="both"/>
        <w:rPr>
          <w:rFonts w:ascii="Times New Roman" w:hAnsi="Times New Roman" w:cs="Times New Roman"/>
          <w:sz w:val="24"/>
          <w:szCs w:val="24"/>
        </w:rPr>
      </w:pPr>
    </w:p>
    <w:p w14:paraId="3EFADD22" w14:textId="77777777" w:rsidR="006E6DAC" w:rsidRDefault="006E6DAC" w:rsidP="00F93AC5">
      <w:pPr>
        <w:spacing w:line="360" w:lineRule="auto"/>
        <w:jc w:val="both"/>
        <w:rPr>
          <w:rFonts w:ascii="Times New Roman" w:hAnsi="Times New Roman" w:cs="Times New Roman"/>
          <w:sz w:val="24"/>
          <w:szCs w:val="24"/>
        </w:rPr>
      </w:pPr>
    </w:p>
    <w:p w14:paraId="39023C9D" w14:textId="77777777" w:rsidR="006E6DAC" w:rsidRDefault="006E6DAC" w:rsidP="00F93AC5">
      <w:pPr>
        <w:spacing w:line="360" w:lineRule="auto"/>
        <w:jc w:val="both"/>
        <w:rPr>
          <w:rFonts w:ascii="Times New Roman" w:hAnsi="Times New Roman" w:cs="Times New Roman"/>
          <w:sz w:val="24"/>
          <w:szCs w:val="24"/>
        </w:rPr>
      </w:pPr>
    </w:p>
    <w:p w14:paraId="25DC3604" w14:textId="77777777" w:rsidR="006E6DAC" w:rsidRPr="00463983" w:rsidRDefault="00A41470" w:rsidP="00463983">
      <w:pPr>
        <w:pStyle w:val="Heading2"/>
        <w:jc w:val="center"/>
        <w:rPr>
          <w:rFonts w:ascii="Times New Roman" w:hAnsi="Times New Roman" w:cs="Times New Roman"/>
          <w:color w:val="auto"/>
          <w:sz w:val="24"/>
        </w:rPr>
      </w:pPr>
      <w:bookmarkStart w:id="1" w:name="_Toc45032930"/>
      <w:r w:rsidRPr="00463983">
        <w:rPr>
          <w:rFonts w:ascii="Times New Roman" w:hAnsi="Times New Roman" w:cs="Times New Roman"/>
          <w:color w:val="auto"/>
          <w:sz w:val="24"/>
        </w:rPr>
        <w:lastRenderedPageBreak/>
        <w:t>Organizational Culture</w:t>
      </w:r>
      <w:bookmarkEnd w:id="1"/>
    </w:p>
    <w:p w14:paraId="0C110F46" w14:textId="77777777" w:rsidR="006E6DAC" w:rsidRPr="006E6DAC" w:rsidRDefault="00A41470" w:rsidP="00F93AC5">
      <w:pPr>
        <w:spacing w:line="360" w:lineRule="auto"/>
        <w:jc w:val="both"/>
        <w:rPr>
          <w:rFonts w:ascii="Times New Roman" w:hAnsi="Times New Roman" w:cs="Times New Roman"/>
          <w:b/>
          <w:sz w:val="24"/>
          <w:szCs w:val="24"/>
        </w:rPr>
      </w:pPr>
      <w:r w:rsidRPr="006E6DAC">
        <w:rPr>
          <w:rFonts w:ascii="Times New Roman" w:hAnsi="Times New Roman" w:cs="Times New Roman"/>
          <w:b/>
          <w:sz w:val="24"/>
          <w:szCs w:val="24"/>
        </w:rPr>
        <w:t xml:space="preserve">Company Overview </w:t>
      </w:r>
    </w:p>
    <w:p w14:paraId="05839F6A" w14:textId="77777777" w:rsidR="006E6DAC" w:rsidRDefault="00A41470" w:rsidP="00F93AC5">
      <w:pPr>
        <w:spacing w:line="360" w:lineRule="auto"/>
        <w:jc w:val="both"/>
        <w:rPr>
          <w:rFonts w:ascii="Times New Roman" w:hAnsi="Times New Roman" w:cs="Times New Roman"/>
          <w:sz w:val="24"/>
          <w:szCs w:val="24"/>
        </w:rPr>
      </w:pPr>
      <w:r>
        <w:rPr>
          <w:rFonts w:ascii="Times New Roman" w:hAnsi="Times New Roman" w:cs="Times New Roman"/>
          <w:sz w:val="24"/>
          <w:szCs w:val="24"/>
        </w:rPr>
        <w:t>Amazon is a multinational technology company in the UK. The company mainly focuses on e-commerce, digital platforms, and cloud computing to upgrade customer experience and boosts sales collections. Amazon is regarded as the most innovative company across the world and serves millions of customers regularly. Amazon provides a wide range of products including books, groceries, and web services to customers. The e-commerce retailer is gaining immense popularity is due to its outstanding customer service and effective leadership. Amazon always encourages its employees to take risks and suggest new ideas for upgrading customer experience.</w:t>
      </w:r>
    </w:p>
    <w:p w14:paraId="258754B7" w14:textId="77777777" w:rsidR="006E6DAC" w:rsidRPr="006E6DAC" w:rsidRDefault="00A41470" w:rsidP="00F93AC5">
      <w:pPr>
        <w:spacing w:line="360" w:lineRule="auto"/>
        <w:jc w:val="both"/>
        <w:rPr>
          <w:rFonts w:ascii="Times New Roman" w:hAnsi="Times New Roman" w:cs="Times New Roman"/>
          <w:b/>
          <w:sz w:val="24"/>
          <w:szCs w:val="24"/>
        </w:rPr>
      </w:pPr>
      <w:r w:rsidRPr="006E6DAC">
        <w:rPr>
          <w:rFonts w:ascii="Times New Roman" w:hAnsi="Times New Roman" w:cs="Times New Roman"/>
          <w:b/>
          <w:sz w:val="24"/>
          <w:szCs w:val="24"/>
        </w:rPr>
        <w:t xml:space="preserve">Significance of Organizational Culture </w:t>
      </w:r>
    </w:p>
    <w:p w14:paraId="53C9B497" w14:textId="77777777" w:rsidR="0057454D" w:rsidRDefault="00A41470" w:rsidP="00F93AC5">
      <w:pPr>
        <w:spacing w:line="360" w:lineRule="auto"/>
        <w:jc w:val="both"/>
        <w:rPr>
          <w:rFonts w:ascii="Times New Roman" w:hAnsi="Times New Roman" w:cs="Times New Roman"/>
          <w:sz w:val="24"/>
          <w:szCs w:val="24"/>
          <w:highlight w:val="yellow"/>
        </w:rPr>
      </w:pPr>
      <w:r>
        <w:rPr>
          <w:rFonts w:ascii="Times New Roman" w:hAnsi="Times New Roman" w:cs="Times New Roman"/>
          <w:sz w:val="24"/>
          <w:szCs w:val="24"/>
        </w:rPr>
        <w:t xml:space="preserve">Organizational culture is defined as a system of shared values, opinions, and beliefs that determines how employees behave in an organization. These shared values have a deep impact on employees' perceptions and attitudes. </w:t>
      </w:r>
      <w:r w:rsidR="00CD4331">
        <w:rPr>
          <w:rFonts w:ascii="Times New Roman" w:hAnsi="Times New Roman" w:cs="Times New Roman"/>
          <w:sz w:val="24"/>
          <w:szCs w:val="24"/>
        </w:rPr>
        <w:t>Organizational culture mainly shows employees' interaction and behavior with other subordinates</w:t>
      </w:r>
      <w:sdt>
        <w:sdtPr>
          <w:rPr>
            <w:rFonts w:ascii="Times New Roman" w:hAnsi="Times New Roman" w:cs="Times New Roman"/>
            <w:sz w:val="24"/>
            <w:szCs w:val="24"/>
          </w:rPr>
          <w:id w:val="519866587"/>
          <w:citation/>
        </w:sdtPr>
        <w:sdtEndPr/>
        <w:sdtContent>
          <w:r w:rsidR="00966833">
            <w:rPr>
              <w:rFonts w:ascii="Times New Roman" w:hAnsi="Times New Roman" w:cs="Times New Roman"/>
              <w:sz w:val="24"/>
              <w:szCs w:val="24"/>
            </w:rPr>
            <w:fldChar w:fldCharType="begin"/>
          </w:r>
          <w:r w:rsidR="00463983">
            <w:rPr>
              <w:rFonts w:ascii="Times New Roman" w:hAnsi="Times New Roman" w:cs="Times New Roman"/>
              <w:sz w:val="24"/>
              <w:szCs w:val="24"/>
            </w:rPr>
            <w:instrText xml:space="preserve"> CITATION Dub19 \l 1033 </w:instrText>
          </w:r>
          <w:r w:rsidR="00966833">
            <w:rPr>
              <w:rFonts w:ascii="Times New Roman" w:hAnsi="Times New Roman" w:cs="Times New Roman"/>
              <w:sz w:val="24"/>
              <w:szCs w:val="24"/>
            </w:rPr>
            <w:fldChar w:fldCharType="separate"/>
          </w:r>
          <w:r w:rsidR="00463983">
            <w:rPr>
              <w:rFonts w:ascii="Times New Roman" w:hAnsi="Times New Roman" w:cs="Times New Roman"/>
              <w:noProof/>
              <w:sz w:val="24"/>
              <w:szCs w:val="24"/>
            </w:rPr>
            <w:t xml:space="preserve"> </w:t>
          </w:r>
          <w:r w:rsidR="00463983" w:rsidRPr="00463983">
            <w:rPr>
              <w:rFonts w:ascii="Times New Roman" w:hAnsi="Times New Roman" w:cs="Times New Roman"/>
              <w:noProof/>
              <w:sz w:val="24"/>
              <w:szCs w:val="24"/>
            </w:rPr>
            <w:t>(Dubey, 2019)</w:t>
          </w:r>
          <w:r w:rsidR="00966833">
            <w:rPr>
              <w:rFonts w:ascii="Times New Roman" w:hAnsi="Times New Roman" w:cs="Times New Roman"/>
              <w:sz w:val="24"/>
              <w:szCs w:val="24"/>
            </w:rPr>
            <w:fldChar w:fldCharType="end"/>
          </w:r>
        </w:sdtContent>
      </w:sdt>
      <w:r w:rsidR="00CD4331">
        <w:rPr>
          <w:rFonts w:ascii="Times New Roman" w:hAnsi="Times New Roman" w:cs="Times New Roman"/>
          <w:sz w:val="24"/>
          <w:szCs w:val="24"/>
        </w:rPr>
        <w:t xml:space="preserve">. </w:t>
      </w:r>
      <w:r w:rsidR="00CD4331" w:rsidRPr="00EA4110">
        <w:rPr>
          <w:rFonts w:ascii="Times New Roman" w:hAnsi="Times New Roman" w:cs="Times New Roman"/>
          <w:sz w:val="24"/>
          <w:szCs w:val="24"/>
          <w:highlight w:val="yellow"/>
        </w:rPr>
        <w:t>For instance, Amazon has built a collaborative environment for employees and appreciates them for delivering great customer service. Organizational culture includes several elements which are effective communication, good leadership, ownership, and establishing clear objectives for staff members.</w:t>
      </w:r>
      <w:r w:rsidR="00EA4110">
        <w:rPr>
          <w:rFonts w:ascii="Times New Roman" w:hAnsi="Times New Roman" w:cs="Times New Roman"/>
          <w:sz w:val="24"/>
          <w:szCs w:val="24"/>
        </w:rPr>
        <w:t xml:space="preserve"> </w:t>
      </w:r>
      <w:r w:rsidR="00EA4110" w:rsidRPr="0057454D">
        <w:rPr>
          <w:rFonts w:ascii="Times New Roman" w:hAnsi="Times New Roman" w:cs="Times New Roman"/>
          <w:sz w:val="24"/>
          <w:szCs w:val="24"/>
          <w:highlight w:val="yellow"/>
        </w:rPr>
        <w:t xml:space="preserve">Amazon also conducts several programs to reward potential employees for their remarkable efforts. The organizational culture of Amazon is entirely based upon three principles which are boldness, customer oriented and peculiarity. </w:t>
      </w:r>
    </w:p>
    <w:p w14:paraId="7C21E2F6" w14:textId="77777777" w:rsidR="00FB2641" w:rsidRDefault="0057454D" w:rsidP="00F93AC5">
      <w:pPr>
        <w:spacing w:line="360" w:lineRule="auto"/>
        <w:jc w:val="both"/>
        <w:rPr>
          <w:rFonts w:ascii="Times New Roman" w:hAnsi="Times New Roman" w:cs="Times New Roman"/>
          <w:sz w:val="24"/>
          <w:szCs w:val="24"/>
        </w:rPr>
      </w:pPr>
      <w:r w:rsidRPr="0057454D">
        <w:rPr>
          <w:rFonts w:ascii="Times New Roman" w:hAnsi="Times New Roman" w:cs="Times New Roman"/>
          <w:sz w:val="24"/>
          <w:szCs w:val="24"/>
          <w:highlight w:val="yellow"/>
        </w:rPr>
        <w:t>Amazon promotes boldness and unity among staff members. Amazon encourage their staff members to take risks and implement successful changes in business operations. Such environment motivates employees to develop new skills and works harder towards achieving business mission. Amazon reinforce their staff members to focus on customer needs and expectations. The organizational culture mainly consist peculiarity and motivates their employees to find innovative solutions for specific problem.</w:t>
      </w:r>
      <w:r>
        <w:rPr>
          <w:rFonts w:ascii="Times New Roman" w:hAnsi="Times New Roman" w:cs="Times New Roman"/>
          <w:sz w:val="24"/>
          <w:szCs w:val="24"/>
        </w:rPr>
        <w:t xml:space="preserve"> </w:t>
      </w:r>
    </w:p>
    <w:p w14:paraId="3B0CFCF7" w14:textId="77777777" w:rsidR="0057454D" w:rsidRDefault="0057454D" w:rsidP="00F93AC5">
      <w:pPr>
        <w:spacing w:line="360" w:lineRule="auto"/>
        <w:jc w:val="both"/>
        <w:rPr>
          <w:rFonts w:ascii="Times New Roman" w:hAnsi="Times New Roman" w:cs="Times New Roman"/>
          <w:sz w:val="24"/>
          <w:szCs w:val="24"/>
        </w:rPr>
      </w:pPr>
    </w:p>
    <w:p w14:paraId="7C516479" w14:textId="77777777" w:rsidR="00FB2641" w:rsidRDefault="00A41470" w:rsidP="00FB2641">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295DF464" wp14:editId="14756AA9">
            <wp:extent cx="4011085" cy="2370666"/>
            <wp:effectExtent l="19050" t="0" r="846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602662" name="Picture 1"/>
                    <pic:cNvPicPr>
                      <a:picLocks noChangeAspect="1" noChangeArrowheads="1"/>
                    </pic:cNvPicPr>
                  </pic:nvPicPr>
                  <pic:blipFill>
                    <a:blip r:embed="rId6"/>
                    <a:srcRect t="3448" r="1661"/>
                    <a:stretch>
                      <a:fillRect/>
                    </a:stretch>
                  </pic:blipFill>
                  <pic:spPr bwMode="auto">
                    <a:xfrm>
                      <a:off x="0" y="0"/>
                      <a:ext cx="4011085" cy="2370666"/>
                    </a:xfrm>
                    <a:prstGeom prst="rect">
                      <a:avLst/>
                    </a:prstGeom>
                    <a:noFill/>
                    <a:ln w="9525">
                      <a:noFill/>
                      <a:miter lim="800000"/>
                      <a:headEnd/>
                      <a:tailEnd/>
                    </a:ln>
                  </pic:spPr>
                </pic:pic>
              </a:graphicData>
            </a:graphic>
          </wp:inline>
        </w:drawing>
      </w:r>
    </w:p>
    <w:p w14:paraId="59886081" w14:textId="77777777" w:rsidR="00FB2641" w:rsidRDefault="00A41470" w:rsidP="00FB2641">
      <w:pPr>
        <w:spacing w:line="360" w:lineRule="auto"/>
        <w:jc w:val="center"/>
        <w:rPr>
          <w:rFonts w:ascii="Times New Roman" w:hAnsi="Times New Roman" w:cs="Times New Roman"/>
          <w:sz w:val="24"/>
          <w:szCs w:val="24"/>
        </w:rPr>
      </w:pPr>
      <w:r w:rsidRPr="00FB2641">
        <w:rPr>
          <w:rFonts w:ascii="Times New Roman" w:hAnsi="Times New Roman" w:cs="Times New Roman"/>
          <w:b/>
          <w:sz w:val="24"/>
          <w:szCs w:val="24"/>
        </w:rPr>
        <w:t>Source:</w:t>
      </w:r>
      <w:r>
        <w:rPr>
          <w:rFonts w:ascii="Times New Roman" w:hAnsi="Times New Roman" w:cs="Times New Roman"/>
          <w:sz w:val="24"/>
          <w:szCs w:val="24"/>
        </w:rPr>
        <w:t xml:space="preserve"> say lordotorg.com </w:t>
      </w:r>
    </w:p>
    <w:p w14:paraId="5FEB1A17" w14:textId="528E4D2E" w:rsidR="00F93AC5" w:rsidRDefault="00A41470" w:rsidP="00F93AC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FB2641">
        <w:rPr>
          <w:rFonts w:ascii="Times New Roman" w:hAnsi="Times New Roman" w:cs="Times New Roman"/>
          <w:sz w:val="24"/>
          <w:szCs w:val="24"/>
        </w:rPr>
        <w:t xml:space="preserve">  </w:t>
      </w:r>
    </w:p>
    <w:p w14:paraId="5954CD67" w14:textId="77777777" w:rsidR="00FB2641" w:rsidRDefault="00A41470" w:rsidP="00FB2641">
      <w:pPr>
        <w:spacing w:line="360" w:lineRule="auto"/>
        <w:jc w:val="both"/>
        <w:rPr>
          <w:rFonts w:ascii="Times New Roman" w:hAnsi="Times New Roman" w:cs="Times New Roman"/>
          <w:sz w:val="24"/>
          <w:szCs w:val="24"/>
        </w:rPr>
      </w:pPr>
      <w:r w:rsidRPr="00FB2641">
        <w:rPr>
          <w:rFonts w:ascii="Times New Roman" w:hAnsi="Times New Roman" w:cs="Times New Roman"/>
          <w:b/>
          <w:sz w:val="24"/>
          <w:szCs w:val="24"/>
        </w:rPr>
        <w:t xml:space="preserve">Increases Employee Retention: </w:t>
      </w:r>
      <w:r w:rsidRPr="00FB2641">
        <w:rPr>
          <w:rFonts w:ascii="Times New Roman" w:hAnsi="Times New Roman" w:cs="Times New Roman"/>
          <w:sz w:val="24"/>
          <w:szCs w:val="24"/>
        </w:rPr>
        <w:t>Healthy corporate culture improves business performance and boosts employees' confidence. Organizations can achieve employees' trust by establishing a strong culture. Organization adopting positive culture has less employee turnover and efficient recruitment process</w:t>
      </w:r>
      <w:sdt>
        <w:sdtPr>
          <w:rPr>
            <w:rFonts w:ascii="Times New Roman" w:hAnsi="Times New Roman" w:cs="Times New Roman"/>
            <w:sz w:val="24"/>
            <w:szCs w:val="24"/>
          </w:rPr>
          <w:id w:val="519866588"/>
          <w:citation/>
        </w:sdtPr>
        <w:sdtEndPr/>
        <w:sdtContent>
          <w:r w:rsidR="00966833">
            <w:rPr>
              <w:rFonts w:ascii="Times New Roman" w:hAnsi="Times New Roman" w:cs="Times New Roman"/>
              <w:sz w:val="24"/>
              <w:szCs w:val="24"/>
            </w:rPr>
            <w:fldChar w:fldCharType="begin"/>
          </w:r>
          <w:r w:rsidR="00463983">
            <w:rPr>
              <w:rFonts w:ascii="Times New Roman" w:hAnsi="Times New Roman" w:cs="Times New Roman"/>
              <w:sz w:val="24"/>
              <w:szCs w:val="24"/>
            </w:rPr>
            <w:instrText xml:space="preserve"> CITATION Kha204 \l 1033 </w:instrText>
          </w:r>
          <w:r w:rsidR="00966833">
            <w:rPr>
              <w:rFonts w:ascii="Times New Roman" w:hAnsi="Times New Roman" w:cs="Times New Roman"/>
              <w:sz w:val="24"/>
              <w:szCs w:val="24"/>
            </w:rPr>
            <w:fldChar w:fldCharType="separate"/>
          </w:r>
          <w:r w:rsidR="00463983">
            <w:rPr>
              <w:rFonts w:ascii="Times New Roman" w:hAnsi="Times New Roman" w:cs="Times New Roman"/>
              <w:noProof/>
              <w:sz w:val="24"/>
              <w:szCs w:val="24"/>
            </w:rPr>
            <w:t xml:space="preserve"> </w:t>
          </w:r>
          <w:r w:rsidR="00463983" w:rsidRPr="00463983">
            <w:rPr>
              <w:rFonts w:ascii="Times New Roman" w:hAnsi="Times New Roman" w:cs="Times New Roman"/>
              <w:noProof/>
              <w:sz w:val="24"/>
              <w:szCs w:val="24"/>
            </w:rPr>
            <w:t>(Khan, 2020)</w:t>
          </w:r>
          <w:r w:rsidR="00966833">
            <w:rPr>
              <w:rFonts w:ascii="Times New Roman" w:hAnsi="Times New Roman" w:cs="Times New Roman"/>
              <w:sz w:val="24"/>
              <w:szCs w:val="24"/>
            </w:rPr>
            <w:fldChar w:fldCharType="end"/>
          </w:r>
        </w:sdtContent>
      </w:sdt>
      <w:r w:rsidRPr="00FB2641">
        <w:rPr>
          <w:rFonts w:ascii="Times New Roman" w:hAnsi="Times New Roman" w:cs="Times New Roman"/>
          <w:sz w:val="24"/>
          <w:szCs w:val="24"/>
        </w:rPr>
        <w:t xml:space="preserve">. Thus, a strong corporate culture may enable firms to attract a diverse </w:t>
      </w:r>
      <w:r>
        <w:rPr>
          <w:rFonts w:ascii="Times New Roman" w:hAnsi="Times New Roman" w:cs="Times New Roman"/>
          <w:sz w:val="24"/>
          <w:szCs w:val="24"/>
        </w:rPr>
        <w:t xml:space="preserve">workforce and maximize operational efficiency. </w:t>
      </w:r>
      <w:r w:rsidR="0057454D" w:rsidRPr="0057454D">
        <w:rPr>
          <w:rFonts w:ascii="Times New Roman" w:hAnsi="Times New Roman" w:cs="Times New Roman"/>
          <w:sz w:val="24"/>
          <w:szCs w:val="24"/>
          <w:highlight w:val="yellow"/>
        </w:rPr>
        <w:t>This may help Amazon to maintain good coordination with employees and gain competitive advantage</w:t>
      </w:r>
      <w:r w:rsidR="0057454D">
        <w:rPr>
          <w:rFonts w:ascii="Times New Roman" w:hAnsi="Times New Roman" w:cs="Times New Roman"/>
          <w:sz w:val="24"/>
          <w:szCs w:val="24"/>
        </w:rPr>
        <w:t xml:space="preserve">. </w:t>
      </w:r>
    </w:p>
    <w:p w14:paraId="2558DB96" w14:textId="6FD2EA73" w:rsidR="00FB2641" w:rsidRDefault="00A41470" w:rsidP="00FB2641">
      <w:pPr>
        <w:spacing w:line="360" w:lineRule="auto"/>
        <w:jc w:val="both"/>
        <w:rPr>
          <w:rFonts w:ascii="Times New Roman" w:hAnsi="Times New Roman" w:cs="Times New Roman"/>
          <w:sz w:val="24"/>
          <w:szCs w:val="24"/>
        </w:rPr>
      </w:pPr>
      <w:r w:rsidRPr="00FB2641">
        <w:rPr>
          <w:rFonts w:ascii="Times New Roman" w:hAnsi="Times New Roman" w:cs="Times New Roman"/>
          <w:b/>
          <w:sz w:val="24"/>
          <w:szCs w:val="24"/>
        </w:rPr>
        <w:t>Enhances business reputation</w:t>
      </w:r>
      <w:r>
        <w:rPr>
          <w:rFonts w:ascii="Times New Roman" w:hAnsi="Times New Roman" w:cs="Times New Roman"/>
          <w:sz w:val="24"/>
          <w:szCs w:val="24"/>
        </w:rPr>
        <w:t xml:space="preserve">: Healthy corporate culture may create a positive image among potential workers. A well-regarded business reputation may enable firms to sell their products at higher prices. This will also help firms to </w:t>
      </w:r>
      <w:r w:rsidR="004D7147">
        <w:rPr>
          <w:rFonts w:ascii="Times New Roman" w:hAnsi="Times New Roman" w:cs="Times New Roman"/>
          <w:sz w:val="24"/>
          <w:szCs w:val="24"/>
        </w:rPr>
        <w:t>increase their value in the financial market.</w:t>
      </w:r>
    </w:p>
    <w:p w14:paraId="5CECC3EF" w14:textId="5C811C4E" w:rsidR="004D7147" w:rsidRDefault="00A41470" w:rsidP="00FB2641">
      <w:pPr>
        <w:spacing w:line="360" w:lineRule="auto"/>
        <w:jc w:val="both"/>
        <w:rPr>
          <w:rFonts w:ascii="Times New Roman" w:hAnsi="Times New Roman" w:cs="Times New Roman"/>
          <w:sz w:val="24"/>
          <w:szCs w:val="24"/>
        </w:rPr>
      </w:pPr>
      <w:r w:rsidRPr="004D7147">
        <w:rPr>
          <w:rFonts w:ascii="Times New Roman" w:hAnsi="Times New Roman" w:cs="Times New Roman"/>
          <w:b/>
          <w:sz w:val="24"/>
          <w:szCs w:val="24"/>
        </w:rPr>
        <w:t>Higher Productivity:</w:t>
      </w:r>
      <w:r>
        <w:rPr>
          <w:rFonts w:ascii="Times New Roman" w:hAnsi="Times New Roman" w:cs="Times New Roman"/>
          <w:sz w:val="24"/>
          <w:szCs w:val="24"/>
        </w:rPr>
        <w:t>Higher productivity may improve the financial position of the business and leads to better profit margins. Thus, organizations must offer wide promotional opportunities and fair wages to achieve employee satisfaction.</w:t>
      </w:r>
      <w:r w:rsidR="0057454D">
        <w:rPr>
          <w:rFonts w:ascii="Times New Roman" w:hAnsi="Times New Roman" w:cs="Times New Roman"/>
          <w:sz w:val="24"/>
          <w:szCs w:val="24"/>
        </w:rPr>
        <w:t xml:space="preserve"> </w:t>
      </w:r>
      <w:r w:rsidR="0057454D" w:rsidRPr="0057454D">
        <w:rPr>
          <w:rFonts w:ascii="Times New Roman" w:hAnsi="Times New Roman" w:cs="Times New Roman"/>
          <w:sz w:val="24"/>
          <w:szCs w:val="24"/>
          <w:highlight w:val="yellow"/>
        </w:rPr>
        <w:t>For instance, Amazon encourage their workers to adopt conventional ways to upgrade customer experience and maximize profit.</w:t>
      </w:r>
      <w:r w:rsidR="0057454D">
        <w:rPr>
          <w:rFonts w:ascii="Times New Roman" w:hAnsi="Times New Roman" w:cs="Times New Roman"/>
          <w:sz w:val="24"/>
          <w:szCs w:val="24"/>
        </w:rPr>
        <w:t xml:space="preserve"> </w:t>
      </w:r>
    </w:p>
    <w:p w14:paraId="02259BBE" w14:textId="77777777" w:rsidR="004D7147" w:rsidRDefault="00A41470" w:rsidP="00FB2641">
      <w:pPr>
        <w:spacing w:line="360" w:lineRule="auto"/>
        <w:jc w:val="both"/>
        <w:rPr>
          <w:rFonts w:ascii="Times New Roman" w:hAnsi="Times New Roman" w:cs="Times New Roman"/>
          <w:sz w:val="24"/>
          <w:szCs w:val="24"/>
        </w:rPr>
      </w:pPr>
      <w:r>
        <w:rPr>
          <w:rFonts w:ascii="Times New Roman" w:hAnsi="Times New Roman" w:cs="Times New Roman"/>
          <w:b/>
          <w:sz w:val="24"/>
          <w:szCs w:val="24"/>
        </w:rPr>
        <w:t>Improve</w:t>
      </w:r>
      <w:r w:rsidRPr="004D7147">
        <w:rPr>
          <w:rFonts w:ascii="Times New Roman" w:hAnsi="Times New Roman" w:cs="Times New Roman"/>
          <w:b/>
          <w:sz w:val="24"/>
          <w:szCs w:val="24"/>
        </w:rPr>
        <w:t xml:space="preserve"> Product Quality: </w:t>
      </w:r>
      <w:r>
        <w:rPr>
          <w:rFonts w:ascii="Times New Roman" w:hAnsi="Times New Roman" w:cs="Times New Roman"/>
          <w:sz w:val="24"/>
          <w:szCs w:val="24"/>
        </w:rPr>
        <w:t>Strong corporate culture motivates employees to deliver high-quality products or services. Organizations often create the highest quality standards for staff members. These standards mainly strive for operational excellence and create satisfaction among employees.</w:t>
      </w:r>
    </w:p>
    <w:p w14:paraId="77D47B6C" w14:textId="5C657FBD" w:rsidR="004D7147" w:rsidRDefault="00A41470" w:rsidP="00FB2641">
      <w:pPr>
        <w:spacing w:line="360" w:lineRule="auto"/>
        <w:jc w:val="both"/>
        <w:rPr>
          <w:rFonts w:ascii="Times New Roman" w:hAnsi="Times New Roman" w:cs="Times New Roman"/>
          <w:sz w:val="24"/>
          <w:szCs w:val="24"/>
        </w:rPr>
      </w:pPr>
      <w:r>
        <w:rPr>
          <w:rFonts w:ascii="Times New Roman" w:hAnsi="Times New Roman" w:cs="Times New Roman"/>
          <w:b/>
          <w:sz w:val="24"/>
          <w:szCs w:val="24"/>
        </w:rPr>
        <w:lastRenderedPageBreak/>
        <w:t xml:space="preserve">Good Relations: </w:t>
      </w:r>
      <w:r w:rsidR="00F06A61">
        <w:rPr>
          <w:rFonts w:ascii="Times New Roman" w:hAnsi="Times New Roman" w:cs="Times New Roman"/>
          <w:sz w:val="24"/>
          <w:szCs w:val="24"/>
        </w:rPr>
        <w:t xml:space="preserve">If firms have established a well-defined culture, then they can easily maintaining term relationships with staff members. </w:t>
      </w:r>
      <w:r w:rsidR="00F06A61" w:rsidRPr="003A42B2">
        <w:rPr>
          <w:rFonts w:ascii="Times New Roman" w:hAnsi="Times New Roman" w:cs="Times New Roman"/>
          <w:sz w:val="24"/>
          <w:szCs w:val="24"/>
          <w:highlight w:val="yellow"/>
        </w:rPr>
        <w:t>Healthy corporate culture may increase loyalty and productivity among staff members</w:t>
      </w:r>
      <w:sdt>
        <w:sdtPr>
          <w:rPr>
            <w:rFonts w:ascii="Times New Roman" w:hAnsi="Times New Roman" w:cs="Times New Roman"/>
            <w:sz w:val="24"/>
            <w:szCs w:val="24"/>
            <w:highlight w:val="yellow"/>
          </w:rPr>
          <w:id w:val="519866589"/>
          <w:citation/>
        </w:sdtPr>
        <w:sdtEndPr/>
        <w:sdtContent>
          <w:r w:rsidR="00966833" w:rsidRPr="003A42B2">
            <w:rPr>
              <w:rFonts w:ascii="Times New Roman" w:hAnsi="Times New Roman" w:cs="Times New Roman"/>
              <w:sz w:val="24"/>
              <w:szCs w:val="24"/>
              <w:highlight w:val="yellow"/>
            </w:rPr>
            <w:fldChar w:fldCharType="begin"/>
          </w:r>
          <w:r w:rsidR="00463983" w:rsidRPr="003A42B2">
            <w:rPr>
              <w:rFonts w:ascii="Times New Roman" w:hAnsi="Times New Roman" w:cs="Times New Roman"/>
              <w:sz w:val="24"/>
              <w:szCs w:val="24"/>
              <w:highlight w:val="yellow"/>
            </w:rPr>
            <w:instrText xml:space="preserve"> CITATION Kne20 \l 1033 </w:instrText>
          </w:r>
          <w:r w:rsidR="00966833" w:rsidRPr="003A42B2">
            <w:rPr>
              <w:rFonts w:ascii="Times New Roman" w:hAnsi="Times New Roman" w:cs="Times New Roman"/>
              <w:sz w:val="24"/>
              <w:szCs w:val="24"/>
              <w:highlight w:val="yellow"/>
            </w:rPr>
            <w:fldChar w:fldCharType="separate"/>
          </w:r>
          <w:r w:rsidR="00463983" w:rsidRPr="003A42B2">
            <w:rPr>
              <w:rFonts w:ascii="Times New Roman" w:hAnsi="Times New Roman" w:cs="Times New Roman"/>
              <w:noProof/>
              <w:sz w:val="24"/>
              <w:szCs w:val="24"/>
              <w:highlight w:val="yellow"/>
            </w:rPr>
            <w:t xml:space="preserve"> (Knein, 2020)</w:t>
          </w:r>
          <w:r w:rsidR="00966833" w:rsidRPr="003A42B2">
            <w:rPr>
              <w:rFonts w:ascii="Times New Roman" w:hAnsi="Times New Roman" w:cs="Times New Roman"/>
              <w:sz w:val="24"/>
              <w:szCs w:val="24"/>
              <w:highlight w:val="yellow"/>
            </w:rPr>
            <w:fldChar w:fldCharType="end"/>
          </w:r>
        </w:sdtContent>
      </w:sdt>
      <w:r w:rsidR="00F06A61" w:rsidRPr="003A42B2">
        <w:rPr>
          <w:rFonts w:ascii="Times New Roman" w:hAnsi="Times New Roman" w:cs="Times New Roman"/>
          <w:sz w:val="24"/>
          <w:szCs w:val="24"/>
          <w:highlight w:val="yellow"/>
        </w:rPr>
        <w:t>. This will also help firms to keep employees happy and satisfied.</w:t>
      </w:r>
      <w:r w:rsidR="0057454D" w:rsidRPr="003A42B2">
        <w:rPr>
          <w:rFonts w:ascii="Times New Roman" w:hAnsi="Times New Roman" w:cs="Times New Roman"/>
          <w:sz w:val="24"/>
          <w:szCs w:val="24"/>
          <w:highlight w:val="yellow"/>
        </w:rPr>
        <w:t xml:space="preserve"> </w:t>
      </w:r>
      <w:r w:rsidR="003A42B2" w:rsidRPr="003A42B2">
        <w:rPr>
          <w:rFonts w:ascii="Times New Roman" w:hAnsi="Times New Roman" w:cs="Times New Roman"/>
          <w:sz w:val="24"/>
          <w:szCs w:val="24"/>
          <w:highlight w:val="yellow"/>
        </w:rPr>
        <w:t>Amazon has hired smart and passionate people to deliver excellent customer service.</w:t>
      </w:r>
      <w:r w:rsidR="003A42B2">
        <w:rPr>
          <w:rFonts w:ascii="Times New Roman" w:hAnsi="Times New Roman" w:cs="Times New Roman"/>
          <w:sz w:val="24"/>
          <w:szCs w:val="24"/>
        </w:rPr>
        <w:t xml:space="preserve"> </w:t>
      </w:r>
    </w:p>
    <w:p w14:paraId="2D8FCF4E" w14:textId="77777777" w:rsidR="00F06A61" w:rsidRDefault="00A41470" w:rsidP="00F06A61">
      <w:pPr>
        <w:spacing w:line="360" w:lineRule="auto"/>
        <w:jc w:val="center"/>
        <w:rPr>
          <w:rFonts w:ascii="Times New Roman" w:hAnsi="Times New Roman" w:cs="Times New Roman"/>
          <w:b/>
          <w:sz w:val="24"/>
          <w:szCs w:val="24"/>
        </w:rPr>
      </w:pPr>
      <w:r w:rsidRPr="00F06A61">
        <w:rPr>
          <w:rFonts w:ascii="Times New Roman" w:hAnsi="Times New Roman" w:cs="Times New Roman"/>
          <w:b/>
          <w:sz w:val="24"/>
          <w:szCs w:val="24"/>
        </w:rPr>
        <w:t xml:space="preserve">Theories related to Organizational culture </w:t>
      </w:r>
    </w:p>
    <w:p w14:paraId="0110B17E" w14:textId="77777777" w:rsidR="00F06A61" w:rsidRDefault="00A41470" w:rsidP="00F06A6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organization needs to adopt several theories to build a collaborative environment for employees and improve customer experience. These theories may help businesses to increase operational efficiency and satisfy employees' needs. There are several theories associated with organizational culture are described below: </w:t>
      </w:r>
    </w:p>
    <w:p w14:paraId="7875CD31" w14:textId="77777777" w:rsidR="00F06A61" w:rsidRPr="00ED2F5D" w:rsidRDefault="00A41470" w:rsidP="00F06A61">
      <w:pPr>
        <w:spacing w:line="360" w:lineRule="auto"/>
        <w:jc w:val="both"/>
        <w:rPr>
          <w:rFonts w:ascii="Times New Roman" w:hAnsi="Times New Roman" w:cs="Times New Roman"/>
          <w:b/>
          <w:sz w:val="24"/>
          <w:szCs w:val="24"/>
        </w:rPr>
      </w:pPr>
      <w:r w:rsidRPr="00ED2F5D">
        <w:rPr>
          <w:rFonts w:ascii="Times New Roman" w:hAnsi="Times New Roman" w:cs="Times New Roman"/>
          <w:b/>
          <w:sz w:val="24"/>
          <w:szCs w:val="24"/>
        </w:rPr>
        <w:t xml:space="preserve">Hofstede Model of Organizational </w:t>
      </w:r>
      <w:r w:rsidR="00ED2F5D" w:rsidRPr="00ED2F5D">
        <w:rPr>
          <w:rFonts w:ascii="Times New Roman" w:hAnsi="Times New Roman" w:cs="Times New Roman"/>
          <w:b/>
          <w:sz w:val="24"/>
          <w:szCs w:val="24"/>
        </w:rPr>
        <w:t>Culture</w:t>
      </w:r>
    </w:p>
    <w:p w14:paraId="5A4DC743" w14:textId="77777777" w:rsidR="00F93AC5" w:rsidRDefault="00A41470" w:rsidP="00ED2F5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Geert Hofstede has stated that regional factors make a huge contribution to establishing a strong corporate culture. This model may help businesses to build a strong relationship with employees. There are several factors that affect organizational culture are described below:  </w:t>
      </w:r>
    </w:p>
    <w:p w14:paraId="74E24175" w14:textId="77777777" w:rsidR="00ED2F5D" w:rsidRDefault="00A41470" w:rsidP="00ED2F5D">
      <w:pPr>
        <w:spacing w:line="360" w:lineRule="auto"/>
        <w:jc w:val="both"/>
        <w:rPr>
          <w:rFonts w:ascii="Times New Roman" w:hAnsi="Times New Roman" w:cs="Times New Roman"/>
          <w:sz w:val="24"/>
          <w:szCs w:val="24"/>
        </w:rPr>
      </w:pPr>
      <w:r w:rsidRPr="00ED2F5D">
        <w:rPr>
          <w:rFonts w:ascii="Times New Roman" w:hAnsi="Times New Roman" w:cs="Times New Roman"/>
          <w:b/>
          <w:sz w:val="24"/>
          <w:szCs w:val="24"/>
        </w:rPr>
        <w:t xml:space="preserve">Power Distance: </w:t>
      </w:r>
      <w:r>
        <w:rPr>
          <w:rFonts w:ascii="Times New Roman" w:hAnsi="Times New Roman" w:cs="Times New Roman"/>
          <w:sz w:val="24"/>
          <w:szCs w:val="24"/>
        </w:rPr>
        <w:t>It is mainly concerned with power delegation to each staff member. Firms have appointed experienced leaders that provide proper instructions to employees regarding significant tasks. The team members must show respect towards the leader and conduct certain operations as per the orders and instructions. The organization provides equal treatment to each staff member and makes sure that each member is oriented towards business goals. Each employee is responsible for its positive and negative outcome</w:t>
      </w:r>
      <w:sdt>
        <w:sdtPr>
          <w:rPr>
            <w:rFonts w:ascii="Times New Roman" w:hAnsi="Times New Roman" w:cs="Times New Roman"/>
            <w:sz w:val="24"/>
            <w:szCs w:val="24"/>
          </w:rPr>
          <w:id w:val="519866590"/>
          <w:citation/>
        </w:sdtPr>
        <w:sdtEndPr/>
        <w:sdtContent>
          <w:r w:rsidR="00966833">
            <w:rPr>
              <w:rFonts w:ascii="Times New Roman" w:hAnsi="Times New Roman" w:cs="Times New Roman"/>
              <w:sz w:val="24"/>
              <w:szCs w:val="24"/>
            </w:rPr>
            <w:fldChar w:fldCharType="begin"/>
          </w:r>
          <w:r w:rsidR="00463983">
            <w:rPr>
              <w:rFonts w:ascii="Times New Roman" w:hAnsi="Times New Roman" w:cs="Times New Roman"/>
              <w:sz w:val="24"/>
              <w:szCs w:val="24"/>
            </w:rPr>
            <w:instrText xml:space="preserve"> CITATION dis19 \l 1033 </w:instrText>
          </w:r>
          <w:r w:rsidR="00966833">
            <w:rPr>
              <w:rFonts w:ascii="Times New Roman" w:hAnsi="Times New Roman" w:cs="Times New Roman"/>
              <w:sz w:val="24"/>
              <w:szCs w:val="24"/>
            </w:rPr>
            <w:fldChar w:fldCharType="separate"/>
          </w:r>
          <w:r w:rsidR="00463983" w:rsidRPr="00463983">
            <w:rPr>
              <w:rFonts w:ascii="Times New Roman" w:hAnsi="Times New Roman" w:cs="Times New Roman"/>
              <w:noProof/>
              <w:sz w:val="24"/>
              <w:szCs w:val="24"/>
            </w:rPr>
            <w:t>s (Stefano, 2019 )</w:t>
          </w:r>
          <w:r w:rsidR="00966833">
            <w:rPr>
              <w:rFonts w:ascii="Times New Roman" w:hAnsi="Times New Roman" w:cs="Times New Roman"/>
              <w:sz w:val="24"/>
              <w:szCs w:val="24"/>
            </w:rPr>
            <w:fldChar w:fldCharType="end"/>
          </w:r>
        </w:sdtContent>
      </w:sdt>
      <w:r>
        <w:rPr>
          <w:rFonts w:ascii="Times New Roman" w:hAnsi="Times New Roman" w:cs="Times New Roman"/>
          <w:sz w:val="24"/>
          <w:szCs w:val="24"/>
        </w:rPr>
        <w:t xml:space="preserve">. Under the non-hierarchical structure, power is equally distributed among all employees irrespective of their position and rights. On the other side, organizations engaging hierarchical </w:t>
      </w:r>
      <w:r w:rsidR="00B12B72">
        <w:rPr>
          <w:rFonts w:ascii="Times New Roman" w:hAnsi="Times New Roman" w:cs="Times New Roman"/>
          <w:sz w:val="24"/>
          <w:szCs w:val="24"/>
        </w:rPr>
        <w:t>structures may give special treatment to higher positions.</w:t>
      </w:r>
    </w:p>
    <w:p w14:paraId="26F629D4" w14:textId="77777777" w:rsidR="00B12B72" w:rsidRDefault="00A41470" w:rsidP="00ED2F5D">
      <w:pPr>
        <w:spacing w:line="360" w:lineRule="auto"/>
        <w:jc w:val="both"/>
        <w:rPr>
          <w:rFonts w:ascii="Times New Roman" w:hAnsi="Times New Roman" w:cs="Times New Roman"/>
          <w:sz w:val="24"/>
          <w:szCs w:val="24"/>
        </w:rPr>
      </w:pPr>
      <w:r w:rsidRPr="00B12B72">
        <w:rPr>
          <w:rFonts w:ascii="Times New Roman" w:hAnsi="Times New Roman" w:cs="Times New Roman"/>
          <w:b/>
          <w:sz w:val="24"/>
          <w:szCs w:val="24"/>
        </w:rPr>
        <w:t xml:space="preserve">Masculinity Vs Feminity: </w:t>
      </w:r>
      <w:r>
        <w:rPr>
          <w:rFonts w:ascii="Times New Roman" w:hAnsi="Times New Roman" w:cs="Times New Roman"/>
          <w:sz w:val="24"/>
          <w:szCs w:val="24"/>
        </w:rPr>
        <w:t xml:space="preserve">It mainly involves a comparison between males and female values within the workplace. Male employees may adopt different policies and procedures as compared to females. Female employees play a significant role in the decision-making process. In some organizations, male employees dominate their female counterparts.  </w:t>
      </w:r>
    </w:p>
    <w:p w14:paraId="4CAF7B76" w14:textId="77777777" w:rsidR="00463983" w:rsidRDefault="00A41470" w:rsidP="00ED2F5D">
      <w:pPr>
        <w:spacing w:line="360" w:lineRule="auto"/>
        <w:jc w:val="both"/>
        <w:rPr>
          <w:rFonts w:ascii="Times New Roman" w:hAnsi="Times New Roman" w:cs="Times New Roman"/>
          <w:sz w:val="24"/>
          <w:szCs w:val="24"/>
        </w:rPr>
      </w:pPr>
      <w:r w:rsidRPr="00B12B72">
        <w:rPr>
          <w:rFonts w:ascii="Times New Roman" w:hAnsi="Times New Roman" w:cs="Times New Roman"/>
          <w:b/>
          <w:sz w:val="24"/>
          <w:szCs w:val="24"/>
        </w:rPr>
        <w:lastRenderedPageBreak/>
        <w:t xml:space="preserve">Individualism: </w:t>
      </w:r>
      <w:r>
        <w:rPr>
          <w:rFonts w:ascii="Times New Roman" w:hAnsi="Times New Roman" w:cs="Times New Roman"/>
          <w:sz w:val="24"/>
          <w:szCs w:val="24"/>
        </w:rPr>
        <w:t xml:space="preserve">Many organizations are entirely dependent upon teamwork to achieve the company's objectives and deliver better services to customers. Staff members work together to complete significant tasks within a given time period. Organizations mainly encourage their employees to share their ideas with </w:t>
      </w:r>
      <w:r w:rsidR="00A608FA">
        <w:rPr>
          <w:rFonts w:ascii="Times New Roman" w:hAnsi="Times New Roman" w:cs="Times New Roman"/>
          <w:sz w:val="24"/>
          <w:szCs w:val="24"/>
        </w:rPr>
        <w:t>other subordinates. In this way, the organization may bring innovative ideas to enhance business performance. However, Some organizations prefer working individually and assign different tasks to each employee.</w:t>
      </w:r>
    </w:p>
    <w:p w14:paraId="032048B8" w14:textId="77777777" w:rsidR="00A608FA" w:rsidRDefault="00A41470" w:rsidP="00ED2F5D">
      <w:pPr>
        <w:spacing w:line="360" w:lineRule="auto"/>
        <w:jc w:val="both"/>
        <w:rPr>
          <w:rFonts w:ascii="Times New Roman" w:hAnsi="Times New Roman" w:cs="Times New Roman"/>
          <w:sz w:val="24"/>
          <w:szCs w:val="24"/>
        </w:rPr>
      </w:pPr>
      <w:r w:rsidRPr="00A608FA">
        <w:rPr>
          <w:rFonts w:ascii="Times New Roman" w:hAnsi="Times New Roman" w:cs="Times New Roman"/>
          <w:b/>
          <w:sz w:val="24"/>
          <w:szCs w:val="24"/>
        </w:rPr>
        <w:t>Uncertainty Avoidance Index</w:t>
      </w:r>
      <w:r>
        <w:rPr>
          <w:rFonts w:ascii="Times New Roman" w:hAnsi="Times New Roman" w:cs="Times New Roman"/>
          <w:b/>
          <w:sz w:val="24"/>
          <w:szCs w:val="24"/>
        </w:rPr>
        <w:t xml:space="preserve">: </w:t>
      </w:r>
      <w:r>
        <w:rPr>
          <w:rFonts w:ascii="Times New Roman" w:hAnsi="Times New Roman" w:cs="Times New Roman"/>
          <w:sz w:val="24"/>
          <w:szCs w:val="24"/>
        </w:rPr>
        <w:t xml:space="preserve">This factor is mainly concerned with uncertainties and unfamiliar situations. This index mainly determines employees' tolerance within desired or undesirable situations. Organizations must provide efficient training and guidance to employees to deal with complex situations and identify significant risks. This may help staff members to adapt themselves to a changing environment. </w:t>
      </w:r>
    </w:p>
    <w:p w14:paraId="08926F13" w14:textId="77777777" w:rsidR="00A608FA" w:rsidRDefault="00A41470" w:rsidP="00ED2F5D">
      <w:pPr>
        <w:spacing w:line="360" w:lineRule="auto"/>
        <w:jc w:val="both"/>
        <w:rPr>
          <w:rFonts w:ascii="Times New Roman" w:hAnsi="Times New Roman" w:cs="Times New Roman"/>
          <w:sz w:val="24"/>
          <w:szCs w:val="24"/>
        </w:rPr>
      </w:pPr>
      <w:r w:rsidRPr="00A608FA">
        <w:rPr>
          <w:rFonts w:ascii="Times New Roman" w:hAnsi="Times New Roman" w:cs="Times New Roman"/>
          <w:b/>
          <w:sz w:val="24"/>
          <w:szCs w:val="24"/>
        </w:rPr>
        <w:t xml:space="preserve">Long Term Orientation: </w:t>
      </w:r>
      <w:r>
        <w:rPr>
          <w:rFonts w:ascii="Times New Roman" w:hAnsi="Times New Roman" w:cs="Times New Roman"/>
          <w:sz w:val="24"/>
          <w:szCs w:val="24"/>
        </w:rPr>
        <w:t>Organizations must maintain strong relationships with employees to achieve long term goals. These relationships may create happiness and a sense of belonging among employees. Firms must involve employees in the decision-making process and encourage them to accept a changing environment.</w:t>
      </w:r>
    </w:p>
    <w:p w14:paraId="74BBD02B" w14:textId="77777777" w:rsidR="00A608FA" w:rsidRPr="009E062D" w:rsidRDefault="00A41470" w:rsidP="00ED2F5D">
      <w:pPr>
        <w:spacing w:line="360" w:lineRule="auto"/>
        <w:jc w:val="both"/>
        <w:rPr>
          <w:rFonts w:ascii="Times New Roman" w:hAnsi="Times New Roman" w:cs="Times New Roman"/>
          <w:b/>
          <w:sz w:val="24"/>
          <w:szCs w:val="24"/>
        </w:rPr>
      </w:pPr>
      <w:r w:rsidRPr="009E062D">
        <w:rPr>
          <w:rFonts w:ascii="Times New Roman" w:hAnsi="Times New Roman" w:cs="Times New Roman"/>
          <w:b/>
          <w:sz w:val="24"/>
          <w:szCs w:val="24"/>
        </w:rPr>
        <w:t xml:space="preserve">French and Raven Basis </w:t>
      </w:r>
      <w:r w:rsidR="009E062D" w:rsidRPr="009E062D">
        <w:rPr>
          <w:rFonts w:ascii="Times New Roman" w:hAnsi="Times New Roman" w:cs="Times New Roman"/>
          <w:b/>
          <w:sz w:val="24"/>
          <w:szCs w:val="24"/>
        </w:rPr>
        <w:t xml:space="preserve">of Power </w:t>
      </w:r>
    </w:p>
    <w:p w14:paraId="642DEF28" w14:textId="77777777" w:rsidR="009E062D" w:rsidRDefault="00A41470" w:rsidP="00ED2F5D">
      <w:pPr>
        <w:spacing w:line="360" w:lineRule="auto"/>
        <w:jc w:val="both"/>
        <w:rPr>
          <w:rFonts w:ascii="Times New Roman" w:hAnsi="Times New Roman" w:cs="Times New Roman"/>
          <w:sz w:val="24"/>
          <w:szCs w:val="24"/>
        </w:rPr>
      </w:pPr>
      <w:r>
        <w:rPr>
          <w:rFonts w:ascii="Times New Roman" w:hAnsi="Times New Roman" w:cs="Times New Roman"/>
          <w:sz w:val="24"/>
          <w:szCs w:val="24"/>
        </w:rPr>
        <w:t>Social psychologists John French and Bertram Raven has established this theory to understand why some leaders influen</w:t>
      </w:r>
      <w:r w:rsidR="003A42B2">
        <w:rPr>
          <w:rFonts w:ascii="Times New Roman" w:hAnsi="Times New Roman" w:cs="Times New Roman"/>
          <w:sz w:val="24"/>
          <w:szCs w:val="24"/>
        </w:rPr>
        <w:t>ce us. This model may help Amazon</w:t>
      </w:r>
      <w:r>
        <w:rPr>
          <w:rFonts w:ascii="Times New Roman" w:hAnsi="Times New Roman" w:cs="Times New Roman"/>
          <w:sz w:val="24"/>
          <w:szCs w:val="24"/>
        </w:rPr>
        <w:t xml:space="preserve"> to provide effective leadership to staff members. There are different types of power which are described below: </w:t>
      </w:r>
    </w:p>
    <w:p w14:paraId="513CB1AA" w14:textId="77777777" w:rsidR="009E062D" w:rsidRDefault="00A41470" w:rsidP="00ED2F5D">
      <w:pPr>
        <w:spacing w:line="360" w:lineRule="auto"/>
        <w:jc w:val="both"/>
        <w:rPr>
          <w:rFonts w:ascii="Times New Roman" w:hAnsi="Times New Roman" w:cs="Times New Roman"/>
          <w:sz w:val="24"/>
          <w:szCs w:val="24"/>
        </w:rPr>
      </w:pPr>
      <w:r w:rsidRPr="009E062D">
        <w:rPr>
          <w:rFonts w:ascii="Times New Roman" w:hAnsi="Times New Roman" w:cs="Times New Roman"/>
          <w:b/>
          <w:sz w:val="24"/>
          <w:szCs w:val="24"/>
        </w:rPr>
        <w:t>Legitimate Power</w:t>
      </w:r>
      <w:r>
        <w:rPr>
          <w:rFonts w:ascii="Times New Roman" w:hAnsi="Times New Roman" w:cs="Times New Roman"/>
          <w:b/>
          <w:sz w:val="24"/>
          <w:szCs w:val="24"/>
        </w:rPr>
        <w:t xml:space="preserve">: </w:t>
      </w:r>
      <w:r>
        <w:rPr>
          <w:rFonts w:ascii="Times New Roman" w:hAnsi="Times New Roman" w:cs="Times New Roman"/>
          <w:sz w:val="24"/>
          <w:szCs w:val="24"/>
        </w:rPr>
        <w:t>This power was mainly owned by the chairman or senior authority within the workplace. Authorities holding legitimate the ower can easily influence employees' attitudes and perceptions. For instance, CEO maintains absolute control over bu</w:t>
      </w:r>
      <w:r w:rsidR="000C7F6C">
        <w:rPr>
          <w:rFonts w:ascii="Times New Roman" w:hAnsi="Times New Roman" w:cs="Times New Roman"/>
          <w:sz w:val="24"/>
          <w:szCs w:val="24"/>
        </w:rPr>
        <w:t>siness operations and reviews employees' performance on a regular basis.</w:t>
      </w:r>
    </w:p>
    <w:p w14:paraId="2078A253" w14:textId="77777777" w:rsidR="000C7F6C" w:rsidRDefault="00A41470" w:rsidP="00ED2F5D">
      <w:pPr>
        <w:spacing w:line="360" w:lineRule="auto"/>
        <w:jc w:val="both"/>
        <w:rPr>
          <w:rFonts w:ascii="Times New Roman" w:hAnsi="Times New Roman" w:cs="Times New Roman"/>
          <w:sz w:val="24"/>
          <w:szCs w:val="24"/>
        </w:rPr>
      </w:pPr>
      <w:r w:rsidRPr="000C7F6C">
        <w:rPr>
          <w:rFonts w:ascii="Times New Roman" w:hAnsi="Times New Roman" w:cs="Times New Roman"/>
          <w:b/>
          <w:sz w:val="24"/>
          <w:szCs w:val="24"/>
        </w:rPr>
        <w:t xml:space="preserve">Reward Power: </w:t>
      </w:r>
      <w:r>
        <w:rPr>
          <w:rFonts w:ascii="Times New Roman" w:hAnsi="Times New Roman" w:cs="Times New Roman"/>
          <w:sz w:val="24"/>
          <w:szCs w:val="24"/>
        </w:rPr>
        <w:t xml:space="preserve">Under this procedure, firms offer appreciation, new projects, and wide promotional opportunities </w:t>
      </w:r>
      <w:r w:rsidR="00503EF3">
        <w:rPr>
          <w:rFonts w:ascii="Times New Roman" w:hAnsi="Times New Roman" w:cs="Times New Roman"/>
          <w:sz w:val="24"/>
          <w:szCs w:val="24"/>
        </w:rPr>
        <w:t>to staff members. These reward programs encourage employees to become more accountable for significant tasks</w:t>
      </w:r>
      <w:sdt>
        <w:sdtPr>
          <w:rPr>
            <w:rFonts w:ascii="Times New Roman" w:hAnsi="Times New Roman" w:cs="Times New Roman"/>
            <w:sz w:val="24"/>
            <w:szCs w:val="24"/>
          </w:rPr>
          <w:id w:val="519866591"/>
          <w:citation/>
        </w:sdtPr>
        <w:sdtEndPr/>
        <w:sdtContent>
          <w:r w:rsidR="00966833">
            <w:rPr>
              <w:rFonts w:ascii="Times New Roman" w:hAnsi="Times New Roman" w:cs="Times New Roman"/>
              <w:sz w:val="24"/>
              <w:szCs w:val="24"/>
            </w:rPr>
            <w:fldChar w:fldCharType="begin"/>
          </w:r>
          <w:r w:rsidR="00463983">
            <w:rPr>
              <w:rFonts w:ascii="Times New Roman" w:hAnsi="Times New Roman" w:cs="Times New Roman"/>
              <w:sz w:val="24"/>
              <w:szCs w:val="24"/>
            </w:rPr>
            <w:instrText xml:space="preserve"> CITATION Kne20 \l 1033 </w:instrText>
          </w:r>
          <w:r w:rsidR="00966833">
            <w:rPr>
              <w:rFonts w:ascii="Times New Roman" w:hAnsi="Times New Roman" w:cs="Times New Roman"/>
              <w:sz w:val="24"/>
              <w:szCs w:val="24"/>
            </w:rPr>
            <w:fldChar w:fldCharType="separate"/>
          </w:r>
          <w:r w:rsidR="00463983">
            <w:rPr>
              <w:rFonts w:ascii="Times New Roman" w:hAnsi="Times New Roman" w:cs="Times New Roman"/>
              <w:noProof/>
              <w:sz w:val="24"/>
              <w:szCs w:val="24"/>
            </w:rPr>
            <w:t xml:space="preserve"> </w:t>
          </w:r>
          <w:r w:rsidR="00463983" w:rsidRPr="00463983">
            <w:rPr>
              <w:rFonts w:ascii="Times New Roman" w:hAnsi="Times New Roman" w:cs="Times New Roman"/>
              <w:noProof/>
              <w:sz w:val="24"/>
              <w:szCs w:val="24"/>
            </w:rPr>
            <w:t>(Knein, 2020)</w:t>
          </w:r>
          <w:r w:rsidR="00966833">
            <w:rPr>
              <w:rFonts w:ascii="Times New Roman" w:hAnsi="Times New Roman" w:cs="Times New Roman"/>
              <w:sz w:val="24"/>
              <w:szCs w:val="24"/>
            </w:rPr>
            <w:fldChar w:fldCharType="end"/>
          </w:r>
        </w:sdtContent>
      </w:sdt>
      <w:r w:rsidR="00503EF3">
        <w:rPr>
          <w:rFonts w:ascii="Times New Roman" w:hAnsi="Times New Roman" w:cs="Times New Roman"/>
          <w:sz w:val="24"/>
          <w:szCs w:val="24"/>
        </w:rPr>
        <w:t>. The managers spend most of their time with employees and try to understand their opinions regarding business operations.</w:t>
      </w:r>
    </w:p>
    <w:p w14:paraId="4EF7FC47" w14:textId="77777777" w:rsidR="00503EF3" w:rsidRDefault="00A41470" w:rsidP="00ED2F5D">
      <w:pPr>
        <w:spacing w:line="360" w:lineRule="auto"/>
        <w:jc w:val="both"/>
        <w:rPr>
          <w:rFonts w:ascii="Times New Roman" w:hAnsi="Times New Roman" w:cs="Times New Roman"/>
          <w:sz w:val="24"/>
          <w:szCs w:val="24"/>
        </w:rPr>
      </w:pPr>
      <w:r w:rsidRPr="00503EF3">
        <w:rPr>
          <w:rFonts w:ascii="Times New Roman" w:hAnsi="Times New Roman" w:cs="Times New Roman"/>
          <w:b/>
          <w:sz w:val="24"/>
          <w:szCs w:val="24"/>
        </w:rPr>
        <w:lastRenderedPageBreak/>
        <w:t xml:space="preserve">Coercive Power: </w:t>
      </w:r>
      <w:r>
        <w:rPr>
          <w:rFonts w:ascii="Times New Roman" w:hAnsi="Times New Roman" w:cs="Times New Roman"/>
          <w:sz w:val="24"/>
          <w:szCs w:val="24"/>
        </w:rPr>
        <w:t xml:space="preserve">This power may cause frustration and dissatisfaction among staff members. Under this power, Firms often give punishment to those employees who have not achieved possible outcomes. Leaders often used coercive power to threaten employees that they will be fired in case of poor output. </w:t>
      </w:r>
    </w:p>
    <w:p w14:paraId="1A961D7E" w14:textId="77777777" w:rsidR="00503EF3" w:rsidRPr="00463983" w:rsidRDefault="00A41470" w:rsidP="00463983">
      <w:pPr>
        <w:pStyle w:val="Heading2"/>
        <w:spacing w:line="360" w:lineRule="auto"/>
        <w:jc w:val="both"/>
        <w:rPr>
          <w:rFonts w:ascii="Times New Roman" w:hAnsi="Times New Roman" w:cs="Times New Roman"/>
          <w:b w:val="0"/>
          <w:color w:val="auto"/>
          <w:sz w:val="24"/>
        </w:rPr>
      </w:pPr>
      <w:bookmarkStart w:id="2" w:name="_Toc45032931"/>
      <w:r w:rsidRPr="00463983">
        <w:rPr>
          <w:rFonts w:ascii="Times New Roman" w:hAnsi="Times New Roman" w:cs="Times New Roman"/>
          <w:color w:val="auto"/>
          <w:sz w:val="24"/>
        </w:rPr>
        <w:t xml:space="preserve">Informational Power: </w:t>
      </w:r>
      <w:r w:rsidRPr="00463983">
        <w:rPr>
          <w:rFonts w:ascii="Times New Roman" w:hAnsi="Times New Roman" w:cs="Times New Roman"/>
          <w:b w:val="0"/>
          <w:color w:val="auto"/>
          <w:sz w:val="24"/>
        </w:rPr>
        <w:t>Under this power, people maintain absolute control over financial information and protect their information from other companies. Information is regarded as a potent form of power.</w:t>
      </w:r>
      <w:bookmarkEnd w:id="2"/>
      <w:r w:rsidRPr="00463983">
        <w:rPr>
          <w:rFonts w:ascii="Times New Roman" w:hAnsi="Times New Roman" w:cs="Times New Roman"/>
          <w:b w:val="0"/>
          <w:color w:val="auto"/>
          <w:sz w:val="24"/>
        </w:rPr>
        <w:t xml:space="preserve"> </w:t>
      </w:r>
    </w:p>
    <w:p w14:paraId="0BF61B41" w14:textId="77777777" w:rsidR="00503EF3" w:rsidRPr="00463983" w:rsidRDefault="00A41470" w:rsidP="00463983">
      <w:pPr>
        <w:pStyle w:val="Heading2"/>
        <w:jc w:val="center"/>
        <w:rPr>
          <w:rFonts w:ascii="Times New Roman" w:hAnsi="Times New Roman" w:cs="Times New Roman"/>
          <w:color w:val="auto"/>
        </w:rPr>
      </w:pPr>
      <w:bookmarkStart w:id="3" w:name="_Toc45032932"/>
      <w:r w:rsidRPr="00463983">
        <w:rPr>
          <w:rFonts w:ascii="Times New Roman" w:hAnsi="Times New Roman" w:cs="Times New Roman"/>
          <w:color w:val="auto"/>
          <w:sz w:val="24"/>
        </w:rPr>
        <w:t>Organizational Structure and Design</w:t>
      </w:r>
      <w:bookmarkEnd w:id="3"/>
    </w:p>
    <w:p w14:paraId="05270180" w14:textId="408900BF" w:rsidR="005035EC" w:rsidRDefault="00A41470" w:rsidP="00ED2F5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Organizational structure is defined as a </w:t>
      </w:r>
      <w:r w:rsidR="00313A8F">
        <w:rPr>
          <w:rFonts w:ascii="Times New Roman" w:hAnsi="Times New Roman" w:cs="Times New Roman"/>
          <w:sz w:val="24"/>
          <w:szCs w:val="24"/>
        </w:rPr>
        <w:t>system that outlines certain activities undertaken by firms to achieve business goals. These activities mainly show rules and responsibilities for each staff member.</w:t>
      </w:r>
      <w:r>
        <w:rPr>
          <w:rFonts w:ascii="Times New Roman" w:hAnsi="Times New Roman" w:cs="Times New Roman"/>
          <w:sz w:val="24"/>
          <w:szCs w:val="24"/>
        </w:rPr>
        <w:t xml:space="preserve"> A proper organizational structure is the main source of effective planning. There are several benefits of establishing organizational structure are described below: </w:t>
      </w:r>
    </w:p>
    <w:p w14:paraId="44714AD1" w14:textId="0E69BBFB" w:rsidR="005035EC" w:rsidRDefault="00A41470" w:rsidP="00ED2F5D">
      <w:pPr>
        <w:spacing w:line="360" w:lineRule="auto"/>
        <w:jc w:val="both"/>
        <w:rPr>
          <w:rFonts w:ascii="Times New Roman" w:hAnsi="Times New Roman" w:cs="Times New Roman"/>
          <w:sz w:val="24"/>
          <w:szCs w:val="24"/>
        </w:rPr>
      </w:pPr>
      <w:r w:rsidRPr="005035EC">
        <w:rPr>
          <w:rFonts w:ascii="Times New Roman" w:hAnsi="Times New Roman" w:cs="Times New Roman"/>
          <w:b/>
          <w:sz w:val="24"/>
          <w:szCs w:val="24"/>
        </w:rPr>
        <w:t>Better Communication</w:t>
      </w:r>
      <w:r>
        <w:rPr>
          <w:rFonts w:ascii="Times New Roman" w:hAnsi="Times New Roman" w:cs="Times New Roman"/>
          <w:b/>
          <w:sz w:val="24"/>
          <w:szCs w:val="24"/>
        </w:rPr>
        <w:t xml:space="preserve">: </w:t>
      </w:r>
      <w:r>
        <w:rPr>
          <w:rFonts w:ascii="Times New Roman" w:hAnsi="Times New Roman" w:cs="Times New Roman"/>
          <w:sz w:val="24"/>
          <w:szCs w:val="24"/>
        </w:rPr>
        <w:t xml:space="preserve">Strong corporate structure may develop </w:t>
      </w:r>
      <w:r w:rsidR="005855DE">
        <w:rPr>
          <w:rFonts w:ascii="Times New Roman" w:hAnsi="Times New Roman" w:cs="Times New Roman"/>
          <w:sz w:val="24"/>
          <w:szCs w:val="24"/>
        </w:rPr>
        <w:t>stronger communication between employees and the organization. Information is essential for achieving success in the market.</w:t>
      </w:r>
    </w:p>
    <w:p w14:paraId="494FFA0F" w14:textId="7289BFED" w:rsidR="005855DE" w:rsidRDefault="00A41470" w:rsidP="00ED2F5D">
      <w:pPr>
        <w:spacing w:line="360" w:lineRule="auto"/>
        <w:jc w:val="both"/>
        <w:rPr>
          <w:rFonts w:ascii="Times New Roman" w:hAnsi="Times New Roman" w:cs="Times New Roman"/>
          <w:sz w:val="24"/>
          <w:szCs w:val="24"/>
        </w:rPr>
      </w:pPr>
      <w:r w:rsidRPr="005855DE">
        <w:rPr>
          <w:rFonts w:ascii="Times New Roman" w:hAnsi="Times New Roman" w:cs="Times New Roman"/>
          <w:b/>
          <w:sz w:val="24"/>
          <w:szCs w:val="24"/>
        </w:rPr>
        <w:t xml:space="preserve">Efficient Task Completion: </w:t>
      </w:r>
      <w:r>
        <w:rPr>
          <w:rFonts w:ascii="Times New Roman" w:hAnsi="Times New Roman" w:cs="Times New Roman"/>
          <w:sz w:val="24"/>
          <w:szCs w:val="24"/>
        </w:rPr>
        <w:t xml:space="preserve">A well designed corporate structure mainly focuses on the completion of projects.The project manager must collect valuable feedback from employees to enhance brand image. </w:t>
      </w:r>
    </w:p>
    <w:p w14:paraId="1C38EBE4" w14:textId="7B884ABD" w:rsidR="005035EC" w:rsidRDefault="00A41470" w:rsidP="00ED2F5D">
      <w:pPr>
        <w:spacing w:line="360" w:lineRule="auto"/>
        <w:jc w:val="both"/>
        <w:rPr>
          <w:rFonts w:ascii="Times New Roman" w:hAnsi="Times New Roman" w:cs="Times New Roman"/>
          <w:sz w:val="24"/>
          <w:szCs w:val="24"/>
        </w:rPr>
      </w:pPr>
      <w:r w:rsidRPr="005855DE">
        <w:rPr>
          <w:rFonts w:ascii="Times New Roman" w:hAnsi="Times New Roman" w:cs="Times New Roman"/>
          <w:b/>
          <w:sz w:val="24"/>
          <w:szCs w:val="24"/>
        </w:rPr>
        <w:t>Growth and Expansion:</w:t>
      </w:r>
      <w:r>
        <w:rPr>
          <w:rFonts w:ascii="Times New Roman" w:hAnsi="Times New Roman" w:cs="Times New Roman"/>
          <w:sz w:val="24"/>
          <w:szCs w:val="24"/>
        </w:rPr>
        <w:t xml:space="preserve"> The structure can easily identify deficiencies and weaknesses in the management team. This may help firms to expand their business operations and enter into a new foreign market.</w:t>
      </w:r>
    </w:p>
    <w:p w14:paraId="4EBE4685" w14:textId="77777777" w:rsidR="005855DE" w:rsidRDefault="00A41470" w:rsidP="00ED2F5D">
      <w:pPr>
        <w:spacing w:line="360" w:lineRule="auto"/>
        <w:jc w:val="both"/>
        <w:rPr>
          <w:rFonts w:ascii="Times New Roman" w:hAnsi="Times New Roman" w:cs="Times New Roman"/>
          <w:sz w:val="24"/>
          <w:szCs w:val="24"/>
        </w:rPr>
      </w:pPr>
      <w:r w:rsidRPr="005855DE">
        <w:rPr>
          <w:rFonts w:ascii="Times New Roman" w:hAnsi="Times New Roman" w:cs="Times New Roman"/>
          <w:b/>
          <w:sz w:val="24"/>
          <w:szCs w:val="24"/>
        </w:rPr>
        <w:t xml:space="preserve">Improves Employee Training: </w:t>
      </w:r>
      <w:r>
        <w:rPr>
          <w:rFonts w:ascii="Times New Roman" w:hAnsi="Times New Roman" w:cs="Times New Roman"/>
          <w:sz w:val="24"/>
          <w:szCs w:val="24"/>
        </w:rPr>
        <w:t>Good  Organizational structure allows greater flexibility and encourages staff members to accept change. Organizational structure regulates information flow and keeps updated employees regarding the latest business policies</w:t>
      </w:r>
      <w:sdt>
        <w:sdtPr>
          <w:rPr>
            <w:rFonts w:ascii="Times New Roman" w:hAnsi="Times New Roman" w:cs="Times New Roman"/>
            <w:sz w:val="24"/>
            <w:szCs w:val="24"/>
          </w:rPr>
          <w:id w:val="519866593"/>
          <w:citation/>
        </w:sdtPr>
        <w:sdtEndPr/>
        <w:sdtContent>
          <w:r w:rsidR="00966833">
            <w:rPr>
              <w:rFonts w:ascii="Times New Roman" w:hAnsi="Times New Roman" w:cs="Times New Roman"/>
              <w:sz w:val="24"/>
              <w:szCs w:val="24"/>
            </w:rPr>
            <w:fldChar w:fldCharType="begin"/>
          </w:r>
          <w:r w:rsidR="00463983">
            <w:rPr>
              <w:rFonts w:ascii="Times New Roman" w:hAnsi="Times New Roman" w:cs="Times New Roman"/>
              <w:sz w:val="24"/>
              <w:szCs w:val="24"/>
            </w:rPr>
            <w:instrText xml:space="preserve"> CITATION Jos201 \l 1033 </w:instrText>
          </w:r>
          <w:r w:rsidR="00966833">
            <w:rPr>
              <w:rFonts w:ascii="Times New Roman" w:hAnsi="Times New Roman" w:cs="Times New Roman"/>
              <w:sz w:val="24"/>
              <w:szCs w:val="24"/>
            </w:rPr>
            <w:fldChar w:fldCharType="separate"/>
          </w:r>
          <w:r w:rsidR="00463983">
            <w:rPr>
              <w:rFonts w:ascii="Times New Roman" w:hAnsi="Times New Roman" w:cs="Times New Roman"/>
              <w:noProof/>
              <w:sz w:val="24"/>
              <w:szCs w:val="24"/>
            </w:rPr>
            <w:t xml:space="preserve"> </w:t>
          </w:r>
          <w:r w:rsidR="00463983" w:rsidRPr="00463983">
            <w:rPr>
              <w:rFonts w:ascii="Times New Roman" w:hAnsi="Times New Roman" w:cs="Times New Roman"/>
              <w:noProof/>
              <w:sz w:val="24"/>
              <w:szCs w:val="24"/>
            </w:rPr>
            <w:t>(Joseph, 2020)</w:t>
          </w:r>
          <w:r w:rsidR="00966833">
            <w:rPr>
              <w:rFonts w:ascii="Times New Roman" w:hAnsi="Times New Roman" w:cs="Times New Roman"/>
              <w:sz w:val="24"/>
              <w:szCs w:val="24"/>
            </w:rPr>
            <w:fldChar w:fldCharType="end"/>
          </w:r>
        </w:sdtContent>
      </w:sdt>
      <w:r>
        <w:rPr>
          <w:rFonts w:ascii="Times New Roman" w:hAnsi="Times New Roman" w:cs="Times New Roman"/>
          <w:sz w:val="24"/>
          <w:szCs w:val="24"/>
        </w:rPr>
        <w:t xml:space="preserve">. As a result, employees may take active </w:t>
      </w:r>
      <w:r w:rsidR="00332D83">
        <w:rPr>
          <w:rFonts w:ascii="Times New Roman" w:hAnsi="Times New Roman" w:cs="Times New Roman"/>
          <w:sz w:val="24"/>
          <w:szCs w:val="24"/>
        </w:rPr>
        <w:t xml:space="preserve">participation in business activities. </w:t>
      </w:r>
    </w:p>
    <w:p w14:paraId="74A43B19" w14:textId="77777777" w:rsidR="003A42B2" w:rsidRDefault="003A42B2" w:rsidP="00332D83">
      <w:pPr>
        <w:spacing w:line="360" w:lineRule="auto"/>
        <w:jc w:val="center"/>
        <w:rPr>
          <w:rFonts w:ascii="Times New Roman" w:hAnsi="Times New Roman" w:cs="Times New Roman"/>
          <w:b/>
          <w:sz w:val="24"/>
          <w:szCs w:val="24"/>
        </w:rPr>
      </w:pPr>
    </w:p>
    <w:p w14:paraId="44BDE710" w14:textId="77777777" w:rsidR="003A42B2" w:rsidRDefault="003A42B2" w:rsidP="00921CFF">
      <w:pPr>
        <w:spacing w:line="360" w:lineRule="auto"/>
        <w:rPr>
          <w:rFonts w:ascii="Times New Roman" w:hAnsi="Times New Roman" w:cs="Times New Roman"/>
          <w:b/>
          <w:sz w:val="24"/>
          <w:szCs w:val="24"/>
        </w:rPr>
      </w:pPr>
    </w:p>
    <w:p w14:paraId="445637C4" w14:textId="77777777" w:rsidR="003A42B2" w:rsidRDefault="003A42B2" w:rsidP="00332D83">
      <w:pPr>
        <w:spacing w:line="360" w:lineRule="auto"/>
        <w:jc w:val="center"/>
        <w:rPr>
          <w:rFonts w:ascii="Times New Roman" w:hAnsi="Times New Roman" w:cs="Times New Roman"/>
          <w:b/>
          <w:sz w:val="24"/>
          <w:szCs w:val="24"/>
        </w:rPr>
      </w:pPr>
    </w:p>
    <w:p w14:paraId="3AA623B5" w14:textId="77777777" w:rsidR="00332D83" w:rsidRDefault="00A41470" w:rsidP="00332D83">
      <w:pPr>
        <w:spacing w:line="360" w:lineRule="auto"/>
        <w:jc w:val="center"/>
        <w:rPr>
          <w:rFonts w:ascii="Times New Roman" w:hAnsi="Times New Roman" w:cs="Times New Roman"/>
          <w:b/>
          <w:sz w:val="24"/>
          <w:szCs w:val="24"/>
        </w:rPr>
      </w:pPr>
      <w:r w:rsidRPr="00332D83">
        <w:rPr>
          <w:rFonts w:ascii="Times New Roman" w:hAnsi="Times New Roman" w:cs="Times New Roman"/>
          <w:b/>
          <w:sz w:val="24"/>
          <w:szCs w:val="24"/>
        </w:rPr>
        <w:t>Theories related to Organizational Structure</w:t>
      </w:r>
    </w:p>
    <w:p w14:paraId="12B4B7DD" w14:textId="77777777" w:rsidR="00332D83" w:rsidRDefault="00A41470" w:rsidP="00332D83">
      <w:pPr>
        <w:spacing w:line="360" w:lineRule="auto"/>
        <w:rPr>
          <w:rFonts w:ascii="Times New Roman" w:hAnsi="Times New Roman" w:cs="Times New Roman"/>
          <w:sz w:val="24"/>
          <w:szCs w:val="24"/>
        </w:rPr>
      </w:pPr>
      <w:r>
        <w:rPr>
          <w:rFonts w:ascii="Times New Roman" w:hAnsi="Times New Roman" w:cs="Times New Roman"/>
          <w:sz w:val="24"/>
          <w:szCs w:val="24"/>
        </w:rPr>
        <w:t xml:space="preserve">The organization needs to apply these theories to establish a strong corporate structure. These theories may help firms to achieve employees' trust and confidence. There are several theories related to the organizational structure which are described below: </w:t>
      </w:r>
    </w:p>
    <w:p w14:paraId="39FE5C59" w14:textId="77777777" w:rsidR="00161C10" w:rsidRDefault="00A41470" w:rsidP="00332D83">
      <w:pPr>
        <w:spacing w:line="360" w:lineRule="auto"/>
        <w:jc w:val="both"/>
        <w:rPr>
          <w:rFonts w:ascii="Times New Roman" w:hAnsi="Times New Roman" w:cs="Times New Roman"/>
          <w:sz w:val="24"/>
          <w:szCs w:val="24"/>
        </w:rPr>
      </w:pPr>
      <w:r w:rsidRPr="00332D83">
        <w:rPr>
          <w:rFonts w:ascii="Times New Roman" w:hAnsi="Times New Roman" w:cs="Times New Roman"/>
          <w:b/>
          <w:sz w:val="24"/>
          <w:szCs w:val="24"/>
        </w:rPr>
        <w:t>Scientific Management</w:t>
      </w:r>
      <w:r>
        <w:rPr>
          <w:rFonts w:ascii="Times New Roman" w:hAnsi="Times New Roman" w:cs="Times New Roman"/>
          <w:b/>
          <w:sz w:val="24"/>
          <w:szCs w:val="24"/>
        </w:rPr>
        <w:t xml:space="preserve">: </w:t>
      </w:r>
      <w:r>
        <w:rPr>
          <w:rFonts w:ascii="Times New Roman" w:hAnsi="Times New Roman" w:cs="Times New Roman"/>
          <w:sz w:val="24"/>
          <w:szCs w:val="24"/>
        </w:rPr>
        <w:t>Fredrick Taylor has established this theory which states that scientific methods may improve, operational efficiency. The main purpose of scientific management is to achieve product standardization, operational excellence and specialization. This management theory strengthens the bond between employees and the organization. Taylor has suggested that organizations must arrange training programs to improve employees' performance. These programs may help staff members to develop new skills and communicate effectively with supervisors</w:t>
      </w:r>
      <w:sdt>
        <w:sdtPr>
          <w:rPr>
            <w:rFonts w:ascii="Times New Roman" w:hAnsi="Times New Roman" w:cs="Times New Roman"/>
            <w:sz w:val="24"/>
            <w:szCs w:val="24"/>
          </w:rPr>
          <w:id w:val="519866594"/>
          <w:citation/>
        </w:sdtPr>
        <w:sdtEndPr/>
        <w:sdtContent>
          <w:r w:rsidR="00966833">
            <w:rPr>
              <w:rFonts w:ascii="Times New Roman" w:hAnsi="Times New Roman" w:cs="Times New Roman"/>
              <w:sz w:val="24"/>
              <w:szCs w:val="24"/>
            </w:rPr>
            <w:fldChar w:fldCharType="begin"/>
          </w:r>
          <w:r w:rsidR="00463983">
            <w:rPr>
              <w:rFonts w:ascii="Times New Roman" w:hAnsi="Times New Roman" w:cs="Times New Roman"/>
              <w:sz w:val="24"/>
              <w:szCs w:val="24"/>
            </w:rPr>
            <w:instrText xml:space="preserve"> CITATION Pam19 \l 1033 </w:instrText>
          </w:r>
          <w:r w:rsidR="00966833">
            <w:rPr>
              <w:rFonts w:ascii="Times New Roman" w:hAnsi="Times New Roman" w:cs="Times New Roman"/>
              <w:sz w:val="24"/>
              <w:szCs w:val="24"/>
            </w:rPr>
            <w:fldChar w:fldCharType="separate"/>
          </w:r>
          <w:r w:rsidR="00463983">
            <w:rPr>
              <w:rFonts w:ascii="Times New Roman" w:hAnsi="Times New Roman" w:cs="Times New Roman"/>
              <w:noProof/>
              <w:sz w:val="24"/>
              <w:szCs w:val="24"/>
            </w:rPr>
            <w:t xml:space="preserve"> </w:t>
          </w:r>
          <w:r w:rsidR="00463983" w:rsidRPr="00463983">
            <w:rPr>
              <w:rFonts w:ascii="Times New Roman" w:hAnsi="Times New Roman" w:cs="Times New Roman"/>
              <w:noProof/>
              <w:sz w:val="24"/>
              <w:szCs w:val="24"/>
            </w:rPr>
            <w:t>(Pamucar, 2019)</w:t>
          </w:r>
          <w:r w:rsidR="00966833">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sidR="00D76568">
        <w:rPr>
          <w:rFonts w:ascii="Times New Roman" w:hAnsi="Times New Roman" w:cs="Times New Roman"/>
          <w:sz w:val="24"/>
          <w:szCs w:val="24"/>
        </w:rPr>
        <w:t>This theory states that an organization must encourage their staff members to use efficient technology for improving business operations.</w:t>
      </w:r>
    </w:p>
    <w:p w14:paraId="6E298B9C" w14:textId="1980DB1B" w:rsidR="00332D83" w:rsidRDefault="00A41470" w:rsidP="00332D83">
      <w:pPr>
        <w:spacing w:line="360" w:lineRule="auto"/>
        <w:jc w:val="both"/>
        <w:rPr>
          <w:rFonts w:ascii="Times New Roman" w:hAnsi="Times New Roman" w:cs="Times New Roman"/>
          <w:sz w:val="24"/>
          <w:szCs w:val="24"/>
        </w:rPr>
      </w:pPr>
      <w:r>
        <w:rPr>
          <w:rFonts w:ascii="Times New Roman" w:hAnsi="Times New Roman" w:cs="Times New Roman"/>
          <w:sz w:val="24"/>
          <w:szCs w:val="24"/>
        </w:rPr>
        <w:t>The major benefit of scientific management is that it leads to higher productivity among staff members. This theory creates happiness and satisfaction among staff members. Organizations may utilize valuable resources effectively and appreciate employees for their dedication. Scientific management theory is quite useful in controlling production activities and maintains industrial peace. Scientific management improves the living standards of people and reduces employee turnover. This theory is entirely based upon certain principles which are peace, cooperation, and development of each and every person</w:t>
      </w:r>
      <w:sdt>
        <w:sdtPr>
          <w:rPr>
            <w:rFonts w:ascii="Times New Roman" w:hAnsi="Times New Roman" w:cs="Times New Roman"/>
            <w:sz w:val="24"/>
            <w:szCs w:val="24"/>
          </w:rPr>
          <w:id w:val="519866595"/>
          <w:citation/>
        </w:sdtPr>
        <w:sdtEndPr/>
        <w:sdtContent>
          <w:r w:rsidR="00966833">
            <w:rPr>
              <w:rFonts w:ascii="Times New Roman" w:hAnsi="Times New Roman" w:cs="Times New Roman"/>
              <w:sz w:val="24"/>
              <w:szCs w:val="24"/>
            </w:rPr>
            <w:fldChar w:fldCharType="begin"/>
          </w:r>
          <w:r w:rsidR="00463983">
            <w:rPr>
              <w:rFonts w:ascii="Times New Roman" w:hAnsi="Times New Roman" w:cs="Times New Roman"/>
              <w:sz w:val="24"/>
              <w:szCs w:val="24"/>
            </w:rPr>
            <w:instrText xml:space="preserve"> CITATION Sod201 \l 1033 </w:instrText>
          </w:r>
          <w:r w:rsidR="00966833">
            <w:rPr>
              <w:rFonts w:ascii="Times New Roman" w:hAnsi="Times New Roman" w:cs="Times New Roman"/>
              <w:sz w:val="24"/>
              <w:szCs w:val="24"/>
            </w:rPr>
            <w:fldChar w:fldCharType="separate"/>
          </w:r>
          <w:r w:rsidR="00463983">
            <w:rPr>
              <w:rFonts w:ascii="Times New Roman" w:hAnsi="Times New Roman" w:cs="Times New Roman"/>
              <w:noProof/>
              <w:sz w:val="24"/>
              <w:szCs w:val="24"/>
            </w:rPr>
            <w:t xml:space="preserve"> </w:t>
          </w:r>
          <w:r w:rsidR="00463983" w:rsidRPr="00463983">
            <w:rPr>
              <w:rFonts w:ascii="Times New Roman" w:hAnsi="Times New Roman" w:cs="Times New Roman"/>
              <w:noProof/>
              <w:sz w:val="24"/>
              <w:szCs w:val="24"/>
            </w:rPr>
            <w:t>(Soderstrom, 2020)</w:t>
          </w:r>
          <w:r w:rsidR="00966833">
            <w:rPr>
              <w:rFonts w:ascii="Times New Roman" w:hAnsi="Times New Roman" w:cs="Times New Roman"/>
              <w:sz w:val="24"/>
              <w:szCs w:val="24"/>
            </w:rPr>
            <w:fldChar w:fldCharType="end"/>
          </w:r>
        </w:sdtContent>
      </w:sdt>
      <w:r>
        <w:rPr>
          <w:rFonts w:ascii="Times New Roman" w:hAnsi="Times New Roman" w:cs="Times New Roman"/>
          <w:sz w:val="24"/>
          <w:szCs w:val="24"/>
        </w:rPr>
        <w:t>. Thus, the organization must adopt scientific management to reduce industrial was</w:t>
      </w:r>
      <w:r w:rsidR="00161C10">
        <w:rPr>
          <w:rFonts w:ascii="Times New Roman" w:hAnsi="Times New Roman" w:cs="Times New Roman"/>
          <w:sz w:val="24"/>
          <w:szCs w:val="24"/>
        </w:rPr>
        <w:t>tage and give utmost importance to specialization. The drawback of scientific management is that it is unsuitable for small enterprises and creates unemployment.</w:t>
      </w:r>
    </w:p>
    <w:p w14:paraId="4ADDD23D" w14:textId="77777777" w:rsidR="00161C10" w:rsidRDefault="00161C10" w:rsidP="00332D83">
      <w:pPr>
        <w:spacing w:line="360" w:lineRule="auto"/>
        <w:jc w:val="both"/>
        <w:rPr>
          <w:rFonts w:ascii="Times New Roman" w:hAnsi="Times New Roman" w:cs="Times New Roman"/>
          <w:b/>
          <w:sz w:val="24"/>
          <w:szCs w:val="24"/>
        </w:rPr>
      </w:pPr>
    </w:p>
    <w:p w14:paraId="3AD73DA9" w14:textId="77777777" w:rsidR="00161C10" w:rsidRDefault="00A41470" w:rsidP="00332D83">
      <w:pPr>
        <w:spacing w:line="360" w:lineRule="auto"/>
        <w:jc w:val="both"/>
        <w:rPr>
          <w:rFonts w:ascii="Times New Roman" w:hAnsi="Times New Roman" w:cs="Times New Roman"/>
          <w:sz w:val="24"/>
          <w:szCs w:val="24"/>
        </w:rPr>
      </w:pPr>
      <w:r w:rsidRPr="00161C10">
        <w:rPr>
          <w:rFonts w:ascii="Times New Roman" w:hAnsi="Times New Roman" w:cs="Times New Roman"/>
          <w:b/>
          <w:sz w:val="24"/>
          <w:szCs w:val="24"/>
        </w:rPr>
        <w:t xml:space="preserve">Bureaucratic Theory: </w:t>
      </w:r>
      <w:r>
        <w:rPr>
          <w:rFonts w:ascii="Times New Roman" w:hAnsi="Times New Roman" w:cs="Times New Roman"/>
          <w:sz w:val="24"/>
          <w:szCs w:val="24"/>
        </w:rPr>
        <w:t xml:space="preserve">Max Weber mainly defines bureaucracy as a highly structured and impersonal organization. He believes that an organization must adopt a hierarchical structure with clear roles and responsibilities. This theory outlines certain principles which are described below: </w:t>
      </w:r>
    </w:p>
    <w:p w14:paraId="6E654B84" w14:textId="77777777" w:rsidR="00161C10" w:rsidRPr="00161C10" w:rsidRDefault="00A41470" w:rsidP="00161C10">
      <w:pPr>
        <w:pStyle w:val="ListParagraph"/>
        <w:numPr>
          <w:ilvl w:val="0"/>
          <w:numId w:val="2"/>
        </w:numPr>
        <w:spacing w:line="360" w:lineRule="auto"/>
        <w:jc w:val="both"/>
        <w:rPr>
          <w:rFonts w:ascii="Times New Roman" w:hAnsi="Times New Roman" w:cs="Times New Roman"/>
          <w:b/>
          <w:sz w:val="24"/>
          <w:szCs w:val="24"/>
        </w:rPr>
      </w:pPr>
      <w:r w:rsidRPr="00161C10">
        <w:rPr>
          <w:rFonts w:ascii="Times New Roman" w:hAnsi="Times New Roman" w:cs="Times New Roman"/>
          <w:b/>
          <w:sz w:val="24"/>
          <w:szCs w:val="24"/>
        </w:rPr>
        <w:lastRenderedPageBreak/>
        <w:t xml:space="preserve">Formal Hierarchical Structure: </w:t>
      </w:r>
      <w:r>
        <w:rPr>
          <w:rFonts w:ascii="Times New Roman" w:hAnsi="Times New Roman" w:cs="Times New Roman"/>
          <w:sz w:val="24"/>
          <w:szCs w:val="24"/>
        </w:rPr>
        <w:t>Under bureaucratic organizations, each level controls the lower management. A formal hierarchy structure mainly involves a centralized decision-making process and effective planning.</w:t>
      </w:r>
    </w:p>
    <w:p w14:paraId="3F0EFFF6" w14:textId="77777777" w:rsidR="00161C10" w:rsidRPr="00161C10" w:rsidRDefault="00161C10" w:rsidP="00161C10">
      <w:pPr>
        <w:pStyle w:val="ListParagraph"/>
        <w:spacing w:line="360" w:lineRule="auto"/>
        <w:jc w:val="both"/>
        <w:rPr>
          <w:rFonts w:ascii="Times New Roman" w:hAnsi="Times New Roman" w:cs="Times New Roman"/>
          <w:b/>
          <w:sz w:val="24"/>
          <w:szCs w:val="24"/>
        </w:rPr>
      </w:pPr>
    </w:p>
    <w:p w14:paraId="3D7E67B2" w14:textId="77777777" w:rsidR="00161C10" w:rsidRPr="00C6224A" w:rsidRDefault="00A41470" w:rsidP="00161C10">
      <w:pPr>
        <w:pStyle w:val="ListParagraph"/>
        <w:numPr>
          <w:ilvl w:val="0"/>
          <w:numId w:val="2"/>
        </w:num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Rules-Based Management: </w:t>
      </w:r>
      <w:r>
        <w:rPr>
          <w:rFonts w:ascii="Times New Roman" w:hAnsi="Times New Roman" w:cs="Times New Roman"/>
          <w:sz w:val="24"/>
          <w:szCs w:val="24"/>
        </w:rPr>
        <w:t xml:space="preserve">Organizations </w:t>
      </w:r>
      <w:r w:rsidR="00C6224A">
        <w:rPr>
          <w:rFonts w:ascii="Times New Roman" w:hAnsi="Times New Roman" w:cs="Times New Roman"/>
          <w:sz w:val="24"/>
          <w:szCs w:val="24"/>
        </w:rPr>
        <w:t>create certain rules and regulations to monitor day to day activities. The lower management tries to execute decisions made by a higher level.</w:t>
      </w:r>
    </w:p>
    <w:p w14:paraId="355CDDA6" w14:textId="77777777" w:rsidR="00C6224A" w:rsidRPr="00C6224A" w:rsidRDefault="00C6224A" w:rsidP="00C6224A">
      <w:pPr>
        <w:pStyle w:val="ListParagraph"/>
        <w:rPr>
          <w:rFonts w:ascii="Times New Roman" w:hAnsi="Times New Roman" w:cs="Times New Roman"/>
          <w:b/>
          <w:sz w:val="24"/>
          <w:szCs w:val="24"/>
        </w:rPr>
      </w:pPr>
    </w:p>
    <w:p w14:paraId="46AFF5CE" w14:textId="77777777" w:rsidR="00C6224A" w:rsidRPr="00C6224A" w:rsidRDefault="00A41470" w:rsidP="00161C10">
      <w:pPr>
        <w:pStyle w:val="ListParagraph"/>
        <w:numPr>
          <w:ilvl w:val="0"/>
          <w:numId w:val="2"/>
        </w:num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Functional Speciality: </w:t>
      </w:r>
      <w:r>
        <w:rPr>
          <w:rFonts w:ascii="Times New Roman" w:hAnsi="Times New Roman" w:cs="Times New Roman"/>
          <w:sz w:val="24"/>
          <w:szCs w:val="24"/>
        </w:rPr>
        <w:t xml:space="preserve">At this point, organizations divide employees into different functional departments based on their skills and knowledge. </w:t>
      </w:r>
    </w:p>
    <w:p w14:paraId="6775CB22" w14:textId="77777777" w:rsidR="00C6224A" w:rsidRPr="00C6224A" w:rsidRDefault="00C6224A" w:rsidP="00C6224A">
      <w:pPr>
        <w:pStyle w:val="ListParagraph"/>
        <w:rPr>
          <w:rFonts w:ascii="Times New Roman" w:hAnsi="Times New Roman" w:cs="Times New Roman"/>
          <w:b/>
          <w:sz w:val="24"/>
          <w:szCs w:val="24"/>
        </w:rPr>
      </w:pPr>
    </w:p>
    <w:p w14:paraId="2CFEB563" w14:textId="77777777" w:rsidR="00C6224A" w:rsidRPr="00C6224A" w:rsidRDefault="00A41470" w:rsidP="00161C10">
      <w:pPr>
        <w:pStyle w:val="ListParagraph"/>
        <w:numPr>
          <w:ilvl w:val="0"/>
          <w:numId w:val="2"/>
        </w:num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Up focused Mission: </w:t>
      </w:r>
      <w:r>
        <w:rPr>
          <w:rFonts w:ascii="Times New Roman" w:hAnsi="Times New Roman" w:cs="Times New Roman"/>
          <w:sz w:val="24"/>
          <w:szCs w:val="24"/>
        </w:rPr>
        <w:t>If an organization aims to satisfy stakeholders' needs, then it is considered as up focused mission. On the other side, If a company wants to increase their profit margins, then it is recognized as in-focused.</w:t>
      </w:r>
    </w:p>
    <w:p w14:paraId="42816F3B" w14:textId="77777777" w:rsidR="00C6224A" w:rsidRPr="00C6224A" w:rsidRDefault="00C6224A" w:rsidP="00C6224A">
      <w:pPr>
        <w:pStyle w:val="ListParagraph"/>
        <w:rPr>
          <w:rFonts w:ascii="Times New Roman" w:hAnsi="Times New Roman" w:cs="Times New Roman"/>
          <w:b/>
          <w:sz w:val="24"/>
          <w:szCs w:val="24"/>
        </w:rPr>
      </w:pPr>
    </w:p>
    <w:p w14:paraId="1F5CCB5E" w14:textId="102D9C67" w:rsidR="005D1032" w:rsidRPr="00B61669" w:rsidRDefault="00A41470" w:rsidP="005D1032">
      <w:pPr>
        <w:pStyle w:val="ListParagraph"/>
        <w:numPr>
          <w:ilvl w:val="0"/>
          <w:numId w:val="2"/>
        </w:num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Impersonal: </w:t>
      </w:r>
      <w:r>
        <w:rPr>
          <w:rFonts w:ascii="Times New Roman" w:hAnsi="Times New Roman" w:cs="Times New Roman"/>
          <w:sz w:val="24"/>
          <w:szCs w:val="24"/>
        </w:rPr>
        <w:t xml:space="preserve">Bureaucratic organization provides fair and equal treatment to each staff member. These firms do not discriminate </w:t>
      </w:r>
      <w:r w:rsidR="005D1032">
        <w:rPr>
          <w:rFonts w:ascii="Times New Roman" w:hAnsi="Times New Roman" w:cs="Times New Roman"/>
          <w:sz w:val="24"/>
          <w:szCs w:val="24"/>
        </w:rPr>
        <w:t>against employees in terms of religion, caste, education, and cultural background.</w:t>
      </w:r>
      <w:r w:rsidR="00B61669">
        <w:rPr>
          <w:rFonts w:ascii="Times New Roman" w:hAnsi="Times New Roman" w:cs="Times New Roman"/>
          <w:sz w:val="24"/>
          <w:szCs w:val="24"/>
        </w:rPr>
        <w:t xml:space="preserve">    </w:t>
      </w:r>
    </w:p>
    <w:p w14:paraId="36F8EA18" w14:textId="77777777" w:rsidR="00B61669" w:rsidRPr="00B61669" w:rsidRDefault="00B61669" w:rsidP="00B61669">
      <w:pPr>
        <w:pStyle w:val="ListParagraph"/>
        <w:rPr>
          <w:rFonts w:ascii="Times New Roman" w:hAnsi="Times New Roman" w:cs="Times New Roman"/>
          <w:b/>
          <w:sz w:val="24"/>
          <w:szCs w:val="24"/>
        </w:rPr>
      </w:pPr>
    </w:p>
    <w:p w14:paraId="40D5E513" w14:textId="77777777" w:rsidR="00B61669" w:rsidRPr="00B61669" w:rsidRDefault="00B61669" w:rsidP="00B61669">
      <w:pPr>
        <w:spacing w:line="360" w:lineRule="auto"/>
        <w:jc w:val="both"/>
        <w:rPr>
          <w:rFonts w:ascii="Times New Roman" w:hAnsi="Times New Roman" w:cs="Times New Roman"/>
          <w:b/>
          <w:sz w:val="24"/>
          <w:szCs w:val="24"/>
        </w:rPr>
      </w:pPr>
    </w:p>
    <w:p w14:paraId="45F29E21" w14:textId="77777777" w:rsidR="00D86D44" w:rsidRPr="00463983" w:rsidRDefault="00A41470" w:rsidP="00463983">
      <w:pPr>
        <w:pStyle w:val="Heading2"/>
        <w:jc w:val="center"/>
        <w:rPr>
          <w:rFonts w:ascii="Times New Roman" w:hAnsi="Times New Roman" w:cs="Times New Roman"/>
          <w:color w:val="auto"/>
          <w:sz w:val="24"/>
        </w:rPr>
      </w:pPr>
      <w:bookmarkStart w:id="4" w:name="_Toc45032933"/>
      <w:r w:rsidRPr="00463983">
        <w:rPr>
          <w:rFonts w:ascii="Times New Roman" w:hAnsi="Times New Roman" w:cs="Times New Roman"/>
          <w:color w:val="auto"/>
          <w:sz w:val="24"/>
        </w:rPr>
        <w:t>Conclusion</w:t>
      </w:r>
      <w:bookmarkEnd w:id="4"/>
    </w:p>
    <w:p w14:paraId="07A92EAF" w14:textId="77777777" w:rsidR="00D86D44" w:rsidRDefault="00A41470" w:rsidP="005D103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report has met all learning outcomes by analyzing the impact of organizational structure on business performance. The report has evaluated that Amazon mainly adopts a hierarchical structure to inform employees regarding the latest </w:t>
      </w:r>
      <w:r w:rsidR="00EC7203">
        <w:rPr>
          <w:rFonts w:ascii="Times New Roman" w:hAnsi="Times New Roman" w:cs="Times New Roman"/>
          <w:sz w:val="24"/>
          <w:szCs w:val="24"/>
        </w:rPr>
        <w:t>business policies and decisions. The report has applied several theories of organizational structure. The recommendation is that Amazon must adopt a functional structure to improve employees' performance.</w:t>
      </w:r>
    </w:p>
    <w:p w14:paraId="0070A920" w14:textId="77777777" w:rsidR="00EC7203" w:rsidRDefault="00EC7203" w:rsidP="005D1032">
      <w:pPr>
        <w:spacing w:line="360" w:lineRule="auto"/>
        <w:jc w:val="both"/>
        <w:rPr>
          <w:rFonts w:ascii="Times New Roman" w:hAnsi="Times New Roman" w:cs="Times New Roman"/>
          <w:sz w:val="24"/>
          <w:szCs w:val="24"/>
        </w:rPr>
      </w:pPr>
    </w:p>
    <w:p w14:paraId="7D14D0EA" w14:textId="77777777" w:rsidR="00EC7203" w:rsidRDefault="00EC7203" w:rsidP="005D1032">
      <w:pPr>
        <w:spacing w:line="360" w:lineRule="auto"/>
        <w:jc w:val="both"/>
        <w:rPr>
          <w:rFonts w:ascii="Times New Roman" w:hAnsi="Times New Roman" w:cs="Times New Roman"/>
          <w:sz w:val="24"/>
          <w:szCs w:val="24"/>
        </w:rPr>
      </w:pPr>
    </w:p>
    <w:p w14:paraId="229FAC3A" w14:textId="77777777" w:rsidR="00EC7203" w:rsidRDefault="00EC7203" w:rsidP="005D1032">
      <w:pPr>
        <w:spacing w:line="360" w:lineRule="auto"/>
        <w:jc w:val="both"/>
        <w:rPr>
          <w:rFonts w:ascii="Times New Roman" w:hAnsi="Times New Roman" w:cs="Times New Roman"/>
          <w:sz w:val="24"/>
          <w:szCs w:val="24"/>
        </w:rPr>
      </w:pPr>
    </w:p>
    <w:p w14:paraId="629EFED1" w14:textId="77777777" w:rsidR="00EC7203" w:rsidRDefault="00EC7203" w:rsidP="005D1032">
      <w:pPr>
        <w:spacing w:line="360" w:lineRule="auto"/>
        <w:jc w:val="both"/>
        <w:rPr>
          <w:rFonts w:ascii="Times New Roman" w:hAnsi="Times New Roman" w:cs="Times New Roman"/>
          <w:sz w:val="24"/>
          <w:szCs w:val="24"/>
        </w:rPr>
      </w:pPr>
    </w:p>
    <w:p w14:paraId="08A2784A" w14:textId="77777777" w:rsidR="00EC7203" w:rsidRDefault="00EC7203" w:rsidP="005D1032">
      <w:pPr>
        <w:spacing w:line="360" w:lineRule="auto"/>
        <w:jc w:val="both"/>
        <w:rPr>
          <w:rFonts w:ascii="Times New Roman" w:hAnsi="Times New Roman" w:cs="Times New Roman"/>
          <w:sz w:val="24"/>
          <w:szCs w:val="24"/>
        </w:rPr>
      </w:pPr>
    </w:p>
    <w:p w14:paraId="5BED529F" w14:textId="77777777" w:rsidR="00EC7203" w:rsidRDefault="00EC7203" w:rsidP="005D1032">
      <w:pPr>
        <w:spacing w:line="360" w:lineRule="auto"/>
        <w:jc w:val="both"/>
        <w:rPr>
          <w:rFonts w:ascii="Times New Roman" w:hAnsi="Times New Roman" w:cs="Times New Roman"/>
          <w:sz w:val="24"/>
          <w:szCs w:val="24"/>
        </w:rPr>
      </w:pPr>
    </w:p>
    <w:p w14:paraId="3A879041" w14:textId="77777777" w:rsidR="00EC7203" w:rsidRDefault="00EC7203" w:rsidP="005D1032">
      <w:pPr>
        <w:spacing w:line="360" w:lineRule="auto"/>
        <w:jc w:val="both"/>
        <w:rPr>
          <w:rFonts w:ascii="Times New Roman" w:hAnsi="Times New Roman" w:cs="Times New Roman"/>
          <w:sz w:val="24"/>
          <w:szCs w:val="24"/>
        </w:rPr>
      </w:pPr>
    </w:p>
    <w:p w14:paraId="7DB5D611" w14:textId="77777777" w:rsidR="00EC7203" w:rsidRDefault="00EC7203" w:rsidP="005D1032">
      <w:pPr>
        <w:spacing w:line="360" w:lineRule="auto"/>
        <w:jc w:val="both"/>
        <w:rPr>
          <w:rFonts w:ascii="Times New Roman" w:hAnsi="Times New Roman" w:cs="Times New Roman"/>
          <w:sz w:val="24"/>
          <w:szCs w:val="24"/>
        </w:rPr>
      </w:pPr>
    </w:p>
    <w:p w14:paraId="705C6D7A" w14:textId="77777777" w:rsidR="00EC7203" w:rsidRDefault="00EC7203" w:rsidP="005D1032">
      <w:pPr>
        <w:spacing w:line="360" w:lineRule="auto"/>
        <w:jc w:val="both"/>
        <w:rPr>
          <w:rFonts w:ascii="Times New Roman" w:hAnsi="Times New Roman" w:cs="Times New Roman"/>
          <w:sz w:val="24"/>
          <w:szCs w:val="24"/>
        </w:rPr>
      </w:pPr>
    </w:p>
    <w:p w14:paraId="24E0C594" w14:textId="77777777" w:rsidR="00EC7203" w:rsidRDefault="00EC7203" w:rsidP="005D1032">
      <w:pPr>
        <w:spacing w:line="360" w:lineRule="auto"/>
        <w:jc w:val="both"/>
        <w:rPr>
          <w:rFonts w:ascii="Times New Roman" w:hAnsi="Times New Roman" w:cs="Times New Roman"/>
          <w:sz w:val="24"/>
          <w:szCs w:val="24"/>
        </w:rPr>
      </w:pPr>
    </w:p>
    <w:p w14:paraId="5E0873BD" w14:textId="77777777" w:rsidR="00EC7203" w:rsidRPr="00463983" w:rsidRDefault="00A41470" w:rsidP="00463983">
      <w:pPr>
        <w:pStyle w:val="Heading2"/>
        <w:jc w:val="center"/>
        <w:rPr>
          <w:rFonts w:ascii="Times New Roman" w:hAnsi="Times New Roman" w:cs="Times New Roman"/>
          <w:color w:val="auto"/>
          <w:sz w:val="24"/>
          <w:szCs w:val="24"/>
        </w:rPr>
      </w:pPr>
      <w:bookmarkStart w:id="5" w:name="_Toc45032934"/>
      <w:r w:rsidRPr="00463983">
        <w:rPr>
          <w:rFonts w:ascii="Times New Roman" w:hAnsi="Times New Roman" w:cs="Times New Roman"/>
          <w:color w:val="auto"/>
          <w:sz w:val="24"/>
          <w:szCs w:val="24"/>
        </w:rPr>
        <w:t>Reference List</w:t>
      </w:r>
      <w:bookmarkEnd w:id="5"/>
    </w:p>
    <w:p w14:paraId="054D039D" w14:textId="77777777" w:rsidR="00EC7203" w:rsidRPr="00EC7203" w:rsidRDefault="00A41470" w:rsidP="005D1032">
      <w:pPr>
        <w:spacing w:line="360" w:lineRule="auto"/>
        <w:jc w:val="both"/>
        <w:rPr>
          <w:rFonts w:ascii="Times New Roman" w:hAnsi="Times New Roman" w:cs="Times New Roman"/>
          <w:color w:val="222222"/>
          <w:sz w:val="24"/>
          <w:szCs w:val="24"/>
          <w:shd w:val="clear" w:color="auto" w:fill="FFFFFF"/>
        </w:rPr>
      </w:pPr>
      <w:r w:rsidRPr="00EC7203">
        <w:rPr>
          <w:rFonts w:ascii="Times New Roman" w:hAnsi="Times New Roman" w:cs="Times New Roman"/>
          <w:color w:val="222222"/>
          <w:sz w:val="24"/>
          <w:szCs w:val="24"/>
          <w:shd w:val="clear" w:color="auto" w:fill="FFFFFF"/>
        </w:rPr>
        <w:t>Knein, E., Greven, A., Bendig, D. and Brettel, M., 2020. Culture and cross-functional coopetition: The interplay of organizational and national culture. </w:t>
      </w:r>
      <w:r w:rsidRPr="00EC7203">
        <w:rPr>
          <w:rFonts w:ascii="Times New Roman" w:hAnsi="Times New Roman" w:cs="Times New Roman"/>
          <w:i/>
          <w:iCs/>
          <w:color w:val="222222"/>
          <w:sz w:val="24"/>
          <w:szCs w:val="24"/>
          <w:shd w:val="clear" w:color="auto" w:fill="FFFFFF"/>
        </w:rPr>
        <w:t>Journal of International Management</w:t>
      </w:r>
      <w:r w:rsidRPr="00EC7203">
        <w:rPr>
          <w:rFonts w:ascii="Times New Roman" w:hAnsi="Times New Roman" w:cs="Times New Roman"/>
          <w:color w:val="222222"/>
          <w:sz w:val="24"/>
          <w:szCs w:val="24"/>
          <w:shd w:val="clear" w:color="auto" w:fill="FFFFFF"/>
        </w:rPr>
        <w:t>, </w:t>
      </w:r>
      <w:r w:rsidRPr="00EC7203">
        <w:rPr>
          <w:rFonts w:ascii="Times New Roman" w:hAnsi="Times New Roman" w:cs="Times New Roman"/>
          <w:i/>
          <w:iCs/>
          <w:color w:val="222222"/>
          <w:sz w:val="24"/>
          <w:szCs w:val="24"/>
          <w:shd w:val="clear" w:color="auto" w:fill="FFFFFF"/>
        </w:rPr>
        <w:t>26</w:t>
      </w:r>
      <w:r w:rsidRPr="00EC7203">
        <w:rPr>
          <w:rFonts w:ascii="Times New Roman" w:hAnsi="Times New Roman" w:cs="Times New Roman"/>
          <w:color w:val="222222"/>
          <w:sz w:val="24"/>
          <w:szCs w:val="24"/>
          <w:shd w:val="clear" w:color="auto" w:fill="FFFFFF"/>
        </w:rPr>
        <w:t>(2), p.100731.</w:t>
      </w:r>
    </w:p>
    <w:p w14:paraId="76904B5D" w14:textId="77777777" w:rsidR="00EC7203" w:rsidRPr="00EC7203" w:rsidRDefault="00A41470" w:rsidP="005D1032">
      <w:pPr>
        <w:spacing w:line="360" w:lineRule="auto"/>
        <w:jc w:val="both"/>
        <w:rPr>
          <w:rFonts w:ascii="Times New Roman" w:hAnsi="Times New Roman" w:cs="Times New Roman"/>
          <w:sz w:val="24"/>
          <w:szCs w:val="24"/>
        </w:rPr>
      </w:pPr>
      <w:r w:rsidRPr="00EC7203">
        <w:rPr>
          <w:rFonts w:ascii="Times New Roman" w:hAnsi="Times New Roman" w:cs="Times New Roman"/>
          <w:color w:val="222222"/>
          <w:sz w:val="24"/>
          <w:szCs w:val="24"/>
          <w:shd w:val="clear" w:color="auto" w:fill="FFFFFF"/>
        </w:rPr>
        <w:t>Khan, M.A., Ismail, F.B., Hussain, A. and Alghazali, B., 2020. The interplay of leadership styles, innovative work behavior, organizational culture, and organizational citizenship behavior. </w:t>
      </w:r>
      <w:r w:rsidRPr="00EC7203">
        <w:rPr>
          <w:rFonts w:ascii="Times New Roman" w:hAnsi="Times New Roman" w:cs="Times New Roman"/>
          <w:i/>
          <w:iCs/>
          <w:color w:val="222222"/>
          <w:sz w:val="24"/>
          <w:szCs w:val="24"/>
          <w:shd w:val="clear" w:color="auto" w:fill="FFFFFF"/>
        </w:rPr>
        <w:t>SAGE Open</w:t>
      </w:r>
      <w:r w:rsidRPr="00EC7203">
        <w:rPr>
          <w:rFonts w:ascii="Times New Roman" w:hAnsi="Times New Roman" w:cs="Times New Roman"/>
          <w:color w:val="222222"/>
          <w:sz w:val="24"/>
          <w:szCs w:val="24"/>
          <w:shd w:val="clear" w:color="auto" w:fill="FFFFFF"/>
        </w:rPr>
        <w:t>, </w:t>
      </w:r>
      <w:r w:rsidRPr="00EC7203">
        <w:rPr>
          <w:rFonts w:ascii="Times New Roman" w:hAnsi="Times New Roman" w:cs="Times New Roman"/>
          <w:i/>
          <w:iCs/>
          <w:color w:val="222222"/>
          <w:sz w:val="24"/>
          <w:szCs w:val="24"/>
          <w:shd w:val="clear" w:color="auto" w:fill="FFFFFF"/>
        </w:rPr>
        <w:t>10</w:t>
      </w:r>
      <w:r w:rsidRPr="00EC7203">
        <w:rPr>
          <w:rFonts w:ascii="Times New Roman" w:hAnsi="Times New Roman" w:cs="Times New Roman"/>
          <w:color w:val="222222"/>
          <w:sz w:val="24"/>
          <w:szCs w:val="24"/>
          <w:shd w:val="clear" w:color="auto" w:fill="FFFFFF"/>
        </w:rPr>
        <w:t>(1), p.2158244019898264.</w:t>
      </w:r>
    </w:p>
    <w:p w14:paraId="18A82ADE" w14:textId="77777777" w:rsidR="00161C10" w:rsidRPr="00EC7203" w:rsidRDefault="00A41470" w:rsidP="00332D83">
      <w:pPr>
        <w:spacing w:line="360" w:lineRule="auto"/>
        <w:jc w:val="both"/>
        <w:rPr>
          <w:rFonts w:ascii="Times New Roman" w:hAnsi="Times New Roman" w:cs="Times New Roman"/>
          <w:color w:val="222222"/>
          <w:sz w:val="24"/>
          <w:szCs w:val="24"/>
          <w:shd w:val="clear" w:color="auto" w:fill="FFFFFF"/>
        </w:rPr>
      </w:pPr>
      <w:r w:rsidRPr="00EC7203">
        <w:rPr>
          <w:rFonts w:ascii="Times New Roman" w:hAnsi="Times New Roman" w:cs="Times New Roman"/>
          <w:color w:val="222222"/>
          <w:sz w:val="24"/>
          <w:szCs w:val="24"/>
          <w:shd w:val="clear" w:color="auto" w:fill="FFFFFF"/>
        </w:rPr>
        <w:t>Upadhyay, P. and Kumar, A., 2020. The intermediating role of organizational culture and internal analytical knowledge between the capability of big data analytics and a firm’s performance. </w:t>
      </w:r>
      <w:r w:rsidRPr="00EC7203">
        <w:rPr>
          <w:rFonts w:ascii="Times New Roman" w:hAnsi="Times New Roman" w:cs="Times New Roman"/>
          <w:i/>
          <w:iCs/>
          <w:color w:val="222222"/>
          <w:sz w:val="24"/>
          <w:szCs w:val="24"/>
          <w:shd w:val="clear" w:color="auto" w:fill="FFFFFF"/>
        </w:rPr>
        <w:t>International Journal of Information Management</w:t>
      </w:r>
      <w:r w:rsidRPr="00EC7203">
        <w:rPr>
          <w:rFonts w:ascii="Times New Roman" w:hAnsi="Times New Roman" w:cs="Times New Roman"/>
          <w:color w:val="222222"/>
          <w:sz w:val="24"/>
          <w:szCs w:val="24"/>
          <w:shd w:val="clear" w:color="auto" w:fill="FFFFFF"/>
        </w:rPr>
        <w:t>, p.102100.</w:t>
      </w:r>
    </w:p>
    <w:p w14:paraId="068158B3" w14:textId="77777777" w:rsidR="00EC7203" w:rsidRPr="00EC7203" w:rsidRDefault="00A41470" w:rsidP="00332D83">
      <w:pPr>
        <w:spacing w:line="360" w:lineRule="auto"/>
        <w:jc w:val="both"/>
        <w:rPr>
          <w:rFonts w:ascii="Times New Roman" w:hAnsi="Times New Roman" w:cs="Times New Roman"/>
          <w:color w:val="222222"/>
          <w:sz w:val="24"/>
          <w:szCs w:val="24"/>
          <w:shd w:val="clear" w:color="auto" w:fill="FFFFFF"/>
        </w:rPr>
      </w:pPr>
      <w:r w:rsidRPr="00EC7203">
        <w:rPr>
          <w:rFonts w:ascii="Times New Roman" w:hAnsi="Times New Roman" w:cs="Times New Roman"/>
          <w:color w:val="222222"/>
          <w:sz w:val="24"/>
          <w:szCs w:val="24"/>
          <w:shd w:val="clear" w:color="auto" w:fill="FFFFFF"/>
        </w:rPr>
        <w:t>Dubey, R., Gunasekaran, A., Childe, S.J., Roubaud, D., Wamba, S.F., Giannakis, M. and Foropon, C., 2019. Big data analytics and organizational culture as complements to swift trust and collaborative performance in the humanitarian supply chain. </w:t>
      </w:r>
      <w:r w:rsidRPr="00EC7203">
        <w:rPr>
          <w:rFonts w:ascii="Times New Roman" w:hAnsi="Times New Roman" w:cs="Times New Roman"/>
          <w:i/>
          <w:iCs/>
          <w:color w:val="222222"/>
          <w:sz w:val="24"/>
          <w:szCs w:val="24"/>
          <w:shd w:val="clear" w:color="auto" w:fill="FFFFFF"/>
        </w:rPr>
        <w:t>International Journal of Production Economics</w:t>
      </w:r>
      <w:r w:rsidRPr="00EC7203">
        <w:rPr>
          <w:rFonts w:ascii="Times New Roman" w:hAnsi="Times New Roman" w:cs="Times New Roman"/>
          <w:color w:val="222222"/>
          <w:sz w:val="24"/>
          <w:szCs w:val="24"/>
          <w:shd w:val="clear" w:color="auto" w:fill="FFFFFF"/>
        </w:rPr>
        <w:t>, </w:t>
      </w:r>
      <w:r w:rsidRPr="00EC7203">
        <w:rPr>
          <w:rFonts w:ascii="Times New Roman" w:hAnsi="Times New Roman" w:cs="Times New Roman"/>
          <w:i/>
          <w:iCs/>
          <w:color w:val="222222"/>
          <w:sz w:val="24"/>
          <w:szCs w:val="24"/>
          <w:shd w:val="clear" w:color="auto" w:fill="FFFFFF"/>
        </w:rPr>
        <w:t>210</w:t>
      </w:r>
      <w:r w:rsidRPr="00EC7203">
        <w:rPr>
          <w:rFonts w:ascii="Times New Roman" w:hAnsi="Times New Roman" w:cs="Times New Roman"/>
          <w:color w:val="222222"/>
          <w:sz w:val="24"/>
          <w:szCs w:val="24"/>
          <w:shd w:val="clear" w:color="auto" w:fill="FFFFFF"/>
        </w:rPr>
        <w:t>, pp.120-136.</w:t>
      </w:r>
    </w:p>
    <w:p w14:paraId="2B347A89" w14:textId="77777777" w:rsidR="00EC7203" w:rsidRPr="00463983" w:rsidRDefault="00A41470" w:rsidP="00332D83">
      <w:pPr>
        <w:spacing w:line="360" w:lineRule="auto"/>
        <w:jc w:val="both"/>
        <w:rPr>
          <w:rFonts w:ascii="Times New Roman" w:hAnsi="Times New Roman" w:cs="Times New Roman"/>
          <w:color w:val="222222"/>
          <w:sz w:val="24"/>
          <w:szCs w:val="24"/>
          <w:shd w:val="clear" w:color="auto" w:fill="FFFFFF"/>
        </w:rPr>
      </w:pPr>
      <w:r w:rsidRPr="00463983">
        <w:rPr>
          <w:rFonts w:ascii="Times New Roman" w:hAnsi="Times New Roman" w:cs="Times New Roman"/>
          <w:color w:val="222222"/>
          <w:sz w:val="24"/>
          <w:szCs w:val="24"/>
          <w:shd w:val="clear" w:color="auto" w:fill="FFFFFF"/>
        </w:rPr>
        <w:t>Di Stefano, G., Scrima, F. and Parry, E., 2019. The effect of organizational culture on deviant behaviors in the workplace. </w:t>
      </w:r>
      <w:r w:rsidRPr="00463983">
        <w:rPr>
          <w:rFonts w:ascii="Times New Roman" w:hAnsi="Times New Roman" w:cs="Times New Roman"/>
          <w:i/>
          <w:iCs/>
          <w:color w:val="222222"/>
          <w:sz w:val="24"/>
          <w:szCs w:val="24"/>
          <w:shd w:val="clear" w:color="auto" w:fill="FFFFFF"/>
        </w:rPr>
        <w:t>The International Journal of Human Resource Management</w:t>
      </w:r>
      <w:r w:rsidRPr="00463983">
        <w:rPr>
          <w:rFonts w:ascii="Times New Roman" w:hAnsi="Times New Roman" w:cs="Times New Roman"/>
          <w:color w:val="222222"/>
          <w:sz w:val="24"/>
          <w:szCs w:val="24"/>
          <w:shd w:val="clear" w:color="auto" w:fill="FFFFFF"/>
        </w:rPr>
        <w:t>, </w:t>
      </w:r>
      <w:r w:rsidRPr="00463983">
        <w:rPr>
          <w:rFonts w:ascii="Times New Roman" w:hAnsi="Times New Roman" w:cs="Times New Roman"/>
          <w:i/>
          <w:iCs/>
          <w:color w:val="222222"/>
          <w:sz w:val="24"/>
          <w:szCs w:val="24"/>
          <w:shd w:val="clear" w:color="auto" w:fill="FFFFFF"/>
        </w:rPr>
        <w:t>30</w:t>
      </w:r>
      <w:r w:rsidRPr="00463983">
        <w:rPr>
          <w:rFonts w:ascii="Times New Roman" w:hAnsi="Times New Roman" w:cs="Times New Roman"/>
          <w:color w:val="222222"/>
          <w:sz w:val="24"/>
          <w:szCs w:val="24"/>
          <w:shd w:val="clear" w:color="auto" w:fill="FFFFFF"/>
        </w:rPr>
        <w:t>(17), pp.2482-2503.</w:t>
      </w:r>
    </w:p>
    <w:p w14:paraId="174D9364" w14:textId="77777777" w:rsidR="00463983" w:rsidRPr="00463983" w:rsidRDefault="00A41470" w:rsidP="00332D83">
      <w:pPr>
        <w:spacing w:line="360" w:lineRule="auto"/>
        <w:jc w:val="both"/>
        <w:rPr>
          <w:rFonts w:ascii="Times New Roman" w:hAnsi="Times New Roman" w:cs="Times New Roman"/>
          <w:color w:val="222222"/>
          <w:sz w:val="24"/>
          <w:szCs w:val="24"/>
          <w:shd w:val="clear" w:color="auto" w:fill="FFFFFF"/>
        </w:rPr>
      </w:pPr>
      <w:r w:rsidRPr="00463983">
        <w:rPr>
          <w:rFonts w:ascii="Times New Roman" w:hAnsi="Times New Roman" w:cs="Times New Roman"/>
          <w:color w:val="222222"/>
          <w:sz w:val="24"/>
          <w:szCs w:val="24"/>
          <w:shd w:val="clear" w:color="auto" w:fill="FFFFFF"/>
        </w:rPr>
        <w:lastRenderedPageBreak/>
        <w:t>Joseph, J. and Gaba, V., 2020. Organizational structure, information processing, and decision-making: A retrospective and road map for research. </w:t>
      </w:r>
      <w:r w:rsidRPr="00463983">
        <w:rPr>
          <w:rFonts w:ascii="Times New Roman" w:hAnsi="Times New Roman" w:cs="Times New Roman"/>
          <w:i/>
          <w:iCs/>
          <w:color w:val="222222"/>
          <w:sz w:val="24"/>
          <w:szCs w:val="24"/>
          <w:shd w:val="clear" w:color="auto" w:fill="FFFFFF"/>
        </w:rPr>
        <w:t>Academy of Management Annals</w:t>
      </w:r>
      <w:r w:rsidRPr="00463983">
        <w:rPr>
          <w:rFonts w:ascii="Times New Roman" w:hAnsi="Times New Roman" w:cs="Times New Roman"/>
          <w:color w:val="222222"/>
          <w:sz w:val="24"/>
          <w:szCs w:val="24"/>
          <w:shd w:val="clear" w:color="auto" w:fill="FFFFFF"/>
        </w:rPr>
        <w:t>, </w:t>
      </w:r>
      <w:r w:rsidRPr="00463983">
        <w:rPr>
          <w:rFonts w:ascii="Times New Roman" w:hAnsi="Times New Roman" w:cs="Times New Roman"/>
          <w:i/>
          <w:iCs/>
          <w:color w:val="222222"/>
          <w:sz w:val="24"/>
          <w:szCs w:val="24"/>
          <w:shd w:val="clear" w:color="auto" w:fill="FFFFFF"/>
        </w:rPr>
        <w:t>14</w:t>
      </w:r>
      <w:r w:rsidRPr="00463983">
        <w:rPr>
          <w:rFonts w:ascii="Times New Roman" w:hAnsi="Times New Roman" w:cs="Times New Roman"/>
          <w:color w:val="222222"/>
          <w:sz w:val="24"/>
          <w:szCs w:val="24"/>
          <w:shd w:val="clear" w:color="auto" w:fill="FFFFFF"/>
        </w:rPr>
        <w:t>(1), pp.267-302.</w:t>
      </w:r>
    </w:p>
    <w:p w14:paraId="161C30F5" w14:textId="77777777" w:rsidR="00463983" w:rsidRDefault="00A41470" w:rsidP="00332D83">
      <w:pPr>
        <w:spacing w:line="360" w:lineRule="auto"/>
        <w:jc w:val="both"/>
        <w:rPr>
          <w:rFonts w:ascii="Times New Roman" w:hAnsi="Times New Roman" w:cs="Times New Roman"/>
          <w:color w:val="222222"/>
          <w:sz w:val="24"/>
          <w:szCs w:val="24"/>
          <w:shd w:val="clear" w:color="auto" w:fill="FFFFFF"/>
        </w:rPr>
      </w:pPr>
      <w:r w:rsidRPr="00463983">
        <w:rPr>
          <w:rFonts w:ascii="Times New Roman" w:hAnsi="Times New Roman" w:cs="Times New Roman"/>
          <w:color w:val="222222"/>
          <w:sz w:val="24"/>
          <w:szCs w:val="24"/>
          <w:shd w:val="clear" w:color="auto" w:fill="FFFFFF"/>
        </w:rPr>
        <w:t>Soderstrom, S.B. and Weber, K., 2020. Organizational structure from interaction: Evidence from corporate sustainability efforts. </w:t>
      </w:r>
      <w:r w:rsidRPr="00463983">
        <w:rPr>
          <w:rFonts w:ascii="Times New Roman" w:hAnsi="Times New Roman" w:cs="Times New Roman"/>
          <w:i/>
          <w:iCs/>
          <w:color w:val="222222"/>
          <w:sz w:val="24"/>
          <w:szCs w:val="24"/>
          <w:shd w:val="clear" w:color="auto" w:fill="FFFFFF"/>
        </w:rPr>
        <w:t>Administrative Science Quarterly</w:t>
      </w:r>
      <w:r w:rsidRPr="00463983">
        <w:rPr>
          <w:rFonts w:ascii="Times New Roman" w:hAnsi="Times New Roman" w:cs="Times New Roman"/>
          <w:color w:val="222222"/>
          <w:sz w:val="24"/>
          <w:szCs w:val="24"/>
          <w:shd w:val="clear" w:color="auto" w:fill="FFFFFF"/>
        </w:rPr>
        <w:t>, </w:t>
      </w:r>
      <w:r w:rsidRPr="00463983">
        <w:rPr>
          <w:rFonts w:ascii="Times New Roman" w:hAnsi="Times New Roman" w:cs="Times New Roman"/>
          <w:i/>
          <w:iCs/>
          <w:color w:val="222222"/>
          <w:sz w:val="24"/>
          <w:szCs w:val="24"/>
          <w:shd w:val="clear" w:color="auto" w:fill="FFFFFF"/>
        </w:rPr>
        <w:t>65</w:t>
      </w:r>
      <w:r w:rsidRPr="00463983">
        <w:rPr>
          <w:rFonts w:ascii="Times New Roman" w:hAnsi="Times New Roman" w:cs="Times New Roman"/>
          <w:color w:val="222222"/>
          <w:sz w:val="24"/>
          <w:szCs w:val="24"/>
          <w:shd w:val="clear" w:color="auto" w:fill="FFFFFF"/>
        </w:rPr>
        <w:t>(1), pp.226-271.</w:t>
      </w:r>
    </w:p>
    <w:p w14:paraId="528EE15F" w14:textId="77777777" w:rsidR="00463983" w:rsidRDefault="00A41470" w:rsidP="00332D83">
      <w:pPr>
        <w:spacing w:line="360" w:lineRule="auto"/>
        <w:jc w:val="both"/>
        <w:rPr>
          <w:rFonts w:ascii="Times New Roman" w:hAnsi="Times New Roman" w:cs="Times New Roman"/>
          <w:color w:val="222222"/>
          <w:sz w:val="24"/>
          <w:szCs w:val="24"/>
          <w:shd w:val="clear" w:color="auto" w:fill="FFFFFF"/>
        </w:rPr>
      </w:pPr>
      <w:r w:rsidRPr="00463983">
        <w:rPr>
          <w:rFonts w:ascii="Times New Roman" w:hAnsi="Times New Roman" w:cs="Times New Roman"/>
          <w:color w:val="222222"/>
          <w:sz w:val="24"/>
          <w:szCs w:val="24"/>
          <w:shd w:val="clear" w:color="auto" w:fill="FFFFFF"/>
        </w:rPr>
        <w:t>Bonacchi, M., Marra, A. and Zarowin, P., 2019. Organizational structure and earnings quality of private and public firms. </w:t>
      </w:r>
      <w:r w:rsidRPr="00463983">
        <w:rPr>
          <w:rFonts w:ascii="Times New Roman" w:hAnsi="Times New Roman" w:cs="Times New Roman"/>
          <w:i/>
          <w:iCs/>
          <w:color w:val="222222"/>
          <w:sz w:val="24"/>
          <w:szCs w:val="24"/>
          <w:shd w:val="clear" w:color="auto" w:fill="FFFFFF"/>
        </w:rPr>
        <w:t>Review of Accounting Studies</w:t>
      </w:r>
      <w:r w:rsidRPr="00463983">
        <w:rPr>
          <w:rFonts w:ascii="Times New Roman" w:hAnsi="Times New Roman" w:cs="Times New Roman"/>
          <w:color w:val="222222"/>
          <w:sz w:val="24"/>
          <w:szCs w:val="24"/>
          <w:shd w:val="clear" w:color="auto" w:fill="FFFFFF"/>
        </w:rPr>
        <w:t>, </w:t>
      </w:r>
      <w:r w:rsidRPr="00463983">
        <w:rPr>
          <w:rFonts w:ascii="Times New Roman" w:hAnsi="Times New Roman" w:cs="Times New Roman"/>
          <w:i/>
          <w:iCs/>
          <w:color w:val="222222"/>
          <w:sz w:val="24"/>
          <w:szCs w:val="24"/>
          <w:shd w:val="clear" w:color="auto" w:fill="FFFFFF"/>
        </w:rPr>
        <w:t>24</w:t>
      </w:r>
      <w:r w:rsidRPr="00463983">
        <w:rPr>
          <w:rFonts w:ascii="Times New Roman" w:hAnsi="Times New Roman" w:cs="Times New Roman"/>
          <w:color w:val="222222"/>
          <w:sz w:val="24"/>
          <w:szCs w:val="24"/>
          <w:shd w:val="clear" w:color="auto" w:fill="FFFFFF"/>
        </w:rPr>
        <w:t>(3), pp.1066-1113.</w:t>
      </w:r>
    </w:p>
    <w:p w14:paraId="4E68E675" w14:textId="77777777" w:rsidR="00463983" w:rsidRPr="00463983" w:rsidRDefault="00A41470" w:rsidP="00332D83">
      <w:pPr>
        <w:spacing w:line="360" w:lineRule="auto"/>
        <w:jc w:val="both"/>
        <w:rPr>
          <w:rFonts w:ascii="Times New Roman" w:hAnsi="Times New Roman" w:cs="Times New Roman"/>
          <w:b/>
          <w:sz w:val="24"/>
          <w:szCs w:val="24"/>
        </w:rPr>
      </w:pPr>
      <w:r w:rsidRPr="00463983">
        <w:rPr>
          <w:rFonts w:ascii="Times New Roman" w:hAnsi="Times New Roman" w:cs="Times New Roman"/>
          <w:color w:val="222222"/>
          <w:sz w:val="24"/>
          <w:szCs w:val="24"/>
          <w:shd w:val="clear" w:color="auto" w:fill="FFFFFF"/>
        </w:rPr>
        <w:t>Pamučar, D., Knežević, N., Macura, D. and Đorović, B., 2019. A Fuzzy Model for Organizational Structure Design with Human Resource Allocation. </w:t>
      </w:r>
      <w:r w:rsidRPr="00463983">
        <w:rPr>
          <w:rFonts w:ascii="Times New Roman" w:hAnsi="Times New Roman" w:cs="Times New Roman"/>
          <w:i/>
          <w:iCs/>
          <w:color w:val="222222"/>
          <w:sz w:val="24"/>
          <w:szCs w:val="24"/>
          <w:shd w:val="clear" w:color="auto" w:fill="FFFFFF"/>
        </w:rPr>
        <w:t>Management: Journal of Sustainable Business &amp; Management Solutions in Emerging Economies</w:t>
      </w:r>
      <w:r w:rsidRPr="00463983">
        <w:rPr>
          <w:rFonts w:ascii="Times New Roman" w:hAnsi="Times New Roman" w:cs="Times New Roman"/>
          <w:color w:val="222222"/>
          <w:sz w:val="24"/>
          <w:szCs w:val="24"/>
          <w:shd w:val="clear" w:color="auto" w:fill="FFFFFF"/>
        </w:rPr>
        <w:t>, </w:t>
      </w:r>
      <w:r w:rsidRPr="00463983">
        <w:rPr>
          <w:rFonts w:ascii="Times New Roman" w:hAnsi="Times New Roman" w:cs="Times New Roman"/>
          <w:i/>
          <w:iCs/>
          <w:color w:val="222222"/>
          <w:sz w:val="24"/>
          <w:szCs w:val="24"/>
          <w:shd w:val="clear" w:color="auto" w:fill="FFFFFF"/>
        </w:rPr>
        <w:t>24</w:t>
      </w:r>
      <w:r w:rsidRPr="00463983">
        <w:rPr>
          <w:rFonts w:ascii="Times New Roman" w:hAnsi="Times New Roman" w:cs="Times New Roman"/>
          <w:color w:val="222222"/>
          <w:sz w:val="24"/>
          <w:szCs w:val="24"/>
          <w:shd w:val="clear" w:color="auto" w:fill="FFFFFF"/>
        </w:rPr>
        <w:t>(3).</w:t>
      </w:r>
    </w:p>
    <w:sectPr w:rsidR="00463983" w:rsidRPr="00463983" w:rsidSect="0063595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0000000000000000000"/>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1830874"/>
    <w:multiLevelType w:val="hybridMultilevel"/>
    <w:tmpl w:val="1038B464"/>
    <w:lvl w:ilvl="0" w:tplc="B89A9484">
      <w:start w:val="1"/>
      <w:numFmt w:val="bullet"/>
      <w:lvlText w:val=""/>
      <w:lvlJc w:val="left"/>
      <w:pPr>
        <w:ind w:left="1080" w:hanging="360"/>
      </w:pPr>
      <w:rPr>
        <w:rFonts w:ascii="Symbol" w:hAnsi="Symbol" w:hint="default"/>
      </w:rPr>
    </w:lvl>
    <w:lvl w:ilvl="1" w:tplc="F6329158" w:tentative="1">
      <w:start w:val="1"/>
      <w:numFmt w:val="bullet"/>
      <w:lvlText w:val="o"/>
      <w:lvlJc w:val="left"/>
      <w:pPr>
        <w:ind w:left="1800" w:hanging="360"/>
      </w:pPr>
      <w:rPr>
        <w:rFonts w:ascii="Courier New" w:hAnsi="Courier New" w:cs="Courier New" w:hint="default"/>
      </w:rPr>
    </w:lvl>
    <w:lvl w:ilvl="2" w:tplc="400ECD6C" w:tentative="1">
      <w:start w:val="1"/>
      <w:numFmt w:val="bullet"/>
      <w:lvlText w:val=""/>
      <w:lvlJc w:val="left"/>
      <w:pPr>
        <w:ind w:left="2520" w:hanging="360"/>
      </w:pPr>
      <w:rPr>
        <w:rFonts w:ascii="Wingdings" w:hAnsi="Wingdings" w:hint="default"/>
      </w:rPr>
    </w:lvl>
    <w:lvl w:ilvl="3" w:tplc="5F5A73B2" w:tentative="1">
      <w:start w:val="1"/>
      <w:numFmt w:val="bullet"/>
      <w:lvlText w:val=""/>
      <w:lvlJc w:val="left"/>
      <w:pPr>
        <w:ind w:left="3240" w:hanging="360"/>
      </w:pPr>
      <w:rPr>
        <w:rFonts w:ascii="Symbol" w:hAnsi="Symbol" w:hint="default"/>
      </w:rPr>
    </w:lvl>
    <w:lvl w:ilvl="4" w:tplc="DA604472" w:tentative="1">
      <w:start w:val="1"/>
      <w:numFmt w:val="bullet"/>
      <w:lvlText w:val="o"/>
      <w:lvlJc w:val="left"/>
      <w:pPr>
        <w:ind w:left="3960" w:hanging="360"/>
      </w:pPr>
      <w:rPr>
        <w:rFonts w:ascii="Courier New" w:hAnsi="Courier New" w:cs="Courier New" w:hint="default"/>
      </w:rPr>
    </w:lvl>
    <w:lvl w:ilvl="5" w:tplc="4B44F32C" w:tentative="1">
      <w:start w:val="1"/>
      <w:numFmt w:val="bullet"/>
      <w:lvlText w:val=""/>
      <w:lvlJc w:val="left"/>
      <w:pPr>
        <w:ind w:left="4680" w:hanging="360"/>
      </w:pPr>
      <w:rPr>
        <w:rFonts w:ascii="Wingdings" w:hAnsi="Wingdings" w:hint="default"/>
      </w:rPr>
    </w:lvl>
    <w:lvl w:ilvl="6" w:tplc="91805736" w:tentative="1">
      <w:start w:val="1"/>
      <w:numFmt w:val="bullet"/>
      <w:lvlText w:val=""/>
      <w:lvlJc w:val="left"/>
      <w:pPr>
        <w:ind w:left="5400" w:hanging="360"/>
      </w:pPr>
      <w:rPr>
        <w:rFonts w:ascii="Symbol" w:hAnsi="Symbol" w:hint="default"/>
      </w:rPr>
    </w:lvl>
    <w:lvl w:ilvl="7" w:tplc="4E1E54EA" w:tentative="1">
      <w:start w:val="1"/>
      <w:numFmt w:val="bullet"/>
      <w:lvlText w:val="o"/>
      <w:lvlJc w:val="left"/>
      <w:pPr>
        <w:ind w:left="6120" w:hanging="360"/>
      </w:pPr>
      <w:rPr>
        <w:rFonts w:ascii="Courier New" w:hAnsi="Courier New" w:cs="Courier New" w:hint="default"/>
      </w:rPr>
    </w:lvl>
    <w:lvl w:ilvl="8" w:tplc="21F07860" w:tentative="1">
      <w:start w:val="1"/>
      <w:numFmt w:val="bullet"/>
      <w:lvlText w:val=""/>
      <w:lvlJc w:val="left"/>
      <w:pPr>
        <w:ind w:left="6840" w:hanging="360"/>
      </w:pPr>
      <w:rPr>
        <w:rFonts w:ascii="Wingdings" w:hAnsi="Wingdings" w:hint="default"/>
      </w:rPr>
    </w:lvl>
  </w:abstractNum>
  <w:abstractNum w:abstractNumId="1" w15:restartNumberingAfterBreak="0">
    <w:nsid w:val="59EE5882"/>
    <w:multiLevelType w:val="hybridMultilevel"/>
    <w:tmpl w:val="55C270DE"/>
    <w:lvl w:ilvl="0" w:tplc="CF64AD22">
      <w:start w:val="1"/>
      <w:numFmt w:val="bullet"/>
      <w:lvlText w:val=""/>
      <w:lvlJc w:val="left"/>
      <w:pPr>
        <w:ind w:left="720" w:hanging="360"/>
      </w:pPr>
      <w:rPr>
        <w:rFonts w:ascii="Symbol" w:hAnsi="Symbol" w:hint="default"/>
      </w:rPr>
    </w:lvl>
    <w:lvl w:ilvl="1" w:tplc="9CD2A9FC" w:tentative="1">
      <w:start w:val="1"/>
      <w:numFmt w:val="bullet"/>
      <w:lvlText w:val="o"/>
      <w:lvlJc w:val="left"/>
      <w:pPr>
        <w:ind w:left="1440" w:hanging="360"/>
      </w:pPr>
      <w:rPr>
        <w:rFonts w:ascii="Courier New" w:hAnsi="Courier New" w:cs="Courier New" w:hint="default"/>
      </w:rPr>
    </w:lvl>
    <w:lvl w:ilvl="2" w:tplc="B0B48544" w:tentative="1">
      <w:start w:val="1"/>
      <w:numFmt w:val="bullet"/>
      <w:lvlText w:val=""/>
      <w:lvlJc w:val="left"/>
      <w:pPr>
        <w:ind w:left="2160" w:hanging="360"/>
      </w:pPr>
      <w:rPr>
        <w:rFonts w:ascii="Wingdings" w:hAnsi="Wingdings" w:hint="default"/>
      </w:rPr>
    </w:lvl>
    <w:lvl w:ilvl="3" w:tplc="F6ACC690" w:tentative="1">
      <w:start w:val="1"/>
      <w:numFmt w:val="bullet"/>
      <w:lvlText w:val=""/>
      <w:lvlJc w:val="left"/>
      <w:pPr>
        <w:ind w:left="2880" w:hanging="360"/>
      </w:pPr>
      <w:rPr>
        <w:rFonts w:ascii="Symbol" w:hAnsi="Symbol" w:hint="default"/>
      </w:rPr>
    </w:lvl>
    <w:lvl w:ilvl="4" w:tplc="2988A98E" w:tentative="1">
      <w:start w:val="1"/>
      <w:numFmt w:val="bullet"/>
      <w:lvlText w:val="o"/>
      <w:lvlJc w:val="left"/>
      <w:pPr>
        <w:ind w:left="3600" w:hanging="360"/>
      </w:pPr>
      <w:rPr>
        <w:rFonts w:ascii="Courier New" w:hAnsi="Courier New" w:cs="Courier New" w:hint="default"/>
      </w:rPr>
    </w:lvl>
    <w:lvl w:ilvl="5" w:tplc="28C0AFC8" w:tentative="1">
      <w:start w:val="1"/>
      <w:numFmt w:val="bullet"/>
      <w:lvlText w:val=""/>
      <w:lvlJc w:val="left"/>
      <w:pPr>
        <w:ind w:left="4320" w:hanging="360"/>
      </w:pPr>
      <w:rPr>
        <w:rFonts w:ascii="Wingdings" w:hAnsi="Wingdings" w:hint="default"/>
      </w:rPr>
    </w:lvl>
    <w:lvl w:ilvl="6" w:tplc="403A6A00" w:tentative="1">
      <w:start w:val="1"/>
      <w:numFmt w:val="bullet"/>
      <w:lvlText w:val=""/>
      <w:lvlJc w:val="left"/>
      <w:pPr>
        <w:ind w:left="5040" w:hanging="360"/>
      </w:pPr>
      <w:rPr>
        <w:rFonts w:ascii="Symbol" w:hAnsi="Symbol" w:hint="default"/>
      </w:rPr>
    </w:lvl>
    <w:lvl w:ilvl="7" w:tplc="13F4D4AE" w:tentative="1">
      <w:start w:val="1"/>
      <w:numFmt w:val="bullet"/>
      <w:lvlText w:val="o"/>
      <w:lvlJc w:val="left"/>
      <w:pPr>
        <w:ind w:left="5760" w:hanging="360"/>
      </w:pPr>
      <w:rPr>
        <w:rFonts w:ascii="Courier New" w:hAnsi="Courier New" w:cs="Courier New" w:hint="default"/>
      </w:rPr>
    </w:lvl>
    <w:lvl w:ilvl="8" w:tplc="BD4E0AC8"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5946F3"/>
    <w:rsid w:val="00030E98"/>
    <w:rsid w:val="000C4621"/>
    <w:rsid w:val="000C544C"/>
    <w:rsid w:val="000C7F6C"/>
    <w:rsid w:val="000D25AF"/>
    <w:rsid w:val="000E637A"/>
    <w:rsid w:val="00161C10"/>
    <w:rsid w:val="002F6991"/>
    <w:rsid w:val="00313A8F"/>
    <w:rsid w:val="00332D83"/>
    <w:rsid w:val="003A42B2"/>
    <w:rsid w:val="00463983"/>
    <w:rsid w:val="004D7147"/>
    <w:rsid w:val="005035EC"/>
    <w:rsid w:val="00503EF3"/>
    <w:rsid w:val="0057454D"/>
    <w:rsid w:val="005816B3"/>
    <w:rsid w:val="005855DE"/>
    <w:rsid w:val="005946F3"/>
    <w:rsid w:val="005D1032"/>
    <w:rsid w:val="00635955"/>
    <w:rsid w:val="006E6DAC"/>
    <w:rsid w:val="00823134"/>
    <w:rsid w:val="008B5926"/>
    <w:rsid w:val="008D2138"/>
    <w:rsid w:val="00921CFF"/>
    <w:rsid w:val="00966833"/>
    <w:rsid w:val="009E062D"/>
    <w:rsid w:val="00A41470"/>
    <w:rsid w:val="00A608FA"/>
    <w:rsid w:val="00B12B72"/>
    <w:rsid w:val="00B61669"/>
    <w:rsid w:val="00C6224A"/>
    <w:rsid w:val="00CA5BF4"/>
    <w:rsid w:val="00CD4331"/>
    <w:rsid w:val="00D04CB4"/>
    <w:rsid w:val="00D76568"/>
    <w:rsid w:val="00D86D44"/>
    <w:rsid w:val="00E41610"/>
    <w:rsid w:val="00EA4110"/>
    <w:rsid w:val="00EC7203"/>
    <w:rsid w:val="00ED2F5D"/>
    <w:rsid w:val="00EF22AF"/>
    <w:rsid w:val="00F06A61"/>
    <w:rsid w:val="00F93AC5"/>
    <w:rsid w:val="00FB2641"/>
    <w:rsid w:val="00FC5C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89844"/>
  <w15:docId w15:val="{EE692032-7E10-4E9F-A5DF-EA77D26F07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5955"/>
  </w:style>
  <w:style w:type="paragraph" w:styleId="Heading1">
    <w:name w:val="heading 1"/>
    <w:basedOn w:val="Normal"/>
    <w:next w:val="Normal"/>
    <w:link w:val="Heading1Char"/>
    <w:uiPriority w:val="9"/>
    <w:qFormat/>
    <w:rsid w:val="0046398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6398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2641"/>
    <w:pPr>
      <w:ind w:left="720"/>
      <w:contextualSpacing/>
    </w:pPr>
  </w:style>
  <w:style w:type="paragraph" w:styleId="BalloonText">
    <w:name w:val="Balloon Text"/>
    <w:basedOn w:val="Normal"/>
    <w:link w:val="BalloonTextChar"/>
    <w:uiPriority w:val="99"/>
    <w:semiHidden/>
    <w:unhideWhenUsed/>
    <w:rsid w:val="00FB26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2641"/>
    <w:rPr>
      <w:rFonts w:ascii="Tahoma" w:hAnsi="Tahoma" w:cs="Tahoma"/>
      <w:sz w:val="16"/>
      <w:szCs w:val="16"/>
    </w:rPr>
  </w:style>
  <w:style w:type="character" w:customStyle="1" w:styleId="Heading2Char">
    <w:name w:val="Heading 2 Char"/>
    <w:basedOn w:val="DefaultParagraphFont"/>
    <w:link w:val="Heading2"/>
    <w:uiPriority w:val="9"/>
    <w:rsid w:val="00463983"/>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463983"/>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463983"/>
    <w:pPr>
      <w:outlineLvl w:val="9"/>
    </w:pPr>
  </w:style>
  <w:style w:type="paragraph" w:styleId="TOC2">
    <w:name w:val="toc 2"/>
    <w:basedOn w:val="Normal"/>
    <w:next w:val="Normal"/>
    <w:autoRedefine/>
    <w:uiPriority w:val="39"/>
    <w:unhideWhenUsed/>
    <w:rsid w:val="00463983"/>
    <w:pPr>
      <w:tabs>
        <w:tab w:val="right" w:leader="dot" w:pos="9350"/>
      </w:tabs>
      <w:spacing w:after="100"/>
      <w:ind w:left="220"/>
      <w:jc w:val="center"/>
    </w:pPr>
    <w:rPr>
      <w:rFonts w:ascii="Times New Roman" w:hAnsi="Times New Roman" w:cs="Times New Roman"/>
      <w:b/>
      <w:sz w:val="24"/>
      <w:szCs w:val="24"/>
    </w:rPr>
  </w:style>
  <w:style w:type="character" w:styleId="Hyperlink">
    <w:name w:val="Hyperlink"/>
    <w:basedOn w:val="DefaultParagraphFont"/>
    <w:uiPriority w:val="99"/>
    <w:unhideWhenUsed/>
    <w:rsid w:val="0046398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Kne20</b:Tag>
    <b:SourceType>JournalArticle</b:SourceType>
    <b:Guid>{2352830C-D60E-46B8-A3F3-3A208E021BF4}</b:Guid>
    <b:LCID>0</b:LCID>
    <b:Author>
      <b:Author>
        <b:NameList>
          <b:Person>
            <b:Last>Knein</b:Last>
          </b:Person>
        </b:NameList>
      </b:Author>
    </b:Author>
    <b:Title>organizational culture </b:Title>
    <b:Year>2020</b:Year>
    <b:RefOrder>3</b:RefOrder>
  </b:Source>
  <b:Source>
    <b:Tag>Kha204</b:Tag>
    <b:SourceType>JournalArticle</b:SourceType>
    <b:Guid>{F347F7FA-2141-4258-806E-956A939F025F}</b:Guid>
    <b:LCID>0</b:LCID>
    <b:Author>
      <b:Author>
        <b:NameList>
          <b:Person>
            <b:Last>Khan</b:Last>
          </b:Person>
        </b:NameList>
      </b:Author>
    </b:Author>
    <b:Title>organizational culture </b:Title>
    <b:Year>2020</b:Year>
    <b:RefOrder>2</b:RefOrder>
  </b:Source>
  <b:Source>
    <b:Tag>Upa20</b:Tag>
    <b:SourceType>JournalArticle</b:SourceType>
    <b:Guid>{7A81E78C-5FA2-4BED-B84C-9BB1C0CDBCA0}</b:Guid>
    <b:LCID>0</b:LCID>
    <b:Author>
      <b:Author>
        <b:NameList>
          <b:Person>
            <b:Last>Upadhyay</b:Last>
          </b:Person>
        </b:NameList>
      </b:Author>
    </b:Author>
    <b:Title>organizational structure </b:Title>
    <b:Year>2020</b:Year>
    <b:RefOrder>9</b:RefOrder>
  </b:Source>
  <b:Source>
    <b:Tag>Dub19</b:Tag>
    <b:SourceType>JournalArticle</b:SourceType>
    <b:Guid>{4EC73376-38F9-43AE-98FB-8155AEFB0B9C}</b:Guid>
    <b:LCID>0</b:LCID>
    <b:Author>
      <b:Author>
        <b:NameList>
          <b:Person>
            <b:Last>Dubey</b:Last>
          </b:Person>
        </b:NameList>
      </b:Author>
    </b:Author>
    <b:Title>organizational culture </b:Title>
    <b:Year>2019</b:Year>
    <b:RefOrder>1</b:RefOrder>
  </b:Source>
  <b:Source>
    <b:Tag>dis19</b:Tag>
    <b:SourceType>JournalArticle</b:SourceType>
    <b:Guid>{9AA497BE-5D69-4C07-A6C5-70EB5DE7F20C}</b:Guid>
    <b:LCID>0</b:LCID>
    <b:Author>
      <b:Author>
        <b:NameList>
          <b:Person>
            <b:Last>stefano</b:Last>
            <b:First>di</b:First>
          </b:Person>
        </b:NameList>
      </b:Author>
    </b:Author>
    <b:Title>organizational culture </b:Title>
    <b:Year>2019 </b:Year>
    <b:RefOrder>4</b:RefOrder>
  </b:Source>
  <b:Source>
    <b:Tag>Jos201</b:Tag>
    <b:SourceType>JournalArticle</b:SourceType>
    <b:Guid>{EFCE71B0-511A-4ABC-998F-F41AD86D3C25}</b:Guid>
    <b:LCID>0</b:LCID>
    <b:Author>
      <b:Author>
        <b:NameList>
          <b:Person>
            <b:Last>Joseph</b:Last>
          </b:Person>
        </b:NameList>
      </b:Author>
    </b:Author>
    <b:Title>organizational structure </b:Title>
    <b:Year>2020</b:Year>
    <b:RefOrder>6</b:RefOrder>
  </b:Source>
  <b:Source>
    <b:Tag>Sod201</b:Tag>
    <b:SourceType>JournalArticle</b:SourceType>
    <b:Guid>{04936727-18BA-4C51-84A9-7B92339E66C3}</b:Guid>
    <b:LCID>0</b:LCID>
    <b:Author>
      <b:Author>
        <b:NameList>
          <b:Person>
            <b:Last>Soderstrom</b:Last>
          </b:Person>
        </b:NameList>
      </b:Author>
    </b:Author>
    <b:Title>organizational structure </b:Title>
    <b:Year>2020</b:Year>
    <b:RefOrder>8</b:RefOrder>
  </b:Source>
  <b:Source>
    <b:Tag>Bon192</b:Tag>
    <b:SourceType>JournalArticle</b:SourceType>
    <b:Guid>{DAC9415E-13B5-4B6F-B897-D35273094A3C}</b:Guid>
    <b:LCID>0</b:LCID>
    <b:Author>
      <b:Author>
        <b:NameList>
          <b:Person>
            <b:Last>Bonacchi</b:Last>
          </b:Person>
        </b:NameList>
      </b:Author>
    </b:Author>
    <b:Title>organizational structure </b:Title>
    <b:Year>2019</b:Year>
    <b:RefOrder>5</b:RefOrder>
  </b:Source>
  <b:Source>
    <b:Tag>Pam19</b:Tag>
    <b:SourceType>JournalArticle</b:SourceType>
    <b:Guid>{321BCF12-7A25-4020-B4A8-C975D448BC6F}</b:Guid>
    <b:LCID>0</b:LCID>
    <b:Author>
      <b:Author>
        <b:NameList>
          <b:Person>
            <b:Last>Pamucar</b:Last>
          </b:Person>
        </b:NameList>
      </b:Author>
    </b:Author>
    <b:Title>organizational structure </b:Title>
    <b:Year>2019</b:Year>
    <b:RefOrder>7</b:RefOrder>
  </b:Source>
</b:Sources>
</file>

<file path=customXml/itemProps1.xml><?xml version="1.0" encoding="utf-8"?>
<ds:datastoreItem xmlns:ds="http://schemas.openxmlformats.org/officeDocument/2006/customXml" ds:itemID="{9297CC3B-27AC-4EDA-9ADF-4558C72581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Pages>
  <Words>2516</Words>
  <Characters>14343</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aliona echim</cp:lastModifiedBy>
  <cp:revision>12</cp:revision>
  <dcterms:created xsi:type="dcterms:W3CDTF">2020-07-07T12:59:00Z</dcterms:created>
  <dcterms:modified xsi:type="dcterms:W3CDTF">2020-08-23T21:38:00Z</dcterms:modified>
</cp:coreProperties>
</file>