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5131F" w14:textId="60D07111" w:rsidR="00643B63" w:rsidRDefault="00643B63">
      <w:pPr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</w:pPr>
      <w:r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  <w:t xml:space="preserve">References </w:t>
      </w:r>
    </w:p>
    <w:p w14:paraId="5BE13F2F" w14:textId="77777777" w:rsidR="00880206" w:rsidRDefault="00880206" w:rsidP="00880206">
      <w:pPr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</w:pPr>
      <w:r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  <w:t>Baker, C. (2001</w:t>
      </w:r>
      <w:r w:rsidRPr="00880206">
        <w:rPr>
          <w:rFonts w:ascii="Helvetica" w:hAnsi="Helvetica" w:cs="Helvetica"/>
          <w:i/>
          <w:iCs/>
          <w:color w:val="414142"/>
          <w:sz w:val="27"/>
          <w:szCs w:val="27"/>
          <w:shd w:val="clear" w:color="auto" w:fill="FFFFFF"/>
        </w:rPr>
        <w:t>). Foundations of bilingualism education</w:t>
      </w:r>
      <w:r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  <w:t xml:space="preserve">. London: </w:t>
      </w:r>
      <w:hyperlink r:id="rId4" w:history="1">
        <w:r w:rsidRPr="00940CFD">
          <w:rPr>
            <w:rStyle w:val="Hyperlink"/>
            <w:rFonts w:ascii="Helvetica" w:hAnsi="Helvetica" w:cs="Helvetica"/>
            <w:sz w:val="27"/>
            <w:szCs w:val="27"/>
            <w:shd w:val="clear" w:color="auto" w:fill="FFFFFF"/>
          </w:rPr>
          <w:t>https://criancabilingue.files.wordpress.com/2013/09/colin-baker-foundations-of-bilingual-education-and-bilingualism-bilingual-education-and-bilingualism-27-2001.pdf</w:t>
        </w:r>
      </w:hyperlink>
      <w:r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  <w:t xml:space="preserve"> </w:t>
      </w:r>
    </w:p>
    <w:p w14:paraId="37B2A7EF" w14:textId="77777777" w:rsidR="00880206" w:rsidRDefault="00880206">
      <w:pPr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</w:pPr>
    </w:p>
    <w:p w14:paraId="729E286D" w14:textId="637266ED" w:rsidR="00653C01" w:rsidRDefault="00F91854">
      <w:pPr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</w:pPr>
      <w:r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  <w:t>Melucci</w:t>
      </w:r>
      <w:r w:rsidR="00047E28"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  <w:t>, E. (No date)</w:t>
      </w:r>
      <w:r w:rsidR="0093218F"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  <w:t xml:space="preserve">, </w:t>
      </w:r>
      <w:r w:rsidR="0093218F" w:rsidRPr="00880206">
        <w:rPr>
          <w:rFonts w:ascii="Helvetica" w:hAnsi="Helvetica" w:cs="Helvetica"/>
          <w:i/>
          <w:iCs/>
          <w:color w:val="414142"/>
          <w:sz w:val="27"/>
          <w:szCs w:val="27"/>
          <w:shd w:val="clear" w:color="auto" w:fill="FFFFFF"/>
        </w:rPr>
        <w:t xml:space="preserve">‘Early Years Childhood </w:t>
      </w:r>
      <w:r w:rsidR="00594482" w:rsidRPr="00880206">
        <w:rPr>
          <w:rFonts w:ascii="Helvetica" w:hAnsi="Helvetica" w:cs="Helvetica"/>
          <w:i/>
          <w:iCs/>
          <w:color w:val="414142"/>
          <w:sz w:val="27"/>
          <w:szCs w:val="27"/>
          <w:shd w:val="clear" w:color="auto" w:fill="FFFFFF"/>
        </w:rPr>
        <w:t>Bilingualism provides hidden benefits to the brain’.</w:t>
      </w:r>
      <w:r w:rsidR="00594482"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  <w:t xml:space="preserve"> Available at : </w:t>
      </w:r>
      <w:hyperlink r:id="rId5" w:anchor=":~:text=According%20to%20scientific%20studies%2C%20bilingual,prevent%20dementia%20in%20old%20age" w:history="1">
        <w:r w:rsidR="00594482" w:rsidRPr="00940CFD">
          <w:rPr>
            <w:rStyle w:val="Hyperlink"/>
            <w:rFonts w:ascii="Helvetica" w:hAnsi="Helvetica" w:cs="Helvetica"/>
            <w:sz w:val="27"/>
            <w:szCs w:val="27"/>
            <w:shd w:val="clear" w:color="auto" w:fill="FFFFFF"/>
          </w:rPr>
          <w:t>https://www.whitbyschool.org/passionforlearning/early-childhood-bilingualism-provides-hidden-benefits-to-the-brain#:~:text=According%20to%20scientific%20studies%2C%20bilingual,prevent%20dementia%20in%20old%20age</w:t>
        </w:r>
      </w:hyperlink>
      <w:r w:rsidR="00653C01" w:rsidRPr="00653C01"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  <w:t>.</w:t>
      </w:r>
      <w:r w:rsidR="00653C01"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  <w:t xml:space="preserve"> </w:t>
      </w:r>
      <w:r w:rsidR="00594482"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  <w:t>(Accessed 14</w:t>
      </w:r>
      <w:r w:rsidR="00594482" w:rsidRPr="00594482">
        <w:rPr>
          <w:rFonts w:ascii="Helvetica" w:hAnsi="Helvetica" w:cs="Helvetica"/>
          <w:color w:val="414142"/>
          <w:sz w:val="27"/>
          <w:szCs w:val="27"/>
          <w:shd w:val="clear" w:color="auto" w:fill="FFFFFF"/>
          <w:vertAlign w:val="superscript"/>
        </w:rPr>
        <w:t>th</w:t>
      </w:r>
      <w:r w:rsidR="00594482"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  <w:t xml:space="preserve"> </w:t>
      </w:r>
      <w:r w:rsidR="007608F9"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  <w:t>July 2022)</w:t>
      </w:r>
    </w:p>
    <w:p w14:paraId="49B3AC9A" w14:textId="77777777" w:rsidR="00B76EDE" w:rsidRDefault="00B76EDE" w:rsidP="00B76EDE">
      <w:pPr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</w:pPr>
      <w:r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  <w:t xml:space="preserve">Tell 2 Tell. (No date). </w:t>
      </w:r>
      <w:r w:rsidRPr="00880206">
        <w:rPr>
          <w:rFonts w:ascii="Helvetica" w:hAnsi="Helvetica" w:cs="Helvetica"/>
          <w:i/>
          <w:iCs/>
          <w:color w:val="414142"/>
          <w:sz w:val="27"/>
          <w:szCs w:val="27"/>
          <w:shd w:val="clear" w:color="auto" w:fill="FFFFFF"/>
        </w:rPr>
        <w:t>‘Bilingualism and bilingual education’</w:t>
      </w:r>
      <w:r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  <w:t xml:space="preserve">. Available at: </w:t>
      </w:r>
      <w:hyperlink r:id="rId6" w:anchor=":~:text=The%20'Threshold'%20Theory&amp;text=It%20suggested%20that%20the%20development,distinct%20thresholds%20in%20between%20levels" w:history="1">
        <w:r w:rsidRPr="00940CFD">
          <w:rPr>
            <w:rStyle w:val="Hyperlink"/>
            <w:rFonts w:ascii="Helvetica" w:hAnsi="Helvetica" w:cs="Helvetica"/>
            <w:sz w:val="27"/>
            <w:szCs w:val="27"/>
            <w:shd w:val="clear" w:color="auto" w:fill="FFFFFF"/>
          </w:rPr>
          <w:t>http://www.unavarra.es/tel2l/eng/BilingEd.htm#:~:text=The%20'Threshold'%20Theory&amp;text=It%20suggested%20that%20the%20development,distinct%20thresholds%20in%20between%20levels</w:t>
        </w:r>
      </w:hyperlink>
      <w:r w:rsidRPr="00AF0409"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  <w:t>.</w:t>
      </w:r>
      <w:r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  <w:t xml:space="preserve">  (Accessed 12</w:t>
      </w:r>
      <w:r w:rsidRPr="00EA503C">
        <w:rPr>
          <w:rFonts w:ascii="Helvetica" w:hAnsi="Helvetica" w:cs="Helvetica"/>
          <w:color w:val="414142"/>
          <w:sz w:val="27"/>
          <w:szCs w:val="27"/>
          <w:shd w:val="clear" w:color="auto" w:fill="FFFFFF"/>
          <w:vertAlign w:val="superscript"/>
        </w:rPr>
        <w:t>th</w:t>
      </w:r>
      <w:r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  <w:t xml:space="preserve"> July 2022)</w:t>
      </w:r>
    </w:p>
    <w:p w14:paraId="46F39DD6" w14:textId="77777777" w:rsidR="00B76EDE" w:rsidRDefault="00B76EDE" w:rsidP="00B76EDE">
      <w:pPr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</w:pPr>
    </w:p>
    <w:p w14:paraId="0AFAF050" w14:textId="77777777" w:rsidR="00B76EDE" w:rsidRDefault="00B76EDE" w:rsidP="00B76EDE">
      <w:pPr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</w:pPr>
      <w:r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  <w:t>Trautner, T. (2019) ‘</w:t>
      </w:r>
      <w:r w:rsidRPr="00880206">
        <w:rPr>
          <w:rFonts w:ascii="Helvetica" w:hAnsi="Helvetica" w:cs="Helvetica"/>
          <w:i/>
          <w:iCs/>
          <w:color w:val="414142"/>
          <w:sz w:val="27"/>
          <w:szCs w:val="27"/>
          <w:shd w:val="clear" w:color="auto" w:fill="FFFFFF"/>
        </w:rPr>
        <w:t>Advantages of a bilingual brain</w:t>
      </w:r>
      <w:r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  <w:t xml:space="preserve"> Available at : ’</w:t>
      </w:r>
      <w:hyperlink r:id="rId7" w:history="1">
        <w:r w:rsidRPr="00940CFD">
          <w:rPr>
            <w:rStyle w:val="Hyperlink"/>
            <w:rFonts w:ascii="Helvetica" w:hAnsi="Helvetica" w:cs="Helvetica"/>
            <w:sz w:val="27"/>
            <w:szCs w:val="27"/>
            <w:shd w:val="clear" w:color="auto" w:fill="FFFFFF"/>
          </w:rPr>
          <w:t>https://www.canr.msu.edu/news/advantages_of_a_bilingual_brain</w:t>
        </w:r>
      </w:hyperlink>
      <w:r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  <w:t xml:space="preserve"> (Accessed 16</w:t>
      </w:r>
      <w:r w:rsidRPr="00880206">
        <w:rPr>
          <w:rFonts w:ascii="Helvetica" w:hAnsi="Helvetica" w:cs="Helvetica"/>
          <w:color w:val="414142"/>
          <w:sz w:val="27"/>
          <w:szCs w:val="27"/>
          <w:shd w:val="clear" w:color="auto" w:fill="FFFFFF"/>
          <w:vertAlign w:val="superscript"/>
        </w:rPr>
        <w:t>th</w:t>
      </w:r>
      <w:r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  <w:t xml:space="preserve"> July 2022)</w:t>
      </w:r>
    </w:p>
    <w:p w14:paraId="7F926BA9" w14:textId="77777777" w:rsidR="00B76EDE" w:rsidRDefault="00B76EDE" w:rsidP="00B76EDE">
      <w:pPr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</w:pPr>
    </w:p>
    <w:p w14:paraId="2F392DF4" w14:textId="77777777" w:rsidR="00B76EDE" w:rsidRDefault="00B76EDE" w:rsidP="00B76EDE">
      <w:pPr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</w:pPr>
      <w:r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  <w:t>Trautner, T. (2019) ‘</w:t>
      </w:r>
      <w:r w:rsidRPr="00880206">
        <w:rPr>
          <w:rFonts w:ascii="Helvetica" w:hAnsi="Helvetica" w:cs="Helvetica"/>
          <w:i/>
          <w:iCs/>
          <w:color w:val="414142"/>
          <w:sz w:val="27"/>
          <w:szCs w:val="27"/>
          <w:shd w:val="clear" w:color="auto" w:fill="FFFFFF"/>
        </w:rPr>
        <w:t>Advantages of a bilingual brain</w:t>
      </w:r>
      <w:r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  <w:t xml:space="preserve"> Available at : ’</w:t>
      </w:r>
      <w:hyperlink r:id="rId8" w:history="1">
        <w:r w:rsidRPr="00940CFD">
          <w:rPr>
            <w:rStyle w:val="Hyperlink"/>
            <w:rFonts w:ascii="Helvetica" w:hAnsi="Helvetica" w:cs="Helvetica"/>
            <w:sz w:val="27"/>
            <w:szCs w:val="27"/>
            <w:shd w:val="clear" w:color="auto" w:fill="FFFFFF"/>
          </w:rPr>
          <w:t>https://www.canr.msu.edu/news/advantages_of_a_bilingual_brain</w:t>
        </w:r>
      </w:hyperlink>
      <w:r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  <w:t xml:space="preserve"> (Accessed 16</w:t>
      </w:r>
      <w:r w:rsidRPr="00880206">
        <w:rPr>
          <w:rFonts w:ascii="Helvetica" w:hAnsi="Helvetica" w:cs="Helvetica"/>
          <w:color w:val="414142"/>
          <w:sz w:val="27"/>
          <w:szCs w:val="27"/>
          <w:shd w:val="clear" w:color="auto" w:fill="FFFFFF"/>
          <w:vertAlign w:val="superscript"/>
        </w:rPr>
        <w:t>th</w:t>
      </w:r>
      <w:r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  <w:t xml:space="preserve"> July 2022)</w:t>
      </w:r>
    </w:p>
    <w:p w14:paraId="24296DE7" w14:textId="77777777" w:rsidR="00B76EDE" w:rsidRDefault="00B76EDE" w:rsidP="00B76EDE">
      <w:pPr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</w:pPr>
    </w:p>
    <w:p w14:paraId="04A24FEA" w14:textId="24BCAE2A" w:rsidR="00653C01" w:rsidRDefault="00D53FF9">
      <w:pPr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</w:pPr>
      <w:r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  <w:t xml:space="preserve">Willis, J. </w:t>
      </w:r>
      <w:r w:rsidR="00734099"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  <w:t xml:space="preserve">(2012) </w:t>
      </w:r>
      <w:r w:rsidR="00734099" w:rsidRPr="00880206">
        <w:rPr>
          <w:rFonts w:ascii="Helvetica" w:hAnsi="Helvetica" w:cs="Helvetica"/>
          <w:i/>
          <w:iCs/>
          <w:color w:val="414142"/>
          <w:sz w:val="27"/>
          <w:szCs w:val="27"/>
          <w:shd w:val="clear" w:color="auto" w:fill="FFFFFF"/>
        </w:rPr>
        <w:t>‘Bilingual brains- smarter &amp; faster’</w:t>
      </w:r>
      <w:r w:rsidR="00734099"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  <w:t xml:space="preserve">. Available </w:t>
      </w:r>
      <w:r w:rsidR="00EA503C"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  <w:t>at:</w:t>
      </w:r>
      <w:r w:rsidR="00FE4A49"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  <w:t xml:space="preserve"> </w:t>
      </w:r>
      <w:hyperlink r:id="rId9" w:history="1">
        <w:r w:rsidR="00FE4A49" w:rsidRPr="00940CFD">
          <w:rPr>
            <w:rStyle w:val="Hyperlink"/>
            <w:rFonts w:ascii="Helvetica" w:hAnsi="Helvetica" w:cs="Helvetica"/>
            <w:sz w:val="27"/>
            <w:szCs w:val="27"/>
            <w:shd w:val="clear" w:color="auto" w:fill="FFFFFF"/>
          </w:rPr>
          <w:t>https://www.psychologytoday.com/gb/blog/radical-teaching/201211/bilingual-brains-smarter-faster</w:t>
        </w:r>
      </w:hyperlink>
      <w:r w:rsidR="00653C01"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  <w:t xml:space="preserve"> </w:t>
      </w:r>
      <w:r w:rsidR="00FE4A49"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  <w:t>(Accessed 14th July 2022)</w:t>
      </w:r>
    </w:p>
    <w:p w14:paraId="1ED12252" w14:textId="77777777" w:rsidR="00351623" w:rsidRDefault="00351623">
      <w:pPr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</w:pPr>
    </w:p>
    <w:p w14:paraId="38DD90B2" w14:textId="7AF41A9B" w:rsidR="00F2495B" w:rsidRPr="00643B63" w:rsidRDefault="00DE6B00">
      <w:pPr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</w:pPr>
      <w:r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  <w:t>Willis, J. (2012</w:t>
      </w:r>
      <w:r w:rsidRPr="00880206">
        <w:rPr>
          <w:rFonts w:ascii="Helvetica" w:hAnsi="Helvetica" w:cs="Helvetica"/>
          <w:i/>
          <w:iCs/>
          <w:color w:val="414142"/>
          <w:sz w:val="27"/>
          <w:szCs w:val="27"/>
          <w:shd w:val="clear" w:color="auto" w:fill="FFFFFF"/>
        </w:rPr>
        <w:t xml:space="preserve">) ‘ </w:t>
      </w:r>
      <w:r w:rsidR="00880206" w:rsidRPr="00880206">
        <w:rPr>
          <w:rFonts w:ascii="Helvetica" w:hAnsi="Helvetica" w:cs="Helvetica"/>
          <w:i/>
          <w:iCs/>
          <w:color w:val="414142"/>
          <w:sz w:val="27"/>
          <w:szCs w:val="27"/>
          <w:shd w:val="clear" w:color="auto" w:fill="FFFFFF"/>
        </w:rPr>
        <w:t>Bilingual</w:t>
      </w:r>
      <w:r w:rsidRPr="00880206">
        <w:rPr>
          <w:rFonts w:ascii="Helvetica" w:hAnsi="Helvetica" w:cs="Helvetica"/>
          <w:i/>
          <w:iCs/>
          <w:color w:val="414142"/>
          <w:sz w:val="27"/>
          <w:szCs w:val="27"/>
          <w:shd w:val="clear" w:color="auto" w:fill="FFFFFF"/>
        </w:rPr>
        <w:t xml:space="preserve"> brains- smarter &amp; faster’</w:t>
      </w:r>
      <w:r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  <w:t xml:space="preserve">. Available </w:t>
      </w:r>
      <w:r w:rsidR="00EA503C"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  <w:t>at:</w:t>
      </w:r>
      <w:r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  <w:t xml:space="preserve"> </w:t>
      </w:r>
      <w:hyperlink r:id="rId10" w:history="1">
        <w:r w:rsidRPr="00940CFD">
          <w:rPr>
            <w:rStyle w:val="Hyperlink"/>
            <w:rFonts w:ascii="Helvetica" w:hAnsi="Helvetica" w:cs="Helvetica"/>
            <w:sz w:val="27"/>
            <w:szCs w:val="27"/>
            <w:shd w:val="clear" w:color="auto" w:fill="FFFFFF"/>
          </w:rPr>
          <w:t>https://www.psychologytoday.com/gb/blog/radical-teaching/201211/bilingual-brains-smarter-faster</w:t>
        </w:r>
      </w:hyperlink>
      <w:r w:rsidR="00351623"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  <w:t xml:space="preserve"> </w:t>
      </w:r>
      <w:r>
        <w:rPr>
          <w:rFonts w:ascii="Helvetica" w:hAnsi="Helvetica" w:cs="Helvetica"/>
          <w:color w:val="414142"/>
          <w:sz w:val="27"/>
          <w:szCs w:val="27"/>
          <w:shd w:val="clear" w:color="auto" w:fill="FFFFFF"/>
        </w:rPr>
        <w:t>(Accessed 13th July 2022</w:t>
      </w:r>
    </w:p>
    <w:sectPr w:rsidR="00F2495B" w:rsidRPr="00643B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9D0"/>
    <w:rsid w:val="00030E23"/>
    <w:rsid w:val="00034415"/>
    <w:rsid w:val="00047E28"/>
    <w:rsid w:val="00055486"/>
    <w:rsid w:val="00062EB5"/>
    <w:rsid w:val="00095C54"/>
    <w:rsid w:val="0009620A"/>
    <w:rsid w:val="000D486E"/>
    <w:rsid w:val="00103E32"/>
    <w:rsid w:val="00131FC9"/>
    <w:rsid w:val="00134D17"/>
    <w:rsid w:val="00192C4F"/>
    <w:rsid w:val="001A332D"/>
    <w:rsid w:val="00217B0F"/>
    <w:rsid w:val="00284D60"/>
    <w:rsid w:val="002B3CB6"/>
    <w:rsid w:val="002C34D3"/>
    <w:rsid w:val="002E4503"/>
    <w:rsid w:val="00317DFA"/>
    <w:rsid w:val="00320534"/>
    <w:rsid w:val="00327866"/>
    <w:rsid w:val="00330B38"/>
    <w:rsid w:val="00351623"/>
    <w:rsid w:val="003831F4"/>
    <w:rsid w:val="003A6DB4"/>
    <w:rsid w:val="003F754E"/>
    <w:rsid w:val="004342C6"/>
    <w:rsid w:val="004C79D0"/>
    <w:rsid w:val="004F53C3"/>
    <w:rsid w:val="004F5932"/>
    <w:rsid w:val="00540FF3"/>
    <w:rsid w:val="00594482"/>
    <w:rsid w:val="005A6E42"/>
    <w:rsid w:val="005E3779"/>
    <w:rsid w:val="005F2195"/>
    <w:rsid w:val="005F7C2C"/>
    <w:rsid w:val="00623E2C"/>
    <w:rsid w:val="0062772A"/>
    <w:rsid w:val="00642E5E"/>
    <w:rsid w:val="00643B63"/>
    <w:rsid w:val="00653C01"/>
    <w:rsid w:val="006670A1"/>
    <w:rsid w:val="006C79FE"/>
    <w:rsid w:val="00734099"/>
    <w:rsid w:val="007500CF"/>
    <w:rsid w:val="007608F9"/>
    <w:rsid w:val="00775DE1"/>
    <w:rsid w:val="0079560F"/>
    <w:rsid w:val="008012B3"/>
    <w:rsid w:val="0080555C"/>
    <w:rsid w:val="00827496"/>
    <w:rsid w:val="00880206"/>
    <w:rsid w:val="008F3C41"/>
    <w:rsid w:val="00930444"/>
    <w:rsid w:val="0093218F"/>
    <w:rsid w:val="00974BF7"/>
    <w:rsid w:val="009944F5"/>
    <w:rsid w:val="009D7E6E"/>
    <w:rsid w:val="009F371F"/>
    <w:rsid w:val="00A24E9F"/>
    <w:rsid w:val="00AD3E87"/>
    <w:rsid w:val="00AF0409"/>
    <w:rsid w:val="00B148C6"/>
    <w:rsid w:val="00B17650"/>
    <w:rsid w:val="00B54365"/>
    <w:rsid w:val="00B76EDE"/>
    <w:rsid w:val="00BA0BA9"/>
    <w:rsid w:val="00BB18CC"/>
    <w:rsid w:val="00BD42ED"/>
    <w:rsid w:val="00BE36EF"/>
    <w:rsid w:val="00C13178"/>
    <w:rsid w:val="00C30703"/>
    <w:rsid w:val="00C516BB"/>
    <w:rsid w:val="00CC1041"/>
    <w:rsid w:val="00CF7593"/>
    <w:rsid w:val="00D04641"/>
    <w:rsid w:val="00D07A38"/>
    <w:rsid w:val="00D11392"/>
    <w:rsid w:val="00D24C34"/>
    <w:rsid w:val="00D53FF9"/>
    <w:rsid w:val="00D741E0"/>
    <w:rsid w:val="00DA6538"/>
    <w:rsid w:val="00DC0261"/>
    <w:rsid w:val="00DC5B18"/>
    <w:rsid w:val="00DE4963"/>
    <w:rsid w:val="00DE6B00"/>
    <w:rsid w:val="00E129E2"/>
    <w:rsid w:val="00E22B1E"/>
    <w:rsid w:val="00E30D8A"/>
    <w:rsid w:val="00E42A5E"/>
    <w:rsid w:val="00E843F7"/>
    <w:rsid w:val="00EA503C"/>
    <w:rsid w:val="00EA7342"/>
    <w:rsid w:val="00EC351F"/>
    <w:rsid w:val="00F2495B"/>
    <w:rsid w:val="00F91854"/>
    <w:rsid w:val="00FB08B7"/>
    <w:rsid w:val="00FE4A49"/>
    <w:rsid w:val="00FE649D"/>
    <w:rsid w:val="00FF2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60948"/>
  <w15:chartTrackingRefBased/>
  <w15:docId w15:val="{CAE5930B-7857-4E85-8329-95E1198F1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643B63"/>
    <w:rPr>
      <w:i/>
      <w:iCs/>
    </w:rPr>
  </w:style>
  <w:style w:type="character" w:styleId="Hyperlink">
    <w:name w:val="Hyperlink"/>
    <w:basedOn w:val="DefaultParagraphFont"/>
    <w:uiPriority w:val="99"/>
    <w:unhideWhenUsed/>
    <w:rsid w:val="00643B6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3C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nr.msu.edu/news/advantages_of_a_bilingual_brai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canr.msu.edu/news/advantages_of_a_bilingual_brain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navarra.es/tel2l/eng/BilingEd.htm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whitbyschool.org/passionforlearning/early-childhood-bilingualism-provides-hidden-benefits-to-the-brain" TargetMode="External"/><Relationship Id="rId10" Type="http://schemas.openxmlformats.org/officeDocument/2006/relationships/hyperlink" Target="https://www.psychologytoday.com/gb/blog/radical-teaching/201211/bilingual-brains-smarter-faster" TargetMode="External"/><Relationship Id="rId4" Type="http://schemas.openxmlformats.org/officeDocument/2006/relationships/hyperlink" Target="https://criancabilingue.files.wordpress.com/2013/09/colin-baker-foundations-of-bilingual-education-and-bilingualism-bilingual-education-and-bilingualism-27-2001.pdf" TargetMode="External"/><Relationship Id="rId9" Type="http://schemas.openxmlformats.org/officeDocument/2006/relationships/hyperlink" Target="https://www.psychologytoday.com/gb/blog/radical-teaching/201211/bilingual-brains-smarter-fast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ocean crocker</dc:creator>
  <cp:keywords/>
  <dc:description/>
  <cp:lastModifiedBy>ocean crocker</cp:lastModifiedBy>
  <cp:revision>2</cp:revision>
  <dcterms:created xsi:type="dcterms:W3CDTF">2022-07-23T21:06:00Z</dcterms:created>
  <dcterms:modified xsi:type="dcterms:W3CDTF">2022-07-23T21:06:00Z</dcterms:modified>
</cp:coreProperties>
</file>