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CD261" w14:textId="77777777" w:rsidR="000515A5" w:rsidRDefault="000515A5" w:rsidP="000515A5">
      <w:pPr>
        <w:jc w:val="center"/>
        <w:rPr>
          <w:rFonts w:ascii="Arial" w:hAnsi="Arial" w:cs="Arial"/>
          <w:b/>
          <w:bCs/>
        </w:rPr>
      </w:pPr>
    </w:p>
    <w:p w14:paraId="232C9868" w14:textId="77777777" w:rsidR="000515A5" w:rsidRDefault="000515A5" w:rsidP="000515A5">
      <w:pPr>
        <w:jc w:val="center"/>
        <w:rPr>
          <w:rFonts w:ascii="Arial" w:hAnsi="Arial" w:cs="Arial"/>
          <w:b/>
          <w:bCs/>
        </w:rPr>
      </w:pPr>
    </w:p>
    <w:p w14:paraId="574D39CC" w14:textId="38760FF0" w:rsidR="00C110DD" w:rsidRDefault="000515A5" w:rsidP="000515A5">
      <w:pPr>
        <w:jc w:val="center"/>
        <w:rPr>
          <w:rFonts w:ascii="Arial" w:hAnsi="Arial" w:cs="Arial"/>
          <w:b/>
          <w:bCs/>
        </w:rPr>
      </w:pPr>
      <w:r>
        <w:rPr>
          <w:rFonts w:ascii="Arial" w:hAnsi="Arial" w:cs="Arial"/>
          <w:b/>
          <w:bCs/>
        </w:rPr>
        <w:t>Poppy Wagstaffe</w:t>
      </w:r>
    </w:p>
    <w:p w14:paraId="1E4B3AA7" w14:textId="1EB30C4B" w:rsidR="000515A5" w:rsidRDefault="000515A5" w:rsidP="000515A5">
      <w:pPr>
        <w:jc w:val="center"/>
        <w:rPr>
          <w:rFonts w:ascii="Arial" w:hAnsi="Arial" w:cs="Arial"/>
          <w:b/>
          <w:bCs/>
        </w:rPr>
      </w:pPr>
      <w:r>
        <w:rPr>
          <w:rFonts w:ascii="Arial" w:hAnsi="Arial" w:cs="Arial"/>
          <w:b/>
          <w:bCs/>
        </w:rPr>
        <w:t>2026246</w:t>
      </w:r>
    </w:p>
    <w:p w14:paraId="55EB52B7" w14:textId="32986A81" w:rsidR="000515A5" w:rsidRDefault="000515A5" w:rsidP="000515A5">
      <w:pPr>
        <w:jc w:val="center"/>
        <w:rPr>
          <w:rFonts w:ascii="Arial" w:hAnsi="Arial" w:cs="Arial"/>
          <w:b/>
          <w:bCs/>
        </w:rPr>
      </w:pPr>
      <w:r>
        <w:rPr>
          <w:rFonts w:ascii="Arial" w:hAnsi="Arial" w:cs="Arial"/>
          <w:b/>
          <w:bCs/>
        </w:rPr>
        <w:t>BMHP4003</w:t>
      </w:r>
    </w:p>
    <w:p w14:paraId="1C3A9821" w14:textId="56812ADA" w:rsidR="000515A5" w:rsidRDefault="000515A5" w:rsidP="000515A5">
      <w:pPr>
        <w:jc w:val="center"/>
        <w:rPr>
          <w:rFonts w:ascii="Arial" w:hAnsi="Arial" w:cs="Arial"/>
          <w:b/>
          <w:bCs/>
        </w:rPr>
      </w:pPr>
      <w:r>
        <w:rPr>
          <w:rFonts w:ascii="Arial" w:hAnsi="Arial" w:cs="Arial"/>
          <w:b/>
          <w:bCs/>
        </w:rPr>
        <w:t>Psychology report case study</w:t>
      </w:r>
    </w:p>
    <w:p w14:paraId="3455CB9B" w14:textId="293C0FD4" w:rsidR="000515A5" w:rsidRDefault="000515A5" w:rsidP="000515A5">
      <w:pPr>
        <w:jc w:val="center"/>
        <w:rPr>
          <w:rFonts w:ascii="Arial" w:hAnsi="Arial" w:cs="Arial"/>
          <w:b/>
          <w:bCs/>
        </w:rPr>
      </w:pPr>
      <w:r>
        <w:rPr>
          <w:rFonts w:ascii="Arial" w:hAnsi="Arial" w:cs="Arial"/>
          <w:b/>
          <w:bCs/>
        </w:rPr>
        <w:t>Rebecca Kavanagh</w:t>
      </w:r>
    </w:p>
    <w:p w14:paraId="0037EF04" w14:textId="7CD92C5D" w:rsidR="000515A5" w:rsidRDefault="000515A5" w:rsidP="000515A5">
      <w:pPr>
        <w:jc w:val="center"/>
        <w:rPr>
          <w:rFonts w:ascii="Arial" w:hAnsi="Arial" w:cs="Arial"/>
          <w:b/>
          <w:bCs/>
        </w:rPr>
      </w:pPr>
    </w:p>
    <w:p w14:paraId="3287E9AB" w14:textId="231C0CFB" w:rsidR="000515A5" w:rsidRDefault="000515A5" w:rsidP="000515A5">
      <w:pPr>
        <w:jc w:val="center"/>
        <w:rPr>
          <w:rFonts w:ascii="Arial" w:hAnsi="Arial" w:cs="Arial"/>
          <w:b/>
          <w:bCs/>
        </w:rPr>
      </w:pPr>
    </w:p>
    <w:p w14:paraId="062AB415" w14:textId="2F4B3444" w:rsidR="000515A5" w:rsidRDefault="000515A5" w:rsidP="000515A5">
      <w:pPr>
        <w:jc w:val="center"/>
        <w:rPr>
          <w:rFonts w:ascii="Arial" w:hAnsi="Arial" w:cs="Arial"/>
          <w:b/>
          <w:bCs/>
        </w:rPr>
      </w:pPr>
    </w:p>
    <w:p w14:paraId="7320D5BD" w14:textId="4DB4A6F9" w:rsidR="000515A5" w:rsidRDefault="000515A5" w:rsidP="000515A5">
      <w:pPr>
        <w:jc w:val="center"/>
        <w:rPr>
          <w:rFonts w:ascii="Arial" w:hAnsi="Arial" w:cs="Arial"/>
          <w:b/>
          <w:bCs/>
        </w:rPr>
      </w:pPr>
    </w:p>
    <w:p w14:paraId="26768D47" w14:textId="2D16A912" w:rsidR="000515A5" w:rsidRDefault="000515A5" w:rsidP="000515A5">
      <w:pPr>
        <w:jc w:val="center"/>
        <w:rPr>
          <w:rFonts w:ascii="Arial" w:hAnsi="Arial" w:cs="Arial"/>
          <w:b/>
          <w:bCs/>
        </w:rPr>
      </w:pPr>
    </w:p>
    <w:p w14:paraId="5960EDEE" w14:textId="7694ADDB" w:rsidR="000515A5" w:rsidRDefault="000515A5" w:rsidP="000515A5">
      <w:pPr>
        <w:jc w:val="center"/>
        <w:rPr>
          <w:rFonts w:ascii="Arial" w:hAnsi="Arial" w:cs="Arial"/>
          <w:b/>
          <w:bCs/>
        </w:rPr>
      </w:pPr>
    </w:p>
    <w:p w14:paraId="40DEA810" w14:textId="38E2513E" w:rsidR="000515A5" w:rsidRDefault="000515A5" w:rsidP="000515A5">
      <w:pPr>
        <w:jc w:val="center"/>
        <w:rPr>
          <w:rFonts w:ascii="Arial" w:hAnsi="Arial" w:cs="Arial"/>
          <w:b/>
          <w:bCs/>
        </w:rPr>
      </w:pPr>
    </w:p>
    <w:p w14:paraId="5D5392C9" w14:textId="6A330BFF" w:rsidR="000515A5" w:rsidRDefault="000515A5" w:rsidP="000515A5">
      <w:pPr>
        <w:jc w:val="center"/>
        <w:rPr>
          <w:rFonts w:ascii="Arial" w:hAnsi="Arial" w:cs="Arial"/>
          <w:b/>
          <w:bCs/>
        </w:rPr>
      </w:pPr>
    </w:p>
    <w:p w14:paraId="436033D1" w14:textId="5CB0AE45" w:rsidR="000515A5" w:rsidRDefault="000515A5" w:rsidP="000515A5">
      <w:pPr>
        <w:jc w:val="center"/>
        <w:rPr>
          <w:rFonts w:ascii="Arial" w:hAnsi="Arial" w:cs="Arial"/>
          <w:b/>
          <w:bCs/>
        </w:rPr>
      </w:pPr>
    </w:p>
    <w:p w14:paraId="011A62A4" w14:textId="6C46CB53" w:rsidR="000515A5" w:rsidRDefault="000515A5" w:rsidP="000515A5">
      <w:pPr>
        <w:jc w:val="center"/>
        <w:rPr>
          <w:rFonts w:ascii="Arial" w:hAnsi="Arial" w:cs="Arial"/>
          <w:b/>
          <w:bCs/>
        </w:rPr>
      </w:pPr>
    </w:p>
    <w:p w14:paraId="72F30D43" w14:textId="7150AE1C" w:rsidR="000515A5" w:rsidRDefault="000515A5" w:rsidP="000515A5">
      <w:pPr>
        <w:jc w:val="center"/>
        <w:rPr>
          <w:rFonts w:ascii="Arial" w:hAnsi="Arial" w:cs="Arial"/>
          <w:b/>
          <w:bCs/>
        </w:rPr>
      </w:pPr>
    </w:p>
    <w:p w14:paraId="3F34623B" w14:textId="57A9473A" w:rsidR="000515A5" w:rsidRDefault="000515A5" w:rsidP="000515A5">
      <w:pPr>
        <w:jc w:val="center"/>
        <w:rPr>
          <w:rFonts w:ascii="Arial" w:hAnsi="Arial" w:cs="Arial"/>
          <w:b/>
          <w:bCs/>
        </w:rPr>
      </w:pPr>
    </w:p>
    <w:p w14:paraId="141E5517" w14:textId="6AB2FEBD" w:rsidR="000515A5" w:rsidRDefault="000515A5" w:rsidP="000515A5">
      <w:pPr>
        <w:jc w:val="center"/>
        <w:rPr>
          <w:rFonts w:ascii="Arial" w:hAnsi="Arial" w:cs="Arial"/>
          <w:b/>
          <w:bCs/>
        </w:rPr>
      </w:pPr>
    </w:p>
    <w:p w14:paraId="6FE37904" w14:textId="04A67EED" w:rsidR="000515A5" w:rsidRDefault="000515A5" w:rsidP="000515A5">
      <w:pPr>
        <w:jc w:val="center"/>
        <w:rPr>
          <w:rFonts w:ascii="Arial" w:hAnsi="Arial" w:cs="Arial"/>
          <w:b/>
          <w:bCs/>
        </w:rPr>
      </w:pPr>
    </w:p>
    <w:p w14:paraId="025FEFF1" w14:textId="3584999D" w:rsidR="000515A5" w:rsidRDefault="000515A5" w:rsidP="000515A5">
      <w:pPr>
        <w:jc w:val="center"/>
        <w:rPr>
          <w:rFonts w:ascii="Arial" w:hAnsi="Arial" w:cs="Arial"/>
          <w:b/>
          <w:bCs/>
        </w:rPr>
      </w:pPr>
    </w:p>
    <w:p w14:paraId="3B05E432" w14:textId="6C101992" w:rsidR="000515A5" w:rsidRDefault="000515A5" w:rsidP="000515A5">
      <w:pPr>
        <w:jc w:val="center"/>
        <w:rPr>
          <w:rFonts w:ascii="Arial" w:hAnsi="Arial" w:cs="Arial"/>
          <w:b/>
          <w:bCs/>
        </w:rPr>
      </w:pPr>
    </w:p>
    <w:p w14:paraId="40B1D3D9" w14:textId="0119158F" w:rsidR="000515A5" w:rsidRDefault="000515A5" w:rsidP="000515A5">
      <w:pPr>
        <w:jc w:val="center"/>
        <w:rPr>
          <w:rFonts w:ascii="Arial" w:hAnsi="Arial" w:cs="Arial"/>
          <w:b/>
          <w:bCs/>
        </w:rPr>
      </w:pPr>
    </w:p>
    <w:p w14:paraId="3A5CCDBD" w14:textId="154DADBF" w:rsidR="000515A5" w:rsidRDefault="000515A5" w:rsidP="000515A5">
      <w:pPr>
        <w:jc w:val="center"/>
        <w:rPr>
          <w:rFonts w:ascii="Arial" w:hAnsi="Arial" w:cs="Arial"/>
          <w:b/>
          <w:bCs/>
        </w:rPr>
      </w:pPr>
    </w:p>
    <w:p w14:paraId="600F2E69" w14:textId="41744A8F" w:rsidR="000515A5" w:rsidRDefault="000515A5" w:rsidP="000515A5">
      <w:pPr>
        <w:jc w:val="center"/>
        <w:rPr>
          <w:rFonts w:ascii="Arial" w:hAnsi="Arial" w:cs="Arial"/>
          <w:b/>
          <w:bCs/>
        </w:rPr>
      </w:pPr>
    </w:p>
    <w:p w14:paraId="255D36AE" w14:textId="040765D1" w:rsidR="000515A5" w:rsidRDefault="000515A5" w:rsidP="000515A5">
      <w:pPr>
        <w:jc w:val="center"/>
        <w:rPr>
          <w:rFonts w:ascii="Arial" w:hAnsi="Arial" w:cs="Arial"/>
          <w:b/>
          <w:bCs/>
        </w:rPr>
      </w:pPr>
    </w:p>
    <w:p w14:paraId="2AD9A3AC" w14:textId="7A68BF6B" w:rsidR="000515A5" w:rsidRDefault="000515A5" w:rsidP="000515A5">
      <w:pPr>
        <w:jc w:val="center"/>
        <w:rPr>
          <w:rFonts w:ascii="Arial" w:hAnsi="Arial" w:cs="Arial"/>
          <w:b/>
          <w:bCs/>
        </w:rPr>
      </w:pPr>
    </w:p>
    <w:p w14:paraId="1F846615" w14:textId="354CF0FF" w:rsidR="000515A5" w:rsidRDefault="000515A5" w:rsidP="000515A5">
      <w:pPr>
        <w:jc w:val="center"/>
        <w:rPr>
          <w:rFonts w:ascii="Arial" w:hAnsi="Arial" w:cs="Arial"/>
          <w:b/>
          <w:bCs/>
        </w:rPr>
      </w:pPr>
    </w:p>
    <w:p w14:paraId="63C63768" w14:textId="464889A4" w:rsidR="000515A5" w:rsidRDefault="000515A5" w:rsidP="000515A5">
      <w:pPr>
        <w:jc w:val="center"/>
        <w:rPr>
          <w:rFonts w:ascii="Arial" w:hAnsi="Arial" w:cs="Arial"/>
          <w:b/>
          <w:bCs/>
        </w:rPr>
      </w:pPr>
    </w:p>
    <w:p w14:paraId="67D531E4" w14:textId="78E7E572" w:rsidR="000515A5" w:rsidRDefault="000515A5" w:rsidP="000515A5">
      <w:pPr>
        <w:jc w:val="center"/>
        <w:rPr>
          <w:rFonts w:ascii="Arial" w:hAnsi="Arial" w:cs="Arial"/>
          <w:b/>
          <w:bCs/>
        </w:rPr>
      </w:pPr>
    </w:p>
    <w:p w14:paraId="735A3CA6" w14:textId="67D59E6B" w:rsidR="000515A5" w:rsidRDefault="000515A5" w:rsidP="000515A5">
      <w:pPr>
        <w:jc w:val="center"/>
        <w:rPr>
          <w:rFonts w:ascii="Arial" w:hAnsi="Arial" w:cs="Arial"/>
          <w:b/>
          <w:bCs/>
        </w:rPr>
      </w:pPr>
    </w:p>
    <w:p w14:paraId="092B614A" w14:textId="6040155E" w:rsidR="000515A5" w:rsidRDefault="000515A5" w:rsidP="000515A5">
      <w:pPr>
        <w:jc w:val="center"/>
        <w:rPr>
          <w:rFonts w:ascii="Arial" w:hAnsi="Arial" w:cs="Arial"/>
          <w:b/>
          <w:bCs/>
        </w:rPr>
      </w:pPr>
    </w:p>
    <w:p w14:paraId="1580ADEA" w14:textId="049C99AB" w:rsidR="000515A5" w:rsidRDefault="000515A5" w:rsidP="000515A5">
      <w:pPr>
        <w:jc w:val="center"/>
        <w:rPr>
          <w:rFonts w:ascii="Arial" w:hAnsi="Arial" w:cs="Arial"/>
          <w:b/>
          <w:bCs/>
        </w:rPr>
      </w:pPr>
    </w:p>
    <w:p w14:paraId="3BFCF64F" w14:textId="77777777" w:rsidR="000515A5" w:rsidRDefault="000515A5" w:rsidP="000515A5">
      <w:pPr>
        <w:jc w:val="both"/>
        <w:rPr>
          <w:rFonts w:ascii="Arial" w:hAnsi="Arial" w:cs="Arial"/>
          <w:b/>
          <w:bCs/>
        </w:rPr>
      </w:pPr>
    </w:p>
    <w:p w14:paraId="013FFED4" w14:textId="77777777" w:rsidR="006110F9" w:rsidRDefault="006110F9" w:rsidP="000515A5">
      <w:pPr>
        <w:jc w:val="both"/>
        <w:rPr>
          <w:rFonts w:ascii="Arial" w:hAnsi="Arial" w:cs="Arial"/>
          <w:b/>
          <w:bCs/>
        </w:rPr>
      </w:pPr>
    </w:p>
    <w:p w14:paraId="521A9F95" w14:textId="77777777" w:rsidR="006110F9" w:rsidRDefault="006110F9" w:rsidP="000515A5">
      <w:pPr>
        <w:jc w:val="both"/>
        <w:rPr>
          <w:rFonts w:ascii="Arial" w:hAnsi="Arial" w:cs="Arial"/>
          <w:b/>
          <w:bCs/>
        </w:rPr>
      </w:pPr>
    </w:p>
    <w:p w14:paraId="6DD048CC" w14:textId="77777777" w:rsidR="006110F9" w:rsidRDefault="006110F9" w:rsidP="000515A5">
      <w:pPr>
        <w:jc w:val="both"/>
        <w:rPr>
          <w:rFonts w:ascii="Arial" w:hAnsi="Arial" w:cs="Arial"/>
          <w:b/>
          <w:bCs/>
        </w:rPr>
      </w:pPr>
    </w:p>
    <w:p w14:paraId="06BFD651" w14:textId="6268E970" w:rsidR="000515A5" w:rsidRDefault="000515A5" w:rsidP="000515A5">
      <w:pPr>
        <w:jc w:val="both"/>
        <w:rPr>
          <w:rFonts w:ascii="Arial" w:hAnsi="Arial" w:cs="Arial"/>
          <w:b/>
          <w:bCs/>
        </w:rPr>
      </w:pPr>
      <w:r>
        <w:rPr>
          <w:rFonts w:ascii="Arial" w:hAnsi="Arial" w:cs="Arial"/>
          <w:b/>
          <w:bCs/>
        </w:rPr>
        <w:t>Content Page</w:t>
      </w:r>
    </w:p>
    <w:tbl>
      <w:tblPr>
        <w:tblStyle w:val="TableGrid"/>
        <w:tblW w:w="0" w:type="auto"/>
        <w:tblLook w:val="04A0" w:firstRow="1" w:lastRow="0" w:firstColumn="1" w:lastColumn="0" w:noHBand="0" w:noVBand="1"/>
      </w:tblPr>
      <w:tblGrid>
        <w:gridCol w:w="4508"/>
        <w:gridCol w:w="4508"/>
      </w:tblGrid>
      <w:tr w:rsidR="000515A5" w14:paraId="6CA1F306" w14:textId="77777777" w:rsidTr="000515A5">
        <w:tc>
          <w:tcPr>
            <w:tcW w:w="4508" w:type="dxa"/>
          </w:tcPr>
          <w:p w14:paraId="6A1AF9CC" w14:textId="6281C4F6" w:rsidR="000515A5" w:rsidRDefault="000515A5" w:rsidP="000515A5">
            <w:pPr>
              <w:jc w:val="both"/>
              <w:rPr>
                <w:rFonts w:ascii="Arial" w:hAnsi="Arial" w:cs="Arial"/>
                <w:b/>
                <w:bCs/>
              </w:rPr>
            </w:pPr>
            <w:r>
              <w:rPr>
                <w:rFonts w:ascii="Arial" w:hAnsi="Arial" w:cs="Arial"/>
                <w:b/>
                <w:bCs/>
              </w:rPr>
              <w:t>Title Page</w:t>
            </w:r>
          </w:p>
        </w:tc>
        <w:tc>
          <w:tcPr>
            <w:tcW w:w="4508" w:type="dxa"/>
          </w:tcPr>
          <w:p w14:paraId="27EDE61F" w14:textId="4C3089C0" w:rsidR="000515A5" w:rsidRDefault="000515A5" w:rsidP="000515A5">
            <w:pPr>
              <w:jc w:val="both"/>
              <w:rPr>
                <w:rFonts w:ascii="Arial" w:hAnsi="Arial" w:cs="Arial"/>
                <w:b/>
                <w:bCs/>
              </w:rPr>
            </w:pPr>
            <w:r>
              <w:rPr>
                <w:rFonts w:ascii="Arial" w:hAnsi="Arial" w:cs="Arial"/>
                <w:b/>
                <w:bCs/>
              </w:rPr>
              <w:t>1</w:t>
            </w:r>
          </w:p>
        </w:tc>
      </w:tr>
      <w:tr w:rsidR="000515A5" w14:paraId="184A864A" w14:textId="77777777" w:rsidTr="000515A5">
        <w:tc>
          <w:tcPr>
            <w:tcW w:w="4508" w:type="dxa"/>
          </w:tcPr>
          <w:p w14:paraId="1BF51D20" w14:textId="2739EEB5" w:rsidR="000515A5" w:rsidRDefault="000515A5" w:rsidP="000515A5">
            <w:pPr>
              <w:jc w:val="both"/>
              <w:rPr>
                <w:rFonts w:ascii="Arial" w:hAnsi="Arial" w:cs="Arial"/>
                <w:b/>
                <w:bCs/>
              </w:rPr>
            </w:pPr>
            <w:r>
              <w:rPr>
                <w:rFonts w:ascii="Arial" w:hAnsi="Arial" w:cs="Arial"/>
                <w:b/>
                <w:bCs/>
              </w:rPr>
              <w:t>Content Page</w:t>
            </w:r>
          </w:p>
        </w:tc>
        <w:tc>
          <w:tcPr>
            <w:tcW w:w="4508" w:type="dxa"/>
          </w:tcPr>
          <w:p w14:paraId="256B167D" w14:textId="7D215EAB" w:rsidR="000515A5" w:rsidRDefault="000515A5" w:rsidP="000515A5">
            <w:pPr>
              <w:jc w:val="both"/>
              <w:rPr>
                <w:rFonts w:ascii="Arial" w:hAnsi="Arial" w:cs="Arial"/>
                <w:b/>
                <w:bCs/>
              </w:rPr>
            </w:pPr>
            <w:r>
              <w:rPr>
                <w:rFonts w:ascii="Arial" w:hAnsi="Arial" w:cs="Arial"/>
                <w:b/>
                <w:bCs/>
              </w:rPr>
              <w:t>2</w:t>
            </w:r>
          </w:p>
        </w:tc>
      </w:tr>
      <w:tr w:rsidR="000515A5" w14:paraId="35D9E8C6" w14:textId="77777777" w:rsidTr="000515A5">
        <w:tc>
          <w:tcPr>
            <w:tcW w:w="4508" w:type="dxa"/>
          </w:tcPr>
          <w:p w14:paraId="7E0E864B" w14:textId="6B17C916" w:rsidR="000515A5" w:rsidRDefault="000515A5" w:rsidP="000515A5">
            <w:pPr>
              <w:jc w:val="both"/>
              <w:rPr>
                <w:rFonts w:ascii="Arial" w:hAnsi="Arial" w:cs="Arial"/>
                <w:b/>
                <w:bCs/>
              </w:rPr>
            </w:pPr>
            <w:r>
              <w:rPr>
                <w:rFonts w:ascii="Arial" w:hAnsi="Arial" w:cs="Arial"/>
                <w:b/>
                <w:bCs/>
              </w:rPr>
              <w:t>Introduction</w:t>
            </w:r>
          </w:p>
        </w:tc>
        <w:tc>
          <w:tcPr>
            <w:tcW w:w="4508" w:type="dxa"/>
          </w:tcPr>
          <w:p w14:paraId="0E42DB0B" w14:textId="0439B0BF" w:rsidR="000515A5" w:rsidRDefault="000515A5" w:rsidP="000515A5">
            <w:pPr>
              <w:jc w:val="both"/>
              <w:rPr>
                <w:rFonts w:ascii="Arial" w:hAnsi="Arial" w:cs="Arial"/>
                <w:b/>
                <w:bCs/>
              </w:rPr>
            </w:pPr>
            <w:r>
              <w:rPr>
                <w:rFonts w:ascii="Arial" w:hAnsi="Arial" w:cs="Arial"/>
                <w:b/>
                <w:bCs/>
              </w:rPr>
              <w:t>3</w:t>
            </w:r>
          </w:p>
        </w:tc>
      </w:tr>
      <w:tr w:rsidR="000515A5" w14:paraId="75F98EC6" w14:textId="77777777" w:rsidTr="000515A5">
        <w:tc>
          <w:tcPr>
            <w:tcW w:w="4508" w:type="dxa"/>
          </w:tcPr>
          <w:p w14:paraId="03C3BB1E" w14:textId="6F12E8FF" w:rsidR="000515A5" w:rsidRDefault="000515A5" w:rsidP="000515A5">
            <w:pPr>
              <w:jc w:val="both"/>
              <w:rPr>
                <w:rFonts w:ascii="Arial" w:hAnsi="Arial" w:cs="Arial"/>
                <w:b/>
                <w:bCs/>
              </w:rPr>
            </w:pPr>
            <w:r>
              <w:rPr>
                <w:rFonts w:ascii="Arial" w:hAnsi="Arial" w:cs="Arial"/>
                <w:b/>
                <w:bCs/>
              </w:rPr>
              <w:t>Social identity theory</w:t>
            </w:r>
          </w:p>
        </w:tc>
        <w:tc>
          <w:tcPr>
            <w:tcW w:w="4508" w:type="dxa"/>
          </w:tcPr>
          <w:p w14:paraId="06EE1072" w14:textId="343E5525" w:rsidR="000515A5" w:rsidRDefault="000515A5" w:rsidP="000515A5">
            <w:pPr>
              <w:jc w:val="both"/>
              <w:rPr>
                <w:rFonts w:ascii="Arial" w:hAnsi="Arial" w:cs="Arial"/>
                <w:b/>
                <w:bCs/>
              </w:rPr>
            </w:pPr>
            <w:r>
              <w:rPr>
                <w:rFonts w:ascii="Arial" w:hAnsi="Arial" w:cs="Arial"/>
                <w:b/>
                <w:bCs/>
              </w:rPr>
              <w:t>4</w:t>
            </w:r>
          </w:p>
        </w:tc>
      </w:tr>
      <w:tr w:rsidR="000515A5" w14:paraId="1A2FEC8E" w14:textId="77777777" w:rsidTr="000515A5">
        <w:tc>
          <w:tcPr>
            <w:tcW w:w="4508" w:type="dxa"/>
          </w:tcPr>
          <w:p w14:paraId="01E725F7" w14:textId="0920A366" w:rsidR="000515A5" w:rsidRDefault="000515A5" w:rsidP="000515A5">
            <w:pPr>
              <w:jc w:val="both"/>
              <w:rPr>
                <w:rFonts w:ascii="Arial" w:hAnsi="Arial" w:cs="Arial"/>
                <w:b/>
                <w:bCs/>
              </w:rPr>
            </w:pPr>
            <w:r>
              <w:rPr>
                <w:rFonts w:ascii="Arial" w:hAnsi="Arial" w:cs="Arial"/>
                <w:b/>
                <w:bCs/>
              </w:rPr>
              <w:t>Fundamental attribution error</w:t>
            </w:r>
          </w:p>
        </w:tc>
        <w:tc>
          <w:tcPr>
            <w:tcW w:w="4508" w:type="dxa"/>
          </w:tcPr>
          <w:p w14:paraId="1BA814BA" w14:textId="7227A7C5" w:rsidR="000515A5" w:rsidRDefault="000120FB" w:rsidP="000515A5">
            <w:pPr>
              <w:jc w:val="both"/>
              <w:rPr>
                <w:rFonts w:ascii="Arial" w:hAnsi="Arial" w:cs="Arial"/>
                <w:b/>
                <w:bCs/>
              </w:rPr>
            </w:pPr>
            <w:r>
              <w:rPr>
                <w:rFonts w:ascii="Arial" w:hAnsi="Arial" w:cs="Arial"/>
                <w:b/>
                <w:bCs/>
              </w:rPr>
              <w:t>5</w:t>
            </w:r>
          </w:p>
        </w:tc>
      </w:tr>
      <w:tr w:rsidR="000515A5" w14:paraId="7900B575" w14:textId="77777777" w:rsidTr="000515A5">
        <w:tc>
          <w:tcPr>
            <w:tcW w:w="4508" w:type="dxa"/>
          </w:tcPr>
          <w:p w14:paraId="3B92CAEB" w14:textId="40D413DF" w:rsidR="000515A5" w:rsidRDefault="000515A5" w:rsidP="000515A5">
            <w:pPr>
              <w:jc w:val="both"/>
              <w:rPr>
                <w:rFonts w:ascii="Arial" w:hAnsi="Arial" w:cs="Arial"/>
                <w:b/>
                <w:bCs/>
              </w:rPr>
            </w:pPr>
            <w:r>
              <w:rPr>
                <w:rFonts w:ascii="Arial" w:hAnsi="Arial" w:cs="Arial"/>
                <w:b/>
                <w:bCs/>
              </w:rPr>
              <w:t>Frustration aggression hypothesis</w:t>
            </w:r>
          </w:p>
        </w:tc>
        <w:tc>
          <w:tcPr>
            <w:tcW w:w="4508" w:type="dxa"/>
          </w:tcPr>
          <w:p w14:paraId="097F7037" w14:textId="765C28E6" w:rsidR="000515A5" w:rsidRDefault="000120FB" w:rsidP="000515A5">
            <w:pPr>
              <w:jc w:val="both"/>
              <w:rPr>
                <w:rFonts w:ascii="Arial" w:hAnsi="Arial" w:cs="Arial"/>
                <w:b/>
                <w:bCs/>
              </w:rPr>
            </w:pPr>
            <w:r>
              <w:rPr>
                <w:rFonts w:ascii="Arial" w:hAnsi="Arial" w:cs="Arial"/>
                <w:b/>
                <w:bCs/>
              </w:rPr>
              <w:t>5</w:t>
            </w:r>
          </w:p>
        </w:tc>
      </w:tr>
      <w:tr w:rsidR="000515A5" w14:paraId="315D50E5" w14:textId="77777777" w:rsidTr="000515A5">
        <w:tc>
          <w:tcPr>
            <w:tcW w:w="4508" w:type="dxa"/>
          </w:tcPr>
          <w:p w14:paraId="2B3E54A6" w14:textId="26D372F7" w:rsidR="000515A5" w:rsidRDefault="000515A5" w:rsidP="000515A5">
            <w:pPr>
              <w:jc w:val="both"/>
              <w:rPr>
                <w:rFonts w:ascii="Arial" w:hAnsi="Arial" w:cs="Arial"/>
                <w:b/>
                <w:bCs/>
              </w:rPr>
            </w:pPr>
            <w:r>
              <w:rPr>
                <w:rFonts w:ascii="Arial" w:hAnsi="Arial" w:cs="Arial"/>
                <w:b/>
                <w:bCs/>
              </w:rPr>
              <w:t>Conclusion</w:t>
            </w:r>
          </w:p>
        </w:tc>
        <w:tc>
          <w:tcPr>
            <w:tcW w:w="4508" w:type="dxa"/>
          </w:tcPr>
          <w:p w14:paraId="1142239F" w14:textId="65839830" w:rsidR="000515A5" w:rsidRDefault="000120FB" w:rsidP="000515A5">
            <w:pPr>
              <w:jc w:val="both"/>
              <w:rPr>
                <w:rFonts w:ascii="Arial" w:hAnsi="Arial" w:cs="Arial"/>
                <w:b/>
                <w:bCs/>
              </w:rPr>
            </w:pPr>
            <w:r>
              <w:rPr>
                <w:rFonts w:ascii="Arial" w:hAnsi="Arial" w:cs="Arial"/>
                <w:b/>
                <w:bCs/>
              </w:rPr>
              <w:t>6</w:t>
            </w:r>
          </w:p>
        </w:tc>
      </w:tr>
      <w:tr w:rsidR="000515A5" w14:paraId="03201D49" w14:textId="77777777" w:rsidTr="000515A5">
        <w:tc>
          <w:tcPr>
            <w:tcW w:w="4508" w:type="dxa"/>
          </w:tcPr>
          <w:p w14:paraId="63F53BA1" w14:textId="1BB6BAFF" w:rsidR="000515A5" w:rsidRDefault="000515A5" w:rsidP="000515A5">
            <w:pPr>
              <w:jc w:val="both"/>
              <w:rPr>
                <w:rFonts w:ascii="Arial" w:hAnsi="Arial" w:cs="Arial"/>
                <w:b/>
                <w:bCs/>
              </w:rPr>
            </w:pPr>
            <w:r>
              <w:rPr>
                <w:rFonts w:ascii="Arial" w:hAnsi="Arial" w:cs="Arial"/>
                <w:b/>
                <w:bCs/>
              </w:rPr>
              <w:t>Reference Page</w:t>
            </w:r>
          </w:p>
        </w:tc>
        <w:tc>
          <w:tcPr>
            <w:tcW w:w="4508" w:type="dxa"/>
          </w:tcPr>
          <w:p w14:paraId="51FD728B" w14:textId="4899F4F8" w:rsidR="000515A5" w:rsidRDefault="000120FB" w:rsidP="000515A5">
            <w:pPr>
              <w:jc w:val="both"/>
              <w:rPr>
                <w:rFonts w:ascii="Arial" w:hAnsi="Arial" w:cs="Arial"/>
                <w:b/>
                <w:bCs/>
              </w:rPr>
            </w:pPr>
            <w:r>
              <w:rPr>
                <w:rFonts w:ascii="Arial" w:hAnsi="Arial" w:cs="Arial"/>
                <w:b/>
                <w:bCs/>
              </w:rPr>
              <w:t>7</w:t>
            </w:r>
          </w:p>
        </w:tc>
      </w:tr>
    </w:tbl>
    <w:p w14:paraId="030A0F15" w14:textId="77777777" w:rsidR="000515A5" w:rsidRDefault="000515A5" w:rsidP="000515A5">
      <w:pPr>
        <w:jc w:val="both"/>
        <w:rPr>
          <w:rFonts w:ascii="Arial" w:hAnsi="Arial" w:cs="Arial"/>
          <w:b/>
          <w:bCs/>
        </w:rPr>
      </w:pPr>
    </w:p>
    <w:p w14:paraId="7A0D1073" w14:textId="561B95B4" w:rsidR="000515A5" w:rsidRDefault="000515A5" w:rsidP="000515A5">
      <w:pPr>
        <w:jc w:val="center"/>
        <w:rPr>
          <w:rFonts w:ascii="Arial" w:hAnsi="Arial" w:cs="Arial"/>
          <w:b/>
          <w:bCs/>
        </w:rPr>
      </w:pPr>
    </w:p>
    <w:p w14:paraId="7B4B0C34" w14:textId="092023BA" w:rsidR="000515A5" w:rsidRDefault="000515A5" w:rsidP="000515A5">
      <w:pPr>
        <w:jc w:val="center"/>
        <w:rPr>
          <w:rFonts w:ascii="Arial" w:hAnsi="Arial" w:cs="Arial"/>
          <w:b/>
          <w:bCs/>
        </w:rPr>
      </w:pPr>
    </w:p>
    <w:p w14:paraId="31073B5D" w14:textId="7D7D1960" w:rsidR="000515A5" w:rsidRDefault="000515A5" w:rsidP="000515A5">
      <w:pPr>
        <w:jc w:val="center"/>
        <w:rPr>
          <w:rFonts w:ascii="Arial" w:hAnsi="Arial" w:cs="Arial"/>
          <w:b/>
          <w:bCs/>
        </w:rPr>
      </w:pPr>
    </w:p>
    <w:p w14:paraId="434379BA" w14:textId="0EA1A62C" w:rsidR="000515A5" w:rsidRDefault="000515A5" w:rsidP="000515A5">
      <w:pPr>
        <w:jc w:val="center"/>
        <w:rPr>
          <w:rFonts w:ascii="Arial" w:hAnsi="Arial" w:cs="Arial"/>
          <w:b/>
          <w:bCs/>
        </w:rPr>
      </w:pPr>
    </w:p>
    <w:p w14:paraId="6A70920A" w14:textId="7B9F8257" w:rsidR="000515A5" w:rsidRDefault="000515A5" w:rsidP="000515A5">
      <w:pPr>
        <w:jc w:val="center"/>
        <w:rPr>
          <w:rFonts w:ascii="Arial" w:hAnsi="Arial" w:cs="Arial"/>
          <w:b/>
          <w:bCs/>
        </w:rPr>
      </w:pPr>
    </w:p>
    <w:p w14:paraId="31583559" w14:textId="200366FC" w:rsidR="000515A5" w:rsidRDefault="000515A5" w:rsidP="000515A5">
      <w:pPr>
        <w:jc w:val="center"/>
        <w:rPr>
          <w:rFonts w:ascii="Arial" w:hAnsi="Arial" w:cs="Arial"/>
          <w:b/>
          <w:bCs/>
        </w:rPr>
      </w:pPr>
    </w:p>
    <w:p w14:paraId="3D92883F" w14:textId="3981A34B" w:rsidR="000515A5" w:rsidRDefault="000515A5" w:rsidP="000515A5">
      <w:pPr>
        <w:jc w:val="center"/>
        <w:rPr>
          <w:rFonts w:ascii="Arial" w:hAnsi="Arial" w:cs="Arial"/>
          <w:b/>
          <w:bCs/>
        </w:rPr>
      </w:pPr>
    </w:p>
    <w:p w14:paraId="3D6235E2" w14:textId="7BB9FD6F" w:rsidR="000515A5" w:rsidRDefault="000515A5" w:rsidP="000515A5">
      <w:pPr>
        <w:jc w:val="center"/>
        <w:rPr>
          <w:rFonts w:ascii="Arial" w:hAnsi="Arial" w:cs="Arial"/>
          <w:b/>
          <w:bCs/>
        </w:rPr>
      </w:pPr>
    </w:p>
    <w:p w14:paraId="293C7F77" w14:textId="10F2C0B0" w:rsidR="000515A5" w:rsidRDefault="000515A5" w:rsidP="000515A5">
      <w:pPr>
        <w:jc w:val="center"/>
        <w:rPr>
          <w:rFonts w:ascii="Arial" w:hAnsi="Arial" w:cs="Arial"/>
          <w:b/>
          <w:bCs/>
        </w:rPr>
      </w:pPr>
    </w:p>
    <w:p w14:paraId="4BD6EC37" w14:textId="0F30D060" w:rsidR="000515A5" w:rsidRDefault="000515A5" w:rsidP="000515A5">
      <w:pPr>
        <w:jc w:val="center"/>
        <w:rPr>
          <w:rFonts w:ascii="Arial" w:hAnsi="Arial" w:cs="Arial"/>
          <w:b/>
          <w:bCs/>
        </w:rPr>
      </w:pPr>
    </w:p>
    <w:p w14:paraId="5EB6B6E9" w14:textId="2293DFCA" w:rsidR="000515A5" w:rsidRDefault="000515A5" w:rsidP="000515A5">
      <w:pPr>
        <w:jc w:val="center"/>
        <w:rPr>
          <w:rFonts w:ascii="Arial" w:hAnsi="Arial" w:cs="Arial"/>
          <w:b/>
          <w:bCs/>
        </w:rPr>
      </w:pPr>
    </w:p>
    <w:p w14:paraId="1DFD0560" w14:textId="0EC4082C" w:rsidR="000515A5" w:rsidRDefault="000515A5" w:rsidP="000515A5">
      <w:pPr>
        <w:jc w:val="center"/>
        <w:rPr>
          <w:rFonts w:ascii="Arial" w:hAnsi="Arial" w:cs="Arial"/>
          <w:b/>
          <w:bCs/>
        </w:rPr>
      </w:pPr>
    </w:p>
    <w:p w14:paraId="117A40BA" w14:textId="1A11D0A7" w:rsidR="000515A5" w:rsidRDefault="000515A5" w:rsidP="000515A5">
      <w:pPr>
        <w:jc w:val="center"/>
        <w:rPr>
          <w:rFonts w:ascii="Arial" w:hAnsi="Arial" w:cs="Arial"/>
          <w:b/>
          <w:bCs/>
        </w:rPr>
      </w:pPr>
    </w:p>
    <w:p w14:paraId="387E492C" w14:textId="5FC9E0CB" w:rsidR="000515A5" w:rsidRDefault="000515A5" w:rsidP="000515A5">
      <w:pPr>
        <w:jc w:val="center"/>
        <w:rPr>
          <w:rFonts w:ascii="Arial" w:hAnsi="Arial" w:cs="Arial"/>
          <w:b/>
          <w:bCs/>
        </w:rPr>
      </w:pPr>
    </w:p>
    <w:p w14:paraId="5EC1B458" w14:textId="483083B0" w:rsidR="000515A5" w:rsidRDefault="000515A5" w:rsidP="000515A5">
      <w:pPr>
        <w:jc w:val="center"/>
        <w:rPr>
          <w:rFonts w:ascii="Arial" w:hAnsi="Arial" w:cs="Arial"/>
          <w:b/>
          <w:bCs/>
        </w:rPr>
      </w:pPr>
    </w:p>
    <w:p w14:paraId="0838CA1D" w14:textId="05AE5F7B" w:rsidR="000515A5" w:rsidRDefault="000515A5" w:rsidP="000515A5">
      <w:pPr>
        <w:jc w:val="center"/>
        <w:rPr>
          <w:rFonts w:ascii="Arial" w:hAnsi="Arial" w:cs="Arial"/>
          <w:b/>
          <w:bCs/>
        </w:rPr>
      </w:pPr>
    </w:p>
    <w:p w14:paraId="0D9193DB" w14:textId="24E1E571" w:rsidR="000515A5" w:rsidRDefault="000515A5" w:rsidP="000515A5">
      <w:pPr>
        <w:jc w:val="center"/>
        <w:rPr>
          <w:rFonts w:ascii="Arial" w:hAnsi="Arial" w:cs="Arial"/>
          <w:b/>
          <w:bCs/>
        </w:rPr>
      </w:pPr>
    </w:p>
    <w:p w14:paraId="092BF253" w14:textId="75FC1E8F" w:rsidR="000515A5" w:rsidRDefault="000515A5" w:rsidP="000515A5">
      <w:pPr>
        <w:jc w:val="center"/>
        <w:rPr>
          <w:rFonts w:ascii="Arial" w:hAnsi="Arial" w:cs="Arial"/>
          <w:b/>
          <w:bCs/>
        </w:rPr>
      </w:pPr>
    </w:p>
    <w:p w14:paraId="642D4DEE" w14:textId="39139893" w:rsidR="000515A5" w:rsidRDefault="000515A5" w:rsidP="000515A5">
      <w:pPr>
        <w:jc w:val="center"/>
        <w:rPr>
          <w:rFonts w:ascii="Arial" w:hAnsi="Arial" w:cs="Arial"/>
          <w:b/>
          <w:bCs/>
        </w:rPr>
      </w:pPr>
    </w:p>
    <w:p w14:paraId="3FD11592" w14:textId="53355788" w:rsidR="000515A5" w:rsidRDefault="000515A5" w:rsidP="000515A5">
      <w:pPr>
        <w:jc w:val="center"/>
        <w:rPr>
          <w:rFonts w:ascii="Arial" w:hAnsi="Arial" w:cs="Arial"/>
          <w:b/>
          <w:bCs/>
        </w:rPr>
      </w:pPr>
    </w:p>
    <w:p w14:paraId="406BDFE9" w14:textId="0579CFE1" w:rsidR="000515A5" w:rsidRDefault="000515A5" w:rsidP="000515A5">
      <w:pPr>
        <w:jc w:val="center"/>
        <w:rPr>
          <w:rFonts w:ascii="Arial" w:hAnsi="Arial" w:cs="Arial"/>
          <w:b/>
          <w:bCs/>
        </w:rPr>
      </w:pPr>
    </w:p>
    <w:p w14:paraId="2D28A33C" w14:textId="0B0B0CFE" w:rsidR="000515A5" w:rsidRDefault="000515A5" w:rsidP="000515A5">
      <w:pPr>
        <w:jc w:val="center"/>
        <w:rPr>
          <w:rFonts w:ascii="Arial" w:hAnsi="Arial" w:cs="Arial"/>
          <w:b/>
          <w:bCs/>
        </w:rPr>
      </w:pPr>
    </w:p>
    <w:p w14:paraId="41FE17BB" w14:textId="1D3181A3" w:rsidR="000515A5" w:rsidRDefault="006110F9" w:rsidP="000515A5">
      <w:pPr>
        <w:jc w:val="center"/>
        <w:rPr>
          <w:rFonts w:ascii="Arial" w:hAnsi="Arial" w:cs="Arial"/>
          <w:b/>
          <w:bCs/>
        </w:rPr>
      </w:pPr>
      <w:r>
        <w:rPr>
          <w:rFonts w:ascii="Arial" w:hAnsi="Arial" w:cs="Arial"/>
          <w:b/>
          <w:bCs/>
        </w:rPr>
        <w:t>Introduction</w:t>
      </w:r>
    </w:p>
    <w:p w14:paraId="1C9DF853" w14:textId="734C54A7" w:rsidR="000515A5" w:rsidRDefault="000515A5" w:rsidP="000515A5">
      <w:pPr>
        <w:jc w:val="center"/>
        <w:rPr>
          <w:rFonts w:ascii="Arial" w:hAnsi="Arial" w:cs="Arial"/>
          <w:b/>
          <w:bCs/>
        </w:rPr>
      </w:pPr>
    </w:p>
    <w:p w14:paraId="525875F7" w14:textId="26B262C4" w:rsidR="000515A5" w:rsidRDefault="000515A5" w:rsidP="000515A5">
      <w:pPr>
        <w:jc w:val="center"/>
        <w:rPr>
          <w:rFonts w:ascii="Arial" w:hAnsi="Arial" w:cs="Arial"/>
          <w:b/>
          <w:bCs/>
        </w:rPr>
      </w:pPr>
    </w:p>
    <w:p w14:paraId="442C7D5A" w14:textId="77777777" w:rsidR="006110F9" w:rsidRDefault="006110F9" w:rsidP="000515A5">
      <w:pPr>
        <w:jc w:val="both"/>
        <w:rPr>
          <w:rFonts w:ascii="Arial" w:hAnsi="Arial" w:cs="Arial"/>
        </w:rPr>
      </w:pPr>
    </w:p>
    <w:p w14:paraId="2483D178" w14:textId="690736B6" w:rsidR="000515A5" w:rsidRDefault="000515A5" w:rsidP="000515A5">
      <w:pPr>
        <w:jc w:val="both"/>
        <w:rPr>
          <w:rFonts w:ascii="Arial" w:hAnsi="Arial" w:cs="Arial"/>
        </w:rPr>
      </w:pPr>
      <w:r>
        <w:rPr>
          <w:rFonts w:ascii="Arial" w:hAnsi="Arial" w:cs="Arial"/>
        </w:rPr>
        <w:t xml:space="preserve">In this report </w:t>
      </w:r>
      <w:r w:rsidR="003359AA">
        <w:rPr>
          <w:rFonts w:ascii="Arial" w:hAnsi="Arial" w:cs="Arial"/>
        </w:rPr>
        <w:t xml:space="preserve">on the causes of behaviour amongst a person or families using psychological theories. This report will help developing staff in the weeks to come and I will elaborate and identify this by using the identity theory, fundamental attribution error and frustration aggression hypothesis. </w:t>
      </w:r>
      <w:r w:rsidR="00612EC8">
        <w:rPr>
          <w:rFonts w:ascii="Arial" w:hAnsi="Arial" w:cs="Arial"/>
        </w:rPr>
        <w:t xml:space="preserve">Each theory can be investigated with detail and explored in order to help identify the right training and approach new staff can take when dealing with service users or their families that have been exposed to situations or traumas, they are not in control of. So, in Normas case that would be the ability to control the decease she has that has caused her to now need end of life care. These effects of the brain can be identified by acknowledging these different attributes Normas family are experiencing and projecting both emotionally and physically. </w:t>
      </w:r>
    </w:p>
    <w:p w14:paraId="35DA8ECC" w14:textId="1CA4E76D" w:rsidR="006110F9" w:rsidRDefault="006110F9" w:rsidP="000515A5">
      <w:pPr>
        <w:jc w:val="both"/>
        <w:rPr>
          <w:rFonts w:ascii="Arial" w:hAnsi="Arial" w:cs="Arial"/>
        </w:rPr>
      </w:pPr>
    </w:p>
    <w:p w14:paraId="7D4F06BA" w14:textId="5BC20E5F" w:rsidR="006110F9" w:rsidRDefault="006110F9" w:rsidP="000515A5">
      <w:pPr>
        <w:jc w:val="both"/>
        <w:rPr>
          <w:rFonts w:ascii="Arial" w:hAnsi="Arial" w:cs="Arial"/>
        </w:rPr>
      </w:pPr>
    </w:p>
    <w:p w14:paraId="3EAE35A4" w14:textId="3C4CBA55" w:rsidR="006110F9" w:rsidRDefault="006110F9" w:rsidP="000515A5">
      <w:pPr>
        <w:jc w:val="both"/>
        <w:rPr>
          <w:rFonts w:ascii="Arial" w:hAnsi="Arial" w:cs="Arial"/>
        </w:rPr>
      </w:pPr>
    </w:p>
    <w:p w14:paraId="66951BFA" w14:textId="015F4281" w:rsidR="006110F9" w:rsidRDefault="006110F9" w:rsidP="000515A5">
      <w:pPr>
        <w:jc w:val="both"/>
        <w:rPr>
          <w:rFonts w:ascii="Arial" w:hAnsi="Arial" w:cs="Arial"/>
        </w:rPr>
      </w:pPr>
    </w:p>
    <w:p w14:paraId="3E870BEE" w14:textId="5DE184B9" w:rsidR="006110F9" w:rsidRDefault="006110F9" w:rsidP="000515A5">
      <w:pPr>
        <w:jc w:val="both"/>
        <w:rPr>
          <w:rFonts w:ascii="Arial" w:hAnsi="Arial" w:cs="Arial"/>
        </w:rPr>
      </w:pPr>
    </w:p>
    <w:p w14:paraId="2FAD9BA7" w14:textId="32392578" w:rsidR="006110F9" w:rsidRDefault="006110F9" w:rsidP="000515A5">
      <w:pPr>
        <w:jc w:val="both"/>
        <w:rPr>
          <w:rFonts w:ascii="Arial" w:hAnsi="Arial" w:cs="Arial"/>
        </w:rPr>
      </w:pPr>
    </w:p>
    <w:p w14:paraId="555F313A" w14:textId="3FF06698" w:rsidR="006110F9" w:rsidRDefault="006110F9" w:rsidP="000515A5">
      <w:pPr>
        <w:jc w:val="both"/>
        <w:rPr>
          <w:rFonts w:ascii="Arial" w:hAnsi="Arial" w:cs="Arial"/>
        </w:rPr>
      </w:pPr>
    </w:p>
    <w:p w14:paraId="049CBDF9" w14:textId="0C30AA64" w:rsidR="006110F9" w:rsidRDefault="006110F9" w:rsidP="000515A5">
      <w:pPr>
        <w:jc w:val="both"/>
        <w:rPr>
          <w:rFonts w:ascii="Arial" w:hAnsi="Arial" w:cs="Arial"/>
        </w:rPr>
      </w:pPr>
    </w:p>
    <w:p w14:paraId="420562E5" w14:textId="63AFB73E" w:rsidR="006110F9" w:rsidRDefault="006110F9" w:rsidP="000515A5">
      <w:pPr>
        <w:jc w:val="both"/>
        <w:rPr>
          <w:rFonts w:ascii="Arial" w:hAnsi="Arial" w:cs="Arial"/>
        </w:rPr>
      </w:pPr>
    </w:p>
    <w:p w14:paraId="6715AD5F" w14:textId="45A90C46" w:rsidR="006110F9" w:rsidRDefault="006110F9" w:rsidP="000515A5">
      <w:pPr>
        <w:jc w:val="both"/>
        <w:rPr>
          <w:rFonts w:ascii="Arial" w:hAnsi="Arial" w:cs="Arial"/>
        </w:rPr>
      </w:pPr>
    </w:p>
    <w:p w14:paraId="0148AF74" w14:textId="5C7F9655" w:rsidR="006110F9" w:rsidRDefault="006110F9" w:rsidP="000515A5">
      <w:pPr>
        <w:jc w:val="both"/>
        <w:rPr>
          <w:rFonts w:ascii="Arial" w:hAnsi="Arial" w:cs="Arial"/>
        </w:rPr>
      </w:pPr>
    </w:p>
    <w:p w14:paraId="25B726A1" w14:textId="7E51B511" w:rsidR="006110F9" w:rsidRDefault="006110F9" w:rsidP="000515A5">
      <w:pPr>
        <w:jc w:val="both"/>
        <w:rPr>
          <w:rFonts w:ascii="Arial" w:hAnsi="Arial" w:cs="Arial"/>
        </w:rPr>
      </w:pPr>
    </w:p>
    <w:p w14:paraId="1F9C516D" w14:textId="4AEC8D00" w:rsidR="006110F9" w:rsidRDefault="006110F9" w:rsidP="000515A5">
      <w:pPr>
        <w:jc w:val="both"/>
        <w:rPr>
          <w:rFonts w:ascii="Arial" w:hAnsi="Arial" w:cs="Arial"/>
        </w:rPr>
      </w:pPr>
    </w:p>
    <w:p w14:paraId="6FEA20FF" w14:textId="0400DB57" w:rsidR="006110F9" w:rsidRDefault="006110F9" w:rsidP="000515A5">
      <w:pPr>
        <w:jc w:val="both"/>
        <w:rPr>
          <w:rFonts w:ascii="Arial" w:hAnsi="Arial" w:cs="Arial"/>
        </w:rPr>
      </w:pPr>
    </w:p>
    <w:p w14:paraId="2FEB4018" w14:textId="6F06A7FE" w:rsidR="006110F9" w:rsidRDefault="006110F9" w:rsidP="000515A5">
      <w:pPr>
        <w:jc w:val="both"/>
        <w:rPr>
          <w:rFonts w:ascii="Arial" w:hAnsi="Arial" w:cs="Arial"/>
        </w:rPr>
      </w:pPr>
    </w:p>
    <w:p w14:paraId="6D679BDB" w14:textId="3AD2FFA5" w:rsidR="006110F9" w:rsidRDefault="006110F9" w:rsidP="000515A5">
      <w:pPr>
        <w:jc w:val="both"/>
        <w:rPr>
          <w:rFonts w:ascii="Arial" w:hAnsi="Arial" w:cs="Arial"/>
        </w:rPr>
      </w:pPr>
    </w:p>
    <w:p w14:paraId="4BA623C0" w14:textId="3FB6492D" w:rsidR="006110F9" w:rsidRDefault="006110F9" w:rsidP="000515A5">
      <w:pPr>
        <w:jc w:val="both"/>
        <w:rPr>
          <w:rFonts w:ascii="Arial" w:hAnsi="Arial" w:cs="Arial"/>
        </w:rPr>
      </w:pPr>
    </w:p>
    <w:p w14:paraId="4F2227AD" w14:textId="6C58FA00" w:rsidR="006110F9" w:rsidRDefault="006110F9" w:rsidP="000515A5">
      <w:pPr>
        <w:jc w:val="both"/>
        <w:rPr>
          <w:rFonts w:ascii="Arial" w:hAnsi="Arial" w:cs="Arial"/>
        </w:rPr>
      </w:pPr>
    </w:p>
    <w:p w14:paraId="2C7BD041" w14:textId="24F12A00" w:rsidR="006110F9" w:rsidRDefault="006110F9" w:rsidP="000515A5">
      <w:pPr>
        <w:jc w:val="both"/>
        <w:rPr>
          <w:rFonts w:ascii="Arial" w:hAnsi="Arial" w:cs="Arial"/>
        </w:rPr>
      </w:pPr>
    </w:p>
    <w:p w14:paraId="52E51A6A" w14:textId="3A333B3C" w:rsidR="006110F9" w:rsidRDefault="006110F9" w:rsidP="000515A5">
      <w:pPr>
        <w:jc w:val="both"/>
        <w:rPr>
          <w:rFonts w:ascii="Arial" w:hAnsi="Arial" w:cs="Arial"/>
        </w:rPr>
      </w:pPr>
    </w:p>
    <w:p w14:paraId="5A7447C2" w14:textId="39F1CAF3" w:rsidR="006110F9" w:rsidRDefault="006110F9" w:rsidP="000515A5">
      <w:pPr>
        <w:jc w:val="both"/>
        <w:rPr>
          <w:rFonts w:ascii="Arial" w:hAnsi="Arial" w:cs="Arial"/>
        </w:rPr>
      </w:pPr>
    </w:p>
    <w:p w14:paraId="0C038E38" w14:textId="7F73A7D2" w:rsidR="006110F9" w:rsidRDefault="006110F9" w:rsidP="000515A5">
      <w:pPr>
        <w:jc w:val="both"/>
        <w:rPr>
          <w:rFonts w:ascii="Arial" w:hAnsi="Arial" w:cs="Arial"/>
        </w:rPr>
      </w:pPr>
    </w:p>
    <w:p w14:paraId="2C79D04F" w14:textId="0D928A8E" w:rsidR="006110F9" w:rsidRDefault="006110F9" w:rsidP="000515A5">
      <w:pPr>
        <w:jc w:val="both"/>
        <w:rPr>
          <w:rFonts w:ascii="Arial" w:hAnsi="Arial" w:cs="Arial"/>
          <w:b/>
          <w:bCs/>
        </w:rPr>
      </w:pPr>
      <w:r>
        <w:rPr>
          <w:rFonts w:ascii="Arial" w:hAnsi="Arial" w:cs="Arial"/>
          <w:b/>
          <w:bCs/>
        </w:rPr>
        <w:t xml:space="preserve">Identity theories </w:t>
      </w:r>
    </w:p>
    <w:p w14:paraId="49DA2FF1" w14:textId="526E1FE5" w:rsidR="00D35D95" w:rsidRDefault="00D35D95" w:rsidP="000515A5">
      <w:pPr>
        <w:jc w:val="both"/>
        <w:rPr>
          <w:rFonts w:ascii="Arial" w:hAnsi="Arial" w:cs="Arial"/>
          <w:b/>
          <w:bCs/>
        </w:rPr>
      </w:pPr>
    </w:p>
    <w:p w14:paraId="65CA6AE2" w14:textId="0352BE2D" w:rsidR="00D35D95" w:rsidRDefault="00291B79" w:rsidP="000515A5">
      <w:pPr>
        <w:jc w:val="both"/>
        <w:rPr>
          <w:rFonts w:ascii="Arial" w:hAnsi="Arial" w:cs="Arial"/>
        </w:rPr>
      </w:pPr>
      <w:r>
        <w:rPr>
          <w:rFonts w:ascii="Arial" w:hAnsi="Arial" w:cs="Arial"/>
        </w:rPr>
        <w:t xml:space="preserve">(Stets, burke, 2000) believed that “identity salience and the activation of identities as discussed in the theories and the cognitive and motivational process that’s emerges from identities” </w:t>
      </w:r>
    </w:p>
    <w:p w14:paraId="185681F1" w14:textId="49C3B9DE" w:rsidR="00291B79" w:rsidRDefault="00291B79" w:rsidP="000515A5">
      <w:pPr>
        <w:jc w:val="both"/>
        <w:rPr>
          <w:rFonts w:ascii="Arial" w:hAnsi="Arial" w:cs="Arial"/>
        </w:rPr>
      </w:pPr>
    </w:p>
    <w:p w14:paraId="74BE56C8" w14:textId="5D48E6BE" w:rsidR="00291B79" w:rsidRDefault="00C659A4" w:rsidP="000515A5">
      <w:pPr>
        <w:jc w:val="both"/>
        <w:rPr>
          <w:rFonts w:ascii="Arial" w:hAnsi="Arial" w:cs="Arial"/>
        </w:rPr>
      </w:pPr>
      <w:r w:rsidRPr="00C659A4">
        <w:rPr>
          <w:rFonts w:ascii="Arial" w:hAnsi="Arial" w:cs="Arial"/>
          <w:color w:val="333333"/>
          <w:shd w:val="clear" w:color="auto" w:fill="FFFFFF"/>
        </w:rPr>
        <w:t xml:space="preserve">Identity theories are those that hold that ‘sensations are brain </w:t>
      </w:r>
      <w:r w:rsidRPr="00C659A4">
        <w:rPr>
          <w:rFonts w:ascii="Arial" w:hAnsi="Arial" w:cs="Arial"/>
          <w:color w:val="333333"/>
          <w:shd w:val="clear" w:color="auto" w:fill="FFFFFF"/>
        </w:rPr>
        <w:t>processes</w:t>
      </w:r>
      <w:r w:rsidRPr="00C659A4">
        <w:rPr>
          <w:rFonts w:ascii="Arial" w:hAnsi="Arial" w:cs="Arial"/>
          <w:color w:val="333333"/>
          <w:shd w:val="clear" w:color="auto" w:fill="FFFFFF"/>
        </w:rPr>
        <w:t xml:space="preserve">. </w:t>
      </w:r>
      <w:r w:rsidRPr="00C659A4">
        <w:rPr>
          <w:rFonts w:ascii="Arial" w:hAnsi="Arial" w:cs="Arial"/>
          <w:color w:val="333333"/>
          <w:shd w:val="clear" w:color="auto" w:fill="FFFFFF"/>
        </w:rPr>
        <w:t>They</w:t>
      </w:r>
      <w:r w:rsidRPr="00C659A4">
        <w:rPr>
          <w:rFonts w:ascii="Arial" w:hAnsi="Arial" w:cs="Arial"/>
          <w:color w:val="333333"/>
          <w:shd w:val="clear" w:color="auto" w:fill="FFFFFF"/>
        </w:rPr>
        <w:t xml:space="preserve"> hold that mental/psychological state kinds are identical to brain/neuroscientific state kinds. In this paper, I isolate and explain some of the key features of contemporary identity theories. They are then contrasted with the main live alternatives by means of considering the two most important lines of objection to identity </w:t>
      </w:r>
      <w:r w:rsidRPr="00C659A4">
        <w:rPr>
          <w:rFonts w:ascii="Arial" w:hAnsi="Arial" w:cs="Arial"/>
          <w:color w:val="333333"/>
          <w:shd w:val="clear" w:color="auto" w:fill="FFFFFF"/>
        </w:rPr>
        <w:t>theories.</w:t>
      </w:r>
      <w:r>
        <w:rPr>
          <w:rFonts w:ascii="Arial" w:hAnsi="Arial" w:cs="Arial"/>
        </w:rPr>
        <w:t xml:space="preserve"> Social</w:t>
      </w:r>
      <w:r w:rsidR="0048699E">
        <w:rPr>
          <w:rFonts w:ascii="Arial" w:hAnsi="Arial" w:cs="Arial"/>
        </w:rPr>
        <w:t xml:space="preserve"> identity theory addresses the ways that social identities affect people’s attitudes and behaviours regarding their ingroup and outgroup. Social identities are the most influential when individuals consider membership in a particular group to be central to their self-concept and they feel strong emotional ties to the group. </w:t>
      </w:r>
      <w:r w:rsidR="00513A33">
        <w:rPr>
          <w:rFonts w:ascii="Arial" w:hAnsi="Arial" w:cs="Arial"/>
        </w:rPr>
        <w:t xml:space="preserve">Meaning the reaction and emotional outburst that Normas family have been experiencing and projecting can be the effect of social identity theory where the brain addresses the problem and then creates </w:t>
      </w:r>
      <w:r w:rsidR="000E349F">
        <w:rPr>
          <w:rFonts w:ascii="Arial" w:hAnsi="Arial" w:cs="Arial"/>
        </w:rPr>
        <w:t>an</w:t>
      </w:r>
      <w:r w:rsidR="00723B9C">
        <w:rPr>
          <w:rFonts w:ascii="Arial" w:hAnsi="Arial" w:cs="Arial"/>
        </w:rPr>
        <w:t xml:space="preserve"> outburst of emotion. Normas family have been experiencing extreme emotional outburst such as: physically pushing staff, shouting abuse and making assumptions of neglection. </w:t>
      </w:r>
      <w:r w:rsidR="000E349F">
        <w:rPr>
          <w:rFonts w:ascii="Arial" w:hAnsi="Arial" w:cs="Arial"/>
        </w:rPr>
        <w:t xml:space="preserve">Psychologically the brain development can alter and change when exposed to different traumas or environments. The social </w:t>
      </w:r>
      <w:r w:rsidR="006F7676">
        <w:rPr>
          <w:rFonts w:ascii="Arial" w:hAnsi="Arial" w:cs="Arial"/>
        </w:rPr>
        <w:t>identity</w:t>
      </w:r>
      <w:r w:rsidR="000E349F">
        <w:rPr>
          <w:rFonts w:ascii="Arial" w:hAnsi="Arial" w:cs="Arial"/>
        </w:rPr>
        <w:t xml:space="preserve"> theory suggests if a</w:t>
      </w:r>
      <w:r w:rsidR="006F7676">
        <w:rPr>
          <w:rFonts w:ascii="Arial" w:hAnsi="Arial" w:cs="Arial"/>
        </w:rPr>
        <w:t>n</w:t>
      </w:r>
      <w:r w:rsidR="000E349F">
        <w:rPr>
          <w:rFonts w:ascii="Arial" w:hAnsi="Arial" w:cs="Arial"/>
        </w:rPr>
        <w:t xml:space="preserve"> ingroup member experiences </w:t>
      </w:r>
      <w:r w:rsidR="006F7676">
        <w:rPr>
          <w:rFonts w:ascii="Arial" w:hAnsi="Arial" w:cs="Arial"/>
        </w:rPr>
        <w:t xml:space="preserve">hardship or difference it can influence every member meaning the husband and two kids in this case. </w:t>
      </w:r>
    </w:p>
    <w:p w14:paraId="1F8E5387" w14:textId="32271B11" w:rsidR="006F7676" w:rsidRDefault="006F7676" w:rsidP="000515A5">
      <w:pPr>
        <w:jc w:val="both"/>
        <w:rPr>
          <w:rFonts w:ascii="Arial" w:hAnsi="Arial" w:cs="Arial"/>
        </w:rPr>
      </w:pPr>
    </w:p>
    <w:p w14:paraId="2146176C" w14:textId="18FD3F36" w:rsidR="006F7676" w:rsidRDefault="006F7676" w:rsidP="000515A5">
      <w:pPr>
        <w:jc w:val="both"/>
        <w:rPr>
          <w:rFonts w:ascii="Arial" w:hAnsi="Arial" w:cs="Arial"/>
        </w:rPr>
      </w:pPr>
    </w:p>
    <w:p w14:paraId="011ECB71" w14:textId="77777777" w:rsidR="00612EC8" w:rsidRDefault="00612EC8" w:rsidP="000515A5">
      <w:pPr>
        <w:jc w:val="both"/>
        <w:rPr>
          <w:rFonts w:ascii="Arial" w:hAnsi="Arial" w:cs="Arial"/>
          <w:b/>
          <w:bCs/>
        </w:rPr>
      </w:pPr>
    </w:p>
    <w:p w14:paraId="6A42C924" w14:textId="77777777" w:rsidR="00612EC8" w:rsidRDefault="00612EC8" w:rsidP="000515A5">
      <w:pPr>
        <w:jc w:val="both"/>
        <w:rPr>
          <w:rFonts w:ascii="Arial" w:hAnsi="Arial" w:cs="Arial"/>
          <w:b/>
          <w:bCs/>
        </w:rPr>
      </w:pPr>
    </w:p>
    <w:p w14:paraId="5C19B613" w14:textId="77777777" w:rsidR="00612EC8" w:rsidRDefault="00612EC8" w:rsidP="000515A5">
      <w:pPr>
        <w:jc w:val="both"/>
        <w:rPr>
          <w:rFonts w:ascii="Arial" w:hAnsi="Arial" w:cs="Arial"/>
          <w:b/>
          <w:bCs/>
        </w:rPr>
      </w:pPr>
    </w:p>
    <w:p w14:paraId="5BE7C2E6" w14:textId="77777777" w:rsidR="00612EC8" w:rsidRDefault="00612EC8" w:rsidP="000515A5">
      <w:pPr>
        <w:jc w:val="both"/>
        <w:rPr>
          <w:rFonts w:ascii="Arial" w:hAnsi="Arial" w:cs="Arial"/>
          <w:b/>
          <w:bCs/>
        </w:rPr>
      </w:pPr>
    </w:p>
    <w:p w14:paraId="03CB64A0" w14:textId="77777777" w:rsidR="00612EC8" w:rsidRDefault="00612EC8" w:rsidP="000515A5">
      <w:pPr>
        <w:jc w:val="both"/>
        <w:rPr>
          <w:rFonts w:ascii="Arial" w:hAnsi="Arial" w:cs="Arial"/>
          <w:b/>
          <w:bCs/>
        </w:rPr>
      </w:pPr>
    </w:p>
    <w:p w14:paraId="272ED3B1" w14:textId="77777777" w:rsidR="00612EC8" w:rsidRDefault="00612EC8" w:rsidP="000515A5">
      <w:pPr>
        <w:jc w:val="both"/>
        <w:rPr>
          <w:rFonts w:ascii="Arial" w:hAnsi="Arial" w:cs="Arial"/>
          <w:b/>
          <w:bCs/>
        </w:rPr>
      </w:pPr>
    </w:p>
    <w:p w14:paraId="0E6238D9" w14:textId="77777777" w:rsidR="00612EC8" w:rsidRDefault="00612EC8" w:rsidP="000515A5">
      <w:pPr>
        <w:jc w:val="both"/>
        <w:rPr>
          <w:rFonts w:ascii="Arial" w:hAnsi="Arial" w:cs="Arial"/>
          <w:b/>
          <w:bCs/>
        </w:rPr>
      </w:pPr>
    </w:p>
    <w:p w14:paraId="45DC08ED" w14:textId="77777777" w:rsidR="00612EC8" w:rsidRDefault="00612EC8" w:rsidP="000515A5">
      <w:pPr>
        <w:jc w:val="both"/>
        <w:rPr>
          <w:rFonts w:ascii="Arial" w:hAnsi="Arial" w:cs="Arial"/>
          <w:b/>
          <w:bCs/>
        </w:rPr>
      </w:pPr>
    </w:p>
    <w:p w14:paraId="6BB9AB30" w14:textId="77777777" w:rsidR="00612EC8" w:rsidRDefault="00612EC8" w:rsidP="000515A5">
      <w:pPr>
        <w:jc w:val="both"/>
        <w:rPr>
          <w:rFonts w:ascii="Arial" w:hAnsi="Arial" w:cs="Arial"/>
          <w:b/>
          <w:bCs/>
        </w:rPr>
      </w:pPr>
    </w:p>
    <w:p w14:paraId="301E3A5C" w14:textId="77777777" w:rsidR="000120FB" w:rsidRDefault="000120FB" w:rsidP="000515A5">
      <w:pPr>
        <w:jc w:val="both"/>
        <w:rPr>
          <w:rFonts w:ascii="Arial" w:hAnsi="Arial" w:cs="Arial"/>
          <w:b/>
          <w:bCs/>
        </w:rPr>
      </w:pPr>
    </w:p>
    <w:p w14:paraId="4638E060" w14:textId="77777777" w:rsidR="000120FB" w:rsidRDefault="000120FB" w:rsidP="000515A5">
      <w:pPr>
        <w:jc w:val="both"/>
        <w:rPr>
          <w:rFonts w:ascii="Arial" w:hAnsi="Arial" w:cs="Arial"/>
          <w:b/>
          <w:bCs/>
        </w:rPr>
      </w:pPr>
    </w:p>
    <w:p w14:paraId="3DBAF8A3" w14:textId="77777777" w:rsidR="000120FB" w:rsidRDefault="000120FB" w:rsidP="000515A5">
      <w:pPr>
        <w:jc w:val="both"/>
        <w:rPr>
          <w:rFonts w:ascii="Arial" w:hAnsi="Arial" w:cs="Arial"/>
          <w:b/>
          <w:bCs/>
        </w:rPr>
      </w:pPr>
    </w:p>
    <w:p w14:paraId="466EBE34" w14:textId="48E15FCE" w:rsidR="006F7676" w:rsidRDefault="006F7676" w:rsidP="000515A5">
      <w:pPr>
        <w:jc w:val="both"/>
        <w:rPr>
          <w:rFonts w:ascii="Arial" w:hAnsi="Arial" w:cs="Arial"/>
          <w:b/>
          <w:bCs/>
        </w:rPr>
      </w:pPr>
      <w:r>
        <w:rPr>
          <w:rFonts w:ascii="Arial" w:hAnsi="Arial" w:cs="Arial"/>
          <w:b/>
          <w:bCs/>
        </w:rPr>
        <w:t>Fundamental attribution error</w:t>
      </w:r>
    </w:p>
    <w:p w14:paraId="59D61D0E" w14:textId="06257B2E" w:rsidR="006F7676" w:rsidRDefault="006F7676" w:rsidP="000515A5">
      <w:pPr>
        <w:jc w:val="both"/>
        <w:rPr>
          <w:rFonts w:ascii="Arial" w:hAnsi="Arial" w:cs="Arial"/>
          <w:b/>
          <w:bCs/>
        </w:rPr>
      </w:pPr>
    </w:p>
    <w:p w14:paraId="66F34610" w14:textId="7713115D" w:rsidR="006F7676" w:rsidRDefault="00A22928" w:rsidP="000515A5">
      <w:pPr>
        <w:jc w:val="both"/>
        <w:rPr>
          <w:rFonts w:ascii="Arial" w:hAnsi="Arial" w:cs="Arial"/>
        </w:rPr>
      </w:pPr>
      <w:r>
        <w:rPr>
          <w:rFonts w:ascii="Arial" w:hAnsi="Arial" w:cs="Arial"/>
        </w:rPr>
        <w:t>Taking account of errors that can occur is the fundamental attribution error (Heider, 1958)</w:t>
      </w:r>
    </w:p>
    <w:p w14:paraId="318E168B" w14:textId="3303B2C8" w:rsidR="00A22928" w:rsidRDefault="00A22928" w:rsidP="000515A5">
      <w:pPr>
        <w:jc w:val="both"/>
        <w:rPr>
          <w:rFonts w:ascii="Arial" w:hAnsi="Arial" w:cs="Arial"/>
        </w:rPr>
      </w:pPr>
    </w:p>
    <w:p w14:paraId="4DA581BE" w14:textId="7CF000C0" w:rsidR="00A22928" w:rsidRDefault="00A22928" w:rsidP="000515A5">
      <w:pPr>
        <w:jc w:val="both"/>
        <w:rPr>
          <w:rFonts w:ascii="Arial" w:hAnsi="Arial" w:cs="Arial"/>
          <w:color w:val="202124"/>
          <w:shd w:val="clear" w:color="auto" w:fill="FFFFFF"/>
        </w:rPr>
      </w:pPr>
      <w:r>
        <w:rPr>
          <w:rFonts w:ascii="Arial" w:hAnsi="Arial" w:cs="Arial"/>
        </w:rPr>
        <w:t xml:space="preserve">FAE states that people are more likely to attribute behaviour internally even when there is evidence to suggest that the behaviour was due to the situation. </w:t>
      </w:r>
      <w:r w:rsidR="005518A3">
        <w:rPr>
          <w:rFonts w:ascii="Arial" w:hAnsi="Arial" w:cs="Arial"/>
          <w:color w:val="202124"/>
          <w:shd w:val="clear" w:color="auto" w:fill="FFFFFF"/>
        </w:rPr>
        <w:t>The fundamental attribution error refers to </w:t>
      </w:r>
      <w:r w:rsidR="005518A3" w:rsidRPr="005518A3">
        <w:rPr>
          <w:rFonts w:ascii="Arial" w:hAnsi="Arial" w:cs="Arial"/>
          <w:color w:val="202124"/>
          <w:shd w:val="clear" w:color="auto" w:fill="FFFFFF"/>
        </w:rPr>
        <w:t xml:space="preserve">an individual's tendency to attribute another's actions to their character or personality, while attributing their </w:t>
      </w:r>
      <w:r w:rsidR="005518A3" w:rsidRPr="005518A3">
        <w:rPr>
          <w:rFonts w:ascii="Arial" w:hAnsi="Arial" w:cs="Arial"/>
          <w:color w:val="202124"/>
          <w:shd w:val="clear" w:color="auto" w:fill="FFFFFF"/>
        </w:rPr>
        <w:t>behaviour</w:t>
      </w:r>
      <w:r w:rsidR="005518A3" w:rsidRPr="005518A3">
        <w:rPr>
          <w:rFonts w:ascii="Arial" w:hAnsi="Arial" w:cs="Arial"/>
          <w:color w:val="202124"/>
          <w:shd w:val="clear" w:color="auto" w:fill="FFFFFF"/>
        </w:rPr>
        <w:t xml:space="preserve"> to external situational factors outside of their control.</w:t>
      </w:r>
      <w:r w:rsidR="00464FE3">
        <w:rPr>
          <w:rFonts w:ascii="Arial" w:hAnsi="Arial" w:cs="Arial"/>
          <w:color w:val="202124"/>
          <w:shd w:val="clear" w:color="auto" w:fill="FFFFFF"/>
        </w:rPr>
        <w:t xml:space="preserve"> Normas family is experiencing a new kind of trauma that they have no control over causing them to feel vulnerable and lash out towards anyone who is in the firing line hence the physical and emotional abuse they are projecting onto the staff at the hospice. Norma has a decease that is not in her control, and she is on </w:t>
      </w:r>
      <w:r w:rsidR="0025737F">
        <w:rPr>
          <w:rFonts w:ascii="Arial" w:hAnsi="Arial" w:cs="Arial"/>
          <w:color w:val="202124"/>
          <w:shd w:val="clear" w:color="auto" w:fill="FFFFFF"/>
        </w:rPr>
        <w:t>end-of-life</w:t>
      </w:r>
      <w:r w:rsidR="00464FE3">
        <w:rPr>
          <w:rFonts w:ascii="Arial" w:hAnsi="Arial" w:cs="Arial"/>
          <w:color w:val="202124"/>
          <w:shd w:val="clear" w:color="auto" w:fill="FFFFFF"/>
        </w:rPr>
        <w:t xml:space="preserve"> care which means that there is no cure, her family have digested the information as well as Norma however they have dealt with it differently due to a physiological effect. Fundamental attribution error can </w:t>
      </w:r>
      <w:r w:rsidR="0025737F">
        <w:rPr>
          <w:rFonts w:ascii="Arial" w:hAnsi="Arial" w:cs="Arial"/>
          <w:color w:val="202124"/>
          <w:shd w:val="clear" w:color="auto" w:fill="FFFFFF"/>
        </w:rPr>
        <w:t>affect</w:t>
      </w:r>
      <w:r w:rsidR="00464FE3">
        <w:rPr>
          <w:rFonts w:ascii="Arial" w:hAnsi="Arial" w:cs="Arial"/>
          <w:color w:val="202124"/>
          <w:shd w:val="clear" w:color="auto" w:fill="FFFFFF"/>
        </w:rPr>
        <w:t xml:space="preserve"> people due to the situations they are exposed to that they are unable to </w:t>
      </w:r>
      <w:r w:rsidR="0025737F">
        <w:rPr>
          <w:rFonts w:ascii="Arial" w:hAnsi="Arial" w:cs="Arial"/>
          <w:color w:val="202124"/>
          <w:shd w:val="clear" w:color="auto" w:fill="FFFFFF"/>
        </w:rPr>
        <w:t xml:space="preserve">mould themselves. </w:t>
      </w:r>
      <w:r w:rsidR="00640AF8">
        <w:rPr>
          <w:rFonts w:ascii="Arial" w:hAnsi="Arial" w:cs="Arial"/>
          <w:color w:val="202124"/>
          <w:shd w:val="clear" w:color="auto" w:fill="FFFFFF"/>
        </w:rPr>
        <w:t xml:space="preserve">Meaning they are not in control of their emotions due to the situation they have been exposed to as a family. </w:t>
      </w:r>
    </w:p>
    <w:p w14:paraId="1E59CD73" w14:textId="762B6674" w:rsidR="00640AF8" w:rsidRDefault="00640AF8" w:rsidP="000515A5">
      <w:pPr>
        <w:jc w:val="both"/>
        <w:rPr>
          <w:rFonts w:ascii="Arial" w:hAnsi="Arial" w:cs="Arial"/>
          <w:color w:val="202124"/>
          <w:shd w:val="clear" w:color="auto" w:fill="FFFFFF"/>
        </w:rPr>
      </w:pPr>
    </w:p>
    <w:p w14:paraId="7A065A63" w14:textId="60C677AE" w:rsidR="00640AF8" w:rsidRDefault="00640AF8" w:rsidP="000515A5">
      <w:pPr>
        <w:jc w:val="both"/>
        <w:rPr>
          <w:rFonts w:ascii="Arial" w:hAnsi="Arial" w:cs="Arial"/>
          <w:color w:val="202124"/>
          <w:shd w:val="clear" w:color="auto" w:fill="FFFFFF"/>
        </w:rPr>
      </w:pPr>
    </w:p>
    <w:p w14:paraId="38EA47D2" w14:textId="0ED21590" w:rsidR="00640AF8" w:rsidRDefault="00640AF8" w:rsidP="000515A5">
      <w:pPr>
        <w:jc w:val="both"/>
        <w:rPr>
          <w:rFonts w:ascii="Arial" w:hAnsi="Arial" w:cs="Arial"/>
          <w:color w:val="202124"/>
          <w:shd w:val="clear" w:color="auto" w:fill="FFFFFF"/>
        </w:rPr>
      </w:pPr>
    </w:p>
    <w:p w14:paraId="0820F0C5" w14:textId="6C883C02" w:rsidR="00640AF8" w:rsidRPr="00640AF8" w:rsidRDefault="00640AF8" w:rsidP="000515A5">
      <w:pPr>
        <w:jc w:val="both"/>
        <w:rPr>
          <w:rFonts w:ascii="Arial" w:hAnsi="Arial" w:cs="Arial"/>
          <w:b/>
          <w:bCs/>
        </w:rPr>
      </w:pPr>
      <w:r>
        <w:rPr>
          <w:rFonts w:ascii="Arial" w:hAnsi="Arial" w:cs="Arial"/>
          <w:b/>
          <w:bCs/>
          <w:color w:val="202124"/>
          <w:shd w:val="clear" w:color="auto" w:fill="FFFFFF"/>
        </w:rPr>
        <w:t xml:space="preserve">Frustration aggression hypothesis </w:t>
      </w:r>
    </w:p>
    <w:p w14:paraId="6F456BCF" w14:textId="77777777" w:rsidR="006F7676" w:rsidRPr="006F7676" w:rsidRDefault="006F7676" w:rsidP="000515A5">
      <w:pPr>
        <w:jc w:val="both"/>
        <w:rPr>
          <w:rFonts w:ascii="Arial" w:hAnsi="Arial" w:cs="Arial"/>
          <w:b/>
          <w:bCs/>
        </w:rPr>
      </w:pPr>
    </w:p>
    <w:p w14:paraId="478CC530" w14:textId="017CCF07" w:rsidR="006110F9" w:rsidRDefault="001216B1" w:rsidP="000515A5">
      <w:pPr>
        <w:jc w:val="both"/>
        <w:rPr>
          <w:rFonts w:ascii="Arial" w:hAnsi="Arial" w:cs="Arial"/>
          <w:color w:val="202124"/>
          <w:shd w:val="clear" w:color="auto" w:fill="FFFFFF"/>
        </w:rPr>
      </w:pPr>
      <w:r w:rsidRPr="001216B1">
        <w:rPr>
          <w:rFonts w:ascii="Arial" w:hAnsi="Arial" w:cs="Arial"/>
          <w:color w:val="202124"/>
          <w:shd w:val="clear" w:color="auto" w:fill="FFFFFF"/>
        </w:rPr>
        <w:t>The frustration-aggression hypothesis is based on the psychodynamic approach. When people are frustrated, they experience a drive to be aggressive towards the object of their frustration, but this is often impossible or inappropriate, so the source of their aggression is displaced on something or someone else.</w:t>
      </w:r>
      <w:r>
        <w:rPr>
          <w:rFonts w:ascii="Arial" w:hAnsi="Arial" w:cs="Arial"/>
          <w:color w:val="202124"/>
          <w:shd w:val="clear" w:color="auto" w:fill="FFFFFF"/>
        </w:rPr>
        <w:t xml:space="preserve"> Meaning the aggression and frustration they are experiencing has now become an issue emotionally for them allowing them to think that it is okay to project such feeling of aggression and frustration on the object they are struggling with. In their case that would be the hospice that Norma his wife is now residing in until the end of her life that has been determined due to a life-threatening decease that has become uncontrollable. The frustration of this issue has given the effects of both physical and emotionally based abuse that has been performed by Normas husband to the staff of the hospice. </w:t>
      </w:r>
      <w:r w:rsidR="001D220E">
        <w:rPr>
          <w:rFonts w:ascii="Arial" w:hAnsi="Arial" w:cs="Arial"/>
          <w:color w:val="202124"/>
          <w:shd w:val="clear" w:color="auto" w:fill="FFFFFF"/>
        </w:rPr>
        <w:t xml:space="preserve">The act of aggression and frustration can become a tool of coping for some when they are exposed to trauma or horrific situations that affects them greatly. Not being able to identify the cause or reason that someone </w:t>
      </w:r>
      <w:r w:rsidR="000120FB">
        <w:rPr>
          <w:rFonts w:ascii="Arial" w:hAnsi="Arial" w:cs="Arial"/>
          <w:color w:val="202124"/>
          <w:shd w:val="clear" w:color="auto" w:fill="FFFFFF"/>
        </w:rPr>
        <w:t>must</w:t>
      </w:r>
      <w:r w:rsidR="001D220E">
        <w:rPr>
          <w:rFonts w:ascii="Arial" w:hAnsi="Arial" w:cs="Arial"/>
          <w:color w:val="202124"/>
          <w:shd w:val="clear" w:color="auto" w:fill="FFFFFF"/>
        </w:rPr>
        <w:t xml:space="preserve"> deal with certain environments or situations it can cause a knock-on effect of then blaming people who are around or are involved in the situation whether they are a negative or positive attribute to the issue. </w:t>
      </w:r>
    </w:p>
    <w:p w14:paraId="3F9E077E" w14:textId="2C92347B" w:rsidR="001D220E" w:rsidRDefault="001D220E" w:rsidP="000515A5">
      <w:pPr>
        <w:jc w:val="both"/>
        <w:rPr>
          <w:rFonts w:ascii="Arial" w:hAnsi="Arial" w:cs="Arial"/>
          <w:color w:val="202124"/>
          <w:shd w:val="clear" w:color="auto" w:fill="FFFFFF"/>
        </w:rPr>
      </w:pPr>
    </w:p>
    <w:p w14:paraId="066C720D" w14:textId="77777777" w:rsidR="00612EC8" w:rsidRDefault="00612EC8" w:rsidP="000515A5">
      <w:pPr>
        <w:jc w:val="both"/>
        <w:rPr>
          <w:rFonts w:ascii="Arial" w:hAnsi="Arial" w:cs="Arial"/>
          <w:b/>
          <w:bCs/>
          <w:color w:val="202124"/>
          <w:shd w:val="clear" w:color="auto" w:fill="FFFFFF"/>
        </w:rPr>
      </w:pPr>
    </w:p>
    <w:p w14:paraId="46237D25" w14:textId="77777777" w:rsidR="00612EC8" w:rsidRDefault="00612EC8" w:rsidP="000515A5">
      <w:pPr>
        <w:jc w:val="both"/>
        <w:rPr>
          <w:rFonts w:ascii="Arial" w:hAnsi="Arial" w:cs="Arial"/>
          <w:b/>
          <w:bCs/>
          <w:color w:val="202124"/>
          <w:shd w:val="clear" w:color="auto" w:fill="FFFFFF"/>
        </w:rPr>
      </w:pPr>
    </w:p>
    <w:p w14:paraId="369C52CA" w14:textId="77777777" w:rsidR="00612EC8" w:rsidRDefault="00612EC8" w:rsidP="000515A5">
      <w:pPr>
        <w:jc w:val="both"/>
        <w:rPr>
          <w:rFonts w:ascii="Arial" w:hAnsi="Arial" w:cs="Arial"/>
          <w:b/>
          <w:bCs/>
          <w:color w:val="202124"/>
          <w:shd w:val="clear" w:color="auto" w:fill="FFFFFF"/>
        </w:rPr>
      </w:pPr>
    </w:p>
    <w:p w14:paraId="58D0B3AB" w14:textId="77777777" w:rsidR="00612EC8" w:rsidRDefault="00612EC8" w:rsidP="000515A5">
      <w:pPr>
        <w:jc w:val="both"/>
        <w:rPr>
          <w:rFonts w:ascii="Arial" w:hAnsi="Arial" w:cs="Arial"/>
          <w:b/>
          <w:bCs/>
          <w:color w:val="202124"/>
          <w:shd w:val="clear" w:color="auto" w:fill="FFFFFF"/>
        </w:rPr>
      </w:pPr>
    </w:p>
    <w:p w14:paraId="0E9A8736" w14:textId="77777777" w:rsidR="00612EC8" w:rsidRDefault="00612EC8" w:rsidP="000515A5">
      <w:pPr>
        <w:jc w:val="both"/>
        <w:rPr>
          <w:rFonts w:ascii="Arial" w:hAnsi="Arial" w:cs="Arial"/>
          <w:b/>
          <w:bCs/>
          <w:color w:val="202124"/>
          <w:shd w:val="clear" w:color="auto" w:fill="FFFFFF"/>
        </w:rPr>
      </w:pPr>
    </w:p>
    <w:p w14:paraId="4D2F6EDB" w14:textId="77777777" w:rsidR="00612EC8" w:rsidRDefault="00612EC8" w:rsidP="000515A5">
      <w:pPr>
        <w:jc w:val="both"/>
        <w:rPr>
          <w:rFonts w:ascii="Arial" w:hAnsi="Arial" w:cs="Arial"/>
          <w:b/>
          <w:bCs/>
          <w:color w:val="202124"/>
          <w:shd w:val="clear" w:color="auto" w:fill="FFFFFF"/>
        </w:rPr>
      </w:pPr>
    </w:p>
    <w:p w14:paraId="74997FED" w14:textId="77777777" w:rsidR="00612EC8" w:rsidRDefault="00612EC8" w:rsidP="000515A5">
      <w:pPr>
        <w:jc w:val="both"/>
        <w:rPr>
          <w:rFonts w:ascii="Arial" w:hAnsi="Arial" w:cs="Arial"/>
          <w:b/>
          <w:bCs/>
          <w:color w:val="202124"/>
          <w:shd w:val="clear" w:color="auto" w:fill="FFFFFF"/>
        </w:rPr>
      </w:pPr>
    </w:p>
    <w:p w14:paraId="50DFB7FA" w14:textId="77777777" w:rsidR="00612EC8" w:rsidRDefault="00612EC8" w:rsidP="000515A5">
      <w:pPr>
        <w:jc w:val="both"/>
        <w:rPr>
          <w:rFonts w:ascii="Arial" w:hAnsi="Arial" w:cs="Arial"/>
          <w:b/>
          <w:bCs/>
          <w:color w:val="202124"/>
          <w:shd w:val="clear" w:color="auto" w:fill="FFFFFF"/>
        </w:rPr>
      </w:pPr>
    </w:p>
    <w:p w14:paraId="269EC91D" w14:textId="77777777" w:rsidR="00612EC8" w:rsidRDefault="00612EC8" w:rsidP="000515A5">
      <w:pPr>
        <w:jc w:val="both"/>
        <w:rPr>
          <w:rFonts w:ascii="Arial" w:hAnsi="Arial" w:cs="Arial"/>
          <w:b/>
          <w:bCs/>
          <w:color w:val="202124"/>
          <w:shd w:val="clear" w:color="auto" w:fill="FFFFFF"/>
        </w:rPr>
      </w:pPr>
    </w:p>
    <w:p w14:paraId="7D1D05FD" w14:textId="77777777" w:rsidR="00612EC8" w:rsidRDefault="00612EC8" w:rsidP="000515A5">
      <w:pPr>
        <w:jc w:val="both"/>
        <w:rPr>
          <w:rFonts w:ascii="Arial" w:hAnsi="Arial" w:cs="Arial"/>
          <w:b/>
          <w:bCs/>
          <w:color w:val="202124"/>
          <w:shd w:val="clear" w:color="auto" w:fill="FFFFFF"/>
        </w:rPr>
      </w:pPr>
    </w:p>
    <w:p w14:paraId="6FFF6B1C" w14:textId="77777777" w:rsidR="00612EC8" w:rsidRDefault="00612EC8" w:rsidP="000515A5">
      <w:pPr>
        <w:jc w:val="both"/>
        <w:rPr>
          <w:rFonts w:ascii="Arial" w:hAnsi="Arial" w:cs="Arial"/>
          <w:b/>
          <w:bCs/>
          <w:color w:val="202124"/>
          <w:shd w:val="clear" w:color="auto" w:fill="FFFFFF"/>
        </w:rPr>
      </w:pPr>
    </w:p>
    <w:p w14:paraId="502BB16B" w14:textId="77777777" w:rsidR="00612EC8" w:rsidRDefault="00612EC8" w:rsidP="000515A5">
      <w:pPr>
        <w:jc w:val="both"/>
        <w:rPr>
          <w:rFonts w:ascii="Arial" w:hAnsi="Arial" w:cs="Arial"/>
          <w:b/>
          <w:bCs/>
          <w:color w:val="202124"/>
          <w:shd w:val="clear" w:color="auto" w:fill="FFFFFF"/>
        </w:rPr>
      </w:pPr>
    </w:p>
    <w:p w14:paraId="7FF42600" w14:textId="34BCF5BA" w:rsidR="001D220E" w:rsidRDefault="001D220E" w:rsidP="000515A5">
      <w:pPr>
        <w:jc w:val="both"/>
        <w:rPr>
          <w:rFonts w:ascii="Arial" w:hAnsi="Arial" w:cs="Arial"/>
          <w:b/>
          <w:bCs/>
          <w:color w:val="202124"/>
          <w:shd w:val="clear" w:color="auto" w:fill="FFFFFF"/>
        </w:rPr>
      </w:pPr>
      <w:r>
        <w:rPr>
          <w:rFonts w:ascii="Arial" w:hAnsi="Arial" w:cs="Arial"/>
          <w:b/>
          <w:bCs/>
          <w:color w:val="202124"/>
          <w:shd w:val="clear" w:color="auto" w:fill="FFFFFF"/>
        </w:rPr>
        <w:t>Conclusion and development plan</w:t>
      </w:r>
    </w:p>
    <w:p w14:paraId="47234C49" w14:textId="303277E5" w:rsidR="001D220E" w:rsidRDefault="001D220E" w:rsidP="000515A5">
      <w:pPr>
        <w:jc w:val="both"/>
        <w:rPr>
          <w:rFonts w:ascii="Arial" w:hAnsi="Arial" w:cs="Arial"/>
          <w:b/>
          <w:bCs/>
          <w:color w:val="202124"/>
          <w:shd w:val="clear" w:color="auto" w:fill="FFFFFF"/>
        </w:rPr>
      </w:pPr>
    </w:p>
    <w:p w14:paraId="1B2E4AD6" w14:textId="093E1716" w:rsidR="001D220E" w:rsidRDefault="001D220E" w:rsidP="000515A5">
      <w:pPr>
        <w:jc w:val="both"/>
        <w:rPr>
          <w:rFonts w:ascii="Arial" w:hAnsi="Arial" w:cs="Arial"/>
          <w:color w:val="202124"/>
          <w:shd w:val="clear" w:color="auto" w:fill="FFFFFF"/>
        </w:rPr>
      </w:pPr>
      <w:r>
        <w:rPr>
          <w:rFonts w:ascii="Arial" w:hAnsi="Arial" w:cs="Arial"/>
          <w:color w:val="202124"/>
          <w:shd w:val="clear" w:color="auto" w:fill="FFFFFF"/>
        </w:rPr>
        <w:t xml:space="preserve">Psychology can play a great part in anyone’s life and can affect them in </w:t>
      </w:r>
      <w:r w:rsidR="00EB5DA6">
        <w:rPr>
          <w:rFonts w:ascii="Arial" w:hAnsi="Arial" w:cs="Arial"/>
          <w:color w:val="202124"/>
          <w:shd w:val="clear" w:color="auto" w:fill="FFFFFF"/>
        </w:rPr>
        <w:t>many ways</w:t>
      </w:r>
      <w:r>
        <w:rPr>
          <w:rFonts w:ascii="Arial" w:hAnsi="Arial" w:cs="Arial"/>
          <w:color w:val="202124"/>
          <w:shd w:val="clear" w:color="auto" w:fill="FFFFFF"/>
        </w:rPr>
        <w:t xml:space="preserve"> some people are able to cope with certain traumatic and emotional situations however there is several cause and effects of being exposed to environments we are not in control of. As a </w:t>
      </w:r>
      <w:r w:rsidR="00EB5DA6">
        <w:rPr>
          <w:rFonts w:ascii="Arial" w:hAnsi="Arial" w:cs="Arial"/>
          <w:color w:val="202124"/>
          <w:shd w:val="clear" w:color="auto" w:fill="FFFFFF"/>
        </w:rPr>
        <w:t xml:space="preserve">care provider it is very hard to identify the outcome or solution to being apart of a situation that is out of their hands. The solution is on how you approach each dilemma and circumstance that occurs within a workplace. </w:t>
      </w:r>
      <w:r w:rsidR="00C659A4">
        <w:rPr>
          <w:rFonts w:ascii="Arial" w:hAnsi="Arial" w:cs="Arial"/>
          <w:color w:val="202124"/>
          <w:shd w:val="clear" w:color="auto" w:fill="FFFFFF"/>
        </w:rPr>
        <w:t>Understanding</w:t>
      </w:r>
      <w:r w:rsidR="00EB5DA6">
        <w:rPr>
          <w:rFonts w:ascii="Arial" w:hAnsi="Arial" w:cs="Arial"/>
          <w:color w:val="202124"/>
          <w:shd w:val="clear" w:color="auto" w:fill="FFFFFF"/>
        </w:rPr>
        <w:t xml:space="preserve"> what psychological effects have been triggered within Normas family and what plan of action that needs to take place within their plan of development. First being able to identify which form of psychological trauma or emotional effect that is occurring is key and then being able to study and understand the right training to be provided and given to the carer and service user and their family is vital. Being able to understand someone on an emotional level can be hard especially when you are not aware of why these actions from this induvial are occurring but when studying these different </w:t>
      </w:r>
      <w:r w:rsidR="00C659A4">
        <w:rPr>
          <w:rFonts w:ascii="Arial" w:hAnsi="Arial" w:cs="Arial"/>
          <w:color w:val="202124"/>
          <w:shd w:val="clear" w:color="auto" w:fill="FFFFFF"/>
        </w:rPr>
        <w:t>theories,</w:t>
      </w:r>
      <w:r w:rsidR="00EB5DA6">
        <w:rPr>
          <w:rFonts w:ascii="Arial" w:hAnsi="Arial" w:cs="Arial"/>
          <w:color w:val="202124"/>
          <w:shd w:val="clear" w:color="auto" w:fill="FFFFFF"/>
        </w:rPr>
        <w:t xml:space="preserve"> it can allow someone to have a greater understanding and coping mechanism when exposed to such behaviours. Some may not be aware of their actions and can be </w:t>
      </w:r>
      <w:r w:rsidR="00C659A4">
        <w:rPr>
          <w:rFonts w:ascii="Arial" w:hAnsi="Arial" w:cs="Arial"/>
          <w:color w:val="202124"/>
          <w:shd w:val="clear" w:color="auto" w:fill="FFFFFF"/>
        </w:rPr>
        <w:t xml:space="preserve">clueless to the emotional reasonings to why they are experiencing a change in brain development. The ability to be able to identify and reassure that these affects can happen to anyone who is exposed to such situations and offering a guidance of counselling to help identify the solution to the outbursts of anger and aggression that they seem to not be in control of. </w:t>
      </w:r>
      <w:r w:rsidR="00EB5DA6">
        <w:rPr>
          <w:rFonts w:ascii="Arial" w:hAnsi="Arial" w:cs="Arial"/>
          <w:color w:val="202124"/>
          <w:shd w:val="clear" w:color="auto" w:fill="FFFFFF"/>
        </w:rPr>
        <w:t xml:space="preserve"> </w:t>
      </w:r>
    </w:p>
    <w:p w14:paraId="2E085526" w14:textId="10B76873" w:rsidR="000120FB" w:rsidRDefault="000120FB" w:rsidP="000515A5">
      <w:pPr>
        <w:jc w:val="both"/>
        <w:rPr>
          <w:rFonts w:ascii="Arial" w:hAnsi="Arial" w:cs="Arial"/>
          <w:color w:val="202124"/>
          <w:shd w:val="clear" w:color="auto" w:fill="FFFFFF"/>
        </w:rPr>
      </w:pPr>
    </w:p>
    <w:p w14:paraId="672ECEDA" w14:textId="09C2818D" w:rsidR="000120FB" w:rsidRDefault="000120FB" w:rsidP="000515A5">
      <w:pPr>
        <w:jc w:val="both"/>
        <w:rPr>
          <w:rFonts w:ascii="Arial" w:hAnsi="Arial" w:cs="Arial"/>
          <w:color w:val="202124"/>
          <w:shd w:val="clear" w:color="auto" w:fill="FFFFFF"/>
        </w:rPr>
      </w:pPr>
    </w:p>
    <w:p w14:paraId="05F0B779" w14:textId="7EBB47BD" w:rsidR="000120FB" w:rsidRDefault="000120FB" w:rsidP="000515A5">
      <w:pPr>
        <w:jc w:val="both"/>
        <w:rPr>
          <w:rFonts w:ascii="Arial" w:hAnsi="Arial" w:cs="Arial"/>
          <w:color w:val="202124"/>
          <w:shd w:val="clear" w:color="auto" w:fill="FFFFFF"/>
        </w:rPr>
      </w:pPr>
    </w:p>
    <w:p w14:paraId="71BC12FF" w14:textId="5731ABDC" w:rsidR="000120FB" w:rsidRDefault="000120FB" w:rsidP="000515A5">
      <w:pPr>
        <w:jc w:val="both"/>
        <w:rPr>
          <w:rFonts w:ascii="Arial" w:hAnsi="Arial" w:cs="Arial"/>
          <w:color w:val="202124"/>
          <w:shd w:val="clear" w:color="auto" w:fill="FFFFFF"/>
        </w:rPr>
      </w:pPr>
    </w:p>
    <w:p w14:paraId="279AEE11" w14:textId="7DABBF2A" w:rsidR="000120FB" w:rsidRDefault="000120FB" w:rsidP="000515A5">
      <w:pPr>
        <w:jc w:val="both"/>
        <w:rPr>
          <w:rFonts w:ascii="Arial" w:hAnsi="Arial" w:cs="Arial"/>
          <w:color w:val="202124"/>
          <w:shd w:val="clear" w:color="auto" w:fill="FFFFFF"/>
        </w:rPr>
      </w:pPr>
    </w:p>
    <w:p w14:paraId="40D1A8EA" w14:textId="464A002F" w:rsidR="000120FB" w:rsidRDefault="000120FB" w:rsidP="000515A5">
      <w:pPr>
        <w:jc w:val="both"/>
        <w:rPr>
          <w:rFonts w:ascii="Arial" w:hAnsi="Arial" w:cs="Arial"/>
          <w:color w:val="202124"/>
          <w:shd w:val="clear" w:color="auto" w:fill="FFFFFF"/>
        </w:rPr>
      </w:pPr>
    </w:p>
    <w:p w14:paraId="1FF5E97C" w14:textId="380B0ECB" w:rsidR="000120FB" w:rsidRDefault="000120FB" w:rsidP="000515A5">
      <w:pPr>
        <w:jc w:val="both"/>
        <w:rPr>
          <w:rFonts w:ascii="Arial" w:hAnsi="Arial" w:cs="Arial"/>
          <w:color w:val="202124"/>
          <w:shd w:val="clear" w:color="auto" w:fill="FFFFFF"/>
        </w:rPr>
      </w:pPr>
    </w:p>
    <w:p w14:paraId="1B4345EF" w14:textId="7EDEA089" w:rsidR="000120FB" w:rsidRDefault="000120FB" w:rsidP="000515A5">
      <w:pPr>
        <w:jc w:val="both"/>
        <w:rPr>
          <w:rFonts w:ascii="Arial" w:hAnsi="Arial" w:cs="Arial"/>
          <w:color w:val="202124"/>
          <w:shd w:val="clear" w:color="auto" w:fill="FFFFFF"/>
        </w:rPr>
      </w:pPr>
    </w:p>
    <w:p w14:paraId="3DC1A93F" w14:textId="4986AAEE" w:rsidR="000120FB" w:rsidRDefault="000120FB" w:rsidP="000515A5">
      <w:pPr>
        <w:jc w:val="both"/>
        <w:rPr>
          <w:rFonts w:ascii="Arial" w:hAnsi="Arial" w:cs="Arial"/>
          <w:color w:val="202124"/>
          <w:shd w:val="clear" w:color="auto" w:fill="FFFFFF"/>
        </w:rPr>
      </w:pPr>
    </w:p>
    <w:p w14:paraId="4E584C85" w14:textId="2C7C5EE9" w:rsidR="000120FB" w:rsidRDefault="000120FB" w:rsidP="000515A5">
      <w:pPr>
        <w:jc w:val="both"/>
        <w:rPr>
          <w:rFonts w:ascii="Arial" w:hAnsi="Arial" w:cs="Arial"/>
          <w:color w:val="202124"/>
          <w:shd w:val="clear" w:color="auto" w:fill="FFFFFF"/>
        </w:rPr>
      </w:pPr>
    </w:p>
    <w:p w14:paraId="3A51ED42" w14:textId="7407C3EE" w:rsidR="000120FB" w:rsidRDefault="000120FB" w:rsidP="000515A5">
      <w:pPr>
        <w:jc w:val="both"/>
        <w:rPr>
          <w:rFonts w:ascii="Arial" w:hAnsi="Arial" w:cs="Arial"/>
          <w:color w:val="202124"/>
          <w:shd w:val="clear" w:color="auto" w:fill="FFFFFF"/>
        </w:rPr>
      </w:pPr>
    </w:p>
    <w:p w14:paraId="5CF80A98" w14:textId="7271AFCB" w:rsidR="000120FB" w:rsidRDefault="000120FB" w:rsidP="000515A5">
      <w:pPr>
        <w:jc w:val="both"/>
        <w:rPr>
          <w:rFonts w:ascii="Arial" w:hAnsi="Arial" w:cs="Arial"/>
          <w:b/>
          <w:bCs/>
          <w:color w:val="202124"/>
          <w:shd w:val="clear" w:color="auto" w:fill="FFFFFF"/>
        </w:rPr>
      </w:pPr>
      <w:r>
        <w:rPr>
          <w:rFonts w:ascii="Arial" w:hAnsi="Arial" w:cs="Arial"/>
          <w:b/>
          <w:bCs/>
          <w:color w:val="202124"/>
          <w:shd w:val="clear" w:color="auto" w:fill="FFFFFF"/>
        </w:rPr>
        <w:t xml:space="preserve">References </w:t>
      </w:r>
    </w:p>
    <w:p w14:paraId="28068598" w14:textId="77777777" w:rsidR="000120FB" w:rsidRDefault="000120FB" w:rsidP="000515A5">
      <w:pPr>
        <w:jc w:val="both"/>
        <w:rPr>
          <w:rFonts w:ascii="Arial" w:hAnsi="Arial" w:cs="Arial"/>
        </w:rPr>
      </w:pPr>
    </w:p>
    <w:p w14:paraId="34D4ED8F" w14:textId="77777777" w:rsidR="000120FB" w:rsidRDefault="000120FB" w:rsidP="000515A5">
      <w:pPr>
        <w:jc w:val="both"/>
        <w:rPr>
          <w:rFonts w:ascii="Arial" w:hAnsi="Arial" w:cs="Arial"/>
        </w:rPr>
      </w:pPr>
    </w:p>
    <w:p w14:paraId="0E71F210" w14:textId="1D3FD4D7" w:rsidR="000120FB" w:rsidRDefault="000120FB" w:rsidP="000515A5">
      <w:pPr>
        <w:jc w:val="both"/>
        <w:rPr>
          <w:rFonts w:ascii="Arial" w:hAnsi="Arial" w:cs="Arial"/>
          <w:b/>
          <w:bCs/>
          <w:color w:val="202124"/>
          <w:shd w:val="clear" w:color="auto" w:fill="FFFFFF"/>
        </w:rPr>
      </w:pPr>
      <w:r>
        <w:rPr>
          <w:rFonts w:ascii="Arial" w:hAnsi="Arial" w:cs="Arial"/>
        </w:rPr>
        <w:t>(Stets, burke, 2000)</w:t>
      </w:r>
    </w:p>
    <w:p w14:paraId="358FDB58" w14:textId="70BA2360" w:rsidR="000120FB" w:rsidRDefault="000120FB" w:rsidP="000515A5">
      <w:pPr>
        <w:jc w:val="both"/>
        <w:rPr>
          <w:rFonts w:ascii="Arial" w:hAnsi="Arial" w:cs="Arial"/>
        </w:rPr>
      </w:pPr>
      <w:r>
        <w:rPr>
          <w:rFonts w:ascii="Arial" w:hAnsi="Arial" w:cs="Arial"/>
        </w:rPr>
        <w:t>(Heider, 1958)</w:t>
      </w:r>
    </w:p>
    <w:p w14:paraId="2FEC1F79" w14:textId="2B6CBF66" w:rsidR="000120FB" w:rsidRDefault="000120FB" w:rsidP="000515A5">
      <w:pPr>
        <w:jc w:val="both"/>
        <w:rPr>
          <w:rFonts w:ascii="Arial" w:hAnsi="Arial" w:cs="Arial"/>
        </w:rPr>
      </w:pPr>
      <w:r>
        <w:rPr>
          <w:rFonts w:ascii="Arial" w:hAnsi="Arial" w:cs="Arial"/>
        </w:rPr>
        <w:t xml:space="preserve">Google scholar </w:t>
      </w:r>
    </w:p>
    <w:p w14:paraId="4562884C" w14:textId="5919E6E7" w:rsidR="000120FB" w:rsidRDefault="000120FB" w:rsidP="000515A5">
      <w:pPr>
        <w:jc w:val="both"/>
        <w:rPr>
          <w:rFonts w:ascii="Arial" w:hAnsi="Arial" w:cs="Arial"/>
        </w:rPr>
      </w:pPr>
      <w:r>
        <w:rPr>
          <w:rFonts w:ascii="Arial" w:hAnsi="Arial" w:cs="Arial"/>
        </w:rPr>
        <w:t xml:space="preserve">Bing search </w:t>
      </w:r>
    </w:p>
    <w:p w14:paraId="51BC04EF" w14:textId="77777777" w:rsidR="000120FB" w:rsidRPr="000120FB" w:rsidRDefault="000120FB" w:rsidP="000515A5">
      <w:pPr>
        <w:jc w:val="both"/>
        <w:rPr>
          <w:rFonts w:ascii="Arial" w:hAnsi="Arial" w:cs="Arial"/>
          <w:color w:val="202124"/>
          <w:shd w:val="clear" w:color="auto" w:fill="FFFFFF"/>
        </w:rPr>
      </w:pPr>
    </w:p>
    <w:p w14:paraId="72638060" w14:textId="6E40E1BA" w:rsidR="001D220E" w:rsidRDefault="001D220E" w:rsidP="000515A5">
      <w:pPr>
        <w:jc w:val="both"/>
        <w:rPr>
          <w:rFonts w:ascii="Arial" w:hAnsi="Arial" w:cs="Arial"/>
          <w:b/>
          <w:bCs/>
          <w:color w:val="202124"/>
          <w:shd w:val="clear" w:color="auto" w:fill="FFFFFF"/>
        </w:rPr>
      </w:pPr>
    </w:p>
    <w:p w14:paraId="4A2095E1" w14:textId="77777777" w:rsidR="001D220E" w:rsidRPr="001D220E" w:rsidRDefault="001D220E" w:rsidP="000515A5">
      <w:pPr>
        <w:jc w:val="both"/>
        <w:rPr>
          <w:rFonts w:ascii="Arial" w:hAnsi="Arial" w:cs="Arial"/>
          <w:b/>
          <w:bCs/>
        </w:rPr>
      </w:pPr>
    </w:p>
    <w:p w14:paraId="3D8DC9B7" w14:textId="77777777" w:rsidR="00D35D95" w:rsidRDefault="00D35D95" w:rsidP="000515A5">
      <w:pPr>
        <w:jc w:val="both"/>
        <w:rPr>
          <w:rFonts w:ascii="Arial" w:hAnsi="Arial" w:cs="Arial"/>
          <w:b/>
          <w:bCs/>
        </w:rPr>
      </w:pPr>
    </w:p>
    <w:p w14:paraId="00E7E23F" w14:textId="77777777" w:rsidR="006110F9" w:rsidRPr="006110F9" w:rsidRDefault="006110F9" w:rsidP="000515A5">
      <w:pPr>
        <w:jc w:val="both"/>
        <w:rPr>
          <w:rFonts w:ascii="Arial" w:hAnsi="Arial" w:cs="Arial"/>
        </w:rPr>
      </w:pPr>
    </w:p>
    <w:sectPr w:rsidR="006110F9" w:rsidRPr="00611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A5"/>
    <w:rsid w:val="000120FB"/>
    <w:rsid w:val="000515A5"/>
    <w:rsid w:val="000E349F"/>
    <w:rsid w:val="001216B1"/>
    <w:rsid w:val="001D220E"/>
    <w:rsid w:val="0025737F"/>
    <w:rsid w:val="00291B79"/>
    <w:rsid w:val="003359AA"/>
    <w:rsid w:val="00464FE3"/>
    <w:rsid w:val="0048699E"/>
    <w:rsid w:val="00513A33"/>
    <w:rsid w:val="005518A3"/>
    <w:rsid w:val="006110F9"/>
    <w:rsid w:val="00612EC8"/>
    <w:rsid w:val="00640AF8"/>
    <w:rsid w:val="00691C66"/>
    <w:rsid w:val="006F7676"/>
    <w:rsid w:val="00723B9C"/>
    <w:rsid w:val="007B71BF"/>
    <w:rsid w:val="00A22928"/>
    <w:rsid w:val="00C110DD"/>
    <w:rsid w:val="00C659A4"/>
    <w:rsid w:val="00C8693D"/>
    <w:rsid w:val="00D35D95"/>
    <w:rsid w:val="00EB5DA6"/>
    <w:rsid w:val="00F63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D9E2"/>
  <w15:chartTrackingRefBased/>
  <w15:docId w15:val="{92B76C25-6F87-44F4-A124-B0314793E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1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315a85169d70e0f56f2c2418d088dfef">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d53de3e9961687bae257b16ba8e76d5f"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AE4BFF-FD8F-4E1B-BDB8-B3A382E92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52BF8B-78F1-4941-9024-E76A295FA69E}">
  <ds:schemaRefs>
    <ds:schemaRef ds:uri="http://schemas.microsoft.com/sharepoint/v3/contenttype/forms"/>
  </ds:schemaRefs>
</ds:datastoreItem>
</file>

<file path=customXml/itemProps3.xml><?xml version="1.0" encoding="utf-8"?>
<ds:datastoreItem xmlns:ds="http://schemas.openxmlformats.org/officeDocument/2006/customXml" ds:itemID="{5D68CF92-3E20-4EB7-9726-CD080EF80DBC}">
  <ds:schemaRefs>
    <ds:schemaRef ds:uri="http://purl.org/dc/dcmitype/"/>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www.w3.org/XML/1998/namespace"/>
    <ds:schemaRef ds:uri="5861d064-84cb-4d90-8285-3b98c6fe9678"/>
    <ds:schemaRef ds:uri="0340dd18-0450-4afb-b5d1-97b484958e7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dc:creator>
  <cp:keywords/>
  <dc:description/>
  <cp:lastModifiedBy>Poppy</cp:lastModifiedBy>
  <cp:revision>2</cp:revision>
  <dcterms:created xsi:type="dcterms:W3CDTF">2022-08-22T22:16:00Z</dcterms:created>
  <dcterms:modified xsi:type="dcterms:W3CDTF">2022-08-22T22:16:00Z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