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417168449"/>
        <w:docPartObj>
          <w:docPartGallery w:val="Cover Pages"/>
          <w:docPartUnique/>
        </w:docPartObj>
      </w:sdtPr>
      <w:sdtContent>
        <w:p w14:paraId="1E5BE7E4" w14:textId="77777777" w:rsidR="0043531F" w:rsidRPr="00D046CB" w:rsidRDefault="0043531F" w:rsidP="00D046CB">
          <w:pPr>
            <w:spacing w:line="600" w:lineRule="auto"/>
            <w:rPr>
              <w:rFonts w:ascii="Times New Roman" w:hAnsi="Times New Roman" w:cs="Times New Roman"/>
              <w:sz w:val="24"/>
              <w:szCs w:val="24"/>
            </w:rPr>
          </w:pPr>
          <w:r w:rsidRPr="00D046CB">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7AADFFF5" wp14:editId="00415DB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3BB217" w14:textId="77777777" w:rsidR="0019011D" w:rsidRDefault="0019011D">
                                      <w:pPr>
                                        <w:pStyle w:val="NoSpacing"/>
                                        <w:spacing w:before="120"/>
                                        <w:jc w:val="center"/>
                                        <w:rPr>
                                          <w:color w:val="FFFFFF" w:themeColor="background1"/>
                                        </w:rPr>
                                      </w:pPr>
                                      <w:r>
                                        <w:rPr>
                                          <w:color w:val="FFFFFF" w:themeColor="background1"/>
                                        </w:rPr>
                                        <w:t>Grazia Martone</w:t>
                                      </w:r>
                                    </w:p>
                                  </w:sdtContent>
                                </w:sdt>
                                <w:p w14:paraId="332C0255" w14:textId="77777777" w:rsidR="0019011D" w:rsidRDefault="0019011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1703121</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9F8C66B" w14:textId="77777777" w:rsidR="0019011D" w:rsidRDefault="0019011D">
                                  <w:pPr>
                                    <w:pStyle w:val="NoSpacing"/>
                                    <w:jc w:val="center"/>
                                    <w:rPr>
                                      <w:rFonts w:asciiTheme="majorHAnsi" w:eastAsiaTheme="majorEastAsia" w:hAnsiTheme="majorHAnsi" w:cstheme="majorBidi"/>
                                      <w:caps/>
                                      <w:color w:val="4472C4" w:themeColor="accent1"/>
                                      <w:sz w:val="72"/>
                                      <w:szCs w:val="72"/>
                                    </w:rPr>
                                  </w:pPr>
                                  <w:sdt>
                                    <w:sdtPr>
                                      <w:rPr>
                                        <w:rFonts w:hAnsi="Gill Sans MT"/>
                                        <w:b/>
                                        <w:color w:val="404040" w:themeColor="text1" w:themeTint="BF"/>
                                        <w:kern w:val="24"/>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43531F">
                                        <w:rPr>
                                          <w:rFonts w:hAnsi="Gill Sans MT"/>
                                          <w:b/>
                                          <w:color w:val="404040" w:themeColor="text1" w:themeTint="BF"/>
                                          <w:kern w:val="24"/>
                                          <w:sz w:val="44"/>
                                          <w:szCs w:val="44"/>
                                        </w:rPr>
                                        <w:t>Leadership &amp; Management, Theory &amp; Practice</w:t>
                                      </w:r>
                                    </w:sdtContent>
                                  </w:sdt>
                                  <w:r>
                                    <w:rPr>
                                      <w:rFonts w:hAnsi="Gill Sans MT"/>
                                      <w:color w:val="404040" w:themeColor="text1" w:themeTint="BF"/>
                                      <w:kern w:val="24"/>
                                      <w:sz w:val="44"/>
                                      <w:szCs w:val="44"/>
                                    </w:rPr>
                                    <w:br/>
                                    <w:t xml:space="preserve">An analysis of effective leadership for the future of work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AADFFF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3BB217" w14:textId="77777777" w:rsidR="0019011D" w:rsidRDefault="0019011D">
                                <w:pPr>
                                  <w:pStyle w:val="NoSpacing"/>
                                  <w:spacing w:before="120"/>
                                  <w:jc w:val="center"/>
                                  <w:rPr>
                                    <w:color w:val="FFFFFF" w:themeColor="background1"/>
                                  </w:rPr>
                                </w:pPr>
                                <w:r>
                                  <w:rPr>
                                    <w:color w:val="FFFFFF" w:themeColor="background1"/>
                                  </w:rPr>
                                  <w:t>Grazia Martone</w:t>
                                </w:r>
                              </w:p>
                            </w:sdtContent>
                          </w:sdt>
                          <w:p w14:paraId="332C0255" w14:textId="77777777" w:rsidR="0019011D" w:rsidRDefault="0019011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1703121</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9F8C66B" w14:textId="77777777" w:rsidR="0019011D" w:rsidRDefault="0019011D">
                            <w:pPr>
                              <w:pStyle w:val="NoSpacing"/>
                              <w:jc w:val="center"/>
                              <w:rPr>
                                <w:rFonts w:asciiTheme="majorHAnsi" w:eastAsiaTheme="majorEastAsia" w:hAnsiTheme="majorHAnsi" w:cstheme="majorBidi"/>
                                <w:caps/>
                                <w:color w:val="4472C4" w:themeColor="accent1"/>
                                <w:sz w:val="72"/>
                                <w:szCs w:val="72"/>
                              </w:rPr>
                            </w:pPr>
                            <w:sdt>
                              <w:sdtPr>
                                <w:rPr>
                                  <w:rFonts w:hAnsi="Gill Sans MT"/>
                                  <w:b/>
                                  <w:color w:val="404040" w:themeColor="text1" w:themeTint="BF"/>
                                  <w:kern w:val="24"/>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43531F">
                                  <w:rPr>
                                    <w:rFonts w:hAnsi="Gill Sans MT"/>
                                    <w:b/>
                                    <w:color w:val="404040" w:themeColor="text1" w:themeTint="BF"/>
                                    <w:kern w:val="24"/>
                                    <w:sz w:val="44"/>
                                    <w:szCs w:val="44"/>
                                  </w:rPr>
                                  <w:t>Leadership &amp; Management, Theory &amp; Practice</w:t>
                                </w:r>
                              </w:sdtContent>
                            </w:sdt>
                            <w:r>
                              <w:rPr>
                                <w:rFonts w:hAnsi="Gill Sans MT"/>
                                <w:color w:val="404040" w:themeColor="text1" w:themeTint="BF"/>
                                <w:kern w:val="24"/>
                                <w:sz w:val="44"/>
                                <w:szCs w:val="44"/>
                              </w:rPr>
                              <w:br/>
                              <w:t xml:space="preserve">An analysis of effective leadership for the future of work </w:t>
                            </w:r>
                          </w:p>
                        </w:txbxContent>
                      </v:textbox>
                    </v:shape>
                    <w10:wrap anchorx="page" anchory="page"/>
                  </v:group>
                </w:pict>
              </mc:Fallback>
            </mc:AlternateContent>
          </w:r>
        </w:p>
        <w:p w14:paraId="46DBC781" w14:textId="77777777" w:rsidR="0043531F" w:rsidRPr="00D046CB" w:rsidRDefault="0043531F" w:rsidP="00D046CB">
          <w:pPr>
            <w:spacing w:line="600" w:lineRule="auto"/>
            <w:rPr>
              <w:rFonts w:ascii="Times New Roman" w:hAnsi="Times New Roman" w:cs="Times New Roman"/>
              <w:sz w:val="24"/>
              <w:szCs w:val="24"/>
            </w:rPr>
          </w:pPr>
          <w:r w:rsidRPr="00D046CB">
            <w:rPr>
              <w:rFonts w:ascii="Times New Roman" w:hAnsi="Times New Roman" w:cs="Times New Roman"/>
              <w:sz w:val="24"/>
              <w:szCs w:val="24"/>
            </w:rPr>
            <w:br w:type="page"/>
          </w:r>
        </w:p>
      </w:sdtContent>
    </w:sdt>
    <w:p w14:paraId="78818A1C" w14:textId="47BB4C06" w:rsidR="00955B61" w:rsidRPr="00D046CB" w:rsidRDefault="0043531F" w:rsidP="00D046CB">
      <w:pPr>
        <w:pStyle w:val="NormalWeb"/>
        <w:spacing w:before="0" w:beforeAutospacing="0" w:after="180" w:afterAutospacing="0" w:line="600" w:lineRule="auto"/>
        <w:ind w:left="450" w:hanging="450"/>
        <w:rPr>
          <w:color w:val="000000"/>
        </w:rPr>
      </w:pPr>
      <w:r w:rsidRPr="00D046CB">
        <w:rPr>
          <w:color w:val="000000"/>
        </w:rPr>
        <w:lastRenderedPageBreak/>
        <w:t xml:space="preserve">Executive summary </w:t>
      </w:r>
    </w:p>
    <w:p w14:paraId="5DED9B99" w14:textId="77777777" w:rsidR="00DF2250" w:rsidRPr="00D046CB" w:rsidRDefault="001F5341" w:rsidP="00D046CB">
      <w:pPr>
        <w:spacing w:line="600" w:lineRule="auto"/>
        <w:rPr>
          <w:rFonts w:ascii="Times New Roman" w:hAnsi="Times New Roman" w:cs="Times New Roman"/>
          <w:sz w:val="24"/>
          <w:szCs w:val="24"/>
        </w:rPr>
      </w:pPr>
      <w:r w:rsidRPr="00D046CB">
        <w:rPr>
          <w:rFonts w:ascii="Times New Roman" w:hAnsi="Times New Roman" w:cs="Times New Roman"/>
          <w:sz w:val="24"/>
          <w:szCs w:val="24"/>
        </w:rPr>
        <w:t>For organisations today Leadership is an important role and is essential to implement</w:t>
      </w:r>
      <w:r w:rsidR="009108C5" w:rsidRPr="00D046CB">
        <w:rPr>
          <w:rFonts w:ascii="Times New Roman" w:hAnsi="Times New Roman" w:cs="Times New Roman"/>
          <w:sz w:val="24"/>
          <w:szCs w:val="24"/>
        </w:rPr>
        <w:t xml:space="preserve"> within an organisation.</w:t>
      </w:r>
      <w:r w:rsidR="009108C5" w:rsidRPr="00D046CB">
        <w:rPr>
          <w:rFonts w:ascii="Times New Roman" w:hAnsi="Times New Roman" w:cs="Times New Roman"/>
          <w:sz w:val="24"/>
          <w:szCs w:val="24"/>
        </w:rPr>
        <w:br/>
      </w:r>
      <w:r w:rsidRPr="00D046CB">
        <w:rPr>
          <w:rFonts w:ascii="Times New Roman" w:hAnsi="Times New Roman" w:cs="Times New Roman"/>
          <w:sz w:val="24"/>
          <w:szCs w:val="24"/>
        </w:rPr>
        <w:t>Organisations are becoming more complex this is for many beneficial reasons for example being more diverse within the workplace.</w:t>
      </w:r>
      <w:r w:rsidRPr="00D046CB">
        <w:rPr>
          <w:rFonts w:ascii="Times New Roman" w:hAnsi="Times New Roman" w:cs="Times New Roman"/>
          <w:sz w:val="24"/>
          <w:szCs w:val="24"/>
        </w:rPr>
        <w:br/>
        <w:t xml:space="preserve">The aim of the report is to look into the literature of leadership, innovation and complexity and trying to find an appropriate approach which works best for the organisation, while backing up the literature with supporting information and any studies found for the most relevant leadership approach. The achieved outcome would be to choose the right approach that will help with the success of the organisation and to become a high leader in innovation and quality for the sector. </w:t>
      </w:r>
      <w:r w:rsidRPr="00D046CB">
        <w:rPr>
          <w:rFonts w:ascii="Times New Roman" w:hAnsi="Times New Roman" w:cs="Times New Roman"/>
          <w:sz w:val="24"/>
          <w:szCs w:val="24"/>
        </w:rPr>
        <w:br/>
      </w:r>
    </w:p>
    <w:p w14:paraId="3C680B80" w14:textId="7FEDB960" w:rsidR="00516738" w:rsidRPr="00D046CB" w:rsidRDefault="00DF2250" w:rsidP="00D046CB">
      <w:pPr>
        <w:spacing w:line="600" w:lineRule="auto"/>
        <w:rPr>
          <w:rFonts w:ascii="Times New Roman" w:hAnsi="Times New Roman" w:cs="Times New Roman"/>
          <w:sz w:val="24"/>
          <w:szCs w:val="24"/>
        </w:rPr>
      </w:pPr>
      <w:r w:rsidRPr="00D046CB">
        <w:rPr>
          <w:rFonts w:ascii="Times New Roman" w:hAnsi="Times New Roman" w:cs="Times New Roman"/>
          <w:sz w:val="24"/>
          <w:szCs w:val="24"/>
        </w:rPr>
        <w:t xml:space="preserve">Introduction </w:t>
      </w:r>
      <w:r w:rsidR="001F5341" w:rsidRPr="00D046CB">
        <w:rPr>
          <w:rFonts w:ascii="Times New Roman" w:hAnsi="Times New Roman" w:cs="Times New Roman"/>
          <w:sz w:val="24"/>
          <w:szCs w:val="24"/>
        </w:rPr>
        <w:br/>
        <w:t>Today in the 21</w:t>
      </w:r>
      <w:r w:rsidR="001F5341" w:rsidRPr="00D046CB">
        <w:rPr>
          <w:rFonts w:ascii="Times New Roman" w:hAnsi="Times New Roman" w:cs="Times New Roman"/>
          <w:sz w:val="24"/>
          <w:szCs w:val="24"/>
          <w:vertAlign w:val="superscript"/>
        </w:rPr>
        <w:t>st</w:t>
      </w:r>
      <w:r w:rsidR="001F5341" w:rsidRPr="00D046CB">
        <w:rPr>
          <w:rFonts w:ascii="Times New Roman" w:hAnsi="Times New Roman" w:cs="Times New Roman"/>
          <w:sz w:val="24"/>
          <w:szCs w:val="24"/>
        </w:rPr>
        <w:t xml:space="preserve"> century the econom</w:t>
      </w:r>
      <w:r w:rsidR="009108C5" w:rsidRPr="00D046CB">
        <w:rPr>
          <w:rFonts w:ascii="Times New Roman" w:hAnsi="Times New Roman" w:cs="Times New Roman"/>
          <w:sz w:val="24"/>
          <w:szCs w:val="24"/>
        </w:rPr>
        <w:t>y</w:t>
      </w:r>
      <w:r w:rsidR="001F5341" w:rsidRPr="00D046CB">
        <w:rPr>
          <w:rFonts w:ascii="Times New Roman" w:hAnsi="Times New Roman" w:cs="Times New Roman"/>
          <w:sz w:val="24"/>
          <w:szCs w:val="24"/>
        </w:rPr>
        <w:t xml:space="preserve"> is changing quite rapidly and the reasoning for this is the growing strains of the advanced developments in technology and AI, customers’ expectations</w:t>
      </w:r>
      <w:r w:rsidR="009108C5" w:rsidRPr="00D046CB">
        <w:rPr>
          <w:rFonts w:ascii="Times New Roman" w:hAnsi="Times New Roman" w:cs="Times New Roman"/>
          <w:sz w:val="24"/>
          <w:szCs w:val="24"/>
        </w:rPr>
        <w:t xml:space="preserve"> are</w:t>
      </w:r>
      <w:r w:rsidR="001F5341" w:rsidRPr="00D046CB">
        <w:rPr>
          <w:rFonts w:ascii="Times New Roman" w:hAnsi="Times New Roman" w:cs="Times New Roman"/>
          <w:sz w:val="24"/>
          <w:szCs w:val="24"/>
        </w:rPr>
        <w:t xml:space="preserve"> shifting globalisation and new attitudes in the workplace</w:t>
      </w:r>
      <w:r w:rsidR="009108C5" w:rsidRPr="00D046CB">
        <w:rPr>
          <w:rFonts w:ascii="Times New Roman" w:hAnsi="Times New Roman" w:cs="Times New Roman"/>
          <w:sz w:val="24"/>
          <w:szCs w:val="24"/>
        </w:rPr>
        <w:t>,</w:t>
      </w:r>
      <w:r w:rsidR="001F5341" w:rsidRPr="00D046CB">
        <w:rPr>
          <w:rFonts w:ascii="Times New Roman" w:hAnsi="Times New Roman" w:cs="Times New Roman"/>
          <w:sz w:val="24"/>
          <w:szCs w:val="24"/>
        </w:rPr>
        <w:t xml:space="preserve"> all of these are motivated by a multigenerational workforce (Cisco, 2011). </w:t>
      </w:r>
      <w:r w:rsidR="009108C5" w:rsidRPr="00D046CB">
        <w:rPr>
          <w:rFonts w:ascii="Times New Roman" w:hAnsi="Times New Roman" w:cs="Times New Roman"/>
          <w:sz w:val="24"/>
          <w:szCs w:val="24"/>
        </w:rPr>
        <w:br/>
      </w:r>
      <w:r w:rsidR="001F5341" w:rsidRPr="00D046CB">
        <w:rPr>
          <w:rFonts w:ascii="Times New Roman" w:hAnsi="Times New Roman" w:cs="Times New Roman"/>
          <w:sz w:val="24"/>
          <w:szCs w:val="24"/>
        </w:rPr>
        <w:t>By facing a dynamic and more profound change that is unique, with the intensity and speed the need for a change is rising swiftly to become more volatile, uncertain, complex and ambiguous working environment (VUCA) (</w:t>
      </w:r>
      <w:proofErr w:type="spellStart"/>
      <w:r w:rsidR="001F5341" w:rsidRPr="00D046CB">
        <w:rPr>
          <w:rFonts w:ascii="Times New Roman" w:hAnsi="Times New Roman" w:cs="Times New Roman"/>
          <w:sz w:val="24"/>
          <w:szCs w:val="24"/>
        </w:rPr>
        <w:t>Adain</w:t>
      </w:r>
      <w:proofErr w:type="spellEnd"/>
      <w:r w:rsidR="001F5341" w:rsidRPr="00D046CB">
        <w:rPr>
          <w:rFonts w:ascii="Times New Roman" w:hAnsi="Times New Roman" w:cs="Times New Roman"/>
          <w:sz w:val="24"/>
          <w:szCs w:val="24"/>
        </w:rPr>
        <w:t>, John. 2013).</w:t>
      </w:r>
      <w:r w:rsidR="0045253B" w:rsidRPr="00D046CB">
        <w:rPr>
          <w:rFonts w:ascii="Times New Roman" w:hAnsi="Times New Roman" w:cs="Times New Roman"/>
          <w:sz w:val="24"/>
          <w:szCs w:val="24"/>
        </w:rPr>
        <w:br/>
      </w:r>
      <w:r w:rsidR="001F5341" w:rsidRPr="00D046CB">
        <w:rPr>
          <w:rFonts w:ascii="Times New Roman" w:hAnsi="Times New Roman" w:cs="Times New Roman"/>
          <w:sz w:val="24"/>
          <w:szCs w:val="24"/>
        </w:rPr>
        <w:lastRenderedPageBreak/>
        <w:t>On the other hand, leadership in the 21</w:t>
      </w:r>
      <w:r w:rsidR="001F5341" w:rsidRPr="00D046CB">
        <w:rPr>
          <w:rFonts w:ascii="Times New Roman" w:hAnsi="Times New Roman" w:cs="Times New Roman"/>
          <w:sz w:val="24"/>
          <w:szCs w:val="24"/>
          <w:vertAlign w:val="superscript"/>
        </w:rPr>
        <w:t>st</w:t>
      </w:r>
      <w:r w:rsidR="001F5341" w:rsidRPr="00D046CB">
        <w:rPr>
          <w:rFonts w:ascii="Times New Roman" w:hAnsi="Times New Roman" w:cs="Times New Roman"/>
          <w:sz w:val="24"/>
          <w:szCs w:val="24"/>
        </w:rPr>
        <w:t xml:space="preserve"> century plays the role to provide care and help</w:t>
      </w:r>
      <w:r w:rsidR="009108C5" w:rsidRPr="00D046CB">
        <w:rPr>
          <w:rFonts w:ascii="Times New Roman" w:hAnsi="Times New Roman" w:cs="Times New Roman"/>
          <w:sz w:val="24"/>
          <w:szCs w:val="24"/>
        </w:rPr>
        <w:t xml:space="preserve"> </w:t>
      </w:r>
      <w:r w:rsidR="001F5341" w:rsidRPr="00D046CB">
        <w:rPr>
          <w:rFonts w:ascii="Times New Roman" w:hAnsi="Times New Roman" w:cs="Times New Roman"/>
          <w:sz w:val="24"/>
          <w:szCs w:val="24"/>
        </w:rPr>
        <w:t>individuals foremost, not providing any ideas and asking others to implement them suddenly (</w:t>
      </w:r>
      <w:proofErr w:type="spellStart"/>
      <w:r w:rsidR="001F5341" w:rsidRPr="00D046CB">
        <w:rPr>
          <w:rFonts w:ascii="Times New Roman" w:hAnsi="Times New Roman" w:cs="Times New Roman"/>
          <w:sz w:val="24"/>
          <w:szCs w:val="24"/>
        </w:rPr>
        <w:t>Northhouse</w:t>
      </w:r>
      <w:proofErr w:type="spellEnd"/>
      <w:r w:rsidR="001F5341" w:rsidRPr="00D046CB">
        <w:rPr>
          <w:rFonts w:ascii="Times New Roman" w:hAnsi="Times New Roman" w:cs="Times New Roman"/>
          <w:sz w:val="24"/>
          <w:szCs w:val="24"/>
        </w:rPr>
        <w:t>, 2018) but being able to gather any ideas and</w:t>
      </w:r>
      <w:r w:rsidR="009108C5" w:rsidRPr="00D046CB">
        <w:rPr>
          <w:rFonts w:ascii="Times New Roman" w:hAnsi="Times New Roman" w:cs="Times New Roman"/>
          <w:sz w:val="24"/>
          <w:szCs w:val="24"/>
        </w:rPr>
        <w:t xml:space="preserve"> resulting in</w:t>
      </w:r>
      <w:r w:rsidR="001F5341" w:rsidRPr="00D046CB">
        <w:rPr>
          <w:rFonts w:ascii="Times New Roman" w:hAnsi="Times New Roman" w:cs="Times New Roman"/>
          <w:sz w:val="24"/>
          <w:szCs w:val="24"/>
        </w:rPr>
        <w:t xml:space="preserve"> leading onto develop</w:t>
      </w:r>
      <w:r w:rsidR="009108C5" w:rsidRPr="00D046CB">
        <w:rPr>
          <w:rFonts w:ascii="Times New Roman" w:hAnsi="Times New Roman" w:cs="Times New Roman"/>
          <w:sz w:val="24"/>
          <w:szCs w:val="24"/>
        </w:rPr>
        <w:t>ment</w:t>
      </w:r>
      <w:r w:rsidR="001F5341" w:rsidRPr="00D046CB">
        <w:rPr>
          <w:rFonts w:ascii="Times New Roman" w:hAnsi="Times New Roman" w:cs="Times New Roman"/>
          <w:sz w:val="24"/>
          <w:szCs w:val="24"/>
        </w:rPr>
        <w:t xml:space="preserve"> and giving a leadership force, these are the values of the future of leadership, with enabling an environment for individuals to feel that they can express their personal experiences whilst creating a challenging atmosphere. Having the correct leadership approach </w:t>
      </w:r>
      <w:r w:rsidR="009108C5" w:rsidRPr="00D046CB">
        <w:rPr>
          <w:rFonts w:ascii="Times New Roman" w:hAnsi="Times New Roman" w:cs="Times New Roman"/>
          <w:sz w:val="24"/>
          <w:szCs w:val="24"/>
        </w:rPr>
        <w:t xml:space="preserve">which is </w:t>
      </w:r>
      <w:r w:rsidR="001F5341" w:rsidRPr="00D046CB">
        <w:rPr>
          <w:rFonts w:ascii="Times New Roman" w:hAnsi="Times New Roman" w:cs="Times New Roman"/>
          <w:sz w:val="24"/>
          <w:szCs w:val="24"/>
        </w:rPr>
        <w:t>capable of working under excellent circumstances and is not introverted to raise any problems and at the same time is aware mistakes tend to happen</w:t>
      </w:r>
      <w:r w:rsidR="009108C5" w:rsidRPr="00D046CB">
        <w:rPr>
          <w:rFonts w:ascii="Times New Roman" w:hAnsi="Times New Roman" w:cs="Times New Roman"/>
          <w:sz w:val="24"/>
          <w:szCs w:val="24"/>
        </w:rPr>
        <w:t xml:space="preserve">, then to </w:t>
      </w:r>
      <w:r w:rsidR="001F5341" w:rsidRPr="00D046CB">
        <w:rPr>
          <w:rFonts w:ascii="Times New Roman" w:hAnsi="Times New Roman" w:cs="Times New Roman"/>
          <w:sz w:val="24"/>
          <w:szCs w:val="24"/>
        </w:rPr>
        <w:t>overcome the</w:t>
      </w:r>
      <w:r w:rsidR="009108C5" w:rsidRPr="00D046CB">
        <w:rPr>
          <w:rFonts w:ascii="Times New Roman" w:hAnsi="Times New Roman" w:cs="Times New Roman"/>
          <w:sz w:val="24"/>
          <w:szCs w:val="24"/>
        </w:rPr>
        <w:t>m</w:t>
      </w:r>
      <w:r w:rsidR="001F5341" w:rsidRPr="00D046CB">
        <w:rPr>
          <w:rFonts w:ascii="Times New Roman" w:hAnsi="Times New Roman" w:cs="Times New Roman"/>
          <w:sz w:val="24"/>
          <w:szCs w:val="24"/>
        </w:rPr>
        <w:t xml:space="preserve"> and use them as a lesson learnt (Williams, Michael, 2005). Study suggests that VUCA was one of the highest challenges facing leaders within the century and regrettably the research conducted showed that only 18% of leaders accomplished a VUCA leading environment (Deloitte, 2020).</w:t>
      </w:r>
      <w:r w:rsidR="0045253B" w:rsidRPr="00D046CB">
        <w:rPr>
          <w:rFonts w:ascii="Times New Roman" w:hAnsi="Times New Roman" w:cs="Times New Roman"/>
          <w:sz w:val="24"/>
          <w:szCs w:val="24"/>
        </w:rPr>
        <w:t xml:space="preserve"> </w:t>
      </w:r>
      <w:r w:rsidR="0045253B" w:rsidRPr="00D046CB">
        <w:rPr>
          <w:rFonts w:ascii="Times New Roman" w:hAnsi="Times New Roman" w:cs="Times New Roman"/>
          <w:sz w:val="24"/>
          <w:szCs w:val="24"/>
        </w:rPr>
        <w:br/>
      </w:r>
      <w:r w:rsidRPr="00D046CB">
        <w:rPr>
          <w:rFonts w:ascii="Times New Roman" w:hAnsi="Times New Roman" w:cs="Times New Roman"/>
          <w:sz w:val="24"/>
          <w:szCs w:val="24"/>
        </w:rPr>
        <w:br/>
      </w:r>
      <w:r w:rsidR="0045253B" w:rsidRPr="00D046CB">
        <w:rPr>
          <w:rFonts w:ascii="Times New Roman" w:hAnsi="Times New Roman" w:cs="Times New Roman"/>
          <w:sz w:val="24"/>
          <w:szCs w:val="24"/>
        </w:rPr>
        <w:t xml:space="preserve">Organisations will incorporate VUCA in order to take the challenging approach for any situations within an environment that is uncontrollable. For an ending success within the situations there is a need for organisations to take a fast adapting approach to the changes that occur, this being done by gaining new strategic plans or skills (Bennett &amp; </w:t>
      </w:r>
      <w:proofErr w:type="spellStart"/>
      <w:r w:rsidR="0045253B" w:rsidRPr="00D046CB">
        <w:rPr>
          <w:rFonts w:ascii="Times New Roman" w:hAnsi="Times New Roman" w:cs="Times New Roman"/>
          <w:sz w:val="24"/>
          <w:szCs w:val="24"/>
        </w:rPr>
        <w:t>Lemonie</w:t>
      </w:r>
      <w:proofErr w:type="spellEnd"/>
      <w:r w:rsidR="0045253B" w:rsidRPr="00D046CB">
        <w:rPr>
          <w:rFonts w:ascii="Times New Roman" w:hAnsi="Times New Roman" w:cs="Times New Roman"/>
          <w:sz w:val="24"/>
          <w:szCs w:val="24"/>
        </w:rPr>
        <w:t xml:space="preserve">, 2014). An example of change that may have impact on certain organisations being Brexit and with entering a new era organisations are pushed towards new ways of leading, reason being the traditional approach to leadership is not suitable for the high volume of change that is seen to </w:t>
      </w:r>
      <w:r w:rsidR="0045253B" w:rsidRPr="00D046CB">
        <w:rPr>
          <w:rFonts w:ascii="Times New Roman" w:hAnsi="Times New Roman" w:cs="Times New Roman"/>
          <w:sz w:val="24"/>
          <w:szCs w:val="24"/>
        </w:rPr>
        <w:lastRenderedPageBreak/>
        <w:t>be happening on daily occasions. Meaning that being a leader will require to dealing with the fast-growing uncertainty, complexity, and ambiguity when making rapid decisions with end results of successful for leaders who arrange brave decisions with maintaining values and beliefs (George, 2017).</w:t>
      </w:r>
      <w:r w:rsidR="001813D6" w:rsidRPr="00D046CB">
        <w:rPr>
          <w:rFonts w:ascii="Times New Roman" w:hAnsi="Times New Roman" w:cs="Times New Roman"/>
          <w:sz w:val="24"/>
          <w:szCs w:val="24"/>
        </w:rPr>
        <w:br/>
      </w:r>
      <w:r w:rsidR="001813D6" w:rsidRPr="00D046CB">
        <w:rPr>
          <w:rFonts w:ascii="Times New Roman" w:hAnsi="Times New Roman" w:cs="Times New Roman"/>
          <w:sz w:val="24"/>
          <w:szCs w:val="24"/>
        </w:rPr>
        <w:br/>
      </w:r>
      <w:r w:rsidRPr="00D046CB">
        <w:rPr>
          <w:rFonts w:ascii="Times New Roman" w:hAnsi="Times New Roman" w:cs="Times New Roman"/>
          <w:sz w:val="24"/>
          <w:szCs w:val="24"/>
        </w:rPr>
        <w:t>W</w:t>
      </w:r>
      <w:r w:rsidR="001813D6" w:rsidRPr="00D046CB">
        <w:rPr>
          <w:rFonts w:ascii="Times New Roman" w:hAnsi="Times New Roman" w:cs="Times New Roman"/>
          <w:sz w:val="24"/>
          <w:szCs w:val="24"/>
        </w:rPr>
        <w:t>orking environments</w:t>
      </w:r>
      <w:r w:rsidR="0045253B" w:rsidRPr="00D046CB">
        <w:rPr>
          <w:rFonts w:ascii="Times New Roman" w:hAnsi="Times New Roman" w:cs="Times New Roman"/>
          <w:sz w:val="24"/>
          <w:szCs w:val="24"/>
        </w:rPr>
        <w:br/>
        <w:t>There are different working environments for every organisation, they are seen to be connected to the culture within and outputs from the employees. Hence this being the role of leadership that will provide a good environment to be in as an employee, resulting in employees achieving the best results and performance (Lawrence, 2013).</w:t>
      </w:r>
      <w:r w:rsidR="001813D6" w:rsidRPr="00D046CB">
        <w:rPr>
          <w:rFonts w:ascii="Times New Roman" w:hAnsi="Times New Roman" w:cs="Times New Roman"/>
          <w:sz w:val="24"/>
          <w:szCs w:val="24"/>
        </w:rPr>
        <w:br/>
      </w:r>
      <w:r w:rsidR="0045253B" w:rsidRPr="00D046CB">
        <w:rPr>
          <w:rFonts w:ascii="Times New Roman" w:hAnsi="Times New Roman" w:cs="Times New Roman"/>
          <w:sz w:val="24"/>
          <w:szCs w:val="24"/>
        </w:rPr>
        <w:br/>
      </w:r>
      <w:r w:rsidR="00A16D91" w:rsidRPr="00D046CB">
        <w:rPr>
          <w:rFonts w:ascii="Times New Roman" w:hAnsi="Times New Roman" w:cs="Times New Roman"/>
          <w:sz w:val="24"/>
          <w:szCs w:val="24"/>
        </w:rPr>
        <w:t xml:space="preserve">VUCA have different components within the working environment starting with Volatile environments is seen to have a negative effect on the culture in the organisation and the relationships in the workplace. The Volatile environment focuses on the individuality, and job securities and individuals themselves. The outcome being from this psychological and emotional stress from employees and resulting in having a negative influence on the productivity of the organisation. </w:t>
      </w:r>
      <w:r w:rsidR="00A16D91" w:rsidRPr="00D046CB">
        <w:rPr>
          <w:rFonts w:ascii="Times New Roman" w:hAnsi="Times New Roman" w:cs="Times New Roman"/>
          <w:sz w:val="24"/>
          <w:szCs w:val="24"/>
        </w:rPr>
        <w:br/>
        <w:t xml:space="preserve">Volatile environments can stem from many different reasons from fellow employees being high tempered and poor management. Working in an environment like this will make a lot of individuals uncomfortable becoming uncontrollable to sustain (Battilana, 2015). Come to </w:t>
      </w:r>
      <w:r w:rsidR="00A16D91" w:rsidRPr="00D046CB">
        <w:rPr>
          <w:rFonts w:ascii="Times New Roman" w:hAnsi="Times New Roman" w:cs="Times New Roman"/>
          <w:sz w:val="24"/>
          <w:szCs w:val="24"/>
        </w:rPr>
        <w:lastRenderedPageBreak/>
        <w:t xml:space="preserve">conclusion this way of organisational environments is not beneficial and should not be implemented as productivity will be reduced massively and causing conflict between work relations. </w:t>
      </w:r>
      <w:r w:rsidR="00A16D91" w:rsidRPr="00D046CB">
        <w:rPr>
          <w:rFonts w:ascii="Times New Roman" w:hAnsi="Times New Roman" w:cs="Times New Roman"/>
          <w:sz w:val="24"/>
          <w:szCs w:val="24"/>
        </w:rPr>
        <w:br/>
      </w:r>
      <w:r w:rsidRPr="00D046CB">
        <w:rPr>
          <w:rFonts w:ascii="Times New Roman" w:hAnsi="Times New Roman" w:cs="Times New Roman"/>
          <w:sz w:val="24"/>
          <w:szCs w:val="24"/>
        </w:rPr>
        <w:br/>
      </w:r>
      <w:r w:rsidR="00A16D91" w:rsidRPr="00D046CB">
        <w:rPr>
          <w:rFonts w:ascii="Times New Roman" w:hAnsi="Times New Roman" w:cs="Times New Roman"/>
          <w:sz w:val="24"/>
          <w:szCs w:val="24"/>
        </w:rPr>
        <w:t>Uncertainty</w:t>
      </w:r>
      <w:r w:rsidR="00516738" w:rsidRPr="00D046CB">
        <w:rPr>
          <w:rFonts w:ascii="Times New Roman" w:hAnsi="Times New Roman" w:cs="Times New Roman"/>
          <w:sz w:val="24"/>
          <w:szCs w:val="24"/>
        </w:rPr>
        <w:br/>
        <w:t xml:space="preserve">The uncertain environments are frequently changing its conditions in organisations. This is one of the main reasons management struggle to cope with different factors that contribute towards the productivity of an organisation for example the organisation can breakdown under these situations. And anything could happen at any point when having uncertain working environments (Khan, 2015). </w:t>
      </w:r>
      <w:r w:rsidR="00516738" w:rsidRPr="00D046CB">
        <w:rPr>
          <w:rFonts w:ascii="Times New Roman" w:hAnsi="Times New Roman" w:cs="Times New Roman"/>
          <w:sz w:val="24"/>
          <w:szCs w:val="24"/>
        </w:rPr>
        <w:br/>
        <w:t xml:space="preserve">studies suggest that organisations should avoid this working environment in order to lead to success reason being negative impacts can occur upon the organisations reputation as well as employees losing trust on its reliability and legitimacy, </w:t>
      </w:r>
    </w:p>
    <w:p w14:paraId="1EF8CD7B" w14:textId="09C0D335" w:rsidR="00C7488D" w:rsidRPr="00D046CB" w:rsidRDefault="00C7488D" w:rsidP="00D046CB">
      <w:pPr>
        <w:spacing w:line="600" w:lineRule="auto"/>
        <w:rPr>
          <w:rFonts w:ascii="Times New Roman" w:hAnsi="Times New Roman" w:cs="Times New Roman"/>
          <w:sz w:val="24"/>
          <w:szCs w:val="24"/>
        </w:rPr>
      </w:pPr>
      <w:r w:rsidRPr="00D046CB">
        <w:rPr>
          <w:rFonts w:ascii="Times New Roman" w:hAnsi="Times New Roman" w:cs="Times New Roman"/>
          <w:sz w:val="24"/>
          <w:szCs w:val="24"/>
        </w:rPr>
        <w:t>complex</w:t>
      </w:r>
      <w:r w:rsidRPr="00D046CB">
        <w:rPr>
          <w:rFonts w:ascii="Times New Roman" w:hAnsi="Times New Roman" w:cs="Times New Roman"/>
          <w:sz w:val="24"/>
          <w:szCs w:val="24"/>
        </w:rPr>
        <w:br/>
        <w:t>Complex working environments will not be punctual in robust leadership, as it lacks in being able to provide an organisation a clear pathway to success. Reason being is that organisations will look at different directions to take from several different sources that can have an influence for decision making, that leads to becoming a complex working environment (</w:t>
      </w:r>
      <w:proofErr w:type="spellStart"/>
      <w:r w:rsidRPr="00D046CB">
        <w:rPr>
          <w:rFonts w:ascii="Times New Roman" w:hAnsi="Times New Roman" w:cs="Times New Roman"/>
          <w:sz w:val="24"/>
          <w:szCs w:val="24"/>
        </w:rPr>
        <w:t>Raziq</w:t>
      </w:r>
      <w:proofErr w:type="spellEnd"/>
      <w:r w:rsidRPr="00D046CB">
        <w:rPr>
          <w:rFonts w:ascii="Times New Roman" w:hAnsi="Times New Roman" w:cs="Times New Roman"/>
          <w:sz w:val="24"/>
          <w:szCs w:val="24"/>
        </w:rPr>
        <w:t xml:space="preserve">, 2015). Success for organisations can be tough and this is because operational costs are more difficult than the expectations and taking care of individuals needs is the main </w:t>
      </w:r>
      <w:r w:rsidRPr="00D046CB">
        <w:rPr>
          <w:rFonts w:ascii="Times New Roman" w:hAnsi="Times New Roman" w:cs="Times New Roman"/>
          <w:sz w:val="24"/>
          <w:szCs w:val="24"/>
        </w:rPr>
        <w:lastRenderedPageBreak/>
        <w:t xml:space="preserve">priority. Meaning that organisations should stick to basics and keep things simple for a better ending result. </w:t>
      </w:r>
    </w:p>
    <w:p w14:paraId="3879C351" w14:textId="30428EBC" w:rsidR="001813D6" w:rsidRPr="00D046CB" w:rsidRDefault="001813D6" w:rsidP="00D046CB">
      <w:pPr>
        <w:spacing w:line="600" w:lineRule="auto"/>
        <w:rPr>
          <w:rFonts w:ascii="Times New Roman" w:hAnsi="Times New Roman" w:cs="Times New Roman"/>
          <w:sz w:val="24"/>
          <w:szCs w:val="24"/>
        </w:rPr>
      </w:pPr>
      <w:r w:rsidRPr="00D046CB">
        <w:rPr>
          <w:rFonts w:ascii="Times New Roman" w:hAnsi="Times New Roman" w:cs="Times New Roman"/>
          <w:sz w:val="24"/>
          <w:szCs w:val="24"/>
        </w:rPr>
        <w:t xml:space="preserve">Ambiguous </w:t>
      </w:r>
      <w:r w:rsidRPr="00D046CB">
        <w:rPr>
          <w:rFonts w:ascii="Times New Roman" w:hAnsi="Times New Roman" w:cs="Times New Roman"/>
          <w:sz w:val="24"/>
          <w:szCs w:val="24"/>
        </w:rPr>
        <w:br/>
        <w:t>The ambiguous working environment is seen to lack motivation, opportunities for staff and job security. Having these situations in organisations can be uncertain and for employees the future is seen to be ambiguous (</w:t>
      </w:r>
      <w:proofErr w:type="spellStart"/>
      <w:r w:rsidRPr="00D046CB">
        <w:rPr>
          <w:rFonts w:ascii="Times New Roman" w:hAnsi="Times New Roman" w:cs="Times New Roman"/>
          <w:sz w:val="24"/>
          <w:szCs w:val="24"/>
        </w:rPr>
        <w:t>Chenhall</w:t>
      </w:r>
      <w:proofErr w:type="spellEnd"/>
      <w:r w:rsidRPr="00D046CB">
        <w:rPr>
          <w:rFonts w:ascii="Times New Roman" w:hAnsi="Times New Roman" w:cs="Times New Roman"/>
          <w:sz w:val="24"/>
          <w:szCs w:val="24"/>
        </w:rPr>
        <w:t xml:space="preserve">, 2015). The best outcome would be for organisations to avoid this working environment. </w:t>
      </w:r>
    </w:p>
    <w:p w14:paraId="481941EA" w14:textId="2F065024" w:rsidR="00ED6E89" w:rsidRPr="00D046CB" w:rsidRDefault="001813D6" w:rsidP="00D046CB">
      <w:pPr>
        <w:pStyle w:val="NormalWeb"/>
        <w:spacing w:before="0" w:beforeAutospacing="0" w:after="180" w:afterAutospacing="0" w:line="600" w:lineRule="auto"/>
      </w:pPr>
      <w:r w:rsidRPr="00D046CB">
        <w:br/>
      </w:r>
      <w:r w:rsidR="001F5341" w:rsidRPr="00D046CB">
        <w:t>But the (CAS) Complex adaptive systems are there to interdepend and interact with networks</w:t>
      </w:r>
      <w:r w:rsidR="009108C5" w:rsidRPr="00D046CB">
        <w:t xml:space="preserve">, </w:t>
      </w:r>
      <w:r w:rsidR="001F5341" w:rsidRPr="00D046CB">
        <w:t xml:space="preserve">these have a commitment for the prospects, demands and common goals. </w:t>
      </w:r>
      <w:r w:rsidR="009108C5" w:rsidRPr="00D046CB">
        <w:br/>
      </w:r>
      <w:r w:rsidR="001F5341" w:rsidRPr="00D046CB">
        <w:t xml:space="preserve">Complex adaptive systems </w:t>
      </w:r>
      <w:r w:rsidR="00BD42B3" w:rsidRPr="00D046CB">
        <w:t>have</w:t>
      </w:r>
      <w:r w:rsidR="001F5341" w:rsidRPr="00D046CB">
        <w:t xml:space="preserve"> the creative and adaptive learning abilities to make a structural working environment which will recognize any problems which are contemporary in different situations</w:t>
      </w:r>
      <w:r w:rsidR="00E463E6" w:rsidRPr="00D046CB">
        <w:t xml:space="preserve">. </w:t>
      </w:r>
      <w:r w:rsidR="00A16D91" w:rsidRPr="00D046CB">
        <w:br/>
      </w:r>
      <w:r w:rsidR="0068701C" w:rsidRPr="00D046CB">
        <w:br/>
      </w:r>
      <w:r w:rsidR="00DF2250" w:rsidRPr="00D046CB">
        <w:rPr>
          <w:b/>
        </w:rPr>
        <w:t>E</w:t>
      </w:r>
      <w:r w:rsidR="00A16D91" w:rsidRPr="00D046CB">
        <w:rPr>
          <w:b/>
        </w:rPr>
        <w:t>nvironmental influences</w:t>
      </w:r>
      <w:r w:rsidR="00A16D91" w:rsidRPr="00D046CB">
        <w:t xml:space="preserve"> </w:t>
      </w:r>
      <w:r w:rsidR="001F5341" w:rsidRPr="00D046CB">
        <w:br/>
      </w:r>
      <w:proofErr w:type="spellStart"/>
      <w:r w:rsidR="009B2B81" w:rsidRPr="00D046CB">
        <w:t>Northhouse</w:t>
      </w:r>
      <w:proofErr w:type="spellEnd"/>
      <w:r w:rsidR="009B2B81" w:rsidRPr="00D046CB">
        <w:t xml:space="preserve"> (2015), suggests that ‘’Environmental influences have the representation factors that consist of laying outside a leader’s characteristics, experiences and competencies, these being internal and external’’. It is very important that organisations respond and acknowledge all the internal and external factors as these have an impact towards their organisation (</w:t>
      </w:r>
      <w:proofErr w:type="spellStart"/>
      <w:r w:rsidR="009B2B81" w:rsidRPr="00D046CB">
        <w:t>Twproject</w:t>
      </w:r>
      <w:proofErr w:type="spellEnd"/>
      <w:r w:rsidR="009B2B81" w:rsidRPr="00D046CB">
        <w:t xml:space="preserve"> 2018).</w:t>
      </w:r>
      <w:r w:rsidR="009B2B81" w:rsidRPr="00D046CB">
        <w:br/>
      </w:r>
      <w:r w:rsidR="009B2B81" w:rsidRPr="00D046CB">
        <w:lastRenderedPageBreak/>
        <w:t>The external environmental factors have an influence on the political, social issues, natural disasters and the economy and these can all place different challenges upon a leader (</w:t>
      </w:r>
      <w:proofErr w:type="spellStart"/>
      <w:r w:rsidR="009B2B81" w:rsidRPr="00D046CB">
        <w:t>Northhouse</w:t>
      </w:r>
      <w:proofErr w:type="spellEnd"/>
      <w:r w:rsidR="009B2B81" w:rsidRPr="00D046CB">
        <w:t>, 2015). These factors are irrepressible factors that will have a detrimental influence upon the performance of the organisation (</w:t>
      </w:r>
      <w:proofErr w:type="spellStart"/>
      <w:r w:rsidR="009B2B81" w:rsidRPr="00D046CB">
        <w:t>Jessee</w:t>
      </w:r>
      <w:proofErr w:type="spellEnd"/>
      <w:r w:rsidR="009B2B81" w:rsidRPr="00D046CB">
        <w:t>, 2020). VUCA and Megatrends are the main influences externally, which have a knock-on effect towards the organisation’s leadership performance.</w:t>
      </w:r>
      <w:r w:rsidR="0068701C" w:rsidRPr="00D046CB">
        <w:br/>
      </w:r>
      <w:r w:rsidR="00ED6E89" w:rsidRPr="00D046CB">
        <w:t>Today megatrends define the economic forces in the nature, they are there to outline organisations future (Oxfam, 2020).</w:t>
      </w:r>
      <w:r w:rsidR="00ED6E89" w:rsidRPr="00D046CB">
        <w:br/>
        <w:t xml:space="preserve">Klein, Bansal and </w:t>
      </w:r>
      <w:proofErr w:type="spellStart"/>
      <w:r w:rsidR="00ED6E89" w:rsidRPr="00D046CB">
        <w:t>Wohlers</w:t>
      </w:r>
      <w:proofErr w:type="spellEnd"/>
      <w:r w:rsidR="00ED6E89" w:rsidRPr="00D046CB">
        <w:t xml:space="preserve"> (2017), suggest that in the 21</w:t>
      </w:r>
      <w:r w:rsidR="00ED6E89" w:rsidRPr="00D046CB">
        <w:rPr>
          <w:vertAlign w:val="superscript"/>
        </w:rPr>
        <w:t>st</w:t>
      </w:r>
      <w:r w:rsidR="00ED6E89" w:rsidRPr="00D046CB">
        <w:t xml:space="preserve"> century there is an era of uncertainty, meaning that individuals are uncertain about how many megatrends there actually are. An example being the ‘Beyond the Noise the megatrends of tomorrows world’ report, suggests that there are 35 drivers that make a change, on the other hand Lancefield from PwC says that there are only 5 global shifts that reshape the world (Lancefield, 2019). Megatrends will have an impact on the way an organisation will work, the leaders will need to ensure that the way in work is represented and also having the need for workplace cultures and workforces to be up to the modern standards for today and the future and ensuring there is a push for growth and performance (CIPD, 2020). Technology is ever changing and due to this thorough planning and research is crucial for the sustainability and innovation of technology having a successful outcome (Turner, et al. 2014).</w:t>
      </w:r>
      <w:r w:rsidR="00ED6E89" w:rsidRPr="00D046CB">
        <w:br/>
      </w:r>
      <w:r w:rsidR="00ED6E89" w:rsidRPr="00D046CB">
        <w:br/>
      </w:r>
      <w:r w:rsidR="00ED6E89" w:rsidRPr="00D046CB">
        <w:lastRenderedPageBreak/>
        <w:t xml:space="preserve">Megatrends is seen to be the reasoning that the VUCA world exists today the reasoning being it can have a detrimental influence on the organisations drive to make a change. It has an impact on how an organisation will acclimate to any new change and set a path on how to accept and implement any new skills and with them resulting in success. </w:t>
      </w:r>
      <w:r w:rsidR="0045253B" w:rsidRPr="00D046CB">
        <w:br/>
      </w:r>
      <w:r w:rsidR="0045253B" w:rsidRPr="00D046CB">
        <w:br/>
      </w:r>
      <w:r w:rsidR="00DF2250" w:rsidRPr="00D046CB">
        <w:rPr>
          <w:color w:val="000000"/>
        </w:rPr>
        <w:br/>
        <w:t>I</w:t>
      </w:r>
      <w:r w:rsidR="0045253B" w:rsidRPr="00D046CB">
        <w:rPr>
          <w:color w:val="000000"/>
        </w:rPr>
        <w:t>nnovation</w:t>
      </w:r>
    </w:p>
    <w:p w14:paraId="36CA1D36" w14:textId="22818944" w:rsidR="006019C8" w:rsidRPr="00D046CB" w:rsidRDefault="00B243C2" w:rsidP="00D046CB">
      <w:pPr>
        <w:spacing w:line="600" w:lineRule="auto"/>
        <w:rPr>
          <w:rFonts w:ascii="Times New Roman" w:hAnsi="Times New Roman" w:cs="Times New Roman"/>
          <w:sz w:val="24"/>
          <w:szCs w:val="24"/>
        </w:rPr>
      </w:pPr>
      <w:r w:rsidRPr="00D046CB">
        <w:rPr>
          <w:rFonts w:ascii="Times New Roman" w:hAnsi="Times New Roman" w:cs="Times New Roman"/>
          <w:sz w:val="24"/>
          <w:szCs w:val="24"/>
        </w:rPr>
        <w:t>Laguna (2019) believes that innovation is what created the value and use of new services, products and the production process in an organisation. The proof is that any small or large organisations will change with achieve in the future reasoning being coming from the innovative potential from employees. A developing factor of leadership is innovation also being a product of systems, meaning that leadership will drive innovation (Doss, 2013). A research that was conducted in the report Boundary Spanning Leadership found that 92% of executives were to believe that the drive for innovation gave the best outcome of impact for their strategy in the last five years for the organisation (Yip, et al., 2016). Innovation is good for creating new ideas leading for success for many organisations.</w:t>
      </w:r>
      <w:r w:rsidR="00E463E6" w:rsidRPr="00D046CB">
        <w:rPr>
          <w:rFonts w:ascii="Times New Roman" w:hAnsi="Times New Roman" w:cs="Times New Roman"/>
          <w:color w:val="000000"/>
          <w:sz w:val="24"/>
          <w:szCs w:val="24"/>
        </w:rPr>
        <w:br/>
      </w:r>
      <w:r w:rsidR="000709FA" w:rsidRPr="00D046CB">
        <w:rPr>
          <w:rFonts w:ascii="Times New Roman" w:hAnsi="Times New Roman" w:cs="Times New Roman"/>
          <w:color w:val="000000"/>
          <w:sz w:val="24"/>
          <w:szCs w:val="24"/>
        </w:rPr>
        <w:br/>
      </w:r>
      <w:r w:rsidR="0068701C" w:rsidRPr="00D046CB">
        <w:rPr>
          <w:rFonts w:ascii="Times New Roman" w:hAnsi="Times New Roman" w:cs="Times New Roman"/>
          <w:b/>
          <w:color w:val="000000"/>
          <w:sz w:val="24"/>
          <w:szCs w:val="24"/>
        </w:rPr>
        <w:t xml:space="preserve">innovation </w:t>
      </w:r>
      <w:r w:rsidR="001316D0" w:rsidRPr="00D046CB">
        <w:rPr>
          <w:rFonts w:ascii="Times New Roman" w:hAnsi="Times New Roman" w:cs="Times New Roman"/>
          <w:b/>
          <w:color w:val="000000"/>
          <w:sz w:val="24"/>
          <w:szCs w:val="24"/>
        </w:rPr>
        <w:t xml:space="preserve">to survive </w:t>
      </w:r>
      <w:r w:rsidR="001316D0" w:rsidRPr="00D046CB">
        <w:rPr>
          <w:rFonts w:ascii="Times New Roman" w:hAnsi="Times New Roman" w:cs="Times New Roman"/>
          <w:b/>
          <w:color w:val="000000"/>
          <w:sz w:val="24"/>
          <w:szCs w:val="24"/>
        </w:rPr>
        <w:br/>
      </w:r>
      <w:r w:rsidR="001316D0" w:rsidRPr="00D046CB">
        <w:rPr>
          <w:rFonts w:ascii="Times New Roman" w:hAnsi="Times New Roman" w:cs="Times New Roman"/>
          <w:sz w:val="24"/>
          <w:szCs w:val="24"/>
        </w:rPr>
        <w:t xml:space="preserve">complexity is on the rise in organisations, and the most important factor supporting it is the differentiation of many things that will result to organizational complexity. These have an </w:t>
      </w:r>
      <w:r w:rsidR="001316D0" w:rsidRPr="00D046CB">
        <w:rPr>
          <w:rFonts w:ascii="Times New Roman" w:hAnsi="Times New Roman" w:cs="Times New Roman"/>
          <w:sz w:val="24"/>
          <w:szCs w:val="24"/>
        </w:rPr>
        <w:lastRenderedPageBreak/>
        <w:t xml:space="preserve">influence on the decision-making processes in the organisation while having different stakeholders. Organisations will need to take care of their stakeholders in order to keep them committed and content. Consequently, organisations structure will become more difficult and complex to acknowledge if many decisions are to be agreed </w:t>
      </w:r>
      <w:r w:rsidR="00E856FE" w:rsidRPr="00D046CB">
        <w:rPr>
          <w:rFonts w:ascii="Times New Roman" w:hAnsi="Times New Roman" w:cs="Times New Roman"/>
          <w:sz w:val="24"/>
          <w:szCs w:val="24"/>
        </w:rPr>
        <w:t>without</w:t>
      </w:r>
      <w:r w:rsidR="001316D0" w:rsidRPr="00D046CB">
        <w:rPr>
          <w:rFonts w:ascii="Times New Roman" w:hAnsi="Times New Roman" w:cs="Times New Roman"/>
          <w:sz w:val="24"/>
          <w:szCs w:val="24"/>
        </w:rPr>
        <w:t xml:space="preserve"> having any agreements with others (Baruah, 2015). The organisations size will have an important role because it will again contribute to the complexity. An organisation that has a wide structure is seen to have the complexity nature. Globalisation is the reason behind this because being an organisation comes the need to become worldwide known. It is a goof aspect to become international and build that image and to be able to have networks with other markets around the word but as stated above Brexit can make this difficult. But however, by cutting </w:t>
      </w:r>
      <w:r w:rsidR="00E856FE" w:rsidRPr="00D046CB">
        <w:rPr>
          <w:rFonts w:ascii="Times New Roman" w:hAnsi="Times New Roman" w:cs="Times New Roman"/>
          <w:sz w:val="24"/>
          <w:szCs w:val="24"/>
        </w:rPr>
        <w:t>into</w:t>
      </w:r>
      <w:r w:rsidR="001316D0" w:rsidRPr="00D046CB">
        <w:rPr>
          <w:rFonts w:ascii="Times New Roman" w:hAnsi="Times New Roman" w:cs="Times New Roman"/>
          <w:sz w:val="24"/>
          <w:szCs w:val="24"/>
        </w:rPr>
        <w:t xml:space="preserve"> the international market will increase diversity within, many organisations struggle to handle the workplace </w:t>
      </w:r>
      <w:r w:rsidR="00E856FE" w:rsidRPr="00D046CB">
        <w:rPr>
          <w:rFonts w:ascii="Times New Roman" w:hAnsi="Times New Roman" w:cs="Times New Roman"/>
          <w:sz w:val="24"/>
          <w:szCs w:val="24"/>
        </w:rPr>
        <w:t>diversity,</w:t>
      </w:r>
      <w:r w:rsidR="001316D0" w:rsidRPr="00D046CB">
        <w:rPr>
          <w:rFonts w:ascii="Times New Roman" w:hAnsi="Times New Roman" w:cs="Times New Roman"/>
          <w:sz w:val="24"/>
          <w:szCs w:val="24"/>
        </w:rPr>
        <w:t xml:space="preserve"> and this is the primary reasons for a lot of their failures. (</w:t>
      </w:r>
      <w:proofErr w:type="spellStart"/>
      <w:r w:rsidR="001316D0" w:rsidRPr="00D046CB">
        <w:rPr>
          <w:rFonts w:ascii="Times New Roman" w:hAnsi="Times New Roman" w:cs="Times New Roman"/>
          <w:sz w:val="24"/>
          <w:szCs w:val="24"/>
        </w:rPr>
        <w:t>Chenhall</w:t>
      </w:r>
      <w:proofErr w:type="spellEnd"/>
      <w:r w:rsidR="001316D0" w:rsidRPr="00D046CB">
        <w:rPr>
          <w:rFonts w:ascii="Times New Roman" w:hAnsi="Times New Roman" w:cs="Times New Roman"/>
          <w:sz w:val="24"/>
          <w:szCs w:val="24"/>
        </w:rPr>
        <w:t>, 2015).</w:t>
      </w:r>
      <w:r w:rsidR="00C87974" w:rsidRPr="00D046CB">
        <w:rPr>
          <w:rFonts w:ascii="Times New Roman" w:hAnsi="Times New Roman" w:cs="Times New Roman"/>
          <w:sz w:val="24"/>
          <w:szCs w:val="24"/>
        </w:rPr>
        <w:br/>
        <w:t xml:space="preserve">having a complex culture can make it hard for organisations to reach their objectives and future outcomes without having a dynamic management or leadership style when dealing with any complex problems. Innovation and AI is seen to be the resolution for when organisations are needing to deal with complexity this is because innovation can help management within in the organisation to look into a different path it can give the option to look into a new choices or options helping to make sure that any ideas are kept being within the niche market place when in competition (Battilana, 2015). Innovation will help organisations to cross the complexity hurdle by using different digital technology like data </w:t>
      </w:r>
      <w:r w:rsidR="00C87974" w:rsidRPr="00D046CB">
        <w:rPr>
          <w:rFonts w:ascii="Times New Roman" w:hAnsi="Times New Roman" w:cs="Times New Roman"/>
          <w:sz w:val="24"/>
          <w:szCs w:val="24"/>
        </w:rPr>
        <w:lastRenderedPageBreak/>
        <w:t xml:space="preserve">management and data storing is one of the main reasons that issues occur in complex environments because data is coming from many different places, leading to management failing to organise and hoard a lot of data, but it can be resolved with using technologies like </w:t>
      </w:r>
      <w:proofErr w:type="spellStart"/>
      <w:r w:rsidR="00C87974" w:rsidRPr="00D046CB">
        <w:rPr>
          <w:rFonts w:ascii="Times New Roman" w:hAnsi="Times New Roman" w:cs="Times New Roman"/>
          <w:sz w:val="24"/>
          <w:szCs w:val="24"/>
        </w:rPr>
        <w:t>BigData</w:t>
      </w:r>
      <w:proofErr w:type="spellEnd"/>
      <w:r w:rsidR="00C87974" w:rsidRPr="00D046CB">
        <w:rPr>
          <w:rFonts w:ascii="Times New Roman" w:hAnsi="Times New Roman" w:cs="Times New Roman"/>
          <w:sz w:val="24"/>
          <w:szCs w:val="24"/>
        </w:rPr>
        <w:t xml:space="preserve"> making it more beneficial and easier to store large quantities of data (</w:t>
      </w:r>
      <w:proofErr w:type="spellStart"/>
      <w:r w:rsidR="00C87974" w:rsidRPr="00D046CB">
        <w:rPr>
          <w:rFonts w:ascii="Times New Roman" w:hAnsi="Times New Roman" w:cs="Times New Roman"/>
          <w:sz w:val="24"/>
          <w:szCs w:val="24"/>
        </w:rPr>
        <w:t>Valkokari</w:t>
      </w:r>
      <w:proofErr w:type="spellEnd"/>
      <w:r w:rsidR="00C87974" w:rsidRPr="00D046CB">
        <w:rPr>
          <w:rFonts w:ascii="Times New Roman" w:hAnsi="Times New Roman" w:cs="Times New Roman"/>
          <w:sz w:val="24"/>
          <w:szCs w:val="24"/>
        </w:rPr>
        <w:t xml:space="preserve">, 2015). </w:t>
      </w:r>
      <w:r w:rsidR="006019C8" w:rsidRPr="00D046CB">
        <w:rPr>
          <w:rFonts w:ascii="Times New Roman" w:hAnsi="Times New Roman" w:cs="Times New Roman"/>
          <w:sz w:val="24"/>
          <w:szCs w:val="24"/>
        </w:rPr>
        <w:t xml:space="preserve"> Having practices in organisations is important for complexity. This is because many organisations will have working practices that diminish morale of the employees that leads to problems relating with the relationships with management (Battilana, 2015). Consequently, innovation will have an important role by helping organisations better their working environments. Different AI technologies will be much help for the organisations with improvements in their working conditions of the employees. Leadership being the most important role of stimulation for many different organisations, also remembering it is significant for complexity within to interoperate a strong leadership for future success. When implementing innovation, it can help better decision making and skills using different technologies by also improving communications amongst leaders to challenge any issues in the management area. Likewise, innovation will let leaders find the necessary feedback from regulations when using AI technology, therefore it is a crucial aspect to implement for persistence of the complexity within. (</w:t>
      </w:r>
      <w:proofErr w:type="spellStart"/>
      <w:r w:rsidR="006019C8" w:rsidRPr="00D046CB">
        <w:rPr>
          <w:rFonts w:ascii="Times New Roman" w:hAnsi="Times New Roman" w:cs="Times New Roman"/>
          <w:sz w:val="24"/>
          <w:szCs w:val="24"/>
        </w:rPr>
        <w:t>Omotayo</w:t>
      </w:r>
      <w:proofErr w:type="spellEnd"/>
      <w:r w:rsidR="006019C8" w:rsidRPr="00D046CB">
        <w:rPr>
          <w:rFonts w:ascii="Times New Roman" w:hAnsi="Times New Roman" w:cs="Times New Roman"/>
          <w:sz w:val="24"/>
          <w:szCs w:val="24"/>
        </w:rPr>
        <w:t>, 2015).</w:t>
      </w:r>
    </w:p>
    <w:p w14:paraId="0F28A221" w14:textId="146F1E79" w:rsidR="006019C8" w:rsidRPr="00D046CB" w:rsidRDefault="006019C8" w:rsidP="00D046CB">
      <w:pPr>
        <w:spacing w:line="600" w:lineRule="auto"/>
        <w:rPr>
          <w:rFonts w:ascii="Times New Roman" w:hAnsi="Times New Roman" w:cs="Times New Roman"/>
          <w:sz w:val="24"/>
          <w:szCs w:val="24"/>
        </w:rPr>
      </w:pPr>
    </w:p>
    <w:p w14:paraId="6970B864" w14:textId="249D0143" w:rsidR="002570DB" w:rsidRPr="00D046CB" w:rsidRDefault="0045253B" w:rsidP="00D046CB">
      <w:pPr>
        <w:spacing w:line="600" w:lineRule="auto"/>
        <w:rPr>
          <w:rFonts w:ascii="Times New Roman" w:hAnsi="Times New Roman" w:cs="Times New Roman"/>
          <w:color w:val="000000"/>
          <w:sz w:val="24"/>
          <w:szCs w:val="24"/>
        </w:rPr>
      </w:pPr>
      <w:r w:rsidRPr="00D046CB">
        <w:rPr>
          <w:rFonts w:ascii="Times New Roman" w:hAnsi="Times New Roman" w:cs="Times New Roman"/>
          <w:b/>
          <w:sz w:val="24"/>
          <w:szCs w:val="24"/>
        </w:rPr>
        <w:t>Leadership styles</w:t>
      </w:r>
      <w:r w:rsidRPr="00D046CB">
        <w:rPr>
          <w:rFonts w:ascii="Times New Roman" w:hAnsi="Times New Roman" w:cs="Times New Roman"/>
          <w:sz w:val="24"/>
          <w:szCs w:val="24"/>
        </w:rPr>
        <w:t xml:space="preserve"> </w:t>
      </w:r>
      <w:r w:rsidR="005605F6" w:rsidRPr="00D046CB">
        <w:rPr>
          <w:rFonts w:ascii="Times New Roman" w:hAnsi="Times New Roman" w:cs="Times New Roman"/>
          <w:sz w:val="24"/>
          <w:szCs w:val="24"/>
        </w:rPr>
        <w:br/>
      </w:r>
      <w:r w:rsidR="00C83A2F" w:rsidRPr="00D046CB">
        <w:rPr>
          <w:rFonts w:ascii="Times New Roman" w:hAnsi="Times New Roman" w:cs="Times New Roman"/>
          <w:sz w:val="24"/>
          <w:szCs w:val="24"/>
        </w:rPr>
        <w:t xml:space="preserve">Today many organisations are beginning to adapt to different leadership styles that is suited </w:t>
      </w:r>
      <w:r w:rsidR="00C83A2F" w:rsidRPr="00D046CB">
        <w:rPr>
          <w:rFonts w:ascii="Times New Roman" w:hAnsi="Times New Roman" w:cs="Times New Roman"/>
          <w:sz w:val="24"/>
          <w:szCs w:val="24"/>
        </w:rPr>
        <w:lastRenderedPageBreak/>
        <w:t>to them whilst giving the best results with having the need to mould into today’s modern working environments. Wankel (2008) suggests that the development of an environment with sustainability within an organisation in the 21</w:t>
      </w:r>
      <w:r w:rsidR="00C83A2F" w:rsidRPr="00D046CB">
        <w:rPr>
          <w:rFonts w:ascii="Times New Roman" w:hAnsi="Times New Roman" w:cs="Times New Roman"/>
          <w:sz w:val="24"/>
          <w:szCs w:val="24"/>
          <w:vertAlign w:val="superscript"/>
        </w:rPr>
        <w:t>st</w:t>
      </w:r>
      <w:r w:rsidR="00C83A2F" w:rsidRPr="00D046CB">
        <w:rPr>
          <w:rFonts w:ascii="Times New Roman" w:hAnsi="Times New Roman" w:cs="Times New Roman"/>
          <w:sz w:val="24"/>
          <w:szCs w:val="24"/>
        </w:rPr>
        <w:t xml:space="preserve"> century will need a new form of leadership from other centuries in order to achieve a successful result. Tice (2007), made the statement of ‘’organisations cannot use leadership models from past centuries with the expectation to meet the workplaces challenges of today’’. </w:t>
      </w:r>
      <w:r w:rsidR="005605F6" w:rsidRPr="00D046CB">
        <w:rPr>
          <w:rFonts w:ascii="Times New Roman" w:hAnsi="Times New Roman" w:cs="Times New Roman"/>
          <w:sz w:val="24"/>
          <w:szCs w:val="24"/>
        </w:rPr>
        <w:t xml:space="preserve">There are numerous different leadership approaches a few being Authentic and </w:t>
      </w:r>
      <w:r w:rsidR="009B280A" w:rsidRPr="00D046CB">
        <w:rPr>
          <w:rFonts w:ascii="Times New Roman" w:hAnsi="Times New Roman" w:cs="Times New Roman"/>
          <w:sz w:val="24"/>
          <w:szCs w:val="24"/>
        </w:rPr>
        <w:t>servant</w:t>
      </w:r>
      <w:r w:rsidR="005605F6" w:rsidRPr="00D046CB">
        <w:rPr>
          <w:rFonts w:ascii="Times New Roman" w:hAnsi="Times New Roman" w:cs="Times New Roman"/>
          <w:sz w:val="24"/>
          <w:szCs w:val="24"/>
        </w:rPr>
        <w:t xml:space="preserve"> leadership.</w:t>
      </w:r>
      <w:r w:rsidR="005605F6" w:rsidRPr="00D046CB">
        <w:rPr>
          <w:rFonts w:ascii="Times New Roman" w:hAnsi="Times New Roman" w:cs="Times New Roman"/>
          <w:sz w:val="24"/>
          <w:szCs w:val="24"/>
        </w:rPr>
        <w:br/>
      </w:r>
      <w:r w:rsidR="005605F6" w:rsidRPr="00D046CB">
        <w:rPr>
          <w:rFonts w:ascii="Times New Roman" w:hAnsi="Times New Roman" w:cs="Times New Roman"/>
          <w:sz w:val="24"/>
          <w:szCs w:val="24"/>
        </w:rPr>
        <w:br/>
        <w:t>Authentic Leadership</w:t>
      </w:r>
      <w:r w:rsidR="00C63E5C" w:rsidRPr="00D046CB">
        <w:rPr>
          <w:rFonts w:ascii="Times New Roman" w:hAnsi="Times New Roman" w:cs="Times New Roman"/>
          <w:sz w:val="24"/>
          <w:szCs w:val="24"/>
        </w:rPr>
        <w:br/>
        <w:t xml:space="preserve">Developed by George in 2003, giving descriptions from his novel of ‘Authentic Leadership rediscovering the secrets to creating lasting value’ giving the most important assets of the leadership and also how as people can further improve and develop any qualities for themselves if wanting to pursue to became a leader in the authentic way. (George, 2003). </w:t>
      </w:r>
      <w:r w:rsidR="00C63E5C" w:rsidRPr="00D046CB">
        <w:rPr>
          <w:rFonts w:ascii="Times New Roman" w:hAnsi="Times New Roman" w:cs="Times New Roman"/>
          <w:sz w:val="24"/>
          <w:szCs w:val="24"/>
        </w:rPr>
        <w:br/>
        <w:t>T</w:t>
      </w:r>
      <w:r w:rsidR="005605F6" w:rsidRPr="00D046CB">
        <w:rPr>
          <w:rFonts w:ascii="Times New Roman" w:hAnsi="Times New Roman" w:cs="Times New Roman"/>
          <w:sz w:val="24"/>
          <w:szCs w:val="24"/>
        </w:rPr>
        <w:t>his type of leadership sets out to find the result of the leadership being genuine (</w:t>
      </w:r>
      <w:proofErr w:type="spellStart"/>
      <w:r w:rsidR="005605F6" w:rsidRPr="00D046CB">
        <w:rPr>
          <w:rFonts w:ascii="Times New Roman" w:hAnsi="Times New Roman" w:cs="Times New Roman"/>
          <w:sz w:val="24"/>
          <w:szCs w:val="24"/>
        </w:rPr>
        <w:t>Northhouse</w:t>
      </w:r>
      <w:proofErr w:type="spellEnd"/>
      <w:r w:rsidR="005605F6" w:rsidRPr="00D046CB">
        <w:rPr>
          <w:rFonts w:ascii="Times New Roman" w:hAnsi="Times New Roman" w:cs="Times New Roman"/>
          <w:sz w:val="24"/>
          <w:szCs w:val="24"/>
        </w:rPr>
        <w:t>, 2015). It sets to mainly focus on the complex problems that occur every da</w:t>
      </w:r>
      <w:r w:rsidR="00C63E5C" w:rsidRPr="00D046CB">
        <w:rPr>
          <w:rFonts w:ascii="Times New Roman" w:hAnsi="Times New Roman" w:cs="Times New Roman"/>
          <w:sz w:val="24"/>
          <w:szCs w:val="24"/>
        </w:rPr>
        <w:t xml:space="preserve">y and finding the resolutions (Lombardi, 2007). </w:t>
      </w:r>
      <w:r w:rsidR="00C63E5C" w:rsidRPr="00D046CB">
        <w:rPr>
          <w:rFonts w:ascii="Times New Roman" w:hAnsi="Times New Roman" w:cs="Times New Roman"/>
          <w:sz w:val="24"/>
          <w:szCs w:val="24"/>
        </w:rPr>
        <w:br/>
        <w:t xml:space="preserve">Himself set up 125 interviews with leaders of success, resulting the findings being how being an authentic leader means knowing </w:t>
      </w:r>
      <w:r w:rsidR="00D972D4" w:rsidRPr="00D046CB">
        <w:rPr>
          <w:rFonts w:ascii="Times New Roman" w:hAnsi="Times New Roman" w:cs="Times New Roman"/>
          <w:sz w:val="24"/>
          <w:szCs w:val="24"/>
        </w:rPr>
        <w:t xml:space="preserve">your own true self and having the ability and want to aid others, feeling that their leadership comes within from their main values. When being an Authentic leader it can be demonstrated that there are as many as five different characteristics </w:t>
      </w:r>
      <w:r w:rsidR="00D972D4" w:rsidRPr="00D046CB">
        <w:rPr>
          <w:rFonts w:ascii="Times New Roman" w:hAnsi="Times New Roman" w:cs="Times New Roman"/>
          <w:sz w:val="24"/>
          <w:szCs w:val="24"/>
        </w:rPr>
        <w:lastRenderedPageBreak/>
        <w:t>them being creating a genuine relationships with individuals and being able to trust them, having a solid sense of purpose with it coming with values of knowing what is the right thing to do and what is not, show self-discipline without being afraid of showing what their values demonstrate and having empathy and showing a sensitive side (</w:t>
      </w:r>
      <w:proofErr w:type="spellStart"/>
      <w:r w:rsidR="00D972D4" w:rsidRPr="00D046CB">
        <w:rPr>
          <w:rFonts w:ascii="Times New Roman" w:hAnsi="Times New Roman" w:cs="Times New Roman"/>
          <w:sz w:val="24"/>
          <w:szCs w:val="24"/>
        </w:rPr>
        <w:t>Northhouse</w:t>
      </w:r>
      <w:proofErr w:type="spellEnd"/>
      <w:r w:rsidR="00D972D4" w:rsidRPr="00D046CB">
        <w:rPr>
          <w:rFonts w:ascii="Times New Roman" w:hAnsi="Times New Roman" w:cs="Times New Roman"/>
          <w:sz w:val="24"/>
          <w:szCs w:val="24"/>
        </w:rPr>
        <w:t>, 2015).</w:t>
      </w:r>
      <w:r w:rsidR="00D972D4" w:rsidRPr="00D046CB">
        <w:rPr>
          <w:rFonts w:ascii="Times New Roman" w:hAnsi="Times New Roman" w:cs="Times New Roman"/>
          <w:sz w:val="24"/>
          <w:szCs w:val="24"/>
        </w:rPr>
        <w:br/>
        <w:t xml:space="preserve">These are very important characteristics to maintain for an organisation and the employee, resulting in productivity, </w:t>
      </w:r>
      <w:r w:rsidR="009B280A" w:rsidRPr="00D046CB">
        <w:rPr>
          <w:rFonts w:ascii="Times New Roman" w:hAnsi="Times New Roman" w:cs="Times New Roman"/>
          <w:sz w:val="24"/>
          <w:szCs w:val="24"/>
        </w:rPr>
        <w:t>improves engagement, improves communication, a more flexible working environment and working in teams to boost morale (</w:t>
      </w:r>
      <w:proofErr w:type="spellStart"/>
      <w:r w:rsidR="009B280A" w:rsidRPr="00D046CB">
        <w:rPr>
          <w:rFonts w:ascii="Times New Roman" w:hAnsi="Times New Roman" w:cs="Times New Roman"/>
          <w:sz w:val="24"/>
          <w:szCs w:val="24"/>
        </w:rPr>
        <w:t>Harriss</w:t>
      </w:r>
      <w:proofErr w:type="spellEnd"/>
      <w:r w:rsidR="009B280A" w:rsidRPr="00D046CB">
        <w:rPr>
          <w:rFonts w:ascii="Times New Roman" w:hAnsi="Times New Roman" w:cs="Times New Roman"/>
          <w:sz w:val="24"/>
          <w:szCs w:val="24"/>
        </w:rPr>
        <w:t>, 2019),</w:t>
      </w:r>
      <w:r w:rsidR="009B280A" w:rsidRPr="00D046CB">
        <w:rPr>
          <w:rFonts w:ascii="Times New Roman" w:hAnsi="Times New Roman" w:cs="Times New Roman"/>
          <w:sz w:val="24"/>
          <w:szCs w:val="24"/>
        </w:rPr>
        <w:br/>
        <w:t xml:space="preserve">innovation is improved from this type of leadership in the workplace, this being employees and leaders will have a standing ground for values and strong attitudes in knowing what is the right thing without hesitations, resulting in decisions being made with solid solutions to any problems which will contribute to customers experience whilst building a professional network with others (Geraghty,2016). </w:t>
      </w:r>
    </w:p>
    <w:p w14:paraId="245EBE5B" w14:textId="37FB3C4E" w:rsidR="002570DB" w:rsidRPr="00D046CB" w:rsidRDefault="009B280A" w:rsidP="00D046CB">
      <w:pPr>
        <w:pStyle w:val="NormalWeb"/>
        <w:spacing w:before="0" w:beforeAutospacing="0" w:after="180" w:afterAutospacing="0" w:line="600" w:lineRule="auto"/>
        <w:ind w:left="450" w:hanging="450"/>
        <w:rPr>
          <w:color w:val="000000"/>
        </w:rPr>
      </w:pPr>
      <w:r w:rsidRPr="00D046CB">
        <w:rPr>
          <w:color w:val="000000"/>
        </w:rPr>
        <w:t>Servant leadership</w:t>
      </w:r>
    </w:p>
    <w:p w14:paraId="73FC0EEF" w14:textId="61EC3ACB" w:rsidR="00001181" w:rsidRPr="00D046CB" w:rsidRDefault="00CA435F" w:rsidP="00D046CB">
      <w:pPr>
        <w:spacing w:line="600" w:lineRule="auto"/>
        <w:rPr>
          <w:rFonts w:ascii="Times New Roman" w:hAnsi="Times New Roman" w:cs="Times New Roman"/>
          <w:sz w:val="24"/>
          <w:szCs w:val="24"/>
        </w:rPr>
      </w:pPr>
      <w:r w:rsidRPr="00D046CB">
        <w:rPr>
          <w:rFonts w:ascii="Times New Roman" w:hAnsi="Times New Roman" w:cs="Times New Roman"/>
          <w:sz w:val="24"/>
          <w:szCs w:val="24"/>
        </w:rPr>
        <w:t xml:space="preserve">servant leadership involves interaction with employees or management. Aiming to complete authority rather than power. It usually will involve a person representing empathy, stewardship, listening skills and commitment for themselves to them encourage others (Kenton, 2019). Greenleaf (1970) says that this leadership will start with the feeling to serve others first and contributing to evolution. servant leaders will continue to make supporters a priority being empathetic with them and nurture them while helping with personal capabilities. Servant leaders believe in ethics in way that will help with the communities and </w:t>
      </w:r>
      <w:r w:rsidRPr="00D046CB">
        <w:rPr>
          <w:rFonts w:ascii="Times New Roman" w:hAnsi="Times New Roman" w:cs="Times New Roman"/>
          <w:sz w:val="24"/>
          <w:szCs w:val="24"/>
        </w:rPr>
        <w:lastRenderedPageBreak/>
        <w:t>societies compared to others (</w:t>
      </w:r>
      <w:proofErr w:type="spellStart"/>
      <w:r w:rsidRPr="00D046CB">
        <w:rPr>
          <w:rFonts w:ascii="Times New Roman" w:hAnsi="Times New Roman" w:cs="Times New Roman"/>
          <w:sz w:val="24"/>
          <w:szCs w:val="24"/>
        </w:rPr>
        <w:t>Northhouse</w:t>
      </w:r>
      <w:proofErr w:type="spellEnd"/>
      <w:r w:rsidRPr="00D046CB">
        <w:rPr>
          <w:rFonts w:ascii="Times New Roman" w:hAnsi="Times New Roman" w:cs="Times New Roman"/>
          <w:sz w:val="24"/>
          <w:szCs w:val="24"/>
        </w:rPr>
        <w:t>, (2015).</w:t>
      </w:r>
      <w:r w:rsidR="00093D51" w:rsidRPr="00D046CB">
        <w:rPr>
          <w:rFonts w:ascii="Times New Roman" w:hAnsi="Times New Roman" w:cs="Times New Roman"/>
          <w:sz w:val="24"/>
          <w:szCs w:val="24"/>
        </w:rPr>
        <w:t xml:space="preserve"> </w:t>
      </w:r>
      <w:r w:rsidR="00093D51" w:rsidRPr="00D046CB">
        <w:rPr>
          <w:rFonts w:ascii="Times New Roman" w:hAnsi="Times New Roman" w:cs="Times New Roman"/>
          <w:sz w:val="24"/>
          <w:szCs w:val="24"/>
        </w:rPr>
        <w:t>Being a servant leader will be making sharing authority a priority with others, while also encouraging development and growth. They will listen to supporters to gain knowledge pf any wants or needs by also acknowledging that they will take responsibility for their actions and anything that is said (Kenton, 2019). By doing this will make employees build trusting relationships with leaders as they know they are being put first making them feel valued (Rees &amp; French, 2016). Working as a team is a big part of servant leadership which comes with benefits of inclusion and diversity being able to share any philosophies with other networks and creating creativity (Tarallo, 2018).</w:t>
      </w:r>
      <w:r w:rsidR="00001181" w:rsidRPr="00D046CB">
        <w:rPr>
          <w:rFonts w:ascii="Times New Roman" w:hAnsi="Times New Roman" w:cs="Times New Roman"/>
          <w:sz w:val="24"/>
          <w:szCs w:val="24"/>
        </w:rPr>
        <w:t xml:space="preserve"> </w:t>
      </w:r>
      <w:r w:rsidR="00001181" w:rsidRPr="00D046CB">
        <w:rPr>
          <w:rFonts w:ascii="Times New Roman" w:hAnsi="Times New Roman" w:cs="Times New Roman"/>
          <w:sz w:val="24"/>
          <w:szCs w:val="24"/>
        </w:rPr>
        <w:br/>
        <w:t>Bearing</w:t>
      </w:r>
      <w:r w:rsidR="00001181" w:rsidRPr="00D046CB">
        <w:rPr>
          <w:rFonts w:ascii="Times New Roman" w:hAnsi="Times New Roman" w:cs="Times New Roman"/>
          <w:sz w:val="24"/>
          <w:szCs w:val="24"/>
        </w:rPr>
        <w:t xml:space="preserve"> in mind this type of leadership will not fit the needs of everyone as it is seen to be time consuming and costly (</w:t>
      </w:r>
      <w:proofErr w:type="spellStart"/>
      <w:r w:rsidR="00001181" w:rsidRPr="00D046CB">
        <w:rPr>
          <w:rFonts w:ascii="Times New Roman" w:hAnsi="Times New Roman" w:cs="Times New Roman"/>
          <w:sz w:val="24"/>
          <w:szCs w:val="24"/>
        </w:rPr>
        <w:t>Quain</w:t>
      </w:r>
      <w:proofErr w:type="spellEnd"/>
      <w:r w:rsidR="00001181" w:rsidRPr="00D046CB">
        <w:rPr>
          <w:rFonts w:ascii="Times New Roman" w:hAnsi="Times New Roman" w:cs="Times New Roman"/>
          <w:sz w:val="24"/>
          <w:szCs w:val="24"/>
        </w:rPr>
        <w:t xml:space="preserve">, 2018). </w:t>
      </w:r>
    </w:p>
    <w:p w14:paraId="1F3F6405" w14:textId="73FB9A54" w:rsidR="002570DB" w:rsidRPr="00D046CB" w:rsidRDefault="002570DB" w:rsidP="00D046CB">
      <w:pPr>
        <w:spacing w:line="600" w:lineRule="auto"/>
        <w:rPr>
          <w:rFonts w:ascii="Times New Roman" w:hAnsi="Times New Roman" w:cs="Times New Roman"/>
          <w:sz w:val="24"/>
          <w:szCs w:val="24"/>
        </w:rPr>
      </w:pPr>
    </w:p>
    <w:p w14:paraId="6C5EF279" w14:textId="1188F0BD" w:rsidR="0045253B" w:rsidRPr="00D046CB" w:rsidRDefault="0045253B" w:rsidP="00D046CB">
      <w:pPr>
        <w:pStyle w:val="NormalWeb"/>
        <w:spacing w:before="0" w:beforeAutospacing="0" w:after="180" w:afterAutospacing="0" w:line="600" w:lineRule="auto"/>
        <w:ind w:left="450" w:hanging="450"/>
        <w:rPr>
          <w:color w:val="000000"/>
        </w:rPr>
      </w:pPr>
    </w:p>
    <w:p w14:paraId="4D8841F9" w14:textId="7F57D9F3" w:rsidR="0045253B" w:rsidRPr="00D046CB" w:rsidRDefault="0045253B" w:rsidP="00D046CB">
      <w:pPr>
        <w:pStyle w:val="NormalWeb"/>
        <w:spacing w:before="0" w:beforeAutospacing="0" w:after="180" w:afterAutospacing="0" w:line="600" w:lineRule="auto"/>
        <w:ind w:left="450" w:hanging="450"/>
        <w:rPr>
          <w:color w:val="000000"/>
        </w:rPr>
      </w:pPr>
    </w:p>
    <w:p w14:paraId="68514014" w14:textId="77777777" w:rsidR="0045253B" w:rsidRPr="00D046CB" w:rsidRDefault="0045253B" w:rsidP="00D046CB">
      <w:pPr>
        <w:pStyle w:val="NormalWeb"/>
        <w:spacing w:before="0" w:beforeAutospacing="0" w:after="180" w:afterAutospacing="0" w:line="600" w:lineRule="auto"/>
        <w:ind w:left="450" w:hanging="450"/>
        <w:rPr>
          <w:color w:val="000000"/>
        </w:rPr>
      </w:pPr>
    </w:p>
    <w:p w14:paraId="64498481" w14:textId="072C82DC" w:rsidR="002570DB" w:rsidRPr="00D046CB" w:rsidRDefault="00F632D8" w:rsidP="00D046CB">
      <w:pPr>
        <w:pStyle w:val="NormalWeb"/>
        <w:spacing w:before="0" w:beforeAutospacing="0" w:after="180" w:afterAutospacing="0" w:line="600" w:lineRule="auto"/>
        <w:ind w:left="450" w:hanging="450"/>
        <w:rPr>
          <w:color w:val="000000"/>
        </w:rPr>
      </w:pPr>
      <w:r w:rsidRPr="00D046CB">
        <w:rPr>
          <w:color w:val="000000"/>
        </w:rPr>
        <w:t>Conc</w:t>
      </w:r>
      <w:r w:rsidR="00DF2250" w:rsidRPr="00D046CB">
        <w:rPr>
          <w:color w:val="000000"/>
        </w:rPr>
        <w:t>l</w:t>
      </w:r>
      <w:r w:rsidRPr="00D046CB">
        <w:rPr>
          <w:color w:val="000000"/>
        </w:rPr>
        <w:t>usion</w:t>
      </w:r>
      <w:r w:rsidR="00DF2250" w:rsidRPr="00D046CB">
        <w:rPr>
          <w:color w:val="000000"/>
        </w:rPr>
        <w:t xml:space="preserve">/recommendations </w:t>
      </w:r>
      <w:r w:rsidR="00DF2250" w:rsidRPr="00D046CB">
        <w:rPr>
          <w:color w:val="000000"/>
        </w:rPr>
        <w:br/>
      </w:r>
    </w:p>
    <w:p w14:paraId="5A2D9C68" w14:textId="77777777" w:rsidR="0072264E" w:rsidRDefault="00DF2250" w:rsidP="0072264E">
      <w:pPr>
        <w:pStyle w:val="NormalWeb"/>
        <w:spacing w:before="0" w:beforeAutospacing="0" w:after="180" w:afterAutospacing="0"/>
        <w:ind w:left="450" w:hanging="450"/>
        <w:rPr>
          <w:color w:val="000000"/>
        </w:rPr>
      </w:pPr>
      <w:r w:rsidRPr="00D046CB">
        <w:t>Concluding this report, there have been evidence shown that the environmental factors pl</w:t>
      </w:r>
      <w:r w:rsidRPr="00D046CB">
        <w:t xml:space="preserve">ay a </w:t>
      </w:r>
      <w:r w:rsidRPr="00D046CB">
        <w:t xml:space="preserve">big part </w:t>
      </w:r>
      <w:r w:rsidR="00715E8B" w:rsidRPr="00D046CB">
        <w:t xml:space="preserve">for decisions </w:t>
      </w:r>
      <w:r w:rsidRPr="00D046CB">
        <w:t>made by leaders today.</w:t>
      </w:r>
      <w:r w:rsidR="00715E8B" w:rsidRPr="00D046CB">
        <w:t xml:space="preserve"> The research found different workplace environments that are popular for many. Whilst also looking at the different leadership practices helping to increase innovation and how AI technologies can help with is. </w:t>
      </w:r>
      <w:r w:rsidR="00715E8B" w:rsidRPr="00D046CB">
        <w:lastRenderedPageBreak/>
        <w:t xml:space="preserve">Leaders are needing to make improvements to strategies to be able to cope with all types off leadership styles in different organisations and what works for employees. A good proven method to use would be the distribution method as leaders can work to make many more leaders rather than supporters, giving good workplace relations and working as teams this will create a flexible and innovative workplace for everyone. </w:t>
      </w:r>
      <w:r w:rsidR="0068701C" w:rsidRPr="00D046CB">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r w:rsidR="0072264E">
        <w:rPr>
          <w:color w:val="000000"/>
        </w:rPr>
        <w:br/>
      </w:r>
    </w:p>
    <w:p w14:paraId="1755B4FE" w14:textId="77777777" w:rsidR="0072264E" w:rsidRDefault="00B6716A" w:rsidP="0072264E">
      <w:pPr>
        <w:pStyle w:val="NormalWeb"/>
        <w:spacing w:before="0" w:beforeAutospacing="0" w:after="180" w:afterAutospacing="0"/>
        <w:ind w:left="450" w:hanging="450"/>
        <w:rPr>
          <w:color w:val="000000"/>
        </w:rPr>
      </w:pPr>
      <w:r>
        <w:rPr>
          <w:color w:val="000000"/>
        </w:rPr>
        <w:lastRenderedPageBreak/>
        <w:t xml:space="preserve">References </w:t>
      </w:r>
    </w:p>
    <w:p w14:paraId="4E1A9C8F" w14:textId="77B3D096" w:rsidR="0072264E" w:rsidRPr="00883750" w:rsidRDefault="0072264E" w:rsidP="0072264E">
      <w:pPr>
        <w:pStyle w:val="Bibliography"/>
        <w:spacing w:line="600" w:lineRule="auto"/>
        <w:rPr>
          <w:rFonts w:ascii="Times New Roman" w:hAnsi="Times New Roman" w:cs="Times New Roman"/>
          <w:noProof/>
          <w:sz w:val="24"/>
          <w:szCs w:val="24"/>
        </w:rPr>
      </w:pPr>
      <w:r w:rsidRPr="00883750">
        <w:rPr>
          <w:rFonts w:ascii="Times New Roman" w:hAnsi="Times New Roman" w:cs="Times New Roman"/>
          <w:noProof/>
          <w:sz w:val="24"/>
          <w:szCs w:val="24"/>
        </w:rPr>
        <w:t xml:space="preserve">Adain, John. (2013). </w:t>
      </w:r>
      <w:r w:rsidRPr="00883750">
        <w:rPr>
          <w:rFonts w:ascii="Times New Roman" w:hAnsi="Times New Roman" w:cs="Times New Roman"/>
          <w:i/>
          <w:iCs/>
          <w:noProof/>
          <w:sz w:val="24"/>
          <w:szCs w:val="24"/>
        </w:rPr>
        <w:t>Develop Your Leadership Skills</w:t>
      </w:r>
      <w:r w:rsidRPr="00883750">
        <w:rPr>
          <w:rFonts w:ascii="Times New Roman" w:hAnsi="Times New Roman" w:cs="Times New Roman"/>
          <w:noProof/>
          <w:sz w:val="24"/>
          <w:szCs w:val="24"/>
        </w:rPr>
        <w:t xml:space="preserve"> (2and ed ed.). London: Kogan Page.</w:t>
      </w:r>
    </w:p>
    <w:p w14:paraId="6DF4EBFE" w14:textId="77777777" w:rsidR="0072264E" w:rsidRPr="00883750" w:rsidRDefault="0072264E" w:rsidP="0072264E">
      <w:pPr>
        <w:pStyle w:val="Bibliography"/>
        <w:spacing w:line="600" w:lineRule="auto"/>
        <w:ind w:left="720" w:hanging="720"/>
        <w:rPr>
          <w:rFonts w:ascii="Times New Roman" w:hAnsi="Times New Roman" w:cs="Times New Roman"/>
          <w:noProof/>
          <w:sz w:val="24"/>
          <w:szCs w:val="24"/>
        </w:rPr>
      </w:pPr>
      <w:r w:rsidRPr="00883750">
        <w:rPr>
          <w:rFonts w:ascii="Times New Roman" w:hAnsi="Times New Roman" w:cs="Times New Roman"/>
          <w:noProof/>
          <w:sz w:val="24"/>
          <w:szCs w:val="24"/>
        </w:rPr>
        <w:t xml:space="preserve">Baruah, B. &amp;. (2015). Metamorphosis of intrapreneurship as an effective organizational strategy. </w:t>
      </w:r>
      <w:r w:rsidRPr="00883750">
        <w:rPr>
          <w:rFonts w:ascii="Times New Roman" w:hAnsi="Times New Roman" w:cs="Times New Roman"/>
          <w:i/>
          <w:iCs/>
          <w:noProof/>
          <w:sz w:val="24"/>
          <w:szCs w:val="24"/>
        </w:rPr>
        <w:t>International Entrepreneurship and Management Journal, 11(4)</w:t>
      </w:r>
      <w:r w:rsidRPr="00883750">
        <w:rPr>
          <w:rFonts w:ascii="Times New Roman" w:hAnsi="Times New Roman" w:cs="Times New Roman"/>
          <w:noProof/>
          <w:sz w:val="24"/>
          <w:szCs w:val="24"/>
        </w:rPr>
        <w:t>, 811-822.</w:t>
      </w:r>
    </w:p>
    <w:p w14:paraId="680E6B81" w14:textId="77777777" w:rsidR="0072264E" w:rsidRPr="00883750" w:rsidRDefault="0072264E" w:rsidP="0072264E">
      <w:pPr>
        <w:pStyle w:val="Bibliography"/>
        <w:spacing w:line="600" w:lineRule="auto"/>
        <w:ind w:left="720" w:hanging="720"/>
        <w:rPr>
          <w:rFonts w:ascii="Times New Roman" w:hAnsi="Times New Roman" w:cs="Times New Roman"/>
          <w:noProof/>
          <w:sz w:val="24"/>
          <w:szCs w:val="24"/>
        </w:rPr>
      </w:pPr>
      <w:r w:rsidRPr="00883750">
        <w:rPr>
          <w:rFonts w:ascii="Times New Roman" w:hAnsi="Times New Roman" w:cs="Times New Roman"/>
          <w:noProof/>
          <w:sz w:val="24"/>
          <w:szCs w:val="24"/>
        </w:rPr>
        <w:t xml:space="preserve">Battilana, J. S. (2015). Harnessing productive tensions in hybrid organizations: The case of work integration social enterprises. . </w:t>
      </w:r>
      <w:r w:rsidRPr="00883750">
        <w:rPr>
          <w:rFonts w:ascii="Times New Roman" w:hAnsi="Times New Roman" w:cs="Times New Roman"/>
          <w:i/>
          <w:iCs/>
          <w:noProof/>
          <w:sz w:val="24"/>
          <w:szCs w:val="24"/>
        </w:rPr>
        <w:t>Academy of Management journal, 58(6)</w:t>
      </w:r>
      <w:r w:rsidRPr="00883750">
        <w:rPr>
          <w:rFonts w:ascii="Times New Roman" w:hAnsi="Times New Roman" w:cs="Times New Roman"/>
          <w:noProof/>
          <w:sz w:val="24"/>
          <w:szCs w:val="24"/>
        </w:rPr>
        <w:t>, 1658-1685.</w:t>
      </w:r>
    </w:p>
    <w:p w14:paraId="0C3F1400"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Bennett, N. &amp; Lemoine, G. J., 2014. What VUCA Really Means for You. </w:t>
      </w:r>
      <w:r w:rsidRPr="00883750">
        <w:rPr>
          <w:rFonts w:ascii="Times New Roman" w:hAnsi="Times New Roman" w:cs="Times New Roman"/>
          <w:i/>
          <w:iCs/>
          <w:noProof/>
          <w:sz w:val="24"/>
          <w:szCs w:val="24"/>
          <w:lang w:val="en-US"/>
        </w:rPr>
        <w:t xml:space="preserve">Harvard Business Review, </w:t>
      </w:r>
      <w:r w:rsidRPr="00883750">
        <w:rPr>
          <w:rFonts w:ascii="Times New Roman" w:hAnsi="Times New Roman" w:cs="Times New Roman"/>
          <w:noProof/>
          <w:sz w:val="24"/>
          <w:szCs w:val="24"/>
          <w:lang w:val="en-US"/>
        </w:rPr>
        <w:t>p. 1.</w:t>
      </w:r>
    </w:p>
    <w:p w14:paraId="6AEEF932" w14:textId="77777777" w:rsidR="0072264E" w:rsidRPr="00883750" w:rsidRDefault="0072264E" w:rsidP="0072264E">
      <w:pPr>
        <w:pStyle w:val="Bibliography"/>
        <w:spacing w:line="600" w:lineRule="auto"/>
        <w:ind w:left="720" w:hanging="720"/>
        <w:rPr>
          <w:rFonts w:ascii="Times New Roman" w:hAnsi="Times New Roman" w:cs="Times New Roman"/>
          <w:noProof/>
          <w:sz w:val="24"/>
          <w:szCs w:val="24"/>
        </w:rPr>
      </w:pPr>
      <w:r w:rsidRPr="00883750">
        <w:rPr>
          <w:rFonts w:ascii="Times New Roman" w:hAnsi="Times New Roman" w:cs="Times New Roman"/>
          <w:noProof/>
          <w:sz w:val="24"/>
          <w:szCs w:val="24"/>
        </w:rPr>
        <w:t xml:space="preserve">Chenhall, R. H. (2015). The role of innovation in the evolution of management accounting and its integration into management control. . </w:t>
      </w:r>
      <w:r w:rsidRPr="00883750">
        <w:rPr>
          <w:rFonts w:ascii="Times New Roman" w:hAnsi="Times New Roman" w:cs="Times New Roman"/>
          <w:i/>
          <w:iCs/>
          <w:noProof/>
          <w:sz w:val="24"/>
          <w:szCs w:val="24"/>
        </w:rPr>
        <w:t>Accounting, Organizations and Society, 47</w:t>
      </w:r>
      <w:r w:rsidRPr="00883750">
        <w:rPr>
          <w:rFonts w:ascii="Times New Roman" w:hAnsi="Times New Roman" w:cs="Times New Roman"/>
          <w:noProof/>
          <w:sz w:val="24"/>
          <w:szCs w:val="24"/>
        </w:rPr>
        <w:t>, 1-13.</w:t>
      </w:r>
    </w:p>
    <w:p w14:paraId="6CDAF204" w14:textId="77777777" w:rsidR="0072264E" w:rsidRPr="00883750" w:rsidRDefault="0072264E" w:rsidP="0072264E">
      <w:pPr>
        <w:pStyle w:val="Bibliography"/>
        <w:spacing w:line="600" w:lineRule="auto"/>
        <w:rPr>
          <w:rFonts w:ascii="Times New Roman" w:hAnsi="Times New Roman" w:cs="Times New Roman"/>
          <w:noProof/>
          <w:sz w:val="24"/>
          <w:szCs w:val="24"/>
        </w:rPr>
      </w:pPr>
      <w:r w:rsidRPr="00883750">
        <w:rPr>
          <w:rFonts w:ascii="Times New Roman" w:hAnsi="Times New Roman" w:cs="Times New Roman"/>
          <w:noProof/>
          <w:sz w:val="24"/>
          <w:szCs w:val="24"/>
        </w:rPr>
        <w:br/>
        <w:t xml:space="preserve">Chenhall, R. H. (2015). The role of innovation in the evolution of management accounting and its integration into management control. . </w:t>
      </w:r>
      <w:r w:rsidRPr="00883750">
        <w:rPr>
          <w:rFonts w:ascii="Times New Roman" w:hAnsi="Times New Roman" w:cs="Times New Roman"/>
          <w:i/>
          <w:iCs/>
          <w:noProof/>
          <w:sz w:val="24"/>
          <w:szCs w:val="24"/>
        </w:rPr>
        <w:t>Accounting, Organizations and Society, 47</w:t>
      </w:r>
      <w:r w:rsidRPr="00883750">
        <w:rPr>
          <w:rFonts w:ascii="Times New Roman" w:hAnsi="Times New Roman" w:cs="Times New Roman"/>
          <w:noProof/>
          <w:sz w:val="24"/>
          <w:szCs w:val="24"/>
        </w:rPr>
        <w:t>, 1-13.</w:t>
      </w:r>
    </w:p>
    <w:p w14:paraId="2683713A" w14:textId="77777777" w:rsidR="0072264E" w:rsidRPr="00883750" w:rsidRDefault="0072264E" w:rsidP="0072264E">
      <w:pPr>
        <w:spacing w:line="600" w:lineRule="auto"/>
        <w:rPr>
          <w:rFonts w:ascii="Times New Roman" w:hAnsi="Times New Roman" w:cs="Times New Roman"/>
          <w:noProof/>
          <w:sz w:val="24"/>
          <w:szCs w:val="24"/>
          <w:u w:val="single"/>
          <w:lang w:val="en-US"/>
        </w:rPr>
      </w:pPr>
      <w:r w:rsidRPr="00883750">
        <w:rPr>
          <w:rFonts w:ascii="Times New Roman" w:hAnsi="Times New Roman" w:cs="Times New Roman"/>
          <w:noProof/>
          <w:sz w:val="24"/>
          <w:szCs w:val="24"/>
          <w:lang w:val="en-US"/>
        </w:rPr>
        <w:t xml:space="preserve">CIPD, 2020. </w:t>
      </w:r>
      <w:r w:rsidRPr="00883750">
        <w:rPr>
          <w:rFonts w:ascii="Times New Roman" w:hAnsi="Times New Roman" w:cs="Times New Roman"/>
          <w:i/>
          <w:iCs/>
          <w:noProof/>
          <w:sz w:val="24"/>
          <w:szCs w:val="24"/>
          <w:lang w:val="en-US"/>
        </w:rPr>
        <w:t xml:space="preserve">Megatrends. </w:t>
      </w:r>
      <w:r w:rsidRPr="00883750">
        <w:rPr>
          <w:rFonts w:ascii="Times New Roman" w:hAnsi="Times New Roman" w:cs="Times New Roman"/>
          <w:noProof/>
          <w:sz w:val="24"/>
          <w:szCs w:val="24"/>
          <w:lang w:val="en-US"/>
        </w:rPr>
        <w:t xml:space="preserve">[Online] </w:t>
      </w:r>
      <w:r w:rsidRPr="00883750">
        <w:rPr>
          <w:rFonts w:ascii="Times New Roman" w:hAnsi="Times New Roman" w:cs="Times New Roman"/>
          <w:noProof/>
          <w:sz w:val="24"/>
          <w:szCs w:val="24"/>
          <w:lang w:val="en-US"/>
        </w:rPr>
        <w:br/>
        <w:t xml:space="preserve">Available at: </w:t>
      </w:r>
      <w:hyperlink r:id="rId5" w:history="1">
        <w:r w:rsidRPr="00883750">
          <w:rPr>
            <w:rStyle w:val="Hyperlink"/>
            <w:rFonts w:ascii="Times New Roman" w:hAnsi="Times New Roman" w:cs="Times New Roman"/>
            <w:noProof/>
            <w:color w:val="auto"/>
            <w:sz w:val="24"/>
            <w:szCs w:val="24"/>
            <w:lang w:val="en-US"/>
          </w:rPr>
          <w:t>https://www.cipd.co.uk/knowledge/work/trends/megatrends</w:t>
        </w:r>
      </w:hyperlink>
    </w:p>
    <w:p w14:paraId="1B9B7598" w14:textId="77777777" w:rsidR="0072264E" w:rsidRPr="00883750" w:rsidRDefault="0072264E" w:rsidP="0072264E">
      <w:pPr>
        <w:pStyle w:val="Bibliography"/>
        <w:spacing w:line="600" w:lineRule="auto"/>
        <w:ind w:left="720" w:hanging="720"/>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lastRenderedPageBreak/>
        <w:t xml:space="preserve">Cisco, 2011. </w:t>
      </w:r>
      <w:r w:rsidRPr="00883750">
        <w:rPr>
          <w:rFonts w:ascii="Times New Roman" w:hAnsi="Times New Roman" w:cs="Times New Roman"/>
          <w:i/>
          <w:iCs/>
          <w:noProof/>
          <w:sz w:val="24"/>
          <w:szCs w:val="24"/>
          <w:lang w:val="en-US"/>
        </w:rPr>
        <w:t xml:space="preserve">Transitioning to Workforce 2020: Anticipating and managing the changes that will radically transform working life in the next decade, </w:t>
      </w:r>
      <w:r w:rsidRPr="00883750">
        <w:rPr>
          <w:rFonts w:ascii="Times New Roman" w:hAnsi="Times New Roman" w:cs="Times New Roman"/>
          <w:noProof/>
          <w:sz w:val="24"/>
          <w:szCs w:val="24"/>
          <w:lang w:val="en-US"/>
        </w:rPr>
        <w:t>s.l.: Cisco.</w:t>
      </w:r>
      <w:r w:rsidRPr="00883750">
        <w:rPr>
          <w:rFonts w:ascii="Times New Roman" w:hAnsi="Times New Roman" w:cs="Times New Roman"/>
          <w:noProof/>
          <w:sz w:val="24"/>
          <w:szCs w:val="24"/>
          <w:lang w:val="en-US"/>
        </w:rPr>
        <w:br/>
      </w:r>
    </w:p>
    <w:p w14:paraId="35FB128C" w14:textId="3A25F14A" w:rsidR="0072264E" w:rsidRPr="00883750" w:rsidRDefault="0072264E" w:rsidP="0072264E">
      <w:pPr>
        <w:pStyle w:val="Bibliography"/>
        <w:spacing w:line="600" w:lineRule="auto"/>
        <w:ind w:left="720" w:hanging="720"/>
        <w:rPr>
          <w:rFonts w:ascii="Times New Roman" w:hAnsi="Times New Roman" w:cs="Times New Roman"/>
          <w:noProof/>
          <w:sz w:val="24"/>
          <w:szCs w:val="24"/>
        </w:rPr>
      </w:pPr>
      <w:r w:rsidRPr="00883750">
        <w:rPr>
          <w:rFonts w:ascii="Times New Roman" w:hAnsi="Times New Roman" w:cs="Times New Roman"/>
          <w:noProof/>
          <w:sz w:val="24"/>
          <w:szCs w:val="24"/>
        </w:rPr>
        <w:t xml:space="preserve">Deloitte. (2020). </w:t>
      </w:r>
      <w:r w:rsidRPr="00883750">
        <w:rPr>
          <w:rFonts w:ascii="Times New Roman" w:hAnsi="Times New Roman" w:cs="Times New Roman"/>
          <w:i/>
          <w:iCs/>
          <w:noProof/>
          <w:sz w:val="24"/>
          <w:szCs w:val="24"/>
        </w:rPr>
        <w:t>Deloitte</w:t>
      </w:r>
      <w:r w:rsidRPr="00883750">
        <w:rPr>
          <w:rFonts w:ascii="Times New Roman" w:hAnsi="Times New Roman" w:cs="Times New Roman"/>
          <w:noProof/>
          <w:sz w:val="24"/>
          <w:szCs w:val="24"/>
        </w:rPr>
        <w:t xml:space="preserve">. Retrieved </w:t>
      </w:r>
      <w:r>
        <w:rPr>
          <w:rFonts w:ascii="Times New Roman" w:hAnsi="Times New Roman" w:cs="Times New Roman"/>
          <w:noProof/>
          <w:sz w:val="24"/>
          <w:szCs w:val="24"/>
        </w:rPr>
        <w:t>March 5</w:t>
      </w:r>
      <w:r w:rsidRPr="00883750">
        <w:rPr>
          <w:rFonts w:ascii="Times New Roman" w:hAnsi="Times New Roman" w:cs="Times New Roman"/>
          <w:noProof/>
          <w:sz w:val="24"/>
          <w:szCs w:val="24"/>
        </w:rPr>
        <w:t>, 2020, from www2.deloitte.com/us/en/insights/focus/human-capital-trends/2019/21st-century-leadership-challenges-and-development.html</w:t>
      </w:r>
    </w:p>
    <w:p w14:paraId="7C0365E3"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Doss, H., 2013. Authentic Leadership Is The Key To Innovation. </w:t>
      </w:r>
      <w:r w:rsidRPr="00883750">
        <w:rPr>
          <w:rFonts w:ascii="Times New Roman" w:hAnsi="Times New Roman" w:cs="Times New Roman"/>
          <w:i/>
          <w:iCs/>
          <w:noProof/>
          <w:sz w:val="24"/>
          <w:szCs w:val="24"/>
          <w:lang w:val="en-US"/>
        </w:rPr>
        <w:t xml:space="preserve">Forbes, </w:t>
      </w:r>
      <w:r w:rsidRPr="00883750">
        <w:rPr>
          <w:rFonts w:ascii="Times New Roman" w:hAnsi="Times New Roman" w:cs="Times New Roman"/>
          <w:noProof/>
          <w:sz w:val="24"/>
          <w:szCs w:val="24"/>
          <w:lang w:val="en-US"/>
        </w:rPr>
        <w:t>p. 1.</w:t>
      </w:r>
    </w:p>
    <w:p w14:paraId="2968BE49"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George, B., 2003. </w:t>
      </w:r>
      <w:r w:rsidRPr="00883750">
        <w:rPr>
          <w:rFonts w:ascii="Times New Roman" w:hAnsi="Times New Roman" w:cs="Times New Roman"/>
          <w:i/>
          <w:iCs/>
          <w:noProof/>
          <w:sz w:val="24"/>
          <w:szCs w:val="24"/>
          <w:lang w:val="en-US"/>
        </w:rPr>
        <w:t xml:space="preserve">Authentic Leadership: Rediscovering the Secrets to Creating Lasting Value. </w:t>
      </w:r>
      <w:r w:rsidRPr="00883750">
        <w:rPr>
          <w:rFonts w:ascii="Times New Roman" w:hAnsi="Times New Roman" w:cs="Times New Roman"/>
          <w:noProof/>
          <w:sz w:val="24"/>
          <w:szCs w:val="24"/>
          <w:lang w:val="en-US"/>
        </w:rPr>
        <w:t>First ed. San Francisco: Jossey-Bass.</w:t>
      </w:r>
    </w:p>
    <w:p w14:paraId="3258C412"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George, B., 2017. VUCA 2.0: A Strategy For Steady Leadership In An Unsteady World. </w:t>
      </w:r>
      <w:r w:rsidRPr="00883750">
        <w:rPr>
          <w:rFonts w:ascii="Times New Roman" w:hAnsi="Times New Roman" w:cs="Times New Roman"/>
          <w:i/>
          <w:iCs/>
          <w:noProof/>
          <w:sz w:val="24"/>
          <w:szCs w:val="24"/>
          <w:lang w:val="en-US"/>
        </w:rPr>
        <w:t xml:space="preserve">Forbes, </w:t>
      </w:r>
      <w:r w:rsidRPr="00883750">
        <w:rPr>
          <w:rFonts w:ascii="Times New Roman" w:hAnsi="Times New Roman" w:cs="Times New Roman"/>
          <w:noProof/>
          <w:sz w:val="24"/>
          <w:szCs w:val="24"/>
          <w:lang w:val="en-US"/>
        </w:rPr>
        <w:t>p. 1.</w:t>
      </w:r>
    </w:p>
    <w:p w14:paraId="1266C04E" w14:textId="77777777" w:rsidR="0072264E" w:rsidRPr="00883750" w:rsidRDefault="0072264E" w:rsidP="0072264E">
      <w:pPr>
        <w:spacing w:line="600" w:lineRule="auto"/>
        <w:rPr>
          <w:rFonts w:ascii="Times New Roman" w:hAnsi="Times New Roman" w:cs="Times New Roman"/>
          <w:noProof/>
          <w:sz w:val="24"/>
          <w:szCs w:val="24"/>
          <w:u w:val="single"/>
          <w:lang w:val="en-US"/>
        </w:rPr>
      </w:pPr>
      <w:r w:rsidRPr="00883750">
        <w:rPr>
          <w:rFonts w:ascii="Times New Roman" w:hAnsi="Times New Roman" w:cs="Times New Roman"/>
          <w:noProof/>
          <w:sz w:val="24"/>
          <w:szCs w:val="24"/>
          <w:lang w:val="en-US"/>
        </w:rPr>
        <w:t xml:space="preserve">Geraghty, J., 2016. </w:t>
      </w:r>
      <w:r w:rsidRPr="00883750">
        <w:rPr>
          <w:rFonts w:ascii="Times New Roman" w:hAnsi="Times New Roman" w:cs="Times New Roman"/>
          <w:i/>
          <w:iCs/>
          <w:noProof/>
          <w:sz w:val="24"/>
          <w:szCs w:val="24"/>
          <w:lang w:val="en-US"/>
        </w:rPr>
        <w:t xml:space="preserve">Are you ready to build and lead a culture of innovation?. </w:t>
      </w:r>
      <w:r w:rsidRPr="00883750">
        <w:rPr>
          <w:rFonts w:ascii="Times New Roman" w:hAnsi="Times New Roman" w:cs="Times New Roman"/>
          <w:noProof/>
          <w:sz w:val="24"/>
          <w:szCs w:val="24"/>
          <w:lang w:val="en-US"/>
        </w:rPr>
        <w:t xml:space="preserve">[Online] </w:t>
      </w:r>
      <w:r w:rsidRPr="00883750">
        <w:rPr>
          <w:rFonts w:ascii="Times New Roman" w:hAnsi="Times New Roman" w:cs="Times New Roman"/>
          <w:noProof/>
          <w:sz w:val="24"/>
          <w:szCs w:val="24"/>
          <w:lang w:val="en-US"/>
        </w:rPr>
        <w:br/>
        <w:t xml:space="preserve">Available at: </w:t>
      </w:r>
      <w:hyperlink r:id="rId6" w:history="1">
        <w:r w:rsidRPr="00883750">
          <w:rPr>
            <w:rStyle w:val="Hyperlink"/>
            <w:rFonts w:ascii="Times New Roman" w:hAnsi="Times New Roman" w:cs="Times New Roman"/>
            <w:noProof/>
            <w:color w:val="auto"/>
            <w:sz w:val="24"/>
            <w:szCs w:val="24"/>
            <w:lang w:val="en-US"/>
          </w:rPr>
          <w:t>https://www.hrzone.com/lead/culture/are-you-ready-to-build-and-lead-a-culture-of-innovation</w:t>
        </w:r>
      </w:hyperlink>
    </w:p>
    <w:p w14:paraId="0AEC3B0B" w14:textId="77777777" w:rsidR="0072264E" w:rsidRPr="00883750" w:rsidRDefault="0072264E" w:rsidP="0072264E">
      <w:pPr>
        <w:spacing w:line="600" w:lineRule="auto"/>
        <w:rPr>
          <w:rFonts w:ascii="Times New Roman" w:hAnsi="Times New Roman" w:cs="Times New Roman"/>
          <w:noProof/>
          <w:sz w:val="24"/>
          <w:szCs w:val="24"/>
          <w:u w:val="single"/>
          <w:lang w:val="en-US"/>
        </w:rPr>
      </w:pPr>
      <w:r w:rsidRPr="00883750">
        <w:rPr>
          <w:rFonts w:ascii="Times New Roman" w:hAnsi="Times New Roman" w:cs="Times New Roman"/>
          <w:noProof/>
          <w:sz w:val="24"/>
          <w:szCs w:val="24"/>
          <w:lang w:val="en-US"/>
        </w:rPr>
        <w:t xml:space="preserve">Harriss, L., 2019. </w:t>
      </w:r>
      <w:r w:rsidRPr="00883750">
        <w:rPr>
          <w:rFonts w:ascii="Times New Roman" w:hAnsi="Times New Roman" w:cs="Times New Roman"/>
          <w:i/>
          <w:iCs/>
          <w:noProof/>
          <w:sz w:val="24"/>
          <w:szCs w:val="24"/>
          <w:lang w:val="en-US"/>
        </w:rPr>
        <w:t xml:space="preserve">Six reasons it pays to trust your employees. </w:t>
      </w:r>
      <w:r w:rsidRPr="00883750">
        <w:rPr>
          <w:rFonts w:ascii="Times New Roman" w:hAnsi="Times New Roman" w:cs="Times New Roman"/>
          <w:noProof/>
          <w:sz w:val="24"/>
          <w:szCs w:val="24"/>
          <w:lang w:val="en-US"/>
        </w:rPr>
        <w:t xml:space="preserve">[Online] </w:t>
      </w:r>
      <w:r w:rsidRPr="00883750">
        <w:rPr>
          <w:rFonts w:ascii="Times New Roman" w:hAnsi="Times New Roman" w:cs="Times New Roman"/>
          <w:noProof/>
          <w:sz w:val="24"/>
          <w:szCs w:val="24"/>
          <w:lang w:val="en-US"/>
        </w:rPr>
        <w:br/>
        <w:t xml:space="preserve">Available at: </w:t>
      </w:r>
      <w:hyperlink r:id="rId7" w:history="1">
        <w:r w:rsidRPr="00883750">
          <w:rPr>
            <w:rStyle w:val="Hyperlink"/>
            <w:rFonts w:ascii="Times New Roman" w:hAnsi="Times New Roman" w:cs="Times New Roman"/>
            <w:noProof/>
            <w:color w:val="auto"/>
            <w:sz w:val="24"/>
            <w:szCs w:val="24"/>
            <w:lang w:val="en-US"/>
          </w:rPr>
          <w:t>https://www.ciphr.com/features/six-reasons-trust-employees/</w:t>
        </w:r>
      </w:hyperlink>
    </w:p>
    <w:p w14:paraId="23A1CC25"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Jessee, T., 2020. How To Identify External Factors That May Affect Your Strategic Plan. </w:t>
      </w:r>
      <w:r w:rsidRPr="00883750">
        <w:rPr>
          <w:rFonts w:ascii="Times New Roman" w:hAnsi="Times New Roman" w:cs="Times New Roman"/>
          <w:i/>
          <w:iCs/>
          <w:noProof/>
          <w:sz w:val="24"/>
          <w:szCs w:val="24"/>
          <w:lang w:val="en-US"/>
        </w:rPr>
        <w:t xml:space="preserve">Clear Point Stratgey, </w:t>
      </w:r>
      <w:r w:rsidRPr="00883750">
        <w:rPr>
          <w:rFonts w:ascii="Times New Roman" w:hAnsi="Times New Roman" w:cs="Times New Roman"/>
          <w:noProof/>
          <w:sz w:val="24"/>
          <w:szCs w:val="24"/>
          <w:lang w:val="en-US"/>
        </w:rPr>
        <w:t>p. 1.</w:t>
      </w:r>
    </w:p>
    <w:p w14:paraId="1121754C" w14:textId="4B84E1F0"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lastRenderedPageBreak/>
        <w:t xml:space="preserve">Kenton, W., 2019. </w:t>
      </w:r>
      <w:r w:rsidRPr="00883750">
        <w:rPr>
          <w:rFonts w:ascii="Times New Roman" w:hAnsi="Times New Roman" w:cs="Times New Roman"/>
          <w:i/>
          <w:iCs/>
          <w:noProof/>
          <w:sz w:val="24"/>
          <w:szCs w:val="24"/>
          <w:lang w:val="en-US"/>
        </w:rPr>
        <w:t xml:space="preserve">Servant Leadership. </w:t>
      </w:r>
      <w:r w:rsidRPr="00883750">
        <w:rPr>
          <w:rFonts w:ascii="Times New Roman" w:hAnsi="Times New Roman" w:cs="Times New Roman"/>
          <w:noProof/>
          <w:sz w:val="24"/>
          <w:szCs w:val="24"/>
          <w:lang w:val="en-US"/>
        </w:rPr>
        <w:t xml:space="preserve">[Online] </w:t>
      </w:r>
      <w:r w:rsidRPr="00883750">
        <w:rPr>
          <w:rFonts w:ascii="Times New Roman" w:hAnsi="Times New Roman" w:cs="Times New Roman"/>
          <w:noProof/>
          <w:sz w:val="24"/>
          <w:szCs w:val="24"/>
          <w:lang w:val="en-US"/>
        </w:rPr>
        <w:br/>
        <w:t xml:space="preserve">Available at: </w:t>
      </w:r>
      <w:r w:rsidRPr="00883750">
        <w:rPr>
          <w:rFonts w:ascii="Times New Roman" w:hAnsi="Times New Roman" w:cs="Times New Roman"/>
          <w:noProof/>
          <w:sz w:val="24"/>
          <w:szCs w:val="24"/>
          <w:u w:val="single"/>
          <w:lang w:val="en-US"/>
        </w:rPr>
        <w:t>https://www.investopedia.com/terms/s/servant-leadership.asp</w:t>
      </w:r>
      <w:r w:rsidRPr="00883750">
        <w:rPr>
          <w:rFonts w:ascii="Times New Roman" w:hAnsi="Times New Roman" w:cs="Times New Roman"/>
          <w:noProof/>
          <w:sz w:val="24"/>
          <w:szCs w:val="24"/>
          <w:lang w:val="en-US"/>
        </w:rPr>
        <w:br/>
      </w:r>
    </w:p>
    <w:p w14:paraId="4B9D8D85" w14:textId="77777777" w:rsidR="0072264E" w:rsidRPr="00883750" w:rsidRDefault="0072264E" w:rsidP="0072264E">
      <w:pPr>
        <w:pStyle w:val="Bibliography"/>
        <w:spacing w:line="600" w:lineRule="auto"/>
        <w:ind w:left="720" w:hanging="720"/>
        <w:rPr>
          <w:rFonts w:ascii="Times New Roman" w:hAnsi="Times New Roman" w:cs="Times New Roman"/>
          <w:noProof/>
          <w:sz w:val="24"/>
          <w:szCs w:val="24"/>
        </w:rPr>
      </w:pPr>
      <w:r w:rsidRPr="00883750">
        <w:rPr>
          <w:rFonts w:ascii="Times New Roman" w:hAnsi="Times New Roman" w:cs="Times New Roman"/>
          <w:noProof/>
          <w:sz w:val="24"/>
          <w:szCs w:val="24"/>
        </w:rPr>
        <w:t xml:space="preserve">Khan, A. S. (2015). Human resource management practices and project success, a moderating role of Islamic Work Ethics in Pakistani project-based organizations. . </w:t>
      </w:r>
      <w:r w:rsidRPr="00883750">
        <w:rPr>
          <w:rFonts w:ascii="Times New Roman" w:hAnsi="Times New Roman" w:cs="Times New Roman"/>
          <w:i/>
          <w:iCs/>
          <w:noProof/>
          <w:sz w:val="24"/>
          <w:szCs w:val="24"/>
        </w:rPr>
        <w:t>International Journal of Project Management, 33(2)</w:t>
      </w:r>
      <w:r w:rsidRPr="00883750">
        <w:rPr>
          <w:rFonts w:ascii="Times New Roman" w:hAnsi="Times New Roman" w:cs="Times New Roman"/>
          <w:noProof/>
          <w:sz w:val="24"/>
          <w:szCs w:val="24"/>
        </w:rPr>
        <w:t>, 435-445.</w:t>
      </w:r>
    </w:p>
    <w:p w14:paraId="764B07E5"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Laguna, M., Walachowska, K., Gorgievski-Duijvesteijn, M. J. &amp; Moriano, J. A., 2019. Authentic Leadership and Employees’ Innovative Behaviour: A Multilevel Investigation in Three Countries. </w:t>
      </w:r>
      <w:r w:rsidRPr="00883750">
        <w:rPr>
          <w:rFonts w:ascii="Times New Roman" w:hAnsi="Times New Roman" w:cs="Times New Roman"/>
          <w:i/>
          <w:iCs/>
          <w:noProof/>
          <w:sz w:val="24"/>
          <w:szCs w:val="24"/>
          <w:lang w:val="en-US"/>
        </w:rPr>
        <w:t xml:space="preserve">International Journal of Enviornmental Research and Public Health , </w:t>
      </w:r>
      <w:r w:rsidRPr="00883750">
        <w:rPr>
          <w:rFonts w:ascii="Times New Roman" w:hAnsi="Times New Roman" w:cs="Times New Roman"/>
          <w:noProof/>
          <w:sz w:val="24"/>
          <w:szCs w:val="24"/>
          <w:lang w:val="en-US"/>
        </w:rPr>
        <w:t>pp. 1-17.</w:t>
      </w:r>
    </w:p>
    <w:p w14:paraId="377AE191" w14:textId="77777777" w:rsidR="0072264E" w:rsidRPr="00883750" w:rsidRDefault="0072264E" w:rsidP="0072264E">
      <w:pPr>
        <w:pStyle w:val="Bibliography"/>
        <w:spacing w:line="600" w:lineRule="auto"/>
        <w:rPr>
          <w:rFonts w:ascii="Times New Roman" w:hAnsi="Times New Roman" w:cs="Times New Roman"/>
          <w:noProof/>
          <w:sz w:val="24"/>
          <w:szCs w:val="24"/>
          <w:u w:val="single"/>
          <w:lang w:val="en-US"/>
        </w:rPr>
      </w:pPr>
      <w:r w:rsidRPr="00883750">
        <w:rPr>
          <w:rFonts w:ascii="Times New Roman" w:hAnsi="Times New Roman" w:cs="Times New Roman"/>
          <w:noProof/>
          <w:sz w:val="24"/>
          <w:szCs w:val="24"/>
          <w:lang w:val="en-US"/>
        </w:rPr>
        <w:t xml:space="preserve">Lancefield, D., 2019. </w:t>
      </w:r>
      <w:r w:rsidRPr="00883750">
        <w:rPr>
          <w:rFonts w:ascii="Times New Roman" w:hAnsi="Times New Roman" w:cs="Times New Roman"/>
          <w:i/>
          <w:iCs/>
          <w:noProof/>
          <w:sz w:val="24"/>
          <w:szCs w:val="24"/>
          <w:lang w:val="en-US"/>
        </w:rPr>
        <w:t xml:space="preserve">Megatrends. </w:t>
      </w:r>
      <w:r w:rsidRPr="00883750">
        <w:rPr>
          <w:rFonts w:ascii="Times New Roman" w:hAnsi="Times New Roman" w:cs="Times New Roman"/>
          <w:noProof/>
          <w:sz w:val="24"/>
          <w:szCs w:val="24"/>
          <w:lang w:val="en-US"/>
        </w:rPr>
        <w:t xml:space="preserve">[Online] </w:t>
      </w:r>
      <w:r w:rsidRPr="00883750">
        <w:rPr>
          <w:rFonts w:ascii="Times New Roman" w:hAnsi="Times New Roman" w:cs="Times New Roman"/>
          <w:noProof/>
          <w:sz w:val="24"/>
          <w:szCs w:val="24"/>
          <w:lang w:val="en-US"/>
        </w:rPr>
        <w:br/>
        <w:t xml:space="preserve">Available at: </w:t>
      </w:r>
      <w:hyperlink r:id="rId8" w:history="1">
        <w:r w:rsidRPr="00883750">
          <w:rPr>
            <w:rStyle w:val="Hyperlink"/>
            <w:rFonts w:ascii="Times New Roman" w:hAnsi="Times New Roman" w:cs="Times New Roman"/>
            <w:noProof/>
            <w:color w:val="auto"/>
            <w:sz w:val="24"/>
            <w:szCs w:val="24"/>
            <w:lang w:val="en-US"/>
          </w:rPr>
          <w:t>https://www.pwc.co.uk/issues/megatrends.html</w:t>
        </w:r>
      </w:hyperlink>
    </w:p>
    <w:p w14:paraId="002C3772" w14:textId="77777777" w:rsidR="0072264E" w:rsidRPr="00883750" w:rsidRDefault="0072264E" w:rsidP="0072264E">
      <w:pPr>
        <w:spacing w:line="600" w:lineRule="auto"/>
        <w:rPr>
          <w:rFonts w:ascii="Times New Roman" w:hAnsi="Times New Roman" w:cs="Times New Roman"/>
          <w:sz w:val="24"/>
          <w:szCs w:val="24"/>
        </w:rPr>
      </w:pPr>
      <w:r w:rsidRPr="00883750">
        <w:rPr>
          <w:rFonts w:ascii="Times New Roman" w:hAnsi="Times New Roman" w:cs="Times New Roman"/>
          <w:sz w:val="24"/>
          <w:szCs w:val="24"/>
        </w:rPr>
        <w:t>Lawrence, K. (2013). Developing Leaders in a VUCA Environment. UNC Executive Development 2013.</w:t>
      </w:r>
    </w:p>
    <w:p w14:paraId="3B57B3A2"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Lombardi, M. M., 2007. Authentic Learning for the 21st Century: An Overview. </w:t>
      </w:r>
      <w:r w:rsidRPr="00883750">
        <w:rPr>
          <w:rFonts w:ascii="Times New Roman" w:hAnsi="Times New Roman" w:cs="Times New Roman"/>
          <w:i/>
          <w:iCs/>
          <w:noProof/>
          <w:sz w:val="24"/>
          <w:szCs w:val="24"/>
          <w:lang w:val="en-US"/>
        </w:rPr>
        <w:t xml:space="preserve">Edcause Learning Initiative, </w:t>
      </w:r>
      <w:r w:rsidRPr="00883750">
        <w:rPr>
          <w:rFonts w:ascii="Times New Roman" w:hAnsi="Times New Roman" w:cs="Times New Roman"/>
          <w:noProof/>
          <w:sz w:val="24"/>
          <w:szCs w:val="24"/>
          <w:lang w:val="en-US"/>
        </w:rPr>
        <w:t>Issue 1, pp. 1-13.</w:t>
      </w:r>
    </w:p>
    <w:p w14:paraId="2E930F91"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Northouse, P. G., 2015. Introduction. In: </w:t>
      </w:r>
      <w:r w:rsidRPr="00883750">
        <w:rPr>
          <w:rFonts w:ascii="Times New Roman" w:hAnsi="Times New Roman" w:cs="Times New Roman"/>
          <w:i/>
          <w:iCs/>
          <w:noProof/>
          <w:sz w:val="24"/>
          <w:szCs w:val="24"/>
          <w:lang w:val="en-US"/>
        </w:rPr>
        <w:t xml:space="preserve">Leadership: Theory and Practice. </w:t>
      </w:r>
      <w:r w:rsidRPr="00883750">
        <w:rPr>
          <w:rFonts w:ascii="Times New Roman" w:hAnsi="Times New Roman" w:cs="Times New Roman"/>
          <w:noProof/>
          <w:sz w:val="24"/>
          <w:szCs w:val="24"/>
          <w:lang w:val="en-US"/>
        </w:rPr>
        <w:t>London: Thousand Oaks: SAGE, 2013, p. 55.</w:t>
      </w:r>
    </w:p>
    <w:p w14:paraId="5AC8FB00"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lastRenderedPageBreak/>
        <w:t xml:space="preserve">Northouse, P. G., 2015. Introduction. In: </w:t>
      </w:r>
      <w:r w:rsidRPr="00883750">
        <w:rPr>
          <w:rFonts w:ascii="Times New Roman" w:hAnsi="Times New Roman" w:cs="Times New Roman"/>
          <w:i/>
          <w:iCs/>
          <w:noProof/>
          <w:sz w:val="24"/>
          <w:szCs w:val="24"/>
          <w:lang w:val="en-US"/>
        </w:rPr>
        <w:t xml:space="preserve">Leadership: Theory and Practice. </w:t>
      </w:r>
      <w:r w:rsidRPr="00883750">
        <w:rPr>
          <w:rFonts w:ascii="Times New Roman" w:hAnsi="Times New Roman" w:cs="Times New Roman"/>
          <w:noProof/>
          <w:sz w:val="24"/>
          <w:szCs w:val="24"/>
          <w:lang w:val="en-US"/>
        </w:rPr>
        <w:t>London: Thousand Oaks: SAGE, 2013, p. 55.</w:t>
      </w:r>
    </w:p>
    <w:p w14:paraId="6B521A38" w14:textId="77777777" w:rsidR="0072264E" w:rsidRPr="00883750" w:rsidRDefault="0072264E" w:rsidP="0072264E">
      <w:pPr>
        <w:pStyle w:val="Bibliography"/>
        <w:spacing w:line="600" w:lineRule="auto"/>
        <w:ind w:left="720" w:hanging="720"/>
        <w:rPr>
          <w:rFonts w:ascii="Times New Roman" w:hAnsi="Times New Roman" w:cs="Times New Roman"/>
          <w:noProof/>
          <w:sz w:val="24"/>
          <w:szCs w:val="24"/>
        </w:rPr>
      </w:pPr>
      <w:r w:rsidRPr="00883750">
        <w:rPr>
          <w:rFonts w:ascii="Times New Roman" w:hAnsi="Times New Roman" w:cs="Times New Roman"/>
          <w:noProof/>
          <w:sz w:val="24"/>
          <w:szCs w:val="24"/>
        </w:rPr>
        <w:t xml:space="preserve">Omotayo, F. O. (2015). Knowledge Management as an important tool in Organisational Management: A Review of Literature. . </w:t>
      </w:r>
      <w:r w:rsidRPr="00883750">
        <w:rPr>
          <w:rFonts w:ascii="Times New Roman" w:hAnsi="Times New Roman" w:cs="Times New Roman"/>
          <w:i/>
          <w:iCs/>
          <w:noProof/>
          <w:sz w:val="24"/>
          <w:szCs w:val="24"/>
        </w:rPr>
        <w:t>Library Philosophy and Practice, 1(2015)</w:t>
      </w:r>
      <w:r w:rsidRPr="00883750">
        <w:rPr>
          <w:rFonts w:ascii="Times New Roman" w:hAnsi="Times New Roman" w:cs="Times New Roman"/>
          <w:noProof/>
          <w:sz w:val="24"/>
          <w:szCs w:val="24"/>
        </w:rPr>
        <w:t>, 1-23.</w:t>
      </w:r>
    </w:p>
    <w:p w14:paraId="47C4D3C6"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Oxfam, 2020. </w:t>
      </w:r>
      <w:r w:rsidRPr="00883750">
        <w:rPr>
          <w:rFonts w:ascii="Times New Roman" w:hAnsi="Times New Roman" w:cs="Times New Roman"/>
          <w:i/>
          <w:iCs/>
          <w:noProof/>
          <w:sz w:val="24"/>
          <w:szCs w:val="24"/>
          <w:lang w:val="en-US"/>
        </w:rPr>
        <w:t xml:space="preserve">Global Megatrends, </w:t>
      </w:r>
      <w:r w:rsidRPr="00883750">
        <w:rPr>
          <w:rFonts w:ascii="Times New Roman" w:hAnsi="Times New Roman" w:cs="Times New Roman"/>
          <w:noProof/>
          <w:sz w:val="24"/>
          <w:szCs w:val="24"/>
          <w:lang w:val="en-US"/>
        </w:rPr>
        <w:t>Oxford: Oxfam International.</w:t>
      </w:r>
      <w:r w:rsidRPr="00883750">
        <w:rPr>
          <w:rFonts w:ascii="Times New Roman" w:hAnsi="Times New Roman" w:cs="Times New Roman"/>
          <w:noProof/>
          <w:sz w:val="24"/>
          <w:szCs w:val="24"/>
          <w:lang w:val="en-US"/>
        </w:rPr>
        <w:br/>
      </w:r>
      <w:r w:rsidRPr="00883750">
        <w:rPr>
          <w:rFonts w:ascii="Times New Roman" w:hAnsi="Times New Roman" w:cs="Times New Roman"/>
          <w:noProof/>
          <w:sz w:val="24"/>
          <w:szCs w:val="24"/>
          <w:lang w:val="en-US"/>
        </w:rPr>
        <w:br/>
        <w:t xml:space="preserve">Klein, F., Bansal, M. &amp; Wohlers, J., 2017. </w:t>
      </w:r>
      <w:r w:rsidRPr="00883750">
        <w:rPr>
          <w:rFonts w:ascii="Times New Roman" w:hAnsi="Times New Roman" w:cs="Times New Roman"/>
          <w:i/>
          <w:iCs/>
          <w:noProof/>
          <w:sz w:val="24"/>
          <w:szCs w:val="24"/>
          <w:lang w:val="en-US"/>
        </w:rPr>
        <w:t xml:space="preserve">Beyond the Noise: The Megatrends of Tomorrow's World, </w:t>
      </w:r>
      <w:r w:rsidRPr="00883750">
        <w:rPr>
          <w:rFonts w:ascii="Times New Roman" w:hAnsi="Times New Roman" w:cs="Times New Roman"/>
          <w:noProof/>
          <w:sz w:val="24"/>
          <w:szCs w:val="24"/>
          <w:lang w:val="en-US"/>
        </w:rPr>
        <w:t>Munich: Deloitte Consulting GmbH.</w:t>
      </w:r>
    </w:p>
    <w:p w14:paraId="64FD2F77" w14:textId="77777777" w:rsidR="0072264E" w:rsidRPr="00883750" w:rsidRDefault="0072264E" w:rsidP="0072264E">
      <w:pPr>
        <w:spacing w:line="600" w:lineRule="auto"/>
        <w:rPr>
          <w:rFonts w:ascii="Times New Roman" w:hAnsi="Times New Roman" w:cs="Times New Roman"/>
          <w:noProof/>
          <w:sz w:val="24"/>
          <w:szCs w:val="24"/>
          <w:u w:val="single"/>
          <w:lang w:val="en-US"/>
        </w:rPr>
      </w:pPr>
      <w:r w:rsidRPr="00883750">
        <w:rPr>
          <w:rFonts w:ascii="Times New Roman" w:hAnsi="Times New Roman" w:cs="Times New Roman"/>
          <w:noProof/>
          <w:sz w:val="24"/>
          <w:szCs w:val="24"/>
          <w:lang w:val="en-US"/>
        </w:rPr>
        <w:t xml:space="preserve">Quain, S., 2018. </w:t>
      </w:r>
      <w:r w:rsidRPr="00883750">
        <w:rPr>
          <w:rFonts w:ascii="Times New Roman" w:hAnsi="Times New Roman" w:cs="Times New Roman"/>
          <w:i/>
          <w:iCs/>
          <w:noProof/>
          <w:sz w:val="24"/>
          <w:szCs w:val="24"/>
          <w:lang w:val="en-US"/>
        </w:rPr>
        <w:t xml:space="preserve">Problems With the Servant Leadership Model. </w:t>
      </w:r>
      <w:r w:rsidRPr="00883750">
        <w:rPr>
          <w:rFonts w:ascii="Times New Roman" w:hAnsi="Times New Roman" w:cs="Times New Roman"/>
          <w:noProof/>
          <w:sz w:val="24"/>
          <w:szCs w:val="24"/>
          <w:lang w:val="en-US"/>
        </w:rPr>
        <w:t xml:space="preserve">[Online] </w:t>
      </w:r>
      <w:r w:rsidRPr="00883750">
        <w:rPr>
          <w:rFonts w:ascii="Times New Roman" w:hAnsi="Times New Roman" w:cs="Times New Roman"/>
          <w:noProof/>
          <w:sz w:val="24"/>
          <w:szCs w:val="24"/>
          <w:lang w:val="en-US"/>
        </w:rPr>
        <w:br/>
        <w:t xml:space="preserve">Available at: </w:t>
      </w:r>
      <w:hyperlink r:id="rId9" w:history="1">
        <w:r w:rsidRPr="00883750">
          <w:rPr>
            <w:rStyle w:val="Hyperlink"/>
            <w:rFonts w:ascii="Times New Roman" w:hAnsi="Times New Roman" w:cs="Times New Roman"/>
            <w:noProof/>
            <w:color w:val="auto"/>
            <w:sz w:val="24"/>
            <w:szCs w:val="24"/>
            <w:lang w:val="en-US"/>
          </w:rPr>
          <w:t>https://smallbusiness.chron.com/problems-servant-leadership-model-50586.html</w:t>
        </w:r>
      </w:hyperlink>
    </w:p>
    <w:p w14:paraId="6012CE95" w14:textId="77777777" w:rsidR="0072264E" w:rsidRPr="00883750" w:rsidRDefault="0072264E" w:rsidP="0072264E">
      <w:pPr>
        <w:pStyle w:val="Bibliography"/>
        <w:spacing w:line="600" w:lineRule="auto"/>
        <w:ind w:left="720" w:hanging="720"/>
        <w:rPr>
          <w:rFonts w:ascii="Times New Roman" w:hAnsi="Times New Roman" w:cs="Times New Roman"/>
          <w:noProof/>
          <w:sz w:val="24"/>
          <w:szCs w:val="24"/>
        </w:rPr>
      </w:pPr>
      <w:bookmarkStart w:id="0" w:name="_GoBack"/>
      <w:bookmarkEnd w:id="0"/>
      <w:r w:rsidRPr="00883750">
        <w:rPr>
          <w:rFonts w:ascii="Times New Roman" w:hAnsi="Times New Roman" w:cs="Times New Roman"/>
          <w:noProof/>
          <w:sz w:val="24"/>
          <w:szCs w:val="24"/>
        </w:rPr>
        <w:t xml:space="preserve">Raziq, A. &amp;. (2015). Impact of working environment on job satisfaction. . </w:t>
      </w:r>
      <w:r w:rsidRPr="00883750">
        <w:rPr>
          <w:rFonts w:ascii="Times New Roman" w:hAnsi="Times New Roman" w:cs="Times New Roman"/>
          <w:i/>
          <w:iCs/>
          <w:noProof/>
          <w:sz w:val="24"/>
          <w:szCs w:val="24"/>
        </w:rPr>
        <w:t>Procedia Economics and Finance, 23</w:t>
      </w:r>
      <w:r w:rsidRPr="00883750">
        <w:rPr>
          <w:rFonts w:ascii="Times New Roman" w:hAnsi="Times New Roman" w:cs="Times New Roman"/>
          <w:noProof/>
          <w:sz w:val="24"/>
          <w:szCs w:val="24"/>
        </w:rPr>
        <w:t>, 717-725.</w:t>
      </w:r>
    </w:p>
    <w:p w14:paraId="4C8C089D"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Rees, G. &amp; French, R., 2016. Leadership and Leader Development. In: </w:t>
      </w:r>
      <w:r w:rsidRPr="00883750">
        <w:rPr>
          <w:rFonts w:ascii="Times New Roman" w:hAnsi="Times New Roman" w:cs="Times New Roman"/>
          <w:i/>
          <w:iCs/>
          <w:noProof/>
          <w:sz w:val="24"/>
          <w:szCs w:val="24"/>
          <w:lang w:val="en-US"/>
        </w:rPr>
        <w:t xml:space="preserve">Leading, Managing and Developing People. </w:t>
      </w:r>
      <w:r w:rsidRPr="00883750">
        <w:rPr>
          <w:rFonts w:ascii="Times New Roman" w:hAnsi="Times New Roman" w:cs="Times New Roman"/>
          <w:noProof/>
          <w:sz w:val="24"/>
          <w:szCs w:val="24"/>
          <w:lang w:val="en-US"/>
        </w:rPr>
        <w:t>London: Chartered Institute of Personnel and Development, pp. 77-102.</w:t>
      </w:r>
    </w:p>
    <w:p w14:paraId="33334AC0" w14:textId="77777777" w:rsidR="0072264E" w:rsidRPr="00883750" w:rsidRDefault="0072264E" w:rsidP="0072264E">
      <w:pPr>
        <w:spacing w:line="600" w:lineRule="auto"/>
        <w:rPr>
          <w:rFonts w:ascii="Times New Roman" w:hAnsi="Times New Roman" w:cs="Times New Roman"/>
          <w:noProof/>
          <w:sz w:val="24"/>
          <w:szCs w:val="24"/>
          <w:u w:val="single"/>
          <w:lang w:val="en-US"/>
        </w:rPr>
      </w:pPr>
      <w:r w:rsidRPr="00883750">
        <w:rPr>
          <w:rFonts w:ascii="Times New Roman" w:hAnsi="Times New Roman" w:cs="Times New Roman"/>
          <w:noProof/>
          <w:sz w:val="24"/>
          <w:szCs w:val="24"/>
          <w:lang w:val="en-US"/>
        </w:rPr>
        <w:lastRenderedPageBreak/>
        <w:t xml:space="preserve">Tarallo, M., 2018. </w:t>
      </w:r>
      <w:r w:rsidRPr="00883750">
        <w:rPr>
          <w:rFonts w:ascii="Times New Roman" w:hAnsi="Times New Roman" w:cs="Times New Roman"/>
          <w:i/>
          <w:iCs/>
          <w:noProof/>
          <w:sz w:val="24"/>
          <w:szCs w:val="24"/>
          <w:lang w:val="en-US"/>
        </w:rPr>
        <w:t xml:space="preserve">The Art of Servant Leadership. </w:t>
      </w:r>
      <w:r w:rsidRPr="00883750">
        <w:rPr>
          <w:rFonts w:ascii="Times New Roman" w:hAnsi="Times New Roman" w:cs="Times New Roman"/>
          <w:noProof/>
          <w:sz w:val="24"/>
          <w:szCs w:val="24"/>
          <w:lang w:val="en-US"/>
        </w:rPr>
        <w:t xml:space="preserve">[Online] </w:t>
      </w:r>
      <w:r w:rsidRPr="00883750">
        <w:rPr>
          <w:rFonts w:ascii="Times New Roman" w:hAnsi="Times New Roman" w:cs="Times New Roman"/>
          <w:noProof/>
          <w:sz w:val="24"/>
          <w:szCs w:val="24"/>
          <w:lang w:val="en-US"/>
        </w:rPr>
        <w:br/>
        <w:t xml:space="preserve">Available at: </w:t>
      </w:r>
      <w:hyperlink r:id="rId10" w:history="1">
        <w:r w:rsidRPr="00883750">
          <w:rPr>
            <w:rStyle w:val="Hyperlink"/>
            <w:rFonts w:ascii="Times New Roman" w:hAnsi="Times New Roman" w:cs="Times New Roman"/>
            <w:noProof/>
            <w:color w:val="auto"/>
            <w:sz w:val="24"/>
            <w:szCs w:val="24"/>
            <w:lang w:val="en-US"/>
          </w:rPr>
          <w:t>https://www.shrm.org/resourcesandtools/hr-topics/organizational-and-employee-development/pages/the-art-of-servant-leadership.aspx</w:t>
        </w:r>
      </w:hyperlink>
    </w:p>
    <w:p w14:paraId="51C767D0"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Tice, C., 2007. Building the 21st Century Leader. </w:t>
      </w:r>
      <w:r w:rsidRPr="00883750">
        <w:rPr>
          <w:rFonts w:ascii="Times New Roman" w:hAnsi="Times New Roman" w:cs="Times New Roman"/>
          <w:i/>
          <w:iCs/>
          <w:noProof/>
          <w:sz w:val="24"/>
          <w:szCs w:val="24"/>
          <w:lang w:val="en-US"/>
        </w:rPr>
        <w:t xml:space="preserve">Entrepreneur Europe, </w:t>
      </w:r>
      <w:r w:rsidRPr="00883750">
        <w:rPr>
          <w:rFonts w:ascii="Times New Roman" w:hAnsi="Times New Roman" w:cs="Times New Roman"/>
          <w:noProof/>
          <w:sz w:val="24"/>
          <w:szCs w:val="24"/>
          <w:lang w:val="en-US"/>
        </w:rPr>
        <w:t>p. 1.</w:t>
      </w:r>
    </w:p>
    <w:p w14:paraId="69E67C03"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Turner, H. J. et al., 2014. </w:t>
      </w:r>
      <w:r w:rsidRPr="00883750">
        <w:rPr>
          <w:rFonts w:ascii="Times New Roman" w:hAnsi="Times New Roman" w:cs="Times New Roman"/>
          <w:i/>
          <w:iCs/>
          <w:noProof/>
          <w:sz w:val="24"/>
          <w:szCs w:val="24"/>
          <w:lang w:val="en-US"/>
        </w:rPr>
        <w:t xml:space="preserve">Framing Innovation: the Role of Distributed Leadership Accpetance of Large-Scale Technology Initiatives. </w:t>
      </w:r>
      <w:r w:rsidRPr="00883750">
        <w:rPr>
          <w:rFonts w:ascii="Times New Roman" w:hAnsi="Times New Roman" w:cs="Times New Roman"/>
          <w:noProof/>
          <w:sz w:val="24"/>
          <w:szCs w:val="24"/>
          <w:lang w:val="en-US"/>
        </w:rPr>
        <w:t>Boston: Henry J. Turner.</w:t>
      </w:r>
    </w:p>
    <w:p w14:paraId="4A307D0B" w14:textId="77777777" w:rsidR="0072264E" w:rsidRPr="00883750" w:rsidRDefault="0072264E" w:rsidP="0072264E">
      <w:pPr>
        <w:spacing w:line="600" w:lineRule="auto"/>
        <w:rPr>
          <w:rFonts w:ascii="Times New Roman" w:hAnsi="Times New Roman" w:cs="Times New Roman"/>
          <w:noProof/>
          <w:sz w:val="24"/>
          <w:szCs w:val="24"/>
          <w:u w:val="single"/>
          <w:lang w:val="en-US"/>
        </w:rPr>
      </w:pPr>
      <w:r w:rsidRPr="00883750">
        <w:rPr>
          <w:rFonts w:ascii="Times New Roman" w:hAnsi="Times New Roman" w:cs="Times New Roman"/>
          <w:noProof/>
          <w:sz w:val="24"/>
          <w:szCs w:val="24"/>
          <w:lang w:val="en-US"/>
        </w:rPr>
        <w:t xml:space="preserve">Twproject, 2018. </w:t>
      </w:r>
      <w:r w:rsidRPr="00883750">
        <w:rPr>
          <w:rFonts w:ascii="Times New Roman" w:hAnsi="Times New Roman" w:cs="Times New Roman"/>
          <w:i/>
          <w:iCs/>
          <w:noProof/>
          <w:sz w:val="24"/>
          <w:szCs w:val="24"/>
          <w:lang w:val="en-US"/>
        </w:rPr>
        <w:t xml:space="preserve">The internal and external corporate environmental factors and the project environment. </w:t>
      </w:r>
      <w:r w:rsidRPr="00883750">
        <w:rPr>
          <w:rFonts w:ascii="Times New Roman" w:hAnsi="Times New Roman" w:cs="Times New Roman"/>
          <w:noProof/>
          <w:sz w:val="24"/>
          <w:szCs w:val="24"/>
          <w:lang w:val="en-US"/>
        </w:rPr>
        <w:t xml:space="preserve">[Online] </w:t>
      </w:r>
      <w:r w:rsidRPr="00883750">
        <w:rPr>
          <w:rFonts w:ascii="Times New Roman" w:hAnsi="Times New Roman" w:cs="Times New Roman"/>
          <w:noProof/>
          <w:sz w:val="24"/>
          <w:szCs w:val="24"/>
          <w:lang w:val="en-US"/>
        </w:rPr>
        <w:br/>
        <w:t xml:space="preserve">Available at: </w:t>
      </w:r>
      <w:hyperlink r:id="rId11" w:history="1">
        <w:r w:rsidRPr="00883750">
          <w:rPr>
            <w:rStyle w:val="Hyperlink"/>
            <w:rFonts w:ascii="Times New Roman" w:hAnsi="Times New Roman" w:cs="Times New Roman"/>
            <w:noProof/>
            <w:color w:val="auto"/>
            <w:sz w:val="24"/>
            <w:szCs w:val="24"/>
            <w:lang w:val="en-US"/>
          </w:rPr>
          <w:t>https://twproject.com/blog/internal-external-corporate-environmental-factors-project-environment/</w:t>
        </w:r>
      </w:hyperlink>
    </w:p>
    <w:p w14:paraId="4139F5CC" w14:textId="77777777" w:rsidR="0072264E" w:rsidRPr="00883750" w:rsidRDefault="0072264E" w:rsidP="0072264E">
      <w:pPr>
        <w:pStyle w:val="Bibliography"/>
        <w:spacing w:line="600" w:lineRule="auto"/>
        <w:ind w:left="720" w:hanging="720"/>
        <w:rPr>
          <w:rFonts w:ascii="Times New Roman" w:hAnsi="Times New Roman" w:cs="Times New Roman"/>
          <w:noProof/>
          <w:sz w:val="24"/>
          <w:szCs w:val="24"/>
        </w:rPr>
      </w:pPr>
      <w:r w:rsidRPr="00883750">
        <w:rPr>
          <w:rFonts w:ascii="Times New Roman" w:hAnsi="Times New Roman" w:cs="Times New Roman"/>
          <w:noProof/>
          <w:sz w:val="24"/>
          <w:szCs w:val="24"/>
        </w:rPr>
        <w:t xml:space="preserve">Valkokari, K. (2015). Business, innovation, and knowledge ecosystems: How they differ and how to survive and thrive within them. . </w:t>
      </w:r>
      <w:r w:rsidRPr="00883750">
        <w:rPr>
          <w:rFonts w:ascii="Times New Roman" w:hAnsi="Times New Roman" w:cs="Times New Roman"/>
          <w:i/>
          <w:iCs/>
          <w:noProof/>
          <w:sz w:val="24"/>
          <w:szCs w:val="24"/>
        </w:rPr>
        <w:t>Technology Innovation Management Review, 5(8).</w:t>
      </w:r>
      <w:r w:rsidRPr="00883750">
        <w:rPr>
          <w:rFonts w:ascii="Times New Roman" w:hAnsi="Times New Roman" w:cs="Times New Roman"/>
          <w:noProof/>
          <w:sz w:val="24"/>
          <w:szCs w:val="24"/>
        </w:rPr>
        <w:t xml:space="preserve"> </w:t>
      </w:r>
    </w:p>
    <w:p w14:paraId="6797750A"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Wankel, C., 2008. Leadership. In: </w:t>
      </w:r>
      <w:r w:rsidRPr="00883750">
        <w:rPr>
          <w:rFonts w:ascii="Times New Roman" w:hAnsi="Times New Roman" w:cs="Times New Roman"/>
          <w:i/>
          <w:iCs/>
          <w:noProof/>
          <w:sz w:val="24"/>
          <w:szCs w:val="24"/>
          <w:lang w:val="en-US"/>
        </w:rPr>
        <w:t xml:space="preserve">21st Century Management. </w:t>
      </w:r>
      <w:r w:rsidRPr="00883750">
        <w:rPr>
          <w:rFonts w:ascii="Times New Roman" w:hAnsi="Times New Roman" w:cs="Times New Roman"/>
          <w:noProof/>
          <w:sz w:val="24"/>
          <w:szCs w:val="24"/>
          <w:lang w:val="en-US"/>
        </w:rPr>
        <w:t>California: Rolf A. Janke, p. 255.</w:t>
      </w:r>
    </w:p>
    <w:p w14:paraId="3871E9FC" w14:textId="77777777" w:rsidR="0072264E" w:rsidRPr="00883750" w:rsidRDefault="0072264E" w:rsidP="0072264E">
      <w:pPr>
        <w:pStyle w:val="Bibliography"/>
        <w:spacing w:line="600" w:lineRule="auto"/>
        <w:ind w:left="720" w:hanging="720"/>
        <w:rPr>
          <w:rFonts w:ascii="Times New Roman" w:hAnsi="Times New Roman" w:cs="Times New Roman"/>
          <w:noProof/>
          <w:sz w:val="24"/>
          <w:szCs w:val="24"/>
        </w:rPr>
      </w:pPr>
      <w:r w:rsidRPr="00883750">
        <w:rPr>
          <w:rFonts w:ascii="Times New Roman" w:hAnsi="Times New Roman" w:cs="Times New Roman"/>
          <w:noProof/>
          <w:sz w:val="24"/>
          <w:szCs w:val="24"/>
        </w:rPr>
        <w:t xml:space="preserve">Williams, Michael. (2005). </w:t>
      </w:r>
      <w:r w:rsidRPr="00883750">
        <w:rPr>
          <w:rFonts w:ascii="Times New Roman" w:hAnsi="Times New Roman" w:cs="Times New Roman"/>
          <w:i/>
          <w:iCs/>
          <w:noProof/>
          <w:sz w:val="24"/>
          <w:szCs w:val="24"/>
        </w:rPr>
        <w:t>Leadership for Leaders.</w:t>
      </w:r>
      <w:r w:rsidRPr="00883750">
        <w:rPr>
          <w:rFonts w:ascii="Times New Roman" w:hAnsi="Times New Roman" w:cs="Times New Roman"/>
          <w:noProof/>
          <w:sz w:val="24"/>
          <w:szCs w:val="24"/>
        </w:rPr>
        <w:t xml:space="preserve"> London: Thorogood Publishing.</w:t>
      </w:r>
    </w:p>
    <w:p w14:paraId="052A2ADD" w14:textId="77777777" w:rsidR="0072264E" w:rsidRPr="00883750" w:rsidRDefault="0072264E" w:rsidP="0072264E">
      <w:pPr>
        <w:pStyle w:val="Bibliography"/>
        <w:spacing w:line="600" w:lineRule="auto"/>
        <w:rPr>
          <w:rFonts w:ascii="Times New Roman" w:hAnsi="Times New Roman" w:cs="Times New Roman"/>
          <w:noProof/>
          <w:sz w:val="24"/>
          <w:szCs w:val="24"/>
          <w:lang w:val="en-US"/>
        </w:rPr>
      </w:pPr>
      <w:r w:rsidRPr="00883750">
        <w:rPr>
          <w:rFonts w:ascii="Times New Roman" w:hAnsi="Times New Roman" w:cs="Times New Roman"/>
          <w:noProof/>
          <w:sz w:val="24"/>
          <w:szCs w:val="24"/>
          <w:lang w:val="en-US"/>
        </w:rPr>
        <w:t xml:space="preserve">Yip, J., Ernst, C. &amp; Campbell, M., 2016. </w:t>
      </w:r>
      <w:r w:rsidRPr="00883750">
        <w:rPr>
          <w:rFonts w:ascii="Times New Roman" w:hAnsi="Times New Roman" w:cs="Times New Roman"/>
          <w:i/>
          <w:iCs/>
          <w:noProof/>
          <w:sz w:val="24"/>
          <w:szCs w:val="24"/>
          <w:lang w:val="en-US"/>
        </w:rPr>
        <w:t xml:space="preserve">Boundary Spanning Leadership: Mission Critical Perspectives from the Executive Suite, </w:t>
      </w:r>
      <w:r w:rsidRPr="00883750">
        <w:rPr>
          <w:rFonts w:ascii="Times New Roman" w:hAnsi="Times New Roman" w:cs="Times New Roman"/>
          <w:noProof/>
          <w:sz w:val="24"/>
          <w:szCs w:val="24"/>
          <w:lang w:val="en-US"/>
        </w:rPr>
        <w:t>Russia: Center for Creative Leadership.</w:t>
      </w:r>
    </w:p>
    <w:p w14:paraId="3DBB0A3F" w14:textId="77777777" w:rsidR="0072264E" w:rsidRPr="00883750" w:rsidRDefault="0072264E" w:rsidP="0072264E"/>
    <w:p w14:paraId="4E90211A" w14:textId="77777777" w:rsidR="00B6716A" w:rsidRPr="00883750" w:rsidRDefault="00B6716A" w:rsidP="00B6716A"/>
    <w:p w14:paraId="373E8F9C" w14:textId="2CE7BC9C" w:rsidR="00F632D8" w:rsidRPr="00D046CB" w:rsidRDefault="0068701C" w:rsidP="00D046CB">
      <w:pPr>
        <w:pStyle w:val="NormalWeb"/>
        <w:spacing w:before="0" w:beforeAutospacing="0" w:after="180" w:afterAutospacing="0" w:line="600" w:lineRule="auto"/>
      </w:pPr>
      <w:r w:rsidRPr="00D046CB">
        <w:rPr>
          <w:color w:val="000000"/>
        </w:rPr>
        <w:br/>
      </w:r>
      <w:r w:rsidRPr="00D046CB">
        <w:rPr>
          <w:color w:val="000000"/>
        </w:rPr>
        <w:br/>
      </w:r>
      <w:r w:rsidRPr="00D046CB">
        <w:rPr>
          <w:color w:val="000000"/>
        </w:rPr>
        <w:br/>
      </w:r>
      <w:r w:rsidRPr="00D046CB">
        <w:rPr>
          <w:color w:val="000000"/>
        </w:rPr>
        <w:br/>
      </w:r>
      <w:bookmarkStart w:id="1" w:name="_Hlk47817152"/>
    </w:p>
    <w:bookmarkEnd w:id="1"/>
    <w:p w14:paraId="63F2F500" w14:textId="77777777" w:rsidR="002570DB" w:rsidRPr="00D046CB" w:rsidRDefault="002570DB" w:rsidP="00D046CB">
      <w:pPr>
        <w:pStyle w:val="NormalWeb"/>
        <w:spacing w:before="0" w:beforeAutospacing="0" w:after="180" w:afterAutospacing="0" w:line="600" w:lineRule="auto"/>
        <w:ind w:left="450" w:hanging="450"/>
        <w:rPr>
          <w:color w:val="000000"/>
        </w:rPr>
      </w:pPr>
    </w:p>
    <w:sectPr w:rsidR="002570DB" w:rsidRPr="00D046CB" w:rsidSect="0043531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014"/>
    <w:rsid w:val="00001181"/>
    <w:rsid w:val="000709FA"/>
    <w:rsid w:val="00093D51"/>
    <w:rsid w:val="00094156"/>
    <w:rsid w:val="00104413"/>
    <w:rsid w:val="001316D0"/>
    <w:rsid w:val="001813D6"/>
    <w:rsid w:val="0019011D"/>
    <w:rsid w:val="001C43EB"/>
    <w:rsid w:val="001F5341"/>
    <w:rsid w:val="002455DE"/>
    <w:rsid w:val="002570DB"/>
    <w:rsid w:val="00320367"/>
    <w:rsid w:val="003A2E0B"/>
    <w:rsid w:val="0043531F"/>
    <w:rsid w:val="0045253B"/>
    <w:rsid w:val="004B0AFB"/>
    <w:rsid w:val="00516738"/>
    <w:rsid w:val="005605F6"/>
    <w:rsid w:val="005B056A"/>
    <w:rsid w:val="006019C8"/>
    <w:rsid w:val="00631EB6"/>
    <w:rsid w:val="0068701C"/>
    <w:rsid w:val="00687C57"/>
    <w:rsid w:val="00715E8B"/>
    <w:rsid w:val="0072264E"/>
    <w:rsid w:val="00861F53"/>
    <w:rsid w:val="008D01E0"/>
    <w:rsid w:val="009108C5"/>
    <w:rsid w:val="00943139"/>
    <w:rsid w:val="00955B61"/>
    <w:rsid w:val="009B280A"/>
    <w:rsid w:val="009B2B81"/>
    <w:rsid w:val="00A16D91"/>
    <w:rsid w:val="00A64993"/>
    <w:rsid w:val="00B243C2"/>
    <w:rsid w:val="00B6716A"/>
    <w:rsid w:val="00BD42B3"/>
    <w:rsid w:val="00C13AFC"/>
    <w:rsid w:val="00C63E5C"/>
    <w:rsid w:val="00C7488D"/>
    <w:rsid w:val="00C83A2F"/>
    <w:rsid w:val="00C87974"/>
    <w:rsid w:val="00CA435F"/>
    <w:rsid w:val="00CF2ABC"/>
    <w:rsid w:val="00D046CB"/>
    <w:rsid w:val="00D972D4"/>
    <w:rsid w:val="00DF2250"/>
    <w:rsid w:val="00E032D8"/>
    <w:rsid w:val="00E463E6"/>
    <w:rsid w:val="00E856FE"/>
    <w:rsid w:val="00E87F34"/>
    <w:rsid w:val="00ED6E89"/>
    <w:rsid w:val="00F07119"/>
    <w:rsid w:val="00F2356F"/>
    <w:rsid w:val="00F310E0"/>
    <w:rsid w:val="00F632D8"/>
    <w:rsid w:val="00FF4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24C27"/>
  <w15:chartTrackingRefBased/>
  <w15:docId w15:val="{C84B3C20-1503-4673-A580-341E8D500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01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5B61"/>
    <w:rPr>
      <w:color w:val="0563C1" w:themeColor="hyperlink"/>
      <w:u w:val="single"/>
    </w:rPr>
  </w:style>
  <w:style w:type="paragraph" w:styleId="NormalWeb">
    <w:name w:val="Normal (Web)"/>
    <w:basedOn w:val="Normal"/>
    <w:uiPriority w:val="99"/>
    <w:unhideWhenUsed/>
    <w:rsid w:val="00955B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emiHidden/>
    <w:unhideWhenUsed/>
    <w:rsid w:val="00955B61"/>
    <w:pPr>
      <w:spacing w:line="259" w:lineRule="auto"/>
    </w:pPr>
  </w:style>
  <w:style w:type="paragraph" w:styleId="NoSpacing">
    <w:name w:val="No Spacing"/>
    <w:link w:val="NoSpacingChar"/>
    <w:uiPriority w:val="1"/>
    <w:qFormat/>
    <w:rsid w:val="004353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531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976710">
      <w:bodyDiv w:val="1"/>
      <w:marLeft w:val="0"/>
      <w:marRight w:val="0"/>
      <w:marTop w:val="0"/>
      <w:marBottom w:val="0"/>
      <w:divBdr>
        <w:top w:val="none" w:sz="0" w:space="0" w:color="auto"/>
        <w:left w:val="none" w:sz="0" w:space="0" w:color="auto"/>
        <w:bottom w:val="none" w:sz="0" w:space="0" w:color="auto"/>
        <w:right w:val="none" w:sz="0" w:space="0" w:color="auto"/>
      </w:divBdr>
    </w:div>
    <w:div w:id="429929076">
      <w:bodyDiv w:val="1"/>
      <w:marLeft w:val="0"/>
      <w:marRight w:val="0"/>
      <w:marTop w:val="0"/>
      <w:marBottom w:val="0"/>
      <w:divBdr>
        <w:top w:val="none" w:sz="0" w:space="0" w:color="auto"/>
        <w:left w:val="none" w:sz="0" w:space="0" w:color="auto"/>
        <w:bottom w:val="none" w:sz="0" w:space="0" w:color="auto"/>
        <w:right w:val="none" w:sz="0" w:space="0" w:color="auto"/>
      </w:divBdr>
    </w:div>
    <w:div w:id="697464917">
      <w:bodyDiv w:val="1"/>
      <w:marLeft w:val="0"/>
      <w:marRight w:val="0"/>
      <w:marTop w:val="0"/>
      <w:marBottom w:val="0"/>
      <w:divBdr>
        <w:top w:val="none" w:sz="0" w:space="0" w:color="auto"/>
        <w:left w:val="none" w:sz="0" w:space="0" w:color="auto"/>
        <w:bottom w:val="none" w:sz="0" w:space="0" w:color="auto"/>
        <w:right w:val="none" w:sz="0" w:space="0" w:color="auto"/>
      </w:divBdr>
    </w:div>
    <w:div w:id="735472615">
      <w:bodyDiv w:val="1"/>
      <w:marLeft w:val="0"/>
      <w:marRight w:val="0"/>
      <w:marTop w:val="0"/>
      <w:marBottom w:val="0"/>
      <w:divBdr>
        <w:top w:val="none" w:sz="0" w:space="0" w:color="auto"/>
        <w:left w:val="none" w:sz="0" w:space="0" w:color="auto"/>
        <w:bottom w:val="none" w:sz="0" w:space="0" w:color="auto"/>
        <w:right w:val="none" w:sz="0" w:space="0" w:color="auto"/>
      </w:divBdr>
    </w:div>
    <w:div w:id="773591756">
      <w:bodyDiv w:val="1"/>
      <w:marLeft w:val="0"/>
      <w:marRight w:val="0"/>
      <w:marTop w:val="0"/>
      <w:marBottom w:val="0"/>
      <w:divBdr>
        <w:top w:val="none" w:sz="0" w:space="0" w:color="auto"/>
        <w:left w:val="none" w:sz="0" w:space="0" w:color="auto"/>
        <w:bottom w:val="none" w:sz="0" w:space="0" w:color="auto"/>
        <w:right w:val="none" w:sz="0" w:space="0" w:color="auto"/>
      </w:divBdr>
    </w:div>
    <w:div w:id="873230145">
      <w:bodyDiv w:val="1"/>
      <w:marLeft w:val="0"/>
      <w:marRight w:val="0"/>
      <w:marTop w:val="0"/>
      <w:marBottom w:val="0"/>
      <w:divBdr>
        <w:top w:val="none" w:sz="0" w:space="0" w:color="auto"/>
        <w:left w:val="none" w:sz="0" w:space="0" w:color="auto"/>
        <w:bottom w:val="none" w:sz="0" w:space="0" w:color="auto"/>
        <w:right w:val="none" w:sz="0" w:space="0" w:color="auto"/>
      </w:divBdr>
    </w:div>
    <w:div w:id="1214583576">
      <w:bodyDiv w:val="1"/>
      <w:marLeft w:val="0"/>
      <w:marRight w:val="0"/>
      <w:marTop w:val="0"/>
      <w:marBottom w:val="0"/>
      <w:divBdr>
        <w:top w:val="none" w:sz="0" w:space="0" w:color="auto"/>
        <w:left w:val="none" w:sz="0" w:space="0" w:color="auto"/>
        <w:bottom w:val="none" w:sz="0" w:space="0" w:color="auto"/>
        <w:right w:val="none" w:sz="0" w:space="0" w:color="auto"/>
      </w:divBdr>
    </w:div>
    <w:div w:id="1277829023">
      <w:bodyDiv w:val="1"/>
      <w:marLeft w:val="0"/>
      <w:marRight w:val="0"/>
      <w:marTop w:val="0"/>
      <w:marBottom w:val="0"/>
      <w:divBdr>
        <w:top w:val="none" w:sz="0" w:space="0" w:color="auto"/>
        <w:left w:val="none" w:sz="0" w:space="0" w:color="auto"/>
        <w:bottom w:val="none" w:sz="0" w:space="0" w:color="auto"/>
        <w:right w:val="none" w:sz="0" w:space="0" w:color="auto"/>
      </w:divBdr>
    </w:div>
    <w:div w:id="1527131056">
      <w:bodyDiv w:val="1"/>
      <w:marLeft w:val="0"/>
      <w:marRight w:val="0"/>
      <w:marTop w:val="0"/>
      <w:marBottom w:val="0"/>
      <w:divBdr>
        <w:top w:val="none" w:sz="0" w:space="0" w:color="auto"/>
        <w:left w:val="none" w:sz="0" w:space="0" w:color="auto"/>
        <w:bottom w:val="none" w:sz="0" w:space="0" w:color="auto"/>
        <w:right w:val="none" w:sz="0" w:space="0" w:color="auto"/>
      </w:divBdr>
    </w:div>
    <w:div w:id="1634403068">
      <w:bodyDiv w:val="1"/>
      <w:marLeft w:val="0"/>
      <w:marRight w:val="0"/>
      <w:marTop w:val="0"/>
      <w:marBottom w:val="0"/>
      <w:divBdr>
        <w:top w:val="none" w:sz="0" w:space="0" w:color="auto"/>
        <w:left w:val="none" w:sz="0" w:space="0" w:color="auto"/>
        <w:bottom w:val="none" w:sz="0" w:space="0" w:color="auto"/>
        <w:right w:val="none" w:sz="0" w:space="0" w:color="auto"/>
      </w:divBdr>
    </w:div>
    <w:div w:id="1700279368">
      <w:bodyDiv w:val="1"/>
      <w:marLeft w:val="0"/>
      <w:marRight w:val="0"/>
      <w:marTop w:val="0"/>
      <w:marBottom w:val="0"/>
      <w:divBdr>
        <w:top w:val="none" w:sz="0" w:space="0" w:color="auto"/>
        <w:left w:val="none" w:sz="0" w:space="0" w:color="auto"/>
        <w:bottom w:val="none" w:sz="0" w:space="0" w:color="auto"/>
        <w:right w:val="none" w:sz="0" w:space="0" w:color="auto"/>
      </w:divBdr>
    </w:div>
    <w:div w:id="1938096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wc.co.uk/issues/megatrends.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hr.com/features/six-reasons-trust-employe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rzone.com/lead/culture/are-you-ready-to-build-and-lead-a-culture-of-innovation" TargetMode="External"/><Relationship Id="rId11" Type="http://schemas.openxmlformats.org/officeDocument/2006/relationships/hyperlink" Target="https://twproject.com/blog/internal-external-corporate-environmental-factors-project-environment/" TargetMode="External"/><Relationship Id="rId5" Type="http://schemas.openxmlformats.org/officeDocument/2006/relationships/hyperlink" Target="https://www.cipd.co.uk/knowledge/work/trends/megatrends" TargetMode="External"/><Relationship Id="rId10" Type="http://schemas.openxmlformats.org/officeDocument/2006/relationships/hyperlink" Target="https://www.shrm.org/resourcesandtools/hr-topics/organizational-and-employee-development/pages/the-art-of-servant-leadership.aspx" TargetMode="External"/><Relationship Id="rId4" Type="http://schemas.openxmlformats.org/officeDocument/2006/relationships/webSettings" Target="webSettings.xml"/><Relationship Id="rId9" Type="http://schemas.openxmlformats.org/officeDocument/2006/relationships/hyperlink" Target="https://smallbusiness.chron.com/problems-servant-leadership-model-5058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E41438-4670-452E-A740-301A8A4E5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3613</Words>
  <Characters>20595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Leadership &amp; Management, Theory &amp; Practice</vt:lpstr>
    </vt:vector>
  </TitlesOfParts>
  <Company>1703121</Company>
  <LinksUpToDate>false</LinksUpToDate>
  <CharactersWithSpaces>24160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&amp; Management, Theory &amp; Practice</dc:title>
  <dc:subject/>
  <dc:creator>Grazia Martone</dc:creator>
  <cp:keywords/>
  <dc:description/>
  <cp:lastModifiedBy>grazia martonee</cp:lastModifiedBy>
  <cp:revision>2</cp:revision>
  <dcterms:created xsi:type="dcterms:W3CDTF">2020-08-09T21:52:00Z</dcterms:created>
  <dcterms:modified xsi:type="dcterms:W3CDTF">2020-08-09T21:52:00Z</dcterms:modified>
</cp:coreProperties>
</file>