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C4921C" w14:textId="1B0C5795" w:rsidR="002F6699" w:rsidRPr="004D7A4A" w:rsidRDefault="00B81A94" w:rsidP="00783325">
      <w:pPr>
        <w:spacing w:line="360" w:lineRule="auto"/>
        <w:rPr>
          <w:rFonts w:ascii="Times New Roman" w:hAnsi="Times New Roman" w:cs="Times New Roman"/>
          <w:lang w:val="cy-GB"/>
        </w:rPr>
      </w:pPr>
      <w:r w:rsidRPr="004D7A4A">
        <w:rPr>
          <w:rFonts w:ascii="Times New Roman" w:hAnsi="Times New Roman" w:cs="Times New Roman"/>
          <w:lang w:val="cy-GB"/>
        </w:rPr>
        <w:t>Mae creadigrwydd yn cael eu diffinio fel rhywbeth sy’n troi syniadau i mewn i realiti. I weld y byd mewn ffordd gwahanol ac i wneud cysylltiadau i ddarganfod atebion. Mae gan greadigrwydd dwy broses sef meddwl a chynhyrchu. Gellir dangos dychymyg, ond heb eu weithredu nad ydynt yn creadigol. Ond nodwyd Vint (2006), nid yw creadigwrydd yn gallu cael eu dysgu, ond maent yn cael eu annysgedig wrth i blant tyfu “</w:t>
      </w:r>
      <w:r w:rsidRPr="004D7A4A">
        <w:rPr>
          <w:rFonts w:ascii="Times New Roman" w:hAnsi="Times New Roman" w:cs="Times New Roman"/>
        </w:rPr>
        <w:t xml:space="preserve">teachers must develop the best climate to stimulate </w:t>
      </w:r>
      <w:r w:rsidRPr="004D7A4A">
        <w:rPr>
          <w:rFonts w:ascii="Times New Roman" w:hAnsi="Times New Roman" w:cs="Times New Roman"/>
          <w:lang w:val="cy-GB"/>
        </w:rPr>
        <w:t>innovation, execute the processes that spark innovation, and deliver maximum results.” (Vint, 2006). Amlyga Donaldson y pwysigrwydd o ailddatgan creadigrwydd yn y cwricwlwm newydd ‘Dyfodol Llwyddiannus’</w:t>
      </w:r>
      <w:bookmarkStart w:id="0" w:name="_GoBack"/>
      <w:bookmarkEnd w:id="0"/>
      <w:r w:rsidRPr="004D7A4A">
        <w:rPr>
          <w:rFonts w:ascii="Times New Roman" w:hAnsi="Times New Roman" w:cs="Times New Roman"/>
          <w:lang w:val="cy-GB"/>
        </w:rPr>
        <w:t>. Noda Llywodraeth Cymru (2015) bod Cymru yn anelu at adeiladu system addsyg sydd yn arwain tuag at creadigrwydd ac arloesedd, er mwyn arwain tuag at cymdeithas m</w:t>
      </w:r>
      <w:r w:rsidR="006C5957">
        <w:rPr>
          <w:rFonts w:ascii="Times New Roman" w:hAnsi="Times New Roman" w:cs="Times New Roman"/>
          <w:lang w:val="cy-GB"/>
        </w:rPr>
        <w:t>w</w:t>
      </w:r>
      <w:r w:rsidRPr="004D7A4A">
        <w:rPr>
          <w:rFonts w:ascii="Times New Roman" w:hAnsi="Times New Roman" w:cs="Times New Roman"/>
          <w:lang w:val="cy-GB"/>
        </w:rPr>
        <w:t>y llwyddiannus.</w:t>
      </w:r>
    </w:p>
    <w:p w14:paraId="7B7AA943" w14:textId="48081602" w:rsidR="003F2F57" w:rsidRPr="004D7A4A" w:rsidRDefault="00B81A94" w:rsidP="006D47E2">
      <w:pPr>
        <w:spacing w:line="360" w:lineRule="auto"/>
        <w:rPr>
          <w:rFonts w:ascii="Times New Roman" w:hAnsi="Times New Roman" w:cs="Times New Roman"/>
          <w:lang w:val="cy-GB"/>
        </w:rPr>
      </w:pPr>
      <w:r w:rsidRPr="004D7A4A">
        <w:rPr>
          <w:rFonts w:ascii="Times New Roman" w:hAnsi="Times New Roman" w:cs="Times New Roman"/>
          <w:lang w:val="cy-GB"/>
        </w:rPr>
        <w:t>Mae creadigrwydd wedi bod yn rhan fawr o ran addysg ers diwedd yr ugeinfed ganrif (Anthony Wilson, 2009, tud. 5) ond daeth yn fwy poblogaeth yn ystod dechreuad yn yr unfed ganrif ar hugain gyda’r cyhoeddiad o’r Cyfnod Sylfaen (CS). Rhoddir CS ffordd i blant archwilio, darganfod a dysgu ymarferol ond hefyd i feddwl yn greadigol. Mae chwarae yn ffordd i blant ymestyn eu meddyliau tu hwnt o realiti, ac i greu posibiliadau anfeidraidd (Cremin &amp; Barnes, 2018). “Nurturing learner creativity is a key aim for many schools. Teachers and school leaders continue to see the development of creativity as an essential part of their job.” (Cremin and Barnes, 2018). Mae creadigrwydd yn hanfodol i addysgu a dysgu sydd yn newid polisïau addysg ac ymarfer athrawon. Wrth addysgu creadigrwydd, maent yn ffurfio’r posibiliadau o ddysgwyr yr unfed ganrif ar hugain.</w:t>
      </w:r>
    </w:p>
    <w:p w14:paraId="6ACBE6F5" w14:textId="31742F79" w:rsidR="00F4264C" w:rsidRPr="004D7A4A" w:rsidRDefault="00B81A94" w:rsidP="00D95C19">
      <w:pPr>
        <w:spacing w:line="360" w:lineRule="auto"/>
        <w:rPr>
          <w:rFonts w:ascii="Times New Roman" w:hAnsi="Times New Roman" w:cs="Times New Roman"/>
          <w:lang w:val="cy-GB"/>
        </w:rPr>
      </w:pPr>
      <w:r w:rsidRPr="004D7A4A">
        <w:rPr>
          <w:rFonts w:ascii="Times New Roman" w:hAnsi="Times New Roman" w:cs="Times New Roman"/>
          <w:lang w:val="cy-GB"/>
        </w:rPr>
        <w:t>Cafodd addysg eu cynllunio er mwyn paratoi plant ar gyfer bywyd gwaith yn ystod y chwyldro diwylliannol. Nod addysg oedd addysgu’r disgyblion sut i wrando a chymryd cyfarwyddiadau er mwyn llwyddo ym mywyd gwaith. Ers hynny, mae bywyd gwaith wedi newid, noda’r Partovi (2018) “shift in what the workforce needs is already underway and that it will continue to grow much larger in the future.” felly mae angen i addysg newid. Ond noda am fod angen gweithwyr gyda sgiliau ychwanegol fel “people who can adapt, see connections, innovate commcunicate and work with others” (NACCCE, 1993, tud. 13) ond dydy addysg ddim wedi symud ymlaen er mwyn datblygu pobl fel hyn. Noda Taylor (1964, tud. 2) bod creadigrwydd yn bwysig nid dim ond ar gyfer gwyddonwyr, ond hefyd ar gyfer y gymdeithas wrth feddwl am syniadau i newid ffordd mae dynol yn byw. Pwysleisia Davis (2018) bod sgiliau creadigol yn hanfodol ar gyfer gweithlu yn ystod y ugeinfed ganrif ar hugain. Uchwynega Robinson (2007) wrth drafod yr angen i NASA hyfforddi pobl greadigol er mwyn datrys problemau “Most useful subjects for work are at the top due to industrialistion”.</w:t>
      </w:r>
    </w:p>
    <w:p w14:paraId="18B3B1EB" w14:textId="389231D6" w:rsidR="00EF72A1" w:rsidRPr="004D7A4A" w:rsidRDefault="00EF72A1" w:rsidP="00D95C19">
      <w:pPr>
        <w:spacing w:line="360" w:lineRule="auto"/>
        <w:rPr>
          <w:rFonts w:ascii="Times New Roman" w:hAnsi="Times New Roman" w:cs="Times New Roman"/>
          <w:lang w:val="cy-GB"/>
        </w:rPr>
      </w:pPr>
      <w:r w:rsidRPr="004D7A4A">
        <w:rPr>
          <w:rFonts w:ascii="Times New Roman" w:hAnsi="Times New Roman" w:cs="Times New Roman"/>
          <w:lang w:val="cy-GB"/>
        </w:rPr>
        <w:t xml:space="preserve">Ond </w:t>
      </w:r>
      <w:r w:rsidR="00C941BD" w:rsidRPr="004D7A4A">
        <w:rPr>
          <w:rFonts w:ascii="Times New Roman" w:hAnsi="Times New Roman" w:cs="Times New Roman"/>
          <w:lang w:val="cy-GB"/>
        </w:rPr>
        <w:t xml:space="preserve">dadleua Craft </w:t>
      </w:r>
      <w:r w:rsidR="006658BB" w:rsidRPr="004D7A4A">
        <w:rPr>
          <w:rFonts w:ascii="Times New Roman" w:hAnsi="Times New Roman" w:cs="Times New Roman"/>
          <w:lang w:val="cy-GB"/>
        </w:rPr>
        <w:t xml:space="preserve">a oes wir angen </w:t>
      </w:r>
      <w:r w:rsidR="004C6233" w:rsidRPr="004D7A4A">
        <w:rPr>
          <w:rFonts w:ascii="Times New Roman" w:hAnsi="Times New Roman" w:cs="Times New Roman"/>
          <w:lang w:val="cy-GB"/>
        </w:rPr>
        <w:t xml:space="preserve">annog </w:t>
      </w:r>
      <w:r w:rsidR="0014679A" w:rsidRPr="004D7A4A">
        <w:rPr>
          <w:rFonts w:ascii="Times New Roman" w:hAnsi="Times New Roman" w:cs="Times New Roman"/>
          <w:lang w:val="cy-GB"/>
        </w:rPr>
        <w:t>arloesedd, heb wir angen</w:t>
      </w:r>
      <w:r w:rsidR="00AE7D1F" w:rsidRPr="004D7A4A">
        <w:rPr>
          <w:rFonts w:ascii="Times New Roman" w:hAnsi="Times New Roman" w:cs="Times New Roman"/>
          <w:lang w:val="cy-GB"/>
        </w:rPr>
        <w:t xml:space="preserve">. </w:t>
      </w:r>
      <w:r w:rsidR="006A3705" w:rsidRPr="004D7A4A">
        <w:rPr>
          <w:rFonts w:ascii="Times New Roman" w:hAnsi="Times New Roman" w:cs="Times New Roman"/>
          <w:lang w:val="cy-GB"/>
        </w:rPr>
        <w:t xml:space="preserve">Gellir </w:t>
      </w:r>
      <w:r w:rsidR="00586720" w:rsidRPr="004D7A4A">
        <w:rPr>
          <w:rFonts w:ascii="Times New Roman" w:hAnsi="Times New Roman" w:cs="Times New Roman"/>
          <w:lang w:val="cy-GB"/>
        </w:rPr>
        <w:t xml:space="preserve">annog cymdeithas ‘make do and mend’ yn hytrach na </w:t>
      </w:r>
      <w:r w:rsidR="005A1A9A" w:rsidRPr="004D7A4A">
        <w:rPr>
          <w:rFonts w:ascii="Times New Roman" w:hAnsi="Times New Roman" w:cs="Times New Roman"/>
          <w:lang w:val="cy-GB"/>
        </w:rPr>
        <w:t xml:space="preserve">newid rhywbeth sydd yn gweithio’n barod. </w:t>
      </w:r>
      <w:r w:rsidR="00E62402" w:rsidRPr="004D7A4A">
        <w:rPr>
          <w:rFonts w:ascii="Times New Roman" w:hAnsi="Times New Roman" w:cs="Times New Roman"/>
          <w:lang w:val="cy-GB"/>
        </w:rPr>
        <w:t>Esbonia Lan</w:t>
      </w:r>
      <w:r w:rsidR="0062386E" w:rsidRPr="004D7A4A">
        <w:rPr>
          <w:rFonts w:ascii="Times New Roman" w:hAnsi="Times New Roman" w:cs="Times New Roman"/>
          <w:lang w:val="cy-GB"/>
        </w:rPr>
        <w:t>e</w:t>
      </w:r>
      <w:r w:rsidR="00E62402" w:rsidRPr="004D7A4A">
        <w:rPr>
          <w:rFonts w:ascii="Times New Roman" w:hAnsi="Times New Roman" w:cs="Times New Roman"/>
          <w:lang w:val="cy-GB"/>
        </w:rPr>
        <w:t xml:space="preserve"> (2001) bod dal angen creadigrwydd ar gyfer trwsio </w:t>
      </w:r>
      <w:r w:rsidR="00B5055C" w:rsidRPr="004D7A4A">
        <w:rPr>
          <w:rFonts w:ascii="Times New Roman" w:hAnsi="Times New Roman" w:cs="Times New Roman"/>
          <w:lang w:val="cy-GB"/>
        </w:rPr>
        <w:t>rhywbeth, er mwyn ei gwella.</w:t>
      </w:r>
      <w:r w:rsidR="00EC7910" w:rsidRPr="004D7A4A">
        <w:rPr>
          <w:rFonts w:ascii="Times New Roman" w:hAnsi="Times New Roman" w:cs="Times New Roman"/>
          <w:lang w:val="cy-GB"/>
        </w:rPr>
        <w:t xml:space="preserve"> Mae hon yn </w:t>
      </w:r>
      <w:r w:rsidR="00871CC0" w:rsidRPr="004D7A4A">
        <w:rPr>
          <w:rFonts w:ascii="Times New Roman" w:hAnsi="Times New Roman" w:cs="Times New Roman"/>
          <w:lang w:val="cy-GB"/>
        </w:rPr>
        <w:t>cefnogi</w:t>
      </w:r>
      <w:r w:rsidR="00665C62" w:rsidRPr="004D7A4A">
        <w:rPr>
          <w:rFonts w:ascii="Times New Roman" w:hAnsi="Times New Roman" w:cs="Times New Roman"/>
          <w:lang w:val="cy-GB"/>
        </w:rPr>
        <w:t xml:space="preserve"> un o’r pedwar diben sef</w:t>
      </w:r>
      <w:r w:rsidR="00710C3B" w:rsidRPr="004D7A4A">
        <w:rPr>
          <w:rFonts w:ascii="Times New Roman" w:hAnsi="Times New Roman" w:cs="Times New Roman"/>
          <w:lang w:val="cy-GB"/>
        </w:rPr>
        <w:t xml:space="preserve"> </w:t>
      </w:r>
      <w:r w:rsidR="00EE1D44" w:rsidRPr="004D7A4A">
        <w:rPr>
          <w:rFonts w:ascii="Times New Roman" w:hAnsi="Times New Roman" w:cs="Times New Roman"/>
          <w:lang w:val="cy-GB"/>
        </w:rPr>
        <w:t>“</w:t>
      </w:r>
      <w:r w:rsidR="00B17BE6" w:rsidRPr="004D7A4A">
        <w:rPr>
          <w:rFonts w:ascii="Times New Roman" w:hAnsi="Times New Roman" w:cs="Times New Roman"/>
          <w:lang w:val="cy-GB"/>
        </w:rPr>
        <w:t>dinasyddion egwyddorol gwybodus</w:t>
      </w:r>
      <w:r w:rsidR="00F20737" w:rsidRPr="004D7A4A">
        <w:rPr>
          <w:rFonts w:ascii="Times New Roman" w:hAnsi="Times New Roman" w:cs="Times New Roman"/>
          <w:lang w:val="cy-GB"/>
        </w:rPr>
        <w:t xml:space="preserve"> </w:t>
      </w:r>
      <w:r w:rsidR="00EE1D44" w:rsidRPr="004D7A4A">
        <w:rPr>
          <w:rFonts w:ascii="Times New Roman" w:hAnsi="Times New Roman" w:cs="Times New Roman"/>
          <w:lang w:val="cy-GB"/>
        </w:rPr>
        <w:t>yng Nghymru a’r byd” (Donaldson, 2015).</w:t>
      </w:r>
      <w:r w:rsidR="00AA45FD" w:rsidRPr="004D7A4A">
        <w:rPr>
          <w:rFonts w:ascii="Times New Roman" w:hAnsi="Times New Roman" w:cs="Times New Roman"/>
          <w:lang w:val="cy-GB"/>
        </w:rPr>
        <w:t xml:space="preserve"> </w:t>
      </w:r>
    </w:p>
    <w:p w14:paraId="6FA08761" w14:textId="41F794E7" w:rsidR="004470BE" w:rsidRPr="004D7A4A" w:rsidRDefault="00B81A94" w:rsidP="00D95C19">
      <w:pPr>
        <w:spacing w:line="360" w:lineRule="auto"/>
        <w:rPr>
          <w:rFonts w:ascii="Times New Roman" w:hAnsi="Times New Roman" w:cs="Times New Roman"/>
          <w:lang w:val="cy-GB"/>
        </w:rPr>
      </w:pPr>
      <w:r w:rsidRPr="004D7A4A">
        <w:rPr>
          <w:rFonts w:ascii="Times New Roman" w:hAnsi="Times New Roman" w:cs="Times New Roman"/>
          <w:lang w:val="cy-GB"/>
        </w:rPr>
        <w:lastRenderedPageBreak/>
        <w:t>Arbrofwyd George Land (1964) wrth fesur creadigrwydd gan arbrofi meddwl dargyfeiriol gyda phlant pum mlwydd oed, penderfynir arsylwi’n hirdymor gan arsylwi eto wrth droi’n 10 ac 15. Dangosodd y prawf bod creadigrwydd yn gostwng wrth i’r plant tyfu’n hŷn gan nodi erbyn i’r plant cyrraedd 10 mlwydd oed, mae eu creadigrwydd yn gostwng o 98% at bum mlwydd oed i 32% (Markides, 2013). Wrth i’r plant treulio eu hamser trwy addysg, maent yn lleihau creadigrwydd plant. Mae statudau yn dangos bod 2% o oedolion yn greadigol, sydd angen cynyddu er mwyn gwella sgiliau bywyd gwaith. I wella hyn, mae angen rhoi dull er mwyn i’r plant meddwl mewn ffyrdd gwahanol, sef meddwl dargyfeiriol a chydgyfeiriol. Mae angen i’r disgyblion fod yn ymwybodol dydy pob problem ddim yn cael eu datrys gan ddefnyddio’r un dull pob tro, mae angen i ddisgyblion cydnabyddi bryd i weithredu’r ddau.</w:t>
      </w:r>
    </w:p>
    <w:p w14:paraId="6BE2DD54" w14:textId="45C82055" w:rsidR="004C7C94" w:rsidRPr="004D7A4A" w:rsidRDefault="00B81A94" w:rsidP="004C7C94">
      <w:pPr>
        <w:spacing w:line="360" w:lineRule="auto"/>
        <w:rPr>
          <w:rFonts w:ascii="Times New Roman" w:hAnsi="Times New Roman" w:cs="Times New Roman"/>
          <w:lang w:val="cy-GB"/>
        </w:rPr>
      </w:pPr>
      <w:r w:rsidRPr="004D7A4A">
        <w:rPr>
          <w:rFonts w:ascii="Times New Roman" w:hAnsi="Times New Roman" w:cs="Times New Roman"/>
          <w:lang w:val="cy-GB"/>
        </w:rPr>
        <w:t>Noda Land (1964) bod y neurons yn yr ymennydd yn gweithio’n well gan ddefnyddio meddwl dargyfeiriol. Mae meddwl dargyfeiriol yn caniatáu disgyblion i wneud cysylltiadau rhwng syniadau amrywiol ar hap. Yn hytrach na meddwl cydgyfeiriol sydd yn ffocysu ar ddarganfod un ateb penodol sy’n sefydledig iawn. Maent yn edrych ar bethau mewn ffyrdd gwahanol er mwyn darganfod datrysiad. Mae dewis pa ymddygiad i ddefnyddio a phryd i’w defnyddio yn helpu gyda meddwl yn greadigol.</w:t>
      </w:r>
      <w:r w:rsidRPr="004D7A4A">
        <w:rPr>
          <w:rFonts w:ascii="Times New Roman" w:hAnsi="Times New Roman" w:cs="Times New Roman"/>
        </w:rPr>
        <w:t xml:space="preserve"> </w:t>
      </w:r>
      <w:r w:rsidRPr="004D7A4A">
        <w:rPr>
          <w:rFonts w:ascii="Times New Roman" w:hAnsi="Times New Roman" w:cs="Times New Roman"/>
          <w:lang w:val="cy-GB"/>
        </w:rPr>
        <w:t>Noda Guilford bod meddwl yn ddargyfeiriol yn cysylltu â chreadigrwydd. Yn yr 1950au wnaeth Guilford darganfod bod pobl greadigol yn debygol o ddefnyddio meddwl dargyfeiriol yn hytrach na meddwl cydgyfeiriol. Rhestrir y nodweddion sydd yn gysylltiol â meddwl dargyfeiriol sef “Fluency, flexibility, originality, ellaboration, complexity, risk-taking, imagination and curiosity” (Bonginwar, 2016). Mae arbrofion Torrence yn seiliedig ar fodel Guilford ac maent wedi cael eu defnyddio’n llawer er mwyn profi creadigrwydd. Nodwyd Torrance and Presbury (1984) bod y prawf wedi cael ei defnyddio mewn tri chwarter o efrydiau diweddar, sydd yn dangos eu perthnasedd. Ond cwestiynir Baer (2011), a ydy’r prawf yn briodol i’r ugain ganrif ar hugain. Maent yn cwestiynu os ydy’r prawf yn profi creadigrwydd o gwbl, ac yn dweud “I believe the fact that Torrance himself gave us sound reasons to question the widespread current use of his tests as general measures of creativity” Baer (2011).</w:t>
      </w:r>
    </w:p>
    <w:p w14:paraId="4161EA55" w14:textId="3F84B5CF" w:rsidR="00926093" w:rsidRPr="004D7A4A" w:rsidRDefault="00B81A94" w:rsidP="00D95C19">
      <w:pPr>
        <w:spacing w:line="360" w:lineRule="auto"/>
        <w:rPr>
          <w:rFonts w:ascii="Times New Roman" w:hAnsi="Times New Roman" w:cs="Times New Roman"/>
          <w:lang w:val="cy-GB"/>
        </w:rPr>
      </w:pPr>
      <w:r w:rsidRPr="004D7A4A">
        <w:rPr>
          <w:rFonts w:ascii="Times New Roman" w:hAnsi="Times New Roman" w:cs="Times New Roman"/>
          <w:lang w:val="cy-GB"/>
        </w:rPr>
        <w:t>Mae Norris (1992) yn disgrifio anianawd fel tueddiad o feddwl mewn ffordd benodol o dan wahanol amgylchiadau. Nodir fod angen datblygu arferiad neu i ddewis y gallu sydd ganddynt. Noda Costa a Kallick (2013) dydy llwyddiant ddim yn cael eu diffinio gan arholiadau ond yn hytrach yr anianawd a’r agweddau mae disgyblion yn dangos. Ond ar y funud, mae addysg yn cael eu rhedeg i ffocysu ar allu disgyblion i gael atebion cywir. Gall plant datblygu arferiadau os ydynt yn cael eu haddysgu’n ddigon aml, ac yn cael eu cyfnerthu gan yr ysgol gyfan a’r gymuned (Costa &amp; Kallick, 2013).</w:t>
      </w:r>
    </w:p>
    <w:p w14:paraId="301E67D1" w14:textId="77777777" w:rsidR="000C7593" w:rsidRPr="004D7A4A" w:rsidRDefault="00F05481" w:rsidP="00C0684A">
      <w:pPr>
        <w:spacing w:line="360" w:lineRule="auto"/>
        <w:rPr>
          <w:rFonts w:ascii="Times New Roman" w:hAnsi="Times New Roman" w:cs="Times New Roman"/>
          <w:lang w:val="cy-GB"/>
        </w:rPr>
      </w:pPr>
      <w:r w:rsidRPr="004D7A4A">
        <w:rPr>
          <w:rFonts w:ascii="Times New Roman" w:hAnsi="Times New Roman" w:cs="Times New Roman"/>
          <w:lang w:val="cy-GB"/>
        </w:rPr>
        <w:t xml:space="preserve">Mae’r datblygiad o sgiliau entrepreneuriaeth wedi’n hymddangos yn fwyfwy hanfodol sydd o fudd i’r gymdeithas. Ar gyfer hon, mae angen datblygu sgiliau enterprise pobl. Noda Caird (1992) y sgiliau enterprise sydd angen, a'i didoli i mewn i saith categori sef; “Personality Variables, Communication </w:t>
      </w:r>
      <w:r w:rsidRPr="004D7A4A">
        <w:rPr>
          <w:rFonts w:ascii="Times New Roman" w:hAnsi="Times New Roman" w:cs="Times New Roman"/>
          <w:lang w:val="cy-GB"/>
        </w:rPr>
        <w:lastRenderedPageBreak/>
        <w:t>Skills, Managerial Skills, Analytical Skills, Career Skills, Knowledge and Attitudes”.</w:t>
      </w:r>
      <w:r w:rsidR="008E7A71" w:rsidRPr="004D7A4A">
        <w:rPr>
          <w:rFonts w:ascii="Times New Roman" w:hAnsi="Times New Roman" w:cs="Times New Roman"/>
          <w:lang w:val="cy-GB"/>
        </w:rPr>
        <w:t xml:space="preserve"> </w:t>
      </w:r>
      <w:r w:rsidR="00B81A94" w:rsidRPr="004D7A4A">
        <w:rPr>
          <w:rFonts w:ascii="Times New Roman" w:hAnsi="Times New Roman" w:cs="Times New Roman"/>
          <w:lang w:val="cy-GB"/>
        </w:rPr>
        <w:t>Mae enterprise yn golygu dau beth, nai llai dechreuad busnes neu berson sy’n dangos brwdfryder a menter er mwyn gwneud gwahaniaeth a dod o hyd i syniad gwreiddiol, neu syniad o syniad arall. Mae unigolyn sy’n dangos enterprise yn entrepreneur (Riley, dim dyddiad). Dylir ysgolion darparu cyfleoedd i ddisgyblion er mwyn datblygu eu sgiliau enterprise er mwyn feddwl mewn ffordd entreprenerial, ac i ddatblygu sgiliau busnes, fel datrys problemau, gwneud penderfyniadau ac asesu risgiau (Reynolds, 2016). Fel y mae, mae ysgolion yn addysgu disgyblion i weithio mewn bywyd lle bod 65% (Krueger, 2019) o swyddi heb eu creu eto. Felly, mae yna bwyslais ar ysgolion er mwyn datblygu sgiliau i’r disgyblion er mwyn eu trosglwyddo i’r byd gwaith.</w:t>
      </w:r>
    </w:p>
    <w:p w14:paraId="563E8788" w14:textId="19818CE0" w:rsidR="00AB07B9" w:rsidRPr="004D7A4A" w:rsidRDefault="000C7593" w:rsidP="00C0684A">
      <w:pPr>
        <w:spacing w:line="360" w:lineRule="auto"/>
        <w:rPr>
          <w:rFonts w:ascii="Times New Roman" w:hAnsi="Times New Roman" w:cs="Times New Roman"/>
          <w:lang w:val="cy-GB"/>
        </w:rPr>
      </w:pPr>
      <w:r w:rsidRPr="004D7A4A">
        <w:rPr>
          <w:rFonts w:ascii="Times New Roman" w:hAnsi="Times New Roman" w:cs="Times New Roman"/>
          <w:lang w:val="cy-GB"/>
        </w:rPr>
        <w:t>Mae’r exchange-traded fund (ETF) yn ceisio cefnogi addysg er mwyn cynhyrchu disgyblion gyda sgiliau enterprise ac entrepreneriaeth. Maent yn gwybod y pwysigrwydd mae disgyblion yn chwarae yn ein heconomi, ac i gael economi sy’n ffynnu, mae angen unigolion creadigol sy’n barod i gymryd risgiau. Cytuna Donaldson (2015) gyda’r nod i ddatblygu plant sy’n cyfrannu tuag at fywyd a gwaith yn un o’r pedwar diben, gyda nodi’r angen i gael “Cyfranwyr mentrus creadigol sy’n barod i chwarae eu rhan yn llawn yn eu bywyd a’u gwaith.” Amlyga Torrance (1963) “Universities are teaching only psychology of learning not psychology of thinking.” Mae’r ETF yn ceisio newid addysg ac i ailffurfio’r cwricwlwm ac addysg hyd at brifysgolion er mwyn eu paratoi am fywyd gwaith.</w:t>
      </w:r>
    </w:p>
    <w:p w14:paraId="6122BE48" w14:textId="09481398" w:rsidR="00017426" w:rsidRPr="004D7A4A" w:rsidRDefault="00B81A94" w:rsidP="00DC2A39">
      <w:pPr>
        <w:spacing w:line="360" w:lineRule="auto"/>
        <w:rPr>
          <w:rFonts w:ascii="Times New Roman" w:hAnsi="Times New Roman" w:cs="Times New Roman"/>
          <w:lang w:val="cy-GB"/>
        </w:rPr>
      </w:pPr>
      <w:r w:rsidRPr="004D7A4A">
        <w:rPr>
          <w:rFonts w:ascii="Times New Roman" w:hAnsi="Times New Roman" w:cs="Times New Roman"/>
          <w:lang w:val="cy-GB"/>
        </w:rPr>
        <w:t xml:space="preserve">Mae’r Fframwaith Entrecomp yn cynnig disgrifiad manwl ar wahanol lefelau o beth sydd angen er mwyn fod yn entrepreneur i wneud gwahaniaeth cymdeithasol, ariannol neu ddiwylliannol i gymdeithas sydd yn caniatáu dysgu drwy oes. Mae’n cael ei gwneud allan o 15 gwahanol gymhwysedd, sydd yn cael ei rhannu rhwng tair ardal allweddol sef syniadau a chyfleoedd, adnoddau a gweithrediad (European Comission, </w:t>
      </w:r>
      <w:r w:rsidR="00EF6AD9" w:rsidRPr="004D7A4A">
        <w:rPr>
          <w:rFonts w:ascii="Times New Roman" w:hAnsi="Times New Roman" w:cs="Times New Roman"/>
          <w:lang w:val="cy-GB"/>
        </w:rPr>
        <w:t>dim dyddiad</w:t>
      </w:r>
      <w:r w:rsidRPr="004D7A4A">
        <w:rPr>
          <w:rFonts w:ascii="Times New Roman" w:hAnsi="Times New Roman" w:cs="Times New Roman"/>
          <w:lang w:val="cy-GB"/>
        </w:rPr>
        <w:t>). Maent yn fframwaith i fesur creadigrwydd a menter a chafodd eu creu gan yr European Comission ac arbenigwyr ar draws Ewrop (European Comission, dim dyddiad). Mae Entrepreneuriaeth yn creu swyddi, a thwf economi ac yna’n cynyddu’r gystadleuaeth gwlad (Davey et al, 2016). Mae Llywodraethau o gwmpas y byd yn awyddus i ddatblygu entrepreneuriaeth er mwyn creu syniadau arloesol a chreu mwy o swyddi. Mae’n hefyd wedi cael eu cysylltu gyda datblygu potensial unigolyn, cefnogi diddordebau ac yn cynyddu cyfoeth i’r tlawd.</w:t>
      </w:r>
    </w:p>
    <w:p w14:paraId="1B5CB56A" w14:textId="32F80BAE" w:rsidR="00DC2A39" w:rsidRPr="004D7A4A" w:rsidRDefault="00B81A94" w:rsidP="00DC2A39">
      <w:pPr>
        <w:spacing w:line="360" w:lineRule="auto"/>
        <w:rPr>
          <w:rFonts w:ascii="Times New Roman" w:hAnsi="Times New Roman" w:cs="Times New Roman"/>
          <w:lang w:val="cy-GB"/>
        </w:rPr>
      </w:pPr>
      <w:r w:rsidRPr="004D7A4A">
        <w:rPr>
          <w:rFonts w:ascii="Times New Roman" w:hAnsi="Times New Roman" w:cs="Times New Roman"/>
          <w:lang w:val="cy-GB"/>
        </w:rPr>
        <w:t xml:space="preserve">Ond teimlir rhai nad yw addysgu athrawon yn ddigon da er mwyn cefnogi’r fframwaith Entrecomp “There is a concern that the ‘delivery’ of enterprise education takes place in ways which are not ‘enterprising’ forms of learning, and that assessment drives the curriculum” (Draycott &amp; Rae, 2010). Esbonia Dweck (2017) bod gormod o bwysau ar athrawon er mwyn bwrw targedau “Teachers, feeling under scrutiny themselves, often feel compelled to “teach to the test,” focusing on rote memorization and performance comparisons across students at the expense of learning and creativity”. Ond noda Powers (2018) y pwysigrwydd o greadigrwydd wrth i’r byd defnyddio mwy a mwy o dechnoleg. </w:t>
      </w:r>
      <w:r w:rsidRPr="004D7A4A">
        <w:rPr>
          <w:rFonts w:ascii="Times New Roman" w:hAnsi="Times New Roman" w:cs="Times New Roman"/>
          <w:lang w:val="cy-GB"/>
        </w:rPr>
        <w:lastRenderedPageBreak/>
        <w:t>Dyddiau yma, mae gan bawb yr argaeledd i wybodaeth gan ddefnyddio technoleg, felly mae gwybodaeth yn dod yn llai angenrheidiol. Ond mae gan ddynol byw'r gallu i ddefnyddio dychymyg a chreadigrwydd. Dadleuir Partovi (2018) bod angen datblygu creadigrwydd o fewn technoleg. Wrth edrych ymlaen at y cwricwlwm newydd yn 2022, cyflwyna Cymru y Fframwaith Cymhwysedd Digidol (FfCD) a fydd yn helpu datblygu sgiliau technoleg a chreadigol disgyblion.</w:t>
      </w:r>
    </w:p>
    <w:p w14:paraId="06AEF046" w14:textId="0275892D" w:rsidR="00C9258D" w:rsidRPr="004D7A4A" w:rsidRDefault="00B81A94" w:rsidP="00EC47FB">
      <w:pPr>
        <w:spacing w:line="360" w:lineRule="auto"/>
        <w:rPr>
          <w:rFonts w:ascii="Times New Roman" w:hAnsi="Times New Roman" w:cs="Times New Roman"/>
          <w:lang w:val="cy-GB"/>
        </w:rPr>
      </w:pPr>
      <w:r w:rsidRPr="004D7A4A">
        <w:rPr>
          <w:rFonts w:ascii="Times New Roman" w:hAnsi="Times New Roman" w:cs="Times New Roman"/>
          <w:lang w:val="cy-GB"/>
        </w:rPr>
        <w:t>Amlyga Rainie &amp; Anderson (2017) bod 87% o weithwyr ar hyn o bryd yn meddwl eu bod yn hanfodol iddynt ddatblygu ac i gael fwy o hyfforddiant er mwyn datblygu sgiliau newydd er mwyn cadw ar ben newidiadau yn y gweithlu. Un ffordd o fesur datblygiad a dilyniant yw defnyddio’r fframwaith Entrecomp. Gellir defnyddio'r fframwaith Entrecomp er fel dull i ddarganfod cymhwysedd yn y sgil ac yn ffordd o nodi dilyniant trwy gydol addysg a gyrfa (European Comission, 2017). Maent yn ffordd i fabwysiadu cynhwysedd entrepreneriaeth dinasyddion yn Ewrop. Gall athrawon defnyddio’r fframwaith i sicrhau eu bod eu haddysgu’n ddigon effeithiol er mwyn cefnogi plant gyda sgiliau enterprise. Noda JA Europe (dim dyddiad) eu bod yn hanfodol i bob athro/awes i gael ymwybyddiaeth o entrepreneriaeth yn addysg, ac i ddatblygu agwedd cadarnhaol iddynt. Ond esbonia bod angen newidiad diwylliannol er mwyn darparu ag addysgu mwy o sgiliau entreprenerial. Nodir bod angen cefnogaeth wrth uwch dimoedd ysgolion er mwyn gweithredu’r fethodoleg yma. Mae’r gefnogaeth o’r pennaeth, sydd yn rheoli’r ysgol yn hanfodol i lwyddo. Dylir fod yn rhan o’r broses, ac yn cael eu diweddaru am y dilyniant, gweithgareddau a chyflawniadau. Maent yn hefyd pwysleisio’r pwysigrwydd o hyfforddiant bellach i athrawon, gyda phwyslais ar athrawon newydd gymhwyso (ANG) ac athrawon sydd wedi bod yn addysgu am amser hir, sydd efallai heb gael cyfle i brofi addysg entrepreneriaeth yn ystod eu hyffordiant (JA Europe, dim dyddiad).</w:t>
      </w:r>
    </w:p>
    <w:p w14:paraId="28D07625" w14:textId="13935A62" w:rsidR="00761D15" w:rsidRPr="004D7A4A" w:rsidRDefault="00B81A94" w:rsidP="001A3ABF">
      <w:pPr>
        <w:spacing w:line="360" w:lineRule="auto"/>
        <w:rPr>
          <w:rFonts w:ascii="Times New Roman" w:hAnsi="Times New Roman" w:cs="Times New Roman"/>
          <w:lang w:val="cy-GB"/>
        </w:rPr>
      </w:pPr>
      <w:r w:rsidRPr="004D7A4A">
        <w:rPr>
          <w:rFonts w:ascii="Times New Roman" w:hAnsi="Times New Roman" w:cs="Times New Roman"/>
          <w:lang w:val="cy-GB"/>
        </w:rPr>
        <w:t>Gall disgyblion hefyd defnyddio’r fframwaith, er mwyn nodi ble yr ydyn ar y fframwaith, ac yn ffordd i nodi dilyniant. Nodir y pwysigrwydd addysgu sgiliau entrepreneriaeth i ddisgyblion, gan fod 44% o fyfyrwyr rhwng 15-24 oed yn eu hamlygu taw addysg rhoddodd y diddordeb iddynt (Gallup Organisation, 2007). Yn ystod fy amser yn ysgol Gyfun, cafwyd profiad o ddatblygu fy ymwybyddiaeth a sgiliau entrepreneriaeth trwy ddiwrnod entrepreneriaeth. Daeth llawer o bobl entrepreneur i mewn i’r ysgol i siarad â ni ynglŷn â sut gyrhaeddon nhw i fod yn entrepreneurs a'r daith cymerwyd, mae disgyblion angen delfrydau ymddwyn yn y gymuned busnes (JA Europe, dim dyddiad).</w:t>
      </w:r>
    </w:p>
    <w:p w14:paraId="5BB604CF" w14:textId="5C72F00E" w:rsidR="001A3ABF" w:rsidRPr="004D7A4A" w:rsidRDefault="00761D15" w:rsidP="001A3ABF">
      <w:pPr>
        <w:spacing w:line="360" w:lineRule="auto"/>
        <w:rPr>
          <w:rFonts w:ascii="Times New Roman" w:hAnsi="Times New Roman" w:cs="Times New Roman"/>
          <w:lang w:val="cy-GB"/>
        </w:rPr>
      </w:pPr>
      <w:r w:rsidRPr="004D7A4A">
        <w:rPr>
          <w:rFonts w:ascii="Times New Roman" w:hAnsi="Times New Roman" w:cs="Times New Roman"/>
          <w:i/>
          <w:iCs/>
        </w:rPr>
        <w:t xml:space="preserve">Only in this way students can learn first-hand about the different </w:t>
      </w:r>
      <w:proofErr w:type="gramStart"/>
      <w:r w:rsidRPr="004D7A4A">
        <w:rPr>
          <w:rFonts w:ascii="Times New Roman" w:hAnsi="Times New Roman" w:cs="Times New Roman"/>
          <w:i/>
          <w:iCs/>
        </w:rPr>
        <w:t>careers</w:t>
      </w:r>
      <w:proofErr w:type="gramEnd"/>
      <w:r w:rsidRPr="004D7A4A">
        <w:rPr>
          <w:rFonts w:ascii="Times New Roman" w:hAnsi="Times New Roman" w:cs="Times New Roman"/>
          <w:i/>
          <w:iCs/>
        </w:rPr>
        <w:t xml:space="preserve"> opportunities, understand what it is like to be an entrepreneur and/or employee and become better prepared for their life after leaving school </w:t>
      </w:r>
      <w:r w:rsidR="005E09C5" w:rsidRPr="004D7A4A">
        <w:rPr>
          <w:rFonts w:ascii="Times New Roman" w:hAnsi="Times New Roman" w:cs="Times New Roman"/>
        </w:rPr>
        <w:t xml:space="preserve">(JA Europe, dim </w:t>
      </w:r>
      <w:proofErr w:type="spellStart"/>
      <w:r w:rsidR="005E09C5" w:rsidRPr="004D7A4A">
        <w:rPr>
          <w:rFonts w:ascii="Times New Roman" w:hAnsi="Times New Roman" w:cs="Times New Roman"/>
        </w:rPr>
        <w:t>dyddaid</w:t>
      </w:r>
      <w:proofErr w:type="spellEnd"/>
      <w:r w:rsidR="005E09C5" w:rsidRPr="004D7A4A">
        <w:rPr>
          <w:rFonts w:ascii="Times New Roman" w:hAnsi="Times New Roman" w:cs="Times New Roman"/>
        </w:rPr>
        <w:t>).</w:t>
      </w:r>
    </w:p>
    <w:p w14:paraId="4A707CAE" w14:textId="06DED882" w:rsidR="002A076A" w:rsidRPr="004D7A4A" w:rsidRDefault="00B81A94" w:rsidP="00EC47FB">
      <w:pPr>
        <w:spacing w:line="360" w:lineRule="auto"/>
        <w:rPr>
          <w:rFonts w:ascii="Times New Roman" w:hAnsi="Times New Roman" w:cs="Times New Roman"/>
          <w:lang w:val="cy-GB"/>
        </w:rPr>
      </w:pPr>
      <w:r w:rsidRPr="004D7A4A">
        <w:rPr>
          <w:rFonts w:ascii="Times New Roman" w:hAnsi="Times New Roman" w:cs="Times New Roman"/>
          <w:lang w:val="cy-GB"/>
        </w:rPr>
        <w:t xml:space="preserve">Teimlaf roedd y profiad llaw gyntaf yma yn un cofiadwy ac yn ysbrydoledig a dysgais y pwysigrwydd o ddyfalbarhau. Datblygodd hon fy nealltwriaeth o fod yn entrepreneur, ac i gymryd risgiau. Hefyd yn ystod y diwrnod yma, cefais gyfweliad ffug. Roedd y cyfweliad yma’n wir yn fudd i </w:t>
      </w:r>
      <w:r w:rsidRPr="004D7A4A">
        <w:rPr>
          <w:rFonts w:ascii="Times New Roman" w:hAnsi="Times New Roman" w:cs="Times New Roman"/>
          <w:lang w:val="cy-GB"/>
        </w:rPr>
        <w:lastRenderedPageBreak/>
        <w:t>mi wrth symud i mewn i fywyd gwaith, wrth ddysgu sut i ymddwyn a beth i ddweud yn ystod cyfweliad. Amlyga JA Europe (dim dyddiad) bod angen i’r addysgu fod yn berthnasol i fywyd gwaith er mwyn paratoi disgyblion ar gyfer bywyd gwaith ar sialensiau byddwn yn wynebu. Teimlaf roedd y profiad yma wedi fy nghefnogi trwy gydol fy ngyrfa ac addysg bellach.</w:t>
      </w:r>
    </w:p>
    <w:p w14:paraId="0C69C801" w14:textId="6B69C620" w:rsidR="00C8730B" w:rsidRPr="004D7A4A" w:rsidRDefault="00B81A94" w:rsidP="00C8730B">
      <w:pPr>
        <w:spacing w:line="360" w:lineRule="auto"/>
        <w:rPr>
          <w:rFonts w:ascii="Times New Roman" w:hAnsi="Times New Roman" w:cs="Times New Roman"/>
          <w:lang w:val="cy-GB"/>
        </w:rPr>
      </w:pPr>
      <w:r w:rsidRPr="004D7A4A">
        <w:rPr>
          <w:rFonts w:ascii="Times New Roman" w:hAnsi="Times New Roman" w:cs="Times New Roman"/>
          <w:lang w:val="cy-GB"/>
        </w:rPr>
        <w:t>Wrth ddefnyddio’r fframwaith Entrecomp i nodi lefel fy hun, gallaf weld fy mod i’n sgorio’n cyfartaledd o lefel 3, ‘experiment’ yn y cymhwysedd creadigol. Penderfynais fy mod i ar lefel 4 yn yr edafedd “I can actively search for new solutions that meet my needs” (E</w:t>
      </w:r>
      <w:r w:rsidR="00851861" w:rsidRPr="004D7A4A">
        <w:rPr>
          <w:rFonts w:ascii="Times New Roman" w:hAnsi="Times New Roman" w:cs="Times New Roman"/>
          <w:lang w:val="cy-GB"/>
        </w:rPr>
        <w:t>uropean Comission</w:t>
      </w:r>
      <w:r w:rsidRPr="004D7A4A">
        <w:rPr>
          <w:rFonts w:ascii="Times New Roman" w:hAnsi="Times New Roman" w:cs="Times New Roman"/>
          <w:lang w:val="cy-GB"/>
        </w:rPr>
        <w:t xml:space="preserve">, </w:t>
      </w:r>
      <w:r w:rsidR="00851861" w:rsidRPr="004D7A4A">
        <w:rPr>
          <w:rFonts w:ascii="Times New Roman" w:hAnsi="Times New Roman" w:cs="Times New Roman"/>
          <w:lang w:val="cy-GB"/>
        </w:rPr>
        <w:t>2017</w:t>
      </w:r>
      <w:r w:rsidRPr="004D7A4A">
        <w:rPr>
          <w:rFonts w:ascii="Times New Roman" w:hAnsi="Times New Roman" w:cs="Times New Roman"/>
          <w:lang w:val="cy-GB"/>
        </w:rPr>
        <w:t>). Teimlaf fy mod i’n berson sy’n dyfalbarhau er mwyn darganfod datrysiad. Rydw i’n gallu defnyddio amryw o ffynonellau, ac yn gallu cyd-weithio gydag eraill yn dda. Yn ystod PAP, gweithiais gyda’r gymuned leol er mwyn gweithredu gweithgaredd ditectif gyda fy nosbarth. Cuddiais gliwiau o amgylch y pentref er mwyn i’r disgyblion darganfod ‘Beth ddigwyddodd i Lulu’ (darn o farddoniaeth roedd y disgyblion yn astudio). Cipiais ddychymyg y disgyblion yn y dasg yma gan roi profiadau llaw gyntaf i’r disgyblion. Roedd angen i’r disgyblion gweithio fel tîm, i feddwl yn greadigol er mwyn datrys y dirgelwch. Wrth ddangos fy nghreadigrwydd yn y dasg yma, fe wnaeth y profiad ysbrydoli’r disgyblion gan daenu eu diddordeb i mewn i’r thema. Credaf wnaeth creadigrwydd ac ansawdd gwaith codi fel canlyniad o hwn. Er mwyn datblygu creadigrwydd disgyblion, mae angen i athrawon dangos creadigrwydd. Noda Llywodraeth Cymru (2015) bod yr athrawon gorau sydd yn addysgu’n greadigol, yn dangos creadigrwydd eu hun “that’s why the best teachers of creativity are also practitioners, those engaged in creative practice, whether in visual art, writing or chemistry.” (Llywodraeth Cymru, 2015).</w:t>
      </w:r>
    </w:p>
    <w:p w14:paraId="3F797149" w14:textId="7EEEB5FD" w:rsidR="00C31F54" w:rsidRPr="004D7A4A" w:rsidRDefault="00C8730B" w:rsidP="00C8730B">
      <w:pPr>
        <w:spacing w:line="360" w:lineRule="auto"/>
        <w:rPr>
          <w:rFonts w:ascii="Times New Roman" w:hAnsi="Times New Roman" w:cs="Times New Roman"/>
          <w:lang w:val="cy-GB"/>
        </w:rPr>
      </w:pPr>
      <w:r w:rsidRPr="004D7A4A">
        <w:rPr>
          <w:rFonts w:ascii="Times New Roman" w:hAnsi="Times New Roman" w:cs="Times New Roman"/>
          <w:lang w:val="cy-GB"/>
        </w:rPr>
        <w:t>Creative teachers need to be experts in their discipline and also experts in teaching creatively. Too often we assume that success in a field of endeavour qualifies someone to teach. This is not the case. Teaching is in itself a creative undertaking that requires real commitment and expertise.</w:t>
      </w:r>
      <w:r w:rsidR="00253188" w:rsidRPr="004D7A4A">
        <w:rPr>
          <w:rFonts w:ascii="Times New Roman" w:hAnsi="Times New Roman" w:cs="Times New Roman"/>
          <w:lang w:val="cy-GB"/>
        </w:rPr>
        <w:t xml:space="preserve"> We found that pupils responded positively to their enhanced agency to direct and shape their own learning (Gorman &amp; Sowerby, dim dyddiad).</w:t>
      </w:r>
    </w:p>
    <w:p w14:paraId="5808972A" w14:textId="68D13A43" w:rsidR="00384C73" w:rsidRPr="004D7A4A" w:rsidRDefault="00B81A94" w:rsidP="00384C73">
      <w:pPr>
        <w:spacing w:line="360" w:lineRule="auto"/>
        <w:rPr>
          <w:rFonts w:ascii="Times New Roman" w:hAnsi="Times New Roman" w:cs="Times New Roman"/>
          <w:lang w:val="cy-GB"/>
        </w:rPr>
      </w:pPr>
      <w:r w:rsidRPr="004D7A4A">
        <w:rPr>
          <w:rFonts w:ascii="Times New Roman" w:hAnsi="Times New Roman" w:cs="Times New Roman"/>
          <w:lang w:val="cy-GB"/>
        </w:rPr>
        <w:t>Er mwyn symud ymlaen tuag at yr edafedd nesaf, ymchwilir i mewn i Marily Opezzo.</w:t>
      </w:r>
      <w:r w:rsidRPr="004D7A4A">
        <w:rPr>
          <w:rFonts w:ascii="Times New Roman" w:hAnsi="Times New Roman" w:cs="Times New Roman"/>
        </w:rPr>
        <w:t xml:space="preserve"> </w:t>
      </w:r>
      <w:r w:rsidRPr="004D7A4A">
        <w:rPr>
          <w:rFonts w:ascii="Times New Roman" w:hAnsi="Times New Roman" w:cs="Times New Roman"/>
          <w:lang w:val="cy-GB"/>
        </w:rPr>
        <w:t xml:space="preserve">Mae’r damcaniaethwr Marily Oppezzo wedi ymchwilio i mewn i’r budd o gerdded. Maent wedi gwneud llawer o brofion, a chasglir fod 100% o’r bobl a oedd yn cerdded wedi cynhyrchu atebion mwy creadigol (Major, 2018). Y prawf oedd cymharu syniadau rhwng pobl a oedd yn eistedd i lawr â phobl a oedd yn cerdded. Gwelir roedd yna welliant o 60% o syniadau creadigol pwrpasol gyda’r bobl a oedd yn cerdded (Oppezzo &amp; Schwartz, 2014). Nodwyd bod cerdded yn helpu ysgogi ysbrydoliaeth greadigol a bod gweithgaredd corfforol yn helpu nid dim ond ein cyrff, ond ein hymennydd hefyd (Marily Oppezzo, 2014). Wrth gerdded, roedd y bobl yn defnyddio meddwl dargyfeiriol, ond gwelir roedd y bobl a oedd yn eistedd yn defnyddio meddwl cydgyfeiriol. Mae plant gyda meddylfryd </w:t>
      </w:r>
      <w:r w:rsidRPr="004D7A4A">
        <w:rPr>
          <w:rFonts w:ascii="Times New Roman" w:hAnsi="Times New Roman" w:cs="Times New Roman"/>
          <w:lang w:val="cy-GB"/>
        </w:rPr>
        <w:lastRenderedPageBreak/>
        <w:t>sefydlog yn credu bod ganddynt allu penodol, ac nad ydynt yn gallu eu newid. Trwy hybu plant gyda meddylfryd gellir agor eu meddyliau at y ffaith gellir dysgu creadigrwydd.</w:t>
      </w:r>
    </w:p>
    <w:p w14:paraId="20C6E238" w14:textId="25B5767D" w:rsidR="00EB71BA" w:rsidRPr="004D7A4A" w:rsidRDefault="00B81A94" w:rsidP="004C465A">
      <w:pPr>
        <w:spacing w:line="360" w:lineRule="auto"/>
        <w:rPr>
          <w:rFonts w:ascii="Times New Roman" w:hAnsi="Times New Roman" w:cs="Times New Roman"/>
          <w:lang w:val="cy-GB"/>
        </w:rPr>
      </w:pPr>
      <w:r w:rsidRPr="004D7A4A">
        <w:rPr>
          <w:rFonts w:ascii="Times New Roman" w:hAnsi="Times New Roman" w:cs="Times New Roman"/>
          <w:lang w:val="cy-GB"/>
        </w:rPr>
        <w:t>Gellir trosglwyddo’r syniad yma er mwyn ysgogi syniadau creadigol i’r disgyblion. Wrth edrych ymlaen at y dyfodol, er mwyn hybu creadigrwydd y disgyblion awgrymir rhoi cyfle i gael egwyl i gerdded er mwyn ysgogi’r ymennydd. Rhagwelir bod angen trefnu disgwyliadau ymddygiad wrth ddefnyddio’r dull yma. Rhoddir tocyn i bob plentyn y dydd er mwyn iddynt ddefnyddio i fynd am dro, er mwyn datblygu eu creadigrwydd. I sicrhau nad yw’r disgyblion yn gôr ddefnyddio’r dull yma am wahanol bwrpas, dim ond unwaith gall y plentyn defnyddio’r tocyn. Dewis y plentyn yw pryd i ddefnyddio, am fod un o’r problemau sy’n bydoli o ran creadigrwydd, yw’r angen i ddisgwyl creadigrwydd ar yr unfan. Dim ond yr unigolyn sy’n gwybod pryd sydd gorau i’w ddefnyddio. Mae creadigrwydd yn digwydd ar wahanol amseroedd i bawb. Yn aml does dim dewis gan y disgyblion sydd yn arwain at ddiffyg perchnogaeth a pherthnasedd. Gwelir taw Cyfnod Allweddol 2 a fydd yn elwa'r mwyaf trwy’r dull yma, am fod angen ffydd a chyfrifoldeb ynddynt er mwyn gweithredu. Amlygir Llywodraeth Cymru (2015) bod addysgu’n greadigol yn gallu gwella cymhelliad, ymddygiad a chyrhaeddiad. Dadleuir rhai bod creadigrwydd yn cychwyn ymddygiad annerbyniol wrth y disgyblion, ac yn rhwystro dysgu yn y dosbarth (Knight, 2017).</w:t>
      </w:r>
    </w:p>
    <w:p w14:paraId="0366DC45" w14:textId="1ACE334C" w:rsidR="002C0D9B" w:rsidRPr="004D7A4A" w:rsidRDefault="00B81A94" w:rsidP="005B7C1E">
      <w:pPr>
        <w:spacing w:line="360" w:lineRule="auto"/>
        <w:rPr>
          <w:rFonts w:ascii="Times New Roman" w:hAnsi="Times New Roman" w:cs="Times New Roman"/>
          <w:lang w:val="cy-GB"/>
        </w:rPr>
      </w:pPr>
      <w:r w:rsidRPr="004D7A4A">
        <w:rPr>
          <w:rFonts w:ascii="Times New Roman" w:hAnsi="Times New Roman" w:cs="Times New Roman"/>
          <w:lang w:val="cy-GB"/>
        </w:rPr>
        <w:t>Mae’n bwysig sicrhau creu awyrgylch creadigol er mwyn i’r disgyblion gallu mabwysiadu eu creadigrwydd. Creuir yr awyrgylch yma trwy sicrhau bod y disgyblion yn gwybod mae’n iawn i wneud camgymeriadau. Er mwyn i’r disgyblion i allu meddwl yn ddargyfeiriol, mae angen ymchwilio i mewn i lawer o syniadau a fydd efallai yn anghywir (Robinson, 2007). Amlyga Robinson (2007) bod angen i blant wybod mae’n iawn i fod yn anghywir er mwyn meddwl yn greadigol. “If you’re not prepared to be wrong, you’ll never come up with anything original” (Robinson, 2007). Cytuna Dweck bod angen i blant profi methiant er mwyn dysgu o’i gamgymeriadau, ond mae angen datblygu meddylfryd twf (Dweck, 2017). Er mwyn gwella creadigrwydd y disgyblion, byddaf yn ffocysu ar ddatblygu eu meddylfryd twf. Mae athrawon yn chwarae rhan fawr yn hwn, wrth roi adborth i’r plant. Noda Dweck (2017) wrth glodi deallusrwydd plant, creda rhieni ag athrawon taw ysgogi’r plant ac i godi eu hyder yr oedden nhw’n gwneud. Esbonia Sternberg (2001) nid yw pobl yn cael eu geni’n greadigol neu’n anghreadigol “rather, they develop a set of attitudes toward life that characterize those who are willing to go their own way” (Sternberg, 2001). Arsylwa Mueller a Dweck i mewn i hwn, a chasglwn wrth glodi deallusrwydd, roedd yn arwain y plant i feddwl taw eu bod yn nodwedd sefydlog ac yn lleihau cymhelliad. Ar yn ail, argymhella Mueller a Dweck i glodi ymroddiad a’r proses a wnaeth arwain at y llwyddiant, yn hytrach na chlodi’r llwyddiant. Wrth wneud hwn, sefydlon fod plant yn ddyfal barhau am eu for yn gwybod bod gweithio’n galed a dyfal barhau yn gallu arwain at lwyddiant. Maent yn datblygu gwydnwch tuag at fethiant, sydd yn arwain tuag at gyflawniad academaidd.</w:t>
      </w:r>
    </w:p>
    <w:p w14:paraId="7FC6105B" w14:textId="48641EA6" w:rsidR="00C02466" w:rsidRPr="004D7A4A" w:rsidRDefault="00B81A94" w:rsidP="005B7C1E">
      <w:pPr>
        <w:spacing w:line="360" w:lineRule="auto"/>
        <w:rPr>
          <w:rFonts w:ascii="Times New Roman" w:hAnsi="Times New Roman" w:cs="Times New Roman"/>
          <w:lang w:val="cy-GB"/>
        </w:rPr>
      </w:pPr>
      <w:r w:rsidRPr="004D7A4A">
        <w:rPr>
          <w:rFonts w:ascii="Times New Roman" w:hAnsi="Times New Roman" w:cs="Times New Roman"/>
          <w:lang w:val="cy-GB"/>
        </w:rPr>
        <w:lastRenderedPageBreak/>
        <w:t>Dadleua Michigan State University (2018) gan ddweud bod y gwahaniaeth mae meddylfryd twf yn gwneud i lwyddiant academaidd yn fân iawn. Cytuna Macnamara (2018) gan nodi bod yr ymchwil yn dangos braidd dim cynnydd i raddau disgyblion, gyda chanlyniadau siomedig o welliant 0.08. Eglurir fod bach fwy o gynnydd wrth ddefnyddio’r strategaeth gyda phlant gyda risg uchel o fethiant (0.19) a phlant sy’n dod o gefndiroedd tlodi (0.34), ond bod bach iawn o ymchwil wedi ei gweithredu, felly nad ydy’r casgliadau yn ddibynadwy.</w:t>
      </w:r>
    </w:p>
    <w:p w14:paraId="31E1B733" w14:textId="4EF371D0" w:rsidR="007D3FD5" w:rsidRPr="004D7A4A" w:rsidRDefault="00B81A94" w:rsidP="00E23BA8">
      <w:pPr>
        <w:spacing w:line="360" w:lineRule="auto"/>
        <w:rPr>
          <w:rFonts w:ascii="Times New Roman" w:hAnsi="Times New Roman" w:cs="Times New Roman"/>
          <w:lang w:val="cy-GB"/>
        </w:rPr>
      </w:pPr>
      <w:r w:rsidRPr="004D7A4A">
        <w:rPr>
          <w:rFonts w:ascii="Times New Roman" w:hAnsi="Times New Roman" w:cs="Times New Roman"/>
          <w:lang w:val="cy-GB"/>
        </w:rPr>
        <w:t>Yna ar y fframwaith Entrecomp, edrychais ar y cymhwysedd ‘vision’ sef “I can develop (alone or with others) an inspiring vision for the future that involves others (E</w:t>
      </w:r>
      <w:r w:rsidR="002D0863" w:rsidRPr="004D7A4A">
        <w:rPr>
          <w:rFonts w:ascii="Times New Roman" w:hAnsi="Times New Roman" w:cs="Times New Roman"/>
          <w:lang w:val="cy-GB"/>
        </w:rPr>
        <w:t>uropean Comission</w:t>
      </w:r>
      <w:r w:rsidRPr="004D7A4A">
        <w:rPr>
          <w:rFonts w:ascii="Times New Roman" w:hAnsi="Times New Roman" w:cs="Times New Roman"/>
          <w:lang w:val="cy-GB"/>
        </w:rPr>
        <w:t xml:space="preserve">, </w:t>
      </w:r>
      <w:r w:rsidR="002D0863" w:rsidRPr="004D7A4A">
        <w:rPr>
          <w:rFonts w:ascii="Times New Roman" w:hAnsi="Times New Roman" w:cs="Times New Roman"/>
          <w:lang w:val="cy-GB"/>
        </w:rPr>
        <w:t>2017</w:t>
      </w:r>
      <w:r w:rsidRPr="004D7A4A">
        <w:rPr>
          <w:rFonts w:ascii="Times New Roman" w:hAnsi="Times New Roman" w:cs="Times New Roman"/>
          <w:lang w:val="cy-GB"/>
        </w:rPr>
        <w:t>). Yn ystod fy amser yn astudio’r model, cafodd y flwyddyn cyfan gyfle i feddwl yn greadigol i newid rhywbeth ynglŷn ag addysg ac i fod yn rhan o gystadleuaeth. Dechreuais wrth feddwl yn ddargyfeiriol ac yn casglu syniadau a’u hysgrifennu i lawr. Ar ôl y broses yma, defnyddiais feddwl cydgyfeiriol er mwyn meddwl am y logisteg o sut byddwn yn gweithredu’r syniad a beth oedd y pwrpas tu ôl. Y syniad oedd cael ap er mwyn i’r disgyblion dewis pa athro/awes hoffwn wahodd i’r ysgol er mwyn dewis thema benodol. Pwrpas yr ap yw rhoi profiadau amrywiol i’r disgyblion wrth newid athrawon, ac i gael arbenigwr i’w addysgu yn y thema. Yna bydd y disgyblion yn cael y wybodaeth a phrofiadau gorau, gan ddefnyddio llais y disgybl. Siaradais gyda chyfoedion i esbonio’r syniad, a phenderfynodd un ymuno i weithio fel tîm. Teimlaf ein bod wedi gweithio yn dda gyda’n gilydd gyda chyfathrebu da ac yn gwrando ar syniadau ein gilydd.</w:t>
      </w:r>
    </w:p>
    <w:p w14:paraId="7D0155C2" w14:textId="4FE99F7E" w:rsidR="008220BC" w:rsidRPr="004D7A4A" w:rsidRDefault="00B81A94" w:rsidP="008220BC">
      <w:pPr>
        <w:spacing w:line="360" w:lineRule="auto"/>
        <w:rPr>
          <w:rFonts w:ascii="Times New Roman" w:hAnsi="Times New Roman" w:cs="Times New Roman"/>
          <w:lang w:val="cy-GB"/>
        </w:rPr>
      </w:pPr>
      <w:r w:rsidRPr="004D7A4A">
        <w:rPr>
          <w:rFonts w:ascii="Times New Roman" w:hAnsi="Times New Roman" w:cs="Times New Roman"/>
          <w:lang w:val="cy-GB"/>
        </w:rPr>
        <w:t>Teimlaf fy mod wedi dod o hyd i syniad gwreiddiol a chreadigol ond i gyrraedd yr elfen nesaf, mae angen i mi weithio tuag at “build future scenarios around my value-creating activity” (E</w:t>
      </w:r>
      <w:r w:rsidR="002D0863" w:rsidRPr="004D7A4A">
        <w:rPr>
          <w:rFonts w:ascii="Times New Roman" w:hAnsi="Times New Roman" w:cs="Times New Roman"/>
          <w:lang w:val="cy-GB"/>
        </w:rPr>
        <w:t>uropean Comission</w:t>
      </w:r>
      <w:r w:rsidRPr="004D7A4A">
        <w:rPr>
          <w:rFonts w:ascii="Times New Roman" w:hAnsi="Times New Roman" w:cs="Times New Roman"/>
          <w:lang w:val="cy-GB"/>
        </w:rPr>
        <w:t xml:space="preserve">, </w:t>
      </w:r>
      <w:r w:rsidR="002D0863" w:rsidRPr="004D7A4A">
        <w:rPr>
          <w:rFonts w:ascii="Times New Roman" w:hAnsi="Times New Roman" w:cs="Times New Roman"/>
          <w:lang w:val="cy-GB"/>
        </w:rPr>
        <w:t>2017</w:t>
      </w:r>
      <w:r w:rsidRPr="004D7A4A">
        <w:rPr>
          <w:rFonts w:ascii="Times New Roman" w:hAnsi="Times New Roman" w:cs="Times New Roman"/>
          <w:lang w:val="cy-GB"/>
        </w:rPr>
        <w:t>). Er mwyn cyrraedd yr elfen yma, mae angen i mi feddwl yn ddyfnach i mewn i’r syniad, a’r goblygiadau a fydd yn ymddangos. Mae’r dechneg ‘chwe het DeBono’ yn cydnabod bod pobl lwyddiannus yn meddwl o safbwynt cadarnhaol. Wrth wneud hyn, maent yn methu gweld y broblem o wahanol bersbectif fel emosiynol, creadigol, negyddol neu sythweledol. Gall hon arwain tuag at fethiant creu newidiad creadigol, neu ddiffyg amoldeb cynllunio. Wrth ddefnyddio’r chwe het, gellir gweld y broblem o safbwyntiau pwysig arall (Goldense, 2016). Gŵyr DeBono (1985) yn hytrach na farnu ein ffordd ymlaen, mae angen dylunio ein ffordd ymlaen gan ddefnyddio’r hetiau, ac edrych beth all fod.</w:t>
      </w:r>
    </w:p>
    <w:p w14:paraId="53F4F57E" w14:textId="56EC8818" w:rsidR="00043C3A" w:rsidRPr="004D7A4A" w:rsidRDefault="00B81A94" w:rsidP="008220BC">
      <w:pPr>
        <w:spacing w:line="360" w:lineRule="auto"/>
        <w:rPr>
          <w:rFonts w:ascii="Times New Roman" w:hAnsi="Times New Roman" w:cs="Times New Roman"/>
          <w:lang w:val="cy-GB"/>
        </w:rPr>
      </w:pPr>
      <w:r w:rsidRPr="004D7A4A">
        <w:rPr>
          <w:rFonts w:ascii="Times New Roman" w:hAnsi="Times New Roman" w:cs="Times New Roman"/>
          <w:lang w:val="cy-GB"/>
        </w:rPr>
        <w:t xml:space="preserve">Credaf fod y chwe het DeBono yn haws i ddefnyddio am fod yr iaith yn haws i ddeall, maent yn caniatáu  edrych o bob safbwynt. Gan ddefnyddio chwe gwahanol liw het, maent yn rhoi’r cyfle i edrych ar syniad o wahanol safbwyntiau wrth feddwl yn baralel (DeBono, 2008). Mae meddwl yn baralel yn golygu edrych a meddwl yn yr un cyfeiriad, ond mae’r cyfeiriad yn newid. Felly, gellir esbonio safbwyntiau o dan bob lliw het. Gellir defnyddio’r chwe het DeBono er mwyn datblygu sgiliau disgyblion yn yr ysgol am eu bod yn rhwydd i ddefnyddio ac yn ymarferol. Mae’r dull yma yn helpu pobl i weithio fel tîm, er mwyn ehangu ar syniadau (DeBono, 2008). Yn hytrach na diswyddo </w:t>
      </w:r>
      <w:r w:rsidRPr="004D7A4A">
        <w:rPr>
          <w:rFonts w:ascii="Times New Roman" w:hAnsi="Times New Roman" w:cs="Times New Roman"/>
          <w:lang w:val="cy-GB"/>
        </w:rPr>
        <w:lastRenderedPageBreak/>
        <w:t>syniad, maent yn rhoi’r medr i archwilio i mewn i’r syniad. Gellir dull yma cael eu defnyddio gan blant ysgol gynradd, hyd at weithredwyr mewn cwmnïoedd mawr, felly maent yn ddull sy’n gallu cario trwy addysg hyd at fywyd gweithio. Dadleua Hamm (2008) nid yw pobl yn mynd i ddefnyddio’r trosiad yn ystod cyfweliadau, ond bod angen darllen i mewn i’r syniad er mwyn cymryd dealltwriaeth eich hun.</w:t>
      </w:r>
    </w:p>
    <w:p w14:paraId="0D89F8D0" w14:textId="65FD7860" w:rsidR="000C7593" w:rsidRPr="004D7A4A" w:rsidRDefault="00B81A94" w:rsidP="008220BC">
      <w:pPr>
        <w:spacing w:line="360" w:lineRule="auto"/>
        <w:rPr>
          <w:rFonts w:ascii="Times New Roman" w:hAnsi="Times New Roman" w:cs="Times New Roman"/>
          <w:lang w:val="cy-GB"/>
        </w:rPr>
      </w:pPr>
      <w:r w:rsidRPr="004D7A4A">
        <w:rPr>
          <w:rFonts w:ascii="Times New Roman" w:hAnsi="Times New Roman" w:cs="Times New Roman"/>
          <w:lang w:val="cy-GB"/>
        </w:rPr>
        <w:t>Hefyd noda DeBono (2008) bod angen hyfforddiant er mwyn defnyddio’r dull. Gall hon achosi problemau ariannol o fewn ysgol, ac yn efallai rhwystro athrawon rhag eu defnyddio achos y gost. Ond noda Estyn (2015) y budd o ddefnyddio’r chwe het, gan ddweud eu bod yn helpu disgyblion i weithio ar y cyd, trafod amryw o destunau ac i ddatrys problemau. Trwy feddwl yn sesiynau paralel, mae’r disgyblion yn dysgu sut i wrando a pharchu barn pobl eraill. Amlygir ers defnyddio dull yma, mae meddwl y plant wedi bod yn fwy canolbwyntiedig ac yn effeithiol.</w:t>
      </w:r>
    </w:p>
    <w:p w14:paraId="38A80B4E" w14:textId="3FC328EE" w:rsidR="00CA4468" w:rsidRPr="004D7A4A" w:rsidRDefault="00B81A94" w:rsidP="008220BC">
      <w:pPr>
        <w:spacing w:line="360" w:lineRule="auto"/>
        <w:rPr>
          <w:rFonts w:ascii="Times New Roman" w:hAnsi="Times New Roman" w:cs="Times New Roman"/>
          <w:lang w:val="cy-GB"/>
        </w:rPr>
      </w:pPr>
      <w:r w:rsidRPr="004D7A4A">
        <w:rPr>
          <w:rFonts w:ascii="Times New Roman" w:hAnsi="Times New Roman" w:cs="Times New Roman"/>
          <w:lang w:val="cy-GB"/>
        </w:rPr>
        <w:t>I gymharu â Entrecomp, mae’r dull yma yn haws i ddefnyddio gyda phlant. Maent yn haws i esbonio beth i’w wneud, gan roi eich hun mewn meddylfryd gwahanol. Ond wrth ddatblygu sgiliau enterprise, teimlir fod gan Entrecomp mwy o iaith busnes. Ond gellir hefyd nodi dilyniant personol Entrecomp am fywyd, ac yn rhoi cam wrth gam sut i wella sgiliau.</w:t>
      </w:r>
    </w:p>
    <w:p w14:paraId="1BE2CB8E" w14:textId="50B2C6A9" w:rsidR="00B81443" w:rsidRPr="004D7A4A" w:rsidRDefault="00B81A94" w:rsidP="00B81443">
      <w:pPr>
        <w:spacing w:line="360" w:lineRule="auto"/>
        <w:rPr>
          <w:rFonts w:ascii="Times New Roman" w:hAnsi="Times New Roman" w:cs="Times New Roman"/>
          <w:lang w:val="cy-GB"/>
        </w:rPr>
      </w:pPr>
      <w:r w:rsidRPr="004D7A4A">
        <w:rPr>
          <w:rFonts w:ascii="Times New Roman" w:hAnsi="Times New Roman" w:cs="Times New Roman"/>
          <w:lang w:val="cy-GB"/>
        </w:rPr>
        <w:t>Gellir defnyddio’r chwe het DeBono wrth edrych ar y cymhwysedd ‘Self-awareness and self efficency’. Teimlaf fy mod ar lefel 4 ar hyn o bryd, sef ‘I believe I can influence people and situations for the better’. Credaf fy mod yn gallu ysbrydoli pobl a phlant, er mwyn . Er enghraifft, yn ystod PAP addysgais ddosbarth o blant Cyfnod Allweddol 2 (CA2) o gwmpas y pwysigrwydd ail-gylchu. Roedd yna broblem o gwmpas yr ysgol o blant yn ailgylchu yn anghywir, gan gymysgu’r biniau papur, plastig a bwyd. Yn ystod y wers, dangosais luniau o’r byd, gyda thraeth llawn sbwriel, ac anifeiliaid heb gartrefi i ddangos yr effaith mae dynol byw yn cael ar y byd. Ar ôl agor meddyliau'r plant i weld sut mae ein dewisiadau ni yn effeithio ein byd ac anifeiliaid, sylweddolais roedd y disgyblion yn rhoi mwy o ymdrech er mwyn ailgylchu’n gywir. Ar ôl hon, cafodd un ferch syniad i gasglu arian er mwyn helpu anifail sydd yn wynebu fod yn ddiflanedig. Cododd yr ysgol gyfan arian er mwyn anfon tuag at anifail trwy’r WWP. Mae hon yn cefnogi un o’r pedwar diben Donaldson (2015) gan hybu “unigolion iach, hyderus sy’n barod i fyw bywyd gan wireddu eu dyheadau fel aelodau gwerthfawr o gymdeithas”. Dangosodd y disgyblion awydd i wneud gwahaniaeth gan weithio gyda’i gilydd, sydd yn elfen Entrecomp “I can team up with others to compensate for our weaknesses and add to our strengths” (E</w:t>
      </w:r>
      <w:r w:rsidR="002D0863" w:rsidRPr="004D7A4A">
        <w:rPr>
          <w:rFonts w:ascii="Times New Roman" w:hAnsi="Times New Roman" w:cs="Times New Roman"/>
          <w:lang w:val="cy-GB"/>
        </w:rPr>
        <w:t>uropean Comission</w:t>
      </w:r>
      <w:r w:rsidRPr="004D7A4A">
        <w:rPr>
          <w:rFonts w:ascii="Times New Roman" w:hAnsi="Times New Roman" w:cs="Times New Roman"/>
          <w:lang w:val="cy-GB"/>
        </w:rPr>
        <w:t xml:space="preserve">, </w:t>
      </w:r>
      <w:r w:rsidR="002D0863" w:rsidRPr="004D7A4A">
        <w:rPr>
          <w:rFonts w:ascii="Times New Roman" w:hAnsi="Times New Roman" w:cs="Times New Roman"/>
          <w:lang w:val="cy-GB"/>
        </w:rPr>
        <w:t>2017</w:t>
      </w:r>
      <w:r w:rsidRPr="004D7A4A">
        <w:rPr>
          <w:rFonts w:ascii="Times New Roman" w:hAnsi="Times New Roman" w:cs="Times New Roman"/>
          <w:lang w:val="cy-GB"/>
        </w:rPr>
        <w:t>).</w:t>
      </w:r>
    </w:p>
    <w:p w14:paraId="40856D9A" w14:textId="5DD0720D" w:rsidR="000C7593" w:rsidRPr="004D7A4A" w:rsidRDefault="000C7593" w:rsidP="00B81443">
      <w:pPr>
        <w:spacing w:line="360" w:lineRule="auto"/>
        <w:rPr>
          <w:rFonts w:ascii="Times New Roman" w:hAnsi="Times New Roman" w:cs="Times New Roman"/>
          <w:lang w:val="cy-GB"/>
        </w:rPr>
      </w:pPr>
      <w:r w:rsidRPr="004D7A4A">
        <w:rPr>
          <w:rFonts w:ascii="Times New Roman" w:hAnsi="Times New Roman" w:cs="Times New Roman"/>
          <w:lang w:val="cy-GB"/>
        </w:rPr>
        <w:t xml:space="preserve">Mae’r model SCAMPER a chaeth eu cyhoeddi gan Bob Eberle, yn syniad o beth sy’n newydd, ydy mewn gwirionedd addasiad o bethau oedd o’n hamgylch yn barod (Elmansy, 2015). Mae’r dull SCAMPER yn caniatáu gweithio fel unigolyn, neu mewn grŵp i feddwl am syniadau arloesol, na fydd yn bosib gan ddefnyddio meddwl arferol. Mae unrhyw syniad sydd yn cael eu cyhoeddi i’r model SCAMPER yn cael eu croesawi, difater o ba mor rhesymegol ydy’r syniad. Rheol arall ydy, </w:t>
      </w:r>
      <w:r w:rsidRPr="004D7A4A">
        <w:rPr>
          <w:rFonts w:ascii="Times New Roman" w:hAnsi="Times New Roman" w:cs="Times New Roman"/>
          <w:lang w:val="cy-GB"/>
        </w:rPr>
        <w:lastRenderedPageBreak/>
        <w:t>mae gan bawb hawl i symud i unrhyw dechneg sef, “reverse, substitute, combine, adapt, modify, put to another use ac eliminate” (Elmansy, 2015) heb fod yn gyfyngedig. Mae’r SCAMPER yn ddull sy’n rhwydd iawn i ddilyn, ac yn gallu hybu creadigrwydd ac arloesedd.</w:t>
      </w:r>
    </w:p>
    <w:p w14:paraId="16F1129A" w14:textId="3824EC69" w:rsidR="0011596D" w:rsidRPr="004D7A4A" w:rsidRDefault="00741971" w:rsidP="00B81443">
      <w:pPr>
        <w:spacing w:line="360" w:lineRule="auto"/>
        <w:rPr>
          <w:rFonts w:ascii="Times New Roman" w:hAnsi="Times New Roman" w:cs="Times New Roman"/>
          <w:lang w:val="cy-GB"/>
        </w:rPr>
      </w:pPr>
      <w:r w:rsidRPr="004D7A4A">
        <w:rPr>
          <w:rFonts w:ascii="Times New Roman" w:hAnsi="Times New Roman" w:cs="Times New Roman"/>
          <w:lang w:val="cy-GB"/>
        </w:rPr>
        <w:t>Er mwyn i’r disgyblion fod yn barod i byw a gweithio yn yr ugeinfed ganrif, mae</w:t>
      </w:r>
      <w:r w:rsidR="00C04548" w:rsidRPr="004D7A4A">
        <w:rPr>
          <w:rFonts w:ascii="Times New Roman" w:hAnsi="Times New Roman" w:cs="Times New Roman"/>
          <w:lang w:val="cy-GB"/>
        </w:rPr>
        <w:t xml:space="preserve">’n angenrheidiol </w:t>
      </w:r>
      <w:r w:rsidR="001370FB" w:rsidRPr="004D7A4A">
        <w:rPr>
          <w:rFonts w:ascii="Times New Roman" w:hAnsi="Times New Roman" w:cs="Times New Roman"/>
          <w:lang w:val="cy-GB"/>
        </w:rPr>
        <w:t xml:space="preserve">i ddatblygu sgiliau cymhwysedd digidol. </w:t>
      </w:r>
      <w:r w:rsidR="00B81A94" w:rsidRPr="004D7A4A">
        <w:rPr>
          <w:rFonts w:ascii="Times New Roman" w:hAnsi="Times New Roman" w:cs="Times New Roman"/>
          <w:lang w:val="cy-GB"/>
        </w:rPr>
        <w:t>Mae sgiliau cymhwysedd digidol yn dod yn fwyfwy hanfodol i fywyd ac i’r gweithlu. Noda Donaldson pwysigrwydd datblygu sgiliau cymhwysedd digidol plant wrth ei gyflwyno’r fframwaith cymhwysedd digidol i ysgolion yn y cwricwlwm newydd sydd yn cael eu dosbarthu ar draws y wlad gyfan yn 2020. Noda Partovi bod angen paratoi disgyblion gyda’r creadigrwydd, cydweithredol a’r broses datrys problemau’r dyfodol. Fel y trafodwyd yn flaenorol, mae angen i ysgolion addysgu disgyblion am y dyfodol, lle fydd yna 65% o swyddi newydd sydd ddim yn bydoli erbyn nawr (Krueger, 2019). Amlyga Partovi (2018) er mwyn paratoi disgyblion am hwn, mae angen i gyfrifiadureg i fod yng nghanol craidd y cwricwlwm. Nodir nid dim ond codio mae cyfrifiadureg, mae’r sgiliau yn mynd llawer yn ddyfnach fel diogelwch ar lein a roboteg. Mae addysgu cyfrifiadureg yn hybu sgiliau creadigol, datrys problemau, moeseg a gweithio ag eraill. Nid dim ond sgiliau ar gyfer gweithlu technolegol ydy’r sgiliau yma, ond gellir trosglwyddo i bob gweithlu arall ym mhob economi. Maent hefyd wedi cael eu profi i fod un o’r gwersi mwyaf poblogaeth o ran myfyrwyr. Ond mynega Partovi bod angen newid beth mae ysgolion yn addysgu. Yn hytrach na addysgu sut i ddefnyddio technoleg, gwyddys bod angen i addysgu’r disgyblion sut i greu technoleg. Noda Costa &amp; Kallick (2013) bod angen mwy ar ddisgyblion na fod yn llawn gwybodaeth fel ‘google’. Mae deallusrwydd yn llawer mwy na chasglu, storio ac adrodd gwybodaeth.</w:t>
      </w:r>
      <w:r w:rsidR="001370FB" w:rsidRPr="004D7A4A">
        <w:rPr>
          <w:rFonts w:ascii="Times New Roman" w:hAnsi="Times New Roman" w:cs="Times New Roman"/>
          <w:lang w:val="cy-GB"/>
        </w:rPr>
        <w:t xml:space="preserve"> </w:t>
      </w:r>
      <w:r w:rsidR="007D3CE0" w:rsidRPr="004D7A4A">
        <w:rPr>
          <w:rFonts w:ascii="Times New Roman" w:hAnsi="Times New Roman" w:cs="Times New Roman"/>
          <w:lang w:val="cy-GB"/>
        </w:rPr>
        <w:t xml:space="preserve">Ond gall datblygu sgiliau cymhwysedd digidol yn ysgol fod yn her </w:t>
      </w:r>
      <w:r w:rsidR="00F00F0D" w:rsidRPr="004D7A4A">
        <w:rPr>
          <w:rFonts w:ascii="Times New Roman" w:hAnsi="Times New Roman" w:cs="Times New Roman"/>
          <w:lang w:val="cy-GB"/>
        </w:rPr>
        <w:t xml:space="preserve">achos diffyg </w:t>
      </w:r>
      <w:r w:rsidR="00AF5667" w:rsidRPr="004D7A4A">
        <w:rPr>
          <w:rFonts w:ascii="Times New Roman" w:hAnsi="Times New Roman" w:cs="Times New Roman"/>
          <w:lang w:val="cy-GB"/>
        </w:rPr>
        <w:t xml:space="preserve">ariannu i brynnu </w:t>
      </w:r>
      <w:r w:rsidR="00A00DB9" w:rsidRPr="004D7A4A">
        <w:rPr>
          <w:rFonts w:ascii="Times New Roman" w:hAnsi="Times New Roman" w:cs="Times New Roman"/>
          <w:lang w:val="cy-GB"/>
        </w:rPr>
        <w:t>adnoddau.</w:t>
      </w:r>
    </w:p>
    <w:p w14:paraId="3A7BBAA5" w14:textId="02BA050E" w:rsidR="002A46E3" w:rsidRPr="004D7A4A" w:rsidRDefault="00B81A94" w:rsidP="002A46E3">
      <w:pPr>
        <w:spacing w:line="360" w:lineRule="auto"/>
        <w:rPr>
          <w:rFonts w:ascii="Times New Roman" w:hAnsi="Times New Roman" w:cs="Times New Roman"/>
          <w:lang w:val="cy-GB"/>
        </w:rPr>
      </w:pPr>
      <w:r w:rsidRPr="004D7A4A">
        <w:rPr>
          <w:rFonts w:ascii="Times New Roman" w:hAnsi="Times New Roman" w:cs="Times New Roman"/>
          <w:lang w:val="cy-GB"/>
        </w:rPr>
        <w:t>Mae’r fframwaith Entrecomp wedi cael eu creu er mwyn cael continwwm o addysg, hyd drwy fywyd gwaith, mae addysgwyr yn annog dysgu trwy gydol oes (Vint, 2006) felly mae angen helpu disgyblion sut i ddysgu. Wrth ddefnyddio’r fframwaith, gwelir bod y termau a geiriau a defnyddir yn anelu fwy tuag at fywyd busnes. Gwelir bod beth sydd angen eu gwneud i gyrraedd y lefel nesaf yn anodd. Argymhellir defnyddio esiamplau o sut i wella a chyrraedd y lefel nesaf. Fel y mae, teimlir nad ydy’r fframwaith yn addas ar gyfer plant yn y Cyfnod Sylfaen (CS) a bydd angen eu haddasu er mwyn iddynt ddefnyddio. Mae’r fframwaith Entrecomp yn cael eu defnyddio i fesur entrepreneuriaeth, sydd ddim gwastad yn briodol ar gyfer addysg yn enwedig wrth edrych ar y pen uchaf o’r tabl.</w:t>
      </w:r>
    </w:p>
    <w:p w14:paraId="60F2DBAD" w14:textId="7CB49CB2" w:rsidR="00CD02A4" w:rsidRPr="004D7A4A" w:rsidRDefault="00B81A94" w:rsidP="00CD02A4">
      <w:pPr>
        <w:spacing w:line="360" w:lineRule="auto"/>
        <w:rPr>
          <w:rFonts w:ascii="Times New Roman" w:hAnsi="Times New Roman" w:cs="Times New Roman"/>
          <w:lang w:val="cy-GB"/>
        </w:rPr>
      </w:pPr>
      <w:r w:rsidRPr="004D7A4A">
        <w:rPr>
          <w:rFonts w:ascii="Times New Roman" w:hAnsi="Times New Roman" w:cs="Times New Roman"/>
          <w:lang w:val="cy-GB"/>
        </w:rPr>
        <w:t>Yn symud ymlaen, er mwyn datblygu sgiliau enterprise a chreadigol yn blant, mae angen darparu trwy’r cwricwlwm. “national priorities and plans must meet local curricula and subject plans.” (JA Europe, dim dyddiad).</w:t>
      </w:r>
      <w:r w:rsidRPr="004D7A4A">
        <w:rPr>
          <w:rFonts w:ascii="Times New Roman" w:hAnsi="Times New Roman" w:cs="Times New Roman"/>
        </w:rPr>
        <w:t xml:space="preserve"> </w:t>
      </w:r>
      <w:r w:rsidRPr="004D7A4A">
        <w:rPr>
          <w:rFonts w:ascii="Times New Roman" w:hAnsi="Times New Roman" w:cs="Times New Roman"/>
          <w:lang w:val="cy-GB"/>
        </w:rPr>
        <w:t xml:space="preserve">Mae angen cwricwlwm ysgolion cynradd hyd at brif ysgolion er mwyn datblygu pobl uchelgeisiol sydd â’r sgiliau enterprise er mwyn gwneud gwahaniaeth i’r gymdeithas. Dylir creadigrwydd fod yn ganolradd o fewn y cwricwlwm, ac yna cefnogi’r athrawon er mwyn </w:t>
      </w:r>
      <w:r w:rsidRPr="004D7A4A">
        <w:rPr>
          <w:rFonts w:ascii="Times New Roman" w:hAnsi="Times New Roman" w:cs="Times New Roman"/>
          <w:lang w:val="cy-GB"/>
        </w:rPr>
        <w:lastRenderedPageBreak/>
        <w:t>datblygu creadigrwydd o fewn eu haddysgu a dysgu. Mae angen i athrawon i gael digon o hyfforddiant o ran creadigrwydd, er mwyn defnyddio o fewn eu dosbarthiadau a llawer o adnoddau wedi ei chreu er mwyn hybu creadigrwydd. Fel y noda JA Europe (dim dyddiad), dylir pwyslais cael eu rhoi ar athrawon newydd gymhwyso, ac athrawon sydd wedi bod yn addysgu am flynyddoedd er mwyn datblygu eu gwybodaeth ar rywbeth efallai nad ydynt wedi cael hyfforddiant mewn wrth gymhwyso i fod yn athro/awes.</w:t>
      </w:r>
    </w:p>
    <w:p w14:paraId="0A16178B" w14:textId="77777777" w:rsidR="00102EFD" w:rsidRPr="004D7A4A" w:rsidRDefault="00102EFD">
      <w:pPr>
        <w:spacing w:line="360" w:lineRule="auto"/>
        <w:rPr>
          <w:rFonts w:ascii="Times New Roman" w:hAnsi="Times New Roman" w:cs="Times New Roman"/>
          <w:lang w:val="cy-GB"/>
        </w:rPr>
      </w:pPr>
      <w:bookmarkStart w:id="1" w:name="cysill"/>
      <w:bookmarkEnd w:id="1"/>
    </w:p>
    <w:p w14:paraId="3D7992E4" w14:textId="0C91DACF" w:rsidR="00102EFD" w:rsidRPr="004D7A4A" w:rsidRDefault="00102EFD">
      <w:pPr>
        <w:spacing w:line="360" w:lineRule="auto"/>
        <w:rPr>
          <w:rFonts w:ascii="Times New Roman" w:hAnsi="Times New Roman" w:cs="Times New Roman"/>
          <w:b/>
          <w:bCs/>
          <w:u w:val="single"/>
          <w:lang w:val="cy-GB"/>
        </w:rPr>
      </w:pPr>
      <w:r w:rsidRPr="004D7A4A">
        <w:rPr>
          <w:rFonts w:ascii="Times New Roman" w:hAnsi="Times New Roman" w:cs="Times New Roman"/>
          <w:b/>
          <w:bCs/>
          <w:u w:val="single"/>
          <w:lang w:val="cy-GB"/>
        </w:rPr>
        <w:t>Rhestr Cyfeirnodi</w:t>
      </w:r>
    </w:p>
    <w:p w14:paraId="2FBA96CC"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Assessment and Development, Management and Education Development Vol. 23 No.1, 6-17 Davis, L. (2018). Creative Teaching And Teaching Creativity: How To Foster Creativity In The Classroom. Ar gael yn: http://psychlearningcurve.org/creative-teaching-and-teaching-creativity-how-to-foster-creativity-in-the-classroom/ [mynediad: 07/01/2020]</w:t>
      </w:r>
    </w:p>
    <w:p w14:paraId="2437D69E"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Baer, J. (2011). How Divergent Thinking Tests Mislead Us: Are the Torrance Tests Still</w:t>
      </w:r>
    </w:p>
    <w:p w14:paraId="0D314252"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Baer, J. (2011). Relevant in the 21st Century? The Division 10 Debate. Ar gael yn: http://users.rider.edu/~baer/BaerTTCTDebate.pdf [mynediad: 13/01/2020]</w:t>
      </w:r>
    </w:p>
    <w:p w14:paraId="35C9EBE0"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Bonginwar, R. (2016). Divergent Thinking Abilities. Ar gael yn: https://www.academia.edu/26929783/Divergent_Thinking_Abilities_A_Part_of_Creative_Thinking_and_Behaviour [mynediad: 13/01/2020]</w:t>
      </w:r>
    </w:p>
    <w:p w14:paraId="1E6AD109"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Caird, S. (1992). Problems With the Identification of Enterprise Competencies and the Implications for Assessment and Development. Management Education and Development, 23(1), 6–17.</w:t>
      </w:r>
    </w:p>
    <w:p w14:paraId="02E205E3"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Costa &amp; Kallick. (2013). Dispositions. Ar gael yn: https://books.google.co.uk/books?hl=en&amp;lr=&amp;id=fVG4AQAAQBAJ&amp;oi=fnd&amp;pg=PR1&amp;dq=Costa+%26+Kallick+disposition&amp;ots=6p596VwcZM&amp;sig=17ijxjGkBnRp0Kf9haNOzQRcLGQ#v=onepage&amp;q=Costa%20%26%20Kallick%20disposition&amp;f=false [mynediad: 13/01/2020]</w:t>
      </w:r>
    </w:p>
    <w:p w14:paraId="3408911C"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Cremin, T. and Barnes, J. (2018). Creativity and Creative teaching and Learning. In: Cremin, T. and Burnett, C. eds. Learning to Teach in the Primary School (4th edition). Routledge.</w:t>
      </w:r>
    </w:p>
    <w:p w14:paraId="47B3A921"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Davey, T., Hannon, P., &amp; Penaluna, A. (2016). Entrepreneurship education and the role of universities in entrepreneurship: Introduction to the special issue. Industry and Higher Education, 30(3), 171-182.</w:t>
      </w:r>
    </w:p>
    <w:p w14:paraId="526C2C2E"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DeBono, E. Edward de Bono - discusses the Six Thinking Hats (2008). Ar gael yn: https://www.youtube.com/watch?time_continue=139&amp;v=o3ew6h5nHcc&amp;feature=emb_logo [mynediad: 10/01/2020]</w:t>
      </w:r>
    </w:p>
    <w:p w14:paraId="1AE7CEB5"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lastRenderedPageBreak/>
        <w:t>Draycott, M &amp; Rae, D. (2010). Enterprise Education in Schools and the role of Competency Frameworks. Ar gael yn: http://eprints.lincoln.ac.uk/4108/2/Ent_Ed_paper_(Draft19)_MD_DR.Dec10.pdf [mynediad: 07/01/2020]</w:t>
      </w:r>
    </w:p>
    <w:p w14:paraId="49F1C21B"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E, Reynolds. (2016). Why should children learn about social enterprise? Ar gael yn: https://www.britishcouncil.org/voices-magazine/why-should-children-learn-about-social-enterprise [mynediad: 09/01/2020]</w:t>
      </w:r>
    </w:p>
    <w:p w14:paraId="5AB0632B"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Elmansy, A. (2015). A Guide to the SCAMPER Technique for Creative Thinking. Ar gael yn: https://www.designorate.com/a-guide-to-the-scamper-technique-for-creative-thinking/ [mynediad: 10/01/2020]</w:t>
      </w:r>
    </w:p>
    <w:p w14:paraId="3BD94EE6"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Estyn. (2015). Employing multiple strategies to improve pupils’ thinking skills. Ar gael yn: https://www.estyn.gov.wales/effective-practice/employing-multiple-strategies-improve-pupils%E2%80%99-thinking-skills [mynediad: 10/01/2020]</w:t>
      </w:r>
    </w:p>
    <w:p w14:paraId="1AB4A513"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European Comission. (2017). EntreComp: The Entrepreneurship Competence Framework. Ar gael yn: file:///C:/Users/Kirst/Downloads/KE-04-17-328-EN-N.pdf [mynediad: 08/01/2020]</w:t>
      </w:r>
    </w:p>
    <w:p w14:paraId="1F2D8360"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European Comission. (dim dyddiad). The European Entrepreneurship Competence Framework (EntreComp). Ar gael yn: https://ec.europa.eu/social/main.jsp?catId=1317&amp;langId=en [mynediad: 03/01/2020]</w:t>
      </w:r>
    </w:p>
    <w:p w14:paraId="3015B991"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Gallup Organisation. (2007). Entrepreneurship Survey of the EU. Ar gael yn: http://ec.europa.eu/public_opinion/flash/fl_192_sum_en.pdf [mynediad: 10/01/2020]</w:t>
      </w:r>
    </w:p>
    <w:p w14:paraId="4C7CB249"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Goldense, B. (2006). Can innovation be taught? Machine Design, 78(22), 54.</w:t>
      </w:r>
    </w:p>
    <w:p w14:paraId="66D086B7"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Gorman, P &amp; Sowerby, M. (dim dyddiad). What is Creativity in a School? Ar gael yn: https://www.creativescotland.com/what-we-do/major-projects/creative-learning-and-young-people/artworks-scotland/resources/artist-teacher-resource/case-studies/what-is-creativity-in-a-school [mynediad: 10/01/2020]</w:t>
      </w:r>
    </w:p>
    <w:p w14:paraId="68CCFF68"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Haimovitz, K., &amp; Dweck, C. (2017). The Origins of Children's Growth and Fixed Mindsets: New Research and a New Proposal. Child Development, 88(6), 1849-1859</w:t>
      </w:r>
    </w:p>
    <w:p w14:paraId="1B6F2C53"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https://geniusrevive.com/en/joy-paul-guilford-one-of-the-founders-of-the-psychology-of-creativity/</w:t>
      </w:r>
    </w:p>
    <w:p w14:paraId="13042314"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JA Europe. (dim dyddiad). ICEE PROGRESSION MODEL: From EntreComp to Practice in Schools. Ar gael yn: http://icee-eu.eu/index.php?option=com_attachments&amp;task=download&amp;id=647:ICEE-Progression-Model [mynediad: 09/01/2020]</w:t>
      </w:r>
    </w:p>
    <w:p w14:paraId="20C26F37"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lastRenderedPageBreak/>
        <w:t>Knight, R. (2017). Creativity…risky business or essential to learning? Ar gael yn: http://blogs.nottingham.ac.uk/primaryeducationnetwork/2017/02/03/creativityrisky-business-or-essential-to-learning/ [mynediad: 05/01/2020]</w:t>
      </w:r>
    </w:p>
    <w:p w14:paraId="5E314641"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Krueger, N. (2019). Preparing students for jobs that don't exist. Ar gael yn: https://www.iste.org/explore/ISTE-blog/Preparing-students-for-jobs-that-don%27t-exist [mynediad: 09/01/2020]</w:t>
      </w:r>
    </w:p>
    <w:p w14:paraId="23610B13"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Llywodraeth Cymru. (2015). Creative learning through the arts – an action plan for Wales. Ar gael yn: https://gov.wales/sites/default/files/publications/2018-02/creative-learning-through-the-arts-an-action-plan-for-wales-2015-2020.pdf [mynediad: 13/01/2020]</w:t>
      </w:r>
    </w:p>
    <w:p w14:paraId="5CF29B1D"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Macnamara, B. (2018). Schools are buying ‘growth mindset’ interventions despite scant evidence that they work well. Ar gael yn: https://theconversation.com/schools-are-buying-growth-mindset-interventions-despite-scant-evidence-that-they-work-well-96001 [mynediad: 08/01/2020]</w:t>
      </w:r>
    </w:p>
    <w:p w14:paraId="62357EC0"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Major, M. (2018). Science Behind Why Going For a Walk Helps With Creativity. Ar gael yn: https://interestingengineering.com/science-behind-why-going-for-a-walk-helps-with-creativity [mynediad: 08/01/2020]</w:t>
      </w:r>
    </w:p>
    <w:p w14:paraId="394C7613"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Markides, C. (2013). Do Schools Kill Creativity? Business Strategy Review, 24(4), p. 6.</w:t>
      </w:r>
    </w:p>
    <w:p w14:paraId="455A8713"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Michigan State University. (2018). Study finds popular 'growth mindset' educational interventions aren't very effective. Ar gael yn: https://www.sciencedaily.com/releases/2018/05/180522114523.htm [mynediad: 08/01/2020]</w:t>
      </w:r>
    </w:p>
    <w:p w14:paraId="3CFCCB61"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NACCCE. (1999). All our futures: Creativity, Culture and Education. London: Department for Education and Employment.</w:t>
      </w:r>
    </w:p>
    <w:p w14:paraId="49131C28"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Naiman, L. (dim dyddiad). What is Creativity? (And why is it a crucial factor for business success?) Ar gael yn: https://www.creativityatwork.com/2014/02/17/what-is-creativity/ [mynediad: 10/01/2020]</w:t>
      </w:r>
    </w:p>
    <w:p w14:paraId="7D2C1527"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Norris, S. P. (1992). Testing for the disposition to think critically. Informal Logic, 2 &amp; 3,157-164</w:t>
      </w:r>
    </w:p>
    <w:p w14:paraId="1F346538"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on Creative Thinking. Ar gael yn: https://www.apa.org/pubs/journals/releases/xlm-a0036577.pdf [mynediad: 08/01/2020]</w:t>
      </w:r>
    </w:p>
    <w:p w14:paraId="381BC61F"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Oppezzo, M &amp; Schwatrz, L. (2014). Give Your Ideas Some Legs: The Positive Effect of Walking</w:t>
      </w:r>
    </w:p>
    <w:p w14:paraId="1C8C769E"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Oppezzo, M. (2014). Want to be more creative? Go for a walk | Marily Oppezzo. Ar gael yn: https://www.youtube.com/watch?v=j4LSwZ05laQ [mynediad: 08/01/2020]</w:t>
      </w:r>
    </w:p>
    <w:p w14:paraId="53AF5FB1"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lastRenderedPageBreak/>
        <w:t>Partovi, H. (2018). Why schools should teach the curriculum of the future, not the past. Ar gael yn: https://www.weforum.org/agenda/2018/09/why-schools-should-teach-the-curriculum-of-the-future-not-the-past/ [mynediad: 07/01/2020]</w:t>
      </w:r>
    </w:p>
    <w:p w14:paraId="09F6F068"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 xml:space="preserve">Powers, A. (2018). Creativity Is the Skill of the Future. Ar gael yn: https://www.forbes.com/sites/annapowers/2018/04/30/creativity-is-the-skill-of-the-future/#65a70ab44fd4 [mynediad: 12/01/2020] </w:t>
      </w:r>
    </w:p>
    <w:p w14:paraId="617176DC"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Raine, L &amp; Anderson, J. (2017). The Future of Jobs and Jobs Training. Ar gael yn: https://www.pewresearch.org/internet/2017/05/03/the-future-of-jobs-and-jobs-training/ [mynediad: 09/01/2020]</w:t>
      </w:r>
    </w:p>
    <w:p w14:paraId="58E9AEC9"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Riley, J. (dim dyddiad). Starting a Business: What is Enterprise (GCSE). Ar gael yn: https://www.tutor2u.net/business/reference/starting-a-business-what-is-enterprise [mynediad: 09/01/2020]</w:t>
      </w:r>
    </w:p>
    <w:p w14:paraId="17E33F32"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Robinson, K. (2007). Do schools kill creativity? | Sir Ken Robinson. Ar gael yn: https://www.youtube.com/watch?v=iG9CE55wbtY [mynediad: 06/01/2020]</w:t>
      </w:r>
    </w:p>
    <w:p w14:paraId="03FC2368"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Taylor, C., &amp; Utah Creativity Research Conference. (1964). Creativity : Progress and potential. New York: McGraw-Hill.</w:t>
      </w:r>
    </w:p>
    <w:p w14:paraId="7AE6EFC5"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Torrance, E. (1963). Education and the creative potential (Minnestoa paperbacks, 2). Minneapolis: University of Minnesota Press.</w:t>
      </w:r>
    </w:p>
    <w:p w14:paraId="0889521B"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Tran, L. (2016). Innovation: Better Problem Solving with the SCAMPER Method. Ar gael yn: https://www.inloox.com/company/blog/articles/innovation-better-problem-solving-with-the-scamper-method/ [mynediad: 09/01/2020]</w:t>
      </w:r>
    </w:p>
    <w:p w14:paraId="171F7AE7" w14:textId="77777777"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Vint, L. (2006). Creating a Culture of Creativity. Ar gael yn: file:///C:/Users/Kirst/Downloads/ds36_183.pdf [mynediad: 10/01/2020]</w:t>
      </w:r>
    </w:p>
    <w:p w14:paraId="5283F5BA" w14:textId="2DBAA006" w:rsidR="00102EFD" w:rsidRPr="004D7A4A" w:rsidRDefault="00102EFD" w:rsidP="00102EFD">
      <w:pPr>
        <w:spacing w:line="360" w:lineRule="auto"/>
        <w:rPr>
          <w:rFonts w:ascii="Times New Roman" w:hAnsi="Times New Roman" w:cs="Times New Roman"/>
          <w:lang w:val="cy-GB"/>
        </w:rPr>
      </w:pPr>
      <w:r w:rsidRPr="004D7A4A">
        <w:rPr>
          <w:rFonts w:ascii="Times New Roman" w:hAnsi="Times New Roman" w:cs="Times New Roman"/>
          <w:lang w:val="cy-GB"/>
        </w:rPr>
        <w:t>Wilson, A. (2009). Creativity in primary education (2nd ed., Achieving QTS. Cross-curricular). Exeter [England]: Learning Matters.</w:t>
      </w:r>
    </w:p>
    <w:sectPr w:rsidR="00102EFD" w:rsidRPr="004D7A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D12"/>
    <w:rsid w:val="00001A49"/>
    <w:rsid w:val="000040C2"/>
    <w:rsid w:val="000059FA"/>
    <w:rsid w:val="00010B3D"/>
    <w:rsid w:val="000126B0"/>
    <w:rsid w:val="00013109"/>
    <w:rsid w:val="000149FD"/>
    <w:rsid w:val="00017426"/>
    <w:rsid w:val="00017759"/>
    <w:rsid w:val="000200F0"/>
    <w:rsid w:val="00020276"/>
    <w:rsid w:val="0002100B"/>
    <w:rsid w:val="000226FB"/>
    <w:rsid w:val="000228F3"/>
    <w:rsid w:val="0002446E"/>
    <w:rsid w:val="00027F8B"/>
    <w:rsid w:val="00031307"/>
    <w:rsid w:val="00033873"/>
    <w:rsid w:val="000363AB"/>
    <w:rsid w:val="0004375C"/>
    <w:rsid w:val="00043C3A"/>
    <w:rsid w:val="00044B56"/>
    <w:rsid w:val="0005366E"/>
    <w:rsid w:val="00054E4A"/>
    <w:rsid w:val="00057DFA"/>
    <w:rsid w:val="00061CF5"/>
    <w:rsid w:val="000671B1"/>
    <w:rsid w:val="000709D0"/>
    <w:rsid w:val="00072638"/>
    <w:rsid w:val="00076F92"/>
    <w:rsid w:val="000824EF"/>
    <w:rsid w:val="00082BA4"/>
    <w:rsid w:val="00086237"/>
    <w:rsid w:val="0008700E"/>
    <w:rsid w:val="0009111F"/>
    <w:rsid w:val="00093A09"/>
    <w:rsid w:val="000958D6"/>
    <w:rsid w:val="000A2E26"/>
    <w:rsid w:val="000A343B"/>
    <w:rsid w:val="000A46F4"/>
    <w:rsid w:val="000A780C"/>
    <w:rsid w:val="000B1CA9"/>
    <w:rsid w:val="000B2E50"/>
    <w:rsid w:val="000B5942"/>
    <w:rsid w:val="000B7D3D"/>
    <w:rsid w:val="000C1C1E"/>
    <w:rsid w:val="000C2B8A"/>
    <w:rsid w:val="000C4339"/>
    <w:rsid w:val="000C4C59"/>
    <w:rsid w:val="000C7593"/>
    <w:rsid w:val="000C7B96"/>
    <w:rsid w:val="000D1295"/>
    <w:rsid w:val="000D2044"/>
    <w:rsid w:val="000D3028"/>
    <w:rsid w:val="000D5350"/>
    <w:rsid w:val="000E042E"/>
    <w:rsid w:val="000E1AE3"/>
    <w:rsid w:val="000E32E0"/>
    <w:rsid w:val="000E5F21"/>
    <w:rsid w:val="000F45E8"/>
    <w:rsid w:val="000F4F58"/>
    <w:rsid w:val="000F5EED"/>
    <w:rsid w:val="000F64DB"/>
    <w:rsid w:val="000F6AAC"/>
    <w:rsid w:val="00100437"/>
    <w:rsid w:val="00101A71"/>
    <w:rsid w:val="00102EFD"/>
    <w:rsid w:val="00106998"/>
    <w:rsid w:val="001128AF"/>
    <w:rsid w:val="001132A8"/>
    <w:rsid w:val="0011596D"/>
    <w:rsid w:val="00121CB9"/>
    <w:rsid w:val="00122C77"/>
    <w:rsid w:val="00122CE0"/>
    <w:rsid w:val="00122DE0"/>
    <w:rsid w:val="0012448C"/>
    <w:rsid w:val="00124868"/>
    <w:rsid w:val="00126E08"/>
    <w:rsid w:val="00127DA9"/>
    <w:rsid w:val="001301F8"/>
    <w:rsid w:val="0013350F"/>
    <w:rsid w:val="00133FB0"/>
    <w:rsid w:val="001368F2"/>
    <w:rsid w:val="001370FB"/>
    <w:rsid w:val="00141323"/>
    <w:rsid w:val="001446F0"/>
    <w:rsid w:val="00146094"/>
    <w:rsid w:val="0014679A"/>
    <w:rsid w:val="00146F3F"/>
    <w:rsid w:val="00147084"/>
    <w:rsid w:val="00150E10"/>
    <w:rsid w:val="00152739"/>
    <w:rsid w:val="001543E5"/>
    <w:rsid w:val="001574CB"/>
    <w:rsid w:val="001603C9"/>
    <w:rsid w:val="001623B8"/>
    <w:rsid w:val="00162C38"/>
    <w:rsid w:val="00164C32"/>
    <w:rsid w:val="001669E8"/>
    <w:rsid w:val="001673DF"/>
    <w:rsid w:val="0016785D"/>
    <w:rsid w:val="00167D94"/>
    <w:rsid w:val="00172207"/>
    <w:rsid w:val="00174C17"/>
    <w:rsid w:val="00175337"/>
    <w:rsid w:val="00175A1B"/>
    <w:rsid w:val="001805F4"/>
    <w:rsid w:val="00187455"/>
    <w:rsid w:val="0019128B"/>
    <w:rsid w:val="0019145E"/>
    <w:rsid w:val="00192052"/>
    <w:rsid w:val="0019255D"/>
    <w:rsid w:val="00193998"/>
    <w:rsid w:val="00195BEC"/>
    <w:rsid w:val="001A3ABF"/>
    <w:rsid w:val="001A486D"/>
    <w:rsid w:val="001A4B19"/>
    <w:rsid w:val="001B0ECA"/>
    <w:rsid w:val="001B13AB"/>
    <w:rsid w:val="001B2E6A"/>
    <w:rsid w:val="001B40D3"/>
    <w:rsid w:val="001B5C49"/>
    <w:rsid w:val="001B61C1"/>
    <w:rsid w:val="001C030E"/>
    <w:rsid w:val="001C2BC6"/>
    <w:rsid w:val="001C4D9C"/>
    <w:rsid w:val="001C6B2F"/>
    <w:rsid w:val="001C75A9"/>
    <w:rsid w:val="001D0781"/>
    <w:rsid w:val="001D51F8"/>
    <w:rsid w:val="001E005C"/>
    <w:rsid w:val="001E291E"/>
    <w:rsid w:val="001E3DEE"/>
    <w:rsid w:val="001E46EC"/>
    <w:rsid w:val="001E60BA"/>
    <w:rsid w:val="001F0403"/>
    <w:rsid w:val="001F0FE7"/>
    <w:rsid w:val="001F356F"/>
    <w:rsid w:val="001F36B9"/>
    <w:rsid w:val="001F6CDB"/>
    <w:rsid w:val="00200585"/>
    <w:rsid w:val="00200892"/>
    <w:rsid w:val="002016FE"/>
    <w:rsid w:val="00202CC8"/>
    <w:rsid w:val="002056D8"/>
    <w:rsid w:val="00207C67"/>
    <w:rsid w:val="00211A20"/>
    <w:rsid w:val="00211EFD"/>
    <w:rsid w:val="00213A25"/>
    <w:rsid w:val="0021793B"/>
    <w:rsid w:val="00217FD0"/>
    <w:rsid w:val="002202EB"/>
    <w:rsid w:val="002226B8"/>
    <w:rsid w:val="00222A40"/>
    <w:rsid w:val="002236FE"/>
    <w:rsid w:val="002242FD"/>
    <w:rsid w:val="002244DA"/>
    <w:rsid w:val="002264F4"/>
    <w:rsid w:val="00230C71"/>
    <w:rsid w:val="00231E99"/>
    <w:rsid w:val="00233457"/>
    <w:rsid w:val="0023471C"/>
    <w:rsid w:val="0023573D"/>
    <w:rsid w:val="00240DC2"/>
    <w:rsid w:val="002435A1"/>
    <w:rsid w:val="00243883"/>
    <w:rsid w:val="00243C31"/>
    <w:rsid w:val="00246D34"/>
    <w:rsid w:val="00246F90"/>
    <w:rsid w:val="00250002"/>
    <w:rsid w:val="00251445"/>
    <w:rsid w:val="00251C0A"/>
    <w:rsid w:val="00253188"/>
    <w:rsid w:val="00255D7F"/>
    <w:rsid w:val="00256679"/>
    <w:rsid w:val="00257B20"/>
    <w:rsid w:val="00261DB2"/>
    <w:rsid w:val="002630FA"/>
    <w:rsid w:val="0026467E"/>
    <w:rsid w:val="00265447"/>
    <w:rsid w:val="00265BF4"/>
    <w:rsid w:val="0026797D"/>
    <w:rsid w:val="002701F5"/>
    <w:rsid w:val="0027035B"/>
    <w:rsid w:val="00270A10"/>
    <w:rsid w:val="0027124E"/>
    <w:rsid w:val="002719E5"/>
    <w:rsid w:val="00275A61"/>
    <w:rsid w:val="00275E77"/>
    <w:rsid w:val="00276BBC"/>
    <w:rsid w:val="002802B9"/>
    <w:rsid w:val="00286785"/>
    <w:rsid w:val="00287085"/>
    <w:rsid w:val="00287EAF"/>
    <w:rsid w:val="00290D03"/>
    <w:rsid w:val="00291B63"/>
    <w:rsid w:val="00292C85"/>
    <w:rsid w:val="00294202"/>
    <w:rsid w:val="00294C45"/>
    <w:rsid w:val="00294F20"/>
    <w:rsid w:val="00295955"/>
    <w:rsid w:val="002963BC"/>
    <w:rsid w:val="0029788C"/>
    <w:rsid w:val="002A076A"/>
    <w:rsid w:val="002A1644"/>
    <w:rsid w:val="002A2197"/>
    <w:rsid w:val="002A3039"/>
    <w:rsid w:val="002A352A"/>
    <w:rsid w:val="002A46E3"/>
    <w:rsid w:val="002A57A9"/>
    <w:rsid w:val="002A58D9"/>
    <w:rsid w:val="002A79C8"/>
    <w:rsid w:val="002B04B7"/>
    <w:rsid w:val="002B307B"/>
    <w:rsid w:val="002B43CD"/>
    <w:rsid w:val="002B505F"/>
    <w:rsid w:val="002B6FCB"/>
    <w:rsid w:val="002B73DC"/>
    <w:rsid w:val="002C0D9B"/>
    <w:rsid w:val="002C13AE"/>
    <w:rsid w:val="002C1FA1"/>
    <w:rsid w:val="002C2644"/>
    <w:rsid w:val="002C47CA"/>
    <w:rsid w:val="002C4AAB"/>
    <w:rsid w:val="002C5B54"/>
    <w:rsid w:val="002C735D"/>
    <w:rsid w:val="002D0863"/>
    <w:rsid w:val="002D1915"/>
    <w:rsid w:val="002D2E18"/>
    <w:rsid w:val="002D5B3D"/>
    <w:rsid w:val="002D6755"/>
    <w:rsid w:val="002D7B8D"/>
    <w:rsid w:val="002E07FC"/>
    <w:rsid w:val="002E12D9"/>
    <w:rsid w:val="002E4236"/>
    <w:rsid w:val="002E6AE5"/>
    <w:rsid w:val="002E6D49"/>
    <w:rsid w:val="002F0C5C"/>
    <w:rsid w:val="002F193D"/>
    <w:rsid w:val="002F1F04"/>
    <w:rsid w:val="002F4E2A"/>
    <w:rsid w:val="002F50F0"/>
    <w:rsid w:val="002F65D4"/>
    <w:rsid w:val="002F6699"/>
    <w:rsid w:val="002F7385"/>
    <w:rsid w:val="00301C9C"/>
    <w:rsid w:val="003037A7"/>
    <w:rsid w:val="00305A21"/>
    <w:rsid w:val="00306686"/>
    <w:rsid w:val="00307152"/>
    <w:rsid w:val="00310622"/>
    <w:rsid w:val="00311962"/>
    <w:rsid w:val="00312762"/>
    <w:rsid w:val="0031410E"/>
    <w:rsid w:val="00314FF1"/>
    <w:rsid w:val="00315C2F"/>
    <w:rsid w:val="00317F5A"/>
    <w:rsid w:val="00321EFC"/>
    <w:rsid w:val="0032350A"/>
    <w:rsid w:val="00323974"/>
    <w:rsid w:val="003248E7"/>
    <w:rsid w:val="00326B7C"/>
    <w:rsid w:val="00327568"/>
    <w:rsid w:val="00331EA5"/>
    <w:rsid w:val="003333B1"/>
    <w:rsid w:val="00335BDF"/>
    <w:rsid w:val="00341D2A"/>
    <w:rsid w:val="00344010"/>
    <w:rsid w:val="00346E75"/>
    <w:rsid w:val="00353EE1"/>
    <w:rsid w:val="0036194A"/>
    <w:rsid w:val="00362C2E"/>
    <w:rsid w:val="00371C16"/>
    <w:rsid w:val="0037356D"/>
    <w:rsid w:val="00374716"/>
    <w:rsid w:val="00375B83"/>
    <w:rsid w:val="00376A7C"/>
    <w:rsid w:val="00380382"/>
    <w:rsid w:val="003845C3"/>
    <w:rsid w:val="00384C73"/>
    <w:rsid w:val="00385AD8"/>
    <w:rsid w:val="00387706"/>
    <w:rsid w:val="00387B06"/>
    <w:rsid w:val="00390679"/>
    <w:rsid w:val="00393129"/>
    <w:rsid w:val="003A152F"/>
    <w:rsid w:val="003A2FC8"/>
    <w:rsid w:val="003A34CA"/>
    <w:rsid w:val="003A39D4"/>
    <w:rsid w:val="003A497A"/>
    <w:rsid w:val="003A5683"/>
    <w:rsid w:val="003A66F0"/>
    <w:rsid w:val="003A7E31"/>
    <w:rsid w:val="003B0C85"/>
    <w:rsid w:val="003B506F"/>
    <w:rsid w:val="003B5866"/>
    <w:rsid w:val="003B5E97"/>
    <w:rsid w:val="003B7B59"/>
    <w:rsid w:val="003C1706"/>
    <w:rsid w:val="003C7927"/>
    <w:rsid w:val="003C7B57"/>
    <w:rsid w:val="003D0EE8"/>
    <w:rsid w:val="003D185D"/>
    <w:rsid w:val="003D1A42"/>
    <w:rsid w:val="003D2CEC"/>
    <w:rsid w:val="003D4B18"/>
    <w:rsid w:val="003D4D53"/>
    <w:rsid w:val="003D5AF8"/>
    <w:rsid w:val="003D7D13"/>
    <w:rsid w:val="003D7FE3"/>
    <w:rsid w:val="003E10F3"/>
    <w:rsid w:val="003E1EB7"/>
    <w:rsid w:val="003E3BEA"/>
    <w:rsid w:val="003E41DD"/>
    <w:rsid w:val="003E45AA"/>
    <w:rsid w:val="003E592F"/>
    <w:rsid w:val="003E6F1C"/>
    <w:rsid w:val="003E726B"/>
    <w:rsid w:val="003F2F57"/>
    <w:rsid w:val="004004D2"/>
    <w:rsid w:val="00403A3B"/>
    <w:rsid w:val="00403F90"/>
    <w:rsid w:val="00405901"/>
    <w:rsid w:val="00405D15"/>
    <w:rsid w:val="00406B16"/>
    <w:rsid w:val="0041560F"/>
    <w:rsid w:val="00415FA0"/>
    <w:rsid w:val="00417670"/>
    <w:rsid w:val="00421C32"/>
    <w:rsid w:val="00421F1C"/>
    <w:rsid w:val="004225F9"/>
    <w:rsid w:val="00424768"/>
    <w:rsid w:val="00427C29"/>
    <w:rsid w:val="00432E52"/>
    <w:rsid w:val="004341A7"/>
    <w:rsid w:val="004346EF"/>
    <w:rsid w:val="0043491F"/>
    <w:rsid w:val="004349AF"/>
    <w:rsid w:val="004376B7"/>
    <w:rsid w:val="004405D7"/>
    <w:rsid w:val="004453BA"/>
    <w:rsid w:val="004453C9"/>
    <w:rsid w:val="004463F1"/>
    <w:rsid w:val="004470BE"/>
    <w:rsid w:val="00447E3C"/>
    <w:rsid w:val="00452B17"/>
    <w:rsid w:val="00454A8B"/>
    <w:rsid w:val="004566A8"/>
    <w:rsid w:val="00457302"/>
    <w:rsid w:val="00461ACB"/>
    <w:rsid w:val="004626D3"/>
    <w:rsid w:val="00462971"/>
    <w:rsid w:val="00462C0F"/>
    <w:rsid w:val="00462F7E"/>
    <w:rsid w:val="004630EE"/>
    <w:rsid w:val="00465E29"/>
    <w:rsid w:val="00470249"/>
    <w:rsid w:val="004707D1"/>
    <w:rsid w:val="00472BCE"/>
    <w:rsid w:val="0047353E"/>
    <w:rsid w:val="00473903"/>
    <w:rsid w:val="0047635E"/>
    <w:rsid w:val="00477759"/>
    <w:rsid w:val="00477FA0"/>
    <w:rsid w:val="0048049A"/>
    <w:rsid w:val="00482FB9"/>
    <w:rsid w:val="00484806"/>
    <w:rsid w:val="00485367"/>
    <w:rsid w:val="0049096F"/>
    <w:rsid w:val="00493C7E"/>
    <w:rsid w:val="00494949"/>
    <w:rsid w:val="00495CA9"/>
    <w:rsid w:val="00496F59"/>
    <w:rsid w:val="00497828"/>
    <w:rsid w:val="00497A92"/>
    <w:rsid w:val="004A1178"/>
    <w:rsid w:val="004A1651"/>
    <w:rsid w:val="004A3F2B"/>
    <w:rsid w:val="004A60E3"/>
    <w:rsid w:val="004A7825"/>
    <w:rsid w:val="004B0F49"/>
    <w:rsid w:val="004B20F3"/>
    <w:rsid w:val="004B2ED1"/>
    <w:rsid w:val="004B2F02"/>
    <w:rsid w:val="004B3D54"/>
    <w:rsid w:val="004B5203"/>
    <w:rsid w:val="004B63B6"/>
    <w:rsid w:val="004C1DC7"/>
    <w:rsid w:val="004C1FE1"/>
    <w:rsid w:val="004C2A2F"/>
    <w:rsid w:val="004C465A"/>
    <w:rsid w:val="004C5DEF"/>
    <w:rsid w:val="004C6233"/>
    <w:rsid w:val="004C7478"/>
    <w:rsid w:val="004C780A"/>
    <w:rsid w:val="004C7811"/>
    <w:rsid w:val="004C7C94"/>
    <w:rsid w:val="004D163C"/>
    <w:rsid w:val="004D2F73"/>
    <w:rsid w:val="004D36D1"/>
    <w:rsid w:val="004D51D4"/>
    <w:rsid w:val="004D527A"/>
    <w:rsid w:val="004D6436"/>
    <w:rsid w:val="004D7A4A"/>
    <w:rsid w:val="004E07FE"/>
    <w:rsid w:val="004E1863"/>
    <w:rsid w:val="004F0E4C"/>
    <w:rsid w:val="004F2FC7"/>
    <w:rsid w:val="005003F2"/>
    <w:rsid w:val="00500787"/>
    <w:rsid w:val="00501780"/>
    <w:rsid w:val="005018B2"/>
    <w:rsid w:val="00504B91"/>
    <w:rsid w:val="005072BB"/>
    <w:rsid w:val="0050750D"/>
    <w:rsid w:val="00510B77"/>
    <w:rsid w:val="005113CC"/>
    <w:rsid w:val="00511495"/>
    <w:rsid w:val="0051201D"/>
    <w:rsid w:val="00515922"/>
    <w:rsid w:val="00522C00"/>
    <w:rsid w:val="00523433"/>
    <w:rsid w:val="00525139"/>
    <w:rsid w:val="00526EF8"/>
    <w:rsid w:val="005313F3"/>
    <w:rsid w:val="00531555"/>
    <w:rsid w:val="005408FA"/>
    <w:rsid w:val="005413A6"/>
    <w:rsid w:val="0054187C"/>
    <w:rsid w:val="00541DA1"/>
    <w:rsid w:val="0054321C"/>
    <w:rsid w:val="00545D48"/>
    <w:rsid w:val="005505C2"/>
    <w:rsid w:val="00553DFA"/>
    <w:rsid w:val="00556452"/>
    <w:rsid w:val="00561CA6"/>
    <w:rsid w:val="005678FF"/>
    <w:rsid w:val="00573AE7"/>
    <w:rsid w:val="00574D92"/>
    <w:rsid w:val="0057539B"/>
    <w:rsid w:val="00577B1F"/>
    <w:rsid w:val="00580395"/>
    <w:rsid w:val="00581890"/>
    <w:rsid w:val="005830F1"/>
    <w:rsid w:val="00583ACC"/>
    <w:rsid w:val="005841E4"/>
    <w:rsid w:val="00585370"/>
    <w:rsid w:val="00586720"/>
    <w:rsid w:val="00586BB6"/>
    <w:rsid w:val="00593038"/>
    <w:rsid w:val="00593066"/>
    <w:rsid w:val="00594A75"/>
    <w:rsid w:val="00595B97"/>
    <w:rsid w:val="005975EB"/>
    <w:rsid w:val="005A1A9A"/>
    <w:rsid w:val="005A48BB"/>
    <w:rsid w:val="005A4D4C"/>
    <w:rsid w:val="005A545D"/>
    <w:rsid w:val="005A6059"/>
    <w:rsid w:val="005A7ADC"/>
    <w:rsid w:val="005B0061"/>
    <w:rsid w:val="005B2BA6"/>
    <w:rsid w:val="005B2C33"/>
    <w:rsid w:val="005B3FC5"/>
    <w:rsid w:val="005B407E"/>
    <w:rsid w:val="005B4B93"/>
    <w:rsid w:val="005B7C1E"/>
    <w:rsid w:val="005C0CF5"/>
    <w:rsid w:val="005C22F7"/>
    <w:rsid w:val="005C3D5F"/>
    <w:rsid w:val="005C47AA"/>
    <w:rsid w:val="005D0B6D"/>
    <w:rsid w:val="005D2C36"/>
    <w:rsid w:val="005D35F0"/>
    <w:rsid w:val="005D3CB4"/>
    <w:rsid w:val="005D3E76"/>
    <w:rsid w:val="005D5F5C"/>
    <w:rsid w:val="005D70A8"/>
    <w:rsid w:val="005E0371"/>
    <w:rsid w:val="005E045A"/>
    <w:rsid w:val="005E09C5"/>
    <w:rsid w:val="005E2DC4"/>
    <w:rsid w:val="005E47CF"/>
    <w:rsid w:val="005E51D3"/>
    <w:rsid w:val="005E6A74"/>
    <w:rsid w:val="005F334D"/>
    <w:rsid w:val="005F3E55"/>
    <w:rsid w:val="005F4FAA"/>
    <w:rsid w:val="005F79BD"/>
    <w:rsid w:val="00600546"/>
    <w:rsid w:val="00603605"/>
    <w:rsid w:val="00603847"/>
    <w:rsid w:val="00604449"/>
    <w:rsid w:val="00604FE1"/>
    <w:rsid w:val="00606345"/>
    <w:rsid w:val="006110A4"/>
    <w:rsid w:val="006113C8"/>
    <w:rsid w:val="006136E8"/>
    <w:rsid w:val="00615AF9"/>
    <w:rsid w:val="00617B4E"/>
    <w:rsid w:val="00620065"/>
    <w:rsid w:val="0062074A"/>
    <w:rsid w:val="0062219D"/>
    <w:rsid w:val="0062386E"/>
    <w:rsid w:val="0062417F"/>
    <w:rsid w:val="006269DE"/>
    <w:rsid w:val="00626E40"/>
    <w:rsid w:val="00626F06"/>
    <w:rsid w:val="00631884"/>
    <w:rsid w:val="00632741"/>
    <w:rsid w:val="00633FAA"/>
    <w:rsid w:val="006351D9"/>
    <w:rsid w:val="00635D5A"/>
    <w:rsid w:val="0064033C"/>
    <w:rsid w:val="0064142F"/>
    <w:rsid w:val="0064475D"/>
    <w:rsid w:val="00644EE4"/>
    <w:rsid w:val="00645037"/>
    <w:rsid w:val="0064699C"/>
    <w:rsid w:val="00647586"/>
    <w:rsid w:val="00653CEB"/>
    <w:rsid w:val="00655643"/>
    <w:rsid w:val="00656BDA"/>
    <w:rsid w:val="00660711"/>
    <w:rsid w:val="00662B07"/>
    <w:rsid w:val="006635C7"/>
    <w:rsid w:val="00663FAC"/>
    <w:rsid w:val="006658BB"/>
    <w:rsid w:val="00665C62"/>
    <w:rsid w:val="006727F5"/>
    <w:rsid w:val="006732A0"/>
    <w:rsid w:val="00673611"/>
    <w:rsid w:val="00675D56"/>
    <w:rsid w:val="006769F9"/>
    <w:rsid w:val="00676BC2"/>
    <w:rsid w:val="00680308"/>
    <w:rsid w:val="006809BB"/>
    <w:rsid w:val="00682688"/>
    <w:rsid w:val="00682E52"/>
    <w:rsid w:val="00683388"/>
    <w:rsid w:val="00686564"/>
    <w:rsid w:val="006870B5"/>
    <w:rsid w:val="006878C7"/>
    <w:rsid w:val="0069090E"/>
    <w:rsid w:val="00691156"/>
    <w:rsid w:val="006964D5"/>
    <w:rsid w:val="0069671A"/>
    <w:rsid w:val="006970E4"/>
    <w:rsid w:val="006A00C5"/>
    <w:rsid w:val="006A3705"/>
    <w:rsid w:val="006A42DC"/>
    <w:rsid w:val="006A627A"/>
    <w:rsid w:val="006A6525"/>
    <w:rsid w:val="006A6F6A"/>
    <w:rsid w:val="006A7985"/>
    <w:rsid w:val="006B3082"/>
    <w:rsid w:val="006B5457"/>
    <w:rsid w:val="006B6E7F"/>
    <w:rsid w:val="006B6EB1"/>
    <w:rsid w:val="006B7964"/>
    <w:rsid w:val="006B7D63"/>
    <w:rsid w:val="006B7DBA"/>
    <w:rsid w:val="006C0B2D"/>
    <w:rsid w:val="006C0D2D"/>
    <w:rsid w:val="006C1F4D"/>
    <w:rsid w:val="006C2219"/>
    <w:rsid w:val="006C5623"/>
    <w:rsid w:val="006C5957"/>
    <w:rsid w:val="006D2500"/>
    <w:rsid w:val="006D3D8A"/>
    <w:rsid w:val="006D3EF7"/>
    <w:rsid w:val="006D47E2"/>
    <w:rsid w:val="006D4C91"/>
    <w:rsid w:val="006D50CF"/>
    <w:rsid w:val="006D614E"/>
    <w:rsid w:val="006D6A3D"/>
    <w:rsid w:val="006E06C3"/>
    <w:rsid w:val="006E0747"/>
    <w:rsid w:val="006E4AC8"/>
    <w:rsid w:val="006E7390"/>
    <w:rsid w:val="006F1DBA"/>
    <w:rsid w:val="006F3FD9"/>
    <w:rsid w:val="006F6802"/>
    <w:rsid w:val="006F752A"/>
    <w:rsid w:val="006F7605"/>
    <w:rsid w:val="007040EE"/>
    <w:rsid w:val="007050C3"/>
    <w:rsid w:val="007071B1"/>
    <w:rsid w:val="00710C3B"/>
    <w:rsid w:val="0071291D"/>
    <w:rsid w:val="00713AB5"/>
    <w:rsid w:val="00715CCD"/>
    <w:rsid w:val="00716075"/>
    <w:rsid w:val="00721219"/>
    <w:rsid w:val="00721C95"/>
    <w:rsid w:val="007226CD"/>
    <w:rsid w:val="00723360"/>
    <w:rsid w:val="007279E9"/>
    <w:rsid w:val="00731518"/>
    <w:rsid w:val="00735674"/>
    <w:rsid w:val="007405B8"/>
    <w:rsid w:val="00741971"/>
    <w:rsid w:val="00742AB9"/>
    <w:rsid w:val="0074461E"/>
    <w:rsid w:val="0074732A"/>
    <w:rsid w:val="00747DA0"/>
    <w:rsid w:val="00750281"/>
    <w:rsid w:val="007529CA"/>
    <w:rsid w:val="00752B2D"/>
    <w:rsid w:val="007534FA"/>
    <w:rsid w:val="0075741C"/>
    <w:rsid w:val="00761D15"/>
    <w:rsid w:val="00762D7B"/>
    <w:rsid w:val="00763184"/>
    <w:rsid w:val="00763BBD"/>
    <w:rsid w:val="0076605F"/>
    <w:rsid w:val="007700F7"/>
    <w:rsid w:val="00770B7C"/>
    <w:rsid w:val="007732C1"/>
    <w:rsid w:val="007752C7"/>
    <w:rsid w:val="00776E66"/>
    <w:rsid w:val="00781889"/>
    <w:rsid w:val="007823CB"/>
    <w:rsid w:val="007829B3"/>
    <w:rsid w:val="00782F6D"/>
    <w:rsid w:val="00783325"/>
    <w:rsid w:val="00784888"/>
    <w:rsid w:val="00785636"/>
    <w:rsid w:val="0078566F"/>
    <w:rsid w:val="00787ECB"/>
    <w:rsid w:val="00792324"/>
    <w:rsid w:val="00793525"/>
    <w:rsid w:val="00795F7E"/>
    <w:rsid w:val="007A2815"/>
    <w:rsid w:val="007A2A73"/>
    <w:rsid w:val="007A515D"/>
    <w:rsid w:val="007A5556"/>
    <w:rsid w:val="007A5824"/>
    <w:rsid w:val="007A6CC0"/>
    <w:rsid w:val="007A734B"/>
    <w:rsid w:val="007B044D"/>
    <w:rsid w:val="007B0C55"/>
    <w:rsid w:val="007B2619"/>
    <w:rsid w:val="007B37EA"/>
    <w:rsid w:val="007B4BD8"/>
    <w:rsid w:val="007B6A69"/>
    <w:rsid w:val="007B748D"/>
    <w:rsid w:val="007C1664"/>
    <w:rsid w:val="007C3E9C"/>
    <w:rsid w:val="007C52BF"/>
    <w:rsid w:val="007C6A2F"/>
    <w:rsid w:val="007C737D"/>
    <w:rsid w:val="007C7F72"/>
    <w:rsid w:val="007D0293"/>
    <w:rsid w:val="007D186C"/>
    <w:rsid w:val="007D209A"/>
    <w:rsid w:val="007D2D23"/>
    <w:rsid w:val="007D3CE0"/>
    <w:rsid w:val="007D3FD5"/>
    <w:rsid w:val="007D5027"/>
    <w:rsid w:val="007D79EA"/>
    <w:rsid w:val="007E5724"/>
    <w:rsid w:val="007E5860"/>
    <w:rsid w:val="007E5C5B"/>
    <w:rsid w:val="007E6BEC"/>
    <w:rsid w:val="007E6DB8"/>
    <w:rsid w:val="007E6F8E"/>
    <w:rsid w:val="007E7277"/>
    <w:rsid w:val="007F054D"/>
    <w:rsid w:val="007F12F6"/>
    <w:rsid w:val="007F207B"/>
    <w:rsid w:val="007F252C"/>
    <w:rsid w:val="007F3351"/>
    <w:rsid w:val="007F4C4A"/>
    <w:rsid w:val="007F577A"/>
    <w:rsid w:val="008012F2"/>
    <w:rsid w:val="00801ED3"/>
    <w:rsid w:val="00803BEE"/>
    <w:rsid w:val="008050BA"/>
    <w:rsid w:val="0080570C"/>
    <w:rsid w:val="00805F75"/>
    <w:rsid w:val="0080636E"/>
    <w:rsid w:val="00815A03"/>
    <w:rsid w:val="00815F78"/>
    <w:rsid w:val="008170E1"/>
    <w:rsid w:val="008220BC"/>
    <w:rsid w:val="008241BF"/>
    <w:rsid w:val="00824A05"/>
    <w:rsid w:val="00847AB9"/>
    <w:rsid w:val="00851175"/>
    <w:rsid w:val="00851861"/>
    <w:rsid w:val="00851F99"/>
    <w:rsid w:val="00852647"/>
    <w:rsid w:val="00852E86"/>
    <w:rsid w:val="008539A6"/>
    <w:rsid w:val="0085754F"/>
    <w:rsid w:val="00857F62"/>
    <w:rsid w:val="00860F85"/>
    <w:rsid w:val="008635BE"/>
    <w:rsid w:val="0086686E"/>
    <w:rsid w:val="0086798B"/>
    <w:rsid w:val="00870505"/>
    <w:rsid w:val="00871CC0"/>
    <w:rsid w:val="008749FC"/>
    <w:rsid w:val="00875E9A"/>
    <w:rsid w:val="00877B76"/>
    <w:rsid w:val="008803D0"/>
    <w:rsid w:val="00883350"/>
    <w:rsid w:val="0088362A"/>
    <w:rsid w:val="00886FE3"/>
    <w:rsid w:val="00887031"/>
    <w:rsid w:val="00893951"/>
    <w:rsid w:val="00894355"/>
    <w:rsid w:val="00894D83"/>
    <w:rsid w:val="008A02E1"/>
    <w:rsid w:val="008A13CA"/>
    <w:rsid w:val="008A14BF"/>
    <w:rsid w:val="008A2277"/>
    <w:rsid w:val="008A293F"/>
    <w:rsid w:val="008A2A67"/>
    <w:rsid w:val="008A3D8B"/>
    <w:rsid w:val="008A6833"/>
    <w:rsid w:val="008A6F2B"/>
    <w:rsid w:val="008B058F"/>
    <w:rsid w:val="008B2257"/>
    <w:rsid w:val="008C266C"/>
    <w:rsid w:val="008C41E9"/>
    <w:rsid w:val="008C424C"/>
    <w:rsid w:val="008D2CF6"/>
    <w:rsid w:val="008D4ED0"/>
    <w:rsid w:val="008D53A8"/>
    <w:rsid w:val="008D5C31"/>
    <w:rsid w:val="008D78AA"/>
    <w:rsid w:val="008E7A71"/>
    <w:rsid w:val="008F1CCB"/>
    <w:rsid w:val="008F269D"/>
    <w:rsid w:val="008F6C6A"/>
    <w:rsid w:val="009002E1"/>
    <w:rsid w:val="00902C3D"/>
    <w:rsid w:val="009058DC"/>
    <w:rsid w:val="00907F22"/>
    <w:rsid w:val="00910149"/>
    <w:rsid w:val="009104ED"/>
    <w:rsid w:val="009105E5"/>
    <w:rsid w:val="00910DD4"/>
    <w:rsid w:val="00913517"/>
    <w:rsid w:val="00913689"/>
    <w:rsid w:val="00913A56"/>
    <w:rsid w:val="00913C14"/>
    <w:rsid w:val="009141EC"/>
    <w:rsid w:val="0091457A"/>
    <w:rsid w:val="00914592"/>
    <w:rsid w:val="00916ACD"/>
    <w:rsid w:val="00916F6E"/>
    <w:rsid w:val="00917DA4"/>
    <w:rsid w:val="00917DAE"/>
    <w:rsid w:val="00923CCE"/>
    <w:rsid w:val="00926093"/>
    <w:rsid w:val="00927F16"/>
    <w:rsid w:val="00930AE2"/>
    <w:rsid w:val="00931C40"/>
    <w:rsid w:val="00931CE7"/>
    <w:rsid w:val="00932B49"/>
    <w:rsid w:val="0093730F"/>
    <w:rsid w:val="00942B03"/>
    <w:rsid w:val="009431F2"/>
    <w:rsid w:val="009505D9"/>
    <w:rsid w:val="00950AFA"/>
    <w:rsid w:val="00952F85"/>
    <w:rsid w:val="00955927"/>
    <w:rsid w:val="009609D4"/>
    <w:rsid w:val="009630A5"/>
    <w:rsid w:val="00965A95"/>
    <w:rsid w:val="00967A31"/>
    <w:rsid w:val="0097100B"/>
    <w:rsid w:val="0097388D"/>
    <w:rsid w:val="00976EBC"/>
    <w:rsid w:val="00982807"/>
    <w:rsid w:val="00982941"/>
    <w:rsid w:val="00990799"/>
    <w:rsid w:val="0099280B"/>
    <w:rsid w:val="0099461C"/>
    <w:rsid w:val="009A1322"/>
    <w:rsid w:val="009A293C"/>
    <w:rsid w:val="009A2E23"/>
    <w:rsid w:val="009A464E"/>
    <w:rsid w:val="009A49AF"/>
    <w:rsid w:val="009A7977"/>
    <w:rsid w:val="009B1EF1"/>
    <w:rsid w:val="009B5C1C"/>
    <w:rsid w:val="009D0595"/>
    <w:rsid w:val="009D33A5"/>
    <w:rsid w:val="009D7D40"/>
    <w:rsid w:val="009E5388"/>
    <w:rsid w:val="009F0B01"/>
    <w:rsid w:val="009F0BD5"/>
    <w:rsid w:val="009F1DB8"/>
    <w:rsid w:val="009F4004"/>
    <w:rsid w:val="009F521C"/>
    <w:rsid w:val="009F702D"/>
    <w:rsid w:val="00A00DB9"/>
    <w:rsid w:val="00A11A39"/>
    <w:rsid w:val="00A134E5"/>
    <w:rsid w:val="00A13E6A"/>
    <w:rsid w:val="00A1687D"/>
    <w:rsid w:val="00A17D27"/>
    <w:rsid w:val="00A2195C"/>
    <w:rsid w:val="00A22631"/>
    <w:rsid w:val="00A2334E"/>
    <w:rsid w:val="00A2542E"/>
    <w:rsid w:val="00A25ABC"/>
    <w:rsid w:val="00A3288D"/>
    <w:rsid w:val="00A347DB"/>
    <w:rsid w:val="00A3510A"/>
    <w:rsid w:val="00A40335"/>
    <w:rsid w:val="00A42333"/>
    <w:rsid w:val="00A43237"/>
    <w:rsid w:val="00A43F93"/>
    <w:rsid w:val="00A46CC7"/>
    <w:rsid w:val="00A5293F"/>
    <w:rsid w:val="00A52F20"/>
    <w:rsid w:val="00A5303D"/>
    <w:rsid w:val="00A5397E"/>
    <w:rsid w:val="00A548B6"/>
    <w:rsid w:val="00A551D6"/>
    <w:rsid w:val="00A553B0"/>
    <w:rsid w:val="00A629B7"/>
    <w:rsid w:val="00A64FA1"/>
    <w:rsid w:val="00A65991"/>
    <w:rsid w:val="00A664CE"/>
    <w:rsid w:val="00A6783C"/>
    <w:rsid w:val="00A72072"/>
    <w:rsid w:val="00A762AA"/>
    <w:rsid w:val="00A763FF"/>
    <w:rsid w:val="00A764D1"/>
    <w:rsid w:val="00A77B8C"/>
    <w:rsid w:val="00A8051F"/>
    <w:rsid w:val="00A80C55"/>
    <w:rsid w:val="00A82D46"/>
    <w:rsid w:val="00A83D46"/>
    <w:rsid w:val="00A85CEB"/>
    <w:rsid w:val="00A86D15"/>
    <w:rsid w:val="00A874AB"/>
    <w:rsid w:val="00A93601"/>
    <w:rsid w:val="00A93F14"/>
    <w:rsid w:val="00A94556"/>
    <w:rsid w:val="00A94E38"/>
    <w:rsid w:val="00A96B21"/>
    <w:rsid w:val="00A972C8"/>
    <w:rsid w:val="00AA1672"/>
    <w:rsid w:val="00AA1CE9"/>
    <w:rsid w:val="00AA1D96"/>
    <w:rsid w:val="00AA31BF"/>
    <w:rsid w:val="00AA45FD"/>
    <w:rsid w:val="00AA4F1C"/>
    <w:rsid w:val="00AA5A77"/>
    <w:rsid w:val="00AA6085"/>
    <w:rsid w:val="00AA669D"/>
    <w:rsid w:val="00AA7190"/>
    <w:rsid w:val="00AB072D"/>
    <w:rsid w:val="00AB07B9"/>
    <w:rsid w:val="00AB15F8"/>
    <w:rsid w:val="00AB194A"/>
    <w:rsid w:val="00AB2FA0"/>
    <w:rsid w:val="00AB4FAC"/>
    <w:rsid w:val="00AB6B35"/>
    <w:rsid w:val="00AB76D8"/>
    <w:rsid w:val="00AB7DD1"/>
    <w:rsid w:val="00AC031B"/>
    <w:rsid w:val="00AC1D63"/>
    <w:rsid w:val="00AC34C2"/>
    <w:rsid w:val="00AD55F9"/>
    <w:rsid w:val="00AD57EF"/>
    <w:rsid w:val="00AD5FB9"/>
    <w:rsid w:val="00AD76BE"/>
    <w:rsid w:val="00AE31CD"/>
    <w:rsid w:val="00AE4883"/>
    <w:rsid w:val="00AE507F"/>
    <w:rsid w:val="00AE59CC"/>
    <w:rsid w:val="00AE645E"/>
    <w:rsid w:val="00AE7D1F"/>
    <w:rsid w:val="00AF06EF"/>
    <w:rsid w:val="00AF20D1"/>
    <w:rsid w:val="00AF3194"/>
    <w:rsid w:val="00AF3B44"/>
    <w:rsid w:val="00AF5667"/>
    <w:rsid w:val="00AF7803"/>
    <w:rsid w:val="00B0089B"/>
    <w:rsid w:val="00B01E5D"/>
    <w:rsid w:val="00B029DE"/>
    <w:rsid w:val="00B02D31"/>
    <w:rsid w:val="00B05E43"/>
    <w:rsid w:val="00B1193C"/>
    <w:rsid w:val="00B158E1"/>
    <w:rsid w:val="00B17BE6"/>
    <w:rsid w:val="00B20CC0"/>
    <w:rsid w:val="00B220F2"/>
    <w:rsid w:val="00B30681"/>
    <w:rsid w:val="00B30B43"/>
    <w:rsid w:val="00B311D3"/>
    <w:rsid w:val="00B35C57"/>
    <w:rsid w:val="00B371F4"/>
    <w:rsid w:val="00B374B3"/>
    <w:rsid w:val="00B37D38"/>
    <w:rsid w:val="00B40427"/>
    <w:rsid w:val="00B44FDD"/>
    <w:rsid w:val="00B469D1"/>
    <w:rsid w:val="00B46F03"/>
    <w:rsid w:val="00B478D1"/>
    <w:rsid w:val="00B50060"/>
    <w:rsid w:val="00B5055C"/>
    <w:rsid w:val="00B50E52"/>
    <w:rsid w:val="00B51912"/>
    <w:rsid w:val="00B55968"/>
    <w:rsid w:val="00B5618D"/>
    <w:rsid w:val="00B570ED"/>
    <w:rsid w:val="00B57408"/>
    <w:rsid w:val="00B611FA"/>
    <w:rsid w:val="00B61C5A"/>
    <w:rsid w:val="00B631ED"/>
    <w:rsid w:val="00B64F94"/>
    <w:rsid w:val="00B70FC3"/>
    <w:rsid w:val="00B7247C"/>
    <w:rsid w:val="00B73127"/>
    <w:rsid w:val="00B75F92"/>
    <w:rsid w:val="00B80F47"/>
    <w:rsid w:val="00B81443"/>
    <w:rsid w:val="00B8169E"/>
    <w:rsid w:val="00B81831"/>
    <w:rsid w:val="00B81A94"/>
    <w:rsid w:val="00B831E6"/>
    <w:rsid w:val="00B84A78"/>
    <w:rsid w:val="00B863EF"/>
    <w:rsid w:val="00B86511"/>
    <w:rsid w:val="00B90E32"/>
    <w:rsid w:val="00B91B3F"/>
    <w:rsid w:val="00B932F6"/>
    <w:rsid w:val="00B95A6F"/>
    <w:rsid w:val="00B96CD5"/>
    <w:rsid w:val="00BA0143"/>
    <w:rsid w:val="00BA1B78"/>
    <w:rsid w:val="00BA400C"/>
    <w:rsid w:val="00BA4098"/>
    <w:rsid w:val="00BA4D65"/>
    <w:rsid w:val="00BA4E4E"/>
    <w:rsid w:val="00BA6F2C"/>
    <w:rsid w:val="00BB136B"/>
    <w:rsid w:val="00BB27FC"/>
    <w:rsid w:val="00BB43E4"/>
    <w:rsid w:val="00BB465E"/>
    <w:rsid w:val="00BC4768"/>
    <w:rsid w:val="00BD0D6C"/>
    <w:rsid w:val="00BD2D41"/>
    <w:rsid w:val="00BD311D"/>
    <w:rsid w:val="00BD40FE"/>
    <w:rsid w:val="00BE0CDF"/>
    <w:rsid w:val="00BE2A05"/>
    <w:rsid w:val="00BE2A5A"/>
    <w:rsid w:val="00BE666C"/>
    <w:rsid w:val="00BE66C7"/>
    <w:rsid w:val="00BE7203"/>
    <w:rsid w:val="00BF2EA4"/>
    <w:rsid w:val="00BF6C00"/>
    <w:rsid w:val="00C0032D"/>
    <w:rsid w:val="00C005DC"/>
    <w:rsid w:val="00C010E1"/>
    <w:rsid w:val="00C02466"/>
    <w:rsid w:val="00C03244"/>
    <w:rsid w:val="00C04548"/>
    <w:rsid w:val="00C04F10"/>
    <w:rsid w:val="00C04F4C"/>
    <w:rsid w:val="00C05AE4"/>
    <w:rsid w:val="00C05FD8"/>
    <w:rsid w:val="00C063BF"/>
    <w:rsid w:val="00C0684A"/>
    <w:rsid w:val="00C06F7C"/>
    <w:rsid w:val="00C07206"/>
    <w:rsid w:val="00C07768"/>
    <w:rsid w:val="00C1135E"/>
    <w:rsid w:val="00C117FD"/>
    <w:rsid w:val="00C12BD4"/>
    <w:rsid w:val="00C15680"/>
    <w:rsid w:val="00C159DC"/>
    <w:rsid w:val="00C17EC1"/>
    <w:rsid w:val="00C21B26"/>
    <w:rsid w:val="00C2309A"/>
    <w:rsid w:val="00C23C32"/>
    <w:rsid w:val="00C23DCE"/>
    <w:rsid w:val="00C25EE7"/>
    <w:rsid w:val="00C2625D"/>
    <w:rsid w:val="00C3058B"/>
    <w:rsid w:val="00C30ED6"/>
    <w:rsid w:val="00C312F0"/>
    <w:rsid w:val="00C31F54"/>
    <w:rsid w:val="00C31F5B"/>
    <w:rsid w:val="00C3281D"/>
    <w:rsid w:val="00C33064"/>
    <w:rsid w:val="00C34A24"/>
    <w:rsid w:val="00C366DE"/>
    <w:rsid w:val="00C37A8D"/>
    <w:rsid w:val="00C42984"/>
    <w:rsid w:val="00C42EF8"/>
    <w:rsid w:val="00C440F2"/>
    <w:rsid w:val="00C465C4"/>
    <w:rsid w:val="00C479B5"/>
    <w:rsid w:val="00C530B5"/>
    <w:rsid w:val="00C61ABC"/>
    <w:rsid w:val="00C66B60"/>
    <w:rsid w:val="00C7196F"/>
    <w:rsid w:val="00C74E5A"/>
    <w:rsid w:val="00C76736"/>
    <w:rsid w:val="00C8003C"/>
    <w:rsid w:val="00C81E0C"/>
    <w:rsid w:val="00C82BB6"/>
    <w:rsid w:val="00C853D0"/>
    <w:rsid w:val="00C85B5B"/>
    <w:rsid w:val="00C8730B"/>
    <w:rsid w:val="00C90605"/>
    <w:rsid w:val="00C9258D"/>
    <w:rsid w:val="00C9344D"/>
    <w:rsid w:val="00C941BD"/>
    <w:rsid w:val="00C95CE9"/>
    <w:rsid w:val="00C95E9B"/>
    <w:rsid w:val="00C968BB"/>
    <w:rsid w:val="00C96EF9"/>
    <w:rsid w:val="00CA039F"/>
    <w:rsid w:val="00CA1837"/>
    <w:rsid w:val="00CA4468"/>
    <w:rsid w:val="00CA69D0"/>
    <w:rsid w:val="00CB0D13"/>
    <w:rsid w:val="00CB23EE"/>
    <w:rsid w:val="00CB2BDC"/>
    <w:rsid w:val="00CB2C41"/>
    <w:rsid w:val="00CB36E4"/>
    <w:rsid w:val="00CB3753"/>
    <w:rsid w:val="00CB49E9"/>
    <w:rsid w:val="00CC540E"/>
    <w:rsid w:val="00CD02A4"/>
    <w:rsid w:val="00CD4480"/>
    <w:rsid w:val="00CD45E0"/>
    <w:rsid w:val="00CD5CA7"/>
    <w:rsid w:val="00CD62BE"/>
    <w:rsid w:val="00CD75B1"/>
    <w:rsid w:val="00CE0569"/>
    <w:rsid w:val="00CE2514"/>
    <w:rsid w:val="00CE55B4"/>
    <w:rsid w:val="00CE5CC2"/>
    <w:rsid w:val="00CF25AC"/>
    <w:rsid w:val="00CF2B51"/>
    <w:rsid w:val="00CF74A6"/>
    <w:rsid w:val="00D01A49"/>
    <w:rsid w:val="00D02984"/>
    <w:rsid w:val="00D0528B"/>
    <w:rsid w:val="00D104D4"/>
    <w:rsid w:val="00D10E26"/>
    <w:rsid w:val="00D118EE"/>
    <w:rsid w:val="00D12067"/>
    <w:rsid w:val="00D12BE3"/>
    <w:rsid w:val="00D149D0"/>
    <w:rsid w:val="00D15B59"/>
    <w:rsid w:val="00D160A3"/>
    <w:rsid w:val="00D1682B"/>
    <w:rsid w:val="00D206D3"/>
    <w:rsid w:val="00D20C4B"/>
    <w:rsid w:val="00D20C91"/>
    <w:rsid w:val="00D219FB"/>
    <w:rsid w:val="00D23CAE"/>
    <w:rsid w:val="00D23D5C"/>
    <w:rsid w:val="00D25042"/>
    <w:rsid w:val="00D266FA"/>
    <w:rsid w:val="00D304D0"/>
    <w:rsid w:val="00D3545A"/>
    <w:rsid w:val="00D371E8"/>
    <w:rsid w:val="00D41EE7"/>
    <w:rsid w:val="00D42CD9"/>
    <w:rsid w:val="00D4323A"/>
    <w:rsid w:val="00D442F3"/>
    <w:rsid w:val="00D4508A"/>
    <w:rsid w:val="00D45D79"/>
    <w:rsid w:val="00D463EC"/>
    <w:rsid w:val="00D46F42"/>
    <w:rsid w:val="00D476A2"/>
    <w:rsid w:val="00D507A6"/>
    <w:rsid w:val="00D507E2"/>
    <w:rsid w:val="00D516A2"/>
    <w:rsid w:val="00D51E4E"/>
    <w:rsid w:val="00D52A32"/>
    <w:rsid w:val="00D5489E"/>
    <w:rsid w:val="00D5550E"/>
    <w:rsid w:val="00D62004"/>
    <w:rsid w:val="00D6218B"/>
    <w:rsid w:val="00D63091"/>
    <w:rsid w:val="00D64C33"/>
    <w:rsid w:val="00D67C9E"/>
    <w:rsid w:val="00D7036E"/>
    <w:rsid w:val="00D71FA2"/>
    <w:rsid w:val="00D72553"/>
    <w:rsid w:val="00D809D3"/>
    <w:rsid w:val="00D80A52"/>
    <w:rsid w:val="00D8198D"/>
    <w:rsid w:val="00D91B05"/>
    <w:rsid w:val="00D9364A"/>
    <w:rsid w:val="00D95C19"/>
    <w:rsid w:val="00D970A7"/>
    <w:rsid w:val="00D9751D"/>
    <w:rsid w:val="00D97DB3"/>
    <w:rsid w:val="00DA04EF"/>
    <w:rsid w:val="00DA2614"/>
    <w:rsid w:val="00DA26CD"/>
    <w:rsid w:val="00DA3614"/>
    <w:rsid w:val="00DA41F6"/>
    <w:rsid w:val="00DA7E04"/>
    <w:rsid w:val="00DB1895"/>
    <w:rsid w:val="00DB1F3B"/>
    <w:rsid w:val="00DB3062"/>
    <w:rsid w:val="00DB344D"/>
    <w:rsid w:val="00DB3B59"/>
    <w:rsid w:val="00DB3F06"/>
    <w:rsid w:val="00DB6427"/>
    <w:rsid w:val="00DB6D10"/>
    <w:rsid w:val="00DC1065"/>
    <w:rsid w:val="00DC10FD"/>
    <w:rsid w:val="00DC204C"/>
    <w:rsid w:val="00DC2A39"/>
    <w:rsid w:val="00DC3A55"/>
    <w:rsid w:val="00DC5AE8"/>
    <w:rsid w:val="00DC77B4"/>
    <w:rsid w:val="00DC781D"/>
    <w:rsid w:val="00DD172F"/>
    <w:rsid w:val="00DD2AC3"/>
    <w:rsid w:val="00DD4197"/>
    <w:rsid w:val="00DD6452"/>
    <w:rsid w:val="00DD665D"/>
    <w:rsid w:val="00DD6CCF"/>
    <w:rsid w:val="00DD77C8"/>
    <w:rsid w:val="00DD7990"/>
    <w:rsid w:val="00DE1525"/>
    <w:rsid w:val="00DE2A2F"/>
    <w:rsid w:val="00DE3EE4"/>
    <w:rsid w:val="00DE71A0"/>
    <w:rsid w:val="00DE78DD"/>
    <w:rsid w:val="00DE7A32"/>
    <w:rsid w:val="00DF0599"/>
    <w:rsid w:val="00DF0611"/>
    <w:rsid w:val="00DF1238"/>
    <w:rsid w:val="00DF1B4E"/>
    <w:rsid w:val="00DF1FF4"/>
    <w:rsid w:val="00DF3C7E"/>
    <w:rsid w:val="00DF3E7E"/>
    <w:rsid w:val="00DF42CE"/>
    <w:rsid w:val="00DF593A"/>
    <w:rsid w:val="00E00E53"/>
    <w:rsid w:val="00E01711"/>
    <w:rsid w:val="00E0171E"/>
    <w:rsid w:val="00E05815"/>
    <w:rsid w:val="00E05931"/>
    <w:rsid w:val="00E05FAC"/>
    <w:rsid w:val="00E05FDD"/>
    <w:rsid w:val="00E07E1C"/>
    <w:rsid w:val="00E07ED9"/>
    <w:rsid w:val="00E1424B"/>
    <w:rsid w:val="00E158DB"/>
    <w:rsid w:val="00E16AAF"/>
    <w:rsid w:val="00E2079E"/>
    <w:rsid w:val="00E21F6C"/>
    <w:rsid w:val="00E2399E"/>
    <w:rsid w:val="00E23BA8"/>
    <w:rsid w:val="00E23EAF"/>
    <w:rsid w:val="00E24F40"/>
    <w:rsid w:val="00E305E7"/>
    <w:rsid w:val="00E35C3A"/>
    <w:rsid w:val="00E35F5C"/>
    <w:rsid w:val="00E37051"/>
    <w:rsid w:val="00E418AF"/>
    <w:rsid w:val="00E41BB9"/>
    <w:rsid w:val="00E436D3"/>
    <w:rsid w:val="00E45D93"/>
    <w:rsid w:val="00E460E0"/>
    <w:rsid w:val="00E47710"/>
    <w:rsid w:val="00E47732"/>
    <w:rsid w:val="00E47F63"/>
    <w:rsid w:val="00E509CD"/>
    <w:rsid w:val="00E532EE"/>
    <w:rsid w:val="00E56AD2"/>
    <w:rsid w:val="00E570DD"/>
    <w:rsid w:val="00E609CB"/>
    <w:rsid w:val="00E6202F"/>
    <w:rsid w:val="00E62402"/>
    <w:rsid w:val="00E67906"/>
    <w:rsid w:val="00E67A98"/>
    <w:rsid w:val="00E7188E"/>
    <w:rsid w:val="00E80C62"/>
    <w:rsid w:val="00E810D4"/>
    <w:rsid w:val="00E824A0"/>
    <w:rsid w:val="00E84674"/>
    <w:rsid w:val="00E85246"/>
    <w:rsid w:val="00E86564"/>
    <w:rsid w:val="00E871B2"/>
    <w:rsid w:val="00E87C8F"/>
    <w:rsid w:val="00E9203F"/>
    <w:rsid w:val="00E93FDD"/>
    <w:rsid w:val="00E94098"/>
    <w:rsid w:val="00E97C39"/>
    <w:rsid w:val="00EA0BA5"/>
    <w:rsid w:val="00EA51F5"/>
    <w:rsid w:val="00EA645E"/>
    <w:rsid w:val="00EA6DB6"/>
    <w:rsid w:val="00EA7D84"/>
    <w:rsid w:val="00EA7DF9"/>
    <w:rsid w:val="00EB030A"/>
    <w:rsid w:val="00EB04F7"/>
    <w:rsid w:val="00EB188D"/>
    <w:rsid w:val="00EB1B4B"/>
    <w:rsid w:val="00EB6671"/>
    <w:rsid w:val="00EB71BA"/>
    <w:rsid w:val="00EC47FB"/>
    <w:rsid w:val="00EC57C3"/>
    <w:rsid w:val="00EC735E"/>
    <w:rsid w:val="00EC7910"/>
    <w:rsid w:val="00ED067F"/>
    <w:rsid w:val="00ED298B"/>
    <w:rsid w:val="00ED4916"/>
    <w:rsid w:val="00ED6A39"/>
    <w:rsid w:val="00EE00DF"/>
    <w:rsid w:val="00EE1B0C"/>
    <w:rsid w:val="00EE1D44"/>
    <w:rsid w:val="00EE4B87"/>
    <w:rsid w:val="00EE51B2"/>
    <w:rsid w:val="00EE6595"/>
    <w:rsid w:val="00EE7CA6"/>
    <w:rsid w:val="00EF14EE"/>
    <w:rsid w:val="00EF3DE2"/>
    <w:rsid w:val="00EF4242"/>
    <w:rsid w:val="00EF6AD9"/>
    <w:rsid w:val="00EF72A1"/>
    <w:rsid w:val="00F00F0D"/>
    <w:rsid w:val="00F0126E"/>
    <w:rsid w:val="00F01875"/>
    <w:rsid w:val="00F04739"/>
    <w:rsid w:val="00F05222"/>
    <w:rsid w:val="00F05481"/>
    <w:rsid w:val="00F06C0C"/>
    <w:rsid w:val="00F06C38"/>
    <w:rsid w:val="00F07529"/>
    <w:rsid w:val="00F13362"/>
    <w:rsid w:val="00F1409F"/>
    <w:rsid w:val="00F14CAA"/>
    <w:rsid w:val="00F14FAF"/>
    <w:rsid w:val="00F17668"/>
    <w:rsid w:val="00F20737"/>
    <w:rsid w:val="00F27EE7"/>
    <w:rsid w:val="00F30D74"/>
    <w:rsid w:val="00F323C1"/>
    <w:rsid w:val="00F34FDF"/>
    <w:rsid w:val="00F35F77"/>
    <w:rsid w:val="00F36CEB"/>
    <w:rsid w:val="00F4136B"/>
    <w:rsid w:val="00F4264C"/>
    <w:rsid w:val="00F461DE"/>
    <w:rsid w:val="00F52D8D"/>
    <w:rsid w:val="00F57642"/>
    <w:rsid w:val="00F6299D"/>
    <w:rsid w:val="00F630D1"/>
    <w:rsid w:val="00F6349A"/>
    <w:rsid w:val="00F6438A"/>
    <w:rsid w:val="00F65D08"/>
    <w:rsid w:val="00F72613"/>
    <w:rsid w:val="00F73837"/>
    <w:rsid w:val="00F746FC"/>
    <w:rsid w:val="00F758FE"/>
    <w:rsid w:val="00F81850"/>
    <w:rsid w:val="00F8570B"/>
    <w:rsid w:val="00F8582B"/>
    <w:rsid w:val="00F86523"/>
    <w:rsid w:val="00F93D94"/>
    <w:rsid w:val="00F95D62"/>
    <w:rsid w:val="00FA076D"/>
    <w:rsid w:val="00FA595A"/>
    <w:rsid w:val="00FA6F21"/>
    <w:rsid w:val="00FB0E01"/>
    <w:rsid w:val="00FB2338"/>
    <w:rsid w:val="00FB257D"/>
    <w:rsid w:val="00FB5189"/>
    <w:rsid w:val="00FB56BE"/>
    <w:rsid w:val="00FB5E73"/>
    <w:rsid w:val="00FB66F1"/>
    <w:rsid w:val="00FC1860"/>
    <w:rsid w:val="00FC2565"/>
    <w:rsid w:val="00FC3EBB"/>
    <w:rsid w:val="00FC418C"/>
    <w:rsid w:val="00FC44C8"/>
    <w:rsid w:val="00FC7161"/>
    <w:rsid w:val="00FD0D12"/>
    <w:rsid w:val="00FD1C9C"/>
    <w:rsid w:val="00FD385E"/>
    <w:rsid w:val="00FD552C"/>
    <w:rsid w:val="00FE014D"/>
    <w:rsid w:val="00FE019D"/>
    <w:rsid w:val="00FE041B"/>
    <w:rsid w:val="00FE08AA"/>
    <w:rsid w:val="00FE7F1C"/>
    <w:rsid w:val="00FF0FFA"/>
    <w:rsid w:val="00FF1593"/>
    <w:rsid w:val="00FF3A22"/>
    <w:rsid w:val="00FF4476"/>
    <w:rsid w:val="00FF44A4"/>
    <w:rsid w:val="00FF69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D81E1"/>
  <w15:chartTrackingRefBased/>
  <w15:docId w15:val="{2B2973B4-1156-4A21-8BE9-58DDDB420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11025</TotalTime>
  <Pages>13</Pages>
  <Words>5516</Words>
  <Characters>31442</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Thomas</dc:creator>
  <cp:keywords/>
  <dc:description/>
  <cp:lastModifiedBy>Kirsty Thomas</cp:lastModifiedBy>
  <cp:revision>1264</cp:revision>
  <dcterms:created xsi:type="dcterms:W3CDTF">2020-01-03T16:53:00Z</dcterms:created>
  <dcterms:modified xsi:type="dcterms:W3CDTF">2020-01-13T20:00:00Z</dcterms:modified>
</cp:coreProperties>
</file>