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5CEC" w:rsidRDefault="00E52895">
      <w:pPr>
        <w:rPr>
          <w:rFonts w:ascii="Arial" w:eastAsia="Arial" w:hAnsi="Arial" w:cs="Arial"/>
          <w:sz w:val="72"/>
          <w:szCs w:val="72"/>
        </w:rPr>
      </w:pPr>
      <w:r>
        <w:rPr>
          <w:rFonts w:ascii="Arial" w:eastAsia="Arial" w:hAnsi="Arial" w:cs="Arial"/>
          <w:sz w:val="72"/>
          <w:szCs w:val="72"/>
        </w:rPr>
        <w:t xml:space="preserve">       Cultural Awareness</w:t>
      </w:r>
    </w:p>
    <w:p w:rsidR="00895CEC" w:rsidRDefault="00E52895">
      <w:pPr>
        <w:rPr>
          <w:rFonts w:ascii="Arial" w:eastAsia="Arial" w:hAnsi="Arial" w:cs="Arial"/>
          <w:sz w:val="72"/>
          <w:szCs w:val="72"/>
        </w:rPr>
      </w:pPr>
      <w:r>
        <w:rPr>
          <w:rFonts w:ascii="Arial" w:eastAsia="Arial" w:hAnsi="Arial" w:cs="Arial"/>
          <w:sz w:val="72"/>
          <w:szCs w:val="72"/>
        </w:rPr>
        <w:t xml:space="preserve">             M5X01923</w:t>
      </w:r>
    </w:p>
    <w:p w:rsidR="00895CEC" w:rsidRDefault="00895CEC">
      <w:pPr>
        <w:rPr>
          <w:rFonts w:ascii="Arial" w:eastAsia="Arial" w:hAnsi="Arial" w:cs="Arial"/>
          <w:sz w:val="72"/>
          <w:szCs w:val="72"/>
        </w:rPr>
      </w:pPr>
    </w:p>
    <w:p w:rsidR="00895CEC" w:rsidRDefault="00E52895">
      <w:pPr>
        <w:rPr>
          <w:rFonts w:ascii="Arial" w:eastAsia="Arial" w:hAnsi="Arial" w:cs="Arial"/>
          <w:sz w:val="72"/>
          <w:szCs w:val="72"/>
        </w:rPr>
      </w:pPr>
      <w:r>
        <w:rPr>
          <w:rFonts w:ascii="Arial" w:eastAsia="Arial" w:hAnsi="Arial" w:cs="Arial"/>
          <w:noProof/>
          <w:sz w:val="72"/>
          <w:szCs w:val="72"/>
        </w:rPr>
        <w:drawing>
          <wp:inline distT="0" distB="0" distL="0" distR="0">
            <wp:extent cx="5738813" cy="4299343"/>
            <wp:effectExtent l="0" t="0" r="0" b="0"/>
            <wp:docPr id="1" name="image1.gif" descr="A picture containing roo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gif" descr="A picture containing room&#10;&#10;Description automatically generated"/>
                    <pic:cNvPicPr preferRelativeResize="0"/>
                  </pic:nvPicPr>
                  <pic:blipFill>
                    <a:blip r:embed="rId8"/>
                    <a:srcRect/>
                    <a:stretch>
                      <a:fillRect/>
                    </a:stretch>
                  </pic:blipFill>
                  <pic:spPr>
                    <a:xfrm>
                      <a:off x="0" y="0"/>
                      <a:ext cx="5738813" cy="4299343"/>
                    </a:xfrm>
                    <a:prstGeom prst="rect">
                      <a:avLst/>
                    </a:prstGeom>
                    <a:ln/>
                  </pic:spPr>
                </pic:pic>
              </a:graphicData>
            </a:graphic>
          </wp:inline>
        </w:drawing>
      </w:r>
    </w:p>
    <w:p w:rsidR="00895CEC" w:rsidRDefault="00895CEC">
      <w:pPr>
        <w:rPr>
          <w:rFonts w:ascii="Arial" w:eastAsia="Arial" w:hAnsi="Arial" w:cs="Arial"/>
          <w:sz w:val="36"/>
          <w:szCs w:val="36"/>
        </w:rPr>
      </w:pPr>
    </w:p>
    <w:p w:rsidR="00895CEC" w:rsidRDefault="00E52895">
      <w:pPr>
        <w:rPr>
          <w:rFonts w:ascii="Arial" w:eastAsia="Arial" w:hAnsi="Arial" w:cs="Arial"/>
          <w:sz w:val="36"/>
          <w:szCs w:val="36"/>
        </w:rPr>
      </w:pPr>
      <w:r>
        <w:rPr>
          <w:rFonts w:ascii="Arial" w:eastAsia="Arial" w:hAnsi="Arial" w:cs="Arial"/>
          <w:sz w:val="36"/>
          <w:szCs w:val="36"/>
        </w:rPr>
        <w:t xml:space="preserve">Student: </w:t>
      </w:r>
      <w:proofErr w:type="spellStart"/>
      <w:r>
        <w:rPr>
          <w:rFonts w:ascii="Arial" w:eastAsia="Arial" w:hAnsi="Arial" w:cs="Arial"/>
          <w:sz w:val="36"/>
          <w:szCs w:val="36"/>
        </w:rPr>
        <w:t>Andreea</w:t>
      </w:r>
      <w:proofErr w:type="spellEnd"/>
      <w:r>
        <w:rPr>
          <w:rFonts w:ascii="Arial" w:eastAsia="Arial" w:hAnsi="Arial" w:cs="Arial"/>
          <w:sz w:val="36"/>
          <w:szCs w:val="36"/>
        </w:rPr>
        <w:t xml:space="preserve"> </w:t>
      </w:r>
      <w:proofErr w:type="spellStart"/>
      <w:r>
        <w:rPr>
          <w:rFonts w:ascii="Arial" w:eastAsia="Arial" w:hAnsi="Arial" w:cs="Arial"/>
          <w:sz w:val="36"/>
          <w:szCs w:val="36"/>
        </w:rPr>
        <w:t>Sandru</w:t>
      </w:r>
      <w:proofErr w:type="spellEnd"/>
      <w:r>
        <w:rPr>
          <w:rFonts w:ascii="Arial" w:eastAsia="Arial" w:hAnsi="Arial" w:cs="Arial"/>
          <w:sz w:val="36"/>
          <w:szCs w:val="36"/>
        </w:rPr>
        <w:t xml:space="preserve"> </w:t>
      </w:r>
    </w:p>
    <w:p w:rsidR="00895CEC" w:rsidRDefault="00E52895">
      <w:pPr>
        <w:rPr>
          <w:rFonts w:ascii="Arial" w:eastAsia="Arial" w:hAnsi="Arial" w:cs="Arial"/>
          <w:sz w:val="36"/>
          <w:szCs w:val="36"/>
        </w:rPr>
      </w:pPr>
      <w:r>
        <w:rPr>
          <w:rFonts w:ascii="Arial" w:eastAsia="Arial" w:hAnsi="Arial" w:cs="Arial"/>
          <w:sz w:val="36"/>
          <w:szCs w:val="36"/>
        </w:rPr>
        <w:t>Student number: 1815220</w:t>
      </w:r>
    </w:p>
    <w:p w:rsidR="00895CEC" w:rsidRDefault="00E52895">
      <w:pPr>
        <w:rPr>
          <w:rFonts w:ascii="Arial" w:eastAsia="Arial" w:hAnsi="Arial" w:cs="Arial"/>
          <w:sz w:val="36"/>
          <w:szCs w:val="36"/>
        </w:rPr>
      </w:pPr>
      <w:r>
        <w:rPr>
          <w:rFonts w:ascii="Arial" w:eastAsia="Arial" w:hAnsi="Arial" w:cs="Arial"/>
          <w:sz w:val="36"/>
          <w:szCs w:val="36"/>
        </w:rPr>
        <w:t xml:space="preserve">Lecturer: Dr </w:t>
      </w:r>
      <w:proofErr w:type="spellStart"/>
      <w:r>
        <w:rPr>
          <w:rFonts w:ascii="Arial" w:eastAsia="Arial" w:hAnsi="Arial" w:cs="Arial"/>
          <w:sz w:val="36"/>
          <w:szCs w:val="36"/>
        </w:rPr>
        <w:t>Olu</w:t>
      </w:r>
      <w:proofErr w:type="spellEnd"/>
      <w:r>
        <w:rPr>
          <w:rFonts w:ascii="Arial" w:eastAsia="Arial" w:hAnsi="Arial" w:cs="Arial"/>
          <w:sz w:val="36"/>
          <w:szCs w:val="36"/>
        </w:rPr>
        <w:t xml:space="preserve"> </w:t>
      </w:r>
      <w:proofErr w:type="spellStart"/>
      <w:r>
        <w:rPr>
          <w:rFonts w:ascii="Arial" w:eastAsia="Arial" w:hAnsi="Arial" w:cs="Arial"/>
          <w:sz w:val="36"/>
          <w:szCs w:val="36"/>
        </w:rPr>
        <w:t>Adegbite</w:t>
      </w:r>
      <w:proofErr w:type="spellEnd"/>
    </w:p>
    <w:p w:rsidR="00895CEC" w:rsidRDefault="00E52895">
      <w:pPr>
        <w:rPr>
          <w:rFonts w:ascii="Arial" w:eastAsia="Arial" w:hAnsi="Arial" w:cs="Arial"/>
          <w:sz w:val="28"/>
          <w:szCs w:val="28"/>
        </w:rPr>
      </w:pPr>
      <w:r>
        <w:rPr>
          <w:rFonts w:ascii="Arial" w:eastAsia="Arial" w:hAnsi="Arial" w:cs="Arial"/>
          <w:sz w:val="52"/>
          <w:szCs w:val="52"/>
        </w:rPr>
        <w:t xml:space="preserve">       </w:t>
      </w:r>
    </w:p>
    <w:p w:rsidR="005724D7" w:rsidRDefault="00E52895">
      <w:pPr>
        <w:rPr>
          <w:rFonts w:ascii="Arial" w:eastAsia="Arial" w:hAnsi="Arial" w:cs="Arial"/>
          <w:b/>
          <w:sz w:val="40"/>
          <w:szCs w:val="40"/>
        </w:rPr>
      </w:pPr>
      <w:r>
        <w:rPr>
          <w:rFonts w:ascii="Arial" w:eastAsia="Arial" w:hAnsi="Arial" w:cs="Arial"/>
          <w:b/>
          <w:sz w:val="40"/>
          <w:szCs w:val="40"/>
        </w:rPr>
        <w:t xml:space="preserve">                           </w:t>
      </w:r>
    </w:p>
    <w:p w:rsidR="00895CEC" w:rsidRDefault="005724D7">
      <w:pPr>
        <w:rPr>
          <w:rFonts w:ascii="Arial" w:eastAsia="Arial" w:hAnsi="Arial" w:cs="Arial"/>
          <w:b/>
          <w:sz w:val="40"/>
          <w:szCs w:val="40"/>
        </w:rPr>
      </w:pPr>
      <w:r>
        <w:rPr>
          <w:rFonts w:ascii="Arial" w:eastAsia="Arial" w:hAnsi="Arial" w:cs="Arial"/>
          <w:b/>
          <w:sz w:val="40"/>
          <w:szCs w:val="40"/>
        </w:rPr>
        <w:lastRenderedPageBreak/>
        <w:t xml:space="preserve">                             </w:t>
      </w:r>
      <w:r w:rsidR="00E52895">
        <w:rPr>
          <w:rFonts w:ascii="Arial" w:eastAsia="Arial" w:hAnsi="Arial" w:cs="Arial"/>
          <w:b/>
          <w:sz w:val="40"/>
          <w:szCs w:val="40"/>
        </w:rPr>
        <w:t xml:space="preserve"> Content </w:t>
      </w:r>
    </w:p>
    <w:p w:rsidR="000A1BCF" w:rsidRDefault="000A1BCF" w:rsidP="000A1BCF">
      <w:pPr>
        <w:jc w:val="both"/>
        <w:rPr>
          <w:rFonts w:ascii="Arial" w:eastAsia="Arial" w:hAnsi="Arial" w:cs="Arial"/>
          <w:color w:val="2F5496"/>
          <w:sz w:val="32"/>
          <w:szCs w:val="32"/>
        </w:rPr>
      </w:pPr>
    </w:p>
    <w:p w:rsidR="00895CEC" w:rsidRDefault="00E52895" w:rsidP="000A1BCF">
      <w:pPr>
        <w:jc w:val="both"/>
        <w:rPr>
          <w:rFonts w:ascii="Arial" w:eastAsia="Arial" w:hAnsi="Arial" w:cs="Arial"/>
        </w:rPr>
      </w:pPr>
      <w:r>
        <w:rPr>
          <w:rFonts w:ascii="Arial" w:eastAsia="Arial" w:hAnsi="Arial" w:cs="Arial"/>
        </w:rPr>
        <w:t>1. Cultural Awareness</w:t>
      </w:r>
      <w:r w:rsidR="000A1BCF">
        <w:rPr>
          <w:rFonts w:ascii="Arial" w:eastAsia="Arial" w:hAnsi="Arial" w:cs="Arial"/>
        </w:rPr>
        <w:t>…………………………………………………………………………2</w:t>
      </w:r>
    </w:p>
    <w:p w:rsidR="00895CEC" w:rsidRDefault="00E52895" w:rsidP="000A1BCF">
      <w:pPr>
        <w:jc w:val="both"/>
        <w:rPr>
          <w:rFonts w:ascii="Arial" w:eastAsia="Arial" w:hAnsi="Arial" w:cs="Arial"/>
        </w:rPr>
      </w:pPr>
      <w:r>
        <w:rPr>
          <w:rFonts w:ascii="Arial" w:eastAsia="Arial" w:hAnsi="Arial" w:cs="Arial"/>
        </w:rPr>
        <w:t>2.Hofstedes Theories</w:t>
      </w:r>
      <w:r w:rsidR="000A1BCF">
        <w:rPr>
          <w:rFonts w:ascii="Arial" w:eastAsia="Arial" w:hAnsi="Arial" w:cs="Arial"/>
        </w:rPr>
        <w:t>…………………………………………………………………………2</w:t>
      </w:r>
    </w:p>
    <w:p w:rsidR="00895CEC" w:rsidRDefault="00E52895" w:rsidP="000A1BCF">
      <w:pPr>
        <w:jc w:val="both"/>
        <w:rPr>
          <w:rFonts w:ascii="Arial" w:eastAsia="Arial" w:hAnsi="Arial" w:cs="Arial"/>
        </w:rPr>
      </w:pPr>
      <w:r>
        <w:rPr>
          <w:rFonts w:ascii="Arial" w:eastAsia="Arial" w:hAnsi="Arial" w:cs="Arial"/>
        </w:rPr>
        <w:t xml:space="preserve">3.Importance of Cultural Awareness in Hospitality </w:t>
      </w:r>
      <w:r w:rsidR="000A1BCF">
        <w:rPr>
          <w:rFonts w:ascii="Arial" w:eastAsia="Arial" w:hAnsi="Arial" w:cs="Arial"/>
        </w:rPr>
        <w:t>…………………………………….…3</w:t>
      </w:r>
    </w:p>
    <w:p w:rsidR="00895CEC" w:rsidRDefault="000A1BCF" w:rsidP="000A1BCF">
      <w:pPr>
        <w:jc w:val="both"/>
        <w:rPr>
          <w:rFonts w:ascii="Arial" w:eastAsia="Arial" w:hAnsi="Arial" w:cs="Arial"/>
        </w:rPr>
      </w:pPr>
      <w:r>
        <w:rPr>
          <w:rFonts w:ascii="Arial" w:eastAsia="Arial" w:hAnsi="Arial" w:cs="Arial"/>
        </w:rPr>
        <w:t>4</w:t>
      </w:r>
      <w:r w:rsidR="00E52895">
        <w:rPr>
          <w:rFonts w:ascii="Arial" w:eastAsia="Arial" w:hAnsi="Arial" w:cs="Arial"/>
        </w:rPr>
        <w:t>.Different types of culture</w:t>
      </w:r>
      <w:r>
        <w:rPr>
          <w:rFonts w:ascii="Arial" w:eastAsia="Arial" w:hAnsi="Arial" w:cs="Arial"/>
        </w:rPr>
        <w:t>……………………………………………………………………3</w:t>
      </w:r>
    </w:p>
    <w:p w:rsidR="00895CEC" w:rsidRDefault="00E52895" w:rsidP="000A1BCF">
      <w:pPr>
        <w:jc w:val="both"/>
        <w:rPr>
          <w:rFonts w:ascii="Arial" w:eastAsia="Arial" w:hAnsi="Arial" w:cs="Arial"/>
        </w:rPr>
      </w:pPr>
      <w:r>
        <w:rPr>
          <w:rFonts w:ascii="Arial" w:eastAsia="Arial" w:hAnsi="Arial" w:cs="Arial"/>
        </w:rPr>
        <w:t>a. Australia</w:t>
      </w:r>
      <w:r w:rsidR="000A1BCF">
        <w:rPr>
          <w:rFonts w:ascii="Arial" w:eastAsia="Arial" w:hAnsi="Arial" w:cs="Arial"/>
        </w:rPr>
        <w:t>………………………………………………………………………………….…3</w:t>
      </w:r>
    </w:p>
    <w:p w:rsidR="00895CEC" w:rsidRDefault="00E52895" w:rsidP="000A1BCF">
      <w:pPr>
        <w:jc w:val="both"/>
        <w:rPr>
          <w:rFonts w:ascii="Arial" w:eastAsia="Arial" w:hAnsi="Arial" w:cs="Arial"/>
        </w:rPr>
      </w:pPr>
      <w:r>
        <w:rPr>
          <w:rFonts w:ascii="Arial" w:eastAsia="Arial" w:hAnsi="Arial" w:cs="Arial"/>
        </w:rPr>
        <w:t>b. Britain</w:t>
      </w:r>
      <w:r w:rsidR="000A1BCF">
        <w:rPr>
          <w:rFonts w:ascii="Arial" w:eastAsia="Arial" w:hAnsi="Arial" w:cs="Arial"/>
        </w:rPr>
        <w:t>…………………………………………………………………………………….….3</w:t>
      </w:r>
    </w:p>
    <w:p w:rsidR="00895CEC" w:rsidRDefault="00E52895" w:rsidP="000A1BCF">
      <w:pPr>
        <w:jc w:val="both"/>
        <w:rPr>
          <w:rFonts w:ascii="Arial" w:eastAsia="Arial" w:hAnsi="Arial" w:cs="Arial"/>
        </w:rPr>
      </w:pPr>
      <w:r>
        <w:rPr>
          <w:rFonts w:ascii="Arial" w:eastAsia="Arial" w:hAnsi="Arial" w:cs="Arial"/>
        </w:rPr>
        <w:t>c. France</w:t>
      </w:r>
      <w:r w:rsidR="000A1BCF">
        <w:rPr>
          <w:rFonts w:ascii="Arial" w:eastAsia="Arial" w:hAnsi="Arial" w:cs="Arial"/>
        </w:rPr>
        <w:t>……………………………………………………………………………………….3</w:t>
      </w:r>
    </w:p>
    <w:p w:rsidR="00895CEC" w:rsidRDefault="00E52895" w:rsidP="000A1BCF">
      <w:pPr>
        <w:jc w:val="both"/>
        <w:rPr>
          <w:rFonts w:ascii="Arial" w:eastAsia="Arial" w:hAnsi="Arial" w:cs="Arial"/>
        </w:rPr>
      </w:pPr>
      <w:r>
        <w:rPr>
          <w:rFonts w:ascii="Arial" w:eastAsia="Arial" w:hAnsi="Arial" w:cs="Arial"/>
        </w:rPr>
        <w:t>d. India</w:t>
      </w:r>
      <w:r w:rsidR="000A1BCF">
        <w:rPr>
          <w:rFonts w:ascii="Arial" w:eastAsia="Arial" w:hAnsi="Arial" w:cs="Arial"/>
        </w:rPr>
        <w:t>………………………………………………………………………………………….4</w:t>
      </w:r>
    </w:p>
    <w:p w:rsidR="00895CEC" w:rsidRDefault="00E52895" w:rsidP="000A1BCF">
      <w:pPr>
        <w:jc w:val="both"/>
        <w:rPr>
          <w:rFonts w:ascii="Arial" w:eastAsia="Arial" w:hAnsi="Arial" w:cs="Arial"/>
        </w:rPr>
      </w:pPr>
      <w:r>
        <w:rPr>
          <w:rFonts w:ascii="Arial" w:eastAsia="Arial" w:hAnsi="Arial" w:cs="Arial"/>
        </w:rPr>
        <w:t>e. Indonesia</w:t>
      </w:r>
      <w:r w:rsidR="000A1BCF">
        <w:rPr>
          <w:rFonts w:ascii="Arial" w:eastAsia="Arial" w:hAnsi="Arial" w:cs="Arial"/>
        </w:rPr>
        <w:t>…………………………………………………………………………………….4</w:t>
      </w:r>
    </w:p>
    <w:p w:rsidR="00895CEC" w:rsidRDefault="00E52895" w:rsidP="000A1BCF">
      <w:pPr>
        <w:jc w:val="both"/>
        <w:rPr>
          <w:rFonts w:ascii="Arial" w:eastAsia="Arial" w:hAnsi="Arial" w:cs="Arial"/>
        </w:rPr>
      </w:pPr>
      <w:r>
        <w:rPr>
          <w:rFonts w:ascii="Arial" w:eastAsia="Arial" w:hAnsi="Arial" w:cs="Arial"/>
        </w:rPr>
        <w:t xml:space="preserve">f. Philippines </w:t>
      </w:r>
      <w:r w:rsidR="000A1BCF">
        <w:rPr>
          <w:rFonts w:ascii="Arial" w:eastAsia="Arial" w:hAnsi="Arial" w:cs="Arial"/>
        </w:rPr>
        <w:t>…………………………………………………………………………………...4</w:t>
      </w:r>
    </w:p>
    <w:p w:rsidR="00895CEC" w:rsidRDefault="00E52895" w:rsidP="000A1BCF">
      <w:pPr>
        <w:jc w:val="both"/>
        <w:rPr>
          <w:rFonts w:ascii="Arial" w:eastAsia="Arial" w:hAnsi="Arial" w:cs="Arial"/>
        </w:rPr>
      </w:pPr>
      <w:r>
        <w:rPr>
          <w:rFonts w:ascii="Arial" w:eastAsia="Arial" w:hAnsi="Arial" w:cs="Arial"/>
        </w:rPr>
        <w:t>g. USA</w:t>
      </w:r>
      <w:r w:rsidR="000A1BCF">
        <w:rPr>
          <w:rFonts w:ascii="Arial" w:eastAsia="Arial" w:hAnsi="Arial" w:cs="Arial"/>
        </w:rPr>
        <w:t>………………………………………………………………………………………….4</w:t>
      </w:r>
    </w:p>
    <w:p w:rsidR="00895CEC" w:rsidRDefault="00E52895" w:rsidP="000A1BCF">
      <w:pPr>
        <w:jc w:val="both"/>
        <w:rPr>
          <w:rFonts w:ascii="Arial" w:eastAsia="Arial" w:hAnsi="Arial" w:cs="Arial"/>
        </w:rPr>
      </w:pPr>
      <w:r>
        <w:rPr>
          <w:rFonts w:ascii="Arial" w:eastAsia="Arial" w:hAnsi="Arial" w:cs="Arial"/>
        </w:rPr>
        <w:t>h. Japan</w:t>
      </w:r>
      <w:r w:rsidR="000A1BCF">
        <w:rPr>
          <w:rFonts w:ascii="Arial" w:eastAsia="Arial" w:hAnsi="Arial" w:cs="Arial"/>
        </w:rPr>
        <w:t>……………………………………………………………………………………….4</w:t>
      </w:r>
    </w:p>
    <w:p w:rsidR="00895CEC" w:rsidRDefault="00E52895" w:rsidP="000A1BCF">
      <w:pPr>
        <w:jc w:val="both"/>
        <w:rPr>
          <w:rFonts w:ascii="Arial" w:eastAsia="Arial" w:hAnsi="Arial" w:cs="Arial"/>
        </w:rPr>
      </w:pPr>
      <w:r>
        <w:rPr>
          <w:rFonts w:ascii="Arial" w:eastAsia="Arial" w:hAnsi="Arial" w:cs="Arial"/>
        </w:rPr>
        <w:t>I. Romania</w:t>
      </w:r>
      <w:r w:rsidR="000A1BCF">
        <w:rPr>
          <w:rFonts w:ascii="Arial" w:eastAsia="Arial" w:hAnsi="Arial" w:cs="Arial"/>
        </w:rPr>
        <w:t>……………………………………………………………………………………4</w:t>
      </w:r>
    </w:p>
    <w:p w:rsidR="00895CEC" w:rsidRDefault="00E52895" w:rsidP="000A1BCF">
      <w:pPr>
        <w:jc w:val="both"/>
        <w:rPr>
          <w:rFonts w:ascii="Arial" w:eastAsia="Arial" w:hAnsi="Arial" w:cs="Arial"/>
        </w:rPr>
      </w:pPr>
      <w:r>
        <w:rPr>
          <w:rFonts w:ascii="Arial" w:eastAsia="Arial" w:hAnsi="Arial" w:cs="Arial"/>
        </w:rPr>
        <w:t>j. Russia</w:t>
      </w:r>
      <w:r w:rsidR="000A1BCF">
        <w:rPr>
          <w:rFonts w:ascii="Arial" w:eastAsia="Arial" w:hAnsi="Arial" w:cs="Arial"/>
        </w:rPr>
        <w:t>………………………………………………………………………………………4</w:t>
      </w:r>
    </w:p>
    <w:p w:rsidR="00895CEC" w:rsidRDefault="000A1BCF" w:rsidP="000A1BCF">
      <w:pPr>
        <w:jc w:val="both"/>
        <w:rPr>
          <w:rFonts w:ascii="Arial" w:eastAsia="Arial" w:hAnsi="Arial" w:cs="Arial"/>
        </w:rPr>
      </w:pPr>
      <w:r>
        <w:rPr>
          <w:rFonts w:ascii="Arial" w:eastAsia="Arial" w:hAnsi="Arial" w:cs="Arial"/>
        </w:rPr>
        <w:t>5</w:t>
      </w:r>
      <w:r w:rsidR="00E52895">
        <w:rPr>
          <w:rFonts w:ascii="Arial" w:eastAsia="Arial" w:hAnsi="Arial" w:cs="Arial"/>
        </w:rPr>
        <w:t>.Aid Memoire</w:t>
      </w:r>
      <w:r>
        <w:rPr>
          <w:rFonts w:ascii="Arial" w:eastAsia="Arial" w:hAnsi="Arial" w:cs="Arial"/>
        </w:rPr>
        <w:t>…………………………………………………………………………………5</w:t>
      </w:r>
    </w:p>
    <w:p w:rsidR="00895CEC" w:rsidRDefault="000A1BCF" w:rsidP="000A1BCF">
      <w:pPr>
        <w:jc w:val="both"/>
        <w:rPr>
          <w:rFonts w:ascii="Arial" w:eastAsia="Arial" w:hAnsi="Arial" w:cs="Arial"/>
        </w:rPr>
      </w:pPr>
      <w:r>
        <w:rPr>
          <w:rFonts w:ascii="Arial" w:eastAsia="Arial" w:hAnsi="Arial" w:cs="Arial"/>
        </w:rPr>
        <w:t>6</w:t>
      </w:r>
      <w:r w:rsidR="00E52895">
        <w:rPr>
          <w:rFonts w:ascii="Arial" w:eastAsia="Arial" w:hAnsi="Arial" w:cs="Arial"/>
        </w:rPr>
        <w:t>.Conclusion</w:t>
      </w:r>
      <w:r>
        <w:rPr>
          <w:rFonts w:ascii="Arial" w:eastAsia="Arial" w:hAnsi="Arial" w:cs="Arial"/>
        </w:rPr>
        <w:t>……………………………………………………………………………………6</w:t>
      </w:r>
    </w:p>
    <w:p w:rsidR="00895CEC" w:rsidRDefault="000A1BCF" w:rsidP="000A1BCF">
      <w:pPr>
        <w:jc w:val="both"/>
        <w:rPr>
          <w:rFonts w:ascii="Arial" w:eastAsia="Arial" w:hAnsi="Arial" w:cs="Arial"/>
        </w:rPr>
      </w:pPr>
      <w:r>
        <w:rPr>
          <w:rFonts w:ascii="Arial" w:eastAsia="Arial" w:hAnsi="Arial" w:cs="Arial"/>
        </w:rPr>
        <w:t>7</w:t>
      </w:r>
      <w:r w:rsidR="00E52895">
        <w:rPr>
          <w:rFonts w:ascii="Arial" w:eastAsia="Arial" w:hAnsi="Arial" w:cs="Arial"/>
        </w:rPr>
        <w:t>.References</w:t>
      </w:r>
      <w:r>
        <w:rPr>
          <w:rFonts w:ascii="Arial" w:eastAsia="Arial" w:hAnsi="Arial" w:cs="Arial"/>
        </w:rPr>
        <w:t>………………………………………………………………………………….7</w:t>
      </w:r>
    </w:p>
    <w:p w:rsidR="00895CEC" w:rsidRDefault="00895CEC" w:rsidP="000A1BCF">
      <w:pPr>
        <w:jc w:val="both"/>
        <w:rPr>
          <w:rFonts w:ascii="Arial" w:eastAsia="Arial" w:hAnsi="Arial" w:cs="Arial"/>
        </w:rPr>
      </w:pPr>
    </w:p>
    <w:p w:rsidR="00895CEC" w:rsidRDefault="00895CEC" w:rsidP="000A1BCF">
      <w:pPr>
        <w:jc w:val="both"/>
        <w:rPr>
          <w:rFonts w:ascii="Arial" w:eastAsia="Arial" w:hAnsi="Arial" w:cs="Arial"/>
          <w:b/>
        </w:rPr>
      </w:pPr>
    </w:p>
    <w:p w:rsidR="00895CEC" w:rsidRDefault="00895CEC" w:rsidP="000A1BCF">
      <w:pPr>
        <w:jc w:val="both"/>
        <w:rPr>
          <w:rFonts w:ascii="Arial" w:eastAsia="Arial" w:hAnsi="Arial" w:cs="Arial"/>
          <w:b/>
        </w:rPr>
      </w:pPr>
    </w:p>
    <w:p w:rsidR="00895CEC" w:rsidRDefault="00895CEC" w:rsidP="000A1BCF">
      <w:pPr>
        <w:jc w:val="both"/>
        <w:rPr>
          <w:rFonts w:ascii="Arial" w:eastAsia="Arial" w:hAnsi="Arial" w:cs="Arial"/>
          <w:b/>
        </w:rPr>
      </w:pPr>
    </w:p>
    <w:p w:rsidR="00895CEC" w:rsidRDefault="00895CEC" w:rsidP="000A1BCF">
      <w:pPr>
        <w:jc w:val="both"/>
        <w:rPr>
          <w:rFonts w:ascii="Arial" w:eastAsia="Arial" w:hAnsi="Arial" w:cs="Arial"/>
          <w:b/>
        </w:rPr>
      </w:pPr>
    </w:p>
    <w:p w:rsidR="00895CEC" w:rsidRDefault="00895CEC" w:rsidP="000A1BCF">
      <w:pPr>
        <w:jc w:val="both"/>
        <w:rPr>
          <w:rFonts w:ascii="Arial" w:eastAsia="Arial" w:hAnsi="Arial" w:cs="Arial"/>
          <w:b/>
        </w:rPr>
      </w:pPr>
    </w:p>
    <w:p w:rsidR="00895CEC" w:rsidRDefault="00895CEC" w:rsidP="000A1BCF">
      <w:pPr>
        <w:jc w:val="both"/>
        <w:rPr>
          <w:rFonts w:ascii="Arial" w:eastAsia="Arial" w:hAnsi="Arial" w:cs="Arial"/>
          <w:b/>
        </w:rPr>
      </w:pPr>
    </w:p>
    <w:p w:rsidR="00895CEC" w:rsidRDefault="00895CEC" w:rsidP="000A1BCF">
      <w:pPr>
        <w:jc w:val="both"/>
        <w:rPr>
          <w:rFonts w:ascii="Arial" w:eastAsia="Arial" w:hAnsi="Arial" w:cs="Arial"/>
          <w:b/>
        </w:rPr>
      </w:pPr>
    </w:p>
    <w:p w:rsidR="00895CEC" w:rsidRDefault="00895CEC" w:rsidP="000A1BCF">
      <w:pPr>
        <w:jc w:val="both"/>
        <w:rPr>
          <w:rFonts w:ascii="Arial" w:eastAsia="Arial" w:hAnsi="Arial" w:cs="Arial"/>
          <w:b/>
        </w:rPr>
      </w:pPr>
    </w:p>
    <w:p w:rsidR="00895CEC" w:rsidRDefault="00895CEC" w:rsidP="000A1BCF">
      <w:pPr>
        <w:jc w:val="both"/>
        <w:rPr>
          <w:rFonts w:ascii="Arial" w:eastAsia="Arial" w:hAnsi="Arial" w:cs="Arial"/>
          <w:b/>
        </w:rPr>
      </w:pPr>
    </w:p>
    <w:p w:rsidR="000A1BCF" w:rsidRDefault="000A1BCF" w:rsidP="000A1BCF">
      <w:pPr>
        <w:jc w:val="both"/>
        <w:rPr>
          <w:rFonts w:ascii="Arial" w:eastAsia="Arial" w:hAnsi="Arial" w:cs="Arial"/>
          <w:b/>
        </w:rPr>
      </w:pPr>
    </w:p>
    <w:p w:rsidR="005724D7" w:rsidRDefault="005724D7" w:rsidP="000A1BCF">
      <w:pPr>
        <w:jc w:val="both"/>
        <w:rPr>
          <w:rFonts w:ascii="Arial" w:eastAsia="Arial" w:hAnsi="Arial" w:cs="Arial"/>
          <w:b/>
        </w:rPr>
      </w:pPr>
    </w:p>
    <w:p w:rsidR="00895CEC" w:rsidRDefault="005724D7">
      <w:pPr>
        <w:rPr>
          <w:rFonts w:ascii="Arial" w:eastAsia="Arial" w:hAnsi="Arial" w:cs="Arial"/>
          <w:b/>
          <w:sz w:val="28"/>
          <w:szCs w:val="28"/>
        </w:rPr>
      </w:pPr>
      <w:r>
        <w:rPr>
          <w:rFonts w:ascii="Arial" w:eastAsia="Arial" w:hAnsi="Arial" w:cs="Arial"/>
          <w:b/>
        </w:rPr>
        <w:lastRenderedPageBreak/>
        <w:t xml:space="preserve">                                     </w:t>
      </w:r>
      <w:r w:rsidR="00E52895">
        <w:rPr>
          <w:rFonts w:ascii="Arial" w:eastAsia="Arial" w:hAnsi="Arial" w:cs="Arial"/>
          <w:b/>
        </w:rPr>
        <w:t xml:space="preserve">        </w:t>
      </w:r>
      <w:r w:rsidR="00E52895">
        <w:rPr>
          <w:rFonts w:ascii="Arial" w:eastAsia="Arial" w:hAnsi="Arial" w:cs="Arial"/>
          <w:b/>
          <w:sz w:val="28"/>
          <w:szCs w:val="28"/>
        </w:rPr>
        <w:t>Cultural Awareness</w:t>
      </w:r>
    </w:p>
    <w:p w:rsidR="00895CEC" w:rsidRDefault="00895CEC">
      <w:pPr>
        <w:rPr>
          <w:rFonts w:ascii="Arial" w:eastAsia="Arial" w:hAnsi="Arial" w:cs="Arial"/>
          <w:b/>
          <w:sz w:val="28"/>
          <w:szCs w:val="28"/>
        </w:rPr>
      </w:pPr>
    </w:p>
    <w:p w:rsidR="00895CEC" w:rsidRDefault="00E52895">
      <w:pPr>
        <w:jc w:val="both"/>
        <w:rPr>
          <w:rFonts w:ascii="Arial" w:eastAsia="Arial" w:hAnsi="Arial" w:cs="Arial"/>
          <w:sz w:val="24"/>
          <w:szCs w:val="24"/>
          <w:highlight w:val="white"/>
        </w:rPr>
      </w:pPr>
      <w:r>
        <w:rPr>
          <w:rFonts w:ascii="Arial" w:eastAsia="Arial" w:hAnsi="Arial" w:cs="Arial"/>
          <w:b/>
          <w:sz w:val="28"/>
          <w:szCs w:val="28"/>
        </w:rPr>
        <w:t xml:space="preserve">  </w:t>
      </w:r>
      <w:r>
        <w:rPr>
          <w:rFonts w:ascii="Arial" w:eastAsia="Arial" w:hAnsi="Arial" w:cs="Arial"/>
          <w:sz w:val="24"/>
          <w:szCs w:val="24"/>
        </w:rPr>
        <w:t xml:space="preserve">   Before starting to observe multiple types of cultural aspects and to proceed towards how the employee of a hotel must behave with different guests, we must be able to understand what Cultural Awareness means. According to </w:t>
      </w:r>
      <w:r w:rsidR="005724D7">
        <w:rPr>
          <w:rFonts w:ascii="Arial" w:eastAsia="Arial" w:hAnsi="Arial" w:cs="Arial"/>
          <w:sz w:val="24"/>
          <w:szCs w:val="24"/>
        </w:rPr>
        <w:t>Tylor, (</w:t>
      </w:r>
      <w:r>
        <w:rPr>
          <w:rFonts w:ascii="Arial" w:eastAsia="Arial" w:hAnsi="Arial" w:cs="Arial"/>
          <w:sz w:val="24"/>
          <w:szCs w:val="24"/>
        </w:rPr>
        <w:t xml:space="preserve">1871), </w:t>
      </w:r>
      <w:r>
        <w:rPr>
          <w:rFonts w:ascii="Arial" w:eastAsia="Arial" w:hAnsi="Arial" w:cs="Arial"/>
          <w:b/>
          <w:i/>
          <w:sz w:val="24"/>
          <w:szCs w:val="24"/>
        </w:rPr>
        <w:t xml:space="preserve">“Culture is the complex whole which includes knowledge, belief, art, morals, law, customs and habits and any capabilities acquired by man as a member of society”. </w:t>
      </w:r>
      <w:r>
        <w:rPr>
          <w:rFonts w:ascii="Arial" w:eastAsia="Arial" w:hAnsi="Arial" w:cs="Arial"/>
          <w:sz w:val="24"/>
          <w:szCs w:val="24"/>
        </w:rPr>
        <w:t>Which in my opinion is more than true. Culture is transmitted from one generation to another, and for most people it is their way of life. This is the main reason why it is different from a country to another, from a region to another. In order to have a better understanding regarding people and their culture,</w:t>
      </w:r>
      <w:r>
        <w:rPr>
          <w:rFonts w:ascii="Arial" w:eastAsia="Arial" w:hAnsi="Arial" w:cs="Arial"/>
          <w:color w:val="666666"/>
          <w:sz w:val="20"/>
          <w:szCs w:val="20"/>
          <w:highlight w:val="white"/>
        </w:rPr>
        <w:t xml:space="preserve"> </w:t>
      </w:r>
      <w:r>
        <w:rPr>
          <w:rFonts w:ascii="Arial" w:eastAsia="Arial" w:hAnsi="Arial" w:cs="Arial"/>
          <w:sz w:val="24"/>
          <w:szCs w:val="24"/>
          <w:highlight w:val="white"/>
        </w:rPr>
        <w:t>Psychologist</w:t>
      </w:r>
      <w:r>
        <w:rPr>
          <w:rFonts w:ascii="Arial" w:eastAsia="Arial" w:hAnsi="Arial" w:cs="Arial"/>
          <w:sz w:val="24"/>
          <w:szCs w:val="24"/>
        </w:rPr>
        <w:t xml:space="preserve"> </w:t>
      </w:r>
      <w:r>
        <w:rPr>
          <w:rFonts w:ascii="Arial" w:eastAsia="Arial" w:hAnsi="Arial" w:cs="Arial"/>
          <w:sz w:val="24"/>
          <w:szCs w:val="24"/>
          <w:highlight w:val="white"/>
        </w:rPr>
        <w:t xml:space="preserve">Dr Geert Hofstede published his cultural dimensions model that had an immense </w:t>
      </w:r>
      <w:r w:rsidR="005724D7">
        <w:rPr>
          <w:rFonts w:ascii="Arial" w:eastAsia="Arial" w:hAnsi="Arial" w:cs="Arial"/>
          <w:sz w:val="24"/>
          <w:szCs w:val="24"/>
          <w:highlight w:val="white"/>
        </w:rPr>
        <w:t>impact (</w:t>
      </w:r>
      <w:r>
        <w:rPr>
          <w:rFonts w:ascii="Arial" w:eastAsia="Arial" w:hAnsi="Arial" w:cs="Arial"/>
          <w:sz w:val="24"/>
          <w:szCs w:val="24"/>
          <w:highlight w:val="white"/>
        </w:rPr>
        <w:t xml:space="preserve">1970). </w:t>
      </w:r>
    </w:p>
    <w:p w:rsidR="00895CEC" w:rsidRDefault="00895CEC">
      <w:pPr>
        <w:jc w:val="both"/>
        <w:rPr>
          <w:rFonts w:ascii="Arial" w:eastAsia="Arial" w:hAnsi="Arial" w:cs="Arial"/>
          <w:sz w:val="24"/>
          <w:szCs w:val="24"/>
          <w:highlight w:val="white"/>
        </w:rPr>
      </w:pPr>
    </w:p>
    <w:p w:rsidR="00895CEC" w:rsidRDefault="00895CEC">
      <w:pPr>
        <w:jc w:val="both"/>
        <w:rPr>
          <w:rFonts w:ascii="Arial" w:eastAsia="Arial" w:hAnsi="Arial" w:cs="Arial"/>
          <w:sz w:val="24"/>
          <w:szCs w:val="24"/>
          <w:highlight w:val="white"/>
        </w:rPr>
      </w:pPr>
    </w:p>
    <w:p w:rsidR="00895CEC" w:rsidRDefault="00E52895">
      <w:pPr>
        <w:jc w:val="both"/>
        <w:rPr>
          <w:rFonts w:ascii="Arial" w:eastAsia="Arial" w:hAnsi="Arial" w:cs="Arial"/>
          <w:b/>
          <w:sz w:val="28"/>
          <w:szCs w:val="28"/>
          <w:highlight w:val="white"/>
        </w:rPr>
      </w:pPr>
      <w:r>
        <w:rPr>
          <w:rFonts w:ascii="Arial" w:eastAsia="Arial" w:hAnsi="Arial" w:cs="Arial"/>
          <w:b/>
          <w:sz w:val="28"/>
          <w:szCs w:val="28"/>
          <w:highlight w:val="white"/>
        </w:rPr>
        <w:t xml:space="preserve">                    Hofstede’s Culture Dimensions Theory</w:t>
      </w:r>
    </w:p>
    <w:p w:rsidR="00895CEC" w:rsidRDefault="00895CEC">
      <w:pPr>
        <w:jc w:val="both"/>
        <w:rPr>
          <w:rFonts w:ascii="Arial" w:eastAsia="Arial" w:hAnsi="Arial" w:cs="Arial"/>
          <w:b/>
          <w:sz w:val="28"/>
          <w:szCs w:val="28"/>
          <w:highlight w:val="white"/>
        </w:rPr>
      </w:pPr>
    </w:p>
    <w:p w:rsidR="00895CEC" w:rsidRDefault="00E52895">
      <w:pPr>
        <w:jc w:val="both"/>
        <w:rPr>
          <w:rFonts w:ascii="Arial" w:eastAsia="Arial" w:hAnsi="Arial" w:cs="Arial"/>
          <w:sz w:val="24"/>
          <w:szCs w:val="24"/>
          <w:highlight w:val="white"/>
        </w:rPr>
      </w:pPr>
      <w:r>
        <w:rPr>
          <w:rFonts w:ascii="Arial" w:eastAsia="Arial" w:hAnsi="Arial" w:cs="Arial"/>
          <w:b/>
          <w:sz w:val="28"/>
          <w:szCs w:val="28"/>
          <w:highlight w:val="white"/>
        </w:rPr>
        <w:t xml:space="preserve">  </w:t>
      </w:r>
      <w:r>
        <w:rPr>
          <w:rFonts w:ascii="Arial" w:eastAsia="Arial" w:hAnsi="Arial" w:cs="Arial"/>
          <w:b/>
          <w:sz w:val="28"/>
          <w:szCs w:val="28"/>
          <w:highlight w:val="white"/>
        </w:rPr>
        <w:tab/>
      </w:r>
      <w:r>
        <w:rPr>
          <w:rFonts w:ascii="Arial" w:eastAsia="Arial" w:hAnsi="Arial" w:cs="Arial"/>
          <w:sz w:val="24"/>
          <w:szCs w:val="24"/>
          <w:highlight w:val="white"/>
        </w:rPr>
        <w:t>This theory turns out to be an internationally recognized standard for understanding the differences between different types of culture. It consists of a structure which helps with the evaluation and targeting of the differences between cultures and how business can function for multiple communities.</w:t>
      </w:r>
      <w:r>
        <w:rPr>
          <w:rFonts w:ascii="Arial" w:eastAsia="Arial" w:hAnsi="Arial" w:cs="Arial"/>
          <w:color w:val="FF0000"/>
          <w:sz w:val="24"/>
          <w:szCs w:val="24"/>
          <w:highlight w:val="white"/>
        </w:rPr>
        <w:t xml:space="preserve"> </w:t>
      </w:r>
      <w:r>
        <w:rPr>
          <w:rFonts w:ascii="Arial" w:eastAsia="Arial" w:hAnsi="Arial" w:cs="Arial"/>
          <w:sz w:val="24"/>
          <w:szCs w:val="24"/>
          <w:highlight w:val="white"/>
        </w:rPr>
        <w:t xml:space="preserve">The 6 models of national culture are composed by Collectivism-Individualism, Power Distance, Masculinity-Femininity, Uncertainty Avoidance, Long-term Orientation, Indulgence. Each of them is different such as: </w:t>
      </w:r>
    </w:p>
    <w:p w:rsidR="00895CEC" w:rsidRDefault="00E52895">
      <w:pPr>
        <w:jc w:val="both"/>
        <w:rPr>
          <w:rFonts w:ascii="Arial" w:eastAsia="Arial" w:hAnsi="Arial" w:cs="Arial"/>
          <w:sz w:val="24"/>
          <w:szCs w:val="24"/>
          <w:highlight w:val="white"/>
        </w:rPr>
      </w:pPr>
      <w:r>
        <w:rPr>
          <w:rFonts w:ascii="Arial" w:eastAsia="Arial" w:hAnsi="Arial" w:cs="Arial"/>
          <w:sz w:val="24"/>
          <w:szCs w:val="24"/>
          <w:highlight w:val="white"/>
        </w:rPr>
        <w:t xml:space="preserve">Individualism is about people feeling independent (it is not about egoism; it is about choices and decisions). Collectivism is not about closeness, it is about “knowing one’s place” in life. </w:t>
      </w:r>
    </w:p>
    <w:p w:rsidR="00895CEC" w:rsidRDefault="00E52895">
      <w:pPr>
        <w:jc w:val="both"/>
        <w:rPr>
          <w:rFonts w:ascii="Arial" w:eastAsia="Arial" w:hAnsi="Arial" w:cs="Arial"/>
          <w:sz w:val="24"/>
          <w:szCs w:val="24"/>
          <w:highlight w:val="white"/>
        </w:rPr>
      </w:pPr>
      <w:r>
        <w:rPr>
          <w:rFonts w:ascii="Arial" w:eastAsia="Arial" w:hAnsi="Arial" w:cs="Arial"/>
          <w:sz w:val="24"/>
          <w:szCs w:val="24"/>
          <w:highlight w:val="white"/>
        </w:rPr>
        <w:t xml:space="preserve">The Power Distance represents the degree to which members of a </w:t>
      </w:r>
      <w:r w:rsidR="005724D7">
        <w:rPr>
          <w:rFonts w:ascii="Arial" w:eastAsia="Arial" w:hAnsi="Arial" w:cs="Arial"/>
          <w:sz w:val="24"/>
          <w:szCs w:val="24"/>
          <w:highlight w:val="white"/>
        </w:rPr>
        <w:t>community,</w:t>
      </w:r>
      <w:r>
        <w:rPr>
          <w:rFonts w:ascii="Arial" w:eastAsia="Arial" w:hAnsi="Arial" w:cs="Arial"/>
          <w:sz w:val="24"/>
          <w:szCs w:val="24"/>
          <w:highlight w:val="white"/>
        </w:rPr>
        <w:t xml:space="preserve"> or a family relate to uneven power distribution.</w:t>
      </w:r>
      <w:r>
        <w:rPr>
          <w:rFonts w:ascii="Arial" w:eastAsia="Arial" w:hAnsi="Arial" w:cs="Arial"/>
          <w:color w:val="FF0000"/>
          <w:sz w:val="24"/>
          <w:szCs w:val="24"/>
          <w:highlight w:val="white"/>
        </w:rPr>
        <w:t xml:space="preserve"> </w:t>
      </w:r>
      <w:r>
        <w:rPr>
          <w:rFonts w:ascii="Arial" w:eastAsia="Arial" w:hAnsi="Arial" w:cs="Arial"/>
          <w:sz w:val="24"/>
          <w:szCs w:val="24"/>
          <w:highlight w:val="white"/>
        </w:rPr>
        <w:t xml:space="preserve">According to Gray, (2012), </w:t>
      </w:r>
      <w:r>
        <w:rPr>
          <w:rFonts w:ascii="Arial" w:eastAsia="Arial" w:hAnsi="Arial" w:cs="Arial"/>
          <w:b/>
          <w:i/>
          <w:sz w:val="24"/>
          <w:szCs w:val="24"/>
          <w:highlight w:val="white"/>
        </w:rPr>
        <w:t>“Men are supposed to be from Mars, women from Venus</w:t>
      </w:r>
      <w:r>
        <w:rPr>
          <w:rFonts w:ascii="Arial" w:eastAsia="Arial" w:hAnsi="Arial" w:cs="Arial"/>
          <w:sz w:val="24"/>
          <w:szCs w:val="24"/>
          <w:highlight w:val="white"/>
        </w:rPr>
        <w:t xml:space="preserve">”. Masculine civilisations are more explicitly gendered than feminine civilisations. </w:t>
      </w:r>
    </w:p>
    <w:p w:rsidR="00895CEC" w:rsidRPr="00AD6B65" w:rsidRDefault="00E52895">
      <w:pPr>
        <w:jc w:val="both"/>
        <w:rPr>
          <w:rFonts w:ascii="Arial" w:eastAsia="Arial" w:hAnsi="Arial" w:cs="Arial"/>
          <w:sz w:val="24"/>
          <w:szCs w:val="24"/>
        </w:rPr>
      </w:pPr>
      <w:r>
        <w:rPr>
          <w:rFonts w:ascii="Arial" w:eastAsia="Arial" w:hAnsi="Arial" w:cs="Arial"/>
          <w:sz w:val="24"/>
          <w:szCs w:val="24"/>
          <w:highlight w:val="white"/>
        </w:rPr>
        <w:t xml:space="preserve">Uncertainty Avoidance is about </w:t>
      </w:r>
      <w:r w:rsidR="007F25B8">
        <w:rPr>
          <w:rFonts w:ascii="Arial" w:eastAsia="Arial" w:hAnsi="Arial" w:cs="Arial"/>
          <w:sz w:val="24"/>
          <w:szCs w:val="24"/>
          <w:highlight w:val="white"/>
        </w:rPr>
        <w:t xml:space="preserve">doubt </w:t>
      </w:r>
      <w:r>
        <w:rPr>
          <w:rFonts w:ascii="Arial" w:eastAsia="Arial" w:hAnsi="Arial" w:cs="Arial"/>
          <w:sz w:val="24"/>
          <w:szCs w:val="24"/>
          <w:highlight w:val="white"/>
        </w:rPr>
        <w:t xml:space="preserve">in the face of </w:t>
      </w:r>
      <w:r w:rsidR="007F25B8">
        <w:rPr>
          <w:rFonts w:ascii="Arial" w:eastAsia="Arial" w:hAnsi="Arial" w:cs="Arial"/>
          <w:sz w:val="24"/>
          <w:szCs w:val="24"/>
          <w:highlight w:val="white"/>
        </w:rPr>
        <w:t xml:space="preserve">the unfamiliar, and dwelling in your comfort zone. That kind of behaviour is reflected by </w:t>
      </w:r>
      <w:r w:rsidR="00AD6B65">
        <w:rPr>
          <w:rFonts w:ascii="Arial" w:eastAsia="Arial" w:hAnsi="Arial" w:cs="Arial"/>
          <w:sz w:val="24"/>
          <w:szCs w:val="24"/>
          <w:highlight w:val="white"/>
        </w:rPr>
        <w:t>one’s</w:t>
      </w:r>
      <w:r w:rsidR="007F25B8">
        <w:rPr>
          <w:rFonts w:ascii="Arial" w:eastAsia="Arial" w:hAnsi="Arial" w:cs="Arial"/>
          <w:sz w:val="24"/>
          <w:szCs w:val="24"/>
          <w:highlight w:val="white"/>
        </w:rPr>
        <w:t xml:space="preserve"> need for stability and order. We now live in a </w:t>
      </w:r>
      <w:r w:rsidR="00AD6B65">
        <w:rPr>
          <w:rFonts w:ascii="Arial" w:eastAsia="Arial" w:hAnsi="Arial" w:cs="Arial"/>
          <w:sz w:val="24"/>
          <w:szCs w:val="24"/>
          <w:highlight w:val="white"/>
        </w:rPr>
        <w:t>fast-paced</w:t>
      </w:r>
      <w:r w:rsidR="007F25B8">
        <w:rPr>
          <w:rFonts w:ascii="Arial" w:eastAsia="Arial" w:hAnsi="Arial" w:cs="Arial"/>
          <w:sz w:val="24"/>
          <w:szCs w:val="24"/>
          <w:highlight w:val="white"/>
        </w:rPr>
        <w:t xml:space="preserve"> environment and the constant change creates </w:t>
      </w:r>
      <w:r w:rsidR="00AD6B65">
        <w:rPr>
          <w:rFonts w:ascii="Arial" w:eastAsia="Arial" w:hAnsi="Arial" w:cs="Arial"/>
          <w:sz w:val="24"/>
          <w:szCs w:val="24"/>
          <w:highlight w:val="white"/>
        </w:rPr>
        <w:t>worry;</w:t>
      </w:r>
      <w:r w:rsidR="007F25B8">
        <w:rPr>
          <w:rFonts w:ascii="Arial" w:eastAsia="Arial" w:hAnsi="Arial" w:cs="Arial"/>
          <w:sz w:val="24"/>
          <w:szCs w:val="24"/>
          <w:highlight w:val="white"/>
        </w:rPr>
        <w:t xml:space="preserve"> </w:t>
      </w:r>
      <w:r w:rsidR="00AD6B65">
        <w:rPr>
          <w:rFonts w:ascii="Arial" w:eastAsia="Arial" w:hAnsi="Arial" w:cs="Arial"/>
          <w:sz w:val="24"/>
          <w:szCs w:val="24"/>
          <w:highlight w:val="white"/>
        </w:rPr>
        <w:t>therefore,</w:t>
      </w:r>
      <w:r w:rsidR="007F25B8">
        <w:rPr>
          <w:rFonts w:ascii="Arial" w:eastAsia="Arial" w:hAnsi="Arial" w:cs="Arial"/>
          <w:sz w:val="24"/>
          <w:szCs w:val="24"/>
          <w:highlight w:val="white"/>
        </w:rPr>
        <w:t xml:space="preserve"> people constantly feel the need to be prepared and </w:t>
      </w:r>
      <w:r w:rsidR="00AD6B65">
        <w:rPr>
          <w:rFonts w:ascii="Arial" w:eastAsia="Arial" w:hAnsi="Arial" w:cs="Arial"/>
          <w:sz w:val="24"/>
          <w:szCs w:val="24"/>
          <w:highlight w:val="white"/>
        </w:rPr>
        <w:t>to control the future. The wish to control all the circumstances that appear in life increases the level on one’s reluctancy and feeds their uncertainty.</w:t>
      </w:r>
      <w:r w:rsidR="00AD6B65">
        <w:rPr>
          <w:rFonts w:ascii="Arial" w:eastAsia="Arial" w:hAnsi="Arial" w:cs="Arial"/>
          <w:sz w:val="24"/>
          <w:szCs w:val="24"/>
        </w:rPr>
        <w:t xml:space="preserve"> Indulgence focuses on feeling free and focusing on the pleasurable things in life. In a restrained culture, feeling controlled, ultra-managed or restricted is the normal way of living the life. Life should be lived in the moment and humans should be allowed to enjoy all life has to offer, without restrictions of any kind. </w:t>
      </w:r>
      <w:bookmarkStart w:id="0" w:name="_GoBack"/>
      <w:bookmarkEnd w:id="0"/>
    </w:p>
    <w:p w:rsidR="00895CEC" w:rsidRDefault="00895CEC">
      <w:pPr>
        <w:jc w:val="both"/>
        <w:rPr>
          <w:rFonts w:ascii="Arial" w:eastAsia="Arial" w:hAnsi="Arial" w:cs="Arial"/>
          <w:color w:val="FF0000"/>
          <w:sz w:val="24"/>
          <w:szCs w:val="24"/>
        </w:rPr>
      </w:pPr>
    </w:p>
    <w:p w:rsidR="00895CEC" w:rsidRDefault="00E52895">
      <w:pPr>
        <w:jc w:val="both"/>
        <w:rPr>
          <w:rFonts w:ascii="Arial" w:eastAsia="Arial" w:hAnsi="Arial" w:cs="Arial"/>
          <w:b/>
          <w:sz w:val="28"/>
          <w:szCs w:val="28"/>
        </w:rPr>
      </w:pPr>
      <w:r>
        <w:rPr>
          <w:rFonts w:ascii="Arial" w:eastAsia="Arial" w:hAnsi="Arial" w:cs="Arial"/>
          <w:color w:val="FF0000"/>
          <w:sz w:val="24"/>
          <w:szCs w:val="24"/>
        </w:rPr>
        <w:t xml:space="preserve">                         </w:t>
      </w:r>
      <w:r>
        <w:rPr>
          <w:rFonts w:ascii="Arial" w:eastAsia="Arial" w:hAnsi="Arial" w:cs="Arial"/>
          <w:b/>
          <w:sz w:val="28"/>
          <w:szCs w:val="28"/>
        </w:rPr>
        <w:t xml:space="preserve">Importance of Cultural Awareness in Hospitality </w:t>
      </w:r>
    </w:p>
    <w:p w:rsidR="00895CEC" w:rsidRDefault="00E52895">
      <w:pPr>
        <w:spacing w:after="5" w:line="248" w:lineRule="auto"/>
        <w:ind w:left="-15" w:firstLine="710"/>
        <w:jc w:val="both"/>
        <w:rPr>
          <w:rFonts w:ascii="Arial" w:eastAsia="Arial" w:hAnsi="Arial" w:cs="Arial"/>
          <w:color w:val="FF0000"/>
          <w:sz w:val="24"/>
          <w:szCs w:val="24"/>
        </w:rPr>
      </w:pPr>
      <w:r>
        <w:rPr>
          <w:rFonts w:ascii="Arial" w:eastAsia="Arial" w:hAnsi="Arial" w:cs="Arial"/>
          <w:color w:val="FF0000"/>
          <w:sz w:val="24"/>
          <w:szCs w:val="24"/>
        </w:rPr>
        <w:t xml:space="preserve"> </w:t>
      </w:r>
    </w:p>
    <w:p w:rsidR="00895CEC" w:rsidRDefault="00E52895">
      <w:pPr>
        <w:spacing w:after="5" w:line="248" w:lineRule="auto"/>
        <w:ind w:left="-15" w:firstLine="710"/>
        <w:jc w:val="both"/>
        <w:rPr>
          <w:rFonts w:ascii="Arial" w:eastAsia="Arial" w:hAnsi="Arial" w:cs="Arial"/>
          <w:sz w:val="24"/>
          <w:szCs w:val="24"/>
        </w:rPr>
      </w:pPr>
      <w:r>
        <w:rPr>
          <w:rFonts w:ascii="Arial" w:eastAsia="Arial" w:hAnsi="Arial" w:cs="Arial"/>
          <w:sz w:val="24"/>
          <w:szCs w:val="24"/>
        </w:rPr>
        <w:t>The hospitality industry is on a path of continuous growth, strongly moving towards becoming more popular and powerful. Its popularity amongst customers and also people looking for employment opportunities has increased in the last decades. In this modern era, cultural awareness is a crucial aspect which should govern this industry. Understanding culture and therefore human beings should help with optimizing productivity, motivation and prevent discrimination. When both the staff and the customers are taken care of and efforts are made in order to reach a proactive and fruitful relationship between them, the business is set for instant success.</w:t>
      </w:r>
    </w:p>
    <w:p w:rsidR="00895CEC" w:rsidRDefault="00E52895">
      <w:pPr>
        <w:spacing w:after="5" w:line="248" w:lineRule="auto"/>
        <w:ind w:left="-15" w:firstLine="710"/>
        <w:jc w:val="both"/>
        <w:rPr>
          <w:rFonts w:ascii="Arial" w:eastAsia="Arial" w:hAnsi="Arial" w:cs="Arial"/>
          <w:sz w:val="24"/>
          <w:szCs w:val="24"/>
        </w:rPr>
      </w:pPr>
      <w:r>
        <w:rPr>
          <w:rFonts w:ascii="Arial" w:eastAsia="Arial" w:hAnsi="Arial" w:cs="Arial"/>
          <w:sz w:val="24"/>
          <w:szCs w:val="24"/>
        </w:rPr>
        <w:t>According to Samovar &amp; Porter (1995)</w:t>
      </w:r>
      <w:r>
        <w:rPr>
          <w:rFonts w:ascii="Arial" w:eastAsia="Arial" w:hAnsi="Arial" w:cs="Arial"/>
          <w:b/>
          <w:i/>
          <w:sz w:val="24"/>
          <w:szCs w:val="24"/>
        </w:rPr>
        <w:t xml:space="preserve"> “culture governs and defines the conditions and circumstances under which various messages may or may not be sent, noticed, or interpreted. </w:t>
      </w:r>
      <w:r>
        <w:rPr>
          <w:rFonts w:ascii="Arial" w:eastAsia="Arial" w:hAnsi="Arial" w:cs="Arial"/>
          <w:sz w:val="24"/>
          <w:szCs w:val="24"/>
        </w:rPr>
        <w:t xml:space="preserve">Hall &amp; Hall (1987) has constantly insisted that </w:t>
      </w:r>
      <w:r>
        <w:rPr>
          <w:rFonts w:ascii="Arial" w:eastAsia="Arial" w:hAnsi="Arial" w:cs="Arial"/>
          <w:b/>
          <w:i/>
          <w:sz w:val="24"/>
          <w:szCs w:val="24"/>
        </w:rPr>
        <w:t>“there is an inextricable relationship between culture and communication, arguing that any culture is primarily a system for creating, sending, storing, and processing information.”</w:t>
      </w:r>
      <w:r>
        <w:rPr>
          <w:rFonts w:ascii="Arial" w:eastAsia="Arial" w:hAnsi="Arial" w:cs="Arial"/>
          <w:sz w:val="24"/>
          <w:szCs w:val="24"/>
        </w:rPr>
        <w:t xml:space="preserve"> Every culture has its own rules, traditions and charm, and in hospitality, all the cultures are </w:t>
      </w:r>
      <w:r w:rsidR="005724D7">
        <w:rPr>
          <w:rFonts w:ascii="Arial" w:eastAsia="Arial" w:hAnsi="Arial" w:cs="Arial"/>
          <w:sz w:val="24"/>
          <w:szCs w:val="24"/>
        </w:rPr>
        <w:t>important,</w:t>
      </w:r>
      <w:r>
        <w:rPr>
          <w:rFonts w:ascii="Arial" w:eastAsia="Arial" w:hAnsi="Arial" w:cs="Arial"/>
          <w:sz w:val="24"/>
          <w:szCs w:val="24"/>
        </w:rPr>
        <w:t xml:space="preserve"> and they are treated with fairness and equality.</w:t>
      </w:r>
    </w:p>
    <w:p w:rsidR="00895CEC" w:rsidRDefault="00895CEC">
      <w:pPr>
        <w:spacing w:after="5" w:line="248" w:lineRule="auto"/>
        <w:ind w:left="-15" w:firstLine="710"/>
        <w:jc w:val="both"/>
        <w:rPr>
          <w:rFonts w:ascii="Arial" w:eastAsia="Arial" w:hAnsi="Arial" w:cs="Arial"/>
          <w:b/>
          <w:sz w:val="24"/>
          <w:szCs w:val="24"/>
        </w:rPr>
      </w:pPr>
    </w:p>
    <w:p w:rsidR="00895CEC" w:rsidRDefault="00895CEC">
      <w:pPr>
        <w:spacing w:after="5" w:line="248" w:lineRule="auto"/>
        <w:ind w:left="-15" w:firstLine="710"/>
        <w:jc w:val="both"/>
        <w:rPr>
          <w:rFonts w:ascii="Arial" w:eastAsia="Arial" w:hAnsi="Arial" w:cs="Arial"/>
          <w:b/>
          <w:sz w:val="24"/>
          <w:szCs w:val="24"/>
        </w:rPr>
      </w:pPr>
    </w:p>
    <w:p w:rsidR="00895CEC" w:rsidRDefault="00E52895">
      <w:pPr>
        <w:spacing w:after="5" w:line="248" w:lineRule="auto"/>
        <w:ind w:left="2145" w:firstLine="710"/>
        <w:jc w:val="both"/>
        <w:rPr>
          <w:rFonts w:ascii="Arial" w:eastAsia="Arial" w:hAnsi="Arial" w:cs="Arial"/>
          <w:b/>
          <w:sz w:val="28"/>
          <w:szCs w:val="28"/>
        </w:rPr>
      </w:pPr>
      <w:r>
        <w:rPr>
          <w:rFonts w:ascii="Arial" w:eastAsia="Arial" w:hAnsi="Arial" w:cs="Arial"/>
          <w:b/>
          <w:sz w:val="24"/>
          <w:szCs w:val="24"/>
        </w:rPr>
        <w:t xml:space="preserve"> </w:t>
      </w:r>
      <w:r>
        <w:rPr>
          <w:rFonts w:ascii="Arial" w:eastAsia="Arial" w:hAnsi="Arial" w:cs="Arial"/>
          <w:b/>
          <w:sz w:val="28"/>
          <w:szCs w:val="28"/>
        </w:rPr>
        <w:t xml:space="preserve">Different types of culture </w:t>
      </w:r>
    </w:p>
    <w:p w:rsidR="00895CEC" w:rsidRDefault="00895CEC">
      <w:pPr>
        <w:spacing w:after="5" w:line="248" w:lineRule="auto"/>
        <w:ind w:left="-15" w:firstLine="710"/>
        <w:jc w:val="both"/>
        <w:rPr>
          <w:rFonts w:ascii="Arial" w:eastAsia="Arial" w:hAnsi="Arial" w:cs="Arial"/>
          <w:sz w:val="28"/>
          <w:szCs w:val="28"/>
        </w:rPr>
      </w:pPr>
    </w:p>
    <w:p w:rsidR="00895CEC" w:rsidRDefault="00E52895">
      <w:pPr>
        <w:spacing w:after="0"/>
        <w:rPr>
          <w:rFonts w:ascii="Arial" w:eastAsia="Arial" w:hAnsi="Arial" w:cs="Arial"/>
          <w:sz w:val="24"/>
          <w:szCs w:val="24"/>
        </w:rPr>
      </w:pPr>
      <w:r>
        <w:rPr>
          <w:rFonts w:ascii="Arial" w:eastAsia="Arial" w:hAnsi="Arial" w:cs="Arial"/>
          <w:sz w:val="24"/>
          <w:szCs w:val="24"/>
        </w:rPr>
        <w:t xml:space="preserve">   </w:t>
      </w:r>
    </w:p>
    <w:p w:rsidR="00895CEC" w:rsidRDefault="00E52895">
      <w:pPr>
        <w:spacing w:after="0"/>
        <w:jc w:val="both"/>
        <w:rPr>
          <w:rFonts w:ascii="Arial" w:eastAsia="Arial" w:hAnsi="Arial" w:cs="Arial"/>
          <w:i/>
          <w:color w:val="000000"/>
          <w:sz w:val="24"/>
          <w:szCs w:val="24"/>
        </w:rPr>
      </w:pPr>
      <w:r>
        <w:rPr>
          <w:rFonts w:ascii="Arial" w:eastAsia="Arial" w:hAnsi="Arial" w:cs="Arial"/>
          <w:sz w:val="24"/>
          <w:szCs w:val="24"/>
        </w:rPr>
        <w:t xml:space="preserve">        According to </w:t>
      </w:r>
      <w:r>
        <w:rPr>
          <w:rFonts w:ascii="Arial" w:eastAsia="Arial" w:hAnsi="Arial" w:cs="Arial"/>
          <w:color w:val="000000"/>
          <w:sz w:val="24"/>
          <w:szCs w:val="24"/>
        </w:rPr>
        <w:t xml:space="preserve">Lewis (2006) </w:t>
      </w:r>
      <w:r>
        <w:rPr>
          <w:rFonts w:ascii="Arial" w:eastAsia="Arial" w:hAnsi="Arial" w:cs="Arial"/>
          <w:b/>
          <w:i/>
          <w:color w:val="000000"/>
          <w:sz w:val="24"/>
          <w:szCs w:val="24"/>
        </w:rPr>
        <w:t>“the communication style of the countries is different”</w:t>
      </w:r>
      <w:r>
        <w:rPr>
          <w:rFonts w:ascii="Arial" w:eastAsia="Arial" w:hAnsi="Arial" w:cs="Arial"/>
          <w:i/>
          <w:color w:val="000000"/>
          <w:sz w:val="24"/>
          <w:szCs w:val="24"/>
        </w:rPr>
        <w:t>.</w:t>
      </w:r>
      <w:r>
        <w:rPr>
          <w:rFonts w:ascii="Arial" w:eastAsia="Arial" w:hAnsi="Arial" w:cs="Arial"/>
          <w:b/>
          <w:i/>
          <w:color w:val="000000"/>
          <w:sz w:val="24"/>
          <w:szCs w:val="24"/>
        </w:rPr>
        <w:t xml:space="preserve"> </w:t>
      </w:r>
      <w:r>
        <w:rPr>
          <w:rFonts w:ascii="Arial" w:eastAsia="Arial" w:hAnsi="Arial" w:cs="Arial"/>
          <w:i/>
          <w:color w:val="000000"/>
          <w:sz w:val="24"/>
          <w:szCs w:val="24"/>
        </w:rPr>
        <w:t>Let</w:t>
      </w:r>
      <w:r>
        <w:rPr>
          <w:rFonts w:ascii="Arial" w:eastAsia="Arial" w:hAnsi="Arial" w:cs="Arial"/>
          <w:i/>
          <w:sz w:val="24"/>
          <w:szCs w:val="24"/>
        </w:rPr>
        <w:t>’s see some examples, shall we?</w:t>
      </w:r>
    </w:p>
    <w:p w:rsidR="00895CEC" w:rsidRDefault="00895CEC">
      <w:pPr>
        <w:spacing w:after="0"/>
        <w:jc w:val="both"/>
        <w:rPr>
          <w:rFonts w:ascii="Arial" w:eastAsia="Arial" w:hAnsi="Arial" w:cs="Arial"/>
          <w:color w:val="000000"/>
          <w:sz w:val="24"/>
          <w:szCs w:val="24"/>
        </w:rPr>
      </w:pPr>
    </w:p>
    <w:p w:rsidR="00895CEC" w:rsidRDefault="00E52895">
      <w:pPr>
        <w:jc w:val="both"/>
        <w:rPr>
          <w:rFonts w:ascii="Arial" w:eastAsia="Arial" w:hAnsi="Arial" w:cs="Arial"/>
          <w:sz w:val="24"/>
          <w:szCs w:val="24"/>
        </w:rPr>
      </w:pPr>
      <w:r>
        <w:rPr>
          <w:rFonts w:ascii="Arial" w:eastAsia="Arial" w:hAnsi="Arial" w:cs="Arial"/>
          <w:i/>
          <w:sz w:val="28"/>
          <w:szCs w:val="28"/>
        </w:rPr>
        <w:t>a. Australia</w:t>
      </w:r>
      <w:r>
        <w:rPr>
          <w:rFonts w:ascii="Arial" w:eastAsia="Arial" w:hAnsi="Arial" w:cs="Arial"/>
        </w:rPr>
        <w:t xml:space="preserve">: </w:t>
      </w:r>
      <w:r>
        <w:rPr>
          <w:rFonts w:ascii="Arial" w:eastAsia="Arial" w:hAnsi="Arial" w:cs="Arial"/>
          <w:sz w:val="24"/>
          <w:szCs w:val="24"/>
        </w:rPr>
        <w:t xml:space="preserve">Australians tend to be really hard on themselves, but they prefer not to criticize others. They treat everyone in an equal manner and display a sense of humour that is highly appreciated in general. They also tend to speak in a uniform language, with almost no regional variations; jokes, sarcasm, irony and anecdotes are very popular amongst them. They are free spenders, by often mixing business with social matters, and they will always show gratitude whenever someone grants them a </w:t>
      </w:r>
      <w:proofErr w:type="spellStart"/>
      <w:r>
        <w:rPr>
          <w:rFonts w:ascii="Arial" w:eastAsia="Arial" w:hAnsi="Arial" w:cs="Arial"/>
          <w:sz w:val="24"/>
          <w:szCs w:val="24"/>
        </w:rPr>
        <w:t>favor</w:t>
      </w:r>
      <w:proofErr w:type="spellEnd"/>
      <w:r>
        <w:rPr>
          <w:rFonts w:ascii="Arial" w:eastAsia="Arial" w:hAnsi="Arial" w:cs="Arial"/>
          <w:sz w:val="24"/>
          <w:szCs w:val="24"/>
        </w:rPr>
        <w:t xml:space="preserve">. </w:t>
      </w:r>
    </w:p>
    <w:p w:rsidR="00895CEC" w:rsidRDefault="00E52895">
      <w:pPr>
        <w:spacing w:line="192" w:lineRule="auto"/>
        <w:jc w:val="both"/>
        <w:rPr>
          <w:rFonts w:ascii="Arial" w:eastAsia="Arial" w:hAnsi="Arial" w:cs="Arial"/>
          <w:color w:val="000000"/>
          <w:sz w:val="24"/>
          <w:szCs w:val="24"/>
        </w:rPr>
      </w:pPr>
      <w:r>
        <w:rPr>
          <w:rFonts w:ascii="Arial" w:eastAsia="Arial" w:hAnsi="Arial" w:cs="Arial"/>
          <w:i/>
          <w:sz w:val="28"/>
          <w:szCs w:val="28"/>
        </w:rPr>
        <w:t>b</w:t>
      </w:r>
      <w:r>
        <w:rPr>
          <w:rFonts w:ascii="Arial" w:eastAsia="Arial" w:hAnsi="Arial" w:cs="Arial"/>
          <w:i/>
        </w:rPr>
        <w:t xml:space="preserve">. </w:t>
      </w:r>
      <w:r>
        <w:rPr>
          <w:rFonts w:ascii="Arial" w:eastAsia="Arial" w:hAnsi="Arial" w:cs="Arial"/>
          <w:i/>
          <w:sz w:val="28"/>
          <w:szCs w:val="28"/>
        </w:rPr>
        <w:t>Britain</w:t>
      </w:r>
      <w:r>
        <w:rPr>
          <w:rFonts w:ascii="Arial" w:eastAsia="Arial" w:hAnsi="Arial" w:cs="Arial"/>
        </w:rPr>
        <w:t xml:space="preserve">- </w:t>
      </w:r>
      <w:r>
        <w:rPr>
          <w:rFonts w:ascii="Arial" w:eastAsia="Arial" w:hAnsi="Arial" w:cs="Arial"/>
          <w:color w:val="000000"/>
          <w:sz w:val="24"/>
          <w:szCs w:val="24"/>
        </w:rPr>
        <w:t>T</w:t>
      </w:r>
      <w:r>
        <w:rPr>
          <w:rFonts w:ascii="Arial" w:eastAsia="Arial" w:hAnsi="Arial" w:cs="Arial"/>
          <w:sz w:val="24"/>
          <w:szCs w:val="24"/>
        </w:rPr>
        <w:t>heir</w:t>
      </w:r>
      <w:r>
        <w:rPr>
          <w:rFonts w:ascii="Arial" w:eastAsia="Arial" w:hAnsi="Arial" w:cs="Arial"/>
          <w:color w:val="000000"/>
          <w:sz w:val="24"/>
          <w:szCs w:val="24"/>
        </w:rPr>
        <w:t xml:space="preserve"> society is slowly but surely becoming heterogeneous. The official language is English.  They are extremely punctual; for them, being late</w:t>
      </w:r>
      <w:r>
        <w:rPr>
          <w:rFonts w:ascii="Arial" w:eastAsia="Arial" w:hAnsi="Arial" w:cs="Arial"/>
          <w:sz w:val="24"/>
          <w:szCs w:val="24"/>
        </w:rPr>
        <w:t xml:space="preserve"> </w:t>
      </w:r>
      <w:r>
        <w:rPr>
          <w:rFonts w:ascii="Arial" w:eastAsia="Arial" w:hAnsi="Arial" w:cs="Arial"/>
          <w:color w:val="000000"/>
          <w:sz w:val="24"/>
          <w:szCs w:val="24"/>
        </w:rPr>
        <w:t xml:space="preserve">is something out of the ordinary. </w:t>
      </w:r>
      <w:r>
        <w:rPr>
          <w:rFonts w:ascii="Arial" w:eastAsia="Arial" w:hAnsi="Arial" w:cs="Arial"/>
          <w:sz w:val="24"/>
          <w:szCs w:val="24"/>
        </w:rPr>
        <w:t>Saying polite t</w:t>
      </w:r>
      <w:r>
        <w:rPr>
          <w:rFonts w:ascii="Arial" w:eastAsia="Arial" w:hAnsi="Arial" w:cs="Arial"/>
          <w:color w:val="000000"/>
          <w:sz w:val="24"/>
          <w:szCs w:val="24"/>
        </w:rPr>
        <w:t xml:space="preserve">hings like “thank you” and “sorry” are normal for </w:t>
      </w:r>
      <w:r>
        <w:rPr>
          <w:rFonts w:ascii="Arial" w:eastAsia="Arial" w:hAnsi="Arial" w:cs="Arial"/>
          <w:sz w:val="24"/>
          <w:szCs w:val="24"/>
        </w:rPr>
        <w:t>every context</w:t>
      </w:r>
      <w:r>
        <w:rPr>
          <w:rFonts w:ascii="Arial" w:eastAsia="Arial" w:hAnsi="Arial" w:cs="Arial"/>
          <w:color w:val="000000"/>
          <w:sz w:val="24"/>
          <w:szCs w:val="24"/>
        </w:rPr>
        <w:t xml:space="preserve">. </w:t>
      </w:r>
      <w:r>
        <w:rPr>
          <w:rFonts w:ascii="Arial" w:eastAsia="Arial" w:hAnsi="Arial" w:cs="Arial"/>
          <w:sz w:val="24"/>
          <w:szCs w:val="24"/>
        </w:rPr>
        <w:t>The Brits r</w:t>
      </w:r>
      <w:r>
        <w:rPr>
          <w:rFonts w:ascii="Arial" w:eastAsia="Arial" w:hAnsi="Arial" w:cs="Arial"/>
          <w:color w:val="000000"/>
          <w:sz w:val="24"/>
          <w:szCs w:val="24"/>
        </w:rPr>
        <w:t xml:space="preserve">arely use superlatives. They are keeping the distance one arm’s length between them </w:t>
      </w:r>
      <w:r>
        <w:rPr>
          <w:rFonts w:ascii="Arial" w:eastAsia="Arial" w:hAnsi="Arial" w:cs="Arial"/>
          <w:sz w:val="24"/>
          <w:szCs w:val="24"/>
        </w:rPr>
        <w:t>when speaking, as they have a great respect for one’s personal space</w:t>
      </w:r>
      <w:r>
        <w:rPr>
          <w:rFonts w:ascii="Arial" w:eastAsia="Arial" w:hAnsi="Arial" w:cs="Arial"/>
          <w:color w:val="000000"/>
          <w:sz w:val="24"/>
          <w:szCs w:val="24"/>
        </w:rPr>
        <w:t xml:space="preserve">. If they are somehow </w:t>
      </w:r>
      <w:r>
        <w:rPr>
          <w:rFonts w:ascii="Arial" w:eastAsia="Arial" w:hAnsi="Arial" w:cs="Arial"/>
          <w:sz w:val="24"/>
          <w:szCs w:val="24"/>
        </w:rPr>
        <w:t>sitting</w:t>
      </w:r>
      <w:r>
        <w:rPr>
          <w:rFonts w:ascii="Arial" w:eastAsia="Arial" w:hAnsi="Arial" w:cs="Arial"/>
          <w:color w:val="000000"/>
          <w:sz w:val="24"/>
          <w:szCs w:val="24"/>
        </w:rPr>
        <w:t xml:space="preserve"> too close, </w:t>
      </w:r>
      <w:r>
        <w:rPr>
          <w:rFonts w:ascii="Arial" w:eastAsia="Arial" w:hAnsi="Arial" w:cs="Arial"/>
          <w:sz w:val="24"/>
          <w:szCs w:val="24"/>
        </w:rPr>
        <w:t>it is</w:t>
      </w:r>
      <w:r>
        <w:rPr>
          <w:rFonts w:ascii="Arial" w:eastAsia="Arial" w:hAnsi="Arial" w:cs="Arial"/>
          <w:color w:val="000000"/>
          <w:sz w:val="24"/>
          <w:szCs w:val="24"/>
        </w:rPr>
        <w:t xml:space="preserve"> assumed to be an aggressive gesture. </w:t>
      </w:r>
    </w:p>
    <w:p w:rsidR="00895CEC" w:rsidRDefault="00E52895">
      <w:pPr>
        <w:spacing w:line="276" w:lineRule="auto"/>
        <w:jc w:val="both"/>
        <w:rPr>
          <w:rFonts w:ascii="Arial" w:eastAsia="Arial" w:hAnsi="Arial" w:cs="Arial"/>
          <w:color w:val="FF0000"/>
          <w:sz w:val="24"/>
          <w:szCs w:val="24"/>
          <w:highlight w:val="white"/>
        </w:rPr>
      </w:pPr>
      <w:r>
        <w:rPr>
          <w:rFonts w:ascii="Arial" w:eastAsia="Arial" w:hAnsi="Arial" w:cs="Arial"/>
          <w:i/>
          <w:color w:val="000000"/>
          <w:sz w:val="28"/>
          <w:szCs w:val="28"/>
        </w:rPr>
        <w:t xml:space="preserve">   c. France – </w:t>
      </w:r>
      <w:r>
        <w:rPr>
          <w:rFonts w:ascii="Arial" w:eastAsia="Arial" w:hAnsi="Arial" w:cs="Arial"/>
          <w:color w:val="000000"/>
          <w:sz w:val="24"/>
          <w:szCs w:val="24"/>
        </w:rPr>
        <w:t>the main language</w:t>
      </w:r>
      <w:r>
        <w:rPr>
          <w:rFonts w:ascii="Arial" w:eastAsia="Arial" w:hAnsi="Arial" w:cs="Arial"/>
          <w:sz w:val="24"/>
          <w:szCs w:val="24"/>
        </w:rPr>
        <w:t xml:space="preserve"> spoken throughout the country is</w:t>
      </w:r>
      <w:r>
        <w:rPr>
          <w:rFonts w:ascii="Arial" w:eastAsia="Arial" w:hAnsi="Arial" w:cs="Arial"/>
          <w:color w:val="000000"/>
          <w:sz w:val="24"/>
          <w:szCs w:val="24"/>
        </w:rPr>
        <w:t xml:space="preserve"> French. </w:t>
      </w:r>
      <w:r>
        <w:rPr>
          <w:rFonts w:ascii="Arial" w:eastAsia="Arial" w:hAnsi="Arial" w:cs="Arial"/>
          <w:sz w:val="24"/>
          <w:szCs w:val="24"/>
        </w:rPr>
        <w:t xml:space="preserve">Their </w:t>
      </w:r>
      <w:r>
        <w:rPr>
          <w:rFonts w:ascii="Arial" w:eastAsia="Arial" w:hAnsi="Arial" w:cs="Arial"/>
          <w:color w:val="000000"/>
          <w:sz w:val="24"/>
          <w:szCs w:val="24"/>
        </w:rPr>
        <w:t xml:space="preserve">predominant religion is </w:t>
      </w:r>
      <w:r w:rsidR="000A1BCF">
        <w:rPr>
          <w:rFonts w:ascii="Arial" w:eastAsia="Arial" w:hAnsi="Arial" w:cs="Arial"/>
          <w:color w:val="000000"/>
          <w:sz w:val="24"/>
          <w:szCs w:val="24"/>
        </w:rPr>
        <w:t>Catholicism</w:t>
      </w:r>
      <w:r>
        <w:rPr>
          <w:rFonts w:ascii="Arial" w:eastAsia="Arial" w:hAnsi="Arial" w:cs="Arial"/>
          <w:color w:val="000000"/>
          <w:sz w:val="24"/>
          <w:szCs w:val="24"/>
        </w:rPr>
        <w:t>. They</w:t>
      </w:r>
      <w:r>
        <w:rPr>
          <w:rFonts w:ascii="Arial" w:eastAsia="Arial" w:hAnsi="Arial" w:cs="Arial"/>
          <w:sz w:val="24"/>
          <w:szCs w:val="24"/>
        </w:rPr>
        <w:t xml:space="preserve"> are strong believers in equality, which can also be seen in </w:t>
      </w:r>
      <w:r>
        <w:rPr>
          <w:rFonts w:ascii="Arial" w:eastAsia="Arial" w:hAnsi="Arial" w:cs="Arial"/>
          <w:color w:val="000000"/>
          <w:sz w:val="24"/>
          <w:szCs w:val="24"/>
        </w:rPr>
        <w:t xml:space="preserve">their own motto:  </w:t>
      </w:r>
      <w:r>
        <w:rPr>
          <w:rFonts w:ascii="Arial" w:eastAsia="Arial" w:hAnsi="Arial" w:cs="Arial"/>
          <w:b/>
          <w:i/>
          <w:sz w:val="24"/>
          <w:szCs w:val="24"/>
          <w:highlight w:val="white"/>
        </w:rPr>
        <w:t>"</w:t>
      </w:r>
      <w:proofErr w:type="spellStart"/>
      <w:r>
        <w:rPr>
          <w:rFonts w:ascii="Arial" w:eastAsia="Arial" w:hAnsi="Arial" w:cs="Arial"/>
          <w:b/>
          <w:i/>
          <w:sz w:val="24"/>
          <w:szCs w:val="24"/>
          <w:highlight w:val="white"/>
        </w:rPr>
        <w:t>Liberté</w:t>
      </w:r>
      <w:proofErr w:type="spellEnd"/>
      <w:r>
        <w:rPr>
          <w:rFonts w:ascii="Arial" w:eastAsia="Arial" w:hAnsi="Arial" w:cs="Arial"/>
          <w:b/>
          <w:i/>
          <w:sz w:val="24"/>
          <w:szCs w:val="24"/>
          <w:highlight w:val="white"/>
        </w:rPr>
        <w:t xml:space="preserve">, Égalité, </w:t>
      </w:r>
      <w:proofErr w:type="spellStart"/>
      <w:r>
        <w:rPr>
          <w:rFonts w:ascii="Arial" w:eastAsia="Arial" w:hAnsi="Arial" w:cs="Arial"/>
          <w:b/>
          <w:i/>
          <w:sz w:val="24"/>
          <w:szCs w:val="24"/>
          <w:highlight w:val="white"/>
        </w:rPr>
        <w:t>Fraternité</w:t>
      </w:r>
      <w:proofErr w:type="spellEnd"/>
      <w:r>
        <w:rPr>
          <w:rFonts w:ascii="Arial" w:eastAsia="Arial" w:hAnsi="Arial" w:cs="Arial"/>
          <w:b/>
          <w:i/>
          <w:sz w:val="24"/>
          <w:szCs w:val="24"/>
          <w:highlight w:val="white"/>
        </w:rPr>
        <w:t>”</w:t>
      </w:r>
      <w:r>
        <w:rPr>
          <w:rFonts w:ascii="Arial" w:eastAsia="Arial" w:hAnsi="Arial" w:cs="Arial"/>
          <w:i/>
          <w:sz w:val="24"/>
          <w:szCs w:val="24"/>
          <w:highlight w:val="white"/>
        </w:rPr>
        <w:t>.</w:t>
      </w:r>
      <w:r>
        <w:rPr>
          <w:rFonts w:ascii="Arial" w:eastAsia="Arial" w:hAnsi="Arial" w:cs="Arial"/>
          <w:color w:val="222222"/>
          <w:sz w:val="23"/>
          <w:szCs w:val="23"/>
          <w:highlight w:val="white"/>
        </w:rPr>
        <w:t xml:space="preserve"> </w:t>
      </w:r>
      <w:r>
        <w:rPr>
          <w:rFonts w:ascii="Arial" w:eastAsia="Arial" w:hAnsi="Arial" w:cs="Arial"/>
          <w:color w:val="222222"/>
          <w:sz w:val="24"/>
          <w:szCs w:val="24"/>
          <w:highlight w:val="white"/>
        </w:rPr>
        <w:t xml:space="preserve">Even though they are known for being rude towards visitors and making a first bad impression for the country itself, their government is making efforts to fight against this kind of behaviour. Other </w:t>
      </w:r>
      <w:r>
        <w:rPr>
          <w:rFonts w:ascii="Arial" w:eastAsia="Arial" w:hAnsi="Arial" w:cs="Arial"/>
          <w:color w:val="222222"/>
          <w:sz w:val="24"/>
          <w:szCs w:val="24"/>
          <w:highlight w:val="white"/>
        </w:rPr>
        <w:lastRenderedPageBreak/>
        <w:t>than that, they truly believe in table manners and are irritated when their meal is only 10 minutes late.</w:t>
      </w:r>
    </w:p>
    <w:p w:rsidR="00895CEC" w:rsidRDefault="00E52895">
      <w:pPr>
        <w:spacing w:line="276" w:lineRule="auto"/>
        <w:jc w:val="both"/>
        <w:rPr>
          <w:rFonts w:ascii="Arial" w:eastAsia="Arial" w:hAnsi="Arial" w:cs="Arial"/>
          <w:sz w:val="24"/>
          <w:szCs w:val="24"/>
        </w:rPr>
      </w:pPr>
      <w:r>
        <w:rPr>
          <w:rFonts w:ascii="Arial" w:eastAsia="Arial" w:hAnsi="Arial" w:cs="Arial"/>
          <w:sz w:val="28"/>
          <w:szCs w:val="28"/>
          <w:highlight w:val="white"/>
        </w:rPr>
        <w:t xml:space="preserve">   d. </w:t>
      </w:r>
      <w:r>
        <w:rPr>
          <w:rFonts w:ascii="Arial" w:eastAsia="Arial" w:hAnsi="Arial" w:cs="Arial"/>
          <w:i/>
          <w:sz w:val="28"/>
          <w:szCs w:val="28"/>
          <w:highlight w:val="white"/>
        </w:rPr>
        <w:t>India</w:t>
      </w:r>
      <w:r>
        <w:rPr>
          <w:rFonts w:ascii="Arial" w:eastAsia="Arial" w:hAnsi="Arial" w:cs="Arial"/>
          <w:sz w:val="28"/>
          <w:szCs w:val="28"/>
          <w:highlight w:val="white"/>
        </w:rPr>
        <w:t xml:space="preserve"> – </w:t>
      </w:r>
      <w:r>
        <w:rPr>
          <w:rFonts w:ascii="Arial" w:eastAsia="Arial" w:hAnsi="Arial" w:cs="Arial"/>
          <w:sz w:val="24"/>
          <w:szCs w:val="24"/>
          <w:highlight w:val="white"/>
        </w:rPr>
        <w:t>the Namaste custom is one of the common ways of greeting.</w:t>
      </w:r>
      <w:r>
        <w:rPr>
          <w:rFonts w:ascii="Arial" w:eastAsia="Arial" w:hAnsi="Arial" w:cs="Arial"/>
          <w:sz w:val="28"/>
          <w:szCs w:val="28"/>
          <w:highlight w:val="white"/>
        </w:rPr>
        <w:t xml:space="preserve"> </w:t>
      </w:r>
      <w:r>
        <w:rPr>
          <w:rFonts w:ascii="Arial" w:eastAsia="Arial" w:hAnsi="Arial" w:cs="Arial"/>
          <w:sz w:val="24"/>
          <w:szCs w:val="24"/>
          <w:highlight w:val="white"/>
        </w:rPr>
        <w:t xml:space="preserve">One of the most traditional things from India’s culture is eating with their hands. </w:t>
      </w:r>
      <w:r>
        <w:rPr>
          <w:rFonts w:ascii="Arial" w:eastAsia="Arial" w:hAnsi="Arial" w:cs="Arial"/>
          <w:sz w:val="24"/>
          <w:szCs w:val="24"/>
        </w:rPr>
        <w:t xml:space="preserve">The best way to attract their sympathy is to be expressive, simple and polite. The Indians are very hospitable even if they are poor. The women show an immense amount of respect for men, especially their husbands and fathers in law. </w:t>
      </w:r>
    </w:p>
    <w:p w:rsidR="00895CEC" w:rsidRDefault="00E52895">
      <w:pPr>
        <w:spacing w:line="276" w:lineRule="auto"/>
        <w:jc w:val="both"/>
        <w:rPr>
          <w:rFonts w:ascii="Arial" w:eastAsia="Arial" w:hAnsi="Arial" w:cs="Arial"/>
          <w:sz w:val="24"/>
          <w:szCs w:val="24"/>
        </w:rPr>
      </w:pPr>
      <w:r>
        <w:rPr>
          <w:rFonts w:ascii="Arial" w:eastAsia="Arial" w:hAnsi="Arial" w:cs="Arial"/>
          <w:i/>
          <w:sz w:val="28"/>
          <w:szCs w:val="28"/>
        </w:rPr>
        <w:t xml:space="preserve">  e. Indonesia </w:t>
      </w:r>
      <w:r>
        <w:rPr>
          <w:rFonts w:ascii="Arial" w:eastAsia="Arial" w:hAnsi="Arial" w:cs="Arial"/>
          <w:sz w:val="28"/>
          <w:szCs w:val="28"/>
        </w:rPr>
        <w:t>-</w:t>
      </w:r>
      <w:r>
        <w:rPr>
          <w:rFonts w:ascii="Arial" w:eastAsia="Arial" w:hAnsi="Arial" w:cs="Arial"/>
          <w:sz w:val="24"/>
          <w:szCs w:val="24"/>
        </w:rPr>
        <w:t xml:space="preserve"> conversations are led in quiet voice, without showing a wide palette of emotions; listening without disruption; they are men of few words; they try their best to please anyone; Indonesians tend to not ask for clarifications when they don’t understand something; they speak slowly and clearly when speaking in English.</w:t>
      </w:r>
    </w:p>
    <w:p w:rsidR="00895CEC" w:rsidRDefault="00E52895">
      <w:pPr>
        <w:spacing w:line="276" w:lineRule="auto"/>
        <w:jc w:val="both"/>
        <w:rPr>
          <w:rFonts w:ascii="Arial" w:eastAsia="Arial" w:hAnsi="Arial" w:cs="Arial"/>
          <w:sz w:val="24"/>
          <w:szCs w:val="24"/>
        </w:rPr>
      </w:pPr>
      <w:r>
        <w:rPr>
          <w:rFonts w:ascii="Arial" w:eastAsia="Arial" w:hAnsi="Arial" w:cs="Arial"/>
          <w:i/>
          <w:sz w:val="28"/>
          <w:szCs w:val="28"/>
        </w:rPr>
        <w:t xml:space="preserve">   f. Philippines –</w:t>
      </w:r>
      <w:r>
        <w:rPr>
          <w:rFonts w:ascii="Arial" w:eastAsia="Arial" w:hAnsi="Arial" w:cs="Arial"/>
          <w:sz w:val="24"/>
          <w:szCs w:val="24"/>
        </w:rPr>
        <w:t xml:space="preserve"> the official language is Tagalog. They prefer to not interrupt in any conversation, they display a positive attitude and feel passionate about music and basketball; welcoming and always keen on making people feel accepted; for them the family always comes first, helping each other without expecting anything in return; They love to eat (eat every hour or every three hours) and to sing. Most of them have a small karaoke machine at home. </w:t>
      </w:r>
    </w:p>
    <w:p w:rsidR="00895CEC" w:rsidRDefault="00E52895">
      <w:pPr>
        <w:ind w:left="-15"/>
        <w:jc w:val="both"/>
        <w:rPr>
          <w:rFonts w:ascii="Arial" w:eastAsia="Arial" w:hAnsi="Arial" w:cs="Arial"/>
          <w:color w:val="000000"/>
          <w:sz w:val="24"/>
          <w:szCs w:val="24"/>
        </w:rPr>
      </w:pPr>
      <w:r>
        <w:rPr>
          <w:rFonts w:ascii="Arial" w:eastAsia="Arial" w:hAnsi="Arial" w:cs="Arial"/>
          <w:sz w:val="24"/>
          <w:szCs w:val="24"/>
        </w:rPr>
        <w:t xml:space="preserve">   </w:t>
      </w:r>
      <w:r>
        <w:rPr>
          <w:rFonts w:ascii="Arial" w:eastAsia="Arial" w:hAnsi="Arial" w:cs="Arial"/>
          <w:i/>
          <w:sz w:val="28"/>
          <w:szCs w:val="28"/>
        </w:rPr>
        <w:t xml:space="preserve">g. USA – </w:t>
      </w:r>
      <w:r>
        <w:rPr>
          <w:rFonts w:ascii="Arial" w:eastAsia="Arial" w:hAnsi="Arial" w:cs="Arial"/>
          <w:sz w:val="24"/>
          <w:szCs w:val="24"/>
        </w:rPr>
        <w:t xml:space="preserve">the main spoken language is English. They believe in individualism and praise diversity and equality; Americans tend to speak pretty fast and like being </w:t>
      </w:r>
      <w:r>
        <w:rPr>
          <w:rFonts w:ascii="Arial" w:eastAsia="Arial" w:hAnsi="Arial" w:cs="Arial"/>
          <w:color w:val="000000"/>
          <w:sz w:val="24"/>
          <w:szCs w:val="24"/>
        </w:rPr>
        <w:t>straightforward;</w:t>
      </w:r>
      <w:r>
        <w:rPr>
          <w:rFonts w:ascii="Arial" w:eastAsia="Arial" w:hAnsi="Arial" w:cs="Arial"/>
          <w:sz w:val="24"/>
          <w:szCs w:val="24"/>
        </w:rPr>
        <w:t xml:space="preserve"> they are known for being picky as they expect a formidable service; they mostly ask for the manager.</w:t>
      </w:r>
    </w:p>
    <w:p w:rsidR="00895CEC" w:rsidRDefault="00E52895">
      <w:pPr>
        <w:ind w:left="-15"/>
        <w:jc w:val="both"/>
        <w:rPr>
          <w:rFonts w:ascii="Arial" w:eastAsia="Arial" w:hAnsi="Arial" w:cs="Arial"/>
          <w:sz w:val="24"/>
          <w:szCs w:val="24"/>
          <w:highlight w:val="white"/>
        </w:rPr>
      </w:pPr>
      <w:r>
        <w:rPr>
          <w:rFonts w:ascii="Arial" w:eastAsia="Arial" w:hAnsi="Arial" w:cs="Arial"/>
          <w:i/>
          <w:sz w:val="28"/>
          <w:szCs w:val="28"/>
        </w:rPr>
        <w:t xml:space="preserve">  h. Japanese- </w:t>
      </w:r>
      <w:r>
        <w:rPr>
          <w:rFonts w:ascii="Arial" w:eastAsia="Arial" w:hAnsi="Arial" w:cs="Arial"/>
          <w:sz w:val="24"/>
          <w:szCs w:val="24"/>
          <w:highlight w:val="white"/>
        </w:rPr>
        <w:t>the Japanese are rather known as a unit. They don’t believe in individualism, as the universal good is more important than individual gain; Japanese people treasure diplomacy so they prefer to not cause any kind of conflict;</w:t>
      </w:r>
      <w:r>
        <w:rPr>
          <w:rFonts w:ascii="Arial" w:eastAsia="Arial" w:hAnsi="Arial" w:cs="Arial"/>
          <w:color w:val="4D5968"/>
          <w:sz w:val="27"/>
          <w:szCs w:val="27"/>
          <w:highlight w:val="white"/>
        </w:rPr>
        <w:t xml:space="preserve"> </w:t>
      </w:r>
      <w:r>
        <w:rPr>
          <w:rFonts w:ascii="Arial" w:eastAsia="Arial" w:hAnsi="Arial" w:cs="Arial"/>
          <w:sz w:val="24"/>
          <w:szCs w:val="24"/>
          <w:highlight w:val="white"/>
        </w:rPr>
        <w:t xml:space="preserve">when they greet each other, they bow; they offer gifts to their visitors and are extremely punctual. </w:t>
      </w:r>
    </w:p>
    <w:p w:rsidR="00895CEC" w:rsidRDefault="00E52895">
      <w:pPr>
        <w:ind w:left="-15"/>
        <w:jc w:val="both"/>
        <w:rPr>
          <w:rFonts w:ascii="Arial" w:eastAsia="Arial" w:hAnsi="Arial" w:cs="Arial"/>
          <w:sz w:val="24"/>
          <w:szCs w:val="24"/>
          <w:highlight w:val="white"/>
        </w:rPr>
      </w:pPr>
      <w:r>
        <w:rPr>
          <w:rFonts w:ascii="Arial" w:eastAsia="Arial" w:hAnsi="Arial" w:cs="Arial"/>
          <w:i/>
          <w:sz w:val="28"/>
          <w:szCs w:val="28"/>
        </w:rPr>
        <w:t xml:space="preserve"> I.</w:t>
      </w:r>
      <w:r>
        <w:rPr>
          <w:rFonts w:ascii="Arial" w:eastAsia="Arial" w:hAnsi="Arial" w:cs="Arial"/>
          <w:sz w:val="24"/>
          <w:szCs w:val="24"/>
          <w:highlight w:val="white"/>
        </w:rPr>
        <w:t xml:space="preserve"> </w:t>
      </w:r>
      <w:r>
        <w:rPr>
          <w:rFonts w:ascii="Arial" w:eastAsia="Arial" w:hAnsi="Arial" w:cs="Arial"/>
          <w:i/>
          <w:sz w:val="28"/>
          <w:szCs w:val="28"/>
          <w:highlight w:val="white"/>
        </w:rPr>
        <w:t>Romanian -</w:t>
      </w:r>
      <w:r>
        <w:rPr>
          <w:rFonts w:ascii="Arial" w:eastAsia="Arial" w:hAnsi="Arial" w:cs="Arial"/>
          <w:sz w:val="24"/>
          <w:szCs w:val="24"/>
          <w:highlight w:val="white"/>
        </w:rPr>
        <w:t xml:space="preserve"> the principal language is Romanian. Most of them are Christian; they are quite a bit on the extreme: they’re either reserved and don’t trust too much in strangers or either they are very welcoming and jolly; different traditions and cultures depending on the region they’re coming from; the men greet women by kissing their hand; when they have guests, the hosts like to receive flowers, chocolate, and toys for kids; all of their holidays revolve around food; the Romanian people are pretty punctual and serious. </w:t>
      </w:r>
    </w:p>
    <w:p w:rsidR="00895CEC" w:rsidRDefault="00E52895">
      <w:pPr>
        <w:spacing w:line="276" w:lineRule="auto"/>
        <w:ind w:left="-15"/>
        <w:jc w:val="both"/>
        <w:rPr>
          <w:rFonts w:ascii="Arial" w:eastAsia="Arial" w:hAnsi="Arial" w:cs="Arial"/>
          <w:sz w:val="24"/>
          <w:szCs w:val="24"/>
        </w:rPr>
      </w:pPr>
      <w:r>
        <w:rPr>
          <w:rFonts w:ascii="Arial" w:eastAsia="Arial" w:hAnsi="Arial" w:cs="Arial"/>
          <w:i/>
          <w:sz w:val="28"/>
          <w:szCs w:val="28"/>
        </w:rPr>
        <w:t>j.</w:t>
      </w:r>
      <w:r>
        <w:rPr>
          <w:rFonts w:ascii="Arial" w:eastAsia="Arial" w:hAnsi="Arial" w:cs="Arial"/>
          <w:sz w:val="24"/>
          <w:szCs w:val="24"/>
        </w:rPr>
        <w:t xml:space="preserve"> </w:t>
      </w:r>
      <w:r>
        <w:rPr>
          <w:rFonts w:ascii="Arial" w:eastAsia="Arial" w:hAnsi="Arial" w:cs="Arial"/>
          <w:i/>
          <w:sz w:val="28"/>
          <w:szCs w:val="28"/>
        </w:rPr>
        <w:t>Russia</w:t>
      </w:r>
      <w:r>
        <w:rPr>
          <w:rFonts w:ascii="Arial" w:eastAsia="Arial" w:hAnsi="Arial" w:cs="Arial"/>
          <w:sz w:val="24"/>
          <w:szCs w:val="24"/>
        </w:rPr>
        <w:t xml:space="preserve">- they have a serious appearance at least in public. extremely direct, </w:t>
      </w:r>
      <w:r w:rsidR="0078406A">
        <w:rPr>
          <w:rFonts w:ascii="Arial" w:eastAsia="Arial" w:hAnsi="Arial" w:cs="Arial"/>
          <w:sz w:val="24"/>
          <w:szCs w:val="24"/>
        </w:rPr>
        <w:t>Russians</w:t>
      </w:r>
      <w:r>
        <w:rPr>
          <w:rFonts w:ascii="Arial" w:eastAsia="Arial" w:hAnsi="Arial" w:cs="Arial"/>
          <w:sz w:val="24"/>
          <w:szCs w:val="24"/>
        </w:rPr>
        <w:t xml:space="preserve"> don’t tolerate small talk and most of them prefer to get to the point of a conversation; they never ask “how are you“ when they walk past each other in public; Russian people have a lot of superstitions like “knock on wood”, consider good luck if they break a glass accidentally; they prefer not sitting at a table corner or on the floor; Russia has one of the highest smoking rates in the world. </w:t>
      </w:r>
    </w:p>
    <w:p w:rsidR="00895CEC" w:rsidRDefault="00895CEC">
      <w:pPr>
        <w:spacing w:line="192" w:lineRule="auto"/>
        <w:jc w:val="both"/>
        <w:rPr>
          <w:rFonts w:ascii="Arial" w:eastAsia="Arial" w:hAnsi="Arial" w:cs="Arial"/>
          <w:sz w:val="24"/>
          <w:szCs w:val="24"/>
          <w:highlight w:val="white"/>
        </w:rPr>
      </w:pPr>
    </w:p>
    <w:p w:rsidR="00895CEC" w:rsidRDefault="00E52895">
      <w:pPr>
        <w:spacing w:line="192" w:lineRule="auto"/>
        <w:jc w:val="both"/>
        <w:rPr>
          <w:rFonts w:ascii="Arial" w:eastAsia="Arial" w:hAnsi="Arial" w:cs="Arial"/>
          <w:color w:val="FF0000"/>
          <w:sz w:val="24"/>
          <w:szCs w:val="24"/>
          <w:highlight w:val="white"/>
        </w:rPr>
      </w:pPr>
      <w:r>
        <w:rPr>
          <w:rFonts w:ascii="Arial" w:eastAsia="Arial" w:hAnsi="Arial" w:cs="Arial"/>
          <w:color w:val="FF0000"/>
          <w:sz w:val="24"/>
          <w:szCs w:val="24"/>
          <w:highlight w:val="white"/>
        </w:rPr>
        <w:lastRenderedPageBreak/>
        <w:t xml:space="preserve">    </w:t>
      </w:r>
    </w:p>
    <w:p w:rsidR="00895CEC" w:rsidRDefault="00E52895">
      <w:pPr>
        <w:spacing w:line="192" w:lineRule="auto"/>
        <w:jc w:val="both"/>
        <w:rPr>
          <w:rFonts w:ascii="Arial" w:eastAsia="Arial" w:hAnsi="Arial" w:cs="Arial"/>
          <w:color w:val="FF0000"/>
          <w:sz w:val="24"/>
          <w:szCs w:val="24"/>
          <w:highlight w:val="white"/>
        </w:rPr>
      </w:pPr>
      <w:r>
        <w:rPr>
          <w:rFonts w:ascii="Arial" w:eastAsia="Arial" w:hAnsi="Arial" w:cs="Arial"/>
          <w:color w:val="FF0000"/>
          <w:sz w:val="24"/>
          <w:szCs w:val="24"/>
          <w:highlight w:val="white"/>
        </w:rPr>
        <w:t xml:space="preserve">                                         </w:t>
      </w:r>
    </w:p>
    <w:p w:rsidR="00895CEC" w:rsidRDefault="00E52895">
      <w:pPr>
        <w:spacing w:line="192" w:lineRule="auto"/>
        <w:ind w:left="2160" w:firstLine="720"/>
        <w:jc w:val="both"/>
        <w:rPr>
          <w:rFonts w:ascii="Arial" w:eastAsia="Arial" w:hAnsi="Arial" w:cs="Arial"/>
          <w:b/>
          <w:sz w:val="28"/>
          <w:szCs w:val="28"/>
          <w:highlight w:val="white"/>
        </w:rPr>
      </w:pPr>
      <w:r>
        <w:rPr>
          <w:rFonts w:ascii="Arial" w:eastAsia="Arial" w:hAnsi="Arial" w:cs="Arial"/>
          <w:color w:val="FF0000"/>
          <w:sz w:val="24"/>
          <w:szCs w:val="24"/>
          <w:highlight w:val="white"/>
        </w:rPr>
        <w:t xml:space="preserve"> </w:t>
      </w:r>
      <w:r>
        <w:rPr>
          <w:rFonts w:ascii="Arial" w:eastAsia="Arial" w:hAnsi="Arial" w:cs="Arial"/>
          <w:b/>
          <w:sz w:val="28"/>
          <w:szCs w:val="28"/>
          <w:highlight w:val="white"/>
        </w:rPr>
        <w:t xml:space="preserve">Aid Memoire </w:t>
      </w:r>
    </w:p>
    <w:p w:rsidR="00895CEC" w:rsidRDefault="00895CEC">
      <w:pPr>
        <w:spacing w:line="192" w:lineRule="auto"/>
        <w:jc w:val="both"/>
        <w:rPr>
          <w:rFonts w:ascii="Arial" w:eastAsia="Arial" w:hAnsi="Arial" w:cs="Arial"/>
          <w:b/>
          <w:sz w:val="28"/>
          <w:szCs w:val="28"/>
          <w:highlight w:val="white"/>
        </w:rPr>
      </w:pPr>
    </w:p>
    <w:p w:rsidR="00895CEC" w:rsidRPr="005724D7" w:rsidRDefault="00E52895">
      <w:pPr>
        <w:spacing w:line="276" w:lineRule="auto"/>
        <w:jc w:val="both"/>
        <w:rPr>
          <w:rFonts w:ascii="Arial" w:eastAsia="Arial" w:hAnsi="Arial" w:cs="Arial"/>
          <w:color w:val="FF0000"/>
          <w:sz w:val="24"/>
          <w:szCs w:val="24"/>
          <w:highlight w:val="white"/>
        </w:rPr>
      </w:pPr>
      <w:r>
        <w:rPr>
          <w:rFonts w:ascii="Arial" w:eastAsia="Arial" w:hAnsi="Arial" w:cs="Arial"/>
          <w:b/>
          <w:sz w:val="24"/>
          <w:szCs w:val="24"/>
          <w:highlight w:val="white"/>
        </w:rPr>
        <w:t xml:space="preserve">      </w:t>
      </w:r>
      <w:r>
        <w:rPr>
          <w:rFonts w:ascii="Arial" w:eastAsia="Arial" w:hAnsi="Arial" w:cs="Arial"/>
          <w:sz w:val="24"/>
          <w:szCs w:val="24"/>
          <w:highlight w:val="white"/>
        </w:rPr>
        <w:t>Aid Memoire is basically</w:t>
      </w:r>
      <w:r>
        <w:rPr>
          <w:rFonts w:ascii="Arial" w:eastAsia="Arial" w:hAnsi="Arial" w:cs="Arial"/>
          <w:color w:val="000000"/>
          <w:sz w:val="24"/>
          <w:szCs w:val="24"/>
          <w:highlight w:val="white"/>
        </w:rPr>
        <w:t xml:space="preserve"> a list that you use in order easily to </w:t>
      </w:r>
      <w:hyperlink r:id="rId9">
        <w:r>
          <w:rPr>
            <w:rFonts w:ascii="Arial" w:eastAsia="Arial" w:hAnsi="Arial" w:cs="Arial"/>
            <w:color w:val="000000"/>
            <w:sz w:val="24"/>
            <w:szCs w:val="24"/>
          </w:rPr>
          <w:t>remind</w:t>
        </w:r>
      </w:hyperlink>
      <w:r>
        <w:rPr>
          <w:rFonts w:ascii="Arial" w:eastAsia="Arial" w:hAnsi="Arial" w:cs="Arial"/>
          <w:color w:val="000000"/>
          <w:sz w:val="24"/>
          <w:szCs w:val="24"/>
          <w:highlight w:val="white"/>
        </w:rPr>
        <w:t xml:space="preserve"> you of something. (Collins Dictionary).  A </w:t>
      </w:r>
      <w:r>
        <w:rPr>
          <w:rFonts w:ascii="Arial" w:eastAsia="Arial" w:hAnsi="Arial" w:cs="Arial"/>
          <w:sz w:val="24"/>
          <w:szCs w:val="24"/>
          <w:highlight w:val="white"/>
        </w:rPr>
        <w:t>great</w:t>
      </w:r>
      <w:r>
        <w:rPr>
          <w:rFonts w:ascii="Arial" w:eastAsia="Arial" w:hAnsi="Arial" w:cs="Arial"/>
          <w:color w:val="000000"/>
          <w:sz w:val="24"/>
          <w:szCs w:val="24"/>
          <w:highlight w:val="white"/>
        </w:rPr>
        <w:t xml:space="preserve"> manager must prepare</w:t>
      </w:r>
      <w:r>
        <w:rPr>
          <w:rFonts w:ascii="Arial" w:eastAsia="Arial" w:hAnsi="Arial" w:cs="Arial"/>
          <w:sz w:val="24"/>
          <w:szCs w:val="24"/>
          <w:highlight w:val="white"/>
        </w:rPr>
        <w:t xml:space="preserve"> </w:t>
      </w:r>
      <w:r>
        <w:rPr>
          <w:rFonts w:ascii="Arial" w:eastAsia="Arial" w:hAnsi="Arial" w:cs="Arial"/>
          <w:color w:val="000000"/>
          <w:sz w:val="24"/>
          <w:szCs w:val="24"/>
          <w:highlight w:val="white"/>
        </w:rPr>
        <w:t xml:space="preserve">and deliver the best services in a hotel. </w:t>
      </w:r>
      <w:r>
        <w:rPr>
          <w:rFonts w:ascii="Arial" w:eastAsia="Arial" w:hAnsi="Arial" w:cs="Arial"/>
          <w:sz w:val="24"/>
          <w:szCs w:val="24"/>
          <w:highlight w:val="white"/>
        </w:rPr>
        <w:t xml:space="preserve">That also includes </w:t>
      </w:r>
      <w:r>
        <w:rPr>
          <w:rFonts w:ascii="Arial" w:eastAsia="Arial" w:hAnsi="Arial" w:cs="Arial"/>
          <w:color w:val="000000"/>
          <w:sz w:val="24"/>
          <w:szCs w:val="24"/>
          <w:highlight w:val="white"/>
        </w:rPr>
        <w:t>prepar</w:t>
      </w:r>
      <w:r>
        <w:rPr>
          <w:rFonts w:ascii="Arial" w:eastAsia="Arial" w:hAnsi="Arial" w:cs="Arial"/>
          <w:sz w:val="24"/>
          <w:szCs w:val="24"/>
          <w:highlight w:val="white"/>
        </w:rPr>
        <w:t>ing</w:t>
      </w:r>
      <w:r>
        <w:rPr>
          <w:rFonts w:ascii="Arial" w:eastAsia="Arial" w:hAnsi="Arial" w:cs="Arial"/>
          <w:color w:val="000000"/>
          <w:sz w:val="24"/>
          <w:szCs w:val="24"/>
          <w:highlight w:val="white"/>
        </w:rPr>
        <w:t xml:space="preserve"> the staff </w:t>
      </w:r>
      <w:r>
        <w:rPr>
          <w:rFonts w:ascii="Arial" w:eastAsia="Arial" w:hAnsi="Arial" w:cs="Arial"/>
          <w:sz w:val="24"/>
          <w:szCs w:val="24"/>
          <w:highlight w:val="white"/>
        </w:rPr>
        <w:t>on</w:t>
      </w:r>
      <w:r>
        <w:rPr>
          <w:rFonts w:ascii="Arial" w:eastAsia="Arial" w:hAnsi="Arial" w:cs="Arial"/>
          <w:color w:val="000000"/>
          <w:sz w:val="24"/>
          <w:szCs w:val="24"/>
          <w:highlight w:val="white"/>
        </w:rPr>
        <w:t xml:space="preserve"> how it is expected to behave with</w:t>
      </w:r>
      <w:r>
        <w:rPr>
          <w:rFonts w:ascii="Arial" w:eastAsia="Arial" w:hAnsi="Arial" w:cs="Arial"/>
          <w:sz w:val="24"/>
          <w:szCs w:val="24"/>
          <w:highlight w:val="white"/>
        </w:rPr>
        <w:t xml:space="preserve"> </w:t>
      </w:r>
      <w:r>
        <w:rPr>
          <w:rFonts w:ascii="Arial" w:eastAsia="Arial" w:hAnsi="Arial" w:cs="Arial"/>
          <w:color w:val="000000"/>
          <w:sz w:val="24"/>
          <w:szCs w:val="24"/>
          <w:highlight w:val="white"/>
        </w:rPr>
        <w:t>visitors from different countries, as they all come from with</w:t>
      </w:r>
      <w:r>
        <w:rPr>
          <w:rFonts w:ascii="Arial" w:eastAsia="Arial" w:hAnsi="Arial" w:cs="Arial"/>
          <w:sz w:val="24"/>
          <w:szCs w:val="24"/>
          <w:highlight w:val="white"/>
        </w:rPr>
        <w:t xml:space="preserve"> distinctive</w:t>
      </w:r>
      <w:r>
        <w:rPr>
          <w:rFonts w:ascii="Arial" w:eastAsia="Arial" w:hAnsi="Arial" w:cs="Arial"/>
          <w:color w:val="000000"/>
          <w:sz w:val="24"/>
          <w:szCs w:val="24"/>
          <w:highlight w:val="white"/>
        </w:rPr>
        <w:t xml:space="preserve"> cultures. The staff </w:t>
      </w:r>
      <w:r>
        <w:rPr>
          <w:rFonts w:ascii="Arial" w:eastAsia="Arial" w:hAnsi="Arial" w:cs="Arial"/>
          <w:sz w:val="24"/>
          <w:szCs w:val="24"/>
          <w:highlight w:val="white"/>
        </w:rPr>
        <w:t xml:space="preserve">must be aware of </w:t>
      </w:r>
      <w:r>
        <w:rPr>
          <w:rFonts w:ascii="Arial" w:eastAsia="Arial" w:hAnsi="Arial" w:cs="Arial"/>
          <w:color w:val="000000"/>
          <w:sz w:val="24"/>
          <w:szCs w:val="24"/>
          <w:highlight w:val="white"/>
        </w:rPr>
        <w:t>what is not allowed a</w:t>
      </w:r>
      <w:r>
        <w:rPr>
          <w:rFonts w:ascii="Arial" w:eastAsia="Arial" w:hAnsi="Arial" w:cs="Arial"/>
          <w:sz w:val="24"/>
          <w:szCs w:val="24"/>
          <w:highlight w:val="white"/>
        </w:rPr>
        <w:t>nd what might be considered an insult from their part</w:t>
      </w:r>
      <w:r>
        <w:rPr>
          <w:rFonts w:ascii="Arial" w:eastAsia="Arial" w:hAnsi="Arial" w:cs="Arial"/>
          <w:color w:val="000000"/>
          <w:sz w:val="24"/>
          <w:szCs w:val="24"/>
          <w:highlight w:val="white"/>
        </w:rPr>
        <w:t>. This is where cultur</w:t>
      </w:r>
      <w:r>
        <w:rPr>
          <w:rFonts w:ascii="Arial" w:eastAsia="Arial" w:hAnsi="Arial" w:cs="Arial"/>
          <w:sz w:val="24"/>
          <w:szCs w:val="24"/>
          <w:highlight w:val="white"/>
        </w:rPr>
        <w:t>al awareness plays its role in any type of management. Even if the staff is met with cultural challenges, the manager already made sure to offer them helpful instructions and prepared them on how to react in such cases. Either way, the most important quality of the staff is flexibility, which will always be the foundation for dealing with people from other cultures.</w:t>
      </w:r>
    </w:p>
    <w:p w:rsidR="00895CEC" w:rsidRDefault="00895CEC">
      <w:pPr>
        <w:spacing w:line="276" w:lineRule="auto"/>
        <w:jc w:val="both"/>
        <w:rPr>
          <w:rFonts w:ascii="Arial" w:eastAsia="Arial" w:hAnsi="Arial" w:cs="Arial"/>
          <w:color w:val="000000"/>
          <w:sz w:val="24"/>
          <w:szCs w:val="24"/>
          <w:highlight w:val="white"/>
        </w:rPr>
      </w:pP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55"/>
        <w:gridCol w:w="4455"/>
        <w:gridCol w:w="3483"/>
      </w:tblGrid>
      <w:tr w:rsidR="00895CEC">
        <w:tc>
          <w:tcPr>
            <w:tcW w:w="15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Staff in hotel / manager</w:t>
            </w:r>
          </w:p>
        </w:tc>
        <w:tc>
          <w:tcPr>
            <w:tcW w:w="44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DO</w:t>
            </w:r>
          </w:p>
        </w:tc>
        <w:tc>
          <w:tcPr>
            <w:tcW w:w="3483"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Don’t </w:t>
            </w:r>
          </w:p>
        </w:tc>
      </w:tr>
      <w:tr w:rsidR="00895CEC">
        <w:tc>
          <w:tcPr>
            <w:tcW w:w="15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Australia</w:t>
            </w:r>
          </w:p>
        </w:tc>
        <w:tc>
          <w:tcPr>
            <w:tcW w:w="44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make jokes</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-say anecdotes</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-do them favours if they ask</w:t>
            </w:r>
          </w:p>
        </w:tc>
        <w:tc>
          <w:tcPr>
            <w:tcW w:w="3483"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-use flowery speech</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-give them a poor looking room</w:t>
            </w:r>
          </w:p>
        </w:tc>
      </w:tr>
      <w:tr w:rsidR="00895CEC">
        <w:tc>
          <w:tcPr>
            <w:tcW w:w="15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Britain</w:t>
            </w:r>
          </w:p>
        </w:tc>
        <w:tc>
          <w:tcPr>
            <w:tcW w:w="44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-SMILE all the time </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-make them to feel special</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-say “thank you” </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-keep the distance</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-room, meals, must be on time </w:t>
            </w:r>
          </w:p>
        </w:tc>
        <w:tc>
          <w:tcPr>
            <w:tcW w:w="3483"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-ask personal questions</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-talk too much</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-be upset or angry</w:t>
            </w:r>
          </w:p>
        </w:tc>
      </w:tr>
      <w:tr w:rsidR="00895CEC">
        <w:tc>
          <w:tcPr>
            <w:tcW w:w="15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France</w:t>
            </w:r>
          </w:p>
        </w:tc>
        <w:tc>
          <w:tcPr>
            <w:tcW w:w="44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-try to speak in French</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-maintain formality</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-accept their criticism</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-show trust</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-answer in a serious manner</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-recommend gourmet meals</w:t>
            </w:r>
          </w:p>
        </w:tc>
        <w:tc>
          <w:tcPr>
            <w:tcW w:w="3483"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-stand in prolonged silence</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-use sarcasm</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-give them a poor looking room</w:t>
            </w:r>
          </w:p>
        </w:tc>
      </w:tr>
      <w:tr w:rsidR="00895CEC">
        <w:tc>
          <w:tcPr>
            <w:tcW w:w="15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India</w:t>
            </w:r>
          </w:p>
        </w:tc>
        <w:tc>
          <w:tcPr>
            <w:tcW w:w="44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-show respect and if you know how to salute them, do it</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-be polite and expressive</w:t>
            </w:r>
          </w:p>
          <w:p w:rsidR="00895CEC" w:rsidRDefault="00895CEC">
            <w:pPr>
              <w:spacing w:line="276" w:lineRule="auto"/>
              <w:jc w:val="both"/>
              <w:rPr>
                <w:rFonts w:ascii="Arial" w:eastAsia="Arial" w:hAnsi="Arial" w:cs="Arial"/>
                <w:sz w:val="24"/>
                <w:szCs w:val="24"/>
                <w:highlight w:val="white"/>
              </w:rPr>
            </w:pPr>
          </w:p>
        </w:tc>
        <w:tc>
          <w:tcPr>
            <w:tcW w:w="3483"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-talk too much with the women, especially if it is a couple, talk to the men</w:t>
            </w:r>
          </w:p>
        </w:tc>
      </w:tr>
      <w:tr w:rsidR="00895CEC">
        <w:tc>
          <w:tcPr>
            <w:tcW w:w="15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Indonesia</w:t>
            </w:r>
          </w:p>
        </w:tc>
        <w:tc>
          <w:tcPr>
            <w:tcW w:w="44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-listen and don’t disrupt</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-speak slowly and clearly</w:t>
            </w:r>
          </w:p>
        </w:tc>
        <w:tc>
          <w:tcPr>
            <w:tcW w:w="3483"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-talk too </w:t>
            </w:r>
            <w:r w:rsidR="000A1BCF">
              <w:rPr>
                <w:rFonts w:ascii="Arial" w:eastAsia="Arial" w:hAnsi="Arial" w:cs="Arial"/>
                <w:sz w:val="24"/>
                <w:szCs w:val="24"/>
                <w:highlight w:val="white"/>
              </w:rPr>
              <w:t>loudly</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-confront them or raise your voice</w:t>
            </w:r>
          </w:p>
        </w:tc>
      </w:tr>
      <w:tr w:rsidR="00895CEC">
        <w:tc>
          <w:tcPr>
            <w:tcW w:w="15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Philippines</w:t>
            </w:r>
          </w:p>
        </w:tc>
        <w:tc>
          <w:tcPr>
            <w:tcW w:w="44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-smile, be friendly, take their hands, bend over and put their hands on your forehead</w:t>
            </w:r>
          </w:p>
        </w:tc>
        <w:tc>
          <w:tcPr>
            <w:tcW w:w="3483"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-make comments that are too direct</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lastRenderedPageBreak/>
              <w:t>-give them a luxurious room but not a poor room either</w:t>
            </w:r>
          </w:p>
        </w:tc>
      </w:tr>
      <w:tr w:rsidR="00895CEC">
        <w:tc>
          <w:tcPr>
            <w:tcW w:w="15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lastRenderedPageBreak/>
              <w:t>USA</w:t>
            </w:r>
          </w:p>
        </w:tc>
        <w:tc>
          <w:tcPr>
            <w:tcW w:w="44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-give them the best room</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-talk with them clearly, loudly and smiling </w:t>
            </w:r>
          </w:p>
        </w:tc>
        <w:tc>
          <w:tcPr>
            <w:tcW w:w="3483"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-be angry and shy</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-discuss politics</w:t>
            </w:r>
          </w:p>
        </w:tc>
      </w:tr>
      <w:tr w:rsidR="00895CEC">
        <w:tc>
          <w:tcPr>
            <w:tcW w:w="15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Japan</w:t>
            </w:r>
          </w:p>
        </w:tc>
        <w:tc>
          <w:tcPr>
            <w:tcW w:w="44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-give them a normal room</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-be punctual and polite</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-flatter them </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-speak slowly and distinctly </w:t>
            </w:r>
          </w:p>
          <w:p w:rsidR="00895CEC" w:rsidRDefault="00895CEC">
            <w:pPr>
              <w:spacing w:line="276" w:lineRule="auto"/>
              <w:jc w:val="both"/>
              <w:rPr>
                <w:rFonts w:ascii="Arial" w:eastAsia="Arial" w:hAnsi="Arial" w:cs="Arial"/>
                <w:sz w:val="24"/>
                <w:szCs w:val="24"/>
                <w:highlight w:val="white"/>
              </w:rPr>
            </w:pPr>
          </w:p>
        </w:tc>
        <w:tc>
          <w:tcPr>
            <w:tcW w:w="3483"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-try to extract decisions</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-say “no”</w:t>
            </w:r>
          </w:p>
          <w:p w:rsidR="00895CEC" w:rsidRDefault="00895CEC">
            <w:pPr>
              <w:spacing w:line="276" w:lineRule="auto"/>
              <w:jc w:val="both"/>
              <w:rPr>
                <w:rFonts w:ascii="Arial" w:eastAsia="Arial" w:hAnsi="Arial" w:cs="Arial"/>
                <w:sz w:val="24"/>
                <w:szCs w:val="24"/>
                <w:highlight w:val="white"/>
              </w:rPr>
            </w:pPr>
          </w:p>
        </w:tc>
      </w:tr>
      <w:tr w:rsidR="00895CEC">
        <w:tc>
          <w:tcPr>
            <w:tcW w:w="15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Romania</w:t>
            </w:r>
          </w:p>
        </w:tc>
        <w:tc>
          <w:tcPr>
            <w:tcW w:w="44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-smile, and give them information</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-show respect and make them to feel unique (they give tips)</w:t>
            </w:r>
          </w:p>
        </w:tc>
        <w:tc>
          <w:tcPr>
            <w:tcW w:w="3483"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-talk in a superior way</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-give them a poor room</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-apologize too much </w:t>
            </w:r>
          </w:p>
        </w:tc>
      </w:tr>
      <w:tr w:rsidR="00895CEC">
        <w:tc>
          <w:tcPr>
            <w:tcW w:w="15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Russia</w:t>
            </w:r>
          </w:p>
        </w:tc>
        <w:tc>
          <w:tcPr>
            <w:tcW w:w="4455"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-get to the point</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-be direct and polite</w:t>
            </w:r>
          </w:p>
        </w:tc>
        <w:tc>
          <w:tcPr>
            <w:tcW w:w="3483" w:type="dxa"/>
          </w:tcPr>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-talk slowly</w:t>
            </w:r>
          </w:p>
          <w:p w:rsidR="00895CEC" w:rsidRDefault="00E52895">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-give them a poor room</w:t>
            </w:r>
          </w:p>
        </w:tc>
      </w:tr>
    </w:tbl>
    <w:p w:rsidR="00895CEC" w:rsidRDefault="00895CEC">
      <w:pPr>
        <w:spacing w:line="276" w:lineRule="auto"/>
        <w:jc w:val="both"/>
        <w:rPr>
          <w:rFonts w:ascii="Arial" w:eastAsia="Arial" w:hAnsi="Arial" w:cs="Arial"/>
          <w:sz w:val="24"/>
          <w:szCs w:val="24"/>
          <w:highlight w:val="white"/>
        </w:rPr>
      </w:pPr>
    </w:p>
    <w:p w:rsidR="00895CEC" w:rsidRDefault="00E52895">
      <w:pPr>
        <w:spacing w:line="192" w:lineRule="auto"/>
        <w:jc w:val="both"/>
        <w:rPr>
          <w:rFonts w:ascii="Arial" w:eastAsia="Arial" w:hAnsi="Arial" w:cs="Arial"/>
          <w:b/>
          <w:i/>
          <w:sz w:val="24"/>
          <w:szCs w:val="24"/>
        </w:rPr>
      </w:pPr>
      <w:r>
        <w:rPr>
          <w:rFonts w:ascii="Arial" w:eastAsia="Arial" w:hAnsi="Arial" w:cs="Arial"/>
          <w:b/>
          <w:sz w:val="28"/>
          <w:szCs w:val="28"/>
          <w:highlight w:val="white"/>
        </w:rPr>
        <w:t xml:space="preserve">     </w:t>
      </w:r>
    </w:p>
    <w:p w:rsidR="00895CEC" w:rsidRDefault="00E52895">
      <w:pPr>
        <w:jc w:val="both"/>
        <w:rPr>
          <w:rFonts w:ascii="Arial" w:eastAsia="Arial" w:hAnsi="Arial" w:cs="Arial"/>
          <w:b/>
          <w:sz w:val="28"/>
          <w:szCs w:val="28"/>
        </w:rPr>
      </w:pPr>
      <w:r>
        <w:rPr>
          <w:rFonts w:ascii="Arial" w:eastAsia="Arial" w:hAnsi="Arial" w:cs="Arial"/>
          <w:b/>
          <w:sz w:val="24"/>
          <w:szCs w:val="24"/>
        </w:rPr>
        <w:t xml:space="preserve">                                             </w:t>
      </w:r>
      <w:r>
        <w:rPr>
          <w:rFonts w:ascii="Arial" w:eastAsia="Arial" w:hAnsi="Arial" w:cs="Arial"/>
          <w:b/>
          <w:sz w:val="28"/>
          <w:szCs w:val="28"/>
        </w:rPr>
        <w:t>Conclusion</w:t>
      </w:r>
    </w:p>
    <w:p w:rsidR="00895CEC" w:rsidRDefault="00895CEC">
      <w:pPr>
        <w:jc w:val="both"/>
        <w:rPr>
          <w:rFonts w:ascii="Arial" w:eastAsia="Arial" w:hAnsi="Arial" w:cs="Arial"/>
          <w:b/>
          <w:sz w:val="28"/>
          <w:szCs w:val="28"/>
        </w:rPr>
      </w:pPr>
    </w:p>
    <w:p w:rsidR="00895CEC" w:rsidRDefault="00895CEC">
      <w:pPr>
        <w:spacing w:after="0"/>
        <w:ind w:left="748"/>
        <w:rPr>
          <w:rFonts w:ascii="Arial" w:eastAsia="Arial" w:hAnsi="Arial" w:cs="Arial"/>
          <w:color w:val="000000"/>
        </w:rPr>
      </w:pPr>
    </w:p>
    <w:p w:rsidR="00895CEC" w:rsidRDefault="00E52895">
      <w:pPr>
        <w:spacing w:after="5" w:line="248" w:lineRule="auto"/>
        <w:ind w:left="-15" w:firstLine="710"/>
        <w:jc w:val="both"/>
        <w:rPr>
          <w:rFonts w:ascii="Arial" w:eastAsia="Arial" w:hAnsi="Arial" w:cs="Arial"/>
          <w:sz w:val="24"/>
          <w:szCs w:val="24"/>
        </w:rPr>
      </w:pPr>
      <w:r>
        <w:rPr>
          <w:rFonts w:ascii="Arial" w:eastAsia="Arial" w:hAnsi="Arial" w:cs="Arial"/>
          <w:sz w:val="24"/>
          <w:szCs w:val="24"/>
        </w:rPr>
        <w:t xml:space="preserve">The global growth of the hospitality services cannot be done without intercultural managers in this modern era. The right person who should fill in for this role must be able to work smart, carefully and to comprehend and blend in every cultural environment. To top that, he must also be able to help his staff achieve all of the above as well. It may sound discouraging for some, but after all, a manager’s role is to become the bridge between the upper management, staff and customers. Why not strive to grow into the </w:t>
      </w:r>
      <w:r w:rsidR="005724D7">
        <w:rPr>
          <w:rFonts w:ascii="Arial" w:eastAsia="Arial" w:hAnsi="Arial" w:cs="Arial"/>
          <w:sz w:val="24"/>
          <w:szCs w:val="24"/>
        </w:rPr>
        <w:t>leant</w:t>
      </w:r>
      <w:r>
        <w:rPr>
          <w:rFonts w:ascii="Arial" w:eastAsia="Arial" w:hAnsi="Arial" w:cs="Arial"/>
          <w:sz w:val="24"/>
          <w:szCs w:val="24"/>
        </w:rPr>
        <w:t xml:space="preserve"> between multiple cultures as well? After all, learning about cultures also means discovering more about human </w:t>
      </w:r>
      <w:r w:rsidR="005724D7">
        <w:rPr>
          <w:rFonts w:ascii="Arial" w:eastAsia="Arial" w:hAnsi="Arial" w:cs="Arial"/>
          <w:sz w:val="24"/>
          <w:szCs w:val="24"/>
        </w:rPr>
        <w:t>behaviour</w:t>
      </w:r>
      <w:r>
        <w:rPr>
          <w:rFonts w:ascii="Arial" w:eastAsia="Arial" w:hAnsi="Arial" w:cs="Arial"/>
          <w:sz w:val="24"/>
          <w:szCs w:val="24"/>
        </w:rPr>
        <w:t xml:space="preserve"> and interpersonal communication, regardless of language and aspect. The manager might end up seeing beyond cover of the book so to speak. Also, if the staff opens their perspective as well, by learning different languages, how to behave and how to greet the guests, they will be happy and will come back. </w:t>
      </w:r>
    </w:p>
    <w:p w:rsidR="00895CEC" w:rsidRDefault="00E52895">
      <w:pPr>
        <w:spacing w:after="0"/>
        <w:rPr>
          <w:rFonts w:ascii="Arial" w:eastAsia="Arial" w:hAnsi="Arial" w:cs="Arial"/>
        </w:rPr>
      </w:pPr>
      <w:r>
        <w:rPr>
          <w:rFonts w:ascii="Arial" w:eastAsia="Arial" w:hAnsi="Arial" w:cs="Arial"/>
          <w:color w:val="FF0000"/>
        </w:rPr>
        <w:t xml:space="preserve"> </w:t>
      </w:r>
    </w:p>
    <w:p w:rsidR="00895CEC" w:rsidRDefault="00E52895">
      <w:pPr>
        <w:spacing w:after="0"/>
        <w:rPr>
          <w:rFonts w:ascii="Arial" w:eastAsia="Arial" w:hAnsi="Arial" w:cs="Arial"/>
          <w:color w:val="000000"/>
        </w:rPr>
      </w:pPr>
      <w:r>
        <w:rPr>
          <w:rFonts w:ascii="Arial" w:eastAsia="Arial" w:hAnsi="Arial" w:cs="Arial"/>
          <w:color w:val="000000"/>
        </w:rPr>
        <w:t xml:space="preserve"> </w:t>
      </w:r>
    </w:p>
    <w:p w:rsidR="00895CEC" w:rsidRDefault="00895CEC">
      <w:pPr>
        <w:jc w:val="both"/>
        <w:rPr>
          <w:rFonts w:ascii="Arial" w:eastAsia="Arial" w:hAnsi="Arial" w:cs="Arial"/>
          <w:b/>
          <w:sz w:val="28"/>
          <w:szCs w:val="28"/>
        </w:rPr>
      </w:pPr>
    </w:p>
    <w:p w:rsidR="00895CEC" w:rsidRDefault="00895CEC">
      <w:pPr>
        <w:spacing w:after="5" w:line="248" w:lineRule="auto"/>
        <w:ind w:left="-15" w:firstLine="710"/>
        <w:jc w:val="both"/>
        <w:rPr>
          <w:rFonts w:ascii="Arial" w:eastAsia="Arial" w:hAnsi="Arial" w:cs="Arial"/>
          <w:sz w:val="24"/>
          <w:szCs w:val="24"/>
        </w:rPr>
      </w:pPr>
    </w:p>
    <w:p w:rsidR="00895CEC" w:rsidRDefault="00895CEC">
      <w:pPr>
        <w:spacing w:after="5" w:line="248" w:lineRule="auto"/>
        <w:ind w:left="-15" w:firstLine="710"/>
        <w:jc w:val="both"/>
        <w:rPr>
          <w:rFonts w:ascii="Arial" w:eastAsia="Arial" w:hAnsi="Arial" w:cs="Arial"/>
          <w:sz w:val="28"/>
          <w:szCs w:val="28"/>
        </w:rPr>
      </w:pPr>
    </w:p>
    <w:p w:rsidR="00895CEC" w:rsidRDefault="00E52895">
      <w:pPr>
        <w:spacing w:after="5" w:line="248" w:lineRule="auto"/>
        <w:ind w:left="-15" w:firstLine="710"/>
        <w:jc w:val="both"/>
        <w:rPr>
          <w:rFonts w:ascii="Arial" w:eastAsia="Arial" w:hAnsi="Arial" w:cs="Arial"/>
          <w:sz w:val="24"/>
          <w:szCs w:val="24"/>
        </w:rPr>
      </w:pPr>
      <w:r>
        <w:rPr>
          <w:rFonts w:ascii="Arial" w:eastAsia="Arial" w:hAnsi="Arial" w:cs="Arial"/>
          <w:sz w:val="28"/>
          <w:szCs w:val="28"/>
        </w:rPr>
        <w:t xml:space="preserve">           </w:t>
      </w:r>
    </w:p>
    <w:p w:rsidR="00895CEC" w:rsidRDefault="00895CEC">
      <w:pPr>
        <w:spacing w:after="5" w:line="248" w:lineRule="auto"/>
        <w:ind w:left="-15" w:firstLine="710"/>
        <w:jc w:val="both"/>
        <w:rPr>
          <w:rFonts w:ascii="Arial" w:eastAsia="Arial" w:hAnsi="Arial" w:cs="Arial"/>
          <w:sz w:val="24"/>
          <w:szCs w:val="24"/>
        </w:rPr>
      </w:pPr>
    </w:p>
    <w:p w:rsidR="00895CEC" w:rsidRDefault="00895CEC">
      <w:pPr>
        <w:spacing w:after="5" w:line="248" w:lineRule="auto"/>
        <w:ind w:left="-15" w:firstLine="710"/>
        <w:jc w:val="both"/>
        <w:rPr>
          <w:rFonts w:ascii="Arial" w:eastAsia="Arial" w:hAnsi="Arial" w:cs="Arial"/>
          <w:color w:val="FF0000"/>
          <w:sz w:val="24"/>
          <w:szCs w:val="24"/>
        </w:rPr>
      </w:pPr>
    </w:p>
    <w:p w:rsidR="00895CEC" w:rsidRDefault="00895CEC">
      <w:pPr>
        <w:spacing w:after="5" w:line="248" w:lineRule="auto"/>
        <w:ind w:left="-15" w:firstLine="710"/>
        <w:jc w:val="both"/>
        <w:rPr>
          <w:rFonts w:ascii="Arial" w:eastAsia="Arial" w:hAnsi="Arial" w:cs="Arial"/>
          <w:color w:val="FF0000"/>
          <w:sz w:val="24"/>
          <w:szCs w:val="24"/>
        </w:rPr>
      </w:pPr>
    </w:p>
    <w:p w:rsidR="00895CEC" w:rsidRDefault="00895CEC">
      <w:pPr>
        <w:spacing w:after="5" w:line="248" w:lineRule="auto"/>
        <w:ind w:left="-15" w:firstLine="710"/>
        <w:jc w:val="both"/>
        <w:rPr>
          <w:rFonts w:ascii="Arial" w:eastAsia="Arial" w:hAnsi="Arial" w:cs="Arial"/>
          <w:color w:val="FF0000"/>
          <w:sz w:val="24"/>
          <w:szCs w:val="24"/>
        </w:rPr>
      </w:pPr>
    </w:p>
    <w:p w:rsidR="00895CEC" w:rsidRPr="005724D7" w:rsidRDefault="00E52895" w:rsidP="005724D7">
      <w:pPr>
        <w:spacing w:after="5" w:line="248" w:lineRule="auto"/>
        <w:ind w:left="-15" w:firstLine="710"/>
        <w:jc w:val="both"/>
        <w:rPr>
          <w:rFonts w:ascii="Arial" w:eastAsia="Arial" w:hAnsi="Arial" w:cs="Arial"/>
          <w:color w:val="FF0000"/>
          <w:sz w:val="24"/>
          <w:szCs w:val="24"/>
        </w:rPr>
      </w:pPr>
      <w:r>
        <w:rPr>
          <w:rFonts w:ascii="Arial" w:eastAsia="Arial" w:hAnsi="Arial" w:cs="Arial"/>
          <w:color w:val="FF0000"/>
          <w:sz w:val="24"/>
          <w:szCs w:val="24"/>
        </w:rPr>
        <w:t xml:space="preserve">                            </w:t>
      </w:r>
    </w:p>
    <w:p w:rsidR="00895CEC" w:rsidRDefault="00E52895">
      <w:pPr>
        <w:jc w:val="both"/>
        <w:rPr>
          <w:rFonts w:ascii="Arial" w:eastAsia="Arial" w:hAnsi="Arial" w:cs="Arial"/>
          <w:b/>
          <w:sz w:val="28"/>
          <w:szCs w:val="28"/>
        </w:rPr>
      </w:pPr>
      <w:r>
        <w:rPr>
          <w:rFonts w:ascii="Arial" w:eastAsia="Arial" w:hAnsi="Arial" w:cs="Arial"/>
          <w:b/>
          <w:sz w:val="28"/>
          <w:szCs w:val="28"/>
        </w:rPr>
        <w:lastRenderedPageBreak/>
        <w:t xml:space="preserve">                                          References</w:t>
      </w:r>
    </w:p>
    <w:p w:rsidR="0078406A" w:rsidRDefault="0078406A">
      <w:pPr>
        <w:jc w:val="both"/>
        <w:rPr>
          <w:rFonts w:ascii="Arial" w:eastAsia="Arial" w:hAnsi="Arial" w:cs="Arial"/>
          <w:b/>
          <w:sz w:val="28"/>
          <w:szCs w:val="28"/>
        </w:rPr>
      </w:pPr>
    </w:p>
    <w:p w:rsidR="00895CEC" w:rsidRPr="0078406A" w:rsidRDefault="0078406A" w:rsidP="0078406A">
      <w:pPr>
        <w:pStyle w:val="ListParagraph"/>
        <w:numPr>
          <w:ilvl w:val="0"/>
          <w:numId w:val="1"/>
        </w:numPr>
        <w:jc w:val="both"/>
        <w:rPr>
          <w:rFonts w:ascii="Arial" w:eastAsia="Arial" w:hAnsi="Arial" w:cs="Arial"/>
          <w:b/>
          <w:sz w:val="24"/>
          <w:szCs w:val="24"/>
        </w:rPr>
      </w:pPr>
      <w:bookmarkStart w:id="1" w:name="_gjdgxs" w:colFirst="0" w:colLast="0"/>
      <w:bookmarkEnd w:id="1"/>
      <w:proofErr w:type="spellStart"/>
      <w:r w:rsidRPr="0078406A">
        <w:rPr>
          <w:rFonts w:ascii="Arial" w:hAnsi="Arial" w:cs="Arial"/>
          <w:color w:val="000000"/>
          <w:sz w:val="24"/>
          <w:szCs w:val="24"/>
          <w:shd w:val="clear" w:color="auto" w:fill="FFFFFF"/>
        </w:rPr>
        <w:t>Badila</w:t>
      </w:r>
      <w:proofErr w:type="spellEnd"/>
      <w:r w:rsidRPr="0078406A">
        <w:rPr>
          <w:rFonts w:ascii="Arial" w:hAnsi="Arial" w:cs="Arial"/>
          <w:color w:val="000000"/>
          <w:sz w:val="24"/>
          <w:szCs w:val="24"/>
          <w:shd w:val="clear" w:color="auto" w:fill="FFFFFF"/>
        </w:rPr>
        <w:t xml:space="preserve">, J. and </w:t>
      </w:r>
      <w:proofErr w:type="spellStart"/>
      <w:r w:rsidRPr="0078406A">
        <w:rPr>
          <w:rFonts w:ascii="Arial" w:hAnsi="Arial" w:cs="Arial"/>
          <w:color w:val="000000"/>
          <w:sz w:val="24"/>
          <w:szCs w:val="24"/>
          <w:shd w:val="clear" w:color="auto" w:fill="FFFFFF"/>
        </w:rPr>
        <w:t>Muntean</w:t>
      </w:r>
      <w:proofErr w:type="spellEnd"/>
      <w:r w:rsidRPr="0078406A">
        <w:rPr>
          <w:rFonts w:ascii="Arial" w:hAnsi="Arial" w:cs="Arial"/>
          <w:color w:val="000000"/>
          <w:sz w:val="24"/>
          <w:szCs w:val="24"/>
          <w:shd w:val="clear" w:color="auto" w:fill="FFFFFF"/>
        </w:rPr>
        <w:t xml:space="preserve">, J., 1976. </w:t>
      </w:r>
      <w:r w:rsidRPr="0078406A">
        <w:rPr>
          <w:rFonts w:ascii="Arial" w:hAnsi="Arial" w:cs="Arial"/>
          <w:i/>
          <w:iCs/>
          <w:color w:val="000000"/>
          <w:sz w:val="24"/>
          <w:szCs w:val="24"/>
        </w:rPr>
        <w:t>Romanian Culture</w:t>
      </w:r>
      <w:r w:rsidRPr="0078406A">
        <w:rPr>
          <w:rFonts w:ascii="Arial" w:hAnsi="Arial" w:cs="Arial"/>
          <w:color w:val="000000"/>
          <w:sz w:val="24"/>
          <w:szCs w:val="24"/>
          <w:shd w:val="clear" w:color="auto" w:fill="FFFFFF"/>
        </w:rPr>
        <w:t>.</w:t>
      </w:r>
    </w:p>
    <w:p w:rsidR="005724D7" w:rsidRPr="0078406A" w:rsidRDefault="005724D7" w:rsidP="0078406A">
      <w:pPr>
        <w:pStyle w:val="ListParagraph"/>
        <w:numPr>
          <w:ilvl w:val="0"/>
          <w:numId w:val="1"/>
        </w:numPr>
        <w:jc w:val="both"/>
        <w:rPr>
          <w:rFonts w:ascii="Arial" w:eastAsia="Arial" w:hAnsi="Arial" w:cs="Arial"/>
          <w:color w:val="000000"/>
          <w:sz w:val="24"/>
          <w:szCs w:val="24"/>
          <w:highlight w:val="white"/>
        </w:rPr>
      </w:pPr>
      <w:r w:rsidRPr="0078406A">
        <w:rPr>
          <w:rFonts w:ascii="Arial" w:eastAsia="Arial" w:hAnsi="Arial" w:cs="Arial"/>
          <w:color w:val="000000"/>
          <w:sz w:val="24"/>
          <w:szCs w:val="24"/>
          <w:highlight w:val="white"/>
        </w:rPr>
        <w:t xml:space="preserve">Gray, J., 2012. </w:t>
      </w:r>
      <w:r w:rsidRPr="0078406A">
        <w:rPr>
          <w:rFonts w:ascii="Arial" w:eastAsia="Arial" w:hAnsi="Arial" w:cs="Arial"/>
          <w:i/>
          <w:color w:val="000000"/>
          <w:sz w:val="24"/>
          <w:szCs w:val="24"/>
        </w:rPr>
        <w:t>Men Are from Mars, Women Are from Venus</w:t>
      </w:r>
      <w:r w:rsidRPr="0078406A">
        <w:rPr>
          <w:rFonts w:ascii="Arial" w:eastAsia="Arial" w:hAnsi="Arial" w:cs="Arial"/>
          <w:color w:val="000000"/>
          <w:sz w:val="24"/>
          <w:szCs w:val="24"/>
          <w:highlight w:val="white"/>
        </w:rPr>
        <w:t>. New York: Harper.</w:t>
      </w:r>
    </w:p>
    <w:p w:rsidR="005724D7" w:rsidRPr="0078406A" w:rsidRDefault="005724D7" w:rsidP="0078406A">
      <w:pPr>
        <w:pStyle w:val="ListParagraph"/>
        <w:numPr>
          <w:ilvl w:val="0"/>
          <w:numId w:val="1"/>
        </w:numPr>
        <w:spacing w:after="5" w:line="248" w:lineRule="auto"/>
        <w:jc w:val="both"/>
        <w:rPr>
          <w:rFonts w:ascii="Arial" w:eastAsia="Arial" w:hAnsi="Arial" w:cs="Arial"/>
          <w:color w:val="000000"/>
          <w:sz w:val="24"/>
          <w:szCs w:val="24"/>
        </w:rPr>
      </w:pPr>
      <w:r w:rsidRPr="0078406A">
        <w:rPr>
          <w:rFonts w:ascii="Arial" w:eastAsia="Arial" w:hAnsi="Arial" w:cs="Arial"/>
          <w:color w:val="000000"/>
          <w:sz w:val="24"/>
          <w:szCs w:val="24"/>
        </w:rPr>
        <w:t xml:space="preserve">Hall, E. T., &amp; Hall, M. R. (1987). </w:t>
      </w:r>
      <w:r w:rsidRPr="0078406A">
        <w:rPr>
          <w:rFonts w:ascii="Arial" w:eastAsia="Arial" w:hAnsi="Arial" w:cs="Arial"/>
          <w:i/>
          <w:color w:val="000000"/>
          <w:sz w:val="24"/>
          <w:szCs w:val="24"/>
        </w:rPr>
        <w:t>Hidden differences: doing business with the Japanese</w:t>
      </w:r>
      <w:r w:rsidRPr="0078406A">
        <w:rPr>
          <w:rFonts w:ascii="Arial" w:eastAsia="Arial" w:hAnsi="Arial" w:cs="Arial"/>
          <w:color w:val="000000"/>
          <w:sz w:val="24"/>
          <w:szCs w:val="24"/>
        </w:rPr>
        <w:t xml:space="preserve">. New York: Anchor Press/Doubleday. </w:t>
      </w:r>
    </w:p>
    <w:p w:rsidR="005724D7" w:rsidRPr="0078406A" w:rsidRDefault="005724D7" w:rsidP="0078406A">
      <w:pPr>
        <w:pStyle w:val="ListParagraph"/>
        <w:numPr>
          <w:ilvl w:val="0"/>
          <w:numId w:val="1"/>
        </w:numPr>
        <w:spacing w:after="5" w:line="248" w:lineRule="auto"/>
        <w:jc w:val="both"/>
        <w:rPr>
          <w:rFonts w:ascii="Arial" w:eastAsia="Arial" w:hAnsi="Arial" w:cs="Arial"/>
          <w:color w:val="000000"/>
          <w:sz w:val="24"/>
          <w:szCs w:val="24"/>
        </w:rPr>
      </w:pPr>
      <w:r w:rsidRPr="0078406A">
        <w:rPr>
          <w:rFonts w:ascii="Arial" w:eastAsia="Arial" w:hAnsi="Arial" w:cs="Arial"/>
          <w:color w:val="000000"/>
          <w:sz w:val="24"/>
          <w:szCs w:val="24"/>
        </w:rPr>
        <w:t xml:space="preserve">Lewis, R. D (2006). </w:t>
      </w:r>
      <w:r w:rsidRPr="0078406A">
        <w:rPr>
          <w:rFonts w:ascii="Arial" w:eastAsia="Arial" w:hAnsi="Arial" w:cs="Arial"/>
          <w:i/>
          <w:color w:val="000000"/>
          <w:sz w:val="24"/>
          <w:szCs w:val="24"/>
        </w:rPr>
        <w:t>When cultures collide. leading across cultures</w:t>
      </w:r>
      <w:r w:rsidRPr="0078406A">
        <w:rPr>
          <w:rFonts w:ascii="Arial" w:eastAsia="Arial" w:hAnsi="Arial" w:cs="Arial"/>
          <w:color w:val="000000"/>
          <w:sz w:val="24"/>
          <w:szCs w:val="24"/>
        </w:rPr>
        <w:t xml:space="preserve">. Boston, MA: Nicholas Brealey International. </w:t>
      </w:r>
    </w:p>
    <w:p w:rsidR="0078406A" w:rsidRPr="0078406A" w:rsidRDefault="0078406A" w:rsidP="0078406A">
      <w:pPr>
        <w:pStyle w:val="ListParagraph"/>
        <w:numPr>
          <w:ilvl w:val="0"/>
          <w:numId w:val="1"/>
        </w:numPr>
        <w:spacing w:after="5" w:line="248" w:lineRule="auto"/>
        <w:jc w:val="both"/>
        <w:rPr>
          <w:rFonts w:ascii="Arial" w:eastAsia="Arial" w:hAnsi="Arial" w:cs="Arial"/>
          <w:color w:val="000000"/>
          <w:sz w:val="24"/>
          <w:szCs w:val="24"/>
        </w:rPr>
      </w:pPr>
      <w:proofErr w:type="spellStart"/>
      <w:r w:rsidRPr="0078406A">
        <w:rPr>
          <w:rFonts w:ascii="Arial" w:hAnsi="Arial" w:cs="Arial"/>
          <w:color w:val="000000"/>
          <w:sz w:val="24"/>
          <w:szCs w:val="24"/>
          <w:shd w:val="clear" w:color="auto" w:fill="FFFFFF"/>
        </w:rPr>
        <w:t>Miliukov</w:t>
      </w:r>
      <w:proofErr w:type="spellEnd"/>
      <w:r w:rsidRPr="0078406A">
        <w:rPr>
          <w:rFonts w:ascii="Arial" w:hAnsi="Arial" w:cs="Arial"/>
          <w:color w:val="000000"/>
          <w:sz w:val="24"/>
          <w:szCs w:val="24"/>
          <w:shd w:val="clear" w:color="auto" w:fill="FFFFFF"/>
        </w:rPr>
        <w:t xml:space="preserve">, P., Davis, E., Karpovich, M. and </w:t>
      </w:r>
      <w:proofErr w:type="spellStart"/>
      <w:r w:rsidRPr="0078406A">
        <w:rPr>
          <w:rFonts w:ascii="Arial" w:hAnsi="Arial" w:cs="Arial"/>
          <w:color w:val="000000"/>
          <w:sz w:val="24"/>
          <w:szCs w:val="24"/>
          <w:shd w:val="clear" w:color="auto" w:fill="FFFFFF"/>
        </w:rPr>
        <w:t>Ughet</w:t>
      </w:r>
      <w:proofErr w:type="spellEnd"/>
      <w:r w:rsidRPr="0078406A">
        <w:rPr>
          <w:rFonts w:ascii="Arial" w:hAnsi="Arial" w:cs="Arial"/>
          <w:color w:val="000000"/>
          <w:sz w:val="24"/>
          <w:szCs w:val="24"/>
          <w:shd w:val="clear" w:color="auto" w:fill="FFFFFF"/>
        </w:rPr>
        <w:t xml:space="preserve">, V., n.d. </w:t>
      </w:r>
      <w:r w:rsidRPr="0078406A">
        <w:rPr>
          <w:rFonts w:ascii="Arial" w:hAnsi="Arial" w:cs="Arial"/>
          <w:i/>
          <w:iCs/>
          <w:color w:val="000000"/>
          <w:sz w:val="24"/>
          <w:szCs w:val="24"/>
        </w:rPr>
        <w:t>Outlines of Russian Culture</w:t>
      </w:r>
      <w:r w:rsidRPr="0078406A">
        <w:rPr>
          <w:rFonts w:ascii="Arial" w:hAnsi="Arial" w:cs="Arial"/>
          <w:color w:val="000000"/>
          <w:sz w:val="24"/>
          <w:szCs w:val="24"/>
          <w:shd w:val="clear" w:color="auto" w:fill="FFFFFF"/>
        </w:rPr>
        <w:t>.</w:t>
      </w:r>
    </w:p>
    <w:p w:rsidR="005724D7" w:rsidRPr="0078406A" w:rsidRDefault="005724D7" w:rsidP="0078406A">
      <w:pPr>
        <w:pStyle w:val="ListParagraph"/>
        <w:numPr>
          <w:ilvl w:val="0"/>
          <w:numId w:val="1"/>
        </w:numPr>
        <w:jc w:val="both"/>
        <w:rPr>
          <w:rFonts w:ascii="Arial" w:eastAsia="Arial" w:hAnsi="Arial" w:cs="Arial"/>
          <w:b/>
          <w:sz w:val="24"/>
          <w:szCs w:val="24"/>
        </w:rPr>
      </w:pPr>
      <w:r w:rsidRPr="0078406A">
        <w:rPr>
          <w:rFonts w:ascii="Arial" w:eastAsia="Arial" w:hAnsi="Arial" w:cs="Arial"/>
          <w:color w:val="000000"/>
          <w:sz w:val="24"/>
          <w:szCs w:val="24"/>
        </w:rPr>
        <w:t xml:space="preserve">Samovar, L. A., &amp; Porter, R. E. (1995). </w:t>
      </w:r>
      <w:r w:rsidRPr="0078406A">
        <w:rPr>
          <w:rFonts w:ascii="Arial" w:eastAsia="Arial" w:hAnsi="Arial" w:cs="Arial"/>
          <w:i/>
          <w:color w:val="000000"/>
          <w:sz w:val="24"/>
          <w:szCs w:val="24"/>
        </w:rPr>
        <w:t>Communication between cultures</w:t>
      </w:r>
      <w:r w:rsidRPr="0078406A">
        <w:rPr>
          <w:rFonts w:ascii="Arial" w:eastAsia="Arial" w:hAnsi="Arial" w:cs="Arial"/>
          <w:color w:val="000000"/>
          <w:sz w:val="24"/>
          <w:szCs w:val="24"/>
        </w:rPr>
        <w:t>. Belmont, CA: Wadsworth</w:t>
      </w:r>
    </w:p>
    <w:p w:rsidR="00895CEC" w:rsidRPr="0078406A" w:rsidRDefault="00E52895" w:rsidP="0078406A">
      <w:pPr>
        <w:pStyle w:val="ListParagraph"/>
        <w:numPr>
          <w:ilvl w:val="0"/>
          <w:numId w:val="1"/>
        </w:numPr>
        <w:jc w:val="both"/>
        <w:rPr>
          <w:rFonts w:ascii="Arial" w:eastAsia="Arial" w:hAnsi="Arial" w:cs="Arial"/>
          <w:b/>
          <w:sz w:val="24"/>
          <w:szCs w:val="24"/>
        </w:rPr>
      </w:pPr>
      <w:r w:rsidRPr="0078406A">
        <w:rPr>
          <w:rFonts w:ascii="Arial" w:eastAsia="Arial" w:hAnsi="Arial" w:cs="Arial"/>
          <w:color w:val="000000"/>
          <w:sz w:val="24"/>
          <w:szCs w:val="24"/>
          <w:highlight w:val="white"/>
        </w:rPr>
        <w:t xml:space="preserve">Tylor, E., 1871. </w:t>
      </w:r>
      <w:r w:rsidRPr="0078406A">
        <w:rPr>
          <w:rFonts w:ascii="Arial" w:eastAsia="Arial" w:hAnsi="Arial" w:cs="Arial"/>
          <w:i/>
          <w:color w:val="000000"/>
          <w:sz w:val="24"/>
          <w:szCs w:val="24"/>
        </w:rPr>
        <w:t xml:space="preserve">Primitive Culture: Researches </w:t>
      </w:r>
      <w:r w:rsidR="005724D7" w:rsidRPr="0078406A">
        <w:rPr>
          <w:rFonts w:ascii="Arial" w:eastAsia="Arial" w:hAnsi="Arial" w:cs="Arial"/>
          <w:i/>
          <w:color w:val="000000"/>
          <w:sz w:val="24"/>
          <w:szCs w:val="24"/>
        </w:rPr>
        <w:t>into</w:t>
      </w:r>
      <w:r w:rsidRPr="0078406A">
        <w:rPr>
          <w:rFonts w:ascii="Arial" w:eastAsia="Arial" w:hAnsi="Arial" w:cs="Arial"/>
          <w:i/>
          <w:color w:val="000000"/>
          <w:sz w:val="24"/>
          <w:szCs w:val="24"/>
        </w:rPr>
        <w:t xml:space="preserve"> The Development </w:t>
      </w:r>
      <w:r w:rsidR="005724D7" w:rsidRPr="0078406A">
        <w:rPr>
          <w:rFonts w:ascii="Arial" w:eastAsia="Arial" w:hAnsi="Arial" w:cs="Arial"/>
          <w:i/>
          <w:color w:val="000000"/>
          <w:sz w:val="24"/>
          <w:szCs w:val="24"/>
        </w:rPr>
        <w:t>of</w:t>
      </w:r>
      <w:r w:rsidRPr="0078406A">
        <w:rPr>
          <w:rFonts w:ascii="Arial" w:eastAsia="Arial" w:hAnsi="Arial" w:cs="Arial"/>
          <w:i/>
          <w:color w:val="000000"/>
          <w:sz w:val="24"/>
          <w:szCs w:val="24"/>
        </w:rPr>
        <w:t xml:space="preserve"> Mythology, Philosophy, Religion, Art, And Custom</w:t>
      </w:r>
      <w:r w:rsidRPr="0078406A">
        <w:rPr>
          <w:rFonts w:ascii="Arial" w:eastAsia="Arial" w:hAnsi="Arial" w:cs="Arial"/>
          <w:color w:val="000000"/>
          <w:sz w:val="24"/>
          <w:szCs w:val="24"/>
          <w:highlight w:val="white"/>
        </w:rPr>
        <w:t>. London: John Murray.</w:t>
      </w:r>
    </w:p>
    <w:p w:rsidR="00895CEC" w:rsidRPr="005724D7" w:rsidRDefault="00895CEC">
      <w:pPr>
        <w:spacing w:after="5" w:line="248" w:lineRule="auto"/>
        <w:ind w:left="-15"/>
        <w:jc w:val="both"/>
        <w:rPr>
          <w:rFonts w:ascii="Arial" w:eastAsia="Arial" w:hAnsi="Arial" w:cs="Arial"/>
          <w:color w:val="000000"/>
          <w:sz w:val="24"/>
          <w:szCs w:val="24"/>
        </w:rPr>
      </w:pPr>
    </w:p>
    <w:p w:rsidR="00895CEC" w:rsidRPr="0078406A" w:rsidRDefault="00E52895" w:rsidP="0078406A">
      <w:pPr>
        <w:pStyle w:val="ListParagraph"/>
        <w:numPr>
          <w:ilvl w:val="0"/>
          <w:numId w:val="1"/>
        </w:numPr>
        <w:jc w:val="both"/>
        <w:rPr>
          <w:rFonts w:ascii="Arial" w:eastAsia="Arial" w:hAnsi="Arial" w:cs="Arial"/>
          <w:sz w:val="24"/>
          <w:szCs w:val="24"/>
        </w:rPr>
      </w:pPr>
      <w:r w:rsidRPr="0078406A">
        <w:rPr>
          <w:rFonts w:ascii="Arial" w:eastAsia="Arial" w:hAnsi="Arial" w:cs="Arial"/>
          <w:color w:val="000000"/>
          <w:sz w:val="24"/>
          <w:szCs w:val="24"/>
          <w:highlight w:val="white"/>
        </w:rPr>
        <w:t xml:space="preserve">In: </w:t>
      </w:r>
      <w:r w:rsidRPr="0078406A">
        <w:rPr>
          <w:rFonts w:ascii="Arial" w:eastAsia="Arial" w:hAnsi="Arial" w:cs="Arial"/>
          <w:i/>
          <w:color w:val="000000"/>
          <w:sz w:val="24"/>
          <w:szCs w:val="24"/>
        </w:rPr>
        <w:t>Collins COBUILD</w:t>
      </w:r>
      <w:r w:rsidRPr="0078406A">
        <w:rPr>
          <w:rFonts w:ascii="Arial" w:eastAsia="Arial" w:hAnsi="Arial" w:cs="Arial"/>
          <w:color w:val="000000"/>
          <w:sz w:val="24"/>
          <w:szCs w:val="24"/>
          <w:highlight w:val="white"/>
        </w:rPr>
        <w:t>. 2007. Aid Memoir. [online] Available at: &lt;https://www.collinsdictionary.com/dictionary/english/aide-memoire&gt; [Accessed 2 April 2020].</w:t>
      </w:r>
    </w:p>
    <w:sectPr w:rsidR="00895CEC" w:rsidRPr="0078406A" w:rsidSect="0078406A">
      <w:footerReference w:type="default" r:id="rId10"/>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6F91" w:rsidRDefault="00B56F91" w:rsidP="0078406A">
      <w:pPr>
        <w:spacing w:after="0" w:line="240" w:lineRule="auto"/>
      </w:pPr>
      <w:r>
        <w:separator/>
      </w:r>
    </w:p>
  </w:endnote>
  <w:endnote w:type="continuationSeparator" w:id="0">
    <w:p w:rsidR="00B56F91" w:rsidRDefault="00B56F91" w:rsidP="00784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7704327"/>
      <w:docPartObj>
        <w:docPartGallery w:val="Page Numbers (Bottom of Page)"/>
        <w:docPartUnique/>
      </w:docPartObj>
    </w:sdtPr>
    <w:sdtEndPr>
      <w:rPr>
        <w:noProof/>
      </w:rPr>
    </w:sdtEndPr>
    <w:sdtContent>
      <w:p w:rsidR="0078406A" w:rsidRDefault="007840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8406A" w:rsidRDefault="00784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6F91" w:rsidRDefault="00B56F91" w:rsidP="0078406A">
      <w:pPr>
        <w:spacing w:after="0" w:line="240" w:lineRule="auto"/>
      </w:pPr>
      <w:r>
        <w:separator/>
      </w:r>
    </w:p>
  </w:footnote>
  <w:footnote w:type="continuationSeparator" w:id="0">
    <w:p w:rsidR="00B56F91" w:rsidRDefault="00B56F91" w:rsidP="007840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8805BB"/>
    <w:multiLevelType w:val="hybridMultilevel"/>
    <w:tmpl w:val="F296265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5CEC"/>
    <w:rsid w:val="000A1BCF"/>
    <w:rsid w:val="005724D7"/>
    <w:rsid w:val="0078406A"/>
    <w:rsid w:val="007F25B8"/>
    <w:rsid w:val="00895CEC"/>
    <w:rsid w:val="00AD6B65"/>
    <w:rsid w:val="00B56F91"/>
    <w:rsid w:val="00E52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CDD4E"/>
  <w15:docId w15:val="{5B5DE1D1-EE92-41D7-8BD1-73AECA2D5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ListParagraph">
    <w:name w:val="List Paragraph"/>
    <w:basedOn w:val="Normal"/>
    <w:uiPriority w:val="34"/>
    <w:qFormat/>
    <w:rsid w:val="0078406A"/>
    <w:pPr>
      <w:ind w:left="720"/>
      <w:contextualSpacing/>
    </w:pPr>
  </w:style>
  <w:style w:type="paragraph" w:styleId="Header">
    <w:name w:val="header"/>
    <w:basedOn w:val="Normal"/>
    <w:link w:val="HeaderChar"/>
    <w:uiPriority w:val="99"/>
    <w:unhideWhenUsed/>
    <w:rsid w:val="00784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06A"/>
  </w:style>
  <w:style w:type="paragraph" w:styleId="Footer">
    <w:name w:val="footer"/>
    <w:basedOn w:val="Normal"/>
    <w:link w:val="FooterChar"/>
    <w:uiPriority w:val="99"/>
    <w:unhideWhenUsed/>
    <w:rsid w:val="00784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06A"/>
  </w:style>
  <w:style w:type="paragraph" w:styleId="TOCHeading">
    <w:name w:val="TOC Heading"/>
    <w:basedOn w:val="Heading1"/>
    <w:next w:val="Normal"/>
    <w:uiPriority w:val="39"/>
    <w:unhideWhenUsed/>
    <w:qFormat/>
    <w:rsid w:val="000A1BCF"/>
    <w:pPr>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ollinsdictionary.com/dictionary/english/remi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DB71E1-2E73-438B-83ED-53C02CD53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2104</Words>
  <Characters>11998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andreeasandru2311@yahoo.com</cp:lastModifiedBy>
  <cp:revision>4</cp:revision>
  <dcterms:created xsi:type="dcterms:W3CDTF">2020-04-08T17:58:00Z</dcterms:created>
  <dcterms:modified xsi:type="dcterms:W3CDTF">2020-04-08T19:13:00Z</dcterms:modified>
</cp:coreProperties>
</file>