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24B5" w:rsidRDefault="00816AC6">
      <w:proofErr w:type="spellStart"/>
      <w:r>
        <w:t>Self Reflective</w:t>
      </w:r>
      <w:proofErr w:type="spellEnd"/>
      <w:r>
        <w:t xml:space="preserve"> Report</w:t>
      </w:r>
    </w:p>
    <w:p w:rsidR="00816AC6" w:rsidRDefault="00816AC6">
      <w:r>
        <w:t>My Initial Topic put forward for my dissertation was to look at the changing nature of warfare throughout human history.</w:t>
      </w:r>
      <w:r w:rsidR="00FC6E39">
        <w:t xml:space="preserve"> </w:t>
      </w:r>
      <w:r w:rsidR="0093610E">
        <w:t xml:space="preserve">Whilst this would have been a topic worth exploring it had too wide a scope for the 10,000 words allocated for the dissertation so I resubmitted a proposal looking to write about the battlefield role of a General </w:t>
      </w:r>
      <w:r w:rsidR="00C07EA3">
        <w:t xml:space="preserve">throughout history aiming to focus on European but would touch on Chinese and American </w:t>
      </w:r>
      <w:r w:rsidR="00345DED">
        <w:t>ideas of generalship.</w:t>
      </w:r>
      <w:r w:rsidR="00A41B40">
        <w:t xml:space="preserve"> The way this would have been done would be by looking at specific case studies and comparing how they functioned on the battlefield in their role and what caused any changes in this role. After speaking with my personal tutor we agreed that this would </w:t>
      </w:r>
      <w:r w:rsidR="005D2EA2">
        <w:t xml:space="preserve">also be too much for the 10,000 words allocated for the dissertation </w:t>
      </w:r>
      <w:r w:rsidR="009644A5">
        <w:t xml:space="preserve">and so I have decided to focus on the classical world and the  medieval, aiming to look between the classical Greek world through the medieval mainly focusing on European schools of command. This change should give me a good focus on the transition of the role a general plays in the dominant societies of Europe and how and why it changes, aiming to look at factors of these changes and highlighting the most important ones </w:t>
      </w:r>
      <w:r w:rsidR="00DE1280">
        <w:t>in why the role of a general changes. This will also not look at case studies like I originally had planned as with the shorter field of study I can look in depth into the cultures and assess in detail as to how and why their generals act the way they do on the battlefield.</w:t>
      </w:r>
    </w:p>
    <w:p w:rsidR="00DE1280" w:rsidRDefault="00DE1280">
      <w:r>
        <w:t xml:space="preserve">I was going to look at </w:t>
      </w:r>
      <w:r w:rsidR="007C3356">
        <w:t xml:space="preserve">social, cultural and pragmatic factors as to why these changes occur. My main questions will be how the ‘professionalization’ of the armies at the time affected this </w:t>
      </w:r>
      <w:r w:rsidR="0020225B">
        <w:t xml:space="preserve">role, this will also relate to the increased size in armies as well. Another question I’ll be looking at is how the Hero Cultures would have affected this too, as it is largely prominent in the classical and medieval world. I’ll divide the work into 3 core sections along with the Introduction and conclusion, these </w:t>
      </w:r>
      <w:r w:rsidR="00361F41">
        <w:t>will be the Classical World from around 500BC-400AD, the Dark Age from 400AD-1100AD and the Medieval which will go from 1100AD-1600AD. This will allow for a more focused essay structure as I can assess the changes in each period, say comparing Carthaginian, Roman, Greek and Persian in the classical world for example, comparing and contrasting how they functions on the battlefield</w:t>
      </w:r>
      <w:r w:rsidR="00421778">
        <w:t xml:space="preserve"> forming a mini conclusion of how the role of a general changes in this period in relation to it the factors affecting it. I will do the same with Dark age and Medieval looking at Saxons, Frankish, Flemish and</w:t>
      </w:r>
      <w:r w:rsidR="00D57AD0">
        <w:t xml:space="preserve"> the catholic chivalric knights, looking at how each form of generalship functions in its context and making a conclusion to finish each section, forming the main conclusion by creating a comparison of the main points of the mini conclusions at the end of each section to create a structured analysis of the narrative and the arguments made, highlighting the main factors and the one I think is the major factor that affects th</w:t>
      </w:r>
      <w:r w:rsidR="005C3D15">
        <w:t>e battlefield role of a general. I will argue it is the ‘Professionalization’ of the armies will be the most important factor.</w:t>
      </w:r>
      <w:r w:rsidR="00335CB1">
        <w:t xml:space="preserve"> Obviously I’ll have to provide a definition for professionalization which will be covered in the introduction. </w:t>
      </w:r>
    </w:p>
    <w:p w:rsidR="00A3475A" w:rsidRDefault="00A3475A">
      <w:r>
        <w:t xml:space="preserve">The way I will go about creating the structure of these arguments will be by getting the details of how these peoples thought of leadership and how they functions, some also have comparisons like </w:t>
      </w:r>
      <w:proofErr w:type="spellStart"/>
      <w:r>
        <w:t>Vegetius</w:t>
      </w:r>
      <w:proofErr w:type="spellEnd"/>
      <w:r>
        <w:t xml:space="preserve"> who compares the Roman army of his day to the army of the Mid Republican Romans</w:t>
      </w:r>
      <w:r w:rsidR="001D498B">
        <w:t xml:space="preserve">, assessing how and why the older army, in his opinion, was better. However there is academic dispute as to when he is writing as it is not fully made clear and so this can go towards the quality of the sections critiquing the sources. I will also look at </w:t>
      </w:r>
      <w:r w:rsidR="00025597">
        <w:t>Xenophon’s</w:t>
      </w:r>
      <w:r w:rsidR="001D498B">
        <w:t xml:space="preserve"> work as he was of the social class in Athens who could be a General and wrote a treaty on how to use light order cavalry in conflicts as well as his history of the March of the 10,000 mercenaries in Persia in his work the Anabasis</w:t>
      </w:r>
      <w:r w:rsidR="00025597">
        <w:t>, as he talks about the effect of losing the commanders has on the men in Cyrus’</w:t>
      </w:r>
      <w:r w:rsidR="00CB0933">
        <w:t xml:space="preserve"> rebellion in which they were hired to take part in. There is also </w:t>
      </w:r>
      <w:proofErr w:type="spellStart"/>
      <w:r w:rsidR="00CB0933">
        <w:t>Onasander’s</w:t>
      </w:r>
      <w:proofErr w:type="spellEnd"/>
      <w:r w:rsidR="00CB0933">
        <w:t xml:space="preserve"> </w:t>
      </w:r>
      <w:proofErr w:type="spellStart"/>
      <w:r w:rsidR="00CB0933">
        <w:t>Strategikos</w:t>
      </w:r>
      <w:proofErr w:type="spellEnd"/>
      <w:r w:rsidR="00CB0933">
        <w:t xml:space="preserve">, </w:t>
      </w:r>
      <w:r w:rsidR="00CB0933" w:rsidRPr="00CB0933">
        <w:rPr>
          <w:i/>
        </w:rPr>
        <w:t>the General</w:t>
      </w:r>
      <w:r w:rsidR="00CB0933">
        <w:t xml:space="preserve">. Whilst he is more philosopher than military figure his work on the qualities and concerns of a good general was recognised for its strength as a base for tactical thought at the time it was written, believed to be </w:t>
      </w:r>
      <w:r w:rsidR="00CB0933">
        <w:lastRenderedPageBreak/>
        <w:t xml:space="preserve">around 50AD due to its dedication to a consul of the Roman Empire of the time, and is still held in high regard today. These are only a few of the </w:t>
      </w:r>
      <w:r w:rsidR="00A50EFD">
        <w:t xml:space="preserve">primary </w:t>
      </w:r>
      <w:r w:rsidR="00CB0933">
        <w:t>sources I will use to talk about the role of a general in the classical world</w:t>
      </w:r>
      <w:r w:rsidR="00A50EFD">
        <w:t xml:space="preserve">. In terms of secondary scholarship I will use the works of Arthur Eckstein’s, namely </w:t>
      </w:r>
      <w:r w:rsidR="00A50EFD" w:rsidRPr="00A50EFD">
        <w:rPr>
          <w:i/>
        </w:rPr>
        <w:t>Senate and General: Individual Decision-making and Roman</w:t>
      </w:r>
      <w:r w:rsidR="00A50EFD">
        <w:rPr>
          <w:i/>
        </w:rPr>
        <w:t xml:space="preserve"> Foreign Relations, 264-194 B.C, </w:t>
      </w:r>
      <w:r w:rsidR="00A50EFD">
        <w:t>as he talks in detail about the role of a Roman General in the Mid Republican era who would also be a senior political figure in the Roman Senate. I would also then use other similar works on the armies of the other nations of the period.</w:t>
      </w:r>
      <w:r w:rsidR="004843B5">
        <w:t xml:space="preserve"> The Dark Age section will follow a similar trend looking at primary sources for the ground work with reference to scholarship to tie it together, possibly looking at the Sagas and Byzantine Manuals to look at how their leaders function. With the Medieval I would do the same looking at different ways the developed countries of Europe would go about choosing their leader and how once choses they would go about their role on the field and what caused them to do this.</w:t>
      </w:r>
    </w:p>
    <w:p w:rsidR="003D73B6" w:rsidRDefault="00A829EA">
      <w:r>
        <w:t>With this work I will be mainly focusing on European history, this is mainly due to the size of the course work I will be producing as 10,000 words would not be able to cover the my initial aims of looking at this in a global context of how do Generals lead their armies.</w:t>
      </w:r>
      <w:r w:rsidR="00B56B1A">
        <w:t xml:space="preserve"> I would prefer to do this as a global study but sadly it is too big a task to undertake with the cap on the coursework, despite this however I believe that this topic is an original one to look into as </w:t>
      </w:r>
      <w:r w:rsidR="00D20B80">
        <w:t>I was unable to find any texts which comprehensively compared the role of a General through history comparing it to how people in command acted and lead their men in both the past and present and in context to other nations of the time period with other schools of thought, but most importantly ones that looked at why they acted the way they did, was it a social or cultural thing, through the hero culture that surrounded people like the Greeks, striving them to fight with their men, or  something similar to the Chivalric Code which encouraged kings and princes to fight with their men. Or alternately is it pragmatic reasons as the battles become larger the</w:t>
      </w:r>
      <w:r w:rsidR="009F0612">
        <w:t xml:space="preserve">n it would make practical sense that a general would stand back and take a view of the battlefield from a position that puts them at the centre of the communication line with also a good view of the battlefield as a whole, on the other hand one could argue that because armies are ‘Professionalized’ their generals become so too, and in becoming so, as we would understand it, would make the army more efficient in the sense that it would put the General in the centre of the communication chain. However the armies of Macedon during the Persian war and later the Diadochi were considered for the time professionalized but their generals for the most part fought in the battles themselves with their men, examples include Philip II, </w:t>
      </w:r>
      <w:proofErr w:type="spellStart"/>
      <w:r w:rsidR="009F0612">
        <w:t>Antigonos</w:t>
      </w:r>
      <w:proofErr w:type="spellEnd"/>
      <w:r w:rsidR="009F0612">
        <w:t xml:space="preserve"> I </w:t>
      </w:r>
      <w:proofErr w:type="spellStart"/>
      <w:r w:rsidR="009F0612" w:rsidRPr="009F0612">
        <w:t>Monophthalmus</w:t>
      </w:r>
      <w:proofErr w:type="spellEnd"/>
      <w:r w:rsidR="009F0612">
        <w:t xml:space="preserve"> ‘</w:t>
      </w:r>
      <w:r w:rsidR="009F0612" w:rsidRPr="009F0612">
        <w:rPr>
          <w:i/>
        </w:rPr>
        <w:t>the one eyed</w:t>
      </w:r>
      <w:r w:rsidR="009F0612">
        <w:t>’, and Alexander the Great hims</w:t>
      </w:r>
      <w:r w:rsidR="00DB0D00">
        <w:t xml:space="preserve">elf. Though again this brings up the question of what we would call a professional, and what definition I would choose for the dissertation. I will choose the modern definition of a professional army which is in its basic definition an army whose soldiers are employed long term even during peace time, the concept as we know it comes from the 1600’s but </w:t>
      </w:r>
      <w:r w:rsidR="003D73B6">
        <w:t>as highlighted earlier this can apply in part to the armies created earlier in history. I believe this definition will provide a good basis for the argument here.</w:t>
      </w:r>
    </w:p>
    <w:p w:rsidR="003D73B6" w:rsidRDefault="003D73B6">
      <w:r>
        <w:t>In summary the Factors I will argue will be the following few:</w:t>
      </w:r>
    </w:p>
    <w:p w:rsidR="003D73B6" w:rsidRDefault="003D73B6" w:rsidP="003D73B6">
      <w:pPr>
        <w:pStyle w:val="ListParagraph"/>
        <w:numPr>
          <w:ilvl w:val="0"/>
          <w:numId w:val="1"/>
        </w:numPr>
      </w:pPr>
      <w:r>
        <w:t xml:space="preserve">The Culture </w:t>
      </w:r>
      <w:r w:rsidR="002E1E04">
        <w:t xml:space="preserve">of the nations, this will look at things like the Hero culture of the Greek and Macedonian peoples, and to an extent the Romans as well. This inspires the generals to act like the heroes of the </w:t>
      </w:r>
      <w:proofErr w:type="gramStart"/>
      <w:r w:rsidR="002E1E04">
        <w:t>Archaic</w:t>
      </w:r>
      <w:proofErr w:type="gramEnd"/>
      <w:r w:rsidR="002E1E04">
        <w:t xml:space="preserve"> era like Aeneas or Achilles and so the generals either want their deeds to be remembered like </w:t>
      </w:r>
      <w:r w:rsidR="002A1630">
        <w:t>the heroes of their stories. You also get this to an extent in the Dark ages where the later Romans look to the republic with the same sort of reverence and later with figure such as King Arthur.</w:t>
      </w:r>
    </w:p>
    <w:p w:rsidR="002A1630" w:rsidRDefault="002A1630" w:rsidP="003D73B6">
      <w:pPr>
        <w:pStyle w:val="ListParagraph"/>
        <w:numPr>
          <w:ilvl w:val="0"/>
          <w:numId w:val="1"/>
        </w:numPr>
      </w:pPr>
      <w:r>
        <w:t xml:space="preserve">There is also the Societal factors as well, this links in with culture but is still distinct from it. This will look at things like the way the society is structured and how this affects the </w:t>
      </w:r>
      <w:r w:rsidR="0058156E">
        <w:t xml:space="preserve">Role of </w:t>
      </w:r>
      <w:r w:rsidR="0058156E">
        <w:lastRenderedPageBreak/>
        <w:t xml:space="preserve">a General, for example take the concept of Chivalry, one of its tenants is martial </w:t>
      </w:r>
      <w:proofErr w:type="spellStart"/>
      <w:r w:rsidR="0058156E">
        <w:t>prowes</w:t>
      </w:r>
      <w:proofErr w:type="spellEnd"/>
      <w:r w:rsidR="0058156E">
        <w:t xml:space="preserve">, meaning that one following this ideal would strive to emulate this and therefore a leader of an army who follows this tradition like a king or prince would want to be seen doing acts of valour on a battlefield so that people could them being the epitome of Chivalric. There is also a need to emphasise the Kings authority through their martial prowess, an example of how important this is arguably Richard II who was deposed by Henry IV over several issues, one of which was his lack of interest in the conflict with France and his unwillingness to lead troops to war. Meaning that whilst this is closely related to the culture of the nations, it deserves its own section as separate arguments can be made out of it. In addition </w:t>
      </w:r>
      <w:proofErr w:type="spellStart"/>
      <w:r w:rsidR="0058156E">
        <w:t>theres</w:t>
      </w:r>
      <w:proofErr w:type="spellEnd"/>
      <w:r w:rsidR="0058156E">
        <w:t xml:space="preserve"> also an argument to be made in the fact that a general who leads from the front is in the melee troops, why does he have to be it would surely be safer to be with the archers than to be with say a hoplite block. Using the example of a Hoplite as the focus, to be a hoplite required social and economic status, for democratic Poleis this meant they had to be a member of the voting class of people and have </w:t>
      </w:r>
      <w:r w:rsidR="00B668D3">
        <w:t>enough wealth to carry a Hoplon shield and a 8ft thrusting spear, and therefore the General would fight with the people of their social class. Using this it could be possible to bring Marxist analogies into the dissertation, to provide arguments and counter arguments.</w:t>
      </w:r>
    </w:p>
    <w:p w:rsidR="0058156E" w:rsidRDefault="0058156E" w:rsidP="003D73B6">
      <w:pPr>
        <w:pStyle w:val="ListParagraph"/>
        <w:numPr>
          <w:ilvl w:val="0"/>
          <w:numId w:val="1"/>
        </w:numPr>
      </w:pPr>
      <w:r>
        <w:t>Lastly there is the Pragmatic approach, this will assess the merits of the different ways a general fights the battles. For example the superior command and control a Roman General could wield compared to a Hellenistic one because of how their armies chain of command was structured meant that the general did not have to fight on the field of battle with his men as he could get information to each part of the line through the chain of command.  Or inversely fighting at the front with the men would have provided a moral boost to the men fighting as they could see their commander fighting with them.</w:t>
      </w:r>
    </w:p>
    <w:p w:rsidR="006B1F47" w:rsidRDefault="006B1F47" w:rsidP="006B1F47"/>
    <w:p w:rsidR="006B1F47" w:rsidRDefault="006B1F47" w:rsidP="006B1F47"/>
    <w:p w:rsidR="00A50EFD" w:rsidRDefault="006B1F47">
      <w:pPr>
        <w:rPr>
          <w:b/>
          <w:u w:val="single"/>
        </w:rPr>
      </w:pPr>
      <w:r w:rsidRPr="006B1F47">
        <w:rPr>
          <w:b/>
          <w:u w:val="single"/>
        </w:rPr>
        <w:t>Bibliography</w:t>
      </w:r>
    </w:p>
    <w:p w:rsidR="006B1F47" w:rsidRDefault="006B1F47" w:rsidP="006B1F47">
      <w:pPr>
        <w:pStyle w:val="ListParagraph"/>
        <w:numPr>
          <w:ilvl w:val="0"/>
          <w:numId w:val="4"/>
        </w:numPr>
      </w:pPr>
      <w:r>
        <w:t xml:space="preserve">M. Austin, </w:t>
      </w:r>
      <w:r w:rsidRPr="006B1F47">
        <w:t xml:space="preserve"> Hellenistic World from Alexander to the Roman Conquest: A Selection of Ancient S</w:t>
      </w:r>
      <w:r>
        <w:t>ources in Translation, 2nd ed. (</w:t>
      </w:r>
      <w:r w:rsidRPr="006B1F47">
        <w:t>Cambridge University Press</w:t>
      </w:r>
      <w:r>
        <w:t>, Cambridge, 2006)</w:t>
      </w:r>
    </w:p>
    <w:p w:rsidR="006B1F47" w:rsidRPr="006B1F47" w:rsidRDefault="006B1F47" w:rsidP="006B1F47">
      <w:pPr>
        <w:pStyle w:val="ListParagraph"/>
        <w:numPr>
          <w:ilvl w:val="0"/>
          <w:numId w:val="4"/>
        </w:numPr>
      </w:pPr>
      <w:r>
        <w:t>B. Campbell</w:t>
      </w:r>
      <w:r w:rsidRPr="006B1F47">
        <w:t>, Greek and Roman Military Writers Selec</w:t>
      </w:r>
      <w:r>
        <w:t>ted Readings, (Routledge, London, 2004)</w:t>
      </w:r>
    </w:p>
    <w:p w:rsidR="006B1F47" w:rsidRPr="006B1F47" w:rsidRDefault="006B1F47" w:rsidP="006B1F47">
      <w:pPr>
        <w:pStyle w:val="ListParagraph"/>
        <w:numPr>
          <w:ilvl w:val="0"/>
          <w:numId w:val="3"/>
        </w:numPr>
      </w:pPr>
      <w:r w:rsidRPr="006B1F47">
        <w:t xml:space="preserve">A. </w:t>
      </w:r>
      <w:proofErr w:type="spellStart"/>
      <w:r w:rsidRPr="006B1F47">
        <w:t>EckStein</w:t>
      </w:r>
      <w:proofErr w:type="spellEnd"/>
      <w:r>
        <w:t xml:space="preserve">, </w:t>
      </w:r>
      <w:r w:rsidRPr="006B1F47">
        <w:t>Senate and General: Individual Decision-making and Roman Foreign Relations, 264-194 B.C.</w:t>
      </w:r>
      <w:r>
        <w:t xml:space="preserve"> (University of California Press, Berkeley, 1987)</w:t>
      </w:r>
    </w:p>
    <w:p w:rsidR="006B1F47" w:rsidRDefault="006B1F47" w:rsidP="006B1F47">
      <w:pPr>
        <w:pStyle w:val="ListParagraph"/>
        <w:numPr>
          <w:ilvl w:val="0"/>
          <w:numId w:val="2"/>
        </w:numPr>
      </w:pPr>
      <w:r>
        <w:t>W. Harris</w:t>
      </w:r>
      <w:r w:rsidRPr="006B1F47">
        <w:t>, War and</w:t>
      </w:r>
      <w:r>
        <w:t xml:space="preserve"> Imperialism in Republican Rome, (</w:t>
      </w:r>
      <w:proofErr w:type="spellStart"/>
      <w:r>
        <w:t>Calrendon</w:t>
      </w:r>
      <w:proofErr w:type="spellEnd"/>
      <w:r>
        <w:t xml:space="preserve"> Press, Oxford, 1979)</w:t>
      </w:r>
    </w:p>
    <w:p w:rsidR="006B1F47" w:rsidRDefault="006B1F47" w:rsidP="006B1F47">
      <w:pPr>
        <w:pStyle w:val="ListParagraph"/>
        <w:numPr>
          <w:ilvl w:val="0"/>
          <w:numId w:val="2"/>
        </w:numPr>
      </w:pPr>
      <w:proofErr w:type="spellStart"/>
      <w:r>
        <w:t>Onasander</w:t>
      </w:r>
      <w:proofErr w:type="spellEnd"/>
      <w:r>
        <w:t xml:space="preserve">, </w:t>
      </w:r>
      <w:bookmarkStart w:id="0" w:name="_GoBack"/>
      <w:proofErr w:type="spellStart"/>
      <w:r w:rsidRPr="00C5563A">
        <w:rPr>
          <w:i/>
        </w:rPr>
        <w:t>Stratigikon</w:t>
      </w:r>
      <w:bookmarkEnd w:id="0"/>
      <w:proofErr w:type="spellEnd"/>
      <w:r>
        <w:t xml:space="preserve"> - </w:t>
      </w:r>
      <w:hyperlink r:id="rId7" w:history="1">
        <w:r w:rsidRPr="001F0C23">
          <w:rPr>
            <w:rStyle w:val="Hyperlink"/>
          </w:rPr>
          <w:t>http://penelope.uchicago.edu/Thayer/E/Roman/Texts/Onasander/home.html</w:t>
        </w:r>
      </w:hyperlink>
      <w:r>
        <w:t xml:space="preserve"> Accessed: </w:t>
      </w:r>
      <w:r w:rsidR="00C5563A">
        <w:t>16/11/17</w:t>
      </w:r>
    </w:p>
    <w:p w:rsidR="006B1F47" w:rsidRPr="00A50EFD" w:rsidRDefault="006B1F47" w:rsidP="00C5563A">
      <w:pPr>
        <w:pStyle w:val="ListParagraph"/>
        <w:numPr>
          <w:ilvl w:val="0"/>
          <w:numId w:val="2"/>
        </w:numPr>
      </w:pPr>
      <w:proofErr w:type="spellStart"/>
      <w:r>
        <w:t>Vegetius</w:t>
      </w:r>
      <w:proofErr w:type="spellEnd"/>
      <w:r>
        <w:t xml:space="preserve">, </w:t>
      </w:r>
      <w:r w:rsidR="00C5563A" w:rsidRPr="00C5563A">
        <w:rPr>
          <w:i/>
        </w:rPr>
        <w:t xml:space="preserve">De Re </w:t>
      </w:r>
      <w:proofErr w:type="spellStart"/>
      <w:r w:rsidR="00C5563A" w:rsidRPr="00C5563A">
        <w:rPr>
          <w:i/>
        </w:rPr>
        <w:t>Militari</w:t>
      </w:r>
      <w:proofErr w:type="spellEnd"/>
      <w:r w:rsidR="00C5563A">
        <w:t xml:space="preserve"> - </w:t>
      </w:r>
      <w:hyperlink r:id="rId8" w:history="1">
        <w:r w:rsidR="00C5563A" w:rsidRPr="001F0C23">
          <w:rPr>
            <w:rStyle w:val="Hyperlink"/>
          </w:rPr>
          <w:t>http://www.digitalattic.org/home/war/vegetius/</w:t>
        </w:r>
      </w:hyperlink>
      <w:r w:rsidR="00C5563A">
        <w:t xml:space="preserve"> Accessed: 2/11/17</w:t>
      </w:r>
    </w:p>
    <w:sectPr w:rsidR="006B1F47" w:rsidRPr="00A50EFD">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1527" w:rsidRDefault="00A71527" w:rsidP="00AA2D94">
      <w:pPr>
        <w:spacing w:after="0" w:line="240" w:lineRule="auto"/>
      </w:pPr>
      <w:r>
        <w:separator/>
      </w:r>
    </w:p>
  </w:endnote>
  <w:endnote w:type="continuationSeparator" w:id="0">
    <w:p w:rsidR="00A71527" w:rsidRDefault="00A71527" w:rsidP="00AA2D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1527" w:rsidRDefault="00A71527" w:rsidP="00AA2D94">
      <w:pPr>
        <w:spacing w:after="0" w:line="240" w:lineRule="auto"/>
      </w:pPr>
      <w:r>
        <w:separator/>
      </w:r>
    </w:p>
  </w:footnote>
  <w:footnote w:type="continuationSeparator" w:id="0">
    <w:p w:rsidR="00A71527" w:rsidRDefault="00A71527" w:rsidP="00AA2D9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2D94" w:rsidRDefault="00AA2D94">
    <w:pPr>
      <w:pStyle w:val="Header"/>
    </w:pPr>
    <w:r>
      <w:t>Dissertation – Reflective Report</w:t>
    </w:r>
  </w:p>
  <w:p w:rsidR="00AA2D94" w:rsidRDefault="00AA2D94">
    <w:pPr>
      <w:pStyle w:val="Header"/>
    </w:pPr>
    <w:r>
      <w:t>Alex Elliott</w:t>
    </w:r>
  </w:p>
  <w:p w:rsidR="00AA2D94" w:rsidRDefault="00AA2D94">
    <w:pPr>
      <w:pStyle w:val="Header"/>
    </w:pPr>
    <w:r>
      <w:t>1500087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977BA5"/>
    <w:multiLevelType w:val="hybridMultilevel"/>
    <w:tmpl w:val="5A562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8C65D5"/>
    <w:multiLevelType w:val="hybridMultilevel"/>
    <w:tmpl w:val="E034A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CF49FF"/>
    <w:multiLevelType w:val="hybridMultilevel"/>
    <w:tmpl w:val="0CE06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7C5C0C"/>
    <w:multiLevelType w:val="hybridMultilevel"/>
    <w:tmpl w:val="F23EF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AC6"/>
    <w:rsid w:val="00025597"/>
    <w:rsid w:val="000B24B5"/>
    <w:rsid w:val="001D498B"/>
    <w:rsid w:val="0020225B"/>
    <w:rsid w:val="002A1630"/>
    <w:rsid w:val="002E1E04"/>
    <w:rsid w:val="00335CB1"/>
    <w:rsid w:val="00345DED"/>
    <w:rsid w:val="00361F41"/>
    <w:rsid w:val="003D73B6"/>
    <w:rsid w:val="00421778"/>
    <w:rsid w:val="004843B5"/>
    <w:rsid w:val="0058156E"/>
    <w:rsid w:val="005C3D15"/>
    <w:rsid w:val="005D2EA2"/>
    <w:rsid w:val="006A0BCD"/>
    <w:rsid w:val="006B1F47"/>
    <w:rsid w:val="00760EF2"/>
    <w:rsid w:val="007C3356"/>
    <w:rsid w:val="00816AC6"/>
    <w:rsid w:val="0093610E"/>
    <w:rsid w:val="009644A5"/>
    <w:rsid w:val="009F0612"/>
    <w:rsid w:val="00A3475A"/>
    <w:rsid w:val="00A41B40"/>
    <w:rsid w:val="00A50EFD"/>
    <w:rsid w:val="00A71527"/>
    <w:rsid w:val="00A829EA"/>
    <w:rsid w:val="00AA2D94"/>
    <w:rsid w:val="00B56B1A"/>
    <w:rsid w:val="00B668D3"/>
    <w:rsid w:val="00C07EA3"/>
    <w:rsid w:val="00C5563A"/>
    <w:rsid w:val="00CB0933"/>
    <w:rsid w:val="00D20B80"/>
    <w:rsid w:val="00D57AD0"/>
    <w:rsid w:val="00DB0D00"/>
    <w:rsid w:val="00DE1280"/>
    <w:rsid w:val="00EB243B"/>
    <w:rsid w:val="00FC6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127FDD-51EE-4B67-935B-59FF2D6D6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3B6"/>
    <w:pPr>
      <w:ind w:left="720"/>
      <w:contextualSpacing/>
    </w:pPr>
  </w:style>
  <w:style w:type="paragraph" w:styleId="Header">
    <w:name w:val="header"/>
    <w:basedOn w:val="Normal"/>
    <w:link w:val="HeaderChar"/>
    <w:uiPriority w:val="99"/>
    <w:unhideWhenUsed/>
    <w:rsid w:val="00AA2D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2D94"/>
  </w:style>
  <w:style w:type="paragraph" w:styleId="Footer">
    <w:name w:val="footer"/>
    <w:basedOn w:val="Normal"/>
    <w:link w:val="FooterChar"/>
    <w:uiPriority w:val="99"/>
    <w:unhideWhenUsed/>
    <w:rsid w:val="00AA2D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2D94"/>
  </w:style>
  <w:style w:type="character" w:styleId="Hyperlink">
    <w:name w:val="Hyperlink"/>
    <w:basedOn w:val="DefaultParagraphFont"/>
    <w:uiPriority w:val="99"/>
    <w:unhideWhenUsed/>
    <w:rsid w:val="006B1F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gitalattic.org/home/war/vegetius/" TargetMode="External"/><Relationship Id="rId3" Type="http://schemas.openxmlformats.org/officeDocument/2006/relationships/settings" Target="settings.xml"/><Relationship Id="rId7" Type="http://schemas.openxmlformats.org/officeDocument/2006/relationships/hyperlink" Target="http://penelope.uchicago.edu/Thayer/E/Roman/Texts/Onasander/home.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1751</Words>
  <Characters>9986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End User</dc:creator>
  <cp:keywords/>
  <dc:description/>
  <cp:lastModifiedBy>End User</cp:lastModifiedBy>
  <cp:revision>2</cp:revision>
  <dcterms:created xsi:type="dcterms:W3CDTF">2017-11-17T22:36:00Z</dcterms:created>
  <dcterms:modified xsi:type="dcterms:W3CDTF">2017-11-17T22:36:00Z</dcterms:modified>
</cp:coreProperties>
</file>