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2C314" w14:textId="3F878F6B" w:rsidR="009C2A36" w:rsidRPr="009C2A36" w:rsidRDefault="003E303D" w:rsidP="009C2A36">
      <w:pPr>
        <w:pStyle w:val="NoSpacing"/>
        <w:jc w:val="center"/>
        <w:rPr>
          <w:rFonts w:ascii="Arial" w:eastAsiaTheme="majorEastAsia" w:hAnsi="Arial" w:cs="Arial"/>
          <w:sz w:val="72"/>
          <w:szCs w:val="72"/>
        </w:rPr>
      </w:pPr>
      <w:r>
        <w:rPr>
          <w:rFonts w:ascii="Arial" w:hAnsi="Arial" w:cs="Arial"/>
          <w:color w:val="000000" w:themeColor="text1"/>
          <w:sz w:val="72"/>
          <w:szCs w:val="72"/>
        </w:rPr>
        <w:t xml:space="preserve">A </w:t>
      </w:r>
      <w:r w:rsidR="009C2A36">
        <w:rPr>
          <w:rFonts w:ascii="Arial" w:hAnsi="Arial" w:cs="Arial"/>
          <w:color w:val="000000" w:themeColor="text1"/>
          <w:sz w:val="72"/>
          <w:szCs w:val="72"/>
        </w:rPr>
        <w:t>C</w:t>
      </w:r>
      <w:r w:rsidR="009C2A36" w:rsidRPr="009C2A36">
        <w:rPr>
          <w:rFonts w:ascii="Arial" w:hAnsi="Arial" w:cs="Arial"/>
          <w:color w:val="000000" w:themeColor="text1"/>
          <w:sz w:val="72"/>
          <w:szCs w:val="72"/>
        </w:rPr>
        <w:t>ritical examin</w:t>
      </w:r>
      <w:r>
        <w:rPr>
          <w:rFonts w:ascii="Arial" w:hAnsi="Arial" w:cs="Arial"/>
          <w:color w:val="000000" w:themeColor="text1"/>
          <w:sz w:val="72"/>
          <w:szCs w:val="72"/>
        </w:rPr>
        <w:t>ation of</w:t>
      </w:r>
      <w:r w:rsidR="009C2A36" w:rsidRPr="009C2A36">
        <w:rPr>
          <w:rFonts w:ascii="Arial" w:hAnsi="Arial" w:cs="Arial"/>
          <w:color w:val="000000" w:themeColor="text1"/>
          <w:sz w:val="72"/>
          <w:szCs w:val="72"/>
        </w:rPr>
        <w:t xml:space="preserve"> trust within the sports supplement market, specifically at eBay.</w:t>
      </w:r>
    </w:p>
    <w:p w14:paraId="1D659F00" w14:textId="77777777" w:rsidR="009C2A36" w:rsidRDefault="009C2A36" w:rsidP="009C2A36">
      <w:pPr>
        <w:pStyle w:val="NoSpacing"/>
        <w:jc w:val="center"/>
        <w:rPr>
          <w:rFonts w:ascii="Arial" w:eastAsiaTheme="majorEastAsia" w:hAnsi="Arial" w:cs="Arial"/>
          <w:sz w:val="48"/>
          <w:szCs w:val="48"/>
        </w:rPr>
      </w:pPr>
    </w:p>
    <w:p w14:paraId="21948483" w14:textId="77777777" w:rsidR="009C2A36" w:rsidRDefault="009C2A36" w:rsidP="009C2A36">
      <w:pPr>
        <w:pStyle w:val="NoSpacing"/>
        <w:rPr>
          <w:rFonts w:ascii="Arial" w:eastAsiaTheme="majorEastAsia" w:hAnsi="Arial" w:cs="Arial"/>
          <w:sz w:val="48"/>
          <w:szCs w:val="48"/>
        </w:rPr>
      </w:pPr>
    </w:p>
    <w:p w14:paraId="1653CF56" w14:textId="77777777" w:rsidR="009C2A36" w:rsidRDefault="009C2A36" w:rsidP="009C2A36">
      <w:pPr>
        <w:pStyle w:val="NoSpacing"/>
        <w:jc w:val="center"/>
        <w:rPr>
          <w:rFonts w:ascii="Arial" w:eastAsiaTheme="majorEastAsia" w:hAnsi="Arial" w:cs="Arial"/>
          <w:sz w:val="48"/>
          <w:szCs w:val="48"/>
        </w:rPr>
      </w:pPr>
    </w:p>
    <w:p w14:paraId="6DA04A72" w14:textId="3B4D0F61" w:rsidR="009C2A36" w:rsidRDefault="009C2A36" w:rsidP="009C2A36">
      <w:pPr>
        <w:pStyle w:val="NoSpacing"/>
        <w:jc w:val="center"/>
        <w:rPr>
          <w:rFonts w:ascii="Arial" w:eastAsiaTheme="majorEastAsia" w:hAnsi="Arial" w:cs="Arial"/>
          <w:caps/>
          <w:sz w:val="48"/>
          <w:szCs w:val="48"/>
        </w:rPr>
      </w:pPr>
      <w:r>
        <w:rPr>
          <w:rFonts w:ascii="Arial" w:eastAsiaTheme="majorEastAsia" w:hAnsi="Arial" w:cs="Arial"/>
          <w:sz w:val="48"/>
          <w:szCs w:val="48"/>
        </w:rPr>
        <w:t>By Vivian Presgrave</w:t>
      </w:r>
    </w:p>
    <w:p w14:paraId="3954EE2D" w14:textId="07F981FD" w:rsidR="009C2A36" w:rsidRDefault="009C2A36" w:rsidP="009C2A36">
      <w:pPr>
        <w:pStyle w:val="NoSpacing"/>
        <w:jc w:val="center"/>
        <w:rPr>
          <w:rFonts w:ascii="Arial" w:eastAsiaTheme="majorEastAsia" w:hAnsi="Arial" w:cs="Arial"/>
          <w:caps/>
          <w:sz w:val="48"/>
          <w:szCs w:val="48"/>
        </w:rPr>
      </w:pPr>
      <w:r>
        <w:rPr>
          <w:rFonts w:ascii="Arial" w:eastAsiaTheme="majorEastAsia" w:hAnsi="Arial" w:cs="Arial"/>
          <w:sz w:val="48"/>
          <w:szCs w:val="48"/>
        </w:rPr>
        <w:t>P151998</w:t>
      </w:r>
    </w:p>
    <w:p w14:paraId="0A420A72" w14:textId="77777777" w:rsidR="009C2A36" w:rsidRDefault="009C2A36" w:rsidP="009C2A36">
      <w:pPr>
        <w:pStyle w:val="NoSpacing"/>
        <w:jc w:val="center"/>
        <w:rPr>
          <w:rFonts w:ascii="Arial" w:eastAsiaTheme="majorEastAsia" w:hAnsi="Arial" w:cs="Arial"/>
          <w:caps/>
          <w:sz w:val="48"/>
          <w:szCs w:val="48"/>
        </w:rPr>
      </w:pPr>
    </w:p>
    <w:p w14:paraId="22975F94" w14:textId="43A6235F" w:rsidR="009C2A36" w:rsidRDefault="009C2A36" w:rsidP="009C2A36">
      <w:pPr>
        <w:pStyle w:val="NoSpacing"/>
        <w:jc w:val="center"/>
        <w:rPr>
          <w:rFonts w:ascii="Arial" w:eastAsiaTheme="majorEastAsia" w:hAnsi="Arial" w:cs="Arial"/>
          <w:sz w:val="40"/>
          <w:szCs w:val="40"/>
        </w:rPr>
      </w:pPr>
      <w:r>
        <w:rPr>
          <w:rFonts w:ascii="Arial" w:eastAsiaTheme="majorEastAsia" w:hAnsi="Arial" w:cs="Arial"/>
          <w:sz w:val="40"/>
          <w:szCs w:val="40"/>
        </w:rPr>
        <w:t>S</w:t>
      </w:r>
      <w:r w:rsidRPr="00421C41">
        <w:rPr>
          <w:rFonts w:ascii="Arial" w:eastAsiaTheme="majorEastAsia" w:hAnsi="Arial" w:cs="Arial"/>
          <w:sz w:val="40"/>
          <w:szCs w:val="40"/>
        </w:rPr>
        <w:t xml:space="preserve">upervised by </w:t>
      </w:r>
      <w:r>
        <w:rPr>
          <w:rFonts w:ascii="Arial" w:eastAsiaTheme="majorEastAsia" w:hAnsi="Arial" w:cs="Arial"/>
          <w:sz w:val="40"/>
          <w:szCs w:val="40"/>
        </w:rPr>
        <w:t>D</w:t>
      </w:r>
      <w:r w:rsidRPr="00421C41">
        <w:rPr>
          <w:rFonts w:ascii="Arial" w:eastAsiaTheme="majorEastAsia" w:hAnsi="Arial" w:cs="Arial"/>
          <w:sz w:val="40"/>
          <w:szCs w:val="40"/>
        </w:rPr>
        <w:t xml:space="preserve">r. </w:t>
      </w:r>
      <w:r>
        <w:rPr>
          <w:rFonts w:ascii="Arial" w:eastAsiaTheme="majorEastAsia" w:hAnsi="Arial" w:cs="Arial"/>
          <w:sz w:val="40"/>
          <w:szCs w:val="40"/>
        </w:rPr>
        <w:t>Caroline Jawad</w:t>
      </w:r>
    </w:p>
    <w:p w14:paraId="243A7208" w14:textId="77777777" w:rsidR="009C2A36" w:rsidRDefault="009C2A36" w:rsidP="009C2A36">
      <w:pPr>
        <w:pStyle w:val="NoSpacing"/>
        <w:jc w:val="center"/>
        <w:rPr>
          <w:rFonts w:ascii="Arial" w:eastAsiaTheme="majorEastAsia" w:hAnsi="Arial" w:cs="Arial"/>
          <w:sz w:val="40"/>
          <w:szCs w:val="40"/>
        </w:rPr>
      </w:pPr>
      <w:r>
        <w:rPr>
          <w:rFonts w:ascii="Arial" w:eastAsiaTheme="majorEastAsia" w:hAnsi="Arial" w:cs="Arial"/>
          <w:sz w:val="40"/>
          <w:szCs w:val="40"/>
        </w:rPr>
        <w:t>May 2018</w:t>
      </w:r>
    </w:p>
    <w:p w14:paraId="71355866" w14:textId="77777777" w:rsidR="009C2A36" w:rsidRDefault="009C2A36" w:rsidP="009C2A36">
      <w:pPr>
        <w:pStyle w:val="NoSpacing"/>
        <w:jc w:val="center"/>
        <w:rPr>
          <w:rFonts w:ascii="Arial" w:eastAsiaTheme="majorEastAsia" w:hAnsi="Arial" w:cs="Arial"/>
          <w:caps/>
          <w:sz w:val="40"/>
          <w:szCs w:val="40"/>
        </w:rPr>
      </w:pPr>
    </w:p>
    <w:p w14:paraId="268D2370" w14:textId="341240CF" w:rsidR="009C2A36" w:rsidRPr="00421C41" w:rsidRDefault="009C2A36" w:rsidP="009C2A36">
      <w:pPr>
        <w:pStyle w:val="NoSpacing"/>
        <w:jc w:val="center"/>
        <w:rPr>
          <w:rFonts w:ascii="Arial" w:eastAsiaTheme="majorEastAsia" w:hAnsi="Arial" w:cs="Arial"/>
          <w:i/>
          <w:caps/>
          <w:sz w:val="40"/>
          <w:szCs w:val="40"/>
        </w:rPr>
      </w:pPr>
      <w:r w:rsidRPr="00421C41">
        <w:rPr>
          <w:rFonts w:ascii="Arial" w:eastAsiaTheme="majorEastAsia" w:hAnsi="Arial" w:cs="Arial"/>
          <w:i/>
          <w:sz w:val="40"/>
          <w:szCs w:val="40"/>
        </w:rPr>
        <w:t xml:space="preserve">Submitted in part fulfillment of the requirements of the degree of BA (Hons) </w:t>
      </w:r>
      <w:r>
        <w:rPr>
          <w:rFonts w:ascii="Arial" w:eastAsiaTheme="majorEastAsia" w:hAnsi="Arial" w:cs="Arial"/>
          <w:i/>
          <w:sz w:val="40"/>
          <w:szCs w:val="40"/>
        </w:rPr>
        <w:t xml:space="preserve">Business </w:t>
      </w:r>
      <w:r w:rsidRPr="00421C41">
        <w:rPr>
          <w:rFonts w:ascii="Arial" w:eastAsiaTheme="majorEastAsia" w:hAnsi="Arial" w:cs="Arial"/>
          <w:i/>
          <w:sz w:val="40"/>
          <w:szCs w:val="40"/>
        </w:rPr>
        <w:t>Management</w:t>
      </w:r>
    </w:p>
    <w:p w14:paraId="4EA64681" w14:textId="121C7329" w:rsidR="00434701" w:rsidRPr="00122AC9" w:rsidRDefault="009C2A36" w:rsidP="00434701">
      <w:pPr>
        <w:spacing w:after="0" w:line="240" w:lineRule="auto"/>
        <w:rPr>
          <w:rFonts w:ascii="Arial" w:eastAsia="Times New Roman" w:hAnsi="Arial" w:cs="Arial"/>
          <w:b/>
        </w:rPr>
      </w:pPr>
      <w:r w:rsidRPr="00673633">
        <w:rPr>
          <w:noProof/>
          <w:lang w:eastAsia="en-GB"/>
        </w:rPr>
        <w:drawing>
          <wp:anchor distT="0" distB="0" distL="114300" distR="114300" simplePos="0" relativeHeight="251681792" behindDoc="1" locked="0" layoutInCell="1" allowOverlap="1" wp14:anchorId="687AA284" wp14:editId="4A4C7444">
            <wp:simplePos x="0" y="0"/>
            <wp:positionH relativeFrom="margin">
              <wp:posOffset>123825</wp:posOffset>
            </wp:positionH>
            <wp:positionV relativeFrom="paragraph">
              <wp:posOffset>6649085</wp:posOffset>
            </wp:positionV>
            <wp:extent cx="5630545" cy="2211070"/>
            <wp:effectExtent l="0" t="0" r="8255" b="0"/>
            <wp:wrapTight wrapText="bothSides">
              <wp:wrapPolygon edited="0">
                <wp:start x="0" y="0"/>
                <wp:lineTo x="0" y="21401"/>
                <wp:lineTo x="21559" y="21401"/>
                <wp:lineTo x="215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701">
        <w:rPr>
          <w:rFonts w:ascii="Arial" w:hAnsi="Arial" w:cs="Arial"/>
          <w:sz w:val="24"/>
          <w:szCs w:val="24"/>
        </w:rPr>
        <w:br w:type="page"/>
      </w:r>
      <w:r w:rsidR="00434701" w:rsidRPr="00122AC9">
        <w:rPr>
          <w:rFonts w:ascii="Arial" w:eastAsia="Times New Roman" w:hAnsi="Arial" w:cs="Arial"/>
          <w:b/>
        </w:rPr>
        <w:lastRenderedPageBreak/>
        <w:t>DECLARATION</w:t>
      </w:r>
    </w:p>
    <w:p w14:paraId="5BEBB0C8" w14:textId="77777777" w:rsidR="00434701" w:rsidRPr="00122AC9" w:rsidRDefault="00434701" w:rsidP="00434701">
      <w:pPr>
        <w:spacing w:after="0" w:line="240" w:lineRule="auto"/>
        <w:rPr>
          <w:rFonts w:ascii="Arial" w:eastAsia="Times New Roman" w:hAnsi="Arial" w:cs="Arial"/>
        </w:rPr>
      </w:pPr>
    </w:p>
    <w:p w14:paraId="7BE9D466"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This work has not previously been accepted in substance for any degree and is not being concurrently submitted in candidature for any degree</w:t>
      </w:r>
      <w:r>
        <w:rPr>
          <w:rFonts w:ascii="Arial" w:eastAsia="Times New Roman" w:hAnsi="Arial" w:cs="Arial"/>
        </w:rPr>
        <w:t>.</w:t>
      </w:r>
    </w:p>
    <w:p w14:paraId="548654E6" w14:textId="77777777" w:rsidR="00434701" w:rsidRPr="00122AC9" w:rsidRDefault="00434701" w:rsidP="00434701">
      <w:pPr>
        <w:spacing w:after="0" w:line="240" w:lineRule="auto"/>
        <w:rPr>
          <w:rFonts w:ascii="Arial" w:eastAsia="Times New Roman" w:hAnsi="Arial" w:cs="Arial"/>
        </w:rPr>
      </w:pPr>
    </w:p>
    <w:p w14:paraId="4073E188" w14:textId="77777777" w:rsidR="00434701" w:rsidRPr="00122AC9" w:rsidRDefault="00434701" w:rsidP="00434701">
      <w:pPr>
        <w:spacing w:after="0" w:line="240" w:lineRule="auto"/>
        <w:rPr>
          <w:rFonts w:ascii="Arial" w:eastAsia="Times New Roman" w:hAnsi="Arial" w:cs="Arial"/>
        </w:rPr>
      </w:pPr>
    </w:p>
    <w:p w14:paraId="38A0006A"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Signed……………………………………………</w:t>
      </w:r>
    </w:p>
    <w:p w14:paraId="6D3CAC76" w14:textId="77777777" w:rsidR="00434701" w:rsidRPr="00122AC9" w:rsidRDefault="00434701" w:rsidP="00434701">
      <w:pPr>
        <w:spacing w:after="0" w:line="240" w:lineRule="auto"/>
        <w:rPr>
          <w:rFonts w:ascii="Arial" w:eastAsia="Times New Roman" w:hAnsi="Arial" w:cs="Arial"/>
        </w:rPr>
      </w:pPr>
    </w:p>
    <w:p w14:paraId="4BB10F6C" w14:textId="77777777" w:rsidR="00434701" w:rsidRPr="00122AC9" w:rsidRDefault="00434701" w:rsidP="00434701">
      <w:pPr>
        <w:spacing w:after="0" w:line="240" w:lineRule="auto"/>
        <w:rPr>
          <w:rFonts w:ascii="Arial" w:eastAsia="Times New Roman" w:hAnsi="Arial" w:cs="Arial"/>
        </w:rPr>
      </w:pPr>
    </w:p>
    <w:p w14:paraId="62A97315"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Date………………………………………………</w:t>
      </w:r>
    </w:p>
    <w:p w14:paraId="19B0C619" w14:textId="77777777" w:rsidR="00434701" w:rsidRPr="00122AC9" w:rsidRDefault="00434701" w:rsidP="00434701">
      <w:pPr>
        <w:keepNext/>
        <w:spacing w:after="60" w:line="240" w:lineRule="auto"/>
        <w:outlineLvl w:val="0"/>
        <w:rPr>
          <w:rFonts w:ascii="Arial" w:eastAsia="Times New Roman" w:hAnsi="Arial" w:cs="Arial"/>
          <w:bCs/>
          <w:kern w:val="32"/>
        </w:rPr>
      </w:pPr>
    </w:p>
    <w:p w14:paraId="2DAC5BEA" w14:textId="77777777" w:rsidR="00434701" w:rsidRPr="00122AC9" w:rsidRDefault="00434701" w:rsidP="00434701">
      <w:pPr>
        <w:keepNext/>
        <w:spacing w:after="60" w:line="240" w:lineRule="auto"/>
        <w:outlineLvl w:val="0"/>
        <w:rPr>
          <w:rFonts w:ascii="Arial" w:eastAsia="Times New Roman" w:hAnsi="Arial" w:cs="Arial"/>
          <w:bCs/>
          <w:kern w:val="32"/>
        </w:rPr>
      </w:pPr>
    </w:p>
    <w:p w14:paraId="484EE7A4" w14:textId="77777777" w:rsidR="00434701" w:rsidRPr="00122AC9" w:rsidRDefault="00434701" w:rsidP="00434701">
      <w:pPr>
        <w:spacing w:after="0" w:line="240" w:lineRule="auto"/>
        <w:rPr>
          <w:rFonts w:ascii="Arial" w:eastAsia="Times New Roman" w:hAnsi="Arial" w:cs="Arial"/>
          <w:b/>
        </w:rPr>
      </w:pPr>
      <w:r w:rsidRPr="00122AC9">
        <w:rPr>
          <w:rFonts w:ascii="Arial" w:eastAsia="Times New Roman" w:hAnsi="Arial" w:cs="Arial"/>
          <w:b/>
        </w:rPr>
        <w:t xml:space="preserve">STATEMENT 1 </w:t>
      </w:r>
    </w:p>
    <w:p w14:paraId="16194AEF" w14:textId="77777777" w:rsidR="00434701" w:rsidRPr="00122AC9" w:rsidRDefault="00434701" w:rsidP="00434701">
      <w:pPr>
        <w:keepNext/>
        <w:spacing w:after="60" w:line="240" w:lineRule="auto"/>
        <w:outlineLvl w:val="0"/>
        <w:rPr>
          <w:rFonts w:ascii="Arial" w:eastAsia="Times New Roman" w:hAnsi="Arial" w:cs="Arial"/>
          <w:bCs/>
          <w:kern w:val="32"/>
        </w:rPr>
      </w:pPr>
    </w:p>
    <w:p w14:paraId="635C69D2"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This dissertation is being submitted in partial fulfilment of the requirements for the degree of BA.</w:t>
      </w:r>
    </w:p>
    <w:p w14:paraId="6B548390" w14:textId="77777777" w:rsidR="00434701" w:rsidRPr="00122AC9" w:rsidRDefault="00434701" w:rsidP="00434701">
      <w:pPr>
        <w:keepNext/>
        <w:spacing w:after="60" w:line="240" w:lineRule="auto"/>
        <w:outlineLvl w:val="0"/>
        <w:rPr>
          <w:rFonts w:ascii="Arial" w:eastAsia="Times New Roman" w:hAnsi="Arial" w:cs="Arial"/>
          <w:bCs/>
          <w:kern w:val="32"/>
        </w:rPr>
      </w:pPr>
    </w:p>
    <w:p w14:paraId="24482932"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 xml:space="preserve">Signed……………………………………………. </w:t>
      </w:r>
    </w:p>
    <w:p w14:paraId="7F611CA1" w14:textId="77777777" w:rsidR="00434701" w:rsidRPr="00122AC9" w:rsidRDefault="00434701" w:rsidP="00434701">
      <w:pPr>
        <w:spacing w:after="0" w:line="240" w:lineRule="auto"/>
        <w:rPr>
          <w:rFonts w:ascii="Arial" w:eastAsia="Times New Roman" w:hAnsi="Arial" w:cs="Arial"/>
        </w:rPr>
      </w:pPr>
    </w:p>
    <w:p w14:paraId="4B9458E7" w14:textId="77777777" w:rsidR="00434701" w:rsidRPr="00122AC9" w:rsidRDefault="00434701" w:rsidP="00434701">
      <w:pPr>
        <w:spacing w:after="0" w:line="240" w:lineRule="auto"/>
        <w:rPr>
          <w:rFonts w:ascii="Arial" w:eastAsia="Times New Roman" w:hAnsi="Arial" w:cs="Arial"/>
        </w:rPr>
      </w:pPr>
    </w:p>
    <w:p w14:paraId="15237F0C"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Date………………………………………………</w:t>
      </w:r>
    </w:p>
    <w:p w14:paraId="0DCD9CC5" w14:textId="77777777" w:rsidR="00434701" w:rsidRPr="00122AC9" w:rsidRDefault="00434701" w:rsidP="00434701">
      <w:pPr>
        <w:spacing w:after="0" w:line="240" w:lineRule="auto"/>
        <w:rPr>
          <w:rFonts w:ascii="Arial" w:eastAsia="Times New Roman" w:hAnsi="Arial" w:cs="Arial"/>
        </w:rPr>
      </w:pPr>
    </w:p>
    <w:p w14:paraId="2403E7E4" w14:textId="77777777" w:rsidR="00434701" w:rsidRPr="00122AC9" w:rsidRDefault="00434701" w:rsidP="00434701">
      <w:pPr>
        <w:spacing w:after="0" w:line="240" w:lineRule="auto"/>
        <w:rPr>
          <w:rFonts w:ascii="Arial" w:eastAsia="Times New Roman" w:hAnsi="Arial" w:cs="Arial"/>
        </w:rPr>
      </w:pPr>
    </w:p>
    <w:p w14:paraId="44E3E3C1" w14:textId="77777777" w:rsidR="00434701" w:rsidRPr="00122AC9" w:rsidRDefault="00434701" w:rsidP="00434701">
      <w:pPr>
        <w:spacing w:after="0" w:line="240" w:lineRule="auto"/>
        <w:rPr>
          <w:rFonts w:ascii="Arial" w:eastAsia="Times New Roman" w:hAnsi="Arial" w:cs="Arial"/>
          <w:b/>
        </w:rPr>
      </w:pPr>
      <w:r w:rsidRPr="00122AC9">
        <w:rPr>
          <w:rFonts w:ascii="Arial" w:eastAsia="Times New Roman" w:hAnsi="Arial" w:cs="Arial"/>
          <w:b/>
        </w:rPr>
        <w:t>STATEMENT 2</w:t>
      </w:r>
    </w:p>
    <w:p w14:paraId="75A5395A" w14:textId="77777777" w:rsidR="00434701" w:rsidRPr="00122AC9" w:rsidRDefault="00434701" w:rsidP="00434701">
      <w:pPr>
        <w:spacing w:after="0" w:line="240" w:lineRule="auto"/>
        <w:rPr>
          <w:rFonts w:ascii="Arial" w:eastAsia="Times New Roman" w:hAnsi="Arial" w:cs="Arial"/>
        </w:rPr>
      </w:pPr>
    </w:p>
    <w:p w14:paraId="5E963485"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This dissertation is the result of my own independent work/investigation, except where otherwise stated.</w:t>
      </w:r>
    </w:p>
    <w:p w14:paraId="4369B1DA" w14:textId="77777777" w:rsidR="00434701" w:rsidRPr="00122AC9" w:rsidRDefault="00434701" w:rsidP="00434701">
      <w:pPr>
        <w:spacing w:after="0" w:line="240" w:lineRule="auto"/>
        <w:rPr>
          <w:rFonts w:ascii="Arial" w:eastAsia="Times New Roman" w:hAnsi="Arial" w:cs="Arial"/>
        </w:rPr>
      </w:pPr>
    </w:p>
    <w:p w14:paraId="48D8C260"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Other sources are acknowledged by footnotes giving explicit references.  A bibliography is appended.</w:t>
      </w:r>
    </w:p>
    <w:p w14:paraId="3EA5AFF9" w14:textId="77777777" w:rsidR="00434701" w:rsidRPr="00122AC9" w:rsidRDefault="00434701" w:rsidP="00434701">
      <w:pPr>
        <w:spacing w:after="0" w:line="240" w:lineRule="auto"/>
        <w:rPr>
          <w:rFonts w:ascii="Arial" w:eastAsia="Times New Roman" w:hAnsi="Arial" w:cs="Arial"/>
        </w:rPr>
      </w:pPr>
    </w:p>
    <w:p w14:paraId="755CA7CA" w14:textId="77777777" w:rsidR="00434701" w:rsidRPr="00122AC9" w:rsidRDefault="00434701" w:rsidP="00434701">
      <w:pPr>
        <w:spacing w:after="0" w:line="240" w:lineRule="auto"/>
        <w:rPr>
          <w:rFonts w:ascii="Arial" w:eastAsia="Times New Roman" w:hAnsi="Arial" w:cs="Arial"/>
        </w:rPr>
      </w:pPr>
    </w:p>
    <w:p w14:paraId="7E9DE365"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Signed……………………………………………</w:t>
      </w:r>
    </w:p>
    <w:p w14:paraId="0A299301" w14:textId="77777777" w:rsidR="00434701" w:rsidRPr="00122AC9" w:rsidRDefault="00434701" w:rsidP="00434701">
      <w:pPr>
        <w:spacing w:after="0" w:line="240" w:lineRule="auto"/>
        <w:rPr>
          <w:rFonts w:ascii="Arial" w:eastAsia="Times New Roman" w:hAnsi="Arial" w:cs="Arial"/>
        </w:rPr>
      </w:pPr>
    </w:p>
    <w:p w14:paraId="77F943D5" w14:textId="77777777" w:rsidR="00434701" w:rsidRPr="00122AC9" w:rsidRDefault="00434701" w:rsidP="00434701">
      <w:pPr>
        <w:spacing w:after="0" w:line="240" w:lineRule="auto"/>
        <w:rPr>
          <w:rFonts w:ascii="Arial" w:eastAsia="Times New Roman" w:hAnsi="Arial" w:cs="Arial"/>
        </w:rPr>
      </w:pPr>
    </w:p>
    <w:p w14:paraId="30AC449B"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 xml:space="preserve">Date……………………………………………… </w:t>
      </w:r>
    </w:p>
    <w:p w14:paraId="5BD0BC75" w14:textId="77777777" w:rsidR="00434701" w:rsidRPr="00122AC9" w:rsidRDefault="00434701" w:rsidP="00434701">
      <w:pPr>
        <w:spacing w:after="0" w:line="240" w:lineRule="auto"/>
        <w:rPr>
          <w:rFonts w:ascii="Arial" w:eastAsia="Times New Roman" w:hAnsi="Arial" w:cs="Arial"/>
        </w:rPr>
      </w:pPr>
    </w:p>
    <w:p w14:paraId="71DABFA6" w14:textId="77777777" w:rsidR="00434701" w:rsidRPr="00122AC9" w:rsidRDefault="00434701" w:rsidP="00434701">
      <w:pPr>
        <w:spacing w:after="0" w:line="240" w:lineRule="auto"/>
        <w:rPr>
          <w:rFonts w:ascii="Arial" w:eastAsia="Times New Roman" w:hAnsi="Arial" w:cs="Arial"/>
        </w:rPr>
      </w:pPr>
    </w:p>
    <w:p w14:paraId="6FF739C4" w14:textId="77777777" w:rsidR="00434701" w:rsidRPr="00122AC9" w:rsidRDefault="00434701" w:rsidP="00434701">
      <w:pPr>
        <w:spacing w:after="0" w:line="240" w:lineRule="auto"/>
        <w:rPr>
          <w:rFonts w:ascii="Arial" w:eastAsia="Times New Roman" w:hAnsi="Arial" w:cs="Arial"/>
          <w:b/>
        </w:rPr>
      </w:pPr>
      <w:r w:rsidRPr="00122AC9">
        <w:rPr>
          <w:rFonts w:ascii="Arial" w:eastAsia="Times New Roman" w:hAnsi="Arial" w:cs="Arial"/>
          <w:b/>
        </w:rPr>
        <w:t>STATEMENT 3</w:t>
      </w:r>
    </w:p>
    <w:p w14:paraId="7A6FF4C8" w14:textId="77777777" w:rsidR="00434701" w:rsidRPr="00122AC9" w:rsidRDefault="00434701" w:rsidP="00434701">
      <w:pPr>
        <w:spacing w:after="0" w:line="240" w:lineRule="auto"/>
        <w:rPr>
          <w:rFonts w:ascii="Arial" w:eastAsia="Times New Roman" w:hAnsi="Arial" w:cs="Arial"/>
        </w:rPr>
      </w:pPr>
    </w:p>
    <w:p w14:paraId="340EA21B"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306DAC9E" w14:textId="77777777" w:rsidR="00434701" w:rsidRPr="00122AC9" w:rsidRDefault="00434701" w:rsidP="00434701">
      <w:pPr>
        <w:spacing w:after="0" w:line="240" w:lineRule="auto"/>
        <w:rPr>
          <w:rFonts w:ascii="Arial" w:eastAsia="Times New Roman" w:hAnsi="Arial" w:cs="Arial"/>
        </w:rPr>
      </w:pPr>
    </w:p>
    <w:p w14:paraId="7A83F5D2" w14:textId="77777777" w:rsidR="00434701" w:rsidRPr="00122AC9" w:rsidRDefault="00434701" w:rsidP="00434701">
      <w:pPr>
        <w:spacing w:after="0" w:line="240" w:lineRule="auto"/>
        <w:rPr>
          <w:rFonts w:ascii="Arial" w:eastAsia="Times New Roman" w:hAnsi="Arial" w:cs="Arial"/>
        </w:rPr>
      </w:pPr>
    </w:p>
    <w:p w14:paraId="337A83FC"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Signed………………………………………………</w:t>
      </w:r>
    </w:p>
    <w:p w14:paraId="7E261669" w14:textId="77777777" w:rsidR="00434701" w:rsidRPr="00122AC9" w:rsidRDefault="00434701" w:rsidP="00434701">
      <w:pPr>
        <w:keepNext/>
        <w:spacing w:after="60" w:line="240" w:lineRule="auto"/>
        <w:outlineLvl w:val="0"/>
        <w:rPr>
          <w:rFonts w:ascii="Arial" w:eastAsia="Times New Roman" w:hAnsi="Arial" w:cs="Arial"/>
        </w:rPr>
      </w:pPr>
    </w:p>
    <w:p w14:paraId="1636BF5F" w14:textId="77777777" w:rsidR="00434701" w:rsidRPr="00122AC9" w:rsidRDefault="00434701" w:rsidP="0043470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122AC9">
        <w:rPr>
          <w:rFonts w:ascii="Arial" w:eastAsia="Times New Roman" w:hAnsi="Arial" w:cs="Arial"/>
        </w:rPr>
        <w:t>Date…………………………………………………</w:t>
      </w:r>
    </w:p>
    <w:p w14:paraId="4D58517D" w14:textId="77777777" w:rsidR="00434701" w:rsidRPr="00122AC9" w:rsidRDefault="00434701" w:rsidP="0043470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503B082B" w14:textId="77777777" w:rsidR="00434701" w:rsidRPr="00122AC9" w:rsidRDefault="00434701" w:rsidP="0043470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3B538B6" w14:textId="77777777" w:rsidR="00434701" w:rsidRDefault="00434701" w:rsidP="00434701">
      <w:pPr>
        <w:spacing w:after="0" w:line="240" w:lineRule="auto"/>
        <w:rPr>
          <w:rFonts w:ascii="Arial" w:eastAsia="Times New Roman" w:hAnsi="Arial" w:cs="Arial"/>
          <w:b/>
        </w:rPr>
      </w:pPr>
    </w:p>
    <w:p w14:paraId="5A4D3E7C" w14:textId="77777777" w:rsidR="00434701" w:rsidRDefault="00434701" w:rsidP="00434701">
      <w:pPr>
        <w:spacing w:after="0" w:line="240" w:lineRule="auto"/>
        <w:rPr>
          <w:rFonts w:ascii="Arial" w:eastAsia="Times New Roman" w:hAnsi="Arial" w:cs="Arial"/>
          <w:b/>
        </w:rPr>
      </w:pPr>
    </w:p>
    <w:p w14:paraId="606306DE" w14:textId="77777777" w:rsidR="00434701" w:rsidRDefault="00434701" w:rsidP="00434701">
      <w:pPr>
        <w:spacing w:after="0" w:line="240" w:lineRule="auto"/>
        <w:rPr>
          <w:rFonts w:ascii="Arial" w:eastAsia="Times New Roman" w:hAnsi="Arial" w:cs="Arial"/>
          <w:b/>
        </w:rPr>
      </w:pPr>
    </w:p>
    <w:p w14:paraId="520B5B19" w14:textId="77777777" w:rsidR="00434701" w:rsidRPr="00122AC9" w:rsidRDefault="00434701" w:rsidP="00434701">
      <w:pPr>
        <w:spacing w:after="0" w:line="240" w:lineRule="auto"/>
        <w:rPr>
          <w:rFonts w:ascii="Arial" w:eastAsia="Times New Roman" w:hAnsi="Arial" w:cs="Arial"/>
          <w:b/>
        </w:rPr>
      </w:pPr>
      <w:r w:rsidRPr="00122AC9">
        <w:rPr>
          <w:rFonts w:ascii="Arial" w:eastAsia="Times New Roman" w:hAnsi="Arial" w:cs="Arial"/>
          <w:b/>
        </w:rPr>
        <w:lastRenderedPageBreak/>
        <w:t>STATEMENT 4</w:t>
      </w:r>
    </w:p>
    <w:p w14:paraId="18B2AFDE" w14:textId="77777777" w:rsidR="00434701" w:rsidRPr="00122AC9" w:rsidRDefault="00434701" w:rsidP="00434701">
      <w:pPr>
        <w:spacing w:after="0" w:line="240" w:lineRule="auto"/>
        <w:rPr>
          <w:rFonts w:ascii="Arial" w:eastAsia="Times New Roman" w:hAnsi="Arial" w:cs="Arial"/>
        </w:rPr>
      </w:pPr>
    </w:p>
    <w:p w14:paraId="1A118CB3"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I hereby give consent for my dissertation, if accepted, to be available on the university’s IT system to those who have consent to use the system.</w:t>
      </w:r>
    </w:p>
    <w:p w14:paraId="2E4F7995" w14:textId="77777777" w:rsidR="00434701" w:rsidRPr="00122AC9" w:rsidRDefault="00434701" w:rsidP="00434701">
      <w:pPr>
        <w:spacing w:after="0" w:line="240" w:lineRule="auto"/>
        <w:rPr>
          <w:rFonts w:ascii="Arial" w:eastAsia="Times New Roman" w:hAnsi="Arial" w:cs="Arial"/>
        </w:rPr>
      </w:pPr>
    </w:p>
    <w:p w14:paraId="39F818B4" w14:textId="77777777" w:rsidR="00434701" w:rsidRPr="00122AC9" w:rsidRDefault="00434701" w:rsidP="00434701">
      <w:pPr>
        <w:spacing w:after="0" w:line="240" w:lineRule="auto"/>
        <w:rPr>
          <w:rFonts w:ascii="Arial" w:eastAsia="Times New Roman" w:hAnsi="Arial" w:cs="Arial"/>
        </w:rPr>
      </w:pPr>
    </w:p>
    <w:p w14:paraId="7DD8877B" w14:textId="77777777" w:rsidR="00434701" w:rsidRPr="00122AC9" w:rsidRDefault="00434701" w:rsidP="00434701">
      <w:pPr>
        <w:spacing w:after="0" w:line="240" w:lineRule="auto"/>
        <w:rPr>
          <w:rFonts w:ascii="Arial" w:eastAsia="Times New Roman" w:hAnsi="Arial" w:cs="Arial"/>
        </w:rPr>
      </w:pPr>
      <w:r w:rsidRPr="00122AC9">
        <w:rPr>
          <w:rFonts w:ascii="Arial" w:eastAsia="Times New Roman" w:hAnsi="Arial" w:cs="Arial"/>
        </w:rPr>
        <w:t>Signed………………………………………………</w:t>
      </w:r>
    </w:p>
    <w:p w14:paraId="76D26E92" w14:textId="77777777" w:rsidR="00434701" w:rsidRPr="00122AC9" w:rsidRDefault="00434701" w:rsidP="00434701">
      <w:pPr>
        <w:keepNext/>
        <w:spacing w:after="60" w:line="240" w:lineRule="auto"/>
        <w:outlineLvl w:val="0"/>
        <w:rPr>
          <w:rFonts w:ascii="Arial" w:eastAsia="Times New Roman" w:hAnsi="Arial" w:cs="Arial"/>
        </w:rPr>
      </w:pPr>
    </w:p>
    <w:p w14:paraId="01E8BEAB" w14:textId="77777777" w:rsidR="00434701" w:rsidRPr="00122AC9" w:rsidRDefault="00434701" w:rsidP="0043470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122AC9">
        <w:rPr>
          <w:rFonts w:ascii="Arial" w:eastAsia="Times New Roman" w:hAnsi="Arial" w:cs="Arial"/>
        </w:rPr>
        <w:t>Date…………………………………………………</w:t>
      </w:r>
    </w:p>
    <w:p w14:paraId="58E761B0" w14:textId="77777777" w:rsidR="00434701" w:rsidRDefault="00434701" w:rsidP="00434701">
      <w:r>
        <w:br w:type="page"/>
      </w:r>
    </w:p>
    <w:p w14:paraId="1808D0A8" w14:textId="315D8CFD" w:rsidR="00D411F0" w:rsidRDefault="003F3059" w:rsidP="008A6BEE">
      <w:pPr>
        <w:jc w:val="both"/>
        <w:rPr>
          <w:rFonts w:ascii="Arial" w:hAnsi="Arial" w:cs="Arial"/>
          <w:u w:val="single"/>
        </w:rPr>
      </w:pPr>
      <w:r w:rsidRPr="00D411F0">
        <w:rPr>
          <w:rFonts w:ascii="Arial" w:hAnsi="Arial" w:cs="Arial"/>
          <w:u w:val="single"/>
        </w:rPr>
        <w:lastRenderedPageBreak/>
        <w:t>Acknowledgements</w:t>
      </w:r>
    </w:p>
    <w:p w14:paraId="58088576" w14:textId="6CF69BED" w:rsidR="00D411F0" w:rsidRDefault="00D411F0" w:rsidP="008A6BEE">
      <w:pPr>
        <w:spacing w:line="360" w:lineRule="auto"/>
        <w:jc w:val="both"/>
        <w:rPr>
          <w:rFonts w:ascii="Arial" w:hAnsi="Arial" w:cs="Arial"/>
        </w:rPr>
      </w:pPr>
      <w:r w:rsidRPr="00D411F0">
        <w:rPr>
          <w:rFonts w:ascii="Arial" w:hAnsi="Arial" w:cs="Arial"/>
        </w:rPr>
        <w:t xml:space="preserve">With this bachelor dissertation, I am </w:t>
      </w:r>
      <w:r w:rsidR="003E1D83" w:rsidRPr="00D411F0">
        <w:rPr>
          <w:rFonts w:ascii="Arial" w:hAnsi="Arial" w:cs="Arial"/>
        </w:rPr>
        <w:t>com</w:t>
      </w:r>
      <w:r w:rsidR="003E1D83">
        <w:rPr>
          <w:rFonts w:ascii="Arial" w:hAnsi="Arial" w:cs="Arial"/>
        </w:rPr>
        <w:t>p</w:t>
      </w:r>
      <w:r w:rsidR="003E1D83" w:rsidRPr="00D411F0">
        <w:rPr>
          <w:rFonts w:ascii="Arial" w:hAnsi="Arial" w:cs="Arial"/>
        </w:rPr>
        <w:t>leting</w:t>
      </w:r>
      <w:r w:rsidRPr="00D411F0">
        <w:rPr>
          <w:rFonts w:ascii="Arial" w:hAnsi="Arial" w:cs="Arial"/>
        </w:rPr>
        <w:t xml:space="preserve"> three years of business management studies at the University of Wales Trinity St. David. I am grateful for all the knowledge and experience that I have gained during this educational period. I would like to</w:t>
      </w:r>
      <w:r>
        <w:rPr>
          <w:rFonts w:ascii="Arial" w:hAnsi="Arial" w:cs="Arial"/>
        </w:rPr>
        <w:t xml:space="preserve"> my family and friends for their help and support during this process and the participants that choose to engage in the survey.</w:t>
      </w:r>
    </w:p>
    <w:p w14:paraId="6D3E1714" w14:textId="4BC8C104" w:rsidR="00D411F0" w:rsidRDefault="00D411F0" w:rsidP="008A6BEE">
      <w:pPr>
        <w:spacing w:line="360" w:lineRule="auto"/>
        <w:jc w:val="both"/>
        <w:rPr>
          <w:rFonts w:ascii="Arial" w:hAnsi="Arial" w:cs="Arial"/>
        </w:rPr>
      </w:pPr>
      <w:r>
        <w:rPr>
          <w:rFonts w:ascii="Arial" w:hAnsi="Arial" w:cs="Arial"/>
        </w:rPr>
        <w:t>Finally</w:t>
      </w:r>
      <w:r w:rsidR="003E1D83">
        <w:rPr>
          <w:rFonts w:ascii="Arial" w:hAnsi="Arial" w:cs="Arial"/>
        </w:rPr>
        <w:t>, I would like to express my sincerest gratitude towards my dissertation supervisor, Caroline Jawad, who guided, supported and encouraged me consistently throughout the dissertation process.</w:t>
      </w:r>
    </w:p>
    <w:p w14:paraId="40AB721D" w14:textId="0C459BB4" w:rsidR="003E1D83" w:rsidRDefault="003E1D83" w:rsidP="008A6BEE">
      <w:pPr>
        <w:spacing w:line="360" w:lineRule="auto"/>
        <w:jc w:val="both"/>
        <w:rPr>
          <w:rFonts w:ascii="Arial" w:hAnsi="Arial" w:cs="Arial"/>
        </w:rPr>
      </w:pPr>
    </w:p>
    <w:p w14:paraId="64DB7232" w14:textId="77777777" w:rsidR="003E1D83" w:rsidRDefault="003E1D83" w:rsidP="008A6BEE">
      <w:pPr>
        <w:spacing w:line="360" w:lineRule="auto"/>
        <w:jc w:val="both"/>
        <w:rPr>
          <w:rFonts w:ascii="Arial" w:hAnsi="Arial" w:cs="Arial"/>
        </w:rPr>
      </w:pPr>
      <w:r>
        <w:rPr>
          <w:rFonts w:ascii="Arial" w:hAnsi="Arial" w:cs="Arial"/>
        </w:rPr>
        <w:br w:type="page"/>
      </w:r>
    </w:p>
    <w:p w14:paraId="4D2D2FCA" w14:textId="3335F285" w:rsidR="003E1D83" w:rsidRDefault="003E1D83" w:rsidP="008A6BEE">
      <w:pPr>
        <w:jc w:val="both"/>
        <w:rPr>
          <w:rFonts w:ascii="Arial" w:hAnsi="Arial" w:cs="Arial"/>
        </w:rPr>
      </w:pPr>
      <w:r>
        <w:rPr>
          <w:rFonts w:ascii="Arial" w:hAnsi="Arial" w:cs="Arial"/>
        </w:rPr>
        <w:lastRenderedPageBreak/>
        <w:t>Abstract</w:t>
      </w:r>
    </w:p>
    <w:p w14:paraId="37A5A079" w14:textId="25F16C4F" w:rsidR="0055634C" w:rsidRDefault="0055634C" w:rsidP="008A6BEE">
      <w:pPr>
        <w:jc w:val="both"/>
        <w:rPr>
          <w:rFonts w:ascii="Arial" w:hAnsi="Arial" w:cs="Arial"/>
        </w:rPr>
      </w:pPr>
      <w:r>
        <w:rPr>
          <w:rFonts w:ascii="Arial" w:hAnsi="Arial" w:cs="Arial"/>
        </w:rPr>
        <w:t xml:space="preserve">The lack of trust, is an often-mentioned reason for customers not purchasing from eBay. </w:t>
      </w:r>
      <w:r w:rsidR="00BA3887">
        <w:rPr>
          <w:rFonts w:ascii="Arial" w:hAnsi="Arial" w:cs="Arial"/>
        </w:rPr>
        <w:t xml:space="preserve">Physical clues and interaction </w:t>
      </w:r>
      <w:r w:rsidR="008B0955">
        <w:rPr>
          <w:rFonts w:ascii="Arial" w:hAnsi="Arial" w:cs="Arial"/>
        </w:rPr>
        <w:t>are</w:t>
      </w:r>
      <w:r w:rsidR="00BA3887">
        <w:rPr>
          <w:rFonts w:ascii="Arial" w:hAnsi="Arial" w:cs="Arial"/>
        </w:rPr>
        <w:t xml:space="preserve"> almost not prevalent in online transactions, which inevitably makes it more difficult to establish trust with customers. </w:t>
      </w:r>
      <w:r w:rsidR="008B0955">
        <w:rPr>
          <w:rFonts w:ascii="Arial" w:hAnsi="Arial" w:cs="Arial"/>
        </w:rPr>
        <w:t>Therefore, it is vital for eBay to learn how to successfully manage consumers trust in e-commerce.</w:t>
      </w:r>
    </w:p>
    <w:p w14:paraId="4091F001" w14:textId="708582BD" w:rsidR="00662046" w:rsidRDefault="00D87DD4" w:rsidP="008A6BEE">
      <w:pPr>
        <w:jc w:val="both"/>
        <w:rPr>
          <w:rFonts w:ascii="Arial" w:hAnsi="Arial" w:cs="Arial"/>
        </w:rPr>
      </w:pPr>
      <w:r w:rsidRPr="003E1D83">
        <w:rPr>
          <w:rFonts w:ascii="Arial" w:hAnsi="Arial" w:cs="Arial"/>
        </w:rPr>
        <w:t>Although, building consumer trust on the Internet is a challenge for</w:t>
      </w:r>
      <w:r w:rsidR="009A580C">
        <w:rPr>
          <w:rFonts w:ascii="Arial" w:hAnsi="Arial" w:cs="Arial"/>
        </w:rPr>
        <w:t xml:space="preserve"> eBay</w:t>
      </w:r>
      <w:r w:rsidRPr="003E1D83">
        <w:rPr>
          <w:rFonts w:ascii="Arial" w:hAnsi="Arial" w:cs="Arial"/>
        </w:rPr>
        <w:t xml:space="preserve">. The purpose with this dissertation was to get a better understanding of consumer trust </w:t>
      </w:r>
      <w:r w:rsidR="007D281E">
        <w:rPr>
          <w:rFonts w:ascii="Arial" w:hAnsi="Arial" w:cs="Arial"/>
        </w:rPr>
        <w:t xml:space="preserve">in purchasing sports </w:t>
      </w:r>
      <w:r w:rsidR="00410D6F">
        <w:rPr>
          <w:rFonts w:ascii="Arial" w:hAnsi="Arial" w:cs="Arial"/>
        </w:rPr>
        <w:t>supplements</w:t>
      </w:r>
      <w:r w:rsidR="00410D6F" w:rsidRPr="003E1D83">
        <w:rPr>
          <w:rFonts w:ascii="Arial" w:hAnsi="Arial" w:cs="Arial"/>
        </w:rPr>
        <w:t>.</w:t>
      </w:r>
      <w:r w:rsidR="00410D6F">
        <w:rPr>
          <w:rFonts w:ascii="Arial" w:hAnsi="Arial" w:cs="Arial"/>
        </w:rPr>
        <w:t xml:space="preserve"> The researcher intended to find </w:t>
      </w:r>
      <w:r w:rsidRPr="003E1D83">
        <w:rPr>
          <w:rFonts w:ascii="Arial" w:hAnsi="Arial" w:cs="Arial"/>
        </w:rPr>
        <w:t>important factors that help to establish consumer trust in</w:t>
      </w:r>
      <w:r w:rsidR="00410D6F">
        <w:rPr>
          <w:rFonts w:ascii="Arial" w:hAnsi="Arial" w:cs="Arial"/>
        </w:rPr>
        <w:t xml:space="preserve"> eBay</w:t>
      </w:r>
      <w:r w:rsidRPr="003E1D83">
        <w:rPr>
          <w:rFonts w:ascii="Arial" w:hAnsi="Arial" w:cs="Arial"/>
        </w:rPr>
        <w:t xml:space="preserve">. These factors guided </w:t>
      </w:r>
      <w:r w:rsidR="000816DA">
        <w:rPr>
          <w:rFonts w:ascii="Arial" w:hAnsi="Arial" w:cs="Arial"/>
        </w:rPr>
        <w:t xml:space="preserve">the </w:t>
      </w:r>
      <w:r w:rsidRPr="003E1D83">
        <w:rPr>
          <w:rFonts w:ascii="Arial" w:hAnsi="Arial" w:cs="Arial"/>
        </w:rPr>
        <w:t xml:space="preserve">research, in which </w:t>
      </w:r>
      <w:r w:rsidR="000816DA">
        <w:rPr>
          <w:rFonts w:ascii="Arial" w:hAnsi="Arial" w:cs="Arial"/>
        </w:rPr>
        <w:t>the</w:t>
      </w:r>
      <w:r w:rsidRPr="003E1D83">
        <w:rPr>
          <w:rFonts w:ascii="Arial" w:hAnsi="Arial" w:cs="Arial"/>
        </w:rPr>
        <w:t xml:space="preserve"> purpose was to investigate how consumers perceive the importance of some selected factors, for them to feel trust to purchase</w:t>
      </w:r>
      <w:r w:rsidR="000816DA">
        <w:rPr>
          <w:rFonts w:ascii="Arial" w:hAnsi="Arial" w:cs="Arial"/>
        </w:rPr>
        <w:t xml:space="preserve"> sports supplements</w:t>
      </w:r>
      <w:r w:rsidRPr="003E1D83">
        <w:rPr>
          <w:rFonts w:ascii="Arial" w:hAnsi="Arial" w:cs="Arial"/>
        </w:rPr>
        <w:t xml:space="preserve">. </w:t>
      </w:r>
      <w:r w:rsidR="000816DA">
        <w:rPr>
          <w:rFonts w:ascii="Arial" w:hAnsi="Arial" w:cs="Arial"/>
        </w:rPr>
        <w:t>The researcher chose a s</w:t>
      </w:r>
      <w:r w:rsidRPr="003E1D83">
        <w:rPr>
          <w:rFonts w:ascii="Arial" w:hAnsi="Arial" w:cs="Arial"/>
        </w:rPr>
        <w:t>urvey as</w:t>
      </w:r>
      <w:r w:rsidR="00A82119">
        <w:rPr>
          <w:rFonts w:ascii="Arial" w:hAnsi="Arial" w:cs="Arial"/>
        </w:rPr>
        <w:t xml:space="preserve"> the</w:t>
      </w:r>
      <w:r w:rsidRPr="003E1D83">
        <w:rPr>
          <w:rFonts w:ascii="Arial" w:hAnsi="Arial" w:cs="Arial"/>
        </w:rPr>
        <w:t xml:space="preserve"> research strategy and the primary data was collected through </w:t>
      </w:r>
      <w:r w:rsidR="000816DA">
        <w:rPr>
          <w:rFonts w:ascii="Arial" w:hAnsi="Arial" w:cs="Arial"/>
        </w:rPr>
        <w:t xml:space="preserve">an online </w:t>
      </w:r>
      <w:r w:rsidRPr="003E1D83">
        <w:rPr>
          <w:rFonts w:ascii="Arial" w:hAnsi="Arial" w:cs="Arial"/>
        </w:rPr>
        <w:t xml:space="preserve">questionnaire. </w:t>
      </w:r>
      <w:r w:rsidR="002E2344">
        <w:rPr>
          <w:rFonts w:ascii="Arial" w:hAnsi="Arial" w:cs="Arial"/>
        </w:rPr>
        <w:t xml:space="preserve">The researcher </w:t>
      </w:r>
      <w:r w:rsidRPr="003E1D83">
        <w:rPr>
          <w:rFonts w:ascii="Arial" w:hAnsi="Arial" w:cs="Arial"/>
        </w:rPr>
        <w:t>found that there are many factors that help establish trust, which are relevant for the consumer</w:t>
      </w:r>
      <w:r w:rsidR="007B7952">
        <w:rPr>
          <w:rFonts w:ascii="Arial" w:hAnsi="Arial" w:cs="Arial"/>
        </w:rPr>
        <w:t xml:space="preserve"> to purchase sports supplements from eBay</w:t>
      </w:r>
      <w:r w:rsidRPr="003E1D83">
        <w:rPr>
          <w:rFonts w:ascii="Arial" w:hAnsi="Arial" w:cs="Arial"/>
        </w:rPr>
        <w:t xml:space="preserve">. Security and </w:t>
      </w:r>
      <w:r w:rsidR="007B7952">
        <w:rPr>
          <w:rFonts w:ascii="Arial" w:hAnsi="Arial" w:cs="Arial"/>
        </w:rPr>
        <w:t xml:space="preserve">privacy were the </w:t>
      </w:r>
      <w:r w:rsidRPr="003E1D83">
        <w:rPr>
          <w:rFonts w:ascii="Arial" w:hAnsi="Arial" w:cs="Arial"/>
        </w:rPr>
        <w:t>factors of great importance for the consumers to feel trust, to purchase</w:t>
      </w:r>
      <w:r w:rsidR="007B7952">
        <w:rPr>
          <w:rFonts w:ascii="Arial" w:hAnsi="Arial" w:cs="Arial"/>
        </w:rPr>
        <w:t xml:space="preserve"> sports supplements from eBay</w:t>
      </w:r>
      <w:r w:rsidRPr="003E1D83">
        <w:rPr>
          <w:rFonts w:ascii="Arial" w:hAnsi="Arial" w:cs="Arial"/>
        </w:rPr>
        <w:t xml:space="preserve">. </w:t>
      </w:r>
      <w:r w:rsidR="007B7952">
        <w:rPr>
          <w:rFonts w:ascii="Arial" w:hAnsi="Arial" w:cs="Arial"/>
        </w:rPr>
        <w:t xml:space="preserve">Although, eBay is </w:t>
      </w:r>
      <w:r w:rsidRPr="003E1D83">
        <w:rPr>
          <w:rFonts w:ascii="Arial" w:hAnsi="Arial" w:cs="Arial"/>
        </w:rPr>
        <w:t xml:space="preserve">not able to directly control the trust their customers feel. </w:t>
      </w:r>
      <w:r w:rsidR="007B7952">
        <w:rPr>
          <w:rFonts w:ascii="Arial" w:hAnsi="Arial" w:cs="Arial"/>
        </w:rPr>
        <w:t xml:space="preserve">eBay </w:t>
      </w:r>
      <w:r w:rsidR="00F12D06">
        <w:rPr>
          <w:rFonts w:ascii="Arial" w:hAnsi="Arial" w:cs="Arial"/>
        </w:rPr>
        <w:t xml:space="preserve">has tried to </w:t>
      </w:r>
      <w:r w:rsidRPr="003E1D83">
        <w:rPr>
          <w:rFonts w:ascii="Arial" w:hAnsi="Arial" w:cs="Arial"/>
        </w:rPr>
        <w:t>build environments that encourage people to feel trust</w:t>
      </w:r>
      <w:r w:rsidR="00F12D06">
        <w:rPr>
          <w:rFonts w:ascii="Arial" w:hAnsi="Arial" w:cs="Arial"/>
        </w:rPr>
        <w:t>, through the seller rating system. However,</w:t>
      </w:r>
      <w:r w:rsidR="00662046">
        <w:rPr>
          <w:rFonts w:ascii="Arial" w:hAnsi="Arial" w:cs="Arial"/>
        </w:rPr>
        <w:t xml:space="preserve"> </w:t>
      </w:r>
      <w:r w:rsidR="00105103">
        <w:rPr>
          <w:rFonts w:ascii="Arial" w:hAnsi="Arial" w:cs="Arial"/>
        </w:rPr>
        <w:t xml:space="preserve">eBay’s User Agreement states that eBay are not responsible for the quality, safety or </w:t>
      </w:r>
      <w:r w:rsidR="00B83A1B">
        <w:rPr>
          <w:rFonts w:ascii="Arial" w:hAnsi="Arial" w:cs="Arial"/>
        </w:rPr>
        <w:t>legality</w:t>
      </w:r>
      <w:r w:rsidR="00105103">
        <w:rPr>
          <w:rFonts w:ascii="Arial" w:hAnsi="Arial" w:cs="Arial"/>
        </w:rPr>
        <w:t xml:space="preserve"> of the sports supplements advertised</w:t>
      </w:r>
      <w:r w:rsidR="003B51DE">
        <w:rPr>
          <w:rFonts w:ascii="Arial" w:hAnsi="Arial" w:cs="Arial"/>
        </w:rPr>
        <w:t xml:space="preserve"> and sold on eBay.</w:t>
      </w:r>
      <w:r w:rsidR="005002C8">
        <w:rPr>
          <w:rFonts w:ascii="Arial" w:hAnsi="Arial" w:cs="Arial"/>
        </w:rPr>
        <w:t xml:space="preserve"> Which is one of the reasons many consumers struggle to trust the purchasing process at eBay. </w:t>
      </w:r>
    </w:p>
    <w:p w14:paraId="0EE4F238" w14:textId="77777777" w:rsidR="000523CC" w:rsidRPr="003E1D83" w:rsidRDefault="00D87DD4" w:rsidP="008773F0">
      <w:pPr>
        <w:rPr>
          <w:rFonts w:ascii="Arial" w:hAnsi="Arial" w:cs="Arial"/>
        </w:rPr>
      </w:pPr>
      <w:r w:rsidRPr="003E1D83">
        <w:rPr>
          <w:rFonts w:ascii="Arial" w:hAnsi="Arial" w:cs="Arial"/>
        </w:rPr>
        <w:br w:type="page"/>
      </w:r>
      <w:bookmarkStart w:id="0" w:name="_GoBack"/>
      <w:bookmarkEnd w:id="0"/>
    </w:p>
    <w:sdt>
      <w:sdtPr>
        <w:id w:val="7436132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64227C" w14:textId="0B405F98" w:rsidR="008F734C" w:rsidRPr="008F734C" w:rsidRDefault="008F734C" w:rsidP="008F734C">
          <w:pPr>
            <w:pStyle w:val="TOCHeading"/>
          </w:pPr>
          <w:r>
            <w:t>Table of Contents</w:t>
          </w:r>
        </w:p>
        <w:p w14:paraId="5D668153" w14:textId="3A5FB020" w:rsidR="008F734C" w:rsidRDefault="008F734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767850" w:history="1">
            <w:r w:rsidRPr="00C470C7">
              <w:rPr>
                <w:rStyle w:val="Hyperlink"/>
                <w:rFonts w:ascii="Arial" w:hAnsi="Arial" w:cs="Arial"/>
                <w:noProof/>
              </w:rPr>
              <w:t>1.</w:t>
            </w:r>
            <w:r>
              <w:rPr>
                <w:rFonts w:eastAsiaTheme="minorEastAsia"/>
                <w:noProof/>
                <w:lang w:eastAsia="en-GB"/>
              </w:rPr>
              <w:tab/>
            </w:r>
            <w:r w:rsidRPr="00C470C7">
              <w:rPr>
                <w:rStyle w:val="Hyperlink"/>
                <w:rFonts w:ascii="Arial" w:hAnsi="Arial" w:cs="Arial"/>
                <w:noProof/>
              </w:rPr>
              <w:t>Chapter 1-Introduction</w:t>
            </w:r>
            <w:r>
              <w:rPr>
                <w:noProof/>
                <w:webHidden/>
              </w:rPr>
              <w:tab/>
            </w:r>
            <w:r>
              <w:rPr>
                <w:noProof/>
                <w:webHidden/>
              </w:rPr>
              <w:fldChar w:fldCharType="begin"/>
            </w:r>
            <w:r>
              <w:rPr>
                <w:noProof/>
                <w:webHidden/>
              </w:rPr>
              <w:instrText xml:space="preserve"> PAGEREF _Toc8767850 \h </w:instrText>
            </w:r>
            <w:r>
              <w:rPr>
                <w:noProof/>
                <w:webHidden/>
              </w:rPr>
            </w:r>
            <w:r>
              <w:rPr>
                <w:noProof/>
                <w:webHidden/>
              </w:rPr>
              <w:fldChar w:fldCharType="separate"/>
            </w:r>
            <w:r>
              <w:rPr>
                <w:noProof/>
                <w:webHidden/>
              </w:rPr>
              <w:t>11</w:t>
            </w:r>
            <w:r>
              <w:rPr>
                <w:noProof/>
                <w:webHidden/>
              </w:rPr>
              <w:fldChar w:fldCharType="end"/>
            </w:r>
          </w:hyperlink>
        </w:p>
        <w:p w14:paraId="407C3E85" w14:textId="0A8BF0CE" w:rsidR="008F734C" w:rsidRDefault="008F734C">
          <w:pPr>
            <w:pStyle w:val="TOC2"/>
            <w:tabs>
              <w:tab w:val="right" w:leader="dot" w:pos="9016"/>
            </w:tabs>
            <w:rPr>
              <w:rFonts w:eastAsiaTheme="minorEastAsia"/>
              <w:noProof/>
              <w:lang w:eastAsia="en-GB"/>
            </w:rPr>
          </w:pPr>
          <w:hyperlink w:anchor="_Toc8767851" w:history="1">
            <w:r w:rsidRPr="00C470C7">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_Toc8767851 \h </w:instrText>
            </w:r>
            <w:r>
              <w:rPr>
                <w:noProof/>
                <w:webHidden/>
              </w:rPr>
            </w:r>
            <w:r>
              <w:rPr>
                <w:noProof/>
                <w:webHidden/>
              </w:rPr>
              <w:fldChar w:fldCharType="separate"/>
            </w:r>
            <w:r>
              <w:rPr>
                <w:noProof/>
                <w:webHidden/>
              </w:rPr>
              <w:t>11</w:t>
            </w:r>
            <w:r>
              <w:rPr>
                <w:noProof/>
                <w:webHidden/>
              </w:rPr>
              <w:fldChar w:fldCharType="end"/>
            </w:r>
          </w:hyperlink>
        </w:p>
        <w:p w14:paraId="79774755" w14:textId="78855B95" w:rsidR="008F734C" w:rsidRDefault="008F734C">
          <w:pPr>
            <w:pStyle w:val="TOC2"/>
            <w:tabs>
              <w:tab w:val="right" w:leader="dot" w:pos="9016"/>
            </w:tabs>
            <w:rPr>
              <w:rFonts w:eastAsiaTheme="minorEastAsia"/>
              <w:noProof/>
              <w:lang w:eastAsia="en-GB"/>
            </w:rPr>
          </w:pPr>
          <w:hyperlink w:anchor="_Toc8767852" w:history="1">
            <w:r w:rsidRPr="00C470C7">
              <w:rPr>
                <w:rStyle w:val="Hyperlink"/>
                <w:rFonts w:ascii="Arial" w:hAnsi="Arial" w:cs="Arial"/>
                <w:noProof/>
              </w:rPr>
              <w:t>1.2 Rational</w:t>
            </w:r>
            <w:r>
              <w:rPr>
                <w:noProof/>
                <w:webHidden/>
              </w:rPr>
              <w:tab/>
            </w:r>
            <w:r>
              <w:rPr>
                <w:noProof/>
                <w:webHidden/>
              </w:rPr>
              <w:fldChar w:fldCharType="begin"/>
            </w:r>
            <w:r>
              <w:rPr>
                <w:noProof/>
                <w:webHidden/>
              </w:rPr>
              <w:instrText xml:space="preserve"> PAGEREF _Toc8767852 \h </w:instrText>
            </w:r>
            <w:r>
              <w:rPr>
                <w:noProof/>
                <w:webHidden/>
              </w:rPr>
            </w:r>
            <w:r>
              <w:rPr>
                <w:noProof/>
                <w:webHidden/>
              </w:rPr>
              <w:fldChar w:fldCharType="separate"/>
            </w:r>
            <w:r>
              <w:rPr>
                <w:noProof/>
                <w:webHidden/>
              </w:rPr>
              <w:t>12</w:t>
            </w:r>
            <w:r>
              <w:rPr>
                <w:noProof/>
                <w:webHidden/>
              </w:rPr>
              <w:fldChar w:fldCharType="end"/>
            </w:r>
          </w:hyperlink>
        </w:p>
        <w:p w14:paraId="6FF891F8" w14:textId="62B87BE0" w:rsidR="008F734C" w:rsidRDefault="008F734C">
          <w:pPr>
            <w:pStyle w:val="TOC2"/>
            <w:tabs>
              <w:tab w:val="left" w:pos="880"/>
              <w:tab w:val="right" w:leader="dot" w:pos="9016"/>
            </w:tabs>
            <w:rPr>
              <w:rFonts w:eastAsiaTheme="minorEastAsia"/>
              <w:noProof/>
              <w:lang w:eastAsia="en-GB"/>
            </w:rPr>
          </w:pPr>
          <w:hyperlink w:anchor="_Toc8767853" w:history="1">
            <w:r w:rsidRPr="00C470C7">
              <w:rPr>
                <w:rStyle w:val="Hyperlink"/>
                <w:rFonts w:ascii="Arial" w:hAnsi="Arial" w:cs="Arial"/>
                <w:noProof/>
              </w:rPr>
              <w:t>1.3</w:t>
            </w:r>
            <w:r>
              <w:rPr>
                <w:rFonts w:eastAsiaTheme="minorEastAsia"/>
                <w:noProof/>
                <w:lang w:eastAsia="en-GB"/>
              </w:rPr>
              <w:tab/>
            </w:r>
            <w:r w:rsidRPr="00C470C7">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_Toc8767853 \h </w:instrText>
            </w:r>
            <w:r>
              <w:rPr>
                <w:noProof/>
                <w:webHidden/>
              </w:rPr>
            </w:r>
            <w:r>
              <w:rPr>
                <w:noProof/>
                <w:webHidden/>
              </w:rPr>
              <w:fldChar w:fldCharType="separate"/>
            </w:r>
            <w:r>
              <w:rPr>
                <w:noProof/>
                <w:webHidden/>
              </w:rPr>
              <w:t>13</w:t>
            </w:r>
            <w:r>
              <w:rPr>
                <w:noProof/>
                <w:webHidden/>
              </w:rPr>
              <w:fldChar w:fldCharType="end"/>
            </w:r>
          </w:hyperlink>
        </w:p>
        <w:p w14:paraId="2E04CE4E" w14:textId="22BC6D68" w:rsidR="008F734C" w:rsidRDefault="008F734C">
          <w:pPr>
            <w:pStyle w:val="TOC2"/>
            <w:tabs>
              <w:tab w:val="right" w:leader="dot" w:pos="9016"/>
            </w:tabs>
            <w:rPr>
              <w:rFonts w:eastAsiaTheme="minorEastAsia"/>
              <w:noProof/>
              <w:lang w:eastAsia="en-GB"/>
            </w:rPr>
          </w:pPr>
          <w:hyperlink w:anchor="_Toc8767854" w:history="1">
            <w:r w:rsidRPr="00C470C7">
              <w:rPr>
                <w:rStyle w:val="Hyperlink"/>
                <w:rFonts w:ascii="Arial" w:hAnsi="Arial" w:cs="Arial"/>
                <w:noProof/>
              </w:rPr>
              <w:t>1.4 Research</w:t>
            </w:r>
            <w:r>
              <w:rPr>
                <w:noProof/>
                <w:webHidden/>
              </w:rPr>
              <w:tab/>
            </w:r>
            <w:r>
              <w:rPr>
                <w:noProof/>
                <w:webHidden/>
              </w:rPr>
              <w:fldChar w:fldCharType="begin"/>
            </w:r>
            <w:r>
              <w:rPr>
                <w:noProof/>
                <w:webHidden/>
              </w:rPr>
              <w:instrText xml:space="preserve"> PAGEREF _Toc8767854 \h </w:instrText>
            </w:r>
            <w:r>
              <w:rPr>
                <w:noProof/>
                <w:webHidden/>
              </w:rPr>
            </w:r>
            <w:r>
              <w:rPr>
                <w:noProof/>
                <w:webHidden/>
              </w:rPr>
              <w:fldChar w:fldCharType="separate"/>
            </w:r>
            <w:r>
              <w:rPr>
                <w:noProof/>
                <w:webHidden/>
              </w:rPr>
              <w:t>13</w:t>
            </w:r>
            <w:r>
              <w:rPr>
                <w:noProof/>
                <w:webHidden/>
              </w:rPr>
              <w:fldChar w:fldCharType="end"/>
            </w:r>
          </w:hyperlink>
        </w:p>
        <w:p w14:paraId="096B5FE1" w14:textId="291270AE" w:rsidR="008F734C" w:rsidRDefault="008F734C">
          <w:pPr>
            <w:pStyle w:val="TOC1"/>
            <w:tabs>
              <w:tab w:val="right" w:leader="dot" w:pos="9016"/>
            </w:tabs>
            <w:rPr>
              <w:rFonts w:eastAsiaTheme="minorEastAsia"/>
              <w:noProof/>
              <w:lang w:eastAsia="en-GB"/>
            </w:rPr>
          </w:pPr>
          <w:hyperlink w:anchor="_Toc8767855" w:history="1">
            <w:r w:rsidRPr="00C470C7">
              <w:rPr>
                <w:rStyle w:val="Hyperlink"/>
                <w:rFonts w:ascii="Arial" w:hAnsi="Arial" w:cs="Arial"/>
                <w:noProof/>
              </w:rPr>
              <w:t>2.Chapter Two-Literature Review</w:t>
            </w:r>
            <w:r>
              <w:rPr>
                <w:noProof/>
                <w:webHidden/>
              </w:rPr>
              <w:tab/>
            </w:r>
            <w:r>
              <w:rPr>
                <w:noProof/>
                <w:webHidden/>
              </w:rPr>
              <w:fldChar w:fldCharType="begin"/>
            </w:r>
            <w:r>
              <w:rPr>
                <w:noProof/>
                <w:webHidden/>
              </w:rPr>
              <w:instrText xml:space="preserve"> PAGEREF _Toc8767855 \h </w:instrText>
            </w:r>
            <w:r>
              <w:rPr>
                <w:noProof/>
                <w:webHidden/>
              </w:rPr>
            </w:r>
            <w:r>
              <w:rPr>
                <w:noProof/>
                <w:webHidden/>
              </w:rPr>
              <w:fldChar w:fldCharType="separate"/>
            </w:r>
            <w:r>
              <w:rPr>
                <w:noProof/>
                <w:webHidden/>
              </w:rPr>
              <w:t>15</w:t>
            </w:r>
            <w:r>
              <w:rPr>
                <w:noProof/>
                <w:webHidden/>
              </w:rPr>
              <w:fldChar w:fldCharType="end"/>
            </w:r>
          </w:hyperlink>
        </w:p>
        <w:p w14:paraId="7749F089" w14:textId="539642EF" w:rsidR="008F734C" w:rsidRDefault="008F734C">
          <w:pPr>
            <w:pStyle w:val="TOC2"/>
            <w:tabs>
              <w:tab w:val="right" w:leader="dot" w:pos="9016"/>
            </w:tabs>
            <w:rPr>
              <w:rFonts w:eastAsiaTheme="minorEastAsia"/>
              <w:noProof/>
              <w:lang w:eastAsia="en-GB"/>
            </w:rPr>
          </w:pPr>
          <w:hyperlink w:anchor="_Toc8767856" w:history="1">
            <w:r w:rsidRPr="00C470C7">
              <w:rPr>
                <w:rStyle w:val="Hyperlink"/>
                <w:rFonts w:ascii="Arial" w:hAnsi="Arial" w:cs="Arial"/>
                <w:noProof/>
              </w:rPr>
              <w:t>2.1 Establishing online trust through a community responsibility system</w:t>
            </w:r>
            <w:r>
              <w:rPr>
                <w:noProof/>
                <w:webHidden/>
              </w:rPr>
              <w:tab/>
            </w:r>
            <w:r>
              <w:rPr>
                <w:noProof/>
                <w:webHidden/>
              </w:rPr>
              <w:fldChar w:fldCharType="begin"/>
            </w:r>
            <w:r>
              <w:rPr>
                <w:noProof/>
                <w:webHidden/>
              </w:rPr>
              <w:instrText xml:space="preserve"> PAGEREF _Toc8767856 \h </w:instrText>
            </w:r>
            <w:r>
              <w:rPr>
                <w:noProof/>
                <w:webHidden/>
              </w:rPr>
            </w:r>
            <w:r>
              <w:rPr>
                <w:noProof/>
                <w:webHidden/>
              </w:rPr>
              <w:fldChar w:fldCharType="separate"/>
            </w:r>
            <w:r>
              <w:rPr>
                <w:noProof/>
                <w:webHidden/>
              </w:rPr>
              <w:t>15</w:t>
            </w:r>
            <w:r>
              <w:rPr>
                <w:noProof/>
                <w:webHidden/>
              </w:rPr>
              <w:fldChar w:fldCharType="end"/>
            </w:r>
          </w:hyperlink>
        </w:p>
        <w:p w14:paraId="6A9DA1A4" w14:textId="32C3AA95" w:rsidR="008F734C" w:rsidRDefault="008F734C">
          <w:pPr>
            <w:pStyle w:val="TOC2"/>
            <w:tabs>
              <w:tab w:val="right" w:leader="dot" w:pos="9016"/>
            </w:tabs>
            <w:rPr>
              <w:rFonts w:eastAsiaTheme="minorEastAsia"/>
              <w:noProof/>
              <w:lang w:eastAsia="en-GB"/>
            </w:rPr>
          </w:pPr>
          <w:hyperlink w:anchor="_Toc8767857" w:history="1">
            <w:r w:rsidRPr="00C470C7">
              <w:rPr>
                <w:rStyle w:val="Hyperlink"/>
                <w:rFonts w:ascii="Arial" w:hAnsi="Arial" w:cs="Arial"/>
                <w:noProof/>
              </w:rPr>
              <w:t>2.2 Developing online trust</w:t>
            </w:r>
            <w:r>
              <w:rPr>
                <w:noProof/>
                <w:webHidden/>
              </w:rPr>
              <w:tab/>
            </w:r>
            <w:r>
              <w:rPr>
                <w:noProof/>
                <w:webHidden/>
              </w:rPr>
              <w:fldChar w:fldCharType="begin"/>
            </w:r>
            <w:r>
              <w:rPr>
                <w:noProof/>
                <w:webHidden/>
              </w:rPr>
              <w:instrText xml:space="preserve"> PAGEREF _Toc8767857 \h </w:instrText>
            </w:r>
            <w:r>
              <w:rPr>
                <w:noProof/>
                <w:webHidden/>
              </w:rPr>
            </w:r>
            <w:r>
              <w:rPr>
                <w:noProof/>
                <w:webHidden/>
              </w:rPr>
              <w:fldChar w:fldCharType="separate"/>
            </w:r>
            <w:r>
              <w:rPr>
                <w:noProof/>
                <w:webHidden/>
              </w:rPr>
              <w:t>16</w:t>
            </w:r>
            <w:r>
              <w:rPr>
                <w:noProof/>
                <w:webHidden/>
              </w:rPr>
              <w:fldChar w:fldCharType="end"/>
            </w:r>
          </w:hyperlink>
        </w:p>
        <w:p w14:paraId="3C4F03BE" w14:textId="5A3C58E9" w:rsidR="008F734C" w:rsidRDefault="008F734C">
          <w:pPr>
            <w:pStyle w:val="TOC3"/>
            <w:tabs>
              <w:tab w:val="right" w:leader="dot" w:pos="9016"/>
            </w:tabs>
            <w:rPr>
              <w:rFonts w:eastAsiaTheme="minorEastAsia"/>
              <w:noProof/>
              <w:lang w:eastAsia="en-GB"/>
            </w:rPr>
          </w:pPr>
          <w:hyperlink w:anchor="_Toc8767858" w:history="1">
            <w:r w:rsidRPr="00C470C7">
              <w:rPr>
                <w:rStyle w:val="Hyperlink"/>
                <w:rFonts w:ascii="Arial" w:hAnsi="Arial" w:cs="Arial"/>
                <w:noProof/>
              </w:rPr>
              <w:t>2.2.1. Types of trust</w:t>
            </w:r>
            <w:r>
              <w:rPr>
                <w:noProof/>
                <w:webHidden/>
              </w:rPr>
              <w:tab/>
            </w:r>
            <w:r>
              <w:rPr>
                <w:noProof/>
                <w:webHidden/>
              </w:rPr>
              <w:fldChar w:fldCharType="begin"/>
            </w:r>
            <w:r>
              <w:rPr>
                <w:noProof/>
                <w:webHidden/>
              </w:rPr>
              <w:instrText xml:space="preserve"> PAGEREF _Toc8767858 \h </w:instrText>
            </w:r>
            <w:r>
              <w:rPr>
                <w:noProof/>
                <w:webHidden/>
              </w:rPr>
            </w:r>
            <w:r>
              <w:rPr>
                <w:noProof/>
                <w:webHidden/>
              </w:rPr>
              <w:fldChar w:fldCharType="separate"/>
            </w:r>
            <w:r>
              <w:rPr>
                <w:noProof/>
                <w:webHidden/>
              </w:rPr>
              <w:t>16</w:t>
            </w:r>
            <w:r>
              <w:rPr>
                <w:noProof/>
                <w:webHidden/>
              </w:rPr>
              <w:fldChar w:fldCharType="end"/>
            </w:r>
          </w:hyperlink>
        </w:p>
        <w:p w14:paraId="08A868EF" w14:textId="0FE0ABAB" w:rsidR="008F734C" w:rsidRDefault="008F734C">
          <w:pPr>
            <w:pStyle w:val="TOC3"/>
            <w:tabs>
              <w:tab w:val="right" w:leader="dot" w:pos="9016"/>
            </w:tabs>
            <w:rPr>
              <w:rFonts w:eastAsiaTheme="minorEastAsia"/>
              <w:noProof/>
              <w:lang w:eastAsia="en-GB"/>
            </w:rPr>
          </w:pPr>
          <w:hyperlink w:anchor="_Toc8767860" w:history="1">
            <w:r w:rsidRPr="00C470C7">
              <w:rPr>
                <w:rStyle w:val="Hyperlink"/>
                <w:rFonts w:ascii="Arial" w:hAnsi="Arial" w:cs="Arial"/>
                <w:noProof/>
              </w:rPr>
              <w:t>2.3 Major online trust barriers</w:t>
            </w:r>
            <w:r>
              <w:rPr>
                <w:noProof/>
                <w:webHidden/>
              </w:rPr>
              <w:tab/>
            </w:r>
            <w:r>
              <w:rPr>
                <w:noProof/>
                <w:webHidden/>
              </w:rPr>
              <w:fldChar w:fldCharType="begin"/>
            </w:r>
            <w:r>
              <w:rPr>
                <w:noProof/>
                <w:webHidden/>
              </w:rPr>
              <w:instrText xml:space="preserve"> PAGEREF _Toc8767860 \h </w:instrText>
            </w:r>
            <w:r>
              <w:rPr>
                <w:noProof/>
                <w:webHidden/>
              </w:rPr>
            </w:r>
            <w:r>
              <w:rPr>
                <w:noProof/>
                <w:webHidden/>
              </w:rPr>
              <w:fldChar w:fldCharType="separate"/>
            </w:r>
            <w:r>
              <w:rPr>
                <w:noProof/>
                <w:webHidden/>
              </w:rPr>
              <w:t>18</w:t>
            </w:r>
            <w:r>
              <w:rPr>
                <w:noProof/>
                <w:webHidden/>
              </w:rPr>
              <w:fldChar w:fldCharType="end"/>
            </w:r>
          </w:hyperlink>
        </w:p>
        <w:p w14:paraId="3FCE4C3A" w14:textId="44F77990" w:rsidR="008F734C" w:rsidRDefault="008F734C">
          <w:pPr>
            <w:pStyle w:val="TOC3"/>
            <w:tabs>
              <w:tab w:val="right" w:leader="dot" w:pos="9016"/>
            </w:tabs>
            <w:rPr>
              <w:rFonts w:eastAsiaTheme="minorEastAsia"/>
              <w:noProof/>
              <w:lang w:eastAsia="en-GB"/>
            </w:rPr>
          </w:pPr>
          <w:hyperlink w:anchor="_Toc8767861" w:history="1">
            <w:r w:rsidRPr="00C470C7">
              <w:rPr>
                <w:rStyle w:val="Hyperlink"/>
                <w:rFonts w:ascii="Arial" w:hAnsi="Arial" w:cs="Arial"/>
                <w:noProof/>
              </w:rPr>
              <w:t>2.3.1 Reputation systems</w:t>
            </w:r>
            <w:r>
              <w:rPr>
                <w:noProof/>
                <w:webHidden/>
              </w:rPr>
              <w:tab/>
            </w:r>
            <w:r>
              <w:rPr>
                <w:noProof/>
                <w:webHidden/>
              </w:rPr>
              <w:fldChar w:fldCharType="begin"/>
            </w:r>
            <w:r>
              <w:rPr>
                <w:noProof/>
                <w:webHidden/>
              </w:rPr>
              <w:instrText xml:space="preserve"> PAGEREF _Toc8767861 \h </w:instrText>
            </w:r>
            <w:r>
              <w:rPr>
                <w:noProof/>
                <w:webHidden/>
              </w:rPr>
            </w:r>
            <w:r>
              <w:rPr>
                <w:noProof/>
                <w:webHidden/>
              </w:rPr>
              <w:fldChar w:fldCharType="separate"/>
            </w:r>
            <w:r>
              <w:rPr>
                <w:noProof/>
                <w:webHidden/>
              </w:rPr>
              <w:t>20</w:t>
            </w:r>
            <w:r>
              <w:rPr>
                <w:noProof/>
                <w:webHidden/>
              </w:rPr>
              <w:fldChar w:fldCharType="end"/>
            </w:r>
          </w:hyperlink>
        </w:p>
        <w:p w14:paraId="684F17C6" w14:textId="2AAEE217" w:rsidR="008F734C" w:rsidRDefault="008F734C">
          <w:pPr>
            <w:pStyle w:val="TOC3"/>
            <w:tabs>
              <w:tab w:val="right" w:leader="dot" w:pos="9016"/>
            </w:tabs>
            <w:rPr>
              <w:rFonts w:eastAsiaTheme="minorEastAsia"/>
              <w:noProof/>
              <w:lang w:eastAsia="en-GB"/>
            </w:rPr>
          </w:pPr>
          <w:hyperlink w:anchor="_Toc8767862" w:history="1">
            <w:r w:rsidRPr="00C470C7">
              <w:rPr>
                <w:rStyle w:val="Hyperlink"/>
                <w:rFonts w:ascii="Arial" w:hAnsi="Arial" w:cs="Arial"/>
                <w:noProof/>
              </w:rPr>
              <w:t>2.3.2 Feedback systems</w:t>
            </w:r>
            <w:r>
              <w:rPr>
                <w:noProof/>
                <w:webHidden/>
              </w:rPr>
              <w:tab/>
            </w:r>
            <w:r>
              <w:rPr>
                <w:noProof/>
                <w:webHidden/>
              </w:rPr>
              <w:fldChar w:fldCharType="begin"/>
            </w:r>
            <w:r>
              <w:rPr>
                <w:noProof/>
                <w:webHidden/>
              </w:rPr>
              <w:instrText xml:space="preserve"> PAGEREF _Toc8767862 \h </w:instrText>
            </w:r>
            <w:r>
              <w:rPr>
                <w:noProof/>
                <w:webHidden/>
              </w:rPr>
            </w:r>
            <w:r>
              <w:rPr>
                <w:noProof/>
                <w:webHidden/>
              </w:rPr>
              <w:fldChar w:fldCharType="separate"/>
            </w:r>
            <w:r>
              <w:rPr>
                <w:noProof/>
                <w:webHidden/>
              </w:rPr>
              <w:t>20</w:t>
            </w:r>
            <w:r>
              <w:rPr>
                <w:noProof/>
                <w:webHidden/>
              </w:rPr>
              <w:fldChar w:fldCharType="end"/>
            </w:r>
          </w:hyperlink>
        </w:p>
        <w:p w14:paraId="3D4FE471" w14:textId="6FAFF6F2" w:rsidR="008F734C" w:rsidRDefault="008F734C">
          <w:pPr>
            <w:pStyle w:val="TOC2"/>
            <w:tabs>
              <w:tab w:val="right" w:leader="dot" w:pos="9016"/>
            </w:tabs>
            <w:rPr>
              <w:rFonts w:eastAsiaTheme="minorEastAsia"/>
              <w:noProof/>
              <w:lang w:eastAsia="en-GB"/>
            </w:rPr>
          </w:pPr>
          <w:hyperlink w:anchor="_Toc8767863" w:history="1">
            <w:r w:rsidRPr="00C470C7">
              <w:rPr>
                <w:rStyle w:val="Hyperlink"/>
                <w:rFonts w:ascii="Arial" w:hAnsi="Arial" w:cs="Arial"/>
                <w:noProof/>
                <w:shd w:val="clear" w:color="auto" w:fill="FFFFFF"/>
              </w:rPr>
              <w:t>2.4 Seller’s reputation in determining the price that buyers are willing to pay for the seller’s product</w:t>
            </w:r>
            <w:r>
              <w:rPr>
                <w:noProof/>
                <w:webHidden/>
              </w:rPr>
              <w:tab/>
            </w:r>
            <w:r>
              <w:rPr>
                <w:noProof/>
                <w:webHidden/>
              </w:rPr>
              <w:fldChar w:fldCharType="begin"/>
            </w:r>
            <w:r>
              <w:rPr>
                <w:noProof/>
                <w:webHidden/>
              </w:rPr>
              <w:instrText xml:space="preserve"> PAGEREF _Toc8767863 \h </w:instrText>
            </w:r>
            <w:r>
              <w:rPr>
                <w:noProof/>
                <w:webHidden/>
              </w:rPr>
            </w:r>
            <w:r>
              <w:rPr>
                <w:noProof/>
                <w:webHidden/>
              </w:rPr>
              <w:fldChar w:fldCharType="separate"/>
            </w:r>
            <w:r>
              <w:rPr>
                <w:noProof/>
                <w:webHidden/>
              </w:rPr>
              <w:t>21</w:t>
            </w:r>
            <w:r>
              <w:rPr>
                <w:noProof/>
                <w:webHidden/>
              </w:rPr>
              <w:fldChar w:fldCharType="end"/>
            </w:r>
          </w:hyperlink>
        </w:p>
        <w:p w14:paraId="3CFB90E7" w14:textId="0E2A1BE8" w:rsidR="008F734C" w:rsidRDefault="008F734C">
          <w:pPr>
            <w:pStyle w:val="TOC2"/>
            <w:tabs>
              <w:tab w:val="right" w:leader="dot" w:pos="9016"/>
            </w:tabs>
            <w:rPr>
              <w:rFonts w:eastAsiaTheme="minorEastAsia"/>
              <w:noProof/>
              <w:lang w:eastAsia="en-GB"/>
            </w:rPr>
          </w:pPr>
          <w:hyperlink w:anchor="_Toc8767864" w:history="1">
            <w:r w:rsidRPr="00C470C7">
              <w:rPr>
                <w:rStyle w:val="Hyperlink"/>
                <w:rFonts w:ascii="Arial" w:hAnsi="Arial" w:cs="Arial"/>
                <w:noProof/>
              </w:rPr>
              <w:t>2.5 End of Chapter Conclusion</w:t>
            </w:r>
            <w:r>
              <w:rPr>
                <w:noProof/>
                <w:webHidden/>
              </w:rPr>
              <w:tab/>
            </w:r>
            <w:r>
              <w:rPr>
                <w:noProof/>
                <w:webHidden/>
              </w:rPr>
              <w:fldChar w:fldCharType="begin"/>
            </w:r>
            <w:r>
              <w:rPr>
                <w:noProof/>
                <w:webHidden/>
              </w:rPr>
              <w:instrText xml:space="preserve"> PAGEREF _Toc8767864 \h </w:instrText>
            </w:r>
            <w:r>
              <w:rPr>
                <w:noProof/>
                <w:webHidden/>
              </w:rPr>
            </w:r>
            <w:r>
              <w:rPr>
                <w:noProof/>
                <w:webHidden/>
              </w:rPr>
              <w:fldChar w:fldCharType="separate"/>
            </w:r>
            <w:r>
              <w:rPr>
                <w:noProof/>
                <w:webHidden/>
              </w:rPr>
              <w:t>22</w:t>
            </w:r>
            <w:r>
              <w:rPr>
                <w:noProof/>
                <w:webHidden/>
              </w:rPr>
              <w:fldChar w:fldCharType="end"/>
            </w:r>
          </w:hyperlink>
        </w:p>
        <w:p w14:paraId="19F2BD32" w14:textId="7CAFF187" w:rsidR="008F734C" w:rsidRDefault="008F734C">
          <w:pPr>
            <w:pStyle w:val="TOC1"/>
            <w:tabs>
              <w:tab w:val="right" w:leader="dot" w:pos="9016"/>
            </w:tabs>
            <w:rPr>
              <w:rFonts w:eastAsiaTheme="minorEastAsia"/>
              <w:noProof/>
              <w:lang w:eastAsia="en-GB"/>
            </w:rPr>
          </w:pPr>
          <w:hyperlink w:anchor="_Toc8767865" w:history="1">
            <w:r w:rsidRPr="00C470C7">
              <w:rPr>
                <w:rStyle w:val="Hyperlink"/>
                <w:rFonts w:ascii="Arial" w:hAnsi="Arial" w:cs="Arial"/>
                <w:noProof/>
              </w:rPr>
              <w:t>3. Chapter Three - Methodology</w:t>
            </w:r>
            <w:r>
              <w:rPr>
                <w:noProof/>
                <w:webHidden/>
              </w:rPr>
              <w:tab/>
            </w:r>
            <w:r>
              <w:rPr>
                <w:noProof/>
                <w:webHidden/>
              </w:rPr>
              <w:fldChar w:fldCharType="begin"/>
            </w:r>
            <w:r>
              <w:rPr>
                <w:noProof/>
                <w:webHidden/>
              </w:rPr>
              <w:instrText xml:space="preserve"> PAGEREF _Toc8767865 \h </w:instrText>
            </w:r>
            <w:r>
              <w:rPr>
                <w:noProof/>
                <w:webHidden/>
              </w:rPr>
            </w:r>
            <w:r>
              <w:rPr>
                <w:noProof/>
                <w:webHidden/>
              </w:rPr>
              <w:fldChar w:fldCharType="separate"/>
            </w:r>
            <w:r>
              <w:rPr>
                <w:noProof/>
                <w:webHidden/>
              </w:rPr>
              <w:t>23</w:t>
            </w:r>
            <w:r>
              <w:rPr>
                <w:noProof/>
                <w:webHidden/>
              </w:rPr>
              <w:fldChar w:fldCharType="end"/>
            </w:r>
          </w:hyperlink>
        </w:p>
        <w:p w14:paraId="1050E163" w14:textId="57A31DE5" w:rsidR="008F734C" w:rsidRDefault="008F734C">
          <w:pPr>
            <w:pStyle w:val="TOC2"/>
            <w:tabs>
              <w:tab w:val="right" w:leader="dot" w:pos="9016"/>
            </w:tabs>
            <w:rPr>
              <w:rFonts w:eastAsiaTheme="minorEastAsia"/>
              <w:noProof/>
              <w:lang w:eastAsia="en-GB"/>
            </w:rPr>
          </w:pPr>
          <w:hyperlink w:anchor="_Toc8767866" w:history="1">
            <w:r w:rsidRPr="00C470C7">
              <w:rPr>
                <w:rStyle w:val="Hyperlink"/>
                <w:rFonts w:ascii="Arial" w:hAnsi="Arial" w:cs="Arial"/>
                <w:noProof/>
              </w:rPr>
              <w:t>3.1 Research Onion</w:t>
            </w:r>
            <w:r>
              <w:rPr>
                <w:noProof/>
                <w:webHidden/>
              </w:rPr>
              <w:tab/>
            </w:r>
            <w:r>
              <w:rPr>
                <w:noProof/>
                <w:webHidden/>
              </w:rPr>
              <w:fldChar w:fldCharType="begin"/>
            </w:r>
            <w:r>
              <w:rPr>
                <w:noProof/>
                <w:webHidden/>
              </w:rPr>
              <w:instrText xml:space="preserve"> PAGEREF _Toc8767866 \h </w:instrText>
            </w:r>
            <w:r>
              <w:rPr>
                <w:noProof/>
                <w:webHidden/>
              </w:rPr>
            </w:r>
            <w:r>
              <w:rPr>
                <w:noProof/>
                <w:webHidden/>
              </w:rPr>
              <w:fldChar w:fldCharType="separate"/>
            </w:r>
            <w:r>
              <w:rPr>
                <w:noProof/>
                <w:webHidden/>
              </w:rPr>
              <w:t>23</w:t>
            </w:r>
            <w:r>
              <w:rPr>
                <w:noProof/>
                <w:webHidden/>
              </w:rPr>
              <w:fldChar w:fldCharType="end"/>
            </w:r>
          </w:hyperlink>
        </w:p>
        <w:p w14:paraId="09E34B9D" w14:textId="334BDFB1" w:rsidR="008F734C" w:rsidRDefault="008F734C">
          <w:pPr>
            <w:pStyle w:val="TOC3"/>
            <w:tabs>
              <w:tab w:val="right" w:leader="dot" w:pos="9016"/>
            </w:tabs>
            <w:rPr>
              <w:rFonts w:eastAsiaTheme="minorEastAsia"/>
              <w:noProof/>
              <w:lang w:eastAsia="en-GB"/>
            </w:rPr>
          </w:pPr>
          <w:hyperlink w:anchor="_Toc8767867" w:history="1">
            <w:r w:rsidRPr="00C470C7">
              <w:rPr>
                <w:rStyle w:val="Hyperlink"/>
                <w:rFonts w:ascii="Arial" w:hAnsi="Arial" w:cs="Arial"/>
                <w:noProof/>
              </w:rPr>
              <w:t>3.1.1 Research Philosophies and Approach</w:t>
            </w:r>
            <w:r>
              <w:rPr>
                <w:noProof/>
                <w:webHidden/>
              </w:rPr>
              <w:tab/>
            </w:r>
            <w:r>
              <w:rPr>
                <w:noProof/>
                <w:webHidden/>
              </w:rPr>
              <w:fldChar w:fldCharType="begin"/>
            </w:r>
            <w:r>
              <w:rPr>
                <w:noProof/>
                <w:webHidden/>
              </w:rPr>
              <w:instrText xml:space="preserve"> PAGEREF _Toc8767867 \h </w:instrText>
            </w:r>
            <w:r>
              <w:rPr>
                <w:noProof/>
                <w:webHidden/>
              </w:rPr>
            </w:r>
            <w:r>
              <w:rPr>
                <w:noProof/>
                <w:webHidden/>
              </w:rPr>
              <w:fldChar w:fldCharType="separate"/>
            </w:r>
            <w:r>
              <w:rPr>
                <w:noProof/>
                <w:webHidden/>
              </w:rPr>
              <w:t>24</w:t>
            </w:r>
            <w:r>
              <w:rPr>
                <w:noProof/>
                <w:webHidden/>
              </w:rPr>
              <w:fldChar w:fldCharType="end"/>
            </w:r>
          </w:hyperlink>
        </w:p>
        <w:p w14:paraId="6FD885CC" w14:textId="3900225F" w:rsidR="008F734C" w:rsidRDefault="008F734C">
          <w:pPr>
            <w:pStyle w:val="TOC2"/>
            <w:tabs>
              <w:tab w:val="right" w:leader="dot" w:pos="9016"/>
            </w:tabs>
            <w:rPr>
              <w:rFonts w:eastAsiaTheme="minorEastAsia"/>
              <w:noProof/>
              <w:lang w:eastAsia="en-GB"/>
            </w:rPr>
          </w:pPr>
          <w:hyperlink w:anchor="_Toc8767868" w:history="1">
            <w:r w:rsidRPr="00C470C7">
              <w:rPr>
                <w:rStyle w:val="Hyperlink"/>
                <w:rFonts w:ascii="Arial" w:hAnsi="Arial" w:cs="Arial"/>
                <w:noProof/>
              </w:rPr>
              <w:t>3.2 Research Strategy</w:t>
            </w:r>
            <w:r>
              <w:rPr>
                <w:noProof/>
                <w:webHidden/>
              </w:rPr>
              <w:tab/>
            </w:r>
            <w:r>
              <w:rPr>
                <w:noProof/>
                <w:webHidden/>
              </w:rPr>
              <w:fldChar w:fldCharType="begin"/>
            </w:r>
            <w:r>
              <w:rPr>
                <w:noProof/>
                <w:webHidden/>
              </w:rPr>
              <w:instrText xml:space="preserve"> PAGEREF _Toc8767868 \h </w:instrText>
            </w:r>
            <w:r>
              <w:rPr>
                <w:noProof/>
                <w:webHidden/>
              </w:rPr>
            </w:r>
            <w:r>
              <w:rPr>
                <w:noProof/>
                <w:webHidden/>
              </w:rPr>
              <w:fldChar w:fldCharType="separate"/>
            </w:r>
            <w:r>
              <w:rPr>
                <w:noProof/>
                <w:webHidden/>
              </w:rPr>
              <w:t>25</w:t>
            </w:r>
            <w:r>
              <w:rPr>
                <w:noProof/>
                <w:webHidden/>
              </w:rPr>
              <w:fldChar w:fldCharType="end"/>
            </w:r>
          </w:hyperlink>
        </w:p>
        <w:p w14:paraId="6091D30D" w14:textId="05366ACC" w:rsidR="008F734C" w:rsidRDefault="008F734C">
          <w:pPr>
            <w:pStyle w:val="TOC3"/>
            <w:tabs>
              <w:tab w:val="right" w:leader="dot" w:pos="9016"/>
            </w:tabs>
            <w:rPr>
              <w:rFonts w:eastAsiaTheme="minorEastAsia"/>
              <w:noProof/>
              <w:lang w:eastAsia="en-GB"/>
            </w:rPr>
          </w:pPr>
          <w:hyperlink w:anchor="_Toc8767869" w:history="1">
            <w:r w:rsidRPr="00C470C7">
              <w:rPr>
                <w:rStyle w:val="Hyperlink"/>
                <w:rFonts w:ascii="Arial" w:hAnsi="Arial" w:cs="Arial"/>
                <w:noProof/>
              </w:rPr>
              <w:t>3.2.1 Deductive Approach</w:t>
            </w:r>
            <w:r>
              <w:rPr>
                <w:noProof/>
                <w:webHidden/>
              </w:rPr>
              <w:tab/>
            </w:r>
            <w:r>
              <w:rPr>
                <w:noProof/>
                <w:webHidden/>
              </w:rPr>
              <w:fldChar w:fldCharType="begin"/>
            </w:r>
            <w:r>
              <w:rPr>
                <w:noProof/>
                <w:webHidden/>
              </w:rPr>
              <w:instrText xml:space="preserve"> PAGEREF _Toc8767869 \h </w:instrText>
            </w:r>
            <w:r>
              <w:rPr>
                <w:noProof/>
                <w:webHidden/>
              </w:rPr>
            </w:r>
            <w:r>
              <w:rPr>
                <w:noProof/>
                <w:webHidden/>
              </w:rPr>
              <w:fldChar w:fldCharType="separate"/>
            </w:r>
            <w:r>
              <w:rPr>
                <w:noProof/>
                <w:webHidden/>
              </w:rPr>
              <w:t>25</w:t>
            </w:r>
            <w:r>
              <w:rPr>
                <w:noProof/>
                <w:webHidden/>
              </w:rPr>
              <w:fldChar w:fldCharType="end"/>
            </w:r>
          </w:hyperlink>
        </w:p>
        <w:p w14:paraId="555A81F2" w14:textId="2723A731" w:rsidR="008F734C" w:rsidRDefault="008F734C">
          <w:pPr>
            <w:pStyle w:val="TOC3"/>
            <w:tabs>
              <w:tab w:val="right" w:leader="dot" w:pos="9016"/>
            </w:tabs>
            <w:rPr>
              <w:rFonts w:eastAsiaTheme="minorEastAsia"/>
              <w:noProof/>
              <w:lang w:eastAsia="en-GB"/>
            </w:rPr>
          </w:pPr>
          <w:hyperlink w:anchor="_Toc8767870" w:history="1">
            <w:r w:rsidRPr="00C470C7">
              <w:rPr>
                <w:rStyle w:val="Hyperlink"/>
                <w:rFonts w:ascii="Arial" w:hAnsi="Arial" w:cs="Arial"/>
                <w:noProof/>
              </w:rPr>
              <w:t>3.2.2 Descriptive and Exploratory Study</w:t>
            </w:r>
            <w:r>
              <w:rPr>
                <w:noProof/>
                <w:webHidden/>
              </w:rPr>
              <w:tab/>
            </w:r>
            <w:r>
              <w:rPr>
                <w:noProof/>
                <w:webHidden/>
              </w:rPr>
              <w:fldChar w:fldCharType="begin"/>
            </w:r>
            <w:r>
              <w:rPr>
                <w:noProof/>
                <w:webHidden/>
              </w:rPr>
              <w:instrText xml:space="preserve"> PAGEREF _Toc8767870 \h </w:instrText>
            </w:r>
            <w:r>
              <w:rPr>
                <w:noProof/>
                <w:webHidden/>
              </w:rPr>
            </w:r>
            <w:r>
              <w:rPr>
                <w:noProof/>
                <w:webHidden/>
              </w:rPr>
              <w:fldChar w:fldCharType="separate"/>
            </w:r>
            <w:r>
              <w:rPr>
                <w:noProof/>
                <w:webHidden/>
              </w:rPr>
              <w:t>25</w:t>
            </w:r>
            <w:r>
              <w:rPr>
                <w:noProof/>
                <w:webHidden/>
              </w:rPr>
              <w:fldChar w:fldCharType="end"/>
            </w:r>
          </w:hyperlink>
        </w:p>
        <w:p w14:paraId="0C381428" w14:textId="10E5B3E7" w:rsidR="008F734C" w:rsidRDefault="008F734C">
          <w:pPr>
            <w:pStyle w:val="TOC3"/>
            <w:tabs>
              <w:tab w:val="right" w:leader="dot" w:pos="9016"/>
            </w:tabs>
            <w:rPr>
              <w:rFonts w:eastAsiaTheme="minorEastAsia"/>
              <w:noProof/>
              <w:lang w:eastAsia="en-GB"/>
            </w:rPr>
          </w:pPr>
          <w:hyperlink w:anchor="_Toc8767871" w:history="1">
            <w:r w:rsidRPr="00C470C7">
              <w:rPr>
                <w:rStyle w:val="Hyperlink"/>
                <w:rFonts w:ascii="Arial" w:hAnsi="Arial" w:cs="Arial"/>
                <w:noProof/>
              </w:rPr>
              <w:t>3.2.3 Cross-Sectional</w:t>
            </w:r>
            <w:r>
              <w:rPr>
                <w:noProof/>
                <w:webHidden/>
              </w:rPr>
              <w:tab/>
            </w:r>
            <w:r>
              <w:rPr>
                <w:noProof/>
                <w:webHidden/>
              </w:rPr>
              <w:fldChar w:fldCharType="begin"/>
            </w:r>
            <w:r>
              <w:rPr>
                <w:noProof/>
                <w:webHidden/>
              </w:rPr>
              <w:instrText xml:space="preserve"> PAGEREF _Toc8767871 \h </w:instrText>
            </w:r>
            <w:r>
              <w:rPr>
                <w:noProof/>
                <w:webHidden/>
              </w:rPr>
            </w:r>
            <w:r>
              <w:rPr>
                <w:noProof/>
                <w:webHidden/>
              </w:rPr>
              <w:fldChar w:fldCharType="separate"/>
            </w:r>
            <w:r>
              <w:rPr>
                <w:noProof/>
                <w:webHidden/>
              </w:rPr>
              <w:t>26</w:t>
            </w:r>
            <w:r>
              <w:rPr>
                <w:noProof/>
                <w:webHidden/>
              </w:rPr>
              <w:fldChar w:fldCharType="end"/>
            </w:r>
          </w:hyperlink>
        </w:p>
        <w:p w14:paraId="5E6A03F1" w14:textId="44D2A256" w:rsidR="008F734C" w:rsidRDefault="008F734C">
          <w:pPr>
            <w:pStyle w:val="TOC3"/>
            <w:tabs>
              <w:tab w:val="right" w:leader="dot" w:pos="9016"/>
            </w:tabs>
            <w:rPr>
              <w:rFonts w:eastAsiaTheme="minorEastAsia"/>
              <w:noProof/>
              <w:lang w:eastAsia="en-GB"/>
            </w:rPr>
          </w:pPr>
          <w:hyperlink w:anchor="_Toc8767872" w:history="1">
            <w:r w:rsidRPr="00C470C7">
              <w:rPr>
                <w:rStyle w:val="Hyperlink"/>
                <w:rFonts w:ascii="Arial" w:hAnsi="Arial" w:cs="Arial"/>
                <w:noProof/>
              </w:rPr>
              <w:t>3.2.4 Choice</w:t>
            </w:r>
            <w:r>
              <w:rPr>
                <w:noProof/>
                <w:webHidden/>
              </w:rPr>
              <w:tab/>
            </w:r>
            <w:r>
              <w:rPr>
                <w:noProof/>
                <w:webHidden/>
              </w:rPr>
              <w:fldChar w:fldCharType="begin"/>
            </w:r>
            <w:r>
              <w:rPr>
                <w:noProof/>
                <w:webHidden/>
              </w:rPr>
              <w:instrText xml:space="preserve"> PAGEREF _Toc8767872 \h </w:instrText>
            </w:r>
            <w:r>
              <w:rPr>
                <w:noProof/>
                <w:webHidden/>
              </w:rPr>
            </w:r>
            <w:r>
              <w:rPr>
                <w:noProof/>
                <w:webHidden/>
              </w:rPr>
              <w:fldChar w:fldCharType="separate"/>
            </w:r>
            <w:r>
              <w:rPr>
                <w:noProof/>
                <w:webHidden/>
              </w:rPr>
              <w:t>26</w:t>
            </w:r>
            <w:r>
              <w:rPr>
                <w:noProof/>
                <w:webHidden/>
              </w:rPr>
              <w:fldChar w:fldCharType="end"/>
            </w:r>
          </w:hyperlink>
        </w:p>
        <w:p w14:paraId="24262459" w14:textId="07BD1E54" w:rsidR="008F734C" w:rsidRDefault="008F734C">
          <w:pPr>
            <w:pStyle w:val="TOC3"/>
            <w:tabs>
              <w:tab w:val="right" w:leader="dot" w:pos="9016"/>
            </w:tabs>
            <w:rPr>
              <w:rFonts w:eastAsiaTheme="minorEastAsia"/>
              <w:noProof/>
              <w:lang w:eastAsia="en-GB"/>
            </w:rPr>
          </w:pPr>
          <w:hyperlink w:anchor="_Toc8767873" w:history="1">
            <w:r w:rsidRPr="00C470C7">
              <w:rPr>
                <w:rStyle w:val="Hyperlink"/>
                <w:rFonts w:ascii="Arial" w:hAnsi="Arial" w:cs="Arial"/>
                <w:noProof/>
              </w:rPr>
              <w:t>3.2.5 Time horizon</w:t>
            </w:r>
            <w:r>
              <w:rPr>
                <w:noProof/>
                <w:webHidden/>
              </w:rPr>
              <w:tab/>
            </w:r>
            <w:r>
              <w:rPr>
                <w:noProof/>
                <w:webHidden/>
              </w:rPr>
              <w:fldChar w:fldCharType="begin"/>
            </w:r>
            <w:r>
              <w:rPr>
                <w:noProof/>
                <w:webHidden/>
              </w:rPr>
              <w:instrText xml:space="preserve"> PAGEREF _Toc8767873 \h </w:instrText>
            </w:r>
            <w:r>
              <w:rPr>
                <w:noProof/>
                <w:webHidden/>
              </w:rPr>
            </w:r>
            <w:r>
              <w:rPr>
                <w:noProof/>
                <w:webHidden/>
              </w:rPr>
              <w:fldChar w:fldCharType="separate"/>
            </w:r>
            <w:r>
              <w:rPr>
                <w:noProof/>
                <w:webHidden/>
              </w:rPr>
              <w:t>26</w:t>
            </w:r>
            <w:r>
              <w:rPr>
                <w:noProof/>
                <w:webHidden/>
              </w:rPr>
              <w:fldChar w:fldCharType="end"/>
            </w:r>
          </w:hyperlink>
        </w:p>
        <w:p w14:paraId="664D1E1B" w14:textId="25A408CD" w:rsidR="008F734C" w:rsidRDefault="008F734C">
          <w:pPr>
            <w:pStyle w:val="TOC2"/>
            <w:tabs>
              <w:tab w:val="right" w:leader="dot" w:pos="9016"/>
            </w:tabs>
            <w:rPr>
              <w:rFonts w:eastAsiaTheme="minorEastAsia"/>
              <w:noProof/>
              <w:lang w:eastAsia="en-GB"/>
            </w:rPr>
          </w:pPr>
          <w:hyperlink w:anchor="_Toc8767874" w:history="1">
            <w:r w:rsidRPr="00C470C7">
              <w:rPr>
                <w:rStyle w:val="Hyperlink"/>
                <w:rFonts w:ascii="Arial" w:hAnsi="Arial" w:cs="Arial"/>
                <w:noProof/>
              </w:rPr>
              <w:t>3..3 Collection and analysis</w:t>
            </w:r>
            <w:r>
              <w:rPr>
                <w:noProof/>
                <w:webHidden/>
              </w:rPr>
              <w:tab/>
            </w:r>
            <w:r>
              <w:rPr>
                <w:noProof/>
                <w:webHidden/>
              </w:rPr>
              <w:fldChar w:fldCharType="begin"/>
            </w:r>
            <w:r>
              <w:rPr>
                <w:noProof/>
                <w:webHidden/>
              </w:rPr>
              <w:instrText xml:space="preserve"> PAGEREF _Toc8767874 \h </w:instrText>
            </w:r>
            <w:r>
              <w:rPr>
                <w:noProof/>
                <w:webHidden/>
              </w:rPr>
            </w:r>
            <w:r>
              <w:rPr>
                <w:noProof/>
                <w:webHidden/>
              </w:rPr>
              <w:fldChar w:fldCharType="separate"/>
            </w:r>
            <w:r>
              <w:rPr>
                <w:noProof/>
                <w:webHidden/>
              </w:rPr>
              <w:t>26</w:t>
            </w:r>
            <w:r>
              <w:rPr>
                <w:noProof/>
                <w:webHidden/>
              </w:rPr>
              <w:fldChar w:fldCharType="end"/>
            </w:r>
          </w:hyperlink>
        </w:p>
        <w:p w14:paraId="3788DF5B" w14:textId="33B24496" w:rsidR="008F734C" w:rsidRDefault="008F734C">
          <w:pPr>
            <w:pStyle w:val="TOC3"/>
            <w:tabs>
              <w:tab w:val="right" w:leader="dot" w:pos="9016"/>
            </w:tabs>
            <w:rPr>
              <w:rFonts w:eastAsiaTheme="minorEastAsia"/>
              <w:noProof/>
              <w:lang w:eastAsia="en-GB"/>
            </w:rPr>
          </w:pPr>
          <w:hyperlink w:anchor="_Toc8767875" w:history="1">
            <w:r w:rsidRPr="00C470C7">
              <w:rPr>
                <w:rStyle w:val="Hyperlink"/>
                <w:rFonts w:ascii="Arial" w:hAnsi="Arial" w:cs="Arial"/>
                <w:noProof/>
              </w:rPr>
              <w:t>3.3.1 Collection</w:t>
            </w:r>
            <w:r>
              <w:rPr>
                <w:noProof/>
                <w:webHidden/>
              </w:rPr>
              <w:tab/>
            </w:r>
            <w:r>
              <w:rPr>
                <w:noProof/>
                <w:webHidden/>
              </w:rPr>
              <w:fldChar w:fldCharType="begin"/>
            </w:r>
            <w:r>
              <w:rPr>
                <w:noProof/>
                <w:webHidden/>
              </w:rPr>
              <w:instrText xml:space="preserve"> PAGEREF _Toc8767875 \h </w:instrText>
            </w:r>
            <w:r>
              <w:rPr>
                <w:noProof/>
                <w:webHidden/>
              </w:rPr>
            </w:r>
            <w:r>
              <w:rPr>
                <w:noProof/>
                <w:webHidden/>
              </w:rPr>
              <w:fldChar w:fldCharType="separate"/>
            </w:r>
            <w:r>
              <w:rPr>
                <w:noProof/>
                <w:webHidden/>
              </w:rPr>
              <w:t>26</w:t>
            </w:r>
            <w:r>
              <w:rPr>
                <w:noProof/>
                <w:webHidden/>
              </w:rPr>
              <w:fldChar w:fldCharType="end"/>
            </w:r>
          </w:hyperlink>
        </w:p>
        <w:p w14:paraId="18ED6EF7" w14:textId="66988332" w:rsidR="008F734C" w:rsidRDefault="008F734C">
          <w:pPr>
            <w:pStyle w:val="TOC3"/>
            <w:tabs>
              <w:tab w:val="right" w:leader="dot" w:pos="9016"/>
            </w:tabs>
            <w:rPr>
              <w:rFonts w:eastAsiaTheme="minorEastAsia"/>
              <w:noProof/>
              <w:lang w:eastAsia="en-GB"/>
            </w:rPr>
          </w:pPr>
          <w:hyperlink w:anchor="_Toc8767876" w:history="1">
            <w:r w:rsidRPr="00C470C7">
              <w:rPr>
                <w:rStyle w:val="Hyperlink"/>
                <w:rFonts w:ascii="Arial" w:hAnsi="Arial" w:cs="Arial"/>
                <w:noProof/>
              </w:rPr>
              <w:t>3.3.2 Questionnaire design</w:t>
            </w:r>
            <w:r>
              <w:rPr>
                <w:noProof/>
                <w:webHidden/>
              </w:rPr>
              <w:tab/>
            </w:r>
            <w:r>
              <w:rPr>
                <w:noProof/>
                <w:webHidden/>
              </w:rPr>
              <w:fldChar w:fldCharType="begin"/>
            </w:r>
            <w:r>
              <w:rPr>
                <w:noProof/>
                <w:webHidden/>
              </w:rPr>
              <w:instrText xml:space="preserve"> PAGEREF _Toc8767876 \h </w:instrText>
            </w:r>
            <w:r>
              <w:rPr>
                <w:noProof/>
                <w:webHidden/>
              </w:rPr>
            </w:r>
            <w:r>
              <w:rPr>
                <w:noProof/>
                <w:webHidden/>
              </w:rPr>
              <w:fldChar w:fldCharType="separate"/>
            </w:r>
            <w:r>
              <w:rPr>
                <w:noProof/>
                <w:webHidden/>
              </w:rPr>
              <w:t>27</w:t>
            </w:r>
            <w:r>
              <w:rPr>
                <w:noProof/>
                <w:webHidden/>
              </w:rPr>
              <w:fldChar w:fldCharType="end"/>
            </w:r>
          </w:hyperlink>
        </w:p>
        <w:p w14:paraId="67C6C974" w14:textId="3986E6B4" w:rsidR="008F734C" w:rsidRDefault="008F734C">
          <w:pPr>
            <w:pStyle w:val="TOC3"/>
            <w:tabs>
              <w:tab w:val="right" w:leader="dot" w:pos="9016"/>
            </w:tabs>
            <w:rPr>
              <w:rFonts w:eastAsiaTheme="minorEastAsia"/>
              <w:noProof/>
              <w:lang w:eastAsia="en-GB"/>
            </w:rPr>
          </w:pPr>
          <w:hyperlink w:anchor="_Toc8767877" w:history="1">
            <w:r w:rsidRPr="00C470C7">
              <w:rPr>
                <w:rStyle w:val="Hyperlink"/>
                <w:rFonts w:ascii="Arial" w:hAnsi="Arial" w:cs="Arial"/>
                <w:noProof/>
              </w:rPr>
              <w:t>3.3.3 Survey Question Matrix</w:t>
            </w:r>
            <w:r>
              <w:rPr>
                <w:noProof/>
                <w:webHidden/>
              </w:rPr>
              <w:tab/>
            </w:r>
            <w:r>
              <w:rPr>
                <w:noProof/>
                <w:webHidden/>
              </w:rPr>
              <w:fldChar w:fldCharType="begin"/>
            </w:r>
            <w:r>
              <w:rPr>
                <w:noProof/>
                <w:webHidden/>
              </w:rPr>
              <w:instrText xml:space="preserve"> PAGEREF _Toc8767877 \h </w:instrText>
            </w:r>
            <w:r>
              <w:rPr>
                <w:noProof/>
                <w:webHidden/>
              </w:rPr>
            </w:r>
            <w:r>
              <w:rPr>
                <w:noProof/>
                <w:webHidden/>
              </w:rPr>
              <w:fldChar w:fldCharType="separate"/>
            </w:r>
            <w:r>
              <w:rPr>
                <w:noProof/>
                <w:webHidden/>
              </w:rPr>
              <w:t>28</w:t>
            </w:r>
            <w:r>
              <w:rPr>
                <w:noProof/>
                <w:webHidden/>
              </w:rPr>
              <w:fldChar w:fldCharType="end"/>
            </w:r>
          </w:hyperlink>
        </w:p>
        <w:p w14:paraId="502B4B2B" w14:textId="183385CA" w:rsidR="008F734C" w:rsidRDefault="008F734C">
          <w:pPr>
            <w:pStyle w:val="TOC2"/>
            <w:tabs>
              <w:tab w:val="right" w:leader="dot" w:pos="9016"/>
            </w:tabs>
            <w:rPr>
              <w:rFonts w:eastAsiaTheme="minorEastAsia"/>
              <w:noProof/>
              <w:lang w:eastAsia="en-GB"/>
            </w:rPr>
          </w:pPr>
          <w:hyperlink w:anchor="_Toc8767878" w:history="1">
            <w:r w:rsidRPr="00C470C7">
              <w:rPr>
                <w:rStyle w:val="Hyperlink"/>
                <w:rFonts w:ascii="Arial" w:hAnsi="Arial" w:cs="Arial"/>
                <w:noProof/>
              </w:rPr>
              <w:t>3.4 Pilot study</w:t>
            </w:r>
            <w:r>
              <w:rPr>
                <w:noProof/>
                <w:webHidden/>
              </w:rPr>
              <w:tab/>
            </w:r>
            <w:r>
              <w:rPr>
                <w:noProof/>
                <w:webHidden/>
              </w:rPr>
              <w:fldChar w:fldCharType="begin"/>
            </w:r>
            <w:r>
              <w:rPr>
                <w:noProof/>
                <w:webHidden/>
              </w:rPr>
              <w:instrText xml:space="preserve"> PAGEREF _Toc8767878 \h </w:instrText>
            </w:r>
            <w:r>
              <w:rPr>
                <w:noProof/>
                <w:webHidden/>
              </w:rPr>
            </w:r>
            <w:r>
              <w:rPr>
                <w:noProof/>
                <w:webHidden/>
              </w:rPr>
              <w:fldChar w:fldCharType="separate"/>
            </w:r>
            <w:r>
              <w:rPr>
                <w:noProof/>
                <w:webHidden/>
              </w:rPr>
              <w:t>31</w:t>
            </w:r>
            <w:r>
              <w:rPr>
                <w:noProof/>
                <w:webHidden/>
              </w:rPr>
              <w:fldChar w:fldCharType="end"/>
            </w:r>
          </w:hyperlink>
        </w:p>
        <w:p w14:paraId="27EF9D45" w14:textId="41E71017" w:rsidR="008F734C" w:rsidRDefault="008F734C">
          <w:pPr>
            <w:pStyle w:val="TOC2"/>
            <w:tabs>
              <w:tab w:val="right" w:leader="dot" w:pos="9016"/>
            </w:tabs>
            <w:rPr>
              <w:rFonts w:eastAsiaTheme="minorEastAsia"/>
              <w:noProof/>
              <w:lang w:eastAsia="en-GB"/>
            </w:rPr>
          </w:pPr>
          <w:hyperlink w:anchor="_Toc8767879" w:history="1">
            <w:r w:rsidRPr="00C470C7">
              <w:rPr>
                <w:rStyle w:val="Hyperlink"/>
                <w:rFonts w:ascii="Arial" w:hAnsi="Arial" w:cs="Arial"/>
                <w:noProof/>
              </w:rPr>
              <w:t>3.5 Analysis</w:t>
            </w:r>
            <w:r>
              <w:rPr>
                <w:noProof/>
                <w:webHidden/>
              </w:rPr>
              <w:tab/>
            </w:r>
            <w:r>
              <w:rPr>
                <w:noProof/>
                <w:webHidden/>
              </w:rPr>
              <w:fldChar w:fldCharType="begin"/>
            </w:r>
            <w:r>
              <w:rPr>
                <w:noProof/>
                <w:webHidden/>
              </w:rPr>
              <w:instrText xml:space="preserve"> PAGEREF _Toc8767879 \h </w:instrText>
            </w:r>
            <w:r>
              <w:rPr>
                <w:noProof/>
                <w:webHidden/>
              </w:rPr>
            </w:r>
            <w:r>
              <w:rPr>
                <w:noProof/>
                <w:webHidden/>
              </w:rPr>
              <w:fldChar w:fldCharType="separate"/>
            </w:r>
            <w:r>
              <w:rPr>
                <w:noProof/>
                <w:webHidden/>
              </w:rPr>
              <w:t>31</w:t>
            </w:r>
            <w:r>
              <w:rPr>
                <w:noProof/>
                <w:webHidden/>
              </w:rPr>
              <w:fldChar w:fldCharType="end"/>
            </w:r>
          </w:hyperlink>
        </w:p>
        <w:p w14:paraId="2E712214" w14:textId="3337AF15" w:rsidR="008F734C" w:rsidRDefault="008F734C">
          <w:pPr>
            <w:pStyle w:val="TOC2"/>
            <w:tabs>
              <w:tab w:val="right" w:leader="dot" w:pos="9016"/>
            </w:tabs>
            <w:rPr>
              <w:rFonts w:eastAsiaTheme="minorEastAsia"/>
              <w:noProof/>
              <w:lang w:eastAsia="en-GB"/>
            </w:rPr>
          </w:pPr>
          <w:hyperlink w:anchor="_Toc8767880" w:history="1">
            <w:r w:rsidRPr="00C470C7">
              <w:rPr>
                <w:rStyle w:val="Hyperlink"/>
                <w:rFonts w:ascii="Arial" w:hAnsi="Arial" w:cs="Arial"/>
                <w:noProof/>
              </w:rPr>
              <w:t>3.6 Sampling</w:t>
            </w:r>
            <w:r>
              <w:rPr>
                <w:noProof/>
                <w:webHidden/>
              </w:rPr>
              <w:tab/>
            </w:r>
            <w:r>
              <w:rPr>
                <w:noProof/>
                <w:webHidden/>
              </w:rPr>
              <w:fldChar w:fldCharType="begin"/>
            </w:r>
            <w:r>
              <w:rPr>
                <w:noProof/>
                <w:webHidden/>
              </w:rPr>
              <w:instrText xml:space="preserve"> PAGEREF _Toc8767880 \h </w:instrText>
            </w:r>
            <w:r>
              <w:rPr>
                <w:noProof/>
                <w:webHidden/>
              </w:rPr>
            </w:r>
            <w:r>
              <w:rPr>
                <w:noProof/>
                <w:webHidden/>
              </w:rPr>
              <w:fldChar w:fldCharType="separate"/>
            </w:r>
            <w:r>
              <w:rPr>
                <w:noProof/>
                <w:webHidden/>
              </w:rPr>
              <w:t>31</w:t>
            </w:r>
            <w:r>
              <w:rPr>
                <w:noProof/>
                <w:webHidden/>
              </w:rPr>
              <w:fldChar w:fldCharType="end"/>
            </w:r>
          </w:hyperlink>
        </w:p>
        <w:p w14:paraId="45353414" w14:textId="4423CD25" w:rsidR="008F734C" w:rsidRDefault="008F734C">
          <w:pPr>
            <w:pStyle w:val="TOC2"/>
            <w:tabs>
              <w:tab w:val="right" w:leader="dot" w:pos="9016"/>
            </w:tabs>
            <w:rPr>
              <w:rFonts w:eastAsiaTheme="minorEastAsia"/>
              <w:noProof/>
              <w:lang w:eastAsia="en-GB"/>
            </w:rPr>
          </w:pPr>
          <w:hyperlink w:anchor="_Toc8767881" w:history="1">
            <w:r w:rsidRPr="00C470C7">
              <w:rPr>
                <w:rStyle w:val="Hyperlink"/>
                <w:rFonts w:ascii="Arial" w:hAnsi="Arial" w:cs="Arial"/>
                <w:noProof/>
              </w:rPr>
              <w:t>3.7 Validity and Reliability</w:t>
            </w:r>
            <w:r>
              <w:rPr>
                <w:noProof/>
                <w:webHidden/>
              </w:rPr>
              <w:tab/>
            </w:r>
            <w:r>
              <w:rPr>
                <w:noProof/>
                <w:webHidden/>
              </w:rPr>
              <w:fldChar w:fldCharType="begin"/>
            </w:r>
            <w:r>
              <w:rPr>
                <w:noProof/>
                <w:webHidden/>
              </w:rPr>
              <w:instrText xml:space="preserve"> PAGEREF _Toc8767881 \h </w:instrText>
            </w:r>
            <w:r>
              <w:rPr>
                <w:noProof/>
                <w:webHidden/>
              </w:rPr>
            </w:r>
            <w:r>
              <w:rPr>
                <w:noProof/>
                <w:webHidden/>
              </w:rPr>
              <w:fldChar w:fldCharType="separate"/>
            </w:r>
            <w:r>
              <w:rPr>
                <w:noProof/>
                <w:webHidden/>
              </w:rPr>
              <w:t>32</w:t>
            </w:r>
            <w:r>
              <w:rPr>
                <w:noProof/>
                <w:webHidden/>
              </w:rPr>
              <w:fldChar w:fldCharType="end"/>
            </w:r>
          </w:hyperlink>
        </w:p>
        <w:p w14:paraId="251BC2CD" w14:textId="77AC4595" w:rsidR="008F734C" w:rsidRDefault="008F734C">
          <w:pPr>
            <w:pStyle w:val="TOC2"/>
            <w:tabs>
              <w:tab w:val="right" w:leader="dot" w:pos="9016"/>
            </w:tabs>
            <w:rPr>
              <w:rFonts w:eastAsiaTheme="minorEastAsia"/>
              <w:noProof/>
              <w:lang w:eastAsia="en-GB"/>
            </w:rPr>
          </w:pPr>
          <w:hyperlink w:anchor="_Toc8767882" w:history="1">
            <w:r w:rsidRPr="00C470C7">
              <w:rPr>
                <w:rStyle w:val="Hyperlink"/>
                <w:rFonts w:ascii="Arial" w:hAnsi="Arial" w:cs="Arial"/>
                <w:noProof/>
              </w:rPr>
              <w:t>3.8 Limitations and ethical consideration</w:t>
            </w:r>
            <w:r>
              <w:rPr>
                <w:noProof/>
                <w:webHidden/>
              </w:rPr>
              <w:tab/>
            </w:r>
            <w:r>
              <w:rPr>
                <w:noProof/>
                <w:webHidden/>
              </w:rPr>
              <w:fldChar w:fldCharType="begin"/>
            </w:r>
            <w:r>
              <w:rPr>
                <w:noProof/>
                <w:webHidden/>
              </w:rPr>
              <w:instrText xml:space="preserve"> PAGEREF _Toc8767882 \h </w:instrText>
            </w:r>
            <w:r>
              <w:rPr>
                <w:noProof/>
                <w:webHidden/>
              </w:rPr>
            </w:r>
            <w:r>
              <w:rPr>
                <w:noProof/>
                <w:webHidden/>
              </w:rPr>
              <w:fldChar w:fldCharType="separate"/>
            </w:r>
            <w:r>
              <w:rPr>
                <w:noProof/>
                <w:webHidden/>
              </w:rPr>
              <w:t>33</w:t>
            </w:r>
            <w:r>
              <w:rPr>
                <w:noProof/>
                <w:webHidden/>
              </w:rPr>
              <w:fldChar w:fldCharType="end"/>
            </w:r>
          </w:hyperlink>
        </w:p>
        <w:p w14:paraId="350CFCA7" w14:textId="3F7A5376" w:rsidR="008F734C" w:rsidRDefault="008F734C">
          <w:pPr>
            <w:pStyle w:val="TOC3"/>
            <w:tabs>
              <w:tab w:val="right" w:leader="dot" w:pos="9016"/>
            </w:tabs>
            <w:rPr>
              <w:rFonts w:eastAsiaTheme="minorEastAsia"/>
              <w:noProof/>
              <w:lang w:eastAsia="en-GB"/>
            </w:rPr>
          </w:pPr>
          <w:hyperlink w:anchor="_Toc8767883" w:history="1">
            <w:r w:rsidRPr="00C470C7">
              <w:rPr>
                <w:rStyle w:val="Hyperlink"/>
                <w:rFonts w:ascii="Arial" w:hAnsi="Arial" w:cs="Arial"/>
                <w:noProof/>
              </w:rPr>
              <w:t>3.8.1 Limitations</w:t>
            </w:r>
            <w:r>
              <w:rPr>
                <w:noProof/>
                <w:webHidden/>
              </w:rPr>
              <w:tab/>
            </w:r>
            <w:r>
              <w:rPr>
                <w:noProof/>
                <w:webHidden/>
              </w:rPr>
              <w:fldChar w:fldCharType="begin"/>
            </w:r>
            <w:r>
              <w:rPr>
                <w:noProof/>
                <w:webHidden/>
              </w:rPr>
              <w:instrText xml:space="preserve"> PAGEREF _Toc8767883 \h </w:instrText>
            </w:r>
            <w:r>
              <w:rPr>
                <w:noProof/>
                <w:webHidden/>
              </w:rPr>
            </w:r>
            <w:r>
              <w:rPr>
                <w:noProof/>
                <w:webHidden/>
              </w:rPr>
              <w:fldChar w:fldCharType="separate"/>
            </w:r>
            <w:r>
              <w:rPr>
                <w:noProof/>
                <w:webHidden/>
              </w:rPr>
              <w:t>33</w:t>
            </w:r>
            <w:r>
              <w:rPr>
                <w:noProof/>
                <w:webHidden/>
              </w:rPr>
              <w:fldChar w:fldCharType="end"/>
            </w:r>
          </w:hyperlink>
        </w:p>
        <w:p w14:paraId="4E4565C3" w14:textId="56615BC8" w:rsidR="008F734C" w:rsidRDefault="008F734C">
          <w:pPr>
            <w:pStyle w:val="TOC3"/>
            <w:tabs>
              <w:tab w:val="right" w:leader="dot" w:pos="9016"/>
            </w:tabs>
            <w:rPr>
              <w:rFonts w:eastAsiaTheme="minorEastAsia"/>
              <w:noProof/>
              <w:lang w:eastAsia="en-GB"/>
            </w:rPr>
          </w:pPr>
          <w:hyperlink w:anchor="_Toc8767884" w:history="1">
            <w:r w:rsidRPr="00C470C7">
              <w:rPr>
                <w:rStyle w:val="Hyperlink"/>
                <w:rFonts w:ascii="Arial" w:hAnsi="Arial" w:cs="Arial"/>
                <w:noProof/>
              </w:rPr>
              <w:t>3.8.2 Ethical considerations</w:t>
            </w:r>
            <w:r>
              <w:rPr>
                <w:noProof/>
                <w:webHidden/>
              </w:rPr>
              <w:tab/>
            </w:r>
            <w:r>
              <w:rPr>
                <w:noProof/>
                <w:webHidden/>
              </w:rPr>
              <w:fldChar w:fldCharType="begin"/>
            </w:r>
            <w:r>
              <w:rPr>
                <w:noProof/>
                <w:webHidden/>
              </w:rPr>
              <w:instrText xml:space="preserve"> PAGEREF _Toc8767884 \h </w:instrText>
            </w:r>
            <w:r>
              <w:rPr>
                <w:noProof/>
                <w:webHidden/>
              </w:rPr>
            </w:r>
            <w:r>
              <w:rPr>
                <w:noProof/>
                <w:webHidden/>
              </w:rPr>
              <w:fldChar w:fldCharType="separate"/>
            </w:r>
            <w:r>
              <w:rPr>
                <w:noProof/>
                <w:webHidden/>
              </w:rPr>
              <w:t>33</w:t>
            </w:r>
            <w:r>
              <w:rPr>
                <w:noProof/>
                <w:webHidden/>
              </w:rPr>
              <w:fldChar w:fldCharType="end"/>
            </w:r>
          </w:hyperlink>
        </w:p>
        <w:p w14:paraId="575DD489" w14:textId="19B0D78C" w:rsidR="008F734C" w:rsidRDefault="008F734C">
          <w:pPr>
            <w:pStyle w:val="TOC2"/>
            <w:tabs>
              <w:tab w:val="right" w:leader="dot" w:pos="9016"/>
            </w:tabs>
            <w:rPr>
              <w:rFonts w:eastAsiaTheme="minorEastAsia"/>
              <w:noProof/>
              <w:lang w:eastAsia="en-GB"/>
            </w:rPr>
          </w:pPr>
          <w:hyperlink w:anchor="_Toc8767885" w:history="1">
            <w:r w:rsidRPr="00C470C7">
              <w:rPr>
                <w:rStyle w:val="Hyperlink"/>
                <w:rFonts w:ascii="Arial" w:hAnsi="Arial" w:cs="Arial"/>
                <w:noProof/>
              </w:rPr>
              <w:t>3.9 Conclusion</w:t>
            </w:r>
            <w:r>
              <w:rPr>
                <w:noProof/>
                <w:webHidden/>
              </w:rPr>
              <w:tab/>
            </w:r>
            <w:r>
              <w:rPr>
                <w:noProof/>
                <w:webHidden/>
              </w:rPr>
              <w:fldChar w:fldCharType="begin"/>
            </w:r>
            <w:r>
              <w:rPr>
                <w:noProof/>
                <w:webHidden/>
              </w:rPr>
              <w:instrText xml:space="preserve"> PAGEREF _Toc8767885 \h </w:instrText>
            </w:r>
            <w:r>
              <w:rPr>
                <w:noProof/>
                <w:webHidden/>
              </w:rPr>
            </w:r>
            <w:r>
              <w:rPr>
                <w:noProof/>
                <w:webHidden/>
              </w:rPr>
              <w:fldChar w:fldCharType="separate"/>
            </w:r>
            <w:r>
              <w:rPr>
                <w:noProof/>
                <w:webHidden/>
              </w:rPr>
              <w:t>33</w:t>
            </w:r>
            <w:r>
              <w:rPr>
                <w:noProof/>
                <w:webHidden/>
              </w:rPr>
              <w:fldChar w:fldCharType="end"/>
            </w:r>
          </w:hyperlink>
        </w:p>
        <w:p w14:paraId="45AF7EC9" w14:textId="3E290797" w:rsidR="008F734C" w:rsidRDefault="008F734C">
          <w:pPr>
            <w:pStyle w:val="TOC1"/>
            <w:tabs>
              <w:tab w:val="right" w:leader="dot" w:pos="9016"/>
            </w:tabs>
            <w:rPr>
              <w:rFonts w:eastAsiaTheme="minorEastAsia"/>
              <w:noProof/>
              <w:lang w:eastAsia="en-GB"/>
            </w:rPr>
          </w:pPr>
          <w:hyperlink w:anchor="_Toc8767886" w:history="1">
            <w:r w:rsidRPr="00C470C7">
              <w:rPr>
                <w:rStyle w:val="Hyperlink"/>
                <w:noProof/>
              </w:rPr>
              <w:t xml:space="preserve">4. </w:t>
            </w:r>
            <w:r w:rsidRPr="00C470C7">
              <w:rPr>
                <w:rStyle w:val="Hyperlink"/>
                <w:rFonts w:ascii="Arial" w:hAnsi="Arial" w:cs="Arial"/>
                <w:noProof/>
              </w:rPr>
              <w:t>Chapter Four- Data Analysis</w:t>
            </w:r>
            <w:r>
              <w:rPr>
                <w:noProof/>
                <w:webHidden/>
              </w:rPr>
              <w:tab/>
            </w:r>
            <w:r>
              <w:rPr>
                <w:noProof/>
                <w:webHidden/>
              </w:rPr>
              <w:fldChar w:fldCharType="begin"/>
            </w:r>
            <w:r>
              <w:rPr>
                <w:noProof/>
                <w:webHidden/>
              </w:rPr>
              <w:instrText xml:space="preserve"> PAGEREF _Toc8767886 \h </w:instrText>
            </w:r>
            <w:r>
              <w:rPr>
                <w:noProof/>
                <w:webHidden/>
              </w:rPr>
            </w:r>
            <w:r>
              <w:rPr>
                <w:noProof/>
                <w:webHidden/>
              </w:rPr>
              <w:fldChar w:fldCharType="separate"/>
            </w:r>
            <w:r>
              <w:rPr>
                <w:noProof/>
                <w:webHidden/>
              </w:rPr>
              <w:t>35</w:t>
            </w:r>
            <w:r>
              <w:rPr>
                <w:noProof/>
                <w:webHidden/>
              </w:rPr>
              <w:fldChar w:fldCharType="end"/>
            </w:r>
          </w:hyperlink>
        </w:p>
        <w:p w14:paraId="789FB7E3" w14:textId="4DB6E04A" w:rsidR="008F734C" w:rsidRDefault="008F734C">
          <w:pPr>
            <w:pStyle w:val="TOC2"/>
            <w:tabs>
              <w:tab w:val="right" w:leader="dot" w:pos="9016"/>
            </w:tabs>
            <w:rPr>
              <w:rFonts w:eastAsiaTheme="minorEastAsia"/>
              <w:noProof/>
              <w:lang w:eastAsia="en-GB"/>
            </w:rPr>
          </w:pPr>
          <w:hyperlink w:anchor="_Toc8767887" w:history="1">
            <w:r w:rsidRPr="00C470C7">
              <w:rPr>
                <w:rStyle w:val="Hyperlink"/>
                <w:rFonts w:ascii="Arial" w:hAnsi="Arial" w:cs="Arial"/>
                <w:noProof/>
              </w:rPr>
              <w:t>4.1 Questionnaire Data</w:t>
            </w:r>
            <w:r>
              <w:rPr>
                <w:noProof/>
                <w:webHidden/>
              </w:rPr>
              <w:tab/>
            </w:r>
            <w:r>
              <w:rPr>
                <w:noProof/>
                <w:webHidden/>
              </w:rPr>
              <w:fldChar w:fldCharType="begin"/>
            </w:r>
            <w:r>
              <w:rPr>
                <w:noProof/>
                <w:webHidden/>
              </w:rPr>
              <w:instrText xml:space="preserve"> PAGEREF _Toc8767887 \h </w:instrText>
            </w:r>
            <w:r>
              <w:rPr>
                <w:noProof/>
                <w:webHidden/>
              </w:rPr>
            </w:r>
            <w:r>
              <w:rPr>
                <w:noProof/>
                <w:webHidden/>
              </w:rPr>
              <w:fldChar w:fldCharType="separate"/>
            </w:r>
            <w:r>
              <w:rPr>
                <w:noProof/>
                <w:webHidden/>
              </w:rPr>
              <w:t>35</w:t>
            </w:r>
            <w:r>
              <w:rPr>
                <w:noProof/>
                <w:webHidden/>
              </w:rPr>
              <w:fldChar w:fldCharType="end"/>
            </w:r>
          </w:hyperlink>
        </w:p>
        <w:p w14:paraId="225E7BA0" w14:textId="430F3475" w:rsidR="008F734C" w:rsidRDefault="008F734C">
          <w:pPr>
            <w:pStyle w:val="TOC3"/>
            <w:tabs>
              <w:tab w:val="right" w:leader="dot" w:pos="9016"/>
            </w:tabs>
            <w:rPr>
              <w:rFonts w:eastAsiaTheme="minorEastAsia"/>
              <w:noProof/>
              <w:lang w:eastAsia="en-GB"/>
            </w:rPr>
          </w:pPr>
          <w:hyperlink w:anchor="_Toc8767888" w:history="1">
            <w:r w:rsidRPr="00C470C7">
              <w:rPr>
                <w:rStyle w:val="Hyperlink"/>
                <w:rFonts w:ascii="Arial" w:hAnsi="Arial" w:cs="Arial"/>
                <w:noProof/>
                <w:lang w:val="en-US"/>
              </w:rPr>
              <w:t>4.1.1Gender</w:t>
            </w:r>
            <w:r>
              <w:rPr>
                <w:noProof/>
                <w:webHidden/>
              </w:rPr>
              <w:tab/>
            </w:r>
            <w:r>
              <w:rPr>
                <w:noProof/>
                <w:webHidden/>
              </w:rPr>
              <w:fldChar w:fldCharType="begin"/>
            </w:r>
            <w:r>
              <w:rPr>
                <w:noProof/>
                <w:webHidden/>
              </w:rPr>
              <w:instrText xml:space="preserve"> PAGEREF _Toc8767888 \h </w:instrText>
            </w:r>
            <w:r>
              <w:rPr>
                <w:noProof/>
                <w:webHidden/>
              </w:rPr>
            </w:r>
            <w:r>
              <w:rPr>
                <w:noProof/>
                <w:webHidden/>
              </w:rPr>
              <w:fldChar w:fldCharType="separate"/>
            </w:r>
            <w:r>
              <w:rPr>
                <w:noProof/>
                <w:webHidden/>
              </w:rPr>
              <w:t>35</w:t>
            </w:r>
            <w:r>
              <w:rPr>
                <w:noProof/>
                <w:webHidden/>
              </w:rPr>
              <w:fldChar w:fldCharType="end"/>
            </w:r>
          </w:hyperlink>
        </w:p>
        <w:p w14:paraId="1DB95BDB" w14:textId="4C3E29BF" w:rsidR="008F734C" w:rsidRDefault="008F734C">
          <w:pPr>
            <w:pStyle w:val="TOC3"/>
            <w:tabs>
              <w:tab w:val="right" w:leader="dot" w:pos="9016"/>
            </w:tabs>
            <w:rPr>
              <w:rFonts w:eastAsiaTheme="minorEastAsia"/>
              <w:noProof/>
              <w:lang w:eastAsia="en-GB"/>
            </w:rPr>
          </w:pPr>
          <w:hyperlink w:anchor="_Toc8767889" w:history="1">
            <w:r w:rsidRPr="00C470C7">
              <w:rPr>
                <w:rStyle w:val="Hyperlink"/>
                <w:rFonts w:ascii="Arial" w:hAnsi="Arial" w:cs="Arial"/>
                <w:noProof/>
              </w:rPr>
              <w:t>4.1.2. Age</w:t>
            </w:r>
            <w:r>
              <w:rPr>
                <w:noProof/>
                <w:webHidden/>
              </w:rPr>
              <w:tab/>
            </w:r>
            <w:r>
              <w:rPr>
                <w:noProof/>
                <w:webHidden/>
              </w:rPr>
              <w:fldChar w:fldCharType="begin"/>
            </w:r>
            <w:r>
              <w:rPr>
                <w:noProof/>
                <w:webHidden/>
              </w:rPr>
              <w:instrText xml:space="preserve"> PAGEREF _Toc8767889 \h </w:instrText>
            </w:r>
            <w:r>
              <w:rPr>
                <w:noProof/>
                <w:webHidden/>
              </w:rPr>
            </w:r>
            <w:r>
              <w:rPr>
                <w:noProof/>
                <w:webHidden/>
              </w:rPr>
              <w:fldChar w:fldCharType="separate"/>
            </w:r>
            <w:r>
              <w:rPr>
                <w:noProof/>
                <w:webHidden/>
              </w:rPr>
              <w:t>36</w:t>
            </w:r>
            <w:r>
              <w:rPr>
                <w:noProof/>
                <w:webHidden/>
              </w:rPr>
              <w:fldChar w:fldCharType="end"/>
            </w:r>
          </w:hyperlink>
        </w:p>
        <w:p w14:paraId="6B0592E8" w14:textId="7862DED3" w:rsidR="008F734C" w:rsidRDefault="008F734C">
          <w:pPr>
            <w:pStyle w:val="TOC3"/>
            <w:tabs>
              <w:tab w:val="right" w:leader="dot" w:pos="9016"/>
            </w:tabs>
            <w:rPr>
              <w:rFonts w:eastAsiaTheme="minorEastAsia"/>
              <w:noProof/>
              <w:lang w:eastAsia="en-GB"/>
            </w:rPr>
          </w:pPr>
          <w:hyperlink w:anchor="_Toc8767890" w:history="1">
            <w:r w:rsidRPr="00C470C7">
              <w:rPr>
                <w:rStyle w:val="Hyperlink"/>
                <w:rFonts w:ascii="Arial" w:hAnsi="Arial" w:cs="Arial"/>
                <w:noProof/>
              </w:rPr>
              <w:t>4.1.3. Sports supplement use</w:t>
            </w:r>
            <w:r>
              <w:rPr>
                <w:noProof/>
                <w:webHidden/>
              </w:rPr>
              <w:tab/>
            </w:r>
            <w:r>
              <w:rPr>
                <w:noProof/>
                <w:webHidden/>
              </w:rPr>
              <w:fldChar w:fldCharType="begin"/>
            </w:r>
            <w:r>
              <w:rPr>
                <w:noProof/>
                <w:webHidden/>
              </w:rPr>
              <w:instrText xml:space="preserve"> PAGEREF _Toc8767890 \h </w:instrText>
            </w:r>
            <w:r>
              <w:rPr>
                <w:noProof/>
                <w:webHidden/>
              </w:rPr>
            </w:r>
            <w:r>
              <w:rPr>
                <w:noProof/>
                <w:webHidden/>
              </w:rPr>
              <w:fldChar w:fldCharType="separate"/>
            </w:r>
            <w:r>
              <w:rPr>
                <w:noProof/>
                <w:webHidden/>
              </w:rPr>
              <w:t>37</w:t>
            </w:r>
            <w:r>
              <w:rPr>
                <w:noProof/>
                <w:webHidden/>
              </w:rPr>
              <w:fldChar w:fldCharType="end"/>
            </w:r>
          </w:hyperlink>
        </w:p>
        <w:p w14:paraId="4FE1D0E1" w14:textId="79770773" w:rsidR="008F734C" w:rsidRDefault="008F734C">
          <w:pPr>
            <w:pStyle w:val="TOC3"/>
            <w:tabs>
              <w:tab w:val="right" w:leader="dot" w:pos="9016"/>
            </w:tabs>
            <w:rPr>
              <w:rFonts w:eastAsiaTheme="minorEastAsia"/>
              <w:noProof/>
              <w:lang w:eastAsia="en-GB"/>
            </w:rPr>
          </w:pPr>
          <w:hyperlink w:anchor="_Toc8767891" w:history="1">
            <w:r w:rsidRPr="00C470C7">
              <w:rPr>
                <w:rStyle w:val="Hyperlink"/>
                <w:rFonts w:ascii="Arial" w:hAnsi="Arial" w:cs="Arial"/>
                <w:noProof/>
              </w:rPr>
              <w:t>4.1.4. Time frame using sports supplements</w:t>
            </w:r>
            <w:r>
              <w:rPr>
                <w:noProof/>
                <w:webHidden/>
              </w:rPr>
              <w:tab/>
            </w:r>
            <w:r>
              <w:rPr>
                <w:noProof/>
                <w:webHidden/>
              </w:rPr>
              <w:fldChar w:fldCharType="begin"/>
            </w:r>
            <w:r>
              <w:rPr>
                <w:noProof/>
                <w:webHidden/>
              </w:rPr>
              <w:instrText xml:space="preserve"> PAGEREF _Toc8767891 \h </w:instrText>
            </w:r>
            <w:r>
              <w:rPr>
                <w:noProof/>
                <w:webHidden/>
              </w:rPr>
            </w:r>
            <w:r>
              <w:rPr>
                <w:noProof/>
                <w:webHidden/>
              </w:rPr>
              <w:fldChar w:fldCharType="separate"/>
            </w:r>
            <w:r>
              <w:rPr>
                <w:noProof/>
                <w:webHidden/>
              </w:rPr>
              <w:t>37</w:t>
            </w:r>
            <w:r>
              <w:rPr>
                <w:noProof/>
                <w:webHidden/>
              </w:rPr>
              <w:fldChar w:fldCharType="end"/>
            </w:r>
          </w:hyperlink>
        </w:p>
        <w:p w14:paraId="251738A8" w14:textId="47409926" w:rsidR="008F734C" w:rsidRDefault="008F734C">
          <w:pPr>
            <w:pStyle w:val="TOC3"/>
            <w:tabs>
              <w:tab w:val="right" w:leader="dot" w:pos="9016"/>
            </w:tabs>
            <w:rPr>
              <w:rFonts w:eastAsiaTheme="minorEastAsia"/>
              <w:noProof/>
              <w:lang w:eastAsia="en-GB"/>
            </w:rPr>
          </w:pPr>
          <w:hyperlink w:anchor="_Toc8767892" w:history="1">
            <w:r w:rsidRPr="00C470C7">
              <w:rPr>
                <w:rStyle w:val="Hyperlink"/>
                <w:rFonts w:ascii="Arial" w:hAnsi="Arial" w:cs="Arial"/>
                <w:noProof/>
              </w:rPr>
              <w:t>4.1.5. Where sports supplements are purchased</w:t>
            </w:r>
            <w:r>
              <w:rPr>
                <w:noProof/>
                <w:webHidden/>
              </w:rPr>
              <w:tab/>
            </w:r>
            <w:r>
              <w:rPr>
                <w:noProof/>
                <w:webHidden/>
              </w:rPr>
              <w:fldChar w:fldCharType="begin"/>
            </w:r>
            <w:r>
              <w:rPr>
                <w:noProof/>
                <w:webHidden/>
              </w:rPr>
              <w:instrText xml:space="preserve"> PAGEREF _Toc8767892 \h </w:instrText>
            </w:r>
            <w:r>
              <w:rPr>
                <w:noProof/>
                <w:webHidden/>
              </w:rPr>
            </w:r>
            <w:r>
              <w:rPr>
                <w:noProof/>
                <w:webHidden/>
              </w:rPr>
              <w:fldChar w:fldCharType="separate"/>
            </w:r>
            <w:r>
              <w:rPr>
                <w:noProof/>
                <w:webHidden/>
              </w:rPr>
              <w:t>38</w:t>
            </w:r>
            <w:r>
              <w:rPr>
                <w:noProof/>
                <w:webHidden/>
              </w:rPr>
              <w:fldChar w:fldCharType="end"/>
            </w:r>
          </w:hyperlink>
        </w:p>
        <w:p w14:paraId="06E5549C" w14:textId="297FEF90" w:rsidR="008F734C" w:rsidRDefault="008F734C">
          <w:pPr>
            <w:pStyle w:val="TOC3"/>
            <w:tabs>
              <w:tab w:val="right" w:leader="dot" w:pos="9016"/>
            </w:tabs>
            <w:rPr>
              <w:rFonts w:eastAsiaTheme="minorEastAsia"/>
              <w:noProof/>
              <w:lang w:eastAsia="en-GB"/>
            </w:rPr>
          </w:pPr>
          <w:hyperlink w:anchor="_Toc8767893" w:history="1">
            <w:r w:rsidRPr="00C470C7">
              <w:rPr>
                <w:rStyle w:val="Hyperlink"/>
                <w:rFonts w:ascii="Arial" w:hAnsi="Arial" w:cs="Arial"/>
                <w:noProof/>
              </w:rPr>
              <w:t>4.1.6. Importance of using sports supplements</w:t>
            </w:r>
            <w:r>
              <w:rPr>
                <w:noProof/>
                <w:webHidden/>
              </w:rPr>
              <w:tab/>
            </w:r>
            <w:r>
              <w:rPr>
                <w:noProof/>
                <w:webHidden/>
              </w:rPr>
              <w:fldChar w:fldCharType="begin"/>
            </w:r>
            <w:r>
              <w:rPr>
                <w:noProof/>
                <w:webHidden/>
              </w:rPr>
              <w:instrText xml:space="preserve"> PAGEREF _Toc8767893 \h </w:instrText>
            </w:r>
            <w:r>
              <w:rPr>
                <w:noProof/>
                <w:webHidden/>
              </w:rPr>
            </w:r>
            <w:r>
              <w:rPr>
                <w:noProof/>
                <w:webHidden/>
              </w:rPr>
              <w:fldChar w:fldCharType="separate"/>
            </w:r>
            <w:r>
              <w:rPr>
                <w:noProof/>
                <w:webHidden/>
              </w:rPr>
              <w:t>39</w:t>
            </w:r>
            <w:r>
              <w:rPr>
                <w:noProof/>
                <w:webHidden/>
              </w:rPr>
              <w:fldChar w:fldCharType="end"/>
            </w:r>
          </w:hyperlink>
        </w:p>
        <w:p w14:paraId="26EB9467" w14:textId="2368232B" w:rsidR="008F734C" w:rsidRDefault="008F734C">
          <w:pPr>
            <w:pStyle w:val="TOC3"/>
            <w:tabs>
              <w:tab w:val="right" w:leader="dot" w:pos="9016"/>
            </w:tabs>
            <w:rPr>
              <w:rFonts w:eastAsiaTheme="minorEastAsia"/>
              <w:noProof/>
              <w:lang w:eastAsia="en-GB"/>
            </w:rPr>
          </w:pPr>
          <w:hyperlink w:anchor="_Toc8767894" w:history="1">
            <w:r w:rsidRPr="00C470C7">
              <w:rPr>
                <w:rStyle w:val="Hyperlink"/>
                <w:rFonts w:ascii="Arial" w:hAnsi="Arial" w:cs="Arial"/>
                <w:noProof/>
              </w:rPr>
              <w:t>4.1.7 Reason for purchasing sports supplements- Qualitative data</w:t>
            </w:r>
            <w:r>
              <w:rPr>
                <w:noProof/>
                <w:webHidden/>
              </w:rPr>
              <w:tab/>
            </w:r>
            <w:r>
              <w:rPr>
                <w:noProof/>
                <w:webHidden/>
              </w:rPr>
              <w:fldChar w:fldCharType="begin"/>
            </w:r>
            <w:r>
              <w:rPr>
                <w:noProof/>
                <w:webHidden/>
              </w:rPr>
              <w:instrText xml:space="preserve"> PAGEREF _Toc8767894 \h </w:instrText>
            </w:r>
            <w:r>
              <w:rPr>
                <w:noProof/>
                <w:webHidden/>
              </w:rPr>
            </w:r>
            <w:r>
              <w:rPr>
                <w:noProof/>
                <w:webHidden/>
              </w:rPr>
              <w:fldChar w:fldCharType="separate"/>
            </w:r>
            <w:r>
              <w:rPr>
                <w:noProof/>
                <w:webHidden/>
              </w:rPr>
              <w:t>40</w:t>
            </w:r>
            <w:r>
              <w:rPr>
                <w:noProof/>
                <w:webHidden/>
              </w:rPr>
              <w:fldChar w:fldCharType="end"/>
            </w:r>
          </w:hyperlink>
        </w:p>
        <w:p w14:paraId="36A901F2" w14:textId="7990D651" w:rsidR="008F734C" w:rsidRDefault="008F734C">
          <w:pPr>
            <w:pStyle w:val="TOC3"/>
            <w:tabs>
              <w:tab w:val="right" w:leader="dot" w:pos="9016"/>
            </w:tabs>
            <w:rPr>
              <w:rFonts w:eastAsiaTheme="minorEastAsia"/>
              <w:noProof/>
              <w:lang w:eastAsia="en-GB"/>
            </w:rPr>
          </w:pPr>
          <w:hyperlink w:anchor="_Toc8767895" w:history="1">
            <w:r w:rsidRPr="00C470C7">
              <w:rPr>
                <w:rStyle w:val="Hyperlink"/>
                <w:rFonts w:ascii="Arial" w:hAnsi="Arial" w:cs="Arial"/>
                <w:noProof/>
              </w:rPr>
              <w:t>4.1.8 Side effects from, taking sports supplements</w:t>
            </w:r>
            <w:r>
              <w:rPr>
                <w:noProof/>
                <w:webHidden/>
              </w:rPr>
              <w:tab/>
            </w:r>
            <w:r>
              <w:rPr>
                <w:noProof/>
                <w:webHidden/>
              </w:rPr>
              <w:fldChar w:fldCharType="begin"/>
            </w:r>
            <w:r>
              <w:rPr>
                <w:noProof/>
                <w:webHidden/>
              </w:rPr>
              <w:instrText xml:space="preserve"> PAGEREF _Toc8767895 \h </w:instrText>
            </w:r>
            <w:r>
              <w:rPr>
                <w:noProof/>
                <w:webHidden/>
              </w:rPr>
            </w:r>
            <w:r>
              <w:rPr>
                <w:noProof/>
                <w:webHidden/>
              </w:rPr>
              <w:fldChar w:fldCharType="separate"/>
            </w:r>
            <w:r>
              <w:rPr>
                <w:noProof/>
                <w:webHidden/>
              </w:rPr>
              <w:t>42</w:t>
            </w:r>
            <w:r>
              <w:rPr>
                <w:noProof/>
                <w:webHidden/>
              </w:rPr>
              <w:fldChar w:fldCharType="end"/>
            </w:r>
          </w:hyperlink>
        </w:p>
        <w:p w14:paraId="0CBC622E" w14:textId="63CCFDFF" w:rsidR="008F734C" w:rsidRDefault="008F734C">
          <w:pPr>
            <w:pStyle w:val="TOC2"/>
            <w:tabs>
              <w:tab w:val="right" w:leader="dot" w:pos="9016"/>
            </w:tabs>
            <w:rPr>
              <w:rFonts w:eastAsiaTheme="minorEastAsia"/>
              <w:noProof/>
              <w:lang w:eastAsia="en-GB"/>
            </w:rPr>
          </w:pPr>
          <w:hyperlink w:anchor="_Toc8767896" w:history="1">
            <w:r w:rsidRPr="00C470C7">
              <w:rPr>
                <w:rStyle w:val="Hyperlink"/>
                <w:rFonts w:ascii="Arial" w:hAnsi="Arial" w:cs="Arial"/>
                <w:noProof/>
              </w:rPr>
              <w:t>4.2 Importance of certain factors when purchasing sports supplements</w:t>
            </w:r>
            <w:r>
              <w:rPr>
                <w:noProof/>
                <w:webHidden/>
              </w:rPr>
              <w:tab/>
            </w:r>
            <w:r>
              <w:rPr>
                <w:noProof/>
                <w:webHidden/>
              </w:rPr>
              <w:fldChar w:fldCharType="begin"/>
            </w:r>
            <w:r>
              <w:rPr>
                <w:noProof/>
                <w:webHidden/>
              </w:rPr>
              <w:instrText xml:space="preserve"> PAGEREF _Toc8767896 \h </w:instrText>
            </w:r>
            <w:r>
              <w:rPr>
                <w:noProof/>
                <w:webHidden/>
              </w:rPr>
            </w:r>
            <w:r>
              <w:rPr>
                <w:noProof/>
                <w:webHidden/>
              </w:rPr>
              <w:fldChar w:fldCharType="separate"/>
            </w:r>
            <w:r>
              <w:rPr>
                <w:noProof/>
                <w:webHidden/>
              </w:rPr>
              <w:t>42</w:t>
            </w:r>
            <w:r>
              <w:rPr>
                <w:noProof/>
                <w:webHidden/>
              </w:rPr>
              <w:fldChar w:fldCharType="end"/>
            </w:r>
          </w:hyperlink>
        </w:p>
        <w:p w14:paraId="320F3A35" w14:textId="13BB5ED2" w:rsidR="008F734C" w:rsidRDefault="008F734C">
          <w:pPr>
            <w:pStyle w:val="TOC2"/>
            <w:tabs>
              <w:tab w:val="right" w:leader="dot" w:pos="9016"/>
            </w:tabs>
            <w:rPr>
              <w:rFonts w:eastAsiaTheme="minorEastAsia"/>
              <w:noProof/>
              <w:lang w:eastAsia="en-GB"/>
            </w:rPr>
          </w:pPr>
          <w:hyperlink w:anchor="_Toc8767897" w:history="1">
            <w:r w:rsidRPr="00C470C7">
              <w:rPr>
                <w:rStyle w:val="Hyperlink"/>
                <w:rFonts w:ascii="Arial" w:hAnsi="Arial" w:cs="Arial"/>
                <w:noProof/>
              </w:rPr>
              <w:t>4.3 Opinion on seven states, relating to sports supplement purchase</w:t>
            </w:r>
            <w:r>
              <w:rPr>
                <w:noProof/>
                <w:webHidden/>
              </w:rPr>
              <w:tab/>
            </w:r>
            <w:r>
              <w:rPr>
                <w:noProof/>
                <w:webHidden/>
              </w:rPr>
              <w:fldChar w:fldCharType="begin"/>
            </w:r>
            <w:r>
              <w:rPr>
                <w:noProof/>
                <w:webHidden/>
              </w:rPr>
              <w:instrText xml:space="preserve"> PAGEREF _Toc8767897 \h </w:instrText>
            </w:r>
            <w:r>
              <w:rPr>
                <w:noProof/>
                <w:webHidden/>
              </w:rPr>
            </w:r>
            <w:r>
              <w:rPr>
                <w:noProof/>
                <w:webHidden/>
              </w:rPr>
              <w:fldChar w:fldCharType="separate"/>
            </w:r>
            <w:r>
              <w:rPr>
                <w:noProof/>
                <w:webHidden/>
              </w:rPr>
              <w:t>43</w:t>
            </w:r>
            <w:r>
              <w:rPr>
                <w:noProof/>
                <w:webHidden/>
              </w:rPr>
              <w:fldChar w:fldCharType="end"/>
            </w:r>
          </w:hyperlink>
        </w:p>
        <w:p w14:paraId="0D38BF46" w14:textId="727E86BD" w:rsidR="008F734C" w:rsidRDefault="008F734C">
          <w:pPr>
            <w:pStyle w:val="TOC2"/>
            <w:tabs>
              <w:tab w:val="right" w:leader="dot" w:pos="9016"/>
            </w:tabs>
            <w:rPr>
              <w:rFonts w:eastAsiaTheme="minorEastAsia"/>
              <w:noProof/>
              <w:lang w:eastAsia="en-GB"/>
            </w:rPr>
          </w:pPr>
          <w:hyperlink w:anchor="_Toc8767898" w:history="1">
            <w:r w:rsidRPr="00C470C7">
              <w:rPr>
                <w:rStyle w:val="Hyperlink"/>
                <w:rFonts w:ascii="Arial" w:hAnsi="Arial" w:cs="Arial"/>
                <w:noProof/>
              </w:rPr>
              <w:t>4.4 The purpose for taking sports supplements</w:t>
            </w:r>
            <w:r>
              <w:rPr>
                <w:noProof/>
                <w:webHidden/>
              </w:rPr>
              <w:tab/>
            </w:r>
            <w:r>
              <w:rPr>
                <w:noProof/>
                <w:webHidden/>
              </w:rPr>
              <w:fldChar w:fldCharType="begin"/>
            </w:r>
            <w:r>
              <w:rPr>
                <w:noProof/>
                <w:webHidden/>
              </w:rPr>
              <w:instrText xml:space="preserve"> PAGEREF _Toc8767898 \h </w:instrText>
            </w:r>
            <w:r>
              <w:rPr>
                <w:noProof/>
                <w:webHidden/>
              </w:rPr>
            </w:r>
            <w:r>
              <w:rPr>
                <w:noProof/>
                <w:webHidden/>
              </w:rPr>
              <w:fldChar w:fldCharType="separate"/>
            </w:r>
            <w:r>
              <w:rPr>
                <w:noProof/>
                <w:webHidden/>
              </w:rPr>
              <w:t>45</w:t>
            </w:r>
            <w:r>
              <w:rPr>
                <w:noProof/>
                <w:webHidden/>
              </w:rPr>
              <w:fldChar w:fldCharType="end"/>
            </w:r>
          </w:hyperlink>
        </w:p>
        <w:p w14:paraId="550EA6DC" w14:textId="0CA79F6E" w:rsidR="008F734C" w:rsidRDefault="008F734C">
          <w:pPr>
            <w:pStyle w:val="TOC2"/>
            <w:tabs>
              <w:tab w:val="right" w:leader="dot" w:pos="9016"/>
            </w:tabs>
            <w:rPr>
              <w:rFonts w:eastAsiaTheme="minorEastAsia"/>
              <w:noProof/>
              <w:lang w:eastAsia="en-GB"/>
            </w:rPr>
          </w:pPr>
          <w:hyperlink w:anchor="_Toc8767899" w:history="1">
            <w:r w:rsidRPr="00C470C7">
              <w:rPr>
                <w:rStyle w:val="Hyperlink"/>
                <w:rFonts w:ascii="Arial" w:hAnsi="Arial" w:cs="Arial"/>
                <w:noProof/>
              </w:rPr>
              <w:t>4.5 Celebrities who use or endorse sports supplements – Qualitative data</w:t>
            </w:r>
            <w:r>
              <w:rPr>
                <w:noProof/>
                <w:webHidden/>
              </w:rPr>
              <w:tab/>
            </w:r>
            <w:r>
              <w:rPr>
                <w:noProof/>
                <w:webHidden/>
              </w:rPr>
              <w:fldChar w:fldCharType="begin"/>
            </w:r>
            <w:r>
              <w:rPr>
                <w:noProof/>
                <w:webHidden/>
              </w:rPr>
              <w:instrText xml:space="preserve"> PAGEREF _Toc8767899 \h </w:instrText>
            </w:r>
            <w:r>
              <w:rPr>
                <w:noProof/>
                <w:webHidden/>
              </w:rPr>
            </w:r>
            <w:r>
              <w:rPr>
                <w:noProof/>
                <w:webHidden/>
              </w:rPr>
              <w:fldChar w:fldCharType="separate"/>
            </w:r>
            <w:r>
              <w:rPr>
                <w:noProof/>
                <w:webHidden/>
              </w:rPr>
              <w:t>45</w:t>
            </w:r>
            <w:r>
              <w:rPr>
                <w:noProof/>
                <w:webHidden/>
              </w:rPr>
              <w:fldChar w:fldCharType="end"/>
            </w:r>
          </w:hyperlink>
        </w:p>
        <w:p w14:paraId="2E243C3C" w14:textId="6D0DB625" w:rsidR="008F734C" w:rsidRDefault="008F734C">
          <w:pPr>
            <w:pStyle w:val="TOC2"/>
            <w:tabs>
              <w:tab w:val="right" w:leader="dot" w:pos="9016"/>
            </w:tabs>
            <w:rPr>
              <w:rFonts w:eastAsiaTheme="minorEastAsia"/>
              <w:noProof/>
              <w:lang w:eastAsia="en-GB"/>
            </w:rPr>
          </w:pPr>
          <w:hyperlink w:anchor="_Toc8767900" w:history="1">
            <w:r w:rsidRPr="00C470C7">
              <w:rPr>
                <w:rStyle w:val="Hyperlink"/>
                <w:rFonts w:ascii="Arial" w:hAnsi="Arial" w:cs="Arial"/>
                <w:noProof/>
              </w:rPr>
              <w:t>4.6 What eBay should do to ensure the safe selling of sports supplements? – Qualitative data</w:t>
            </w:r>
            <w:r>
              <w:rPr>
                <w:noProof/>
                <w:webHidden/>
              </w:rPr>
              <w:tab/>
            </w:r>
            <w:r>
              <w:rPr>
                <w:noProof/>
                <w:webHidden/>
              </w:rPr>
              <w:fldChar w:fldCharType="begin"/>
            </w:r>
            <w:r>
              <w:rPr>
                <w:noProof/>
                <w:webHidden/>
              </w:rPr>
              <w:instrText xml:space="preserve"> PAGEREF _Toc8767900 \h </w:instrText>
            </w:r>
            <w:r>
              <w:rPr>
                <w:noProof/>
                <w:webHidden/>
              </w:rPr>
            </w:r>
            <w:r>
              <w:rPr>
                <w:noProof/>
                <w:webHidden/>
              </w:rPr>
              <w:fldChar w:fldCharType="separate"/>
            </w:r>
            <w:r>
              <w:rPr>
                <w:noProof/>
                <w:webHidden/>
              </w:rPr>
              <w:t>46</w:t>
            </w:r>
            <w:r>
              <w:rPr>
                <w:noProof/>
                <w:webHidden/>
              </w:rPr>
              <w:fldChar w:fldCharType="end"/>
            </w:r>
          </w:hyperlink>
        </w:p>
        <w:p w14:paraId="3F279C5E" w14:textId="0419C6FB" w:rsidR="008F734C" w:rsidRDefault="008F734C">
          <w:pPr>
            <w:pStyle w:val="TOC2"/>
            <w:tabs>
              <w:tab w:val="right" w:leader="dot" w:pos="9016"/>
            </w:tabs>
            <w:rPr>
              <w:rFonts w:eastAsiaTheme="minorEastAsia"/>
              <w:noProof/>
              <w:lang w:eastAsia="en-GB"/>
            </w:rPr>
          </w:pPr>
          <w:hyperlink w:anchor="_Toc8767901" w:history="1">
            <w:r w:rsidRPr="00C470C7">
              <w:rPr>
                <w:rStyle w:val="Hyperlink"/>
                <w:rFonts w:ascii="Arial" w:hAnsi="Arial" w:cs="Arial"/>
                <w:noProof/>
              </w:rPr>
              <w:t>4.7 What the government should do to ensure the safe selling of sports supplements? – Qualitative data</w:t>
            </w:r>
            <w:r>
              <w:rPr>
                <w:noProof/>
                <w:webHidden/>
              </w:rPr>
              <w:tab/>
            </w:r>
            <w:r>
              <w:rPr>
                <w:noProof/>
                <w:webHidden/>
              </w:rPr>
              <w:fldChar w:fldCharType="begin"/>
            </w:r>
            <w:r>
              <w:rPr>
                <w:noProof/>
                <w:webHidden/>
              </w:rPr>
              <w:instrText xml:space="preserve"> PAGEREF _Toc8767901 \h </w:instrText>
            </w:r>
            <w:r>
              <w:rPr>
                <w:noProof/>
                <w:webHidden/>
              </w:rPr>
            </w:r>
            <w:r>
              <w:rPr>
                <w:noProof/>
                <w:webHidden/>
              </w:rPr>
              <w:fldChar w:fldCharType="separate"/>
            </w:r>
            <w:r>
              <w:rPr>
                <w:noProof/>
                <w:webHidden/>
              </w:rPr>
              <w:t>47</w:t>
            </w:r>
            <w:r>
              <w:rPr>
                <w:noProof/>
                <w:webHidden/>
              </w:rPr>
              <w:fldChar w:fldCharType="end"/>
            </w:r>
          </w:hyperlink>
        </w:p>
        <w:p w14:paraId="6DA6A26E" w14:textId="2D02E34A" w:rsidR="008F734C" w:rsidRDefault="008F734C">
          <w:pPr>
            <w:pStyle w:val="TOC2"/>
            <w:tabs>
              <w:tab w:val="right" w:leader="dot" w:pos="9016"/>
            </w:tabs>
            <w:rPr>
              <w:rFonts w:eastAsiaTheme="minorEastAsia"/>
              <w:noProof/>
              <w:lang w:eastAsia="en-GB"/>
            </w:rPr>
          </w:pPr>
          <w:hyperlink w:anchor="_Toc8767902" w:history="1">
            <w:r w:rsidRPr="00C470C7">
              <w:rPr>
                <w:rStyle w:val="Hyperlink"/>
                <w:rFonts w:ascii="Arial" w:hAnsi="Arial" w:cs="Arial"/>
                <w:noProof/>
              </w:rPr>
              <w:t>4.8 Information regarding sports supplements on eBay</w:t>
            </w:r>
            <w:r>
              <w:rPr>
                <w:noProof/>
                <w:webHidden/>
              </w:rPr>
              <w:tab/>
            </w:r>
            <w:r>
              <w:rPr>
                <w:noProof/>
                <w:webHidden/>
              </w:rPr>
              <w:fldChar w:fldCharType="begin"/>
            </w:r>
            <w:r>
              <w:rPr>
                <w:noProof/>
                <w:webHidden/>
              </w:rPr>
              <w:instrText xml:space="preserve"> PAGEREF _Toc8767902 \h </w:instrText>
            </w:r>
            <w:r>
              <w:rPr>
                <w:noProof/>
                <w:webHidden/>
              </w:rPr>
            </w:r>
            <w:r>
              <w:rPr>
                <w:noProof/>
                <w:webHidden/>
              </w:rPr>
              <w:fldChar w:fldCharType="separate"/>
            </w:r>
            <w:r>
              <w:rPr>
                <w:noProof/>
                <w:webHidden/>
              </w:rPr>
              <w:t>49</w:t>
            </w:r>
            <w:r>
              <w:rPr>
                <w:noProof/>
                <w:webHidden/>
              </w:rPr>
              <w:fldChar w:fldCharType="end"/>
            </w:r>
          </w:hyperlink>
        </w:p>
        <w:p w14:paraId="2CB23F76" w14:textId="05D07B33" w:rsidR="008F734C" w:rsidRDefault="008F734C">
          <w:pPr>
            <w:pStyle w:val="TOC3"/>
            <w:tabs>
              <w:tab w:val="right" w:leader="dot" w:pos="9016"/>
            </w:tabs>
            <w:rPr>
              <w:rFonts w:eastAsiaTheme="minorEastAsia"/>
              <w:noProof/>
              <w:lang w:eastAsia="en-GB"/>
            </w:rPr>
          </w:pPr>
          <w:hyperlink w:anchor="_Toc8767903" w:history="1">
            <w:r w:rsidRPr="00C470C7">
              <w:rPr>
                <w:rStyle w:val="Hyperlink"/>
                <w:rFonts w:ascii="Arial" w:hAnsi="Arial" w:cs="Arial"/>
                <w:noProof/>
              </w:rPr>
              <w:t>4.9 Factors to establish trust when purchasing sports supplements form eBay</w:t>
            </w:r>
            <w:r>
              <w:rPr>
                <w:noProof/>
                <w:webHidden/>
              </w:rPr>
              <w:tab/>
            </w:r>
            <w:r>
              <w:rPr>
                <w:noProof/>
                <w:webHidden/>
              </w:rPr>
              <w:fldChar w:fldCharType="begin"/>
            </w:r>
            <w:r>
              <w:rPr>
                <w:noProof/>
                <w:webHidden/>
              </w:rPr>
              <w:instrText xml:space="preserve"> PAGEREF _Toc8767903 \h </w:instrText>
            </w:r>
            <w:r>
              <w:rPr>
                <w:noProof/>
                <w:webHidden/>
              </w:rPr>
            </w:r>
            <w:r>
              <w:rPr>
                <w:noProof/>
                <w:webHidden/>
              </w:rPr>
              <w:fldChar w:fldCharType="separate"/>
            </w:r>
            <w:r>
              <w:rPr>
                <w:noProof/>
                <w:webHidden/>
              </w:rPr>
              <w:t>49</w:t>
            </w:r>
            <w:r>
              <w:rPr>
                <w:noProof/>
                <w:webHidden/>
              </w:rPr>
              <w:fldChar w:fldCharType="end"/>
            </w:r>
          </w:hyperlink>
        </w:p>
        <w:p w14:paraId="4D39621D" w14:textId="63A879F9" w:rsidR="008F734C" w:rsidRDefault="008F734C">
          <w:pPr>
            <w:pStyle w:val="TOC3"/>
            <w:tabs>
              <w:tab w:val="right" w:leader="dot" w:pos="9016"/>
            </w:tabs>
            <w:rPr>
              <w:rFonts w:eastAsiaTheme="minorEastAsia"/>
              <w:noProof/>
              <w:lang w:eastAsia="en-GB"/>
            </w:rPr>
          </w:pPr>
          <w:hyperlink w:anchor="_Toc8767904" w:history="1">
            <w:r w:rsidRPr="00C470C7">
              <w:rPr>
                <w:rStyle w:val="Hyperlink"/>
                <w:rFonts w:ascii="Arial" w:hAnsi="Arial" w:cs="Arial"/>
                <w:noProof/>
              </w:rPr>
              <w:t>4.9.1 Perception of factor’s importance</w:t>
            </w:r>
            <w:r>
              <w:rPr>
                <w:noProof/>
                <w:webHidden/>
              </w:rPr>
              <w:tab/>
            </w:r>
            <w:r>
              <w:rPr>
                <w:noProof/>
                <w:webHidden/>
              </w:rPr>
              <w:fldChar w:fldCharType="begin"/>
            </w:r>
            <w:r>
              <w:rPr>
                <w:noProof/>
                <w:webHidden/>
              </w:rPr>
              <w:instrText xml:space="preserve"> PAGEREF _Toc8767904 \h </w:instrText>
            </w:r>
            <w:r>
              <w:rPr>
                <w:noProof/>
                <w:webHidden/>
              </w:rPr>
            </w:r>
            <w:r>
              <w:rPr>
                <w:noProof/>
                <w:webHidden/>
              </w:rPr>
              <w:fldChar w:fldCharType="separate"/>
            </w:r>
            <w:r>
              <w:rPr>
                <w:noProof/>
                <w:webHidden/>
              </w:rPr>
              <w:t>52</w:t>
            </w:r>
            <w:r>
              <w:rPr>
                <w:noProof/>
                <w:webHidden/>
              </w:rPr>
              <w:fldChar w:fldCharType="end"/>
            </w:r>
          </w:hyperlink>
        </w:p>
        <w:p w14:paraId="2D75E0FB" w14:textId="769A74F7" w:rsidR="008F734C" w:rsidRDefault="008F734C">
          <w:pPr>
            <w:pStyle w:val="TOC3"/>
            <w:tabs>
              <w:tab w:val="right" w:leader="dot" w:pos="9016"/>
            </w:tabs>
            <w:rPr>
              <w:rFonts w:eastAsiaTheme="minorEastAsia"/>
              <w:noProof/>
              <w:lang w:eastAsia="en-GB"/>
            </w:rPr>
          </w:pPr>
          <w:hyperlink w:anchor="_Toc8767905" w:history="1">
            <w:r w:rsidRPr="00C470C7">
              <w:rPr>
                <w:rStyle w:val="Hyperlink"/>
                <w:rFonts w:ascii="Arial" w:hAnsi="Arial" w:cs="Arial"/>
                <w:noProof/>
              </w:rPr>
              <w:t>4.9.2 Importance of factors according to gender</w:t>
            </w:r>
            <w:r>
              <w:rPr>
                <w:noProof/>
                <w:webHidden/>
              </w:rPr>
              <w:tab/>
            </w:r>
            <w:r>
              <w:rPr>
                <w:noProof/>
                <w:webHidden/>
              </w:rPr>
              <w:fldChar w:fldCharType="begin"/>
            </w:r>
            <w:r>
              <w:rPr>
                <w:noProof/>
                <w:webHidden/>
              </w:rPr>
              <w:instrText xml:space="preserve"> PAGEREF _Toc8767905 \h </w:instrText>
            </w:r>
            <w:r>
              <w:rPr>
                <w:noProof/>
                <w:webHidden/>
              </w:rPr>
            </w:r>
            <w:r>
              <w:rPr>
                <w:noProof/>
                <w:webHidden/>
              </w:rPr>
              <w:fldChar w:fldCharType="separate"/>
            </w:r>
            <w:r>
              <w:rPr>
                <w:noProof/>
                <w:webHidden/>
              </w:rPr>
              <w:t>53</w:t>
            </w:r>
            <w:r>
              <w:rPr>
                <w:noProof/>
                <w:webHidden/>
              </w:rPr>
              <w:fldChar w:fldCharType="end"/>
            </w:r>
          </w:hyperlink>
        </w:p>
        <w:p w14:paraId="1E44CCFC" w14:textId="54AFC9E9" w:rsidR="008F734C" w:rsidRDefault="008F734C">
          <w:pPr>
            <w:pStyle w:val="TOC3"/>
            <w:tabs>
              <w:tab w:val="right" w:leader="dot" w:pos="9016"/>
            </w:tabs>
            <w:rPr>
              <w:rFonts w:eastAsiaTheme="minorEastAsia"/>
              <w:noProof/>
              <w:lang w:eastAsia="en-GB"/>
            </w:rPr>
          </w:pPr>
          <w:hyperlink w:anchor="_Toc8767906" w:history="1">
            <w:r w:rsidRPr="00C470C7">
              <w:rPr>
                <w:rStyle w:val="Hyperlink"/>
                <w:rFonts w:ascii="Arial" w:hAnsi="Arial" w:cs="Arial"/>
                <w:noProof/>
              </w:rPr>
              <w:t>4.9.3 Importance of factors according to age</w:t>
            </w:r>
            <w:r>
              <w:rPr>
                <w:noProof/>
                <w:webHidden/>
              </w:rPr>
              <w:tab/>
            </w:r>
            <w:r>
              <w:rPr>
                <w:noProof/>
                <w:webHidden/>
              </w:rPr>
              <w:fldChar w:fldCharType="begin"/>
            </w:r>
            <w:r>
              <w:rPr>
                <w:noProof/>
                <w:webHidden/>
              </w:rPr>
              <w:instrText xml:space="preserve"> PAGEREF _Toc8767906 \h </w:instrText>
            </w:r>
            <w:r>
              <w:rPr>
                <w:noProof/>
                <w:webHidden/>
              </w:rPr>
            </w:r>
            <w:r>
              <w:rPr>
                <w:noProof/>
                <w:webHidden/>
              </w:rPr>
              <w:fldChar w:fldCharType="separate"/>
            </w:r>
            <w:r>
              <w:rPr>
                <w:noProof/>
                <w:webHidden/>
              </w:rPr>
              <w:t>54</w:t>
            </w:r>
            <w:r>
              <w:rPr>
                <w:noProof/>
                <w:webHidden/>
              </w:rPr>
              <w:fldChar w:fldCharType="end"/>
            </w:r>
          </w:hyperlink>
        </w:p>
        <w:p w14:paraId="5078A42E" w14:textId="6128FB9A" w:rsidR="008F734C" w:rsidRDefault="008F734C">
          <w:pPr>
            <w:pStyle w:val="TOC3"/>
            <w:tabs>
              <w:tab w:val="right" w:leader="dot" w:pos="9016"/>
            </w:tabs>
            <w:rPr>
              <w:rFonts w:eastAsiaTheme="minorEastAsia"/>
              <w:noProof/>
              <w:lang w:eastAsia="en-GB"/>
            </w:rPr>
          </w:pPr>
          <w:hyperlink w:anchor="_Toc8767907" w:history="1">
            <w:r w:rsidRPr="00C470C7">
              <w:rPr>
                <w:rStyle w:val="Hyperlink"/>
                <w:rFonts w:ascii="Arial" w:hAnsi="Arial" w:cs="Arial"/>
                <w:noProof/>
              </w:rPr>
              <w:t>4.9.4 End of chapter conclusion</w:t>
            </w:r>
            <w:r>
              <w:rPr>
                <w:noProof/>
                <w:webHidden/>
              </w:rPr>
              <w:tab/>
            </w:r>
            <w:r>
              <w:rPr>
                <w:noProof/>
                <w:webHidden/>
              </w:rPr>
              <w:fldChar w:fldCharType="begin"/>
            </w:r>
            <w:r>
              <w:rPr>
                <w:noProof/>
                <w:webHidden/>
              </w:rPr>
              <w:instrText xml:space="preserve"> PAGEREF _Toc8767907 \h </w:instrText>
            </w:r>
            <w:r>
              <w:rPr>
                <w:noProof/>
                <w:webHidden/>
              </w:rPr>
            </w:r>
            <w:r>
              <w:rPr>
                <w:noProof/>
                <w:webHidden/>
              </w:rPr>
              <w:fldChar w:fldCharType="separate"/>
            </w:r>
            <w:r>
              <w:rPr>
                <w:noProof/>
                <w:webHidden/>
              </w:rPr>
              <w:t>55</w:t>
            </w:r>
            <w:r>
              <w:rPr>
                <w:noProof/>
                <w:webHidden/>
              </w:rPr>
              <w:fldChar w:fldCharType="end"/>
            </w:r>
          </w:hyperlink>
        </w:p>
        <w:p w14:paraId="3F3F613C" w14:textId="39D3295F" w:rsidR="008F734C" w:rsidRDefault="008F734C">
          <w:pPr>
            <w:pStyle w:val="TOC1"/>
            <w:tabs>
              <w:tab w:val="right" w:leader="dot" w:pos="9016"/>
            </w:tabs>
            <w:rPr>
              <w:rFonts w:eastAsiaTheme="minorEastAsia"/>
              <w:noProof/>
              <w:lang w:eastAsia="en-GB"/>
            </w:rPr>
          </w:pPr>
          <w:hyperlink w:anchor="_Toc8767908" w:history="1">
            <w:r w:rsidRPr="00C470C7">
              <w:rPr>
                <w:rStyle w:val="Hyperlink"/>
                <w:rFonts w:ascii="Arial" w:hAnsi="Arial" w:cs="Arial"/>
                <w:noProof/>
              </w:rPr>
              <w:t>5 Chapter 5- Conclusion</w:t>
            </w:r>
            <w:r>
              <w:rPr>
                <w:noProof/>
                <w:webHidden/>
              </w:rPr>
              <w:tab/>
            </w:r>
            <w:r>
              <w:rPr>
                <w:noProof/>
                <w:webHidden/>
              </w:rPr>
              <w:fldChar w:fldCharType="begin"/>
            </w:r>
            <w:r>
              <w:rPr>
                <w:noProof/>
                <w:webHidden/>
              </w:rPr>
              <w:instrText xml:space="preserve"> PAGEREF _Toc8767908 \h </w:instrText>
            </w:r>
            <w:r>
              <w:rPr>
                <w:noProof/>
                <w:webHidden/>
              </w:rPr>
            </w:r>
            <w:r>
              <w:rPr>
                <w:noProof/>
                <w:webHidden/>
              </w:rPr>
              <w:fldChar w:fldCharType="separate"/>
            </w:r>
            <w:r>
              <w:rPr>
                <w:noProof/>
                <w:webHidden/>
              </w:rPr>
              <w:t>56</w:t>
            </w:r>
            <w:r>
              <w:rPr>
                <w:noProof/>
                <w:webHidden/>
              </w:rPr>
              <w:fldChar w:fldCharType="end"/>
            </w:r>
          </w:hyperlink>
        </w:p>
        <w:p w14:paraId="7D82238B" w14:textId="35045B4F" w:rsidR="008F734C" w:rsidRDefault="008F734C">
          <w:pPr>
            <w:pStyle w:val="TOC2"/>
            <w:tabs>
              <w:tab w:val="right" w:leader="dot" w:pos="9016"/>
            </w:tabs>
            <w:rPr>
              <w:rFonts w:eastAsiaTheme="minorEastAsia"/>
              <w:noProof/>
              <w:lang w:eastAsia="en-GB"/>
            </w:rPr>
          </w:pPr>
          <w:hyperlink w:anchor="_Toc8767909" w:history="1">
            <w:r w:rsidRPr="00C470C7">
              <w:rPr>
                <w:rStyle w:val="Hyperlink"/>
                <w:rFonts w:ascii="Arial" w:hAnsi="Arial" w:cs="Arial"/>
                <w:noProof/>
              </w:rPr>
              <w:t>5.1 Summary of main findings</w:t>
            </w:r>
            <w:r>
              <w:rPr>
                <w:noProof/>
                <w:webHidden/>
              </w:rPr>
              <w:tab/>
            </w:r>
            <w:r>
              <w:rPr>
                <w:noProof/>
                <w:webHidden/>
              </w:rPr>
              <w:fldChar w:fldCharType="begin"/>
            </w:r>
            <w:r>
              <w:rPr>
                <w:noProof/>
                <w:webHidden/>
              </w:rPr>
              <w:instrText xml:space="preserve"> PAGEREF _Toc8767909 \h </w:instrText>
            </w:r>
            <w:r>
              <w:rPr>
                <w:noProof/>
                <w:webHidden/>
              </w:rPr>
            </w:r>
            <w:r>
              <w:rPr>
                <w:noProof/>
                <w:webHidden/>
              </w:rPr>
              <w:fldChar w:fldCharType="separate"/>
            </w:r>
            <w:r>
              <w:rPr>
                <w:noProof/>
                <w:webHidden/>
              </w:rPr>
              <w:t>56</w:t>
            </w:r>
            <w:r>
              <w:rPr>
                <w:noProof/>
                <w:webHidden/>
              </w:rPr>
              <w:fldChar w:fldCharType="end"/>
            </w:r>
          </w:hyperlink>
        </w:p>
        <w:p w14:paraId="049A8928" w14:textId="32860626" w:rsidR="008F734C" w:rsidRDefault="008F734C">
          <w:pPr>
            <w:pStyle w:val="TOC3"/>
            <w:tabs>
              <w:tab w:val="right" w:leader="dot" w:pos="9016"/>
            </w:tabs>
            <w:rPr>
              <w:rFonts w:eastAsiaTheme="minorEastAsia"/>
              <w:noProof/>
              <w:lang w:eastAsia="en-GB"/>
            </w:rPr>
          </w:pPr>
          <w:hyperlink w:anchor="_Toc8767910" w:history="1">
            <w:r w:rsidRPr="00C470C7">
              <w:rPr>
                <w:rStyle w:val="Hyperlink"/>
                <w:rFonts w:ascii="Arial" w:hAnsi="Arial" w:cs="Arial"/>
                <w:noProof/>
              </w:rPr>
              <w:t>5.1.1 Requirements for eBay to be trustworthy</w:t>
            </w:r>
            <w:r>
              <w:rPr>
                <w:noProof/>
                <w:webHidden/>
              </w:rPr>
              <w:tab/>
            </w:r>
            <w:r>
              <w:rPr>
                <w:noProof/>
                <w:webHidden/>
              </w:rPr>
              <w:fldChar w:fldCharType="begin"/>
            </w:r>
            <w:r>
              <w:rPr>
                <w:noProof/>
                <w:webHidden/>
              </w:rPr>
              <w:instrText xml:space="preserve"> PAGEREF _Toc8767910 \h </w:instrText>
            </w:r>
            <w:r>
              <w:rPr>
                <w:noProof/>
                <w:webHidden/>
              </w:rPr>
            </w:r>
            <w:r>
              <w:rPr>
                <w:noProof/>
                <w:webHidden/>
              </w:rPr>
              <w:fldChar w:fldCharType="separate"/>
            </w:r>
            <w:r>
              <w:rPr>
                <w:noProof/>
                <w:webHidden/>
              </w:rPr>
              <w:t>56</w:t>
            </w:r>
            <w:r>
              <w:rPr>
                <w:noProof/>
                <w:webHidden/>
              </w:rPr>
              <w:fldChar w:fldCharType="end"/>
            </w:r>
          </w:hyperlink>
        </w:p>
        <w:p w14:paraId="378C682C" w14:textId="0538996A" w:rsidR="008F734C" w:rsidRDefault="008F734C">
          <w:pPr>
            <w:pStyle w:val="TOC3"/>
            <w:tabs>
              <w:tab w:val="right" w:leader="dot" w:pos="9016"/>
            </w:tabs>
            <w:rPr>
              <w:rFonts w:eastAsiaTheme="minorEastAsia"/>
              <w:noProof/>
              <w:lang w:eastAsia="en-GB"/>
            </w:rPr>
          </w:pPr>
          <w:hyperlink w:anchor="_Toc8767911" w:history="1">
            <w:r w:rsidRPr="00C470C7">
              <w:rPr>
                <w:rStyle w:val="Hyperlink"/>
                <w:rFonts w:ascii="Arial" w:hAnsi="Arial" w:cs="Arial"/>
                <w:noProof/>
              </w:rPr>
              <w:t>5.1.2 Most Important Factors: Security and Privacy</w:t>
            </w:r>
            <w:r>
              <w:rPr>
                <w:noProof/>
                <w:webHidden/>
              </w:rPr>
              <w:tab/>
            </w:r>
            <w:r>
              <w:rPr>
                <w:noProof/>
                <w:webHidden/>
              </w:rPr>
              <w:fldChar w:fldCharType="begin"/>
            </w:r>
            <w:r>
              <w:rPr>
                <w:noProof/>
                <w:webHidden/>
              </w:rPr>
              <w:instrText xml:space="preserve"> PAGEREF _Toc8767911 \h </w:instrText>
            </w:r>
            <w:r>
              <w:rPr>
                <w:noProof/>
                <w:webHidden/>
              </w:rPr>
            </w:r>
            <w:r>
              <w:rPr>
                <w:noProof/>
                <w:webHidden/>
              </w:rPr>
              <w:fldChar w:fldCharType="separate"/>
            </w:r>
            <w:r>
              <w:rPr>
                <w:noProof/>
                <w:webHidden/>
              </w:rPr>
              <w:t>57</w:t>
            </w:r>
            <w:r>
              <w:rPr>
                <w:noProof/>
                <w:webHidden/>
              </w:rPr>
              <w:fldChar w:fldCharType="end"/>
            </w:r>
          </w:hyperlink>
        </w:p>
        <w:p w14:paraId="20853302" w14:textId="28CB6579" w:rsidR="008F734C" w:rsidRDefault="008F734C">
          <w:pPr>
            <w:pStyle w:val="TOC3"/>
            <w:tabs>
              <w:tab w:val="right" w:leader="dot" w:pos="9016"/>
            </w:tabs>
            <w:rPr>
              <w:rFonts w:eastAsiaTheme="minorEastAsia"/>
              <w:noProof/>
              <w:lang w:eastAsia="en-GB"/>
            </w:rPr>
          </w:pPr>
          <w:hyperlink w:anchor="_Toc8767912" w:history="1">
            <w:r w:rsidRPr="00C470C7">
              <w:rPr>
                <w:rStyle w:val="Hyperlink"/>
                <w:rFonts w:ascii="Arial" w:hAnsi="Arial" w:cs="Arial"/>
                <w:noProof/>
              </w:rPr>
              <w:t>5.1.3 eBay’s User Agreement</w:t>
            </w:r>
            <w:r>
              <w:rPr>
                <w:noProof/>
                <w:webHidden/>
              </w:rPr>
              <w:tab/>
            </w:r>
            <w:r>
              <w:rPr>
                <w:noProof/>
                <w:webHidden/>
              </w:rPr>
              <w:fldChar w:fldCharType="begin"/>
            </w:r>
            <w:r>
              <w:rPr>
                <w:noProof/>
                <w:webHidden/>
              </w:rPr>
              <w:instrText xml:space="preserve"> PAGEREF _Toc8767912 \h </w:instrText>
            </w:r>
            <w:r>
              <w:rPr>
                <w:noProof/>
                <w:webHidden/>
              </w:rPr>
            </w:r>
            <w:r>
              <w:rPr>
                <w:noProof/>
                <w:webHidden/>
              </w:rPr>
              <w:fldChar w:fldCharType="separate"/>
            </w:r>
            <w:r>
              <w:rPr>
                <w:noProof/>
                <w:webHidden/>
              </w:rPr>
              <w:t>57</w:t>
            </w:r>
            <w:r>
              <w:rPr>
                <w:noProof/>
                <w:webHidden/>
              </w:rPr>
              <w:fldChar w:fldCharType="end"/>
            </w:r>
          </w:hyperlink>
        </w:p>
        <w:p w14:paraId="31029118" w14:textId="0DC6BDCB" w:rsidR="008F734C" w:rsidRDefault="008F734C">
          <w:pPr>
            <w:pStyle w:val="TOC2"/>
            <w:tabs>
              <w:tab w:val="right" w:leader="dot" w:pos="9016"/>
            </w:tabs>
            <w:rPr>
              <w:rFonts w:eastAsiaTheme="minorEastAsia"/>
              <w:noProof/>
              <w:lang w:eastAsia="en-GB"/>
            </w:rPr>
          </w:pPr>
          <w:hyperlink w:anchor="_Toc8767913" w:history="1">
            <w:r w:rsidRPr="00C470C7">
              <w:rPr>
                <w:rStyle w:val="Hyperlink"/>
                <w:rFonts w:ascii="Arial" w:hAnsi="Arial" w:cs="Arial"/>
                <w:noProof/>
              </w:rPr>
              <w:t>5.2 Aims and Objectives</w:t>
            </w:r>
            <w:r>
              <w:rPr>
                <w:noProof/>
                <w:webHidden/>
              </w:rPr>
              <w:tab/>
            </w:r>
            <w:r>
              <w:rPr>
                <w:noProof/>
                <w:webHidden/>
              </w:rPr>
              <w:fldChar w:fldCharType="begin"/>
            </w:r>
            <w:r>
              <w:rPr>
                <w:noProof/>
                <w:webHidden/>
              </w:rPr>
              <w:instrText xml:space="preserve"> PAGEREF _Toc8767913 \h </w:instrText>
            </w:r>
            <w:r>
              <w:rPr>
                <w:noProof/>
                <w:webHidden/>
              </w:rPr>
            </w:r>
            <w:r>
              <w:rPr>
                <w:noProof/>
                <w:webHidden/>
              </w:rPr>
              <w:fldChar w:fldCharType="separate"/>
            </w:r>
            <w:r>
              <w:rPr>
                <w:noProof/>
                <w:webHidden/>
              </w:rPr>
              <w:t>57</w:t>
            </w:r>
            <w:r>
              <w:rPr>
                <w:noProof/>
                <w:webHidden/>
              </w:rPr>
              <w:fldChar w:fldCharType="end"/>
            </w:r>
          </w:hyperlink>
        </w:p>
        <w:p w14:paraId="4A85167E" w14:textId="4BB72E28" w:rsidR="008F734C" w:rsidRDefault="008F734C">
          <w:pPr>
            <w:pStyle w:val="TOC3"/>
            <w:tabs>
              <w:tab w:val="right" w:leader="dot" w:pos="9016"/>
            </w:tabs>
            <w:rPr>
              <w:rFonts w:eastAsiaTheme="minorEastAsia"/>
              <w:noProof/>
              <w:lang w:eastAsia="en-GB"/>
            </w:rPr>
          </w:pPr>
          <w:hyperlink w:anchor="_Toc8767914" w:history="1">
            <w:r w:rsidRPr="00C470C7">
              <w:rPr>
                <w:rStyle w:val="Hyperlink"/>
                <w:rFonts w:ascii="Arial" w:hAnsi="Arial" w:cs="Arial"/>
                <w:noProof/>
              </w:rPr>
              <w:t>5.2.1 Objective 1</w:t>
            </w:r>
            <w:r>
              <w:rPr>
                <w:noProof/>
                <w:webHidden/>
              </w:rPr>
              <w:tab/>
            </w:r>
            <w:r>
              <w:rPr>
                <w:noProof/>
                <w:webHidden/>
              </w:rPr>
              <w:fldChar w:fldCharType="begin"/>
            </w:r>
            <w:r>
              <w:rPr>
                <w:noProof/>
                <w:webHidden/>
              </w:rPr>
              <w:instrText xml:space="preserve"> PAGEREF _Toc8767914 \h </w:instrText>
            </w:r>
            <w:r>
              <w:rPr>
                <w:noProof/>
                <w:webHidden/>
              </w:rPr>
            </w:r>
            <w:r>
              <w:rPr>
                <w:noProof/>
                <w:webHidden/>
              </w:rPr>
              <w:fldChar w:fldCharType="separate"/>
            </w:r>
            <w:r>
              <w:rPr>
                <w:noProof/>
                <w:webHidden/>
              </w:rPr>
              <w:t>58</w:t>
            </w:r>
            <w:r>
              <w:rPr>
                <w:noProof/>
                <w:webHidden/>
              </w:rPr>
              <w:fldChar w:fldCharType="end"/>
            </w:r>
          </w:hyperlink>
        </w:p>
        <w:p w14:paraId="6EBCB244" w14:textId="1BEB34ED" w:rsidR="008F734C" w:rsidRDefault="008F734C">
          <w:pPr>
            <w:pStyle w:val="TOC3"/>
            <w:tabs>
              <w:tab w:val="left" w:pos="1320"/>
              <w:tab w:val="right" w:leader="dot" w:pos="9016"/>
            </w:tabs>
            <w:rPr>
              <w:rFonts w:eastAsiaTheme="minorEastAsia"/>
              <w:noProof/>
              <w:lang w:eastAsia="en-GB"/>
            </w:rPr>
          </w:pPr>
          <w:hyperlink w:anchor="_Toc8767915" w:history="1">
            <w:r w:rsidRPr="00C470C7">
              <w:rPr>
                <w:rStyle w:val="Hyperlink"/>
                <w:rFonts w:ascii="Arial" w:hAnsi="Arial" w:cs="Arial"/>
                <w:noProof/>
              </w:rPr>
              <w:t>5.2.2</w:t>
            </w:r>
            <w:r>
              <w:rPr>
                <w:rFonts w:eastAsiaTheme="minorEastAsia"/>
                <w:noProof/>
                <w:lang w:eastAsia="en-GB"/>
              </w:rPr>
              <w:tab/>
            </w:r>
            <w:r w:rsidRPr="00C470C7">
              <w:rPr>
                <w:rStyle w:val="Hyperlink"/>
                <w:rFonts w:ascii="Arial" w:hAnsi="Arial" w:cs="Arial"/>
                <w:noProof/>
              </w:rPr>
              <w:t>Objective 2</w:t>
            </w:r>
            <w:r>
              <w:rPr>
                <w:noProof/>
                <w:webHidden/>
              </w:rPr>
              <w:tab/>
            </w:r>
            <w:r>
              <w:rPr>
                <w:noProof/>
                <w:webHidden/>
              </w:rPr>
              <w:fldChar w:fldCharType="begin"/>
            </w:r>
            <w:r>
              <w:rPr>
                <w:noProof/>
                <w:webHidden/>
              </w:rPr>
              <w:instrText xml:space="preserve"> PAGEREF _Toc8767915 \h </w:instrText>
            </w:r>
            <w:r>
              <w:rPr>
                <w:noProof/>
                <w:webHidden/>
              </w:rPr>
            </w:r>
            <w:r>
              <w:rPr>
                <w:noProof/>
                <w:webHidden/>
              </w:rPr>
              <w:fldChar w:fldCharType="separate"/>
            </w:r>
            <w:r>
              <w:rPr>
                <w:noProof/>
                <w:webHidden/>
              </w:rPr>
              <w:t>58</w:t>
            </w:r>
            <w:r>
              <w:rPr>
                <w:noProof/>
                <w:webHidden/>
              </w:rPr>
              <w:fldChar w:fldCharType="end"/>
            </w:r>
          </w:hyperlink>
        </w:p>
        <w:p w14:paraId="580FDA61" w14:textId="23E0E3C1" w:rsidR="008F734C" w:rsidRDefault="008F734C">
          <w:pPr>
            <w:pStyle w:val="TOC3"/>
            <w:tabs>
              <w:tab w:val="left" w:pos="1320"/>
              <w:tab w:val="right" w:leader="dot" w:pos="9016"/>
            </w:tabs>
            <w:rPr>
              <w:rFonts w:eastAsiaTheme="minorEastAsia"/>
              <w:noProof/>
              <w:lang w:eastAsia="en-GB"/>
            </w:rPr>
          </w:pPr>
          <w:hyperlink w:anchor="_Toc8767916" w:history="1">
            <w:r w:rsidRPr="00C470C7">
              <w:rPr>
                <w:rStyle w:val="Hyperlink"/>
                <w:rFonts w:ascii="Arial" w:hAnsi="Arial" w:cs="Arial"/>
                <w:noProof/>
              </w:rPr>
              <w:t>5.2.3</w:t>
            </w:r>
            <w:r>
              <w:rPr>
                <w:rFonts w:eastAsiaTheme="minorEastAsia"/>
                <w:noProof/>
                <w:lang w:eastAsia="en-GB"/>
              </w:rPr>
              <w:tab/>
            </w:r>
            <w:r w:rsidRPr="00C470C7">
              <w:rPr>
                <w:rStyle w:val="Hyperlink"/>
                <w:rFonts w:ascii="Arial" w:hAnsi="Arial" w:cs="Arial"/>
                <w:noProof/>
              </w:rPr>
              <w:t>Objective 3</w:t>
            </w:r>
            <w:r>
              <w:rPr>
                <w:noProof/>
                <w:webHidden/>
              </w:rPr>
              <w:tab/>
            </w:r>
            <w:r>
              <w:rPr>
                <w:noProof/>
                <w:webHidden/>
              </w:rPr>
              <w:fldChar w:fldCharType="begin"/>
            </w:r>
            <w:r>
              <w:rPr>
                <w:noProof/>
                <w:webHidden/>
              </w:rPr>
              <w:instrText xml:space="preserve"> PAGEREF _Toc8767916 \h </w:instrText>
            </w:r>
            <w:r>
              <w:rPr>
                <w:noProof/>
                <w:webHidden/>
              </w:rPr>
            </w:r>
            <w:r>
              <w:rPr>
                <w:noProof/>
                <w:webHidden/>
              </w:rPr>
              <w:fldChar w:fldCharType="separate"/>
            </w:r>
            <w:r>
              <w:rPr>
                <w:noProof/>
                <w:webHidden/>
              </w:rPr>
              <w:t>58</w:t>
            </w:r>
            <w:r>
              <w:rPr>
                <w:noProof/>
                <w:webHidden/>
              </w:rPr>
              <w:fldChar w:fldCharType="end"/>
            </w:r>
          </w:hyperlink>
        </w:p>
        <w:p w14:paraId="7339A8DB" w14:textId="12FC3C6C" w:rsidR="008F734C" w:rsidRDefault="008F734C">
          <w:pPr>
            <w:pStyle w:val="TOC3"/>
            <w:tabs>
              <w:tab w:val="left" w:pos="1320"/>
              <w:tab w:val="right" w:leader="dot" w:pos="9016"/>
            </w:tabs>
            <w:rPr>
              <w:rFonts w:eastAsiaTheme="minorEastAsia"/>
              <w:noProof/>
              <w:lang w:eastAsia="en-GB"/>
            </w:rPr>
          </w:pPr>
          <w:hyperlink w:anchor="_Toc8767917" w:history="1">
            <w:r w:rsidRPr="00C470C7">
              <w:rPr>
                <w:rStyle w:val="Hyperlink"/>
                <w:rFonts w:ascii="Arial" w:hAnsi="Arial" w:cs="Arial"/>
                <w:noProof/>
              </w:rPr>
              <w:t>5.2.4</w:t>
            </w:r>
            <w:r>
              <w:rPr>
                <w:rFonts w:eastAsiaTheme="minorEastAsia"/>
                <w:noProof/>
                <w:lang w:eastAsia="en-GB"/>
              </w:rPr>
              <w:tab/>
            </w:r>
            <w:r w:rsidRPr="00C470C7">
              <w:rPr>
                <w:rStyle w:val="Hyperlink"/>
                <w:rFonts w:ascii="Arial" w:hAnsi="Arial" w:cs="Arial"/>
                <w:noProof/>
              </w:rPr>
              <w:t>Objective 4</w:t>
            </w:r>
            <w:r>
              <w:rPr>
                <w:noProof/>
                <w:webHidden/>
              </w:rPr>
              <w:tab/>
            </w:r>
            <w:r>
              <w:rPr>
                <w:noProof/>
                <w:webHidden/>
              </w:rPr>
              <w:fldChar w:fldCharType="begin"/>
            </w:r>
            <w:r>
              <w:rPr>
                <w:noProof/>
                <w:webHidden/>
              </w:rPr>
              <w:instrText xml:space="preserve"> PAGEREF _Toc8767917 \h </w:instrText>
            </w:r>
            <w:r>
              <w:rPr>
                <w:noProof/>
                <w:webHidden/>
              </w:rPr>
            </w:r>
            <w:r>
              <w:rPr>
                <w:noProof/>
                <w:webHidden/>
              </w:rPr>
              <w:fldChar w:fldCharType="separate"/>
            </w:r>
            <w:r>
              <w:rPr>
                <w:noProof/>
                <w:webHidden/>
              </w:rPr>
              <w:t>58</w:t>
            </w:r>
            <w:r>
              <w:rPr>
                <w:noProof/>
                <w:webHidden/>
              </w:rPr>
              <w:fldChar w:fldCharType="end"/>
            </w:r>
          </w:hyperlink>
        </w:p>
        <w:p w14:paraId="060FCFCD" w14:textId="7DF97626" w:rsidR="008F734C" w:rsidRDefault="008F734C">
          <w:pPr>
            <w:pStyle w:val="TOC2"/>
            <w:tabs>
              <w:tab w:val="left" w:pos="880"/>
              <w:tab w:val="right" w:leader="dot" w:pos="9016"/>
            </w:tabs>
            <w:rPr>
              <w:rFonts w:eastAsiaTheme="minorEastAsia"/>
              <w:noProof/>
              <w:lang w:eastAsia="en-GB"/>
            </w:rPr>
          </w:pPr>
          <w:hyperlink w:anchor="_Toc8767918" w:history="1">
            <w:r w:rsidRPr="00C470C7">
              <w:rPr>
                <w:rStyle w:val="Hyperlink"/>
                <w:rFonts w:ascii="Arial" w:hAnsi="Arial" w:cs="Arial"/>
                <w:noProof/>
              </w:rPr>
              <w:t>5.3</w:t>
            </w:r>
            <w:r>
              <w:rPr>
                <w:rFonts w:eastAsiaTheme="minorEastAsia"/>
                <w:noProof/>
                <w:lang w:eastAsia="en-GB"/>
              </w:rPr>
              <w:tab/>
            </w:r>
            <w:r w:rsidRPr="00C470C7">
              <w:rPr>
                <w:rStyle w:val="Hyperlink"/>
                <w:rFonts w:ascii="Arial" w:hAnsi="Arial" w:cs="Arial"/>
                <w:noProof/>
              </w:rPr>
              <w:t>Implications of research</w:t>
            </w:r>
            <w:r>
              <w:rPr>
                <w:noProof/>
                <w:webHidden/>
              </w:rPr>
              <w:tab/>
            </w:r>
            <w:r>
              <w:rPr>
                <w:noProof/>
                <w:webHidden/>
              </w:rPr>
              <w:fldChar w:fldCharType="begin"/>
            </w:r>
            <w:r>
              <w:rPr>
                <w:noProof/>
                <w:webHidden/>
              </w:rPr>
              <w:instrText xml:space="preserve"> PAGEREF _Toc8767918 \h </w:instrText>
            </w:r>
            <w:r>
              <w:rPr>
                <w:noProof/>
                <w:webHidden/>
              </w:rPr>
            </w:r>
            <w:r>
              <w:rPr>
                <w:noProof/>
                <w:webHidden/>
              </w:rPr>
              <w:fldChar w:fldCharType="separate"/>
            </w:r>
            <w:r>
              <w:rPr>
                <w:noProof/>
                <w:webHidden/>
              </w:rPr>
              <w:t>59</w:t>
            </w:r>
            <w:r>
              <w:rPr>
                <w:noProof/>
                <w:webHidden/>
              </w:rPr>
              <w:fldChar w:fldCharType="end"/>
            </w:r>
          </w:hyperlink>
        </w:p>
        <w:p w14:paraId="27A390DD" w14:textId="5ACBE4CC" w:rsidR="008F734C" w:rsidRDefault="008F734C">
          <w:pPr>
            <w:pStyle w:val="TOC2"/>
            <w:tabs>
              <w:tab w:val="left" w:pos="880"/>
              <w:tab w:val="right" w:leader="dot" w:pos="9016"/>
            </w:tabs>
            <w:rPr>
              <w:rFonts w:eastAsiaTheme="minorEastAsia"/>
              <w:noProof/>
              <w:lang w:eastAsia="en-GB"/>
            </w:rPr>
          </w:pPr>
          <w:hyperlink w:anchor="_Toc8767919" w:history="1">
            <w:r w:rsidRPr="00C470C7">
              <w:rPr>
                <w:rStyle w:val="Hyperlink"/>
                <w:rFonts w:ascii="Arial" w:hAnsi="Arial" w:cs="Arial"/>
                <w:noProof/>
              </w:rPr>
              <w:t>5.4</w:t>
            </w:r>
            <w:r>
              <w:rPr>
                <w:rFonts w:eastAsiaTheme="minorEastAsia"/>
                <w:noProof/>
                <w:lang w:eastAsia="en-GB"/>
              </w:rPr>
              <w:tab/>
            </w:r>
            <w:r w:rsidRPr="00C470C7">
              <w:rPr>
                <w:rStyle w:val="Hyperlink"/>
                <w:rFonts w:ascii="Arial" w:hAnsi="Arial" w:cs="Arial"/>
                <w:noProof/>
              </w:rPr>
              <w:t>Limitations of Research</w:t>
            </w:r>
            <w:r>
              <w:rPr>
                <w:noProof/>
                <w:webHidden/>
              </w:rPr>
              <w:tab/>
            </w:r>
            <w:r>
              <w:rPr>
                <w:noProof/>
                <w:webHidden/>
              </w:rPr>
              <w:fldChar w:fldCharType="begin"/>
            </w:r>
            <w:r>
              <w:rPr>
                <w:noProof/>
                <w:webHidden/>
              </w:rPr>
              <w:instrText xml:space="preserve"> PAGEREF _Toc8767919 \h </w:instrText>
            </w:r>
            <w:r>
              <w:rPr>
                <w:noProof/>
                <w:webHidden/>
              </w:rPr>
            </w:r>
            <w:r>
              <w:rPr>
                <w:noProof/>
                <w:webHidden/>
              </w:rPr>
              <w:fldChar w:fldCharType="separate"/>
            </w:r>
            <w:r>
              <w:rPr>
                <w:noProof/>
                <w:webHidden/>
              </w:rPr>
              <w:t>59</w:t>
            </w:r>
            <w:r>
              <w:rPr>
                <w:noProof/>
                <w:webHidden/>
              </w:rPr>
              <w:fldChar w:fldCharType="end"/>
            </w:r>
          </w:hyperlink>
        </w:p>
        <w:p w14:paraId="48F93A43" w14:textId="16E6528C" w:rsidR="008F734C" w:rsidRDefault="008F734C">
          <w:pPr>
            <w:pStyle w:val="TOC2"/>
            <w:tabs>
              <w:tab w:val="left" w:pos="880"/>
              <w:tab w:val="right" w:leader="dot" w:pos="9016"/>
            </w:tabs>
            <w:rPr>
              <w:rFonts w:eastAsiaTheme="minorEastAsia"/>
              <w:noProof/>
              <w:lang w:eastAsia="en-GB"/>
            </w:rPr>
          </w:pPr>
          <w:hyperlink w:anchor="_Toc8767920" w:history="1">
            <w:r w:rsidRPr="00C470C7">
              <w:rPr>
                <w:rStyle w:val="Hyperlink"/>
                <w:rFonts w:ascii="Arial" w:hAnsi="Arial" w:cs="Arial"/>
                <w:noProof/>
              </w:rPr>
              <w:t>5.5</w:t>
            </w:r>
            <w:r>
              <w:rPr>
                <w:rFonts w:eastAsiaTheme="minorEastAsia"/>
                <w:noProof/>
                <w:lang w:eastAsia="en-GB"/>
              </w:rPr>
              <w:tab/>
            </w:r>
            <w:r w:rsidRPr="00C470C7">
              <w:rPr>
                <w:rStyle w:val="Hyperlink"/>
                <w:rFonts w:ascii="Arial" w:hAnsi="Arial" w:cs="Arial"/>
                <w:noProof/>
              </w:rPr>
              <w:t>Recommendations for future studies</w:t>
            </w:r>
            <w:r>
              <w:rPr>
                <w:noProof/>
                <w:webHidden/>
              </w:rPr>
              <w:tab/>
            </w:r>
            <w:r>
              <w:rPr>
                <w:noProof/>
                <w:webHidden/>
              </w:rPr>
              <w:fldChar w:fldCharType="begin"/>
            </w:r>
            <w:r>
              <w:rPr>
                <w:noProof/>
                <w:webHidden/>
              </w:rPr>
              <w:instrText xml:space="preserve"> PAGEREF _Toc8767920 \h </w:instrText>
            </w:r>
            <w:r>
              <w:rPr>
                <w:noProof/>
                <w:webHidden/>
              </w:rPr>
            </w:r>
            <w:r>
              <w:rPr>
                <w:noProof/>
                <w:webHidden/>
              </w:rPr>
              <w:fldChar w:fldCharType="separate"/>
            </w:r>
            <w:r>
              <w:rPr>
                <w:noProof/>
                <w:webHidden/>
              </w:rPr>
              <w:t>59</w:t>
            </w:r>
            <w:r>
              <w:rPr>
                <w:noProof/>
                <w:webHidden/>
              </w:rPr>
              <w:fldChar w:fldCharType="end"/>
            </w:r>
          </w:hyperlink>
        </w:p>
        <w:p w14:paraId="1C3CFD3A" w14:textId="3613680B" w:rsidR="008F734C" w:rsidRDefault="008F734C">
          <w:pPr>
            <w:pStyle w:val="TOC1"/>
            <w:tabs>
              <w:tab w:val="left" w:pos="440"/>
              <w:tab w:val="right" w:leader="dot" w:pos="9016"/>
            </w:tabs>
            <w:rPr>
              <w:rFonts w:eastAsiaTheme="minorEastAsia"/>
              <w:noProof/>
              <w:lang w:eastAsia="en-GB"/>
            </w:rPr>
          </w:pPr>
          <w:hyperlink w:anchor="_Toc8767921" w:history="1">
            <w:r w:rsidRPr="00C470C7">
              <w:rPr>
                <w:rStyle w:val="Hyperlink"/>
                <w:rFonts w:ascii="Arial" w:hAnsi="Arial" w:cs="Arial"/>
                <w:noProof/>
              </w:rPr>
              <w:t>6.</w:t>
            </w:r>
            <w:r>
              <w:rPr>
                <w:rFonts w:eastAsiaTheme="minorEastAsia"/>
                <w:noProof/>
                <w:lang w:eastAsia="en-GB"/>
              </w:rPr>
              <w:tab/>
            </w:r>
            <w:r w:rsidRPr="00C470C7">
              <w:rPr>
                <w:rStyle w:val="Hyperlink"/>
                <w:rFonts w:ascii="Arial" w:hAnsi="Arial" w:cs="Arial"/>
                <w:noProof/>
              </w:rPr>
              <w:t>Refrences</w:t>
            </w:r>
            <w:r>
              <w:rPr>
                <w:noProof/>
                <w:webHidden/>
              </w:rPr>
              <w:tab/>
            </w:r>
            <w:r>
              <w:rPr>
                <w:noProof/>
                <w:webHidden/>
              </w:rPr>
              <w:fldChar w:fldCharType="begin"/>
            </w:r>
            <w:r>
              <w:rPr>
                <w:noProof/>
                <w:webHidden/>
              </w:rPr>
              <w:instrText xml:space="preserve"> PAGEREF _Toc8767921 \h </w:instrText>
            </w:r>
            <w:r>
              <w:rPr>
                <w:noProof/>
                <w:webHidden/>
              </w:rPr>
            </w:r>
            <w:r>
              <w:rPr>
                <w:noProof/>
                <w:webHidden/>
              </w:rPr>
              <w:fldChar w:fldCharType="separate"/>
            </w:r>
            <w:r>
              <w:rPr>
                <w:noProof/>
                <w:webHidden/>
              </w:rPr>
              <w:t>61</w:t>
            </w:r>
            <w:r>
              <w:rPr>
                <w:noProof/>
                <w:webHidden/>
              </w:rPr>
              <w:fldChar w:fldCharType="end"/>
            </w:r>
          </w:hyperlink>
        </w:p>
        <w:p w14:paraId="1C87A85C" w14:textId="345FDC75" w:rsidR="008F734C" w:rsidRDefault="008F734C">
          <w:pPr>
            <w:pStyle w:val="TOC1"/>
            <w:tabs>
              <w:tab w:val="left" w:pos="440"/>
              <w:tab w:val="right" w:leader="dot" w:pos="9016"/>
            </w:tabs>
            <w:rPr>
              <w:rFonts w:eastAsiaTheme="minorEastAsia"/>
              <w:noProof/>
              <w:lang w:eastAsia="en-GB"/>
            </w:rPr>
          </w:pPr>
          <w:hyperlink w:anchor="_Toc8767938" w:history="1">
            <w:r w:rsidRPr="00C470C7">
              <w:rPr>
                <w:rStyle w:val="Hyperlink"/>
                <w:rFonts w:ascii="Arial" w:hAnsi="Arial" w:cs="Arial"/>
                <w:noProof/>
              </w:rPr>
              <w:t>7.</w:t>
            </w:r>
            <w:r>
              <w:rPr>
                <w:rFonts w:eastAsiaTheme="minorEastAsia"/>
                <w:noProof/>
                <w:lang w:eastAsia="en-GB"/>
              </w:rPr>
              <w:tab/>
            </w:r>
            <w:r w:rsidRPr="00C470C7">
              <w:rPr>
                <w:rStyle w:val="Hyperlink"/>
                <w:rFonts w:ascii="Arial" w:hAnsi="Arial" w:cs="Arial"/>
                <w:noProof/>
              </w:rPr>
              <w:t>Appendicies</w:t>
            </w:r>
            <w:r>
              <w:rPr>
                <w:noProof/>
                <w:webHidden/>
              </w:rPr>
              <w:tab/>
            </w:r>
            <w:r>
              <w:rPr>
                <w:noProof/>
                <w:webHidden/>
              </w:rPr>
              <w:fldChar w:fldCharType="begin"/>
            </w:r>
            <w:r>
              <w:rPr>
                <w:noProof/>
                <w:webHidden/>
              </w:rPr>
              <w:instrText xml:space="preserve"> PAGEREF _Toc8767938 \h </w:instrText>
            </w:r>
            <w:r>
              <w:rPr>
                <w:noProof/>
                <w:webHidden/>
              </w:rPr>
            </w:r>
            <w:r>
              <w:rPr>
                <w:noProof/>
                <w:webHidden/>
              </w:rPr>
              <w:fldChar w:fldCharType="separate"/>
            </w:r>
            <w:r>
              <w:rPr>
                <w:noProof/>
                <w:webHidden/>
              </w:rPr>
              <w:t>72</w:t>
            </w:r>
            <w:r>
              <w:rPr>
                <w:noProof/>
                <w:webHidden/>
              </w:rPr>
              <w:fldChar w:fldCharType="end"/>
            </w:r>
          </w:hyperlink>
        </w:p>
        <w:p w14:paraId="1B52959C" w14:textId="55F85655" w:rsidR="008F734C" w:rsidRDefault="008F734C">
          <w:pPr>
            <w:pStyle w:val="TOC2"/>
            <w:tabs>
              <w:tab w:val="right" w:leader="dot" w:pos="9016"/>
            </w:tabs>
            <w:rPr>
              <w:rFonts w:eastAsiaTheme="minorEastAsia"/>
              <w:noProof/>
              <w:lang w:eastAsia="en-GB"/>
            </w:rPr>
          </w:pPr>
          <w:hyperlink w:anchor="_Toc8767939" w:history="1">
            <w:r w:rsidRPr="00C470C7">
              <w:rPr>
                <w:rStyle w:val="Hyperlink"/>
                <w:rFonts w:ascii="Arial" w:hAnsi="Arial" w:cs="Arial"/>
                <w:noProof/>
              </w:rPr>
              <w:t>7.1 Appendix 1- Copy of the survey explanation for respondents and questions</w:t>
            </w:r>
            <w:r>
              <w:rPr>
                <w:noProof/>
                <w:webHidden/>
              </w:rPr>
              <w:tab/>
            </w:r>
            <w:r>
              <w:rPr>
                <w:noProof/>
                <w:webHidden/>
              </w:rPr>
              <w:fldChar w:fldCharType="begin"/>
            </w:r>
            <w:r>
              <w:rPr>
                <w:noProof/>
                <w:webHidden/>
              </w:rPr>
              <w:instrText xml:space="preserve"> PAGEREF _Toc8767939 \h </w:instrText>
            </w:r>
            <w:r>
              <w:rPr>
                <w:noProof/>
                <w:webHidden/>
              </w:rPr>
            </w:r>
            <w:r>
              <w:rPr>
                <w:noProof/>
                <w:webHidden/>
              </w:rPr>
              <w:fldChar w:fldCharType="separate"/>
            </w:r>
            <w:r>
              <w:rPr>
                <w:noProof/>
                <w:webHidden/>
              </w:rPr>
              <w:t>72</w:t>
            </w:r>
            <w:r>
              <w:rPr>
                <w:noProof/>
                <w:webHidden/>
              </w:rPr>
              <w:fldChar w:fldCharType="end"/>
            </w:r>
          </w:hyperlink>
        </w:p>
        <w:p w14:paraId="4A424063" w14:textId="4B9AFDAB" w:rsidR="008F734C" w:rsidRDefault="008F734C">
          <w:pPr>
            <w:pStyle w:val="TOC2"/>
            <w:tabs>
              <w:tab w:val="right" w:leader="dot" w:pos="9016"/>
            </w:tabs>
            <w:rPr>
              <w:rFonts w:eastAsiaTheme="minorEastAsia"/>
              <w:noProof/>
              <w:lang w:eastAsia="en-GB"/>
            </w:rPr>
          </w:pPr>
          <w:hyperlink w:anchor="_Toc8767940" w:history="1">
            <w:r w:rsidRPr="00C470C7">
              <w:rPr>
                <w:rStyle w:val="Hyperlink"/>
                <w:rFonts w:ascii="Arial" w:hAnsi="Arial" w:cs="Arial"/>
                <w:noProof/>
              </w:rPr>
              <w:t>7.2 Appendix 2- List of qualitative responses to question eight</w:t>
            </w:r>
            <w:r>
              <w:rPr>
                <w:noProof/>
                <w:webHidden/>
              </w:rPr>
              <w:tab/>
            </w:r>
            <w:r>
              <w:rPr>
                <w:noProof/>
                <w:webHidden/>
              </w:rPr>
              <w:fldChar w:fldCharType="begin"/>
            </w:r>
            <w:r>
              <w:rPr>
                <w:noProof/>
                <w:webHidden/>
              </w:rPr>
              <w:instrText xml:space="preserve"> PAGEREF _Toc8767940 \h </w:instrText>
            </w:r>
            <w:r>
              <w:rPr>
                <w:noProof/>
                <w:webHidden/>
              </w:rPr>
            </w:r>
            <w:r>
              <w:rPr>
                <w:noProof/>
                <w:webHidden/>
              </w:rPr>
              <w:fldChar w:fldCharType="separate"/>
            </w:r>
            <w:r>
              <w:rPr>
                <w:noProof/>
                <w:webHidden/>
              </w:rPr>
              <w:t>78</w:t>
            </w:r>
            <w:r>
              <w:rPr>
                <w:noProof/>
                <w:webHidden/>
              </w:rPr>
              <w:fldChar w:fldCharType="end"/>
            </w:r>
          </w:hyperlink>
        </w:p>
        <w:p w14:paraId="6AACF113" w14:textId="46159568" w:rsidR="008F734C" w:rsidRDefault="008F734C">
          <w:pPr>
            <w:pStyle w:val="TOC2"/>
            <w:tabs>
              <w:tab w:val="right" w:leader="dot" w:pos="9016"/>
            </w:tabs>
            <w:rPr>
              <w:rFonts w:eastAsiaTheme="minorEastAsia"/>
              <w:noProof/>
              <w:lang w:eastAsia="en-GB"/>
            </w:rPr>
          </w:pPr>
          <w:hyperlink w:anchor="_Toc8767941" w:history="1">
            <w:r w:rsidRPr="00C470C7">
              <w:rPr>
                <w:rStyle w:val="Hyperlink"/>
                <w:rFonts w:ascii="Arial" w:hAnsi="Arial" w:cs="Arial"/>
                <w:noProof/>
              </w:rPr>
              <w:t>7.3 Appendix 3-Ethics forms of approval</w:t>
            </w:r>
            <w:r>
              <w:rPr>
                <w:noProof/>
                <w:webHidden/>
              </w:rPr>
              <w:tab/>
            </w:r>
            <w:r>
              <w:rPr>
                <w:noProof/>
                <w:webHidden/>
              </w:rPr>
              <w:fldChar w:fldCharType="begin"/>
            </w:r>
            <w:r>
              <w:rPr>
                <w:noProof/>
                <w:webHidden/>
              </w:rPr>
              <w:instrText xml:space="preserve"> PAGEREF _Toc8767941 \h </w:instrText>
            </w:r>
            <w:r>
              <w:rPr>
                <w:noProof/>
                <w:webHidden/>
              </w:rPr>
            </w:r>
            <w:r>
              <w:rPr>
                <w:noProof/>
                <w:webHidden/>
              </w:rPr>
              <w:fldChar w:fldCharType="separate"/>
            </w:r>
            <w:r>
              <w:rPr>
                <w:noProof/>
                <w:webHidden/>
              </w:rPr>
              <w:t>82</w:t>
            </w:r>
            <w:r>
              <w:rPr>
                <w:noProof/>
                <w:webHidden/>
              </w:rPr>
              <w:fldChar w:fldCharType="end"/>
            </w:r>
          </w:hyperlink>
        </w:p>
        <w:p w14:paraId="61148DF7" w14:textId="45118395" w:rsidR="008F734C" w:rsidRDefault="008F734C">
          <w:r>
            <w:rPr>
              <w:b/>
              <w:bCs/>
              <w:noProof/>
            </w:rPr>
            <w:fldChar w:fldCharType="end"/>
          </w:r>
        </w:p>
      </w:sdtContent>
    </w:sdt>
    <w:p w14:paraId="439948CB" w14:textId="77777777" w:rsidR="00232C25" w:rsidRDefault="00232C25">
      <w:pPr>
        <w:rPr>
          <w:rFonts w:ascii="Arial" w:hAnsi="Arial" w:cs="Arial"/>
        </w:rPr>
      </w:pPr>
      <w:r>
        <w:rPr>
          <w:rFonts w:ascii="Arial" w:hAnsi="Arial" w:cs="Arial"/>
        </w:rPr>
        <w:br w:type="page"/>
      </w:r>
    </w:p>
    <w:p w14:paraId="7E147165" w14:textId="352E2B78" w:rsidR="00232C25" w:rsidRPr="00232C25" w:rsidRDefault="00232C25">
      <w:pPr>
        <w:pStyle w:val="TableofFigures"/>
        <w:tabs>
          <w:tab w:val="right" w:leader="dot" w:pos="9016"/>
        </w:tabs>
        <w:rPr>
          <w:rFonts w:ascii="Arial" w:hAnsi="Arial" w:cs="Arial"/>
          <w:u w:val="single"/>
        </w:rPr>
      </w:pPr>
      <w:r w:rsidRPr="00232C25">
        <w:rPr>
          <w:rFonts w:ascii="Arial" w:hAnsi="Arial" w:cs="Arial"/>
          <w:u w:val="single"/>
        </w:rPr>
        <w:lastRenderedPageBreak/>
        <w:t xml:space="preserve">List of figures </w:t>
      </w:r>
    </w:p>
    <w:p w14:paraId="041B8AE5" w14:textId="77777777" w:rsidR="00232C25" w:rsidRDefault="00232C25">
      <w:pPr>
        <w:pStyle w:val="TableofFigures"/>
        <w:tabs>
          <w:tab w:val="right" w:leader="dot" w:pos="9016"/>
        </w:tabs>
        <w:rPr>
          <w:rFonts w:ascii="Arial" w:hAnsi="Arial" w:cs="Arial"/>
        </w:rPr>
      </w:pPr>
    </w:p>
    <w:p w14:paraId="1D30FA83" w14:textId="714F23C1" w:rsidR="00232C25" w:rsidRDefault="00232C25">
      <w:pPr>
        <w:pStyle w:val="TableofFigures"/>
        <w:tabs>
          <w:tab w:val="right" w:leader="dot" w:pos="9016"/>
        </w:tabs>
        <w:rPr>
          <w:rStyle w:val="Hyperlink"/>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r:id="rId9" w:anchor="_Toc8759459" w:history="1">
        <w:r w:rsidRPr="00FA2027">
          <w:rPr>
            <w:rStyle w:val="Hyperlink"/>
            <w:noProof/>
          </w:rPr>
          <w:t>Figure 1- The stages of trust development (Sulin, 2001)</w:t>
        </w:r>
        <w:r>
          <w:rPr>
            <w:noProof/>
            <w:webHidden/>
          </w:rPr>
          <w:tab/>
        </w:r>
        <w:r>
          <w:rPr>
            <w:noProof/>
            <w:webHidden/>
          </w:rPr>
          <w:fldChar w:fldCharType="begin"/>
        </w:r>
        <w:r>
          <w:rPr>
            <w:noProof/>
            <w:webHidden/>
          </w:rPr>
          <w:instrText xml:space="preserve"> PAGEREF _Toc8759459 \h </w:instrText>
        </w:r>
        <w:r>
          <w:rPr>
            <w:noProof/>
            <w:webHidden/>
          </w:rPr>
        </w:r>
        <w:r>
          <w:rPr>
            <w:noProof/>
            <w:webHidden/>
          </w:rPr>
          <w:fldChar w:fldCharType="separate"/>
        </w:r>
        <w:r>
          <w:rPr>
            <w:noProof/>
            <w:webHidden/>
          </w:rPr>
          <w:t>18</w:t>
        </w:r>
        <w:r>
          <w:rPr>
            <w:noProof/>
            <w:webHidden/>
          </w:rPr>
          <w:fldChar w:fldCharType="end"/>
        </w:r>
      </w:hyperlink>
    </w:p>
    <w:p w14:paraId="53EBC6E4" w14:textId="77777777" w:rsidR="00232C25" w:rsidRPr="00B67CEF" w:rsidRDefault="00232C25" w:rsidP="00232C25">
      <w:pPr>
        <w:rPr>
          <w:rFonts w:ascii="Arial" w:hAnsi="Arial" w:cs="Arial"/>
        </w:rPr>
      </w:pPr>
    </w:p>
    <w:p w14:paraId="7B07305A" w14:textId="1EDB01C8" w:rsidR="00232C25" w:rsidRDefault="00232C25">
      <w:pPr>
        <w:pStyle w:val="TableofFigures"/>
        <w:tabs>
          <w:tab w:val="right" w:leader="dot" w:pos="9016"/>
        </w:tabs>
        <w:rPr>
          <w:rStyle w:val="Hyperlink"/>
          <w:noProof/>
        </w:rPr>
      </w:pPr>
      <w:hyperlink w:anchor="_Toc8759460" w:history="1">
        <w:r w:rsidRPr="00FA2027">
          <w:rPr>
            <w:rStyle w:val="Hyperlink"/>
            <w:noProof/>
          </w:rPr>
          <w:t>Figure 2- The Research Onion (Saunders et al., 2009)</w:t>
        </w:r>
        <w:r>
          <w:rPr>
            <w:noProof/>
            <w:webHidden/>
          </w:rPr>
          <w:tab/>
        </w:r>
        <w:r>
          <w:rPr>
            <w:noProof/>
            <w:webHidden/>
          </w:rPr>
          <w:fldChar w:fldCharType="begin"/>
        </w:r>
        <w:r>
          <w:rPr>
            <w:noProof/>
            <w:webHidden/>
          </w:rPr>
          <w:instrText xml:space="preserve"> PAGEREF _Toc8759460 \h </w:instrText>
        </w:r>
        <w:r>
          <w:rPr>
            <w:noProof/>
            <w:webHidden/>
          </w:rPr>
        </w:r>
        <w:r>
          <w:rPr>
            <w:noProof/>
            <w:webHidden/>
          </w:rPr>
          <w:fldChar w:fldCharType="separate"/>
        </w:r>
        <w:r>
          <w:rPr>
            <w:noProof/>
            <w:webHidden/>
          </w:rPr>
          <w:t>24</w:t>
        </w:r>
        <w:r>
          <w:rPr>
            <w:noProof/>
            <w:webHidden/>
          </w:rPr>
          <w:fldChar w:fldCharType="end"/>
        </w:r>
      </w:hyperlink>
    </w:p>
    <w:p w14:paraId="52E00D67" w14:textId="77777777" w:rsidR="00232C25" w:rsidRPr="00232C25" w:rsidRDefault="00232C25" w:rsidP="00232C25"/>
    <w:p w14:paraId="5DD6F8CF" w14:textId="786F07A6" w:rsidR="00232C25" w:rsidRDefault="00232C25">
      <w:pPr>
        <w:pStyle w:val="TableofFigures"/>
        <w:tabs>
          <w:tab w:val="right" w:leader="dot" w:pos="9016"/>
        </w:tabs>
        <w:rPr>
          <w:rStyle w:val="Hyperlink"/>
          <w:noProof/>
        </w:rPr>
      </w:pPr>
      <w:hyperlink w:anchor="_Toc8759461" w:history="1">
        <w:r w:rsidRPr="00FA2027">
          <w:rPr>
            <w:rStyle w:val="Hyperlink"/>
            <w:noProof/>
          </w:rPr>
          <w:t>Figure 3- Survey Question Matrix</w:t>
        </w:r>
        <w:r>
          <w:rPr>
            <w:noProof/>
            <w:webHidden/>
          </w:rPr>
          <w:tab/>
        </w:r>
        <w:r>
          <w:rPr>
            <w:noProof/>
            <w:webHidden/>
          </w:rPr>
          <w:fldChar w:fldCharType="begin"/>
        </w:r>
        <w:r>
          <w:rPr>
            <w:noProof/>
            <w:webHidden/>
          </w:rPr>
          <w:instrText xml:space="preserve"> PAGEREF _Toc8759461 \h </w:instrText>
        </w:r>
        <w:r>
          <w:rPr>
            <w:noProof/>
            <w:webHidden/>
          </w:rPr>
        </w:r>
        <w:r>
          <w:rPr>
            <w:noProof/>
            <w:webHidden/>
          </w:rPr>
          <w:fldChar w:fldCharType="separate"/>
        </w:r>
        <w:r>
          <w:rPr>
            <w:noProof/>
            <w:webHidden/>
          </w:rPr>
          <w:t>30</w:t>
        </w:r>
        <w:r>
          <w:rPr>
            <w:noProof/>
            <w:webHidden/>
          </w:rPr>
          <w:fldChar w:fldCharType="end"/>
        </w:r>
      </w:hyperlink>
    </w:p>
    <w:p w14:paraId="56856656" w14:textId="77777777" w:rsidR="00232C25" w:rsidRPr="00232C25" w:rsidRDefault="00232C25" w:rsidP="00232C25"/>
    <w:p w14:paraId="1B1410D1" w14:textId="56B3D4F8" w:rsidR="00232C25" w:rsidRDefault="00232C25">
      <w:pPr>
        <w:pStyle w:val="TableofFigures"/>
        <w:tabs>
          <w:tab w:val="right" w:leader="dot" w:pos="9016"/>
        </w:tabs>
        <w:rPr>
          <w:rStyle w:val="Hyperlink"/>
          <w:noProof/>
        </w:rPr>
      </w:pPr>
      <w:hyperlink r:id="rId10" w:anchor="_Toc8759462" w:history="1">
        <w:r w:rsidRPr="00FA2027">
          <w:rPr>
            <w:rStyle w:val="Hyperlink"/>
            <w:noProof/>
          </w:rPr>
          <w:t>Figure 4- Graph depicting the gender of participitants</w:t>
        </w:r>
        <w:r>
          <w:rPr>
            <w:noProof/>
            <w:webHidden/>
          </w:rPr>
          <w:tab/>
        </w:r>
        <w:r>
          <w:rPr>
            <w:noProof/>
            <w:webHidden/>
          </w:rPr>
          <w:fldChar w:fldCharType="begin"/>
        </w:r>
        <w:r>
          <w:rPr>
            <w:noProof/>
            <w:webHidden/>
          </w:rPr>
          <w:instrText xml:space="preserve"> PAGEREF _Toc8759462 \h </w:instrText>
        </w:r>
        <w:r>
          <w:rPr>
            <w:noProof/>
            <w:webHidden/>
          </w:rPr>
        </w:r>
        <w:r>
          <w:rPr>
            <w:noProof/>
            <w:webHidden/>
          </w:rPr>
          <w:fldChar w:fldCharType="separate"/>
        </w:r>
        <w:r>
          <w:rPr>
            <w:noProof/>
            <w:webHidden/>
          </w:rPr>
          <w:t>35</w:t>
        </w:r>
        <w:r>
          <w:rPr>
            <w:noProof/>
            <w:webHidden/>
          </w:rPr>
          <w:fldChar w:fldCharType="end"/>
        </w:r>
      </w:hyperlink>
    </w:p>
    <w:p w14:paraId="4BFE253B" w14:textId="77777777" w:rsidR="00232C25" w:rsidRPr="00232C25" w:rsidRDefault="00232C25" w:rsidP="00232C25"/>
    <w:p w14:paraId="6BD5DFD0" w14:textId="6FE71AED" w:rsidR="00232C25" w:rsidRDefault="00232C25">
      <w:pPr>
        <w:pStyle w:val="TableofFigures"/>
        <w:tabs>
          <w:tab w:val="right" w:leader="dot" w:pos="9016"/>
        </w:tabs>
        <w:rPr>
          <w:rStyle w:val="Hyperlink"/>
          <w:noProof/>
        </w:rPr>
      </w:pPr>
      <w:hyperlink r:id="rId11" w:anchor="_Toc8759463" w:history="1">
        <w:r w:rsidRPr="00FA2027">
          <w:rPr>
            <w:rStyle w:val="Hyperlink"/>
            <w:noProof/>
          </w:rPr>
          <w:t>Figure 5- Graph depicting the age of the participitants</w:t>
        </w:r>
        <w:r>
          <w:rPr>
            <w:noProof/>
            <w:webHidden/>
          </w:rPr>
          <w:tab/>
        </w:r>
        <w:r>
          <w:rPr>
            <w:noProof/>
            <w:webHidden/>
          </w:rPr>
          <w:fldChar w:fldCharType="begin"/>
        </w:r>
        <w:r>
          <w:rPr>
            <w:noProof/>
            <w:webHidden/>
          </w:rPr>
          <w:instrText xml:space="preserve"> PAGEREF _Toc8759463 \h </w:instrText>
        </w:r>
        <w:r>
          <w:rPr>
            <w:noProof/>
            <w:webHidden/>
          </w:rPr>
        </w:r>
        <w:r>
          <w:rPr>
            <w:noProof/>
            <w:webHidden/>
          </w:rPr>
          <w:fldChar w:fldCharType="separate"/>
        </w:r>
        <w:r>
          <w:rPr>
            <w:noProof/>
            <w:webHidden/>
          </w:rPr>
          <w:t>35</w:t>
        </w:r>
        <w:r>
          <w:rPr>
            <w:noProof/>
            <w:webHidden/>
          </w:rPr>
          <w:fldChar w:fldCharType="end"/>
        </w:r>
      </w:hyperlink>
    </w:p>
    <w:p w14:paraId="1000F5C7" w14:textId="77777777" w:rsidR="00232C25" w:rsidRPr="00232C25" w:rsidRDefault="00232C25" w:rsidP="00232C25"/>
    <w:p w14:paraId="06F8301E" w14:textId="0FE19A8E" w:rsidR="00232C25" w:rsidRDefault="00232C25">
      <w:pPr>
        <w:pStyle w:val="TableofFigures"/>
        <w:tabs>
          <w:tab w:val="right" w:leader="dot" w:pos="9016"/>
        </w:tabs>
        <w:rPr>
          <w:rStyle w:val="Hyperlink"/>
          <w:noProof/>
        </w:rPr>
      </w:pPr>
      <w:hyperlink r:id="rId12" w:anchor="_Toc8759464" w:history="1">
        <w:r w:rsidRPr="00FA2027">
          <w:rPr>
            <w:rStyle w:val="Hyperlink"/>
            <w:noProof/>
          </w:rPr>
          <w:t>Figure 6- Graph depicting the type of sports supplements used by participants</w:t>
        </w:r>
        <w:r>
          <w:rPr>
            <w:noProof/>
            <w:webHidden/>
          </w:rPr>
          <w:tab/>
        </w:r>
        <w:r>
          <w:rPr>
            <w:noProof/>
            <w:webHidden/>
          </w:rPr>
          <w:fldChar w:fldCharType="begin"/>
        </w:r>
        <w:r>
          <w:rPr>
            <w:noProof/>
            <w:webHidden/>
          </w:rPr>
          <w:instrText xml:space="preserve"> PAGEREF _Toc8759464 \h </w:instrText>
        </w:r>
        <w:r>
          <w:rPr>
            <w:noProof/>
            <w:webHidden/>
          </w:rPr>
        </w:r>
        <w:r>
          <w:rPr>
            <w:noProof/>
            <w:webHidden/>
          </w:rPr>
          <w:fldChar w:fldCharType="separate"/>
        </w:r>
        <w:r>
          <w:rPr>
            <w:noProof/>
            <w:webHidden/>
          </w:rPr>
          <w:t>36</w:t>
        </w:r>
        <w:r>
          <w:rPr>
            <w:noProof/>
            <w:webHidden/>
          </w:rPr>
          <w:fldChar w:fldCharType="end"/>
        </w:r>
      </w:hyperlink>
    </w:p>
    <w:p w14:paraId="5CF2E318" w14:textId="77777777" w:rsidR="00232C25" w:rsidRPr="00232C25" w:rsidRDefault="00232C25" w:rsidP="00232C25"/>
    <w:p w14:paraId="7A5AA49E" w14:textId="6CFF01AF" w:rsidR="00232C25" w:rsidRDefault="00232C25">
      <w:pPr>
        <w:pStyle w:val="TableofFigures"/>
        <w:tabs>
          <w:tab w:val="right" w:leader="dot" w:pos="9016"/>
        </w:tabs>
        <w:rPr>
          <w:rStyle w:val="Hyperlink"/>
          <w:noProof/>
        </w:rPr>
      </w:pPr>
      <w:hyperlink w:anchor="_Toc8759465" w:history="1">
        <w:r w:rsidRPr="00FA2027">
          <w:rPr>
            <w:rStyle w:val="Hyperlink"/>
            <w:noProof/>
          </w:rPr>
          <w:t>Figure 7- Graph depicting the time period participants have utilised sports supplements</w:t>
        </w:r>
        <w:r>
          <w:rPr>
            <w:noProof/>
            <w:webHidden/>
          </w:rPr>
          <w:tab/>
        </w:r>
        <w:r>
          <w:rPr>
            <w:noProof/>
            <w:webHidden/>
          </w:rPr>
          <w:fldChar w:fldCharType="begin"/>
        </w:r>
        <w:r>
          <w:rPr>
            <w:noProof/>
            <w:webHidden/>
          </w:rPr>
          <w:instrText xml:space="preserve"> PAGEREF _Toc8759465 \h </w:instrText>
        </w:r>
        <w:r>
          <w:rPr>
            <w:noProof/>
            <w:webHidden/>
          </w:rPr>
        </w:r>
        <w:r>
          <w:rPr>
            <w:noProof/>
            <w:webHidden/>
          </w:rPr>
          <w:fldChar w:fldCharType="separate"/>
        </w:r>
        <w:r>
          <w:rPr>
            <w:noProof/>
            <w:webHidden/>
          </w:rPr>
          <w:t>37</w:t>
        </w:r>
        <w:r>
          <w:rPr>
            <w:noProof/>
            <w:webHidden/>
          </w:rPr>
          <w:fldChar w:fldCharType="end"/>
        </w:r>
      </w:hyperlink>
    </w:p>
    <w:p w14:paraId="0DF07AFB" w14:textId="77777777" w:rsidR="00232C25" w:rsidRPr="00232C25" w:rsidRDefault="00232C25" w:rsidP="00232C25"/>
    <w:p w14:paraId="026A4AAC" w14:textId="5DAAB1F1" w:rsidR="00232C25" w:rsidRDefault="00232C25">
      <w:pPr>
        <w:pStyle w:val="TableofFigures"/>
        <w:tabs>
          <w:tab w:val="right" w:leader="dot" w:pos="9016"/>
        </w:tabs>
        <w:rPr>
          <w:rStyle w:val="Hyperlink"/>
          <w:noProof/>
        </w:rPr>
      </w:pPr>
      <w:hyperlink w:anchor="_Toc8759466" w:history="1">
        <w:r w:rsidRPr="00FA2027">
          <w:rPr>
            <w:rStyle w:val="Hyperlink"/>
            <w:noProof/>
          </w:rPr>
          <w:t>Figure 8- Graph to show where participants purchase sports supplements.</w:t>
        </w:r>
        <w:r>
          <w:rPr>
            <w:noProof/>
            <w:webHidden/>
          </w:rPr>
          <w:tab/>
        </w:r>
        <w:r>
          <w:rPr>
            <w:noProof/>
            <w:webHidden/>
          </w:rPr>
          <w:fldChar w:fldCharType="begin"/>
        </w:r>
        <w:r>
          <w:rPr>
            <w:noProof/>
            <w:webHidden/>
          </w:rPr>
          <w:instrText xml:space="preserve"> PAGEREF _Toc8759466 \h </w:instrText>
        </w:r>
        <w:r>
          <w:rPr>
            <w:noProof/>
            <w:webHidden/>
          </w:rPr>
        </w:r>
        <w:r>
          <w:rPr>
            <w:noProof/>
            <w:webHidden/>
          </w:rPr>
          <w:fldChar w:fldCharType="separate"/>
        </w:r>
        <w:r>
          <w:rPr>
            <w:noProof/>
            <w:webHidden/>
          </w:rPr>
          <w:t>38</w:t>
        </w:r>
        <w:r>
          <w:rPr>
            <w:noProof/>
            <w:webHidden/>
          </w:rPr>
          <w:fldChar w:fldCharType="end"/>
        </w:r>
      </w:hyperlink>
    </w:p>
    <w:p w14:paraId="787964AE" w14:textId="77777777" w:rsidR="00232C25" w:rsidRPr="00232C25" w:rsidRDefault="00232C25" w:rsidP="00232C25"/>
    <w:p w14:paraId="42BF52F8" w14:textId="64186A42" w:rsidR="00232C25" w:rsidRDefault="00232C25">
      <w:pPr>
        <w:pStyle w:val="TableofFigures"/>
        <w:tabs>
          <w:tab w:val="right" w:leader="dot" w:pos="9016"/>
        </w:tabs>
        <w:rPr>
          <w:rStyle w:val="Hyperlink"/>
          <w:noProof/>
        </w:rPr>
      </w:pPr>
      <w:hyperlink r:id="rId13" w:anchor="_Toc8759467" w:history="1">
        <w:r w:rsidRPr="00FA2027">
          <w:rPr>
            <w:rStyle w:val="Hyperlink"/>
            <w:rFonts w:ascii="Calibri" w:hAnsi="Calibri" w:cs="Calibri"/>
            <w:noProof/>
          </w:rPr>
          <w:t xml:space="preserve">Figure 9- Graph depicting the participant’s opinion on the following statement:” </w:t>
        </w:r>
        <w:r w:rsidRPr="00FA2027">
          <w:rPr>
            <w:rStyle w:val="Hyperlink"/>
            <w:rFonts w:ascii="Calibri" w:hAnsi="Calibri" w:cs="Calibri"/>
            <w:noProof/>
            <w:shd w:val="clear" w:color="auto" w:fill="FFFFFF"/>
          </w:rPr>
          <w:t>Sports supplements are essential in improving sporting performance”?</w:t>
        </w:r>
        <w:r>
          <w:rPr>
            <w:noProof/>
            <w:webHidden/>
          </w:rPr>
          <w:tab/>
        </w:r>
        <w:r>
          <w:rPr>
            <w:noProof/>
            <w:webHidden/>
          </w:rPr>
          <w:fldChar w:fldCharType="begin"/>
        </w:r>
        <w:r>
          <w:rPr>
            <w:noProof/>
            <w:webHidden/>
          </w:rPr>
          <w:instrText xml:space="preserve"> PAGEREF _Toc8759467 \h </w:instrText>
        </w:r>
        <w:r>
          <w:rPr>
            <w:noProof/>
            <w:webHidden/>
          </w:rPr>
        </w:r>
        <w:r>
          <w:rPr>
            <w:noProof/>
            <w:webHidden/>
          </w:rPr>
          <w:fldChar w:fldCharType="separate"/>
        </w:r>
        <w:r>
          <w:rPr>
            <w:noProof/>
            <w:webHidden/>
          </w:rPr>
          <w:t>39</w:t>
        </w:r>
        <w:r>
          <w:rPr>
            <w:noProof/>
            <w:webHidden/>
          </w:rPr>
          <w:fldChar w:fldCharType="end"/>
        </w:r>
      </w:hyperlink>
    </w:p>
    <w:p w14:paraId="17B15A58" w14:textId="77777777" w:rsidR="00232C25" w:rsidRPr="00232C25" w:rsidRDefault="00232C25" w:rsidP="00232C25"/>
    <w:p w14:paraId="40DECD90" w14:textId="09E398D2" w:rsidR="00232C25" w:rsidRDefault="00232C25">
      <w:pPr>
        <w:pStyle w:val="TableofFigures"/>
        <w:tabs>
          <w:tab w:val="right" w:leader="dot" w:pos="9016"/>
        </w:tabs>
        <w:rPr>
          <w:rStyle w:val="Hyperlink"/>
          <w:noProof/>
        </w:rPr>
      </w:pPr>
      <w:hyperlink r:id="rId14" w:anchor="_Toc8759468" w:history="1">
        <w:r w:rsidRPr="00FA2027">
          <w:rPr>
            <w:rStyle w:val="Hyperlink"/>
            <w:noProof/>
          </w:rPr>
          <w:t xml:space="preserve">Figure 10- Word cloud representing responses from question seven: </w:t>
        </w:r>
        <w:r w:rsidRPr="00FA2027">
          <w:rPr>
            <w:rStyle w:val="Hyperlink"/>
            <w:rFonts w:cstheme="minorHAnsi"/>
            <w:noProof/>
            <w:shd w:val="clear" w:color="auto" w:fill="FFFFFF"/>
          </w:rPr>
          <w:t>Do you know the purpose for each sports supplement you purchase?</w:t>
        </w:r>
        <w:r>
          <w:rPr>
            <w:noProof/>
            <w:webHidden/>
          </w:rPr>
          <w:tab/>
        </w:r>
        <w:r>
          <w:rPr>
            <w:noProof/>
            <w:webHidden/>
          </w:rPr>
          <w:fldChar w:fldCharType="begin"/>
        </w:r>
        <w:r>
          <w:rPr>
            <w:noProof/>
            <w:webHidden/>
          </w:rPr>
          <w:instrText xml:space="preserve"> PAGEREF _Toc8759468 \h </w:instrText>
        </w:r>
        <w:r>
          <w:rPr>
            <w:noProof/>
            <w:webHidden/>
          </w:rPr>
        </w:r>
        <w:r>
          <w:rPr>
            <w:noProof/>
            <w:webHidden/>
          </w:rPr>
          <w:fldChar w:fldCharType="separate"/>
        </w:r>
        <w:r>
          <w:rPr>
            <w:noProof/>
            <w:webHidden/>
          </w:rPr>
          <w:t>40</w:t>
        </w:r>
        <w:r>
          <w:rPr>
            <w:noProof/>
            <w:webHidden/>
          </w:rPr>
          <w:fldChar w:fldCharType="end"/>
        </w:r>
      </w:hyperlink>
    </w:p>
    <w:p w14:paraId="7B6A6243" w14:textId="77777777" w:rsidR="00232C25" w:rsidRPr="00232C25" w:rsidRDefault="00232C25" w:rsidP="00232C25"/>
    <w:p w14:paraId="3E80D325" w14:textId="3B48AA76" w:rsidR="00232C25" w:rsidRDefault="00232C25">
      <w:pPr>
        <w:pStyle w:val="TableofFigures"/>
        <w:tabs>
          <w:tab w:val="right" w:leader="dot" w:pos="9016"/>
        </w:tabs>
        <w:rPr>
          <w:rStyle w:val="Hyperlink"/>
          <w:noProof/>
        </w:rPr>
      </w:pPr>
      <w:hyperlink r:id="rId15" w:anchor="_Toc8759469" w:history="1">
        <w:r w:rsidRPr="00FA2027">
          <w:rPr>
            <w:rStyle w:val="Hyperlink"/>
            <w:rFonts w:cstheme="minorHAnsi"/>
            <w:noProof/>
          </w:rPr>
          <w:t>Figure 11- Table containing the participants results on how important they thought certain factors were factors were when purchasing sports supplement from eBay</w:t>
        </w:r>
        <w:r>
          <w:rPr>
            <w:noProof/>
            <w:webHidden/>
          </w:rPr>
          <w:tab/>
        </w:r>
        <w:r>
          <w:rPr>
            <w:noProof/>
            <w:webHidden/>
          </w:rPr>
          <w:fldChar w:fldCharType="begin"/>
        </w:r>
        <w:r>
          <w:rPr>
            <w:noProof/>
            <w:webHidden/>
          </w:rPr>
          <w:instrText xml:space="preserve"> PAGEREF _Toc8759469 \h </w:instrText>
        </w:r>
        <w:r>
          <w:rPr>
            <w:noProof/>
            <w:webHidden/>
          </w:rPr>
        </w:r>
        <w:r>
          <w:rPr>
            <w:noProof/>
            <w:webHidden/>
          </w:rPr>
          <w:fldChar w:fldCharType="separate"/>
        </w:r>
        <w:r>
          <w:rPr>
            <w:noProof/>
            <w:webHidden/>
          </w:rPr>
          <w:t>42</w:t>
        </w:r>
        <w:r>
          <w:rPr>
            <w:noProof/>
            <w:webHidden/>
          </w:rPr>
          <w:fldChar w:fldCharType="end"/>
        </w:r>
      </w:hyperlink>
    </w:p>
    <w:p w14:paraId="6DC05019" w14:textId="77777777" w:rsidR="00232C25" w:rsidRPr="00232C25" w:rsidRDefault="00232C25" w:rsidP="00232C25"/>
    <w:p w14:paraId="6F31175E" w14:textId="05CDCA1E" w:rsidR="00232C25" w:rsidRDefault="00232C25">
      <w:pPr>
        <w:pStyle w:val="TableofFigures"/>
        <w:tabs>
          <w:tab w:val="right" w:leader="dot" w:pos="9016"/>
        </w:tabs>
        <w:rPr>
          <w:rStyle w:val="Hyperlink"/>
          <w:noProof/>
        </w:rPr>
      </w:pPr>
      <w:hyperlink r:id="rId16" w:anchor="_Toc8759470" w:history="1">
        <w:r w:rsidRPr="00FA2027">
          <w:rPr>
            <w:rStyle w:val="Hyperlink"/>
            <w:noProof/>
          </w:rPr>
          <w:t>Figure 12- Table containing the results of how strongly participants agreed with the above eight statements</w:t>
        </w:r>
        <w:r>
          <w:rPr>
            <w:noProof/>
            <w:webHidden/>
          </w:rPr>
          <w:tab/>
        </w:r>
        <w:r>
          <w:rPr>
            <w:noProof/>
            <w:webHidden/>
          </w:rPr>
          <w:fldChar w:fldCharType="begin"/>
        </w:r>
        <w:r>
          <w:rPr>
            <w:noProof/>
            <w:webHidden/>
          </w:rPr>
          <w:instrText xml:space="preserve"> PAGEREF _Toc8759470 \h </w:instrText>
        </w:r>
        <w:r>
          <w:rPr>
            <w:noProof/>
            <w:webHidden/>
          </w:rPr>
        </w:r>
        <w:r>
          <w:rPr>
            <w:noProof/>
            <w:webHidden/>
          </w:rPr>
          <w:fldChar w:fldCharType="separate"/>
        </w:r>
        <w:r>
          <w:rPr>
            <w:noProof/>
            <w:webHidden/>
          </w:rPr>
          <w:t>43</w:t>
        </w:r>
        <w:r>
          <w:rPr>
            <w:noProof/>
            <w:webHidden/>
          </w:rPr>
          <w:fldChar w:fldCharType="end"/>
        </w:r>
      </w:hyperlink>
    </w:p>
    <w:p w14:paraId="42CF9E44" w14:textId="77777777" w:rsidR="00232C25" w:rsidRPr="00232C25" w:rsidRDefault="00232C25" w:rsidP="00232C25"/>
    <w:p w14:paraId="495A64B0" w14:textId="31F7677A" w:rsidR="00232C25" w:rsidRDefault="00232C25">
      <w:pPr>
        <w:pStyle w:val="TableofFigures"/>
        <w:tabs>
          <w:tab w:val="right" w:leader="dot" w:pos="9016"/>
        </w:tabs>
        <w:rPr>
          <w:rStyle w:val="Hyperlink"/>
          <w:noProof/>
        </w:rPr>
      </w:pPr>
      <w:hyperlink r:id="rId17" w:anchor="_Toc8759471" w:history="1">
        <w:r w:rsidRPr="00FA2027">
          <w:rPr>
            <w:rStyle w:val="Hyperlink"/>
            <w:noProof/>
          </w:rPr>
          <w:t>Figure 13- Graph depicting the participants purpose for taking sports supplements</w:t>
        </w:r>
        <w:r>
          <w:rPr>
            <w:noProof/>
            <w:webHidden/>
          </w:rPr>
          <w:tab/>
        </w:r>
        <w:r>
          <w:rPr>
            <w:noProof/>
            <w:webHidden/>
          </w:rPr>
          <w:fldChar w:fldCharType="begin"/>
        </w:r>
        <w:r>
          <w:rPr>
            <w:noProof/>
            <w:webHidden/>
          </w:rPr>
          <w:instrText xml:space="preserve"> PAGEREF _Toc8759471 \h </w:instrText>
        </w:r>
        <w:r>
          <w:rPr>
            <w:noProof/>
            <w:webHidden/>
          </w:rPr>
        </w:r>
        <w:r>
          <w:rPr>
            <w:noProof/>
            <w:webHidden/>
          </w:rPr>
          <w:fldChar w:fldCharType="separate"/>
        </w:r>
        <w:r>
          <w:rPr>
            <w:noProof/>
            <w:webHidden/>
          </w:rPr>
          <w:t>44</w:t>
        </w:r>
        <w:r>
          <w:rPr>
            <w:noProof/>
            <w:webHidden/>
          </w:rPr>
          <w:fldChar w:fldCharType="end"/>
        </w:r>
      </w:hyperlink>
    </w:p>
    <w:p w14:paraId="7B4985D0" w14:textId="77777777" w:rsidR="00232C25" w:rsidRPr="00232C25" w:rsidRDefault="00232C25" w:rsidP="00232C25"/>
    <w:p w14:paraId="2BD59160" w14:textId="4E9F7C3D" w:rsidR="00232C25" w:rsidRDefault="00232C25">
      <w:pPr>
        <w:pStyle w:val="TableofFigures"/>
        <w:tabs>
          <w:tab w:val="right" w:leader="dot" w:pos="9016"/>
        </w:tabs>
        <w:rPr>
          <w:rStyle w:val="Hyperlink"/>
          <w:noProof/>
        </w:rPr>
      </w:pPr>
      <w:hyperlink r:id="rId18" w:anchor="_Toc8759472" w:history="1">
        <w:r w:rsidRPr="00FA2027">
          <w:rPr>
            <w:rStyle w:val="Hyperlink"/>
            <w:rFonts w:cstheme="minorHAnsi"/>
            <w:noProof/>
          </w:rPr>
          <w:t xml:space="preserve">Figure 14- Word cloud representing responses from question twelve: </w:t>
        </w:r>
        <w:r w:rsidRPr="00FA2027">
          <w:rPr>
            <w:rStyle w:val="Hyperlink"/>
            <w:rFonts w:cstheme="minorHAnsi"/>
            <w:noProof/>
            <w:shd w:val="clear" w:color="auto" w:fill="FFFFFF"/>
          </w:rPr>
          <w:t>Are there any celebrities you know of and the sports supplement they sponsor/advertise?</w:t>
        </w:r>
        <w:r>
          <w:rPr>
            <w:noProof/>
            <w:webHidden/>
          </w:rPr>
          <w:tab/>
        </w:r>
        <w:r>
          <w:rPr>
            <w:noProof/>
            <w:webHidden/>
          </w:rPr>
          <w:fldChar w:fldCharType="begin"/>
        </w:r>
        <w:r>
          <w:rPr>
            <w:noProof/>
            <w:webHidden/>
          </w:rPr>
          <w:instrText xml:space="preserve"> PAGEREF _Toc8759472 \h </w:instrText>
        </w:r>
        <w:r>
          <w:rPr>
            <w:noProof/>
            <w:webHidden/>
          </w:rPr>
        </w:r>
        <w:r>
          <w:rPr>
            <w:noProof/>
            <w:webHidden/>
          </w:rPr>
          <w:fldChar w:fldCharType="separate"/>
        </w:r>
        <w:r>
          <w:rPr>
            <w:noProof/>
            <w:webHidden/>
          </w:rPr>
          <w:t>45</w:t>
        </w:r>
        <w:r>
          <w:rPr>
            <w:noProof/>
            <w:webHidden/>
          </w:rPr>
          <w:fldChar w:fldCharType="end"/>
        </w:r>
      </w:hyperlink>
    </w:p>
    <w:p w14:paraId="576E1DC7" w14:textId="77777777" w:rsidR="00232C25" w:rsidRPr="00232C25" w:rsidRDefault="00232C25" w:rsidP="00232C25"/>
    <w:p w14:paraId="3B36D6C2" w14:textId="36795188" w:rsidR="00232C25" w:rsidRDefault="00232C25">
      <w:pPr>
        <w:pStyle w:val="TableofFigures"/>
        <w:tabs>
          <w:tab w:val="right" w:leader="dot" w:pos="9016"/>
        </w:tabs>
        <w:rPr>
          <w:rStyle w:val="Hyperlink"/>
          <w:noProof/>
        </w:rPr>
      </w:pPr>
      <w:hyperlink r:id="rId19" w:anchor="_Toc8759473" w:history="1">
        <w:r w:rsidRPr="00FA2027">
          <w:rPr>
            <w:rStyle w:val="Hyperlink"/>
            <w:rFonts w:cstheme="minorHAnsi"/>
            <w:noProof/>
          </w:rPr>
          <w:t xml:space="preserve">Figure 15- Word cloud representing responses from question twelve: </w:t>
        </w:r>
        <w:r w:rsidRPr="00FA2027">
          <w:rPr>
            <w:rStyle w:val="Hyperlink"/>
            <w:rFonts w:cstheme="minorHAnsi"/>
            <w:noProof/>
            <w:shd w:val="clear" w:color="auto" w:fill="FFFFFF"/>
          </w:rPr>
          <w:t>In your opinion what should eBay do to ensure the safe selling and safe use of sports supplements?</w:t>
        </w:r>
        <w:r>
          <w:rPr>
            <w:noProof/>
            <w:webHidden/>
          </w:rPr>
          <w:tab/>
        </w:r>
        <w:r>
          <w:rPr>
            <w:noProof/>
            <w:webHidden/>
          </w:rPr>
          <w:fldChar w:fldCharType="begin"/>
        </w:r>
        <w:r>
          <w:rPr>
            <w:noProof/>
            <w:webHidden/>
          </w:rPr>
          <w:instrText xml:space="preserve"> PAGEREF _Toc8759473 \h </w:instrText>
        </w:r>
        <w:r>
          <w:rPr>
            <w:noProof/>
            <w:webHidden/>
          </w:rPr>
        </w:r>
        <w:r>
          <w:rPr>
            <w:noProof/>
            <w:webHidden/>
          </w:rPr>
          <w:fldChar w:fldCharType="separate"/>
        </w:r>
        <w:r>
          <w:rPr>
            <w:noProof/>
            <w:webHidden/>
          </w:rPr>
          <w:t>46</w:t>
        </w:r>
        <w:r>
          <w:rPr>
            <w:noProof/>
            <w:webHidden/>
          </w:rPr>
          <w:fldChar w:fldCharType="end"/>
        </w:r>
      </w:hyperlink>
    </w:p>
    <w:p w14:paraId="67399A02" w14:textId="77777777" w:rsidR="00232C25" w:rsidRPr="00232C25" w:rsidRDefault="00232C25" w:rsidP="00232C25"/>
    <w:p w14:paraId="41D9A3DF" w14:textId="5DC24916" w:rsidR="00232C25" w:rsidRDefault="00232C25">
      <w:pPr>
        <w:pStyle w:val="TableofFigures"/>
        <w:tabs>
          <w:tab w:val="right" w:leader="dot" w:pos="9016"/>
        </w:tabs>
        <w:rPr>
          <w:rFonts w:eastAsiaTheme="minorEastAsia"/>
          <w:noProof/>
          <w:lang w:eastAsia="en-GB"/>
        </w:rPr>
      </w:pPr>
      <w:hyperlink r:id="rId20" w:anchor="_Toc8759474" w:history="1">
        <w:r w:rsidRPr="00FA2027">
          <w:rPr>
            <w:rStyle w:val="Hyperlink"/>
            <w:rFonts w:cstheme="minorHAnsi"/>
            <w:noProof/>
          </w:rPr>
          <w:t xml:space="preserve">Figure 16- Word cloud representing responses from question twelve: </w:t>
        </w:r>
        <w:r w:rsidRPr="00FA2027">
          <w:rPr>
            <w:rStyle w:val="Hyperlink"/>
            <w:rFonts w:cstheme="minorHAnsi"/>
            <w:noProof/>
            <w:shd w:val="clear" w:color="auto" w:fill="FFFFFF"/>
          </w:rPr>
          <w:t>What should the government do to ensure the safe selling of regulated supplements?</w:t>
        </w:r>
        <w:r>
          <w:rPr>
            <w:noProof/>
            <w:webHidden/>
          </w:rPr>
          <w:tab/>
        </w:r>
        <w:r>
          <w:rPr>
            <w:noProof/>
            <w:webHidden/>
          </w:rPr>
          <w:fldChar w:fldCharType="begin"/>
        </w:r>
        <w:r>
          <w:rPr>
            <w:noProof/>
            <w:webHidden/>
          </w:rPr>
          <w:instrText xml:space="preserve"> PAGEREF _Toc8759474 \h </w:instrText>
        </w:r>
        <w:r>
          <w:rPr>
            <w:noProof/>
            <w:webHidden/>
          </w:rPr>
        </w:r>
        <w:r>
          <w:rPr>
            <w:noProof/>
            <w:webHidden/>
          </w:rPr>
          <w:fldChar w:fldCharType="separate"/>
        </w:r>
        <w:r>
          <w:rPr>
            <w:noProof/>
            <w:webHidden/>
          </w:rPr>
          <w:t>47</w:t>
        </w:r>
        <w:r>
          <w:rPr>
            <w:noProof/>
            <w:webHidden/>
          </w:rPr>
          <w:fldChar w:fldCharType="end"/>
        </w:r>
      </w:hyperlink>
    </w:p>
    <w:p w14:paraId="55708238" w14:textId="70898421" w:rsidR="00232C25" w:rsidRDefault="00232C25">
      <w:pPr>
        <w:pStyle w:val="TableofFigures"/>
        <w:tabs>
          <w:tab w:val="right" w:leader="dot" w:pos="9016"/>
        </w:tabs>
        <w:rPr>
          <w:rStyle w:val="Hyperlink"/>
          <w:noProof/>
        </w:rPr>
      </w:pPr>
      <w:hyperlink r:id="rId21" w:anchor="_Toc8759475" w:history="1">
        <w:r w:rsidRPr="00FA2027">
          <w:rPr>
            <w:rStyle w:val="Hyperlink"/>
            <w:rFonts w:cstheme="minorHAnsi"/>
            <w:noProof/>
          </w:rPr>
          <w:t xml:space="preserve">Figure 17- Table containing the weighted average of agreement with statements relating to </w:t>
        </w:r>
        <w:r w:rsidRPr="00FA2027">
          <w:rPr>
            <w:rStyle w:val="Hyperlink"/>
            <w:rFonts w:cstheme="minorHAnsi"/>
            <w:noProof/>
            <w:shd w:val="clear" w:color="auto" w:fill="FFFFFF"/>
          </w:rPr>
          <w:t>factors for participants to feel trust when purchasing from eBay?</w:t>
        </w:r>
        <w:r>
          <w:rPr>
            <w:noProof/>
            <w:webHidden/>
          </w:rPr>
          <w:tab/>
        </w:r>
        <w:r>
          <w:rPr>
            <w:noProof/>
            <w:webHidden/>
          </w:rPr>
          <w:fldChar w:fldCharType="begin"/>
        </w:r>
        <w:r>
          <w:rPr>
            <w:noProof/>
            <w:webHidden/>
          </w:rPr>
          <w:instrText xml:space="preserve"> PAGEREF _Toc8759475 \h </w:instrText>
        </w:r>
        <w:r>
          <w:rPr>
            <w:noProof/>
            <w:webHidden/>
          </w:rPr>
        </w:r>
        <w:r>
          <w:rPr>
            <w:noProof/>
            <w:webHidden/>
          </w:rPr>
          <w:fldChar w:fldCharType="separate"/>
        </w:r>
        <w:r>
          <w:rPr>
            <w:noProof/>
            <w:webHidden/>
          </w:rPr>
          <w:t>50</w:t>
        </w:r>
        <w:r>
          <w:rPr>
            <w:noProof/>
            <w:webHidden/>
          </w:rPr>
          <w:fldChar w:fldCharType="end"/>
        </w:r>
      </w:hyperlink>
    </w:p>
    <w:p w14:paraId="669ED27B" w14:textId="77777777" w:rsidR="00232C25" w:rsidRPr="00232C25" w:rsidRDefault="00232C25" w:rsidP="00232C25"/>
    <w:p w14:paraId="584080E0" w14:textId="75FDB97B" w:rsidR="00232C25" w:rsidRDefault="00232C25">
      <w:pPr>
        <w:pStyle w:val="TableofFigures"/>
        <w:tabs>
          <w:tab w:val="right" w:leader="dot" w:pos="9016"/>
        </w:tabs>
        <w:rPr>
          <w:rStyle w:val="Hyperlink"/>
          <w:noProof/>
        </w:rPr>
      </w:pPr>
      <w:hyperlink w:anchor="_Toc8759476" w:history="1">
        <w:r w:rsidRPr="00FA2027">
          <w:rPr>
            <w:rStyle w:val="Hyperlink"/>
            <w:rFonts w:cstheme="minorHAnsi"/>
            <w:noProof/>
          </w:rPr>
          <w:t>Figure 18- Calculated mean values of the answers on each subfactor according to gender</w:t>
        </w:r>
        <w:r>
          <w:rPr>
            <w:noProof/>
            <w:webHidden/>
          </w:rPr>
          <w:tab/>
        </w:r>
        <w:r>
          <w:rPr>
            <w:noProof/>
            <w:webHidden/>
          </w:rPr>
          <w:fldChar w:fldCharType="begin"/>
        </w:r>
        <w:r>
          <w:rPr>
            <w:noProof/>
            <w:webHidden/>
          </w:rPr>
          <w:instrText xml:space="preserve"> PAGEREF _Toc8759476 \h </w:instrText>
        </w:r>
        <w:r>
          <w:rPr>
            <w:noProof/>
            <w:webHidden/>
          </w:rPr>
        </w:r>
        <w:r>
          <w:rPr>
            <w:noProof/>
            <w:webHidden/>
          </w:rPr>
          <w:fldChar w:fldCharType="separate"/>
        </w:r>
        <w:r>
          <w:rPr>
            <w:noProof/>
            <w:webHidden/>
          </w:rPr>
          <w:t>52</w:t>
        </w:r>
        <w:r>
          <w:rPr>
            <w:noProof/>
            <w:webHidden/>
          </w:rPr>
          <w:fldChar w:fldCharType="end"/>
        </w:r>
      </w:hyperlink>
    </w:p>
    <w:p w14:paraId="21C1AD1B" w14:textId="77777777" w:rsidR="00232C25" w:rsidRPr="00B67CEF" w:rsidRDefault="00232C25" w:rsidP="00232C25">
      <w:pPr>
        <w:rPr>
          <w:rFonts w:ascii="Arial" w:hAnsi="Arial" w:cs="Arial"/>
        </w:rPr>
      </w:pPr>
    </w:p>
    <w:p w14:paraId="3D9CE5BF" w14:textId="1F158F6F" w:rsidR="00232C25" w:rsidRDefault="00232C25">
      <w:pPr>
        <w:pStyle w:val="TableofFigures"/>
        <w:tabs>
          <w:tab w:val="right" w:leader="dot" w:pos="9016"/>
        </w:tabs>
        <w:rPr>
          <w:rFonts w:eastAsiaTheme="minorEastAsia"/>
          <w:noProof/>
          <w:lang w:eastAsia="en-GB"/>
        </w:rPr>
      </w:pPr>
      <w:hyperlink w:anchor="_Toc8759477" w:history="1">
        <w:r w:rsidRPr="00FA2027">
          <w:rPr>
            <w:rStyle w:val="Hyperlink"/>
            <w:noProof/>
          </w:rPr>
          <w:t xml:space="preserve">Figure 19- </w:t>
        </w:r>
        <w:r w:rsidRPr="00FA2027">
          <w:rPr>
            <w:rStyle w:val="Hyperlink"/>
            <w:rFonts w:ascii="Arial" w:hAnsi="Arial" w:cs="Arial"/>
            <w:noProof/>
          </w:rPr>
          <w:t>Calculated mean values of the answers on each sub factor, according to age</w:t>
        </w:r>
        <w:r>
          <w:rPr>
            <w:noProof/>
            <w:webHidden/>
          </w:rPr>
          <w:tab/>
        </w:r>
        <w:r>
          <w:rPr>
            <w:noProof/>
            <w:webHidden/>
          </w:rPr>
          <w:fldChar w:fldCharType="begin"/>
        </w:r>
        <w:r>
          <w:rPr>
            <w:noProof/>
            <w:webHidden/>
          </w:rPr>
          <w:instrText xml:space="preserve"> PAGEREF _Toc8759477 \h </w:instrText>
        </w:r>
        <w:r>
          <w:rPr>
            <w:noProof/>
            <w:webHidden/>
          </w:rPr>
        </w:r>
        <w:r>
          <w:rPr>
            <w:noProof/>
            <w:webHidden/>
          </w:rPr>
          <w:fldChar w:fldCharType="separate"/>
        </w:r>
        <w:r>
          <w:rPr>
            <w:noProof/>
            <w:webHidden/>
          </w:rPr>
          <w:t>54</w:t>
        </w:r>
        <w:r>
          <w:rPr>
            <w:noProof/>
            <w:webHidden/>
          </w:rPr>
          <w:fldChar w:fldCharType="end"/>
        </w:r>
      </w:hyperlink>
    </w:p>
    <w:p w14:paraId="17F6DD63" w14:textId="50A6CAC8" w:rsidR="00D87DD4" w:rsidRPr="003E1D83" w:rsidRDefault="00232C25" w:rsidP="008773F0">
      <w:pPr>
        <w:rPr>
          <w:rFonts w:ascii="Arial" w:hAnsi="Arial" w:cs="Arial"/>
        </w:rPr>
      </w:pPr>
      <w:r>
        <w:rPr>
          <w:rFonts w:ascii="Arial" w:hAnsi="Arial" w:cs="Arial"/>
        </w:rPr>
        <w:fldChar w:fldCharType="end"/>
      </w:r>
      <w:r w:rsidR="00CE5393">
        <w:rPr>
          <w:rFonts w:ascii="Arial" w:hAnsi="Arial" w:cs="Arial"/>
        </w:rPr>
        <w:br w:type="page"/>
      </w:r>
    </w:p>
    <w:p w14:paraId="4E32A30B" w14:textId="77777777" w:rsidR="00434701" w:rsidRDefault="00434701" w:rsidP="008A6BEE">
      <w:pPr>
        <w:jc w:val="both"/>
        <w:rPr>
          <w:rFonts w:ascii="Arial" w:hAnsi="Arial" w:cs="Arial"/>
          <w:sz w:val="24"/>
          <w:szCs w:val="24"/>
        </w:rPr>
      </w:pPr>
    </w:p>
    <w:p w14:paraId="558DEB71" w14:textId="3EFEC65E" w:rsidR="00B26B5D" w:rsidRPr="008773F0" w:rsidRDefault="00B26B5D" w:rsidP="008A6BEE">
      <w:pPr>
        <w:pStyle w:val="Heading1"/>
        <w:numPr>
          <w:ilvl w:val="0"/>
          <w:numId w:val="26"/>
        </w:numPr>
        <w:jc w:val="both"/>
        <w:rPr>
          <w:rFonts w:ascii="Arial" w:hAnsi="Arial" w:cs="Arial"/>
        </w:rPr>
      </w:pPr>
      <w:bookmarkStart w:id="1" w:name="_Toc8767850"/>
      <w:r w:rsidRPr="008773F0">
        <w:rPr>
          <w:rFonts w:ascii="Arial" w:hAnsi="Arial" w:cs="Arial"/>
        </w:rPr>
        <w:t>Chapter 1-Introduction</w:t>
      </w:r>
      <w:bookmarkEnd w:id="1"/>
    </w:p>
    <w:p w14:paraId="7342B464" w14:textId="77777777" w:rsidR="008A6BEE" w:rsidRPr="008773F0" w:rsidRDefault="008A6BEE" w:rsidP="008A6BEE">
      <w:pPr>
        <w:spacing w:line="360" w:lineRule="auto"/>
        <w:jc w:val="both"/>
        <w:rPr>
          <w:rFonts w:ascii="Arial" w:hAnsi="Arial" w:cs="Arial"/>
        </w:rPr>
      </w:pPr>
    </w:p>
    <w:p w14:paraId="07994B5D" w14:textId="123E189B" w:rsidR="00B26B5D" w:rsidRPr="008773F0" w:rsidRDefault="00B26B5D" w:rsidP="008A6BEE">
      <w:pPr>
        <w:spacing w:line="360" w:lineRule="auto"/>
        <w:jc w:val="both"/>
        <w:rPr>
          <w:rFonts w:ascii="Arial" w:hAnsi="Arial" w:cs="Arial"/>
        </w:rPr>
      </w:pPr>
      <w:r w:rsidRPr="008773F0">
        <w:rPr>
          <w:rFonts w:ascii="Arial" w:hAnsi="Arial" w:cs="Arial"/>
        </w:rPr>
        <w:t>The purpose with this dissertation is to get a better understanding of consumer trust, relating to the purchase of sports supplements from eBay. The researcher aims to find important factors that help to establish consumer trust in e-commerce. These factors will guide the research questionnaire, in which the purpose is to investigate how consumers perceive the importance of some selected factors, for them to feel trust to purchase sports supplements from eBay.</w:t>
      </w:r>
    </w:p>
    <w:p w14:paraId="0702C952" w14:textId="77777777" w:rsidR="00B26B5D" w:rsidRPr="008773F0" w:rsidRDefault="00B26B5D" w:rsidP="008A6BEE">
      <w:pPr>
        <w:spacing w:line="360" w:lineRule="auto"/>
        <w:jc w:val="both"/>
        <w:rPr>
          <w:rFonts w:ascii="Arial" w:hAnsi="Arial" w:cs="Arial"/>
        </w:rPr>
      </w:pPr>
    </w:p>
    <w:p w14:paraId="7E9DF506" w14:textId="442E7CAB" w:rsidR="00945CCC" w:rsidRPr="008773F0" w:rsidRDefault="00C36713" w:rsidP="008A6BEE">
      <w:pPr>
        <w:pStyle w:val="Heading2"/>
        <w:jc w:val="both"/>
        <w:rPr>
          <w:rFonts w:ascii="Arial" w:hAnsi="Arial" w:cs="Arial"/>
        </w:rPr>
      </w:pPr>
      <w:bookmarkStart w:id="2" w:name="_Toc8767851"/>
      <w:r w:rsidRPr="008773F0">
        <w:rPr>
          <w:rFonts w:ascii="Arial" w:hAnsi="Arial" w:cs="Arial"/>
        </w:rPr>
        <w:t xml:space="preserve">1.1 </w:t>
      </w:r>
      <w:r w:rsidR="00621490" w:rsidRPr="008773F0">
        <w:rPr>
          <w:rFonts w:ascii="Arial" w:hAnsi="Arial" w:cs="Arial"/>
        </w:rPr>
        <w:t>Background</w:t>
      </w:r>
      <w:bookmarkEnd w:id="2"/>
    </w:p>
    <w:p w14:paraId="2727C572" w14:textId="77777777" w:rsidR="008A6BEE" w:rsidRPr="008773F0" w:rsidRDefault="008A6BEE" w:rsidP="008A6BEE">
      <w:pPr>
        <w:spacing w:line="360" w:lineRule="auto"/>
        <w:jc w:val="both"/>
        <w:rPr>
          <w:rFonts w:ascii="Arial" w:hAnsi="Arial" w:cs="Arial"/>
        </w:rPr>
      </w:pPr>
    </w:p>
    <w:p w14:paraId="09950BED" w14:textId="564AA46A" w:rsidR="00945CCC" w:rsidRPr="008773F0" w:rsidRDefault="00621490" w:rsidP="008A6BEE">
      <w:pPr>
        <w:spacing w:line="360" w:lineRule="auto"/>
        <w:jc w:val="both"/>
        <w:rPr>
          <w:rFonts w:ascii="Arial" w:hAnsi="Arial" w:cs="Arial"/>
        </w:rPr>
      </w:pPr>
      <w:r w:rsidRPr="008773F0">
        <w:rPr>
          <w:rFonts w:ascii="Arial" w:hAnsi="Arial" w:cs="Arial"/>
        </w:rPr>
        <w:t>The development of new technological innovations, such as the Internet, has brought on changes for the market. The Internet offers a world-wide network, which connects millions of individuals and businesses and creates a global marketplace with huge business opportunities (E-business</w:t>
      </w:r>
      <w:r w:rsidR="00894267">
        <w:rPr>
          <w:rFonts w:ascii="Arial" w:hAnsi="Arial" w:cs="Arial"/>
        </w:rPr>
        <w:t xml:space="preserve"> and</w:t>
      </w:r>
      <w:r w:rsidRPr="008773F0">
        <w:rPr>
          <w:rFonts w:ascii="Arial" w:hAnsi="Arial" w:cs="Arial"/>
        </w:rPr>
        <w:t xml:space="preserve"> eEurope,</w:t>
      </w:r>
      <w:r w:rsidR="00894267">
        <w:rPr>
          <w:rFonts w:ascii="Arial" w:hAnsi="Arial" w:cs="Arial"/>
        </w:rPr>
        <w:t xml:space="preserve"> </w:t>
      </w:r>
      <w:r w:rsidR="004D73B6" w:rsidRPr="008773F0">
        <w:rPr>
          <w:rFonts w:ascii="Arial" w:hAnsi="Arial" w:cs="Arial"/>
        </w:rPr>
        <w:t>2006</w:t>
      </w:r>
      <w:r w:rsidRPr="008773F0">
        <w:rPr>
          <w:rFonts w:ascii="Arial" w:hAnsi="Arial" w:cs="Arial"/>
        </w:rPr>
        <w:t xml:space="preserve">). </w:t>
      </w:r>
      <w:r w:rsidR="00F823B5" w:rsidRPr="008773F0">
        <w:rPr>
          <w:rFonts w:ascii="Arial" w:hAnsi="Arial" w:cs="Arial"/>
        </w:rPr>
        <w:t>Companies, such as eBay</w:t>
      </w:r>
      <w:r w:rsidRPr="008773F0">
        <w:rPr>
          <w:rFonts w:ascii="Arial" w:hAnsi="Arial" w:cs="Arial"/>
        </w:rPr>
        <w:t xml:space="preserve"> have discovered the advantage of using the Internet as a communication tool to reach consumers at any place and at any time. This also enables consumers to search and gather information about products and services online. The word e-commerce refers to all transactions online</w:t>
      </w:r>
      <w:r w:rsidR="00CC3829">
        <w:rPr>
          <w:rFonts w:ascii="Arial" w:hAnsi="Arial" w:cs="Arial"/>
        </w:rPr>
        <w:t xml:space="preserve"> (Zhou, 2004)</w:t>
      </w:r>
      <w:r w:rsidRPr="008773F0">
        <w:rPr>
          <w:rFonts w:ascii="Arial" w:hAnsi="Arial" w:cs="Arial"/>
        </w:rPr>
        <w:t xml:space="preserve">. Electronic commerce (e-commerce) is the area in which </w:t>
      </w:r>
      <w:r w:rsidR="00B91D4E">
        <w:rPr>
          <w:rFonts w:ascii="Arial" w:hAnsi="Arial" w:cs="Arial"/>
        </w:rPr>
        <w:t>the researcher intends</w:t>
      </w:r>
      <w:r w:rsidRPr="008773F0">
        <w:rPr>
          <w:rFonts w:ascii="Arial" w:hAnsi="Arial" w:cs="Arial"/>
        </w:rPr>
        <w:t xml:space="preserve"> to do research and throughout this dissertation consumer trust</w:t>
      </w:r>
      <w:r w:rsidR="00FD22F9" w:rsidRPr="008773F0">
        <w:rPr>
          <w:rFonts w:ascii="Arial" w:hAnsi="Arial" w:cs="Arial"/>
        </w:rPr>
        <w:t xml:space="preserve"> relating to purchasing sports supplements from eBay, will be discussed</w:t>
      </w:r>
      <w:r w:rsidRPr="008773F0">
        <w:rPr>
          <w:rFonts w:ascii="Arial" w:hAnsi="Arial" w:cs="Arial"/>
        </w:rPr>
        <w:t>. The term B2C (business-to- consumer) involves the process when a business or an organization sells its products or services to consumers, for personal use, over the Internet</w:t>
      </w:r>
      <w:r w:rsidR="00145558">
        <w:rPr>
          <w:rFonts w:ascii="Arial" w:hAnsi="Arial" w:cs="Arial"/>
        </w:rPr>
        <w:t xml:space="preserve"> </w:t>
      </w:r>
      <w:r w:rsidR="00145558" w:rsidRPr="00145558">
        <w:rPr>
          <w:rFonts w:ascii="Arial" w:hAnsi="Arial" w:cs="Arial"/>
          <w:color w:val="44546A" w:themeColor="text2"/>
        </w:rPr>
        <w:t>(</w:t>
      </w:r>
      <w:r w:rsidR="00145558" w:rsidRPr="00145558">
        <w:rPr>
          <w:rFonts w:ascii="Arial" w:hAnsi="Arial" w:cs="Arial"/>
          <w:color w:val="44546A" w:themeColor="text2"/>
          <w:sz w:val="20"/>
          <w:szCs w:val="20"/>
          <w:shd w:val="clear" w:color="auto" w:fill="FFFFFF"/>
        </w:rPr>
        <w:t>Khosrow-Pour, 2006)</w:t>
      </w:r>
      <w:r w:rsidRPr="00145558">
        <w:rPr>
          <w:rFonts w:ascii="Arial" w:hAnsi="Arial" w:cs="Arial"/>
          <w:color w:val="44546A" w:themeColor="text2"/>
        </w:rPr>
        <w:t xml:space="preserve">. </w:t>
      </w:r>
      <w:r w:rsidRPr="008773F0">
        <w:rPr>
          <w:rFonts w:ascii="Arial" w:hAnsi="Arial" w:cs="Arial"/>
        </w:rPr>
        <w:t>Today B2C includes not only online retailing, but also involves services such as online banking, travel services, online auctions, health information and real estate sites (The ABC of E-commerce, 2006).</w:t>
      </w:r>
    </w:p>
    <w:p w14:paraId="69B5E2E6" w14:textId="0E800546" w:rsidR="00945CCC" w:rsidRPr="008773F0" w:rsidRDefault="00621490" w:rsidP="008A6BEE">
      <w:pPr>
        <w:spacing w:line="360" w:lineRule="auto"/>
        <w:jc w:val="both"/>
        <w:rPr>
          <w:rFonts w:ascii="Arial" w:hAnsi="Arial" w:cs="Arial"/>
        </w:rPr>
      </w:pPr>
      <w:r w:rsidRPr="008773F0">
        <w:rPr>
          <w:rFonts w:ascii="Arial" w:hAnsi="Arial" w:cs="Arial"/>
        </w:rPr>
        <w:t xml:space="preserve">The </w:t>
      </w:r>
      <w:r w:rsidR="00FD3458" w:rsidRPr="008773F0">
        <w:rPr>
          <w:rFonts w:ascii="Arial" w:hAnsi="Arial" w:cs="Arial"/>
        </w:rPr>
        <w:t>w</w:t>
      </w:r>
      <w:r w:rsidRPr="008773F0">
        <w:rPr>
          <w:rFonts w:ascii="Arial" w:hAnsi="Arial" w:cs="Arial"/>
        </w:rPr>
        <w:t xml:space="preserve">eb is more and more integrated into consumers’ normal daily activities. The Web gives the consumers more power to control many aspects of their lives, for example </w:t>
      </w:r>
      <w:r w:rsidR="00945CCC" w:rsidRPr="008773F0">
        <w:rPr>
          <w:rFonts w:ascii="Arial" w:hAnsi="Arial" w:cs="Arial"/>
        </w:rPr>
        <w:t>there</w:t>
      </w:r>
      <w:r w:rsidRPr="008773F0">
        <w:rPr>
          <w:rFonts w:ascii="Arial" w:hAnsi="Arial" w:cs="Arial"/>
        </w:rPr>
        <w:t>, time, knowledge, communication, money, decisions and satisfaction. Internet vendors</w:t>
      </w:r>
      <w:r w:rsidR="00EE53F1" w:rsidRPr="008773F0">
        <w:rPr>
          <w:rFonts w:ascii="Arial" w:hAnsi="Arial" w:cs="Arial"/>
        </w:rPr>
        <w:t>, such as eBay</w:t>
      </w:r>
      <w:r w:rsidRPr="008773F0">
        <w:rPr>
          <w:rFonts w:ascii="Arial" w:hAnsi="Arial" w:cs="Arial"/>
        </w:rPr>
        <w:t xml:space="preserve"> should enable consumers’ control. Consumers need products, services, systems and modes of living that provide convenience and save time (Windham &amp; Orton, 2000). For example, the online store should be easy to reach, the site should be easy to use and products and services should be easy to buy (Loshin &amp; Murphy, 1997).</w:t>
      </w:r>
    </w:p>
    <w:p w14:paraId="5B8B5168" w14:textId="3E225310" w:rsidR="00B26B5D" w:rsidRPr="008773F0" w:rsidRDefault="00621490" w:rsidP="008A6BEE">
      <w:pPr>
        <w:spacing w:line="360" w:lineRule="auto"/>
        <w:jc w:val="both"/>
        <w:rPr>
          <w:rFonts w:ascii="Arial" w:hAnsi="Arial" w:cs="Arial"/>
        </w:rPr>
      </w:pPr>
      <w:r w:rsidRPr="008773F0">
        <w:rPr>
          <w:rFonts w:ascii="Arial" w:hAnsi="Arial" w:cs="Arial"/>
        </w:rPr>
        <w:lastRenderedPageBreak/>
        <w:t xml:space="preserve">When using new technologies, including the </w:t>
      </w:r>
      <w:r w:rsidR="008650AB">
        <w:rPr>
          <w:rFonts w:ascii="Arial" w:hAnsi="Arial" w:cs="Arial"/>
        </w:rPr>
        <w:t xml:space="preserve">Internet </w:t>
      </w:r>
      <w:r w:rsidRPr="008773F0">
        <w:rPr>
          <w:rFonts w:ascii="Arial" w:hAnsi="Arial" w:cs="Arial"/>
        </w:rPr>
        <w:t>and e-commerce,</w:t>
      </w:r>
      <w:r w:rsidR="005B298A" w:rsidRPr="008773F0">
        <w:rPr>
          <w:rFonts w:ascii="Arial" w:hAnsi="Arial" w:cs="Arial"/>
        </w:rPr>
        <w:t xml:space="preserve"> to purchase sports supplements</w:t>
      </w:r>
      <w:r w:rsidRPr="008773F0">
        <w:rPr>
          <w:rFonts w:ascii="Arial" w:hAnsi="Arial" w:cs="Arial"/>
        </w:rPr>
        <w:t xml:space="preserve"> trust is considered to be important (Windham &amp; Orton, 2000). New ways of doing things usually create a feeling of uncertainty among people. In most social interactions involving uncertainty and dependency, trust is generally an important factor. An </w:t>
      </w:r>
      <w:r w:rsidR="00945CCC" w:rsidRPr="008773F0">
        <w:rPr>
          <w:rFonts w:ascii="Arial" w:hAnsi="Arial" w:cs="Arial"/>
        </w:rPr>
        <w:t>often-mentioned</w:t>
      </w:r>
      <w:r w:rsidRPr="008773F0">
        <w:rPr>
          <w:rFonts w:ascii="Arial" w:hAnsi="Arial" w:cs="Arial"/>
        </w:rPr>
        <w:t xml:space="preserve"> reason for consumers not purchasing from</w:t>
      </w:r>
      <w:r w:rsidR="00A25A6E" w:rsidRPr="008773F0">
        <w:rPr>
          <w:rFonts w:ascii="Arial" w:hAnsi="Arial" w:cs="Arial"/>
        </w:rPr>
        <w:t xml:space="preserve"> eBay</w:t>
      </w:r>
      <w:r w:rsidRPr="008773F0">
        <w:rPr>
          <w:rFonts w:ascii="Arial" w:hAnsi="Arial" w:cs="Arial"/>
        </w:rPr>
        <w:t>, is the lack of trust (</w:t>
      </w:r>
      <w:hyperlink r:id="rId22" w:history="1">
        <w:r w:rsidR="00EB5E6C" w:rsidRPr="001B65B8">
          <w:rPr>
            <w:rFonts w:ascii="Arial" w:hAnsi="Arial" w:cs="Arial"/>
            <w:color w:val="44546A" w:themeColor="text2"/>
            <w:shd w:val="clear" w:color="auto" w:fill="FFFFFF"/>
          </w:rPr>
          <w:t>Finne</w:t>
        </w:r>
      </w:hyperlink>
      <w:r w:rsidR="00EB5E6C" w:rsidRPr="001B65B8">
        <w:rPr>
          <w:rFonts w:ascii="Arial" w:hAnsi="Arial" w:cs="Arial"/>
          <w:color w:val="44546A" w:themeColor="text2"/>
          <w:shd w:val="clear" w:color="auto" w:fill="FFFFFF"/>
        </w:rPr>
        <w:t xml:space="preserve"> and </w:t>
      </w:r>
      <w:hyperlink r:id="rId23" w:history="1">
        <w:r w:rsidR="00EB5E6C" w:rsidRPr="001B65B8">
          <w:rPr>
            <w:rFonts w:ascii="Arial" w:hAnsi="Arial" w:cs="Arial"/>
            <w:color w:val="44546A" w:themeColor="text2"/>
            <w:shd w:val="clear" w:color="auto" w:fill="FFFFFF"/>
          </w:rPr>
          <w:t>Sivonen</w:t>
        </w:r>
      </w:hyperlink>
      <w:r w:rsidR="00EB5E6C" w:rsidRPr="008773F0">
        <w:rPr>
          <w:rFonts w:ascii="Arial" w:hAnsi="Arial" w:cs="Arial"/>
          <w:color w:val="000000" w:themeColor="text1"/>
        </w:rPr>
        <w:t xml:space="preserve">, </w:t>
      </w:r>
      <w:r w:rsidRPr="008773F0">
        <w:rPr>
          <w:rFonts w:ascii="Arial" w:hAnsi="Arial" w:cs="Arial"/>
        </w:rPr>
        <w:t>200</w:t>
      </w:r>
      <w:r w:rsidR="00EB5E6C" w:rsidRPr="008773F0">
        <w:rPr>
          <w:rFonts w:ascii="Arial" w:hAnsi="Arial" w:cs="Arial"/>
        </w:rPr>
        <w:t>8</w:t>
      </w:r>
      <w:r w:rsidRPr="008773F0">
        <w:rPr>
          <w:rFonts w:ascii="Arial" w:hAnsi="Arial" w:cs="Arial"/>
        </w:rPr>
        <w:t>). Thus, there is a need for promoting trust and confidence on the Internet. For consumers, security and privacy issues are seen as barriers to shopping online (Windham &amp; Orton, 2000). They want their identity and personal information to be confidential, due to fear of being exposed to online fraud (Petrovic et al., 2003). People are more willing to take risks with people or organi</w:t>
      </w:r>
      <w:r w:rsidR="008650AB">
        <w:rPr>
          <w:rFonts w:ascii="Arial" w:hAnsi="Arial" w:cs="Arial"/>
        </w:rPr>
        <w:t>s</w:t>
      </w:r>
      <w:r w:rsidRPr="008773F0">
        <w:rPr>
          <w:rFonts w:ascii="Arial" w:hAnsi="Arial" w:cs="Arial"/>
        </w:rPr>
        <w:t>ations which they trust. The potential risk in e- commerce is greater because of the anonymity, distance and lack of physical interactions (Cazier, Shao &amp; St. Louis, 2006). Many elements of personal interaction that are used in the offline environment, for example, facial expression, gesture and body language, are lost or not applicable in an online environment (Grabner-Kräuter &amp; Kaluscha, 2003). Many consumers appreciate the real shopping experience of touching</w:t>
      </w:r>
      <w:r w:rsidR="00842C74" w:rsidRPr="008773F0">
        <w:rPr>
          <w:rFonts w:ascii="Arial" w:hAnsi="Arial" w:cs="Arial"/>
        </w:rPr>
        <w:t xml:space="preserve"> or seeing the item</w:t>
      </w:r>
      <w:r w:rsidRPr="008773F0">
        <w:rPr>
          <w:rFonts w:ascii="Arial" w:hAnsi="Arial" w:cs="Arial"/>
        </w:rPr>
        <w:t xml:space="preserve">. So, in order to understand why </w:t>
      </w:r>
      <w:r w:rsidR="00751C5C" w:rsidRPr="008773F0">
        <w:rPr>
          <w:rFonts w:ascii="Arial" w:hAnsi="Arial" w:cs="Arial"/>
        </w:rPr>
        <w:t>people,</w:t>
      </w:r>
      <w:r w:rsidRPr="008773F0">
        <w:rPr>
          <w:rFonts w:ascii="Arial" w:hAnsi="Arial" w:cs="Arial"/>
        </w:rPr>
        <w:t xml:space="preserve"> do or do not engage in e- commerce activities, it is important to study online trust (Cazier et al., 2006).</w:t>
      </w:r>
    </w:p>
    <w:p w14:paraId="436C17DB" w14:textId="22FEA5D9" w:rsidR="00586967" w:rsidRPr="008773F0" w:rsidRDefault="00621490" w:rsidP="008A6BEE">
      <w:pPr>
        <w:spacing w:line="360" w:lineRule="auto"/>
        <w:jc w:val="both"/>
        <w:rPr>
          <w:rFonts w:ascii="Arial" w:hAnsi="Arial" w:cs="Arial"/>
        </w:rPr>
      </w:pPr>
      <w:r w:rsidRPr="008773F0">
        <w:rPr>
          <w:rFonts w:ascii="Arial" w:hAnsi="Arial" w:cs="Arial"/>
        </w:rPr>
        <w:t xml:space="preserve">Trust is an essential tool for a transaction to take place, both in an online and offline environment. In e-commerce, </w:t>
      </w:r>
      <w:r w:rsidR="00751C5C" w:rsidRPr="008773F0">
        <w:rPr>
          <w:rFonts w:ascii="Arial" w:hAnsi="Arial" w:cs="Arial"/>
        </w:rPr>
        <w:t xml:space="preserve">eBay </w:t>
      </w:r>
      <w:r w:rsidRPr="008773F0">
        <w:rPr>
          <w:rFonts w:ascii="Arial" w:hAnsi="Arial" w:cs="Arial"/>
        </w:rPr>
        <w:t>can be</w:t>
      </w:r>
      <w:r w:rsidR="008650AB">
        <w:rPr>
          <w:rFonts w:ascii="Arial" w:hAnsi="Arial" w:cs="Arial"/>
        </w:rPr>
        <w:t xml:space="preserve"> a</w:t>
      </w:r>
      <w:r w:rsidRPr="008773F0">
        <w:rPr>
          <w:rFonts w:ascii="Arial" w:hAnsi="Arial" w:cs="Arial"/>
        </w:rPr>
        <w:t xml:space="preserve"> trust building source i</w:t>
      </w:r>
      <w:r w:rsidR="008650AB">
        <w:rPr>
          <w:rFonts w:ascii="Arial" w:hAnsi="Arial" w:cs="Arial"/>
        </w:rPr>
        <w:t>tself</w:t>
      </w:r>
      <w:r w:rsidRPr="008773F0">
        <w:rPr>
          <w:rFonts w:ascii="Arial" w:hAnsi="Arial" w:cs="Arial"/>
        </w:rPr>
        <w:t xml:space="preserve">. So, it is important for </w:t>
      </w:r>
      <w:r w:rsidR="00B4605B" w:rsidRPr="008773F0">
        <w:rPr>
          <w:rFonts w:ascii="Arial" w:hAnsi="Arial" w:cs="Arial"/>
        </w:rPr>
        <w:t xml:space="preserve">eBay </w:t>
      </w:r>
      <w:r w:rsidRPr="008773F0">
        <w:rPr>
          <w:rFonts w:ascii="Arial" w:hAnsi="Arial" w:cs="Arial"/>
        </w:rPr>
        <w:t>to learn how to manage consumers’ trust in e-commerce. Although, building consumer trust on the Internet is a challenge for</w:t>
      </w:r>
      <w:r w:rsidR="00586967" w:rsidRPr="008773F0">
        <w:rPr>
          <w:rFonts w:ascii="Arial" w:hAnsi="Arial" w:cs="Arial"/>
        </w:rPr>
        <w:t xml:space="preserve"> eBay</w:t>
      </w:r>
      <w:r w:rsidRPr="008773F0">
        <w:rPr>
          <w:rFonts w:ascii="Arial" w:hAnsi="Arial" w:cs="Arial"/>
        </w:rPr>
        <w:t xml:space="preserve">. For this </w:t>
      </w:r>
      <w:r w:rsidR="00945CCC" w:rsidRPr="008773F0">
        <w:rPr>
          <w:rFonts w:ascii="Arial" w:hAnsi="Arial" w:cs="Arial"/>
        </w:rPr>
        <w:t>reason,</w:t>
      </w:r>
      <w:r w:rsidRPr="008773F0">
        <w:rPr>
          <w:rFonts w:ascii="Arial" w:hAnsi="Arial" w:cs="Arial"/>
        </w:rPr>
        <w:t xml:space="preserve"> </w:t>
      </w:r>
      <w:r w:rsidR="00586967" w:rsidRPr="008773F0">
        <w:rPr>
          <w:rFonts w:ascii="Arial" w:hAnsi="Arial" w:cs="Arial"/>
        </w:rPr>
        <w:t xml:space="preserve">the researcher believes </w:t>
      </w:r>
      <w:r w:rsidRPr="008773F0">
        <w:rPr>
          <w:rFonts w:ascii="Arial" w:hAnsi="Arial" w:cs="Arial"/>
        </w:rPr>
        <w:t xml:space="preserve">it would be interesting to find out which factors are important for establishing consumer trust in the online shopping environment. By reviewing relevant literature on consumer trust in e- commerce, </w:t>
      </w:r>
      <w:r w:rsidR="00586967" w:rsidRPr="008773F0">
        <w:rPr>
          <w:rFonts w:ascii="Arial" w:hAnsi="Arial" w:cs="Arial"/>
        </w:rPr>
        <w:t xml:space="preserve">the researcher </w:t>
      </w:r>
      <w:r w:rsidRPr="008773F0">
        <w:rPr>
          <w:rFonts w:ascii="Arial" w:hAnsi="Arial" w:cs="Arial"/>
        </w:rPr>
        <w:t>aim</w:t>
      </w:r>
      <w:r w:rsidR="00586967" w:rsidRPr="008773F0">
        <w:rPr>
          <w:rFonts w:ascii="Arial" w:hAnsi="Arial" w:cs="Arial"/>
        </w:rPr>
        <w:t>s</w:t>
      </w:r>
      <w:r w:rsidRPr="008773F0">
        <w:rPr>
          <w:rFonts w:ascii="Arial" w:hAnsi="Arial" w:cs="Arial"/>
        </w:rPr>
        <w:t xml:space="preserve"> to find important factors that help to establish trust online.</w:t>
      </w:r>
    </w:p>
    <w:p w14:paraId="66BFE4C5" w14:textId="77777777" w:rsidR="00004EC2" w:rsidRPr="008773F0" w:rsidRDefault="00004EC2" w:rsidP="008A6BEE">
      <w:pPr>
        <w:spacing w:line="360" w:lineRule="auto"/>
        <w:jc w:val="both"/>
        <w:rPr>
          <w:rFonts w:ascii="Arial" w:hAnsi="Arial" w:cs="Arial"/>
        </w:rPr>
      </w:pPr>
    </w:p>
    <w:p w14:paraId="3237DD68" w14:textId="6F37DC00" w:rsidR="00B26B5D" w:rsidRDefault="00C36713" w:rsidP="008A6BEE">
      <w:pPr>
        <w:pStyle w:val="Heading2"/>
        <w:jc w:val="both"/>
        <w:rPr>
          <w:rFonts w:ascii="Arial" w:hAnsi="Arial" w:cs="Arial"/>
        </w:rPr>
      </w:pPr>
      <w:bookmarkStart w:id="3" w:name="_Toc8767852"/>
      <w:r w:rsidRPr="008773F0">
        <w:rPr>
          <w:rFonts w:ascii="Arial" w:hAnsi="Arial" w:cs="Arial"/>
        </w:rPr>
        <w:t xml:space="preserve">1.2 </w:t>
      </w:r>
      <w:r w:rsidR="00B26B5D" w:rsidRPr="008773F0">
        <w:rPr>
          <w:rFonts w:ascii="Arial" w:hAnsi="Arial" w:cs="Arial"/>
        </w:rPr>
        <w:t>Rational</w:t>
      </w:r>
      <w:bookmarkEnd w:id="3"/>
    </w:p>
    <w:p w14:paraId="4CFFE469" w14:textId="77777777" w:rsidR="008773F0" w:rsidRPr="008773F0" w:rsidRDefault="008773F0" w:rsidP="008773F0"/>
    <w:p w14:paraId="2A3DBC62" w14:textId="75B6CBEA" w:rsidR="00094445" w:rsidRPr="008773F0" w:rsidRDefault="00B26B5D" w:rsidP="008A6BEE">
      <w:pPr>
        <w:spacing w:line="360" w:lineRule="auto"/>
        <w:jc w:val="both"/>
        <w:rPr>
          <w:rFonts w:ascii="Arial" w:hAnsi="Arial" w:cs="Arial"/>
          <w:color w:val="333333"/>
          <w:shd w:val="clear" w:color="auto" w:fill="FFFFFF"/>
        </w:rPr>
      </w:pPr>
      <w:r w:rsidRPr="008773F0">
        <w:rPr>
          <w:rFonts w:ascii="Arial" w:hAnsi="Arial" w:cs="Arial"/>
        </w:rPr>
        <w:t xml:space="preserve">This thesis will give an overview of the basic concept of trust and also investigate the elements of online trust, relating to purchasing sports supplements from eBay. </w:t>
      </w:r>
      <w:r w:rsidR="00094445" w:rsidRPr="008773F0">
        <w:rPr>
          <w:rFonts w:ascii="Arial" w:hAnsi="Arial" w:cs="Arial"/>
        </w:rPr>
        <w:t xml:space="preserve">According to the Food and Drug Administration (as cited in </w:t>
      </w:r>
      <w:r w:rsidR="00094445" w:rsidRPr="008773F0">
        <w:rPr>
          <w:rFonts w:ascii="Arial" w:hAnsi="Arial" w:cs="Arial"/>
          <w:color w:val="333333"/>
          <w:shd w:val="clear" w:color="auto" w:fill="FFFFFF"/>
        </w:rPr>
        <w:t>Pankau, 2016), the sports supplement industry has expanded from $6 billion to over $35 billion in annual sales over the last two decades. However, this has also led to a surge of fake supplements being sold online</w:t>
      </w:r>
      <w:r w:rsidR="00B76D51" w:rsidRPr="008773F0">
        <w:rPr>
          <w:rFonts w:ascii="Arial" w:hAnsi="Arial" w:cs="Arial"/>
          <w:color w:val="333333"/>
          <w:shd w:val="clear" w:color="auto" w:fill="FFFFFF"/>
        </w:rPr>
        <w:t>, from unreputable sellers looking to scam customers out of their money.</w:t>
      </w:r>
    </w:p>
    <w:p w14:paraId="38EB3EB2" w14:textId="27F0C9EF" w:rsidR="00094445" w:rsidRPr="008773F0" w:rsidRDefault="00B76D51" w:rsidP="008A6BEE">
      <w:pPr>
        <w:spacing w:line="360" w:lineRule="auto"/>
        <w:jc w:val="both"/>
        <w:rPr>
          <w:rFonts w:ascii="Arial" w:hAnsi="Arial" w:cs="Arial"/>
          <w:color w:val="333333"/>
          <w:shd w:val="clear" w:color="auto" w:fill="FFFFFF"/>
        </w:rPr>
      </w:pPr>
      <w:r w:rsidRPr="008773F0">
        <w:rPr>
          <w:rFonts w:ascii="Arial" w:hAnsi="Arial" w:cs="Arial"/>
          <w:color w:val="333333"/>
          <w:shd w:val="clear" w:color="auto" w:fill="FFFFFF"/>
        </w:rPr>
        <w:lastRenderedPageBreak/>
        <w:t xml:space="preserve">Annually, thousands of fake supplements containing fewer </w:t>
      </w:r>
      <w:r w:rsidR="00E32EA0" w:rsidRPr="008773F0">
        <w:rPr>
          <w:rFonts w:ascii="Arial" w:hAnsi="Arial" w:cs="Arial"/>
          <w:color w:val="333333"/>
          <w:shd w:val="clear" w:color="auto" w:fill="FFFFFF"/>
        </w:rPr>
        <w:t>ingredients</w:t>
      </w:r>
      <w:r w:rsidRPr="008773F0">
        <w:rPr>
          <w:rFonts w:ascii="Arial" w:hAnsi="Arial" w:cs="Arial"/>
          <w:color w:val="333333"/>
          <w:shd w:val="clear" w:color="auto" w:fill="FFFFFF"/>
        </w:rPr>
        <w:t xml:space="preserve"> </w:t>
      </w:r>
      <w:r w:rsidR="00370B4B" w:rsidRPr="008773F0">
        <w:rPr>
          <w:rFonts w:ascii="Arial" w:hAnsi="Arial" w:cs="Arial"/>
          <w:color w:val="333333"/>
          <w:shd w:val="clear" w:color="auto" w:fill="FFFFFF"/>
        </w:rPr>
        <w:t>or dangerous ingredients</w:t>
      </w:r>
      <w:r w:rsidR="00370B4B" w:rsidRPr="008773F0">
        <w:rPr>
          <w:rFonts w:ascii="Arial" w:hAnsi="Arial" w:cs="Arial"/>
        </w:rPr>
        <w:t xml:space="preserve"> (</w:t>
      </w:r>
      <w:r w:rsidR="00920A95" w:rsidRPr="008773F0">
        <w:rPr>
          <w:rFonts w:ascii="Arial" w:hAnsi="Arial" w:cs="Arial"/>
        </w:rPr>
        <w:t xml:space="preserve">Dinitrophenol) </w:t>
      </w:r>
      <w:r w:rsidRPr="008773F0">
        <w:rPr>
          <w:rFonts w:ascii="Arial" w:hAnsi="Arial" w:cs="Arial"/>
          <w:color w:val="333333"/>
          <w:shd w:val="clear" w:color="auto" w:fill="FFFFFF"/>
        </w:rPr>
        <w:t xml:space="preserve">are sold to </w:t>
      </w:r>
      <w:r w:rsidRPr="008773F0">
        <w:rPr>
          <w:rFonts w:ascii="Arial" w:hAnsi="Arial" w:cs="Arial"/>
        </w:rPr>
        <w:t>uninformed customers</w:t>
      </w:r>
      <w:r w:rsidR="003B4D59">
        <w:rPr>
          <w:rFonts w:ascii="Arial" w:hAnsi="Arial" w:cs="Arial"/>
        </w:rPr>
        <w:t xml:space="preserve"> (Young, 2018)</w:t>
      </w:r>
      <w:r w:rsidRPr="008773F0">
        <w:rPr>
          <w:rFonts w:ascii="Arial" w:hAnsi="Arial" w:cs="Arial"/>
        </w:rPr>
        <w:t xml:space="preserve">. Which, </w:t>
      </w:r>
      <w:r w:rsidR="00E32EA0" w:rsidRPr="008773F0">
        <w:rPr>
          <w:rFonts w:ascii="Arial" w:hAnsi="Arial" w:cs="Arial"/>
        </w:rPr>
        <w:t>inevitably</w:t>
      </w:r>
      <w:r w:rsidRPr="008773F0">
        <w:rPr>
          <w:rFonts w:ascii="Arial" w:hAnsi="Arial" w:cs="Arial"/>
        </w:rPr>
        <w:t xml:space="preserve"> leads to trust issues between the customer and Internet Vendor (eBay).</w:t>
      </w:r>
    </w:p>
    <w:p w14:paraId="73C5C1F3" w14:textId="3879074C" w:rsidR="00B26B5D" w:rsidRPr="008773F0" w:rsidRDefault="00B26B5D" w:rsidP="008A6BEE">
      <w:pPr>
        <w:spacing w:line="360" w:lineRule="auto"/>
        <w:jc w:val="both"/>
        <w:rPr>
          <w:rFonts w:ascii="Arial" w:hAnsi="Arial" w:cs="Arial"/>
        </w:rPr>
      </w:pPr>
      <w:r w:rsidRPr="008773F0">
        <w:rPr>
          <w:rFonts w:ascii="Arial" w:hAnsi="Arial" w:cs="Arial"/>
        </w:rPr>
        <w:t>It is difficult to define the concept of trust, partly because trust is always situation-specific. When researchers refer to factors that can help to establish a sense of trustworthiness or which can determine if consumers will trust</w:t>
      </w:r>
      <w:r w:rsidR="00370B4B" w:rsidRPr="008773F0">
        <w:rPr>
          <w:rFonts w:ascii="Arial" w:hAnsi="Arial" w:cs="Arial"/>
        </w:rPr>
        <w:t xml:space="preserve"> eBay</w:t>
      </w:r>
      <w:r w:rsidRPr="008773F0">
        <w:rPr>
          <w:rFonts w:ascii="Arial" w:hAnsi="Arial" w:cs="Arial"/>
        </w:rPr>
        <w:t xml:space="preserve">, different terms are used interchangeably, for example, elements, underlying dimensions or determinants. This use of various terms is because researchers </w:t>
      </w:r>
      <w:r w:rsidR="003F1E02" w:rsidRPr="008773F0">
        <w:rPr>
          <w:rFonts w:ascii="Arial" w:hAnsi="Arial" w:cs="Arial"/>
        </w:rPr>
        <w:t xml:space="preserve">are unable </w:t>
      </w:r>
      <w:r w:rsidRPr="008773F0">
        <w:rPr>
          <w:rFonts w:ascii="Arial" w:hAnsi="Arial" w:cs="Arial"/>
        </w:rPr>
        <w:t xml:space="preserve">able to agree on </w:t>
      </w:r>
      <w:r w:rsidR="009631CF">
        <w:rPr>
          <w:rFonts w:ascii="Arial" w:hAnsi="Arial" w:cs="Arial"/>
        </w:rPr>
        <w:t xml:space="preserve">a </w:t>
      </w:r>
      <w:r w:rsidRPr="008773F0">
        <w:rPr>
          <w:rFonts w:ascii="Arial" w:hAnsi="Arial" w:cs="Arial"/>
        </w:rPr>
        <w:t>clear</w:t>
      </w:r>
      <w:r w:rsidR="009631CF">
        <w:rPr>
          <w:rFonts w:ascii="Arial" w:hAnsi="Arial" w:cs="Arial"/>
        </w:rPr>
        <w:t xml:space="preserve"> and precise</w:t>
      </w:r>
      <w:r w:rsidRPr="008773F0">
        <w:rPr>
          <w:rFonts w:ascii="Arial" w:hAnsi="Arial" w:cs="Arial"/>
        </w:rPr>
        <w:t xml:space="preserve"> definition of the term (Wang &amp; Emurian, 2005).</w:t>
      </w:r>
    </w:p>
    <w:p w14:paraId="4248893D" w14:textId="77777777" w:rsidR="00B26B5D" w:rsidRPr="008773F0" w:rsidRDefault="00B26B5D" w:rsidP="008A6BEE">
      <w:pPr>
        <w:spacing w:line="360" w:lineRule="auto"/>
        <w:jc w:val="both"/>
        <w:rPr>
          <w:rFonts w:ascii="Arial" w:hAnsi="Arial" w:cs="Arial"/>
        </w:rPr>
      </w:pPr>
    </w:p>
    <w:p w14:paraId="624D7A0E" w14:textId="24D02E50" w:rsidR="00AE5FCA" w:rsidRPr="008773F0" w:rsidRDefault="00B26B5D" w:rsidP="008773F0">
      <w:pPr>
        <w:pStyle w:val="Heading2"/>
        <w:numPr>
          <w:ilvl w:val="1"/>
          <w:numId w:val="26"/>
        </w:numPr>
        <w:jc w:val="both"/>
        <w:rPr>
          <w:rFonts w:ascii="Arial" w:hAnsi="Arial" w:cs="Arial"/>
        </w:rPr>
      </w:pPr>
      <w:bookmarkStart w:id="4" w:name="_Toc8767853"/>
      <w:r w:rsidRPr="008773F0">
        <w:rPr>
          <w:rFonts w:ascii="Arial" w:hAnsi="Arial" w:cs="Arial"/>
        </w:rPr>
        <w:t>Aims and Objectives</w:t>
      </w:r>
      <w:bookmarkEnd w:id="4"/>
    </w:p>
    <w:p w14:paraId="0AE2407A" w14:textId="77777777" w:rsidR="008773F0" w:rsidRPr="008773F0" w:rsidRDefault="008773F0" w:rsidP="008773F0">
      <w:pPr>
        <w:pStyle w:val="ListParagraph"/>
        <w:ind w:left="390"/>
        <w:rPr>
          <w:rFonts w:ascii="Arial" w:hAnsi="Arial" w:cs="Arial"/>
        </w:rPr>
      </w:pPr>
    </w:p>
    <w:p w14:paraId="66C27525" w14:textId="66ACD683" w:rsidR="00B26B5D" w:rsidRPr="008773F0" w:rsidRDefault="00B26B5D" w:rsidP="008A6BEE">
      <w:pPr>
        <w:spacing w:line="360" w:lineRule="auto"/>
        <w:jc w:val="both"/>
        <w:rPr>
          <w:rFonts w:ascii="Arial" w:hAnsi="Arial" w:cs="Arial"/>
        </w:rPr>
      </w:pPr>
      <w:r w:rsidRPr="008773F0">
        <w:rPr>
          <w:rFonts w:ascii="Arial" w:hAnsi="Arial" w:cs="Arial"/>
          <w:color w:val="000000" w:themeColor="text1"/>
        </w:rPr>
        <w:t>The aim of this research is to</w:t>
      </w:r>
      <w:r w:rsidR="009C2A36" w:rsidRPr="008773F0">
        <w:rPr>
          <w:rFonts w:ascii="Arial" w:hAnsi="Arial" w:cs="Arial"/>
          <w:color w:val="000000" w:themeColor="text1"/>
        </w:rPr>
        <w:t xml:space="preserve"> critically</w:t>
      </w:r>
      <w:r w:rsidRPr="008773F0">
        <w:rPr>
          <w:rFonts w:ascii="Arial" w:hAnsi="Arial" w:cs="Arial"/>
          <w:color w:val="000000" w:themeColor="text1"/>
        </w:rPr>
        <w:t xml:space="preserve"> examine trust within the sports supplement market, specifically at eBay.</w:t>
      </w:r>
      <w:r w:rsidR="00D06E67" w:rsidRPr="008773F0">
        <w:rPr>
          <w:rFonts w:ascii="Arial" w:hAnsi="Arial" w:cs="Arial"/>
          <w:color w:val="000000" w:themeColor="text1"/>
        </w:rPr>
        <w:t xml:space="preserve"> The objectives are as follows:</w:t>
      </w:r>
    </w:p>
    <w:p w14:paraId="4F12C403" w14:textId="77777777" w:rsidR="00B26B5D" w:rsidRPr="008773F0" w:rsidRDefault="00B26B5D" w:rsidP="008A6BEE">
      <w:pPr>
        <w:spacing w:line="360" w:lineRule="auto"/>
        <w:jc w:val="both"/>
        <w:rPr>
          <w:rFonts w:ascii="Arial" w:hAnsi="Arial" w:cs="Arial"/>
        </w:rPr>
      </w:pPr>
    </w:p>
    <w:p w14:paraId="352DC28F" w14:textId="77777777" w:rsidR="00B26B5D" w:rsidRPr="008773F0" w:rsidRDefault="00B26B5D" w:rsidP="008A6BEE">
      <w:pPr>
        <w:pStyle w:val="ListParagraph"/>
        <w:numPr>
          <w:ilvl w:val="0"/>
          <w:numId w:val="5"/>
        </w:numPr>
        <w:spacing w:line="360" w:lineRule="auto"/>
        <w:jc w:val="both"/>
        <w:rPr>
          <w:rFonts w:ascii="Arial" w:hAnsi="Arial" w:cs="Arial"/>
        </w:rPr>
      </w:pPr>
      <w:r w:rsidRPr="008773F0">
        <w:rPr>
          <w:rFonts w:ascii="Arial" w:hAnsi="Arial" w:cs="Arial"/>
        </w:rPr>
        <w:t>To critically analyse the debate in the literature review regarding “trust” in the sports supplement market at eBay</w:t>
      </w:r>
    </w:p>
    <w:p w14:paraId="378DC3D0" w14:textId="77777777" w:rsidR="00B26B5D" w:rsidRPr="008773F0" w:rsidRDefault="00B26B5D" w:rsidP="008A6BEE">
      <w:pPr>
        <w:pStyle w:val="ListParagraph"/>
        <w:spacing w:line="360" w:lineRule="auto"/>
        <w:jc w:val="both"/>
        <w:rPr>
          <w:rFonts w:ascii="Arial" w:hAnsi="Arial" w:cs="Arial"/>
        </w:rPr>
      </w:pPr>
    </w:p>
    <w:p w14:paraId="549DD090" w14:textId="77777777" w:rsidR="00B26B5D" w:rsidRPr="008773F0" w:rsidRDefault="00B26B5D" w:rsidP="008A6BEE">
      <w:pPr>
        <w:pStyle w:val="ListParagraph"/>
        <w:numPr>
          <w:ilvl w:val="0"/>
          <w:numId w:val="4"/>
        </w:numPr>
        <w:shd w:val="clear" w:color="auto" w:fill="FFFFFF" w:themeFill="background1"/>
        <w:spacing w:line="360" w:lineRule="auto"/>
        <w:jc w:val="both"/>
        <w:rPr>
          <w:rFonts w:ascii="Arial" w:hAnsi="Arial" w:cs="Arial"/>
          <w:color w:val="000000" w:themeColor="text1"/>
        </w:rPr>
      </w:pPr>
      <w:r w:rsidRPr="008773F0">
        <w:rPr>
          <w:rFonts w:ascii="Arial" w:hAnsi="Arial" w:cs="Arial"/>
          <w:color w:val="000000" w:themeColor="text1"/>
        </w:rPr>
        <w:t>Critically analyse responsibility in the sports supplements market</w:t>
      </w:r>
    </w:p>
    <w:p w14:paraId="45570186" w14:textId="77777777" w:rsidR="00B26B5D" w:rsidRPr="008773F0" w:rsidRDefault="00B26B5D" w:rsidP="008A6BEE">
      <w:pPr>
        <w:pStyle w:val="ListParagraph"/>
        <w:shd w:val="clear" w:color="auto" w:fill="FFFFFF" w:themeFill="background1"/>
        <w:spacing w:line="360" w:lineRule="auto"/>
        <w:jc w:val="both"/>
        <w:rPr>
          <w:rFonts w:ascii="Arial" w:hAnsi="Arial" w:cs="Arial"/>
          <w:color w:val="000000" w:themeColor="text1"/>
        </w:rPr>
      </w:pPr>
    </w:p>
    <w:p w14:paraId="35E24A05" w14:textId="77777777" w:rsidR="00B26B5D" w:rsidRPr="008773F0" w:rsidRDefault="00B26B5D" w:rsidP="008A6BEE">
      <w:pPr>
        <w:pStyle w:val="ListParagraph"/>
        <w:numPr>
          <w:ilvl w:val="0"/>
          <w:numId w:val="3"/>
        </w:numPr>
        <w:shd w:val="clear" w:color="auto" w:fill="FFFFFF" w:themeFill="background1"/>
        <w:spacing w:line="360" w:lineRule="auto"/>
        <w:jc w:val="both"/>
        <w:rPr>
          <w:rFonts w:ascii="Arial" w:hAnsi="Arial" w:cs="Arial"/>
          <w:color w:val="000000" w:themeColor="text1"/>
        </w:rPr>
      </w:pPr>
      <w:r w:rsidRPr="008773F0">
        <w:rPr>
          <w:rFonts w:ascii="Arial" w:hAnsi="Arial" w:cs="Arial"/>
          <w:color w:val="000000" w:themeColor="text1"/>
        </w:rPr>
        <w:t>Investigate regulation within the sports supplements market</w:t>
      </w:r>
    </w:p>
    <w:p w14:paraId="453E8193" w14:textId="77777777" w:rsidR="00B26B5D" w:rsidRPr="008773F0" w:rsidRDefault="00B26B5D" w:rsidP="008A6BEE">
      <w:pPr>
        <w:pStyle w:val="ListParagraph"/>
        <w:spacing w:line="360" w:lineRule="auto"/>
        <w:jc w:val="both"/>
        <w:rPr>
          <w:rFonts w:ascii="Arial" w:hAnsi="Arial" w:cs="Arial"/>
          <w:color w:val="000000" w:themeColor="text1"/>
        </w:rPr>
      </w:pPr>
    </w:p>
    <w:p w14:paraId="09FDC37D" w14:textId="77777777" w:rsidR="00B26B5D" w:rsidRPr="008773F0" w:rsidRDefault="00B26B5D" w:rsidP="008A6BEE">
      <w:pPr>
        <w:pStyle w:val="ListParagraph"/>
        <w:shd w:val="clear" w:color="auto" w:fill="FFFFFF" w:themeFill="background1"/>
        <w:spacing w:line="360" w:lineRule="auto"/>
        <w:jc w:val="both"/>
        <w:rPr>
          <w:rFonts w:ascii="Arial" w:hAnsi="Arial" w:cs="Arial"/>
          <w:color w:val="000000" w:themeColor="text1"/>
        </w:rPr>
      </w:pPr>
    </w:p>
    <w:p w14:paraId="67415924" w14:textId="77777777" w:rsidR="00B26B5D" w:rsidRPr="008773F0" w:rsidRDefault="00B26B5D" w:rsidP="008A6BEE">
      <w:pPr>
        <w:pStyle w:val="ListParagraph"/>
        <w:numPr>
          <w:ilvl w:val="0"/>
          <w:numId w:val="3"/>
        </w:numPr>
        <w:shd w:val="clear" w:color="auto" w:fill="FFFFFF" w:themeFill="background1"/>
        <w:spacing w:line="360" w:lineRule="auto"/>
        <w:jc w:val="both"/>
        <w:rPr>
          <w:rFonts w:ascii="Arial" w:hAnsi="Arial" w:cs="Arial"/>
          <w:color w:val="000000" w:themeColor="text1"/>
        </w:rPr>
      </w:pPr>
      <w:r w:rsidRPr="008773F0">
        <w:rPr>
          <w:rFonts w:ascii="Arial" w:hAnsi="Arial" w:cs="Arial"/>
          <w:color w:val="000000" w:themeColor="text1"/>
        </w:rPr>
        <w:t>Make recommendations into how the challenges can be solved for the needs of future consumers</w:t>
      </w:r>
    </w:p>
    <w:p w14:paraId="37FFA8D9" w14:textId="631C848A" w:rsidR="00C82B87" w:rsidRPr="008773F0" w:rsidRDefault="001A0489" w:rsidP="008A6BEE">
      <w:pPr>
        <w:pStyle w:val="Heading2"/>
        <w:jc w:val="both"/>
        <w:rPr>
          <w:rFonts w:ascii="Arial" w:hAnsi="Arial" w:cs="Arial"/>
        </w:rPr>
      </w:pPr>
      <w:bookmarkStart w:id="5" w:name="_Toc514060369"/>
      <w:bookmarkStart w:id="6" w:name="_Toc8767854"/>
      <w:r w:rsidRPr="008773F0">
        <w:rPr>
          <w:rFonts w:ascii="Arial" w:hAnsi="Arial" w:cs="Arial"/>
        </w:rPr>
        <w:t xml:space="preserve">1.4 </w:t>
      </w:r>
      <w:r w:rsidR="00D06E67" w:rsidRPr="008773F0">
        <w:rPr>
          <w:rFonts w:ascii="Arial" w:hAnsi="Arial" w:cs="Arial"/>
        </w:rPr>
        <w:t>Research</w:t>
      </w:r>
      <w:bookmarkEnd w:id="5"/>
      <w:bookmarkEnd w:id="6"/>
    </w:p>
    <w:p w14:paraId="70FC0E32" w14:textId="77777777" w:rsidR="00C82B87" w:rsidRPr="008773F0" w:rsidRDefault="00C82B87" w:rsidP="008A6BEE">
      <w:pPr>
        <w:spacing w:line="360" w:lineRule="auto"/>
        <w:ind w:left="360"/>
        <w:jc w:val="both"/>
        <w:rPr>
          <w:rFonts w:ascii="Arial" w:hAnsi="Arial" w:cs="Arial"/>
        </w:rPr>
      </w:pPr>
    </w:p>
    <w:p w14:paraId="65FD6B64" w14:textId="1AFFFCDA" w:rsidR="00C82B87" w:rsidRPr="008773F0" w:rsidRDefault="00C82B87" w:rsidP="008A6BEE">
      <w:pPr>
        <w:spacing w:line="360" w:lineRule="auto"/>
        <w:jc w:val="both"/>
        <w:rPr>
          <w:rFonts w:ascii="Arial" w:eastAsia="Calibri" w:hAnsi="Arial" w:cs="Arial"/>
        </w:rPr>
      </w:pPr>
      <w:r w:rsidRPr="008773F0">
        <w:rPr>
          <w:rFonts w:ascii="Arial" w:eastAsia="Calibri" w:hAnsi="Arial" w:cs="Arial"/>
        </w:rPr>
        <w:t>The researcher will conduct an online questionnaire using the online survey development software Google Docs. This will be distributed to customers that purchase sports supplements. This data collection method is suitable to the research, as it allows the researcher to collect a large amount</w:t>
      </w:r>
      <w:r w:rsidR="00257F4D">
        <w:rPr>
          <w:rFonts w:ascii="Arial" w:eastAsia="Calibri" w:hAnsi="Arial" w:cs="Arial"/>
        </w:rPr>
        <w:t>s</w:t>
      </w:r>
      <w:r w:rsidRPr="008773F0">
        <w:rPr>
          <w:rFonts w:ascii="Arial" w:eastAsia="Calibri" w:hAnsi="Arial" w:cs="Arial"/>
        </w:rPr>
        <w:t xml:space="preserve"> of data in a highly economical way</w:t>
      </w:r>
      <w:sdt>
        <w:sdtPr>
          <w:rPr>
            <w:rFonts w:ascii="Arial" w:hAnsi="Arial" w:cs="Arial"/>
          </w:rPr>
          <w:id w:val="204834442"/>
          <w:citation/>
        </w:sdtPr>
        <w:sdtContent>
          <w:r w:rsidRPr="008773F0">
            <w:rPr>
              <w:rFonts w:ascii="Arial" w:eastAsia="Calibri" w:hAnsi="Arial" w:cs="Arial"/>
            </w:rPr>
            <w:fldChar w:fldCharType="begin"/>
          </w:r>
          <w:r w:rsidRPr="008773F0">
            <w:rPr>
              <w:rFonts w:ascii="Arial" w:eastAsia="Calibri" w:hAnsi="Arial" w:cs="Arial"/>
            </w:rPr>
            <w:instrText xml:space="preserve"> CITATION Sau09 \l 2057 </w:instrText>
          </w:r>
          <w:r w:rsidRPr="008773F0">
            <w:rPr>
              <w:rFonts w:ascii="Arial" w:eastAsia="Calibri" w:hAnsi="Arial" w:cs="Arial"/>
            </w:rPr>
            <w:fldChar w:fldCharType="separate"/>
          </w:r>
          <w:r w:rsidRPr="008773F0">
            <w:rPr>
              <w:rFonts w:ascii="Arial" w:eastAsia="Calibri" w:hAnsi="Arial" w:cs="Arial"/>
              <w:noProof/>
            </w:rPr>
            <w:t xml:space="preserve"> (Saunders, et al., 2009)</w:t>
          </w:r>
          <w:r w:rsidRPr="008773F0">
            <w:rPr>
              <w:rFonts w:ascii="Arial" w:eastAsia="Calibri" w:hAnsi="Arial" w:cs="Arial"/>
            </w:rPr>
            <w:fldChar w:fldCharType="end"/>
          </w:r>
        </w:sdtContent>
      </w:sdt>
      <w:r w:rsidRPr="008773F0">
        <w:rPr>
          <w:rFonts w:ascii="Arial" w:eastAsia="Calibri" w:hAnsi="Arial" w:cs="Arial"/>
        </w:rPr>
        <w:t xml:space="preserve">. The use of an online questionnaire will enable the researcher to reach a larger number of respondents, that will allow the researcher to discover certain correlations or patterns of behaviour, which impact </w:t>
      </w:r>
      <w:r w:rsidRPr="008773F0">
        <w:rPr>
          <w:rFonts w:ascii="Arial" w:eastAsia="Calibri" w:hAnsi="Arial" w:cs="Arial"/>
        </w:rPr>
        <w:lastRenderedPageBreak/>
        <w:t xml:space="preserve">the purchase of sports supplements at eBay. </w:t>
      </w:r>
      <w:r w:rsidRPr="008773F0">
        <w:rPr>
          <w:rFonts w:ascii="Arial" w:hAnsi="Arial" w:cs="Arial"/>
        </w:rPr>
        <w:t>The proceeding chapter will look at academic literature regarding “trust” in the purchase of sports supplements at eBay</w:t>
      </w:r>
    </w:p>
    <w:p w14:paraId="70F74E03" w14:textId="7EEA207C" w:rsidR="00AE5FCA" w:rsidRPr="001A0489" w:rsidRDefault="00AE5FCA" w:rsidP="008A6BEE">
      <w:pPr>
        <w:pBdr>
          <w:bottom w:val="single" w:sz="6" w:space="1" w:color="auto"/>
        </w:pBdr>
        <w:spacing w:after="0" w:line="360" w:lineRule="auto"/>
        <w:jc w:val="both"/>
        <w:rPr>
          <w:rFonts w:ascii="Arial" w:eastAsia="Times New Roman" w:hAnsi="Arial" w:cs="Arial"/>
          <w:vanish/>
          <w:lang w:eastAsia="en-GB"/>
        </w:rPr>
      </w:pPr>
      <w:r w:rsidRPr="001A0489">
        <w:rPr>
          <w:rFonts w:ascii="Arial" w:eastAsia="Times New Roman" w:hAnsi="Arial" w:cs="Arial"/>
          <w:vanish/>
          <w:lang w:eastAsia="en-GB"/>
        </w:rPr>
        <w:t>Top of Form</w:t>
      </w:r>
    </w:p>
    <w:p w14:paraId="5A78B92E" w14:textId="77777777" w:rsidR="00AE5FCA" w:rsidRPr="001A0489" w:rsidRDefault="00AE5FCA" w:rsidP="008A6BEE">
      <w:pPr>
        <w:pBdr>
          <w:top w:val="single" w:sz="6" w:space="1" w:color="auto"/>
        </w:pBdr>
        <w:spacing w:after="0" w:line="360" w:lineRule="auto"/>
        <w:jc w:val="both"/>
        <w:rPr>
          <w:rFonts w:ascii="Arial" w:eastAsia="Times New Roman" w:hAnsi="Arial" w:cs="Arial"/>
          <w:vanish/>
          <w:lang w:eastAsia="en-GB"/>
        </w:rPr>
      </w:pPr>
      <w:r w:rsidRPr="001A0489">
        <w:rPr>
          <w:rFonts w:ascii="Arial" w:eastAsia="Times New Roman" w:hAnsi="Arial" w:cs="Arial"/>
          <w:vanish/>
          <w:lang w:eastAsia="en-GB"/>
        </w:rPr>
        <w:t>Bottom of Form</w:t>
      </w:r>
    </w:p>
    <w:p w14:paraId="22EA39FA" w14:textId="77777777" w:rsidR="000C47A0" w:rsidRDefault="000C47A0">
      <w:pPr>
        <w:rPr>
          <w:rFonts w:ascii="Arial" w:eastAsiaTheme="majorEastAsia" w:hAnsi="Arial" w:cs="Arial"/>
          <w:color w:val="2F5496" w:themeColor="accent1" w:themeShade="BF"/>
          <w:sz w:val="32"/>
          <w:szCs w:val="32"/>
          <w:lang w:val="en-US"/>
        </w:rPr>
      </w:pPr>
      <w:r>
        <w:rPr>
          <w:rFonts w:ascii="Arial" w:hAnsi="Arial" w:cs="Arial"/>
        </w:rPr>
        <w:br w:type="page"/>
      </w:r>
    </w:p>
    <w:p w14:paraId="186F8950" w14:textId="199FCF8E" w:rsidR="00D06E67" w:rsidRPr="008773F0" w:rsidRDefault="00D06E67" w:rsidP="008773F0">
      <w:pPr>
        <w:pStyle w:val="Heading1"/>
        <w:rPr>
          <w:rFonts w:ascii="Arial" w:hAnsi="Arial" w:cs="Arial"/>
        </w:rPr>
      </w:pPr>
      <w:bookmarkStart w:id="7" w:name="_Toc8767855"/>
      <w:r w:rsidRPr="008773F0">
        <w:rPr>
          <w:rFonts w:ascii="Arial" w:hAnsi="Arial" w:cs="Arial"/>
        </w:rPr>
        <w:lastRenderedPageBreak/>
        <w:t>2.Chapter Two-Literature Review</w:t>
      </w:r>
      <w:bookmarkEnd w:id="7"/>
    </w:p>
    <w:p w14:paraId="3048844B" w14:textId="77777777" w:rsidR="008A6BEE" w:rsidRPr="008773F0" w:rsidRDefault="008A6BEE" w:rsidP="008A6BEE">
      <w:pPr>
        <w:spacing w:line="360" w:lineRule="auto"/>
        <w:jc w:val="both"/>
        <w:rPr>
          <w:rFonts w:ascii="Arial" w:hAnsi="Arial" w:cs="Arial"/>
        </w:rPr>
      </w:pPr>
    </w:p>
    <w:p w14:paraId="296E2208" w14:textId="4CC4ADB3" w:rsidR="00D06E67" w:rsidRPr="008773F0" w:rsidRDefault="00D06E67" w:rsidP="008A6BEE">
      <w:pPr>
        <w:spacing w:line="360" w:lineRule="auto"/>
        <w:jc w:val="both"/>
        <w:rPr>
          <w:rFonts w:ascii="Arial" w:hAnsi="Arial" w:cs="Arial"/>
        </w:rPr>
      </w:pPr>
      <w:r w:rsidRPr="008773F0">
        <w:rPr>
          <w:rFonts w:ascii="Arial" w:hAnsi="Arial" w:cs="Arial"/>
        </w:rPr>
        <w:t>This chapter aims to address the first research objective of this thesis:</w:t>
      </w:r>
    </w:p>
    <w:p w14:paraId="32C86ADD" w14:textId="77777777" w:rsidR="00D06E67" w:rsidRPr="008773F0" w:rsidRDefault="00D06E67" w:rsidP="008A6BEE">
      <w:pPr>
        <w:pStyle w:val="ListParagraph"/>
        <w:numPr>
          <w:ilvl w:val="0"/>
          <w:numId w:val="27"/>
        </w:numPr>
        <w:spacing w:line="360" w:lineRule="auto"/>
        <w:jc w:val="both"/>
        <w:rPr>
          <w:rFonts w:ascii="Arial" w:hAnsi="Arial" w:cs="Arial"/>
        </w:rPr>
      </w:pPr>
      <w:r w:rsidRPr="008773F0">
        <w:rPr>
          <w:rFonts w:ascii="Arial" w:hAnsi="Arial" w:cs="Arial"/>
        </w:rPr>
        <w:t>To critically analyse the debate in the literature review regarding “trust” in the sports supplement market at eBay</w:t>
      </w:r>
    </w:p>
    <w:p w14:paraId="79151F4F" w14:textId="77777777" w:rsidR="00D06E67" w:rsidRPr="008773F0" w:rsidRDefault="00D06E67" w:rsidP="008A6BEE">
      <w:pPr>
        <w:shd w:val="clear" w:color="auto" w:fill="FFFFFF" w:themeFill="background1"/>
        <w:spacing w:line="360" w:lineRule="auto"/>
        <w:jc w:val="both"/>
        <w:rPr>
          <w:rFonts w:ascii="Arial" w:hAnsi="Arial" w:cs="Arial"/>
          <w:color w:val="000000" w:themeColor="text1"/>
        </w:rPr>
      </w:pPr>
    </w:p>
    <w:p w14:paraId="05998DA5" w14:textId="3C53E215" w:rsidR="008D2D2B" w:rsidRPr="008773F0" w:rsidRDefault="00DC76A6" w:rsidP="008A6BEE">
      <w:pPr>
        <w:shd w:val="clear" w:color="auto" w:fill="FFFFFF" w:themeFill="background1"/>
        <w:spacing w:line="360" w:lineRule="auto"/>
        <w:jc w:val="both"/>
        <w:rPr>
          <w:rFonts w:ascii="Arial" w:hAnsi="Arial" w:cs="Arial"/>
          <w:color w:val="000000" w:themeColor="text1"/>
        </w:rPr>
      </w:pPr>
      <w:r w:rsidRPr="008773F0">
        <w:rPr>
          <w:rFonts w:ascii="Arial" w:hAnsi="Arial" w:cs="Arial"/>
          <w:color w:val="000000" w:themeColor="text1"/>
        </w:rPr>
        <w:t>The research included will be obtained from a wide array of resources, including journal articles, books and websites. Ensuring that all research will be correctly referenced, there will be in-text citation</w:t>
      </w:r>
      <w:r w:rsidR="00113FCE" w:rsidRPr="008773F0">
        <w:rPr>
          <w:rFonts w:ascii="Arial" w:hAnsi="Arial" w:cs="Arial"/>
          <w:color w:val="000000" w:themeColor="text1"/>
        </w:rPr>
        <w:t>s</w:t>
      </w:r>
      <w:r w:rsidRPr="008773F0">
        <w:rPr>
          <w:rFonts w:ascii="Arial" w:hAnsi="Arial" w:cs="Arial"/>
          <w:color w:val="000000" w:themeColor="text1"/>
        </w:rPr>
        <w:t>, to indicate the original source of the information.</w:t>
      </w:r>
    </w:p>
    <w:p w14:paraId="1F230508" w14:textId="1F68197E" w:rsidR="00DC76A6" w:rsidRDefault="00E74298" w:rsidP="008773F0">
      <w:pPr>
        <w:pStyle w:val="Heading2"/>
        <w:rPr>
          <w:rFonts w:ascii="Arial" w:hAnsi="Arial" w:cs="Arial"/>
        </w:rPr>
      </w:pPr>
      <w:bookmarkStart w:id="8" w:name="_Toc8767856"/>
      <w:r w:rsidRPr="008773F0">
        <w:rPr>
          <w:rFonts w:ascii="Arial" w:hAnsi="Arial" w:cs="Arial"/>
        </w:rPr>
        <w:t xml:space="preserve">2.1 </w:t>
      </w:r>
      <w:r w:rsidR="008D2D2B" w:rsidRPr="008773F0">
        <w:rPr>
          <w:rFonts w:ascii="Arial" w:hAnsi="Arial" w:cs="Arial"/>
        </w:rPr>
        <w:t>Establishing online trust through a community responsibility system</w:t>
      </w:r>
      <w:bookmarkEnd w:id="8"/>
    </w:p>
    <w:p w14:paraId="77A6C36C" w14:textId="77777777" w:rsidR="00512371" w:rsidRPr="00512371" w:rsidRDefault="00512371" w:rsidP="00512371"/>
    <w:p w14:paraId="2D4D3494" w14:textId="54B26875" w:rsidR="00C23D91" w:rsidRPr="008773F0" w:rsidRDefault="00E000C8" w:rsidP="008A6BEE">
      <w:pPr>
        <w:shd w:val="clear" w:color="auto" w:fill="FFFFFF" w:themeFill="background1"/>
        <w:spacing w:line="360" w:lineRule="auto"/>
        <w:jc w:val="both"/>
        <w:rPr>
          <w:rFonts w:ascii="Arial" w:hAnsi="Arial" w:cs="Arial"/>
          <w:color w:val="565656"/>
          <w:shd w:val="clear" w:color="auto" w:fill="FFFFFF"/>
        </w:rPr>
      </w:pPr>
      <w:r w:rsidRPr="008773F0">
        <w:rPr>
          <w:rFonts w:ascii="Arial" w:hAnsi="Arial" w:cs="Arial"/>
        </w:rPr>
        <w:t>Herrald</w:t>
      </w:r>
      <w:r w:rsidR="008D2D2B" w:rsidRPr="008773F0">
        <w:rPr>
          <w:rFonts w:ascii="Arial" w:hAnsi="Arial" w:cs="Arial"/>
        </w:rPr>
        <w:t xml:space="preserve"> (2001) states, t</w:t>
      </w:r>
      <w:r w:rsidR="00A63D0C" w:rsidRPr="008773F0">
        <w:rPr>
          <w:rFonts w:ascii="Arial" w:hAnsi="Arial" w:cs="Arial"/>
        </w:rPr>
        <w:t xml:space="preserve">echnology enables market exchanges in ways that were not possible before, such as </w:t>
      </w:r>
      <w:r w:rsidR="00512371">
        <w:rPr>
          <w:rFonts w:ascii="Arial" w:hAnsi="Arial" w:cs="Arial"/>
        </w:rPr>
        <w:t xml:space="preserve">the </w:t>
      </w:r>
      <w:r w:rsidR="00A63D0C" w:rsidRPr="008773F0">
        <w:rPr>
          <w:rFonts w:ascii="Arial" w:hAnsi="Arial" w:cs="Arial"/>
        </w:rPr>
        <w:t xml:space="preserve">online exchange of </w:t>
      </w:r>
      <w:r w:rsidR="00C22AB4" w:rsidRPr="008773F0">
        <w:rPr>
          <w:rFonts w:ascii="Arial" w:hAnsi="Arial" w:cs="Arial"/>
        </w:rPr>
        <w:t xml:space="preserve">sports supplements at eBay </w:t>
      </w:r>
      <w:r w:rsidR="00A63D0C" w:rsidRPr="008773F0">
        <w:rPr>
          <w:rFonts w:ascii="Arial" w:hAnsi="Arial" w:cs="Arial"/>
        </w:rPr>
        <w:t>without ever meeting the trading partner. While the electronic market</w:t>
      </w:r>
      <w:r w:rsidR="008D2D2B" w:rsidRPr="008773F0">
        <w:rPr>
          <w:rFonts w:ascii="Arial" w:hAnsi="Arial" w:cs="Arial"/>
        </w:rPr>
        <w:t xml:space="preserve"> at eBay</w:t>
      </w:r>
      <w:r w:rsidR="00A63D0C" w:rsidRPr="008773F0">
        <w:rPr>
          <w:rFonts w:ascii="Arial" w:hAnsi="Arial" w:cs="Arial"/>
        </w:rPr>
        <w:t xml:space="preserve"> brings people together “virtually” from all over the world and opens up new business opportunities, there are also some significant social implications resulting from the existing technology infrastructure. For example, one concern constantly raised is that on</w:t>
      </w:r>
      <w:r w:rsidR="00C22AB4" w:rsidRPr="008773F0">
        <w:rPr>
          <w:rFonts w:ascii="Arial" w:hAnsi="Arial" w:cs="Arial"/>
        </w:rPr>
        <w:t xml:space="preserve"> eBay</w:t>
      </w:r>
      <w:r w:rsidR="00A63D0C" w:rsidRPr="008773F0">
        <w:rPr>
          <w:rFonts w:ascii="Arial" w:hAnsi="Arial" w:cs="Arial"/>
        </w:rPr>
        <w:t xml:space="preserve">, no one </w:t>
      </w:r>
      <w:r w:rsidR="00F114EE" w:rsidRPr="008773F0">
        <w:rPr>
          <w:rFonts w:ascii="Arial" w:hAnsi="Arial" w:cs="Arial"/>
        </w:rPr>
        <w:t xml:space="preserve">knows </w:t>
      </w:r>
      <w:r w:rsidR="008D2D2B" w:rsidRPr="008773F0">
        <w:rPr>
          <w:rFonts w:ascii="Arial" w:hAnsi="Arial" w:cs="Arial"/>
        </w:rPr>
        <w:t xml:space="preserve">if people are genuinely who they say they are. This </w:t>
      </w:r>
      <w:r w:rsidR="00A63D0C" w:rsidRPr="008773F0">
        <w:rPr>
          <w:rFonts w:ascii="Arial" w:hAnsi="Arial" w:cs="Arial"/>
        </w:rPr>
        <w:t>mean</w:t>
      </w:r>
      <w:r w:rsidR="008D2D2B" w:rsidRPr="008773F0">
        <w:rPr>
          <w:rFonts w:ascii="Arial" w:hAnsi="Arial" w:cs="Arial"/>
        </w:rPr>
        <w:t>s</w:t>
      </w:r>
      <w:r w:rsidR="00A63D0C" w:rsidRPr="008773F0">
        <w:rPr>
          <w:rFonts w:ascii="Arial" w:hAnsi="Arial" w:cs="Arial"/>
        </w:rPr>
        <w:t xml:space="preserve"> online trading parties can easily remain anonymous or change their identities. Online transactions therefore turn to impersonal exchanges, which introduces opportunities</w:t>
      </w:r>
      <w:r w:rsidR="00A63D0C" w:rsidRPr="008773F0">
        <w:rPr>
          <w:rFonts w:ascii="Arial" w:hAnsi="Arial" w:cs="Arial"/>
          <w:color w:val="000000" w:themeColor="text1"/>
        </w:rPr>
        <w:t xml:space="preserve"> </w:t>
      </w:r>
      <w:r w:rsidR="00A63D0C" w:rsidRPr="008773F0">
        <w:rPr>
          <w:rFonts w:ascii="Arial" w:hAnsi="Arial" w:cs="Arial"/>
        </w:rPr>
        <w:t xml:space="preserve">to misbehave without paying reputational consequences. </w:t>
      </w:r>
      <w:r w:rsidR="008E4DF8" w:rsidRPr="008773F0">
        <w:rPr>
          <w:rFonts w:ascii="Arial" w:hAnsi="Arial" w:cs="Arial"/>
        </w:rPr>
        <w:t xml:space="preserve">According to Rampen (2018), </w:t>
      </w:r>
      <w:r w:rsidR="00AB77B6" w:rsidRPr="008773F0">
        <w:rPr>
          <w:rFonts w:ascii="Arial" w:hAnsi="Arial" w:cs="Arial"/>
        </w:rPr>
        <w:t>eBay</w:t>
      </w:r>
      <w:r w:rsidR="008E4DF8" w:rsidRPr="008773F0">
        <w:rPr>
          <w:rFonts w:ascii="Arial" w:hAnsi="Arial" w:cs="Arial"/>
        </w:rPr>
        <w:t xml:space="preserve"> is a mecca for scammers. </w:t>
      </w:r>
      <w:r w:rsidR="000D422D" w:rsidRPr="008773F0">
        <w:rPr>
          <w:rFonts w:ascii="Arial" w:hAnsi="Arial" w:cs="Arial"/>
        </w:rPr>
        <w:t xml:space="preserve">Morgan </w:t>
      </w:r>
      <w:r w:rsidR="00C23D91" w:rsidRPr="008773F0">
        <w:rPr>
          <w:rFonts w:ascii="Arial" w:hAnsi="Arial" w:cs="Arial"/>
        </w:rPr>
        <w:t xml:space="preserve">(2013), </w:t>
      </w:r>
      <w:r w:rsidR="008E4DF8" w:rsidRPr="008773F0">
        <w:rPr>
          <w:rFonts w:ascii="Arial" w:hAnsi="Arial" w:cs="Arial"/>
        </w:rPr>
        <w:t>supports this, by stating</w:t>
      </w:r>
      <w:r w:rsidR="00FE218C" w:rsidRPr="008773F0">
        <w:rPr>
          <w:rFonts w:ascii="Arial" w:hAnsi="Arial" w:cs="Arial"/>
        </w:rPr>
        <w:t xml:space="preserve"> it </w:t>
      </w:r>
      <w:r w:rsidR="00355912" w:rsidRPr="008773F0">
        <w:rPr>
          <w:rFonts w:ascii="Arial" w:hAnsi="Arial" w:cs="Arial"/>
        </w:rPr>
        <w:t xml:space="preserve">is </w:t>
      </w:r>
      <w:r w:rsidR="00355912" w:rsidRPr="008773F0">
        <w:rPr>
          <w:rFonts w:ascii="Arial" w:hAnsi="Arial" w:cs="Arial"/>
          <w:shd w:val="clear" w:color="auto" w:fill="FFFFFF"/>
        </w:rPr>
        <w:t>easy</w:t>
      </w:r>
      <w:r w:rsidR="00C23D91" w:rsidRPr="008773F0">
        <w:rPr>
          <w:rFonts w:ascii="Arial" w:hAnsi="Arial" w:cs="Arial"/>
          <w:shd w:val="clear" w:color="auto" w:fill="FFFFFF"/>
        </w:rPr>
        <w:t xml:space="preserve"> way to make a dishonest buck in the supplement world</w:t>
      </w:r>
      <w:r w:rsidR="0053653C">
        <w:rPr>
          <w:rFonts w:ascii="Arial" w:hAnsi="Arial" w:cs="Arial"/>
          <w:shd w:val="clear" w:color="auto" w:fill="FFFFFF"/>
        </w:rPr>
        <w:t xml:space="preserve">, through </w:t>
      </w:r>
      <w:r w:rsidR="00C23D91" w:rsidRPr="008773F0">
        <w:rPr>
          <w:rFonts w:ascii="Arial" w:hAnsi="Arial" w:cs="Arial"/>
          <w:shd w:val="clear" w:color="auto" w:fill="FFFFFF"/>
        </w:rPr>
        <w:t>creat</w:t>
      </w:r>
      <w:r w:rsidR="0053653C">
        <w:rPr>
          <w:rFonts w:ascii="Arial" w:hAnsi="Arial" w:cs="Arial"/>
          <w:shd w:val="clear" w:color="auto" w:fill="FFFFFF"/>
        </w:rPr>
        <w:t>ing</w:t>
      </w:r>
      <w:r w:rsidR="00C23D91" w:rsidRPr="008773F0">
        <w:rPr>
          <w:rFonts w:ascii="Arial" w:hAnsi="Arial" w:cs="Arial"/>
          <w:shd w:val="clear" w:color="auto" w:fill="FFFFFF"/>
        </w:rPr>
        <w:t xml:space="preserve"> a pill</w:t>
      </w:r>
      <w:r w:rsidR="0053653C">
        <w:rPr>
          <w:rFonts w:ascii="Arial" w:hAnsi="Arial" w:cs="Arial"/>
          <w:shd w:val="clear" w:color="auto" w:fill="FFFFFF"/>
        </w:rPr>
        <w:t xml:space="preserve"> or pills</w:t>
      </w:r>
      <w:r w:rsidR="00C23D91" w:rsidRPr="008773F0">
        <w:rPr>
          <w:rFonts w:ascii="Arial" w:hAnsi="Arial" w:cs="Arial"/>
          <w:shd w:val="clear" w:color="auto" w:fill="FFFFFF"/>
        </w:rPr>
        <w:t xml:space="preserve"> that mirror</w:t>
      </w:r>
      <w:r w:rsidR="008039C4">
        <w:rPr>
          <w:rFonts w:ascii="Arial" w:hAnsi="Arial" w:cs="Arial"/>
          <w:shd w:val="clear" w:color="auto" w:fill="FFFFFF"/>
        </w:rPr>
        <w:t xml:space="preserve"> </w:t>
      </w:r>
      <w:r w:rsidR="00C23D91" w:rsidRPr="008773F0">
        <w:rPr>
          <w:rFonts w:ascii="Arial" w:hAnsi="Arial" w:cs="Arial"/>
          <w:shd w:val="clear" w:color="auto" w:fill="FFFFFF"/>
        </w:rPr>
        <w:t>a name-brand health supplement. Scammers create lookalike packaging and sell worthless pills on eBay for a “discounted” price.</w:t>
      </w:r>
    </w:p>
    <w:p w14:paraId="18497ABA" w14:textId="1DEE5C65" w:rsidR="00AB77B6" w:rsidRPr="008773F0" w:rsidRDefault="00A63D0C" w:rsidP="008A6BEE">
      <w:pPr>
        <w:shd w:val="clear" w:color="auto" w:fill="FFFFFF" w:themeFill="background1"/>
        <w:spacing w:line="360" w:lineRule="auto"/>
        <w:jc w:val="both"/>
        <w:rPr>
          <w:rFonts w:ascii="Arial" w:hAnsi="Arial" w:cs="Arial"/>
        </w:rPr>
      </w:pPr>
      <w:r w:rsidRPr="008773F0">
        <w:rPr>
          <w:rFonts w:ascii="Arial" w:hAnsi="Arial" w:cs="Arial"/>
        </w:rPr>
        <w:t>In the conventional marketplace, a set of social, economic, and legal systems provides the basis for protecting business activities and consequently induces trust towards business transactions. Unfortunately, the social, economic, and legal systems have not yet caught up with the growth of electronic commerce</w:t>
      </w:r>
      <w:r w:rsidR="0081375D" w:rsidRPr="008773F0">
        <w:rPr>
          <w:rFonts w:ascii="Arial" w:hAnsi="Arial" w:cs="Arial"/>
        </w:rPr>
        <w:t>. E</w:t>
      </w:r>
      <w:r w:rsidRPr="008773F0">
        <w:rPr>
          <w:rFonts w:ascii="Arial" w:hAnsi="Arial" w:cs="Arial"/>
        </w:rPr>
        <w:t>ven when it is, there is no legal system that could support, at low cost, the enforce</w:t>
      </w:r>
      <w:r w:rsidR="00A93204" w:rsidRPr="008773F0">
        <w:rPr>
          <w:rFonts w:ascii="Arial" w:hAnsi="Arial" w:cs="Arial"/>
        </w:rPr>
        <w:t>ment required for such exchange. From a social perspective, trust is often built through repeated interactions over time or through established social networks</w:t>
      </w:r>
      <w:r w:rsidR="008E4DF8" w:rsidRPr="008773F0">
        <w:rPr>
          <w:rFonts w:ascii="Arial" w:hAnsi="Arial" w:cs="Arial"/>
        </w:rPr>
        <w:t xml:space="preserve"> (</w:t>
      </w:r>
      <w:r w:rsidR="006D390C" w:rsidRPr="008773F0">
        <w:rPr>
          <w:rFonts w:ascii="Arial" w:hAnsi="Arial" w:cs="Arial"/>
          <w:color w:val="000000"/>
          <w:shd w:val="clear" w:color="auto" w:fill="FFFFFF"/>
        </w:rPr>
        <w:t>Prashantham</w:t>
      </w:r>
      <w:r w:rsidR="008E4DF8" w:rsidRPr="008773F0">
        <w:rPr>
          <w:rFonts w:ascii="Arial" w:hAnsi="Arial" w:cs="Arial"/>
        </w:rPr>
        <w:t xml:space="preserve">., </w:t>
      </w:r>
      <w:r w:rsidR="006D390C" w:rsidRPr="008773F0">
        <w:rPr>
          <w:rFonts w:ascii="Arial" w:hAnsi="Arial" w:cs="Arial"/>
        </w:rPr>
        <w:t>2007</w:t>
      </w:r>
      <w:r w:rsidR="008E4DF8" w:rsidRPr="008773F0">
        <w:rPr>
          <w:rFonts w:ascii="Arial" w:hAnsi="Arial" w:cs="Arial"/>
        </w:rPr>
        <w:t>)</w:t>
      </w:r>
      <w:r w:rsidR="00A93204" w:rsidRPr="008773F0">
        <w:rPr>
          <w:rFonts w:ascii="Arial" w:hAnsi="Arial" w:cs="Arial"/>
        </w:rPr>
        <w:t>.</w:t>
      </w:r>
    </w:p>
    <w:p w14:paraId="57D372D6" w14:textId="1569E93B" w:rsidR="00AB77B6" w:rsidRPr="008039C4" w:rsidRDefault="00A93204" w:rsidP="008039C4">
      <w:pPr>
        <w:shd w:val="clear" w:color="auto" w:fill="FFFFFF" w:themeFill="background1"/>
        <w:spacing w:line="360" w:lineRule="auto"/>
        <w:jc w:val="both"/>
        <w:rPr>
          <w:rFonts w:ascii="Arial" w:hAnsi="Arial" w:cs="Arial"/>
        </w:rPr>
      </w:pPr>
      <w:r w:rsidRPr="008773F0">
        <w:rPr>
          <w:rFonts w:ascii="Arial" w:hAnsi="Arial" w:cs="Arial"/>
        </w:rPr>
        <w:t xml:space="preserve">However, most of these forms of exchange are not well established in </w:t>
      </w:r>
      <w:r w:rsidR="00AD1513" w:rsidRPr="008773F0">
        <w:rPr>
          <w:rFonts w:ascii="Arial" w:hAnsi="Arial" w:cs="Arial"/>
        </w:rPr>
        <w:t xml:space="preserve">eBay’s </w:t>
      </w:r>
      <w:r w:rsidRPr="008773F0">
        <w:rPr>
          <w:rFonts w:ascii="Arial" w:hAnsi="Arial" w:cs="Arial"/>
        </w:rPr>
        <w:t xml:space="preserve">electronic markets since many online transactions occur between buyers and sellers who have no prior </w:t>
      </w:r>
      <w:r w:rsidR="00EB487B" w:rsidRPr="008773F0">
        <w:rPr>
          <w:rFonts w:ascii="Arial" w:hAnsi="Arial" w:cs="Arial"/>
        </w:rPr>
        <w:t>relationships (</w:t>
      </w:r>
      <w:r w:rsidR="00C22AB4" w:rsidRPr="008773F0">
        <w:rPr>
          <w:rFonts w:ascii="Arial" w:hAnsi="Arial" w:cs="Arial"/>
        </w:rPr>
        <w:t>Courtney, 2001)</w:t>
      </w:r>
      <w:r w:rsidRPr="008773F0">
        <w:rPr>
          <w:rFonts w:ascii="Arial" w:hAnsi="Arial" w:cs="Arial"/>
        </w:rPr>
        <w:t xml:space="preserve">. Many buyers and sellers are new entrants to the marketplace </w:t>
      </w:r>
      <w:r w:rsidRPr="008773F0">
        <w:rPr>
          <w:rFonts w:ascii="Arial" w:hAnsi="Arial" w:cs="Arial"/>
        </w:rPr>
        <w:lastRenderedPageBreak/>
        <w:t>without established brand name or recognition.</w:t>
      </w:r>
      <w:r w:rsidR="00D606EC" w:rsidRPr="008773F0">
        <w:rPr>
          <w:rFonts w:ascii="Arial" w:hAnsi="Arial" w:cs="Arial"/>
        </w:rPr>
        <w:t xml:space="preserve"> Furthermore</w:t>
      </w:r>
      <w:r w:rsidRPr="008773F0">
        <w:rPr>
          <w:rFonts w:ascii="Arial" w:hAnsi="Arial" w:cs="Arial"/>
        </w:rPr>
        <w:t xml:space="preserve">, online transactions </w:t>
      </w:r>
      <w:r w:rsidR="00D606EC" w:rsidRPr="008773F0">
        <w:rPr>
          <w:rFonts w:ascii="Arial" w:hAnsi="Arial" w:cs="Arial"/>
        </w:rPr>
        <w:t xml:space="preserve">that occur </w:t>
      </w:r>
      <w:r w:rsidRPr="008773F0">
        <w:rPr>
          <w:rFonts w:ascii="Arial" w:hAnsi="Arial" w:cs="Arial"/>
        </w:rPr>
        <w:t>are characteri</w:t>
      </w:r>
      <w:r w:rsidR="00D606EC" w:rsidRPr="008773F0">
        <w:rPr>
          <w:rFonts w:ascii="Arial" w:hAnsi="Arial" w:cs="Arial"/>
        </w:rPr>
        <w:t>s</w:t>
      </w:r>
      <w:r w:rsidRPr="008773F0">
        <w:rPr>
          <w:rFonts w:ascii="Arial" w:hAnsi="Arial" w:cs="Arial"/>
        </w:rPr>
        <w:t>ed by separation between the quid and the quo</w:t>
      </w:r>
      <w:r w:rsidR="00AD1513" w:rsidRPr="008773F0">
        <w:rPr>
          <w:rFonts w:ascii="Arial" w:hAnsi="Arial" w:cs="Arial"/>
        </w:rPr>
        <w:t xml:space="preserve"> (</w:t>
      </w:r>
      <w:r w:rsidRPr="008773F0">
        <w:rPr>
          <w:rFonts w:ascii="Arial" w:hAnsi="Arial" w:cs="Arial"/>
        </w:rPr>
        <w:t>what is acquired and what it is acquired for</w:t>
      </w:r>
      <w:r w:rsidR="00AD1513" w:rsidRPr="008773F0">
        <w:rPr>
          <w:rFonts w:ascii="Arial" w:hAnsi="Arial" w:cs="Arial"/>
        </w:rPr>
        <w:t>)</w:t>
      </w:r>
      <w:r w:rsidRPr="008773F0">
        <w:rPr>
          <w:rFonts w:ascii="Arial" w:hAnsi="Arial" w:cs="Arial"/>
        </w:rPr>
        <w:t xml:space="preserve"> over time and space</w:t>
      </w:r>
      <w:r w:rsidR="00D606EC" w:rsidRPr="008773F0">
        <w:rPr>
          <w:rFonts w:ascii="Arial" w:hAnsi="Arial" w:cs="Arial"/>
        </w:rPr>
        <w:t xml:space="preserve"> (Sulin,2001)</w:t>
      </w:r>
      <w:r w:rsidRPr="008773F0">
        <w:rPr>
          <w:rFonts w:ascii="Arial" w:hAnsi="Arial" w:cs="Arial"/>
        </w:rPr>
        <w:t xml:space="preserve">. In this environment, </w:t>
      </w:r>
      <w:r w:rsidR="000D40E9" w:rsidRPr="008773F0">
        <w:rPr>
          <w:rFonts w:ascii="Arial" w:hAnsi="Arial" w:cs="Arial"/>
        </w:rPr>
        <w:t>it may not be unrealistic to establish trust on repeated interactions. However,</w:t>
      </w:r>
      <w:r w:rsidRPr="008773F0">
        <w:rPr>
          <w:rFonts w:ascii="Arial" w:hAnsi="Arial" w:cs="Arial"/>
        </w:rPr>
        <w:t xml:space="preserve"> </w:t>
      </w:r>
      <w:r w:rsidR="000D40E9" w:rsidRPr="008773F0">
        <w:rPr>
          <w:rFonts w:ascii="Arial" w:hAnsi="Arial" w:cs="Arial"/>
        </w:rPr>
        <w:t xml:space="preserve">it could be </w:t>
      </w:r>
      <w:r w:rsidRPr="008773F0">
        <w:rPr>
          <w:rFonts w:ascii="Arial" w:hAnsi="Arial" w:cs="Arial"/>
        </w:rPr>
        <w:t>restrict</w:t>
      </w:r>
      <w:r w:rsidR="000D40E9" w:rsidRPr="008773F0">
        <w:rPr>
          <w:rFonts w:ascii="Arial" w:hAnsi="Arial" w:cs="Arial"/>
        </w:rPr>
        <w:t>ive and</w:t>
      </w:r>
      <w:r w:rsidRPr="008773F0">
        <w:rPr>
          <w:rFonts w:ascii="Arial" w:hAnsi="Arial" w:cs="Arial"/>
        </w:rPr>
        <w:t xml:space="preserve"> </w:t>
      </w:r>
      <w:r w:rsidR="008039C4" w:rsidRPr="008773F0">
        <w:rPr>
          <w:rFonts w:ascii="Arial" w:hAnsi="Arial" w:cs="Arial"/>
        </w:rPr>
        <w:t>inflexible</w:t>
      </w:r>
      <w:r w:rsidRPr="008773F0">
        <w:rPr>
          <w:rFonts w:ascii="Arial" w:hAnsi="Arial" w:cs="Arial"/>
        </w:rPr>
        <w:t xml:space="preserve"> </w:t>
      </w:r>
      <w:r w:rsidR="000D40E9" w:rsidRPr="008773F0">
        <w:rPr>
          <w:rFonts w:ascii="Arial" w:hAnsi="Arial" w:cs="Arial"/>
        </w:rPr>
        <w:t xml:space="preserve">for </w:t>
      </w:r>
      <w:r w:rsidRPr="008773F0">
        <w:rPr>
          <w:rFonts w:ascii="Arial" w:hAnsi="Arial" w:cs="Arial"/>
        </w:rPr>
        <w:t>transacting parties to explore new opportunities</w:t>
      </w:r>
      <w:r w:rsidR="000D40E9" w:rsidRPr="008773F0">
        <w:rPr>
          <w:rFonts w:ascii="Arial" w:hAnsi="Arial" w:cs="Arial"/>
          <w:color w:val="000000"/>
          <w:shd w:val="clear" w:color="auto" w:fill="FFFFFF"/>
        </w:rPr>
        <w:t xml:space="preserve"> </w:t>
      </w:r>
      <w:r w:rsidR="000D40E9" w:rsidRPr="008773F0">
        <w:rPr>
          <w:rFonts w:ascii="Arial" w:hAnsi="Arial" w:cs="Arial"/>
        </w:rPr>
        <w:t>(Schropp, Spchrop and Schropp, 2009</w:t>
      </w:r>
      <w:r w:rsidR="00DF5D18" w:rsidRPr="008773F0">
        <w:rPr>
          <w:rFonts w:ascii="Arial" w:hAnsi="Arial" w:cs="Arial"/>
        </w:rPr>
        <w:t>).</w:t>
      </w:r>
      <w:r w:rsidRPr="008773F0">
        <w:rPr>
          <w:rFonts w:ascii="Arial" w:hAnsi="Arial" w:cs="Arial"/>
        </w:rPr>
        <w:t xml:space="preserve"> Consequently, the question of how </w:t>
      </w:r>
      <w:r w:rsidR="00DF5D18" w:rsidRPr="008773F0">
        <w:rPr>
          <w:rFonts w:ascii="Arial" w:hAnsi="Arial" w:cs="Arial"/>
        </w:rPr>
        <w:t>eBay can successfully</w:t>
      </w:r>
      <w:r w:rsidRPr="008773F0">
        <w:rPr>
          <w:rFonts w:ascii="Arial" w:hAnsi="Arial" w:cs="Arial"/>
        </w:rPr>
        <w:t xml:space="preserve"> establish online trust </w:t>
      </w:r>
      <w:r w:rsidR="00DF5D18" w:rsidRPr="008773F0">
        <w:rPr>
          <w:rFonts w:ascii="Arial" w:hAnsi="Arial" w:cs="Arial"/>
        </w:rPr>
        <w:t xml:space="preserve">with customers for appropriate and </w:t>
      </w:r>
      <w:r w:rsidRPr="008773F0">
        <w:rPr>
          <w:rFonts w:ascii="Arial" w:hAnsi="Arial" w:cs="Arial"/>
        </w:rPr>
        <w:t>necessary</w:t>
      </w:r>
      <w:r w:rsidR="00DF5D18" w:rsidRPr="008773F0">
        <w:rPr>
          <w:rFonts w:ascii="Arial" w:hAnsi="Arial" w:cs="Arial"/>
        </w:rPr>
        <w:t xml:space="preserve"> </w:t>
      </w:r>
      <w:r w:rsidRPr="008773F0">
        <w:rPr>
          <w:rFonts w:ascii="Arial" w:hAnsi="Arial" w:cs="Arial"/>
        </w:rPr>
        <w:t xml:space="preserve">electronic transactions becomes </w:t>
      </w:r>
      <w:r w:rsidR="00DF5D18" w:rsidRPr="008773F0">
        <w:rPr>
          <w:rFonts w:ascii="Arial" w:hAnsi="Arial" w:cs="Arial"/>
        </w:rPr>
        <w:t xml:space="preserve">greatly </w:t>
      </w:r>
      <w:r w:rsidRPr="008773F0">
        <w:rPr>
          <w:rFonts w:ascii="Arial" w:hAnsi="Arial" w:cs="Arial"/>
        </w:rPr>
        <w:t>importan</w:t>
      </w:r>
      <w:r w:rsidR="00DF5D18" w:rsidRPr="008773F0">
        <w:rPr>
          <w:rFonts w:ascii="Arial" w:hAnsi="Arial" w:cs="Arial"/>
        </w:rPr>
        <w:t>t</w:t>
      </w:r>
      <w:r w:rsidRPr="008773F0">
        <w:rPr>
          <w:rFonts w:ascii="Arial" w:hAnsi="Arial" w:cs="Arial"/>
        </w:rPr>
        <w:t xml:space="preserve">. </w:t>
      </w:r>
      <w:r w:rsidR="00676DD2" w:rsidRPr="008773F0">
        <w:rPr>
          <w:rFonts w:ascii="Arial" w:hAnsi="Arial" w:cs="Arial"/>
        </w:rPr>
        <w:t xml:space="preserve">There has not been an extensive study of the appropriate </w:t>
      </w:r>
      <w:r w:rsidRPr="008773F0">
        <w:rPr>
          <w:rFonts w:ascii="Arial" w:hAnsi="Arial" w:cs="Arial"/>
        </w:rPr>
        <w:t xml:space="preserve">social structures </w:t>
      </w:r>
      <w:r w:rsidR="00676DD2" w:rsidRPr="008773F0">
        <w:rPr>
          <w:rFonts w:ascii="Arial" w:hAnsi="Arial" w:cs="Arial"/>
        </w:rPr>
        <w:t xml:space="preserve">required </w:t>
      </w:r>
      <w:r w:rsidRPr="008773F0">
        <w:rPr>
          <w:rFonts w:ascii="Arial" w:hAnsi="Arial" w:cs="Arial"/>
        </w:rPr>
        <w:t>to promote trust in the online world</w:t>
      </w:r>
      <w:r w:rsidR="00676DD2" w:rsidRPr="008773F0">
        <w:rPr>
          <w:rFonts w:ascii="Arial" w:hAnsi="Arial" w:cs="Arial"/>
        </w:rPr>
        <w:t xml:space="preserve"> (Sulin, 2001</w:t>
      </w:r>
      <w:r w:rsidR="008039C4">
        <w:rPr>
          <w:rFonts w:ascii="Arial" w:hAnsi="Arial" w:cs="Arial"/>
        </w:rPr>
        <w:t>, p324</w:t>
      </w:r>
      <w:r w:rsidR="00676DD2" w:rsidRPr="008773F0">
        <w:rPr>
          <w:rFonts w:ascii="Arial" w:hAnsi="Arial" w:cs="Arial"/>
        </w:rPr>
        <w:t>)</w:t>
      </w:r>
      <w:r w:rsidR="00A63D0C" w:rsidRPr="008773F0">
        <w:rPr>
          <w:rFonts w:ascii="Arial" w:hAnsi="Arial" w:cs="Arial"/>
        </w:rPr>
        <w:t>.</w:t>
      </w:r>
      <w:r w:rsidRPr="008773F0">
        <w:rPr>
          <w:rFonts w:ascii="Arial" w:hAnsi="Arial" w:cs="Arial"/>
        </w:rPr>
        <w:t xml:space="preserve"> </w:t>
      </w:r>
      <w:r w:rsidR="00322904" w:rsidRPr="008773F0">
        <w:rPr>
          <w:rFonts w:ascii="Arial" w:hAnsi="Arial" w:cs="Arial"/>
        </w:rPr>
        <w:t>However, i</w:t>
      </w:r>
      <w:r w:rsidRPr="008773F0">
        <w:rPr>
          <w:rFonts w:ascii="Arial" w:hAnsi="Arial" w:cs="Arial"/>
        </w:rPr>
        <w:t xml:space="preserve">n the </w:t>
      </w:r>
      <w:r w:rsidR="00322904" w:rsidRPr="008773F0">
        <w:rPr>
          <w:rFonts w:ascii="Arial" w:hAnsi="Arial" w:cs="Arial"/>
        </w:rPr>
        <w:t>e-commerce</w:t>
      </w:r>
      <w:r w:rsidRPr="008773F0">
        <w:rPr>
          <w:rFonts w:ascii="Arial" w:hAnsi="Arial" w:cs="Arial"/>
        </w:rPr>
        <w:t xml:space="preserve"> world, there is a strong move towards community as a social structure, such as in the case of eBay.</w:t>
      </w:r>
    </w:p>
    <w:p w14:paraId="0CDE051C" w14:textId="77777777" w:rsidR="00DD5F3E" w:rsidRPr="008773F0" w:rsidRDefault="00DD5F3E" w:rsidP="008A6BEE">
      <w:pPr>
        <w:shd w:val="clear" w:color="auto" w:fill="FFFFFF" w:themeFill="background1"/>
        <w:spacing w:line="360" w:lineRule="auto"/>
        <w:ind w:left="360"/>
        <w:jc w:val="both"/>
        <w:rPr>
          <w:rFonts w:ascii="Arial" w:hAnsi="Arial" w:cs="Arial"/>
          <w:color w:val="000000" w:themeColor="text1"/>
        </w:rPr>
      </w:pPr>
    </w:p>
    <w:p w14:paraId="782EBCF9" w14:textId="38CB19D3" w:rsidR="00AB77B6" w:rsidRPr="008773F0" w:rsidRDefault="007D0599" w:rsidP="008773F0">
      <w:pPr>
        <w:pStyle w:val="Heading2"/>
        <w:rPr>
          <w:rFonts w:ascii="Arial" w:hAnsi="Arial" w:cs="Arial"/>
        </w:rPr>
      </w:pPr>
      <w:bookmarkStart w:id="9" w:name="_Toc8767857"/>
      <w:r w:rsidRPr="008773F0">
        <w:rPr>
          <w:rFonts w:ascii="Arial" w:hAnsi="Arial" w:cs="Arial"/>
        </w:rPr>
        <w:t>2.</w:t>
      </w:r>
      <w:r w:rsidR="00E74298" w:rsidRPr="008773F0">
        <w:rPr>
          <w:rFonts w:ascii="Arial" w:hAnsi="Arial" w:cs="Arial"/>
        </w:rPr>
        <w:t>2</w:t>
      </w:r>
      <w:r w:rsidRPr="008773F0">
        <w:rPr>
          <w:rFonts w:ascii="Arial" w:hAnsi="Arial" w:cs="Arial"/>
        </w:rPr>
        <w:t xml:space="preserve"> </w:t>
      </w:r>
      <w:r w:rsidR="00AB77B6" w:rsidRPr="008773F0">
        <w:rPr>
          <w:rFonts w:ascii="Arial" w:hAnsi="Arial" w:cs="Arial"/>
        </w:rPr>
        <w:t>Developing online trust</w:t>
      </w:r>
      <w:bookmarkEnd w:id="9"/>
    </w:p>
    <w:p w14:paraId="778C231B" w14:textId="77777777" w:rsidR="00E74298" w:rsidRPr="008773F0" w:rsidRDefault="00E74298" w:rsidP="008A6BEE">
      <w:pPr>
        <w:pStyle w:val="Heading3"/>
        <w:spacing w:line="360" w:lineRule="auto"/>
        <w:jc w:val="both"/>
        <w:rPr>
          <w:rFonts w:ascii="Arial" w:hAnsi="Arial" w:cs="Arial"/>
          <w:sz w:val="22"/>
          <w:szCs w:val="22"/>
        </w:rPr>
      </w:pPr>
    </w:p>
    <w:p w14:paraId="16AB070F" w14:textId="2F555434" w:rsidR="00AB77B6" w:rsidRPr="008773F0" w:rsidRDefault="00AB77B6" w:rsidP="008773F0">
      <w:pPr>
        <w:pStyle w:val="Heading3"/>
        <w:rPr>
          <w:rFonts w:ascii="Arial" w:hAnsi="Arial" w:cs="Arial"/>
        </w:rPr>
      </w:pPr>
      <w:bookmarkStart w:id="10" w:name="_Toc8767858"/>
      <w:r w:rsidRPr="008773F0">
        <w:rPr>
          <w:rFonts w:ascii="Arial" w:hAnsi="Arial" w:cs="Arial"/>
        </w:rPr>
        <w:t>2.</w:t>
      </w:r>
      <w:r w:rsidR="00E74298" w:rsidRPr="008773F0">
        <w:rPr>
          <w:rFonts w:ascii="Arial" w:hAnsi="Arial" w:cs="Arial"/>
        </w:rPr>
        <w:t>2</w:t>
      </w:r>
      <w:r w:rsidR="007D0599" w:rsidRPr="008773F0">
        <w:rPr>
          <w:rFonts w:ascii="Arial" w:hAnsi="Arial" w:cs="Arial"/>
        </w:rPr>
        <w:t>.1</w:t>
      </w:r>
      <w:r w:rsidRPr="008773F0">
        <w:rPr>
          <w:rFonts w:ascii="Arial" w:hAnsi="Arial" w:cs="Arial"/>
        </w:rPr>
        <w:t>. Types of trust</w:t>
      </w:r>
      <w:bookmarkEnd w:id="10"/>
    </w:p>
    <w:p w14:paraId="19952193" w14:textId="77777777" w:rsidR="008A6BEE" w:rsidRPr="008773F0" w:rsidRDefault="008A6BEE" w:rsidP="008A6BEE">
      <w:pPr>
        <w:shd w:val="clear" w:color="auto" w:fill="FFFFFF" w:themeFill="background1"/>
        <w:spacing w:line="360" w:lineRule="auto"/>
        <w:ind w:left="360"/>
        <w:jc w:val="both"/>
        <w:rPr>
          <w:rFonts w:ascii="Arial" w:hAnsi="Arial" w:cs="Arial"/>
        </w:rPr>
      </w:pPr>
    </w:p>
    <w:p w14:paraId="6BBABAA0" w14:textId="5D949B43" w:rsidR="0092100E" w:rsidRPr="008773F0" w:rsidRDefault="00DD5F3E" w:rsidP="008A6BEE">
      <w:pPr>
        <w:shd w:val="clear" w:color="auto" w:fill="FFFFFF" w:themeFill="background1"/>
        <w:spacing w:line="360" w:lineRule="auto"/>
        <w:jc w:val="both"/>
        <w:rPr>
          <w:rFonts w:ascii="Arial" w:hAnsi="Arial" w:cs="Arial"/>
        </w:rPr>
      </w:pPr>
      <w:r w:rsidRPr="008773F0">
        <w:rPr>
          <w:rFonts w:ascii="Arial" w:hAnsi="Arial" w:cs="Arial"/>
        </w:rPr>
        <w:t xml:space="preserve">Trust is viewed from various angles in </w:t>
      </w:r>
      <w:r w:rsidR="006020E5" w:rsidRPr="008773F0">
        <w:rPr>
          <w:rFonts w:ascii="Arial" w:hAnsi="Arial" w:cs="Arial"/>
        </w:rPr>
        <w:t xml:space="preserve">vast </w:t>
      </w:r>
      <w:r w:rsidRPr="008773F0">
        <w:rPr>
          <w:rFonts w:ascii="Arial" w:hAnsi="Arial" w:cs="Arial"/>
        </w:rPr>
        <w:t xml:space="preserve">literature, and is interpreted </w:t>
      </w:r>
      <w:r w:rsidR="006020E5" w:rsidRPr="008773F0">
        <w:rPr>
          <w:rFonts w:ascii="Arial" w:hAnsi="Arial" w:cs="Arial"/>
        </w:rPr>
        <w:t xml:space="preserve">differently by several researchers (Sandy, 2011). </w:t>
      </w:r>
      <w:r w:rsidR="001D359E" w:rsidRPr="008773F0">
        <w:rPr>
          <w:rFonts w:ascii="Arial" w:hAnsi="Arial" w:cs="Arial"/>
        </w:rPr>
        <w:t>Furnell</w:t>
      </w:r>
      <w:r w:rsidR="004E062D" w:rsidRPr="008773F0">
        <w:rPr>
          <w:rFonts w:ascii="Arial" w:hAnsi="Arial" w:cs="Arial"/>
        </w:rPr>
        <w:t>, et al.,</w:t>
      </w:r>
      <w:r w:rsidR="0092100E" w:rsidRPr="008773F0">
        <w:rPr>
          <w:rFonts w:ascii="Arial" w:hAnsi="Arial" w:cs="Arial"/>
        </w:rPr>
        <w:t xml:space="preserve"> (2008)</w:t>
      </w:r>
      <w:r w:rsidR="002E2858">
        <w:rPr>
          <w:rFonts w:ascii="Arial" w:hAnsi="Arial" w:cs="Arial"/>
        </w:rPr>
        <w:t xml:space="preserve">, </w:t>
      </w:r>
      <w:r w:rsidR="0092100E" w:rsidRPr="008773F0">
        <w:rPr>
          <w:rFonts w:ascii="Arial" w:hAnsi="Arial" w:cs="Arial"/>
        </w:rPr>
        <w:t>define trust as the level of confidence that an entity participating in a network system places on another entity of the same system for performing a given task. It</w:t>
      </w:r>
      <w:r w:rsidR="00AB77B6" w:rsidRPr="008773F0">
        <w:rPr>
          <w:rFonts w:ascii="Arial" w:hAnsi="Arial" w:cs="Arial"/>
        </w:rPr>
        <w:t xml:space="preserve"> is </w:t>
      </w:r>
      <w:r w:rsidR="00395ADA" w:rsidRPr="008773F0">
        <w:rPr>
          <w:rFonts w:ascii="Arial" w:hAnsi="Arial" w:cs="Arial"/>
        </w:rPr>
        <w:t xml:space="preserve">significant </w:t>
      </w:r>
      <w:r w:rsidR="00AB77B6" w:rsidRPr="008773F0">
        <w:rPr>
          <w:rFonts w:ascii="Arial" w:hAnsi="Arial" w:cs="Arial"/>
        </w:rPr>
        <w:t>when two situational factors are present in a transaction: uncertainty risk and incomplete product information asymmetry</w:t>
      </w:r>
      <w:r w:rsidR="0092100E" w:rsidRPr="008773F0">
        <w:rPr>
          <w:rFonts w:ascii="Arial" w:hAnsi="Arial" w:cs="Arial"/>
        </w:rPr>
        <w:t xml:space="preserve"> (</w:t>
      </w:r>
      <w:r w:rsidR="001D359E" w:rsidRPr="008773F0">
        <w:rPr>
          <w:rFonts w:ascii="Arial" w:hAnsi="Arial" w:cs="Arial"/>
        </w:rPr>
        <w:t>Ba and Pavlou</w:t>
      </w:r>
      <w:r w:rsidR="0092100E" w:rsidRPr="008773F0">
        <w:rPr>
          <w:rFonts w:ascii="Arial" w:hAnsi="Arial" w:cs="Arial"/>
        </w:rPr>
        <w:t>,</w:t>
      </w:r>
      <w:r w:rsidR="0006465B">
        <w:rPr>
          <w:rFonts w:ascii="Arial" w:hAnsi="Arial" w:cs="Arial"/>
        </w:rPr>
        <w:t xml:space="preserve"> </w:t>
      </w:r>
      <w:r w:rsidR="0092100E" w:rsidRPr="008773F0">
        <w:rPr>
          <w:rFonts w:ascii="Arial" w:hAnsi="Arial" w:cs="Arial"/>
        </w:rPr>
        <w:t>20</w:t>
      </w:r>
      <w:r w:rsidR="001D359E" w:rsidRPr="008773F0">
        <w:rPr>
          <w:rFonts w:ascii="Arial" w:hAnsi="Arial" w:cs="Arial"/>
        </w:rPr>
        <w:t>02</w:t>
      </w:r>
      <w:r w:rsidR="0092100E" w:rsidRPr="008773F0">
        <w:rPr>
          <w:rFonts w:ascii="Arial" w:hAnsi="Arial" w:cs="Arial"/>
        </w:rPr>
        <w:t>)</w:t>
      </w:r>
      <w:r w:rsidR="00AB77B6" w:rsidRPr="008773F0">
        <w:rPr>
          <w:rFonts w:ascii="Arial" w:hAnsi="Arial" w:cs="Arial"/>
        </w:rPr>
        <w:t xml:space="preserve">. </w:t>
      </w:r>
      <w:r w:rsidR="00E34382" w:rsidRPr="008773F0">
        <w:rPr>
          <w:rFonts w:ascii="Arial" w:hAnsi="Arial" w:cs="Arial"/>
        </w:rPr>
        <w:t xml:space="preserve">Ford </w:t>
      </w:r>
      <w:r w:rsidR="0092100E" w:rsidRPr="008773F0">
        <w:rPr>
          <w:rFonts w:ascii="Arial" w:hAnsi="Arial" w:cs="Arial"/>
        </w:rPr>
        <w:t xml:space="preserve">(2001), </w:t>
      </w:r>
      <w:r w:rsidR="00AB77B6" w:rsidRPr="008773F0">
        <w:rPr>
          <w:rFonts w:ascii="Arial" w:hAnsi="Arial" w:cs="Arial"/>
        </w:rPr>
        <w:t>proposed that trust is essential for understanding interpersonal behaviour and economic exchanges</w:t>
      </w:r>
      <w:r w:rsidR="00704FB7">
        <w:rPr>
          <w:rFonts w:ascii="Arial" w:hAnsi="Arial" w:cs="Arial"/>
        </w:rPr>
        <w:t xml:space="preserve">, </w:t>
      </w:r>
      <w:r w:rsidR="00AB77B6" w:rsidRPr="008773F0">
        <w:rPr>
          <w:rFonts w:ascii="Arial" w:hAnsi="Arial" w:cs="Arial"/>
        </w:rPr>
        <w:t>suggest</w:t>
      </w:r>
      <w:r w:rsidR="0092100E" w:rsidRPr="008773F0">
        <w:rPr>
          <w:rFonts w:ascii="Arial" w:hAnsi="Arial" w:cs="Arial"/>
        </w:rPr>
        <w:t>ing</w:t>
      </w:r>
      <w:r w:rsidR="00AB77B6" w:rsidRPr="008773F0">
        <w:rPr>
          <w:rFonts w:ascii="Arial" w:hAnsi="Arial" w:cs="Arial"/>
        </w:rPr>
        <w:t xml:space="preserve"> that in the beginning of a business relationship trust is often deterrence or calculus based.</w:t>
      </w:r>
    </w:p>
    <w:p w14:paraId="7ED64F5B" w14:textId="672EE19C" w:rsidR="00D9152A" w:rsidRPr="008773F0" w:rsidRDefault="00325216" w:rsidP="008A6BEE">
      <w:pPr>
        <w:shd w:val="clear" w:color="auto" w:fill="FFFFFF" w:themeFill="background1"/>
        <w:spacing w:line="360" w:lineRule="auto"/>
        <w:jc w:val="both"/>
        <w:rPr>
          <w:rFonts w:ascii="Arial" w:hAnsi="Arial" w:cs="Arial"/>
        </w:rPr>
      </w:pPr>
      <w:r w:rsidRPr="008773F0">
        <w:rPr>
          <w:rFonts w:ascii="Arial" w:hAnsi="Arial" w:cs="Arial"/>
        </w:rPr>
        <w:t xml:space="preserve">According to </w:t>
      </w:r>
      <w:r w:rsidRPr="008773F0">
        <w:rPr>
          <w:rFonts w:ascii="Arial" w:hAnsi="Arial" w:cs="Arial"/>
          <w:color w:val="000000"/>
          <w:shd w:val="clear" w:color="auto" w:fill="FFFFFF"/>
        </w:rPr>
        <w:t xml:space="preserve">Smyth (2014), </w:t>
      </w:r>
      <w:r w:rsidRPr="008773F0">
        <w:rPr>
          <w:rFonts w:ascii="Arial" w:hAnsi="Arial" w:cs="Arial"/>
        </w:rPr>
        <w:t>t</w:t>
      </w:r>
      <w:r w:rsidR="00AB77B6" w:rsidRPr="008773F0">
        <w:rPr>
          <w:rFonts w:ascii="Arial" w:hAnsi="Arial" w:cs="Arial"/>
        </w:rPr>
        <w:t xml:space="preserve">rust is an on-going economic calculation </w:t>
      </w:r>
      <w:r w:rsidR="00395ADA" w:rsidRPr="008773F0">
        <w:rPr>
          <w:rFonts w:ascii="Arial" w:hAnsi="Arial" w:cs="Arial"/>
        </w:rPr>
        <w:t xml:space="preserve">and the </w:t>
      </w:r>
      <w:r w:rsidR="00AB77B6" w:rsidRPr="008773F0">
        <w:rPr>
          <w:rFonts w:ascii="Arial" w:hAnsi="Arial" w:cs="Arial"/>
        </w:rPr>
        <w:t xml:space="preserve">value </w:t>
      </w:r>
      <w:r w:rsidR="00395ADA" w:rsidRPr="008773F0">
        <w:rPr>
          <w:rFonts w:ascii="Arial" w:hAnsi="Arial" w:cs="Arial"/>
        </w:rPr>
        <w:t xml:space="preserve">of trust is </w:t>
      </w:r>
      <w:r w:rsidR="00AB77B6" w:rsidRPr="008773F0">
        <w:rPr>
          <w:rFonts w:ascii="Arial" w:hAnsi="Arial" w:cs="Arial"/>
        </w:rPr>
        <w:t xml:space="preserve">derived </w:t>
      </w:r>
      <w:r w:rsidR="00395ADA" w:rsidRPr="008773F0">
        <w:rPr>
          <w:rFonts w:ascii="Arial" w:hAnsi="Arial" w:cs="Arial"/>
        </w:rPr>
        <w:t xml:space="preserve">through the </w:t>
      </w:r>
      <w:r w:rsidR="00AB77B6" w:rsidRPr="008773F0">
        <w:rPr>
          <w:rFonts w:ascii="Arial" w:hAnsi="Arial" w:cs="Arial"/>
        </w:rPr>
        <w:t>compari</w:t>
      </w:r>
      <w:r w:rsidR="00395ADA" w:rsidRPr="008773F0">
        <w:rPr>
          <w:rFonts w:ascii="Arial" w:hAnsi="Arial" w:cs="Arial"/>
        </w:rPr>
        <w:t>sons</w:t>
      </w:r>
      <w:r w:rsidR="00AB77B6" w:rsidRPr="008773F0">
        <w:rPr>
          <w:rFonts w:ascii="Arial" w:hAnsi="Arial" w:cs="Arial"/>
        </w:rPr>
        <w:t xml:space="preserve"> </w:t>
      </w:r>
      <w:r w:rsidRPr="008773F0">
        <w:rPr>
          <w:rFonts w:ascii="Arial" w:hAnsi="Arial" w:cs="Arial"/>
        </w:rPr>
        <w:t xml:space="preserve">of </w:t>
      </w:r>
      <w:r w:rsidR="00AB77B6" w:rsidRPr="008773F0">
        <w:rPr>
          <w:rFonts w:ascii="Arial" w:hAnsi="Arial" w:cs="Arial"/>
        </w:rPr>
        <w:t>outcomes resulting from creating and sustaining the relationship to the costs of maintaining or severing it.</w:t>
      </w:r>
      <w:r w:rsidR="00ED4066" w:rsidRPr="008773F0">
        <w:rPr>
          <w:rFonts w:ascii="Arial" w:hAnsi="Arial" w:cs="Arial"/>
        </w:rPr>
        <w:t xml:space="preserve"> At this stage, the parties attempt to determine the nature of their interdependence, what </w:t>
      </w:r>
      <w:r w:rsidR="007E79F1" w:rsidRPr="008773F0">
        <w:rPr>
          <w:rFonts w:ascii="Arial" w:hAnsi="Arial" w:cs="Arial"/>
        </w:rPr>
        <w:t>can be established and attained from</w:t>
      </w:r>
      <w:r w:rsidR="00ED4066" w:rsidRPr="008773F0">
        <w:rPr>
          <w:rFonts w:ascii="Arial" w:hAnsi="Arial" w:cs="Arial"/>
        </w:rPr>
        <w:t xml:space="preserve"> the relationship, </w:t>
      </w:r>
      <w:r w:rsidR="007E79F1" w:rsidRPr="008773F0">
        <w:rPr>
          <w:rFonts w:ascii="Arial" w:hAnsi="Arial" w:cs="Arial"/>
        </w:rPr>
        <w:t xml:space="preserve">whilst also considering what </w:t>
      </w:r>
      <w:r w:rsidR="00ED4066" w:rsidRPr="008773F0">
        <w:rPr>
          <w:rFonts w:ascii="Arial" w:hAnsi="Arial" w:cs="Arial"/>
        </w:rPr>
        <w:t>their risks and vulnerabilities are</w:t>
      </w:r>
      <w:r w:rsidR="00A7342D" w:rsidRPr="008773F0">
        <w:rPr>
          <w:rFonts w:ascii="Arial" w:hAnsi="Arial" w:cs="Arial"/>
        </w:rPr>
        <w:t xml:space="preserve"> </w:t>
      </w:r>
      <w:r w:rsidR="00A7342D" w:rsidRPr="008773F0">
        <w:rPr>
          <w:rFonts w:ascii="Arial" w:hAnsi="Arial" w:cs="Arial"/>
          <w:color w:val="000000"/>
          <w:shd w:val="clear" w:color="auto" w:fill="FFFFFF"/>
        </w:rPr>
        <w:t>(Harris, 2005)</w:t>
      </w:r>
      <w:r w:rsidR="00ED4066" w:rsidRPr="008773F0">
        <w:rPr>
          <w:rFonts w:ascii="Arial" w:hAnsi="Arial" w:cs="Arial"/>
        </w:rPr>
        <w:t>.</w:t>
      </w:r>
    </w:p>
    <w:p w14:paraId="26EC2155" w14:textId="3CB22762" w:rsidR="00D9152A" w:rsidRPr="008773F0" w:rsidRDefault="00D9152A" w:rsidP="008A6BEE">
      <w:pPr>
        <w:shd w:val="clear" w:color="auto" w:fill="FFFFFF" w:themeFill="background1"/>
        <w:spacing w:line="360" w:lineRule="auto"/>
        <w:jc w:val="both"/>
        <w:rPr>
          <w:rFonts w:ascii="Arial" w:hAnsi="Arial" w:cs="Arial"/>
        </w:rPr>
      </w:pPr>
      <w:r w:rsidRPr="008773F0">
        <w:rPr>
          <w:rFonts w:ascii="Arial" w:hAnsi="Arial" w:cs="Arial"/>
        </w:rPr>
        <w:t>Feedback of products in the review section of eBay can be crucial is maintaining buyer-seller trust</w:t>
      </w:r>
      <w:r w:rsidR="00B944F0" w:rsidRPr="008773F0">
        <w:rPr>
          <w:rFonts w:ascii="Arial" w:hAnsi="Arial" w:cs="Arial"/>
          <w:color w:val="333333"/>
          <w:shd w:val="clear" w:color="auto" w:fill="FFFFFF"/>
        </w:rPr>
        <w:t xml:space="preserve"> </w:t>
      </w:r>
      <w:r w:rsidR="00FC69E6" w:rsidRPr="008773F0">
        <w:rPr>
          <w:rFonts w:ascii="Arial" w:hAnsi="Arial" w:cs="Arial"/>
          <w:color w:val="333333"/>
          <w:shd w:val="clear" w:color="auto" w:fill="FFFFFF"/>
        </w:rPr>
        <w:t>(</w:t>
      </w:r>
      <w:r w:rsidR="00B944F0" w:rsidRPr="008773F0">
        <w:rPr>
          <w:rFonts w:ascii="Arial" w:hAnsi="Arial" w:cs="Arial"/>
          <w:color w:val="333333"/>
          <w:shd w:val="clear" w:color="auto" w:fill="FFFFFF"/>
        </w:rPr>
        <w:t>Mladjenovic,2013</w:t>
      </w:r>
      <w:r w:rsidR="00FC69E6" w:rsidRPr="008773F0">
        <w:rPr>
          <w:rFonts w:ascii="Arial" w:hAnsi="Arial" w:cs="Arial"/>
          <w:color w:val="333333"/>
          <w:shd w:val="clear" w:color="auto" w:fill="FFFFFF"/>
        </w:rPr>
        <w:t>)</w:t>
      </w:r>
      <w:r w:rsidR="00FC69E6" w:rsidRPr="008773F0">
        <w:rPr>
          <w:rFonts w:ascii="Arial" w:hAnsi="Arial" w:cs="Arial"/>
        </w:rPr>
        <w:t>.</w:t>
      </w:r>
      <w:r w:rsidRPr="008773F0">
        <w:rPr>
          <w:rFonts w:ascii="Arial" w:hAnsi="Arial" w:cs="Arial"/>
        </w:rPr>
        <w:t xml:space="preserve"> More often, product reviews with a poor rating are often overlooked by potential customers, who are reliant on the experiences of previous customers.</w:t>
      </w:r>
    </w:p>
    <w:p w14:paraId="609A5DB8" w14:textId="645717F8" w:rsidR="00ED4066" w:rsidRPr="008773F0" w:rsidRDefault="00FC69E6" w:rsidP="008A6BEE">
      <w:pPr>
        <w:shd w:val="clear" w:color="auto" w:fill="FFFFFF" w:themeFill="background1"/>
        <w:spacing w:line="360" w:lineRule="auto"/>
        <w:jc w:val="both"/>
        <w:rPr>
          <w:rFonts w:ascii="Arial" w:hAnsi="Arial" w:cs="Arial"/>
        </w:rPr>
      </w:pPr>
      <w:r w:rsidRPr="008773F0">
        <w:rPr>
          <w:rFonts w:ascii="Arial" w:hAnsi="Arial" w:cs="Arial"/>
        </w:rPr>
        <w:t xml:space="preserve">Also, </w:t>
      </w:r>
      <w:r w:rsidR="00AB77B6" w:rsidRPr="008773F0">
        <w:rPr>
          <w:rFonts w:ascii="Arial" w:hAnsi="Arial" w:cs="Arial"/>
        </w:rPr>
        <w:t xml:space="preserve">inconsistency in behaviour on the part of either party can easily destroy the relationship and result in one or both parties terminating the relationship. </w:t>
      </w:r>
      <w:r w:rsidRPr="008773F0">
        <w:rPr>
          <w:rFonts w:ascii="Arial" w:hAnsi="Arial" w:cs="Arial"/>
        </w:rPr>
        <w:t>Wen-</w:t>
      </w:r>
      <w:r w:rsidR="002C043A" w:rsidRPr="008773F0">
        <w:rPr>
          <w:rFonts w:ascii="Arial" w:hAnsi="Arial" w:cs="Arial"/>
          <w:color w:val="000000"/>
          <w:shd w:val="clear" w:color="auto" w:fill="FFFFFF"/>
        </w:rPr>
        <w:t xml:space="preserve"> Harris (2004)</w:t>
      </w:r>
      <w:r w:rsidRPr="008773F0">
        <w:rPr>
          <w:rFonts w:ascii="Arial" w:hAnsi="Arial" w:cs="Arial"/>
        </w:rPr>
        <w:t>, believes a</w:t>
      </w:r>
      <w:r w:rsidR="00AB77B6" w:rsidRPr="008773F0">
        <w:rPr>
          <w:rFonts w:ascii="Arial" w:hAnsi="Arial" w:cs="Arial"/>
        </w:rPr>
        <w:t xml:space="preserve">s the relationship develops, the transacting parties gain more and more information about each </w:t>
      </w:r>
      <w:r w:rsidR="00AB77B6" w:rsidRPr="008773F0">
        <w:rPr>
          <w:rFonts w:ascii="Arial" w:hAnsi="Arial" w:cs="Arial"/>
        </w:rPr>
        <w:lastRenderedPageBreak/>
        <w:t xml:space="preserve">other through their experiences. The presence of information communicated by the exchange partners </w:t>
      </w:r>
      <w:r w:rsidR="002C043A" w:rsidRPr="008773F0">
        <w:rPr>
          <w:rFonts w:ascii="Arial" w:hAnsi="Arial" w:cs="Arial"/>
        </w:rPr>
        <w:t xml:space="preserve">is crucial in the mutual </w:t>
      </w:r>
      <w:r w:rsidR="00AB77B6" w:rsidRPr="008773F0">
        <w:rPr>
          <w:rFonts w:ascii="Arial" w:hAnsi="Arial" w:cs="Arial"/>
        </w:rPr>
        <w:t>relationship</w:t>
      </w:r>
      <w:r w:rsidR="002C043A" w:rsidRPr="008773F0">
        <w:rPr>
          <w:rFonts w:ascii="Arial" w:hAnsi="Arial" w:cs="Arial"/>
        </w:rPr>
        <w:t xml:space="preserve">, as it creates a level </w:t>
      </w:r>
      <w:r w:rsidR="00AB77B6" w:rsidRPr="008773F0">
        <w:rPr>
          <w:rFonts w:ascii="Arial" w:hAnsi="Arial" w:cs="Arial"/>
        </w:rPr>
        <w:t xml:space="preserve">of predictability </w:t>
      </w:r>
      <w:r w:rsidR="002C043A" w:rsidRPr="008773F0">
        <w:rPr>
          <w:rFonts w:ascii="Arial" w:hAnsi="Arial" w:cs="Arial"/>
        </w:rPr>
        <w:t xml:space="preserve">between </w:t>
      </w:r>
      <w:r w:rsidR="00AB77B6" w:rsidRPr="008773F0">
        <w:rPr>
          <w:rFonts w:ascii="Arial" w:hAnsi="Arial" w:cs="Arial"/>
        </w:rPr>
        <w:t>partner</w:t>
      </w:r>
      <w:r w:rsidR="002C043A" w:rsidRPr="008773F0">
        <w:rPr>
          <w:rFonts w:ascii="Arial" w:hAnsi="Arial" w:cs="Arial"/>
        </w:rPr>
        <w:t>s</w:t>
      </w:r>
      <w:r w:rsidR="00AB77B6" w:rsidRPr="008773F0">
        <w:rPr>
          <w:rFonts w:ascii="Arial" w:hAnsi="Arial" w:cs="Arial"/>
        </w:rPr>
        <w:t xml:space="preserve"> and makes it possible to move trust to the next level: information-based trust</w:t>
      </w:r>
      <w:r w:rsidR="002C043A" w:rsidRPr="008773F0">
        <w:rPr>
          <w:rFonts w:ascii="Arial" w:hAnsi="Arial" w:cs="Arial"/>
        </w:rPr>
        <w:t xml:space="preserve"> (</w:t>
      </w:r>
      <w:hyperlink r:id="rId24" w:history="1">
        <w:r w:rsidR="002C043A" w:rsidRPr="008773F0">
          <w:rPr>
            <w:rStyle w:val="Hyperlink"/>
            <w:rFonts w:ascii="Arial" w:hAnsi="Arial" w:cs="Arial"/>
            <w:bCs/>
            <w:color w:val="auto"/>
            <w:u w:val="none"/>
            <w:shd w:val="clear" w:color="auto" w:fill="FFFFFF"/>
          </w:rPr>
          <w:t>Nielsen</w:t>
        </w:r>
      </w:hyperlink>
      <w:r w:rsidR="002C043A" w:rsidRPr="008773F0">
        <w:rPr>
          <w:rFonts w:ascii="Arial" w:hAnsi="Arial" w:cs="Arial"/>
        </w:rPr>
        <w:t>,2004)</w:t>
      </w:r>
      <w:r w:rsidR="00AB77B6" w:rsidRPr="008773F0">
        <w:rPr>
          <w:rFonts w:ascii="Arial" w:hAnsi="Arial" w:cs="Arial"/>
        </w:rPr>
        <w:t>.</w:t>
      </w:r>
    </w:p>
    <w:p w14:paraId="5832FA69" w14:textId="3E015E89" w:rsidR="00796C1C" w:rsidRPr="008773F0" w:rsidRDefault="00120D80" w:rsidP="008A6BEE">
      <w:pPr>
        <w:shd w:val="clear" w:color="auto" w:fill="FFFFFF"/>
        <w:spacing w:line="360" w:lineRule="auto"/>
        <w:jc w:val="both"/>
        <w:rPr>
          <w:rFonts w:ascii="Arial" w:eastAsia="Times New Roman" w:hAnsi="Arial" w:cs="Arial"/>
          <w:color w:val="333333"/>
          <w:lang w:eastAsia="en-GB"/>
        </w:rPr>
      </w:pPr>
      <w:r w:rsidRPr="008773F0">
        <w:rPr>
          <w:rFonts w:ascii="Arial" w:hAnsi="Arial" w:cs="Arial"/>
        </w:rPr>
        <w:t xml:space="preserve">According to Aspers (2018), if </w:t>
      </w:r>
      <w:r w:rsidR="00AB77B6" w:rsidRPr="008773F0">
        <w:rPr>
          <w:rFonts w:ascii="Arial" w:hAnsi="Arial" w:cs="Arial"/>
        </w:rPr>
        <w:t>partners</w:t>
      </w:r>
      <w:r w:rsidR="002329DE">
        <w:rPr>
          <w:rFonts w:ascii="Arial" w:hAnsi="Arial" w:cs="Arial"/>
        </w:rPr>
        <w:t xml:space="preserve"> have</w:t>
      </w:r>
      <w:r w:rsidR="00AB77B6" w:rsidRPr="008773F0">
        <w:rPr>
          <w:rFonts w:ascii="Arial" w:hAnsi="Arial" w:cs="Arial"/>
        </w:rPr>
        <w:t xml:space="preserve"> </w:t>
      </w:r>
      <w:r w:rsidRPr="008773F0">
        <w:rPr>
          <w:rFonts w:ascii="Arial" w:hAnsi="Arial" w:cs="Arial"/>
        </w:rPr>
        <w:t xml:space="preserve">knowledge and understanding </w:t>
      </w:r>
      <w:r w:rsidR="00AB77B6" w:rsidRPr="008773F0">
        <w:rPr>
          <w:rFonts w:ascii="Arial" w:hAnsi="Arial" w:cs="Arial"/>
        </w:rPr>
        <w:t xml:space="preserve">of one another, they can better estimate the likely actions of the other, thus reducing the sense of uncertainty and risk. </w:t>
      </w:r>
      <w:r w:rsidRPr="008773F0">
        <w:rPr>
          <w:rFonts w:ascii="Arial" w:hAnsi="Arial" w:cs="Arial"/>
          <w:color w:val="000000"/>
          <w:shd w:val="clear" w:color="auto" w:fill="FFFFFF"/>
        </w:rPr>
        <w:t>O’Daniel and Rosenstein (2008)</w:t>
      </w:r>
      <w:r w:rsidR="000D1D61" w:rsidRPr="008773F0">
        <w:rPr>
          <w:rFonts w:ascii="Arial" w:hAnsi="Arial" w:cs="Arial"/>
          <w:color w:val="000000"/>
          <w:shd w:val="clear" w:color="auto" w:fill="FFFFFF"/>
        </w:rPr>
        <w:t xml:space="preserve">, </w:t>
      </w:r>
      <w:r w:rsidR="0096359B" w:rsidRPr="008773F0">
        <w:rPr>
          <w:rFonts w:ascii="Arial" w:hAnsi="Arial" w:cs="Arial"/>
          <w:shd w:val="clear" w:color="auto" w:fill="FFFFFF"/>
        </w:rPr>
        <w:t xml:space="preserve">believe </w:t>
      </w:r>
      <w:r w:rsidR="0096359B" w:rsidRPr="008773F0">
        <w:rPr>
          <w:rFonts w:ascii="Arial" w:hAnsi="Arial" w:cs="Arial"/>
        </w:rPr>
        <w:t>t</w:t>
      </w:r>
      <w:r w:rsidR="00AB77B6" w:rsidRPr="008773F0">
        <w:rPr>
          <w:rFonts w:ascii="Arial" w:hAnsi="Arial" w:cs="Arial"/>
        </w:rPr>
        <w:t xml:space="preserve">he development of this level of trust grows over </w:t>
      </w:r>
      <w:r w:rsidR="002329DE">
        <w:rPr>
          <w:rFonts w:ascii="Arial" w:hAnsi="Arial" w:cs="Arial"/>
        </w:rPr>
        <w:t xml:space="preserve">consistent </w:t>
      </w:r>
      <w:r w:rsidR="00AB77B6" w:rsidRPr="008773F0">
        <w:rPr>
          <w:rFonts w:ascii="Arial" w:hAnsi="Arial" w:cs="Arial"/>
        </w:rPr>
        <w:t xml:space="preserve">contact and communication; the partners monitor one another to learn about the other’s preferences and behaviours. They cultivate their knowledge of one another by interacting with each other in different contexts and building upon those past experiences. The two types of trust </w:t>
      </w:r>
      <w:r w:rsidR="00C112BB" w:rsidRPr="008773F0">
        <w:rPr>
          <w:rFonts w:ascii="Arial" w:hAnsi="Arial" w:cs="Arial"/>
        </w:rPr>
        <w:t xml:space="preserve">stated lay a </w:t>
      </w:r>
      <w:r w:rsidR="00AB77B6" w:rsidRPr="008773F0">
        <w:rPr>
          <w:rFonts w:ascii="Arial" w:hAnsi="Arial" w:cs="Arial"/>
        </w:rPr>
        <w:t xml:space="preserve">strong </w:t>
      </w:r>
      <w:r w:rsidR="00C112BB" w:rsidRPr="008773F0">
        <w:rPr>
          <w:rFonts w:ascii="Arial" w:hAnsi="Arial" w:cs="Arial"/>
        </w:rPr>
        <w:t xml:space="preserve">base </w:t>
      </w:r>
      <w:r w:rsidR="00AB77B6" w:rsidRPr="008773F0">
        <w:rPr>
          <w:rFonts w:ascii="Arial" w:hAnsi="Arial" w:cs="Arial"/>
        </w:rPr>
        <w:t>for an even higher level of trust: transference-based trust</w:t>
      </w:r>
      <w:r w:rsidR="0015006F" w:rsidRPr="008773F0">
        <w:rPr>
          <w:rFonts w:ascii="Arial" w:hAnsi="Arial" w:cs="Arial"/>
          <w:color w:val="777777"/>
          <w:shd w:val="clear" w:color="auto" w:fill="FFFFFF"/>
        </w:rPr>
        <w:t xml:space="preserve"> </w:t>
      </w:r>
      <w:r w:rsidR="0015006F" w:rsidRPr="008773F0">
        <w:rPr>
          <w:rFonts w:ascii="Arial" w:hAnsi="Arial" w:cs="Arial"/>
          <w:shd w:val="clear" w:color="auto" w:fill="FFFFFF"/>
        </w:rPr>
        <w:t>(</w:t>
      </w:r>
      <w:r w:rsidR="00C112BB" w:rsidRPr="008773F0">
        <w:rPr>
          <w:rFonts w:ascii="Arial" w:hAnsi="Arial" w:cs="Arial"/>
          <w:shd w:val="clear" w:color="auto" w:fill="FFFFFF"/>
        </w:rPr>
        <w:t>Kim, 2008</w:t>
      </w:r>
      <w:r w:rsidR="0015006F" w:rsidRPr="008773F0">
        <w:rPr>
          <w:rFonts w:ascii="Arial" w:hAnsi="Arial" w:cs="Arial"/>
          <w:shd w:val="clear" w:color="auto" w:fill="FFFFFF"/>
        </w:rPr>
        <w:t>)</w:t>
      </w:r>
      <w:r w:rsidR="0015006F" w:rsidRPr="008773F0">
        <w:rPr>
          <w:rFonts w:ascii="Arial" w:hAnsi="Arial" w:cs="Arial"/>
        </w:rPr>
        <w:t>.</w:t>
      </w:r>
      <w:r w:rsidR="00AB77B6" w:rsidRPr="008773F0">
        <w:rPr>
          <w:rFonts w:ascii="Arial" w:hAnsi="Arial" w:cs="Arial"/>
        </w:rPr>
        <w:t xml:space="preserve"> </w:t>
      </w:r>
      <w:r w:rsidR="00796C1C" w:rsidRPr="008773F0">
        <w:rPr>
          <w:rFonts w:ascii="Arial" w:hAnsi="Arial" w:cs="Arial"/>
        </w:rPr>
        <w:t xml:space="preserve">As </w:t>
      </w:r>
      <w:r w:rsidR="00AB77B6" w:rsidRPr="008773F0">
        <w:rPr>
          <w:rFonts w:ascii="Arial" w:hAnsi="Arial" w:cs="Arial"/>
        </w:rPr>
        <w:t>the trustor has developed</w:t>
      </w:r>
      <w:r w:rsidR="00796C1C" w:rsidRPr="008773F0">
        <w:rPr>
          <w:rFonts w:ascii="Arial" w:hAnsi="Arial" w:cs="Arial"/>
        </w:rPr>
        <w:t xml:space="preserve"> strong trust</w:t>
      </w:r>
      <w:r w:rsidR="00AB77B6" w:rsidRPr="008773F0">
        <w:rPr>
          <w:rFonts w:ascii="Arial" w:hAnsi="Arial" w:cs="Arial"/>
        </w:rPr>
        <w:t xml:space="preserve"> towards a third party, </w:t>
      </w:r>
      <w:r w:rsidR="00A70D66" w:rsidRPr="008773F0">
        <w:rPr>
          <w:rFonts w:ascii="Arial" w:hAnsi="Arial" w:cs="Arial"/>
        </w:rPr>
        <w:t xml:space="preserve">they are </w:t>
      </w:r>
      <w:r w:rsidR="00AB77B6" w:rsidRPr="008773F0">
        <w:rPr>
          <w:rFonts w:ascii="Arial" w:hAnsi="Arial" w:cs="Arial"/>
        </w:rPr>
        <w:t>willing to use this trusted third party’s definition of another as a basis for defining that other as trustworthy</w:t>
      </w:r>
      <w:r w:rsidR="00796C1C" w:rsidRPr="008773F0">
        <w:rPr>
          <w:rFonts w:ascii="Arial" w:hAnsi="Arial" w:cs="Arial"/>
        </w:rPr>
        <w:t xml:space="preserve"> (</w:t>
      </w:r>
      <w:r w:rsidR="00796C1C" w:rsidRPr="008773F0">
        <w:rPr>
          <w:rFonts w:ascii="Arial" w:eastAsia="Times New Roman" w:hAnsi="Arial" w:cs="Arial"/>
          <w:color w:val="333333"/>
          <w:lang w:eastAsia="en-GB"/>
        </w:rPr>
        <w:t>Doney and Cannon, 1997)</w:t>
      </w:r>
    </w:p>
    <w:p w14:paraId="40713C45" w14:textId="77777777" w:rsidR="00796C1C" w:rsidRPr="008773F0" w:rsidRDefault="00796C1C" w:rsidP="008A6BEE">
      <w:pPr>
        <w:shd w:val="clear" w:color="auto" w:fill="FFFFFF" w:themeFill="background1"/>
        <w:spacing w:line="360" w:lineRule="auto"/>
        <w:jc w:val="both"/>
        <w:rPr>
          <w:rFonts w:ascii="Arial" w:hAnsi="Arial" w:cs="Arial"/>
        </w:rPr>
      </w:pPr>
    </w:p>
    <w:p w14:paraId="46CC610A" w14:textId="2DA75269" w:rsidR="00AB77B6" w:rsidRPr="00211802" w:rsidRDefault="00796C1C" w:rsidP="008A6BEE">
      <w:pPr>
        <w:shd w:val="clear" w:color="auto" w:fill="FFFFFF" w:themeFill="background1"/>
        <w:spacing w:line="360" w:lineRule="auto"/>
        <w:jc w:val="both"/>
        <w:rPr>
          <w:rFonts w:ascii="Arial" w:hAnsi="Arial" w:cs="Arial"/>
          <w:sz w:val="24"/>
          <w:szCs w:val="24"/>
        </w:rPr>
      </w:pPr>
      <w:r w:rsidRPr="008773F0">
        <w:rPr>
          <w:rFonts w:ascii="Arial" w:hAnsi="Arial" w:cs="Arial"/>
        </w:rPr>
        <w:t>This implies</w:t>
      </w:r>
      <w:r w:rsidR="00AB77B6" w:rsidRPr="008773F0">
        <w:rPr>
          <w:rFonts w:ascii="Arial" w:hAnsi="Arial" w:cs="Arial"/>
        </w:rPr>
        <w:t xml:space="preserve">, although the trustor may have no previous direct experience at all with the other party, </w:t>
      </w:r>
      <w:r w:rsidR="00DA6829" w:rsidRPr="008773F0">
        <w:rPr>
          <w:rFonts w:ascii="Arial" w:hAnsi="Arial" w:cs="Arial"/>
        </w:rPr>
        <w:t>t</w:t>
      </w:r>
      <w:r w:rsidR="00AB77B6" w:rsidRPr="008773F0">
        <w:rPr>
          <w:rFonts w:ascii="Arial" w:hAnsi="Arial" w:cs="Arial"/>
        </w:rPr>
        <w:t>he</w:t>
      </w:r>
      <w:r w:rsidR="00DA6829" w:rsidRPr="008773F0">
        <w:rPr>
          <w:rFonts w:ascii="Arial" w:hAnsi="Arial" w:cs="Arial"/>
        </w:rPr>
        <w:t>y</w:t>
      </w:r>
      <w:r w:rsidR="00AB77B6" w:rsidRPr="008773F0">
        <w:rPr>
          <w:rFonts w:ascii="Arial" w:hAnsi="Arial" w:cs="Arial"/>
        </w:rPr>
        <w:t xml:space="preserve"> form trust by transferring trust of the third party to the latter</w:t>
      </w:r>
      <w:r w:rsidR="00DA6829" w:rsidRPr="008773F0">
        <w:rPr>
          <w:rFonts w:ascii="Arial" w:hAnsi="Arial" w:cs="Arial"/>
        </w:rPr>
        <w:t xml:space="preserve"> </w:t>
      </w:r>
      <w:r w:rsidR="00DA6829" w:rsidRPr="008773F0">
        <w:rPr>
          <w:rFonts w:ascii="Arial" w:hAnsi="Arial" w:cs="Arial"/>
          <w:color w:val="000000"/>
          <w:shd w:val="clear" w:color="auto" w:fill="FFFFFF"/>
        </w:rPr>
        <w:t>(Bachmann, 2019)</w:t>
      </w:r>
      <w:r w:rsidR="00AB77B6" w:rsidRPr="008773F0">
        <w:rPr>
          <w:rFonts w:ascii="Arial" w:hAnsi="Arial" w:cs="Arial"/>
        </w:rPr>
        <w:t xml:space="preserve">. In this level of trust, the trusted third party plays a significant role. For example, research </w:t>
      </w:r>
      <w:r w:rsidR="00AB77B6" w:rsidRPr="008773F0">
        <w:rPr>
          <w:rFonts w:ascii="Arial" w:hAnsi="Arial" w:cs="Arial"/>
        </w:rPr>
        <w:lastRenderedPageBreak/>
        <w:t xml:space="preserve">indicates that </w:t>
      </w:r>
      <w:r w:rsidR="00ED4066" w:rsidRPr="008773F0">
        <w:rPr>
          <w:rFonts w:ascii="Arial" w:hAnsi="Arial" w:cs="Arial"/>
        </w:rPr>
        <w:t xml:space="preserve">as eBay </w:t>
      </w:r>
      <w:r w:rsidR="00AB77B6" w:rsidRPr="008773F0">
        <w:rPr>
          <w:rFonts w:ascii="Arial" w:hAnsi="Arial" w:cs="Arial"/>
        </w:rPr>
        <w:t xml:space="preserve">is allied with </w:t>
      </w:r>
      <w:r w:rsidR="00ED4066" w:rsidRPr="008773F0">
        <w:rPr>
          <w:rFonts w:ascii="Arial" w:hAnsi="Arial" w:cs="Arial"/>
        </w:rPr>
        <w:t xml:space="preserve">PayPal </w:t>
      </w:r>
      <w:r w:rsidR="00AB77B6" w:rsidRPr="008773F0">
        <w:rPr>
          <w:rFonts w:ascii="Arial" w:hAnsi="Arial" w:cs="Arial"/>
        </w:rPr>
        <w:t xml:space="preserve">which is normally considered </w:t>
      </w:r>
      <w:r w:rsidR="00AB77B6" w:rsidRPr="008A6BEE">
        <w:rPr>
          <w:rFonts w:ascii="Arial" w:hAnsi="Arial" w:cs="Arial"/>
        </w:rPr>
        <w:t>credible and trustworthy for payment processing, people tend to trust the</w:t>
      </w:r>
      <w:r w:rsidR="00AB77B6" w:rsidRPr="00211802">
        <w:rPr>
          <w:rFonts w:ascii="Arial" w:hAnsi="Arial" w:cs="Arial"/>
          <w:sz w:val="24"/>
          <w:szCs w:val="24"/>
        </w:rPr>
        <w:t xml:space="preserve"> web site more</w:t>
      </w:r>
      <w:r w:rsidR="003B6D38" w:rsidRPr="00211802">
        <w:rPr>
          <w:rFonts w:ascii="Arial" w:hAnsi="Arial" w:cs="Arial"/>
          <w:color w:val="333333"/>
          <w:sz w:val="24"/>
          <w:szCs w:val="24"/>
          <w:shd w:val="clear" w:color="auto" w:fill="FFFFFF"/>
        </w:rPr>
        <w:t xml:space="preserve"> (</w:t>
      </w:r>
      <w:r w:rsidR="00DA6829" w:rsidRPr="00B46B63">
        <w:rPr>
          <w:rFonts w:ascii="Arial" w:hAnsi="Arial" w:cs="Arial"/>
          <w:color w:val="6E7E7E"/>
          <w:shd w:val="clear" w:color="auto" w:fill="FFFFFF"/>
        </w:rPr>
        <w:t>Gladis</w:t>
      </w:r>
      <w:r w:rsidR="003B6D38" w:rsidRPr="00211802">
        <w:rPr>
          <w:rFonts w:ascii="Arial" w:hAnsi="Arial" w:cs="Arial"/>
          <w:color w:val="333333"/>
          <w:sz w:val="24"/>
          <w:szCs w:val="24"/>
          <w:shd w:val="clear" w:color="auto" w:fill="FFFFFF"/>
        </w:rPr>
        <w:t>,20</w:t>
      </w:r>
      <w:r w:rsidR="00DA6829">
        <w:rPr>
          <w:rFonts w:ascii="Arial" w:hAnsi="Arial" w:cs="Arial"/>
          <w:color w:val="333333"/>
          <w:sz w:val="24"/>
          <w:szCs w:val="24"/>
          <w:shd w:val="clear" w:color="auto" w:fill="FFFFFF"/>
        </w:rPr>
        <w:t>18</w:t>
      </w:r>
      <w:r w:rsidR="003B6D38" w:rsidRPr="00211802">
        <w:rPr>
          <w:rFonts w:ascii="Arial" w:hAnsi="Arial" w:cs="Arial"/>
          <w:color w:val="333333"/>
          <w:sz w:val="24"/>
          <w:szCs w:val="24"/>
          <w:shd w:val="clear" w:color="auto" w:fill="FFFFFF"/>
        </w:rPr>
        <w:t>)</w:t>
      </w:r>
      <w:r w:rsidR="003B6D38" w:rsidRPr="00211802">
        <w:rPr>
          <w:rFonts w:ascii="Arial" w:hAnsi="Arial" w:cs="Arial"/>
          <w:sz w:val="24"/>
          <w:szCs w:val="24"/>
        </w:rPr>
        <w:t>.</w:t>
      </w:r>
      <w:r w:rsidR="00AB77B6" w:rsidRPr="00211802">
        <w:rPr>
          <w:rFonts w:ascii="Arial" w:hAnsi="Arial" w:cs="Arial"/>
          <w:sz w:val="24"/>
          <w:szCs w:val="24"/>
        </w:rPr>
        <w:t xml:space="preserve"> </w:t>
      </w:r>
      <w:r w:rsidR="00EC113E">
        <w:rPr>
          <w:noProof/>
        </w:rPr>
        <mc:AlternateContent>
          <mc:Choice Requires="wps">
            <w:drawing>
              <wp:anchor distT="0" distB="0" distL="114300" distR="114300" simplePos="0" relativeHeight="251687936" behindDoc="1" locked="0" layoutInCell="1" allowOverlap="1" wp14:anchorId="3B129B0C" wp14:editId="150C6277">
                <wp:simplePos x="0" y="0"/>
                <wp:positionH relativeFrom="column">
                  <wp:posOffset>0</wp:posOffset>
                </wp:positionH>
                <wp:positionV relativeFrom="paragraph">
                  <wp:posOffset>6529070</wp:posOffset>
                </wp:positionV>
                <wp:extent cx="572516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25160" cy="635"/>
                        </a:xfrm>
                        <a:prstGeom prst="rect">
                          <a:avLst/>
                        </a:prstGeom>
                        <a:solidFill>
                          <a:prstClr val="white"/>
                        </a:solidFill>
                        <a:ln>
                          <a:noFill/>
                        </a:ln>
                      </wps:spPr>
                      <wps:txbx>
                        <w:txbxContent>
                          <w:p w14:paraId="65E5F1C6" w14:textId="52C6E637" w:rsidR="008F734C" w:rsidRPr="00F7347A" w:rsidRDefault="008F734C" w:rsidP="00EC113E">
                            <w:pPr>
                              <w:pStyle w:val="Caption"/>
                              <w:rPr>
                                <w:rFonts w:ascii="Arial" w:hAnsi="Arial" w:cs="Arial"/>
                              </w:rPr>
                            </w:pPr>
                            <w:bookmarkStart w:id="11" w:name="_Toc8759014"/>
                            <w:bookmarkStart w:id="12" w:name="_Toc8759459"/>
                            <w:r>
                              <w:t xml:space="preserve">Figure </w:t>
                            </w:r>
                            <w:r>
                              <w:fldChar w:fldCharType="begin"/>
                            </w:r>
                            <w:r>
                              <w:instrText xml:space="preserve"> SEQ Figure \* ARABIC </w:instrText>
                            </w:r>
                            <w:r>
                              <w:fldChar w:fldCharType="separate"/>
                            </w:r>
                            <w:r>
                              <w:rPr>
                                <w:noProof/>
                              </w:rPr>
                              <w:t>1</w:t>
                            </w:r>
                            <w:r>
                              <w:fldChar w:fldCharType="end"/>
                            </w:r>
                            <w:r>
                              <w:t>- The stages of trust development (Sulin, 2001)</w:t>
                            </w:r>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129B0C" id="_x0000_t202" coordsize="21600,21600" o:spt="202" path="m,l,21600r21600,l21600,xe">
                <v:stroke joinstyle="miter"/>
                <v:path gradientshapeok="t" o:connecttype="rect"/>
              </v:shapetype>
              <v:shape id="Text Box 10" o:spid="_x0000_s1026" type="#_x0000_t202" style="position:absolute;left:0;text-align:left;margin-left:0;margin-top:514.1pt;width:450.8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" stroked="f">
                <v:textbox style="mso-fit-shape-to-text:t" inset="0,0,0,0">
                  <w:txbxContent>
                    <w:p w14:paraId="65E5F1C6" w14:textId="52C6E637" w:rsidR="008F734C" w:rsidRPr="00F7347A" w:rsidRDefault="008F734C" w:rsidP="00EC113E">
                      <w:pPr>
                        <w:pStyle w:val="Caption"/>
                        <w:rPr>
                          <w:rFonts w:ascii="Arial" w:hAnsi="Arial" w:cs="Arial"/>
                        </w:rPr>
                      </w:pPr>
                      <w:bookmarkStart w:id="13" w:name="_Toc8759014"/>
                      <w:bookmarkStart w:id="14" w:name="_Toc8759459"/>
                      <w:r>
                        <w:t xml:space="preserve">Figure </w:t>
                      </w:r>
                      <w:r>
                        <w:fldChar w:fldCharType="begin"/>
                      </w:r>
                      <w:r>
                        <w:instrText xml:space="preserve"> SEQ Figure \* ARABIC </w:instrText>
                      </w:r>
                      <w:r>
                        <w:fldChar w:fldCharType="separate"/>
                      </w:r>
                      <w:r>
                        <w:rPr>
                          <w:noProof/>
                        </w:rPr>
                        <w:t>1</w:t>
                      </w:r>
                      <w:r>
                        <w:fldChar w:fldCharType="end"/>
                      </w:r>
                      <w:r>
                        <w:t>- The stages of trust development (Sulin, 2001)</w:t>
                      </w:r>
                      <w:bookmarkEnd w:id="13"/>
                      <w:bookmarkEnd w:id="14"/>
                    </w:p>
                  </w:txbxContent>
                </v:textbox>
                <w10:wrap type="tight"/>
              </v:shape>
            </w:pict>
          </mc:Fallback>
        </mc:AlternateContent>
      </w:r>
      <w:r w:rsidR="00BF0289" w:rsidRPr="00211802">
        <w:rPr>
          <w:rFonts w:ascii="Arial" w:hAnsi="Arial" w:cs="Arial"/>
          <w:noProof/>
          <w:sz w:val="24"/>
          <w:szCs w:val="24"/>
        </w:rPr>
        <w:drawing>
          <wp:anchor distT="0" distB="0" distL="114300" distR="114300" simplePos="0" relativeHeight="251658240" behindDoc="1" locked="0" layoutInCell="1" allowOverlap="1" wp14:anchorId="57691967" wp14:editId="4ECE5F9A">
            <wp:simplePos x="0" y="0"/>
            <wp:positionH relativeFrom="margin">
              <wp:align>left</wp:align>
            </wp:positionH>
            <wp:positionV relativeFrom="paragraph">
              <wp:posOffset>2233942</wp:posOffset>
            </wp:positionV>
            <wp:extent cx="5725160" cy="4237990"/>
            <wp:effectExtent l="0" t="0" r="8890" b="0"/>
            <wp:wrapTight wrapText="bothSides">
              <wp:wrapPolygon edited="0">
                <wp:start x="0" y="0"/>
                <wp:lineTo x="0" y="21458"/>
                <wp:lineTo x="21562" y="21458"/>
                <wp:lineTo x="215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4237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61FC5" w14:textId="4107C017" w:rsidR="00024863" w:rsidRPr="008A6BEE" w:rsidRDefault="00CA49BE" w:rsidP="001F25B4">
      <w:pPr>
        <w:pStyle w:val="Heading2"/>
        <w:shd w:val="clear" w:color="auto" w:fill="FFFFFF"/>
        <w:spacing w:before="72" w:after="72" w:line="360" w:lineRule="auto"/>
        <w:jc w:val="both"/>
        <w:rPr>
          <w:rFonts w:ascii="Arial" w:eastAsia="Times New Roman" w:hAnsi="Arial" w:cs="Arial"/>
          <w:b/>
          <w:bCs/>
          <w:color w:val="000000" w:themeColor="text1"/>
          <w:sz w:val="22"/>
          <w:szCs w:val="22"/>
          <w:lang w:eastAsia="en-GB"/>
        </w:rPr>
      </w:pPr>
      <w:bookmarkStart w:id="15" w:name="_Toc8759366"/>
      <w:bookmarkStart w:id="16" w:name="_Toc8760263"/>
      <w:bookmarkStart w:id="17" w:name="_Toc8760502"/>
      <w:bookmarkStart w:id="18" w:name="_Toc8767859"/>
      <w:r w:rsidRPr="008A6BEE">
        <w:rPr>
          <w:rFonts w:ascii="Arial" w:hAnsi="Arial" w:cs="Arial"/>
          <w:color w:val="000000" w:themeColor="text1"/>
          <w:sz w:val="22"/>
          <w:szCs w:val="22"/>
        </w:rPr>
        <w:t>At the first stage</w:t>
      </w:r>
      <w:r w:rsidR="0092100E" w:rsidRPr="008A6BEE">
        <w:rPr>
          <w:rFonts w:ascii="Arial" w:hAnsi="Arial" w:cs="Arial"/>
          <w:color w:val="000000" w:themeColor="text1"/>
          <w:sz w:val="22"/>
          <w:szCs w:val="22"/>
        </w:rPr>
        <w:t xml:space="preserve">, some calculus-based trust develops into information-based trust, while other relationships never move past calculus-based trust. At </w:t>
      </w:r>
      <w:r w:rsidRPr="008A6BEE">
        <w:rPr>
          <w:rFonts w:ascii="Arial" w:hAnsi="Arial" w:cs="Arial"/>
          <w:color w:val="000000" w:themeColor="text1"/>
          <w:sz w:val="22"/>
          <w:szCs w:val="22"/>
        </w:rPr>
        <w:t>point ‘B’</w:t>
      </w:r>
      <w:r w:rsidR="0092100E" w:rsidRPr="008A6BEE">
        <w:rPr>
          <w:rFonts w:ascii="Arial" w:hAnsi="Arial" w:cs="Arial"/>
          <w:color w:val="000000" w:themeColor="text1"/>
          <w:sz w:val="22"/>
          <w:szCs w:val="22"/>
        </w:rPr>
        <w:t>, some information-based trust develops into transference-based trust</w:t>
      </w:r>
      <w:r w:rsidR="00024863" w:rsidRPr="008A6BEE">
        <w:rPr>
          <w:rFonts w:ascii="Arial" w:eastAsia="Times New Roman" w:hAnsi="Arial" w:cs="Arial"/>
          <w:b/>
          <w:bCs/>
          <w:color w:val="000000" w:themeColor="text1"/>
          <w:sz w:val="22"/>
          <w:szCs w:val="22"/>
          <w:lang w:eastAsia="en-GB"/>
        </w:rPr>
        <w:t xml:space="preserve"> </w:t>
      </w:r>
      <w:r w:rsidR="001E4196" w:rsidRPr="008A6BEE">
        <w:rPr>
          <w:rFonts w:ascii="Arial" w:eastAsia="Times New Roman" w:hAnsi="Arial" w:cs="Arial"/>
          <w:bCs/>
          <w:color w:val="000000" w:themeColor="text1"/>
          <w:sz w:val="22"/>
          <w:szCs w:val="22"/>
          <w:lang w:eastAsia="en-GB"/>
        </w:rPr>
        <w:t>(</w:t>
      </w:r>
      <w:r w:rsidR="00024863" w:rsidRPr="008A6BEE">
        <w:rPr>
          <w:rFonts w:ascii="Arial" w:eastAsia="Times New Roman" w:hAnsi="Arial" w:cs="Arial"/>
          <w:bCs/>
          <w:color w:val="000000" w:themeColor="text1"/>
          <w:sz w:val="22"/>
          <w:szCs w:val="22"/>
          <w:lang w:eastAsia="en-GB"/>
        </w:rPr>
        <w:t>Lewicki and Wiethoff</w:t>
      </w:r>
      <w:r w:rsidR="001E4196" w:rsidRPr="008A6BEE">
        <w:rPr>
          <w:rFonts w:ascii="Arial" w:eastAsia="Times New Roman" w:hAnsi="Arial" w:cs="Arial"/>
          <w:bCs/>
          <w:color w:val="000000" w:themeColor="text1"/>
          <w:sz w:val="22"/>
          <w:szCs w:val="22"/>
          <w:lang w:eastAsia="en-GB"/>
        </w:rPr>
        <w:t>, 2000).</w:t>
      </w:r>
      <w:bookmarkEnd w:id="15"/>
      <w:bookmarkEnd w:id="16"/>
      <w:bookmarkEnd w:id="17"/>
      <w:bookmarkEnd w:id="18"/>
    </w:p>
    <w:p w14:paraId="05F23D2E" w14:textId="3837D1B6" w:rsidR="0092100E" w:rsidRPr="001E4196" w:rsidRDefault="0092100E" w:rsidP="008A6BEE">
      <w:pPr>
        <w:shd w:val="clear" w:color="auto" w:fill="FFFFFF" w:themeFill="background1"/>
        <w:spacing w:line="480" w:lineRule="auto"/>
        <w:jc w:val="both"/>
        <w:rPr>
          <w:rFonts w:ascii="Arial" w:hAnsi="Arial" w:cs="Arial"/>
          <w:color w:val="000000" w:themeColor="text1"/>
        </w:rPr>
      </w:pPr>
    </w:p>
    <w:p w14:paraId="25D520C1" w14:textId="77777777" w:rsidR="00BC23AC" w:rsidRDefault="00BC23AC" w:rsidP="008A6BEE">
      <w:pPr>
        <w:spacing w:line="480" w:lineRule="auto"/>
        <w:jc w:val="both"/>
        <w:rPr>
          <w:rFonts w:ascii="Arial" w:hAnsi="Arial" w:cs="Arial"/>
          <w:sz w:val="24"/>
          <w:szCs w:val="24"/>
        </w:rPr>
      </w:pPr>
    </w:p>
    <w:p w14:paraId="7781E2C3" w14:textId="77777777" w:rsidR="00EB487B" w:rsidRDefault="00EB487B" w:rsidP="008A6BEE">
      <w:pPr>
        <w:spacing w:line="480" w:lineRule="auto"/>
        <w:jc w:val="both"/>
        <w:rPr>
          <w:rFonts w:ascii="Arial" w:hAnsi="Arial" w:cs="Arial"/>
          <w:sz w:val="24"/>
          <w:szCs w:val="24"/>
        </w:rPr>
      </w:pPr>
    </w:p>
    <w:p w14:paraId="1F0B7A56" w14:textId="6E7D4E2A" w:rsidR="003654D7" w:rsidRDefault="00622619" w:rsidP="008773F0">
      <w:pPr>
        <w:pStyle w:val="Heading3"/>
        <w:rPr>
          <w:rFonts w:ascii="Arial" w:hAnsi="Arial" w:cs="Arial"/>
        </w:rPr>
      </w:pPr>
      <w:bookmarkStart w:id="19" w:name="_Toc8767860"/>
      <w:r w:rsidRPr="008773F0">
        <w:rPr>
          <w:rFonts w:ascii="Arial" w:hAnsi="Arial" w:cs="Arial"/>
        </w:rPr>
        <w:t>2</w:t>
      </w:r>
      <w:r w:rsidR="007D0599" w:rsidRPr="008773F0">
        <w:rPr>
          <w:rFonts w:ascii="Arial" w:hAnsi="Arial" w:cs="Arial"/>
        </w:rPr>
        <w:t>.</w:t>
      </w:r>
      <w:r w:rsidR="00E74298" w:rsidRPr="008773F0">
        <w:rPr>
          <w:rFonts w:ascii="Arial" w:hAnsi="Arial" w:cs="Arial"/>
        </w:rPr>
        <w:t>3</w:t>
      </w:r>
      <w:r w:rsidR="007D0599" w:rsidRPr="008773F0">
        <w:rPr>
          <w:rFonts w:ascii="Arial" w:hAnsi="Arial" w:cs="Arial"/>
        </w:rPr>
        <w:t xml:space="preserve"> </w:t>
      </w:r>
      <w:r w:rsidRPr="008773F0">
        <w:rPr>
          <w:rFonts w:ascii="Arial" w:hAnsi="Arial" w:cs="Arial"/>
        </w:rPr>
        <w:t>Major online trust barriers</w:t>
      </w:r>
      <w:bookmarkEnd w:id="19"/>
    </w:p>
    <w:p w14:paraId="582C84E9" w14:textId="77777777" w:rsidR="008773F0" w:rsidRPr="008773F0" w:rsidRDefault="008773F0" w:rsidP="008773F0"/>
    <w:p w14:paraId="3BED5229" w14:textId="1678E758" w:rsidR="003654D7" w:rsidRPr="008773F0" w:rsidRDefault="00622619" w:rsidP="008A6BEE">
      <w:pPr>
        <w:spacing w:line="360" w:lineRule="auto"/>
        <w:jc w:val="both"/>
        <w:rPr>
          <w:rFonts w:ascii="Arial" w:hAnsi="Arial" w:cs="Arial"/>
        </w:rPr>
      </w:pPr>
      <w:r w:rsidRPr="008773F0">
        <w:rPr>
          <w:rFonts w:ascii="Arial" w:hAnsi="Arial" w:cs="Arial"/>
        </w:rPr>
        <w:t xml:space="preserve">Electronic commerce is a </w:t>
      </w:r>
      <w:r w:rsidR="001E7D90" w:rsidRPr="008773F0">
        <w:rPr>
          <w:rFonts w:ascii="Arial" w:hAnsi="Arial" w:cs="Arial"/>
        </w:rPr>
        <w:t xml:space="preserve">modern </w:t>
      </w:r>
      <w:r w:rsidRPr="008773F0">
        <w:rPr>
          <w:rFonts w:ascii="Arial" w:hAnsi="Arial" w:cs="Arial"/>
        </w:rPr>
        <w:t>form of exchange</w:t>
      </w:r>
      <w:r w:rsidR="001E7D90" w:rsidRPr="008773F0">
        <w:rPr>
          <w:rFonts w:ascii="Arial" w:hAnsi="Arial" w:cs="Arial"/>
        </w:rPr>
        <w:t xml:space="preserve">, in which </w:t>
      </w:r>
      <w:r w:rsidRPr="008773F0">
        <w:rPr>
          <w:rFonts w:ascii="Arial" w:hAnsi="Arial" w:cs="Arial"/>
        </w:rPr>
        <w:t xml:space="preserve">online transactions occur </w:t>
      </w:r>
      <w:r w:rsidR="001E7D90" w:rsidRPr="008773F0">
        <w:rPr>
          <w:rFonts w:ascii="Arial" w:hAnsi="Arial" w:cs="Arial"/>
        </w:rPr>
        <w:t>between</w:t>
      </w:r>
      <w:r w:rsidRPr="008773F0">
        <w:rPr>
          <w:rFonts w:ascii="Arial" w:hAnsi="Arial" w:cs="Arial"/>
        </w:rPr>
        <w:t xml:space="preserve"> entities that have never met before</w:t>
      </w:r>
      <w:r w:rsidR="00D931A6" w:rsidRPr="008773F0">
        <w:rPr>
          <w:rFonts w:ascii="Arial" w:hAnsi="Arial" w:cs="Arial"/>
          <w:color w:val="777777"/>
          <w:shd w:val="clear" w:color="auto" w:fill="FFFFFF"/>
        </w:rPr>
        <w:t xml:space="preserve"> </w:t>
      </w:r>
      <w:r w:rsidR="00D931A6" w:rsidRPr="008773F0">
        <w:rPr>
          <w:rFonts w:ascii="Arial" w:hAnsi="Arial" w:cs="Arial"/>
          <w:shd w:val="clear" w:color="auto" w:fill="FFFFFF"/>
        </w:rPr>
        <w:t>(</w:t>
      </w:r>
      <w:r w:rsidR="00503F89" w:rsidRPr="008773F0">
        <w:rPr>
          <w:rFonts w:ascii="Arial" w:hAnsi="Arial" w:cs="Arial"/>
          <w:shd w:val="clear" w:color="auto" w:fill="FFFFFF"/>
        </w:rPr>
        <w:t>Takashi</w:t>
      </w:r>
      <w:r w:rsidR="00D931A6" w:rsidRPr="008773F0">
        <w:rPr>
          <w:rFonts w:ascii="Arial" w:hAnsi="Arial" w:cs="Arial"/>
          <w:shd w:val="clear" w:color="auto" w:fill="FFFFFF"/>
        </w:rPr>
        <w:t>,200</w:t>
      </w:r>
      <w:r w:rsidR="001E7D90" w:rsidRPr="008773F0">
        <w:rPr>
          <w:rFonts w:ascii="Arial" w:hAnsi="Arial" w:cs="Arial"/>
          <w:shd w:val="clear" w:color="auto" w:fill="FFFFFF"/>
        </w:rPr>
        <w:t>8</w:t>
      </w:r>
      <w:r w:rsidR="00D931A6" w:rsidRPr="008773F0">
        <w:rPr>
          <w:rFonts w:ascii="Arial" w:hAnsi="Arial" w:cs="Arial"/>
          <w:shd w:val="clear" w:color="auto" w:fill="FFFFFF"/>
        </w:rPr>
        <w:t>)</w:t>
      </w:r>
      <w:r w:rsidR="00D931A6" w:rsidRPr="008773F0">
        <w:rPr>
          <w:rFonts w:ascii="Arial" w:hAnsi="Arial" w:cs="Arial"/>
        </w:rPr>
        <w:t>.</w:t>
      </w:r>
      <w:r w:rsidRPr="008773F0">
        <w:rPr>
          <w:rFonts w:ascii="Arial" w:hAnsi="Arial" w:cs="Arial"/>
        </w:rPr>
        <w:t xml:space="preserve"> </w:t>
      </w:r>
      <w:r w:rsidR="001E7D90" w:rsidRPr="008773F0">
        <w:rPr>
          <w:rFonts w:ascii="Arial" w:hAnsi="Arial" w:cs="Arial"/>
        </w:rPr>
        <w:t xml:space="preserve">Just like </w:t>
      </w:r>
      <w:r w:rsidRPr="008773F0">
        <w:rPr>
          <w:rFonts w:ascii="Arial" w:hAnsi="Arial" w:cs="Arial"/>
        </w:rPr>
        <w:t xml:space="preserve">traditional exchanges, trust has been considered crucial in the online transaction </w:t>
      </w:r>
      <w:r w:rsidR="006351D7" w:rsidRPr="008773F0">
        <w:rPr>
          <w:rFonts w:ascii="Arial" w:hAnsi="Arial" w:cs="Arial"/>
        </w:rPr>
        <w:t>process</w:t>
      </w:r>
      <w:r w:rsidR="001E7D90" w:rsidRPr="008773F0">
        <w:rPr>
          <w:rFonts w:ascii="Arial" w:hAnsi="Arial" w:cs="Arial"/>
        </w:rPr>
        <w:t>. Even more so, due to impersonal</w:t>
      </w:r>
      <w:r w:rsidRPr="008773F0">
        <w:rPr>
          <w:rFonts w:ascii="Arial" w:hAnsi="Arial" w:cs="Arial"/>
        </w:rPr>
        <w:t xml:space="preserve"> nature of the online environment</w:t>
      </w:r>
      <w:r w:rsidR="001E7D90" w:rsidRPr="008773F0">
        <w:rPr>
          <w:rFonts w:ascii="Arial" w:hAnsi="Arial" w:cs="Arial"/>
        </w:rPr>
        <w:t xml:space="preserve">, </w:t>
      </w:r>
      <w:r w:rsidRPr="008773F0">
        <w:rPr>
          <w:rFonts w:ascii="Arial" w:hAnsi="Arial" w:cs="Arial"/>
        </w:rPr>
        <w:t xml:space="preserve">uncertainty and the inability to </w:t>
      </w:r>
      <w:r w:rsidR="001E7D90" w:rsidRPr="008773F0">
        <w:rPr>
          <w:rFonts w:ascii="Arial" w:hAnsi="Arial" w:cs="Arial"/>
        </w:rPr>
        <w:t xml:space="preserve">judge and view </w:t>
      </w:r>
      <w:r w:rsidRPr="008773F0">
        <w:rPr>
          <w:rFonts w:ascii="Arial" w:hAnsi="Arial" w:cs="Arial"/>
        </w:rPr>
        <w:t>product quality prior to purchase</w:t>
      </w:r>
      <w:r w:rsidR="001E7D90" w:rsidRPr="008773F0">
        <w:rPr>
          <w:rFonts w:ascii="Arial" w:hAnsi="Arial" w:cs="Arial"/>
        </w:rPr>
        <w:t xml:space="preserve"> and</w:t>
      </w:r>
      <w:r w:rsidRPr="008773F0">
        <w:rPr>
          <w:rFonts w:ascii="Arial" w:hAnsi="Arial" w:cs="Arial"/>
        </w:rPr>
        <w:t xml:space="preserve"> information </w:t>
      </w:r>
      <w:r w:rsidR="006351D7" w:rsidRPr="008773F0">
        <w:rPr>
          <w:rFonts w:ascii="Arial" w:hAnsi="Arial" w:cs="Arial"/>
        </w:rPr>
        <w:t>asymmetry.</w:t>
      </w:r>
      <w:r w:rsidRPr="008773F0">
        <w:rPr>
          <w:rFonts w:ascii="Arial" w:hAnsi="Arial" w:cs="Arial"/>
        </w:rPr>
        <w:t xml:space="preserve"> </w:t>
      </w:r>
      <w:r w:rsidR="00066B1E" w:rsidRPr="008773F0">
        <w:rPr>
          <w:rFonts w:ascii="Arial" w:hAnsi="Arial" w:cs="Arial"/>
        </w:rPr>
        <w:t xml:space="preserve">As, the internet is a global </w:t>
      </w:r>
      <w:r w:rsidRPr="008773F0">
        <w:rPr>
          <w:rFonts w:ascii="Arial" w:hAnsi="Arial" w:cs="Arial"/>
        </w:rPr>
        <w:t>carrier</w:t>
      </w:r>
      <w:r w:rsidRPr="008A6BEE">
        <w:rPr>
          <w:rFonts w:ascii="Arial" w:hAnsi="Arial" w:cs="Arial"/>
        </w:rPr>
        <w:t xml:space="preserve"> </w:t>
      </w:r>
      <w:r w:rsidRPr="008773F0">
        <w:rPr>
          <w:rFonts w:ascii="Arial" w:hAnsi="Arial" w:cs="Arial"/>
        </w:rPr>
        <w:lastRenderedPageBreak/>
        <w:t>of electronic commerce transactions, web sites</w:t>
      </w:r>
      <w:r w:rsidR="00077F89" w:rsidRPr="008773F0">
        <w:rPr>
          <w:rFonts w:ascii="Arial" w:hAnsi="Arial" w:cs="Arial"/>
        </w:rPr>
        <w:t xml:space="preserve">, such as eBay </w:t>
      </w:r>
      <w:r w:rsidR="00066B1E" w:rsidRPr="008773F0">
        <w:rPr>
          <w:rFonts w:ascii="Arial" w:hAnsi="Arial" w:cs="Arial"/>
        </w:rPr>
        <w:t xml:space="preserve">are often criticised for </w:t>
      </w:r>
      <w:r w:rsidR="00077F89" w:rsidRPr="008773F0">
        <w:rPr>
          <w:rFonts w:ascii="Arial" w:hAnsi="Arial" w:cs="Arial"/>
        </w:rPr>
        <w:t xml:space="preserve">selling </w:t>
      </w:r>
      <w:r w:rsidRPr="008773F0">
        <w:rPr>
          <w:rFonts w:ascii="Arial" w:hAnsi="Arial" w:cs="Arial"/>
        </w:rPr>
        <w:t>counterfei</w:t>
      </w:r>
      <w:r w:rsidR="00077F89" w:rsidRPr="008773F0">
        <w:rPr>
          <w:rFonts w:ascii="Arial" w:hAnsi="Arial" w:cs="Arial"/>
        </w:rPr>
        <w:t>t products</w:t>
      </w:r>
      <w:r w:rsidR="00066B1E" w:rsidRPr="008773F0">
        <w:rPr>
          <w:rFonts w:ascii="Arial" w:hAnsi="Arial" w:cs="Arial"/>
        </w:rPr>
        <w:t xml:space="preserve"> (Marzilli, 2009). Other issues include, </w:t>
      </w:r>
      <w:r w:rsidRPr="008773F0">
        <w:rPr>
          <w:rFonts w:ascii="Arial" w:hAnsi="Arial" w:cs="Arial"/>
        </w:rPr>
        <w:t xml:space="preserve">identities </w:t>
      </w:r>
      <w:r w:rsidR="00066B1E" w:rsidRPr="008773F0">
        <w:rPr>
          <w:rFonts w:ascii="Arial" w:hAnsi="Arial" w:cs="Arial"/>
        </w:rPr>
        <w:t>being</w:t>
      </w:r>
      <w:r w:rsidRPr="008773F0">
        <w:rPr>
          <w:rFonts w:ascii="Arial" w:hAnsi="Arial" w:cs="Arial"/>
        </w:rPr>
        <w:t xml:space="preserve"> forged, and the nature of transactions </w:t>
      </w:r>
      <w:r w:rsidR="00E84C2D" w:rsidRPr="008773F0">
        <w:rPr>
          <w:rFonts w:ascii="Arial" w:hAnsi="Arial" w:cs="Arial"/>
        </w:rPr>
        <w:t xml:space="preserve">being </w:t>
      </w:r>
      <w:r w:rsidRPr="008773F0">
        <w:rPr>
          <w:rFonts w:ascii="Arial" w:hAnsi="Arial" w:cs="Arial"/>
        </w:rPr>
        <w:t xml:space="preserve">altered. </w:t>
      </w:r>
      <w:r w:rsidR="00E84C2D" w:rsidRPr="008773F0">
        <w:rPr>
          <w:rFonts w:ascii="Arial" w:hAnsi="Arial" w:cs="Arial"/>
        </w:rPr>
        <w:t>Akerlof (as cited in Shaw,</w:t>
      </w:r>
      <w:r w:rsidR="00C622DD">
        <w:rPr>
          <w:rFonts w:ascii="Arial" w:hAnsi="Arial" w:cs="Arial"/>
        </w:rPr>
        <w:t xml:space="preserve"> </w:t>
      </w:r>
      <w:r w:rsidR="00E84C2D" w:rsidRPr="008773F0">
        <w:rPr>
          <w:rFonts w:ascii="Arial" w:hAnsi="Arial" w:cs="Arial"/>
        </w:rPr>
        <w:t xml:space="preserve">2006) stated </w:t>
      </w:r>
      <w:r w:rsidR="00DE70DE" w:rsidRPr="008773F0">
        <w:rPr>
          <w:rFonts w:ascii="Arial" w:hAnsi="Arial" w:cs="Arial"/>
        </w:rPr>
        <w:t xml:space="preserve">once </w:t>
      </w:r>
      <w:r w:rsidRPr="008773F0">
        <w:rPr>
          <w:rFonts w:ascii="Arial" w:hAnsi="Arial" w:cs="Arial"/>
        </w:rPr>
        <w:t>commercial activities</w:t>
      </w:r>
      <w:r w:rsidR="00DE70DE" w:rsidRPr="008773F0">
        <w:rPr>
          <w:rFonts w:ascii="Arial" w:hAnsi="Arial" w:cs="Arial"/>
        </w:rPr>
        <w:t xml:space="preserve"> started </w:t>
      </w:r>
      <w:r w:rsidRPr="008773F0">
        <w:rPr>
          <w:rFonts w:ascii="Arial" w:hAnsi="Arial" w:cs="Arial"/>
        </w:rPr>
        <w:t xml:space="preserve">on the Internet, information asymmetry, which means that both parties do not have </w:t>
      </w:r>
      <w:r w:rsidR="00C622DD">
        <w:rPr>
          <w:rFonts w:ascii="Arial" w:hAnsi="Arial" w:cs="Arial"/>
        </w:rPr>
        <w:t xml:space="preserve">access to the </w:t>
      </w:r>
      <w:r w:rsidRPr="008773F0">
        <w:rPr>
          <w:rFonts w:ascii="Arial" w:hAnsi="Arial" w:cs="Arial"/>
        </w:rPr>
        <w:t xml:space="preserve">same information, has been </w:t>
      </w:r>
      <w:r w:rsidR="00DE70DE" w:rsidRPr="008773F0">
        <w:rPr>
          <w:rFonts w:ascii="Arial" w:hAnsi="Arial" w:cs="Arial"/>
        </w:rPr>
        <w:t xml:space="preserve">viewed </w:t>
      </w:r>
      <w:r w:rsidRPr="008773F0">
        <w:rPr>
          <w:rFonts w:ascii="Arial" w:hAnsi="Arial" w:cs="Arial"/>
        </w:rPr>
        <w:t xml:space="preserve">by some to be a </w:t>
      </w:r>
      <w:r w:rsidR="00DE70DE" w:rsidRPr="008773F0">
        <w:rPr>
          <w:rFonts w:ascii="Arial" w:hAnsi="Arial" w:cs="Arial"/>
        </w:rPr>
        <w:t xml:space="preserve">crucial </w:t>
      </w:r>
      <w:r w:rsidRPr="008773F0">
        <w:rPr>
          <w:rFonts w:ascii="Arial" w:hAnsi="Arial" w:cs="Arial"/>
        </w:rPr>
        <w:t>barrier to the extensive acceptance of the electronic market</w:t>
      </w:r>
      <w:r w:rsidR="00DE70DE" w:rsidRPr="008773F0">
        <w:rPr>
          <w:rFonts w:ascii="Arial" w:hAnsi="Arial" w:cs="Arial"/>
        </w:rPr>
        <w:t>.</w:t>
      </w:r>
    </w:p>
    <w:p w14:paraId="74F3CABC" w14:textId="23E8C609" w:rsidR="003654D7" w:rsidRPr="008773F0" w:rsidRDefault="00BC23AC" w:rsidP="008A6BEE">
      <w:pPr>
        <w:spacing w:line="360" w:lineRule="auto"/>
        <w:jc w:val="both"/>
        <w:rPr>
          <w:rFonts w:ascii="Arial" w:hAnsi="Arial" w:cs="Arial"/>
        </w:rPr>
      </w:pPr>
      <w:r w:rsidRPr="008773F0">
        <w:rPr>
          <w:rFonts w:ascii="Arial" w:hAnsi="Arial" w:cs="Arial"/>
        </w:rPr>
        <w:t xml:space="preserve">Simon (2000) </w:t>
      </w:r>
      <w:r w:rsidR="00606157" w:rsidRPr="008773F0">
        <w:rPr>
          <w:rFonts w:ascii="Arial" w:hAnsi="Arial" w:cs="Arial"/>
        </w:rPr>
        <w:t xml:space="preserve">states, consumer abuse through fraud and deception </w:t>
      </w:r>
      <w:r w:rsidR="008D7378" w:rsidRPr="008773F0">
        <w:rPr>
          <w:rFonts w:ascii="Arial" w:hAnsi="Arial" w:cs="Arial"/>
        </w:rPr>
        <w:t xml:space="preserve">is prominent on the internet, due to its </w:t>
      </w:r>
      <w:r w:rsidR="00622619" w:rsidRPr="008773F0">
        <w:rPr>
          <w:rFonts w:ascii="Arial" w:hAnsi="Arial" w:cs="Arial"/>
        </w:rPr>
        <w:t>informal nature</w:t>
      </w:r>
      <w:r w:rsidR="008D7378" w:rsidRPr="008773F0">
        <w:rPr>
          <w:rFonts w:ascii="Arial" w:hAnsi="Arial" w:cs="Arial"/>
        </w:rPr>
        <w:t xml:space="preserve">, </w:t>
      </w:r>
      <w:r w:rsidR="00622619" w:rsidRPr="008773F0">
        <w:rPr>
          <w:rFonts w:ascii="Arial" w:hAnsi="Arial" w:cs="Arial"/>
        </w:rPr>
        <w:t>the lack of personal contact between buyer and seller, and the geographic dispersion of sellers</w:t>
      </w:r>
      <w:r w:rsidRPr="008773F0">
        <w:rPr>
          <w:rFonts w:ascii="Arial" w:hAnsi="Arial" w:cs="Arial"/>
        </w:rPr>
        <w:t xml:space="preserve">. </w:t>
      </w:r>
      <w:r w:rsidR="00077F89" w:rsidRPr="008773F0">
        <w:rPr>
          <w:rFonts w:ascii="Arial" w:hAnsi="Arial" w:cs="Arial"/>
        </w:rPr>
        <w:t>The existence of</w:t>
      </w:r>
      <w:r w:rsidR="00622619" w:rsidRPr="008773F0">
        <w:rPr>
          <w:rFonts w:ascii="Arial" w:hAnsi="Arial" w:cs="Arial"/>
        </w:rPr>
        <w:t xml:space="preserve"> asymmetric information</w:t>
      </w:r>
      <w:r w:rsidR="00077F89" w:rsidRPr="008773F0">
        <w:rPr>
          <w:rFonts w:ascii="Arial" w:hAnsi="Arial" w:cs="Arial"/>
        </w:rPr>
        <w:t xml:space="preserve"> does question</w:t>
      </w:r>
      <w:r w:rsidR="00622619" w:rsidRPr="008773F0">
        <w:rPr>
          <w:rFonts w:ascii="Arial" w:hAnsi="Arial" w:cs="Arial"/>
        </w:rPr>
        <w:t xml:space="preserve"> the authenticity and integrity of business transactions. If not effectively addressed, these market imperfections can undermine the full development of global competition itself.  </w:t>
      </w:r>
      <w:r w:rsidR="008D7378" w:rsidRPr="008773F0">
        <w:rPr>
          <w:rFonts w:ascii="Arial" w:hAnsi="Arial" w:cs="Arial"/>
        </w:rPr>
        <w:t>T</w:t>
      </w:r>
      <w:r w:rsidR="00622619" w:rsidRPr="008773F0">
        <w:rPr>
          <w:rFonts w:ascii="Arial" w:hAnsi="Arial" w:cs="Arial"/>
        </w:rPr>
        <w:t>wo</w:t>
      </w:r>
      <w:r w:rsidR="008D7378" w:rsidRPr="008773F0">
        <w:rPr>
          <w:rFonts w:ascii="Arial" w:hAnsi="Arial" w:cs="Arial"/>
        </w:rPr>
        <w:t xml:space="preserve"> major characteristics of information asymmetry that</w:t>
      </w:r>
      <w:r w:rsidR="00622619" w:rsidRPr="008773F0">
        <w:rPr>
          <w:rFonts w:ascii="Arial" w:hAnsi="Arial" w:cs="Arial"/>
        </w:rPr>
        <w:t xml:space="preserve"> are closely related to online fraud</w:t>
      </w:r>
      <w:r w:rsidR="008D7378" w:rsidRPr="008773F0">
        <w:rPr>
          <w:rFonts w:ascii="Arial" w:hAnsi="Arial" w:cs="Arial"/>
        </w:rPr>
        <w:t xml:space="preserve">, are being unaware of the </w:t>
      </w:r>
      <w:r w:rsidR="00622619" w:rsidRPr="008773F0">
        <w:rPr>
          <w:rFonts w:ascii="Arial" w:hAnsi="Arial" w:cs="Arial"/>
        </w:rPr>
        <w:t>identity of online trading parties</w:t>
      </w:r>
      <w:r w:rsidR="008D7378" w:rsidRPr="008773F0">
        <w:rPr>
          <w:rFonts w:ascii="Arial" w:hAnsi="Arial" w:cs="Arial"/>
        </w:rPr>
        <w:t xml:space="preserve"> and </w:t>
      </w:r>
      <w:r w:rsidR="00622619" w:rsidRPr="008773F0">
        <w:rPr>
          <w:rFonts w:ascii="Arial" w:hAnsi="Arial" w:cs="Arial"/>
        </w:rPr>
        <w:t>the other the product quality uncertainty</w:t>
      </w:r>
      <w:r w:rsidR="00077F89" w:rsidRPr="008773F0">
        <w:rPr>
          <w:rFonts w:ascii="Arial" w:hAnsi="Arial" w:cs="Arial"/>
        </w:rPr>
        <w:t xml:space="preserve"> </w:t>
      </w:r>
      <w:r w:rsidR="008D7378" w:rsidRPr="008773F0">
        <w:rPr>
          <w:rFonts w:ascii="Arial" w:hAnsi="Arial" w:cs="Arial"/>
          <w:color w:val="000000"/>
          <w:shd w:val="clear" w:color="auto" w:fill="FFFFFF"/>
        </w:rPr>
        <w:t>(Tadelis, 2016)</w:t>
      </w:r>
      <w:r w:rsidR="00622619" w:rsidRPr="008773F0">
        <w:rPr>
          <w:rFonts w:ascii="Arial" w:hAnsi="Arial" w:cs="Arial"/>
        </w:rPr>
        <w:t xml:space="preserve">. </w:t>
      </w:r>
      <w:r w:rsidRPr="008773F0">
        <w:rPr>
          <w:rFonts w:ascii="Arial" w:hAnsi="Arial" w:cs="Arial"/>
        </w:rPr>
        <w:t>O</w:t>
      </w:r>
      <w:r w:rsidR="00622619" w:rsidRPr="008773F0">
        <w:rPr>
          <w:rFonts w:ascii="Arial" w:hAnsi="Arial" w:cs="Arial"/>
        </w:rPr>
        <w:t>n the Internet, no one</w:t>
      </w:r>
      <w:r w:rsidR="00077F89" w:rsidRPr="008773F0">
        <w:rPr>
          <w:rFonts w:ascii="Arial" w:hAnsi="Arial" w:cs="Arial"/>
        </w:rPr>
        <w:t xml:space="preserve"> knows the authenticity of the seller</w:t>
      </w:r>
      <w:r w:rsidR="00622619" w:rsidRPr="008773F0">
        <w:rPr>
          <w:rFonts w:ascii="Arial" w:hAnsi="Arial" w:cs="Arial"/>
        </w:rPr>
        <w:t xml:space="preserve">, </w:t>
      </w:r>
      <w:r w:rsidR="00077F89" w:rsidRPr="008773F0">
        <w:rPr>
          <w:rFonts w:ascii="Arial" w:hAnsi="Arial" w:cs="Arial"/>
        </w:rPr>
        <w:t xml:space="preserve">and </w:t>
      </w:r>
      <w:r w:rsidR="00622619" w:rsidRPr="008773F0">
        <w:rPr>
          <w:rFonts w:ascii="Arial" w:hAnsi="Arial" w:cs="Arial"/>
        </w:rPr>
        <w:t>online trading parties can easily remain anonymous or change their identities. For example, in the auction market where numerous individuals participate in transactions, it is very hard to bind one identity to one trader</w:t>
      </w:r>
      <w:r w:rsidR="00077F89" w:rsidRPr="008773F0">
        <w:rPr>
          <w:rFonts w:ascii="Arial" w:hAnsi="Arial" w:cs="Arial"/>
        </w:rPr>
        <w:t xml:space="preserve"> (</w:t>
      </w:r>
      <w:r w:rsidR="00406064" w:rsidRPr="008773F0">
        <w:rPr>
          <w:rFonts w:ascii="Arial" w:hAnsi="Arial" w:cs="Arial"/>
        </w:rPr>
        <w:t>Shaw, 2006 p</w:t>
      </w:r>
      <w:r w:rsidR="009F3E63" w:rsidRPr="008773F0">
        <w:rPr>
          <w:rFonts w:ascii="Arial" w:hAnsi="Arial" w:cs="Arial"/>
        </w:rPr>
        <w:t>.338</w:t>
      </w:r>
      <w:r w:rsidR="00077F89" w:rsidRPr="008773F0">
        <w:rPr>
          <w:rFonts w:ascii="Arial" w:hAnsi="Arial" w:cs="Arial"/>
        </w:rPr>
        <w:t>)</w:t>
      </w:r>
      <w:r w:rsidR="00622619" w:rsidRPr="008773F0">
        <w:rPr>
          <w:rFonts w:ascii="Arial" w:hAnsi="Arial" w:cs="Arial"/>
        </w:rPr>
        <w:t>.</w:t>
      </w:r>
    </w:p>
    <w:p w14:paraId="67FF4EC9" w14:textId="406B871B" w:rsidR="00C3488B" w:rsidRPr="008773F0" w:rsidRDefault="003654D7" w:rsidP="000C47A0">
      <w:pPr>
        <w:spacing w:line="360" w:lineRule="auto"/>
        <w:jc w:val="both"/>
        <w:rPr>
          <w:rFonts w:ascii="Arial" w:hAnsi="Arial" w:cs="Arial"/>
        </w:rPr>
      </w:pPr>
      <w:r w:rsidRPr="008773F0">
        <w:rPr>
          <w:rFonts w:ascii="Arial" w:hAnsi="Arial" w:cs="Arial"/>
        </w:rPr>
        <w:t xml:space="preserve">Auction sites, such as eBay </w:t>
      </w:r>
      <w:r w:rsidR="00622619" w:rsidRPr="008773F0">
        <w:rPr>
          <w:rFonts w:ascii="Arial" w:hAnsi="Arial" w:cs="Arial"/>
        </w:rPr>
        <w:t xml:space="preserve">identify sellers or bidders by email addresses, </w:t>
      </w:r>
      <w:r w:rsidR="00DD16FF" w:rsidRPr="008773F0">
        <w:rPr>
          <w:rFonts w:ascii="Arial" w:hAnsi="Arial" w:cs="Arial"/>
        </w:rPr>
        <w:t xml:space="preserve">this </w:t>
      </w:r>
      <w:r w:rsidR="00622619" w:rsidRPr="008773F0">
        <w:rPr>
          <w:rFonts w:ascii="Arial" w:hAnsi="Arial" w:cs="Arial"/>
        </w:rPr>
        <w:t xml:space="preserve">can </w:t>
      </w:r>
      <w:r w:rsidR="00DD16FF" w:rsidRPr="008773F0">
        <w:rPr>
          <w:rFonts w:ascii="Arial" w:hAnsi="Arial" w:cs="Arial"/>
        </w:rPr>
        <w:t xml:space="preserve">easily be attained </w:t>
      </w:r>
      <w:r w:rsidR="00622619" w:rsidRPr="008773F0">
        <w:rPr>
          <w:rFonts w:ascii="Arial" w:hAnsi="Arial" w:cs="Arial"/>
        </w:rPr>
        <w:t>without</w:t>
      </w:r>
      <w:r w:rsidR="00DD16FF" w:rsidRPr="008773F0">
        <w:rPr>
          <w:rFonts w:ascii="Arial" w:hAnsi="Arial" w:cs="Arial"/>
        </w:rPr>
        <w:t xml:space="preserve"> excessive</w:t>
      </w:r>
      <w:r w:rsidR="00622619" w:rsidRPr="008773F0">
        <w:rPr>
          <w:rFonts w:ascii="Arial" w:hAnsi="Arial" w:cs="Arial"/>
        </w:rPr>
        <w:t xml:space="preserve"> monetary cost from </w:t>
      </w:r>
      <w:r w:rsidR="00DD16FF" w:rsidRPr="008773F0">
        <w:rPr>
          <w:rFonts w:ascii="Arial" w:hAnsi="Arial" w:cs="Arial"/>
        </w:rPr>
        <w:t xml:space="preserve">an array of </w:t>
      </w:r>
      <w:r w:rsidR="00622619" w:rsidRPr="008773F0">
        <w:rPr>
          <w:rFonts w:ascii="Arial" w:hAnsi="Arial" w:cs="Arial"/>
        </w:rPr>
        <w:t xml:space="preserve">multiple sources. </w:t>
      </w:r>
      <w:r w:rsidR="00DD16FF" w:rsidRPr="008773F0">
        <w:rPr>
          <w:rFonts w:ascii="Arial" w:hAnsi="Arial" w:cs="Arial"/>
          <w:color w:val="000000" w:themeColor="text1"/>
        </w:rPr>
        <w:t xml:space="preserve">Akerlof (as cited in, </w:t>
      </w:r>
      <w:hyperlink r:id="rId26" w:history="1">
        <w:r w:rsidR="00DD16FF" w:rsidRPr="008773F0">
          <w:rPr>
            <w:rStyle w:val="Hyperlink"/>
            <w:rFonts w:ascii="Arial" w:hAnsi="Arial" w:cs="Arial"/>
            <w:color w:val="000000" w:themeColor="text1"/>
            <w:u w:val="none"/>
            <w:shd w:val="clear" w:color="auto" w:fill="FFFFFF"/>
          </w:rPr>
          <w:t>Wankhade</w:t>
        </w:r>
      </w:hyperlink>
      <w:r w:rsidR="00DD16FF" w:rsidRPr="008773F0">
        <w:rPr>
          <w:rFonts w:ascii="Arial" w:hAnsi="Arial" w:cs="Arial"/>
          <w:color w:val="000000" w:themeColor="text1"/>
          <w:shd w:val="clear" w:color="auto" w:fill="FFFFFF"/>
        </w:rPr>
        <w:t xml:space="preserve"> and </w:t>
      </w:r>
      <w:hyperlink r:id="rId27" w:history="1">
        <w:r w:rsidR="00DD16FF" w:rsidRPr="008773F0">
          <w:rPr>
            <w:rStyle w:val="Hyperlink"/>
            <w:rFonts w:ascii="Arial" w:hAnsi="Arial" w:cs="Arial"/>
            <w:color w:val="000000" w:themeColor="text1"/>
            <w:u w:val="none"/>
            <w:shd w:val="clear" w:color="auto" w:fill="FFFFFF"/>
          </w:rPr>
          <w:t>Dabade</w:t>
        </w:r>
      </w:hyperlink>
      <w:r w:rsidR="00DD16FF" w:rsidRPr="008773F0">
        <w:rPr>
          <w:rFonts w:ascii="Arial" w:hAnsi="Arial" w:cs="Arial"/>
          <w:color w:val="000000" w:themeColor="text1"/>
        </w:rPr>
        <w:t xml:space="preserve">, 2010) states </w:t>
      </w:r>
      <w:r w:rsidR="00DD16FF" w:rsidRPr="008773F0">
        <w:rPr>
          <w:rFonts w:ascii="Arial" w:hAnsi="Arial" w:cs="Arial"/>
        </w:rPr>
        <w:t>i</w:t>
      </w:r>
      <w:r w:rsidR="00622619" w:rsidRPr="008773F0">
        <w:rPr>
          <w:rFonts w:ascii="Arial" w:hAnsi="Arial" w:cs="Arial"/>
        </w:rPr>
        <w:t xml:space="preserve">nformation asymmetry </w:t>
      </w:r>
      <w:r w:rsidR="00DD16FF" w:rsidRPr="008773F0">
        <w:rPr>
          <w:rFonts w:ascii="Arial" w:hAnsi="Arial" w:cs="Arial"/>
        </w:rPr>
        <w:t xml:space="preserve">regarding </w:t>
      </w:r>
      <w:r w:rsidR="00622619" w:rsidRPr="008773F0">
        <w:rPr>
          <w:rFonts w:ascii="Arial" w:hAnsi="Arial" w:cs="Arial"/>
        </w:rPr>
        <w:t xml:space="preserve">product quality uncertainty </w:t>
      </w:r>
      <w:r w:rsidR="00DD16FF" w:rsidRPr="008773F0">
        <w:rPr>
          <w:rFonts w:ascii="Arial" w:hAnsi="Arial" w:cs="Arial"/>
        </w:rPr>
        <w:t xml:space="preserve">indicates </w:t>
      </w:r>
      <w:r w:rsidR="00622619" w:rsidRPr="008773F0">
        <w:rPr>
          <w:rFonts w:ascii="Arial" w:hAnsi="Arial" w:cs="Arial"/>
        </w:rPr>
        <w:t>that transacting parties do not have the same information about the product quality</w:t>
      </w:r>
      <w:r w:rsidR="001E5D21" w:rsidRPr="008773F0">
        <w:rPr>
          <w:rFonts w:ascii="Arial" w:hAnsi="Arial" w:cs="Arial"/>
        </w:rPr>
        <w:t>.</w:t>
      </w:r>
      <w:r w:rsidR="00622619" w:rsidRPr="008773F0">
        <w:rPr>
          <w:rFonts w:ascii="Arial" w:hAnsi="Arial" w:cs="Arial"/>
        </w:rPr>
        <w:t xml:space="preserve"> </w:t>
      </w:r>
      <w:r w:rsidR="00C95794" w:rsidRPr="008773F0">
        <w:rPr>
          <w:rFonts w:ascii="Arial" w:hAnsi="Arial" w:cs="Arial"/>
        </w:rPr>
        <w:t>T</w:t>
      </w:r>
      <w:r w:rsidR="00622619" w:rsidRPr="008773F0">
        <w:rPr>
          <w:rFonts w:ascii="Arial" w:hAnsi="Arial" w:cs="Arial"/>
        </w:rPr>
        <w:t xml:space="preserve">he traditional business setting, </w:t>
      </w:r>
      <w:r w:rsidR="00C95794" w:rsidRPr="008773F0">
        <w:rPr>
          <w:rFonts w:ascii="Arial" w:hAnsi="Arial" w:cs="Arial"/>
        </w:rPr>
        <w:t xml:space="preserve">allows </w:t>
      </w:r>
      <w:r w:rsidR="00622619" w:rsidRPr="008773F0">
        <w:rPr>
          <w:rFonts w:ascii="Arial" w:hAnsi="Arial" w:cs="Arial"/>
        </w:rPr>
        <w:t xml:space="preserve">people </w:t>
      </w:r>
      <w:r w:rsidR="00C95794" w:rsidRPr="008773F0">
        <w:rPr>
          <w:rFonts w:ascii="Arial" w:hAnsi="Arial" w:cs="Arial"/>
        </w:rPr>
        <w:t xml:space="preserve">the option of </w:t>
      </w:r>
      <w:r w:rsidR="00622619" w:rsidRPr="008773F0">
        <w:rPr>
          <w:rFonts w:ascii="Arial" w:hAnsi="Arial" w:cs="Arial"/>
        </w:rPr>
        <w:t>get</w:t>
      </w:r>
      <w:r w:rsidR="00C95794" w:rsidRPr="008773F0">
        <w:rPr>
          <w:rFonts w:ascii="Arial" w:hAnsi="Arial" w:cs="Arial"/>
        </w:rPr>
        <w:t>ting</w:t>
      </w:r>
      <w:r w:rsidR="00622619" w:rsidRPr="008773F0">
        <w:rPr>
          <w:rFonts w:ascii="Arial" w:hAnsi="Arial" w:cs="Arial"/>
        </w:rPr>
        <w:t xml:space="preserve"> to know the quality of products </w:t>
      </w:r>
      <w:r w:rsidR="00C95794" w:rsidRPr="008773F0">
        <w:rPr>
          <w:rFonts w:ascii="Arial" w:hAnsi="Arial" w:cs="Arial"/>
        </w:rPr>
        <w:t xml:space="preserve">through </w:t>
      </w:r>
      <w:r w:rsidR="00622619" w:rsidRPr="008773F0">
        <w:rPr>
          <w:rFonts w:ascii="Arial" w:hAnsi="Arial" w:cs="Arial"/>
        </w:rPr>
        <w:t xml:space="preserve">looking, touching, and feeling. However, when bidders view a product listing at an online auction site, they do not have </w:t>
      </w:r>
      <w:r w:rsidR="00C95794" w:rsidRPr="008773F0">
        <w:rPr>
          <w:rFonts w:ascii="Arial" w:hAnsi="Arial" w:cs="Arial"/>
        </w:rPr>
        <w:t xml:space="preserve">that same degree of freedom. That allows them </w:t>
      </w:r>
      <w:r w:rsidR="00622619" w:rsidRPr="008773F0">
        <w:rPr>
          <w:rFonts w:ascii="Arial" w:hAnsi="Arial" w:cs="Arial"/>
        </w:rPr>
        <w:t xml:space="preserve">easy access to information regarding the true quality of the product. </w:t>
      </w:r>
      <w:r w:rsidR="00C95794" w:rsidRPr="008773F0">
        <w:rPr>
          <w:rFonts w:ascii="Arial" w:hAnsi="Arial" w:cs="Arial"/>
        </w:rPr>
        <w:t xml:space="preserve">Purchasing </w:t>
      </w:r>
      <w:r w:rsidR="00C622DD">
        <w:rPr>
          <w:rFonts w:ascii="Arial" w:hAnsi="Arial" w:cs="Arial"/>
        </w:rPr>
        <w:t xml:space="preserve">products such as, as sports supplements </w:t>
      </w:r>
      <w:r w:rsidR="00C95794" w:rsidRPr="008773F0">
        <w:rPr>
          <w:rFonts w:ascii="Arial" w:hAnsi="Arial" w:cs="Arial"/>
        </w:rPr>
        <w:t xml:space="preserve">from eBay has the underlying problem of </w:t>
      </w:r>
      <w:r w:rsidR="00622619" w:rsidRPr="008773F0">
        <w:rPr>
          <w:rFonts w:ascii="Arial" w:hAnsi="Arial" w:cs="Arial"/>
        </w:rPr>
        <w:t>verifying user identity and guaranteeing product quality</w:t>
      </w:r>
      <w:r w:rsidR="00C95794" w:rsidRPr="008773F0">
        <w:rPr>
          <w:rFonts w:ascii="Arial" w:hAnsi="Arial" w:cs="Arial"/>
        </w:rPr>
        <w:t>.</w:t>
      </w:r>
      <w:r w:rsidR="00622619" w:rsidRPr="008773F0">
        <w:rPr>
          <w:rFonts w:ascii="Arial" w:hAnsi="Arial" w:cs="Arial"/>
        </w:rPr>
        <w:t xml:space="preserve"> </w:t>
      </w:r>
      <w:r w:rsidR="00B22D53" w:rsidRPr="008773F0">
        <w:rPr>
          <w:rFonts w:ascii="Arial" w:hAnsi="Arial" w:cs="Arial"/>
          <w:color w:val="000000"/>
          <w:shd w:val="clear" w:color="auto" w:fill="FFFFFF"/>
        </w:rPr>
        <w:t xml:space="preserve">Song (2007) </w:t>
      </w:r>
      <w:r w:rsidR="00280019" w:rsidRPr="008773F0">
        <w:rPr>
          <w:rFonts w:ascii="Arial" w:hAnsi="Arial" w:cs="Arial"/>
          <w:color w:val="000000"/>
          <w:shd w:val="clear" w:color="auto" w:fill="FFFFFF"/>
        </w:rPr>
        <w:t xml:space="preserve">states, </w:t>
      </w:r>
      <w:r w:rsidR="00622619" w:rsidRPr="008773F0">
        <w:rPr>
          <w:rFonts w:ascii="Arial" w:hAnsi="Arial" w:cs="Arial"/>
        </w:rPr>
        <w:t xml:space="preserve">eBay </w:t>
      </w:r>
      <w:r w:rsidR="00C95794" w:rsidRPr="008773F0">
        <w:rPr>
          <w:rFonts w:ascii="Arial" w:hAnsi="Arial" w:cs="Arial"/>
        </w:rPr>
        <w:t xml:space="preserve">has chosen </w:t>
      </w:r>
      <w:r w:rsidR="00280019" w:rsidRPr="008773F0">
        <w:rPr>
          <w:rFonts w:ascii="Arial" w:hAnsi="Arial" w:cs="Arial"/>
        </w:rPr>
        <w:t xml:space="preserve">to </w:t>
      </w:r>
      <w:r w:rsidR="00622619" w:rsidRPr="008773F0">
        <w:rPr>
          <w:rFonts w:ascii="Arial" w:hAnsi="Arial" w:cs="Arial"/>
        </w:rPr>
        <w:t>excuse itself from the responsibility in its User Agreement</w:t>
      </w:r>
      <w:r w:rsidRPr="008773F0">
        <w:rPr>
          <w:rFonts w:ascii="Arial" w:hAnsi="Arial" w:cs="Arial"/>
        </w:rPr>
        <w:t xml:space="preserve">, </w:t>
      </w:r>
      <w:r w:rsidR="00C95794" w:rsidRPr="008773F0">
        <w:rPr>
          <w:rFonts w:ascii="Arial" w:hAnsi="Arial" w:cs="Arial"/>
        </w:rPr>
        <w:t>as</w:t>
      </w:r>
      <w:r w:rsidR="00622619" w:rsidRPr="008773F0">
        <w:rPr>
          <w:rFonts w:ascii="Arial" w:hAnsi="Arial" w:cs="Arial"/>
        </w:rPr>
        <w:t xml:space="preserve"> user authentication on the Internet is difficult</w:t>
      </w:r>
      <w:r w:rsidR="00280019" w:rsidRPr="008773F0">
        <w:rPr>
          <w:rFonts w:ascii="Arial" w:hAnsi="Arial" w:cs="Arial"/>
        </w:rPr>
        <w:t xml:space="preserve"> and therefore eBay </w:t>
      </w:r>
      <w:r w:rsidR="00622619" w:rsidRPr="008773F0">
        <w:rPr>
          <w:rFonts w:ascii="Arial" w:hAnsi="Arial" w:cs="Arial"/>
        </w:rPr>
        <w:t>cannot and does not confirm each user’s purported identity. eBay</w:t>
      </w:r>
      <w:r w:rsidR="00BA6499" w:rsidRPr="008773F0">
        <w:rPr>
          <w:rFonts w:ascii="Arial" w:hAnsi="Arial" w:cs="Arial"/>
        </w:rPr>
        <w:t xml:space="preserve"> (2019) states, they</w:t>
      </w:r>
      <w:r w:rsidR="00622619" w:rsidRPr="008773F0">
        <w:rPr>
          <w:rFonts w:ascii="Arial" w:hAnsi="Arial" w:cs="Arial"/>
        </w:rPr>
        <w:t xml:space="preserve"> have no control over the quality, safety or legality of the items</w:t>
      </w:r>
      <w:r w:rsidR="00FC38F2">
        <w:rPr>
          <w:rFonts w:ascii="Arial" w:hAnsi="Arial" w:cs="Arial"/>
        </w:rPr>
        <w:t xml:space="preserve"> (sports supplements)</w:t>
      </w:r>
      <w:r w:rsidR="00736C69">
        <w:rPr>
          <w:rFonts w:ascii="Arial" w:hAnsi="Arial" w:cs="Arial"/>
        </w:rPr>
        <w:t xml:space="preserve"> sold</w:t>
      </w:r>
      <w:r w:rsidR="00A67D10">
        <w:rPr>
          <w:rFonts w:ascii="Arial" w:hAnsi="Arial" w:cs="Arial"/>
        </w:rPr>
        <w:t xml:space="preserve">, </w:t>
      </w:r>
      <w:r w:rsidR="00622619" w:rsidRPr="008773F0">
        <w:rPr>
          <w:rFonts w:ascii="Arial" w:hAnsi="Arial" w:cs="Arial"/>
        </w:rPr>
        <w:t>advertised</w:t>
      </w:r>
      <w:r w:rsidR="00736C69">
        <w:rPr>
          <w:rFonts w:ascii="Arial" w:hAnsi="Arial" w:cs="Arial"/>
        </w:rPr>
        <w:t xml:space="preserve"> or </w:t>
      </w:r>
      <w:r w:rsidR="00622619" w:rsidRPr="008773F0">
        <w:rPr>
          <w:rFonts w:ascii="Arial" w:hAnsi="Arial" w:cs="Arial"/>
        </w:rPr>
        <w:t xml:space="preserve"> the truth or accuracy of the listings. </w:t>
      </w:r>
      <w:r w:rsidR="00495323" w:rsidRPr="008773F0">
        <w:rPr>
          <w:rFonts w:ascii="Arial" w:hAnsi="Arial" w:cs="Arial"/>
        </w:rPr>
        <w:t xml:space="preserve">These </w:t>
      </w:r>
      <w:r w:rsidR="00622619" w:rsidRPr="008773F0">
        <w:rPr>
          <w:rFonts w:ascii="Arial" w:hAnsi="Arial" w:cs="Arial"/>
        </w:rPr>
        <w:t xml:space="preserve">two aspects of information asymmetry </w:t>
      </w:r>
      <w:r w:rsidR="00495323" w:rsidRPr="008773F0">
        <w:rPr>
          <w:rFonts w:ascii="Arial" w:hAnsi="Arial" w:cs="Arial"/>
        </w:rPr>
        <w:t xml:space="preserve">uncover e-commerce </w:t>
      </w:r>
      <w:r w:rsidR="00622619" w:rsidRPr="008773F0">
        <w:rPr>
          <w:rFonts w:ascii="Arial" w:hAnsi="Arial" w:cs="Arial"/>
        </w:rPr>
        <w:t xml:space="preserve">participants to more risks and fraudulent transactions. </w:t>
      </w:r>
      <w:r w:rsidR="00495323" w:rsidRPr="008773F0">
        <w:rPr>
          <w:rFonts w:ascii="Arial" w:hAnsi="Arial" w:cs="Arial"/>
          <w:shd w:val="clear" w:color="auto" w:fill="FFFFFF"/>
        </w:rPr>
        <w:t xml:space="preserve">Li and Xu (2017), </w:t>
      </w:r>
      <w:r w:rsidR="00E6465A" w:rsidRPr="008773F0">
        <w:rPr>
          <w:rFonts w:ascii="Arial" w:hAnsi="Arial" w:cs="Arial"/>
          <w:shd w:val="clear" w:color="auto" w:fill="FFFFFF"/>
        </w:rPr>
        <w:t xml:space="preserve">believe </w:t>
      </w:r>
      <w:r w:rsidR="00E6465A" w:rsidRPr="008773F0">
        <w:rPr>
          <w:rFonts w:ascii="Arial" w:hAnsi="Arial" w:cs="Arial"/>
        </w:rPr>
        <w:t>m</w:t>
      </w:r>
      <w:r w:rsidR="00622619" w:rsidRPr="008773F0">
        <w:rPr>
          <w:rFonts w:ascii="Arial" w:hAnsi="Arial" w:cs="Arial"/>
        </w:rPr>
        <w:t>any</w:t>
      </w:r>
      <w:r w:rsidR="00495323" w:rsidRPr="008773F0">
        <w:rPr>
          <w:rFonts w:ascii="Arial" w:hAnsi="Arial" w:cs="Arial"/>
        </w:rPr>
        <w:t xml:space="preserve"> customers</w:t>
      </w:r>
      <w:r w:rsidR="00622619" w:rsidRPr="008773F0">
        <w:rPr>
          <w:rFonts w:ascii="Arial" w:hAnsi="Arial" w:cs="Arial"/>
        </w:rPr>
        <w:t>, therefore, lack the trust necessary to engage in e-commerce transactions. With an understanding of</w:t>
      </w:r>
      <w:r w:rsidR="008624CE" w:rsidRPr="008773F0">
        <w:rPr>
          <w:rFonts w:ascii="Arial" w:hAnsi="Arial" w:cs="Arial"/>
        </w:rPr>
        <w:t xml:space="preserve"> the</w:t>
      </w:r>
      <w:r w:rsidR="00622619" w:rsidRPr="008773F0">
        <w:rPr>
          <w:rFonts w:ascii="Arial" w:hAnsi="Arial" w:cs="Arial"/>
        </w:rPr>
        <w:t xml:space="preserve"> different types of trust and how trust develops, </w:t>
      </w:r>
      <w:r w:rsidR="00D92BE0" w:rsidRPr="008773F0">
        <w:rPr>
          <w:rFonts w:ascii="Arial" w:hAnsi="Arial" w:cs="Arial"/>
        </w:rPr>
        <w:t>it is evident</w:t>
      </w:r>
      <w:r w:rsidR="00622619" w:rsidRPr="008773F0">
        <w:rPr>
          <w:rFonts w:ascii="Arial" w:hAnsi="Arial" w:cs="Arial"/>
        </w:rPr>
        <w:t xml:space="preserve">, the more critical question is: what </w:t>
      </w:r>
      <w:r w:rsidR="00D92BE0" w:rsidRPr="008773F0">
        <w:rPr>
          <w:rFonts w:ascii="Arial" w:hAnsi="Arial" w:cs="Arial"/>
        </w:rPr>
        <w:t xml:space="preserve">types or forms </w:t>
      </w:r>
      <w:r w:rsidR="00622619" w:rsidRPr="008773F0">
        <w:rPr>
          <w:rFonts w:ascii="Arial" w:hAnsi="Arial" w:cs="Arial"/>
        </w:rPr>
        <w:t xml:space="preserve">of mechanisms can </w:t>
      </w:r>
      <w:r w:rsidR="00D92BE0" w:rsidRPr="008773F0">
        <w:rPr>
          <w:rFonts w:ascii="Arial" w:hAnsi="Arial" w:cs="Arial"/>
        </w:rPr>
        <w:t xml:space="preserve">assist in </w:t>
      </w:r>
      <w:r w:rsidR="00622619" w:rsidRPr="008773F0">
        <w:rPr>
          <w:rFonts w:ascii="Arial" w:hAnsi="Arial" w:cs="Arial"/>
        </w:rPr>
        <w:t>generat</w:t>
      </w:r>
      <w:r w:rsidR="00D92BE0" w:rsidRPr="008773F0">
        <w:rPr>
          <w:rFonts w:ascii="Arial" w:hAnsi="Arial" w:cs="Arial"/>
        </w:rPr>
        <w:t>ing</w:t>
      </w:r>
      <w:r w:rsidR="00622619" w:rsidRPr="008773F0">
        <w:rPr>
          <w:rFonts w:ascii="Arial" w:hAnsi="Arial" w:cs="Arial"/>
        </w:rPr>
        <w:t xml:space="preserve"> trust, thus facilitating electronic commerce?</w:t>
      </w:r>
    </w:p>
    <w:p w14:paraId="3729B551" w14:textId="182C1D96" w:rsidR="00D60CEB" w:rsidRPr="008773F0" w:rsidRDefault="007D0599" w:rsidP="008773F0">
      <w:pPr>
        <w:pStyle w:val="Heading3"/>
        <w:rPr>
          <w:rFonts w:ascii="Arial" w:hAnsi="Arial" w:cs="Arial"/>
        </w:rPr>
      </w:pPr>
      <w:bookmarkStart w:id="20" w:name="_Toc8767861"/>
      <w:r w:rsidRPr="008773F0">
        <w:rPr>
          <w:rFonts w:ascii="Arial" w:hAnsi="Arial" w:cs="Arial"/>
        </w:rPr>
        <w:lastRenderedPageBreak/>
        <w:t>2.</w:t>
      </w:r>
      <w:r w:rsidR="00E74298" w:rsidRPr="008773F0">
        <w:rPr>
          <w:rFonts w:ascii="Arial" w:hAnsi="Arial" w:cs="Arial"/>
        </w:rPr>
        <w:t>3</w:t>
      </w:r>
      <w:r w:rsidRPr="008773F0">
        <w:rPr>
          <w:rFonts w:ascii="Arial" w:hAnsi="Arial" w:cs="Arial"/>
        </w:rPr>
        <w:t xml:space="preserve">.1 </w:t>
      </w:r>
      <w:r w:rsidR="00D60CEB" w:rsidRPr="008773F0">
        <w:rPr>
          <w:rFonts w:ascii="Arial" w:hAnsi="Arial" w:cs="Arial"/>
        </w:rPr>
        <w:t>Reputation systems</w:t>
      </w:r>
      <w:bookmarkEnd w:id="20"/>
    </w:p>
    <w:p w14:paraId="7E8E4994" w14:textId="72728048" w:rsidR="00D60CEB" w:rsidRPr="008773F0" w:rsidRDefault="000B10A6" w:rsidP="008A6BEE">
      <w:pPr>
        <w:spacing w:line="360" w:lineRule="auto"/>
        <w:jc w:val="both"/>
        <w:rPr>
          <w:rFonts w:ascii="Arial" w:hAnsi="Arial" w:cs="Arial"/>
        </w:rPr>
      </w:pPr>
      <w:r w:rsidRPr="008773F0">
        <w:rPr>
          <w:rFonts w:ascii="Arial" w:hAnsi="Arial" w:cs="Arial"/>
        </w:rPr>
        <w:t>According to Dierks (2005), r</w:t>
      </w:r>
      <w:r w:rsidR="00D60CEB" w:rsidRPr="008773F0">
        <w:rPr>
          <w:rFonts w:ascii="Arial" w:hAnsi="Arial" w:cs="Arial"/>
        </w:rPr>
        <w:t>epeated interactions and long-term relationships are key to developing trust</w:t>
      </w:r>
      <w:r w:rsidRPr="008773F0">
        <w:rPr>
          <w:rFonts w:ascii="Arial" w:hAnsi="Arial" w:cs="Arial"/>
        </w:rPr>
        <w:t xml:space="preserve"> and a positive reputation</w:t>
      </w:r>
      <w:r w:rsidR="00D60CEB" w:rsidRPr="008773F0">
        <w:rPr>
          <w:rFonts w:ascii="Arial" w:hAnsi="Arial" w:cs="Arial"/>
        </w:rPr>
        <w:t>. However, this basic assumption is no</w:t>
      </w:r>
      <w:r w:rsidR="00EE01AF" w:rsidRPr="008773F0">
        <w:rPr>
          <w:rFonts w:ascii="Arial" w:hAnsi="Arial" w:cs="Arial"/>
        </w:rPr>
        <w:t xml:space="preserve">t applicable </w:t>
      </w:r>
      <w:r w:rsidR="00D60CEB" w:rsidRPr="008773F0">
        <w:rPr>
          <w:rFonts w:ascii="Arial" w:hAnsi="Arial" w:cs="Arial"/>
        </w:rPr>
        <w:t>in the online environment</w:t>
      </w:r>
      <w:r w:rsidRPr="008773F0">
        <w:rPr>
          <w:rFonts w:ascii="Arial" w:hAnsi="Arial" w:cs="Arial"/>
        </w:rPr>
        <w:t>, such as eBay</w:t>
      </w:r>
      <w:r w:rsidR="00D60CEB" w:rsidRPr="008773F0">
        <w:rPr>
          <w:rFonts w:ascii="Arial" w:hAnsi="Arial" w:cs="Arial"/>
        </w:rPr>
        <w:t xml:space="preserve">. </w:t>
      </w:r>
      <w:r w:rsidR="00EE01AF" w:rsidRPr="008773F0">
        <w:rPr>
          <w:rFonts w:ascii="Arial" w:hAnsi="Arial" w:cs="Arial"/>
        </w:rPr>
        <w:t xml:space="preserve">Cook (2001) states, in </w:t>
      </w:r>
      <w:r w:rsidR="00D60CEB" w:rsidRPr="008773F0">
        <w:rPr>
          <w:rFonts w:ascii="Arial" w:hAnsi="Arial" w:cs="Arial"/>
        </w:rPr>
        <w:t>many situations, individuals or organi</w:t>
      </w:r>
      <w:r w:rsidR="00EE01AF" w:rsidRPr="008773F0">
        <w:rPr>
          <w:rFonts w:ascii="Arial" w:hAnsi="Arial" w:cs="Arial"/>
        </w:rPr>
        <w:t>s</w:t>
      </w:r>
      <w:r w:rsidR="00D60CEB" w:rsidRPr="008773F0">
        <w:rPr>
          <w:rFonts w:ascii="Arial" w:hAnsi="Arial" w:cs="Arial"/>
        </w:rPr>
        <w:t>ations need to decide whether they can trust a person or an organi</w:t>
      </w:r>
      <w:r w:rsidR="00EE01AF" w:rsidRPr="008773F0">
        <w:rPr>
          <w:rFonts w:ascii="Arial" w:hAnsi="Arial" w:cs="Arial"/>
        </w:rPr>
        <w:t>s</w:t>
      </w:r>
      <w:r w:rsidR="00D60CEB" w:rsidRPr="008773F0">
        <w:rPr>
          <w:rFonts w:ascii="Arial" w:hAnsi="Arial" w:cs="Arial"/>
        </w:rPr>
        <w:t xml:space="preserve">ation without any prior interactions. </w:t>
      </w:r>
      <w:r w:rsidR="00DA63A9" w:rsidRPr="008773F0">
        <w:rPr>
          <w:rFonts w:ascii="Arial" w:hAnsi="Arial" w:cs="Arial"/>
        </w:rPr>
        <w:t>An</w:t>
      </w:r>
      <w:r w:rsidR="00981336" w:rsidRPr="008773F0">
        <w:rPr>
          <w:rFonts w:ascii="Arial" w:hAnsi="Arial" w:cs="Arial"/>
        </w:rPr>
        <w:t xml:space="preserve"> a</w:t>
      </w:r>
      <w:r w:rsidR="00D60CEB" w:rsidRPr="008773F0">
        <w:rPr>
          <w:rFonts w:ascii="Arial" w:hAnsi="Arial" w:cs="Arial"/>
        </w:rPr>
        <w:t>pproach</w:t>
      </w:r>
      <w:r w:rsidR="00981336" w:rsidRPr="008773F0">
        <w:rPr>
          <w:rFonts w:ascii="Arial" w:hAnsi="Arial" w:cs="Arial"/>
        </w:rPr>
        <w:t>, such as a feedback system can be utilised in</w:t>
      </w:r>
      <w:r w:rsidR="00D60CEB" w:rsidRPr="008773F0">
        <w:rPr>
          <w:rFonts w:ascii="Arial" w:hAnsi="Arial" w:cs="Arial"/>
        </w:rPr>
        <w:t xml:space="preserve"> the trust-building processes identified in </w:t>
      </w:r>
      <w:r w:rsidRPr="008773F0">
        <w:rPr>
          <w:rFonts w:ascii="Arial" w:hAnsi="Arial" w:cs="Arial"/>
        </w:rPr>
        <w:t>Figure 1.</w:t>
      </w:r>
    </w:p>
    <w:p w14:paraId="0DBA0312" w14:textId="77777777" w:rsidR="00D60CEB" w:rsidRPr="008773F0" w:rsidRDefault="00D60CEB" w:rsidP="008A6BEE">
      <w:pPr>
        <w:spacing w:line="480" w:lineRule="auto"/>
        <w:jc w:val="both"/>
        <w:rPr>
          <w:rFonts w:ascii="Arial" w:hAnsi="Arial" w:cs="Arial"/>
          <w:sz w:val="24"/>
          <w:szCs w:val="24"/>
        </w:rPr>
      </w:pPr>
    </w:p>
    <w:p w14:paraId="139F1683" w14:textId="59ABC083" w:rsidR="00D60CEB" w:rsidRPr="008773F0" w:rsidRDefault="007D0599" w:rsidP="008773F0">
      <w:pPr>
        <w:pStyle w:val="Heading3"/>
        <w:rPr>
          <w:rFonts w:ascii="Arial" w:hAnsi="Arial" w:cs="Arial"/>
        </w:rPr>
      </w:pPr>
      <w:bookmarkStart w:id="21" w:name="_Toc8767862"/>
      <w:r w:rsidRPr="008773F0">
        <w:rPr>
          <w:rFonts w:ascii="Arial" w:hAnsi="Arial" w:cs="Arial"/>
        </w:rPr>
        <w:t>2.</w:t>
      </w:r>
      <w:r w:rsidR="00E74298" w:rsidRPr="008773F0">
        <w:rPr>
          <w:rFonts w:ascii="Arial" w:hAnsi="Arial" w:cs="Arial"/>
        </w:rPr>
        <w:t>3</w:t>
      </w:r>
      <w:r w:rsidRPr="008773F0">
        <w:rPr>
          <w:rFonts w:ascii="Arial" w:hAnsi="Arial" w:cs="Arial"/>
        </w:rPr>
        <w:t xml:space="preserve">.2 </w:t>
      </w:r>
      <w:r w:rsidR="00D60CEB" w:rsidRPr="008773F0">
        <w:rPr>
          <w:rFonts w:ascii="Arial" w:hAnsi="Arial" w:cs="Arial"/>
        </w:rPr>
        <w:t>Feedback systems</w:t>
      </w:r>
      <w:bookmarkEnd w:id="21"/>
    </w:p>
    <w:p w14:paraId="2D053C54" w14:textId="77777777" w:rsidR="008A6BEE" w:rsidRPr="008773F0" w:rsidRDefault="008A6BEE" w:rsidP="008A6BEE">
      <w:pPr>
        <w:jc w:val="both"/>
        <w:rPr>
          <w:rFonts w:ascii="Arial" w:hAnsi="Arial" w:cs="Arial"/>
        </w:rPr>
      </w:pPr>
    </w:p>
    <w:p w14:paraId="44DF5334" w14:textId="1E4ECD4A" w:rsidR="000B10A6" w:rsidRPr="008773F0" w:rsidRDefault="008C7D0D" w:rsidP="008A6BEE">
      <w:pPr>
        <w:spacing w:line="360" w:lineRule="auto"/>
        <w:jc w:val="both"/>
        <w:rPr>
          <w:rFonts w:ascii="Arial" w:hAnsi="Arial" w:cs="Arial"/>
        </w:rPr>
      </w:pPr>
      <w:r w:rsidRPr="008773F0">
        <w:rPr>
          <w:rFonts w:ascii="Arial" w:hAnsi="Arial" w:cs="Arial"/>
          <w:color w:val="777777"/>
          <w:shd w:val="clear" w:color="auto" w:fill="FFFFFF"/>
        </w:rPr>
        <w:t>Zhang and Guizani</w:t>
      </w:r>
      <w:r w:rsidRPr="008773F0">
        <w:rPr>
          <w:rFonts w:ascii="Arial" w:hAnsi="Arial" w:cs="Arial"/>
        </w:rPr>
        <w:t xml:space="preserve"> </w:t>
      </w:r>
      <w:r w:rsidR="001A3611" w:rsidRPr="008773F0">
        <w:rPr>
          <w:rFonts w:ascii="Arial" w:hAnsi="Arial" w:cs="Arial"/>
        </w:rPr>
        <w:t>(201</w:t>
      </w:r>
      <w:r w:rsidRPr="008773F0">
        <w:rPr>
          <w:rFonts w:ascii="Arial" w:hAnsi="Arial" w:cs="Arial"/>
        </w:rPr>
        <w:t>1</w:t>
      </w:r>
      <w:r w:rsidR="001A3611" w:rsidRPr="008773F0">
        <w:rPr>
          <w:rFonts w:ascii="Arial" w:hAnsi="Arial" w:cs="Arial"/>
        </w:rPr>
        <w:t xml:space="preserve">) states, </w:t>
      </w:r>
      <w:r w:rsidRPr="008773F0">
        <w:rPr>
          <w:rFonts w:ascii="Arial" w:hAnsi="Arial" w:cs="Arial"/>
        </w:rPr>
        <w:t xml:space="preserve">numerous </w:t>
      </w:r>
      <w:r w:rsidR="00D60CEB" w:rsidRPr="008773F0">
        <w:rPr>
          <w:rFonts w:ascii="Arial" w:hAnsi="Arial" w:cs="Arial"/>
        </w:rPr>
        <w:t xml:space="preserve">models have been </w:t>
      </w:r>
      <w:r w:rsidRPr="008773F0">
        <w:rPr>
          <w:rFonts w:ascii="Arial" w:hAnsi="Arial" w:cs="Arial"/>
        </w:rPr>
        <w:t xml:space="preserve">suggested </w:t>
      </w:r>
      <w:r w:rsidR="00D60CEB" w:rsidRPr="008773F0">
        <w:rPr>
          <w:rFonts w:ascii="Arial" w:hAnsi="Arial" w:cs="Arial"/>
        </w:rPr>
        <w:t xml:space="preserve">using game theory approaches. Transactions are analysed as repeated games. </w:t>
      </w:r>
      <w:r w:rsidRPr="008773F0">
        <w:rPr>
          <w:rFonts w:ascii="Arial" w:hAnsi="Arial" w:cs="Arial"/>
        </w:rPr>
        <w:t xml:space="preserve">Through consistent engagement and </w:t>
      </w:r>
      <w:r w:rsidR="00D60CEB" w:rsidRPr="008773F0">
        <w:rPr>
          <w:rFonts w:ascii="Arial" w:hAnsi="Arial" w:cs="Arial"/>
        </w:rPr>
        <w:t xml:space="preserve">repeated transactions in a market, </w:t>
      </w:r>
      <w:r w:rsidRPr="008773F0">
        <w:rPr>
          <w:rFonts w:ascii="Arial" w:hAnsi="Arial" w:cs="Arial"/>
        </w:rPr>
        <w:t xml:space="preserve">businesses </w:t>
      </w:r>
      <w:r w:rsidR="00D60CEB" w:rsidRPr="008773F0">
        <w:rPr>
          <w:rFonts w:ascii="Arial" w:hAnsi="Arial" w:cs="Arial"/>
        </w:rPr>
        <w:t xml:space="preserve">need to be concerned about their reputation. This basically is a calculus-based trust building approach. Compliance with calculus-based trust is </w:t>
      </w:r>
      <w:r w:rsidRPr="008773F0">
        <w:rPr>
          <w:rFonts w:ascii="Arial" w:hAnsi="Arial" w:cs="Arial"/>
        </w:rPr>
        <w:t xml:space="preserve">usually </w:t>
      </w:r>
      <w:r w:rsidR="00D60CEB" w:rsidRPr="008773F0">
        <w:rPr>
          <w:rFonts w:ascii="Arial" w:hAnsi="Arial" w:cs="Arial"/>
        </w:rPr>
        <w:t xml:space="preserve">ensured both by the rewards of being trustworthy </w:t>
      </w:r>
      <w:r w:rsidRPr="008773F0">
        <w:rPr>
          <w:rFonts w:ascii="Arial" w:hAnsi="Arial" w:cs="Arial"/>
        </w:rPr>
        <w:t xml:space="preserve">and by the “threat” that if trust is violated, </w:t>
      </w:r>
      <w:r w:rsidR="00834677" w:rsidRPr="008773F0">
        <w:rPr>
          <w:rFonts w:ascii="Arial" w:hAnsi="Arial" w:cs="Arial"/>
        </w:rPr>
        <w:t xml:space="preserve">the Internet vendors </w:t>
      </w:r>
      <w:r w:rsidRPr="008773F0">
        <w:rPr>
          <w:rFonts w:ascii="Arial" w:hAnsi="Arial" w:cs="Arial"/>
        </w:rPr>
        <w:t xml:space="preserve">reputation can be </w:t>
      </w:r>
      <w:r w:rsidR="00834677" w:rsidRPr="008773F0">
        <w:rPr>
          <w:rFonts w:ascii="Arial" w:hAnsi="Arial" w:cs="Arial"/>
        </w:rPr>
        <w:t xml:space="preserve">damaged severely (Smart, 2006). </w:t>
      </w:r>
      <w:r w:rsidR="00D60CEB" w:rsidRPr="008773F0">
        <w:rPr>
          <w:rFonts w:ascii="Arial" w:hAnsi="Arial" w:cs="Arial"/>
        </w:rPr>
        <w:t>Therefore, reputation ideally should serve as an effective enforcement measure for honest behaviour. This is the philosophy behind eBay’s Feedback Forum, wh</w:t>
      </w:r>
      <w:r w:rsidR="00834677" w:rsidRPr="008773F0">
        <w:rPr>
          <w:rFonts w:ascii="Arial" w:hAnsi="Arial" w:cs="Arial"/>
        </w:rPr>
        <w:t>ich allows consumers</w:t>
      </w:r>
      <w:r w:rsidR="00D60CEB" w:rsidRPr="008773F0">
        <w:rPr>
          <w:rFonts w:ascii="Arial" w:hAnsi="Arial" w:cs="Arial"/>
        </w:rPr>
        <w:t xml:space="preserve"> </w:t>
      </w:r>
      <w:r w:rsidR="00834677" w:rsidRPr="008773F0">
        <w:rPr>
          <w:rFonts w:ascii="Arial" w:hAnsi="Arial" w:cs="Arial"/>
        </w:rPr>
        <w:t>to utilise the</w:t>
      </w:r>
      <w:r w:rsidR="00D60CEB" w:rsidRPr="008773F0">
        <w:rPr>
          <w:rFonts w:ascii="Arial" w:hAnsi="Arial" w:cs="Arial"/>
        </w:rPr>
        <w:t xml:space="preserve"> forum to rate their satisfaction towards their trading partners</w:t>
      </w:r>
      <w:r w:rsidR="00834677" w:rsidRPr="008773F0">
        <w:rPr>
          <w:rFonts w:ascii="Arial" w:hAnsi="Arial" w:cs="Arial"/>
        </w:rPr>
        <w:t xml:space="preserve"> (eBay, 2019)</w:t>
      </w:r>
      <w:r w:rsidR="00D60CEB" w:rsidRPr="008773F0">
        <w:rPr>
          <w:rFonts w:ascii="Arial" w:hAnsi="Arial" w:cs="Arial"/>
        </w:rPr>
        <w:t>. Other users are encouraged to check their trading partners’ ratings before transactions and leave feedback about their trading partners after their transactions</w:t>
      </w:r>
      <w:r w:rsidR="006D3B51" w:rsidRPr="008773F0">
        <w:rPr>
          <w:rFonts w:ascii="Arial" w:hAnsi="Arial" w:cs="Arial"/>
        </w:rPr>
        <w:t xml:space="preserve"> (Lee, 2012)</w:t>
      </w:r>
      <w:r w:rsidR="00D60CEB" w:rsidRPr="008773F0">
        <w:rPr>
          <w:rFonts w:ascii="Arial" w:hAnsi="Arial" w:cs="Arial"/>
        </w:rPr>
        <w:t xml:space="preserve">. The enforcement comes from the idea that dishonest behaviour against one agent causes sanctions or retaliations by other agents in the same market. </w:t>
      </w:r>
      <w:r w:rsidR="00302FDD" w:rsidRPr="008773F0">
        <w:rPr>
          <w:rFonts w:ascii="Arial" w:hAnsi="Arial" w:cs="Arial"/>
        </w:rPr>
        <w:t xml:space="preserve">To some degree, the utilisation of </w:t>
      </w:r>
      <w:r w:rsidR="00D60CEB" w:rsidRPr="008773F0">
        <w:rPr>
          <w:rFonts w:ascii="Arial" w:hAnsi="Arial" w:cs="Arial"/>
        </w:rPr>
        <w:t xml:space="preserve">feedback-based reputation systems </w:t>
      </w:r>
      <w:r w:rsidR="00302FDD" w:rsidRPr="008773F0">
        <w:rPr>
          <w:rFonts w:ascii="Arial" w:hAnsi="Arial" w:cs="Arial"/>
        </w:rPr>
        <w:t>has</w:t>
      </w:r>
      <w:r w:rsidR="00D60CEB" w:rsidRPr="008773F0">
        <w:rPr>
          <w:rFonts w:ascii="Arial" w:hAnsi="Arial" w:cs="Arial"/>
        </w:rPr>
        <w:t>, promoted trust in the online environment.</w:t>
      </w:r>
      <w:r w:rsidR="00302FDD" w:rsidRPr="008773F0">
        <w:rPr>
          <w:rFonts w:ascii="Arial" w:hAnsi="Arial" w:cs="Arial"/>
        </w:rPr>
        <w:t xml:space="preserve"> Schlagle</w:t>
      </w:r>
      <w:r w:rsidR="00B446E8" w:rsidRPr="008773F0">
        <w:rPr>
          <w:rFonts w:ascii="Arial" w:hAnsi="Arial" w:cs="Arial"/>
        </w:rPr>
        <w:t xml:space="preserve"> (20</w:t>
      </w:r>
      <w:r w:rsidR="00302FDD" w:rsidRPr="008773F0">
        <w:rPr>
          <w:rFonts w:ascii="Arial" w:hAnsi="Arial" w:cs="Arial"/>
        </w:rPr>
        <w:t>11</w:t>
      </w:r>
      <w:r w:rsidR="00B446E8" w:rsidRPr="008773F0">
        <w:rPr>
          <w:rFonts w:ascii="Arial" w:hAnsi="Arial" w:cs="Arial"/>
        </w:rPr>
        <w:t>)</w:t>
      </w:r>
      <w:r w:rsidR="00302FDD" w:rsidRPr="008773F0">
        <w:rPr>
          <w:rFonts w:ascii="Arial" w:hAnsi="Arial" w:cs="Arial"/>
        </w:rPr>
        <w:t xml:space="preserve">, </w:t>
      </w:r>
      <w:r w:rsidR="00B446E8" w:rsidRPr="008773F0">
        <w:rPr>
          <w:rFonts w:ascii="Arial" w:hAnsi="Arial" w:cs="Arial"/>
        </w:rPr>
        <w:t>believe r</w:t>
      </w:r>
      <w:r w:rsidR="00D60CEB" w:rsidRPr="008773F0">
        <w:rPr>
          <w:rFonts w:ascii="Arial" w:hAnsi="Arial" w:cs="Arial"/>
        </w:rPr>
        <w:t xml:space="preserve">eputation systems </w:t>
      </w:r>
      <w:r w:rsidR="00302FDD" w:rsidRPr="008773F0">
        <w:rPr>
          <w:rFonts w:ascii="Arial" w:hAnsi="Arial" w:cs="Arial"/>
        </w:rPr>
        <w:t xml:space="preserve">are beneficial as they are a </w:t>
      </w:r>
      <w:r w:rsidR="00D60CEB" w:rsidRPr="008773F0">
        <w:rPr>
          <w:rFonts w:ascii="Arial" w:hAnsi="Arial" w:cs="Arial"/>
        </w:rPr>
        <w:t xml:space="preserve">source of information and a potential source of sanctions. The </w:t>
      </w:r>
      <w:r w:rsidR="00434701" w:rsidRPr="008773F0">
        <w:rPr>
          <w:rFonts w:ascii="Arial" w:hAnsi="Arial" w:cs="Arial"/>
        </w:rPr>
        <w:t xml:space="preserve">presence </w:t>
      </w:r>
      <w:r w:rsidR="00D60CEB" w:rsidRPr="008773F0">
        <w:rPr>
          <w:rFonts w:ascii="Arial" w:hAnsi="Arial" w:cs="Arial"/>
        </w:rPr>
        <w:t>of reputation information is an incentive for the participants in a transaction to be trustworthy because of the damaging effects of acquiring a bad reputation.</w:t>
      </w:r>
    </w:p>
    <w:p w14:paraId="7B236A58" w14:textId="2FD0F7E1" w:rsidR="00D60CEB" w:rsidRPr="008773F0" w:rsidRDefault="00D60CEB" w:rsidP="008A6BEE">
      <w:pPr>
        <w:spacing w:line="360" w:lineRule="auto"/>
        <w:jc w:val="both"/>
        <w:rPr>
          <w:rFonts w:ascii="Arial" w:hAnsi="Arial" w:cs="Arial"/>
        </w:rPr>
      </w:pPr>
      <w:r w:rsidRPr="008773F0">
        <w:rPr>
          <w:rFonts w:ascii="Arial" w:hAnsi="Arial" w:cs="Arial"/>
        </w:rPr>
        <w:t xml:space="preserve">However, the current reputation systems </w:t>
      </w:r>
      <w:r w:rsidR="007F123F" w:rsidRPr="008773F0">
        <w:rPr>
          <w:rFonts w:ascii="Arial" w:hAnsi="Arial" w:cs="Arial"/>
        </w:rPr>
        <w:t>have</w:t>
      </w:r>
      <w:r w:rsidRPr="008773F0">
        <w:rPr>
          <w:rFonts w:ascii="Arial" w:hAnsi="Arial" w:cs="Arial"/>
        </w:rPr>
        <w:t xml:space="preserve"> </w:t>
      </w:r>
      <w:r w:rsidR="00DF160A" w:rsidRPr="008773F0">
        <w:rPr>
          <w:rFonts w:ascii="Arial" w:hAnsi="Arial" w:cs="Arial"/>
        </w:rPr>
        <w:t xml:space="preserve">numerous </w:t>
      </w:r>
      <w:r w:rsidRPr="008773F0">
        <w:rPr>
          <w:rFonts w:ascii="Arial" w:hAnsi="Arial" w:cs="Arial"/>
        </w:rPr>
        <w:t xml:space="preserve">limitations. </w:t>
      </w:r>
      <w:r w:rsidR="00DF160A" w:rsidRPr="008773F0">
        <w:rPr>
          <w:rFonts w:ascii="Arial" w:hAnsi="Arial" w:cs="Arial"/>
        </w:rPr>
        <w:t>Firstly</w:t>
      </w:r>
      <w:r w:rsidRPr="008773F0">
        <w:rPr>
          <w:rFonts w:ascii="Arial" w:hAnsi="Arial" w:cs="Arial"/>
        </w:rPr>
        <w:t xml:space="preserve">, the rationale behind the feedback systems </w:t>
      </w:r>
      <w:r w:rsidR="004D0A2E" w:rsidRPr="008773F0">
        <w:rPr>
          <w:rFonts w:ascii="Arial" w:hAnsi="Arial" w:cs="Arial"/>
        </w:rPr>
        <w:t xml:space="preserve">suggests </w:t>
      </w:r>
      <w:r w:rsidRPr="008773F0">
        <w:rPr>
          <w:rFonts w:ascii="Arial" w:hAnsi="Arial" w:cs="Arial"/>
        </w:rPr>
        <w:t xml:space="preserve">the reputation of an online participant is a signal of one’s past trading behaviour. A </w:t>
      </w:r>
      <w:r w:rsidR="004D0A2E" w:rsidRPr="008773F0">
        <w:rPr>
          <w:rFonts w:ascii="Arial" w:hAnsi="Arial" w:cs="Arial"/>
        </w:rPr>
        <w:t xml:space="preserve">damaging </w:t>
      </w:r>
      <w:r w:rsidRPr="008773F0">
        <w:rPr>
          <w:rFonts w:ascii="Arial" w:hAnsi="Arial" w:cs="Arial"/>
        </w:rPr>
        <w:t>reputation i.e., low-feed-back rating</w:t>
      </w:r>
      <w:r w:rsidR="004D0A2E" w:rsidRPr="008773F0">
        <w:rPr>
          <w:rFonts w:ascii="Arial" w:hAnsi="Arial" w:cs="Arial"/>
        </w:rPr>
        <w:t xml:space="preserve">, could be detrimental to a seller as it is likely to </w:t>
      </w:r>
      <w:r w:rsidRPr="008773F0">
        <w:rPr>
          <w:rFonts w:ascii="Arial" w:hAnsi="Arial" w:cs="Arial"/>
        </w:rPr>
        <w:t>discourage other</w:t>
      </w:r>
      <w:r w:rsidR="00DF160A" w:rsidRPr="008773F0">
        <w:rPr>
          <w:rFonts w:ascii="Arial" w:hAnsi="Arial" w:cs="Arial"/>
        </w:rPr>
        <w:t xml:space="preserve"> potential customers</w:t>
      </w:r>
      <w:r w:rsidRPr="008773F0">
        <w:rPr>
          <w:rFonts w:ascii="Arial" w:hAnsi="Arial" w:cs="Arial"/>
        </w:rPr>
        <w:t xml:space="preserve"> from </w:t>
      </w:r>
      <w:r w:rsidR="00CE6647" w:rsidRPr="008773F0">
        <w:rPr>
          <w:rFonts w:ascii="Arial" w:hAnsi="Arial" w:cs="Arial"/>
        </w:rPr>
        <w:t xml:space="preserve">engaging in future </w:t>
      </w:r>
      <w:r w:rsidRPr="008773F0">
        <w:rPr>
          <w:rFonts w:ascii="Arial" w:hAnsi="Arial" w:cs="Arial"/>
        </w:rPr>
        <w:t>transactions with the participant. However, the</w:t>
      </w:r>
      <w:r w:rsidR="004D0A2E" w:rsidRPr="008773F0">
        <w:rPr>
          <w:rFonts w:ascii="Arial" w:hAnsi="Arial" w:cs="Arial"/>
        </w:rPr>
        <w:t xml:space="preserve"> ratings given to a seller, are just</w:t>
      </w:r>
      <w:r w:rsidRPr="008773F0">
        <w:rPr>
          <w:rFonts w:ascii="Arial" w:hAnsi="Arial" w:cs="Arial"/>
        </w:rPr>
        <w:t xml:space="preserve"> based on online identities which are often not more than an email address. Currently </w:t>
      </w:r>
      <w:r w:rsidR="007F123F" w:rsidRPr="008773F0">
        <w:rPr>
          <w:rFonts w:ascii="Arial" w:hAnsi="Arial" w:cs="Arial"/>
        </w:rPr>
        <w:t xml:space="preserve">eBay </w:t>
      </w:r>
      <w:r w:rsidRPr="008773F0">
        <w:rPr>
          <w:rFonts w:ascii="Arial" w:hAnsi="Arial" w:cs="Arial"/>
        </w:rPr>
        <w:t>do</w:t>
      </w:r>
      <w:r w:rsidR="007F123F" w:rsidRPr="008773F0">
        <w:rPr>
          <w:rFonts w:ascii="Arial" w:hAnsi="Arial" w:cs="Arial"/>
        </w:rPr>
        <w:t>es</w:t>
      </w:r>
      <w:r w:rsidRPr="008773F0">
        <w:rPr>
          <w:rFonts w:ascii="Arial" w:hAnsi="Arial" w:cs="Arial"/>
        </w:rPr>
        <w:t xml:space="preserve"> not provide strong authentication. Consequently, a person with a </w:t>
      </w:r>
      <w:r w:rsidR="004D0A2E" w:rsidRPr="008773F0">
        <w:rPr>
          <w:rFonts w:ascii="Arial" w:hAnsi="Arial" w:cs="Arial"/>
        </w:rPr>
        <w:t xml:space="preserve">poor </w:t>
      </w:r>
      <w:r w:rsidRPr="008773F0">
        <w:rPr>
          <w:rFonts w:ascii="Arial" w:hAnsi="Arial" w:cs="Arial"/>
        </w:rPr>
        <w:t xml:space="preserve">rating can easily acquire a </w:t>
      </w:r>
      <w:r w:rsidRPr="008773F0">
        <w:rPr>
          <w:rFonts w:ascii="Arial" w:hAnsi="Arial" w:cs="Arial"/>
        </w:rPr>
        <w:lastRenderedPageBreak/>
        <w:t xml:space="preserve">new email address and re-register </w:t>
      </w:r>
      <w:r w:rsidR="004D0A2E" w:rsidRPr="008773F0">
        <w:rPr>
          <w:rFonts w:ascii="Arial" w:hAnsi="Arial" w:cs="Arial"/>
        </w:rPr>
        <w:t xml:space="preserve">to remove any </w:t>
      </w:r>
      <w:r w:rsidRPr="008773F0">
        <w:rPr>
          <w:rFonts w:ascii="Arial" w:hAnsi="Arial" w:cs="Arial"/>
        </w:rPr>
        <w:t xml:space="preserve">trace of the earlier bad </w:t>
      </w:r>
      <w:r w:rsidR="00BB1650" w:rsidRPr="008773F0">
        <w:rPr>
          <w:rFonts w:ascii="Arial" w:hAnsi="Arial" w:cs="Arial"/>
        </w:rPr>
        <w:t>reputation. Therefore,</w:t>
      </w:r>
      <w:r w:rsidRPr="008773F0">
        <w:rPr>
          <w:rFonts w:ascii="Arial" w:hAnsi="Arial" w:cs="Arial"/>
        </w:rPr>
        <w:t xml:space="preserve"> the </w:t>
      </w:r>
      <w:r w:rsidR="00BB1650" w:rsidRPr="008773F0">
        <w:rPr>
          <w:rFonts w:ascii="Arial" w:hAnsi="Arial" w:cs="Arial"/>
        </w:rPr>
        <w:t xml:space="preserve">previous </w:t>
      </w:r>
      <w:r w:rsidRPr="008773F0">
        <w:rPr>
          <w:rFonts w:ascii="Arial" w:hAnsi="Arial" w:cs="Arial"/>
        </w:rPr>
        <w:t xml:space="preserve">history of a </w:t>
      </w:r>
      <w:r w:rsidR="00BB1650" w:rsidRPr="008773F0">
        <w:rPr>
          <w:rFonts w:ascii="Arial" w:hAnsi="Arial" w:cs="Arial"/>
        </w:rPr>
        <w:t xml:space="preserve">scammer </w:t>
      </w:r>
      <w:r w:rsidRPr="008773F0">
        <w:rPr>
          <w:rFonts w:ascii="Arial" w:hAnsi="Arial" w:cs="Arial"/>
        </w:rPr>
        <w:t>remains private information and does not serve as an effective deterrent of future transactions</w:t>
      </w:r>
      <w:r w:rsidR="00BB1650" w:rsidRPr="008773F0">
        <w:rPr>
          <w:rFonts w:ascii="Arial" w:hAnsi="Arial" w:cs="Arial"/>
        </w:rPr>
        <w:t xml:space="preserve"> </w:t>
      </w:r>
      <w:r w:rsidR="00BB1650" w:rsidRPr="008773F0">
        <w:rPr>
          <w:rFonts w:ascii="Arial" w:hAnsi="Arial" w:cs="Arial"/>
          <w:color w:val="000000"/>
          <w:shd w:val="clear" w:color="auto" w:fill="FFFFFF"/>
        </w:rPr>
        <w:t>(WhoIsHostingThis.com, 2019)</w:t>
      </w:r>
      <w:r w:rsidRPr="008773F0">
        <w:rPr>
          <w:rFonts w:ascii="Arial" w:hAnsi="Arial" w:cs="Arial"/>
        </w:rPr>
        <w:t xml:space="preserve">. </w:t>
      </w:r>
      <w:r w:rsidR="00BB1650" w:rsidRPr="008773F0">
        <w:rPr>
          <w:rFonts w:ascii="Arial" w:hAnsi="Arial" w:cs="Arial"/>
        </w:rPr>
        <w:t xml:space="preserve">Also, </w:t>
      </w:r>
      <w:r w:rsidRPr="008773F0">
        <w:rPr>
          <w:rFonts w:ascii="Arial" w:hAnsi="Arial" w:cs="Arial"/>
        </w:rPr>
        <w:t>a person who has developed a very bad feedback rating at one site can go to another transaction site as a new user and cheat again</w:t>
      </w:r>
      <w:r w:rsidR="00BB1650" w:rsidRPr="008773F0">
        <w:rPr>
          <w:rFonts w:ascii="Arial" w:hAnsi="Arial" w:cs="Arial"/>
        </w:rPr>
        <w:t xml:space="preserve"> </w:t>
      </w:r>
      <w:r w:rsidR="00BB1650" w:rsidRPr="008773F0">
        <w:rPr>
          <w:rFonts w:ascii="Arial" w:hAnsi="Arial" w:cs="Arial"/>
          <w:color w:val="000000"/>
          <w:shd w:val="clear" w:color="auto" w:fill="FFFFFF"/>
        </w:rPr>
        <w:t>(Service, 2010)</w:t>
      </w:r>
      <w:r w:rsidRPr="008773F0">
        <w:rPr>
          <w:rFonts w:ascii="Arial" w:hAnsi="Arial" w:cs="Arial"/>
        </w:rPr>
        <w:t>. Both situations result from the lack of strong authentication of online identities.</w:t>
      </w:r>
    </w:p>
    <w:p w14:paraId="40E3A7AE" w14:textId="66B917E7" w:rsidR="00981336" w:rsidRPr="008773F0" w:rsidRDefault="00E74298" w:rsidP="008773F0">
      <w:pPr>
        <w:pStyle w:val="Heading2"/>
        <w:rPr>
          <w:rFonts w:ascii="Arial" w:hAnsi="Arial" w:cs="Arial"/>
          <w:shd w:val="clear" w:color="auto" w:fill="FFFFFF"/>
        </w:rPr>
      </w:pPr>
      <w:bookmarkStart w:id="22" w:name="_Toc8767863"/>
      <w:r w:rsidRPr="008773F0">
        <w:rPr>
          <w:rFonts w:ascii="Arial" w:hAnsi="Arial" w:cs="Arial"/>
          <w:shd w:val="clear" w:color="auto" w:fill="FFFFFF"/>
        </w:rPr>
        <w:t xml:space="preserve">2.4 </w:t>
      </w:r>
      <w:r w:rsidR="00EB487B" w:rsidRPr="008773F0">
        <w:rPr>
          <w:rFonts w:ascii="Arial" w:hAnsi="Arial" w:cs="Arial"/>
          <w:shd w:val="clear" w:color="auto" w:fill="FFFFFF"/>
        </w:rPr>
        <w:t>S</w:t>
      </w:r>
      <w:r w:rsidR="00981336" w:rsidRPr="008773F0">
        <w:rPr>
          <w:rFonts w:ascii="Arial" w:hAnsi="Arial" w:cs="Arial"/>
          <w:shd w:val="clear" w:color="auto" w:fill="FFFFFF"/>
        </w:rPr>
        <w:t xml:space="preserve">eller’s </w:t>
      </w:r>
      <w:r w:rsidR="00EB487B" w:rsidRPr="008773F0">
        <w:rPr>
          <w:rFonts w:ascii="Arial" w:hAnsi="Arial" w:cs="Arial"/>
          <w:shd w:val="clear" w:color="auto" w:fill="FFFFFF"/>
        </w:rPr>
        <w:t xml:space="preserve">reputation in </w:t>
      </w:r>
      <w:r w:rsidR="00981336" w:rsidRPr="008773F0">
        <w:rPr>
          <w:rFonts w:ascii="Arial" w:hAnsi="Arial" w:cs="Arial"/>
          <w:shd w:val="clear" w:color="auto" w:fill="FFFFFF"/>
        </w:rPr>
        <w:t>determining the price that buyers are willing to pay for the seller’s product</w:t>
      </w:r>
      <w:bookmarkEnd w:id="22"/>
    </w:p>
    <w:p w14:paraId="51270DF1" w14:textId="77777777" w:rsidR="00E74298" w:rsidRPr="008773F0" w:rsidRDefault="00E74298" w:rsidP="000C47A0">
      <w:pPr>
        <w:spacing w:line="360" w:lineRule="auto"/>
        <w:jc w:val="both"/>
        <w:rPr>
          <w:rFonts w:ascii="Arial" w:hAnsi="Arial" w:cs="Arial"/>
        </w:rPr>
      </w:pPr>
    </w:p>
    <w:p w14:paraId="07929546" w14:textId="7F6F7AD0" w:rsidR="00254A53" w:rsidRPr="008773F0" w:rsidRDefault="005F3BE0" w:rsidP="000C47A0">
      <w:pPr>
        <w:spacing w:line="360" w:lineRule="auto"/>
        <w:jc w:val="both"/>
        <w:rPr>
          <w:rFonts w:ascii="Arial" w:hAnsi="Arial" w:cs="Arial"/>
          <w:shd w:val="clear" w:color="auto" w:fill="FFFFFF"/>
        </w:rPr>
      </w:pPr>
      <w:r w:rsidRPr="008773F0">
        <w:rPr>
          <w:rFonts w:ascii="Arial" w:hAnsi="Arial" w:cs="Arial"/>
          <w:color w:val="000000"/>
          <w:shd w:val="clear" w:color="auto" w:fill="FFFFFF"/>
        </w:rPr>
        <w:t xml:space="preserve">Sexton </w:t>
      </w:r>
      <w:r w:rsidR="00254A53" w:rsidRPr="008773F0">
        <w:rPr>
          <w:rFonts w:ascii="Arial" w:hAnsi="Arial" w:cs="Arial"/>
          <w:color w:val="000000"/>
          <w:shd w:val="clear" w:color="auto" w:fill="FFFFFF"/>
        </w:rPr>
        <w:t>(</w:t>
      </w:r>
      <w:r w:rsidRPr="008773F0">
        <w:rPr>
          <w:rFonts w:ascii="Arial" w:hAnsi="Arial" w:cs="Arial"/>
          <w:color w:val="000000"/>
          <w:shd w:val="clear" w:color="auto" w:fill="FFFFFF"/>
        </w:rPr>
        <w:t>2</w:t>
      </w:r>
      <w:r w:rsidR="00254A53" w:rsidRPr="008773F0">
        <w:rPr>
          <w:rFonts w:ascii="Arial" w:hAnsi="Arial" w:cs="Arial"/>
          <w:color w:val="000000"/>
          <w:shd w:val="clear" w:color="auto" w:fill="FFFFFF"/>
        </w:rPr>
        <w:t>0</w:t>
      </w:r>
      <w:r w:rsidRPr="008773F0">
        <w:rPr>
          <w:rFonts w:ascii="Arial" w:hAnsi="Arial" w:cs="Arial"/>
          <w:color w:val="000000"/>
          <w:shd w:val="clear" w:color="auto" w:fill="FFFFFF"/>
        </w:rPr>
        <w:t>10</w:t>
      </w:r>
      <w:r w:rsidR="00254A53" w:rsidRPr="008773F0">
        <w:rPr>
          <w:rFonts w:ascii="Arial" w:hAnsi="Arial" w:cs="Arial"/>
          <w:color w:val="000000"/>
          <w:shd w:val="clear" w:color="auto" w:fill="FFFFFF"/>
        </w:rPr>
        <w:t>) demonstrated that markets in which sellers cannot reliably signal product quality may experience market failure. </w:t>
      </w:r>
      <w:r w:rsidRPr="008773F0">
        <w:rPr>
          <w:rFonts w:ascii="Arial" w:hAnsi="Arial" w:cs="Arial"/>
          <w:color w:val="000000"/>
          <w:shd w:val="clear" w:color="auto" w:fill="FFFFFF"/>
        </w:rPr>
        <w:t>Hopkins</w:t>
      </w:r>
      <w:r w:rsidR="00211802" w:rsidRPr="008773F0">
        <w:rPr>
          <w:rFonts w:ascii="Arial" w:hAnsi="Arial" w:cs="Arial"/>
          <w:color w:val="000000"/>
          <w:shd w:val="clear" w:color="auto" w:fill="FFFFFF"/>
        </w:rPr>
        <w:t xml:space="preserve"> (</w:t>
      </w:r>
      <w:r w:rsidRPr="008773F0">
        <w:rPr>
          <w:rFonts w:ascii="Arial" w:hAnsi="Arial" w:cs="Arial"/>
          <w:color w:val="000000"/>
          <w:shd w:val="clear" w:color="auto" w:fill="FFFFFF"/>
        </w:rPr>
        <w:t>2011</w:t>
      </w:r>
      <w:r w:rsidR="00211802" w:rsidRPr="008773F0">
        <w:rPr>
          <w:rFonts w:ascii="Arial" w:hAnsi="Arial" w:cs="Arial"/>
          <w:color w:val="000000"/>
          <w:shd w:val="clear" w:color="auto" w:fill="FFFFFF"/>
        </w:rPr>
        <w:t>)</w:t>
      </w:r>
      <w:r w:rsidR="00254A53" w:rsidRPr="008773F0">
        <w:rPr>
          <w:rFonts w:ascii="Arial" w:hAnsi="Arial" w:cs="Arial"/>
          <w:color w:val="000000"/>
          <w:shd w:val="clear" w:color="auto" w:fill="FFFFFF"/>
        </w:rPr>
        <w:t xml:space="preserve"> </w:t>
      </w:r>
      <w:r w:rsidR="00ED59EE" w:rsidRPr="008773F0">
        <w:rPr>
          <w:rFonts w:ascii="Arial" w:hAnsi="Arial" w:cs="Arial"/>
          <w:color w:val="000000"/>
          <w:shd w:val="clear" w:color="auto" w:fill="FFFFFF"/>
        </w:rPr>
        <w:t xml:space="preserve">supports this by </w:t>
      </w:r>
      <w:r w:rsidR="00211802" w:rsidRPr="008773F0">
        <w:rPr>
          <w:rFonts w:ascii="Arial" w:hAnsi="Arial" w:cs="Arial"/>
          <w:color w:val="000000"/>
          <w:shd w:val="clear" w:color="auto" w:fill="FFFFFF"/>
        </w:rPr>
        <w:t xml:space="preserve">asserting </w:t>
      </w:r>
      <w:r w:rsidR="00211802" w:rsidRPr="008773F0">
        <w:rPr>
          <w:rFonts w:ascii="Arial" w:hAnsi="Arial" w:cs="Arial"/>
          <w:shd w:val="clear" w:color="auto" w:fill="FFFFFF"/>
        </w:rPr>
        <w:t xml:space="preserve">if a seller is not doing something right, the seller will go out of business </w:t>
      </w:r>
      <w:r w:rsidR="00A71B07" w:rsidRPr="008773F0">
        <w:rPr>
          <w:rFonts w:ascii="Arial" w:hAnsi="Arial" w:cs="Arial"/>
          <w:shd w:val="clear" w:color="auto" w:fill="FFFFFF"/>
        </w:rPr>
        <w:t xml:space="preserve">and </w:t>
      </w:r>
      <w:r w:rsidR="00211802" w:rsidRPr="008773F0">
        <w:rPr>
          <w:rFonts w:ascii="Arial" w:hAnsi="Arial" w:cs="Arial"/>
          <w:shd w:val="clear" w:color="auto" w:fill="FFFFFF"/>
        </w:rPr>
        <w:t>customers will</w:t>
      </w:r>
      <w:r w:rsidR="00A71B07" w:rsidRPr="008773F0">
        <w:rPr>
          <w:rFonts w:ascii="Arial" w:hAnsi="Arial" w:cs="Arial"/>
          <w:shd w:val="clear" w:color="auto" w:fill="FFFFFF"/>
        </w:rPr>
        <w:t xml:space="preserve"> inevitably</w:t>
      </w:r>
      <w:r w:rsidR="00211802" w:rsidRPr="008773F0">
        <w:rPr>
          <w:rFonts w:ascii="Arial" w:hAnsi="Arial" w:cs="Arial"/>
          <w:shd w:val="clear" w:color="auto" w:fill="FFFFFF"/>
        </w:rPr>
        <w:t xml:space="preserve"> choose a business that does these things right.</w:t>
      </w:r>
    </w:p>
    <w:p w14:paraId="455B935B" w14:textId="02B42976" w:rsidR="00B339FD" w:rsidRPr="008773F0" w:rsidRDefault="00B339FD" w:rsidP="000C47A0">
      <w:pPr>
        <w:spacing w:line="360" w:lineRule="auto"/>
        <w:jc w:val="both"/>
        <w:rPr>
          <w:rFonts w:ascii="Arial" w:hAnsi="Arial" w:cs="Arial"/>
        </w:rPr>
      </w:pPr>
      <w:r w:rsidRPr="008773F0">
        <w:rPr>
          <w:rFonts w:ascii="Arial" w:hAnsi="Arial" w:cs="Arial"/>
        </w:rPr>
        <w:t xml:space="preserve">eBay is becoming more popular each day.  According to </w:t>
      </w:r>
      <w:r w:rsidR="002E5BF5" w:rsidRPr="008773F0">
        <w:rPr>
          <w:rFonts w:ascii="Arial" w:hAnsi="Arial" w:cs="Arial"/>
        </w:rPr>
        <w:t>Magana</w:t>
      </w:r>
      <w:r w:rsidR="00B03850" w:rsidRPr="008773F0">
        <w:rPr>
          <w:rFonts w:ascii="Arial" w:hAnsi="Arial" w:cs="Arial"/>
        </w:rPr>
        <w:t xml:space="preserve"> (2018), </w:t>
      </w:r>
      <w:r w:rsidR="00305F92" w:rsidRPr="008773F0">
        <w:rPr>
          <w:rFonts w:ascii="Arial" w:hAnsi="Arial" w:cs="Arial"/>
          <w:color w:val="111516"/>
          <w:shd w:val="clear" w:color="auto" w:fill="FFFFFF"/>
        </w:rPr>
        <w:t>eBay has </w:t>
      </w:r>
      <w:hyperlink r:id="rId28" w:tgtFrame="_blank" w:history="1">
        <w:r w:rsidR="00305F92" w:rsidRPr="008773F0">
          <w:rPr>
            <w:rStyle w:val="Hyperlink"/>
            <w:rFonts w:ascii="Arial" w:hAnsi="Arial" w:cs="Arial"/>
            <w:color w:val="auto"/>
            <w:u w:val="none"/>
            <w:shd w:val="clear" w:color="auto" w:fill="FFFFFF"/>
          </w:rPr>
          <w:t>reported</w:t>
        </w:r>
      </w:hyperlink>
      <w:r w:rsidR="00305F92" w:rsidRPr="008773F0">
        <w:rPr>
          <w:rFonts w:ascii="Arial" w:hAnsi="Arial" w:cs="Arial"/>
          <w:color w:val="111516"/>
          <w:shd w:val="clear" w:color="auto" w:fill="FFFFFF"/>
        </w:rPr>
        <w:t> its revenue increased 9% year-over-year (YoY) to $2.64 billion</w:t>
      </w:r>
      <w:r w:rsidR="00B03850" w:rsidRPr="008773F0">
        <w:rPr>
          <w:rFonts w:ascii="Arial" w:hAnsi="Arial" w:cs="Arial"/>
          <w:color w:val="111516"/>
          <w:shd w:val="clear" w:color="auto" w:fill="FFFFFF"/>
        </w:rPr>
        <w:t>, from 2017 to 2018</w:t>
      </w:r>
      <w:r w:rsidR="00305F92" w:rsidRPr="008773F0">
        <w:rPr>
          <w:rFonts w:ascii="Arial" w:hAnsi="Arial" w:cs="Arial"/>
          <w:color w:val="111516"/>
          <w:shd w:val="clear" w:color="auto" w:fill="FFFFFF"/>
        </w:rPr>
        <w:t>. </w:t>
      </w:r>
      <w:r w:rsidRPr="008773F0">
        <w:rPr>
          <w:rFonts w:ascii="Arial" w:hAnsi="Arial" w:cs="Arial"/>
        </w:rPr>
        <w:t xml:space="preserve">The design of </w:t>
      </w:r>
      <w:r w:rsidR="00840384" w:rsidRPr="008773F0">
        <w:rPr>
          <w:rFonts w:ascii="Arial" w:hAnsi="Arial" w:cs="Arial"/>
        </w:rPr>
        <w:t xml:space="preserve">eBay </w:t>
      </w:r>
      <w:r w:rsidRPr="008773F0">
        <w:rPr>
          <w:rFonts w:ascii="Arial" w:hAnsi="Arial" w:cs="Arial"/>
        </w:rPr>
        <w:t>gives an opportunity to study the effects of the seller’s e-commerce</w:t>
      </w:r>
      <w:r w:rsidRPr="008773F0">
        <w:rPr>
          <w:rFonts w:ascii="Arial" w:hAnsi="Arial" w:cs="Arial"/>
          <w:vertAlign w:val="superscript"/>
        </w:rPr>
        <w:t xml:space="preserve"> </w:t>
      </w:r>
      <w:r w:rsidRPr="008773F0">
        <w:rPr>
          <w:rFonts w:ascii="Arial" w:hAnsi="Arial" w:cs="Arial"/>
        </w:rPr>
        <w:t xml:space="preserve">reputation on the price of the seller’s good.  Typically, </w:t>
      </w:r>
      <w:r w:rsidR="00326F43" w:rsidRPr="008773F0">
        <w:rPr>
          <w:rFonts w:ascii="Arial" w:hAnsi="Arial" w:cs="Arial"/>
        </w:rPr>
        <w:t>eBay</w:t>
      </w:r>
      <w:r w:rsidRPr="008773F0">
        <w:rPr>
          <w:rFonts w:ascii="Arial" w:hAnsi="Arial" w:cs="Arial"/>
        </w:rPr>
        <w:t xml:space="preserve"> assume</w:t>
      </w:r>
      <w:r w:rsidR="00326F43" w:rsidRPr="008773F0">
        <w:rPr>
          <w:rFonts w:ascii="Arial" w:hAnsi="Arial" w:cs="Arial"/>
        </w:rPr>
        <w:t>s</w:t>
      </w:r>
      <w:r w:rsidRPr="008773F0">
        <w:rPr>
          <w:rFonts w:ascii="Arial" w:hAnsi="Arial" w:cs="Arial"/>
        </w:rPr>
        <w:t xml:space="preserve"> no responsibility for </w:t>
      </w:r>
      <w:r w:rsidR="005F3BE0" w:rsidRPr="008773F0">
        <w:rPr>
          <w:rFonts w:ascii="Arial" w:hAnsi="Arial" w:cs="Arial"/>
        </w:rPr>
        <w:t>the sports supplements</w:t>
      </w:r>
      <w:r w:rsidRPr="008773F0">
        <w:rPr>
          <w:rFonts w:ascii="Arial" w:hAnsi="Arial" w:cs="Arial"/>
        </w:rPr>
        <w:t xml:space="preserve"> listed on </w:t>
      </w:r>
      <w:r w:rsidR="00326F43" w:rsidRPr="008773F0">
        <w:rPr>
          <w:rFonts w:ascii="Arial" w:hAnsi="Arial" w:cs="Arial"/>
        </w:rPr>
        <w:t xml:space="preserve">its </w:t>
      </w:r>
      <w:r w:rsidRPr="008773F0">
        <w:rPr>
          <w:rFonts w:ascii="Arial" w:hAnsi="Arial" w:cs="Arial"/>
        </w:rPr>
        <w:t>site, and simply act</w:t>
      </w:r>
      <w:r w:rsidR="00326F43" w:rsidRPr="008773F0">
        <w:rPr>
          <w:rFonts w:ascii="Arial" w:hAnsi="Arial" w:cs="Arial"/>
        </w:rPr>
        <w:t>s</w:t>
      </w:r>
      <w:r w:rsidRPr="008773F0">
        <w:rPr>
          <w:rFonts w:ascii="Arial" w:hAnsi="Arial" w:cs="Arial"/>
        </w:rPr>
        <w:t xml:space="preserve"> as auctioneer.  Instead, the seller </w:t>
      </w:r>
      <w:r w:rsidR="005F3BE0" w:rsidRPr="008773F0">
        <w:rPr>
          <w:rFonts w:ascii="Arial" w:hAnsi="Arial" w:cs="Arial"/>
        </w:rPr>
        <w:t xml:space="preserve">held responsible for the discretion of </w:t>
      </w:r>
      <w:r w:rsidRPr="008773F0">
        <w:rPr>
          <w:rFonts w:ascii="Arial" w:hAnsi="Arial" w:cs="Arial"/>
        </w:rPr>
        <w:t xml:space="preserve">the product, shipping it, and explaining the details of such things as delivery and payment methods.  Importantly, in </w:t>
      </w:r>
      <w:r w:rsidR="002C43C1" w:rsidRPr="008773F0">
        <w:rPr>
          <w:rFonts w:ascii="Arial" w:hAnsi="Arial" w:cs="Arial"/>
        </w:rPr>
        <w:t xml:space="preserve">the majority of </w:t>
      </w:r>
      <w:r w:rsidRPr="008773F0">
        <w:rPr>
          <w:rFonts w:ascii="Arial" w:hAnsi="Arial" w:cs="Arial"/>
        </w:rPr>
        <w:t xml:space="preserve">instances the shipment occurs only </w:t>
      </w:r>
      <w:r w:rsidRPr="008773F0">
        <w:rPr>
          <w:rFonts w:ascii="Arial" w:hAnsi="Arial" w:cs="Arial"/>
          <w:i/>
        </w:rPr>
        <w:t>after</w:t>
      </w:r>
      <w:r w:rsidRPr="008773F0">
        <w:rPr>
          <w:rFonts w:ascii="Arial" w:hAnsi="Arial" w:cs="Arial"/>
        </w:rPr>
        <w:t xml:space="preserve"> the payment is received</w:t>
      </w:r>
      <w:r w:rsidR="002C43C1" w:rsidRPr="008773F0">
        <w:rPr>
          <w:rFonts w:ascii="Arial" w:hAnsi="Arial" w:cs="Arial"/>
        </w:rPr>
        <w:t xml:space="preserve"> by the seller</w:t>
      </w:r>
      <w:r w:rsidRPr="008773F0">
        <w:rPr>
          <w:rFonts w:ascii="Arial" w:hAnsi="Arial" w:cs="Arial"/>
        </w:rPr>
        <w:t>.</w:t>
      </w:r>
      <w:r w:rsidR="00B81963" w:rsidRPr="008773F0">
        <w:rPr>
          <w:rFonts w:ascii="Arial" w:hAnsi="Arial" w:cs="Arial"/>
        </w:rPr>
        <w:t xml:space="preserve"> </w:t>
      </w:r>
      <w:r w:rsidRPr="008773F0">
        <w:rPr>
          <w:rFonts w:ascii="Arial" w:hAnsi="Arial" w:cs="Arial"/>
        </w:rPr>
        <w:t>The buyer thus assumes a risk when sending a payment</w:t>
      </w:r>
      <w:r w:rsidR="002C43C1" w:rsidRPr="008773F0">
        <w:rPr>
          <w:rFonts w:ascii="Arial" w:hAnsi="Arial" w:cs="Arial"/>
        </w:rPr>
        <w:t xml:space="preserve"> </w:t>
      </w:r>
      <w:r w:rsidR="002C43C1" w:rsidRPr="008773F0">
        <w:rPr>
          <w:rFonts w:ascii="Arial" w:hAnsi="Arial" w:cs="Arial"/>
          <w:color w:val="000000"/>
          <w:shd w:val="clear" w:color="auto" w:fill="FFFFFF"/>
        </w:rPr>
        <w:t>(Sachs, and Abegg, 2001)</w:t>
      </w:r>
      <w:r w:rsidRPr="008773F0">
        <w:rPr>
          <w:rFonts w:ascii="Arial" w:hAnsi="Arial" w:cs="Arial"/>
        </w:rPr>
        <w:t xml:space="preserve">.  </w:t>
      </w:r>
      <w:r w:rsidR="002C43C1" w:rsidRPr="008773F0">
        <w:rPr>
          <w:rFonts w:ascii="Arial" w:hAnsi="Arial" w:cs="Arial"/>
        </w:rPr>
        <w:t>Issues include</w:t>
      </w:r>
      <w:r w:rsidRPr="008773F0">
        <w:rPr>
          <w:rFonts w:ascii="Arial" w:hAnsi="Arial" w:cs="Arial"/>
        </w:rPr>
        <w:t>, the seller ship</w:t>
      </w:r>
      <w:r w:rsidR="002C43C1" w:rsidRPr="008773F0">
        <w:rPr>
          <w:rFonts w:ascii="Arial" w:hAnsi="Arial" w:cs="Arial"/>
        </w:rPr>
        <w:t>ping</w:t>
      </w:r>
      <w:r w:rsidRPr="008773F0">
        <w:rPr>
          <w:rFonts w:ascii="Arial" w:hAnsi="Arial" w:cs="Arial"/>
        </w:rPr>
        <w:t xml:space="preserve"> a damaged item, the item </w:t>
      </w:r>
      <w:r w:rsidR="002C43C1" w:rsidRPr="008773F0">
        <w:rPr>
          <w:rFonts w:ascii="Arial" w:hAnsi="Arial" w:cs="Arial"/>
        </w:rPr>
        <w:t xml:space="preserve">being </w:t>
      </w:r>
      <w:r w:rsidRPr="008773F0">
        <w:rPr>
          <w:rFonts w:ascii="Arial" w:hAnsi="Arial" w:cs="Arial"/>
        </w:rPr>
        <w:t>incorrectly described in the auction, or the seller may not send the item at all.</w:t>
      </w:r>
    </w:p>
    <w:p w14:paraId="6530F67A" w14:textId="421CD630" w:rsidR="00B339FD" w:rsidRPr="008773F0" w:rsidRDefault="00A6475C" w:rsidP="000C47A0">
      <w:pPr>
        <w:spacing w:line="360" w:lineRule="auto"/>
        <w:jc w:val="both"/>
        <w:rPr>
          <w:rFonts w:ascii="Arial" w:hAnsi="Arial" w:cs="Arial"/>
        </w:rPr>
      </w:pPr>
      <w:r w:rsidRPr="008773F0">
        <w:rPr>
          <w:rFonts w:ascii="Arial" w:hAnsi="Arial" w:cs="Arial"/>
        </w:rPr>
        <w:t>However, eBay</w:t>
      </w:r>
      <w:r w:rsidR="00B81963" w:rsidRPr="008773F0">
        <w:rPr>
          <w:rFonts w:ascii="Arial" w:hAnsi="Arial" w:cs="Arial"/>
        </w:rPr>
        <w:t xml:space="preserve"> has </w:t>
      </w:r>
      <w:r w:rsidR="00B339FD" w:rsidRPr="008773F0">
        <w:rPr>
          <w:rFonts w:ascii="Arial" w:hAnsi="Arial" w:cs="Arial"/>
        </w:rPr>
        <w:t>set up a mechanism that allows the buyer to leave comments about the seller after the transaction is complete</w:t>
      </w:r>
      <w:r w:rsidR="00B81963" w:rsidRPr="008773F0">
        <w:rPr>
          <w:rFonts w:ascii="Arial" w:hAnsi="Arial" w:cs="Arial"/>
        </w:rPr>
        <w:t xml:space="preserve"> (eBay,2018)</w:t>
      </w:r>
      <w:r w:rsidR="00B339FD" w:rsidRPr="008773F0">
        <w:rPr>
          <w:rFonts w:ascii="Arial" w:hAnsi="Arial" w:cs="Arial"/>
        </w:rPr>
        <w:t xml:space="preserve">. This feedback can be positive, neutral, or negative, and comes in the form of statements like “It’s been three months and the item hasn’t arrived yet” or “Excellent seller, thank you!” </w:t>
      </w:r>
      <w:r w:rsidR="00CE0DA6" w:rsidRPr="008773F0">
        <w:rPr>
          <w:rFonts w:ascii="Arial" w:hAnsi="Arial" w:cs="Arial"/>
        </w:rPr>
        <w:t>(Melnik and Alm, 2002).</w:t>
      </w:r>
      <w:r w:rsidR="00B339FD" w:rsidRPr="008773F0">
        <w:rPr>
          <w:rFonts w:ascii="Arial" w:hAnsi="Arial" w:cs="Arial"/>
        </w:rPr>
        <w:t xml:space="preserve"> </w:t>
      </w:r>
      <w:r w:rsidR="00CE0DA6" w:rsidRPr="008773F0">
        <w:rPr>
          <w:rFonts w:ascii="Arial" w:hAnsi="Arial" w:cs="Arial"/>
        </w:rPr>
        <w:t>The comments are compiled by eBay and</w:t>
      </w:r>
      <w:r w:rsidR="00B339FD" w:rsidRPr="008773F0">
        <w:rPr>
          <w:rFonts w:ascii="Arial" w:hAnsi="Arial" w:cs="Arial"/>
        </w:rPr>
        <w:t xml:space="preserve"> the number of </w:t>
      </w:r>
      <w:r w:rsidR="00CE0DA6" w:rsidRPr="008773F0">
        <w:rPr>
          <w:rFonts w:ascii="Arial" w:hAnsi="Arial" w:cs="Arial"/>
        </w:rPr>
        <w:t xml:space="preserve">negative feedbacks </w:t>
      </w:r>
      <w:r w:rsidR="002E5BF5" w:rsidRPr="008773F0">
        <w:rPr>
          <w:rFonts w:ascii="Arial" w:hAnsi="Arial" w:cs="Arial"/>
        </w:rPr>
        <w:t>are</w:t>
      </w:r>
      <w:r w:rsidR="00CE0DA6" w:rsidRPr="008773F0">
        <w:rPr>
          <w:rFonts w:ascii="Arial" w:hAnsi="Arial" w:cs="Arial"/>
        </w:rPr>
        <w:t xml:space="preserve"> subtracted from the positive </w:t>
      </w:r>
      <w:r w:rsidR="00B339FD" w:rsidRPr="008773F0">
        <w:rPr>
          <w:rFonts w:ascii="Arial" w:hAnsi="Arial" w:cs="Arial"/>
        </w:rPr>
        <w:t xml:space="preserve">feedbacks, </w:t>
      </w:r>
      <w:r w:rsidR="00CE0DA6" w:rsidRPr="008773F0">
        <w:rPr>
          <w:rFonts w:ascii="Arial" w:hAnsi="Arial" w:cs="Arial"/>
        </w:rPr>
        <w:t xml:space="preserve">and the </w:t>
      </w:r>
      <w:r w:rsidR="00B339FD" w:rsidRPr="008773F0">
        <w:rPr>
          <w:rFonts w:ascii="Arial" w:hAnsi="Arial" w:cs="Arial"/>
        </w:rPr>
        <w:t>number</w:t>
      </w:r>
      <w:r w:rsidR="00CE0DA6" w:rsidRPr="008773F0">
        <w:rPr>
          <w:rFonts w:ascii="Arial" w:hAnsi="Arial" w:cs="Arial"/>
        </w:rPr>
        <w:t xml:space="preserve"> calculated is</w:t>
      </w:r>
      <w:r w:rsidR="00B339FD" w:rsidRPr="008773F0">
        <w:rPr>
          <w:rFonts w:ascii="Arial" w:hAnsi="Arial" w:cs="Arial"/>
        </w:rPr>
        <w:t xml:space="preserve"> the </w:t>
      </w:r>
      <w:r w:rsidR="00B21F31" w:rsidRPr="008773F0">
        <w:rPr>
          <w:rFonts w:ascii="Arial" w:hAnsi="Arial" w:cs="Arial"/>
        </w:rPr>
        <w:t>‘</w:t>
      </w:r>
      <w:r w:rsidR="00B339FD" w:rsidRPr="008773F0">
        <w:rPr>
          <w:rFonts w:ascii="Arial" w:hAnsi="Arial" w:cs="Arial"/>
        </w:rPr>
        <w:t xml:space="preserve">seller’s </w:t>
      </w:r>
      <w:r w:rsidR="00B21F31" w:rsidRPr="008773F0">
        <w:rPr>
          <w:rFonts w:ascii="Arial" w:hAnsi="Arial" w:cs="Arial"/>
          <w:i/>
        </w:rPr>
        <w:t>r</w:t>
      </w:r>
      <w:r w:rsidR="00B339FD" w:rsidRPr="008773F0">
        <w:rPr>
          <w:rFonts w:ascii="Arial" w:hAnsi="Arial" w:cs="Arial"/>
          <w:i/>
        </w:rPr>
        <w:t>ating</w:t>
      </w:r>
      <w:r w:rsidR="00B21F31" w:rsidRPr="008773F0">
        <w:rPr>
          <w:rFonts w:ascii="Arial" w:hAnsi="Arial" w:cs="Arial"/>
          <w:i/>
        </w:rPr>
        <w:t>’</w:t>
      </w:r>
      <w:r w:rsidR="00B339FD" w:rsidRPr="008773F0">
        <w:rPr>
          <w:rFonts w:ascii="Arial" w:hAnsi="Arial" w:cs="Arial"/>
        </w:rPr>
        <w:t>.  Both the rating and feedback comments are then available for future buyers.  The seller’s rating is actually displayed on top of each auction of that seller and is easily visible to each visitor of the auction</w:t>
      </w:r>
    </w:p>
    <w:p w14:paraId="16E471EC" w14:textId="3C527227" w:rsidR="00B339FD" w:rsidRPr="000C47A0" w:rsidRDefault="00B339FD" w:rsidP="000C47A0">
      <w:pPr>
        <w:spacing w:line="360" w:lineRule="auto"/>
        <w:jc w:val="both"/>
        <w:rPr>
          <w:rFonts w:ascii="Arial" w:hAnsi="Arial" w:cs="Arial"/>
        </w:rPr>
      </w:pPr>
      <w:r w:rsidRPr="008773F0">
        <w:rPr>
          <w:rFonts w:ascii="Arial" w:hAnsi="Arial" w:cs="Arial"/>
        </w:rPr>
        <w:t xml:space="preserve">The existence of information used to construct </w:t>
      </w:r>
      <w:r w:rsidR="000C24C6" w:rsidRPr="008773F0">
        <w:rPr>
          <w:rFonts w:ascii="Arial" w:hAnsi="Arial" w:cs="Arial"/>
          <w:i/>
        </w:rPr>
        <w:t>r</w:t>
      </w:r>
      <w:r w:rsidRPr="008773F0">
        <w:rPr>
          <w:rFonts w:ascii="Arial" w:hAnsi="Arial" w:cs="Arial"/>
          <w:i/>
        </w:rPr>
        <w:t>ating</w:t>
      </w:r>
      <w:r w:rsidR="000C24C6" w:rsidRPr="008773F0">
        <w:rPr>
          <w:rFonts w:ascii="Arial" w:hAnsi="Arial" w:cs="Arial"/>
          <w:i/>
        </w:rPr>
        <w:t>s</w:t>
      </w:r>
      <w:r w:rsidRPr="008773F0">
        <w:rPr>
          <w:rFonts w:ascii="Arial" w:hAnsi="Arial" w:cs="Arial"/>
        </w:rPr>
        <w:t xml:space="preserve"> provides a convenient mechanism for estimating the impact of a seller’s reputation on the price of products sold by the seller.</w:t>
      </w:r>
    </w:p>
    <w:p w14:paraId="2D9C3000" w14:textId="4F604C0D" w:rsidR="00B339FD" w:rsidRPr="00932CE5" w:rsidRDefault="000C47A0" w:rsidP="000C47A0">
      <w:pPr>
        <w:pStyle w:val="Heading2"/>
        <w:spacing w:line="360" w:lineRule="auto"/>
        <w:rPr>
          <w:rFonts w:ascii="Arial" w:hAnsi="Arial" w:cs="Arial"/>
        </w:rPr>
      </w:pPr>
      <w:bookmarkStart w:id="23" w:name="_Toc8767864"/>
      <w:r>
        <w:rPr>
          <w:rFonts w:ascii="Arial" w:hAnsi="Arial" w:cs="Arial"/>
        </w:rPr>
        <w:lastRenderedPageBreak/>
        <w:t>2.</w:t>
      </w:r>
      <w:r w:rsidR="008A6BEE" w:rsidRPr="00932CE5">
        <w:rPr>
          <w:rFonts w:ascii="Arial" w:hAnsi="Arial" w:cs="Arial"/>
        </w:rPr>
        <w:t>5 End</w:t>
      </w:r>
      <w:r w:rsidR="00033574" w:rsidRPr="00932CE5">
        <w:rPr>
          <w:rFonts w:ascii="Arial" w:hAnsi="Arial" w:cs="Arial"/>
        </w:rPr>
        <w:t xml:space="preserve"> of Chapter </w:t>
      </w:r>
      <w:r w:rsidR="00840384" w:rsidRPr="00932CE5">
        <w:rPr>
          <w:rFonts w:ascii="Arial" w:hAnsi="Arial" w:cs="Arial"/>
        </w:rPr>
        <w:t>Conclusion</w:t>
      </w:r>
      <w:bookmarkEnd w:id="23"/>
    </w:p>
    <w:p w14:paraId="479863D4" w14:textId="77777777" w:rsidR="008A6BEE" w:rsidRPr="00932CE5" w:rsidRDefault="008A6BEE" w:rsidP="000C47A0">
      <w:pPr>
        <w:spacing w:line="360" w:lineRule="auto"/>
        <w:jc w:val="both"/>
        <w:rPr>
          <w:rFonts w:ascii="Arial" w:hAnsi="Arial" w:cs="Arial"/>
        </w:rPr>
      </w:pPr>
    </w:p>
    <w:p w14:paraId="1DEE1657" w14:textId="59854651" w:rsidR="00840384" w:rsidRPr="00932CE5" w:rsidRDefault="00033574" w:rsidP="000C47A0">
      <w:pPr>
        <w:pStyle w:val="BodyTextIndent"/>
        <w:spacing w:line="360" w:lineRule="auto"/>
        <w:ind w:firstLine="0"/>
        <w:jc w:val="both"/>
        <w:rPr>
          <w:rFonts w:ascii="Arial" w:hAnsi="Arial" w:cs="Arial"/>
          <w:sz w:val="22"/>
          <w:szCs w:val="22"/>
        </w:rPr>
      </w:pPr>
      <w:r w:rsidRPr="00932CE5">
        <w:rPr>
          <w:rFonts w:ascii="Arial" w:hAnsi="Arial" w:cs="Arial"/>
          <w:sz w:val="22"/>
          <w:szCs w:val="22"/>
        </w:rPr>
        <w:t xml:space="preserve">This chapter implies </w:t>
      </w:r>
      <w:r w:rsidR="00840384" w:rsidRPr="00932CE5">
        <w:rPr>
          <w:rFonts w:ascii="Arial" w:hAnsi="Arial" w:cs="Arial"/>
          <w:sz w:val="22"/>
          <w:szCs w:val="22"/>
        </w:rPr>
        <w:t xml:space="preserve">seller’s ecommerce reputation is </w:t>
      </w:r>
      <w:r w:rsidR="00670BA7" w:rsidRPr="00932CE5">
        <w:rPr>
          <w:rFonts w:ascii="Arial" w:hAnsi="Arial" w:cs="Arial"/>
          <w:sz w:val="22"/>
          <w:szCs w:val="22"/>
        </w:rPr>
        <w:t xml:space="preserve">vitally </w:t>
      </w:r>
      <w:r w:rsidR="00840384" w:rsidRPr="00932CE5">
        <w:rPr>
          <w:rFonts w:ascii="Arial" w:hAnsi="Arial" w:cs="Arial"/>
          <w:sz w:val="22"/>
          <w:szCs w:val="22"/>
        </w:rPr>
        <w:t xml:space="preserve">important </w:t>
      </w:r>
      <w:r w:rsidR="00670BA7" w:rsidRPr="00932CE5">
        <w:rPr>
          <w:rFonts w:ascii="Arial" w:hAnsi="Arial" w:cs="Arial"/>
          <w:sz w:val="22"/>
          <w:szCs w:val="22"/>
        </w:rPr>
        <w:t xml:space="preserve">in </w:t>
      </w:r>
      <w:r w:rsidR="00840384" w:rsidRPr="00932CE5">
        <w:rPr>
          <w:rFonts w:ascii="Arial" w:hAnsi="Arial" w:cs="Arial"/>
          <w:sz w:val="22"/>
          <w:szCs w:val="22"/>
        </w:rPr>
        <w:t>determi</w:t>
      </w:r>
      <w:r w:rsidR="00670BA7" w:rsidRPr="00932CE5">
        <w:rPr>
          <w:rFonts w:ascii="Arial" w:hAnsi="Arial" w:cs="Arial"/>
          <w:sz w:val="22"/>
          <w:szCs w:val="22"/>
        </w:rPr>
        <w:t>ning</w:t>
      </w:r>
      <w:r w:rsidR="00840384" w:rsidRPr="00932CE5">
        <w:rPr>
          <w:rFonts w:ascii="Arial" w:hAnsi="Arial" w:cs="Arial"/>
          <w:sz w:val="22"/>
          <w:szCs w:val="22"/>
        </w:rPr>
        <w:t xml:space="preserve"> the price the seller receives in internet auctions.  In the absence of other, more direct sources of information about a product, an </w:t>
      </w:r>
      <w:r w:rsidR="00670BA7" w:rsidRPr="00932CE5">
        <w:rPr>
          <w:rFonts w:ascii="Arial" w:hAnsi="Arial" w:cs="Arial"/>
          <w:sz w:val="22"/>
          <w:szCs w:val="22"/>
        </w:rPr>
        <w:t xml:space="preserve">eBay customer </w:t>
      </w:r>
      <w:r w:rsidR="00840384" w:rsidRPr="00932CE5">
        <w:rPr>
          <w:rFonts w:ascii="Arial" w:hAnsi="Arial" w:cs="Arial"/>
          <w:sz w:val="22"/>
          <w:szCs w:val="22"/>
        </w:rPr>
        <w:t>must</w:t>
      </w:r>
      <w:r w:rsidR="00670BA7" w:rsidRPr="00932CE5">
        <w:rPr>
          <w:rFonts w:ascii="Arial" w:hAnsi="Arial" w:cs="Arial"/>
          <w:sz w:val="22"/>
          <w:szCs w:val="22"/>
        </w:rPr>
        <w:t xml:space="preserve"> be reliant</w:t>
      </w:r>
      <w:r w:rsidR="00840384" w:rsidRPr="00932CE5">
        <w:rPr>
          <w:rFonts w:ascii="Arial" w:hAnsi="Arial" w:cs="Arial"/>
          <w:sz w:val="22"/>
          <w:szCs w:val="22"/>
        </w:rPr>
        <w:t xml:space="preserve"> upon the accuracy of the seller’s product description and the reliability of the seller’s product delivery in deciding whether and how much to bid for the good.  Put differently, the seller’s reputation becomes an important consideration in the buyer’s willingness to bid on the auction item.</w:t>
      </w:r>
      <w:r w:rsidR="003D7813" w:rsidRPr="00932CE5">
        <w:rPr>
          <w:rFonts w:ascii="Arial" w:hAnsi="Arial" w:cs="Arial"/>
          <w:sz w:val="22"/>
          <w:szCs w:val="22"/>
        </w:rPr>
        <w:t xml:space="preserve"> According to </w:t>
      </w:r>
      <w:r w:rsidR="00670BA7" w:rsidRPr="00932CE5">
        <w:rPr>
          <w:rFonts w:ascii="Arial" w:hAnsi="Arial" w:cs="Arial"/>
          <w:color w:val="777777"/>
          <w:sz w:val="22"/>
          <w:szCs w:val="22"/>
          <w:shd w:val="clear" w:color="auto" w:fill="FFFFFF"/>
        </w:rPr>
        <w:t xml:space="preserve">Peitz and Waldfogel (2012), </w:t>
      </w:r>
      <w:r w:rsidR="00984CCD" w:rsidRPr="00932CE5">
        <w:rPr>
          <w:rFonts w:ascii="Arial" w:hAnsi="Arial" w:cs="Arial"/>
          <w:sz w:val="22"/>
          <w:szCs w:val="22"/>
        </w:rPr>
        <w:t>sellers with</w:t>
      </w:r>
      <w:r w:rsidR="00840384" w:rsidRPr="00932CE5">
        <w:rPr>
          <w:rFonts w:ascii="Arial" w:hAnsi="Arial" w:cs="Arial"/>
          <w:sz w:val="22"/>
          <w:szCs w:val="22"/>
        </w:rPr>
        <w:t xml:space="preserve"> a better reputation can expect to receive a higher price for the auction good, although this impact tends to be small.</w:t>
      </w:r>
    </w:p>
    <w:p w14:paraId="51DBC4E6" w14:textId="1C3FD304" w:rsidR="00840384" w:rsidRPr="00932CE5" w:rsidRDefault="00670BA7" w:rsidP="000C47A0">
      <w:pPr>
        <w:pStyle w:val="BodyText"/>
        <w:spacing w:line="360" w:lineRule="auto"/>
        <w:jc w:val="both"/>
        <w:rPr>
          <w:rFonts w:ascii="Arial" w:hAnsi="Arial" w:cs="Arial"/>
          <w:b/>
          <w:sz w:val="22"/>
          <w:szCs w:val="22"/>
        </w:rPr>
      </w:pPr>
      <w:r w:rsidRPr="00932CE5">
        <w:rPr>
          <w:rFonts w:ascii="Arial" w:hAnsi="Arial" w:cs="Arial"/>
          <w:sz w:val="22"/>
          <w:szCs w:val="22"/>
        </w:rPr>
        <w:t>However</w:t>
      </w:r>
      <w:r w:rsidR="00840384" w:rsidRPr="00932CE5">
        <w:rPr>
          <w:rFonts w:ascii="Arial" w:hAnsi="Arial" w:cs="Arial"/>
          <w:sz w:val="22"/>
          <w:szCs w:val="22"/>
        </w:rPr>
        <w:t xml:space="preserve">, new website auction sellers may </w:t>
      </w:r>
      <w:r w:rsidRPr="00932CE5">
        <w:rPr>
          <w:rFonts w:ascii="Arial" w:hAnsi="Arial" w:cs="Arial"/>
          <w:sz w:val="22"/>
          <w:szCs w:val="22"/>
        </w:rPr>
        <w:t xml:space="preserve">struggle </w:t>
      </w:r>
      <w:r w:rsidR="00840384" w:rsidRPr="00932CE5">
        <w:rPr>
          <w:rFonts w:ascii="Arial" w:hAnsi="Arial" w:cs="Arial"/>
          <w:sz w:val="22"/>
          <w:szCs w:val="22"/>
        </w:rPr>
        <w:t>to compete with existing</w:t>
      </w:r>
      <w:r w:rsidRPr="00932CE5">
        <w:rPr>
          <w:rFonts w:ascii="Arial" w:hAnsi="Arial" w:cs="Arial"/>
          <w:sz w:val="22"/>
          <w:szCs w:val="22"/>
        </w:rPr>
        <w:t xml:space="preserve">, established </w:t>
      </w:r>
      <w:r w:rsidR="00840384" w:rsidRPr="00932CE5">
        <w:rPr>
          <w:rFonts w:ascii="Arial" w:hAnsi="Arial" w:cs="Arial"/>
          <w:sz w:val="22"/>
          <w:szCs w:val="22"/>
        </w:rPr>
        <w:t xml:space="preserve">sellers who have </w:t>
      </w:r>
      <w:r w:rsidRPr="00932CE5">
        <w:rPr>
          <w:rFonts w:ascii="Arial" w:hAnsi="Arial" w:cs="Arial"/>
          <w:sz w:val="22"/>
          <w:szCs w:val="22"/>
        </w:rPr>
        <w:t xml:space="preserve">built </w:t>
      </w:r>
      <w:r w:rsidR="00840384" w:rsidRPr="00932CE5">
        <w:rPr>
          <w:rFonts w:ascii="Arial" w:hAnsi="Arial" w:cs="Arial"/>
          <w:sz w:val="22"/>
          <w:szCs w:val="22"/>
        </w:rPr>
        <w:t>a positive reputation.</w:t>
      </w:r>
      <w:r w:rsidRPr="00932CE5">
        <w:rPr>
          <w:rFonts w:ascii="Arial" w:hAnsi="Arial" w:cs="Arial"/>
          <w:sz w:val="22"/>
          <w:szCs w:val="22"/>
        </w:rPr>
        <w:t xml:space="preserve"> Furthermore</w:t>
      </w:r>
      <w:r w:rsidR="00840384" w:rsidRPr="00932CE5">
        <w:rPr>
          <w:rFonts w:ascii="Arial" w:hAnsi="Arial" w:cs="Arial"/>
          <w:sz w:val="22"/>
          <w:szCs w:val="22"/>
        </w:rPr>
        <w:t xml:space="preserve">, </w:t>
      </w:r>
      <w:r w:rsidRPr="00932CE5">
        <w:rPr>
          <w:rFonts w:ascii="Arial" w:hAnsi="Arial" w:cs="Arial"/>
          <w:sz w:val="22"/>
          <w:szCs w:val="22"/>
        </w:rPr>
        <w:t xml:space="preserve">the lack </w:t>
      </w:r>
      <w:r w:rsidR="00416DA6" w:rsidRPr="00932CE5">
        <w:rPr>
          <w:rFonts w:ascii="Arial" w:hAnsi="Arial" w:cs="Arial"/>
          <w:sz w:val="22"/>
          <w:szCs w:val="22"/>
        </w:rPr>
        <w:t>of mechanisms</w:t>
      </w:r>
      <w:r w:rsidR="00840384" w:rsidRPr="00932CE5">
        <w:rPr>
          <w:rFonts w:ascii="Arial" w:hAnsi="Arial" w:cs="Arial"/>
          <w:sz w:val="22"/>
          <w:szCs w:val="22"/>
        </w:rPr>
        <w:t xml:space="preserve"> </w:t>
      </w:r>
      <w:r w:rsidRPr="00932CE5">
        <w:rPr>
          <w:rFonts w:ascii="Arial" w:hAnsi="Arial" w:cs="Arial"/>
          <w:sz w:val="22"/>
          <w:szCs w:val="22"/>
        </w:rPr>
        <w:t xml:space="preserve">to transfer </w:t>
      </w:r>
      <w:r w:rsidR="00416DA6" w:rsidRPr="00932CE5">
        <w:rPr>
          <w:rFonts w:ascii="Arial" w:hAnsi="Arial" w:cs="Arial"/>
          <w:sz w:val="22"/>
          <w:szCs w:val="22"/>
        </w:rPr>
        <w:t xml:space="preserve">successful </w:t>
      </w:r>
      <w:r w:rsidR="00840384" w:rsidRPr="00932CE5">
        <w:rPr>
          <w:rFonts w:ascii="Arial" w:hAnsi="Arial" w:cs="Arial"/>
          <w:sz w:val="22"/>
          <w:szCs w:val="22"/>
        </w:rPr>
        <w:t xml:space="preserve">ratings across sites, </w:t>
      </w:r>
      <w:r w:rsidR="00416DA6" w:rsidRPr="00932CE5">
        <w:rPr>
          <w:rFonts w:ascii="Arial" w:hAnsi="Arial" w:cs="Arial"/>
          <w:sz w:val="22"/>
          <w:szCs w:val="22"/>
        </w:rPr>
        <w:t xml:space="preserve">for some experienced </w:t>
      </w:r>
      <w:r w:rsidR="00840384" w:rsidRPr="00932CE5">
        <w:rPr>
          <w:rFonts w:ascii="Arial" w:hAnsi="Arial" w:cs="Arial"/>
          <w:sz w:val="22"/>
          <w:szCs w:val="22"/>
        </w:rPr>
        <w:t>seller</w:t>
      </w:r>
      <w:r w:rsidR="00416DA6" w:rsidRPr="00932CE5">
        <w:rPr>
          <w:rFonts w:ascii="Arial" w:hAnsi="Arial" w:cs="Arial"/>
          <w:sz w:val="22"/>
          <w:szCs w:val="22"/>
        </w:rPr>
        <w:t>s</w:t>
      </w:r>
      <w:r w:rsidR="00840384" w:rsidRPr="00932CE5">
        <w:rPr>
          <w:rFonts w:ascii="Arial" w:hAnsi="Arial" w:cs="Arial"/>
          <w:sz w:val="22"/>
          <w:szCs w:val="22"/>
        </w:rPr>
        <w:t xml:space="preserve"> </w:t>
      </w:r>
      <w:r w:rsidR="00416DA6" w:rsidRPr="00932CE5">
        <w:rPr>
          <w:rFonts w:ascii="Arial" w:hAnsi="Arial" w:cs="Arial"/>
          <w:sz w:val="22"/>
          <w:szCs w:val="22"/>
        </w:rPr>
        <w:t xml:space="preserve">with </w:t>
      </w:r>
      <w:r w:rsidR="00840384" w:rsidRPr="00932CE5">
        <w:rPr>
          <w:rFonts w:ascii="Arial" w:hAnsi="Arial" w:cs="Arial"/>
          <w:sz w:val="22"/>
          <w:szCs w:val="22"/>
        </w:rPr>
        <w:t xml:space="preserve">a high rating </w:t>
      </w:r>
      <w:r w:rsidR="00416DA6" w:rsidRPr="00932CE5">
        <w:rPr>
          <w:rFonts w:ascii="Arial" w:hAnsi="Arial" w:cs="Arial"/>
          <w:sz w:val="22"/>
          <w:szCs w:val="22"/>
        </w:rPr>
        <w:t xml:space="preserve">can be </w:t>
      </w:r>
      <w:r w:rsidR="00840384" w:rsidRPr="00932CE5">
        <w:rPr>
          <w:rFonts w:ascii="Arial" w:hAnsi="Arial" w:cs="Arial"/>
          <w:sz w:val="22"/>
          <w:szCs w:val="22"/>
        </w:rPr>
        <w:t>cost</w:t>
      </w:r>
      <w:r w:rsidR="00416DA6" w:rsidRPr="00932CE5">
        <w:rPr>
          <w:rFonts w:ascii="Arial" w:hAnsi="Arial" w:cs="Arial"/>
          <w:sz w:val="22"/>
          <w:szCs w:val="22"/>
        </w:rPr>
        <w:t xml:space="preserve">ly, as they </w:t>
      </w:r>
      <w:r w:rsidR="00840384" w:rsidRPr="00932CE5">
        <w:rPr>
          <w:rFonts w:ascii="Arial" w:hAnsi="Arial" w:cs="Arial"/>
          <w:sz w:val="22"/>
          <w:szCs w:val="22"/>
        </w:rPr>
        <w:t>switch</w:t>
      </w:r>
      <w:r w:rsidR="00416DA6" w:rsidRPr="00932CE5">
        <w:rPr>
          <w:rFonts w:ascii="Arial" w:hAnsi="Arial" w:cs="Arial"/>
          <w:sz w:val="22"/>
          <w:szCs w:val="22"/>
        </w:rPr>
        <w:t xml:space="preserve"> from</w:t>
      </w:r>
      <w:r w:rsidR="00840384" w:rsidRPr="00932CE5">
        <w:rPr>
          <w:rFonts w:ascii="Arial" w:hAnsi="Arial" w:cs="Arial"/>
          <w:sz w:val="22"/>
          <w:szCs w:val="22"/>
        </w:rPr>
        <w:t xml:space="preserve"> </w:t>
      </w:r>
      <w:r w:rsidR="00416DA6" w:rsidRPr="00932CE5">
        <w:rPr>
          <w:rFonts w:ascii="Arial" w:hAnsi="Arial" w:cs="Arial"/>
          <w:sz w:val="22"/>
          <w:szCs w:val="22"/>
        </w:rPr>
        <w:t xml:space="preserve">to </w:t>
      </w:r>
      <w:r w:rsidR="007F5071" w:rsidRPr="00932CE5">
        <w:rPr>
          <w:rFonts w:ascii="Arial" w:hAnsi="Arial" w:cs="Arial"/>
          <w:sz w:val="22"/>
          <w:szCs w:val="22"/>
        </w:rPr>
        <w:t xml:space="preserve">one </w:t>
      </w:r>
      <w:r w:rsidR="00840384" w:rsidRPr="00932CE5">
        <w:rPr>
          <w:rFonts w:ascii="Arial" w:hAnsi="Arial" w:cs="Arial"/>
          <w:sz w:val="22"/>
          <w:szCs w:val="22"/>
        </w:rPr>
        <w:t>auction website</w:t>
      </w:r>
      <w:r w:rsidR="007F5071" w:rsidRPr="00932CE5">
        <w:rPr>
          <w:rFonts w:ascii="Arial" w:hAnsi="Arial" w:cs="Arial"/>
          <w:sz w:val="22"/>
          <w:szCs w:val="22"/>
        </w:rPr>
        <w:t xml:space="preserve"> to another</w:t>
      </w:r>
      <w:r w:rsidR="00840384" w:rsidRPr="00932CE5">
        <w:rPr>
          <w:rFonts w:ascii="Arial" w:hAnsi="Arial" w:cs="Arial"/>
          <w:sz w:val="22"/>
          <w:szCs w:val="22"/>
        </w:rPr>
        <w:t>.  “Reputation” obviously provides some benefits to consumers searching the internet for items upon which to bid.  However, such “reputation</w:t>
      </w:r>
      <w:r w:rsidR="00501D06" w:rsidRPr="00932CE5">
        <w:rPr>
          <w:rFonts w:ascii="Arial" w:hAnsi="Arial" w:cs="Arial"/>
          <w:sz w:val="22"/>
          <w:szCs w:val="22"/>
        </w:rPr>
        <w:t>s</w:t>
      </w:r>
      <w:r w:rsidR="00840384" w:rsidRPr="00932CE5">
        <w:rPr>
          <w:rFonts w:ascii="Arial" w:hAnsi="Arial" w:cs="Arial"/>
          <w:sz w:val="22"/>
          <w:szCs w:val="22"/>
        </w:rPr>
        <w:t>” may also</w:t>
      </w:r>
      <w:r w:rsidR="007F5071" w:rsidRPr="00932CE5">
        <w:rPr>
          <w:rFonts w:ascii="Arial" w:hAnsi="Arial" w:cs="Arial"/>
          <w:sz w:val="22"/>
          <w:szCs w:val="22"/>
        </w:rPr>
        <w:t xml:space="preserve"> have negative connotations on </w:t>
      </w:r>
      <w:r w:rsidR="00840384" w:rsidRPr="00932CE5">
        <w:rPr>
          <w:rFonts w:ascii="Arial" w:hAnsi="Arial" w:cs="Arial"/>
          <w:sz w:val="22"/>
          <w:szCs w:val="22"/>
        </w:rPr>
        <w:t>consumers</w:t>
      </w:r>
      <w:r w:rsidR="007F5071" w:rsidRPr="00932CE5">
        <w:rPr>
          <w:rFonts w:ascii="Arial" w:hAnsi="Arial" w:cs="Arial"/>
          <w:sz w:val="22"/>
          <w:szCs w:val="22"/>
        </w:rPr>
        <w:t xml:space="preserve"> purchasing power</w:t>
      </w:r>
      <w:r w:rsidR="00840384" w:rsidRPr="00932CE5">
        <w:rPr>
          <w:rFonts w:ascii="Arial" w:hAnsi="Arial" w:cs="Arial"/>
          <w:sz w:val="22"/>
          <w:szCs w:val="22"/>
        </w:rPr>
        <w:t xml:space="preserve">, </w:t>
      </w:r>
      <w:r w:rsidR="00501D06" w:rsidRPr="00932CE5">
        <w:rPr>
          <w:rFonts w:ascii="Arial" w:hAnsi="Arial" w:cs="Arial"/>
          <w:sz w:val="22"/>
          <w:szCs w:val="22"/>
        </w:rPr>
        <w:t xml:space="preserve">especially </w:t>
      </w:r>
      <w:r w:rsidR="00840384" w:rsidRPr="00932CE5">
        <w:rPr>
          <w:rFonts w:ascii="Arial" w:hAnsi="Arial" w:cs="Arial"/>
          <w:sz w:val="22"/>
          <w:szCs w:val="22"/>
        </w:rPr>
        <w:t xml:space="preserve">if the reputation </w:t>
      </w:r>
      <w:r w:rsidR="00501D06" w:rsidRPr="00932CE5">
        <w:rPr>
          <w:rFonts w:ascii="Arial" w:hAnsi="Arial" w:cs="Arial"/>
          <w:sz w:val="22"/>
          <w:szCs w:val="22"/>
        </w:rPr>
        <w:t xml:space="preserve">of an </w:t>
      </w:r>
      <w:r w:rsidR="00840384" w:rsidRPr="00932CE5">
        <w:rPr>
          <w:rFonts w:ascii="Arial" w:hAnsi="Arial" w:cs="Arial"/>
          <w:sz w:val="22"/>
          <w:szCs w:val="22"/>
        </w:rPr>
        <w:t xml:space="preserve">online auction sites </w:t>
      </w:r>
      <w:r w:rsidR="00501D06" w:rsidRPr="00932CE5">
        <w:rPr>
          <w:rFonts w:ascii="Arial" w:hAnsi="Arial" w:cs="Arial"/>
          <w:sz w:val="22"/>
          <w:szCs w:val="22"/>
        </w:rPr>
        <w:t xml:space="preserve">overpowers and </w:t>
      </w:r>
      <w:r w:rsidR="00840384" w:rsidRPr="00932CE5">
        <w:rPr>
          <w:rFonts w:ascii="Arial" w:hAnsi="Arial" w:cs="Arial"/>
          <w:sz w:val="22"/>
          <w:szCs w:val="22"/>
        </w:rPr>
        <w:t>acts as a barrier to entry for new online auction sites</w:t>
      </w:r>
      <w:r w:rsidR="00501D06" w:rsidRPr="00932CE5">
        <w:rPr>
          <w:rFonts w:ascii="Arial" w:hAnsi="Arial" w:cs="Arial"/>
          <w:sz w:val="22"/>
          <w:szCs w:val="22"/>
        </w:rPr>
        <w:t>. Which inevitably</w:t>
      </w:r>
      <w:r w:rsidR="00840384" w:rsidRPr="00932CE5">
        <w:rPr>
          <w:rFonts w:ascii="Arial" w:hAnsi="Arial" w:cs="Arial"/>
          <w:sz w:val="22"/>
          <w:szCs w:val="22"/>
        </w:rPr>
        <w:t xml:space="preserve"> gives monopoly power to already established </w:t>
      </w:r>
      <w:r w:rsidR="00501D06" w:rsidRPr="00932CE5">
        <w:rPr>
          <w:rFonts w:ascii="Arial" w:hAnsi="Arial" w:cs="Arial"/>
          <w:sz w:val="22"/>
          <w:szCs w:val="22"/>
        </w:rPr>
        <w:t>online</w:t>
      </w:r>
      <w:r w:rsidR="00840384" w:rsidRPr="00932CE5">
        <w:rPr>
          <w:rFonts w:ascii="Arial" w:hAnsi="Arial" w:cs="Arial"/>
          <w:sz w:val="22"/>
          <w:szCs w:val="22"/>
        </w:rPr>
        <w:t xml:space="preserve"> auction websites</w:t>
      </w:r>
      <w:r w:rsidR="00211802" w:rsidRPr="00932CE5">
        <w:rPr>
          <w:rFonts w:ascii="Arial" w:hAnsi="Arial" w:cs="Arial"/>
          <w:sz w:val="22"/>
          <w:szCs w:val="22"/>
        </w:rPr>
        <w:t>, such as eBay</w:t>
      </w:r>
      <w:r w:rsidR="00840384" w:rsidRPr="00932CE5">
        <w:rPr>
          <w:rFonts w:ascii="Arial" w:hAnsi="Arial" w:cs="Arial"/>
          <w:sz w:val="22"/>
          <w:szCs w:val="22"/>
        </w:rPr>
        <w:t>.</w:t>
      </w:r>
    </w:p>
    <w:p w14:paraId="02B96897" w14:textId="77777777" w:rsidR="00840384" w:rsidRPr="00932CE5" w:rsidRDefault="00840384" w:rsidP="008A6BEE">
      <w:pPr>
        <w:spacing w:line="360" w:lineRule="auto"/>
        <w:jc w:val="both"/>
        <w:rPr>
          <w:rFonts w:ascii="Arial" w:hAnsi="Arial" w:cs="Arial"/>
          <w:sz w:val="24"/>
          <w:szCs w:val="24"/>
        </w:rPr>
      </w:pPr>
    </w:p>
    <w:p w14:paraId="4692899B" w14:textId="7EB5CD4E" w:rsidR="00B339FD" w:rsidRPr="00932CE5" w:rsidRDefault="00B339FD" w:rsidP="000B10A6">
      <w:pPr>
        <w:jc w:val="both"/>
        <w:rPr>
          <w:rFonts w:ascii="Arial" w:hAnsi="Arial" w:cs="Arial"/>
          <w:sz w:val="24"/>
          <w:szCs w:val="24"/>
        </w:rPr>
      </w:pPr>
    </w:p>
    <w:p w14:paraId="1F922CEA" w14:textId="45D1BEFC" w:rsidR="00B339FD" w:rsidRPr="00932CE5" w:rsidRDefault="00B339FD" w:rsidP="000B10A6">
      <w:pPr>
        <w:jc w:val="both"/>
        <w:rPr>
          <w:rFonts w:ascii="Arial" w:hAnsi="Arial" w:cs="Arial"/>
          <w:sz w:val="24"/>
          <w:szCs w:val="24"/>
        </w:rPr>
      </w:pPr>
    </w:p>
    <w:p w14:paraId="1A98A94F" w14:textId="6DA3F46B" w:rsidR="00B339FD" w:rsidRPr="00932CE5" w:rsidRDefault="00B339FD" w:rsidP="000B10A6">
      <w:pPr>
        <w:jc w:val="both"/>
        <w:rPr>
          <w:rFonts w:ascii="Arial" w:hAnsi="Arial" w:cs="Arial"/>
          <w:sz w:val="24"/>
          <w:szCs w:val="24"/>
        </w:rPr>
      </w:pPr>
    </w:p>
    <w:p w14:paraId="45E499F7" w14:textId="6DF3848D" w:rsidR="00B339FD" w:rsidRPr="00932CE5" w:rsidRDefault="00B339FD" w:rsidP="000B10A6">
      <w:pPr>
        <w:jc w:val="both"/>
        <w:rPr>
          <w:rFonts w:ascii="Arial" w:hAnsi="Arial" w:cs="Arial"/>
          <w:sz w:val="24"/>
          <w:szCs w:val="24"/>
        </w:rPr>
      </w:pPr>
    </w:p>
    <w:p w14:paraId="3230FDAD" w14:textId="1C80916B" w:rsidR="00B339FD" w:rsidRPr="00932CE5" w:rsidRDefault="00B339FD" w:rsidP="000B10A6">
      <w:pPr>
        <w:jc w:val="both"/>
        <w:rPr>
          <w:rFonts w:ascii="Arial" w:hAnsi="Arial" w:cs="Arial"/>
          <w:sz w:val="24"/>
          <w:szCs w:val="24"/>
        </w:rPr>
      </w:pPr>
    </w:p>
    <w:p w14:paraId="0B5778DC" w14:textId="35C4523C" w:rsidR="00B339FD" w:rsidRPr="00932CE5" w:rsidRDefault="00B339FD" w:rsidP="000B10A6">
      <w:pPr>
        <w:jc w:val="both"/>
        <w:rPr>
          <w:rFonts w:ascii="Arial" w:hAnsi="Arial" w:cs="Arial"/>
          <w:sz w:val="24"/>
          <w:szCs w:val="24"/>
        </w:rPr>
      </w:pPr>
    </w:p>
    <w:p w14:paraId="4793981F" w14:textId="043FAC51" w:rsidR="00B339FD" w:rsidRPr="00932CE5" w:rsidRDefault="00B339FD" w:rsidP="000B10A6">
      <w:pPr>
        <w:jc w:val="both"/>
        <w:rPr>
          <w:rFonts w:ascii="Arial" w:hAnsi="Arial" w:cs="Arial"/>
          <w:sz w:val="24"/>
          <w:szCs w:val="24"/>
        </w:rPr>
      </w:pPr>
    </w:p>
    <w:p w14:paraId="19C244BE" w14:textId="4CD3F208" w:rsidR="00B339FD" w:rsidRPr="00932CE5" w:rsidRDefault="00B339FD" w:rsidP="000B10A6">
      <w:pPr>
        <w:jc w:val="both"/>
        <w:rPr>
          <w:rFonts w:ascii="Arial" w:hAnsi="Arial" w:cs="Arial"/>
          <w:sz w:val="24"/>
          <w:szCs w:val="24"/>
        </w:rPr>
      </w:pPr>
    </w:p>
    <w:p w14:paraId="79F901E8" w14:textId="5545569C" w:rsidR="00B339FD" w:rsidRPr="00932CE5" w:rsidRDefault="00B339FD" w:rsidP="000B10A6">
      <w:pPr>
        <w:jc w:val="both"/>
        <w:rPr>
          <w:rFonts w:ascii="Arial" w:hAnsi="Arial" w:cs="Arial"/>
          <w:sz w:val="24"/>
          <w:szCs w:val="24"/>
        </w:rPr>
      </w:pPr>
    </w:p>
    <w:p w14:paraId="60188C5E" w14:textId="28CDC8FE" w:rsidR="0082519A" w:rsidRPr="00932CE5" w:rsidRDefault="0082519A" w:rsidP="000B10A6">
      <w:pPr>
        <w:jc w:val="both"/>
        <w:rPr>
          <w:rFonts w:ascii="Arial" w:hAnsi="Arial" w:cs="Arial"/>
          <w:sz w:val="24"/>
          <w:szCs w:val="24"/>
        </w:rPr>
      </w:pPr>
    </w:p>
    <w:p w14:paraId="79A47FC0" w14:textId="36C5F3E5" w:rsidR="0082519A" w:rsidRPr="00932CE5" w:rsidRDefault="0082519A" w:rsidP="000B10A6">
      <w:pPr>
        <w:jc w:val="both"/>
        <w:rPr>
          <w:rFonts w:ascii="Arial" w:hAnsi="Arial" w:cs="Arial"/>
          <w:sz w:val="24"/>
          <w:szCs w:val="24"/>
        </w:rPr>
      </w:pPr>
    </w:p>
    <w:p w14:paraId="3FDC6BF1" w14:textId="0625D652" w:rsidR="0082519A" w:rsidRPr="00932CE5" w:rsidRDefault="0082519A" w:rsidP="000B10A6">
      <w:pPr>
        <w:jc w:val="both"/>
        <w:rPr>
          <w:rFonts w:ascii="Arial" w:hAnsi="Arial" w:cs="Arial"/>
          <w:sz w:val="24"/>
          <w:szCs w:val="24"/>
        </w:rPr>
      </w:pPr>
    </w:p>
    <w:p w14:paraId="64EDF9F1" w14:textId="7EB2E596" w:rsidR="0082519A" w:rsidRPr="00932CE5" w:rsidRDefault="007D0599" w:rsidP="008773F0">
      <w:pPr>
        <w:pStyle w:val="Heading1"/>
        <w:rPr>
          <w:rFonts w:ascii="Arial" w:hAnsi="Arial" w:cs="Arial"/>
        </w:rPr>
      </w:pPr>
      <w:bookmarkStart w:id="24" w:name="_Toc514060386"/>
      <w:bookmarkStart w:id="25" w:name="_Toc8767865"/>
      <w:r w:rsidRPr="00932CE5">
        <w:rPr>
          <w:rFonts w:ascii="Arial" w:hAnsi="Arial" w:cs="Arial"/>
        </w:rPr>
        <w:lastRenderedPageBreak/>
        <w:t>3. Chapter Three - Methodology</w:t>
      </w:r>
      <w:bookmarkEnd w:id="24"/>
      <w:bookmarkEnd w:id="25"/>
    </w:p>
    <w:p w14:paraId="06856D9A" w14:textId="47CA7088" w:rsidR="0082519A" w:rsidRPr="00932CE5" w:rsidRDefault="0082519A" w:rsidP="000B10A6">
      <w:pPr>
        <w:jc w:val="both"/>
        <w:rPr>
          <w:rFonts w:ascii="Arial" w:hAnsi="Arial" w:cs="Arial"/>
          <w:sz w:val="24"/>
          <w:szCs w:val="24"/>
        </w:rPr>
      </w:pPr>
    </w:p>
    <w:p w14:paraId="23496E4B" w14:textId="196E099D" w:rsidR="00355912" w:rsidRPr="00932CE5" w:rsidRDefault="00355912" w:rsidP="00E06393">
      <w:pPr>
        <w:spacing w:line="360" w:lineRule="auto"/>
        <w:jc w:val="both"/>
        <w:rPr>
          <w:rFonts w:ascii="Arial" w:hAnsi="Arial" w:cs="Arial"/>
        </w:rPr>
      </w:pPr>
      <w:r w:rsidRPr="00932CE5">
        <w:rPr>
          <w:rFonts w:ascii="Arial" w:hAnsi="Arial" w:cs="Arial"/>
        </w:rPr>
        <w:t>This chapter aims to address the</w:t>
      </w:r>
      <w:r w:rsidR="00A81A7A" w:rsidRPr="00932CE5">
        <w:rPr>
          <w:rFonts w:ascii="Arial" w:hAnsi="Arial" w:cs="Arial"/>
        </w:rPr>
        <w:t xml:space="preserve"> second and third</w:t>
      </w:r>
      <w:r w:rsidRPr="00932CE5">
        <w:rPr>
          <w:rFonts w:ascii="Arial" w:hAnsi="Arial" w:cs="Arial"/>
        </w:rPr>
        <w:t xml:space="preserve"> research objectives of this thesis:</w:t>
      </w:r>
    </w:p>
    <w:p w14:paraId="38B97CF4" w14:textId="77777777" w:rsidR="00C13AEA" w:rsidRPr="00932CE5" w:rsidRDefault="00C13AEA" w:rsidP="00E06393">
      <w:pPr>
        <w:pStyle w:val="ListParagraph"/>
        <w:spacing w:line="360" w:lineRule="auto"/>
        <w:jc w:val="both"/>
        <w:rPr>
          <w:rFonts w:ascii="Arial" w:hAnsi="Arial" w:cs="Arial"/>
        </w:rPr>
      </w:pPr>
    </w:p>
    <w:p w14:paraId="61BFFECE" w14:textId="77777777" w:rsidR="00355912" w:rsidRPr="00932CE5" w:rsidRDefault="00355912" w:rsidP="00E06393">
      <w:pPr>
        <w:pStyle w:val="ListParagraph"/>
        <w:numPr>
          <w:ilvl w:val="0"/>
          <w:numId w:val="4"/>
        </w:numPr>
        <w:shd w:val="clear" w:color="auto" w:fill="FFFFFF" w:themeFill="background1"/>
        <w:spacing w:line="360" w:lineRule="auto"/>
        <w:jc w:val="both"/>
        <w:rPr>
          <w:rFonts w:ascii="Arial" w:hAnsi="Arial" w:cs="Arial"/>
          <w:color w:val="000000" w:themeColor="text1"/>
        </w:rPr>
      </w:pPr>
      <w:r w:rsidRPr="00932CE5">
        <w:rPr>
          <w:rFonts w:ascii="Arial" w:hAnsi="Arial" w:cs="Arial"/>
          <w:color w:val="000000" w:themeColor="text1"/>
        </w:rPr>
        <w:t>Critically analyse responsibility in the sports supplements market</w:t>
      </w:r>
    </w:p>
    <w:p w14:paraId="1D9F05A5" w14:textId="77777777" w:rsidR="00355912" w:rsidRPr="00932CE5" w:rsidRDefault="00355912" w:rsidP="00E06393">
      <w:pPr>
        <w:pStyle w:val="ListParagraph"/>
        <w:shd w:val="clear" w:color="auto" w:fill="FFFFFF" w:themeFill="background1"/>
        <w:spacing w:line="360" w:lineRule="auto"/>
        <w:jc w:val="both"/>
        <w:rPr>
          <w:rFonts w:ascii="Arial" w:hAnsi="Arial" w:cs="Arial"/>
          <w:color w:val="000000" w:themeColor="text1"/>
        </w:rPr>
      </w:pPr>
    </w:p>
    <w:p w14:paraId="78A8587D" w14:textId="77777777" w:rsidR="00355912" w:rsidRPr="00932CE5" w:rsidRDefault="00355912" w:rsidP="00E06393">
      <w:pPr>
        <w:pStyle w:val="ListParagraph"/>
        <w:numPr>
          <w:ilvl w:val="0"/>
          <w:numId w:val="3"/>
        </w:numPr>
        <w:shd w:val="clear" w:color="auto" w:fill="FFFFFF" w:themeFill="background1"/>
        <w:spacing w:line="360" w:lineRule="auto"/>
        <w:jc w:val="both"/>
        <w:rPr>
          <w:rFonts w:ascii="Arial" w:hAnsi="Arial" w:cs="Arial"/>
          <w:color w:val="000000" w:themeColor="text1"/>
        </w:rPr>
      </w:pPr>
      <w:r w:rsidRPr="00932CE5">
        <w:rPr>
          <w:rFonts w:ascii="Arial" w:hAnsi="Arial" w:cs="Arial"/>
          <w:color w:val="000000" w:themeColor="text1"/>
        </w:rPr>
        <w:t>Investigate regulation within the sports supplements market</w:t>
      </w:r>
    </w:p>
    <w:p w14:paraId="531900B9" w14:textId="2B510CF5" w:rsidR="00355912" w:rsidRPr="00932CE5" w:rsidRDefault="00355912" w:rsidP="00E06393">
      <w:pPr>
        <w:spacing w:line="360" w:lineRule="auto"/>
        <w:jc w:val="both"/>
        <w:rPr>
          <w:rFonts w:ascii="Arial" w:hAnsi="Arial" w:cs="Arial"/>
          <w:i/>
        </w:rPr>
      </w:pPr>
    </w:p>
    <w:p w14:paraId="013D8C02" w14:textId="77777777" w:rsidR="00355912" w:rsidRPr="00932CE5" w:rsidRDefault="00355912" w:rsidP="00D32908">
      <w:pPr>
        <w:spacing w:line="360" w:lineRule="auto"/>
        <w:jc w:val="both"/>
        <w:rPr>
          <w:rFonts w:ascii="Arial" w:hAnsi="Arial" w:cs="Arial"/>
        </w:rPr>
      </w:pPr>
      <w:r w:rsidRPr="00932CE5">
        <w:rPr>
          <w:rFonts w:ascii="Arial" w:hAnsi="Arial" w:cs="Arial"/>
        </w:rPr>
        <w:t>The method of primary research chosen by the researcher will be carefully detailed using Saunders, et al</w:t>
      </w:r>
      <w:sdt>
        <w:sdtPr>
          <w:rPr>
            <w:rFonts w:ascii="Arial" w:hAnsi="Arial" w:cs="Arial"/>
          </w:rPr>
          <w:id w:val="1827782991"/>
          <w:citation/>
        </w:sdtPr>
        <w:sdtContent>
          <w:r w:rsidRPr="00932CE5">
            <w:rPr>
              <w:rFonts w:ascii="Arial" w:hAnsi="Arial" w:cs="Arial"/>
            </w:rPr>
            <w:fldChar w:fldCharType="begin"/>
          </w:r>
          <w:r w:rsidRPr="00932CE5">
            <w:rPr>
              <w:rFonts w:ascii="Arial" w:hAnsi="Arial" w:cs="Arial"/>
            </w:rPr>
            <w:instrText xml:space="preserve">CITATION Placeholder2 \n  \t  \l 2057 </w:instrText>
          </w:r>
          <w:r w:rsidRPr="00932CE5">
            <w:rPr>
              <w:rFonts w:ascii="Arial" w:hAnsi="Arial" w:cs="Arial"/>
            </w:rPr>
            <w:fldChar w:fldCharType="separate"/>
          </w:r>
          <w:r w:rsidRPr="00932CE5">
            <w:rPr>
              <w:rFonts w:ascii="Arial" w:hAnsi="Arial" w:cs="Arial"/>
              <w:noProof/>
            </w:rPr>
            <w:t xml:space="preserve"> (2009)</w:t>
          </w:r>
          <w:r w:rsidRPr="00932CE5">
            <w:rPr>
              <w:rFonts w:ascii="Arial" w:hAnsi="Arial" w:cs="Arial"/>
            </w:rPr>
            <w:fldChar w:fldCharType="end"/>
          </w:r>
        </w:sdtContent>
      </w:sdt>
      <w:r w:rsidRPr="00932CE5">
        <w:rPr>
          <w:rFonts w:ascii="Arial" w:hAnsi="Arial" w:cs="Arial"/>
        </w:rPr>
        <w:t xml:space="preserve"> Research Onion to identify and justify research strategy, data collection methods and data analysis techniques.</w:t>
      </w:r>
    </w:p>
    <w:p w14:paraId="575DA28F" w14:textId="7096102D" w:rsidR="00A81A7A" w:rsidRPr="00932CE5" w:rsidRDefault="00355912" w:rsidP="00D32908">
      <w:pPr>
        <w:spacing w:line="360" w:lineRule="auto"/>
        <w:jc w:val="both"/>
        <w:rPr>
          <w:rFonts w:ascii="Arial" w:hAnsi="Arial" w:cs="Arial"/>
        </w:rPr>
      </w:pPr>
      <w:r w:rsidRPr="00932CE5">
        <w:rPr>
          <w:rFonts w:ascii="Arial" w:hAnsi="Arial" w:cs="Arial"/>
        </w:rPr>
        <w:t>Research can be defined as ‘</w:t>
      </w:r>
      <w:r w:rsidRPr="00932CE5">
        <w:rPr>
          <w:rFonts w:ascii="Arial" w:hAnsi="Arial" w:cs="Arial"/>
          <w:i/>
        </w:rPr>
        <w:t>something that people undertake in order to find out things in a systematic way, thereby increasing their knowledge</w:t>
      </w:r>
      <w:r w:rsidRPr="00932CE5">
        <w:rPr>
          <w:rFonts w:ascii="Arial" w:hAnsi="Arial" w:cs="Arial"/>
        </w:rPr>
        <w:t>’</w:t>
      </w:r>
      <w:sdt>
        <w:sdtPr>
          <w:rPr>
            <w:rFonts w:ascii="Arial" w:hAnsi="Arial" w:cs="Arial"/>
          </w:rPr>
          <w:id w:val="-1674722464"/>
          <w:citation/>
        </w:sdtPr>
        <w:sdtContent>
          <w:r w:rsidRPr="00932CE5">
            <w:rPr>
              <w:rFonts w:ascii="Arial" w:hAnsi="Arial" w:cs="Arial"/>
            </w:rPr>
            <w:fldChar w:fldCharType="begin"/>
          </w:r>
          <w:r w:rsidRPr="00932CE5">
            <w:rPr>
              <w:rFonts w:ascii="Arial" w:hAnsi="Arial" w:cs="Arial"/>
            </w:rPr>
            <w:instrText xml:space="preserve">CITATION Placeholder2 \p 9 \l 2057 </w:instrText>
          </w:r>
          <w:r w:rsidRPr="00932CE5">
            <w:rPr>
              <w:rFonts w:ascii="Arial" w:hAnsi="Arial" w:cs="Arial"/>
            </w:rPr>
            <w:fldChar w:fldCharType="separate"/>
          </w:r>
          <w:r w:rsidRPr="00932CE5">
            <w:rPr>
              <w:rFonts w:ascii="Arial" w:hAnsi="Arial" w:cs="Arial"/>
              <w:noProof/>
            </w:rPr>
            <w:t xml:space="preserve"> (Saunders, et al., 2009, p. 9)</w:t>
          </w:r>
          <w:r w:rsidRPr="00932CE5">
            <w:rPr>
              <w:rFonts w:ascii="Arial" w:hAnsi="Arial" w:cs="Arial"/>
            </w:rPr>
            <w:fldChar w:fldCharType="end"/>
          </w:r>
        </w:sdtContent>
      </w:sdt>
      <w:r w:rsidRPr="00932CE5">
        <w:rPr>
          <w:rFonts w:ascii="Arial" w:hAnsi="Arial" w:cs="Arial"/>
        </w:rPr>
        <w:t>. Research is based on logical relationships as opposed to beliefs, and purpose encompasses providing descriptions, explanations, understanding, criticisms and/or analysis</w:t>
      </w:r>
      <w:sdt>
        <w:sdtPr>
          <w:rPr>
            <w:rFonts w:ascii="Arial" w:hAnsi="Arial" w:cs="Arial"/>
          </w:rPr>
          <w:id w:val="-684137875"/>
          <w:citation/>
        </w:sdtPr>
        <w:sdtContent>
          <w:r w:rsidRPr="00932CE5">
            <w:rPr>
              <w:rFonts w:ascii="Arial" w:hAnsi="Arial" w:cs="Arial"/>
            </w:rPr>
            <w:fldChar w:fldCharType="begin"/>
          </w:r>
          <w:r w:rsidRPr="00932CE5">
            <w:rPr>
              <w:rFonts w:ascii="Arial" w:hAnsi="Arial" w:cs="Arial"/>
            </w:rPr>
            <w:instrText xml:space="preserve"> CITATION Gha05 \l 2057 </w:instrText>
          </w:r>
          <w:r w:rsidRPr="00932CE5">
            <w:rPr>
              <w:rFonts w:ascii="Arial" w:hAnsi="Arial" w:cs="Arial"/>
            </w:rPr>
            <w:fldChar w:fldCharType="separate"/>
          </w:r>
          <w:r w:rsidRPr="00932CE5">
            <w:rPr>
              <w:rFonts w:ascii="Arial" w:hAnsi="Arial" w:cs="Arial"/>
              <w:noProof/>
            </w:rPr>
            <w:t xml:space="preserve"> (Ghauri &amp; Gronhaug, 2005)</w:t>
          </w:r>
          <w:r w:rsidRPr="00932CE5">
            <w:rPr>
              <w:rFonts w:ascii="Arial" w:hAnsi="Arial" w:cs="Arial"/>
            </w:rPr>
            <w:fldChar w:fldCharType="end"/>
          </w:r>
        </w:sdtContent>
      </w:sdt>
      <w:r w:rsidRPr="00932CE5">
        <w:rPr>
          <w:rFonts w:ascii="Arial" w:hAnsi="Arial" w:cs="Arial"/>
        </w:rPr>
        <w:t xml:space="preserve">. </w:t>
      </w:r>
    </w:p>
    <w:p w14:paraId="47F77839" w14:textId="3B641D28" w:rsidR="00A81A7A" w:rsidRPr="00932CE5" w:rsidRDefault="00A81A7A" w:rsidP="00D32908">
      <w:pPr>
        <w:spacing w:line="360" w:lineRule="auto"/>
        <w:jc w:val="both"/>
        <w:rPr>
          <w:rFonts w:ascii="Arial" w:hAnsi="Arial" w:cs="Arial"/>
        </w:rPr>
      </w:pPr>
      <w:r w:rsidRPr="00932CE5">
        <w:rPr>
          <w:rFonts w:ascii="Arial" w:hAnsi="Arial" w:cs="Arial"/>
        </w:rPr>
        <w:t xml:space="preserve">The researcher will be seeking to achieve the objectives </w:t>
      </w:r>
      <w:r w:rsidR="00BE3948" w:rsidRPr="00932CE5">
        <w:rPr>
          <w:rFonts w:ascii="Arial" w:hAnsi="Arial" w:cs="Arial"/>
        </w:rPr>
        <w:t>through data</w:t>
      </w:r>
      <w:r w:rsidRPr="00932CE5">
        <w:rPr>
          <w:rFonts w:ascii="Arial" w:hAnsi="Arial" w:cs="Arial"/>
        </w:rPr>
        <w:t xml:space="preserve"> collection. The researcher intends to achieve the objects, through the data collected via </w:t>
      </w:r>
      <w:r w:rsidR="00D32908" w:rsidRPr="00932CE5">
        <w:rPr>
          <w:rFonts w:ascii="Arial" w:hAnsi="Arial" w:cs="Arial"/>
        </w:rPr>
        <w:t>an</w:t>
      </w:r>
      <w:r w:rsidRPr="00932CE5">
        <w:rPr>
          <w:rFonts w:ascii="Arial" w:hAnsi="Arial" w:cs="Arial"/>
        </w:rPr>
        <w:t xml:space="preserve"> online questionnaire.</w:t>
      </w:r>
    </w:p>
    <w:p w14:paraId="38D5FB93" w14:textId="77777777" w:rsidR="00355912" w:rsidRPr="00932CE5" w:rsidRDefault="00355912" w:rsidP="00932CE5">
      <w:pPr>
        <w:pStyle w:val="Heading2"/>
        <w:rPr>
          <w:rFonts w:ascii="Arial" w:hAnsi="Arial" w:cs="Arial"/>
        </w:rPr>
      </w:pPr>
    </w:p>
    <w:p w14:paraId="04211348" w14:textId="6045064B" w:rsidR="00355912" w:rsidRDefault="007D0599" w:rsidP="00932CE5">
      <w:pPr>
        <w:pStyle w:val="Heading2"/>
        <w:rPr>
          <w:rFonts w:ascii="Arial" w:hAnsi="Arial" w:cs="Arial"/>
        </w:rPr>
      </w:pPr>
      <w:bookmarkStart w:id="26" w:name="_Toc514060387"/>
      <w:bookmarkStart w:id="27" w:name="_Toc8767866"/>
      <w:r w:rsidRPr="00932CE5">
        <w:rPr>
          <w:rFonts w:ascii="Arial" w:hAnsi="Arial" w:cs="Arial"/>
        </w:rPr>
        <w:t xml:space="preserve">3.1 </w:t>
      </w:r>
      <w:r w:rsidR="00355912" w:rsidRPr="00932CE5">
        <w:rPr>
          <w:rFonts w:ascii="Arial" w:hAnsi="Arial" w:cs="Arial"/>
        </w:rPr>
        <w:t>Research Onion</w:t>
      </w:r>
      <w:bookmarkEnd w:id="26"/>
      <w:bookmarkEnd w:id="27"/>
    </w:p>
    <w:p w14:paraId="530F5EEF" w14:textId="77777777" w:rsidR="00654777" w:rsidRPr="00654777" w:rsidRDefault="00654777" w:rsidP="00654777"/>
    <w:p w14:paraId="03ED56ED" w14:textId="3789E980" w:rsidR="00355912" w:rsidRPr="00932CE5" w:rsidRDefault="00654777" w:rsidP="00E06393">
      <w:pPr>
        <w:spacing w:line="360" w:lineRule="auto"/>
        <w:jc w:val="both"/>
        <w:rPr>
          <w:rFonts w:ascii="Arial" w:hAnsi="Arial" w:cs="Arial"/>
        </w:rPr>
      </w:pPr>
      <w:r>
        <w:rPr>
          <w:rFonts w:ascii="Arial" w:hAnsi="Arial" w:cs="Arial"/>
        </w:rPr>
        <w:t>By comprehending</w:t>
      </w:r>
      <w:r w:rsidRPr="00932CE5">
        <w:rPr>
          <w:rFonts w:ascii="Arial" w:hAnsi="Arial" w:cs="Arial"/>
        </w:rPr>
        <w:t xml:space="preserve"> </w:t>
      </w:r>
      <w:r w:rsidR="00355912" w:rsidRPr="00932CE5">
        <w:rPr>
          <w:rFonts w:ascii="Arial" w:hAnsi="Arial" w:cs="Arial"/>
        </w:rPr>
        <w:t xml:space="preserve">the multitude of research methods available to the researcher is </w:t>
      </w:r>
      <w:r>
        <w:rPr>
          <w:rFonts w:ascii="Arial" w:hAnsi="Arial" w:cs="Arial"/>
        </w:rPr>
        <w:t xml:space="preserve">cruical to appropriately </w:t>
      </w:r>
      <w:r w:rsidR="00355912" w:rsidRPr="00932CE5">
        <w:rPr>
          <w:rFonts w:ascii="Arial" w:hAnsi="Arial" w:cs="Arial"/>
        </w:rPr>
        <w:t>choos</w:t>
      </w:r>
      <w:r>
        <w:rPr>
          <w:rFonts w:ascii="Arial" w:hAnsi="Arial" w:cs="Arial"/>
        </w:rPr>
        <w:t xml:space="preserve">e </w:t>
      </w:r>
      <w:r w:rsidR="00355912" w:rsidRPr="00932CE5">
        <w:rPr>
          <w:rFonts w:ascii="Arial" w:hAnsi="Arial" w:cs="Arial"/>
        </w:rPr>
        <w:t xml:space="preserve">the most appropriate method for </w:t>
      </w:r>
      <w:r>
        <w:rPr>
          <w:rFonts w:ascii="Arial" w:hAnsi="Arial" w:cs="Arial"/>
        </w:rPr>
        <w:t xml:space="preserve">the </w:t>
      </w:r>
      <w:r w:rsidRPr="00932CE5">
        <w:rPr>
          <w:rFonts w:ascii="Arial" w:hAnsi="Arial" w:cs="Arial"/>
        </w:rPr>
        <w:t>specifie</w:t>
      </w:r>
      <w:r>
        <w:rPr>
          <w:rFonts w:ascii="Arial" w:hAnsi="Arial" w:cs="Arial"/>
        </w:rPr>
        <w:t>d</w:t>
      </w:r>
      <w:r w:rsidR="00355912" w:rsidRPr="00932CE5">
        <w:rPr>
          <w:rFonts w:ascii="Arial" w:hAnsi="Arial" w:cs="Arial"/>
        </w:rPr>
        <w:t xml:space="preserve"> research and </w:t>
      </w:r>
      <w:r>
        <w:rPr>
          <w:rFonts w:ascii="Arial" w:hAnsi="Arial" w:cs="Arial"/>
        </w:rPr>
        <w:t xml:space="preserve">therefore, </w:t>
      </w:r>
      <w:r w:rsidR="00355912" w:rsidRPr="00932CE5">
        <w:rPr>
          <w:rFonts w:ascii="Arial" w:hAnsi="Arial" w:cs="Arial"/>
        </w:rPr>
        <w:t xml:space="preserve">establish </w:t>
      </w:r>
      <w:r>
        <w:rPr>
          <w:rFonts w:ascii="Arial" w:hAnsi="Arial" w:cs="Arial"/>
        </w:rPr>
        <w:t xml:space="preserve">effective </w:t>
      </w:r>
      <w:r w:rsidR="00355912" w:rsidRPr="00932CE5">
        <w:rPr>
          <w:rFonts w:ascii="Arial" w:hAnsi="Arial" w:cs="Arial"/>
        </w:rPr>
        <w:t xml:space="preserve">practice </w:t>
      </w:r>
      <w:r>
        <w:rPr>
          <w:rFonts w:ascii="Arial" w:hAnsi="Arial" w:cs="Arial"/>
        </w:rPr>
        <w:t>in</w:t>
      </w:r>
      <w:r w:rsidR="00355912" w:rsidRPr="00932CE5">
        <w:rPr>
          <w:rFonts w:ascii="Arial" w:hAnsi="Arial" w:cs="Arial"/>
        </w:rPr>
        <w:t xml:space="preserve"> implementing methods </w:t>
      </w:r>
      <w:r>
        <w:rPr>
          <w:rFonts w:ascii="Arial" w:hAnsi="Arial" w:cs="Arial"/>
        </w:rPr>
        <w:t>appropriately</w:t>
      </w:r>
      <w:sdt>
        <w:sdtPr>
          <w:rPr>
            <w:rFonts w:ascii="Arial" w:hAnsi="Arial" w:cs="Arial"/>
          </w:rPr>
          <w:id w:val="-1362588893"/>
          <w:citation/>
        </w:sdtPr>
        <w:sdtContent>
          <w:r w:rsidR="00355912" w:rsidRPr="00932CE5">
            <w:rPr>
              <w:rFonts w:ascii="Arial" w:hAnsi="Arial" w:cs="Arial"/>
            </w:rPr>
            <w:fldChar w:fldCharType="begin"/>
          </w:r>
          <w:r w:rsidR="00355912" w:rsidRPr="00932CE5">
            <w:rPr>
              <w:rFonts w:ascii="Arial" w:hAnsi="Arial" w:cs="Arial"/>
            </w:rPr>
            <w:instrText xml:space="preserve"> CITATION Bry07 \l 2057 </w:instrText>
          </w:r>
          <w:r w:rsidR="00355912" w:rsidRPr="00932CE5">
            <w:rPr>
              <w:rFonts w:ascii="Arial" w:hAnsi="Arial" w:cs="Arial"/>
            </w:rPr>
            <w:fldChar w:fldCharType="separate"/>
          </w:r>
          <w:r w:rsidR="00355912" w:rsidRPr="00932CE5">
            <w:rPr>
              <w:rFonts w:ascii="Arial" w:hAnsi="Arial" w:cs="Arial"/>
              <w:noProof/>
            </w:rPr>
            <w:t xml:space="preserve"> (Bryman &amp; Bell, 2007)</w:t>
          </w:r>
          <w:r w:rsidR="00355912" w:rsidRPr="00932CE5">
            <w:rPr>
              <w:rFonts w:ascii="Arial" w:hAnsi="Arial" w:cs="Arial"/>
            </w:rPr>
            <w:fldChar w:fldCharType="end"/>
          </w:r>
        </w:sdtContent>
      </w:sdt>
      <w:r w:rsidR="00355912" w:rsidRPr="00932CE5">
        <w:rPr>
          <w:rFonts w:ascii="Arial" w:hAnsi="Arial" w:cs="Arial"/>
        </w:rPr>
        <w:t xml:space="preserve">. The </w:t>
      </w:r>
      <w:r>
        <w:rPr>
          <w:rFonts w:ascii="Arial" w:hAnsi="Arial" w:cs="Arial"/>
        </w:rPr>
        <w:t xml:space="preserve">different </w:t>
      </w:r>
      <w:r w:rsidR="00355912" w:rsidRPr="00932CE5">
        <w:rPr>
          <w:rFonts w:ascii="Arial" w:hAnsi="Arial" w:cs="Arial"/>
        </w:rPr>
        <w:t xml:space="preserve">pathways </w:t>
      </w:r>
      <w:r>
        <w:rPr>
          <w:rFonts w:ascii="Arial" w:hAnsi="Arial" w:cs="Arial"/>
        </w:rPr>
        <w:t xml:space="preserve">presented </w:t>
      </w:r>
      <w:r w:rsidR="00355912" w:rsidRPr="00932CE5">
        <w:rPr>
          <w:rFonts w:ascii="Arial" w:hAnsi="Arial" w:cs="Arial"/>
        </w:rPr>
        <w:t xml:space="preserve">to the research is </w:t>
      </w:r>
      <w:r>
        <w:rPr>
          <w:rFonts w:ascii="Arial" w:hAnsi="Arial" w:cs="Arial"/>
        </w:rPr>
        <w:t xml:space="preserve">depicted </w:t>
      </w:r>
      <w:r w:rsidR="00355912" w:rsidRPr="00932CE5">
        <w:rPr>
          <w:rFonts w:ascii="Arial" w:hAnsi="Arial" w:cs="Arial"/>
        </w:rPr>
        <w:t>in Saunders et al</w:t>
      </w:r>
      <w:sdt>
        <w:sdtPr>
          <w:rPr>
            <w:rFonts w:ascii="Arial" w:hAnsi="Arial" w:cs="Arial"/>
          </w:rPr>
          <w:id w:val="-2142336600"/>
          <w:citation/>
        </w:sdtPr>
        <w:sdtContent>
          <w:r w:rsidR="00355912" w:rsidRPr="00932CE5">
            <w:rPr>
              <w:rFonts w:ascii="Arial" w:hAnsi="Arial" w:cs="Arial"/>
            </w:rPr>
            <w:fldChar w:fldCharType="begin"/>
          </w:r>
          <w:r w:rsidR="00355912" w:rsidRPr="00932CE5">
            <w:rPr>
              <w:rFonts w:ascii="Arial" w:hAnsi="Arial" w:cs="Arial"/>
            </w:rPr>
            <w:instrText xml:space="preserve">CITATION Placeholder2 \n  \t  \l 2057 </w:instrText>
          </w:r>
          <w:r w:rsidR="00355912" w:rsidRPr="00932CE5">
            <w:rPr>
              <w:rFonts w:ascii="Arial" w:hAnsi="Arial" w:cs="Arial"/>
            </w:rPr>
            <w:fldChar w:fldCharType="separate"/>
          </w:r>
          <w:r w:rsidR="00355912" w:rsidRPr="00932CE5">
            <w:rPr>
              <w:rFonts w:ascii="Arial" w:hAnsi="Arial" w:cs="Arial"/>
              <w:noProof/>
            </w:rPr>
            <w:t xml:space="preserve"> (2009)</w:t>
          </w:r>
          <w:r w:rsidR="00355912" w:rsidRPr="00932CE5">
            <w:rPr>
              <w:rFonts w:ascii="Arial" w:hAnsi="Arial" w:cs="Arial"/>
            </w:rPr>
            <w:fldChar w:fldCharType="end"/>
          </w:r>
        </w:sdtContent>
      </w:sdt>
      <w:r w:rsidR="00355912" w:rsidRPr="00932CE5">
        <w:rPr>
          <w:rFonts w:ascii="Arial" w:hAnsi="Arial" w:cs="Arial"/>
        </w:rPr>
        <w:t xml:space="preserve"> Research Onion.</w:t>
      </w:r>
    </w:p>
    <w:p w14:paraId="056CDB5F" w14:textId="77777777" w:rsidR="00EC113E" w:rsidRDefault="00355912" w:rsidP="00EC113E">
      <w:pPr>
        <w:keepNext/>
        <w:spacing w:line="360" w:lineRule="auto"/>
        <w:jc w:val="both"/>
      </w:pPr>
      <w:r w:rsidRPr="00C13AEA">
        <w:rPr>
          <w:rFonts w:ascii="Arial" w:hAnsi="Arial" w:cs="Arial"/>
          <w:noProof/>
          <w:sz w:val="24"/>
          <w:szCs w:val="24"/>
          <w:lang w:eastAsia="en-GB"/>
        </w:rPr>
        <w:lastRenderedPageBreak/>
        <w:drawing>
          <wp:inline distT="0" distB="0" distL="0" distR="0" wp14:anchorId="30E6B06E" wp14:editId="1D0B431B">
            <wp:extent cx="4143375" cy="3012736"/>
            <wp:effectExtent l="0" t="0" r="0" b="0"/>
            <wp:docPr id="4" name="Picture 4"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04NF00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52128" cy="3019101"/>
                    </a:xfrm>
                    <a:prstGeom prst="rect">
                      <a:avLst/>
                    </a:prstGeom>
                    <a:noFill/>
                    <a:ln>
                      <a:noFill/>
                    </a:ln>
                  </pic:spPr>
                </pic:pic>
              </a:graphicData>
            </a:graphic>
          </wp:inline>
        </w:drawing>
      </w:r>
    </w:p>
    <w:p w14:paraId="432C6431" w14:textId="69D29C2A" w:rsidR="00355912" w:rsidRPr="00C13AEA" w:rsidRDefault="00EC113E" w:rsidP="00EC113E">
      <w:pPr>
        <w:pStyle w:val="Caption"/>
        <w:jc w:val="both"/>
        <w:rPr>
          <w:rFonts w:ascii="Arial" w:hAnsi="Arial" w:cs="Arial"/>
          <w:sz w:val="24"/>
          <w:szCs w:val="24"/>
        </w:rPr>
      </w:pPr>
      <w:bookmarkStart w:id="28" w:name="_Toc8759460"/>
      <w:r>
        <w:t xml:space="preserve">Figure </w:t>
      </w:r>
      <w:r>
        <w:fldChar w:fldCharType="begin"/>
      </w:r>
      <w:r>
        <w:instrText xml:space="preserve"> SEQ Figure \* ARABIC </w:instrText>
      </w:r>
      <w:r>
        <w:fldChar w:fldCharType="separate"/>
      </w:r>
      <w:r w:rsidR="00D64551">
        <w:rPr>
          <w:noProof/>
        </w:rPr>
        <w:t>2</w:t>
      </w:r>
      <w:r>
        <w:fldChar w:fldCharType="end"/>
      </w:r>
      <w:r>
        <w:t>- The Research Onion (Saunders et al., 2009)</w:t>
      </w:r>
      <w:bookmarkEnd w:id="28"/>
    </w:p>
    <w:p w14:paraId="28C35DAD" w14:textId="43274B8D" w:rsidR="00355912" w:rsidRPr="00932CE5" w:rsidRDefault="00355912" w:rsidP="00E06393">
      <w:pPr>
        <w:spacing w:line="360" w:lineRule="auto"/>
        <w:jc w:val="both"/>
        <w:rPr>
          <w:rFonts w:ascii="Arial" w:hAnsi="Arial" w:cs="Arial"/>
        </w:rPr>
      </w:pPr>
      <w:r w:rsidRPr="00932CE5">
        <w:rPr>
          <w:rFonts w:ascii="Arial" w:hAnsi="Arial" w:cs="Arial"/>
        </w:rPr>
        <w:t xml:space="preserve">Following the above </w:t>
      </w:r>
      <w:r w:rsidR="00654777">
        <w:rPr>
          <w:rFonts w:ascii="Arial" w:hAnsi="Arial" w:cs="Arial"/>
        </w:rPr>
        <w:t>figure</w:t>
      </w:r>
      <w:r w:rsidR="00654777" w:rsidRPr="00932CE5">
        <w:rPr>
          <w:rFonts w:ascii="Arial" w:hAnsi="Arial" w:cs="Arial"/>
        </w:rPr>
        <w:t xml:space="preserve"> </w:t>
      </w:r>
      <w:r w:rsidRPr="00932CE5">
        <w:rPr>
          <w:rFonts w:ascii="Arial" w:hAnsi="Arial" w:cs="Arial"/>
        </w:rPr>
        <w:t xml:space="preserve">from the outer layer inwards, the research undertaken for this dissertation will be based upon the philosophical angle known as positivism and use an inductive approach. </w:t>
      </w:r>
      <w:r w:rsidR="00654777">
        <w:rPr>
          <w:rFonts w:ascii="Arial" w:hAnsi="Arial" w:cs="Arial"/>
        </w:rPr>
        <w:t xml:space="preserve">A </w:t>
      </w:r>
      <w:r w:rsidRPr="00932CE5">
        <w:rPr>
          <w:rFonts w:ascii="Arial" w:hAnsi="Arial" w:cs="Arial"/>
        </w:rPr>
        <w:t>survey</w:t>
      </w:r>
      <w:r w:rsidR="00654777">
        <w:rPr>
          <w:rFonts w:ascii="Arial" w:hAnsi="Arial" w:cs="Arial"/>
        </w:rPr>
        <w:t xml:space="preserve"> is the chosen research strategy</w:t>
      </w:r>
      <w:r w:rsidRPr="00932CE5">
        <w:rPr>
          <w:rFonts w:ascii="Arial" w:hAnsi="Arial" w:cs="Arial"/>
        </w:rPr>
        <w:t xml:space="preserve">, and a mono-method will be chosen </w:t>
      </w:r>
      <w:r w:rsidR="00654777">
        <w:rPr>
          <w:rFonts w:ascii="Arial" w:hAnsi="Arial" w:cs="Arial"/>
        </w:rPr>
        <w:t xml:space="preserve">and applied </w:t>
      </w:r>
      <w:r w:rsidRPr="00932CE5">
        <w:rPr>
          <w:rFonts w:ascii="Arial" w:hAnsi="Arial" w:cs="Arial"/>
        </w:rPr>
        <w:t xml:space="preserve">in the form on an online questionnaire. </w:t>
      </w:r>
      <w:r w:rsidR="00654777">
        <w:rPr>
          <w:rFonts w:ascii="Arial" w:hAnsi="Arial" w:cs="Arial"/>
        </w:rPr>
        <w:t xml:space="preserve">A </w:t>
      </w:r>
      <w:r w:rsidRPr="00932CE5">
        <w:rPr>
          <w:rFonts w:ascii="Arial" w:hAnsi="Arial" w:cs="Arial"/>
        </w:rPr>
        <w:t xml:space="preserve">cross-sectional </w:t>
      </w:r>
      <w:r w:rsidR="0089744E">
        <w:rPr>
          <w:rFonts w:ascii="Arial" w:hAnsi="Arial" w:cs="Arial"/>
        </w:rPr>
        <w:t xml:space="preserve">approach will be applied, as the research </w:t>
      </w:r>
      <w:r w:rsidRPr="00932CE5">
        <w:rPr>
          <w:rFonts w:ascii="Arial" w:hAnsi="Arial" w:cs="Arial"/>
        </w:rPr>
        <w:t xml:space="preserve">conducted </w:t>
      </w:r>
      <w:r w:rsidR="0089744E">
        <w:rPr>
          <w:rFonts w:ascii="Arial" w:hAnsi="Arial" w:cs="Arial"/>
        </w:rPr>
        <w:t xml:space="preserve">will occur </w:t>
      </w:r>
      <w:r w:rsidRPr="00932CE5">
        <w:rPr>
          <w:rFonts w:ascii="Arial" w:hAnsi="Arial" w:cs="Arial"/>
        </w:rPr>
        <w:t>at a specific point in time</w:t>
      </w:r>
      <w:r w:rsidR="0089744E">
        <w:rPr>
          <w:rFonts w:ascii="Arial" w:hAnsi="Arial" w:cs="Arial"/>
        </w:rPr>
        <w:t>. T</w:t>
      </w:r>
      <w:r w:rsidRPr="00932CE5">
        <w:rPr>
          <w:rFonts w:ascii="Arial" w:hAnsi="Arial" w:cs="Arial"/>
        </w:rPr>
        <w:t xml:space="preserve">he researcher </w:t>
      </w:r>
      <w:r w:rsidR="0089744E">
        <w:rPr>
          <w:rFonts w:ascii="Arial" w:hAnsi="Arial" w:cs="Arial"/>
        </w:rPr>
        <w:t xml:space="preserve">aims to </w:t>
      </w:r>
      <w:r w:rsidRPr="00932CE5">
        <w:rPr>
          <w:rFonts w:ascii="Arial" w:hAnsi="Arial" w:cs="Arial"/>
        </w:rPr>
        <w:t xml:space="preserve">address quantitative data collection and analysis </w:t>
      </w:r>
      <w:r w:rsidR="0089744E">
        <w:rPr>
          <w:rFonts w:ascii="Arial" w:hAnsi="Arial" w:cs="Arial"/>
        </w:rPr>
        <w:t>which is at t</w:t>
      </w:r>
      <w:r w:rsidRPr="00932CE5">
        <w:rPr>
          <w:rFonts w:ascii="Arial" w:hAnsi="Arial" w:cs="Arial"/>
        </w:rPr>
        <w:t>he core of the Research Onion</w:t>
      </w:r>
    </w:p>
    <w:p w14:paraId="7A751C5E" w14:textId="77777777" w:rsidR="00355912" w:rsidRPr="00932CE5" w:rsidRDefault="00355912" w:rsidP="00E06393">
      <w:pPr>
        <w:spacing w:line="360" w:lineRule="auto"/>
        <w:jc w:val="both"/>
        <w:rPr>
          <w:rFonts w:ascii="Arial" w:hAnsi="Arial" w:cs="Arial"/>
        </w:rPr>
      </w:pPr>
    </w:p>
    <w:p w14:paraId="5009122C" w14:textId="72318FFB" w:rsidR="0082519A" w:rsidRPr="00932CE5" w:rsidRDefault="007D0599" w:rsidP="00932CE5">
      <w:pPr>
        <w:pStyle w:val="Heading3"/>
        <w:rPr>
          <w:rFonts w:ascii="Arial" w:hAnsi="Arial" w:cs="Arial"/>
        </w:rPr>
      </w:pPr>
      <w:bookmarkStart w:id="29" w:name="_Toc8767867"/>
      <w:r w:rsidRPr="00932CE5">
        <w:rPr>
          <w:rFonts w:ascii="Arial" w:hAnsi="Arial" w:cs="Arial"/>
        </w:rPr>
        <w:t xml:space="preserve">3.1.1 </w:t>
      </w:r>
      <w:r w:rsidR="0082519A" w:rsidRPr="00932CE5">
        <w:rPr>
          <w:rFonts w:ascii="Arial" w:hAnsi="Arial" w:cs="Arial"/>
        </w:rPr>
        <w:t>Research Philosophies and Approach</w:t>
      </w:r>
      <w:bookmarkEnd w:id="29"/>
    </w:p>
    <w:p w14:paraId="726D8F56" w14:textId="77777777" w:rsidR="00932CE5" w:rsidRPr="00932CE5" w:rsidRDefault="00932CE5" w:rsidP="00932CE5">
      <w:pPr>
        <w:rPr>
          <w:rFonts w:ascii="Arial" w:hAnsi="Arial" w:cs="Arial"/>
        </w:rPr>
      </w:pPr>
    </w:p>
    <w:p w14:paraId="24E9212B" w14:textId="0B95A226" w:rsidR="00396541" w:rsidRPr="00932CE5" w:rsidRDefault="00123FB9" w:rsidP="00E06393">
      <w:pPr>
        <w:spacing w:line="360" w:lineRule="auto"/>
        <w:jc w:val="both"/>
        <w:rPr>
          <w:rFonts w:ascii="Arial" w:hAnsi="Arial" w:cs="Arial"/>
        </w:rPr>
      </w:pPr>
      <w:r w:rsidRPr="00932CE5">
        <w:rPr>
          <w:rFonts w:ascii="Arial" w:hAnsi="Arial" w:cs="Arial"/>
        </w:rPr>
        <w:t>Research philosophy relates to the way of thinking, based on the development of knowledge.</w:t>
      </w:r>
      <w:r w:rsidR="001B20E1" w:rsidRPr="00932CE5">
        <w:rPr>
          <w:rFonts w:ascii="Arial" w:hAnsi="Arial" w:cs="Arial"/>
        </w:rPr>
        <w:t xml:space="preserve"> </w:t>
      </w:r>
      <w:r w:rsidR="00313461" w:rsidRPr="00932CE5">
        <w:rPr>
          <w:rFonts w:ascii="Arial" w:hAnsi="Arial" w:cs="Arial"/>
        </w:rPr>
        <w:t xml:space="preserve">The </w:t>
      </w:r>
      <w:r w:rsidR="008F7321" w:rsidRPr="00932CE5">
        <w:rPr>
          <w:rFonts w:ascii="Arial" w:hAnsi="Arial" w:cs="Arial"/>
        </w:rPr>
        <w:t>philosophies</w:t>
      </w:r>
      <w:r w:rsidR="00313461" w:rsidRPr="00932CE5">
        <w:rPr>
          <w:rFonts w:ascii="Arial" w:hAnsi="Arial" w:cs="Arial"/>
        </w:rPr>
        <w:t xml:space="preserve"> utilised in this </w:t>
      </w:r>
      <w:r w:rsidR="0062553B" w:rsidRPr="00932CE5">
        <w:rPr>
          <w:rFonts w:ascii="Arial" w:hAnsi="Arial" w:cs="Arial"/>
        </w:rPr>
        <w:t>dissertation are</w:t>
      </w:r>
      <w:r w:rsidR="008F7321" w:rsidRPr="00932CE5">
        <w:rPr>
          <w:rFonts w:ascii="Arial" w:hAnsi="Arial" w:cs="Arial"/>
        </w:rPr>
        <w:t xml:space="preserve"> positivism</w:t>
      </w:r>
      <w:r w:rsidR="00355912" w:rsidRPr="00932CE5">
        <w:rPr>
          <w:rFonts w:ascii="Arial" w:hAnsi="Arial" w:cs="Arial"/>
        </w:rPr>
        <w:t xml:space="preserve"> and </w:t>
      </w:r>
      <w:r w:rsidR="008F7321" w:rsidRPr="00932CE5">
        <w:rPr>
          <w:rFonts w:ascii="Arial" w:hAnsi="Arial" w:cs="Arial"/>
        </w:rPr>
        <w:t xml:space="preserve">interpretivism. The positivistic view implies </w:t>
      </w:r>
      <w:r w:rsidR="000C29D3" w:rsidRPr="00932CE5">
        <w:rPr>
          <w:rFonts w:ascii="Arial" w:hAnsi="Arial" w:cs="Arial"/>
        </w:rPr>
        <w:t xml:space="preserve">the researcher is an objective viewer </w:t>
      </w:r>
      <w:r w:rsidR="00021C0B" w:rsidRPr="00932CE5">
        <w:rPr>
          <w:rFonts w:ascii="Arial" w:hAnsi="Arial" w:cs="Arial"/>
        </w:rPr>
        <w:t xml:space="preserve">of the social reality and the general conclusions of the findings can be made. Finally, the interpretivist researcher has the belief that the social world is too complex to be able to draw general conclusions and the researcher has to understand the difference between humans in </w:t>
      </w:r>
      <w:r w:rsidR="00F40282" w:rsidRPr="00932CE5">
        <w:rPr>
          <w:rFonts w:ascii="Arial" w:hAnsi="Arial" w:cs="Arial"/>
        </w:rPr>
        <w:t>our</w:t>
      </w:r>
      <w:r w:rsidR="00021C0B" w:rsidRPr="00932CE5">
        <w:rPr>
          <w:rFonts w:ascii="Arial" w:hAnsi="Arial" w:cs="Arial"/>
        </w:rPr>
        <w:t xml:space="preserve"> role as social actors (Saunders et al., 2007).</w:t>
      </w:r>
      <w:r w:rsidR="002A7294" w:rsidRPr="00932CE5">
        <w:rPr>
          <w:rFonts w:ascii="Arial" w:hAnsi="Arial" w:cs="Arial"/>
        </w:rPr>
        <w:t xml:space="preserve"> This research has adopted the positivistic view. This means the researcher has to remain neutral and </w:t>
      </w:r>
      <w:r w:rsidR="002A3EE5" w:rsidRPr="00932CE5">
        <w:rPr>
          <w:rFonts w:ascii="Arial" w:hAnsi="Arial" w:cs="Arial"/>
        </w:rPr>
        <w:t>not affect or be affected by the subject of the research.</w:t>
      </w:r>
      <w:r w:rsidR="00396541" w:rsidRPr="00932CE5">
        <w:rPr>
          <w:rFonts w:ascii="Arial" w:hAnsi="Arial" w:cs="Arial"/>
        </w:rPr>
        <w:t xml:space="preserve"> The positivistic approach will be for the closed-questions in the questionnaire, due to its highly specific and set answers for the closed-questions. </w:t>
      </w:r>
    </w:p>
    <w:p w14:paraId="455A1302" w14:textId="3C34B697" w:rsidR="002A3EE5" w:rsidRPr="00932CE5" w:rsidRDefault="00313461" w:rsidP="00E06393">
      <w:pPr>
        <w:spacing w:line="360" w:lineRule="auto"/>
        <w:jc w:val="both"/>
        <w:rPr>
          <w:rFonts w:ascii="Arial" w:hAnsi="Arial" w:cs="Arial"/>
        </w:rPr>
      </w:pPr>
      <w:r w:rsidRPr="00932CE5">
        <w:rPr>
          <w:rFonts w:ascii="Arial" w:hAnsi="Arial" w:cs="Arial"/>
          <w:color w:val="333333"/>
          <w:shd w:val="clear" w:color="auto" w:fill="FFFFFF"/>
        </w:rPr>
        <w:t xml:space="preserve">By utilising an interpretivist philosophy, qualitative research areas such how sports supplements can be regulated can be studied in a great level of depth. Primary data generated </w:t>
      </w:r>
      <w:r w:rsidRPr="00932CE5">
        <w:rPr>
          <w:rFonts w:ascii="Arial" w:hAnsi="Arial" w:cs="Arial"/>
          <w:color w:val="333333"/>
          <w:shd w:val="clear" w:color="auto" w:fill="FFFFFF"/>
        </w:rPr>
        <w:lastRenderedPageBreak/>
        <w:t>via Interpretivism studies might be associated with a high level of validity because data in such studies tends to be trustworthy and honest</w:t>
      </w:r>
      <w:r w:rsidR="00F047AE" w:rsidRPr="00932CE5">
        <w:rPr>
          <w:rFonts w:ascii="Arial" w:hAnsi="Arial" w:cs="Arial"/>
          <w:color w:val="333333"/>
          <w:shd w:val="clear" w:color="auto" w:fill="FFFFFF"/>
        </w:rPr>
        <w:t xml:space="preserve">. </w:t>
      </w:r>
      <w:r w:rsidR="009C41FA" w:rsidRPr="00932CE5">
        <w:rPr>
          <w:rFonts w:ascii="Arial" w:hAnsi="Arial" w:cs="Arial"/>
          <w:color w:val="333333"/>
          <w:shd w:val="clear" w:color="auto" w:fill="FFFFFF"/>
        </w:rPr>
        <w:t xml:space="preserve">Interpretivism will be utilised for the open-ended questions of the questionnaire, as the researcher interprets and categorises the responses from participants. </w:t>
      </w:r>
    </w:p>
    <w:p w14:paraId="2CF083C7" w14:textId="1AD3E6C6" w:rsidR="005877A0" w:rsidRPr="00932CE5" w:rsidRDefault="00B65228" w:rsidP="00E06393">
      <w:pPr>
        <w:spacing w:line="360" w:lineRule="auto"/>
        <w:jc w:val="both"/>
        <w:rPr>
          <w:rFonts w:ascii="Arial" w:hAnsi="Arial" w:cs="Arial"/>
        </w:rPr>
      </w:pPr>
      <w:r w:rsidRPr="00932CE5">
        <w:rPr>
          <w:rFonts w:ascii="Arial" w:hAnsi="Arial" w:cs="Arial"/>
        </w:rPr>
        <w:t xml:space="preserve">This dissertation will use a deductive approach. </w:t>
      </w:r>
      <w:r w:rsidR="002A3EE5" w:rsidRPr="00932CE5">
        <w:rPr>
          <w:rFonts w:ascii="Arial" w:hAnsi="Arial" w:cs="Arial"/>
        </w:rPr>
        <w:t xml:space="preserve">A deductive study is when the researcher </w:t>
      </w:r>
      <w:r w:rsidR="00A56940" w:rsidRPr="00932CE5">
        <w:rPr>
          <w:rFonts w:ascii="Arial" w:hAnsi="Arial" w:cs="Arial"/>
        </w:rPr>
        <w:t>identifies</w:t>
      </w:r>
      <w:r w:rsidR="002A3EE5" w:rsidRPr="00932CE5">
        <w:rPr>
          <w:rFonts w:ascii="Arial" w:hAnsi="Arial" w:cs="Arial"/>
        </w:rPr>
        <w:t xml:space="preserve"> theories and ideas using</w:t>
      </w:r>
      <w:r w:rsidR="00C3116E" w:rsidRPr="00932CE5">
        <w:rPr>
          <w:rFonts w:ascii="Arial" w:hAnsi="Arial" w:cs="Arial"/>
        </w:rPr>
        <w:t xml:space="preserve"> appropriate</w:t>
      </w:r>
      <w:r w:rsidR="002A3EE5" w:rsidRPr="00932CE5">
        <w:rPr>
          <w:rFonts w:ascii="Arial" w:hAnsi="Arial" w:cs="Arial"/>
        </w:rPr>
        <w:t xml:space="preserve"> literature, which can be tested by using data. </w:t>
      </w:r>
      <w:r w:rsidR="00A56940" w:rsidRPr="00932CE5">
        <w:rPr>
          <w:rFonts w:ascii="Arial" w:hAnsi="Arial" w:cs="Arial"/>
        </w:rPr>
        <w:t xml:space="preserve">In short it means testing theory. </w:t>
      </w:r>
      <w:r w:rsidR="00C3116E" w:rsidRPr="00932CE5">
        <w:rPr>
          <w:rFonts w:ascii="Arial" w:hAnsi="Arial" w:cs="Arial"/>
        </w:rPr>
        <w:t xml:space="preserve">Quantitative data is used, which is the opposite of the inductive approach which </w:t>
      </w:r>
      <w:r w:rsidR="0057050E" w:rsidRPr="00932CE5">
        <w:rPr>
          <w:rFonts w:ascii="Arial" w:hAnsi="Arial" w:cs="Arial"/>
        </w:rPr>
        <w:t>usually</w:t>
      </w:r>
      <w:r w:rsidR="00C3116E" w:rsidRPr="00932CE5">
        <w:rPr>
          <w:rFonts w:ascii="Arial" w:hAnsi="Arial" w:cs="Arial"/>
        </w:rPr>
        <w:t xml:space="preserve"> uses </w:t>
      </w:r>
      <w:r w:rsidR="0057050E" w:rsidRPr="00932CE5">
        <w:rPr>
          <w:rFonts w:ascii="Arial" w:hAnsi="Arial" w:cs="Arial"/>
        </w:rPr>
        <w:t>qualitative</w:t>
      </w:r>
      <w:r w:rsidR="00C3116E" w:rsidRPr="00932CE5">
        <w:rPr>
          <w:rFonts w:ascii="Arial" w:hAnsi="Arial" w:cs="Arial"/>
        </w:rPr>
        <w:t xml:space="preserve"> data. </w:t>
      </w:r>
      <w:r w:rsidR="00C7489C" w:rsidRPr="00932CE5">
        <w:rPr>
          <w:rFonts w:ascii="Arial" w:hAnsi="Arial" w:cs="Arial"/>
        </w:rPr>
        <w:t xml:space="preserve">To be able to reach the aims of this research, the deductive approach seemed the most applicable. </w:t>
      </w:r>
      <w:r w:rsidR="00EB475E" w:rsidRPr="00932CE5">
        <w:rPr>
          <w:rFonts w:ascii="Arial" w:hAnsi="Arial" w:cs="Arial"/>
        </w:rPr>
        <w:t xml:space="preserve">The means the researcher started with reviewing appropriate literature related to the objectives, then found relevant factors that were tested empirically, by collecting quantitative data. The intention of this research was not to create a new theory therefore, the inductive approach was irrelevant. </w:t>
      </w:r>
    </w:p>
    <w:p w14:paraId="1E6CBE52" w14:textId="2A81325C" w:rsidR="005877A0" w:rsidRPr="00932CE5" w:rsidRDefault="007D0599" w:rsidP="00932CE5">
      <w:pPr>
        <w:pStyle w:val="Heading2"/>
        <w:rPr>
          <w:rFonts w:ascii="Arial" w:hAnsi="Arial" w:cs="Arial"/>
        </w:rPr>
      </w:pPr>
      <w:bookmarkStart w:id="30" w:name="_Toc8767868"/>
      <w:r w:rsidRPr="00932CE5">
        <w:rPr>
          <w:rFonts w:ascii="Arial" w:hAnsi="Arial" w:cs="Arial"/>
        </w:rPr>
        <w:t xml:space="preserve">3.2 </w:t>
      </w:r>
      <w:r w:rsidR="005877A0" w:rsidRPr="00932CE5">
        <w:rPr>
          <w:rFonts w:ascii="Arial" w:hAnsi="Arial" w:cs="Arial"/>
        </w:rPr>
        <w:t>Research Strategy</w:t>
      </w:r>
      <w:bookmarkEnd w:id="30"/>
    </w:p>
    <w:p w14:paraId="3975AB18" w14:textId="77777777" w:rsidR="00932CE5" w:rsidRPr="00932CE5" w:rsidRDefault="00932CE5" w:rsidP="00932CE5">
      <w:pPr>
        <w:rPr>
          <w:rFonts w:ascii="Arial" w:hAnsi="Arial" w:cs="Arial"/>
        </w:rPr>
      </w:pPr>
    </w:p>
    <w:p w14:paraId="3088E360" w14:textId="41A9C199" w:rsidR="00B0046D" w:rsidRDefault="00175D52" w:rsidP="00932CE5">
      <w:pPr>
        <w:pStyle w:val="Heading3"/>
        <w:rPr>
          <w:rFonts w:ascii="Arial" w:hAnsi="Arial" w:cs="Arial"/>
        </w:rPr>
      </w:pPr>
      <w:bookmarkStart w:id="31" w:name="_Toc8767869"/>
      <w:r w:rsidRPr="00932CE5">
        <w:rPr>
          <w:rFonts w:ascii="Arial" w:hAnsi="Arial" w:cs="Arial"/>
        </w:rPr>
        <w:t xml:space="preserve">3.2.1 </w:t>
      </w:r>
      <w:r w:rsidR="00B0046D" w:rsidRPr="00932CE5">
        <w:rPr>
          <w:rFonts w:ascii="Arial" w:hAnsi="Arial" w:cs="Arial"/>
        </w:rPr>
        <w:t>Deductive Approach</w:t>
      </w:r>
      <w:bookmarkEnd w:id="31"/>
    </w:p>
    <w:p w14:paraId="2874EC24" w14:textId="77777777" w:rsidR="000C47A0" w:rsidRPr="000C47A0" w:rsidRDefault="000C47A0" w:rsidP="000C47A0"/>
    <w:p w14:paraId="51177FF5" w14:textId="5CAAA0AB" w:rsidR="009D76B5" w:rsidRPr="00932CE5" w:rsidRDefault="00C80CE2" w:rsidP="00E06393">
      <w:pPr>
        <w:spacing w:line="360" w:lineRule="auto"/>
        <w:jc w:val="both"/>
        <w:rPr>
          <w:rFonts w:ascii="Arial" w:hAnsi="Arial" w:cs="Arial"/>
        </w:rPr>
      </w:pPr>
      <w:r w:rsidRPr="00932CE5">
        <w:rPr>
          <w:rFonts w:ascii="Arial" w:hAnsi="Arial" w:cs="Arial"/>
        </w:rPr>
        <w:t>An</w:t>
      </w:r>
      <w:r w:rsidR="005D12E8" w:rsidRPr="00932CE5">
        <w:rPr>
          <w:rFonts w:ascii="Arial" w:hAnsi="Arial" w:cs="Arial"/>
        </w:rPr>
        <w:t xml:space="preserve"> </w:t>
      </w:r>
      <w:r w:rsidR="00E839DA" w:rsidRPr="00932CE5">
        <w:rPr>
          <w:rFonts w:ascii="Arial" w:hAnsi="Arial" w:cs="Arial"/>
        </w:rPr>
        <w:t xml:space="preserve">online </w:t>
      </w:r>
      <w:r w:rsidR="005D12E8" w:rsidRPr="00932CE5">
        <w:rPr>
          <w:rFonts w:ascii="Arial" w:hAnsi="Arial" w:cs="Arial"/>
        </w:rPr>
        <w:t>survey was chosen as the research strategy for this dissertation. According to Saunders et al. (2007), this type of strategy is often connected with the deductive approach</w:t>
      </w:r>
      <w:r w:rsidR="00720329" w:rsidRPr="00932CE5">
        <w:rPr>
          <w:rFonts w:ascii="Arial" w:hAnsi="Arial" w:cs="Arial"/>
        </w:rPr>
        <w:t xml:space="preserve">, which is the approach adopted for this research. Using the survey strategy allows </w:t>
      </w:r>
      <w:r w:rsidR="00CD7C92" w:rsidRPr="00932CE5">
        <w:rPr>
          <w:rFonts w:ascii="Arial" w:hAnsi="Arial" w:cs="Arial"/>
        </w:rPr>
        <w:t>researchers</w:t>
      </w:r>
      <w:r w:rsidR="00720329" w:rsidRPr="00932CE5">
        <w:rPr>
          <w:rFonts w:ascii="Arial" w:hAnsi="Arial" w:cs="Arial"/>
        </w:rPr>
        <w:t xml:space="preserve"> to collect a large amount of data from a sizeable population. The data is obtained by using an online questionnaire that enables the collection of standardised data, which allows for easy comparison. So, the data collected can be expressed in numbers and analysed quantitively. For these reasons, the survey strategy was the most suitable to attain information relating to the set objectives. </w:t>
      </w:r>
    </w:p>
    <w:p w14:paraId="18E2A99F" w14:textId="03F3865A" w:rsidR="00B0046D" w:rsidRPr="00932CE5" w:rsidRDefault="00175D52" w:rsidP="00E06393">
      <w:pPr>
        <w:pStyle w:val="Heading3"/>
        <w:spacing w:line="360" w:lineRule="auto"/>
        <w:jc w:val="both"/>
        <w:rPr>
          <w:rFonts w:ascii="Arial" w:hAnsi="Arial" w:cs="Arial"/>
          <w:sz w:val="22"/>
          <w:szCs w:val="22"/>
        </w:rPr>
      </w:pPr>
      <w:bookmarkStart w:id="32" w:name="_Toc8767870"/>
      <w:r w:rsidRPr="00932CE5">
        <w:rPr>
          <w:rFonts w:ascii="Arial" w:hAnsi="Arial" w:cs="Arial"/>
        </w:rPr>
        <w:t xml:space="preserve">3.2.2 </w:t>
      </w:r>
      <w:r w:rsidR="00B0046D" w:rsidRPr="00932CE5">
        <w:rPr>
          <w:rFonts w:ascii="Arial" w:hAnsi="Arial" w:cs="Arial"/>
        </w:rPr>
        <w:t>Descriptive and Exploratory Study</w:t>
      </w:r>
      <w:bookmarkEnd w:id="32"/>
    </w:p>
    <w:p w14:paraId="415BCFE0" w14:textId="53AB1B18" w:rsidR="00217C95" w:rsidRPr="00932CE5" w:rsidRDefault="002D5882" w:rsidP="00E06393">
      <w:pPr>
        <w:spacing w:line="360" w:lineRule="auto"/>
        <w:jc w:val="both"/>
        <w:rPr>
          <w:rFonts w:ascii="Arial" w:hAnsi="Arial" w:cs="Arial"/>
        </w:rPr>
      </w:pPr>
      <w:r w:rsidRPr="00932CE5">
        <w:rPr>
          <w:rFonts w:ascii="Arial" w:hAnsi="Arial" w:cs="Arial"/>
        </w:rPr>
        <w:t xml:space="preserve">Research purpose can be classified in three different ways, namely, exploratory, descriptive and explanatory. This dissertation uses both exploratory and descriptive study. The aim of an exploratory study is to find out what is happening, the researcher seeks insights, asks questions and sees </w:t>
      </w:r>
      <w:r w:rsidR="00613ABF" w:rsidRPr="00932CE5">
        <w:rPr>
          <w:rFonts w:ascii="Arial" w:hAnsi="Arial" w:cs="Arial"/>
        </w:rPr>
        <w:t>phenomena</w:t>
      </w:r>
      <w:r w:rsidRPr="00932CE5">
        <w:rPr>
          <w:rFonts w:ascii="Arial" w:hAnsi="Arial" w:cs="Arial"/>
        </w:rPr>
        <w:t xml:space="preserve"> in a new light</w:t>
      </w:r>
      <w:r w:rsidR="00613ABF" w:rsidRPr="00932CE5">
        <w:rPr>
          <w:rFonts w:ascii="Arial" w:hAnsi="Arial" w:cs="Arial"/>
        </w:rPr>
        <w:t xml:space="preserve">. It is useful when the researcher wishes to clarify the understanding of a problem. This type of study can be conducted through searching for appropriate literature related to the topic of study. </w:t>
      </w:r>
      <w:r w:rsidR="006D027F" w:rsidRPr="00932CE5">
        <w:rPr>
          <w:rFonts w:ascii="Arial" w:hAnsi="Arial" w:cs="Arial"/>
        </w:rPr>
        <w:t xml:space="preserve">Saunders et al., (2007) believe </w:t>
      </w:r>
      <w:r w:rsidR="006166B3" w:rsidRPr="00932CE5">
        <w:rPr>
          <w:rFonts w:ascii="Arial" w:hAnsi="Arial" w:cs="Arial"/>
        </w:rPr>
        <w:t>a descriptive study is when the researcher has a clear picture of the phenomena, which enables them to collect</w:t>
      </w:r>
      <w:r w:rsidR="00057C0E" w:rsidRPr="00932CE5">
        <w:rPr>
          <w:rFonts w:ascii="Arial" w:hAnsi="Arial" w:cs="Arial"/>
        </w:rPr>
        <w:t xml:space="preserve"> information, </w:t>
      </w:r>
      <w:r w:rsidR="006166B3" w:rsidRPr="00932CE5">
        <w:rPr>
          <w:rFonts w:ascii="Arial" w:hAnsi="Arial" w:cs="Arial"/>
        </w:rPr>
        <w:t xml:space="preserve">prior to the actual collection of the data. </w:t>
      </w:r>
    </w:p>
    <w:p w14:paraId="663B3F4F" w14:textId="4FD260F9" w:rsidR="00CD7C92" w:rsidRPr="00932CE5" w:rsidRDefault="00A050F5" w:rsidP="00932CE5">
      <w:pPr>
        <w:pStyle w:val="Heading3"/>
        <w:rPr>
          <w:rFonts w:ascii="Arial" w:hAnsi="Arial" w:cs="Arial"/>
        </w:rPr>
      </w:pPr>
      <w:bookmarkStart w:id="33" w:name="_Toc8767871"/>
      <w:r w:rsidRPr="00932CE5">
        <w:rPr>
          <w:rFonts w:ascii="Arial" w:hAnsi="Arial" w:cs="Arial"/>
        </w:rPr>
        <w:lastRenderedPageBreak/>
        <w:t xml:space="preserve">3.2.3 </w:t>
      </w:r>
      <w:r w:rsidR="00CD7C92" w:rsidRPr="00932CE5">
        <w:rPr>
          <w:rFonts w:ascii="Arial" w:hAnsi="Arial" w:cs="Arial"/>
        </w:rPr>
        <w:t>Cross-Sectional</w:t>
      </w:r>
      <w:bookmarkEnd w:id="33"/>
    </w:p>
    <w:p w14:paraId="68197A28" w14:textId="14DBE9F5" w:rsidR="008F1261" w:rsidRPr="00932CE5" w:rsidRDefault="00217C95" w:rsidP="00E06393">
      <w:pPr>
        <w:spacing w:line="360" w:lineRule="auto"/>
        <w:jc w:val="both"/>
        <w:rPr>
          <w:rFonts w:ascii="Arial" w:hAnsi="Arial" w:cs="Arial"/>
          <w:color w:val="000000" w:themeColor="text1"/>
        </w:rPr>
      </w:pPr>
      <w:r w:rsidRPr="00932CE5">
        <w:rPr>
          <w:rFonts w:ascii="Arial" w:hAnsi="Arial" w:cs="Arial"/>
        </w:rPr>
        <w:t xml:space="preserve">Since this research studies a </w:t>
      </w:r>
      <w:r w:rsidR="00CD7C92" w:rsidRPr="00932CE5">
        <w:rPr>
          <w:rFonts w:ascii="Arial" w:hAnsi="Arial" w:cs="Arial"/>
        </w:rPr>
        <w:t>phenomenon</w:t>
      </w:r>
      <w:r w:rsidRPr="00932CE5">
        <w:rPr>
          <w:rFonts w:ascii="Arial" w:hAnsi="Arial" w:cs="Arial"/>
        </w:rPr>
        <w:t xml:space="preserve"> at a particular time (</w:t>
      </w:r>
      <w:r w:rsidRPr="00932CE5">
        <w:rPr>
          <w:rFonts w:ascii="Arial" w:hAnsi="Arial" w:cs="Arial"/>
          <w:color w:val="000000" w:themeColor="text1"/>
        </w:rPr>
        <w:t>the responsibility within the sports supplement market, specifically at eBay), I can be classified as a cross-sectional study.</w:t>
      </w:r>
      <w:r w:rsidR="007369E1" w:rsidRPr="00932CE5">
        <w:rPr>
          <w:rFonts w:ascii="Arial" w:hAnsi="Arial" w:cs="Arial"/>
          <w:color w:val="000000" w:themeColor="text1"/>
        </w:rPr>
        <w:t xml:space="preserve"> Cross-sectional studies also, employ the survey strategy, which is the strategy chosen for this research.</w:t>
      </w:r>
    </w:p>
    <w:p w14:paraId="39904711" w14:textId="77C97E0E" w:rsidR="00842739" w:rsidRDefault="007D0599" w:rsidP="00932CE5">
      <w:pPr>
        <w:pStyle w:val="Heading3"/>
        <w:rPr>
          <w:rFonts w:ascii="Arial" w:hAnsi="Arial" w:cs="Arial"/>
        </w:rPr>
      </w:pPr>
      <w:bookmarkStart w:id="34" w:name="_Toc514060391"/>
      <w:bookmarkStart w:id="35" w:name="_Toc8767872"/>
      <w:r w:rsidRPr="00932CE5">
        <w:rPr>
          <w:rFonts w:ascii="Arial" w:hAnsi="Arial" w:cs="Arial"/>
        </w:rPr>
        <w:t>3.</w:t>
      </w:r>
      <w:r w:rsidR="00A050F5" w:rsidRPr="00932CE5">
        <w:rPr>
          <w:rFonts w:ascii="Arial" w:hAnsi="Arial" w:cs="Arial"/>
        </w:rPr>
        <w:t>2.4</w:t>
      </w:r>
      <w:r w:rsidRPr="00932CE5">
        <w:rPr>
          <w:rFonts w:ascii="Arial" w:hAnsi="Arial" w:cs="Arial"/>
        </w:rPr>
        <w:t xml:space="preserve"> </w:t>
      </w:r>
      <w:r w:rsidR="0062553B" w:rsidRPr="00932CE5">
        <w:rPr>
          <w:rFonts w:ascii="Arial" w:hAnsi="Arial" w:cs="Arial"/>
        </w:rPr>
        <w:t>Choice</w:t>
      </w:r>
      <w:bookmarkEnd w:id="34"/>
      <w:bookmarkEnd w:id="35"/>
    </w:p>
    <w:p w14:paraId="07F5CFA2" w14:textId="77777777" w:rsidR="000C47A0" w:rsidRPr="000C47A0" w:rsidRDefault="000C47A0" w:rsidP="000C47A0"/>
    <w:p w14:paraId="11F72F26" w14:textId="54380316" w:rsidR="00A765F7" w:rsidRPr="00932CE5" w:rsidRDefault="00842739" w:rsidP="00E06393">
      <w:pPr>
        <w:spacing w:line="360" w:lineRule="auto"/>
        <w:jc w:val="both"/>
        <w:rPr>
          <w:rFonts w:ascii="Arial" w:hAnsi="Arial" w:cs="Arial"/>
        </w:rPr>
      </w:pPr>
      <w:r w:rsidRPr="00932CE5">
        <w:rPr>
          <w:rFonts w:ascii="Arial" w:hAnsi="Arial" w:cs="Arial"/>
        </w:rPr>
        <w:t>Primary data collected by the researcher will only use one method (mono-method).</w:t>
      </w:r>
      <w:r w:rsidR="00A60E4A" w:rsidRPr="00932CE5">
        <w:rPr>
          <w:rFonts w:ascii="Arial" w:hAnsi="Arial" w:cs="Arial"/>
        </w:rPr>
        <w:t xml:space="preserve"> Although, the mixed-method technique is applicable, the researcher believes the objectives proposed in the research question can be answered effectively through the self-administered online questionnaire. Also, the use of a mono-method reduces complications, often associated with mixed methods</w:t>
      </w:r>
      <w:r w:rsidR="00062A7F" w:rsidRPr="00932CE5">
        <w:rPr>
          <w:rFonts w:ascii="Arial" w:hAnsi="Arial" w:cs="Arial"/>
        </w:rPr>
        <w:t>, including</w:t>
      </w:r>
      <w:r w:rsidR="00822D34" w:rsidRPr="00932CE5">
        <w:rPr>
          <w:rFonts w:ascii="Arial" w:hAnsi="Arial" w:cs="Arial"/>
        </w:rPr>
        <w:t xml:space="preserve"> greater</w:t>
      </w:r>
      <w:r w:rsidR="00062A7F" w:rsidRPr="00932CE5">
        <w:rPr>
          <w:rFonts w:ascii="Arial" w:hAnsi="Arial" w:cs="Arial"/>
        </w:rPr>
        <w:t xml:space="preserve"> time consumption, effort and financial resources (Azorin &amp; Cameron,2010). </w:t>
      </w:r>
    </w:p>
    <w:p w14:paraId="03DB5650" w14:textId="588D979E" w:rsidR="00A765F7" w:rsidRPr="00932CE5" w:rsidRDefault="00A765F7" w:rsidP="00E06393">
      <w:pPr>
        <w:spacing w:line="360" w:lineRule="auto"/>
        <w:jc w:val="both"/>
        <w:rPr>
          <w:rFonts w:ascii="Arial" w:hAnsi="Arial" w:cs="Arial"/>
        </w:rPr>
      </w:pPr>
      <w:r w:rsidRPr="00932CE5">
        <w:rPr>
          <w:rFonts w:ascii="Arial" w:hAnsi="Arial" w:cs="Arial"/>
        </w:rPr>
        <w:t xml:space="preserve">Collins and Hussey (2009), define triangulation as the ‘use of multiple sources of data to investigate the same </w:t>
      </w:r>
      <w:r w:rsidR="00087225" w:rsidRPr="00932CE5">
        <w:rPr>
          <w:rFonts w:ascii="Arial" w:hAnsi="Arial" w:cs="Arial"/>
        </w:rPr>
        <w:t>phenomenon</w:t>
      </w:r>
      <w:r w:rsidRPr="00932CE5">
        <w:rPr>
          <w:rFonts w:ascii="Arial" w:hAnsi="Arial" w:cs="Arial"/>
        </w:rPr>
        <w:t xml:space="preserve"> in a study’. </w:t>
      </w:r>
      <w:r w:rsidR="00087225" w:rsidRPr="00932CE5">
        <w:rPr>
          <w:rFonts w:ascii="Arial" w:hAnsi="Arial" w:cs="Arial"/>
        </w:rPr>
        <w:t xml:space="preserve">Triangulation will be utilised to minimise bias in the data source and method, through performing an extensive review of appropriate literature, and triangulating the information obtained with the results of the questionnaire data. </w:t>
      </w:r>
    </w:p>
    <w:p w14:paraId="4526E19F" w14:textId="77777777" w:rsidR="00087225" w:rsidRPr="00932CE5" w:rsidRDefault="00087225" w:rsidP="00E06393">
      <w:pPr>
        <w:spacing w:line="360" w:lineRule="auto"/>
        <w:jc w:val="both"/>
        <w:rPr>
          <w:rFonts w:ascii="Arial" w:hAnsi="Arial" w:cs="Arial"/>
        </w:rPr>
      </w:pPr>
    </w:p>
    <w:p w14:paraId="5D630B20" w14:textId="7C2B26BB" w:rsidR="00394D53" w:rsidRDefault="007D0599" w:rsidP="00932CE5">
      <w:pPr>
        <w:pStyle w:val="Heading3"/>
        <w:rPr>
          <w:rFonts w:ascii="Arial" w:hAnsi="Arial" w:cs="Arial"/>
        </w:rPr>
      </w:pPr>
      <w:bookmarkStart w:id="36" w:name="_Toc514060392"/>
      <w:bookmarkStart w:id="37" w:name="_Toc8767873"/>
      <w:r w:rsidRPr="00932CE5">
        <w:rPr>
          <w:rFonts w:ascii="Arial" w:hAnsi="Arial" w:cs="Arial"/>
        </w:rPr>
        <w:t>3.</w:t>
      </w:r>
      <w:r w:rsidR="00A050F5" w:rsidRPr="00932CE5">
        <w:rPr>
          <w:rFonts w:ascii="Arial" w:hAnsi="Arial" w:cs="Arial"/>
        </w:rPr>
        <w:t xml:space="preserve">2.5 </w:t>
      </w:r>
      <w:r w:rsidR="0062553B" w:rsidRPr="00932CE5">
        <w:rPr>
          <w:rFonts w:ascii="Arial" w:hAnsi="Arial" w:cs="Arial"/>
        </w:rPr>
        <w:t>Time horizon</w:t>
      </w:r>
      <w:bookmarkEnd w:id="36"/>
      <w:bookmarkEnd w:id="37"/>
    </w:p>
    <w:p w14:paraId="1E79CC92" w14:textId="77777777" w:rsidR="000C47A0" w:rsidRPr="000C47A0" w:rsidRDefault="000C47A0" w:rsidP="000C47A0"/>
    <w:p w14:paraId="09B1619B" w14:textId="177C72E4" w:rsidR="00C955FE" w:rsidRPr="00932CE5" w:rsidRDefault="00394D53" w:rsidP="00E06393">
      <w:pPr>
        <w:spacing w:line="360" w:lineRule="auto"/>
        <w:jc w:val="both"/>
        <w:rPr>
          <w:rFonts w:ascii="Arial" w:hAnsi="Arial" w:cs="Arial"/>
        </w:rPr>
      </w:pPr>
      <w:r w:rsidRPr="00932CE5">
        <w:rPr>
          <w:rFonts w:ascii="Arial" w:hAnsi="Arial" w:cs="Arial"/>
        </w:rPr>
        <w:t>Saunders et al., (2007), believe time horizons are</w:t>
      </w:r>
      <w:r w:rsidR="00C955FE" w:rsidRPr="00932CE5">
        <w:rPr>
          <w:rFonts w:ascii="Arial" w:hAnsi="Arial" w:cs="Arial"/>
        </w:rPr>
        <w:t xml:space="preserve"> </w:t>
      </w:r>
      <w:r w:rsidR="00324F2A" w:rsidRPr="00932CE5">
        <w:rPr>
          <w:rFonts w:ascii="Arial" w:hAnsi="Arial" w:cs="Arial"/>
        </w:rPr>
        <w:t>representative of</w:t>
      </w:r>
      <w:r w:rsidR="00C955FE" w:rsidRPr="00932CE5">
        <w:rPr>
          <w:rFonts w:ascii="Arial" w:hAnsi="Arial" w:cs="Arial"/>
        </w:rPr>
        <w:t xml:space="preserve"> the time required to conduct research, which could be cross-sectional or longitudinal in nature. </w:t>
      </w:r>
    </w:p>
    <w:p w14:paraId="285262F1" w14:textId="734250EA" w:rsidR="0062553B" w:rsidRPr="00932CE5" w:rsidRDefault="00394D53" w:rsidP="00E06393">
      <w:pPr>
        <w:spacing w:line="360" w:lineRule="auto"/>
        <w:jc w:val="both"/>
        <w:rPr>
          <w:rFonts w:ascii="Arial" w:hAnsi="Arial" w:cs="Arial"/>
          <w:color w:val="000000" w:themeColor="text1"/>
        </w:rPr>
      </w:pPr>
      <w:r w:rsidRPr="00932CE5">
        <w:rPr>
          <w:rFonts w:ascii="Arial" w:hAnsi="Arial" w:cs="Arial"/>
          <w:color w:val="212529"/>
          <w:shd w:val="clear" w:color="auto" w:fill="FFFFFF"/>
        </w:rPr>
        <w:t>Cross sectional studies are limited to a specific time frame</w:t>
      </w:r>
      <w:r w:rsidR="00EA0654" w:rsidRPr="00932CE5">
        <w:rPr>
          <w:rFonts w:ascii="Arial" w:hAnsi="Arial" w:cs="Arial"/>
          <w:color w:val="212529"/>
          <w:shd w:val="clear" w:color="auto" w:fill="FFFFFF"/>
        </w:rPr>
        <w:t>, therefore as this research is also time-</w:t>
      </w:r>
      <w:r w:rsidR="00324F2A" w:rsidRPr="00932CE5">
        <w:rPr>
          <w:rFonts w:ascii="Arial" w:hAnsi="Arial" w:cs="Arial"/>
          <w:color w:val="212529"/>
          <w:shd w:val="clear" w:color="auto" w:fill="FFFFFF"/>
        </w:rPr>
        <w:t>constricted</w:t>
      </w:r>
      <w:r w:rsidR="00EA0654" w:rsidRPr="00932CE5">
        <w:rPr>
          <w:rFonts w:ascii="Arial" w:hAnsi="Arial" w:cs="Arial"/>
          <w:color w:val="212529"/>
          <w:shd w:val="clear" w:color="auto" w:fill="FFFFFF"/>
        </w:rPr>
        <w:t xml:space="preserve"> it will utilise a cross-sectional time frame. </w:t>
      </w:r>
    </w:p>
    <w:p w14:paraId="12FD818D" w14:textId="77777777" w:rsidR="007D0599" w:rsidRPr="00932CE5" w:rsidRDefault="007D0599" w:rsidP="00E06393">
      <w:pPr>
        <w:pStyle w:val="Heading3"/>
        <w:spacing w:line="360" w:lineRule="auto"/>
        <w:jc w:val="both"/>
        <w:rPr>
          <w:rFonts w:ascii="Arial" w:hAnsi="Arial" w:cs="Arial"/>
          <w:color w:val="auto"/>
          <w:sz w:val="22"/>
          <w:szCs w:val="22"/>
        </w:rPr>
      </w:pPr>
      <w:bookmarkStart w:id="38" w:name="_Toc514060393"/>
    </w:p>
    <w:p w14:paraId="3845AD74" w14:textId="5DBECAB0" w:rsidR="0062553B" w:rsidRPr="00932CE5" w:rsidRDefault="007D0599" w:rsidP="00932CE5">
      <w:pPr>
        <w:pStyle w:val="Heading2"/>
        <w:rPr>
          <w:rFonts w:ascii="Arial" w:hAnsi="Arial" w:cs="Arial"/>
        </w:rPr>
      </w:pPr>
      <w:bookmarkStart w:id="39" w:name="_Toc8767874"/>
      <w:r w:rsidRPr="00932CE5">
        <w:rPr>
          <w:rFonts w:ascii="Arial" w:hAnsi="Arial" w:cs="Arial"/>
        </w:rPr>
        <w:t>3.</w:t>
      </w:r>
      <w:r w:rsidR="00A050F5" w:rsidRPr="00932CE5">
        <w:rPr>
          <w:rFonts w:ascii="Arial" w:hAnsi="Arial" w:cs="Arial"/>
        </w:rPr>
        <w:t xml:space="preserve">.3 </w:t>
      </w:r>
      <w:r w:rsidR="0062553B" w:rsidRPr="00932CE5">
        <w:rPr>
          <w:rFonts w:ascii="Arial" w:hAnsi="Arial" w:cs="Arial"/>
        </w:rPr>
        <w:t>Collection and analysis</w:t>
      </w:r>
      <w:bookmarkEnd w:id="38"/>
      <w:bookmarkEnd w:id="39"/>
    </w:p>
    <w:p w14:paraId="43F4C8C3" w14:textId="77777777" w:rsidR="007D0599" w:rsidRPr="00932CE5" w:rsidRDefault="007D0599" w:rsidP="00E06393">
      <w:pPr>
        <w:pStyle w:val="Heading4"/>
        <w:spacing w:line="360" w:lineRule="auto"/>
        <w:jc w:val="both"/>
        <w:rPr>
          <w:rFonts w:ascii="Arial" w:hAnsi="Arial" w:cs="Arial"/>
          <w:i w:val="0"/>
          <w:color w:val="auto"/>
        </w:rPr>
      </w:pPr>
    </w:p>
    <w:p w14:paraId="641C052B" w14:textId="2893E796" w:rsidR="0062553B" w:rsidRDefault="007D0599" w:rsidP="00932CE5">
      <w:pPr>
        <w:pStyle w:val="Heading3"/>
        <w:rPr>
          <w:rFonts w:ascii="Arial" w:hAnsi="Arial" w:cs="Arial"/>
        </w:rPr>
      </w:pPr>
      <w:bookmarkStart w:id="40" w:name="_Toc8767875"/>
      <w:r w:rsidRPr="00932CE5">
        <w:rPr>
          <w:rFonts w:ascii="Arial" w:hAnsi="Arial" w:cs="Arial"/>
        </w:rPr>
        <w:t>3.</w:t>
      </w:r>
      <w:r w:rsidR="00A050F5" w:rsidRPr="00932CE5">
        <w:rPr>
          <w:rFonts w:ascii="Arial" w:hAnsi="Arial" w:cs="Arial"/>
        </w:rPr>
        <w:t xml:space="preserve">3.1 </w:t>
      </w:r>
      <w:r w:rsidR="0062553B" w:rsidRPr="00932CE5">
        <w:rPr>
          <w:rFonts w:ascii="Arial" w:hAnsi="Arial" w:cs="Arial"/>
        </w:rPr>
        <w:t>Collection</w:t>
      </w:r>
      <w:bookmarkEnd w:id="40"/>
    </w:p>
    <w:p w14:paraId="4D283C69" w14:textId="77777777" w:rsidR="000C47A0" w:rsidRPr="000C47A0" w:rsidRDefault="000C47A0" w:rsidP="000C47A0"/>
    <w:p w14:paraId="6BF8D884" w14:textId="2952819B" w:rsidR="00424834" w:rsidRPr="00932CE5" w:rsidRDefault="00424834" w:rsidP="00E06393">
      <w:pPr>
        <w:spacing w:line="360" w:lineRule="auto"/>
        <w:jc w:val="both"/>
        <w:rPr>
          <w:rFonts w:ascii="Arial" w:hAnsi="Arial" w:cs="Arial"/>
        </w:rPr>
      </w:pPr>
      <w:r w:rsidRPr="00932CE5">
        <w:rPr>
          <w:rFonts w:ascii="Arial" w:hAnsi="Arial" w:cs="Arial"/>
        </w:rPr>
        <w:t xml:space="preserve">According to Collins and Hussey (2009), </w:t>
      </w:r>
      <w:r w:rsidR="00D56AD7" w:rsidRPr="00932CE5">
        <w:rPr>
          <w:rFonts w:ascii="Arial" w:hAnsi="Arial" w:cs="Arial"/>
        </w:rPr>
        <w:t xml:space="preserve">quantitative data is a numerical form of data and is collected in positivist studies, as specialised and specific nature. </w:t>
      </w:r>
    </w:p>
    <w:p w14:paraId="21FF2E25" w14:textId="2EC93445" w:rsidR="0062553B" w:rsidRPr="00932CE5" w:rsidRDefault="0062553B" w:rsidP="00E06393">
      <w:pPr>
        <w:spacing w:line="360" w:lineRule="auto"/>
        <w:jc w:val="both"/>
        <w:rPr>
          <w:rFonts w:ascii="Arial" w:hAnsi="Arial" w:cs="Arial"/>
        </w:rPr>
      </w:pPr>
      <w:r w:rsidRPr="00932CE5">
        <w:rPr>
          <w:rFonts w:ascii="Arial" w:hAnsi="Arial" w:cs="Arial"/>
        </w:rPr>
        <w:t xml:space="preserve">The data gained from this research will be quantitative </w:t>
      </w:r>
      <w:r w:rsidR="00B52052" w:rsidRPr="00932CE5">
        <w:rPr>
          <w:rFonts w:ascii="Arial" w:hAnsi="Arial" w:cs="Arial"/>
        </w:rPr>
        <w:t xml:space="preserve">and qualitative </w:t>
      </w:r>
      <w:r w:rsidRPr="00932CE5">
        <w:rPr>
          <w:rFonts w:ascii="Arial" w:hAnsi="Arial" w:cs="Arial"/>
        </w:rPr>
        <w:t xml:space="preserve">as the researcher is operating under a positivist </w:t>
      </w:r>
      <w:r w:rsidR="00B52052" w:rsidRPr="00932CE5">
        <w:rPr>
          <w:rFonts w:ascii="Arial" w:hAnsi="Arial" w:cs="Arial"/>
        </w:rPr>
        <w:t xml:space="preserve">and interpretative </w:t>
      </w:r>
      <w:r w:rsidRPr="00932CE5">
        <w:rPr>
          <w:rFonts w:ascii="Arial" w:hAnsi="Arial" w:cs="Arial"/>
        </w:rPr>
        <w:t>study.</w:t>
      </w:r>
      <w:r w:rsidR="00B52052" w:rsidRPr="00932CE5">
        <w:rPr>
          <w:rFonts w:ascii="Arial" w:hAnsi="Arial" w:cs="Arial"/>
        </w:rPr>
        <w:t xml:space="preserve"> Methods to collect survey data in a </w:t>
      </w:r>
      <w:r w:rsidR="00B52052" w:rsidRPr="00932CE5">
        <w:rPr>
          <w:rFonts w:ascii="Arial" w:hAnsi="Arial" w:cs="Arial"/>
        </w:rPr>
        <w:lastRenderedPageBreak/>
        <w:t>positivist study, include online questionnaires, telephone and face-to-face interviews (Collins &amp; Hussey, 2009).</w:t>
      </w:r>
    </w:p>
    <w:p w14:paraId="559A0E04" w14:textId="55B96BF8" w:rsidR="0062553B" w:rsidRPr="00932CE5" w:rsidRDefault="0062553B" w:rsidP="00E06393">
      <w:pPr>
        <w:spacing w:line="360" w:lineRule="auto"/>
        <w:jc w:val="both"/>
        <w:rPr>
          <w:rFonts w:ascii="Arial" w:hAnsi="Arial" w:cs="Arial"/>
        </w:rPr>
      </w:pPr>
      <w:r w:rsidRPr="00932CE5">
        <w:rPr>
          <w:rFonts w:ascii="Arial" w:hAnsi="Arial" w:cs="Arial"/>
        </w:rPr>
        <w:t>For this thesis, the researcher has chosen to design an online self-completion questionnaire that is structured so that each participant is asked the same question in the same order to prevent accidental bias in response to question structure.</w:t>
      </w:r>
    </w:p>
    <w:p w14:paraId="1218A1B9" w14:textId="7E5575F1" w:rsidR="0062553B" w:rsidRPr="00932CE5" w:rsidRDefault="0062553B" w:rsidP="00E06393">
      <w:pPr>
        <w:spacing w:line="360" w:lineRule="auto"/>
        <w:jc w:val="both"/>
        <w:rPr>
          <w:rFonts w:ascii="Arial" w:hAnsi="Arial" w:cs="Arial"/>
        </w:rPr>
      </w:pPr>
      <w:r w:rsidRPr="00932CE5">
        <w:rPr>
          <w:rFonts w:ascii="Arial" w:hAnsi="Arial" w:cs="Arial"/>
        </w:rPr>
        <w:t>The chosen data collection method is appropriate to the research and has the advantage of collecting a large amount of data in a highly economical way</w:t>
      </w:r>
      <w:sdt>
        <w:sdtPr>
          <w:rPr>
            <w:rFonts w:ascii="Arial" w:hAnsi="Arial" w:cs="Arial"/>
          </w:rPr>
          <w:id w:val="1404948546"/>
          <w:citation/>
        </w:sdtPr>
        <w:sdtContent>
          <w:r w:rsidRPr="00932CE5">
            <w:rPr>
              <w:rFonts w:ascii="Arial" w:hAnsi="Arial" w:cs="Arial"/>
            </w:rPr>
            <w:fldChar w:fldCharType="begin"/>
          </w:r>
          <w:r w:rsidRPr="00932CE5">
            <w:rPr>
              <w:rFonts w:ascii="Arial" w:hAnsi="Arial" w:cs="Arial"/>
            </w:rPr>
            <w:instrText xml:space="preserve">CITATION Placeholder2 \l 2057 </w:instrText>
          </w:r>
          <w:r w:rsidRPr="00932CE5">
            <w:rPr>
              <w:rFonts w:ascii="Arial" w:hAnsi="Arial" w:cs="Arial"/>
            </w:rPr>
            <w:fldChar w:fldCharType="separate"/>
          </w:r>
          <w:r w:rsidRPr="00932CE5">
            <w:rPr>
              <w:rFonts w:ascii="Arial" w:hAnsi="Arial" w:cs="Arial"/>
              <w:noProof/>
            </w:rPr>
            <w:t xml:space="preserve"> (Saunders, et al., 2009)</w:t>
          </w:r>
          <w:r w:rsidRPr="00932CE5">
            <w:rPr>
              <w:rFonts w:ascii="Arial" w:hAnsi="Arial" w:cs="Arial"/>
            </w:rPr>
            <w:fldChar w:fldCharType="end"/>
          </w:r>
        </w:sdtContent>
      </w:sdt>
      <w:r w:rsidRPr="00932CE5">
        <w:rPr>
          <w:rFonts w:ascii="Arial" w:hAnsi="Arial" w:cs="Arial"/>
        </w:rPr>
        <w:t>. Self-administered online questionnaires are both cost effective and time efficient</w:t>
      </w:r>
      <w:sdt>
        <w:sdtPr>
          <w:rPr>
            <w:rFonts w:ascii="Arial" w:hAnsi="Arial" w:cs="Arial"/>
          </w:rPr>
          <w:id w:val="-143670738"/>
          <w:citation/>
        </w:sdtPr>
        <w:sdtContent>
          <w:r w:rsidRPr="00932CE5">
            <w:rPr>
              <w:rFonts w:ascii="Arial" w:hAnsi="Arial" w:cs="Arial"/>
            </w:rPr>
            <w:fldChar w:fldCharType="begin"/>
          </w:r>
          <w:r w:rsidRPr="00932CE5">
            <w:rPr>
              <w:rFonts w:ascii="Arial" w:hAnsi="Arial" w:cs="Arial"/>
            </w:rPr>
            <w:instrText xml:space="preserve"> CITATION Cou00 \l 2057 </w:instrText>
          </w:r>
          <w:r w:rsidRPr="00932CE5">
            <w:rPr>
              <w:rFonts w:ascii="Arial" w:hAnsi="Arial" w:cs="Arial"/>
            </w:rPr>
            <w:fldChar w:fldCharType="separate"/>
          </w:r>
          <w:r w:rsidRPr="00932CE5">
            <w:rPr>
              <w:rFonts w:ascii="Arial" w:hAnsi="Arial" w:cs="Arial"/>
              <w:noProof/>
            </w:rPr>
            <w:t xml:space="preserve"> (Couper, 200)</w:t>
          </w:r>
          <w:r w:rsidRPr="00932CE5">
            <w:rPr>
              <w:rFonts w:ascii="Arial" w:hAnsi="Arial" w:cs="Arial"/>
            </w:rPr>
            <w:fldChar w:fldCharType="end"/>
          </w:r>
        </w:sdtContent>
      </w:sdt>
      <w:r w:rsidRPr="00932CE5">
        <w:rPr>
          <w:rFonts w:ascii="Arial" w:hAnsi="Arial" w:cs="Arial"/>
        </w:rPr>
        <w:t xml:space="preserve">. The use of an online questionnaire will enable the researcher to reach a larger number of respondents, who will hopefully demonstrate </w:t>
      </w:r>
      <w:r w:rsidR="00C1571B" w:rsidRPr="00932CE5">
        <w:rPr>
          <w:rFonts w:ascii="Arial" w:hAnsi="Arial" w:cs="Arial"/>
        </w:rPr>
        <w:t xml:space="preserve">consumer </w:t>
      </w:r>
      <w:r w:rsidRPr="00932CE5">
        <w:rPr>
          <w:rFonts w:ascii="Arial" w:hAnsi="Arial" w:cs="Arial"/>
        </w:rPr>
        <w:t>behaviour</w:t>
      </w:r>
      <w:r w:rsidR="00D5542B" w:rsidRPr="00932CE5">
        <w:rPr>
          <w:rFonts w:ascii="Arial" w:hAnsi="Arial" w:cs="Arial"/>
        </w:rPr>
        <w:t xml:space="preserve"> and purchasing</w:t>
      </w:r>
      <w:r w:rsidR="00C1571B" w:rsidRPr="00932CE5">
        <w:rPr>
          <w:rFonts w:ascii="Arial" w:hAnsi="Arial" w:cs="Arial"/>
        </w:rPr>
        <w:t xml:space="preserve"> </w:t>
      </w:r>
      <w:r w:rsidR="00D5542B" w:rsidRPr="00932CE5">
        <w:rPr>
          <w:rFonts w:ascii="Arial" w:hAnsi="Arial" w:cs="Arial"/>
        </w:rPr>
        <w:t xml:space="preserve">patterns regarding </w:t>
      </w:r>
      <w:r w:rsidR="00C1571B" w:rsidRPr="00932CE5">
        <w:rPr>
          <w:rFonts w:ascii="Arial" w:hAnsi="Arial" w:cs="Arial"/>
        </w:rPr>
        <w:t>sports supplements</w:t>
      </w:r>
      <w:r w:rsidR="00D5542B" w:rsidRPr="00932CE5">
        <w:rPr>
          <w:rFonts w:ascii="Arial" w:hAnsi="Arial" w:cs="Arial"/>
        </w:rPr>
        <w:t>, sold on eBay</w:t>
      </w:r>
      <w:r w:rsidRPr="00932CE5">
        <w:rPr>
          <w:rFonts w:ascii="Arial" w:hAnsi="Arial" w:cs="Arial"/>
        </w:rPr>
        <w:t xml:space="preserve">. </w:t>
      </w:r>
      <w:bookmarkStart w:id="41" w:name="_Hlk512803726"/>
    </w:p>
    <w:p w14:paraId="5600E9C2" w14:textId="77777777" w:rsidR="0062553B" w:rsidRPr="00932CE5" w:rsidRDefault="0062553B" w:rsidP="00E06393">
      <w:pPr>
        <w:spacing w:line="360" w:lineRule="auto"/>
        <w:jc w:val="both"/>
        <w:rPr>
          <w:rFonts w:ascii="Arial" w:hAnsi="Arial" w:cs="Arial"/>
        </w:rPr>
      </w:pPr>
    </w:p>
    <w:p w14:paraId="2A874531" w14:textId="77777777" w:rsidR="007D0599" w:rsidRPr="00932CE5" w:rsidRDefault="007D0599" w:rsidP="00E06393">
      <w:pPr>
        <w:pStyle w:val="Heading5"/>
        <w:spacing w:line="360" w:lineRule="auto"/>
        <w:jc w:val="both"/>
        <w:rPr>
          <w:rFonts w:ascii="Arial" w:hAnsi="Arial" w:cs="Arial"/>
          <w:color w:val="auto"/>
        </w:rPr>
      </w:pPr>
    </w:p>
    <w:p w14:paraId="7C14901D" w14:textId="1358A239" w:rsidR="0062553B" w:rsidRPr="00932CE5" w:rsidRDefault="007D0599" w:rsidP="00932CE5">
      <w:pPr>
        <w:pStyle w:val="Heading3"/>
        <w:rPr>
          <w:rFonts w:ascii="Arial" w:hAnsi="Arial" w:cs="Arial"/>
        </w:rPr>
      </w:pPr>
      <w:bookmarkStart w:id="42" w:name="_Toc8767876"/>
      <w:r w:rsidRPr="00932CE5">
        <w:rPr>
          <w:rFonts w:ascii="Arial" w:hAnsi="Arial" w:cs="Arial"/>
        </w:rPr>
        <w:t>3.</w:t>
      </w:r>
      <w:r w:rsidR="00A050F5" w:rsidRPr="00932CE5">
        <w:rPr>
          <w:rFonts w:ascii="Arial" w:hAnsi="Arial" w:cs="Arial"/>
        </w:rPr>
        <w:t>3.2</w:t>
      </w:r>
      <w:r w:rsidRPr="00932CE5">
        <w:rPr>
          <w:rFonts w:ascii="Arial" w:hAnsi="Arial" w:cs="Arial"/>
        </w:rPr>
        <w:t xml:space="preserve"> </w:t>
      </w:r>
      <w:r w:rsidR="0062553B" w:rsidRPr="00932CE5">
        <w:rPr>
          <w:rFonts w:ascii="Arial" w:hAnsi="Arial" w:cs="Arial"/>
        </w:rPr>
        <w:t>Questionnaire design</w:t>
      </w:r>
      <w:bookmarkEnd w:id="42"/>
    </w:p>
    <w:p w14:paraId="1B3E8174" w14:textId="77777777" w:rsidR="007216AB" w:rsidRPr="00932CE5" w:rsidRDefault="007216AB" w:rsidP="00E06393">
      <w:pPr>
        <w:spacing w:line="360" w:lineRule="auto"/>
        <w:jc w:val="both"/>
        <w:rPr>
          <w:rFonts w:ascii="Arial" w:hAnsi="Arial" w:cs="Arial"/>
        </w:rPr>
      </w:pPr>
    </w:p>
    <w:p w14:paraId="3BE9A42B" w14:textId="78FF9B31" w:rsidR="0062553B" w:rsidRPr="00932CE5" w:rsidRDefault="0062553B" w:rsidP="00E06393">
      <w:pPr>
        <w:spacing w:line="360" w:lineRule="auto"/>
        <w:jc w:val="both"/>
        <w:rPr>
          <w:rFonts w:ascii="Arial" w:hAnsi="Arial" w:cs="Arial"/>
        </w:rPr>
      </w:pPr>
      <w:r w:rsidRPr="00932CE5">
        <w:rPr>
          <w:rFonts w:ascii="Arial" w:hAnsi="Arial" w:cs="Arial"/>
        </w:rPr>
        <w:t xml:space="preserve">The questionnaire will consist of </w:t>
      </w:r>
      <w:r w:rsidR="007216AB" w:rsidRPr="00932CE5">
        <w:rPr>
          <w:rFonts w:ascii="Arial" w:hAnsi="Arial" w:cs="Arial"/>
        </w:rPr>
        <w:t xml:space="preserve">sixteen </w:t>
      </w:r>
      <w:r w:rsidRPr="00932CE5">
        <w:rPr>
          <w:rFonts w:ascii="Arial" w:hAnsi="Arial" w:cs="Arial"/>
        </w:rPr>
        <w:t xml:space="preserve">questions, ranging from demographic questions to questions concerning </w:t>
      </w:r>
      <w:r w:rsidR="007216AB" w:rsidRPr="00932CE5">
        <w:rPr>
          <w:rFonts w:ascii="Arial" w:hAnsi="Arial" w:cs="Arial"/>
        </w:rPr>
        <w:t xml:space="preserve">where and why sports supplements </w:t>
      </w:r>
      <w:r w:rsidRPr="00932CE5">
        <w:rPr>
          <w:rFonts w:ascii="Arial" w:hAnsi="Arial" w:cs="Arial"/>
        </w:rPr>
        <w:t>purchase</w:t>
      </w:r>
      <w:r w:rsidR="007216AB" w:rsidRPr="00932CE5">
        <w:rPr>
          <w:rFonts w:ascii="Arial" w:hAnsi="Arial" w:cs="Arial"/>
        </w:rPr>
        <w:t>d</w:t>
      </w:r>
      <w:r w:rsidRPr="00932CE5">
        <w:rPr>
          <w:rFonts w:ascii="Arial" w:hAnsi="Arial" w:cs="Arial"/>
        </w:rPr>
        <w:t>, and</w:t>
      </w:r>
      <w:r w:rsidR="007216AB" w:rsidRPr="00932CE5">
        <w:rPr>
          <w:rFonts w:ascii="Arial" w:hAnsi="Arial" w:cs="Arial"/>
        </w:rPr>
        <w:t xml:space="preserve"> what</w:t>
      </w:r>
      <w:r w:rsidR="005A1F13" w:rsidRPr="00932CE5">
        <w:rPr>
          <w:rFonts w:ascii="Arial" w:hAnsi="Arial" w:cs="Arial"/>
        </w:rPr>
        <w:t xml:space="preserve"> eBay</w:t>
      </w:r>
      <w:r w:rsidR="007216AB" w:rsidRPr="00932CE5">
        <w:rPr>
          <w:rFonts w:ascii="Arial" w:hAnsi="Arial" w:cs="Arial"/>
          <w:color w:val="000000"/>
          <w:shd w:val="clear" w:color="auto" w:fill="FFFFFF"/>
        </w:rPr>
        <w:t xml:space="preserve"> could do to ensure the safe selling and safe use of sports supplements</w:t>
      </w:r>
      <w:r w:rsidR="005A1F13" w:rsidRPr="00932CE5">
        <w:rPr>
          <w:rFonts w:ascii="Arial" w:hAnsi="Arial" w:cs="Arial"/>
          <w:color w:val="000000"/>
          <w:shd w:val="clear" w:color="auto" w:fill="FFFFFF"/>
        </w:rPr>
        <w:t>.</w:t>
      </w:r>
      <w:r w:rsidRPr="00932CE5">
        <w:rPr>
          <w:rFonts w:ascii="Arial" w:hAnsi="Arial" w:cs="Arial"/>
        </w:rPr>
        <w:t xml:space="preserve"> The majority of questions will be closed-ended multiple choice, as closed questions are most useful for obtaining comparative data, statistical data, and respondents’ preferential data</w:t>
      </w:r>
      <w:sdt>
        <w:sdtPr>
          <w:rPr>
            <w:rFonts w:ascii="Arial" w:hAnsi="Arial" w:cs="Arial"/>
          </w:rPr>
          <w:id w:val="1781444975"/>
          <w:citation/>
        </w:sdtPr>
        <w:sdtContent>
          <w:r w:rsidRPr="00932CE5">
            <w:rPr>
              <w:rFonts w:ascii="Arial" w:hAnsi="Arial" w:cs="Arial"/>
            </w:rPr>
            <w:fldChar w:fldCharType="begin"/>
          </w:r>
          <w:r w:rsidRPr="00932CE5">
            <w:rPr>
              <w:rFonts w:ascii="Arial" w:hAnsi="Arial" w:cs="Arial"/>
            </w:rPr>
            <w:instrText xml:space="preserve"> CITATION Cam09 \l 2057 </w:instrText>
          </w:r>
          <w:r w:rsidRPr="00932CE5">
            <w:rPr>
              <w:rFonts w:ascii="Arial" w:hAnsi="Arial" w:cs="Arial"/>
            </w:rPr>
            <w:fldChar w:fldCharType="separate"/>
          </w:r>
          <w:r w:rsidRPr="00932CE5">
            <w:rPr>
              <w:rFonts w:ascii="Arial" w:hAnsi="Arial" w:cs="Arial"/>
              <w:noProof/>
            </w:rPr>
            <w:t xml:space="preserve"> (Cameron &amp; Price, 2009)</w:t>
          </w:r>
          <w:r w:rsidRPr="00932CE5">
            <w:rPr>
              <w:rFonts w:ascii="Arial" w:hAnsi="Arial" w:cs="Arial"/>
            </w:rPr>
            <w:fldChar w:fldCharType="end"/>
          </w:r>
        </w:sdtContent>
      </w:sdt>
      <w:r w:rsidRPr="00932CE5">
        <w:rPr>
          <w:rFonts w:ascii="Arial" w:hAnsi="Arial" w:cs="Arial"/>
        </w:rPr>
        <w:t xml:space="preserve">. </w:t>
      </w:r>
    </w:p>
    <w:p w14:paraId="0D4BD460" w14:textId="77777777" w:rsidR="0062553B" w:rsidRPr="00932CE5" w:rsidRDefault="0062553B" w:rsidP="00E06393">
      <w:pPr>
        <w:spacing w:line="360" w:lineRule="auto"/>
        <w:jc w:val="both"/>
        <w:rPr>
          <w:rFonts w:ascii="Arial" w:hAnsi="Arial" w:cs="Arial"/>
        </w:rPr>
      </w:pPr>
      <w:r w:rsidRPr="00932CE5">
        <w:rPr>
          <w:rFonts w:ascii="Arial" w:hAnsi="Arial" w:cs="Arial"/>
        </w:rPr>
        <w:t>Multiple-choice type questions are also helpful for the researcher, as it is an easier task to classify answers and calculate their frequencies when analysing the data</w:t>
      </w:r>
      <w:sdt>
        <w:sdtPr>
          <w:rPr>
            <w:rFonts w:ascii="Arial" w:hAnsi="Arial" w:cs="Arial"/>
          </w:rPr>
          <w:id w:val="603931626"/>
          <w:citation/>
        </w:sdtPr>
        <w:sdtContent>
          <w:r w:rsidRPr="00932CE5">
            <w:rPr>
              <w:rFonts w:ascii="Arial" w:hAnsi="Arial" w:cs="Arial"/>
            </w:rPr>
            <w:fldChar w:fldCharType="begin"/>
          </w:r>
          <w:r w:rsidRPr="00932CE5">
            <w:rPr>
              <w:rFonts w:ascii="Arial" w:hAnsi="Arial" w:cs="Arial"/>
            </w:rPr>
            <w:instrText xml:space="preserve"> CITATION Tho03 \l 2057 </w:instrText>
          </w:r>
          <w:r w:rsidRPr="00932CE5">
            <w:rPr>
              <w:rFonts w:ascii="Arial" w:hAnsi="Arial" w:cs="Arial"/>
            </w:rPr>
            <w:fldChar w:fldCharType="separate"/>
          </w:r>
          <w:r w:rsidRPr="00932CE5">
            <w:rPr>
              <w:rFonts w:ascii="Arial" w:hAnsi="Arial" w:cs="Arial"/>
              <w:noProof/>
            </w:rPr>
            <w:t xml:space="preserve"> (Thomas, 2003)</w:t>
          </w:r>
          <w:r w:rsidRPr="00932CE5">
            <w:rPr>
              <w:rFonts w:ascii="Arial" w:hAnsi="Arial" w:cs="Arial"/>
            </w:rPr>
            <w:fldChar w:fldCharType="end"/>
          </w:r>
        </w:sdtContent>
      </w:sdt>
      <w:r w:rsidRPr="00932CE5">
        <w:rPr>
          <w:rFonts w:ascii="Arial" w:hAnsi="Arial" w:cs="Arial"/>
        </w:rPr>
        <w:t xml:space="preserve">. </w:t>
      </w:r>
    </w:p>
    <w:p w14:paraId="311F16AE" w14:textId="058B8150" w:rsidR="0062553B" w:rsidRPr="00932CE5" w:rsidRDefault="0062553B" w:rsidP="00E06393">
      <w:pPr>
        <w:spacing w:line="360" w:lineRule="auto"/>
        <w:jc w:val="both"/>
        <w:rPr>
          <w:rFonts w:ascii="Arial" w:hAnsi="Arial" w:cs="Arial"/>
        </w:rPr>
      </w:pPr>
      <w:r w:rsidRPr="00932CE5">
        <w:rPr>
          <w:rFonts w:ascii="Arial" w:hAnsi="Arial" w:cs="Arial"/>
        </w:rPr>
        <w:t>The Likert scale is an example of a multi-item scale, which provides the researcher with a more complex view of respondents’ underlying attitudes</w:t>
      </w:r>
      <w:sdt>
        <w:sdtPr>
          <w:rPr>
            <w:rFonts w:ascii="Arial" w:hAnsi="Arial" w:cs="Arial"/>
          </w:rPr>
          <w:id w:val="1248764826"/>
          <w:citation/>
        </w:sdtPr>
        <w:sdtContent>
          <w:r w:rsidRPr="00932CE5">
            <w:rPr>
              <w:rFonts w:ascii="Arial" w:hAnsi="Arial" w:cs="Arial"/>
            </w:rPr>
            <w:fldChar w:fldCharType="begin"/>
          </w:r>
          <w:r w:rsidRPr="00932CE5">
            <w:rPr>
              <w:rFonts w:ascii="Arial" w:hAnsi="Arial" w:cs="Arial"/>
            </w:rPr>
            <w:instrText xml:space="preserve"> CITATION Bal01 \l 2057 </w:instrText>
          </w:r>
          <w:r w:rsidRPr="00932CE5">
            <w:rPr>
              <w:rFonts w:ascii="Arial" w:hAnsi="Arial" w:cs="Arial"/>
            </w:rPr>
            <w:fldChar w:fldCharType="separate"/>
          </w:r>
          <w:r w:rsidRPr="00932CE5">
            <w:rPr>
              <w:rFonts w:ascii="Arial" w:hAnsi="Arial" w:cs="Arial"/>
              <w:noProof/>
            </w:rPr>
            <w:t xml:space="preserve"> (Balnaves &amp; Caputi, 2001)</w:t>
          </w:r>
          <w:r w:rsidRPr="00932CE5">
            <w:rPr>
              <w:rFonts w:ascii="Arial" w:hAnsi="Arial" w:cs="Arial"/>
            </w:rPr>
            <w:fldChar w:fldCharType="end"/>
          </w:r>
        </w:sdtContent>
      </w:sdt>
      <w:r w:rsidRPr="00932CE5">
        <w:rPr>
          <w:rFonts w:ascii="Arial" w:hAnsi="Arial" w:cs="Arial"/>
        </w:rPr>
        <w:t>. Within the questionnaire there will be a question regarding the</w:t>
      </w:r>
      <w:r w:rsidR="005A1F13" w:rsidRPr="00932CE5">
        <w:rPr>
          <w:rFonts w:ascii="Arial" w:hAnsi="Arial" w:cs="Arial"/>
        </w:rPr>
        <w:t xml:space="preserve"> importance </w:t>
      </w:r>
      <w:r w:rsidR="00EC6758" w:rsidRPr="00932CE5">
        <w:rPr>
          <w:rFonts w:ascii="Arial" w:hAnsi="Arial" w:cs="Arial"/>
          <w:color w:val="000000"/>
          <w:shd w:val="clear" w:color="auto" w:fill="FFFFFF"/>
        </w:rPr>
        <w:t xml:space="preserve">of </w:t>
      </w:r>
      <w:r w:rsidR="005A1F13" w:rsidRPr="00932CE5">
        <w:rPr>
          <w:rFonts w:ascii="Arial" w:hAnsi="Arial" w:cs="Arial"/>
          <w:color w:val="000000"/>
          <w:shd w:val="clear" w:color="auto" w:fill="FFFFFF"/>
        </w:rPr>
        <w:t>factors</w:t>
      </w:r>
      <w:r w:rsidR="00EC6758" w:rsidRPr="00932CE5">
        <w:rPr>
          <w:rFonts w:ascii="Arial" w:hAnsi="Arial" w:cs="Arial"/>
          <w:color w:val="000000"/>
          <w:shd w:val="clear" w:color="auto" w:fill="FFFFFF"/>
        </w:rPr>
        <w:t>, such as security and payment in order to make the customer</w:t>
      </w:r>
      <w:r w:rsidR="005A1F13" w:rsidRPr="00932CE5">
        <w:rPr>
          <w:rFonts w:ascii="Arial" w:hAnsi="Arial" w:cs="Arial"/>
          <w:color w:val="000000"/>
          <w:shd w:val="clear" w:color="auto" w:fill="FFFFFF"/>
        </w:rPr>
        <w:t xml:space="preserve"> feel trust when purchasing from </w:t>
      </w:r>
      <w:r w:rsidR="00070F81" w:rsidRPr="00932CE5">
        <w:rPr>
          <w:rFonts w:ascii="Arial" w:hAnsi="Arial" w:cs="Arial"/>
          <w:color w:val="000000"/>
          <w:shd w:val="clear" w:color="auto" w:fill="FFFFFF"/>
        </w:rPr>
        <w:t>eBay.</w:t>
      </w:r>
      <w:r w:rsidRPr="00932CE5">
        <w:rPr>
          <w:rFonts w:ascii="Arial" w:hAnsi="Arial" w:cs="Arial"/>
        </w:rPr>
        <w:t xml:space="preserve"> This will be answered by respondents using a Likert scale, and will arguably be the most important question of the survey. Using this scale will enable the researcher to gain knowledge of a greater complexity</w:t>
      </w:r>
      <w:r w:rsidR="003C60FB" w:rsidRPr="00932CE5">
        <w:rPr>
          <w:rFonts w:ascii="Arial" w:hAnsi="Arial" w:cs="Arial"/>
        </w:rPr>
        <w:t xml:space="preserve">. The questionnaire will also, contain </w:t>
      </w:r>
      <w:r w:rsidRPr="00932CE5">
        <w:rPr>
          <w:rFonts w:ascii="Arial" w:hAnsi="Arial" w:cs="Arial"/>
        </w:rPr>
        <w:t>open-ended question</w:t>
      </w:r>
      <w:r w:rsidR="003C60FB" w:rsidRPr="00932CE5">
        <w:rPr>
          <w:rFonts w:ascii="Arial" w:hAnsi="Arial" w:cs="Arial"/>
        </w:rPr>
        <w:t>s</w:t>
      </w:r>
      <w:r w:rsidRPr="00932CE5">
        <w:rPr>
          <w:rFonts w:ascii="Arial" w:hAnsi="Arial" w:cs="Arial"/>
        </w:rPr>
        <w:t xml:space="preserve"> to incorporate any valuable qualitative data that the respondent may wish to give</w:t>
      </w:r>
      <w:r w:rsidR="003C60FB" w:rsidRPr="00932CE5">
        <w:rPr>
          <w:rFonts w:ascii="Arial" w:hAnsi="Arial" w:cs="Arial"/>
        </w:rPr>
        <w:t xml:space="preserve"> relating to whether </w:t>
      </w:r>
      <w:r w:rsidR="003C60FB" w:rsidRPr="00932CE5">
        <w:rPr>
          <w:rFonts w:ascii="Arial" w:hAnsi="Arial" w:cs="Arial"/>
          <w:color w:val="000000"/>
          <w:shd w:val="clear" w:color="auto" w:fill="FFFFFF"/>
        </w:rPr>
        <w:t>eBay provide customers with enough information on the substances present in the sports supplements being sold</w:t>
      </w:r>
      <w:r w:rsidRPr="00932CE5">
        <w:rPr>
          <w:rFonts w:ascii="Arial" w:hAnsi="Arial" w:cs="Arial"/>
        </w:rPr>
        <w:t>.</w:t>
      </w:r>
      <w:r w:rsidR="003C60FB" w:rsidRPr="00932CE5">
        <w:rPr>
          <w:rFonts w:ascii="Arial" w:hAnsi="Arial" w:cs="Arial"/>
        </w:rPr>
        <w:t xml:space="preserve"> The</w:t>
      </w:r>
      <w:r w:rsidRPr="00932CE5">
        <w:rPr>
          <w:rFonts w:ascii="Arial" w:hAnsi="Arial" w:cs="Arial"/>
        </w:rPr>
        <w:t xml:space="preserve"> addition of an open-ended question</w:t>
      </w:r>
      <w:r w:rsidR="005A1F13" w:rsidRPr="00932CE5">
        <w:rPr>
          <w:rFonts w:ascii="Arial" w:hAnsi="Arial" w:cs="Arial"/>
        </w:rPr>
        <w:t>s</w:t>
      </w:r>
      <w:r w:rsidRPr="00932CE5">
        <w:rPr>
          <w:rFonts w:ascii="Arial" w:hAnsi="Arial" w:cs="Arial"/>
        </w:rPr>
        <w:t xml:space="preserve"> will be beneficial to the </w:t>
      </w:r>
      <w:r w:rsidRPr="00932CE5">
        <w:rPr>
          <w:rFonts w:ascii="Arial" w:hAnsi="Arial" w:cs="Arial"/>
        </w:rPr>
        <w:lastRenderedPageBreak/>
        <w:t>overall study, as it will allow the researcher to collect a broader set of responses that will better reflect the views of the respondents</w:t>
      </w:r>
      <w:sdt>
        <w:sdtPr>
          <w:rPr>
            <w:rFonts w:ascii="Arial" w:hAnsi="Arial" w:cs="Arial"/>
          </w:rPr>
          <w:id w:val="1110623485"/>
          <w:citation/>
        </w:sdtPr>
        <w:sdtContent>
          <w:r w:rsidRPr="00932CE5">
            <w:rPr>
              <w:rFonts w:ascii="Arial" w:hAnsi="Arial" w:cs="Arial"/>
            </w:rPr>
            <w:fldChar w:fldCharType="begin"/>
          </w:r>
          <w:r w:rsidRPr="00932CE5">
            <w:rPr>
              <w:rFonts w:ascii="Arial" w:hAnsi="Arial" w:cs="Arial"/>
            </w:rPr>
            <w:instrText xml:space="preserve"> CITATION Cam09 \l 2057 </w:instrText>
          </w:r>
          <w:r w:rsidRPr="00932CE5">
            <w:rPr>
              <w:rFonts w:ascii="Arial" w:hAnsi="Arial" w:cs="Arial"/>
            </w:rPr>
            <w:fldChar w:fldCharType="separate"/>
          </w:r>
          <w:r w:rsidRPr="00932CE5">
            <w:rPr>
              <w:rFonts w:ascii="Arial" w:hAnsi="Arial" w:cs="Arial"/>
              <w:noProof/>
            </w:rPr>
            <w:t xml:space="preserve"> (Cameron &amp; Price, 2009)</w:t>
          </w:r>
          <w:r w:rsidRPr="00932CE5">
            <w:rPr>
              <w:rFonts w:ascii="Arial" w:hAnsi="Arial" w:cs="Arial"/>
            </w:rPr>
            <w:fldChar w:fldCharType="end"/>
          </w:r>
        </w:sdtContent>
      </w:sdt>
      <w:r w:rsidRPr="00932CE5">
        <w:rPr>
          <w:rFonts w:ascii="Arial" w:hAnsi="Arial" w:cs="Arial"/>
        </w:rPr>
        <w:t>.</w:t>
      </w:r>
    </w:p>
    <w:p w14:paraId="10B5E6B5" w14:textId="2C92D301" w:rsidR="0062553B" w:rsidRPr="00932CE5" w:rsidRDefault="0062553B" w:rsidP="00E06393">
      <w:pPr>
        <w:spacing w:line="360" w:lineRule="auto"/>
        <w:jc w:val="both"/>
        <w:rPr>
          <w:rFonts w:ascii="Arial" w:hAnsi="Arial" w:cs="Arial"/>
        </w:rPr>
      </w:pPr>
      <w:r w:rsidRPr="00932CE5">
        <w:rPr>
          <w:rFonts w:ascii="Arial" w:hAnsi="Arial" w:cs="Arial"/>
        </w:rPr>
        <w:t>The individual questions will be written in a clear and concise manner, to ensure that respondents will be able to fully understand and the questions and answer accurately.</w:t>
      </w:r>
    </w:p>
    <w:p w14:paraId="17B59599" w14:textId="2C38C5F5" w:rsidR="00D33A95" w:rsidRPr="00932CE5" w:rsidRDefault="00D33A95" w:rsidP="0062553B">
      <w:pPr>
        <w:spacing w:line="360" w:lineRule="auto"/>
        <w:jc w:val="both"/>
        <w:rPr>
          <w:rFonts w:ascii="Arial" w:hAnsi="Arial" w:cs="Arial"/>
          <w:sz w:val="24"/>
          <w:szCs w:val="24"/>
        </w:rPr>
      </w:pPr>
    </w:p>
    <w:p w14:paraId="190F0466" w14:textId="70287FF7" w:rsidR="00D33A95" w:rsidRPr="00932CE5" w:rsidRDefault="00D33A95" w:rsidP="0062553B">
      <w:pPr>
        <w:spacing w:line="360" w:lineRule="auto"/>
        <w:jc w:val="both"/>
        <w:rPr>
          <w:rFonts w:ascii="Arial" w:hAnsi="Arial" w:cs="Arial"/>
          <w:sz w:val="24"/>
          <w:szCs w:val="24"/>
        </w:rPr>
      </w:pPr>
    </w:p>
    <w:p w14:paraId="66623806" w14:textId="3D3E278F" w:rsidR="00D33A95" w:rsidRPr="00932CE5" w:rsidRDefault="00A81A7A" w:rsidP="00932CE5">
      <w:pPr>
        <w:pStyle w:val="Heading3"/>
        <w:rPr>
          <w:rFonts w:ascii="Arial" w:hAnsi="Arial" w:cs="Arial"/>
        </w:rPr>
      </w:pPr>
      <w:bookmarkStart w:id="43" w:name="_Toc8767877"/>
      <w:r w:rsidRPr="00932CE5">
        <w:rPr>
          <w:rFonts w:ascii="Arial" w:hAnsi="Arial" w:cs="Arial"/>
        </w:rPr>
        <w:t>3.3</w:t>
      </w:r>
      <w:r w:rsidR="00A050F5" w:rsidRPr="00932CE5">
        <w:rPr>
          <w:rFonts w:ascii="Arial" w:hAnsi="Arial" w:cs="Arial"/>
        </w:rPr>
        <w:t>.3</w:t>
      </w:r>
      <w:r w:rsidRPr="00932CE5">
        <w:rPr>
          <w:rFonts w:ascii="Arial" w:hAnsi="Arial" w:cs="Arial"/>
        </w:rPr>
        <w:t xml:space="preserve"> Survey Question Matrix</w:t>
      </w:r>
      <w:bookmarkEnd w:id="43"/>
    </w:p>
    <w:p w14:paraId="148063F5" w14:textId="77777777" w:rsidR="008A6BEE" w:rsidRPr="008A6BEE" w:rsidRDefault="008A6BEE" w:rsidP="008A6BEE"/>
    <w:tbl>
      <w:tblPr>
        <w:tblStyle w:val="TableGrid"/>
        <w:tblW w:w="0" w:type="auto"/>
        <w:tblLook w:val="04A0" w:firstRow="1" w:lastRow="0" w:firstColumn="1" w:lastColumn="0" w:noHBand="0" w:noVBand="1"/>
      </w:tblPr>
      <w:tblGrid>
        <w:gridCol w:w="3957"/>
        <w:gridCol w:w="2526"/>
        <w:gridCol w:w="2533"/>
      </w:tblGrid>
      <w:tr w:rsidR="004D73B6" w14:paraId="48663974" w14:textId="77777777" w:rsidTr="00D563F2">
        <w:tc>
          <w:tcPr>
            <w:tcW w:w="3957" w:type="dxa"/>
          </w:tcPr>
          <w:p w14:paraId="53D0FFA2" w14:textId="59521884" w:rsidR="00A81A7A" w:rsidRDefault="004D73B6" w:rsidP="0062553B">
            <w:pPr>
              <w:spacing w:line="360" w:lineRule="auto"/>
              <w:jc w:val="both"/>
              <w:rPr>
                <w:rFonts w:ascii="Arial" w:hAnsi="Arial" w:cs="Arial"/>
                <w:sz w:val="24"/>
                <w:szCs w:val="24"/>
              </w:rPr>
            </w:pPr>
            <w:r>
              <w:rPr>
                <w:rFonts w:ascii="Arial" w:hAnsi="Arial" w:cs="Arial"/>
                <w:sz w:val="24"/>
                <w:szCs w:val="24"/>
              </w:rPr>
              <w:t>Question</w:t>
            </w:r>
          </w:p>
        </w:tc>
        <w:tc>
          <w:tcPr>
            <w:tcW w:w="2526" w:type="dxa"/>
          </w:tcPr>
          <w:p w14:paraId="13EBC139" w14:textId="5E36A5FA" w:rsidR="00A81A7A" w:rsidRDefault="004D73B6" w:rsidP="0062553B">
            <w:pPr>
              <w:spacing w:line="360" w:lineRule="auto"/>
              <w:jc w:val="both"/>
              <w:rPr>
                <w:rFonts w:ascii="Arial" w:hAnsi="Arial" w:cs="Arial"/>
                <w:sz w:val="24"/>
                <w:szCs w:val="24"/>
              </w:rPr>
            </w:pPr>
            <w:r>
              <w:rPr>
                <w:rFonts w:ascii="Arial" w:hAnsi="Arial" w:cs="Arial"/>
                <w:sz w:val="24"/>
                <w:szCs w:val="24"/>
              </w:rPr>
              <w:t>Reasoning</w:t>
            </w:r>
          </w:p>
        </w:tc>
        <w:tc>
          <w:tcPr>
            <w:tcW w:w="2533" w:type="dxa"/>
          </w:tcPr>
          <w:p w14:paraId="5660533D" w14:textId="0FA65CBA" w:rsidR="00A81A7A" w:rsidRDefault="004D73B6" w:rsidP="0062553B">
            <w:pPr>
              <w:spacing w:line="360" w:lineRule="auto"/>
              <w:jc w:val="both"/>
              <w:rPr>
                <w:rFonts w:ascii="Arial" w:hAnsi="Arial" w:cs="Arial"/>
                <w:sz w:val="24"/>
                <w:szCs w:val="24"/>
              </w:rPr>
            </w:pPr>
            <w:r>
              <w:rPr>
                <w:rFonts w:ascii="Arial" w:hAnsi="Arial" w:cs="Arial"/>
                <w:sz w:val="24"/>
                <w:szCs w:val="24"/>
              </w:rPr>
              <w:t xml:space="preserve">Source </w:t>
            </w:r>
          </w:p>
        </w:tc>
      </w:tr>
      <w:tr w:rsidR="004D73B6" w14:paraId="06212F70" w14:textId="77777777" w:rsidTr="00D563F2">
        <w:trPr>
          <w:trHeight w:val="1414"/>
        </w:trPr>
        <w:tc>
          <w:tcPr>
            <w:tcW w:w="3957" w:type="dxa"/>
          </w:tcPr>
          <w:p w14:paraId="14B6FF5E" w14:textId="2B94A15E" w:rsidR="00A81A7A" w:rsidRPr="0019530B" w:rsidRDefault="00A81A7A" w:rsidP="0062553B">
            <w:pPr>
              <w:spacing w:line="360" w:lineRule="auto"/>
              <w:jc w:val="both"/>
              <w:rPr>
                <w:rFonts w:ascii="Arial" w:hAnsi="Arial" w:cs="Arial"/>
                <w:sz w:val="16"/>
                <w:szCs w:val="16"/>
              </w:rPr>
            </w:pPr>
            <w:r w:rsidRPr="0019530B">
              <w:rPr>
                <w:rFonts w:ascii="Arial" w:hAnsi="Arial" w:cs="Arial"/>
                <w:sz w:val="16"/>
                <w:szCs w:val="16"/>
              </w:rPr>
              <w:t>Q1. Which age category do you fit into?</w:t>
            </w:r>
          </w:p>
        </w:tc>
        <w:tc>
          <w:tcPr>
            <w:tcW w:w="2526" w:type="dxa"/>
          </w:tcPr>
          <w:p w14:paraId="4B6F8606" w14:textId="5B73CDB0" w:rsidR="00A81A7A" w:rsidRPr="00261CA2" w:rsidRDefault="00D07DC0" w:rsidP="0062553B">
            <w:pPr>
              <w:spacing w:line="360" w:lineRule="auto"/>
              <w:jc w:val="both"/>
              <w:rPr>
                <w:rFonts w:ascii="Arial" w:hAnsi="Arial" w:cs="Arial"/>
                <w:sz w:val="16"/>
                <w:szCs w:val="16"/>
              </w:rPr>
            </w:pPr>
            <w:r w:rsidRPr="00261CA2">
              <w:rPr>
                <w:rFonts w:ascii="Arial" w:hAnsi="Arial" w:cs="Arial"/>
                <w:sz w:val="16"/>
                <w:szCs w:val="16"/>
              </w:rPr>
              <w:t xml:space="preserve">To attain a better understanding in </w:t>
            </w:r>
            <w:r w:rsidR="00D563F2" w:rsidRPr="00261CA2">
              <w:rPr>
                <w:rFonts w:ascii="Arial" w:hAnsi="Arial" w:cs="Arial"/>
                <w:sz w:val="16"/>
                <w:szCs w:val="16"/>
              </w:rPr>
              <w:t>supplement use, purchase and importance of trust factors amongst genders.</w:t>
            </w:r>
          </w:p>
        </w:tc>
        <w:tc>
          <w:tcPr>
            <w:tcW w:w="2533" w:type="dxa"/>
          </w:tcPr>
          <w:p w14:paraId="10757BF5" w14:textId="636F1BAE" w:rsidR="00A81A7A" w:rsidRPr="00261CA2" w:rsidRDefault="004D73B6" w:rsidP="0062553B">
            <w:pPr>
              <w:spacing w:line="360" w:lineRule="auto"/>
              <w:jc w:val="both"/>
              <w:rPr>
                <w:rFonts w:ascii="Arial" w:hAnsi="Arial" w:cs="Arial"/>
                <w:sz w:val="16"/>
                <w:szCs w:val="16"/>
              </w:rPr>
            </w:pPr>
            <w:r w:rsidRPr="00261CA2">
              <w:rPr>
                <w:rFonts w:ascii="Arial" w:hAnsi="Arial" w:cs="Arial"/>
                <w:sz w:val="16"/>
                <w:szCs w:val="16"/>
                <w:shd w:val="clear" w:color="auto" w:fill="FFFFFF"/>
              </w:rPr>
              <w:t>(</w:t>
            </w:r>
            <w:r w:rsidR="0014498E" w:rsidRPr="00261CA2">
              <w:rPr>
                <w:rFonts w:ascii="Arial" w:hAnsi="Arial" w:cs="Arial"/>
                <w:sz w:val="16"/>
                <w:szCs w:val="16"/>
                <w:shd w:val="clear" w:color="auto" w:fill="FFFFFF"/>
              </w:rPr>
              <w:t>Silver, 2013</w:t>
            </w:r>
            <w:r w:rsidRPr="00261CA2">
              <w:rPr>
                <w:rFonts w:ascii="Arial" w:hAnsi="Arial" w:cs="Arial"/>
                <w:sz w:val="16"/>
                <w:szCs w:val="16"/>
                <w:shd w:val="clear" w:color="auto" w:fill="FFFFFF"/>
              </w:rPr>
              <w:t>)</w:t>
            </w:r>
          </w:p>
        </w:tc>
      </w:tr>
      <w:tr w:rsidR="00D563F2" w14:paraId="7D91183A" w14:textId="77777777" w:rsidTr="00D563F2">
        <w:tc>
          <w:tcPr>
            <w:tcW w:w="3957" w:type="dxa"/>
          </w:tcPr>
          <w:p w14:paraId="42258F77" w14:textId="2039486E"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Q2. What gender do you identify as?</w:t>
            </w:r>
          </w:p>
        </w:tc>
        <w:tc>
          <w:tcPr>
            <w:tcW w:w="2526" w:type="dxa"/>
          </w:tcPr>
          <w:p w14:paraId="35FD8F6A" w14:textId="3C14F1DE"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rPr>
              <w:t>To gauge if age is a mitigating variable in supplement purchase.</w:t>
            </w:r>
          </w:p>
        </w:tc>
        <w:tc>
          <w:tcPr>
            <w:tcW w:w="2533" w:type="dxa"/>
          </w:tcPr>
          <w:p w14:paraId="5B739E69" w14:textId="2F19A3B3"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(Silver, 2013).</w:t>
            </w:r>
          </w:p>
        </w:tc>
      </w:tr>
      <w:tr w:rsidR="00D563F2" w14:paraId="47B7FF6F" w14:textId="77777777" w:rsidTr="00D563F2">
        <w:tc>
          <w:tcPr>
            <w:tcW w:w="3957" w:type="dxa"/>
          </w:tcPr>
          <w:p w14:paraId="425B7377" w14:textId="45239B6B"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Q3. What type of sports supplement do you use?</w:t>
            </w:r>
          </w:p>
        </w:tc>
        <w:tc>
          <w:tcPr>
            <w:tcW w:w="2526" w:type="dxa"/>
          </w:tcPr>
          <w:p w14:paraId="49696296" w14:textId="192C6E15"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rPr>
              <w:t>To understand which supplements are the most popular amongst the respondents.</w:t>
            </w:r>
          </w:p>
        </w:tc>
        <w:tc>
          <w:tcPr>
            <w:tcW w:w="2533" w:type="dxa"/>
          </w:tcPr>
          <w:p w14:paraId="6AF803D5" w14:textId="29AA6BD6" w:rsidR="00D563F2" w:rsidRPr="00261CA2" w:rsidRDefault="00D563F2" w:rsidP="00D563F2">
            <w:pPr>
              <w:spacing w:line="360" w:lineRule="auto"/>
              <w:jc w:val="both"/>
              <w:rPr>
                <w:rFonts w:ascii="Arial" w:hAnsi="Arial" w:cs="Arial"/>
                <w:sz w:val="16"/>
                <w:szCs w:val="16"/>
              </w:rPr>
            </w:pPr>
            <w:bookmarkStart w:id="44" w:name="_Hlk8397313"/>
            <w:r w:rsidRPr="00261CA2">
              <w:rPr>
                <w:rFonts w:ascii="Arial" w:hAnsi="Arial" w:cs="Arial"/>
                <w:sz w:val="16"/>
                <w:szCs w:val="16"/>
                <w:shd w:val="clear" w:color="auto" w:fill="FFFFFF"/>
              </w:rPr>
              <w:t>(Volek, 2019</w:t>
            </w:r>
            <w:bookmarkEnd w:id="44"/>
            <w:r w:rsidRPr="00261CA2">
              <w:rPr>
                <w:rFonts w:ascii="Arial" w:hAnsi="Arial" w:cs="Arial"/>
                <w:sz w:val="16"/>
                <w:szCs w:val="16"/>
                <w:shd w:val="clear" w:color="auto" w:fill="FFFFFF"/>
              </w:rPr>
              <w:t>)</w:t>
            </w:r>
          </w:p>
        </w:tc>
      </w:tr>
      <w:tr w:rsidR="00D563F2" w14:paraId="38A1580C" w14:textId="77777777" w:rsidTr="00D563F2">
        <w:tc>
          <w:tcPr>
            <w:tcW w:w="3957" w:type="dxa"/>
          </w:tcPr>
          <w:p w14:paraId="78CF254E" w14:textId="745F6A93"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Q4. How long have you been using sports supplements for?</w:t>
            </w:r>
          </w:p>
        </w:tc>
        <w:tc>
          <w:tcPr>
            <w:tcW w:w="2526" w:type="dxa"/>
          </w:tcPr>
          <w:p w14:paraId="3DD71553" w14:textId="593C2DB1"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rPr>
              <w:t>To analyse if long term supplement use, correlates to the use of more sports supplements.</w:t>
            </w:r>
          </w:p>
        </w:tc>
        <w:tc>
          <w:tcPr>
            <w:tcW w:w="2533" w:type="dxa"/>
          </w:tcPr>
          <w:p w14:paraId="7F59F1E2" w14:textId="0165D3AE"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(Fink, et al., 2009)</w:t>
            </w:r>
          </w:p>
        </w:tc>
      </w:tr>
      <w:tr w:rsidR="00D563F2" w14:paraId="0E29B5F4" w14:textId="77777777" w:rsidTr="00D563F2">
        <w:tc>
          <w:tcPr>
            <w:tcW w:w="3957" w:type="dxa"/>
          </w:tcPr>
          <w:p w14:paraId="20BBA266" w14:textId="70C1317A"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Q5. Where do you purchase sports supplements from?</w:t>
            </w:r>
          </w:p>
        </w:tc>
        <w:tc>
          <w:tcPr>
            <w:tcW w:w="2526" w:type="dxa"/>
          </w:tcPr>
          <w:p w14:paraId="5951D4F5" w14:textId="7186BC64"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rPr>
              <w:t xml:space="preserve">To understand why the </w:t>
            </w:r>
            <w:r w:rsidR="00631DC1" w:rsidRPr="00261CA2">
              <w:rPr>
                <w:rFonts w:ascii="Arial" w:hAnsi="Arial" w:cs="Arial"/>
                <w:sz w:val="16"/>
                <w:szCs w:val="16"/>
              </w:rPr>
              <w:t>respondents,</w:t>
            </w:r>
            <w:r w:rsidRPr="00261CA2">
              <w:rPr>
                <w:rFonts w:ascii="Arial" w:hAnsi="Arial" w:cs="Arial"/>
                <w:sz w:val="16"/>
                <w:szCs w:val="16"/>
              </w:rPr>
              <w:t xml:space="preserve"> have greater trust in purchasing from certain vendors.</w:t>
            </w:r>
          </w:p>
        </w:tc>
        <w:tc>
          <w:tcPr>
            <w:tcW w:w="2533" w:type="dxa"/>
          </w:tcPr>
          <w:p w14:paraId="336393CC" w14:textId="14A348B6"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(Planet Express, 2019)</w:t>
            </w:r>
          </w:p>
        </w:tc>
      </w:tr>
      <w:tr w:rsidR="00D563F2" w14:paraId="1F197807" w14:textId="77777777" w:rsidTr="00D563F2">
        <w:tc>
          <w:tcPr>
            <w:tcW w:w="3957" w:type="dxa"/>
          </w:tcPr>
          <w:p w14:paraId="1AA9C028" w14:textId="77777777"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Q6. For the following statement please circle the number that matches your view most closely.  "Sports supplements are essential in improving sporting performance?"</w:t>
            </w:r>
          </w:p>
          <w:p w14:paraId="713617FF" w14:textId="2CFC25E8"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(1= not important, 5= very important)</w:t>
            </w:r>
          </w:p>
        </w:tc>
        <w:tc>
          <w:tcPr>
            <w:tcW w:w="2526" w:type="dxa"/>
          </w:tcPr>
          <w:p w14:paraId="434380FB" w14:textId="7F721565" w:rsidR="00D563F2" w:rsidRPr="00261CA2" w:rsidRDefault="00631DC1" w:rsidP="00D563F2">
            <w:pPr>
              <w:spacing w:line="360" w:lineRule="auto"/>
              <w:jc w:val="both"/>
              <w:rPr>
                <w:rFonts w:ascii="Arial" w:hAnsi="Arial" w:cs="Arial"/>
                <w:sz w:val="16"/>
                <w:szCs w:val="16"/>
              </w:rPr>
            </w:pPr>
            <w:r w:rsidRPr="00261CA2">
              <w:rPr>
                <w:rFonts w:ascii="Arial" w:hAnsi="Arial" w:cs="Arial"/>
                <w:sz w:val="16"/>
                <w:szCs w:val="16"/>
              </w:rPr>
              <w:t>To analyse how important sport supplement use is amongst respondents.</w:t>
            </w:r>
          </w:p>
        </w:tc>
        <w:tc>
          <w:tcPr>
            <w:tcW w:w="2533" w:type="dxa"/>
          </w:tcPr>
          <w:p w14:paraId="0FB7F407" w14:textId="2F5D05C8"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(Saunders et al., 2000) </w:t>
            </w:r>
          </w:p>
        </w:tc>
      </w:tr>
      <w:tr w:rsidR="00D563F2" w14:paraId="202D994E" w14:textId="77777777" w:rsidTr="00D563F2">
        <w:tc>
          <w:tcPr>
            <w:tcW w:w="3957" w:type="dxa"/>
          </w:tcPr>
          <w:p w14:paraId="74C6877D" w14:textId="77777777"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Q7. Do you know the purpose for each sports supplement you purchase? (If yes, please specify)</w:t>
            </w:r>
          </w:p>
          <w:p w14:paraId="2F1E62F6" w14:textId="77777777" w:rsidR="00D563F2" w:rsidRPr="0019530B" w:rsidRDefault="00D563F2" w:rsidP="00D563F2">
            <w:pPr>
              <w:spacing w:line="360" w:lineRule="auto"/>
              <w:jc w:val="both"/>
              <w:rPr>
                <w:rFonts w:ascii="Arial" w:hAnsi="Arial" w:cs="Arial"/>
                <w:sz w:val="16"/>
                <w:szCs w:val="16"/>
              </w:rPr>
            </w:pPr>
          </w:p>
        </w:tc>
        <w:tc>
          <w:tcPr>
            <w:tcW w:w="2526" w:type="dxa"/>
          </w:tcPr>
          <w:p w14:paraId="3BC7369B" w14:textId="77777777" w:rsidR="00D563F2" w:rsidRPr="00261CA2" w:rsidRDefault="00D563F2" w:rsidP="00D563F2">
            <w:pPr>
              <w:spacing w:line="360" w:lineRule="auto"/>
              <w:jc w:val="both"/>
              <w:rPr>
                <w:rFonts w:ascii="Arial" w:hAnsi="Arial" w:cs="Arial"/>
                <w:sz w:val="16"/>
                <w:szCs w:val="16"/>
              </w:rPr>
            </w:pPr>
          </w:p>
        </w:tc>
        <w:tc>
          <w:tcPr>
            <w:tcW w:w="2533" w:type="dxa"/>
          </w:tcPr>
          <w:p w14:paraId="6486BDD6" w14:textId="3E959CBA"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 xml:space="preserve">(Food Supplements Consumer., 2018). </w:t>
            </w:r>
          </w:p>
        </w:tc>
      </w:tr>
      <w:tr w:rsidR="00D563F2" w14:paraId="33078F97" w14:textId="77777777" w:rsidTr="00D563F2">
        <w:tc>
          <w:tcPr>
            <w:tcW w:w="3957" w:type="dxa"/>
          </w:tcPr>
          <w:p w14:paraId="105F01A8" w14:textId="5F8166F5"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Q8. Did you experience any side effects using sports supplements purchased from eBay?</w:t>
            </w:r>
          </w:p>
        </w:tc>
        <w:tc>
          <w:tcPr>
            <w:tcW w:w="2526" w:type="dxa"/>
          </w:tcPr>
          <w:p w14:paraId="27CF45FA" w14:textId="7CCF2769" w:rsidR="00D563F2" w:rsidRPr="00261CA2" w:rsidRDefault="00631DC1" w:rsidP="00D563F2">
            <w:pPr>
              <w:spacing w:line="360" w:lineRule="auto"/>
              <w:jc w:val="both"/>
              <w:rPr>
                <w:rFonts w:ascii="Arial" w:hAnsi="Arial" w:cs="Arial"/>
                <w:sz w:val="16"/>
                <w:szCs w:val="16"/>
              </w:rPr>
            </w:pPr>
            <w:r w:rsidRPr="00261CA2">
              <w:rPr>
                <w:rFonts w:ascii="Arial" w:hAnsi="Arial" w:cs="Arial"/>
                <w:sz w:val="16"/>
                <w:szCs w:val="16"/>
              </w:rPr>
              <w:t>To analyse how the use of sports supplements has impacted the respondents trust level when purchasing from eBay</w:t>
            </w:r>
            <w:r w:rsidR="0042085D" w:rsidRPr="00261CA2">
              <w:rPr>
                <w:rFonts w:ascii="Arial" w:hAnsi="Arial" w:cs="Arial"/>
                <w:sz w:val="16"/>
                <w:szCs w:val="16"/>
              </w:rPr>
              <w:t>.</w:t>
            </w:r>
          </w:p>
        </w:tc>
        <w:tc>
          <w:tcPr>
            <w:tcW w:w="2533" w:type="dxa"/>
          </w:tcPr>
          <w:p w14:paraId="55BC4749" w14:textId="5710558F"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rPr>
              <w:t>(Fagan, 2019)</w:t>
            </w:r>
          </w:p>
        </w:tc>
      </w:tr>
      <w:tr w:rsidR="00D563F2" w14:paraId="51BC7B65" w14:textId="77777777" w:rsidTr="00D563F2">
        <w:tc>
          <w:tcPr>
            <w:tcW w:w="3957" w:type="dxa"/>
          </w:tcPr>
          <w:p w14:paraId="222A6F11" w14:textId="77777777"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Q9. If you have purchased or intend to purchase sports supplements, how important are the following factors:</w:t>
            </w:r>
          </w:p>
          <w:p w14:paraId="48B27E30"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lastRenderedPageBreak/>
              <w:t xml:space="preserve">Price </w:t>
            </w:r>
          </w:p>
          <w:p w14:paraId="029FC07F"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Information</w:t>
            </w:r>
          </w:p>
          <w:p w14:paraId="45A87F6F"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Familiarity</w:t>
            </w:r>
          </w:p>
          <w:p w14:paraId="6C2DA11D"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Customer Services</w:t>
            </w:r>
          </w:p>
          <w:p w14:paraId="2D8AB392"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 xml:space="preserve">Guarantees </w:t>
            </w:r>
          </w:p>
          <w:p w14:paraId="3D17C061"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Ingredients</w:t>
            </w:r>
          </w:p>
          <w:p w14:paraId="533C28FF"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Regulation against banned substances</w:t>
            </w:r>
          </w:p>
          <w:p w14:paraId="45FD9DB8" w14:textId="77777777" w:rsidR="00D563F2" w:rsidRPr="0019530B" w:rsidRDefault="00D563F2" w:rsidP="00D563F2">
            <w:pPr>
              <w:pStyle w:val="ListParagraph"/>
              <w:numPr>
                <w:ilvl w:val="0"/>
                <w:numId w:val="22"/>
              </w:numPr>
              <w:spacing w:line="360" w:lineRule="auto"/>
              <w:jc w:val="both"/>
              <w:rPr>
                <w:rFonts w:ascii="Arial" w:hAnsi="Arial" w:cs="Arial"/>
                <w:sz w:val="16"/>
                <w:szCs w:val="16"/>
              </w:rPr>
            </w:pPr>
            <w:r w:rsidRPr="0019530B">
              <w:rPr>
                <w:rFonts w:ascii="Arial" w:hAnsi="Arial" w:cs="Arial"/>
                <w:sz w:val="16"/>
                <w:szCs w:val="16"/>
              </w:rPr>
              <w:t>Reviews from other customers</w:t>
            </w:r>
          </w:p>
          <w:p w14:paraId="441C660D" w14:textId="77777777" w:rsidR="00D563F2" w:rsidRPr="0019530B" w:rsidRDefault="00D563F2" w:rsidP="00D563F2">
            <w:pPr>
              <w:spacing w:line="360" w:lineRule="auto"/>
              <w:jc w:val="both"/>
              <w:rPr>
                <w:rFonts w:ascii="Arial" w:hAnsi="Arial" w:cs="Arial"/>
                <w:sz w:val="16"/>
                <w:szCs w:val="16"/>
              </w:rPr>
            </w:pPr>
          </w:p>
        </w:tc>
        <w:tc>
          <w:tcPr>
            <w:tcW w:w="2526" w:type="dxa"/>
          </w:tcPr>
          <w:p w14:paraId="78F06196" w14:textId="13B1A3F7" w:rsidR="0042085D" w:rsidRPr="00261CA2" w:rsidRDefault="0042085D" w:rsidP="00D563F2">
            <w:pPr>
              <w:spacing w:line="360" w:lineRule="auto"/>
              <w:jc w:val="both"/>
              <w:rPr>
                <w:rFonts w:ascii="Arial" w:hAnsi="Arial" w:cs="Arial"/>
                <w:sz w:val="16"/>
                <w:szCs w:val="16"/>
              </w:rPr>
            </w:pPr>
            <w:r w:rsidRPr="00261CA2">
              <w:rPr>
                <w:rFonts w:ascii="Arial" w:hAnsi="Arial" w:cs="Arial"/>
                <w:sz w:val="16"/>
                <w:szCs w:val="16"/>
              </w:rPr>
              <w:lastRenderedPageBreak/>
              <w:t xml:space="preserve">A Likert question to critically evaluate set responses that have </w:t>
            </w:r>
            <w:r w:rsidRPr="00261CA2">
              <w:rPr>
                <w:rFonts w:ascii="Arial" w:hAnsi="Arial" w:cs="Arial"/>
                <w:sz w:val="16"/>
                <w:szCs w:val="16"/>
              </w:rPr>
              <w:lastRenderedPageBreak/>
              <w:t>been grounded in existing literature.</w:t>
            </w:r>
          </w:p>
          <w:p w14:paraId="041040F1" w14:textId="77777777" w:rsidR="0042085D" w:rsidRPr="00261CA2" w:rsidRDefault="0042085D" w:rsidP="00D563F2">
            <w:pPr>
              <w:spacing w:line="360" w:lineRule="auto"/>
              <w:jc w:val="both"/>
              <w:rPr>
                <w:rFonts w:ascii="Arial" w:hAnsi="Arial" w:cs="Arial"/>
                <w:sz w:val="16"/>
                <w:szCs w:val="16"/>
              </w:rPr>
            </w:pPr>
          </w:p>
          <w:p w14:paraId="2C61993D" w14:textId="77777777" w:rsidR="0042085D" w:rsidRPr="00261CA2" w:rsidRDefault="0042085D" w:rsidP="00D563F2">
            <w:pPr>
              <w:spacing w:line="360" w:lineRule="auto"/>
              <w:jc w:val="both"/>
              <w:rPr>
                <w:rFonts w:ascii="Arial" w:hAnsi="Arial" w:cs="Arial"/>
                <w:sz w:val="16"/>
                <w:szCs w:val="16"/>
              </w:rPr>
            </w:pPr>
          </w:p>
          <w:p w14:paraId="1083E488" w14:textId="0059C69B" w:rsidR="00D563F2" w:rsidRPr="00261CA2" w:rsidRDefault="00D563F2" w:rsidP="00D563F2">
            <w:pPr>
              <w:spacing w:line="360" w:lineRule="auto"/>
              <w:jc w:val="both"/>
              <w:rPr>
                <w:rFonts w:ascii="Arial" w:hAnsi="Arial" w:cs="Arial"/>
                <w:sz w:val="16"/>
                <w:szCs w:val="16"/>
              </w:rPr>
            </w:pPr>
          </w:p>
        </w:tc>
        <w:tc>
          <w:tcPr>
            <w:tcW w:w="2533" w:type="dxa"/>
          </w:tcPr>
          <w:p w14:paraId="2EE2E6C9" w14:textId="20EBEAAB"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lastRenderedPageBreak/>
              <w:t>(Brechke, 2019)</w:t>
            </w:r>
          </w:p>
        </w:tc>
      </w:tr>
      <w:tr w:rsidR="00D563F2" w14:paraId="28E034DA" w14:textId="77777777" w:rsidTr="00D563F2">
        <w:tc>
          <w:tcPr>
            <w:tcW w:w="3957" w:type="dxa"/>
          </w:tcPr>
          <w:p w14:paraId="1C0519F8" w14:textId="77777777" w:rsidR="0042085D" w:rsidRPr="0019530B" w:rsidRDefault="00D563F2" w:rsidP="0042085D">
            <w:pPr>
              <w:spacing w:line="360" w:lineRule="auto"/>
              <w:jc w:val="both"/>
              <w:rPr>
                <w:rFonts w:ascii="Arial" w:hAnsi="Arial" w:cs="Arial"/>
                <w:sz w:val="16"/>
                <w:szCs w:val="16"/>
              </w:rPr>
            </w:pPr>
            <w:r w:rsidRPr="0019530B">
              <w:rPr>
                <w:rFonts w:ascii="Arial" w:hAnsi="Arial" w:cs="Arial"/>
                <w:sz w:val="16"/>
                <w:szCs w:val="16"/>
              </w:rPr>
              <w:t>Q10. Please indicate to what extent you agree or disagree with the following statements:</w:t>
            </w:r>
          </w:p>
          <w:p w14:paraId="4E7511D9" w14:textId="77777777" w:rsidR="0042085D" w:rsidRPr="0019530B" w:rsidRDefault="0042085D" w:rsidP="0042085D">
            <w:pPr>
              <w:spacing w:line="360" w:lineRule="auto"/>
              <w:jc w:val="both"/>
              <w:rPr>
                <w:rFonts w:ascii="Arial" w:hAnsi="Arial" w:cs="Arial"/>
                <w:sz w:val="16"/>
                <w:szCs w:val="16"/>
              </w:rPr>
            </w:pPr>
          </w:p>
          <w:p w14:paraId="438AE58B" w14:textId="0E86455A" w:rsidR="00D563F2" w:rsidRPr="0019530B" w:rsidRDefault="00D563F2" w:rsidP="0042085D">
            <w:pPr>
              <w:pStyle w:val="ListParagraph"/>
              <w:numPr>
                <w:ilvl w:val="0"/>
                <w:numId w:val="25"/>
              </w:numPr>
              <w:spacing w:line="360" w:lineRule="auto"/>
              <w:jc w:val="both"/>
              <w:rPr>
                <w:rFonts w:ascii="Arial" w:hAnsi="Arial" w:cs="Arial"/>
                <w:sz w:val="16"/>
                <w:szCs w:val="16"/>
              </w:rPr>
            </w:pPr>
            <w:r w:rsidRPr="0019530B">
              <w:rPr>
                <w:rFonts w:ascii="Arial" w:hAnsi="Arial" w:cs="Arial"/>
                <w:sz w:val="16"/>
                <w:szCs w:val="16"/>
              </w:rPr>
              <w:t>‘The more supplements I take, the better I will perform’.</w:t>
            </w:r>
          </w:p>
          <w:p w14:paraId="2D28242D" w14:textId="77777777" w:rsidR="00D563F2" w:rsidRPr="0019530B" w:rsidRDefault="00D563F2" w:rsidP="00D563F2">
            <w:pPr>
              <w:pStyle w:val="ListParagraph"/>
              <w:spacing w:line="360" w:lineRule="auto"/>
              <w:jc w:val="both"/>
              <w:rPr>
                <w:rFonts w:ascii="Arial" w:hAnsi="Arial" w:cs="Arial"/>
                <w:sz w:val="16"/>
                <w:szCs w:val="16"/>
              </w:rPr>
            </w:pPr>
          </w:p>
          <w:p w14:paraId="4294E568" w14:textId="2E667F23"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‘Taking supplements gives me the competitive edge I need to win’.</w:t>
            </w:r>
          </w:p>
          <w:p w14:paraId="4D84177B" w14:textId="77777777" w:rsidR="00D563F2" w:rsidRPr="0019530B" w:rsidRDefault="00D563F2" w:rsidP="00D563F2">
            <w:pPr>
              <w:pStyle w:val="ListParagraph"/>
              <w:spacing w:line="360" w:lineRule="auto"/>
              <w:jc w:val="both"/>
              <w:rPr>
                <w:rFonts w:ascii="Arial" w:hAnsi="Arial" w:cs="Arial"/>
                <w:sz w:val="16"/>
                <w:szCs w:val="16"/>
              </w:rPr>
            </w:pPr>
          </w:p>
          <w:p w14:paraId="65318D70" w14:textId="7800B09B"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‘I feel under pressure to use supplements.</w:t>
            </w:r>
          </w:p>
          <w:p w14:paraId="390BE68B" w14:textId="77777777"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‘Exercise increases the need for supplements.</w:t>
            </w:r>
          </w:p>
          <w:p w14:paraId="22DF7460" w14:textId="77777777" w:rsidR="00D563F2" w:rsidRPr="0019530B" w:rsidRDefault="00D563F2" w:rsidP="00D563F2">
            <w:pPr>
              <w:pStyle w:val="ListParagraph"/>
              <w:spacing w:line="360" w:lineRule="auto"/>
              <w:jc w:val="both"/>
              <w:rPr>
                <w:rFonts w:ascii="Arial" w:hAnsi="Arial" w:cs="Arial"/>
                <w:sz w:val="16"/>
                <w:szCs w:val="16"/>
              </w:rPr>
            </w:pPr>
          </w:p>
          <w:p w14:paraId="189828B5" w14:textId="5F85962F"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'There is a risk of consuming a banned substance when taking a supplement’</w:t>
            </w:r>
          </w:p>
          <w:p w14:paraId="5FEC5920" w14:textId="77777777" w:rsidR="00D563F2" w:rsidRPr="0019530B" w:rsidRDefault="00D563F2" w:rsidP="00D563F2">
            <w:pPr>
              <w:pStyle w:val="ListParagraph"/>
              <w:spacing w:line="360" w:lineRule="auto"/>
              <w:jc w:val="both"/>
              <w:rPr>
                <w:rFonts w:ascii="Arial" w:hAnsi="Arial" w:cs="Arial"/>
                <w:sz w:val="16"/>
                <w:szCs w:val="16"/>
              </w:rPr>
            </w:pPr>
          </w:p>
          <w:p w14:paraId="205E62CD" w14:textId="71803E8B"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‘I feel pressured to take nutritional supplements because my competitors/ opponents do’</w:t>
            </w:r>
          </w:p>
          <w:p w14:paraId="4429FA74" w14:textId="77777777" w:rsidR="00D563F2" w:rsidRPr="0019530B" w:rsidRDefault="00D563F2" w:rsidP="00D563F2">
            <w:pPr>
              <w:pStyle w:val="ListParagraph"/>
              <w:spacing w:line="360" w:lineRule="auto"/>
              <w:jc w:val="both"/>
              <w:rPr>
                <w:rFonts w:ascii="Arial" w:hAnsi="Arial" w:cs="Arial"/>
                <w:sz w:val="16"/>
                <w:szCs w:val="16"/>
              </w:rPr>
            </w:pPr>
          </w:p>
          <w:p w14:paraId="60010B0B" w14:textId="0923F992" w:rsidR="00D563F2" w:rsidRPr="0019530B" w:rsidRDefault="00D563F2" w:rsidP="00D563F2">
            <w:pPr>
              <w:pStyle w:val="ListParagraph"/>
              <w:numPr>
                <w:ilvl w:val="0"/>
                <w:numId w:val="23"/>
              </w:numPr>
              <w:spacing w:line="360" w:lineRule="auto"/>
              <w:jc w:val="both"/>
              <w:rPr>
                <w:rFonts w:ascii="Arial" w:hAnsi="Arial" w:cs="Arial"/>
                <w:sz w:val="16"/>
                <w:szCs w:val="16"/>
              </w:rPr>
            </w:pPr>
            <w:r w:rsidRPr="0019530B">
              <w:rPr>
                <w:rFonts w:ascii="Arial" w:hAnsi="Arial" w:cs="Arial"/>
                <w:sz w:val="16"/>
                <w:szCs w:val="16"/>
              </w:rPr>
              <w:t>'There should be stricter laws and regulations against banned substances, such as DNP in sports supplements'</w:t>
            </w:r>
          </w:p>
          <w:p w14:paraId="46D6AB61" w14:textId="77777777" w:rsidR="00D563F2" w:rsidRPr="0019530B" w:rsidRDefault="00D563F2" w:rsidP="00D563F2">
            <w:pPr>
              <w:spacing w:line="360" w:lineRule="auto"/>
              <w:jc w:val="both"/>
              <w:rPr>
                <w:rFonts w:ascii="Arial" w:hAnsi="Arial" w:cs="Arial"/>
                <w:sz w:val="16"/>
                <w:szCs w:val="16"/>
              </w:rPr>
            </w:pPr>
          </w:p>
        </w:tc>
        <w:tc>
          <w:tcPr>
            <w:tcW w:w="2526" w:type="dxa"/>
          </w:tcPr>
          <w:p w14:paraId="6DE32FF8" w14:textId="77777777" w:rsidR="0042085D" w:rsidRPr="00261CA2" w:rsidRDefault="0042085D" w:rsidP="0042085D">
            <w:pPr>
              <w:spacing w:line="360" w:lineRule="auto"/>
              <w:jc w:val="both"/>
              <w:rPr>
                <w:rFonts w:ascii="Arial" w:hAnsi="Arial" w:cs="Arial"/>
                <w:sz w:val="16"/>
                <w:szCs w:val="16"/>
              </w:rPr>
            </w:pPr>
            <w:r w:rsidRPr="00261CA2">
              <w:rPr>
                <w:rFonts w:ascii="Arial" w:hAnsi="Arial" w:cs="Arial"/>
                <w:sz w:val="16"/>
                <w:szCs w:val="16"/>
              </w:rPr>
              <w:t>A Likert question to critically evaluate set responses that have been grounded in existing literature.</w:t>
            </w:r>
          </w:p>
          <w:p w14:paraId="34799256" w14:textId="77777777" w:rsidR="00D563F2" w:rsidRPr="00261CA2" w:rsidRDefault="00D563F2" w:rsidP="00D563F2">
            <w:pPr>
              <w:spacing w:line="360" w:lineRule="auto"/>
              <w:jc w:val="both"/>
              <w:rPr>
                <w:rFonts w:ascii="Arial" w:hAnsi="Arial" w:cs="Arial"/>
                <w:sz w:val="16"/>
                <w:szCs w:val="16"/>
              </w:rPr>
            </w:pPr>
          </w:p>
        </w:tc>
        <w:tc>
          <w:tcPr>
            <w:tcW w:w="2533" w:type="dxa"/>
          </w:tcPr>
          <w:p w14:paraId="36EFCEE0" w14:textId="28392E5A"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(Graham, 2019)</w:t>
            </w:r>
          </w:p>
        </w:tc>
      </w:tr>
      <w:tr w:rsidR="00D563F2" w14:paraId="5E5BDDB7" w14:textId="77777777" w:rsidTr="00D563F2">
        <w:tc>
          <w:tcPr>
            <w:tcW w:w="3957" w:type="dxa"/>
          </w:tcPr>
          <w:p w14:paraId="3C5861FE" w14:textId="683BA0D9"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Q11. What is your purpose for taking sports supplements?</w:t>
            </w:r>
          </w:p>
        </w:tc>
        <w:tc>
          <w:tcPr>
            <w:tcW w:w="2526" w:type="dxa"/>
          </w:tcPr>
          <w:p w14:paraId="25B41C1A" w14:textId="7A7A37C0" w:rsidR="00D563F2" w:rsidRPr="00261CA2" w:rsidRDefault="0042085D" w:rsidP="00D563F2">
            <w:pPr>
              <w:spacing w:line="360" w:lineRule="auto"/>
              <w:jc w:val="both"/>
              <w:rPr>
                <w:rFonts w:ascii="Arial" w:hAnsi="Arial" w:cs="Arial"/>
                <w:sz w:val="16"/>
                <w:szCs w:val="16"/>
              </w:rPr>
            </w:pPr>
            <w:r w:rsidRPr="00261CA2">
              <w:rPr>
                <w:rFonts w:ascii="Arial" w:hAnsi="Arial" w:cs="Arial"/>
                <w:sz w:val="16"/>
                <w:szCs w:val="16"/>
              </w:rPr>
              <w:t>To attain a better understanding as to why the respondents, choose to take sports supplements.</w:t>
            </w:r>
          </w:p>
        </w:tc>
        <w:tc>
          <w:tcPr>
            <w:tcW w:w="2533" w:type="dxa"/>
          </w:tcPr>
          <w:p w14:paraId="09A6C839" w14:textId="23D579D0"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(Floyd et al., 2007)</w:t>
            </w:r>
          </w:p>
        </w:tc>
      </w:tr>
      <w:tr w:rsidR="00D563F2" w14:paraId="7B59135E" w14:textId="77777777" w:rsidTr="00D563F2">
        <w:tc>
          <w:tcPr>
            <w:tcW w:w="3957" w:type="dxa"/>
          </w:tcPr>
          <w:p w14:paraId="0555995D" w14:textId="4C309974"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Q12. Are there any celebrities you know of and the sports supplement they sponsor/advertise?</w:t>
            </w:r>
          </w:p>
        </w:tc>
        <w:tc>
          <w:tcPr>
            <w:tcW w:w="2526" w:type="dxa"/>
          </w:tcPr>
          <w:p w14:paraId="3FE93D22" w14:textId="05EE4A8A" w:rsidR="00D563F2" w:rsidRPr="00261CA2" w:rsidRDefault="0042085D" w:rsidP="00D563F2">
            <w:pPr>
              <w:spacing w:line="360" w:lineRule="auto"/>
              <w:jc w:val="both"/>
              <w:rPr>
                <w:rFonts w:ascii="Arial" w:hAnsi="Arial" w:cs="Arial"/>
                <w:sz w:val="16"/>
                <w:szCs w:val="16"/>
              </w:rPr>
            </w:pPr>
            <w:r w:rsidRPr="00261CA2">
              <w:rPr>
                <w:rFonts w:ascii="Arial" w:hAnsi="Arial" w:cs="Arial"/>
                <w:sz w:val="16"/>
                <w:szCs w:val="16"/>
              </w:rPr>
              <w:t xml:space="preserve">To gauge if the impact of celebrity or social media </w:t>
            </w:r>
            <w:r w:rsidR="00C82DA7" w:rsidRPr="00261CA2">
              <w:rPr>
                <w:rFonts w:ascii="Arial" w:hAnsi="Arial" w:cs="Arial"/>
                <w:sz w:val="16"/>
                <w:szCs w:val="16"/>
              </w:rPr>
              <w:t>advertising</w:t>
            </w:r>
            <w:r w:rsidRPr="00261CA2">
              <w:rPr>
                <w:rFonts w:ascii="Arial" w:hAnsi="Arial" w:cs="Arial"/>
                <w:sz w:val="16"/>
                <w:szCs w:val="16"/>
              </w:rPr>
              <w:t>, impact the purchase of sports supplements amongst the respondents.</w:t>
            </w:r>
          </w:p>
        </w:tc>
        <w:tc>
          <w:tcPr>
            <w:tcW w:w="2533" w:type="dxa"/>
          </w:tcPr>
          <w:p w14:paraId="71DB0B9A" w14:textId="5C2EF87E"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(Tanier, 2019)</w:t>
            </w:r>
          </w:p>
        </w:tc>
      </w:tr>
      <w:tr w:rsidR="00D563F2" w14:paraId="3B42CB20" w14:textId="77777777" w:rsidTr="00D563F2">
        <w:tc>
          <w:tcPr>
            <w:tcW w:w="3957" w:type="dxa"/>
          </w:tcPr>
          <w:p w14:paraId="23490A3E" w14:textId="02B8F9D7"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Q13. In your opinion what should eBay do to ensure the safe selling and safe use of sports supplements?</w:t>
            </w:r>
          </w:p>
        </w:tc>
        <w:tc>
          <w:tcPr>
            <w:tcW w:w="2526" w:type="dxa"/>
          </w:tcPr>
          <w:p w14:paraId="441AA133" w14:textId="1FD90A57" w:rsidR="00D563F2" w:rsidRPr="00261CA2" w:rsidRDefault="0042085D" w:rsidP="00D563F2">
            <w:pPr>
              <w:spacing w:line="360" w:lineRule="auto"/>
              <w:jc w:val="both"/>
              <w:rPr>
                <w:rFonts w:ascii="Arial" w:hAnsi="Arial" w:cs="Arial"/>
                <w:sz w:val="16"/>
                <w:szCs w:val="16"/>
              </w:rPr>
            </w:pPr>
            <w:r w:rsidRPr="00261CA2">
              <w:rPr>
                <w:rFonts w:ascii="Arial" w:hAnsi="Arial" w:cs="Arial"/>
                <w:sz w:val="16"/>
                <w:szCs w:val="16"/>
              </w:rPr>
              <w:t xml:space="preserve">An open-ended question, to attain the respondent’s opinion on how eBay can be more responsible for the sale of sports supplements. </w:t>
            </w:r>
          </w:p>
        </w:tc>
        <w:tc>
          <w:tcPr>
            <w:tcW w:w="2533" w:type="dxa"/>
          </w:tcPr>
          <w:p w14:paraId="1969EE76" w14:textId="230F49CC"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t xml:space="preserve">(NoFate, 247) </w:t>
            </w:r>
          </w:p>
          <w:p w14:paraId="4CA6EF9A" w14:textId="77777777" w:rsidR="00D563F2" w:rsidRPr="00261CA2" w:rsidRDefault="00D563F2" w:rsidP="00D563F2">
            <w:pPr>
              <w:spacing w:line="360" w:lineRule="auto"/>
              <w:jc w:val="both"/>
              <w:rPr>
                <w:rFonts w:ascii="Arial" w:hAnsi="Arial" w:cs="Arial"/>
                <w:sz w:val="16"/>
                <w:szCs w:val="16"/>
              </w:rPr>
            </w:pPr>
          </w:p>
        </w:tc>
      </w:tr>
      <w:tr w:rsidR="00D563F2" w14:paraId="45B8AAB8" w14:textId="77777777" w:rsidTr="00D563F2">
        <w:tc>
          <w:tcPr>
            <w:tcW w:w="3957" w:type="dxa"/>
          </w:tcPr>
          <w:p w14:paraId="0C775ED9" w14:textId="00D3F66C" w:rsidR="00D563F2" w:rsidRPr="0019530B" w:rsidRDefault="00D563F2" w:rsidP="00D563F2">
            <w:pPr>
              <w:spacing w:line="360" w:lineRule="auto"/>
              <w:jc w:val="both"/>
              <w:rPr>
                <w:rFonts w:ascii="Arial" w:hAnsi="Arial" w:cs="Arial"/>
                <w:sz w:val="16"/>
                <w:szCs w:val="16"/>
              </w:rPr>
            </w:pPr>
            <w:r w:rsidRPr="0019530B">
              <w:rPr>
                <w:rFonts w:ascii="Arial" w:hAnsi="Arial" w:cs="Arial"/>
                <w:sz w:val="16"/>
                <w:szCs w:val="16"/>
              </w:rPr>
              <w:t>Q14. What should the government do to ensure the safe selling of regulated supplements?</w:t>
            </w:r>
          </w:p>
        </w:tc>
        <w:tc>
          <w:tcPr>
            <w:tcW w:w="2526" w:type="dxa"/>
          </w:tcPr>
          <w:p w14:paraId="5A7E649A" w14:textId="284DCF06" w:rsidR="00D563F2" w:rsidRPr="00261CA2" w:rsidRDefault="0042085D" w:rsidP="00D563F2">
            <w:pPr>
              <w:spacing w:line="360" w:lineRule="auto"/>
              <w:jc w:val="both"/>
              <w:rPr>
                <w:rFonts w:ascii="Arial" w:hAnsi="Arial" w:cs="Arial"/>
                <w:sz w:val="16"/>
                <w:szCs w:val="16"/>
              </w:rPr>
            </w:pPr>
            <w:r w:rsidRPr="00261CA2">
              <w:rPr>
                <w:rFonts w:ascii="Arial" w:hAnsi="Arial" w:cs="Arial"/>
                <w:sz w:val="16"/>
                <w:szCs w:val="16"/>
              </w:rPr>
              <w:t xml:space="preserve">An open-ended question, to attain the respondent’s opinion </w:t>
            </w:r>
            <w:r w:rsidRPr="00261CA2">
              <w:rPr>
                <w:rFonts w:ascii="Arial" w:hAnsi="Arial" w:cs="Arial"/>
                <w:sz w:val="16"/>
                <w:szCs w:val="16"/>
              </w:rPr>
              <w:lastRenderedPageBreak/>
              <w:t>on how the government can enforce greater regulations on the sale of sports supplements.</w:t>
            </w:r>
          </w:p>
        </w:tc>
        <w:tc>
          <w:tcPr>
            <w:tcW w:w="2533" w:type="dxa"/>
          </w:tcPr>
          <w:p w14:paraId="3DE64382" w14:textId="7D993AD6" w:rsidR="00D563F2" w:rsidRPr="00261CA2" w:rsidRDefault="00D563F2" w:rsidP="00D563F2">
            <w:pPr>
              <w:spacing w:line="360" w:lineRule="auto"/>
              <w:jc w:val="both"/>
              <w:rPr>
                <w:rFonts w:ascii="Arial" w:hAnsi="Arial" w:cs="Arial"/>
                <w:sz w:val="16"/>
                <w:szCs w:val="16"/>
              </w:rPr>
            </w:pPr>
            <w:r w:rsidRPr="00261CA2">
              <w:rPr>
                <w:rFonts w:ascii="Arial" w:hAnsi="Arial" w:cs="Arial"/>
                <w:sz w:val="16"/>
                <w:szCs w:val="16"/>
                <w:shd w:val="clear" w:color="auto" w:fill="FFFFFF"/>
              </w:rPr>
              <w:lastRenderedPageBreak/>
              <w:t>(Export.gov, 2019) </w:t>
            </w:r>
            <w:r w:rsidRPr="00261CA2">
              <w:rPr>
                <w:rFonts w:ascii="Arial" w:hAnsi="Arial" w:cs="Arial"/>
                <w:sz w:val="16"/>
                <w:szCs w:val="16"/>
              </w:rPr>
              <w:t xml:space="preserve"> </w:t>
            </w:r>
          </w:p>
        </w:tc>
      </w:tr>
      <w:tr w:rsidR="00C82DA7" w14:paraId="04A47AF0" w14:textId="77777777" w:rsidTr="00D563F2">
        <w:tc>
          <w:tcPr>
            <w:tcW w:w="3957" w:type="dxa"/>
          </w:tcPr>
          <w:p w14:paraId="587A1C2D" w14:textId="30FB41DC" w:rsidR="00C82DA7" w:rsidRPr="0019530B" w:rsidRDefault="00C82DA7" w:rsidP="00C82DA7">
            <w:pPr>
              <w:spacing w:line="360" w:lineRule="auto"/>
              <w:jc w:val="both"/>
              <w:rPr>
                <w:rFonts w:ascii="Arial" w:hAnsi="Arial" w:cs="Arial"/>
                <w:sz w:val="16"/>
                <w:szCs w:val="16"/>
              </w:rPr>
            </w:pPr>
            <w:r w:rsidRPr="0019530B">
              <w:rPr>
                <w:rFonts w:ascii="Arial" w:hAnsi="Arial" w:cs="Arial"/>
                <w:sz w:val="16"/>
                <w:szCs w:val="16"/>
              </w:rPr>
              <w:t>Q15. In your opinion does eBay provide customers with enough information on the substances present in the sports supplements being sold?</w:t>
            </w:r>
          </w:p>
        </w:tc>
        <w:tc>
          <w:tcPr>
            <w:tcW w:w="2526" w:type="dxa"/>
          </w:tcPr>
          <w:p w14:paraId="5F97C130" w14:textId="4C4083E7" w:rsidR="00C82DA7" w:rsidRPr="00261CA2" w:rsidRDefault="00C82DA7" w:rsidP="00C82DA7">
            <w:pPr>
              <w:spacing w:line="360" w:lineRule="auto"/>
              <w:jc w:val="both"/>
              <w:rPr>
                <w:rFonts w:ascii="Arial" w:hAnsi="Arial" w:cs="Arial"/>
                <w:sz w:val="16"/>
                <w:szCs w:val="16"/>
              </w:rPr>
            </w:pPr>
            <w:r w:rsidRPr="00261CA2">
              <w:rPr>
                <w:rFonts w:ascii="Arial" w:hAnsi="Arial" w:cs="Arial"/>
                <w:sz w:val="16"/>
                <w:szCs w:val="16"/>
              </w:rPr>
              <w:t xml:space="preserve">An open-ended question, to attain the respondent’s opinion about if there is enough credible information on sports supplements, when purchasing from eBay. </w:t>
            </w:r>
          </w:p>
        </w:tc>
        <w:tc>
          <w:tcPr>
            <w:tcW w:w="2533" w:type="dxa"/>
          </w:tcPr>
          <w:p w14:paraId="6969BD24" w14:textId="47FE6132" w:rsidR="00C82DA7" w:rsidRPr="00261CA2" w:rsidRDefault="00C82DA7" w:rsidP="00C82DA7">
            <w:pPr>
              <w:spacing w:line="360" w:lineRule="auto"/>
              <w:jc w:val="both"/>
              <w:rPr>
                <w:rFonts w:ascii="Arial" w:hAnsi="Arial" w:cs="Arial"/>
                <w:sz w:val="16"/>
                <w:szCs w:val="16"/>
              </w:rPr>
            </w:pPr>
            <w:r w:rsidRPr="00261CA2">
              <w:rPr>
                <w:rFonts w:ascii="Arial" w:hAnsi="Arial" w:cs="Arial"/>
                <w:sz w:val="16"/>
                <w:szCs w:val="16"/>
                <w:shd w:val="clear" w:color="auto" w:fill="FFFFFF"/>
              </w:rPr>
              <w:t>(Collins, 2013)</w:t>
            </w:r>
          </w:p>
          <w:p w14:paraId="5BDB3C48" w14:textId="77777777" w:rsidR="00C82DA7" w:rsidRPr="00261CA2" w:rsidRDefault="00C82DA7" w:rsidP="00C82DA7">
            <w:pPr>
              <w:spacing w:line="360" w:lineRule="auto"/>
              <w:jc w:val="both"/>
              <w:rPr>
                <w:rFonts w:ascii="Arial" w:hAnsi="Arial" w:cs="Arial"/>
                <w:sz w:val="16"/>
                <w:szCs w:val="16"/>
              </w:rPr>
            </w:pPr>
          </w:p>
        </w:tc>
      </w:tr>
      <w:tr w:rsidR="00C82DA7" w14:paraId="42BE2AC1" w14:textId="77777777" w:rsidTr="00D563F2">
        <w:tc>
          <w:tcPr>
            <w:tcW w:w="3957" w:type="dxa"/>
          </w:tcPr>
          <w:p w14:paraId="5B483CFF" w14:textId="77777777" w:rsidR="00C82DA7" w:rsidRPr="0019530B" w:rsidRDefault="00C82DA7" w:rsidP="00C82DA7">
            <w:pPr>
              <w:spacing w:line="360" w:lineRule="auto"/>
              <w:jc w:val="both"/>
              <w:rPr>
                <w:rFonts w:ascii="Arial" w:hAnsi="Arial" w:cs="Arial"/>
                <w:sz w:val="16"/>
                <w:szCs w:val="16"/>
              </w:rPr>
            </w:pPr>
            <w:r w:rsidRPr="0019530B">
              <w:rPr>
                <w:rFonts w:ascii="Arial" w:hAnsi="Arial" w:cs="Arial"/>
                <w:sz w:val="16"/>
                <w:szCs w:val="16"/>
              </w:rPr>
              <w:t>Q16. If you have purchased/ would purchase sports supplements from eBay, how important are the following factors for you to feel trust when purchasing from eBay:</w:t>
            </w:r>
          </w:p>
          <w:p w14:paraId="49906422"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Secure and reliable payments</w:t>
            </w:r>
          </w:p>
          <w:p w14:paraId="435E3A0D" w14:textId="77777777" w:rsidR="00C82DA7" w:rsidRPr="0019530B" w:rsidRDefault="00C82DA7" w:rsidP="00C82DA7">
            <w:pPr>
              <w:pStyle w:val="ListParagraph"/>
              <w:spacing w:line="360" w:lineRule="auto"/>
              <w:jc w:val="both"/>
              <w:rPr>
                <w:rFonts w:ascii="Arial" w:hAnsi="Arial" w:cs="Arial"/>
                <w:sz w:val="16"/>
                <w:szCs w:val="16"/>
              </w:rPr>
            </w:pPr>
          </w:p>
          <w:p w14:paraId="10E5EC6D"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Information about how security solutions work</w:t>
            </w:r>
          </w:p>
          <w:p w14:paraId="5FABD40F" w14:textId="77777777" w:rsidR="00C82DA7" w:rsidRPr="0019530B" w:rsidRDefault="00C82DA7" w:rsidP="00C82DA7">
            <w:pPr>
              <w:pStyle w:val="ListParagraph"/>
              <w:spacing w:line="360" w:lineRule="auto"/>
              <w:jc w:val="both"/>
              <w:rPr>
                <w:rFonts w:ascii="Arial" w:hAnsi="Arial" w:cs="Arial"/>
                <w:sz w:val="16"/>
                <w:szCs w:val="16"/>
              </w:rPr>
            </w:pPr>
          </w:p>
          <w:p w14:paraId="5DF321B5"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Possibility to choose the payment method (for example, invoice, cash on delivery, credit/ debit card).</w:t>
            </w:r>
          </w:p>
          <w:p w14:paraId="536109EC" w14:textId="77777777" w:rsidR="00C82DA7" w:rsidRPr="0019530B" w:rsidRDefault="00C82DA7" w:rsidP="00C82DA7">
            <w:pPr>
              <w:pStyle w:val="ListParagraph"/>
              <w:spacing w:line="360" w:lineRule="auto"/>
              <w:jc w:val="both"/>
              <w:rPr>
                <w:rFonts w:ascii="Arial" w:hAnsi="Arial" w:cs="Arial"/>
                <w:sz w:val="16"/>
                <w:szCs w:val="16"/>
              </w:rPr>
            </w:pPr>
          </w:p>
          <w:p w14:paraId="4CC69586"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Knowledge about the personal information you fill in, when ordering, is handled</w:t>
            </w:r>
          </w:p>
          <w:p w14:paraId="79631A01" w14:textId="77777777" w:rsidR="00C82DA7" w:rsidRPr="0019530B" w:rsidRDefault="00C82DA7" w:rsidP="00C82DA7">
            <w:pPr>
              <w:pStyle w:val="ListParagraph"/>
              <w:spacing w:line="360" w:lineRule="auto"/>
              <w:jc w:val="both"/>
              <w:rPr>
                <w:rFonts w:ascii="Arial" w:hAnsi="Arial" w:cs="Arial"/>
                <w:sz w:val="16"/>
                <w:szCs w:val="16"/>
              </w:rPr>
            </w:pPr>
          </w:p>
          <w:p w14:paraId="69E9A0E1"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Policy for the handling of personal information, on a visible page on eBay's homepage</w:t>
            </w:r>
          </w:p>
          <w:p w14:paraId="42CDD624" w14:textId="77777777" w:rsidR="00C82DA7" w:rsidRPr="0019530B" w:rsidRDefault="00C82DA7" w:rsidP="00C82DA7">
            <w:pPr>
              <w:pStyle w:val="ListParagraph"/>
              <w:spacing w:line="360" w:lineRule="auto"/>
              <w:jc w:val="both"/>
              <w:rPr>
                <w:rFonts w:ascii="Arial" w:hAnsi="Arial" w:cs="Arial"/>
                <w:sz w:val="16"/>
                <w:szCs w:val="16"/>
              </w:rPr>
            </w:pPr>
          </w:p>
          <w:p w14:paraId="40FEA88B"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Standard terms in connection to the orderform (terms for returns, refunds etc.)</w:t>
            </w:r>
          </w:p>
          <w:p w14:paraId="67A5E5F9"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Confirmation on the order and purchase</w:t>
            </w:r>
          </w:p>
          <w:p w14:paraId="6274822F" w14:textId="77777777" w:rsidR="00C82DA7" w:rsidRPr="0019530B" w:rsidRDefault="00C82DA7" w:rsidP="00C82DA7">
            <w:pPr>
              <w:pStyle w:val="ListParagraph"/>
              <w:spacing w:line="360" w:lineRule="auto"/>
              <w:jc w:val="both"/>
              <w:rPr>
                <w:rFonts w:ascii="Arial" w:hAnsi="Arial" w:cs="Arial"/>
                <w:sz w:val="16"/>
                <w:szCs w:val="16"/>
              </w:rPr>
            </w:pPr>
          </w:p>
          <w:p w14:paraId="2AB3212A"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Possibility to ask questions and get help directly, online or by telephone</w:t>
            </w:r>
          </w:p>
          <w:p w14:paraId="350C04CD" w14:textId="77777777" w:rsidR="00C82DA7" w:rsidRPr="0019530B" w:rsidRDefault="00C82DA7" w:rsidP="00C82DA7">
            <w:pPr>
              <w:pStyle w:val="ListParagraph"/>
              <w:spacing w:line="360" w:lineRule="auto"/>
              <w:jc w:val="both"/>
              <w:rPr>
                <w:rFonts w:ascii="Arial" w:hAnsi="Arial" w:cs="Arial"/>
                <w:sz w:val="16"/>
                <w:szCs w:val="16"/>
              </w:rPr>
            </w:pPr>
          </w:p>
          <w:p w14:paraId="2920FD52"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The Brand</w:t>
            </w:r>
          </w:p>
          <w:p w14:paraId="71A30C40" w14:textId="77777777" w:rsidR="00C82DA7" w:rsidRPr="0019530B" w:rsidRDefault="00C82DA7" w:rsidP="00C82DA7">
            <w:pPr>
              <w:pStyle w:val="ListParagraph"/>
              <w:spacing w:line="360" w:lineRule="auto"/>
              <w:jc w:val="both"/>
              <w:rPr>
                <w:rFonts w:ascii="Arial" w:hAnsi="Arial" w:cs="Arial"/>
                <w:sz w:val="16"/>
                <w:szCs w:val="16"/>
              </w:rPr>
            </w:pPr>
          </w:p>
          <w:p w14:paraId="1719EECF"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Reputation/Recommendations, for example, in media, from family and friends</w:t>
            </w:r>
          </w:p>
          <w:p w14:paraId="58EB42E8" w14:textId="77777777" w:rsidR="00C82DA7" w:rsidRPr="0019530B" w:rsidRDefault="00C82DA7" w:rsidP="00C82DA7">
            <w:pPr>
              <w:pStyle w:val="ListParagraph"/>
              <w:spacing w:line="360" w:lineRule="auto"/>
              <w:jc w:val="both"/>
              <w:rPr>
                <w:rFonts w:ascii="Arial" w:hAnsi="Arial" w:cs="Arial"/>
                <w:sz w:val="16"/>
                <w:szCs w:val="16"/>
              </w:rPr>
            </w:pPr>
          </w:p>
          <w:p w14:paraId="7F7D98B8"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Design- how the website looks</w:t>
            </w:r>
          </w:p>
          <w:p w14:paraId="43E267E7" w14:textId="77777777" w:rsidR="00C82DA7" w:rsidRPr="0019530B" w:rsidRDefault="00C82DA7" w:rsidP="00C82DA7">
            <w:pPr>
              <w:spacing w:line="360" w:lineRule="auto"/>
              <w:jc w:val="both"/>
              <w:rPr>
                <w:rFonts w:ascii="Arial" w:hAnsi="Arial" w:cs="Arial"/>
                <w:sz w:val="16"/>
                <w:szCs w:val="16"/>
              </w:rPr>
            </w:pPr>
          </w:p>
          <w:p w14:paraId="487490A0"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Functionality- user friendly, easy to navigate in the menus etc.</w:t>
            </w:r>
          </w:p>
          <w:p w14:paraId="3ADD2517" w14:textId="77777777" w:rsidR="00C82DA7" w:rsidRPr="0019530B" w:rsidRDefault="00C82DA7" w:rsidP="00C82DA7">
            <w:pPr>
              <w:pStyle w:val="ListParagraph"/>
              <w:spacing w:line="360" w:lineRule="auto"/>
              <w:jc w:val="both"/>
              <w:rPr>
                <w:rFonts w:ascii="Arial" w:hAnsi="Arial" w:cs="Arial"/>
                <w:sz w:val="16"/>
                <w:szCs w:val="16"/>
              </w:rPr>
            </w:pPr>
          </w:p>
          <w:p w14:paraId="50E4AA76" w14:textId="77777777"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 xml:space="preserve">Information about the company on the website (for example, who owns the </w:t>
            </w:r>
            <w:r w:rsidRPr="0019530B">
              <w:rPr>
                <w:rFonts w:ascii="Arial" w:hAnsi="Arial" w:cs="Arial"/>
                <w:sz w:val="16"/>
                <w:szCs w:val="16"/>
              </w:rPr>
              <w:lastRenderedPageBreak/>
              <w:t>company, number of years in business etc.)</w:t>
            </w:r>
          </w:p>
          <w:p w14:paraId="6F6C592A" w14:textId="77777777" w:rsidR="00C82DA7" w:rsidRPr="0019530B" w:rsidRDefault="00C82DA7" w:rsidP="00C82DA7">
            <w:pPr>
              <w:pStyle w:val="ListParagraph"/>
              <w:spacing w:line="360" w:lineRule="auto"/>
              <w:jc w:val="both"/>
              <w:rPr>
                <w:rFonts w:ascii="Arial" w:hAnsi="Arial" w:cs="Arial"/>
                <w:sz w:val="16"/>
                <w:szCs w:val="16"/>
              </w:rPr>
            </w:pPr>
          </w:p>
          <w:p w14:paraId="350D086E" w14:textId="2AA59A78" w:rsidR="00C82DA7" w:rsidRPr="0019530B" w:rsidRDefault="00C82DA7" w:rsidP="00C82DA7">
            <w:pPr>
              <w:pStyle w:val="ListParagraph"/>
              <w:numPr>
                <w:ilvl w:val="0"/>
                <w:numId w:val="24"/>
              </w:numPr>
              <w:spacing w:line="360" w:lineRule="auto"/>
              <w:jc w:val="both"/>
              <w:rPr>
                <w:rFonts w:ascii="Arial" w:hAnsi="Arial" w:cs="Arial"/>
                <w:sz w:val="16"/>
                <w:szCs w:val="16"/>
              </w:rPr>
            </w:pPr>
            <w:r w:rsidRPr="0019530B">
              <w:rPr>
                <w:rFonts w:ascii="Arial" w:hAnsi="Arial" w:cs="Arial"/>
                <w:sz w:val="16"/>
                <w:szCs w:val="16"/>
              </w:rPr>
              <w:t>The price of the product</w:t>
            </w:r>
          </w:p>
        </w:tc>
        <w:tc>
          <w:tcPr>
            <w:tcW w:w="2526" w:type="dxa"/>
          </w:tcPr>
          <w:p w14:paraId="68721AC4" w14:textId="77777777" w:rsidR="00C82DA7" w:rsidRPr="00261CA2" w:rsidRDefault="00C82DA7" w:rsidP="00C82DA7">
            <w:pPr>
              <w:spacing w:line="360" w:lineRule="auto"/>
              <w:jc w:val="both"/>
              <w:rPr>
                <w:rFonts w:ascii="Arial" w:hAnsi="Arial" w:cs="Arial"/>
                <w:sz w:val="16"/>
                <w:szCs w:val="16"/>
              </w:rPr>
            </w:pPr>
            <w:r w:rsidRPr="00261CA2">
              <w:rPr>
                <w:rFonts w:ascii="Arial" w:hAnsi="Arial" w:cs="Arial"/>
                <w:sz w:val="16"/>
                <w:szCs w:val="16"/>
              </w:rPr>
              <w:lastRenderedPageBreak/>
              <w:t>A Likert question to critically evaluate set responses that have been grounded in existing literature.</w:t>
            </w:r>
          </w:p>
          <w:p w14:paraId="50092320" w14:textId="77777777" w:rsidR="00C82DA7" w:rsidRPr="00261CA2" w:rsidRDefault="00C82DA7" w:rsidP="00C82DA7">
            <w:pPr>
              <w:spacing w:line="360" w:lineRule="auto"/>
              <w:jc w:val="both"/>
              <w:rPr>
                <w:rFonts w:ascii="Arial" w:hAnsi="Arial" w:cs="Arial"/>
                <w:sz w:val="16"/>
                <w:szCs w:val="16"/>
              </w:rPr>
            </w:pPr>
          </w:p>
        </w:tc>
        <w:tc>
          <w:tcPr>
            <w:tcW w:w="2533" w:type="dxa"/>
          </w:tcPr>
          <w:p w14:paraId="09956130" w14:textId="5C958C79" w:rsidR="00C82DA7" w:rsidRPr="00261CA2" w:rsidRDefault="00C82DA7" w:rsidP="00C82DA7">
            <w:pPr>
              <w:spacing w:line="360" w:lineRule="auto"/>
              <w:jc w:val="both"/>
              <w:rPr>
                <w:rFonts w:ascii="Arial" w:hAnsi="Arial" w:cs="Arial"/>
                <w:sz w:val="16"/>
                <w:szCs w:val="16"/>
              </w:rPr>
            </w:pPr>
            <w:r w:rsidRPr="00261CA2">
              <w:rPr>
                <w:rFonts w:ascii="Arial" w:hAnsi="Arial" w:cs="Arial"/>
                <w:sz w:val="16"/>
                <w:szCs w:val="16"/>
                <w:shd w:val="clear" w:color="auto" w:fill="FFFFFF"/>
              </w:rPr>
              <w:t>(Jakharia, 2019). </w:t>
            </w:r>
            <w:r w:rsidRPr="00261CA2">
              <w:rPr>
                <w:rFonts w:ascii="Arial" w:hAnsi="Arial" w:cs="Arial"/>
                <w:sz w:val="16"/>
                <w:szCs w:val="16"/>
              </w:rPr>
              <w:t xml:space="preserve"> </w:t>
            </w:r>
          </w:p>
        </w:tc>
      </w:tr>
    </w:tbl>
    <w:p w14:paraId="54373942" w14:textId="77777777" w:rsidR="00A81A7A" w:rsidRDefault="00A81A7A" w:rsidP="0062553B">
      <w:pPr>
        <w:spacing w:line="360" w:lineRule="auto"/>
        <w:jc w:val="both"/>
        <w:rPr>
          <w:rFonts w:ascii="Arial" w:hAnsi="Arial" w:cs="Arial"/>
          <w:sz w:val="24"/>
          <w:szCs w:val="24"/>
        </w:rPr>
      </w:pPr>
    </w:p>
    <w:p w14:paraId="0F4D229F" w14:textId="1D0C6E41" w:rsidR="00D33A95" w:rsidRPr="00C13AEA" w:rsidRDefault="00EC113E" w:rsidP="00EC113E">
      <w:pPr>
        <w:pStyle w:val="Caption"/>
        <w:rPr>
          <w:rFonts w:ascii="Arial" w:hAnsi="Arial" w:cs="Arial"/>
          <w:sz w:val="24"/>
          <w:szCs w:val="24"/>
        </w:rPr>
      </w:pPr>
      <w:bookmarkStart w:id="45" w:name="_Toc8759461"/>
      <w:r>
        <w:t xml:space="preserve">Figure </w:t>
      </w:r>
      <w:r>
        <w:fldChar w:fldCharType="begin"/>
      </w:r>
      <w:r>
        <w:instrText xml:space="preserve"> SEQ Figure \* ARABIC </w:instrText>
      </w:r>
      <w:r>
        <w:fldChar w:fldCharType="separate"/>
      </w:r>
      <w:r w:rsidR="00D64551">
        <w:rPr>
          <w:noProof/>
        </w:rPr>
        <w:t>3</w:t>
      </w:r>
      <w:r>
        <w:fldChar w:fldCharType="end"/>
      </w:r>
      <w:r>
        <w:t>- Survey Question Matrix</w:t>
      </w:r>
      <w:bookmarkEnd w:id="45"/>
    </w:p>
    <w:p w14:paraId="2D606AE6" w14:textId="77777777" w:rsidR="0062553B" w:rsidRPr="00C13AEA" w:rsidRDefault="0062553B" w:rsidP="0062553B">
      <w:pPr>
        <w:spacing w:line="360" w:lineRule="auto"/>
        <w:jc w:val="both"/>
        <w:rPr>
          <w:rFonts w:ascii="Arial" w:hAnsi="Arial" w:cs="Arial"/>
          <w:sz w:val="24"/>
          <w:szCs w:val="24"/>
        </w:rPr>
      </w:pPr>
      <w:r w:rsidRPr="00C13AEA">
        <w:rPr>
          <w:rFonts w:ascii="Arial" w:hAnsi="Arial" w:cs="Arial"/>
          <w:sz w:val="24"/>
          <w:szCs w:val="24"/>
        </w:rPr>
        <w:t>See appendix 1 for a final copy of the distributed questionnaire.</w:t>
      </w:r>
    </w:p>
    <w:p w14:paraId="66F1B56C" w14:textId="1DD54166" w:rsidR="0062553B" w:rsidRPr="00932CE5" w:rsidRDefault="007D0599" w:rsidP="00932CE5">
      <w:pPr>
        <w:pStyle w:val="Heading2"/>
        <w:rPr>
          <w:rFonts w:ascii="Arial" w:hAnsi="Arial" w:cs="Arial"/>
        </w:rPr>
      </w:pPr>
      <w:bookmarkStart w:id="46" w:name="_Toc8767878"/>
      <w:r w:rsidRPr="00932CE5">
        <w:rPr>
          <w:rFonts w:ascii="Arial" w:hAnsi="Arial" w:cs="Arial"/>
        </w:rPr>
        <w:t>3.</w:t>
      </w:r>
      <w:r w:rsidR="00A050F5" w:rsidRPr="00932CE5">
        <w:rPr>
          <w:rFonts w:ascii="Arial" w:hAnsi="Arial" w:cs="Arial"/>
        </w:rPr>
        <w:t>4</w:t>
      </w:r>
      <w:r w:rsidRPr="00932CE5">
        <w:rPr>
          <w:rFonts w:ascii="Arial" w:hAnsi="Arial" w:cs="Arial"/>
        </w:rPr>
        <w:t xml:space="preserve"> </w:t>
      </w:r>
      <w:r w:rsidR="0062553B" w:rsidRPr="00932CE5">
        <w:rPr>
          <w:rFonts w:ascii="Arial" w:hAnsi="Arial" w:cs="Arial"/>
        </w:rPr>
        <w:t>Pilot study</w:t>
      </w:r>
      <w:bookmarkEnd w:id="46"/>
    </w:p>
    <w:p w14:paraId="193AB88E" w14:textId="77777777" w:rsidR="008A6BEE" w:rsidRPr="00932CE5" w:rsidRDefault="008A6BEE" w:rsidP="00E06393">
      <w:pPr>
        <w:jc w:val="both"/>
        <w:rPr>
          <w:rFonts w:ascii="Arial" w:hAnsi="Arial" w:cs="Arial"/>
        </w:rPr>
      </w:pPr>
    </w:p>
    <w:p w14:paraId="61C9CF18" w14:textId="1C86B35F" w:rsidR="0062553B" w:rsidRPr="00932CE5" w:rsidRDefault="0062553B" w:rsidP="00E06393">
      <w:pPr>
        <w:spacing w:line="360" w:lineRule="auto"/>
        <w:jc w:val="both"/>
        <w:rPr>
          <w:rFonts w:ascii="Arial" w:hAnsi="Arial" w:cs="Arial"/>
        </w:rPr>
      </w:pPr>
      <w:r w:rsidRPr="00932CE5">
        <w:rPr>
          <w:rFonts w:ascii="Arial" w:hAnsi="Arial" w:cs="Arial"/>
        </w:rPr>
        <w:t xml:space="preserve">Before final distribution, the questionnaire itself will be piloted </w:t>
      </w:r>
      <w:r w:rsidR="00603FF1" w:rsidRPr="00932CE5">
        <w:rPr>
          <w:rFonts w:ascii="Arial" w:hAnsi="Arial" w:cs="Arial"/>
        </w:rPr>
        <w:t xml:space="preserve">to the experienced dissertation supervisor </w:t>
      </w:r>
      <w:r w:rsidRPr="00932CE5">
        <w:rPr>
          <w:rFonts w:ascii="Arial" w:hAnsi="Arial" w:cs="Arial"/>
        </w:rPr>
        <w:t>to ensure its suitability</w:t>
      </w:r>
      <w:bookmarkEnd w:id="41"/>
      <w:r w:rsidRPr="00932CE5">
        <w:rPr>
          <w:rFonts w:ascii="Arial" w:hAnsi="Arial" w:cs="Arial"/>
        </w:rPr>
        <w:t>. A pilot study is a test study conducted on a smaller scale prior to the official distribution of data collection methods, and allows the researcher to identify any potential issues and make final alterations</w:t>
      </w:r>
      <w:sdt>
        <w:sdtPr>
          <w:rPr>
            <w:rFonts w:ascii="Arial" w:hAnsi="Arial" w:cs="Arial"/>
          </w:rPr>
          <w:id w:val="86507125"/>
          <w:citation/>
        </w:sdtPr>
        <w:sdtContent>
          <w:r w:rsidRPr="00932CE5">
            <w:rPr>
              <w:rFonts w:ascii="Arial" w:hAnsi="Arial" w:cs="Arial"/>
            </w:rPr>
            <w:fldChar w:fldCharType="begin"/>
          </w:r>
          <w:r w:rsidRPr="00932CE5">
            <w:rPr>
              <w:rFonts w:ascii="Arial" w:hAnsi="Arial" w:cs="Arial"/>
            </w:rPr>
            <w:instrText xml:space="preserve"> CITATION Dan11 \l 2057 </w:instrText>
          </w:r>
          <w:r w:rsidRPr="00932CE5">
            <w:rPr>
              <w:rFonts w:ascii="Arial" w:hAnsi="Arial" w:cs="Arial"/>
            </w:rPr>
            <w:fldChar w:fldCharType="separate"/>
          </w:r>
          <w:r w:rsidRPr="00932CE5">
            <w:rPr>
              <w:rFonts w:ascii="Arial" w:hAnsi="Arial" w:cs="Arial"/>
              <w:noProof/>
            </w:rPr>
            <w:t xml:space="preserve"> (Daniel &amp; Sam, 2011)</w:t>
          </w:r>
          <w:r w:rsidRPr="00932CE5">
            <w:rPr>
              <w:rFonts w:ascii="Arial" w:hAnsi="Arial" w:cs="Arial"/>
            </w:rPr>
            <w:fldChar w:fldCharType="end"/>
          </w:r>
        </w:sdtContent>
      </w:sdt>
      <w:r w:rsidRPr="00932CE5">
        <w:rPr>
          <w:rFonts w:ascii="Arial" w:hAnsi="Arial" w:cs="Arial"/>
        </w:rPr>
        <w:t>. A pilot study is particularly important for the researcher when considering the chosen method of data collection, as questionnaires do not provide respondents with an opportunity to request clarification of confusing items</w:t>
      </w:r>
      <w:sdt>
        <w:sdtPr>
          <w:rPr>
            <w:rFonts w:ascii="Arial" w:hAnsi="Arial" w:cs="Arial"/>
          </w:rPr>
          <w:id w:val="-419870533"/>
          <w:citation/>
        </w:sdtPr>
        <w:sdtContent>
          <w:r w:rsidRPr="00932CE5">
            <w:rPr>
              <w:rFonts w:ascii="Arial" w:hAnsi="Arial" w:cs="Arial"/>
            </w:rPr>
            <w:fldChar w:fldCharType="begin"/>
          </w:r>
          <w:r w:rsidRPr="00932CE5">
            <w:rPr>
              <w:rFonts w:ascii="Arial" w:hAnsi="Arial" w:cs="Arial"/>
            </w:rPr>
            <w:instrText xml:space="preserve"> CITATION Tho03 \l 2057 </w:instrText>
          </w:r>
          <w:r w:rsidRPr="00932CE5">
            <w:rPr>
              <w:rFonts w:ascii="Arial" w:hAnsi="Arial" w:cs="Arial"/>
            </w:rPr>
            <w:fldChar w:fldCharType="separate"/>
          </w:r>
          <w:r w:rsidRPr="00932CE5">
            <w:rPr>
              <w:rFonts w:ascii="Arial" w:hAnsi="Arial" w:cs="Arial"/>
              <w:noProof/>
            </w:rPr>
            <w:t xml:space="preserve"> (Thomas, 2003)</w:t>
          </w:r>
          <w:r w:rsidRPr="00932CE5">
            <w:rPr>
              <w:rFonts w:ascii="Arial" w:hAnsi="Arial" w:cs="Arial"/>
            </w:rPr>
            <w:fldChar w:fldCharType="end"/>
          </w:r>
        </w:sdtContent>
      </w:sdt>
      <w:r w:rsidRPr="00932CE5">
        <w:rPr>
          <w:rFonts w:ascii="Arial" w:hAnsi="Arial" w:cs="Arial"/>
        </w:rPr>
        <w:t>.</w:t>
      </w:r>
    </w:p>
    <w:p w14:paraId="161AA3EA" w14:textId="77777777" w:rsidR="0062553B" w:rsidRPr="00932CE5" w:rsidRDefault="0062553B" w:rsidP="00E06393">
      <w:pPr>
        <w:spacing w:line="360" w:lineRule="auto"/>
        <w:jc w:val="both"/>
        <w:rPr>
          <w:rFonts w:ascii="Arial" w:hAnsi="Arial" w:cs="Arial"/>
        </w:rPr>
      </w:pPr>
    </w:p>
    <w:p w14:paraId="170EF378" w14:textId="45550D7E" w:rsidR="0062553B" w:rsidRPr="00932CE5" w:rsidRDefault="007D0599" w:rsidP="00932CE5">
      <w:pPr>
        <w:pStyle w:val="Heading2"/>
        <w:rPr>
          <w:rFonts w:ascii="Arial" w:hAnsi="Arial" w:cs="Arial"/>
        </w:rPr>
      </w:pPr>
      <w:bookmarkStart w:id="47" w:name="_Toc8767879"/>
      <w:r w:rsidRPr="00932CE5">
        <w:rPr>
          <w:rFonts w:ascii="Arial" w:hAnsi="Arial" w:cs="Arial"/>
        </w:rPr>
        <w:t>3.</w:t>
      </w:r>
      <w:r w:rsidR="00A050F5" w:rsidRPr="00932CE5">
        <w:rPr>
          <w:rFonts w:ascii="Arial" w:hAnsi="Arial" w:cs="Arial"/>
        </w:rPr>
        <w:t>5</w:t>
      </w:r>
      <w:r w:rsidRPr="00932CE5">
        <w:rPr>
          <w:rFonts w:ascii="Arial" w:hAnsi="Arial" w:cs="Arial"/>
        </w:rPr>
        <w:t xml:space="preserve"> </w:t>
      </w:r>
      <w:r w:rsidR="0062553B" w:rsidRPr="00932CE5">
        <w:rPr>
          <w:rFonts w:ascii="Arial" w:hAnsi="Arial" w:cs="Arial"/>
        </w:rPr>
        <w:t>Analysis</w:t>
      </w:r>
      <w:bookmarkEnd w:id="47"/>
    </w:p>
    <w:p w14:paraId="6AF3744F" w14:textId="77777777" w:rsidR="00E06393" w:rsidRPr="00932CE5" w:rsidRDefault="00E06393" w:rsidP="00E06393">
      <w:pPr>
        <w:rPr>
          <w:rFonts w:ascii="Arial" w:hAnsi="Arial" w:cs="Arial"/>
        </w:rPr>
      </w:pPr>
    </w:p>
    <w:p w14:paraId="339F038F" w14:textId="03554D66" w:rsidR="0062553B" w:rsidRPr="00932CE5" w:rsidRDefault="0062553B" w:rsidP="00E06393">
      <w:pPr>
        <w:spacing w:line="360" w:lineRule="auto"/>
        <w:jc w:val="both"/>
        <w:rPr>
          <w:rFonts w:ascii="Arial" w:hAnsi="Arial" w:cs="Arial"/>
        </w:rPr>
      </w:pPr>
      <w:r w:rsidRPr="00932CE5">
        <w:rPr>
          <w:rFonts w:ascii="Arial" w:hAnsi="Arial" w:cs="Arial"/>
        </w:rPr>
        <w:t>Statistical analysis techniques will be used by the researcher to test for significance after the completion of primary research; this will include examples of</w:t>
      </w:r>
      <w:r w:rsidR="00F80CEA" w:rsidRPr="00932CE5">
        <w:rPr>
          <w:rFonts w:ascii="Arial" w:hAnsi="Arial" w:cs="Arial"/>
        </w:rPr>
        <w:t xml:space="preserve"> weighted average cost tables</w:t>
      </w:r>
      <w:r w:rsidRPr="00932CE5">
        <w:rPr>
          <w:rFonts w:ascii="Arial" w:hAnsi="Arial" w:cs="Arial"/>
        </w:rPr>
        <w:t>. This allows the researcher to consolidate data into a summary that can be used to gain insight into</w:t>
      </w:r>
      <w:r w:rsidR="002F6364" w:rsidRPr="00932CE5">
        <w:rPr>
          <w:rFonts w:ascii="Arial" w:hAnsi="Arial" w:cs="Arial"/>
        </w:rPr>
        <w:t xml:space="preserve"> the correlation between different variables</w:t>
      </w:r>
      <w:r w:rsidRPr="00932CE5">
        <w:rPr>
          <w:rFonts w:ascii="Arial" w:hAnsi="Arial" w:cs="Arial"/>
        </w:rPr>
        <w:t>, and be used as the basis for further statistical comparisons</w:t>
      </w:r>
      <w:sdt>
        <w:sdtPr>
          <w:rPr>
            <w:rFonts w:ascii="Arial" w:hAnsi="Arial" w:cs="Arial"/>
          </w:rPr>
          <w:id w:val="250940135"/>
          <w:citation/>
        </w:sdtPr>
        <w:sdtContent>
          <w:r w:rsidRPr="00932CE5">
            <w:rPr>
              <w:rFonts w:ascii="Arial" w:hAnsi="Arial" w:cs="Arial"/>
            </w:rPr>
            <w:fldChar w:fldCharType="begin"/>
          </w:r>
          <w:r w:rsidRPr="00932CE5">
            <w:rPr>
              <w:rFonts w:ascii="Arial" w:hAnsi="Arial" w:cs="Arial"/>
            </w:rPr>
            <w:instrText xml:space="preserve"> CITATION Vea05 \l 2057 </w:instrText>
          </w:r>
          <w:r w:rsidRPr="00932CE5">
            <w:rPr>
              <w:rFonts w:ascii="Arial" w:hAnsi="Arial" w:cs="Arial"/>
            </w:rPr>
            <w:fldChar w:fldCharType="separate"/>
          </w:r>
          <w:r w:rsidRPr="00932CE5">
            <w:rPr>
              <w:rFonts w:ascii="Arial" w:hAnsi="Arial" w:cs="Arial"/>
              <w:noProof/>
            </w:rPr>
            <w:t xml:space="preserve"> (Veal, 2005)</w:t>
          </w:r>
          <w:r w:rsidRPr="00932CE5">
            <w:rPr>
              <w:rFonts w:ascii="Arial" w:hAnsi="Arial" w:cs="Arial"/>
            </w:rPr>
            <w:fldChar w:fldCharType="end"/>
          </w:r>
        </w:sdtContent>
      </w:sdt>
      <w:r w:rsidRPr="00932CE5">
        <w:rPr>
          <w:rFonts w:ascii="Arial" w:hAnsi="Arial" w:cs="Arial"/>
        </w:rPr>
        <w:t>.</w:t>
      </w:r>
    </w:p>
    <w:p w14:paraId="73C0060C" w14:textId="77777777" w:rsidR="0042531F" w:rsidRPr="00932CE5" w:rsidRDefault="0042531F" w:rsidP="00E06393">
      <w:pPr>
        <w:jc w:val="both"/>
        <w:rPr>
          <w:rFonts w:ascii="Arial" w:hAnsi="Arial" w:cs="Arial"/>
          <w:color w:val="000000" w:themeColor="text1"/>
        </w:rPr>
      </w:pPr>
    </w:p>
    <w:p w14:paraId="40AFC0F1" w14:textId="3E4BC87F" w:rsidR="0042531F" w:rsidRPr="00932CE5" w:rsidRDefault="007D0599" w:rsidP="00932CE5">
      <w:pPr>
        <w:pStyle w:val="Heading2"/>
        <w:rPr>
          <w:rFonts w:ascii="Arial" w:hAnsi="Arial" w:cs="Arial"/>
        </w:rPr>
      </w:pPr>
      <w:bookmarkStart w:id="48" w:name="_Toc8767880"/>
      <w:r w:rsidRPr="00932CE5">
        <w:rPr>
          <w:rFonts w:ascii="Arial" w:hAnsi="Arial" w:cs="Arial"/>
        </w:rPr>
        <w:t>3.</w:t>
      </w:r>
      <w:r w:rsidR="00A050F5" w:rsidRPr="00932CE5">
        <w:rPr>
          <w:rFonts w:ascii="Arial" w:hAnsi="Arial" w:cs="Arial"/>
        </w:rPr>
        <w:t>6</w:t>
      </w:r>
      <w:r w:rsidRPr="00932CE5">
        <w:rPr>
          <w:rFonts w:ascii="Arial" w:hAnsi="Arial" w:cs="Arial"/>
        </w:rPr>
        <w:t xml:space="preserve"> </w:t>
      </w:r>
      <w:r w:rsidR="0042531F" w:rsidRPr="00932CE5">
        <w:rPr>
          <w:rFonts w:ascii="Arial" w:hAnsi="Arial" w:cs="Arial"/>
        </w:rPr>
        <w:t>Sampling</w:t>
      </w:r>
      <w:bookmarkEnd w:id="48"/>
    </w:p>
    <w:p w14:paraId="7C5789F9" w14:textId="77777777" w:rsidR="00E06393" w:rsidRPr="00932CE5" w:rsidRDefault="00E06393" w:rsidP="00E06393">
      <w:pPr>
        <w:rPr>
          <w:rFonts w:ascii="Arial" w:hAnsi="Arial" w:cs="Arial"/>
        </w:rPr>
      </w:pPr>
    </w:p>
    <w:p w14:paraId="3C945B03" w14:textId="77777777" w:rsidR="00935D37" w:rsidRPr="00932CE5" w:rsidRDefault="00530546" w:rsidP="00DE4140">
      <w:pPr>
        <w:spacing w:line="360" w:lineRule="auto"/>
        <w:jc w:val="both"/>
        <w:rPr>
          <w:rFonts w:ascii="Arial" w:hAnsi="Arial" w:cs="Arial"/>
        </w:rPr>
      </w:pPr>
      <w:r w:rsidRPr="00932CE5">
        <w:rPr>
          <w:rFonts w:ascii="Arial" w:hAnsi="Arial" w:cs="Arial"/>
        </w:rPr>
        <w:t xml:space="preserve">Due to the restrictions of both time and resources to obtain and analyse all of the data available, the researcher will use </w:t>
      </w:r>
      <w:r w:rsidR="00A44878" w:rsidRPr="00932CE5">
        <w:rPr>
          <w:rFonts w:ascii="Arial" w:hAnsi="Arial" w:cs="Arial"/>
        </w:rPr>
        <w:t>convenien</w:t>
      </w:r>
      <w:r w:rsidRPr="00932CE5">
        <w:rPr>
          <w:rFonts w:ascii="Arial" w:hAnsi="Arial" w:cs="Arial"/>
        </w:rPr>
        <w:t>ce and purpose</w:t>
      </w:r>
      <w:r w:rsidR="00A44878" w:rsidRPr="00932CE5">
        <w:rPr>
          <w:rFonts w:ascii="Arial" w:hAnsi="Arial" w:cs="Arial"/>
        </w:rPr>
        <w:t xml:space="preserve"> sampling</w:t>
      </w:r>
      <w:r w:rsidR="00206E04" w:rsidRPr="00932CE5">
        <w:rPr>
          <w:rFonts w:ascii="Arial" w:hAnsi="Arial" w:cs="Arial"/>
        </w:rPr>
        <w:t>, to obtain primary research data</w:t>
      </w:r>
      <w:r w:rsidRPr="00932CE5">
        <w:rPr>
          <w:rFonts w:ascii="Arial" w:hAnsi="Arial" w:cs="Arial"/>
        </w:rPr>
        <w:t>.</w:t>
      </w:r>
      <w:r w:rsidR="00A44878" w:rsidRPr="00932CE5">
        <w:rPr>
          <w:rFonts w:ascii="Arial" w:hAnsi="Arial" w:cs="Arial"/>
        </w:rPr>
        <w:t xml:space="preserve"> Convenience sampling means that </w:t>
      </w:r>
      <w:r w:rsidR="0003136D" w:rsidRPr="00932CE5">
        <w:rPr>
          <w:rFonts w:ascii="Arial" w:hAnsi="Arial" w:cs="Arial"/>
        </w:rPr>
        <w:t xml:space="preserve">the researcher </w:t>
      </w:r>
      <w:r w:rsidR="00A44878" w:rsidRPr="00932CE5">
        <w:rPr>
          <w:rFonts w:ascii="Arial" w:hAnsi="Arial" w:cs="Arial"/>
        </w:rPr>
        <w:t>choose</w:t>
      </w:r>
      <w:r w:rsidR="0003136D" w:rsidRPr="00932CE5">
        <w:rPr>
          <w:rFonts w:ascii="Arial" w:hAnsi="Arial" w:cs="Arial"/>
        </w:rPr>
        <w:t>s</w:t>
      </w:r>
      <w:r w:rsidR="00A44878" w:rsidRPr="00932CE5">
        <w:rPr>
          <w:rFonts w:ascii="Arial" w:hAnsi="Arial" w:cs="Arial"/>
        </w:rPr>
        <w:t xml:space="preserve"> only those respondents that are able to participate in the survey, after being asked (Christensen, Andersson, Carlsson &amp; Haglund, 2001). Usually this involves choosing those cases which are easiest to obtain for sample. The selection process continues until the required sample size is reached (Saunders et al., 2007).</w:t>
      </w:r>
      <w:r w:rsidRPr="00932CE5">
        <w:rPr>
          <w:rFonts w:ascii="Arial" w:hAnsi="Arial" w:cs="Arial"/>
        </w:rPr>
        <w:t xml:space="preserve"> </w:t>
      </w:r>
    </w:p>
    <w:p w14:paraId="60A89AFA" w14:textId="7A71C905" w:rsidR="0042531F" w:rsidRPr="00932CE5" w:rsidRDefault="00935D37" w:rsidP="00DE4140">
      <w:pPr>
        <w:spacing w:line="360" w:lineRule="auto"/>
        <w:jc w:val="both"/>
        <w:rPr>
          <w:rFonts w:ascii="Arial" w:hAnsi="Arial" w:cs="Arial"/>
        </w:rPr>
      </w:pPr>
      <w:r w:rsidRPr="00932CE5">
        <w:rPr>
          <w:rFonts w:ascii="Arial" w:hAnsi="Arial" w:cs="Arial"/>
        </w:rPr>
        <w:lastRenderedPageBreak/>
        <w:t>Purposive sampling has been defined by Denscombe (2014)</w:t>
      </w:r>
      <w:r w:rsidR="00CB2705" w:rsidRPr="00932CE5">
        <w:rPr>
          <w:rFonts w:ascii="Arial" w:hAnsi="Arial" w:cs="Arial"/>
        </w:rPr>
        <w:t xml:space="preserve"> as, ‘Reflecting a group of sampling techniques, that rely on the judgement of the researcher; when it comes to selecting the units that are to be studied’. For</w:t>
      </w:r>
      <w:r w:rsidR="00530546" w:rsidRPr="00932CE5">
        <w:rPr>
          <w:rFonts w:ascii="Arial" w:hAnsi="Arial" w:cs="Arial"/>
        </w:rPr>
        <w:t xml:space="preserve"> this research</w:t>
      </w:r>
      <w:r w:rsidR="00A44878" w:rsidRPr="00932CE5">
        <w:rPr>
          <w:rFonts w:ascii="Arial" w:hAnsi="Arial" w:cs="Arial"/>
        </w:rPr>
        <w:t>, those respondents that agreed to answer the questionnaire were selected.</w:t>
      </w:r>
      <w:r w:rsidR="00530546" w:rsidRPr="00932CE5">
        <w:rPr>
          <w:rFonts w:ascii="Arial" w:hAnsi="Arial" w:cs="Arial"/>
        </w:rPr>
        <w:t xml:space="preserve"> Participants were specifically chosen, if they have used or currently use sports supplements</w:t>
      </w:r>
      <w:r w:rsidR="00A44878" w:rsidRPr="00932CE5">
        <w:rPr>
          <w:rFonts w:ascii="Arial" w:hAnsi="Arial" w:cs="Arial"/>
        </w:rPr>
        <w:t>. To get a variety of respondents, people</w:t>
      </w:r>
      <w:r w:rsidR="00530546" w:rsidRPr="00932CE5">
        <w:rPr>
          <w:rFonts w:ascii="Arial" w:hAnsi="Arial" w:cs="Arial"/>
        </w:rPr>
        <w:t xml:space="preserve"> asked to respond to the questionnaire varied in </w:t>
      </w:r>
      <w:r w:rsidR="00A44878" w:rsidRPr="00932CE5">
        <w:rPr>
          <w:rFonts w:ascii="Arial" w:hAnsi="Arial" w:cs="Arial"/>
        </w:rPr>
        <w:t>ages from 18 years and up</w:t>
      </w:r>
      <w:r w:rsidR="00530546" w:rsidRPr="00932CE5">
        <w:rPr>
          <w:rFonts w:ascii="Arial" w:hAnsi="Arial" w:cs="Arial"/>
        </w:rPr>
        <w:t>.</w:t>
      </w:r>
      <w:r w:rsidR="00A44878" w:rsidRPr="00932CE5">
        <w:rPr>
          <w:rFonts w:ascii="Arial" w:hAnsi="Arial" w:cs="Arial"/>
        </w:rPr>
        <w:t xml:space="preserve"> </w:t>
      </w:r>
      <w:r w:rsidR="00530546" w:rsidRPr="00932CE5">
        <w:rPr>
          <w:rFonts w:ascii="Arial" w:hAnsi="Arial" w:cs="Arial"/>
        </w:rPr>
        <w:t>R</w:t>
      </w:r>
      <w:r w:rsidR="00A44878" w:rsidRPr="00932CE5">
        <w:rPr>
          <w:rFonts w:ascii="Arial" w:hAnsi="Arial" w:cs="Arial"/>
        </w:rPr>
        <w:t>espondents</w:t>
      </w:r>
      <w:r w:rsidR="00530546" w:rsidRPr="00932CE5">
        <w:rPr>
          <w:rFonts w:ascii="Arial" w:hAnsi="Arial" w:cs="Arial"/>
        </w:rPr>
        <w:t xml:space="preserve">, from several parts of the United Kingdom participated in the survey, from Swansea to London. </w:t>
      </w:r>
      <w:r w:rsidR="00A44878" w:rsidRPr="00932CE5">
        <w:rPr>
          <w:rFonts w:ascii="Arial" w:hAnsi="Arial" w:cs="Arial"/>
        </w:rPr>
        <w:t xml:space="preserve"> </w:t>
      </w:r>
    </w:p>
    <w:p w14:paraId="3DB8E934" w14:textId="79D7495A" w:rsidR="0042531F" w:rsidRPr="00932CE5" w:rsidRDefault="0042531F" w:rsidP="00E06393">
      <w:pPr>
        <w:jc w:val="both"/>
        <w:rPr>
          <w:rFonts w:ascii="Arial" w:hAnsi="Arial" w:cs="Arial"/>
          <w:color w:val="000000" w:themeColor="text1"/>
        </w:rPr>
      </w:pPr>
    </w:p>
    <w:p w14:paraId="5325FD40" w14:textId="67C9E6CA" w:rsidR="0042531F" w:rsidRPr="00932CE5" w:rsidRDefault="007D0599" w:rsidP="00932CE5">
      <w:pPr>
        <w:pStyle w:val="Heading2"/>
        <w:rPr>
          <w:rFonts w:ascii="Arial" w:hAnsi="Arial" w:cs="Arial"/>
        </w:rPr>
      </w:pPr>
      <w:bookmarkStart w:id="49" w:name="_Toc8767881"/>
      <w:r w:rsidRPr="00932CE5">
        <w:rPr>
          <w:rFonts w:ascii="Arial" w:hAnsi="Arial" w:cs="Arial"/>
        </w:rPr>
        <w:t>3.</w:t>
      </w:r>
      <w:r w:rsidR="00A050F5" w:rsidRPr="00932CE5">
        <w:rPr>
          <w:rFonts w:ascii="Arial" w:hAnsi="Arial" w:cs="Arial"/>
        </w:rPr>
        <w:t>7</w:t>
      </w:r>
      <w:r w:rsidRPr="00932CE5">
        <w:rPr>
          <w:rFonts w:ascii="Arial" w:hAnsi="Arial" w:cs="Arial"/>
        </w:rPr>
        <w:t xml:space="preserve"> </w:t>
      </w:r>
      <w:r w:rsidR="0042531F" w:rsidRPr="00932CE5">
        <w:rPr>
          <w:rFonts w:ascii="Arial" w:hAnsi="Arial" w:cs="Arial"/>
        </w:rPr>
        <w:t>Validity</w:t>
      </w:r>
      <w:r w:rsidRPr="00932CE5">
        <w:rPr>
          <w:rFonts w:ascii="Arial" w:hAnsi="Arial" w:cs="Arial"/>
        </w:rPr>
        <w:t xml:space="preserve"> and Reliability</w:t>
      </w:r>
      <w:bookmarkEnd w:id="49"/>
    </w:p>
    <w:p w14:paraId="23894B36" w14:textId="42BE0CA6" w:rsidR="000229E9" w:rsidRPr="00DE4140" w:rsidRDefault="000229E9" w:rsidP="00DE4140">
      <w:pPr>
        <w:spacing w:before="240" w:line="360" w:lineRule="auto"/>
        <w:jc w:val="both"/>
        <w:rPr>
          <w:rFonts w:ascii="Arial" w:hAnsi="Arial" w:cs="Arial"/>
        </w:rPr>
      </w:pPr>
      <w:r w:rsidRPr="00DE4140">
        <w:rPr>
          <w:rFonts w:ascii="Arial" w:hAnsi="Arial" w:cs="Arial"/>
        </w:rPr>
        <w:t xml:space="preserve">Validity is “concerned with whether the findings are really about what they appear to be about” (Saunders et al., 2007, p.150). It </w:t>
      </w:r>
      <w:r w:rsidR="00624793" w:rsidRPr="00DE4140">
        <w:rPr>
          <w:rFonts w:ascii="Arial" w:hAnsi="Arial" w:cs="Arial"/>
        </w:rPr>
        <w:t>was i</w:t>
      </w:r>
      <w:r w:rsidRPr="00DE4140">
        <w:rPr>
          <w:rFonts w:ascii="Arial" w:hAnsi="Arial" w:cs="Arial"/>
        </w:rPr>
        <w:t>mportant</w:t>
      </w:r>
      <w:r w:rsidR="00624793" w:rsidRPr="00DE4140">
        <w:rPr>
          <w:rFonts w:ascii="Arial" w:hAnsi="Arial" w:cs="Arial"/>
        </w:rPr>
        <w:t xml:space="preserve"> for</w:t>
      </w:r>
      <w:r w:rsidRPr="00DE4140">
        <w:rPr>
          <w:rFonts w:ascii="Arial" w:hAnsi="Arial" w:cs="Arial"/>
        </w:rPr>
        <w:t xml:space="preserve"> </w:t>
      </w:r>
      <w:r w:rsidR="00624793" w:rsidRPr="00DE4140">
        <w:rPr>
          <w:rFonts w:ascii="Arial" w:hAnsi="Arial" w:cs="Arial"/>
        </w:rPr>
        <w:t xml:space="preserve">the researcher </w:t>
      </w:r>
      <w:r w:rsidRPr="00DE4140">
        <w:rPr>
          <w:rFonts w:ascii="Arial" w:hAnsi="Arial" w:cs="Arial"/>
        </w:rPr>
        <w:t xml:space="preserve">to get the right information from the questionnaire, in order to answer </w:t>
      </w:r>
      <w:r w:rsidR="00624793" w:rsidRPr="00DE4140">
        <w:rPr>
          <w:rFonts w:ascii="Arial" w:hAnsi="Arial" w:cs="Arial"/>
        </w:rPr>
        <w:t xml:space="preserve">the set </w:t>
      </w:r>
      <w:r w:rsidRPr="00DE4140">
        <w:rPr>
          <w:rFonts w:ascii="Arial" w:hAnsi="Arial" w:cs="Arial"/>
        </w:rPr>
        <w:t xml:space="preserve">research </w:t>
      </w:r>
      <w:r w:rsidR="00624793" w:rsidRPr="00DE4140">
        <w:rPr>
          <w:rFonts w:ascii="Arial" w:hAnsi="Arial" w:cs="Arial"/>
        </w:rPr>
        <w:t>objectives</w:t>
      </w:r>
      <w:r w:rsidRPr="00DE4140">
        <w:rPr>
          <w:rFonts w:ascii="Arial" w:hAnsi="Arial" w:cs="Arial"/>
        </w:rPr>
        <w:t xml:space="preserve">. </w:t>
      </w:r>
      <w:r w:rsidR="00624793" w:rsidRPr="00DE4140">
        <w:rPr>
          <w:rFonts w:ascii="Arial" w:hAnsi="Arial" w:cs="Arial"/>
        </w:rPr>
        <w:t xml:space="preserve">The questions in the survey were designed to coincide </w:t>
      </w:r>
      <w:r w:rsidRPr="00DE4140">
        <w:rPr>
          <w:rFonts w:ascii="Arial" w:hAnsi="Arial" w:cs="Arial"/>
        </w:rPr>
        <w:t xml:space="preserve">research </w:t>
      </w:r>
      <w:r w:rsidR="008B2D0F" w:rsidRPr="00DE4140">
        <w:rPr>
          <w:rFonts w:ascii="Arial" w:hAnsi="Arial" w:cs="Arial"/>
          <w:color w:val="000000" w:themeColor="text1"/>
        </w:rPr>
        <w:t>aim of examining the responsibility within the sports supplement market, specifically at eBa</w:t>
      </w:r>
      <w:r w:rsidR="00AE3D92" w:rsidRPr="00DE4140">
        <w:rPr>
          <w:rFonts w:ascii="Arial" w:hAnsi="Arial" w:cs="Arial"/>
          <w:color w:val="000000" w:themeColor="text1"/>
        </w:rPr>
        <w:t xml:space="preserve">y. Research techniques were </w:t>
      </w:r>
      <w:r w:rsidR="00A51EED" w:rsidRPr="00DE4140">
        <w:rPr>
          <w:rFonts w:ascii="Arial" w:hAnsi="Arial" w:cs="Arial"/>
          <w:color w:val="000000" w:themeColor="text1"/>
        </w:rPr>
        <w:t>discussed</w:t>
      </w:r>
      <w:r w:rsidR="00AE3D92" w:rsidRPr="00DE4140">
        <w:rPr>
          <w:rFonts w:ascii="Arial" w:hAnsi="Arial" w:cs="Arial"/>
          <w:color w:val="000000" w:themeColor="text1"/>
        </w:rPr>
        <w:t xml:space="preserve"> with an experienced dissertation supervisor, in order to </w:t>
      </w:r>
      <w:r w:rsidR="00A51EED" w:rsidRPr="00DE4140">
        <w:rPr>
          <w:rFonts w:ascii="Arial" w:hAnsi="Arial" w:cs="Arial"/>
          <w:color w:val="000000" w:themeColor="text1"/>
        </w:rPr>
        <w:t>minimise</w:t>
      </w:r>
      <w:r w:rsidR="00AE3D92" w:rsidRPr="00DE4140">
        <w:rPr>
          <w:rFonts w:ascii="Arial" w:hAnsi="Arial" w:cs="Arial"/>
          <w:color w:val="000000" w:themeColor="text1"/>
        </w:rPr>
        <w:t xml:space="preserve"> the risk of observer and </w:t>
      </w:r>
      <w:r w:rsidR="00A51EED" w:rsidRPr="00DE4140">
        <w:rPr>
          <w:rFonts w:ascii="Arial" w:hAnsi="Arial" w:cs="Arial"/>
          <w:color w:val="000000" w:themeColor="text1"/>
        </w:rPr>
        <w:t>participant</w:t>
      </w:r>
      <w:r w:rsidR="00AE3D92" w:rsidRPr="00DE4140">
        <w:rPr>
          <w:rFonts w:ascii="Arial" w:hAnsi="Arial" w:cs="Arial"/>
          <w:color w:val="000000" w:themeColor="text1"/>
        </w:rPr>
        <w:t xml:space="preserve"> error. </w:t>
      </w:r>
      <w:r w:rsidR="00EC472D" w:rsidRPr="00DE4140">
        <w:rPr>
          <w:rFonts w:ascii="Arial" w:hAnsi="Arial" w:cs="Arial"/>
          <w:color w:val="000000" w:themeColor="text1"/>
        </w:rPr>
        <w:t xml:space="preserve">Also, it is suggested that the </w:t>
      </w:r>
      <w:r w:rsidR="00950321" w:rsidRPr="00DE4140">
        <w:rPr>
          <w:rFonts w:ascii="Arial" w:hAnsi="Arial" w:cs="Arial"/>
          <w:color w:val="000000" w:themeColor="text1"/>
        </w:rPr>
        <w:t xml:space="preserve">anonymity </w:t>
      </w:r>
      <w:r w:rsidR="00500EB1" w:rsidRPr="00DE4140">
        <w:rPr>
          <w:rFonts w:ascii="Arial" w:hAnsi="Arial" w:cs="Arial"/>
          <w:color w:val="000000" w:themeColor="text1"/>
        </w:rPr>
        <w:t xml:space="preserve">and confidentiality is </w:t>
      </w:r>
      <w:r w:rsidR="00950321" w:rsidRPr="00DE4140">
        <w:rPr>
          <w:rFonts w:ascii="Arial" w:hAnsi="Arial" w:cs="Arial"/>
          <w:color w:val="000000" w:themeColor="text1"/>
        </w:rPr>
        <w:t xml:space="preserve">facilitated by an online questionnaire, which allowed for honesty on the part of the </w:t>
      </w:r>
      <w:r w:rsidR="000E5CDE" w:rsidRPr="00DE4140">
        <w:rPr>
          <w:rFonts w:ascii="Arial" w:hAnsi="Arial" w:cs="Arial"/>
          <w:color w:val="000000" w:themeColor="text1"/>
        </w:rPr>
        <w:t>participant</w:t>
      </w:r>
      <w:r w:rsidR="00950321" w:rsidRPr="00DE4140">
        <w:rPr>
          <w:rFonts w:ascii="Arial" w:hAnsi="Arial" w:cs="Arial"/>
          <w:color w:val="000000" w:themeColor="text1"/>
        </w:rPr>
        <w:t xml:space="preserve">, therefore the researcher is likely to have greater validity. </w:t>
      </w:r>
      <w:r w:rsidR="00500EB1" w:rsidRPr="00DE4140">
        <w:rPr>
          <w:rFonts w:ascii="Arial" w:hAnsi="Arial" w:cs="Arial"/>
          <w:color w:val="000000" w:themeColor="text1"/>
        </w:rPr>
        <w:t xml:space="preserve">Warren and Tweeddale (2002), say it is easier to collect sensitive information via (online) questionnaires. </w:t>
      </w:r>
    </w:p>
    <w:p w14:paraId="3041E890" w14:textId="3CC0A305" w:rsidR="0042531F" w:rsidRPr="00DE4140" w:rsidRDefault="00A51EED" w:rsidP="00DE4140">
      <w:pPr>
        <w:spacing w:line="360" w:lineRule="auto"/>
        <w:jc w:val="both"/>
        <w:rPr>
          <w:rFonts w:ascii="Arial" w:hAnsi="Arial" w:cs="Arial"/>
        </w:rPr>
      </w:pPr>
      <w:r w:rsidRPr="00DE4140">
        <w:rPr>
          <w:rFonts w:ascii="Arial" w:hAnsi="Arial" w:cs="Arial"/>
        </w:rPr>
        <w:t xml:space="preserve">Reliability refers to “the extent to which your data collection techniques or analysis procedures will yield consistent findings” (Saunders et al., 2007, p.149). Reliability is about whether the measures will yield the same results on other occasions, if other researchers will reach similar results and if there is transparency in how sense was made from the raw data (Saunders et al., 2007). One threat to reliability is subject or participant error. The online questionnaire sent out at different times of the week, may yield different results. </w:t>
      </w:r>
      <w:r w:rsidR="0020309D" w:rsidRPr="00DE4140">
        <w:rPr>
          <w:rFonts w:ascii="Arial" w:hAnsi="Arial" w:cs="Arial"/>
        </w:rPr>
        <w:t>A</w:t>
      </w:r>
      <w:r w:rsidRPr="00DE4140">
        <w:rPr>
          <w:rFonts w:ascii="Arial" w:hAnsi="Arial" w:cs="Arial"/>
        </w:rPr>
        <w:t xml:space="preserve">ccording to Saunders et al. (2007) a “neutral” time is most </w:t>
      </w:r>
      <w:r w:rsidR="0020309D" w:rsidRPr="00DE4140">
        <w:rPr>
          <w:rFonts w:ascii="Arial" w:hAnsi="Arial" w:cs="Arial"/>
        </w:rPr>
        <w:t>appropriate and effective time to send questionnaires</w:t>
      </w:r>
      <w:r w:rsidRPr="00DE4140">
        <w:rPr>
          <w:rFonts w:ascii="Arial" w:hAnsi="Arial" w:cs="Arial"/>
        </w:rPr>
        <w:t xml:space="preserve">, meaning not in the beginning of the working week or just before the weekend. Another threat to reliability is subject or participant bias, which is about whether the respondent’s answer is truthful or not. If the respondent is assured anonymity, the answers are more likely to be truthful. All the respondents of </w:t>
      </w:r>
      <w:r w:rsidR="0020309D" w:rsidRPr="00DE4140">
        <w:rPr>
          <w:rFonts w:ascii="Arial" w:hAnsi="Arial" w:cs="Arial"/>
        </w:rPr>
        <w:t xml:space="preserve">the </w:t>
      </w:r>
      <w:r w:rsidRPr="00DE4140">
        <w:rPr>
          <w:rFonts w:ascii="Arial" w:hAnsi="Arial" w:cs="Arial"/>
        </w:rPr>
        <w:t>questionnaire were anonymous and therefor</w:t>
      </w:r>
      <w:r w:rsidR="0020309D" w:rsidRPr="00DE4140">
        <w:rPr>
          <w:rFonts w:ascii="Arial" w:hAnsi="Arial" w:cs="Arial"/>
        </w:rPr>
        <w:t xml:space="preserve">e there is </w:t>
      </w:r>
      <w:r w:rsidRPr="00DE4140">
        <w:rPr>
          <w:rFonts w:ascii="Arial" w:hAnsi="Arial" w:cs="Arial"/>
        </w:rPr>
        <w:t>no reason to think that their answers were untruthful. So, this can strengthen the reliability. Other threats to reliability can be observer error and observer bias. Since</w:t>
      </w:r>
      <w:r w:rsidR="0020309D" w:rsidRPr="00DE4140">
        <w:rPr>
          <w:rFonts w:ascii="Arial" w:hAnsi="Arial" w:cs="Arial"/>
        </w:rPr>
        <w:t xml:space="preserve"> there were some </w:t>
      </w:r>
      <w:r w:rsidR="008F3219" w:rsidRPr="00DE4140">
        <w:rPr>
          <w:rFonts w:ascii="Arial" w:hAnsi="Arial" w:cs="Arial"/>
        </w:rPr>
        <w:t>unstandardized, open-ended</w:t>
      </w:r>
      <w:r w:rsidR="0020309D" w:rsidRPr="00DE4140">
        <w:rPr>
          <w:rFonts w:ascii="Arial" w:hAnsi="Arial" w:cs="Arial"/>
        </w:rPr>
        <w:t xml:space="preserve"> questions</w:t>
      </w:r>
      <w:r w:rsidRPr="00DE4140">
        <w:rPr>
          <w:rFonts w:ascii="Arial" w:hAnsi="Arial" w:cs="Arial"/>
        </w:rPr>
        <w:t xml:space="preserve">, </w:t>
      </w:r>
      <w:r w:rsidR="008F3219" w:rsidRPr="00DE4140">
        <w:rPr>
          <w:rFonts w:ascii="Arial" w:hAnsi="Arial" w:cs="Arial"/>
        </w:rPr>
        <w:t xml:space="preserve">such as question 7 </w:t>
      </w:r>
      <w:r w:rsidR="0020309D" w:rsidRPr="00DE4140">
        <w:rPr>
          <w:rFonts w:ascii="Arial" w:hAnsi="Arial" w:cs="Arial"/>
        </w:rPr>
        <w:t xml:space="preserve">they </w:t>
      </w:r>
      <w:r w:rsidRPr="00DE4140">
        <w:rPr>
          <w:rFonts w:ascii="Arial" w:hAnsi="Arial" w:cs="Arial"/>
        </w:rPr>
        <w:t xml:space="preserve">could </w:t>
      </w:r>
      <w:r w:rsidR="0062553B" w:rsidRPr="00DE4140">
        <w:rPr>
          <w:rFonts w:ascii="Arial" w:hAnsi="Arial" w:cs="Arial"/>
        </w:rPr>
        <w:t>interpret</w:t>
      </w:r>
      <w:r w:rsidRPr="00DE4140">
        <w:rPr>
          <w:rFonts w:ascii="Arial" w:hAnsi="Arial" w:cs="Arial"/>
        </w:rPr>
        <w:t xml:space="preserve"> in </w:t>
      </w:r>
      <w:r w:rsidR="0020309D" w:rsidRPr="00DE4140">
        <w:rPr>
          <w:rFonts w:ascii="Arial" w:hAnsi="Arial" w:cs="Arial"/>
        </w:rPr>
        <w:t xml:space="preserve">various </w:t>
      </w:r>
      <w:r w:rsidRPr="00DE4140">
        <w:rPr>
          <w:rFonts w:ascii="Arial" w:hAnsi="Arial" w:cs="Arial"/>
        </w:rPr>
        <w:t>way</w:t>
      </w:r>
      <w:r w:rsidR="0020309D" w:rsidRPr="00DE4140">
        <w:rPr>
          <w:rFonts w:ascii="Arial" w:hAnsi="Arial" w:cs="Arial"/>
        </w:rPr>
        <w:t>s</w:t>
      </w:r>
      <w:r w:rsidRPr="00DE4140">
        <w:rPr>
          <w:rFonts w:ascii="Arial" w:hAnsi="Arial" w:cs="Arial"/>
        </w:rPr>
        <w:t>,</w:t>
      </w:r>
      <w:r w:rsidR="0020309D" w:rsidRPr="00DE4140">
        <w:rPr>
          <w:rFonts w:ascii="Arial" w:hAnsi="Arial" w:cs="Arial"/>
        </w:rPr>
        <w:t xml:space="preserve"> which does increase the risk of observer error and obvious bias</w:t>
      </w:r>
      <w:r w:rsidRPr="00DE4140">
        <w:rPr>
          <w:rFonts w:ascii="Arial" w:hAnsi="Arial" w:cs="Arial"/>
        </w:rPr>
        <w:t>.</w:t>
      </w:r>
    </w:p>
    <w:p w14:paraId="453AD0E1" w14:textId="0131BE04" w:rsidR="008A6BEE" w:rsidRPr="00932CE5" w:rsidRDefault="008A6BEE" w:rsidP="00932CE5">
      <w:pPr>
        <w:pStyle w:val="Heading2"/>
        <w:rPr>
          <w:rFonts w:ascii="Arial" w:hAnsi="Arial" w:cs="Arial"/>
        </w:rPr>
      </w:pPr>
      <w:bookmarkStart w:id="50" w:name="_Toc8767882"/>
      <w:r w:rsidRPr="00932CE5">
        <w:rPr>
          <w:rFonts w:ascii="Arial" w:hAnsi="Arial" w:cs="Arial"/>
        </w:rPr>
        <w:lastRenderedPageBreak/>
        <w:t>3.8 Limitations and ethical consideration</w:t>
      </w:r>
      <w:bookmarkEnd w:id="50"/>
    </w:p>
    <w:p w14:paraId="6C534FC8" w14:textId="77777777" w:rsidR="00E06393" w:rsidRPr="00932CE5" w:rsidRDefault="00E06393" w:rsidP="00E06393">
      <w:pPr>
        <w:rPr>
          <w:rFonts w:ascii="Arial" w:hAnsi="Arial" w:cs="Arial"/>
        </w:rPr>
      </w:pPr>
    </w:p>
    <w:p w14:paraId="0D41DF72" w14:textId="3DE04E83" w:rsidR="0062553B" w:rsidRPr="00932CE5" w:rsidRDefault="007D0599" w:rsidP="00932CE5">
      <w:pPr>
        <w:pStyle w:val="Heading3"/>
        <w:rPr>
          <w:rFonts w:ascii="Arial" w:hAnsi="Arial" w:cs="Arial"/>
        </w:rPr>
      </w:pPr>
      <w:bookmarkStart w:id="51" w:name="_Toc514060396"/>
      <w:bookmarkStart w:id="52" w:name="_Toc8767883"/>
      <w:r w:rsidRPr="00932CE5">
        <w:rPr>
          <w:rFonts w:ascii="Arial" w:hAnsi="Arial" w:cs="Arial"/>
        </w:rPr>
        <w:t>3.</w:t>
      </w:r>
      <w:r w:rsidR="008A6BEE" w:rsidRPr="00932CE5">
        <w:rPr>
          <w:rFonts w:ascii="Arial" w:hAnsi="Arial" w:cs="Arial"/>
        </w:rPr>
        <w:t>8.1</w:t>
      </w:r>
      <w:r w:rsidRPr="00932CE5">
        <w:rPr>
          <w:rFonts w:ascii="Arial" w:hAnsi="Arial" w:cs="Arial"/>
        </w:rPr>
        <w:t xml:space="preserve"> </w:t>
      </w:r>
      <w:r w:rsidR="0062553B" w:rsidRPr="00932CE5">
        <w:rPr>
          <w:rFonts w:ascii="Arial" w:hAnsi="Arial" w:cs="Arial"/>
        </w:rPr>
        <w:t>Limitations</w:t>
      </w:r>
      <w:bookmarkEnd w:id="51"/>
      <w:bookmarkEnd w:id="52"/>
    </w:p>
    <w:p w14:paraId="557F0BDF" w14:textId="77777777" w:rsidR="00E06393" w:rsidRPr="00932CE5" w:rsidRDefault="00E06393" w:rsidP="00E06393">
      <w:pPr>
        <w:rPr>
          <w:rFonts w:ascii="Arial" w:hAnsi="Arial" w:cs="Arial"/>
        </w:rPr>
      </w:pPr>
    </w:p>
    <w:p w14:paraId="3325D688" w14:textId="6290BC51" w:rsidR="0062553B" w:rsidRPr="00932CE5" w:rsidRDefault="0062553B" w:rsidP="00E06393">
      <w:pPr>
        <w:spacing w:line="360" w:lineRule="auto"/>
        <w:jc w:val="both"/>
        <w:rPr>
          <w:rFonts w:ascii="Arial" w:hAnsi="Arial" w:cs="Arial"/>
        </w:rPr>
      </w:pPr>
      <w:r w:rsidRPr="00932CE5">
        <w:rPr>
          <w:rFonts w:ascii="Arial" w:hAnsi="Arial" w:cs="Arial"/>
        </w:rPr>
        <w:t xml:space="preserve">Typical limitations exist for this study in terms of a limited time-frame to conduct primary research and access to resources. The sample used may not be an extensive representation of the wider </w:t>
      </w:r>
      <w:r w:rsidR="00CD7C92" w:rsidRPr="00932CE5">
        <w:rPr>
          <w:rFonts w:ascii="Arial" w:hAnsi="Arial" w:cs="Arial"/>
        </w:rPr>
        <w:t>population but</w:t>
      </w:r>
      <w:r w:rsidRPr="00932CE5">
        <w:rPr>
          <w:rFonts w:ascii="Arial" w:hAnsi="Arial" w:cs="Arial"/>
        </w:rPr>
        <w:t xml:space="preserve"> is the most effective sample to implement within the given timeframe. The researcher will attempt to mitigate these limitations by producing a Gantt chart to improve time management, and use existing resources provided by the university to the benefit of the research. The limited timeframe has not allowed for multiple research methods that combine both quantitative and qualitative data, and so the results of this research will only be viewed from a numerical angle.</w:t>
      </w:r>
    </w:p>
    <w:p w14:paraId="4DA3E923" w14:textId="3B234ADD" w:rsidR="0062553B" w:rsidRPr="00932CE5" w:rsidRDefault="007D0599" w:rsidP="00932CE5">
      <w:pPr>
        <w:pStyle w:val="Heading3"/>
        <w:rPr>
          <w:rFonts w:ascii="Arial" w:hAnsi="Arial" w:cs="Arial"/>
        </w:rPr>
      </w:pPr>
      <w:bookmarkStart w:id="53" w:name="_Toc514060397"/>
      <w:bookmarkStart w:id="54" w:name="_Toc8767884"/>
      <w:r w:rsidRPr="00932CE5">
        <w:rPr>
          <w:rFonts w:ascii="Arial" w:hAnsi="Arial" w:cs="Arial"/>
        </w:rPr>
        <w:t>3.</w:t>
      </w:r>
      <w:r w:rsidR="008A6BEE" w:rsidRPr="00932CE5">
        <w:rPr>
          <w:rFonts w:ascii="Arial" w:hAnsi="Arial" w:cs="Arial"/>
        </w:rPr>
        <w:t>8.2</w:t>
      </w:r>
      <w:r w:rsidRPr="00932CE5">
        <w:rPr>
          <w:rFonts w:ascii="Arial" w:hAnsi="Arial" w:cs="Arial"/>
        </w:rPr>
        <w:t xml:space="preserve"> </w:t>
      </w:r>
      <w:r w:rsidR="0062553B" w:rsidRPr="00932CE5">
        <w:rPr>
          <w:rFonts w:ascii="Arial" w:hAnsi="Arial" w:cs="Arial"/>
        </w:rPr>
        <w:t>Ethical considerations</w:t>
      </w:r>
      <w:bookmarkEnd w:id="53"/>
      <w:bookmarkEnd w:id="54"/>
    </w:p>
    <w:p w14:paraId="7B7122AA" w14:textId="77777777" w:rsidR="00E06393" w:rsidRPr="00932CE5" w:rsidRDefault="00E06393" w:rsidP="00E06393">
      <w:pPr>
        <w:rPr>
          <w:rFonts w:ascii="Arial" w:hAnsi="Arial" w:cs="Arial"/>
        </w:rPr>
      </w:pPr>
    </w:p>
    <w:p w14:paraId="2433B35E" w14:textId="77777777" w:rsidR="0062553B" w:rsidRPr="00932CE5" w:rsidRDefault="0062553B" w:rsidP="00E06393">
      <w:pPr>
        <w:spacing w:line="360" w:lineRule="auto"/>
        <w:jc w:val="both"/>
        <w:rPr>
          <w:rFonts w:ascii="Arial" w:hAnsi="Arial" w:cs="Arial"/>
        </w:rPr>
      </w:pPr>
      <w:r w:rsidRPr="00932CE5">
        <w:rPr>
          <w:rFonts w:ascii="Arial" w:hAnsi="Arial" w:cs="Arial"/>
        </w:rPr>
        <w:t>In comparison with experimental or field research designs, survey designs pose few ethical dilemmas because potential respondents can easily decline to participate in the survey if they wish, and an introductory statement prior to the question section can provide adequate information to enable the respondent to make a decision</w:t>
      </w:r>
      <w:sdt>
        <w:sdtPr>
          <w:rPr>
            <w:rFonts w:ascii="Arial" w:hAnsi="Arial" w:cs="Arial"/>
          </w:rPr>
          <w:id w:val="1698421163"/>
          <w:citation/>
        </w:sdtPr>
        <w:sdtContent>
          <w:r w:rsidRPr="00932CE5">
            <w:rPr>
              <w:rFonts w:ascii="Arial" w:hAnsi="Arial" w:cs="Arial"/>
            </w:rPr>
            <w:fldChar w:fldCharType="begin"/>
          </w:r>
          <w:r w:rsidRPr="00932CE5">
            <w:rPr>
              <w:rFonts w:ascii="Arial" w:hAnsi="Arial" w:cs="Arial"/>
            </w:rPr>
            <w:instrText xml:space="preserve"> CITATION Cro17 \l 2057 </w:instrText>
          </w:r>
          <w:r w:rsidRPr="00932CE5">
            <w:rPr>
              <w:rFonts w:ascii="Arial" w:hAnsi="Arial" w:cs="Arial"/>
            </w:rPr>
            <w:fldChar w:fldCharType="separate"/>
          </w:r>
          <w:r w:rsidRPr="00932CE5">
            <w:rPr>
              <w:rFonts w:ascii="Arial" w:hAnsi="Arial" w:cs="Arial"/>
              <w:noProof/>
            </w:rPr>
            <w:t xml:space="preserve"> (Crowther &amp; Lauesen, 2017)</w:t>
          </w:r>
          <w:r w:rsidRPr="00932CE5">
            <w:rPr>
              <w:rFonts w:ascii="Arial" w:hAnsi="Arial" w:cs="Arial"/>
            </w:rPr>
            <w:fldChar w:fldCharType="end"/>
          </w:r>
        </w:sdtContent>
      </w:sdt>
      <w:r w:rsidRPr="00932CE5">
        <w:rPr>
          <w:rFonts w:ascii="Arial" w:hAnsi="Arial" w:cs="Arial"/>
        </w:rPr>
        <w:t xml:space="preserve">. There will be a statement attached to the researcher’s questionnaire detailing the purpose of the research, assurances of confidentiality and the voluntary nature of the survey, and contact details should any participant want to ask the researcher any relevant questions. See appendix 1 for the full statement. </w:t>
      </w:r>
    </w:p>
    <w:p w14:paraId="6E74D3D8" w14:textId="77777777" w:rsidR="0062553B" w:rsidRPr="00932CE5" w:rsidRDefault="0062553B" w:rsidP="00E06393">
      <w:pPr>
        <w:spacing w:line="360" w:lineRule="auto"/>
        <w:jc w:val="both"/>
        <w:rPr>
          <w:rFonts w:ascii="Arial" w:hAnsi="Arial" w:cs="Arial"/>
        </w:rPr>
      </w:pPr>
      <w:r w:rsidRPr="00932CE5">
        <w:rPr>
          <w:rFonts w:ascii="Arial" w:hAnsi="Arial" w:cs="Arial"/>
        </w:rPr>
        <w:t xml:space="preserve">The leading focus of ethical concern in a survey is most often confidentiality </w:t>
      </w:r>
      <w:sdt>
        <w:sdtPr>
          <w:rPr>
            <w:rFonts w:ascii="Arial" w:hAnsi="Arial" w:cs="Arial"/>
          </w:rPr>
          <w:id w:val="1390233992"/>
          <w:citation/>
        </w:sdtPr>
        <w:sdtContent>
          <w:r w:rsidRPr="00932CE5">
            <w:rPr>
              <w:rFonts w:ascii="Arial" w:hAnsi="Arial" w:cs="Arial"/>
            </w:rPr>
            <w:fldChar w:fldCharType="begin"/>
          </w:r>
          <w:r w:rsidRPr="00932CE5">
            <w:rPr>
              <w:rFonts w:ascii="Arial" w:hAnsi="Arial" w:cs="Arial"/>
            </w:rPr>
            <w:instrText xml:space="preserve"> CITATION Coo01 \l 2057 </w:instrText>
          </w:r>
          <w:r w:rsidRPr="00932CE5">
            <w:rPr>
              <w:rFonts w:ascii="Arial" w:hAnsi="Arial" w:cs="Arial"/>
            </w:rPr>
            <w:fldChar w:fldCharType="separate"/>
          </w:r>
          <w:r w:rsidRPr="00932CE5">
            <w:rPr>
              <w:rFonts w:ascii="Arial" w:hAnsi="Arial" w:cs="Arial"/>
              <w:noProof/>
            </w:rPr>
            <w:t>(Cooper &amp; Schindler, 2001)</w:t>
          </w:r>
          <w:r w:rsidRPr="00932CE5">
            <w:rPr>
              <w:rFonts w:ascii="Arial" w:hAnsi="Arial" w:cs="Arial"/>
            </w:rPr>
            <w:fldChar w:fldCharType="end"/>
          </w:r>
        </w:sdtContent>
      </w:sdt>
      <w:r w:rsidRPr="00932CE5">
        <w:rPr>
          <w:rFonts w:ascii="Arial" w:hAnsi="Arial" w:cs="Arial"/>
        </w:rPr>
        <w:t>. For this research, the respondents will participate anonymously and individual responses will remain confidential. The data collected will be protected in accordance with the Data Protection Act, and the responses will be compiled together and analysed as a group. The data will not be shares or viewed by any persons other than the researcher and the faculty supporting the research (University of Wales Trinity St David).</w:t>
      </w:r>
    </w:p>
    <w:p w14:paraId="12EFF63D" w14:textId="77777777" w:rsidR="0062553B" w:rsidRPr="00932CE5" w:rsidRDefault="0062553B" w:rsidP="00E06393">
      <w:pPr>
        <w:spacing w:line="360" w:lineRule="auto"/>
        <w:jc w:val="both"/>
        <w:rPr>
          <w:rFonts w:ascii="Arial" w:hAnsi="Arial" w:cs="Arial"/>
        </w:rPr>
      </w:pPr>
      <w:r w:rsidRPr="00932CE5">
        <w:rPr>
          <w:rFonts w:ascii="Arial" w:hAnsi="Arial" w:cs="Arial"/>
        </w:rPr>
        <w:t>There is no vulnerable population used in the survey, and all participants involved will be over the age of eighteen. See appendix 3 for a copy of the ethics form approval granted by the university prior to this dissertation.</w:t>
      </w:r>
    </w:p>
    <w:p w14:paraId="061E21ED" w14:textId="77777777" w:rsidR="004D73B6" w:rsidRPr="00932CE5" w:rsidRDefault="004D73B6" w:rsidP="00E06393">
      <w:pPr>
        <w:jc w:val="both"/>
        <w:rPr>
          <w:rFonts w:ascii="Arial" w:hAnsi="Arial" w:cs="Arial"/>
        </w:rPr>
      </w:pPr>
    </w:p>
    <w:p w14:paraId="4D082EE1" w14:textId="0017812E" w:rsidR="004D73B6" w:rsidRDefault="004D73B6" w:rsidP="00932CE5">
      <w:pPr>
        <w:pStyle w:val="Heading2"/>
        <w:rPr>
          <w:rFonts w:ascii="Arial" w:hAnsi="Arial" w:cs="Arial"/>
        </w:rPr>
      </w:pPr>
      <w:bookmarkStart w:id="55" w:name="_Toc514009769"/>
      <w:bookmarkStart w:id="56" w:name="_Toc8767885"/>
      <w:r w:rsidRPr="00932CE5">
        <w:rPr>
          <w:rFonts w:ascii="Arial" w:hAnsi="Arial" w:cs="Arial"/>
        </w:rPr>
        <w:t>3.</w:t>
      </w:r>
      <w:r w:rsidR="008A6BEE" w:rsidRPr="00932CE5">
        <w:rPr>
          <w:rFonts w:ascii="Arial" w:hAnsi="Arial" w:cs="Arial"/>
        </w:rPr>
        <w:t>9</w:t>
      </w:r>
      <w:r w:rsidR="00A050F5" w:rsidRPr="00932CE5">
        <w:rPr>
          <w:rFonts w:ascii="Arial" w:hAnsi="Arial" w:cs="Arial"/>
        </w:rPr>
        <w:t xml:space="preserve"> </w:t>
      </w:r>
      <w:r w:rsidRPr="00932CE5">
        <w:rPr>
          <w:rFonts w:ascii="Arial" w:hAnsi="Arial" w:cs="Arial"/>
        </w:rPr>
        <w:t>Conclusion</w:t>
      </w:r>
      <w:bookmarkEnd w:id="55"/>
      <w:bookmarkEnd w:id="56"/>
    </w:p>
    <w:p w14:paraId="20C383E0" w14:textId="77777777" w:rsidR="00DE4140" w:rsidRPr="00DE4140" w:rsidRDefault="00DE4140" w:rsidP="00DE4140"/>
    <w:p w14:paraId="4DFB46E7" w14:textId="6467D62A" w:rsidR="004D73B6" w:rsidRPr="00932CE5" w:rsidRDefault="004D73B6" w:rsidP="00E06393">
      <w:pPr>
        <w:spacing w:line="360" w:lineRule="auto"/>
        <w:jc w:val="both"/>
        <w:rPr>
          <w:rFonts w:ascii="Arial" w:hAnsi="Arial" w:cs="Arial"/>
        </w:rPr>
      </w:pPr>
      <w:r w:rsidRPr="00932CE5">
        <w:rPr>
          <w:rFonts w:ascii="Arial" w:hAnsi="Arial" w:cs="Arial"/>
        </w:rPr>
        <w:lastRenderedPageBreak/>
        <w:t xml:space="preserve">Using quantitative and qualitative </w:t>
      </w:r>
      <w:r w:rsidR="00F63A65">
        <w:rPr>
          <w:rFonts w:ascii="Arial" w:hAnsi="Arial" w:cs="Arial"/>
        </w:rPr>
        <w:t xml:space="preserve">questions will be beneficial as it will allow </w:t>
      </w:r>
      <w:r w:rsidRPr="00932CE5">
        <w:rPr>
          <w:rFonts w:ascii="Arial" w:hAnsi="Arial" w:cs="Arial"/>
        </w:rPr>
        <w:t>research</w:t>
      </w:r>
      <w:r w:rsidR="00F63A65">
        <w:rPr>
          <w:rFonts w:ascii="Arial" w:hAnsi="Arial" w:cs="Arial"/>
        </w:rPr>
        <w:t>er</w:t>
      </w:r>
      <w:r w:rsidRPr="00932CE5">
        <w:rPr>
          <w:rFonts w:ascii="Arial" w:hAnsi="Arial" w:cs="Arial"/>
        </w:rPr>
        <w:t xml:space="preserve"> to gain additional access to information</w:t>
      </w:r>
      <w:r w:rsidR="00F63A65">
        <w:rPr>
          <w:rFonts w:ascii="Arial" w:hAnsi="Arial" w:cs="Arial"/>
        </w:rPr>
        <w:t xml:space="preserve"> (Riordan, 2013). </w:t>
      </w:r>
      <w:r w:rsidR="008046E6">
        <w:rPr>
          <w:rFonts w:ascii="Arial" w:hAnsi="Arial" w:cs="Arial"/>
        </w:rPr>
        <w:t xml:space="preserve">It </w:t>
      </w:r>
      <w:r w:rsidRPr="00932CE5">
        <w:rPr>
          <w:rFonts w:ascii="Arial" w:hAnsi="Arial" w:cs="Arial"/>
        </w:rPr>
        <w:t xml:space="preserve">will allow for a </w:t>
      </w:r>
      <w:r w:rsidR="008046E6">
        <w:rPr>
          <w:rFonts w:ascii="Arial" w:hAnsi="Arial" w:cs="Arial"/>
        </w:rPr>
        <w:t xml:space="preserve">greater </w:t>
      </w:r>
      <w:r w:rsidRPr="00932CE5">
        <w:rPr>
          <w:rFonts w:ascii="Arial" w:hAnsi="Arial" w:cs="Arial"/>
        </w:rPr>
        <w:t xml:space="preserve">understanding of the subject matter in addition to generating a greater field of responses. </w:t>
      </w:r>
    </w:p>
    <w:p w14:paraId="3BDBEB9A" w14:textId="07B49AC1" w:rsidR="004D73B6" w:rsidRPr="00932CE5" w:rsidRDefault="004D73B6" w:rsidP="00E06393">
      <w:pPr>
        <w:spacing w:line="360" w:lineRule="auto"/>
        <w:jc w:val="both"/>
        <w:rPr>
          <w:rFonts w:ascii="Arial" w:hAnsi="Arial" w:cs="Arial"/>
        </w:rPr>
      </w:pPr>
      <w:r w:rsidRPr="00932CE5">
        <w:rPr>
          <w:rFonts w:ascii="Arial" w:hAnsi="Arial" w:cs="Arial"/>
        </w:rPr>
        <w:t xml:space="preserve">The following chapter surmises the data analysis of </w:t>
      </w:r>
      <w:r w:rsidR="008046E6">
        <w:rPr>
          <w:rFonts w:ascii="Arial" w:hAnsi="Arial" w:cs="Arial"/>
        </w:rPr>
        <w:t xml:space="preserve">the online questionnaire, </w:t>
      </w:r>
      <w:r w:rsidRPr="00932CE5">
        <w:rPr>
          <w:rFonts w:ascii="Arial" w:hAnsi="Arial" w:cs="Arial"/>
        </w:rPr>
        <w:t xml:space="preserve">in addition to statistical testing. The aim of Chapter 4 is to align the key theory as outlined in Chapter 2 to the primary research results. </w:t>
      </w:r>
    </w:p>
    <w:p w14:paraId="42EDCEE5" w14:textId="382706F3" w:rsidR="00946FBB" w:rsidRPr="00E06393" w:rsidRDefault="00946FBB" w:rsidP="00E06393">
      <w:pPr>
        <w:jc w:val="both"/>
        <w:rPr>
          <w:rFonts w:ascii="Arial" w:hAnsi="Arial" w:cs="Arial"/>
        </w:rPr>
      </w:pPr>
    </w:p>
    <w:p w14:paraId="4C42775C" w14:textId="69A964B7" w:rsidR="00652CD6" w:rsidRPr="00F63A65" w:rsidRDefault="00652CD6" w:rsidP="00E06393">
      <w:pPr>
        <w:jc w:val="both"/>
        <w:rPr>
          <w:rFonts w:ascii="Arial" w:hAnsi="Arial" w:cs="Arial"/>
          <w:sz w:val="24"/>
          <w:szCs w:val="24"/>
        </w:rPr>
      </w:pPr>
      <w:r w:rsidRPr="00F63A65">
        <w:rPr>
          <w:rFonts w:ascii="Arial" w:hAnsi="Arial" w:cs="Arial"/>
          <w:sz w:val="24"/>
          <w:szCs w:val="24"/>
        </w:rPr>
        <w:br w:type="page"/>
      </w:r>
    </w:p>
    <w:p w14:paraId="2289A809" w14:textId="77777777" w:rsidR="00946FBB" w:rsidRDefault="00946FBB" w:rsidP="000B10A6">
      <w:pPr>
        <w:jc w:val="both"/>
        <w:rPr>
          <w:rFonts w:ascii="Arial" w:hAnsi="Arial" w:cs="Arial"/>
          <w:sz w:val="24"/>
          <w:szCs w:val="24"/>
        </w:rPr>
      </w:pPr>
    </w:p>
    <w:p w14:paraId="101F1C8E" w14:textId="04976FF0" w:rsidR="003D0BF2" w:rsidRPr="00932CE5" w:rsidRDefault="00F829F7" w:rsidP="00932CE5">
      <w:pPr>
        <w:pStyle w:val="Heading1"/>
        <w:rPr>
          <w:rFonts w:ascii="Arial" w:hAnsi="Arial" w:cs="Arial"/>
        </w:rPr>
      </w:pPr>
      <w:bookmarkStart w:id="57" w:name="_Toc514060398"/>
      <w:bookmarkStart w:id="58" w:name="_Toc8767886"/>
      <w:r w:rsidRPr="00932CE5">
        <w:t xml:space="preserve">4. </w:t>
      </w:r>
      <w:r w:rsidRPr="00932CE5">
        <w:rPr>
          <w:rFonts w:ascii="Arial" w:hAnsi="Arial" w:cs="Arial"/>
        </w:rPr>
        <w:t>Chapter Four- Data Analysis</w:t>
      </w:r>
      <w:bookmarkEnd w:id="58"/>
    </w:p>
    <w:p w14:paraId="40AE03CF" w14:textId="6ED4E9D3" w:rsidR="003D0BF2" w:rsidRPr="00932CE5" w:rsidRDefault="003D0BF2" w:rsidP="00B625FB">
      <w:pPr>
        <w:pStyle w:val="Heading1"/>
        <w:rPr>
          <w:rFonts w:ascii="Arial" w:hAnsi="Arial" w:cs="Arial"/>
          <w:sz w:val="22"/>
          <w:szCs w:val="22"/>
        </w:rPr>
      </w:pPr>
    </w:p>
    <w:p w14:paraId="5A37BED5" w14:textId="6B78A677" w:rsidR="00A74B40" w:rsidRPr="00932CE5" w:rsidRDefault="003D0BF2" w:rsidP="00B625FB">
      <w:pPr>
        <w:spacing w:line="360" w:lineRule="auto"/>
        <w:jc w:val="both"/>
        <w:rPr>
          <w:rFonts w:ascii="Arial" w:hAnsi="Arial" w:cs="Arial"/>
        </w:rPr>
      </w:pPr>
      <w:r w:rsidRPr="00932CE5">
        <w:rPr>
          <w:rFonts w:ascii="Arial" w:hAnsi="Arial" w:cs="Arial"/>
          <w:lang w:val="en-US"/>
        </w:rPr>
        <w:t>The researcher’s strategy was to conduct a survey, through online questionnaires, to attain primary data. The purpose of the online questionnaire was to obtain information</w:t>
      </w:r>
      <w:r w:rsidR="00A74B40" w:rsidRPr="00932CE5">
        <w:rPr>
          <w:rFonts w:ascii="Arial" w:hAnsi="Arial" w:cs="Arial"/>
          <w:lang w:val="en-US"/>
        </w:rPr>
        <w:t xml:space="preserve">, </w:t>
      </w:r>
      <w:r w:rsidR="00A74B40" w:rsidRPr="00932CE5">
        <w:rPr>
          <w:rFonts w:ascii="Arial" w:hAnsi="Arial" w:cs="Arial"/>
        </w:rPr>
        <w:t>analyse, correlate, and interpret the researcher in order to fulfil</w:t>
      </w:r>
      <w:r w:rsidR="00652CD6" w:rsidRPr="00932CE5">
        <w:rPr>
          <w:rFonts w:ascii="Arial" w:hAnsi="Arial" w:cs="Arial"/>
        </w:rPr>
        <w:t xml:space="preserve"> the second, third and fourth </w:t>
      </w:r>
      <w:r w:rsidR="00A74B40" w:rsidRPr="00932CE5">
        <w:rPr>
          <w:rFonts w:ascii="Arial" w:hAnsi="Arial" w:cs="Arial"/>
        </w:rPr>
        <w:t>aims of the dissertation:</w:t>
      </w:r>
    </w:p>
    <w:p w14:paraId="36360C4B" w14:textId="77777777" w:rsidR="00A74B40" w:rsidRPr="00932CE5" w:rsidRDefault="00A74B40" w:rsidP="00B625FB">
      <w:pPr>
        <w:pStyle w:val="ListParagraph"/>
        <w:spacing w:line="360" w:lineRule="auto"/>
        <w:jc w:val="both"/>
        <w:rPr>
          <w:rFonts w:ascii="Arial" w:hAnsi="Arial" w:cs="Arial"/>
        </w:rPr>
      </w:pPr>
    </w:p>
    <w:p w14:paraId="00072593" w14:textId="77777777" w:rsidR="00A74B40" w:rsidRPr="00932CE5" w:rsidRDefault="00A74B40" w:rsidP="00B625FB">
      <w:pPr>
        <w:pStyle w:val="ListParagraph"/>
        <w:numPr>
          <w:ilvl w:val="0"/>
          <w:numId w:val="1"/>
        </w:numPr>
        <w:shd w:val="clear" w:color="auto" w:fill="FFFFFF" w:themeFill="background1"/>
        <w:spacing w:line="360" w:lineRule="auto"/>
        <w:jc w:val="both"/>
        <w:rPr>
          <w:rFonts w:ascii="Arial" w:hAnsi="Arial" w:cs="Arial"/>
          <w:color w:val="000000" w:themeColor="text1"/>
        </w:rPr>
      </w:pPr>
      <w:bookmarkStart w:id="59" w:name="_Hlk7441278"/>
      <w:r w:rsidRPr="00932CE5">
        <w:rPr>
          <w:rFonts w:ascii="Arial" w:hAnsi="Arial" w:cs="Arial"/>
          <w:color w:val="000000" w:themeColor="text1"/>
        </w:rPr>
        <w:t>Critically analyse responsibility in the sports supplements market</w:t>
      </w:r>
    </w:p>
    <w:p w14:paraId="2D3929B5" w14:textId="77777777" w:rsidR="00A74B40" w:rsidRPr="00932CE5" w:rsidRDefault="00A74B40" w:rsidP="00B625FB">
      <w:pPr>
        <w:pStyle w:val="ListParagraph"/>
        <w:shd w:val="clear" w:color="auto" w:fill="FFFFFF" w:themeFill="background1"/>
        <w:spacing w:line="360" w:lineRule="auto"/>
        <w:jc w:val="both"/>
        <w:rPr>
          <w:rFonts w:ascii="Arial" w:hAnsi="Arial" w:cs="Arial"/>
          <w:color w:val="000000" w:themeColor="text1"/>
        </w:rPr>
      </w:pPr>
    </w:p>
    <w:p w14:paraId="0501CC2A" w14:textId="77777777" w:rsidR="00A74B40" w:rsidRPr="00932CE5" w:rsidRDefault="00A74B40" w:rsidP="00B625FB">
      <w:pPr>
        <w:pStyle w:val="ListParagraph"/>
        <w:numPr>
          <w:ilvl w:val="0"/>
          <w:numId w:val="1"/>
        </w:numPr>
        <w:shd w:val="clear" w:color="auto" w:fill="FFFFFF" w:themeFill="background1"/>
        <w:spacing w:line="360" w:lineRule="auto"/>
        <w:jc w:val="both"/>
        <w:rPr>
          <w:rFonts w:ascii="Arial" w:hAnsi="Arial" w:cs="Arial"/>
          <w:color w:val="000000" w:themeColor="text1"/>
        </w:rPr>
      </w:pPr>
      <w:r w:rsidRPr="00932CE5">
        <w:rPr>
          <w:rFonts w:ascii="Arial" w:hAnsi="Arial" w:cs="Arial"/>
          <w:color w:val="000000" w:themeColor="text1"/>
        </w:rPr>
        <w:t>Investigate regulation within the sports supplements market</w:t>
      </w:r>
    </w:p>
    <w:p w14:paraId="31022C58" w14:textId="77777777" w:rsidR="00A74B40" w:rsidRPr="00932CE5" w:rsidRDefault="00A74B40" w:rsidP="00B625FB">
      <w:pPr>
        <w:pStyle w:val="ListParagraph"/>
        <w:spacing w:line="360" w:lineRule="auto"/>
        <w:jc w:val="both"/>
        <w:rPr>
          <w:rFonts w:ascii="Arial" w:hAnsi="Arial" w:cs="Arial"/>
          <w:color w:val="000000" w:themeColor="text1"/>
        </w:rPr>
      </w:pPr>
    </w:p>
    <w:p w14:paraId="3B6BF194" w14:textId="77777777" w:rsidR="00A74B40" w:rsidRPr="00932CE5" w:rsidRDefault="00A74B40" w:rsidP="00B625FB">
      <w:pPr>
        <w:pStyle w:val="ListParagraph"/>
        <w:shd w:val="clear" w:color="auto" w:fill="FFFFFF" w:themeFill="background1"/>
        <w:spacing w:line="360" w:lineRule="auto"/>
        <w:jc w:val="both"/>
        <w:rPr>
          <w:rFonts w:ascii="Arial" w:hAnsi="Arial" w:cs="Arial"/>
          <w:color w:val="000000" w:themeColor="text1"/>
        </w:rPr>
      </w:pPr>
    </w:p>
    <w:p w14:paraId="371F8ACA" w14:textId="311328B9" w:rsidR="00A74B40" w:rsidRPr="00932CE5" w:rsidRDefault="00A74B40" w:rsidP="00B625FB">
      <w:pPr>
        <w:pStyle w:val="ListParagraph"/>
        <w:numPr>
          <w:ilvl w:val="0"/>
          <w:numId w:val="1"/>
        </w:numPr>
        <w:shd w:val="clear" w:color="auto" w:fill="FFFFFF" w:themeFill="background1"/>
        <w:spacing w:line="360" w:lineRule="auto"/>
        <w:jc w:val="both"/>
        <w:rPr>
          <w:rFonts w:ascii="Arial" w:hAnsi="Arial" w:cs="Arial"/>
          <w:color w:val="000000" w:themeColor="text1"/>
        </w:rPr>
      </w:pPr>
      <w:r w:rsidRPr="00932CE5">
        <w:rPr>
          <w:rFonts w:ascii="Arial" w:hAnsi="Arial" w:cs="Arial"/>
          <w:color w:val="000000" w:themeColor="text1"/>
        </w:rPr>
        <w:t>Make recommendations into how the challenges can be solved for the needs of future consumers</w:t>
      </w:r>
    </w:p>
    <w:bookmarkEnd w:id="59"/>
    <w:p w14:paraId="646133A5" w14:textId="77777777" w:rsidR="00A74B40" w:rsidRPr="00932CE5" w:rsidRDefault="00A74B40" w:rsidP="00B625FB">
      <w:pPr>
        <w:spacing w:line="360" w:lineRule="auto"/>
        <w:jc w:val="both"/>
        <w:rPr>
          <w:rFonts w:ascii="Arial" w:hAnsi="Arial" w:cs="Arial"/>
          <w:lang w:val="en-US"/>
        </w:rPr>
      </w:pPr>
    </w:p>
    <w:p w14:paraId="791B2462" w14:textId="3F247346" w:rsidR="003D0BF2" w:rsidRPr="00932CE5" w:rsidRDefault="00A453F6" w:rsidP="00B625FB">
      <w:pPr>
        <w:spacing w:line="360" w:lineRule="auto"/>
        <w:jc w:val="both"/>
        <w:rPr>
          <w:rFonts w:ascii="Arial" w:hAnsi="Arial" w:cs="Arial"/>
          <w:lang w:val="en-US"/>
        </w:rPr>
      </w:pPr>
      <w:r w:rsidRPr="00932CE5">
        <w:rPr>
          <w:rFonts w:ascii="Arial" w:hAnsi="Arial" w:cs="Arial"/>
          <w:lang w:val="en-US"/>
        </w:rPr>
        <w:t xml:space="preserve">The questions in the questionnaire, were based on certain factors identified in the literature review. </w:t>
      </w:r>
      <w:r w:rsidR="00077091" w:rsidRPr="00932CE5">
        <w:rPr>
          <w:rFonts w:ascii="Arial" w:hAnsi="Arial" w:cs="Arial"/>
          <w:lang w:val="en-US"/>
        </w:rPr>
        <w:t xml:space="preserve">The online questionnaire was sent to participants who use sports supplements and the researcher used convivence and purposive sampling, until the required sample size of 140 responses was attained. </w:t>
      </w:r>
      <w:r w:rsidR="00010D35" w:rsidRPr="00932CE5">
        <w:rPr>
          <w:rFonts w:ascii="Arial" w:hAnsi="Arial" w:cs="Arial"/>
          <w:lang w:val="en-US"/>
        </w:rPr>
        <w:t>The data collected through</w:t>
      </w:r>
      <w:r w:rsidR="0010713F" w:rsidRPr="00932CE5">
        <w:rPr>
          <w:rFonts w:ascii="Arial" w:hAnsi="Arial" w:cs="Arial"/>
          <w:lang w:val="en-US"/>
        </w:rPr>
        <w:t xml:space="preserve"> the questionnaire, enabled the researcher to process and </w:t>
      </w:r>
      <w:r w:rsidR="004A6DC5" w:rsidRPr="00932CE5">
        <w:rPr>
          <w:rFonts w:ascii="Arial" w:hAnsi="Arial" w:cs="Arial"/>
          <w:lang w:val="en-US"/>
        </w:rPr>
        <w:t>analyse it</w:t>
      </w:r>
      <w:r w:rsidR="0010713F" w:rsidRPr="00932CE5">
        <w:rPr>
          <w:rFonts w:ascii="Arial" w:hAnsi="Arial" w:cs="Arial"/>
          <w:lang w:val="en-US"/>
        </w:rPr>
        <w:t xml:space="preserve"> using the software program SPSS and Microsoft Excel. </w:t>
      </w:r>
      <w:r w:rsidR="004A6DC5" w:rsidRPr="00932CE5">
        <w:rPr>
          <w:rFonts w:ascii="Arial" w:hAnsi="Arial" w:cs="Arial"/>
          <w:lang w:val="en-US"/>
        </w:rPr>
        <w:t xml:space="preserve"> The questionnaire is presented in the appendix. </w:t>
      </w:r>
    </w:p>
    <w:p w14:paraId="4A3BAA49" w14:textId="27B92437" w:rsidR="004A6DC5" w:rsidRPr="00932CE5" w:rsidRDefault="004A6DC5" w:rsidP="00932CE5">
      <w:pPr>
        <w:pStyle w:val="Heading2"/>
        <w:rPr>
          <w:rFonts w:ascii="Arial" w:hAnsi="Arial" w:cs="Arial"/>
        </w:rPr>
      </w:pPr>
      <w:bookmarkStart w:id="60" w:name="_Toc8767887"/>
      <w:r w:rsidRPr="00932CE5">
        <w:rPr>
          <w:rFonts w:ascii="Arial" w:hAnsi="Arial" w:cs="Arial"/>
        </w:rPr>
        <w:t>4.1 Questionnaire Data</w:t>
      </w:r>
      <w:bookmarkEnd w:id="60"/>
      <w:r w:rsidRPr="00932CE5">
        <w:rPr>
          <w:rFonts w:ascii="Arial" w:hAnsi="Arial" w:cs="Arial"/>
        </w:rPr>
        <w:t xml:space="preserve"> </w:t>
      </w:r>
    </w:p>
    <w:p w14:paraId="529FC3E1" w14:textId="29AECF12" w:rsidR="006F6274" w:rsidRPr="00932CE5" w:rsidRDefault="004D3346" w:rsidP="00B625FB">
      <w:pPr>
        <w:spacing w:line="360" w:lineRule="auto"/>
        <w:jc w:val="both"/>
        <w:rPr>
          <w:rFonts w:ascii="Arial" w:hAnsi="Arial" w:cs="Arial"/>
          <w:lang w:val="en-US"/>
        </w:rPr>
      </w:pPr>
      <w:r w:rsidRPr="00932CE5">
        <w:rPr>
          <w:rFonts w:ascii="Arial" w:hAnsi="Arial" w:cs="Arial"/>
          <w:lang w:val="en-US"/>
        </w:rPr>
        <w:t>Q</w:t>
      </w:r>
      <w:r w:rsidR="004A6DC5" w:rsidRPr="00932CE5">
        <w:rPr>
          <w:rFonts w:ascii="Arial" w:hAnsi="Arial" w:cs="Arial"/>
          <w:lang w:val="en-US"/>
        </w:rPr>
        <w:t>uestions</w:t>
      </w:r>
      <w:r w:rsidRPr="00932CE5">
        <w:rPr>
          <w:rFonts w:ascii="Arial" w:hAnsi="Arial" w:cs="Arial"/>
          <w:lang w:val="en-US"/>
        </w:rPr>
        <w:t xml:space="preserve"> 1-8</w:t>
      </w:r>
      <w:r w:rsidR="004A6DC5" w:rsidRPr="00932CE5">
        <w:rPr>
          <w:rFonts w:ascii="Arial" w:hAnsi="Arial" w:cs="Arial"/>
          <w:lang w:val="en-US"/>
        </w:rPr>
        <w:t xml:space="preserve"> </w:t>
      </w:r>
      <w:r w:rsidR="00575E7D" w:rsidRPr="00932CE5">
        <w:rPr>
          <w:rFonts w:ascii="Arial" w:hAnsi="Arial" w:cs="Arial"/>
          <w:lang w:val="en-US"/>
        </w:rPr>
        <w:t>served</w:t>
      </w:r>
      <w:r w:rsidR="004A6DC5" w:rsidRPr="00932CE5">
        <w:rPr>
          <w:rFonts w:ascii="Arial" w:hAnsi="Arial" w:cs="Arial"/>
          <w:lang w:val="en-US"/>
        </w:rPr>
        <w:t xml:space="preserve"> as background questions</w:t>
      </w:r>
      <w:r w:rsidR="00575E7D" w:rsidRPr="00932CE5">
        <w:rPr>
          <w:rFonts w:ascii="Arial" w:hAnsi="Arial" w:cs="Arial"/>
          <w:lang w:val="en-US"/>
        </w:rPr>
        <w:t xml:space="preserve">, which were asked to obtain information regarding the respondent’s gender, age, attitude towards purchasing sports supplements from eBay and the experience of shopping at eBay. Below, the results from the questionnaire will be presented and examined. </w:t>
      </w:r>
    </w:p>
    <w:p w14:paraId="59AD550B" w14:textId="61CBA172" w:rsidR="00574D21" w:rsidRPr="00932CE5" w:rsidRDefault="004D3346" w:rsidP="00932CE5">
      <w:pPr>
        <w:pStyle w:val="Heading3"/>
        <w:rPr>
          <w:rFonts w:ascii="Arial" w:hAnsi="Arial" w:cs="Arial"/>
          <w:lang w:val="en-US"/>
        </w:rPr>
      </w:pPr>
      <w:bookmarkStart w:id="61" w:name="_Toc8767888"/>
      <w:r w:rsidRPr="00932CE5">
        <w:rPr>
          <w:rFonts w:ascii="Arial" w:hAnsi="Arial" w:cs="Arial"/>
          <w:lang w:val="en-US"/>
        </w:rPr>
        <w:t>4.</w:t>
      </w:r>
      <w:r w:rsidR="006F6274" w:rsidRPr="00932CE5">
        <w:rPr>
          <w:rFonts w:ascii="Arial" w:hAnsi="Arial" w:cs="Arial"/>
          <w:lang w:val="en-US"/>
        </w:rPr>
        <w:t>1.</w:t>
      </w:r>
      <w:r w:rsidRPr="00932CE5">
        <w:rPr>
          <w:rFonts w:ascii="Arial" w:hAnsi="Arial" w:cs="Arial"/>
          <w:lang w:val="en-US"/>
        </w:rPr>
        <w:t>1</w:t>
      </w:r>
      <w:r w:rsidR="006F6274" w:rsidRPr="00932CE5">
        <w:rPr>
          <w:rFonts w:ascii="Arial" w:hAnsi="Arial" w:cs="Arial"/>
          <w:lang w:val="en-US"/>
        </w:rPr>
        <w:t>Gender</w:t>
      </w:r>
      <w:bookmarkEnd w:id="61"/>
    </w:p>
    <w:p w14:paraId="3C3A6C7B" w14:textId="2F79B00E" w:rsidR="00574D21" w:rsidRPr="00932CE5" w:rsidRDefault="00574D21" w:rsidP="00B625FB">
      <w:pPr>
        <w:spacing w:line="360" w:lineRule="auto"/>
        <w:jc w:val="both"/>
        <w:rPr>
          <w:rFonts w:ascii="Arial" w:hAnsi="Arial" w:cs="Arial"/>
          <w:lang w:val="en-US"/>
        </w:rPr>
      </w:pPr>
      <w:r w:rsidRPr="00932CE5">
        <w:rPr>
          <w:rFonts w:ascii="Arial" w:hAnsi="Arial" w:cs="Arial"/>
          <w:lang w:val="en-US"/>
        </w:rPr>
        <w:t xml:space="preserve">Question 1 asked the respondents to specify their gender. The researcher wanted to include gender in the survey, to examine whether there </w:t>
      </w:r>
      <w:r w:rsidR="002814A7" w:rsidRPr="00932CE5">
        <w:rPr>
          <w:rFonts w:ascii="Arial" w:hAnsi="Arial" w:cs="Arial"/>
          <w:lang w:val="en-US"/>
        </w:rPr>
        <w:t>is</w:t>
      </w:r>
      <w:r w:rsidRPr="00932CE5">
        <w:rPr>
          <w:rFonts w:ascii="Arial" w:hAnsi="Arial" w:cs="Arial"/>
          <w:lang w:val="en-US"/>
        </w:rPr>
        <w:t xml:space="preserve"> </w:t>
      </w:r>
      <w:r w:rsidR="00CC5E28" w:rsidRPr="00932CE5">
        <w:rPr>
          <w:rFonts w:ascii="Arial" w:hAnsi="Arial" w:cs="Arial"/>
          <w:lang w:val="en-US"/>
        </w:rPr>
        <w:t>difference</w:t>
      </w:r>
      <w:r w:rsidRPr="00932CE5">
        <w:rPr>
          <w:rFonts w:ascii="Arial" w:hAnsi="Arial" w:cs="Arial"/>
          <w:lang w:val="en-US"/>
        </w:rPr>
        <w:t xml:space="preserve"> in how males and females perceive the importance of the factors. This will be examined later on the chapter. 65% of the participants identified themselves as males, and only 33% identified themselves as female. The remaining 1% choose the ‘prefer not to say’ category. </w:t>
      </w:r>
    </w:p>
    <w:p w14:paraId="1770C20B" w14:textId="3C593698" w:rsidR="00574D21" w:rsidRPr="00932CE5" w:rsidRDefault="00EC113E" w:rsidP="004A6DC5">
      <w:pPr>
        <w:rPr>
          <w:rFonts w:ascii="Arial" w:hAnsi="Arial" w:cs="Arial"/>
          <w:u w:val="single"/>
          <w:lang w:val="en-US"/>
        </w:rPr>
      </w:pPr>
      <w:r>
        <w:rPr>
          <w:noProof/>
        </w:rPr>
        <w:lastRenderedPageBreak/>
        <mc:AlternateContent>
          <mc:Choice Requires="wps">
            <w:drawing>
              <wp:anchor distT="0" distB="0" distL="114300" distR="114300" simplePos="0" relativeHeight="251689984" behindDoc="1" locked="0" layoutInCell="1" allowOverlap="1" wp14:anchorId="45903E29" wp14:editId="764CBA83">
                <wp:simplePos x="0" y="0"/>
                <wp:positionH relativeFrom="column">
                  <wp:posOffset>0</wp:posOffset>
                </wp:positionH>
                <wp:positionV relativeFrom="paragraph">
                  <wp:posOffset>2943225</wp:posOffset>
                </wp:positionV>
                <wp:extent cx="457200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2575DD04" w14:textId="416A449F" w:rsidR="008F734C" w:rsidRPr="005044D2" w:rsidRDefault="008F734C" w:rsidP="00EC113E">
                            <w:pPr>
                              <w:pStyle w:val="Caption"/>
                              <w:rPr>
                                <w:rFonts w:ascii="Arial" w:hAnsi="Arial" w:cs="Arial"/>
                                <w:noProof/>
                              </w:rPr>
                            </w:pPr>
                            <w:bookmarkStart w:id="62" w:name="_Toc8759017"/>
                            <w:bookmarkStart w:id="63" w:name="_Toc8759462"/>
                            <w:r>
                              <w:t xml:space="preserve">Figure </w:t>
                            </w:r>
                            <w:r>
                              <w:fldChar w:fldCharType="begin"/>
                            </w:r>
                            <w:r>
                              <w:instrText xml:space="preserve"> SEQ Figure \* ARABIC </w:instrText>
                            </w:r>
                            <w:r>
                              <w:fldChar w:fldCharType="separate"/>
                            </w:r>
                            <w:r>
                              <w:rPr>
                                <w:noProof/>
                              </w:rPr>
                              <w:t>4</w:t>
                            </w:r>
                            <w:r>
                              <w:fldChar w:fldCharType="end"/>
                            </w:r>
                            <w:r>
                              <w:t xml:space="preserve">- Graph depicting the gender of </w:t>
                            </w:r>
                            <w:bookmarkEnd w:id="62"/>
                            <w:bookmarkEnd w:id="63"/>
                            <w:r>
                              <w:t>participants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03E29" id="Text Box 28" o:spid="_x0000_s1027" type="#_x0000_t202" style="position:absolute;margin-left:0;margin-top:231.75pt;width:5in;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" stroked="f">
                <v:textbox style="mso-fit-shape-to-text:t" inset="0,0,0,0">
                  <w:txbxContent>
                    <w:p w14:paraId="2575DD04" w14:textId="416A449F" w:rsidR="008F734C" w:rsidRPr="005044D2" w:rsidRDefault="008F734C" w:rsidP="00EC113E">
                      <w:pPr>
                        <w:pStyle w:val="Caption"/>
                        <w:rPr>
                          <w:rFonts w:ascii="Arial" w:hAnsi="Arial" w:cs="Arial"/>
                          <w:noProof/>
                        </w:rPr>
                      </w:pPr>
                      <w:bookmarkStart w:id="64" w:name="_Toc8759017"/>
                      <w:bookmarkStart w:id="65" w:name="_Toc8759462"/>
                      <w:r>
                        <w:t xml:space="preserve">Figure </w:t>
                      </w:r>
                      <w:r>
                        <w:fldChar w:fldCharType="begin"/>
                      </w:r>
                      <w:r>
                        <w:instrText xml:space="preserve"> SEQ Figure \* ARABIC </w:instrText>
                      </w:r>
                      <w:r>
                        <w:fldChar w:fldCharType="separate"/>
                      </w:r>
                      <w:r>
                        <w:rPr>
                          <w:noProof/>
                        </w:rPr>
                        <w:t>4</w:t>
                      </w:r>
                      <w:r>
                        <w:fldChar w:fldCharType="end"/>
                      </w:r>
                      <w:r>
                        <w:t xml:space="preserve">- Graph depicting the gender of </w:t>
                      </w:r>
                      <w:bookmarkEnd w:id="64"/>
                      <w:bookmarkEnd w:id="65"/>
                      <w:r>
                        <w:t>participants</w:t>
                      </w:r>
                    </w:p>
                  </w:txbxContent>
                </v:textbox>
                <w10:wrap type="tight"/>
              </v:shape>
            </w:pict>
          </mc:Fallback>
        </mc:AlternateContent>
      </w:r>
      <w:r w:rsidR="00574D21" w:rsidRPr="00932CE5">
        <w:rPr>
          <w:rFonts w:ascii="Arial" w:hAnsi="Arial" w:cs="Arial"/>
          <w:noProof/>
        </w:rPr>
        <w:drawing>
          <wp:anchor distT="0" distB="0" distL="114300" distR="114300" simplePos="0" relativeHeight="251661312" behindDoc="1" locked="0" layoutInCell="1" allowOverlap="1" wp14:anchorId="0BCF22E9" wp14:editId="6459AF92">
            <wp:simplePos x="0" y="0"/>
            <wp:positionH relativeFrom="margin">
              <wp:align>left</wp:align>
            </wp:positionH>
            <wp:positionV relativeFrom="paragraph">
              <wp:posOffset>142875</wp:posOffset>
            </wp:positionV>
            <wp:extent cx="4572000" cy="2743200"/>
            <wp:effectExtent l="0" t="0" r="0" b="0"/>
            <wp:wrapTight wrapText="bothSides">
              <wp:wrapPolygon edited="0">
                <wp:start x="0" y="0"/>
                <wp:lineTo x="0" y="21450"/>
                <wp:lineTo x="21510" y="21450"/>
                <wp:lineTo x="21510" y="0"/>
                <wp:lineTo x="0" y="0"/>
              </wp:wrapPolygon>
            </wp:wrapTight>
            <wp:docPr id="2" name="Chart 2">
              <a:extLst xmlns:a="http://schemas.openxmlformats.org/drawingml/2006/main">
                <a:ext uri="{FF2B5EF4-FFF2-40B4-BE49-F238E27FC236}">
                  <a16:creationId xmlns:a16="http://schemas.microsoft.com/office/drawing/2014/main" id="{D1338FE3-8AED-486D-A045-3DE2367EA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063C1CCF" w14:textId="44EB2506" w:rsidR="00F829F7" w:rsidRPr="00932CE5" w:rsidRDefault="00F829F7" w:rsidP="00F829F7">
      <w:pPr>
        <w:pStyle w:val="Heading1"/>
        <w:spacing w:line="360" w:lineRule="auto"/>
        <w:rPr>
          <w:rFonts w:ascii="Arial" w:hAnsi="Arial" w:cs="Arial"/>
          <w:color w:val="auto"/>
          <w:sz w:val="22"/>
          <w:szCs w:val="22"/>
          <w:u w:val="single"/>
        </w:rPr>
      </w:pPr>
    </w:p>
    <w:bookmarkEnd w:id="57"/>
    <w:p w14:paraId="25E340C7" w14:textId="33B155B3" w:rsidR="00946FBB" w:rsidRPr="00932CE5" w:rsidRDefault="00946FBB" w:rsidP="000B10A6">
      <w:pPr>
        <w:jc w:val="both"/>
        <w:rPr>
          <w:rFonts w:ascii="Arial" w:hAnsi="Arial" w:cs="Arial"/>
        </w:rPr>
      </w:pPr>
    </w:p>
    <w:p w14:paraId="744B17FC" w14:textId="5B7C57DF" w:rsidR="00946FBB" w:rsidRPr="00932CE5" w:rsidRDefault="00946FBB" w:rsidP="000B10A6">
      <w:pPr>
        <w:jc w:val="both"/>
        <w:rPr>
          <w:rFonts w:ascii="Arial" w:hAnsi="Arial" w:cs="Arial"/>
        </w:rPr>
      </w:pPr>
    </w:p>
    <w:p w14:paraId="0CCC4D18" w14:textId="162C5B18" w:rsidR="00213F45" w:rsidRPr="00932CE5" w:rsidRDefault="00213F45" w:rsidP="000B10A6">
      <w:pPr>
        <w:jc w:val="both"/>
        <w:rPr>
          <w:rFonts w:ascii="Arial" w:hAnsi="Arial" w:cs="Arial"/>
        </w:rPr>
      </w:pPr>
    </w:p>
    <w:p w14:paraId="3EAF5C52" w14:textId="68757CE5" w:rsidR="0087684B" w:rsidRPr="00932CE5" w:rsidRDefault="0087684B" w:rsidP="000B10A6">
      <w:pPr>
        <w:jc w:val="both"/>
        <w:rPr>
          <w:rFonts w:ascii="Arial" w:hAnsi="Arial" w:cs="Arial"/>
        </w:rPr>
      </w:pPr>
    </w:p>
    <w:p w14:paraId="7E45457D" w14:textId="4287C69E" w:rsidR="0087684B" w:rsidRPr="00932CE5" w:rsidRDefault="0087684B" w:rsidP="000B10A6">
      <w:pPr>
        <w:jc w:val="both"/>
        <w:rPr>
          <w:rFonts w:ascii="Arial" w:hAnsi="Arial" w:cs="Arial"/>
        </w:rPr>
      </w:pPr>
    </w:p>
    <w:p w14:paraId="6DDB7F20" w14:textId="18A8E5C4" w:rsidR="0087684B" w:rsidRPr="00932CE5" w:rsidRDefault="0087684B" w:rsidP="000B10A6">
      <w:pPr>
        <w:jc w:val="both"/>
        <w:rPr>
          <w:rFonts w:ascii="Arial" w:hAnsi="Arial" w:cs="Arial"/>
        </w:rPr>
      </w:pPr>
    </w:p>
    <w:p w14:paraId="22833C7D" w14:textId="1FB4484D" w:rsidR="0087684B" w:rsidRPr="00932CE5" w:rsidRDefault="0087684B" w:rsidP="000B10A6">
      <w:pPr>
        <w:jc w:val="both"/>
        <w:rPr>
          <w:rFonts w:ascii="Arial" w:hAnsi="Arial" w:cs="Arial"/>
        </w:rPr>
      </w:pPr>
    </w:p>
    <w:p w14:paraId="624670FC" w14:textId="43696A88" w:rsidR="0087684B" w:rsidRPr="00932CE5" w:rsidRDefault="0087684B" w:rsidP="000B10A6">
      <w:pPr>
        <w:jc w:val="both"/>
        <w:rPr>
          <w:rFonts w:ascii="Arial" w:hAnsi="Arial" w:cs="Arial"/>
        </w:rPr>
      </w:pPr>
    </w:p>
    <w:p w14:paraId="3E28CE54" w14:textId="3E804E13" w:rsidR="0087684B" w:rsidRPr="00932CE5" w:rsidRDefault="0087684B" w:rsidP="000B10A6">
      <w:pPr>
        <w:jc w:val="both"/>
        <w:rPr>
          <w:rFonts w:ascii="Arial" w:hAnsi="Arial" w:cs="Arial"/>
        </w:rPr>
      </w:pPr>
    </w:p>
    <w:p w14:paraId="5B3FF569" w14:textId="3FB69410" w:rsidR="0087684B" w:rsidRPr="00932CE5" w:rsidRDefault="0087684B" w:rsidP="000B10A6">
      <w:pPr>
        <w:jc w:val="both"/>
        <w:rPr>
          <w:rFonts w:ascii="Arial" w:hAnsi="Arial" w:cs="Arial"/>
        </w:rPr>
      </w:pPr>
    </w:p>
    <w:p w14:paraId="03FD7AE6" w14:textId="64A67E5D" w:rsidR="0087684B" w:rsidRPr="00932CE5" w:rsidRDefault="0087684B" w:rsidP="000B10A6">
      <w:pPr>
        <w:jc w:val="both"/>
        <w:rPr>
          <w:rFonts w:ascii="Arial" w:hAnsi="Arial" w:cs="Arial"/>
        </w:rPr>
      </w:pPr>
    </w:p>
    <w:p w14:paraId="24CCEC98" w14:textId="7A65A90D" w:rsidR="00DA6C5A" w:rsidRPr="00932CE5" w:rsidRDefault="004D3346" w:rsidP="00932CE5">
      <w:pPr>
        <w:pStyle w:val="Heading3"/>
        <w:rPr>
          <w:rFonts w:ascii="Arial" w:hAnsi="Arial" w:cs="Arial"/>
        </w:rPr>
      </w:pPr>
      <w:bookmarkStart w:id="66" w:name="_Toc8767889"/>
      <w:r w:rsidRPr="00932CE5">
        <w:rPr>
          <w:rFonts w:ascii="Arial" w:hAnsi="Arial" w:cs="Arial"/>
        </w:rPr>
        <w:t>4.1.</w:t>
      </w:r>
      <w:r w:rsidR="0087684B" w:rsidRPr="00932CE5">
        <w:rPr>
          <w:rFonts w:ascii="Arial" w:hAnsi="Arial" w:cs="Arial"/>
        </w:rPr>
        <w:t>2. Age</w:t>
      </w:r>
      <w:bookmarkEnd w:id="66"/>
      <w:r w:rsidR="0087684B" w:rsidRPr="00932CE5">
        <w:rPr>
          <w:rFonts w:ascii="Arial" w:hAnsi="Arial" w:cs="Arial"/>
        </w:rPr>
        <w:t xml:space="preserve"> </w:t>
      </w:r>
    </w:p>
    <w:p w14:paraId="69F7FFD4" w14:textId="43B0B00C" w:rsidR="00DA6C5A" w:rsidRPr="00932CE5" w:rsidRDefault="00DA6C5A" w:rsidP="00162D72">
      <w:pPr>
        <w:spacing w:line="360" w:lineRule="auto"/>
        <w:jc w:val="both"/>
        <w:rPr>
          <w:rFonts w:ascii="Arial" w:hAnsi="Arial" w:cs="Arial"/>
        </w:rPr>
      </w:pPr>
      <w:r w:rsidRPr="00932CE5">
        <w:rPr>
          <w:rFonts w:ascii="Arial" w:hAnsi="Arial" w:cs="Arial"/>
        </w:rPr>
        <w:t>Age was included in the survey, as it allowed the researcher to examine whether there are any differences in how people of different ages perceive the importance of the factors</w:t>
      </w:r>
      <w:r w:rsidR="006527A3" w:rsidRPr="00932CE5">
        <w:rPr>
          <w:rFonts w:ascii="Arial" w:hAnsi="Arial" w:cs="Arial"/>
        </w:rPr>
        <w:t xml:space="preserve">. The smallest represented age group was 50-64 years old at just 6%. At 54% the </w:t>
      </w:r>
      <w:r w:rsidR="00717758" w:rsidRPr="00932CE5">
        <w:rPr>
          <w:rFonts w:ascii="Arial" w:hAnsi="Arial" w:cs="Arial"/>
        </w:rPr>
        <w:t>21-34-year</w:t>
      </w:r>
      <w:r w:rsidR="006527A3" w:rsidRPr="00932CE5">
        <w:rPr>
          <w:rFonts w:ascii="Arial" w:hAnsi="Arial" w:cs="Arial"/>
        </w:rPr>
        <w:t xml:space="preserve"> olds were the </w:t>
      </w:r>
      <w:r w:rsidR="00717758" w:rsidRPr="00932CE5">
        <w:rPr>
          <w:rFonts w:ascii="Arial" w:hAnsi="Arial" w:cs="Arial"/>
        </w:rPr>
        <w:t xml:space="preserve">most prominent age group that took part in the questionnaire. However, there was a similarity in the responses between the 18-29 years old and </w:t>
      </w:r>
      <w:r w:rsidR="00B61BDC" w:rsidRPr="00932CE5">
        <w:rPr>
          <w:rFonts w:ascii="Arial" w:hAnsi="Arial" w:cs="Arial"/>
        </w:rPr>
        <w:t>35-49-year</w:t>
      </w:r>
      <w:r w:rsidR="00717758" w:rsidRPr="00932CE5">
        <w:rPr>
          <w:rFonts w:ascii="Arial" w:hAnsi="Arial" w:cs="Arial"/>
        </w:rPr>
        <w:t xml:space="preserve"> olds, which 20% being 18-20 and 19% between 35-49 years old. </w:t>
      </w:r>
    </w:p>
    <w:p w14:paraId="2D2A1422" w14:textId="228DE52C" w:rsidR="0087684B" w:rsidRPr="00932CE5" w:rsidRDefault="00EC113E" w:rsidP="000B10A6">
      <w:pPr>
        <w:jc w:val="both"/>
        <w:rPr>
          <w:rFonts w:ascii="Arial" w:hAnsi="Arial" w:cs="Arial"/>
        </w:rPr>
      </w:pPr>
      <w:r>
        <w:rPr>
          <w:noProof/>
        </w:rPr>
        <mc:AlternateContent>
          <mc:Choice Requires="wps">
            <w:drawing>
              <wp:anchor distT="0" distB="0" distL="114300" distR="114300" simplePos="0" relativeHeight="251692032" behindDoc="1" locked="0" layoutInCell="1" allowOverlap="1" wp14:anchorId="389D80E2" wp14:editId="16CC07CF">
                <wp:simplePos x="0" y="0"/>
                <wp:positionH relativeFrom="column">
                  <wp:posOffset>-85725</wp:posOffset>
                </wp:positionH>
                <wp:positionV relativeFrom="paragraph">
                  <wp:posOffset>3257550</wp:posOffset>
                </wp:positionV>
                <wp:extent cx="5731510"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8D62049" w14:textId="3F9BBC7A" w:rsidR="008F734C" w:rsidRPr="00162E71" w:rsidRDefault="008F734C" w:rsidP="00EC113E">
                            <w:pPr>
                              <w:pStyle w:val="Caption"/>
                              <w:rPr>
                                <w:rFonts w:ascii="Arial" w:hAnsi="Arial" w:cs="Arial"/>
                                <w:noProof/>
                              </w:rPr>
                            </w:pPr>
                            <w:bookmarkStart w:id="67" w:name="_Toc8759018"/>
                            <w:bookmarkStart w:id="68" w:name="_Toc8759463"/>
                            <w:r>
                              <w:t xml:space="preserve">Figure </w:t>
                            </w:r>
                            <w:r>
                              <w:fldChar w:fldCharType="begin"/>
                            </w:r>
                            <w:r>
                              <w:instrText xml:space="preserve"> SEQ Figure \* ARABIC </w:instrText>
                            </w:r>
                            <w:r>
                              <w:fldChar w:fldCharType="separate"/>
                            </w:r>
                            <w:r>
                              <w:rPr>
                                <w:noProof/>
                              </w:rPr>
                              <w:t>5</w:t>
                            </w:r>
                            <w:r>
                              <w:fldChar w:fldCharType="end"/>
                            </w:r>
                            <w:r>
                              <w:t xml:space="preserve">- Graph depicting the age of the </w:t>
                            </w:r>
                            <w:bookmarkEnd w:id="67"/>
                            <w:bookmarkEnd w:id="68"/>
                            <w:r>
                              <w:t>participants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9D80E2" id="Text Box 34" o:spid="_x0000_s1028" type="#_x0000_t202" style="position:absolute;left:0;text-align:left;margin-left:-6.75pt;margin-top:256.5pt;width:451.3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i/GLwIAAGYEAAAOAAAAZHJzL2Uyb0RvYy54bWysVE1v2zAMvQ/YfxB0X5yPpS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" stroked="f">
                <v:textbox style="mso-fit-shape-to-text:t" inset="0,0,0,0">
                  <w:txbxContent>
                    <w:p w14:paraId="48D62049" w14:textId="3F9BBC7A" w:rsidR="008F734C" w:rsidRPr="00162E71" w:rsidRDefault="008F734C" w:rsidP="00EC113E">
                      <w:pPr>
                        <w:pStyle w:val="Caption"/>
                        <w:rPr>
                          <w:rFonts w:ascii="Arial" w:hAnsi="Arial" w:cs="Arial"/>
                          <w:noProof/>
                        </w:rPr>
                      </w:pPr>
                      <w:bookmarkStart w:id="69" w:name="_Toc8759018"/>
                      <w:bookmarkStart w:id="70" w:name="_Toc8759463"/>
                      <w:r>
                        <w:t xml:space="preserve">Figure </w:t>
                      </w:r>
                      <w:r>
                        <w:fldChar w:fldCharType="begin"/>
                      </w:r>
                      <w:r>
                        <w:instrText xml:space="preserve"> SEQ Figure \* ARABIC </w:instrText>
                      </w:r>
                      <w:r>
                        <w:fldChar w:fldCharType="separate"/>
                      </w:r>
                      <w:r>
                        <w:rPr>
                          <w:noProof/>
                        </w:rPr>
                        <w:t>5</w:t>
                      </w:r>
                      <w:r>
                        <w:fldChar w:fldCharType="end"/>
                      </w:r>
                      <w:r>
                        <w:t xml:space="preserve">- Graph depicting the age of the </w:t>
                      </w:r>
                      <w:bookmarkEnd w:id="69"/>
                      <w:bookmarkEnd w:id="70"/>
                      <w:r>
                        <w:t>participants</w:t>
                      </w:r>
                    </w:p>
                  </w:txbxContent>
                </v:textbox>
                <w10:wrap type="tight"/>
              </v:shape>
            </w:pict>
          </mc:Fallback>
        </mc:AlternateContent>
      </w:r>
      <w:r w:rsidR="00B61BDC" w:rsidRPr="00932CE5">
        <w:rPr>
          <w:rFonts w:ascii="Arial" w:hAnsi="Arial" w:cs="Arial"/>
          <w:noProof/>
        </w:rPr>
        <w:drawing>
          <wp:anchor distT="0" distB="0" distL="114300" distR="114300" simplePos="0" relativeHeight="251662336" behindDoc="1" locked="0" layoutInCell="1" allowOverlap="1" wp14:anchorId="3DC5B828" wp14:editId="36AA1602">
            <wp:simplePos x="0" y="0"/>
            <wp:positionH relativeFrom="column">
              <wp:posOffset>-85725</wp:posOffset>
            </wp:positionH>
            <wp:positionV relativeFrom="paragraph">
              <wp:posOffset>417195</wp:posOffset>
            </wp:positionV>
            <wp:extent cx="5731510" cy="3136900"/>
            <wp:effectExtent l="0" t="0" r="2540" b="6350"/>
            <wp:wrapTight wrapText="bothSides">
              <wp:wrapPolygon edited="0">
                <wp:start x="0" y="0"/>
                <wp:lineTo x="0" y="21513"/>
                <wp:lineTo x="21538" y="21513"/>
                <wp:lineTo x="21538" y="0"/>
                <wp:lineTo x="0" y="0"/>
              </wp:wrapPolygon>
            </wp:wrapTight>
            <wp:docPr id="3" name="Chart 3">
              <a:extLst xmlns:a="http://schemas.openxmlformats.org/drawingml/2006/main">
                <a:ext uri="{FF2B5EF4-FFF2-40B4-BE49-F238E27FC236}">
                  <a16:creationId xmlns:a16="http://schemas.microsoft.com/office/drawing/2014/main" id="{69810DA2-DD86-4144-A1DD-7045CE2299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2DD4747F" w14:textId="766462BD" w:rsidR="00213F45" w:rsidRPr="00932CE5" w:rsidRDefault="00213F45" w:rsidP="000B10A6">
      <w:pPr>
        <w:jc w:val="both"/>
        <w:rPr>
          <w:rFonts w:ascii="Arial" w:hAnsi="Arial" w:cs="Arial"/>
        </w:rPr>
      </w:pPr>
    </w:p>
    <w:p w14:paraId="042CDAA9" w14:textId="2D50F21E" w:rsidR="00DF4602" w:rsidRPr="00932CE5" w:rsidRDefault="004D3346" w:rsidP="00932CE5">
      <w:pPr>
        <w:pStyle w:val="Heading3"/>
        <w:rPr>
          <w:rFonts w:ascii="Arial" w:hAnsi="Arial" w:cs="Arial"/>
        </w:rPr>
      </w:pPr>
      <w:bookmarkStart w:id="71" w:name="_Toc8767890"/>
      <w:r w:rsidRPr="00932CE5">
        <w:rPr>
          <w:rFonts w:ascii="Arial" w:hAnsi="Arial" w:cs="Arial"/>
        </w:rPr>
        <w:t>4.1.3.</w:t>
      </w:r>
      <w:r w:rsidR="00BB08CE" w:rsidRPr="00932CE5">
        <w:rPr>
          <w:rFonts w:ascii="Arial" w:hAnsi="Arial" w:cs="Arial"/>
        </w:rPr>
        <w:t xml:space="preserve"> Sports supplement use</w:t>
      </w:r>
      <w:bookmarkEnd w:id="71"/>
    </w:p>
    <w:p w14:paraId="15654583" w14:textId="77777777" w:rsidR="00162D72" w:rsidRPr="00932CE5" w:rsidRDefault="00162D72" w:rsidP="00932CE5">
      <w:pPr>
        <w:pStyle w:val="Heading3"/>
        <w:rPr>
          <w:rFonts w:ascii="Arial" w:hAnsi="Arial" w:cs="Arial"/>
        </w:rPr>
      </w:pPr>
    </w:p>
    <w:p w14:paraId="5C4D31D3" w14:textId="77777777" w:rsidR="009731B4" w:rsidRPr="00932CE5" w:rsidRDefault="00BB08CE" w:rsidP="00162D72">
      <w:pPr>
        <w:pStyle w:val="NormalWeb"/>
        <w:shd w:val="clear" w:color="auto" w:fill="FFFFFF"/>
        <w:spacing w:before="0" w:beforeAutospacing="0" w:after="300" w:afterAutospacing="0" w:line="360" w:lineRule="auto"/>
        <w:jc w:val="both"/>
        <w:rPr>
          <w:rFonts w:ascii="Arial" w:hAnsi="Arial" w:cs="Arial"/>
          <w:sz w:val="22"/>
          <w:szCs w:val="22"/>
        </w:rPr>
      </w:pPr>
      <w:r w:rsidRPr="00932CE5">
        <w:rPr>
          <w:rFonts w:ascii="Arial" w:hAnsi="Arial" w:cs="Arial"/>
          <w:sz w:val="22"/>
          <w:szCs w:val="22"/>
        </w:rPr>
        <w:t xml:space="preserve">Question 3 asked the participants to identify what type of sports supplement they use. Almost 50% of the respondents chose ‘proteins’, and almost a third selected all of supplements listed. </w:t>
      </w:r>
    </w:p>
    <w:p w14:paraId="19D13996" w14:textId="3323E48E" w:rsidR="009731B4" w:rsidRPr="00932CE5" w:rsidRDefault="004F1DFF" w:rsidP="00162D72">
      <w:pPr>
        <w:pStyle w:val="NormalWeb"/>
        <w:shd w:val="clear" w:color="auto" w:fill="FFFFFF"/>
        <w:spacing w:before="0" w:beforeAutospacing="0" w:after="300" w:afterAutospacing="0" w:line="360" w:lineRule="auto"/>
        <w:jc w:val="both"/>
        <w:rPr>
          <w:rFonts w:ascii="Arial" w:hAnsi="Arial" w:cs="Arial"/>
          <w:sz w:val="22"/>
          <w:szCs w:val="22"/>
        </w:rPr>
      </w:pPr>
      <w:r w:rsidRPr="00932CE5">
        <w:rPr>
          <w:rFonts w:ascii="Arial" w:hAnsi="Arial" w:cs="Arial"/>
          <w:sz w:val="22"/>
          <w:szCs w:val="22"/>
        </w:rPr>
        <w:t>Cotton (2018) suggests m</w:t>
      </w:r>
      <w:r w:rsidR="009731B4" w:rsidRPr="00932CE5">
        <w:rPr>
          <w:rFonts w:ascii="Arial" w:hAnsi="Arial" w:cs="Arial"/>
          <w:sz w:val="22"/>
          <w:szCs w:val="22"/>
        </w:rPr>
        <w:t xml:space="preserve">arket research conducted by Euromonitor International, showed an increase in the UK’s sports supplement market, more than doubling from £350 million in 2012 to £799 million in 2017. </w:t>
      </w:r>
      <w:r w:rsidRPr="00932CE5">
        <w:rPr>
          <w:rFonts w:ascii="Arial" w:hAnsi="Arial" w:cs="Arial"/>
          <w:sz w:val="22"/>
          <w:szCs w:val="22"/>
        </w:rPr>
        <w:t xml:space="preserve">Rogers (as cited in Cotton, 2018), believes sports supplements have become more mainstream </w:t>
      </w:r>
      <w:r w:rsidR="00E57FAB" w:rsidRPr="00932CE5">
        <w:rPr>
          <w:rFonts w:ascii="Arial" w:hAnsi="Arial" w:cs="Arial"/>
          <w:sz w:val="22"/>
          <w:szCs w:val="22"/>
        </w:rPr>
        <w:t>and</w:t>
      </w:r>
      <w:r w:rsidRPr="00932CE5">
        <w:rPr>
          <w:rFonts w:ascii="Arial" w:hAnsi="Arial" w:cs="Arial"/>
          <w:sz w:val="22"/>
          <w:szCs w:val="22"/>
        </w:rPr>
        <w:t xml:space="preserve"> normalised for the average individual</w:t>
      </w:r>
      <w:r w:rsidR="00E57FAB" w:rsidRPr="00932CE5">
        <w:rPr>
          <w:rFonts w:ascii="Arial" w:hAnsi="Arial" w:cs="Arial"/>
          <w:sz w:val="22"/>
          <w:szCs w:val="22"/>
        </w:rPr>
        <w:t xml:space="preserve">, rather than just being utilised by elite </w:t>
      </w:r>
      <w:r w:rsidR="000F2470" w:rsidRPr="00932CE5">
        <w:rPr>
          <w:rFonts w:ascii="Arial" w:hAnsi="Arial" w:cs="Arial"/>
          <w:sz w:val="22"/>
          <w:szCs w:val="22"/>
        </w:rPr>
        <w:t xml:space="preserve">athletes. The attraction, to increase muscle mass, increase performance and loose bodyfat have led to greater development in the sports supplements industry. </w:t>
      </w:r>
      <w:r w:rsidR="00E57FAB" w:rsidRPr="00932CE5">
        <w:rPr>
          <w:rFonts w:ascii="Arial" w:hAnsi="Arial" w:cs="Arial"/>
          <w:sz w:val="22"/>
          <w:szCs w:val="22"/>
        </w:rPr>
        <w:t xml:space="preserve"> </w:t>
      </w:r>
    </w:p>
    <w:p w14:paraId="7CA6E29C" w14:textId="480B3E0D" w:rsidR="00BB08CE" w:rsidRPr="00932CE5" w:rsidRDefault="00BB08CE" w:rsidP="000B10A6">
      <w:pPr>
        <w:jc w:val="both"/>
        <w:rPr>
          <w:rFonts w:ascii="Arial" w:hAnsi="Arial" w:cs="Arial"/>
        </w:rPr>
      </w:pPr>
    </w:p>
    <w:p w14:paraId="18C45B6D" w14:textId="3FF41693" w:rsidR="00BB08CE" w:rsidRPr="00932CE5" w:rsidRDefault="00BB08CE" w:rsidP="000B10A6">
      <w:pPr>
        <w:jc w:val="both"/>
        <w:rPr>
          <w:rFonts w:ascii="Arial" w:hAnsi="Arial" w:cs="Arial"/>
        </w:rPr>
      </w:pPr>
    </w:p>
    <w:p w14:paraId="1212E52A" w14:textId="40226981" w:rsidR="00BB08CE" w:rsidRPr="00932CE5" w:rsidRDefault="00EC113E" w:rsidP="000B10A6">
      <w:pPr>
        <w:jc w:val="both"/>
        <w:rPr>
          <w:rFonts w:ascii="Arial" w:hAnsi="Arial" w:cs="Arial"/>
        </w:rPr>
      </w:pPr>
      <w:r>
        <w:rPr>
          <w:noProof/>
        </w:rPr>
        <mc:AlternateContent>
          <mc:Choice Requires="wps">
            <w:drawing>
              <wp:anchor distT="0" distB="0" distL="114300" distR="114300" simplePos="0" relativeHeight="251694080" behindDoc="1" locked="0" layoutInCell="1" allowOverlap="1" wp14:anchorId="033660AB" wp14:editId="4A0013C9">
                <wp:simplePos x="0" y="0"/>
                <wp:positionH relativeFrom="column">
                  <wp:posOffset>0</wp:posOffset>
                </wp:positionH>
                <wp:positionV relativeFrom="paragraph">
                  <wp:posOffset>2647950</wp:posOffset>
                </wp:positionV>
                <wp:extent cx="5048250"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5048250" cy="635"/>
                        </a:xfrm>
                        <a:prstGeom prst="rect">
                          <a:avLst/>
                        </a:prstGeom>
                        <a:solidFill>
                          <a:prstClr val="white"/>
                        </a:solidFill>
                        <a:ln>
                          <a:noFill/>
                        </a:ln>
                      </wps:spPr>
                      <wps:txbx>
                        <w:txbxContent>
                          <w:p w14:paraId="5518F396" w14:textId="264E24B6" w:rsidR="008F734C" w:rsidRPr="00694D3A" w:rsidRDefault="008F734C" w:rsidP="00EC113E">
                            <w:pPr>
                              <w:pStyle w:val="Caption"/>
                              <w:rPr>
                                <w:rFonts w:ascii="Arial" w:hAnsi="Arial" w:cs="Arial"/>
                                <w:noProof/>
                              </w:rPr>
                            </w:pPr>
                            <w:bookmarkStart w:id="72" w:name="_Toc8759019"/>
                            <w:bookmarkStart w:id="73" w:name="_Toc8759464"/>
                            <w:r>
                              <w:t xml:space="preserve">Figure </w:t>
                            </w:r>
                            <w:r>
                              <w:fldChar w:fldCharType="begin"/>
                            </w:r>
                            <w:r>
                              <w:instrText xml:space="preserve"> SEQ Figure \* ARABIC </w:instrText>
                            </w:r>
                            <w:r>
                              <w:fldChar w:fldCharType="separate"/>
                            </w:r>
                            <w:r>
                              <w:rPr>
                                <w:noProof/>
                              </w:rPr>
                              <w:t>6</w:t>
                            </w:r>
                            <w:r>
                              <w:fldChar w:fldCharType="end"/>
                            </w:r>
                            <w:r>
                              <w:t>- Graph depicting the type of sports supplements used by participants</w:t>
                            </w:r>
                            <w:bookmarkEnd w:id="72"/>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3660AB" id="Text Box 35" o:spid="_x0000_s1029" type="#_x0000_t202" style="position:absolute;left:0;text-align:left;margin-left:0;margin-top:208.5pt;width:397.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" stroked="f">
                <v:textbox style="mso-fit-shape-to-text:t" inset="0,0,0,0">
                  <w:txbxContent>
                    <w:p w14:paraId="5518F396" w14:textId="264E24B6" w:rsidR="008F734C" w:rsidRPr="00694D3A" w:rsidRDefault="008F734C" w:rsidP="00EC113E">
                      <w:pPr>
                        <w:pStyle w:val="Caption"/>
                        <w:rPr>
                          <w:rFonts w:ascii="Arial" w:hAnsi="Arial" w:cs="Arial"/>
                          <w:noProof/>
                        </w:rPr>
                      </w:pPr>
                      <w:bookmarkStart w:id="74" w:name="_Toc8759019"/>
                      <w:bookmarkStart w:id="75" w:name="_Toc8759464"/>
                      <w:r>
                        <w:t xml:space="preserve">Figure </w:t>
                      </w:r>
                      <w:r>
                        <w:fldChar w:fldCharType="begin"/>
                      </w:r>
                      <w:r>
                        <w:instrText xml:space="preserve"> SEQ Figure \* ARABIC </w:instrText>
                      </w:r>
                      <w:r>
                        <w:fldChar w:fldCharType="separate"/>
                      </w:r>
                      <w:r>
                        <w:rPr>
                          <w:noProof/>
                        </w:rPr>
                        <w:t>6</w:t>
                      </w:r>
                      <w:r>
                        <w:fldChar w:fldCharType="end"/>
                      </w:r>
                      <w:r>
                        <w:t>- Graph depicting the type of sports supplements used by participants</w:t>
                      </w:r>
                      <w:bookmarkEnd w:id="74"/>
                      <w:bookmarkEnd w:id="75"/>
                    </w:p>
                  </w:txbxContent>
                </v:textbox>
                <w10:wrap type="tight"/>
              </v:shape>
            </w:pict>
          </mc:Fallback>
        </mc:AlternateContent>
      </w:r>
      <w:r w:rsidR="00BB08CE" w:rsidRPr="00932CE5">
        <w:rPr>
          <w:rFonts w:ascii="Arial" w:hAnsi="Arial" w:cs="Arial"/>
          <w:noProof/>
        </w:rPr>
        <w:drawing>
          <wp:anchor distT="0" distB="0" distL="114300" distR="114300" simplePos="0" relativeHeight="251663360" behindDoc="1" locked="0" layoutInCell="1" allowOverlap="1" wp14:anchorId="6A4EA960" wp14:editId="66F71199">
            <wp:simplePos x="0" y="0"/>
            <wp:positionH relativeFrom="column">
              <wp:posOffset>0</wp:posOffset>
            </wp:positionH>
            <wp:positionV relativeFrom="paragraph">
              <wp:posOffset>0</wp:posOffset>
            </wp:positionV>
            <wp:extent cx="5048250" cy="2590800"/>
            <wp:effectExtent l="0" t="0" r="0" b="0"/>
            <wp:wrapTight wrapText="bothSides">
              <wp:wrapPolygon edited="0">
                <wp:start x="0" y="0"/>
                <wp:lineTo x="0" y="21441"/>
                <wp:lineTo x="21518" y="21441"/>
                <wp:lineTo x="2151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8250" cy="2590800"/>
                    </a:xfrm>
                    <a:prstGeom prst="rect">
                      <a:avLst/>
                    </a:prstGeom>
                    <a:noFill/>
                    <a:ln>
                      <a:noFill/>
                    </a:ln>
                  </pic:spPr>
                </pic:pic>
              </a:graphicData>
            </a:graphic>
          </wp:anchor>
        </w:drawing>
      </w:r>
    </w:p>
    <w:p w14:paraId="2A9BB915" w14:textId="77777777" w:rsidR="00DF4602" w:rsidRPr="00932CE5" w:rsidRDefault="00DF4602" w:rsidP="000B10A6">
      <w:pPr>
        <w:jc w:val="both"/>
        <w:rPr>
          <w:rFonts w:ascii="Arial" w:hAnsi="Arial" w:cs="Arial"/>
        </w:rPr>
      </w:pPr>
    </w:p>
    <w:p w14:paraId="653C2EAA" w14:textId="283A1CBE" w:rsidR="00213F45" w:rsidRPr="00932CE5" w:rsidRDefault="00213F45" w:rsidP="000B10A6">
      <w:pPr>
        <w:jc w:val="both"/>
        <w:rPr>
          <w:rFonts w:ascii="Arial" w:hAnsi="Arial" w:cs="Arial"/>
        </w:rPr>
      </w:pPr>
    </w:p>
    <w:p w14:paraId="586D6FF3" w14:textId="796CAFB1" w:rsidR="00FB3ACB" w:rsidRPr="00932CE5" w:rsidRDefault="00FB3ACB" w:rsidP="000B10A6">
      <w:pPr>
        <w:jc w:val="both"/>
        <w:rPr>
          <w:rFonts w:ascii="Arial" w:hAnsi="Arial" w:cs="Arial"/>
        </w:rPr>
      </w:pPr>
    </w:p>
    <w:p w14:paraId="599D0126" w14:textId="774205B6" w:rsidR="00FB3ACB" w:rsidRPr="00932CE5" w:rsidRDefault="00FB3ACB" w:rsidP="000B10A6">
      <w:pPr>
        <w:jc w:val="both"/>
        <w:rPr>
          <w:rFonts w:ascii="Arial" w:hAnsi="Arial" w:cs="Arial"/>
        </w:rPr>
      </w:pPr>
    </w:p>
    <w:p w14:paraId="3AE2216F" w14:textId="10298528" w:rsidR="00FB3ACB" w:rsidRPr="00932CE5" w:rsidRDefault="00FB3ACB" w:rsidP="000B10A6">
      <w:pPr>
        <w:jc w:val="both"/>
        <w:rPr>
          <w:rFonts w:ascii="Arial" w:hAnsi="Arial" w:cs="Arial"/>
        </w:rPr>
      </w:pPr>
    </w:p>
    <w:p w14:paraId="23E5FD3D" w14:textId="4930DF5B" w:rsidR="00FB3ACB" w:rsidRPr="00932CE5" w:rsidRDefault="00FB3ACB" w:rsidP="000B10A6">
      <w:pPr>
        <w:jc w:val="both"/>
        <w:rPr>
          <w:rFonts w:ascii="Arial" w:hAnsi="Arial" w:cs="Arial"/>
        </w:rPr>
      </w:pPr>
    </w:p>
    <w:p w14:paraId="72F589DC" w14:textId="50B6BB07" w:rsidR="00FB3ACB" w:rsidRPr="00932CE5" w:rsidRDefault="00FB3ACB" w:rsidP="000B10A6">
      <w:pPr>
        <w:jc w:val="both"/>
        <w:rPr>
          <w:rFonts w:ascii="Arial" w:hAnsi="Arial" w:cs="Arial"/>
        </w:rPr>
      </w:pPr>
    </w:p>
    <w:p w14:paraId="0D31C9FF" w14:textId="4A1EF5EE" w:rsidR="00FB3ACB" w:rsidRPr="00932CE5" w:rsidRDefault="00FB3ACB" w:rsidP="000B10A6">
      <w:pPr>
        <w:jc w:val="both"/>
        <w:rPr>
          <w:rFonts w:ascii="Arial" w:hAnsi="Arial" w:cs="Arial"/>
        </w:rPr>
      </w:pPr>
    </w:p>
    <w:p w14:paraId="20CD9171" w14:textId="095157B3" w:rsidR="00FB3ACB" w:rsidRPr="00932CE5" w:rsidRDefault="00FB3ACB" w:rsidP="000B10A6">
      <w:pPr>
        <w:jc w:val="both"/>
        <w:rPr>
          <w:rFonts w:ascii="Arial" w:hAnsi="Arial" w:cs="Arial"/>
        </w:rPr>
      </w:pPr>
    </w:p>
    <w:p w14:paraId="109E119F" w14:textId="1B16BEF4" w:rsidR="00FB3ACB" w:rsidRPr="00932CE5" w:rsidRDefault="00FB3ACB" w:rsidP="000B10A6">
      <w:pPr>
        <w:jc w:val="both"/>
        <w:rPr>
          <w:rFonts w:ascii="Arial" w:hAnsi="Arial" w:cs="Arial"/>
        </w:rPr>
      </w:pPr>
    </w:p>
    <w:p w14:paraId="52A86756" w14:textId="21914023" w:rsidR="00FB3ACB" w:rsidRPr="00932CE5" w:rsidRDefault="00FB3ACB" w:rsidP="000B10A6">
      <w:pPr>
        <w:jc w:val="both"/>
        <w:rPr>
          <w:rFonts w:ascii="Arial" w:hAnsi="Arial" w:cs="Arial"/>
        </w:rPr>
      </w:pPr>
    </w:p>
    <w:p w14:paraId="5C5635C9" w14:textId="1E86BE24" w:rsidR="00FB3ACB" w:rsidRPr="00932CE5" w:rsidRDefault="004D3346" w:rsidP="00932CE5">
      <w:pPr>
        <w:pStyle w:val="Heading3"/>
        <w:rPr>
          <w:rFonts w:ascii="Arial" w:hAnsi="Arial" w:cs="Arial"/>
        </w:rPr>
      </w:pPr>
      <w:bookmarkStart w:id="76" w:name="_Toc8767891"/>
      <w:r w:rsidRPr="00932CE5">
        <w:rPr>
          <w:rFonts w:ascii="Arial" w:hAnsi="Arial" w:cs="Arial"/>
        </w:rPr>
        <w:t>4.1.4</w:t>
      </w:r>
      <w:r w:rsidR="00FB3ACB" w:rsidRPr="00932CE5">
        <w:rPr>
          <w:rFonts w:ascii="Arial" w:hAnsi="Arial" w:cs="Arial"/>
        </w:rPr>
        <w:t xml:space="preserve">. </w:t>
      </w:r>
      <w:r w:rsidR="00C515A0" w:rsidRPr="00932CE5">
        <w:rPr>
          <w:rFonts w:ascii="Arial" w:hAnsi="Arial" w:cs="Arial"/>
        </w:rPr>
        <w:t>Time frame using sports supplements</w:t>
      </w:r>
      <w:bookmarkEnd w:id="76"/>
      <w:r w:rsidR="00C515A0" w:rsidRPr="00932CE5">
        <w:rPr>
          <w:rFonts w:ascii="Arial" w:hAnsi="Arial" w:cs="Arial"/>
        </w:rPr>
        <w:t xml:space="preserve"> </w:t>
      </w:r>
    </w:p>
    <w:p w14:paraId="7B5B81CE" w14:textId="008FC3AF" w:rsidR="00FB3ACB" w:rsidRPr="00932CE5" w:rsidRDefault="00FB3ACB" w:rsidP="00932CE5">
      <w:pPr>
        <w:pStyle w:val="Heading3"/>
        <w:rPr>
          <w:rFonts w:ascii="Arial" w:hAnsi="Arial" w:cs="Arial"/>
        </w:rPr>
      </w:pPr>
    </w:p>
    <w:p w14:paraId="2652D031" w14:textId="0DC95EE7" w:rsidR="00FB3ACB" w:rsidRPr="00932CE5" w:rsidRDefault="00FB3ACB" w:rsidP="00162D72">
      <w:pPr>
        <w:spacing w:line="360" w:lineRule="auto"/>
        <w:jc w:val="both"/>
        <w:rPr>
          <w:rFonts w:ascii="Arial" w:hAnsi="Arial" w:cs="Arial"/>
        </w:rPr>
      </w:pPr>
      <w:r w:rsidRPr="00932CE5">
        <w:rPr>
          <w:rFonts w:ascii="Arial" w:hAnsi="Arial" w:cs="Arial"/>
        </w:rPr>
        <w:t>Question 4 asked the participants how long they had been using sports supplements. 41% of participants stated they had utilised sports supplements between three to four years. This was a high proportion of the sample, because the</w:t>
      </w:r>
      <w:r w:rsidR="00E1033D" w:rsidRPr="00932CE5">
        <w:rPr>
          <w:rFonts w:ascii="Arial" w:hAnsi="Arial" w:cs="Arial"/>
        </w:rPr>
        <w:t xml:space="preserve"> participants in </w:t>
      </w:r>
      <w:r w:rsidR="00F052AF" w:rsidRPr="00932CE5">
        <w:rPr>
          <w:rFonts w:ascii="Arial" w:hAnsi="Arial" w:cs="Arial"/>
        </w:rPr>
        <w:t>the sample</w:t>
      </w:r>
      <w:r w:rsidRPr="00932CE5">
        <w:rPr>
          <w:rFonts w:ascii="Arial" w:hAnsi="Arial" w:cs="Arial"/>
        </w:rPr>
        <w:t xml:space="preserve"> w</w:t>
      </w:r>
      <w:r w:rsidR="00832C22" w:rsidRPr="00932CE5">
        <w:rPr>
          <w:rFonts w:ascii="Arial" w:hAnsi="Arial" w:cs="Arial"/>
        </w:rPr>
        <w:t>ere</w:t>
      </w:r>
      <w:r w:rsidRPr="00932CE5">
        <w:rPr>
          <w:rFonts w:ascii="Arial" w:hAnsi="Arial" w:cs="Arial"/>
        </w:rPr>
        <w:t xml:space="preserve"> chosen specifically because they displayed interest in the use of sports supplements. </w:t>
      </w:r>
    </w:p>
    <w:p w14:paraId="76740684" w14:textId="77777777" w:rsidR="00FB3ACB" w:rsidRPr="00932CE5" w:rsidRDefault="00FB3ACB" w:rsidP="000B10A6">
      <w:pPr>
        <w:jc w:val="both"/>
        <w:rPr>
          <w:rFonts w:ascii="Arial" w:hAnsi="Arial" w:cs="Arial"/>
        </w:rPr>
      </w:pPr>
    </w:p>
    <w:p w14:paraId="5AEA2039" w14:textId="77777777" w:rsidR="00EC113E" w:rsidRDefault="005A487D" w:rsidP="00EC113E">
      <w:pPr>
        <w:keepNext/>
        <w:jc w:val="both"/>
      </w:pPr>
      <w:r w:rsidRPr="00932CE5">
        <w:rPr>
          <w:rFonts w:ascii="Arial" w:hAnsi="Arial" w:cs="Arial"/>
          <w:noProof/>
        </w:rPr>
        <w:lastRenderedPageBreak/>
        <w:drawing>
          <wp:inline distT="0" distB="0" distL="0" distR="0" wp14:anchorId="7B0F9F32" wp14:editId="5A3EAC37">
            <wp:extent cx="5731510" cy="3028950"/>
            <wp:effectExtent l="0" t="0" r="2540" b="0"/>
            <wp:docPr id="5" name="Chart 5">
              <a:extLst xmlns:a="http://schemas.openxmlformats.org/drawingml/2006/main">
                <a:ext uri="{FF2B5EF4-FFF2-40B4-BE49-F238E27FC236}">
                  <a16:creationId xmlns:a16="http://schemas.microsoft.com/office/drawing/2014/main" id="{DA682821-95E2-4AAC-87D8-8D7C9B42D5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987D57F" w14:textId="3BC22008" w:rsidR="00213F45" w:rsidRPr="00932CE5" w:rsidRDefault="00EC113E" w:rsidP="00EC113E">
      <w:pPr>
        <w:pStyle w:val="Caption"/>
        <w:jc w:val="both"/>
        <w:rPr>
          <w:rFonts w:ascii="Arial" w:hAnsi="Arial" w:cs="Arial"/>
        </w:rPr>
      </w:pPr>
      <w:bookmarkStart w:id="77" w:name="_Toc8759465"/>
      <w:r>
        <w:t xml:space="preserve">Figure </w:t>
      </w:r>
      <w:r>
        <w:fldChar w:fldCharType="begin"/>
      </w:r>
      <w:r>
        <w:instrText xml:space="preserve"> SEQ Figure \* ARABIC </w:instrText>
      </w:r>
      <w:r>
        <w:fldChar w:fldCharType="separate"/>
      </w:r>
      <w:r w:rsidR="00D64551">
        <w:rPr>
          <w:noProof/>
        </w:rPr>
        <w:t>7</w:t>
      </w:r>
      <w:r>
        <w:fldChar w:fldCharType="end"/>
      </w:r>
      <w:r>
        <w:t>- Graph depicting the time period participants have utilised sports supplements</w:t>
      </w:r>
      <w:bookmarkEnd w:id="77"/>
    </w:p>
    <w:p w14:paraId="0B4B1AEA" w14:textId="0B13225A" w:rsidR="00B07EB7" w:rsidRPr="00932CE5" w:rsidRDefault="00B07EB7" w:rsidP="000B10A6">
      <w:pPr>
        <w:jc w:val="both"/>
        <w:rPr>
          <w:rFonts w:ascii="Arial" w:hAnsi="Arial" w:cs="Arial"/>
        </w:rPr>
      </w:pPr>
    </w:p>
    <w:p w14:paraId="781997BB" w14:textId="08DED440" w:rsidR="0053585F" w:rsidRPr="00932CE5" w:rsidRDefault="0053585F" w:rsidP="000B10A6">
      <w:pPr>
        <w:jc w:val="both"/>
        <w:rPr>
          <w:rFonts w:ascii="Arial" w:hAnsi="Arial" w:cs="Arial"/>
        </w:rPr>
      </w:pPr>
    </w:p>
    <w:p w14:paraId="678163B4" w14:textId="08B49BEE" w:rsidR="0053585F" w:rsidRPr="00932CE5" w:rsidRDefault="004D3346" w:rsidP="00932CE5">
      <w:pPr>
        <w:pStyle w:val="Heading3"/>
        <w:rPr>
          <w:rFonts w:ascii="Arial" w:hAnsi="Arial" w:cs="Arial"/>
        </w:rPr>
      </w:pPr>
      <w:bookmarkStart w:id="78" w:name="_Toc8767892"/>
      <w:r w:rsidRPr="00932CE5">
        <w:rPr>
          <w:rFonts w:ascii="Arial" w:hAnsi="Arial" w:cs="Arial"/>
        </w:rPr>
        <w:t>4.1.5</w:t>
      </w:r>
      <w:r w:rsidR="0053585F" w:rsidRPr="00932CE5">
        <w:rPr>
          <w:rFonts w:ascii="Arial" w:hAnsi="Arial" w:cs="Arial"/>
        </w:rPr>
        <w:t>.</w:t>
      </w:r>
      <w:r w:rsidR="00C515A0" w:rsidRPr="00932CE5">
        <w:rPr>
          <w:rFonts w:ascii="Arial" w:hAnsi="Arial" w:cs="Arial"/>
        </w:rPr>
        <w:t xml:space="preserve"> Where sports supplements are purchased</w:t>
      </w:r>
      <w:bookmarkEnd w:id="78"/>
    </w:p>
    <w:p w14:paraId="69A3A357" w14:textId="45BE2A54" w:rsidR="0053585F" w:rsidRPr="00932CE5" w:rsidRDefault="0053585F" w:rsidP="00932CE5">
      <w:pPr>
        <w:pStyle w:val="Heading3"/>
        <w:rPr>
          <w:rFonts w:ascii="Arial" w:hAnsi="Arial" w:cs="Arial"/>
        </w:rPr>
      </w:pPr>
    </w:p>
    <w:p w14:paraId="0A718DB5" w14:textId="00803E0E" w:rsidR="0053585F" w:rsidRPr="00932CE5" w:rsidRDefault="0053585F" w:rsidP="00162D72">
      <w:pPr>
        <w:spacing w:line="360" w:lineRule="auto"/>
        <w:jc w:val="both"/>
        <w:rPr>
          <w:rFonts w:ascii="Arial" w:hAnsi="Arial" w:cs="Arial"/>
        </w:rPr>
      </w:pPr>
      <w:r w:rsidRPr="00932CE5">
        <w:rPr>
          <w:rFonts w:ascii="Arial" w:hAnsi="Arial" w:cs="Arial"/>
        </w:rPr>
        <w:t xml:space="preserve">Question 5 asked the participants where they purchase sports supplements from. At 76%, the largest portion of participants specified that they purchase sports supplements online. </w:t>
      </w:r>
      <w:r w:rsidR="00AD649D" w:rsidRPr="00932CE5">
        <w:rPr>
          <w:rFonts w:ascii="Arial" w:hAnsi="Arial" w:cs="Arial"/>
        </w:rPr>
        <w:t xml:space="preserve">However, only 3% of the respondents choose ‘eBay’ as an option, which implies they do not trust the suppliers of sports supplements on eBay. The ‘high street’ was the second most popular response, with 20% of the participants choosing to purchase sports supplements from there. This is possibly because, those individuals feel </w:t>
      </w:r>
      <w:r w:rsidR="00366792" w:rsidRPr="00932CE5">
        <w:rPr>
          <w:rFonts w:ascii="Arial" w:hAnsi="Arial" w:cs="Arial"/>
        </w:rPr>
        <w:t xml:space="preserve">greater trust and </w:t>
      </w:r>
      <w:r w:rsidR="00AD649D" w:rsidRPr="00932CE5">
        <w:rPr>
          <w:rFonts w:ascii="Arial" w:hAnsi="Arial" w:cs="Arial"/>
        </w:rPr>
        <w:t>confiden</w:t>
      </w:r>
      <w:r w:rsidR="00366792" w:rsidRPr="00932CE5">
        <w:rPr>
          <w:rFonts w:ascii="Arial" w:hAnsi="Arial" w:cs="Arial"/>
        </w:rPr>
        <w:t>ce</w:t>
      </w:r>
      <w:r w:rsidR="00AD649D" w:rsidRPr="00932CE5">
        <w:rPr>
          <w:rFonts w:ascii="Arial" w:hAnsi="Arial" w:cs="Arial"/>
        </w:rPr>
        <w:t xml:space="preserve"> seeing the product in reality and asking questions </w:t>
      </w:r>
      <w:r w:rsidR="00366792" w:rsidRPr="00932CE5">
        <w:rPr>
          <w:rFonts w:ascii="Arial" w:hAnsi="Arial" w:cs="Arial"/>
        </w:rPr>
        <w:t>to the owner or employees</w:t>
      </w:r>
      <w:r w:rsidR="009A65B2" w:rsidRPr="00932CE5">
        <w:rPr>
          <w:rFonts w:ascii="Arial" w:hAnsi="Arial" w:cs="Arial"/>
        </w:rPr>
        <w:t xml:space="preserve"> of the shop</w:t>
      </w:r>
      <w:r w:rsidR="00366792" w:rsidRPr="00932CE5">
        <w:rPr>
          <w:rFonts w:ascii="Arial" w:hAnsi="Arial" w:cs="Arial"/>
        </w:rPr>
        <w:t xml:space="preserve"> relating to their purchase</w:t>
      </w:r>
      <w:r w:rsidR="00AD649D" w:rsidRPr="00932CE5">
        <w:rPr>
          <w:rFonts w:ascii="Arial" w:hAnsi="Arial" w:cs="Arial"/>
        </w:rPr>
        <w:t>.</w:t>
      </w:r>
      <w:r w:rsidR="009A580C" w:rsidRPr="00932CE5">
        <w:rPr>
          <w:rFonts w:ascii="Arial" w:hAnsi="Arial" w:cs="Arial"/>
        </w:rPr>
        <w:t xml:space="preserve"> The lack of participants choosing ‘eBay’, also suggests that eBay</w:t>
      </w:r>
      <w:r w:rsidR="008F12E4" w:rsidRPr="00932CE5">
        <w:rPr>
          <w:rFonts w:ascii="Arial" w:hAnsi="Arial" w:cs="Arial"/>
        </w:rPr>
        <w:t>’s</w:t>
      </w:r>
      <w:r w:rsidR="009A580C" w:rsidRPr="00932CE5">
        <w:rPr>
          <w:rFonts w:ascii="Arial" w:hAnsi="Arial" w:cs="Arial"/>
        </w:rPr>
        <w:t xml:space="preserve"> lack of responsibility to regulate the sales of banned </w:t>
      </w:r>
      <w:r w:rsidR="00355F8A" w:rsidRPr="00932CE5">
        <w:rPr>
          <w:rFonts w:ascii="Arial" w:hAnsi="Arial" w:cs="Arial"/>
        </w:rPr>
        <w:t>substances</w:t>
      </w:r>
      <w:r w:rsidR="009A580C" w:rsidRPr="00932CE5">
        <w:rPr>
          <w:rFonts w:ascii="Arial" w:hAnsi="Arial" w:cs="Arial"/>
        </w:rPr>
        <w:t xml:space="preserve"> or </w:t>
      </w:r>
      <w:r w:rsidR="00355F8A" w:rsidRPr="00932CE5">
        <w:rPr>
          <w:rFonts w:ascii="Arial" w:hAnsi="Arial" w:cs="Arial"/>
        </w:rPr>
        <w:t>counterfeit</w:t>
      </w:r>
      <w:r w:rsidR="009A580C" w:rsidRPr="00932CE5">
        <w:rPr>
          <w:rFonts w:ascii="Arial" w:hAnsi="Arial" w:cs="Arial"/>
        </w:rPr>
        <w:t xml:space="preserve"> </w:t>
      </w:r>
      <w:r w:rsidR="00CB6078">
        <w:rPr>
          <w:rFonts w:ascii="Arial" w:hAnsi="Arial" w:cs="Arial"/>
        </w:rPr>
        <w:t xml:space="preserve">sports supplements </w:t>
      </w:r>
      <w:r w:rsidR="00CB6078" w:rsidRPr="00932CE5">
        <w:rPr>
          <w:rFonts w:ascii="Arial" w:hAnsi="Arial" w:cs="Arial"/>
        </w:rPr>
        <w:t>has</w:t>
      </w:r>
      <w:r w:rsidR="009A580C" w:rsidRPr="00932CE5">
        <w:rPr>
          <w:rFonts w:ascii="Arial" w:hAnsi="Arial" w:cs="Arial"/>
        </w:rPr>
        <w:t xml:space="preserve"> been a </w:t>
      </w:r>
      <w:r w:rsidR="00355F8A" w:rsidRPr="00932CE5">
        <w:rPr>
          <w:rFonts w:ascii="Arial" w:hAnsi="Arial" w:cs="Arial"/>
        </w:rPr>
        <w:t>deterrent</w:t>
      </w:r>
      <w:r w:rsidR="009A580C" w:rsidRPr="00932CE5">
        <w:rPr>
          <w:rFonts w:ascii="Arial" w:hAnsi="Arial" w:cs="Arial"/>
        </w:rPr>
        <w:t xml:space="preserve"> for the majority of the </w:t>
      </w:r>
      <w:r w:rsidR="00355F8A" w:rsidRPr="00932CE5">
        <w:rPr>
          <w:rFonts w:ascii="Arial" w:hAnsi="Arial" w:cs="Arial"/>
        </w:rPr>
        <w:t>participants</w:t>
      </w:r>
      <w:r w:rsidR="009A580C" w:rsidRPr="00932CE5">
        <w:rPr>
          <w:rFonts w:ascii="Arial" w:hAnsi="Arial" w:cs="Arial"/>
        </w:rPr>
        <w:t xml:space="preserve">. </w:t>
      </w:r>
    </w:p>
    <w:p w14:paraId="04E0B368" w14:textId="28EC1E9C" w:rsidR="00442EFF" w:rsidRPr="00932CE5" w:rsidRDefault="00442EFF" w:rsidP="00162D72">
      <w:pPr>
        <w:spacing w:line="360" w:lineRule="auto"/>
        <w:jc w:val="both"/>
        <w:rPr>
          <w:rFonts w:ascii="Arial" w:hAnsi="Arial" w:cs="Arial"/>
        </w:rPr>
      </w:pPr>
      <w:r w:rsidRPr="00932CE5">
        <w:rPr>
          <w:rFonts w:ascii="Arial" w:hAnsi="Arial" w:cs="Arial"/>
        </w:rPr>
        <w:t xml:space="preserve">As previously stated in the literature review, eBay has chosen to excuse itself from the responsibility in its User Agreement, as user authentication on the Internet is difficult and therefore eBay cannot and does not confirm </w:t>
      </w:r>
      <w:r w:rsidR="00CB6078" w:rsidRPr="00932CE5">
        <w:rPr>
          <w:rFonts w:ascii="Arial" w:hAnsi="Arial" w:cs="Arial"/>
        </w:rPr>
        <w:t xml:space="preserve">each </w:t>
      </w:r>
      <w:r w:rsidR="00CB6078">
        <w:rPr>
          <w:rFonts w:ascii="Arial" w:hAnsi="Arial" w:cs="Arial"/>
        </w:rPr>
        <w:t>user</w:t>
      </w:r>
      <w:r w:rsidRPr="00932CE5">
        <w:rPr>
          <w:rFonts w:ascii="Arial" w:hAnsi="Arial" w:cs="Arial"/>
        </w:rPr>
        <w:t xml:space="preserve"> purported identity (Song, 2007). eBay (2019), they have no control </w:t>
      </w:r>
      <w:r w:rsidR="00CB6078">
        <w:rPr>
          <w:rFonts w:ascii="Arial" w:hAnsi="Arial" w:cs="Arial"/>
        </w:rPr>
        <w:t xml:space="preserve">or regulate </w:t>
      </w:r>
      <w:r w:rsidRPr="00932CE5">
        <w:rPr>
          <w:rFonts w:ascii="Arial" w:hAnsi="Arial" w:cs="Arial"/>
        </w:rPr>
        <w:t xml:space="preserve">he quality, safety or legality of the </w:t>
      </w:r>
      <w:r w:rsidR="00CB6078">
        <w:rPr>
          <w:rFonts w:ascii="Arial" w:hAnsi="Arial" w:cs="Arial"/>
        </w:rPr>
        <w:t xml:space="preserve">sports supplements </w:t>
      </w:r>
      <w:r w:rsidRPr="00932CE5">
        <w:rPr>
          <w:rFonts w:ascii="Arial" w:hAnsi="Arial" w:cs="Arial"/>
        </w:rPr>
        <w:t>advertised</w:t>
      </w:r>
      <w:r w:rsidR="00CB6078">
        <w:rPr>
          <w:rFonts w:ascii="Arial" w:hAnsi="Arial" w:cs="Arial"/>
        </w:rPr>
        <w:t xml:space="preserve">. This is a major cause of concern for many customers and reduces eBay’s trustworthiness. </w:t>
      </w:r>
    </w:p>
    <w:p w14:paraId="669343FE" w14:textId="3AA4580B" w:rsidR="0053585F" w:rsidRPr="00932CE5" w:rsidRDefault="0053585F" w:rsidP="000B10A6">
      <w:pPr>
        <w:jc w:val="both"/>
        <w:rPr>
          <w:rFonts w:ascii="Arial" w:hAnsi="Arial" w:cs="Arial"/>
        </w:rPr>
      </w:pPr>
    </w:p>
    <w:p w14:paraId="5308BCF5" w14:textId="77777777" w:rsidR="0053585F" w:rsidRPr="00932CE5" w:rsidRDefault="0053585F" w:rsidP="000B10A6">
      <w:pPr>
        <w:jc w:val="both"/>
        <w:rPr>
          <w:rFonts w:ascii="Arial" w:hAnsi="Arial" w:cs="Arial"/>
        </w:rPr>
      </w:pPr>
    </w:p>
    <w:p w14:paraId="12279D02" w14:textId="14BF03A9" w:rsidR="0053585F" w:rsidRPr="00932CE5" w:rsidRDefault="0053585F" w:rsidP="000B10A6">
      <w:pPr>
        <w:jc w:val="both"/>
        <w:rPr>
          <w:rFonts w:ascii="Arial" w:hAnsi="Arial" w:cs="Arial"/>
        </w:rPr>
      </w:pPr>
    </w:p>
    <w:p w14:paraId="7EFC2B21" w14:textId="77777777" w:rsidR="0053585F" w:rsidRPr="00932CE5" w:rsidRDefault="0053585F" w:rsidP="000B10A6">
      <w:pPr>
        <w:jc w:val="both"/>
        <w:rPr>
          <w:rFonts w:ascii="Arial" w:hAnsi="Arial" w:cs="Arial"/>
        </w:rPr>
      </w:pPr>
    </w:p>
    <w:p w14:paraId="744645D1" w14:textId="77777777" w:rsidR="00EC113E" w:rsidRDefault="00B07EB7" w:rsidP="00EC113E">
      <w:pPr>
        <w:keepNext/>
        <w:jc w:val="both"/>
      </w:pPr>
      <w:r w:rsidRPr="00932CE5">
        <w:rPr>
          <w:rFonts w:ascii="Arial" w:hAnsi="Arial" w:cs="Arial"/>
          <w:noProof/>
        </w:rPr>
        <w:drawing>
          <wp:inline distT="0" distB="0" distL="0" distR="0" wp14:anchorId="712B9A16" wp14:editId="23329D7E">
            <wp:extent cx="5731510" cy="3250565"/>
            <wp:effectExtent l="0" t="0" r="2540" b="6985"/>
            <wp:docPr id="6" name="Chart 6">
              <a:extLst xmlns:a="http://schemas.openxmlformats.org/drawingml/2006/main">
                <a:ext uri="{FF2B5EF4-FFF2-40B4-BE49-F238E27FC236}">
                  <a16:creationId xmlns:a16="http://schemas.microsoft.com/office/drawing/2014/main" id="{1B72FD51-1D51-456E-B96A-4876C2675A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902E17C" w14:textId="2B64A37F" w:rsidR="00B07EB7" w:rsidRPr="00932CE5" w:rsidRDefault="00EC113E" w:rsidP="00EC113E">
      <w:pPr>
        <w:pStyle w:val="Caption"/>
        <w:jc w:val="both"/>
        <w:rPr>
          <w:rFonts w:ascii="Arial" w:hAnsi="Arial" w:cs="Arial"/>
        </w:rPr>
      </w:pPr>
      <w:bookmarkStart w:id="79" w:name="_Toc8759466"/>
      <w:r>
        <w:t xml:space="preserve">Figure </w:t>
      </w:r>
      <w:r>
        <w:fldChar w:fldCharType="begin"/>
      </w:r>
      <w:r>
        <w:instrText xml:space="preserve"> SEQ Figure \* ARABIC </w:instrText>
      </w:r>
      <w:r>
        <w:fldChar w:fldCharType="separate"/>
      </w:r>
      <w:r w:rsidR="00D64551">
        <w:rPr>
          <w:noProof/>
        </w:rPr>
        <w:t>8</w:t>
      </w:r>
      <w:r>
        <w:fldChar w:fldCharType="end"/>
      </w:r>
      <w:r>
        <w:t>- Graph to show where participants purchase sports supplements.</w:t>
      </w:r>
      <w:bookmarkEnd w:id="79"/>
    </w:p>
    <w:p w14:paraId="4C1B8EAA" w14:textId="583CEF24" w:rsidR="003662C6" w:rsidRPr="00932CE5" w:rsidRDefault="003662C6" w:rsidP="000B10A6">
      <w:pPr>
        <w:jc w:val="both"/>
        <w:rPr>
          <w:rFonts w:ascii="Arial" w:hAnsi="Arial" w:cs="Arial"/>
        </w:rPr>
      </w:pPr>
    </w:p>
    <w:p w14:paraId="34AF1AAF" w14:textId="3C9F86EA" w:rsidR="003662C6" w:rsidRPr="00932CE5" w:rsidRDefault="003662C6" w:rsidP="000B10A6">
      <w:pPr>
        <w:jc w:val="both"/>
        <w:rPr>
          <w:rFonts w:ascii="Arial" w:hAnsi="Arial" w:cs="Arial"/>
        </w:rPr>
      </w:pPr>
    </w:p>
    <w:p w14:paraId="4F078298" w14:textId="2C70F2D9" w:rsidR="003662C6" w:rsidRPr="00932CE5" w:rsidRDefault="004D3346" w:rsidP="00932CE5">
      <w:pPr>
        <w:pStyle w:val="Heading3"/>
        <w:rPr>
          <w:rFonts w:ascii="Arial" w:hAnsi="Arial" w:cs="Arial"/>
        </w:rPr>
      </w:pPr>
      <w:bookmarkStart w:id="80" w:name="_Toc8767893"/>
      <w:r w:rsidRPr="00932CE5">
        <w:rPr>
          <w:rFonts w:ascii="Arial" w:hAnsi="Arial" w:cs="Arial"/>
        </w:rPr>
        <w:t>4.1.</w:t>
      </w:r>
      <w:r w:rsidR="00E4524F" w:rsidRPr="00932CE5">
        <w:rPr>
          <w:rFonts w:ascii="Arial" w:hAnsi="Arial" w:cs="Arial"/>
        </w:rPr>
        <w:t>6.</w:t>
      </w:r>
      <w:r w:rsidR="00162D72" w:rsidRPr="00932CE5">
        <w:rPr>
          <w:rFonts w:ascii="Arial" w:hAnsi="Arial" w:cs="Arial"/>
        </w:rPr>
        <w:t xml:space="preserve"> Importance of using sports supplements</w:t>
      </w:r>
      <w:bookmarkEnd w:id="80"/>
      <w:r w:rsidR="00162D72" w:rsidRPr="00932CE5">
        <w:rPr>
          <w:rFonts w:ascii="Arial" w:hAnsi="Arial" w:cs="Arial"/>
        </w:rPr>
        <w:t xml:space="preserve"> </w:t>
      </w:r>
    </w:p>
    <w:p w14:paraId="3AC458AD" w14:textId="77777777" w:rsidR="00162D72" w:rsidRPr="00932CE5" w:rsidRDefault="00162D72" w:rsidP="00162D72">
      <w:pPr>
        <w:rPr>
          <w:rFonts w:ascii="Arial" w:hAnsi="Arial" w:cs="Arial"/>
        </w:rPr>
      </w:pPr>
    </w:p>
    <w:p w14:paraId="3350B0F8" w14:textId="7212CCC0" w:rsidR="00C77BBB" w:rsidRPr="00932CE5" w:rsidRDefault="00C77BBB" w:rsidP="00162D72">
      <w:pPr>
        <w:spacing w:line="360" w:lineRule="auto"/>
        <w:jc w:val="both"/>
        <w:rPr>
          <w:rFonts w:ascii="Arial" w:hAnsi="Arial" w:cs="Arial"/>
          <w:color w:val="000000"/>
          <w:shd w:val="clear" w:color="auto" w:fill="FFFFFF"/>
        </w:rPr>
      </w:pPr>
      <w:r w:rsidRPr="00932CE5">
        <w:rPr>
          <w:rFonts w:ascii="Arial" w:hAnsi="Arial" w:cs="Arial"/>
        </w:rPr>
        <w:t>Question</w:t>
      </w:r>
      <w:r w:rsidR="00F14152" w:rsidRPr="00932CE5">
        <w:rPr>
          <w:rFonts w:ascii="Arial" w:hAnsi="Arial" w:cs="Arial"/>
        </w:rPr>
        <w:t xml:space="preserve"> 6 asked participants how strongly they agreed with the following statement- “</w:t>
      </w:r>
      <w:r w:rsidR="00F14152" w:rsidRPr="00932CE5">
        <w:rPr>
          <w:rFonts w:ascii="Arial" w:hAnsi="Arial" w:cs="Arial"/>
          <w:color w:val="000000"/>
          <w:shd w:val="clear" w:color="auto" w:fill="FFFFFF"/>
        </w:rPr>
        <w:t xml:space="preserve">Sports supplements are essential in improving sporting performance?”. </w:t>
      </w:r>
    </w:p>
    <w:p w14:paraId="5A13410E" w14:textId="7243F9ED" w:rsidR="00F14152" w:rsidRPr="00932CE5" w:rsidRDefault="00F14152" w:rsidP="00162D72">
      <w:pPr>
        <w:spacing w:line="360" w:lineRule="auto"/>
        <w:jc w:val="both"/>
        <w:rPr>
          <w:rFonts w:ascii="Arial" w:hAnsi="Arial" w:cs="Arial"/>
        </w:rPr>
      </w:pPr>
      <w:r w:rsidRPr="00932CE5">
        <w:rPr>
          <w:rFonts w:ascii="Arial" w:hAnsi="Arial" w:cs="Arial"/>
          <w:color w:val="000000"/>
          <w:shd w:val="clear" w:color="auto" w:fill="FFFFFF"/>
        </w:rPr>
        <w:t xml:space="preserve">For analysis purposes, the following weights were assigned to each answer choice for every participant: Not Important (1), Somewhat Important (2), Neutral (3), Important (4), Very Important (5). The results are presented in a table below. </w:t>
      </w:r>
    </w:p>
    <w:p w14:paraId="6813A563" w14:textId="77777777" w:rsidR="00162D72" w:rsidRPr="00932CE5" w:rsidRDefault="00162D72" w:rsidP="00162D72">
      <w:pPr>
        <w:spacing w:line="360" w:lineRule="auto"/>
        <w:jc w:val="both"/>
        <w:rPr>
          <w:rFonts w:ascii="Arial" w:hAnsi="Arial" w:cs="Arial"/>
        </w:rPr>
      </w:pPr>
    </w:p>
    <w:p w14:paraId="63B3F8FF" w14:textId="77777777" w:rsidR="00162D72" w:rsidRPr="00932CE5" w:rsidRDefault="00162D72" w:rsidP="00162D72">
      <w:pPr>
        <w:spacing w:line="360" w:lineRule="auto"/>
        <w:jc w:val="both"/>
        <w:rPr>
          <w:rFonts w:ascii="Arial" w:hAnsi="Arial" w:cs="Arial"/>
        </w:rPr>
      </w:pPr>
    </w:p>
    <w:p w14:paraId="35D8512B" w14:textId="77777777" w:rsidR="00162D72" w:rsidRPr="00932CE5" w:rsidRDefault="00162D72" w:rsidP="00162D72">
      <w:pPr>
        <w:spacing w:line="360" w:lineRule="auto"/>
        <w:jc w:val="both"/>
        <w:rPr>
          <w:rFonts w:ascii="Arial" w:hAnsi="Arial" w:cs="Arial"/>
        </w:rPr>
      </w:pPr>
    </w:p>
    <w:p w14:paraId="3F50CD91" w14:textId="77777777" w:rsidR="00162D72" w:rsidRPr="00932CE5" w:rsidRDefault="00162D72" w:rsidP="00162D72">
      <w:pPr>
        <w:spacing w:line="360" w:lineRule="auto"/>
        <w:jc w:val="both"/>
        <w:rPr>
          <w:rFonts w:ascii="Arial" w:hAnsi="Arial" w:cs="Arial"/>
        </w:rPr>
      </w:pPr>
    </w:p>
    <w:p w14:paraId="66339800" w14:textId="01CA3D13" w:rsidR="00162D72" w:rsidRPr="00932CE5" w:rsidRDefault="00BF2F2A" w:rsidP="00162D72">
      <w:pPr>
        <w:spacing w:line="360" w:lineRule="auto"/>
        <w:jc w:val="both"/>
        <w:rPr>
          <w:rFonts w:ascii="Arial" w:hAnsi="Arial" w:cs="Arial"/>
        </w:rPr>
      </w:pPr>
      <w:r>
        <w:rPr>
          <w:noProof/>
        </w:rPr>
        <w:lastRenderedPageBreak/>
        <mc:AlternateContent>
          <mc:Choice Requires="wps">
            <w:drawing>
              <wp:anchor distT="0" distB="0" distL="114300" distR="114300" simplePos="0" relativeHeight="251696128" behindDoc="1" locked="0" layoutInCell="1" allowOverlap="1" wp14:anchorId="4695A0FF" wp14:editId="24B391F5">
                <wp:simplePos x="0" y="0"/>
                <wp:positionH relativeFrom="column">
                  <wp:posOffset>-2540</wp:posOffset>
                </wp:positionH>
                <wp:positionV relativeFrom="paragraph">
                  <wp:posOffset>2951480</wp:posOffset>
                </wp:positionV>
                <wp:extent cx="5731510" cy="635"/>
                <wp:effectExtent l="0" t="0" r="0" b="0"/>
                <wp:wrapTight wrapText="bothSides">
                  <wp:wrapPolygon edited="0">
                    <wp:start x="0" y="0"/>
                    <wp:lineTo x="0" y="21600"/>
                    <wp:lineTo x="21600" y="21600"/>
                    <wp:lineTo x="21600" y="0"/>
                  </wp:wrapPolygon>
                </wp:wrapTight>
                <wp:docPr id="36" name="Text Box 3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22B898" w14:textId="55FF3D25" w:rsidR="008F734C" w:rsidRPr="00BF2F2A" w:rsidRDefault="008F734C" w:rsidP="00BF2F2A">
                            <w:pPr>
                              <w:pStyle w:val="Caption"/>
                              <w:rPr>
                                <w:rFonts w:ascii="Calibri" w:hAnsi="Calibri" w:cs="Calibri"/>
                                <w:noProof/>
                              </w:rPr>
                            </w:pPr>
                            <w:bookmarkStart w:id="81" w:name="_Toc8759022"/>
                            <w:bookmarkStart w:id="82" w:name="_Toc8759467"/>
                            <w:r w:rsidRPr="00BF2F2A">
                              <w:rPr>
                                <w:rFonts w:ascii="Calibri" w:hAnsi="Calibri" w:cs="Calibri"/>
                              </w:rPr>
                              <w:t xml:space="preserve">Figure </w:t>
                            </w:r>
                            <w:r w:rsidRPr="00BF2F2A">
                              <w:rPr>
                                <w:rFonts w:ascii="Calibri" w:hAnsi="Calibri" w:cs="Calibri"/>
                              </w:rPr>
                              <w:fldChar w:fldCharType="begin"/>
                            </w:r>
                            <w:r w:rsidRPr="00BF2F2A">
                              <w:rPr>
                                <w:rFonts w:ascii="Calibri" w:hAnsi="Calibri" w:cs="Calibri"/>
                              </w:rPr>
                              <w:instrText xml:space="preserve"> SEQ Figure \* ARABIC </w:instrText>
                            </w:r>
                            <w:r w:rsidRPr="00BF2F2A">
                              <w:rPr>
                                <w:rFonts w:ascii="Calibri" w:hAnsi="Calibri" w:cs="Calibri"/>
                              </w:rPr>
                              <w:fldChar w:fldCharType="separate"/>
                            </w:r>
                            <w:r>
                              <w:rPr>
                                <w:rFonts w:ascii="Calibri" w:hAnsi="Calibri" w:cs="Calibri"/>
                                <w:noProof/>
                              </w:rPr>
                              <w:t>9</w:t>
                            </w:r>
                            <w:r w:rsidRPr="00BF2F2A">
                              <w:rPr>
                                <w:rFonts w:ascii="Calibri" w:hAnsi="Calibri" w:cs="Calibri"/>
                              </w:rPr>
                              <w:fldChar w:fldCharType="end"/>
                            </w:r>
                            <w:r w:rsidRPr="00BF2F2A">
                              <w:rPr>
                                <w:rFonts w:ascii="Calibri" w:hAnsi="Calibri" w:cs="Calibri"/>
                              </w:rPr>
                              <w:t xml:space="preserve">- Graph depicting the participant’s opinion on the following statement:” </w:t>
                            </w:r>
                            <w:r w:rsidRPr="00BF2F2A">
                              <w:rPr>
                                <w:rFonts w:ascii="Calibri" w:hAnsi="Calibri" w:cs="Calibri"/>
                                <w:shd w:val="clear" w:color="auto" w:fill="FFFFFF"/>
                              </w:rPr>
                              <w:t>Sports supplements are essential in improving sporting performance”?</w:t>
                            </w:r>
                            <w:bookmarkEnd w:id="81"/>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5A0FF" id="Text Box 36" o:spid="_x0000_s1030" type="#_x0000_t202" style="position:absolute;left:0;text-align:left;margin-left:-.2pt;margin-top:232.4pt;width:451.3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" stroked="f">
                <v:textbox style="mso-fit-shape-to-text:t" inset="0,0,0,0">
                  <w:txbxContent>
                    <w:p w14:paraId="6322B898" w14:textId="55FF3D25" w:rsidR="008F734C" w:rsidRPr="00BF2F2A" w:rsidRDefault="008F734C" w:rsidP="00BF2F2A">
                      <w:pPr>
                        <w:pStyle w:val="Caption"/>
                        <w:rPr>
                          <w:rFonts w:ascii="Calibri" w:hAnsi="Calibri" w:cs="Calibri"/>
                          <w:noProof/>
                        </w:rPr>
                      </w:pPr>
                      <w:bookmarkStart w:id="83" w:name="_Toc8759022"/>
                      <w:bookmarkStart w:id="84" w:name="_Toc8759467"/>
                      <w:r w:rsidRPr="00BF2F2A">
                        <w:rPr>
                          <w:rFonts w:ascii="Calibri" w:hAnsi="Calibri" w:cs="Calibri"/>
                        </w:rPr>
                        <w:t xml:space="preserve">Figure </w:t>
                      </w:r>
                      <w:r w:rsidRPr="00BF2F2A">
                        <w:rPr>
                          <w:rFonts w:ascii="Calibri" w:hAnsi="Calibri" w:cs="Calibri"/>
                        </w:rPr>
                        <w:fldChar w:fldCharType="begin"/>
                      </w:r>
                      <w:r w:rsidRPr="00BF2F2A">
                        <w:rPr>
                          <w:rFonts w:ascii="Calibri" w:hAnsi="Calibri" w:cs="Calibri"/>
                        </w:rPr>
                        <w:instrText xml:space="preserve"> SEQ Figure \* ARABIC </w:instrText>
                      </w:r>
                      <w:r w:rsidRPr="00BF2F2A">
                        <w:rPr>
                          <w:rFonts w:ascii="Calibri" w:hAnsi="Calibri" w:cs="Calibri"/>
                        </w:rPr>
                        <w:fldChar w:fldCharType="separate"/>
                      </w:r>
                      <w:r>
                        <w:rPr>
                          <w:rFonts w:ascii="Calibri" w:hAnsi="Calibri" w:cs="Calibri"/>
                          <w:noProof/>
                        </w:rPr>
                        <w:t>9</w:t>
                      </w:r>
                      <w:r w:rsidRPr="00BF2F2A">
                        <w:rPr>
                          <w:rFonts w:ascii="Calibri" w:hAnsi="Calibri" w:cs="Calibri"/>
                        </w:rPr>
                        <w:fldChar w:fldCharType="end"/>
                      </w:r>
                      <w:r w:rsidRPr="00BF2F2A">
                        <w:rPr>
                          <w:rFonts w:ascii="Calibri" w:hAnsi="Calibri" w:cs="Calibri"/>
                        </w:rPr>
                        <w:t xml:space="preserve">- Graph depicting the participant’s opinion on the following statement:” </w:t>
                      </w:r>
                      <w:r w:rsidRPr="00BF2F2A">
                        <w:rPr>
                          <w:rFonts w:ascii="Calibri" w:hAnsi="Calibri" w:cs="Calibri"/>
                          <w:shd w:val="clear" w:color="auto" w:fill="FFFFFF"/>
                        </w:rPr>
                        <w:t>Sports supplements are essential in improving sporting performance”?</w:t>
                      </w:r>
                      <w:bookmarkEnd w:id="83"/>
                      <w:bookmarkEnd w:id="84"/>
                    </w:p>
                  </w:txbxContent>
                </v:textbox>
                <w10:wrap type="tight"/>
              </v:shape>
            </w:pict>
          </mc:Fallback>
        </mc:AlternateContent>
      </w:r>
      <w:r w:rsidR="00162D72" w:rsidRPr="00932CE5">
        <w:rPr>
          <w:rFonts w:ascii="Arial" w:hAnsi="Arial" w:cs="Arial"/>
          <w:noProof/>
        </w:rPr>
        <w:drawing>
          <wp:anchor distT="0" distB="0" distL="114300" distR="114300" simplePos="0" relativeHeight="251664384" behindDoc="1" locked="0" layoutInCell="1" allowOverlap="1" wp14:anchorId="61CC8886" wp14:editId="230D3261">
            <wp:simplePos x="0" y="0"/>
            <wp:positionH relativeFrom="margin">
              <wp:align>right</wp:align>
            </wp:positionH>
            <wp:positionV relativeFrom="paragraph">
              <wp:posOffset>0</wp:posOffset>
            </wp:positionV>
            <wp:extent cx="5731510" cy="2894330"/>
            <wp:effectExtent l="0" t="0" r="2540" b="1270"/>
            <wp:wrapTight wrapText="bothSides">
              <wp:wrapPolygon edited="0">
                <wp:start x="0" y="0"/>
                <wp:lineTo x="0" y="21467"/>
                <wp:lineTo x="21538" y="21467"/>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894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9AD7F" w14:textId="77777777" w:rsidR="00162D72" w:rsidRPr="00932CE5" w:rsidRDefault="00162D72" w:rsidP="00162D72">
      <w:pPr>
        <w:spacing w:line="360" w:lineRule="auto"/>
        <w:jc w:val="both"/>
        <w:rPr>
          <w:rFonts w:ascii="Arial" w:hAnsi="Arial" w:cs="Arial"/>
        </w:rPr>
      </w:pPr>
    </w:p>
    <w:p w14:paraId="2930E255" w14:textId="594B2761" w:rsidR="00F14152" w:rsidRPr="00932CE5" w:rsidRDefault="00162D72" w:rsidP="00162D72">
      <w:pPr>
        <w:spacing w:line="360" w:lineRule="auto"/>
        <w:jc w:val="both"/>
        <w:rPr>
          <w:rFonts w:ascii="Arial" w:hAnsi="Arial" w:cs="Arial"/>
        </w:rPr>
      </w:pPr>
      <w:r w:rsidRPr="00932CE5">
        <w:rPr>
          <w:rFonts w:ascii="Arial" w:hAnsi="Arial" w:cs="Arial"/>
        </w:rPr>
        <w:t>A</w:t>
      </w:r>
      <w:r w:rsidR="009968EB" w:rsidRPr="00932CE5">
        <w:rPr>
          <w:rFonts w:ascii="Arial" w:hAnsi="Arial" w:cs="Arial"/>
        </w:rPr>
        <w:t xml:space="preserve">lmost, half (49.3%) believed sports supplements were essential in improving </w:t>
      </w:r>
      <w:r w:rsidR="00E97DCE" w:rsidRPr="00932CE5">
        <w:rPr>
          <w:rFonts w:ascii="Arial" w:hAnsi="Arial" w:cs="Arial"/>
        </w:rPr>
        <w:t xml:space="preserve">sporting </w:t>
      </w:r>
      <w:r w:rsidR="009968EB" w:rsidRPr="00932CE5">
        <w:rPr>
          <w:rFonts w:ascii="Arial" w:hAnsi="Arial" w:cs="Arial"/>
        </w:rPr>
        <w:t xml:space="preserve">performance. </w:t>
      </w:r>
      <w:r w:rsidR="00E97DCE" w:rsidRPr="00932CE5">
        <w:rPr>
          <w:rFonts w:ascii="Arial" w:hAnsi="Arial" w:cs="Arial"/>
        </w:rPr>
        <w:t xml:space="preserve">Gunn (2018) believes the influence of social media and athletes, is vital in making the vast population believe sports supplements are crucial for sporting performance. </w:t>
      </w:r>
    </w:p>
    <w:p w14:paraId="1D74BB5D" w14:textId="77777777" w:rsidR="00162D72" w:rsidRPr="00932CE5" w:rsidRDefault="00162D72" w:rsidP="000B10A6">
      <w:pPr>
        <w:jc w:val="both"/>
        <w:rPr>
          <w:rFonts w:ascii="Arial" w:hAnsi="Arial" w:cs="Arial"/>
        </w:rPr>
      </w:pPr>
    </w:p>
    <w:p w14:paraId="6E2FE11A" w14:textId="0E649BED" w:rsidR="00CA019C" w:rsidRPr="00932CE5" w:rsidRDefault="004D3346" w:rsidP="00932CE5">
      <w:pPr>
        <w:pStyle w:val="Heading3"/>
        <w:rPr>
          <w:rFonts w:ascii="Arial" w:hAnsi="Arial" w:cs="Arial"/>
        </w:rPr>
      </w:pPr>
      <w:bookmarkStart w:id="85" w:name="_Toc8767894"/>
      <w:r w:rsidRPr="00932CE5">
        <w:rPr>
          <w:rFonts w:ascii="Arial" w:hAnsi="Arial" w:cs="Arial"/>
        </w:rPr>
        <w:t>4.1.</w:t>
      </w:r>
      <w:r w:rsidR="00CA019C" w:rsidRPr="00932CE5">
        <w:rPr>
          <w:rFonts w:ascii="Arial" w:hAnsi="Arial" w:cs="Arial"/>
        </w:rPr>
        <w:t>7</w:t>
      </w:r>
      <w:r w:rsidRPr="00932CE5">
        <w:rPr>
          <w:rFonts w:ascii="Arial" w:hAnsi="Arial" w:cs="Arial"/>
        </w:rPr>
        <w:t xml:space="preserve"> </w:t>
      </w:r>
      <w:r w:rsidR="00D74EC4">
        <w:rPr>
          <w:rFonts w:ascii="Arial" w:hAnsi="Arial" w:cs="Arial"/>
        </w:rPr>
        <w:t xml:space="preserve">Reason for purchasing </w:t>
      </w:r>
      <w:r w:rsidRPr="00932CE5">
        <w:rPr>
          <w:rFonts w:ascii="Arial" w:hAnsi="Arial" w:cs="Arial"/>
        </w:rPr>
        <w:t>sports supplements- Qualitative data</w:t>
      </w:r>
      <w:bookmarkEnd w:id="85"/>
      <w:r w:rsidRPr="00932CE5">
        <w:rPr>
          <w:rFonts w:ascii="Arial" w:hAnsi="Arial" w:cs="Arial"/>
        </w:rPr>
        <w:t xml:space="preserve"> </w:t>
      </w:r>
    </w:p>
    <w:p w14:paraId="1B18C1A6" w14:textId="1FC9C277" w:rsidR="00A40115" w:rsidRPr="00932CE5" w:rsidRDefault="00A40115" w:rsidP="00A40115">
      <w:pPr>
        <w:rPr>
          <w:rFonts w:ascii="Arial" w:hAnsi="Arial" w:cs="Arial"/>
        </w:rPr>
      </w:pPr>
    </w:p>
    <w:p w14:paraId="28D5A01A" w14:textId="1E817284" w:rsidR="00A40115" w:rsidRPr="00932CE5" w:rsidRDefault="00A40115" w:rsidP="00A40115">
      <w:pPr>
        <w:spacing w:line="360" w:lineRule="auto"/>
        <w:jc w:val="both"/>
        <w:rPr>
          <w:rFonts w:ascii="Arial" w:hAnsi="Arial" w:cs="Arial"/>
        </w:rPr>
      </w:pPr>
      <w:r w:rsidRPr="00932CE5">
        <w:rPr>
          <w:rFonts w:ascii="Arial" w:hAnsi="Arial" w:cs="Arial"/>
        </w:rPr>
        <w:t xml:space="preserve">Question 7 asked the participants if they knew the purpose for each sports supplement they purchased, allowing them to respond in their own words without being limited by a certain answer or number of characters. This provided qualitative data summarised below. </w:t>
      </w:r>
    </w:p>
    <w:p w14:paraId="1A361BCF" w14:textId="77777777" w:rsidR="00A40115" w:rsidRPr="00932CE5" w:rsidRDefault="00A40115" w:rsidP="00A40115">
      <w:pPr>
        <w:rPr>
          <w:rFonts w:ascii="Arial" w:hAnsi="Arial" w:cs="Arial"/>
        </w:rPr>
      </w:pPr>
    </w:p>
    <w:p w14:paraId="1B338B5A" w14:textId="2375B5EB" w:rsidR="00A40115" w:rsidRPr="00932CE5" w:rsidRDefault="00A40115" w:rsidP="00A40115">
      <w:pPr>
        <w:rPr>
          <w:rFonts w:ascii="Arial" w:hAnsi="Arial" w:cs="Arial"/>
        </w:rPr>
      </w:pPr>
    </w:p>
    <w:p w14:paraId="3FF1E88F" w14:textId="0F571958" w:rsidR="00CA019C" w:rsidRPr="00932CE5" w:rsidRDefault="007E143A" w:rsidP="00162D72">
      <w:pPr>
        <w:spacing w:line="360" w:lineRule="auto"/>
        <w:jc w:val="both"/>
        <w:rPr>
          <w:rFonts w:ascii="Arial" w:hAnsi="Arial" w:cs="Arial"/>
        </w:rPr>
      </w:pPr>
      <w:r>
        <w:rPr>
          <w:noProof/>
        </w:rPr>
        <w:lastRenderedPageBreak/>
        <mc:AlternateContent>
          <mc:Choice Requires="wps">
            <w:drawing>
              <wp:anchor distT="0" distB="0" distL="114300" distR="114300" simplePos="0" relativeHeight="251698176" behindDoc="1" locked="0" layoutInCell="1" allowOverlap="1" wp14:anchorId="1B73F7D9" wp14:editId="753146D0">
                <wp:simplePos x="0" y="0"/>
                <wp:positionH relativeFrom="column">
                  <wp:posOffset>-247650</wp:posOffset>
                </wp:positionH>
                <wp:positionV relativeFrom="paragraph">
                  <wp:posOffset>4208145</wp:posOffset>
                </wp:positionV>
                <wp:extent cx="573151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725323" w14:textId="0E84E926" w:rsidR="008F734C" w:rsidRPr="009D6BBB" w:rsidRDefault="008F734C" w:rsidP="007E143A">
                            <w:pPr>
                              <w:pStyle w:val="Caption"/>
                              <w:rPr>
                                <w:rFonts w:ascii="Arial" w:hAnsi="Arial" w:cs="Arial"/>
                                <w:noProof/>
                              </w:rPr>
                            </w:pPr>
                            <w:bookmarkStart w:id="86" w:name="_Toc8759023"/>
                            <w:bookmarkStart w:id="87" w:name="_Toc8759468"/>
                            <w:r>
                              <w:t xml:space="preserve">Figure </w:t>
                            </w:r>
                            <w:r>
                              <w:fldChar w:fldCharType="begin"/>
                            </w:r>
                            <w:r>
                              <w:instrText xml:space="preserve"> SEQ Figure \* ARABIC </w:instrText>
                            </w:r>
                            <w:r>
                              <w:fldChar w:fldCharType="separate"/>
                            </w:r>
                            <w:r>
                              <w:rPr>
                                <w:noProof/>
                              </w:rPr>
                              <w:t>10</w:t>
                            </w:r>
                            <w:r>
                              <w:fldChar w:fldCharType="end"/>
                            </w:r>
                            <w:r>
                              <w:t xml:space="preserve">- </w:t>
                            </w:r>
                            <w:r w:rsidRPr="007E143A">
                              <w:t xml:space="preserve">Word cloud representing responses from question </w:t>
                            </w:r>
                            <w:r>
                              <w:t>seven</w:t>
                            </w:r>
                            <w:r w:rsidRPr="007E143A">
                              <w:t xml:space="preserve">: </w:t>
                            </w:r>
                            <w:r w:rsidRPr="006A4BD9">
                              <w:rPr>
                                <w:rFonts w:cstheme="minorHAnsi"/>
                                <w:shd w:val="clear" w:color="auto" w:fill="FFFFFF"/>
                              </w:rPr>
                              <w:t>Do you know the purpose for each sports supplement you purchase?</w:t>
                            </w:r>
                            <w:bookmarkEnd w:id="86"/>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3F7D9" id="Text Box 37" o:spid="_x0000_s1031" type="#_x0000_t202" style="position:absolute;left:0;text-align:left;margin-left:-19.5pt;margin-top:331.35pt;width:451.3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" stroked="f">
                <v:textbox style="mso-fit-shape-to-text:t" inset="0,0,0,0">
                  <w:txbxContent>
                    <w:p w14:paraId="4E725323" w14:textId="0E84E926" w:rsidR="008F734C" w:rsidRPr="009D6BBB" w:rsidRDefault="008F734C" w:rsidP="007E143A">
                      <w:pPr>
                        <w:pStyle w:val="Caption"/>
                        <w:rPr>
                          <w:rFonts w:ascii="Arial" w:hAnsi="Arial" w:cs="Arial"/>
                          <w:noProof/>
                        </w:rPr>
                      </w:pPr>
                      <w:bookmarkStart w:id="88" w:name="_Toc8759023"/>
                      <w:bookmarkStart w:id="89" w:name="_Toc8759468"/>
                      <w:r>
                        <w:t xml:space="preserve">Figure </w:t>
                      </w:r>
                      <w:r>
                        <w:fldChar w:fldCharType="begin"/>
                      </w:r>
                      <w:r>
                        <w:instrText xml:space="preserve"> SEQ Figure \* ARABIC </w:instrText>
                      </w:r>
                      <w:r>
                        <w:fldChar w:fldCharType="separate"/>
                      </w:r>
                      <w:r>
                        <w:rPr>
                          <w:noProof/>
                        </w:rPr>
                        <w:t>10</w:t>
                      </w:r>
                      <w:r>
                        <w:fldChar w:fldCharType="end"/>
                      </w:r>
                      <w:r>
                        <w:t xml:space="preserve">- </w:t>
                      </w:r>
                      <w:r w:rsidRPr="007E143A">
                        <w:t xml:space="preserve">Word cloud representing responses from question </w:t>
                      </w:r>
                      <w:r>
                        <w:t>seven</w:t>
                      </w:r>
                      <w:r w:rsidRPr="007E143A">
                        <w:t xml:space="preserve">: </w:t>
                      </w:r>
                      <w:r w:rsidRPr="006A4BD9">
                        <w:rPr>
                          <w:rFonts w:cstheme="minorHAnsi"/>
                          <w:shd w:val="clear" w:color="auto" w:fill="FFFFFF"/>
                        </w:rPr>
                        <w:t>Do you know the purpose for each sports supplement you purchase?</w:t>
                      </w:r>
                      <w:bookmarkEnd w:id="88"/>
                      <w:bookmarkEnd w:id="89"/>
                    </w:p>
                  </w:txbxContent>
                </v:textbox>
                <w10:wrap type="tight"/>
              </v:shape>
            </w:pict>
          </mc:Fallback>
        </mc:AlternateContent>
      </w:r>
      <w:r w:rsidR="00CA019C" w:rsidRPr="00932CE5">
        <w:rPr>
          <w:rFonts w:ascii="Arial" w:hAnsi="Arial" w:cs="Arial"/>
          <w:noProof/>
        </w:rPr>
        <w:drawing>
          <wp:anchor distT="0" distB="0" distL="114300" distR="114300" simplePos="0" relativeHeight="251665408" behindDoc="1" locked="0" layoutInCell="1" allowOverlap="1" wp14:anchorId="5B5EF9E9" wp14:editId="30FC2F81">
            <wp:simplePos x="0" y="0"/>
            <wp:positionH relativeFrom="column">
              <wp:posOffset>-247650</wp:posOffset>
            </wp:positionH>
            <wp:positionV relativeFrom="paragraph">
              <wp:posOffset>76200</wp:posOffset>
            </wp:positionV>
            <wp:extent cx="5731510" cy="4074795"/>
            <wp:effectExtent l="0" t="0" r="2540" b="1905"/>
            <wp:wrapTight wrapText="bothSides">
              <wp:wrapPolygon edited="0">
                <wp:start x="0" y="0"/>
                <wp:lineTo x="0" y="21509"/>
                <wp:lineTo x="21538" y="21509"/>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07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19C" w:rsidRPr="00932CE5">
        <w:rPr>
          <w:rFonts w:ascii="Arial" w:hAnsi="Arial" w:cs="Arial"/>
        </w:rPr>
        <w:t xml:space="preserve"> </w:t>
      </w:r>
    </w:p>
    <w:p w14:paraId="055C9B30" w14:textId="4CBA30D7" w:rsidR="00F41CA9" w:rsidRPr="00932CE5" w:rsidRDefault="00F41CA9" w:rsidP="000B10A6">
      <w:pPr>
        <w:jc w:val="both"/>
        <w:rPr>
          <w:rFonts w:ascii="Arial" w:hAnsi="Arial" w:cs="Arial"/>
        </w:rPr>
      </w:pPr>
    </w:p>
    <w:p w14:paraId="23463E11" w14:textId="77777777" w:rsidR="00A40115" w:rsidRPr="00932CE5" w:rsidRDefault="00A40115" w:rsidP="000B10A6">
      <w:pPr>
        <w:jc w:val="both"/>
        <w:rPr>
          <w:rFonts w:ascii="Arial" w:hAnsi="Arial" w:cs="Arial"/>
        </w:rPr>
      </w:pPr>
    </w:p>
    <w:p w14:paraId="4CF409C6" w14:textId="6A463AAF" w:rsidR="00CB15CB" w:rsidRPr="00932CE5" w:rsidRDefault="00F41CA9" w:rsidP="00E41A4A">
      <w:pPr>
        <w:spacing w:line="360" w:lineRule="auto"/>
        <w:jc w:val="both"/>
        <w:rPr>
          <w:rFonts w:ascii="Arial" w:hAnsi="Arial" w:cs="Arial"/>
        </w:rPr>
      </w:pPr>
      <w:r w:rsidRPr="00932CE5">
        <w:rPr>
          <w:rFonts w:ascii="Arial" w:hAnsi="Arial" w:cs="Arial"/>
        </w:rPr>
        <w:t xml:space="preserve">The word cloud visually represents the most frequent words used in the participants responses. The larger the word, the more often the word appeared in the responses. It is noted that ‘recovery’, ‘repair’, ‘muscle growth’ and ‘gain weight’ are utilised repeatedly, suggesting most respondents utilise supplements for physical improvement. </w:t>
      </w:r>
      <w:r w:rsidR="008825E1" w:rsidRPr="00932CE5">
        <w:rPr>
          <w:rFonts w:ascii="Arial" w:hAnsi="Arial" w:cs="Arial"/>
        </w:rPr>
        <w:t>The researcher used the ‘=</w:t>
      </w:r>
      <w:r w:rsidR="0037280C" w:rsidRPr="00932CE5">
        <w:rPr>
          <w:rFonts w:ascii="Arial" w:hAnsi="Arial" w:cs="Arial"/>
        </w:rPr>
        <w:t>lookup</w:t>
      </w:r>
      <w:r w:rsidR="008825E1" w:rsidRPr="00932CE5">
        <w:rPr>
          <w:rFonts w:ascii="Arial" w:hAnsi="Arial" w:cs="Arial"/>
        </w:rPr>
        <w:t xml:space="preserve">’ function in Excel in order to determine the most popular responses, before entering the words in a world cloud generator. </w:t>
      </w:r>
    </w:p>
    <w:p w14:paraId="038383F7" w14:textId="649FCC03" w:rsidR="00CB15CB" w:rsidRPr="00932CE5" w:rsidRDefault="00CB15CB" w:rsidP="00E41A4A">
      <w:pPr>
        <w:spacing w:line="360" w:lineRule="auto"/>
        <w:jc w:val="both"/>
        <w:rPr>
          <w:rFonts w:ascii="Arial" w:hAnsi="Arial" w:cs="Arial"/>
        </w:rPr>
      </w:pPr>
      <w:r w:rsidRPr="00932CE5">
        <w:rPr>
          <w:rFonts w:ascii="Arial" w:hAnsi="Arial" w:cs="Arial"/>
        </w:rPr>
        <w:t xml:space="preserve">Approximately 89% of the respondents knew the purpose for taking sports supplements, with 19% of the respondents stating they buy </w:t>
      </w:r>
      <w:r w:rsidR="0084426D" w:rsidRPr="00932CE5">
        <w:rPr>
          <w:rFonts w:ascii="Arial" w:hAnsi="Arial" w:cs="Arial"/>
        </w:rPr>
        <w:t>protein,</w:t>
      </w:r>
      <w:r w:rsidRPr="00932CE5">
        <w:rPr>
          <w:rFonts w:ascii="Arial" w:hAnsi="Arial" w:cs="Arial"/>
        </w:rPr>
        <w:t xml:space="preserve"> to ‘help build muscle and BCCA’s to help energise before a work out’. A small minority (9%) of the respondents d</w:t>
      </w:r>
      <w:r w:rsidR="0093255D" w:rsidRPr="00932CE5">
        <w:rPr>
          <w:rFonts w:ascii="Arial" w:hAnsi="Arial" w:cs="Arial"/>
        </w:rPr>
        <w:t xml:space="preserve">id not know the purpose for purchasing sports supplements. </w:t>
      </w:r>
    </w:p>
    <w:p w14:paraId="5F2A7C34" w14:textId="77777777" w:rsidR="00CA019C" w:rsidRPr="00932CE5" w:rsidRDefault="00CA019C" w:rsidP="00CA019C">
      <w:pPr>
        <w:spacing w:line="360" w:lineRule="auto"/>
        <w:jc w:val="both"/>
        <w:rPr>
          <w:rFonts w:ascii="Arial" w:hAnsi="Arial" w:cs="Arial"/>
        </w:rPr>
      </w:pPr>
      <w:r w:rsidRPr="00932CE5">
        <w:rPr>
          <w:rFonts w:ascii="Arial" w:hAnsi="Arial" w:cs="Arial"/>
        </w:rPr>
        <w:t>See appendix 2 for a complete list of qualitative responses to this question.</w:t>
      </w:r>
    </w:p>
    <w:p w14:paraId="64F5A59A" w14:textId="1891073B" w:rsidR="000F39E5" w:rsidRPr="00932CE5" w:rsidRDefault="000F39E5" w:rsidP="000B10A6">
      <w:pPr>
        <w:jc w:val="both"/>
        <w:rPr>
          <w:rFonts w:ascii="Arial" w:hAnsi="Arial" w:cs="Arial"/>
        </w:rPr>
      </w:pPr>
    </w:p>
    <w:p w14:paraId="09A21957" w14:textId="05AB4651" w:rsidR="000F39E5" w:rsidRPr="00932CE5" w:rsidRDefault="000F39E5" w:rsidP="000B10A6">
      <w:pPr>
        <w:jc w:val="both"/>
        <w:rPr>
          <w:rFonts w:ascii="Arial" w:hAnsi="Arial" w:cs="Arial"/>
        </w:rPr>
      </w:pPr>
    </w:p>
    <w:p w14:paraId="26EABB8E" w14:textId="7DB834B9" w:rsidR="000F39E5" w:rsidRPr="00932CE5" w:rsidRDefault="004D3346" w:rsidP="00932CE5">
      <w:pPr>
        <w:pStyle w:val="Heading3"/>
        <w:rPr>
          <w:rFonts w:ascii="Arial" w:hAnsi="Arial" w:cs="Arial"/>
        </w:rPr>
      </w:pPr>
      <w:bookmarkStart w:id="90" w:name="_Toc8767895"/>
      <w:r w:rsidRPr="00932CE5">
        <w:rPr>
          <w:rFonts w:ascii="Arial" w:hAnsi="Arial" w:cs="Arial"/>
        </w:rPr>
        <w:t>4.1.</w:t>
      </w:r>
      <w:r w:rsidR="00E761BA" w:rsidRPr="00932CE5">
        <w:rPr>
          <w:rFonts w:ascii="Arial" w:hAnsi="Arial" w:cs="Arial"/>
        </w:rPr>
        <w:t>8</w:t>
      </w:r>
      <w:r w:rsidRPr="00932CE5">
        <w:rPr>
          <w:rFonts w:ascii="Arial" w:hAnsi="Arial" w:cs="Arial"/>
        </w:rPr>
        <w:t xml:space="preserve"> Side effects from, taking sports supplements</w:t>
      </w:r>
      <w:bookmarkEnd w:id="90"/>
      <w:r w:rsidRPr="00932CE5">
        <w:rPr>
          <w:rFonts w:ascii="Arial" w:hAnsi="Arial" w:cs="Arial"/>
        </w:rPr>
        <w:t xml:space="preserve"> </w:t>
      </w:r>
    </w:p>
    <w:p w14:paraId="1ECB8D27" w14:textId="77777777" w:rsidR="00E41A4A" w:rsidRPr="00932CE5" w:rsidRDefault="00E41A4A" w:rsidP="00E41A4A">
      <w:pPr>
        <w:rPr>
          <w:rFonts w:ascii="Arial" w:hAnsi="Arial" w:cs="Arial"/>
        </w:rPr>
      </w:pPr>
    </w:p>
    <w:p w14:paraId="21F948B9" w14:textId="1801D4C4" w:rsidR="00E761BA" w:rsidRPr="00932CE5" w:rsidRDefault="00E761BA" w:rsidP="00E41A4A">
      <w:pPr>
        <w:spacing w:line="360" w:lineRule="auto"/>
        <w:jc w:val="both"/>
        <w:rPr>
          <w:rFonts w:ascii="Arial" w:hAnsi="Arial" w:cs="Arial"/>
        </w:rPr>
      </w:pPr>
      <w:r w:rsidRPr="00932CE5">
        <w:rPr>
          <w:rFonts w:ascii="Arial" w:hAnsi="Arial" w:cs="Arial"/>
        </w:rPr>
        <w:t xml:space="preserve">Question 8 asked the participants, if they had experienced any side effects from sports supplements purchased from eBay. </w:t>
      </w:r>
      <w:r w:rsidR="00EF01D6" w:rsidRPr="00932CE5">
        <w:rPr>
          <w:rFonts w:ascii="Arial" w:hAnsi="Arial" w:cs="Arial"/>
        </w:rPr>
        <w:t xml:space="preserve">Only 3% of the respondents purchased supplements from eBay, and each of them stated they had never experienced any side effects. </w:t>
      </w:r>
      <w:r w:rsidR="000A4DD2" w:rsidRPr="00932CE5">
        <w:rPr>
          <w:rFonts w:ascii="Arial" w:hAnsi="Arial" w:cs="Arial"/>
        </w:rPr>
        <w:t>This lack of respondents purchasing from eBay, suggests that the respondents do not trust the credibility of the suppliers at eBay a</w:t>
      </w:r>
      <w:r w:rsidR="00562B19" w:rsidRPr="00932CE5">
        <w:rPr>
          <w:rFonts w:ascii="Arial" w:hAnsi="Arial" w:cs="Arial"/>
        </w:rPr>
        <w:t>nd</w:t>
      </w:r>
      <w:r w:rsidR="0090369C">
        <w:rPr>
          <w:rFonts w:ascii="Arial" w:hAnsi="Arial" w:cs="Arial"/>
        </w:rPr>
        <w:t xml:space="preserve"> from the results attained</w:t>
      </w:r>
      <w:r w:rsidR="007F595A">
        <w:rPr>
          <w:rFonts w:ascii="Arial" w:hAnsi="Arial" w:cs="Arial"/>
        </w:rPr>
        <w:t xml:space="preserve">, </w:t>
      </w:r>
      <w:r w:rsidR="00562B19" w:rsidRPr="00932CE5">
        <w:rPr>
          <w:rFonts w:ascii="Arial" w:hAnsi="Arial" w:cs="Arial"/>
        </w:rPr>
        <w:t xml:space="preserve">14% of </w:t>
      </w:r>
      <w:r w:rsidR="00CD7C92" w:rsidRPr="00932CE5">
        <w:rPr>
          <w:rFonts w:ascii="Arial" w:hAnsi="Arial" w:cs="Arial"/>
        </w:rPr>
        <w:t>the respondents</w:t>
      </w:r>
      <w:r w:rsidR="000A4DD2" w:rsidRPr="00932CE5">
        <w:rPr>
          <w:rFonts w:ascii="Arial" w:hAnsi="Arial" w:cs="Arial"/>
        </w:rPr>
        <w:t xml:space="preserve"> believe the sports supplements are unregulated and irresponsibly sold, by the internet vendor.  </w:t>
      </w:r>
    </w:p>
    <w:p w14:paraId="659724D9" w14:textId="60B8C9CC" w:rsidR="000F39E5" w:rsidRPr="00932CE5" w:rsidRDefault="000F39E5" w:rsidP="000B10A6">
      <w:pPr>
        <w:jc w:val="both"/>
        <w:rPr>
          <w:rFonts w:ascii="Arial" w:hAnsi="Arial" w:cs="Arial"/>
        </w:rPr>
      </w:pPr>
    </w:p>
    <w:p w14:paraId="47416D7C" w14:textId="0E1EDE45" w:rsidR="00F43E2C" w:rsidRPr="00932CE5" w:rsidRDefault="004D3346" w:rsidP="00932CE5">
      <w:pPr>
        <w:pStyle w:val="Heading2"/>
        <w:rPr>
          <w:rFonts w:ascii="Arial" w:hAnsi="Arial" w:cs="Arial"/>
        </w:rPr>
      </w:pPr>
      <w:bookmarkStart w:id="91" w:name="_Toc8767896"/>
      <w:r w:rsidRPr="00932CE5">
        <w:rPr>
          <w:rFonts w:ascii="Arial" w:hAnsi="Arial" w:cs="Arial"/>
        </w:rPr>
        <w:t>4.2 Importance of certain factors when purchasing sports supplements</w:t>
      </w:r>
      <w:bookmarkEnd w:id="91"/>
      <w:r w:rsidRPr="00932CE5">
        <w:rPr>
          <w:rFonts w:ascii="Arial" w:hAnsi="Arial" w:cs="Arial"/>
        </w:rPr>
        <w:t xml:space="preserve"> </w:t>
      </w:r>
    </w:p>
    <w:p w14:paraId="214F88DA" w14:textId="77777777" w:rsidR="00E41A4A" w:rsidRPr="00932CE5" w:rsidRDefault="00E41A4A" w:rsidP="00E41A4A">
      <w:pPr>
        <w:rPr>
          <w:rFonts w:ascii="Arial" w:hAnsi="Arial" w:cs="Arial"/>
        </w:rPr>
      </w:pPr>
    </w:p>
    <w:p w14:paraId="63697810" w14:textId="74AF69A1" w:rsidR="00F43E2C" w:rsidRPr="00932CE5" w:rsidRDefault="00F43E2C" w:rsidP="00E41A4A">
      <w:pPr>
        <w:spacing w:line="360" w:lineRule="auto"/>
        <w:jc w:val="both"/>
        <w:rPr>
          <w:rFonts w:ascii="Arial" w:hAnsi="Arial" w:cs="Arial"/>
        </w:rPr>
      </w:pPr>
      <w:r w:rsidRPr="00932CE5">
        <w:rPr>
          <w:rFonts w:ascii="Arial" w:hAnsi="Arial" w:cs="Arial"/>
        </w:rPr>
        <w:t xml:space="preserve">Question 9 addressed the importance of factors, such as price and information when purchasing sports supplements from eBay, and it asked the respondents </w:t>
      </w:r>
      <w:bookmarkStart w:id="92" w:name="_Hlk8756222"/>
      <w:r w:rsidRPr="00932CE5">
        <w:rPr>
          <w:rFonts w:ascii="Arial" w:hAnsi="Arial" w:cs="Arial"/>
        </w:rPr>
        <w:t>how important they thought the following factors</w:t>
      </w:r>
      <w:bookmarkEnd w:id="92"/>
      <w:r w:rsidRPr="00932CE5">
        <w:rPr>
          <w:rFonts w:ascii="Arial" w:hAnsi="Arial" w:cs="Arial"/>
        </w:rPr>
        <w:t xml:space="preserve"> were:</w:t>
      </w:r>
    </w:p>
    <w:p w14:paraId="08742A32" w14:textId="17464899" w:rsidR="00F43E2C" w:rsidRPr="00932CE5" w:rsidRDefault="00F43E2C" w:rsidP="00E41A4A">
      <w:pPr>
        <w:pStyle w:val="ListParagraph"/>
        <w:numPr>
          <w:ilvl w:val="0"/>
          <w:numId w:val="8"/>
        </w:numPr>
        <w:spacing w:line="360" w:lineRule="auto"/>
        <w:jc w:val="both"/>
        <w:rPr>
          <w:rFonts w:ascii="Arial" w:hAnsi="Arial" w:cs="Arial"/>
          <w:i/>
        </w:rPr>
      </w:pPr>
      <w:r w:rsidRPr="00932CE5">
        <w:rPr>
          <w:rFonts w:ascii="Arial" w:hAnsi="Arial" w:cs="Arial"/>
          <w:i/>
        </w:rPr>
        <w:t>Price- The price of sports supplements</w:t>
      </w:r>
    </w:p>
    <w:p w14:paraId="7E5BE35B" w14:textId="18ECF6A9" w:rsidR="00F43E2C" w:rsidRPr="00932CE5" w:rsidRDefault="00F43E2C" w:rsidP="00E41A4A">
      <w:pPr>
        <w:pStyle w:val="ListParagraph"/>
        <w:numPr>
          <w:ilvl w:val="0"/>
          <w:numId w:val="8"/>
        </w:numPr>
        <w:spacing w:line="360" w:lineRule="auto"/>
        <w:jc w:val="both"/>
        <w:rPr>
          <w:rFonts w:ascii="Arial" w:hAnsi="Arial" w:cs="Arial"/>
          <w:i/>
        </w:rPr>
      </w:pPr>
      <w:r w:rsidRPr="00932CE5">
        <w:rPr>
          <w:rFonts w:ascii="Arial" w:hAnsi="Arial" w:cs="Arial"/>
          <w:i/>
        </w:rPr>
        <w:t>Information- Information about the supplier on the website</w:t>
      </w:r>
    </w:p>
    <w:p w14:paraId="55BF6EFC" w14:textId="2E5F4722"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Familiarity- Reputations/Recommendations, e.g. reviews from the website, family or friends etc.</w:t>
      </w:r>
    </w:p>
    <w:p w14:paraId="1838A66A" w14:textId="3265BA87"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 xml:space="preserve">Customer Services- Possibility to ask questions and get help directly, online or by telephone  </w:t>
      </w:r>
    </w:p>
    <w:p w14:paraId="03B1A3E4" w14:textId="12A0D473"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Guarantees- Standard terms in connection to order form (terms for returns, refunds etc)</w:t>
      </w:r>
    </w:p>
    <w:p w14:paraId="3F02F7F9" w14:textId="76AEE111"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Ingredients present in the supplement, for example BCAAS’s, Creatine, Glutamine etc.</w:t>
      </w:r>
    </w:p>
    <w:p w14:paraId="06135B4A" w14:textId="2DFD3BAB"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Regulation against banned substances, such as DNP</w:t>
      </w:r>
    </w:p>
    <w:p w14:paraId="66E6D793" w14:textId="4C49495D" w:rsidR="00F90B06" w:rsidRPr="00932CE5" w:rsidRDefault="00F90B06" w:rsidP="00E41A4A">
      <w:pPr>
        <w:pStyle w:val="ListParagraph"/>
        <w:numPr>
          <w:ilvl w:val="0"/>
          <w:numId w:val="8"/>
        </w:numPr>
        <w:spacing w:line="360" w:lineRule="auto"/>
        <w:jc w:val="both"/>
        <w:rPr>
          <w:rFonts w:ascii="Arial" w:hAnsi="Arial" w:cs="Arial"/>
          <w:i/>
        </w:rPr>
      </w:pPr>
      <w:r w:rsidRPr="00932CE5">
        <w:rPr>
          <w:rFonts w:ascii="Arial" w:hAnsi="Arial" w:cs="Arial"/>
          <w:i/>
        </w:rPr>
        <w:t>Reviews from other customers</w:t>
      </w:r>
    </w:p>
    <w:p w14:paraId="0D006AB4" w14:textId="1B27AA46" w:rsidR="00F90B06" w:rsidRPr="00932CE5" w:rsidRDefault="00880110" w:rsidP="00E41A4A">
      <w:pPr>
        <w:spacing w:line="360" w:lineRule="auto"/>
        <w:jc w:val="both"/>
        <w:rPr>
          <w:rFonts w:ascii="Arial" w:hAnsi="Arial" w:cs="Arial"/>
        </w:rPr>
      </w:pPr>
      <w:r w:rsidRPr="00932CE5">
        <w:rPr>
          <w:rFonts w:ascii="Arial" w:hAnsi="Arial" w:cs="Arial"/>
        </w:rPr>
        <w:t>For analysis purposes, the following weights were assigned to each answer choice for every participant: very important (1), important (2), moderately Important (3), slightly important (4), not important (5). The weighted average was then used to calculate the average response to each statement, as illustrated in the table below.</w:t>
      </w:r>
      <w:r w:rsidR="00F05976" w:rsidRPr="00932CE5">
        <w:rPr>
          <w:rFonts w:ascii="Arial" w:hAnsi="Arial" w:cs="Arial"/>
        </w:rPr>
        <w:t xml:space="preserve"> </w:t>
      </w:r>
      <w:r w:rsidR="00CB32E1" w:rsidRPr="00932CE5">
        <w:rPr>
          <w:rFonts w:ascii="Arial" w:hAnsi="Arial" w:cs="Arial"/>
        </w:rPr>
        <w:t>In order</w:t>
      </w:r>
      <w:r w:rsidR="00F05976" w:rsidRPr="00932CE5">
        <w:rPr>
          <w:rFonts w:ascii="Arial" w:hAnsi="Arial" w:cs="Arial"/>
        </w:rPr>
        <w:t xml:space="preserve"> to calculate the weighted </w:t>
      </w:r>
      <w:r w:rsidR="000A4DD2" w:rsidRPr="00932CE5">
        <w:rPr>
          <w:rFonts w:ascii="Arial" w:hAnsi="Arial" w:cs="Arial"/>
        </w:rPr>
        <w:t>average,</w:t>
      </w:r>
      <w:r w:rsidR="00F05976" w:rsidRPr="00932CE5">
        <w:rPr>
          <w:rFonts w:ascii="Arial" w:hAnsi="Arial" w:cs="Arial"/>
        </w:rPr>
        <w:t xml:space="preserve"> mean the researcher, utilised the ‘=</w:t>
      </w:r>
      <w:r w:rsidR="00CB32E1" w:rsidRPr="00932CE5">
        <w:rPr>
          <w:rFonts w:ascii="Arial" w:hAnsi="Arial" w:cs="Arial"/>
        </w:rPr>
        <w:t>sumproduct</w:t>
      </w:r>
      <w:r w:rsidR="00F05976" w:rsidRPr="00932CE5">
        <w:rPr>
          <w:rFonts w:ascii="Arial" w:hAnsi="Arial" w:cs="Arial"/>
        </w:rPr>
        <w:t xml:space="preserve">’ function. </w:t>
      </w:r>
    </w:p>
    <w:p w14:paraId="2E887552" w14:textId="0141CF5B" w:rsidR="00F90B06" w:rsidRPr="00932CE5" w:rsidRDefault="00B76F0B" w:rsidP="000B10A6">
      <w:pPr>
        <w:jc w:val="both"/>
        <w:rPr>
          <w:rFonts w:ascii="Arial" w:hAnsi="Arial" w:cs="Arial"/>
        </w:rPr>
      </w:pPr>
      <w:r>
        <w:rPr>
          <w:noProof/>
        </w:rPr>
        <w:lastRenderedPageBreak/>
        <mc:AlternateContent>
          <mc:Choice Requires="wps">
            <w:drawing>
              <wp:anchor distT="0" distB="0" distL="114300" distR="114300" simplePos="0" relativeHeight="251700224" behindDoc="1" locked="0" layoutInCell="1" allowOverlap="1" wp14:anchorId="54BC8F01" wp14:editId="432969C1">
                <wp:simplePos x="0" y="0"/>
                <wp:positionH relativeFrom="column">
                  <wp:posOffset>-390525</wp:posOffset>
                </wp:positionH>
                <wp:positionV relativeFrom="paragraph">
                  <wp:posOffset>2991485</wp:posOffset>
                </wp:positionV>
                <wp:extent cx="6657975"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6657975" cy="635"/>
                        </a:xfrm>
                        <a:prstGeom prst="rect">
                          <a:avLst/>
                        </a:prstGeom>
                        <a:solidFill>
                          <a:prstClr val="white"/>
                        </a:solidFill>
                        <a:ln>
                          <a:noFill/>
                        </a:ln>
                      </wps:spPr>
                      <wps:txbx>
                        <w:txbxContent>
                          <w:p w14:paraId="6BD0F008" w14:textId="5B0A6BC8" w:rsidR="008F734C" w:rsidRPr="00B76F0B" w:rsidRDefault="008F734C" w:rsidP="00B76F0B">
                            <w:pPr>
                              <w:pStyle w:val="Caption"/>
                              <w:rPr>
                                <w:rFonts w:cstheme="minorHAnsi"/>
                                <w:noProof/>
                              </w:rPr>
                            </w:pPr>
                            <w:bookmarkStart w:id="93" w:name="_Toc8759024"/>
                            <w:bookmarkStart w:id="94" w:name="_Toc8759469"/>
                            <w:r w:rsidRPr="00B76F0B">
                              <w:rPr>
                                <w:rFonts w:cstheme="minorHAnsi"/>
                              </w:rPr>
                              <w:t xml:space="preserve">Figure </w:t>
                            </w:r>
                            <w:r w:rsidRPr="00B76F0B">
                              <w:rPr>
                                <w:rFonts w:cstheme="minorHAnsi"/>
                              </w:rPr>
                              <w:fldChar w:fldCharType="begin"/>
                            </w:r>
                            <w:r w:rsidRPr="00B76F0B">
                              <w:rPr>
                                <w:rFonts w:cstheme="minorHAnsi"/>
                              </w:rPr>
                              <w:instrText xml:space="preserve"> SEQ Figure \* ARABIC </w:instrText>
                            </w:r>
                            <w:r w:rsidRPr="00B76F0B">
                              <w:rPr>
                                <w:rFonts w:cstheme="minorHAnsi"/>
                              </w:rPr>
                              <w:fldChar w:fldCharType="separate"/>
                            </w:r>
                            <w:r>
                              <w:rPr>
                                <w:rFonts w:cstheme="minorHAnsi"/>
                                <w:noProof/>
                              </w:rPr>
                              <w:t>11</w:t>
                            </w:r>
                            <w:r w:rsidRPr="00B76F0B">
                              <w:rPr>
                                <w:rFonts w:cstheme="minorHAnsi"/>
                              </w:rPr>
                              <w:fldChar w:fldCharType="end"/>
                            </w:r>
                            <w:r w:rsidRPr="00B76F0B">
                              <w:rPr>
                                <w:rFonts w:cstheme="minorHAnsi"/>
                              </w:rPr>
                              <w:t xml:space="preserve">- Table containing the </w:t>
                            </w:r>
                            <w:r>
                              <w:rPr>
                                <w:rFonts w:cstheme="minorHAnsi"/>
                              </w:rPr>
                              <w:t xml:space="preserve">participants </w:t>
                            </w:r>
                            <w:r w:rsidRPr="00B76F0B">
                              <w:rPr>
                                <w:rFonts w:cstheme="minorHAnsi"/>
                              </w:rPr>
                              <w:t>results o</w:t>
                            </w:r>
                            <w:r>
                              <w:rPr>
                                <w:rFonts w:cstheme="minorHAnsi"/>
                              </w:rPr>
                              <w:t>n</w:t>
                            </w:r>
                            <w:r w:rsidRPr="00B76F0B">
                              <w:rPr>
                                <w:rFonts w:cstheme="minorHAnsi"/>
                              </w:rPr>
                              <w:t xml:space="preserve"> how important they thought certain factors were factors were when purchasing sports supplement </w:t>
                            </w:r>
                            <w:r>
                              <w:rPr>
                                <w:rFonts w:cstheme="minorHAnsi"/>
                              </w:rPr>
                              <w:t>from eBay</w:t>
                            </w:r>
                            <w:bookmarkEnd w:id="93"/>
                            <w:bookmarkEnd w:id="94"/>
                            <w:r>
                              <w:rPr>
                                <w:rFonts w:cstheme="minorHAnsi"/>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BC8F01" id="Text Box 38" o:spid="_x0000_s1032" type="#_x0000_t202" style="position:absolute;left:0;text-align:left;margin-left:-30.75pt;margin-top:235.55pt;width:524.2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" stroked="f">
                <v:textbox style="mso-fit-shape-to-text:t" inset="0,0,0,0">
                  <w:txbxContent>
                    <w:p w14:paraId="6BD0F008" w14:textId="5B0A6BC8" w:rsidR="008F734C" w:rsidRPr="00B76F0B" w:rsidRDefault="008F734C" w:rsidP="00B76F0B">
                      <w:pPr>
                        <w:pStyle w:val="Caption"/>
                        <w:rPr>
                          <w:rFonts w:cstheme="minorHAnsi"/>
                          <w:noProof/>
                        </w:rPr>
                      </w:pPr>
                      <w:bookmarkStart w:id="95" w:name="_Toc8759024"/>
                      <w:bookmarkStart w:id="96" w:name="_Toc8759469"/>
                      <w:r w:rsidRPr="00B76F0B">
                        <w:rPr>
                          <w:rFonts w:cstheme="minorHAnsi"/>
                        </w:rPr>
                        <w:t xml:space="preserve">Figure </w:t>
                      </w:r>
                      <w:r w:rsidRPr="00B76F0B">
                        <w:rPr>
                          <w:rFonts w:cstheme="minorHAnsi"/>
                        </w:rPr>
                        <w:fldChar w:fldCharType="begin"/>
                      </w:r>
                      <w:r w:rsidRPr="00B76F0B">
                        <w:rPr>
                          <w:rFonts w:cstheme="minorHAnsi"/>
                        </w:rPr>
                        <w:instrText xml:space="preserve"> SEQ Figure \* ARABIC </w:instrText>
                      </w:r>
                      <w:r w:rsidRPr="00B76F0B">
                        <w:rPr>
                          <w:rFonts w:cstheme="minorHAnsi"/>
                        </w:rPr>
                        <w:fldChar w:fldCharType="separate"/>
                      </w:r>
                      <w:r>
                        <w:rPr>
                          <w:rFonts w:cstheme="minorHAnsi"/>
                          <w:noProof/>
                        </w:rPr>
                        <w:t>11</w:t>
                      </w:r>
                      <w:r w:rsidRPr="00B76F0B">
                        <w:rPr>
                          <w:rFonts w:cstheme="minorHAnsi"/>
                        </w:rPr>
                        <w:fldChar w:fldCharType="end"/>
                      </w:r>
                      <w:r w:rsidRPr="00B76F0B">
                        <w:rPr>
                          <w:rFonts w:cstheme="minorHAnsi"/>
                        </w:rPr>
                        <w:t xml:space="preserve">- Table containing the </w:t>
                      </w:r>
                      <w:r>
                        <w:rPr>
                          <w:rFonts w:cstheme="minorHAnsi"/>
                        </w:rPr>
                        <w:t xml:space="preserve">participants </w:t>
                      </w:r>
                      <w:r w:rsidRPr="00B76F0B">
                        <w:rPr>
                          <w:rFonts w:cstheme="minorHAnsi"/>
                        </w:rPr>
                        <w:t>results o</w:t>
                      </w:r>
                      <w:r>
                        <w:rPr>
                          <w:rFonts w:cstheme="minorHAnsi"/>
                        </w:rPr>
                        <w:t>n</w:t>
                      </w:r>
                      <w:r w:rsidRPr="00B76F0B">
                        <w:rPr>
                          <w:rFonts w:cstheme="minorHAnsi"/>
                        </w:rPr>
                        <w:t xml:space="preserve"> how important they thought certain factors were factors were when purchasing sports supplement </w:t>
                      </w:r>
                      <w:r>
                        <w:rPr>
                          <w:rFonts w:cstheme="minorHAnsi"/>
                        </w:rPr>
                        <w:t>from eBay</w:t>
                      </w:r>
                      <w:bookmarkEnd w:id="95"/>
                      <w:bookmarkEnd w:id="96"/>
                      <w:r>
                        <w:rPr>
                          <w:rFonts w:cstheme="minorHAnsi"/>
                        </w:rPr>
                        <w:t xml:space="preserve"> </w:t>
                      </w:r>
                    </w:p>
                  </w:txbxContent>
                </v:textbox>
                <w10:wrap type="tight"/>
              </v:shape>
            </w:pict>
          </mc:Fallback>
        </mc:AlternateContent>
      </w:r>
      <w:r w:rsidR="005F4331" w:rsidRPr="00932CE5">
        <w:rPr>
          <w:rFonts w:ascii="Arial" w:hAnsi="Arial" w:cs="Arial"/>
          <w:noProof/>
        </w:rPr>
        <w:drawing>
          <wp:anchor distT="0" distB="0" distL="114300" distR="114300" simplePos="0" relativeHeight="251668480" behindDoc="1" locked="0" layoutInCell="1" allowOverlap="1" wp14:anchorId="03A4B31F" wp14:editId="6631F1D1">
            <wp:simplePos x="0" y="0"/>
            <wp:positionH relativeFrom="page">
              <wp:posOffset>523875</wp:posOffset>
            </wp:positionH>
            <wp:positionV relativeFrom="paragraph">
              <wp:posOffset>457835</wp:posOffset>
            </wp:positionV>
            <wp:extent cx="6657975" cy="2476500"/>
            <wp:effectExtent l="0" t="0" r="9525" b="0"/>
            <wp:wrapTight wrapText="bothSides">
              <wp:wrapPolygon edited="0">
                <wp:start x="0" y="0"/>
                <wp:lineTo x="0" y="21434"/>
                <wp:lineTo x="21569" y="21434"/>
                <wp:lineTo x="2156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57975"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284A67" w14:textId="495E083E" w:rsidR="00F43E2C" w:rsidRPr="00932CE5" w:rsidRDefault="00F43E2C" w:rsidP="000B10A6">
      <w:pPr>
        <w:jc w:val="both"/>
        <w:rPr>
          <w:rFonts w:ascii="Arial" w:hAnsi="Arial" w:cs="Arial"/>
        </w:rPr>
      </w:pPr>
    </w:p>
    <w:p w14:paraId="65E71040" w14:textId="13B561F7" w:rsidR="005F4331" w:rsidRPr="00932CE5" w:rsidRDefault="005F4331" w:rsidP="000B10A6">
      <w:pPr>
        <w:jc w:val="both"/>
        <w:rPr>
          <w:rFonts w:ascii="Arial" w:hAnsi="Arial" w:cs="Arial"/>
          <w:noProof/>
        </w:rPr>
      </w:pPr>
    </w:p>
    <w:p w14:paraId="6B84A4AF" w14:textId="6C67443C" w:rsidR="000F39E5" w:rsidRPr="00932CE5" w:rsidRDefault="000F39E5" w:rsidP="00E41A4A">
      <w:pPr>
        <w:spacing w:line="360" w:lineRule="auto"/>
        <w:jc w:val="both"/>
        <w:rPr>
          <w:rFonts w:ascii="Arial" w:hAnsi="Arial" w:cs="Arial"/>
        </w:rPr>
      </w:pPr>
    </w:p>
    <w:p w14:paraId="7A19F6A9" w14:textId="2DEA7074" w:rsidR="000F39E5" w:rsidRPr="00932CE5" w:rsidRDefault="00044DCD" w:rsidP="00E41A4A">
      <w:pPr>
        <w:spacing w:line="360" w:lineRule="auto"/>
        <w:jc w:val="both"/>
        <w:rPr>
          <w:rFonts w:ascii="Arial" w:hAnsi="Arial" w:cs="Arial"/>
        </w:rPr>
      </w:pPr>
      <w:r w:rsidRPr="00932CE5">
        <w:rPr>
          <w:rFonts w:ascii="Arial" w:hAnsi="Arial" w:cs="Arial"/>
        </w:rPr>
        <w:t xml:space="preserve">Statement One (Price) was considered the most important factor, when purchasing sports supplements with a weighted average of 91.63. </w:t>
      </w:r>
      <w:r w:rsidR="003260FD" w:rsidRPr="00932CE5">
        <w:rPr>
          <w:rFonts w:ascii="Arial" w:hAnsi="Arial" w:cs="Arial"/>
        </w:rPr>
        <w:t xml:space="preserve">This was followed by statement 2 (Information) with 85.33, and statement </w:t>
      </w:r>
      <w:r w:rsidR="005F4331" w:rsidRPr="00932CE5">
        <w:rPr>
          <w:rFonts w:ascii="Arial" w:hAnsi="Arial" w:cs="Arial"/>
        </w:rPr>
        <w:t>8</w:t>
      </w:r>
      <w:r w:rsidR="003260FD" w:rsidRPr="00932CE5">
        <w:rPr>
          <w:rFonts w:ascii="Arial" w:hAnsi="Arial" w:cs="Arial"/>
        </w:rPr>
        <w:t xml:space="preserve"> (Customer Reviews)</w:t>
      </w:r>
      <w:r w:rsidR="005F4331" w:rsidRPr="00932CE5">
        <w:rPr>
          <w:rFonts w:ascii="Arial" w:hAnsi="Arial" w:cs="Arial"/>
        </w:rPr>
        <w:t xml:space="preserve"> with 77.36. Statement 3 (Familiarity) earned an average weight average of 76.36, whereas statement </w:t>
      </w:r>
      <w:r w:rsidR="00E705CF" w:rsidRPr="00932CE5">
        <w:rPr>
          <w:rFonts w:ascii="Arial" w:hAnsi="Arial" w:cs="Arial"/>
        </w:rPr>
        <w:t>5 (Gurantees) received an average weight of 69.02.</w:t>
      </w:r>
      <w:r w:rsidR="005F4331" w:rsidRPr="00932CE5">
        <w:rPr>
          <w:rFonts w:ascii="Arial" w:hAnsi="Arial" w:cs="Arial"/>
        </w:rPr>
        <w:t xml:space="preserve"> </w:t>
      </w:r>
    </w:p>
    <w:p w14:paraId="5263E12F" w14:textId="78ED60A6" w:rsidR="008C496E" w:rsidRPr="00932CE5" w:rsidRDefault="000C5479" w:rsidP="00E41A4A">
      <w:pPr>
        <w:spacing w:line="360" w:lineRule="auto"/>
        <w:jc w:val="both"/>
        <w:rPr>
          <w:rFonts w:ascii="Arial" w:hAnsi="Arial" w:cs="Arial"/>
        </w:rPr>
      </w:pPr>
      <w:r w:rsidRPr="00932CE5">
        <w:rPr>
          <w:rFonts w:ascii="Arial" w:hAnsi="Arial" w:cs="Arial"/>
        </w:rPr>
        <w:t>The lowest weighted average was 52.65 for statement 4 (Customer Servies). This result implies that</w:t>
      </w:r>
      <w:r w:rsidR="00076175" w:rsidRPr="00932CE5">
        <w:rPr>
          <w:rFonts w:ascii="Arial" w:hAnsi="Arial" w:cs="Arial"/>
        </w:rPr>
        <w:t>, ‘customer service’ is</w:t>
      </w:r>
      <w:r w:rsidRPr="00932CE5">
        <w:rPr>
          <w:rFonts w:ascii="Arial" w:hAnsi="Arial" w:cs="Arial"/>
        </w:rPr>
        <w:t xml:space="preserve"> the least important factor in purchasing sports supplements from Ebay. </w:t>
      </w:r>
      <w:r w:rsidR="00076175" w:rsidRPr="00932CE5">
        <w:rPr>
          <w:rFonts w:ascii="Arial" w:hAnsi="Arial" w:cs="Arial"/>
        </w:rPr>
        <w:t xml:space="preserve">6% of the respondents believed it was ‘not important’. Perhaps, customers purchasing the sports supplements have great trust in the reviews from previous customers, and therefore feel confident enough not to purchase </w:t>
      </w:r>
      <w:r w:rsidR="006A322E" w:rsidRPr="00932CE5">
        <w:rPr>
          <w:rFonts w:ascii="Arial" w:hAnsi="Arial" w:cs="Arial"/>
        </w:rPr>
        <w:t xml:space="preserve">the product. </w:t>
      </w:r>
    </w:p>
    <w:p w14:paraId="3C452230" w14:textId="67DE08C7" w:rsidR="000F39E5" w:rsidRPr="00932CE5" w:rsidRDefault="000F39E5" w:rsidP="000B10A6">
      <w:pPr>
        <w:jc w:val="both"/>
        <w:rPr>
          <w:rFonts w:ascii="Arial" w:hAnsi="Arial" w:cs="Arial"/>
        </w:rPr>
      </w:pPr>
    </w:p>
    <w:p w14:paraId="07731000" w14:textId="48BAE6BC" w:rsidR="000F39E5" w:rsidRPr="00932CE5" w:rsidRDefault="004D3346" w:rsidP="00932CE5">
      <w:pPr>
        <w:pStyle w:val="Heading2"/>
        <w:rPr>
          <w:rFonts w:ascii="Arial" w:hAnsi="Arial" w:cs="Arial"/>
        </w:rPr>
      </w:pPr>
      <w:bookmarkStart w:id="97" w:name="_Toc8767897"/>
      <w:r w:rsidRPr="00932CE5">
        <w:rPr>
          <w:rFonts w:ascii="Arial" w:hAnsi="Arial" w:cs="Arial"/>
        </w:rPr>
        <w:t>4.</w:t>
      </w:r>
      <w:r w:rsidR="004045B6" w:rsidRPr="00932CE5">
        <w:rPr>
          <w:rFonts w:ascii="Arial" w:hAnsi="Arial" w:cs="Arial"/>
        </w:rPr>
        <w:t>3 Opinion on seven states, relating to sports supplement purchase</w:t>
      </w:r>
      <w:bookmarkEnd w:id="97"/>
      <w:r w:rsidR="004045B6" w:rsidRPr="00932CE5">
        <w:rPr>
          <w:rFonts w:ascii="Arial" w:hAnsi="Arial" w:cs="Arial"/>
        </w:rPr>
        <w:t xml:space="preserve"> </w:t>
      </w:r>
    </w:p>
    <w:p w14:paraId="3B6275E2" w14:textId="77777777" w:rsidR="00E41A4A" w:rsidRPr="00932CE5" w:rsidRDefault="00E41A4A" w:rsidP="00932CE5">
      <w:pPr>
        <w:pStyle w:val="Heading3"/>
        <w:rPr>
          <w:rFonts w:ascii="Arial" w:hAnsi="Arial" w:cs="Arial"/>
        </w:rPr>
      </w:pPr>
    </w:p>
    <w:p w14:paraId="50051793" w14:textId="11A99915" w:rsidR="00DC026B" w:rsidRPr="00932CE5" w:rsidRDefault="00DC026B" w:rsidP="00E41A4A">
      <w:pPr>
        <w:spacing w:line="360" w:lineRule="auto"/>
        <w:jc w:val="both"/>
        <w:rPr>
          <w:rFonts w:ascii="Arial" w:hAnsi="Arial" w:cs="Arial"/>
        </w:rPr>
      </w:pPr>
      <w:r w:rsidRPr="00932CE5">
        <w:rPr>
          <w:rFonts w:ascii="Arial" w:hAnsi="Arial" w:cs="Arial"/>
        </w:rPr>
        <w:t>Question 10 asked the respondents how strongly they agreed or disagreed with the following seven statements:</w:t>
      </w:r>
    </w:p>
    <w:p w14:paraId="27F32E3F" w14:textId="3741E35B" w:rsidR="00DC026B" w:rsidRPr="00932CE5" w:rsidRDefault="00DC026B" w:rsidP="00E41A4A">
      <w:pPr>
        <w:spacing w:line="360" w:lineRule="auto"/>
        <w:jc w:val="both"/>
        <w:rPr>
          <w:rFonts w:ascii="Arial" w:hAnsi="Arial" w:cs="Arial"/>
        </w:rPr>
      </w:pPr>
    </w:p>
    <w:p w14:paraId="75BBE3EF" w14:textId="375ACE74" w:rsidR="00DC026B" w:rsidRPr="00932CE5" w:rsidRDefault="00DC026B" w:rsidP="00E41A4A">
      <w:pPr>
        <w:pStyle w:val="ListParagraph"/>
        <w:numPr>
          <w:ilvl w:val="0"/>
          <w:numId w:val="9"/>
        </w:numPr>
        <w:spacing w:line="360" w:lineRule="auto"/>
        <w:jc w:val="both"/>
        <w:rPr>
          <w:rFonts w:ascii="Arial" w:hAnsi="Arial" w:cs="Arial"/>
          <w:i/>
        </w:rPr>
      </w:pPr>
      <w:r w:rsidRPr="00932CE5">
        <w:rPr>
          <w:rFonts w:ascii="Arial" w:hAnsi="Arial" w:cs="Arial"/>
          <w:i/>
        </w:rPr>
        <w:t>‘The more supplements I take, the better I will perform’</w:t>
      </w:r>
    </w:p>
    <w:p w14:paraId="31AF18F3" w14:textId="019EA532" w:rsidR="00DC026B" w:rsidRPr="00932CE5" w:rsidRDefault="00DC026B" w:rsidP="00E41A4A">
      <w:pPr>
        <w:pStyle w:val="ListParagraph"/>
        <w:numPr>
          <w:ilvl w:val="0"/>
          <w:numId w:val="9"/>
        </w:numPr>
        <w:spacing w:line="360" w:lineRule="auto"/>
        <w:jc w:val="both"/>
        <w:rPr>
          <w:rFonts w:ascii="Arial" w:hAnsi="Arial" w:cs="Arial"/>
          <w:i/>
        </w:rPr>
      </w:pPr>
      <w:r w:rsidRPr="00932CE5">
        <w:rPr>
          <w:rFonts w:ascii="Arial" w:hAnsi="Arial" w:cs="Arial"/>
          <w:i/>
        </w:rPr>
        <w:t>‘Taking supplements gives me the competitive edge I need to win’</w:t>
      </w:r>
    </w:p>
    <w:p w14:paraId="3E342ACF" w14:textId="4D2CB8CC" w:rsidR="004316D3" w:rsidRPr="00932CE5" w:rsidRDefault="004316D3" w:rsidP="00E41A4A">
      <w:pPr>
        <w:pStyle w:val="ListParagraph"/>
        <w:numPr>
          <w:ilvl w:val="0"/>
          <w:numId w:val="9"/>
        </w:numPr>
        <w:spacing w:line="360" w:lineRule="auto"/>
        <w:jc w:val="both"/>
        <w:rPr>
          <w:rFonts w:ascii="Arial" w:hAnsi="Arial" w:cs="Arial"/>
          <w:i/>
        </w:rPr>
      </w:pPr>
      <w:r w:rsidRPr="00932CE5">
        <w:rPr>
          <w:rFonts w:ascii="Arial" w:hAnsi="Arial" w:cs="Arial"/>
          <w:i/>
        </w:rPr>
        <w:lastRenderedPageBreak/>
        <w:t>‘I feel under pressure to use supplements’</w:t>
      </w:r>
    </w:p>
    <w:p w14:paraId="47BA3F27" w14:textId="541B5A5E" w:rsidR="004316D3" w:rsidRPr="00932CE5" w:rsidRDefault="004316D3" w:rsidP="00E41A4A">
      <w:pPr>
        <w:pStyle w:val="ListParagraph"/>
        <w:numPr>
          <w:ilvl w:val="0"/>
          <w:numId w:val="9"/>
        </w:numPr>
        <w:spacing w:line="360" w:lineRule="auto"/>
        <w:jc w:val="both"/>
        <w:rPr>
          <w:rFonts w:ascii="Arial" w:hAnsi="Arial" w:cs="Arial"/>
          <w:i/>
        </w:rPr>
      </w:pPr>
      <w:r w:rsidRPr="00932CE5">
        <w:rPr>
          <w:rFonts w:ascii="Arial" w:hAnsi="Arial" w:cs="Arial"/>
          <w:i/>
        </w:rPr>
        <w:t>‘Exercise increases the need for supplements’</w:t>
      </w:r>
    </w:p>
    <w:p w14:paraId="608CD79D" w14:textId="77777777" w:rsidR="004316D3" w:rsidRPr="00932CE5" w:rsidRDefault="004316D3" w:rsidP="00E41A4A">
      <w:pPr>
        <w:pStyle w:val="ListParagraph"/>
        <w:numPr>
          <w:ilvl w:val="0"/>
          <w:numId w:val="9"/>
        </w:numPr>
        <w:spacing w:line="360" w:lineRule="auto"/>
        <w:jc w:val="both"/>
        <w:rPr>
          <w:rFonts w:ascii="Arial" w:hAnsi="Arial" w:cs="Arial"/>
          <w:i/>
        </w:rPr>
      </w:pPr>
      <w:r w:rsidRPr="00932CE5">
        <w:rPr>
          <w:rFonts w:ascii="Arial" w:hAnsi="Arial" w:cs="Arial"/>
          <w:i/>
        </w:rPr>
        <w:t>'There is a risk of consuming a banned substance when taking a supplement’</w:t>
      </w:r>
    </w:p>
    <w:p w14:paraId="56FA921C" w14:textId="1945B807" w:rsidR="004316D3" w:rsidRPr="00932CE5" w:rsidRDefault="004316D3" w:rsidP="00E41A4A">
      <w:pPr>
        <w:pStyle w:val="ListParagraph"/>
        <w:numPr>
          <w:ilvl w:val="0"/>
          <w:numId w:val="9"/>
        </w:numPr>
        <w:spacing w:line="360" w:lineRule="auto"/>
        <w:jc w:val="both"/>
        <w:rPr>
          <w:rFonts w:ascii="Arial" w:hAnsi="Arial" w:cs="Arial"/>
          <w:i/>
        </w:rPr>
      </w:pPr>
      <w:r w:rsidRPr="00932CE5">
        <w:rPr>
          <w:rFonts w:ascii="Arial" w:hAnsi="Arial" w:cs="Arial"/>
          <w:i/>
        </w:rPr>
        <w:t>‘I feel pressured to take nutritional supplements because my competitors/ opponents do’</w:t>
      </w:r>
    </w:p>
    <w:p w14:paraId="22B1B1CC" w14:textId="260BAFFC" w:rsidR="004316D3" w:rsidRPr="00932CE5" w:rsidRDefault="004316D3" w:rsidP="00E41A4A">
      <w:pPr>
        <w:pStyle w:val="ListParagraph"/>
        <w:numPr>
          <w:ilvl w:val="0"/>
          <w:numId w:val="9"/>
        </w:numPr>
        <w:spacing w:line="360" w:lineRule="auto"/>
        <w:jc w:val="both"/>
        <w:rPr>
          <w:rFonts w:ascii="Arial" w:hAnsi="Arial" w:cs="Arial"/>
          <w:i/>
        </w:rPr>
      </w:pPr>
      <w:r w:rsidRPr="00932CE5">
        <w:rPr>
          <w:rFonts w:ascii="Arial" w:hAnsi="Arial" w:cs="Arial"/>
          <w:i/>
        </w:rPr>
        <w:t>'There should be stricter laws and regulations against banned substances, such as DNP in sports supplements’</w:t>
      </w:r>
    </w:p>
    <w:p w14:paraId="21F5C732" w14:textId="59C93A78" w:rsidR="0064034D" w:rsidRPr="00932CE5" w:rsidRDefault="004316D3" w:rsidP="00E41A4A">
      <w:pPr>
        <w:spacing w:line="360" w:lineRule="auto"/>
        <w:jc w:val="both"/>
        <w:rPr>
          <w:rFonts w:ascii="Arial" w:hAnsi="Arial" w:cs="Arial"/>
        </w:rPr>
      </w:pPr>
      <w:r w:rsidRPr="00932CE5">
        <w:rPr>
          <w:rFonts w:ascii="Arial" w:hAnsi="Arial" w:cs="Arial"/>
        </w:rPr>
        <w:t>For analysis purposes, the following weights were assigned to each answer choice for every participant</w:t>
      </w:r>
      <w:r w:rsidR="00F72102" w:rsidRPr="00932CE5">
        <w:rPr>
          <w:rFonts w:ascii="Arial" w:hAnsi="Arial" w:cs="Arial"/>
        </w:rPr>
        <w:t xml:space="preserve">: </w:t>
      </w:r>
      <w:r w:rsidRPr="00932CE5">
        <w:rPr>
          <w:rFonts w:ascii="Arial" w:hAnsi="Arial" w:cs="Arial"/>
        </w:rPr>
        <w:t>strongly disagree (1), disagree (2)</w:t>
      </w:r>
      <w:r w:rsidR="0064034D" w:rsidRPr="00932CE5">
        <w:rPr>
          <w:rFonts w:ascii="Arial" w:hAnsi="Arial" w:cs="Arial"/>
        </w:rPr>
        <w:t xml:space="preserve">, neither agree or disagree (4), agree (4), strongly agree (5). </w:t>
      </w:r>
      <w:r w:rsidR="003A165E" w:rsidRPr="00932CE5">
        <w:rPr>
          <w:rFonts w:ascii="Arial" w:hAnsi="Arial" w:cs="Arial"/>
        </w:rPr>
        <w:t xml:space="preserve">The table below, illustrates the results for question. </w:t>
      </w:r>
    </w:p>
    <w:p w14:paraId="7E979BEC" w14:textId="77777777" w:rsidR="004316D3" w:rsidRPr="00932CE5" w:rsidRDefault="004316D3" w:rsidP="000B10A6">
      <w:pPr>
        <w:jc w:val="both"/>
        <w:rPr>
          <w:rFonts w:ascii="Arial" w:hAnsi="Arial" w:cs="Arial"/>
        </w:rPr>
      </w:pPr>
    </w:p>
    <w:p w14:paraId="63F0DEE2" w14:textId="77777777" w:rsidR="00DC026B" w:rsidRPr="00932CE5" w:rsidRDefault="00DC026B" w:rsidP="000B10A6">
      <w:pPr>
        <w:jc w:val="both"/>
        <w:rPr>
          <w:rFonts w:ascii="Arial" w:hAnsi="Arial" w:cs="Arial"/>
        </w:rPr>
      </w:pPr>
    </w:p>
    <w:p w14:paraId="0D44D332" w14:textId="2466D186" w:rsidR="000F39E5" w:rsidRPr="00932CE5" w:rsidRDefault="000F39E5" w:rsidP="000B10A6">
      <w:pPr>
        <w:jc w:val="both"/>
        <w:rPr>
          <w:rFonts w:ascii="Arial" w:hAnsi="Arial" w:cs="Arial"/>
        </w:rPr>
      </w:pPr>
    </w:p>
    <w:p w14:paraId="1780C98A" w14:textId="42C06E07" w:rsidR="000F39E5" w:rsidRPr="00932CE5" w:rsidRDefault="000F39E5" w:rsidP="000B10A6">
      <w:pPr>
        <w:jc w:val="both"/>
        <w:rPr>
          <w:rFonts w:ascii="Arial" w:hAnsi="Arial" w:cs="Arial"/>
        </w:rPr>
      </w:pPr>
    </w:p>
    <w:p w14:paraId="6B49D38A" w14:textId="0A453C8A" w:rsidR="000F39E5" w:rsidRPr="00932CE5" w:rsidRDefault="000F39E5" w:rsidP="000B10A6">
      <w:pPr>
        <w:jc w:val="both"/>
        <w:rPr>
          <w:rFonts w:ascii="Arial" w:hAnsi="Arial" w:cs="Arial"/>
        </w:rPr>
      </w:pPr>
    </w:p>
    <w:p w14:paraId="1D3020B9" w14:textId="5A642196" w:rsidR="000F39E5" w:rsidRPr="00932CE5" w:rsidRDefault="000F39E5" w:rsidP="000B10A6">
      <w:pPr>
        <w:jc w:val="both"/>
        <w:rPr>
          <w:rFonts w:ascii="Arial" w:hAnsi="Arial" w:cs="Arial"/>
        </w:rPr>
      </w:pPr>
    </w:p>
    <w:p w14:paraId="4E69632A" w14:textId="3C0E1CC6" w:rsidR="000F39E5" w:rsidRPr="00932CE5" w:rsidRDefault="000F39E5" w:rsidP="000B10A6">
      <w:pPr>
        <w:jc w:val="both"/>
        <w:rPr>
          <w:rFonts w:ascii="Arial" w:hAnsi="Arial" w:cs="Arial"/>
        </w:rPr>
      </w:pPr>
    </w:p>
    <w:p w14:paraId="04729B98" w14:textId="672B77DD" w:rsidR="000F39E5" w:rsidRPr="00932CE5" w:rsidRDefault="00C26C98" w:rsidP="000B10A6">
      <w:pPr>
        <w:jc w:val="both"/>
        <w:rPr>
          <w:rFonts w:ascii="Arial" w:hAnsi="Arial" w:cs="Arial"/>
        </w:rPr>
      </w:pPr>
      <w:r>
        <w:rPr>
          <w:noProof/>
        </w:rPr>
        <mc:AlternateContent>
          <mc:Choice Requires="wps">
            <w:drawing>
              <wp:anchor distT="0" distB="0" distL="114300" distR="114300" simplePos="0" relativeHeight="251702272" behindDoc="1" locked="0" layoutInCell="1" allowOverlap="1" wp14:anchorId="09A251C6" wp14:editId="4B4A01BE">
                <wp:simplePos x="0" y="0"/>
                <wp:positionH relativeFrom="column">
                  <wp:posOffset>-591820</wp:posOffset>
                </wp:positionH>
                <wp:positionV relativeFrom="paragraph">
                  <wp:posOffset>2762885</wp:posOffset>
                </wp:positionV>
                <wp:extent cx="7019925"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7019925" cy="635"/>
                        </a:xfrm>
                        <a:prstGeom prst="rect">
                          <a:avLst/>
                        </a:prstGeom>
                        <a:solidFill>
                          <a:prstClr val="white"/>
                        </a:solidFill>
                        <a:ln>
                          <a:noFill/>
                        </a:ln>
                      </wps:spPr>
                      <wps:txbx>
                        <w:txbxContent>
                          <w:p w14:paraId="73920522" w14:textId="2F0A1BAC" w:rsidR="008F734C" w:rsidRPr="00E2735C" w:rsidRDefault="008F734C" w:rsidP="00C26C98">
                            <w:pPr>
                              <w:pStyle w:val="Caption"/>
                              <w:rPr>
                                <w:rFonts w:ascii="Arial" w:hAnsi="Arial" w:cs="Arial"/>
                                <w:noProof/>
                              </w:rPr>
                            </w:pPr>
                            <w:bookmarkStart w:id="98" w:name="_Toc8759025"/>
                            <w:bookmarkStart w:id="99" w:name="_Toc8759470"/>
                            <w:r>
                              <w:t xml:space="preserve">Figure </w:t>
                            </w:r>
                            <w:r>
                              <w:fldChar w:fldCharType="begin"/>
                            </w:r>
                            <w:r>
                              <w:instrText xml:space="preserve"> SEQ Figure \* ARABIC </w:instrText>
                            </w:r>
                            <w:r>
                              <w:fldChar w:fldCharType="separate"/>
                            </w:r>
                            <w:r>
                              <w:rPr>
                                <w:noProof/>
                              </w:rPr>
                              <w:t>12</w:t>
                            </w:r>
                            <w:r>
                              <w:fldChar w:fldCharType="end"/>
                            </w:r>
                            <w:r>
                              <w:t xml:space="preserve">- </w:t>
                            </w:r>
                            <w:r w:rsidRPr="00C26C98">
                              <w:t xml:space="preserve">Table containing the results of how strongly participants agreed with the above </w:t>
                            </w:r>
                            <w:r>
                              <w:t xml:space="preserve">eight </w:t>
                            </w:r>
                            <w:r w:rsidRPr="00C26C98">
                              <w:t>statements</w:t>
                            </w:r>
                            <w:bookmarkEnd w:id="98"/>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251C6" id="Text Box 39" o:spid="_x0000_s1033" type="#_x0000_t202" style="position:absolute;left:0;text-align:left;margin-left:-46.6pt;margin-top:217.55pt;width:552.7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" stroked="f">
                <v:textbox style="mso-fit-shape-to-text:t" inset="0,0,0,0">
                  <w:txbxContent>
                    <w:p w14:paraId="73920522" w14:textId="2F0A1BAC" w:rsidR="008F734C" w:rsidRPr="00E2735C" w:rsidRDefault="008F734C" w:rsidP="00C26C98">
                      <w:pPr>
                        <w:pStyle w:val="Caption"/>
                        <w:rPr>
                          <w:rFonts w:ascii="Arial" w:hAnsi="Arial" w:cs="Arial"/>
                          <w:noProof/>
                        </w:rPr>
                      </w:pPr>
                      <w:bookmarkStart w:id="100" w:name="_Toc8759025"/>
                      <w:bookmarkStart w:id="101" w:name="_Toc8759470"/>
                      <w:r>
                        <w:t xml:space="preserve">Figure </w:t>
                      </w:r>
                      <w:r>
                        <w:fldChar w:fldCharType="begin"/>
                      </w:r>
                      <w:r>
                        <w:instrText xml:space="preserve"> SEQ Figure \* ARABIC </w:instrText>
                      </w:r>
                      <w:r>
                        <w:fldChar w:fldCharType="separate"/>
                      </w:r>
                      <w:r>
                        <w:rPr>
                          <w:noProof/>
                        </w:rPr>
                        <w:t>12</w:t>
                      </w:r>
                      <w:r>
                        <w:fldChar w:fldCharType="end"/>
                      </w:r>
                      <w:r>
                        <w:t xml:space="preserve">- </w:t>
                      </w:r>
                      <w:r w:rsidRPr="00C26C98">
                        <w:t xml:space="preserve">Table containing the results of how strongly participants agreed with the above </w:t>
                      </w:r>
                      <w:r>
                        <w:t xml:space="preserve">eight </w:t>
                      </w:r>
                      <w:r w:rsidRPr="00C26C98">
                        <w:t>statements</w:t>
                      </w:r>
                      <w:bookmarkEnd w:id="100"/>
                      <w:bookmarkEnd w:id="101"/>
                    </w:p>
                  </w:txbxContent>
                </v:textbox>
                <w10:wrap type="tight"/>
              </v:shape>
            </w:pict>
          </mc:Fallback>
        </mc:AlternateContent>
      </w:r>
      <w:r w:rsidR="003A165E" w:rsidRPr="00932CE5">
        <w:rPr>
          <w:rFonts w:ascii="Arial" w:hAnsi="Arial" w:cs="Arial"/>
          <w:noProof/>
        </w:rPr>
        <w:drawing>
          <wp:anchor distT="0" distB="0" distL="114300" distR="114300" simplePos="0" relativeHeight="251667456" behindDoc="1" locked="0" layoutInCell="1" allowOverlap="1" wp14:anchorId="2EF5DE7D" wp14:editId="7951D53E">
            <wp:simplePos x="0" y="0"/>
            <wp:positionH relativeFrom="margin">
              <wp:posOffset>-591820</wp:posOffset>
            </wp:positionH>
            <wp:positionV relativeFrom="paragraph">
              <wp:posOffset>43180</wp:posOffset>
            </wp:positionV>
            <wp:extent cx="7019925" cy="2662555"/>
            <wp:effectExtent l="0" t="0" r="9525" b="4445"/>
            <wp:wrapTight wrapText="bothSides">
              <wp:wrapPolygon edited="0">
                <wp:start x="0" y="0"/>
                <wp:lineTo x="0" y="21482"/>
                <wp:lineTo x="21571" y="21482"/>
                <wp:lineTo x="2157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019925" cy="2662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B121E9" w14:textId="7F2C99BB" w:rsidR="000F39E5" w:rsidRPr="00932CE5" w:rsidRDefault="000F39E5" w:rsidP="000B10A6">
      <w:pPr>
        <w:jc w:val="both"/>
        <w:rPr>
          <w:rFonts w:ascii="Arial" w:hAnsi="Arial" w:cs="Arial"/>
        </w:rPr>
      </w:pPr>
    </w:p>
    <w:p w14:paraId="50A4AE4E" w14:textId="7ACCA1C3" w:rsidR="000F39E5" w:rsidRPr="00932CE5" w:rsidRDefault="000F39E5" w:rsidP="000B10A6">
      <w:pPr>
        <w:jc w:val="both"/>
        <w:rPr>
          <w:rFonts w:ascii="Arial" w:hAnsi="Arial" w:cs="Arial"/>
        </w:rPr>
      </w:pPr>
    </w:p>
    <w:p w14:paraId="52D426A2" w14:textId="3A52391D" w:rsidR="000F39E5" w:rsidRPr="00932CE5" w:rsidRDefault="000F39E5" w:rsidP="000B10A6">
      <w:pPr>
        <w:jc w:val="both"/>
        <w:rPr>
          <w:rFonts w:ascii="Arial" w:hAnsi="Arial" w:cs="Arial"/>
        </w:rPr>
      </w:pPr>
    </w:p>
    <w:p w14:paraId="008A655E" w14:textId="585F8483" w:rsidR="000F39E5" w:rsidRPr="00932CE5" w:rsidRDefault="000F39E5" w:rsidP="000B10A6">
      <w:pPr>
        <w:jc w:val="both"/>
        <w:rPr>
          <w:rFonts w:ascii="Arial" w:hAnsi="Arial" w:cs="Arial"/>
        </w:rPr>
      </w:pPr>
    </w:p>
    <w:p w14:paraId="33EF8C83" w14:textId="77777777" w:rsidR="000F39E5" w:rsidRPr="00932CE5" w:rsidRDefault="000F39E5" w:rsidP="000B10A6">
      <w:pPr>
        <w:jc w:val="both"/>
        <w:rPr>
          <w:rFonts w:ascii="Arial" w:hAnsi="Arial" w:cs="Arial"/>
        </w:rPr>
      </w:pPr>
    </w:p>
    <w:p w14:paraId="56708C53" w14:textId="1D2F6865" w:rsidR="00E4524F" w:rsidRPr="00932CE5" w:rsidRDefault="00E4524F" w:rsidP="000B10A6">
      <w:pPr>
        <w:jc w:val="both"/>
        <w:rPr>
          <w:rFonts w:ascii="Arial" w:hAnsi="Arial" w:cs="Arial"/>
        </w:rPr>
      </w:pPr>
    </w:p>
    <w:p w14:paraId="0F68FBA0" w14:textId="3F785F40" w:rsidR="004D3346" w:rsidRPr="00932CE5" w:rsidRDefault="004D3346" w:rsidP="00932CE5">
      <w:pPr>
        <w:pStyle w:val="Heading2"/>
        <w:rPr>
          <w:rFonts w:ascii="Arial" w:hAnsi="Arial" w:cs="Arial"/>
        </w:rPr>
      </w:pPr>
      <w:bookmarkStart w:id="102" w:name="_Toc8767898"/>
      <w:r w:rsidRPr="00932CE5">
        <w:rPr>
          <w:rFonts w:ascii="Arial" w:hAnsi="Arial" w:cs="Arial"/>
        </w:rPr>
        <w:t>4.</w:t>
      </w:r>
      <w:r w:rsidR="004045B6" w:rsidRPr="00932CE5">
        <w:rPr>
          <w:rFonts w:ascii="Arial" w:hAnsi="Arial" w:cs="Arial"/>
        </w:rPr>
        <w:t>4</w:t>
      </w:r>
      <w:r w:rsidRPr="00932CE5">
        <w:rPr>
          <w:rFonts w:ascii="Arial" w:hAnsi="Arial" w:cs="Arial"/>
        </w:rPr>
        <w:t xml:space="preserve"> The purpose for taking sports supplements</w:t>
      </w:r>
      <w:bookmarkEnd w:id="102"/>
      <w:r w:rsidRPr="00932CE5">
        <w:rPr>
          <w:rFonts w:ascii="Arial" w:hAnsi="Arial" w:cs="Arial"/>
        </w:rPr>
        <w:t xml:space="preserve"> </w:t>
      </w:r>
    </w:p>
    <w:p w14:paraId="05975995" w14:textId="1A544A7A" w:rsidR="00E01488" w:rsidRPr="00932CE5" w:rsidRDefault="00E01488" w:rsidP="000B10A6">
      <w:pPr>
        <w:jc w:val="both"/>
        <w:rPr>
          <w:rFonts w:ascii="Arial" w:hAnsi="Arial" w:cs="Arial"/>
        </w:rPr>
      </w:pPr>
    </w:p>
    <w:p w14:paraId="2EB9D747" w14:textId="1A79280E" w:rsidR="00E01488" w:rsidRPr="00932CE5" w:rsidRDefault="00E01488" w:rsidP="00E41A4A">
      <w:pPr>
        <w:spacing w:line="360" w:lineRule="auto"/>
        <w:jc w:val="both"/>
        <w:rPr>
          <w:rFonts w:ascii="Arial" w:hAnsi="Arial" w:cs="Arial"/>
          <w:b/>
        </w:rPr>
      </w:pPr>
      <w:r w:rsidRPr="00932CE5">
        <w:rPr>
          <w:rFonts w:ascii="Arial" w:hAnsi="Arial" w:cs="Arial"/>
        </w:rPr>
        <w:t xml:space="preserve">Question </w:t>
      </w:r>
      <w:r w:rsidR="006444EA" w:rsidRPr="00932CE5">
        <w:rPr>
          <w:rFonts w:ascii="Arial" w:hAnsi="Arial" w:cs="Arial"/>
        </w:rPr>
        <w:t>11</w:t>
      </w:r>
      <w:r w:rsidRPr="00932CE5">
        <w:rPr>
          <w:rFonts w:ascii="Arial" w:hAnsi="Arial" w:cs="Arial"/>
        </w:rPr>
        <w:t xml:space="preserve"> asked participants what their purpose was for taking sports supplements. The majority of the participants (62%), utilised sports supplements to </w:t>
      </w:r>
      <w:r w:rsidR="006444EA" w:rsidRPr="00932CE5">
        <w:rPr>
          <w:rFonts w:ascii="Arial" w:hAnsi="Arial" w:cs="Arial"/>
        </w:rPr>
        <w:t>‘</w:t>
      </w:r>
      <w:r w:rsidRPr="00932CE5">
        <w:rPr>
          <w:rFonts w:ascii="Arial" w:hAnsi="Arial" w:cs="Arial"/>
        </w:rPr>
        <w:t>build muscle</w:t>
      </w:r>
      <w:r w:rsidR="006444EA" w:rsidRPr="00932CE5">
        <w:rPr>
          <w:rFonts w:ascii="Arial" w:hAnsi="Arial" w:cs="Arial"/>
        </w:rPr>
        <w:t>’</w:t>
      </w:r>
      <w:r w:rsidRPr="00932CE5">
        <w:rPr>
          <w:rFonts w:ascii="Arial" w:hAnsi="Arial" w:cs="Arial"/>
        </w:rPr>
        <w:t>. Followed, by ‘to be healthy’ at 18% and ‘gain weight</w:t>
      </w:r>
      <w:r w:rsidR="006444EA" w:rsidRPr="00932CE5">
        <w:rPr>
          <w:rFonts w:ascii="Arial" w:hAnsi="Arial" w:cs="Arial"/>
        </w:rPr>
        <w:t xml:space="preserve">’ at 13%. </w:t>
      </w:r>
      <w:r w:rsidR="00A24420" w:rsidRPr="00932CE5">
        <w:rPr>
          <w:rFonts w:ascii="Arial" w:hAnsi="Arial" w:cs="Arial"/>
        </w:rPr>
        <w:t>A minute percentage of the respondents choose the ‘other’ (2%) and ‘maintain weight’ (1%) options.</w:t>
      </w:r>
      <w:r w:rsidR="0054247B" w:rsidRPr="00932CE5">
        <w:rPr>
          <w:rFonts w:ascii="Arial" w:hAnsi="Arial" w:cs="Arial"/>
        </w:rPr>
        <w:t xml:space="preserve"> The fact that 65% of the respondents were young males could’ve influenced the outcome of this question. According to </w:t>
      </w:r>
      <w:bookmarkStart w:id="103" w:name="_Hlk8072206"/>
      <w:r w:rsidR="00945CCC" w:rsidRPr="00932CE5">
        <w:rPr>
          <w:rStyle w:val="Strong"/>
          <w:rFonts w:ascii="Arial" w:hAnsi="Arial" w:cs="Arial"/>
          <w:b w:val="0"/>
          <w:color w:val="000000"/>
          <w:shd w:val="clear" w:color="auto" w:fill="FFFFFF"/>
        </w:rPr>
        <w:t>Mulheim</w:t>
      </w:r>
      <w:r w:rsidR="0054247B" w:rsidRPr="00932CE5">
        <w:rPr>
          <w:rStyle w:val="Strong"/>
          <w:rFonts w:ascii="Arial" w:hAnsi="Arial" w:cs="Arial"/>
          <w:b w:val="0"/>
          <w:color w:val="000000"/>
          <w:shd w:val="clear" w:color="auto" w:fill="FFFFFF"/>
        </w:rPr>
        <w:t xml:space="preserve"> </w:t>
      </w:r>
      <w:bookmarkEnd w:id="103"/>
      <w:r w:rsidR="0054247B" w:rsidRPr="00932CE5">
        <w:rPr>
          <w:rStyle w:val="Strong"/>
          <w:rFonts w:ascii="Arial" w:hAnsi="Arial" w:cs="Arial"/>
          <w:b w:val="0"/>
          <w:color w:val="000000"/>
          <w:shd w:val="clear" w:color="auto" w:fill="FFFFFF"/>
        </w:rPr>
        <w:t>(2014</w:t>
      </w:r>
      <w:r w:rsidR="00536BD7" w:rsidRPr="00932CE5">
        <w:rPr>
          <w:rStyle w:val="Strong"/>
          <w:rFonts w:ascii="Arial" w:hAnsi="Arial" w:cs="Arial"/>
          <w:b w:val="0"/>
          <w:color w:val="000000"/>
          <w:shd w:val="clear" w:color="auto" w:fill="FFFFFF"/>
        </w:rPr>
        <w:t>)</w:t>
      </w:r>
      <w:r w:rsidR="00536BD7" w:rsidRPr="00932CE5">
        <w:rPr>
          <w:rFonts w:ascii="Arial" w:hAnsi="Arial" w:cs="Arial"/>
          <w:b/>
        </w:rPr>
        <w:t>,</w:t>
      </w:r>
      <w:r w:rsidR="00536BD7" w:rsidRPr="00932CE5">
        <w:rPr>
          <w:rFonts w:ascii="Arial" w:hAnsi="Arial" w:cs="Arial"/>
        </w:rPr>
        <w:t xml:space="preserve"> thousands of men across the U.K are on a quest for the ‘perfect’ physique, and this is driving a rise in bigorexia.</w:t>
      </w:r>
      <w:r w:rsidR="00536BD7" w:rsidRPr="00932CE5">
        <w:rPr>
          <w:rFonts w:ascii="Arial" w:hAnsi="Arial" w:cs="Arial"/>
          <w:b/>
        </w:rPr>
        <w:t xml:space="preserve"> </w:t>
      </w:r>
      <w:r w:rsidR="00536BD7" w:rsidRPr="00932CE5">
        <w:rPr>
          <w:rFonts w:ascii="Arial" w:hAnsi="Arial" w:cs="Arial"/>
        </w:rPr>
        <w:t xml:space="preserve">More formally known as, muscle dysmorphia. The chairman of the Body Dysmorphic Disorder Foundation, Wilson (2015) states, </w:t>
      </w:r>
      <w:r w:rsidR="006A1DD6" w:rsidRPr="00932CE5">
        <w:rPr>
          <w:rFonts w:ascii="Arial" w:hAnsi="Arial" w:cs="Arial"/>
        </w:rPr>
        <w:t>“</w:t>
      </w:r>
      <w:r w:rsidR="00536BD7" w:rsidRPr="00932CE5">
        <w:rPr>
          <w:rFonts w:ascii="Arial" w:hAnsi="Arial" w:cs="Arial"/>
        </w:rPr>
        <w:t>10% of men in the gym have bigorexia</w:t>
      </w:r>
      <w:r w:rsidR="006A1DD6" w:rsidRPr="00932CE5">
        <w:rPr>
          <w:rFonts w:ascii="Arial" w:hAnsi="Arial" w:cs="Arial"/>
        </w:rPr>
        <w:t>”</w:t>
      </w:r>
      <w:r w:rsidR="00536BD7" w:rsidRPr="00932CE5">
        <w:rPr>
          <w:rFonts w:ascii="Arial" w:hAnsi="Arial" w:cs="Arial"/>
        </w:rPr>
        <w:t>.</w:t>
      </w:r>
      <w:r w:rsidR="00536BD7" w:rsidRPr="00932CE5">
        <w:rPr>
          <w:rFonts w:ascii="Arial" w:hAnsi="Arial" w:cs="Arial"/>
          <w:b/>
        </w:rPr>
        <w:t xml:space="preserve"> </w:t>
      </w:r>
      <w:r w:rsidR="007C3F2D" w:rsidRPr="00932CE5">
        <w:rPr>
          <w:rFonts w:ascii="Arial" w:hAnsi="Arial" w:cs="Arial"/>
        </w:rPr>
        <w:t xml:space="preserve">The </w:t>
      </w:r>
      <w:r w:rsidR="00CF3617" w:rsidRPr="00932CE5">
        <w:rPr>
          <w:rFonts w:ascii="Arial" w:hAnsi="Arial" w:cs="Arial"/>
        </w:rPr>
        <w:t xml:space="preserve">dependency on </w:t>
      </w:r>
      <w:r w:rsidR="007C3F2D" w:rsidRPr="00932CE5">
        <w:rPr>
          <w:rFonts w:ascii="Arial" w:hAnsi="Arial" w:cs="Arial"/>
        </w:rPr>
        <w:t xml:space="preserve">supplements could fuel young men’s bigorexia. </w:t>
      </w:r>
    </w:p>
    <w:p w14:paraId="65A13AAD" w14:textId="6DE5850C" w:rsidR="00E01488" w:rsidRPr="00932CE5" w:rsidRDefault="006B0C55" w:rsidP="000B10A6">
      <w:pPr>
        <w:jc w:val="both"/>
        <w:rPr>
          <w:rFonts w:ascii="Arial" w:hAnsi="Arial" w:cs="Arial"/>
        </w:rPr>
      </w:pPr>
      <w:r>
        <w:rPr>
          <w:noProof/>
        </w:rPr>
        <mc:AlternateContent>
          <mc:Choice Requires="wps">
            <w:drawing>
              <wp:anchor distT="0" distB="0" distL="114300" distR="114300" simplePos="0" relativeHeight="251704320" behindDoc="1" locked="0" layoutInCell="1" allowOverlap="1" wp14:anchorId="192E0417" wp14:editId="6C8DA801">
                <wp:simplePos x="0" y="0"/>
                <wp:positionH relativeFrom="column">
                  <wp:posOffset>38100</wp:posOffset>
                </wp:positionH>
                <wp:positionV relativeFrom="paragraph">
                  <wp:posOffset>3356610</wp:posOffset>
                </wp:positionV>
                <wp:extent cx="5731510" cy="635"/>
                <wp:effectExtent l="0" t="0" r="0" b="0"/>
                <wp:wrapTight wrapText="bothSides">
                  <wp:wrapPolygon edited="0">
                    <wp:start x="0" y="0"/>
                    <wp:lineTo x="0" y="21600"/>
                    <wp:lineTo x="21600" y="21600"/>
                    <wp:lineTo x="21600" y="0"/>
                  </wp:wrapPolygon>
                </wp:wrapTight>
                <wp:docPr id="40" name="Text Box 4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C0C015C" w14:textId="581697AB" w:rsidR="008F734C" w:rsidRPr="001F19F5" w:rsidRDefault="008F734C" w:rsidP="006B0C55">
                            <w:pPr>
                              <w:pStyle w:val="Caption"/>
                              <w:rPr>
                                <w:rFonts w:ascii="Arial" w:hAnsi="Arial" w:cs="Arial"/>
                                <w:noProof/>
                              </w:rPr>
                            </w:pPr>
                            <w:bookmarkStart w:id="104" w:name="_Toc8759026"/>
                            <w:bookmarkStart w:id="105" w:name="_Toc8759471"/>
                            <w:r>
                              <w:t xml:space="preserve">Figure </w:t>
                            </w:r>
                            <w:r>
                              <w:fldChar w:fldCharType="begin"/>
                            </w:r>
                            <w:r>
                              <w:instrText xml:space="preserve"> SEQ Figure \* ARABIC </w:instrText>
                            </w:r>
                            <w:r>
                              <w:fldChar w:fldCharType="separate"/>
                            </w:r>
                            <w:r>
                              <w:rPr>
                                <w:noProof/>
                              </w:rPr>
                              <w:t>13</w:t>
                            </w:r>
                            <w:r>
                              <w:fldChar w:fldCharType="end"/>
                            </w:r>
                            <w:r>
                              <w:t>- Graph depicting the participants purpose for taking sports supplements</w:t>
                            </w:r>
                            <w:bookmarkEnd w:id="104"/>
                            <w:bookmarkEnd w:id="10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2E0417" id="Text Box 40" o:spid="_x0000_s1034" type="#_x0000_t202" style="position:absolute;left:0;text-align:left;margin-left:3pt;margin-top:264.3pt;width:451.3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" stroked="f">
                <v:textbox style="mso-fit-shape-to-text:t" inset="0,0,0,0">
                  <w:txbxContent>
                    <w:p w14:paraId="7C0C015C" w14:textId="581697AB" w:rsidR="008F734C" w:rsidRPr="001F19F5" w:rsidRDefault="008F734C" w:rsidP="006B0C55">
                      <w:pPr>
                        <w:pStyle w:val="Caption"/>
                        <w:rPr>
                          <w:rFonts w:ascii="Arial" w:hAnsi="Arial" w:cs="Arial"/>
                          <w:noProof/>
                        </w:rPr>
                      </w:pPr>
                      <w:bookmarkStart w:id="106" w:name="_Toc8759026"/>
                      <w:bookmarkStart w:id="107" w:name="_Toc8759471"/>
                      <w:r>
                        <w:t xml:space="preserve">Figure </w:t>
                      </w:r>
                      <w:r>
                        <w:fldChar w:fldCharType="begin"/>
                      </w:r>
                      <w:r>
                        <w:instrText xml:space="preserve"> SEQ Figure \* ARABIC </w:instrText>
                      </w:r>
                      <w:r>
                        <w:fldChar w:fldCharType="separate"/>
                      </w:r>
                      <w:r>
                        <w:rPr>
                          <w:noProof/>
                        </w:rPr>
                        <w:t>13</w:t>
                      </w:r>
                      <w:r>
                        <w:fldChar w:fldCharType="end"/>
                      </w:r>
                      <w:r>
                        <w:t>- Graph depicting the participants purpose for taking sports supplements</w:t>
                      </w:r>
                      <w:bookmarkEnd w:id="106"/>
                      <w:bookmarkEnd w:id="107"/>
                      <w:r>
                        <w:t xml:space="preserve"> </w:t>
                      </w:r>
                    </w:p>
                  </w:txbxContent>
                </v:textbox>
                <w10:wrap type="tight"/>
              </v:shape>
            </w:pict>
          </mc:Fallback>
        </mc:AlternateContent>
      </w:r>
      <w:r w:rsidR="003D47D8" w:rsidRPr="00932CE5">
        <w:rPr>
          <w:rFonts w:ascii="Arial" w:hAnsi="Arial" w:cs="Arial"/>
          <w:noProof/>
        </w:rPr>
        <w:drawing>
          <wp:anchor distT="0" distB="0" distL="114300" distR="114300" simplePos="0" relativeHeight="251659264" behindDoc="1" locked="0" layoutInCell="1" allowOverlap="1" wp14:anchorId="20CD22D4" wp14:editId="097AD3C7">
            <wp:simplePos x="0" y="0"/>
            <wp:positionH relativeFrom="page">
              <wp:posOffset>952500</wp:posOffset>
            </wp:positionH>
            <wp:positionV relativeFrom="paragraph">
              <wp:posOffset>208280</wp:posOffset>
            </wp:positionV>
            <wp:extent cx="5731510" cy="3091180"/>
            <wp:effectExtent l="0" t="0" r="2540" b="13970"/>
            <wp:wrapTight wrapText="bothSides">
              <wp:wrapPolygon edited="0">
                <wp:start x="0" y="0"/>
                <wp:lineTo x="0" y="21565"/>
                <wp:lineTo x="21538" y="21565"/>
                <wp:lineTo x="21538" y="0"/>
                <wp:lineTo x="0" y="0"/>
              </wp:wrapPolygon>
            </wp:wrapTight>
            <wp:docPr id="7" name="Chart 7">
              <a:extLst xmlns:a="http://schemas.openxmlformats.org/drawingml/2006/main">
                <a:ext uri="{FF2B5EF4-FFF2-40B4-BE49-F238E27FC236}">
                  <a16:creationId xmlns:a16="http://schemas.microsoft.com/office/drawing/2014/main" id="{213FDDC9-F5F9-4C06-BC74-29DAE4D056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14:paraId="140A824E" w14:textId="10826926" w:rsidR="00E4524F" w:rsidRPr="00932CE5" w:rsidRDefault="00E4524F" w:rsidP="000B10A6">
      <w:pPr>
        <w:jc w:val="both"/>
        <w:rPr>
          <w:rFonts w:ascii="Arial" w:hAnsi="Arial" w:cs="Arial"/>
        </w:rPr>
      </w:pPr>
    </w:p>
    <w:p w14:paraId="0F24B887" w14:textId="5D88BF9C" w:rsidR="00E4524F" w:rsidRPr="00932CE5" w:rsidRDefault="00E4524F" w:rsidP="000B10A6">
      <w:pPr>
        <w:jc w:val="both"/>
        <w:rPr>
          <w:rFonts w:ascii="Arial" w:hAnsi="Arial" w:cs="Arial"/>
        </w:rPr>
      </w:pPr>
      <w:r w:rsidRPr="00932CE5">
        <w:rPr>
          <w:rFonts w:ascii="Arial" w:hAnsi="Arial" w:cs="Arial"/>
        </w:rPr>
        <w:t xml:space="preserve">  </w:t>
      </w:r>
    </w:p>
    <w:p w14:paraId="55D9EABA" w14:textId="5F99A375" w:rsidR="003662C6" w:rsidRPr="00932CE5" w:rsidRDefault="003662C6" w:rsidP="00932CE5">
      <w:pPr>
        <w:pStyle w:val="Heading2"/>
        <w:rPr>
          <w:rFonts w:ascii="Arial" w:hAnsi="Arial" w:cs="Arial"/>
        </w:rPr>
      </w:pPr>
    </w:p>
    <w:p w14:paraId="13356921" w14:textId="6334D944" w:rsidR="00925169" w:rsidRPr="00932CE5" w:rsidRDefault="004D3346" w:rsidP="00932CE5">
      <w:pPr>
        <w:pStyle w:val="Heading2"/>
        <w:rPr>
          <w:rFonts w:ascii="Arial" w:hAnsi="Arial" w:cs="Arial"/>
        </w:rPr>
      </w:pPr>
      <w:bookmarkStart w:id="108" w:name="_Toc8767899"/>
      <w:r w:rsidRPr="00932CE5">
        <w:rPr>
          <w:rFonts w:ascii="Arial" w:hAnsi="Arial" w:cs="Arial"/>
        </w:rPr>
        <w:t>4.</w:t>
      </w:r>
      <w:r w:rsidR="004045B6" w:rsidRPr="00932CE5">
        <w:rPr>
          <w:rFonts w:ascii="Arial" w:hAnsi="Arial" w:cs="Arial"/>
        </w:rPr>
        <w:t xml:space="preserve">5 </w:t>
      </w:r>
      <w:r w:rsidRPr="00932CE5">
        <w:rPr>
          <w:rFonts w:ascii="Arial" w:hAnsi="Arial" w:cs="Arial"/>
        </w:rPr>
        <w:t xml:space="preserve">Celebrities who use or endorse sports supplements </w:t>
      </w:r>
      <w:r w:rsidR="00925169" w:rsidRPr="00932CE5">
        <w:rPr>
          <w:rFonts w:ascii="Arial" w:hAnsi="Arial" w:cs="Arial"/>
        </w:rPr>
        <w:t>– Qualitative data</w:t>
      </w:r>
      <w:bookmarkEnd w:id="108"/>
      <w:r w:rsidR="00925169" w:rsidRPr="00932CE5">
        <w:rPr>
          <w:rFonts w:ascii="Arial" w:hAnsi="Arial" w:cs="Arial"/>
        </w:rPr>
        <w:t xml:space="preserve"> </w:t>
      </w:r>
    </w:p>
    <w:p w14:paraId="630D8A44" w14:textId="5AEDBD6B" w:rsidR="003662C6" w:rsidRPr="00932CE5" w:rsidRDefault="003662C6" w:rsidP="000B10A6">
      <w:pPr>
        <w:jc w:val="both"/>
        <w:rPr>
          <w:rFonts w:ascii="Arial" w:hAnsi="Arial" w:cs="Arial"/>
        </w:rPr>
      </w:pPr>
    </w:p>
    <w:p w14:paraId="67784B2B" w14:textId="631519A2" w:rsidR="00E9119B" w:rsidRPr="00932CE5" w:rsidRDefault="00E9119B" w:rsidP="00E41A4A">
      <w:pPr>
        <w:spacing w:line="360" w:lineRule="auto"/>
        <w:jc w:val="both"/>
        <w:rPr>
          <w:rFonts w:ascii="Arial" w:hAnsi="Arial" w:cs="Arial"/>
        </w:rPr>
      </w:pPr>
      <w:r w:rsidRPr="00932CE5">
        <w:rPr>
          <w:rFonts w:ascii="Arial" w:hAnsi="Arial" w:cs="Arial"/>
        </w:rPr>
        <w:t xml:space="preserve">Question 12 asked the participants if they knew </w:t>
      </w:r>
      <w:r w:rsidRPr="00932CE5">
        <w:rPr>
          <w:rFonts w:ascii="Arial" w:hAnsi="Arial" w:cs="Arial"/>
          <w:color w:val="000000"/>
          <w:shd w:val="clear" w:color="auto" w:fill="FFFFFF"/>
        </w:rPr>
        <w:t xml:space="preserve">any celebrities who utilise sports supplements and if they are sponsored or advertise sports supplements. </w:t>
      </w:r>
      <w:r w:rsidR="00171B6D" w:rsidRPr="00932CE5">
        <w:rPr>
          <w:rFonts w:ascii="Arial" w:hAnsi="Arial" w:cs="Arial"/>
          <w:color w:val="000000"/>
          <w:shd w:val="clear" w:color="auto" w:fill="FFFFFF"/>
        </w:rPr>
        <w:t xml:space="preserve">This allowed participants to </w:t>
      </w:r>
      <w:r w:rsidR="00171B6D" w:rsidRPr="00932CE5">
        <w:rPr>
          <w:rFonts w:ascii="Arial" w:hAnsi="Arial" w:cs="Arial"/>
          <w:color w:val="000000"/>
          <w:shd w:val="clear" w:color="auto" w:fill="FFFFFF"/>
        </w:rPr>
        <w:lastRenderedPageBreak/>
        <w:t>respond openly, without any restrictions on a character limi</w:t>
      </w:r>
      <w:r w:rsidR="00F94170" w:rsidRPr="00932CE5">
        <w:rPr>
          <w:rFonts w:ascii="Arial" w:hAnsi="Arial" w:cs="Arial"/>
          <w:color w:val="000000"/>
          <w:shd w:val="clear" w:color="auto" w:fill="FFFFFF"/>
        </w:rPr>
        <w:t>t</w:t>
      </w:r>
      <w:r w:rsidR="00171B6D" w:rsidRPr="00932CE5">
        <w:rPr>
          <w:rFonts w:ascii="Arial" w:hAnsi="Arial" w:cs="Arial"/>
          <w:color w:val="000000"/>
          <w:shd w:val="clear" w:color="auto" w:fill="FFFFFF"/>
        </w:rPr>
        <w:t>.</w:t>
      </w:r>
      <w:r w:rsidR="00D232D5" w:rsidRPr="00932CE5">
        <w:rPr>
          <w:rFonts w:ascii="Arial" w:hAnsi="Arial" w:cs="Arial"/>
          <w:color w:val="000000"/>
          <w:shd w:val="clear" w:color="auto" w:fill="FFFFFF"/>
        </w:rPr>
        <w:t xml:space="preserve"> This provided the qualitative data summarised below. </w:t>
      </w:r>
    </w:p>
    <w:p w14:paraId="371BEEF5" w14:textId="433539FD" w:rsidR="00E9119B" w:rsidRPr="00932CE5" w:rsidRDefault="006A4BD9" w:rsidP="00E41A4A">
      <w:pPr>
        <w:spacing w:line="360" w:lineRule="auto"/>
        <w:jc w:val="both"/>
        <w:rPr>
          <w:rFonts w:ascii="Arial" w:hAnsi="Arial" w:cs="Arial"/>
        </w:rPr>
      </w:pPr>
      <w:r>
        <w:rPr>
          <w:noProof/>
        </w:rPr>
        <mc:AlternateContent>
          <mc:Choice Requires="wps">
            <w:drawing>
              <wp:anchor distT="0" distB="0" distL="114300" distR="114300" simplePos="0" relativeHeight="251706368" behindDoc="1" locked="0" layoutInCell="1" allowOverlap="1" wp14:anchorId="54C0B720" wp14:editId="6BFE7740">
                <wp:simplePos x="0" y="0"/>
                <wp:positionH relativeFrom="margin">
                  <wp:align>center</wp:align>
                </wp:positionH>
                <wp:positionV relativeFrom="paragraph">
                  <wp:posOffset>4206875</wp:posOffset>
                </wp:positionV>
                <wp:extent cx="6657975" cy="635"/>
                <wp:effectExtent l="0" t="0" r="9525" b="0"/>
                <wp:wrapTight wrapText="bothSides">
                  <wp:wrapPolygon edited="0">
                    <wp:start x="0" y="0"/>
                    <wp:lineTo x="0" y="20282"/>
                    <wp:lineTo x="21569" y="20282"/>
                    <wp:lineTo x="21569"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6657975" cy="635"/>
                        </a:xfrm>
                        <a:prstGeom prst="rect">
                          <a:avLst/>
                        </a:prstGeom>
                        <a:solidFill>
                          <a:prstClr val="white"/>
                        </a:solidFill>
                        <a:ln>
                          <a:noFill/>
                        </a:ln>
                      </wps:spPr>
                      <wps:txbx>
                        <w:txbxContent>
                          <w:p w14:paraId="55296A7B" w14:textId="4EFE9356" w:rsidR="008F734C" w:rsidRPr="006A4BD9" w:rsidRDefault="008F734C" w:rsidP="006B0C55">
                            <w:pPr>
                              <w:pStyle w:val="Caption"/>
                              <w:rPr>
                                <w:rFonts w:cstheme="minorHAnsi"/>
                                <w:noProof/>
                              </w:rPr>
                            </w:pPr>
                            <w:bookmarkStart w:id="109" w:name="_Toc8759027"/>
                            <w:bookmarkStart w:id="110" w:name="_Toc8759472"/>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14</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Are there any celebrities you know of and the sports supplement they sponsor/advertise?</w:t>
                            </w:r>
                            <w:bookmarkEnd w:id="109"/>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C0B720" id="Text Box 41" o:spid="_x0000_s1035" type="#_x0000_t202" style="position:absolute;left:0;text-align:left;margin-left:0;margin-top:331.25pt;width:524.25pt;height:.05pt;z-index:-2516101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zkEMAIAAGYEAAAOAAAAZHJzL2Uyb0RvYy54bWysVMFu2zAMvQ/YPwi6L066JW2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" stroked="f">
                <v:textbox style="mso-fit-shape-to-text:t" inset="0,0,0,0">
                  <w:txbxContent>
                    <w:p w14:paraId="55296A7B" w14:textId="4EFE9356" w:rsidR="008F734C" w:rsidRPr="006A4BD9" w:rsidRDefault="008F734C" w:rsidP="006B0C55">
                      <w:pPr>
                        <w:pStyle w:val="Caption"/>
                        <w:rPr>
                          <w:rFonts w:cstheme="minorHAnsi"/>
                          <w:noProof/>
                        </w:rPr>
                      </w:pPr>
                      <w:bookmarkStart w:id="111" w:name="_Toc8759027"/>
                      <w:bookmarkStart w:id="112" w:name="_Toc8759472"/>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14</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Are there any celebrities you know of and the sports supplement they sponsor/advertise?</w:t>
                      </w:r>
                      <w:bookmarkEnd w:id="111"/>
                      <w:bookmarkEnd w:id="112"/>
                    </w:p>
                  </w:txbxContent>
                </v:textbox>
                <w10:wrap type="tight" anchorx="margin"/>
              </v:shape>
            </w:pict>
          </mc:Fallback>
        </mc:AlternateContent>
      </w:r>
    </w:p>
    <w:p w14:paraId="196B5791" w14:textId="569F9573" w:rsidR="003662C6" w:rsidRPr="00932CE5" w:rsidRDefault="00B75781" w:rsidP="000B10A6">
      <w:pPr>
        <w:jc w:val="both"/>
        <w:rPr>
          <w:rFonts w:ascii="Arial" w:hAnsi="Arial" w:cs="Arial"/>
        </w:rPr>
      </w:pPr>
      <w:r w:rsidRPr="00932CE5">
        <w:rPr>
          <w:rFonts w:ascii="Arial" w:hAnsi="Arial" w:cs="Arial"/>
          <w:noProof/>
        </w:rPr>
        <w:drawing>
          <wp:anchor distT="0" distB="0" distL="114300" distR="114300" simplePos="0" relativeHeight="251669504" behindDoc="1" locked="0" layoutInCell="1" allowOverlap="1" wp14:anchorId="6369C48A" wp14:editId="63AA8687">
            <wp:simplePos x="0" y="0"/>
            <wp:positionH relativeFrom="margin">
              <wp:posOffset>-542925</wp:posOffset>
            </wp:positionH>
            <wp:positionV relativeFrom="paragraph">
              <wp:posOffset>362</wp:posOffset>
            </wp:positionV>
            <wp:extent cx="6657975" cy="3788607"/>
            <wp:effectExtent l="0" t="0" r="0" b="2540"/>
            <wp:wrapTight wrapText="bothSides">
              <wp:wrapPolygon edited="0">
                <wp:start x="0" y="0"/>
                <wp:lineTo x="0" y="21506"/>
                <wp:lineTo x="21507" y="21506"/>
                <wp:lineTo x="2150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63372" cy="37916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8E1D80" w14:textId="34A34357" w:rsidR="003662C6" w:rsidRPr="00932CE5" w:rsidRDefault="0006734C" w:rsidP="00E41A4A">
      <w:pPr>
        <w:spacing w:line="360" w:lineRule="auto"/>
        <w:jc w:val="both"/>
        <w:rPr>
          <w:rFonts w:ascii="Arial" w:hAnsi="Arial" w:cs="Arial"/>
        </w:rPr>
      </w:pPr>
      <w:r w:rsidRPr="00932CE5">
        <w:rPr>
          <w:rFonts w:ascii="Arial" w:hAnsi="Arial" w:cs="Arial"/>
          <w:color w:val="000000"/>
          <w:sz w:val="20"/>
          <w:szCs w:val="20"/>
          <w:shd w:val="clear" w:color="auto" w:fill="FFFFFF"/>
        </w:rPr>
        <w:t>According to Roberts (2016),</w:t>
      </w:r>
      <w:r w:rsidRPr="00932CE5">
        <w:rPr>
          <w:rFonts w:ascii="Arial" w:hAnsi="Arial" w:cs="Arial"/>
        </w:rPr>
        <w:t xml:space="preserve"> t</w:t>
      </w:r>
      <w:r w:rsidR="00CA66FD" w:rsidRPr="00932CE5">
        <w:rPr>
          <w:rFonts w:ascii="Arial" w:hAnsi="Arial" w:cs="Arial"/>
        </w:rPr>
        <w:t>he word cloud visually represents the most prominently utilised words that have been included in the participants responses; the larger the word the more frequently the word appeared in responses. Word</w:t>
      </w:r>
      <w:r w:rsidR="00152732" w:rsidRPr="00932CE5">
        <w:rPr>
          <w:rFonts w:ascii="Arial" w:hAnsi="Arial" w:cs="Arial"/>
        </w:rPr>
        <w:t>s and phrases, such as ‘Instagram fitness influences’ and ‘Instagram models’, were the most reoccurring responses for the question</w:t>
      </w:r>
      <w:r w:rsidR="00522D07" w:rsidRPr="00932CE5">
        <w:rPr>
          <w:rFonts w:ascii="Arial" w:hAnsi="Arial" w:cs="Arial"/>
        </w:rPr>
        <w:t>.</w:t>
      </w:r>
      <w:r w:rsidR="00EA35AA" w:rsidRPr="00932CE5">
        <w:rPr>
          <w:rFonts w:ascii="Arial" w:hAnsi="Arial" w:cs="Arial"/>
        </w:rPr>
        <w:t xml:space="preserve"> Sprout Social (as cited in Barker, 2017) states 74% of shoppers make buying decisions, based on social media. This is reflected in the result, with 43% of the responses containing the word ‘Instagram’.</w:t>
      </w:r>
      <w:r w:rsidR="00EE739C" w:rsidRPr="00932CE5">
        <w:rPr>
          <w:rFonts w:ascii="Arial" w:hAnsi="Arial" w:cs="Arial"/>
        </w:rPr>
        <w:t xml:space="preserve"> </w:t>
      </w:r>
    </w:p>
    <w:p w14:paraId="48E77947" w14:textId="73248536" w:rsidR="00EA35AA" w:rsidRPr="00932CE5" w:rsidRDefault="00EA35AA" w:rsidP="000B10A6">
      <w:pPr>
        <w:jc w:val="both"/>
        <w:rPr>
          <w:rFonts w:ascii="Arial" w:hAnsi="Arial" w:cs="Arial"/>
        </w:rPr>
      </w:pPr>
    </w:p>
    <w:p w14:paraId="5DB641F4" w14:textId="230C4B13" w:rsidR="000D094E" w:rsidRPr="00932CE5" w:rsidRDefault="00932CE5" w:rsidP="00932CE5">
      <w:pPr>
        <w:pStyle w:val="Heading2"/>
        <w:rPr>
          <w:rFonts w:ascii="Arial" w:hAnsi="Arial" w:cs="Arial"/>
        </w:rPr>
      </w:pPr>
      <w:bookmarkStart w:id="113" w:name="_Toc8767900"/>
      <w:r w:rsidRPr="00932CE5">
        <w:rPr>
          <w:rFonts w:ascii="Arial" w:hAnsi="Arial" w:cs="Arial"/>
        </w:rPr>
        <w:t>4.6 What</w:t>
      </w:r>
      <w:r w:rsidR="00E66186" w:rsidRPr="00932CE5">
        <w:rPr>
          <w:rFonts w:ascii="Arial" w:hAnsi="Arial" w:cs="Arial"/>
        </w:rPr>
        <w:t xml:space="preserve"> eBay should do to ensure the safe selling of sports supplements? – Qualitative data</w:t>
      </w:r>
      <w:bookmarkEnd w:id="113"/>
      <w:r w:rsidR="00E66186" w:rsidRPr="00932CE5">
        <w:rPr>
          <w:rFonts w:ascii="Arial" w:hAnsi="Arial" w:cs="Arial"/>
        </w:rPr>
        <w:t xml:space="preserve"> </w:t>
      </w:r>
    </w:p>
    <w:p w14:paraId="1B991AEA" w14:textId="77777777" w:rsidR="00E41A4A" w:rsidRPr="00932CE5" w:rsidRDefault="00E41A4A" w:rsidP="00E41A4A">
      <w:pPr>
        <w:spacing w:line="360" w:lineRule="auto"/>
        <w:jc w:val="both"/>
        <w:rPr>
          <w:rFonts w:ascii="Arial" w:hAnsi="Arial" w:cs="Arial"/>
        </w:rPr>
      </w:pPr>
    </w:p>
    <w:p w14:paraId="67998851" w14:textId="751AAE2E" w:rsidR="00BA66E3" w:rsidRPr="00932CE5" w:rsidRDefault="001050CF" w:rsidP="00E41A4A">
      <w:pPr>
        <w:spacing w:line="360" w:lineRule="auto"/>
        <w:jc w:val="both"/>
        <w:rPr>
          <w:rFonts w:ascii="Arial" w:hAnsi="Arial" w:cs="Arial"/>
        </w:rPr>
      </w:pPr>
      <w:r w:rsidRPr="00932CE5">
        <w:rPr>
          <w:rFonts w:ascii="Arial" w:hAnsi="Arial" w:cs="Arial"/>
        </w:rPr>
        <w:t xml:space="preserve">Question 13 asked the participants </w:t>
      </w:r>
      <w:r w:rsidRPr="00932CE5">
        <w:rPr>
          <w:rFonts w:ascii="Arial" w:hAnsi="Arial" w:cs="Arial"/>
          <w:color w:val="000000"/>
          <w:shd w:val="clear" w:color="auto" w:fill="FFFFFF"/>
        </w:rPr>
        <w:t>what eBay should do to ensure the safe selling and safe use of sports supplements.</w:t>
      </w:r>
    </w:p>
    <w:p w14:paraId="7773D6D9" w14:textId="77777777" w:rsidR="000D094E" w:rsidRPr="00932CE5" w:rsidRDefault="000D094E" w:rsidP="000B10A6">
      <w:pPr>
        <w:jc w:val="both"/>
        <w:rPr>
          <w:rFonts w:ascii="Arial" w:hAnsi="Arial" w:cs="Arial"/>
        </w:rPr>
      </w:pPr>
    </w:p>
    <w:p w14:paraId="014C6CE5" w14:textId="0CACAA42" w:rsidR="003662C6" w:rsidRPr="00932CE5" w:rsidRDefault="00E031D2" w:rsidP="000B10A6">
      <w:pPr>
        <w:jc w:val="both"/>
        <w:rPr>
          <w:rFonts w:ascii="Arial" w:hAnsi="Arial" w:cs="Arial"/>
          <w:noProof/>
        </w:rPr>
      </w:pPr>
      <w:r w:rsidRPr="00932CE5">
        <w:rPr>
          <w:rFonts w:ascii="Arial" w:hAnsi="Arial" w:cs="Arial"/>
          <w:noProof/>
        </w:rPr>
        <w:t xml:space="preserve"> </w:t>
      </w:r>
    </w:p>
    <w:p w14:paraId="4EA85FD2" w14:textId="4541208B" w:rsidR="0084426D" w:rsidRPr="00932CE5" w:rsidRDefault="006A4BD9" w:rsidP="000B10A6">
      <w:pPr>
        <w:jc w:val="both"/>
        <w:rPr>
          <w:rFonts w:ascii="Arial" w:hAnsi="Arial" w:cs="Arial"/>
          <w:noProof/>
        </w:rPr>
      </w:pPr>
      <w:r>
        <w:rPr>
          <w:noProof/>
        </w:rPr>
        <mc:AlternateContent>
          <mc:Choice Requires="wps">
            <w:drawing>
              <wp:anchor distT="0" distB="0" distL="114300" distR="114300" simplePos="0" relativeHeight="251708416" behindDoc="1" locked="0" layoutInCell="1" allowOverlap="1" wp14:anchorId="6E8A5ED1" wp14:editId="1948C5DF">
                <wp:simplePos x="0" y="0"/>
                <wp:positionH relativeFrom="column">
                  <wp:posOffset>0</wp:posOffset>
                </wp:positionH>
                <wp:positionV relativeFrom="paragraph">
                  <wp:posOffset>3310890</wp:posOffset>
                </wp:positionV>
                <wp:extent cx="5724525"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37DE8D19" w14:textId="347E821D" w:rsidR="008F734C" w:rsidRPr="006A4BD9" w:rsidRDefault="008F734C" w:rsidP="006A4BD9">
                            <w:pPr>
                              <w:pStyle w:val="Caption"/>
                              <w:rPr>
                                <w:rFonts w:cstheme="minorHAnsi"/>
                                <w:noProof/>
                              </w:rPr>
                            </w:pPr>
                            <w:bookmarkStart w:id="114" w:name="_Toc8759028"/>
                            <w:bookmarkStart w:id="115" w:name="_Toc8759473"/>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15</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In your opinion what should eBay do to ensure the safe selling and safe use of sports supplements?</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8A5ED1" id="Text Box 42" o:spid="_x0000_s1036" type="#_x0000_t202" style="position:absolute;left:0;text-align:left;margin-left:0;margin-top:260.7pt;width:450.75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" stroked="f">
                <v:textbox style="mso-fit-shape-to-text:t" inset="0,0,0,0">
                  <w:txbxContent>
                    <w:p w14:paraId="37DE8D19" w14:textId="347E821D" w:rsidR="008F734C" w:rsidRPr="006A4BD9" w:rsidRDefault="008F734C" w:rsidP="006A4BD9">
                      <w:pPr>
                        <w:pStyle w:val="Caption"/>
                        <w:rPr>
                          <w:rFonts w:cstheme="minorHAnsi"/>
                          <w:noProof/>
                        </w:rPr>
                      </w:pPr>
                      <w:bookmarkStart w:id="116" w:name="_Toc8759028"/>
                      <w:bookmarkStart w:id="117" w:name="_Toc8759473"/>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15</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In your opinion what should eBay do to ensure the safe selling and safe use of sports supplements?</w:t>
                      </w:r>
                      <w:bookmarkEnd w:id="116"/>
                      <w:bookmarkEnd w:id="117"/>
                    </w:p>
                  </w:txbxContent>
                </v:textbox>
                <w10:wrap type="tight"/>
              </v:shape>
            </w:pict>
          </mc:Fallback>
        </mc:AlternateContent>
      </w:r>
      <w:r w:rsidR="004C3891" w:rsidRPr="00932CE5">
        <w:rPr>
          <w:rFonts w:ascii="Arial" w:hAnsi="Arial" w:cs="Arial"/>
          <w:noProof/>
        </w:rPr>
        <w:drawing>
          <wp:anchor distT="0" distB="0" distL="114300" distR="114300" simplePos="0" relativeHeight="251673600" behindDoc="1" locked="0" layoutInCell="1" allowOverlap="1" wp14:anchorId="5640A357" wp14:editId="43BA3BA8">
            <wp:simplePos x="0" y="0"/>
            <wp:positionH relativeFrom="column">
              <wp:posOffset>0</wp:posOffset>
            </wp:positionH>
            <wp:positionV relativeFrom="paragraph">
              <wp:posOffset>-3810</wp:posOffset>
            </wp:positionV>
            <wp:extent cx="5724525" cy="3257550"/>
            <wp:effectExtent l="0" t="0" r="9525" b="0"/>
            <wp:wrapTight wrapText="bothSides">
              <wp:wrapPolygon edited="0">
                <wp:start x="0" y="0"/>
                <wp:lineTo x="0" y="21474"/>
                <wp:lineTo x="21564" y="21474"/>
                <wp:lineTo x="215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3257550"/>
                    </a:xfrm>
                    <a:prstGeom prst="rect">
                      <a:avLst/>
                    </a:prstGeom>
                    <a:noFill/>
                    <a:ln>
                      <a:noFill/>
                    </a:ln>
                  </pic:spPr>
                </pic:pic>
              </a:graphicData>
            </a:graphic>
          </wp:anchor>
        </w:drawing>
      </w:r>
    </w:p>
    <w:p w14:paraId="7E8511FA" w14:textId="520FA60B" w:rsidR="0084426D" w:rsidRPr="00932CE5" w:rsidRDefault="0084426D" w:rsidP="000B10A6">
      <w:pPr>
        <w:jc w:val="both"/>
        <w:rPr>
          <w:rFonts w:ascii="Arial" w:hAnsi="Arial" w:cs="Arial"/>
          <w:noProof/>
        </w:rPr>
      </w:pPr>
    </w:p>
    <w:p w14:paraId="3D61E883" w14:textId="12BCE704" w:rsidR="0084426D" w:rsidRPr="00932CE5" w:rsidRDefault="00512C3B" w:rsidP="00E41A4A">
      <w:pPr>
        <w:spacing w:line="360" w:lineRule="auto"/>
        <w:jc w:val="both"/>
        <w:rPr>
          <w:rFonts w:ascii="Arial" w:hAnsi="Arial" w:cs="Arial"/>
          <w:noProof/>
        </w:rPr>
      </w:pPr>
      <w:r w:rsidRPr="00932CE5">
        <w:rPr>
          <w:rFonts w:ascii="Arial" w:hAnsi="Arial" w:cs="Arial"/>
        </w:rPr>
        <w:t>Words and phrases, such as ‘</w:t>
      </w:r>
      <w:r w:rsidR="004C3891" w:rsidRPr="00932CE5">
        <w:rPr>
          <w:rFonts w:ascii="Arial" w:hAnsi="Arial" w:cs="Arial"/>
        </w:rPr>
        <w:t xml:space="preserve">Legal action against false sellers, test products to ensure they match up to list </w:t>
      </w:r>
      <w:r w:rsidR="004C73E3" w:rsidRPr="00932CE5">
        <w:rPr>
          <w:rFonts w:ascii="Arial" w:hAnsi="Arial" w:cs="Arial"/>
        </w:rPr>
        <w:t>of</w:t>
      </w:r>
      <w:r w:rsidR="004C3891" w:rsidRPr="00932CE5">
        <w:rPr>
          <w:rFonts w:ascii="Arial" w:hAnsi="Arial" w:cs="Arial"/>
        </w:rPr>
        <w:t xml:space="preserve"> ingredients</w:t>
      </w:r>
      <w:r w:rsidRPr="00932CE5">
        <w:rPr>
          <w:rFonts w:ascii="Arial" w:hAnsi="Arial" w:cs="Arial"/>
        </w:rPr>
        <w:t>’ and ‘</w:t>
      </w:r>
      <w:r w:rsidR="00C270F7" w:rsidRPr="00932CE5">
        <w:rPr>
          <w:rFonts w:ascii="Arial" w:hAnsi="Arial" w:cs="Arial"/>
        </w:rPr>
        <w:t>Quality check each seller’</w:t>
      </w:r>
      <w:r w:rsidRPr="00932CE5">
        <w:rPr>
          <w:rFonts w:ascii="Arial" w:hAnsi="Arial" w:cs="Arial"/>
        </w:rPr>
        <w:t>, were the most reoccurring responses for the question</w:t>
      </w:r>
      <w:r w:rsidR="004C73E3" w:rsidRPr="00932CE5">
        <w:rPr>
          <w:rFonts w:ascii="Arial" w:hAnsi="Arial" w:cs="Arial"/>
        </w:rPr>
        <w:t xml:space="preserve">, with approximately 33% of the respondents making these suggestions. </w:t>
      </w:r>
      <w:r w:rsidR="00F154A0" w:rsidRPr="00932CE5">
        <w:rPr>
          <w:rFonts w:ascii="Arial" w:hAnsi="Arial" w:cs="Arial"/>
        </w:rPr>
        <w:t>This implies, that shoppers purchasing online sports supplements from eBay would like to see greater authenticity and product checks from eBay.</w:t>
      </w:r>
      <w:r w:rsidR="00F26990" w:rsidRPr="00932CE5">
        <w:rPr>
          <w:rFonts w:ascii="Arial" w:hAnsi="Arial" w:cs="Arial"/>
        </w:rPr>
        <w:t xml:space="preserve"> As previously mentioned in the literature review, eBay does offer customers the opportunity to view a sellers ‘rating’. However, this is not completely accurate as many scammers with a poor rating can easily acquire a new account through utilising a different email</w:t>
      </w:r>
      <w:r w:rsidR="00AE282E" w:rsidRPr="00932CE5">
        <w:rPr>
          <w:rFonts w:ascii="Arial" w:hAnsi="Arial" w:cs="Arial"/>
        </w:rPr>
        <w:t xml:space="preserve"> and continue to scam many unaware customers. </w:t>
      </w:r>
      <w:r w:rsidR="00F26990" w:rsidRPr="00932CE5">
        <w:rPr>
          <w:rFonts w:ascii="Arial" w:hAnsi="Arial" w:cs="Arial"/>
        </w:rPr>
        <w:t xml:space="preserve"> </w:t>
      </w:r>
    </w:p>
    <w:p w14:paraId="572B68F9" w14:textId="39CC196A" w:rsidR="0084426D" w:rsidRPr="00932CE5" w:rsidRDefault="0084426D" w:rsidP="000B10A6">
      <w:pPr>
        <w:jc w:val="both"/>
        <w:rPr>
          <w:rFonts w:ascii="Arial" w:hAnsi="Arial" w:cs="Arial"/>
          <w:noProof/>
        </w:rPr>
      </w:pPr>
    </w:p>
    <w:p w14:paraId="5B02DC91" w14:textId="642D3F12" w:rsidR="002E455F" w:rsidRPr="00932CE5" w:rsidRDefault="002E455F" w:rsidP="000B10A6">
      <w:pPr>
        <w:jc w:val="both"/>
        <w:rPr>
          <w:rFonts w:ascii="Arial" w:hAnsi="Arial" w:cs="Arial"/>
          <w:noProof/>
        </w:rPr>
      </w:pPr>
    </w:p>
    <w:p w14:paraId="50B6045D" w14:textId="6B92332D" w:rsidR="00925169" w:rsidRPr="00932CE5" w:rsidRDefault="004D3346" w:rsidP="00932CE5">
      <w:pPr>
        <w:pStyle w:val="Heading2"/>
        <w:rPr>
          <w:rFonts w:ascii="Arial" w:hAnsi="Arial" w:cs="Arial"/>
        </w:rPr>
      </w:pPr>
      <w:bookmarkStart w:id="118" w:name="_Toc8767901"/>
      <w:r w:rsidRPr="00932CE5">
        <w:rPr>
          <w:rStyle w:val="Heading3Char"/>
          <w:rFonts w:ascii="Arial" w:hAnsi="Arial" w:cs="Arial"/>
        </w:rPr>
        <w:t>4</w:t>
      </w:r>
      <w:r w:rsidRPr="00932CE5">
        <w:rPr>
          <w:rFonts w:ascii="Arial" w:hAnsi="Arial" w:cs="Arial"/>
          <w:noProof/>
        </w:rPr>
        <w:t>.</w:t>
      </w:r>
      <w:r w:rsidR="004045B6" w:rsidRPr="00932CE5">
        <w:rPr>
          <w:rFonts w:ascii="Arial" w:hAnsi="Arial" w:cs="Arial"/>
          <w:noProof/>
        </w:rPr>
        <w:t>7</w:t>
      </w:r>
      <w:r w:rsidR="00925169" w:rsidRPr="00932CE5">
        <w:rPr>
          <w:rFonts w:ascii="Arial" w:hAnsi="Arial" w:cs="Arial"/>
        </w:rPr>
        <w:t xml:space="preserve"> What </w:t>
      </w:r>
      <w:r w:rsidR="008F5C13" w:rsidRPr="00932CE5">
        <w:rPr>
          <w:rFonts w:ascii="Arial" w:hAnsi="Arial" w:cs="Arial"/>
        </w:rPr>
        <w:t xml:space="preserve">the government </w:t>
      </w:r>
      <w:r w:rsidR="00925169" w:rsidRPr="00932CE5">
        <w:rPr>
          <w:rFonts w:ascii="Arial" w:hAnsi="Arial" w:cs="Arial"/>
        </w:rPr>
        <w:t>should do to ensure the safe selling of sports supplements? – Qualitative data</w:t>
      </w:r>
      <w:bookmarkEnd w:id="118"/>
      <w:r w:rsidR="00925169" w:rsidRPr="00932CE5">
        <w:rPr>
          <w:rFonts w:ascii="Arial" w:hAnsi="Arial" w:cs="Arial"/>
        </w:rPr>
        <w:t xml:space="preserve"> </w:t>
      </w:r>
    </w:p>
    <w:p w14:paraId="0A47C38F" w14:textId="708D145F" w:rsidR="0084426D" w:rsidRPr="00932CE5" w:rsidRDefault="0084426D" w:rsidP="00932CE5">
      <w:pPr>
        <w:pStyle w:val="Heading3"/>
        <w:rPr>
          <w:rFonts w:ascii="Arial" w:hAnsi="Arial" w:cs="Arial"/>
          <w:noProof/>
        </w:rPr>
      </w:pPr>
    </w:p>
    <w:p w14:paraId="2210A593" w14:textId="01380024" w:rsidR="00953134" w:rsidRPr="00932CE5" w:rsidRDefault="00953134" w:rsidP="00E41A4A">
      <w:pPr>
        <w:spacing w:line="360" w:lineRule="auto"/>
        <w:jc w:val="both"/>
        <w:rPr>
          <w:rFonts w:ascii="Arial" w:hAnsi="Arial" w:cs="Arial"/>
        </w:rPr>
      </w:pPr>
      <w:r w:rsidRPr="00932CE5">
        <w:rPr>
          <w:rFonts w:ascii="Arial" w:hAnsi="Arial" w:cs="Arial"/>
        </w:rPr>
        <w:t xml:space="preserve">Question 14 asked the participants </w:t>
      </w:r>
      <w:r w:rsidRPr="00932CE5">
        <w:rPr>
          <w:rFonts w:ascii="Arial" w:hAnsi="Arial" w:cs="Arial"/>
          <w:color w:val="000000"/>
          <w:shd w:val="clear" w:color="auto" w:fill="FFFFFF"/>
        </w:rPr>
        <w:t>what the government do to ensure the safe selling of regulated supplements.</w:t>
      </w:r>
    </w:p>
    <w:p w14:paraId="4DADDD53" w14:textId="77777777" w:rsidR="00953134" w:rsidRPr="00932CE5" w:rsidRDefault="00953134" w:rsidP="00E41A4A">
      <w:pPr>
        <w:spacing w:line="360" w:lineRule="auto"/>
        <w:jc w:val="both"/>
        <w:rPr>
          <w:rFonts w:ascii="Arial" w:hAnsi="Arial" w:cs="Arial"/>
          <w:noProof/>
        </w:rPr>
      </w:pPr>
    </w:p>
    <w:p w14:paraId="14B7BCBE" w14:textId="67D08456" w:rsidR="0084426D" w:rsidRPr="00932CE5" w:rsidRDefault="0084426D" w:rsidP="000B10A6">
      <w:pPr>
        <w:jc w:val="both"/>
        <w:rPr>
          <w:rFonts w:ascii="Arial" w:hAnsi="Arial" w:cs="Arial"/>
          <w:noProof/>
        </w:rPr>
      </w:pPr>
    </w:p>
    <w:p w14:paraId="4571C3BD" w14:textId="386F0419" w:rsidR="0084426D" w:rsidRPr="00932CE5" w:rsidRDefault="0084426D" w:rsidP="000B10A6">
      <w:pPr>
        <w:jc w:val="both"/>
        <w:rPr>
          <w:rFonts w:ascii="Arial" w:hAnsi="Arial" w:cs="Arial"/>
          <w:noProof/>
        </w:rPr>
      </w:pPr>
    </w:p>
    <w:p w14:paraId="15FD1624" w14:textId="29471B80" w:rsidR="0084426D" w:rsidRPr="00932CE5" w:rsidRDefault="0084426D" w:rsidP="000B10A6">
      <w:pPr>
        <w:jc w:val="both"/>
        <w:rPr>
          <w:rFonts w:ascii="Arial" w:hAnsi="Arial" w:cs="Arial"/>
          <w:noProof/>
        </w:rPr>
      </w:pPr>
    </w:p>
    <w:p w14:paraId="27F6CEB9" w14:textId="283CA91F" w:rsidR="0084426D" w:rsidRPr="00932CE5" w:rsidRDefault="006A4BD9" w:rsidP="000B10A6">
      <w:pPr>
        <w:jc w:val="both"/>
        <w:rPr>
          <w:rFonts w:ascii="Arial" w:hAnsi="Arial" w:cs="Arial"/>
          <w:noProof/>
        </w:rPr>
      </w:pPr>
      <w:r>
        <w:rPr>
          <w:noProof/>
        </w:rPr>
        <mc:AlternateContent>
          <mc:Choice Requires="wps">
            <w:drawing>
              <wp:anchor distT="0" distB="0" distL="114300" distR="114300" simplePos="0" relativeHeight="251710464" behindDoc="1" locked="0" layoutInCell="1" allowOverlap="1" wp14:anchorId="3A30D018" wp14:editId="648A1E24">
                <wp:simplePos x="0" y="0"/>
                <wp:positionH relativeFrom="column">
                  <wp:posOffset>0</wp:posOffset>
                </wp:positionH>
                <wp:positionV relativeFrom="paragraph">
                  <wp:posOffset>2820035</wp:posOffset>
                </wp:positionV>
                <wp:extent cx="5724525" cy="635"/>
                <wp:effectExtent l="0" t="0" r="0" b="0"/>
                <wp:wrapTight wrapText="bothSides">
                  <wp:wrapPolygon edited="0">
                    <wp:start x="0" y="0"/>
                    <wp:lineTo x="0" y="21600"/>
                    <wp:lineTo x="21600" y="21600"/>
                    <wp:lineTo x="21600" y="0"/>
                  </wp:wrapPolygon>
                </wp:wrapTight>
                <wp:docPr id="43" name="Text Box 43"/>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75ED991D" w14:textId="56716A2C" w:rsidR="008F734C" w:rsidRPr="006A4BD9" w:rsidRDefault="008F734C" w:rsidP="006A4BD9">
                            <w:pPr>
                              <w:pStyle w:val="Caption"/>
                              <w:rPr>
                                <w:rFonts w:cstheme="minorHAnsi"/>
                                <w:noProof/>
                              </w:rPr>
                            </w:pPr>
                            <w:bookmarkStart w:id="119" w:name="_Toc8759029"/>
                            <w:bookmarkStart w:id="120" w:name="_Toc8759474"/>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16</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What should the government do to ensure the safe selling of regulated supplements?</w:t>
                            </w:r>
                            <w:bookmarkEnd w:id="119"/>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0D018" id="Text Box 43" o:spid="_x0000_s1037" type="#_x0000_t202" style="position:absolute;left:0;text-align:left;margin-left:0;margin-top:222.05pt;width:450.7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" stroked="f">
                <v:textbox style="mso-fit-shape-to-text:t" inset="0,0,0,0">
                  <w:txbxContent>
                    <w:p w14:paraId="75ED991D" w14:textId="56716A2C" w:rsidR="008F734C" w:rsidRPr="006A4BD9" w:rsidRDefault="008F734C" w:rsidP="006A4BD9">
                      <w:pPr>
                        <w:pStyle w:val="Caption"/>
                        <w:rPr>
                          <w:rFonts w:cstheme="minorHAnsi"/>
                          <w:noProof/>
                        </w:rPr>
                      </w:pPr>
                      <w:bookmarkStart w:id="121" w:name="_Toc8759029"/>
                      <w:bookmarkStart w:id="122" w:name="_Toc8759474"/>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16</w:t>
                      </w:r>
                      <w:r w:rsidRPr="006A4BD9">
                        <w:rPr>
                          <w:rFonts w:cstheme="minorHAnsi"/>
                        </w:rPr>
                        <w:fldChar w:fldCharType="end"/>
                      </w:r>
                      <w:r w:rsidRPr="006A4BD9">
                        <w:rPr>
                          <w:rFonts w:cstheme="minorHAnsi"/>
                        </w:rPr>
                        <w:t xml:space="preserve">- Word cloud representing responses from question twelve: </w:t>
                      </w:r>
                      <w:r w:rsidRPr="006A4BD9">
                        <w:rPr>
                          <w:rFonts w:cstheme="minorHAnsi"/>
                          <w:shd w:val="clear" w:color="auto" w:fill="FFFFFF"/>
                        </w:rPr>
                        <w:t>What should the government do to ensure the safe selling of regulated supplements?</w:t>
                      </w:r>
                      <w:bookmarkEnd w:id="121"/>
                      <w:bookmarkEnd w:id="122"/>
                    </w:p>
                  </w:txbxContent>
                </v:textbox>
                <w10:wrap type="tight"/>
              </v:shape>
            </w:pict>
          </mc:Fallback>
        </mc:AlternateContent>
      </w:r>
      <w:r w:rsidR="002E455F" w:rsidRPr="00932CE5">
        <w:rPr>
          <w:rFonts w:ascii="Arial" w:hAnsi="Arial" w:cs="Arial"/>
          <w:noProof/>
        </w:rPr>
        <w:drawing>
          <wp:anchor distT="0" distB="0" distL="114300" distR="114300" simplePos="0" relativeHeight="251670528" behindDoc="1" locked="0" layoutInCell="1" allowOverlap="1" wp14:anchorId="6248C310" wp14:editId="5447CE7B">
            <wp:simplePos x="0" y="0"/>
            <wp:positionH relativeFrom="column">
              <wp:posOffset>0</wp:posOffset>
            </wp:positionH>
            <wp:positionV relativeFrom="paragraph">
              <wp:posOffset>635</wp:posOffset>
            </wp:positionV>
            <wp:extent cx="5724525" cy="2762250"/>
            <wp:effectExtent l="0" t="0" r="9525" b="0"/>
            <wp:wrapTight wrapText="bothSides">
              <wp:wrapPolygon edited="0">
                <wp:start x="0" y="0"/>
                <wp:lineTo x="0" y="21451"/>
                <wp:lineTo x="21564" y="21451"/>
                <wp:lineTo x="2156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E649C2" w14:textId="104553C2" w:rsidR="0084426D" w:rsidRPr="00932CE5" w:rsidRDefault="0084426D" w:rsidP="000B10A6">
      <w:pPr>
        <w:jc w:val="both"/>
        <w:rPr>
          <w:rFonts w:ascii="Arial" w:hAnsi="Arial" w:cs="Arial"/>
          <w:noProof/>
        </w:rPr>
      </w:pPr>
    </w:p>
    <w:p w14:paraId="76885345" w14:textId="77777777" w:rsidR="0030402B" w:rsidRDefault="00C950D9" w:rsidP="00E41A4A">
      <w:pPr>
        <w:spacing w:line="360" w:lineRule="auto"/>
        <w:jc w:val="both"/>
        <w:rPr>
          <w:rFonts w:ascii="Arial" w:hAnsi="Arial" w:cs="Arial"/>
        </w:rPr>
      </w:pPr>
      <w:r w:rsidRPr="00932CE5">
        <w:rPr>
          <w:rFonts w:ascii="Arial" w:hAnsi="Arial" w:cs="Arial"/>
          <w:noProof/>
        </w:rPr>
        <w:t xml:space="preserve">This question addressed, the fourth objective of this thesis. </w:t>
      </w:r>
      <w:r w:rsidR="00953134" w:rsidRPr="00932CE5">
        <w:rPr>
          <w:rFonts w:ascii="Arial" w:hAnsi="Arial" w:cs="Arial"/>
          <w:noProof/>
        </w:rPr>
        <w:t>Words and phrases, such as ‘Regular Testing’ and ‘Monitor and Enforce stricter laws regarding the sale of nutrition online</w:t>
      </w:r>
      <w:r w:rsidR="00607FB3" w:rsidRPr="00932CE5">
        <w:rPr>
          <w:rFonts w:ascii="Arial" w:hAnsi="Arial" w:cs="Arial"/>
          <w:noProof/>
        </w:rPr>
        <w:t>’</w:t>
      </w:r>
      <w:r w:rsidR="00953134" w:rsidRPr="00932CE5">
        <w:rPr>
          <w:rFonts w:ascii="Arial" w:hAnsi="Arial" w:cs="Arial"/>
          <w:noProof/>
        </w:rPr>
        <w:t>, were the most reoccurring responses for the question, with approximately 36% of the respondents making these</w:t>
      </w:r>
      <w:r w:rsidR="00B66C43" w:rsidRPr="00932CE5">
        <w:rPr>
          <w:rFonts w:ascii="Arial" w:hAnsi="Arial" w:cs="Arial"/>
          <w:noProof/>
        </w:rPr>
        <w:t xml:space="preserve"> recommendations</w:t>
      </w:r>
      <w:r w:rsidR="00953134" w:rsidRPr="00932CE5">
        <w:rPr>
          <w:rFonts w:ascii="Arial" w:hAnsi="Arial" w:cs="Arial"/>
          <w:noProof/>
        </w:rPr>
        <w:t xml:space="preserve">. This implies, that shoppers purchasing online sports supplements </w:t>
      </w:r>
      <w:r w:rsidR="00B66C43" w:rsidRPr="00932CE5">
        <w:rPr>
          <w:rFonts w:ascii="Arial" w:hAnsi="Arial" w:cs="Arial"/>
          <w:noProof/>
        </w:rPr>
        <w:t>would like to see the governement carry out tests on sports supplements more regularly, in order to ensure the ingredients present are safe to consume.</w:t>
      </w:r>
      <w:r w:rsidRPr="00932CE5">
        <w:rPr>
          <w:rFonts w:ascii="Arial" w:hAnsi="Arial" w:cs="Arial"/>
          <w:noProof/>
        </w:rPr>
        <w:t xml:space="preserve"> </w:t>
      </w:r>
      <w:r w:rsidR="008F5C13" w:rsidRPr="00932CE5">
        <w:rPr>
          <w:rFonts w:ascii="Arial" w:hAnsi="Arial" w:cs="Arial"/>
          <w:noProof/>
        </w:rPr>
        <w:t xml:space="preserve">According to the Food Standard Agency (2019, p.2), </w:t>
      </w:r>
      <w:r w:rsidR="008F5C13" w:rsidRPr="00932CE5">
        <w:rPr>
          <w:rFonts w:ascii="Arial" w:hAnsi="Arial" w:cs="Arial"/>
        </w:rPr>
        <w:t>Food Business Operator (FBO)</w:t>
      </w:r>
      <w:r w:rsidR="001804FE" w:rsidRPr="00932CE5">
        <w:rPr>
          <w:rFonts w:ascii="Arial" w:hAnsi="Arial" w:cs="Arial"/>
        </w:rPr>
        <w:t xml:space="preserve"> selling sports supplements </w:t>
      </w:r>
      <w:r w:rsidR="008F5C13" w:rsidRPr="00932CE5">
        <w:rPr>
          <w:rFonts w:ascii="Arial" w:hAnsi="Arial" w:cs="Arial"/>
          <w:noProof/>
        </w:rPr>
        <w:t xml:space="preserve">are responsible for </w:t>
      </w:r>
      <w:r w:rsidR="008F5C13" w:rsidRPr="00932CE5">
        <w:rPr>
          <w:rFonts w:ascii="Arial" w:hAnsi="Arial" w:cs="Arial"/>
        </w:rPr>
        <w:t>ensuring that any products sold are not harmful to the customer</w:t>
      </w:r>
      <w:r w:rsidR="001804FE" w:rsidRPr="00932CE5">
        <w:rPr>
          <w:rFonts w:ascii="Arial" w:hAnsi="Arial" w:cs="Arial"/>
        </w:rPr>
        <w:t>. U</w:t>
      </w:r>
      <w:r w:rsidR="008F5C13" w:rsidRPr="00932CE5">
        <w:rPr>
          <w:rFonts w:ascii="Arial" w:hAnsi="Arial" w:cs="Arial"/>
        </w:rPr>
        <w:t xml:space="preserve">nder the </w:t>
      </w:r>
      <w:r w:rsidR="001804FE" w:rsidRPr="00932CE5">
        <w:rPr>
          <w:rFonts w:ascii="Arial" w:hAnsi="Arial" w:cs="Arial"/>
        </w:rPr>
        <w:t>‘S</w:t>
      </w:r>
      <w:r w:rsidR="008F5C13" w:rsidRPr="00932CE5">
        <w:rPr>
          <w:rFonts w:ascii="Arial" w:hAnsi="Arial" w:cs="Arial"/>
        </w:rPr>
        <w:t>ale of Goods</w:t>
      </w:r>
      <w:r w:rsidR="001804FE" w:rsidRPr="00932CE5">
        <w:rPr>
          <w:rFonts w:ascii="Arial" w:hAnsi="Arial" w:cs="Arial"/>
        </w:rPr>
        <w:t>’</w:t>
      </w:r>
      <w:r w:rsidR="008F5C13" w:rsidRPr="00932CE5">
        <w:rPr>
          <w:rFonts w:ascii="Arial" w:hAnsi="Arial" w:cs="Arial"/>
        </w:rPr>
        <w:t xml:space="preserve"> Act </w:t>
      </w:r>
      <w:r w:rsidR="001804FE" w:rsidRPr="00932CE5">
        <w:rPr>
          <w:rFonts w:ascii="Arial" w:hAnsi="Arial" w:cs="Arial"/>
        </w:rPr>
        <w:t xml:space="preserve">the seller is </w:t>
      </w:r>
      <w:r w:rsidR="008F5C13" w:rsidRPr="00932CE5">
        <w:rPr>
          <w:rFonts w:ascii="Arial" w:hAnsi="Arial" w:cs="Arial"/>
        </w:rPr>
        <w:t>liable to pay damages to customers if the product is harmful.</w:t>
      </w:r>
      <w:r w:rsidR="001804FE" w:rsidRPr="00932CE5">
        <w:rPr>
          <w:rFonts w:ascii="Arial" w:hAnsi="Arial" w:cs="Arial"/>
        </w:rPr>
        <w:t xml:space="preserve"> </w:t>
      </w:r>
      <w:r w:rsidR="007F5DDB">
        <w:t>In addition to these responsibilities FBOs also have to comply with specific food supplements legislation.</w:t>
      </w:r>
      <w:r w:rsidR="007F5DDB" w:rsidRPr="00932CE5">
        <w:rPr>
          <w:rFonts w:ascii="Arial" w:hAnsi="Arial" w:cs="Arial"/>
        </w:rPr>
        <w:t xml:space="preserve"> </w:t>
      </w:r>
    </w:p>
    <w:p w14:paraId="0AB3AAE9" w14:textId="5ECD01CF" w:rsidR="008F5C13" w:rsidRPr="00932CE5" w:rsidRDefault="00135337" w:rsidP="00E41A4A">
      <w:pPr>
        <w:spacing w:line="360" w:lineRule="auto"/>
        <w:jc w:val="both"/>
        <w:rPr>
          <w:rFonts w:ascii="Arial" w:hAnsi="Arial" w:cs="Arial"/>
        </w:rPr>
      </w:pPr>
      <w:r>
        <w:rPr>
          <w:rFonts w:ascii="Arial" w:hAnsi="Arial" w:cs="Arial"/>
        </w:rPr>
        <w:t xml:space="preserve">According to the </w:t>
      </w:r>
      <w:r w:rsidR="0030402B" w:rsidRPr="00A6753A">
        <w:rPr>
          <w:rFonts w:ascii="Arial" w:hAnsi="Arial" w:cs="Arial"/>
        </w:rPr>
        <w:t>Food Information (Wales) Regulations 2014 and Food (Sports) Supplements (Wales) Regulations 2003</w:t>
      </w:r>
      <w:r>
        <w:rPr>
          <w:rFonts w:ascii="Arial" w:hAnsi="Arial" w:cs="Arial"/>
        </w:rPr>
        <w:t xml:space="preserve"> (as cited gov.uk, 2003 and gov.uk 2014) </w:t>
      </w:r>
      <w:r w:rsidR="0030402B">
        <w:rPr>
          <w:rFonts w:ascii="Arial" w:hAnsi="Arial" w:cs="Arial"/>
        </w:rPr>
        <w:t xml:space="preserve"> </w:t>
      </w:r>
      <w:r w:rsidR="0008231B">
        <w:rPr>
          <w:rFonts w:ascii="Arial" w:hAnsi="Arial" w:cs="Arial"/>
        </w:rPr>
        <w:t>t</w:t>
      </w:r>
      <w:r w:rsidR="0030402B" w:rsidRPr="00A6753A">
        <w:rPr>
          <w:rFonts w:ascii="Arial" w:hAnsi="Arial" w:cs="Arial"/>
        </w:rPr>
        <w:t xml:space="preserve">he sports supplements </w:t>
      </w:r>
      <w:r w:rsidR="0030402B">
        <w:rPr>
          <w:rFonts w:ascii="Arial" w:hAnsi="Arial" w:cs="Arial"/>
        </w:rPr>
        <w:t xml:space="preserve">are meant to be accurately </w:t>
      </w:r>
      <w:r w:rsidR="0030402B" w:rsidRPr="00A6753A">
        <w:rPr>
          <w:rFonts w:ascii="Arial" w:hAnsi="Arial" w:cs="Arial"/>
        </w:rPr>
        <w:t xml:space="preserve">labelled with </w:t>
      </w:r>
      <w:r w:rsidR="0030402B">
        <w:rPr>
          <w:rFonts w:ascii="Arial" w:hAnsi="Arial" w:cs="Arial"/>
        </w:rPr>
        <w:t xml:space="preserve">specified </w:t>
      </w:r>
      <w:r w:rsidR="0030402B" w:rsidRPr="00A6753A">
        <w:rPr>
          <w:rFonts w:ascii="Arial" w:hAnsi="Arial" w:cs="Arial"/>
        </w:rPr>
        <w:t xml:space="preserve">information including a list of ingredients, including common allergens which must be emphasised and the conditions for use, including </w:t>
      </w:r>
      <w:r w:rsidR="0030402B" w:rsidRPr="00A6753A">
        <w:rPr>
          <w:rFonts w:ascii="Arial" w:hAnsi="Arial" w:cs="Arial"/>
        </w:rPr>
        <w:lastRenderedPageBreak/>
        <w:t>information on the recommended daily dosage and a warning not to exceed this (Food Standard Agency, 2019</w:t>
      </w:r>
      <w:r w:rsidR="00244E09">
        <w:rPr>
          <w:rFonts w:ascii="Arial" w:hAnsi="Arial" w:cs="Arial"/>
        </w:rPr>
        <w:t>, p2</w:t>
      </w:r>
      <w:r w:rsidR="0030402B" w:rsidRPr="00A6753A">
        <w:rPr>
          <w:rFonts w:ascii="Arial" w:hAnsi="Arial" w:cs="Arial"/>
        </w:rPr>
        <w:t xml:space="preserve">). </w:t>
      </w:r>
      <w:r w:rsidR="007F5DDB" w:rsidRPr="00932CE5">
        <w:rPr>
          <w:rFonts w:ascii="Arial" w:hAnsi="Arial" w:cs="Arial"/>
        </w:rPr>
        <w:t>However</w:t>
      </w:r>
      <w:r w:rsidR="001804FE" w:rsidRPr="00932CE5">
        <w:rPr>
          <w:rFonts w:ascii="Arial" w:hAnsi="Arial" w:cs="Arial"/>
        </w:rPr>
        <w:t>, eBay’s Users agreement refusal to take responsibility</w:t>
      </w:r>
      <w:r w:rsidR="000C468E" w:rsidRPr="00932CE5">
        <w:rPr>
          <w:rFonts w:ascii="Arial" w:hAnsi="Arial" w:cs="Arial"/>
        </w:rPr>
        <w:t xml:space="preserve"> against counterfeit or banned sports supplements</w:t>
      </w:r>
      <w:r w:rsidR="001804FE" w:rsidRPr="00932CE5">
        <w:rPr>
          <w:rFonts w:ascii="Arial" w:hAnsi="Arial" w:cs="Arial"/>
        </w:rPr>
        <w:t xml:space="preserve">, is counterproductive as the sports supplements sold are not monitored or regulated by eBay. </w:t>
      </w:r>
    </w:p>
    <w:p w14:paraId="7FE036CF" w14:textId="57A3B070" w:rsidR="0084426D" w:rsidRPr="00932CE5" w:rsidRDefault="0084426D" w:rsidP="000B10A6">
      <w:pPr>
        <w:jc w:val="both"/>
        <w:rPr>
          <w:rFonts w:ascii="Arial" w:hAnsi="Arial" w:cs="Arial"/>
          <w:noProof/>
        </w:rPr>
      </w:pPr>
    </w:p>
    <w:p w14:paraId="3DB4A1AA" w14:textId="25B5F28F" w:rsidR="0084426D" w:rsidRPr="00932CE5" w:rsidRDefault="004D3346" w:rsidP="00932CE5">
      <w:pPr>
        <w:pStyle w:val="Heading2"/>
        <w:rPr>
          <w:rFonts w:ascii="Arial" w:hAnsi="Arial" w:cs="Arial"/>
          <w:noProof/>
        </w:rPr>
      </w:pPr>
      <w:bookmarkStart w:id="123" w:name="_Toc8767902"/>
      <w:r w:rsidRPr="00932CE5">
        <w:rPr>
          <w:rFonts w:ascii="Arial" w:hAnsi="Arial" w:cs="Arial"/>
          <w:noProof/>
        </w:rPr>
        <w:t>4.</w:t>
      </w:r>
      <w:r w:rsidR="004045B6" w:rsidRPr="00932CE5">
        <w:rPr>
          <w:rFonts w:ascii="Arial" w:hAnsi="Arial" w:cs="Arial"/>
          <w:noProof/>
        </w:rPr>
        <w:t>8</w:t>
      </w:r>
      <w:r w:rsidR="00D25F71" w:rsidRPr="00932CE5">
        <w:rPr>
          <w:rFonts w:ascii="Arial" w:hAnsi="Arial" w:cs="Arial"/>
          <w:noProof/>
        </w:rPr>
        <w:t xml:space="preserve"> </w:t>
      </w:r>
      <w:r w:rsidR="00E41A4A" w:rsidRPr="00932CE5">
        <w:rPr>
          <w:rFonts w:ascii="Arial" w:hAnsi="Arial" w:cs="Arial"/>
          <w:noProof/>
        </w:rPr>
        <w:t>Information regarding sports supplements on eBay</w:t>
      </w:r>
      <w:bookmarkEnd w:id="123"/>
    </w:p>
    <w:p w14:paraId="5027116B" w14:textId="77777777" w:rsidR="004045B6" w:rsidRPr="00932CE5" w:rsidRDefault="004045B6" w:rsidP="00932CE5">
      <w:pPr>
        <w:pStyle w:val="Heading2"/>
        <w:rPr>
          <w:rFonts w:ascii="Arial" w:hAnsi="Arial" w:cs="Arial"/>
        </w:rPr>
      </w:pPr>
    </w:p>
    <w:p w14:paraId="58B0F561" w14:textId="75D0910A" w:rsidR="00A35D5C" w:rsidRPr="00932CE5" w:rsidRDefault="00A35D5C" w:rsidP="004045B6">
      <w:pPr>
        <w:spacing w:line="360" w:lineRule="auto"/>
        <w:jc w:val="both"/>
        <w:rPr>
          <w:rFonts w:ascii="Arial" w:hAnsi="Arial" w:cs="Arial"/>
          <w:noProof/>
        </w:rPr>
      </w:pPr>
      <w:r w:rsidRPr="00932CE5">
        <w:rPr>
          <w:rFonts w:ascii="Arial" w:hAnsi="Arial" w:cs="Arial"/>
          <w:noProof/>
        </w:rPr>
        <w:t xml:space="preserve">Question 15 asked respondents if eBay provided customers with enough information on the substances present in the sports supplements being sold. </w:t>
      </w:r>
      <w:r w:rsidR="004B6368" w:rsidRPr="00932CE5">
        <w:rPr>
          <w:rFonts w:ascii="Arial" w:hAnsi="Arial" w:cs="Arial"/>
          <w:noProof/>
        </w:rPr>
        <w:t>As only 3% of the respondents had purchased sports supplements from eBay,</w:t>
      </w:r>
      <w:r w:rsidR="00EB388E" w:rsidRPr="00932CE5">
        <w:rPr>
          <w:rFonts w:ascii="Arial" w:hAnsi="Arial" w:cs="Arial"/>
          <w:noProof/>
        </w:rPr>
        <w:t xml:space="preserve"> </w:t>
      </w:r>
      <w:r w:rsidR="000A42FB" w:rsidRPr="00932CE5">
        <w:rPr>
          <w:rFonts w:ascii="Arial" w:hAnsi="Arial" w:cs="Arial"/>
          <w:noProof/>
        </w:rPr>
        <w:t>this could have influenced the result for this question.</w:t>
      </w:r>
      <w:r w:rsidR="00C66EAC" w:rsidRPr="00932CE5">
        <w:rPr>
          <w:rFonts w:ascii="Arial" w:hAnsi="Arial" w:cs="Arial"/>
          <w:noProof/>
        </w:rPr>
        <w:t xml:space="preserve"> </w:t>
      </w:r>
      <w:r w:rsidR="00266CDC" w:rsidRPr="00932CE5">
        <w:rPr>
          <w:rFonts w:ascii="Arial" w:hAnsi="Arial" w:cs="Arial"/>
          <w:noProof/>
        </w:rPr>
        <w:t>Only 8% o</w:t>
      </w:r>
      <w:r w:rsidR="00E72757" w:rsidRPr="00932CE5">
        <w:rPr>
          <w:rFonts w:ascii="Arial" w:hAnsi="Arial" w:cs="Arial"/>
          <w:noProof/>
        </w:rPr>
        <w:t>f</w:t>
      </w:r>
      <w:r w:rsidR="00266CDC" w:rsidRPr="00932CE5">
        <w:rPr>
          <w:rFonts w:ascii="Arial" w:hAnsi="Arial" w:cs="Arial"/>
          <w:noProof/>
        </w:rPr>
        <w:t xml:space="preserve"> the participitants</w:t>
      </w:r>
      <w:r w:rsidR="00E72757" w:rsidRPr="00932CE5">
        <w:rPr>
          <w:rFonts w:ascii="Arial" w:hAnsi="Arial" w:cs="Arial"/>
          <w:noProof/>
        </w:rPr>
        <w:t xml:space="preserve"> stated ‘Yes’, whereas </w:t>
      </w:r>
      <w:r w:rsidR="00266CDC" w:rsidRPr="00932CE5">
        <w:rPr>
          <w:rFonts w:ascii="Arial" w:hAnsi="Arial" w:cs="Arial"/>
          <w:noProof/>
        </w:rPr>
        <w:t xml:space="preserve"> </w:t>
      </w:r>
      <w:r w:rsidR="00C66EAC" w:rsidRPr="00932CE5">
        <w:rPr>
          <w:rFonts w:ascii="Arial" w:hAnsi="Arial" w:cs="Arial"/>
          <w:noProof/>
        </w:rPr>
        <w:t>30% of the respondents believed eBay didn’t provide enough information on the substances present in the sports supplements being sold.</w:t>
      </w:r>
      <w:r w:rsidR="00E72757" w:rsidRPr="00932CE5">
        <w:rPr>
          <w:rFonts w:ascii="Arial" w:hAnsi="Arial" w:cs="Arial"/>
          <w:noProof/>
        </w:rPr>
        <w:t xml:space="preserve"> A small miniorty, (</w:t>
      </w:r>
      <w:r w:rsidR="00C66EAC" w:rsidRPr="00932CE5">
        <w:rPr>
          <w:rFonts w:ascii="Arial" w:hAnsi="Arial" w:cs="Arial"/>
          <w:noProof/>
        </w:rPr>
        <w:t>10%</w:t>
      </w:r>
      <w:r w:rsidR="00E72757" w:rsidRPr="00932CE5">
        <w:rPr>
          <w:rFonts w:ascii="Arial" w:hAnsi="Arial" w:cs="Arial"/>
          <w:noProof/>
        </w:rPr>
        <w:t xml:space="preserve">), believed </w:t>
      </w:r>
      <w:r w:rsidR="00C66EAC" w:rsidRPr="00932CE5">
        <w:rPr>
          <w:rFonts w:ascii="Arial" w:hAnsi="Arial" w:cs="Arial"/>
          <w:noProof/>
        </w:rPr>
        <w:t xml:space="preserve"> of the participitants believed bigger companies such as </w:t>
      </w:r>
      <w:r w:rsidR="00266CDC" w:rsidRPr="00932CE5">
        <w:rPr>
          <w:rFonts w:ascii="Arial" w:hAnsi="Arial" w:cs="Arial"/>
          <w:noProof/>
        </w:rPr>
        <w:t>M</w:t>
      </w:r>
      <w:r w:rsidR="00C66EAC" w:rsidRPr="00932CE5">
        <w:rPr>
          <w:rFonts w:ascii="Arial" w:hAnsi="Arial" w:cs="Arial"/>
          <w:noProof/>
        </w:rPr>
        <w:t>y</w:t>
      </w:r>
      <w:r w:rsidR="00266CDC" w:rsidRPr="00932CE5">
        <w:rPr>
          <w:rFonts w:ascii="Arial" w:hAnsi="Arial" w:cs="Arial"/>
          <w:noProof/>
        </w:rPr>
        <w:t>P</w:t>
      </w:r>
      <w:r w:rsidR="00C66EAC" w:rsidRPr="00932CE5">
        <w:rPr>
          <w:rFonts w:ascii="Arial" w:hAnsi="Arial" w:cs="Arial"/>
          <w:noProof/>
        </w:rPr>
        <w:t>rotein d</w:t>
      </w:r>
      <w:r w:rsidR="00E72757" w:rsidRPr="00932CE5">
        <w:rPr>
          <w:rFonts w:ascii="Arial" w:hAnsi="Arial" w:cs="Arial"/>
          <w:noProof/>
        </w:rPr>
        <w:t xml:space="preserve">id </w:t>
      </w:r>
      <w:r w:rsidR="00C66EAC" w:rsidRPr="00932CE5">
        <w:rPr>
          <w:rFonts w:ascii="Arial" w:hAnsi="Arial" w:cs="Arial"/>
          <w:noProof/>
        </w:rPr>
        <w:t xml:space="preserve">provide valid information, </w:t>
      </w:r>
      <w:r w:rsidR="00E72757" w:rsidRPr="00932CE5">
        <w:rPr>
          <w:rFonts w:ascii="Arial" w:hAnsi="Arial" w:cs="Arial"/>
          <w:noProof/>
        </w:rPr>
        <w:t xml:space="preserve">but </w:t>
      </w:r>
      <w:r w:rsidR="00C66EAC" w:rsidRPr="00932CE5">
        <w:rPr>
          <w:rFonts w:ascii="Arial" w:hAnsi="Arial" w:cs="Arial"/>
          <w:noProof/>
        </w:rPr>
        <w:t xml:space="preserve">the sales from smaller distributors </w:t>
      </w:r>
      <w:r w:rsidR="009D430F" w:rsidRPr="00932CE5">
        <w:rPr>
          <w:rFonts w:ascii="Arial" w:hAnsi="Arial" w:cs="Arial"/>
          <w:noProof/>
        </w:rPr>
        <w:t xml:space="preserve">were </w:t>
      </w:r>
      <w:r w:rsidR="00C66EAC" w:rsidRPr="00932CE5">
        <w:rPr>
          <w:rFonts w:ascii="Arial" w:hAnsi="Arial" w:cs="Arial"/>
          <w:noProof/>
        </w:rPr>
        <w:t>questionable.</w:t>
      </w:r>
      <w:r w:rsidR="00B9139A" w:rsidRPr="00932CE5">
        <w:rPr>
          <w:rFonts w:ascii="Arial" w:hAnsi="Arial" w:cs="Arial"/>
          <w:noProof/>
        </w:rPr>
        <w:t xml:space="preserve"> According to the Food Standard Agency (2019)</w:t>
      </w:r>
      <w:r w:rsidR="00D25F71" w:rsidRPr="00932CE5">
        <w:rPr>
          <w:rFonts w:ascii="Arial" w:hAnsi="Arial" w:cs="Arial"/>
          <w:noProof/>
        </w:rPr>
        <w:t xml:space="preserve">, </w:t>
      </w:r>
      <w:r w:rsidR="00B9139A" w:rsidRPr="00932CE5">
        <w:rPr>
          <w:rFonts w:ascii="Arial" w:hAnsi="Arial" w:cs="Arial"/>
        </w:rPr>
        <w:t>in the UK most sports supplements</w:t>
      </w:r>
      <w:r w:rsidR="00457AA5" w:rsidRPr="00932CE5">
        <w:rPr>
          <w:rFonts w:ascii="Arial" w:hAnsi="Arial" w:cs="Arial"/>
        </w:rPr>
        <w:t xml:space="preserve"> </w:t>
      </w:r>
      <w:r w:rsidR="00B9139A" w:rsidRPr="00932CE5">
        <w:rPr>
          <w:rFonts w:ascii="Arial" w:hAnsi="Arial" w:cs="Arial"/>
        </w:rPr>
        <w:t xml:space="preserve">such </w:t>
      </w:r>
      <w:r w:rsidR="00457AA5" w:rsidRPr="00932CE5">
        <w:rPr>
          <w:rFonts w:ascii="Arial" w:hAnsi="Arial" w:cs="Arial"/>
        </w:rPr>
        <w:t>as, vitamins</w:t>
      </w:r>
      <w:r w:rsidR="00B9139A" w:rsidRPr="00932CE5">
        <w:rPr>
          <w:rFonts w:ascii="Arial" w:hAnsi="Arial" w:cs="Arial"/>
        </w:rPr>
        <w:t>, minerals or amino acids</w:t>
      </w:r>
      <w:r w:rsidR="00266CDC" w:rsidRPr="00932CE5">
        <w:rPr>
          <w:rFonts w:ascii="Arial" w:hAnsi="Arial" w:cs="Arial"/>
        </w:rPr>
        <w:t xml:space="preserve"> </w:t>
      </w:r>
      <w:r w:rsidR="00B9139A" w:rsidRPr="00932CE5">
        <w:rPr>
          <w:rFonts w:ascii="Arial" w:hAnsi="Arial" w:cs="Arial"/>
        </w:rPr>
        <w:t>are regulated as foods and subject to the provisions of general food law such as the Food Safety Act. Suppliers selling sports supplements must be registered as a Food Business Operator (FBO) with local authority.</w:t>
      </w:r>
    </w:p>
    <w:p w14:paraId="1211D1C9" w14:textId="40298EF5" w:rsidR="0084426D" w:rsidRPr="00932CE5" w:rsidRDefault="00E72757" w:rsidP="004045B6">
      <w:pPr>
        <w:spacing w:line="360" w:lineRule="auto"/>
        <w:jc w:val="both"/>
        <w:rPr>
          <w:rFonts w:ascii="Arial" w:hAnsi="Arial" w:cs="Arial"/>
        </w:rPr>
      </w:pPr>
      <w:r w:rsidRPr="00932CE5">
        <w:rPr>
          <w:rFonts w:ascii="Arial" w:hAnsi="Arial" w:cs="Arial"/>
          <w:noProof/>
        </w:rPr>
        <w:t xml:space="preserve">However, the sale of </w:t>
      </w:r>
      <w:r w:rsidRPr="00932CE5">
        <w:rPr>
          <w:rFonts w:ascii="Arial" w:hAnsi="Arial" w:cs="Arial"/>
        </w:rPr>
        <w:t xml:space="preserve">counterfeit products, particularly on eBay, could be an issue when the product price is considerably cheaper than other suppliers. This is perhaps, the reason only 3% of the respondents purchased sports supplements from eBay. </w:t>
      </w:r>
    </w:p>
    <w:p w14:paraId="155E1769" w14:textId="77777777" w:rsidR="008F5C13" w:rsidRPr="00932CE5" w:rsidRDefault="008F5C13" w:rsidP="004045B6">
      <w:pPr>
        <w:spacing w:line="360" w:lineRule="auto"/>
        <w:jc w:val="both"/>
        <w:rPr>
          <w:rFonts w:ascii="Arial" w:hAnsi="Arial" w:cs="Arial"/>
          <w:noProof/>
        </w:rPr>
      </w:pPr>
    </w:p>
    <w:p w14:paraId="1EFE3074" w14:textId="6B5B2FDE" w:rsidR="0084426D" w:rsidRPr="00932CE5" w:rsidRDefault="0084426D" w:rsidP="000B10A6">
      <w:pPr>
        <w:jc w:val="both"/>
        <w:rPr>
          <w:rFonts w:ascii="Arial" w:hAnsi="Arial" w:cs="Arial"/>
          <w:noProof/>
        </w:rPr>
      </w:pPr>
    </w:p>
    <w:p w14:paraId="3783E24D" w14:textId="538D37DB" w:rsidR="002E455F" w:rsidRPr="00932CE5" w:rsidRDefault="004D3346" w:rsidP="00932CE5">
      <w:pPr>
        <w:pStyle w:val="Heading3"/>
        <w:rPr>
          <w:rFonts w:ascii="Arial" w:hAnsi="Arial" w:cs="Arial"/>
          <w:noProof/>
        </w:rPr>
      </w:pPr>
      <w:bookmarkStart w:id="124" w:name="_Toc8767903"/>
      <w:r w:rsidRPr="00932CE5">
        <w:rPr>
          <w:rFonts w:ascii="Arial" w:hAnsi="Arial" w:cs="Arial"/>
          <w:noProof/>
        </w:rPr>
        <w:t>4.</w:t>
      </w:r>
      <w:r w:rsidR="004045B6" w:rsidRPr="00932CE5">
        <w:rPr>
          <w:rFonts w:ascii="Arial" w:hAnsi="Arial" w:cs="Arial"/>
          <w:noProof/>
        </w:rPr>
        <w:t>9</w:t>
      </w:r>
      <w:r w:rsidR="00457AA5" w:rsidRPr="00932CE5">
        <w:rPr>
          <w:rFonts w:ascii="Arial" w:hAnsi="Arial" w:cs="Arial"/>
          <w:noProof/>
        </w:rPr>
        <w:t xml:space="preserve"> Factors to establish trust when purchasing sports supplements form eBay</w:t>
      </w:r>
      <w:bookmarkEnd w:id="124"/>
      <w:r w:rsidR="00457AA5" w:rsidRPr="00932CE5">
        <w:rPr>
          <w:rFonts w:ascii="Arial" w:hAnsi="Arial" w:cs="Arial"/>
          <w:noProof/>
        </w:rPr>
        <w:t xml:space="preserve"> </w:t>
      </w:r>
    </w:p>
    <w:p w14:paraId="6BA4A0B3" w14:textId="77777777" w:rsidR="004045B6" w:rsidRPr="00932CE5" w:rsidRDefault="004045B6" w:rsidP="004045B6">
      <w:pPr>
        <w:rPr>
          <w:rFonts w:ascii="Arial" w:hAnsi="Arial" w:cs="Arial"/>
        </w:rPr>
      </w:pPr>
    </w:p>
    <w:p w14:paraId="2CAF8D86" w14:textId="485DE8A5" w:rsidR="002E455F" w:rsidRPr="00932CE5" w:rsidRDefault="002E455F" w:rsidP="004045B6">
      <w:pPr>
        <w:spacing w:line="360" w:lineRule="auto"/>
        <w:jc w:val="both"/>
        <w:rPr>
          <w:rFonts w:ascii="Arial" w:hAnsi="Arial" w:cs="Arial"/>
          <w:noProof/>
        </w:rPr>
      </w:pPr>
      <w:r w:rsidRPr="00932CE5">
        <w:rPr>
          <w:rFonts w:ascii="Arial" w:hAnsi="Arial" w:cs="Arial"/>
          <w:noProof/>
        </w:rPr>
        <w:t>This wa</w:t>
      </w:r>
      <w:r w:rsidR="00A74B40" w:rsidRPr="00932CE5">
        <w:rPr>
          <w:rFonts w:ascii="Arial" w:hAnsi="Arial" w:cs="Arial"/>
          <w:noProof/>
        </w:rPr>
        <w:t xml:space="preserve">s the main question in the questionnaire, which was going to provide the researcher with the answer to objectives two, three and four. </w:t>
      </w:r>
      <w:r w:rsidR="004E0C47" w:rsidRPr="00932CE5">
        <w:rPr>
          <w:rFonts w:ascii="Arial" w:hAnsi="Arial" w:cs="Arial"/>
          <w:noProof/>
        </w:rPr>
        <w:t>Friedberg (2005) stated, participitants have to feel trust before the marketplace be trusted. The main factors, selcted to be included in the questionnaire, were presented at the end of the theoterical framework. The main factors, important for eBay to establish online trust, were:</w:t>
      </w:r>
    </w:p>
    <w:p w14:paraId="72108700" w14:textId="639D000E"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Secure and reliable payments</w:t>
      </w:r>
    </w:p>
    <w:p w14:paraId="19180F53" w14:textId="1BDDD60A"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Information about how security solutions work</w:t>
      </w:r>
    </w:p>
    <w:p w14:paraId="2868F3F5" w14:textId="24636295"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Possibility to choose the payment method (for example, invoice, cash on delivery, credit/ debit card).</w:t>
      </w:r>
    </w:p>
    <w:p w14:paraId="13C9AA60" w14:textId="78590969"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lastRenderedPageBreak/>
        <w:t>Knowledge about the personal information you fill in, when ordering, is handled</w:t>
      </w:r>
    </w:p>
    <w:p w14:paraId="0ACAF98F" w14:textId="1F300930"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Policy for the handling of personal information, on a visible page on eBay's homepage</w:t>
      </w:r>
    </w:p>
    <w:p w14:paraId="10DD3980" w14:textId="65AFA97C"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Standard terms in connection to the order form (terms for returns, refunds etc.)</w:t>
      </w:r>
    </w:p>
    <w:p w14:paraId="1F05F72E" w14:textId="3422DED2"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Confirmation on the order and purchase</w:t>
      </w:r>
    </w:p>
    <w:p w14:paraId="38CAEB17" w14:textId="532BC66F"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Possibility to ask questions and get help directly, online or by telephone</w:t>
      </w:r>
    </w:p>
    <w:p w14:paraId="51686DD6" w14:textId="28531A25"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The Brand</w:t>
      </w:r>
    </w:p>
    <w:p w14:paraId="171EC42D" w14:textId="1BE98176"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Reputation/Recommendations, for example, in media, from family and friends</w:t>
      </w:r>
    </w:p>
    <w:p w14:paraId="68185D63" w14:textId="168DC883"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Design- how the website looks</w:t>
      </w:r>
    </w:p>
    <w:p w14:paraId="585206F4" w14:textId="65A4CD48"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Functionality- user friendly, easy to navigate in the menus etc.</w:t>
      </w:r>
    </w:p>
    <w:p w14:paraId="7E643964" w14:textId="5D7FD69F"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Information about the company on the website (for example, who owns the company, number of years in business etc.)</w:t>
      </w:r>
    </w:p>
    <w:p w14:paraId="0C596ED3" w14:textId="65BC1E53" w:rsidR="004E0C47" w:rsidRPr="00932CE5" w:rsidRDefault="004E0C47" w:rsidP="004045B6">
      <w:pPr>
        <w:pStyle w:val="ListParagraph"/>
        <w:numPr>
          <w:ilvl w:val="0"/>
          <w:numId w:val="11"/>
        </w:numPr>
        <w:spacing w:line="360" w:lineRule="auto"/>
        <w:jc w:val="both"/>
        <w:rPr>
          <w:rFonts w:ascii="Arial" w:hAnsi="Arial" w:cs="Arial"/>
          <w:i/>
          <w:noProof/>
        </w:rPr>
      </w:pPr>
      <w:r w:rsidRPr="00932CE5">
        <w:rPr>
          <w:rFonts w:ascii="Arial" w:hAnsi="Arial" w:cs="Arial"/>
          <w:i/>
          <w:noProof/>
        </w:rPr>
        <w:t>The price of the product or service</w:t>
      </w:r>
    </w:p>
    <w:p w14:paraId="0A0E6F1F" w14:textId="0CFD0224" w:rsidR="004E0C47" w:rsidRPr="00932CE5" w:rsidRDefault="004E0C47" w:rsidP="004045B6">
      <w:pPr>
        <w:spacing w:line="360" w:lineRule="auto"/>
        <w:jc w:val="both"/>
        <w:rPr>
          <w:rFonts w:ascii="Arial" w:hAnsi="Arial" w:cs="Arial"/>
          <w:noProof/>
        </w:rPr>
      </w:pPr>
    </w:p>
    <w:p w14:paraId="1C093BE4" w14:textId="77777777" w:rsidR="00432A38" w:rsidRPr="00932CE5" w:rsidRDefault="00432A38" w:rsidP="004045B6">
      <w:pPr>
        <w:spacing w:line="360" w:lineRule="auto"/>
        <w:jc w:val="both"/>
        <w:rPr>
          <w:rFonts w:ascii="Arial" w:hAnsi="Arial" w:cs="Arial"/>
        </w:rPr>
      </w:pPr>
      <w:r w:rsidRPr="00932CE5">
        <w:rPr>
          <w:rFonts w:ascii="Arial" w:hAnsi="Arial" w:cs="Arial"/>
        </w:rPr>
        <w:t>For analysis purposes, the following weights were assigned to each answer choice for every participant: very important (1), important (2), moderately Important (3), slightly important (4), not important (5). The weighted average was then used to calculate the average response to each statement, as illustrated in the table below.</w:t>
      </w:r>
    </w:p>
    <w:p w14:paraId="6147D6D3" w14:textId="77777777" w:rsidR="00432A38" w:rsidRPr="00932CE5" w:rsidRDefault="00432A38" w:rsidP="000B10A6">
      <w:pPr>
        <w:jc w:val="both"/>
        <w:rPr>
          <w:rFonts w:ascii="Arial" w:hAnsi="Arial" w:cs="Arial"/>
          <w:noProof/>
        </w:rPr>
      </w:pPr>
    </w:p>
    <w:p w14:paraId="3C05A6A1" w14:textId="62F22CF2" w:rsidR="0084426D" w:rsidRPr="00932CE5" w:rsidRDefault="001B5D02" w:rsidP="000B10A6">
      <w:pPr>
        <w:jc w:val="both"/>
        <w:rPr>
          <w:rFonts w:ascii="Arial" w:hAnsi="Arial" w:cs="Arial"/>
          <w:noProof/>
        </w:rPr>
      </w:pPr>
      <w:r w:rsidRPr="00932CE5">
        <w:rPr>
          <w:rFonts w:ascii="Arial" w:hAnsi="Arial" w:cs="Arial"/>
          <w:noProof/>
        </w:rPr>
        <w:lastRenderedPageBreak/>
        <w:drawing>
          <wp:anchor distT="0" distB="0" distL="114300" distR="114300" simplePos="0" relativeHeight="251672576" behindDoc="1" locked="0" layoutInCell="1" allowOverlap="1" wp14:anchorId="062567EF" wp14:editId="150408E3">
            <wp:simplePos x="0" y="0"/>
            <wp:positionH relativeFrom="margin">
              <wp:posOffset>-163830</wp:posOffset>
            </wp:positionH>
            <wp:positionV relativeFrom="paragraph">
              <wp:posOffset>0</wp:posOffset>
            </wp:positionV>
            <wp:extent cx="2124075" cy="8858250"/>
            <wp:effectExtent l="0" t="0" r="9525" b="0"/>
            <wp:wrapTight wrapText="bothSides">
              <wp:wrapPolygon edited="0">
                <wp:start x="0" y="0"/>
                <wp:lineTo x="0" y="21554"/>
                <wp:lineTo x="21503" y="21554"/>
                <wp:lineTo x="2150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24075" cy="8858250"/>
                    </a:xfrm>
                    <a:prstGeom prst="rect">
                      <a:avLst/>
                    </a:prstGeom>
                    <a:noFill/>
                    <a:ln>
                      <a:noFill/>
                    </a:ln>
                  </pic:spPr>
                </pic:pic>
              </a:graphicData>
            </a:graphic>
            <wp14:sizeRelH relativeFrom="margin">
              <wp14:pctWidth>0</wp14:pctWidth>
            </wp14:sizeRelH>
          </wp:anchor>
        </w:drawing>
      </w:r>
    </w:p>
    <w:p w14:paraId="1B79267E" w14:textId="629C68ED" w:rsidR="0084426D" w:rsidRPr="00932CE5" w:rsidRDefault="0084426D" w:rsidP="000B10A6">
      <w:pPr>
        <w:jc w:val="both"/>
        <w:rPr>
          <w:rFonts w:ascii="Arial" w:hAnsi="Arial" w:cs="Arial"/>
          <w:noProof/>
        </w:rPr>
      </w:pPr>
    </w:p>
    <w:p w14:paraId="0275C474" w14:textId="37735218" w:rsidR="0084426D" w:rsidRPr="00932CE5" w:rsidRDefault="0084426D" w:rsidP="000B10A6">
      <w:pPr>
        <w:jc w:val="both"/>
        <w:rPr>
          <w:rFonts w:ascii="Arial" w:hAnsi="Arial" w:cs="Arial"/>
          <w:noProof/>
        </w:rPr>
      </w:pPr>
    </w:p>
    <w:p w14:paraId="06E834C2" w14:textId="06B5D975" w:rsidR="0084426D" w:rsidRPr="00932CE5" w:rsidRDefault="0084426D" w:rsidP="000B10A6">
      <w:pPr>
        <w:jc w:val="both"/>
        <w:rPr>
          <w:rFonts w:ascii="Arial" w:hAnsi="Arial" w:cs="Arial"/>
          <w:noProof/>
        </w:rPr>
      </w:pPr>
    </w:p>
    <w:p w14:paraId="55E029D3" w14:textId="7F2E878D" w:rsidR="0084426D" w:rsidRPr="00932CE5" w:rsidRDefault="0084426D" w:rsidP="000B10A6">
      <w:pPr>
        <w:jc w:val="both"/>
        <w:rPr>
          <w:rFonts w:ascii="Arial" w:hAnsi="Arial" w:cs="Arial"/>
          <w:noProof/>
        </w:rPr>
      </w:pPr>
    </w:p>
    <w:p w14:paraId="19369B99" w14:textId="3C2E248D" w:rsidR="0084426D" w:rsidRPr="00932CE5" w:rsidRDefault="0084426D" w:rsidP="000B10A6">
      <w:pPr>
        <w:jc w:val="both"/>
        <w:rPr>
          <w:rFonts w:ascii="Arial" w:hAnsi="Arial" w:cs="Arial"/>
          <w:noProof/>
        </w:rPr>
      </w:pPr>
    </w:p>
    <w:p w14:paraId="06401291" w14:textId="0D3F9919" w:rsidR="0084426D" w:rsidRPr="00932CE5" w:rsidRDefault="0084426D" w:rsidP="000B10A6">
      <w:pPr>
        <w:jc w:val="both"/>
        <w:rPr>
          <w:rFonts w:ascii="Arial" w:hAnsi="Arial" w:cs="Arial"/>
          <w:noProof/>
        </w:rPr>
      </w:pPr>
    </w:p>
    <w:p w14:paraId="38526CE4" w14:textId="1E71E4B0" w:rsidR="0084426D" w:rsidRPr="00932CE5" w:rsidRDefault="0084426D" w:rsidP="000B10A6">
      <w:pPr>
        <w:jc w:val="both"/>
        <w:rPr>
          <w:rFonts w:ascii="Arial" w:hAnsi="Arial" w:cs="Arial"/>
          <w:noProof/>
        </w:rPr>
      </w:pPr>
    </w:p>
    <w:p w14:paraId="19E44D36" w14:textId="6DDD0903" w:rsidR="0084426D" w:rsidRPr="00932CE5" w:rsidRDefault="0084426D" w:rsidP="000B10A6">
      <w:pPr>
        <w:jc w:val="both"/>
        <w:rPr>
          <w:rFonts w:ascii="Arial" w:hAnsi="Arial" w:cs="Arial"/>
          <w:noProof/>
        </w:rPr>
      </w:pPr>
    </w:p>
    <w:p w14:paraId="603AABF4" w14:textId="010CB1F7" w:rsidR="0084426D" w:rsidRPr="00932CE5" w:rsidRDefault="0084426D" w:rsidP="000B10A6">
      <w:pPr>
        <w:jc w:val="both"/>
        <w:rPr>
          <w:rFonts w:ascii="Arial" w:hAnsi="Arial" w:cs="Arial"/>
          <w:noProof/>
        </w:rPr>
      </w:pPr>
    </w:p>
    <w:p w14:paraId="45A7FF26" w14:textId="58F42833" w:rsidR="0084426D" w:rsidRPr="00932CE5" w:rsidRDefault="0084426D" w:rsidP="000B10A6">
      <w:pPr>
        <w:jc w:val="both"/>
        <w:rPr>
          <w:rFonts w:ascii="Arial" w:hAnsi="Arial" w:cs="Arial"/>
          <w:noProof/>
        </w:rPr>
      </w:pPr>
    </w:p>
    <w:p w14:paraId="29B70CBD" w14:textId="72CFC24E" w:rsidR="0084426D" w:rsidRPr="00932CE5" w:rsidRDefault="0084426D" w:rsidP="000B10A6">
      <w:pPr>
        <w:jc w:val="both"/>
        <w:rPr>
          <w:rFonts w:ascii="Arial" w:hAnsi="Arial" w:cs="Arial"/>
          <w:noProof/>
        </w:rPr>
      </w:pPr>
    </w:p>
    <w:p w14:paraId="69BF1B62" w14:textId="13EAAD03" w:rsidR="0084426D" w:rsidRPr="00932CE5" w:rsidRDefault="0084426D" w:rsidP="000B10A6">
      <w:pPr>
        <w:jc w:val="both"/>
        <w:rPr>
          <w:rFonts w:ascii="Arial" w:hAnsi="Arial" w:cs="Arial"/>
          <w:noProof/>
        </w:rPr>
      </w:pPr>
    </w:p>
    <w:p w14:paraId="507D958C" w14:textId="7CDEECDA" w:rsidR="0084426D" w:rsidRPr="00932CE5" w:rsidRDefault="0084426D" w:rsidP="000B10A6">
      <w:pPr>
        <w:jc w:val="both"/>
        <w:rPr>
          <w:rFonts w:ascii="Arial" w:hAnsi="Arial" w:cs="Arial"/>
          <w:noProof/>
        </w:rPr>
      </w:pPr>
    </w:p>
    <w:p w14:paraId="0F3174F7" w14:textId="26242C6C" w:rsidR="0084426D" w:rsidRPr="00932CE5" w:rsidRDefault="0084426D" w:rsidP="000B10A6">
      <w:pPr>
        <w:jc w:val="both"/>
        <w:rPr>
          <w:rFonts w:ascii="Arial" w:hAnsi="Arial" w:cs="Arial"/>
          <w:noProof/>
        </w:rPr>
      </w:pPr>
    </w:p>
    <w:p w14:paraId="57D7E82B" w14:textId="310397D7" w:rsidR="0084426D" w:rsidRPr="00932CE5" w:rsidRDefault="0084426D" w:rsidP="000B10A6">
      <w:pPr>
        <w:jc w:val="both"/>
        <w:rPr>
          <w:rFonts w:ascii="Arial" w:hAnsi="Arial" w:cs="Arial"/>
          <w:noProof/>
        </w:rPr>
      </w:pPr>
    </w:p>
    <w:p w14:paraId="47C1C880" w14:textId="7035B847" w:rsidR="0084426D" w:rsidRPr="00932CE5" w:rsidRDefault="0084426D" w:rsidP="000B10A6">
      <w:pPr>
        <w:jc w:val="both"/>
        <w:rPr>
          <w:rFonts w:ascii="Arial" w:hAnsi="Arial" w:cs="Arial"/>
          <w:noProof/>
        </w:rPr>
      </w:pPr>
    </w:p>
    <w:p w14:paraId="57EB7D91" w14:textId="0B9821E1" w:rsidR="0084426D" w:rsidRPr="00932CE5" w:rsidRDefault="0084426D" w:rsidP="000B10A6">
      <w:pPr>
        <w:jc w:val="both"/>
        <w:rPr>
          <w:rFonts w:ascii="Arial" w:hAnsi="Arial" w:cs="Arial"/>
          <w:noProof/>
        </w:rPr>
      </w:pPr>
    </w:p>
    <w:p w14:paraId="424BDACB" w14:textId="731573D6" w:rsidR="0084426D" w:rsidRPr="00932CE5" w:rsidRDefault="0084426D" w:rsidP="000B10A6">
      <w:pPr>
        <w:jc w:val="both"/>
        <w:rPr>
          <w:rFonts w:ascii="Arial" w:hAnsi="Arial" w:cs="Arial"/>
          <w:noProof/>
        </w:rPr>
      </w:pPr>
    </w:p>
    <w:p w14:paraId="1909DC05" w14:textId="163502E5" w:rsidR="0084426D" w:rsidRPr="00932CE5" w:rsidRDefault="0084426D" w:rsidP="000B10A6">
      <w:pPr>
        <w:jc w:val="both"/>
        <w:rPr>
          <w:rFonts w:ascii="Arial" w:hAnsi="Arial" w:cs="Arial"/>
          <w:noProof/>
        </w:rPr>
      </w:pPr>
    </w:p>
    <w:p w14:paraId="038F8267" w14:textId="293DB58A" w:rsidR="0084426D" w:rsidRPr="00932CE5" w:rsidRDefault="0084426D" w:rsidP="000B10A6">
      <w:pPr>
        <w:jc w:val="both"/>
        <w:rPr>
          <w:rFonts w:ascii="Arial" w:hAnsi="Arial" w:cs="Arial"/>
          <w:noProof/>
        </w:rPr>
      </w:pPr>
    </w:p>
    <w:p w14:paraId="5EAA4865" w14:textId="21A898F7" w:rsidR="0084426D" w:rsidRPr="00932CE5" w:rsidRDefault="0084426D" w:rsidP="000B10A6">
      <w:pPr>
        <w:jc w:val="both"/>
        <w:rPr>
          <w:rFonts w:ascii="Arial" w:hAnsi="Arial" w:cs="Arial"/>
          <w:noProof/>
        </w:rPr>
      </w:pPr>
    </w:p>
    <w:p w14:paraId="621A9E36" w14:textId="1C22C07E" w:rsidR="0084426D" w:rsidRPr="00932CE5" w:rsidRDefault="0084426D" w:rsidP="000B10A6">
      <w:pPr>
        <w:jc w:val="both"/>
        <w:rPr>
          <w:rFonts w:ascii="Arial" w:hAnsi="Arial" w:cs="Arial"/>
          <w:noProof/>
        </w:rPr>
      </w:pPr>
    </w:p>
    <w:p w14:paraId="1D4B3255" w14:textId="2DAB3234" w:rsidR="0084426D" w:rsidRPr="00932CE5" w:rsidRDefault="0084426D" w:rsidP="000B10A6">
      <w:pPr>
        <w:jc w:val="both"/>
        <w:rPr>
          <w:rFonts w:ascii="Arial" w:hAnsi="Arial" w:cs="Arial"/>
          <w:noProof/>
        </w:rPr>
      </w:pPr>
    </w:p>
    <w:p w14:paraId="0F843D59" w14:textId="333D5F9B" w:rsidR="0084426D" w:rsidRPr="00932CE5" w:rsidRDefault="0084426D" w:rsidP="000B10A6">
      <w:pPr>
        <w:jc w:val="both"/>
        <w:rPr>
          <w:rFonts w:ascii="Arial" w:hAnsi="Arial" w:cs="Arial"/>
          <w:noProof/>
        </w:rPr>
      </w:pPr>
    </w:p>
    <w:p w14:paraId="275A9844" w14:textId="4D37EC04" w:rsidR="0084426D" w:rsidRPr="00932CE5" w:rsidRDefault="0084426D" w:rsidP="000B10A6">
      <w:pPr>
        <w:jc w:val="both"/>
        <w:rPr>
          <w:rFonts w:ascii="Arial" w:hAnsi="Arial" w:cs="Arial"/>
          <w:noProof/>
        </w:rPr>
      </w:pPr>
    </w:p>
    <w:p w14:paraId="0A115151" w14:textId="1C94F35F" w:rsidR="0084426D" w:rsidRPr="00932CE5" w:rsidRDefault="0084426D" w:rsidP="000B10A6">
      <w:pPr>
        <w:jc w:val="both"/>
        <w:rPr>
          <w:rFonts w:ascii="Arial" w:hAnsi="Arial" w:cs="Arial"/>
          <w:noProof/>
        </w:rPr>
      </w:pPr>
    </w:p>
    <w:p w14:paraId="41451344" w14:textId="075A62C7" w:rsidR="0084426D" w:rsidRPr="00932CE5" w:rsidRDefault="0084426D" w:rsidP="000B10A6">
      <w:pPr>
        <w:jc w:val="both"/>
        <w:rPr>
          <w:rFonts w:ascii="Arial" w:hAnsi="Arial" w:cs="Arial"/>
          <w:noProof/>
        </w:rPr>
      </w:pPr>
    </w:p>
    <w:p w14:paraId="4676533E" w14:textId="7651156D" w:rsidR="0084426D" w:rsidRPr="00932CE5" w:rsidRDefault="0084426D" w:rsidP="000B10A6">
      <w:pPr>
        <w:jc w:val="both"/>
        <w:rPr>
          <w:rFonts w:ascii="Arial" w:hAnsi="Arial" w:cs="Arial"/>
          <w:noProof/>
        </w:rPr>
      </w:pPr>
    </w:p>
    <w:p w14:paraId="5489D907" w14:textId="54899DAA" w:rsidR="0084426D" w:rsidRPr="00932CE5" w:rsidRDefault="006A4BD9" w:rsidP="000B10A6">
      <w:pPr>
        <w:jc w:val="both"/>
        <w:rPr>
          <w:rFonts w:ascii="Arial" w:hAnsi="Arial" w:cs="Arial"/>
          <w:noProof/>
        </w:rPr>
      </w:pPr>
      <w:r>
        <w:rPr>
          <w:noProof/>
        </w:rPr>
        <mc:AlternateContent>
          <mc:Choice Requires="wps">
            <w:drawing>
              <wp:anchor distT="0" distB="0" distL="114300" distR="114300" simplePos="0" relativeHeight="251712512" behindDoc="1" locked="0" layoutInCell="1" allowOverlap="1" wp14:anchorId="0D933A82" wp14:editId="271A293D">
                <wp:simplePos x="0" y="0"/>
                <wp:positionH relativeFrom="margin">
                  <wp:posOffset>3169285</wp:posOffset>
                </wp:positionH>
                <wp:positionV relativeFrom="paragraph">
                  <wp:posOffset>189230</wp:posOffset>
                </wp:positionV>
                <wp:extent cx="2895600" cy="635"/>
                <wp:effectExtent l="0" t="0" r="0" b="0"/>
                <wp:wrapTight wrapText="bothSides">
                  <wp:wrapPolygon edited="0">
                    <wp:start x="0" y="0"/>
                    <wp:lineTo x="0" y="20282"/>
                    <wp:lineTo x="21458" y="20282"/>
                    <wp:lineTo x="21458"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328EDA19" w14:textId="6EBC80EE" w:rsidR="008F734C" w:rsidRPr="006A4BD9" w:rsidRDefault="008F734C" w:rsidP="006A4BD9">
                            <w:pPr>
                              <w:pStyle w:val="Caption"/>
                              <w:jc w:val="both"/>
                              <w:rPr>
                                <w:rFonts w:cstheme="minorHAnsi"/>
                                <w:noProof/>
                              </w:rPr>
                            </w:pPr>
                            <w:bookmarkStart w:id="125" w:name="_Toc8759030"/>
                            <w:bookmarkStart w:id="126" w:name="_Toc8759475"/>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17</w:t>
                            </w:r>
                            <w:r w:rsidRPr="006A4BD9">
                              <w:rPr>
                                <w:rFonts w:cstheme="minorHAnsi"/>
                              </w:rPr>
                              <w:fldChar w:fldCharType="end"/>
                            </w:r>
                            <w:r w:rsidRPr="006A4BD9">
                              <w:rPr>
                                <w:rFonts w:cstheme="minorHAnsi"/>
                              </w:rPr>
                              <w:t xml:space="preserve">- Table containing the weighted average of agreement with statements relating to </w:t>
                            </w:r>
                            <w:r w:rsidRPr="006A4BD9">
                              <w:rPr>
                                <w:rFonts w:cstheme="minorHAnsi"/>
                                <w:color w:val="000000"/>
                                <w:shd w:val="clear" w:color="auto" w:fill="FFFFFF"/>
                              </w:rPr>
                              <w:t xml:space="preserve">factors for </w:t>
                            </w:r>
                            <w:r>
                              <w:rPr>
                                <w:rFonts w:cstheme="minorHAnsi"/>
                                <w:color w:val="000000"/>
                                <w:shd w:val="clear" w:color="auto" w:fill="FFFFFF"/>
                              </w:rPr>
                              <w:t xml:space="preserve">participants </w:t>
                            </w:r>
                            <w:r w:rsidRPr="006A4BD9">
                              <w:rPr>
                                <w:rFonts w:cstheme="minorHAnsi"/>
                                <w:color w:val="000000"/>
                                <w:shd w:val="clear" w:color="auto" w:fill="FFFFFF"/>
                              </w:rPr>
                              <w:t>to feel trust when purchasing from eBay?</w:t>
                            </w:r>
                            <w:bookmarkEnd w:id="125"/>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933A82" id="Text Box 44" o:spid="_x0000_s1038" type="#_x0000_t202" style="position:absolute;left:0;text-align:left;margin-left:249.55pt;margin-top:14.9pt;width:228pt;height:.05pt;z-index:-251603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jLyMAIAAGcEAAAOAAAAZHJzL2Uyb0RvYy54bWysVMFu2zAMvQ/YPwi6L06yNui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" stroked="f">
                <v:textbox style="mso-fit-shape-to-text:t" inset="0,0,0,0">
                  <w:txbxContent>
                    <w:p w14:paraId="328EDA19" w14:textId="6EBC80EE" w:rsidR="008F734C" w:rsidRPr="006A4BD9" w:rsidRDefault="008F734C" w:rsidP="006A4BD9">
                      <w:pPr>
                        <w:pStyle w:val="Caption"/>
                        <w:jc w:val="both"/>
                        <w:rPr>
                          <w:rFonts w:cstheme="minorHAnsi"/>
                          <w:noProof/>
                        </w:rPr>
                      </w:pPr>
                      <w:bookmarkStart w:id="127" w:name="_Toc8759030"/>
                      <w:bookmarkStart w:id="128" w:name="_Toc8759475"/>
                      <w:r w:rsidRPr="006A4BD9">
                        <w:rPr>
                          <w:rFonts w:cstheme="minorHAnsi"/>
                        </w:rPr>
                        <w:t xml:space="preserve">Figure </w:t>
                      </w:r>
                      <w:r w:rsidRPr="006A4BD9">
                        <w:rPr>
                          <w:rFonts w:cstheme="minorHAnsi"/>
                        </w:rPr>
                        <w:fldChar w:fldCharType="begin"/>
                      </w:r>
                      <w:r w:rsidRPr="006A4BD9">
                        <w:rPr>
                          <w:rFonts w:cstheme="minorHAnsi"/>
                        </w:rPr>
                        <w:instrText xml:space="preserve"> SEQ Figure \* ARABIC </w:instrText>
                      </w:r>
                      <w:r w:rsidRPr="006A4BD9">
                        <w:rPr>
                          <w:rFonts w:cstheme="minorHAnsi"/>
                        </w:rPr>
                        <w:fldChar w:fldCharType="separate"/>
                      </w:r>
                      <w:r>
                        <w:rPr>
                          <w:rFonts w:cstheme="minorHAnsi"/>
                          <w:noProof/>
                        </w:rPr>
                        <w:t>17</w:t>
                      </w:r>
                      <w:r w:rsidRPr="006A4BD9">
                        <w:rPr>
                          <w:rFonts w:cstheme="minorHAnsi"/>
                        </w:rPr>
                        <w:fldChar w:fldCharType="end"/>
                      </w:r>
                      <w:r w:rsidRPr="006A4BD9">
                        <w:rPr>
                          <w:rFonts w:cstheme="minorHAnsi"/>
                        </w:rPr>
                        <w:t xml:space="preserve">- Table containing the weighted average of agreement with statements relating to </w:t>
                      </w:r>
                      <w:r w:rsidRPr="006A4BD9">
                        <w:rPr>
                          <w:rFonts w:cstheme="minorHAnsi"/>
                          <w:color w:val="000000"/>
                          <w:shd w:val="clear" w:color="auto" w:fill="FFFFFF"/>
                        </w:rPr>
                        <w:t xml:space="preserve">factors for </w:t>
                      </w:r>
                      <w:r>
                        <w:rPr>
                          <w:rFonts w:cstheme="minorHAnsi"/>
                          <w:color w:val="000000"/>
                          <w:shd w:val="clear" w:color="auto" w:fill="FFFFFF"/>
                        </w:rPr>
                        <w:t xml:space="preserve">participants </w:t>
                      </w:r>
                      <w:r w:rsidRPr="006A4BD9">
                        <w:rPr>
                          <w:rFonts w:cstheme="minorHAnsi"/>
                          <w:color w:val="000000"/>
                          <w:shd w:val="clear" w:color="auto" w:fill="FFFFFF"/>
                        </w:rPr>
                        <w:t>to feel trust when purchasing from eBay?</w:t>
                      </w:r>
                      <w:bookmarkEnd w:id="127"/>
                      <w:bookmarkEnd w:id="128"/>
                    </w:p>
                  </w:txbxContent>
                </v:textbox>
                <w10:wrap type="tight" anchorx="margin"/>
              </v:shape>
            </w:pict>
          </mc:Fallback>
        </mc:AlternateContent>
      </w:r>
    </w:p>
    <w:p w14:paraId="0E06D5E5" w14:textId="637B68F3" w:rsidR="0084426D" w:rsidRPr="00932CE5" w:rsidRDefault="0084426D" w:rsidP="000B10A6">
      <w:pPr>
        <w:jc w:val="both"/>
        <w:rPr>
          <w:rFonts w:ascii="Arial" w:hAnsi="Arial" w:cs="Arial"/>
          <w:noProof/>
        </w:rPr>
      </w:pPr>
    </w:p>
    <w:p w14:paraId="059C0A53" w14:textId="77777777" w:rsidR="004E0C47" w:rsidRPr="00932CE5" w:rsidRDefault="004E0C47" w:rsidP="00E66B7D">
      <w:pPr>
        <w:jc w:val="both"/>
        <w:rPr>
          <w:rFonts w:ascii="Arial" w:hAnsi="Arial" w:cs="Arial"/>
        </w:rPr>
      </w:pPr>
    </w:p>
    <w:p w14:paraId="4094F531" w14:textId="7B9A0A5C" w:rsidR="004E0C47" w:rsidRPr="00932CE5" w:rsidRDefault="004045B6" w:rsidP="00932CE5">
      <w:pPr>
        <w:pStyle w:val="Heading3"/>
        <w:rPr>
          <w:rFonts w:ascii="Arial" w:hAnsi="Arial" w:cs="Arial"/>
        </w:rPr>
      </w:pPr>
      <w:bookmarkStart w:id="129" w:name="_Toc8767904"/>
      <w:r w:rsidRPr="00932CE5">
        <w:rPr>
          <w:rFonts w:ascii="Arial" w:hAnsi="Arial" w:cs="Arial"/>
        </w:rPr>
        <w:lastRenderedPageBreak/>
        <w:t xml:space="preserve">4.9.1 </w:t>
      </w:r>
      <w:r w:rsidR="0067149D" w:rsidRPr="00932CE5">
        <w:rPr>
          <w:rFonts w:ascii="Arial" w:hAnsi="Arial" w:cs="Arial"/>
        </w:rPr>
        <w:t>Perception of f</w:t>
      </w:r>
      <w:r w:rsidR="00BE3948" w:rsidRPr="00932CE5">
        <w:rPr>
          <w:rFonts w:ascii="Arial" w:hAnsi="Arial" w:cs="Arial"/>
        </w:rPr>
        <w:t>actor</w:t>
      </w:r>
      <w:r w:rsidR="0067149D" w:rsidRPr="00932CE5">
        <w:rPr>
          <w:rFonts w:ascii="Arial" w:hAnsi="Arial" w:cs="Arial"/>
        </w:rPr>
        <w:t>’s importance</w:t>
      </w:r>
      <w:bookmarkEnd w:id="129"/>
      <w:r w:rsidR="0067149D" w:rsidRPr="00932CE5">
        <w:rPr>
          <w:rFonts w:ascii="Arial" w:hAnsi="Arial" w:cs="Arial"/>
        </w:rPr>
        <w:t xml:space="preserve"> </w:t>
      </w:r>
    </w:p>
    <w:p w14:paraId="5F8C6A46" w14:textId="77777777" w:rsidR="00932CE5" w:rsidRPr="00932CE5" w:rsidRDefault="00932CE5" w:rsidP="00932CE5">
      <w:pPr>
        <w:pStyle w:val="Heading3"/>
        <w:rPr>
          <w:rFonts w:ascii="Arial" w:hAnsi="Arial" w:cs="Arial"/>
        </w:rPr>
      </w:pPr>
    </w:p>
    <w:p w14:paraId="2D394952" w14:textId="0121B264" w:rsidR="00BE3948" w:rsidRPr="00932CE5" w:rsidRDefault="00CB3FF1" w:rsidP="004045B6">
      <w:pPr>
        <w:spacing w:line="360" w:lineRule="auto"/>
        <w:jc w:val="both"/>
        <w:rPr>
          <w:rFonts w:ascii="Arial" w:hAnsi="Arial" w:cs="Arial"/>
        </w:rPr>
      </w:pPr>
      <w:r w:rsidRPr="00932CE5">
        <w:rPr>
          <w:rFonts w:ascii="Arial" w:hAnsi="Arial" w:cs="Arial"/>
        </w:rPr>
        <w:t xml:space="preserve">This question enabled the researcher to see if there </w:t>
      </w:r>
      <w:r w:rsidR="0054657F" w:rsidRPr="00932CE5">
        <w:rPr>
          <w:rFonts w:ascii="Arial" w:hAnsi="Arial" w:cs="Arial"/>
        </w:rPr>
        <w:t>are</w:t>
      </w:r>
      <w:r w:rsidRPr="00932CE5">
        <w:rPr>
          <w:rFonts w:ascii="Arial" w:hAnsi="Arial" w:cs="Arial"/>
        </w:rPr>
        <w:t xml:space="preserve"> any differences in how important the different factors are perceived to be. The researcher was able to distinguish some factors that the respondents perceived as more important. As mentioned in the</w:t>
      </w:r>
      <w:r w:rsidR="00BE3948" w:rsidRPr="00932CE5">
        <w:rPr>
          <w:rFonts w:ascii="Arial" w:hAnsi="Arial" w:cs="Arial"/>
        </w:rPr>
        <w:t xml:space="preserve"> literature review</w:t>
      </w:r>
      <w:r w:rsidRPr="00932CE5">
        <w:rPr>
          <w:rFonts w:ascii="Arial" w:hAnsi="Arial" w:cs="Arial"/>
        </w:rPr>
        <w:t xml:space="preserve">, security and privacy issues are often seen as barriers </w:t>
      </w:r>
      <w:r w:rsidR="00EA2B89" w:rsidRPr="00932CE5">
        <w:rPr>
          <w:rFonts w:ascii="Arial" w:hAnsi="Arial" w:cs="Arial"/>
        </w:rPr>
        <w:t>for</w:t>
      </w:r>
      <w:r w:rsidRPr="00932CE5">
        <w:rPr>
          <w:rFonts w:ascii="Arial" w:hAnsi="Arial" w:cs="Arial"/>
        </w:rPr>
        <w:t xml:space="preserve"> </w:t>
      </w:r>
      <w:r w:rsidR="00BE3948" w:rsidRPr="00932CE5">
        <w:rPr>
          <w:rFonts w:ascii="Arial" w:hAnsi="Arial" w:cs="Arial"/>
        </w:rPr>
        <w:t>shopping at eBay</w:t>
      </w:r>
      <w:r w:rsidRPr="00932CE5">
        <w:rPr>
          <w:rFonts w:ascii="Arial" w:hAnsi="Arial" w:cs="Arial"/>
        </w:rPr>
        <w:t xml:space="preserve">. The </w:t>
      </w:r>
      <w:r w:rsidR="0054657F" w:rsidRPr="00932CE5">
        <w:rPr>
          <w:rFonts w:ascii="Arial" w:hAnsi="Arial" w:cs="Arial"/>
        </w:rPr>
        <w:t>results from</w:t>
      </w:r>
      <w:r w:rsidRPr="00932CE5">
        <w:rPr>
          <w:rFonts w:ascii="Arial" w:hAnsi="Arial" w:cs="Arial"/>
        </w:rPr>
        <w:t xml:space="preserve"> the survey showed that the factors</w:t>
      </w:r>
      <w:r w:rsidR="00D71FDB" w:rsidRPr="00932CE5">
        <w:rPr>
          <w:rFonts w:ascii="Arial" w:hAnsi="Arial" w:cs="Arial"/>
        </w:rPr>
        <w:t xml:space="preserve"> </w:t>
      </w:r>
      <w:r w:rsidR="0054657F" w:rsidRPr="00932CE5">
        <w:rPr>
          <w:rFonts w:ascii="Arial" w:hAnsi="Arial" w:cs="Arial"/>
        </w:rPr>
        <w:t>‘secure and reliable payments’</w:t>
      </w:r>
      <w:r w:rsidRPr="00932CE5">
        <w:rPr>
          <w:rFonts w:ascii="Arial" w:hAnsi="Arial" w:cs="Arial"/>
        </w:rPr>
        <w:t xml:space="preserve"> as well as </w:t>
      </w:r>
      <w:r w:rsidR="0054657F" w:rsidRPr="00932CE5">
        <w:rPr>
          <w:rFonts w:ascii="Arial" w:hAnsi="Arial" w:cs="Arial"/>
        </w:rPr>
        <w:t>the ‘policy for the handling of personal information, on a visible page on eBay's homepage’</w:t>
      </w:r>
      <w:r w:rsidRPr="00932CE5">
        <w:rPr>
          <w:rFonts w:ascii="Arial" w:hAnsi="Arial" w:cs="Arial"/>
        </w:rPr>
        <w:t>, gained</w:t>
      </w:r>
      <w:r w:rsidR="0054657F" w:rsidRPr="00932CE5">
        <w:rPr>
          <w:rFonts w:ascii="Arial" w:hAnsi="Arial" w:cs="Arial"/>
        </w:rPr>
        <w:t xml:space="preserve"> a</w:t>
      </w:r>
      <w:r w:rsidRPr="00932CE5">
        <w:rPr>
          <w:rFonts w:ascii="Arial" w:hAnsi="Arial" w:cs="Arial"/>
        </w:rPr>
        <w:t xml:space="preserve"> high percentage of responses on the alternative “Very important”. This shows that security and privacy are factors that are of great </w:t>
      </w:r>
      <w:r w:rsidR="00BE3948" w:rsidRPr="00932CE5">
        <w:rPr>
          <w:rFonts w:ascii="Arial" w:hAnsi="Arial" w:cs="Arial"/>
        </w:rPr>
        <w:t xml:space="preserve">significance </w:t>
      </w:r>
      <w:r w:rsidRPr="00932CE5">
        <w:rPr>
          <w:rFonts w:ascii="Arial" w:hAnsi="Arial" w:cs="Arial"/>
        </w:rPr>
        <w:t xml:space="preserve">for the </w:t>
      </w:r>
      <w:r w:rsidR="00BE3948" w:rsidRPr="00932CE5">
        <w:rPr>
          <w:rFonts w:ascii="Arial" w:hAnsi="Arial" w:cs="Arial"/>
        </w:rPr>
        <w:t xml:space="preserve">customer </w:t>
      </w:r>
      <w:r w:rsidRPr="00932CE5">
        <w:rPr>
          <w:rFonts w:ascii="Arial" w:hAnsi="Arial" w:cs="Arial"/>
        </w:rPr>
        <w:t>to feel trust, to purchase</w:t>
      </w:r>
      <w:r w:rsidR="00BE3948" w:rsidRPr="00932CE5">
        <w:rPr>
          <w:rFonts w:ascii="Arial" w:hAnsi="Arial" w:cs="Arial"/>
        </w:rPr>
        <w:t xml:space="preserve"> from eBay</w:t>
      </w:r>
      <w:r w:rsidRPr="00932CE5">
        <w:rPr>
          <w:rFonts w:ascii="Arial" w:hAnsi="Arial" w:cs="Arial"/>
        </w:rPr>
        <w:t xml:space="preserve">. </w:t>
      </w:r>
    </w:p>
    <w:p w14:paraId="259E6813" w14:textId="59371C37" w:rsidR="00E71D70" w:rsidRPr="00932CE5" w:rsidRDefault="00BE3948" w:rsidP="004045B6">
      <w:pPr>
        <w:spacing w:line="360" w:lineRule="auto"/>
        <w:jc w:val="both"/>
        <w:rPr>
          <w:rFonts w:ascii="Arial" w:hAnsi="Arial" w:cs="Arial"/>
        </w:rPr>
      </w:pPr>
      <w:r w:rsidRPr="00932CE5">
        <w:rPr>
          <w:rFonts w:ascii="Arial" w:hAnsi="Arial" w:cs="Arial"/>
        </w:rPr>
        <w:t xml:space="preserve">The factor secure and reliable payment systems received the highest percentage, of all the factors, on the alternative “Very important. </w:t>
      </w:r>
      <w:r w:rsidR="00CB3FF1" w:rsidRPr="00932CE5">
        <w:rPr>
          <w:rFonts w:ascii="Arial" w:hAnsi="Arial" w:cs="Arial"/>
        </w:rPr>
        <w:t xml:space="preserve">As many as </w:t>
      </w:r>
      <w:r w:rsidR="0054657F" w:rsidRPr="00932CE5">
        <w:rPr>
          <w:rFonts w:ascii="Arial" w:hAnsi="Arial" w:cs="Arial"/>
        </w:rPr>
        <w:t>84</w:t>
      </w:r>
      <w:r w:rsidR="00CB3FF1" w:rsidRPr="00932CE5">
        <w:rPr>
          <w:rFonts w:ascii="Arial" w:hAnsi="Arial" w:cs="Arial"/>
        </w:rPr>
        <w:t xml:space="preserve">% of the respondents perceived this </w:t>
      </w:r>
      <w:r w:rsidR="004E0C47" w:rsidRPr="00932CE5">
        <w:rPr>
          <w:rFonts w:ascii="Arial" w:hAnsi="Arial" w:cs="Arial"/>
        </w:rPr>
        <w:t>f</w:t>
      </w:r>
      <w:r w:rsidR="00CB3FF1" w:rsidRPr="00932CE5">
        <w:rPr>
          <w:rFonts w:ascii="Arial" w:hAnsi="Arial" w:cs="Arial"/>
        </w:rPr>
        <w:t xml:space="preserve">actor to be very important. As </w:t>
      </w:r>
      <w:r w:rsidR="0054657F" w:rsidRPr="00932CE5">
        <w:rPr>
          <w:rFonts w:ascii="Arial" w:hAnsi="Arial" w:cs="Arial"/>
        </w:rPr>
        <w:t xml:space="preserve">previously </w:t>
      </w:r>
      <w:r w:rsidR="00CB3FF1" w:rsidRPr="00932CE5">
        <w:rPr>
          <w:rFonts w:ascii="Arial" w:hAnsi="Arial" w:cs="Arial"/>
        </w:rPr>
        <w:t xml:space="preserve">mentioned in the </w:t>
      </w:r>
      <w:r w:rsidR="0054657F" w:rsidRPr="00932CE5">
        <w:rPr>
          <w:rFonts w:ascii="Arial" w:hAnsi="Arial" w:cs="Arial"/>
        </w:rPr>
        <w:t>literature review</w:t>
      </w:r>
      <w:r w:rsidR="00CB3FF1" w:rsidRPr="00932CE5">
        <w:rPr>
          <w:rFonts w:ascii="Arial" w:hAnsi="Arial" w:cs="Arial"/>
        </w:rPr>
        <w:t>, it is important for the consumers to feel secure about not being exposed to fraud or that the</w:t>
      </w:r>
      <w:r w:rsidR="00EA2B89" w:rsidRPr="00932CE5">
        <w:rPr>
          <w:rFonts w:ascii="Arial" w:hAnsi="Arial" w:cs="Arial"/>
        </w:rPr>
        <w:t>ir money is lost,</w:t>
      </w:r>
      <w:r w:rsidR="00CB3FF1" w:rsidRPr="00932CE5">
        <w:rPr>
          <w:rFonts w:ascii="Arial" w:hAnsi="Arial" w:cs="Arial"/>
        </w:rPr>
        <w:t xml:space="preserve"> due to technical problems. So, safety is a major concern for many consumers. Other factors that gained high percentages, above </w:t>
      </w:r>
      <w:r w:rsidR="0054657F" w:rsidRPr="00932CE5">
        <w:rPr>
          <w:rFonts w:ascii="Arial" w:hAnsi="Arial" w:cs="Arial"/>
        </w:rPr>
        <w:t>7</w:t>
      </w:r>
      <w:r w:rsidR="00CB3FF1" w:rsidRPr="00932CE5">
        <w:rPr>
          <w:rFonts w:ascii="Arial" w:hAnsi="Arial" w:cs="Arial"/>
        </w:rPr>
        <w:t>0%, on the alternative “Very important” w</w:t>
      </w:r>
      <w:r w:rsidR="00D71FDB" w:rsidRPr="00932CE5">
        <w:rPr>
          <w:rFonts w:ascii="Arial" w:hAnsi="Arial" w:cs="Arial"/>
        </w:rPr>
        <w:t>as</w:t>
      </w:r>
      <w:r w:rsidR="00CB3FF1" w:rsidRPr="00932CE5">
        <w:rPr>
          <w:rFonts w:ascii="Arial" w:hAnsi="Arial" w:cs="Arial"/>
        </w:rPr>
        <w:t xml:space="preserve"> the </w:t>
      </w:r>
      <w:r w:rsidR="00D71FDB" w:rsidRPr="00932CE5">
        <w:rPr>
          <w:rFonts w:ascii="Arial" w:hAnsi="Arial" w:cs="Arial"/>
        </w:rPr>
        <w:t>f</w:t>
      </w:r>
      <w:r w:rsidR="00CB3FF1" w:rsidRPr="00932CE5">
        <w:rPr>
          <w:rFonts w:ascii="Arial" w:hAnsi="Arial" w:cs="Arial"/>
        </w:rPr>
        <w:t xml:space="preserve">actor </w:t>
      </w:r>
      <w:r w:rsidR="0054657F" w:rsidRPr="00932CE5">
        <w:rPr>
          <w:rFonts w:ascii="Arial" w:hAnsi="Arial" w:cs="Arial"/>
        </w:rPr>
        <w:t>‘Information about how security solutions work’</w:t>
      </w:r>
      <w:r w:rsidR="00CB3FF1" w:rsidRPr="00932CE5">
        <w:rPr>
          <w:rFonts w:ascii="Arial" w:hAnsi="Arial" w:cs="Arial"/>
        </w:rPr>
        <w:t>.</w:t>
      </w:r>
    </w:p>
    <w:p w14:paraId="35C78EDC" w14:textId="35BFBA8C" w:rsidR="004F56D8" w:rsidRPr="00932CE5" w:rsidRDefault="00D71FDB" w:rsidP="004045B6">
      <w:pPr>
        <w:spacing w:line="360" w:lineRule="auto"/>
        <w:jc w:val="both"/>
        <w:rPr>
          <w:rFonts w:ascii="Arial" w:hAnsi="Arial" w:cs="Arial"/>
        </w:rPr>
      </w:pPr>
      <w:r w:rsidRPr="00932CE5">
        <w:rPr>
          <w:rFonts w:ascii="Arial" w:hAnsi="Arial" w:cs="Arial"/>
        </w:rPr>
        <w:t>M</w:t>
      </w:r>
      <w:r w:rsidR="00CB3FF1" w:rsidRPr="00932CE5">
        <w:rPr>
          <w:rFonts w:ascii="Arial" w:hAnsi="Arial" w:cs="Arial"/>
        </w:rPr>
        <w:t xml:space="preserve">any consumers think it is important that </w:t>
      </w:r>
      <w:r w:rsidRPr="00932CE5">
        <w:rPr>
          <w:rFonts w:ascii="Arial" w:hAnsi="Arial" w:cs="Arial"/>
        </w:rPr>
        <w:t xml:space="preserve">eBay </w:t>
      </w:r>
      <w:r w:rsidR="00CB3FF1" w:rsidRPr="00932CE5">
        <w:rPr>
          <w:rFonts w:ascii="Arial" w:hAnsi="Arial" w:cs="Arial"/>
        </w:rPr>
        <w:t xml:space="preserve">provides information about standard terms. It is also important for them to get a confirmation on their order and purchase. Furthermore, it is important that </w:t>
      </w:r>
      <w:r w:rsidR="000A2282" w:rsidRPr="00932CE5">
        <w:rPr>
          <w:rFonts w:ascii="Arial" w:hAnsi="Arial" w:cs="Arial"/>
        </w:rPr>
        <w:t>e</w:t>
      </w:r>
      <w:r w:rsidRPr="00932CE5">
        <w:rPr>
          <w:rFonts w:ascii="Arial" w:hAnsi="Arial" w:cs="Arial"/>
        </w:rPr>
        <w:t xml:space="preserve">Bay </w:t>
      </w:r>
      <w:r w:rsidR="00CB3FF1" w:rsidRPr="00932CE5">
        <w:rPr>
          <w:rFonts w:ascii="Arial" w:hAnsi="Arial" w:cs="Arial"/>
        </w:rPr>
        <w:t xml:space="preserve">provides good customer service, by offering the customers help and support online. The price was also perceived as very important. This might show, as </w:t>
      </w:r>
      <w:r w:rsidR="00E71D70" w:rsidRPr="00932CE5">
        <w:rPr>
          <w:rFonts w:ascii="Arial" w:hAnsi="Arial" w:cs="Arial"/>
        </w:rPr>
        <w:t xml:space="preserve">previously </w:t>
      </w:r>
      <w:r w:rsidR="00CB3FF1" w:rsidRPr="00932CE5">
        <w:rPr>
          <w:rFonts w:ascii="Arial" w:hAnsi="Arial" w:cs="Arial"/>
        </w:rPr>
        <w:t xml:space="preserve">mentioned before in </w:t>
      </w:r>
      <w:r w:rsidR="000A2282" w:rsidRPr="00932CE5">
        <w:rPr>
          <w:rFonts w:ascii="Arial" w:hAnsi="Arial" w:cs="Arial"/>
        </w:rPr>
        <w:t>the literature review</w:t>
      </w:r>
      <w:r w:rsidR="00CB3FF1" w:rsidRPr="00932CE5">
        <w:rPr>
          <w:rFonts w:ascii="Arial" w:hAnsi="Arial" w:cs="Arial"/>
        </w:rPr>
        <w:t>, the price</w:t>
      </w:r>
      <w:r w:rsidR="000A2282" w:rsidRPr="00932CE5">
        <w:rPr>
          <w:rFonts w:ascii="Arial" w:hAnsi="Arial" w:cs="Arial"/>
        </w:rPr>
        <w:t xml:space="preserve"> of the sports supplements will</w:t>
      </w:r>
      <w:r w:rsidR="00CB3FF1" w:rsidRPr="00932CE5">
        <w:rPr>
          <w:rFonts w:ascii="Arial" w:hAnsi="Arial" w:cs="Arial"/>
        </w:rPr>
        <w:t xml:space="preserve"> </w:t>
      </w:r>
      <w:r w:rsidR="00E71D70" w:rsidRPr="00932CE5">
        <w:rPr>
          <w:rFonts w:ascii="Arial" w:hAnsi="Arial" w:cs="Arial"/>
        </w:rPr>
        <w:t>influence</w:t>
      </w:r>
      <w:r w:rsidR="00CB3FF1" w:rsidRPr="00932CE5">
        <w:rPr>
          <w:rFonts w:ascii="Arial" w:hAnsi="Arial" w:cs="Arial"/>
        </w:rPr>
        <w:t xml:space="preserve"> the </w:t>
      </w:r>
      <w:r w:rsidR="000A2282" w:rsidRPr="00932CE5">
        <w:rPr>
          <w:rFonts w:ascii="Arial" w:hAnsi="Arial" w:cs="Arial"/>
        </w:rPr>
        <w:t xml:space="preserve">consumers </w:t>
      </w:r>
      <w:r w:rsidR="00CB3FF1" w:rsidRPr="00932CE5">
        <w:rPr>
          <w:rFonts w:ascii="Arial" w:hAnsi="Arial" w:cs="Arial"/>
        </w:rPr>
        <w:t>decision whether to take the step to purchase</w:t>
      </w:r>
      <w:r w:rsidR="000A2282" w:rsidRPr="00932CE5">
        <w:rPr>
          <w:rFonts w:ascii="Arial" w:hAnsi="Arial" w:cs="Arial"/>
        </w:rPr>
        <w:t xml:space="preserve"> from eBay</w:t>
      </w:r>
      <w:r w:rsidR="00CB3FF1" w:rsidRPr="00932CE5">
        <w:rPr>
          <w:rFonts w:ascii="Arial" w:hAnsi="Arial" w:cs="Arial"/>
        </w:rPr>
        <w:t xml:space="preserve">. </w:t>
      </w:r>
      <w:r w:rsidR="00A56863" w:rsidRPr="00932CE5">
        <w:rPr>
          <w:rFonts w:ascii="Arial" w:hAnsi="Arial" w:cs="Arial"/>
        </w:rPr>
        <w:t xml:space="preserve">Customers </w:t>
      </w:r>
      <w:r w:rsidR="00CB3FF1" w:rsidRPr="00932CE5">
        <w:rPr>
          <w:rFonts w:ascii="Arial" w:hAnsi="Arial" w:cs="Arial"/>
        </w:rPr>
        <w:t>might feel more trust to purchase online if the price of the product or service is low. The factor functionality was also perceived as important. The factor</w:t>
      </w:r>
      <w:r w:rsidR="00A56863" w:rsidRPr="00932CE5">
        <w:rPr>
          <w:rFonts w:ascii="Arial" w:hAnsi="Arial" w:cs="Arial"/>
        </w:rPr>
        <w:t>s</w:t>
      </w:r>
      <w:r w:rsidR="00CB3FF1" w:rsidRPr="00932CE5">
        <w:rPr>
          <w:rFonts w:ascii="Arial" w:hAnsi="Arial" w:cs="Arial"/>
        </w:rPr>
        <w:t xml:space="preserve"> under information and website design were not perceived as </w:t>
      </w:r>
      <w:r w:rsidR="00A56863" w:rsidRPr="00932CE5">
        <w:rPr>
          <w:rFonts w:ascii="Arial" w:hAnsi="Arial" w:cs="Arial"/>
        </w:rPr>
        <w:t>i</w:t>
      </w:r>
      <w:r w:rsidR="00CB3FF1" w:rsidRPr="00932CE5">
        <w:rPr>
          <w:rFonts w:ascii="Arial" w:hAnsi="Arial" w:cs="Arial"/>
        </w:rPr>
        <w:t xml:space="preserve">mportant for the consumers to feel trust. After reviewing the </w:t>
      </w:r>
      <w:r w:rsidR="00E71D70" w:rsidRPr="00932CE5">
        <w:rPr>
          <w:rFonts w:ascii="Arial" w:hAnsi="Arial" w:cs="Arial"/>
        </w:rPr>
        <w:t>literature,</w:t>
      </w:r>
      <w:r w:rsidR="00CB3FF1" w:rsidRPr="00932CE5">
        <w:rPr>
          <w:rFonts w:ascii="Arial" w:hAnsi="Arial" w:cs="Arial"/>
        </w:rPr>
        <w:t xml:space="preserve"> </w:t>
      </w:r>
      <w:r w:rsidR="00E71D70" w:rsidRPr="00932CE5">
        <w:rPr>
          <w:rFonts w:ascii="Arial" w:hAnsi="Arial" w:cs="Arial"/>
        </w:rPr>
        <w:t xml:space="preserve">the researcher found </w:t>
      </w:r>
      <w:r w:rsidR="00CB3FF1" w:rsidRPr="00932CE5">
        <w:rPr>
          <w:rFonts w:ascii="Arial" w:hAnsi="Arial" w:cs="Arial"/>
        </w:rPr>
        <w:t xml:space="preserve">that information was mentioned as an important factor for establishing trust. However, this factor did not receive so many answers on </w:t>
      </w:r>
      <w:r w:rsidR="00A56863" w:rsidRPr="00932CE5">
        <w:rPr>
          <w:rFonts w:ascii="Arial" w:hAnsi="Arial" w:cs="Arial"/>
        </w:rPr>
        <w:t>the alternative ‘</w:t>
      </w:r>
      <w:r w:rsidR="00CB3FF1" w:rsidRPr="00932CE5">
        <w:rPr>
          <w:rFonts w:ascii="Arial" w:hAnsi="Arial" w:cs="Arial"/>
        </w:rPr>
        <w:t>very important</w:t>
      </w:r>
      <w:r w:rsidR="00A56863" w:rsidRPr="00932CE5">
        <w:rPr>
          <w:rFonts w:ascii="Arial" w:hAnsi="Arial" w:cs="Arial"/>
        </w:rPr>
        <w:t>’</w:t>
      </w:r>
      <w:r w:rsidR="00CB3FF1" w:rsidRPr="00932CE5">
        <w:rPr>
          <w:rFonts w:ascii="Arial" w:hAnsi="Arial" w:cs="Arial"/>
        </w:rPr>
        <w:t xml:space="preserve"> in </w:t>
      </w:r>
      <w:r w:rsidRPr="00932CE5">
        <w:rPr>
          <w:rFonts w:ascii="Arial" w:hAnsi="Arial" w:cs="Arial"/>
        </w:rPr>
        <w:t xml:space="preserve">this </w:t>
      </w:r>
      <w:r w:rsidR="00CB3FF1" w:rsidRPr="00932CE5">
        <w:rPr>
          <w:rFonts w:ascii="Arial" w:hAnsi="Arial" w:cs="Arial"/>
        </w:rPr>
        <w:t xml:space="preserve">study. Hansen (2005) </w:t>
      </w:r>
      <w:r w:rsidR="007A1D10" w:rsidRPr="00932CE5">
        <w:rPr>
          <w:rFonts w:ascii="Arial" w:hAnsi="Arial" w:cs="Arial"/>
        </w:rPr>
        <w:t xml:space="preserve">states </w:t>
      </w:r>
      <w:r w:rsidR="00CB3FF1" w:rsidRPr="00932CE5">
        <w:rPr>
          <w:rFonts w:ascii="Arial" w:hAnsi="Arial" w:cs="Arial"/>
        </w:rPr>
        <w:t xml:space="preserve">that the average online buyer does not pay so much attention to the brand. It is more important how the website looks and works. </w:t>
      </w:r>
    </w:p>
    <w:p w14:paraId="66895A4C" w14:textId="60BE125F" w:rsidR="001E3BEA" w:rsidRPr="00932CE5" w:rsidRDefault="001E3BEA" w:rsidP="004045B6">
      <w:pPr>
        <w:spacing w:line="360" w:lineRule="auto"/>
        <w:jc w:val="both"/>
        <w:rPr>
          <w:rFonts w:ascii="Arial" w:hAnsi="Arial" w:cs="Arial"/>
        </w:rPr>
      </w:pPr>
      <w:r w:rsidRPr="00932CE5">
        <w:rPr>
          <w:rFonts w:ascii="Arial" w:hAnsi="Arial" w:cs="Arial"/>
        </w:rPr>
        <w:t>However,</w:t>
      </w:r>
      <w:r w:rsidR="00001759" w:rsidRPr="00932CE5">
        <w:rPr>
          <w:rFonts w:ascii="Arial" w:hAnsi="Arial" w:cs="Arial"/>
        </w:rPr>
        <w:t xml:space="preserve"> the results from the</w:t>
      </w:r>
      <w:r w:rsidRPr="00932CE5">
        <w:rPr>
          <w:rFonts w:ascii="Arial" w:hAnsi="Arial" w:cs="Arial"/>
        </w:rPr>
        <w:t xml:space="preserve"> research conducted </w:t>
      </w:r>
      <w:r w:rsidR="00CB3FF1" w:rsidRPr="00932CE5">
        <w:rPr>
          <w:rFonts w:ascii="Arial" w:hAnsi="Arial" w:cs="Arial"/>
        </w:rPr>
        <w:t xml:space="preserve">differed somewhat from what Hansen claims. In </w:t>
      </w:r>
      <w:r w:rsidR="00D71FDB" w:rsidRPr="00932CE5">
        <w:rPr>
          <w:rFonts w:ascii="Arial" w:hAnsi="Arial" w:cs="Arial"/>
        </w:rPr>
        <w:t xml:space="preserve">this </w:t>
      </w:r>
      <w:r w:rsidR="00CB3FF1" w:rsidRPr="00932CE5">
        <w:rPr>
          <w:rFonts w:ascii="Arial" w:hAnsi="Arial" w:cs="Arial"/>
        </w:rPr>
        <w:t>study the brand was perceived to be more important than how the website looks, which</w:t>
      </w:r>
      <w:r w:rsidR="00001759" w:rsidRPr="00932CE5">
        <w:rPr>
          <w:rFonts w:ascii="Arial" w:hAnsi="Arial" w:cs="Arial"/>
        </w:rPr>
        <w:t xml:space="preserve"> opposes </w:t>
      </w:r>
      <w:r w:rsidR="00CB3FF1" w:rsidRPr="00932CE5">
        <w:rPr>
          <w:rFonts w:ascii="Arial" w:hAnsi="Arial" w:cs="Arial"/>
        </w:rPr>
        <w:t>Hansen</w:t>
      </w:r>
      <w:r w:rsidRPr="00932CE5">
        <w:rPr>
          <w:rFonts w:ascii="Arial" w:hAnsi="Arial" w:cs="Arial"/>
        </w:rPr>
        <w:t>’s claims</w:t>
      </w:r>
      <w:r w:rsidR="00CB3FF1" w:rsidRPr="00932CE5">
        <w:rPr>
          <w:rFonts w:ascii="Arial" w:hAnsi="Arial" w:cs="Arial"/>
        </w:rPr>
        <w:t xml:space="preserve">. However, functionality, was perceived as more important than the brand. The level of trust needed to take the step and engage in online </w:t>
      </w:r>
      <w:r w:rsidR="004F56D8" w:rsidRPr="00932CE5">
        <w:rPr>
          <w:rFonts w:ascii="Arial" w:hAnsi="Arial" w:cs="Arial"/>
        </w:rPr>
        <w:t>transactions is</w:t>
      </w:r>
      <w:r w:rsidR="00CB3FF1" w:rsidRPr="00932CE5">
        <w:rPr>
          <w:rFonts w:ascii="Arial" w:hAnsi="Arial" w:cs="Arial"/>
        </w:rPr>
        <w:t xml:space="preserve"> different for each individual. </w:t>
      </w:r>
    </w:p>
    <w:p w14:paraId="1B71DE62" w14:textId="3CC55F3B" w:rsidR="001E3BEA" w:rsidRPr="00932CE5" w:rsidRDefault="004045B6" w:rsidP="00932CE5">
      <w:pPr>
        <w:pStyle w:val="Heading3"/>
        <w:rPr>
          <w:rFonts w:ascii="Arial" w:hAnsi="Arial" w:cs="Arial"/>
        </w:rPr>
      </w:pPr>
      <w:bookmarkStart w:id="130" w:name="_Toc8767905"/>
      <w:r w:rsidRPr="00932CE5">
        <w:rPr>
          <w:rFonts w:ascii="Arial" w:hAnsi="Arial" w:cs="Arial"/>
        </w:rPr>
        <w:lastRenderedPageBreak/>
        <w:t xml:space="preserve">4.9.2 </w:t>
      </w:r>
      <w:r w:rsidR="001E3BEA" w:rsidRPr="00932CE5">
        <w:rPr>
          <w:rFonts w:ascii="Arial" w:hAnsi="Arial" w:cs="Arial"/>
        </w:rPr>
        <w:t>Importance of factors according to gender</w:t>
      </w:r>
      <w:bookmarkEnd w:id="130"/>
      <w:r w:rsidR="001E3BEA" w:rsidRPr="00932CE5">
        <w:rPr>
          <w:rFonts w:ascii="Arial" w:hAnsi="Arial" w:cs="Arial"/>
        </w:rPr>
        <w:t xml:space="preserve"> </w:t>
      </w:r>
    </w:p>
    <w:p w14:paraId="7AE322BC" w14:textId="77777777" w:rsidR="004045B6" w:rsidRPr="00932CE5" w:rsidRDefault="004045B6" w:rsidP="00932CE5">
      <w:pPr>
        <w:pStyle w:val="Heading3"/>
        <w:rPr>
          <w:rFonts w:ascii="Arial" w:hAnsi="Arial" w:cs="Arial"/>
        </w:rPr>
      </w:pPr>
    </w:p>
    <w:p w14:paraId="7A4DECF1" w14:textId="3E59F0A6" w:rsidR="00D71FDB" w:rsidRPr="00932CE5" w:rsidRDefault="00CB3FF1" w:rsidP="004045B6">
      <w:pPr>
        <w:spacing w:line="360" w:lineRule="auto"/>
        <w:jc w:val="both"/>
        <w:rPr>
          <w:rFonts w:ascii="Arial" w:hAnsi="Arial" w:cs="Arial"/>
        </w:rPr>
      </w:pPr>
      <w:r w:rsidRPr="00932CE5">
        <w:rPr>
          <w:rFonts w:ascii="Arial" w:hAnsi="Arial" w:cs="Arial"/>
        </w:rPr>
        <w:t xml:space="preserve">As </w:t>
      </w:r>
      <w:r w:rsidR="00E71D70" w:rsidRPr="00932CE5">
        <w:rPr>
          <w:rFonts w:ascii="Arial" w:hAnsi="Arial" w:cs="Arial"/>
        </w:rPr>
        <w:t xml:space="preserve">previously </w:t>
      </w:r>
      <w:r w:rsidRPr="00932CE5">
        <w:rPr>
          <w:rFonts w:ascii="Arial" w:hAnsi="Arial" w:cs="Arial"/>
        </w:rPr>
        <w:t xml:space="preserve">mentioned earlier in this chapter, </w:t>
      </w:r>
      <w:r w:rsidR="00E71D70" w:rsidRPr="00932CE5">
        <w:rPr>
          <w:rFonts w:ascii="Arial" w:hAnsi="Arial" w:cs="Arial"/>
        </w:rPr>
        <w:t xml:space="preserve">the researcher </w:t>
      </w:r>
      <w:r w:rsidRPr="00932CE5">
        <w:rPr>
          <w:rFonts w:ascii="Arial" w:hAnsi="Arial" w:cs="Arial"/>
        </w:rPr>
        <w:t xml:space="preserve">included gender, age and respondents’ purchase behaviour in </w:t>
      </w:r>
      <w:r w:rsidR="00E71D70" w:rsidRPr="00932CE5">
        <w:rPr>
          <w:rFonts w:ascii="Arial" w:hAnsi="Arial" w:cs="Arial"/>
        </w:rPr>
        <w:t>the</w:t>
      </w:r>
      <w:r w:rsidRPr="00932CE5">
        <w:rPr>
          <w:rFonts w:ascii="Arial" w:hAnsi="Arial" w:cs="Arial"/>
        </w:rPr>
        <w:t xml:space="preserve"> survey to examine whether there are any differences in how the respondents perceive the importance of the factors depending on these variables. From the data collected, </w:t>
      </w:r>
      <w:r w:rsidR="00E71D70" w:rsidRPr="00932CE5">
        <w:rPr>
          <w:rFonts w:ascii="Arial" w:hAnsi="Arial" w:cs="Arial"/>
        </w:rPr>
        <w:t xml:space="preserve">the researcher </w:t>
      </w:r>
      <w:r w:rsidRPr="00932CE5">
        <w:rPr>
          <w:rFonts w:ascii="Arial" w:hAnsi="Arial" w:cs="Arial"/>
        </w:rPr>
        <w:t xml:space="preserve">also calculated the mean values for how the respondents had answered on each factor depending on gender. The higher the mean value for a factor, the more important the factor was perceived to be. </w:t>
      </w:r>
    </w:p>
    <w:p w14:paraId="663E5DC0" w14:textId="3543FD66" w:rsidR="00D71FDB" w:rsidRPr="00932CE5" w:rsidRDefault="00CB3FF1" w:rsidP="004045B6">
      <w:pPr>
        <w:spacing w:line="360" w:lineRule="auto"/>
        <w:jc w:val="both"/>
        <w:rPr>
          <w:rFonts w:ascii="Arial" w:hAnsi="Arial" w:cs="Arial"/>
        </w:rPr>
      </w:pPr>
      <w:r w:rsidRPr="00932CE5">
        <w:rPr>
          <w:rFonts w:ascii="Arial" w:hAnsi="Arial" w:cs="Arial"/>
        </w:rPr>
        <w:t xml:space="preserve">The mean value for male and female answers were quite similar, but when it comes to </w:t>
      </w:r>
      <w:r w:rsidR="00E71D70" w:rsidRPr="00932CE5">
        <w:rPr>
          <w:rFonts w:ascii="Arial" w:hAnsi="Arial" w:cs="Arial"/>
        </w:rPr>
        <w:t>privacy,</w:t>
      </w:r>
      <w:r w:rsidRPr="00932CE5">
        <w:rPr>
          <w:rFonts w:ascii="Arial" w:hAnsi="Arial" w:cs="Arial"/>
        </w:rPr>
        <w:t xml:space="preserve"> </w:t>
      </w:r>
      <w:r w:rsidR="00E71D70" w:rsidRPr="00932CE5">
        <w:rPr>
          <w:rFonts w:ascii="Arial" w:hAnsi="Arial" w:cs="Arial"/>
        </w:rPr>
        <w:t xml:space="preserve">the researcher </w:t>
      </w:r>
      <w:r w:rsidRPr="00932CE5">
        <w:rPr>
          <w:rFonts w:ascii="Arial" w:hAnsi="Arial" w:cs="Arial"/>
        </w:rPr>
        <w:t xml:space="preserve">noticed that females perceive this factor as somewhat more important than males. This, can indicate that females are a bit more concerned about providing personal information, without knowing how it is handled. </w:t>
      </w:r>
    </w:p>
    <w:p w14:paraId="264EEF16" w14:textId="3D36E0A1" w:rsidR="00EB487B" w:rsidRPr="00932CE5" w:rsidRDefault="00EB487B" w:rsidP="00E66B7D">
      <w:pPr>
        <w:jc w:val="both"/>
        <w:rPr>
          <w:rFonts w:ascii="Arial" w:hAnsi="Arial" w:cs="Arial"/>
        </w:rPr>
      </w:pPr>
    </w:p>
    <w:p w14:paraId="3CA0FFFF" w14:textId="77777777" w:rsidR="00D64551" w:rsidRDefault="00EB487B" w:rsidP="00D64551">
      <w:pPr>
        <w:keepNext/>
        <w:jc w:val="both"/>
      </w:pPr>
      <w:r w:rsidRPr="00932CE5">
        <w:rPr>
          <w:rFonts w:ascii="Arial" w:hAnsi="Arial" w:cs="Arial"/>
          <w:noProof/>
        </w:rPr>
        <w:drawing>
          <wp:inline distT="0" distB="0" distL="0" distR="0" wp14:anchorId="3636D274" wp14:editId="70348F7E">
            <wp:extent cx="3752850" cy="38481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52850" cy="3848100"/>
                    </a:xfrm>
                    <a:prstGeom prst="rect">
                      <a:avLst/>
                    </a:prstGeom>
                    <a:noFill/>
                    <a:ln>
                      <a:noFill/>
                    </a:ln>
                  </pic:spPr>
                </pic:pic>
              </a:graphicData>
            </a:graphic>
          </wp:inline>
        </w:drawing>
      </w:r>
    </w:p>
    <w:p w14:paraId="21C86488" w14:textId="6E9BEE75" w:rsidR="00D64551" w:rsidRPr="00D64551" w:rsidRDefault="00D64551" w:rsidP="00D64551">
      <w:pPr>
        <w:jc w:val="both"/>
        <w:rPr>
          <w:rFonts w:cstheme="minorHAnsi"/>
          <w:color w:val="44546A" w:themeColor="text2"/>
          <w:sz w:val="18"/>
          <w:szCs w:val="18"/>
        </w:rPr>
      </w:pPr>
      <w:bookmarkStart w:id="131" w:name="_Toc8759476"/>
      <w:r w:rsidRPr="00D64551">
        <w:rPr>
          <w:rFonts w:cstheme="minorHAnsi"/>
          <w:color w:val="44546A" w:themeColor="text2"/>
          <w:sz w:val="18"/>
          <w:szCs w:val="18"/>
        </w:rPr>
        <w:t xml:space="preserve">Figure </w:t>
      </w:r>
      <w:r w:rsidRPr="00D64551">
        <w:rPr>
          <w:rFonts w:cstheme="minorHAnsi"/>
          <w:color w:val="44546A" w:themeColor="text2"/>
          <w:sz w:val="18"/>
          <w:szCs w:val="18"/>
        </w:rPr>
        <w:fldChar w:fldCharType="begin"/>
      </w:r>
      <w:r w:rsidRPr="00D64551">
        <w:rPr>
          <w:rFonts w:cstheme="minorHAnsi"/>
          <w:color w:val="44546A" w:themeColor="text2"/>
          <w:sz w:val="18"/>
          <w:szCs w:val="18"/>
        </w:rPr>
        <w:instrText xml:space="preserve"> SEQ Figure \* ARABIC </w:instrText>
      </w:r>
      <w:r w:rsidRPr="00D64551">
        <w:rPr>
          <w:rFonts w:cstheme="minorHAnsi"/>
          <w:color w:val="44546A" w:themeColor="text2"/>
          <w:sz w:val="18"/>
          <w:szCs w:val="18"/>
        </w:rPr>
        <w:fldChar w:fldCharType="separate"/>
      </w:r>
      <w:r>
        <w:rPr>
          <w:rFonts w:cstheme="minorHAnsi"/>
          <w:noProof/>
          <w:color w:val="44546A" w:themeColor="text2"/>
          <w:sz w:val="18"/>
          <w:szCs w:val="18"/>
        </w:rPr>
        <w:t>18</w:t>
      </w:r>
      <w:r w:rsidRPr="00D64551">
        <w:rPr>
          <w:rFonts w:cstheme="minorHAnsi"/>
          <w:color w:val="44546A" w:themeColor="text2"/>
          <w:sz w:val="18"/>
          <w:szCs w:val="18"/>
        </w:rPr>
        <w:fldChar w:fldCharType="end"/>
      </w:r>
      <w:r w:rsidRPr="00D64551">
        <w:rPr>
          <w:rFonts w:cstheme="minorHAnsi"/>
          <w:color w:val="44546A" w:themeColor="text2"/>
          <w:sz w:val="18"/>
          <w:szCs w:val="18"/>
        </w:rPr>
        <w:t>- Calculated mean values of the answers on each subfactor according to gender</w:t>
      </w:r>
      <w:bookmarkEnd w:id="131"/>
    </w:p>
    <w:p w14:paraId="7D545ED2" w14:textId="22974F42" w:rsidR="00EB487B" w:rsidRPr="00D64551" w:rsidRDefault="00EB487B" w:rsidP="00D64551">
      <w:pPr>
        <w:pStyle w:val="Caption"/>
        <w:jc w:val="both"/>
        <w:rPr>
          <w:rFonts w:cstheme="minorHAnsi"/>
        </w:rPr>
      </w:pPr>
    </w:p>
    <w:p w14:paraId="4D271B85" w14:textId="70579F05" w:rsidR="00932CE5" w:rsidRPr="00932CE5" w:rsidRDefault="00932CE5" w:rsidP="00E66B7D">
      <w:pPr>
        <w:jc w:val="both"/>
        <w:rPr>
          <w:rFonts w:ascii="Arial" w:hAnsi="Arial" w:cs="Arial"/>
        </w:rPr>
      </w:pPr>
    </w:p>
    <w:p w14:paraId="6C7C7D9F" w14:textId="77777777" w:rsidR="00932CE5" w:rsidRPr="00932CE5" w:rsidRDefault="00932CE5" w:rsidP="00E66B7D">
      <w:pPr>
        <w:jc w:val="both"/>
        <w:rPr>
          <w:rFonts w:ascii="Arial" w:hAnsi="Arial" w:cs="Arial"/>
        </w:rPr>
      </w:pPr>
    </w:p>
    <w:p w14:paraId="6AA274DA" w14:textId="179A877F" w:rsidR="001E3BEA" w:rsidRPr="00932CE5" w:rsidRDefault="004045B6" w:rsidP="00932CE5">
      <w:pPr>
        <w:pStyle w:val="Heading3"/>
        <w:rPr>
          <w:rFonts w:ascii="Arial" w:hAnsi="Arial" w:cs="Arial"/>
        </w:rPr>
      </w:pPr>
      <w:bookmarkStart w:id="132" w:name="_Toc8767906"/>
      <w:r w:rsidRPr="00932CE5">
        <w:rPr>
          <w:rFonts w:ascii="Arial" w:hAnsi="Arial" w:cs="Arial"/>
        </w:rPr>
        <w:lastRenderedPageBreak/>
        <w:t xml:space="preserve">4.9.3 </w:t>
      </w:r>
      <w:r w:rsidR="001E3BEA" w:rsidRPr="00932CE5">
        <w:rPr>
          <w:rFonts w:ascii="Arial" w:hAnsi="Arial" w:cs="Arial"/>
        </w:rPr>
        <w:t>Importance of factors according to age</w:t>
      </w:r>
      <w:bookmarkEnd w:id="132"/>
      <w:r w:rsidR="001E3BEA" w:rsidRPr="00932CE5">
        <w:rPr>
          <w:rFonts w:ascii="Arial" w:hAnsi="Arial" w:cs="Arial"/>
        </w:rPr>
        <w:t xml:space="preserve"> </w:t>
      </w:r>
    </w:p>
    <w:p w14:paraId="1E4CDE24" w14:textId="77777777" w:rsidR="004045B6" w:rsidRPr="00932CE5" w:rsidRDefault="004045B6" w:rsidP="00932CE5">
      <w:pPr>
        <w:pStyle w:val="Heading3"/>
        <w:rPr>
          <w:rFonts w:ascii="Arial" w:hAnsi="Arial" w:cs="Arial"/>
        </w:rPr>
      </w:pPr>
    </w:p>
    <w:p w14:paraId="2DAEE59E" w14:textId="2E4C2607" w:rsidR="001E3BEA" w:rsidRPr="00932CE5" w:rsidRDefault="001E3BEA" w:rsidP="004045B6">
      <w:pPr>
        <w:spacing w:line="360" w:lineRule="auto"/>
        <w:jc w:val="both"/>
        <w:rPr>
          <w:rFonts w:ascii="Arial" w:hAnsi="Arial" w:cs="Arial"/>
        </w:rPr>
      </w:pPr>
      <w:r w:rsidRPr="00932CE5">
        <w:rPr>
          <w:rFonts w:ascii="Arial" w:hAnsi="Arial" w:cs="Arial"/>
        </w:rPr>
        <w:t xml:space="preserve">Also, the participants age was recorded in the survey and used to examine whether there are any differences in how people of different ages perceive the importance of the factors. When the researcher looked at the mean values for the respondents’ answers on the different subfactors according to the age groups, the researcher found that overall the mean values in the age group 18-20 were the lowest. One reason for the lower mean values can be that younger people are more familiar with using the Internet and also shopping online. </w:t>
      </w:r>
    </w:p>
    <w:p w14:paraId="2562A886" w14:textId="77777777" w:rsidR="001E3BEA" w:rsidRPr="00932CE5" w:rsidRDefault="00CB3FF1" w:rsidP="004045B6">
      <w:pPr>
        <w:spacing w:line="360" w:lineRule="auto"/>
        <w:jc w:val="both"/>
        <w:rPr>
          <w:rFonts w:ascii="Arial" w:hAnsi="Arial" w:cs="Arial"/>
        </w:rPr>
      </w:pPr>
      <w:r w:rsidRPr="00932CE5">
        <w:rPr>
          <w:rFonts w:ascii="Arial" w:hAnsi="Arial" w:cs="Arial"/>
        </w:rPr>
        <w:t xml:space="preserve">The fact that </w:t>
      </w:r>
      <w:r w:rsidR="001E3BEA" w:rsidRPr="00932CE5">
        <w:rPr>
          <w:rFonts w:ascii="Arial" w:hAnsi="Arial" w:cs="Arial"/>
        </w:rPr>
        <w:t xml:space="preserve">younger people </w:t>
      </w:r>
      <w:r w:rsidRPr="00932CE5">
        <w:rPr>
          <w:rFonts w:ascii="Arial" w:hAnsi="Arial" w:cs="Arial"/>
        </w:rPr>
        <w:t>are</w:t>
      </w:r>
      <w:r w:rsidR="001E3BEA" w:rsidRPr="00932CE5">
        <w:rPr>
          <w:rFonts w:ascii="Arial" w:hAnsi="Arial" w:cs="Arial"/>
        </w:rPr>
        <w:t xml:space="preserve"> more familiar</w:t>
      </w:r>
      <w:r w:rsidRPr="00932CE5">
        <w:rPr>
          <w:rFonts w:ascii="Arial" w:hAnsi="Arial" w:cs="Arial"/>
        </w:rPr>
        <w:t xml:space="preserve"> with the online environment make them more </w:t>
      </w:r>
      <w:r w:rsidR="001E3BEA" w:rsidRPr="00932CE5">
        <w:rPr>
          <w:rFonts w:ascii="Arial" w:hAnsi="Arial" w:cs="Arial"/>
        </w:rPr>
        <w:t xml:space="preserve">easy-going </w:t>
      </w:r>
      <w:r w:rsidRPr="00932CE5">
        <w:rPr>
          <w:rFonts w:ascii="Arial" w:hAnsi="Arial" w:cs="Arial"/>
        </w:rPr>
        <w:t xml:space="preserve">and perhaps therefore, </w:t>
      </w:r>
      <w:r w:rsidR="001E3BEA" w:rsidRPr="00932CE5">
        <w:rPr>
          <w:rFonts w:ascii="Arial" w:hAnsi="Arial" w:cs="Arial"/>
        </w:rPr>
        <w:t xml:space="preserve">they </w:t>
      </w:r>
      <w:r w:rsidRPr="00932CE5">
        <w:rPr>
          <w:rFonts w:ascii="Arial" w:hAnsi="Arial" w:cs="Arial"/>
        </w:rPr>
        <w:t xml:space="preserve">do not value the importance of the trust factors as high as someone with limited or no experience of the online environment. When examining the mean values further, </w:t>
      </w:r>
      <w:r w:rsidR="00787E51" w:rsidRPr="00932CE5">
        <w:rPr>
          <w:rFonts w:ascii="Arial" w:hAnsi="Arial" w:cs="Arial"/>
        </w:rPr>
        <w:t xml:space="preserve">the researcher found </w:t>
      </w:r>
      <w:r w:rsidRPr="00932CE5">
        <w:rPr>
          <w:rFonts w:ascii="Arial" w:hAnsi="Arial" w:cs="Arial"/>
        </w:rPr>
        <w:t>a tendency that the mean value for each</w:t>
      </w:r>
      <w:r w:rsidR="001E3BEA" w:rsidRPr="00932CE5">
        <w:rPr>
          <w:rFonts w:ascii="Arial" w:hAnsi="Arial" w:cs="Arial"/>
        </w:rPr>
        <w:t xml:space="preserve"> </w:t>
      </w:r>
      <w:r w:rsidRPr="00932CE5">
        <w:rPr>
          <w:rFonts w:ascii="Arial" w:hAnsi="Arial" w:cs="Arial"/>
        </w:rPr>
        <w:t>factor gradually increased from the age group 3</w:t>
      </w:r>
      <w:r w:rsidR="00787E51" w:rsidRPr="00932CE5">
        <w:rPr>
          <w:rFonts w:ascii="Arial" w:hAnsi="Arial" w:cs="Arial"/>
        </w:rPr>
        <w:t>5-49</w:t>
      </w:r>
      <w:r w:rsidRPr="00932CE5">
        <w:rPr>
          <w:rFonts w:ascii="Arial" w:hAnsi="Arial" w:cs="Arial"/>
        </w:rPr>
        <w:t xml:space="preserve"> to </w:t>
      </w:r>
      <w:r w:rsidR="00787E51" w:rsidRPr="00932CE5">
        <w:rPr>
          <w:rFonts w:ascii="Arial" w:hAnsi="Arial" w:cs="Arial"/>
        </w:rPr>
        <w:t>5</w:t>
      </w:r>
      <w:r w:rsidR="00D71FDB" w:rsidRPr="00932CE5">
        <w:rPr>
          <w:rFonts w:ascii="Arial" w:hAnsi="Arial" w:cs="Arial"/>
        </w:rPr>
        <w:t>0</w:t>
      </w:r>
      <w:r w:rsidR="00787E51" w:rsidRPr="00932CE5">
        <w:rPr>
          <w:rFonts w:ascii="Arial" w:hAnsi="Arial" w:cs="Arial"/>
        </w:rPr>
        <w:t>-64</w:t>
      </w:r>
      <w:r w:rsidRPr="00932CE5">
        <w:rPr>
          <w:rFonts w:ascii="Arial" w:hAnsi="Arial" w:cs="Arial"/>
        </w:rPr>
        <w:t xml:space="preserve"> and so on. The respondents in the age group </w:t>
      </w:r>
      <w:r w:rsidR="001E3BEA" w:rsidRPr="00932CE5">
        <w:rPr>
          <w:rFonts w:ascii="Arial" w:hAnsi="Arial" w:cs="Arial"/>
        </w:rPr>
        <w:t xml:space="preserve">65 </w:t>
      </w:r>
      <w:r w:rsidRPr="00932CE5">
        <w:rPr>
          <w:rFonts w:ascii="Arial" w:hAnsi="Arial" w:cs="Arial"/>
        </w:rPr>
        <w:t xml:space="preserve">and over received the highest mean values on each factor. </w:t>
      </w:r>
    </w:p>
    <w:p w14:paraId="205BD29D" w14:textId="20353F07" w:rsidR="00B95A5A" w:rsidRPr="00932CE5" w:rsidRDefault="00CB3FF1" w:rsidP="004045B6">
      <w:pPr>
        <w:spacing w:line="360" w:lineRule="auto"/>
        <w:jc w:val="both"/>
        <w:rPr>
          <w:rFonts w:ascii="Arial" w:hAnsi="Arial" w:cs="Arial"/>
        </w:rPr>
      </w:pPr>
      <w:r w:rsidRPr="00932CE5">
        <w:rPr>
          <w:rFonts w:ascii="Arial" w:hAnsi="Arial" w:cs="Arial"/>
        </w:rPr>
        <w:t xml:space="preserve">It is possible to assume, that since the respondents in this age group seemed very reluctant </w:t>
      </w:r>
      <w:r w:rsidR="00787E51" w:rsidRPr="00932CE5">
        <w:rPr>
          <w:rFonts w:ascii="Arial" w:hAnsi="Arial" w:cs="Arial"/>
        </w:rPr>
        <w:t>and insecure</w:t>
      </w:r>
      <w:r w:rsidRPr="00932CE5">
        <w:rPr>
          <w:rFonts w:ascii="Arial" w:hAnsi="Arial" w:cs="Arial"/>
        </w:rPr>
        <w:t xml:space="preserve"> towards using </w:t>
      </w:r>
      <w:r w:rsidR="00B95A5A" w:rsidRPr="00932CE5">
        <w:rPr>
          <w:rFonts w:ascii="Arial" w:hAnsi="Arial" w:cs="Arial"/>
        </w:rPr>
        <w:t xml:space="preserve">eBay to </w:t>
      </w:r>
      <w:r w:rsidRPr="00932CE5">
        <w:rPr>
          <w:rFonts w:ascii="Arial" w:hAnsi="Arial" w:cs="Arial"/>
        </w:rPr>
        <w:t>purchas</w:t>
      </w:r>
      <w:r w:rsidR="00B95A5A" w:rsidRPr="00932CE5">
        <w:rPr>
          <w:rFonts w:ascii="Arial" w:hAnsi="Arial" w:cs="Arial"/>
        </w:rPr>
        <w:t>e sports supplements online</w:t>
      </w:r>
      <w:r w:rsidRPr="00932CE5">
        <w:rPr>
          <w:rFonts w:ascii="Arial" w:hAnsi="Arial" w:cs="Arial"/>
        </w:rPr>
        <w:t xml:space="preserve">, they value the importance of each factor higher than the other age groups. This might also indicate that they are </w:t>
      </w:r>
      <w:r w:rsidR="001E3BEA" w:rsidRPr="00932CE5">
        <w:rPr>
          <w:rFonts w:ascii="Arial" w:hAnsi="Arial" w:cs="Arial"/>
        </w:rPr>
        <w:t xml:space="preserve">unconfident </w:t>
      </w:r>
      <w:r w:rsidRPr="00932CE5">
        <w:rPr>
          <w:rFonts w:ascii="Arial" w:hAnsi="Arial" w:cs="Arial"/>
        </w:rPr>
        <w:t>about using new technolog</w:t>
      </w:r>
      <w:r w:rsidR="00D71FDB" w:rsidRPr="00932CE5">
        <w:rPr>
          <w:rFonts w:ascii="Arial" w:hAnsi="Arial" w:cs="Arial"/>
        </w:rPr>
        <w:t>y</w:t>
      </w:r>
      <w:r w:rsidRPr="00932CE5">
        <w:rPr>
          <w:rFonts w:ascii="Arial" w:hAnsi="Arial" w:cs="Arial"/>
        </w:rPr>
        <w:t xml:space="preserve">. The consumer’s perceptions of shopping convenience </w:t>
      </w:r>
      <w:r w:rsidR="00D80B23" w:rsidRPr="00932CE5">
        <w:rPr>
          <w:rFonts w:ascii="Arial" w:hAnsi="Arial" w:cs="Arial"/>
        </w:rPr>
        <w:t>mirror ‘</w:t>
      </w:r>
      <w:r w:rsidR="008976EC" w:rsidRPr="00932CE5">
        <w:rPr>
          <w:rFonts w:ascii="Arial" w:hAnsi="Arial" w:cs="Arial"/>
        </w:rPr>
        <w:t>s their</w:t>
      </w:r>
      <w:r w:rsidRPr="00932CE5">
        <w:rPr>
          <w:rFonts w:ascii="Arial" w:hAnsi="Arial" w:cs="Arial"/>
        </w:rPr>
        <w:t xml:space="preserve"> attitude towards online shopping. </w:t>
      </w:r>
      <w:r w:rsidR="00B95A5A" w:rsidRPr="00932CE5">
        <w:rPr>
          <w:rFonts w:ascii="Arial" w:hAnsi="Arial" w:cs="Arial"/>
        </w:rPr>
        <w:t xml:space="preserve">eBay’s lack of responsibility </w:t>
      </w:r>
      <w:r w:rsidR="00D80B23" w:rsidRPr="00932CE5">
        <w:rPr>
          <w:rFonts w:ascii="Arial" w:hAnsi="Arial" w:cs="Arial"/>
        </w:rPr>
        <w:t xml:space="preserve">(as stated in eBay’s user agreement) </w:t>
      </w:r>
      <w:r w:rsidR="00B95A5A" w:rsidRPr="00932CE5">
        <w:rPr>
          <w:rFonts w:ascii="Arial" w:hAnsi="Arial" w:cs="Arial"/>
        </w:rPr>
        <w:t>to regulate and monitor the sales of banned or counterfeit sports supplements, could also be another deterrent for the older generation</w:t>
      </w:r>
      <w:r w:rsidR="00803833" w:rsidRPr="00932CE5">
        <w:rPr>
          <w:rFonts w:ascii="Arial" w:hAnsi="Arial" w:cs="Arial"/>
        </w:rPr>
        <w:t xml:space="preserve">. Who potentially perceive the risk factor, greater than the </w:t>
      </w:r>
      <w:r w:rsidR="00F64D6F" w:rsidRPr="00932CE5">
        <w:rPr>
          <w:rFonts w:ascii="Arial" w:hAnsi="Arial" w:cs="Arial"/>
        </w:rPr>
        <w:t xml:space="preserve">potential </w:t>
      </w:r>
      <w:r w:rsidR="00803833" w:rsidRPr="00932CE5">
        <w:rPr>
          <w:rFonts w:ascii="Arial" w:hAnsi="Arial" w:cs="Arial"/>
        </w:rPr>
        <w:t xml:space="preserve">reward. </w:t>
      </w:r>
      <w:r w:rsidR="00B95A5A" w:rsidRPr="00932CE5">
        <w:rPr>
          <w:rFonts w:ascii="Arial" w:hAnsi="Arial" w:cs="Arial"/>
        </w:rPr>
        <w:t xml:space="preserve"> </w:t>
      </w:r>
    </w:p>
    <w:p w14:paraId="24471E91" w14:textId="0B2D827C" w:rsidR="00E66B7D" w:rsidRPr="00932CE5" w:rsidRDefault="00CB3FF1" w:rsidP="004045B6">
      <w:pPr>
        <w:spacing w:line="360" w:lineRule="auto"/>
        <w:jc w:val="both"/>
        <w:rPr>
          <w:rFonts w:ascii="Arial" w:hAnsi="Arial" w:cs="Arial"/>
        </w:rPr>
      </w:pPr>
      <w:r w:rsidRPr="00932CE5">
        <w:rPr>
          <w:rFonts w:ascii="Arial" w:hAnsi="Arial" w:cs="Arial"/>
        </w:rPr>
        <w:t xml:space="preserve">As mentioned under question </w:t>
      </w:r>
      <w:r w:rsidR="00787E51" w:rsidRPr="00932CE5">
        <w:rPr>
          <w:rFonts w:ascii="Arial" w:hAnsi="Arial" w:cs="Arial"/>
        </w:rPr>
        <w:t>2</w:t>
      </w:r>
      <w:r w:rsidRPr="00932CE5">
        <w:rPr>
          <w:rFonts w:ascii="Arial" w:hAnsi="Arial" w:cs="Arial"/>
        </w:rPr>
        <w:t>, the fact that 5</w:t>
      </w:r>
      <w:r w:rsidR="00787E51" w:rsidRPr="00932CE5">
        <w:rPr>
          <w:rFonts w:ascii="Arial" w:hAnsi="Arial" w:cs="Arial"/>
        </w:rPr>
        <w:t>3.6</w:t>
      </w:r>
      <w:r w:rsidRPr="00932CE5">
        <w:rPr>
          <w:rFonts w:ascii="Arial" w:hAnsi="Arial" w:cs="Arial"/>
        </w:rPr>
        <w:t>% of the respondents were in the age</w:t>
      </w:r>
      <w:r w:rsidR="00F64D6F" w:rsidRPr="00932CE5">
        <w:rPr>
          <w:rFonts w:ascii="Arial" w:hAnsi="Arial" w:cs="Arial"/>
        </w:rPr>
        <w:t xml:space="preserve"> category</w:t>
      </w:r>
      <w:r w:rsidRPr="00932CE5">
        <w:rPr>
          <w:rFonts w:ascii="Arial" w:hAnsi="Arial" w:cs="Arial"/>
        </w:rPr>
        <w:t xml:space="preserve"> </w:t>
      </w:r>
      <w:r w:rsidR="00787E51" w:rsidRPr="00932CE5">
        <w:rPr>
          <w:rFonts w:ascii="Arial" w:hAnsi="Arial" w:cs="Arial"/>
        </w:rPr>
        <w:t>21</w:t>
      </w:r>
      <w:r w:rsidRPr="00932CE5">
        <w:rPr>
          <w:rFonts w:ascii="Arial" w:hAnsi="Arial" w:cs="Arial"/>
        </w:rPr>
        <w:t xml:space="preserve"> to 3</w:t>
      </w:r>
      <w:r w:rsidR="00787E51" w:rsidRPr="00932CE5">
        <w:rPr>
          <w:rFonts w:ascii="Arial" w:hAnsi="Arial" w:cs="Arial"/>
        </w:rPr>
        <w:t>4</w:t>
      </w:r>
      <w:r w:rsidRPr="00932CE5">
        <w:rPr>
          <w:rFonts w:ascii="Arial" w:hAnsi="Arial" w:cs="Arial"/>
        </w:rPr>
        <w:t xml:space="preserve"> may have influenced the result on this question. As mentioned earlier, the consumer’s trust in </w:t>
      </w:r>
      <w:r w:rsidR="007B25B9" w:rsidRPr="00932CE5">
        <w:rPr>
          <w:rFonts w:ascii="Arial" w:hAnsi="Arial" w:cs="Arial"/>
        </w:rPr>
        <w:t xml:space="preserve">eBay </w:t>
      </w:r>
      <w:r w:rsidRPr="00932CE5">
        <w:rPr>
          <w:rFonts w:ascii="Arial" w:hAnsi="Arial" w:cs="Arial"/>
        </w:rPr>
        <w:t>may be influenced by the consumer’s past online experiences, since knowledge and experience can lead to an increased view of an Internet vendor’s trustworthiness.</w:t>
      </w:r>
      <w:r w:rsidR="004F56D8" w:rsidRPr="00932CE5">
        <w:rPr>
          <w:rFonts w:ascii="Arial" w:hAnsi="Arial" w:cs="Arial"/>
        </w:rPr>
        <w:t xml:space="preserve"> </w:t>
      </w:r>
      <w:r w:rsidRPr="00932CE5">
        <w:rPr>
          <w:rFonts w:ascii="Arial" w:hAnsi="Arial" w:cs="Arial"/>
        </w:rPr>
        <w:t xml:space="preserve">Chen and Dhillon (2003) </w:t>
      </w:r>
      <w:r w:rsidR="00D71FDB" w:rsidRPr="00932CE5">
        <w:rPr>
          <w:rFonts w:ascii="Arial" w:hAnsi="Arial" w:cs="Arial"/>
        </w:rPr>
        <w:t xml:space="preserve">support this by </w:t>
      </w:r>
      <w:r w:rsidRPr="00932CE5">
        <w:rPr>
          <w:rFonts w:ascii="Arial" w:hAnsi="Arial" w:cs="Arial"/>
        </w:rPr>
        <w:t>stat</w:t>
      </w:r>
      <w:r w:rsidR="00D71FDB" w:rsidRPr="00932CE5">
        <w:rPr>
          <w:rFonts w:ascii="Arial" w:hAnsi="Arial" w:cs="Arial"/>
        </w:rPr>
        <w:t>ing</w:t>
      </w:r>
      <w:r w:rsidR="00E66B7D" w:rsidRPr="00932CE5">
        <w:rPr>
          <w:rFonts w:ascii="Arial" w:hAnsi="Arial" w:cs="Arial"/>
        </w:rPr>
        <w:t xml:space="preserve">, </w:t>
      </w:r>
      <w:r w:rsidRPr="00932CE5">
        <w:rPr>
          <w:rFonts w:ascii="Arial" w:hAnsi="Arial" w:cs="Arial"/>
        </w:rPr>
        <w:t>knowledge and/or experience can lead to an increased assessment of an Internet vendor’s trustworthiness.</w:t>
      </w:r>
    </w:p>
    <w:p w14:paraId="34774FC9" w14:textId="603C9813" w:rsidR="0014367F" w:rsidRPr="00932CE5" w:rsidRDefault="0014367F" w:rsidP="00E66B7D">
      <w:pPr>
        <w:jc w:val="both"/>
        <w:rPr>
          <w:rFonts w:ascii="Arial" w:hAnsi="Arial" w:cs="Arial"/>
        </w:rPr>
      </w:pPr>
    </w:p>
    <w:p w14:paraId="0FA30ABD" w14:textId="7CDFB578" w:rsidR="0014367F" w:rsidRPr="00932CE5" w:rsidRDefault="0014367F" w:rsidP="00E66B7D">
      <w:pPr>
        <w:jc w:val="both"/>
        <w:rPr>
          <w:rFonts w:ascii="Arial" w:hAnsi="Arial" w:cs="Arial"/>
        </w:rPr>
      </w:pPr>
    </w:p>
    <w:p w14:paraId="2D41C15E" w14:textId="5280780C" w:rsidR="0014367F" w:rsidRPr="00932CE5" w:rsidRDefault="0014367F" w:rsidP="00E66B7D">
      <w:pPr>
        <w:jc w:val="both"/>
        <w:rPr>
          <w:rFonts w:ascii="Arial" w:hAnsi="Arial" w:cs="Arial"/>
        </w:rPr>
      </w:pPr>
      <w:r w:rsidRPr="00932CE5">
        <w:rPr>
          <w:rFonts w:ascii="Arial" w:hAnsi="Arial" w:cs="Arial"/>
          <w:noProof/>
        </w:rPr>
        <w:lastRenderedPageBreak/>
        <w:drawing>
          <wp:inline distT="0" distB="0" distL="0" distR="0" wp14:anchorId="5A9A6B3A" wp14:editId="5777E48D">
            <wp:extent cx="5724525" cy="5105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5105400"/>
                    </a:xfrm>
                    <a:prstGeom prst="rect">
                      <a:avLst/>
                    </a:prstGeom>
                    <a:noFill/>
                    <a:ln>
                      <a:noFill/>
                    </a:ln>
                  </pic:spPr>
                </pic:pic>
              </a:graphicData>
            </a:graphic>
          </wp:inline>
        </w:drawing>
      </w:r>
    </w:p>
    <w:p w14:paraId="258A41CC" w14:textId="7A957015" w:rsidR="0014367F" w:rsidRPr="00932CE5" w:rsidRDefault="00D64551" w:rsidP="00D64551">
      <w:pPr>
        <w:pStyle w:val="Caption"/>
        <w:rPr>
          <w:rFonts w:ascii="Arial" w:hAnsi="Arial" w:cs="Arial"/>
        </w:rPr>
      </w:pPr>
      <w:bookmarkStart w:id="133" w:name="_Toc8759477"/>
      <w:r>
        <w:t xml:space="preserve">Figure </w:t>
      </w:r>
      <w:r>
        <w:fldChar w:fldCharType="begin"/>
      </w:r>
      <w:r>
        <w:instrText xml:space="preserve"> SEQ Figure \* ARABIC </w:instrText>
      </w:r>
      <w:r>
        <w:fldChar w:fldCharType="separate"/>
      </w:r>
      <w:r>
        <w:rPr>
          <w:noProof/>
        </w:rPr>
        <w:t>19</w:t>
      </w:r>
      <w:r>
        <w:fldChar w:fldCharType="end"/>
      </w:r>
      <w:r>
        <w:t xml:space="preserve">- </w:t>
      </w:r>
      <w:r w:rsidR="0014367F" w:rsidRPr="00932CE5">
        <w:rPr>
          <w:rFonts w:ascii="Arial" w:hAnsi="Arial" w:cs="Arial"/>
        </w:rPr>
        <w:t>Calculated mean values of the answers on each sub factor, according to age</w:t>
      </w:r>
      <w:bookmarkEnd w:id="133"/>
    </w:p>
    <w:p w14:paraId="05CFA061" w14:textId="094867F5" w:rsidR="0014367F" w:rsidRPr="00932CE5" w:rsidRDefault="0014367F" w:rsidP="00E66B7D">
      <w:pPr>
        <w:jc w:val="both"/>
        <w:rPr>
          <w:rFonts w:ascii="Arial" w:hAnsi="Arial" w:cs="Arial"/>
        </w:rPr>
      </w:pPr>
    </w:p>
    <w:p w14:paraId="7540A72B" w14:textId="06633413" w:rsidR="00E66B7D" w:rsidRPr="00A6753A" w:rsidRDefault="004D3346" w:rsidP="00A6753A">
      <w:pPr>
        <w:pStyle w:val="Heading3"/>
        <w:rPr>
          <w:rFonts w:ascii="Arial" w:hAnsi="Arial" w:cs="Arial"/>
        </w:rPr>
      </w:pPr>
      <w:bookmarkStart w:id="134" w:name="_Toc8767907"/>
      <w:r w:rsidRPr="00A6753A">
        <w:rPr>
          <w:rFonts w:ascii="Arial" w:hAnsi="Arial" w:cs="Arial"/>
        </w:rPr>
        <w:t>4.</w:t>
      </w:r>
      <w:r w:rsidR="004045B6" w:rsidRPr="00A6753A">
        <w:rPr>
          <w:rFonts w:ascii="Arial" w:hAnsi="Arial" w:cs="Arial"/>
        </w:rPr>
        <w:t>9.</w:t>
      </w:r>
      <w:r w:rsidR="00932CE5" w:rsidRPr="00A6753A">
        <w:rPr>
          <w:rFonts w:ascii="Arial" w:hAnsi="Arial" w:cs="Arial"/>
        </w:rPr>
        <w:t>4</w:t>
      </w:r>
      <w:r w:rsidRPr="00A6753A">
        <w:rPr>
          <w:rFonts w:ascii="Arial" w:hAnsi="Arial" w:cs="Arial"/>
        </w:rPr>
        <w:t xml:space="preserve"> </w:t>
      </w:r>
      <w:r w:rsidR="00E66B7D" w:rsidRPr="00A6753A">
        <w:rPr>
          <w:rFonts w:ascii="Arial" w:hAnsi="Arial" w:cs="Arial"/>
        </w:rPr>
        <w:t>End of chapter conclusion</w:t>
      </w:r>
      <w:bookmarkEnd w:id="134"/>
    </w:p>
    <w:p w14:paraId="7788B748" w14:textId="77777777" w:rsidR="004045B6" w:rsidRPr="00932CE5" w:rsidRDefault="004045B6" w:rsidP="004045B6">
      <w:pPr>
        <w:rPr>
          <w:rFonts w:ascii="Arial" w:hAnsi="Arial" w:cs="Arial"/>
        </w:rPr>
      </w:pPr>
    </w:p>
    <w:p w14:paraId="248B6D72" w14:textId="0B23B9CD" w:rsidR="0084426D" w:rsidRPr="00932CE5" w:rsidRDefault="00CB3FF1" w:rsidP="00932CE5">
      <w:pPr>
        <w:spacing w:line="360" w:lineRule="auto"/>
        <w:jc w:val="both"/>
        <w:rPr>
          <w:rFonts w:ascii="Arial" w:hAnsi="Arial" w:cs="Arial"/>
        </w:rPr>
      </w:pPr>
      <w:r w:rsidRPr="00932CE5">
        <w:rPr>
          <w:rFonts w:ascii="Arial" w:hAnsi="Arial" w:cs="Arial"/>
        </w:rPr>
        <w:t xml:space="preserve">To conclude, </w:t>
      </w:r>
      <w:r w:rsidR="00E66B7D" w:rsidRPr="00932CE5">
        <w:rPr>
          <w:rFonts w:ascii="Arial" w:hAnsi="Arial" w:cs="Arial"/>
        </w:rPr>
        <w:t xml:space="preserve">the </w:t>
      </w:r>
      <w:r w:rsidRPr="00932CE5">
        <w:rPr>
          <w:rFonts w:ascii="Arial" w:hAnsi="Arial" w:cs="Arial"/>
        </w:rPr>
        <w:t xml:space="preserve">purpose with the survey was not to build any new theory or model, but to get a better understanding of how consumers perceive the importance of specific factors, for them to feel trust to purchase online. With this chapter, </w:t>
      </w:r>
      <w:r w:rsidR="00E66B7D" w:rsidRPr="00932CE5">
        <w:rPr>
          <w:rFonts w:ascii="Arial" w:hAnsi="Arial" w:cs="Arial"/>
        </w:rPr>
        <w:t xml:space="preserve">the researcher has addressed the </w:t>
      </w:r>
      <w:r w:rsidRPr="00932CE5">
        <w:rPr>
          <w:rFonts w:ascii="Arial" w:hAnsi="Arial" w:cs="Arial"/>
        </w:rPr>
        <w:t>second</w:t>
      </w:r>
      <w:r w:rsidR="00E66B7D" w:rsidRPr="00932CE5">
        <w:rPr>
          <w:rFonts w:ascii="Arial" w:hAnsi="Arial" w:cs="Arial"/>
        </w:rPr>
        <w:t xml:space="preserve">, third and fourth </w:t>
      </w:r>
      <w:r w:rsidRPr="00932CE5">
        <w:rPr>
          <w:rFonts w:ascii="Arial" w:hAnsi="Arial" w:cs="Arial"/>
        </w:rPr>
        <w:t xml:space="preserve">research </w:t>
      </w:r>
      <w:r w:rsidR="00E66B7D" w:rsidRPr="00932CE5">
        <w:rPr>
          <w:rFonts w:ascii="Arial" w:hAnsi="Arial" w:cs="Arial"/>
        </w:rPr>
        <w:t>objectives.</w:t>
      </w:r>
    </w:p>
    <w:p w14:paraId="5503F51A" w14:textId="13DECD2D" w:rsidR="0084426D" w:rsidRPr="00932CE5" w:rsidRDefault="0084426D" w:rsidP="00E66B7D">
      <w:pPr>
        <w:jc w:val="both"/>
        <w:rPr>
          <w:rFonts w:ascii="Arial" w:hAnsi="Arial" w:cs="Arial"/>
          <w:noProof/>
        </w:rPr>
      </w:pPr>
    </w:p>
    <w:p w14:paraId="6571EBF2" w14:textId="5E759062" w:rsidR="0084426D" w:rsidRPr="00932CE5" w:rsidRDefault="0084426D" w:rsidP="00E66B7D">
      <w:pPr>
        <w:jc w:val="both"/>
        <w:rPr>
          <w:rFonts w:ascii="Arial" w:hAnsi="Arial" w:cs="Arial"/>
          <w:noProof/>
        </w:rPr>
      </w:pPr>
    </w:p>
    <w:p w14:paraId="5F30E7E6" w14:textId="723D5CC3" w:rsidR="0084426D" w:rsidRPr="00932CE5" w:rsidRDefault="0084426D" w:rsidP="00E66B7D">
      <w:pPr>
        <w:jc w:val="both"/>
        <w:rPr>
          <w:rFonts w:ascii="Arial" w:hAnsi="Arial" w:cs="Arial"/>
          <w:noProof/>
        </w:rPr>
      </w:pPr>
    </w:p>
    <w:p w14:paraId="371C887F" w14:textId="5CAD3A17" w:rsidR="0084426D" w:rsidRPr="00932CE5" w:rsidRDefault="0084426D" w:rsidP="000B10A6">
      <w:pPr>
        <w:jc w:val="both"/>
        <w:rPr>
          <w:rFonts w:ascii="Arial" w:hAnsi="Arial" w:cs="Arial"/>
          <w:noProof/>
        </w:rPr>
      </w:pPr>
    </w:p>
    <w:p w14:paraId="7C9A68E8" w14:textId="4AB78358" w:rsidR="0084426D" w:rsidRPr="00932CE5" w:rsidRDefault="0084426D" w:rsidP="000B10A6">
      <w:pPr>
        <w:jc w:val="both"/>
        <w:rPr>
          <w:rFonts w:ascii="Arial" w:hAnsi="Arial" w:cs="Arial"/>
          <w:noProof/>
        </w:rPr>
      </w:pPr>
    </w:p>
    <w:p w14:paraId="7C0CE5C9" w14:textId="3BE17204" w:rsidR="002E455F" w:rsidRDefault="00004EC2" w:rsidP="00004EC2">
      <w:pPr>
        <w:rPr>
          <w:noProof/>
        </w:rPr>
      </w:pPr>
      <w:r>
        <w:rPr>
          <w:noProof/>
        </w:rPr>
        <w:br w:type="page"/>
      </w:r>
    </w:p>
    <w:p w14:paraId="1A3D8719" w14:textId="5B2A414C" w:rsidR="0094327E" w:rsidRDefault="00BE3948" w:rsidP="00932CE5">
      <w:pPr>
        <w:pStyle w:val="Heading1"/>
        <w:rPr>
          <w:rFonts w:ascii="Arial" w:hAnsi="Arial" w:cs="Arial"/>
        </w:rPr>
      </w:pPr>
      <w:bookmarkStart w:id="135" w:name="_Toc8767908"/>
      <w:r w:rsidRPr="00A6753A">
        <w:rPr>
          <w:rFonts w:ascii="Arial" w:hAnsi="Arial" w:cs="Arial"/>
        </w:rPr>
        <w:lastRenderedPageBreak/>
        <w:t>5</w:t>
      </w:r>
      <w:r w:rsidR="004E3160" w:rsidRPr="00A6753A">
        <w:rPr>
          <w:rFonts w:ascii="Arial" w:hAnsi="Arial" w:cs="Arial"/>
        </w:rPr>
        <w:t xml:space="preserve"> </w:t>
      </w:r>
      <w:r w:rsidR="004F56D8" w:rsidRPr="00A6753A">
        <w:rPr>
          <w:rFonts w:ascii="Arial" w:hAnsi="Arial" w:cs="Arial"/>
        </w:rPr>
        <w:t xml:space="preserve">Chapter </w:t>
      </w:r>
      <w:r w:rsidRPr="00A6753A">
        <w:rPr>
          <w:rFonts w:ascii="Arial" w:hAnsi="Arial" w:cs="Arial"/>
        </w:rPr>
        <w:t>5</w:t>
      </w:r>
      <w:r w:rsidR="00607913" w:rsidRPr="00A6753A">
        <w:rPr>
          <w:rFonts w:ascii="Arial" w:hAnsi="Arial" w:cs="Arial"/>
        </w:rPr>
        <w:t>- Conclusion</w:t>
      </w:r>
      <w:bookmarkEnd w:id="135"/>
    </w:p>
    <w:p w14:paraId="7F17F62B" w14:textId="77777777" w:rsidR="00A6753A" w:rsidRPr="00A6753A" w:rsidRDefault="00A6753A" w:rsidP="00A6753A">
      <w:pPr>
        <w:rPr>
          <w:lang w:val="en-US"/>
        </w:rPr>
      </w:pPr>
    </w:p>
    <w:p w14:paraId="7AF1DECF" w14:textId="539FA147" w:rsidR="00A740DC" w:rsidRPr="00A6753A" w:rsidRDefault="00A740DC" w:rsidP="008A1D58">
      <w:pPr>
        <w:spacing w:line="360" w:lineRule="auto"/>
        <w:jc w:val="both"/>
        <w:rPr>
          <w:rFonts w:ascii="Arial" w:hAnsi="Arial" w:cs="Arial"/>
          <w:noProof/>
        </w:rPr>
      </w:pPr>
      <w:r w:rsidRPr="00A6753A">
        <w:rPr>
          <w:rFonts w:ascii="Arial" w:hAnsi="Arial" w:cs="Arial"/>
          <w:noProof/>
        </w:rPr>
        <w:t xml:space="preserve">In this final chapter the dissertation is summarised. </w:t>
      </w:r>
      <w:r w:rsidRPr="00A6753A">
        <w:rPr>
          <w:rFonts w:ascii="Arial" w:hAnsi="Arial" w:cs="Arial"/>
        </w:rPr>
        <w:t xml:space="preserve">The chapter will also discuss the fulfilment of the aims and objectives of the thesis. </w:t>
      </w:r>
      <w:r w:rsidRPr="00A6753A">
        <w:rPr>
          <w:rFonts w:ascii="Arial" w:hAnsi="Arial" w:cs="Arial"/>
          <w:noProof/>
        </w:rPr>
        <w:t>The work is criticised and finally, practicle implications and suggestions for future research will be disscused.</w:t>
      </w:r>
    </w:p>
    <w:p w14:paraId="2449B9C8" w14:textId="0A9ED37A" w:rsidR="0094327E" w:rsidRPr="00A6753A" w:rsidRDefault="00BE3948" w:rsidP="00932CE5">
      <w:pPr>
        <w:pStyle w:val="Heading2"/>
        <w:rPr>
          <w:rFonts w:ascii="Arial" w:hAnsi="Arial" w:cs="Arial"/>
        </w:rPr>
      </w:pPr>
      <w:bookmarkStart w:id="136" w:name="_Toc8767909"/>
      <w:r w:rsidRPr="00A6753A">
        <w:rPr>
          <w:rFonts w:ascii="Arial" w:hAnsi="Arial" w:cs="Arial"/>
        </w:rPr>
        <w:t>5</w:t>
      </w:r>
      <w:r w:rsidR="004E3160" w:rsidRPr="00A6753A">
        <w:rPr>
          <w:rFonts w:ascii="Arial" w:hAnsi="Arial" w:cs="Arial"/>
        </w:rPr>
        <w:t xml:space="preserve">.1 </w:t>
      </w:r>
      <w:r w:rsidR="0094327E" w:rsidRPr="00A6753A">
        <w:rPr>
          <w:rFonts w:ascii="Arial" w:hAnsi="Arial" w:cs="Arial"/>
        </w:rPr>
        <w:t>Summary of main findings</w:t>
      </w:r>
      <w:bookmarkEnd w:id="136"/>
    </w:p>
    <w:p w14:paraId="0A23AFD6" w14:textId="77777777" w:rsidR="008A1D58" w:rsidRPr="00A6753A" w:rsidRDefault="008A1D58" w:rsidP="008A1D58">
      <w:pPr>
        <w:rPr>
          <w:rFonts w:ascii="Arial" w:hAnsi="Arial" w:cs="Arial"/>
        </w:rPr>
      </w:pPr>
    </w:p>
    <w:p w14:paraId="2216A776" w14:textId="4126F7BD" w:rsidR="00796BC0" w:rsidRPr="00A6753A" w:rsidRDefault="007B25B9" w:rsidP="008A1D58">
      <w:pPr>
        <w:spacing w:line="360" w:lineRule="auto"/>
        <w:jc w:val="both"/>
        <w:rPr>
          <w:rFonts w:ascii="Arial" w:hAnsi="Arial" w:cs="Arial"/>
        </w:rPr>
      </w:pPr>
      <w:r w:rsidRPr="00A6753A">
        <w:rPr>
          <w:rFonts w:ascii="Arial" w:hAnsi="Arial" w:cs="Arial"/>
        </w:rPr>
        <w:t xml:space="preserve">An </w:t>
      </w:r>
      <w:r w:rsidR="00E46854" w:rsidRPr="00A6753A">
        <w:rPr>
          <w:rFonts w:ascii="Arial" w:hAnsi="Arial" w:cs="Arial"/>
        </w:rPr>
        <w:t>often-mentioned</w:t>
      </w:r>
      <w:r w:rsidRPr="00A6753A">
        <w:rPr>
          <w:rFonts w:ascii="Arial" w:hAnsi="Arial" w:cs="Arial"/>
        </w:rPr>
        <w:t xml:space="preserve"> reason for consumers not purchasing from</w:t>
      </w:r>
      <w:r w:rsidR="00231E0B" w:rsidRPr="00A6753A">
        <w:rPr>
          <w:rFonts w:ascii="Arial" w:hAnsi="Arial" w:cs="Arial"/>
        </w:rPr>
        <w:t xml:space="preserve"> websites</w:t>
      </w:r>
      <w:r w:rsidR="00E46854" w:rsidRPr="00A6753A">
        <w:rPr>
          <w:rFonts w:ascii="Arial" w:hAnsi="Arial" w:cs="Arial"/>
        </w:rPr>
        <w:t>, such as eBay is</w:t>
      </w:r>
      <w:r w:rsidRPr="00A6753A">
        <w:rPr>
          <w:rFonts w:ascii="Arial" w:hAnsi="Arial" w:cs="Arial"/>
        </w:rPr>
        <w:t xml:space="preserve"> the lack of trust. Thus, there is a need for promoting trust and confidence </w:t>
      </w:r>
      <w:r w:rsidR="00231E0B" w:rsidRPr="00A6753A">
        <w:rPr>
          <w:rFonts w:ascii="Arial" w:hAnsi="Arial" w:cs="Arial"/>
        </w:rPr>
        <w:t>i</w:t>
      </w:r>
      <w:r w:rsidRPr="00A6753A">
        <w:rPr>
          <w:rFonts w:ascii="Arial" w:hAnsi="Arial" w:cs="Arial"/>
        </w:rPr>
        <w:t>n</w:t>
      </w:r>
      <w:r w:rsidR="00E46854" w:rsidRPr="00A6753A">
        <w:rPr>
          <w:rFonts w:ascii="Arial" w:hAnsi="Arial" w:cs="Arial"/>
        </w:rPr>
        <w:t xml:space="preserve"> eBay</w:t>
      </w:r>
      <w:r w:rsidRPr="00A6753A">
        <w:rPr>
          <w:rFonts w:ascii="Arial" w:hAnsi="Arial" w:cs="Arial"/>
        </w:rPr>
        <w:t xml:space="preserve">. Trust is an essential tool for a transaction to take place, both in an online and offline environment. </w:t>
      </w:r>
      <w:r w:rsidR="00CA7B89" w:rsidRPr="00A6753A">
        <w:rPr>
          <w:rFonts w:ascii="Arial" w:hAnsi="Arial" w:cs="Arial"/>
        </w:rPr>
        <w:t>According to Castaldo (2007), t</w:t>
      </w:r>
      <w:r w:rsidRPr="00A6753A">
        <w:rPr>
          <w:rFonts w:ascii="Arial" w:hAnsi="Arial" w:cs="Arial"/>
        </w:rPr>
        <w:t>rust is multi-dimensional and difficult to define. The level of trust needed to take the step and engage in online transactions is different for each individual. It is difficult to say what trust is for different people. How people perceive trust can be influenced by different backgrounds, experiences and expectations</w:t>
      </w:r>
      <w:r w:rsidR="00CA7B89" w:rsidRPr="00A6753A">
        <w:rPr>
          <w:rFonts w:ascii="Arial" w:hAnsi="Arial" w:cs="Arial"/>
          <w:color w:val="000000"/>
          <w:shd w:val="clear" w:color="auto" w:fill="FFFFFF"/>
        </w:rPr>
        <w:t xml:space="preserve"> (Guirdham,1999)</w:t>
      </w:r>
      <w:r w:rsidRPr="00A6753A">
        <w:rPr>
          <w:rFonts w:ascii="Arial" w:hAnsi="Arial" w:cs="Arial"/>
        </w:rPr>
        <w:t xml:space="preserve">. In e-commerce, </w:t>
      </w:r>
      <w:r w:rsidR="00E46854" w:rsidRPr="00A6753A">
        <w:rPr>
          <w:rFonts w:ascii="Arial" w:hAnsi="Arial" w:cs="Arial"/>
        </w:rPr>
        <w:t xml:space="preserve">e-Bay </w:t>
      </w:r>
      <w:r w:rsidRPr="00A6753A">
        <w:rPr>
          <w:rFonts w:ascii="Arial" w:hAnsi="Arial" w:cs="Arial"/>
        </w:rPr>
        <w:t>can be</w:t>
      </w:r>
      <w:r w:rsidR="00E46854" w:rsidRPr="00A6753A">
        <w:rPr>
          <w:rFonts w:ascii="Arial" w:hAnsi="Arial" w:cs="Arial"/>
        </w:rPr>
        <w:t xml:space="preserve"> a</w:t>
      </w:r>
      <w:r w:rsidRPr="00A6753A">
        <w:rPr>
          <w:rFonts w:ascii="Arial" w:hAnsi="Arial" w:cs="Arial"/>
        </w:rPr>
        <w:t xml:space="preserve"> trust-building source in </w:t>
      </w:r>
      <w:r w:rsidR="00E46854" w:rsidRPr="00A6753A">
        <w:rPr>
          <w:rFonts w:ascii="Arial" w:hAnsi="Arial" w:cs="Arial"/>
        </w:rPr>
        <w:t>it</w:t>
      </w:r>
      <w:r w:rsidRPr="00A6753A">
        <w:rPr>
          <w:rFonts w:ascii="Arial" w:hAnsi="Arial" w:cs="Arial"/>
        </w:rPr>
        <w:t>s</w:t>
      </w:r>
      <w:r w:rsidR="00E46854" w:rsidRPr="00A6753A">
        <w:rPr>
          <w:rFonts w:ascii="Arial" w:hAnsi="Arial" w:cs="Arial"/>
        </w:rPr>
        <w:t>elf</w:t>
      </w:r>
      <w:r w:rsidRPr="00A6753A">
        <w:rPr>
          <w:rFonts w:ascii="Arial" w:hAnsi="Arial" w:cs="Arial"/>
        </w:rPr>
        <w:t xml:space="preserve">. So, it is important for </w:t>
      </w:r>
      <w:r w:rsidR="00E46854" w:rsidRPr="00A6753A">
        <w:rPr>
          <w:rFonts w:ascii="Arial" w:hAnsi="Arial" w:cs="Arial"/>
        </w:rPr>
        <w:t xml:space="preserve">eBay </w:t>
      </w:r>
      <w:r w:rsidRPr="00A6753A">
        <w:rPr>
          <w:rFonts w:ascii="Arial" w:hAnsi="Arial" w:cs="Arial"/>
        </w:rPr>
        <w:t>to learn how to manage consumers’ trust in e-commerce. Although, building consumer trust on the Internet is a challenge for online vendors</w:t>
      </w:r>
      <w:r w:rsidR="00E46854" w:rsidRPr="00A6753A">
        <w:rPr>
          <w:rFonts w:ascii="Arial" w:hAnsi="Arial" w:cs="Arial"/>
        </w:rPr>
        <w:t>, such as eBay</w:t>
      </w:r>
      <w:r w:rsidRPr="00A6753A">
        <w:rPr>
          <w:rFonts w:ascii="Arial" w:hAnsi="Arial" w:cs="Arial"/>
        </w:rPr>
        <w:t xml:space="preserve">. </w:t>
      </w:r>
      <w:r w:rsidR="00CA7B89" w:rsidRPr="007F595A">
        <w:rPr>
          <w:rFonts w:ascii="Arial" w:hAnsi="Arial" w:cs="Arial"/>
          <w:shd w:val="clear" w:color="auto" w:fill="FFFFFF"/>
        </w:rPr>
        <w:t xml:space="preserve">Hernandez and Goodson (2006) </w:t>
      </w:r>
      <w:r w:rsidR="00CA7B89" w:rsidRPr="00A6753A">
        <w:rPr>
          <w:rFonts w:ascii="Arial" w:hAnsi="Arial" w:cs="Arial"/>
          <w:color w:val="777777"/>
          <w:shd w:val="clear" w:color="auto" w:fill="FFFFFF"/>
        </w:rPr>
        <w:t>state,</w:t>
      </w:r>
      <w:r w:rsidR="00CA7B89" w:rsidRPr="00A6753A">
        <w:rPr>
          <w:rFonts w:ascii="Arial" w:hAnsi="Arial" w:cs="Arial"/>
        </w:rPr>
        <w:t xml:space="preserve"> t</w:t>
      </w:r>
      <w:r w:rsidRPr="00A6753A">
        <w:rPr>
          <w:rFonts w:ascii="Arial" w:hAnsi="Arial" w:cs="Arial"/>
        </w:rPr>
        <w:t>he potential risk in e-commerce is greater because of the anonymity, distance and lack of physical interactions.</w:t>
      </w:r>
      <w:r w:rsidR="00482AAB" w:rsidRPr="00A6753A">
        <w:rPr>
          <w:rFonts w:ascii="Arial" w:hAnsi="Arial" w:cs="Arial"/>
        </w:rPr>
        <w:t xml:space="preserve"> The traditional shopping environment often has physical cues</w:t>
      </w:r>
      <w:r w:rsidRPr="00A6753A">
        <w:rPr>
          <w:rFonts w:ascii="Arial" w:hAnsi="Arial" w:cs="Arial"/>
        </w:rPr>
        <w:t>, such as the appearance of the store</w:t>
      </w:r>
      <w:r w:rsidR="00482AAB" w:rsidRPr="00A6753A">
        <w:rPr>
          <w:rFonts w:ascii="Arial" w:hAnsi="Arial" w:cs="Arial"/>
        </w:rPr>
        <w:t xml:space="preserve"> employees</w:t>
      </w:r>
      <w:r w:rsidRPr="00A6753A">
        <w:rPr>
          <w:rFonts w:ascii="Arial" w:hAnsi="Arial" w:cs="Arial"/>
        </w:rPr>
        <w:t xml:space="preserve"> and </w:t>
      </w:r>
      <w:r w:rsidR="00482AAB" w:rsidRPr="00A6753A">
        <w:rPr>
          <w:rFonts w:ascii="Arial" w:hAnsi="Arial" w:cs="Arial"/>
        </w:rPr>
        <w:t xml:space="preserve">a manager, which allows customers to engage with a </w:t>
      </w:r>
      <w:r w:rsidRPr="00A6753A">
        <w:rPr>
          <w:rFonts w:ascii="Arial" w:hAnsi="Arial" w:cs="Arial"/>
        </w:rPr>
        <w:t xml:space="preserve">sales persons that </w:t>
      </w:r>
      <w:r w:rsidR="00482AAB" w:rsidRPr="00A6753A">
        <w:rPr>
          <w:rFonts w:ascii="Arial" w:hAnsi="Arial" w:cs="Arial"/>
        </w:rPr>
        <w:t xml:space="preserve">builds </w:t>
      </w:r>
      <w:r w:rsidRPr="00A6753A">
        <w:rPr>
          <w:rFonts w:ascii="Arial" w:hAnsi="Arial" w:cs="Arial"/>
        </w:rPr>
        <w:t>sense of trust</w:t>
      </w:r>
      <w:r w:rsidR="00482AAB" w:rsidRPr="00A6753A">
        <w:rPr>
          <w:rFonts w:ascii="Arial" w:hAnsi="Arial" w:cs="Arial"/>
        </w:rPr>
        <w:t xml:space="preserve">. However, this is </w:t>
      </w:r>
      <w:r w:rsidRPr="00A6753A">
        <w:rPr>
          <w:rFonts w:ascii="Arial" w:hAnsi="Arial" w:cs="Arial"/>
        </w:rPr>
        <w:t xml:space="preserve">absent in the online environment. This lack of physical clues and physical interaction in the online environment, make it more difficult to establish trust with the consumers. So, this constitutes a major challenge for </w:t>
      </w:r>
      <w:r w:rsidR="00F47476" w:rsidRPr="00A6753A">
        <w:rPr>
          <w:rFonts w:ascii="Arial" w:hAnsi="Arial" w:cs="Arial"/>
        </w:rPr>
        <w:t xml:space="preserve">eBay </w:t>
      </w:r>
      <w:r w:rsidRPr="00A6753A">
        <w:rPr>
          <w:rFonts w:ascii="Arial" w:hAnsi="Arial" w:cs="Arial"/>
        </w:rPr>
        <w:t>that engage</w:t>
      </w:r>
      <w:r w:rsidR="00F47476" w:rsidRPr="00A6753A">
        <w:rPr>
          <w:rFonts w:ascii="Arial" w:hAnsi="Arial" w:cs="Arial"/>
        </w:rPr>
        <w:t>s</w:t>
      </w:r>
      <w:r w:rsidRPr="00A6753A">
        <w:rPr>
          <w:rFonts w:ascii="Arial" w:hAnsi="Arial" w:cs="Arial"/>
        </w:rPr>
        <w:t xml:space="preserve"> in e-commerce. Therefore, it is important to find factors that help to establish consumer trust in</w:t>
      </w:r>
      <w:r w:rsidR="0018350B" w:rsidRPr="00A6753A">
        <w:rPr>
          <w:rFonts w:ascii="Arial" w:hAnsi="Arial" w:cs="Arial"/>
        </w:rPr>
        <w:t xml:space="preserve"> purchasing sports supplements from eBay</w:t>
      </w:r>
      <w:r w:rsidRPr="00A6753A">
        <w:rPr>
          <w:rFonts w:ascii="Arial" w:hAnsi="Arial" w:cs="Arial"/>
        </w:rPr>
        <w:t>. Businesses are not able to directly control the trust their customers feel. They can just build environments that encourage people to feel trust</w:t>
      </w:r>
      <w:r w:rsidR="0018350B" w:rsidRPr="00A6753A">
        <w:rPr>
          <w:rFonts w:ascii="Arial" w:hAnsi="Arial" w:cs="Arial"/>
        </w:rPr>
        <w:t xml:space="preserve"> (Monty,2014)</w:t>
      </w:r>
      <w:r w:rsidRPr="00A6753A">
        <w:rPr>
          <w:rFonts w:ascii="Arial" w:hAnsi="Arial" w:cs="Arial"/>
        </w:rPr>
        <w:t>.</w:t>
      </w:r>
    </w:p>
    <w:p w14:paraId="0EFAE6D4" w14:textId="2E339A28" w:rsidR="006D1169" w:rsidRPr="00A6753A" w:rsidRDefault="008A1D58" w:rsidP="00A6753A">
      <w:pPr>
        <w:pStyle w:val="Heading3"/>
        <w:rPr>
          <w:rFonts w:ascii="Arial" w:hAnsi="Arial" w:cs="Arial"/>
        </w:rPr>
      </w:pPr>
      <w:bookmarkStart w:id="137" w:name="_Toc8767910"/>
      <w:r w:rsidRPr="00A6753A">
        <w:rPr>
          <w:rFonts w:ascii="Arial" w:hAnsi="Arial" w:cs="Arial"/>
        </w:rPr>
        <w:t xml:space="preserve">5.1.1 </w:t>
      </w:r>
      <w:r w:rsidR="006D1169" w:rsidRPr="00A6753A">
        <w:rPr>
          <w:rFonts w:ascii="Arial" w:hAnsi="Arial" w:cs="Arial"/>
        </w:rPr>
        <w:t>Requirements for eBay to be trustworthy</w:t>
      </w:r>
      <w:bookmarkEnd w:id="137"/>
      <w:r w:rsidR="006D1169" w:rsidRPr="00A6753A">
        <w:rPr>
          <w:rFonts w:ascii="Arial" w:hAnsi="Arial" w:cs="Arial"/>
        </w:rPr>
        <w:t xml:space="preserve"> </w:t>
      </w:r>
    </w:p>
    <w:p w14:paraId="6DBA9802" w14:textId="36A25744" w:rsidR="00FA7ABA" w:rsidRPr="00A6753A" w:rsidRDefault="007B25B9" w:rsidP="008A1D58">
      <w:pPr>
        <w:spacing w:line="360" w:lineRule="auto"/>
        <w:jc w:val="both"/>
        <w:rPr>
          <w:rFonts w:ascii="Arial" w:hAnsi="Arial" w:cs="Arial"/>
        </w:rPr>
      </w:pPr>
      <w:r w:rsidRPr="00A6753A">
        <w:rPr>
          <w:rFonts w:ascii="Arial" w:hAnsi="Arial" w:cs="Arial"/>
        </w:rPr>
        <w:t xml:space="preserve">A marketplace can be trustworthy, but </w:t>
      </w:r>
      <w:r w:rsidR="00F47476" w:rsidRPr="00A6753A">
        <w:rPr>
          <w:rFonts w:ascii="Arial" w:hAnsi="Arial" w:cs="Arial"/>
        </w:rPr>
        <w:t>the participants</w:t>
      </w:r>
      <w:r w:rsidRPr="00A6753A">
        <w:rPr>
          <w:rFonts w:ascii="Arial" w:hAnsi="Arial" w:cs="Arial"/>
        </w:rPr>
        <w:t xml:space="preserve"> have to feel the trust before the marketplace can be trusted</w:t>
      </w:r>
      <w:r w:rsidR="0018350B" w:rsidRPr="00A6753A">
        <w:rPr>
          <w:rFonts w:ascii="Arial" w:hAnsi="Arial" w:cs="Arial"/>
        </w:rPr>
        <w:t xml:space="preserve"> </w:t>
      </w:r>
      <w:r w:rsidR="0018350B" w:rsidRPr="00A6753A">
        <w:rPr>
          <w:rFonts w:ascii="Arial" w:hAnsi="Arial" w:cs="Arial"/>
          <w:color w:val="000000"/>
          <w:shd w:val="clear" w:color="auto" w:fill="FFFFFF"/>
        </w:rPr>
        <w:t>(Hultmark, 2002)</w:t>
      </w:r>
      <w:r w:rsidRPr="00A6753A">
        <w:rPr>
          <w:rFonts w:ascii="Arial" w:hAnsi="Arial" w:cs="Arial"/>
        </w:rPr>
        <w:t xml:space="preserve">. </w:t>
      </w:r>
      <w:r w:rsidR="00F47476" w:rsidRPr="00A6753A">
        <w:rPr>
          <w:rFonts w:ascii="Arial" w:hAnsi="Arial" w:cs="Arial"/>
        </w:rPr>
        <w:t>The researcher</w:t>
      </w:r>
      <w:r w:rsidR="00713B55" w:rsidRPr="00A6753A">
        <w:rPr>
          <w:rFonts w:ascii="Arial" w:hAnsi="Arial" w:cs="Arial"/>
        </w:rPr>
        <w:t xml:space="preserve"> </w:t>
      </w:r>
      <w:r w:rsidR="00F47476" w:rsidRPr="00A6753A">
        <w:rPr>
          <w:rFonts w:ascii="Arial" w:hAnsi="Arial" w:cs="Arial"/>
        </w:rPr>
        <w:t xml:space="preserve">investigated </w:t>
      </w:r>
      <w:r w:rsidRPr="00A6753A">
        <w:rPr>
          <w:rFonts w:ascii="Arial" w:hAnsi="Arial" w:cs="Arial"/>
        </w:rPr>
        <w:t>which factors are important for establishing consumer trust in the online shopping environment. The purpose with this dissertation was to get a better understanding of consumer trust</w:t>
      </w:r>
      <w:r w:rsidR="0018350B" w:rsidRPr="00A6753A">
        <w:rPr>
          <w:rFonts w:ascii="Arial" w:hAnsi="Arial" w:cs="Arial"/>
        </w:rPr>
        <w:t xml:space="preserve"> when purchasing sports supplements, from eBay</w:t>
      </w:r>
      <w:r w:rsidRPr="00A6753A">
        <w:rPr>
          <w:rFonts w:ascii="Arial" w:hAnsi="Arial" w:cs="Arial"/>
        </w:rPr>
        <w:t xml:space="preserve">. By reviewing relevant literature on consumer trust in e- commerce, </w:t>
      </w:r>
      <w:r w:rsidR="00F47476" w:rsidRPr="00A6753A">
        <w:rPr>
          <w:rFonts w:ascii="Arial" w:hAnsi="Arial" w:cs="Arial"/>
        </w:rPr>
        <w:t xml:space="preserve">the researcher </w:t>
      </w:r>
      <w:r w:rsidRPr="00A6753A">
        <w:rPr>
          <w:rFonts w:ascii="Arial" w:hAnsi="Arial" w:cs="Arial"/>
        </w:rPr>
        <w:t>aimed to find important factors that help to establish trust online.</w:t>
      </w:r>
    </w:p>
    <w:p w14:paraId="397A9E79" w14:textId="438FC1D3" w:rsidR="008C4428" w:rsidRPr="00A6753A" w:rsidRDefault="007B25B9" w:rsidP="008A1D58">
      <w:pPr>
        <w:spacing w:line="360" w:lineRule="auto"/>
        <w:jc w:val="both"/>
        <w:rPr>
          <w:rFonts w:ascii="Arial" w:hAnsi="Arial" w:cs="Arial"/>
        </w:rPr>
      </w:pPr>
      <w:r w:rsidRPr="00A6753A">
        <w:rPr>
          <w:rFonts w:ascii="Arial" w:hAnsi="Arial" w:cs="Arial"/>
        </w:rPr>
        <w:lastRenderedPageBreak/>
        <w:t xml:space="preserve">From these </w:t>
      </w:r>
      <w:r w:rsidR="00F47476" w:rsidRPr="00A6753A">
        <w:rPr>
          <w:rFonts w:ascii="Arial" w:hAnsi="Arial" w:cs="Arial"/>
        </w:rPr>
        <w:t xml:space="preserve">the researcher </w:t>
      </w:r>
      <w:r w:rsidRPr="00A6753A">
        <w:rPr>
          <w:rFonts w:ascii="Arial" w:hAnsi="Arial" w:cs="Arial"/>
        </w:rPr>
        <w:t xml:space="preserve">selected some specific factors that guided </w:t>
      </w:r>
      <w:r w:rsidR="00F47476" w:rsidRPr="00A6753A">
        <w:rPr>
          <w:rFonts w:ascii="Arial" w:hAnsi="Arial" w:cs="Arial"/>
        </w:rPr>
        <w:t xml:space="preserve">the </w:t>
      </w:r>
      <w:r w:rsidRPr="00A6753A">
        <w:rPr>
          <w:rFonts w:ascii="Arial" w:hAnsi="Arial" w:cs="Arial"/>
        </w:rPr>
        <w:t xml:space="preserve">empirical research, where </w:t>
      </w:r>
      <w:r w:rsidR="00F47476" w:rsidRPr="00A6753A">
        <w:rPr>
          <w:rFonts w:ascii="Arial" w:hAnsi="Arial" w:cs="Arial"/>
        </w:rPr>
        <w:t xml:space="preserve">the researcher </w:t>
      </w:r>
      <w:r w:rsidRPr="00A6753A">
        <w:rPr>
          <w:rFonts w:ascii="Arial" w:hAnsi="Arial" w:cs="Arial"/>
        </w:rPr>
        <w:t>intended to investigate how consumers perceive the importance of the selected factors, for them to feel trust to purchase</w:t>
      </w:r>
      <w:r w:rsidR="00713B55" w:rsidRPr="00A6753A">
        <w:rPr>
          <w:rFonts w:ascii="Arial" w:hAnsi="Arial" w:cs="Arial"/>
        </w:rPr>
        <w:t xml:space="preserve"> sports supplements from eBay</w:t>
      </w:r>
      <w:r w:rsidRPr="00A6753A">
        <w:rPr>
          <w:rFonts w:ascii="Arial" w:hAnsi="Arial" w:cs="Arial"/>
        </w:rPr>
        <w:t>. Conducting a survey in form of a</w:t>
      </w:r>
      <w:r w:rsidR="0038189B" w:rsidRPr="00A6753A">
        <w:rPr>
          <w:rFonts w:ascii="Arial" w:hAnsi="Arial" w:cs="Arial"/>
        </w:rPr>
        <w:t>n online</w:t>
      </w:r>
      <w:r w:rsidRPr="00A6753A">
        <w:rPr>
          <w:rFonts w:ascii="Arial" w:hAnsi="Arial" w:cs="Arial"/>
        </w:rPr>
        <w:t xml:space="preserve"> questionnaire seemed like the most appropriate strategy to be able to get a picture of consumers’ opinions </w:t>
      </w:r>
      <w:r w:rsidR="0038189B" w:rsidRPr="00A6753A">
        <w:rPr>
          <w:rFonts w:ascii="Arial" w:hAnsi="Arial" w:cs="Arial"/>
        </w:rPr>
        <w:t>o</w:t>
      </w:r>
      <w:r w:rsidRPr="00A6753A">
        <w:rPr>
          <w:rFonts w:ascii="Arial" w:hAnsi="Arial" w:cs="Arial"/>
        </w:rPr>
        <w:t xml:space="preserve">n the matter. The purpose with the questionnaire was to gather information about how consumers perceive the importance of different trust factors. The questions in the questionnaire were based on the factors found in </w:t>
      </w:r>
      <w:r w:rsidR="00F47476" w:rsidRPr="00A6753A">
        <w:rPr>
          <w:rFonts w:ascii="Arial" w:hAnsi="Arial" w:cs="Arial"/>
        </w:rPr>
        <w:t>the</w:t>
      </w:r>
      <w:r w:rsidRPr="00A6753A">
        <w:rPr>
          <w:rFonts w:ascii="Arial" w:hAnsi="Arial" w:cs="Arial"/>
        </w:rPr>
        <w:t xml:space="preserve"> literature review. </w:t>
      </w:r>
      <w:r w:rsidR="00F47476" w:rsidRPr="00A6753A">
        <w:rPr>
          <w:rFonts w:ascii="Arial" w:hAnsi="Arial" w:cs="Arial"/>
        </w:rPr>
        <w:t xml:space="preserve">This study </w:t>
      </w:r>
      <w:r w:rsidRPr="00A6753A">
        <w:rPr>
          <w:rFonts w:ascii="Arial" w:hAnsi="Arial" w:cs="Arial"/>
        </w:rPr>
        <w:t>look</w:t>
      </w:r>
      <w:r w:rsidR="00F47476" w:rsidRPr="00A6753A">
        <w:rPr>
          <w:rFonts w:ascii="Arial" w:hAnsi="Arial" w:cs="Arial"/>
        </w:rPr>
        <w:t>ed</w:t>
      </w:r>
      <w:r w:rsidRPr="00A6753A">
        <w:rPr>
          <w:rFonts w:ascii="Arial" w:hAnsi="Arial" w:cs="Arial"/>
        </w:rPr>
        <w:t xml:space="preserve"> at consumer trust towards a specific Internet vendor and its </w:t>
      </w:r>
      <w:r w:rsidR="00F47476" w:rsidRPr="00A6753A">
        <w:rPr>
          <w:rFonts w:ascii="Arial" w:hAnsi="Arial" w:cs="Arial"/>
        </w:rPr>
        <w:t xml:space="preserve">website, eBay. Focusing on </w:t>
      </w:r>
      <w:r w:rsidRPr="00A6753A">
        <w:rPr>
          <w:rFonts w:ascii="Arial" w:hAnsi="Arial" w:cs="Arial"/>
        </w:rPr>
        <w:t>consumer trust</w:t>
      </w:r>
      <w:r w:rsidR="00F47476" w:rsidRPr="00A6753A">
        <w:rPr>
          <w:rFonts w:ascii="Arial" w:hAnsi="Arial" w:cs="Arial"/>
        </w:rPr>
        <w:t xml:space="preserve"> relating to sports supplements purchase.</w:t>
      </w:r>
      <w:r w:rsidRPr="00A6753A">
        <w:rPr>
          <w:rFonts w:ascii="Arial" w:hAnsi="Arial" w:cs="Arial"/>
        </w:rPr>
        <w:t xml:space="preserve"> </w:t>
      </w:r>
      <w:r w:rsidR="00F47476" w:rsidRPr="00A6753A">
        <w:rPr>
          <w:rFonts w:ascii="Arial" w:hAnsi="Arial" w:cs="Arial"/>
        </w:rPr>
        <w:t>The researcher f</w:t>
      </w:r>
      <w:r w:rsidRPr="00A6753A">
        <w:rPr>
          <w:rFonts w:ascii="Arial" w:hAnsi="Arial" w:cs="Arial"/>
        </w:rPr>
        <w:t>ound that there are many factors that help establish trust, which are relevant for the customers when purchasing online.</w:t>
      </w:r>
      <w:r w:rsidR="008C4428" w:rsidRPr="00A6753A">
        <w:rPr>
          <w:rFonts w:ascii="Arial" w:hAnsi="Arial" w:cs="Arial"/>
        </w:rPr>
        <w:t xml:space="preserve"> The f</w:t>
      </w:r>
      <w:r w:rsidRPr="00A6753A">
        <w:rPr>
          <w:rFonts w:ascii="Arial" w:hAnsi="Arial" w:cs="Arial"/>
        </w:rPr>
        <w:t xml:space="preserve">actors that are important for establishing trust depend to some degree on the current situation and consumers’ concerns at that </w:t>
      </w:r>
      <w:r w:rsidR="00982BB2" w:rsidRPr="00A6753A">
        <w:rPr>
          <w:rFonts w:ascii="Arial" w:hAnsi="Arial" w:cs="Arial"/>
        </w:rPr>
        <w:t>time.</w:t>
      </w:r>
    </w:p>
    <w:p w14:paraId="32E81089" w14:textId="4D2F1D10" w:rsidR="00FA7ABA" w:rsidRPr="00A6753A" w:rsidRDefault="008A1D58" w:rsidP="00A6753A">
      <w:pPr>
        <w:pStyle w:val="Heading3"/>
        <w:rPr>
          <w:rFonts w:ascii="Arial" w:hAnsi="Arial" w:cs="Arial"/>
        </w:rPr>
      </w:pPr>
      <w:bookmarkStart w:id="138" w:name="_Toc8767911"/>
      <w:r w:rsidRPr="00A6753A">
        <w:rPr>
          <w:rFonts w:ascii="Arial" w:hAnsi="Arial" w:cs="Arial"/>
        </w:rPr>
        <w:t xml:space="preserve">5.1.2 </w:t>
      </w:r>
      <w:r w:rsidR="00712C73" w:rsidRPr="00A6753A">
        <w:rPr>
          <w:rFonts w:ascii="Arial" w:hAnsi="Arial" w:cs="Arial"/>
        </w:rPr>
        <w:t xml:space="preserve">Most Important </w:t>
      </w:r>
      <w:r w:rsidR="004C1492" w:rsidRPr="00A6753A">
        <w:rPr>
          <w:rFonts w:ascii="Arial" w:hAnsi="Arial" w:cs="Arial"/>
        </w:rPr>
        <w:t>Factor</w:t>
      </w:r>
      <w:r w:rsidR="006D1169" w:rsidRPr="00A6753A">
        <w:rPr>
          <w:rFonts w:ascii="Arial" w:hAnsi="Arial" w:cs="Arial"/>
        </w:rPr>
        <w:t>s</w:t>
      </w:r>
      <w:r w:rsidR="004C1492" w:rsidRPr="00A6753A">
        <w:rPr>
          <w:rFonts w:ascii="Arial" w:hAnsi="Arial" w:cs="Arial"/>
        </w:rPr>
        <w:t xml:space="preserve">: </w:t>
      </w:r>
      <w:r w:rsidR="00FA7ABA" w:rsidRPr="00A6753A">
        <w:rPr>
          <w:rFonts w:ascii="Arial" w:hAnsi="Arial" w:cs="Arial"/>
        </w:rPr>
        <w:t xml:space="preserve">Security </w:t>
      </w:r>
      <w:r w:rsidR="001B40A8" w:rsidRPr="00A6753A">
        <w:rPr>
          <w:rFonts w:ascii="Arial" w:hAnsi="Arial" w:cs="Arial"/>
        </w:rPr>
        <w:t>and</w:t>
      </w:r>
      <w:r w:rsidR="00FA7ABA" w:rsidRPr="00A6753A">
        <w:rPr>
          <w:rFonts w:ascii="Arial" w:hAnsi="Arial" w:cs="Arial"/>
        </w:rPr>
        <w:t xml:space="preserve"> Privacy</w:t>
      </w:r>
      <w:bookmarkEnd w:id="138"/>
    </w:p>
    <w:p w14:paraId="237ADB3C" w14:textId="77777777" w:rsidR="008A1D58" w:rsidRPr="00A6753A" w:rsidRDefault="008A1D58" w:rsidP="00A6753A">
      <w:pPr>
        <w:pStyle w:val="Heading3"/>
        <w:rPr>
          <w:rFonts w:ascii="Arial" w:hAnsi="Arial" w:cs="Arial"/>
        </w:rPr>
      </w:pPr>
    </w:p>
    <w:p w14:paraId="0E2E15DC" w14:textId="7D0B890D" w:rsidR="00796BC0" w:rsidRPr="00A6753A" w:rsidRDefault="006D1169" w:rsidP="008A1D58">
      <w:pPr>
        <w:spacing w:line="360" w:lineRule="auto"/>
        <w:jc w:val="both"/>
        <w:rPr>
          <w:rFonts w:ascii="Arial" w:hAnsi="Arial" w:cs="Arial"/>
        </w:rPr>
      </w:pPr>
      <w:r w:rsidRPr="00A6753A">
        <w:rPr>
          <w:rFonts w:ascii="Arial" w:hAnsi="Arial" w:cs="Arial"/>
        </w:rPr>
        <w:t xml:space="preserve">Security and privacy issues are often seen as barriers to shopping online. </w:t>
      </w:r>
      <w:r w:rsidR="008C4428" w:rsidRPr="00A6753A">
        <w:rPr>
          <w:rFonts w:ascii="Arial" w:hAnsi="Arial" w:cs="Arial"/>
        </w:rPr>
        <w:t xml:space="preserve">From the survey conducted, </w:t>
      </w:r>
      <w:r w:rsidR="007B25B9" w:rsidRPr="00A6753A">
        <w:rPr>
          <w:rFonts w:ascii="Arial" w:hAnsi="Arial" w:cs="Arial"/>
        </w:rPr>
        <w:t xml:space="preserve">the results in </w:t>
      </w:r>
      <w:r w:rsidR="008C4428" w:rsidRPr="00A6753A">
        <w:rPr>
          <w:rFonts w:ascii="Arial" w:hAnsi="Arial" w:cs="Arial"/>
        </w:rPr>
        <w:t xml:space="preserve">the </w:t>
      </w:r>
      <w:r w:rsidR="007B25B9" w:rsidRPr="00A6753A">
        <w:rPr>
          <w:rFonts w:ascii="Arial" w:hAnsi="Arial" w:cs="Arial"/>
        </w:rPr>
        <w:t>survey that the factor</w:t>
      </w:r>
      <w:r w:rsidR="00483F08" w:rsidRPr="00A6753A">
        <w:rPr>
          <w:rFonts w:ascii="Arial" w:hAnsi="Arial" w:cs="Arial"/>
        </w:rPr>
        <w:t>s</w:t>
      </w:r>
      <w:r w:rsidR="007B25B9" w:rsidRPr="00A6753A">
        <w:rPr>
          <w:rFonts w:ascii="Arial" w:hAnsi="Arial" w:cs="Arial"/>
        </w:rPr>
        <w:t xml:space="preserve"> under </w:t>
      </w:r>
      <w:r w:rsidR="008303FB" w:rsidRPr="00A6753A">
        <w:rPr>
          <w:rFonts w:ascii="Arial" w:hAnsi="Arial" w:cs="Arial"/>
        </w:rPr>
        <w:t>s</w:t>
      </w:r>
      <w:r w:rsidR="007B25B9" w:rsidRPr="00A6753A">
        <w:rPr>
          <w:rFonts w:ascii="Arial" w:hAnsi="Arial" w:cs="Arial"/>
        </w:rPr>
        <w:t xml:space="preserve">ecurity, as well as under privacy, gained high percentage of responses on the alternative “Very important”. This showed that security and privacy are factors that are of great importance for the consumers to feel trust, to purchase online. The factors, information and website design were not perceived as so important for the consumers to feel trust. </w:t>
      </w:r>
      <w:r w:rsidR="00A8688B" w:rsidRPr="00A6753A">
        <w:rPr>
          <w:rFonts w:ascii="Arial" w:hAnsi="Arial" w:cs="Arial"/>
        </w:rPr>
        <w:t>T</w:t>
      </w:r>
      <w:r w:rsidR="007B25B9" w:rsidRPr="00A6753A">
        <w:rPr>
          <w:rFonts w:ascii="Arial" w:hAnsi="Arial" w:cs="Arial"/>
        </w:rPr>
        <w:t xml:space="preserve">he purpose </w:t>
      </w:r>
      <w:r w:rsidR="008C4428" w:rsidRPr="00A6753A">
        <w:rPr>
          <w:rFonts w:ascii="Arial" w:hAnsi="Arial" w:cs="Arial"/>
        </w:rPr>
        <w:t xml:space="preserve">of this </w:t>
      </w:r>
      <w:r w:rsidR="007B25B9" w:rsidRPr="00A6753A">
        <w:rPr>
          <w:rFonts w:ascii="Arial" w:hAnsi="Arial" w:cs="Arial"/>
        </w:rPr>
        <w:t>dissertation was not to build any new theory or model, but to get a better understanding of consumer trust in e-commerce.</w:t>
      </w:r>
    </w:p>
    <w:p w14:paraId="3E95A9EA" w14:textId="70A370C6" w:rsidR="00982BB2" w:rsidRPr="00A6753A" w:rsidRDefault="008A1D58" w:rsidP="00A6753A">
      <w:pPr>
        <w:pStyle w:val="Heading3"/>
        <w:rPr>
          <w:rFonts w:ascii="Arial" w:hAnsi="Arial" w:cs="Arial"/>
        </w:rPr>
      </w:pPr>
      <w:bookmarkStart w:id="139" w:name="_Toc8767912"/>
      <w:r w:rsidRPr="00A6753A">
        <w:rPr>
          <w:rFonts w:ascii="Arial" w:hAnsi="Arial" w:cs="Arial"/>
        </w:rPr>
        <w:t xml:space="preserve">5.1.3 </w:t>
      </w:r>
      <w:r w:rsidR="00982BB2" w:rsidRPr="00A6753A">
        <w:rPr>
          <w:rFonts w:ascii="Arial" w:hAnsi="Arial" w:cs="Arial"/>
        </w:rPr>
        <w:t>eBay’s User Agreement</w:t>
      </w:r>
      <w:bookmarkEnd w:id="139"/>
      <w:r w:rsidR="00982BB2" w:rsidRPr="00A6753A">
        <w:rPr>
          <w:rFonts w:ascii="Arial" w:hAnsi="Arial" w:cs="Arial"/>
        </w:rPr>
        <w:t xml:space="preserve"> </w:t>
      </w:r>
    </w:p>
    <w:p w14:paraId="492A4F3E" w14:textId="77777777" w:rsidR="008A1D58" w:rsidRPr="00A6753A" w:rsidRDefault="008A1D58" w:rsidP="008A1D58">
      <w:pPr>
        <w:rPr>
          <w:rFonts w:ascii="Arial" w:hAnsi="Arial" w:cs="Arial"/>
        </w:rPr>
      </w:pPr>
    </w:p>
    <w:p w14:paraId="1740E0C1" w14:textId="45F3F92A" w:rsidR="007B45E1" w:rsidRPr="00A6753A" w:rsidRDefault="00E25F46" w:rsidP="008A1D58">
      <w:pPr>
        <w:spacing w:line="360" w:lineRule="auto"/>
        <w:jc w:val="both"/>
        <w:rPr>
          <w:rFonts w:ascii="Arial" w:hAnsi="Arial" w:cs="Arial"/>
          <w:u w:val="single"/>
        </w:rPr>
      </w:pPr>
      <w:r w:rsidRPr="00A6753A">
        <w:rPr>
          <w:rFonts w:ascii="Arial" w:hAnsi="Arial" w:cs="Arial"/>
        </w:rPr>
        <w:t xml:space="preserve">From the literature review in chapter two and </w:t>
      </w:r>
      <w:r w:rsidR="00BC7855" w:rsidRPr="00A6753A">
        <w:rPr>
          <w:rFonts w:ascii="Arial" w:hAnsi="Arial" w:cs="Arial"/>
        </w:rPr>
        <w:t>data</w:t>
      </w:r>
      <w:r w:rsidRPr="00A6753A">
        <w:rPr>
          <w:rFonts w:ascii="Arial" w:hAnsi="Arial" w:cs="Arial"/>
        </w:rPr>
        <w:t xml:space="preserve"> collected in chapter 4 it is evident that </w:t>
      </w:r>
      <w:r w:rsidR="007B45E1" w:rsidRPr="00A6753A">
        <w:rPr>
          <w:rFonts w:ascii="Arial" w:hAnsi="Arial" w:cs="Arial"/>
        </w:rPr>
        <w:t>eBay ha</w:t>
      </w:r>
      <w:r w:rsidR="00BC7855" w:rsidRPr="00A6753A">
        <w:rPr>
          <w:rFonts w:ascii="Arial" w:hAnsi="Arial" w:cs="Arial"/>
        </w:rPr>
        <w:t>ve</w:t>
      </w:r>
      <w:r w:rsidR="007B45E1" w:rsidRPr="00A6753A">
        <w:rPr>
          <w:rFonts w:ascii="Arial" w:hAnsi="Arial" w:cs="Arial"/>
        </w:rPr>
        <w:t xml:space="preserve"> chosen to excuse </w:t>
      </w:r>
      <w:r w:rsidR="00BC7855" w:rsidRPr="00A6753A">
        <w:rPr>
          <w:rFonts w:ascii="Arial" w:hAnsi="Arial" w:cs="Arial"/>
        </w:rPr>
        <w:t xml:space="preserve">itself </w:t>
      </w:r>
      <w:r w:rsidR="007B45E1" w:rsidRPr="00A6753A">
        <w:rPr>
          <w:rFonts w:ascii="Arial" w:hAnsi="Arial" w:cs="Arial"/>
        </w:rPr>
        <w:t xml:space="preserve">from the responsibility </w:t>
      </w:r>
      <w:r w:rsidR="00BC7855" w:rsidRPr="00A6753A">
        <w:rPr>
          <w:rFonts w:ascii="Arial" w:hAnsi="Arial" w:cs="Arial"/>
        </w:rPr>
        <w:t>of regulating the sales of banned, counterfeit or sports supplements contain dangerous substances.  eBay (2019) claims, this is because user</w:t>
      </w:r>
      <w:r w:rsidR="007B45E1" w:rsidRPr="00A6753A">
        <w:rPr>
          <w:rFonts w:ascii="Arial" w:hAnsi="Arial" w:cs="Arial"/>
        </w:rPr>
        <w:t xml:space="preserve"> authentication on the Internet is difficult and therefore eBay cannot and does not confirm each user’s purported identity. </w:t>
      </w:r>
      <w:r w:rsidR="00BC7855" w:rsidRPr="00A6753A">
        <w:rPr>
          <w:rFonts w:ascii="Arial" w:hAnsi="Arial" w:cs="Arial"/>
        </w:rPr>
        <w:t xml:space="preserve">Murray </w:t>
      </w:r>
      <w:r w:rsidR="007B45E1" w:rsidRPr="00A6753A">
        <w:rPr>
          <w:rFonts w:ascii="Arial" w:hAnsi="Arial" w:cs="Arial"/>
        </w:rPr>
        <w:t>(201</w:t>
      </w:r>
      <w:r w:rsidR="00BC7855" w:rsidRPr="00A6753A">
        <w:rPr>
          <w:rFonts w:ascii="Arial" w:hAnsi="Arial" w:cs="Arial"/>
        </w:rPr>
        <w:t>8</w:t>
      </w:r>
      <w:r w:rsidR="007B45E1" w:rsidRPr="00A6753A">
        <w:rPr>
          <w:rFonts w:ascii="Arial" w:hAnsi="Arial" w:cs="Arial"/>
        </w:rPr>
        <w:t>) states, they have no control over the quality, safety or legality of the items advertised, the truth or accuracy of the listings.</w:t>
      </w:r>
      <w:r w:rsidR="00BC7855" w:rsidRPr="00A6753A">
        <w:rPr>
          <w:rFonts w:ascii="Arial" w:hAnsi="Arial" w:cs="Arial"/>
        </w:rPr>
        <w:t xml:space="preserve"> This is perhaps a major reason, why only 3% of the respondents purchased sports supplements from eBay.</w:t>
      </w:r>
    </w:p>
    <w:p w14:paraId="6DD2BE6E" w14:textId="772EEC57" w:rsidR="0094327E" w:rsidRPr="00A6753A" w:rsidRDefault="00BE3948" w:rsidP="00A6753A">
      <w:pPr>
        <w:pStyle w:val="Heading2"/>
        <w:rPr>
          <w:rFonts w:ascii="Arial" w:hAnsi="Arial" w:cs="Arial"/>
        </w:rPr>
      </w:pPr>
      <w:bookmarkStart w:id="140" w:name="_Toc514060420"/>
      <w:bookmarkStart w:id="141" w:name="_Toc8767913"/>
      <w:r w:rsidRPr="00A6753A">
        <w:rPr>
          <w:rFonts w:ascii="Arial" w:hAnsi="Arial" w:cs="Arial"/>
        </w:rPr>
        <w:t>5</w:t>
      </w:r>
      <w:r w:rsidR="004E3160" w:rsidRPr="00A6753A">
        <w:rPr>
          <w:rFonts w:ascii="Arial" w:hAnsi="Arial" w:cs="Arial"/>
        </w:rPr>
        <w:t xml:space="preserve">.2 </w:t>
      </w:r>
      <w:r w:rsidR="0094327E" w:rsidRPr="00A6753A">
        <w:rPr>
          <w:rFonts w:ascii="Arial" w:hAnsi="Arial" w:cs="Arial"/>
        </w:rPr>
        <w:t>Aims and Objectives</w:t>
      </w:r>
      <w:bookmarkEnd w:id="140"/>
      <w:bookmarkEnd w:id="141"/>
    </w:p>
    <w:p w14:paraId="5E2DB83F" w14:textId="77777777" w:rsidR="008A1D58" w:rsidRPr="00A6753A" w:rsidRDefault="008A1D58" w:rsidP="008A1D58">
      <w:pPr>
        <w:rPr>
          <w:rFonts w:ascii="Arial" w:hAnsi="Arial" w:cs="Arial"/>
        </w:rPr>
      </w:pPr>
    </w:p>
    <w:p w14:paraId="48E0653E" w14:textId="67ECC5D2" w:rsidR="0094327E" w:rsidRPr="00A6753A" w:rsidRDefault="0094327E" w:rsidP="008A1D58">
      <w:pPr>
        <w:spacing w:line="360" w:lineRule="auto"/>
        <w:jc w:val="both"/>
        <w:rPr>
          <w:rFonts w:ascii="Arial" w:hAnsi="Arial" w:cs="Arial"/>
        </w:rPr>
      </w:pPr>
      <w:r w:rsidRPr="00A6753A">
        <w:rPr>
          <w:rFonts w:ascii="Arial" w:hAnsi="Arial" w:cs="Arial"/>
        </w:rPr>
        <w:t>The aim of this thesis was to</w:t>
      </w:r>
      <w:r w:rsidR="00C022A3" w:rsidRPr="00A6753A">
        <w:rPr>
          <w:rFonts w:ascii="Arial" w:hAnsi="Arial" w:cs="Arial"/>
          <w:color w:val="000000" w:themeColor="text1"/>
        </w:rPr>
        <w:t xml:space="preserve"> examine the responsibility within the sports supplement market, specifically at eBay. </w:t>
      </w:r>
      <w:r w:rsidRPr="00A6753A">
        <w:rPr>
          <w:rFonts w:ascii="Arial" w:hAnsi="Arial" w:cs="Arial"/>
        </w:rPr>
        <w:t xml:space="preserve"> This aim was to be achieved by fulfilling the following </w:t>
      </w:r>
      <w:r w:rsidR="00C022A3" w:rsidRPr="00A6753A">
        <w:rPr>
          <w:rFonts w:ascii="Arial" w:hAnsi="Arial" w:cs="Arial"/>
        </w:rPr>
        <w:t xml:space="preserve">four </w:t>
      </w:r>
      <w:r w:rsidRPr="00A6753A">
        <w:rPr>
          <w:rFonts w:ascii="Arial" w:hAnsi="Arial" w:cs="Arial"/>
        </w:rPr>
        <w:t>objectives:</w:t>
      </w:r>
    </w:p>
    <w:p w14:paraId="6398C8EC" w14:textId="77777777" w:rsidR="0094327E" w:rsidRPr="00A6753A" w:rsidRDefault="0094327E" w:rsidP="008A1D58">
      <w:pPr>
        <w:spacing w:line="360" w:lineRule="auto"/>
        <w:jc w:val="both"/>
        <w:rPr>
          <w:rFonts w:ascii="Arial" w:hAnsi="Arial" w:cs="Arial"/>
        </w:rPr>
      </w:pPr>
    </w:p>
    <w:p w14:paraId="7760F7EC" w14:textId="6094956E" w:rsidR="0094327E" w:rsidRPr="00A6753A" w:rsidRDefault="00BE3948" w:rsidP="008A1D58">
      <w:pPr>
        <w:pStyle w:val="Heading3"/>
        <w:rPr>
          <w:rFonts w:ascii="Arial" w:hAnsi="Arial" w:cs="Arial"/>
        </w:rPr>
      </w:pPr>
      <w:bookmarkStart w:id="142" w:name="_Toc514060421"/>
      <w:bookmarkStart w:id="143" w:name="_Toc8767914"/>
      <w:r w:rsidRPr="00A6753A">
        <w:rPr>
          <w:rFonts w:ascii="Arial" w:hAnsi="Arial" w:cs="Arial"/>
        </w:rPr>
        <w:t>5</w:t>
      </w:r>
      <w:r w:rsidR="0094327E" w:rsidRPr="00A6753A">
        <w:rPr>
          <w:rFonts w:ascii="Arial" w:hAnsi="Arial" w:cs="Arial"/>
        </w:rPr>
        <w:t>.2.1 Objective 1</w:t>
      </w:r>
      <w:bookmarkEnd w:id="142"/>
      <w:bookmarkEnd w:id="143"/>
    </w:p>
    <w:p w14:paraId="2AA4BD4F" w14:textId="77777777" w:rsidR="00C022A3" w:rsidRPr="00A6753A" w:rsidRDefault="00C022A3" w:rsidP="008A1D58">
      <w:pPr>
        <w:pStyle w:val="ListParagraph"/>
        <w:spacing w:line="360" w:lineRule="auto"/>
        <w:jc w:val="both"/>
        <w:rPr>
          <w:rFonts w:ascii="Arial" w:hAnsi="Arial" w:cs="Arial"/>
          <w:i/>
        </w:rPr>
      </w:pPr>
    </w:p>
    <w:p w14:paraId="6D66B15B" w14:textId="1347C29B" w:rsidR="00C022A3" w:rsidRPr="00A6753A" w:rsidRDefault="0094327E" w:rsidP="008A1D58">
      <w:pPr>
        <w:spacing w:line="360" w:lineRule="auto"/>
        <w:jc w:val="both"/>
        <w:rPr>
          <w:rFonts w:ascii="Arial" w:hAnsi="Arial" w:cs="Arial"/>
          <w:i/>
        </w:rPr>
      </w:pPr>
      <w:r w:rsidRPr="00A6753A">
        <w:rPr>
          <w:rFonts w:ascii="Arial" w:hAnsi="Arial" w:cs="Arial"/>
          <w:i/>
        </w:rPr>
        <w:t xml:space="preserve">1. </w:t>
      </w:r>
      <w:r w:rsidR="00C022A3" w:rsidRPr="00A6753A">
        <w:rPr>
          <w:rFonts w:ascii="Arial" w:hAnsi="Arial" w:cs="Arial"/>
          <w:i/>
        </w:rPr>
        <w:t xml:space="preserve">Critically analyse the debate in the literature regarding “trust” with in the sports supplement market </w:t>
      </w:r>
      <w:r w:rsidR="008A6E2B" w:rsidRPr="00A6753A">
        <w:rPr>
          <w:rFonts w:ascii="Arial" w:hAnsi="Arial" w:cs="Arial"/>
          <w:i/>
        </w:rPr>
        <w:t>at eBay.</w:t>
      </w:r>
    </w:p>
    <w:p w14:paraId="6D110CEB" w14:textId="12427572" w:rsidR="00701714" w:rsidRPr="00A6753A" w:rsidRDefault="008A6E2B" w:rsidP="008A1D58">
      <w:pPr>
        <w:spacing w:line="360" w:lineRule="auto"/>
        <w:jc w:val="both"/>
        <w:rPr>
          <w:rFonts w:ascii="Arial" w:hAnsi="Arial" w:cs="Arial"/>
        </w:rPr>
      </w:pPr>
      <w:r w:rsidRPr="00A6753A">
        <w:rPr>
          <w:rFonts w:ascii="Arial" w:hAnsi="Arial" w:cs="Arial"/>
        </w:rPr>
        <w:t>Objective 1 was achieved by the researcher in Chapter 2 of this thesis</w:t>
      </w:r>
      <w:r w:rsidR="00701714" w:rsidRPr="00A6753A">
        <w:rPr>
          <w:rFonts w:ascii="Arial" w:hAnsi="Arial" w:cs="Arial"/>
        </w:rPr>
        <w:t>: a thorough summary of appropriate academic literature based on the subject of trust in e-commerce, relating to eBay was discussed, utilising a vast range of academic sources including text books, peer-reviewed journals and websites. Appropriate models and theories, relating to trust provided relevant context for this thesis, and informed the direction of the research.</w:t>
      </w:r>
    </w:p>
    <w:p w14:paraId="33CA233E" w14:textId="77777777" w:rsidR="0094327E" w:rsidRPr="00A6753A" w:rsidRDefault="0094327E" w:rsidP="008A1D58">
      <w:pPr>
        <w:spacing w:line="360" w:lineRule="auto"/>
        <w:jc w:val="both"/>
        <w:rPr>
          <w:rFonts w:ascii="Arial" w:hAnsi="Arial" w:cs="Arial"/>
        </w:rPr>
      </w:pPr>
    </w:p>
    <w:p w14:paraId="6CB6CF85" w14:textId="205C6FB4" w:rsidR="0094327E" w:rsidRPr="00A6753A" w:rsidRDefault="0094327E" w:rsidP="008A1D58">
      <w:pPr>
        <w:pStyle w:val="Heading3"/>
        <w:numPr>
          <w:ilvl w:val="2"/>
          <w:numId w:val="29"/>
        </w:numPr>
        <w:rPr>
          <w:rFonts w:ascii="Arial" w:hAnsi="Arial" w:cs="Arial"/>
        </w:rPr>
      </w:pPr>
      <w:bookmarkStart w:id="144" w:name="_Toc514060422"/>
      <w:bookmarkStart w:id="145" w:name="_Toc8767915"/>
      <w:r w:rsidRPr="00A6753A">
        <w:rPr>
          <w:rFonts w:ascii="Arial" w:hAnsi="Arial" w:cs="Arial"/>
        </w:rPr>
        <w:t>Objective 2</w:t>
      </w:r>
      <w:bookmarkEnd w:id="144"/>
      <w:bookmarkEnd w:id="145"/>
    </w:p>
    <w:p w14:paraId="7462A7C8" w14:textId="77777777" w:rsidR="00C022A3" w:rsidRPr="00A6753A" w:rsidRDefault="00C022A3" w:rsidP="008A1D58">
      <w:pPr>
        <w:shd w:val="clear" w:color="auto" w:fill="FFFFFF" w:themeFill="background1"/>
        <w:spacing w:line="360" w:lineRule="auto"/>
        <w:jc w:val="both"/>
        <w:rPr>
          <w:rFonts w:ascii="Arial" w:hAnsi="Arial" w:cs="Arial"/>
          <w:i/>
        </w:rPr>
      </w:pPr>
    </w:p>
    <w:p w14:paraId="3C4424E4" w14:textId="2BBD862E" w:rsidR="0094327E" w:rsidRPr="00A6753A" w:rsidRDefault="008A1D58" w:rsidP="008A1D58">
      <w:pPr>
        <w:shd w:val="clear" w:color="auto" w:fill="FFFFFF" w:themeFill="background1"/>
        <w:spacing w:line="360" w:lineRule="auto"/>
        <w:jc w:val="both"/>
        <w:rPr>
          <w:rFonts w:ascii="Arial" w:hAnsi="Arial" w:cs="Arial"/>
          <w:i/>
          <w:color w:val="000000" w:themeColor="text1"/>
        </w:rPr>
      </w:pPr>
      <w:r w:rsidRPr="00A6753A">
        <w:rPr>
          <w:rFonts w:ascii="Arial" w:hAnsi="Arial" w:cs="Arial"/>
          <w:i/>
          <w:color w:val="000000" w:themeColor="text1"/>
        </w:rPr>
        <w:t xml:space="preserve">2. </w:t>
      </w:r>
      <w:r w:rsidR="00C022A3" w:rsidRPr="00A6753A">
        <w:rPr>
          <w:rFonts w:ascii="Arial" w:hAnsi="Arial" w:cs="Arial"/>
          <w:i/>
          <w:color w:val="000000" w:themeColor="text1"/>
        </w:rPr>
        <w:t>Critically analyse responsibility in the sports supplements market</w:t>
      </w:r>
    </w:p>
    <w:p w14:paraId="25001646" w14:textId="6F45F1F7" w:rsidR="00482AAB" w:rsidRPr="00A6753A" w:rsidRDefault="00482AAB" w:rsidP="008A1D58">
      <w:pPr>
        <w:spacing w:line="360" w:lineRule="auto"/>
        <w:jc w:val="both"/>
        <w:rPr>
          <w:rFonts w:ascii="Arial" w:hAnsi="Arial" w:cs="Arial"/>
          <w:i/>
          <w:color w:val="000000" w:themeColor="text1"/>
        </w:rPr>
      </w:pPr>
      <w:r w:rsidRPr="00A6753A">
        <w:rPr>
          <w:rFonts w:ascii="Arial" w:hAnsi="Arial" w:cs="Arial"/>
        </w:rPr>
        <w:t>Objective 2 was fulfilled in Chapter 4 of this thesis</w:t>
      </w:r>
      <w:r w:rsidR="00280FDB" w:rsidRPr="00A6753A">
        <w:rPr>
          <w:rFonts w:ascii="Arial" w:hAnsi="Arial" w:cs="Arial"/>
        </w:rPr>
        <w:t xml:space="preserve">, through a </w:t>
      </w:r>
      <w:r w:rsidRPr="00A6753A">
        <w:rPr>
          <w:rFonts w:ascii="Arial" w:hAnsi="Arial" w:cs="Arial"/>
        </w:rPr>
        <w:t xml:space="preserve">summary of </w:t>
      </w:r>
      <w:r w:rsidR="001340DC" w:rsidRPr="00A6753A">
        <w:rPr>
          <w:rFonts w:ascii="Arial" w:hAnsi="Arial" w:cs="Arial"/>
        </w:rPr>
        <w:t xml:space="preserve">how and why FBO’s selling sports supplements are authorised to register with local authorities, as they are responsible for the sale of ‘safe to consume’ supplements. </w:t>
      </w:r>
      <w:r w:rsidR="00280FDB" w:rsidRPr="00A6753A">
        <w:rPr>
          <w:rFonts w:ascii="Arial" w:hAnsi="Arial" w:cs="Arial"/>
        </w:rPr>
        <w:t>However, the summary also spoke about the lack of responsibility eBay</w:t>
      </w:r>
      <w:r w:rsidR="009942F0">
        <w:rPr>
          <w:rFonts w:ascii="Arial" w:hAnsi="Arial" w:cs="Arial"/>
        </w:rPr>
        <w:t>’s User Agreement</w:t>
      </w:r>
      <w:r w:rsidR="00280FDB" w:rsidRPr="00A6753A">
        <w:rPr>
          <w:rFonts w:ascii="Arial" w:hAnsi="Arial" w:cs="Arial"/>
        </w:rPr>
        <w:t xml:space="preserve"> has towards suppliers that are not reputable. Which often leads to the sale of counterfeit products, and inevitably reduces trust amongst customers.  </w:t>
      </w:r>
    </w:p>
    <w:p w14:paraId="71ADAC60" w14:textId="77777777" w:rsidR="0094327E" w:rsidRPr="00A6753A" w:rsidRDefault="0094327E" w:rsidP="008A1D58">
      <w:pPr>
        <w:spacing w:line="360" w:lineRule="auto"/>
        <w:jc w:val="both"/>
        <w:rPr>
          <w:rFonts w:ascii="Arial" w:hAnsi="Arial" w:cs="Arial"/>
        </w:rPr>
      </w:pPr>
    </w:p>
    <w:p w14:paraId="0E03A592" w14:textId="2272EBE0" w:rsidR="000318CD" w:rsidRPr="00A6753A" w:rsidRDefault="0094327E" w:rsidP="008A1D58">
      <w:pPr>
        <w:pStyle w:val="Heading3"/>
        <w:numPr>
          <w:ilvl w:val="2"/>
          <w:numId w:val="28"/>
        </w:numPr>
        <w:rPr>
          <w:rFonts w:ascii="Arial" w:hAnsi="Arial" w:cs="Arial"/>
        </w:rPr>
      </w:pPr>
      <w:bookmarkStart w:id="146" w:name="_Toc514060423"/>
      <w:bookmarkStart w:id="147" w:name="_Toc8767916"/>
      <w:r w:rsidRPr="00A6753A">
        <w:rPr>
          <w:rFonts w:ascii="Arial" w:hAnsi="Arial" w:cs="Arial"/>
        </w:rPr>
        <w:t>Objective 3</w:t>
      </w:r>
      <w:bookmarkEnd w:id="146"/>
      <w:bookmarkEnd w:id="147"/>
    </w:p>
    <w:p w14:paraId="54C440FC" w14:textId="77777777" w:rsidR="000318CD" w:rsidRPr="00A6753A" w:rsidRDefault="000318CD" w:rsidP="008A1D58">
      <w:pPr>
        <w:spacing w:line="360" w:lineRule="auto"/>
        <w:rPr>
          <w:rFonts w:ascii="Arial" w:hAnsi="Arial" w:cs="Arial"/>
          <w:i/>
        </w:rPr>
      </w:pPr>
    </w:p>
    <w:p w14:paraId="3420344C" w14:textId="52912771" w:rsidR="006A141C" w:rsidRPr="00A6753A" w:rsidRDefault="00C022A3" w:rsidP="008A1D58">
      <w:pPr>
        <w:pStyle w:val="ListParagraph"/>
        <w:numPr>
          <w:ilvl w:val="0"/>
          <w:numId w:val="26"/>
        </w:numPr>
        <w:shd w:val="clear" w:color="auto" w:fill="FFFFFF" w:themeFill="background1"/>
        <w:spacing w:line="360" w:lineRule="auto"/>
        <w:jc w:val="both"/>
        <w:rPr>
          <w:rFonts w:ascii="Arial" w:hAnsi="Arial" w:cs="Arial"/>
          <w:i/>
          <w:color w:val="000000" w:themeColor="text1"/>
        </w:rPr>
      </w:pPr>
      <w:r w:rsidRPr="00A6753A">
        <w:rPr>
          <w:rFonts w:ascii="Arial" w:hAnsi="Arial" w:cs="Arial"/>
          <w:i/>
          <w:color w:val="000000" w:themeColor="text1"/>
        </w:rPr>
        <w:t>Investigate regulation within the sports supplements market</w:t>
      </w:r>
    </w:p>
    <w:p w14:paraId="241D1B83" w14:textId="01BD268E" w:rsidR="006A141C" w:rsidRPr="00A6753A" w:rsidRDefault="006A141C" w:rsidP="008A1D58">
      <w:pPr>
        <w:shd w:val="clear" w:color="auto" w:fill="FFFFFF" w:themeFill="background1"/>
        <w:spacing w:line="360" w:lineRule="auto"/>
        <w:jc w:val="both"/>
        <w:rPr>
          <w:rFonts w:ascii="Arial" w:hAnsi="Arial" w:cs="Arial"/>
          <w:color w:val="000000" w:themeColor="text1"/>
        </w:rPr>
      </w:pPr>
      <w:r w:rsidRPr="00A6753A">
        <w:rPr>
          <w:rFonts w:ascii="Arial" w:hAnsi="Arial" w:cs="Arial"/>
        </w:rPr>
        <w:t>Objective 3 was achieved</w:t>
      </w:r>
      <w:r w:rsidR="00E93FEF" w:rsidRPr="00A6753A">
        <w:rPr>
          <w:rFonts w:ascii="Arial" w:hAnsi="Arial" w:cs="Arial"/>
        </w:rPr>
        <w:t xml:space="preserve"> in Chapter 4</w:t>
      </w:r>
      <w:r w:rsidRPr="00A6753A">
        <w:rPr>
          <w:rFonts w:ascii="Arial" w:hAnsi="Arial" w:cs="Arial"/>
        </w:rPr>
        <w:t xml:space="preserve">, through the discussion </w:t>
      </w:r>
      <w:r w:rsidR="00E93FEF" w:rsidRPr="00A6753A">
        <w:rPr>
          <w:rFonts w:ascii="Arial" w:hAnsi="Arial" w:cs="Arial"/>
        </w:rPr>
        <w:t xml:space="preserve">of </w:t>
      </w:r>
      <w:r w:rsidRPr="00A6753A">
        <w:rPr>
          <w:rFonts w:ascii="Arial" w:hAnsi="Arial" w:cs="Arial"/>
        </w:rPr>
        <w:t>acts, such as the Food Information (Wales) Regulations 2014 and Food (Sports) Supplements (Wales) Regulations 2003</w:t>
      </w:r>
      <w:r w:rsidR="009942F0">
        <w:rPr>
          <w:rFonts w:ascii="Arial" w:hAnsi="Arial" w:cs="Arial"/>
        </w:rPr>
        <w:t xml:space="preserve"> (gov.uk, 2003 and gov.uk 2014)</w:t>
      </w:r>
      <w:r w:rsidRPr="00A6753A">
        <w:rPr>
          <w:rFonts w:ascii="Arial" w:hAnsi="Arial" w:cs="Arial"/>
        </w:rPr>
        <w:t xml:space="preserve">. However, this is not the case with sports supplements purchased online from eBay, as it is unregulated. This inevitably reduces trust, amongst customers. </w:t>
      </w:r>
    </w:p>
    <w:p w14:paraId="14D8D5D3" w14:textId="3B14A52E" w:rsidR="00796BC0" w:rsidRPr="00A6753A" w:rsidRDefault="00C022A3" w:rsidP="00911CAA">
      <w:pPr>
        <w:pStyle w:val="Heading3"/>
        <w:numPr>
          <w:ilvl w:val="2"/>
          <w:numId w:val="28"/>
        </w:numPr>
        <w:rPr>
          <w:rFonts w:ascii="Arial" w:hAnsi="Arial" w:cs="Arial"/>
        </w:rPr>
      </w:pPr>
      <w:bookmarkStart w:id="148" w:name="_Toc8767917"/>
      <w:r w:rsidRPr="00A6753A">
        <w:rPr>
          <w:rFonts w:ascii="Arial" w:hAnsi="Arial" w:cs="Arial"/>
        </w:rPr>
        <w:t>Objective 4</w:t>
      </w:r>
      <w:bookmarkEnd w:id="148"/>
    </w:p>
    <w:p w14:paraId="0C33D23A" w14:textId="77777777" w:rsidR="00911CAA" w:rsidRPr="00A6753A" w:rsidRDefault="00911CAA" w:rsidP="00911CAA">
      <w:pPr>
        <w:pStyle w:val="ListParagraph"/>
        <w:rPr>
          <w:rFonts w:ascii="Arial" w:hAnsi="Arial" w:cs="Arial"/>
        </w:rPr>
      </w:pPr>
    </w:p>
    <w:p w14:paraId="238229BB" w14:textId="0F4D7ED2" w:rsidR="008C4428" w:rsidRPr="00A6753A" w:rsidRDefault="00C022A3" w:rsidP="008A1D58">
      <w:pPr>
        <w:pStyle w:val="ListParagraph"/>
        <w:numPr>
          <w:ilvl w:val="0"/>
          <w:numId w:val="13"/>
        </w:numPr>
        <w:shd w:val="clear" w:color="auto" w:fill="FFFFFF" w:themeFill="background1"/>
        <w:spacing w:line="360" w:lineRule="auto"/>
        <w:jc w:val="both"/>
        <w:rPr>
          <w:rFonts w:ascii="Arial" w:hAnsi="Arial" w:cs="Arial"/>
          <w:i/>
          <w:color w:val="000000" w:themeColor="text1"/>
        </w:rPr>
      </w:pPr>
      <w:r w:rsidRPr="00A6753A">
        <w:rPr>
          <w:rFonts w:ascii="Arial" w:hAnsi="Arial" w:cs="Arial"/>
          <w:i/>
          <w:color w:val="000000" w:themeColor="text1"/>
        </w:rPr>
        <w:t>Make recommendations into how the challenges can be solved for the needs of future consumers</w:t>
      </w:r>
    </w:p>
    <w:p w14:paraId="15A6CA61" w14:textId="49EC81AC" w:rsidR="008C4428" w:rsidRPr="00A6753A" w:rsidRDefault="008303FB" w:rsidP="0053430A">
      <w:pPr>
        <w:spacing w:line="360" w:lineRule="auto"/>
        <w:jc w:val="both"/>
        <w:rPr>
          <w:rFonts w:ascii="Arial" w:hAnsi="Arial" w:cs="Arial"/>
        </w:rPr>
      </w:pPr>
      <w:r w:rsidRPr="00A6753A">
        <w:rPr>
          <w:rFonts w:ascii="Arial" w:hAnsi="Arial" w:cs="Arial"/>
        </w:rPr>
        <w:lastRenderedPageBreak/>
        <w:t xml:space="preserve">Objective 4 was fulfilled by the distribution of the questionnaire that collected 140 responses from consumers that purchase sports supplements. The methodology relating to this research is described and discussed in Chapter 3 of this thesis, and Chapter 4 analyses the results of the questionnaire in order </w:t>
      </w:r>
      <w:r w:rsidR="00D56F6F" w:rsidRPr="00A6753A">
        <w:rPr>
          <w:rFonts w:ascii="Arial" w:hAnsi="Arial" w:cs="Arial"/>
        </w:rPr>
        <w:t>attain recommendations into the</w:t>
      </w:r>
      <w:r w:rsidR="00B07B26" w:rsidRPr="00A6753A">
        <w:rPr>
          <w:rFonts w:ascii="Arial" w:hAnsi="Arial" w:cs="Arial"/>
        </w:rPr>
        <w:t xml:space="preserve"> safe </w:t>
      </w:r>
      <w:r w:rsidR="00D56F6F" w:rsidRPr="00A6753A">
        <w:rPr>
          <w:rFonts w:ascii="Arial" w:hAnsi="Arial" w:cs="Arial"/>
        </w:rPr>
        <w:t>selling and use of sports supplements.</w:t>
      </w:r>
    </w:p>
    <w:p w14:paraId="58E33A74" w14:textId="4D3B1626" w:rsidR="008C4428" w:rsidRPr="00A6753A" w:rsidRDefault="008C4428" w:rsidP="00911CAA">
      <w:pPr>
        <w:pStyle w:val="Heading2"/>
        <w:numPr>
          <w:ilvl w:val="1"/>
          <w:numId w:val="28"/>
        </w:numPr>
        <w:rPr>
          <w:rFonts w:ascii="Arial" w:hAnsi="Arial" w:cs="Arial"/>
        </w:rPr>
      </w:pPr>
      <w:bookmarkStart w:id="149" w:name="_Toc8767918"/>
      <w:r w:rsidRPr="00A6753A">
        <w:rPr>
          <w:rFonts w:ascii="Arial" w:hAnsi="Arial" w:cs="Arial"/>
        </w:rPr>
        <w:t xml:space="preserve">Implications </w:t>
      </w:r>
      <w:r w:rsidR="00310098" w:rsidRPr="00A6753A">
        <w:rPr>
          <w:rFonts w:ascii="Arial" w:hAnsi="Arial" w:cs="Arial"/>
        </w:rPr>
        <w:t>of research</w:t>
      </w:r>
      <w:bookmarkEnd w:id="149"/>
    </w:p>
    <w:p w14:paraId="7C651748" w14:textId="77777777" w:rsidR="00911CAA" w:rsidRPr="00A6753A" w:rsidRDefault="00911CAA" w:rsidP="00911CAA">
      <w:pPr>
        <w:pStyle w:val="ListParagraph"/>
        <w:ind w:left="480"/>
        <w:rPr>
          <w:rFonts w:ascii="Arial" w:hAnsi="Arial" w:cs="Arial"/>
        </w:rPr>
      </w:pPr>
    </w:p>
    <w:p w14:paraId="18B2F1A8" w14:textId="08E1B393" w:rsidR="003E60C7" w:rsidRPr="00A6753A" w:rsidRDefault="003E60C7" w:rsidP="008A1D58">
      <w:pPr>
        <w:spacing w:line="360" w:lineRule="auto"/>
        <w:jc w:val="both"/>
        <w:rPr>
          <w:rFonts w:ascii="Arial" w:hAnsi="Arial" w:cs="Arial"/>
        </w:rPr>
      </w:pPr>
      <w:r w:rsidRPr="00A6753A">
        <w:rPr>
          <w:rFonts w:ascii="Arial" w:hAnsi="Arial" w:cs="Arial"/>
        </w:rPr>
        <w:t xml:space="preserve">Based on this study and the knowledge obtained in the process of writing the dissertation, the findings obtained can provide some practical implications to other online companies, selling sports supplements. In the research a vast array of factors </w:t>
      </w:r>
      <w:r w:rsidR="00D56F6F" w:rsidRPr="00A6753A">
        <w:rPr>
          <w:rFonts w:ascii="Arial" w:hAnsi="Arial" w:cs="Arial"/>
        </w:rPr>
        <w:t>was</w:t>
      </w:r>
      <w:r w:rsidR="00F3201A" w:rsidRPr="00A6753A">
        <w:rPr>
          <w:rFonts w:ascii="Arial" w:hAnsi="Arial" w:cs="Arial"/>
        </w:rPr>
        <w:t xml:space="preserve"> </w:t>
      </w:r>
      <w:r w:rsidRPr="00A6753A">
        <w:rPr>
          <w:rFonts w:ascii="Arial" w:hAnsi="Arial" w:cs="Arial"/>
        </w:rPr>
        <w:t>examined to establish trust in e-commerce, which could be utilised by other companies</w:t>
      </w:r>
      <w:r w:rsidR="00F3201A" w:rsidRPr="00A6753A">
        <w:rPr>
          <w:rFonts w:ascii="Arial" w:hAnsi="Arial" w:cs="Arial"/>
        </w:rPr>
        <w:t xml:space="preserve">. The factors constitute tools and techniques, </w:t>
      </w:r>
      <w:r w:rsidR="00C75B08" w:rsidRPr="00A6753A">
        <w:rPr>
          <w:rFonts w:ascii="Arial" w:hAnsi="Arial" w:cs="Arial"/>
        </w:rPr>
        <w:t>which companies can adopt and utilise in order to improve the requirements consumers need in order to establish trust</w:t>
      </w:r>
      <w:r w:rsidR="00FE066C" w:rsidRPr="00A6753A">
        <w:rPr>
          <w:rFonts w:ascii="Arial" w:hAnsi="Arial" w:cs="Arial"/>
        </w:rPr>
        <w:t>, between the company and the consumer.</w:t>
      </w:r>
    </w:p>
    <w:p w14:paraId="69354760" w14:textId="47E13BC0" w:rsidR="003E60C7" w:rsidRPr="00A6753A" w:rsidRDefault="00CB5284" w:rsidP="00911CAA">
      <w:pPr>
        <w:pStyle w:val="Heading2"/>
        <w:numPr>
          <w:ilvl w:val="1"/>
          <w:numId w:val="28"/>
        </w:numPr>
        <w:rPr>
          <w:rFonts w:ascii="Arial" w:hAnsi="Arial" w:cs="Arial"/>
        </w:rPr>
      </w:pPr>
      <w:bookmarkStart w:id="150" w:name="_Toc8767919"/>
      <w:r w:rsidRPr="00A6753A">
        <w:rPr>
          <w:rFonts w:ascii="Arial" w:hAnsi="Arial" w:cs="Arial"/>
        </w:rPr>
        <w:t>Limitations of Research</w:t>
      </w:r>
      <w:bookmarkEnd w:id="150"/>
    </w:p>
    <w:p w14:paraId="6225314D" w14:textId="77777777" w:rsidR="00911CAA" w:rsidRPr="00A6753A" w:rsidRDefault="00911CAA" w:rsidP="00911CAA">
      <w:pPr>
        <w:pStyle w:val="ListParagraph"/>
        <w:ind w:left="480"/>
        <w:rPr>
          <w:rFonts w:ascii="Arial" w:hAnsi="Arial" w:cs="Arial"/>
        </w:rPr>
      </w:pPr>
    </w:p>
    <w:p w14:paraId="00CA9878" w14:textId="383B3AE6" w:rsidR="00CB5284" w:rsidRPr="00A6753A" w:rsidRDefault="00CB5284" w:rsidP="008A1D58">
      <w:pPr>
        <w:spacing w:line="360" w:lineRule="auto"/>
        <w:jc w:val="both"/>
        <w:rPr>
          <w:rFonts w:ascii="Arial" w:hAnsi="Arial" w:cs="Arial"/>
        </w:rPr>
      </w:pPr>
      <w:r w:rsidRPr="00A6753A">
        <w:rPr>
          <w:rFonts w:ascii="Arial" w:hAnsi="Arial" w:cs="Arial"/>
        </w:rPr>
        <w:t xml:space="preserve">At </w:t>
      </w:r>
      <w:r w:rsidR="00477B8C" w:rsidRPr="00A6753A">
        <w:rPr>
          <w:rFonts w:ascii="Arial" w:hAnsi="Arial" w:cs="Arial"/>
        </w:rPr>
        <w:t>140</w:t>
      </w:r>
      <w:r w:rsidRPr="00A6753A">
        <w:rPr>
          <w:rFonts w:ascii="Arial" w:hAnsi="Arial" w:cs="Arial"/>
        </w:rPr>
        <w:t xml:space="preserve"> respondents, the sample size was substantial but not large enough to be fully representative. This was an additional limitation of the study, as a larger sample of </w:t>
      </w:r>
      <w:r w:rsidR="00A8688B" w:rsidRPr="00A6753A">
        <w:rPr>
          <w:rFonts w:ascii="Arial" w:hAnsi="Arial" w:cs="Arial"/>
        </w:rPr>
        <w:t xml:space="preserve">sports supplement users </w:t>
      </w:r>
      <w:r w:rsidRPr="00A6753A">
        <w:rPr>
          <w:rFonts w:ascii="Arial" w:hAnsi="Arial" w:cs="Arial"/>
        </w:rPr>
        <w:t>could have increased the generalisability of the results.</w:t>
      </w:r>
    </w:p>
    <w:p w14:paraId="534F4E1D" w14:textId="0F209B52" w:rsidR="00477B8C" w:rsidRPr="00A6753A" w:rsidRDefault="00477B8C" w:rsidP="008A1D58">
      <w:pPr>
        <w:spacing w:line="360" w:lineRule="auto"/>
        <w:jc w:val="both"/>
        <w:rPr>
          <w:rFonts w:ascii="Arial" w:hAnsi="Arial" w:cs="Arial"/>
        </w:rPr>
      </w:pPr>
      <w:r w:rsidRPr="00A6753A">
        <w:rPr>
          <w:rFonts w:ascii="Arial" w:hAnsi="Arial" w:cs="Arial"/>
        </w:rPr>
        <w:t xml:space="preserve">Another criticism of this research, is that it could have been easier to distinguish the importance of </w:t>
      </w:r>
      <w:r w:rsidR="00A740DC" w:rsidRPr="00A6753A">
        <w:rPr>
          <w:rFonts w:ascii="Arial" w:hAnsi="Arial" w:cs="Arial"/>
        </w:rPr>
        <w:t>the</w:t>
      </w:r>
      <w:r w:rsidRPr="00A6753A">
        <w:rPr>
          <w:rFonts w:ascii="Arial" w:hAnsi="Arial" w:cs="Arial"/>
        </w:rPr>
        <w:t xml:space="preserve"> factors by using a ranking method. With this method all the factors would be presented and the respondents would be asked to rank the factors from 1 and up, according to how they perceive the importance of each factor in relation to other </w:t>
      </w:r>
      <w:r w:rsidR="006E4FFA" w:rsidRPr="00A6753A">
        <w:rPr>
          <w:rFonts w:ascii="Arial" w:hAnsi="Arial" w:cs="Arial"/>
        </w:rPr>
        <w:t>factors.</w:t>
      </w:r>
    </w:p>
    <w:p w14:paraId="76BD8234" w14:textId="77777777" w:rsidR="00CB5284" w:rsidRPr="00A6753A" w:rsidRDefault="00CB5284" w:rsidP="008A1D58">
      <w:pPr>
        <w:spacing w:line="360" w:lineRule="auto"/>
        <w:jc w:val="both"/>
        <w:rPr>
          <w:rFonts w:ascii="Arial" w:hAnsi="Arial" w:cs="Arial"/>
        </w:rPr>
      </w:pPr>
    </w:p>
    <w:p w14:paraId="4B80F5EF" w14:textId="312505DF" w:rsidR="0084426D" w:rsidRPr="00A6753A" w:rsidRDefault="00022BCC" w:rsidP="00911CAA">
      <w:pPr>
        <w:pStyle w:val="Heading2"/>
        <w:numPr>
          <w:ilvl w:val="1"/>
          <w:numId w:val="28"/>
        </w:numPr>
        <w:rPr>
          <w:rFonts w:ascii="Arial" w:hAnsi="Arial" w:cs="Arial"/>
        </w:rPr>
      </w:pPr>
      <w:bookmarkStart w:id="151" w:name="_Toc8767920"/>
      <w:r w:rsidRPr="00A6753A">
        <w:rPr>
          <w:rFonts w:ascii="Arial" w:hAnsi="Arial" w:cs="Arial"/>
        </w:rPr>
        <w:t>Recommendations for future studies</w:t>
      </w:r>
      <w:bookmarkEnd w:id="151"/>
    </w:p>
    <w:p w14:paraId="4469FD3E" w14:textId="77777777" w:rsidR="00911CAA" w:rsidRPr="00A6753A" w:rsidRDefault="00911CAA" w:rsidP="00911CAA">
      <w:pPr>
        <w:pStyle w:val="ListParagraph"/>
        <w:ind w:left="480"/>
        <w:rPr>
          <w:rFonts w:ascii="Arial" w:hAnsi="Arial" w:cs="Arial"/>
        </w:rPr>
      </w:pPr>
    </w:p>
    <w:p w14:paraId="1316BB12" w14:textId="14FFC1D1" w:rsidR="00022BCC" w:rsidRPr="00A6753A" w:rsidRDefault="00022BCC" w:rsidP="008A1D58">
      <w:pPr>
        <w:spacing w:line="360" w:lineRule="auto"/>
        <w:jc w:val="both"/>
        <w:rPr>
          <w:rFonts w:ascii="Arial" w:hAnsi="Arial" w:cs="Arial"/>
        </w:rPr>
      </w:pPr>
      <w:r w:rsidRPr="00A6753A">
        <w:rPr>
          <w:rFonts w:ascii="Arial" w:hAnsi="Arial" w:cs="Arial"/>
        </w:rPr>
        <w:t>A possibility for future research is to conduct the same survey, but with a greater sample size in order to generalise the findings. Also, conducting the survey in different parts of the UK</w:t>
      </w:r>
      <w:r w:rsidR="00027ABB" w:rsidRPr="00A6753A">
        <w:rPr>
          <w:rFonts w:ascii="Arial" w:hAnsi="Arial" w:cs="Arial"/>
        </w:rPr>
        <w:t xml:space="preserve"> or even globally, </w:t>
      </w:r>
      <w:r w:rsidR="00FB7BA7" w:rsidRPr="00A6753A">
        <w:rPr>
          <w:rFonts w:ascii="Arial" w:hAnsi="Arial" w:cs="Arial"/>
        </w:rPr>
        <w:t xml:space="preserve">could </w:t>
      </w:r>
      <w:r w:rsidR="00027ABB" w:rsidRPr="00A6753A">
        <w:rPr>
          <w:rFonts w:ascii="Arial" w:hAnsi="Arial" w:cs="Arial"/>
        </w:rPr>
        <w:t>yield different results.</w:t>
      </w:r>
    </w:p>
    <w:p w14:paraId="1C396B53" w14:textId="32BB3C1A" w:rsidR="009940C4" w:rsidRPr="00A6753A" w:rsidRDefault="00222C2D" w:rsidP="008A1D58">
      <w:pPr>
        <w:spacing w:line="360" w:lineRule="auto"/>
        <w:jc w:val="both"/>
        <w:rPr>
          <w:rFonts w:ascii="Arial" w:hAnsi="Arial" w:cs="Arial"/>
        </w:rPr>
      </w:pPr>
      <w:r w:rsidRPr="00A6753A">
        <w:rPr>
          <w:rFonts w:ascii="Arial" w:hAnsi="Arial" w:cs="Arial"/>
        </w:rPr>
        <w:t>As e-commerce at eBay and trust are areas continuously evolving, it would be interesting to see if the research conducted for this dissertation would produce the same results in five or more years. It is very likely</w:t>
      </w:r>
      <w:r w:rsidR="00604380" w:rsidRPr="00A6753A">
        <w:rPr>
          <w:rFonts w:ascii="Arial" w:hAnsi="Arial" w:cs="Arial"/>
        </w:rPr>
        <w:t xml:space="preserve"> </w:t>
      </w:r>
      <w:r w:rsidR="004E15A5" w:rsidRPr="00A6753A">
        <w:rPr>
          <w:rFonts w:ascii="Arial" w:hAnsi="Arial" w:cs="Arial"/>
        </w:rPr>
        <w:t>the perception of trust amongst consumers would change as e-commerce becomes an integral part of society.</w:t>
      </w:r>
      <w:r w:rsidR="00604380" w:rsidRPr="00A6753A">
        <w:rPr>
          <w:rFonts w:ascii="Arial" w:hAnsi="Arial" w:cs="Arial"/>
        </w:rPr>
        <w:t xml:space="preserve"> Therefore, the factors which are important to establish trust today, may not be as relevant in the future.</w:t>
      </w:r>
    </w:p>
    <w:p w14:paraId="675B774B" w14:textId="27457BD7" w:rsidR="00F35AF0" w:rsidRPr="00A6753A" w:rsidRDefault="009940C4" w:rsidP="008A1D58">
      <w:pPr>
        <w:spacing w:line="360" w:lineRule="auto"/>
        <w:jc w:val="both"/>
        <w:rPr>
          <w:rFonts w:ascii="Arial" w:hAnsi="Arial" w:cs="Arial"/>
        </w:rPr>
      </w:pPr>
      <w:r w:rsidRPr="00A6753A">
        <w:rPr>
          <w:rFonts w:ascii="Arial" w:hAnsi="Arial" w:cs="Arial"/>
        </w:rPr>
        <w:lastRenderedPageBreak/>
        <w:t>This research focuses on consumer trust relating to the sports supplement market at eBay. However, online trust is a relevant aspect for other parties as well, including, employees, supplie</w:t>
      </w:r>
      <w:r w:rsidR="008303FB" w:rsidRPr="00A6753A">
        <w:rPr>
          <w:rFonts w:ascii="Arial" w:hAnsi="Arial" w:cs="Arial"/>
        </w:rPr>
        <w:t>rs</w:t>
      </w:r>
      <w:r w:rsidR="00F35AF0" w:rsidRPr="00A6753A">
        <w:rPr>
          <w:rFonts w:ascii="Arial" w:hAnsi="Arial" w:cs="Arial"/>
        </w:rPr>
        <w:t xml:space="preserve"> and distributors. </w:t>
      </w:r>
      <w:r w:rsidR="00C9403F" w:rsidRPr="00A6753A">
        <w:rPr>
          <w:rFonts w:ascii="Arial" w:hAnsi="Arial" w:cs="Arial"/>
        </w:rPr>
        <w:t>By shifting the focus on a particular party, the results for factors to establish online trust may differ.</w:t>
      </w:r>
    </w:p>
    <w:p w14:paraId="022E8B45" w14:textId="43A5F8E9" w:rsidR="0084426D" w:rsidRPr="00A6753A" w:rsidRDefault="00FE004E" w:rsidP="008A1D58">
      <w:pPr>
        <w:spacing w:line="360" w:lineRule="auto"/>
        <w:jc w:val="both"/>
        <w:rPr>
          <w:rFonts w:ascii="Arial" w:hAnsi="Arial" w:cs="Arial"/>
          <w:noProof/>
        </w:rPr>
      </w:pPr>
      <w:r w:rsidRPr="00A6753A">
        <w:rPr>
          <w:rFonts w:ascii="Arial" w:hAnsi="Arial" w:cs="Arial"/>
          <w:noProof/>
        </w:rPr>
        <w:t xml:space="preserve">Finally, until </w:t>
      </w:r>
      <w:r w:rsidR="00DE4884" w:rsidRPr="00A6753A">
        <w:rPr>
          <w:rFonts w:ascii="Arial" w:hAnsi="Arial" w:cs="Arial"/>
          <w:noProof/>
        </w:rPr>
        <w:t>eBay modifies its User Agreement</w:t>
      </w:r>
      <w:r w:rsidR="0089651A" w:rsidRPr="00A6753A">
        <w:rPr>
          <w:rFonts w:ascii="Arial" w:hAnsi="Arial" w:cs="Arial"/>
          <w:noProof/>
        </w:rPr>
        <w:t>, in order to prevent the reoccuring accounts of scammers, the sales of counterfit, unregulated supplements will always be prominent at eBay. The only solution is to report online scammers to local authories in order to allocate the online scammers. However, eBay</w:t>
      </w:r>
      <w:r w:rsidR="0008231B">
        <w:rPr>
          <w:rFonts w:ascii="Arial" w:hAnsi="Arial" w:cs="Arial"/>
          <w:noProof/>
        </w:rPr>
        <w:t xml:space="preserve"> (2019)</w:t>
      </w:r>
      <w:r w:rsidR="0089651A" w:rsidRPr="00A6753A">
        <w:rPr>
          <w:rFonts w:ascii="Arial" w:hAnsi="Arial" w:cs="Arial"/>
          <w:noProof/>
        </w:rPr>
        <w:t xml:space="preserve"> refuse to take any responsibility as they believe the task is too difficult. </w:t>
      </w:r>
    </w:p>
    <w:p w14:paraId="289BEEDA" w14:textId="0126D713" w:rsidR="0084426D" w:rsidRPr="00A6753A" w:rsidRDefault="0084426D" w:rsidP="008A1D58">
      <w:pPr>
        <w:spacing w:line="360" w:lineRule="auto"/>
        <w:jc w:val="both"/>
        <w:rPr>
          <w:rFonts w:ascii="Arial" w:hAnsi="Arial" w:cs="Arial"/>
          <w:noProof/>
        </w:rPr>
      </w:pPr>
    </w:p>
    <w:p w14:paraId="4A159804" w14:textId="3975C06C" w:rsidR="0084426D" w:rsidRPr="00A6753A" w:rsidRDefault="0084426D" w:rsidP="008A1D58">
      <w:pPr>
        <w:spacing w:line="360" w:lineRule="auto"/>
        <w:jc w:val="both"/>
        <w:rPr>
          <w:rFonts w:ascii="Arial" w:hAnsi="Arial" w:cs="Arial"/>
          <w:noProof/>
        </w:rPr>
      </w:pPr>
    </w:p>
    <w:p w14:paraId="7563D4E9" w14:textId="11EBDB25" w:rsidR="0084426D" w:rsidRPr="00A6753A" w:rsidRDefault="0084426D" w:rsidP="008A1D58">
      <w:pPr>
        <w:spacing w:line="360" w:lineRule="auto"/>
        <w:jc w:val="both"/>
        <w:rPr>
          <w:rFonts w:ascii="Arial" w:hAnsi="Arial" w:cs="Arial"/>
          <w:noProof/>
        </w:rPr>
      </w:pPr>
    </w:p>
    <w:p w14:paraId="2042CE85" w14:textId="3DF98102" w:rsidR="0084426D" w:rsidRPr="008A1D58" w:rsidRDefault="0084426D" w:rsidP="008A1D58">
      <w:pPr>
        <w:spacing w:line="360" w:lineRule="auto"/>
        <w:jc w:val="both"/>
        <w:rPr>
          <w:rFonts w:ascii="Arial" w:hAnsi="Arial" w:cs="Arial"/>
          <w:noProof/>
        </w:rPr>
      </w:pPr>
    </w:p>
    <w:p w14:paraId="27D70883" w14:textId="7F6E5ACF" w:rsidR="0084426D" w:rsidRPr="008A1D58" w:rsidRDefault="0084426D" w:rsidP="008A1D58">
      <w:pPr>
        <w:spacing w:line="360" w:lineRule="auto"/>
        <w:jc w:val="both"/>
        <w:rPr>
          <w:rFonts w:ascii="Arial" w:hAnsi="Arial" w:cs="Arial"/>
          <w:noProof/>
        </w:rPr>
      </w:pPr>
    </w:p>
    <w:p w14:paraId="479EB381" w14:textId="2E5942E4" w:rsidR="0084426D" w:rsidRPr="008A1D58" w:rsidRDefault="0084426D" w:rsidP="008A1D58">
      <w:pPr>
        <w:spacing w:line="360" w:lineRule="auto"/>
        <w:jc w:val="both"/>
        <w:rPr>
          <w:rFonts w:ascii="Arial" w:hAnsi="Arial" w:cs="Arial"/>
          <w:noProof/>
        </w:rPr>
      </w:pPr>
    </w:p>
    <w:p w14:paraId="3167F54D" w14:textId="7C3A67F5" w:rsidR="0084426D" w:rsidRPr="008A1D58" w:rsidRDefault="0084426D" w:rsidP="008A1D58">
      <w:pPr>
        <w:spacing w:line="360" w:lineRule="auto"/>
        <w:jc w:val="both"/>
        <w:rPr>
          <w:rFonts w:ascii="Arial" w:hAnsi="Arial" w:cs="Arial"/>
          <w:noProof/>
        </w:rPr>
      </w:pPr>
    </w:p>
    <w:p w14:paraId="67B30BCD" w14:textId="5AD8A398" w:rsidR="0084426D" w:rsidRPr="008A1D58" w:rsidRDefault="0084426D" w:rsidP="008A1D58">
      <w:pPr>
        <w:spacing w:line="360" w:lineRule="auto"/>
        <w:jc w:val="both"/>
        <w:rPr>
          <w:rFonts w:ascii="Arial" w:hAnsi="Arial" w:cs="Arial"/>
          <w:noProof/>
        </w:rPr>
      </w:pPr>
    </w:p>
    <w:p w14:paraId="4408DC2E" w14:textId="22F3A203" w:rsidR="0084426D" w:rsidRPr="008A1D58" w:rsidRDefault="0084426D" w:rsidP="008A1D58">
      <w:pPr>
        <w:spacing w:line="360" w:lineRule="auto"/>
        <w:jc w:val="both"/>
        <w:rPr>
          <w:rFonts w:ascii="Arial" w:hAnsi="Arial" w:cs="Arial"/>
          <w:noProof/>
        </w:rPr>
      </w:pPr>
    </w:p>
    <w:p w14:paraId="779B03A2" w14:textId="10E7670C" w:rsidR="0084426D" w:rsidRPr="008A1D58" w:rsidRDefault="0084426D" w:rsidP="008A1D58">
      <w:pPr>
        <w:spacing w:line="360" w:lineRule="auto"/>
        <w:jc w:val="both"/>
        <w:rPr>
          <w:rFonts w:ascii="Arial" w:hAnsi="Arial" w:cs="Arial"/>
          <w:noProof/>
        </w:rPr>
      </w:pPr>
    </w:p>
    <w:p w14:paraId="18690151" w14:textId="0F643E9F" w:rsidR="0084426D" w:rsidRPr="008A1D58" w:rsidRDefault="0084426D" w:rsidP="008A1D58">
      <w:pPr>
        <w:spacing w:line="360" w:lineRule="auto"/>
        <w:jc w:val="both"/>
        <w:rPr>
          <w:rFonts w:ascii="Arial" w:hAnsi="Arial" w:cs="Arial"/>
          <w:noProof/>
        </w:rPr>
      </w:pPr>
    </w:p>
    <w:p w14:paraId="13C30419" w14:textId="3B80FE9C" w:rsidR="0084426D" w:rsidRPr="008A1D58" w:rsidRDefault="0084426D" w:rsidP="008A1D58">
      <w:pPr>
        <w:spacing w:line="360" w:lineRule="auto"/>
        <w:jc w:val="both"/>
        <w:rPr>
          <w:rFonts w:ascii="Arial" w:hAnsi="Arial" w:cs="Arial"/>
          <w:noProof/>
        </w:rPr>
      </w:pPr>
    </w:p>
    <w:p w14:paraId="5EB4841B" w14:textId="4E3CED0E" w:rsidR="0084426D" w:rsidRPr="008A1D58" w:rsidRDefault="0084426D" w:rsidP="008A1D58">
      <w:pPr>
        <w:spacing w:line="360" w:lineRule="auto"/>
        <w:jc w:val="both"/>
        <w:rPr>
          <w:rFonts w:ascii="Arial" w:hAnsi="Arial" w:cs="Arial"/>
          <w:noProof/>
        </w:rPr>
      </w:pPr>
    </w:p>
    <w:p w14:paraId="125F057C" w14:textId="62621FE4" w:rsidR="0084426D" w:rsidRPr="008A1D58" w:rsidRDefault="0084426D" w:rsidP="008A1D58">
      <w:pPr>
        <w:spacing w:line="360" w:lineRule="auto"/>
        <w:jc w:val="both"/>
        <w:rPr>
          <w:rFonts w:ascii="Arial" w:hAnsi="Arial" w:cs="Arial"/>
          <w:noProof/>
        </w:rPr>
      </w:pPr>
    </w:p>
    <w:p w14:paraId="696E505B" w14:textId="480DADCA" w:rsidR="0084426D" w:rsidRPr="008A1D58" w:rsidRDefault="0084426D" w:rsidP="008A1D58">
      <w:pPr>
        <w:spacing w:line="360" w:lineRule="auto"/>
        <w:jc w:val="both"/>
        <w:rPr>
          <w:rFonts w:ascii="Arial" w:hAnsi="Arial" w:cs="Arial"/>
          <w:noProof/>
        </w:rPr>
      </w:pPr>
    </w:p>
    <w:p w14:paraId="4FD10C74" w14:textId="21D79177" w:rsidR="0084426D" w:rsidRPr="008A1D58" w:rsidRDefault="0084426D" w:rsidP="008A1D58">
      <w:pPr>
        <w:spacing w:line="360" w:lineRule="auto"/>
        <w:jc w:val="both"/>
        <w:rPr>
          <w:rFonts w:ascii="Arial" w:hAnsi="Arial" w:cs="Arial"/>
          <w:noProof/>
        </w:rPr>
      </w:pPr>
    </w:p>
    <w:p w14:paraId="080CB7CE" w14:textId="6AF40704" w:rsidR="0076401B" w:rsidRDefault="0008231B" w:rsidP="0008231B">
      <w:pPr>
        <w:rPr>
          <w:rFonts w:ascii="Arial" w:hAnsi="Arial" w:cs="Arial"/>
          <w:noProof/>
          <w:sz w:val="24"/>
          <w:szCs w:val="24"/>
        </w:rPr>
      </w:pPr>
      <w:r>
        <w:rPr>
          <w:rFonts w:ascii="Arial" w:hAnsi="Arial" w:cs="Arial"/>
          <w:noProof/>
          <w:sz w:val="24"/>
          <w:szCs w:val="24"/>
        </w:rPr>
        <w:br w:type="page"/>
      </w:r>
    </w:p>
    <w:p w14:paraId="4BF0D56A" w14:textId="5C8F0A85" w:rsidR="0076401B" w:rsidRPr="009E342A" w:rsidRDefault="00A06512" w:rsidP="009E342A">
      <w:pPr>
        <w:pStyle w:val="Heading1"/>
        <w:numPr>
          <w:ilvl w:val="0"/>
          <w:numId w:val="31"/>
        </w:numPr>
        <w:rPr>
          <w:rFonts w:ascii="Arial" w:hAnsi="Arial" w:cs="Arial"/>
          <w:noProof/>
        </w:rPr>
      </w:pPr>
      <w:bookmarkStart w:id="152" w:name="_Toc8767921"/>
      <w:r w:rsidRPr="009E342A">
        <w:rPr>
          <w:rFonts w:ascii="Arial" w:hAnsi="Arial" w:cs="Arial"/>
          <w:noProof/>
        </w:rPr>
        <w:lastRenderedPageBreak/>
        <w:t>Refrences</w:t>
      </w:r>
      <w:bookmarkEnd w:id="152"/>
      <w:r w:rsidRPr="009E342A">
        <w:rPr>
          <w:rFonts w:ascii="Arial" w:hAnsi="Arial" w:cs="Arial"/>
          <w:noProof/>
        </w:rPr>
        <w:t xml:space="preserve"> </w:t>
      </w:r>
    </w:p>
    <w:p w14:paraId="18F4E879" w14:textId="77777777" w:rsidR="00226006" w:rsidRPr="0097771D" w:rsidRDefault="00226006" w:rsidP="00C4391F">
      <w:pPr>
        <w:shd w:val="clear" w:color="auto" w:fill="FFFFFF"/>
        <w:spacing w:after="48" w:line="360" w:lineRule="auto"/>
        <w:rPr>
          <w:rFonts w:ascii="Arial" w:eastAsia="Times New Roman" w:hAnsi="Arial" w:cs="Arial"/>
          <w:color w:val="777777"/>
          <w:lang w:eastAsia="en-GB"/>
        </w:rPr>
      </w:pPr>
    </w:p>
    <w:p w14:paraId="11841BA6" w14:textId="77777777" w:rsidR="008F734C" w:rsidRPr="00226006" w:rsidRDefault="008F734C" w:rsidP="00226006">
      <w:pPr>
        <w:pStyle w:val="Heading1"/>
        <w:shd w:val="clear" w:color="auto" w:fill="FFFFFF"/>
        <w:spacing w:before="0" w:after="315" w:line="360" w:lineRule="auto"/>
        <w:jc w:val="both"/>
        <w:rPr>
          <w:rFonts w:ascii="Arial" w:hAnsi="Arial" w:cs="Arial"/>
          <w:color w:val="000000" w:themeColor="text1"/>
          <w:sz w:val="22"/>
          <w:szCs w:val="22"/>
          <w:shd w:val="clear" w:color="auto" w:fill="FFFFFF"/>
        </w:rPr>
      </w:pPr>
      <w:hyperlink r:id="rId46" w:history="1">
        <w:bookmarkStart w:id="153" w:name="_Toc8759429"/>
        <w:bookmarkStart w:id="154" w:name="_Toc8760326"/>
        <w:bookmarkStart w:id="155" w:name="_Toc8760565"/>
        <w:bookmarkStart w:id="156" w:name="_Toc8767922"/>
        <w:r w:rsidRPr="00226006">
          <w:rPr>
            <w:rStyle w:val="Hyperlink"/>
            <w:rFonts w:ascii="Arial" w:hAnsi="Arial" w:cs="Arial"/>
            <w:color w:val="000000" w:themeColor="text1"/>
            <w:sz w:val="22"/>
            <w:szCs w:val="22"/>
            <w:shd w:val="clear" w:color="auto" w:fill="FFFFFF"/>
          </w:rPr>
          <w:t xml:space="preserve">Alan </w:t>
        </w:r>
        <w:bookmarkStart w:id="157" w:name="_Hlk8687387"/>
        <w:r w:rsidRPr="00226006">
          <w:rPr>
            <w:rStyle w:val="Hyperlink"/>
            <w:rFonts w:ascii="Arial" w:hAnsi="Arial" w:cs="Arial"/>
            <w:color w:val="000000" w:themeColor="text1"/>
            <w:sz w:val="22"/>
            <w:szCs w:val="22"/>
            <w:shd w:val="clear" w:color="auto" w:fill="FFFFFF"/>
          </w:rPr>
          <w:t>Marzilli</w:t>
        </w:r>
        <w:bookmarkEnd w:id="157"/>
      </w:hyperlink>
      <w:r w:rsidRPr="00226006">
        <w:rPr>
          <w:rStyle w:val="fn"/>
          <w:rFonts w:ascii="Arial" w:hAnsi="Arial" w:cs="Arial"/>
          <w:color w:val="000000" w:themeColor="text1"/>
          <w:sz w:val="22"/>
          <w:szCs w:val="22"/>
        </w:rPr>
        <w:t>. (2009) The Internet and Crime. 1</w:t>
      </w:r>
      <w:r w:rsidRPr="00226006">
        <w:rPr>
          <w:rStyle w:val="fn"/>
          <w:rFonts w:ascii="Arial" w:hAnsi="Arial" w:cs="Arial"/>
          <w:color w:val="000000" w:themeColor="text1"/>
          <w:sz w:val="22"/>
          <w:szCs w:val="22"/>
          <w:vertAlign w:val="superscript"/>
        </w:rPr>
        <w:t>st</w:t>
      </w:r>
      <w:r w:rsidRPr="00226006">
        <w:rPr>
          <w:rStyle w:val="fn"/>
          <w:rFonts w:ascii="Arial" w:hAnsi="Arial" w:cs="Arial"/>
          <w:color w:val="000000" w:themeColor="text1"/>
          <w:sz w:val="22"/>
          <w:szCs w:val="22"/>
        </w:rPr>
        <w:t xml:space="preserve"> Ed. New York:</w:t>
      </w:r>
      <w:r w:rsidRPr="00226006">
        <w:rPr>
          <w:rFonts w:ascii="Arial" w:hAnsi="Arial" w:cs="Arial"/>
          <w:color w:val="000000" w:themeColor="text1"/>
          <w:sz w:val="22"/>
          <w:szCs w:val="22"/>
          <w:shd w:val="clear" w:color="auto" w:fill="FFFFFF"/>
        </w:rPr>
        <w:t xml:space="preserve"> Infobase Publishing, p.99.</w:t>
      </w:r>
      <w:bookmarkEnd w:id="153"/>
      <w:bookmarkEnd w:id="154"/>
      <w:bookmarkEnd w:id="155"/>
      <w:bookmarkEnd w:id="156"/>
    </w:p>
    <w:p w14:paraId="142570A5"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Alcantara-Pilar, J. (2015). </w:t>
      </w:r>
      <w:r w:rsidRPr="00226006">
        <w:rPr>
          <w:rFonts w:ascii="Arial" w:hAnsi="Arial" w:cs="Arial"/>
          <w:i/>
          <w:iCs/>
        </w:rPr>
        <w:t>Analyzing the Cultural Diversity of Consumers in the Global Marketplace Advances in Marketing, Customer Relationship Management, and E-Services:</w:t>
      </w:r>
      <w:r w:rsidRPr="00226006">
        <w:rPr>
          <w:rFonts w:ascii="Arial" w:hAnsi="Arial" w:cs="Arial"/>
        </w:rPr>
        <w:t>. 1st ed. Hershey, Pennsylvania: IGI Global, p.215.</w:t>
      </w:r>
    </w:p>
    <w:p w14:paraId="7B5F2C66"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Aspers, P. (2018). Forms of uncertainty reduction: decision, valuation, and contest. </w:t>
      </w:r>
      <w:r w:rsidRPr="00226006">
        <w:rPr>
          <w:rFonts w:ascii="Arial" w:hAnsi="Arial" w:cs="Arial"/>
          <w:i/>
          <w:iCs/>
          <w:color w:val="000000"/>
          <w:shd w:val="clear" w:color="auto" w:fill="FFFFFF"/>
        </w:rPr>
        <w:t>Theory and Society</w:t>
      </w:r>
      <w:r w:rsidRPr="00226006">
        <w:rPr>
          <w:rFonts w:ascii="Arial" w:hAnsi="Arial" w:cs="Arial"/>
          <w:color w:val="000000"/>
          <w:shd w:val="clear" w:color="auto" w:fill="FFFFFF"/>
        </w:rPr>
        <w:t xml:space="preserve">, [online] 47(2), pp.133-149. Available at: </w:t>
      </w:r>
      <w:hyperlink r:id="rId47" w:history="1">
        <w:r w:rsidRPr="00226006">
          <w:rPr>
            <w:rStyle w:val="Hyperlink"/>
            <w:rFonts w:ascii="Arial" w:hAnsi="Arial" w:cs="Arial"/>
            <w:color w:val="000000" w:themeColor="text1"/>
            <w:shd w:val="clear" w:color="auto" w:fill="FFFFFF"/>
          </w:rPr>
          <w:t>https://link.springer.com/article/10.1007%2Fs11186-018-9311-0</w:t>
        </w:r>
      </w:hyperlink>
      <w:r w:rsidRPr="00226006">
        <w:rPr>
          <w:rFonts w:ascii="Arial" w:hAnsi="Arial" w:cs="Arial"/>
          <w:color w:val="000000"/>
          <w:shd w:val="clear" w:color="auto" w:fill="FFFFFF"/>
        </w:rPr>
        <w:t>. [Accessed 5 May 2019].</w:t>
      </w:r>
    </w:p>
    <w:p w14:paraId="0D3749AE"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Azorin, J. M. &amp; Cameron, R., 2010. The Application of Mixed Methods in Organisational Research: A Literature Review. </w:t>
      </w:r>
      <w:r w:rsidRPr="00226006">
        <w:rPr>
          <w:rFonts w:ascii="Arial" w:hAnsi="Arial" w:cs="Arial"/>
          <w:i/>
          <w:iCs/>
          <w:noProof/>
          <w:lang w:val="en-US"/>
        </w:rPr>
        <w:t xml:space="preserve">The Electronic Journal of Business Research Methods, </w:t>
      </w:r>
      <w:r w:rsidRPr="00226006">
        <w:rPr>
          <w:rFonts w:ascii="Arial" w:hAnsi="Arial" w:cs="Arial"/>
          <w:noProof/>
          <w:lang w:val="en-US"/>
        </w:rPr>
        <w:t>8(2), pp. 95-105.</w:t>
      </w:r>
    </w:p>
    <w:p w14:paraId="1D125F2C"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Ba, S. and Pavlou, P. (2002). Evidence of the Effect of Trust Building Technology in Electronic Markets: Price Premiums and Buyer Behavior. </w:t>
      </w:r>
      <w:r w:rsidRPr="00226006">
        <w:rPr>
          <w:rFonts w:ascii="Arial" w:hAnsi="Arial" w:cs="Arial"/>
          <w:i/>
          <w:iCs/>
        </w:rPr>
        <w:t>MIS Quarterly</w:t>
      </w:r>
      <w:r w:rsidRPr="00226006">
        <w:rPr>
          <w:rFonts w:ascii="Arial" w:hAnsi="Arial" w:cs="Arial"/>
        </w:rPr>
        <w:t xml:space="preserve">, [online] 26(3), p.243. Available at: </w:t>
      </w:r>
      <w:r w:rsidRPr="00226006">
        <w:rPr>
          <w:rFonts w:ascii="Arial" w:hAnsi="Arial" w:cs="Arial"/>
          <w:u w:val="single"/>
        </w:rPr>
        <w:t>https://www.jstor.org/stable/4132332?seq=1#page_scan_tab_contents</w:t>
      </w:r>
      <w:r w:rsidRPr="00226006">
        <w:rPr>
          <w:rFonts w:ascii="Arial" w:hAnsi="Arial" w:cs="Arial"/>
        </w:rPr>
        <w:t xml:space="preserve"> [Accessed 12 Dec. 2012].</w:t>
      </w:r>
    </w:p>
    <w:p w14:paraId="64D9CEFC"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505050"/>
          <w:shd w:val="clear" w:color="auto" w:fill="FFFFFF"/>
        </w:rPr>
        <w:t>Ba, Sulin, Establishing Online Trust Through a Community Responsibility System (January 1, 2001). Decision Support Systems. 31(3): 323-336. July 2001. Available at SSRN: </w:t>
      </w:r>
      <w:hyperlink r:id="rId48" w:tgtFrame="_blank" w:history="1">
        <w:r w:rsidRPr="00226006">
          <w:rPr>
            <w:rStyle w:val="Hyperlink"/>
            <w:rFonts w:ascii="Arial" w:hAnsi="Arial" w:cs="Arial"/>
            <w:color w:val="505050"/>
            <w:shd w:val="clear" w:color="auto" w:fill="FFFFFF"/>
          </w:rPr>
          <w:t>https://ssrn.com/abstract=2853907</w:t>
        </w:r>
      </w:hyperlink>
      <w:r w:rsidRPr="00226006">
        <w:rPr>
          <w:rFonts w:ascii="Arial" w:hAnsi="Arial" w:cs="Arial"/>
        </w:rPr>
        <w:t xml:space="preserve"> </w:t>
      </w:r>
      <w:r w:rsidRPr="00226006">
        <w:rPr>
          <w:rFonts w:ascii="Arial" w:hAnsi="Arial" w:cs="Arial"/>
          <w:color w:val="000000"/>
          <w:shd w:val="clear" w:color="auto" w:fill="FFFFFF"/>
        </w:rPr>
        <w:t>[Accessed 5 May 2019].</w:t>
      </w:r>
    </w:p>
    <w:p w14:paraId="12E675A3" w14:textId="77777777" w:rsidR="008F734C" w:rsidRPr="00226006" w:rsidRDefault="008F734C" w:rsidP="00226006">
      <w:pPr>
        <w:spacing w:line="360" w:lineRule="auto"/>
        <w:jc w:val="both"/>
        <w:rPr>
          <w:rFonts w:ascii="Arial" w:hAnsi="Arial" w:cs="Arial"/>
        </w:rPr>
      </w:pPr>
      <w:r w:rsidRPr="00226006">
        <w:rPr>
          <w:rFonts w:ascii="Arial" w:hAnsi="Arial" w:cs="Arial"/>
          <w:color w:val="333333"/>
          <w:shd w:val="clear" w:color="auto" w:fill="FFFFFF"/>
        </w:rPr>
        <w:t>Babbie, Earl R. </w:t>
      </w:r>
      <w:r w:rsidRPr="00226006">
        <w:rPr>
          <w:rStyle w:val="Emphasis"/>
          <w:rFonts w:ascii="Arial" w:hAnsi="Arial" w:cs="Arial"/>
        </w:rPr>
        <w:t>The Practice of Social Research</w:t>
      </w:r>
      <w:r w:rsidRPr="00226006">
        <w:rPr>
          <w:rFonts w:ascii="Arial" w:hAnsi="Arial" w:cs="Arial"/>
        </w:rPr>
        <w:t>. 12th ed. Belmont, CA: Wadsworth Cengage, 2010;</w:t>
      </w:r>
    </w:p>
    <w:p w14:paraId="2E3BAAC2" w14:textId="77777777" w:rsidR="008F734C" w:rsidRPr="00226006" w:rsidRDefault="008F734C" w:rsidP="00226006">
      <w:pPr>
        <w:spacing w:line="360" w:lineRule="auto"/>
        <w:jc w:val="both"/>
        <w:rPr>
          <w:rFonts w:ascii="Arial" w:hAnsi="Arial" w:cs="Arial"/>
          <w:color w:val="000000"/>
          <w:u w:val="single"/>
          <w:shd w:val="clear" w:color="auto" w:fill="FFFFFF"/>
        </w:rPr>
      </w:pPr>
      <w:r w:rsidRPr="00226006">
        <w:rPr>
          <w:rFonts w:ascii="Arial" w:hAnsi="Arial" w:cs="Arial"/>
          <w:color w:val="000000"/>
          <w:shd w:val="clear" w:color="auto" w:fill="FFFFFF"/>
        </w:rPr>
        <w:t>Bachmann, R. (2019). </w:t>
      </w:r>
      <w:r w:rsidRPr="00226006">
        <w:rPr>
          <w:rFonts w:ascii="Arial" w:hAnsi="Arial" w:cs="Arial"/>
          <w:i/>
          <w:iCs/>
          <w:color w:val="000000"/>
          <w:shd w:val="clear" w:color="auto" w:fill="FFFFFF"/>
        </w:rPr>
        <w:t>Understanding Institutional-based Trust Building Processes in Inter-organizational Relationships</w:t>
      </w:r>
      <w:r w:rsidRPr="00226006">
        <w:rPr>
          <w:rFonts w:ascii="Arial" w:hAnsi="Arial" w:cs="Arial"/>
          <w:color w:val="000000"/>
          <w:shd w:val="clear" w:color="auto" w:fill="FFFFFF"/>
        </w:rPr>
        <w:t xml:space="preserve">. [online] Surrey: University of Surrey, p.10. Available at: </w:t>
      </w:r>
      <w:r w:rsidRPr="00226006">
        <w:rPr>
          <w:rFonts w:ascii="Arial" w:hAnsi="Arial" w:cs="Arial"/>
          <w:color w:val="000000"/>
          <w:u w:val="single"/>
          <w:shd w:val="clear" w:color="auto" w:fill="FFFFFF"/>
        </w:rPr>
        <w:t>https://core.ac.uk/download/pdf/6200190.pdf</w:t>
      </w:r>
      <w:r w:rsidRPr="00226006">
        <w:rPr>
          <w:rFonts w:ascii="Arial" w:hAnsi="Arial" w:cs="Arial"/>
          <w:color w:val="000000"/>
          <w:shd w:val="clear" w:color="auto" w:fill="FFFFFF"/>
        </w:rPr>
        <w:t xml:space="preserve"> [Accessed 5 May 2019].</w:t>
      </w:r>
    </w:p>
    <w:p w14:paraId="4212A553" w14:textId="77777777" w:rsidR="008F734C" w:rsidRPr="00226006" w:rsidRDefault="008F734C" w:rsidP="00226006">
      <w:pPr>
        <w:spacing w:line="360" w:lineRule="auto"/>
        <w:jc w:val="both"/>
        <w:rPr>
          <w:rFonts w:ascii="Arial" w:hAnsi="Arial" w:cs="Arial"/>
          <w:noProof/>
        </w:rPr>
      </w:pPr>
      <w:r w:rsidRPr="00226006">
        <w:rPr>
          <w:rFonts w:ascii="Arial" w:hAnsi="Arial" w:cs="Arial"/>
          <w:color w:val="000000"/>
          <w:shd w:val="clear" w:color="auto" w:fill="FFFFFF"/>
        </w:rPr>
        <w:t>Blog.smartsurvey.co.uk. (2019). </w:t>
      </w:r>
      <w:r w:rsidRPr="00226006">
        <w:rPr>
          <w:rFonts w:ascii="Arial" w:hAnsi="Arial" w:cs="Arial"/>
          <w:i/>
          <w:iCs/>
        </w:rPr>
        <w:t>The Pros and Cons of Using Open Ended Questions</w:t>
      </w:r>
      <w:r w:rsidRPr="00226006">
        <w:rPr>
          <w:rFonts w:ascii="Arial" w:hAnsi="Arial" w:cs="Arial"/>
        </w:rPr>
        <w:t xml:space="preserve">. [online] Available at: </w:t>
      </w:r>
      <w:r w:rsidRPr="00226006">
        <w:rPr>
          <w:rFonts w:ascii="Arial" w:hAnsi="Arial" w:cs="Arial"/>
          <w:u w:val="single"/>
        </w:rPr>
        <w:t>https://blog.smartsurvey.co.uk/the-pros-and-cons-of-using-open-ended-questions</w:t>
      </w:r>
      <w:r w:rsidRPr="00226006">
        <w:rPr>
          <w:rFonts w:ascii="Arial" w:hAnsi="Arial" w:cs="Arial"/>
        </w:rPr>
        <w:t xml:space="preserve"> [Accessed 5 May 2019].</w:t>
      </w:r>
    </w:p>
    <w:p w14:paraId="605D3A9D"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Bowen, G. (2014). </w:t>
      </w:r>
      <w:r w:rsidRPr="00226006">
        <w:rPr>
          <w:rFonts w:ascii="Arial" w:hAnsi="Arial" w:cs="Arial"/>
          <w:i/>
          <w:iCs/>
        </w:rPr>
        <w:t>Computer-mediated marketing strategies</w:t>
      </w:r>
      <w:r w:rsidRPr="00226006">
        <w:rPr>
          <w:rFonts w:ascii="Arial" w:hAnsi="Arial" w:cs="Arial"/>
        </w:rPr>
        <w:t>. 1st ed. Hershey, Pa: Business Science Reference, p.69.</w:t>
      </w:r>
    </w:p>
    <w:p w14:paraId="739E9497"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Brechke, N. (2019). </w:t>
      </w:r>
      <w:r w:rsidRPr="00226006">
        <w:rPr>
          <w:rFonts w:ascii="Arial" w:hAnsi="Arial" w:cs="Arial"/>
          <w:i/>
          <w:iCs/>
        </w:rPr>
        <w:t>The Insider’s Guide to Supplements</w:t>
      </w:r>
      <w:r w:rsidRPr="00226006">
        <w:rPr>
          <w:rFonts w:ascii="Arial" w:hAnsi="Arial" w:cs="Arial"/>
        </w:rPr>
        <w:t xml:space="preserve">. [online] Better Nutrition. Available at: </w:t>
      </w:r>
      <w:r w:rsidRPr="00226006">
        <w:rPr>
          <w:rFonts w:ascii="Arial" w:hAnsi="Arial" w:cs="Arial"/>
          <w:u w:val="single"/>
        </w:rPr>
        <w:t>https://www.betternutrition.com/supplements/how-to-choose-supplements</w:t>
      </w:r>
      <w:r w:rsidRPr="00226006">
        <w:rPr>
          <w:rFonts w:ascii="Arial" w:hAnsi="Arial" w:cs="Arial"/>
        </w:rPr>
        <w:t xml:space="preserve"> [Accessed 5 May 2019].</w:t>
      </w:r>
    </w:p>
    <w:p w14:paraId="25B752DA" w14:textId="77777777" w:rsidR="008F734C" w:rsidRPr="00226006" w:rsidRDefault="008F734C" w:rsidP="00226006">
      <w:pPr>
        <w:spacing w:line="360" w:lineRule="auto"/>
        <w:jc w:val="both"/>
        <w:rPr>
          <w:rFonts w:ascii="Arial" w:hAnsi="Arial" w:cs="Arial"/>
        </w:rPr>
      </w:pPr>
      <w:r w:rsidRPr="00226006">
        <w:rPr>
          <w:rFonts w:ascii="Arial" w:hAnsi="Arial" w:cs="Arial"/>
          <w:color w:val="333333"/>
          <w:shd w:val="clear" w:color="auto" w:fill="FFFFFF"/>
        </w:rPr>
        <w:lastRenderedPageBreak/>
        <w:t>Brians, Craig Leonard et al. </w:t>
      </w:r>
      <w:r w:rsidRPr="00226006">
        <w:rPr>
          <w:rStyle w:val="Emphasis"/>
          <w:rFonts w:ascii="Arial" w:hAnsi="Arial" w:cs="Arial"/>
        </w:rPr>
        <w:t>Empirical Political Analysis: Quantitative and Qualitative Research Methods</w:t>
      </w:r>
      <w:r w:rsidRPr="00226006">
        <w:rPr>
          <w:rFonts w:ascii="Arial" w:hAnsi="Arial" w:cs="Arial"/>
        </w:rPr>
        <w:t>. 8th ed. Boston, MA:</w:t>
      </w:r>
    </w:p>
    <w:p w14:paraId="04F2418D"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Brodwin, E. (2019). </w:t>
      </w:r>
      <w:r w:rsidRPr="00226006">
        <w:rPr>
          <w:rFonts w:ascii="Arial" w:hAnsi="Arial" w:cs="Arial"/>
          <w:i/>
          <w:iCs/>
        </w:rPr>
        <w:t>The $37 billion supplement industry is barely regulated — and it's allowing dangerous products to slip through the cracks</w:t>
      </w:r>
      <w:r w:rsidRPr="00226006">
        <w:rPr>
          <w:rFonts w:ascii="Arial" w:hAnsi="Arial" w:cs="Arial"/>
        </w:rPr>
        <w:t xml:space="preserve">. [online] Business Insider. Available at: </w:t>
      </w:r>
      <w:r w:rsidRPr="00226006">
        <w:rPr>
          <w:rFonts w:ascii="Arial" w:hAnsi="Arial" w:cs="Arial"/>
          <w:u w:val="single"/>
        </w:rPr>
        <w:t>https://www.businessinsider.com/supplements-vitamins-bad-or-good-health-2017-8?r=US&amp;IR=T</w:t>
      </w:r>
      <w:r w:rsidRPr="00226006">
        <w:rPr>
          <w:rFonts w:ascii="Arial" w:hAnsi="Arial" w:cs="Arial"/>
        </w:rPr>
        <w:t xml:space="preserve"> [Accessed 5 May 2019].</w:t>
      </w:r>
    </w:p>
    <w:p w14:paraId="5CC97538"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Bryman, A. &amp; Bell, E., 2007. </w:t>
      </w:r>
      <w:r w:rsidRPr="00226006">
        <w:rPr>
          <w:rFonts w:ascii="Arial" w:hAnsi="Arial" w:cs="Arial"/>
          <w:i/>
          <w:iCs/>
          <w:noProof/>
          <w:lang w:val="en-US"/>
        </w:rPr>
        <w:t xml:space="preserve">Business Research Methods. </w:t>
      </w:r>
      <w:r w:rsidRPr="00226006">
        <w:rPr>
          <w:rFonts w:ascii="Arial" w:hAnsi="Arial" w:cs="Arial"/>
          <w:noProof/>
          <w:lang w:val="en-US"/>
        </w:rPr>
        <w:t>2nd ed. Oxford: Oxford University Press.</w:t>
      </w:r>
    </w:p>
    <w:p w14:paraId="37A2CB9F"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Cameron, S. &amp; Price, D., 2009. </w:t>
      </w:r>
      <w:r w:rsidRPr="00226006">
        <w:rPr>
          <w:rFonts w:ascii="Arial" w:hAnsi="Arial" w:cs="Arial"/>
          <w:i/>
          <w:iCs/>
          <w:noProof/>
          <w:lang w:val="en-US"/>
        </w:rPr>
        <w:t xml:space="preserve">Business Research Methods: A Practical Approach. </w:t>
      </w:r>
      <w:r w:rsidRPr="00226006">
        <w:rPr>
          <w:rFonts w:ascii="Arial" w:hAnsi="Arial" w:cs="Arial"/>
          <w:noProof/>
          <w:lang w:val="en-US"/>
        </w:rPr>
        <w:t>1st ed. London: Chartered Institute of Personnel and Development.</w:t>
      </w:r>
    </w:p>
    <w:p w14:paraId="7B6A6A46"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Castaldo, S. (2008). </w:t>
      </w:r>
      <w:r w:rsidRPr="00226006">
        <w:rPr>
          <w:rFonts w:ascii="Arial" w:hAnsi="Arial" w:cs="Arial"/>
          <w:i/>
          <w:iCs/>
        </w:rPr>
        <w:t>Trust in Market Relationships</w:t>
      </w:r>
      <w:r w:rsidRPr="00226006">
        <w:rPr>
          <w:rFonts w:ascii="Arial" w:hAnsi="Arial" w:cs="Arial"/>
        </w:rPr>
        <w:t>. 1st ed. Cheltenham: Edward Elgar Pub., p.141.</w:t>
      </w:r>
    </w:p>
    <w:p w14:paraId="3C7C05A0" w14:textId="77777777" w:rsidR="008F734C" w:rsidRPr="00226006" w:rsidRDefault="008F734C" w:rsidP="00226006">
      <w:pPr>
        <w:spacing w:line="360" w:lineRule="auto"/>
        <w:jc w:val="both"/>
        <w:rPr>
          <w:rFonts w:ascii="Arial" w:hAnsi="Arial" w:cs="Arial"/>
        </w:rPr>
      </w:pPr>
      <w:r w:rsidRPr="00226006">
        <w:rPr>
          <w:rFonts w:ascii="Arial" w:hAnsi="Arial" w:cs="Arial"/>
        </w:rPr>
        <w:t>Cazier, J.A., Shao, B.B.M. &amp; St. Louis, R.D. (2006). E-business differentiation through value-based trust. Information &amp; Management, 43:718-727.</w:t>
      </w:r>
    </w:p>
    <w:p w14:paraId="7CF0B140" w14:textId="77777777" w:rsidR="008F734C" w:rsidRPr="00226006" w:rsidRDefault="008F734C" w:rsidP="00226006">
      <w:pPr>
        <w:spacing w:line="360" w:lineRule="auto"/>
        <w:jc w:val="both"/>
        <w:rPr>
          <w:rFonts w:ascii="Arial" w:hAnsi="Arial" w:cs="Arial"/>
        </w:rPr>
      </w:pPr>
      <w:bookmarkStart w:id="158" w:name="_Hlk8073794"/>
      <w:r w:rsidRPr="00226006">
        <w:rPr>
          <w:rFonts w:ascii="Arial" w:hAnsi="Arial" w:cs="Arial"/>
          <w:color w:val="000000"/>
          <w:shd w:val="clear" w:color="auto" w:fill="FFFFFF"/>
        </w:rPr>
        <w:t xml:space="preserve">Chang, S. and </w:t>
      </w:r>
      <w:bookmarkStart w:id="159" w:name="_Hlk8073849"/>
      <w:r w:rsidRPr="00226006">
        <w:rPr>
          <w:rFonts w:ascii="Arial" w:hAnsi="Arial" w:cs="Arial"/>
          <w:color w:val="000000"/>
          <w:shd w:val="clear" w:color="auto" w:fill="FFFFFF"/>
        </w:rPr>
        <w:t>Isoda</w:t>
      </w:r>
      <w:bookmarkEnd w:id="159"/>
      <w:r w:rsidRPr="00226006">
        <w:rPr>
          <w:rFonts w:ascii="Arial" w:hAnsi="Arial" w:cs="Arial"/>
          <w:color w:val="000000"/>
          <w:shd w:val="clear" w:color="auto" w:fill="FFFFFF"/>
        </w:rPr>
        <w:t>, M</w:t>
      </w:r>
      <w:bookmarkEnd w:id="158"/>
      <w:r w:rsidRPr="00226006">
        <w:rPr>
          <w:rFonts w:ascii="Arial" w:hAnsi="Arial" w:cs="Arial"/>
          <w:color w:val="000000"/>
          <w:shd w:val="clear" w:color="auto" w:fill="FFFFFF"/>
        </w:rPr>
        <w:t>. (2015). </w:t>
      </w:r>
      <w:r w:rsidRPr="00226006">
        <w:rPr>
          <w:rFonts w:ascii="Arial" w:hAnsi="Arial" w:cs="Arial"/>
          <w:i/>
          <w:iCs/>
        </w:rPr>
        <w:t>Neural basis of social learning, social deciding, and other-regarding preferences</w:t>
      </w:r>
      <w:r w:rsidRPr="00226006">
        <w:rPr>
          <w:rFonts w:ascii="Arial" w:hAnsi="Arial" w:cs="Arial"/>
        </w:rPr>
        <w:t>. 1st ed. S.L.: Frontiers Media SA, p.55.</w:t>
      </w:r>
    </w:p>
    <w:p w14:paraId="38CCD432" w14:textId="77777777" w:rsidR="008F734C" w:rsidRPr="00226006" w:rsidRDefault="008F734C" w:rsidP="00226006">
      <w:pPr>
        <w:spacing w:line="360" w:lineRule="auto"/>
        <w:jc w:val="both"/>
        <w:rPr>
          <w:rFonts w:ascii="Arial" w:hAnsi="Arial" w:cs="Arial"/>
        </w:rPr>
      </w:pPr>
      <w:r w:rsidRPr="00226006">
        <w:rPr>
          <w:rFonts w:ascii="Arial" w:hAnsi="Arial" w:cs="Arial"/>
        </w:rPr>
        <w:t>Chen, S.C. &amp; Dhillon, G.S. (2003). Interpreting Dimensions of Consumer Trust in E-Commerce. Information Technology and Management, 4:303- 318.</w:t>
      </w:r>
    </w:p>
    <w:p w14:paraId="24F54407" w14:textId="77777777" w:rsidR="008F734C" w:rsidRPr="00226006" w:rsidRDefault="008F734C" w:rsidP="00226006">
      <w:pPr>
        <w:spacing w:line="360" w:lineRule="auto"/>
        <w:jc w:val="both"/>
        <w:rPr>
          <w:rFonts w:ascii="Arial" w:hAnsi="Arial" w:cs="Arial"/>
        </w:rPr>
      </w:pPr>
      <w:r w:rsidRPr="00226006">
        <w:rPr>
          <w:rFonts w:ascii="Arial" w:hAnsi="Arial" w:cs="Arial"/>
        </w:rPr>
        <w:t>Christensen, L., Andersson, N., Carlsson, C. &amp; Haglund, L. (2001). Marknadsundersökning – En handbok. 2nd ed. Lund: Studentlitteratur.</w:t>
      </w:r>
    </w:p>
    <w:p w14:paraId="703F8D6B"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Collis, J. &amp; Hussey, R., 2009. </w:t>
      </w:r>
      <w:r w:rsidRPr="00226006">
        <w:rPr>
          <w:rFonts w:ascii="Arial" w:hAnsi="Arial" w:cs="Arial"/>
          <w:i/>
          <w:iCs/>
          <w:noProof/>
          <w:lang w:val="en-US"/>
        </w:rPr>
        <w:t xml:space="preserve">Business Research: A Practical Guide for Undergraduate &amp; Postgraduate Students. </w:t>
      </w:r>
      <w:r w:rsidRPr="00226006">
        <w:rPr>
          <w:rFonts w:ascii="Arial" w:hAnsi="Arial" w:cs="Arial"/>
          <w:noProof/>
          <w:lang w:val="en-US"/>
        </w:rPr>
        <w:t>3rd ed. Basingstoke: Macmillan Publishers Limited.</w:t>
      </w:r>
    </w:p>
    <w:p w14:paraId="512129A5"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Cooper, D. C. &amp; Schindler, P. S., 2001. </w:t>
      </w:r>
      <w:r w:rsidRPr="00226006">
        <w:rPr>
          <w:rFonts w:ascii="Arial" w:hAnsi="Arial" w:cs="Arial"/>
          <w:i/>
          <w:iCs/>
          <w:noProof/>
          <w:lang w:val="en-US"/>
        </w:rPr>
        <w:t xml:space="preserve">Business Research Methods. </w:t>
      </w:r>
      <w:r w:rsidRPr="00226006">
        <w:rPr>
          <w:rFonts w:ascii="Arial" w:hAnsi="Arial" w:cs="Arial"/>
          <w:noProof/>
          <w:lang w:val="en-US"/>
        </w:rPr>
        <w:t>7th ed. New York: McGraw-Hill.</w:t>
      </w:r>
    </w:p>
    <w:p w14:paraId="00478ED0"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Cotton, B. (2018). </w:t>
      </w:r>
      <w:r w:rsidRPr="00226006">
        <w:rPr>
          <w:rFonts w:ascii="Arial" w:hAnsi="Arial" w:cs="Arial"/>
          <w:i/>
          <w:iCs/>
        </w:rPr>
        <w:t>What’s driving the booming sports nutrition sector? | Business Leader News</w:t>
      </w:r>
      <w:r w:rsidRPr="00226006">
        <w:rPr>
          <w:rFonts w:ascii="Arial" w:hAnsi="Arial" w:cs="Arial"/>
        </w:rPr>
        <w:t xml:space="preserve">. [online] Business Leader. Available at: </w:t>
      </w:r>
      <w:r w:rsidRPr="00226006">
        <w:rPr>
          <w:rFonts w:ascii="Arial" w:hAnsi="Arial" w:cs="Arial"/>
          <w:u w:val="single"/>
        </w:rPr>
        <w:t>https://www.businessleader.co.uk/whats-driving-the-booming-sports-nutrition-sector/56861/</w:t>
      </w:r>
      <w:r w:rsidRPr="00226006">
        <w:rPr>
          <w:rFonts w:ascii="Arial" w:hAnsi="Arial" w:cs="Arial"/>
        </w:rPr>
        <w:t xml:space="preserve"> [Accessed 5 May 2019].</w:t>
      </w:r>
    </w:p>
    <w:p w14:paraId="543E7C4E"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Crowther, D. &amp; Lauesen, L. M., 2017. </w:t>
      </w:r>
      <w:r w:rsidRPr="00226006">
        <w:rPr>
          <w:rFonts w:ascii="Arial" w:hAnsi="Arial" w:cs="Arial"/>
          <w:i/>
          <w:iCs/>
          <w:noProof/>
          <w:lang w:val="en-US"/>
        </w:rPr>
        <w:t xml:space="preserve">Handbook of Research Methods in Corporate Social Responsibility. </w:t>
      </w:r>
      <w:r w:rsidRPr="00226006">
        <w:rPr>
          <w:rFonts w:ascii="Arial" w:hAnsi="Arial" w:cs="Arial"/>
          <w:noProof/>
          <w:lang w:val="en-US"/>
        </w:rPr>
        <w:t>1st ed. Cheltenham: Edward Elgar Publishing Limited.</w:t>
      </w:r>
    </w:p>
    <w:p w14:paraId="7C33A5C2" w14:textId="77777777" w:rsidR="008F734C" w:rsidRPr="00226006" w:rsidRDefault="008F734C" w:rsidP="00226006">
      <w:pPr>
        <w:shd w:val="clear" w:color="auto" w:fill="FFFFFF"/>
        <w:spacing w:after="0" w:line="360" w:lineRule="auto"/>
        <w:jc w:val="both"/>
        <w:rPr>
          <w:rFonts w:ascii="Arial" w:eastAsia="Times New Roman" w:hAnsi="Arial" w:cs="Arial"/>
          <w:color w:val="333333"/>
          <w:lang w:eastAsia="en-GB"/>
        </w:rPr>
      </w:pPr>
      <w:r w:rsidRPr="00226006">
        <w:rPr>
          <w:rFonts w:ascii="Arial" w:eastAsia="Times New Roman" w:hAnsi="Arial" w:cs="Arial"/>
          <w:color w:val="333333"/>
          <w:lang w:eastAsia="en-GB"/>
        </w:rPr>
        <w:t xml:space="preserve">Dan J. Kim (2008) </w:t>
      </w:r>
      <w:r w:rsidRPr="00226006">
        <w:rPr>
          <w:rFonts w:ascii="Arial" w:eastAsia="Times New Roman" w:hAnsi="Arial" w:cs="Arial"/>
          <w:i/>
          <w:iCs/>
          <w:color w:val="333333"/>
          <w:lang w:eastAsia="en-GB"/>
        </w:rPr>
        <w:t>Journal of Management Information Systems</w:t>
      </w:r>
      <w:r w:rsidRPr="00226006">
        <w:rPr>
          <w:rFonts w:ascii="Arial" w:eastAsia="Times New Roman" w:hAnsi="Arial" w:cs="Arial"/>
          <w:color w:val="333333"/>
          <w:lang w:eastAsia="en-GB"/>
        </w:rPr>
        <w:t>: Vol. 24, No. 4, Trust in Online Environments, pp. 13-45</w:t>
      </w:r>
    </w:p>
    <w:p w14:paraId="646B0181"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lastRenderedPageBreak/>
        <w:t xml:space="preserve">Daniel, P. S. &amp; Sam, A. G., 2011. </w:t>
      </w:r>
      <w:r w:rsidRPr="00226006">
        <w:rPr>
          <w:rFonts w:ascii="Arial" w:hAnsi="Arial" w:cs="Arial"/>
          <w:i/>
          <w:iCs/>
          <w:noProof/>
          <w:lang w:val="en-US"/>
        </w:rPr>
        <w:t xml:space="preserve">Research Methodology. </w:t>
      </w:r>
      <w:r w:rsidRPr="00226006">
        <w:rPr>
          <w:rFonts w:ascii="Arial" w:hAnsi="Arial" w:cs="Arial"/>
          <w:noProof/>
          <w:lang w:val="en-US"/>
        </w:rPr>
        <w:t>1st ed. New Dehli: Gyan Publishing House.</w:t>
      </w:r>
    </w:p>
    <w:p w14:paraId="78259FC8"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Denscombe, M. (2014). </w:t>
      </w:r>
      <w:r w:rsidRPr="00226006">
        <w:rPr>
          <w:rFonts w:ascii="Arial" w:hAnsi="Arial" w:cs="Arial"/>
          <w:i/>
          <w:iCs/>
        </w:rPr>
        <w:t>The Good research guides</w:t>
      </w:r>
      <w:r w:rsidRPr="00226006">
        <w:rPr>
          <w:rFonts w:ascii="Arial" w:hAnsi="Arial" w:cs="Arial"/>
        </w:rPr>
        <w:t>. 4th ed. Maidenhead, England: McGraw-Hill/Open University Press, p.35.</w:t>
      </w:r>
    </w:p>
    <w:p w14:paraId="566FA767"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Dierks, L. (2005). </w:t>
      </w:r>
      <w:r w:rsidRPr="00226006">
        <w:rPr>
          <w:rFonts w:ascii="Arial" w:hAnsi="Arial" w:cs="Arial"/>
          <w:i/>
          <w:iCs/>
          <w:color w:val="000000"/>
          <w:shd w:val="clear" w:color="auto" w:fill="FFFFFF"/>
        </w:rPr>
        <w:t>Trust as a Determinant of Consumer Behaviour Under Uncertainty: An Empirical Analysis of Consumers' Reactions to a Random External Shock in Europe</w:t>
      </w:r>
      <w:r w:rsidRPr="00226006">
        <w:rPr>
          <w:rFonts w:ascii="Arial" w:hAnsi="Arial" w:cs="Arial"/>
          <w:color w:val="000000"/>
          <w:shd w:val="clear" w:color="auto" w:fill="FFFFFF"/>
        </w:rPr>
        <w:t>. 1st ed. Göttingen: Cuvillier Verlag, p.62.</w:t>
      </w:r>
    </w:p>
    <w:p w14:paraId="1475FC0D"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eBay. (2019). </w:t>
      </w:r>
      <w:r w:rsidRPr="00226006">
        <w:rPr>
          <w:rFonts w:ascii="Arial" w:hAnsi="Arial" w:cs="Arial"/>
          <w:i/>
          <w:iCs/>
          <w:color w:val="000000"/>
          <w:shd w:val="clear" w:color="auto" w:fill="FFFFFF"/>
        </w:rPr>
        <w:t>User Agreement</w:t>
      </w:r>
      <w:r w:rsidRPr="00226006">
        <w:rPr>
          <w:rFonts w:ascii="Arial" w:hAnsi="Arial" w:cs="Arial"/>
          <w:color w:val="000000"/>
          <w:shd w:val="clear" w:color="auto" w:fill="FFFFFF"/>
        </w:rPr>
        <w:t xml:space="preserve">. [online] Available at: </w:t>
      </w:r>
      <w:r w:rsidRPr="00226006">
        <w:rPr>
          <w:rFonts w:ascii="Arial" w:hAnsi="Arial" w:cs="Arial"/>
          <w:color w:val="000000"/>
          <w:u w:val="single"/>
          <w:shd w:val="clear" w:color="auto" w:fill="FFFFFF"/>
        </w:rPr>
        <w:t>https://www.ebay.com/help/policies/member-behaviour-policies/user-agreement?id=4259</w:t>
      </w:r>
      <w:r w:rsidRPr="00226006">
        <w:rPr>
          <w:rFonts w:ascii="Arial" w:hAnsi="Arial" w:cs="Arial"/>
          <w:color w:val="000000"/>
          <w:shd w:val="clear" w:color="auto" w:fill="FFFFFF"/>
        </w:rPr>
        <w:t xml:space="preserve"> [Accessed 5 May 2019].</w:t>
      </w:r>
    </w:p>
    <w:p w14:paraId="0D534C34" w14:textId="77777777" w:rsidR="008F734C" w:rsidRPr="00226006" w:rsidRDefault="008F734C" w:rsidP="00226006">
      <w:pPr>
        <w:spacing w:line="360" w:lineRule="auto"/>
        <w:jc w:val="both"/>
        <w:rPr>
          <w:rFonts w:ascii="Arial" w:hAnsi="Arial" w:cs="Arial"/>
        </w:rPr>
      </w:pPr>
      <w:r w:rsidRPr="00226006">
        <w:rPr>
          <w:rFonts w:ascii="Arial" w:hAnsi="Arial" w:cs="Arial"/>
        </w:rPr>
        <w:br/>
        <w:t xml:space="preserve">E-Business Research Centre. February 01, 2006. The ABCs of E-Commerce. Retrieved October 13, 2006, from </w:t>
      </w:r>
      <w:hyperlink r:id="rId49" w:tgtFrame="_blank" w:history="1">
        <w:r w:rsidRPr="00226006">
          <w:rPr>
            <w:rStyle w:val="Hyperlink"/>
            <w:rFonts w:ascii="Arial" w:hAnsi="Arial" w:cs="Arial"/>
            <w:color w:val="000000" w:themeColor="text1"/>
          </w:rPr>
          <w:t>http://www.cio.com/ec/edit/b2cabc.html</w:t>
        </w:r>
      </w:hyperlink>
      <w:r w:rsidRPr="00226006">
        <w:rPr>
          <w:rFonts w:ascii="Arial" w:hAnsi="Arial" w:cs="Arial"/>
          <w:color w:val="000000" w:themeColor="text1"/>
        </w:rPr>
        <w:t>.</w:t>
      </w:r>
      <w:r w:rsidRPr="00226006">
        <w:rPr>
          <w:rFonts w:ascii="Arial" w:hAnsi="Arial" w:cs="Arial"/>
        </w:rPr>
        <w:t xml:space="preserve"> </w:t>
      </w:r>
      <w:r w:rsidRPr="00226006">
        <w:rPr>
          <w:rFonts w:ascii="Arial" w:hAnsi="Arial" w:cs="Arial"/>
          <w:color w:val="000000"/>
          <w:shd w:val="clear" w:color="auto" w:fill="FFFFFF"/>
        </w:rPr>
        <w:t>[Accessed 5 May 2019].</w:t>
      </w:r>
    </w:p>
    <w:p w14:paraId="4F9F1353" w14:textId="77777777" w:rsidR="008F734C" w:rsidRPr="00226006" w:rsidRDefault="008F734C" w:rsidP="00226006">
      <w:pPr>
        <w:spacing w:line="360" w:lineRule="auto"/>
        <w:jc w:val="both"/>
        <w:rPr>
          <w:rFonts w:ascii="Arial" w:hAnsi="Arial" w:cs="Arial"/>
        </w:rPr>
      </w:pPr>
      <w:r w:rsidRPr="00226006">
        <w:rPr>
          <w:rFonts w:ascii="Arial" w:hAnsi="Arial" w:cs="Arial"/>
        </w:rPr>
        <w:t xml:space="preserve">E-Business, eEurope. (n.d). Retrieved October 13, 2006, from </w:t>
      </w:r>
      <w:hyperlink r:id="rId50" w:tgtFrame="_blank" w:history="1">
        <w:r w:rsidRPr="00226006">
          <w:rPr>
            <w:rStyle w:val="Hyperlink"/>
            <w:rFonts w:ascii="Arial" w:hAnsi="Arial" w:cs="Arial"/>
            <w:color w:val="000000" w:themeColor="text1"/>
          </w:rPr>
          <w:t>http://www.e</w:t>
        </w:r>
      </w:hyperlink>
      <w:r w:rsidRPr="00226006">
        <w:rPr>
          <w:rFonts w:ascii="Arial" w:hAnsi="Arial" w:cs="Arial"/>
          <w:color w:val="000000" w:themeColor="text1"/>
        </w:rPr>
        <w:t xml:space="preserve">- </w:t>
      </w:r>
      <w:hyperlink r:id="rId51" w:tgtFrame="_blank" w:history="1">
        <w:r w:rsidRPr="00226006">
          <w:rPr>
            <w:rStyle w:val="Hyperlink"/>
            <w:rFonts w:ascii="Arial" w:hAnsi="Arial" w:cs="Arial"/>
            <w:color w:val="000000" w:themeColor="text1"/>
          </w:rPr>
          <w:t>europestandards.org/Docs/E-Business%20to%20press.pdf</w:t>
        </w:r>
      </w:hyperlink>
      <w:r w:rsidRPr="00226006">
        <w:rPr>
          <w:rFonts w:ascii="Arial" w:hAnsi="Arial" w:cs="Arial"/>
          <w:color w:val="000000" w:themeColor="text1"/>
        </w:rPr>
        <w:t xml:space="preserve">. </w:t>
      </w:r>
      <w:r w:rsidRPr="00226006">
        <w:rPr>
          <w:rFonts w:ascii="Arial" w:hAnsi="Arial" w:cs="Arial"/>
          <w:color w:val="000000"/>
          <w:shd w:val="clear" w:color="auto" w:fill="FFFFFF"/>
        </w:rPr>
        <w:t>[Accessed 5 May 2019].</w:t>
      </w:r>
    </w:p>
    <w:p w14:paraId="24B525FB"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Export.gov. (2019). </w:t>
      </w:r>
      <w:r w:rsidRPr="00226006">
        <w:rPr>
          <w:rFonts w:ascii="Arial" w:hAnsi="Arial" w:cs="Arial"/>
          <w:i/>
          <w:iCs/>
        </w:rPr>
        <w:t>EU Regulations on Food Supplements, Health Foods, Herbal Medicines | export.gov</w:t>
      </w:r>
      <w:r w:rsidRPr="00226006">
        <w:rPr>
          <w:rFonts w:ascii="Arial" w:hAnsi="Arial" w:cs="Arial"/>
        </w:rPr>
        <w:t xml:space="preserve">. [online] </w:t>
      </w:r>
      <w:r w:rsidRPr="00226006">
        <w:rPr>
          <w:rFonts w:ascii="Arial" w:hAnsi="Arial" w:cs="Arial"/>
          <w:u w:val="single"/>
        </w:rPr>
        <w:t>Available at: https://www.export.gov/article?id=EU-Regulations-on-Food-Supplements-Health-Foods-Herbal-Medicines1</w:t>
      </w:r>
      <w:r w:rsidRPr="00226006">
        <w:rPr>
          <w:rFonts w:ascii="Arial" w:hAnsi="Arial" w:cs="Arial"/>
        </w:rPr>
        <w:t xml:space="preserve"> [Accessed 5 May 2019].</w:t>
      </w:r>
    </w:p>
    <w:p w14:paraId="547EC4F5"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Fagan, J. (2019). </w:t>
      </w:r>
      <w:r w:rsidRPr="00226006">
        <w:rPr>
          <w:rFonts w:ascii="Arial" w:hAnsi="Arial" w:cs="Arial"/>
          <w:i/>
          <w:iCs/>
        </w:rPr>
        <w:t>Dangers of Protein Drinks</w:t>
      </w:r>
      <w:r w:rsidRPr="00226006">
        <w:rPr>
          <w:rFonts w:ascii="Arial" w:hAnsi="Arial" w:cs="Arial"/>
        </w:rPr>
        <w:t xml:space="preserve">. [video file] Available at: </w:t>
      </w:r>
      <w:r w:rsidRPr="00226006">
        <w:rPr>
          <w:rFonts w:ascii="Arial" w:hAnsi="Arial" w:cs="Arial"/>
          <w:u w:val="single"/>
        </w:rPr>
        <w:t>https://www.youtube.com/watch?v=J8CQNrzpgf0</w:t>
      </w:r>
      <w:r w:rsidRPr="00226006">
        <w:rPr>
          <w:rFonts w:ascii="Arial" w:hAnsi="Arial" w:cs="Arial"/>
        </w:rPr>
        <w:t xml:space="preserve"> [Accessed 5 May 2019].</w:t>
      </w:r>
    </w:p>
    <w:p w14:paraId="1E56BC61"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Fink, H., Mikesky, A. and Burgoon, L. (2009). </w:t>
      </w:r>
      <w:r w:rsidRPr="00226006">
        <w:rPr>
          <w:rFonts w:ascii="Arial" w:hAnsi="Arial" w:cs="Arial"/>
          <w:i/>
          <w:iCs/>
        </w:rPr>
        <w:t>Practical applications in sports nutrition</w:t>
      </w:r>
      <w:r w:rsidRPr="00226006">
        <w:rPr>
          <w:rFonts w:ascii="Arial" w:hAnsi="Arial" w:cs="Arial"/>
        </w:rPr>
        <w:t>. 2nd ed. Burlington, Massachusetts: Jones &amp; Bartlett Learning, p.286.</w:t>
      </w:r>
    </w:p>
    <w:p w14:paraId="008592C2" w14:textId="77777777" w:rsidR="008F734C" w:rsidRPr="00226006" w:rsidRDefault="008F734C" w:rsidP="00226006">
      <w:pPr>
        <w:shd w:val="clear" w:color="auto" w:fill="FFFFFF"/>
        <w:spacing w:after="48" w:line="360" w:lineRule="auto"/>
        <w:jc w:val="both"/>
        <w:rPr>
          <w:rFonts w:ascii="Arial" w:hAnsi="Arial" w:cs="Arial"/>
          <w:color w:val="000000"/>
          <w:shd w:val="clear" w:color="auto" w:fill="FFFFFF"/>
        </w:rPr>
      </w:pPr>
      <w:r w:rsidRPr="00226006">
        <w:rPr>
          <w:rFonts w:ascii="Arial" w:hAnsi="Arial" w:cs="Arial"/>
          <w:color w:val="000000"/>
          <w:shd w:val="clear" w:color="auto" w:fill="FFFFFF"/>
        </w:rPr>
        <w:t>Finne, S. and Sivonen, H. (2009). </w:t>
      </w:r>
      <w:r w:rsidRPr="00226006">
        <w:rPr>
          <w:rFonts w:ascii="Arial" w:hAnsi="Arial" w:cs="Arial"/>
          <w:i/>
          <w:iCs/>
          <w:color w:val="000000"/>
          <w:shd w:val="clear" w:color="auto" w:fill="FFFFFF"/>
        </w:rPr>
        <w:t>The retail value chain</w:t>
      </w:r>
      <w:r w:rsidRPr="00226006">
        <w:rPr>
          <w:rFonts w:ascii="Arial" w:hAnsi="Arial" w:cs="Arial"/>
          <w:color w:val="000000"/>
          <w:shd w:val="clear" w:color="auto" w:fill="FFFFFF"/>
        </w:rPr>
        <w:t>. 1st ed. London: Kogan Page, p.47.</w:t>
      </w:r>
    </w:p>
    <w:p w14:paraId="1F5BD4D3"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Floyd, P., Mimms, S. and Yelding, C. (2007). </w:t>
      </w:r>
      <w:r w:rsidRPr="00226006">
        <w:rPr>
          <w:rFonts w:ascii="Arial" w:hAnsi="Arial" w:cs="Arial"/>
          <w:i/>
          <w:iCs/>
        </w:rPr>
        <w:t>Personal health</w:t>
      </w:r>
      <w:r w:rsidRPr="00226006">
        <w:rPr>
          <w:rFonts w:ascii="Arial" w:hAnsi="Arial" w:cs="Arial"/>
        </w:rPr>
        <w:t>. 4th ed. Boston: Cengage Learning, p.311.</w:t>
      </w:r>
    </w:p>
    <w:p w14:paraId="21006CE9"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Food Supplements Consumer Research. (2018). [online] London: Food Standard Agency, p.48. Available at</w:t>
      </w:r>
      <w:r w:rsidRPr="00226006">
        <w:rPr>
          <w:rFonts w:ascii="Arial" w:hAnsi="Arial" w:cs="Arial"/>
          <w:color w:val="000000"/>
          <w:u w:val="single"/>
          <w:shd w:val="clear" w:color="auto" w:fill="FFFFFF"/>
        </w:rPr>
        <w:t>: https://www.food.gov.uk/sites/default/files/media/document/food-supplements-full-report-final-2505018.pdf</w:t>
      </w:r>
      <w:r w:rsidRPr="00226006">
        <w:rPr>
          <w:rFonts w:ascii="Arial" w:hAnsi="Arial" w:cs="Arial"/>
          <w:color w:val="000000"/>
          <w:shd w:val="clear" w:color="auto" w:fill="FFFFFF"/>
        </w:rPr>
        <w:t xml:space="preserve"> [Accessed 5 May 2019].</w:t>
      </w:r>
    </w:p>
    <w:p w14:paraId="285EE5D9"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Food.gov.uk. (2019). </w:t>
      </w:r>
      <w:r w:rsidRPr="00226006">
        <w:rPr>
          <w:rFonts w:ascii="Arial" w:hAnsi="Arial" w:cs="Arial"/>
          <w:i/>
          <w:iCs/>
        </w:rPr>
        <w:t>Do you sell of supply food supplements?</w:t>
      </w:r>
      <w:r w:rsidRPr="00226006">
        <w:rPr>
          <w:rFonts w:ascii="Arial" w:hAnsi="Arial" w:cs="Arial"/>
        </w:rPr>
        <w:t xml:space="preserve"> [online] Available at: </w:t>
      </w:r>
      <w:r w:rsidRPr="00226006">
        <w:rPr>
          <w:rFonts w:ascii="Arial" w:hAnsi="Arial" w:cs="Arial"/>
          <w:u w:val="single"/>
        </w:rPr>
        <w:t>https://www.food.gov.uk/sites/default/files/media/document/foodsupplementsenglish_0.pdf</w:t>
      </w:r>
      <w:r w:rsidRPr="00226006">
        <w:rPr>
          <w:rFonts w:ascii="Arial" w:hAnsi="Arial" w:cs="Arial"/>
        </w:rPr>
        <w:t xml:space="preserve"> [Accessed 5 Apr. 2019].</w:t>
      </w:r>
    </w:p>
    <w:p w14:paraId="5BA484B1"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lastRenderedPageBreak/>
        <w:t>Food.gov.uk. (2019). </w:t>
      </w:r>
      <w:r w:rsidRPr="00226006">
        <w:rPr>
          <w:rFonts w:ascii="Arial" w:hAnsi="Arial" w:cs="Arial"/>
          <w:i/>
          <w:iCs/>
        </w:rPr>
        <w:t>Do you sell or supply food supplements?</w:t>
      </w:r>
      <w:r w:rsidRPr="00226006">
        <w:rPr>
          <w:rFonts w:ascii="Arial" w:hAnsi="Arial" w:cs="Arial"/>
        </w:rPr>
        <w:t xml:space="preserve"> [online] Available at: </w:t>
      </w:r>
      <w:r w:rsidRPr="00226006">
        <w:rPr>
          <w:rFonts w:ascii="Arial" w:hAnsi="Arial" w:cs="Arial"/>
          <w:u w:val="single"/>
        </w:rPr>
        <w:t>https://www.food.gov.uk/sites/default/files/media/document/foodsupplementsenglish_0.pdf</w:t>
      </w:r>
      <w:r w:rsidRPr="00226006">
        <w:rPr>
          <w:rFonts w:ascii="Arial" w:hAnsi="Arial" w:cs="Arial"/>
        </w:rPr>
        <w:t xml:space="preserve"> [Accessed 5 May 2019].</w:t>
      </w:r>
    </w:p>
    <w:p w14:paraId="51836E1A"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Ford, D. (2001). </w:t>
      </w:r>
      <w:r w:rsidRPr="00226006">
        <w:rPr>
          <w:rFonts w:ascii="Arial" w:hAnsi="Arial" w:cs="Arial"/>
          <w:i/>
          <w:iCs/>
        </w:rPr>
        <w:t>Trust and Knowledge Management: The Seeds of Success</w:t>
      </w:r>
      <w:r w:rsidRPr="00226006">
        <w:rPr>
          <w:rFonts w:ascii="Arial" w:hAnsi="Arial" w:cs="Arial"/>
        </w:rPr>
        <w:t xml:space="preserve">. [online] Kingston: Queen’s University at Kingston, p.5. Available at: </w:t>
      </w:r>
      <w:r w:rsidRPr="00226006">
        <w:rPr>
          <w:rFonts w:ascii="Arial" w:hAnsi="Arial" w:cs="Arial"/>
          <w:u w:val="single"/>
        </w:rPr>
        <w:t>https://pdfs.semanticscholar.org/f010/204e5277d2504ed797e99ab071ee67ab118c.pdf</w:t>
      </w:r>
      <w:r w:rsidRPr="00226006">
        <w:rPr>
          <w:rFonts w:ascii="Arial" w:hAnsi="Arial" w:cs="Arial"/>
        </w:rPr>
        <w:t xml:space="preserve"> [Accessed 12 Dec. 2018].</w:t>
      </w:r>
    </w:p>
    <w:p w14:paraId="3A23BDE7"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Furnell, S., Katsikas, S. and Lioy, A. (2008). </w:t>
      </w:r>
      <w:r w:rsidRPr="00226006">
        <w:rPr>
          <w:rFonts w:ascii="Arial" w:hAnsi="Arial" w:cs="Arial"/>
          <w:i/>
          <w:iCs/>
        </w:rPr>
        <w:t>Trust, privacy and security in digital business</w:t>
      </w:r>
      <w:r w:rsidRPr="00226006">
        <w:rPr>
          <w:rFonts w:ascii="Arial" w:hAnsi="Arial" w:cs="Arial"/>
        </w:rPr>
        <w:t>. 1st ed. Berlin: Springer, p.28.</w:t>
      </w:r>
    </w:p>
    <w:p w14:paraId="08391453"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Gary Collins, M. (2013). </w:t>
      </w:r>
      <w:r w:rsidRPr="00226006">
        <w:rPr>
          <w:rFonts w:ascii="Arial" w:hAnsi="Arial" w:cs="Arial"/>
          <w:i/>
          <w:iCs/>
        </w:rPr>
        <w:t>Why You Should Never buy Supplements on Amazon or eBay! A Must-Read by Former FDA Special Agent Gary Collins - The Simple Life</w:t>
      </w:r>
      <w:r w:rsidRPr="00226006">
        <w:rPr>
          <w:rFonts w:ascii="Arial" w:hAnsi="Arial" w:cs="Arial"/>
        </w:rPr>
        <w:t xml:space="preserve">. [online] The Simple Life. Available at: </w:t>
      </w:r>
      <w:r w:rsidRPr="00226006">
        <w:rPr>
          <w:rFonts w:ascii="Arial" w:hAnsi="Arial" w:cs="Arial"/>
          <w:u w:val="single"/>
        </w:rPr>
        <w:t>https://www.thesimplelifenow.com/why-you-should-never-buy-supplements-on-amazon-or-ebay-a-must-read-by-former-fda-special-agent-gary-collins/</w:t>
      </w:r>
      <w:r w:rsidRPr="00226006">
        <w:rPr>
          <w:rFonts w:ascii="Arial" w:hAnsi="Arial" w:cs="Arial"/>
        </w:rPr>
        <w:t xml:space="preserve"> [Accessed 5 May 2019].</w:t>
      </w:r>
    </w:p>
    <w:p w14:paraId="10CD599F" w14:textId="77777777" w:rsidR="008F734C" w:rsidRPr="00226006" w:rsidRDefault="008F734C" w:rsidP="00226006">
      <w:pPr>
        <w:spacing w:line="360" w:lineRule="auto"/>
        <w:jc w:val="both"/>
        <w:rPr>
          <w:rFonts w:ascii="Arial" w:hAnsi="Arial" w:cs="Arial"/>
        </w:rPr>
      </w:pPr>
      <w:r w:rsidRPr="00226006">
        <w:rPr>
          <w:rFonts w:ascii="Arial" w:hAnsi="Arial" w:cs="Arial"/>
        </w:rPr>
        <w:t>Gefen, D. &amp; Straub, D. (2003). Managing User Trust in B2C e-Services. e- Service Journal, 7-24.</w:t>
      </w:r>
    </w:p>
    <w:p w14:paraId="30F3D558"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Ghauri, P. &amp; Gronhaug, K., 2005. </w:t>
      </w:r>
      <w:r w:rsidRPr="00226006">
        <w:rPr>
          <w:rFonts w:ascii="Arial" w:hAnsi="Arial" w:cs="Arial"/>
          <w:i/>
          <w:iCs/>
          <w:noProof/>
          <w:lang w:val="en-US"/>
        </w:rPr>
        <w:t xml:space="preserve">Research Methods in Business Studies: A Practical Guide. </w:t>
      </w:r>
      <w:r w:rsidRPr="00226006">
        <w:rPr>
          <w:rFonts w:ascii="Arial" w:hAnsi="Arial" w:cs="Arial"/>
          <w:noProof/>
          <w:lang w:val="en-US"/>
        </w:rPr>
        <w:t>3rd ed. Harlow: Financial Times Prentice Hall.</w:t>
      </w:r>
    </w:p>
    <w:p w14:paraId="154C6DBC" w14:textId="77777777" w:rsidR="008F734C" w:rsidRPr="00226006" w:rsidRDefault="008F734C" w:rsidP="00226006">
      <w:pPr>
        <w:spacing w:line="360" w:lineRule="auto"/>
        <w:jc w:val="both"/>
        <w:rPr>
          <w:rFonts w:ascii="Arial" w:hAnsi="Arial" w:cs="Arial"/>
        </w:rPr>
      </w:pPr>
      <w:r w:rsidRPr="00226006">
        <w:rPr>
          <w:rFonts w:ascii="Arial" w:hAnsi="Arial" w:cs="Arial"/>
        </w:rPr>
        <w:t>Grabner-Kräuter, S. &amp; Kaluscha, E.A. (2003). Empirical research in on-line trust: a review and critical assessment. Int. J. Human-Computer Studies, 58:783-812.</w:t>
      </w:r>
    </w:p>
    <w:p w14:paraId="301A73D4"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Graham, T. (2019). </w:t>
      </w:r>
      <w:r w:rsidRPr="00226006">
        <w:rPr>
          <w:rFonts w:ascii="Arial" w:hAnsi="Arial" w:cs="Arial"/>
          <w:i/>
          <w:iCs/>
        </w:rPr>
        <w:t>Nutritional Supplement Habits and Perceptions of Athletes with a Disability.</w:t>
      </w:r>
      <w:r w:rsidRPr="00226006">
        <w:rPr>
          <w:rFonts w:ascii="Arial" w:hAnsi="Arial" w:cs="Arial"/>
        </w:rPr>
        <w:t xml:space="preserve"> [online] Lboro.ac.uk. Available at: </w:t>
      </w:r>
      <w:r w:rsidRPr="00226006">
        <w:rPr>
          <w:rFonts w:ascii="Arial" w:hAnsi="Arial" w:cs="Arial"/>
          <w:color w:val="000000" w:themeColor="text1"/>
          <w:u w:val="single"/>
        </w:rPr>
        <w:t xml:space="preserve">https://www.lboro.ac.uk/media/wwwlboroacuk/content/peterharrisoncentre/downloads/resources/Nutritional%20Supplement%20questionnaire.pdf </w:t>
      </w:r>
      <w:r w:rsidRPr="00226006">
        <w:rPr>
          <w:rFonts w:ascii="Arial" w:hAnsi="Arial" w:cs="Arial"/>
        </w:rPr>
        <w:t>[Accessed 5 May 2019].</w:t>
      </w:r>
    </w:p>
    <w:p w14:paraId="01DA5E24"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Groucutt, J., Leadley, P. and Forsyth, P. (2004). </w:t>
      </w:r>
      <w:r w:rsidRPr="00226006">
        <w:rPr>
          <w:rFonts w:ascii="Arial" w:hAnsi="Arial" w:cs="Arial"/>
          <w:i/>
          <w:iCs/>
        </w:rPr>
        <w:t>Marketing: Essential Principles, New Realities</w:t>
      </w:r>
      <w:r w:rsidRPr="00226006">
        <w:rPr>
          <w:rFonts w:ascii="Arial" w:hAnsi="Arial" w:cs="Arial"/>
        </w:rPr>
        <w:t>. 1st ed. London: Kogan Page, p.352.</w:t>
      </w:r>
    </w:p>
    <w:p w14:paraId="315A418D" w14:textId="77777777" w:rsidR="008F734C" w:rsidRPr="00226006" w:rsidRDefault="008F734C" w:rsidP="00226006">
      <w:pPr>
        <w:spacing w:line="360" w:lineRule="auto"/>
        <w:jc w:val="both"/>
        <w:rPr>
          <w:rFonts w:ascii="Arial" w:hAnsi="Arial" w:cs="Arial"/>
        </w:rPr>
      </w:pPr>
      <w:bookmarkStart w:id="160" w:name="_Hlk8080277"/>
      <w:r w:rsidRPr="00226006">
        <w:rPr>
          <w:rFonts w:ascii="Arial" w:hAnsi="Arial" w:cs="Arial"/>
          <w:color w:val="000000"/>
          <w:shd w:val="clear" w:color="auto" w:fill="FFFFFF"/>
        </w:rPr>
        <w:t>Guirdham,</w:t>
      </w:r>
      <w:bookmarkEnd w:id="160"/>
      <w:r w:rsidRPr="00226006">
        <w:rPr>
          <w:rFonts w:ascii="Arial" w:hAnsi="Arial" w:cs="Arial"/>
          <w:color w:val="000000"/>
          <w:shd w:val="clear" w:color="auto" w:fill="FFFFFF"/>
        </w:rPr>
        <w:t xml:space="preserve"> M. (1999). </w:t>
      </w:r>
      <w:r w:rsidRPr="00226006">
        <w:rPr>
          <w:rFonts w:ascii="Arial" w:hAnsi="Arial" w:cs="Arial"/>
          <w:i/>
          <w:iCs/>
        </w:rPr>
        <w:t>Communicating across cultures</w:t>
      </w:r>
      <w:r w:rsidRPr="00226006">
        <w:rPr>
          <w:rFonts w:ascii="Arial" w:hAnsi="Arial" w:cs="Arial"/>
        </w:rPr>
        <w:t>. 1st ed. London, UK: Macmillan International Higher Education, p.128.</w:t>
      </w:r>
    </w:p>
    <w:p w14:paraId="6E919A16" w14:textId="77777777" w:rsidR="008F734C" w:rsidRPr="00226006" w:rsidRDefault="008F734C" w:rsidP="00226006">
      <w:pPr>
        <w:spacing w:line="360" w:lineRule="auto"/>
        <w:jc w:val="both"/>
        <w:rPr>
          <w:rFonts w:ascii="Arial" w:hAnsi="Arial" w:cs="Arial"/>
        </w:rPr>
      </w:pPr>
      <w:r w:rsidRPr="00226006">
        <w:rPr>
          <w:rFonts w:ascii="Arial" w:hAnsi="Arial" w:cs="Arial"/>
        </w:rPr>
        <w:t>Hansen, J. (2005). 100 sidor: Om att starta, driva och marknadsföra en butik på nätet. Stockholm: Redaktionen.</w:t>
      </w:r>
    </w:p>
    <w:p w14:paraId="62D122FE"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Harreld, H. (2001). Exchanges must retool. </w:t>
      </w:r>
      <w:r w:rsidRPr="00226006">
        <w:rPr>
          <w:rFonts w:ascii="Arial" w:hAnsi="Arial" w:cs="Arial"/>
          <w:i/>
          <w:iCs/>
        </w:rPr>
        <w:t>Info World</w:t>
      </w:r>
      <w:r w:rsidRPr="00226006">
        <w:rPr>
          <w:rFonts w:ascii="Arial" w:hAnsi="Arial" w:cs="Arial"/>
        </w:rPr>
        <w:t xml:space="preserve">, [online] (0199-6649), p.8. Available at: </w:t>
      </w:r>
      <w:r w:rsidRPr="00226006">
        <w:rPr>
          <w:rFonts w:ascii="Arial" w:hAnsi="Arial" w:cs="Arial"/>
          <w:color w:val="000000" w:themeColor="text1"/>
          <w:u w:val="single"/>
        </w:rPr>
        <w:t>https://books.google.co.uk/books?id=uDgEAAAAMBAJ&amp;pg=PA8&amp;dq=technology+enables+</w:t>
      </w:r>
      <w:r w:rsidRPr="00226006">
        <w:rPr>
          <w:rFonts w:ascii="Arial" w:hAnsi="Arial" w:cs="Arial"/>
          <w:color w:val="000000" w:themeColor="text1"/>
          <w:u w:val="single"/>
        </w:rPr>
        <w:lastRenderedPageBreak/>
        <w:t xml:space="preserve">market+exchanges+in+ways+that+were+not+possible+before,+such+as+online+exchange+of+goods+and+services&amp;hl=en&amp;sa=X&amp;ved=0ahUKEwj5raTwxofiAhXSWxUIHRwwBtIQ6AEIKzAB#v=onepage&amp;q=technology%20enables%20market%20exchanges%20in%20ways%20that%20were%20not%20possible%20before%2C%20such%20as%20online%20exchange%20of%20goods%20and%20services&amp;f=false </w:t>
      </w:r>
      <w:r w:rsidRPr="00226006">
        <w:rPr>
          <w:rFonts w:ascii="Arial" w:hAnsi="Arial" w:cs="Arial"/>
        </w:rPr>
        <w:t>[Accessed 12 Dec. 2018].</w:t>
      </w:r>
    </w:p>
    <w:p w14:paraId="0C3864C9"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Harris, M. (2004). </w:t>
      </w:r>
      <w:r w:rsidRPr="00226006">
        <w:rPr>
          <w:rFonts w:ascii="Arial" w:hAnsi="Arial" w:cs="Arial"/>
          <w:i/>
          <w:iCs/>
          <w:color w:val="000000"/>
          <w:shd w:val="clear" w:color="auto" w:fill="FFFFFF"/>
        </w:rPr>
        <w:t>Innovations Through Information Technology: 2004 Information Resources Management Association International Conference, New Orleans, Louisiana, USA, May 23-26, 2004, Volume 1</w:t>
      </w:r>
      <w:r w:rsidRPr="00226006">
        <w:rPr>
          <w:rFonts w:ascii="Arial" w:hAnsi="Arial" w:cs="Arial"/>
          <w:color w:val="000000"/>
          <w:shd w:val="clear" w:color="auto" w:fill="FFFFFF"/>
        </w:rPr>
        <w:t>. 1st ed. Pennsylvania: Idea Group Inc (IGI), p.273.</w:t>
      </w:r>
    </w:p>
    <w:p w14:paraId="6A7F25D2"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Harris, M. (2005). </w:t>
      </w:r>
      <w:r w:rsidRPr="00226006">
        <w:rPr>
          <w:rFonts w:ascii="Arial" w:hAnsi="Arial" w:cs="Arial"/>
          <w:i/>
          <w:iCs/>
          <w:color w:val="000000"/>
          <w:shd w:val="clear" w:color="auto" w:fill="FFFFFF"/>
        </w:rPr>
        <w:t>Managing Health Services: Concepts and Practice</w:t>
      </w:r>
      <w:r w:rsidRPr="00226006">
        <w:rPr>
          <w:rFonts w:ascii="Arial" w:hAnsi="Arial" w:cs="Arial"/>
          <w:color w:val="000000"/>
          <w:shd w:val="clear" w:color="auto" w:fill="FFFFFF"/>
        </w:rPr>
        <w:t>. 2nd ed. Victoria: Elsevier Australia, p.331.</w:t>
      </w:r>
    </w:p>
    <w:p w14:paraId="2ADAC8F9"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Hernandez, F. and Goodson, I. (2006). </w:t>
      </w:r>
      <w:r w:rsidRPr="00226006">
        <w:rPr>
          <w:rFonts w:ascii="Arial" w:hAnsi="Arial" w:cs="Arial"/>
          <w:i/>
          <w:iCs/>
        </w:rPr>
        <w:t>Social Geographies of Educational Change</w:t>
      </w:r>
      <w:r w:rsidRPr="00226006">
        <w:rPr>
          <w:rFonts w:ascii="Arial" w:hAnsi="Arial" w:cs="Arial"/>
        </w:rPr>
        <w:t>. Berlin‎/‎Heidelberg: Springer Science &amp; Business Media, p.41.</w:t>
      </w:r>
    </w:p>
    <w:p w14:paraId="265CD093"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Hu, W. (2009). </w:t>
      </w:r>
      <w:r w:rsidRPr="00226006">
        <w:rPr>
          <w:rFonts w:ascii="Arial" w:hAnsi="Arial" w:cs="Arial"/>
          <w:i/>
          <w:iCs/>
        </w:rPr>
        <w:t>Selected readings on electronic commerce technologies</w:t>
      </w:r>
      <w:r w:rsidRPr="00226006">
        <w:rPr>
          <w:rFonts w:ascii="Arial" w:hAnsi="Arial" w:cs="Arial"/>
        </w:rPr>
        <w:t>. 1st ed. Hershey, PA: Information Science Reference, p.111.</w:t>
      </w:r>
    </w:p>
    <w:p w14:paraId="51BA6241"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Hultmark, C. (2002). </w:t>
      </w:r>
      <w:r w:rsidRPr="00226006">
        <w:rPr>
          <w:rFonts w:ascii="Arial" w:hAnsi="Arial" w:cs="Arial"/>
          <w:i/>
          <w:iCs/>
        </w:rPr>
        <w:t>Internet marketplaces</w:t>
      </w:r>
      <w:r w:rsidRPr="00226006">
        <w:rPr>
          <w:rFonts w:ascii="Arial" w:hAnsi="Arial" w:cs="Arial"/>
        </w:rPr>
        <w:t>. 1st ed. Oxford: Oxford University Press, p.181.</w:t>
      </w:r>
    </w:p>
    <w:p w14:paraId="7658430F" w14:textId="77777777" w:rsidR="008F734C" w:rsidRPr="00226006" w:rsidRDefault="008F734C" w:rsidP="00226006">
      <w:pPr>
        <w:spacing w:line="360" w:lineRule="auto"/>
        <w:jc w:val="both"/>
        <w:rPr>
          <w:rFonts w:ascii="Arial" w:hAnsi="Arial" w:cs="Arial"/>
        </w:rPr>
      </w:pPr>
      <w:r w:rsidRPr="00226006">
        <w:rPr>
          <w:rFonts w:ascii="Arial" w:hAnsi="Arial" w:cs="Arial"/>
        </w:rPr>
        <w:t>Hutt, M.D. &amp; Speh, T.W. (2004). Business Marketing Management – A Strategic View of Industrial and Organizational Markets. 8th ed. Mason, Ohio: Thomson South-Western.</w:t>
      </w:r>
    </w:p>
    <w:p w14:paraId="3311826C" w14:textId="77777777" w:rsidR="008F734C" w:rsidRPr="00226006" w:rsidRDefault="008F734C" w:rsidP="00226006">
      <w:pPr>
        <w:spacing w:line="360" w:lineRule="auto"/>
        <w:jc w:val="both"/>
        <w:rPr>
          <w:rFonts w:ascii="Arial" w:hAnsi="Arial" w:cs="Arial"/>
        </w:rPr>
      </w:pPr>
      <w:r w:rsidRPr="00226006">
        <w:rPr>
          <w:rFonts w:ascii="Arial" w:hAnsi="Arial" w:cs="Arial"/>
        </w:rPr>
        <w:br/>
        <w:t xml:space="preserve">Internet World Stats (2006) – Usage and Population Statistics. September 18, 2006. World Internet Users and Population Stats. Retrieved from </w:t>
      </w:r>
      <w:hyperlink r:id="rId52" w:tgtFrame="_blank" w:history="1">
        <w:r w:rsidRPr="00226006">
          <w:rPr>
            <w:rStyle w:val="Hyperlink"/>
            <w:rFonts w:ascii="Arial" w:hAnsi="Arial" w:cs="Arial"/>
            <w:color w:val="000000" w:themeColor="text1"/>
          </w:rPr>
          <w:t>http://www.internetworldstats.com/stats.htm</w:t>
        </w:r>
      </w:hyperlink>
      <w:r w:rsidRPr="00226006">
        <w:rPr>
          <w:rFonts w:ascii="Arial" w:hAnsi="Arial" w:cs="Arial"/>
          <w:color w:val="000000" w:themeColor="text1"/>
          <w:u w:val="single"/>
        </w:rPr>
        <w:t xml:space="preserve"> </w:t>
      </w:r>
      <w:r w:rsidRPr="00226006">
        <w:rPr>
          <w:rFonts w:ascii="Arial" w:hAnsi="Arial" w:cs="Arial"/>
          <w:color w:val="000000"/>
          <w:shd w:val="clear" w:color="auto" w:fill="FFFFFF"/>
        </w:rPr>
        <w:t>[Accessed 5 May 2019].</w:t>
      </w:r>
    </w:p>
    <w:p w14:paraId="41C53955"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Jakharia, S. (2019). </w:t>
      </w:r>
      <w:r w:rsidRPr="00226006">
        <w:rPr>
          <w:rFonts w:ascii="Arial" w:hAnsi="Arial" w:cs="Arial"/>
          <w:i/>
          <w:iCs/>
        </w:rPr>
        <w:t>Why Trust is THE Most Important Factor to Acquiring Customers Online</w:t>
      </w:r>
      <w:r w:rsidRPr="00226006">
        <w:rPr>
          <w:rFonts w:ascii="Arial" w:hAnsi="Arial" w:cs="Arial"/>
        </w:rPr>
        <w:t xml:space="preserve">. [online] Spinx: Crafting Digital. Available at: </w:t>
      </w:r>
      <w:r w:rsidRPr="00226006">
        <w:rPr>
          <w:rFonts w:ascii="Arial" w:hAnsi="Arial" w:cs="Arial"/>
          <w:color w:val="000000" w:themeColor="text1"/>
          <w:u w:val="single"/>
        </w:rPr>
        <w:t>https://www.spinxdigital.com/blog/why-trust-is-the-most-important-factor-to-acquiring-customers-online</w:t>
      </w:r>
      <w:r w:rsidRPr="00226006">
        <w:rPr>
          <w:rFonts w:ascii="Arial" w:hAnsi="Arial" w:cs="Arial"/>
          <w:color w:val="000000" w:themeColor="text1"/>
        </w:rPr>
        <w:t xml:space="preserve">/ </w:t>
      </w:r>
      <w:r w:rsidRPr="00226006">
        <w:rPr>
          <w:rFonts w:ascii="Arial" w:hAnsi="Arial" w:cs="Arial"/>
        </w:rPr>
        <w:t>[Accessed 5 May 2019].</w:t>
      </w:r>
    </w:p>
    <w:p w14:paraId="46355263" w14:textId="77777777" w:rsidR="008F734C" w:rsidRPr="00226006" w:rsidRDefault="008F734C" w:rsidP="00226006">
      <w:pPr>
        <w:shd w:val="clear" w:color="auto" w:fill="FFFFFF"/>
        <w:spacing w:line="360" w:lineRule="auto"/>
        <w:jc w:val="both"/>
        <w:rPr>
          <w:rFonts w:ascii="Arial" w:hAnsi="Arial" w:cs="Arial"/>
          <w:color w:val="000000"/>
          <w:shd w:val="clear" w:color="auto" w:fill="FFFFFF"/>
        </w:rPr>
      </w:pPr>
      <w:r w:rsidRPr="00226006">
        <w:rPr>
          <w:rFonts w:ascii="Arial" w:eastAsia="Times New Roman" w:hAnsi="Arial" w:cs="Arial"/>
          <w:color w:val="777777"/>
          <w:lang w:eastAsia="en-GB"/>
        </w:rPr>
        <w:t xml:space="preserve">Karen Cook. (2001). </w:t>
      </w:r>
      <w:r w:rsidRPr="00226006">
        <w:rPr>
          <w:rStyle w:val="fn"/>
          <w:rFonts w:ascii="Arial" w:hAnsi="Arial" w:cs="Arial"/>
          <w:color w:val="333333"/>
        </w:rPr>
        <w:t>Trust in Society. 2</w:t>
      </w:r>
      <w:r w:rsidRPr="00226006">
        <w:rPr>
          <w:rStyle w:val="fn"/>
          <w:rFonts w:ascii="Arial" w:hAnsi="Arial" w:cs="Arial"/>
          <w:color w:val="333333"/>
          <w:vertAlign w:val="superscript"/>
        </w:rPr>
        <w:t>nd</w:t>
      </w:r>
      <w:r w:rsidRPr="00226006">
        <w:rPr>
          <w:rStyle w:val="fn"/>
          <w:rFonts w:ascii="Arial" w:hAnsi="Arial" w:cs="Arial"/>
          <w:color w:val="333333"/>
        </w:rPr>
        <w:t xml:space="preserve"> ed</w:t>
      </w:r>
      <w:r w:rsidRPr="00226006">
        <w:rPr>
          <w:rFonts w:ascii="Arial" w:eastAsia="Times New Roman" w:hAnsi="Arial" w:cs="Arial"/>
          <w:color w:val="222222"/>
          <w:lang w:eastAsia="en-GB"/>
        </w:rPr>
        <w:t xml:space="preserve"> New York City: </w:t>
      </w:r>
      <w:r w:rsidRPr="00226006">
        <w:rPr>
          <w:rFonts w:ascii="Arial" w:hAnsi="Arial" w:cs="Arial"/>
          <w:color w:val="000000"/>
          <w:shd w:val="clear" w:color="auto" w:fill="FFFFFF"/>
        </w:rPr>
        <w:t>Russell Sage Foundation, p.45.</w:t>
      </w:r>
    </w:p>
    <w:p w14:paraId="06A67802"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61" w:name="_Toc8767923"/>
      <w:r w:rsidRPr="00226006">
        <w:rPr>
          <w:rFonts w:ascii="Arial" w:hAnsi="Arial" w:cs="Arial"/>
          <w:color w:val="000000"/>
          <w:shd w:val="clear" w:color="auto" w:fill="FFFFFF"/>
        </w:rPr>
        <w:t>Khosrow-Pour, M. (2006). </w:t>
      </w:r>
      <w:r w:rsidRPr="00226006">
        <w:rPr>
          <w:rFonts w:ascii="Arial" w:hAnsi="Arial" w:cs="Arial"/>
          <w:i/>
          <w:iCs/>
          <w:color w:val="000000"/>
          <w:shd w:val="clear" w:color="auto" w:fill="FFFFFF"/>
        </w:rPr>
        <w:t>Dictionary of Information Science and Technology, Volume 1</w:t>
      </w:r>
      <w:r w:rsidRPr="00226006">
        <w:rPr>
          <w:rFonts w:ascii="Arial" w:hAnsi="Arial" w:cs="Arial"/>
          <w:color w:val="000000"/>
          <w:shd w:val="clear" w:color="auto" w:fill="FFFFFF"/>
        </w:rPr>
        <w:t>. 1st ed. Pennsylvania: Idea Group Inc (IGI), p.67.</w:t>
      </w:r>
      <w:bookmarkEnd w:id="161"/>
    </w:p>
    <w:p w14:paraId="3B56A89D"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Kubota, T. (2008). </w:t>
      </w:r>
      <w:r w:rsidRPr="00226006">
        <w:rPr>
          <w:rFonts w:ascii="Arial" w:hAnsi="Arial" w:cs="Arial"/>
          <w:i/>
          <w:iCs/>
          <w:color w:val="000000"/>
          <w:shd w:val="clear" w:color="auto" w:fill="FFFFFF"/>
        </w:rPr>
        <w:t>Cyberlaw for global E-business</w:t>
      </w:r>
      <w:r w:rsidRPr="00226006">
        <w:rPr>
          <w:rFonts w:ascii="Arial" w:hAnsi="Arial" w:cs="Arial"/>
          <w:color w:val="000000"/>
          <w:shd w:val="clear" w:color="auto" w:fill="FFFFFF"/>
        </w:rPr>
        <w:t>. 1st ed. Hershey PA: Information Science Reference, p.202.</w:t>
      </w:r>
    </w:p>
    <w:p w14:paraId="068F583E"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62" w:name="_Toc8759430"/>
      <w:bookmarkStart w:id="163" w:name="_Toc8760327"/>
      <w:bookmarkStart w:id="164" w:name="_Toc8760566"/>
      <w:bookmarkStart w:id="165" w:name="_Toc8767924"/>
      <w:r w:rsidRPr="00226006">
        <w:rPr>
          <w:rFonts w:ascii="Arial" w:hAnsi="Arial" w:cs="Arial"/>
          <w:color w:val="000000"/>
          <w:shd w:val="clear" w:color="auto" w:fill="FFFFFF"/>
        </w:rPr>
        <w:lastRenderedPageBreak/>
        <w:t>Leaving feedback for sellers. (2019). </w:t>
      </w:r>
      <w:r w:rsidRPr="00226006">
        <w:rPr>
          <w:rFonts w:ascii="Arial" w:hAnsi="Arial" w:cs="Arial"/>
          <w:i/>
          <w:iCs/>
          <w:color w:val="000000"/>
          <w:shd w:val="clear" w:color="auto" w:fill="FFFFFF"/>
        </w:rPr>
        <w:t>Feedback</w:t>
      </w:r>
      <w:r w:rsidRPr="00226006">
        <w:rPr>
          <w:rFonts w:ascii="Arial" w:hAnsi="Arial" w:cs="Arial"/>
          <w:color w:val="000000"/>
          <w:shd w:val="clear" w:color="auto" w:fill="FFFFFF"/>
        </w:rPr>
        <w:t xml:space="preserve">. [online] Available at: </w:t>
      </w:r>
      <w:r w:rsidRPr="00226006">
        <w:rPr>
          <w:rFonts w:ascii="Arial" w:hAnsi="Arial" w:cs="Arial"/>
          <w:color w:val="000000" w:themeColor="text1"/>
          <w:shd w:val="clear" w:color="auto" w:fill="FFFFFF"/>
        </w:rPr>
        <w:t xml:space="preserve">https://www.ebay.com/help/buying/leaving-feedback-sellers/leaving-feedback-sellers?id=4007 </w:t>
      </w:r>
      <w:r w:rsidRPr="00226006">
        <w:rPr>
          <w:rFonts w:ascii="Arial" w:hAnsi="Arial" w:cs="Arial"/>
          <w:color w:val="000000"/>
          <w:shd w:val="clear" w:color="auto" w:fill="FFFFFF"/>
        </w:rPr>
        <w:t>[Accessed 5 May 2019].</w:t>
      </w:r>
      <w:bookmarkEnd w:id="162"/>
      <w:bookmarkEnd w:id="163"/>
      <w:bookmarkEnd w:id="164"/>
      <w:bookmarkEnd w:id="165"/>
    </w:p>
    <w:p w14:paraId="443907C2"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66" w:name="_Toc8759431"/>
      <w:bookmarkStart w:id="167" w:name="_Toc8760328"/>
      <w:bookmarkStart w:id="168" w:name="_Toc8760567"/>
      <w:bookmarkStart w:id="169" w:name="_Toc8767925"/>
      <w:r w:rsidRPr="00226006">
        <w:rPr>
          <w:rFonts w:ascii="Arial" w:hAnsi="Arial" w:cs="Arial"/>
          <w:color w:val="777777"/>
          <w:shd w:val="clear" w:color="auto" w:fill="FFFFFF"/>
        </w:rPr>
        <w:t>Lee, I. (2012)</w:t>
      </w:r>
      <w:r w:rsidRPr="00226006">
        <w:rPr>
          <w:rFonts w:ascii="Arial" w:eastAsia="Times New Roman" w:hAnsi="Arial" w:cs="Arial"/>
          <w:bCs/>
          <w:color w:val="333333"/>
          <w:kern w:val="36"/>
          <w:lang w:eastAsia="en-GB"/>
        </w:rPr>
        <w:t>. Electronic Commerce Management for Business Activities and Global Enterprises: Competitive Advantages: </w:t>
      </w:r>
      <w:r w:rsidRPr="00226006">
        <w:rPr>
          <w:rFonts w:ascii="Arial" w:eastAsia="Times New Roman" w:hAnsi="Arial" w:cs="Arial"/>
          <w:color w:val="333333"/>
          <w:kern w:val="36"/>
          <w:lang w:eastAsia="en-GB"/>
        </w:rPr>
        <w:t>Competitive Advantages. 1</w:t>
      </w:r>
      <w:r w:rsidRPr="00226006">
        <w:rPr>
          <w:rFonts w:ascii="Arial" w:eastAsia="Times New Roman" w:hAnsi="Arial" w:cs="Arial"/>
          <w:color w:val="333333"/>
          <w:kern w:val="36"/>
          <w:vertAlign w:val="superscript"/>
          <w:lang w:eastAsia="en-GB"/>
        </w:rPr>
        <w:t>st</w:t>
      </w:r>
      <w:r w:rsidRPr="00226006">
        <w:rPr>
          <w:rFonts w:ascii="Arial" w:eastAsia="Times New Roman" w:hAnsi="Arial" w:cs="Arial"/>
          <w:color w:val="333333"/>
          <w:kern w:val="36"/>
          <w:lang w:eastAsia="en-GB"/>
        </w:rPr>
        <w:t xml:space="preserve"> ed. </w:t>
      </w:r>
      <w:r w:rsidRPr="00226006">
        <w:rPr>
          <w:rFonts w:ascii="Arial" w:hAnsi="Arial" w:cs="Arial"/>
          <w:color w:val="000000"/>
          <w:shd w:val="clear" w:color="auto" w:fill="FFFFFF"/>
        </w:rPr>
        <w:t>Pennsylvania: Idea Group Inc (IGI), p137.</w:t>
      </w:r>
      <w:bookmarkEnd w:id="166"/>
      <w:bookmarkEnd w:id="167"/>
      <w:bookmarkEnd w:id="168"/>
      <w:bookmarkEnd w:id="169"/>
    </w:p>
    <w:p w14:paraId="5AEB7105"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70" w:name="_Toc8767926"/>
      <w:r>
        <w:rPr>
          <w:rFonts w:ascii="Arial" w:hAnsi="Arial" w:cs="Arial"/>
          <w:color w:val="000000"/>
          <w:sz w:val="20"/>
          <w:szCs w:val="20"/>
          <w:shd w:val="clear" w:color="auto" w:fill="FFFFFF"/>
        </w:rPr>
        <w:t>Legislation.gov.uk. (2019). </w:t>
      </w:r>
      <w:r>
        <w:rPr>
          <w:rFonts w:ascii="Arial" w:hAnsi="Arial" w:cs="Arial"/>
          <w:i/>
          <w:iCs/>
          <w:color w:val="000000"/>
          <w:sz w:val="20"/>
          <w:szCs w:val="20"/>
          <w:shd w:val="clear" w:color="auto" w:fill="FFFFFF"/>
        </w:rPr>
        <w:t>The Food Information (Wales) Regulations 2014</w:t>
      </w:r>
      <w:r>
        <w:rPr>
          <w:rFonts w:ascii="Arial" w:hAnsi="Arial" w:cs="Arial"/>
          <w:color w:val="000000"/>
          <w:sz w:val="20"/>
          <w:szCs w:val="20"/>
          <w:shd w:val="clear" w:color="auto" w:fill="FFFFFF"/>
        </w:rPr>
        <w:t xml:space="preserve">. [online] Available at: </w:t>
      </w:r>
      <w:r w:rsidRPr="008F734C">
        <w:rPr>
          <w:rFonts w:ascii="Arial" w:hAnsi="Arial" w:cs="Arial"/>
          <w:color w:val="000000"/>
          <w:sz w:val="20"/>
          <w:szCs w:val="20"/>
          <w:u w:val="single"/>
          <w:shd w:val="clear" w:color="auto" w:fill="FFFFFF"/>
        </w:rPr>
        <w:t>http://www.legislation.gov.uk/wsi/2014/2303/contents/made</w:t>
      </w:r>
      <w:r>
        <w:rPr>
          <w:rFonts w:ascii="Arial" w:hAnsi="Arial" w:cs="Arial"/>
          <w:color w:val="000000"/>
          <w:sz w:val="20"/>
          <w:szCs w:val="20"/>
          <w:shd w:val="clear" w:color="auto" w:fill="FFFFFF"/>
        </w:rPr>
        <w:t xml:space="preserve"> [Accessed 5 May 2019].</w:t>
      </w:r>
      <w:bookmarkEnd w:id="170"/>
    </w:p>
    <w:p w14:paraId="155BBAF7"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Lewis, P., Goodman, S., Fandt, P. and Michlitsch, J. (2006). </w:t>
      </w:r>
      <w:r w:rsidRPr="00226006">
        <w:rPr>
          <w:rFonts w:ascii="Arial" w:hAnsi="Arial" w:cs="Arial"/>
          <w:i/>
          <w:iCs/>
        </w:rPr>
        <w:t>Management: Challenges for Tomorrow's Leaders</w:t>
      </w:r>
      <w:r w:rsidRPr="00226006">
        <w:rPr>
          <w:rFonts w:ascii="Arial" w:hAnsi="Arial" w:cs="Arial"/>
        </w:rPr>
        <w:t>. 5th ed. Boston: Cengage Learning, p.98.</w:t>
      </w:r>
    </w:p>
    <w:p w14:paraId="7B2049A7"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Li, X. and Xu, X. (2017). </w:t>
      </w:r>
      <w:r w:rsidRPr="00226006">
        <w:rPr>
          <w:rFonts w:ascii="Arial" w:hAnsi="Arial" w:cs="Arial"/>
          <w:i/>
          <w:iCs/>
          <w:color w:val="000000"/>
          <w:shd w:val="clear" w:color="auto" w:fill="FFFFFF"/>
        </w:rPr>
        <w:t>Proceedings of the Fourth International Forum on Decision Sciences</w:t>
      </w:r>
      <w:r w:rsidRPr="00226006">
        <w:rPr>
          <w:rFonts w:ascii="Arial" w:hAnsi="Arial" w:cs="Arial"/>
          <w:color w:val="000000"/>
          <w:shd w:val="clear" w:color="auto" w:fill="FFFFFF"/>
        </w:rPr>
        <w:t>. 1st ed. New York City: Springer, p.262.</w:t>
      </w:r>
    </w:p>
    <w:p w14:paraId="20B68727" w14:textId="77777777" w:rsidR="008F734C" w:rsidRPr="00226006" w:rsidRDefault="008F734C" w:rsidP="00226006">
      <w:pPr>
        <w:spacing w:line="360" w:lineRule="auto"/>
        <w:jc w:val="both"/>
        <w:rPr>
          <w:rFonts w:ascii="Arial" w:hAnsi="Arial" w:cs="Arial"/>
        </w:rPr>
      </w:pPr>
      <w:r w:rsidRPr="00226006">
        <w:rPr>
          <w:rFonts w:ascii="Arial" w:hAnsi="Arial" w:cs="Arial"/>
          <w:color w:val="333333"/>
          <w:shd w:val="clear" w:color="auto" w:fill="FFFFFF"/>
        </w:rPr>
        <w:t>Longman, 2011; McNabb, David E. </w:t>
      </w:r>
      <w:r w:rsidRPr="00226006">
        <w:rPr>
          <w:rStyle w:val="Emphasis"/>
          <w:rFonts w:ascii="Arial" w:hAnsi="Arial" w:cs="Arial"/>
        </w:rPr>
        <w:t>Research Methods in Public Administration and Nonprofit Management: Quantitative and Qualitative Approaches</w:t>
      </w:r>
      <w:r w:rsidRPr="00226006">
        <w:rPr>
          <w:rFonts w:ascii="Arial" w:hAnsi="Arial" w:cs="Arial"/>
        </w:rPr>
        <w:t>. 2nd ed. Armonk, NY: M.E. Sharpe, 2008;</w:t>
      </w:r>
    </w:p>
    <w:p w14:paraId="156BA3D6" w14:textId="77777777" w:rsidR="008F734C" w:rsidRPr="00226006" w:rsidRDefault="008F734C" w:rsidP="00226006">
      <w:pPr>
        <w:spacing w:line="360" w:lineRule="auto"/>
        <w:jc w:val="both"/>
        <w:rPr>
          <w:rFonts w:ascii="Arial" w:hAnsi="Arial" w:cs="Arial"/>
        </w:rPr>
      </w:pPr>
      <w:r w:rsidRPr="00226006">
        <w:rPr>
          <w:rFonts w:ascii="Arial" w:hAnsi="Arial" w:cs="Arial"/>
        </w:rPr>
        <w:t>Loshin, P. &amp; Murphy, P. (1997). Electronic commerce – On-line Ordering and Digital Money. 2nd ed. Rockland, Massachusetts: Charles River Media, Inc.</w:t>
      </w:r>
    </w:p>
    <w:p w14:paraId="5D78F2DA" w14:textId="77777777" w:rsidR="008F734C" w:rsidRPr="00226006" w:rsidRDefault="008F734C" w:rsidP="00226006">
      <w:pPr>
        <w:spacing w:line="360" w:lineRule="auto"/>
        <w:jc w:val="both"/>
        <w:rPr>
          <w:rFonts w:ascii="Arial" w:hAnsi="Arial" w:cs="Arial"/>
          <w:color w:val="000000" w:themeColor="text1"/>
        </w:rPr>
      </w:pPr>
      <w:r w:rsidRPr="00226006">
        <w:rPr>
          <w:rFonts w:ascii="Arial" w:hAnsi="Arial" w:cs="Arial"/>
          <w:color w:val="000000"/>
          <w:shd w:val="clear" w:color="auto" w:fill="FFFFFF"/>
        </w:rPr>
        <w:t>Magana, G. (2018). </w:t>
      </w:r>
      <w:r w:rsidRPr="00226006">
        <w:rPr>
          <w:rFonts w:ascii="Arial" w:hAnsi="Arial" w:cs="Arial"/>
          <w:i/>
          <w:iCs/>
          <w:color w:val="000000"/>
          <w:shd w:val="clear" w:color="auto" w:fill="FFFFFF"/>
        </w:rPr>
        <w:t>eBay's marketplace growth regresses</w:t>
      </w:r>
      <w:r w:rsidRPr="00226006">
        <w:rPr>
          <w:rFonts w:ascii="Arial" w:hAnsi="Arial" w:cs="Arial"/>
          <w:color w:val="000000"/>
          <w:shd w:val="clear" w:color="auto" w:fill="FFFFFF"/>
        </w:rPr>
        <w:t xml:space="preserve">. [online] Business Insider. Available at: </w:t>
      </w:r>
      <w:r w:rsidRPr="00226006">
        <w:rPr>
          <w:rFonts w:ascii="Arial" w:hAnsi="Arial" w:cs="Arial"/>
          <w:color w:val="000000" w:themeColor="text1"/>
          <w:shd w:val="clear" w:color="auto" w:fill="FFFFFF"/>
        </w:rPr>
        <w:t>https</w:t>
      </w:r>
      <w:r w:rsidRPr="00226006">
        <w:rPr>
          <w:rFonts w:ascii="Arial" w:hAnsi="Arial" w:cs="Arial"/>
          <w:color w:val="000000" w:themeColor="text1"/>
          <w:u w:val="single"/>
          <w:shd w:val="clear" w:color="auto" w:fill="FFFFFF"/>
        </w:rPr>
        <w:t>://www.businessinsider.com/ebays-growth-slowing-2018-7?r=US&amp;IR=T</w:t>
      </w:r>
      <w:r w:rsidRPr="00226006">
        <w:rPr>
          <w:rFonts w:ascii="Arial" w:hAnsi="Arial" w:cs="Arial"/>
          <w:color w:val="000000" w:themeColor="text1"/>
          <w:shd w:val="clear" w:color="auto" w:fill="FFFFFF"/>
        </w:rPr>
        <w:t xml:space="preserve"> </w:t>
      </w:r>
      <w:r w:rsidRPr="00226006">
        <w:rPr>
          <w:rFonts w:ascii="Arial" w:hAnsi="Arial" w:cs="Arial"/>
          <w:color w:val="000000"/>
          <w:shd w:val="clear" w:color="auto" w:fill="FFFFFF"/>
        </w:rPr>
        <w:t>[Accessed 5 May 2019].</w:t>
      </w:r>
    </w:p>
    <w:p w14:paraId="0409722F" w14:textId="77777777" w:rsidR="008F734C" w:rsidRPr="00226006" w:rsidRDefault="008F734C" w:rsidP="00226006">
      <w:pPr>
        <w:pStyle w:val="Heading1"/>
        <w:shd w:val="clear" w:color="auto" w:fill="FFFFFF"/>
        <w:spacing w:before="0" w:after="315" w:line="360" w:lineRule="auto"/>
        <w:jc w:val="both"/>
        <w:rPr>
          <w:rFonts w:ascii="Arial" w:hAnsi="Arial" w:cs="Arial"/>
          <w:color w:val="000000" w:themeColor="text1"/>
          <w:sz w:val="22"/>
          <w:szCs w:val="22"/>
          <w:shd w:val="clear" w:color="auto" w:fill="FFFFFF"/>
        </w:rPr>
      </w:pPr>
      <w:bookmarkStart w:id="171" w:name="_Toc8759432"/>
      <w:bookmarkStart w:id="172" w:name="_Toc8760329"/>
      <w:bookmarkStart w:id="173" w:name="_Toc8760568"/>
      <w:bookmarkStart w:id="174" w:name="_Toc8767927"/>
      <w:r w:rsidRPr="00226006">
        <w:rPr>
          <w:rFonts w:ascii="Arial" w:hAnsi="Arial" w:cs="Arial"/>
          <w:color w:val="000000" w:themeColor="text1"/>
          <w:sz w:val="22"/>
          <w:szCs w:val="22"/>
          <w:shd w:val="clear" w:color="auto" w:fill="FFFFFF"/>
        </w:rPr>
        <w:t xml:space="preserve">Michael J. Shaw (2006). </w:t>
      </w:r>
      <w:r w:rsidRPr="00226006">
        <w:rPr>
          <w:rStyle w:val="fn"/>
          <w:rFonts w:ascii="Arial" w:hAnsi="Arial" w:cs="Arial"/>
          <w:color w:val="000000" w:themeColor="text1"/>
          <w:sz w:val="22"/>
          <w:szCs w:val="22"/>
        </w:rPr>
        <w:t>E-Business Management</w:t>
      </w:r>
      <w:r w:rsidRPr="00226006">
        <w:rPr>
          <w:rFonts w:ascii="Arial" w:hAnsi="Arial" w:cs="Arial"/>
          <w:color w:val="000000" w:themeColor="text1"/>
          <w:sz w:val="22"/>
          <w:szCs w:val="22"/>
        </w:rPr>
        <w:t>: </w:t>
      </w:r>
      <w:r w:rsidRPr="00226006">
        <w:rPr>
          <w:rStyle w:val="subtitle"/>
          <w:rFonts w:ascii="Arial" w:hAnsi="Arial" w:cs="Arial"/>
          <w:bCs/>
          <w:color w:val="000000" w:themeColor="text1"/>
          <w:sz w:val="22"/>
          <w:szCs w:val="22"/>
        </w:rPr>
        <w:t>Integration of Web Technologies with Business Models</w:t>
      </w:r>
      <w:r w:rsidRPr="00226006">
        <w:rPr>
          <w:rStyle w:val="fn"/>
          <w:rFonts w:ascii="Arial" w:hAnsi="Arial" w:cs="Arial"/>
          <w:color w:val="000000" w:themeColor="text1"/>
          <w:sz w:val="22"/>
          <w:szCs w:val="22"/>
        </w:rPr>
        <w:t>. 2ndEd. New York:</w:t>
      </w:r>
      <w:r w:rsidRPr="00226006">
        <w:rPr>
          <w:rFonts w:ascii="Arial" w:hAnsi="Arial" w:cs="Arial"/>
          <w:color w:val="000000" w:themeColor="text1"/>
          <w:sz w:val="22"/>
          <w:szCs w:val="22"/>
          <w:shd w:val="clear" w:color="auto" w:fill="FFFFFF"/>
        </w:rPr>
        <w:t xml:space="preserve"> Springer Science &amp; Business MediaPublishing, p.338.</w:t>
      </w:r>
      <w:bookmarkEnd w:id="171"/>
      <w:bookmarkEnd w:id="172"/>
      <w:bookmarkEnd w:id="173"/>
      <w:bookmarkEnd w:id="174"/>
    </w:p>
    <w:p w14:paraId="796E3882" w14:textId="77777777" w:rsidR="008F734C" w:rsidRPr="00226006" w:rsidRDefault="008F734C" w:rsidP="00226006">
      <w:pPr>
        <w:shd w:val="clear" w:color="auto" w:fill="FFFFFF"/>
        <w:spacing w:before="240" w:after="0" w:line="360" w:lineRule="auto"/>
        <w:jc w:val="both"/>
        <w:rPr>
          <w:rFonts w:ascii="Arial" w:eastAsia="Times New Roman" w:hAnsi="Arial" w:cs="Arial"/>
          <w:color w:val="333333"/>
          <w:lang w:eastAsia="en-GB"/>
        </w:rPr>
      </w:pPr>
      <w:r w:rsidRPr="00226006">
        <w:rPr>
          <w:rFonts w:ascii="Arial" w:eastAsia="Times New Roman" w:hAnsi="Arial" w:cs="Arial"/>
          <w:color w:val="333333"/>
          <w:lang w:eastAsia="en-GB"/>
        </w:rPr>
        <w:t xml:space="preserve">Mikhail I. Melnik and James Alm (2002): </w:t>
      </w:r>
      <w:r w:rsidRPr="00226006">
        <w:rPr>
          <w:rFonts w:ascii="Arial" w:eastAsia="Times New Roman" w:hAnsi="Arial" w:cs="Arial"/>
          <w:i/>
          <w:iCs/>
          <w:color w:val="333333"/>
          <w:lang w:eastAsia="en-GB"/>
        </w:rPr>
        <w:t>The Journal of Industrial Economics</w:t>
      </w:r>
    </w:p>
    <w:p w14:paraId="147ABF5A"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Mladjenovic, P. (2013). </w:t>
      </w:r>
      <w:r w:rsidRPr="00226006">
        <w:rPr>
          <w:rFonts w:ascii="Arial" w:hAnsi="Arial" w:cs="Arial"/>
          <w:i/>
          <w:iCs/>
        </w:rPr>
        <w:t>Micro-entrepreneurship for dummies</w:t>
      </w:r>
      <w:r w:rsidRPr="00226006">
        <w:rPr>
          <w:rFonts w:ascii="Arial" w:hAnsi="Arial" w:cs="Arial"/>
        </w:rPr>
        <w:t>. 4th ed. Hoboken, N.J: John Wiley &amp; Sons, p.104.</w:t>
      </w:r>
    </w:p>
    <w:p w14:paraId="440B975E"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Monty, D. (2014). </w:t>
      </w:r>
      <w:r w:rsidRPr="00226006">
        <w:rPr>
          <w:rFonts w:ascii="Arial" w:hAnsi="Arial" w:cs="Arial"/>
          <w:i/>
          <w:iCs/>
        </w:rPr>
        <w:t>Trust-based selling</w:t>
      </w:r>
      <w:r w:rsidRPr="00226006">
        <w:rPr>
          <w:rFonts w:ascii="Arial" w:hAnsi="Arial" w:cs="Arial"/>
        </w:rPr>
        <w:t>. 1st ed. New York City: Apress, p.6.</w:t>
      </w:r>
    </w:p>
    <w:p w14:paraId="0BBAC96B"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Morgan, M. (2013). </w:t>
      </w:r>
      <w:r w:rsidRPr="00226006">
        <w:rPr>
          <w:rFonts w:ascii="Arial" w:hAnsi="Arial" w:cs="Arial"/>
          <w:i/>
          <w:iCs/>
        </w:rPr>
        <w:t>Why You Should Never buy Supplements on Amazon or eBay</w:t>
      </w:r>
      <w:r w:rsidRPr="00226006">
        <w:rPr>
          <w:rFonts w:ascii="Arial" w:hAnsi="Arial" w:cs="Arial"/>
        </w:rPr>
        <w:t xml:space="preserve">. [online] Oxford, CT Patch. Available at: </w:t>
      </w:r>
      <w:r w:rsidRPr="00226006">
        <w:rPr>
          <w:rFonts w:ascii="Arial" w:hAnsi="Arial" w:cs="Arial"/>
          <w:color w:val="000000" w:themeColor="text1"/>
          <w:u w:val="single"/>
        </w:rPr>
        <w:t>https://patch.com/connecticut/oxford-ct/why-you-should-never-buy-supplements-on-amazon-or-ebay_d0e64f41</w:t>
      </w:r>
      <w:r w:rsidRPr="00226006">
        <w:rPr>
          <w:rFonts w:ascii="Arial" w:hAnsi="Arial" w:cs="Arial"/>
          <w:color w:val="000000" w:themeColor="text1"/>
        </w:rPr>
        <w:t xml:space="preserve"> </w:t>
      </w:r>
      <w:r w:rsidRPr="00226006">
        <w:rPr>
          <w:rFonts w:ascii="Arial" w:hAnsi="Arial" w:cs="Arial"/>
        </w:rPr>
        <w:t>[Accessed 12 Dec. 2018].</w:t>
      </w:r>
    </w:p>
    <w:p w14:paraId="17CDC04D" w14:textId="77777777" w:rsidR="008F734C" w:rsidRPr="00226006" w:rsidRDefault="008F734C" w:rsidP="00226006">
      <w:pPr>
        <w:shd w:val="clear" w:color="auto" w:fill="FFFFFF"/>
        <w:spacing w:after="0" w:line="360" w:lineRule="auto"/>
        <w:jc w:val="both"/>
        <w:outlineLvl w:val="0"/>
        <w:rPr>
          <w:rFonts w:ascii="Arial" w:eastAsia="Times New Roman" w:hAnsi="Arial" w:cs="Arial"/>
          <w:kern w:val="36"/>
          <w:lang w:eastAsia="en-GB"/>
        </w:rPr>
      </w:pPr>
      <w:bookmarkStart w:id="175" w:name="_Toc8759433"/>
      <w:bookmarkStart w:id="176" w:name="_Toc8760330"/>
      <w:bookmarkStart w:id="177" w:name="_Toc8760569"/>
      <w:bookmarkStart w:id="178" w:name="_Toc8767928"/>
      <w:r w:rsidRPr="00226006">
        <w:rPr>
          <w:rStyle w:val="Strong"/>
          <w:rFonts w:ascii="Arial" w:hAnsi="Arial" w:cs="Arial"/>
          <w:b w:val="0"/>
          <w:shd w:val="clear" w:color="auto" w:fill="FFFFFF"/>
        </w:rPr>
        <w:lastRenderedPageBreak/>
        <w:t xml:space="preserve">Mulheim </w:t>
      </w:r>
      <w:r w:rsidRPr="00226006">
        <w:rPr>
          <w:rFonts w:ascii="Arial" w:hAnsi="Arial" w:cs="Arial"/>
          <w:shd w:val="clear" w:color="auto" w:fill="FFFFFF"/>
        </w:rPr>
        <w:t>(2015). </w:t>
      </w:r>
      <w:r w:rsidRPr="00226006">
        <w:rPr>
          <w:rFonts w:ascii="Arial" w:eastAsia="Times New Roman" w:hAnsi="Arial" w:cs="Arial"/>
          <w:kern w:val="36"/>
          <w:lang w:eastAsia="en-GB"/>
        </w:rPr>
        <w:t>'Bigorexia': Muscle dysmorphia 'now affects one in 10 gym-going men'</w:t>
      </w:r>
      <w:r w:rsidRPr="00226006">
        <w:rPr>
          <w:rFonts w:ascii="Arial" w:hAnsi="Arial" w:cs="Arial"/>
          <w:shd w:val="clear" w:color="auto" w:fill="FFFFFF"/>
        </w:rPr>
        <w:t xml:space="preserve">. [video] Available at: </w:t>
      </w:r>
      <w:hyperlink r:id="rId53" w:history="1">
        <w:r w:rsidRPr="00226006">
          <w:rPr>
            <w:rStyle w:val="Hyperlink"/>
            <w:rFonts w:ascii="Arial" w:hAnsi="Arial" w:cs="Arial"/>
            <w:color w:val="000000" w:themeColor="text1"/>
          </w:rPr>
          <w:t>https://www.bbc.co.uk/news/av/uk-34315196/bigorexia-muscle-dysmorphia-now-affects-one-in-10-gym-going-men</w:t>
        </w:r>
      </w:hyperlink>
      <w:r w:rsidRPr="00226006">
        <w:rPr>
          <w:rFonts w:ascii="Arial" w:hAnsi="Arial" w:cs="Arial"/>
          <w:color w:val="000000" w:themeColor="text1"/>
          <w:shd w:val="clear" w:color="auto" w:fill="FFFFFF"/>
        </w:rPr>
        <w:t xml:space="preserve"> </w:t>
      </w:r>
      <w:r w:rsidRPr="00226006">
        <w:rPr>
          <w:rFonts w:ascii="Arial" w:hAnsi="Arial" w:cs="Arial"/>
          <w:shd w:val="clear" w:color="auto" w:fill="FFFFFF"/>
        </w:rPr>
        <w:t>[Accessed 5th May. 2019].</w:t>
      </w:r>
      <w:bookmarkEnd w:id="175"/>
      <w:bookmarkEnd w:id="176"/>
      <w:bookmarkEnd w:id="177"/>
      <w:bookmarkEnd w:id="178"/>
    </w:p>
    <w:p w14:paraId="4B5706D0" w14:textId="77777777" w:rsidR="008F734C" w:rsidRPr="00226006" w:rsidRDefault="008F734C" w:rsidP="00226006">
      <w:pPr>
        <w:shd w:val="clear" w:color="auto" w:fill="FFFFFF"/>
        <w:spacing w:after="48" w:line="360" w:lineRule="auto"/>
        <w:jc w:val="both"/>
        <w:rPr>
          <w:rFonts w:ascii="Arial" w:hAnsi="Arial" w:cs="Arial"/>
          <w:color w:val="000000"/>
          <w:shd w:val="clear" w:color="auto" w:fill="FFFFFF"/>
        </w:rPr>
      </w:pPr>
      <w:r w:rsidRPr="00226006">
        <w:rPr>
          <w:rFonts w:ascii="Arial" w:hAnsi="Arial" w:cs="Arial"/>
          <w:color w:val="000000"/>
          <w:shd w:val="clear" w:color="auto" w:fill="FFFFFF"/>
        </w:rPr>
        <w:t>Murray, A. (2018). </w:t>
      </w:r>
      <w:r w:rsidRPr="00226006">
        <w:rPr>
          <w:rFonts w:ascii="Arial" w:hAnsi="Arial" w:cs="Arial"/>
          <w:i/>
          <w:iCs/>
          <w:color w:val="000000"/>
          <w:shd w:val="clear" w:color="auto" w:fill="FFFFFF"/>
        </w:rPr>
        <w:t>EBay accused of failing to stop scams as another buyer loses £1,500</w:t>
      </w:r>
      <w:r w:rsidRPr="00226006">
        <w:rPr>
          <w:rFonts w:ascii="Arial" w:hAnsi="Arial" w:cs="Arial"/>
          <w:color w:val="000000"/>
          <w:shd w:val="clear" w:color="auto" w:fill="FFFFFF"/>
        </w:rPr>
        <w:t xml:space="preserve">. [online] The Telegraph. Available at: </w:t>
      </w:r>
      <w:r w:rsidRPr="00226006">
        <w:rPr>
          <w:rFonts w:ascii="Arial" w:hAnsi="Arial" w:cs="Arial"/>
          <w:color w:val="000000" w:themeColor="text1"/>
          <w:u w:val="single"/>
          <w:shd w:val="clear" w:color="auto" w:fill="FFFFFF"/>
        </w:rPr>
        <w:t>https://www.telegraph.co.uk/money/consumer-affairs/ebay-accused-failing-stop-scams-another-buyer-loses-1500/</w:t>
      </w:r>
      <w:r w:rsidRPr="00226006">
        <w:rPr>
          <w:rFonts w:ascii="Arial" w:hAnsi="Arial" w:cs="Arial"/>
          <w:color w:val="000000" w:themeColor="text1"/>
          <w:shd w:val="clear" w:color="auto" w:fill="FFFFFF"/>
        </w:rPr>
        <w:t xml:space="preserve"> </w:t>
      </w:r>
      <w:r w:rsidRPr="00226006">
        <w:rPr>
          <w:rFonts w:ascii="Arial" w:hAnsi="Arial" w:cs="Arial"/>
          <w:color w:val="000000"/>
          <w:shd w:val="clear" w:color="auto" w:fill="FFFFFF"/>
        </w:rPr>
        <w:t>[Accessed 5 May 2019].</w:t>
      </w:r>
    </w:p>
    <w:p w14:paraId="64AD4648"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Neelankavil, J. (2015). </w:t>
      </w:r>
      <w:r w:rsidRPr="00226006">
        <w:rPr>
          <w:rFonts w:ascii="Arial" w:hAnsi="Arial" w:cs="Arial"/>
          <w:i/>
          <w:iCs/>
        </w:rPr>
        <w:t>International Business Research</w:t>
      </w:r>
      <w:r w:rsidRPr="00226006">
        <w:rPr>
          <w:rFonts w:ascii="Arial" w:hAnsi="Arial" w:cs="Arial"/>
        </w:rPr>
        <w:t>. 8th ed. Abingdon-on-Thames: Routledge, p.53.</w:t>
      </w:r>
    </w:p>
    <w:p w14:paraId="666E277F" w14:textId="77777777" w:rsidR="008F734C" w:rsidRPr="00226006" w:rsidRDefault="008F734C" w:rsidP="00226006">
      <w:pPr>
        <w:spacing w:line="360" w:lineRule="auto"/>
        <w:jc w:val="both"/>
        <w:rPr>
          <w:rFonts w:ascii="Arial" w:hAnsi="Arial" w:cs="Arial"/>
        </w:rPr>
      </w:pPr>
      <w:r w:rsidRPr="00226006">
        <w:rPr>
          <w:rFonts w:ascii="Arial" w:hAnsi="Arial" w:cs="Arial"/>
        </w:rPr>
        <w:t>Nefti, S., Meziane, F. &amp; Kasiran, K. (2005). A Fuzzy Trust Model for E- Commerce. Proceedings of the Seventh IEEE International Conference on E-Commerce Technology (CEC’05).</w:t>
      </w:r>
    </w:p>
    <w:p w14:paraId="2AEE3032" w14:textId="77777777" w:rsidR="008F734C" w:rsidRPr="00226006" w:rsidRDefault="008F734C" w:rsidP="00226006">
      <w:pPr>
        <w:spacing w:line="360" w:lineRule="auto"/>
        <w:jc w:val="both"/>
        <w:rPr>
          <w:rFonts w:ascii="Arial" w:hAnsi="Arial" w:cs="Arial"/>
          <w:color w:val="000000"/>
          <w:shd w:val="clear" w:color="auto" w:fill="FFFFFF"/>
        </w:rPr>
      </w:pPr>
      <w:r w:rsidRPr="00226006">
        <w:rPr>
          <w:rStyle w:val="uppercase"/>
          <w:rFonts w:ascii="Arial" w:hAnsi="Arial" w:cs="Arial"/>
          <w:color w:val="323232"/>
          <w:shd w:val="clear" w:color="auto" w:fill="FFFFFF"/>
        </w:rPr>
        <w:t>Nielsen</w:t>
      </w:r>
      <w:r w:rsidRPr="00226006">
        <w:rPr>
          <w:rFonts w:ascii="Arial" w:hAnsi="Arial" w:cs="Arial"/>
          <w:color w:val="323232"/>
          <w:shd w:val="clear" w:color="auto" w:fill="FFFFFF"/>
        </w:rPr>
        <w:t>, B. (2004). The Role of Trust in Collaborative Relationships: A Multi-Dimensional Approach. </w:t>
      </w:r>
      <w:r w:rsidRPr="00226006">
        <w:rPr>
          <w:rFonts w:ascii="Arial" w:hAnsi="Arial" w:cs="Arial"/>
          <w:i/>
          <w:iCs/>
          <w:color w:val="323232"/>
          <w:shd w:val="clear" w:color="auto" w:fill="FFFFFF"/>
        </w:rPr>
        <w:t>Management</w:t>
      </w:r>
      <w:r w:rsidRPr="00226006">
        <w:rPr>
          <w:rFonts w:ascii="Arial" w:hAnsi="Arial" w:cs="Arial"/>
          <w:color w:val="323232"/>
          <w:shd w:val="clear" w:color="auto" w:fill="FFFFFF"/>
        </w:rPr>
        <w:t xml:space="preserve">, vol. 7(3), 239-256. doi:10.3917/mana.073.0239 </w:t>
      </w:r>
      <w:r w:rsidRPr="00226006">
        <w:rPr>
          <w:rFonts w:ascii="Arial" w:hAnsi="Arial" w:cs="Arial"/>
          <w:color w:val="000000"/>
          <w:shd w:val="clear" w:color="auto" w:fill="FFFFFF"/>
        </w:rPr>
        <w:t>[Accessed 5 May 2019].</w:t>
      </w:r>
    </w:p>
    <w:p w14:paraId="0EBBA7B6"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 xml:space="preserve">NoFate247, Ebay Supplements Safe or Scam| Sunday Supplement Review. (2019). [video] Available at: </w:t>
      </w:r>
      <w:r w:rsidRPr="00226006">
        <w:rPr>
          <w:rFonts w:ascii="Arial" w:hAnsi="Arial" w:cs="Arial"/>
          <w:color w:val="000000"/>
          <w:u w:val="single"/>
          <w:shd w:val="clear" w:color="auto" w:fill="FFFFFF"/>
        </w:rPr>
        <w:t>https://www.youtube.com/watch?v=U7zpzmS9LME</w:t>
      </w:r>
      <w:r w:rsidRPr="00226006">
        <w:rPr>
          <w:rFonts w:ascii="Arial" w:hAnsi="Arial" w:cs="Arial"/>
          <w:color w:val="000000"/>
          <w:shd w:val="clear" w:color="auto" w:fill="FFFFFF"/>
        </w:rPr>
        <w:t xml:space="preserve"> [Accessed 5 May 2019].</w:t>
      </w:r>
    </w:p>
    <w:p w14:paraId="501DB7C6" w14:textId="77777777" w:rsidR="008F734C" w:rsidRPr="00226006" w:rsidRDefault="008F734C" w:rsidP="00226006">
      <w:pPr>
        <w:spacing w:line="360" w:lineRule="auto"/>
        <w:jc w:val="both"/>
        <w:rPr>
          <w:rFonts w:ascii="Arial" w:hAnsi="Arial" w:cs="Arial"/>
          <w:color w:val="000000" w:themeColor="text1"/>
          <w:shd w:val="clear" w:color="auto" w:fill="FFFFFF"/>
        </w:rPr>
      </w:pPr>
      <w:r w:rsidRPr="00226006">
        <w:rPr>
          <w:rFonts w:ascii="Arial" w:hAnsi="Arial" w:cs="Arial"/>
          <w:color w:val="000000" w:themeColor="text1"/>
          <w:shd w:val="clear" w:color="auto" w:fill="FFFFFF"/>
        </w:rPr>
        <w:t>O’Daniel M, Rosenstein AH (2008). Professional Communication and Team Collaboration. In: Hughes RG, editor. Patient Safety and Quality: An Evidence-Based Handbook for Nurses. Rockville (MD): Agency for Healthcare Research and Quality (US); Chapter 33.</w:t>
      </w:r>
      <w:r w:rsidRPr="00226006">
        <w:rPr>
          <w:rStyle w:val="bkciteavail"/>
          <w:rFonts w:ascii="Arial" w:hAnsi="Arial" w:cs="Arial"/>
          <w:color w:val="000000" w:themeColor="text1"/>
          <w:shd w:val="clear" w:color="auto" w:fill="FFFFFF"/>
        </w:rPr>
        <w:t xml:space="preserve"> Available from: </w:t>
      </w:r>
      <w:r w:rsidRPr="00226006">
        <w:rPr>
          <w:rStyle w:val="bkciteavail"/>
          <w:rFonts w:ascii="Arial" w:hAnsi="Arial" w:cs="Arial"/>
          <w:color w:val="000000" w:themeColor="text1"/>
          <w:u w:val="single"/>
          <w:shd w:val="clear" w:color="auto" w:fill="FFFFFF"/>
        </w:rPr>
        <w:t>https://www.ncbi.nlm.nih.gov/books/NBK2637/ [</w:t>
      </w:r>
      <w:r w:rsidRPr="00226006">
        <w:rPr>
          <w:rFonts w:ascii="Arial" w:hAnsi="Arial" w:cs="Arial"/>
          <w:color w:val="000000" w:themeColor="text1"/>
          <w:shd w:val="clear" w:color="auto" w:fill="FFFFFF"/>
        </w:rPr>
        <w:t>Accessed 5 May 2019].</w:t>
      </w:r>
    </w:p>
    <w:p w14:paraId="1F200BC9" w14:textId="77777777" w:rsidR="008F734C" w:rsidRPr="00226006" w:rsidRDefault="008F734C" w:rsidP="00226006">
      <w:pPr>
        <w:shd w:val="clear" w:color="auto" w:fill="FFFFFF"/>
        <w:spacing w:line="360" w:lineRule="auto"/>
        <w:jc w:val="both"/>
        <w:rPr>
          <w:rFonts w:ascii="Arial" w:eastAsia="Times New Roman" w:hAnsi="Arial" w:cs="Arial"/>
          <w:color w:val="222222"/>
          <w:lang w:eastAsia="en-GB"/>
        </w:rPr>
      </w:pPr>
      <w:r w:rsidRPr="00226006">
        <w:rPr>
          <w:rFonts w:ascii="Arial" w:hAnsi="Arial" w:cs="Arial"/>
          <w:color w:val="000000"/>
          <w:shd w:val="clear" w:color="auto" w:fill="FFFFFF"/>
        </w:rPr>
        <w:t>Pages.ebay.com. (2019). </w:t>
      </w:r>
      <w:r w:rsidRPr="00226006">
        <w:rPr>
          <w:rFonts w:ascii="Arial" w:hAnsi="Arial" w:cs="Arial"/>
          <w:i/>
          <w:iCs/>
          <w:color w:val="000000"/>
          <w:shd w:val="clear" w:color="auto" w:fill="FFFFFF"/>
        </w:rPr>
        <w:t>Feedback</w:t>
      </w:r>
      <w:r w:rsidRPr="00226006">
        <w:rPr>
          <w:rFonts w:ascii="Arial" w:hAnsi="Arial" w:cs="Arial"/>
          <w:color w:val="000000"/>
          <w:shd w:val="clear" w:color="auto" w:fill="FFFFFF"/>
        </w:rPr>
        <w:t xml:space="preserve">. [online] Available at: </w:t>
      </w:r>
      <w:r w:rsidRPr="00226006">
        <w:rPr>
          <w:rFonts w:ascii="Arial" w:hAnsi="Arial" w:cs="Arial"/>
          <w:color w:val="000000"/>
          <w:u w:val="single"/>
          <w:shd w:val="clear" w:color="auto" w:fill="FFFFFF"/>
        </w:rPr>
        <w:t xml:space="preserve">https://pages.ebay.com/services/forum/feedback.html </w:t>
      </w:r>
      <w:r w:rsidRPr="00226006">
        <w:rPr>
          <w:rFonts w:ascii="Arial" w:hAnsi="Arial" w:cs="Arial"/>
          <w:color w:val="000000"/>
          <w:shd w:val="clear" w:color="auto" w:fill="FFFFFF"/>
        </w:rPr>
        <w:t>[Accessed 5 May 2019].</w:t>
      </w:r>
    </w:p>
    <w:p w14:paraId="2B70E43B" w14:textId="77777777" w:rsidR="008F734C" w:rsidRPr="00226006" w:rsidRDefault="008F734C" w:rsidP="00226006">
      <w:pPr>
        <w:shd w:val="clear" w:color="auto" w:fill="FFFFFF"/>
        <w:spacing w:after="48" w:line="360" w:lineRule="auto"/>
        <w:jc w:val="both"/>
        <w:rPr>
          <w:rFonts w:ascii="Arial" w:hAnsi="Arial" w:cs="Arial"/>
          <w:color w:val="000000"/>
          <w:shd w:val="clear" w:color="auto" w:fill="FFFFFF"/>
        </w:rPr>
      </w:pPr>
      <w:r w:rsidRPr="00226006">
        <w:rPr>
          <w:rFonts w:ascii="Arial" w:hAnsi="Arial" w:cs="Arial"/>
          <w:color w:val="000000"/>
          <w:shd w:val="clear" w:color="auto" w:fill="FFFFFF"/>
        </w:rPr>
        <w:t>Pankau, B. (2016). </w:t>
      </w:r>
      <w:r w:rsidRPr="00226006">
        <w:rPr>
          <w:rFonts w:ascii="Arial" w:hAnsi="Arial" w:cs="Arial"/>
          <w:i/>
          <w:iCs/>
          <w:color w:val="000000"/>
          <w:shd w:val="clear" w:color="auto" w:fill="FFFFFF"/>
        </w:rPr>
        <w:t>Tips for Safely Buying Supplements Online</w:t>
      </w:r>
      <w:r w:rsidRPr="00226006">
        <w:rPr>
          <w:rFonts w:ascii="Arial" w:hAnsi="Arial" w:cs="Arial"/>
          <w:color w:val="000000"/>
          <w:shd w:val="clear" w:color="auto" w:fill="FFFFFF"/>
        </w:rPr>
        <w:t xml:space="preserve">. [online] Stack. Available at: </w:t>
      </w:r>
      <w:r w:rsidRPr="00226006">
        <w:rPr>
          <w:rFonts w:ascii="Arial" w:hAnsi="Arial" w:cs="Arial"/>
          <w:color w:val="000000"/>
          <w:u w:val="single"/>
          <w:shd w:val="clear" w:color="auto" w:fill="FFFFFF"/>
        </w:rPr>
        <w:t xml:space="preserve">https://www.stack.com/a/tips-for-safely-buying-supplements-online </w:t>
      </w:r>
      <w:r w:rsidRPr="00226006">
        <w:rPr>
          <w:rFonts w:ascii="Arial" w:hAnsi="Arial" w:cs="Arial"/>
          <w:color w:val="000000"/>
          <w:shd w:val="clear" w:color="auto" w:fill="FFFFFF"/>
        </w:rPr>
        <w:t>[Accessed 5 May 2019].</w:t>
      </w:r>
    </w:p>
    <w:p w14:paraId="24F0667B" w14:textId="77777777" w:rsidR="008F734C" w:rsidRPr="00226006" w:rsidRDefault="008F734C" w:rsidP="00226006">
      <w:pPr>
        <w:shd w:val="clear" w:color="auto" w:fill="FFFFFF"/>
        <w:spacing w:after="0" w:line="360" w:lineRule="auto"/>
        <w:jc w:val="both"/>
        <w:rPr>
          <w:rFonts w:ascii="Arial" w:eastAsia="Times New Roman" w:hAnsi="Arial" w:cs="Arial"/>
          <w:color w:val="333333"/>
          <w:lang w:eastAsia="en-GB"/>
        </w:rPr>
      </w:pPr>
      <w:r w:rsidRPr="00226006">
        <w:rPr>
          <w:rFonts w:ascii="Arial" w:eastAsia="Times New Roman" w:hAnsi="Arial" w:cs="Arial"/>
          <w:color w:val="333333"/>
          <w:lang w:eastAsia="en-GB"/>
        </w:rPr>
        <w:t xml:space="preserve">Patricia M. Doney and Joseph P. Cannon (1997): </w:t>
      </w:r>
      <w:r w:rsidRPr="00226006">
        <w:rPr>
          <w:rFonts w:ascii="Arial" w:eastAsia="Times New Roman" w:hAnsi="Arial" w:cs="Arial"/>
          <w:i/>
          <w:iCs/>
          <w:color w:val="333333"/>
          <w:lang w:eastAsia="en-GB"/>
        </w:rPr>
        <w:t>Journal of Marketing</w:t>
      </w:r>
      <w:r w:rsidRPr="00226006">
        <w:rPr>
          <w:rFonts w:ascii="Arial" w:eastAsia="Times New Roman" w:hAnsi="Arial" w:cs="Arial"/>
          <w:color w:val="333333"/>
          <w:lang w:eastAsia="en-GB"/>
        </w:rPr>
        <w:t>: Vol. 61, No. 2, pp. 35-5</w:t>
      </w:r>
    </w:p>
    <w:p w14:paraId="35983541"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Pennaen, K. (2009). </w:t>
      </w:r>
      <w:r w:rsidRPr="00226006">
        <w:rPr>
          <w:rFonts w:ascii="Arial" w:hAnsi="Arial" w:cs="Arial"/>
          <w:i/>
          <w:iCs/>
        </w:rPr>
        <w:t>The Initial Stages of Consumer Trust Building in e-Commerce</w:t>
      </w:r>
      <w:r w:rsidRPr="00226006">
        <w:rPr>
          <w:rFonts w:ascii="Arial" w:hAnsi="Arial" w:cs="Arial"/>
        </w:rPr>
        <w:t xml:space="preserve">. [online] Jyväskylä: Vaasan ylio, p.18. Available at: </w:t>
      </w:r>
      <w:r w:rsidRPr="00226006">
        <w:rPr>
          <w:rFonts w:ascii="Arial" w:hAnsi="Arial" w:cs="Arial"/>
          <w:u w:val="single"/>
        </w:rPr>
        <w:t xml:space="preserve">https://www.univaasa.fi/materiaali/pdf/isbn_978-952-476-257-1.pdf </w:t>
      </w:r>
      <w:r w:rsidRPr="00226006">
        <w:rPr>
          <w:rFonts w:ascii="Arial" w:hAnsi="Arial" w:cs="Arial"/>
        </w:rPr>
        <w:t>[Accessed 12 Dec. 2018].</w:t>
      </w:r>
    </w:p>
    <w:p w14:paraId="2B3FDDC6" w14:textId="77777777" w:rsidR="008F734C" w:rsidRPr="00226006" w:rsidRDefault="008F734C" w:rsidP="00226006">
      <w:pPr>
        <w:spacing w:line="360" w:lineRule="auto"/>
        <w:jc w:val="both"/>
        <w:rPr>
          <w:rFonts w:ascii="Arial" w:hAnsi="Arial" w:cs="Arial"/>
          <w:shd w:val="clear" w:color="auto" w:fill="FFFFFF"/>
        </w:rPr>
      </w:pPr>
      <w:hyperlink r:id="rId54" w:history="1">
        <w:r w:rsidRPr="00226006">
          <w:rPr>
            <w:rStyle w:val="Hyperlink"/>
            <w:rFonts w:ascii="Arial" w:hAnsi="Arial" w:cs="Arial"/>
            <w:color w:val="000000" w:themeColor="text1"/>
            <w:shd w:val="clear" w:color="auto" w:fill="FFFFFF"/>
          </w:rPr>
          <w:t>Pennanen</w:t>
        </w:r>
      </w:hyperlink>
      <w:r w:rsidRPr="00226006">
        <w:rPr>
          <w:rFonts w:ascii="Arial" w:hAnsi="Arial" w:cs="Arial"/>
          <w:color w:val="000000" w:themeColor="text1"/>
          <w:shd w:val="clear" w:color="auto" w:fill="FFFFFF"/>
        </w:rPr>
        <w:t>,</w:t>
      </w:r>
      <w:r w:rsidRPr="00226006">
        <w:rPr>
          <w:rFonts w:ascii="Arial" w:hAnsi="Arial" w:cs="Arial"/>
          <w:color w:val="000000"/>
          <w:shd w:val="clear" w:color="auto" w:fill="FFFFFF"/>
        </w:rPr>
        <w:t xml:space="preserve"> K. (2009). </w:t>
      </w:r>
      <w:r w:rsidRPr="00226006">
        <w:rPr>
          <w:rFonts w:ascii="Arial" w:hAnsi="Arial" w:cs="Arial"/>
          <w:shd w:val="clear" w:color="auto" w:fill="FFFFFF"/>
        </w:rPr>
        <w:t xml:space="preserve">Consumers’ initial e-trust building process: development of an integrative model and research proposition. In S.Samu, R. Vaidyanathana &amp; D. Chakravarti (Eds). </w:t>
      </w:r>
      <w:r w:rsidRPr="00226006">
        <w:rPr>
          <w:rFonts w:ascii="Arial" w:hAnsi="Arial" w:cs="Arial"/>
          <w:i/>
          <w:shd w:val="clear" w:color="auto" w:fill="FFFFFF"/>
        </w:rPr>
        <w:t>Asia-Pacific Advances in Consumer Research, Vol 8.</w:t>
      </w:r>
    </w:p>
    <w:p w14:paraId="4C2BC2A1" w14:textId="77777777" w:rsidR="008F734C" w:rsidRPr="00226006" w:rsidRDefault="008F734C" w:rsidP="00226006">
      <w:pPr>
        <w:spacing w:line="360" w:lineRule="auto"/>
        <w:jc w:val="both"/>
        <w:rPr>
          <w:rFonts w:ascii="Arial" w:hAnsi="Arial" w:cs="Arial"/>
        </w:rPr>
      </w:pPr>
      <w:r w:rsidRPr="00226006">
        <w:rPr>
          <w:rFonts w:ascii="Arial" w:hAnsi="Arial" w:cs="Arial"/>
        </w:rPr>
        <w:lastRenderedPageBreak/>
        <w:t>Petrovic, O., Ksela, M., Fallenböck, M. &amp; Kittl, C. (2003). Trust in the Network Economy. Vol. 2. Wien: Springer-Verlag Wien New York.</w:t>
      </w:r>
    </w:p>
    <w:p w14:paraId="45D68230"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Planet Express. (2019). </w:t>
      </w:r>
      <w:r w:rsidRPr="00226006">
        <w:rPr>
          <w:rFonts w:ascii="Arial" w:hAnsi="Arial" w:cs="Arial"/>
          <w:i/>
          <w:iCs/>
        </w:rPr>
        <w:t>6 Best Websites for Buying A Supplements From</w:t>
      </w:r>
      <w:r w:rsidRPr="00226006">
        <w:rPr>
          <w:rFonts w:ascii="Arial" w:hAnsi="Arial" w:cs="Arial"/>
        </w:rPr>
        <w:t xml:space="preserve">. [online] Available at: </w:t>
      </w:r>
      <w:r w:rsidRPr="00226006">
        <w:rPr>
          <w:rFonts w:ascii="Arial" w:hAnsi="Arial" w:cs="Arial"/>
          <w:u w:val="single"/>
        </w:rPr>
        <w:t>https://planetexpress.com/2018/06/27/6-best-websites-for-buying-a-supplements-from/</w:t>
      </w:r>
      <w:r w:rsidRPr="00226006">
        <w:rPr>
          <w:rFonts w:ascii="Arial" w:hAnsi="Arial" w:cs="Arial"/>
        </w:rPr>
        <w:t xml:space="preserve"> [Accessed 5 May 2019].</w:t>
      </w:r>
    </w:p>
    <w:p w14:paraId="514D5443"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Prashantham, S. (2007). </w:t>
      </w:r>
      <w:r w:rsidRPr="00226006">
        <w:rPr>
          <w:rFonts w:ascii="Arial" w:hAnsi="Arial" w:cs="Arial"/>
          <w:i/>
          <w:iCs/>
        </w:rPr>
        <w:t>The Internationalization of Small Firms: A Strategic Entrepreneurship Perspective</w:t>
      </w:r>
      <w:r w:rsidRPr="00226006">
        <w:rPr>
          <w:rFonts w:ascii="Arial" w:hAnsi="Arial" w:cs="Arial"/>
        </w:rPr>
        <w:t>. 1st ed. London: Routledge, p.8.</w:t>
      </w:r>
    </w:p>
    <w:p w14:paraId="1EA66C9A"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Pride, W., Hughes, R. and Kapoor, J. (2006). </w:t>
      </w:r>
      <w:r w:rsidRPr="00226006">
        <w:rPr>
          <w:rFonts w:ascii="Arial" w:hAnsi="Arial" w:cs="Arial"/>
          <w:i/>
          <w:iCs/>
        </w:rPr>
        <w:t>Business Looseleaf Version</w:t>
      </w:r>
      <w:r w:rsidRPr="00226006">
        <w:rPr>
          <w:rFonts w:ascii="Arial" w:hAnsi="Arial" w:cs="Arial"/>
        </w:rPr>
        <w:t>. 9th ed. Cengage Learning: Boston, MA, p.567.</w:t>
      </w:r>
    </w:p>
    <w:p w14:paraId="71A116C0" w14:textId="77777777" w:rsidR="008F734C" w:rsidRPr="00226006" w:rsidRDefault="008F734C" w:rsidP="00226006">
      <w:pPr>
        <w:pStyle w:val="Heading1"/>
        <w:shd w:val="clear" w:color="auto" w:fill="FFFFFF"/>
        <w:spacing w:before="0" w:after="600" w:line="360" w:lineRule="auto"/>
        <w:jc w:val="both"/>
        <w:rPr>
          <w:rFonts w:ascii="Arial" w:hAnsi="Arial" w:cs="Arial"/>
          <w:color w:val="auto"/>
          <w:sz w:val="22"/>
          <w:szCs w:val="22"/>
          <w:shd w:val="clear" w:color="auto" w:fill="FFFFFF"/>
        </w:rPr>
      </w:pPr>
      <w:bookmarkStart w:id="179" w:name="_Toc8759434"/>
      <w:bookmarkStart w:id="180" w:name="_Toc8760331"/>
      <w:bookmarkStart w:id="181" w:name="_Toc8760570"/>
      <w:bookmarkStart w:id="182" w:name="_Toc8767929"/>
      <w:r w:rsidRPr="00226006">
        <w:rPr>
          <w:rFonts w:ascii="Arial" w:hAnsi="Arial" w:cs="Arial"/>
          <w:color w:val="auto"/>
          <w:sz w:val="22"/>
          <w:szCs w:val="22"/>
          <w:shd w:val="clear" w:color="auto" w:fill="FFFFFF"/>
        </w:rPr>
        <w:t xml:space="preserve">Ralf </w:t>
      </w:r>
      <w:bookmarkStart w:id="183" w:name="_Hlk8685671"/>
      <w:r w:rsidRPr="00226006">
        <w:rPr>
          <w:rFonts w:ascii="Arial" w:hAnsi="Arial" w:cs="Arial"/>
          <w:color w:val="auto"/>
          <w:sz w:val="22"/>
          <w:szCs w:val="22"/>
          <w:shd w:val="clear" w:color="auto" w:fill="FFFFFF"/>
        </w:rPr>
        <w:t>Gladis</w:t>
      </w:r>
      <w:bookmarkEnd w:id="183"/>
      <w:r w:rsidRPr="00226006">
        <w:rPr>
          <w:rFonts w:ascii="Arial" w:hAnsi="Arial" w:cs="Arial"/>
          <w:color w:val="auto"/>
          <w:sz w:val="22"/>
          <w:szCs w:val="22"/>
          <w:shd w:val="clear" w:color="auto" w:fill="FFFFFF"/>
        </w:rPr>
        <w:t>. (2018). </w:t>
      </w:r>
      <w:r w:rsidRPr="00226006">
        <w:rPr>
          <w:rFonts w:ascii="Arial" w:eastAsia="Times New Roman" w:hAnsi="Arial" w:cs="Arial"/>
          <w:bCs/>
          <w:color w:val="auto"/>
          <w:spacing w:val="-5"/>
          <w:kern w:val="36"/>
          <w:sz w:val="22"/>
          <w:szCs w:val="22"/>
          <w:lang w:eastAsia="en-GB"/>
        </w:rPr>
        <w:t>This is why eBay is dropping PayPal as their payments provide</w:t>
      </w:r>
      <w:r w:rsidRPr="00226006">
        <w:rPr>
          <w:rFonts w:ascii="Arial" w:eastAsia="Times New Roman" w:hAnsi="Arial" w:cs="Arial"/>
          <w:b/>
          <w:bCs/>
          <w:color w:val="auto"/>
          <w:spacing w:val="-5"/>
          <w:kern w:val="36"/>
          <w:sz w:val="22"/>
          <w:szCs w:val="22"/>
          <w:lang w:eastAsia="en-GB"/>
        </w:rPr>
        <w:t>.</w:t>
      </w:r>
      <w:r w:rsidRPr="00226006">
        <w:rPr>
          <w:rFonts w:ascii="Arial" w:hAnsi="Arial" w:cs="Arial"/>
          <w:color w:val="auto"/>
          <w:sz w:val="22"/>
          <w:szCs w:val="22"/>
          <w:shd w:val="clear" w:color="auto" w:fill="FFFFFF"/>
        </w:rPr>
        <w:t xml:space="preserve"> [online] IMRG. Available at: </w:t>
      </w:r>
      <w:hyperlink r:id="rId55" w:history="1">
        <w:r w:rsidRPr="00226006">
          <w:rPr>
            <w:rStyle w:val="Hyperlink"/>
            <w:rFonts w:ascii="Arial" w:hAnsi="Arial" w:cs="Arial"/>
            <w:color w:val="auto"/>
            <w:sz w:val="22"/>
            <w:szCs w:val="22"/>
          </w:rPr>
          <w:t>https://www.imrg.org/blog/why-ebay-drops-paypal/</w:t>
        </w:r>
      </w:hyperlink>
      <w:r w:rsidRPr="00226006">
        <w:rPr>
          <w:rFonts w:ascii="Arial" w:hAnsi="Arial" w:cs="Arial"/>
          <w:color w:val="auto"/>
          <w:sz w:val="22"/>
          <w:szCs w:val="22"/>
          <w:shd w:val="clear" w:color="auto" w:fill="FFFFFF"/>
        </w:rPr>
        <w:t xml:space="preserve"> [Accessed 5 May 2019].</w:t>
      </w:r>
      <w:bookmarkEnd w:id="179"/>
      <w:bookmarkEnd w:id="180"/>
      <w:bookmarkEnd w:id="181"/>
      <w:bookmarkEnd w:id="182"/>
    </w:p>
    <w:p w14:paraId="4BF2B68A" w14:textId="77777777" w:rsidR="008F734C" w:rsidRPr="00226006" w:rsidRDefault="008F734C" w:rsidP="00226006">
      <w:pPr>
        <w:pStyle w:val="Heading1"/>
        <w:shd w:val="clear" w:color="auto" w:fill="FFFFFF"/>
        <w:spacing w:before="0" w:after="300" w:line="360" w:lineRule="auto"/>
        <w:jc w:val="both"/>
        <w:textAlignment w:val="baseline"/>
        <w:rPr>
          <w:rFonts w:ascii="Arial" w:hAnsi="Arial" w:cs="Arial"/>
          <w:color w:val="auto"/>
          <w:sz w:val="22"/>
          <w:szCs w:val="22"/>
          <w:shd w:val="clear" w:color="auto" w:fill="FFFFFF"/>
        </w:rPr>
      </w:pPr>
      <w:bookmarkStart w:id="184" w:name="_Toc8759435"/>
      <w:bookmarkStart w:id="185" w:name="_Toc8760332"/>
      <w:bookmarkStart w:id="186" w:name="_Toc8760571"/>
      <w:bookmarkStart w:id="187" w:name="_Toc8767930"/>
      <w:r w:rsidRPr="00226006">
        <w:rPr>
          <w:rFonts w:ascii="Arial" w:hAnsi="Arial" w:cs="Arial"/>
          <w:color w:val="auto"/>
          <w:sz w:val="22"/>
          <w:szCs w:val="22"/>
        </w:rPr>
        <w:t xml:space="preserve">Rampen, J. (2018). </w:t>
      </w:r>
      <w:r w:rsidRPr="00226006">
        <w:rPr>
          <w:rFonts w:ascii="Arial" w:eastAsia="Times New Roman" w:hAnsi="Arial" w:cs="Arial"/>
          <w:bCs/>
          <w:color w:val="auto"/>
          <w:spacing w:val="-15"/>
          <w:kern w:val="36"/>
          <w:sz w:val="22"/>
          <w:szCs w:val="22"/>
          <w:lang w:val="en-GB" w:eastAsia="en-GB"/>
        </w:rPr>
        <w:t>eBay buyer scams: 4 frauds sellers need to watch out for</w:t>
      </w:r>
      <w:r w:rsidRPr="00226006">
        <w:rPr>
          <w:rFonts w:ascii="Arial" w:hAnsi="Arial" w:cs="Arial"/>
          <w:color w:val="auto"/>
          <w:sz w:val="22"/>
          <w:szCs w:val="22"/>
        </w:rPr>
        <w:t>,</w:t>
      </w:r>
      <w:r w:rsidRPr="00226006">
        <w:rPr>
          <w:rFonts w:ascii="Arial" w:hAnsi="Arial" w:cs="Arial"/>
          <w:color w:val="auto"/>
          <w:sz w:val="22"/>
          <w:szCs w:val="22"/>
          <w:shd w:val="clear" w:color="auto" w:fill="FFFFFF"/>
        </w:rPr>
        <w:t xml:space="preserve"> [online] Mirror</w:t>
      </w:r>
      <w:r w:rsidRPr="00226006">
        <w:rPr>
          <w:rFonts w:ascii="Arial" w:hAnsi="Arial" w:cs="Arial"/>
          <w:color w:val="auto"/>
          <w:sz w:val="22"/>
          <w:szCs w:val="22"/>
        </w:rPr>
        <w:t xml:space="preserve">. Retrieved from </w:t>
      </w:r>
      <w:hyperlink r:id="rId56" w:history="1">
        <w:r w:rsidRPr="00226006">
          <w:rPr>
            <w:rStyle w:val="Hyperlink"/>
            <w:rFonts w:ascii="Arial" w:hAnsi="Arial" w:cs="Arial"/>
            <w:color w:val="auto"/>
            <w:sz w:val="22"/>
            <w:szCs w:val="22"/>
          </w:rPr>
          <w:t>https://www.mirror.co.uk/money/ebay-buyer-seller-scams-fraud-5552823</w:t>
        </w:r>
      </w:hyperlink>
      <w:r w:rsidRPr="00226006">
        <w:rPr>
          <w:rFonts w:ascii="Arial" w:hAnsi="Arial" w:cs="Arial"/>
          <w:color w:val="auto"/>
          <w:sz w:val="22"/>
          <w:szCs w:val="22"/>
          <w:u w:val="single"/>
        </w:rPr>
        <w:t xml:space="preserve"> [</w:t>
      </w:r>
      <w:r w:rsidRPr="00226006">
        <w:rPr>
          <w:rFonts w:ascii="Arial" w:hAnsi="Arial" w:cs="Arial"/>
          <w:color w:val="auto"/>
          <w:sz w:val="22"/>
          <w:szCs w:val="22"/>
          <w:shd w:val="clear" w:color="auto" w:fill="FFFFFF"/>
        </w:rPr>
        <w:t>Accessed 12 Dec. 2018].</w:t>
      </w:r>
      <w:bookmarkEnd w:id="184"/>
      <w:bookmarkEnd w:id="185"/>
      <w:bookmarkEnd w:id="186"/>
      <w:bookmarkEnd w:id="187"/>
    </w:p>
    <w:p w14:paraId="3951B076"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Raska, D. &amp; Shaw, D., 2012. When is going green good for company image?. </w:t>
      </w:r>
      <w:r w:rsidRPr="00226006">
        <w:rPr>
          <w:rFonts w:ascii="Arial" w:hAnsi="Arial" w:cs="Arial"/>
          <w:i/>
          <w:iCs/>
          <w:noProof/>
          <w:lang w:val="en-US"/>
        </w:rPr>
        <w:t xml:space="preserve">Management Research Review, </w:t>
      </w:r>
      <w:r w:rsidRPr="00226006">
        <w:rPr>
          <w:rFonts w:ascii="Arial" w:hAnsi="Arial" w:cs="Arial"/>
          <w:noProof/>
          <w:lang w:val="en-US"/>
        </w:rPr>
        <w:t>35(4), pp. 326-347.</w:t>
      </w:r>
    </w:p>
    <w:p w14:paraId="0DEB8107" w14:textId="77777777" w:rsidR="008F734C" w:rsidRPr="00226006" w:rsidRDefault="008F734C" w:rsidP="00226006">
      <w:pPr>
        <w:shd w:val="clear" w:color="auto" w:fill="FFFFFF"/>
        <w:spacing w:after="315" w:line="360" w:lineRule="auto"/>
        <w:jc w:val="both"/>
        <w:outlineLvl w:val="0"/>
        <w:rPr>
          <w:rFonts w:ascii="Arial" w:eastAsia="Times New Roman" w:hAnsi="Arial" w:cs="Arial"/>
          <w:bCs/>
          <w:color w:val="333333"/>
          <w:kern w:val="36"/>
          <w:lang w:eastAsia="en-GB"/>
        </w:rPr>
      </w:pPr>
      <w:bookmarkStart w:id="188" w:name="_Toc8767931"/>
      <w:r w:rsidRPr="00226006">
        <w:rPr>
          <w:rFonts w:ascii="Arial" w:hAnsi="Arial" w:cs="Arial"/>
          <w:color w:val="000000"/>
          <w:shd w:val="clear" w:color="auto" w:fill="FFFFFF"/>
        </w:rPr>
        <w:t>Riordan, D. (2013). </w:t>
      </w:r>
      <w:r w:rsidRPr="00226006">
        <w:rPr>
          <w:rFonts w:ascii="Arial" w:hAnsi="Arial" w:cs="Arial"/>
          <w:i/>
          <w:iCs/>
          <w:color w:val="000000"/>
          <w:shd w:val="clear" w:color="auto" w:fill="FFFFFF"/>
        </w:rPr>
        <w:t>Technical report writing today</w:t>
      </w:r>
      <w:r w:rsidRPr="00226006">
        <w:rPr>
          <w:rFonts w:ascii="Arial" w:hAnsi="Arial" w:cs="Arial"/>
          <w:color w:val="000000"/>
          <w:shd w:val="clear" w:color="auto" w:fill="FFFFFF"/>
        </w:rPr>
        <w:t>. 10th ed. Boston: Cengage Learning, p.119.</w:t>
      </w:r>
      <w:bookmarkEnd w:id="188"/>
    </w:p>
    <w:p w14:paraId="1EC19B13" w14:textId="77777777" w:rsidR="008F734C" w:rsidRPr="00226006" w:rsidRDefault="008F734C" w:rsidP="00226006">
      <w:pPr>
        <w:spacing w:line="360" w:lineRule="auto"/>
        <w:jc w:val="both"/>
        <w:rPr>
          <w:rFonts w:ascii="Arial" w:hAnsi="Arial" w:cs="Arial"/>
          <w:color w:val="000000" w:themeColor="text1"/>
        </w:rPr>
      </w:pPr>
      <w:hyperlink r:id="rId57" w:history="1">
        <w:r w:rsidRPr="00226006">
          <w:rPr>
            <w:rStyle w:val="Hyperlink"/>
            <w:rFonts w:ascii="Arial" w:hAnsi="Arial" w:cs="Arial"/>
            <w:color w:val="000000" w:themeColor="text1"/>
            <w:u w:val="none"/>
          </w:rPr>
          <w:t>Robert L. Sexton</w:t>
        </w:r>
      </w:hyperlink>
      <w:r w:rsidRPr="00226006">
        <w:rPr>
          <w:rFonts w:ascii="Arial" w:hAnsi="Arial" w:cs="Arial"/>
          <w:color w:val="000000" w:themeColor="text1"/>
        </w:rPr>
        <w:t>. (2010). Exploring Microeconomics. 5th Edition. Boston: Cengage Learning, p.221.</w:t>
      </w:r>
    </w:p>
    <w:p w14:paraId="0466DDDB"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Roberts, D. (2016). </w:t>
      </w:r>
      <w:r w:rsidRPr="00226006">
        <w:rPr>
          <w:rFonts w:ascii="Arial" w:hAnsi="Arial" w:cs="Arial"/>
          <w:i/>
          <w:iCs/>
        </w:rPr>
        <w:t>World of Workcraft: Rediscovering Motivation and Engagement in the Digital Workplace</w:t>
      </w:r>
      <w:r w:rsidRPr="00226006">
        <w:rPr>
          <w:rFonts w:ascii="Arial" w:hAnsi="Arial" w:cs="Arial"/>
        </w:rPr>
        <w:t>. 2nd ed. London: Taylor and Francis, p.24.</w:t>
      </w:r>
    </w:p>
    <w:p w14:paraId="7959C5A4" w14:textId="77777777" w:rsidR="008F734C" w:rsidRPr="00226006" w:rsidRDefault="008F734C" w:rsidP="00226006">
      <w:pPr>
        <w:spacing w:line="360" w:lineRule="auto"/>
        <w:jc w:val="both"/>
        <w:rPr>
          <w:rFonts w:ascii="Arial" w:hAnsi="Arial" w:cs="Arial"/>
          <w:lang w:eastAsia="en-GB"/>
        </w:rPr>
      </w:pPr>
      <w:r w:rsidRPr="00226006">
        <w:rPr>
          <w:rFonts w:ascii="Arial" w:hAnsi="Arial" w:cs="Arial"/>
          <w:color w:val="000000"/>
          <w:shd w:val="clear" w:color="auto" w:fill="FFFFFF"/>
        </w:rPr>
        <w:t>Roy J. Lewicki and Carolyn Wiethoff. "Trust, Trust Development, and Trust Repair." Morton Deutsch and Peter T. Coleman, eds., </w:t>
      </w:r>
      <w:r w:rsidRPr="00226006">
        <w:rPr>
          <w:rStyle w:val="Emphasis"/>
          <w:rFonts w:ascii="Arial" w:hAnsi="Arial" w:cs="Arial"/>
          <w:color w:val="000000"/>
          <w:shd w:val="clear" w:color="auto" w:fill="FFFFFF"/>
        </w:rPr>
        <w:t>The Handbook of Conflict Resolution: Theory and Practice</w:t>
      </w:r>
      <w:r w:rsidRPr="00226006">
        <w:rPr>
          <w:rFonts w:ascii="Arial" w:hAnsi="Arial" w:cs="Arial"/>
          <w:color w:val="000000"/>
          <w:shd w:val="clear" w:color="auto" w:fill="FFFFFF"/>
        </w:rPr>
        <w:t> San Francisco: Jossey-Bas Publishers, 2000, pp. 86-107</w:t>
      </w:r>
    </w:p>
    <w:p w14:paraId="04000F6E" w14:textId="77777777" w:rsidR="008F734C" w:rsidRPr="00226006" w:rsidRDefault="008F734C" w:rsidP="00226006">
      <w:pPr>
        <w:spacing w:line="360" w:lineRule="auto"/>
        <w:jc w:val="both"/>
        <w:rPr>
          <w:rFonts w:ascii="Arial" w:hAnsi="Arial" w:cs="Arial"/>
        </w:rPr>
      </w:pPr>
      <w:r w:rsidRPr="00226006">
        <w:rPr>
          <w:rFonts w:ascii="Arial" w:hAnsi="Arial" w:cs="Arial"/>
        </w:rPr>
        <w:t>Rule, C. &amp; Friedberg, L. (2005). The appropriate role of dispute resolution in building trust online. Artificial Intelligence and Law, 13:193-205.</w:t>
      </w:r>
    </w:p>
    <w:p w14:paraId="115CA357"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89" w:name="_Toc8759436"/>
      <w:bookmarkStart w:id="190" w:name="_Toc8760333"/>
      <w:bookmarkStart w:id="191" w:name="_Toc8760572"/>
      <w:bookmarkStart w:id="192" w:name="_Toc8767932"/>
      <w:r w:rsidRPr="00226006">
        <w:rPr>
          <w:rFonts w:ascii="Arial" w:hAnsi="Arial" w:cs="Arial"/>
          <w:color w:val="000000"/>
          <w:shd w:val="clear" w:color="auto" w:fill="FFFFFF"/>
        </w:rPr>
        <w:t>Sachs, R. and Abegg, B. (2001). </w:t>
      </w:r>
      <w:r w:rsidRPr="00226006">
        <w:rPr>
          <w:rFonts w:ascii="Arial" w:hAnsi="Arial" w:cs="Arial"/>
          <w:i/>
          <w:iCs/>
          <w:color w:val="000000"/>
          <w:shd w:val="clear" w:color="auto" w:fill="FFFFFF"/>
        </w:rPr>
        <w:t>Commercial correspondence: Hauptbd., Volume 1</w:t>
      </w:r>
      <w:r w:rsidRPr="00226006">
        <w:rPr>
          <w:rFonts w:ascii="Arial" w:hAnsi="Arial" w:cs="Arial"/>
          <w:color w:val="000000"/>
          <w:shd w:val="clear" w:color="auto" w:fill="FFFFFF"/>
        </w:rPr>
        <w:t>. 1st ed. Munich: Hueber Verlag, p.10.</w:t>
      </w:r>
      <w:bookmarkEnd w:id="189"/>
      <w:bookmarkEnd w:id="190"/>
      <w:bookmarkEnd w:id="191"/>
      <w:bookmarkEnd w:id="192"/>
    </w:p>
    <w:p w14:paraId="29F2F2CF" w14:textId="77777777" w:rsidR="008F734C" w:rsidRPr="00226006" w:rsidRDefault="008F734C" w:rsidP="00226006">
      <w:pPr>
        <w:spacing w:line="360" w:lineRule="auto"/>
        <w:jc w:val="both"/>
        <w:rPr>
          <w:rFonts w:ascii="Arial" w:hAnsi="Arial" w:cs="Arial"/>
          <w:color w:val="000000"/>
          <w:shd w:val="clear" w:color="auto" w:fill="FFFFFF"/>
        </w:rPr>
      </w:pPr>
      <w:hyperlink r:id="rId58" w:history="1">
        <w:r w:rsidRPr="00226006">
          <w:rPr>
            <w:rFonts w:ascii="Arial" w:hAnsi="Arial" w:cs="Arial"/>
            <w:color w:val="000000" w:themeColor="text1"/>
            <w:spacing w:val="5"/>
            <w:shd w:val="clear" w:color="auto" w:fill="FFFFFF"/>
          </w:rPr>
          <w:br/>
        </w:r>
        <w:r w:rsidRPr="00226006">
          <w:rPr>
            <w:rStyle w:val="Hyperlink"/>
            <w:rFonts w:ascii="Arial" w:hAnsi="Arial" w:cs="Arial"/>
            <w:color w:val="000000" w:themeColor="text1"/>
            <w:spacing w:val="5"/>
            <w:u w:val="none"/>
            <w:shd w:val="clear" w:color="auto" w:fill="FFFFFF"/>
          </w:rPr>
          <w:t>Sandy Q. Qu</w:t>
        </w:r>
      </w:hyperlink>
      <w:r w:rsidRPr="00226006">
        <w:rPr>
          <w:rFonts w:ascii="Arial" w:hAnsi="Arial" w:cs="Arial"/>
          <w:color w:val="000000" w:themeColor="text1"/>
          <w:spacing w:val="5"/>
          <w:shd w:val="clear" w:color="auto" w:fill="FFFFFF"/>
        </w:rPr>
        <w:t>, </w:t>
      </w:r>
      <w:hyperlink r:id="rId59" w:history="1">
        <w:r w:rsidRPr="00226006">
          <w:rPr>
            <w:rStyle w:val="Hyperlink"/>
            <w:rFonts w:ascii="Arial" w:hAnsi="Arial" w:cs="Arial"/>
            <w:color w:val="000000" w:themeColor="text1"/>
            <w:spacing w:val="5"/>
            <w:u w:val="none"/>
            <w:shd w:val="clear" w:color="auto" w:fill="FFFFFF"/>
          </w:rPr>
          <w:t>John Dumay</w:t>
        </w:r>
      </w:hyperlink>
      <w:r w:rsidRPr="00226006">
        <w:rPr>
          <w:rFonts w:ascii="Arial" w:hAnsi="Arial" w:cs="Arial"/>
          <w:color w:val="515151"/>
          <w:spacing w:val="5"/>
          <w:shd w:val="clear" w:color="auto" w:fill="FFFFFF"/>
        </w:rPr>
        <w:t>, (2011) "The qualitative research interview", </w:t>
      </w:r>
      <w:r w:rsidRPr="00226006">
        <w:rPr>
          <w:rFonts w:ascii="Arial" w:hAnsi="Arial" w:cs="Arial"/>
        </w:rPr>
        <w:t>Qualitative Research in Accounting &amp; Management</w:t>
      </w:r>
      <w:r w:rsidRPr="00226006">
        <w:rPr>
          <w:rFonts w:ascii="Arial" w:hAnsi="Arial" w:cs="Arial"/>
          <w:color w:val="515151"/>
          <w:spacing w:val="5"/>
          <w:shd w:val="clear" w:color="auto" w:fill="FFFFFF"/>
        </w:rPr>
        <w:t>, Vol. 8 Issue: 3, pp.238-264, </w:t>
      </w:r>
      <w:hyperlink r:id="rId60" w:history="1">
        <w:r w:rsidRPr="00226006">
          <w:rPr>
            <w:rStyle w:val="Hyperlink"/>
            <w:rFonts w:ascii="Arial" w:hAnsi="Arial" w:cs="Arial"/>
            <w:color w:val="000000" w:themeColor="text1"/>
            <w:spacing w:val="5"/>
            <w:shd w:val="clear" w:color="auto" w:fill="FFFFFF"/>
          </w:rPr>
          <w:t>https://doi.org/10.1108/11766091111162070</w:t>
        </w:r>
      </w:hyperlink>
      <w:r w:rsidRPr="00226006">
        <w:rPr>
          <w:rFonts w:ascii="Arial" w:hAnsi="Arial" w:cs="Arial"/>
        </w:rPr>
        <w:t xml:space="preserve"> </w:t>
      </w:r>
      <w:r w:rsidRPr="00226006">
        <w:rPr>
          <w:rFonts w:ascii="Arial" w:hAnsi="Arial" w:cs="Arial"/>
          <w:color w:val="000000"/>
          <w:shd w:val="clear" w:color="auto" w:fill="FFFFFF"/>
        </w:rPr>
        <w:t>[Accessed 5 May 2019].</w:t>
      </w:r>
    </w:p>
    <w:p w14:paraId="6859BD7F" w14:textId="77777777" w:rsidR="008F734C" w:rsidRPr="00226006" w:rsidRDefault="008F734C" w:rsidP="00226006">
      <w:pPr>
        <w:spacing w:line="360" w:lineRule="auto"/>
        <w:jc w:val="both"/>
        <w:rPr>
          <w:rFonts w:ascii="Arial" w:hAnsi="Arial" w:cs="Arial"/>
          <w:noProof/>
          <w:lang w:val="en-US"/>
        </w:rPr>
      </w:pPr>
      <w:r w:rsidRPr="00226006">
        <w:rPr>
          <w:rFonts w:ascii="Arial" w:hAnsi="Arial" w:cs="Arial"/>
          <w:noProof/>
          <w:lang w:val="en-US"/>
        </w:rPr>
        <w:t xml:space="preserve">Saunders, M. &amp; Phillip, L., 2012. </w:t>
      </w:r>
      <w:r w:rsidRPr="00226006">
        <w:rPr>
          <w:rFonts w:ascii="Arial" w:hAnsi="Arial" w:cs="Arial"/>
          <w:i/>
          <w:iCs/>
          <w:noProof/>
          <w:lang w:val="en-US"/>
        </w:rPr>
        <w:t xml:space="preserve">Doing Research in Business and Management. </w:t>
      </w:r>
      <w:r w:rsidRPr="00226006">
        <w:rPr>
          <w:rFonts w:ascii="Arial" w:hAnsi="Arial" w:cs="Arial"/>
          <w:noProof/>
          <w:lang w:val="en-US"/>
        </w:rPr>
        <w:t>1st ed. Harlow: Pearson Educated Limited</w:t>
      </w:r>
    </w:p>
    <w:p w14:paraId="55C7AA38" w14:textId="77777777" w:rsidR="008F734C" w:rsidRPr="00226006" w:rsidRDefault="008F734C" w:rsidP="00226006">
      <w:pPr>
        <w:spacing w:line="360" w:lineRule="auto"/>
        <w:jc w:val="both"/>
        <w:rPr>
          <w:rFonts w:ascii="Arial" w:hAnsi="Arial" w:cs="Arial"/>
        </w:rPr>
      </w:pPr>
      <w:r w:rsidRPr="00226006">
        <w:rPr>
          <w:rFonts w:ascii="Arial" w:hAnsi="Arial" w:cs="Arial"/>
        </w:rPr>
        <w:t>Saunders, M., Lewis, P. &amp; Thornhill, A. (2007). Research Methods for Business Students. 4th ed. England: FT Prentice Hall.</w:t>
      </w:r>
    </w:p>
    <w:p w14:paraId="67DA1490"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Saunders, M., Lewis, P. &amp; Thornhill, A., 2009. </w:t>
      </w:r>
      <w:r w:rsidRPr="00226006">
        <w:rPr>
          <w:rFonts w:ascii="Arial" w:hAnsi="Arial" w:cs="Arial"/>
          <w:i/>
          <w:iCs/>
          <w:noProof/>
          <w:lang w:val="en-US"/>
        </w:rPr>
        <w:t xml:space="preserve">Research Methods for Business Students. </w:t>
      </w:r>
      <w:r w:rsidRPr="00226006">
        <w:rPr>
          <w:rFonts w:ascii="Arial" w:hAnsi="Arial" w:cs="Arial"/>
          <w:noProof/>
          <w:lang w:val="en-US"/>
        </w:rPr>
        <w:t>5th ed. Essex: Pearson Education Limited.</w:t>
      </w:r>
    </w:p>
    <w:p w14:paraId="3453B992"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Saunders, M., Lewis, P. and Thornhill, A. (2000). </w:t>
      </w:r>
      <w:r w:rsidRPr="00226006">
        <w:rPr>
          <w:rFonts w:ascii="Arial" w:hAnsi="Arial" w:cs="Arial"/>
          <w:i/>
          <w:iCs/>
        </w:rPr>
        <w:t>Business research methods</w:t>
      </w:r>
      <w:r w:rsidRPr="00226006">
        <w:rPr>
          <w:rFonts w:ascii="Arial" w:hAnsi="Arial" w:cs="Arial"/>
        </w:rPr>
        <w:t>. 2nd ed. Upper Saddle River, New Jersey: Financial Times/Prentice Hall, p.296.</w:t>
      </w:r>
    </w:p>
    <w:p w14:paraId="0B02E70A"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Saunders, M., Lewis, P. and Thornhill, A. (2003). </w:t>
      </w:r>
      <w:r w:rsidRPr="00226006">
        <w:rPr>
          <w:rFonts w:ascii="Arial" w:hAnsi="Arial" w:cs="Arial"/>
          <w:i/>
          <w:iCs/>
        </w:rPr>
        <w:t>Research Methods for Business Students</w:t>
      </w:r>
      <w:r w:rsidRPr="00226006">
        <w:rPr>
          <w:rFonts w:ascii="Arial" w:hAnsi="Arial" w:cs="Arial"/>
        </w:rPr>
        <w:t>. 3rd ed. New Jersey: Prentice Hall, p.478.</w:t>
      </w:r>
    </w:p>
    <w:p w14:paraId="09662BAD"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Schropp, S., Spchrop, S. and Schropp, B. (2009). </w:t>
      </w:r>
      <w:r w:rsidRPr="00226006">
        <w:rPr>
          <w:rFonts w:ascii="Arial" w:hAnsi="Arial" w:cs="Arial"/>
          <w:i/>
          <w:iCs/>
          <w:color w:val="000000"/>
          <w:shd w:val="clear" w:color="auto" w:fill="FFFFFF"/>
        </w:rPr>
        <w:t>Trade Policy Flexibility and Enforcement in the WTO: A Law and Economics Analysis</w:t>
      </w:r>
      <w:r w:rsidRPr="00226006">
        <w:rPr>
          <w:rFonts w:ascii="Arial" w:hAnsi="Arial" w:cs="Arial"/>
          <w:color w:val="000000"/>
          <w:shd w:val="clear" w:color="auto" w:fill="FFFFFF"/>
        </w:rPr>
        <w:t>. 1st ed. Cambridge: Cambridge University Press, p.51.</w:t>
      </w:r>
    </w:p>
    <w:p w14:paraId="2FA63270"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193" w:name="_Toc8759437"/>
      <w:bookmarkStart w:id="194" w:name="_Toc8760334"/>
      <w:bookmarkStart w:id="195" w:name="_Toc8760573"/>
      <w:bookmarkStart w:id="196" w:name="_Toc8767933"/>
      <w:r w:rsidRPr="00226006">
        <w:rPr>
          <w:rFonts w:ascii="Arial" w:hAnsi="Arial" w:cs="Arial"/>
          <w:color w:val="000000"/>
          <w:shd w:val="clear" w:color="auto" w:fill="FFFFFF"/>
        </w:rPr>
        <w:t>Service, M. (2010). </w:t>
      </w:r>
      <w:r w:rsidRPr="00226006">
        <w:rPr>
          <w:rFonts w:ascii="Arial" w:hAnsi="Arial" w:cs="Arial"/>
          <w:i/>
          <w:iCs/>
          <w:color w:val="000000"/>
          <w:shd w:val="clear" w:color="auto" w:fill="FFFFFF"/>
        </w:rPr>
        <w:t>eBay buyer sued for defamation after leaving negative feedback on auction site</w:t>
      </w:r>
      <w:r w:rsidRPr="00226006">
        <w:rPr>
          <w:rFonts w:ascii="Arial" w:hAnsi="Arial" w:cs="Arial"/>
          <w:color w:val="000000"/>
          <w:shd w:val="clear" w:color="auto" w:fill="FFFFFF"/>
        </w:rPr>
        <w:t xml:space="preserve">. [online] Daily Mail.con. Available at: </w:t>
      </w:r>
      <w:r w:rsidRPr="00226006">
        <w:rPr>
          <w:rFonts w:ascii="Arial" w:hAnsi="Arial" w:cs="Arial"/>
          <w:color w:val="000000"/>
          <w:u w:val="single"/>
          <w:shd w:val="clear" w:color="auto" w:fill="FFFFFF"/>
        </w:rPr>
        <w:t>https://www.dailymail.co.uk/news/article-1265490/eBay-buyer-sued-defamation-leaving-negative-feedback-auction-site.html</w:t>
      </w:r>
      <w:r w:rsidRPr="00226006">
        <w:rPr>
          <w:rFonts w:ascii="Arial" w:hAnsi="Arial" w:cs="Arial"/>
          <w:color w:val="000000"/>
          <w:shd w:val="clear" w:color="auto" w:fill="FFFFFF"/>
        </w:rPr>
        <w:t xml:space="preserve"> [Accessed 5 May 2019].</w:t>
      </w:r>
      <w:bookmarkEnd w:id="193"/>
      <w:bookmarkEnd w:id="194"/>
      <w:bookmarkEnd w:id="195"/>
      <w:bookmarkEnd w:id="196"/>
    </w:p>
    <w:p w14:paraId="15E9BB12" w14:textId="77777777" w:rsidR="008F734C" w:rsidRPr="00226006" w:rsidRDefault="008F734C" w:rsidP="00226006">
      <w:pPr>
        <w:spacing w:line="360" w:lineRule="auto"/>
        <w:jc w:val="both"/>
        <w:rPr>
          <w:rFonts w:ascii="Arial" w:hAnsi="Arial" w:cs="Arial"/>
        </w:rPr>
      </w:pPr>
      <w:r w:rsidRPr="00226006">
        <w:rPr>
          <w:rFonts w:ascii="Arial" w:hAnsi="Arial" w:cs="Arial"/>
        </w:rPr>
        <w:t>Shoniregun, C.A., Omoegun, A., Brown-West, D. &amp; Logvynovskiy, O. (2004). Can eCRM and Trust improve eC customer base? Proceedings of the IEEE International Conference on E-Commerce Technology.</w:t>
      </w:r>
    </w:p>
    <w:p w14:paraId="42BA66D9"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Silver, L. (2013). </w:t>
      </w:r>
      <w:r w:rsidRPr="00226006">
        <w:rPr>
          <w:rFonts w:ascii="Arial" w:hAnsi="Arial" w:cs="Arial"/>
          <w:i/>
          <w:iCs/>
        </w:rPr>
        <w:t>Essentials of marketing research</w:t>
      </w:r>
      <w:r w:rsidRPr="00226006">
        <w:rPr>
          <w:rFonts w:ascii="Arial" w:hAnsi="Arial" w:cs="Arial"/>
        </w:rPr>
        <w:t>. 3rd ed. Abingdon-on-Thames: Routledge, p.331.</w:t>
      </w:r>
    </w:p>
    <w:p w14:paraId="04086D59"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Simon, L. (2000). </w:t>
      </w:r>
      <w:r w:rsidRPr="00226006">
        <w:rPr>
          <w:rFonts w:ascii="Arial" w:hAnsi="Arial" w:cs="Arial"/>
          <w:i/>
          <w:iCs/>
          <w:color w:val="000000"/>
          <w:shd w:val="clear" w:color="auto" w:fill="FFFFFF"/>
        </w:rPr>
        <w:t>NetPolicy.Com</w:t>
      </w:r>
      <w:r w:rsidRPr="00226006">
        <w:rPr>
          <w:rFonts w:ascii="Arial" w:hAnsi="Arial" w:cs="Arial"/>
          <w:color w:val="000000"/>
          <w:shd w:val="clear" w:color="auto" w:fill="FFFFFF"/>
        </w:rPr>
        <w:t>. 1st ed. Washington, Dc: Baltimore, Md, p.254.</w:t>
      </w:r>
    </w:p>
    <w:p w14:paraId="5257B2FE" w14:textId="77777777" w:rsidR="008F734C" w:rsidRPr="00226006" w:rsidRDefault="008F734C" w:rsidP="00226006">
      <w:pPr>
        <w:spacing w:line="360" w:lineRule="auto"/>
        <w:jc w:val="both"/>
        <w:rPr>
          <w:rFonts w:ascii="Arial" w:hAnsi="Arial" w:cs="Arial"/>
        </w:rPr>
      </w:pPr>
      <w:r w:rsidRPr="00226006">
        <w:rPr>
          <w:rFonts w:ascii="Arial" w:hAnsi="Arial" w:cs="Arial"/>
          <w:color w:val="333333"/>
          <w:shd w:val="clear" w:color="auto" w:fill="FFFFFF"/>
        </w:rPr>
        <w:t>Singh, Kultar. </w:t>
      </w:r>
      <w:r w:rsidRPr="00226006">
        <w:rPr>
          <w:rStyle w:val="Emphasis"/>
          <w:rFonts w:ascii="Arial" w:hAnsi="Arial" w:cs="Arial"/>
        </w:rPr>
        <w:t>Quantitative Social Research Methods</w:t>
      </w:r>
      <w:r w:rsidRPr="00226006">
        <w:rPr>
          <w:rFonts w:ascii="Arial" w:hAnsi="Arial" w:cs="Arial"/>
        </w:rPr>
        <w:t>. Los Angeles, CA: Sage, 2007.</w:t>
      </w:r>
    </w:p>
    <w:p w14:paraId="097A94F1" w14:textId="77777777" w:rsidR="008F734C" w:rsidRPr="00226006" w:rsidRDefault="008F734C" w:rsidP="00226006">
      <w:pPr>
        <w:spacing w:line="360" w:lineRule="auto"/>
        <w:jc w:val="both"/>
        <w:rPr>
          <w:rFonts w:ascii="Arial" w:hAnsi="Arial" w:cs="Arial"/>
        </w:rPr>
      </w:pPr>
      <w:r w:rsidRPr="00226006">
        <w:rPr>
          <w:rFonts w:ascii="Arial" w:hAnsi="Arial" w:cs="Arial"/>
        </w:rPr>
        <w:t>Slevin, J. (2000). The Internet and Society. Cambridge: Polity Press.</w:t>
      </w:r>
    </w:p>
    <w:p w14:paraId="3EB08CC9"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Smyth, H. (2014). </w:t>
      </w:r>
      <w:r w:rsidRPr="00226006">
        <w:rPr>
          <w:rFonts w:ascii="Arial" w:hAnsi="Arial" w:cs="Arial"/>
          <w:i/>
          <w:iCs/>
          <w:color w:val="000000"/>
          <w:shd w:val="clear" w:color="auto" w:fill="FFFFFF"/>
        </w:rPr>
        <w:t>Relationship Management and the Management of Projects</w:t>
      </w:r>
      <w:r w:rsidRPr="00226006">
        <w:rPr>
          <w:rFonts w:ascii="Arial" w:hAnsi="Arial" w:cs="Arial"/>
          <w:color w:val="000000"/>
          <w:shd w:val="clear" w:color="auto" w:fill="FFFFFF"/>
        </w:rPr>
        <w:t>. 1st ed. Routledge: Abingdon-on-Thames, p.40.</w:t>
      </w:r>
    </w:p>
    <w:p w14:paraId="1615CD72"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lastRenderedPageBreak/>
        <w:t>Social, S. (2019). </w:t>
      </w:r>
      <w:r w:rsidRPr="00226006">
        <w:rPr>
          <w:rFonts w:ascii="Arial" w:hAnsi="Arial" w:cs="Arial"/>
          <w:i/>
          <w:iCs/>
        </w:rPr>
        <w:t>How Social Media is Influencing purchase decisions</w:t>
      </w:r>
      <w:r w:rsidRPr="00226006">
        <w:rPr>
          <w:rFonts w:ascii="Arial" w:hAnsi="Arial" w:cs="Arial"/>
        </w:rPr>
        <w:t xml:space="preserve">. [online] Social Media Week. Available at: </w:t>
      </w:r>
      <w:r w:rsidRPr="00226006">
        <w:rPr>
          <w:rFonts w:ascii="Arial" w:hAnsi="Arial" w:cs="Arial"/>
          <w:u w:val="single"/>
        </w:rPr>
        <w:t>https://socialmediaweek.org/blog/2017/05/social-media-influencing-purchase-decisions/</w:t>
      </w:r>
      <w:r w:rsidRPr="00226006">
        <w:rPr>
          <w:rFonts w:ascii="Arial" w:hAnsi="Arial" w:cs="Arial"/>
        </w:rPr>
        <w:t xml:space="preserve"> [Accessed 5 Apr. 2019].</w:t>
      </w:r>
    </w:p>
    <w:p w14:paraId="5D773A65" w14:textId="77777777" w:rsidR="008F734C" w:rsidRPr="00226006" w:rsidRDefault="008F734C" w:rsidP="00226006">
      <w:pPr>
        <w:pStyle w:val="Heading1"/>
        <w:shd w:val="clear" w:color="auto" w:fill="FFFFFF"/>
        <w:spacing w:before="0" w:after="315" w:line="360" w:lineRule="auto"/>
        <w:jc w:val="both"/>
        <w:rPr>
          <w:rFonts w:ascii="Arial" w:hAnsi="Arial" w:cs="Arial"/>
          <w:color w:val="000000"/>
          <w:sz w:val="22"/>
          <w:szCs w:val="22"/>
          <w:shd w:val="clear" w:color="auto" w:fill="FFFFFF"/>
        </w:rPr>
      </w:pPr>
      <w:bookmarkStart w:id="197" w:name="_Toc8759438"/>
      <w:bookmarkStart w:id="198" w:name="_Toc8760335"/>
      <w:bookmarkStart w:id="199" w:name="_Toc8760574"/>
      <w:bookmarkStart w:id="200" w:name="_Toc8767934"/>
      <w:r w:rsidRPr="00226006">
        <w:rPr>
          <w:rFonts w:ascii="Arial" w:hAnsi="Arial" w:cs="Arial"/>
          <w:color w:val="000000"/>
          <w:sz w:val="22"/>
          <w:szCs w:val="22"/>
          <w:shd w:val="clear" w:color="auto" w:fill="FFFFFF"/>
        </w:rPr>
        <w:t>Song, R. (2007). </w:t>
      </w:r>
      <w:r w:rsidRPr="00226006">
        <w:rPr>
          <w:rFonts w:ascii="Arial" w:hAnsi="Arial" w:cs="Arial"/>
          <w:i/>
          <w:iCs/>
          <w:color w:val="000000"/>
          <w:sz w:val="22"/>
          <w:szCs w:val="22"/>
          <w:shd w:val="clear" w:color="auto" w:fill="FFFFFF"/>
        </w:rPr>
        <w:t>Trust in E-Services: Technologies, Practices and Challenges: Technologies, Practices and Challenges</w:t>
      </w:r>
      <w:r w:rsidRPr="00226006">
        <w:rPr>
          <w:rFonts w:ascii="Arial" w:hAnsi="Arial" w:cs="Arial"/>
          <w:color w:val="000000"/>
          <w:sz w:val="22"/>
          <w:szCs w:val="22"/>
          <w:shd w:val="clear" w:color="auto" w:fill="FFFFFF"/>
        </w:rPr>
        <w:t>. 1st ed. Pennsylvania: Idea Group Inc (IGI), p.105.</w:t>
      </w:r>
      <w:bookmarkEnd w:id="197"/>
      <w:bookmarkEnd w:id="198"/>
      <w:bookmarkEnd w:id="199"/>
      <w:bookmarkEnd w:id="200"/>
    </w:p>
    <w:p w14:paraId="4208266F" w14:textId="77777777" w:rsidR="008F734C" w:rsidRPr="00226006" w:rsidRDefault="008F734C" w:rsidP="00226006">
      <w:pPr>
        <w:spacing w:line="360" w:lineRule="auto"/>
        <w:jc w:val="both"/>
        <w:rPr>
          <w:rFonts w:ascii="Arial" w:hAnsi="Arial" w:cs="Arial"/>
        </w:rPr>
      </w:pPr>
      <w:r w:rsidRPr="00226006">
        <w:rPr>
          <w:rFonts w:ascii="Arial" w:hAnsi="Arial" w:cs="Arial"/>
        </w:rPr>
        <w:t>SOU - Statens offentliga utredningar, (1999:106). Konsumenterna och IT – en utredning om datorer, handel och marknadsföring. Stockholm: Norstedts Tryckeri.</w:t>
      </w:r>
    </w:p>
    <w:p w14:paraId="4DB73FD3"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Tadelis, S. (2016). </w:t>
      </w:r>
      <w:r w:rsidRPr="00226006">
        <w:rPr>
          <w:rFonts w:ascii="Arial" w:hAnsi="Arial" w:cs="Arial"/>
          <w:i/>
          <w:iCs/>
          <w:color w:val="000000"/>
          <w:shd w:val="clear" w:color="auto" w:fill="FFFFFF"/>
        </w:rPr>
        <w:t>Reputation and Feedback Systems in Online Platform Markets</w:t>
      </w:r>
      <w:r w:rsidRPr="00226006">
        <w:rPr>
          <w:rFonts w:ascii="Arial" w:hAnsi="Arial" w:cs="Arial"/>
          <w:color w:val="000000"/>
          <w:shd w:val="clear" w:color="auto" w:fill="FFFFFF"/>
        </w:rPr>
        <w:t xml:space="preserve">. [online] California: Haas School of Business, p.20. Available at: </w:t>
      </w:r>
      <w:r w:rsidRPr="00226006">
        <w:rPr>
          <w:rFonts w:ascii="Arial" w:hAnsi="Arial" w:cs="Arial"/>
          <w:color w:val="000000"/>
          <w:u w:val="single"/>
          <w:shd w:val="clear" w:color="auto" w:fill="FFFFFF"/>
        </w:rPr>
        <w:t>http://faculty.haas.berkeley.edu/stadelis/Annual_Review_Tadelis.pdf</w:t>
      </w:r>
      <w:r w:rsidRPr="00226006">
        <w:rPr>
          <w:rFonts w:ascii="Arial" w:hAnsi="Arial" w:cs="Arial"/>
          <w:color w:val="000000"/>
          <w:shd w:val="clear" w:color="auto" w:fill="FFFFFF"/>
        </w:rPr>
        <w:t xml:space="preserve"> [Accessed 5 May 2019].</w:t>
      </w:r>
    </w:p>
    <w:p w14:paraId="0A1850C8" w14:textId="77777777" w:rsidR="008F734C" w:rsidRPr="00226006" w:rsidRDefault="008F734C" w:rsidP="00226006">
      <w:pPr>
        <w:spacing w:line="360" w:lineRule="auto"/>
        <w:jc w:val="both"/>
        <w:rPr>
          <w:rFonts w:ascii="Arial" w:hAnsi="Arial" w:cs="Arial"/>
        </w:rPr>
      </w:pPr>
      <w:r w:rsidRPr="00226006">
        <w:rPr>
          <w:rFonts w:ascii="Arial" w:hAnsi="Arial" w:cs="Arial"/>
        </w:rPr>
        <w:t>Tan, Y-H. &amp; Thoen, W. (2000). A Logical Model of Trust in Electronic Commerce. Electronic markets, Vol. 10(4):258-263.</w:t>
      </w:r>
    </w:p>
    <w:p w14:paraId="61DFB4F0"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Tanier, M. (2019). </w:t>
      </w:r>
      <w:r w:rsidRPr="00226006">
        <w:rPr>
          <w:rFonts w:ascii="Arial" w:hAnsi="Arial" w:cs="Arial"/>
          <w:i/>
          <w:iCs/>
        </w:rPr>
        <w:t>The supplement industry is built on deception.</w:t>
      </w:r>
      <w:r w:rsidRPr="00226006">
        <w:rPr>
          <w:rFonts w:ascii="Arial" w:hAnsi="Arial" w:cs="Arial"/>
        </w:rPr>
        <w:t xml:space="preserve"> [online] Sports on Earth. Available at: </w:t>
      </w:r>
      <w:r w:rsidRPr="00226006">
        <w:rPr>
          <w:rFonts w:ascii="Arial" w:hAnsi="Arial" w:cs="Arial"/>
          <w:u w:val="single"/>
        </w:rPr>
        <w:t>http://www.sportsonearth.com/article/42089796/</w:t>
      </w:r>
      <w:r w:rsidRPr="00226006">
        <w:rPr>
          <w:rFonts w:ascii="Arial" w:hAnsi="Arial" w:cs="Arial"/>
        </w:rPr>
        <w:t xml:space="preserve"> [Accessed 5 May 2019].</w:t>
      </w:r>
    </w:p>
    <w:p w14:paraId="5E2D4270"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Thomas, R. M., 2003. </w:t>
      </w:r>
      <w:r w:rsidRPr="00226006">
        <w:rPr>
          <w:rFonts w:ascii="Arial" w:hAnsi="Arial" w:cs="Arial"/>
          <w:i/>
          <w:iCs/>
          <w:noProof/>
          <w:lang w:val="en-US"/>
        </w:rPr>
        <w:t xml:space="preserve">Blending Qualitative and Quantitative Research Methods in Theses and Dissertations. </w:t>
      </w:r>
      <w:r w:rsidRPr="00226006">
        <w:rPr>
          <w:rFonts w:ascii="Arial" w:hAnsi="Arial" w:cs="Arial"/>
          <w:noProof/>
          <w:lang w:val="en-US"/>
        </w:rPr>
        <w:t>California: Corwin Press.</w:t>
      </w:r>
    </w:p>
    <w:p w14:paraId="095AA812" w14:textId="77777777" w:rsidR="008F734C" w:rsidRPr="00226006" w:rsidRDefault="008F734C" w:rsidP="00226006">
      <w:pPr>
        <w:pStyle w:val="Bibliography"/>
        <w:spacing w:line="360" w:lineRule="auto"/>
        <w:jc w:val="both"/>
        <w:rPr>
          <w:rFonts w:ascii="Arial" w:hAnsi="Arial" w:cs="Arial"/>
          <w:noProof/>
          <w:lang w:val="en-US"/>
        </w:rPr>
      </w:pPr>
      <w:r w:rsidRPr="00226006">
        <w:rPr>
          <w:rFonts w:ascii="Arial" w:hAnsi="Arial" w:cs="Arial"/>
          <w:noProof/>
          <w:lang w:val="en-US"/>
        </w:rPr>
        <w:t xml:space="preserve">Veal, A. J., 2005. </w:t>
      </w:r>
      <w:r w:rsidRPr="00226006">
        <w:rPr>
          <w:rFonts w:ascii="Arial" w:hAnsi="Arial" w:cs="Arial"/>
          <w:i/>
          <w:iCs/>
          <w:noProof/>
          <w:lang w:val="en-US"/>
        </w:rPr>
        <w:t xml:space="preserve">Business Research Methods: A Managerial Approach. </w:t>
      </w:r>
      <w:r w:rsidRPr="00226006">
        <w:rPr>
          <w:rFonts w:ascii="Arial" w:hAnsi="Arial" w:cs="Arial"/>
          <w:noProof/>
          <w:lang w:val="en-US"/>
        </w:rPr>
        <w:t>5th ed. Frenchs Forest: Pearson Education Australia.</w:t>
      </w:r>
    </w:p>
    <w:p w14:paraId="75EE64CC" w14:textId="77777777" w:rsidR="008F734C" w:rsidRPr="00226006" w:rsidRDefault="008F734C" w:rsidP="00226006">
      <w:pPr>
        <w:shd w:val="clear" w:color="auto" w:fill="FFFFFF"/>
        <w:spacing w:after="0" w:line="360" w:lineRule="auto"/>
        <w:jc w:val="both"/>
        <w:rPr>
          <w:rFonts w:ascii="Arial" w:eastAsia="Times New Roman" w:hAnsi="Arial" w:cs="Arial"/>
          <w:color w:val="333333"/>
          <w:lang w:eastAsia="en-GB"/>
        </w:rPr>
      </w:pPr>
      <w:r w:rsidRPr="00226006">
        <w:rPr>
          <w:rFonts w:ascii="Arial" w:eastAsia="Times New Roman" w:hAnsi="Arial" w:cs="Arial"/>
          <w:color w:val="333333"/>
          <w:lang w:eastAsia="en-GB"/>
        </w:rPr>
        <w:t>Vol. 50, No. 3 pp. 337-349</w:t>
      </w:r>
    </w:p>
    <w:p w14:paraId="559DD108" w14:textId="77777777" w:rsidR="008F734C" w:rsidRPr="00226006" w:rsidRDefault="008F734C" w:rsidP="00226006">
      <w:pPr>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Volek, J. (2019). </w:t>
      </w:r>
      <w:r w:rsidRPr="00226006">
        <w:rPr>
          <w:rFonts w:ascii="Arial" w:hAnsi="Arial" w:cs="Arial"/>
          <w:i/>
          <w:iCs/>
          <w:lang w:eastAsia="en-GB"/>
        </w:rPr>
        <w:t>25 top sports supplements</w:t>
      </w:r>
      <w:r w:rsidRPr="00226006">
        <w:rPr>
          <w:rFonts w:ascii="Arial" w:hAnsi="Arial" w:cs="Arial"/>
          <w:lang w:eastAsia="en-GB"/>
        </w:rPr>
        <w:t xml:space="preserve">. [online] Nutrition Express. Available at: </w:t>
      </w:r>
      <w:r w:rsidRPr="00226006">
        <w:rPr>
          <w:rFonts w:ascii="Arial" w:hAnsi="Arial" w:cs="Arial"/>
          <w:u w:val="single"/>
          <w:lang w:eastAsia="en-GB"/>
        </w:rPr>
        <w:t>https://www.nutritionexpress.com/showarticle.aspx?id=1724</w:t>
      </w:r>
      <w:r w:rsidRPr="00226006">
        <w:rPr>
          <w:rFonts w:ascii="Arial" w:hAnsi="Arial" w:cs="Arial"/>
          <w:lang w:eastAsia="en-GB"/>
        </w:rPr>
        <w:t xml:space="preserve"> [Accessed 5 May 2019].</w:t>
      </w:r>
    </w:p>
    <w:p w14:paraId="2269018A"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Walsh, K. (2013). </w:t>
      </w:r>
      <w:r w:rsidRPr="00226006">
        <w:rPr>
          <w:rFonts w:ascii="Arial" w:hAnsi="Arial" w:cs="Arial"/>
          <w:i/>
          <w:iCs/>
        </w:rPr>
        <w:t>Oxford Textbook of Medical Education</w:t>
      </w:r>
      <w:r w:rsidRPr="00226006">
        <w:rPr>
          <w:rFonts w:ascii="Arial" w:hAnsi="Arial" w:cs="Arial"/>
        </w:rPr>
        <w:t>. 1st ed. Oxford: OUP Oxford, p.616.</w:t>
      </w:r>
    </w:p>
    <w:p w14:paraId="316CD89C" w14:textId="77777777" w:rsidR="008F734C" w:rsidRPr="00226006" w:rsidRDefault="008F734C" w:rsidP="00226006">
      <w:pPr>
        <w:spacing w:line="360" w:lineRule="auto"/>
        <w:jc w:val="both"/>
        <w:rPr>
          <w:rFonts w:ascii="Arial" w:hAnsi="Arial" w:cs="Arial"/>
        </w:rPr>
      </w:pPr>
      <w:r w:rsidRPr="00226006">
        <w:rPr>
          <w:rFonts w:ascii="Arial" w:hAnsi="Arial" w:cs="Arial"/>
        </w:rPr>
        <w:t>Wang, Y.D. &amp; Emurian, H.H. (2005). An overview of online trust: Concepts, elements, and implications. Computers in Human Behaviour, 21:105-125.</w:t>
      </w:r>
    </w:p>
    <w:p w14:paraId="37BEAB78"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Wankhade, L. and Dabade, B. (2010). </w:t>
      </w:r>
      <w:r w:rsidRPr="00226006">
        <w:rPr>
          <w:rFonts w:ascii="Arial" w:hAnsi="Arial" w:cs="Arial"/>
          <w:i/>
          <w:iCs/>
          <w:color w:val="000000"/>
          <w:shd w:val="clear" w:color="auto" w:fill="FFFFFF"/>
        </w:rPr>
        <w:t>Quality Uncertainty and Perception: Information Asymmetry and Management of Quality Uncertainty and Quality Perception</w:t>
      </w:r>
      <w:r w:rsidRPr="00226006">
        <w:rPr>
          <w:rFonts w:ascii="Arial" w:hAnsi="Arial" w:cs="Arial"/>
          <w:color w:val="000000"/>
          <w:shd w:val="clear" w:color="auto" w:fill="FFFFFF"/>
        </w:rPr>
        <w:t>. 1st ed. New York: Springer Science &amp; Business Media, p.7.</w:t>
      </w:r>
    </w:p>
    <w:p w14:paraId="28C4E96C" w14:textId="77777777" w:rsidR="008F734C" w:rsidRPr="00226006" w:rsidRDefault="008F734C" w:rsidP="00226006">
      <w:pPr>
        <w:spacing w:line="360" w:lineRule="auto"/>
        <w:jc w:val="both"/>
        <w:rPr>
          <w:rFonts w:ascii="Arial" w:hAnsi="Arial" w:cs="Arial"/>
          <w:color w:val="000000" w:themeColor="text1"/>
        </w:rPr>
      </w:pPr>
      <w:r w:rsidRPr="00226006">
        <w:rPr>
          <w:rFonts w:ascii="Arial" w:hAnsi="Arial" w:cs="Arial"/>
          <w:color w:val="000000" w:themeColor="text1"/>
          <w:shd w:val="clear" w:color="auto" w:fill="FFFFFF"/>
        </w:rPr>
        <w:t>Warren, R. and Tweedale, G. (2002). ‘Business Ethics and Business History:  Neglected Dimensions in Management Education.’  British Journal of Management, 13(3):209-219.</w:t>
      </w:r>
    </w:p>
    <w:p w14:paraId="253B8B02"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201" w:name="_Toc8759439"/>
      <w:bookmarkStart w:id="202" w:name="_Toc8760336"/>
      <w:bookmarkStart w:id="203" w:name="_Toc8760575"/>
      <w:bookmarkStart w:id="204" w:name="_Toc8767935"/>
      <w:r w:rsidRPr="00226006">
        <w:rPr>
          <w:rFonts w:ascii="Arial" w:hAnsi="Arial" w:cs="Arial"/>
          <w:color w:val="000000"/>
          <w:shd w:val="clear" w:color="auto" w:fill="FFFFFF"/>
        </w:rPr>
        <w:t>WhoIsHostingThis.com. (2019). </w:t>
      </w:r>
      <w:r w:rsidRPr="00226006">
        <w:rPr>
          <w:rFonts w:ascii="Arial" w:hAnsi="Arial" w:cs="Arial"/>
          <w:i/>
          <w:iCs/>
          <w:color w:val="000000"/>
          <w:shd w:val="clear" w:color="auto" w:fill="FFFFFF"/>
        </w:rPr>
        <w:t>Online Fraud: How to Avoid Internet Scams</w:t>
      </w:r>
      <w:r w:rsidRPr="00226006">
        <w:rPr>
          <w:rFonts w:ascii="Arial" w:hAnsi="Arial" w:cs="Arial"/>
          <w:color w:val="000000"/>
          <w:shd w:val="clear" w:color="auto" w:fill="FFFFFF"/>
        </w:rPr>
        <w:t xml:space="preserve">. [online] Available at: </w:t>
      </w:r>
      <w:r w:rsidRPr="00226006">
        <w:rPr>
          <w:rFonts w:ascii="Arial" w:hAnsi="Arial" w:cs="Arial"/>
          <w:color w:val="000000"/>
          <w:u w:val="single"/>
          <w:shd w:val="clear" w:color="auto" w:fill="FFFFFF"/>
        </w:rPr>
        <w:t>https://www.whoishostingthis.com/resources/online-fraud/</w:t>
      </w:r>
      <w:r w:rsidRPr="00226006">
        <w:rPr>
          <w:rFonts w:ascii="Arial" w:hAnsi="Arial" w:cs="Arial"/>
          <w:color w:val="000000"/>
          <w:shd w:val="clear" w:color="auto" w:fill="FFFFFF"/>
        </w:rPr>
        <w:t xml:space="preserve"> [Accessed 5 May 2019].</w:t>
      </w:r>
      <w:bookmarkEnd w:id="201"/>
      <w:bookmarkEnd w:id="202"/>
      <w:bookmarkEnd w:id="203"/>
      <w:bookmarkEnd w:id="204"/>
    </w:p>
    <w:p w14:paraId="78509D18"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lastRenderedPageBreak/>
        <w:t>Willson, R. (2015). </w:t>
      </w:r>
      <w:r w:rsidRPr="00226006">
        <w:rPr>
          <w:rFonts w:ascii="Arial" w:hAnsi="Arial" w:cs="Arial"/>
          <w:i/>
          <w:iCs/>
        </w:rPr>
        <w:t>Muscle dysmorphia: One in 10 men in gyms believed to have 'bigorexia'</w:t>
      </w:r>
      <w:r w:rsidRPr="00226006">
        <w:rPr>
          <w:rFonts w:ascii="Arial" w:hAnsi="Arial" w:cs="Arial"/>
        </w:rPr>
        <w:t xml:space="preserve">. [online] Bbc.co.uk. Available at: </w:t>
      </w:r>
      <w:r w:rsidRPr="00226006">
        <w:rPr>
          <w:rFonts w:ascii="Arial" w:hAnsi="Arial" w:cs="Arial"/>
          <w:u w:val="single"/>
        </w:rPr>
        <w:t>http://www.bbc.co.uk/newsbeat/article/34307044/muscle-dysmorphia-one-in-10-men-in-gyms-believed-to-have-bigorexia</w:t>
      </w:r>
      <w:r w:rsidRPr="00226006">
        <w:rPr>
          <w:rFonts w:ascii="Arial" w:hAnsi="Arial" w:cs="Arial"/>
        </w:rPr>
        <w:t xml:space="preserve"> [Accessed 5 May 2019].</w:t>
      </w:r>
    </w:p>
    <w:p w14:paraId="47A7ABF6" w14:textId="77777777" w:rsidR="008F734C" w:rsidRPr="00226006" w:rsidRDefault="008F734C" w:rsidP="00226006">
      <w:pPr>
        <w:spacing w:line="360" w:lineRule="auto"/>
        <w:jc w:val="both"/>
        <w:rPr>
          <w:rFonts w:ascii="Arial" w:hAnsi="Arial" w:cs="Arial"/>
        </w:rPr>
      </w:pPr>
      <w:r w:rsidRPr="00226006">
        <w:rPr>
          <w:rFonts w:ascii="Arial" w:hAnsi="Arial" w:cs="Arial"/>
        </w:rPr>
        <w:t>Windham, L. &amp; Orton, K. (2000). The Soul of the New Consumer – The Attitudes, Behaviours, and Preferences of e-customers. New York: Allworth Press. Articles</w:t>
      </w:r>
    </w:p>
    <w:p w14:paraId="067CDB28" w14:textId="77777777" w:rsidR="008F734C" w:rsidRPr="00226006"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205" w:name="_Toc8767936"/>
      <w:r w:rsidRPr="00226006">
        <w:rPr>
          <w:rFonts w:ascii="Arial" w:hAnsi="Arial" w:cs="Arial"/>
          <w:color w:val="000000"/>
          <w:shd w:val="clear" w:color="auto" w:fill="FFFFFF"/>
        </w:rPr>
        <w:t>Young, S. (2019). </w:t>
      </w:r>
      <w:r w:rsidRPr="00226006">
        <w:rPr>
          <w:rFonts w:ascii="Arial" w:hAnsi="Arial" w:cs="Arial"/>
          <w:i/>
          <w:iCs/>
          <w:color w:val="000000"/>
          <w:shd w:val="clear" w:color="auto" w:fill="FFFFFF"/>
        </w:rPr>
        <w:t>Dietary supplements found to contain potentially 'dangerous' ingredients</w:t>
      </w:r>
      <w:r w:rsidRPr="00226006">
        <w:rPr>
          <w:rFonts w:ascii="Arial" w:hAnsi="Arial" w:cs="Arial"/>
          <w:color w:val="000000"/>
          <w:shd w:val="clear" w:color="auto" w:fill="FFFFFF"/>
        </w:rPr>
        <w:t xml:space="preserve">. [online] The Independent. Available at: </w:t>
      </w:r>
      <w:r w:rsidRPr="00226006">
        <w:rPr>
          <w:rFonts w:ascii="Arial" w:hAnsi="Arial" w:cs="Arial"/>
          <w:color w:val="000000"/>
          <w:u w:val="single"/>
          <w:shd w:val="clear" w:color="auto" w:fill="FFFFFF"/>
        </w:rPr>
        <w:t>https://www.independent.co.uk/life-style/dietary-supplement-dangerous-ingredients-fda-weight-loss-bodybuilding-a8584146.html</w:t>
      </w:r>
      <w:r w:rsidRPr="00226006">
        <w:rPr>
          <w:rFonts w:ascii="Arial" w:hAnsi="Arial" w:cs="Arial"/>
          <w:color w:val="000000"/>
          <w:shd w:val="clear" w:color="auto" w:fill="FFFFFF"/>
        </w:rPr>
        <w:t xml:space="preserve"> [Accessed 5 May 2019].</w:t>
      </w:r>
      <w:bookmarkEnd w:id="205"/>
    </w:p>
    <w:p w14:paraId="7EF03863" w14:textId="77777777" w:rsidR="008F734C" w:rsidRPr="00226006" w:rsidRDefault="008F734C" w:rsidP="00226006">
      <w:pPr>
        <w:shd w:val="clear" w:color="auto" w:fill="FFFFFF"/>
        <w:spacing w:line="360" w:lineRule="auto"/>
        <w:jc w:val="both"/>
        <w:rPr>
          <w:rFonts w:ascii="Arial" w:hAnsi="Arial" w:cs="Arial"/>
          <w:color w:val="000000"/>
          <w:shd w:val="clear" w:color="auto" w:fill="FFFFFF"/>
        </w:rPr>
      </w:pPr>
      <w:r w:rsidRPr="00226006">
        <w:rPr>
          <w:rFonts w:ascii="Arial" w:hAnsi="Arial" w:cs="Arial"/>
          <w:color w:val="000000"/>
          <w:shd w:val="clear" w:color="auto" w:fill="FFFFFF"/>
        </w:rPr>
        <w:t>Zhang, Y. and Guizani, M. (2011). </w:t>
      </w:r>
      <w:r w:rsidRPr="00226006">
        <w:rPr>
          <w:rFonts w:ascii="Arial" w:hAnsi="Arial" w:cs="Arial"/>
          <w:i/>
          <w:iCs/>
          <w:color w:val="000000"/>
          <w:shd w:val="clear" w:color="auto" w:fill="FFFFFF"/>
        </w:rPr>
        <w:t>Game theory for wireless communications and networking</w:t>
      </w:r>
      <w:r w:rsidRPr="00226006">
        <w:rPr>
          <w:rFonts w:ascii="Arial" w:hAnsi="Arial" w:cs="Arial"/>
          <w:color w:val="000000"/>
          <w:shd w:val="clear" w:color="auto" w:fill="FFFFFF"/>
        </w:rPr>
        <w:t>. 1st ed. Boca Raton, Fla.[u.a.]: CRC, p.308.</w:t>
      </w:r>
    </w:p>
    <w:p w14:paraId="60B02A45" w14:textId="77777777" w:rsidR="008F734C" w:rsidRPr="00226006" w:rsidRDefault="008F734C" w:rsidP="00226006">
      <w:pPr>
        <w:spacing w:line="360" w:lineRule="auto"/>
        <w:jc w:val="both"/>
        <w:rPr>
          <w:rFonts w:ascii="Arial" w:hAnsi="Arial" w:cs="Arial"/>
        </w:rPr>
      </w:pPr>
      <w:r w:rsidRPr="00226006">
        <w:rPr>
          <w:rFonts w:ascii="Arial" w:hAnsi="Arial" w:cs="Arial"/>
          <w:color w:val="000000"/>
          <w:shd w:val="clear" w:color="auto" w:fill="FFFFFF"/>
        </w:rPr>
        <w:t>Zheng, Y. (2010). </w:t>
      </w:r>
      <w:r w:rsidRPr="00226006">
        <w:rPr>
          <w:rFonts w:ascii="Arial" w:hAnsi="Arial" w:cs="Arial"/>
          <w:i/>
          <w:iCs/>
        </w:rPr>
        <w:t>Trust Modelling and Management in Digital Environments: From Social Concept to System Development: From Social Concept to System Development</w:t>
      </w:r>
      <w:r w:rsidRPr="00226006">
        <w:rPr>
          <w:rFonts w:ascii="Arial" w:hAnsi="Arial" w:cs="Arial"/>
        </w:rPr>
        <w:t>. 1st ed. IGI Global: Pennsylvania, United States, p.431.</w:t>
      </w:r>
    </w:p>
    <w:p w14:paraId="61528017" w14:textId="77777777" w:rsidR="008F734C" w:rsidRDefault="008F734C" w:rsidP="00226006">
      <w:pPr>
        <w:shd w:val="clear" w:color="auto" w:fill="FFFFFF"/>
        <w:spacing w:after="315" w:line="360" w:lineRule="auto"/>
        <w:jc w:val="both"/>
        <w:outlineLvl w:val="0"/>
        <w:rPr>
          <w:rFonts w:ascii="Arial" w:hAnsi="Arial" w:cs="Arial"/>
          <w:color w:val="000000"/>
          <w:shd w:val="clear" w:color="auto" w:fill="FFFFFF"/>
        </w:rPr>
      </w:pPr>
      <w:bookmarkStart w:id="206" w:name="_Toc8767937"/>
      <w:r w:rsidRPr="00226006">
        <w:rPr>
          <w:rFonts w:ascii="Arial" w:hAnsi="Arial" w:cs="Arial"/>
          <w:color w:val="000000"/>
          <w:shd w:val="clear" w:color="auto" w:fill="FFFFFF"/>
        </w:rPr>
        <w:t>Zhou, Z. (2004). </w:t>
      </w:r>
      <w:r w:rsidRPr="00226006">
        <w:rPr>
          <w:rFonts w:ascii="Arial" w:hAnsi="Arial" w:cs="Arial"/>
          <w:i/>
          <w:iCs/>
          <w:color w:val="000000"/>
          <w:shd w:val="clear" w:color="auto" w:fill="FFFFFF"/>
        </w:rPr>
        <w:t>E-commerce &amp; Information Technology in Hospitality &amp; Tourism</w:t>
      </w:r>
      <w:r w:rsidRPr="00226006">
        <w:rPr>
          <w:rFonts w:ascii="Arial" w:hAnsi="Arial" w:cs="Arial"/>
          <w:color w:val="000000"/>
          <w:shd w:val="clear" w:color="auto" w:fill="FFFFFF"/>
        </w:rPr>
        <w:t>. 1st ed. Boston: Cengage Learning, p.56.</w:t>
      </w:r>
      <w:bookmarkEnd w:id="206"/>
    </w:p>
    <w:p w14:paraId="3A2D7708" w14:textId="77777777" w:rsidR="0076401B" w:rsidRPr="00226006" w:rsidRDefault="0076401B" w:rsidP="00226006">
      <w:pPr>
        <w:jc w:val="both"/>
      </w:pPr>
    </w:p>
    <w:p w14:paraId="1195F3DC" w14:textId="77777777" w:rsidR="0076401B" w:rsidRPr="00226006" w:rsidRDefault="0076401B" w:rsidP="00226006">
      <w:pPr>
        <w:jc w:val="both"/>
        <w:rPr>
          <w:noProof/>
        </w:rPr>
      </w:pPr>
    </w:p>
    <w:p w14:paraId="655D0496" w14:textId="77777777" w:rsidR="0076401B" w:rsidRDefault="0076401B" w:rsidP="008501D2"/>
    <w:p w14:paraId="422F2FA8" w14:textId="27440CFC" w:rsidR="0084426D" w:rsidRDefault="0084426D" w:rsidP="000B10A6">
      <w:pPr>
        <w:jc w:val="both"/>
        <w:rPr>
          <w:noProof/>
        </w:rPr>
      </w:pPr>
    </w:p>
    <w:p w14:paraId="78B2E7ED" w14:textId="02785AC6" w:rsidR="0084426D" w:rsidRDefault="0084426D" w:rsidP="000B10A6">
      <w:pPr>
        <w:jc w:val="both"/>
        <w:rPr>
          <w:noProof/>
        </w:rPr>
      </w:pPr>
    </w:p>
    <w:p w14:paraId="5E3F1227" w14:textId="34A8532A" w:rsidR="0084426D" w:rsidRDefault="0084426D" w:rsidP="000B10A6">
      <w:pPr>
        <w:jc w:val="both"/>
        <w:rPr>
          <w:noProof/>
        </w:rPr>
      </w:pPr>
    </w:p>
    <w:p w14:paraId="388B3971" w14:textId="50276CF5" w:rsidR="0084426D" w:rsidRDefault="0084426D" w:rsidP="000B10A6">
      <w:pPr>
        <w:jc w:val="both"/>
        <w:rPr>
          <w:noProof/>
        </w:rPr>
      </w:pPr>
    </w:p>
    <w:p w14:paraId="73297A7D" w14:textId="77777777" w:rsidR="0097771D" w:rsidRDefault="0097771D" w:rsidP="000B10A6">
      <w:pPr>
        <w:jc w:val="both"/>
        <w:rPr>
          <w:rFonts w:ascii="Arial" w:hAnsi="Arial" w:cs="Arial"/>
          <w:noProof/>
          <w:sz w:val="24"/>
          <w:szCs w:val="24"/>
        </w:rPr>
      </w:pPr>
    </w:p>
    <w:p w14:paraId="3B359B9C" w14:textId="77777777" w:rsidR="0097771D" w:rsidRDefault="0097771D" w:rsidP="000B10A6">
      <w:pPr>
        <w:jc w:val="both"/>
        <w:rPr>
          <w:rFonts w:ascii="Arial" w:hAnsi="Arial" w:cs="Arial"/>
          <w:noProof/>
          <w:sz w:val="24"/>
          <w:szCs w:val="24"/>
        </w:rPr>
      </w:pPr>
    </w:p>
    <w:p w14:paraId="0F56C226" w14:textId="77777777" w:rsidR="0097771D" w:rsidRDefault="0097771D" w:rsidP="000B10A6">
      <w:pPr>
        <w:jc w:val="both"/>
        <w:rPr>
          <w:rFonts w:ascii="Arial" w:hAnsi="Arial" w:cs="Arial"/>
          <w:noProof/>
          <w:sz w:val="24"/>
          <w:szCs w:val="24"/>
        </w:rPr>
      </w:pPr>
    </w:p>
    <w:p w14:paraId="05ABD5D6" w14:textId="4F51CC89" w:rsidR="0028017A" w:rsidRDefault="0028017A">
      <w:pPr>
        <w:rPr>
          <w:rFonts w:ascii="Arial" w:hAnsi="Arial" w:cs="Arial"/>
          <w:noProof/>
          <w:sz w:val="24"/>
          <w:szCs w:val="24"/>
        </w:rPr>
      </w:pPr>
      <w:r>
        <w:rPr>
          <w:rFonts w:ascii="Arial" w:hAnsi="Arial" w:cs="Arial"/>
          <w:noProof/>
          <w:sz w:val="24"/>
          <w:szCs w:val="24"/>
        </w:rPr>
        <w:br w:type="page"/>
      </w:r>
    </w:p>
    <w:p w14:paraId="1020936B" w14:textId="77777777" w:rsidR="0097771D" w:rsidRDefault="0097771D" w:rsidP="000B10A6">
      <w:pPr>
        <w:jc w:val="both"/>
        <w:rPr>
          <w:rFonts w:ascii="Arial" w:hAnsi="Arial" w:cs="Arial"/>
          <w:noProof/>
          <w:sz w:val="24"/>
          <w:szCs w:val="24"/>
        </w:rPr>
      </w:pPr>
    </w:p>
    <w:p w14:paraId="4ADA033A" w14:textId="10903B0D" w:rsidR="0084426D" w:rsidRDefault="0084426D" w:rsidP="000B10A6">
      <w:pPr>
        <w:jc w:val="both"/>
        <w:rPr>
          <w:rFonts w:ascii="Arial" w:hAnsi="Arial" w:cs="Arial"/>
          <w:noProof/>
          <w:sz w:val="24"/>
          <w:szCs w:val="24"/>
        </w:rPr>
      </w:pPr>
    </w:p>
    <w:p w14:paraId="083617C0" w14:textId="7B00D387" w:rsidR="009E342A" w:rsidRPr="009E342A" w:rsidRDefault="009E342A" w:rsidP="009E342A">
      <w:pPr>
        <w:pStyle w:val="Heading1"/>
        <w:numPr>
          <w:ilvl w:val="0"/>
          <w:numId w:val="31"/>
        </w:numPr>
        <w:rPr>
          <w:rFonts w:ascii="Arial" w:hAnsi="Arial" w:cs="Arial"/>
          <w:noProof/>
        </w:rPr>
      </w:pPr>
      <w:bookmarkStart w:id="207" w:name="_Toc8767938"/>
      <w:r w:rsidRPr="009E342A">
        <w:rPr>
          <w:rFonts w:ascii="Arial" w:hAnsi="Arial" w:cs="Arial"/>
          <w:noProof/>
        </w:rPr>
        <w:t>Appendicies</w:t>
      </w:r>
      <w:bookmarkEnd w:id="207"/>
    </w:p>
    <w:p w14:paraId="5B916E1E" w14:textId="0E6B6B7F" w:rsidR="00823F6F" w:rsidRDefault="00823F6F" w:rsidP="000B10A6">
      <w:pPr>
        <w:jc w:val="both"/>
        <w:rPr>
          <w:rFonts w:ascii="Arial" w:hAnsi="Arial" w:cs="Arial"/>
          <w:noProof/>
          <w:sz w:val="24"/>
          <w:szCs w:val="24"/>
        </w:rPr>
      </w:pPr>
    </w:p>
    <w:p w14:paraId="1737A8EE" w14:textId="75B48691" w:rsidR="00357621" w:rsidRPr="00357621" w:rsidRDefault="00357621" w:rsidP="00357621">
      <w:pPr>
        <w:pStyle w:val="Heading2"/>
        <w:rPr>
          <w:rFonts w:ascii="Arial" w:hAnsi="Arial" w:cs="Arial"/>
        </w:rPr>
      </w:pPr>
      <w:bookmarkStart w:id="208" w:name="_Toc8767939"/>
      <w:r w:rsidRPr="00357621">
        <w:rPr>
          <w:rFonts w:ascii="Arial" w:hAnsi="Arial" w:cs="Arial"/>
          <w:noProof/>
          <w:sz w:val="24"/>
          <w:szCs w:val="24"/>
        </w:rPr>
        <w:t xml:space="preserve">7.1 </w:t>
      </w:r>
      <w:bookmarkStart w:id="209" w:name="_Toc514010878"/>
      <w:bookmarkStart w:id="210" w:name="_Toc514060429"/>
      <w:r w:rsidRPr="00357621">
        <w:rPr>
          <w:rFonts w:ascii="Arial" w:hAnsi="Arial" w:cs="Arial"/>
        </w:rPr>
        <w:t>Appendix 1</w:t>
      </w:r>
      <w:bookmarkEnd w:id="209"/>
      <w:bookmarkEnd w:id="210"/>
      <w:r>
        <w:rPr>
          <w:rFonts w:ascii="Arial" w:hAnsi="Arial" w:cs="Arial"/>
        </w:rPr>
        <w:t xml:space="preserve">- </w:t>
      </w:r>
      <w:r w:rsidRPr="00357621">
        <w:rPr>
          <w:rFonts w:ascii="Arial" w:hAnsi="Arial" w:cs="Arial"/>
        </w:rPr>
        <w:t>Copy of the survey explanation for respondents and questions</w:t>
      </w:r>
      <w:bookmarkEnd w:id="208"/>
      <w:r w:rsidRPr="00357621">
        <w:rPr>
          <w:rFonts w:ascii="Arial" w:hAnsi="Arial" w:cs="Arial"/>
        </w:rPr>
        <w:t xml:space="preserve"> </w:t>
      </w:r>
    </w:p>
    <w:p w14:paraId="4A07966B" w14:textId="06AF9737" w:rsidR="00357621" w:rsidRDefault="00357621" w:rsidP="000B10A6">
      <w:pPr>
        <w:jc w:val="both"/>
        <w:rPr>
          <w:rFonts w:ascii="Arial" w:hAnsi="Arial" w:cs="Arial"/>
          <w:noProof/>
          <w:sz w:val="24"/>
          <w:szCs w:val="24"/>
        </w:rPr>
      </w:pPr>
    </w:p>
    <w:p w14:paraId="5A5B69C7" w14:textId="617C4956" w:rsidR="00823F6F" w:rsidRDefault="00823F6F" w:rsidP="000B10A6">
      <w:pPr>
        <w:jc w:val="both"/>
        <w:rPr>
          <w:rFonts w:ascii="Arial" w:hAnsi="Arial" w:cs="Arial"/>
          <w:noProof/>
          <w:sz w:val="24"/>
          <w:szCs w:val="24"/>
        </w:rPr>
      </w:pPr>
      <w:r>
        <w:rPr>
          <w:rFonts w:ascii="Arial" w:hAnsi="Arial" w:cs="Arial"/>
          <w:noProof/>
          <w:sz w:val="24"/>
          <w:szCs w:val="24"/>
        </w:rPr>
        <w:drawing>
          <wp:inline distT="0" distB="0" distL="0" distR="0" wp14:anchorId="01F7D6D2" wp14:editId="48B1A10D">
            <wp:extent cx="5720080" cy="59969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0080" cy="5996940"/>
                    </a:xfrm>
                    <a:prstGeom prst="rect">
                      <a:avLst/>
                    </a:prstGeom>
                    <a:noFill/>
                    <a:ln>
                      <a:noFill/>
                    </a:ln>
                  </pic:spPr>
                </pic:pic>
              </a:graphicData>
            </a:graphic>
          </wp:inline>
        </w:drawing>
      </w:r>
    </w:p>
    <w:p w14:paraId="15C946FD" w14:textId="65B52529" w:rsidR="00823F6F" w:rsidRDefault="00823F6F" w:rsidP="000B10A6">
      <w:pPr>
        <w:jc w:val="both"/>
        <w:rPr>
          <w:rFonts w:ascii="Arial" w:hAnsi="Arial" w:cs="Arial"/>
          <w:noProof/>
          <w:sz w:val="24"/>
          <w:szCs w:val="24"/>
        </w:rPr>
      </w:pPr>
    </w:p>
    <w:p w14:paraId="715F7A25" w14:textId="76DDDEFD" w:rsidR="00823F6F" w:rsidRDefault="00823F6F" w:rsidP="000B10A6">
      <w:pPr>
        <w:jc w:val="both"/>
        <w:rPr>
          <w:rFonts w:ascii="Arial" w:hAnsi="Arial" w:cs="Arial"/>
          <w:noProof/>
          <w:sz w:val="24"/>
          <w:szCs w:val="24"/>
        </w:rPr>
      </w:pPr>
    </w:p>
    <w:p w14:paraId="38C0925C" w14:textId="4EBBB667" w:rsidR="00823F6F" w:rsidRDefault="00823F6F" w:rsidP="000B10A6">
      <w:pPr>
        <w:jc w:val="both"/>
        <w:rPr>
          <w:rFonts w:ascii="Arial" w:hAnsi="Arial" w:cs="Arial"/>
          <w:noProof/>
          <w:sz w:val="24"/>
          <w:szCs w:val="24"/>
        </w:rPr>
      </w:pPr>
    </w:p>
    <w:p w14:paraId="1251653D" w14:textId="57A58424" w:rsidR="00823F6F" w:rsidRDefault="00823F6F" w:rsidP="000B10A6">
      <w:pPr>
        <w:jc w:val="both"/>
        <w:rPr>
          <w:rFonts w:ascii="Arial" w:hAnsi="Arial" w:cs="Arial"/>
          <w:noProof/>
          <w:sz w:val="24"/>
          <w:szCs w:val="24"/>
        </w:rPr>
      </w:pPr>
    </w:p>
    <w:p w14:paraId="03CB2EA6" w14:textId="24C95A6B" w:rsidR="00823F6F" w:rsidRDefault="00823F6F" w:rsidP="000B10A6">
      <w:pPr>
        <w:jc w:val="both"/>
        <w:rPr>
          <w:rFonts w:ascii="Arial" w:hAnsi="Arial" w:cs="Arial"/>
          <w:noProof/>
          <w:sz w:val="24"/>
          <w:szCs w:val="24"/>
        </w:rPr>
      </w:pPr>
    </w:p>
    <w:p w14:paraId="5B9E729E" w14:textId="689FF6A1" w:rsidR="00823F6F" w:rsidRDefault="00823F6F" w:rsidP="000B10A6">
      <w:pPr>
        <w:jc w:val="both"/>
        <w:rPr>
          <w:rFonts w:ascii="Arial" w:hAnsi="Arial" w:cs="Arial"/>
          <w:noProof/>
          <w:sz w:val="24"/>
          <w:szCs w:val="24"/>
        </w:rPr>
      </w:pPr>
    </w:p>
    <w:p w14:paraId="5BC57985" w14:textId="41D3C6E5" w:rsidR="00823F6F" w:rsidRDefault="00823F6F" w:rsidP="000B10A6">
      <w:pPr>
        <w:jc w:val="both"/>
        <w:rPr>
          <w:rFonts w:ascii="Arial" w:hAnsi="Arial" w:cs="Arial"/>
          <w:noProof/>
          <w:sz w:val="24"/>
          <w:szCs w:val="24"/>
        </w:rPr>
      </w:pPr>
    </w:p>
    <w:p w14:paraId="74822863" w14:textId="2F979B46" w:rsidR="00823F6F" w:rsidRDefault="00823F6F" w:rsidP="000B10A6">
      <w:pPr>
        <w:jc w:val="both"/>
        <w:rPr>
          <w:rFonts w:ascii="Arial" w:hAnsi="Arial" w:cs="Arial"/>
          <w:noProof/>
          <w:sz w:val="24"/>
          <w:szCs w:val="24"/>
        </w:rPr>
      </w:pPr>
      <w:r>
        <w:rPr>
          <w:rFonts w:ascii="Arial" w:hAnsi="Arial" w:cs="Arial"/>
          <w:noProof/>
          <w:sz w:val="24"/>
          <w:szCs w:val="24"/>
        </w:rPr>
        <w:drawing>
          <wp:inline distT="0" distB="0" distL="0" distR="0" wp14:anchorId="311CB2AF" wp14:editId="21114BDA">
            <wp:extent cx="5730875" cy="501840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0875" cy="5018405"/>
                    </a:xfrm>
                    <a:prstGeom prst="rect">
                      <a:avLst/>
                    </a:prstGeom>
                    <a:noFill/>
                    <a:ln>
                      <a:noFill/>
                    </a:ln>
                  </pic:spPr>
                </pic:pic>
              </a:graphicData>
            </a:graphic>
          </wp:inline>
        </w:drawing>
      </w:r>
    </w:p>
    <w:p w14:paraId="7FCFE7D0" w14:textId="65FD1231" w:rsidR="00823F6F" w:rsidRDefault="00823F6F" w:rsidP="000B10A6">
      <w:pPr>
        <w:jc w:val="both"/>
        <w:rPr>
          <w:rFonts w:ascii="Arial" w:hAnsi="Arial" w:cs="Arial"/>
          <w:noProof/>
          <w:sz w:val="24"/>
          <w:szCs w:val="24"/>
        </w:rPr>
      </w:pPr>
    </w:p>
    <w:p w14:paraId="38AFD6EA" w14:textId="4CD4A52D" w:rsidR="00823F6F" w:rsidRDefault="00823F6F" w:rsidP="000B10A6">
      <w:pPr>
        <w:jc w:val="both"/>
        <w:rPr>
          <w:rFonts w:ascii="Arial" w:hAnsi="Arial" w:cs="Arial"/>
          <w:noProof/>
          <w:sz w:val="24"/>
          <w:szCs w:val="24"/>
        </w:rPr>
      </w:pPr>
    </w:p>
    <w:p w14:paraId="14D184D8" w14:textId="524BD12D" w:rsidR="00823F6F" w:rsidRDefault="00823F6F" w:rsidP="000B10A6">
      <w:pPr>
        <w:jc w:val="both"/>
        <w:rPr>
          <w:rFonts w:ascii="Arial" w:hAnsi="Arial" w:cs="Arial"/>
          <w:noProof/>
          <w:sz w:val="24"/>
          <w:szCs w:val="24"/>
        </w:rPr>
      </w:pPr>
      <w:r>
        <w:rPr>
          <w:rFonts w:ascii="Arial" w:hAnsi="Arial" w:cs="Arial"/>
          <w:noProof/>
          <w:sz w:val="24"/>
          <w:szCs w:val="24"/>
        </w:rPr>
        <w:lastRenderedPageBreak/>
        <w:drawing>
          <wp:anchor distT="0" distB="0" distL="114300" distR="114300" simplePos="0" relativeHeight="251674624" behindDoc="1" locked="0" layoutInCell="1" allowOverlap="1" wp14:anchorId="1753650B" wp14:editId="41A49B37">
            <wp:simplePos x="0" y="0"/>
            <wp:positionH relativeFrom="margin">
              <wp:align>right</wp:align>
            </wp:positionH>
            <wp:positionV relativeFrom="paragraph">
              <wp:posOffset>4649928</wp:posOffset>
            </wp:positionV>
            <wp:extent cx="5730875" cy="4210685"/>
            <wp:effectExtent l="0" t="0" r="3175" b="0"/>
            <wp:wrapTight wrapText="bothSides">
              <wp:wrapPolygon edited="0">
                <wp:start x="0" y="0"/>
                <wp:lineTo x="0" y="21499"/>
                <wp:lineTo x="21540" y="21499"/>
                <wp:lineTo x="2154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0875" cy="4210685"/>
                    </a:xfrm>
                    <a:prstGeom prst="rect">
                      <a:avLst/>
                    </a:prstGeom>
                    <a:noFill/>
                    <a:ln>
                      <a:noFill/>
                    </a:ln>
                  </pic:spPr>
                </pic:pic>
              </a:graphicData>
            </a:graphic>
          </wp:anchor>
        </w:drawing>
      </w:r>
      <w:r>
        <w:rPr>
          <w:rFonts w:ascii="Arial" w:hAnsi="Arial" w:cs="Arial"/>
          <w:noProof/>
          <w:sz w:val="24"/>
          <w:szCs w:val="24"/>
        </w:rPr>
        <w:drawing>
          <wp:inline distT="0" distB="0" distL="0" distR="0" wp14:anchorId="2C9B4933" wp14:editId="59B77E69">
            <wp:extent cx="5730875" cy="446595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875" cy="4465955"/>
                    </a:xfrm>
                    <a:prstGeom prst="rect">
                      <a:avLst/>
                    </a:prstGeom>
                    <a:noFill/>
                    <a:ln>
                      <a:noFill/>
                    </a:ln>
                  </pic:spPr>
                </pic:pic>
              </a:graphicData>
            </a:graphic>
          </wp:inline>
        </w:drawing>
      </w:r>
    </w:p>
    <w:p w14:paraId="2F7DB5E7" w14:textId="5B751FF3" w:rsidR="00823F6F" w:rsidRDefault="00823F6F" w:rsidP="000B10A6">
      <w:pPr>
        <w:jc w:val="both"/>
        <w:rPr>
          <w:rFonts w:ascii="Arial" w:hAnsi="Arial" w:cs="Arial"/>
          <w:noProof/>
          <w:sz w:val="24"/>
          <w:szCs w:val="24"/>
        </w:rPr>
      </w:pPr>
      <w:r>
        <w:rPr>
          <w:rFonts w:ascii="Arial" w:hAnsi="Arial" w:cs="Arial"/>
          <w:noProof/>
          <w:sz w:val="24"/>
          <w:szCs w:val="24"/>
        </w:rPr>
        <w:lastRenderedPageBreak/>
        <w:drawing>
          <wp:anchor distT="0" distB="0" distL="114300" distR="114300" simplePos="0" relativeHeight="251676672" behindDoc="1" locked="0" layoutInCell="1" allowOverlap="1" wp14:anchorId="732B9240" wp14:editId="7CCC4A93">
            <wp:simplePos x="0" y="0"/>
            <wp:positionH relativeFrom="margin">
              <wp:posOffset>84721</wp:posOffset>
            </wp:positionH>
            <wp:positionV relativeFrom="paragraph">
              <wp:posOffset>3983355</wp:posOffset>
            </wp:positionV>
            <wp:extent cx="5751830" cy="4871720"/>
            <wp:effectExtent l="0" t="0" r="1270" b="5080"/>
            <wp:wrapTight wrapText="bothSides">
              <wp:wrapPolygon edited="0">
                <wp:start x="0" y="0"/>
                <wp:lineTo x="0" y="21538"/>
                <wp:lineTo x="21533" y="21538"/>
                <wp:lineTo x="2153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51830" cy="48717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75648" behindDoc="1" locked="0" layoutInCell="1" allowOverlap="1" wp14:anchorId="6A4AACF3" wp14:editId="7A83A769">
            <wp:simplePos x="0" y="0"/>
            <wp:positionH relativeFrom="margin">
              <wp:align>right</wp:align>
            </wp:positionH>
            <wp:positionV relativeFrom="paragraph">
              <wp:posOffset>0</wp:posOffset>
            </wp:positionV>
            <wp:extent cx="5730875" cy="3625215"/>
            <wp:effectExtent l="0" t="0" r="3175" b="0"/>
            <wp:wrapTight wrapText="bothSides">
              <wp:wrapPolygon edited="0">
                <wp:start x="0" y="0"/>
                <wp:lineTo x="0" y="21452"/>
                <wp:lineTo x="21540" y="21452"/>
                <wp:lineTo x="2154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0875" cy="3625215"/>
                    </a:xfrm>
                    <a:prstGeom prst="rect">
                      <a:avLst/>
                    </a:prstGeom>
                    <a:noFill/>
                    <a:ln>
                      <a:noFill/>
                    </a:ln>
                  </pic:spPr>
                </pic:pic>
              </a:graphicData>
            </a:graphic>
            <wp14:sizeRelV relativeFrom="margin">
              <wp14:pctHeight>0</wp14:pctHeight>
            </wp14:sizeRelV>
          </wp:anchor>
        </w:drawing>
      </w:r>
    </w:p>
    <w:p w14:paraId="2B26D37C" w14:textId="6B66B7DD" w:rsidR="00823F6F" w:rsidRDefault="002C1392" w:rsidP="000B10A6">
      <w:pPr>
        <w:jc w:val="both"/>
        <w:rPr>
          <w:rFonts w:ascii="Arial" w:hAnsi="Arial" w:cs="Arial"/>
          <w:noProof/>
          <w:sz w:val="24"/>
          <w:szCs w:val="24"/>
        </w:rPr>
      </w:pPr>
      <w:r>
        <w:rPr>
          <w:rFonts w:ascii="Arial" w:hAnsi="Arial" w:cs="Arial"/>
          <w:noProof/>
          <w:sz w:val="24"/>
          <w:szCs w:val="24"/>
        </w:rPr>
        <w:lastRenderedPageBreak/>
        <w:drawing>
          <wp:anchor distT="0" distB="0" distL="114300" distR="114300" simplePos="0" relativeHeight="251677696" behindDoc="1" locked="0" layoutInCell="1" allowOverlap="1" wp14:anchorId="24542A3A" wp14:editId="33D582FE">
            <wp:simplePos x="0" y="0"/>
            <wp:positionH relativeFrom="column">
              <wp:posOffset>-106326</wp:posOffset>
            </wp:positionH>
            <wp:positionV relativeFrom="paragraph">
              <wp:posOffset>576</wp:posOffset>
            </wp:positionV>
            <wp:extent cx="5730875" cy="4912360"/>
            <wp:effectExtent l="0" t="0" r="3175" b="2540"/>
            <wp:wrapTight wrapText="bothSides">
              <wp:wrapPolygon edited="0">
                <wp:start x="0" y="0"/>
                <wp:lineTo x="0" y="21527"/>
                <wp:lineTo x="21540" y="21527"/>
                <wp:lineTo x="2154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0875" cy="4912360"/>
                    </a:xfrm>
                    <a:prstGeom prst="rect">
                      <a:avLst/>
                    </a:prstGeom>
                    <a:noFill/>
                    <a:ln>
                      <a:noFill/>
                    </a:ln>
                  </pic:spPr>
                </pic:pic>
              </a:graphicData>
            </a:graphic>
          </wp:anchor>
        </w:drawing>
      </w:r>
    </w:p>
    <w:p w14:paraId="16FCE4FA" w14:textId="56C12CAC" w:rsidR="00823F6F" w:rsidRDefault="002C1392" w:rsidP="000B10A6">
      <w:pPr>
        <w:jc w:val="both"/>
        <w:rPr>
          <w:rFonts w:ascii="Arial" w:hAnsi="Arial" w:cs="Arial"/>
          <w:noProof/>
          <w:sz w:val="24"/>
          <w:szCs w:val="24"/>
        </w:rPr>
      </w:pPr>
      <w:r>
        <w:rPr>
          <w:rFonts w:ascii="Arial" w:hAnsi="Arial" w:cs="Arial"/>
          <w:noProof/>
          <w:sz w:val="24"/>
          <w:szCs w:val="24"/>
        </w:rPr>
        <w:drawing>
          <wp:anchor distT="0" distB="0" distL="114300" distR="114300" simplePos="0" relativeHeight="251678720" behindDoc="1" locked="0" layoutInCell="1" allowOverlap="1" wp14:anchorId="78D9E9D1" wp14:editId="7684A9D5">
            <wp:simplePos x="0" y="0"/>
            <wp:positionH relativeFrom="column">
              <wp:posOffset>-53163</wp:posOffset>
            </wp:positionH>
            <wp:positionV relativeFrom="paragraph">
              <wp:posOffset>288334</wp:posOffset>
            </wp:positionV>
            <wp:extent cx="5720080" cy="2296795"/>
            <wp:effectExtent l="0" t="0" r="0" b="8255"/>
            <wp:wrapTight wrapText="bothSides">
              <wp:wrapPolygon edited="0">
                <wp:start x="0" y="0"/>
                <wp:lineTo x="0" y="21498"/>
                <wp:lineTo x="21509" y="21498"/>
                <wp:lineTo x="2150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0080" cy="2296795"/>
                    </a:xfrm>
                    <a:prstGeom prst="rect">
                      <a:avLst/>
                    </a:prstGeom>
                    <a:noFill/>
                    <a:ln>
                      <a:noFill/>
                    </a:ln>
                  </pic:spPr>
                </pic:pic>
              </a:graphicData>
            </a:graphic>
          </wp:anchor>
        </w:drawing>
      </w:r>
    </w:p>
    <w:p w14:paraId="4E367B56" w14:textId="79A592EA" w:rsidR="00823F6F" w:rsidRDefault="00823F6F" w:rsidP="000B10A6">
      <w:pPr>
        <w:jc w:val="both"/>
        <w:rPr>
          <w:rFonts w:ascii="Arial" w:hAnsi="Arial" w:cs="Arial"/>
          <w:noProof/>
          <w:sz w:val="24"/>
          <w:szCs w:val="24"/>
        </w:rPr>
      </w:pPr>
    </w:p>
    <w:p w14:paraId="2EADD50A" w14:textId="6ED4B2A6" w:rsidR="00823F6F" w:rsidRDefault="00823F6F" w:rsidP="000B10A6">
      <w:pPr>
        <w:jc w:val="both"/>
        <w:rPr>
          <w:rFonts w:ascii="Arial" w:hAnsi="Arial" w:cs="Arial"/>
          <w:noProof/>
          <w:sz w:val="24"/>
          <w:szCs w:val="24"/>
        </w:rPr>
      </w:pPr>
    </w:p>
    <w:p w14:paraId="776E0F74" w14:textId="4E2E06A1" w:rsidR="00823F6F" w:rsidRDefault="00823F6F" w:rsidP="000B10A6">
      <w:pPr>
        <w:jc w:val="both"/>
        <w:rPr>
          <w:rFonts w:ascii="Arial" w:hAnsi="Arial" w:cs="Arial"/>
          <w:noProof/>
          <w:sz w:val="24"/>
          <w:szCs w:val="24"/>
        </w:rPr>
      </w:pPr>
    </w:p>
    <w:p w14:paraId="300C98A1" w14:textId="500F2D78" w:rsidR="00823F6F" w:rsidRDefault="001918BC" w:rsidP="000B10A6">
      <w:pPr>
        <w:jc w:val="both"/>
        <w:rPr>
          <w:rFonts w:ascii="Arial" w:hAnsi="Arial" w:cs="Arial"/>
          <w:noProof/>
          <w:sz w:val="24"/>
          <w:szCs w:val="24"/>
        </w:rPr>
      </w:pPr>
      <w:r>
        <w:rPr>
          <w:rFonts w:ascii="Arial" w:hAnsi="Arial" w:cs="Arial"/>
          <w:noProof/>
          <w:sz w:val="24"/>
          <w:szCs w:val="24"/>
        </w:rPr>
        <w:lastRenderedPageBreak/>
        <w:drawing>
          <wp:anchor distT="0" distB="0" distL="114300" distR="114300" simplePos="0" relativeHeight="251679744" behindDoc="1" locked="0" layoutInCell="1" allowOverlap="1" wp14:anchorId="3A870B42" wp14:editId="73DAC22F">
            <wp:simplePos x="0" y="0"/>
            <wp:positionH relativeFrom="column">
              <wp:posOffset>0</wp:posOffset>
            </wp:positionH>
            <wp:positionV relativeFrom="paragraph">
              <wp:posOffset>0</wp:posOffset>
            </wp:positionV>
            <wp:extent cx="5730875" cy="7474585"/>
            <wp:effectExtent l="0" t="0" r="3175" b="0"/>
            <wp:wrapTight wrapText="bothSides">
              <wp:wrapPolygon edited="0">
                <wp:start x="0" y="0"/>
                <wp:lineTo x="0" y="21525"/>
                <wp:lineTo x="21540" y="21525"/>
                <wp:lineTo x="2154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0875" cy="7474585"/>
                    </a:xfrm>
                    <a:prstGeom prst="rect">
                      <a:avLst/>
                    </a:prstGeom>
                    <a:noFill/>
                    <a:ln>
                      <a:noFill/>
                    </a:ln>
                  </pic:spPr>
                </pic:pic>
              </a:graphicData>
            </a:graphic>
          </wp:anchor>
        </w:drawing>
      </w:r>
    </w:p>
    <w:p w14:paraId="618C0006" w14:textId="52E9D29A" w:rsidR="00823F6F" w:rsidRDefault="00823F6F" w:rsidP="000B10A6">
      <w:pPr>
        <w:jc w:val="both"/>
        <w:rPr>
          <w:rFonts w:ascii="Arial" w:hAnsi="Arial" w:cs="Arial"/>
          <w:noProof/>
          <w:sz w:val="24"/>
          <w:szCs w:val="24"/>
        </w:rPr>
      </w:pPr>
    </w:p>
    <w:p w14:paraId="6F41316A" w14:textId="331196AF" w:rsidR="00823F6F" w:rsidRDefault="00823F6F" w:rsidP="000B10A6">
      <w:pPr>
        <w:jc w:val="both"/>
        <w:rPr>
          <w:rFonts w:ascii="Arial" w:hAnsi="Arial" w:cs="Arial"/>
          <w:noProof/>
          <w:sz w:val="24"/>
          <w:szCs w:val="24"/>
        </w:rPr>
      </w:pPr>
    </w:p>
    <w:p w14:paraId="44CE960F" w14:textId="445F9929" w:rsidR="00823F6F" w:rsidRDefault="00823F6F" w:rsidP="000B10A6">
      <w:pPr>
        <w:jc w:val="both"/>
        <w:rPr>
          <w:rFonts w:ascii="Arial" w:hAnsi="Arial" w:cs="Arial"/>
          <w:noProof/>
          <w:sz w:val="24"/>
          <w:szCs w:val="24"/>
        </w:rPr>
      </w:pPr>
    </w:p>
    <w:p w14:paraId="501406F9" w14:textId="0E6D6626" w:rsidR="00823F6F" w:rsidRPr="00357621" w:rsidRDefault="00357621" w:rsidP="00357621">
      <w:pPr>
        <w:pStyle w:val="Heading2"/>
        <w:rPr>
          <w:rFonts w:ascii="Arial" w:hAnsi="Arial" w:cs="Arial"/>
        </w:rPr>
      </w:pPr>
      <w:bookmarkStart w:id="211" w:name="_Toc514010879"/>
      <w:bookmarkStart w:id="212" w:name="_Toc514060430"/>
      <w:bookmarkStart w:id="213" w:name="_Toc8767940"/>
      <w:r w:rsidRPr="00357621">
        <w:rPr>
          <w:rFonts w:ascii="Arial" w:hAnsi="Arial" w:cs="Arial"/>
        </w:rPr>
        <w:lastRenderedPageBreak/>
        <w:t>7.2 Appendix 2</w:t>
      </w:r>
      <w:bookmarkEnd w:id="211"/>
      <w:bookmarkEnd w:id="212"/>
      <w:r w:rsidRPr="00357621">
        <w:rPr>
          <w:rFonts w:ascii="Arial" w:hAnsi="Arial" w:cs="Arial"/>
        </w:rPr>
        <w:t>- List of qualitative responses to question eight</w:t>
      </w:r>
      <w:bookmarkEnd w:id="213"/>
    </w:p>
    <w:p w14:paraId="108BEF18" w14:textId="77777777" w:rsidR="00823F6F" w:rsidRPr="00816313" w:rsidRDefault="00823F6F" w:rsidP="000B10A6">
      <w:pPr>
        <w:jc w:val="both"/>
        <w:rPr>
          <w:rFonts w:ascii="Arial" w:hAnsi="Arial" w:cs="Arial"/>
          <w:noProof/>
          <w:sz w:val="24"/>
          <w:szCs w:val="24"/>
        </w:rPr>
      </w:pPr>
    </w:p>
    <w:p w14:paraId="47AB141B" w14:textId="22A7FB58" w:rsidR="0084426D" w:rsidRPr="00816313" w:rsidRDefault="00816313" w:rsidP="00816313">
      <w:pPr>
        <w:spacing w:line="360" w:lineRule="auto"/>
        <w:jc w:val="both"/>
        <w:rPr>
          <w:rFonts w:ascii="Arial" w:hAnsi="Arial" w:cs="Arial"/>
        </w:rPr>
      </w:pPr>
      <w:r>
        <w:rPr>
          <w:rFonts w:ascii="Arial" w:hAnsi="Arial" w:cs="Arial"/>
        </w:rPr>
        <w:t>List of qualitative responses to question seven</w:t>
      </w:r>
    </w:p>
    <w:tbl>
      <w:tblPr>
        <w:tblW w:w="9360" w:type="dxa"/>
        <w:tblLook w:val="04A0" w:firstRow="1" w:lastRow="0" w:firstColumn="1" w:lastColumn="0" w:noHBand="0" w:noVBand="1"/>
      </w:tblPr>
      <w:tblGrid>
        <w:gridCol w:w="9360"/>
      </w:tblGrid>
      <w:tr w:rsidR="0084426D" w:rsidRPr="0084426D" w14:paraId="35B804D8" w14:textId="77777777" w:rsidTr="0084426D">
        <w:trPr>
          <w:trHeight w:val="315"/>
        </w:trPr>
        <w:tc>
          <w:tcPr>
            <w:tcW w:w="9360" w:type="dxa"/>
            <w:tcBorders>
              <w:top w:val="nil"/>
              <w:left w:val="nil"/>
              <w:bottom w:val="nil"/>
              <w:right w:val="nil"/>
            </w:tcBorders>
            <w:shd w:val="clear" w:color="auto" w:fill="auto"/>
            <w:noWrap/>
            <w:vAlign w:val="bottom"/>
            <w:hideMark/>
          </w:tcPr>
          <w:p w14:paraId="48BA7F7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BCCA’s aid in recovery </w:t>
            </w:r>
          </w:p>
        </w:tc>
      </w:tr>
      <w:tr w:rsidR="0084426D" w:rsidRPr="0084426D" w14:paraId="3117D47B" w14:textId="77777777" w:rsidTr="0084426D">
        <w:trPr>
          <w:trHeight w:val="315"/>
        </w:trPr>
        <w:tc>
          <w:tcPr>
            <w:tcW w:w="9360" w:type="dxa"/>
            <w:tcBorders>
              <w:top w:val="nil"/>
              <w:left w:val="nil"/>
              <w:bottom w:val="nil"/>
              <w:right w:val="nil"/>
            </w:tcBorders>
            <w:shd w:val="clear" w:color="auto" w:fill="auto"/>
            <w:noWrap/>
            <w:vAlign w:val="bottom"/>
            <w:hideMark/>
          </w:tcPr>
          <w:p w14:paraId="6F9E906F" w14:textId="432E1DEF"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to supplement my diet , multi vitamin to stay healthy increase healing time better sleep and help with energy release</w:t>
            </w:r>
          </w:p>
        </w:tc>
      </w:tr>
      <w:tr w:rsidR="0084426D" w:rsidRPr="0084426D" w14:paraId="69228574" w14:textId="77777777" w:rsidTr="0084426D">
        <w:trPr>
          <w:trHeight w:val="315"/>
        </w:trPr>
        <w:tc>
          <w:tcPr>
            <w:tcW w:w="9360" w:type="dxa"/>
            <w:tcBorders>
              <w:top w:val="nil"/>
              <w:left w:val="nil"/>
              <w:bottom w:val="nil"/>
              <w:right w:val="nil"/>
            </w:tcBorders>
            <w:shd w:val="clear" w:color="auto" w:fill="auto"/>
            <w:noWrap/>
            <w:vAlign w:val="bottom"/>
            <w:hideMark/>
          </w:tcPr>
          <w:p w14:paraId="7A3F4AB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Mostly</w:t>
            </w:r>
          </w:p>
        </w:tc>
      </w:tr>
      <w:tr w:rsidR="0084426D" w:rsidRPr="0084426D" w14:paraId="3882A518" w14:textId="77777777" w:rsidTr="0084426D">
        <w:trPr>
          <w:trHeight w:val="315"/>
        </w:trPr>
        <w:tc>
          <w:tcPr>
            <w:tcW w:w="9360" w:type="dxa"/>
            <w:tcBorders>
              <w:top w:val="nil"/>
              <w:left w:val="nil"/>
              <w:bottom w:val="nil"/>
              <w:right w:val="nil"/>
            </w:tcBorders>
            <w:shd w:val="clear" w:color="auto" w:fill="auto"/>
            <w:noWrap/>
            <w:vAlign w:val="bottom"/>
            <w:hideMark/>
          </w:tcPr>
          <w:p w14:paraId="6C66A2D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Whey protein for muscle repair, creatine to absorb water more effectively and pre workout to stimulate me </w:t>
            </w:r>
          </w:p>
        </w:tc>
      </w:tr>
      <w:tr w:rsidR="0084426D" w:rsidRPr="0084426D" w14:paraId="4C444F74" w14:textId="77777777" w:rsidTr="0084426D">
        <w:trPr>
          <w:trHeight w:val="315"/>
        </w:trPr>
        <w:tc>
          <w:tcPr>
            <w:tcW w:w="9360" w:type="dxa"/>
            <w:tcBorders>
              <w:top w:val="nil"/>
              <w:left w:val="nil"/>
              <w:bottom w:val="nil"/>
              <w:right w:val="nil"/>
            </w:tcBorders>
            <w:shd w:val="clear" w:color="auto" w:fill="auto"/>
            <w:noWrap/>
            <w:vAlign w:val="bottom"/>
            <w:hideMark/>
          </w:tcPr>
          <w:p w14:paraId="0704552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To gain weight </w:t>
            </w:r>
          </w:p>
        </w:tc>
      </w:tr>
      <w:tr w:rsidR="0084426D" w:rsidRPr="0084426D" w14:paraId="30ABBE77" w14:textId="77777777" w:rsidTr="0084426D">
        <w:trPr>
          <w:trHeight w:val="315"/>
        </w:trPr>
        <w:tc>
          <w:tcPr>
            <w:tcW w:w="9360" w:type="dxa"/>
            <w:tcBorders>
              <w:top w:val="nil"/>
              <w:left w:val="nil"/>
              <w:bottom w:val="nil"/>
              <w:right w:val="nil"/>
            </w:tcBorders>
            <w:shd w:val="clear" w:color="auto" w:fill="auto"/>
            <w:noWrap/>
            <w:vAlign w:val="bottom"/>
            <w:hideMark/>
          </w:tcPr>
          <w:p w14:paraId="73A8E02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for building and maintenance of muscle. Pre workout is for increased energy levels. Multivitamins for covering dietary deficiencies.</w:t>
            </w:r>
          </w:p>
        </w:tc>
      </w:tr>
      <w:tr w:rsidR="0084426D" w:rsidRPr="0084426D" w14:paraId="4308F65B" w14:textId="77777777" w:rsidTr="0084426D">
        <w:trPr>
          <w:trHeight w:val="315"/>
        </w:trPr>
        <w:tc>
          <w:tcPr>
            <w:tcW w:w="9360" w:type="dxa"/>
            <w:tcBorders>
              <w:top w:val="nil"/>
              <w:left w:val="nil"/>
              <w:bottom w:val="nil"/>
              <w:right w:val="nil"/>
            </w:tcBorders>
            <w:shd w:val="clear" w:color="auto" w:fill="auto"/>
            <w:noWrap/>
            <w:vAlign w:val="bottom"/>
            <w:hideMark/>
          </w:tcPr>
          <w:p w14:paraId="47B6989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w:t>
            </w:r>
          </w:p>
        </w:tc>
      </w:tr>
      <w:tr w:rsidR="0084426D" w:rsidRPr="0084426D" w14:paraId="2AC3C7E7" w14:textId="77777777" w:rsidTr="0084426D">
        <w:trPr>
          <w:trHeight w:val="315"/>
        </w:trPr>
        <w:tc>
          <w:tcPr>
            <w:tcW w:w="9360" w:type="dxa"/>
            <w:tcBorders>
              <w:top w:val="nil"/>
              <w:left w:val="nil"/>
              <w:bottom w:val="nil"/>
              <w:right w:val="nil"/>
            </w:tcBorders>
            <w:shd w:val="clear" w:color="auto" w:fill="auto"/>
            <w:noWrap/>
            <w:vAlign w:val="bottom"/>
            <w:hideMark/>
          </w:tcPr>
          <w:p w14:paraId="49DFD38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Some</w:t>
            </w:r>
          </w:p>
        </w:tc>
      </w:tr>
      <w:tr w:rsidR="0084426D" w:rsidRPr="0084426D" w14:paraId="1AEB7E39" w14:textId="77777777" w:rsidTr="0084426D">
        <w:trPr>
          <w:trHeight w:val="315"/>
        </w:trPr>
        <w:tc>
          <w:tcPr>
            <w:tcW w:w="9360" w:type="dxa"/>
            <w:tcBorders>
              <w:top w:val="nil"/>
              <w:left w:val="nil"/>
              <w:bottom w:val="nil"/>
              <w:right w:val="nil"/>
            </w:tcBorders>
            <w:shd w:val="clear" w:color="auto" w:fill="auto"/>
            <w:noWrap/>
            <w:vAlign w:val="bottom"/>
            <w:hideMark/>
          </w:tcPr>
          <w:p w14:paraId="33D8B02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Some </w:t>
            </w:r>
          </w:p>
        </w:tc>
      </w:tr>
      <w:tr w:rsidR="0084426D" w:rsidRPr="0084426D" w14:paraId="1D88E71B" w14:textId="77777777" w:rsidTr="0084426D">
        <w:trPr>
          <w:trHeight w:val="315"/>
        </w:trPr>
        <w:tc>
          <w:tcPr>
            <w:tcW w:w="9360" w:type="dxa"/>
            <w:tcBorders>
              <w:top w:val="nil"/>
              <w:left w:val="nil"/>
              <w:bottom w:val="nil"/>
              <w:right w:val="nil"/>
            </w:tcBorders>
            <w:shd w:val="clear" w:color="auto" w:fill="auto"/>
            <w:noWrap/>
            <w:vAlign w:val="bottom"/>
            <w:hideMark/>
          </w:tcPr>
          <w:p w14:paraId="57561C4F"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Proteins to help increase muscle mass multivitamins because I eat unhealthy food</w:t>
            </w:r>
          </w:p>
        </w:tc>
      </w:tr>
      <w:tr w:rsidR="0084426D" w:rsidRPr="0084426D" w14:paraId="0AD9E9D0" w14:textId="77777777" w:rsidTr="0084426D">
        <w:trPr>
          <w:trHeight w:val="315"/>
        </w:trPr>
        <w:tc>
          <w:tcPr>
            <w:tcW w:w="9360" w:type="dxa"/>
            <w:tcBorders>
              <w:top w:val="nil"/>
              <w:left w:val="nil"/>
              <w:bottom w:val="nil"/>
              <w:right w:val="nil"/>
            </w:tcBorders>
            <w:shd w:val="clear" w:color="auto" w:fill="auto"/>
            <w:noWrap/>
            <w:vAlign w:val="bottom"/>
            <w:hideMark/>
          </w:tcPr>
          <w:p w14:paraId="2816B99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as I use protein to help repair replenish and grow my muscles after each session. Creatine to boost my energy for better performance in the short term period I use it.</w:t>
            </w:r>
          </w:p>
        </w:tc>
      </w:tr>
      <w:tr w:rsidR="0084426D" w:rsidRPr="0084426D" w14:paraId="3AA28064" w14:textId="77777777" w:rsidTr="0084426D">
        <w:trPr>
          <w:trHeight w:val="315"/>
        </w:trPr>
        <w:tc>
          <w:tcPr>
            <w:tcW w:w="9360" w:type="dxa"/>
            <w:tcBorders>
              <w:top w:val="nil"/>
              <w:left w:val="nil"/>
              <w:bottom w:val="nil"/>
              <w:right w:val="nil"/>
            </w:tcBorders>
            <w:shd w:val="clear" w:color="auto" w:fill="auto"/>
            <w:noWrap/>
            <w:vAlign w:val="bottom"/>
            <w:hideMark/>
          </w:tcPr>
          <w:p w14:paraId="64EB86E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all supplements, nutrients &amp; vitmains</w:t>
            </w:r>
          </w:p>
        </w:tc>
      </w:tr>
      <w:tr w:rsidR="0084426D" w:rsidRPr="0084426D" w14:paraId="17808781" w14:textId="77777777" w:rsidTr="0084426D">
        <w:trPr>
          <w:trHeight w:val="315"/>
        </w:trPr>
        <w:tc>
          <w:tcPr>
            <w:tcW w:w="9360" w:type="dxa"/>
            <w:tcBorders>
              <w:top w:val="nil"/>
              <w:left w:val="nil"/>
              <w:bottom w:val="nil"/>
              <w:right w:val="nil"/>
            </w:tcBorders>
            <w:shd w:val="clear" w:color="auto" w:fill="auto"/>
            <w:noWrap/>
            <w:vAlign w:val="bottom"/>
            <w:hideMark/>
          </w:tcPr>
          <w:p w14:paraId="0724529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485678B5" w14:textId="77777777" w:rsidTr="0084426D">
        <w:trPr>
          <w:trHeight w:val="315"/>
        </w:trPr>
        <w:tc>
          <w:tcPr>
            <w:tcW w:w="9360" w:type="dxa"/>
            <w:tcBorders>
              <w:top w:val="nil"/>
              <w:left w:val="nil"/>
              <w:bottom w:val="nil"/>
              <w:right w:val="nil"/>
            </w:tcBorders>
            <w:shd w:val="clear" w:color="auto" w:fill="auto"/>
            <w:noWrap/>
            <w:vAlign w:val="bottom"/>
            <w:hideMark/>
          </w:tcPr>
          <w:p w14:paraId="38DB18E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1254C34F" w14:textId="77777777" w:rsidTr="0084426D">
        <w:trPr>
          <w:trHeight w:val="315"/>
        </w:trPr>
        <w:tc>
          <w:tcPr>
            <w:tcW w:w="9360" w:type="dxa"/>
            <w:tcBorders>
              <w:top w:val="nil"/>
              <w:left w:val="nil"/>
              <w:bottom w:val="nil"/>
              <w:right w:val="nil"/>
            </w:tcBorders>
            <w:shd w:val="clear" w:color="auto" w:fill="auto"/>
            <w:noWrap/>
            <w:vAlign w:val="bottom"/>
            <w:hideMark/>
          </w:tcPr>
          <w:p w14:paraId="3861931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bcaas, to energise and prevent of burning muscle over fat. </w:t>
            </w:r>
          </w:p>
        </w:tc>
      </w:tr>
      <w:tr w:rsidR="0084426D" w:rsidRPr="0084426D" w14:paraId="0C1217A1" w14:textId="77777777" w:rsidTr="0084426D">
        <w:trPr>
          <w:trHeight w:val="315"/>
        </w:trPr>
        <w:tc>
          <w:tcPr>
            <w:tcW w:w="9360" w:type="dxa"/>
            <w:tcBorders>
              <w:top w:val="nil"/>
              <w:left w:val="nil"/>
              <w:bottom w:val="nil"/>
              <w:right w:val="nil"/>
            </w:tcBorders>
            <w:shd w:val="clear" w:color="auto" w:fill="auto"/>
            <w:noWrap/>
            <w:vAlign w:val="bottom"/>
            <w:hideMark/>
          </w:tcPr>
          <w:p w14:paraId="58D55B0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6BE898DA" w14:textId="77777777" w:rsidTr="0084426D">
        <w:trPr>
          <w:trHeight w:val="315"/>
        </w:trPr>
        <w:tc>
          <w:tcPr>
            <w:tcW w:w="9360" w:type="dxa"/>
            <w:tcBorders>
              <w:top w:val="nil"/>
              <w:left w:val="nil"/>
              <w:bottom w:val="nil"/>
              <w:right w:val="nil"/>
            </w:tcBorders>
            <w:shd w:val="clear" w:color="auto" w:fill="auto"/>
            <w:noWrap/>
            <w:vAlign w:val="bottom"/>
            <w:hideMark/>
          </w:tcPr>
          <w:p w14:paraId="2D21272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eg protein for muscle building </w:t>
            </w:r>
          </w:p>
        </w:tc>
      </w:tr>
      <w:tr w:rsidR="0084426D" w:rsidRPr="0084426D" w14:paraId="1718896A" w14:textId="77777777" w:rsidTr="0084426D">
        <w:trPr>
          <w:trHeight w:val="315"/>
        </w:trPr>
        <w:tc>
          <w:tcPr>
            <w:tcW w:w="9360" w:type="dxa"/>
            <w:tcBorders>
              <w:top w:val="nil"/>
              <w:left w:val="nil"/>
              <w:bottom w:val="nil"/>
              <w:right w:val="nil"/>
            </w:tcBorders>
            <w:shd w:val="clear" w:color="auto" w:fill="auto"/>
            <w:noWrap/>
            <w:vAlign w:val="bottom"/>
            <w:hideMark/>
          </w:tcPr>
          <w:p w14:paraId="553CC32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BCCA's for recovery </w:t>
            </w:r>
          </w:p>
        </w:tc>
      </w:tr>
      <w:tr w:rsidR="0084426D" w:rsidRPr="0084426D" w14:paraId="2B2F0F4C" w14:textId="77777777" w:rsidTr="0084426D">
        <w:trPr>
          <w:trHeight w:val="315"/>
        </w:trPr>
        <w:tc>
          <w:tcPr>
            <w:tcW w:w="9360" w:type="dxa"/>
            <w:tcBorders>
              <w:top w:val="nil"/>
              <w:left w:val="nil"/>
              <w:bottom w:val="nil"/>
              <w:right w:val="nil"/>
            </w:tcBorders>
            <w:shd w:val="clear" w:color="auto" w:fill="auto"/>
            <w:noWrap/>
            <w:vAlign w:val="bottom"/>
            <w:hideMark/>
          </w:tcPr>
          <w:p w14:paraId="235C68D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5DE9D808" w14:textId="77777777" w:rsidTr="0084426D">
        <w:trPr>
          <w:trHeight w:val="315"/>
        </w:trPr>
        <w:tc>
          <w:tcPr>
            <w:tcW w:w="9360" w:type="dxa"/>
            <w:tcBorders>
              <w:top w:val="nil"/>
              <w:left w:val="nil"/>
              <w:bottom w:val="nil"/>
              <w:right w:val="nil"/>
            </w:tcBorders>
            <w:shd w:val="clear" w:color="auto" w:fill="auto"/>
            <w:noWrap/>
            <w:vAlign w:val="bottom"/>
            <w:hideMark/>
          </w:tcPr>
          <w:p w14:paraId="476A8E8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11DB99FF" w14:textId="77777777" w:rsidTr="0084426D">
        <w:trPr>
          <w:trHeight w:val="315"/>
        </w:trPr>
        <w:tc>
          <w:tcPr>
            <w:tcW w:w="9360" w:type="dxa"/>
            <w:tcBorders>
              <w:top w:val="nil"/>
              <w:left w:val="nil"/>
              <w:bottom w:val="nil"/>
              <w:right w:val="nil"/>
            </w:tcBorders>
            <w:shd w:val="clear" w:color="auto" w:fill="auto"/>
            <w:noWrap/>
            <w:vAlign w:val="bottom"/>
            <w:hideMark/>
          </w:tcPr>
          <w:p w14:paraId="6F119DB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Not really</w:t>
            </w:r>
          </w:p>
        </w:tc>
      </w:tr>
      <w:tr w:rsidR="0084426D" w:rsidRPr="0084426D" w14:paraId="58EE3EB9" w14:textId="77777777" w:rsidTr="0084426D">
        <w:trPr>
          <w:trHeight w:val="315"/>
        </w:trPr>
        <w:tc>
          <w:tcPr>
            <w:tcW w:w="9360" w:type="dxa"/>
            <w:tcBorders>
              <w:top w:val="nil"/>
              <w:left w:val="nil"/>
              <w:bottom w:val="nil"/>
              <w:right w:val="nil"/>
            </w:tcBorders>
            <w:shd w:val="clear" w:color="auto" w:fill="auto"/>
            <w:noWrap/>
            <w:vAlign w:val="bottom"/>
            <w:hideMark/>
          </w:tcPr>
          <w:p w14:paraId="30AF878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it assists with training</w:t>
            </w:r>
          </w:p>
        </w:tc>
      </w:tr>
      <w:tr w:rsidR="0084426D" w:rsidRPr="0084426D" w14:paraId="773375E0" w14:textId="77777777" w:rsidTr="0084426D">
        <w:trPr>
          <w:trHeight w:val="315"/>
        </w:trPr>
        <w:tc>
          <w:tcPr>
            <w:tcW w:w="9360" w:type="dxa"/>
            <w:tcBorders>
              <w:top w:val="nil"/>
              <w:left w:val="nil"/>
              <w:bottom w:val="nil"/>
              <w:right w:val="nil"/>
            </w:tcBorders>
            <w:shd w:val="clear" w:color="auto" w:fill="auto"/>
            <w:noWrap/>
            <w:vAlign w:val="bottom"/>
            <w:hideMark/>
          </w:tcPr>
          <w:p w14:paraId="46E9176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40A13473" w14:textId="77777777" w:rsidTr="0084426D">
        <w:trPr>
          <w:trHeight w:val="315"/>
        </w:trPr>
        <w:tc>
          <w:tcPr>
            <w:tcW w:w="9360" w:type="dxa"/>
            <w:tcBorders>
              <w:top w:val="nil"/>
              <w:left w:val="nil"/>
              <w:bottom w:val="nil"/>
              <w:right w:val="nil"/>
            </w:tcBorders>
            <w:shd w:val="clear" w:color="auto" w:fill="auto"/>
            <w:noWrap/>
            <w:vAlign w:val="bottom"/>
            <w:hideMark/>
          </w:tcPr>
          <w:p w14:paraId="0C3DF9B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Not really</w:t>
            </w:r>
          </w:p>
        </w:tc>
      </w:tr>
      <w:tr w:rsidR="0084426D" w:rsidRPr="0084426D" w14:paraId="79319F0F" w14:textId="77777777" w:rsidTr="0084426D">
        <w:trPr>
          <w:trHeight w:val="315"/>
        </w:trPr>
        <w:tc>
          <w:tcPr>
            <w:tcW w:w="9360" w:type="dxa"/>
            <w:tcBorders>
              <w:top w:val="nil"/>
              <w:left w:val="nil"/>
              <w:bottom w:val="nil"/>
              <w:right w:val="nil"/>
            </w:tcBorders>
            <w:shd w:val="clear" w:color="auto" w:fill="auto"/>
            <w:noWrap/>
            <w:vAlign w:val="bottom"/>
            <w:hideMark/>
          </w:tcPr>
          <w:p w14:paraId="0365F34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all purpose use</w:t>
            </w:r>
          </w:p>
        </w:tc>
      </w:tr>
      <w:tr w:rsidR="0084426D" w:rsidRPr="0084426D" w14:paraId="1F11EA74" w14:textId="77777777" w:rsidTr="0084426D">
        <w:trPr>
          <w:trHeight w:val="315"/>
        </w:trPr>
        <w:tc>
          <w:tcPr>
            <w:tcW w:w="9360" w:type="dxa"/>
            <w:tcBorders>
              <w:top w:val="nil"/>
              <w:left w:val="nil"/>
              <w:bottom w:val="nil"/>
              <w:right w:val="nil"/>
            </w:tcBorders>
            <w:shd w:val="clear" w:color="auto" w:fill="auto"/>
            <w:noWrap/>
            <w:vAlign w:val="bottom"/>
            <w:hideMark/>
          </w:tcPr>
          <w:p w14:paraId="7FB0073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2386BD1A" w14:textId="77777777" w:rsidTr="0084426D">
        <w:trPr>
          <w:trHeight w:val="315"/>
        </w:trPr>
        <w:tc>
          <w:tcPr>
            <w:tcW w:w="9360" w:type="dxa"/>
            <w:tcBorders>
              <w:top w:val="nil"/>
              <w:left w:val="nil"/>
              <w:bottom w:val="nil"/>
              <w:right w:val="nil"/>
            </w:tcBorders>
            <w:shd w:val="clear" w:color="auto" w:fill="auto"/>
            <w:noWrap/>
            <w:vAlign w:val="bottom"/>
            <w:hideMark/>
          </w:tcPr>
          <w:p w14:paraId="0D5C286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w:t>
            </w:r>
          </w:p>
        </w:tc>
      </w:tr>
      <w:tr w:rsidR="0084426D" w:rsidRPr="0084426D" w14:paraId="4D6D4F1B" w14:textId="77777777" w:rsidTr="0084426D">
        <w:trPr>
          <w:trHeight w:val="315"/>
        </w:trPr>
        <w:tc>
          <w:tcPr>
            <w:tcW w:w="9360" w:type="dxa"/>
            <w:tcBorders>
              <w:top w:val="nil"/>
              <w:left w:val="nil"/>
              <w:bottom w:val="nil"/>
              <w:right w:val="nil"/>
            </w:tcBorders>
            <w:shd w:val="clear" w:color="auto" w:fill="auto"/>
            <w:noWrap/>
            <w:vAlign w:val="bottom"/>
            <w:hideMark/>
          </w:tcPr>
          <w:p w14:paraId="0311657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61D47C52" w14:textId="77777777" w:rsidTr="0084426D">
        <w:trPr>
          <w:trHeight w:val="315"/>
        </w:trPr>
        <w:tc>
          <w:tcPr>
            <w:tcW w:w="9360" w:type="dxa"/>
            <w:tcBorders>
              <w:top w:val="nil"/>
              <w:left w:val="nil"/>
              <w:bottom w:val="nil"/>
              <w:right w:val="nil"/>
            </w:tcBorders>
            <w:shd w:val="clear" w:color="auto" w:fill="auto"/>
            <w:noWrap/>
            <w:vAlign w:val="bottom"/>
            <w:hideMark/>
          </w:tcPr>
          <w:p w14:paraId="75809B5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BCAA supplements have been shown to build muscle, decrease muscle fatigue and alleviate muscle soreness</w:t>
            </w:r>
          </w:p>
        </w:tc>
      </w:tr>
      <w:tr w:rsidR="0084426D" w:rsidRPr="0084426D" w14:paraId="66F30A72" w14:textId="77777777" w:rsidTr="0084426D">
        <w:trPr>
          <w:trHeight w:val="315"/>
        </w:trPr>
        <w:tc>
          <w:tcPr>
            <w:tcW w:w="9360" w:type="dxa"/>
            <w:tcBorders>
              <w:top w:val="nil"/>
              <w:left w:val="nil"/>
              <w:bottom w:val="nil"/>
              <w:right w:val="nil"/>
            </w:tcBorders>
            <w:shd w:val="clear" w:color="auto" w:fill="auto"/>
            <w:noWrap/>
            <w:vAlign w:val="bottom"/>
            <w:hideMark/>
          </w:tcPr>
          <w:p w14:paraId="2FB251A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20E72DCE" w14:textId="77777777" w:rsidTr="0084426D">
        <w:trPr>
          <w:trHeight w:val="315"/>
        </w:trPr>
        <w:tc>
          <w:tcPr>
            <w:tcW w:w="9360" w:type="dxa"/>
            <w:tcBorders>
              <w:top w:val="nil"/>
              <w:left w:val="nil"/>
              <w:bottom w:val="nil"/>
              <w:right w:val="nil"/>
            </w:tcBorders>
            <w:shd w:val="clear" w:color="auto" w:fill="auto"/>
            <w:noWrap/>
            <w:vAlign w:val="bottom"/>
            <w:hideMark/>
          </w:tcPr>
          <w:p w14:paraId="14E499A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0614F095" w14:textId="77777777" w:rsidTr="0084426D">
        <w:trPr>
          <w:trHeight w:val="255"/>
        </w:trPr>
        <w:tc>
          <w:tcPr>
            <w:tcW w:w="9360" w:type="dxa"/>
            <w:tcBorders>
              <w:top w:val="nil"/>
              <w:left w:val="nil"/>
              <w:bottom w:val="nil"/>
              <w:right w:val="nil"/>
            </w:tcBorders>
            <w:shd w:val="clear" w:color="auto" w:fill="auto"/>
            <w:noWrap/>
            <w:vAlign w:val="bottom"/>
            <w:hideMark/>
          </w:tcPr>
          <w:p w14:paraId="5FD4E9A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protein to build muscle </w:t>
            </w:r>
          </w:p>
        </w:tc>
      </w:tr>
      <w:tr w:rsidR="0084426D" w:rsidRPr="0084426D" w14:paraId="778D6FB3" w14:textId="77777777" w:rsidTr="0084426D">
        <w:trPr>
          <w:trHeight w:val="255"/>
        </w:trPr>
        <w:tc>
          <w:tcPr>
            <w:tcW w:w="9360" w:type="dxa"/>
            <w:tcBorders>
              <w:top w:val="nil"/>
              <w:left w:val="nil"/>
              <w:bottom w:val="nil"/>
              <w:right w:val="nil"/>
            </w:tcBorders>
            <w:shd w:val="clear" w:color="auto" w:fill="auto"/>
            <w:noWrap/>
            <w:vAlign w:val="bottom"/>
            <w:hideMark/>
          </w:tcPr>
          <w:p w14:paraId="6C5E451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e. g. protein for muscle building </w:t>
            </w:r>
          </w:p>
        </w:tc>
      </w:tr>
      <w:tr w:rsidR="0084426D" w:rsidRPr="0084426D" w14:paraId="79E48DF0" w14:textId="77777777" w:rsidTr="0084426D">
        <w:trPr>
          <w:trHeight w:val="255"/>
        </w:trPr>
        <w:tc>
          <w:tcPr>
            <w:tcW w:w="9360" w:type="dxa"/>
            <w:tcBorders>
              <w:top w:val="nil"/>
              <w:left w:val="nil"/>
              <w:bottom w:val="nil"/>
              <w:right w:val="nil"/>
            </w:tcBorders>
            <w:shd w:val="clear" w:color="auto" w:fill="auto"/>
            <w:noWrap/>
            <w:vAlign w:val="bottom"/>
            <w:hideMark/>
          </w:tcPr>
          <w:p w14:paraId="0803190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BCCA's for recovery </w:t>
            </w:r>
          </w:p>
        </w:tc>
      </w:tr>
      <w:tr w:rsidR="0084426D" w:rsidRPr="0084426D" w14:paraId="648B591B" w14:textId="77777777" w:rsidTr="0084426D">
        <w:trPr>
          <w:trHeight w:val="255"/>
        </w:trPr>
        <w:tc>
          <w:tcPr>
            <w:tcW w:w="9360" w:type="dxa"/>
            <w:tcBorders>
              <w:top w:val="nil"/>
              <w:left w:val="nil"/>
              <w:bottom w:val="nil"/>
              <w:right w:val="nil"/>
            </w:tcBorders>
            <w:shd w:val="clear" w:color="auto" w:fill="auto"/>
            <w:noWrap/>
            <w:vAlign w:val="bottom"/>
            <w:hideMark/>
          </w:tcPr>
          <w:p w14:paraId="5026335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2C53593E" w14:textId="77777777" w:rsidTr="0084426D">
        <w:trPr>
          <w:trHeight w:val="255"/>
        </w:trPr>
        <w:tc>
          <w:tcPr>
            <w:tcW w:w="9360" w:type="dxa"/>
            <w:tcBorders>
              <w:top w:val="nil"/>
              <w:left w:val="nil"/>
              <w:bottom w:val="nil"/>
              <w:right w:val="nil"/>
            </w:tcBorders>
            <w:shd w:val="clear" w:color="auto" w:fill="auto"/>
            <w:noWrap/>
            <w:vAlign w:val="bottom"/>
            <w:hideMark/>
          </w:tcPr>
          <w:p w14:paraId="50E640D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90E11AB" w14:textId="77777777" w:rsidTr="0084426D">
        <w:trPr>
          <w:trHeight w:val="255"/>
        </w:trPr>
        <w:tc>
          <w:tcPr>
            <w:tcW w:w="9360" w:type="dxa"/>
            <w:tcBorders>
              <w:top w:val="nil"/>
              <w:left w:val="nil"/>
              <w:bottom w:val="nil"/>
              <w:right w:val="nil"/>
            </w:tcBorders>
            <w:shd w:val="clear" w:color="auto" w:fill="auto"/>
            <w:noWrap/>
            <w:vAlign w:val="bottom"/>
            <w:hideMark/>
          </w:tcPr>
          <w:p w14:paraId="14937C2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518DDA11" w14:textId="77777777" w:rsidTr="0084426D">
        <w:trPr>
          <w:trHeight w:val="255"/>
        </w:trPr>
        <w:tc>
          <w:tcPr>
            <w:tcW w:w="9360" w:type="dxa"/>
            <w:tcBorders>
              <w:top w:val="nil"/>
              <w:left w:val="nil"/>
              <w:bottom w:val="nil"/>
              <w:right w:val="nil"/>
            </w:tcBorders>
            <w:shd w:val="clear" w:color="auto" w:fill="auto"/>
            <w:noWrap/>
            <w:vAlign w:val="bottom"/>
            <w:hideMark/>
          </w:tcPr>
          <w:p w14:paraId="2BC8CDD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248E1B6D" w14:textId="77777777" w:rsidTr="0084426D">
        <w:trPr>
          <w:trHeight w:val="255"/>
        </w:trPr>
        <w:tc>
          <w:tcPr>
            <w:tcW w:w="9360" w:type="dxa"/>
            <w:tcBorders>
              <w:top w:val="nil"/>
              <w:left w:val="nil"/>
              <w:bottom w:val="nil"/>
              <w:right w:val="nil"/>
            </w:tcBorders>
            <w:shd w:val="clear" w:color="auto" w:fill="auto"/>
            <w:noWrap/>
            <w:vAlign w:val="bottom"/>
            <w:hideMark/>
          </w:tcPr>
          <w:p w14:paraId="49F3AF0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lastRenderedPageBreak/>
              <w:t xml:space="preserve">BCCA's for recovery </w:t>
            </w:r>
          </w:p>
        </w:tc>
      </w:tr>
      <w:tr w:rsidR="0084426D" w:rsidRPr="0084426D" w14:paraId="068281EE" w14:textId="77777777" w:rsidTr="0084426D">
        <w:trPr>
          <w:trHeight w:val="255"/>
        </w:trPr>
        <w:tc>
          <w:tcPr>
            <w:tcW w:w="9360" w:type="dxa"/>
            <w:tcBorders>
              <w:top w:val="nil"/>
              <w:left w:val="nil"/>
              <w:bottom w:val="nil"/>
              <w:right w:val="nil"/>
            </w:tcBorders>
            <w:shd w:val="clear" w:color="auto" w:fill="auto"/>
            <w:noWrap/>
            <w:vAlign w:val="bottom"/>
            <w:hideMark/>
          </w:tcPr>
          <w:p w14:paraId="7ABED87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Creatine to increase strength </w:t>
            </w:r>
          </w:p>
        </w:tc>
      </w:tr>
      <w:tr w:rsidR="0084426D" w:rsidRPr="0084426D" w14:paraId="60DFBCDB" w14:textId="77777777" w:rsidTr="0084426D">
        <w:trPr>
          <w:trHeight w:val="255"/>
        </w:trPr>
        <w:tc>
          <w:tcPr>
            <w:tcW w:w="9360" w:type="dxa"/>
            <w:tcBorders>
              <w:top w:val="nil"/>
              <w:left w:val="nil"/>
              <w:bottom w:val="nil"/>
              <w:right w:val="nil"/>
            </w:tcBorders>
            <w:shd w:val="clear" w:color="auto" w:fill="auto"/>
            <w:noWrap/>
            <w:vAlign w:val="bottom"/>
            <w:hideMark/>
          </w:tcPr>
          <w:p w14:paraId="57BF4C5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help repair and build muscle </w:t>
            </w:r>
          </w:p>
        </w:tc>
      </w:tr>
      <w:tr w:rsidR="0084426D" w:rsidRPr="0084426D" w14:paraId="43ED9154" w14:textId="77777777" w:rsidTr="0084426D">
        <w:trPr>
          <w:trHeight w:val="255"/>
        </w:trPr>
        <w:tc>
          <w:tcPr>
            <w:tcW w:w="9360" w:type="dxa"/>
            <w:tcBorders>
              <w:top w:val="nil"/>
              <w:left w:val="nil"/>
              <w:bottom w:val="nil"/>
              <w:right w:val="nil"/>
            </w:tcBorders>
            <w:shd w:val="clear" w:color="auto" w:fill="auto"/>
            <w:noWrap/>
            <w:vAlign w:val="bottom"/>
            <w:hideMark/>
          </w:tcPr>
          <w:p w14:paraId="025CF9F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Protien to suppliment my diet , multi vitimin to stay healthy increase healing time better sleep and help with energy release</w:t>
            </w:r>
          </w:p>
        </w:tc>
      </w:tr>
      <w:tr w:rsidR="0084426D" w:rsidRPr="0084426D" w14:paraId="247A7E7E" w14:textId="77777777" w:rsidTr="0084426D">
        <w:trPr>
          <w:trHeight w:val="255"/>
        </w:trPr>
        <w:tc>
          <w:tcPr>
            <w:tcW w:w="9360" w:type="dxa"/>
            <w:tcBorders>
              <w:top w:val="nil"/>
              <w:left w:val="nil"/>
              <w:bottom w:val="nil"/>
              <w:right w:val="nil"/>
            </w:tcBorders>
            <w:shd w:val="clear" w:color="auto" w:fill="auto"/>
            <w:noWrap/>
            <w:vAlign w:val="bottom"/>
            <w:hideMark/>
          </w:tcPr>
          <w:p w14:paraId="0BED2A4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Mostly </w:t>
            </w:r>
          </w:p>
        </w:tc>
      </w:tr>
      <w:tr w:rsidR="0084426D" w:rsidRPr="0084426D" w14:paraId="3C75C5B0" w14:textId="77777777" w:rsidTr="0084426D">
        <w:trPr>
          <w:trHeight w:val="255"/>
        </w:trPr>
        <w:tc>
          <w:tcPr>
            <w:tcW w:w="9360" w:type="dxa"/>
            <w:tcBorders>
              <w:top w:val="nil"/>
              <w:left w:val="nil"/>
              <w:bottom w:val="nil"/>
              <w:right w:val="nil"/>
            </w:tcBorders>
            <w:shd w:val="clear" w:color="auto" w:fill="auto"/>
            <w:noWrap/>
            <w:vAlign w:val="bottom"/>
            <w:hideMark/>
          </w:tcPr>
          <w:p w14:paraId="0A5365D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Creatine, to build strength </w:t>
            </w:r>
          </w:p>
        </w:tc>
      </w:tr>
      <w:tr w:rsidR="0084426D" w:rsidRPr="0084426D" w14:paraId="2FE03071" w14:textId="77777777" w:rsidTr="0084426D">
        <w:trPr>
          <w:trHeight w:val="255"/>
        </w:trPr>
        <w:tc>
          <w:tcPr>
            <w:tcW w:w="9360" w:type="dxa"/>
            <w:tcBorders>
              <w:top w:val="nil"/>
              <w:left w:val="nil"/>
              <w:bottom w:val="nil"/>
              <w:right w:val="nil"/>
            </w:tcBorders>
            <w:shd w:val="clear" w:color="auto" w:fill="auto"/>
            <w:noWrap/>
            <w:vAlign w:val="bottom"/>
            <w:hideMark/>
          </w:tcPr>
          <w:p w14:paraId="0D2DC4B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help build build and repair muscle </w:t>
            </w:r>
          </w:p>
        </w:tc>
      </w:tr>
      <w:tr w:rsidR="0084426D" w:rsidRPr="0084426D" w14:paraId="495D4910" w14:textId="77777777" w:rsidTr="0084426D">
        <w:trPr>
          <w:trHeight w:val="255"/>
        </w:trPr>
        <w:tc>
          <w:tcPr>
            <w:tcW w:w="9360" w:type="dxa"/>
            <w:tcBorders>
              <w:top w:val="nil"/>
              <w:left w:val="nil"/>
              <w:bottom w:val="nil"/>
              <w:right w:val="nil"/>
            </w:tcBorders>
            <w:shd w:val="clear" w:color="auto" w:fill="auto"/>
            <w:noWrap/>
            <w:vAlign w:val="bottom"/>
            <w:hideMark/>
          </w:tcPr>
          <w:p w14:paraId="46AF2CF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it's good for the bones.</w:t>
            </w:r>
          </w:p>
        </w:tc>
      </w:tr>
      <w:tr w:rsidR="0084426D" w:rsidRPr="0084426D" w14:paraId="2391A7D1" w14:textId="77777777" w:rsidTr="0084426D">
        <w:trPr>
          <w:trHeight w:val="255"/>
        </w:trPr>
        <w:tc>
          <w:tcPr>
            <w:tcW w:w="9360" w:type="dxa"/>
            <w:tcBorders>
              <w:top w:val="nil"/>
              <w:left w:val="nil"/>
              <w:bottom w:val="nil"/>
              <w:right w:val="nil"/>
            </w:tcBorders>
            <w:shd w:val="clear" w:color="auto" w:fill="auto"/>
            <w:noWrap/>
            <w:vAlign w:val="bottom"/>
            <w:hideMark/>
          </w:tcPr>
          <w:p w14:paraId="1AC8C74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it assists with training</w:t>
            </w:r>
          </w:p>
        </w:tc>
      </w:tr>
      <w:tr w:rsidR="0084426D" w:rsidRPr="0084426D" w14:paraId="12CF81F6" w14:textId="77777777" w:rsidTr="0084426D">
        <w:trPr>
          <w:trHeight w:val="255"/>
        </w:trPr>
        <w:tc>
          <w:tcPr>
            <w:tcW w:w="9360" w:type="dxa"/>
            <w:tcBorders>
              <w:top w:val="nil"/>
              <w:left w:val="nil"/>
              <w:bottom w:val="nil"/>
              <w:right w:val="nil"/>
            </w:tcBorders>
            <w:shd w:val="clear" w:color="auto" w:fill="auto"/>
            <w:noWrap/>
            <w:vAlign w:val="bottom"/>
            <w:hideMark/>
          </w:tcPr>
          <w:p w14:paraId="25DFB92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help build and repair muscle </w:t>
            </w:r>
          </w:p>
        </w:tc>
      </w:tr>
      <w:tr w:rsidR="0084426D" w:rsidRPr="0084426D" w14:paraId="1021CD57" w14:textId="77777777" w:rsidTr="0084426D">
        <w:trPr>
          <w:trHeight w:val="255"/>
        </w:trPr>
        <w:tc>
          <w:tcPr>
            <w:tcW w:w="9360" w:type="dxa"/>
            <w:tcBorders>
              <w:top w:val="nil"/>
              <w:left w:val="nil"/>
              <w:bottom w:val="nil"/>
              <w:right w:val="nil"/>
            </w:tcBorders>
            <w:shd w:val="clear" w:color="auto" w:fill="auto"/>
            <w:noWrap/>
            <w:vAlign w:val="bottom"/>
            <w:hideMark/>
          </w:tcPr>
          <w:p w14:paraId="3DB97DF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to build and repair muscle</w:t>
            </w:r>
          </w:p>
        </w:tc>
      </w:tr>
      <w:tr w:rsidR="0084426D" w:rsidRPr="0084426D" w14:paraId="56BC7C6A" w14:textId="77777777" w:rsidTr="0084426D">
        <w:trPr>
          <w:trHeight w:val="255"/>
        </w:trPr>
        <w:tc>
          <w:tcPr>
            <w:tcW w:w="9360" w:type="dxa"/>
            <w:tcBorders>
              <w:top w:val="nil"/>
              <w:left w:val="nil"/>
              <w:bottom w:val="nil"/>
              <w:right w:val="nil"/>
            </w:tcBorders>
            <w:shd w:val="clear" w:color="auto" w:fill="auto"/>
            <w:noWrap/>
            <w:vAlign w:val="bottom"/>
            <w:hideMark/>
          </w:tcPr>
          <w:p w14:paraId="7BCF31F5"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Calcium- strengthening for bones and teeth. </w:t>
            </w:r>
          </w:p>
        </w:tc>
      </w:tr>
      <w:tr w:rsidR="0084426D" w:rsidRPr="0084426D" w14:paraId="7D6656BA" w14:textId="77777777" w:rsidTr="0084426D">
        <w:trPr>
          <w:trHeight w:val="255"/>
        </w:trPr>
        <w:tc>
          <w:tcPr>
            <w:tcW w:w="9360" w:type="dxa"/>
            <w:tcBorders>
              <w:top w:val="nil"/>
              <w:left w:val="nil"/>
              <w:bottom w:val="nil"/>
              <w:right w:val="nil"/>
            </w:tcBorders>
            <w:shd w:val="clear" w:color="auto" w:fill="auto"/>
            <w:noWrap/>
            <w:vAlign w:val="bottom"/>
            <w:hideMark/>
          </w:tcPr>
          <w:p w14:paraId="17FDC47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Not really</w:t>
            </w:r>
          </w:p>
        </w:tc>
      </w:tr>
      <w:tr w:rsidR="0084426D" w:rsidRPr="0084426D" w14:paraId="348262DF" w14:textId="77777777" w:rsidTr="0084426D">
        <w:trPr>
          <w:trHeight w:val="255"/>
        </w:trPr>
        <w:tc>
          <w:tcPr>
            <w:tcW w:w="9360" w:type="dxa"/>
            <w:tcBorders>
              <w:top w:val="nil"/>
              <w:left w:val="nil"/>
              <w:bottom w:val="nil"/>
              <w:right w:val="nil"/>
            </w:tcBorders>
            <w:shd w:val="clear" w:color="auto" w:fill="auto"/>
            <w:noWrap/>
            <w:vAlign w:val="bottom"/>
            <w:hideMark/>
          </w:tcPr>
          <w:p w14:paraId="5A1A0D7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Recovery </w:t>
            </w:r>
          </w:p>
        </w:tc>
      </w:tr>
      <w:tr w:rsidR="0084426D" w:rsidRPr="0084426D" w14:paraId="716E9E27" w14:textId="77777777" w:rsidTr="0084426D">
        <w:trPr>
          <w:trHeight w:val="255"/>
        </w:trPr>
        <w:tc>
          <w:tcPr>
            <w:tcW w:w="9360" w:type="dxa"/>
            <w:tcBorders>
              <w:top w:val="nil"/>
              <w:left w:val="nil"/>
              <w:bottom w:val="nil"/>
              <w:right w:val="nil"/>
            </w:tcBorders>
            <w:shd w:val="clear" w:color="auto" w:fill="auto"/>
            <w:noWrap/>
            <w:vAlign w:val="bottom"/>
            <w:hideMark/>
          </w:tcPr>
          <w:p w14:paraId="0917CF0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To help aid muscle gain n recovery </w:t>
            </w:r>
          </w:p>
        </w:tc>
      </w:tr>
      <w:tr w:rsidR="0084426D" w:rsidRPr="0084426D" w14:paraId="5786CB39" w14:textId="77777777" w:rsidTr="0084426D">
        <w:trPr>
          <w:trHeight w:val="255"/>
        </w:trPr>
        <w:tc>
          <w:tcPr>
            <w:tcW w:w="9360" w:type="dxa"/>
            <w:tcBorders>
              <w:top w:val="nil"/>
              <w:left w:val="nil"/>
              <w:bottom w:val="nil"/>
              <w:right w:val="nil"/>
            </w:tcBorders>
            <w:shd w:val="clear" w:color="auto" w:fill="auto"/>
            <w:noWrap/>
            <w:vAlign w:val="bottom"/>
            <w:hideMark/>
          </w:tcPr>
          <w:p w14:paraId="3BB6311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To help aid muscle gain n recovery </w:t>
            </w:r>
          </w:p>
        </w:tc>
      </w:tr>
      <w:tr w:rsidR="0084426D" w:rsidRPr="0084426D" w14:paraId="528D0B59" w14:textId="77777777" w:rsidTr="0084426D">
        <w:trPr>
          <w:trHeight w:val="255"/>
        </w:trPr>
        <w:tc>
          <w:tcPr>
            <w:tcW w:w="9360" w:type="dxa"/>
            <w:tcBorders>
              <w:top w:val="nil"/>
              <w:left w:val="nil"/>
              <w:bottom w:val="nil"/>
              <w:right w:val="nil"/>
            </w:tcBorders>
            <w:shd w:val="clear" w:color="auto" w:fill="auto"/>
            <w:noWrap/>
            <w:vAlign w:val="bottom"/>
            <w:hideMark/>
          </w:tcPr>
          <w:p w14:paraId="692F318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D00E340" w14:textId="77777777" w:rsidTr="0084426D">
        <w:trPr>
          <w:trHeight w:val="255"/>
        </w:trPr>
        <w:tc>
          <w:tcPr>
            <w:tcW w:w="9360" w:type="dxa"/>
            <w:tcBorders>
              <w:top w:val="nil"/>
              <w:left w:val="nil"/>
              <w:bottom w:val="nil"/>
              <w:right w:val="nil"/>
            </w:tcBorders>
            <w:shd w:val="clear" w:color="auto" w:fill="auto"/>
            <w:noWrap/>
            <w:vAlign w:val="bottom"/>
            <w:hideMark/>
          </w:tcPr>
          <w:p w14:paraId="07F92B5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3F58D44" w14:textId="77777777" w:rsidTr="0084426D">
        <w:trPr>
          <w:trHeight w:val="255"/>
        </w:trPr>
        <w:tc>
          <w:tcPr>
            <w:tcW w:w="9360" w:type="dxa"/>
            <w:tcBorders>
              <w:top w:val="nil"/>
              <w:left w:val="nil"/>
              <w:bottom w:val="nil"/>
              <w:right w:val="nil"/>
            </w:tcBorders>
            <w:shd w:val="clear" w:color="auto" w:fill="auto"/>
            <w:noWrap/>
            <w:vAlign w:val="bottom"/>
            <w:hideMark/>
          </w:tcPr>
          <w:p w14:paraId="261AFA0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help build and repair muscle </w:t>
            </w:r>
          </w:p>
        </w:tc>
      </w:tr>
      <w:tr w:rsidR="0084426D" w:rsidRPr="0084426D" w14:paraId="69C67071" w14:textId="77777777" w:rsidTr="0084426D">
        <w:trPr>
          <w:trHeight w:val="255"/>
        </w:trPr>
        <w:tc>
          <w:tcPr>
            <w:tcW w:w="9360" w:type="dxa"/>
            <w:tcBorders>
              <w:top w:val="nil"/>
              <w:left w:val="nil"/>
              <w:bottom w:val="nil"/>
              <w:right w:val="nil"/>
            </w:tcBorders>
            <w:shd w:val="clear" w:color="auto" w:fill="auto"/>
            <w:noWrap/>
            <w:vAlign w:val="bottom"/>
            <w:hideMark/>
          </w:tcPr>
          <w:p w14:paraId="2E395D8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and repair muscle </w:t>
            </w:r>
          </w:p>
        </w:tc>
      </w:tr>
      <w:tr w:rsidR="0084426D" w:rsidRPr="0084426D" w14:paraId="7E9EAF74" w14:textId="77777777" w:rsidTr="0084426D">
        <w:trPr>
          <w:trHeight w:val="255"/>
        </w:trPr>
        <w:tc>
          <w:tcPr>
            <w:tcW w:w="9360" w:type="dxa"/>
            <w:tcBorders>
              <w:top w:val="nil"/>
              <w:left w:val="nil"/>
              <w:bottom w:val="nil"/>
              <w:right w:val="nil"/>
            </w:tcBorders>
            <w:shd w:val="clear" w:color="auto" w:fill="auto"/>
            <w:noWrap/>
            <w:vAlign w:val="bottom"/>
            <w:hideMark/>
          </w:tcPr>
          <w:p w14:paraId="7CD47BCF"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1954CFE9" w14:textId="77777777" w:rsidTr="0084426D">
        <w:trPr>
          <w:trHeight w:val="255"/>
        </w:trPr>
        <w:tc>
          <w:tcPr>
            <w:tcW w:w="9360" w:type="dxa"/>
            <w:tcBorders>
              <w:top w:val="nil"/>
              <w:left w:val="nil"/>
              <w:bottom w:val="nil"/>
              <w:right w:val="nil"/>
            </w:tcBorders>
            <w:shd w:val="clear" w:color="auto" w:fill="auto"/>
            <w:noWrap/>
            <w:vAlign w:val="bottom"/>
            <w:hideMark/>
          </w:tcPr>
          <w:p w14:paraId="28BDEDB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7EF63B86" w14:textId="77777777" w:rsidTr="0084426D">
        <w:trPr>
          <w:trHeight w:val="255"/>
        </w:trPr>
        <w:tc>
          <w:tcPr>
            <w:tcW w:w="9360" w:type="dxa"/>
            <w:tcBorders>
              <w:top w:val="nil"/>
              <w:left w:val="nil"/>
              <w:bottom w:val="nil"/>
              <w:right w:val="nil"/>
            </w:tcBorders>
            <w:shd w:val="clear" w:color="auto" w:fill="auto"/>
            <w:noWrap/>
            <w:vAlign w:val="bottom"/>
            <w:hideMark/>
          </w:tcPr>
          <w:p w14:paraId="65B8D5F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5D16E689" w14:textId="77777777" w:rsidTr="0084426D">
        <w:trPr>
          <w:trHeight w:val="255"/>
        </w:trPr>
        <w:tc>
          <w:tcPr>
            <w:tcW w:w="9360" w:type="dxa"/>
            <w:tcBorders>
              <w:top w:val="nil"/>
              <w:left w:val="nil"/>
              <w:bottom w:val="nil"/>
              <w:right w:val="nil"/>
            </w:tcBorders>
            <w:shd w:val="clear" w:color="auto" w:fill="auto"/>
            <w:noWrap/>
            <w:vAlign w:val="bottom"/>
            <w:hideMark/>
          </w:tcPr>
          <w:p w14:paraId="4756841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039E2368" w14:textId="77777777" w:rsidTr="0084426D">
        <w:trPr>
          <w:trHeight w:val="255"/>
        </w:trPr>
        <w:tc>
          <w:tcPr>
            <w:tcW w:w="9360" w:type="dxa"/>
            <w:tcBorders>
              <w:top w:val="nil"/>
              <w:left w:val="nil"/>
              <w:bottom w:val="nil"/>
              <w:right w:val="nil"/>
            </w:tcBorders>
            <w:shd w:val="clear" w:color="auto" w:fill="auto"/>
            <w:noWrap/>
            <w:vAlign w:val="bottom"/>
            <w:hideMark/>
          </w:tcPr>
          <w:p w14:paraId="5296F0B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5D5E7CB0" w14:textId="77777777" w:rsidTr="0084426D">
        <w:trPr>
          <w:trHeight w:val="255"/>
        </w:trPr>
        <w:tc>
          <w:tcPr>
            <w:tcW w:w="9360" w:type="dxa"/>
            <w:tcBorders>
              <w:top w:val="nil"/>
              <w:left w:val="nil"/>
              <w:bottom w:val="nil"/>
              <w:right w:val="nil"/>
            </w:tcBorders>
            <w:shd w:val="clear" w:color="auto" w:fill="auto"/>
            <w:noWrap/>
            <w:vAlign w:val="bottom"/>
            <w:hideMark/>
          </w:tcPr>
          <w:p w14:paraId="64C10EB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builds muscle </w:t>
            </w:r>
          </w:p>
        </w:tc>
      </w:tr>
      <w:tr w:rsidR="0084426D" w:rsidRPr="0084426D" w14:paraId="61144405" w14:textId="77777777" w:rsidTr="0084426D">
        <w:trPr>
          <w:trHeight w:val="255"/>
        </w:trPr>
        <w:tc>
          <w:tcPr>
            <w:tcW w:w="9360" w:type="dxa"/>
            <w:tcBorders>
              <w:top w:val="nil"/>
              <w:left w:val="nil"/>
              <w:bottom w:val="nil"/>
              <w:right w:val="nil"/>
            </w:tcBorders>
            <w:shd w:val="clear" w:color="auto" w:fill="auto"/>
            <w:noWrap/>
            <w:vAlign w:val="bottom"/>
            <w:hideMark/>
          </w:tcPr>
          <w:p w14:paraId="0CE24F9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builds muscle </w:t>
            </w:r>
          </w:p>
        </w:tc>
      </w:tr>
      <w:tr w:rsidR="0084426D" w:rsidRPr="0084426D" w14:paraId="642E1B0C" w14:textId="77777777" w:rsidTr="0084426D">
        <w:trPr>
          <w:trHeight w:val="255"/>
        </w:trPr>
        <w:tc>
          <w:tcPr>
            <w:tcW w:w="9360" w:type="dxa"/>
            <w:tcBorders>
              <w:top w:val="nil"/>
              <w:left w:val="nil"/>
              <w:bottom w:val="nil"/>
              <w:right w:val="nil"/>
            </w:tcBorders>
            <w:shd w:val="clear" w:color="auto" w:fill="auto"/>
            <w:noWrap/>
            <w:vAlign w:val="bottom"/>
            <w:hideMark/>
          </w:tcPr>
          <w:p w14:paraId="618270C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builds muscle</w:t>
            </w:r>
          </w:p>
        </w:tc>
      </w:tr>
      <w:tr w:rsidR="0084426D" w:rsidRPr="0084426D" w14:paraId="76AAEEFA" w14:textId="77777777" w:rsidTr="0084426D">
        <w:trPr>
          <w:trHeight w:val="255"/>
        </w:trPr>
        <w:tc>
          <w:tcPr>
            <w:tcW w:w="9360" w:type="dxa"/>
            <w:tcBorders>
              <w:top w:val="nil"/>
              <w:left w:val="nil"/>
              <w:bottom w:val="nil"/>
              <w:right w:val="nil"/>
            </w:tcBorders>
            <w:shd w:val="clear" w:color="auto" w:fill="auto"/>
            <w:noWrap/>
            <w:vAlign w:val="bottom"/>
            <w:hideMark/>
          </w:tcPr>
          <w:p w14:paraId="57D08C8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678DCCA8" w14:textId="77777777" w:rsidTr="0084426D">
        <w:trPr>
          <w:trHeight w:val="255"/>
        </w:trPr>
        <w:tc>
          <w:tcPr>
            <w:tcW w:w="9360" w:type="dxa"/>
            <w:tcBorders>
              <w:top w:val="nil"/>
              <w:left w:val="nil"/>
              <w:bottom w:val="nil"/>
              <w:right w:val="nil"/>
            </w:tcBorders>
            <w:shd w:val="clear" w:color="auto" w:fill="auto"/>
            <w:noWrap/>
            <w:vAlign w:val="bottom"/>
            <w:hideMark/>
          </w:tcPr>
          <w:p w14:paraId="169EDCE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4F4F311F" w14:textId="77777777" w:rsidTr="0084426D">
        <w:trPr>
          <w:trHeight w:val="255"/>
        </w:trPr>
        <w:tc>
          <w:tcPr>
            <w:tcW w:w="9360" w:type="dxa"/>
            <w:tcBorders>
              <w:top w:val="nil"/>
              <w:left w:val="nil"/>
              <w:bottom w:val="nil"/>
              <w:right w:val="nil"/>
            </w:tcBorders>
            <w:shd w:val="clear" w:color="auto" w:fill="auto"/>
            <w:noWrap/>
            <w:vAlign w:val="bottom"/>
            <w:hideMark/>
          </w:tcPr>
          <w:p w14:paraId="45F1261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56BF9AAC" w14:textId="77777777" w:rsidTr="0084426D">
        <w:trPr>
          <w:trHeight w:val="255"/>
        </w:trPr>
        <w:tc>
          <w:tcPr>
            <w:tcW w:w="9360" w:type="dxa"/>
            <w:tcBorders>
              <w:top w:val="nil"/>
              <w:left w:val="nil"/>
              <w:bottom w:val="nil"/>
              <w:right w:val="nil"/>
            </w:tcBorders>
            <w:shd w:val="clear" w:color="auto" w:fill="auto"/>
            <w:noWrap/>
            <w:vAlign w:val="bottom"/>
            <w:hideMark/>
          </w:tcPr>
          <w:p w14:paraId="2C1C5A4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2EF43E6F" w14:textId="77777777" w:rsidTr="0084426D">
        <w:trPr>
          <w:trHeight w:val="255"/>
        </w:trPr>
        <w:tc>
          <w:tcPr>
            <w:tcW w:w="9360" w:type="dxa"/>
            <w:tcBorders>
              <w:top w:val="nil"/>
              <w:left w:val="nil"/>
              <w:bottom w:val="nil"/>
              <w:right w:val="nil"/>
            </w:tcBorders>
            <w:shd w:val="clear" w:color="auto" w:fill="auto"/>
            <w:noWrap/>
            <w:vAlign w:val="bottom"/>
            <w:hideMark/>
          </w:tcPr>
          <w:p w14:paraId="0F9DACA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muslce </w:t>
            </w:r>
          </w:p>
        </w:tc>
      </w:tr>
      <w:tr w:rsidR="0084426D" w:rsidRPr="0084426D" w14:paraId="429CE664" w14:textId="77777777" w:rsidTr="0084426D">
        <w:trPr>
          <w:trHeight w:val="255"/>
        </w:trPr>
        <w:tc>
          <w:tcPr>
            <w:tcW w:w="9360" w:type="dxa"/>
            <w:tcBorders>
              <w:top w:val="nil"/>
              <w:left w:val="nil"/>
              <w:bottom w:val="nil"/>
              <w:right w:val="nil"/>
            </w:tcBorders>
            <w:shd w:val="clear" w:color="auto" w:fill="auto"/>
            <w:noWrap/>
            <w:vAlign w:val="bottom"/>
            <w:hideMark/>
          </w:tcPr>
          <w:p w14:paraId="6B0BE6A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5553FBE0" w14:textId="77777777" w:rsidTr="0084426D">
        <w:trPr>
          <w:trHeight w:val="255"/>
        </w:trPr>
        <w:tc>
          <w:tcPr>
            <w:tcW w:w="9360" w:type="dxa"/>
            <w:tcBorders>
              <w:top w:val="nil"/>
              <w:left w:val="nil"/>
              <w:bottom w:val="nil"/>
              <w:right w:val="nil"/>
            </w:tcBorders>
            <w:shd w:val="clear" w:color="auto" w:fill="auto"/>
            <w:noWrap/>
            <w:vAlign w:val="bottom"/>
            <w:hideMark/>
          </w:tcPr>
          <w:p w14:paraId="183F740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244F336E" w14:textId="77777777" w:rsidTr="0084426D">
        <w:trPr>
          <w:trHeight w:val="255"/>
        </w:trPr>
        <w:tc>
          <w:tcPr>
            <w:tcW w:w="9360" w:type="dxa"/>
            <w:tcBorders>
              <w:top w:val="nil"/>
              <w:left w:val="nil"/>
              <w:bottom w:val="nil"/>
              <w:right w:val="nil"/>
            </w:tcBorders>
            <w:shd w:val="clear" w:color="auto" w:fill="auto"/>
            <w:noWrap/>
            <w:vAlign w:val="bottom"/>
            <w:hideMark/>
          </w:tcPr>
          <w:p w14:paraId="11F2A27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it assists with training</w:t>
            </w:r>
          </w:p>
        </w:tc>
      </w:tr>
      <w:tr w:rsidR="0084426D" w:rsidRPr="0084426D" w14:paraId="5284ACFA" w14:textId="77777777" w:rsidTr="0084426D">
        <w:trPr>
          <w:trHeight w:val="255"/>
        </w:trPr>
        <w:tc>
          <w:tcPr>
            <w:tcW w:w="9360" w:type="dxa"/>
            <w:tcBorders>
              <w:top w:val="nil"/>
              <w:left w:val="nil"/>
              <w:bottom w:val="nil"/>
              <w:right w:val="nil"/>
            </w:tcBorders>
            <w:shd w:val="clear" w:color="auto" w:fill="auto"/>
            <w:noWrap/>
            <w:vAlign w:val="bottom"/>
            <w:hideMark/>
          </w:tcPr>
          <w:p w14:paraId="0D74BD0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muscle </w:t>
            </w:r>
          </w:p>
        </w:tc>
      </w:tr>
      <w:tr w:rsidR="0084426D" w:rsidRPr="0084426D" w14:paraId="0887DDA3" w14:textId="77777777" w:rsidTr="0084426D">
        <w:trPr>
          <w:trHeight w:val="255"/>
        </w:trPr>
        <w:tc>
          <w:tcPr>
            <w:tcW w:w="9360" w:type="dxa"/>
            <w:tcBorders>
              <w:top w:val="nil"/>
              <w:left w:val="nil"/>
              <w:bottom w:val="nil"/>
              <w:right w:val="nil"/>
            </w:tcBorders>
            <w:shd w:val="clear" w:color="auto" w:fill="auto"/>
            <w:noWrap/>
            <w:vAlign w:val="bottom"/>
            <w:hideMark/>
          </w:tcPr>
          <w:p w14:paraId="46ECE13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w:t>
            </w:r>
          </w:p>
        </w:tc>
      </w:tr>
      <w:tr w:rsidR="0084426D" w:rsidRPr="0084426D" w14:paraId="5BAA1A75" w14:textId="77777777" w:rsidTr="0084426D">
        <w:trPr>
          <w:trHeight w:val="255"/>
        </w:trPr>
        <w:tc>
          <w:tcPr>
            <w:tcW w:w="9360" w:type="dxa"/>
            <w:tcBorders>
              <w:top w:val="nil"/>
              <w:left w:val="nil"/>
              <w:bottom w:val="nil"/>
              <w:right w:val="nil"/>
            </w:tcBorders>
            <w:shd w:val="clear" w:color="auto" w:fill="auto"/>
            <w:noWrap/>
            <w:vAlign w:val="bottom"/>
            <w:hideMark/>
          </w:tcPr>
          <w:p w14:paraId="5F4E589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6E3325D3" w14:textId="77777777" w:rsidTr="0084426D">
        <w:trPr>
          <w:trHeight w:val="255"/>
        </w:trPr>
        <w:tc>
          <w:tcPr>
            <w:tcW w:w="9360" w:type="dxa"/>
            <w:tcBorders>
              <w:top w:val="nil"/>
              <w:left w:val="nil"/>
              <w:bottom w:val="nil"/>
              <w:right w:val="nil"/>
            </w:tcBorders>
            <w:shd w:val="clear" w:color="auto" w:fill="auto"/>
            <w:noWrap/>
            <w:vAlign w:val="bottom"/>
            <w:hideMark/>
          </w:tcPr>
          <w:p w14:paraId="27C5E6C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7ACC3345" w14:textId="77777777" w:rsidTr="0084426D">
        <w:trPr>
          <w:trHeight w:val="255"/>
        </w:trPr>
        <w:tc>
          <w:tcPr>
            <w:tcW w:w="9360" w:type="dxa"/>
            <w:tcBorders>
              <w:top w:val="nil"/>
              <w:left w:val="nil"/>
              <w:bottom w:val="nil"/>
              <w:right w:val="nil"/>
            </w:tcBorders>
            <w:shd w:val="clear" w:color="auto" w:fill="auto"/>
            <w:noWrap/>
            <w:vAlign w:val="bottom"/>
            <w:hideMark/>
          </w:tcPr>
          <w:p w14:paraId="3B3EFF1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23CCDF80" w14:textId="77777777" w:rsidTr="0084426D">
        <w:trPr>
          <w:trHeight w:val="255"/>
        </w:trPr>
        <w:tc>
          <w:tcPr>
            <w:tcW w:w="9360" w:type="dxa"/>
            <w:tcBorders>
              <w:top w:val="nil"/>
              <w:left w:val="nil"/>
              <w:bottom w:val="nil"/>
              <w:right w:val="nil"/>
            </w:tcBorders>
            <w:shd w:val="clear" w:color="auto" w:fill="auto"/>
            <w:noWrap/>
            <w:vAlign w:val="bottom"/>
            <w:hideMark/>
          </w:tcPr>
          <w:p w14:paraId="06D7E73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71EF96DB" w14:textId="77777777" w:rsidTr="0084426D">
        <w:trPr>
          <w:trHeight w:val="255"/>
        </w:trPr>
        <w:tc>
          <w:tcPr>
            <w:tcW w:w="9360" w:type="dxa"/>
            <w:tcBorders>
              <w:top w:val="nil"/>
              <w:left w:val="nil"/>
              <w:bottom w:val="nil"/>
              <w:right w:val="nil"/>
            </w:tcBorders>
            <w:shd w:val="clear" w:color="auto" w:fill="auto"/>
            <w:noWrap/>
            <w:vAlign w:val="bottom"/>
            <w:hideMark/>
          </w:tcPr>
          <w:p w14:paraId="05A6FAC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use protein to help aid recovery after exercise and multivitamins to maintain a healthy diet</w:t>
            </w:r>
          </w:p>
        </w:tc>
      </w:tr>
      <w:tr w:rsidR="0084426D" w:rsidRPr="0084426D" w14:paraId="07202F7E" w14:textId="77777777" w:rsidTr="0084426D">
        <w:trPr>
          <w:trHeight w:val="255"/>
        </w:trPr>
        <w:tc>
          <w:tcPr>
            <w:tcW w:w="9360" w:type="dxa"/>
            <w:tcBorders>
              <w:top w:val="nil"/>
              <w:left w:val="nil"/>
              <w:bottom w:val="nil"/>
              <w:right w:val="nil"/>
            </w:tcBorders>
            <w:shd w:val="clear" w:color="auto" w:fill="auto"/>
            <w:noWrap/>
            <w:vAlign w:val="bottom"/>
            <w:hideMark/>
          </w:tcPr>
          <w:p w14:paraId="0F7B455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112F963A" w14:textId="77777777" w:rsidTr="0084426D">
        <w:trPr>
          <w:trHeight w:val="255"/>
        </w:trPr>
        <w:tc>
          <w:tcPr>
            <w:tcW w:w="9360" w:type="dxa"/>
            <w:tcBorders>
              <w:top w:val="nil"/>
              <w:left w:val="nil"/>
              <w:bottom w:val="nil"/>
              <w:right w:val="nil"/>
            </w:tcBorders>
            <w:shd w:val="clear" w:color="auto" w:fill="auto"/>
            <w:noWrap/>
            <w:vAlign w:val="bottom"/>
            <w:hideMark/>
          </w:tcPr>
          <w:p w14:paraId="78CAA52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2B1E8C69" w14:textId="77777777" w:rsidTr="0084426D">
        <w:trPr>
          <w:trHeight w:val="255"/>
        </w:trPr>
        <w:tc>
          <w:tcPr>
            <w:tcW w:w="9360" w:type="dxa"/>
            <w:tcBorders>
              <w:top w:val="nil"/>
              <w:left w:val="nil"/>
              <w:bottom w:val="nil"/>
              <w:right w:val="nil"/>
            </w:tcBorders>
            <w:shd w:val="clear" w:color="auto" w:fill="auto"/>
            <w:noWrap/>
            <w:vAlign w:val="bottom"/>
            <w:hideMark/>
          </w:tcPr>
          <w:p w14:paraId="69A2F1A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0AF4514C" w14:textId="77777777" w:rsidTr="0084426D">
        <w:trPr>
          <w:trHeight w:val="255"/>
        </w:trPr>
        <w:tc>
          <w:tcPr>
            <w:tcW w:w="9360" w:type="dxa"/>
            <w:tcBorders>
              <w:top w:val="nil"/>
              <w:left w:val="nil"/>
              <w:bottom w:val="nil"/>
              <w:right w:val="nil"/>
            </w:tcBorders>
            <w:shd w:val="clear" w:color="auto" w:fill="auto"/>
            <w:noWrap/>
            <w:vAlign w:val="bottom"/>
            <w:hideMark/>
          </w:tcPr>
          <w:p w14:paraId="4DFD56B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6F5F4BB6" w14:textId="77777777" w:rsidTr="0084426D">
        <w:trPr>
          <w:trHeight w:val="255"/>
        </w:trPr>
        <w:tc>
          <w:tcPr>
            <w:tcW w:w="9360" w:type="dxa"/>
            <w:tcBorders>
              <w:top w:val="nil"/>
              <w:left w:val="nil"/>
              <w:bottom w:val="nil"/>
              <w:right w:val="nil"/>
            </w:tcBorders>
            <w:shd w:val="clear" w:color="auto" w:fill="auto"/>
            <w:noWrap/>
            <w:vAlign w:val="bottom"/>
            <w:hideMark/>
          </w:tcPr>
          <w:p w14:paraId="59DF878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3494696F" w14:textId="77777777" w:rsidTr="0084426D">
        <w:trPr>
          <w:trHeight w:val="255"/>
        </w:trPr>
        <w:tc>
          <w:tcPr>
            <w:tcW w:w="9360" w:type="dxa"/>
            <w:tcBorders>
              <w:top w:val="nil"/>
              <w:left w:val="nil"/>
              <w:bottom w:val="nil"/>
              <w:right w:val="nil"/>
            </w:tcBorders>
            <w:shd w:val="clear" w:color="auto" w:fill="auto"/>
            <w:noWrap/>
            <w:vAlign w:val="bottom"/>
            <w:hideMark/>
          </w:tcPr>
          <w:p w14:paraId="35E8871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lastRenderedPageBreak/>
              <w:t xml:space="preserve">Yes I buy protein - help build muscle and bcas to help energise before a work out </w:t>
            </w:r>
          </w:p>
        </w:tc>
      </w:tr>
      <w:tr w:rsidR="0084426D" w:rsidRPr="0084426D" w14:paraId="03E3D4F6" w14:textId="77777777" w:rsidTr="0084426D">
        <w:trPr>
          <w:trHeight w:val="255"/>
        </w:trPr>
        <w:tc>
          <w:tcPr>
            <w:tcW w:w="9360" w:type="dxa"/>
            <w:tcBorders>
              <w:top w:val="nil"/>
              <w:left w:val="nil"/>
              <w:bottom w:val="nil"/>
              <w:right w:val="nil"/>
            </w:tcBorders>
            <w:shd w:val="clear" w:color="auto" w:fill="auto"/>
            <w:noWrap/>
            <w:vAlign w:val="bottom"/>
            <w:hideMark/>
          </w:tcPr>
          <w:p w14:paraId="3C9D918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buy protein - help build muscle and bcas to help energise before a work out</w:t>
            </w:r>
          </w:p>
        </w:tc>
      </w:tr>
      <w:tr w:rsidR="0084426D" w:rsidRPr="0084426D" w14:paraId="477AB70B" w14:textId="77777777" w:rsidTr="0084426D">
        <w:trPr>
          <w:trHeight w:val="255"/>
        </w:trPr>
        <w:tc>
          <w:tcPr>
            <w:tcW w:w="9360" w:type="dxa"/>
            <w:tcBorders>
              <w:top w:val="nil"/>
              <w:left w:val="nil"/>
              <w:bottom w:val="nil"/>
              <w:right w:val="nil"/>
            </w:tcBorders>
            <w:shd w:val="clear" w:color="auto" w:fill="auto"/>
            <w:noWrap/>
            <w:vAlign w:val="bottom"/>
            <w:hideMark/>
          </w:tcPr>
          <w:p w14:paraId="566DA5B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56B46171" w14:textId="77777777" w:rsidTr="0084426D">
        <w:trPr>
          <w:trHeight w:val="255"/>
        </w:trPr>
        <w:tc>
          <w:tcPr>
            <w:tcW w:w="9360" w:type="dxa"/>
            <w:tcBorders>
              <w:top w:val="nil"/>
              <w:left w:val="nil"/>
              <w:bottom w:val="nil"/>
              <w:right w:val="nil"/>
            </w:tcBorders>
            <w:shd w:val="clear" w:color="auto" w:fill="auto"/>
            <w:noWrap/>
            <w:vAlign w:val="bottom"/>
            <w:hideMark/>
          </w:tcPr>
          <w:p w14:paraId="49CCF3D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ECE2EEB" w14:textId="77777777" w:rsidTr="0084426D">
        <w:trPr>
          <w:trHeight w:val="255"/>
        </w:trPr>
        <w:tc>
          <w:tcPr>
            <w:tcW w:w="9360" w:type="dxa"/>
            <w:tcBorders>
              <w:top w:val="nil"/>
              <w:left w:val="nil"/>
              <w:bottom w:val="nil"/>
              <w:right w:val="nil"/>
            </w:tcBorders>
            <w:shd w:val="clear" w:color="auto" w:fill="auto"/>
            <w:noWrap/>
            <w:vAlign w:val="bottom"/>
            <w:hideMark/>
          </w:tcPr>
          <w:p w14:paraId="610B051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3EA306F9" w14:textId="77777777" w:rsidTr="0084426D">
        <w:trPr>
          <w:trHeight w:val="255"/>
        </w:trPr>
        <w:tc>
          <w:tcPr>
            <w:tcW w:w="9360" w:type="dxa"/>
            <w:tcBorders>
              <w:top w:val="nil"/>
              <w:left w:val="nil"/>
              <w:bottom w:val="nil"/>
              <w:right w:val="nil"/>
            </w:tcBorders>
            <w:shd w:val="clear" w:color="auto" w:fill="auto"/>
            <w:noWrap/>
            <w:vAlign w:val="bottom"/>
            <w:hideMark/>
          </w:tcPr>
          <w:p w14:paraId="46EAF41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203CCE4" w14:textId="77777777" w:rsidTr="0084426D">
        <w:trPr>
          <w:trHeight w:val="255"/>
        </w:trPr>
        <w:tc>
          <w:tcPr>
            <w:tcW w:w="9360" w:type="dxa"/>
            <w:tcBorders>
              <w:top w:val="nil"/>
              <w:left w:val="nil"/>
              <w:bottom w:val="nil"/>
              <w:right w:val="nil"/>
            </w:tcBorders>
            <w:shd w:val="clear" w:color="auto" w:fill="auto"/>
            <w:noWrap/>
            <w:vAlign w:val="bottom"/>
            <w:hideMark/>
          </w:tcPr>
          <w:p w14:paraId="0F4F588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buy protein - help build muscle and bcas to help energise before a work out</w:t>
            </w:r>
          </w:p>
        </w:tc>
      </w:tr>
      <w:tr w:rsidR="0084426D" w:rsidRPr="0084426D" w14:paraId="003E45B2" w14:textId="77777777" w:rsidTr="0084426D">
        <w:trPr>
          <w:trHeight w:val="255"/>
        </w:trPr>
        <w:tc>
          <w:tcPr>
            <w:tcW w:w="9360" w:type="dxa"/>
            <w:tcBorders>
              <w:top w:val="nil"/>
              <w:left w:val="nil"/>
              <w:bottom w:val="nil"/>
              <w:right w:val="nil"/>
            </w:tcBorders>
            <w:shd w:val="clear" w:color="auto" w:fill="auto"/>
            <w:noWrap/>
            <w:vAlign w:val="bottom"/>
            <w:hideMark/>
          </w:tcPr>
          <w:p w14:paraId="16D83A3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77834C15" w14:textId="77777777" w:rsidTr="0084426D">
        <w:trPr>
          <w:trHeight w:val="255"/>
        </w:trPr>
        <w:tc>
          <w:tcPr>
            <w:tcW w:w="9360" w:type="dxa"/>
            <w:tcBorders>
              <w:top w:val="nil"/>
              <w:left w:val="nil"/>
              <w:bottom w:val="nil"/>
              <w:right w:val="nil"/>
            </w:tcBorders>
            <w:shd w:val="clear" w:color="auto" w:fill="auto"/>
            <w:noWrap/>
            <w:vAlign w:val="bottom"/>
            <w:hideMark/>
          </w:tcPr>
          <w:p w14:paraId="70047ED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4D0BAD86" w14:textId="77777777" w:rsidTr="0084426D">
        <w:trPr>
          <w:trHeight w:val="255"/>
        </w:trPr>
        <w:tc>
          <w:tcPr>
            <w:tcW w:w="9360" w:type="dxa"/>
            <w:tcBorders>
              <w:top w:val="nil"/>
              <w:left w:val="nil"/>
              <w:bottom w:val="nil"/>
              <w:right w:val="nil"/>
            </w:tcBorders>
            <w:shd w:val="clear" w:color="auto" w:fill="auto"/>
            <w:noWrap/>
            <w:vAlign w:val="bottom"/>
            <w:hideMark/>
          </w:tcPr>
          <w:p w14:paraId="030AB69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0AEFEF3E" w14:textId="77777777" w:rsidTr="0084426D">
        <w:trPr>
          <w:trHeight w:val="255"/>
        </w:trPr>
        <w:tc>
          <w:tcPr>
            <w:tcW w:w="9360" w:type="dxa"/>
            <w:tcBorders>
              <w:top w:val="nil"/>
              <w:left w:val="nil"/>
              <w:bottom w:val="nil"/>
              <w:right w:val="nil"/>
            </w:tcBorders>
            <w:shd w:val="clear" w:color="auto" w:fill="auto"/>
            <w:noWrap/>
            <w:vAlign w:val="bottom"/>
            <w:hideMark/>
          </w:tcPr>
          <w:p w14:paraId="540CD26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41967308" w14:textId="77777777" w:rsidTr="0084426D">
        <w:trPr>
          <w:trHeight w:val="255"/>
        </w:trPr>
        <w:tc>
          <w:tcPr>
            <w:tcW w:w="9360" w:type="dxa"/>
            <w:tcBorders>
              <w:top w:val="nil"/>
              <w:left w:val="nil"/>
              <w:bottom w:val="nil"/>
              <w:right w:val="nil"/>
            </w:tcBorders>
            <w:shd w:val="clear" w:color="auto" w:fill="auto"/>
            <w:noWrap/>
            <w:vAlign w:val="bottom"/>
            <w:hideMark/>
          </w:tcPr>
          <w:p w14:paraId="31B9D7B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buy protein - help build muscle and bcas to help energise before a work out</w:t>
            </w:r>
          </w:p>
        </w:tc>
      </w:tr>
      <w:tr w:rsidR="0084426D" w:rsidRPr="0084426D" w14:paraId="65EA82D9" w14:textId="77777777" w:rsidTr="0084426D">
        <w:trPr>
          <w:trHeight w:val="255"/>
        </w:trPr>
        <w:tc>
          <w:tcPr>
            <w:tcW w:w="9360" w:type="dxa"/>
            <w:tcBorders>
              <w:top w:val="nil"/>
              <w:left w:val="nil"/>
              <w:bottom w:val="nil"/>
              <w:right w:val="nil"/>
            </w:tcBorders>
            <w:shd w:val="clear" w:color="auto" w:fill="auto"/>
            <w:noWrap/>
            <w:vAlign w:val="bottom"/>
            <w:hideMark/>
          </w:tcPr>
          <w:p w14:paraId="43C7E00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5DD1F795" w14:textId="77777777" w:rsidTr="0084426D">
        <w:trPr>
          <w:trHeight w:val="255"/>
        </w:trPr>
        <w:tc>
          <w:tcPr>
            <w:tcW w:w="9360" w:type="dxa"/>
            <w:tcBorders>
              <w:top w:val="nil"/>
              <w:left w:val="nil"/>
              <w:bottom w:val="nil"/>
              <w:right w:val="nil"/>
            </w:tcBorders>
            <w:shd w:val="clear" w:color="auto" w:fill="auto"/>
            <w:noWrap/>
            <w:vAlign w:val="bottom"/>
            <w:hideMark/>
          </w:tcPr>
          <w:p w14:paraId="70AAA6E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29301D7D" w14:textId="77777777" w:rsidTr="0084426D">
        <w:trPr>
          <w:trHeight w:val="255"/>
        </w:trPr>
        <w:tc>
          <w:tcPr>
            <w:tcW w:w="9360" w:type="dxa"/>
            <w:tcBorders>
              <w:top w:val="nil"/>
              <w:left w:val="nil"/>
              <w:bottom w:val="nil"/>
              <w:right w:val="nil"/>
            </w:tcBorders>
            <w:shd w:val="clear" w:color="auto" w:fill="auto"/>
            <w:noWrap/>
            <w:vAlign w:val="bottom"/>
            <w:hideMark/>
          </w:tcPr>
          <w:p w14:paraId="5B13FF25"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I buy protein - help build muscle and bcas to help energise before a work out</w:t>
            </w:r>
          </w:p>
        </w:tc>
      </w:tr>
      <w:tr w:rsidR="0084426D" w:rsidRPr="0084426D" w14:paraId="20374477" w14:textId="77777777" w:rsidTr="0084426D">
        <w:trPr>
          <w:trHeight w:val="255"/>
        </w:trPr>
        <w:tc>
          <w:tcPr>
            <w:tcW w:w="9360" w:type="dxa"/>
            <w:tcBorders>
              <w:top w:val="nil"/>
              <w:left w:val="nil"/>
              <w:bottom w:val="nil"/>
              <w:right w:val="nil"/>
            </w:tcBorders>
            <w:shd w:val="clear" w:color="auto" w:fill="auto"/>
            <w:noWrap/>
            <w:vAlign w:val="bottom"/>
            <w:hideMark/>
          </w:tcPr>
          <w:p w14:paraId="35E7FF3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54AE1EE7" w14:textId="77777777" w:rsidTr="0084426D">
        <w:trPr>
          <w:trHeight w:val="255"/>
        </w:trPr>
        <w:tc>
          <w:tcPr>
            <w:tcW w:w="9360" w:type="dxa"/>
            <w:tcBorders>
              <w:top w:val="nil"/>
              <w:left w:val="nil"/>
              <w:bottom w:val="nil"/>
              <w:right w:val="nil"/>
            </w:tcBorders>
            <w:shd w:val="clear" w:color="auto" w:fill="auto"/>
            <w:noWrap/>
            <w:vAlign w:val="bottom"/>
            <w:hideMark/>
          </w:tcPr>
          <w:p w14:paraId="034A4E65"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Gain weight </w:t>
            </w:r>
          </w:p>
        </w:tc>
      </w:tr>
      <w:tr w:rsidR="0084426D" w:rsidRPr="0084426D" w14:paraId="7596D9FD" w14:textId="77777777" w:rsidTr="0084426D">
        <w:trPr>
          <w:trHeight w:val="255"/>
        </w:trPr>
        <w:tc>
          <w:tcPr>
            <w:tcW w:w="9360" w:type="dxa"/>
            <w:tcBorders>
              <w:top w:val="nil"/>
              <w:left w:val="nil"/>
              <w:bottom w:val="nil"/>
              <w:right w:val="nil"/>
            </w:tcBorders>
            <w:shd w:val="clear" w:color="auto" w:fill="auto"/>
            <w:noWrap/>
            <w:vAlign w:val="bottom"/>
            <w:hideMark/>
          </w:tcPr>
          <w:p w14:paraId="36E47630"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Gain Weight </w:t>
            </w:r>
          </w:p>
        </w:tc>
      </w:tr>
      <w:tr w:rsidR="0084426D" w:rsidRPr="0084426D" w14:paraId="2267BF14" w14:textId="77777777" w:rsidTr="0084426D">
        <w:trPr>
          <w:trHeight w:val="255"/>
        </w:trPr>
        <w:tc>
          <w:tcPr>
            <w:tcW w:w="9360" w:type="dxa"/>
            <w:tcBorders>
              <w:top w:val="nil"/>
              <w:left w:val="nil"/>
              <w:bottom w:val="nil"/>
              <w:right w:val="nil"/>
            </w:tcBorders>
            <w:shd w:val="clear" w:color="auto" w:fill="auto"/>
            <w:noWrap/>
            <w:vAlign w:val="bottom"/>
            <w:hideMark/>
          </w:tcPr>
          <w:p w14:paraId="3735B4D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6125872B" w14:textId="77777777" w:rsidTr="0084426D">
        <w:trPr>
          <w:trHeight w:val="255"/>
        </w:trPr>
        <w:tc>
          <w:tcPr>
            <w:tcW w:w="9360" w:type="dxa"/>
            <w:tcBorders>
              <w:top w:val="nil"/>
              <w:left w:val="nil"/>
              <w:bottom w:val="nil"/>
              <w:right w:val="nil"/>
            </w:tcBorders>
            <w:shd w:val="clear" w:color="auto" w:fill="auto"/>
            <w:noWrap/>
            <w:vAlign w:val="bottom"/>
            <w:hideMark/>
          </w:tcPr>
          <w:p w14:paraId="011A185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03B51AE0" w14:textId="77777777" w:rsidTr="0084426D">
        <w:trPr>
          <w:trHeight w:val="255"/>
        </w:trPr>
        <w:tc>
          <w:tcPr>
            <w:tcW w:w="9360" w:type="dxa"/>
            <w:tcBorders>
              <w:top w:val="nil"/>
              <w:left w:val="nil"/>
              <w:bottom w:val="nil"/>
              <w:right w:val="nil"/>
            </w:tcBorders>
            <w:shd w:val="clear" w:color="auto" w:fill="auto"/>
            <w:noWrap/>
            <w:vAlign w:val="bottom"/>
            <w:hideMark/>
          </w:tcPr>
          <w:p w14:paraId="77BF5F3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Gain weight</w:t>
            </w:r>
          </w:p>
        </w:tc>
      </w:tr>
      <w:tr w:rsidR="0084426D" w:rsidRPr="0084426D" w14:paraId="5DAE0CE6" w14:textId="77777777" w:rsidTr="0084426D">
        <w:trPr>
          <w:trHeight w:val="255"/>
        </w:trPr>
        <w:tc>
          <w:tcPr>
            <w:tcW w:w="9360" w:type="dxa"/>
            <w:tcBorders>
              <w:top w:val="nil"/>
              <w:left w:val="nil"/>
              <w:bottom w:val="nil"/>
              <w:right w:val="nil"/>
            </w:tcBorders>
            <w:shd w:val="clear" w:color="auto" w:fill="auto"/>
            <w:noWrap/>
            <w:vAlign w:val="bottom"/>
            <w:hideMark/>
          </w:tcPr>
          <w:p w14:paraId="55D4BEF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Gain weight</w:t>
            </w:r>
          </w:p>
        </w:tc>
      </w:tr>
      <w:tr w:rsidR="0084426D" w:rsidRPr="0084426D" w14:paraId="040EF3C3" w14:textId="77777777" w:rsidTr="0084426D">
        <w:trPr>
          <w:trHeight w:val="255"/>
        </w:trPr>
        <w:tc>
          <w:tcPr>
            <w:tcW w:w="9360" w:type="dxa"/>
            <w:tcBorders>
              <w:top w:val="nil"/>
              <w:left w:val="nil"/>
              <w:bottom w:val="nil"/>
              <w:right w:val="nil"/>
            </w:tcBorders>
            <w:shd w:val="clear" w:color="auto" w:fill="auto"/>
            <w:noWrap/>
            <w:vAlign w:val="bottom"/>
            <w:hideMark/>
          </w:tcPr>
          <w:p w14:paraId="7931BC3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Gain weight</w:t>
            </w:r>
          </w:p>
        </w:tc>
      </w:tr>
      <w:tr w:rsidR="0084426D" w:rsidRPr="0084426D" w14:paraId="36E18EB9" w14:textId="77777777" w:rsidTr="0084426D">
        <w:trPr>
          <w:trHeight w:val="255"/>
        </w:trPr>
        <w:tc>
          <w:tcPr>
            <w:tcW w:w="9360" w:type="dxa"/>
            <w:tcBorders>
              <w:top w:val="nil"/>
              <w:left w:val="nil"/>
              <w:bottom w:val="nil"/>
              <w:right w:val="nil"/>
            </w:tcBorders>
            <w:shd w:val="clear" w:color="auto" w:fill="auto"/>
            <w:noWrap/>
            <w:vAlign w:val="bottom"/>
            <w:hideMark/>
          </w:tcPr>
          <w:p w14:paraId="4CAA288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Gain weight and build muscle </w:t>
            </w:r>
          </w:p>
        </w:tc>
      </w:tr>
      <w:tr w:rsidR="0084426D" w:rsidRPr="0084426D" w14:paraId="0A6D66FD" w14:textId="77777777" w:rsidTr="0084426D">
        <w:trPr>
          <w:trHeight w:val="255"/>
        </w:trPr>
        <w:tc>
          <w:tcPr>
            <w:tcW w:w="9360" w:type="dxa"/>
            <w:tcBorders>
              <w:top w:val="nil"/>
              <w:left w:val="nil"/>
              <w:bottom w:val="nil"/>
              <w:right w:val="nil"/>
            </w:tcBorders>
            <w:shd w:val="clear" w:color="auto" w:fill="auto"/>
            <w:noWrap/>
            <w:vAlign w:val="bottom"/>
            <w:hideMark/>
          </w:tcPr>
          <w:p w14:paraId="062D143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multivitams fill micronutrient gaps. </w:t>
            </w:r>
          </w:p>
        </w:tc>
      </w:tr>
      <w:tr w:rsidR="0084426D" w:rsidRPr="0084426D" w14:paraId="0D255078" w14:textId="77777777" w:rsidTr="0084426D">
        <w:trPr>
          <w:trHeight w:val="255"/>
        </w:trPr>
        <w:tc>
          <w:tcPr>
            <w:tcW w:w="9360" w:type="dxa"/>
            <w:tcBorders>
              <w:top w:val="nil"/>
              <w:left w:val="nil"/>
              <w:bottom w:val="nil"/>
              <w:right w:val="nil"/>
            </w:tcBorders>
            <w:shd w:val="clear" w:color="auto" w:fill="auto"/>
            <w:noWrap/>
            <w:vAlign w:val="bottom"/>
            <w:hideMark/>
          </w:tcPr>
          <w:p w14:paraId="2214A5B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w:t>
            </w:r>
          </w:p>
        </w:tc>
      </w:tr>
      <w:tr w:rsidR="0084426D" w:rsidRPr="0084426D" w14:paraId="126B1D20" w14:textId="77777777" w:rsidTr="0084426D">
        <w:trPr>
          <w:trHeight w:val="255"/>
        </w:trPr>
        <w:tc>
          <w:tcPr>
            <w:tcW w:w="9360" w:type="dxa"/>
            <w:tcBorders>
              <w:top w:val="nil"/>
              <w:left w:val="nil"/>
              <w:bottom w:val="nil"/>
              <w:right w:val="nil"/>
            </w:tcBorders>
            <w:shd w:val="clear" w:color="auto" w:fill="auto"/>
            <w:noWrap/>
            <w:vAlign w:val="bottom"/>
            <w:hideMark/>
          </w:tcPr>
          <w:p w14:paraId="6B8CC4E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 protein for muscle synthesis and repair, creatine for ATP reasons, multivitamin to stop deficiencies</w:t>
            </w:r>
          </w:p>
        </w:tc>
      </w:tr>
      <w:tr w:rsidR="0084426D" w:rsidRPr="0084426D" w14:paraId="3A4976C5" w14:textId="77777777" w:rsidTr="0084426D">
        <w:trPr>
          <w:trHeight w:val="255"/>
        </w:trPr>
        <w:tc>
          <w:tcPr>
            <w:tcW w:w="9360" w:type="dxa"/>
            <w:tcBorders>
              <w:top w:val="nil"/>
              <w:left w:val="nil"/>
              <w:bottom w:val="nil"/>
              <w:right w:val="nil"/>
            </w:tcBorders>
            <w:shd w:val="clear" w:color="auto" w:fill="auto"/>
            <w:noWrap/>
            <w:vAlign w:val="bottom"/>
            <w:hideMark/>
          </w:tcPr>
          <w:p w14:paraId="32491F7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energy</w:t>
            </w:r>
          </w:p>
        </w:tc>
      </w:tr>
      <w:tr w:rsidR="0084426D" w:rsidRPr="0084426D" w14:paraId="4A5E735F" w14:textId="77777777" w:rsidTr="0084426D">
        <w:trPr>
          <w:trHeight w:val="255"/>
        </w:trPr>
        <w:tc>
          <w:tcPr>
            <w:tcW w:w="9360" w:type="dxa"/>
            <w:tcBorders>
              <w:top w:val="nil"/>
              <w:left w:val="nil"/>
              <w:bottom w:val="nil"/>
              <w:right w:val="nil"/>
            </w:tcBorders>
            <w:shd w:val="clear" w:color="auto" w:fill="auto"/>
            <w:noWrap/>
            <w:vAlign w:val="bottom"/>
            <w:hideMark/>
          </w:tcPr>
          <w:p w14:paraId="2F5E292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not sure</w:t>
            </w:r>
          </w:p>
        </w:tc>
      </w:tr>
      <w:tr w:rsidR="0084426D" w:rsidRPr="0084426D" w14:paraId="653917E2" w14:textId="77777777" w:rsidTr="0084426D">
        <w:trPr>
          <w:trHeight w:val="255"/>
        </w:trPr>
        <w:tc>
          <w:tcPr>
            <w:tcW w:w="9360" w:type="dxa"/>
            <w:tcBorders>
              <w:top w:val="nil"/>
              <w:left w:val="nil"/>
              <w:bottom w:val="nil"/>
              <w:right w:val="nil"/>
            </w:tcBorders>
            <w:shd w:val="clear" w:color="auto" w:fill="auto"/>
            <w:noWrap/>
            <w:vAlign w:val="bottom"/>
            <w:hideMark/>
          </w:tcPr>
          <w:p w14:paraId="247CDD0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Some</w:t>
            </w:r>
          </w:p>
        </w:tc>
      </w:tr>
      <w:tr w:rsidR="0084426D" w:rsidRPr="0084426D" w14:paraId="35889D8C" w14:textId="77777777" w:rsidTr="0084426D">
        <w:trPr>
          <w:trHeight w:val="255"/>
        </w:trPr>
        <w:tc>
          <w:tcPr>
            <w:tcW w:w="9360" w:type="dxa"/>
            <w:tcBorders>
              <w:top w:val="nil"/>
              <w:left w:val="nil"/>
              <w:bottom w:val="nil"/>
              <w:right w:val="nil"/>
            </w:tcBorders>
            <w:shd w:val="clear" w:color="auto" w:fill="auto"/>
            <w:noWrap/>
            <w:vAlign w:val="bottom"/>
            <w:hideMark/>
          </w:tcPr>
          <w:p w14:paraId="5A5622F9"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Cod Liver oil, to lubricate joints </w:t>
            </w:r>
          </w:p>
        </w:tc>
      </w:tr>
      <w:tr w:rsidR="0084426D" w:rsidRPr="0084426D" w14:paraId="0315EDB4" w14:textId="77777777" w:rsidTr="0084426D">
        <w:trPr>
          <w:trHeight w:val="255"/>
        </w:trPr>
        <w:tc>
          <w:tcPr>
            <w:tcW w:w="9360" w:type="dxa"/>
            <w:tcBorders>
              <w:top w:val="nil"/>
              <w:left w:val="nil"/>
              <w:bottom w:val="nil"/>
              <w:right w:val="nil"/>
            </w:tcBorders>
            <w:shd w:val="clear" w:color="auto" w:fill="auto"/>
            <w:noWrap/>
            <w:vAlign w:val="bottom"/>
            <w:hideMark/>
          </w:tcPr>
          <w:p w14:paraId="5510DDB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Cod liver oil, to lubricate joints </w:t>
            </w:r>
          </w:p>
        </w:tc>
      </w:tr>
      <w:tr w:rsidR="0084426D" w:rsidRPr="0084426D" w14:paraId="4B3E6819" w14:textId="77777777" w:rsidTr="0084426D">
        <w:trPr>
          <w:trHeight w:val="255"/>
        </w:trPr>
        <w:tc>
          <w:tcPr>
            <w:tcW w:w="9360" w:type="dxa"/>
            <w:tcBorders>
              <w:top w:val="nil"/>
              <w:left w:val="nil"/>
              <w:bottom w:val="nil"/>
              <w:right w:val="nil"/>
            </w:tcBorders>
            <w:shd w:val="clear" w:color="auto" w:fill="auto"/>
            <w:noWrap/>
            <w:vAlign w:val="bottom"/>
            <w:hideMark/>
          </w:tcPr>
          <w:p w14:paraId="7B4CC56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Cod liver oil, to lubricate joints </w:t>
            </w:r>
          </w:p>
        </w:tc>
      </w:tr>
      <w:tr w:rsidR="0084426D" w:rsidRPr="0084426D" w14:paraId="26E7FFE4" w14:textId="77777777" w:rsidTr="0084426D">
        <w:trPr>
          <w:trHeight w:val="255"/>
        </w:trPr>
        <w:tc>
          <w:tcPr>
            <w:tcW w:w="9360" w:type="dxa"/>
            <w:tcBorders>
              <w:top w:val="nil"/>
              <w:left w:val="nil"/>
              <w:bottom w:val="nil"/>
              <w:right w:val="nil"/>
            </w:tcBorders>
            <w:shd w:val="clear" w:color="auto" w:fill="auto"/>
            <w:noWrap/>
            <w:vAlign w:val="bottom"/>
            <w:hideMark/>
          </w:tcPr>
          <w:p w14:paraId="342C69E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Cod liver oil, to lubricate joints </w:t>
            </w:r>
          </w:p>
        </w:tc>
      </w:tr>
      <w:tr w:rsidR="0084426D" w:rsidRPr="0084426D" w14:paraId="050D188C" w14:textId="77777777" w:rsidTr="0084426D">
        <w:trPr>
          <w:trHeight w:val="255"/>
        </w:trPr>
        <w:tc>
          <w:tcPr>
            <w:tcW w:w="9360" w:type="dxa"/>
            <w:tcBorders>
              <w:top w:val="nil"/>
              <w:left w:val="nil"/>
              <w:bottom w:val="nil"/>
              <w:right w:val="nil"/>
            </w:tcBorders>
            <w:shd w:val="clear" w:color="auto" w:fill="auto"/>
            <w:noWrap/>
            <w:vAlign w:val="bottom"/>
            <w:hideMark/>
          </w:tcPr>
          <w:p w14:paraId="2D50850D"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Cod liver oil, to lubricate joints </w:t>
            </w:r>
          </w:p>
        </w:tc>
      </w:tr>
      <w:tr w:rsidR="0084426D" w:rsidRPr="0084426D" w14:paraId="7DF65C42" w14:textId="77777777" w:rsidTr="0084426D">
        <w:trPr>
          <w:trHeight w:val="255"/>
        </w:trPr>
        <w:tc>
          <w:tcPr>
            <w:tcW w:w="9360" w:type="dxa"/>
            <w:tcBorders>
              <w:top w:val="nil"/>
              <w:left w:val="nil"/>
              <w:bottom w:val="nil"/>
              <w:right w:val="nil"/>
            </w:tcBorders>
            <w:shd w:val="clear" w:color="auto" w:fill="auto"/>
            <w:noWrap/>
            <w:vAlign w:val="bottom"/>
            <w:hideMark/>
          </w:tcPr>
          <w:p w14:paraId="627357A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44D6039D" w14:textId="77777777" w:rsidTr="0084426D">
        <w:trPr>
          <w:trHeight w:val="255"/>
        </w:trPr>
        <w:tc>
          <w:tcPr>
            <w:tcW w:w="9360" w:type="dxa"/>
            <w:tcBorders>
              <w:top w:val="nil"/>
              <w:left w:val="nil"/>
              <w:bottom w:val="nil"/>
              <w:right w:val="nil"/>
            </w:tcBorders>
            <w:shd w:val="clear" w:color="auto" w:fill="auto"/>
            <w:noWrap/>
            <w:vAlign w:val="bottom"/>
            <w:hideMark/>
          </w:tcPr>
          <w:p w14:paraId="6F3E51D3"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25CAEAB9" w14:textId="77777777" w:rsidTr="0084426D">
        <w:trPr>
          <w:trHeight w:val="255"/>
        </w:trPr>
        <w:tc>
          <w:tcPr>
            <w:tcW w:w="9360" w:type="dxa"/>
            <w:tcBorders>
              <w:top w:val="nil"/>
              <w:left w:val="nil"/>
              <w:bottom w:val="nil"/>
              <w:right w:val="nil"/>
            </w:tcBorders>
            <w:shd w:val="clear" w:color="auto" w:fill="auto"/>
            <w:noWrap/>
            <w:vAlign w:val="bottom"/>
            <w:hideMark/>
          </w:tcPr>
          <w:p w14:paraId="61557088"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0CE8DF1C" w14:textId="77777777" w:rsidTr="0084426D">
        <w:trPr>
          <w:trHeight w:val="255"/>
        </w:trPr>
        <w:tc>
          <w:tcPr>
            <w:tcW w:w="9360" w:type="dxa"/>
            <w:tcBorders>
              <w:top w:val="nil"/>
              <w:left w:val="nil"/>
              <w:bottom w:val="nil"/>
              <w:right w:val="nil"/>
            </w:tcBorders>
            <w:shd w:val="clear" w:color="auto" w:fill="auto"/>
            <w:noWrap/>
            <w:vAlign w:val="bottom"/>
            <w:hideMark/>
          </w:tcPr>
          <w:p w14:paraId="749B827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and BCAA's, to build and repair muscle</w:t>
            </w:r>
          </w:p>
        </w:tc>
      </w:tr>
      <w:tr w:rsidR="0084426D" w:rsidRPr="0084426D" w14:paraId="60A4924A" w14:textId="77777777" w:rsidTr="0084426D">
        <w:trPr>
          <w:trHeight w:val="255"/>
        </w:trPr>
        <w:tc>
          <w:tcPr>
            <w:tcW w:w="9360" w:type="dxa"/>
            <w:tcBorders>
              <w:top w:val="nil"/>
              <w:left w:val="nil"/>
              <w:bottom w:val="nil"/>
              <w:right w:val="nil"/>
            </w:tcBorders>
            <w:shd w:val="clear" w:color="auto" w:fill="auto"/>
            <w:noWrap/>
            <w:vAlign w:val="bottom"/>
            <w:hideMark/>
          </w:tcPr>
          <w:p w14:paraId="5CC3DA8F"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508990B9" w14:textId="77777777" w:rsidTr="0084426D">
        <w:trPr>
          <w:trHeight w:val="255"/>
        </w:trPr>
        <w:tc>
          <w:tcPr>
            <w:tcW w:w="9360" w:type="dxa"/>
            <w:tcBorders>
              <w:top w:val="nil"/>
              <w:left w:val="nil"/>
              <w:bottom w:val="nil"/>
              <w:right w:val="nil"/>
            </w:tcBorders>
            <w:shd w:val="clear" w:color="auto" w:fill="auto"/>
            <w:noWrap/>
            <w:vAlign w:val="bottom"/>
            <w:hideMark/>
          </w:tcPr>
          <w:p w14:paraId="248D01C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Protein and BCAA's, to build and repair muscle</w:t>
            </w:r>
          </w:p>
        </w:tc>
      </w:tr>
      <w:tr w:rsidR="0084426D" w:rsidRPr="0084426D" w14:paraId="394F1C46" w14:textId="77777777" w:rsidTr="0084426D">
        <w:trPr>
          <w:trHeight w:val="255"/>
        </w:trPr>
        <w:tc>
          <w:tcPr>
            <w:tcW w:w="9360" w:type="dxa"/>
            <w:tcBorders>
              <w:top w:val="nil"/>
              <w:left w:val="nil"/>
              <w:bottom w:val="nil"/>
              <w:right w:val="nil"/>
            </w:tcBorders>
            <w:shd w:val="clear" w:color="auto" w:fill="auto"/>
            <w:noWrap/>
            <w:vAlign w:val="bottom"/>
            <w:hideMark/>
          </w:tcPr>
          <w:p w14:paraId="4881DED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344A7F7B" w14:textId="77777777" w:rsidTr="0084426D">
        <w:trPr>
          <w:trHeight w:val="255"/>
        </w:trPr>
        <w:tc>
          <w:tcPr>
            <w:tcW w:w="9360" w:type="dxa"/>
            <w:tcBorders>
              <w:top w:val="nil"/>
              <w:left w:val="nil"/>
              <w:bottom w:val="nil"/>
              <w:right w:val="nil"/>
            </w:tcBorders>
            <w:shd w:val="clear" w:color="auto" w:fill="auto"/>
            <w:noWrap/>
            <w:vAlign w:val="bottom"/>
            <w:hideMark/>
          </w:tcPr>
          <w:p w14:paraId="2AFC836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and BCAA's, to build and repair muscle </w:t>
            </w:r>
          </w:p>
        </w:tc>
      </w:tr>
      <w:tr w:rsidR="0084426D" w:rsidRPr="0084426D" w14:paraId="6821545A" w14:textId="77777777" w:rsidTr="0084426D">
        <w:trPr>
          <w:trHeight w:val="255"/>
        </w:trPr>
        <w:tc>
          <w:tcPr>
            <w:tcW w:w="9360" w:type="dxa"/>
            <w:tcBorders>
              <w:top w:val="nil"/>
              <w:left w:val="nil"/>
              <w:bottom w:val="nil"/>
              <w:right w:val="nil"/>
            </w:tcBorders>
            <w:shd w:val="clear" w:color="auto" w:fill="auto"/>
            <w:noWrap/>
            <w:vAlign w:val="bottom"/>
            <w:hideMark/>
          </w:tcPr>
          <w:p w14:paraId="290962D5"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Yes</w:t>
            </w:r>
          </w:p>
        </w:tc>
      </w:tr>
      <w:tr w:rsidR="0084426D" w:rsidRPr="0084426D" w14:paraId="683AADB2" w14:textId="77777777" w:rsidTr="0084426D">
        <w:trPr>
          <w:trHeight w:val="255"/>
        </w:trPr>
        <w:tc>
          <w:tcPr>
            <w:tcW w:w="9360" w:type="dxa"/>
            <w:tcBorders>
              <w:top w:val="nil"/>
              <w:left w:val="nil"/>
              <w:bottom w:val="nil"/>
              <w:right w:val="nil"/>
            </w:tcBorders>
            <w:shd w:val="clear" w:color="auto" w:fill="auto"/>
            <w:noWrap/>
            <w:vAlign w:val="bottom"/>
            <w:hideMark/>
          </w:tcPr>
          <w:p w14:paraId="61ADEBC4"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12C896EA" w14:textId="77777777" w:rsidTr="0084426D">
        <w:trPr>
          <w:trHeight w:val="255"/>
        </w:trPr>
        <w:tc>
          <w:tcPr>
            <w:tcW w:w="9360" w:type="dxa"/>
            <w:tcBorders>
              <w:top w:val="nil"/>
              <w:left w:val="nil"/>
              <w:bottom w:val="nil"/>
              <w:right w:val="nil"/>
            </w:tcBorders>
            <w:shd w:val="clear" w:color="auto" w:fill="auto"/>
            <w:noWrap/>
            <w:vAlign w:val="bottom"/>
            <w:hideMark/>
          </w:tcPr>
          <w:p w14:paraId="2E266A4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55C9FE51" w14:textId="77777777" w:rsidTr="0084426D">
        <w:trPr>
          <w:trHeight w:val="255"/>
        </w:trPr>
        <w:tc>
          <w:tcPr>
            <w:tcW w:w="9360" w:type="dxa"/>
            <w:tcBorders>
              <w:top w:val="nil"/>
              <w:left w:val="nil"/>
              <w:bottom w:val="nil"/>
              <w:right w:val="nil"/>
            </w:tcBorders>
            <w:shd w:val="clear" w:color="auto" w:fill="auto"/>
            <w:noWrap/>
            <w:vAlign w:val="bottom"/>
            <w:hideMark/>
          </w:tcPr>
          <w:p w14:paraId="3452566A"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2938BDF6" w14:textId="77777777" w:rsidTr="0084426D">
        <w:trPr>
          <w:trHeight w:val="255"/>
        </w:trPr>
        <w:tc>
          <w:tcPr>
            <w:tcW w:w="9360" w:type="dxa"/>
            <w:tcBorders>
              <w:top w:val="nil"/>
              <w:left w:val="nil"/>
              <w:bottom w:val="nil"/>
              <w:right w:val="nil"/>
            </w:tcBorders>
            <w:shd w:val="clear" w:color="auto" w:fill="auto"/>
            <w:noWrap/>
            <w:vAlign w:val="bottom"/>
            <w:hideMark/>
          </w:tcPr>
          <w:p w14:paraId="412E5326"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1CE016EB" w14:textId="77777777" w:rsidTr="0084426D">
        <w:trPr>
          <w:trHeight w:val="255"/>
        </w:trPr>
        <w:tc>
          <w:tcPr>
            <w:tcW w:w="9360" w:type="dxa"/>
            <w:tcBorders>
              <w:top w:val="nil"/>
              <w:left w:val="nil"/>
              <w:bottom w:val="nil"/>
              <w:right w:val="nil"/>
            </w:tcBorders>
            <w:shd w:val="clear" w:color="auto" w:fill="auto"/>
            <w:noWrap/>
            <w:vAlign w:val="bottom"/>
            <w:hideMark/>
          </w:tcPr>
          <w:p w14:paraId="00DC4217"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for muscle growth and repair </w:t>
            </w:r>
          </w:p>
        </w:tc>
      </w:tr>
      <w:tr w:rsidR="0084426D" w:rsidRPr="0084426D" w14:paraId="1F7D9EA1" w14:textId="77777777" w:rsidTr="0084426D">
        <w:trPr>
          <w:trHeight w:val="255"/>
        </w:trPr>
        <w:tc>
          <w:tcPr>
            <w:tcW w:w="9360" w:type="dxa"/>
            <w:tcBorders>
              <w:top w:val="nil"/>
              <w:left w:val="nil"/>
              <w:bottom w:val="nil"/>
              <w:right w:val="nil"/>
            </w:tcBorders>
            <w:shd w:val="clear" w:color="auto" w:fill="auto"/>
            <w:noWrap/>
            <w:vAlign w:val="bottom"/>
            <w:hideMark/>
          </w:tcPr>
          <w:p w14:paraId="5BDBEF71"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Protein, to build and repair muscle </w:t>
            </w:r>
          </w:p>
        </w:tc>
      </w:tr>
      <w:tr w:rsidR="0084426D" w:rsidRPr="0084426D" w14:paraId="47AFEFF7" w14:textId="77777777" w:rsidTr="0084426D">
        <w:trPr>
          <w:trHeight w:val="255"/>
        </w:trPr>
        <w:tc>
          <w:tcPr>
            <w:tcW w:w="9360" w:type="dxa"/>
            <w:tcBorders>
              <w:top w:val="nil"/>
              <w:left w:val="nil"/>
              <w:bottom w:val="nil"/>
              <w:right w:val="nil"/>
            </w:tcBorders>
            <w:shd w:val="clear" w:color="auto" w:fill="auto"/>
            <w:noWrap/>
            <w:vAlign w:val="bottom"/>
            <w:hideMark/>
          </w:tcPr>
          <w:p w14:paraId="313B36BE"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5E61DCB4" w14:textId="77777777" w:rsidTr="0084426D">
        <w:trPr>
          <w:trHeight w:val="255"/>
        </w:trPr>
        <w:tc>
          <w:tcPr>
            <w:tcW w:w="9360" w:type="dxa"/>
            <w:tcBorders>
              <w:top w:val="nil"/>
              <w:left w:val="nil"/>
              <w:bottom w:val="nil"/>
              <w:right w:val="nil"/>
            </w:tcBorders>
            <w:shd w:val="clear" w:color="auto" w:fill="auto"/>
            <w:noWrap/>
            <w:vAlign w:val="bottom"/>
            <w:hideMark/>
          </w:tcPr>
          <w:p w14:paraId="4395A182"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 I us multivitamins so ensure i'm taking all my required vitamins   </w:t>
            </w:r>
          </w:p>
        </w:tc>
      </w:tr>
      <w:tr w:rsidR="0084426D" w:rsidRPr="0084426D" w14:paraId="6376C5B2" w14:textId="77777777" w:rsidTr="0084426D">
        <w:trPr>
          <w:trHeight w:val="255"/>
        </w:trPr>
        <w:tc>
          <w:tcPr>
            <w:tcW w:w="9360" w:type="dxa"/>
            <w:tcBorders>
              <w:top w:val="nil"/>
              <w:left w:val="nil"/>
              <w:bottom w:val="nil"/>
              <w:right w:val="nil"/>
            </w:tcBorders>
            <w:shd w:val="clear" w:color="auto" w:fill="auto"/>
            <w:noWrap/>
            <w:vAlign w:val="bottom"/>
            <w:hideMark/>
          </w:tcPr>
          <w:p w14:paraId="6B5CD57B"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t xml:space="preserve">Yes I buy protein - help build muscle and bcas to help energise before a work out </w:t>
            </w:r>
          </w:p>
        </w:tc>
      </w:tr>
      <w:tr w:rsidR="0084426D" w:rsidRPr="0084426D" w14:paraId="198FFBD9" w14:textId="77777777" w:rsidTr="0084426D">
        <w:trPr>
          <w:trHeight w:val="255"/>
        </w:trPr>
        <w:tc>
          <w:tcPr>
            <w:tcW w:w="9360" w:type="dxa"/>
            <w:tcBorders>
              <w:top w:val="nil"/>
              <w:left w:val="nil"/>
              <w:bottom w:val="nil"/>
              <w:right w:val="nil"/>
            </w:tcBorders>
            <w:shd w:val="clear" w:color="auto" w:fill="auto"/>
            <w:noWrap/>
            <w:vAlign w:val="bottom"/>
            <w:hideMark/>
          </w:tcPr>
          <w:p w14:paraId="5E8B1ACC" w14:textId="77777777" w:rsidR="0084426D" w:rsidRPr="00816313" w:rsidRDefault="0084426D" w:rsidP="00816313">
            <w:pPr>
              <w:pStyle w:val="ListParagraph"/>
              <w:numPr>
                <w:ilvl w:val="0"/>
                <w:numId w:val="17"/>
              </w:numPr>
              <w:spacing w:after="0" w:line="240" w:lineRule="auto"/>
              <w:rPr>
                <w:rFonts w:ascii="Arial" w:eastAsia="Times New Roman" w:hAnsi="Arial" w:cs="Arial"/>
                <w:sz w:val="20"/>
                <w:szCs w:val="20"/>
                <w:lang w:eastAsia="en-GB"/>
              </w:rPr>
            </w:pPr>
            <w:r w:rsidRPr="00816313">
              <w:rPr>
                <w:rFonts w:ascii="Arial" w:eastAsia="Times New Roman" w:hAnsi="Arial" w:cs="Arial"/>
                <w:sz w:val="20"/>
                <w:szCs w:val="20"/>
                <w:lang w:eastAsia="en-GB"/>
              </w:rPr>
              <w:lastRenderedPageBreak/>
              <w:t xml:space="preserve">Yes I buy protein - help build muscle and bcas to help energise before a work out </w:t>
            </w:r>
          </w:p>
        </w:tc>
      </w:tr>
    </w:tbl>
    <w:p w14:paraId="72F004DE" w14:textId="26A7C1E7" w:rsidR="0084426D" w:rsidRDefault="0084426D" w:rsidP="000B10A6">
      <w:pPr>
        <w:jc w:val="both"/>
        <w:rPr>
          <w:rFonts w:ascii="Arial" w:hAnsi="Arial" w:cs="Arial"/>
          <w:sz w:val="24"/>
          <w:szCs w:val="24"/>
        </w:rPr>
      </w:pPr>
    </w:p>
    <w:p w14:paraId="0CC67CEF" w14:textId="35B39146" w:rsidR="00B83260" w:rsidRDefault="00B83260" w:rsidP="000B10A6">
      <w:pPr>
        <w:jc w:val="both"/>
        <w:rPr>
          <w:rFonts w:ascii="Arial" w:hAnsi="Arial" w:cs="Arial"/>
          <w:sz w:val="24"/>
          <w:szCs w:val="24"/>
        </w:rPr>
      </w:pPr>
    </w:p>
    <w:p w14:paraId="44D909F7" w14:textId="556012E9" w:rsidR="00B83260" w:rsidRDefault="00B83260" w:rsidP="000B10A6">
      <w:pPr>
        <w:jc w:val="both"/>
        <w:rPr>
          <w:rFonts w:ascii="Arial" w:hAnsi="Arial" w:cs="Arial"/>
          <w:sz w:val="24"/>
          <w:szCs w:val="24"/>
        </w:rPr>
      </w:pPr>
    </w:p>
    <w:p w14:paraId="61C247BD" w14:textId="7547085B" w:rsidR="00B83260" w:rsidRDefault="00B83260" w:rsidP="000B10A6">
      <w:pPr>
        <w:jc w:val="both"/>
        <w:rPr>
          <w:rFonts w:ascii="Arial" w:hAnsi="Arial" w:cs="Arial"/>
          <w:sz w:val="24"/>
          <w:szCs w:val="24"/>
        </w:rPr>
      </w:pPr>
    </w:p>
    <w:p w14:paraId="41187E13" w14:textId="63A971D9" w:rsidR="00B83260" w:rsidRDefault="00B83260" w:rsidP="000B10A6">
      <w:pPr>
        <w:jc w:val="both"/>
        <w:rPr>
          <w:rFonts w:ascii="Arial" w:hAnsi="Arial" w:cs="Arial"/>
          <w:sz w:val="24"/>
          <w:szCs w:val="24"/>
        </w:rPr>
      </w:pPr>
    </w:p>
    <w:p w14:paraId="76816E97" w14:textId="5E7C921C" w:rsidR="00B83260" w:rsidRDefault="00B83260" w:rsidP="000B10A6">
      <w:pPr>
        <w:jc w:val="both"/>
        <w:rPr>
          <w:rFonts w:ascii="Arial" w:hAnsi="Arial" w:cs="Arial"/>
          <w:sz w:val="24"/>
          <w:szCs w:val="24"/>
        </w:rPr>
      </w:pPr>
    </w:p>
    <w:p w14:paraId="6BFE34BB" w14:textId="1239CDBE" w:rsidR="00B83260" w:rsidRDefault="00B83260" w:rsidP="000B10A6">
      <w:pPr>
        <w:jc w:val="both"/>
        <w:rPr>
          <w:rFonts w:ascii="Arial" w:hAnsi="Arial" w:cs="Arial"/>
          <w:sz w:val="24"/>
          <w:szCs w:val="24"/>
        </w:rPr>
      </w:pPr>
    </w:p>
    <w:p w14:paraId="4E96A367" w14:textId="040774CC" w:rsidR="00B83260" w:rsidRDefault="00B83260" w:rsidP="000B10A6">
      <w:pPr>
        <w:jc w:val="both"/>
        <w:rPr>
          <w:rFonts w:ascii="Arial" w:hAnsi="Arial" w:cs="Arial"/>
          <w:sz w:val="24"/>
          <w:szCs w:val="24"/>
        </w:rPr>
      </w:pPr>
    </w:p>
    <w:p w14:paraId="2D186970" w14:textId="1C91B16D" w:rsidR="00B83260" w:rsidRDefault="00B83260" w:rsidP="000B10A6">
      <w:pPr>
        <w:jc w:val="both"/>
        <w:rPr>
          <w:rFonts w:ascii="Arial" w:hAnsi="Arial" w:cs="Arial"/>
          <w:sz w:val="24"/>
          <w:szCs w:val="24"/>
        </w:rPr>
      </w:pPr>
    </w:p>
    <w:p w14:paraId="1C505DDE" w14:textId="522DDB20" w:rsidR="00B83260" w:rsidRDefault="00B83260" w:rsidP="000B10A6">
      <w:pPr>
        <w:jc w:val="both"/>
        <w:rPr>
          <w:rFonts w:ascii="Arial" w:hAnsi="Arial" w:cs="Arial"/>
          <w:sz w:val="24"/>
          <w:szCs w:val="24"/>
        </w:rPr>
      </w:pPr>
    </w:p>
    <w:p w14:paraId="443C2D6C" w14:textId="53A7570F" w:rsidR="00B83260" w:rsidRDefault="00B83260" w:rsidP="000B10A6">
      <w:pPr>
        <w:jc w:val="both"/>
        <w:rPr>
          <w:rFonts w:ascii="Arial" w:hAnsi="Arial" w:cs="Arial"/>
          <w:sz w:val="24"/>
          <w:szCs w:val="24"/>
        </w:rPr>
      </w:pPr>
    </w:p>
    <w:p w14:paraId="55C3B796" w14:textId="5066C6DD" w:rsidR="00B83260" w:rsidRDefault="00B83260" w:rsidP="000B10A6">
      <w:pPr>
        <w:jc w:val="both"/>
        <w:rPr>
          <w:rFonts w:ascii="Arial" w:hAnsi="Arial" w:cs="Arial"/>
          <w:sz w:val="24"/>
          <w:szCs w:val="24"/>
        </w:rPr>
      </w:pPr>
    </w:p>
    <w:p w14:paraId="11E7F02B" w14:textId="09F559F9" w:rsidR="00B83260" w:rsidRDefault="00B83260" w:rsidP="000B10A6">
      <w:pPr>
        <w:jc w:val="both"/>
        <w:rPr>
          <w:rFonts w:ascii="Arial" w:hAnsi="Arial" w:cs="Arial"/>
          <w:sz w:val="24"/>
          <w:szCs w:val="24"/>
        </w:rPr>
      </w:pPr>
    </w:p>
    <w:p w14:paraId="2489495A" w14:textId="41CFB565" w:rsidR="00B83260" w:rsidRDefault="00B83260" w:rsidP="000B10A6">
      <w:pPr>
        <w:jc w:val="both"/>
        <w:rPr>
          <w:rFonts w:ascii="Arial" w:hAnsi="Arial" w:cs="Arial"/>
          <w:sz w:val="24"/>
          <w:szCs w:val="24"/>
        </w:rPr>
      </w:pPr>
    </w:p>
    <w:p w14:paraId="586ECA44" w14:textId="2D528618" w:rsidR="00B83260" w:rsidRDefault="00B83260" w:rsidP="000B10A6">
      <w:pPr>
        <w:jc w:val="both"/>
        <w:rPr>
          <w:rFonts w:ascii="Arial" w:hAnsi="Arial" w:cs="Arial"/>
          <w:sz w:val="24"/>
          <w:szCs w:val="24"/>
        </w:rPr>
      </w:pPr>
    </w:p>
    <w:p w14:paraId="51EF1611" w14:textId="5C2E71BA" w:rsidR="00B83260" w:rsidRDefault="00B83260" w:rsidP="000B10A6">
      <w:pPr>
        <w:jc w:val="both"/>
        <w:rPr>
          <w:rFonts w:ascii="Arial" w:hAnsi="Arial" w:cs="Arial"/>
          <w:sz w:val="24"/>
          <w:szCs w:val="24"/>
        </w:rPr>
      </w:pPr>
    </w:p>
    <w:p w14:paraId="7CCDC774" w14:textId="7D69BA01" w:rsidR="00B83260" w:rsidRDefault="00B83260" w:rsidP="000B10A6">
      <w:pPr>
        <w:jc w:val="both"/>
        <w:rPr>
          <w:rFonts w:ascii="Arial" w:hAnsi="Arial" w:cs="Arial"/>
          <w:sz w:val="24"/>
          <w:szCs w:val="24"/>
        </w:rPr>
      </w:pPr>
    </w:p>
    <w:p w14:paraId="5C11A4C8" w14:textId="2BEB8691" w:rsidR="00B83260" w:rsidRDefault="00B83260" w:rsidP="000B10A6">
      <w:pPr>
        <w:jc w:val="both"/>
        <w:rPr>
          <w:rFonts w:ascii="Arial" w:hAnsi="Arial" w:cs="Arial"/>
          <w:sz w:val="24"/>
          <w:szCs w:val="24"/>
        </w:rPr>
      </w:pPr>
    </w:p>
    <w:p w14:paraId="05963076" w14:textId="15F467E5" w:rsidR="00B83260" w:rsidRDefault="00B83260" w:rsidP="000B10A6">
      <w:pPr>
        <w:jc w:val="both"/>
        <w:rPr>
          <w:rFonts w:ascii="Arial" w:hAnsi="Arial" w:cs="Arial"/>
          <w:sz w:val="24"/>
          <w:szCs w:val="24"/>
        </w:rPr>
      </w:pPr>
    </w:p>
    <w:p w14:paraId="5C42767C" w14:textId="7CC85905" w:rsidR="00357621" w:rsidRDefault="00357621" w:rsidP="000B10A6">
      <w:pPr>
        <w:jc w:val="both"/>
        <w:rPr>
          <w:rFonts w:ascii="Arial" w:hAnsi="Arial" w:cs="Arial"/>
          <w:sz w:val="24"/>
          <w:szCs w:val="24"/>
        </w:rPr>
      </w:pPr>
    </w:p>
    <w:p w14:paraId="2D0C1D30" w14:textId="44C88464" w:rsidR="00357621" w:rsidRDefault="00357621" w:rsidP="000B10A6">
      <w:pPr>
        <w:jc w:val="both"/>
        <w:rPr>
          <w:rFonts w:ascii="Arial" w:hAnsi="Arial" w:cs="Arial"/>
          <w:sz w:val="24"/>
          <w:szCs w:val="24"/>
        </w:rPr>
      </w:pPr>
    </w:p>
    <w:p w14:paraId="5B8BD4E1" w14:textId="1E72B2CD" w:rsidR="00357621" w:rsidRDefault="00357621" w:rsidP="000B10A6">
      <w:pPr>
        <w:jc w:val="both"/>
        <w:rPr>
          <w:rFonts w:ascii="Arial" w:hAnsi="Arial" w:cs="Arial"/>
          <w:sz w:val="24"/>
          <w:szCs w:val="24"/>
        </w:rPr>
      </w:pPr>
    </w:p>
    <w:p w14:paraId="31422E00" w14:textId="52EB936F" w:rsidR="00357621" w:rsidRDefault="00357621" w:rsidP="000B10A6">
      <w:pPr>
        <w:jc w:val="both"/>
        <w:rPr>
          <w:rFonts w:ascii="Arial" w:hAnsi="Arial" w:cs="Arial"/>
          <w:sz w:val="24"/>
          <w:szCs w:val="24"/>
        </w:rPr>
      </w:pPr>
    </w:p>
    <w:p w14:paraId="3283F692" w14:textId="0B971270" w:rsidR="00357621" w:rsidRDefault="00357621" w:rsidP="000B10A6">
      <w:pPr>
        <w:jc w:val="both"/>
        <w:rPr>
          <w:rFonts w:ascii="Arial" w:hAnsi="Arial" w:cs="Arial"/>
          <w:sz w:val="24"/>
          <w:szCs w:val="24"/>
        </w:rPr>
      </w:pPr>
    </w:p>
    <w:p w14:paraId="3DAB0C88" w14:textId="660C9FEF" w:rsidR="00357621" w:rsidRDefault="00357621" w:rsidP="000B10A6">
      <w:pPr>
        <w:jc w:val="both"/>
        <w:rPr>
          <w:rFonts w:ascii="Arial" w:hAnsi="Arial" w:cs="Arial"/>
          <w:sz w:val="24"/>
          <w:szCs w:val="24"/>
        </w:rPr>
      </w:pPr>
    </w:p>
    <w:p w14:paraId="0D608E8F" w14:textId="4C49CBA8" w:rsidR="00357621" w:rsidRDefault="00357621" w:rsidP="000B10A6">
      <w:pPr>
        <w:jc w:val="both"/>
        <w:rPr>
          <w:rFonts w:ascii="Arial" w:hAnsi="Arial" w:cs="Arial"/>
          <w:sz w:val="24"/>
          <w:szCs w:val="24"/>
        </w:rPr>
      </w:pPr>
    </w:p>
    <w:p w14:paraId="4616BF5A" w14:textId="71B7B8EF" w:rsidR="00357621" w:rsidRDefault="00357621" w:rsidP="000B10A6">
      <w:pPr>
        <w:jc w:val="both"/>
        <w:rPr>
          <w:rFonts w:ascii="Arial" w:hAnsi="Arial" w:cs="Arial"/>
          <w:sz w:val="24"/>
          <w:szCs w:val="24"/>
        </w:rPr>
      </w:pPr>
    </w:p>
    <w:p w14:paraId="303E8F7A" w14:textId="6B130F76" w:rsidR="00357621" w:rsidRDefault="00357621" w:rsidP="000B10A6">
      <w:pPr>
        <w:jc w:val="both"/>
        <w:rPr>
          <w:rFonts w:ascii="Arial" w:hAnsi="Arial" w:cs="Arial"/>
          <w:sz w:val="24"/>
          <w:szCs w:val="24"/>
        </w:rPr>
      </w:pPr>
    </w:p>
    <w:p w14:paraId="55452165" w14:textId="581EFF86" w:rsidR="00357621" w:rsidRDefault="00357621" w:rsidP="000B10A6">
      <w:pPr>
        <w:jc w:val="both"/>
        <w:rPr>
          <w:rFonts w:ascii="Arial" w:hAnsi="Arial" w:cs="Arial"/>
          <w:sz w:val="24"/>
          <w:szCs w:val="24"/>
        </w:rPr>
      </w:pPr>
    </w:p>
    <w:p w14:paraId="0C1C8ADE" w14:textId="3E082750" w:rsidR="00B83260" w:rsidRDefault="00B83260" w:rsidP="000B10A6">
      <w:pPr>
        <w:jc w:val="both"/>
        <w:rPr>
          <w:rFonts w:ascii="Arial" w:hAnsi="Arial" w:cs="Arial"/>
          <w:sz w:val="24"/>
          <w:szCs w:val="24"/>
        </w:rPr>
      </w:pPr>
    </w:p>
    <w:p w14:paraId="379FF815" w14:textId="644A15E5" w:rsidR="00B83260" w:rsidRPr="00232C25" w:rsidRDefault="00357621" w:rsidP="00357621">
      <w:pPr>
        <w:pStyle w:val="Heading2"/>
        <w:rPr>
          <w:rFonts w:ascii="Arial" w:hAnsi="Arial" w:cs="Arial"/>
        </w:rPr>
      </w:pPr>
      <w:bookmarkStart w:id="214" w:name="_Toc514010880"/>
      <w:bookmarkStart w:id="215" w:name="_Toc514060431"/>
      <w:bookmarkStart w:id="216" w:name="_Toc8767941"/>
      <w:r w:rsidRPr="00232C25">
        <w:rPr>
          <w:rFonts w:ascii="Arial" w:hAnsi="Arial" w:cs="Arial"/>
        </w:rPr>
        <w:lastRenderedPageBreak/>
        <w:t xml:space="preserve">7.3 </w:t>
      </w:r>
      <w:r w:rsidR="00B83260" w:rsidRPr="00232C25">
        <w:rPr>
          <w:rFonts w:ascii="Arial" w:hAnsi="Arial" w:cs="Arial"/>
        </w:rPr>
        <w:t>Appendix 3</w:t>
      </w:r>
      <w:bookmarkEnd w:id="214"/>
      <w:bookmarkEnd w:id="215"/>
      <w:r w:rsidRPr="00232C25">
        <w:rPr>
          <w:rFonts w:ascii="Arial" w:hAnsi="Arial" w:cs="Arial"/>
        </w:rPr>
        <w:t>-</w:t>
      </w:r>
      <w:r w:rsidR="00B83260" w:rsidRPr="00232C25">
        <w:rPr>
          <w:rFonts w:ascii="Arial" w:hAnsi="Arial" w:cs="Arial"/>
        </w:rPr>
        <w:t>Ethics forms of approval</w:t>
      </w:r>
      <w:bookmarkEnd w:id="216"/>
    </w:p>
    <w:p w14:paraId="516322BA" w14:textId="77777777" w:rsidR="00357621" w:rsidRPr="00357621" w:rsidRDefault="00357621" w:rsidP="00357621"/>
    <w:tbl>
      <w:tblPr>
        <w:tblW w:w="0" w:type="auto"/>
        <w:tblLook w:val="04A0" w:firstRow="1" w:lastRow="0" w:firstColumn="1" w:lastColumn="0" w:noHBand="0" w:noVBand="1"/>
      </w:tblPr>
      <w:tblGrid>
        <w:gridCol w:w="2660"/>
        <w:gridCol w:w="2315"/>
        <w:gridCol w:w="155"/>
        <w:gridCol w:w="9"/>
        <w:gridCol w:w="1493"/>
        <w:gridCol w:w="2394"/>
      </w:tblGrid>
      <w:tr w:rsidR="00B83260" w:rsidRPr="004234F1" w14:paraId="3EF8CCB8" w14:textId="77777777" w:rsidTr="00E74298">
        <w:tc>
          <w:tcPr>
            <w:tcW w:w="5496" w:type="dxa"/>
            <w:gridSpan w:val="3"/>
            <w:shd w:val="clear" w:color="auto" w:fill="auto"/>
          </w:tcPr>
          <w:p w14:paraId="0EFD088F" w14:textId="77777777" w:rsidR="00B83260" w:rsidRPr="004234F1" w:rsidRDefault="00B83260" w:rsidP="00E74298">
            <w:pPr>
              <w:spacing w:after="0" w:line="240" w:lineRule="auto"/>
              <w:rPr>
                <w:rFonts w:ascii="Arial" w:eastAsia="Times New Roman" w:hAnsi="Arial" w:cs="Arial"/>
                <w:sz w:val="24"/>
                <w:szCs w:val="24"/>
                <w:lang w:eastAsia="en-GB"/>
              </w:rPr>
            </w:pPr>
            <w:r w:rsidRPr="004234F1">
              <w:rPr>
                <w:rFonts w:ascii="Arial" w:eastAsia="Times New Roman" w:hAnsi="Arial" w:cs="Arial"/>
                <w:noProof/>
                <w:sz w:val="24"/>
                <w:szCs w:val="24"/>
                <w:lang w:eastAsia="en-GB"/>
              </w:rPr>
              <w:drawing>
                <wp:inline distT="0" distB="0" distL="0" distR="0" wp14:anchorId="6A495A8F" wp14:editId="1B241511">
                  <wp:extent cx="2876550" cy="1133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C3E2201" w14:textId="77777777" w:rsidR="00B83260" w:rsidRPr="004234F1" w:rsidRDefault="00B83260" w:rsidP="00E74298">
            <w:pPr>
              <w:spacing w:after="0" w:line="240" w:lineRule="auto"/>
              <w:rPr>
                <w:rFonts w:ascii="Arial" w:eastAsia="Times New Roman" w:hAnsi="Arial" w:cs="Arial"/>
                <w:sz w:val="24"/>
                <w:szCs w:val="24"/>
                <w:lang w:eastAsia="en-GB"/>
              </w:rPr>
            </w:pPr>
          </w:p>
        </w:tc>
        <w:tc>
          <w:tcPr>
            <w:tcW w:w="5186" w:type="dxa"/>
            <w:gridSpan w:val="3"/>
            <w:shd w:val="clear" w:color="auto" w:fill="auto"/>
          </w:tcPr>
          <w:p w14:paraId="16AB41DA" w14:textId="77777777" w:rsidR="00B83260" w:rsidRPr="004234F1" w:rsidRDefault="00B83260" w:rsidP="00E74298">
            <w:pPr>
              <w:spacing w:after="0" w:line="240" w:lineRule="auto"/>
              <w:rPr>
                <w:rFonts w:ascii="Arial" w:eastAsia="Times New Roman" w:hAnsi="Arial" w:cs="Arial"/>
                <w:sz w:val="24"/>
                <w:szCs w:val="24"/>
                <w:lang w:eastAsia="en-GB"/>
              </w:rPr>
            </w:pPr>
          </w:p>
          <w:p w14:paraId="430A1898" w14:textId="77777777" w:rsidR="00B83260" w:rsidRPr="004234F1" w:rsidRDefault="00B83260" w:rsidP="00E74298">
            <w:pPr>
              <w:spacing w:after="0" w:line="240" w:lineRule="auto"/>
              <w:jc w:val="right"/>
              <w:rPr>
                <w:rFonts w:ascii="Arial" w:eastAsia="Times New Roman" w:hAnsi="Arial" w:cs="Arial"/>
                <w:sz w:val="28"/>
                <w:szCs w:val="28"/>
                <w:lang w:eastAsia="en-GB"/>
              </w:rPr>
            </w:pPr>
            <w:r w:rsidRPr="004234F1">
              <w:rPr>
                <w:rFonts w:ascii="Arial" w:eastAsia="Times New Roman" w:hAnsi="Arial" w:cs="Arial"/>
                <w:sz w:val="28"/>
                <w:szCs w:val="28"/>
                <w:lang w:eastAsia="en-GB"/>
              </w:rPr>
              <w:t>E3 FORM</w:t>
            </w:r>
          </w:p>
          <w:p w14:paraId="755E553C" w14:textId="77777777" w:rsidR="00B83260" w:rsidRPr="004234F1" w:rsidRDefault="00B83260" w:rsidP="00E74298">
            <w:pPr>
              <w:spacing w:after="0" w:line="240" w:lineRule="auto"/>
              <w:jc w:val="center"/>
              <w:rPr>
                <w:rFonts w:ascii="Arial" w:eastAsia="Times New Roman" w:hAnsi="Arial" w:cs="Arial"/>
                <w:sz w:val="24"/>
                <w:szCs w:val="24"/>
                <w:lang w:eastAsia="en-GB"/>
              </w:rPr>
            </w:pPr>
          </w:p>
        </w:tc>
      </w:tr>
      <w:tr w:rsidR="00B83260" w:rsidRPr="004234F1" w14:paraId="5AEFEC77" w14:textId="77777777" w:rsidTr="00E74298">
        <w:tc>
          <w:tcPr>
            <w:tcW w:w="10682" w:type="dxa"/>
            <w:gridSpan w:val="6"/>
            <w:tcBorders>
              <w:bottom w:val="single" w:sz="12" w:space="0" w:color="F79646"/>
            </w:tcBorders>
            <w:shd w:val="clear" w:color="auto" w:fill="548DD4"/>
          </w:tcPr>
          <w:p w14:paraId="69D2744D" w14:textId="77777777" w:rsidR="00B83260" w:rsidRPr="004234F1" w:rsidRDefault="00B83260" w:rsidP="00E74298">
            <w:pPr>
              <w:spacing w:after="0" w:line="240" w:lineRule="auto"/>
              <w:rPr>
                <w:rFonts w:ascii="Arial" w:eastAsia="Times New Roman" w:hAnsi="Arial" w:cs="Arial"/>
                <w:sz w:val="24"/>
                <w:szCs w:val="24"/>
                <w:lang w:eastAsia="en-GB"/>
              </w:rPr>
            </w:pPr>
          </w:p>
          <w:p w14:paraId="49C4966C" w14:textId="77777777" w:rsidR="00B83260" w:rsidRPr="004234F1" w:rsidRDefault="00B83260" w:rsidP="00E74298">
            <w:pPr>
              <w:spacing w:after="0" w:line="240" w:lineRule="auto"/>
              <w:jc w:val="center"/>
              <w:rPr>
                <w:rFonts w:ascii="Arial" w:eastAsia="Times New Roman" w:hAnsi="Arial" w:cs="Arial"/>
                <w:b/>
                <w:bCs/>
                <w:color w:val="FFFFFF"/>
                <w:sz w:val="24"/>
                <w:szCs w:val="24"/>
                <w:lang w:val="cy-GB" w:eastAsia="en-GB"/>
              </w:rPr>
            </w:pPr>
            <w:r w:rsidRPr="004234F1">
              <w:rPr>
                <w:rFonts w:ascii="Arial" w:eastAsia="Times New Roman" w:hAnsi="Arial" w:cs="Arial"/>
                <w:b/>
                <w:bCs/>
                <w:color w:val="FFFFFF"/>
                <w:sz w:val="24"/>
                <w:szCs w:val="24"/>
                <w:lang w:val="cy-GB" w:eastAsia="en-GB"/>
              </w:rPr>
              <w:t xml:space="preserve">APPLICATION FOR ETHICAL APPROVAL – BA level </w:t>
            </w:r>
          </w:p>
          <w:p w14:paraId="15CB8F05" w14:textId="77777777" w:rsidR="00B83260" w:rsidRPr="004234F1" w:rsidRDefault="00B83260" w:rsidP="00E74298">
            <w:pPr>
              <w:spacing w:after="0" w:line="240" w:lineRule="auto"/>
              <w:jc w:val="center"/>
              <w:rPr>
                <w:rFonts w:ascii="Arial" w:eastAsia="Times New Roman" w:hAnsi="Arial" w:cs="Arial"/>
                <w:b/>
                <w:bCs/>
                <w:color w:val="FFFFFF"/>
                <w:sz w:val="24"/>
                <w:szCs w:val="24"/>
                <w:lang w:val="cy-GB" w:eastAsia="en-GB"/>
              </w:rPr>
            </w:pPr>
          </w:p>
          <w:p w14:paraId="3D3A67DE" w14:textId="77777777" w:rsidR="00B83260" w:rsidRPr="004234F1" w:rsidRDefault="00B83260" w:rsidP="00E74298">
            <w:pPr>
              <w:spacing w:after="0" w:line="240" w:lineRule="auto"/>
              <w:jc w:val="center"/>
              <w:rPr>
                <w:rFonts w:ascii="Arial" w:eastAsia="Times New Roman" w:hAnsi="Arial" w:cs="Arial"/>
                <w:b/>
                <w:bCs/>
                <w:color w:val="FFFFFF"/>
                <w:sz w:val="24"/>
                <w:szCs w:val="24"/>
                <w:lang w:val="cy-GB" w:eastAsia="en-GB"/>
              </w:rPr>
            </w:pPr>
            <w:r w:rsidRPr="004234F1">
              <w:rPr>
                <w:rFonts w:ascii="Arial" w:eastAsia="Times New Roman" w:hAnsi="Arial" w:cs="Arial"/>
                <w:b/>
                <w:bCs/>
                <w:color w:val="FFFFFF"/>
                <w:sz w:val="24"/>
                <w:szCs w:val="24"/>
                <w:lang w:val="cy-GB" w:eastAsia="en-GB"/>
              </w:rPr>
              <w:t>CAIS AM GYMERADWYAETH MOESEGOL – Lefel BA</w:t>
            </w:r>
          </w:p>
          <w:p w14:paraId="04AF7A35" w14:textId="77777777" w:rsidR="00B83260" w:rsidRPr="004234F1" w:rsidRDefault="00B83260" w:rsidP="00E74298">
            <w:pPr>
              <w:spacing w:after="0" w:line="240" w:lineRule="auto"/>
              <w:jc w:val="center"/>
              <w:rPr>
                <w:rFonts w:ascii="Arial" w:eastAsia="Times New Roman" w:hAnsi="Arial" w:cs="Arial"/>
                <w:sz w:val="24"/>
                <w:szCs w:val="24"/>
                <w:lang w:eastAsia="en-GB"/>
              </w:rPr>
            </w:pPr>
          </w:p>
        </w:tc>
      </w:tr>
      <w:tr w:rsidR="00B83260" w:rsidRPr="004234F1" w14:paraId="1E3BA9AE" w14:textId="77777777" w:rsidTr="00E742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414F6753" w14:textId="77777777" w:rsidR="00B83260" w:rsidRPr="004234F1" w:rsidRDefault="00B83260" w:rsidP="00E74298">
            <w:pPr>
              <w:tabs>
                <w:tab w:val="left" w:pos="7920"/>
              </w:tabs>
              <w:spacing w:after="0" w:line="240" w:lineRule="auto"/>
              <w:rPr>
                <w:rFonts w:ascii="Arial" w:eastAsia="Times New Roman" w:hAnsi="Arial" w:cs="Arial"/>
                <w:lang w:val="cy-GB" w:eastAsia="en-GB"/>
              </w:rPr>
            </w:pPr>
          </w:p>
        </w:tc>
      </w:tr>
      <w:tr w:rsidR="00B83260" w:rsidRPr="004234F1" w14:paraId="5ACBFB16"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71E93979" w14:textId="77777777" w:rsidR="00B83260" w:rsidRPr="004234F1" w:rsidRDefault="00B83260" w:rsidP="00E74298">
            <w:pPr>
              <w:spacing w:after="0" w:line="240" w:lineRule="auto"/>
              <w:jc w:val="both"/>
              <w:rPr>
                <w:rFonts w:ascii="Arial" w:eastAsia="Times New Roman" w:hAnsi="Arial" w:cs="Arial"/>
                <w:color w:val="222222"/>
                <w:sz w:val="20"/>
                <w:szCs w:val="20"/>
                <w:lang w:val="cy-GB" w:eastAsia="en-GB"/>
              </w:rPr>
            </w:pPr>
            <w:r w:rsidRPr="004234F1">
              <w:rPr>
                <w:rFonts w:ascii="Arial" w:eastAsia="Times New Roman" w:hAnsi="Arial" w:cs="Arial"/>
                <w:color w:val="222222"/>
                <w:sz w:val="20"/>
                <w:szCs w:val="20"/>
                <w:lang w:val="cy-GB" w:eastAsia="en-GB"/>
              </w:rPr>
              <w:t>Mae'r ffurflen hon i'w chwblhau gan bob BA myfyrwyr. Rhaid i bob ffurflen gael ei ystyried gan diwtor y modiwl.</w:t>
            </w:r>
          </w:p>
          <w:p w14:paraId="1B4EB8D1" w14:textId="77777777" w:rsidR="00B83260" w:rsidRPr="004234F1" w:rsidRDefault="00B83260" w:rsidP="00E74298">
            <w:pPr>
              <w:spacing w:after="0" w:line="240" w:lineRule="auto"/>
              <w:jc w:val="both"/>
              <w:rPr>
                <w:rFonts w:ascii="Arial" w:eastAsia="Times New Roman" w:hAnsi="Arial" w:cs="Arial"/>
                <w:sz w:val="20"/>
                <w:szCs w:val="20"/>
                <w:lang w:eastAsia="en-GB"/>
              </w:rPr>
            </w:pPr>
            <w:r w:rsidRPr="004234F1">
              <w:rPr>
                <w:rFonts w:ascii="Arial" w:eastAsia="Times New Roman" w:hAnsi="Arial" w:cs="Arial"/>
                <w:color w:val="222222"/>
                <w:sz w:val="20"/>
                <w:szCs w:val="20"/>
                <w:lang w:val="cy-GB" w:eastAsia="en-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3614E618" w14:textId="77777777" w:rsidR="00B83260" w:rsidRPr="004234F1" w:rsidRDefault="00B83260" w:rsidP="00E74298">
            <w:pPr>
              <w:spacing w:after="0" w:line="240" w:lineRule="auto"/>
              <w:jc w:val="both"/>
              <w:rPr>
                <w:rFonts w:ascii="Arial" w:eastAsia="Times New Roman" w:hAnsi="Arial" w:cs="Arial"/>
                <w:b/>
                <w:sz w:val="24"/>
                <w:szCs w:val="24"/>
                <w:lang w:eastAsia="en-GB"/>
              </w:rPr>
            </w:pPr>
            <w:r w:rsidRPr="004234F1">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B83260" w:rsidRPr="004234F1" w14:paraId="719EA365"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E6C690F" w14:textId="77777777" w:rsidR="00B83260" w:rsidRPr="004234F1" w:rsidRDefault="00B83260" w:rsidP="00E74298">
            <w:pPr>
              <w:spacing w:after="0" w:line="240" w:lineRule="auto"/>
              <w:rPr>
                <w:rFonts w:ascii="Arial" w:eastAsia="Times New Roman" w:hAnsi="Arial" w:cs="Arial"/>
                <w:sz w:val="24"/>
                <w:szCs w:val="24"/>
                <w:lang w:eastAsia="en-GB"/>
              </w:rPr>
            </w:pPr>
          </w:p>
          <w:p w14:paraId="00075E23" w14:textId="77777777" w:rsidR="00B83260" w:rsidRPr="004234F1" w:rsidRDefault="00B83260" w:rsidP="00E74298">
            <w:pPr>
              <w:spacing w:after="0" w:line="240" w:lineRule="auto"/>
              <w:rPr>
                <w:rFonts w:ascii="Arial" w:eastAsia="Times New Roman" w:hAnsi="Arial" w:cs="Arial"/>
                <w:b/>
                <w:color w:val="E36C0A"/>
                <w:sz w:val="24"/>
                <w:szCs w:val="24"/>
                <w:lang w:eastAsia="en-GB"/>
              </w:rPr>
            </w:pPr>
            <w:r w:rsidRPr="004234F1">
              <w:rPr>
                <w:rFonts w:ascii="Arial" w:eastAsia="Times New Roman" w:hAnsi="Arial" w:cs="Arial"/>
                <w:noProof/>
                <w:sz w:val="24"/>
                <w:szCs w:val="24"/>
                <w:lang w:eastAsia="en-GB"/>
              </w:rPr>
              <mc:AlternateContent>
                <mc:Choice Requires="wps">
                  <w:drawing>
                    <wp:anchor distT="0" distB="0" distL="114300" distR="114300" simplePos="0" relativeHeight="251684864" behindDoc="0" locked="0" layoutInCell="1" allowOverlap="1" wp14:anchorId="5248DCFB" wp14:editId="50525EAD">
                      <wp:simplePos x="0" y="0"/>
                      <wp:positionH relativeFrom="column">
                        <wp:posOffset>-46990</wp:posOffset>
                      </wp:positionH>
                      <wp:positionV relativeFrom="paragraph">
                        <wp:posOffset>248285</wp:posOffset>
                      </wp:positionV>
                      <wp:extent cx="6590665" cy="12065"/>
                      <wp:effectExtent l="38100" t="38100" r="76835" b="83185"/>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E829F8E" id="Straight Connector 192"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" strokecolor="#4f81bd" strokeweight="2pt">
                      <v:shadow on="t" color="black" opacity="24903f" origin=",.5" offset="0,.55556mm"/>
                      <o:lock v:ext="edit" shapetype="f"/>
                    </v:line>
                  </w:pict>
                </mc:Fallback>
              </mc:AlternateContent>
            </w:r>
            <w:r w:rsidRPr="004234F1">
              <w:rPr>
                <w:rFonts w:ascii="Arial" w:eastAsia="Times New Roman" w:hAnsi="Arial" w:cs="Arial"/>
                <w:b/>
                <w:color w:val="E36C0A"/>
                <w:sz w:val="24"/>
                <w:szCs w:val="24"/>
                <w:lang w:eastAsia="en-GB"/>
              </w:rPr>
              <w:t>ADRAN 1 – MANYLION MYFYRIWR</w:t>
            </w:r>
            <w:r w:rsidRPr="004234F1">
              <w:rPr>
                <w:rFonts w:ascii="Arial" w:eastAsia="Times New Roman" w:hAnsi="Arial" w:cs="Arial"/>
                <w:b/>
                <w:color w:val="E36C0A"/>
                <w:sz w:val="24"/>
                <w:szCs w:val="24"/>
                <w:lang w:eastAsia="en-GB"/>
              </w:rPr>
              <w:tab/>
            </w:r>
            <w:r w:rsidRPr="004234F1">
              <w:rPr>
                <w:rFonts w:ascii="Arial" w:eastAsia="Times New Roman" w:hAnsi="Arial" w:cs="Arial"/>
                <w:b/>
                <w:color w:val="E36C0A"/>
                <w:sz w:val="24"/>
                <w:szCs w:val="24"/>
                <w:lang w:eastAsia="en-GB"/>
              </w:rPr>
              <w:tab/>
              <w:t xml:space="preserve">     </w:t>
            </w:r>
          </w:p>
        </w:tc>
        <w:tc>
          <w:tcPr>
            <w:tcW w:w="5341" w:type="dxa"/>
            <w:gridSpan w:val="4"/>
            <w:tcBorders>
              <w:top w:val="single" w:sz="4" w:space="0" w:color="E36C0A"/>
              <w:left w:val="nil"/>
              <w:bottom w:val="nil"/>
              <w:right w:val="nil"/>
            </w:tcBorders>
            <w:shd w:val="clear" w:color="auto" w:fill="auto"/>
          </w:tcPr>
          <w:p w14:paraId="35B31798" w14:textId="77777777" w:rsidR="00B83260" w:rsidRPr="004234F1" w:rsidRDefault="00B83260" w:rsidP="00E74298">
            <w:pPr>
              <w:spacing w:after="0" w:line="240" w:lineRule="auto"/>
              <w:rPr>
                <w:rFonts w:ascii="Arial" w:eastAsia="Times New Roman" w:hAnsi="Arial" w:cs="Arial"/>
                <w:b/>
                <w:color w:val="E36C0A"/>
                <w:sz w:val="24"/>
                <w:szCs w:val="24"/>
                <w:lang w:eastAsia="en-GB"/>
              </w:rPr>
            </w:pPr>
          </w:p>
          <w:p w14:paraId="329CE282" w14:textId="77777777" w:rsidR="00B83260" w:rsidRPr="004234F1" w:rsidRDefault="00B83260" w:rsidP="00E74298">
            <w:pPr>
              <w:spacing w:after="0" w:line="240" w:lineRule="auto"/>
              <w:rPr>
                <w:rFonts w:ascii="Arial" w:eastAsia="Times New Roman" w:hAnsi="Arial" w:cs="Arial"/>
                <w:b/>
                <w:color w:val="E36C0A"/>
                <w:sz w:val="24"/>
                <w:szCs w:val="24"/>
                <w:lang w:eastAsia="en-GB"/>
              </w:rPr>
            </w:pPr>
            <w:r w:rsidRPr="004234F1">
              <w:rPr>
                <w:rFonts w:ascii="Arial" w:eastAsia="Times New Roman" w:hAnsi="Arial" w:cs="Arial"/>
                <w:b/>
                <w:color w:val="E36C0A"/>
                <w:sz w:val="24"/>
                <w:szCs w:val="24"/>
                <w:lang w:eastAsia="en-GB"/>
              </w:rPr>
              <w:t>SECTION 1  -  STUDENT DETAILS</w:t>
            </w:r>
          </w:p>
          <w:p w14:paraId="47AA76DC" w14:textId="77777777" w:rsidR="00B83260" w:rsidRPr="004234F1" w:rsidRDefault="00B83260" w:rsidP="00E74298">
            <w:pPr>
              <w:spacing w:after="0" w:line="240" w:lineRule="auto"/>
              <w:rPr>
                <w:rFonts w:ascii="Arial" w:eastAsia="Times New Roman" w:hAnsi="Arial" w:cs="Arial"/>
                <w:sz w:val="24"/>
                <w:szCs w:val="24"/>
                <w:lang w:eastAsia="en-GB"/>
              </w:rPr>
            </w:pPr>
          </w:p>
        </w:tc>
      </w:tr>
      <w:tr w:rsidR="00B83260" w:rsidRPr="004234F1" w14:paraId="0617BBC7"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DEF52D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Enw Llawn</w:t>
            </w:r>
          </w:p>
          <w:p w14:paraId="114A441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692330E5" w14:textId="1C5E8589" w:rsidR="00B83260" w:rsidRPr="004234F1" w:rsidRDefault="00B83260" w:rsidP="00E74298">
            <w:pPr>
              <w:spacing w:after="0" w:line="240" w:lineRule="auto"/>
              <w:rPr>
                <w:rFonts w:ascii="Arial" w:eastAsia="Times New Roman" w:hAnsi="Arial" w:cs="Arial"/>
                <w:lang w:eastAsia="en-GB"/>
              </w:rPr>
            </w:pPr>
            <w:r>
              <w:rPr>
                <w:rFonts w:ascii="Arial" w:eastAsia="Times New Roman" w:hAnsi="Arial" w:cs="Arial"/>
                <w:lang w:eastAsia="en-GB"/>
              </w:rPr>
              <w:t>Vivian Presgrave</w:t>
            </w:r>
          </w:p>
        </w:tc>
      </w:tr>
      <w:tr w:rsidR="00B83260" w:rsidRPr="004234F1" w14:paraId="1CFCF061"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578B7B10"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220E4A2F"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E9E6B5E"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Ysgol/Cyfadran/ </w:t>
            </w:r>
          </w:p>
          <w:p w14:paraId="0E89BC7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55109186"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UWTSD Swansea Business School</w:t>
            </w:r>
          </w:p>
        </w:tc>
        <w:tc>
          <w:tcPr>
            <w:tcW w:w="1929" w:type="dxa"/>
            <w:tcBorders>
              <w:top w:val="nil"/>
              <w:left w:val="single" w:sz="12" w:space="0" w:color="E36C0A"/>
              <w:bottom w:val="nil"/>
            </w:tcBorders>
            <w:shd w:val="clear" w:color="auto" w:fill="auto"/>
          </w:tcPr>
          <w:p w14:paraId="77ABAF86"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10798C76" w14:textId="59D70FCD"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P1</w:t>
            </w:r>
            <w:r>
              <w:rPr>
                <w:rFonts w:ascii="Arial" w:eastAsia="Times New Roman" w:hAnsi="Arial" w:cs="Arial"/>
                <w:lang w:eastAsia="en-GB"/>
              </w:rPr>
              <w:t>51998</w:t>
            </w:r>
          </w:p>
        </w:tc>
      </w:tr>
      <w:tr w:rsidR="00B83260" w:rsidRPr="004234F1" w14:paraId="6227D2B1"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1940B336"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6D8738C2"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CCAB35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Cydlynydd prosiect / Tiwtor </w:t>
            </w:r>
          </w:p>
          <w:p w14:paraId="774F88D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414197B1"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Caroline Jawad</w:t>
            </w:r>
          </w:p>
        </w:tc>
        <w:tc>
          <w:tcPr>
            <w:tcW w:w="1929" w:type="dxa"/>
            <w:tcBorders>
              <w:top w:val="nil"/>
              <w:left w:val="single" w:sz="12" w:space="0" w:color="E36C0A"/>
              <w:bottom w:val="nil"/>
            </w:tcBorders>
            <w:shd w:val="clear" w:color="auto" w:fill="auto"/>
          </w:tcPr>
          <w:p w14:paraId="0C65373F"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Enw'r Gradd</w:t>
            </w:r>
          </w:p>
          <w:p w14:paraId="22052C7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B880DD3" w14:textId="4ACF7CA0"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BA (Hons) </w:t>
            </w:r>
            <w:r>
              <w:rPr>
                <w:rFonts w:ascii="Arial" w:eastAsia="Times New Roman" w:hAnsi="Arial" w:cs="Arial"/>
                <w:lang w:eastAsia="en-GB"/>
              </w:rPr>
              <w:t xml:space="preserve">Business </w:t>
            </w:r>
            <w:r w:rsidRPr="004234F1">
              <w:rPr>
                <w:rFonts w:ascii="Arial" w:eastAsia="Times New Roman" w:hAnsi="Arial" w:cs="Arial"/>
                <w:lang w:eastAsia="en-GB"/>
              </w:rPr>
              <w:t>Management</w:t>
            </w:r>
          </w:p>
        </w:tc>
      </w:tr>
      <w:tr w:rsidR="00B83260" w:rsidRPr="004234F1" w14:paraId="0DD362AD"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779953E6" w14:textId="77777777" w:rsidR="00B83260" w:rsidRPr="004234F1" w:rsidRDefault="00B83260" w:rsidP="00E74298">
            <w:pPr>
              <w:spacing w:after="0" w:line="240" w:lineRule="auto"/>
              <w:rPr>
                <w:rFonts w:ascii="Arial" w:eastAsia="Times New Roman" w:hAnsi="Arial" w:cs="Arial"/>
                <w:iCs/>
                <w:lang w:val="cy-GB" w:eastAsia="en-GB"/>
              </w:rPr>
            </w:pPr>
          </w:p>
          <w:p w14:paraId="50348E46"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iCs/>
                <w:lang w:val="cy-GB" w:eastAsia="en-GB"/>
              </w:rPr>
              <w:t>Teitl dangosol yr Traethawd Hir:</w:t>
            </w:r>
          </w:p>
        </w:tc>
        <w:tc>
          <w:tcPr>
            <w:tcW w:w="5174" w:type="dxa"/>
            <w:gridSpan w:val="2"/>
            <w:tcBorders>
              <w:top w:val="nil"/>
              <w:left w:val="nil"/>
              <w:bottom w:val="single" w:sz="4" w:space="0" w:color="E36C0A"/>
              <w:right w:val="nil"/>
            </w:tcBorders>
            <w:shd w:val="clear" w:color="auto" w:fill="auto"/>
          </w:tcPr>
          <w:p w14:paraId="0B42E6AE" w14:textId="77777777" w:rsidR="00B83260" w:rsidRPr="004234F1" w:rsidRDefault="00B83260" w:rsidP="00E74298">
            <w:pPr>
              <w:spacing w:after="0" w:line="240" w:lineRule="auto"/>
              <w:rPr>
                <w:rFonts w:ascii="Arial" w:eastAsia="Times New Roman" w:hAnsi="Arial" w:cs="Arial"/>
                <w:lang w:eastAsia="en-GB"/>
              </w:rPr>
            </w:pPr>
          </w:p>
          <w:p w14:paraId="20984D1F"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Indicative Title of Dissertation:</w:t>
            </w:r>
          </w:p>
        </w:tc>
      </w:tr>
      <w:tr w:rsidR="00B83260" w:rsidRPr="004234F1" w14:paraId="574F4A1E" w14:textId="77777777" w:rsidTr="00E7429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0CDBED25" w14:textId="3B133FC6" w:rsidR="005A4C3D" w:rsidRPr="005A4C3D" w:rsidRDefault="005A4C3D" w:rsidP="005A4C3D">
            <w:pPr>
              <w:pStyle w:val="NoSpacing"/>
              <w:jc w:val="center"/>
              <w:rPr>
                <w:rFonts w:ascii="Arial" w:eastAsiaTheme="majorEastAsia" w:hAnsi="Arial" w:cs="Arial"/>
              </w:rPr>
            </w:pPr>
            <w:r>
              <w:rPr>
                <w:rFonts w:ascii="Arial" w:hAnsi="Arial" w:cs="Arial"/>
                <w:color w:val="000000" w:themeColor="text1"/>
              </w:rPr>
              <w:t>A c</w:t>
            </w:r>
            <w:r w:rsidRPr="005A4C3D">
              <w:rPr>
                <w:rFonts w:ascii="Arial" w:hAnsi="Arial" w:cs="Arial"/>
                <w:color w:val="000000" w:themeColor="text1"/>
              </w:rPr>
              <w:t>ritical</w:t>
            </w:r>
            <w:r w:rsidR="00521345">
              <w:rPr>
                <w:rFonts w:ascii="Arial" w:hAnsi="Arial" w:cs="Arial"/>
                <w:color w:val="000000" w:themeColor="text1"/>
              </w:rPr>
              <w:t xml:space="preserve"> </w:t>
            </w:r>
            <w:r w:rsidRPr="005A4C3D">
              <w:rPr>
                <w:rFonts w:ascii="Arial" w:hAnsi="Arial" w:cs="Arial"/>
                <w:color w:val="000000" w:themeColor="text1"/>
              </w:rPr>
              <w:t>examin</w:t>
            </w:r>
            <w:r>
              <w:rPr>
                <w:rFonts w:ascii="Arial" w:hAnsi="Arial" w:cs="Arial"/>
                <w:color w:val="000000" w:themeColor="text1"/>
              </w:rPr>
              <w:t xml:space="preserve">ation of </w:t>
            </w:r>
            <w:r w:rsidRPr="005A4C3D">
              <w:rPr>
                <w:rFonts w:ascii="Arial" w:hAnsi="Arial" w:cs="Arial"/>
                <w:color w:val="000000" w:themeColor="text1"/>
              </w:rPr>
              <w:t>trust within the sports supplement market, specifically at eBay.</w:t>
            </w:r>
          </w:p>
          <w:p w14:paraId="3B44BE8F" w14:textId="77777777" w:rsidR="00B83260" w:rsidRPr="005A4C3D" w:rsidRDefault="00B83260" w:rsidP="00E74298">
            <w:pPr>
              <w:spacing w:after="0" w:line="240" w:lineRule="auto"/>
              <w:rPr>
                <w:rFonts w:ascii="Arial" w:eastAsia="Times New Roman" w:hAnsi="Arial" w:cs="Arial"/>
                <w:lang w:eastAsia="en-GB"/>
              </w:rPr>
            </w:pPr>
          </w:p>
        </w:tc>
      </w:tr>
    </w:tbl>
    <w:p w14:paraId="17DB41DC" w14:textId="77777777" w:rsidR="00B83260" w:rsidRPr="004234F1" w:rsidRDefault="00B83260" w:rsidP="00B83260">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1138"/>
        <w:gridCol w:w="1088"/>
        <w:gridCol w:w="1013"/>
        <w:gridCol w:w="1428"/>
        <w:gridCol w:w="1016"/>
      </w:tblGrid>
      <w:tr w:rsidR="00B83260" w:rsidRPr="004234F1" w14:paraId="39DCF617" w14:textId="77777777" w:rsidTr="00E74298">
        <w:tc>
          <w:tcPr>
            <w:tcW w:w="0" w:type="auto"/>
            <w:gridSpan w:val="2"/>
            <w:tcBorders>
              <w:top w:val="nil"/>
              <w:left w:val="nil"/>
              <w:bottom w:val="single" w:sz="4" w:space="0" w:color="E36C0A"/>
              <w:right w:val="nil"/>
            </w:tcBorders>
            <w:shd w:val="clear" w:color="auto" w:fill="FDE9D9"/>
          </w:tcPr>
          <w:p w14:paraId="517A4A0C" w14:textId="77777777" w:rsidR="00B83260" w:rsidRPr="004234F1" w:rsidRDefault="00B83260" w:rsidP="00E74298">
            <w:pPr>
              <w:spacing w:after="0" w:line="240" w:lineRule="auto"/>
              <w:rPr>
                <w:rFonts w:ascii="Arial" w:eastAsia="Times New Roman" w:hAnsi="Arial" w:cs="Arial"/>
                <w:b/>
                <w:color w:val="E36C0A"/>
                <w:u w:val="single"/>
                <w:lang w:val="cy-GB" w:eastAsia="en-GB"/>
              </w:rPr>
            </w:pPr>
            <w:r w:rsidRPr="004234F1">
              <w:rPr>
                <w:rFonts w:ascii="Arial" w:eastAsia="Times New Roman" w:hAnsi="Arial" w:cs="Arial"/>
                <w:b/>
                <w:noProof/>
                <w:color w:val="E36C0A"/>
                <w:lang w:eastAsia="en-GB"/>
              </w:rPr>
              <mc:AlternateContent>
                <mc:Choice Requires="wps">
                  <w:drawing>
                    <wp:anchor distT="0" distB="0" distL="114300" distR="114300" simplePos="0" relativeHeight="251685888" behindDoc="0" locked="0" layoutInCell="1" allowOverlap="1" wp14:anchorId="0306F65B" wp14:editId="3D25BCED">
                      <wp:simplePos x="0" y="0"/>
                      <wp:positionH relativeFrom="column">
                        <wp:posOffset>-20320</wp:posOffset>
                      </wp:positionH>
                      <wp:positionV relativeFrom="paragraph">
                        <wp:posOffset>498475</wp:posOffset>
                      </wp:positionV>
                      <wp:extent cx="6736080" cy="0"/>
                      <wp:effectExtent l="38100" t="38100" r="64770" b="952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EB99E7D" id="Straight Connector 31"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BwbWRv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4234F1">
              <w:rPr>
                <w:rFonts w:ascii="Arial" w:eastAsia="Times New Roman" w:hAnsi="Arial" w:cs="Arial"/>
                <w:b/>
                <w:color w:val="E36C0A"/>
                <w:lang w:val="cy-GB" w:eastAsia="en-GB"/>
              </w:rPr>
              <w:t>ADRAN 2 – MANYLION CYFRANOGWYR / CYNULLEIDFA</w:t>
            </w:r>
          </w:p>
        </w:tc>
        <w:tc>
          <w:tcPr>
            <w:tcW w:w="0" w:type="auto"/>
            <w:gridSpan w:val="4"/>
            <w:tcBorders>
              <w:top w:val="nil"/>
              <w:left w:val="nil"/>
              <w:bottom w:val="single" w:sz="4" w:space="0" w:color="E36C0A"/>
              <w:right w:val="nil"/>
            </w:tcBorders>
            <w:shd w:val="clear" w:color="auto" w:fill="FDE9D9"/>
          </w:tcPr>
          <w:p w14:paraId="5B777FE1" w14:textId="77777777" w:rsidR="00B83260" w:rsidRPr="004234F1" w:rsidRDefault="00B83260" w:rsidP="00E74298">
            <w:pPr>
              <w:spacing w:after="0" w:line="240" w:lineRule="auto"/>
              <w:rPr>
                <w:rFonts w:ascii="Arial" w:eastAsia="Times New Roman" w:hAnsi="Arial" w:cs="Arial"/>
                <w:b/>
                <w:color w:val="E36C0A"/>
                <w:lang w:eastAsia="en-GB"/>
              </w:rPr>
            </w:pPr>
            <w:r w:rsidRPr="004234F1">
              <w:rPr>
                <w:rFonts w:ascii="Arial" w:eastAsia="Times New Roman" w:hAnsi="Arial" w:cs="Arial"/>
                <w:b/>
                <w:color w:val="E36C0A"/>
                <w:lang w:eastAsia="en-GB"/>
              </w:rPr>
              <w:t>SECTION 2 - PARTICIPANT / AUDIENCE DETAILS</w:t>
            </w:r>
          </w:p>
          <w:p w14:paraId="1271CC8F" w14:textId="77777777" w:rsidR="00B83260" w:rsidRPr="004234F1" w:rsidRDefault="00B83260" w:rsidP="00E74298">
            <w:pPr>
              <w:spacing w:after="0" w:line="240" w:lineRule="auto"/>
              <w:rPr>
                <w:rFonts w:ascii="Arial" w:eastAsia="Times New Roman" w:hAnsi="Arial" w:cs="Arial"/>
                <w:b/>
                <w:color w:val="E36C0A"/>
                <w:lang w:eastAsia="en-GB"/>
              </w:rPr>
            </w:pPr>
          </w:p>
          <w:p w14:paraId="32C13A0E" w14:textId="77777777" w:rsidR="00B83260" w:rsidRPr="004234F1" w:rsidRDefault="00B83260" w:rsidP="00E74298">
            <w:pPr>
              <w:spacing w:after="0" w:line="240" w:lineRule="auto"/>
              <w:rPr>
                <w:rFonts w:ascii="Arial" w:eastAsia="Times New Roman" w:hAnsi="Arial" w:cs="Arial"/>
                <w:b/>
                <w:color w:val="E36C0A"/>
                <w:lang w:eastAsia="en-GB"/>
              </w:rPr>
            </w:pPr>
          </w:p>
        </w:tc>
      </w:tr>
      <w:tr w:rsidR="00B83260" w:rsidRPr="004234F1" w14:paraId="11102F0E" w14:textId="77777777" w:rsidTr="00E74298">
        <w:tc>
          <w:tcPr>
            <w:tcW w:w="0" w:type="auto"/>
            <w:tcBorders>
              <w:top w:val="single" w:sz="4" w:space="0" w:color="E36C0A"/>
              <w:left w:val="single" w:sz="4" w:space="0" w:color="E36C0A"/>
              <w:bottom w:val="single" w:sz="4" w:space="0" w:color="E36C0A"/>
              <w:right w:val="single" w:sz="4" w:space="0" w:color="E36C0A"/>
            </w:tcBorders>
            <w:shd w:val="clear" w:color="auto" w:fill="FDE9D9"/>
          </w:tcPr>
          <w:p w14:paraId="6CD9A360" w14:textId="77777777" w:rsidR="00B83260" w:rsidRPr="004234F1" w:rsidRDefault="00B83260" w:rsidP="00E74298">
            <w:pPr>
              <w:spacing w:after="0" w:line="240" w:lineRule="auto"/>
              <w:rPr>
                <w:rFonts w:ascii="Arial" w:eastAsia="Times New Roman" w:hAnsi="Arial" w:cs="Arial"/>
                <w:b/>
                <w:lang w:val="cy-GB" w:eastAsia="en-GB"/>
              </w:rPr>
            </w:pPr>
            <w:r w:rsidRPr="004234F1">
              <w:rPr>
                <w:rFonts w:ascii="Arial" w:eastAsia="Times New Roman" w:hAnsi="Arial" w:cs="Arial"/>
                <w:b/>
                <w:lang w:val="cy-GB" w:eastAsia="en-GB"/>
              </w:rPr>
              <w:t>Pwy yw’r cyfranogwyr arfaethedig?</w:t>
            </w:r>
          </w:p>
          <w:p w14:paraId="745D7D9A" w14:textId="77777777" w:rsidR="00B83260" w:rsidRPr="004234F1" w:rsidRDefault="00B83260" w:rsidP="00E74298">
            <w:pPr>
              <w:spacing w:after="0" w:line="240" w:lineRule="auto"/>
              <w:rPr>
                <w:rFonts w:ascii="Arial" w:eastAsia="Times New Roman" w:hAnsi="Arial" w:cs="Arial"/>
                <w:b/>
                <w:lang w:eastAsia="en-GB"/>
              </w:rPr>
            </w:pPr>
          </w:p>
        </w:tc>
        <w:tc>
          <w:tcPr>
            <w:tcW w:w="0" w:type="auto"/>
            <w:gridSpan w:val="3"/>
            <w:tcBorders>
              <w:top w:val="single" w:sz="4" w:space="0" w:color="E36C0A"/>
              <w:left w:val="single" w:sz="4" w:space="0" w:color="E36C0A"/>
              <w:bottom w:val="single" w:sz="4" w:space="0" w:color="E36C0A"/>
              <w:right w:val="single" w:sz="4" w:space="0" w:color="E36C0A"/>
            </w:tcBorders>
            <w:shd w:val="clear" w:color="auto" w:fill="FDE9D9"/>
          </w:tcPr>
          <w:p w14:paraId="41A87428"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Who are the intended participants?</w:t>
            </w:r>
          </w:p>
        </w:tc>
        <w:tc>
          <w:tcPr>
            <w:tcW w:w="0" w:type="auto"/>
            <w:tcBorders>
              <w:top w:val="single" w:sz="4" w:space="0" w:color="E36C0A"/>
              <w:left w:val="single" w:sz="4" w:space="0" w:color="E36C0A"/>
              <w:bottom w:val="single" w:sz="4" w:space="0" w:color="E36C0A"/>
              <w:right w:val="single" w:sz="4" w:space="0" w:color="E36C0A"/>
            </w:tcBorders>
            <w:shd w:val="clear" w:color="auto" w:fill="FDE9D9"/>
          </w:tcPr>
          <w:p w14:paraId="767CFC11"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Ydw / Yes</w:t>
            </w:r>
          </w:p>
        </w:tc>
        <w:tc>
          <w:tcPr>
            <w:tcW w:w="0" w:type="auto"/>
            <w:tcBorders>
              <w:top w:val="single" w:sz="4" w:space="0" w:color="E36C0A"/>
              <w:left w:val="single" w:sz="4" w:space="0" w:color="E36C0A"/>
              <w:bottom w:val="single" w:sz="4" w:space="0" w:color="E36C0A"/>
              <w:right w:val="single" w:sz="4" w:space="0" w:color="E36C0A"/>
            </w:tcBorders>
            <w:shd w:val="clear" w:color="auto" w:fill="FDE9D9"/>
          </w:tcPr>
          <w:p w14:paraId="33DF1AB4"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 xml:space="preserve">Na / No </w:t>
            </w:r>
          </w:p>
        </w:tc>
      </w:tr>
      <w:tr w:rsidR="00B83260" w:rsidRPr="004234F1" w14:paraId="0C031F16" w14:textId="77777777" w:rsidTr="00E74298">
        <w:tc>
          <w:tcPr>
            <w:tcW w:w="0" w:type="auto"/>
            <w:tcBorders>
              <w:top w:val="single" w:sz="4" w:space="0" w:color="E36C0A"/>
              <w:left w:val="single" w:sz="4" w:space="0" w:color="E36C0A"/>
              <w:bottom w:val="single" w:sz="4" w:space="0" w:color="E36C0A"/>
              <w:right w:val="single" w:sz="4" w:space="0" w:color="E36C0A"/>
            </w:tcBorders>
          </w:tcPr>
          <w:p w14:paraId="34E9E06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Myfyrwyr / staff Y Drindod Dewi Sant</w:t>
            </w:r>
          </w:p>
        </w:tc>
        <w:tc>
          <w:tcPr>
            <w:tcW w:w="0" w:type="auto"/>
            <w:gridSpan w:val="3"/>
            <w:tcBorders>
              <w:top w:val="single" w:sz="4" w:space="0" w:color="E36C0A"/>
              <w:left w:val="single" w:sz="4" w:space="0" w:color="E36C0A"/>
              <w:bottom w:val="single" w:sz="4" w:space="0" w:color="E36C0A"/>
              <w:right w:val="single" w:sz="4" w:space="0" w:color="E36C0A"/>
            </w:tcBorders>
          </w:tcPr>
          <w:p w14:paraId="0B520791"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Students / staff of Trinity Saint David</w:t>
            </w:r>
          </w:p>
          <w:p w14:paraId="64F8F1BB" w14:textId="77777777" w:rsidR="00B83260" w:rsidRPr="004234F1" w:rsidRDefault="00B83260" w:rsidP="00E74298">
            <w:pPr>
              <w:spacing w:after="0" w:line="240" w:lineRule="auto"/>
              <w:rPr>
                <w:rFonts w:ascii="Arial" w:eastAsia="Times New Roman" w:hAnsi="Arial" w:cs="Arial"/>
                <w:lang w:eastAsia="en-GB"/>
              </w:rPr>
            </w:pPr>
          </w:p>
          <w:p w14:paraId="3D5E8BA5"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6F200451"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3A528D4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40EF25A8" w14:textId="77777777" w:rsidTr="00E74298">
        <w:tc>
          <w:tcPr>
            <w:tcW w:w="0" w:type="auto"/>
            <w:tcBorders>
              <w:top w:val="single" w:sz="4" w:space="0" w:color="E36C0A"/>
              <w:left w:val="single" w:sz="4" w:space="0" w:color="E36C0A"/>
              <w:bottom w:val="single" w:sz="4" w:space="0" w:color="E36C0A"/>
              <w:right w:val="single" w:sz="4" w:space="0" w:color="E36C0A"/>
            </w:tcBorders>
          </w:tcPr>
          <w:p w14:paraId="6ECC423E"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Oedolion (dros oed 16 ac yn gymwys i gydsynio)</w:t>
            </w:r>
          </w:p>
        </w:tc>
        <w:tc>
          <w:tcPr>
            <w:tcW w:w="0" w:type="auto"/>
            <w:gridSpan w:val="3"/>
            <w:tcBorders>
              <w:top w:val="single" w:sz="4" w:space="0" w:color="E36C0A"/>
              <w:left w:val="single" w:sz="4" w:space="0" w:color="E36C0A"/>
              <w:bottom w:val="single" w:sz="4" w:space="0" w:color="E36C0A"/>
              <w:right w:val="single" w:sz="4" w:space="0" w:color="E36C0A"/>
            </w:tcBorders>
          </w:tcPr>
          <w:p w14:paraId="2D1627A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Adults (over the age of 16 and competent to give consent)</w:t>
            </w:r>
          </w:p>
          <w:p w14:paraId="45FC177F"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731E3734"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c>
          <w:tcPr>
            <w:tcW w:w="0" w:type="auto"/>
            <w:tcBorders>
              <w:top w:val="single" w:sz="4" w:space="0" w:color="E36C0A"/>
              <w:left w:val="single" w:sz="4" w:space="0" w:color="E36C0A"/>
              <w:bottom w:val="single" w:sz="4" w:space="0" w:color="E36C0A"/>
              <w:right w:val="single" w:sz="4" w:space="0" w:color="E36C0A"/>
            </w:tcBorders>
          </w:tcPr>
          <w:p w14:paraId="6938BE73"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778FAF5F" w14:textId="77777777" w:rsidTr="00E74298">
        <w:tc>
          <w:tcPr>
            <w:tcW w:w="0" w:type="auto"/>
            <w:tcBorders>
              <w:top w:val="single" w:sz="4" w:space="0" w:color="E36C0A"/>
              <w:left w:val="single" w:sz="4" w:space="0" w:color="E36C0A"/>
              <w:bottom w:val="single" w:sz="4" w:space="0" w:color="E36C0A"/>
              <w:right w:val="single" w:sz="4" w:space="0" w:color="E36C0A"/>
            </w:tcBorders>
          </w:tcPr>
          <w:p w14:paraId="31847CBE"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Plant a phobl ifanc dan oed</w:t>
            </w:r>
          </w:p>
        </w:tc>
        <w:tc>
          <w:tcPr>
            <w:tcW w:w="0" w:type="auto"/>
            <w:gridSpan w:val="3"/>
            <w:tcBorders>
              <w:top w:val="single" w:sz="4" w:space="0" w:color="E36C0A"/>
              <w:left w:val="single" w:sz="4" w:space="0" w:color="E36C0A"/>
              <w:bottom w:val="single" w:sz="4" w:space="0" w:color="E36C0A"/>
              <w:right w:val="single" w:sz="4" w:space="0" w:color="E36C0A"/>
            </w:tcBorders>
          </w:tcPr>
          <w:p w14:paraId="42B24F4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Children / legal minors</w:t>
            </w:r>
          </w:p>
          <w:p w14:paraId="4D9830DB"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62972822"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5BEB93B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0F9EFF33" w14:textId="77777777" w:rsidTr="00E74298">
        <w:tc>
          <w:tcPr>
            <w:tcW w:w="0" w:type="auto"/>
            <w:tcBorders>
              <w:top w:val="single" w:sz="4" w:space="0" w:color="E36C0A"/>
              <w:left w:val="single" w:sz="4" w:space="0" w:color="E36C0A"/>
              <w:bottom w:val="single" w:sz="4" w:space="0" w:color="E36C0A"/>
              <w:right w:val="single" w:sz="4" w:space="0" w:color="E36C0A"/>
            </w:tcBorders>
          </w:tcPr>
          <w:p w14:paraId="5E47B710"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Cleifion neu gleientiaid gweithwyr proffesiynol</w:t>
            </w:r>
            <w:r w:rsidRPr="004234F1">
              <w:rPr>
                <w:rFonts w:ascii="Arial" w:eastAsia="Times New Roman" w:hAnsi="Arial" w:cs="Arial"/>
                <w:lang w:val="cy-GB" w:eastAsia="en-GB"/>
              </w:rPr>
              <w:tab/>
            </w:r>
          </w:p>
        </w:tc>
        <w:tc>
          <w:tcPr>
            <w:tcW w:w="0" w:type="auto"/>
            <w:gridSpan w:val="3"/>
            <w:tcBorders>
              <w:top w:val="single" w:sz="4" w:space="0" w:color="E36C0A"/>
              <w:left w:val="single" w:sz="4" w:space="0" w:color="E36C0A"/>
              <w:bottom w:val="single" w:sz="4" w:space="0" w:color="E36C0A"/>
              <w:right w:val="single" w:sz="4" w:space="0" w:color="E36C0A"/>
            </w:tcBorders>
          </w:tcPr>
          <w:p w14:paraId="0046BBDB"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Patients or clients of professionals</w:t>
            </w:r>
            <w:r w:rsidRPr="004234F1">
              <w:rPr>
                <w:rFonts w:ascii="Arial" w:eastAsia="Times New Roman" w:hAnsi="Arial" w:cs="Arial"/>
                <w:lang w:eastAsia="en-GB"/>
              </w:rPr>
              <w:tab/>
            </w:r>
          </w:p>
          <w:p w14:paraId="34A16846" w14:textId="77777777" w:rsidR="00B83260" w:rsidRPr="004234F1" w:rsidRDefault="00B83260" w:rsidP="00E74298">
            <w:pPr>
              <w:spacing w:after="0" w:line="240" w:lineRule="auto"/>
              <w:rPr>
                <w:rFonts w:ascii="Arial" w:eastAsia="Times New Roman" w:hAnsi="Arial" w:cs="Arial"/>
                <w:lang w:eastAsia="en-GB"/>
              </w:rPr>
            </w:pPr>
          </w:p>
          <w:p w14:paraId="2F2A0340"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79CB6A7D"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0BC13F1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3E9BF0E7" w14:textId="77777777" w:rsidTr="00E74298">
        <w:tc>
          <w:tcPr>
            <w:tcW w:w="0" w:type="auto"/>
            <w:tcBorders>
              <w:top w:val="single" w:sz="4" w:space="0" w:color="E36C0A"/>
              <w:left w:val="single" w:sz="4" w:space="0" w:color="E36C0A"/>
              <w:bottom w:val="single" w:sz="4" w:space="0" w:color="E36C0A"/>
              <w:right w:val="single" w:sz="4" w:space="0" w:color="E36C0A"/>
            </w:tcBorders>
          </w:tcPr>
          <w:p w14:paraId="61B0FBD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Rhywun sy’n cael ei gadw yn y ddalfa neu y mae’r llys wedi cymryd cyfrifoldeb amdano</w:t>
            </w:r>
          </w:p>
        </w:tc>
        <w:tc>
          <w:tcPr>
            <w:tcW w:w="0" w:type="auto"/>
            <w:gridSpan w:val="3"/>
            <w:tcBorders>
              <w:top w:val="single" w:sz="4" w:space="0" w:color="E36C0A"/>
              <w:left w:val="single" w:sz="4" w:space="0" w:color="E36C0A"/>
              <w:bottom w:val="single" w:sz="4" w:space="0" w:color="E36C0A"/>
              <w:right w:val="single" w:sz="4" w:space="0" w:color="E36C0A"/>
            </w:tcBorders>
          </w:tcPr>
          <w:p w14:paraId="5DB9C59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Anyone in custodial care or for whom the court has assumed responsibility</w:t>
            </w:r>
          </w:p>
          <w:p w14:paraId="3ADEEA75"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14D55CDA"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5857E292"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1E83AC31" w14:textId="77777777" w:rsidTr="00E74298">
        <w:tc>
          <w:tcPr>
            <w:tcW w:w="0" w:type="auto"/>
            <w:tcBorders>
              <w:top w:val="single" w:sz="4" w:space="0" w:color="E36C0A"/>
              <w:left w:val="single" w:sz="4" w:space="0" w:color="E36C0A"/>
              <w:bottom w:val="single" w:sz="4" w:space="0" w:color="E36C0A"/>
              <w:right w:val="single" w:sz="4" w:space="0" w:color="E36C0A"/>
            </w:tcBorders>
          </w:tcPr>
          <w:p w14:paraId="7F759D0A"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Aelod o unrhyw sefydliad lle mae’n bosibl bod angen i unigolyn arall hefyd gydsynio.</w:t>
            </w:r>
          </w:p>
        </w:tc>
        <w:tc>
          <w:tcPr>
            <w:tcW w:w="0" w:type="auto"/>
            <w:gridSpan w:val="3"/>
            <w:tcBorders>
              <w:top w:val="single" w:sz="4" w:space="0" w:color="E36C0A"/>
              <w:left w:val="single" w:sz="4" w:space="0" w:color="E36C0A"/>
              <w:bottom w:val="single" w:sz="4" w:space="0" w:color="E36C0A"/>
              <w:right w:val="single" w:sz="4" w:space="0" w:color="E36C0A"/>
            </w:tcBorders>
          </w:tcPr>
          <w:p w14:paraId="5E1681A4"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 member of any organisation where another individual may also need to give consent.</w:t>
            </w:r>
          </w:p>
          <w:p w14:paraId="207857E8"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43D12544"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4" w:space="0" w:color="E36C0A"/>
              <w:left w:val="single" w:sz="4" w:space="0" w:color="E36C0A"/>
              <w:bottom w:val="single" w:sz="4" w:space="0" w:color="E36C0A"/>
              <w:right w:val="single" w:sz="4" w:space="0" w:color="E36C0A"/>
            </w:tcBorders>
          </w:tcPr>
          <w:p w14:paraId="498F6E34"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424AE36B" w14:textId="77777777" w:rsidTr="00E74298">
        <w:tc>
          <w:tcPr>
            <w:tcW w:w="0" w:type="auto"/>
            <w:gridSpan w:val="6"/>
            <w:tcBorders>
              <w:top w:val="single" w:sz="4" w:space="0" w:color="E36C0A"/>
              <w:left w:val="single" w:sz="4" w:space="0" w:color="E36C0A"/>
              <w:bottom w:val="single" w:sz="4" w:space="0" w:color="E36C0A"/>
              <w:right w:val="single" w:sz="4" w:space="0" w:color="E36C0A"/>
            </w:tcBorders>
          </w:tcPr>
          <w:p w14:paraId="3C718B7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val="cy-GB" w:eastAsia="en-GB"/>
              </w:rPr>
              <w:t>Eraill:  Nodwch:</w:t>
            </w:r>
            <w:r w:rsidRPr="004234F1">
              <w:rPr>
                <w:rFonts w:ascii="Arial" w:eastAsia="Times New Roman" w:hAnsi="Arial" w:cs="Arial"/>
                <w:i/>
                <w:lang w:val="cy-GB" w:eastAsia="en-GB"/>
              </w:rPr>
              <w:t xml:space="preserve"> / </w:t>
            </w:r>
            <w:r w:rsidRPr="004234F1">
              <w:rPr>
                <w:rFonts w:ascii="Arial" w:eastAsia="Times New Roman" w:hAnsi="Arial" w:cs="Arial"/>
                <w:lang w:eastAsia="en-GB"/>
              </w:rPr>
              <w:t>Others: please identify:</w:t>
            </w:r>
          </w:p>
          <w:p w14:paraId="6B00793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N/A</w:t>
            </w:r>
          </w:p>
          <w:p w14:paraId="0C375880"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6FB56262" w14:textId="77777777" w:rsidTr="00E74298">
        <w:tc>
          <w:tcPr>
            <w:tcW w:w="0" w:type="auto"/>
            <w:gridSpan w:val="6"/>
            <w:tcBorders>
              <w:top w:val="single" w:sz="4" w:space="0" w:color="E36C0A"/>
              <w:left w:val="nil"/>
              <w:bottom w:val="single" w:sz="4" w:space="0" w:color="E36C0A"/>
              <w:right w:val="nil"/>
            </w:tcBorders>
          </w:tcPr>
          <w:p w14:paraId="4E034D32" w14:textId="77777777" w:rsidR="00B83260" w:rsidRPr="004234F1" w:rsidRDefault="00B83260" w:rsidP="00E74298">
            <w:pPr>
              <w:spacing w:after="0" w:line="240" w:lineRule="auto"/>
              <w:rPr>
                <w:rFonts w:ascii="Arial" w:eastAsia="Times New Roman" w:hAnsi="Arial" w:cs="Arial"/>
                <w:lang w:val="cy-GB" w:eastAsia="en-GB"/>
              </w:rPr>
            </w:pPr>
          </w:p>
        </w:tc>
      </w:tr>
      <w:tr w:rsidR="00B83260" w:rsidRPr="004234F1" w14:paraId="62A7F1B4" w14:textId="77777777" w:rsidTr="00E74298">
        <w:tc>
          <w:tcPr>
            <w:tcW w:w="0" w:type="auto"/>
            <w:gridSpan w:val="3"/>
            <w:tcBorders>
              <w:top w:val="single" w:sz="4" w:space="0" w:color="E36C0A"/>
              <w:left w:val="single" w:sz="4" w:space="0" w:color="E36C0A"/>
              <w:bottom w:val="single" w:sz="4" w:space="0" w:color="E36C0A"/>
              <w:right w:val="single" w:sz="4" w:space="0" w:color="E36C0A"/>
            </w:tcBorders>
            <w:shd w:val="clear" w:color="auto" w:fill="FDE9D9"/>
          </w:tcPr>
          <w:p w14:paraId="1C8C4709"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 xml:space="preserve">Nifer, Oed a Ffynhonnell y Cyfranogwyr </w:t>
            </w:r>
          </w:p>
          <w:p w14:paraId="4C8DDA71"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Rhowch fanylion yr demograffeg y cyfranogwyr / gynulleidfa.</w:t>
            </w:r>
          </w:p>
        </w:tc>
        <w:tc>
          <w:tcPr>
            <w:tcW w:w="0" w:type="auto"/>
            <w:gridSpan w:val="3"/>
            <w:tcBorders>
              <w:top w:val="single" w:sz="4" w:space="0" w:color="E36C0A"/>
              <w:left w:val="single" w:sz="4" w:space="0" w:color="E36C0A"/>
              <w:bottom w:val="single" w:sz="4" w:space="0" w:color="E36C0A"/>
              <w:right w:val="single" w:sz="4" w:space="0" w:color="E36C0A"/>
            </w:tcBorders>
            <w:shd w:val="clear" w:color="auto" w:fill="FDE9D9"/>
          </w:tcPr>
          <w:p w14:paraId="79020766"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Participant / Audience Number and Age</w:t>
            </w:r>
          </w:p>
          <w:p w14:paraId="5DE2D8E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Provide details of the demographics of the participants / audience.</w:t>
            </w:r>
          </w:p>
        </w:tc>
      </w:tr>
      <w:tr w:rsidR="00B83260" w:rsidRPr="004234F1" w14:paraId="19262F2D" w14:textId="77777777" w:rsidTr="00E74298">
        <w:tc>
          <w:tcPr>
            <w:tcW w:w="0" w:type="auto"/>
            <w:tcBorders>
              <w:top w:val="single" w:sz="4" w:space="0" w:color="E36C0A"/>
              <w:left w:val="single" w:sz="4" w:space="0" w:color="E36C0A"/>
              <w:bottom w:val="single" w:sz="4" w:space="0" w:color="E36C0A"/>
              <w:right w:val="single" w:sz="4" w:space="0" w:color="E36C0A"/>
            </w:tcBorders>
          </w:tcPr>
          <w:p w14:paraId="5FF073C9"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val="cy-GB" w:eastAsia="en-GB"/>
              </w:rPr>
              <w:t>Nifer o Gyfranogwyr / yn y Gynulleidfa</w:t>
            </w:r>
          </w:p>
          <w:p w14:paraId="2696C75A"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gridSpan w:val="2"/>
            <w:tcBorders>
              <w:top w:val="single" w:sz="4" w:space="0" w:color="E36C0A"/>
              <w:left w:val="single" w:sz="4" w:space="0" w:color="E36C0A"/>
              <w:bottom w:val="single" w:sz="4" w:space="0" w:color="E36C0A"/>
              <w:right w:val="single" w:sz="4" w:space="0" w:color="E36C0A"/>
            </w:tcBorders>
          </w:tcPr>
          <w:p w14:paraId="016A9FAA"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Participant/ Audience number</w:t>
            </w:r>
          </w:p>
        </w:tc>
        <w:tc>
          <w:tcPr>
            <w:tcW w:w="0" w:type="auto"/>
            <w:gridSpan w:val="3"/>
            <w:tcBorders>
              <w:top w:val="single" w:sz="4" w:space="0" w:color="E36C0A"/>
              <w:left w:val="single" w:sz="4" w:space="0" w:color="E36C0A"/>
              <w:bottom w:val="single" w:sz="4" w:space="0" w:color="E36C0A"/>
              <w:right w:val="single" w:sz="4" w:space="0" w:color="E36C0A"/>
            </w:tcBorders>
          </w:tcPr>
          <w:p w14:paraId="727BF9AC" w14:textId="77777777" w:rsidR="00B83260" w:rsidRPr="004234F1" w:rsidRDefault="00B83260" w:rsidP="00E74298">
            <w:pPr>
              <w:spacing w:after="0" w:line="240" w:lineRule="auto"/>
              <w:jc w:val="both"/>
              <w:rPr>
                <w:rFonts w:ascii="Arial" w:eastAsia="Times New Roman" w:hAnsi="Arial" w:cs="Arial"/>
                <w:lang w:eastAsia="en-GB"/>
              </w:rPr>
            </w:pPr>
            <w:r>
              <w:rPr>
                <w:rFonts w:ascii="Arial" w:eastAsia="Times New Roman" w:hAnsi="Arial" w:cs="Arial"/>
                <w:lang w:eastAsia="en-GB"/>
              </w:rPr>
              <w:t>1</w:t>
            </w:r>
            <w:r>
              <w:rPr>
                <w:rFonts w:eastAsia="Times New Roman"/>
                <w:lang w:eastAsia="en-GB"/>
              </w:rPr>
              <w:t>00+</w:t>
            </w:r>
          </w:p>
        </w:tc>
      </w:tr>
      <w:tr w:rsidR="00B83260" w:rsidRPr="004234F1" w14:paraId="3D426064" w14:textId="77777777" w:rsidTr="00E74298">
        <w:tc>
          <w:tcPr>
            <w:tcW w:w="0" w:type="auto"/>
            <w:tcBorders>
              <w:top w:val="single" w:sz="4" w:space="0" w:color="E36C0A"/>
              <w:left w:val="single" w:sz="4" w:space="0" w:color="E36C0A"/>
              <w:bottom w:val="single" w:sz="4" w:space="0" w:color="E36C0A"/>
              <w:right w:val="single" w:sz="4" w:space="0" w:color="E36C0A"/>
            </w:tcBorders>
          </w:tcPr>
          <w:p w14:paraId="68ECA1BE"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val="cy-GB" w:eastAsia="en-GB"/>
              </w:rPr>
              <w:t>Grŵp oedran y Cyfranogwyr/y  Gynulleidfa</w:t>
            </w:r>
          </w:p>
          <w:p w14:paraId="5905F267"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gridSpan w:val="2"/>
            <w:tcBorders>
              <w:top w:val="single" w:sz="4" w:space="0" w:color="E36C0A"/>
              <w:left w:val="single" w:sz="4" w:space="0" w:color="E36C0A"/>
              <w:bottom w:val="single" w:sz="4" w:space="0" w:color="E36C0A"/>
              <w:right w:val="single" w:sz="4" w:space="0" w:color="E36C0A"/>
            </w:tcBorders>
          </w:tcPr>
          <w:p w14:paraId="54314756"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lang w:eastAsia="en-GB"/>
              </w:rPr>
              <w:t>Participant/ Audience age group</w:t>
            </w:r>
          </w:p>
        </w:tc>
        <w:tc>
          <w:tcPr>
            <w:tcW w:w="0" w:type="auto"/>
            <w:gridSpan w:val="3"/>
            <w:tcBorders>
              <w:top w:val="single" w:sz="4" w:space="0" w:color="E36C0A"/>
              <w:left w:val="single" w:sz="4" w:space="0" w:color="E36C0A"/>
              <w:bottom w:val="single" w:sz="4" w:space="0" w:color="E36C0A"/>
              <w:right w:val="single" w:sz="4" w:space="0" w:color="E36C0A"/>
            </w:tcBorders>
          </w:tcPr>
          <w:p w14:paraId="018A99FE" w14:textId="77777777" w:rsidR="00B83260" w:rsidRPr="004234F1" w:rsidRDefault="00B83260" w:rsidP="00E74298">
            <w:pPr>
              <w:spacing w:after="0" w:line="240" w:lineRule="auto"/>
              <w:jc w:val="both"/>
              <w:rPr>
                <w:rFonts w:ascii="Arial" w:eastAsia="Times New Roman" w:hAnsi="Arial" w:cs="Arial"/>
                <w:b/>
                <w:lang w:eastAsia="en-GB"/>
              </w:rPr>
            </w:pPr>
            <w:r>
              <w:rPr>
                <w:rFonts w:ascii="Arial" w:eastAsia="Times New Roman" w:hAnsi="Arial" w:cs="Arial"/>
                <w:b/>
                <w:lang w:eastAsia="en-GB"/>
              </w:rPr>
              <w:t>1</w:t>
            </w:r>
            <w:r>
              <w:rPr>
                <w:rFonts w:eastAsia="Times New Roman"/>
                <w:b/>
                <w:lang w:eastAsia="en-GB"/>
              </w:rPr>
              <w:t>8+</w:t>
            </w:r>
          </w:p>
        </w:tc>
      </w:tr>
    </w:tbl>
    <w:p w14:paraId="3678C23C" w14:textId="77777777" w:rsidR="00B83260" w:rsidRPr="004234F1" w:rsidRDefault="00B83260" w:rsidP="00B83260">
      <w:pPr>
        <w:spacing w:after="0" w:line="240" w:lineRule="auto"/>
        <w:jc w:val="both"/>
        <w:rPr>
          <w:rFonts w:ascii="Arial" w:eastAsia="Times New Roman" w:hAnsi="Arial" w:cs="Arial"/>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3159"/>
        <w:gridCol w:w="693"/>
        <w:gridCol w:w="2890"/>
        <w:gridCol w:w="798"/>
        <w:gridCol w:w="950"/>
      </w:tblGrid>
      <w:tr w:rsidR="00B83260" w:rsidRPr="004234F1" w14:paraId="27219800" w14:textId="77777777" w:rsidTr="00E74298">
        <w:tc>
          <w:tcPr>
            <w:tcW w:w="2482" w:type="pct"/>
            <w:gridSpan w:val="3"/>
            <w:tcBorders>
              <w:top w:val="nil"/>
              <w:left w:val="nil"/>
              <w:bottom w:val="single" w:sz="4" w:space="0" w:color="E36C0A"/>
              <w:right w:val="nil"/>
            </w:tcBorders>
            <w:shd w:val="clear" w:color="auto" w:fill="FDE9D9"/>
          </w:tcPr>
          <w:p w14:paraId="51C037EF" w14:textId="77777777" w:rsidR="00B83260" w:rsidRPr="004234F1" w:rsidRDefault="00B83260" w:rsidP="00E74298">
            <w:pPr>
              <w:spacing w:after="0" w:line="240" w:lineRule="auto"/>
              <w:rPr>
                <w:rFonts w:ascii="Arial" w:eastAsia="Times New Roman" w:hAnsi="Arial" w:cs="Arial"/>
                <w:b/>
                <w:color w:val="E36C0A"/>
                <w:lang w:val="cy-GB" w:eastAsia="en-GB"/>
              </w:rPr>
            </w:pPr>
            <w:r w:rsidRPr="004234F1">
              <w:rPr>
                <w:rFonts w:ascii="Arial" w:eastAsia="Times New Roman" w:hAnsi="Arial" w:cs="Arial"/>
                <w:b/>
                <w:color w:val="E36C0A"/>
                <w:lang w:val="cy-GB" w:eastAsia="en-GB"/>
              </w:rPr>
              <w:t>ADRAN 3 – GWEITHGAREDD YMCHWIL</w:t>
            </w:r>
          </w:p>
          <w:p w14:paraId="562EB83F" w14:textId="77777777" w:rsidR="00B83260" w:rsidRPr="004234F1" w:rsidRDefault="00B83260" w:rsidP="00E74298">
            <w:pPr>
              <w:spacing w:after="0" w:line="240" w:lineRule="auto"/>
              <w:rPr>
                <w:rFonts w:ascii="Arial" w:eastAsia="Times New Roman" w:hAnsi="Arial" w:cs="Arial"/>
                <w:b/>
                <w:color w:val="E36C0A"/>
                <w:lang w:eastAsia="en-GB"/>
              </w:rPr>
            </w:pPr>
            <w:r w:rsidRPr="004234F1">
              <w:rPr>
                <w:rFonts w:ascii="Arial" w:eastAsia="Times New Roman" w:hAnsi="Arial" w:cs="Arial"/>
                <w:b/>
                <w:noProof/>
                <w:color w:val="E36C0A"/>
                <w:lang w:eastAsia="en-GB"/>
              </w:rPr>
              <mc:AlternateContent>
                <mc:Choice Requires="wps">
                  <w:drawing>
                    <wp:anchor distT="0" distB="0" distL="114300" distR="114300" simplePos="0" relativeHeight="251683840" behindDoc="0" locked="0" layoutInCell="1" allowOverlap="1" wp14:anchorId="6BCDAEF5" wp14:editId="4CBDDC32">
                      <wp:simplePos x="0" y="0"/>
                      <wp:positionH relativeFrom="column">
                        <wp:posOffset>27305</wp:posOffset>
                      </wp:positionH>
                      <wp:positionV relativeFrom="paragraph">
                        <wp:posOffset>123190</wp:posOffset>
                      </wp:positionV>
                      <wp:extent cx="6590665" cy="12065"/>
                      <wp:effectExtent l="38100" t="38100" r="76835" b="8318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2D3AB83" id="Straight Connector 30"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BR0X1r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2518" w:type="pct"/>
            <w:gridSpan w:val="3"/>
            <w:tcBorders>
              <w:top w:val="nil"/>
              <w:left w:val="nil"/>
              <w:bottom w:val="single" w:sz="4" w:space="0" w:color="E36C0A"/>
              <w:right w:val="nil"/>
            </w:tcBorders>
            <w:shd w:val="clear" w:color="auto" w:fill="FDE9D9"/>
          </w:tcPr>
          <w:p w14:paraId="595F1C5B" w14:textId="77777777" w:rsidR="00B83260" w:rsidRPr="004234F1" w:rsidRDefault="00B83260" w:rsidP="00E74298">
            <w:pPr>
              <w:spacing w:after="0" w:line="240" w:lineRule="auto"/>
              <w:rPr>
                <w:rFonts w:ascii="Arial" w:eastAsia="Times New Roman" w:hAnsi="Arial" w:cs="Arial"/>
                <w:b/>
                <w:color w:val="E36C0A"/>
                <w:lang w:eastAsia="en-GB"/>
              </w:rPr>
            </w:pPr>
            <w:r w:rsidRPr="004234F1">
              <w:rPr>
                <w:rFonts w:ascii="Arial" w:eastAsia="Times New Roman" w:hAnsi="Arial" w:cs="Arial"/>
                <w:b/>
                <w:color w:val="E36C0A"/>
                <w:lang w:eastAsia="en-GB"/>
              </w:rPr>
              <w:t xml:space="preserve">SECTION 3 – RESEARCH ACTIVITY  </w:t>
            </w:r>
          </w:p>
          <w:p w14:paraId="30CFB63C" w14:textId="77777777" w:rsidR="00B83260" w:rsidRPr="004234F1" w:rsidRDefault="00B83260" w:rsidP="00E74298">
            <w:pPr>
              <w:spacing w:after="0" w:line="240" w:lineRule="auto"/>
              <w:rPr>
                <w:rFonts w:ascii="Arial" w:eastAsia="Times New Roman" w:hAnsi="Arial" w:cs="Arial"/>
                <w:b/>
                <w:color w:val="E36C0A"/>
                <w:lang w:eastAsia="en-GB"/>
              </w:rPr>
            </w:pPr>
          </w:p>
          <w:p w14:paraId="2B8EFA35" w14:textId="77777777" w:rsidR="00B83260" w:rsidRPr="004234F1" w:rsidRDefault="00B83260" w:rsidP="00E74298">
            <w:pPr>
              <w:spacing w:after="0" w:line="240" w:lineRule="auto"/>
              <w:rPr>
                <w:rFonts w:ascii="Arial" w:eastAsia="Times New Roman" w:hAnsi="Arial" w:cs="Arial"/>
                <w:b/>
                <w:color w:val="E36C0A"/>
                <w:lang w:eastAsia="en-GB"/>
              </w:rPr>
            </w:pPr>
          </w:p>
        </w:tc>
      </w:tr>
      <w:tr w:rsidR="00B83260" w:rsidRPr="004234F1" w14:paraId="59B3D516" w14:textId="77777777" w:rsidTr="00E74298">
        <w:tc>
          <w:tcPr>
            <w:tcW w:w="314" w:type="pct"/>
            <w:tcBorders>
              <w:top w:val="single" w:sz="4" w:space="0" w:color="E36C0A"/>
              <w:left w:val="single" w:sz="4" w:space="0" w:color="E36C0A"/>
              <w:bottom w:val="single" w:sz="4" w:space="0" w:color="E36C0A"/>
              <w:right w:val="single" w:sz="4" w:space="0" w:color="E36C0A"/>
            </w:tcBorders>
            <w:shd w:val="clear" w:color="auto" w:fill="FDE9D9"/>
          </w:tcPr>
          <w:p w14:paraId="4ED0FC2F" w14:textId="77777777" w:rsidR="00B83260" w:rsidRPr="004234F1" w:rsidRDefault="00B83260" w:rsidP="00E74298">
            <w:pPr>
              <w:spacing w:after="0" w:line="240" w:lineRule="auto"/>
              <w:rPr>
                <w:rFonts w:ascii="Arial" w:eastAsia="Times New Roman" w:hAnsi="Arial" w:cs="Arial"/>
                <w:b/>
                <w:lang w:val="cy-GB" w:eastAsia="en-GB"/>
              </w:rPr>
            </w:pPr>
            <w:r w:rsidRPr="004234F1">
              <w:rPr>
                <w:rFonts w:ascii="Arial" w:eastAsia="Times New Roman" w:hAnsi="Arial" w:cs="Arial"/>
                <w:b/>
                <w:lang w:val="cy-GB" w:eastAsia="en-GB"/>
              </w:rPr>
              <w:t>1.</w:t>
            </w:r>
          </w:p>
        </w:tc>
        <w:tc>
          <w:tcPr>
            <w:tcW w:w="1767" w:type="pct"/>
            <w:tcBorders>
              <w:top w:val="single" w:sz="4" w:space="0" w:color="E36C0A"/>
              <w:left w:val="single" w:sz="4" w:space="0" w:color="E36C0A"/>
              <w:bottom w:val="single" w:sz="4" w:space="0" w:color="E36C0A"/>
              <w:right w:val="single" w:sz="4" w:space="0" w:color="E36C0A"/>
            </w:tcBorders>
            <w:shd w:val="clear" w:color="auto" w:fill="FDE9D9"/>
          </w:tcPr>
          <w:p w14:paraId="42677C27" w14:textId="77777777" w:rsidR="00B83260" w:rsidRPr="004234F1" w:rsidRDefault="00B83260" w:rsidP="00E74298">
            <w:pPr>
              <w:spacing w:after="0" w:line="240" w:lineRule="auto"/>
              <w:rPr>
                <w:rFonts w:ascii="Arial" w:eastAsia="Times New Roman" w:hAnsi="Arial" w:cs="Arial"/>
                <w:b/>
                <w:lang w:val="cy-GB" w:eastAsia="en-GB"/>
              </w:rPr>
            </w:pPr>
            <w:r w:rsidRPr="004234F1">
              <w:rPr>
                <w:rFonts w:ascii="Arial" w:eastAsia="Times New Roman" w:hAnsi="Arial" w:cs="Arial"/>
                <w:b/>
                <w:lang w:val="cy-GB" w:eastAsia="en-GB"/>
              </w:rPr>
              <w:t>Ydy’r prosiect yn cynnwys:</w:t>
            </w:r>
          </w:p>
        </w:tc>
        <w:tc>
          <w:tcPr>
            <w:tcW w:w="2019" w:type="pct"/>
            <w:gridSpan w:val="2"/>
            <w:tcBorders>
              <w:top w:val="single" w:sz="4" w:space="0" w:color="E36C0A"/>
              <w:left w:val="single" w:sz="4" w:space="0" w:color="E36C0A"/>
              <w:bottom w:val="single" w:sz="4" w:space="0" w:color="E36C0A"/>
              <w:right w:val="single" w:sz="4" w:space="0" w:color="E36C0A"/>
            </w:tcBorders>
            <w:shd w:val="clear" w:color="auto" w:fill="FDE9D9"/>
          </w:tcPr>
          <w:p w14:paraId="1712BF49"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Does the project include:</w:t>
            </w:r>
          </w:p>
        </w:tc>
        <w:tc>
          <w:tcPr>
            <w:tcW w:w="459" w:type="pct"/>
            <w:tcBorders>
              <w:top w:val="single" w:sz="4" w:space="0" w:color="E36C0A"/>
              <w:left w:val="single" w:sz="4" w:space="0" w:color="E36C0A"/>
              <w:bottom w:val="single" w:sz="4" w:space="0" w:color="E36C0A"/>
              <w:right w:val="single" w:sz="4" w:space="0" w:color="E36C0A"/>
            </w:tcBorders>
            <w:shd w:val="clear" w:color="auto" w:fill="FDE9D9"/>
          </w:tcPr>
          <w:p w14:paraId="45410233"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Ydy / Yes</w:t>
            </w:r>
          </w:p>
        </w:tc>
        <w:tc>
          <w:tcPr>
            <w:tcW w:w="442" w:type="pct"/>
            <w:tcBorders>
              <w:top w:val="single" w:sz="4" w:space="0" w:color="E36C0A"/>
              <w:left w:val="single" w:sz="4" w:space="0" w:color="E36C0A"/>
              <w:bottom w:val="single" w:sz="4" w:space="0" w:color="E36C0A"/>
              <w:right w:val="single" w:sz="4" w:space="0" w:color="E36C0A"/>
            </w:tcBorders>
            <w:shd w:val="clear" w:color="auto" w:fill="FDE9D9"/>
          </w:tcPr>
          <w:p w14:paraId="69FE3E95"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 xml:space="preserve">Nac ydy/No </w:t>
            </w:r>
          </w:p>
        </w:tc>
      </w:tr>
      <w:tr w:rsidR="00B83260" w:rsidRPr="004234F1" w14:paraId="6ED1B383"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6302899A"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Defnyddio holiadur neu offeryn ymchwil tebyg </w:t>
            </w:r>
          </w:p>
        </w:tc>
        <w:tc>
          <w:tcPr>
            <w:tcW w:w="2019" w:type="pct"/>
            <w:gridSpan w:val="2"/>
            <w:tcBorders>
              <w:top w:val="single" w:sz="4" w:space="0" w:color="E36C0A"/>
              <w:left w:val="single" w:sz="4" w:space="0" w:color="E36C0A"/>
              <w:bottom w:val="single" w:sz="4" w:space="0" w:color="E36C0A"/>
              <w:right w:val="single" w:sz="4" w:space="0" w:color="E36C0A"/>
            </w:tcBorders>
          </w:tcPr>
          <w:p w14:paraId="7365C643"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Use of questionnaire or similar research instrument </w:t>
            </w:r>
          </w:p>
          <w:p w14:paraId="2273F912"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5626DD6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c>
          <w:tcPr>
            <w:tcW w:w="442" w:type="pct"/>
            <w:tcBorders>
              <w:top w:val="single" w:sz="4" w:space="0" w:color="E36C0A"/>
              <w:left w:val="single" w:sz="4" w:space="0" w:color="E36C0A"/>
              <w:bottom w:val="single" w:sz="4" w:space="0" w:color="E36C0A"/>
              <w:right w:val="single" w:sz="4" w:space="0" w:color="E36C0A"/>
            </w:tcBorders>
          </w:tcPr>
          <w:p w14:paraId="2C08F5FD"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63682336"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7DE0A92A"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Defnyddio prawf ysgrifenedig neu gyfrifiadurol </w:t>
            </w:r>
          </w:p>
        </w:tc>
        <w:tc>
          <w:tcPr>
            <w:tcW w:w="2019" w:type="pct"/>
            <w:gridSpan w:val="2"/>
            <w:tcBorders>
              <w:top w:val="single" w:sz="4" w:space="0" w:color="E36C0A"/>
              <w:left w:val="single" w:sz="4" w:space="0" w:color="E36C0A"/>
              <w:bottom w:val="single" w:sz="4" w:space="0" w:color="E36C0A"/>
              <w:right w:val="single" w:sz="4" w:space="0" w:color="E36C0A"/>
            </w:tcBorders>
          </w:tcPr>
          <w:p w14:paraId="2EC6A4C6"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Use of written or computerised test</w:t>
            </w:r>
          </w:p>
          <w:p w14:paraId="15AC04CB" w14:textId="77777777" w:rsidR="00B83260" w:rsidRPr="004234F1" w:rsidRDefault="00B83260" w:rsidP="00E74298">
            <w:pPr>
              <w:spacing w:after="0" w:line="240" w:lineRule="auto"/>
              <w:rPr>
                <w:rFonts w:ascii="Arial" w:eastAsia="Times New Roman" w:hAnsi="Arial" w:cs="Arial"/>
                <w:lang w:eastAsia="en-GB"/>
              </w:rPr>
            </w:pPr>
          </w:p>
          <w:p w14:paraId="03409074"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5EF2682A"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1492EBAE"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7660F155"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2D1BC6E1"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Cyfweliad (cysylltwch gwestiynau posibl)</w:t>
            </w:r>
            <w:r w:rsidRPr="004234F1">
              <w:rPr>
                <w:rFonts w:ascii="Arial" w:eastAsia="Times New Roman" w:hAnsi="Arial" w:cs="Arial"/>
                <w:rtl/>
                <w:lang w:val="cy-GB" w:eastAsia="en-GB"/>
              </w:rPr>
              <w:t xml:space="preserve"> </w:t>
            </w:r>
          </w:p>
        </w:tc>
        <w:tc>
          <w:tcPr>
            <w:tcW w:w="2019" w:type="pct"/>
            <w:gridSpan w:val="2"/>
            <w:tcBorders>
              <w:top w:val="single" w:sz="4" w:space="0" w:color="E36C0A"/>
              <w:left w:val="single" w:sz="4" w:space="0" w:color="E36C0A"/>
              <w:bottom w:val="single" w:sz="4" w:space="0" w:color="E36C0A"/>
              <w:right w:val="single" w:sz="4" w:space="0" w:color="E36C0A"/>
            </w:tcBorders>
          </w:tcPr>
          <w:p w14:paraId="1DA96DA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Interview (attach provisional questions)</w:t>
            </w:r>
            <w:r w:rsidRPr="004234F1">
              <w:rPr>
                <w:rFonts w:ascii="Arial" w:eastAsia="Times New Roman" w:hAnsi="Arial" w:cs="Arial"/>
                <w:rtl/>
                <w:lang w:eastAsia="en-GB"/>
              </w:rPr>
              <w:t xml:space="preserve"> </w:t>
            </w:r>
          </w:p>
          <w:p w14:paraId="07E1215A"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62C92035"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58E5790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6673C783"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00174A6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Dyddiaduron</w:t>
            </w:r>
          </w:p>
        </w:tc>
        <w:tc>
          <w:tcPr>
            <w:tcW w:w="2019" w:type="pct"/>
            <w:gridSpan w:val="2"/>
            <w:tcBorders>
              <w:top w:val="single" w:sz="4" w:space="0" w:color="E36C0A"/>
              <w:left w:val="single" w:sz="4" w:space="0" w:color="E36C0A"/>
              <w:bottom w:val="single" w:sz="4" w:space="0" w:color="E36C0A"/>
              <w:right w:val="single" w:sz="4" w:space="0" w:color="E36C0A"/>
            </w:tcBorders>
          </w:tcPr>
          <w:p w14:paraId="188D58D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Diaries</w:t>
            </w:r>
          </w:p>
          <w:p w14:paraId="0196BFCD"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0F48CE5F"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7721CAF3"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3FF87477"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02B9ECF2"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Arsylwi ar gyfranogwyr a hwythau'n ymwybodol o hynny</w:t>
            </w:r>
          </w:p>
        </w:tc>
        <w:tc>
          <w:tcPr>
            <w:tcW w:w="2019" w:type="pct"/>
            <w:gridSpan w:val="2"/>
            <w:tcBorders>
              <w:top w:val="single" w:sz="4" w:space="0" w:color="E36C0A"/>
              <w:left w:val="single" w:sz="4" w:space="0" w:color="E36C0A"/>
              <w:bottom w:val="single" w:sz="4" w:space="0" w:color="E36C0A"/>
              <w:right w:val="single" w:sz="4" w:space="0" w:color="E36C0A"/>
            </w:tcBorders>
          </w:tcPr>
          <w:p w14:paraId="31C3B92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Participant observation with their knowledge</w:t>
            </w:r>
          </w:p>
        </w:tc>
        <w:tc>
          <w:tcPr>
            <w:tcW w:w="459" w:type="pct"/>
            <w:tcBorders>
              <w:top w:val="single" w:sz="4" w:space="0" w:color="E36C0A"/>
              <w:left w:val="single" w:sz="4" w:space="0" w:color="E36C0A"/>
              <w:bottom w:val="single" w:sz="4" w:space="0" w:color="E36C0A"/>
              <w:right w:val="single" w:sz="4" w:space="0" w:color="E36C0A"/>
            </w:tcBorders>
          </w:tcPr>
          <w:p w14:paraId="3CA32B0B"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5AB72AF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7E652C93"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3998C32F"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lastRenderedPageBreak/>
              <w:t>Arsylwi ar gyfranogwyr a hwythau ddim yn ymwybodol o hynny</w:t>
            </w:r>
          </w:p>
        </w:tc>
        <w:tc>
          <w:tcPr>
            <w:tcW w:w="2019" w:type="pct"/>
            <w:gridSpan w:val="2"/>
            <w:tcBorders>
              <w:top w:val="single" w:sz="4" w:space="0" w:color="E36C0A"/>
              <w:left w:val="single" w:sz="4" w:space="0" w:color="E36C0A"/>
              <w:bottom w:val="single" w:sz="4" w:space="0" w:color="E36C0A"/>
              <w:right w:val="single" w:sz="4" w:space="0" w:color="E36C0A"/>
            </w:tcBorders>
          </w:tcPr>
          <w:p w14:paraId="3484C6A1"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Participant observation without their knowledge</w:t>
            </w:r>
          </w:p>
          <w:p w14:paraId="64C4DF2F"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6FB2FFF6"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4112842B"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08F8563D"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0A6C0422"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Recordio fideo neu sain</w:t>
            </w:r>
          </w:p>
        </w:tc>
        <w:tc>
          <w:tcPr>
            <w:tcW w:w="2019" w:type="pct"/>
            <w:gridSpan w:val="2"/>
            <w:tcBorders>
              <w:top w:val="single" w:sz="4" w:space="0" w:color="E36C0A"/>
              <w:left w:val="single" w:sz="4" w:space="0" w:color="E36C0A"/>
              <w:bottom w:val="single" w:sz="4" w:space="0" w:color="E36C0A"/>
              <w:right w:val="single" w:sz="4" w:space="0" w:color="E36C0A"/>
            </w:tcBorders>
          </w:tcPr>
          <w:p w14:paraId="6CE7423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Video or audio-taping</w:t>
            </w:r>
          </w:p>
          <w:p w14:paraId="7EE4758C"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1D7E6AFB"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15DAE10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5D2D0D3F"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3A11239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Mynediad i wybodaeth bersonol neu gyfrinachol heb gydsyniad penodol y cyfranogwyr</w:t>
            </w:r>
          </w:p>
        </w:tc>
        <w:tc>
          <w:tcPr>
            <w:tcW w:w="2019" w:type="pct"/>
            <w:gridSpan w:val="2"/>
            <w:tcBorders>
              <w:top w:val="single" w:sz="4" w:space="0" w:color="E36C0A"/>
              <w:left w:val="single" w:sz="4" w:space="0" w:color="E36C0A"/>
              <w:bottom w:val="single" w:sz="4" w:space="0" w:color="E36C0A"/>
              <w:right w:val="single" w:sz="4" w:space="0" w:color="E36C0A"/>
            </w:tcBorders>
          </w:tcPr>
          <w:p w14:paraId="3E8E87D5"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Access to personal or confidential information without the participants specific consent</w:t>
            </w:r>
          </w:p>
          <w:p w14:paraId="7CFDD084"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30354580"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06B8088F"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23A4CBC5"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246205AD"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Defnyddio unrhyw gwestiynau, ysgogiadau prawf, cyflwyniad y gallai rhai cyfranogwyr eu profi fel rhywbeth sy'n achosi niwed / tramgwydd corfforol, meddyliol neu emosiynol</w:t>
            </w:r>
          </w:p>
        </w:tc>
        <w:tc>
          <w:tcPr>
            <w:tcW w:w="2019" w:type="pct"/>
            <w:gridSpan w:val="2"/>
            <w:tcBorders>
              <w:top w:val="single" w:sz="4" w:space="0" w:color="E36C0A"/>
              <w:left w:val="single" w:sz="4" w:space="0" w:color="E36C0A"/>
              <w:bottom w:val="single" w:sz="4" w:space="0" w:color="E36C0A"/>
              <w:right w:val="single" w:sz="4" w:space="0" w:color="E36C0A"/>
            </w:tcBorders>
          </w:tcPr>
          <w:p w14:paraId="5F8084E1"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Administration of any questions, test stimuli, presentation that may be experienced as physically, mentally or emotionally harmful / offensive</w:t>
            </w:r>
          </w:p>
          <w:p w14:paraId="60768D12"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3F0EC381"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346F0F25"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09854D7C"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042A096E"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Cyflawni unrhyw weithredoedd allai achosi embaras neu effeithio ar hunan-barch </w:t>
            </w:r>
          </w:p>
        </w:tc>
        <w:tc>
          <w:tcPr>
            <w:tcW w:w="2019" w:type="pct"/>
            <w:gridSpan w:val="2"/>
            <w:tcBorders>
              <w:top w:val="single" w:sz="4" w:space="0" w:color="E36C0A"/>
              <w:left w:val="single" w:sz="4" w:space="0" w:color="E36C0A"/>
              <w:bottom w:val="single" w:sz="4" w:space="0" w:color="E36C0A"/>
              <w:right w:val="single" w:sz="4" w:space="0" w:color="E36C0A"/>
            </w:tcBorders>
          </w:tcPr>
          <w:p w14:paraId="5BB871A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Performance of any acts which may cause embarrassment or affect self-esteem</w:t>
            </w:r>
          </w:p>
          <w:p w14:paraId="4DED6325"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27015ADC"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7A076A4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 </w:t>
            </w:r>
          </w:p>
        </w:tc>
      </w:tr>
      <w:tr w:rsidR="00B83260" w:rsidRPr="004234F1" w14:paraId="18FB4F20"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59FA554D"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Ymchwilio i gyfranogwyr sy’n ymwneud â gweithgareddau anghyfreithlon </w:t>
            </w:r>
          </w:p>
        </w:tc>
        <w:tc>
          <w:tcPr>
            <w:tcW w:w="2019" w:type="pct"/>
            <w:gridSpan w:val="2"/>
            <w:tcBorders>
              <w:top w:val="single" w:sz="4" w:space="0" w:color="E36C0A"/>
              <w:left w:val="single" w:sz="4" w:space="0" w:color="E36C0A"/>
              <w:bottom w:val="single" w:sz="4" w:space="0" w:color="E36C0A"/>
              <w:right w:val="single" w:sz="4" w:space="0" w:color="E36C0A"/>
            </w:tcBorders>
          </w:tcPr>
          <w:p w14:paraId="73A76135"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Investigation of participants involved in illegal activities</w:t>
            </w:r>
          </w:p>
          <w:p w14:paraId="77492037"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4B65E8D2"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1FA1B076"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1119EC9B"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7C17313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Gweithdrefnau lle defnyddir twyll </w:t>
            </w:r>
          </w:p>
        </w:tc>
        <w:tc>
          <w:tcPr>
            <w:tcW w:w="2019" w:type="pct"/>
            <w:gridSpan w:val="2"/>
            <w:tcBorders>
              <w:top w:val="single" w:sz="4" w:space="0" w:color="E36C0A"/>
              <w:left w:val="single" w:sz="4" w:space="0" w:color="E36C0A"/>
              <w:bottom w:val="single" w:sz="4" w:space="0" w:color="E36C0A"/>
              <w:right w:val="single" w:sz="4" w:space="0" w:color="E36C0A"/>
            </w:tcBorders>
          </w:tcPr>
          <w:p w14:paraId="20C762A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Procedures that involve deception</w:t>
            </w:r>
          </w:p>
          <w:p w14:paraId="1C211EC1"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3DA5836B"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11AF674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421D7217"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2A96B9AC"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Gweini unrhyw sylwedd, cyfrwng neu blasebo </w:t>
            </w:r>
          </w:p>
        </w:tc>
        <w:tc>
          <w:tcPr>
            <w:tcW w:w="2019" w:type="pct"/>
            <w:gridSpan w:val="2"/>
            <w:tcBorders>
              <w:top w:val="single" w:sz="4" w:space="0" w:color="E36C0A"/>
              <w:left w:val="single" w:sz="4" w:space="0" w:color="E36C0A"/>
              <w:bottom w:val="single" w:sz="4" w:space="0" w:color="E36C0A"/>
              <w:right w:val="single" w:sz="4" w:space="0" w:color="E36C0A"/>
            </w:tcBorders>
          </w:tcPr>
          <w:p w14:paraId="735DBA45"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Administration of any substance, agent or placebo</w:t>
            </w:r>
          </w:p>
          <w:p w14:paraId="6DBFF182"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77A0FF96"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767A04F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1D64A572" w14:textId="77777777" w:rsidTr="00E74298">
        <w:tc>
          <w:tcPr>
            <w:tcW w:w="2081" w:type="pct"/>
            <w:gridSpan w:val="2"/>
            <w:tcBorders>
              <w:top w:val="single" w:sz="4" w:space="0" w:color="E36C0A"/>
              <w:left w:val="single" w:sz="4" w:space="0" w:color="E36C0A"/>
              <w:bottom w:val="single" w:sz="4" w:space="0" w:color="E36C0A"/>
              <w:right w:val="single" w:sz="4" w:space="0" w:color="E36C0A"/>
            </w:tcBorders>
          </w:tcPr>
          <w:p w14:paraId="7EAEA7A8"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Dull arall o gasglu data neu fformat cyflwyno (esboniwch)</w:t>
            </w:r>
          </w:p>
        </w:tc>
        <w:tc>
          <w:tcPr>
            <w:tcW w:w="2019" w:type="pct"/>
            <w:gridSpan w:val="2"/>
            <w:tcBorders>
              <w:top w:val="single" w:sz="4" w:space="0" w:color="E36C0A"/>
              <w:left w:val="single" w:sz="4" w:space="0" w:color="E36C0A"/>
              <w:bottom w:val="single" w:sz="4" w:space="0" w:color="E36C0A"/>
              <w:right w:val="single" w:sz="4" w:space="0" w:color="E36C0A"/>
            </w:tcBorders>
          </w:tcPr>
          <w:p w14:paraId="0D62C6EE"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Other method of data collection or presentation format (please explain)</w:t>
            </w:r>
          </w:p>
          <w:p w14:paraId="21764558" w14:textId="77777777" w:rsidR="00B83260" w:rsidRPr="004234F1" w:rsidRDefault="00B83260" w:rsidP="00E74298">
            <w:pPr>
              <w:spacing w:after="0" w:line="240" w:lineRule="auto"/>
              <w:rPr>
                <w:rFonts w:ascii="Arial" w:eastAsia="Times New Roman" w:hAnsi="Arial" w:cs="Arial"/>
                <w:lang w:eastAsia="en-GB"/>
              </w:rPr>
            </w:pPr>
          </w:p>
        </w:tc>
        <w:tc>
          <w:tcPr>
            <w:tcW w:w="459" w:type="pct"/>
            <w:tcBorders>
              <w:top w:val="single" w:sz="4" w:space="0" w:color="E36C0A"/>
              <w:left w:val="single" w:sz="4" w:space="0" w:color="E36C0A"/>
              <w:bottom w:val="single" w:sz="4" w:space="0" w:color="E36C0A"/>
              <w:right w:val="single" w:sz="4" w:space="0" w:color="E36C0A"/>
            </w:tcBorders>
          </w:tcPr>
          <w:p w14:paraId="514F133D" w14:textId="77777777" w:rsidR="00B83260" w:rsidRPr="004234F1" w:rsidRDefault="00B83260" w:rsidP="00E74298">
            <w:pPr>
              <w:spacing w:after="0" w:line="240" w:lineRule="auto"/>
              <w:rPr>
                <w:rFonts w:ascii="Arial" w:eastAsia="Times New Roman" w:hAnsi="Arial" w:cs="Arial"/>
                <w:lang w:eastAsia="en-GB"/>
              </w:rPr>
            </w:pPr>
          </w:p>
        </w:tc>
        <w:tc>
          <w:tcPr>
            <w:tcW w:w="442" w:type="pct"/>
            <w:tcBorders>
              <w:top w:val="single" w:sz="4" w:space="0" w:color="E36C0A"/>
              <w:left w:val="single" w:sz="4" w:space="0" w:color="E36C0A"/>
              <w:bottom w:val="single" w:sz="4" w:space="0" w:color="E36C0A"/>
              <w:right w:val="single" w:sz="4" w:space="0" w:color="E36C0A"/>
            </w:tcBorders>
          </w:tcPr>
          <w:p w14:paraId="61A1F5EE"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bl>
    <w:p w14:paraId="392BD52A" w14:textId="77777777" w:rsidR="00B83260" w:rsidRPr="004234F1" w:rsidRDefault="00B83260" w:rsidP="00B83260">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B83260" w:rsidRPr="004234F1" w14:paraId="15B99F08" w14:textId="77777777" w:rsidTr="00E74298">
        <w:tc>
          <w:tcPr>
            <w:tcW w:w="534" w:type="dxa"/>
            <w:shd w:val="clear" w:color="auto" w:fill="FDE9D9"/>
          </w:tcPr>
          <w:p w14:paraId="619D826C"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b/>
                <w:lang w:eastAsia="en-GB"/>
              </w:rPr>
              <w:t xml:space="preserve">  2. </w:t>
            </w:r>
          </w:p>
        </w:tc>
        <w:tc>
          <w:tcPr>
            <w:tcW w:w="4807" w:type="dxa"/>
            <w:shd w:val="clear" w:color="auto" w:fill="FDE9D9"/>
          </w:tcPr>
          <w:p w14:paraId="72A16517"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b/>
                <w:lang w:eastAsia="en-GB"/>
              </w:rPr>
              <w:t>Restru eich dull o gasglu data</w:t>
            </w:r>
          </w:p>
        </w:tc>
        <w:tc>
          <w:tcPr>
            <w:tcW w:w="5341" w:type="dxa"/>
            <w:shd w:val="clear" w:color="auto" w:fill="FDE9D9"/>
          </w:tcPr>
          <w:p w14:paraId="34B006DC"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b/>
                <w:lang w:eastAsia="en-GB"/>
              </w:rPr>
              <w:t>List your method of data collection:</w:t>
            </w:r>
          </w:p>
          <w:p w14:paraId="60040827" w14:textId="77777777" w:rsidR="00B83260" w:rsidRPr="004234F1" w:rsidRDefault="00B83260" w:rsidP="00E74298">
            <w:pPr>
              <w:spacing w:after="0" w:line="240" w:lineRule="auto"/>
              <w:jc w:val="both"/>
              <w:rPr>
                <w:rFonts w:ascii="Arial" w:eastAsia="Times New Roman" w:hAnsi="Arial" w:cs="Arial"/>
                <w:b/>
                <w:lang w:eastAsia="en-GB"/>
              </w:rPr>
            </w:pPr>
          </w:p>
        </w:tc>
      </w:tr>
      <w:tr w:rsidR="00B83260" w:rsidRPr="004234F1" w14:paraId="372A360E" w14:textId="77777777" w:rsidTr="00E74298">
        <w:tc>
          <w:tcPr>
            <w:tcW w:w="10682" w:type="dxa"/>
            <w:gridSpan w:val="3"/>
            <w:shd w:val="clear" w:color="auto" w:fill="auto"/>
          </w:tcPr>
          <w:p w14:paraId="0D16A7BD" w14:textId="77777777" w:rsidR="00B83260" w:rsidRPr="004234F1" w:rsidRDefault="00B83260" w:rsidP="00E74298">
            <w:pPr>
              <w:tabs>
                <w:tab w:val="left" w:pos="6855"/>
              </w:tabs>
              <w:spacing w:after="0" w:line="240" w:lineRule="auto"/>
              <w:jc w:val="both"/>
              <w:rPr>
                <w:rFonts w:ascii="Arial" w:eastAsia="Times New Roman" w:hAnsi="Arial" w:cs="Arial"/>
                <w:lang w:eastAsia="en-GB"/>
              </w:rPr>
            </w:pPr>
            <w:r w:rsidRPr="004234F1">
              <w:rPr>
                <w:rFonts w:ascii="Arial" w:eastAsia="Times New Roman" w:hAnsi="Arial" w:cs="Arial"/>
                <w:lang w:eastAsia="en-GB"/>
              </w:rPr>
              <w:t>Online questionnaire</w:t>
            </w:r>
          </w:p>
          <w:p w14:paraId="392DA91F" w14:textId="77777777" w:rsidR="00B83260" w:rsidRPr="004234F1" w:rsidRDefault="00B83260" w:rsidP="00E74298">
            <w:pPr>
              <w:spacing w:after="0" w:line="240" w:lineRule="auto"/>
              <w:jc w:val="both"/>
              <w:rPr>
                <w:rFonts w:ascii="Arial" w:eastAsia="Times New Roman" w:hAnsi="Arial" w:cs="Arial"/>
                <w:lang w:eastAsia="en-GB"/>
              </w:rPr>
            </w:pPr>
          </w:p>
          <w:p w14:paraId="27BDCB3A" w14:textId="77777777" w:rsidR="00B83260" w:rsidRPr="004234F1" w:rsidRDefault="00B83260" w:rsidP="00E74298">
            <w:pPr>
              <w:spacing w:after="0" w:line="240" w:lineRule="auto"/>
              <w:jc w:val="both"/>
              <w:rPr>
                <w:rFonts w:ascii="Arial" w:eastAsia="Times New Roman" w:hAnsi="Arial" w:cs="Arial"/>
                <w:lang w:eastAsia="en-GB"/>
              </w:rPr>
            </w:pPr>
          </w:p>
        </w:tc>
      </w:tr>
    </w:tbl>
    <w:p w14:paraId="69688396" w14:textId="77777777" w:rsidR="00B83260" w:rsidRPr="004234F1" w:rsidRDefault="00B83260" w:rsidP="00B83260">
      <w:pPr>
        <w:spacing w:after="0" w:line="240" w:lineRule="auto"/>
        <w:jc w:val="both"/>
        <w:rPr>
          <w:rFonts w:ascii="Arial" w:eastAsia="Times New Roman" w:hAnsi="Arial" w:cs="Arial"/>
          <w:lang w:eastAsia="en-GB"/>
        </w:rPr>
      </w:pPr>
    </w:p>
    <w:tbl>
      <w:tblPr>
        <w:tblW w:w="5000" w:type="pct"/>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49"/>
        <w:gridCol w:w="4059"/>
        <w:gridCol w:w="2961"/>
        <w:gridCol w:w="833"/>
        <w:gridCol w:w="714"/>
      </w:tblGrid>
      <w:tr w:rsidR="00B83260" w:rsidRPr="004234F1" w14:paraId="7ED6F788" w14:textId="77777777" w:rsidTr="00E74298">
        <w:tc>
          <w:tcPr>
            <w:tcW w:w="249" w:type="pct"/>
            <w:tcBorders>
              <w:bottom w:val="single" w:sz="4" w:space="0" w:color="E36C0A"/>
            </w:tcBorders>
            <w:shd w:val="clear" w:color="auto" w:fill="FDE9D9"/>
          </w:tcPr>
          <w:p w14:paraId="698CFCCA"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3.</w:t>
            </w:r>
          </w:p>
        </w:tc>
        <w:tc>
          <w:tcPr>
            <w:tcW w:w="2251" w:type="pct"/>
            <w:tcBorders>
              <w:bottom w:val="single" w:sz="4" w:space="0" w:color="E36C0A"/>
            </w:tcBorders>
            <w:shd w:val="clear" w:color="auto" w:fill="FDE9D9"/>
          </w:tcPr>
          <w:p w14:paraId="60CAAF6B"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Risg Posibl:</w:t>
            </w:r>
          </w:p>
          <w:p w14:paraId="5AB87423"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lang w:val="cy-GB" w:eastAsia="en-GB"/>
              </w:rPr>
              <w:t>(corfforol, seicolegol, cyfreithiol, cymdeithasol neu economaidd)</w:t>
            </w:r>
          </w:p>
        </w:tc>
        <w:tc>
          <w:tcPr>
            <w:tcW w:w="2500" w:type="pct"/>
            <w:gridSpan w:val="3"/>
            <w:tcBorders>
              <w:bottom w:val="single" w:sz="4" w:space="0" w:color="E36C0A"/>
            </w:tcBorders>
            <w:shd w:val="clear" w:color="auto" w:fill="FDE9D9"/>
          </w:tcPr>
          <w:p w14:paraId="714C3B81"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b/>
                <w:lang w:eastAsia="en-GB"/>
              </w:rPr>
              <w:t>Potential Risk:</w:t>
            </w:r>
            <w:r w:rsidRPr="004234F1">
              <w:rPr>
                <w:rFonts w:ascii="Arial" w:eastAsia="Times New Roman" w:hAnsi="Arial" w:cs="Arial"/>
                <w:lang w:eastAsia="en-GB"/>
              </w:rPr>
              <w:t xml:space="preserve"> </w:t>
            </w:r>
          </w:p>
          <w:p w14:paraId="1493A712"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(physical, psychological, legal, social or economic)</w:t>
            </w:r>
          </w:p>
          <w:p w14:paraId="7F7D23E5" w14:textId="77777777" w:rsidR="00B83260" w:rsidRPr="004234F1" w:rsidRDefault="00B83260" w:rsidP="00E74298">
            <w:pPr>
              <w:spacing w:after="0" w:line="240" w:lineRule="auto"/>
              <w:jc w:val="both"/>
              <w:rPr>
                <w:rFonts w:ascii="Arial" w:eastAsia="Times New Roman" w:hAnsi="Arial" w:cs="Arial"/>
                <w:b/>
                <w:lang w:eastAsia="en-GB"/>
              </w:rPr>
            </w:pPr>
          </w:p>
        </w:tc>
      </w:tr>
      <w:tr w:rsidR="00B83260" w:rsidRPr="004234F1" w14:paraId="7CF1D750" w14:textId="77777777" w:rsidTr="00E74298">
        <w:tc>
          <w:tcPr>
            <w:tcW w:w="2500" w:type="pct"/>
            <w:gridSpan w:val="2"/>
            <w:tcBorders>
              <w:top w:val="single" w:sz="4" w:space="0" w:color="E36C0A"/>
              <w:left w:val="single" w:sz="4" w:space="0" w:color="E36C0A"/>
              <w:bottom w:val="single" w:sz="4" w:space="0" w:color="E36C0A"/>
              <w:right w:val="single" w:sz="4" w:space="0" w:color="E36C0A"/>
            </w:tcBorders>
            <w:shd w:val="clear" w:color="auto" w:fill="FDE9D9"/>
          </w:tcPr>
          <w:p w14:paraId="17E3199D"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 xml:space="preserve">A oes unrhyw risg bosibl i:  </w:t>
            </w:r>
          </w:p>
        </w:tc>
        <w:tc>
          <w:tcPr>
            <w:tcW w:w="1642" w:type="pct"/>
            <w:tcBorders>
              <w:top w:val="single" w:sz="4" w:space="0" w:color="E36C0A"/>
              <w:left w:val="single" w:sz="4" w:space="0" w:color="E36C0A"/>
              <w:bottom w:val="single" w:sz="4" w:space="0" w:color="E36C0A"/>
              <w:right w:val="single" w:sz="4" w:space="0" w:color="E36C0A"/>
            </w:tcBorders>
            <w:shd w:val="clear" w:color="auto" w:fill="FDE9D9"/>
          </w:tcPr>
          <w:p w14:paraId="7E5A6397"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Is there any potential risk to:</w:t>
            </w:r>
          </w:p>
        </w:tc>
        <w:tc>
          <w:tcPr>
            <w:tcW w:w="462" w:type="pct"/>
            <w:tcBorders>
              <w:top w:val="single" w:sz="4" w:space="0" w:color="E36C0A"/>
              <w:left w:val="single" w:sz="4" w:space="0" w:color="E36C0A"/>
              <w:bottom w:val="single" w:sz="4" w:space="0" w:color="E36C0A"/>
              <w:right w:val="single" w:sz="4" w:space="0" w:color="E36C0A"/>
            </w:tcBorders>
            <w:shd w:val="clear" w:color="auto" w:fill="FDE9D9"/>
          </w:tcPr>
          <w:p w14:paraId="6CAB839A"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Ydw / Yes</w:t>
            </w:r>
          </w:p>
        </w:tc>
        <w:tc>
          <w:tcPr>
            <w:tcW w:w="396" w:type="pct"/>
            <w:tcBorders>
              <w:top w:val="single" w:sz="4" w:space="0" w:color="E36C0A"/>
              <w:left w:val="single" w:sz="4" w:space="0" w:color="E36C0A"/>
              <w:bottom w:val="single" w:sz="4" w:space="0" w:color="E36C0A"/>
              <w:right w:val="single" w:sz="4" w:space="0" w:color="E36C0A"/>
            </w:tcBorders>
            <w:shd w:val="clear" w:color="auto" w:fill="FDE9D9"/>
          </w:tcPr>
          <w:p w14:paraId="0AE48C95"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Na / No</w:t>
            </w:r>
          </w:p>
        </w:tc>
      </w:tr>
      <w:tr w:rsidR="00B83260" w:rsidRPr="004234F1" w14:paraId="5BFE38C2" w14:textId="77777777" w:rsidTr="00E74298">
        <w:tc>
          <w:tcPr>
            <w:tcW w:w="249" w:type="pct"/>
            <w:tcBorders>
              <w:left w:val="single" w:sz="4" w:space="0" w:color="E36C0A"/>
              <w:bottom w:val="single" w:sz="4" w:space="0" w:color="E36C0A"/>
            </w:tcBorders>
          </w:tcPr>
          <w:p w14:paraId="64DE1830"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A</w:t>
            </w:r>
          </w:p>
          <w:p w14:paraId="3752DAA8" w14:textId="77777777" w:rsidR="00B83260" w:rsidRPr="004234F1" w:rsidRDefault="00B83260" w:rsidP="00E74298">
            <w:pPr>
              <w:spacing w:after="0" w:line="240" w:lineRule="auto"/>
              <w:jc w:val="both"/>
              <w:rPr>
                <w:rFonts w:ascii="Arial" w:eastAsia="Times New Roman" w:hAnsi="Arial" w:cs="Arial"/>
                <w:lang w:eastAsia="en-GB"/>
              </w:rPr>
            </w:pPr>
          </w:p>
        </w:tc>
        <w:tc>
          <w:tcPr>
            <w:tcW w:w="2251" w:type="pct"/>
            <w:tcBorders>
              <w:left w:val="single" w:sz="4" w:space="0" w:color="E36C0A"/>
              <w:bottom w:val="single" w:sz="4" w:space="0" w:color="E36C0A"/>
            </w:tcBorders>
          </w:tcPr>
          <w:p w14:paraId="009B241F"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Cyfranogwyr?</w:t>
            </w:r>
          </w:p>
        </w:tc>
        <w:tc>
          <w:tcPr>
            <w:tcW w:w="1642" w:type="pct"/>
            <w:tcBorders>
              <w:left w:val="single" w:sz="4" w:space="0" w:color="E36C0A"/>
              <w:bottom w:val="single" w:sz="4" w:space="0" w:color="E36C0A"/>
            </w:tcBorders>
          </w:tcPr>
          <w:p w14:paraId="5AC55881"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Participants?</w:t>
            </w:r>
          </w:p>
        </w:tc>
        <w:tc>
          <w:tcPr>
            <w:tcW w:w="462" w:type="pct"/>
            <w:tcBorders>
              <w:left w:val="single" w:sz="4" w:space="0" w:color="E36C0A"/>
              <w:bottom w:val="single" w:sz="4" w:space="0" w:color="E36C0A"/>
            </w:tcBorders>
          </w:tcPr>
          <w:p w14:paraId="5FE14340" w14:textId="77777777" w:rsidR="00B83260" w:rsidRPr="004234F1" w:rsidRDefault="00B83260" w:rsidP="00E74298">
            <w:pPr>
              <w:spacing w:after="0" w:line="240" w:lineRule="auto"/>
              <w:jc w:val="both"/>
              <w:rPr>
                <w:rFonts w:ascii="Arial" w:eastAsia="Times New Roman" w:hAnsi="Arial" w:cs="Arial"/>
                <w:lang w:eastAsia="en-GB"/>
              </w:rPr>
            </w:pPr>
          </w:p>
        </w:tc>
        <w:tc>
          <w:tcPr>
            <w:tcW w:w="396" w:type="pct"/>
            <w:tcBorders>
              <w:left w:val="single" w:sz="4" w:space="0" w:color="E36C0A"/>
              <w:bottom w:val="single" w:sz="4" w:space="0" w:color="E36C0A"/>
            </w:tcBorders>
          </w:tcPr>
          <w:p w14:paraId="5FDDD340"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606F8281" w14:textId="77777777" w:rsidTr="00E74298">
        <w:tc>
          <w:tcPr>
            <w:tcW w:w="249" w:type="pct"/>
          </w:tcPr>
          <w:p w14:paraId="42D443A4"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B</w:t>
            </w:r>
          </w:p>
          <w:p w14:paraId="6433CA42" w14:textId="77777777" w:rsidR="00B83260" w:rsidRPr="004234F1" w:rsidRDefault="00B83260" w:rsidP="00E74298">
            <w:pPr>
              <w:spacing w:after="0" w:line="240" w:lineRule="auto"/>
              <w:jc w:val="both"/>
              <w:rPr>
                <w:rFonts w:ascii="Arial" w:eastAsia="Times New Roman" w:hAnsi="Arial" w:cs="Arial"/>
                <w:lang w:val="cy-GB" w:eastAsia="en-GB"/>
              </w:rPr>
            </w:pPr>
          </w:p>
        </w:tc>
        <w:tc>
          <w:tcPr>
            <w:tcW w:w="2251" w:type="pct"/>
          </w:tcPr>
          <w:p w14:paraId="31E34475"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Ymchwilydd?</w:t>
            </w:r>
          </w:p>
        </w:tc>
        <w:tc>
          <w:tcPr>
            <w:tcW w:w="1642" w:type="pct"/>
          </w:tcPr>
          <w:p w14:paraId="76C6075B"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Researcher?</w:t>
            </w:r>
          </w:p>
        </w:tc>
        <w:tc>
          <w:tcPr>
            <w:tcW w:w="462" w:type="pct"/>
          </w:tcPr>
          <w:p w14:paraId="26151982" w14:textId="77777777" w:rsidR="00B83260" w:rsidRPr="004234F1" w:rsidRDefault="00B83260" w:rsidP="00E74298">
            <w:pPr>
              <w:spacing w:after="0" w:line="240" w:lineRule="auto"/>
              <w:rPr>
                <w:rFonts w:ascii="Arial" w:eastAsia="Times New Roman" w:hAnsi="Arial" w:cs="Arial"/>
                <w:lang w:eastAsia="en-GB"/>
              </w:rPr>
            </w:pPr>
          </w:p>
        </w:tc>
        <w:tc>
          <w:tcPr>
            <w:tcW w:w="396" w:type="pct"/>
          </w:tcPr>
          <w:p w14:paraId="128055F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57F43F4C" w14:textId="77777777" w:rsidTr="00E74298">
        <w:tc>
          <w:tcPr>
            <w:tcW w:w="249" w:type="pct"/>
            <w:tcBorders>
              <w:bottom w:val="single" w:sz="4" w:space="0" w:color="E36C0A"/>
            </w:tcBorders>
          </w:tcPr>
          <w:p w14:paraId="30EE8686"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C</w:t>
            </w:r>
          </w:p>
          <w:p w14:paraId="49AB9F97" w14:textId="77777777" w:rsidR="00B83260" w:rsidRPr="004234F1" w:rsidRDefault="00B83260" w:rsidP="00E74298">
            <w:pPr>
              <w:spacing w:after="0" w:line="240" w:lineRule="auto"/>
              <w:jc w:val="both"/>
              <w:rPr>
                <w:rFonts w:ascii="Arial" w:eastAsia="Times New Roman" w:hAnsi="Arial" w:cs="Arial"/>
                <w:lang w:val="cy-GB" w:eastAsia="en-GB"/>
              </w:rPr>
            </w:pPr>
          </w:p>
        </w:tc>
        <w:tc>
          <w:tcPr>
            <w:tcW w:w="2251" w:type="pct"/>
            <w:tcBorders>
              <w:bottom w:val="single" w:sz="4" w:space="0" w:color="E36C0A"/>
            </w:tcBorders>
          </w:tcPr>
          <w:p w14:paraId="581646AF"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BrifYsgol/Cyfadran?</w:t>
            </w:r>
          </w:p>
        </w:tc>
        <w:tc>
          <w:tcPr>
            <w:tcW w:w="1642" w:type="pct"/>
            <w:tcBorders>
              <w:bottom w:val="single" w:sz="4" w:space="0" w:color="E36C0A"/>
            </w:tcBorders>
          </w:tcPr>
          <w:p w14:paraId="69A297D1"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University?</w:t>
            </w:r>
          </w:p>
        </w:tc>
        <w:tc>
          <w:tcPr>
            <w:tcW w:w="462" w:type="pct"/>
            <w:tcBorders>
              <w:bottom w:val="single" w:sz="4" w:space="0" w:color="E36C0A"/>
            </w:tcBorders>
          </w:tcPr>
          <w:p w14:paraId="1DA70A83" w14:textId="77777777" w:rsidR="00B83260" w:rsidRPr="004234F1" w:rsidRDefault="00B83260" w:rsidP="00E74298">
            <w:pPr>
              <w:spacing w:after="0" w:line="240" w:lineRule="auto"/>
              <w:rPr>
                <w:rFonts w:ascii="Arial" w:eastAsia="Times New Roman" w:hAnsi="Arial" w:cs="Arial"/>
                <w:lang w:eastAsia="en-GB"/>
              </w:rPr>
            </w:pPr>
          </w:p>
        </w:tc>
        <w:tc>
          <w:tcPr>
            <w:tcW w:w="396" w:type="pct"/>
            <w:tcBorders>
              <w:bottom w:val="single" w:sz="4" w:space="0" w:color="E36C0A"/>
            </w:tcBorders>
          </w:tcPr>
          <w:p w14:paraId="2C4B1869"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t>
            </w:r>
          </w:p>
        </w:tc>
      </w:tr>
    </w:tbl>
    <w:p w14:paraId="502D2791" w14:textId="77777777" w:rsidR="00B83260" w:rsidRPr="004234F1" w:rsidRDefault="00B83260" w:rsidP="00B83260">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00"/>
        <w:gridCol w:w="4237"/>
        <w:gridCol w:w="4379"/>
      </w:tblGrid>
      <w:tr w:rsidR="00B83260" w:rsidRPr="004234F1" w14:paraId="5D44CFBC" w14:textId="77777777" w:rsidTr="00E74298">
        <w:trPr>
          <w:trHeight w:val="582"/>
        </w:trPr>
        <w:tc>
          <w:tcPr>
            <w:tcW w:w="0" w:type="auto"/>
            <w:shd w:val="clear" w:color="auto" w:fill="FDE9D9"/>
          </w:tcPr>
          <w:p w14:paraId="6F53C129"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4.</w:t>
            </w:r>
          </w:p>
        </w:tc>
        <w:tc>
          <w:tcPr>
            <w:tcW w:w="0" w:type="auto"/>
            <w:shd w:val="clear" w:color="auto" w:fill="FDE9D9"/>
          </w:tcPr>
          <w:p w14:paraId="7B2639C7"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 xml:space="preserve">Rheoli Risg: </w:t>
            </w:r>
          </w:p>
          <w:p w14:paraId="0483791D" w14:textId="77777777" w:rsidR="00B83260" w:rsidRPr="004234F1" w:rsidRDefault="00B83260" w:rsidP="00E74298">
            <w:pPr>
              <w:spacing w:after="0" w:line="240" w:lineRule="auto"/>
              <w:jc w:val="both"/>
              <w:rPr>
                <w:rFonts w:ascii="Arial" w:eastAsia="Times New Roman" w:hAnsi="Arial" w:cs="Arial"/>
                <w:i/>
                <w:lang w:val="cy-GB" w:eastAsia="en-GB"/>
              </w:rPr>
            </w:pPr>
            <w:r w:rsidRPr="004234F1">
              <w:rPr>
                <w:rFonts w:ascii="Arial" w:eastAsia="Times New Roman" w:hAnsi="Arial" w:cs="Arial"/>
                <w:lang w:val="cy-GB" w:eastAsia="en-GB"/>
              </w:rPr>
              <w:t>Os oes, beth yw'r risg a sut y bydd yn cael ei reoli?</w:t>
            </w:r>
          </w:p>
        </w:tc>
        <w:tc>
          <w:tcPr>
            <w:tcW w:w="0" w:type="auto"/>
            <w:shd w:val="clear" w:color="auto" w:fill="FDE9D9"/>
          </w:tcPr>
          <w:p w14:paraId="42C9FDB7" w14:textId="77777777" w:rsidR="00B83260" w:rsidRPr="004234F1" w:rsidRDefault="00B83260" w:rsidP="00E74298">
            <w:pPr>
              <w:spacing w:after="0" w:line="240" w:lineRule="auto"/>
              <w:jc w:val="both"/>
              <w:rPr>
                <w:rFonts w:ascii="Arial" w:eastAsia="Times New Roman" w:hAnsi="Arial" w:cs="Arial"/>
                <w:b/>
                <w:lang w:eastAsia="en-GB"/>
              </w:rPr>
            </w:pPr>
            <w:r w:rsidRPr="004234F1">
              <w:rPr>
                <w:rFonts w:ascii="Arial" w:eastAsia="Times New Roman" w:hAnsi="Arial" w:cs="Arial"/>
                <w:b/>
                <w:lang w:eastAsia="en-GB"/>
              </w:rPr>
              <w:t>Management of Risk:</w:t>
            </w:r>
          </w:p>
          <w:p w14:paraId="5A172773"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If yes, what is the risk and how will it be managed?</w:t>
            </w:r>
          </w:p>
          <w:p w14:paraId="45515C0A"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40A07709" w14:textId="77777777" w:rsidTr="00E74298">
        <w:tc>
          <w:tcPr>
            <w:tcW w:w="0" w:type="auto"/>
            <w:gridSpan w:val="3"/>
            <w:tcBorders>
              <w:bottom w:val="single" w:sz="4" w:space="0" w:color="E36C0A"/>
            </w:tcBorders>
          </w:tcPr>
          <w:p w14:paraId="33E252EA" w14:textId="77777777" w:rsidR="00B83260" w:rsidRPr="004234F1" w:rsidRDefault="00B83260" w:rsidP="00E74298">
            <w:pPr>
              <w:spacing w:after="0" w:line="240" w:lineRule="auto"/>
              <w:jc w:val="both"/>
              <w:rPr>
                <w:rFonts w:ascii="Arial" w:eastAsia="Times New Roman" w:hAnsi="Arial" w:cs="Arial"/>
                <w:lang w:eastAsia="en-GB"/>
              </w:rPr>
            </w:pPr>
          </w:p>
          <w:p w14:paraId="0C9398E7" w14:textId="77777777" w:rsidR="00B83260" w:rsidRPr="004234F1" w:rsidRDefault="00B83260" w:rsidP="00E74298">
            <w:pPr>
              <w:spacing w:after="0" w:line="240" w:lineRule="auto"/>
              <w:jc w:val="both"/>
              <w:rPr>
                <w:rFonts w:ascii="Arial" w:eastAsia="Times New Roman" w:hAnsi="Arial" w:cs="Arial"/>
                <w:lang w:eastAsia="en-GB"/>
              </w:rPr>
            </w:pPr>
          </w:p>
          <w:p w14:paraId="155D8ABF"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N/A</w:t>
            </w:r>
          </w:p>
        </w:tc>
      </w:tr>
    </w:tbl>
    <w:p w14:paraId="67037034" w14:textId="77777777" w:rsidR="00B83260" w:rsidRPr="004234F1" w:rsidRDefault="00B83260" w:rsidP="00B83260">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00"/>
        <w:gridCol w:w="3604"/>
        <w:gridCol w:w="3397"/>
        <w:gridCol w:w="906"/>
        <w:gridCol w:w="709"/>
      </w:tblGrid>
      <w:tr w:rsidR="00B83260" w:rsidRPr="004234F1" w14:paraId="1E9CDD50" w14:textId="77777777" w:rsidTr="00E74298">
        <w:trPr>
          <w:trHeight w:val="582"/>
        </w:trPr>
        <w:tc>
          <w:tcPr>
            <w:tcW w:w="0" w:type="auto"/>
            <w:shd w:val="clear" w:color="auto" w:fill="FDE9D9"/>
          </w:tcPr>
          <w:p w14:paraId="09F4763A" w14:textId="77777777" w:rsidR="00B83260" w:rsidRPr="004234F1" w:rsidRDefault="00B83260" w:rsidP="00E74298">
            <w:pPr>
              <w:spacing w:after="0" w:line="240" w:lineRule="auto"/>
              <w:jc w:val="both"/>
              <w:rPr>
                <w:rFonts w:ascii="Arial" w:eastAsia="Times New Roman" w:hAnsi="Arial" w:cs="Arial"/>
                <w:b/>
                <w:lang w:val="cy-GB" w:eastAsia="en-GB"/>
              </w:rPr>
            </w:pPr>
            <w:r w:rsidRPr="004234F1">
              <w:rPr>
                <w:rFonts w:ascii="Arial" w:eastAsia="Times New Roman" w:hAnsi="Arial" w:cs="Arial"/>
                <w:b/>
                <w:lang w:val="cy-GB" w:eastAsia="en-GB"/>
              </w:rPr>
              <w:t>5.</w:t>
            </w:r>
          </w:p>
        </w:tc>
        <w:tc>
          <w:tcPr>
            <w:tcW w:w="0" w:type="auto"/>
            <w:shd w:val="clear" w:color="auto" w:fill="FDE9D9"/>
          </w:tcPr>
          <w:p w14:paraId="026841CD"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Os ydych yn delio â phlant a / neu oedolion agored i niwed, rhaid i chi gyflwyno eich tystysgrif DBS i'ch tiwtor goruchwylio i'w cymeradwyo cyn i unrhyw gysylltiad â cyfranogwyr hyn.</w:t>
            </w:r>
          </w:p>
        </w:tc>
        <w:tc>
          <w:tcPr>
            <w:tcW w:w="0" w:type="auto"/>
            <w:gridSpan w:val="3"/>
            <w:shd w:val="clear" w:color="auto" w:fill="FDE9D9"/>
          </w:tcPr>
          <w:p w14:paraId="74B107D2"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If you are dealing with children and/ or vulnerable adults you must present your DBS certificate to your supervising tutor for approval before any contact with these participants.</w:t>
            </w:r>
          </w:p>
          <w:p w14:paraId="468605E4"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6F4C72F1" w14:textId="77777777" w:rsidTr="00E74298">
        <w:tc>
          <w:tcPr>
            <w:tcW w:w="0" w:type="auto"/>
            <w:gridSpan w:val="3"/>
            <w:tcBorders>
              <w:top w:val="single" w:sz="4" w:space="0" w:color="E36C0A"/>
              <w:left w:val="single" w:sz="4" w:space="0" w:color="E36C0A"/>
              <w:bottom w:val="single" w:sz="4" w:space="0" w:color="E36C0A"/>
              <w:right w:val="single" w:sz="4" w:space="0" w:color="E36C0A"/>
            </w:tcBorders>
            <w:shd w:val="clear" w:color="auto" w:fill="auto"/>
          </w:tcPr>
          <w:p w14:paraId="02E3059B"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N/A</w:t>
            </w:r>
          </w:p>
        </w:tc>
        <w:tc>
          <w:tcPr>
            <w:tcW w:w="0" w:type="auto"/>
            <w:tcBorders>
              <w:top w:val="single" w:sz="4" w:space="0" w:color="E36C0A"/>
              <w:left w:val="single" w:sz="4" w:space="0" w:color="E36C0A"/>
              <w:bottom w:val="single" w:sz="4" w:space="0" w:color="E36C0A"/>
              <w:right w:val="single" w:sz="4" w:space="0" w:color="E36C0A"/>
            </w:tcBorders>
            <w:shd w:val="clear" w:color="auto" w:fill="FDE9D9"/>
          </w:tcPr>
          <w:p w14:paraId="5A5ABFFB"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Ydw / Yes</w:t>
            </w:r>
          </w:p>
        </w:tc>
        <w:tc>
          <w:tcPr>
            <w:tcW w:w="0" w:type="auto"/>
            <w:tcBorders>
              <w:top w:val="single" w:sz="4" w:space="0" w:color="E36C0A"/>
              <w:left w:val="single" w:sz="4" w:space="0" w:color="E36C0A"/>
              <w:bottom w:val="single" w:sz="4" w:space="0" w:color="E36C0A"/>
              <w:right w:val="single" w:sz="4" w:space="0" w:color="E36C0A"/>
            </w:tcBorders>
            <w:shd w:val="clear" w:color="auto" w:fill="FDE9D9"/>
          </w:tcPr>
          <w:p w14:paraId="6683F49F"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Na / No</w:t>
            </w:r>
          </w:p>
        </w:tc>
      </w:tr>
      <w:tr w:rsidR="00B83260" w:rsidRPr="004234F1" w14:paraId="42073EBA" w14:textId="77777777" w:rsidTr="00E74298">
        <w:tc>
          <w:tcPr>
            <w:tcW w:w="0" w:type="auto"/>
            <w:tcBorders>
              <w:left w:val="single" w:sz="4" w:space="0" w:color="E36C0A"/>
              <w:bottom w:val="single" w:sz="4" w:space="0" w:color="E36C0A"/>
            </w:tcBorders>
          </w:tcPr>
          <w:p w14:paraId="62E27911"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A</w:t>
            </w:r>
          </w:p>
          <w:p w14:paraId="254B6236"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tcBorders>
              <w:left w:val="single" w:sz="4" w:space="0" w:color="E36C0A"/>
              <w:bottom w:val="single" w:sz="4" w:space="0" w:color="E36C0A"/>
            </w:tcBorders>
          </w:tcPr>
          <w:p w14:paraId="58036DB5"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Ydych chi wedi gwneud cais am dystysgrif DBS?</w:t>
            </w:r>
          </w:p>
        </w:tc>
        <w:tc>
          <w:tcPr>
            <w:tcW w:w="0" w:type="auto"/>
            <w:tcBorders>
              <w:left w:val="single" w:sz="4" w:space="0" w:color="E36C0A"/>
              <w:bottom w:val="single" w:sz="4" w:space="0" w:color="E36C0A"/>
            </w:tcBorders>
          </w:tcPr>
          <w:p w14:paraId="1694AC85"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Have you applied for a DBS certificate?            </w:t>
            </w:r>
          </w:p>
        </w:tc>
        <w:tc>
          <w:tcPr>
            <w:tcW w:w="0" w:type="auto"/>
            <w:tcBorders>
              <w:left w:val="single" w:sz="4" w:space="0" w:color="E36C0A"/>
              <w:bottom w:val="single" w:sz="4" w:space="0" w:color="E36C0A"/>
            </w:tcBorders>
          </w:tcPr>
          <w:p w14:paraId="60AB3624"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tcBorders>
              <w:left w:val="single" w:sz="4" w:space="0" w:color="E36C0A"/>
              <w:bottom w:val="single" w:sz="4" w:space="0" w:color="E36C0A"/>
            </w:tcBorders>
          </w:tcPr>
          <w:p w14:paraId="2348FC64" w14:textId="77777777" w:rsidR="00B83260" w:rsidRPr="004234F1" w:rsidRDefault="00B83260" w:rsidP="00E74298">
            <w:pPr>
              <w:spacing w:after="0" w:line="240" w:lineRule="auto"/>
              <w:jc w:val="both"/>
              <w:rPr>
                <w:rFonts w:ascii="Arial" w:eastAsia="Times New Roman" w:hAnsi="Arial" w:cs="Arial"/>
                <w:lang w:eastAsia="en-GB"/>
              </w:rPr>
            </w:pPr>
          </w:p>
        </w:tc>
      </w:tr>
      <w:tr w:rsidR="00B83260" w:rsidRPr="004234F1" w14:paraId="57AC4F82" w14:textId="77777777" w:rsidTr="00E74298">
        <w:tc>
          <w:tcPr>
            <w:tcW w:w="0" w:type="auto"/>
          </w:tcPr>
          <w:p w14:paraId="2AFE3A77"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B</w:t>
            </w:r>
          </w:p>
          <w:p w14:paraId="7615B959" w14:textId="77777777" w:rsidR="00B83260" w:rsidRPr="004234F1" w:rsidRDefault="00B83260" w:rsidP="00E74298">
            <w:pPr>
              <w:spacing w:after="0" w:line="240" w:lineRule="auto"/>
              <w:jc w:val="both"/>
              <w:rPr>
                <w:rFonts w:ascii="Arial" w:eastAsia="Times New Roman" w:hAnsi="Arial" w:cs="Arial"/>
                <w:lang w:val="cy-GB" w:eastAsia="en-GB"/>
              </w:rPr>
            </w:pPr>
          </w:p>
        </w:tc>
        <w:tc>
          <w:tcPr>
            <w:tcW w:w="0" w:type="auto"/>
          </w:tcPr>
          <w:p w14:paraId="3A748E88"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A yw eich tiwtor weld a'i gadarnhau eich tystysgrif DBS?</w:t>
            </w:r>
          </w:p>
        </w:tc>
        <w:tc>
          <w:tcPr>
            <w:tcW w:w="0" w:type="auto"/>
          </w:tcPr>
          <w:p w14:paraId="248CD358" w14:textId="77777777" w:rsidR="00B83260" w:rsidRPr="004234F1" w:rsidRDefault="00B83260" w:rsidP="00E74298">
            <w:pPr>
              <w:tabs>
                <w:tab w:val="left" w:pos="2282"/>
              </w:tabs>
              <w:spacing w:after="0" w:line="240" w:lineRule="auto"/>
              <w:rPr>
                <w:rFonts w:ascii="Arial" w:eastAsia="Times New Roman" w:hAnsi="Arial" w:cs="Arial"/>
                <w:lang w:eastAsia="en-GB"/>
              </w:rPr>
            </w:pPr>
            <w:r w:rsidRPr="004234F1">
              <w:rPr>
                <w:rFonts w:ascii="Arial" w:eastAsia="Times New Roman" w:hAnsi="Arial" w:cs="Arial"/>
                <w:lang w:eastAsia="en-GB"/>
              </w:rPr>
              <w:t>Has your tutor seen and approved your DBS certificate? </w:t>
            </w:r>
          </w:p>
        </w:tc>
        <w:tc>
          <w:tcPr>
            <w:tcW w:w="0" w:type="auto"/>
          </w:tcPr>
          <w:p w14:paraId="4994ABF0" w14:textId="77777777" w:rsidR="00B83260" w:rsidRPr="004234F1" w:rsidRDefault="00B83260" w:rsidP="00E74298">
            <w:pPr>
              <w:spacing w:after="0" w:line="240" w:lineRule="auto"/>
              <w:rPr>
                <w:rFonts w:ascii="Arial" w:eastAsia="Times New Roman" w:hAnsi="Arial" w:cs="Arial"/>
                <w:lang w:eastAsia="en-GB"/>
              </w:rPr>
            </w:pPr>
          </w:p>
        </w:tc>
        <w:tc>
          <w:tcPr>
            <w:tcW w:w="0" w:type="auto"/>
          </w:tcPr>
          <w:p w14:paraId="6794EF46" w14:textId="77777777" w:rsidR="00B83260" w:rsidRPr="004234F1" w:rsidRDefault="00B83260" w:rsidP="00E74298">
            <w:pPr>
              <w:spacing w:after="0" w:line="240" w:lineRule="auto"/>
              <w:rPr>
                <w:rFonts w:ascii="Arial" w:eastAsia="Times New Roman" w:hAnsi="Arial" w:cs="Arial"/>
                <w:lang w:eastAsia="en-GB"/>
              </w:rPr>
            </w:pPr>
          </w:p>
        </w:tc>
      </w:tr>
    </w:tbl>
    <w:p w14:paraId="08730A78" w14:textId="77777777" w:rsidR="00B83260" w:rsidRPr="004234F1" w:rsidRDefault="00B83260" w:rsidP="00B83260">
      <w:pPr>
        <w:spacing w:after="0" w:line="240" w:lineRule="auto"/>
        <w:jc w:val="both"/>
        <w:rPr>
          <w:rFonts w:ascii="Arial" w:eastAsia="Times New Roman" w:hAnsi="Arial" w:cs="Arial"/>
          <w:lang w:eastAsia="en-GB"/>
        </w:rPr>
      </w:pPr>
    </w:p>
    <w:tbl>
      <w:tblPr>
        <w:tblW w:w="0" w:type="auto"/>
        <w:tblCellMar>
          <w:left w:w="0" w:type="dxa"/>
          <w:right w:w="0" w:type="dxa"/>
        </w:tblCellMar>
        <w:tblLook w:val="04A0" w:firstRow="1" w:lastRow="0" w:firstColumn="1" w:lastColumn="0" w:noHBand="0" w:noVBand="1"/>
      </w:tblPr>
      <w:tblGrid>
        <w:gridCol w:w="400"/>
        <w:gridCol w:w="1656"/>
        <w:gridCol w:w="1657"/>
        <w:gridCol w:w="6"/>
        <w:gridCol w:w="3842"/>
        <w:gridCol w:w="810"/>
        <w:gridCol w:w="635"/>
      </w:tblGrid>
      <w:tr w:rsidR="00B83260" w:rsidRPr="004234F1" w14:paraId="4537A762" w14:textId="77777777" w:rsidTr="00E74298">
        <w:trPr>
          <w:trHeight w:val="582"/>
        </w:trPr>
        <w:tc>
          <w:tcPr>
            <w:tcW w:w="0" w:type="auto"/>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406541B6"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eastAsia="en-GB"/>
              </w:rPr>
              <w:t>6.</w:t>
            </w:r>
          </w:p>
        </w:tc>
        <w:tc>
          <w:tcPr>
            <w:tcW w:w="0" w:type="auto"/>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0796ABB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 fyddwch yn cael cydsyniad gwybodus ysgrifenedig gan eich cyfranogwyr?</w:t>
            </w:r>
          </w:p>
        </w:tc>
        <w:tc>
          <w:tcPr>
            <w:tcW w:w="0" w:type="auto"/>
            <w:gridSpan w:val="4"/>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3A46B26C"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Will you obtain written informed consent from your participants?</w:t>
            </w:r>
          </w:p>
        </w:tc>
      </w:tr>
      <w:tr w:rsidR="00B83260" w:rsidRPr="004234F1" w14:paraId="487A647D" w14:textId="77777777" w:rsidTr="00E7429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0" w:type="auto"/>
            <w:gridSpan w:val="5"/>
            <w:tcBorders>
              <w:left w:val="single" w:sz="4" w:space="0" w:color="E36C0A"/>
              <w:bottom w:val="single" w:sz="4" w:space="0" w:color="E36C0A"/>
            </w:tcBorders>
          </w:tcPr>
          <w:p w14:paraId="031D45C1" w14:textId="77777777" w:rsidR="00B83260" w:rsidRPr="004234F1" w:rsidRDefault="00B83260" w:rsidP="00E74298">
            <w:pPr>
              <w:spacing w:after="0" w:line="240" w:lineRule="auto"/>
              <w:jc w:val="both"/>
              <w:rPr>
                <w:rFonts w:ascii="Arial" w:eastAsia="Times New Roman" w:hAnsi="Arial" w:cs="Arial"/>
                <w:lang w:eastAsia="en-GB"/>
              </w:rPr>
            </w:pPr>
          </w:p>
          <w:p w14:paraId="1509A6DA"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tcBorders>
              <w:left w:val="single" w:sz="4" w:space="0" w:color="E36C0A"/>
              <w:bottom w:val="single" w:sz="4" w:space="0" w:color="E36C0A"/>
            </w:tcBorders>
            <w:shd w:val="clear" w:color="auto" w:fill="FDE9D9"/>
          </w:tcPr>
          <w:p w14:paraId="2E52B358"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Ydw / Yes</w:t>
            </w:r>
          </w:p>
        </w:tc>
        <w:tc>
          <w:tcPr>
            <w:tcW w:w="0" w:type="auto"/>
            <w:tcBorders>
              <w:left w:val="single" w:sz="4" w:space="0" w:color="E36C0A"/>
              <w:bottom w:val="single" w:sz="4" w:space="0" w:color="E36C0A"/>
            </w:tcBorders>
            <w:shd w:val="clear" w:color="auto" w:fill="FDE9D9"/>
          </w:tcPr>
          <w:p w14:paraId="35B6FFA6"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Na / No</w:t>
            </w:r>
          </w:p>
        </w:tc>
      </w:tr>
      <w:tr w:rsidR="00B83260" w:rsidRPr="004234F1" w14:paraId="6687B721" w14:textId="77777777" w:rsidTr="00E7429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0" w:type="auto"/>
            <w:tcBorders>
              <w:left w:val="single" w:sz="4" w:space="0" w:color="E36C0A"/>
              <w:bottom w:val="single" w:sz="4" w:space="0" w:color="E36C0A"/>
            </w:tcBorders>
          </w:tcPr>
          <w:p w14:paraId="1A6DD971"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A</w:t>
            </w:r>
          </w:p>
          <w:p w14:paraId="033B8937"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gridSpan w:val="3"/>
            <w:tcBorders>
              <w:left w:val="single" w:sz="4" w:space="0" w:color="E36C0A"/>
              <w:bottom w:val="single" w:sz="4" w:space="0" w:color="E36C0A"/>
            </w:tcBorders>
          </w:tcPr>
          <w:p w14:paraId="1E0BA932"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Os na fyddwch, pam hynny?</w:t>
            </w:r>
          </w:p>
        </w:tc>
        <w:tc>
          <w:tcPr>
            <w:tcW w:w="0" w:type="auto"/>
            <w:tcBorders>
              <w:left w:val="single" w:sz="4" w:space="0" w:color="E36C0A"/>
              <w:bottom w:val="single" w:sz="4" w:space="0" w:color="E36C0A"/>
            </w:tcBorders>
          </w:tcPr>
          <w:p w14:paraId="4066AF12"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If no, why not?</w:t>
            </w:r>
          </w:p>
          <w:p w14:paraId="3E57101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A statement will be read by the participants prior that acknowledges they are giving consent.</w:t>
            </w:r>
          </w:p>
        </w:tc>
        <w:tc>
          <w:tcPr>
            <w:tcW w:w="0" w:type="auto"/>
            <w:tcBorders>
              <w:left w:val="single" w:sz="4" w:space="0" w:color="E36C0A"/>
              <w:bottom w:val="single" w:sz="4" w:space="0" w:color="E36C0A"/>
            </w:tcBorders>
          </w:tcPr>
          <w:p w14:paraId="2D11384B" w14:textId="77777777" w:rsidR="00B83260" w:rsidRPr="004234F1" w:rsidRDefault="00B83260" w:rsidP="00E74298">
            <w:pPr>
              <w:spacing w:after="0" w:line="240" w:lineRule="auto"/>
              <w:jc w:val="both"/>
              <w:rPr>
                <w:rFonts w:ascii="Arial" w:eastAsia="Times New Roman" w:hAnsi="Arial" w:cs="Arial"/>
                <w:lang w:eastAsia="en-GB"/>
              </w:rPr>
            </w:pPr>
          </w:p>
        </w:tc>
        <w:tc>
          <w:tcPr>
            <w:tcW w:w="0" w:type="auto"/>
            <w:tcBorders>
              <w:left w:val="single" w:sz="4" w:space="0" w:color="E36C0A"/>
              <w:bottom w:val="single" w:sz="4" w:space="0" w:color="E36C0A"/>
            </w:tcBorders>
          </w:tcPr>
          <w:p w14:paraId="08A96B58"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w:t>
            </w:r>
          </w:p>
        </w:tc>
      </w:tr>
      <w:tr w:rsidR="00B83260" w:rsidRPr="004234F1" w14:paraId="0F1F3877" w14:textId="77777777" w:rsidTr="00E7429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0" w:type="auto"/>
          </w:tcPr>
          <w:p w14:paraId="7F89549C"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val="cy-GB" w:eastAsia="en-GB"/>
              </w:rPr>
              <w:t>B</w:t>
            </w:r>
          </w:p>
          <w:p w14:paraId="527FECE4" w14:textId="77777777" w:rsidR="00B83260" w:rsidRPr="004234F1" w:rsidRDefault="00B83260" w:rsidP="00E74298">
            <w:pPr>
              <w:spacing w:after="0" w:line="240" w:lineRule="auto"/>
              <w:jc w:val="both"/>
              <w:rPr>
                <w:rFonts w:ascii="Arial" w:eastAsia="Times New Roman" w:hAnsi="Arial" w:cs="Arial"/>
                <w:lang w:val="cy-GB" w:eastAsia="en-GB"/>
              </w:rPr>
            </w:pPr>
          </w:p>
        </w:tc>
        <w:tc>
          <w:tcPr>
            <w:tcW w:w="0" w:type="auto"/>
            <w:gridSpan w:val="3"/>
          </w:tcPr>
          <w:p w14:paraId="10AFC95D" w14:textId="77777777" w:rsidR="00B83260" w:rsidRPr="004234F1" w:rsidRDefault="00B83260" w:rsidP="00E74298">
            <w:pPr>
              <w:spacing w:after="0" w:line="240" w:lineRule="auto"/>
              <w:jc w:val="both"/>
              <w:rPr>
                <w:rFonts w:ascii="Arial" w:eastAsia="Times New Roman" w:hAnsi="Arial" w:cs="Arial"/>
                <w:lang w:val="cy-GB" w:eastAsia="en-GB"/>
              </w:rPr>
            </w:pPr>
            <w:r w:rsidRPr="004234F1">
              <w:rPr>
                <w:rFonts w:ascii="Arial" w:eastAsia="Times New Roman" w:hAnsi="Arial" w:cs="Arial"/>
                <w:lang w:eastAsia="en-GB"/>
              </w:rPr>
              <w:t>Os byddwch, sut byddwch yn sicrhau cydsyniad gwybodus?</w:t>
            </w:r>
          </w:p>
        </w:tc>
        <w:tc>
          <w:tcPr>
            <w:tcW w:w="0" w:type="auto"/>
          </w:tcPr>
          <w:p w14:paraId="42CCA2CB"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If yes, how will you secure informed consent?</w:t>
            </w:r>
          </w:p>
          <w:p w14:paraId="3F8E0D74" w14:textId="77777777" w:rsidR="00B83260" w:rsidRPr="004234F1" w:rsidRDefault="00B83260" w:rsidP="00E74298">
            <w:pPr>
              <w:tabs>
                <w:tab w:val="left" w:pos="2282"/>
              </w:tabs>
              <w:spacing w:after="0" w:line="240" w:lineRule="auto"/>
              <w:rPr>
                <w:rFonts w:ascii="Arial" w:eastAsia="Times New Roman" w:hAnsi="Arial" w:cs="Arial"/>
                <w:lang w:eastAsia="en-GB"/>
              </w:rPr>
            </w:pPr>
          </w:p>
        </w:tc>
        <w:tc>
          <w:tcPr>
            <w:tcW w:w="0" w:type="auto"/>
          </w:tcPr>
          <w:p w14:paraId="47A6EE76" w14:textId="77777777" w:rsidR="00B83260" w:rsidRPr="004234F1" w:rsidRDefault="00B83260" w:rsidP="00E74298">
            <w:pPr>
              <w:spacing w:after="0" w:line="240" w:lineRule="auto"/>
              <w:rPr>
                <w:rFonts w:ascii="Arial" w:eastAsia="Times New Roman" w:hAnsi="Arial" w:cs="Arial"/>
                <w:lang w:eastAsia="en-GB"/>
              </w:rPr>
            </w:pPr>
          </w:p>
        </w:tc>
        <w:tc>
          <w:tcPr>
            <w:tcW w:w="0" w:type="auto"/>
          </w:tcPr>
          <w:p w14:paraId="6A16FE1B"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48869752" w14:textId="77777777" w:rsidTr="00E74298">
        <w:tc>
          <w:tcPr>
            <w:tcW w:w="0" w:type="auto"/>
            <w:gridSpan w:val="7"/>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3BC5DAD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Rhowch eglurhad / Please explain:</w:t>
            </w:r>
          </w:p>
          <w:p w14:paraId="306A1B84" w14:textId="77777777" w:rsidR="00B83260" w:rsidRPr="004234F1" w:rsidRDefault="00B83260" w:rsidP="00E74298">
            <w:pPr>
              <w:spacing w:after="0" w:line="240" w:lineRule="auto"/>
              <w:rPr>
                <w:rFonts w:ascii="Arial" w:eastAsia="Times New Roman" w:hAnsi="Arial" w:cs="Arial"/>
                <w:lang w:eastAsia="en-GB"/>
              </w:rPr>
            </w:pPr>
          </w:p>
          <w:p w14:paraId="71AE5883" w14:textId="77777777" w:rsidR="00B83260" w:rsidRPr="004234F1" w:rsidRDefault="00B83260" w:rsidP="00E74298">
            <w:pPr>
              <w:spacing w:after="0" w:line="240" w:lineRule="auto"/>
              <w:rPr>
                <w:rFonts w:ascii="Arial" w:eastAsia="Times New Roman" w:hAnsi="Arial" w:cs="Arial"/>
                <w:lang w:eastAsia="en-GB"/>
              </w:rPr>
            </w:pPr>
          </w:p>
        </w:tc>
      </w:tr>
      <w:tr w:rsidR="00B83260" w:rsidRPr="004234F1" w14:paraId="1EFC51CF" w14:textId="77777777" w:rsidTr="00E74298">
        <w:tc>
          <w:tcPr>
            <w:tcW w:w="0" w:type="auto"/>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6E67F6D5"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Cynhwyswch gopi o’r ffurflen gydsynio os ydych yn defnyddio un.</w:t>
            </w:r>
          </w:p>
        </w:tc>
        <w:tc>
          <w:tcPr>
            <w:tcW w:w="0" w:type="auto"/>
            <w:gridSpan w:val="3"/>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2575459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Please include a copy of the consent form if you are using one.</w:t>
            </w:r>
          </w:p>
        </w:tc>
      </w:tr>
      <w:tr w:rsidR="00B83260" w:rsidRPr="004234F1" w14:paraId="55214D7B" w14:textId="77777777" w:rsidTr="00E74298">
        <w:tc>
          <w:tcPr>
            <w:tcW w:w="0" w:type="auto"/>
            <w:tcBorders>
              <w:top w:val="single" w:sz="4" w:space="0" w:color="E36C0A"/>
            </w:tcBorders>
            <w:vAlign w:val="center"/>
            <w:hideMark/>
          </w:tcPr>
          <w:p w14:paraId="50DB2766"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E36C0A"/>
            </w:tcBorders>
            <w:vAlign w:val="center"/>
            <w:hideMark/>
          </w:tcPr>
          <w:p w14:paraId="02834C8D"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E36C0A"/>
            </w:tcBorders>
            <w:vAlign w:val="center"/>
            <w:hideMark/>
          </w:tcPr>
          <w:p w14:paraId="021C5E32"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E36C0A"/>
            </w:tcBorders>
            <w:vAlign w:val="center"/>
            <w:hideMark/>
          </w:tcPr>
          <w:p w14:paraId="155654A6"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E36C0A"/>
            </w:tcBorders>
            <w:vAlign w:val="center"/>
            <w:hideMark/>
          </w:tcPr>
          <w:p w14:paraId="2BFA1C6C"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c>
          <w:tcPr>
            <w:tcW w:w="0" w:type="auto"/>
            <w:gridSpan w:val="2"/>
            <w:tcBorders>
              <w:top w:val="single" w:sz="4" w:space="0" w:color="E36C0A"/>
            </w:tcBorders>
            <w:vAlign w:val="center"/>
            <w:hideMark/>
          </w:tcPr>
          <w:p w14:paraId="35212F53" w14:textId="77777777" w:rsidR="00B83260" w:rsidRPr="004234F1" w:rsidRDefault="00B83260" w:rsidP="00E74298">
            <w:pPr>
              <w:spacing w:after="0" w:line="240" w:lineRule="auto"/>
              <w:rPr>
                <w:rFonts w:ascii="Times New Roman" w:eastAsia="Times New Roman" w:hAnsi="Times New Roman" w:cs="Times New Roman"/>
                <w:sz w:val="24"/>
                <w:szCs w:val="24"/>
                <w:lang w:eastAsia="en-GB"/>
              </w:rPr>
            </w:pPr>
          </w:p>
        </w:tc>
      </w:tr>
    </w:tbl>
    <w:p w14:paraId="79A648B6" w14:textId="77777777" w:rsidR="00B83260" w:rsidRPr="004234F1" w:rsidRDefault="00B83260" w:rsidP="00B83260">
      <w:pPr>
        <w:pBdr>
          <w:top w:val="single" w:sz="4" w:space="1" w:color="E36C0A"/>
        </w:pBdr>
        <w:spacing w:after="0" w:line="240" w:lineRule="auto"/>
        <w:jc w:val="both"/>
        <w:rPr>
          <w:rFonts w:ascii="Arial" w:eastAsia="Times New Roman" w:hAnsi="Arial" w:cs="Arial"/>
          <w:lang w:eastAsia="en-GB"/>
        </w:rPr>
      </w:pPr>
    </w:p>
    <w:p w14:paraId="7B4076EF" w14:textId="77777777" w:rsidR="00B83260" w:rsidRPr="004234F1" w:rsidRDefault="00B83260" w:rsidP="00B83260">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1"/>
        <w:gridCol w:w="361"/>
        <w:gridCol w:w="2046"/>
        <w:gridCol w:w="2808"/>
      </w:tblGrid>
      <w:tr w:rsidR="00B83260" w:rsidRPr="004234F1" w14:paraId="320D2E3F" w14:textId="77777777" w:rsidTr="00E74298">
        <w:tc>
          <w:tcPr>
            <w:tcW w:w="0" w:type="auto"/>
            <w:gridSpan w:val="2"/>
            <w:tcBorders>
              <w:top w:val="single" w:sz="12" w:space="0" w:color="F79646"/>
              <w:left w:val="single" w:sz="12" w:space="0" w:color="F79646"/>
              <w:bottom w:val="single" w:sz="4" w:space="0" w:color="E36C0A"/>
              <w:right w:val="single" w:sz="12" w:space="0" w:color="F79646"/>
            </w:tcBorders>
            <w:shd w:val="clear" w:color="auto" w:fill="FDE9D9"/>
          </w:tcPr>
          <w:p w14:paraId="731FA2BC" w14:textId="77777777" w:rsidR="00B83260" w:rsidRPr="004234F1" w:rsidRDefault="00B83260" w:rsidP="00E74298">
            <w:pPr>
              <w:autoSpaceDE w:val="0"/>
              <w:autoSpaceDN w:val="0"/>
              <w:adjustRightInd w:val="0"/>
              <w:spacing w:after="0" w:line="240" w:lineRule="auto"/>
              <w:jc w:val="both"/>
              <w:rPr>
                <w:rFonts w:ascii="Arial" w:eastAsia="Times New Roman" w:hAnsi="Arial" w:cs="Arial"/>
                <w:b/>
                <w:lang w:eastAsia="en-GB"/>
              </w:rPr>
            </w:pPr>
            <w:r w:rsidRPr="004234F1">
              <w:rPr>
                <w:rFonts w:ascii="Arial" w:eastAsia="Times New Roman" w:hAnsi="Arial" w:cs="Arial"/>
                <w:b/>
                <w:color w:val="E36C0A"/>
                <w:lang w:val="cy-GB" w:eastAsia="en-GB"/>
              </w:rPr>
              <w:t>ADRAN 4</w:t>
            </w:r>
          </w:p>
        </w:tc>
        <w:tc>
          <w:tcPr>
            <w:tcW w:w="0" w:type="auto"/>
            <w:gridSpan w:val="2"/>
            <w:tcBorders>
              <w:top w:val="single" w:sz="12" w:space="0" w:color="F79646"/>
              <w:left w:val="single" w:sz="12" w:space="0" w:color="F79646"/>
              <w:bottom w:val="single" w:sz="4" w:space="0" w:color="E36C0A"/>
              <w:right w:val="single" w:sz="12" w:space="0" w:color="F79646"/>
            </w:tcBorders>
            <w:shd w:val="clear" w:color="auto" w:fill="FDE9D9"/>
          </w:tcPr>
          <w:p w14:paraId="1FB30680" w14:textId="77777777" w:rsidR="00B83260" w:rsidRPr="004234F1" w:rsidRDefault="00B83260" w:rsidP="00E74298">
            <w:pPr>
              <w:tabs>
                <w:tab w:val="left" w:pos="7920"/>
              </w:tabs>
              <w:spacing w:after="0" w:line="240" w:lineRule="auto"/>
              <w:rPr>
                <w:rFonts w:ascii="Arial" w:eastAsia="Times New Roman" w:hAnsi="Arial" w:cs="Arial"/>
                <w:b/>
                <w:bCs/>
                <w:color w:val="E36C0A"/>
                <w:sz w:val="24"/>
                <w:szCs w:val="24"/>
                <w:lang w:eastAsia="en-GB"/>
              </w:rPr>
            </w:pPr>
            <w:r w:rsidRPr="004234F1">
              <w:rPr>
                <w:rFonts w:ascii="Arial" w:eastAsia="Times New Roman" w:hAnsi="Arial" w:cs="Arial"/>
                <w:b/>
                <w:bCs/>
                <w:color w:val="E36C0A"/>
                <w:sz w:val="24"/>
                <w:szCs w:val="24"/>
                <w:lang w:eastAsia="en-GB"/>
              </w:rPr>
              <w:t xml:space="preserve">SECTION 4  </w:t>
            </w:r>
          </w:p>
        </w:tc>
      </w:tr>
      <w:tr w:rsidR="00B83260" w:rsidRPr="004234F1" w14:paraId="6DB5F60F" w14:textId="77777777" w:rsidTr="00E74298">
        <w:tc>
          <w:tcPr>
            <w:tcW w:w="0" w:type="auto"/>
            <w:tcBorders>
              <w:top w:val="single" w:sz="12" w:space="0" w:color="F79646"/>
              <w:left w:val="single" w:sz="12" w:space="0" w:color="F79646"/>
              <w:bottom w:val="single" w:sz="4" w:space="0" w:color="E36C0A"/>
              <w:right w:val="single" w:sz="12" w:space="0" w:color="F79646"/>
            </w:tcBorders>
            <w:shd w:val="clear" w:color="auto" w:fill="FDE9D9"/>
          </w:tcPr>
          <w:p w14:paraId="3EB4073F" w14:textId="77777777" w:rsidR="00B83260" w:rsidRPr="004234F1" w:rsidRDefault="00B83260" w:rsidP="00E74298">
            <w:pPr>
              <w:autoSpaceDE w:val="0"/>
              <w:autoSpaceDN w:val="0"/>
              <w:adjustRightInd w:val="0"/>
              <w:spacing w:after="0" w:line="240" w:lineRule="auto"/>
              <w:jc w:val="both"/>
              <w:rPr>
                <w:rFonts w:ascii="Arial" w:eastAsia="Times New Roman" w:hAnsi="Arial" w:cs="Arial"/>
                <w:b/>
                <w:bCs/>
                <w:sz w:val="24"/>
                <w:szCs w:val="24"/>
                <w:lang w:eastAsia="en-GB"/>
              </w:rPr>
            </w:pPr>
            <w:r w:rsidRPr="004234F1">
              <w:rPr>
                <w:rFonts w:ascii="Arial" w:eastAsia="Times New Roman" w:hAnsi="Arial" w:cs="Arial"/>
                <w:b/>
                <w:lang w:val="cy-GB" w:eastAsia="en-GB"/>
              </w:rPr>
              <w:t>CEFNOGWYD /</w:t>
            </w:r>
            <w:r w:rsidRPr="004234F1">
              <w:rPr>
                <w:rFonts w:ascii="Arial" w:eastAsia="Times New Roman" w:hAnsi="Arial" w:cs="Arial"/>
                <w:b/>
                <w:bCs/>
                <w:sz w:val="24"/>
                <w:szCs w:val="24"/>
                <w:lang w:eastAsia="en-GB"/>
              </w:rPr>
              <w:t>APPROVED</w:t>
            </w:r>
          </w:p>
        </w:tc>
        <w:tc>
          <w:tcPr>
            <w:tcW w:w="0" w:type="auto"/>
            <w:tcBorders>
              <w:top w:val="single" w:sz="12" w:space="0" w:color="F79646"/>
              <w:left w:val="single" w:sz="12" w:space="0" w:color="F79646"/>
              <w:bottom w:val="single" w:sz="4" w:space="0" w:color="E36C0A"/>
              <w:right w:val="single" w:sz="12" w:space="0" w:color="F79646"/>
            </w:tcBorders>
            <w:shd w:val="clear" w:color="auto" w:fill="FDE9D9"/>
          </w:tcPr>
          <w:p w14:paraId="1B86C5FE" w14:textId="77777777" w:rsidR="00B83260" w:rsidRPr="004234F1" w:rsidRDefault="00B83260" w:rsidP="00E74298">
            <w:pPr>
              <w:autoSpaceDE w:val="0"/>
              <w:autoSpaceDN w:val="0"/>
              <w:adjustRightInd w:val="0"/>
              <w:spacing w:after="0" w:line="240" w:lineRule="auto"/>
              <w:jc w:val="both"/>
              <w:rPr>
                <w:rFonts w:ascii="Arial" w:eastAsia="Times New Roman" w:hAnsi="Arial" w:cs="Arial"/>
                <w:b/>
                <w:lang w:eastAsia="en-GB"/>
              </w:rPr>
            </w:pPr>
          </w:p>
        </w:tc>
        <w:tc>
          <w:tcPr>
            <w:tcW w:w="0" w:type="auto"/>
            <w:tcBorders>
              <w:top w:val="single" w:sz="12" w:space="0" w:color="F79646"/>
              <w:left w:val="single" w:sz="12" w:space="0" w:color="F79646"/>
              <w:bottom w:val="single" w:sz="4" w:space="0" w:color="E36C0A"/>
              <w:right w:val="single" w:sz="12" w:space="0" w:color="F79646"/>
            </w:tcBorders>
            <w:shd w:val="clear" w:color="auto" w:fill="FDE9D9"/>
          </w:tcPr>
          <w:p w14:paraId="1C666D67" w14:textId="77777777" w:rsidR="00B83260" w:rsidRPr="004234F1" w:rsidRDefault="00B83260" w:rsidP="00E74298">
            <w:pPr>
              <w:tabs>
                <w:tab w:val="left" w:pos="7920"/>
              </w:tabs>
              <w:spacing w:after="0" w:line="240" w:lineRule="auto"/>
              <w:rPr>
                <w:rFonts w:ascii="Arial" w:eastAsia="Times New Roman" w:hAnsi="Arial" w:cs="Arial"/>
                <w:b/>
                <w:i/>
                <w:lang w:val="cy-GB" w:eastAsia="en-GB"/>
              </w:rPr>
            </w:pPr>
            <w:r w:rsidRPr="004234F1">
              <w:rPr>
                <w:rFonts w:ascii="Arial" w:eastAsia="Times New Roman" w:hAnsi="Arial" w:cs="Arial"/>
                <w:b/>
                <w:lang w:val="cy-GB" w:eastAsia="en-GB"/>
              </w:rPr>
              <w:t>NIS CEFNOGWYD/</w:t>
            </w:r>
            <w:r w:rsidRPr="004234F1">
              <w:rPr>
                <w:rFonts w:ascii="Arial" w:eastAsia="Times New Roman" w:hAnsi="Arial" w:cs="Arial"/>
                <w:b/>
                <w:i/>
                <w:lang w:val="cy-GB" w:eastAsia="en-GB"/>
              </w:rPr>
              <w:t xml:space="preserve"> </w:t>
            </w:r>
          </w:p>
          <w:p w14:paraId="207FD0E0" w14:textId="77777777" w:rsidR="00B83260" w:rsidRPr="004234F1" w:rsidRDefault="00B83260" w:rsidP="00E74298">
            <w:pPr>
              <w:tabs>
                <w:tab w:val="left" w:pos="7920"/>
              </w:tabs>
              <w:spacing w:after="0" w:line="240" w:lineRule="auto"/>
              <w:rPr>
                <w:rFonts w:ascii="Arial" w:eastAsia="Times New Roman" w:hAnsi="Arial" w:cs="Arial"/>
                <w:b/>
                <w:bCs/>
                <w:sz w:val="24"/>
                <w:szCs w:val="24"/>
                <w:lang w:eastAsia="en-GB"/>
              </w:rPr>
            </w:pPr>
            <w:r w:rsidRPr="004234F1">
              <w:rPr>
                <w:rFonts w:ascii="Arial" w:eastAsia="Times New Roman" w:hAnsi="Arial" w:cs="Arial"/>
                <w:b/>
                <w:bCs/>
                <w:sz w:val="24"/>
                <w:szCs w:val="24"/>
                <w:lang w:eastAsia="en-GB"/>
              </w:rPr>
              <w:t>NOT SUPPORTED</w:t>
            </w:r>
          </w:p>
        </w:tc>
        <w:tc>
          <w:tcPr>
            <w:tcW w:w="0" w:type="auto"/>
            <w:tcBorders>
              <w:top w:val="single" w:sz="12" w:space="0" w:color="F79646"/>
              <w:left w:val="single" w:sz="12" w:space="0" w:color="F79646"/>
              <w:bottom w:val="single" w:sz="4" w:space="0" w:color="E36C0A"/>
              <w:right w:val="single" w:sz="12" w:space="0" w:color="F79646"/>
            </w:tcBorders>
            <w:shd w:val="clear" w:color="auto" w:fill="FDE9D9"/>
          </w:tcPr>
          <w:p w14:paraId="627CEDA6" w14:textId="77777777" w:rsidR="00B83260" w:rsidRPr="004234F1" w:rsidRDefault="00B83260" w:rsidP="00E74298">
            <w:pPr>
              <w:tabs>
                <w:tab w:val="left" w:pos="7920"/>
              </w:tabs>
              <w:spacing w:after="0" w:line="240" w:lineRule="auto"/>
              <w:rPr>
                <w:rFonts w:ascii="Arial" w:eastAsia="Times New Roman" w:hAnsi="Arial" w:cs="Arial"/>
                <w:b/>
                <w:bCs/>
                <w:sz w:val="24"/>
                <w:szCs w:val="24"/>
                <w:lang w:eastAsia="en-GB"/>
              </w:rPr>
            </w:pPr>
          </w:p>
        </w:tc>
      </w:tr>
      <w:tr w:rsidR="00B83260" w:rsidRPr="004234F1" w14:paraId="1651CE8E" w14:textId="77777777" w:rsidTr="00E74298">
        <w:tblPrEx>
          <w:shd w:val="clear" w:color="auto" w:fill="D9D9D9"/>
        </w:tblPrEx>
        <w:tc>
          <w:tcPr>
            <w:tcW w:w="0" w:type="auto"/>
            <w:gridSpan w:val="2"/>
            <w:tcBorders>
              <w:top w:val="single" w:sz="4" w:space="0" w:color="E36C0A"/>
              <w:left w:val="single" w:sz="4" w:space="0" w:color="E36C0A"/>
              <w:bottom w:val="single" w:sz="4" w:space="0" w:color="E36C0A"/>
              <w:right w:val="single" w:sz="4" w:space="0" w:color="E36C0A"/>
            </w:tcBorders>
            <w:shd w:val="clear" w:color="auto" w:fill="FFFFFF"/>
          </w:tcPr>
          <w:p w14:paraId="78AD87D8"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Datganiad</w:t>
            </w:r>
          </w:p>
          <w:p w14:paraId="344166FA"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val="cy-GB" w:eastAsia="en-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0" w:type="auto"/>
            <w:gridSpan w:val="2"/>
            <w:tcBorders>
              <w:top w:val="single" w:sz="4" w:space="0" w:color="E36C0A"/>
              <w:left w:val="single" w:sz="4" w:space="0" w:color="E36C0A"/>
              <w:bottom w:val="single" w:sz="4" w:space="0" w:color="E36C0A"/>
              <w:right w:val="single" w:sz="4" w:space="0" w:color="E36C0A"/>
            </w:tcBorders>
            <w:shd w:val="clear" w:color="auto" w:fill="FFFFFF"/>
          </w:tcPr>
          <w:p w14:paraId="4C1841E3"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Declaration </w:t>
            </w:r>
          </w:p>
          <w:p w14:paraId="59A47CBA" w14:textId="77777777" w:rsidR="00B83260" w:rsidRPr="004234F1" w:rsidRDefault="00B83260" w:rsidP="00E74298">
            <w:pPr>
              <w:spacing w:after="0" w:line="240" w:lineRule="auto"/>
              <w:jc w:val="both"/>
              <w:rPr>
                <w:rFonts w:ascii="Arial" w:eastAsia="Times New Roman" w:hAnsi="Arial" w:cs="Arial"/>
                <w:lang w:eastAsia="en-GB"/>
              </w:rPr>
            </w:pPr>
            <w:r w:rsidRPr="004234F1">
              <w:rPr>
                <w:rFonts w:ascii="Arial" w:eastAsia="Times New Roman" w:hAnsi="Arial" w:cs="Arial"/>
                <w:lang w:eastAsia="en-G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B83260" w:rsidRPr="004234F1" w14:paraId="5BE95763" w14:textId="77777777" w:rsidTr="00E74298">
        <w:trPr>
          <w:trHeight w:val="464"/>
        </w:trPr>
        <w:tc>
          <w:tcPr>
            <w:tcW w:w="0" w:type="auto"/>
            <w:gridSpan w:val="2"/>
            <w:tcBorders>
              <w:top w:val="single" w:sz="4" w:space="0" w:color="E36C0A"/>
              <w:left w:val="nil"/>
              <w:bottom w:val="single" w:sz="4" w:space="0" w:color="E36C0A"/>
              <w:right w:val="nil"/>
            </w:tcBorders>
            <w:shd w:val="clear" w:color="auto" w:fill="FFFFFF"/>
          </w:tcPr>
          <w:p w14:paraId="5B6DCF0A" w14:textId="77777777" w:rsidR="00B83260" w:rsidRPr="004234F1" w:rsidRDefault="00B83260" w:rsidP="00E74298">
            <w:pPr>
              <w:spacing w:after="0" w:line="240" w:lineRule="auto"/>
              <w:rPr>
                <w:rFonts w:ascii="Arial" w:eastAsia="Times New Roman" w:hAnsi="Arial" w:cs="Arial"/>
                <w:b/>
                <w:lang w:val="cy-GB" w:eastAsia="en-GB"/>
              </w:rPr>
            </w:pPr>
          </w:p>
        </w:tc>
        <w:tc>
          <w:tcPr>
            <w:tcW w:w="0" w:type="auto"/>
            <w:gridSpan w:val="2"/>
            <w:tcBorders>
              <w:top w:val="single" w:sz="4" w:space="0" w:color="E36C0A"/>
              <w:left w:val="nil"/>
              <w:bottom w:val="single" w:sz="4" w:space="0" w:color="E36C0A"/>
              <w:right w:val="nil"/>
            </w:tcBorders>
            <w:shd w:val="clear" w:color="auto" w:fill="FFFFFF"/>
          </w:tcPr>
          <w:p w14:paraId="1EAC87FA" w14:textId="77777777" w:rsidR="00B83260" w:rsidRPr="004234F1" w:rsidRDefault="00B83260" w:rsidP="00E74298">
            <w:pPr>
              <w:spacing w:after="0" w:line="240" w:lineRule="auto"/>
              <w:rPr>
                <w:rFonts w:ascii="Arial" w:eastAsia="Times New Roman" w:hAnsi="Arial" w:cs="Arial"/>
                <w:b/>
                <w:lang w:eastAsia="en-GB"/>
              </w:rPr>
            </w:pPr>
          </w:p>
        </w:tc>
      </w:tr>
      <w:tr w:rsidR="00B83260" w:rsidRPr="004234F1" w14:paraId="118AECD7" w14:textId="77777777" w:rsidTr="00E74298">
        <w:trPr>
          <w:trHeight w:val="464"/>
        </w:trPr>
        <w:tc>
          <w:tcPr>
            <w:tcW w:w="0" w:type="auto"/>
            <w:gridSpan w:val="2"/>
            <w:tcBorders>
              <w:top w:val="single" w:sz="4" w:space="0" w:color="E36C0A"/>
              <w:left w:val="single" w:sz="4" w:space="0" w:color="E36C0A"/>
              <w:bottom w:val="single" w:sz="4" w:space="0" w:color="E36C0A"/>
              <w:right w:val="single" w:sz="4" w:space="0" w:color="E36C0A"/>
            </w:tcBorders>
            <w:shd w:val="clear" w:color="auto" w:fill="FFFFFF"/>
          </w:tcPr>
          <w:p w14:paraId="21CA5B71" w14:textId="77777777" w:rsidR="00B83260" w:rsidRPr="004234F1" w:rsidRDefault="00B83260" w:rsidP="00E74298">
            <w:pPr>
              <w:spacing w:after="0" w:line="240" w:lineRule="auto"/>
              <w:rPr>
                <w:rFonts w:ascii="Arial" w:eastAsia="Times New Roman" w:hAnsi="Arial" w:cs="Arial"/>
                <w:b/>
                <w:lang w:eastAsia="en-GB"/>
              </w:rPr>
            </w:pPr>
            <w:r w:rsidRPr="004234F1">
              <w:rPr>
                <w:rFonts w:ascii="Arial" w:eastAsia="Times New Roman" w:hAnsi="Arial" w:cs="Arial"/>
                <w:b/>
                <w:lang w:val="cy-GB" w:eastAsia="en-GB"/>
              </w:rPr>
              <w:lastRenderedPageBreak/>
              <w:t xml:space="preserve">Llofnodau  </w:t>
            </w:r>
          </w:p>
          <w:p w14:paraId="6B22B5CC"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eastAsia="en-GB"/>
              </w:rPr>
              <w:t xml:space="preserve">Dylai'r ffurflen hon gael ei chwblhau a'i llofnodi gan y myfyriwr a'r </w:t>
            </w:r>
            <w:r w:rsidRPr="004234F1">
              <w:rPr>
                <w:rFonts w:ascii="Arial" w:eastAsia="Times New Roman" w:hAnsi="Arial" w:cs="Arial"/>
                <w:lang w:val="cy-GB" w:eastAsia="en-GB"/>
              </w:rPr>
              <w:t xml:space="preserve">Cydlynydd y prosiect /Twitor </w:t>
            </w:r>
          </w:p>
          <w:p w14:paraId="2DA53258" w14:textId="77777777" w:rsidR="00B83260" w:rsidRPr="004234F1" w:rsidRDefault="00B83260" w:rsidP="00E74298">
            <w:pPr>
              <w:spacing w:after="0" w:line="240" w:lineRule="auto"/>
              <w:rPr>
                <w:rFonts w:ascii="Arial" w:eastAsia="Times New Roman" w:hAnsi="Arial" w:cs="Arial"/>
                <w:lang w:eastAsia="en-GB"/>
              </w:rPr>
            </w:pPr>
          </w:p>
        </w:tc>
        <w:tc>
          <w:tcPr>
            <w:tcW w:w="0" w:type="auto"/>
            <w:gridSpan w:val="2"/>
            <w:tcBorders>
              <w:top w:val="single" w:sz="4" w:space="0" w:color="E36C0A"/>
              <w:left w:val="single" w:sz="4" w:space="0" w:color="E36C0A"/>
              <w:bottom w:val="single" w:sz="4" w:space="0" w:color="E36C0A"/>
              <w:right w:val="single" w:sz="4" w:space="0" w:color="E36C0A"/>
            </w:tcBorders>
            <w:shd w:val="clear" w:color="auto" w:fill="FFFFFF"/>
          </w:tcPr>
          <w:p w14:paraId="35892EB7"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b/>
                <w:lang w:eastAsia="en-GB"/>
              </w:rPr>
              <w:t>Signatures</w:t>
            </w:r>
          </w:p>
          <w:p w14:paraId="6AD1E6A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This form should be completed and signed by the student and the Module tutor/Programme Co-ordinator.</w:t>
            </w:r>
          </w:p>
        </w:tc>
      </w:tr>
      <w:tr w:rsidR="00B83260" w:rsidRPr="004234F1" w14:paraId="0FD98E7A" w14:textId="77777777" w:rsidTr="00E74298">
        <w:trPr>
          <w:trHeight w:val="464"/>
        </w:trPr>
        <w:tc>
          <w:tcPr>
            <w:tcW w:w="0" w:type="auto"/>
            <w:gridSpan w:val="4"/>
            <w:tcBorders>
              <w:top w:val="single" w:sz="4" w:space="0" w:color="E36C0A"/>
              <w:left w:val="nil"/>
              <w:bottom w:val="single" w:sz="8" w:space="0" w:color="1F497D"/>
              <w:right w:val="nil"/>
            </w:tcBorders>
            <w:shd w:val="clear" w:color="auto" w:fill="FFFFFF"/>
          </w:tcPr>
          <w:p w14:paraId="19ACA8EF" w14:textId="77777777" w:rsidR="00B83260" w:rsidRPr="004234F1" w:rsidRDefault="00B83260" w:rsidP="00E74298">
            <w:pPr>
              <w:spacing w:after="0" w:line="240" w:lineRule="auto"/>
              <w:rPr>
                <w:rFonts w:ascii="Arial" w:eastAsia="Times New Roman" w:hAnsi="Arial" w:cs="Arial"/>
                <w:b/>
                <w:lang w:eastAsia="en-GB"/>
              </w:rPr>
            </w:pPr>
          </w:p>
        </w:tc>
      </w:tr>
      <w:tr w:rsidR="00B83260" w:rsidRPr="004234F1" w14:paraId="2B6B103F" w14:textId="77777777" w:rsidTr="00E74298">
        <w:tc>
          <w:tcPr>
            <w:tcW w:w="0" w:type="auto"/>
            <w:gridSpan w:val="2"/>
            <w:tcBorders>
              <w:top w:val="single" w:sz="8" w:space="0" w:color="1F497D"/>
              <w:left w:val="single" w:sz="8" w:space="0" w:color="1F497D"/>
              <w:bottom w:val="single" w:sz="8" w:space="0" w:color="E36C0A"/>
              <w:right w:val="nil"/>
            </w:tcBorders>
          </w:tcPr>
          <w:p w14:paraId="283B93E5"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Myfyriwr / Student</w:t>
            </w:r>
          </w:p>
          <w:p w14:paraId="10A58D2A" w14:textId="77777777" w:rsidR="00B83260" w:rsidRPr="004234F1" w:rsidRDefault="00B83260" w:rsidP="00E74298">
            <w:pPr>
              <w:spacing w:after="0" w:line="240" w:lineRule="auto"/>
              <w:rPr>
                <w:rFonts w:ascii="Arial" w:eastAsia="Times New Roman" w:hAnsi="Arial" w:cs="Arial"/>
                <w:lang w:val="cy-GB" w:eastAsia="en-GB"/>
              </w:rPr>
            </w:pPr>
          </w:p>
          <w:p w14:paraId="3A2536FC" w14:textId="77777777" w:rsidR="00B83260" w:rsidRPr="004234F1" w:rsidRDefault="00B83260" w:rsidP="00E74298">
            <w:pPr>
              <w:spacing w:after="0" w:line="240" w:lineRule="auto"/>
              <w:rPr>
                <w:rFonts w:ascii="Arial" w:eastAsia="Times New Roman" w:hAnsi="Arial" w:cs="Arial"/>
                <w:lang w:val="cy-GB" w:eastAsia="en-GB"/>
              </w:rPr>
            </w:pPr>
          </w:p>
        </w:tc>
        <w:tc>
          <w:tcPr>
            <w:tcW w:w="0" w:type="auto"/>
            <w:tcBorders>
              <w:top w:val="single" w:sz="8" w:space="0" w:color="1F497D"/>
              <w:left w:val="nil"/>
              <w:bottom w:val="nil"/>
              <w:right w:val="nil"/>
            </w:tcBorders>
          </w:tcPr>
          <w:p w14:paraId="40BB3A43" w14:textId="77777777" w:rsidR="00B83260" w:rsidRPr="004234F1" w:rsidRDefault="00B83260" w:rsidP="00E74298">
            <w:pPr>
              <w:spacing w:after="0" w:line="240" w:lineRule="auto"/>
              <w:jc w:val="center"/>
              <w:rPr>
                <w:rFonts w:ascii="Arial" w:eastAsia="Times New Roman" w:hAnsi="Arial" w:cs="Arial"/>
                <w:lang w:val="cy-GB" w:eastAsia="en-GB"/>
              </w:rPr>
            </w:pPr>
            <w:r w:rsidRPr="004234F1">
              <w:rPr>
                <w:rFonts w:ascii="Arial" w:eastAsia="Times New Roman" w:hAnsi="Arial" w:cs="Arial"/>
                <w:lang w:val="cy-GB" w:eastAsia="en-GB"/>
              </w:rPr>
              <w:t xml:space="preserve">  </w:t>
            </w:r>
            <w:r w:rsidRPr="004234F1">
              <w:rPr>
                <w:rFonts w:ascii="Arial" w:eastAsia="Times New Roman" w:hAnsi="Arial" w:cs="Arial"/>
                <w:bdr w:val="single" w:sz="6" w:space="0" w:color="1F497D"/>
                <w:lang w:val="cy-GB" w:eastAsia="en-GB"/>
              </w:rPr>
              <w:t xml:space="preserve"> </w:t>
            </w:r>
            <w:r w:rsidRPr="004234F1">
              <w:rPr>
                <w:rFonts w:ascii="Arial" w:eastAsia="Times New Roman" w:hAnsi="Arial" w:cs="Arial"/>
                <w:lang w:val="cy-GB" w:eastAsia="en-GB"/>
              </w:rPr>
              <w:t xml:space="preserve">                                                                              </w:t>
            </w:r>
          </w:p>
        </w:tc>
        <w:tc>
          <w:tcPr>
            <w:tcW w:w="0" w:type="auto"/>
            <w:tcBorders>
              <w:top w:val="single" w:sz="8" w:space="0" w:color="1F497D"/>
              <w:left w:val="nil"/>
              <w:bottom w:val="single" w:sz="8" w:space="0" w:color="E36C0A"/>
              <w:right w:val="single" w:sz="8" w:space="0" w:color="1F497D"/>
            </w:tcBorders>
          </w:tcPr>
          <w:p w14:paraId="69B6F893"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Dyddiad: / </w:t>
            </w:r>
            <w:r w:rsidRPr="004234F1">
              <w:rPr>
                <w:rFonts w:ascii="Arial" w:eastAsia="Times New Roman" w:hAnsi="Arial" w:cs="Arial"/>
                <w:lang w:eastAsia="en-GB"/>
              </w:rPr>
              <w:t>Date:</w:t>
            </w:r>
          </w:p>
        </w:tc>
      </w:tr>
      <w:tr w:rsidR="00B83260" w:rsidRPr="004234F1" w14:paraId="26940299" w14:textId="77777777" w:rsidTr="00E74298">
        <w:trPr>
          <w:trHeight w:val="85"/>
        </w:trPr>
        <w:tc>
          <w:tcPr>
            <w:tcW w:w="0" w:type="auto"/>
            <w:gridSpan w:val="2"/>
            <w:tcBorders>
              <w:top w:val="single" w:sz="8" w:space="0" w:color="E36C0A"/>
              <w:left w:val="single" w:sz="8" w:space="0" w:color="1F497D"/>
              <w:bottom w:val="single" w:sz="8" w:space="0" w:color="1F497D"/>
              <w:right w:val="nil"/>
            </w:tcBorders>
          </w:tcPr>
          <w:p w14:paraId="455B097E" w14:textId="77777777" w:rsidR="00B83260" w:rsidRPr="004234F1" w:rsidRDefault="00B83260" w:rsidP="00E74298">
            <w:pPr>
              <w:spacing w:after="0" w:line="240" w:lineRule="auto"/>
              <w:rPr>
                <w:rFonts w:ascii="Arial" w:eastAsia="Times New Roman" w:hAnsi="Arial" w:cs="Arial"/>
                <w:i/>
                <w:lang w:val="cy-GB" w:eastAsia="en-GB"/>
              </w:rPr>
            </w:pPr>
          </w:p>
        </w:tc>
        <w:tc>
          <w:tcPr>
            <w:tcW w:w="0" w:type="auto"/>
            <w:tcBorders>
              <w:top w:val="nil"/>
              <w:left w:val="nil"/>
              <w:bottom w:val="single" w:sz="8" w:space="0" w:color="1F497D"/>
              <w:right w:val="nil"/>
            </w:tcBorders>
          </w:tcPr>
          <w:p w14:paraId="508800FD" w14:textId="77777777" w:rsidR="00B83260" w:rsidRPr="004234F1" w:rsidRDefault="00B83260" w:rsidP="00E74298">
            <w:pPr>
              <w:spacing w:after="0" w:line="240" w:lineRule="auto"/>
              <w:rPr>
                <w:rFonts w:ascii="Arial" w:eastAsia="Times New Roman" w:hAnsi="Arial" w:cs="Arial"/>
                <w:i/>
                <w:lang w:val="cy-GB" w:eastAsia="en-GB"/>
              </w:rPr>
            </w:pPr>
          </w:p>
        </w:tc>
        <w:tc>
          <w:tcPr>
            <w:tcW w:w="0" w:type="auto"/>
            <w:tcBorders>
              <w:top w:val="single" w:sz="8" w:space="0" w:color="E36C0A"/>
              <w:left w:val="nil"/>
              <w:bottom w:val="single" w:sz="8" w:space="0" w:color="1F497D"/>
              <w:right w:val="single" w:sz="8" w:space="0" w:color="1F497D"/>
            </w:tcBorders>
          </w:tcPr>
          <w:p w14:paraId="0C9AB810" w14:textId="77777777" w:rsidR="00B83260" w:rsidRPr="004234F1" w:rsidRDefault="00B83260" w:rsidP="00E74298">
            <w:pPr>
              <w:spacing w:after="0" w:line="240" w:lineRule="auto"/>
              <w:rPr>
                <w:rFonts w:ascii="Arial" w:eastAsia="Times New Roman" w:hAnsi="Arial" w:cs="Arial"/>
                <w:i/>
                <w:lang w:val="cy-GB" w:eastAsia="en-GB"/>
              </w:rPr>
            </w:pPr>
          </w:p>
        </w:tc>
      </w:tr>
      <w:tr w:rsidR="00B83260" w:rsidRPr="004234F1" w14:paraId="0782DBE6" w14:textId="77777777" w:rsidTr="00E74298">
        <w:tc>
          <w:tcPr>
            <w:tcW w:w="0" w:type="auto"/>
            <w:gridSpan w:val="2"/>
            <w:tcBorders>
              <w:top w:val="single" w:sz="8" w:space="0" w:color="1F497D"/>
              <w:left w:val="single" w:sz="8" w:space="0" w:color="1F497D"/>
              <w:bottom w:val="single" w:sz="6" w:space="0" w:color="F79646"/>
              <w:right w:val="nil"/>
            </w:tcBorders>
          </w:tcPr>
          <w:p w14:paraId="173477AF" w14:textId="77777777" w:rsidR="00B83260" w:rsidRPr="004234F1" w:rsidRDefault="00B83260" w:rsidP="00E74298">
            <w:pPr>
              <w:spacing w:after="0" w:line="240" w:lineRule="auto"/>
              <w:rPr>
                <w:rFonts w:ascii="Arial" w:eastAsia="Times New Roman" w:hAnsi="Arial" w:cs="Arial"/>
                <w:lang w:val="cy-GB" w:eastAsia="en-GB"/>
              </w:rPr>
            </w:pPr>
            <w:r w:rsidRPr="004234F1">
              <w:rPr>
                <w:rFonts w:ascii="Arial" w:eastAsia="Times New Roman" w:hAnsi="Arial" w:cs="Arial"/>
                <w:lang w:val="cy-GB" w:eastAsia="en-GB"/>
              </w:rPr>
              <w:t xml:space="preserve">Cydlynydd y prosiect /Twitor </w:t>
            </w:r>
          </w:p>
          <w:p w14:paraId="52E02EB8"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Project co-ordinator / Tutor</w:t>
            </w:r>
          </w:p>
          <w:p w14:paraId="7D6D20E2" w14:textId="77777777" w:rsidR="00B83260" w:rsidRPr="004234F1" w:rsidRDefault="00B83260" w:rsidP="00E74298">
            <w:pPr>
              <w:spacing w:after="0" w:line="240" w:lineRule="auto"/>
              <w:jc w:val="center"/>
              <w:rPr>
                <w:rFonts w:ascii="Arial" w:eastAsia="Times New Roman" w:hAnsi="Arial" w:cs="Arial"/>
                <w:lang w:eastAsia="en-GB"/>
              </w:rPr>
            </w:pPr>
          </w:p>
        </w:tc>
        <w:tc>
          <w:tcPr>
            <w:tcW w:w="0" w:type="auto"/>
            <w:tcBorders>
              <w:top w:val="nil"/>
              <w:left w:val="nil"/>
              <w:bottom w:val="nil"/>
              <w:right w:val="nil"/>
            </w:tcBorders>
          </w:tcPr>
          <w:p w14:paraId="5E936859"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8" w:space="0" w:color="1F497D"/>
              <w:left w:val="nil"/>
              <w:bottom w:val="single" w:sz="6" w:space="0" w:color="F79646"/>
              <w:right w:val="single" w:sz="8" w:space="0" w:color="1F497D"/>
            </w:tcBorders>
          </w:tcPr>
          <w:p w14:paraId="58170E0D"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val="cy-GB" w:eastAsia="en-GB"/>
              </w:rPr>
              <w:t xml:space="preserve">                                                                                                                 Dyddiad: / </w:t>
            </w:r>
            <w:r w:rsidRPr="004234F1">
              <w:rPr>
                <w:rFonts w:ascii="Arial" w:eastAsia="Times New Roman" w:hAnsi="Arial" w:cs="Arial"/>
                <w:lang w:eastAsia="en-GB"/>
              </w:rPr>
              <w:t>Date:</w:t>
            </w:r>
          </w:p>
        </w:tc>
      </w:tr>
      <w:tr w:rsidR="00B83260" w:rsidRPr="004234F1" w14:paraId="376C566C" w14:textId="77777777" w:rsidTr="00E74298">
        <w:tc>
          <w:tcPr>
            <w:tcW w:w="0" w:type="auto"/>
            <w:gridSpan w:val="2"/>
            <w:tcBorders>
              <w:top w:val="single" w:sz="6" w:space="0" w:color="F79646"/>
              <w:left w:val="single" w:sz="8" w:space="0" w:color="1F497D"/>
              <w:bottom w:val="single" w:sz="6" w:space="0" w:color="1F497D"/>
              <w:right w:val="nil"/>
            </w:tcBorders>
          </w:tcPr>
          <w:p w14:paraId="423AAB7F" w14:textId="77777777" w:rsidR="00B83260" w:rsidRPr="004234F1" w:rsidRDefault="00B83260" w:rsidP="00E74298">
            <w:pPr>
              <w:spacing w:after="0" w:line="240" w:lineRule="auto"/>
              <w:rPr>
                <w:rFonts w:ascii="Arial" w:eastAsia="Times New Roman" w:hAnsi="Arial" w:cs="Arial"/>
                <w:lang w:val="cy-GB" w:eastAsia="en-GB"/>
              </w:rPr>
            </w:pPr>
          </w:p>
        </w:tc>
        <w:tc>
          <w:tcPr>
            <w:tcW w:w="0" w:type="auto"/>
            <w:tcBorders>
              <w:top w:val="nil"/>
              <w:left w:val="nil"/>
              <w:bottom w:val="single" w:sz="6" w:space="0" w:color="1F497D"/>
              <w:right w:val="nil"/>
            </w:tcBorders>
          </w:tcPr>
          <w:p w14:paraId="5FD1EFAA" w14:textId="77777777" w:rsidR="00B83260" w:rsidRPr="004234F1" w:rsidRDefault="00B83260" w:rsidP="00E74298">
            <w:pPr>
              <w:spacing w:after="0" w:line="240" w:lineRule="auto"/>
              <w:rPr>
                <w:rFonts w:ascii="Arial" w:eastAsia="Times New Roman" w:hAnsi="Arial" w:cs="Arial"/>
                <w:lang w:eastAsia="en-GB"/>
              </w:rPr>
            </w:pPr>
          </w:p>
        </w:tc>
        <w:tc>
          <w:tcPr>
            <w:tcW w:w="0" w:type="auto"/>
            <w:tcBorders>
              <w:top w:val="single" w:sz="6" w:space="0" w:color="F79646"/>
              <w:left w:val="nil"/>
              <w:bottom w:val="single" w:sz="6" w:space="0" w:color="1F497D"/>
              <w:right w:val="single" w:sz="8" w:space="0" w:color="1F497D"/>
            </w:tcBorders>
          </w:tcPr>
          <w:p w14:paraId="13E4465F" w14:textId="77777777" w:rsidR="00B83260" w:rsidRPr="004234F1" w:rsidRDefault="00B83260" w:rsidP="00E74298">
            <w:pPr>
              <w:spacing w:after="0" w:line="240" w:lineRule="auto"/>
              <w:rPr>
                <w:rFonts w:ascii="Arial" w:eastAsia="Times New Roman" w:hAnsi="Arial" w:cs="Arial"/>
                <w:lang w:val="cy-GB" w:eastAsia="en-GB"/>
              </w:rPr>
            </w:pPr>
          </w:p>
        </w:tc>
      </w:tr>
    </w:tbl>
    <w:p w14:paraId="523C31A5" w14:textId="77777777" w:rsidR="00B83260" w:rsidRPr="004234F1" w:rsidRDefault="00B83260" w:rsidP="00B83260">
      <w:pPr>
        <w:spacing w:after="0" w:line="240" w:lineRule="auto"/>
        <w:jc w:val="both"/>
        <w:rPr>
          <w:rFonts w:ascii="Arial" w:eastAsia="Times New Roman" w:hAnsi="Arial" w:cs="Arial"/>
          <w:lang w:eastAsia="en-GB"/>
        </w:rPr>
      </w:pPr>
    </w:p>
    <w:p w14:paraId="59D8F889" w14:textId="73C37CC1" w:rsidR="00B83260" w:rsidRDefault="00B83260" w:rsidP="000B10A6">
      <w:pPr>
        <w:jc w:val="both"/>
        <w:rPr>
          <w:rFonts w:ascii="Arial" w:hAnsi="Arial" w:cs="Arial"/>
          <w:sz w:val="24"/>
          <w:szCs w:val="24"/>
        </w:rPr>
      </w:pPr>
    </w:p>
    <w:p w14:paraId="2D95E1EA" w14:textId="6A0893C4" w:rsidR="00B83260" w:rsidRDefault="00B83260" w:rsidP="000B10A6">
      <w:pPr>
        <w:jc w:val="both"/>
        <w:rPr>
          <w:rFonts w:ascii="Arial" w:hAnsi="Arial" w:cs="Arial"/>
          <w:sz w:val="24"/>
          <w:szCs w:val="24"/>
        </w:rPr>
      </w:pPr>
    </w:p>
    <w:p w14:paraId="6619A429" w14:textId="00BBB08F" w:rsidR="00B83260" w:rsidRDefault="00B83260" w:rsidP="000B10A6">
      <w:pPr>
        <w:jc w:val="both"/>
        <w:rPr>
          <w:rFonts w:ascii="Arial" w:hAnsi="Arial" w:cs="Arial"/>
          <w:sz w:val="24"/>
          <w:szCs w:val="24"/>
        </w:rPr>
      </w:pPr>
    </w:p>
    <w:p w14:paraId="3B71147F" w14:textId="7C2C2EF7" w:rsidR="00B83260" w:rsidRDefault="00B83260" w:rsidP="000B10A6">
      <w:pPr>
        <w:jc w:val="both"/>
        <w:rPr>
          <w:rFonts w:ascii="Arial" w:hAnsi="Arial" w:cs="Arial"/>
          <w:sz w:val="24"/>
          <w:szCs w:val="24"/>
        </w:rPr>
      </w:pPr>
    </w:p>
    <w:p w14:paraId="4612B570" w14:textId="56C75F54" w:rsidR="00B83260" w:rsidRDefault="00B83260" w:rsidP="000B10A6">
      <w:pPr>
        <w:jc w:val="both"/>
        <w:rPr>
          <w:rFonts w:ascii="Arial" w:hAnsi="Arial" w:cs="Arial"/>
          <w:sz w:val="24"/>
          <w:szCs w:val="24"/>
        </w:rPr>
      </w:pPr>
    </w:p>
    <w:p w14:paraId="39A10AF5" w14:textId="722E32FD" w:rsidR="00B83260" w:rsidRDefault="00B83260" w:rsidP="000B10A6">
      <w:pPr>
        <w:jc w:val="both"/>
        <w:rPr>
          <w:rFonts w:ascii="Arial" w:hAnsi="Arial" w:cs="Arial"/>
          <w:sz w:val="24"/>
          <w:szCs w:val="24"/>
        </w:rPr>
      </w:pPr>
    </w:p>
    <w:p w14:paraId="716719E1" w14:textId="1B58C440" w:rsidR="00B83260" w:rsidRDefault="00B83260" w:rsidP="000B10A6">
      <w:pPr>
        <w:jc w:val="both"/>
        <w:rPr>
          <w:rFonts w:ascii="Arial" w:hAnsi="Arial" w:cs="Arial"/>
          <w:sz w:val="24"/>
          <w:szCs w:val="24"/>
        </w:rPr>
      </w:pPr>
    </w:p>
    <w:p w14:paraId="376D9A4D" w14:textId="02C547A7" w:rsidR="00B83260" w:rsidRDefault="00B83260" w:rsidP="000B10A6">
      <w:pPr>
        <w:jc w:val="both"/>
        <w:rPr>
          <w:rFonts w:ascii="Arial" w:hAnsi="Arial" w:cs="Arial"/>
          <w:sz w:val="24"/>
          <w:szCs w:val="24"/>
        </w:rPr>
      </w:pPr>
    </w:p>
    <w:p w14:paraId="655A96AD" w14:textId="5F534FDA" w:rsidR="00B83260" w:rsidRDefault="00B83260" w:rsidP="000B10A6">
      <w:pPr>
        <w:jc w:val="both"/>
        <w:rPr>
          <w:rFonts w:ascii="Arial" w:hAnsi="Arial" w:cs="Arial"/>
          <w:sz w:val="24"/>
          <w:szCs w:val="24"/>
        </w:rPr>
      </w:pPr>
    </w:p>
    <w:p w14:paraId="1A2B4958" w14:textId="09A98512" w:rsidR="00B83260" w:rsidRDefault="00B83260" w:rsidP="000B10A6">
      <w:pPr>
        <w:jc w:val="both"/>
        <w:rPr>
          <w:rFonts w:ascii="Arial" w:hAnsi="Arial" w:cs="Arial"/>
          <w:sz w:val="24"/>
          <w:szCs w:val="24"/>
        </w:rPr>
      </w:pPr>
    </w:p>
    <w:p w14:paraId="4762BDAF" w14:textId="3213BA9E" w:rsidR="00B83260" w:rsidRDefault="00B83260" w:rsidP="000B10A6">
      <w:pPr>
        <w:jc w:val="both"/>
        <w:rPr>
          <w:rFonts w:ascii="Arial" w:hAnsi="Arial" w:cs="Arial"/>
          <w:sz w:val="24"/>
          <w:szCs w:val="24"/>
        </w:rPr>
      </w:pPr>
    </w:p>
    <w:p w14:paraId="39EB0349" w14:textId="07E9D0BA" w:rsidR="00B83260" w:rsidRDefault="00B83260" w:rsidP="000B10A6">
      <w:pPr>
        <w:jc w:val="both"/>
        <w:rPr>
          <w:rFonts w:ascii="Arial" w:hAnsi="Arial" w:cs="Arial"/>
          <w:sz w:val="24"/>
          <w:szCs w:val="24"/>
        </w:rPr>
      </w:pPr>
    </w:p>
    <w:p w14:paraId="2FF934CE" w14:textId="066B9663" w:rsidR="00B83260" w:rsidRDefault="00B83260" w:rsidP="000B10A6">
      <w:pPr>
        <w:jc w:val="both"/>
        <w:rPr>
          <w:rFonts w:ascii="Arial" w:hAnsi="Arial" w:cs="Arial"/>
          <w:sz w:val="24"/>
          <w:szCs w:val="24"/>
        </w:rPr>
      </w:pPr>
    </w:p>
    <w:p w14:paraId="6874F561" w14:textId="69F68AE3" w:rsidR="00B83260" w:rsidRDefault="00B83260" w:rsidP="000B10A6">
      <w:pPr>
        <w:jc w:val="both"/>
        <w:rPr>
          <w:rFonts w:ascii="Arial" w:hAnsi="Arial" w:cs="Arial"/>
          <w:sz w:val="24"/>
          <w:szCs w:val="24"/>
        </w:rPr>
      </w:pPr>
    </w:p>
    <w:p w14:paraId="323B21F3" w14:textId="219227F1" w:rsidR="00B83260" w:rsidRDefault="00B83260" w:rsidP="000B10A6">
      <w:pPr>
        <w:jc w:val="both"/>
        <w:rPr>
          <w:rFonts w:ascii="Arial" w:hAnsi="Arial" w:cs="Arial"/>
          <w:sz w:val="24"/>
          <w:szCs w:val="24"/>
        </w:rPr>
      </w:pPr>
    </w:p>
    <w:p w14:paraId="7F131905" w14:textId="1AB3D82B" w:rsidR="00B83260" w:rsidRDefault="00B83260" w:rsidP="000B10A6">
      <w:pPr>
        <w:jc w:val="both"/>
        <w:rPr>
          <w:rFonts w:ascii="Arial" w:hAnsi="Arial" w:cs="Arial"/>
          <w:sz w:val="24"/>
          <w:szCs w:val="24"/>
        </w:rPr>
      </w:pPr>
    </w:p>
    <w:p w14:paraId="0078AD23" w14:textId="3096BE14" w:rsidR="00B83260" w:rsidRDefault="00B83260" w:rsidP="000B10A6">
      <w:pPr>
        <w:jc w:val="both"/>
        <w:rPr>
          <w:rFonts w:ascii="Arial" w:hAnsi="Arial" w:cs="Arial"/>
          <w:sz w:val="24"/>
          <w:szCs w:val="24"/>
        </w:rPr>
      </w:pPr>
    </w:p>
    <w:p w14:paraId="2206DF1C" w14:textId="7CA9EBFB" w:rsidR="00B83260" w:rsidRDefault="00B83260" w:rsidP="000B10A6">
      <w:pPr>
        <w:jc w:val="both"/>
        <w:rPr>
          <w:rFonts w:ascii="Arial" w:hAnsi="Arial" w:cs="Arial"/>
          <w:sz w:val="24"/>
          <w:szCs w:val="24"/>
        </w:rPr>
      </w:pPr>
    </w:p>
    <w:p w14:paraId="1DCEE439" w14:textId="25162D75" w:rsidR="00B83260" w:rsidRDefault="00B83260" w:rsidP="000B10A6">
      <w:pPr>
        <w:jc w:val="both"/>
        <w:rPr>
          <w:rFonts w:ascii="Arial" w:hAnsi="Arial" w:cs="Arial"/>
          <w:sz w:val="24"/>
          <w:szCs w:val="24"/>
        </w:rPr>
      </w:pPr>
    </w:p>
    <w:p w14:paraId="6731AAF0" w14:textId="777796EB" w:rsidR="00B83260" w:rsidRDefault="00B83260" w:rsidP="000B10A6">
      <w:pPr>
        <w:jc w:val="both"/>
        <w:rPr>
          <w:rFonts w:ascii="Arial" w:hAnsi="Arial" w:cs="Arial"/>
          <w:sz w:val="24"/>
          <w:szCs w:val="24"/>
        </w:rPr>
      </w:pPr>
    </w:p>
    <w:p w14:paraId="41E5BE7D" w14:textId="25C9AAD6" w:rsidR="00B83260" w:rsidRDefault="00B83260" w:rsidP="000B10A6">
      <w:pPr>
        <w:jc w:val="both"/>
        <w:rPr>
          <w:rFonts w:ascii="Arial" w:hAnsi="Arial" w:cs="Arial"/>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B83260" w:rsidRPr="004234F1" w14:paraId="550095EB" w14:textId="77777777" w:rsidTr="00E74298">
        <w:trPr>
          <w:trHeight w:val="572"/>
        </w:trPr>
        <w:tc>
          <w:tcPr>
            <w:tcW w:w="5341" w:type="dxa"/>
            <w:tcBorders>
              <w:top w:val="nil"/>
              <w:left w:val="nil"/>
              <w:bottom w:val="nil"/>
              <w:right w:val="nil"/>
            </w:tcBorders>
            <w:shd w:val="clear" w:color="auto" w:fill="auto"/>
          </w:tcPr>
          <w:p w14:paraId="0211CAB4" w14:textId="77777777" w:rsidR="00B83260" w:rsidRPr="004234F1" w:rsidRDefault="00B83260" w:rsidP="00E74298">
            <w:pPr>
              <w:spacing w:after="0" w:line="240" w:lineRule="auto"/>
              <w:rPr>
                <w:rFonts w:ascii="Arial" w:eastAsia="Times New Roman" w:hAnsi="Arial" w:cs="Arial"/>
                <w:b/>
                <w:color w:val="FFFFFF"/>
                <w:lang w:eastAsia="en-GB"/>
              </w:rPr>
            </w:pPr>
          </w:p>
        </w:tc>
        <w:tc>
          <w:tcPr>
            <w:tcW w:w="3839" w:type="dxa"/>
            <w:tcBorders>
              <w:top w:val="nil"/>
              <w:left w:val="nil"/>
              <w:bottom w:val="nil"/>
              <w:right w:val="single" w:sz="6" w:space="0" w:color="4F81BD"/>
            </w:tcBorders>
            <w:shd w:val="clear" w:color="auto" w:fill="auto"/>
          </w:tcPr>
          <w:p w14:paraId="7F9A0BCA" w14:textId="77777777" w:rsidR="00B83260" w:rsidRPr="004234F1" w:rsidRDefault="00B83260" w:rsidP="00E74298">
            <w:pPr>
              <w:spacing w:after="0" w:line="240" w:lineRule="auto"/>
              <w:rPr>
                <w:rFonts w:ascii="Arial" w:eastAsia="Times New Roman" w:hAnsi="Arial" w:cs="Arial"/>
                <w:lang w:eastAsia="en-GB"/>
              </w:rPr>
            </w:pPr>
            <w:r w:rsidRPr="004234F1">
              <w:rPr>
                <w:rFonts w:ascii="Arial" w:eastAsia="Times New Roman" w:hAnsi="Arial" w:cs="Arial"/>
                <w:lang w:eastAsia="en-GB"/>
              </w:rPr>
              <w:t xml:space="preserve">Cyfranogwr Rhif Adnabod: </w:t>
            </w:r>
          </w:p>
          <w:p w14:paraId="53C351A0" w14:textId="77777777" w:rsidR="00B83260" w:rsidRPr="004234F1" w:rsidRDefault="00B83260" w:rsidP="00E74298">
            <w:pPr>
              <w:spacing w:after="0" w:line="240" w:lineRule="auto"/>
              <w:rPr>
                <w:rFonts w:ascii="Arial" w:eastAsia="Times New Roman" w:hAnsi="Arial" w:cs="Arial"/>
                <w:b/>
                <w:color w:val="FFFFFF"/>
                <w:lang w:eastAsia="en-GB"/>
              </w:rPr>
            </w:pPr>
            <w:r w:rsidRPr="004234F1">
              <w:rPr>
                <w:rFonts w:ascii="Arial" w:eastAsia="Times New Roman" w:hAnsi="Arial" w:cs="Arial"/>
                <w:lang w:eastAsia="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71F40AB" w14:textId="77777777" w:rsidR="00B83260" w:rsidRPr="004234F1" w:rsidRDefault="00B83260" w:rsidP="00E74298">
            <w:pPr>
              <w:spacing w:after="0" w:line="240" w:lineRule="auto"/>
              <w:rPr>
                <w:rFonts w:ascii="Arial" w:eastAsia="Times New Roman" w:hAnsi="Arial" w:cs="Arial"/>
                <w:b/>
                <w:color w:val="FFFFFF"/>
                <w:lang w:eastAsia="en-GB"/>
              </w:rPr>
            </w:pPr>
          </w:p>
        </w:tc>
      </w:tr>
      <w:tr w:rsidR="00B83260" w:rsidRPr="004234F1" w14:paraId="611470DD" w14:textId="77777777" w:rsidTr="00E74298">
        <w:trPr>
          <w:trHeight w:val="572"/>
        </w:trPr>
        <w:tc>
          <w:tcPr>
            <w:tcW w:w="5341" w:type="dxa"/>
            <w:tcBorders>
              <w:top w:val="nil"/>
              <w:bottom w:val="nil"/>
            </w:tcBorders>
            <w:shd w:val="clear" w:color="auto" w:fill="4F81BD"/>
          </w:tcPr>
          <w:p w14:paraId="1284423F" w14:textId="77777777" w:rsidR="00B83260" w:rsidRPr="004234F1" w:rsidRDefault="00B83260" w:rsidP="00E74298">
            <w:pPr>
              <w:spacing w:after="0" w:line="240" w:lineRule="auto"/>
              <w:jc w:val="center"/>
              <w:rPr>
                <w:rFonts w:ascii="Arial" w:eastAsia="Times New Roman" w:hAnsi="Arial" w:cs="Arial"/>
                <w:b/>
                <w:color w:val="FFFFFF"/>
                <w:lang w:eastAsia="en-GB"/>
              </w:rPr>
            </w:pPr>
          </w:p>
          <w:p w14:paraId="76EE379C" w14:textId="77777777" w:rsidR="00B83260" w:rsidRPr="004234F1" w:rsidRDefault="00B83260" w:rsidP="00E74298">
            <w:pPr>
              <w:spacing w:after="0" w:line="240" w:lineRule="auto"/>
              <w:jc w:val="center"/>
              <w:rPr>
                <w:rFonts w:ascii="Arial" w:eastAsia="Times New Roman" w:hAnsi="Arial" w:cs="Arial"/>
                <w:b/>
                <w:color w:val="FFFFFF"/>
                <w:lang w:eastAsia="en-GB"/>
              </w:rPr>
            </w:pPr>
            <w:r w:rsidRPr="004234F1">
              <w:rPr>
                <w:rFonts w:ascii="Arial" w:eastAsia="Times New Roman" w:hAnsi="Arial" w:cs="Arial"/>
                <w:b/>
                <w:color w:val="FFFFFF"/>
                <w:lang w:eastAsia="en-GB"/>
              </w:rPr>
              <w:t>FFURFLEN GANIATÂD CYFRANOGIAD</w:t>
            </w:r>
          </w:p>
        </w:tc>
        <w:tc>
          <w:tcPr>
            <w:tcW w:w="5341" w:type="dxa"/>
            <w:gridSpan w:val="2"/>
            <w:tcBorders>
              <w:top w:val="single" w:sz="6" w:space="0" w:color="4F81BD"/>
              <w:bottom w:val="single" w:sz="6" w:space="0" w:color="4F81BD"/>
            </w:tcBorders>
            <w:shd w:val="clear" w:color="auto" w:fill="4F81BD"/>
          </w:tcPr>
          <w:p w14:paraId="2BD85BE0" w14:textId="77777777" w:rsidR="00B83260" w:rsidRPr="004234F1" w:rsidRDefault="00B83260" w:rsidP="00E74298">
            <w:pPr>
              <w:spacing w:after="0" w:line="240" w:lineRule="auto"/>
              <w:jc w:val="center"/>
              <w:rPr>
                <w:rFonts w:ascii="Arial" w:eastAsia="Times New Roman" w:hAnsi="Arial" w:cs="Arial"/>
                <w:b/>
                <w:color w:val="FFFFFF"/>
                <w:lang w:eastAsia="en-GB"/>
              </w:rPr>
            </w:pPr>
          </w:p>
          <w:p w14:paraId="26497220" w14:textId="77777777" w:rsidR="00B83260" w:rsidRPr="004234F1" w:rsidRDefault="00B83260" w:rsidP="00E74298">
            <w:pPr>
              <w:spacing w:after="0" w:line="240" w:lineRule="auto"/>
              <w:jc w:val="center"/>
              <w:rPr>
                <w:rFonts w:ascii="Arial" w:eastAsia="Times New Roman" w:hAnsi="Arial" w:cs="Arial"/>
                <w:b/>
                <w:color w:val="FFFFFF"/>
                <w:lang w:eastAsia="en-GB"/>
              </w:rPr>
            </w:pPr>
            <w:r w:rsidRPr="004234F1">
              <w:rPr>
                <w:rFonts w:ascii="Arial" w:eastAsia="Times New Roman" w:hAnsi="Arial" w:cs="Arial"/>
                <w:b/>
                <w:color w:val="FFFFFF"/>
                <w:lang w:eastAsia="en-GB"/>
              </w:rPr>
              <w:t>SAMPLE PARTICIPANT INFORMATION SHEET</w:t>
            </w:r>
          </w:p>
          <w:p w14:paraId="6AABEF9E" w14:textId="77777777" w:rsidR="00B83260" w:rsidRPr="004234F1" w:rsidRDefault="00B83260" w:rsidP="00E74298">
            <w:pPr>
              <w:spacing w:after="0" w:line="240" w:lineRule="auto"/>
              <w:jc w:val="center"/>
              <w:rPr>
                <w:rFonts w:ascii="Arial" w:eastAsia="Times New Roman" w:hAnsi="Arial" w:cs="Arial"/>
                <w:color w:val="FFFFFF"/>
                <w:lang w:eastAsia="en-GB"/>
              </w:rPr>
            </w:pPr>
          </w:p>
        </w:tc>
      </w:tr>
      <w:tr w:rsidR="00B83260" w:rsidRPr="004234F1" w14:paraId="31025AC0" w14:textId="77777777" w:rsidTr="00E74298">
        <w:trPr>
          <w:trHeight w:val="572"/>
        </w:trPr>
        <w:tc>
          <w:tcPr>
            <w:tcW w:w="10682" w:type="dxa"/>
            <w:gridSpan w:val="3"/>
            <w:shd w:val="clear" w:color="auto" w:fill="auto"/>
          </w:tcPr>
          <w:p w14:paraId="7E678788" w14:textId="77777777" w:rsidR="00D76BB5" w:rsidRPr="005A4C3D" w:rsidRDefault="00B83260" w:rsidP="00D76BB5">
            <w:pPr>
              <w:pStyle w:val="NoSpacing"/>
              <w:jc w:val="both"/>
              <w:rPr>
                <w:rFonts w:ascii="Arial" w:eastAsiaTheme="majorEastAsia" w:hAnsi="Arial" w:cs="Arial"/>
              </w:rPr>
            </w:pPr>
            <w:r w:rsidRPr="004234F1">
              <w:rPr>
                <w:rFonts w:ascii="Arial" w:eastAsia="Times New Roman" w:hAnsi="Arial" w:cs="Arial"/>
                <w:lang w:eastAsia="en-GB"/>
              </w:rPr>
              <w:t>TEITL Y PROSIECT: /</w:t>
            </w:r>
            <w:r w:rsidRPr="004234F1">
              <w:rPr>
                <w:rFonts w:ascii="Arial" w:eastAsia="Times New Roman" w:hAnsi="Arial" w:cs="Arial"/>
                <w:b/>
                <w:color w:val="FFFFFF"/>
                <w:lang w:eastAsia="en-GB"/>
              </w:rPr>
              <w:t xml:space="preserve"> </w:t>
            </w:r>
            <w:r w:rsidRPr="004234F1">
              <w:rPr>
                <w:rFonts w:ascii="Arial" w:eastAsia="Times New Roman" w:hAnsi="Arial" w:cs="Arial"/>
                <w:lang w:eastAsia="en-GB"/>
              </w:rPr>
              <w:t xml:space="preserve">PROJECT TITLE: </w:t>
            </w:r>
            <w:r w:rsidR="00D76BB5">
              <w:rPr>
                <w:rFonts w:ascii="Arial" w:hAnsi="Arial" w:cs="Arial"/>
                <w:color w:val="000000" w:themeColor="text1"/>
              </w:rPr>
              <w:t>A c</w:t>
            </w:r>
            <w:r w:rsidR="00D76BB5" w:rsidRPr="005A4C3D">
              <w:rPr>
                <w:rFonts w:ascii="Arial" w:hAnsi="Arial" w:cs="Arial"/>
                <w:color w:val="000000" w:themeColor="text1"/>
              </w:rPr>
              <w:t>ritical</w:t>
            </w:r>
            <w:r w:rsidR="00D76BB5">
              <w:rPr>
                <w:rFonts w:ascii="Arial" w:hAnsi="Arial" w:cs="Arial"/>
                <w:color w:val="000000" w:themeColor="text1"/>
              </w:rPr>
              <w:t xml:space="preserve"> </w:t>
            </w:r>
            <w:r w:rsidR="00D76BB5" w:rsidRPr="005A4C3D">
              <w:rPr>
                <w:rFonts w:ascii="Arial" w:hAnsi="Arial" w:cs="Arial"/>
                <w:color w:val="000000" w:themeColor="text1"/>
              </w:rPr>
              <w:t>examin</w:t>
            </w:r>
            <w:r w:rsidR="00D76BB5">
              <w:rPr>
                <w:rFonts w:ascii="Arial" w:hAnsi="Arial" w:cs="Arial"/>
                <w:color w:val="000000" w:themeColor="text1"/>
              </w:rPr>
              <w:t xml:space="preserve">ation of </w:t>
            </w:r>
            <w:r w:rsidR="00D76BB5" w:rsidRPr="005A4C3D">
              <w:rPr>
                <w:rFonts w:ascii="Arial" w:hAnsi="Arial" w:cs="Arial"/>
                <w:color w:val="000000" w:themeColor="text1"/>
              </w:rPr>
              <w:t>trust within the sports supplement market, specifically at eBay.</w:t>
            </w:r>
          </w:p>
          <w:p w14:paraId="683AC0C6" w14:textId="62655CD3" w:rsidR="00B83260" w:rsidRPr="004234F1" w:rsidRDefault="00B83260" w:rsidP="00E74298">
            <w:pPr>
              <w:spacing w:after="0" w:line="240" w:lineRule="auto"/>
              <w:rPr>
                <w:rFonts w:ascii="Arial" w:eastAsia="Times New Roman" w:hAnsi="Arial" w:cs="Arial"/>
                <w:lang w:eastAsia="en-GB"/>
              </w:rPr>
            </w:pPr>
          </w:p>
        </w:tc>
      </w:tr>
    </w:tbl>
    <w:p w14:paraId="42604407" w14:textId="77777777" w:rsidR="00B83260" w:rsidRPr="004234F1" w:rsidRDefault="00B83260" w:rsidP="00B83260">
      <w:pPr>
        <w:spacing w:after="0" w:line="240" w:lineRule="auto"/>
        <w:rPr>
          <w:rFonts w:ascii="Arial" w:eastAsia="Times New Roman" w:hAnsi="Arial" w:cs="Arial"/>
          <w:lang w:eastAsia="en-GB"/>
        </w:rPr>
      </w:pPr>
    </w:p>
    <w:p w14:paraId="021E96F0"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This survey will contribute to an undergraduate level dissertation at the University of Wales Trinity Saint David. I would appreciate your taking the time to complete the following survey that should take about three minutes.</w:t>
      </w:r>
    </w:p>
    <w:p w14:paraId="6A913938"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 </w:t>
      </w:r>
    </w:p>
    <w:p w14:paraId="604D16D9"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This online survey covers the motivational factors behind the purchasing of environmentally-friendly products. For the purpose of the research, environmentally-friendly products are defined as products and services that cause reduced, minimal, or non-existent harm to the environment.</w:t>
      </w:r>
    </w:p>
    <w:p w14:paraId="08727D32"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 </w:t>
      </w:r>
    </w:p>
    <w:p w14:paraId="2B398C08"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Your responses are voluntary and will be confidential, and data collected will be protected in accordance with the Data Protection Act. Responses will not be identified by individuals and all responses will be compiled together and analysed as a group. The data will not be shared or viewed by any persons other than the researcher and faculty supporting the research. </w:t>
      </w:r>
    </w:p>
    <w:p w14:paraId="59BDD078"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br/>
        <w:t>If you have any questions or concerns, please contact Rhiannon Smith at</w:t>
      </w:r>
      <w:r>
        <w:rPr>
          <w:rFonts w:ascii="Calibri" w:eastAsia="Times New Roman" w:hAnsi="Calibri" w:cs="Calibri"/>
          <w:b/>
          <w:bCs/>
          <w:color w:val="000000"/>
          <w:sz w:val="27"/>
          <w:szCs w:val="27"/>
          <w:lang w:eastAsia="en-GB"/>
        </w:rPr>
        <w:t xml:space="preserve"> </w:t>
      </w:r>
      <w:hyperlink r:id="rId71" w:tgtFrame="_blank" w:history="1">
        <w:r w:rsidRPr="004234F1">
          <w:rPr>
            <w:rFonts w:ascii="Calibri" w:eastAsia="Times New Roman" w:hAnsi="Calibri" w:cs="Calibri"/>
            <w:b/>
            <w:bCs/>
            <w:color w:val="0000FF"/>
            <w:sz w:val="27"/>
            <w:szCs w:val="27"/>
            <w:u w:val="single"/>
            <w:lang w:eastAsia="en-GB"/>
          </w:rPr>
          <w:t>rsmith.146836@student.uwtsd.ac.uk</w:t>
        </w:r>
      </w:hyperlink>
    </w:p>
    <w:p w14:paraId="61F362F5" w14:textId="77777777" w:rsidR="00B83260" w:rsidRPr="004234F1" w:rsidRDefault="00B83260" w:rsidP="00B83260">
      <w:pPr>
        <w:shd w:val="clear" w:color="auto" w:fill="FFFFFF"/>
        <w:spacing w:after="0" w:line="240" w:lineRule="auto"/>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Thank you for your participation.</w:t>
      </w:r>
    </w:p>
    <w:p w14:paraId="38286E07" w14:textId="77777777" w:rsidR="00B83260" w:rsidRPr="00EA508E" w:rsidRDefault="00B83260" w:rsidP="000B10A6">
      <w:pPr>
        <w:jc w:val="both"/>
        <w:rPr>
          <w:rFonts w:ascii="Arial" w:hAnsi="Arial" w:cs="Arial"/>
          <w:sz w:val="24"/>
          <w:szCs w:val="24"/>
        </w:rPr>
      </w:pPr>
    </w:p>
    <w:sectPr w:rsidR="00B83260" w:rsidRPr="00EA5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843D2" w14:textId="77777777" w:rsidR="00137E64" w:rsidRDefault="00137E64" w:rsidP="00254A53">
      <w:pPr>
        <w:spacing w:after="0" w:line="240" w:lineRule="auto"/>
      </w:pPr>
      <w:r>
        <w:separator/>
      </w:r>
    </w:p>
  </w:endnote>
  <w:endnote w:type="continuationSeparator" w:id="0">
    <w:p w14:paraId="4B87DCF7" w14:textId="77777777" w:rsidR="00137E64" w:rsidRDefault="00137E64" w:rsidP="0025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DC77E" w14:textId="77777777" w:rsidR="00137E64" w:rsidRDefault="00137E64" w:rsidP="00254A53">
      <w:pPr>
        <w:spacing w:after="0" w:line="240" w:lineRule="auto"/>
      </w:pPr>
      <w:r>
        <w:separator/>
      </w:r>
    </w:p>
  </w:footnote>
  <w:footnote w:type="continuationSeparator" w:id="0">
    <w:p w14:paraId="7FBB8485" w14:textId="77777777" w:rsidR="00137E64" w:rsidRDefault="00137E64" w:rsidP="00254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77C88"/>
    <w:multiLevelType w:val="hybridMultilevel"/>
    <w:tmpl w:val="C486C302"/>
    <w:lvl w:ilvl="0" w:tplc="0809000F">
      <w:start w:val="2"/>
      <w:numFmt w:val="decimal"/>
      <w:lvlText w:val="%1."/>
      <w:lvlJc w:val="left"/>
      <w:pPr>
        <w:ind w:left="9432" w:hanging="360"/>
      </w:pPr>
      <w:rPr>
        <w:rFonts w:hint="default"/>
      </w:rPr>
    </w:lvl>
    <w:lvl w:ilvl="1" w:tplc="08090019" w:tentative="1">
      <w:start w:val="1"/>
      <w:numFmt w:val="lowerLetter"/>
      <w:lvlText w:val="%2."/>
      <w:lvlJc w:val="left"/>
      <w:pPr>
        <w:ind w:left="10152" w:hanging="360"/>
      </w:pPr>
    </w:lvl>
    <w:lvl w:ilvl="2" w:tplc="0809001B" w:tentative="1">
      <w:start w:val="1"/>
      <w:numFmt w:val="lowerRoman"/>
      <w:lvlText w:val="%3."/>
      <w:lvlJc w:val="right"/>
      <w:pPr>
        <w:ind w:left="10872" w:hanging="180"/>
      </w:pPr>
    </w:lvl>
    <w:lvl w:ilvl="3" w:tplc="0809000F" w:tentative="1">
      <w:start w:val="1"/>
      <w:numFmt w:val="decimal"/>
      <w:lvlText w:val="%4."/>
      <w:lvlJc w:val="left"/>
      <w:pPr>
        <w:ind w:left="11592" w:hanging="360"/>
      </w:pPr>
    </w:lvl>
    <w:lvl w:ilvl="4" w:tplc="08090019" w:tentative="1">
      <w:start w:val="1"/>
      <w:numFmt w:val="lowerLetter"/>
      <w:lvlText w:val="%5."/>
      <w:lvlJc w:val="left"/>
      <w:pPr>
        <w:ind w:left="12312" w:hanging="360"/>
      </w:pPr>
    </w:lvl>
    <w:lvl w:ilvl="5" w:tplc="0809001B" w:tentative="1">
      <w:start w:val="1"/>
      <w:numFmt w:val="lowerRoman"/>
      <w:lvlText w:val="%6."/>
      <w:lvlJc w:val="right"/>
      <w:pPr>
        <w:ind w:left="13032" w:hanging="180"/>
      </w:pPr>
    </w:lvl>
    <w:lvl w:ilvl="6" w:tplc="0809000F" w:tentative="1">
      <w:start w:val="1"/>
      <w:numFmt w:val="decimal"/>
      <w:lvlText w:val="%7."/>
      <w:lvlJc w:val="left"/>
      <w:pPr>
        <w:ind w:left="13752" w:hanging="360"/>
      </w:pPr>
    </w:lvl>
    <w:lvl w:ilvl="7" w:tplc="08090019" w:tentative="1">
      <w:start w:val="1"/>
      <w:numFmt w:val="lowerLetter"/>
      <w:lvlText w:val="%8."/>
      <w:lvlJc w:val="left"/>
      <w:pPr>
        <w:ind w:left="14472" w:hanging="360"/>
      </w:pPr>
    </w:lvl>
    <w:lvl w:ilvl="8" w:tplc="0809001B" w:tentative="1">
      <w:start w:val="1"/>
      <w:numFmt w:val="lowerRoman"/>
      <w:lvlText w:val="%9."/>
      <w:lvlJc w:val="right"/>
      <w:pPr>
        <w:ind w:left="15192" w:hanging="180"/>
      </w:pPr>
    </w:lvl>
  </w:abstractNum>
  <w:abstractNum w:abstractNumId="1" w15:restartNumberingAfterBreak="0">
    <w:nsid w:val="07A50601"/>
    <w:multiLevelType w:val="hybridMultilevel"/>
    <w:tmpl w:val="A762FB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5355662"/>
    <w:multiLevelType w:val="multilevel"/>
    <w:tmpl w:val="65BEC1A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A43577"/>
    <w:multiLevelType w:val="hybridMultilevel"/>
    <w:tmpl w:val="93C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E315A"/>
    <w:multiLevelType w:val="hybridMultilevel"/>
    <w:tmpl w:val="D27450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75A78"/>
    <w:multiLevelType w:val="hybridMultilevel"/>
    <w:tmpl w:val="CD7E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93964"/>
    <w:multiLevelType w:val="hybridMultilevel"/>
    <w:tmpl w:val="18C49C80"/>
    <w:lvl w:ilvl="0" w:tplc="719A9950">
      <w:start w:val="6"/>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D711213"/>
    <w:multiLevelType w:val="multilevel"/>
    <w:tmpl w:val="725E14A0"/>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DCF16E0"/>
    <w:multiLevelType w:val="multilevel"/>
    <w:tmpl w:val="9F98155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CC0CE3"/>
    <w:multiLevelType w:val="hybridMultilevel"/>
    <w:tmpl w:val="2748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C4A76"/>
    <w:multiLevelType w:val="hybridMultilevel"/>
    <w:tmpl w:val="CD3AA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42EC1"/>
    <w:multiLevelType w:val="hybridMultilevel"/>
    <w:tmpl w:val="D6AE929A"/>
    <w:lvl w:ilvl="0" w:tplc="8F3C603A">
      <w:start w:val="1"/>
      <w:numFmt w:val="decimal"/>
      <w:lvlText w:val="%1."/>
      <w:lvlJc w:val="left"/>
      <w:pPr>
        <w:ind w:left="1077" w:hanging="360"/>
      </w:pPr>
      <w:rPr>
        <w:color w:val="0A0A0A"/>
      </w:r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12" w15:restartNumberingAfterBreak="0">
    <w:nsid w:val="43C94187"/>
    <w:multiLevelType w:val="hybridMultilevel"/>
    <w:tmpl w:val="E32CCA84"/>
    <w:lvl w:ilvl="0" w:tplc="0809000F">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44134A9F"/>
    <w:multiLevelType w:val="hybridMultilevel"/>
    <w:tmpl w:val="13FC0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706EBC"/>
    <w:multiLevelType w:val="hybridMultilevel"/>
    <w:tmpl w:val="EBBE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95174"/>
    <w:multiLevelType w:val="hybridMultilevel"/>
    <w:tmpl w:val="27EAB52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0C3BFD"/>
    <w:multiLevelType w:val="multilevel"/>
    <w:tmpl w:val="C3181254"/>
    <w:lvl w:ilvl="0">
      <w:start w:val="1"/>
      <w:numFmt w:val="decimal"/>
      <w:lvlText w:val="%1."/>
      <w:lvlJc w:val="left"/>
      <w:pPr>
        <w:ind w:left="360" w:hanging="360"/>
      </w:pPr>
      <w:rPr>
        <w:rFonts w:hint="default"/>
      </w:rPr>
    </w:lvl>
    <w:lvl w:ilvl="1">
      <w:start w:val="3"/>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51463C08"/>
    <w:multiLevelType w:val="hybridMultilevel"/>
    <w:tmpl w:val="6292E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E95672"/>
    <w:multiLevelType w:val="hybridMultilevel"/>
    <w:tmpl w:val="AEC6990A"/>
    <w:lvl w:ilvl="0" w:tplc="80DA90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C52745B"/>
    <w:multiLevelType w:val="hybridMultilevel"/>
    <w:tmpl w:val="3070B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024659"/>
    <w:multiLevelType w:val="multilevel"/>
    <w:tmpl w:val="1546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C03BB7"/>
    <w:multiLevelType w:val="hybridMultilevel"/>
    <w:tmpl w:val="E074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921EA3"/>
    <w:multiLevelType w:val="hybridMultilevel"/>
    <w:tmpl w:val="FD54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B6E05"/>
    <w:multiLevelType w:val="hybridMultilevel"/>
    <w:tmpl w:val="A75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921136"/>
    <w:multiLevelType w:val="multilevel"/>
    <w:tmpl w:val="F522B136"/>
    <w:lvl w:ilvl="0">
      <w:start w:val="6"/>
      <w:numFmt w:val="decimal"/>
      <w:lvlText w:val="%1."/>
      <w:lvlJc w:val="left"/>
      <w:pPr>
        <w:ind w:left="360" w:hanging="360"/>
      </w:pPr>
      <w:rPr>
        <w:rFonts w:hint="default"/>
      </w:rPr>
    </w:lvl>
    <w:lvl w:ilvl="1">
      <w:start w:val="3"/>
      <w:numFmt w:val="decimal"/>
      <w:isLgl/>
      <w:lvlText w:val="%1.%2"/>
      <w:lvlJc w:val="left"/>
      <w:pPr>
        <w:ind w:left="360" w:hanging="360"/>
      </w:pPr>
      <w:rPr>
        <w:rFonts w:hint="default"/>
        <w:color w:val="auto"/>
        <w:sz w:val="22"/>
        <w:u w:val="single"/>
      </w:rPr>
    </w:lvl>
    <w:lvl w:ilvl="2">
      <w:start w:val="1"/>
      <w:numFmt w:val="decimal"/>
      <w:isLgl/>
      <w:lvlText w:val="%1.%2.%3"/>
      <w:lvlJc w:val="left"/>
      <w:pPr>
        <w:ind w:left="720" w:hanging="720"/>
      </w:pPr>
      <w:rPr>
        <w:rFonts w:hint="default"/>
        <w:color w:val="auto"/>
        <w:sz w:val="22"/>
        <w:u w:val="single"/>
      </w:rPr>
    </w:lvl>
    <w:lvl w:ilvl="3">
      <w:start w:val="1"/>
      <w:numFmt w:val="decimal"/>
      <w:isLgl/>
      <w:lvlText w:val="%1.%2.%3.%4"/>
      <w:lvlJc w:val="left"/>
      <w:pPr>
        <w:ind w:left="720" w:hanging="720"/>
      </w:pPr>
      <w:rPr>
        <w:rFonts w:hint="default"/>
        <w:color w:val="auto"/>
        <w:sz w:val="22"/>
        <w:u w:val="single"/>
      </w:rPr>
    </w:lvl>
    <w:lvl w:ilvl="4">
      <w:start w:val="1"/>
      <w:numFmt w:val="decimal"/>
      <w:isLgl/>
      <w:lvlText w:val="%1.%2.%3.%4.%5"/>
      <w:lvlJc w:val="left"/>
      <w:pPr>
        <w:ind w:left="1080" w:hanging="1080"/>
      </w:pPr>
      <w:rPr>
        <w:rFonts w:hint="default"/>
        <w:color w:val="auto"/>
        <w:sz w:val="22"/>
        <w:u w:val="single"/>
      </w:rPr>
    </w:lvl>
    <w:lvl w:ilvl="5">
      <w:start w:val="1"/>
      <w:numFmt w:val="decimal"/>
      <w:isLgl/>
      <w:lvlText w:val="%1.%2.%3.%4.%5.%6"/>
      <w:lvlJc w:val="left"/>
      <w:pPr>
        <w:ind w:left="1080" w:hanging="1080"/>
      </w:pPr>
      <w:rPr>
        <w:rFonts w:hint="default"/>
        <w:color w:val="auto"/>
        <w:sz w:val="22"/>
        <w:u w:val="single"/>
      </w:rPr>
    </w:lvl>
    <w:lvl w:ilvl="6">
      <w:start w:val="1"/>
      <w:numFmt w:val="decimal"/>
      <w:isLgl/>
      <w:lvlText w:val="%1.%2.%3.%4.%5.%6.%7"/>
      <w:lvlJc w:val="left"/>
      <w:pPr>
        <w:ind w:left="1440" w:hanging="1440"/>
      </w:pPr>
      <w:rPr>
        <w:rFonts w:hint="default"/>
        <w:color w:val="auto"/>
        <w:sz w:val="22"/>
        <w:u w:val="single"/>
      </w:rPr>
    </w:lvl>
    <w:lvl w:ilvl="7">
      <w:start w:val="1"/>
      <w:numFmt w:val="decimal"/>
      <w:isLgl/>
      <w:lvlText w:val="%1.%2.%3.%4.%5.%6.%7.%8"/>
      <w:lvlJc w:val="left"/>
      <w:pPr>
        <w:ind w:left="1440" w:hanging="1440"/>
      </w:pPr>
      <w:rPr>
        <w:rFonts w:hint="default"/>
        <w:color w:val="auto"/>
        <w:sz w:val="22"/>
        <w:u w:val="single"/>
      </w:rPr>
    </w:lvl>
    <w:lvl w:ilvl="8">
      <w:start w:val="1"/>
      <w:numFmt w:val="decimal"/>
      <w:isLgl/>
      <w:lvlText w:val="%1.%2.%3.%4.%5.%6.%7.%8.%9"/>
      <w:lvlJc w:val="left"/>
      <w:pPr>
        <w:ind w:left="1440" w:hanging="1440"/>
      </w:pPr>
      <w:rPr>
        <w:rFonts w:hint="default"/>
        <w:color w:val="auto"/>
        <w:sz w:val="22"/>
        <w:u w:val="single"/>
      </w:rPr>
    </w:lvl>
  </w:abstractNum>
  <w:abstractNum w:abstractNumId="25" w15:restartNumberingAfterBreak="0">
    <w:nsid w:val="7C396CD8"/>
    <w:multiLevelType w:val="hybridMultilevel"/>
    <w:tmpl w:val="D292E7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C6B63A5"/>
    <w:multiLevelType w:val="hybridMultilevel"/>
    <w:tmpl w:val="E19E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E35D02"/>
    <w:multiLevelType w:val="hybridMultilevel"/>
    <w:tmpl w:val="A6F2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14"/>
  </w:num>
  <w:num w:numId="4">
    <w:abstractNumId w:val="3"/>
  </w:num>
  <w:num w:numId="5">
    <w:abstractNumId w:val="22"/>
  </w:num>
  <w:num w:numId="6">
    <w:abstractNumId w:val="4"/>
  </w:num>
  <w:num w:numId="7">
    <w:abstractNumId w:val="18"/>
  </w:num>
  <w:num w:numId="8">
    <w:abstractNumId w:val="19"/>
  </w:num>
  <w:num w:numId="9">
    <w:abstractNumId w:val="17"/>
  </w:num>
  <w:num w:numId="10">
    <w:abstractNumId w:val="5"/>
  </w:num>
  <w:num w:numId="11">
    <w:abstractNumId w:val="27"/>
  </w:num>
  <w:num w:numId="12">
    <w:abstractNumId w:val="15"/>
  </w:num>
  <w:num w:numId="13">
    <w:abstractNumId w:val="12"/>
  </w:num>
  <w:num w:numId="14">
    <w:abstractNumId w:val="2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26"/>
  </w:num>
  <w:num w:numId="19">
    <w:abstractNumId w:val="10"/>
  </w:num>
  <w:num w:numId="20">
    <w:abstractNumId w:val="21"/>
  </w:num>
  <w:num w:numId="21">
    <w:abstractNumId w:val="7"/>
  </w:num>
  <w:num w:numId="22">
    <w:abstractNumId w:val="26"/>
  </w:num>
  <w:num w:numId="23">
    <w:abstractNumId w:val="10"/>
  </w:num>
  <w:num w:numId="24">
    <w:abstractNumId w:val="21"/>
  </w:num>
  <w:num w:numId="25">
    <w:abstractNumId w:val="25"/>
  </w:num>
  <w:num w:numId="26">
    <w:abstractNumId w:val="16"/>
  </w:num>
  <w:num w:numId="27">
    <w:abstractNumId w:val="13"/>
  </w:num>
  <w:num w:numId="28">
    <w:abstractNumId w:val="8"/>
  </w:num>
  <w:num w:numId="29">
    <w:abstractNumId w:val="2"/>
  </w:num>
  <w:num w:numId="30">
    <w:abstractNumId w:val="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1C6"/>
    <w:rsid w:val="00001759"/>
    <w:rsid w:val="00004EC2"/>
    <w:rsid w:val="00010D35"/>
    <w:rsid w:val="00021C0B"/>
    <w:rsid w:val="000229E9"/>
    <w:rsid w:val="00022BCC"/>
    <w:rsid w:val="00024863"/>
    <w:rsid w:val="00027ABB"/>
    <w:rsid w:val="0003136D"/>
    <w:rsid w:val="000318CD"/>
    <w:rsid w:val="00033574"/>
    <w:rsid w:val="00044DCD"/>
    <w:rsid w:val="000523CC"/>
    <w:rsid w:val="0005253C"/>
    <w:rsid w:val="00057C0E"/>
    <w:rsid w:val="00062A7F"/>
    <w:rsid w:val="0006465B"/>
    <w:rsid w:val="00066B1E"/>
    <w:rsid w:val="0006734C"/>
    <w:rsid w:val="00070F81"/>
    <w:rsid w:val="000722A2"/>
    <w:rsid w:val="00076175"/>
    <w:rsid w:val="00077091"/>
    <w:rsid w:val="00077F89"/>
    <w:rsid w:val="000816DA"/>
    <w:rsid w:val="0008231B"/>
    <w:rsid w:val="00087225"/>
    <w:rsid w:val="00094445"/>
    <w:rsid w:val="000964A5"/>
    <w:rsid w:val="000A2282"/>
    <w:rsid w:val="000A42FB"/>
    <w:rsid w:val="000A4DD2"/>
    <w:rsid w:val="000B0EE7"/>
    <w:rsid w:val="000B10A6"/>
    <w:rsid w:val="000B120E"/>
    <w:rsid w:val="000C24C6"/>
    <w:rsid w:val="000C29D3"/>
    <w:rsid w:val="000C468E"/>
    <w:rsid w:val="000C47A0"/>
    <w:rsid w:val="000C5479"/>
    <w:rsid w:val="000D094E"/>
    <w:rsid w:val="000D1D61"/>
    <w:rsid w:val="000D40E9"/>
    <w:rsid w:val="000D422D"/>
    <w:rsid w:val="000D51D8"/>
    <w:rsid w:val="000E5CDE"/>
    <w:rsid w:val="000F2470"/>
    <w:rsid w:val="000F39E5"/>
    <w:rsid w:val="001050CF"/>
    <w:rsid w:val="00105103"/>
    <w:rsid w:val="0010713F"/>
    <w:rsid w:val="001077D2"/>
    <w:rsid w:val="00113FCE"/>
    <w:rsid w:val="00120D5B"/>
    <w:rsid w:val="00120D80"/>
    <w:rsid w:val="00123FB9"/>
    <w:rsid w:val="001340DC"/>
    <w:rsid w:val="00135337"/>
    <w:rsid w:val="00137E64"/>
    <w:rsid w:val="0014367F"/>
    <w:rsid w:val="0014498E"/>
    <w:rsid w:val="00145558"/>
    <w:rsid w:val="00147961"/>
    <w:rsid w:val="0015006F"/>
    <w:rsid w:val="00152732"/>
    <w:rsid w:val="001575ED"/>
    <w:rsid w:val="00162D72"/>
    <w:rsid w:val="00171B6D"/>
    <w:rsid w:val="00175D52"/>
    <w:rsid w:val="001804FE"/>
    <w:rsid w:val="0018350B"/>
    <w:rsid w:val="00183774"/>
    <w:rsid w:val="001860D1"/>
    <w:rsid w:val="001918BC"/>
    <w:rsid w:val="0019530B"/>
    <w:rsid w:val="001A0489"/>
    <w:rsid w:val="001A3611"/>
    <w:rsid w:val="001B20E1"/>
    <w:rsid w:val="001B40A8"/>
    <w:rsid w:val="001B5D02"/>
    <w:rsid w:val="001B65B8"/>
    <w:rsid w:val="001C1406"/>
    <w:rsid w:val="001C4BED"/>
    <w:rsid w:val="001D2EBA"/>
    <w:rsid w:val="001D359E"/>
    <w:rsid w:val="001D7B9C"/>
    <w:rsid w:val="001E3BEA"/>
    <w:rsid w:val="001E4196"/>
    <w:rsid w:val="001E5D21"/>
    <w:rsid w:val="001E7D90"/>
    <w:rsid w:val="001F25B4"/>
    <w:rsid w:val="0020309D"/>
    <w:rsid w:val="00206E04"/>
    <w:rsid w:val="00211802"/>
    <w:rsid w:val="00213F45"/>
    <w:rsid w:val="00217C95"/>
    <w:rsid w:val="00222C2D"/>
    <w:rsid w:val="00226006"/>
    <w:rsid w:val="00231E0B"/>
    <w:rsid w:val="002329DE"/>
    <w:rsid w:val="00232C25"/>
    <w:rsid w:val="00244E09"/>
    <w:rsid w:val="00254A53"/>
    <w:rsid w:val="00257F4D"/>
    <w:rsid w:val="00261CA2"/>
    <w:rsid w:val="00266CDC"/>
    <w:rsid w:val="00280019"/>
    <w:rsid w:val="0028017A"/>
    <w:rsid w:val="00280FDB"/>
    <w:rsid w:val="002814A7"/>
    <w:rsid w:val="002A3EE5"/>
    <w:rsid w:val="002A7294"/>
    <w:rsid w:val="002B50A5"/>
    <w:rsid w:val="002C043A"/>
    <w:rsid w:val="002C0B4F"/>
    <w:rsid w:val="002C1392"/>
    <w:rsid w:val="002C43C1"/>
    <w:rsid w:val="002D5882"/>
    <w:rsid w:val="002E2344"/>
    <w:rsid w:val="002E2858"/>
    <w:rsid w:val="002E455F"/>
    <w:rsid w:val="002E5BF5"/>
    <w:rsid w:val="002E7426"/>
    <w:rsid w:val="002F6364"/>
    <w:rsid w:val="00302FDD"/>
    <w:rsid w:val="0030402B"/>
    <w:rsid w:val="00305F92"/>
    <w:rsid w:val="00310098"/>
    <w:rsid w:val="00313461"/>
    <w:rsid w:val="00314D84"/>
    <w:rsid w:val="00322904"/>
    <w:rsid w:val="00324F2A"/>
    <w:rsid w:val="00325216"/>
    <w:rsid w:val="003260FD"/>
    <w:rsid w:val="00326F43"/>
    <w:rsid w:val="003464FD"/>
    <w:rsid w:val="003504A1"/>
    <w:rsid w:val="0035130B"/>
    <w:rsid w:val="003556C2"/>
    <w:rsid w:val="00355912"/>
    <w:rsid w:val="00355F8A"/>
    <w:rsid w:val="00357621"/>
    <w:rsid w:val="003654D7"/>
    <w:rsid w:val="003662C6"/>
    <w:rsid w:val="00366792"/>
    <w:rsid w:val="00370B4B"/>
    <w:rsid w:val="00372738"/>
    <w:rsid w:val="0037280C"/>
    <w:rsid w:val="0038189B"/>
    <w:rsid w:val="00393F0C"/>
    <w:rsid w:val="00394D53"/>
    <w:rsid w:val="00395ADA"/>
    <w:rsid w:val="00396541"/>
    <w:rsid w:val="003A165E"/>
    <w:rsid w:val="003B4D59"/>
    <w:rsid w:val="003B51DE"/>
    <w:rsid w:val="003B6D38"/>
    <w:rsid w:val="003C60FB"/>
    <w:rsid w:val="003D0BF2"/>
    <w:rsid w:val="003D47D8"/>
    <w:rsid w:val="003D7813"/>
    <w:rsid w:val="003E1D83"/>
    <w:rsid w:val="003E303D"/>
    <w:rsid w:val="003E60C7"/>
    <w:rsid w:val="003F1E02"/>
    <w:rsid w:val="003F3059"/>
    <w:rsid w:val="004045B6"/>
    <w:rsid w:val="00406064"/>
    <w:rsid w:val="00410D6F"/>
    <w:rsid w:val="00416DA6"/>
    <w:rsid w:val="00416DF6"/>
    <w:rsid w:val="0042085D"/>
    <w:rsid w:val="00421B39"/>
    <w:rsid w:val="00424197"/>
    <w:rsid w:val="00424834"/>
    <w:rsid w:val="0042531F"/>
    <w:rsid w:val="004316D3"/>
    <w:rsid w:val="00432A38"/>
    <w:rsid w:val="00434701"/>
    <w:rsid w:val="00442EFF"/>
    <w:rsid w:val="00451385"/>
    <w:rsid w:val="00456199"/>
    <w:rsid w:val="0045725E"/>
    <w:rsid w:val="00457AA5"/>
    <w:rsid w:val="00471FCF"/>
    <w:rsid w:val="00477B8C"/>
    <w:rsid w:val="00482AAB"/>
    <w:rsid w:val="00483F08"/>
    <w:rsid w:val="00495323"/>
    <w:rsid w:val="004953EB"/>
    <w:rsid w:val="004A08B9"/>
    <w:rsid w:val="004A6DC5"/>
    <w:rsid w:val="004B6368"/>
    <w:rsid w:val="004B68C9"/>
    <w:rsid w:val="004C1492"/>
    <w:rsid w:val="004C375C"/>
    <w:rsid w:val="004C3891"/>
    <w:rsid w:val="004C5CF7"/>
    <w:rsid w:val="004C73E3"/>
    <w:rsid w:val="004D0A2E"/>
    <w:rsid w:val="004D3346"/>
    <w:rsid w:val="004D73B6"/>
    <w:rsid w:val="004E062D"/>
    <w:rsid w:val="004E0C47"/>
    <w:rsid w:val="004E15A5"/>
    <w:rsid w:val="004E27EE"/>
    <w:rsid w:val="004E3160"/>
    <w:rsid w:val="004F1DFF"/>
    <w:rsid w:val="004F503A"/>
    <w:rsid w:val="004F56D8"/>
    <w:rsid w:val="005002C8"/>
    <w:rsid w:val="0050090A"/>
    <w:rsid w:val="00500EB1"/>
    <w:rsid w:val="00501D06"/>
    <w:rsid w:val="00503F89"/>
    <w:rsid w:val="005114B6"/>
    <w:rsid w:val="00512371"/>
    <w:rsid w:val="00512C3B"/>
    <w:rsid w:val="00521345"/>
    <w:rsid w:val="00522D07"/>
    <w:rsid w:val="0052412C"/>
    <w:rsid w:val="00527BFB"/>
    <w:rsid w:val="00530546"/>
    <w:rsid w:val="0053430A"/>
    <w:rsid w:val="00534E59"/>
    <w:rsid w:val="0053585F"/>
    <w:rsid w:val="0053653C"/>
    <w:rsid w:val="00536BD7"/>
    <w:rsid w:val="00541547"/>
    <w:rsid w:val="0054247B"/>
    <w:rsid w:val="0054657F"/>
    <w:rsid w:val="0055595D"/>
    <w:rsid w:val="0055634C"/>
    <w:rsid w:val="00562B19"/>
    <w:rsid w:val="0057050E"/>
    <w:rsid w:val="00574D21"/>
    <w:rsid w:val="00575E7D"/>
    <w:rsid w:val="00581A3E"/>
    <w:rsid w:val="00586967"/>
    <w:rsid w:val="005877A0"/>
    <w:rsid w:val="005A1F13"/>
    <w:rsid w:val="005A487D"/>
    <w:rsid w:val="005A4C3D"/>
    <w:rsid w:val="005B298A"/>
    <w:rsid w:val="005D12E8"/>
    <w:rsid w:val="005E345E"/>
    <w:rsid w:val="005F3BE0"/>
    <w:rsid w:val="005F4331"/>
    <w:rsid w:val="006020E5"/>
    <w:rsid w:val="00603FF1"/>
    <w:rsid w:val="00604380"/>
    <w:rsid w:val="00606157"/>
    <w:rsid w:val="00607913"/>
    <w:rsid w:val="00607FB3"/>
    <w:rsid w:val="00613ABF"/>
    <w:rsid w:val="006166B3"/>
    <w:rsid w:val="00621490"/>
    <w:rsid w:val="00622619"/>
    <w:rsid w:val="00624793"/>
    <w:rsid w:val="0062553B"/>
    <w:rsid w:val="00631DC1"/>
    <w:rsid w:val="006351D7"/>
    <w:rsid w:val="006363C1"/>
    <w:rsid w:val="0064034D"/>
    <w:rsid w:val="006444EA"/>
    <w:rsid w:val="006527A3"/>
    <w:rsid w:val="00652CD6"/>
    <w:rsid w:val="006532D8"/>
    <w:rsid w:val="00654777"/>
    <w:rsid w:val="00660AFC"/>
    <w:rsid w:val="00662046"/>
    <w:rsid w:val="006628F3"/>
    <w:rsid w:val="00663A46"/>
    <w:rsid w:val="00670ACE"/>
    <w:rsid w:val="00670BA7"/>
    <w:rsid w:val="0067149D"/>
    <w:rsid w:val="00674A7B"/>
    <w:rsid w:val="00676DD2"/>
    <w:rsid w:val="00684EC7"/>
    <w:rsid w:val="006A141C"/>
    <w:rsid w:val="006A1DD6"/>
    <w:rsid w:val="006A1FCE"/>
    <w:rsid w:val="006A322E"/>
    <w:rsid w:val="006A4BD9"/>
    <w:rsid w:val="006B0C55"/>
    <w:rsid w:val="006D027F"/>
    <w:rsid w:val="006D1169"/>
    <w:rsid w:val="006D390C"/>
    <w:rsid w:val="006D3B51"/>
    <w:rsid w:val="006D6164"/>
    <w:rsid w:val="006E08D0"/>
    <w:rsid w:val="006E4FFA"/>
    <w:rsid w:val="006F1730"/>
    <w:rsid w:val="006F6274"/>
    <w:rsid w:val="00701714"/>
    <w:rsid w:val="00704FB7"/>
    <w:rsid w:val="0071145F"/>
    <w:rsid w:val="00711E75"/>
    <w:rsid w:val="00712C73"/>
    <w:rsid w:val="00713B55"/>
    <w:rsid w:val="00716DD7"/>
    <w:rsid w:val="00717758"/>
    <w:rsid w:val="00720329"/>
    <w:rsid w:val="007216AB"/>
    <w:rsid w:val="00735DCE"/>
    <w:rsid w:val="007369E1"/>
    <w:rsid w:val="00736C69"/>
    <w:rsid w:val="00750914"/>
    <w:rsid w:val="00751C5C"/>
    <w:rsid w:val="0076401B"/>
    <w:rsid w:val="00770C9B"/>
    <w:rsid w:val="00777F85"/>
    <w:rsid w:val="0078001E"/>
    <w:rsid w:val="00783746"/>
    <w:rsid w:val="00787E51"/>
    <w:rsid w:val="00796BC0"/>
    <w:rsid w:val="00796C1C"/>
    <w:rsid w:val="007A1D10"/>
    <w:rsid w:val="007B25B9"/>
    <w:rsid w:val="007B45E1"/>
    <w:rsid w:val="007B7952"/>
    <w:rsid w:val="007C3F2D"/>
    <w:rsid w:val="007D0452"/>
    <w:rsid w:val="007D0599"/>
    <w:rsid w:val="007D281E"/>
    <w:rsid w:val="007E143A"/>
    <w:rsid w:val="007E79F1"/>
    <w:rsid w:val="007F123F"/>
    <w:rsid w:val="007F3CC3"/>
    <w:rsid w:val="007F5071"/>
    <w:rsid w:val="007F56A3"/>
    <w:rsid w:val="007F595A"/>
    <w:rsid w:val="007F5DDB"/>
    <w:rsid w:val="00800829"/>
    <w:rsid w:val="008012B6"/>
    <w:rsid w:val="00803833"/>
    <w:rsid w:val="008039C4"/>
    <w:rsid w:val="008046E6"/>
    <w:rsid w:val="00812E4B"/>
    <w:rsid w:val="0081375D"/>
    <w:rsid w:val="00816313"/>
    <w:rsid w:val="00822D34"/>
    <w:rsid w:val="00823F6F"/>
    <w:rsid w:val="0082519A"/>
    <w:rsid w:val="008303FB"/>
    <w:rsid w:val="00832C22"/>
    <w:rsid w:val="00834677"/>
    <w:rsid w:val="00840384"/>
    <w:rsid w:val="00842739"/>
    <w:rsid w:val="00842C74"/>
    <w:rsid w:val="0084426D"/>
    <w:rsid w:val="008501D2"/>
    <w:rsid w:val="008624CE"/>
    <w:rsid w:val="008650AB"/>
    <w:rsid w:val="0087684B"/>
    <w:rsid w:val="008773F0"/>
    <w:rsid w:val="00880110"/>
    <w:rsid w:val="008825E1"/>
    <w:rsid w:val="00894267"/>
    <w:rsid w:val="0089651A"/>
    <w:rsid w:val="0089744E"/>
    <w:rsid w:val="008976EC"/>
    <w:rsid w:val="008A1D58"/>
    <w:rsid w:val="008A6BEE"/>
    <w:rsid w:val="008A6E2B"/>
    <w:rsid w:val="008B0955"/>
    <w:rsid w:val="008B2D0F"/>
    <w:rsid w:val="008B7BF1"/>
    <w:rsid w:val="008C0F53"/>
    <w:rsid w:val="008C4428"/>
    <w:rsid w:val="008C496E"/>
    <w:rsid w:val="008C7D0D"/>
    <w:rsid w:val="008D2D2B"/>
    <w:rsid w:val="008D7378"/>
    <w:rsid w:val="008E4DF8"/>
    <w:rsid w:val="008F1261"/>
    <w:rsid w:val="008F12E4"/>
    <w:rsid w:val="008F3219"/>
    <w:rsid w:val="008F3947"/>
    <w:rsid w:val="008F5C13"/>
    <w:rsid w:val="008F7321"/>
    <w:rsid w:val="008F734C"/>
    <w:rsid w:val="0090329B"/>
    <w:rsid w:val="0090369C"/>
    <w:rsid w:val="00904C5F"/>
    <w:rsid w:val="00911CAA"/>
    <w:rsid w:val="00920A95"/>
    <w:rsid w:val="0092100E"/>
    <w:rsid w:val="00925169"/>
    <w:rsid w:val="0093255D"/>
    <w:rsid w:val="00932CE5"/>
    <w:rsid w:val="00935D37"/>
    <w:rsid w:val="0094327E"/>
    <w:rsid w:val="0094334F"/>
    <w:rsid w:val="00945CCC"/>
    <w:rsid w:val="00946FBB"/>
    <w:rsid w:val="00950321"/>
    <w:rsid w:val="00953134"/>
    <w:rsid w:val="009631CF"/>
    <w:rsid w:val="0096359B"/>
    <w:rsid w:val="009731B4"/>
    <w:rsid w:val="0097771D"/>
    <w:rsid w:val="0098043C"/>
    <w:rsid w:val="00981336"/>
    <w:rsid w:val="00982BB2"/>
    <w:rsid w:val="00984CCD"/>
    <w:rsid w:val="00990019"/>
    <w:rsid w:val="009940C4"/>
    <w:rsid w:val="009942F0"/>
    <w:rsid w:val="009968EB"/>
    <w:rsid w:val="009A580C"/>
    <w:rsid w:val="009A65B2"/>
    <w:rsid w:val="009C2A36"/>
    <w:rsid w:val="009C353A"/>
    <w:rsid w:val="009C41FA"/>
    <w:rsid w:val="009C7015"/>
    <w:rsid w:val="009D430F"/>
    <w:rsid w:val="009D76B5"/>
    <w:rsid w:val="009E342A"/>
    <w:rsid w:val="009F3E63"/>
    <w:rsid w:val="00A021C6"/>
    <w:rsid w:val="00A050F5"/>
    <w:rsid w:val="00A06512"/>
    <w:rsid w:val="00A24420"/>
    <w:rsid w:val="00A25A6E"/>
    <w:rsid w:val="00A35D5C"/>
    <w:rsid w:val="00A40115"/>
    <w:rsid w:val="00A44878"/>
    <w:rsid w:val="00A453F6"/>
    <w:rsid w:val="00A47460"/>
    <w:rsid w:val="00A47CFD"/>
    <w:rsid w:val="00A51EED"/>
    <w:rsid w:val="00A56863"/>
    <w:rsid w:val="00A56940"/>
    <w:rsid w:val="00A56A4E"/>
    <w:rsid w:val="00A60E4A"/>
    <w:rsid w:val="00A61E76"/>
    <w:rsid w:val="00A625E0"/>
    <w:rsid w:val="00A63D0C"/>
    <w:rsid w:val="00A6475C"/>
    <w:rsid w:val="00A6753A"/>
    <w:rsid w:val="00A67D10"/>
    <w:rsid w:val="00A70D66"/>
    <w:rsid w:val="00A71B07"/>
    <w:rsid w:val="00A7342D"/>
    <w:rsid w:val="00A740DC"/>
    <w:rsid w:val="00A74B40"/>
    <w:rsid w:val="00A765F7"/>
    <w:rsid w:val="00A81A7A"/>
    <w:rsid w:val="00A82119"/>
    <w:rsid w:val="00A8688B"/>
    <w:rsid w:val="00A93204"/>
    <w:rsid w:val="00A96B12"/>
    <w:rsid w:val="00A97CA1"/>
    <w:rsid w:val="00AA06A4"/>
    <w:rsid w:val="00AA0FAB"/>
    <w:rsid w:val="00AB04B5"/>
    <w:rsid w:val="00AB0BC1"/>
    <w:rsid w:val="00AB77B6"/>
    <w:rsid w:val="00AC43F0"/>
    <w:rsid w:val="00AD1513"/>
    <w:rsid w:val="00AD649D"/>
    <w:rsid w:val="00AE000E"/>
    <w:rsid w:val="00AE282E"/>
    <w:rsid w:val="00AE3D92"/>
    <w:rsid w:val="00AE5FCA"/>
    <w:rsid w:val="00B0046D"/>
    <w:rsid w:val="00B00963"/>
    <w:rsid w:val="00B03850"/>
    <w:rsid w:val="00B07B26"/>
    <w:rsid w:val="00B07EB7"/>
    <w:rsid w:val="00B15ACC"/>
    <w:rsid w:val="00B21F31"/>
    <w:rsid w:val="00B22D53"/>
    <w:rsid w:val="00B26B5D"/>
    <w:rsid w:val="00B339FD"/>
    <w:rsid w:val="00B437A2"/>
    <w:rsid w:val="00B446E8"/>
    <w:rsid w:val="00B451BA"/>
    <w:rsid w:val="00B4605B"/>
    <w:rsid w:val="00B516B5"/>
    <w:rsid w:val="00B52052"/>
    <w:rsid w:val="00B56AD8"/>
    <w:rsid w:val="00B61BDC"/>
    <w:rsid w:val="00B625FB"/>
    <w:rsid w:val="00B65228"/>
    <w:rsid w:val="00B66C43"/>
    <w:rsid w:val="00B67CEF"/>
    <w:rsid w:val="00B75781"/>
    <w:rsid w:val="00B76D51"/>
    <w:rsid w:val="00B76F0B"/>
    <w:rsid w:val="00B81963"/>
    <w:rsid w:val="00B825AD"/>
    <w:rsid w:val="00B83260"/>
    <w:rsid w:val="00B83A1B"/>
    <w:rsid w:val="00B9139A"/>
    <w:rsid w:val="00B9162D"/>
    <w:rsid w:val="00B91D4E"/>
    <w:rsid w:val="00B944F0"/>
    <w:rsid w:val="00B95A5A"/>
    <w:rsid w:val="00BA3887"/>
    <w:rsid w:val="00BA4CB4"/>
    <w:rsid w:val="00BA6499"/>
    <w:rsid w:val="00BA66E3"/>
    <w:rsid w:val="00BB08CE"/>
    <w:rsid w:val="00BB1650"/>
    <w:rsid w:val="00BC23AC"/>
    <w:rsid w:val="00BC7855"/>
    <w:rsid w:val="00BD070A"/>
    <w:rsid w:val="00BE3948"/>
    <w:rsid w:val="00BF0289"/>
    <w:rsid w:val="00BF2F2A"/>
    <w:rsid w:val="00C022A3"/>
    <w:rsid w:val="00C112BB"/>
    <w:rsid w:val="00C13AEA"/>
    <w:rsid w:val="00C1571B"/>
    <w:rsid w:val="00C22AB4"/>
    <w:rsid w:val="00C23D91"/>
    <w:rsid w:val="00C24657"/>
    <w:rsid w:val="00C26C98"/>
    <w:rsid w:val="00C270F7"/>
    <w:rsid w:val="00C3116E"/>
    <w:rsid w:val="00C3488B"/>
    <w:rsid w:val="00C36713"/>
    <w:rsid w:val="00C426B1"/>
    <w:rsid w:val="00C4391F"/>
    <w:rsid w:val="00C5146E"/>
    <w:rsid w:val="00C515A0"/>
    <w:rsid w:val="00C554DA"/>
    <w:rsid w:val="00C622DD"/>
    <w:rsid w:val="00C66EAC"/>
    <w:rsid w:val="00C7489C"/>
    <w:rsid w:val="00C75B08"/>
    <w:rsid w:val="00C775F8"/>
    <w:rsid w:val="00C77BBB"/>
    <w:rsid w:val="00C80CE2"/>
    <w:rsid w:val="00C82B87"/>
    <w:rsid w:val="00C82DA7"/>
    <w:rsid w:val="00C9403F"/>
    <w:rsid w:val="00C950D9"/>
    <w:rsid w:val="00C955FE"/>
    <w:rsid w:val="00C95794"/>
    <w:rsid w:val="00CA019C"/>
    <w:rsid w:val="00CA49BE"/>
    <w:rsid w:val="00CA66FD"/>
    <w:rsid w:val="00CA7B89"/>
    <w:rsid w:val="00CB12DA"/>
    <w:rsid w:val="00CB15CB"/>
    <w:rsid w:val="00CB2705"/>
    <w:rsid w:val="00CB32E1"/>
    <w:rsid w:val="00CB3D94"/>
    <w:rsid w:val="00CB3FF1"/>
    <w:rsid w:val="00CB5284"/>
    <w:rsid w:val="00CB5E79"/>
    <w:rsid w:val="00CB6078"/>
    <w:rsid w:val="00CC0814"/>
    <w:rsid w:val="00CC3829"/>
    <w:rsid w:val="00CC5E28"/>
    <w:rsid w:val="00CD7C92"/>
    <w:rsid w:val="00CE0DA6"/>
    <w:rsid w:val="00CE3292"/>
    <w:rsid w:val="00CE5393"/>
    <w:rsid w:val="00CE6626"/>
    <w:rsid w:val="00CE6647"/>
    <w:rsid w:val="00CF3617"/>
    <w:rsid w:val="00D06E67"/>
    <w:rsid w:val="00D07DC0"/>
    <w:rsid w:val="00D232D5"/>
    <w:rsid w:val="00D24820"/>
    <w:rsid w:val="00D25F71"/>
    <w:rsid w:val="00D32147"/>
    <w:rsid w:val="00D32908"/>
    <w:rsid w:val="00D33A95"/>
    <w:rsid w:val="00D36A03"/>
    <w:rsid w:val="00D411F0"/>
    <w:rsid w:val="00D54480"/>
    <w:rsid w:val="00D5542B"/>
    <w:rsid w:val="00D563F2"/>
    <w:rsid w:val="00D56AD7"/>
    <w:rsid w:val="00D56F6F"/>
    <w:rsid w:val="00D606EC"/>
    <w:rsid w:val="00D60CEB"/>
    <w:rsid w:val="00D64551"/>
    <w:rsid w:val="00D71FDB"/>
    <w:rsid w:val="00D74EC4"/>
    <w:rsid w:val="00D76BB5"/>
    <w:rsid w:val="00D80B23"/>
    <w:rsid w:val="00D87DD4"/>
    <w:rsid w:val="00D9152A"/>
    <w:rsid w:val="00D92BE0"/>
    <w:rsid w:val="00D92E32"/>
    <w:rsid w:val="00D931A6"/>
    <w:rsid w:val="00D97295"/>
    <w:rsid w:val="00DA63A9"/>
    <w:rsid w:val="00DA6829"/>
    <w:rsid w:val="00DA6C5A"/>
    <w:rsid w:val="00DC026B"/>
    <w:rsid w:val="00DC76A6"/>
    <w:rsid w:val="00DD16FF"/>
    <w:rsid w:val="00DD5F3E"/>
    <w:rsid w:val="00DE2549"/>
    <w:rsid w:val="00DE4140"/>
    <w:rsid w:val="00DE4884"/>
    <w:rsid w:val="00DE70DE"/>
    <w:rsid w:val="00DF160A"/>
    <w:rsid w:val="00DF4602"/>
    <w:rsid w:val="00DF5D18"/>
    <w:rsid w:val="00E000C8"/>
    <w:rsid w:val="00E01488"/>
    <w:rsid w:val="00E031D2"/>
    <w:rsid w:val="00E06393"/>
    <w:rsid w:val="00E1033D"/>
    <w:rsid w:val="00E212F5"/>
    <w:rsid w:val="00E25F46"/>
    <w:rsid w:val="00E32EA0"/>
    <w:rsid w:val="00E34382"/>
    <w:rsid w:val="00E41A4A"/>
    <w:rsid w:val="00E4524F"/>
    <w:rsid w:val="00E46854"/>
    <w:rsid w:val="00E52B70"/>
    <w:rsid w:val="00E54B8D"/>
    <w:rsid w:val="00E57FAB"/>
    <w:rsid w:val="00E6465A"/>
    <w:rsid w:val="00E66186"/>
    <w:rsid w:val="00E66B7D"/>
    <w:rsid w:val="00E705CF"/>
    <w:rsid w:val="00E71D70"/>
    <w:rsid w:val="00E72757"/>
    <w:rsid w:val="00E74298"/>
    <w:rsid w:val="00E761BA"/>
    <w:rsid w:val="00E839DA"/>
    <w:rsid w:val="00E84C2D"/>
    <w:rsid w:val="00E9119B"/>
    <w:rsid w:val="00E93FEF"/>
    <w:rsid w:val="00E94D91"/>
    <w:rsid w:val="00E975A1"/>
    <w:rsid w:val="00E97DCE"/>
    <w:rsid w:val="00EA0654"/>
    <w:rsid w:val="00EA2B89"/>
    <w:rsid w:val="00EA35AA"/>
    <w:rsid w:val="00EA508E"/>
    <w:rsid w:val="00EB388E"/>
    <w:rsid w:val="00EB475E"/>
    <w:rsid w:val="00EB487B"/>
    <w:rsid w:val="00EB5E6C"/>
    <w:rsid w:val="00EC113E"/>
    <w:rsid w:val="00EC472D"/>
    <w:rsid w:val="00EC6758"/>
    <w:rsid w:val="00ED0273"/>
    <w:rsid w:val="00ED07A6"/>
    <w:rsid w:val="00ED25CD"/>
    <w:rsid w:val="00ED4066"/>
    <w:rsid w:val="00ED4A08"/>
    <w:rsid w:val="00ED59EE"/>
    <w:rsid w:val="00ED6A34"/>
    <w:rsid w:val="00EE01AF"/>
    <w:rsid w:val="00EE53F1"/>
    <w:rsid w:val="00EE739C"/>
    <w:rsid w:val="00EF01D6"/>
    <w:rsid w:val="00EF5EF5"/>
    <w:rsid w:val="00F0311E"/>
    <w:rsid w:val="00F047AE"/>
    <w:rsid w:val="00F052AF"/>
    <w:rsid w:val="00F05976"/>
    <w:rsid w:val="00F114EE"/>
    <w:rsid w:val="00F12D06"/>
    <w:rsid w:val="00F14152"/>
    <w:rsid w:val="00F154A0"/>
    <w:rsid w:val="00F26990"/>
    <w:rsid w:val="00F26FE6"/>
    <w:rsid w:val="00F3201A"/>
    <w:rsid w:val="00F35AF0"/>
    <w:rsid w:val="00F40282"/>
    <w:rsid w:val="00F41CA9"/>
    <w:rsid w:val="00F41F2F"/>
    <w:rsid w:val="00F43E2C"/>
    <w:rsid w:val="00F47476"/>
    <w:rsid w:val="00F56E96"/>
    <w:rsid w:val="00F63A65"/>
    <w:rsid w:val="00F64D6F"/>
    <w:rsid w:val="00F72102"/>
    <w:rsid w:val="00F758C0"/>
    <w:rsid w:val="00F80CEA"/>
    <w:rsid w:val="00F823B5"/>
    <w:rsid w:val="00F829F7"/>
    <w:rsid w:val="00F90B06"/>
    <w:rsid w:val="00F94170"/>
    <w:rsid w:val="00FA7ABA"/>
    <w:rsid w:val="00FB3ACB"/>
    <w:rsid w:val="00FB3E87"/>
    <w:rsid w:val="00FB7BA7"/>
    <w:rsid w:val="00FC38F2"/>
    <w:rsid w:val="00FC69E6"/>
    <w:rsid w:val="00FD22F9"/>
    <w:rsid w:val="00FD3458"/>
    <w:rsid w:val="00FD5534"/>
    <w:rsid w:val="00FE004E"/>
    <w:rsid w:val="00FE066C"/>
    <w:rsid w:val="00FE218C"/>
    <w:rsid w:val="00FE2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94CA"/>
  <w15:chartTrackingRefBased/>
  <w15:docId w15:val="{9EA900E0-16B4-470F-B5A7-D21E2B5A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1C6"/>
  </w:style>
  <w:style w:type="paragraph" w:styleId="Heading1">
    <w:name w:val="heading 1"/>
    <w:basedOn w:val="Normal"/>
    <w:next w:val="Normal"/>
    <w:link w:val="Heading1Char"/>
    <w:uiPriority w:val="9"/>
    <w:qFormat/>
    <w:rsid w:val="00F829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559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5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2553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2553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9F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559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255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2553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2553B"/>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A021C6"/>
    <w:pPr>
      <w:ind w:left="720"/>
      <w:contextualSpacing/>
    </w:pPr>
  </w:style>
  <w:style w:type="character" w:styleId="Hyperlink">
    <w:name w:val="Hyperlink"/>
    <w:basedOn w:val="DefaultParagraphFont"/>
    <w:uiPriority w:val="99"/>
    <w:unhideWhenUsed/>
    <w:rsid w:val="00077F89"/>
    <w:rPr>
      <w:color w:val="0000FF"/>
      <w:u w:val="single"/>
    </w:rPr>
  </w:style>
  <w:style w:type="paragraph" w:styleId="FootnoteText">
    <w:name w:val="footnote text"/>
    <w:basedOn w:val="Normal"/>
    <w:link w:val="FootnoteTextChar"/>
    <w:semiHidden/>
    <w:rsid w:val="00B339F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339FD"/>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B339FD"/>
    <w:rPr>
      <w:vertAlign w:val="superscript"/>
    </w:rPr>
  </w:style>
  <w:style w:type="paragraph" w:styleId="BodyText">
    <w:name w:val="Body Text"/>
    <w:basedOn w:val="Normal"/>
    <w:link w:val="BodyTextChar"/>
    <w:semiHidden/>
    <w:rsid w:val="00840384"/>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semiHidden/>
    <w:rsid w:val="00840384"/>
    <w:rPr>
      <w:rFonts w:ascii="Times New Roman" w:eastAsia="Times New Roman" w:hAnsi="Times New Roman" w:cs="Times New Roman"/>
      <w:sz w:val="24"/>
      <w:szCs w:val="20"/>
      <w:lang w:val="en-US"/>
    </w:rPr>
  </w:style>
  <w:style w:type="paragraph" w:styleId="BodyTextIndent">
    <w:name w:val="Body Text Indent"/>
    <w:basedOn w:val="Normal"/>
    <w:link w:val="BodyTextIndentChar"/>
    <w:semiHidden/>
    <w:rsid w:val="00840384"/>
    <w:pPr>
      <w:spacing w:after="0" w:line="480" w:lineRule="auto"/>
      <w:ind w:firstLine="720"/>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semiHidden/>
    <w:rsid w:val="00840384"/>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8B2D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D0F"/>
    <w:rPr>
      <w:rFonts w:ascii="Segoe UI" w:hAnsi="Segoe UI" w:cs="Segoe UI"/>
      <w:sz w:val="18"/>
      <w:szCs w:val="18"/>
    </w:rPr>
  </w:style>
  <w:style w:type="paragraph" w:styleId="Caption">
    <w:name w:val="caption"/>
    <w:basedOn w:val="Normal"/>
    <w:next w:val="Normal"/>
    <w:uiPriority w:val="35"/>
    <w:unhideWhenUsed/>
    <w:qFormat/>
    <w:rsid w:val="00355912"/>
    <w:pPr>
      <w:spacing w:after="200" w:line="240" w:lineRule="auto"/>
    </w:pPr>
    <w:rPr>
      <w:i/>
      <w:iCs/>
      <w:color w:val="44546A" w:themeColor="text2"/>
      <w:sz w:val="18"/>
      <w:szCs w:val="18"/>
    </w:rPr>
  </w:style>
  <w:style w:type="paragraph" w:styleId="NormalWeb">
    <w:name w:val="Normal (Web)"/>
    <w:basedOn w:val="Normal"/>
    <w:uiPriority w:val="99"/>
    <w:semiHidden/>
    <w:unhideWhenUsed/>
    <w:rsid w:val="00BB08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247B"/>
    <w:rPr>
      <w:b/>
      <w:bCs/>
    </w:rPr>
  </w:style>
  <w:style w:type="character" w:customStyle="1" w:styleId="5yl5">
    <w:name w:val="_5yl5"/>
    <w:basedOn w:val="DefaultParagraphFont"/>
    <w:rsid w:val="00AE5FCA"/>
  </w:style>
  <w:style w:type="paragraph" w:customStyle="1" w:styleId="13f-">
    <w:name w:val="_13f-"/>
    <w:basedOn w:val="Normal"/>
    <w:rsid w:val="00AE5F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E5FC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E5FC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E5FC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E5FCA"/>
    <w:rPr>
      <w:rFonts w:ascii="Arial" w:eastAsia="Times New Roman" w:hAnsi="Arial" w:cs="Arial"/>
      <w:vanish/>
      <w:sz w:val="16"/>
      <w:szCs w:val="16"/>
      <w:lang w:eastAsia="en-GB"/>
    </w:rPr>
  </w:style>
  <w:style w:type="paragraph" w:styleId="Bibliography">
    <w:name w:val="Bibliography"/>
    <w:basedOn w:val="Normal"/>
    <w:next w:val="Normal"/>
    <w:uiPriority w:val="37"/>
    <w:semiHidden/>
    <w:unhideWhenUsed/>
    <w:rsid w:val="00CA7B89"/>
    <w:pPr>
      <w:spacing w:line="256" w:lineRule="auto"/>
    </w:pPr>
  </w:style>
  <w:style w:type="table" w:styleId="TableGrid">
    <w:name w:val="Table Grid"/>
    <w:basedOn w:val="TableNormal"/>
    <w:uiPriority w:val="39"/>
    <w:rsid w:val="00D3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94445"/>
    <w:rPr>
      <w:i/>
      <w:iCs/>
    </w:rPr>
  </w:style>
  <w:style w:type="paragraph" w:styleId="NoSpacing">
    <w:name w:val="No Spacing"/>
    <w:link w:val="NoSpacingChar"/>
    <w:uiPriority w:val="1"/>
    <w:qFormat/>
    <w:rsid w:val="009C2A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2A36"/>
    <w:rPr>
      <w:rFonts w:eastAsiaTheme="minorEastAsia"/>
      <w:lang w:val="en-US"/>
    </w:rPr>
  </w:style>
  <w:style w:type="character" w:customStyle="1" w:styleId="uppercase">
    <w:name w:val="uppercase"/>
    <w:basedOn w:val="DefaultParagraphFont"/>
    <w:rsid w:val="0076401B"/>
  </w:style>
  <w:style w:type="character" w:customStyle="1" w:styleId="bkciteavail">
    <w:name w:val="bk_cite_avail"/>
    <w:basedOn w:val="DefaultParagraphFont"/>
    <w:rsid w:val="0076401B"/>
  </w:style>
  <w:style w:type="character" w:customStyle="1" w:styleId="fn">
    <w:name w:val="fn"/>
    <w:basedOn w:val="DefaultParagraphFont"/>
    <w:rsid w:val="0076401B"/>
  </w:style>
  <w:style w:type="character" w:customStyle="1" w:styleId="subtitle">
    <w:name w:val="subtitle"/>
    <w:basedOn w:val="DefaultParagraphFont"/>
    <w:rsid w:val="0076401B"/>
  </w:style>
  <w:style w:type="paragraph" w:styleId="TOCHeading">
    <w:name w:val="TOC Heading"/>
    <w:basedOn w:val="Heading1"/>
    <w:next w:val="Normal"/>
    <w:uiPriority w:val="39"/>
    <w:unhideWhenUsed/>
    <w:qFormat/>
    <w:rsid w:val="00CE5393"/>
    <w:pPr>
      <w:outlineLvl w:val="9"/>
    </w:pPr>
  </w:style>
  <w:style w:type="paragraph" w:styleId="TOC1">
    <w:name w:val="toc 1"/>
    <w:basedOn w:val="Normal"/>
    <w:next w:val="Normal"/>
    <w:autoRedefine/>
    <w:uiPriority w:val="39"/>
    <w:unhideWhenUsed/>
    <w:rsid w:val="00CE5393"/>
    <w:pPr>
      <w:spacing w:after="100"/>
    </w:pPr>
  </w:style>
  <w:style w:type="paragraph" w:styleId="TOC2">
    <w:name w:val="toc 2"/>
    <w:basedOn w:val="Normal"/>
    <w:next w:val="Normal"/>
    <w:autoRedefine/>
    <w:uiPriority w:val="39"/>
    <w:unhideWhenUsed/>
    <w:rsid w:val="00CE5393"/>
    <w:pPr>
      <w:spacing w:after="100"/>
      <w:ind w:left="220"/>
    </w:pPr>
  </w:style>
  <w:style w:type="paragraph" w:styleId="TOC3">
    <w:name w:val="toc 3"/>
    <w:basedOn w:val="Normal"/>
    <w:next w:val="Normal"/>
    <w:autoRedefine/>
    <w:uiPriority w:val="39"/>
    <w:unhideWhenUsed/>
    <w:rsid w:val="00CE5393"/>
    <w:pPr>
      <w:spacing w:after="100"/>
      <w:ind w:left="440"/>
    </w:pPr>
  </w:style>
  <w:style w:type="paragraph" w:styleId="TableofFigures">
    <w:name w:val="table of figures"/>
    <w:basedOn w:val="Normal"/>
    <w:next w:val="Normal"/>
    <w:uiPriority w:val="99"/>
    <w:unhideWhenUsed/>
    <w:rsid w:val="003576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6677">
      <w:bodyDiv w:val="1"/>
      <w:marLeft w:val="0"/>
      <w:marRight w:val="0"/>
      <w:marTop w:val="0"/>
      <w:marBottom w:val="0"/>
      <w:divBdr>
        <w:top w:val="none" w:sz="0" w:space="0" w:color="auto"/>
        <w:left w:val="none" w:sz="0" w:space="0" w:color="auto"/>
        <w:bottom w:val="none" w:sz="0" w:space="0" w:color="auto"/>
        <w:right w:val="none" w:sz="0" w:space="0" w:color="auto"/>
      </w:divBdr>
    </w:div>
    <w:div w:id="63065244">
      <w:bodyDiv w:val="1"/>
      <w:marLeft w:val="0"/>
      <w:marRight w:val="0"/>
      <w:marTop w:val="0"/>
      <w:marBottom w:val="0"/>
      <w:divBdr>
        <w:top w:val="none" w:sz="0" w:space="0" w:color="auto"/>
        <w:left w:val="none" w:sz="0" w:space="0" w:color="auto"/>
        <w:bottom w:val="none" w:sz="0" w:space="0" w:color="auto"/>
        <w:right w:val="none" w:sz="0" w:space="0" w:color="auto"/>
      </w:divBdr>
    </w:div>
    <w:div w:id="78647684">
      <w:bodyDiv w:val="1"/>
      <w:marLeft w:val="0"/>
      <w:marRight w:val="0"/>
      <w:marTop w:val="0"/>
      <w:marBottom w:val="0"/>
      <w:divBdr>
        <w:top w:val="none" w:sz="0" w:space="0" w:color="auto"/>
        <w:left w:val="none" w:sz="0" w:space="0" w:color="auto"/>
        <w:bottom w:val="none" w:sz="0" w:space="0" w:color="auto"/>
        <w:right w:val="none" w:sz="0" w:space="0" w:color="auto"/>
      </w:divBdr>
    </w:div>
    <w:div w:id="88964744">
      <w:bodyDiv w:val="1"/>
      <w:marLeft w:val="0"/>
      <w:marRight w:val="0"/>
      <w:marTop w:val="0"/>
      <w:marBottom w:val="0"/>
      <w:divBdr>
        <w:top w:val="none" w:sz="0" w:space="0" w:color="auto"/>
        <w:left w:val="none" w:sz="0" w:space="0" w:color="auto"/>
        <w:bottom w:val="none" w:sz="0" w:space="0" w:color="auto"/>
        <w:right w:val="none" w:sz="0" w:space="0" w:color="auto"/>
      </w:divBdr>
    </w:div>
    <w:div w:id="132677413">
      <w:bodyDiv w:val="1"/>
      <w:marLeft w:val="0"/>
      <w:marRight w:val="0"/>
      <w:marTop w:val="0"/>
      <w:marBottom w:val="0"/>
      <w:divBdr>
        <w:top w:val="none" w:sz="0" w:space="0" w:color="auto"/>
        <w:left w:val="none" w:sz="0" w:space="0" w:color="auto"/>
        <w:bottom w:val="none" w:sz="0" w:space="0" w:color="auto"/>
        <w:right w:val="none" w:sz="0" w:space="0" w:color="auto"/>
      </w:divBdr>
    </w:div>
    <w:div w:id="149100798">
      <w:bodyDiv w:val="1"/>
      <w:marLeft w:val="0"/>
      <w:marRight w:val="0"/>
      <w:marTop w:val="0"/>
      <w:marBottom w:val="0"/>
      <w:divBdr>
        <w:top w:val="none" w:sz="0" w:space="0" w:color="auto"/>
        <w:left w:val="none" w:sz="0" w:space="0" w:color="auto"/>
        <w:bottom w:val="none" w:sz="0" w:space="0" w:color="auto"/>
        <w:right w:val="none" w:sz="0" w:space="0" w:color="auto"/>
      </w:divBdr>
    </w:div>
    <w:div w:id="177698844">
      <w:bodyDiv w:val="1"/>
      <w:marLeft w:val="0"/>
      <w:marRight w:val="0"/>
      <w:marTop w:val="0"/>
      <w:marBottom w:val="0"/>
      <w:divBdr>
        <w:top w:val="none" w:sz="0" w:space="0" w:color="auto"/>
        <w:left w:val="none" w:sz="0" w:space="0" w:color="auto"/>
        <w:bottom w:val="none" w:sz="0" w:space="0" w:color="auto"/>
        <w:right w:val="none" w:sz="0" w:space="0" w:color="auto"/>
      </w:divBdr>
    </w:div>
    <w:div w:id="212617915">
      <w:bodyDiv w:val="1"/>
      <w:marLeft w:val="0"/>
      <w:marRight w:val="0"/>
      <w:marTop w:val="0"/>
      <w:marBottom w:val="0"/>
      <w:divBdr>
        <w:top w:val="none" w:sz="0" w:space="0" w:color="auto"/>
        <w:left w:val="none" w:sz="0" w:space="0" w:color="auto"/>
        <w:bottom w:val="none" w:sz="0" w:space="0" w:color="auto"/>
        <w:right w:val="none" w:sz="0" w:space="0" w:color="auto"/>
      </w:divBdr>
    </w:div>
    <w:div w:id="272714399">
      <w:bodyDiv w:val="1"/>
      <w:marLeft w:val="0"/>
      <w:marRight w:val="0"/>
      <w:marTop w:val="0"/>
      <w:marBottom w:val="0"/>
      <w:divBdr>
        <w:top w:val="none" w:sz="0" w:space="0" w:color="auto"/>
        <w:left w:val="none" w:sz="0" w:space="0" w:color="auto"/>
        <w:bottom w:val="none" w:sz="0" w:space="0" w:color="auto"/>
        <w:right w:val="none" w:sz="0" w:space="0" w:color="auto"/>
      </w:divBdr>
    </w:div>
    <w:div w:id="288053557">
      <w:bodyDiv w:val="1"/>
      <w:marLeft w:val="0"/>
      <w:marRight w:val="0"/>
      <w:marTop w:val="0"/>
      <w:marBottom w:val="0"/>
      <w:divBdr>
        <w:top w:val="none" w:sz="0" w:space="0" w:color="auto"/>
        <w:left w:val="none" w:sz="0" w:space="0" w:color="auto"/>
        <w:bottom w:val="none" w:sz="0" w:space="0" w:color="auto"/>
        <w:right w:val="none" w:sz="0" w:space="0" w:color="auto"/>
      </w:divBdr>
    </w:div>
    <w:div w:id="291138337">
      <w:bodyDiv w:val="1"/>
      <w:marLeft w:val="0"/>
      <w:marRight w:val="0"/>
      <w:marTop w:val="0"/>
      <w:marBottom w:val="0"/>
      <w:divBdr>
        <w:top w:val="none" w:sz="0" w:space="0" w:color="auto"/>
        <w:left w:val="none" w:sz="0" w:space="0" w:color="auto"/>
        <w:bottom w:val="none" w:sz="0" w:space="0" w:color="auto"/>
        <w:right w:val="none" w:sz="0" w:space="0" w:color="auto"/>
      </w:divBdr>
    </w:div>
    <w:div w:id="302126581">
      <w:bodyDiv w:val="1"/>
      <w:marLeft w:val="0"/>
      <w:marRight w:val="0"/>
      <w:marTop w:val="0"/>
      <w:marBottom w:val="0"/>
      <w:divBdr>
        <w:top w:val="none" w:sz="0" w:space="0" w:color="auto"/>
        <w:left w:val="none" w:sz="0" w:space="0" w:color="auto"/>
        <w:bottom w:val="none" w:sz="0" w:space="0" w:color="auto"/>
        <w:right w:val="none" w:sz="0" w:space="0" w:color="auto"/>
      </w:divBdr>
    </w:div>
    <w:div w:id="303395210">
      <w:bodyDiv w:val="1"/>
      <w:marLeft w:val="0"/>
      <w:marRight w:val="0"/>
      <w:marTop w:val="0"/>
      <w:marBottom w:val="0"/>
      <w:divBdr>
        <w:top w:val="none" w:sz="0" w:space="0" w:color="auto"/>
        <w:left w:val="none" w:sz="0" w:space="0" w:color="auto"/>
        <w:bottom w:val="none" w:sz="0" w:space="0" w:color="auto"/>
        <w:right w:val="none" w:sz="0" w:space="0" w:color="auto"/>
      </w:divBdr>
    </w:div>
    <w:div w:id="449781616">
      <w:bodyDiv w:val="1"/>
      <w:marLeft w:val="0"/>
      <w:marRight w:val="0"/>
      <w:marTop w:val="0"/>
      <w:marBottom w:val="0"/>
      <w:divBdr>
        <w:top w:val="none" w:sz="0" w:space="0" w:color="auto"/>
        <w:left w:val="none" w:sz="0" w:space="0" w:color="auto"/>
        <w:bottom w:val="none" w:sz="0" w:space="0" w:color="auto"/>
        <w:right w:val="none" w:sz="0" w:space="0" w:color="auto"/>
      </w:divBdr>
    </w:div>
    <w:div w:id="458500098">
      <w:bodyDiv w:val="1"/>
      <w:marLeft w:val="0"/>
      <w:marRight w:val="0"/>
      <w:marTop w:val="0"/>
      <w:marBottom w:val="0"/>
      <w:divBdr>
        <w:top w:val="none" w:sz="0" w:space="0" w:color="auto"/>
        <w:left w:val="none" w:sz="0" w:space="0" w:color="auto"/>
        <w:bottom w:val="none" w:sz="0" w:space="0" w:color="auto"/>
        <w:right w:val="none" w:sz="0" w:space="0" w:color="auto"/>
      </w:divBdr>
    </w:div>
    <w:div w:id="530925120">
      <w:bodyDiv w:val="1"/>
      <w:marLeft w:val="0"/>
      <w:marRight w:val="0"/>
      <w:marTop w:val="0"/>
      <w:marBottom w:val="0"/>
      <w:divBdr>
        <w:top w:val="none" w:sz="0" w:space="0" w:color="auto"/>
        <w:left w:val="none" w:sz="0" w:space="0" w:color="auto"/>
        <w:bottom w:val="none" w:sz="0" w:space="0" w:color="auto"/>
        <w:right w:val="none" w:sz="0" w:space="0" w:color="auto"/>
      </w:divBdr>
    </w:div>
    <w:div w:id="641543726">
      <w:bodyDiv w:val="1"/>
      <w:marLeft w:val="0"/>
      <w:marRight w:val="0"/>
      <w:marTop w:val="0"/>
      <w:marBottom w:val="0"/>
      <w:divBdr>
        <w:top w:val="none" w:sz="0" w:space="0" w:color="auto"/>
        <w:left w:val="none" w:sz="0" w:space="0" w:color="auto"/>
        <w:bottom w:val="none" w:sz="0" w:space="0" w:color="auto"/>
        <w:right w:val="none" w:sz="0" w:space="0" w:color="auto"/>
      </w:divBdr>
    </w:div>
    <w:div w:id="710962400">
      <w:bodyDiv w:val="1"/>
      <w:marLeft w:val="0"/>
      <w:marRight w:val="0"/>
      <w:marTop w:val="0"/>
      <w:marBottom w:val="0"/>
      <w:divBdr>
        <w:top w:val="none" w:sz="0" w:space="0" w:color="auto"/>
        <w:left w:val="none" w:sz="0" w:space="0" w:color="auto"/>
        <w:bottom w:val="none" w:sz="0" w:space="0" w:color="auto"/>
        <w:right w:val="none" w:sz="0" w:space="0" w:color="auto"/>
      </w:divBdr>
    </w:div>
    <w:div w:id="735392422">
      <w:bodyDiv w:val="1"/>
      <w:marLeft w:val="0"/>
      <w:marRight w:val="0"/>
      <w:marTop w:val="0"/>
      <w:marBottom w:val="0"/>
      <w:divBdr>
        <w:top w:val="none" w:sz="0" w:space="0" w:color="auto"/>
        <w:left w:val="none" w:sz="0" w:space="0" w:color="auto"/>
        <w:bottom w:val="none" w:sz="0" w:space="0" w:color="auto"/>
        <w:right w:val="none" w:sz="0" w:space="0" w:color="auto"/>
      </w:divBdr>
    </w:div>
    <w:div w:id="771514596">
      <w:bodyDiv w:val="1"/>
      <w:marLeft w:val="0"/>
      <w:marRight w:val="0"/>
      <w:marTop w:val="0"/>
      <w:marBottom w:val="0"/>
      <w:divBdr>
        <w:top w:val="none" w:sz="0" w:space="0" w:color="auto"/>
        <w:left w:val="none" w:sz="0" w:space="0" w:color="auto"/>
        <w:bottom w:val="none" w:sz="0" w:space="0" w:color="auto"/>
        <w:right w:val="none" w:sz="0" w:space="0" w:color="auto"/>
      </w:divBdr>
      <w:divsChild>
        <w:div w:id="507060295">
          <w:marLeft w:val="0"/>
          <w:marRight w:val="0"/>
          <w:marTop w:val="0"/>
          <w:marBottom w:val="0"/>
          <w:divBdr>
            <w:top w:val="none" w:sz="0" w:space="0" w:color="auto"/>
            <w:left w:val="none" w:sz="0" w:space="0" w:color="auto"/>
            <w:bottom w:val="none" w:sz="0" w:space="0" w:color="auto"/>
            <w:right w:val="none" w:sz="0" w:space="0" w:color="auto"/>
          </w:divBdr>
          <w:divsChild>
            <w:div w:id="853035434">
              <w:marLeft w:val="0"/>
              <w:marRight w:val="0"/>
              <w:marTop w:val="0"/>
              <w:marBottom w:val="0"/>
              <w:divBdr>
                <w:top w:val="none" w:sz="0" w:space="0" w:color="auto"/>
                <w:left w:val="none" w:sz="0" w:space="0" w:color="auto"/>
                <w:bottom w:val="none" w:sz="0" w:space="0" w:color="auto"/>
                <w:right w:val="none" w:sz="0" w:space="0" w:color="auto"/>
              </w:divBdr>
              <w:divsChild>
                <w:div w:id="1994064400">
                  <w:marLeft w:val="0"/>
                  <w:marRight w:val="0"/>
                  <w:marTop w:val="0"/>
                  <w:marBottom w:val="0"/>
                  <w:divBdr>
                    <w:top w:val="none" w:sz="0" w:space="0" w:color="auto"/>
                    <w:left w:val="none" w:sz="0" w:space="0" w:color="auto"/>
                    <w:bottom w:val="none" w:sz="0" w:space="0" w:color="auto"/>
                    <w:right w:val="none" w:sz="0" w:space="0" w:color="auto"/>
                  </w:divBdr>
                  <w:divsChild>
                    <w:div w:id="152454182">
                      <w:marLeft w:val="0"/>
                      <w:marRight w:val="0"/>
                      <w:marTop w:val="0"/>
                      <w:marBottom w:val="0"/>
                      <w:divBdr>
                        <w:top w:val="none" w:sz="0" w:space="0" w:color="auto"/>
                        <w:left w:val="none" w:sz="0" w:space="0" w:color="auto"/>
                        <w:bottom w:val="none" w:sz="0" w:space="0" w:color="auto"/>
                        <w:right w:val="none" w:sz="0" w:space="0" w:color="auto"/>
                      </w:divBdr>
                      <w:divsChild>
                        <w:div w:id="609164477">
                          <w:marLeft w:val="0"/>
                          <w:marRight w:val="0"/>
                          <w:marTop w:val="0"/>
                          <w:marBottom w:val="0"/>
                          <w:divBdr>
                            <w:top w:val="none" w:sz="0" w:space="0" w:color="auto"/>
                            <w:left w:val="none" w:sz="0" w:space="0" w:color="auto"/>
                            <w:bottom w:val="none" w:sz="0" w:space="0" w:color="auto"/>
                            <w:right w:val="none" w:sz="0" w:space="0" w:color="auto"/>
                          </w:divBdr>
                          <w:divsChild>
                            <w:div w:id="900410667">
                              <w:marLeft w:val="0"/>
                              <w:marRight w:val="0"/>
                              <w:marTop w:val="0"/>
                              <w:marBottom w:val="0"/>
                              <w:divBdr>
                                <w:top w:val="none" w:sz="0" w:space="0" w:color="auto"/>
                                <w:left w:val="none" w:sz="0" w:space="0" w:color="auto"/>
                                <w:bottom w:val="none" w:sz="0" w:space="0" w:color="auto"/>
                                <w:right w:val="none" w:sz="0" w:space="0" w:color="auto"/>
                              </w:divBdr>
                              <w:divsChild>
                                <w:div w:id="1174882093">
                                  <w:marLeft w:val="0"/>
                                  <w:marRight w:val="0"/>
                                  <w:marTop w:val="0"/>
                                  <w:marBottom w:val="0"/>
                                  <w:divBdr>
                                    <w:top w:val="none" w:sz="0" w:space="0" w:color="auto"/>
                                    <w:left w:val="none" w:sz="0" w:space="0" w:color="auto"/>
                                    <w:bottom w:val="none" w:sz="0" w:space="0" w:color="auto"/>
                                    <w:right w:val="none" w:sz="0" w:space="0" w:color="auto"/>
                                  </w:divBdr>
                                  <w:divsChild>
                                    <w:div w:id="829372215">
                                      <w:marLeft w:val="0"/>
                                      <w:marRight w:val="0"/>
                                      <w:marTop w:val="0"/>
                                      <w:marBottom w:val="0"/>
                                      <w:divBdr>
                                        <w:top w:val="single" w:sz="24" w:space="0" w:color="FFFFFF"/>
                                        <w:left w:val="single" w:sz="48" w:space="0" w:color="FFFFFF"/>
                                        <w:bottom w:val="single" w:sz="36" w:space="0" w:color="FFFFFF"/>
                                        <w:right w:val="single" w:sz="48" w:space="0" w:color="FFFFFF"/>
                                      </w:divBdr>
                                      <w:divsChild>
                                        <w:div w:id="61026892">
                                          <w:marLeft w:val="0"/>
                                          <w:marRight w:val="0"/>
                                          <w:marTop w:val="0"/>
                                          <w:marBottom w:val="0"/>
                                          <w:divBdr>
                                            <w:top w:val="none" w:sz="0" w:space="0" w:color="auto"/>
                                            <w:left w:val="none" w:sz="0" w:space="0" w:color="auto"/>
                                            <w:bottom w:val="none" w:sz="0" w:space="0" w:color="auto"/>
                                            <w:right w:val="none" w:sz="0" w:space="0" w:color="auto"/>
                                          </w:divBdr>
                                          <w:divsChild>
                                            <w:div w:id="704331941">
                                              <w:marLeft w:val="0"/>
                                              <w:marRight w:val="0"/>
                                              <w:marTop w:val="0"/>
                                              <w:marBottom w:val="0"/>
                                              <w:divBdr>
                                                <w:top w:val="none" w:sz="0" w:space="0" w:color="auto"/>
                                                <w:left w:val="none" w:sz="0" w:space="0" w:color="auto"/>
                                                <w:bottom w:val="none" w:sz="0" w:space="0" w:color="auto"/>
                                                <w:right w:val="none" w:sz="0" w:space="0" w:color="auto"/>
                                              </w:divBdr>
                                              <w:divsChild>
                                                <w:div w:id="349571470">
                                                  <w:marLeft w:val="0"/>
                                                  <w:marRight w:val="0"/>
                                                  <w:marTop w:val="0"/>
                                                  <w:marBottom w:val="0"/>
                                                  <w:divBdr>
                                                    <w:top w:val="none" w:sz="0" w:space="0" w:color="auto"/>
                                                    <w:left w:val="none" w:sz="0" w:space="0" w:color="auto"/>
                                                    <w:bottom w:val="none" w:sz="0" w:space="0" w:color="auto"/>
                                                    <w:right w:val="none" w:sz="0" w:space="0" w:color="auto"/>
                                                  </w:divBdr>
                                                  <w:divsChild>
                                                    <w:div w:id="1220048294">
                                                      <w:marLeft w:val="0"/>
                                                      <w:marRight w:val="0"/>
                                                      <w:marTop w:val="0"/>
                                                      <w:marBottom w:val="0"/>
                                                      <w:divBdr>
                                                        <w:top w:val="none" w:sz="0" w:space="0" w:color="auto"/>
                                                        <w:left w:val="none" w:sz="0" w:space="0" w:color="auto"/>
                                                        <w:bottom w:val="none" w:sz="0" w:space="0" w:color="auto"/>
                                                        <w:right w:val="none" w:sz="0" w:space="0" w:color="auto"/>
                                                      </w:divBdr>
                                                      <w:divsChild>
                                                        <w:div w:id="1269579102">
                                                          <w:marLeft w:val="0"/>
                                                          <w:marRight w:val="0"/>
                                                          <w:marTop w:val="0"/>
                                                          <w:marBottom w:val="0"/>
                                                          <w:divBdr>
                                                            <w:top w:val="none" w:sz="0" w:space="0" w:color="auto"/>
                                                            <w:left w:val="none" w:sz="0" w:space="0" w:color="auto"/>
                                                            <w:bottom w:val="none" w:sz="0" w:space="0" w:color="auto"/>
                                                            <w:right w:val="none" w:sz="0" w:space="0" w:color="auto"/>
                                                          </w:divBdr>
                                                          <w:divsChild>
                                                            <w:div w:id="1717312833">
                                                              <w:marLeft w:val="0"/>
                                                              <w:marRight w:val="0"/>
                                                              <w:marTop w:val="0"/>
                                                              <w:marBottom w:val="0"/>
                                                              <w:divBdr>
                                                                <w:top w:val="none" w:sz="0" w:space="0" w:color="auto"/>
                                                                <w:left w:val="none" w:sz="0" w:space="0" w:color="auto"/>
                                                                <w:bottom w:val="none" w:sz="0" w:space="0" w:color="auto"/>
                                                                <w:right w:val="none" w:sz="0" w:space="0" w:color="auto"/>
                                                              </w:divBdr>
                                                              <w:divsChild>
                                                                <w:div w:id="781069568">
                                                                  <w:marLeft w:val="0"/>
                                                                  <w:marRight w:val="0"/>
                                                                  <w:marTop w:val="0"/>
                                                                  <w:marBottom w:val="0"/>
                                                                  <w:divBdr>
                                                                    <w:top w:val="none" w:sz="0" w:space="0" w:color="auto"/>
                                                                    <w:left w:val="none" w:sz="0" w:space="0" w:color="auto"/>
                                                                    <w:bottom w:val="none" w:sz="0" w:space="0" w:color="auto"/>
                                                                    <w:right w:val="none" w:sz="0" w:space="0" w:color="auto"/>
                                                                  </w:divBdr>
                                                                  <w:divsChild>
                                                                    <w:div w:id="508132999">
                                                                      <w:marLeft w:val="0"/>
                                                                      <w:marRight w:val="0"/>
                                                                      <w:marTop w:val="0"/>
                                                                      <w:marBottom w:val="0"/>
                                                                      <w:divBdr>
                                                                        <w:top w:val="none" w:sz="0" w:space="0" w:color="auto"/>
                                                                        <w:left w:val="none" w:sz="0" w:space="0" w:color="auto"/>
                                                                        <w:bottom w:val="none" w:sz="0" w:space="0" w:color="auto"/>
                                                                        <w:right w:val="none" w:sz="0" w:space="0" w:color="auto"/>
                                                                      </w:divBdr>
                                                                      <w:divsChild>
                                                                        <w:div w:id="32970868">
                                                                          <w:marLeft w:val="0"/>
                                                                          <w:marRight w:val="0"/>
                                                                          <w:marTop w:val="0"/>
                                                                          <w:marBottom w:val="0"/>
                                                                          <w:divBdr>
                                                                            <w:top w:val="none" w:sz="0" w:space="0" w:color="auto"/>
                                                                            <w:left w:val="none" w:sz="0" w:space="0" w:color="auto"/>
                                                                            <w:bottom w:val="none" w:sz="0" w:space="0" w:color="auto"/>
                                                                            <w:right w:val="none" w:sz="0" w:space="0" w:color="auto"/>
                                                                          </w:divBdr>
                                                                          <w:divsChild>
                                                                            <w:div w:id="89381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665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351284">
          <w:marLeft w:val="0"/>
          <w:marRight w:val="0"/>
          <w:marTop w:val="0"/>
          <w:marBottom w:val="0"/>
          <w:divBdr>
            <w:top w:val="none" w:sz="0" w:space="0" w:color="auto"/>
            <w:left w:val="none" w:sz="0" w:space="0" w:color="auto"/>
            <w:bottom w:val="none" w:sz="0" w:space="0" w:color="auto"/>
            <w:right w:val="none" w:sz="0" w:space="0" w:color="auto"/>
          </w:divBdr>
          <w:divsChild>
            <w:div w:id="898369041">
              <w:marLeft w:val="0"/>
              <w:marRight w:val="0"/>
              <w:marTop w:val="0"/>
              <w:marBottom w:val="0"/>
              <w:divBdr>
                <w:top w:val="none" w:sz="0" w:space="0" w:color="auto"/>
                <w:left w:val="none" w:sz="0" w:space="0" w:color="auto"/>
                <w:bottom w:val="none" w:sz="0" w:space="0" w:color="auto"/>
                <w:right w:val="none" w:sz="0" w:space="0" w:color="auto"/>
              </w:divBdr>
              <w:divsChild>
                <w:div w:id="476610321">
                  <w:marLeft w:val="0"/>
                  <w:marRight w:val="0"/>
                  <w:marTop w:val="0"/>
                  <w:marBottom w:val="0"/>
                  <w:divBdr>
                    <w:top w:val="single" w:sz="2" w:space="8" w:color="C9D0DA"/>
                    <w:left w:val="none" w:sz="0" w:space="0" w:color="auto"/>
                    <w:bottom w:val="none" w:sz="0" w:space="0" w:color="auto"/>
                    <w:right w:val="none" w:sz="0" w:space="0" w:color="auto"/>
                  </w:divBdr>
                  <w:divsChild>
                    <w:div w:id="1686518495">
                      <w:marLeft w:val="0"/>
                      <w:marRight w:val="0"/>
                      <w:marTop w:val="0"/>
                      <w:marBottom w:val="0"/>
                      <w:divBdr>
                        <w:top w:val="none" w:sz="0" w:space="0" w:color="auto"/>
                        <w:left w:val="none" w:sz="0" w:space="0" w:color="auto"/>
                        <w:bottom w:val="none" w:sz="0" w:space="0" w:color="auto"/>
                        <w:right w:val="none" w:sz="0" w:space="0" w:color="auto"/>
                      </w:divBdr>
                      <w:divsChild>
                        <w:div w:id="1840191269">
                          <w:marLeft w:val="0"/>
                          <w:marRight w:val="0"/>
                          <w:marTop w:val="0"/>
                          <w:marBottom w:val="0"/>
                          <w:divBdr>
                            <w:top w:val="none" w:sz="0" w:space="0" w:color="auto"/>
                            <w:left w:val="none" w:sz="0" w:space="0" w:color="auto"/>
                            <w:bottom w:val="none" w:sz="0" w:space="0" w:color="auto"/>
                            <w:right w:val="none" w:sz="0" w:space="0" w:color="auto"/>
                          </w:divBdr>
                          <w:divsChild>
                            <w:div w:id="1791241282">
                              <w:marLeft w:val="0"/>
                              <w:marRight w:val="0"/>
                              <w:marTop w:val="0"/>
                              <w:marBottom w:val="0"/>
                              <w:divBdr>
                                <w:top w:val="none" w:sz="0" w:space="0" w:color="auto"/>
                                <w:left w:val="none" w:sz="0" w:space="0" w:color="auto"/>
                                <w:bottom w:val="none" w:sz="0" w:space="0" w:color="auto"/>
                                <w:right w:val="none" w:sz="0" w:space="0" w:color="auto"/>
                              </w:divBdr>
                              <w:divsChild>
                                <w:div w:id="1230771862">
                                  <w:marLeft w:val="0"/>
                                  <w:marRight w:val="0"/>
                                  <w:marTop w:val="0"/>
                                  <w:marBottom w:val="0"/>
                                  <w:divBdr>
                                    <w:top w:val="none" w:sz="0" w:space="0" w:color="auto"/>
                                    <w:left w:val="none" w:sz="0" w:space="0" w:color="auto"/>
                                    <w:bottom w:val="none" w:sz="0" w:space="0" w:color="auto"/>
                                    <w:right w:val="none" w:sz="0" w:space="0" w:color="auto"/>
                                  </w:divBdr>
                                </w:div>
                                <w:div w:id="2064671794">
                                  <w:marLeft w:val="0"/>
                                  <w:marRight w:val="0"/>
                                  <w:marTop w:val="0"/>
                                  <w:marBottom w:val="0"/>
                                  <w:divBdr>
                                    <w:top w:val="none" w:sz="0" w:space="0" w:color="auto"/>
                                    <w:left w:val="none" w:sz="0" w:space="0" w:color="auto"/>
                                    <w:bottom w:val="none" w:sz="0" w:space="0" w:color="auto"/>
                                    <w:right w:val="none" w:sz="0" w:space="0" w:color="auto"/>
                                  </w:divBdr>
                                  <w:divsChild>
                                    <w:div w:id="23791703">
                                      <w:marLeft w:val="0"/>
                                      <w:marRight w:val="0"/>
                                      <w:marTop w:val="0"/>
                                      <w:marBottom w:val="0"/>
                                      <w:divBdr>
                                        <w:top w:val="none" w:sz="0" w:space="0" w:color="auto"/>
                                        <w:left w:val="none" w:sz="0" w:space="0" w:color="auto"/>
                                        <w:bottom w:val="none" w:sz="0" w:space="0" w:color="auto"/>
                                        <w:right w:val="none" w:sz="0" w:space="0" w:color="auto"/>
                                      </w:divBdr>
                                      <w:divsChild>
                                        <w:div w:id="1523009284">
                                          <w:marLeft w:val="0"/>
                                          <w:marRight w:val="0"/>
                                          <w:marTop w:val="0"/>
                                          <w:marBottom w:val="0"/>
                                          <w:divBdr>
                                            <w:top w:val="none" w:sz="0" w:space="0" w:color="auto"/>
                                            <w:left w:val="none" w:sz="0" w:space="0" w:color="auto"/>
                                            <w:bottom w:val="none" w:sz="0" w:space="0" w:color="auto"/>
                                            <w:right w:val="none" w:sz="0" w:space="0" w:color="auto"/>
                                          </w:divBdr>
                                          <w:divsChild>
                                            <w:div w:id="21100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7724401">
      <w:bodyDiv w:val="1"/>
      <w:marLeft w:val="0"/>
      <w:marRight w:val="0"/>
      <w:marTop w:val="0"/>
      <w:marBottom w:val="0"/>
      <w:divBdr>
        <w:top w:val="none" w:sz="0" w:space="0" w:color="auto"/>
        <w:left w:val="none" w:sz="0" w:space="0" w:color="auto"/>
        <w:bottom w:val="none" w:sz="0" w:space="0" w:color="auto"/>
        <w:right w:val="none" w:sz="0" w:space="0" w:color="auto"/>
      </w:divBdr>
    </w:div>
    <w:div w:id="822238120">
      <w:bodyDiv w:val="1"/>
      <w:marLeft w:val="0"/>
      <w:marRight w:val="0"/>
      <w:marTop w:val="0"/>
      <w:marBottom w:val="0"/>
      <w:divBdr>
        <w:top w:val="none" w:sz="0" w:space="0" w:color="auto"/>
        <w:left w:val="none" w:sz="0" w:space="0" w:color="auto"/>
        <w:bottom w:val="none" w:sz="0" w:space="0" w:color="auto"/>
        <w:right w:val="none" w:sz="0" w:space="0" w:color="auto"/>
      </w:divBdr>
    </w:div>
    <w:div w:id="836305180">
      <w:bodyDiv w:val="1"/>
      <w:marLeft w:val="0"/>
      <w:marRight w:val="0"/>
      <w:marTop w:val="0"/>
      <w:marBottom w:val="0"/>
      <w:divBdr>
        <w:top w:val="none" w:sz="0" w:space="0" w:color="auto"/>
        <w:left w:val="none" w:sz="0" w:space="0" w:color="auto"/>
        <w:bottom w:val="none" w:sz="0" w:space="0" w:color="auto"/>
        <w:right w:val="none" w:sz="0" w:space="0" w:color="auto"/>
      </w:divBdr>
    </w:div>
    <w:div w:id="988746272">
      <w:bodyDiv w:val="1"/>
      <w:marLeft w:val="0"/>
      <w:marRight w:val="0"/>
      <w:marTop w:val="0"/>
      <w:marBottom w:val="0"/>
      <w:divBdr>
        <w:top w:val="none" w:sz="0" w:space="0" w:color="auto"/>
        <w:left w:val="none" w:sz="0" w:space="0" w:color="auto"/>
        <w:bottom w:val="none" w:sz="0" w:space="0" w:color="auto"/>
        <w:right w:val="none" w:sz="0" w:space="0" w:color="auto"/>
      </w:divBdr>
    </w:div>
    <w:div w:id="998925246">
      <w:bodyDiv w:val="1"/>
      <w:marLeft w:val="0"/>
      <w:marRight w:val="0"/>
      <w:marTop w:val="0"/>
      <w:marBottom w:val="0"/>
      <w:divBdr>
        <w:top w:val="none" w:sz="0" w:space="0" w:color="auto"/>
        <w:left w:val="none" w:sz="0" w:space="0" w:color="auto"/>
        <w:bottom w:val="none" w:sz="0" w:space="0" w:color="auto"/>
        <w:right w:val="none" w:sz="0" w:space="0" w:color="auto"/>
      </w:divBdr>
      <w:divsChild>
        <w:div w:id="414253915">
          <w:marLeft w:val="0"/>
          <w:marRight w:val="0"/>
          <w:marTop w:val="0"/>
          <w:marBottom w:val="0"/>
          <w:divBdr>
            <w:top w:val="none" w:sz="0" w:space="0" w:color="auto"/>
            <w:left w:val="none" w:sz="0" w:space="0" w:color="auto"/>
            <w:bottom w:val="none" w:sz="0" w:space="0" w:color="auto"/>
            <w:right w:val="none" w:sz="0" w:space="0" w:color="auto"/>
          </w:divBdr>
        </w:div>
      </w:divsChild>
    </w:div>
    <w:div w:id="1086927147">
      <w:bodyDiv w:val="1"/>
      <w:marLeft w:val="0"/>
      <w:marRight w:val="0"/>
      <w:marTop w:val="0"/>
      <w:marBottom w:val="0"/>
      <w:divBdr>
        <w:top w:val="none" w:sz="0" w:space="0" w:color="auto"/>
        <w:left w:val="none" w:sz="0" w:space="0" w:color="auto"/>
        <w:bottom w:val="none" w:sz="0" w:space="0" w:color="auto"/>
        <w:right w:val="none" w:sz="0" w:space="0" w:color="auto"/>
      </w:divBdr>
    </w:div>
    <w:div w:id="1122505064">
      <w:bodyDiv w:val="1"/>
      <w:marLeft w:val="0"/>
      <w:marRight w:val="0"/>
      <w:marTop w:val="0"/>
      <w:marBottom w:val="0"/>
      <w:divBdr>
        <w:top w:val="none" w:sz="0" w:space="0" w:color="auto"/>
        <w:left w:val="none" w:sz="0" w:space="0" w:color="auto"/>
        <w:bottom w:val="none" w:sz="0" w:space="0" w:color="auto"/>
        <w:right w:val="none" w:sz="0" w:space="0" w:color="auto"/>
      </w:divBdr>
    </w:div>
    <w:div w:id="1130628784">
      <w:bodyDiv w:val="1"/>
      <w:marLeft w:val="0"/>
      <w:marRight w:val="0"/>
      <w:marTop w:val="0"/>
      <w:marBottom w:val="0"/>
      <w:divBdr>
        <w:top w:val="none" w:sz="0" w:space="0" w:color="auto"/>
        <w:left w:val="none" w:sz="0" w:space="0" w:color="auto"/>
        <w:bottom w:val="none" w:sz="0" w:space="0" w:color="auto"/>
        <w:right w:val="none" w:sz="0" w:space="0" w:color="auto"/>
      </w:divBdr>
    </w:div>
    <w:div w:id="1184590796">
      <w:bodyDiv w:val="1"/>
      <w:marLeft w:val="0"/>
      <w:marRight w:val="0"/>
      <w:marTop w:val="0"/>
      <w:marBottom w:val="0"/>
      <w:divBdr>
        <w:top w:val="none" w:sz="0" w:space="0" w:color="auto"/>
        <w:left w:val="none" w:sz="0" w:space="0" w:color="auto"/>
        <w:bottom w:val="none" w:sz="0" w:space="0" w:color="auto"/>
        <w:right w:val="none" w:sz="0" w:space="0" w:color="auto"/>
      </w:divBdr>
    </w:div>
    <w:div w:id="1190677016">
      <w:bodyDiv w:val="1"/>
      <w:marLeft w:val="0"/>
      <w:marRight w:val="0"/>
      <w:marTop w:val="0"/>
      <w:marBottom w:val="0"/>
      <w:divBdr>
        <w:top w:val="none" w:sz="0" w:space="0" w:color="auto"/>
        <w:left w:val="none" w:sz="0" w:space="0" w:color="auto"/>
        <w:bottom w:val="none" w:sz="0" w:space="0" w:color="auto"/>
        <w:right w:val="none" w:sz="0" w:space="0" w:color="auto"/>
      </w:divBdr>
    </w:div>
    <w:div w:id="1193810443">
      <w:bodyDiv w:val="1"/>
      <w:marLeft w:val="0"/>
      <w:marRight w:val="0"/>
      <w:marTop w:val="0"/>
      <w:marBottom w:val="0"/>
      <w:divBdr>
        <w:top w:val="none" w:sz="0" w:space="0" w:color="auto"/>
        <w:left w:val="none" w:sz="0" w:space="0" w:color="auto"/>
        <w:bottom w:val="none" w:sz="0" w:space="0" w:color="auto"/>
        <w:right w:val="none" w:sz="0" w:space="0" w:color="auto"/>
      </w:divBdr>
    </w:div>
    <w:div w:id="1217547096">
      <w:bodyDiv w:val="1"/>
      <w:marLeft w:val="0"/>
      <w:marRight w:val="0"/>
      <w:marTop w:val="0"/>
      <w:marBottom w:val="0"/>
      <w:divBdr>
        <w:top w:val="none" w:sz="0" w:space="0" w:color="auto"/>
        <w:left w:val="none" w:sz="0" w:space="0" w:color="auto"/>
        <w:bottom w:val="none" w:sz="0" w:space="0" w:color="auto"/>
        <w:right w:val="none" w:sz="0" w:space="0" w:color="auto"/>
      </w:divBdr>
    </w:div>
    <w:div w:id="1226839849">
      <w:bodyDiv w:val="1"/>
      <w:marLeft w:val="0"/>
      <w:marRight w:val="0"/>
      <w:marTop w:val="0"/>
      <w:marBottom w:val="0"/>
      <w:divBdr>
        <w:top w:val="none" w:sz="0" w:space="0" w:color="auto"/>
        <w:left w:val="none" w:sz="0" w:space="0" w:color="auto"/>
        <w:bottom w:val="none" w:sz="0" w:space="0" w:color="auto"/>
        <w:right w:val="none" w:sz="0" w:space="0" w:color="auto"/>
      </w:divBdr>
      <w:divsChild>
        <w:div w:id="1733382328">
          <w:marLeft w:val="0"/>
          <w:marRight w:val="0"/>
          <w:marTop w:val="48"/>
          <w:marBottom w:val="48"/>
          <w:divBdr>
            <w:top w:val="none" w:sz="0" w:space="0" w:color="auto"/>
            <w:left w:val="none" w:sz="0" w:space="0" w:color="auto"/>
            <w:bottom w:val="none" w:sz="0" w:space="0" w:color="auto"/>
            <w:right w:val="none" w:sz="0" w:space="0" w:color="auto"/>
          </w:divBdr>
        </w:div>
      </w:divsChild>
    </w:div>
    <w:div w:id="1320379314">
      <w:bodyDiv w:val="1"/>
      <w:marLeft w:val="0"/>
      <w:marRight w:val="0"/>
      <w:marTop w:val="0"/>
      <w:marBottom w:val="0"/>
      <w:divBdr>
        <w:top w:val="none" w:sz="0" w:space="0" w:color="auto"/>
        <w:left w:val="none" w:sz="0" w:space="0" w:color="auto"/>
        <w:bottom w:val="none" w:sz="0" w:space="0" w:color="auto"/>
        <w:right w:val="none" w:sz="0" w:space="0" w:color="auto"/>
      </w:divBdr>
    </w:div>
    <w:div w:id="1351636925">
      <w:bodyDiv w:val="1"/>
      <w:marLeft w:val="0"/>
      <w:marRight w:val="0"/>
      <w:marTop w:val="0"/>
      <w:marBottom w:val="0"/>
      <w:divBdr>
        <w:top w:val="none" w:sz="0" w:space="0" w:color="auto"/>
        <w:left w:val="none" w:sz="0" w:space="0" w:color="auto"/>
        <w:bottom w:val="none" w:sz="0" w:space="0" w:color="auto"/>
        <w:right w:val="none" w:sz="0" w:space="0" w:color="auto"/>
      </w:divBdr>
    </w:div>
    <w:div w:id="1419642261">
      <w:bodyDiv w:val="1"/>
      <w:marLeft w:val="0"/>
      <w:marRight w:val="0"/>
      <w:marTop w:val="0"/>
      <w:marBottom w:val="0"/>
      <w:divBdr>
        <w:top w:val="none" w:sz="0" w:space="0" w:color="auto"/>
        <w:left w:val="none" w:sz="0" w:space="0" w:color="auto"/>
        <w:bottom w:val="none" w:sz="0" w:space="0" w:color="auto"/>
        <w:right w:val="none" w:sz="0" w:space="0" w:color="auto"/>
      </w:divBdr>
    </w:div>
    <w:div w:id="1479152582">
      <w:bodyDiv w:val="1"/>
      <w:marLeft w:val="0"/>
      <w:marRight w:val="0"/>
      <w:marTop w:val="0"/>
      <w:marBottom w:val="0"/>
      <w:divBdr>
        <w:top w:val="none" w:sz="0" w:space="0" w:color="auto"/>
        <w:left w:val="none" w:sz="0" w:space="0" w:color="auto"/>
        <w:bottom w:val="none" w:sz="0" w:space="0" w:color="auto"/>
        <w:right w:val="none" w:sz="0" w:space="0" w:color="auto"/>
      </w:divBdr>
    </w:div>
    <w:div w:id="1548492511">
      <w:bodyDiv w:val="1"/>
      <w:marLeft w:val="0"/>
      <w:marRight w:val="0"/>
      <w:marTop w:val="0"/>
      <w:marBottom w:val="0"/>
      <w:divBdr>
        <w:top w:val="none" w:sz="0" w:space="0" w:color="auto"/>
        <w:left w:val="none" w:sz="0" w:space="0" w:color="auto"/>
        <w:bottom w:val="none" w:sz="0" w:space="0" w:color="auto"/>
        <w:right w:val="none" w:sz="0" w:space="0" w:color="auto"/>
      </w:divBdr>
      <w:divsChild>
        <w:div w:id="194924482">
          <w:marLeft w:val="0"/>
          <w:marRight w:val="0"/>
          <w:marTop w:val="0"/>
          <w:marBottom w:val="0"/>
          <w:divBdr>
            <w:top w:val="none" w:sz="0" w:space="0" w:color="auto"/>
            <w:left w:val="none" w:sz="0" w:space="0" w:color="auto"/>
            <w:bottom w:val="none" w:sz="0" w:space="0" w:color="auto"/>
            <w:right w:val="none" w:sz="0" w:space="0" w:color="auto"/>
          </w:divBdr>
        </w:div>
      </w:divsChild>
    </w:div>
    <w:div w:id="1570841993">
      <w:bodyDiv w:val="1"/>
      <w:marLeft w:val="0"/>
      <w:marRight w:val="0"/>
      <w:marTop w:val="0"/>
      <w:marBottom w:val="0"/>
      <w:divBdr>
        <w:top w:val="none" w:sz="0" w:space="0" w:color="auto"/>
        <w:left w:val="none" w:sz="0" w:space="0" w:color="auto"/>
        <w:bottom w:val="none" w:sz="0" w:space="0" w:color="auto"/>
        <w:right w:val="none" w:sz="0" w:space="0" w:color="auto"/>
      </w:divBdr>
    </w:div>
    <w:div w:id="1760980985">
      <w:bodyDiv w:val="1"/>
      <w:marLeft w:val="0"/>
      <w:marRight w:val="0"/>
      <w:marTop w:val="0"/>
      <w:marBottom w:val="0"/>
      <w:divBdr>
        <w:top w:val="none" w:sz="0" w:space="0" w:color="auto"/>
        <w:left w:val="none" w:sz="0" w:space="0" w:color="auto"/>
        <w:bottom w:val="none" w:sz="0" w:space="0" w:color="auto"/>
        <w:right w:val="none" w:sz="0" w:space="0" w:color="auto"/>
      </w:divBdr>
    </w:div>
    <w:div w:id="1773818865">
      <w:bodyDiv w:val="1"/>
      <w:marLeft w:val="0"/>
      <w:marRight w:val="0"/>
      <w:marTop w:val="0"/>
      <w:marBottom w:val="0"/>
      <w:divBdr>
        <w:top w:val="none" w:sz="0" w:space="0" w:color="auto"/>
        <w:left w:val="none" w:sz="0" w:space="0" w:color="auto"/>
        <w:bottom w:val="none" w:sz="0" w:space="0" w:color="auto"/>
        <w:right w:val="none" w:sz="0" w:space="0" w:color="auto"/>
      </w:divBdr>
    </w:div>
    <w:div w:id="1787575671">
      <w:bodyDiv w:val="1"/>
      <w:marLeft w:val="0"/>
      <w:marRight w:val="0"/>
      <w:marTop w:val="0"/>
      <w:marBottom w:val="0"/>
      <w:divBdr>
        <w:top w:val="none" w:sz="0" w:space="0" w:color="auto"/>
        <w:left w:val="none" w:sz="0" w:space="0" w:color="auto"/>
        <w:bottom w:val="none" w:sz="0" w:space="0" w:color="auto"/>
        <w:right w:val="none" w:sz="0" w:space="0" w:color="auto"/>
      </w:divBdr>
    </w:div>
    <w:div w:id="1834949649">
      <w:bodyDiv w:val="1"/>
      <w:marLeft w:val="0"/>
      <w:marRight w:val="0"/>
      <w:marTop w:val="0"/>
      <w:marBottom w:val="0"/>
      <w:divBdr>
        <w:top w:val="none" w:sz="0" w:space="0" w:color="auto"/>
        <w:left w:val="none" w:sz="0" w:space="0" w:color="auto"/>
        <w:bottom w:val="none" w:sz="0" w:space="0" w:color="auto"/>
        <w:right w:val="none" w:sz="0" w:space="0" w:color="auto"/>
      </w:divBdr>
    </w:div>
    <w:div w:id="1850218101">
      <w:bodyDiv w:val="1"/>
      <w:marLeft w:val="0"/>
      <w:marRight w:val="0"/>
      <w:marTop w:val="0"/>
      <w:marBottom w:val="0"/>
      <w:divBdr>
        <w:top w:val="none" w:sz="0" w:space="0" w:color="auto"/>
        <w:left w:val="none" w:sz="0" w:space="0" w:color="auto"/>
        <w:bottom w:val="none" w:sz="0" w:space="0" w:color="auto"/>
        <w:right w:val="none" w:sz="0" w:space="0" w:color="auto"/>
      </w:divBdr>
    </w:div>
    <w:div w:id="1897426354">
      <w:bodyDiv w:val="1"/>
      <w:marLeft w:val="0"/>
      <w:marRight w:val="0"/>
      <w:marTop w:val="0"/>
      <w:marBottom w:val="0"/>
      <w:divBdr>
        <w:top w:val="none" w:sz="0" w:space="0" w:color="auto"/>
        <w:left w:val="none" w:sz="0" w:space="0" w:color="auto"/>
        <w:bottom w:val="none" w:sz="0" w:space="0" w:color="auto"/>
        <w:right w:val="none" w:sz="0" w:space="0" w:color="auto"/>
      </w:divBdr>
    </w:div>
    <w:div w:id="1922446692">
      <w:bodyDiv w:val="1"/>
      <w:marLeft w:val="0"/>
      <w:marRight w:val="0"/>
      <w:marTop w:val="0"/>
      <w:marBottom w:val="0"/>
      <w:divBdr>
        <w:top w:val="none" w:sz="0" w:space="0" w:color="auto"/>
        <w:left w:val="none" w:sz="0" w:space="0" w:color="auto"/>
        <w:bottom w:val="none" w:sz="0" w:space="0" w:color="auto"/>
        <w:right w:val="none" w:sz="0" w:space="0" w:color="auto"/>
      </w:divBdr>
    </w:div>
    <w:div w:id="1923250338">
      <w:bodyDiv w:val="1"/>
      <w:marLeft w:val="0"/>
      <w:marRight w:val="0"/>
      <w:marTop w:val="0"/>
      <w:marBottom w:val="0"/>
      <w:divBdr>
        <w:top w:val="none" w:sz="0" w:space="0" w:color="auto"/>
        <w:left w:val="none" w:sz="0" w:space="0" w:color="auto"/>
        <w:bottom w:val="none" w:sz="0" w:space="0" w:color="auto"/>
        <w:right w:val="none" w:sz="0" w:space="0" w:color="auto"/>
      </w:divBdr>
    </w:div>
    <w:div w:id="1939483075">
      <w:bodyDiv w:val="1"/>
      <w:marLeft w:val="0"/>
      <w:marRight w:val="0"/>
      <w:marTop w:val="0"/>
      <w:marBottom w:val="0"/>
      <w:divBdr>
        <w:top w:val="none" w:sz="0" w:space="0" w:color="auto"/>
        <w:left w:val="none" w:sz="0" w:space="0" w:color="auto"/>
        <w:bottom w:val="none" w:sz="0" w:space="0" w:color="auto"/>
        <w:right w:val="none" w:sz="0" w:space="0" w:color="auto"/>
      </w:divBdr>
    </w:div>
    <w:div w:id="2081438970">
      <w:bodyDiv w:val="1"/>
      <w:marLeft w:val="0"/>
      <w:marRight w:val="0"/>
      <w:marTop w:val="0"/>
      <w:marBottom w:val="0"/>
      <w:divBdr>
        <w:top w:val="none" w:sz="0" w:space="0" w:color="auto"/>
        <w:left w:val="none" w:sz="0" w:space="0" w:color="auto"/>
        <w:bottom w:val="none" w:sz="0" w:space="0" w:color="auto"/>
        <w:right w:val="none" w:sz="0" w:space="0" w:color="auto"/>
      </w:divBdr>
    </w:div>
    <w:div w:id="209901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family\Desktop\Viv%20UNI%20Work\Dissertation%202019%20A%20(1).docx" TargetMode="External"/><Relationship Id="rId18" Type="http://schemas.openxmlformats.org/officeDocument/2006/relationships/hyperlink" Target="file:///C:\Users\family\Desktop\Viv%20UNI%20Work\Dissertation%202019%20A%20(1).docx" TargetMode="External"/><Relationship Id="rId26" Type="http://schemas.openxmlformats.org/officeDocument/2006/relationships/hyperlink" Target="https://www.google.co.uk/search?tbo=p&amp;tbm=bks&amp;q=inauthor:%22Lalit+Wankhade%22" TargetMode="External"/><Relationship Id="rId39" Type="http://schemas.openxmlformats.org/officeDocument/2006/relationships/chart" Target="charts/chart5.xml"/><Relationship Id="rId21" Type="http://schemas.openxmlformats.org/officeDocument/2006/relationships/hyperlink" Target="file:///C:\Users\family\Desktop\Viv%20UNI%20Work\Dissertation%202019%20A%20(1).docx" TargetMode="External"/><Relationship Id="rId34" Type="http://schemas.openxmlformats.org/officeDocument/2006/relationships/chart" Target="charts/chart4.xml"/><Relationship Id="rId42" Type="http://schemas.openxmlformats.org/officeDocument/2006/relationships/image" Target="media/image11.png"/><Relationship Id="rId47" Type="http://schemas.openxmlformats.org/officeDocument/2006/relationships/hyperlink" Target="https://link.springer.com/article/10.1007%2Fs11186-018-9311-0" TargetMode="External"/><Relationship Id="rId50" Type="http://schemas.openxmlformats.org/officeDocument/2006/relationships/hyperlink" Target="https://l.facebook.com/l.php?u=http%3A%2F%2Fwww.e%2F%3Ffbclid%3DIwAR3V-Cvw2DgS_DsAgmDKEZ_JxfSynXa1Lyymxx5iK2Z3IEXi6fZtVgt88LY&amp;h=AT2Uk9vm69bgYLDB1DMXUWxvacFQd7BpR_ucruKW0wa3WckSDDUppyo-ugNfNXJvlXu4-tbhRtLtcJ-dd6X66fFBx4FQ72CseubvkmRNXfKY9tbKA0Oyw4-DCh9KQfteOjJYLw" TargetMode="External"/><Relationship Id="rId55" Type="http://schemas.openxmlformats.org/officeDocument/2006/relationships/hyperlink" Target="https://www.imrg.org/blog/why-ebay-drops-paypal/" TargetMode="External"/><Relationship Id="rId63" Type="http://schemas.openxmlformats.org/officeDocument/2006/relationships/image" Target="media/image17.png"/><Relationship Id="rId68" Type="http://schemas.openxmlformats.org/officeDocument/2006/relationships/image" Target="media/image22.png"/><Relationship Id="rId7" Type="http://schemas.openxmlformats.org/officeDocument/2006/relationships/endnotes" Target="endnotes.xml"/><Relationship Id="rId71" Type="http://schemas.openxmlformats.org/officeDocument/2006/relationships/hyperlink" Target="mailto:rsmith.146836@student.uwtsd.ac.uk" TargetMode="External"/><Relationship Id="rId2" Type="http://schemas.openxmlformats.org/officeDocument/2006/relationships/numbering" Target="numbering.xml"/><Relationship Id="rId16" Type="http://schemas.openxmlformats.org/officeDocument/2006/relationships/hyperlink" Target="file:///C:\Users\family\Desktop\Viv%20UNI%20Work\Dissertation%202019%20A%20(1).docx" TargetMode="External"/><Relationship Id="rId29" Type="http://schemas.openxmlformats.org/officeDocument/2006/relationships/image" Target="media/image3.png"/><Relationship Id="rId11" Type="http://schemas.openxmlformats.org/officeDocument/2006/relationships/hyperlink" Target="file:///C:\Users\family\Desktop\Viv%20UNI%20Work\Dissertation%202019%20A%20(1).docx" TargetMode="External"/><Relationship Id="rId24" Type="http://schemas.openxmlformats.org/officeDocument/2006/relationships/hyperlink" Target="https://www.cairn.info/publications-de-Bo%20Bernhard-Nielsen--66534.htm" TargetMode="External"/><Relationship Id="rId32" Type="http://schemas.openxmlformats.org/officeDocument/2006/relationships/image" Target="media/image4.png"/><Relationship Id="rId37" Type="http://schemas.openxmlformats.org/officeDocument/2006/relationships/image" Target="media/image7.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hyperlink" Target="https://www.bbc.co.uk/news/av/uk-34315196/bigorexia-muscle-dysmorphia-now-affects-one-in-10-gym-going-men" TargetMode="External"/><Relationship Id="rId58" Type="http://schemas.openxmlformats.org/officeDocument/2006/relationships/hyperlink" Target="https://www.emeraldinsight.com/author/Qu%2C+Sandy+Q" TargetMode="External"/><Relationship Id="rId66"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yperlink" Target="file:///C:\Users\family\Desktop\Viv%20UNI%20Work\Dissertation%202019%20A%20(1).docx" TargetMode="External"/><Relationship Id="rId23" Type="http://schemas.openxmlformats.org/officeDocument/2006/relationships/hyperlink" Target="https://www.google.co.uk/search?tbo=p&amp;tbm=bks&amp;q=inauthor:%22Hanna+Sivonen%22" TargetMode="External"/><Relationship Id="rId28" Type="http://schemas.openxmlformats.org/officeDocument/2006/relationships/hyperlink" Target="http://e.businessinsider.com/click/13920071.2/aHR0cHM6Ly9zZWVraW5nYWxwaGEuY29tL2ZpbGluZy80MTAyNjEx/5adde55340f86675182a51c9B09b5ec84" TargetMode="External"/><Relationship Id="rId36" Type="http://schemas.openxmlformats.org/officeDocument/2006/relationships/image" Target="media/image6.png"/><Relationship Id="rId49" Type="http://schemas.openxmlformats.org/officeDocument/2006/relationships/hyperlink" Target="https://l.facebook.com/l.php?u=http%3A%2F%2Fwww.cio.com%2Fec%2Fedit%2Fb2cabc.html%3Ffbclid%3DIwAR3urP_WgCzP13KCBlw8KHg31Ln2dHs6JDMmNWEKVXRtzt9DAtcVFC_eSdA&amp;h=AT2Uk9vm69bgYLDB1DMXUWxvacFQd7BpR_ucruKW0wa3WckSDDUppyo-ugNfNXJvlXu4-tbhRtLtcJ-dd6X66fFBx4FQ72CseubvkmRNXfKY9tbKA0Oyw4-DCh9KQfteOjJYLw" TargetMode="External"/><Relationship Id="rId57" Type="http://schemas.openxmlformats.org/officeDocument/2006/relationships/hyperlink" Target="https://www.google.co.uk/search?tbo=p&amp;tbm=bks&amp;q=inauthor:%22Robert+L.+Sexton%22" TargetMode="External"/><Relationship Id="rId61" Type="http://schemas.openxmlformats.org/officeDocument/2006/relationships/image" Target="media/image15.png"/><Relationship Id="rId10" Type="http://schemas.openxmlformats.org/officeDocument/2006/relationships/hyperlink" Target="file:///C:\Users\family\Desktop\Viv%20UNI%20Work\Dissertation%202019%20A%20(1).docx" TargetMode="External"/><Relationship Id="rId19" Type="http://schemas.openxmlformats.org/officeDocument/2006/relationships/hyperlink" Target="file:///C:\Users\family\Desktop\Viv%20UNI%20Work\Dissertation%202019%20A%20(1).docx" TargetMode="External"/><Relationship Id="rId31" Type="http://schemas.openxmlformats.org/officeDocument/2006/relationships/chart" Target="charts/chart2.xml"/><Relationship Id="rId44" Type="http://schemas.openxmlformats.org/officeDocument/2006/relationships/image" Target="media/image13.png"/><Relationship Id="rId52" Type="http://schemas.openxmlformats.org/officeDocument/2006/relationships/hyperlink" Target="https://l.facebook.com/l.php?u=http%3A%2F%2Fwww.internetworldstats.com%2Fstats.htm%3Ffbclid%3DIwAR2FKALlMFShzmRPjRSYougvNlUTGARMDSFuoDG7tJSxSpubTiCKkcIJQCM&amp;h=AT2Uk9vm69bgYLDB1DMXUWxvacFQd7BpR_ucruKW0wa3WckSDDUppyo-ugNfNXJvlXu4-tbhRtLtcJ-dd6X66fFBx4FQ72CseubvkmRNXfKY9tbKA0Oyw4-DCh9KQfteOjJYLw" TargetMode="External"/><Relationship Id="rId60" Type="http://schemas.openxmlformats.org/officeDocument/2006/relationships/hyperlink" Target="https://doi.org/10.1108/11766091111162070" TargetMode="External"/><Relationship Id="rId65" Type="http://schemas.openxmlformats.org/officeDocument/2006/relationships/image" Target="media/image19.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family\Desktop\Viv%20UNI%20Work\Dissertation%202019%20A%20(1).docx" TargetMode="External"/><Relationship Id="rId14" Type="http://schemas.openxmlformats.org/officeDocument/2006/relationships/hyperlink" Target="file:///C:\Users\family\Desktop\Viv%20UNI%20Work\Dissertation%202019%20A%20(1).docx" TargetMode="External"/><Relationship Id="rId22" Type="http://schemas.openxmlformats.org/officeDocument/2006/relationships/hyperlink" Target="https://www.google.co.uk/search?tbo=p&amp;tbm=bks&amp;q=inauthor:%22Sami+Finne%22" TargetMode="External"/><Relationship Id="rId27" Type="http://schemas.openxmlformats.org/officeDocument/2006/relationships/hyperlink" Target="https://www.google.co.uk/search?tbo=p&amp;tbm=bks&amp;q=inauthor:%22Balaji+Dabade%22" TargetMode="External"/><Relationship Id="rId30" Type="http://schemas.openxmlformats.org/officeDocument/2006/relationships/chart" Target="charts/chart1.xml"/><Relationship Id="rId35" Type="http://schemas.openxmlformats.org/officeDocument/2006/relationships/image" Target="media/image5.png"/><Relationship Id="rId43" Type="http://schemas.openxmlformats.org/officeDocument/2006/relationships/image" Target="media/image12.png"/><Relationship Id="rId48" Type="http://schemas.openxmlformats.org/officeDocument/2006/relationships/hyperlink" Target="https://ssrn.com/abstract=2853907" TargetMode="External"/><Relationship Id="rId56" Type="http://schemas.openxmlformats.org/officeDocument/2006/relationships/hyperlink" Target="https://www.mirror.co.uk/money/ebay-buyer-seller-scams-fraud-5552823" TargetMode="External"/><Relationship Id="rId64" Type="http://schemas.openxmlformats.org/officeDocument/2006/relationships/image" Target="media/image18.png"/><Relationship Id="rId69" Type="http://schemas.openxmlformats.org/officeDocument/2006/relationships/image" Target="media/image23.png"/><Relationship Id="rId8" Type="http://schemas.openxmlformats.org/officeDocument/2006/relationships/image" Target="media/image1.jpeg"/><Relationship Id="rId51" Type="http://schemas.openxmlformats.org/officeDocument/2006/relationships/hyperlink" Target="http://europestandards.org/Docs/E-Business%20to%20press.pdf?fbclid=IwAR3uu3Ujwf_MdeSDWy7cK1OajhAXbckJj7BpEyPLFqReCKzpSNJbVMxRNFM"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family\Desktop\Viv%20UNI%20Work\Dissertation%202019%20A%20(1).docx" TargetMode="External"/><Relationship Id="rId17" Type="http://schemas.openxmlformats.org/officeDocument/2006/relationships/hyperlink" Target="file:///C:\Users\family\Desktop\Viv%20UNI%20Work\Dissertation%202019%20A%20(1).docx" TargetMode="External"/><Relationship Id="rId25" Type="http://schemas.openxmlformats.org/officeDocument/2006/relationships/image" Target="media/image2.png"/><Relationship Id="rId33" Type="http://schemas.openxmlformats.org/officeDocument/2006/relationships/chart" Target="charts/chart3.xml"/><Relationship Id="rId38" Type="http://schemas.openxmlformats.org/officeDocument/2006/relationships/image" Target="media/image8.png"/><Relationship Id="rId46" Type="http://schemas.openxmlformats.org/officeDocument/2006/relationships/hyperlink" Target="https://www.google.co.uk/search?tbo=p&amp;tbm=bks&amp;q=inauthor:%22Alan+Marzilli%22&amp;source=gbs_metadata_r&amp;cad=7" TargetMode="External"/><Relationship Id="rId59" Type="http://schemas.openxmlformats.org/officeDocument/2006/relationships/hyperlink" Target="https://www.emeraldinsight.com/author/Dumay%2C+John" TargetMode="External"/><Relationship Id="rId67" Type="http://schemas.openxmlformats.org/officeDocument/2006/relationships/image" Target="media/image21.png"/><Relationship Id="rId20" Type="http://schemas.openxmlformats.org/officeDocument/2006/relationships/hyperlink" Target="file:///C:\Users\family\Desktop\Viv%20UNI%20Work\Dissertation%202019%20A%20(1).docx" TargetMode="External"/><Relationship Id="rId41" Type="http://schemas.openxmlformats.org/officeDocument/2006/relationships/image" Target="media/image10.png"/><Relationship Id="rId54" Type="http://schemas.openxmlformats.org/officeDocument/2006/relationships/hyperlink" Target="https://www.google.co.uk/search?tbo=p&amp;tbm=bks&amp;q=inauthor:%22Ky%C3%B6sti+Pennanen%22&amp;source=gbs_metadata_r&amp;cad=5" TargetMode="External"/><Relationship Id="rId62" Type="http://schemas.openxmlformats.org/officeDocument/2006/relationships/image" Target="media/image16.png"/><Relationship Id="rId70"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amily\Desktop\Viv%20UNI%20Work\Survey%20Question%20(Responses)%2020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family\Desktop\Viv%20UNI%20Work\Survey%20Question%20(Responses)%20201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amily\Desktop\Viv%20UNI%20Work\Survey%20Question%20(Responses)%202019.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What</a:t>
            </a:r>
            <a:r>
              <a:rPr lang="en-US" b="1" baseline="0"/>
              <a:t> gender do you identify as?</a:t>
            </a:r>
            <a:endParaRPr lang="en-US" b="1"/>
          </a:p>
        </c:rich>
      </c:tx>
      <c:layout>
        <c:manualLayout>
          <c:xMode val="edge"/>
          <c:yMode val="edge"/>
          <c:x val="0.2297012248468941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Sheet12!$B$1</c:f>
              <c:strCache>
                <c:ptCount val="1"/>
              </c:strCache>
            </c:strRef>
          </c:tx>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0000-4C7F-80D5-B10B97EF44AC}"/>
              </c:ext>
            </c:extLst>
          </c:dPt>
          <c:dPt>
            <c:idx val="2"/>
            <c:invertIfNegative val="0"/>
            <c:bubble3D val="0"/>
            <c:spPr>
              <a:solidFill>
                <a:srgbClr val="FFFF00"/>
              </a:solidFill>
              <a:ln>
                <a:noFill/>
              </a:ln>
              <a:effectLst/>
            </c:spPr>
            <c:extLst>
              <c:ext xmlns:c16="http://schemas.microsoft.com/office/drawing/2014/chart" uri="{C3380CC4-5D6E-409C-BE32-E72D297353CC}">
                <c16:uniqueId val="{00000003-0000-4C7F-80D5-B10B97EF44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Sheet12!$A$2:$A$4</c:f>
              <c:strCache>
                <c:ptCount val="3"/>
                <c:pt idx="0">
                  <c:v>Male
</c:v>
                </c:pt>
                <c:pt idx="1">
                  <c:v>Female </c:v>
                </c:pt>
                <c:pt idx="2">
                  <c:v>
Prefer not to say</c:v>
                </c:pt>
              </c:strCache>
            </c:strRef>
          </c:cat>
          <c:val>
            <c:numRef>
              <c:f>Sheet12!$B$2:$B$4</c:f>
              <c:numCache>
                <c:formatCode>0%</c:formatCode>
                <c:ptCount val="3"/>
                <c:pt idx="0">
                  <c:v>0.65</c:v>
                </c:pt>
                <c:pt idx="1">
                  <c:v>0.34</c:v>
                </c:pt>
                <c:pt idx="2">
                  <c:v>0.01</c:v>
                </c:pt>
              </c:numCache>
            </c:numRef>
          </c:val>
          <c:extLst>
            <c:ext xmlns:c16="http://schemas.microsoft.com/office/drawing/2014/chart" uri="{C3380CC4-5D6E-409C-BE32-E72D297353CC}">
              <c16:uniqueId val="{00000004-0000-4C7F-80D5-B10B97EF44AC}"/>
            </c:ext>
          </c:extLst>
        </c:ser>
        <c:dLbls>
          <c:dLblPos val="outEnd"/>
          <c:showLegendKey val="0"/>
          <c:showVal val="1"/>
          <c:showCatName val="0"/>
          <c:showSerName val="0"/>
          <c:showPercent val="0"/>
          <c:showBubbleSize val="0"/>
        </c:dLbls>
        <c:gapWidth val="219"/>
        <c:overlap val="-27"/>
        <c:axId val="330236536"/>
        <c:axId val="330236864"/>
      </c:barChart>
      <c:catAx>
        <c:axId val="330236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236864"/>
        <c:crosses val="autoZero"/>
        <c:auto val="1"/>
        <c:lblAlgn val="ctr"/>
        <c:lblOffset val="100"/>
        <c:noMultiLvlLbl val="0"/>
      </c:catAx>
      <c:valAx>
        <c:axId val="330236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2365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latin typeface="Arial" panose="020B0604020202020204" pitchFamily="34" charset="0"/>
                <a:cs typeface="Arial" panose="020B0604020202020204" pitchFamily="34" charset="0"/>
              </a:rPr>
              <a:t>Which</a:t>
            </a:r>
            <a:r>
              <a:rPr lang="en-US" sz="1400" b="1" baseline="0">
                <a:latin typeface="Arial" panose="020B0604020202020204" pitchFamily="34" charset="0"/>
                <a:cs typeface="Arial" panose="020B0604020202020204" pitchFamily="34" charset="0"/>
              </a:rPr>
              <a:t> age category do you fit into?</a:t>
            </a:r>
            <a:endParaRPr lang="en-US" sz="14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Sheet14!$B$1</c:f>
              <c:strCache>
                <c:ptCount val="1"/>
                <c:pt idx="0">
                  <c:v>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Sheet14!$A$2:$A$6</c:f>
              <c:strCache>
                <c:ptCount val="5"/>
                <c:pt idx="0">
                  <c:v>18-20</c:v>
                </c:pt>
                <c:pt idx="1">
                  <c:v>21-34</c:v>
                </c:pt>
                <c:pt idx="2">
                  <c:v>35-49</c:v>
                </c:pt>
                <c:pt idx="3">
                  <c:v>50-64</c:v>
                </c:pt>
                <c:pt idx="4">
                  <c:v>Prefer not to say</c:v>
                </c:pt>
              </c:strCache>
            </c:strRef>
          </c:cat>
          <c:val>
            <c:numRef>
              <c:f>Sheet14!$B$2:$B$6</c:f>
              <c:numCache>
                <c:formatCode>0%</c:formatCode>
                <c:ptCount val="5"/>
                <c:pt idx="0">
                  <c:v>0.2</c:v>
                </c:pt>
                <c:pt idx="1">
                  <c:v>0.54</c:v>
                </c:pt>
                <c:pt idx="2">
                  <c:v>0.19</c:v>
                </c:pt>
                <c:pt idx="3">
                  <c:v>0.06</c:v>
                </c:pt>
                <c:pt idx="4">
                  <c:v>0.01</c:v>
                </c:pt>
              </c:numCache>
            </c:numRef>
          </c:val>
          <c:extLst>
            <c:ext xmlns:c16="http://schemas.microsoft.com/office/drawing/2014/chart" uri="{C3380CC4-5D6E-409C-BE32-E72D297353CC}">
              <c16:uniqueId val="{00000000-44CF-459E-A2E3-4AB8DF38ED0C}"/>
            </c:ext>
          </c:extLst>
        </c:ser>
        <c:dLbls>
          <c:dLblPos val="outEnd"/>
          <c:showLegendKey val="0"/>
          <c:showVal val="1"/>
          <c:showCatName val="0"/>
          <c:showSerName val="0"/>
          <c:showPercent val="0"/>
          <c:showBubbleSize val="0"/>
        </c:dLbls>
        <c:gapWidth val="219"/>
        <c:overlap val="-27"/>
        <c:axId val="461873536"/>
        <c:axId val="461875504"/>
      </c:barChart>
      <c:catAx>
        <c:axId val="461873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r>
                  <a:rPr lang="en-GB" baseline="0"/>
                  <a:t> cateogory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75504"/>
        <c:crosses val="autoZero"/>
        <c:auto val="1"/>
        <c:lblAlgn val="ctr"/>
        <c:lblOffset val="100"/>
        <c:noMultiLvlLbl val="0"/>
      </c:catAx>
      <c:valAx>
        <c:axId val="461875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735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a:latin typeface="Arial" panose="020B0604020202020204" pitchFamily="34" charset="0"/>
                <a:cs typeface="Arial" panose="020B0604020202020204" pitchFamily="34" charset="0"/>
              </a:rPr>
              <a:t>How</a:t>
            </a:r>
            <a:r>
              <a:rPr lang="en-US" sz="1600" b="1" baseline="0">
                <a:latin typeface="Arial" panose="020B0604020202020204" pitchFamily="34" charset="0"/>
                <a:cs typeface="Arial" panose="020B0604020202020204" pitchFamily="34" charset="0"/>
              </a:rPr>
              <a:t> long have you been using sports supplements?</a:t>
            </a:r>
            <a:endParaRPr lang="en-US" sz="16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Sheet18!$B$1</c:f>
              <c:strCache>
                <c:ptCount val="1"/>
                <c:pt idx="0">
                  <c:v>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Sheet18!$A$2:$A$7</c:f>
              <c:strCache>
                <c:ptCount val="6"/>
                <c:pt idx="0">
                  <c:v>Between one and two years</c:v>
                </c:pt>
                <c:pt idx="1">
                  <c:v>Between three and four years</c:v>
                </c:pt>
                <c:pt idx="2">
                  <c:v>Between two and three years</c:v>
                </c:pt>
                <c:pt idx="3">
                  <c:v>Five years and more</c:v>
                </c:pt>
                <c:pt idx="4">
                  <c:v>Less than one year</c:v>
                </c:pt>
                <c:pt idx="5">
                  <c:v>Other</c:v>
                </c:pt>
              </c:strCache>
            </c:strRef>
          </c:cat>
          <c:val>
            <c:numRef>
              <c:f>Sheet18!$B$2:$B$7</c:f>
              <c:numCache>
                <c:formatCode>0%</c:formatCode>
                <c:ptCount val="6"/>
                <c:pt idx="0">
                  <c:v>0.11</c:v>
                </c:pt>
                <c:pt idx="1">
                  <c:v>0.41</c:v>
                </c:pt>
                <c:pt idx="2">
                  <c:v>7.0000000000000007E-2</c:v>
                </c:pt>
                <c:pt idx="3">
                  <c:v>0.14000000000000001</c:v>
                </c:pt>
                <c:pt idx="4">
                  <c:v>0.26</c:v>
                </c:pt>
                <c:pt idx="5">
                  <c:v>0.01</c:v>
                </c:pt>
              </c:numCache>
            </c:numRef>
          </c:val>
          <c:extLst>
            <c:ext xmlns:c16="http://schemas.microsoft.com/office/drawing/2014/chart" uri="{C3380CC4-5D6E-409C-BE32-E72D297353CC}">
              <c16:uniqueId val="{00000000-AB7D-4374-B0BA-50CE47E3A70F}"/>
            </c:ext>
          </c:extLst>
        </c:ser>
        <c:dLbls>
          <c:dLblPos val="outEnd"/>
          <c:showLegendKey val="0"/>
          <c:showVal val="1"/>
          <c:showCatName val="0"/>
          <c:showSerName val="0"/>
          <c:showPercent val="0"/>
          <c:showBubbleSize val="0"/>
        </c:dLbls>
        <c:gapWidth val="219"/>
        <c:overlap val="-27"/>
        <c:axId val="578402720"/>
        <c:axId val="578403048"/>
      </c:barChart>
      <c:catAx>
        <c:axId val="5784027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period using sports supplements (years)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403048"/>
        <c:crosses val="autoZero"/>
        <c:auto val="1"/>
        <c:lblAlgn val="ctr"/>
        <c:lblOffset val="100"/>
        <c:noMultiLvlLbl val="0"/>
      </c:catAx>
      <c:valAx>
        <c:axId val="578403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r>
                  <a:rPr lang="en-GB" baseline="0"/>
                  <a: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40272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Where</a:t>
            </a:r>
            <a:r>
              <a:rPr lang="en-US" b="1" baseline="0">
                <a:latin typeface="Arial" panose="020B0604020202020204" pitchFamily="34" charset="0"/>
                <a:cs typeface="Arial" panose="020B0604020202020204" pitchFamily="34" charset="0"/>
              </a:rPr>
              <a:t> do you purchase sports supplements from? </a:t>
            </a:r>
            <a:endParaRPr lang="en-US"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Sheet20!$B$1</c:f>
              <c:strCache>
                <c:ptCount val="1"/>
                <c:pt idx="0">
                  <c:v>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Sheet20!$A$2:$A$5</c:f>
              <c:strCache>
                <c:ptCount val="4"/>
                <c:pt idx="0">
                  <c:v>Ebay</c:v>
                </c:pt>
                <c:pt idx="1">
                  <c:v>High Street</c:v>
                </c:pt>
                <c:pt idx="2">
                  <c:v>Online</c:v>
                </c:pt>
                <c:pt idx="3">
                  <c:v>Other</c:v>
                </c:pt>
              </c:strCache>
            </c:strRef>
          </c:cat>
          <c:val>
            <c:numRef>
              <c:f>Sheet20!$B$2:$B$5</c:f>
              <c:numCache>
                <c:formatCode>0%</c:formatCode>
                <c:ptCount val="4"/>
                <c:pt idx="0">
                  <c:v>0.03</c:v>
                </c:pt>
                <c:pt idx="1">
                  <c:v>0.2</c:v>
                </c:pt>
                <c:pt idx="2">
                  <c:v>0.76</c:v>
                </c:pt>
                <c:pt idx="3">
                  <c:v>0.01</c:v>
                </c:pt>
              </c:numCache>
            </c:numRef>
          </c:val>
          <c:extLst>
            <c:ext xmlns:c16="http://schemas.microsoft.com/office/drawing/2014/chart" uri="{C3380CC4-5D6E-409C-BE32-E72D297353CC}">
              <c16:uniqueId val="{00000000-6EF2-43FF-BE20-45ED92071B5A}"/>
            </c:ext>
          </c:extLst>
        </c:ser>
        <c:dLbls>
          <c:dLblPos val="outEnd"/>
          <c:showLegendKey val="0"/>
          <c:showVal val="1"/>
          <c:showCatName val="0"/>
          <c:showSerName val="0"/>
          <c:showPercent val="0"/>
          <c:showBubbleSize val="0"/>
        </c:dLbls>
        <c:gapWidth val="219"/>
        <c:overlap val="-27"/>
        <c:axId val="453443880"/>
        <c:axId val="453444864"/>
      </c:barChart>
      <c:catAx>
        <c:axId val="453443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Sports</a:t>
                </a:r>
                <a:r>
                  <a:rPr lang="en-GB" baseline="0"/>
                  <a:t> Supplementgs purchase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444864"/>
        <c:crosses val="autoZero"/>
        <c:auto val="1"/>
        <c:lblAlgn val="ctr"/>
        <c:lblOffset val="100"/>
        <c:noMultiLvlLbl val="0"/>
      </c:catAx>
      <c:valAx>
        <c:axId val="453444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r>
                  <a:rPr lang="en-GB" baseline="0"/>
                  <a: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4438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latin typeface="Arial" panose="020B0604020202020204" pitchFamily="34" charset="0"/>
                <a:cs typeface="Arial" panose="020B0604020202020204" pitchFamily="34" charset="0"/>
              </a:rPr>
              <a:t>What</a:t>
            </a:r>
            <a:r>
              <a:rPr lang="en-US" sz="1400" b="1" baseline="0">
                <a:latin typeface="Arial" panose="020B0604020202020204" pitchFamily="34" charset="0"/>
                <a:cs typeface="Arial" panose="020B0604020202020204" pitchFamily="34" charset="0"/>
              </a:rPr>
              <a:t> is your purpose for taking sports supplements? </a:t>
            </a:r>
            <a:endParaRPr lang="en-US" sz="14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Sheet26!$B$1</c:f>
              <c:strCache>
                <c:ptCount val="1"/>
                <c:pt idx="0">
                  <c:v>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Sheet26!$A$2:$A$7</c:f>
              <c:strCache>
                <c:ptCount val="6"/>
                <c:pt idx="0">
                  <c:v>Build Muscle</c:v>
                </c:pt>
                <c:pt idx="1">
                  <c:v>Gain weight</c:v>
                </c:pt>
                <c:pt idx="2">
                  <c:v>Lose weight</c:v>
                </c:pt>
                <c:pt idx="3">
                  <c:v>Maintain weight</c:v>
                </c:pt>
                <c:pt idx="4">
                  <c:v>Other, please specify</c:v>
                </c:pt>
                <c:pt idx="5">
                  <c:v>To be healthy</c:v>
                </c:pt>
              </c:strCache>
            </c:strRef>
          </c:cat>
          <c:val>
            <c:numRef>
              <c:f>Sheet26!$B$2:$B$7</c:f>
              <c:numCache>
                <c:formatCode>0%</c:formatCode>
                <c:ptCount val="6"/>
                <c:pt idx="0">
                  <c:v>0.62</c:v>
                </c:pt>
                <c:pt idx="1">
                  <c:v>0.13</c:v>
                </c:pt>
                <c:pt idx="2">
                  <c:v>0.04</c:v>
                </c:pt>
                <c:pt idx="3">
                  <c:v>0.01</c:v>
                </c:pt>
                <c:pt idx="4">
                  <c:v>0.02</c:v>
                </c:pt>
                <c:pt idx="5">
                  <c:v>0.18</c:v>
                </c:pt>
              </c:numCache>
            </c:numRef>
          </c:val>
          <c:extLst>
            <c:ext xmlns:c16="http://schemas.microsoft.com/office/drawing/2014/chart" uri="{C3380CC4-5D6E-409C-BE32-E72D297353CC}">
              <c16:uniqueId val="{00000000-8A30-4DF4-AC51-0A3787D5F996}"/>
            </c:ext>
          </c:extLst>
        </c:ser>
        <c:dLbls>
          <c:dLblPos val="outEnd"/>
          <c:showLegendKey val="0"/>
          <c:showVal val="1"/>
          <c:showCatName val="0"/>
          <c:showSerName val="0"/>
          <c:showPercent val="0"/>
          <c:showBubbleSize val="0"/>
        </c:dLbls>
        <c:gapWidth val="182"/>
        <c:axId val="605001248"/>
        <c:axId val="605002232"/>
      </c:barChart>
      <c:catAx>
        <c:axId val="6050012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002232"/>
        <c:crosses val="autoZero"/>
        <c:auto val="1"/>
        <c:lblAlgn val="ctr"/>
        <c:lblOffset val="100"/>
        <c:noMultiLvlLbl val="0"/>
      </c:catAx>
      <c:valAx>
        <c:axId val="6050022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0012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Placeholder2</b:Tag>
    <b:SourceType>Book</b:SourceType>
    <b:Guid>{4F615392-7194-46DD-954B-144D89CA53E6}</b:Guid>
    <b:Title>Research Methods for Business Students</b:Title>
    <b:Year>2009</b:Year>
    <b:Author>
      <b:Author>
        <b:NameList>
          <b:Person>
            <b:Last>Saunders</b:Last>
            <b:First>Mark</b:First>
          </b:Person>
          <b:Person>
            <b:Last>Lewis</b:Last>
            <b:First>Philip</b:First>
          </b:Person>
          <b:Person>
            <b:Last>Thornhill</b:Last>
            <b:First>Adrian</b:First>
          </b:Person>
        </b:NameList>
      </b:Author>
    </b:Author>
    <b:City>Essex</b:City>
    <b:Publisher>Pearson Education Limited</b:Publisher>
    <b:Edition>5th</b:Edition>
    <b:RefOrder>77</b:RefOrder>
  </b:Source>
  <b:Source>
    <b:Tag>Gha05</b:Tag>
    <b:SourceType>Book</b:SourceType>
    <b:Guid>{57069DE2-1FAE-4C8C-B0D8-604B0ECB4533}</b:Guid>
    <b:Author>
      <b:Author>
        <b:NameList>
          <b:Person>
            <b:Last>Ghauri</b:Last>
            <b:First>P</b:First>
          </b:Person>
          <b:Person>
            <b:Last>Gronhaug</b:Last>
            <b:First>K</b:First>
          </b:Person>
        </b:NameList>
      </b:Author>
    </b:Author>
    <b:Title>Research Methods in Business Studies: A Practical Guide</b:Title>
    <b:Year>2005</b:Year>
    <b:City>Harlow</b:City>
    <b:Publisher>Financial Times Prentice Hall</b:Publisher>
    <b:Edition>3rd</b:Edition>
    <b:RefOrder>78</b:RefOrder>
  </b:Source>
  <b:Source>
    <b:Tag>Bry07</b:Tag>
    <b:SourceType>Book</b:SourceType>
    <b:Guid>{DFC084F2-5164-4775-9BB7-D368CBA0CEE2}</b:Guid>
    <b:Author>
      <b:Author>
        <b:NameList>
          <b:Person>
            <b:Last>Bryman</b:Last>
            <b:First>Alan</b:First>
          </b:Person>
          <b:Person>
            <b:Last>Bell</b:Last>
            <b:First>Emma</b:First>
          </b:Person>
        </b:NameList>
      </b:Author>
    </b:Author>
    <b:Title>Business Research Methods</b:Title>
    <b:Year>2007</b:Year>
    <b:City>Oxford</b:City>
    <b:Publisher>Oxford University Press</b:Publisher>
    <b:Edition>2nd</b:Edition>
    <b:RefOrder>79</b:RefOrder>
  </b:Source>
  <b:Source>
    <b:Tag>Sau09</b:Tag>
    <b:SourceType>Book</b:SourceType>
    <b:Guid>{CD9CEBB2-9088-415A-991C-D2F2F745F465}</b:Guid>
    <b:Title>Research Methods for Business Students</b:Title>
    <b:Year>2009</b:Year>
    <b:City>Essex</b:City>
    <b:Publisher>Pearson Education Limited</b:Publisher>
    <b:Edition>5th</b:Edition>
    <b:Author>
      <b:Author>
        <b:NameList>
          <b:Person>
            <b:Last>Saunders</b:Last>
            <b:First>Mark</b:First>
          </b:Person>
          <b:Person>
            <b:Last>Lewis</b:Last>
            <b:First>Philip</b:First>
          </b:Person>
          <b:Person>
            <b:Last>Thornhill</b:Last>
            <b:First>Adrian</b:First>
          </b:Person>
        </b:NameList>
      </b:Author>
    </b:Author>
    <b:RefOrder>13</b:RefOrder>
  </b:Source>
  <b:Source>
    <b:Tag>Azo10</b:Tag>
    <b:SourceType>JournalArticle</b:SourceType>
    <b:Guid>{6525A474-E823-4DF8-AC4A-346C4543D7FE}</b:Guid>
    <b:Title>The Application of Mixed Methods in Organisational Research: A Literature Review</b:Title>
    <b:Year>2010</b:Year>
    <b:JournalName>The Electronic Journal of Business Research Methods</b:JournalName>
    <b:Pages>95-105</b:Pages>
    <b:Volume>8</b:Volume>
    <b:Issue>2</b:Issue>
    <b:Author>
      <b:Author>
        <b:NameList>
          <b:Person>
            <b:Last>Azorin</b:Last>
            <b:First>José</b:First>
            <b:Middle>Molina</b:Middle>
          </b:Person>
          <b:Person>
            <b:Last>Cameron</b:Last>
            <b:First>Roslyn</b:First>
          </b:Person>
        </b:NameList>
      </b:Author>
    </b:Author>
    <b:RefOrder>86</b:RefOrder>
  </b:Source>
  <b:Source>
    <b:Tag>Col09</b:Tag>
    <b:SourceType>Book</b:SourceType>
    <b:Guid>{92925B30-F202-4971-A26F-9CD48FAC5195}</b:Guid>
    <b:Title>Business Research: A Practical Guide for Undergraduate &amp; Postgraduate Students</b:Title>
    <b:Year>2009</b:Year>
    <b:City>Basingstoke</b:City>
    <b:Publisher>Macmillan Publishers Limited</b:Publisher>
    <b:Edition>3rd</b:Edition>
    <b:Author>
      <b:Author>
        <b:NameList>
          <b:Person>
            <b:Last>Collis</b:Last>
            <b:First>Jill</b:First>
          </b:Person>
          <b:Person>
            <b:Last>Hussey</b:Last>
            <b:First>Roger</b:First>
          </b:Person>
        </b:NameList>
      </b:Author>
    </b:Author>
    <b:RefOrder>84</b:RefOrder>
  </b:Source>
  <b:Source>
    <b:Tag>Sau12</b:Tag>
    <b:SourceType>Book</b:SourceType>
    <b:Guid>{03058157-9190-4AAA-ADC1-092237046E33}</b:Guid>
    <b:Title>Doing Research in Business and Management</b:Title>
    <b:Year>2012</b:Year>
    <b:City>Harlow</b:City>
    <b:Publisher>Pearson Educated Limited</b:Publisher>
    <b:Edition>1st</b:Edition>
    <b:Author>
      <b:Author>
        <b:NameList>
          <b:Person>
            <b:Last>Saunders</b:Last>
            <b:First>Mark</b:First>
          </b:Person>
          <b:Person>
            <b:Last>Phillip</b:Last>
            <b:First>Lewis</b:First>
          </b:Person>
        </b:NameList>
      </b:Author>
    </b:Author>
    <b:RefOrder>81</b:RefOrder>
  </b:Source>
  <b:Source>
    <b:Tag>Cou00</b:Tag>
    <b:SourceType>JournalArticle</b:SourceType>
    <b:Guid>{41D518E3-A6F0-4E5C-B778-107692FACCDA}</b:Guid>
    <b:Title>Web Surveys: A Review of Issues and Approaches</b:Title>
    <b:Year>200</b:Year>
    <b:JournalName>Public Opinion Quarterly</b:JournalName>
    <b:Pages>464-494</b:Pages>
    <b:Volume>64</b:Volume>
    <b:Issue>1</b:Issue>
    <b:Author>
      <b:Author>
        <b:NameList>
          <b:Person>
            <b:Last>Couper</b:Last>
            <b:First>Mick</b:First>
            <b:Middle>P</b:Middle>
          </b:Person>
        </b:NameList>
      </b:Author>
    </b:Author>
    <b:RefOrder>87</b:RefOrder>
  </b:Source>
  <b:Source>
    <b:Tag>Cam09</b:Tag>
    <b:SourceType>Book</b:SourceType>
    <b:Guid>{AC6A22A2-DC7A-4008-B40A-EE5B9B5301B1}</b:Guid>
    <b:Title>Business Research Methods: A Practical Approach</b:Title>
    <b:Year>2009</b:Year>
    <b:City>London</b:City>
    <b:Publisher>Chartered Institute of Personnel and Development</b:Publisher>
    <b:Edition>1st</b:Edition>
    <b:Author>
      <b:Author>
        <b:NameList>
          <b:Person>
            <b:Last>Cameron</b:Last>
            <b:First>Sheila</b:First>
          </b:Person>
          <b:Person>
            <b:Last>Price</b:Last>
            <b:First>Deborah</b:First>
          </b:Person>
        </b:NameList>
      </b:Author>
    </b:Author>
    <b:RefOrder>88</b:RefOrder>
  </b:Source>
  <b:Source>
    <b:Tag>Tho03</b:Tag>
    <b:SourceType>Book</b:SourceType>
    <b:Guid>{1CCFCFD3-DD03-4038-B900-F9DBADE5164B}</b:Guid>
    <b:Title>Blending Qualitative and Quantitative Research Methods in Theses and Dissertations</b:Title>
    <b:Year>2003</b:Year>
    <b:City>California</b:City>
    <b:Publisher>Corwin Press</b:Publisher>
    <b:Author>
      <b:Author>
        <b:NameList>
          <b:Person>
            <b:Last>Thomas</b:Last>
            <b:First>R</b:First>
            <b:Middle>Murray</b:Middle>
          </b:Person>
        </b:NameList>
      </b:Author>
    </b:Author>
    <b:RefOrder>89</b:RefOrder>
  </b:Source>
  <b:Source>
    <b:Tag>Bal01</b:Tag>
    <b:SourceType>Book</b:SourceType>
    <b:Guid>{2C6C926F-F7BA-4529-8FEA-C697E59DD58A}</b:Guid>
    <b:Title>Introduction to Quantitative Research Methods: An Investigative Approach</b:Title>
    <b:Year>2001</b:Year>
    <b:City>London</b:City>
    <b:Publisher>Sage Publications</b:Publisher>
    <b:Edition>1st</b:Edition>
    <b:Author>
      <b:Author>
        <b:NameList>
          <b:Person>
            <b:Last>Balnaves</b:Last>
            <b:First>Mark</b:First>
          </b:Person>
          <b:Person>
            <b:Last>Caputi</b:Last>
            <b:First>Peter</b:First>
          </b:Person>
        </b:NameList>
      </b:Author>
    </b:Author>
    <b:RefOrder>90</b:RefOrder>
  </b:Source>
  <b:Source>
    <b:Tag>Dan11</b:Tag>
    <b:SourceType>Book</b:SourceType>
    <b:Guid>{389F8ABF-33FF-4923-A0FF-225B1EB2631C}</b:Guid>
    <b:Title>Research Methodology</b:Title>
    <b:Year>2011</b:Year>
    <b:City>New Dehli</b:City>
    <b:Publisher>Gyan Publishing House</b:Publisher>
    <b:Edition>1st</b:Edition>
    <b:Author>
      <b:Author>
        <b:NameList>
          <b:Person>
            <b:Last>Daniel</b:Last>
            <b:First>P</b:First>
            <b:Middle>Sam</b:Middle>
          </b:Person>
          <b:Person>
            <b:Last>Sam</b:Last>
            <b:First>Aroma</b:First>
            <b:Middle>G</b:Middle>
          </b:Person>
        </b:NameList>
      </b:Author>
    </b:Author>
    <b:RefOrder>91</b:RefOrder>
  </b:Source>
  <b:Source>
    <b:Tag>Vea05</b:Tag>
    <b:SourceType>Book</b:SourceType>
    <b:Guid>{136C868F-8C6E-4333-9509-58467804748A}</b:Guid>
    <b:Title>Business Research Methods: A Managerial Approach</b:Title>
    <b:Year>2005</b:Year>
    <b:City>Frenchs Forest</b:City>
    <b:Publisher>Pearson Education Australia</b:Publisher>
    <b:Edition>5th</b:Edition>
    <b:Author>
      <b:Author>
        <b:NameList>
          <b:Person>
            <b:Last>Veal</b:Last>
            <b:First>A</b:First>
            <b:Middle>J</b:Middle>
          </b:Person>
        </b:NameList>
      </b:Author>
    </b:Author>
    <b:RefOrder>92</b:RefOrder>
  </b:Source>
  <b:Source>
    <b:Tag>Cro17</b:Tag>
    <b:SourceType>Book</b:SourceType>
    <b:Guid>{CBDD8925-9037-44DF-9B3F-A2E5BC66298C}</b:Guid>
    <b:Title>Handbook of Research Methods in Corporate Social Responsibility</b:Title>
    <b:Year>2017</b:Year>
    <b:City>Cheltenham</b:City>
    <b:Publisher>Edward Elgar Publishing Limited</b:Publisher>
    <b:Edition>1st</b:Edition>
    <b:Author>
      <b:Author>
        <b:NameList>
          <b:Person>
            <b:Last>Crowther</b:Last>
            <b:First>David</b:First>
          </b:Person>
          <b:Person>
            <b:Last>Lauesen</b:Last>
            <b:First>Linne</b:First>
            <b:Middle>Marie</b:Middle>
          </b:Person>
        </b:NameList>
      </b:Author>
    </b:Author>
    <b:RefOrder>97</b:RefOrder>
  </b:Source>
  <b:Source>
    <b:Tag>Coo01</b:Tag>
    <b:SourceType>Book</b:SourceType>
    <b:Guid>{1A7B55A6-8CDA-4A3E-A3C7-A0C4974ECEFD}</b:Guid>
    <b:Title>Business Research Methods</b:Title>
    <b:Year>2001</b:Year>
    <b:City>New York</b:City>
    <b:Publisher>McGraw-Hill</b:Publisher>
    <b:Edition>7th</b:Edition>
    <b:Author>
      <b:Author>
        <b:NameList>
          <b:Person>
            <b:Last>Cooper</b:Last>
            <b:First>Donald</b:First>
            <b:Middle>C</b:Middle>
          </b:Person>
          <b:Person>
            <b:Last>Schindler</b:Last>
            <b:First>Pamela</b:First>
            <b:Middle>S</b:Middle>
          </b:Person>
        </b:NameList>
      </b:Author>
    </b:Author>
    <b:RefOrder>98</b:RefOrder>
  </b:Source>
</b:Sources>
</file>

<file path=customXml/itemProps1.xml><?xml version="1.0" encoding="utf-8"?>
<ds:datastoreItem xmlns:ds="http://schemas.openxmlformats.org/officeDocument/2006/customXml" ds:itemID="{64ED036D-2859-4B11-BA1A-0F70FE51B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87</Pages>
  <Words>20809</Words>
  <Characters>118613</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Presgrave</dc:creator>
  <cp:keywords/>
  <dc:description/>
  <cp:lastModifiedBy>B Presgrave</cp:lastModifiedBy>
  <cp:revision>34</cp:revision>
  <cp:lastPrinted>2019-05-01T23:42:00Z</cp:lastPrinted>
  <dcterms:created xsi:type="dcterms:W3CDTF">2019-05-14T20:20:00Z</dcterms:created>
  <dcterms:modified xsi:type="dcterms:W3CDTF">2019-05-14T22:15:00Z</dcterms:modified>
</cp:coreProperties>
</file>