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DDFBB" w14:textId="62FD580B" w:rsidR="00E91D1D" w:rsidRDefault="00A120EB" w:rsidP="00E91D1D">
      <w:pPr>
        <w:jc w:val="center"/>
        <w:rPr>
          <w:rFonts w:cs="Times New Roman"/>
          <w:color w:val="222222"/>
          <w:sz w:val="40"/>
          <w:shd w:val="clear" w:color="auto" w:fill="FFFFFF"/>
        </w:rPr>
      </w:pPr>
      <w:r w:rsidRPr="00A120EB">
        <w:rPr>
          <w:rFonts w:ascii="Arial" w:eastAsia="Times New Roman" w:hAnsi="Arial" w:cs="Arial"/>
          <w:color w:val="FFFFFF"/>
          <w:kern w:val="0"/>
          <w:sz w:val="36"/>
          <w:szCs w:val="36"/>
          <w:lang w:eastAsia="en-GB"/>
          <w14:ligatures w14:val="none"/>
        </w:rPr>
        <w:t>C</w:t>
      </w:r>
      <w:r w:rsidR="00E91D1D" w:rsidRPr="00E91D1D">
        <w:rPr>
          <w:rFonts w:cs="Times New Roman"/>
          <w:color w:val="222222"/>
          <w:sz w:val="40"/>
          <w:shd w:val="clear" w:color="auto" w:fill="FFFFFF"/>
        </w:rPr>
        <w:t xml:space="preserve"> </w:t>
      </w:r>
      <w:r w:rsidR="00E91D1D">
        <w:rPr>
          <w:rFonts w:cs="Times New Roman"/>
          <w:color w:val="222222"/>
          <w:sz w:val="40"/>
          <w:shd w:val="clear" w:color="auto" w:fill="FFFFFF"/>
        </w:rPr>
        <w:t>Project Management Assessment 2</w:t>
      </w:r>
    </w:p>
    <w:p w14:paraId="710B9B26" w14:textId="3ECCE59F" w:rsidR="00E91D1D" w:rsidRPr="00E91D1D" w:rsidRDefault="00E91D1D" w:rsidP="00E91D1D">
      <w:pPr>
        <w:pStyle w:val="Title"/>
        <w:keepNext w:val="0"/>
        <w:keepLines w:val="0"/>
        <w:jc w:val="both"/>
        <w:rPr>
          <w:b w:val="0"/>
          <w:bCs/>
          <w:sz w:val="40"/>
          <w:szCs w:val="40"/>
        </w:rPr>
      </w:pPr>
    </w:p>
    <w:p w14:paraId="42D53E1F" w14:textId="729ED75D" w:rsidR="00E91D1D" w:rsidRPr="00E91D1D" w:rsidRDefault="00E91D1D" w:rsidP="00E91D1D">
      <w:pPr>
        <w:pStyle w:val="Title"/>
        <w:keepNext w:val="0"/>
        <w:keepLines w:val="0"/>
        <w:jc w:val="both"/>
        <w:rPr>
          <w:b w:val="0"/>
          <w:bCs/>
          <w:sz w:val="40"/>
          <w:szCs w:val="40"/>
        </w:rPr>
      </w:pPr>
      <w:r w:rsidRPr="00E91D1D">
        <w:rPr>
          <w:b w:val="0"/>
          <w:bCs/>
          <w:sz w:val="40"/>
          <w:szCs w:val="40"/>
        </w:rPr>
        <w:t xml:space="preserve">              </w:t>
      </w:r>
    </w:p>
    <w:p w14:paraId="09BD0421" w14:textId="77777777" w:rsidR="00E91D1D" w:rsidRPr="00E91D1D" w:rsidRDefault="00E91D1D" w:rsidP="00E91D1D">
      <w:pPr>
        <w:rPr>
          <w:bCs/>
          <w:szCs w:val="32"/>
          <w:u w:val="single"/>
        </w:rPr>
      </w:pPr>
    </w:p>
    <w:p w14:paraId="335429CD" w14:textId="77777777" w:rsidR="00E91D1D" w:rsidRPr="00E91D1D" w:rsidRDefault="00E91D1D" w:rsidP="00E91D1D">
      <w:pPr>
        <w:rPr>
          <w:bCs/>
          <w:szCs w:val="32"/>
          <w:u w:val="single"/>
        </w:rPr>
      </w:pPr>
    </w:p>
    <w:p w14:paraId="3ED45FB6" w14:textId="77777777" w:rsidR="00E91D1D" w:rsidRPr="00E91D1D" w:rsidRDefault="00E91D1D" w:rsidP="00E91D1D">
      <w:pPr>
        <w:rPr>
          <w:bCs/>
          <w:sz w:val="40"/>
          <w:szCs w:val="40"/>
        </w:rPr>
      </w:pPr>
      <w:r w:rsidRPr="00E91D1D">
        <w:rPr>
          <w:bCs/>
          <w:sz w:val="40"/>
          <w:szCs w:val="40"/>
        </w:rPr>
        <w:t xml:space="preserve">   Name: </w:t>
      </w:r>
      <w:proofErr w:type="spellStart"/>
      <w:r w:rsidRPr="00E91D1D">
        <w:rPr>
          <w:bCs/>
          <w:sz w:val="40"/>
          <w:szCs w:val="40"/>
        </w:rPr>
        <w:t>Vasile</w:t>
      </w:r>
      <w:proofErr w:type="spellEnd"/>
      <w:r w:rsidRPr="00E91D1D">
        <w:rPr>
          <w:bCs/>
          <w:sz w:val="40"/>
          <w:szCs w:val="40"/>
        </w:rPr>
        <w:t xml:space="preserve"> Sorin Bricioc</w:t>
      </w:r>
    </w:p>
    <w:p w14:paraId="74689278" w14:textId="77777777" w:rsidR="00E91D1D" w:rsidRPr="00E91D1D" w:rsidRDefault="00E91D1D" w:rsidP="00E91D1D">
      <w:pPr>
        <w:rPr>
          <w:bCs/>
          <w:sz w:val="40"/>
          <w:szCs w:val="40"/>
        </w:rPr>
      </w:pPr>
      <w:r w:rsidRPr="00E91D1D">
        <w:rPr>
          <w:bCs/>
          <w:sz w:val="40"/>
          <w:szCs w:val="40"/>
        </w:rPr>
        <w:t xml:space="preserve">   Student ID:2030895</w:t>
      </w:r>
    </w:p>
    <w:p w14:paraId="6AC7FF20" w14:textId="77777777" w:rsidR="00E91D1D" w:rsidRPr="00E91D1D" w:rsidRDefault="00E91D1D" w:rsidP="00E91D1D">
      <w:pPr>
        <w:rPr>
          <w:bCs/>
          <w:sz w:val="40"/>
          <w:szCs w:val="40"/>
        </w:rPr>
      </w:pPr>
    </w:p>
    <w:p w14:paraId="15936072" w14:textId="77777777" w:rsidR="00E91D1D" w:rsidRPr="00E91D1D" w:rsidRDefault="00E91D1D" w:rsidP="00E91D1D">
      <w:pPr>
        <w:rPr>
          <w:bCs/>
          <w:sz w:val="40"/>
          <w:szCs w:val="40"/>
        </w:rPr>
      </w:pPr>
      <w:r w:rsidRPr="00E91D1D">
        <w:rPr>
          <w:bCs/>
          <w:sz w:val="40"/>
          <w:szCs w:val="40"/>
        </w:rPr>
        <w:t xml:space="preserve">   MODULE: Project Management</w:t>
      </w:r>
    </w:p>
    <w:p w14:paraId="51E7A598" w14:textId="52B90046" w:rsidR="00E91D1D" w:rsidRPr="00E91D1D" w:rsidRDefault="00E91D1D" w:rsidP="00E91D1D">
      <w:pPr>
        <w:rPr>
          <w:bCs/>
          <w:sz w:val="40"/>
          <w:szCs w:val="40"/>
        </w:rPr>
      </w:pPr>
      <w:r w:rsidRPr="00E91D1D">
        <w:rPr>
          <w:bCs/>
          <w:sz w:val="40"/>
          <w:szCs w:val="40"/>
        </w:rPr>
        <w:t xml:space="preserve">   Module Code: LCBB5005</w:t>
      </w:r>
    </w:p>
    <w:p w14:paraId="3EC88A31" w14:textId="77777777" w:rsidR="00E91D1D" w:rsidRPr="00E91D1D" w:rsidRDefault="00E91D1D" w:rsidP="00E91D1D">
      <w:pPr>
        <w:pStyle w:val="Normal1"/>
        <w:rPr>
          <w:bCs/>
          <w:sz w:val="32"/>
          <w:szCs w:val="32"/>
        </w:rPr>
      </w:pPr>
      <w:r w:rsidRPr="00E91D1D">
        <w:rPr>
          <w:bCs/>
          <w:sz w:val="40"/>
          <w:szCs w:val="40"/>
        </w:rPr>
        <w:t xml:space="preserve">   Lecturer: Anupam Mazumdar</w:t>
      </w:r>
    </w:p>
    <w:p w14:paraId="641FB5D9" w14:textId="2E6A48B4" w:rsidR="00A120EB" w:rsidRPr="00A120EB" w:rsidRDefault="00A120EB" w:rsidP="00A120EB">
      <w:pPr>
        <w:spacing w:after="100" w:afterAutospacing="1" w:line="240" w:lineRule="auto"/>
        <w:outlineLvl w:val="1"/>
        <w:rPr>
          <w:rFonts w:ascii="Arial" w:eastAsia="Times New Roman" w:hAnsi="Arial" w:cs="Arial"/>
          <w:color w:val="FFFFFF"/>
          <w:kern w:val="0"/>
          <w:sz w:val="36"/>
          <w:szCs w:val="36"/>
          <w:lang w:eastAsia="en-GB"/>
          <w14:ligatures w14:val="none"/>
        </w:rPr>
      </w:pPr>
      <w:r w:rsidRPr="00A120EB">
        <w:rPr>
          <w:rFonts w:ascii="Arial" w:eastAsia="Times New Roman" w:hAnsi="Arial" w:cs="Arial"/>
          <w:color w:val="FFFFFF"/>
          <w:kern w:val="0"/>
          <w:sz w:val="36"/>
          <w:szCs w:val="36"/>
          <w:lang w:eastAsia="en-GB"/>
          <w14:ligatures w14:val="none"/>
        </w:rPr>
        <w:t>for the Workplace</w:t>
      </w:r>
    </w:p>
    <w:p w14:paraId="3F16C8EE" w14:textId="7D7593D1" w:rsidR="00E91D1D" w:rsidRPr="0062516E" w:rsidRDefault="00A120EB" w:rsidP="00E91D1D">
      <w:pPr>
        <w:pStyle w:val="Title"/>
        <w:keepNext w:val="0"/>
        <w:keepLines w:val="0"/>
        <w:jc w:val="both"/>
        <w:rPr>
          <w:sz w:val="32"/>
          <w:szCs w:val="32"/>
        </w:rPr>
      </w:pPr>
      <w:r>
        <w:rPr>
          <w:color w:val="222222"/>
          <w:sz w:val="40"/>
          <w:shd w:val="clear" w:color="auto" w:fill="FFFFFF"/>
        </w:rPr>
        <w:t xml:space="preserve">                                                                                                        </w:t>
      </w:r>
    </w:p>
    <w:p w14:paraId="3A740A3B" w14:textId="177B4DA7" w:rsidR="00A120EB" w:rsidRPr="0062516E" w:rsidRDefault="00A120EB" w:rsidP="00A120EB">
      <w:pPr>
        <w:pStyle w:val="Normal1"/>
        <w:rPr>
          <w:sz w:val="32"/>
          <w:szCs w:val="32"/>
        </w:rPr>
      </w:pPr>
    </w:p>
    <w:p w14:paraId="5427DEA9" w14:textId="10B94796" w:rsidR="00A120EB" w:rsidRDefault="00A120EB" w:rsidP="00A120EB">
      <w:pPr>
        <w:jc w:val="center"/>
        <w:rPr>
          <w:rFonts w:cs="Times New Roman"/>
          <w:color w:val="222222"/>
          <w:sz w:val="40"/>
          <w:shd w:val="clear" w:color="auto" w:fill="FFFFFF"/>
        </w:rPr>
      </w:pPr>
    </w:p>
    <w:p w14:paraId="1895D085" w14:textId="77777777" w:rsidR="00A120EB" w:rsidRDefault="00A120EB" w:rsidP="00A120EB">
      <w:pPr>
        <w:spacing w:line="276" w:lineRule="auto"/>
        <w:rPr>
          <w:rFonts w:ascii="Arial" w:hAnsi="Arial" w:cs="Arial"/>
          <w:color w:val="222222"/>
          <w:sz w:val="40"/>
          <w:shd w:val="clear" w:color="auto" w:fill="FFFFFF"/>
        </w:rPr>
      </w:pPr>
      <w:r>
        <w:rPr>
          <w:rFonts w:ascii="Arial" w:hAnsi="Arial" w:cs="Arial"/>
          <w:color w:val="222222"/>
          <w:sz w:val="40"/>
          <w:shd w:val="clear" w:color="auto" w:fill="FFFFFF"/>
        </w:rPr>
        <w:br w:type="page"/>
      </w:r>
    </w:p>
    <w:bookmarkStart w:id="0" w:name="_Toc134611805" w:displacedByCustomXml="next"/>
    <w:sdt>
      <w:sdtPr>
        <w:rPr>
          <w:rFonts w:ascii="Times New Roman" w:eastAsiaTheme="minorHAnsi" w:hAnsi="Times New Roman" w:cstheme="minorBidi"/>
          <w:b w:val="0"/>
          <w:bCs w:val="0"/>
          <w:color w:val="auto"/>
          <w:sz w:val="24"/>
          <w:szCs w:val="22"/>
          <w:lang w:val="en-GB"/>
        </w:rPr>
        <w:id w:val="621429922"/>
        <w:docPartObj>
          <w:docPartGallery w:val="Table of Contents"/>
          <w:docPartUnique/>
        </w:docPartObj>
      </w:sdtPr>
      <w:sdtEndPr>
        <w:rPr>
          <w:rFonts w:asciiTheme="minorHAnsi" w:hAnsiTheme="minorHAnsi"/>
          <w:kern w:val="2"/>
          <w:sz w:val="22"/>
        </w:rPr>
      </w:sdtEndPr>
      <w:sdtContent>
        <w:p w14:paraId="466D432D" w14:textId="77777777" w:rsidR="00A120EB" w:rsidRDefault="00A120EB" w:rsidP="00A120EB">
          <w:pPr>
            <w:pStyle w:val="TOCHeading"/>
            <w:jc w:val="center"/>
          </w:pPr>
          <w:r>
            <w:rPr>
              <w:rFonts w:ascii="Times New Roman" w:hAnsi="Times New Roman" w:cs="Times New Roman"/>
              <w:color w:val="auto"/>
            </w:rPr>
            <w:t>TABLE OF CONTENTS</w:t>
          </w:r>
        </w:p>
        <w:p w14:paraId="68B6EC6A" w14:textId="45A15FAC" w:rsidR="00A120EB" w:rsidRDefault="00A120EB" w:rsidP="00A120EB">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r:id="rId6" w:anchor="_Toc134620889" w:history="1">
            <w:r>
              <w:rPr>
                <w:rStyle w:val="Hyperlink"/>
                <w:noProof/>
              </w:rPr>
              <w:t>INTRODUCTION</w:t>
            </w:r>
            <w:r>
              <w:rPr>
                <w:rStyle w:val="Hyperlink"/>
                <w:noProof/>
                <w:webHidden/>
              </w:rPr>
              <w:tab/>
            </w:r>
            <w:r>
              <w:rPr>
                <w:rStyle w:val="Hyperlink"/>
                <w:noProof/>
              </w:rPr>
              <w:fldChar w:fldCharType="begin"/>
            </w:r>
            <w:r>
              <w:rPr>
                <w:rStyle w:val="Hyperlink"/>
                <w:noProof/>
                <w:webHidden/>
              </w:rPr>
              <w:instrText xml:space="preserve"> PAGEREF _Toc134620889 \h </w:instrText>
            </w:r>
            <w:r>
              <w:rPr>
                <w:rStyle w:val="Hyperlink"/>
                <w:noProof/>
              </w:rPr>
            </w:r>
            <w:r>
              <w:rPr>
                <w:rStyle w:val="Hyperlink"/>
                <w:noProof/>
              </w:rPr>
              <w:fldChar w:fldCharType="separate"/>
            </w:r>
            <w:r>
              <w:rPr>
                <w:rStyle w:val="Hyperlink"/>
                <w:noProof/>
                <w:webHidden/>
              </w:rPr>
              <w:t>3</w:t>
            </w:r>
            <w:r>
              <w:rPr>
                <w:rStyle w:val="Hyperlink"/>
                <w:noProof/>
              </w:rPr>
              <w:fldChar w:fldCharType="end"/>
            </w:r>
          </w:hyperlink>
        </w:p>
        <w:p w14:paraId="4C987AE5" w14:textId="54D332EC" w:rsidR="00A120EB" w:rsidRDefault="00A120EB" w:rsidP="00A120EB">
          <w:pPr>
            <w:pStyle w:val="TOC1"/>
            <w:tabs>
              <w:tab w:val="right" w:leader="dot" w:pos="9350"/>
            </w:tabs>
            <w:rPr>
              <w:rFonts w:asciiTheme="minorHAnsi" w:eastAsiaTheme="minorEastAsia" w:hAnsiTheme="minorHAnsi"/>
              <w:noProof/>
              <w:sz w:val="22"/>
              <w:lang w:val="en-IN" w:eastAsia="en-IN"/>
            </w:rPr>
          </w:pPr>
          <w:hyperlink r:id="rId7" w:anchor="_Toc134620890" w:history="1">
            <w:r>
              <w:rPr>
                <w:rStyle w:val="Hyperlink"/>
                <w:noProof/>
              </w:rPr>
              <w:t>MAIN BODY</w:t>
            </w:r>
            <w:r>
              <w:rPr>
                <w:rStyle w:val="Hyperlink"/>
                <w:noProof/>
                <w:webHidden/>
              </w:rPr>
              <w:tab/>
            </w:r>
            <w:r>
              <w:rPr>
                <w:rStyle w:val="Hyperlink"/>
                <w:noProof/>
              </w:rPr>
              <w:fldChar w:fldCharType="begin"/>
            </w:r>
            <w:r>
              <w:rPr>
                <w:rStyle w:val="Hyperlink"/>
                <w:noProof/>
                <w:webHidden/>
              </w:rPr>
              <w:instrText xml:space="preserve"> PAGEREF _Toc134620890 \h </w:instrText>
            </w:r>
            <w:r>
              <w:rPr>
                <w:rStyle w:val="Hyperlink"/>
                <w:noProof/>
              </w:rPr>
            </w:r>
            <w:r>
              <w:rPr>
                <w:rStyle w:val="Hyperlink"/>
                <w:noProof/>
              </w:rPr>
              <w:fldChar w:fldCharType="separate"/>
            </w:r>
            <w:r>
              <w:rPr>
                <w:rStyle w:val="Hyperlink"/>
                <w:noProof/>
                <w:webHidden/>
              </w:rPr>
              <w:t>4</w:t>
            </w:r>
            <w:r>
              <w:rPr>
                <w:rStyle w:val="Hyperlink"/>
                <w:noProof/>
              </w:rPr>
              <w:fldChar w:fldCharType="end"/>
            </w:r>
          </w:hyperlink>
        </w:p>
        <w:p w14:paraId="10AF7B9C" w14:textId="1E26F99F" w:rsidR="00A120EB" w:rsidRDefault="00A120EB" w:rsidP="00A120EB">
          <w:pPr>
            <w:pStyle w:val="TOC2"/>
            <w:tabs>
              <w:tab w:val="right" w:leader="dot" w:pos="9350"/>
            </w:tabs>
            <w:rPr>
              <w:rFonts w:asciiTheme="minorHAnsi" w:eastAsiaTheme="minorEastAsia" w:hAnsiTheme="minorHAnsi"/>
              <w:noProof/>
              <w:sz w:val="22"/>
              <w:lang w:val="en-IN" w:eastAsia="en-IN"/>
            </w:rPr>
          </w:pPr>
          <w:hyperlink r:id="rId8" w:anchor="_Toc134620891" w:history="1">
            <w:r>
              <w:rPr>
                <w:rStyle w:val="Hyperlink"/>
                <w:noProof/>
              </w:rPr>
              <w:t>Current status of Hinkley point C project</w:t>
            </w:r>
            <w:r>
              <w:rPr>
                <w:rStyle w:val="Hyperlink"/>
                <w:noProof/>
                <w:webHidden/>
              </w:rPr>
              <w:tab/>
            </w:r>
            <w:r>
              <w:rPr>
                <w:rStyle w:val="Hyperlink"/>
                <w:noProof/>
              </w:rPr>
              <w:fldChar w:fldCharType="begin"/>
            </w:r>
            <w:r>
              <w:rPr>
                <w:rStyle w:val="Hyperlink"/>
                <w:noProof/>
                <w:webHidden/>
              </w:rPr>
              <w:instrText xml:space="preserve"> PAGEREF _Toc134620891 \h </w:instrText>
            </w:r>
            <w:r>
              <w:rPr>
                <w:rStyle w:val="Hyperlink"/>
                <w:noProof/>
              </w:rPr>
            </w:r>
            <w:r>
              <w:rPr>
                <w:rStyle w:val="Hyperlink"/>
                <w:noProof/>
              </w:rPr>
              <w:fldChar w:fldCharType="separate"/>
            </w:r>
            <w:r>
              <w:rPr>
                <w:rStyle w:val="Hyperlink"/>
                <w:noProof/>
                <w:webHidden/>
              </w:rPr>
              <w:t>4</w:t>
            </w:r>
            <w:r>
              <w:rPr>
                <w:rStyle w:val="Hyperlink"/>
                <w:noProof/>
              </w:rPr>
              <w:fldChar w:fldCharType="end"/>
            </w:r>
          </w:hyperlink>
        </w:p>
        <w:p w14:paraId="3725D009" w14:textId="4FC28F25" w:rsidR="00A120EB" w:rsidRDefault="00A120EB" w:rsidP="00A120EB">
          <w:pPr>
            <w:pStyle w:val="TOC2"/>
            <w:tabs>
              <w:tab w:val="right" w:leader="dot" w:pos="9350"/>
            </w:tabs>
            <w:rPr>
              <w:rFonts w:asciiTheme="minorHAnsi" w:eastAsiaTheme="minorEastAsia" w:hAnsiTheme="minorHAnsi"/>
              <w:noProof/>
              <w:sz w:val="22"/>
              <w:lang w:val="en-IN" w:eastAsia="en-IN"/>
            </w:rPr>
          </w:pPr>
          <w:hyperlink r:id="rId9" w:anchor="_Toc134620892" w:history="1">
            <w:r>
              <w:rPr>
                <w:rStyle w:val="Hyperlink"/>
                <w:noProof/>
              </w:rPr>
              <w:t>Future potential</w:t>
            </w:r>
            <w:r>
              <w:rPr>
                <w:rStyle w:val="Hyperlink"/>
                <w:noProof/>
                <w:webHidden/>
              </w:rPr>
              <w:tab/>
            </w:r>
            <w:r>
              <w:rPr>
                <w:rStyle w:val="Hyperlink"/>
                <w:noProof/>
              </w:rPr>
              <w:fldChar w:fldCharType="begin"/>
            </w:r>
            <w:r>
              <w:rPr>
                <w:rStyle w:val="Hyperlink"/>
                <w:noProof/>
                <w:webHidden/>
              </w:rPr>
              <w:instrText xml:space="preserve"> PAGEREF _Toc134620892 \h </w:instrText>
            </w:r>
            <w:r>
              <w:rPr>
                <w:rStyle w:val="Hyperlink"/>
                <w:noProof/>
              </w:rPr>
            </w:r>
            <w:r>
              <w:rPr>
                <w:rStyle w:val="Hyperlink"/>
                <w:noProof/>
              </w:rPr>
              <w:fldChar w:fldCharType="separate"/>
            </w:r>
            <w:r>
              <w:rPr>
                <w:rStyle w:val="Hyperlink"/>
                <w:noProof/>
                <w:webHidden/>
              </w:rPr>
              <w:t>5</w:t>
            </w:r>
            <w:r>
              <w:rPr>
                <w:rStyle w:val="Hyperlink"/>
                <w:noProof/>
              </w:rPr>
              <w:fldChar w:fldCharType="end"/>
            </w:r>
          </w:hyperlink>
        </w:p>
        <w:p w14:paraId="40AAC43C" w14:textId="7CA88B4E" w:rsidR="00A120EB" w:rsidRDefault="00A120EB" w:rsidP="00A120EB">
          <w:pPr>
            <w:pStyle w:val="TOC2"/>
            <w:tabs>
              <w:tab w:val="right" w:leader="dot" w:pos="9350"/>
            </w:tabs>
            <w:rPr>
              <w:rFonts w:asciiTheme="minorHAnsi" w:eastAsiaTheme="minorEastAsia" w:hAnsiTheme="minorHAnsi"/>
              <w:noProof/>
              <w:sz w:val="22"/>
              <w:lang w:val="en-IN" w:eastAsia="en-IN"/>
            </w:rPr>
          </w:pPr>
          <w:hyperlink r:id="rId10" w:anchor="_Toc134620893" w:history="1">
            <w:r>
              <w:rPr>
                <w:rStyle w:val="Hyperlink"/>
                <w:noProof/>
              </w:rPr>
              <w:t>Justification</w:t>
            </w:r>
            <w:r>
              <w:rPr>
                <w:rStyle w:val="Hyperlink"/>
                <w:noProof/>
                <w:webHidden/>
              </w:rPr>
              <w:tab/>
            </w:r>
            <w:r>
              <w:rPr>
                <w:rStyle w:val="Hyperlink"/>
                <w:noProof/>
              </w:rPr>
              <w:fldChar w:fldCharType="begin"/>
            </w:r>
            <w:r>
              <w:rPr>
                <w:rStyle w:val="Hyperlink"/>
                <w:noProof/>
                <w:webHidden/>
              </w:rPr>
              <w:instrText xml:space="preserve"> PAGEREF _Toc134620893 \h </w:instrText>
            </w:r>
            <w:r>
              <w:rPr>
                <w:rStyle w:val="Hyperlink"/>
                <w:noProof/>
              </w:rPr>
            </w:r>
            <w:r>
              <w:rPr>
                <w:rStyle w:val="Hyperlink"/>
                <w:noProof/>
              </w:rPr>
              <w:fldChar w:fldCharType="separate"/>
            </w:r>
            <w:r>
              <w:rPr>
                <w:rStyle w:val="Hyperlink"/>
                <w:noProof/>
                <w:webHidden/>
              </w:rPr>
              <w:t>6</w:t>
            </w:r>
            <w:r>
              <w:rPr>
                <w:rStyle w:val="Hyperlink"/>
                <w:noProof/>
              </w:rPr>
              <w:fldChar w:fldCharType="end"/>
            </w:r>
          </w:hyperlink>
        </w:p>
        <w:p w14:paraId="7236F8E7" w14:textId="553B79E1" w:rsidR="00A120EB" w:rsidRDefault="00A120EB" w:rsidP="00A120EB">
          <w:pPr>
            <w:pStyle w:val="TOC1"/>
            <w:tabs>
              <w:tab w:val="right" w:leader="dot" w:pos="9350"/>
            </w:tabs>
            <w:rPr>
              <w:rFonts w:asciiTheme="minorHAnsi" w:eastAsiaTheme="minorEastAsia" w:hAnsiTheme="minorHAnsi"/>
              <w:noProof/>
              <w:sz w:val="22"/>
              <w:lang w:val="en-IN" w:eastAsia="en-IN"/>
            </w:rPr>
          </w:pPr>
          <w:hyperlink r:id="rId11" w:anchor="_Toc134620894" w:history="1">
            <w:r>
              <w:rPr>
                <w:rStyle w:val="Hyperlink"/>
                <w:noProof/>
              </w:rPr>
              <w:t>CONCLUSION &amp; RECOMMENDATION</w:t>
            </w:r>
            <w:r>
              <w:rPr>
                <w:rStyle w:val="Hyperlink"/>
                <w:noProof/>
                <w:webHidden/>
              </w:rPr>
              <w:tab/>
            </w:r>
            <w:r>
              <w:rPr>
                <w:rStyle w:val="Hyperlink"/>
                <w:noProof/>
              </w:rPr>
              <w:fldChar w:fldCharType="begin"/>
            </w:r>
            <w:r>
              <w:rPr>
                <w:rStyle w:val="Hyperlink"/>
                <w:noProof/>
                <w:webHidden/>
              </w:rPr>
              <w:instrText xml:space="preserve"> PAGEREF _Toc134620894 \h </w:instrText>
            </w:r>
            <w:r>
              <w:rPr>
                <w:rStyle w:val="Hyperlink"/>
                <w:noProof/>
              </w:rPr>
            </w:r>
            <w:r>
              <w:rPr>
                <w:rStyle w:val="Hyperlink"/>
                <w:noProof/>
              </w:rPr>
              <w:fldChar w:fldCharType="separate"/>
            </w:r>
            <w:r>
              <w:rPr>
                <w:rStyle w:val="Hyperlink"/>
                <w:noProof/>
                <w:webHidden/>
              </w:rPr>
              <w:t>8</w:t>
            </w:r>
            <w:r>
              <w:rPr>
                <w:rStyle w:val="Hyperlink"/>
                <w:noProof/>
              </w:rPr>
              <w:fldChar w:fldCharType="end"/>
            </w:r>
          </w:hyperlink>
        </w:p>
        <w:p w14:paraId="41F79E38" w14:textId="77A40DAC" w:rsidR="00A120EB" w:rsidRDefault="00A120EB" w:rsidP="00A120EB">
          <w:pPr>
            <w:pStyle w:val="TOC1"/>
            <w:tabs>
              <w:tab w:val="right" w:leader="dot" w:pos="9350"/>
            </w:tabs>
            <w:rPr>
              <w:rFonts w:asciiTheme="minorHAnsi" w:eastAsiaTheme="minorEastAsia" w:hAnsiTheme="minorHAnsi"/>
              <w:noProof/>
              <w:sz w:val="22"/>
              <w:lang w:val="en-IN" w:eastAsia="en-IN"/>
            </w:rPr>
          </w:pPr>
          <w:hyperlink r:id="rId12" w:anchor="_Toc134620895" w:history="1">
            <w:r>
              <w:rPr>
                <w:rStyle w:val="Hyperlink"/>
                <w:noProof/>
              </w:rPr>
              <w:t>REFERENCES</w:t>
            </w:r>
            <w:r>
              <w:rPr>
                <w:rStyle w:val="Hyperlink"/>
                <w:noProof/>
                <w:webHidden/>
              </w:rPr>
              <w:tab/>
            </w:r>
            <w:r>
              <w:rPr>
                <w:rStyle w:val="Hyperlink"/>
                <w:noProof/>
              </w:rPr>
              <w:fldChar w:fldCharType="begin"/>
            </w:r>
            <w:r>
              <w:rPr>
                <w:rStyle w:val="Hyperlink"/>
                <w:noProof/>
                <w:webHidden/>
              </w:rPr>
              <w:instrText xml:space="preserve"> PAGEREF _Toc134620895 \h </w:instrText>
            </w:r>
            <w:r>
              <w:rPr>
                <w:rStyle w:val="Hyperlink"/>
                <w:noProof/>
              </w:rPr>
            </w:r>
            <w:r>
              <w:rPr>
                <w:rStyle w:val="Hyperlink"/>
                <w:noProof/>
              </w:rPr>
              <w:fldChar w:fldCharType="separate"/>
            </w:r>
            <w:r>
              <w:rPr>
                <w:rStyle w:val="Hyperlink"/>
                <w:noProof/>
                <w:webHidden/>
              </w:rPr>
              <w:t>9</w:t>
            </w:r>
            <w:r>
              <w:rPr>
                <w:rStyle w:val="Hyperlink"/>
                <w:noProof/>
              </w:rPr>
              <w:fldChar w:fldCharType="end"/>
            </w:r>
          </w:hyperlink>
        </w:p>
        <w:p w14:paraId="537D9E30" w14:textId="77777777" w:rsidR="00A120EB" w:rsidRDefault="00A120EB" w:rsidP="00A120EB">
          <w:pPr>
            <w:rPr>
              <w:rFonts w:ascii="Times New Roman" w:hAnsi="Times New Roman"/>
              <w:sz w:val="24"/>
            </w:rPr>
          </w:pPr>
          <w:r>
            <w:fldChar w:fldCharType="end"/>
          </w:r>
        </w:p>
      </w:sdtContent>
    </w:sdt>
    <w:p w14:paraId="152A7B18" w14:textId="77777777" w:rsidR="00A120EB" w:rsidRDefault="00A120EB" w:rsidP="00A120EB">
      <w:pPr>
        <w:pStyle w:val="Heading1"/>
      </w:pPr>
    </w:p>
    <w:p w14:paraId="19C11187" w14:textId="77777777" w:rsidR="00A120EB" w:rsidRDefault="00A120EB" w:rsidP="00A120EB">
      <w:pPr>
        <w:spacing w:line="276" w:lineRule="auto"/>
        <w:rPr>
          <w:rFonts w:eastAsiaTheme="majorEastAsia" w:cstheme="majorBidi"/>
          <w:b/>
          <w:bCs/>
          <w:sz w:val="28"/>
          <w:szCs w:val="28"/>
        </w:rPr>
      </w:pPr>
      <w:r>
        <w:br w:type="page"/>
      </w:r>
      <w:bookmarkStart w:id="1" w:name="_Toc134620889"/>
    </w:p>
    <w:p w14:paraId="1ECA184D" w14:textId="77777777" w:rsidR="00A120EB" w:rsidRDefault="00A120EB" w:rsidP="00A120EB">
      <w:pPr>
        <w:pStyle w:val="Heading1"/>
        <w:rPr>
          <w:b/>
          <w:bCs/>
          <w:sz w:val="28"/>
          <w:szCs w:val="28"/>
        </w:rPr>
      </w:pPr>
      <w:r>
        <w:lastRenderedPageBreak/>
        <w:t>INTRODUCTION</w:t>
      </w:r>
      <w:bookmarkEnd w:id="0"/>
      <w:bookmarkEnd w:id="1"/>
    </w:p>
    <w:p w14:paraId="4A12F48D" w14:textId="77777777" w:rsidR="00A120EB" w:rsidRDefault="00A120EB" w:rsidP="00A120EB">
      <w:pPr>
        <w:rPr>
          <w:szCs w:val="24"/>
        </w:rPr>
      </w:pPr>
      <w:r>
        <w:rPr>
          <w:szCs w:val="24"/>
        </w:rPr>
        <w:t xml:space="preserve">The organization EDF energy is going to build nuclear restorers which will be acknowledged as Hinkley point C at the Somerset. In accordance with that, it is also analysed that the most essential for making any projects at a huge level, it is important for the organization who is working on the project to consider the various factors as it will not harm the environment of the country in future. Into the first assessment the various factors of the Hinkley project </w:t>
      </w:r>
      <w:proofErr w:type="gramStart"/>
      <w:r>
        <w:rPr>
          <w:szCs w:val="24"/>
        </w:rPr>
        <w:t>was</w:t>
      </w:r>
      <w:proofErr w:type="gramEnd"/>
      <w:r>
        <w:rPr>
          <w:szCs w:val="24"/>
        </w:rPr>
        <w:t xml:space="preserve"> summarized and analysed in terms to briefly understand the various aspects of the project and the planning which the company EDF energy has acquired to establish and launch the project by starting to provide services into the market (</w:t>
      </w:r>
      <w:r>
        <w:rPr>
          <w:rFonts w:cs="Times New Roman"/>
          <w:color w:val="222222"/>
          <w:szCs w:val="24"/>
          <w:shd w:val="clear" w:color="auto" w:fill="FFFFFF"/>
        </w:rPr>
        <w:t>Daniel and Daniel, 2019</w:t>
      </w:r>
      <w:r>
        <w:rPr>
          <w:szCs w:val="24"/>
        </w:rPr>
        <w:t xml:space="preserve">). In continuation of that, different factors </w:t>
      </w:r>
      <w:proofErr w:type="gramStart"/>
      <w:r>
        <w:rPr>
          <w:szCs w:val="24"/>
        </w:rPr>
        <w:t>was</w:t>
      </w:r>
      <w:proofErr w:type="gramEnd"/>
      <w:r>
        <w:rPr>
          <w:szCs w:val="24"/>
        </w:rPr>
        <w:t xml:space="preserve"> also analysed into the prior assessment about the project planning of the Hinkley point C. By considering the various factors of Hinkley point C this report will analyse the other aspects of the project as well as the status of the project as it is live or not in terms with the potential of the project for future. The report will also analyse the project planning of Hinkley point C (HPC) as it is one of the </w:t>
      </w:r>
      <w:proofErr w:type="gramStart"/>
      <w:r>
        <w:rPr>
          <w:szCs w:val="24"/>
        </w:rPr>
        <w:t>most biggest</w:t>
      </w:r>
      <w:proofErr w:type="gramEnd"/>
      <w:r>
        <w:rPr>
          <w:szCs w:val="24"/>
        </w:rPr>
        <w:t xml:space="preserve"> project of the nations which is going to generate electricity at a huge level that will also associates to provide ample of job opportunities to the citizens of the nation. The report on the project of HPC will briefly analyse </w:t>
      </w:r>
      <w:proofErr w:type="gramStart"/>
      <w:r>
        <w:rPr>
          <w:szCs w:val="24"/>
        </w:rPr>
        <w:t>the every</w:t>
      </w:r>
      <w:proofErr w:type="gramEnd"/>
      <w:r>
        <w:rPr>
          <w:szCs w:val="24"/>
        </w:rPr>
        <w:t xml:space="preserve"> aspects of HPC in a respective manner.</w:t>
      </w:r>
    </w:p>
    <w:p w14:paraId="09CCBEF2" w14:textId="77777777" w:rsidR="00A120EB" w:rsidRDefault="00A120EB" w:rsidP="00A120EB">
      <w:pPr>
        <w:rPr>
          <w:szCs w:val="24"/>
        </w:rPr>
      </w:pPr>
    </w:p>
    <w:p w14:paraId="261FD42D" w14:textId="77777777" w:rsidR="00A120EB" w:rsidRDefault="00A120EB" w:rsidP="00A120EB">
      <w:pPr>
        <w:rPr>
          <w:szCs w:val="24"/>
        </w:rPr>
      </w:pPr>
    </w:p>
    <w:p w14:paraId="73385B22" w14:textId="77777777" w:rsidR="00A120EB" w:rsidRDefault="00A120EB" w:rsidP="00A120EB">
      <w:pPr>
        <w:rPr>
          <w:szCs w:val="24"/>
        </w:rPr>
      </w:pPr>
    </w:p>
    <w:p w14:paraId="1793A5AF" w14:textId="77777777" w:rsidR="00A120EB" w:rsidRDefault="00A120EB" w:rsidP="00A120EB">
      <w:pPr>
        <w:rPr>
          <w:szCs w:val="24"/>
        </w:rPr>
      </w:pPr>
    </w:p>
    <w:p w14:paraId="5F187F24" w14:textId="77777777" w:rsidR="00A120EB" w:rsidRDefault="00A120EB" w:rsidP="00A120EB">
      <w:pPr>
        <w:rPr>
          <w:szCs w:val="24"/>
        </w:rPr>
      </w:pPr>
    </w:p>
    <w:p w14:paraId="2AB4FB7F" w14:textId="77777777" w:rsidR="00A120EB" w:rsidRDefault="00A120EB" w:rsidP="00A120EB">
      <w:pPr>
        <w:rPr>
          <w:szCs w:val="24"/>
        </w:rPr>
      </w:pPr>
    </w:p>
    <w:p w14:paraId="198CCFE7" w14:textId="77777777" w:rsidR="00A120EB" w:rsidRDefault="00A120EB" w:rsidP="00A120EB">
      <w:pPr>
        <w:rPr>
          <w:szCs w:val="24"/>
        </w:rPr>
      </w:pPr>
    </w:p>
    <w:p w14:paraId="79320BA6" w14:textId="77777777" w:rsidR="00A120EB" w:rsidRDefault="00A120EB" w:rsidP="00A120EB">
      <w:pPr>
        <w:rPr>
          <w:szCs w:val="24"/>
        </w:rPr>
      </w:pPr>
    </w:p>
    <w:p w14:paraId="675B46A9" w14:textId="77777777" w:rsidR="00A120EB" w:rsidRDefault="00A120EB" w:rsidP="00A120EB">
      <w:pPr>
        <w:rPr>
          <w:szCs w:val="24"/>
        </w:rPr>
      </w:pPr>
    </w:p>
    <w:p w14:paraId="687B21A0" w14:textId="77777777" w:rsidR="00A120EB" w:rsidRDefault="00A120EB" w:rsidP="00A120EB">
      <w:pPr>
        <w:rPr>
          <w:szCs w:val="24"/>
        </w:rPr>
      </w:pPr>
    </w:p>
    <w:p w14:paraId="03DF00FE" w14:textId="77777777" w:rsidR="00A120EB" w:rsidRDefault="00A120EB" w:rsidP="00A120EB">
      <w:pPr>
        <w:rPr>
          <w:szCs w:val="24"/>
        </w:rPr>
      </w:pPr>
    </w:p>
    <w:p w14:paraId="339203B0" w14:textId="77777777" w:rsidR="00A120EB" w:rsidRDefault="00A120EB" w:rsidP="00A120EB">
      <w:pPr>
        <w:rPr>
          <w:szCs w:val="24"/>
        </w:rPr>
      </w:pPr>
    </w:p>
    <w:p w14:paraId="52260F2E" w14:textId="77777777" w:rsidR="00A120EB" w:rsidRDefault="00A120EB" w:rsidP="00A120EB">
      <w:pPr>
        <w:rPr>
          <w:szCs w:val="24"/>
        </w:rPr>
      </w:pPr>
    </w:p>
    <w:p w14:paraId="298ADEFE" w14:textId="77777777" w:rsidR="00A120EB" w:rsidRDefault="00A120EB" w:rsidP="00A120EB">
      <w:pPr>
        <w:rPr>
          <w:szCs w:val="24"/>
        </w:rPr>
      </w:pPr>
    </w:p>
    <w:p w14:paraId="4CD68CC6" w14:textId="77777777" w:rsidR="00A120EB" w:rsidRDefault="00A120EB" w:rsidP="00A120EB">
      <w:pPr>
        <w:rPr>
          <w:szCs w:val="24"/>
        </w:rPr>
      </w:pPr>
    </w:p>
    <w:p w14:paraId="771C34E2" w14:textId="77777777" w:rsidR="00A120EB" w:rsidRDefault="00A120EB" w:rsidP="00A120EB">
      <w:pPr>
        <w:rPr>
          <w:szCs w:val="24"/>
        </w:rPr>
      </w:pPr>
    </w:p>
    <w:p w14:paraId="10E17B70" w14:textId="77777777" w:rsidR="00A120EB" w:rsidRDefault="00A120EB" w:rsidP="00A120EB">
      <w:pPr>
        <w:rPr>
          <w:szCs w:val="24"/>
        </w:rPr>
      </w:pPr>
    </w:p>
    <w:p w14:paraId="5390D5DA" w14:textId="77777777" w:rsidR="00A120EB" w:rsidRDefault="00A120EB" w:rsidP="00A120EB">
      <w:pPr>
        <w:rPr>
          <w:szCs w:val="24"/>
        </w:rPr>
      </w:pPr>
    </w:p>
    <w:p w14:paraId="543C9000" w14:textId="77777777" w:rsidR="00A120EB" w:rsidRDefault="00A120EB" w:rsidP="00A120EB">
      <w:pPr>
        <w:pStyle w:val="Heading1"/>
        <w:rPr>
          <w:szCs w:val="28"/>
        </w:rPr>
      </w:pPr>
      <w:r>
        <w:lastRenderedPageBreak/>
        <w:t xml:space="preserve"> </w:t>
      </w:r>
      <w:bookmarkStart w:id="2" w:name="_Toc134611806"/>
      <w:bookmarkStart w:id="3" w:name="_Toc134620890"/>
      <w:r>
        <w:t>MAIN BODY</w:t>
      </w:r>
      <w:bookmarkEnd w:id="2"/>
      <w:bookmarkEnd w:id="3"/>
    </w:p>
    <w:p w14:paraId="326D347B" w14:textId="77777777" w:rsidR="00A120EB" w:rsidRDefault="00A120EB" w:rsidP="00A120EB">
      <w:pPr>
        <w:pStyle w:val="Heading2"/>
      </w:pPr>
      <w:bookmarkStart w:id="4" w:name="_Toc134611807"/>
      <w:bookmarkStart w:id="5" w:name="_Toc134620891"/>
      <w:r>
        <w:t xml:space="preserve">Current status of Hinkley point C </w:t>
      </w:r>
      <w:proofErr w:type="gramStart"/>
      <w:r>
        <w:t>project</w:t>
      </w:r>
      <w:bookmarkEnd w:id="4"/>
      <w:bookmarkEnd w:id="5"/>
      <w:proofErr w:type="gramEnd"/>
    </w:p>
    <w:p w14:paraId="22831C6A" w14:textId="77777777" w:rsidR="00A120EB" w:rsidRDefault="00A120EB" w:rsidP="00A120EB">
      <w:r>
        <w:rPr>
          <w:szCs w:val="24"/>
        </w:rPr>
        <w:t xml:space="preserve">A report survey has analysed that the pandemic of Covid 19 has occurred delayed into the launching of the project planning of Hinkley point C. </w:t>
      </w:r>
      <w:proofErr w:type="gramStart"/>
      <w:r>
        <w:rPr>
          <w:szCs w:val="24"/>
        </w:rPr>
        <w:t>Also</w:t>
      </w:r>
      <w:proofErr w:type="gramEnd"/>
      <w:r>
        <w:rPr>
          <w:szCs w:val="24"/>
        </w:rPr>
        <w:t xml:space="preserve"> the delay has costs around £500 million within six months to the company who is working on the project. The organization EDF energy has declared that they will launch the project by the year of 2026. Before the pandemic outbreak, it was expected by the EDF energy that they will launch the start the project by the year of 2025 on the cost price range of £21.5 billion to £22.5 billion. Moreover, the organization EDF energy is acquired by the French state and declared the pandemic of Covid 19 has established delays into the launching of the project (Ambrose, 2021).</w:t>
      </w:r>
      <w:r>
        <w:t xml:space="preserve"> Under the agreement of the company, they </w:t>
      </w:r>
      <w:proofErr w:type="spellStart"/>
      <w:r>
        <w:t>ahs</w:t>
      </w:r>
      <w:proofErr w:type="spellEnd"/>
      <w:r>
        <w:t xml:space="preserve"> mentioned that the company EDF energy will provide reason to them to get more capital from the company for the development and launching of Hinkley point C. Apart from that, an ambassador EDF has said that it is probably more possible that CGN will not provide much funds and capital to the project after reaching the desired equity cap which was generated by the company. The initial announcement of the company has identified that the cost of the project was increased because of the unexpected pandemic of corona virus. The estimated budget for the Hinkley point C plant was £20.5 but with time it raised as the pandemic was associating delays and increases into the costs of the project development (Smith 2023). It was announced by EDF energy that the nuclear power reactor was able to generate electric city for thousand after the successful launching and completion of the project. In continuation of that it was also declared by the EDF energy that the project planning of Hinkley power station project plant will also contribute into the economy of the country United Kingdom as it will provide job opportunities for </w:t>
      </w:r>
      <w:proofErr w:type="spellStart"/>
      <w:r>
        <w:t>thousand</w:t>
      </w:r>
      <w:proofErr w:type="spellEnd"/>
      <w:r>
        <w:t xml:space="preserve"> of citizens of the country. in continuation of that, the EDF energy has stated that the work for the development of the project will be complete shortly </w:t>
      </w:r>
      <w:proofErr w:type="gramStart"/>
      <w:r>
        <w:t>and also</w:t>
      </w:r>
      <w:proofErr w:type="gramEnd"/>
      <w:r>
        <w:t xml:space="preserve"> affect the successful completion of the project of the company it will be able to generate more electricity as well as by reducing utilization of carbon emissions (</w:t>
      </w:r>
      <w:r>
        <w:rPr>
          <w:rFonts w:cs="Times New Roman"/>
          <w:color w:val="222222"/>
          <w:szCs w:val="24"/>
          <w:shd w:val="clear" w:color="auto" w:fill="FFFFFF"/>
        </w:rPr>
        <w:t xml:space="preserve">Resch and </w:t>
      </w:r>
      <w:proofErr w:type="spellStart"/>
      <w:r>
        <w:rPr>
          <w:rFonts w:cs="Times New Roman"/>
          <w:color w:val="222222"/>
          <w:szCs w:val="24"/>
          <w:shd w:val="clear" w:color="auto" w:fill="FFFFFF"/>
        </w:rPr>
        <w:t>Suna</w:t>
      </w:r>
      <w:proofErr w:type="spellEnd"/>
      <w:r>
        <w:rPr>
          <w:rFonts w:cs="Times New Roman"/>
          <w:color w:val="222222"/>
          <w:szCs w:val="24"/>
          <w:shd w:val="clear" w:color="auto" w:fill="FFFFFF"/>
        </w:rPr>
        <w:t>, 2019</w:t>
      </w:r>
      <w:r>
        <w:t xml:space="preserve">). </w:t>
      </w:r>
      <w:proofErr w:type="gramStart"/>
      <w:r>
        <w:t>Also</w:t>
      </w:r>
      <w:proofErr w:type="gramEnd"/>
      <w:r>
        <w:t xml:space="preserve"> it will contribute country to acquire their target of using zero carbon for generating electricity for themselves. The EDF energy is regularly complete the project soon as it will associates the country to become the largest manufacturer for generating solar energy. By analysing the current market of the country, it has been analysed and identified that the project planning of HPC as well as the performance of HPC is also significant. In accordance with that, the different SMEs of the country will also be capable to consume electricity from the power plant project of HPC as it will also be beneficial for them as well. But the factor is that </w:t>
      </w:r>
      <w:proofErr w:type="gramStart"/>
      <w:r>
        <w:t>thee</w:t>
      </w:r>
      <w:proofErr w:type="gramEnd"/>
      <w:r>
        <w:t xml:space="preserve"> SMEs are too aware about various advantages which can acquire from the power station. In today’s time, the power plant project of HPC is beneficial for the scientists of the nation to find the different sources of renewable energy as well as to acknowledge universe evolution in terms with prediction to track storms, certain of new materials. There are various factors which are considered as the important factors as the nuclear project station of Hinkley point C (HPC) as </w:t>
      </w:r>
      <w:proofErr w:type="gramStart"/>
      <w:r>
        <w:t>thee</w:t>
      </w:r>
      <w:proofErr w:type="gramEnd"/>
      <w:r>
        <w:t xml:space="preserve"> power station will be able to generate huge amount of electricity by using less amount of carbon.  By considering that factor, it is also analysed </w:t>
      </w:r>
      <w:proofErr w:type="gramStart"/>
      <w:r>
        <w:t>that  Hinkley</w:t>
      </w:r>
      <w:proofErr w:type="gramEnd"/>
      <w:r>
        <w:t xml:space="preserve"> point C would be one of the most biggest power station of the country which will be able to generate electricity for millions of homes and thousands of business (</w:t>
      </w:r>
      <w:proofErr w:type="spellStart"/>
      <w:r>
        <w:rPr>
          <w:rFonts w:cs="Times New Roman"/>
          <w:color w:val="222222"/>
          <w:szCs w:val="24"/>
          <w:shd w:val="clear" w:color="auto" w:fill="FFFFFF"/>
        </w:rPr>
        <w:t>Lovas</w:t>
      </w:r>
      <w:proofErr w:type="spellEnd"/>
      <w:r>
        <w:rPr>
          <w:rFonts w:cs="Times New Roman"/>
          <w:color w:val="222222"/>
          <w:szCs w:val="24"/>
          <w:shd w:val="clear" w:color="auto" w:fill="FFFFFF"/>
        </w:rPr>
        <w:t>, 2021</w:t>
      </w:r>
      <w:r>
        <w:t xml:space="preserve">). </w:t>
      </w:r>
    </w:p>
    <w:p w14:paraId="30F49CF4" w14:textId="77777777" w:rsidR="00A120EB" w:rsidRDefault="00A120EB" w:rsidP="00A120EB"/>
    <w:p w14:paraId="3920EB5D" w14:textId="77777777" w:rsidR="00A120EB" w:rsidRDefault="00A120EB" w:rsidP="00A120EB"/>
    <w:p w14:paraId="1AE5DE29" w14:textId="77777777" w:rsidR="00A120EB" w:rsidRDefault="00A120EB" w:rsidP="00A120EB">
      <w:pPr>
        <w:pStyle w:val="Heading2"/>
        <w:spacing w:before="360" w:after="80"/>
      </w:pPr>
      <w:bookmarkStart w:id="6" w:name="_Toc134620892"/>
      <w:r>
        <w:rPr>
          <w:color w:val="000000"/>
          <w:szCs w:val="24"/>
        </w:rPr>
        <w:lastRenderedPageBreak/>
        <w:t>Future potential</w:t>
      </w:r>
      <w:bookmarkEnd w:id="6"/>
    </w:p>
    <w:p w14:paraId="7F888197" w14:textId="77777777" w:rsidR="00A120EB" w:rsidRDefault="00A120EB" w:rsidP="00A120EB">
      <w:pPr>
        <w:pStyle w:val="NormalWeb"/>
        <w:spacing w:before="240" w:beforeAutospacing="0" w:after="240" w:afterAutospacing="0" w:line="360" w:lineRule="auto"/>
        <w:jc w:val="both"/>
        <w:rPr>
          <w:lang w:val="en-GB"/>
        </w:rPr>
      </w:pPr>
      <w:r>
        <w:rPr>
          <w:color w:val="000000"/>
          <w:lang w:val="en-GB"/>
        </w:rPr>
        <w:t xml:space="preserve">Hinkley Point C project is a very successful project because it helps to reduce the carbon emission which helps to improve the climate condition of the UK </w:t>
      </w:r>
      <w:proofErr w:type="gramStart"/>
      <w:r>
        <w:rPr>
          <w:color w:val="000000"/>
          <w:lang w:val="en-GB"/>
        </w:rPr>
        <w:t>and also</w:t>
      </w:r>
      <w:proofErr w:type="gramEnd"/>
      <w:r>
        <w:rPr>
          <w:color w:val="000000"/>
          <w:lang w:val="en-GB"/>
        </w:rPr>
        <w:t xml:space="preserve"> reduce the cost for the UK Government. The main aim of the project is to provide energy at the low </w:t>
      </w:r>
      <w:proofErr w:type="gramStart"/>
      <w:r>
        <w:rPr>
          <w:color w:val="000000"/>
          <w:lang w:val="en-GB"/>
        </w:rPr>
        <w:t>cost .</w:t>
      </w:r>
      <w:proofErr w:type="gramEnd"/>
      <w:r>
        <w:rPr>
          <w:color w:val="000000"/>
          <w:lang w:val="en-GB"/>
        </w:rPr>
        <w:t xml:space="preserve"> It helps to provide more energy in the short period of time and for the long period of time because it is a renewable source of energy. It will boost the competition in the market which helps to provide resources at the lower cost. It helps to create job opportunities at different places which increase the number of </w:t>
      </w:r>
      <w:proofErr w:type="gramStart"/>
      <w:r>
        <w:rPr>
          <w:color w:val="000000"/>
          <w:lang w:val="en-GB"/>
        </w:rPr>
        <w:t>employment</w:t>
      </w:r>
      <w:proofErr w:type="gramEnd"/>
      <w:r>
        <w:rPr>
          <w:color w:val="000000"/>
          <w:lang w:val="en-GB"/>
        </w:rPr>
        <w:t xml:space="preserve"> in the UK. It also improves the economy of the </w:t>
      </w:r>
      <w:proofErr w:type="gramStart"/>
      <w:r>
        <w:rPr>
          <w:color w:val="000000"/>
          <w:lang w:val="en-GB"/>
        </w:rPr>
        <w:t>UK</w:t>
      </w:r>
      <w:proofErr w:type="gramEnd"/>
      <w:r>
        <w:rPr>
          <w:color w:val="000000"/>
          <w:lang w:val="en-GB"/>
        </w:rPr>
        <w:t xml:space="preserve"> and it also contributes to the national income. The Hinkley point C project will help to create around 25000 jobs </w:t>
      </w:r>
      <w:proofErr w:type="gramStart"/>
      <w:r>
        <w:rPr>
          <w:color w:val="000000"/>
          <w:lang w:val="en-GB"/>
        </w:rPr>
        <w:t>and also</w:t>
      </w:r>
      <w:proofErr w:type="gramEnd"/>
      <w:r>
        <w:rPr>
          <w:color w:val="000000"/>
          <w:lang w:val="en-GB"/>
        </w:rPr>
        <w:t xml:space="preserve"> provide the 1000 apprentices in all over the UK (</w:t>
      </w:r>
      <w:r>
        <w:t>Carpenter and Energy, 2019)</w:t>
      </w:r>
      <w:r>
        <w:rPr>
          <w:color w:val="000000"/>
          <w:lang w:val="en-GB"/>
        </w:rPr>
        <w:t xml:space="preserve">. This project will be the biggest power generating plan compared to others which improve the competition in the market. It will help to improve and provide the benefits to organisations and households of the UK by providing them </w:t>
      </w:r>
      <w:proofErr w:type="gramStart"/>
      <w:r>
        <w:rPr>
          <w:color w:val="000000"/>
          <w:lang w:val="en-GB"/>
        </w:rPr>
        <w:t>low cost</w:t>
      </w:r>
      <w:proofErr w:type="gramEnd"/>
      <w:r>
        <w:rPr>
          <w:color w:val="000000"/>
          <w:lang w:val="en-GB"/>
        </w:rPr>
        <w:t xml:space="preserve"> energy and increase the employment rate in the UK.  It has the capacity to provide 7% of the country's electricity which is around 1.6GWe ERP reactor. It will help to reduce the 600 million tonnes of carbon dioxide which helps to improve the quality of the air in the UK (</w:t>
      </w:r>
      <w:proofErr w:type="spellStart"/>
      <w:r>
        <w:t>Dyrda</w:t>
      </w:r>
      <w:proofErr w:type="spellEnd"/>
      <w:r>
        <w:t xml:space="preserve"> and Morrison, 2021)</w:t>
      </w:r>
      <w:r>
        <w:rPr>
          <w:color w:val="000000"/>
          <w:lang w:val="en-GB"/>
        </w:rPr>
        <w:t xml:space="preserve">. It also makes a good impact on the health of the people and increases the life expectancy of at least 60 years.  It is a very important project because it will help to increase the power resources which provide more options for the UK government. It will provide the competitive advantage compared to other countries to have their first nuclear power supply. It will provide energy to around six million homes for 60 years. It will also help to reduce the fuel car engines with the electric car engine which make the environment more </w:t>
      </w:r>
      <w:proofErr w:type="spellStart"/>
      <w:r>
        <w:rPr>
          <w:color w:val="000000"/>
          <w:lang w:val="en-GB"/>
        </w:rPr>
        <w:t>eco friendly</w:t>
      </w:r>
      <w:proofErr w:type="spellEnd"/>
      <w:r>
        <w:rPr>
          <w:color w:val="000000"/>
          <w:lang w:val="en-GB"/>
        </w:rPr>
        <w:t xml:space="preserve">. It encourages people to improve the environment and this project plays a very important role in improving the climate because the aim of the project is to reduce the use of fossil fuel, gas, </w:t>
      </w:r>
      <w:proofErr w:type="gramStart"/>
      <w:r>
        <w:rPr>
          <w:color w:val="000000"/>
          <w:lang w:val="en-GB"/>
        </w:rPr>
        <w:t>coal</w:t>
      </w:r>
      <w:proofErr w:type="gramEnd"/>
      <w:r>
        <w:rPr>
          <w:color w:val="000000"/>
          <w:lang w:val="en-GB"/>
        </w:rPr>
        <w:t xml:space="preserve"> and gas which helps to reduce the carbon from the environment. It will also save the storage cost of the government because electricity can be stored in smaller batteries and it can be easily transferred from one place to another and electricity can be generated easily and there are various ways to generate electricity such as solar power and hydro power (</w:t>
      </w:r>
      <w:r>
        <w:t xml:space="preserve">Glasson and </w:t>
      </w:r>
      <w:proofErr w:type="gramStart"/>
      <w:r>
        <w:t>et.al ,</w:t>
      </w:r>
      <w:proofErr w:type="gramEnd"/>
      <w:r>
        <w:t xml:space="preserve"> 2021)</w:t>
      </w:r>
      <w:r>
        <w:rPr>
          <w:color w:val="000000"/>
          <w:lang w:val="en-GB"/>
        </w:rPr>
        <w:t xml:space="preserve">. Hinkley Point C project uses nuclear power to create electricity because it will provide a high amount of electricity in a short period of time </w:t>
      </w:r>
      <w:proofErr w:type="gramStart"/>
      <w:r>
        <w:rPr>
          <w:color w:val="000000"/>
          <w:lang w:val="en-GB"/>
        </w:rPr>
        <w:t>and  it</w:t>
      </w:r>
      <w:proofErr w:type="gramEnd"/>
      <w:r>
        <w:rPr>
          <w:color w:val="000000"/>
          <w:lang w:val="en-GB"/>
        </w:rPr>
        <w:t xml:space="preserve"> is the best way to create the energy which helps to provide good and clean energy. The Hinkley Point C project has recently </w:t>
      </w:r>
      <w:proofErr w:type="gramStart"/>
      <w:r>
        <w:rPr>
          <w:color w:val="000000"/>
          <w:lang w:val="en-GB"/>
        </w:rPr>
        <w:t>restore</w:t>
      </w:r>
      <w:proofErr w:type="gramEnd"/>
      <w:r>
        <w:rPr>
          <w:color w:val="000000"/>
          <w:lang w:val="en-GB"/>
        </w:rPr>
        <w:t xml:space="preserve"> the natural near the southern boundary to improve wildlife which includes the 19,000 birds and 29 species in 2014 which helps to </w:t>
      </w:r>
      <w:r>
        <w:rPr>
          <w:color w:val="000000"/>
          <w:lang w:val="en-GB"/>
        </w:rPr>
        <w:lastRenderedPageBreak/>
        <w:t xml:space="preserve">recover natural reserves and now their future goals to save the 30,000 birds and 53 species by providing them better place to live and they have the budget which is around £500,000 of the financial support by the investor and the government. There are creating more opportunities to expand the roots of it by constricting the long electric wire, cable, </w:t>
      </w:r>
      <w:proofErr w:type="gramStart"/>
      <w:r>
        <w:rPr>
          <w:color w:val="000000"/>
          <w:lang w:val="en-GB"/>
        </w:rPr>
        <w:t>pipes</w:t>
      </w:r>
      <w:proofErr w:type="gramEnd"/>
      <w:r>
        <w:rPr>
          <w:color w:val="000000"/>
          <w:lang w:val="en-GB"/>
        </w:rPr>
        <w:t xml:space="preserve"> and systems in the underground which help to transfer energy in the different parts of the UK. There are more than 3,800 British companies which are taking part in this </w:t>
      </w:r>
      <w:proofErr w:type="gramStart"/>
      <w:r>
        <w:rPr>
          <w:color w:val="000000"/>
          <w:lang w:val="en-GB"/>
        </w:rPr>
        <w:t>project</w:t>
      </w:r>
      <w:proofErr w:type="gramEnd"/>
      <w:r>
        <w:rPr>
          <w:color w:val="000000"/>
          <w:lang w:val="en-GB"/>
        </w:rPr>
        <w:t xml:space="preserve"> and they will hire about 4000 people to handle the sites.</w:t>
      </w:r>
    </w:p>
    <w:p w14:paraId="32E06EA0" w14:textId="77777777" w:rsidR="00A120EB" w:rsidRDefault="00A120EB" w:rsidP="00A120EB">
      <w:pPr>
        <w:pStyle w:val="Heading2"/>
        <w:spacing w:before="360" w:after="80"/>
      </w:pPr>
      <w:bookmarkStart w:id="7" w:name="_Toc134620893"/>
      <w:r>
        <w:rPr>
          <w:color w:val="000000"/>
          <w:szCs w:val="24"/>
        </w:rPr>
        <w:t>Justification</w:t>
      </w:r>
      <w:bookmarkEnd w:id="7"/>
    </w:p>
    <w:p w14:paraId="6700B1D6" w14:textId="77777777" w:rsidR="00A120EB" w:rsidRDefault="00A120EB" w:rsidP="00A120EB">
      <w:pPr>
        <w:pStyle w:val="NormalWeb"/>
        <w:spacing w:before="240" w:beforeAutospacing="0" w:after="240" w:afterAutospacing="0" w:line="360" w:lineRule="auto"/>
        <w:jc w:val="both"/>
        <w:rPr>
          <w:color w:val="000000"/>
          <w:lang w:val="en-GB"/>
        </w:rPr>
      </w:pPr>
      <w:r>
        <w:rPr>
          <w:color w:val="000000"/>
          <w:lang w:val="en-GB"/>
        </w:rPr>
        <w:t xml:space="preserve">This project will help to improve life by providing a better quality of life which increases the economy of the UK and people who are working for them. It is very essential to improve the environment. It will be the biggest power of the UK which </w:t>
      </w:r>
      <w:proofErr w:type="gramStart"/>
      <w:r>
        <w:rPr>
          <w:color w:val="000000"/>
          <w:lang w:val="en-GB"/>
        </w:rPr>
        <w:t>is located in</w:t>
      </w:r>
      <w:proofErr w:type="gramEnd"/>
      <w:r>
        <w:rPr>
          <w:color w:val="000000"/>
          <w:lang w:val="en-GB"/>
        </w:rPr>
        <w:t xml:space="preserve"> Britain. It will help to create job opportunities around 25000 for the citizens which help to manage the 64% construction.  This project will help to improve the environment, restore the natural </w:t>
      </w:r>
      <w:proofErr w:type="gramStart"/>
      <w:r>
        <w:rPr>
          <w:color w:val="000000"/>
          <w:lang w:val="en-GB"/>
        </w:rPr>
        <w:t>areas</w:t>
      </w:r>
      <w:proofErr w:type="gramEnd"/>
      <w:r>
        <w:rPr>
          <w:color w:val="000000"/>
          <w:lang w:val="en-GB"/>
        </w:rPr>
        <w:t xml:space="preserve"> and make a better place for the 30,000 birds and species.  It will help the processes and methods of the companies which totally depend on fossil fuels and oils. It helps to make the environment better by reducing carbon emission which improves the quality of the environment and provides better health to the citizens (</w:t>
      </w:r>
      <w:r>
        <w:rPr>
          <w:color w:val="222222"/>
          <w:shd w:val="clear" w:color="auto" w:fill="FFFFFF"/>
        </w:rPr>
        <w:t xml:space="preserve">Butcher and </w:t>
      </w:r>
      <w:proofErr w:type="gramStart"/>
      <w:r>
        <w:rPr>
          <w:color w:val="222222"/>
          <w:shd w:val="clear" w:color="auto" w:fill="FFFFFF"/>
        </w:rPr>
        <w:t>et.al ,</w:t>
      </w:r>
      <w:proofErr w:type="gramEnd"/>
      <w:r>
        <w:rPr>
          <w:color w:val="222222"/>
          <w:shd w:val="clear" w:color="auto" w:fill="FFFFFF"/>
        </w:rPr>
        <w:t xml:space="preserve"> (2019)</w:t>
      </w:r>
      <w:r>
        <w:rPr>
          <w:color w:val="000000"/>
          <w:lang w:val="en-GB"/>
        </w:rPr>
        <w:t xml:space="preserve">. It will reduce the carbon footprint which helps to improve the health and breathing reduces the breathing problems and increases the number of healthy people in the UK.  The project will help to provide a better life to the people of the UK by providing </w:t>
      </w:r>
      <w:proofErr w:type="gramStart"/>
      <w:r>
        <w:rPr>
          <w:color w:val="000000"/>
          <w:lang w:val="en-GB"/>
        </w:rPr>
        <w:t>low cost</w:t>
      </w:r>
      <w:proofErr w:type="gramEnd"/>
      <w:r>
        <w:rPr>
          <w:color w:val="000000"/>
          <w:lang w:val="en-GB"/>
        </w:rPr>
        <w:t xml:space="preserve"> electricity and it will help to replace the fuels. It will provide the electricity. This project also includes the various types of methods which create the energy such as hydro energy, wind energy, solar energy. There are 3,800 British companies which are taking part in the project which help to provide around £500,000 from the government and investors. They hire skilled experienced employees in the sites which helps to </w:t>
      </w:r>
      <w:proofErr w:type="gramStart"/>
      <w:r>
        <w:rPr>
          <w:color w:val="000000"/>
          <w:lang w:val="en-GB"/>
        </w:rPr>
        <w:t>provide  training</w:t>
      </w:r>
      <w:proofErr w:type="gramEnd"/>
      <w:r>
        <w:rPr>
          <w:color w:val="000000"/>
          <w:lang w:val="en-GB"/>
        </w:rPr>
        <w:t xml:space="preserve"> around the 25,000 people which helps to increase the number of the trained and skilled employees in the organisation which increase the production and increase the supply in the market which improve the sales of the company. Stakeholders play a very essential role in the organisation which helps to improve the process of the organisation (</w:t>
      </w:r>
      <w:proofErr w:type="spellStart"/>
      <w:r>
        <w:t>Ogunmakin</w:t>
      </w:r>
      <w:proofErr w:type="spellEnd"/>
      <w:r>
        <w:t>, Koe and Jean-Philippe, 2021)</w:t>
      </w:r>
      <w:r>
        <w:rPr>
          <w:color w:val="000000"/>
          <w:lang w:val="en-GB"/>
        </w:rPr>
        <w:t xml:space="preserve">. It helps to improve the goodwill and reputation in the market which attracts more stakeholders and investors from the market. The project also has a good financial position which helps to increase their chances to meet up to their expected goals as soon as possible. There is high </w:t>
      </w:r>
      <w:r>
        <w:rPr>
          <w:color w:val="000000"/>
          <w:lang w:val="en-GB"/>
        </w:rPr>
        <w:lastRenderedPageBreak/>
        <w:t xml:space="preserve">success of this project if the organisation is successfully reducing the risk of the organisation. It will help to provide better opportunities for growth and expansion. it will help to get better opportunities from the market. the project needs to use </w:t>
      </w:r>
      <w:proofErr w:type="gramStart"/>
      <w:r>
        <w:rPr>
          <w:color w:val="000000"/>
          <w:lang w:val="en-GB"/>
        </w:rPr>
        <w:t>the both</w:t>
      </w:r>
      <w:proofErr w:type="gramEnd"/>
      <w:r>
        <w:rPr>
          <w:color w:val="000000"/>
          <w:lang w:val="en-GB"/>
        </w:rPr>
        <w:t xml:space="preserve"> traditions and online marketing strategy which helps to improve the process and improve the appearance of the organisation on the online and offline market which helps to attract the investor from different part of the world and increase the opportunities of the expansion of the project which helps to improve the environment of the different parts of the world and it contributed in improve the wild life and biodiversity. This project will help to improve the future of the companies and provide better quality citizens of the UK. The new technology will help to improve the safety of the employees which helps increase the trust of thy employees (</w:t>
      </w:r>
      <w:proofErr w:type="spellStart"/>
      <w:r>
        <w:t>Hancher</w:t>
      </w:r>
      <w:proofErr w:type="spellEnd"/>
      <w:r>
        <w:t xml:space="preserve"> and </w:t>
      </w:r>
      <w:proofErr w:type="spellStart"/>
      <w:r>
        <w:t>Bouchagia</w:t>
      </w:r>
      <w:proofErr w:type="spellEnd"/>
      <w:r>
        <w:t>, 2021).</w:t>
      </w:r>
      <w:r>
        <w:rPr>
          <w:color w:val="000000"/>
          <w:lang w:val="en-GB"/>
        </w:rPr>
        <w:t xml:space="preserve"> This project will create better job opportunities in the different parts which help to provide better facilities to their </w:t>
      </w:r>
      <w:proofErr w:type="gramStart"/>
      <w:r>
        <w:rPr>
          <w:color w:val="000000"/>
          <w:lang w:val="en-GB"/>
        </w:rPr>
        <w:t>employees</w:t>
      </w:r>
      <w:proofErr w:type="gramEnd"/>
      <w:r>
        <w:rPr>
          <w:color w:val="000000"/>
          <w:lang w:val="en-GB"/>
        </w:rPr>
        <w:t xml:space="preserve"> so employees have security and provide job satisfaction. It also needs to provide better growth opportunities which improve their skills and knowledge of the machines. </w:t>
      </w:r>
      <w:proofErr w:type="gramStart"/>
      <w:r>
        <w:rPr>
          <w:color w:val="000000"/>
          <w:lang w:val="en-GB"/>
        </w:rPr>
        <w:t>Sometime</w:t>
      </w:r>
      <w:proofErr w:type="gramEnd"/>
      <w:r>
        <w:rPr>
          <w:color w:val="000000"/>
          <w:lang w:val="en-GB"/>
        </w:rPr>
        <w:t xml:space="preserve"> it will replace fossil fuels, coal and other fuels which increase the carbon footprint in the environment which affect human life and electricity has the potential to replace the traditional fuels which cause harm to the environment. Electric energy helps to heal the environment. It will </w:t>
      </w:r>
      <w:proofErr w:type="gramStart"/>
      <w:r>
        <w:rPr>
          <w:color w:val="000000"/>
          <w:lang w:val="en-GB"/>
        </w:rPr>
        <w:t>improve  the</w:t>
      </w:r>
      <w:proofErr w:type="gramEnd"/>
      <w:r>
        <w:rPr>
          <w:color w:val="000000"/>
          <w:lang w:val="en-GB"/>
        </w:rPr>
        <w:t>  future  by improving the health quality of the people by reducing the carbon emission in the environment which helps to prevent health issues related breathing.  It also improves health and increases the number of healthy people in the UK. It will help to reduce the cost of the electricity and helps to reach to the maximum people in UK and it will provide to energy for the 60 years.   </w:t>
      </w:r>
    </w:p>
    <w:p w14:paraId="16882570" w14:textId="77777777" w:rsidR="00A120EB" w:rsidRDefault="00A120EB" w:rsidP="00A120EB">
      <w:pPr>
        <w:pStyle w:val="NormalWeb"/>
        <w:spacing w:before="240" w:beforeAutospacing="0" w:after="240" w:afterAutospacing="0" w:line="360" w:lineRule="auto"/>
        <w:jc w:val="both"/>
        <w:rPr>
          <w:color w:val="000000"/>
          <w:lang w:val="en-GB"/>
        </w:rPr>
      </w:pPr>
    </w:p>
    <w:p w14:paraId="449F6EEE" w14:textId="77777777" w:rsidR="00A120EB" w:rsidRDefault="00A120EB" w:rsidP="00A120EB">
      <w:pPr>
        <w:pStyle w:val="NormalWeb"/>
        <w:spacing w:before="240" w:beforeAutospacing="0" w:after="240" w:afterAutospacing="0" w:line="360" w:lineRule="auto"/>
        <w:jc w:val="both"/>
        <w:rPr>
          <w:color w:val="000000"/>
          <w:lang w:val="en-GB"/>
        </w:rPr>
      </w:pPr>
    </w:p>
    <w:p w14:paraId="55DCE779" w14:textId="77777777" w:rsidR="00A120EB" w:rsidRDefault="00A120EB" w:rsidP="00A120EB">
      <w:pPr>
        <w:pStyle w:val="NormalWeb"/>
        <w:spacing w:before="240" w:beforeAutospacing="0" w:after="240" w:afterAutospacing="0" w:line="360" w:lineRule="auto"/>
        <w:jc w:val="both"/>
        <w:rPr>
          <w:color w:val="000000"/>
          <w:lang w:val="en-GB"/>
        </w:rPr>
      </w:pPr>
    </w:p>
    <w:p w14:paraId="36C598B8" w14:textId="77777777" w:rsidR="00A120EB" w:rsidRDefault="00A120EB" w:rsidP="00A120EB">
      <w:pPr>
        <w:pStyle w:val="NormalWeb"/>
        <w:spacing w:before="240" w:beforeAutospacing="0" w:after="240" w:afterAutospacing="0" w:line="360" w:lineRule="auto"/>
        <w:jc w:val="both"/>
        <w:rPr>
          <w:color w:val="000000"/>
          <w:lang w:val="en-GB"/>
        </w:rPr>
      </w:pPr>
    </w:p>
    <w:p w14:paraId="4DAAF338" w14:textId="77777777" w:rsidR="00A120EB" w:rsidRDefault="00A120EB" w:rsidP="00A120EB">
      <w:pPr>
        <w:pStyle w:val="NormalWeb"/>
        <w:spacing w:before="240" w:beforeAutospacing="0" w:after="240" w:afterAutospacing="0" w:line="360" w:lineRule="auto"/>
        <w:jc w:val="both"/>
        <w:rPr>
          <w:color w:val="000000"/>
          <w:lang w:val="en-GB"/>
        </w:rPr>
      </w:pPr>
    </w:p>
    <w:p w14:paraId="1FFAFEFF" w14:textId="77777777" w:rsidR="00A120EB" w:rsidRDefault="00A120EB" w:rsidP="00A120EB">
      <w:pPr>
        <w:pStyle w:val="NormalWeb"/>
        <w:spacing w:before="240" w:beforeAutospacing="0" w:after="240" w:afterAutospacing="0" w:line="360" w:lineRule="auto"/>
        <w:jc w:val="both"/>
        <w:rPr>
          <w:lang w:val="en-GB"/>
        </w:rPr>
      </w:pPr>
    </w:p>
    <w:p w14:paraId="20B3440C" w14:textId="77777777" w:rsidR="00A120EB" w:rsidRDefault="00A120EB" w:rsidP="00A120EB">
      <w:pPr>
        <w:pStyle w:val="Heading1"/>
      </w:pPr>
      <w:bookmarkStart w:id="8" w:name="_Toc134611808"/>
      <w:bookmarkStart w:id="9" w:name="_Toc134620894"/>
      <w:r>
        <w:lastRenderedPageBreak/>
        <w:t>CONCLUSION</w:t>
      </w:r>
      <w:bookmarkEnd w:id="8"/>
      <w:r>
        <w:t xml:space="preserve"> &amp; RECOMMENDATION</w:t>
      </w:r>
      <w:bookmarkEnd w:id="9"/>
    </w:p>
    <w:p w14:paraId="18464A04" w14:textId="77777777" w:rsidR="00A120EB" w:rsidRDefault="00A120EB" w:rsidP="00A120EB">
      <w:r>
        <w:t xml:space="preserve"> After the brief analysis of the report, it has been analysed the report that the power plant project of Hinkley point C is one of the </w:t>
      </w:r>
      <w:proofErr w:type="gramStart"/>
      <w:r>
        <w:t>most biggest</w:t>
      </w:r>
      <w:proofErr w:type="gramEnd"/>
      <w:r>
        <w:t xml:space="preserve"> project off the country as it will be able to generate access amount of electricity for the nation. In continuation of that, the Hinkley point C is one of the biggest power station projects planning of the country United Kingdom. Also, it will be beneficial and fruitful for the economy of the country generates growth and development into their </w:t>
      </w:r>
      <w:proofErr w:type="spellStart"/>
      <w:r>
        <w:t>economical</w:t>
      </w:r>
      <w:proofErr w:type="spellEnd"/>
      <w:r>
        <w:t xml:space="preserve"> condition.</w:t>
      </w:r>
    </w:p>
    <w:p w14:paraId="5B924422" w14:textId="77777777" w:rsidR="00A120EB" w:rsidRDefault="00A120EB" w:rsidP="00A120EB">
      <w:pPr>
        <w:pStyle w:val="NormalWeb"/>
        <w:spacing w:before="240" w:beforeAutospacing="0" w:after="240" w:afterAutospacing="0" w:line="360" w:lineRule="auto"/>
        <w:jc w:val="both"/>
        <w:rPr>
          <w:color w:val="000000"/>
          <w:lang w:val="en-GB"/>
        </w:rPr>
      </w:pPr>
      <w:r>
        <w:rPr>
          <w:color w:val="000000"/>
          <w:lang w:val="en-GB"/>
        </w:rPr>
        <w:t xml:space="preserve">This project plays a very important role for the UK government because it is suggested that it will provide energy for the long </w:t>
      </w:r>
      <w:proofErr w:type="gramStart"/>
      <w:r>
        <w:rPr>
          <w:color w:val="000000"/>
          <w:lang w:val="en-GB"/>
        </w:rPr>
        <w:t>term</w:t>
      </w:r>
      <w:proofErr w:type="gramEnd"/>
      <w:r>
        <w:rPr>
          <w:color w:val="000000"/>
          <w:lang w:val="en-GB"/>
        </w:rPr>
        <w:t xml:space="preserve"> and it will also improve the economy. In Hinkley Point C project they need to take care of the risk. There are various types of risk which includes this project. </w:t>
      </w:r>
      <w:proofErr w:type="gramStart"/>
      <w:r>
        <w:rPr>
          <w:color w:val="000000"/>
          <w:lang w:val="en-GB"/>
        </w:rPr>
        <w:t>First</w:t>
      </w:r>
      <w:proofErr w:type="gramEnd"/>
      <w:r>
        <w:rPr>
          <w:color w:val="000000"/>
          <w:lang w:val="en-GB"/>
        </w:rPr>
        <w:t xml:space="preserve"> they need to provide all the safety gears to the employees which help to make their life safe. They need to maintain the proper relationship with the stakeholder so their function can perform smoothly. It is very important to have effective communication between the investor and project manager which helps maintain the flow of cash which helps to meet the goals and objectives of the organisation. The project manager needs to provide better training to their employees who help to improve their productivity and increase their knowledge about the project. It is very essential to provide the training about the specific task so they can provide training to the new employees.  It suggested using the best technology which helps to reduce the risk of the incident on the site and also helps to easily get the certification which helps to ensure that the company is performing the legal </w:t>
      </w:r>
      <w:proofErr w:type="gramStart"/>
      <w:r>
        <w:rPr>
          <w:color w:val="000000"/>
          <w:lang w:val="en-GB"/>
        </w:rPr>
        <w:t>activities</w:t>
      </w:r>
      <w:proofErr w:type="gramEnd"/>
      <w:r>
        <w:rPr>
          <w:color w:val="000000"/>
          <w:lang w:val="en-GB"/>
        </w:rPr>
        <w:t xml:space="preserve"> and which helps to improve the reputation and goodwill in the market.    </w:t>
      </w:r>
    </w:p>
    <w:p w14:paraId="154CAD89" w14:textId="77777777" w:rsidR="00A120EB" w:rsidRDefault="00A120EB" w:rsidP="00A120EB"/>
    <w:p w14:paraId="39AA2ACD" w14:textId="77777777" w:rsidR="00A120EB" w:rsidRDefault="00A120EB" w:rsidP="00A120EB">
      <w:pPr>
        <w:spacing w:line="276" w:lineRule="auto"/>
        <w:rPr>
          <w:rFonts w:eastAsia="Times New Roman" w:cs="Times New Roman"/>
          <w:color w:val="000000"/>
          <w:szCs w:val="24"/>
        </w:rPr>
      </w:pPr>
      <w:r>
        <w:rPr>
          <w:color w:val="000000"/>
        </w:rPr>
        <w:br w:type="page"/>
      </w:r>
    </w:p>
    <w:p w14:paraId="5038BFA1" w14:textId="77777777" w:rsidR="00A120EB" w:rsidRDefault="00A120EB" w:rsidP="00A120EB">
      <w:pPr>
        <w:pStyle w:val="Heading1"/>
        <w:rPr>
          <w:color w:val="auto"/>
          <w:szCs w:val="28"/>
        </w:rPr>
      </w:pPr>
      <w:bookmarkStart w:id="10" w:name="_Toc134620895"/>
      <w:r>
        <w:lastRenderedPageBreak/>
        <w:t>REFERENCES</w:t>
      </w:r>
      <w:bookmarkEnd w:id="10"/>
      <w:r>
        <w:t xml:space="preserve"> </w:t>
      </w:r>
    </w:p>
    <w:p w14:paraId="2C1C766E" w14:textId="77777777" w:rsidR="00A120EB" w:rsidRDefault="00A120EB" w:rsidP="00A120EB">
      <w:pPr>
        <w:rPr>
          <w:u w:val="single"/>
        </w:rPr>
      </w:pPr>
      <w:r>
        <w:rPr>
          <w:u w:val="single"/>
        </w:rPr>
        <w:t xml:space="preserve">Books and journals </w:t>
      </w:r>
    </w:p>
    <w:p w14:paraId="5AF825DD" w14:textId="77777777" w:rsidR="00A120EB" w:rsidRDefault="00A120EB" w:rsidP="00A120EB">
      <w:pPr>
        <w:spacing w:line="240" w:lineRule="auto"/>
        <w:ind w:left="851" w:hanging="851"/>
        <w:rPr>
          <w:rFonts w:cs="Times New Roman"/>
          <w:szCs w:val="24"/>
        </w:rPr>
      </w:pPr>
      <w:r>
        <w:rPr>
          <w:rFonts w:cs="Times New Roman"/>
          <w:color w:val="222222"/>
          <w:szCs w:val="24"/>
          <w:shd w:val="clear" w:color="auto" w:fill="FFFFFF"/>
        </w:rPr>
        <w:t xml:space="preserve">Butcher, A and </w:t>
      </w:r>
      <w:proofErr w:type="gramStart"/>
      <w:r>
        <w:rPr>
          <w:rFonts w:cs="Times New Roman"/>
          <w:color w:val="222222"/>
          <w:szCs w:val="24"/>
          <w:shd w:val="clear" w:color="auto" w:fill="FFFFFF"/>
        </w:rPr>
        <w:t>et.al ,</w:t>
      </w:r>
      <w:proofErr w:type="gramEnd"/>
      <w:r>
        <w:rPr>
          <w:rFonts w:cs="Times New Roman"/>
          <w:color w:val="222222"/>
          <w:szCs w:val="24"/>
          <w:shd w:val="clear" w:color="auto" w:fill="FFFFFF"/>
        </w:rPr>
        <w:t xml:space="preserve"> (2019), December. Seismic Evaluation of Excavated Rock Slopes at Hinkley Point C, UK. In </w:t>
      </w:r>
      <w:r>
        <w:rPr>
          <w:rFonts w:cs="Times New Roman"/>
          <w:i/>
          <w:iCs/>
          <w:color w:val="222222"/>
          <w:szCs w:val="24"/>
          <w:shd w:val="clear" w:color="auto" w:fill="FFFFFF"/>
        </w:rPr>
        <w:t>AGU Fall Meeting Abstracts</w:t>
      </w:r>
      <w:r>
        <w:rPr>
          <w:rFonts w:cs="Times New Roman"/>
          <w:color w:val="222222"/>
          <w:szCs w:val="24"/>
          <w:shd w:val="clear" w:color="auto" w:fill="FFFFFF"/>
        </w:rPr>
        <w:t> (Vol. 2019, pp. NS43C-0844).</w:t>
      </w:r>
    </w:p>
    <w:p w14:paraId="7CD16932" w14:textId="77777777" w:rsidR="00A120EB" w:rsidRDefault="00A120EB" w:rsidP="00A120EB">
      <w:pPr>
        <w:spacing w:line="240" w:lineRule="auto"/>
        <w:ind w:left="851" w:hanging="851"/>
      </w:pPr>
      <w:r>
        <w:t xml:space="preserve">Carpenter, </w:t>
      </w:r>
      <w:proofErr w:type="gramStart"/>
      <w:r>
        <w:t>A.</w:t>
      </w:r>
      <w:proofErr w:type="gramEnd"/>
      <w:r>
        <w:t xml:space="preserve"> and Energy, M.N., (2019). Investigating surface deformation surrounding Hinkley Point C using </w:t>
      </w:r>
      <w:proofErr w:type="spellStart"/>
      <w:r>
        <w:t>InSAR</w:t>
      </w:r>
      <w:proofErr w:type="spellEnd"/>
      <w:r>
        <w:t>.</w:t>
      </w:r>
    </w:p>
    <w:p w14:paraId="08BDA22C" w14:textId="77777777" w:rsidR="00A120EB" w:rsidRDefault="00A120EB" w:rsidP="00A120EB">
      <w:pPr>
        <w:spacing w:line="240" w:lineRule="auto"/>
        <w:ind w:left="851" w:hanging="851"/>
        <w:rPr>
          <w:rFonts w:cs="Times New Roman"/>
          <w:szCs w:val="24"/>
        </w:rPr>
      </w:pPr>
      <w:r>
        <w:rPr>
          <w:rFonts w:cs="Times New Roman"/>
          <w:color w:val="222222"/>
          <w:szCs w:val="24"/>
          <w:shd w:val="clear" w:color="auto" w:fill="FFFFFF"/>
        </w:rPr>
        <w:t>Daniel, E. and Daniel, P.A., (2019). Megaprojects as complex adaptive systems: The Hinkley point C case. </w:t>
      </w:r>
      <w:r>
        <w:rPr>
          <w:rFonts w:cs="Times New Roman"/>
          <w:i/>
          <w:iCs/>
          <w:color w:val="222222"/>
          <w:szCs w:val="24"/>
          <w:shd w:val="clear" w:color="auto" w:fill="FFFFFF"/>
        </w:rPr>
        <w:t>International Journal of Project Management</w:t>
      </w:r>
      <w:r>
        <w:rPr>
          <w:rFonts w:cs="Times New Roman"/>
          <w:color w:val="222222"/>
          <w:szCs w:val="24"/>
          <w:shd w:val="clear" w:color="auto" w:fill="FFFFFF"/>
        </w:rPr>
        <w:t>. </w:t>
      </w:r>
      <w:r>
        <w:rPr>
          <w:rFonts w:cs="Times New Roman"/>
          <w:i/>
          <w:iCs/>
          <w:color w:val="222222"/>
          <w:szCs w:val="24"/>
          <w:shd w:val="clear" w:color="auto" w:fill="FFFFFF"/>
        </w:rPr>
        <w:t>37</w:t>
      </w:r>
      <w:r>
        <w:rPr>
          <w:rFonts w:cs="Times New Roman"/>
          <w:color w:val="222222"/>
          <w:szCs w:val="24"/>
          <w:shd w:val="clear" w:color="auto" w:fill="FFFFFF"/>
        </w:rPr>
        <w:t>(8). pp.1017-1033.</w:t>
      </w:r>
    </w:p>
    <w:p w14:paraId="6E0320F6" w14:textId="77777777" w:rsidR="00A120EB" w:rsidRDefault="00A120EB" w:rsidP="00A120EB">
      <w:pPr>
        <w:spacing w:line="240" w:lineRule="auto"/>
        <w:ind w:left="851" w:hanging="851"/>
      </w:pPr>
      <w:proofErr w:type="spellStart"/>
      <w:r>
        <w:t>Dyrda</w:t>
      </w:r>
      <w:proofErr w:type="spellEnd"/>
      <w:r>
        <w:t xml:space="preserve">, J. and Morrison, R., (2021). Overview of the Hinkley Point C EPR Project ‘J0’and </w:t>
      </w:r>
      <w:proofErr w:type="gramStart"/>
      <w:r>
        <w:t>Beyond</w:t>
      </w:r>
      <w:proofErr w:type="gramEnd"/>
      <w:r>
        <w:t>. In </w:t>
      </w:r>
      <w:r>
        <w:rPr>
          <w:i/>
          <w:iCs/>
        </w:rPr>
        <w:t>EPJ Web of Conferences</w:t>
      </w:r>
      <w:r>
        <w:t> (Vol. 247, p. 20001). EDP Sciences.</w:t>
      </w:r>
    </w:p>
    <w:p w14:paraId="0914794D" w14:textId="77777777" w:rsidR="00A120EB" w:rsidRDefault="00A120EB" w:rsidP="00A120EB">
      <w:pPr>
        <w:spacing w:line="240" w:lineRule="auto"/>
        <w:ind w:left="851" w:hanging="851"/>
      </w:pPr>
      <w:r>
        <w:t xml:space="preserve">Glasson, J and </w:t>
      </w:r>
      <w:proofErr w:type="gramStart"/>
      <w:r>
        <w:t>et.al ,</w:t>
      </w:r>
      <w:proofErr w:type="gramEnd"/>
      <w:r>
        <w:t xml:space="preserve"> (2021). Monitoring and auditing the local socio-economic and environmental impacts of the </w:t>
      </w:r>
      <w:proofErr w:type="gramStart"/>
      <w:r>
        <w:t>early stage</w:t>
      </w:r>
      <w:proofErr w:type="gramEnd"/>
      <w:r>
        <w:t xml:space="preserve"> construction of Hinkley Point C Nuclear Power Station, UK. </w:t>
      </w:r>
      <w:r>
        <w:rPr>
          <w:i/>
          <w:iCs/>
        </w:rPr>
        <w:t>Impact Assessment and Project Appraisal</w:t>
      </w:r>
      <w:r>
        <w:t>. </w:t>
      </w:r>
      <w:r>
        <w:rPr>
          <w:iCs/>
        </w:rPr>
        <w:t>39</w:t>
      </w:r>
      <w:r>
        <w:t>(2). pp.84-95.</w:t>
      </w:r>
    </w:p>
    <w:p w14:paraId="717E433B" w14:textId="77777777" w:rsidR="00A120EB" w:rsidRDefault="00A120EB" w:rsidP="00A120EB">
      <w:pPr>
        <w:spacing w:line="240" w:lineRule="auto"/>
        <w:ind w:left="851" w:hanging="851"/>
      </w:pPr>
      <w:proofErr w:type="spellStart"/>
      <w:r>
        <w:t>Hancher</w:t>
      </w:r>
      <w:proofErr w:type="spellEnd"/>
      <w:r>
        <w:t xml:space="preserve">, L. and </w:t>
      </w:r>
      <w:proofErr w:type="spellStart"/>
      <w:r>
        <w:t>Bouchagiar</w:t>
      </w:r>
      <w:proofErr w:type="spellEnd"/>
      <w:r>
        <w:t xml:space="preserve">, A., (2021). Hinkley Point C: Trimming the SAM, While Extending the Reach of Wider EU Law </w:t>
      </w:r>
      <w:proofErr w:type="gramStart"/>
      <w:r>
        <w:t>Infringements?.</w:t>
      </w:r>
      <w:proofErr w:type="gramEnd"/>
      <w:r>
        <w:t> </w:t>
      </w:r>
      <w:r>
        <w:rPr>
          <w:i/>
          <w:iCs/>
        </w:rPr>
        <w:t>Eur. St. Aid LQ</w:t>
      </w:r>
      <w:r>
        <w:t>. </w:t>
      </w:r>
      <w:r>
        <w:rPr>
          <w:iCs/>
        </w:rPr>
        <w:t>20</w:t>
      </w:r>
      <w:r>
        <w:t>. p.529.</w:t>
      </w:r>
    </w:p>
    <w:p w14:paraId="13E61A7C" w14:textId="77777777" w:rsidR="00A120EB" w:rsidRDefault="00A120EB" w:rsidP="00A120EB">
      <w:pPr>
        <w:spacing w:line="240" w:lineRule="auto"/>
        <w:ind w:left="851" w:hanging="851"/>
        <w:rPr>
          <w:rFonts w:cs="Times New Roman"/>
          <w:color w:val="222222"/>
          <w:szCs w:val="24"/>
          <w:shd w:val="clear" w:color="auto" w:fill="FFFFFF"/>
        </w:rPr>
      </w:pPr>
      <w:proofErr w:type="spellStart"/>
      <w:r>
        <w:rPr>
          <w:rFonts w:cs="Times New Roman"/>
          <w:color w:val="222222"/>
          <w:szCs w:val="24"/>
          <w:shd w:val="clear" w:color="auto" w:fill="FFFFFF"/>
        </w:rPr>
        <w:t>Lovas</w:t>
      </w:r>
      <w:proofErr w:type="spellEnd"/>
      <w:r>
        <w:rPr>
          <w:rFonts w:cs="Times New Roman"/>
          <w:color w:val="222222"/>
          <w:szCs w:val="24"/>
          <w:shd w:val="clear" w:color="auto" w:fill="FFFFFF"/>
        </w:rPr>
        <w:t xml:space="preserve">, D., (2021). Relevance of the Court Decision on the Hinkley Point Nuclear Power Plant in Relation to </w:t>
      </w:r>
      <w:proofErr w:type="spellStart"/>
      <w:r>
        <w:rPr>
          <w:rFonts w:cs="Times New Roman"/>
          <w:color w:val="222222"/>
          <w:szCs w:val="24"/>
          <w:shd w:val="clear" w:color="auto" w:fill="FFFFFF"/>
        </w:rPr>
        <w:t>Paks</w:t>
      </w:r>
      <w:proofErr w:type="spellEnd"/>
      <w:r>
        <w:rPr>
          <w:rFonts w:cs="Times New Roman"/>
          <w:color w:val="222222"/>
          <w:szCs w:val="24"/>
          <w:shd w:val="clear" w:color="auto" w:fill="FFFFFF"/>
        </w:rPr>
        <w:t xml:space="preserve"> II. </w:t>
      </w:r>
      <w:r>
        <w:rPr>
          <w:rFonts w:cs="Times New Roman"/>
          <w:i/>
          <w:iCs/>
          <w:color w:val="222222"/>
          <w:szCs w:val="24"/>
          <w:shd w:val="clear" w:color="auto" w:fill="FFFFFF"/>
        </w:rPr>
        <w:t xml:space="preserve">Studia </w:t>
      </w:r>
      <w:proofErr w:type="spellStart"/>
      <w:r>
        <w:rPr>
          <w:rFonts w:cs="Times New Roman"/>
          <w:i/>
          <w:iCs/>
          <w:color w:val="222222"/>
          <w:szCs w:val="24"/>
          <w:shd w:val="clear" w:color="auto" w:fill="FFFFFF"/>
        </w:rPr>
        <w:t>Iuridica</w:t>
      </w:r>
      <w:proofErr w:type="spellEnd"/>
      <w:r>
        <w:rPr>
          <w:rFonts w:cs="Times New Roman"/>
          <w:i/>
          <w:iCs/>
          <w:color w:val="222222"/>
          <w:szCs w:val="24"/>
          <w:shd w:val="clear" w:color="auto" w:fill="FFFFFF"/>
        </w:rPr>
        <w:t xml:space="preserve"> </w:t>
      </w:r>
      <w:proofErr w:type="spellStart"/>
      <w:r>
        <w:rPr>
          <w:rFonts w:cs="Times New Roman"/>
          <w:i/>
          <w:iCs/>
          <w:color w:val="222222"/>
          <w:szCs w:val="24"/>
          <w:shd w:val="clear" w:color="auto" w:fill="FFFFFF"/>
        </w:rPr>
        <w:t>Lublinensia</w:t>
      </w:r>
      <w:proofErr w:type="spellEnd"/>
      <w:r>
        <w:rPr>
          <w:rFonts w:cs="Times New Roman"/>
          <w:color w:val="222222"/>
          <w:szCs w:val="24"/>
          <w:shd w:val="clear" w:color="auto" w:fill="FFFFFF"/>
        </w:rPr>
        <w:t>. </w:t>
      </w:r>
      <w:r>
        <w:rPr>
          <w:rFonts w:cs="Times New Roman"/>
          <w:i/>
          <w:iCs/>
          <w:color w:val="222222"/>
          <w:szCs w:val="24"/>
          <w:shd w:val="clear" w:color="auto" w:fill="FFFFFF"/>
        </w:rPr>
        <w:t>30</w:t>
      </w:r>
      <w:r>
        <w:rPr>
          <w:rFonts w:cs="Times New Roman"/>
          <w:color w:val="222222"/>
          <w:szCs w:val="24"/>
          <w:shd w:val="clear" w:color="auto" w:fill="FFFFFF"/>
        </w:rPr>
        <w:t>(2). pp.305-317.</w:t>
      </w:r>
    </w:p>
    <w:p w14:paraId="7D92B7D2" w14:textId="77777777" w:rsidR="00A120EB" w:rsidRDefault="00A120EB" w:rsidP="00A120EB">
      <w:pPr>
        <w:spacing w:line="240" w:lineRule="auto"/>
        <w:ind w:left="851" w:hanging="851"/>
      </w:pPr>
      <w:proofErr w:type="spellStart"/>
      <w:r>
        <w:t>Ogunmakin</w:t>
      </w:r>
      <w:proofErr w:type="spellEnd"/>
      <w:r>
        <w:t>, B.A., Koe, A. and Jean-Philippe, M., (2021), August. Rock joint scale effects in numerical modelling-Hinkley Point C, a case study. In </w:t>
      </w:r>
      <w:r>
        <w:rPr>
          <w:i/>
          <w:iCs/>
        </w:rPr>
        <w:t>IOP Conference Series: Earth and Environmental Science</w:t>
      </w:r>
      <w:r>
        <w:t> (Vol. 833, No. 1, p. 012115). IOP Publishing.</w:t>
      </w:r>
    </w:p>
    <w:p w14:paraId="00A2FD03" w14:textId="77777777" w:rsidR="00A120EB" w:rsidRDefault="00A120EB" w:rsidP="00A120EB">
      <w:pPr>
        <w:spacing w:line="240" w:lineRule="auto"/>
        <w:ind w:left="851" w:hanging="851"/>
        <w:rPr>
          <w:rFonts w:cs="Times New Roman"/>
          <w:color w:val="222222"/>
          <w:szCs w:val="24"/>
          <w:shd w:val="clear" w:color="auto" w:fill="FFFFFF"/>
        </w:rPr>
      </w:pPr>
      <w:r>
        <w:rPr>
          <w:rFonts w:cs="Times New Roman"/>
          <w:color w:val="222222"/>
          <w:szCs w:val="24"/>
          <w:shd w:val="clear" w:color="auto" w:fill="FFFFFF"/>
        </w:rPr>
        <w:t xml:space="preserve">Resch, G. and </w:t>
      </w:r>
      <w:proofErr w:type="spellStart"/>
      <w:r>
        <w:rPr>
          <w:rFonts w:cs="Times New Roman"/>
          <w:color w:val="222222"/>
          <w:szCs w:val="24"/>
          <w:shd w:val="clear" w:color="auto" w:fill="FFFFFF"/>
        </w:rPr>
        <w:t>Suna</w:t>
      </w:r>
      <w:proofErr w:type="spellEnd"/>
      <w:r>
        <w:rPr>
          <w:rFonts w:cs="Times New Roman"/>
          <w:color w:val="222222"/>
          <w:szCs w:val="24"/>
          <w:shd w:val="clear" w:color="auto" w:fill="FFFFFF"/>
        </w:rPr>
        <w:t>, D., (2019). Renewable Energies versus Nuclear Power: Comparison of Financial Support Exemplified at the Case of Hinkley Point C. </w:t>
      </w:r>
      <w:r>
        <w:rPr>
          <w:rFonts w:cs="Times New Roman"/>
          <w:i/>
          <w:iCs/>
          <w:color w:val="222222"/>
          <w:szCs w:val="24"/>
          <w:shd w:val="clear" w:color="auto" w:fill="FFFFFF"/>
        </w:rPr>
        <w:t>The Technological and Economic Future of Nuclear Power</w:t>
      </w:r>
      <w:r>
        <w:rPr>
          <w:rFonts w:cs="Times New Roman"/>
          <w:color w:val="222222"/>
          <w:szCs w:val="24"/>
          <w:shd w:val="clear" w:color="auto" w:fill="FFFFFF"/>
        </w:rPr>
        <w:t>. pp.117-137.</w:t>
      </w:r>
    </w:p>
    <w:p w14:paraId="07D10A2D" w14:textId="77777777" w:rsidR="00A120EB" w:rsidRDefault="00A120EB" w:rsidP="00A120EB">
      <w:pPr>
        <w:spacing w:line="240" w:lineRule="auto"/>
        <w:ind w:left="851" w:hanging="851"/>
        <w:rPr>
          <w:rFonts w:cs="Times New Roman"/>
          <w:color w:val="222222"/>
          <w:szCs w:val="24"/>
          <w:u w:val="single"/>
          <w:shd w:val="clear" w:color="auto" w:fill="FFFFFF"/>
        </w:rPr>
      </w:pPr>
      <w:r>
        <w:rPr>
          <w:rFonts w:cs="Times New Roman"/>
          <w:color w:val="222222"/>
          <w:szCs w:val="24"/>
          <w:u w:val="single"/>
          <w:shd w:val="clear" w:color="auto" w:fill="FFFFFF"/>
        </w:rPr>
        <w:t xml:space="preserve">Online </w:t>
      </w:r>
    </w:p>
    <w:p w14:paraId="798008A8" w14:textId="77777777" w:rsidR="00A120EB" w:rsidRDefault="00A120EB" w:rsidP="00A120EB">
      <w:pPr>
        <w:spacing w:line="240" w:lineRule="auto"/>
        <w:ind w:left="851" w:hanging="851"/>
        <w:rPr>
          <w:szCs w:val="24"/>
        </w:rPr>
      </w:pPr>
      <w:r>
        <w:rPr>
          <w:szCs w:val="24"/>
        </w:rPr>
        <w:t>Ambrose, (2021). Hinkley point C may rise by £500m back of covid crisis. [Online] [Accessed through] &lt;https://www.theguardian.com/uk-news/2021/jan/27/hinkley-point-c-costs-may-rise-by-500m-covid-crisis-nuclear-power-plant&gt;</w:t>
      </w:r>
    </w:p>
    <w:p w14:paraId="3FD91618" w14:textId="77777777" w:rsidR="00A120EB" w:rsidRDefault="00A120EB" w:rsidP="00A120EB">
      <w:pPr>
        <w:spacing w:line="240" w:lineRule="auto"/>
        <w:ind w:left="851" w:hanging="851"/>
        <w:rPr>
          <w:szCs w:val="24"/>
        </w:rPr>
      </w:pPr>
      <w:proofErr w:type="spellStart"/>
      <w:r>
        <w:rPr>
          <w:szCs w:val="24"/>
        </w:rPr>
        <w:t>Smtih</w:t>
      </w:r>
      <w:proofErr w:type="spellEnd"/>
      <w:r>
        <w:rPr>
          <w:szCs w:val="24"/>
        </w:rPr>
        <w:t xml:space="preserve">, (2023). Cost of EDF's </w:t>
      </w:r>
      <w:proofErr w:type="spellStart"/>
      <w:r>
        <w:rPr>
          <w:szCs w:val="24"/>
        </w:rPr>
        <w:t>Hinbnkley</w:t>
      </w:r>
      <w:proofErr w:type="spellEnd"/>
      <w:r>
        <w:rPr>
          <w:szCs w:val="24"/>
        </w:rPr>
        <w:t xml:space="preserve"> </w:t>
      </w:r>
      <w:proofErr w:type="spellStart"/>
      <w:r>
        <w:rPr>
          <w:szCs w:val="24"/>
        </w:rPr>
        <w:t>ponint</w:t>
      </w:r>
      <w:proofErr w:type="spellEnd"/>
      <w:r>
        <w:rPr>
          <w:szCs w:val="24"/>
        </w:rPr>
        <w:t xml:space="preserve"> C nuclear </w:t>
      </w:r>
      <w:proofErr w:type="spellStart"/>
      <w:r>
        <w:rPr>
          <w:szCs w:val="24"/>
        </w:rPr>
        <w:t>porject</w:t>
      </w:r>
      <w:proofErr w:type="spellEnd"/>
      <w:r>
        <w:rPr>
          <w:szCs w:val="24"/>
        </w:rPr>
        <w:t xml:space="preserve"> rises to $40</w:t>
      </w:r>
      <w:proofErr w:type="gramStart"/>
      <w:r>
        <w:rPr>
          <w:szCs w:val="24"/>
        </w:rPr>
        <w:t>bn.[</w:t>
      </w:r>
      <w:proofErr w:type="gramEnd"/>
      <w:r>
        <w:rPr>
          <w:szCs w:val="24"/>
        </w:rPr>
        <w:t>Online] [Accessed through] &lt;https://www.power-technology.com/news/hinkley-point-c-project-costs-rise-again/&gt;</w:t>
      </w:r>
    </w:p>
    <w:p w14:paraId="06317F19" w14:textId="77777777" w:rsidR="00A120EB" w:rsidRDefault="00A120EB" w:rsidP="00A120EB">
      <w:pPr>
        <w:spacing w:line="240" w:lineRule="auto"/>
        <w:ind w:left="851" w:hanging="851"/>
      </w:pPr>
    </w:p>
    <w:p w14:paraId="1A546111" w14:textId="1CDFDAE5" w:rsidR="00387BE7" w:rsidRDefault="00387BE7"/>
    <w:sectPr w:rsidR="00387BE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AE118" w14:textId="77777777" w:rsidR="00816DA1" w:rsidRDefault="00816DA1" w:rsidP="00A120EB">
      <w:pPr>
        <w:spacing w:after="0" w:line="240" w:lineRule="auto"/>
      </w:pPr>
      <w:r>
        <w:separator/>
      </w:r>
    </w:p>
  </w:endnote>
  <w:endnote w:type="continuationSeparator" w:id="0">
    <w:p w14:paraId="76BFBA31" w14:textId="77777777" w:rsidR="00816DA1" w:rsidRDefault="00816DA1" w:rsidP="00A12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133015"/>
      <w:docPartObj>
        <w:docPartGallery w:val="Page Numbers (Bottom of Page)"/>
        <w:docPartUnique/>
      </w:docPartObj>
    </w:sdtPr>
    <w:sdtEndPr>
      <w:rPr>
        <w:noProof/>
      </w:rPr>
    </w:sdtEndPr>
    <w:sdtContent>
      <w:p w14:paraId="1433AA54" w14:textId="0CFFCD4B" w:rsidR="00A120EB" w:rsidRDefault="00A120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687E74" w14:textId="77777777" w:rsidR="00A120EB" w:rsidRDefault="00A12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B3F0C" w14:textId="77777777" w:rsidR="00816DA1" w:rsidRDefault="00816DA1" w:rsidP="00A120EB">
      <w:pPr>
        <w:spacing w:after="0" w:line="240" w:lineRule="auto"/>
      </w:pPr>
      <w:r>
        <w:separator/>
      </w:r>
    </w:p>
  </w:footnote>
  <w:footnote w:type="continuationSeparator" w:id="0">
    <w:p w14:paraId="15657045" w14:textId="77777777" w:rsidR="00816DA1" w:rsidRDefault="00816DA1" w:rsidP="00A120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0C81"/>
    <w:rsid w:val="001C0C81"/>
    <w:rsid w:val="00387BE7"/>
    <w:rsid w:val="004022AB"/>
    <w:rsid w:val="00816DA1"/>
    <w:rsid w:val="00A120EB"/>
    <w:rsid w:val="00E91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EFF44"/>
  <w15:chartTrackingRefBased/>
  <w15:docId w15:val="{2795A925-CAF2-42C2-A495-C4AF2D752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0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120E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20EB"/>
    <w:rPr>
      <w:rFonts w:ascii="Times New Roman" w:eastAsia="Times New Roman" w:hAnsi="Times New Roman" w:cs="Times New Roman"/>
      <w:b/>
      <w:bCs/>
      <w:kern w:val="0"/>
      <w:sz w:val="36"/>
      <w:szCs w:val="36"/>
      <w:lang w:eastAsia="en-GB"/>
    </w:rPr>
  </w:style>
  <w:style w:type="character" w:customStyle="1" w:styleId="Heading1Char">
    <w:name w:val="Heading 1 Char"/>
    <w:basedOn w:val="DefaultParagraphFont"/>
    <w:link w:val="Heading1"/>
    <w:uiPriority w:val="9"/>
    <w:rsid w:val="00A120E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A120EB"/>
    <w:rPr>
      <w:color w:val="0563C1" w:themeColor="hyperlink"/>
      <w:u w:val="single"/>
    </w:rPr>
  </w:style>
  <w:style w:type="paragraph" w:styleId="NormalWeb">
    <w:name w:val="Normal (Web)"/>
    <w:basedOn w:val="Normal"/>
    <w:uiPriority w:val="99"/>
    <w:semiHidden/>
    <w:unhideWhenUsed/>
    <w:rsid w:val="00A120EB"/>
    <w:pPr>
      <w:spacing w:before="100" w:beforeAutospacing="1" w:after="100" w:afterAutospacing="1" w:line="240" w:lineRule="auto"/>
    </w:pPr>
    <w:rPr>
      <w:rFonts w:ascii="Times New Roman" w:eastAsia="Times New Roman" w:hAnsi="Times New Roman" w:cs="Times New Roman"/>
      <w:kern w:val="0"/>
      <w:sz w:val="24"/>
      <w:szCs w:val="24"/>
      <w:lang w:val="en-US"/>
    </w:rPr>
  </w:style>
  <w:style w:type="paragraph" w:styleId="TOC1">
    <w:name w:val="toc 1"/>
    <w:basedOn w:val="Normal"/>
    <w:next w:val="Normal"/>
    <w:autoRedefine/>
    <w:uiPriority w:val="39"/>
    <w:semiHidden/>
    <w:unhideWhenUsed/>
    <w:rsid w:val="00A120EB"/>
    <w:pPr>
      <w:spacing w:after="100" w:line="360" w:lineRule="auto"/>
      <w:jc w:val="both"/>
    </w:pPr>
    <w:rPr>
      <w:rFonts w:ascii="Times New Roman" w:hAnsi="Times New Roman"/>
      <w:kern w:val="0"/>
      <w:sz w:val="24"/>
    </w:rPr>
  </w:style>
  <w:style w:type="paragraph" w:styleId="TOC2">
    <w:name w:val="toc 2"/>
    <w:basedOn w:val="Normal"/>
    <w:next w:val="Normal"/>
    <w:autoRedefine/>
    <w:uiPriority w:val="39"/>
    <w:semiHidden/>
    <w:unhideWhenUsed/>
    <w:rsid w:val="00A120EB"/>
    <w:pPr>
      <w:spacing w:after="100" w:line="360" w:lineRule="auto"/>
      <w:ind w:left="240"/>
      <w:jc w:val="both"/>
    </w:pPr>
    <w:rPr>
      <w:rFonts w:ascii="Times New Roman" w:hAnsi="Times New Roman"/>
      <w:kern w:val="0"/>
      <w:sz w:val="24"/>
    </w:rPr>
  </w:style>
  <w:style w:type="paragraph" w:styleId="TOCHeading">
    <w:name w:val="TOC Heading"/>
    <w:basedOn w:val="Heading1"/>
    <w:next w:val="Normal"/>
    <w:uiPriority w:val="39"/>
    <w:semiHidden/>
    <w:unhideWhenUsed/>
    <w:qFormat/>
    <w:rsid w:val="00A120EB"/>
    <w:pPr>
      <w:spacing w:before="480" w:line="276" w:lineRule="auto"/>
      <w:outlineLvl w:val="9"/>
    </w:pPr>
    <w:rPr>
      <w:b/>
      <w:bCs/>
      <w:kern w:val="0"/>
      <w:sz w:val="28"/>
      <w:szCs w:val="28"/>
      <w:lang w:val="en-US"/>
    </w:rPr>
  </w:style>
  <w:style w:type="paragraph" w:styleId="Header">
    <w:name w:val="header"/>
    <w:basedOn w:val="Normal"/>
    <w:link w:val="HeaderChar"/>
    <w:uiPriority w:val="99"/>
    <w:unhideWhenUsed/>
    <w:rsid w:val="00A120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0EB"/>
  </w:style>
  <w:style w:type="paragraph" w:styleId="Footer">
    <w:name w:val="footer"/>
    <w:basedOn w:val="Normal"/>
    <w:link w:val="FooterChar"/>
    <w:uiPriority w:val="99"/>
    <w:unhideWhenUsed/>
    <w:rsid w:val="00A120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0EB"/>
  </w:style>
  <w:style w:type="paragraph" w:customStyle="1" w:styleId="Normal1">
    <w:name w:val="Normal1"/>
    <w:rsid w:val="00A120EB"/>
    <w:pPr>
      <w:spacing w:after="0" w:line="360" w:lineRule="auto"/>
      <w:jc w:val="both"/>
    </w:pPr>
    <w:rPr>
      <w:rFonts w:ascii="Times New Roman" w:eastAsia="Times New Roman" w:hAnsi="Times New Roman" w:cs="Times New Roman"/>
      <w:kern w:val="0"/>
      <w:sz w:val="24"/>
      <w:szCs w:val="24"/>
      <w:lang w:val="en-IN"/>
      <w14:ligatures w14:val="none"/>
    </w:rPr>
  </w:style>
  <w:style w:type="paragraph" w:styleId="Title">
    <w:name w:val="Title"/>
    <w:basedOn w:val="Normal1"/>
    <w:next w:val="Normal1"/>
    <w:link w:val="TitleChar"/>
    <w:uiPriority w:val="10"/>
    <w:qFormat/>
    <w:rsid w:val="00A120EB"/>
    <w:pPr>
      <w:keepNext/>
      <w:keepLines/>
      <w:jc w:val="center"/>
    </w:pPr>
    <w:rPr>
      <w:b/>
      <w:sz w:val="36"/>
      <w:szCs w:val="36"/>
    </w:rPr>
  </w:style>
  <w:style w:type="character" w:customStyle="1" w:styleId="TitleChar">
    <w:name w:val="Title Char"/>
    <w:basedOn w:val="DefaultParagraphFont"/>
    <w:link w:val="Title"/>
    <w:uiPriority w:val="10"/>
    <w:rsid w:val="00A120EB"/>
    <w:rPr>
      <w:rFonts w:ascii="Times New Roman" w:eastAsia="Times New Roman" w:hAnsi="Times New Roman" w:cs="Times New Roman"/>
      <w:b/>
      <w:kern w:val="0"/>
      <w:sz w:val="36"/>
      <w:szCs w:val="36"/>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586775">
      <w:bodyDiv w:val="1"/>
      <w:marLeft w:val="0"/>
      <w:marRight w:val="0"/>
      <w:marTop w:val="0"/>
      <w:marBottom w:val="0"/>
      <w:divBdr>
        <w:top w:val="none" w:sz="0" w:space="0" w:color="auto"/>
        <w:left w:val="none" w:sz="0" w:space="0" w:color="auto"/>
        <w:bottom w:val="none" w:sz="0" w:space="0" w:color="auto"/>
        <w:right w:val="none" w:sz="0" w:space="0" w:color="auto"/>
      </w:divBdr>
    </w:div>
    <w:div w:id="773063140">
      <w:bodyDiv w:val="1"/>
      <w:marLeft w:val="0"/>
      <w:marRight w:val="0"/>
      <w:marTop w:val="0"/>
      <w:marBottom w:val="0"/>
      <w:divBdr>
        <w:top w:val="none" w:sz="0" w:space="0" w:color="auto"/>
        <w:left w:val="none" w:sz="0" w:space="0" w:color="auto"/>
        <w:bottom w:val="none" w:sz="0" w:space="0" w:color="auto"/>
        <w:right w:val="none" w:sz="0" w:space="0" w:color="auto"/>
      </w:divBdr>
    </w:div>
    <w:div w:id="159936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rici\Downloads\PR22563.docx"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file:///C:\Users\Brici\Downloads\PR22563.docx" TargetMode="External"/><Relationship Id="rId12" Type="http://schemas.openxmlformats.org/officeDocument/2006/relationships/hyperlink" Target="file:///C:\Users\Brici\Downloads\PR22563.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Brici\Downloads\PR22563.docx" TargetMode="External"/><Relationship Id="rId11" Type="http://schemas.openxmlformats.org/officeDocument/2006/relationships/hyperlink" Target="file:///C:\Users\Brici\Downloads\PR22563.docx"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Brici\Downloads\PR22563.docx" TargetMode="External"/><Relationship Id="rId4" Type="http://schemas.openxmlformats.org/officeDocument/2006/relationships/footnotes" Target="footnotes.xml"/><Relationship Id="rId9" Type="http://schemas.openxmlformats.org/officeDocument/2006/relationships/hyperlink" Target="file:///C:\Users\Brici\Downloads\PR22563.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2718</Words>
  <Characters>15495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guess B</dc:creator>
  <cp:keywords/>
  <dc:description/>
  <cp:lastModifiedBy>Vasile-Sorin Bricioc (2030895)</cp:lastModifiedBy>
  <cp:revision>2</cp:revision>
  <dcterms:created xsi:type="dcterms:W3CDTF">2023-05-13T07:27:00Z</dcterms:created>
  <dcterms:modified xsi:type="dcterms:W3CDTF">2023-05-13T07:44:00Z</dcterms:modified>
</cp:coreProperties>
</file>