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DD06CB" w14:textId="77777777" w:rsidR="00CB1F1D" w:rsidRDefault="00CB1F1D" w:rsidP="00CB1F1D">
      <w:pPr>
        <w:spacing w:line="259" w:lineRule="auto"/>
        <w:jc w:val="center"/>
      </w:pPr>
      <w:r>
        <w:rPr>
          <w:noProof/>
          <w:lang w:val="en-US"/>
        </w:rPr>
        <w:drawing>
          <wp:inline distT="0" distB="0" distL="0" distR="0" wp14:anchorId="40CB9828" wp14:editId="74A6C554">
            <wp:extent cx="3907664" cy="2168002"/>
            <wp:effectExtent l="0" t="0" r="0" b="3810"/>
            <wp:docPr id="2024281219" name="Picture 8"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81219" name="Picture 8" descr="A black and yellow 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12377" cy="2170617"/>
                    </a:xfrm>
                    <a:prstGeom prst="rect">
                      <a:avLst/>
                    </a:prstGeom>
                    <a:noFill/>
                    <a:ln>
                      <a:noFill/>
                    </a:ln>
                  </pic:spPr>
                </pic:pic>
              </a:graphicData>
            </a:graphic>
          </wp:inline>
        </w:drawing>
      </w:r>
    </w:p>
    <w:p w14:paraId="790A7A05" w14:textId="77777777" w:rsidR="00CB1F1D" w:rsidRDefault="00CB1F1D" w:rsidP="00CB1F1D">
      <w:pPr>
        <w:spacing w:line="259" w:lineRule="auto"/>
        <w:jc w:val="center"/>
      </w:pPr>
    </w:p>
    <w:p w14:paraId="1216A6C8" w14:textId="77777777" w:rsidR="00CB1F1D" w:rsidRPr="00CB1F1D" w:rsidRDefault="00CB1F1D" w:rsidP="00CB1F1D">
      <w:pPr>
        <w:spacing w:line="259" w:lineRule="auto"/>
        <w:jc w:val="center"/>
        <w:rPr>
          <w:b/>
          <w:bCs/>
          <w:sz w:val="32"/>
          <w:szCs w:val="28"/>
        </w:rPr>
      </w:pPr>
      <w:r w:rsidRPr="00CB1F1D">
        <w:rPr>
          <w:b/>
          <w:bCs/>
          <w:sz w:val="32"/>
          <w:szCs w:val="28"/>
        </w:rPr>
        <w:t>MARKETING MANAGEMENT</w:t>
      </w:r>
    </w:p>
    <w:p w14:paraId="1EBC63BB" w14:textId="77777777" w:rsidR="00CB1F1D" w:rsidRPr="00CB1F1D" w:rsidRDefault="00CB1F1D" w:rsidP="00CB1F1D">
      <w:pPr>
        <w:spacing w:line="259" w:lineRule="auto"/>
        <w:jc w:val="center"/>
        <w:rPr>
          <w:b/>
          <w:bCs/>
          <w:sz w:val="32"/>
          <w:szCs w:val="28"/>
        </w:rPr>
      </w:pPr>
      <w:r w:rsidRPr="00CB1F1D">
        <w:rPr>
          <w:b/>
          <w:bCs/>
          <w:sz w:val="32"/>
          <w:szCs w:val="28"/>
        </w:rPr>
        <w:t>MODULE CODE: LCMB7001</w:t>
      </w:r>
    </w:p>
    <w:p w14:paraId="1B01FF6D" w14:textId="77777777" w:rsidR="00CB1F1D" w:rsidRDefault="00CB1F1D" w:rsidP="00CB1F1D">
      <w:pPr>
        <w:spacing w:line="259" w:lineRule="auto"/>
        <w:jc w:val="center"/>
        <w:rPr>
          <w:b/>
          <w:bCs/>
        </w:rPr>
      </w:pPr>
    </w:p>
    <w:p w14:paraId="370D554D" w14:textId="77777777" w:rsidR="00CB1F1D" w:rsidRDefault="00CB1F1D" w:rsidP="00CB1F1D">
      <w:pPr>
        <w:spacing w:line="259" w:lineRule="auto"/>
        <w:jc w:val="center"/>
        <w:rPr>
          <w:b/>
          <w:bCs/>
        </w:rPr>
      </w:pPr>
    </w:p>
    <w:p w14:paraId="0E4BCD3B" w14:textId="77777777" w:rsidR="00CB1F1D" w:rsidRDefault="00CB1F1D" w:rsidP="00CB1F1D">
      <w:pPr>
        <w:spacing w:line="259" w:lineRule="auto"/>
        <w:jc w:val="center"/>
        <w:rPr>
          <w:b/>
          <w:bCs/>
        </w:rPr>
      </w:pPr>
    </w:p>
    <w:p w14:paraId="4564C9F3" w14:textId="77777777" w:rsidR="00CB1F1D" w:rsidRDefault="00CB1F1D" w:rsidP="00CB1F1D">
      <w:pPr>
        <w:spacing w:line="259" w:lineRule="auto"/>
        <w:jc w:val="center"/>
        <w:rPr>
          <w:b/>
          <w:bCs/>
        </w:rPr>
      </w:pPr>
    </w:p>
    <w:p w14:paraId="03DCB193" w14:textId="77777777" w:rsidR="00CB1F1D" w:rsidRPr="00CB1F1D" w:rsidRDefault="00CB1F1D" w:rsidP="00CB1F1D">
      <w:pPr>
        <w:spacing w:line="259" w:lineRule="auto"/>
        <w:jc w:val="center"/>
        <w:rPr>
          <w:b/>
          <w:bCs/>
          <w:sz w:val="32"/>
          <w:szCs w:val="28"/>
        </w:rPr>
      </w:pPr>
      <w:r w:rsidRPr="00CB1F1D">
        <w:rPr>
          <w:b/>
          <w:bCs/>
          <w:sz w:val="32"/>
          <w:szCs w:val="28"/>
        </w:rPr>
        <w:t>CASE: Morrisons</w:t>
      </w:r>
    </w:p>
    <w:p w14:paraId="24B53067" w14:textId="77777777" w:rsidR="00CB1F1D" w:rsidRDefault="00CB1F1D" w:rsidP="00CB1F1D">
      <w:pPr>
        <w:spacing w:line="259" w:lineRule="auto"/>
        <w:jc w:val="center"/>
        <w:rPr>
          <w:b/>
          <w:bCs/>
        </w:rPr>
      </w:pPr>
    </w:p>
    <w:p w14:paraId="0BEEE149" w14:textId="77777777" w:rsidR="00CB1F1D" w:rsidRDefault="00CB1F1D" w:rsidP="00CB1F1D">
      <w:pPr>
        <w:spacing w:line="259" w:lineRule="auto"/>
        <w:jc w:val="center"/>
        <w:rPr>
          <w:b/>
          <w:bCs/>
        </w:rPr>
      </w:pPr>
    </w:p>
    <w:p w14:paraId="0D6D9669" w14:textId="77777777" w:rsidR="00CB1F1D" w:rsidRDefault="00CB1F1D" w:rsidP="00CB1F1D">
      <w:pPr>
        <w:spacing w:line="259" w:lineRule="auto"/>
        <w:jc w:val="center"/>
        <w:rPr>
          <w:b/>
          <w:bCs/>
        </w:rPr>
      </w:pPr>
    </w:p>
    <w:p w14:paraId="07FE327C" w14:textId="77777777" w:rsidR="00CB1F1D" w:rsidRDefault="00CB1F1D" w:rsidP="00CB1F1D">
      <w:pPr>
        <w:spacing w:line="259" w:lineRule="auto"/>
        <w:jc w:val="center"/>
        <w:rPr>
          <w:b/>
          <w:bCs/>
        </w:rPr>
      </w:pPr>
    </w:p>
    <w:p w14:paraId="57998847" w14:textId="77777777" w:rsidR="00CB1F1D" w:rsidRDefault="00CB1F1D" w:rsidP="00CB1F1D">
      <w:pPr>
        <w:spacing w:line="259" w:lineRule="auto"/>
        <w:jc w:val="center"/>
        <w:rPr>
          <w:b/>
          <w:bCs/>
        </w:rPr>
      </w:pPr>
    </w:p>
    <w:p w14:paraId="22AA20DB" w14:textId="58FCF18B" w:rsidR="00B464C7" w:rsidRDefault="00B464C7" w:rsidP="00CB1F1D">
      <w:pPr>
        <w:spacing w:line="259" w:lineRule="auto"/>
        <w:jc w:val="center"/>
        <w:rPr>
          <w:b/>
          <w:bCs/>
        </w:rPr>
      </w:pPr>
      <w:r>
        <w:rPr>
          <w:b/>
          <w:bCs/>
        </w:rPr>
        <w:t xml:space="preserve">Professor Name: </w:t>
      </w:r>
      <w:proofErr w:type="spellStart"/>
      <w:r w:rsidRPr="00B464C7">
        <w:rPr>
          <w:b/>
          <w:bCs/>
        </w:rPr>
        <w:t>Tushara</w:t>
      </w:r>
      <w:proofErr w:type="spellEnd"/>
      <w:r w:rsidRPr="00B464C7">
        <w:rPr>
          <w:b/>
          <w:bCs/>
        </w:rPr>
        <w:t xml:space="preserve"> Balendran</w:t>
      </w:r>
      <w:bookmarkStart w:id="0" w:name="_GoBack"/>
      <w:bookmarkEnd w:id="0"/>
    </w:p>
    <w:p w14:paraId="44EBF314" w14:textId="1D88D714" w:rsidR="00CB1F1D" w:rsidRDefault="00CB1F1D" w:rsidP="00CB1F1D">
      <w:pPr>
        <w:spacing w:line="259" w:lineRule="auto"/>
        <w:jc w:val="center"/>
        <w:rPr>
          <w:b/>
          <w:bCs/>
        </w:rPr>
      </w:pPr>
      <w:r>
        <w:rPr>
          <w:b/>
          <w:bCs/>
        </w:rPr>
        <w:t>Student name:</w:t>
      </w:r>
      <w:r w:rsidR="00B464C7">
        <w:rPr>
          <w:b/>
          <w:bCs/>
        </w:rPr>
        <w:t xml:space="preserve"> </w:t>
      </w:r>
      <w:proofErr w:type="spellStart"/>
      <w:r w:rsidR="00B464C7">
        <w:rPr>
          <w:b/>
          <w:bCs/>
        </w:rPr>
        <w:t>Rohankumar</w:t>
      </w:r>
      <w:proofErr w:type="spellEnd"/>
      <w:r w:rsidR="00B464C7">
        <w:rPr>
          <w:b/>
          <w:bCs/>
        </w:rPr>
        <w:t xml:space="preserve"> </w:t>
      </w:r>
      <w:proofErr w:type="spellStart"/>
      <w:r w:rsidR="00B464C7">
        <w:rPr>
          <w:b/>
          <w:bCs/>
        </w:rPr>
        <w:t>Yogeshbhai</w:t>
      </w:r>
      <w:proofErr w:type="spellEnd"/>
      <w:r w:rsidR="00B464C7">
        <w:rPr>
          <w:b/>
          <w:bCs/>
        </w:rPr>
        <w:t xml:space="preserve"> P</w:t>
      </w:r>
      <w:r w:rsidR="00B464C7" w:rsidRPr="00B464C7">
        <w:rPr>
          <w:b/>
          <w:bCs/>
        </w:rPr>
        <w:t>ate</w:t>
      </w:r>
      <w:r w:rsidR="00B464C7">
        <w:rPr>
          <w:b/>
          <w:bCs/>
        </w:rPr>
        <w:t>l</w:t>
      </w:r>
    </w:p>
    <w:p w14:paraId="1BDAD429" w14:textId="17137B58" w:rsidR="00CB1F1D" w:rsidRPr="00B464C7" w:rsidRDefault="00CB1F1D" w:rsidP="00B464C7">
      <w:pPr>
        <w:spacing w:line="259" w:lineRule="auto"/>
        <w:jc w:val="center"/>
        <w:rPr>
          <w:b/>
          <w:bCs/>
        </w:rPr>
      </w:pPr>
      <w:r>
        <w:rPr>
          <w:b/>
          <w:bCs/>
        </w:rPr>
        <w:t>Student ID:</w:t>
      </w:r>
      <w:r w:rsidR="00B464C7">
        <w:rPr>
          <w:b/>
          <w:bCs/>
        </w:rPr>
        <w:t xml:space="preserve"> </w:t>
      </w:r>
      <w:r w:rsidR="00B464C7" w:rsidRPr="00B464C7">
        <w:rPr>
          <w:b/>
          <w:bCs/>
        </w:rPr>
        <w:t>2239383</w:t>
      </w:r>
      <w:r>
        <w:br w:type="page"/>
      </w:r>
    </w:p>
    <w:sdt>
      <w:sdtPr>
        <w:rPr>
          <w:rFonts w:ascii="Times New Roman" w:eastAsiaTheme="minorHAnsi" w:hAnsi="Times New Roman" w:cstheme="minorBidi"/>
          <w:color w:val="auto"/>
          <w:sz w:val="24"/>
          <w:szCs w:val="22"/>
          <w:lang w:val="en-GB"/>
          <w14:ligatures w14:val="standardContextual"/>
        </w:rPr>
        <w:id w:val="1915360552"/>
        <w:docPartObj>
          <w:docPartGallery w:val="Table of Contents"/>
          <w:docPartUnique/>
        </w:docPartObj>
      </w:sdtPr>
      <w:sdtEndPr>
        <w:rPr>
          <w:b/>
          <w:bCs/>
          <w:noProof/>
        </w:rPr>
      </w:sdtEndPr>
      <w:sdtContent>
        <w:p w14:paraId="45605CA5" w14:textId="75344DC6" w:rsidR="005570BE" w:rsidRDefault="005570BE">
          <w:pPr>
            <w:pStyle w:val="TOCHeading"/>
          </w:pPr>
          <w:r>
            <w:t>Table of Contents</w:t>
          </w:r>
        </w:p>
        <w:p w14:paraId="53DB9D51" w14:textId="5E47CDDA" w:rsidR="005570BE" w:rsidRDefault="005570BE">
          <w:pPr>
            <w:pStyle w:val="TOC1"/>
            <w:tabs>
              <w:tab w:val="right" w:leader="dot" w:pos="9350"/>
            </w:tabs>
            <w:rPr>
              <w:rFonts w:asciiTheme="minorHAnsi" w:eastAsiaTheme="minorEastAsia" w:hAnsiTheme="minorHAnsi"/>
              <w:noProof/>
              <w:sz w:val="22"/>
              <w:lang w:val="en-US"/>
              <w14:ligatures w14:val="none"/>
            </w:rPr>
          </w:pPr>
          <w:r>
            <w:fldChar w:fldCharType="begin"/>
          </w:r>
          <w:r>
            <w:instrText xml:space="preserve"> TOC \o "1-3" \h \z \u </w:instrText>
          </w:r>
          <w:r>
            <w:fldChar w:fldCharType="separate"/>
          </w:r>
          <w:hyperlink w:anchor="_Toc143707703" w:history="1">
            <w:r w:rsidRPr="003866CC">
              <w:rPr>
                <w:rStyle w:val="Hyperlink"/>
                <w:noProof/>
              </w:rPr>
              <w:t>Introduction</w:t>
            </w:r>
            <w:r>
              <w:rPr>
                <w:noProof/>
                <w:webHidden/>
              </w:rPr>
              <w:tab/>
            </w:r>
            <w:r>
              <w:rPr>
                <w:noProof/>
                <w:webHidden/>
              </w:rPr>
              <w:fldChar w:fldCharType="begin"/>
            </w:r>
            <w:r>
              <w:rPr>
                <w:noProof/>
                <w:webHidden/>
              </w:rPr>
              <w:instrText xml:space="preserve"> PAGEREF _Toc143707703 \h </w:instrText>
            </w:r>
            <w:r>
              <w:rPr>
                <w:noProof/>
                <w:webHidden/>
              </w:rPr>
            </w:r>
            <w:r>
              <w:rPr>
                <w:noProof/>
                <w:webHidden/>
              </w:rPr>
              <w:fldChar w:fldCharType="separate"/>
            </w:r>
            <w:r>
              <w:rPr>
                <w:noProof/>
                <w:webHidden/>
              </w:rPr>
              <w:t>4</w:t>
            </w:r>
            <w:r>
              <w:rPr>
                <w:noProof/>
                <w:webHidden/>
              </w:rPr>
              <w:fldChar w:fldCharType="end"/>
            </w:r>
          </w:hyperlink>
        </w:p>
        <w:p w14:paraId="2B2F1EFE" w14:textId="6F8D382E" w:rsidR="005570BE" w:rsidRDefault="00B464C7">
          <w:pPr>
            <w:pStyle w:val="TOC1"/>
            <w:tabs>
              <w:tab w:val="right" w:leader="dot" w:pos="9350"/>
            </w:tabs>
            <w:rPr>
              <w:rFonts w:asciiTheme="minorHAnsi" w:eastAsiaTheme="minorEastAsia" w:hAnsiTheme="minorHAnsi"/>
              <w:noProof/>
              <w:sz w:val="22"/>
              <w:lang w:val="en-US"/>
              <w14:ligatures w14:val="none"/>
            </w:rPr>
          </w:pPr>
          <w:hyperlink w:anchor="_Toc143707704" w:history="1">
            <w:r w:rsidR="005570BE" w:rsidRPr="003866CC">
              <w:rPr>
                <w:rStyle w:val="Hyperlink"/>
                <w:noProof/>
              </w:rPr>
              <w:t>Macro-environment analysis</w:t>
            </w:r>
            <w:r w:rsidR="005570BE">
              <w:rPr>
                <w:noProof/>
                <w:webHidden/>
              </w:rPr>
              <w:tab/>
            </w:r>
            <w:r w:rsidR="005570BE">
              <w:rPr>
                <w:noProof/>
                <w:webHidden/>
              </w:rPr>
              <w:fldChar w:fldCharType="begin"/>
            </w:r>
            <w:r w:rsidR="005570BE">
              <w:rPr>
                <w:noProof/>
                <w:webHidden/>
              </w:rPr>
              <w:instrText xml:space="preserve"> PAGEREF _Toc143707704 \h </w:instrText>
            </w:r>
            <w:r w:rsidR="005570BE">
              <w:rPr>
                <w:noProof/>
                <w:webHidden/>
              </w:rPr>
            </w:r>
            <w:r w:rsidR="005570BE">
              <w:rPr>
                <w:noProof/>
                <w:webHidden/>
              </w:rPr>
              <w:fldChar w:fldCharType="separate"/>
            </w:r>
            <w:r w:rsidR="005570BE">
              <w:rPr>
                <w:noProof/>
                <w:webHidden/>
              </w:rPr>
              <w:t>4</w:t>
            </w:r>
            <w:r w:rsidR="005570BE">
              <w:rPr>
                <w:noProof/>
                <w:webHidden/>
              </w:rPr>
              <w:fldChar w:fldCharType="end"/>
            </w:r>
          </w:hyperlink>
        </w:p>
        <w:p w14:paraId="49C4C5B2" w14:textId="4464A495" w:rsidR="005570BE" w:rsidRDefault="00B464C7">
          <w:pPr>
            <w:pStyle w:val="TOC2"/>
            <w:tabs>
              <w:tab w:val="right" w:leader="dot" w:pos="9350"/>
            </w:tabs>
            <w:rPr>
              <w:rFonts w:asciiTheme="minorHAnsi" w:eastAsiaTheme="minorEastAsia" w:hAnsiTheme="minorHAnsi"/>
              <w:noProof/>
              <w:sz w:val="22"/>
              <w:lang w:val="en-US"/>
              <w14:ligatures w14:val="none"/>
            </w:rPr>
          </w:pPr>
          <w:hyperlink w:anchor="_Toc143707705" w:history="1">
            <w:r w:rsidR="005570BE" w:rsidRPr="003866CC">
              <w:rPr>
                <w:rStyle w:val="Hyperlink"/>
                <w:noProof/>
              </w:rPr>
              <w:t>PESTLE analysis</w:t>
            </w:r>
            <w:r w:rsidR="005570BE">
              <w:rPr>
                <w:noProof/>
                <w:webHidden/>
              </w:rPr>
              <w:tab/>
            </w:r>
            <w:r w:rsidR="005570BE">
              <w:rPr>
                <w:noProof/>
                <w:webHidden/>
              </w:rPr>
              <w:fldChar w:fldCharType="begin"/>
            </w:r>
            <w:r w:rsidR="005570BE">
              <w:rPr>
                <w:noProof/>
                <w:webHidden/>
              </w:rPr>
              <w:instrText xml:space="preserve"> PAGEREF _Toc143707705 \h </w:instrText>
            </w:r>
            <w:r w:rsidR="005570BE">
              <w:rPr>
                <w:noProof/>
                <w:webHidden/>
              </w:rPr>
            </w:r>
            <w:r w:rsidR="005570BE">
              <w:rPr>
                <w:noProof/>
                <w:webHidden/>
              </w:rPr>
              <w:fldChar w:fldCharType="separate"/>
            </w:r>
            <w:r w:rsidR="005570BE">
              <w:rPr>
                <w:noProof/>
                <w:webHidden/>
              </w:rPr>
              <w:t>4</w:t>
            </w:r>
            <w:r w:rsidR="005570BE">
              <w:rPr>
                <w:noProof/>
                <w:webHidden/>
              </w:rPr>
              <w:fldChar w:fldCharType="end"/>
            </w:r>
          </w:hyperlink>
        </w:p>
        <w:p w14:paraId="1CE12C30" w14:textId="0133494B" w:rsidR="005570BE" w:rsidRDefault="00B464C7">
          <w:pPr>
            <w:pStyle w:val="TOC3"/>
            <w:tabs>
              <w:tab w:val="right" w:leader="dot" w:pos="9350"/>
            </w:tabs>
            <w:rPr>
              <w:rFonts w:asciiTheme="minorHAnsi" w:eastAsiaTheme="minorEastAsia" w:hAnsiTheme="minorHAnsi"/>
              <w:noProof/>
              <w:sz w:val="22"/>
              <w:lang w:val="en-US"/>
              <w14:ligatures w14:val="none"/>
            </w:rPr>
          </w:pPr>
          <w:hyperlink w:anchor="_Toc143707706" w:history="1">
            <w:r w:rsidR="005570BE" w:rsidRPr="003866CC">
              <w:rPr>
                <w:rStyle w:val="Hyperlink"/>
                <w:noProof/>
              </w:rPr>
              <w:t>Political factors</w:t>
            </w:r>
            <w:r w:rsidR="005570BE">
              <w:rPr>
                <w:noProof/>
                <w:webHidden/>
              </w:rPr>
              <w:tab/>
            </w:r>
            <w:r w:rsidR="005570BE">
              <w:rPr>
                <w:noProof/>
                <w:webHidden/>
              </w:rPr>
              <w:fldChar w:fldCharType="begin"/>
            </w:r>
            <w:r w:rsidR="005570BE">
              <w:rPr>
                <w:noProof/>
                <w:webHidden/>
              </w:rPr>
              <w:instrText xml:space="preserve"> PAGEREF _Toc143707706 \h </w:instrText>
            </w:r>
            <w:r w:rsidR="005570BE">
              <w:rPr>
                <w:noProof/>
                <w:webHidden/>
              </w:rPr>
            </w:r>
            <w:r w:rsidR="005570BE">
              <w:rPr>
                <w:noProof/>
                <w:webHidden/>
              </w:rPr>
              <w:fldChar w:fldCharType="separate"/>
            </w:r>
            <w:r w:rsidR="005570BE">
              <w:rPr>
                <w:noProof/>
                <w:webHidden/>
              </w:rPr>
              <w:t>4</w:t>
            </w:r>
            <w:r w:rsidR="005570BE">
              <w:rPr>
                <w:noProof/>
                <w:webHidden/>
              </w:rPr>
              <w:fldChar w:fldCharType="end"/>
            </w:r>
          </w:hyperlink>
        </w:p>
        <w:p w14:paraId="0568DDD8" w14:textId="622DD393" w:rsidR="005570BE" w:rsidRDefault="00B464C7">
          <w:pPr>
            <w:pStyle w:val="TOC3"/>
            <w:tabs>
              <w:tab w:val="right" w:leader="dot" w:pos="9350"/>
            </w:tabs>
            <w:rPr>
              <w:rFonts w:asciiTheme="minorHAnsi" w:eastAsiaTheme="minorEastAsia" w:hAnsiTheme="minorHAnsi"/>
              <w:noProof/>
              <w:sz w:val="22"/>
              <w:lang w:val="en-US"/>
              <w14:ligatures w14:val="none"/>
            </w:rPr>
          </w:pPr>
          <w:hyperlink w:anchor="_Toc143707707" w:history="1">
            <w:r w:rsidR="005570BE" w:rsidRPr="003866CC">
              <w:rPr>
                <w:rStyle w:val="Hyperlink"/>
                <w:noProof/>
              </w:rPr>
              <w:t>Economic factors</w:t>
            </w:r>
            <w:r w:rsidR="005570BE">
              <w:rPr>
                <w:noProof/>
                <w:webHidden/>
              </w:rPr>
              <w:tab/>
            </w:r>
            <w:r w:rsidR="005570BE">
              <w:rPr>
                <w:noProof/>
                <w:webHidden/>
              </w:rPr>
              <w:fldChar w:fldCharType="begin"/>
            </w:r>
            <w:r w:rsidR="005570BE">
              <w:rPr>
                <w:noProof/>
                <w:webHidden/>
              </w:rPr>
              <w:instrText xml:space="preserve"> PAGEREF _Toc143707707 \h </w:instrText>
            </w:r>
            <w:r w:rsidR="005570BE">
              <w:rPr>
                <w:noProof/>
                <w:webHidden/>
              </w:rPr>
            </w:r>
            <w:r w:rsidR="005570BE">
              <w:rPr>
                <w:noProof/>
                <w:webHidden/>
              </w:rPr>
              <w:fldChar w:fldCharType="separate"/>
            </w:r>
            <w:r w:rsidR="005570BE">
              <w:rPr>
                <w:noProof/>
                <w:webHidden/>
              </w:rPr>
              <w:t>4</w:t>
            </w:r>
            <w:r w:rsidR="005570BE">
              <w:rPr>
                <w:noProof/>
                <w:webHidden/>
              </w:rPr>
              <w:fldChar w:fldCharType="end"/>
            </w:r>
          </w:hyperlink>
        </w:p>
        <w:p w14:paraId="231367FC" w14:textId="6B256C20" w:rsidR="005570BE" w:rsidRDefault="00B464C7">
          <w:pPr>
            <w:pStyle w:val="TOC3"/>
            <w:tabs>
              <w:tab w:val="right" w:leader="dot" w:pos="9350"/>
            </w:tabs>
            <w:rPr>
              <w:rFonts w:asciiTheme="minorHAnsi" w:eastAsiaTheme="minorEastAsia" w:hAnsiTheme="minorHAnsi"/>
              <w:noProof/>
              <w:sz w:val="22"/>
              <w:lang w:val="en-US"/>
              <w14:ligatures w14:val="none"/>
            </w:rPr>
          </w:pPr>
          <w:hyperlink w:anchor="_Toc143707708" w:history="1">
            <w:r w:rsidR="005570BE" w:rsidRPr="003866CC">
              <w:rPr>
                <w:rStyle w:val="Hyperlink"/>
                <w:noProof/>
              </w:rPr>
              <w:t>Social factors</w:t>
            </w:r>
            <w:r w:rsidR="005570BE">
              <w:rPr>
                <w:noProof/>
                <w:webHidden/>
              </w:rPr>
              <w:tab/>
            </w:r>
            <w:r w:rsidR="005570BE">
              <w:rPr>
                <w:noProof/>
                <w:webHidden/>
              </w:rPr>
              <w:fldChar w:fldCharType="begin"/>
            </w:r>
            <w:r w:rsidR="005570BE">
              <w:rPr>
                <w:noProof/>
                <w:webHidden/>
              </w:rPr>
              <w:instrText xml:space="preserve"> PAGEREF _Toc143707708 \h </w:instrText>
            </w:r>
            <w:r w:rsidR="005570BE">
              <w:rPr>
                <w:noProof/>
                <w:webHidden/>
              </w:rPr>
            </w:r>
            <w:r w:rsidR="005570BE">
              <w:rPr>
                <w:noProof/>
                <w:webHidden/>
              </w:rPr>
              <w:fldChar w:fldCharType="separate"/>
            </w:r>
            <w:r w:rsidR="005570BE">
              <w:rPr>
                <w:noProof/>
                <w:webHidden/>
              </w:rPr>
              <w:t>4</w:t>
            </w:r>
            <w:r w:rsidR="005570BE">
              <w:rPr>
                <w:noProof/>
                <w:webHidden/>
              </w:rPr>
              <w:fldChar w:fldCharType="end"/>
            </w:r>
          </w:hyperlink>
        </w:p>
        <w:p w14:paraId="3A88F115" w14:textId="3F9F4EFB" w:rsidR="005570BE" w:rsidRDefault="00B464C7">
          <w:pPr>
            <w:pStyle w:val="TOC3"/>
            <w:tabs>
              <w:tab w:val="right" w:leader="dot" w:pos="9350"/>
            </w:tabs>
            <w:rPr>
              <w:rFonts w:asciiTheme="minorHAnsi" w:eastAsiaTheme="minorEastAsia" w:hAnsiTheme="minorHAnsi"/>
              <w:noProof/>
              <w:sz w:val="22"/>
              <w:lang w:val="en-US"/>
              <w14:ligatures w14:val="none"/>
            </w:rPr>
          </w:pPr>
          <w:hyperlink w:anchor="_Toc143707709" w:history="1">
            <w:r w:rsidR="005570BE" w:rsidRPr="003866CC">
              <w:rPr>
                <w:rStyle w:val="Hyperlink"/>
                <w:noProof/>
              </w:rPr>
              <w:t>Technological factors</w:t>
            </w:r>
            <w:r w:rsidR="005570BE">
              <w:rPr>
                <w:noProof/>
                <w:webHidden/>
              </w:rPr>
              <w:tab/>
            </w:r>
            <w:r w:rsidR="005570BE">
              <w:rPr>
                <w:noProof/>
                <w:webHidden/>
              </w:rPr>
              <w:fldChar w:fldCharType="begin"/>
            </w:r>
            <w:r w:rsidR="005570BE">
              <w:rPr>
                <w:noProof/>
                <w:webHidden/>
              </w:rPr>
              <w:instrText xml:space="preserve"> PAGEREF _Toc143707709 \h </w:instrText>
            </w:r>
            <w:r w:rsidR="005570BE">
              <w:rPr>
                <w:noProof/>
                <w:webHidden/>
              </w:rPr>
            </w:r>
            <w:r w:rsidR="005570BE">
              <w:rPr>
                <w:noProof/>
                <w:webHidden/>
              </w:rPr>
              <w:fldChar w:fldCharType="separate"/>
            </w:r>
            <w:r w:rsidR="005570BE">
              <w:rPr>
                <w:noProof/>
                <w:webHidden/>
              </w:rPr>
              <w:t>5</w:t>
            </w:r>
            <w:r w:rsidR="005570BE">
              <w:rPr>
                <w:noProof/>
                <w:webHidden/>
              </w:rPr>
              <w:fldChar w:fldCharType="end"/>
            </w:r>
          </w:hyperlink>
        </w:p>
        <w:p w14:paraId="329597DC" w14:textId="7C2AECFC" w:rsidR="005570BE" w:rsidRDefault="00B464C7">
          <w:pPr>
            <w:pStyle w:val="TOC3"/>
            <w:tabs>
              <w:tab w:val="right" w:leader="dot" w:pos="9350"/>
            </w:tabs>
            <w:rPr>
              <w:rFonts w:asciiTheme="minorHAnsi" w:eastAsiaTheme="minorEastAsia" w:hAnsiTheme="minorHAnsi"/>
              <w:noProof/>
              <w:sz w:val="22"/>
              <w:lang w:val="en-US"/>
              <w14:ligatures w14:val="none"/>
            </w:rPr>
          </w:pPr>
          <w:hyperlink w:anchor="_Toc143707710" w:history="1">
            <w:r w:rsidR="005570BE" w:rsidRPr="003866CC">
              <w:rPr>
                <w:rStyle w:val="Hyperlink"/>
                <w:noProof/>
              </w:rPr>
              <w:t>Environmental factors</w:t>
            </w:r>
            <w:r w:rsidR="005570BE">
              <w:rPr>
                <w:noProof/>
                <w:webHidden/>
              </w:rPr>
              <w:tab/>
            </w:r>
            <w:r w:rsidR="005570BE">
              <w:rPr>
                <w:noProof/>
                <w:webHidden/>
              </w:rPr>
              <w:fldChar w:fldCharType="begin"/>
            </w:r>
            <w:r w:rsidR="005570BE">
              <w:rPr>
                <w:noProof/>
                <w:webHidden/>
              </w:rPr>
              <w:instrText xml:space="preserve"> PAGEREF _Toc143707710 \h </w:instrText>
            </w:r>
            <w:r w:rsidR="005570BE">
              <w:rPr>
                <w:noProof/>
                <w:webHidden/>
              </w:rPr>
            </w:r>
            <w:r w:rsidR="005570BE">
              <w:rPr>
                <w:noProof/>
                <w:webHidden/>
              </w:rPr>
              <w:fldChar w:fldCharType="separate"/>
            </w:r>
            <w:r w:rsidR="005570BE">
              <w:rPr>
                <w:noProof/>
                <w:webHidden/>
              </w:rPr>
              <w:t>5</w:t>
            </w:r>
            <w:r w:rsidR="005570BE">
              <w:rPr>
                <w:noProof/>
                <w:webHidden/>
              </w:rPr>
              <w:fldChar w:fldCharType="end"/>
            </w:r>
          </w:hyperlink>
        </w:p>
        <w:p w14:paraId="2FEF959C" w14:textId="4E4CD9E2" w:rsidR="005570BE" w:rsidRDefault="00B464C7">
          <w:pPr>
            <w:pStyle w:val="TOC3"/>
            <w:tabs>
              <w:tab w:val="right" w:leader="dot" w:pos="9350"/>
            </w:tabs>
            <w:rPr>
              <w:rFonts w:asciiTheme="minorHAnsi" w:eastAsiaTheme="minorEastAsia" w:hAnsiTheme="minorHAnsi"/>
              <w:noProof/>
              <w:sz w:val="22"/>
              <w:lang w:val="en-US"/>
              <w14:ligatures w14:val="none"/>
            </w:rPr>
          </w:pPr>
          <w:hyperlink w:anchor="_Toc143707711" w:history="1">
            <w:r w:rsidR="005570BE" w:rsidRPr="003866CC">
              <w:rPr>
                <w:rStyle w:val="Hyperlink"/>
                <w:noProof/>
              </w:rPr>
              <w:t>Legal factors</w:t>
            </w:r>
            <w:r w:rsidR="005570BE">
              <w:rPr>
                <w:noProof/>
                <w:webHidden/>
              </w:rPr>
              <w:tab/>
            </w:r>
            <w:r w:rsidR="005570BE">
              <w:rPr>
                <w:noProof/>
                <w:webHidden/>
              </w:rPr>
              <w:fldChar w:fldCharType="begin"/>
            </w:r>
            <w:r w:rsidR="005570BE">
              <w:rPr>
                <w:noProof/>
                <w:webHidden/>
              </w:rPr>
              <w:instrText xml:space="preserve"> PAGEREF _Toc143707711 \h </w:instrText>
            </w:r>
            <w:r w:rsidR="005570BE">
              <w:rPr>
                <w:noProof/>
                <w:webHidden/>
              </w:rPr>
            </w:r>
            <w:r w:rsidR="005570BE">
              <w:rPr>
                <w:noProof/>
                <w:webHidden/>
              </w:rPr>
              <w:fldChar w:fldCharType="separate"/>
            </w:r>
            <w:r w:rsidR="005570BE">
              <w:rPr>
                <w:noProof/>
                <w:webHidden/>
              </w:rPr>
              <w:t>5</w:t>
            </w:r>
            <w:r w:rsidR="005570BE">
              <w:rPr>
                <w:noProof/>
                <w:webHidden/>
              </w:rPr>
              <w:fldChar w:fldCharType="end"/>
            </w:r>
          </w:hyperlink>
        </w:p>
        <w:p w14:paraId="154B4E7A" w14:textId="41D0ABDC" w:rsidR="005570BE" w:rsidRDefault="00B464C7">
          <w:pPr>
            <w:pStyle w:val="TOC2"/>
            <w:tabs>
              <w:tab w:val="right" w:leader="dot" w:pos="9350"/>
            </w:tabs>
            <w:rPr>
              <w:rFonts w:asciiTheme="minorHAnsi" w:eastAsiaTheme="minorEastAsia" w:hAnsiTheme="minorHAnsi"/>
              <w:noProof/>
              <w:sz w:val="22"/>
              <w:lang w:val="en-US"/>
              <w14:ligatures w14:val="none"/>
            </w:rPr>
          </w:pPr>
          <w:hyperlink w:anchor="_Toc143707712" w:history="1">
            <w:r w:rsidR="005570BE" w:rsidRPr="003866CC">
              <w:rPr>
                <w:rStyle w:val="Hyperlink"/>
                <w:noProof/>
              </w:rPr>
              <w:t>Porter’s five forces analysis</w:t>
            </w:r>
            <w:r w:rsidR="005570BE">
              <w:rPr>
                <w:noProof/>
                <w:webHidden/>
              </w:rPr>
              <w:tab/>
            </w:r>
            <w:r w:rsidR="005570BE">
              <w:rPr>
                <w:noProof/>
                <w:webHidden/>
              </w:rPr>
              <w:fldChar w:fldCharType="begin"/>
            </w:r>
            <w:r w:rsidR="005570BE">
              <w:rPr>
                <w:noProof/>
                <w:webHidden/>
              </w:rPr>
              <w:instrText xml:space="preserve"> PAGEREF _Toc143707712 \h </w:instrText>
            </w:r>
            <w:r w:rsidR="005570BE">
              <w:rPr>
                <w:noProof/>
                <w:webHidden/>
              </w:rPr>
            </w:r>
            <w:r w:rsidR="005570BE">
              <w:rPr>
                <w:noProof/>
                <w:webHidden/>
              </w:rPr>
              <w:fldChar w:fldCharType="separate"/>
            </w:r>
            <w:r w:rsidR="005570BE">
              <w:rPr>
                <w:noProof/>
                <w:webHidden/>
              </w:rPr>
              <w:t>6</w:t>
            </w:r>
            <w:r w:rsidR="005570BE">
              <w:rPr>
                <w:noProof/>
                <w:webHidden/>
              </w:rPr>
              <w:fldChar w:fldCharType="end"/>
            </w:r>
          </w:hyperlink>
        </w:p>
        <w:p w14:paraId="050E58C5" w14:textId="10DAF0A6" w:rsidR="005570BE" w:rsidRDefault="00B464C7">
          <w:pPr>
            <w:pStyle w:val="TOC3"/>
            <w:tabs>
              <w:tab w:val="right" w:leader="dot" w:pos="9350"/>
            </w:tabs>
            <w:rPr>
              <w:rFonts w:asciiTheme="minorHAnsi" w:eastAsiaTheme="minorEastAsia" w:hAnsiTheme="minorHAnsi"/>
              <w:noProof/>
              <w:sz w:val="22"/>
              <w:lang w:val="en-US"/>
              <w14:ligatures w14:val="none"/>
            </w:rPr>
          </w:pPr>
          <w:hyperlink w:anchor="_Toc143707713" w:history="1">
            <w:r w:rsidR="005570BE" w:rsidRPr="003866CC">
              <w:rPr>
                <w:rStyle w:val="Hyperlink"/>
                <w:noProof/>
              </w:rPr>
              <w:t>Threat of New Entrants: (Low)</w:t>
            </w:r>
            <w:r w:rsidR="005570BE">
              <w:rPr>
                <w:noProof/>
                <w:webHidden/>
              </w:rPr>
              <w:tab/>
            </w:r>
            <w:r w:rsidR="005570BE">
              <w:rPr>
                <w:noProof/>
                <w:webHidden/>
              </w:rPr>
              <w:fldChar w:fldCharType="begin"/>
            </w:r>
            <w:r w:rsidR="005570BE">
              <w:rPr>
                <w:noProof/>
                <w:webHidden/>
              </w:rPr>
              <w:instrText xml:space="preserve"> PAGEREF _Toc143707713 \h </w:instrText>
            </w:r>
            <w:r w:rsidR="005570BE">
              <w:rPr>
                <w:noProof/>
                <w:webHidden/>
              </w:rPr>
            </w:r>
            <w:r w:rsidR="005570BE">
              <w:rPr>
                <w:noProof/>
                <w:webHidden/>
              </w:rPr>
              <w:fldChar w:fldCharType="separate"/>
            </w:r>
            <w:r w:rsidR="005570BE">
              <w:rPr>
                <w:noProof/>
                <w:webHidden/>
              </w:rPr>
              <w:t>6</w:t>
            </w:r>
            <w:r w:rsidR="005570BE">
              <w:rPr>
                <w:noProof/>
                <w:webHidden/>
              </w:rPr>
              <w:fldChar w:fldCharType="end"/>
            </w:r>
          </w:hyperlink>
        </w:p>
        <w:p w14:paraId="127024C2" w14:textId="3394CF21" w:rsidR="005570BE" w:rsidRDefault="00B464C7">
          <w:pPr>
            <w:pStyle w:val="TOC3"/>
            <w:tabs>
              <w:tab w:val="right" w:leader="dot" w:pos="9350"/>
            </w:tabs>
            <w:rPr>
              <w:rFonts w:asciiTheme="minorHAnsi" w:eastAsiaTheme="minorEastAsia" w:hAnsiTheme="minorHAnsi"/>
              <w:noProof/>
              <w:sz w:val="22"/>
              <w:lang w:val="en-US"/>
              <w14:ligatures w14:val="none"/>
            </w:rPr>
          </w:pPr>
          <w:hyperlink w:anchor="_Toc143707714" w:history="1">
            <w:r w:rsidR="005570BE" w:rsidRPr="003866CC">
              <w:rPr>
                <w:rStyle w:val="Hyperlink"/>
                <w:noProof/>
              </w:rPr>
              <w:t>Bargaining Power of Suppliers: (Medium)</w:t>
            </w:r>
            <w:r w:rsidR="005570BE">
              <w:rPr>
                <w:noProof/>
                <w:webHidden/>
              </w:rPr>
              <w:tab/>
            </w:r>
            <w:r w:rsidR="005570BE">
              <w:rPr>
                <w:noProof/>
                <w:webHidden/>
              </w:rPr>
              <w:fldChar w:fldCharType="begin"/>
            </w:r>
            <w:r w:rsidR="005570BE">
              <w:rPr>
                <w:noProof/>
                <w:webHidden/>
              </w:rPr>
              <w:instrText xml:space="preserve"> PAGEREF _Toc143707714 \h </w:instrText>
            </w:r>
            <w:r w:rsidR="005570BE">
              <w:rPr>
                <w:noProof/>
                <w:webHidden/>
              </w:rPr>
            </w:r>
            <w:r w:rsidR="005570BE">
              <w:rPr>
                <w:noProof/>
                <w:webHidden/>
              </w:rPr>
              <w:fldChar w:fldCharType="separate"/>
            </w:r>
            <w:r w:rsidR="005570BE">
              <w:rPr>
                <w:noProof/>
                <w:webHidden/>
              </w:rPr>
              <w:t>6</w:t>
            </w:r>
            <w:r w:rsidR="005570BE">
              <w:rPr>
                <w:noProof/>
                <w:webHidden/>
              </w:rPr>
              <w:fldChar w:fldCharType="end"/>
            </w:r>
          </w:hyperlink>
        </w:p>
        <w:p w14:paraId="733ED9E0" w14:textId="35CFC62F" w:rsidR="005570BE" w:rsidRDefault="00B464C7">
          <w:pPr>
            <w:pStyle w:val="TOC3"/>
            <w:tabs>
              <w:tab w:val="right" w:leader="dot" w:pos="9350"/>
            </w:tabs>
            <w:rPr>
              <w:rFonts w:asciiTheme="minorHAnsi" w:eastAsiaTheme="minorEastAsia" w:hAnsiTheme="minorHAnsi"/>
              <w:noProof/>
              <w:sz w:val="22"/>
              <w:lang w:val="en-US"/>
              <w14:ligatures w14:val="none"/>
            </w:rPr>
          </w:pPr>
          <w:hyperlink w:anchor="_Toc143707715" w:history="1">
            <w:r w:rsidR="005570BE" w:rsidRPr="003866CC">
              <w:rPr>
                <w:rStyle w:val="Hyperlink"/>
                <w:noProof/>
              </w:rPr>
              <w:t>Bargaining Power of Buyers: (Medium)</w:t>
            </w:r>
            <w:r w:rsidR="005570BE">
              <w:rPr>
                <w:noProof/>
                <w:webHidden/>
              </w:rPr>
              <w:tab/>
            </w:r>
            <w:r w:rsidR="005570BE">
              <w:rPr>
                <w:noProof/>
                <w:webHidden/>
              </w:rPr>
              <w:fldChar w:fldCharType="begin"/>
            </w:r>
            <w:r w:rsidR="005570BE">
              <w:rPr>
                <w:noProof/>
                <w:webHidden/>
              </w:rPr>
              <w:instrText xml:space="preserve"> PAGEREF _Toc143707715 \h </w:instrText>
            </w:r>
            <w:r w:rsidR="005570BE">
              <w:rPr>
                <w:noProof/>
                <w:webHidden/>
              </w:rPr>
            </w:r>
            <w:r w:rsidR="005570BE">
              <w:rPr>
                <w:noProof/>
                <w:webHidden/>
              </w:rPr>
              <w:fldChar w:fldCharType="separate"/>
            </w:r>
            <w:r w:rsidR="005570BE">
              <w:rPr>
                <w:noProof/>
                <w:webHidden/>
              </w:rPr>
              <w:t>7</w:t>
            </w:r>
            <w:r w:rsidR="005570BE">
              <w:rPr>
                <w:noProof/>
                <w:webHidden/>
              </w:rPr>
              <w:fldChar w:fldCharType="end"/>
            </w:r>
          </w:hyperlink>
        </w:p>
        <w:p w14:paraId="4D395771" w14:textId="666A47B8" w:rsidR="005570BE" w:rsidRDefault="00B464C7">
          <w:pPr>
            <w:pStyle w:val="TOC3"/>
            <w:tabs>
              <w:tab w:val="right" w:leader="dot" w:pos="9350"/>
            </w:tabs>
            <w:rPr>
              <w:rFonts w:asciiTheme="minorHAnsi" w:eastAsiaTheme="minorEastAsia" w:hAnsiTheme="minorHAnsi"/>
              <w:noProof/>
              <w:sz w:val="22"/>
              <w:lang w:val="en-US"/>
              <w14:ligatures w14:val="none"/>
            </w:rPr>
          </w:pPr>
          <w:hyperlink w:anchor="_Toc143707716" w:history="1">
            <w:r w:rsidR="005570BE" w:rsidRPr="003866CC">
              <w:rPr>
                <w:rStyle w:val="Hyperlink"/>
                <w:noProof/>
              </w:rPr>
              <w:t>Threat of Substitutes: (Medium)</w:t>
            </w:r>
            <w:r w:rsidR="005570BE">
              <w:rPr>
                <w:noProof/>
                <w:webHidden/>
              </w:rPr>
              <w:tab/>
            </w:r>
            <w:r w:rsidR="005570BE">
              <w:rPr>
                <w:noProof/>
                <w:webHidden/>
              </w:rPr>
              <w:fldChar w:fldCharType="begin"/>
            </w:r>
            <w:r w:rsidR="005570BE">
              <w:rPr>
                <w:noProof/>
                <w:webHidden/>
              </w:rPr>
              <w:instrText xml:space="preserve"> PAGEREF _Toc143707716 \h </w:instrText>
            </w:r>
            <w:r w:rsidR="005570BE">
              <w:rPr>
                <w:noProof/>
                <w:webHidden/>
              </w:rPr>
            </w:r>
            <w:r w:rsidR="005570BE">
              <w:rPr>
                <w:noProof/>
                <w:webHidden/>
              </w:rPr>
              <w:fldChar w:fldCharType="separate"/>
            </w:r>
            <w:r w:rsidR="005570BE">
              <w:rPr>
                <w:noProof/>
                <w:webHidden/>
              </w:rPr>
              <w:t>7</w:t>
            </w:r>
            <w:r w:rsidR="005570BE">
              <w:rPr>
                <w:noProof/>
                <w:webHidden/>
              </w:rPr>
              <w:fldChar w:fldCharType="end"/>
            </w:r>
          </w:hyperlink>
        </w:p>
        <w:p w14:paraId="2BDC67A3" w14:textId="0D3CC95A" w:rsidR="005570BE" w:rsidRDefault="00B464C7">
          <w:pPr>
            <w:pStyle w:val="TOC3"/>
            <w:tabs>
              <w:tab w:val="right" w:leader="dot" w:pos="9350"/>
            </w:tabs>
            <w:rPr>
              <w:rFonts w:asciiTheme="minorHAnsi" w:eastAsiaTheme="minorEastAsia" w:hAnsiTheme="minorHAnsi"/>
              <w:noProof/>
              <w:sz w:val="22"/>
              <w:lang w:val="en-US"/>
              <w14:ligatures w14:val="none"/>
            </w:rPr>
          </w:pPr>
          <w:hyperlink w:anchor="_Toc143707717" w:history="1">
            <w:r w:rsidR="005570BE" w:rsidRPr="003866CC">
              <w:rPr>
                <w:rStyle w:val="Hyperlink"/>
                <w:noProof/>
              </w:rPr>
              <w:t>Intensity of Competitive Rivalry: (High)</w:t>
            </w:r>
            <w:r w:rsidR="005570BE">
              <w:rPr>
                <w:noProof/>
                <w:webHidden/>
              </w:rPr>
              <w:tab/>
            </w:r>
            <w:r w:rsidR="005570BE">
              <w:rPr>
                <w:noProof/>
                <w:webHidden/>
              </w:rPr>
              <w:fldChar w:fldCharType="begin"/>
            </w:r>
            <w:r w:rsidR="005570BE">
              <w:rPr>
                <w:noProof/>
                <w:webHidden/>
              </w:rPr>
              <w:instrText xml:space="preserve"> PAGEREF _Toc143707717 \h </w:instrText>
            </w:r>
            <w:r w:rsidR="005570BE">
              <w:rPr>
                <w:noProof/>
                <w:webHidden/>
              </w:rPr>
            </w:r>
            <w:r w:rsidR="005570BE">
              <w:rPr>
                <w:noProof/>
                <w:webHidden/>
              </w:rPr>
              <w:fldChar w:fldCharType="separate"/>
            </w:r>
            <w:r w:rsidR="005570BE">
              <w:rPr>
                <w:noProof/>
                <w:webHidden/>
              </w:rPr>
              <w:t>7</w:t>
            </w:r>
            <w:r w:rsidR="005570BE">
              <w:rPr>
                <w:noProof/>
                <w:webHidden/>
              </w:rPr>
              <w:fldChar w:fldCharType="end"/>
            </w:r>
          </w:hyperlink>
        </w:p>
        <w:p w14:paraId="4180AD09" w14:textId="615702D3" w:rsidR="005570BE" w:rsidRDefault="00B464C7">
          <w:pPr>
            <w:pStyle w:val="TOC1"/>
            <w:tabs>
              <w:tab w:val="right" w:leader="dot" w:pos="9350"/>
            </w:tabs>
            <w:rPr>
              <w:rFonts w:asciiTheme="minorHAnsi" w:eastAsiaTheme="minorEastAsia" w:hAnsiTheme="minorHAnsi"/>
              <w:noProof/>
              <w:sz w:val="22"/>
              <w:lang w:val="en-US"/>
              <w14:ligatures w14:val="none"/>
            </w:rPr>
          </w:pPr>
          <w:hyperlink w:anchor="_Toc143707718" w:history="1">
            <w:r w:rsidR="005570BE" w:rsidRPr="003866CC">
              <w:rPr>
                <w:rStyle w:val="Hyperlink"/>
                <w:noProof/>
              </w:rPr>
              <w:t>Internal environment analysis</w:t>
            </w:r>
            <w:r w:rsidR="005570BE">
              <w:rPr>
                <w:noProof/>
                <w:webHidden/>
              </w:rPr>
              <w:tab/>
            </w:r>
            <w:r w:rsidR="005570BE">
              <w:rPr>
                <w:noProof/>
                <w:webHidden/>
              </w:rPr>
              <w:fldChar w:fldCharType="begin"/>
            </w:r>
            <w:r w:rsidR="005570BE">
              <w:rPr>
                <w:noProof/>
                <w:webHidden/>
              </w:rPr>
              <w:instrText xml:space="preserve"> PAGEREF _Toc143707718 \h </w:instrText>
            </w:r>
            <w:r w:rsidR="005570BE">
              <w:rPr>
                <w:noProof/>
                <w:webHidden/>
              </w:rPr>
            </w:r>
            <w:r w:rsidR="005570BE">
              <w:rPr>
                <w:noProof/>
                <w:webHidden/>
              </w:rPr>
              <w:fldChar w:fldCharType="separate"/>
            </w:r>
            <w:r w:rsidR="005570BE">
              <w:rPr>
                <w:noProof/>
                <w:webHidden/>
              </w:rPr>
              <w:t>8</w:t>
            </w:r>
            <w:r w:rsidR="005570BE">
              <w:rPr>
                <w:noProof/>
                <w:webHidden/>
              </w:rPr>
              <w:fldChar w:fldCharType="end"/>
            </w:r>
          </w:hyperlink>
        </w:p>
        <w:p w14:paraId="007AFD6D" w14:textId="76AB72B8" w:rsidR="005570BE" w:rsidRDefault="00B464C7">
          <w:pPr>
            <w:pStyle w:val="TOC2"/>
            <w:tabs>
              <w:tab w:val="right" w:leader="dot" w:pos="9350"/>
            </w:tabs>
            <w:rPr>
              <w:rFonts w:asciiTheme="minorHAnsi" w:eastAsiaTheme="minorEastAsia" w:hAnsiTheme="minorHAnsi"/>
              <w:noProof/>
              <w:sz w:val="22"/>
              <w:lang w:val="en-US"/>
              <w14:ligatures w14:val="none"/>
            </w:rPr>
          </w:pPr>
          <w:hyperlink w:anchor="_Toc143707719" w:history="1">
            <w:r w:rsidR="005570BE" w:rsidRPr="003866CC">
              <w:rPr>
                <w:rStyle w:val="Hyperlink"/>
                <w:noProof/>
              </w:rPr>
              <w:t>SWOT analysis</w:t>
            </w:r>
            <w:r w:rsidR="005570BE">
              <w:rPr>
                <w:noProof/>
                <w:webHidden/>
              </w:rPr>
              <w:tab/>
            </w:r>
            <w:r w:rsidR="005570BE">
              <w:rPr>
                <w:noProof/>
                <w:webHidden/>
              </w:rPr>
              <w:fldChar w:fldCharType="begin"/>
            </w:r>
            <w:r w:rsidR="005570BE">
              <w:rPr>
                <w:noProof/>
                <w:webHidden/>
              </w:rPr>
              <w:instrText xml:space="preserve"> PAGEREF _Toc143707719 \h </w:instrText>
            </w:r>
            <w:r w:rsidR="005570BE">
              <w:rPr>
                <w:noProof/>
                <w:webHidden/>
              </w:rPr>
            </w:r>
            <w:r w:rsidR="005570BE">
              <w:rPr>
                <w:noProof/>
                <w:webHidden/>
              </w:rPr>
              <w:fldChar w:fldCharType="separate"/>
            </w:r>
            <w:r w:rsidR="005570BE">
              <w:rPr>
                <w:noProof/>
                <w:webHidden/>
              </w:rPr>
              <w:t>8</w:t>
            </w:r>
            <w:r w:rsidR="005570BE">
              <w:rPr>
                <w:noProof/>
                <w:webHidden/>
              </w:rPr>
              <w:fldChar w:fldCharType="end"/>
            </w:r>
          </w:hyperlink>
        </w:p>
        <w:p w14:paraId="0958F932" w14:textId="4D58327A" w:rsidR="005570BE" w:rsidRDefault="00B464C7">
          <w:pPr>
            <w:pStyle w:val="TOC3"/>
            <w:tabs>
              <w:tab w:val="right" w:leader="dot" w:pos="9350"/>
            </w:tabs>
            <w:rPr>
              <w:rFonts w:asciiTheme="minorHAnsi" w:eastAsiaTheme="minorEastAsia" w:hAnsiTheme="minorHAnsi"/>
              <w:noProof/>
              <w:sz w:val="22"/>
              <w:lang w:val="en-US"/>
              <w14:ligatures w14:val="none"/>
            </w:rPr>
          </w:pPr>
          <w:hyperlink w:anchor="_Toc143707720" w:history="1">
            <w:r w:rsidR="005570BE" w:rsidRPr="003866CC">
              <w:rPr>
                <w:rStyle w:val="Hyperlink"/>
                <w:noProof/>
              </w:rPr>
              <w:t>Strengths:</w:t>
            </w:r>
            <w:r w:rsidR="005570BE">
              <w:rPr>
                <w:noProof/>
                <w:webHidden/>
              </w:rPr>
              <w:tab/>
            </w:r>
            <w:r w:rsidR="005570BE">
              <w:rPr>
                <w:noProof/>
                <w:webHidden/>
              </w:rPr>
              <w:fldChar w:fldCharType="begin"/>
            </w:r>
            <w:r w:rsidR="005570BE">
              <w:rPr>
                <w:noProof/>
                <w:webHidden/>
              </w:rPr>
              <w:instrText xml:space="preserve"> PAGEREF _Toc143707720 \h </w:instrText>
            </w:r>
            <w:r w:rsidR="005570BE">
              <w:rPr>
                <w:noProof/>
                <w:webHidden/>
              </w:rPr>
            </w:r>
            <w:r w:rsidR="005570BE">
              <w:rPr>
                <w:noProof/>
                <w:webHidden/>
              </w:rPr>
              <w:fldChar w:fldCharType="separate"/>
            </w:r>
            <w:r w:rsidR="005570BE">
              <w:rPr>
                <w:noProof/>
                <w:webHidden/>
              </w:rPr>
              <w:t>8</w:t>
            </w:r>
            <w:r w:rsidR="005570BE">
              <w:rPr>
                <w:noProof/>
                <w:webHidden/>
              </w:rPr>
              <w:fldChar w:fldCharType="end"/>
            </w:r>
          </w:hyperlink>
        </w:p>
        <w:p w14:paraId="355CA84A" w14:textId="78BE9935" w:rsidR="005570BE" w:rsidRDefault="00B464C7">
          <w:pPr>
            <w:pStyle w:val="TOC3"/>
            <w:tabs>
              <w:tab w:val="right" w:leader="dot" w:pos="9350"/>
            </w:tabs>
            <w:rPr>
              <w:rFonts w:asciiTheme="minorHAnsi" w:eastAsiaTheme="minorEastAsia" w:hAnsiTheme="minorHAnsi"/>
              <w:noProof/>
              <w:sz w:val="22"/>
              <w:lang w:val="en-US"/>
              <w14:ligatures w14:val="none"/>
            </w:rPr>
          </w:pPr>
          <w:hyperlink w:anchor="_Toc143707721" w:history="1">
            <w:r w:rsidR="005570BE" w:rsidRPr="003866CC">
              <w:rPr>
                <w:rStyle w:val="Hyperlink"/>
                <w:noProof/>
              </w:rPr>
              <w:t>Weaknesses:</w:t>
            </w:r>
            <w:r w:rsidR="005570BE">
              <w:rPr>
                <w:noProof/>
                <w:webHidden/>
              </w:rPr>
              <w:tab/>
            </w:r>
            <w:r w:rsidR="005570BE">
              <w:rPr>
                <w:noProof/>
                <w:webHidden/>
              </w:rPr>
              <w:fldChar w:fldCharType="begin"/>
            </w:r>
            <w:r w:rsidR="005570BE">
              <w:rPr>
                <w:noProof/>
                <w:webHidden/>
              </w:rPr>
              <w:instrText xml:space="preserve"> PAGEREF _Toc143707721 \h </w:instrText>
            </w:r>
            <w:r w:rsidR="005570BE">
              <w:rPr>
                <w:noProof/>
                <w:webHidden/>
              </w:rPr>
            </w:r>
            <w:r w:rsidR="005570BE">
              <w:rPr>
                <w:noProof/>
                <w:webHidden/>
              </w:rPr>
              <w:fldChar w:fldCharType="separate"/>
            </w:r>
            <w:r w:rsidR="005570BE">
              <w:rPr>
                <w:noProof/>
                <w:webHidden/>
              </w:rPr>
              <w:t>8</w:t>
            </w:r>
            <w:r w:rsidR="005570BE">
              <w:rPr>
                <w:noProof/>
                <w:webHidden/>
              </w:rPr>
              <w:fldChar w:fldCharType="end"/>
            </w:r>
          </w:hyperlink>
        </w:p>
        <w:p w14:paraId="3EB0FBE8" w14:textId="37BE8421" w:rsidR="005570BE" w:rsidRDefault="00B464C7">
          <w:pPr>
            <w:pStyle w:val="TOC3"/>
            <w:tabs>
              <w:tab w:val="right" w:leader="dot" w:pos="9350"/>
            </w:tabs>
            <w:rPr>
              <w:rFonts w:asciiTheme="minorHAnsi" w:eastAsiaTheme="minorEastAsia" w:hAnsiTheme="minorHAnsi"/>
              <w:noProof/>
              <w:sz w:val="22"/>
              <w:lang w:val="en-US"/>
              <w14:ligatures w14:val="none"/>
            </w:rPr>
          </w:pPr>
          <w:hyperlink w:anchor="_Toc143707722" w:history="1">
            <w:r w:rsidR="005570BE" w:rsidRPr="003866CC">
              <w:rPr>
                <w:rStyle w:val="Hyperlink"/>
                <w:noProof/>
              </w:rPr>
              <w:t>Opportunities:</w:t>
            </w:r>
            <w:r w:rsidR="005570BE">
              <w:rPr>
                <w:noProof/>
                <w:webHidden/>
              </w:rPr>
              <w:tab/>
            </w:r>
            <w:r w:rsidR="005570BE">
              <w:rPr>
                <w:noProof/>
                <w:webHidden/>
              </w:rPr>
              <w:fldChar w:fldCharType="begin"/>
            </w:r>
            <w:r w:rsidR="005570BE">
              <w:rPr>
                <w:noProof/>
                <w:webHidden/>
              </w:rPr>
              <w:instrText xml:space="preserve"> PAGEREF _Toc143707722 \h </w:instrText>
            </w:r>
            <w:r w:rsidR="005570BE">
              <w:rPr>
                <w:noProof/>
                <w:webHidden/>
              </w:rPr>
            </w:r>
            <w:r w:rsidR="005570BE">
              <w:rPr>
                <w:noProof/>
                <w:webHidden/>
              </w:rPr>
              <w:fldChar w:fldCharType="separate"/>
            </w:r>
            <w:r w:rsidR="005570BE">
              <w:rPr>
                <w:noProof/>
                <w:webHidden/>
              </w:rPr>
              <w:t>8</w:t>
            </w:r>
            <w:r w:rsidR="005570BE">
              <w:rPr>
                <w:noProof/>
                <w:webHidden/>
              </w:rPr>
              <w:fldChar w:fldCharType="end"/>
            </w:r>
          </w:hyperlink>
        </w:p>
        <w:p w14:paraId="26BCCD62" w14:textId="3A99A83A" w:rsidR="005570BE" w:rsidRDefault="00B464C7">
          <w:pPr>
            <w:pStyle w:val="TOC3"/>
            <w:tabs>
              <w:tab w:val="right" w:leader="dot" w:pos="9350"/>
            </w:tabs>
            <w:rPr>
              <w:rFonts w:asciiTheme="minorHAnsi" w:eastAsiaTheme="minorEastAsia" w:hAnsiTheme="minorHAnsi"/>
              <w:noProof/>
              <w:sz w:val="22"/>
              <w:lang w:val="en-US"/>
              <w14:ligatures w14:val="none"/>
            </w:rPr>
          </w:pPr>
          <w:hyperlink w:anchor="_Toc143707723" w:history="1">
            <w:r w:rsidR="005570BE" w:rsidRPr="003866CC">
              <w:rPr>
                <w:rStyle w:val="Hyperlink"/>
                <w:noProof/>
              </w:rPr>
              <w:t>Threats:</w:t>
            </w:r>
            <w:r w:rsidR="005570BE">
              <w:rPr>
                <w:noProof/>
                <w:webHidden/>
              </w:rPr>
              <w:tab/>
            </w:r>
            <w:r w:rsidR="005570BE">
              <w:rPr>
                <w:noProof/>
                <w:webHidden/>
              </w:rPr>
              <w:fldChar w:fldCharType="begin"/>
            </w:r>
            <w:r w:rsidR="005570BE">
              <w:rPr>
                <w:noProof/>
                <w:webHidden/>
              </w:rPr>
              <w:instrText xml:space="preserve"> PAGEREF _Toc143707723 \h </w:instrText>
            </w:r>
            <w:r w:rsidR="005570BE">
              <w:rPr>
                <w:noProof/>
                <w:webHidden/>
              </w:rPr>
            </w:r>
            <w:r w:rsidR="005570BE">
              <w:rPr>
                <w:noProof/>
                <w:webHidden/>
              </w:rPr>
              <w:fldChar w:fldCharType="separate"/>
            </w:r>
            <w:r w:rsidR="005570BE">
              <w:rPr>
                <w:noProof/>
                <w:webHidden/>
              </w:rPr>
              <w:t>9</w:t>
            </w:r>
            <w:r w:rsidR="005570BE">
              <w:rPr>
                <w:noProof/>
                <w:webHidden/>
              </w:rPr>
              <w:fldChar w:fldCharType="end"/>
            </w:r>
          </w:hyperlink>
        </w:p>
        <w:p w14:paraId="341FFF85" w14:textId="24ECB9A5" w:rsidR="005570BE" w:rsidRDefault="00B464C7">
          <w:pPr>
            <w:pStyle w:val="TOC1"/>
            <w:tabs>
              <w:tab w:val="right" w:leader="dot" w:pos="9350"/>
            </w:tabs>
            <w:rPr>
              <w:rFonts w:asciiTheme="minorHAnsi" w:eastAsiaTheme="minorEastAsia" w:hAnsiTheme="minorHAnsi"/>
              <w:noProof/>
              <w:sz w:val="22"/>
              <w:lang w:val="en-US"/>
              <w14:ligatures w14:val="none"/>
            </w:rPr>
          </w:pPr>
          <w:hyperlink w:anchor="_Toc143707724" w:history="1">
            <w:r w:rsidR="005570BE" w:rsidRPr="003866CC">
              <w:rPr>
                <w:rStyle w:val="Hyperlink"/>
                <w:noProof/>
              </w:rPr>
              <w:t>STP analysis</w:t>
            </w:r>
            <w:r w:rsidR="005570BE">
              <w:rPr>
                <w:noProof/>
                <w:webHidden/>
              </w:rPr>
              <w:tab/>
            </w:r>
            <w:r w:rsidR="005570BE">
              <w:rPr>
                <w:noProof/>
                <w:webHidden/>
              </w:rPr>
              <w:fldChar w:fldCharType="begin"/>
            </w:r>
            <w:r w:rsidR="005570BE">
              <w:rPr>
                <w:noProof/>
                <w:webHidden/>
              </w:rPr>
              <w:instrText xml:space="preserve"> PAGEREF _Toc143707724 \h </w:instrText>
            </w:r>
            <w:r w:rsidR="005570BE">
              <w:rPr>
                <w:noProof/>
                <w:webHidden/>
              </w:rPr>
            </w:r>
            <w:r w:rsidR="005570BE">
              <w:rPr>
                <w:noProof/>
                <w:webHidden/>
              </w:rPr>
              <w:fldChar w:fldCharType="separate"/>
            </w:r>
            <w:r w:rsidR="005570BE">
              <w:rPr>
                <w:noProof/>
                <w:webHidden/>
              </w:rPr>
              <w:t>9</w:t>
            </w:r>
            <w:r w:rsidR="005570BE">
              <w:rPr>
                <w:noProof/>
                <w:webHidden/>
              </w:rPr>
              <w:fldChar w:fldCharType="end"/>
            </w:r>
          </w:hyperlink>
        </w:p>
        <w:p w14:paraId="4A9A5FC4" w14:textId="792D6BF1" w:rsidR="005570BE" w:rsidRDefault="00B464C7">
          <w:pPr>
            <w:pStyle w:val="TOC2"/>
            <w:tabs>
              <w:tab w:val="right" w:leader="dot" w:pos="9350"/>
            </w:tabs>
            <w:rPr>
              <w:rFonts w:asciiTheme="minorHAnsi" w:eastAsiaTheme="minorEastAsia" w:hAnsiTheme="minorHAnsi"/>
              <w:noProof/>
              <w:sz w:val="22"/>
              <w:lang w:val="en-US"/>
              <w14:ligatures w14:val="none"/>
            </w:rPr>
          </w:pPr>
          <w:hyperlink w:anchor="_Toc143707725" w:history="1">
            <w:r w:rsidR="005570BE" w:rsidRPr="003866CC">
              <w:rPr>
                <w:rStyle w:val="Hyperlink"/>
                <w:noProof/>
              </w:rPr>
              <w:t>Segmentation:</w:t>
            </w:r>
            <w:r w:rsidR="005570BE">
              <w:rPr>
                <w:noProof/>
                <w:webHidden/>
              </w:rPr>
              <w:tab/>
            </w:r>
            <w:r w:rsidR="005570BE">
              <w:rPr>
                <w:noProof/>
                <w:webHidden/>
              </w:rPr>
              <w:fldChar w:fldCharType="begin"/>
            </w:r>
            <w:r w:rsidR="005570BE">
              <w:rPr>
                <w:noProof/>
                <w:webHidden/>
              </w:rPr>
              <w:instrText xml:space="preserve"> PAGEREF _Toc143707725 \h </w:instrText>
            </w:r>
            <w:r w:rsidR="005570BE">
              <w:rPr>
                <w:noProof/>
                <w:webHidden/>
              </w:rPr>
            </w:r>
            <w:r w:rsidR="005570BE">
              <w:rPr>
                <w:noProof/>
                <w:webHidden/>
              </w:rPr>
              <w:fldChar w:fldCharType="separate"/>
            </w:r>
            <w:r w:rsidR="005570BE">
              <w:rPr>
                <w:noProof/>
                <w:webHidden/>
              </w:rPr>
              <w:t>9</w:t>
            </w:r>
            <w:r w:rsidR="005570BE">
              <w:rPr>
                <w:noProof/>
                <w:webHidden/>
              </w:rPr>
              <w:fldChar w:fldCharType="end"/>
            </w:r>
          </w:hyperlink>
        </w:p>
        <w:p w14:paraId="1F58C2DD" w14:textId="009ADABE" w:rsidR="005570BE" w:rsidRDefault="00B464C7">
          <w:pPr>
            <w:pStyle w:val="TOC2"/>
            <w:tabs>
              <w:tab w:val="right" w:leader="dot" w:pos="9350"/>
            </w:tabs>
            <w:rPr>
              <w:rFonts w:asciiTheme="minorHAnsi" w:eastAsiaTheme="minorEastAsia" w:hAnsiTheme="minorHAnsi"/>
              <w:noProof/>
              <w:sz w:val="22"/>
              <w:lang w:val="en-US"/>
              <w14:ligatures w14:val="none"/>
            </w:rPr>
          </w:pPr>
          <w:hyperlink w:anchor="_Toc143707726" w:history="1">
            <w:r w:rsidR="005570BE" w:rsidRPr="003866CC">
              <w:rPr>
                <w:rStyle w:val="Hyperlink"/>
                <w:noProof/>
              </w:rPr>
              <w:t>Targeting:</w:t>
            </w:r>
            <w:r w:rsidR="005570BE">
              <w:rPr>
                <w:noProof/>
                <w:webHidden/>
              </w:rPr>
              <w:tab/>
            </w:r>
            <w:r w:rsidR="005570BE">
              <w:rPr>
                <w:noProof/>
                <w:webHidden/>
              </w:rPr>
              <w:fldChar w:fldCharType="begin"/>
            </w:r>
            <w:r w:rsidR="005570BE">
              <w:rPr>
                <w:noProof/>
                <w:webHidden/>
              </w:rPr>
              <w:instrText xml:space="preserve"> PAGEREF _Toc143707726 \h </w:instrText>
            </w:r>
            <w:r w:rsidR="005570BE">
              <w:rPr>
                <w:noProof/>
                <w:webHidden/>
              </w:rPr>
            </w:r>
            <w:r w:rsidR="005570BE">
              <w:rPr>
                <w:noProof/>
                <w:webHidden/>
              </w:rPr>
              <w:fldChar w:fldCharType="separate"/>
            </w:r>
            <w:r w:rsidR="005570BE">
              <w:rPr>
                <w:noProof/>
                <w:webHidden/>
              </w:rPr>
              <w:t>10</w:t>
            </w:r>
            <w:r w:rsidR="005570BE">
              <w:rPr>
                <w:noProof/>
                <w:webHidden/>
              </w:rPr>
              <w:fldChar w:fldCharType="end"/>
            </w:r>
          </w:hyperlink>
        </w:p>
        <w:p w14:paraId="2B3857E7" w14:textId="23040525" w:rsidR="005570BE" w:rsidRDefault="00B464C7">
          <w:pPr>
            <w:pStyle w:val="TOC2"/>
            <w:tabs>
              <w:tab w:val="right" w:leader="dot" w:pos="9350"/>
            </w:tabs>
            <w:rPr>
              <w:rFonts w:asciiTheme="minorHAnsi" w:eastAsiaTheme="minorEastAsia" w:hAnsiTheme="minorHAnsi"/>
              <w:noProof/>
              <w:sz w:val="22"/>
              <w:lang w:val="en-US"/>
              <w14:ligatures w14:val="none"/>
            </w:rPr>
          </w:pPr>
          <w:hyperlink w:anchor="_Toc143707727" w:history="1">
            <w:r w:rsidR="005570BE" w:rsidRPr="003866CC">
              <w:rPr>
                <w:rStyle w:val="Hyperlink"/>
                <w:noProof/>
              </w:rPr>
              <w:t>Positioning:</w:t>
            </w:r>
            <w:r w:rsidR="005570BE">
              <w:rPr>
                <w:noProof/>
                <w:webHidden/>
              </w:rPr>
              <w:tab/>
            </w:r>
            <w:r w:rsidR="005570BE">
              <w:rPr>
                <w:noProof/>
                <w:webHidden/>
              </w:rPr>
              <w:fldChar w:fldCharType="begin"/>
            </w:r>
            <w:r w:rsidR="005570BE">
              <w:rPr>
                <w:noProof/>
                <w:webHidden/>
              </w:rPr>
              <w:instrText xml:space="preserve"> PAGEREF _Toc143707727 \h </w:instrText>
            </w:r>
            <w:r w:rsidR="005570BE">
              <w:rPr>
                <w:noProof/>
                <w:webHidden/>
              </w:rPr>
            </w:r>
            <w:r w:rsidR="005570BE">
              <w:rPr>
                <w:noProof/>
                <w:webHidden/>
              </w:rPr>
              <w:fldChar w:fldCharType="separate"/>
            </w:r>
            <w:r w:rsidR="005570BE">
              <w:rPr>
                <w:noProof/>
                <w:webHidden/>
              </w:rPr>
              <w:t>10</w:t>
            </w:r>
            <w:r w:rsidR="005570BE">
              <w:rPr>
                <w:noProof/>
                <w:webHidden/>
              </w:rPr>
              <w:fldChar w:fldCharType="end"/>
            </w:r>
          </w:hyperlink>
        </w:p>
        <w:p w14:paraId="2B90F490" w14:textId="625830F2" w:rsidR="005570BE" w:rsidRDefault="00B464C7">
          <w:pPr>
            <w:pStyle w:val="TOC1"/>
            <w:tabs>
              <w:tab w:val="right" w:leader="dot" w:pos="9350"/>
            </w:tabs>
            <w:rPr>
              <w:rFonts w:asciiTheme="minorHAnsi" w:eastAsiaTheme="minorEastAsia" w:hAnsiTheme="minorHAnsi"/>
              <w:noProof/>
              <w:sz w:val="22"/>
              <w:lang w:val="en-US"/>
              <w14:ligatures w14:val="none"/>
            </w:rPr>
          </w:pPr>
          <w:hyperlink w:anchor="_Toc143707728" w:history="1">
            <w:r w:rsidR="005570BE" w:rsidRPr="003866CC">
              <w:rPr>
                <w:rStyle w:val="Hyperlink"/>
                <w:noProof/>
              </w:rPr>
              <w:t>Marketing mix strategies</w:t>
            </w:r>
            <w:r w:rsidR="005570BE">
              <w:rPr>
                <w:noProof/>
                <w:webHidden/>
              </w:rPr>
              <w:tab/>
            </w:r>
            <w:r w:rsidR="005570BE">
              <w:rPr>
                <w:noProof/>
                <w:webHidden/>
              </w:rPr>
              <w:fldChar w:fldCharType="begin"/>
            </w:r>
            <w:r w:rsidR="005570BE">
              <w:rPr>
                <w:noProof/>
                <w:webHidden/>
              </w:rPr>
              <w:instrText xml:space="preserve"> PAGEREF _Toc143707728 \h </w:instrText>
            </w:r>
            <w:r w:rsidR="005570BE">
              <w:rPr>
                <w:noProof/>
                <w:webHidden/>
              </w:rPr>
            </w:r>
            <w:r w:rsidR="005570BE">
              <w:rPr>
                <w:noProof/>
                <w:webHidden/>
              </w:rPr>
              <w:fldChar w:fldCharType="separate"/>
            </w:r>
            <w:r w:rsidR="005570BE">
              <w:rPr>
                <w:noProof/>
                <w:webHidden/>
              </w:rPr>
              <w:t>11</w:t>
            </w:r>
            <w:r w:rsidR="005570BE">
              <w:rPr>
                <w:noProof/>
                <w:webHidden/>
              </w:rPr>
              <w:fldChar w:fldCharType="end"/>
            </w:r>
          </w:hyperlink>
        </w:p>
        <w:p w14:paraId="73030244" w14:textId="57989C85" w:rsidR="005570BE" w:rsidRDefault="00B464C7">
          <w:pPr>
            <w:pStyle w:val="TOC2"/>
            <w:tabs>
              <w:tab w:val="right" w:leader="dot" w:pos="9350"/>
            </w:tabs>
            <w:rPr>
              <w:rFonts w:asciiTheme="minorHAnsi" w:eastAsiaTheme="minorEastAsia" w:hAnsiTheme="minorHAnsi"/>
              <w:noProof/>
              <w:sz w:val="22"/>
              <w:lang w:val="en-US"/>
              <w14:ligatures w14:val="none"/>
            </w:rPr>
          </w:pPr>
          <w:hyperlink w:anchor="_Toc143707729" w:history="1">
            <w:r w:rsidR="005570BE" w:rsidRPr="003866CC">
              <w:rPr>
                <w:rStyle w:val="Hyperlink"/>
                <w:noProof/>
              </w:rPr>
              <w:t>Product:</w:t>
            </w:r>
            <w:r w:rsidR="005570BE">
              <w:rPr>
                <w:noProof/>
                <w:webHidden/>
              </w:rPr>
              <w:tab/>
            </w:r>
            <w:r w:rsidR="005570BE">
              <w:rPr>
                <w:noProof/>
                <w:webHidden/>
              </w:rPr>
              <w:fldChar w:fldCharType="begin"/>
            </w:r>
            <w:r w:rsidR="005570BE">
              <w:rPr>
                <w:noProof/>
                <w:webHidden/>
              </w:rPr>
              <w:instrText xml:space="preserve"> PAGEREF _Toc143707729 \h </w:instrText>
            </w:r>
            <w:r w:rsidR="005570BE">
              <w:rPr>
                <w:noProof/>
                <w:webHidden/>
              </w:rPr>
            </w:r>
            <w:r w:rsidR="005570BE">
              <w:rPr>
                <w:noProof/>
                <w:webHidden/>
              </w:rPr>
              <w:fldChar w:fldCharType="separate"/>
            </w:r>
            <w:r w:rsidR="005570BE">
              <w:rPr>
                <w:noProof/>
                <w:webHidden/>
              </w:rPr>
              <w:t>11</w:t>
            </w:r>
            <w:r w:rsidR="005570BE">
              <w:rPr>
                <w:noProof/>
                <w:webHidden/>
              </w:rPr>
              <w:fldChar w:fldCharType="end"/>
            </w:r>
          </w:hyperlink>
        </w:p>
        <w:p w14:paraId="557ACF42" w14:textId="6E95B53F" w:rsidR="005570BE" w:rsidRDefault="00B464C7">
          <w:pPr>
            <w:pStyle w:val="TOC2"/>
            <w:tabs>
              <w:tab w:val="right" w:leader="dot" w:pos="9350"/>
            </w:tabs>
            <w:rPr>
              <w:rFonts w:asciiTheme="minorHAnsi" w:eastAsiaTheme="minorEastAsia" w:hAnsiTheme="minorHAnsi"/>
              <w:noProof/>
              <w:sz w:val="22"/>
              <w:lang w:val="en-US"/>
              <w14:ligatures w14:val="none"/>
            </w:rPr>
          </w:pPr>
          <w:hyperlink w:anchor="_Toc143707730" w:history="1">
            <w:r w:rsidR="005570BE" w:rsidRPr="003866CC">
              <w:rPr>
                <w:rStyle w:val="Hyperlink"/>
                <w:noProof/>
              </w:rPr>
              <w:t>Price:</w:t>
            </w:r>
            <w:r w:rsidR="005570BE">
              <w:rPr>
                <w:noProof/>
                <w:webHidden/>
              </w:rPr>
              <w:tab/>
            </w:r>
            <w:r w:rsidR="005570BE">
              <w:rPr>
                <w:noProof/>
                <w:webHidden/>
              </w:rPr>
              <w:fldChar w:fldCharType="begin"/>
            </w:r>
            <w:r w:rsidR="005570BE">
              <w:rPr>
                <w:noProof/>
                <w:webHidden/>
              </w:rPr>
              <w:instrText xml:space="preserve"> PAGEREF _Toc143707730 \h </w:instrText>
            </w:r>
            <w:r w:rsidR="005570BE">
              <w:rPr>
                <w:noProof/>
                <w:webHidden/>
              </w:rPr>
            </w:r>
            <w:r w:rsidR="005570BE">
              <w:rPr>
                <w:noProof/>
                <w:webHidden/>
              </w:rPr>
              <w:fldChar w:fldCharType="separate"/>
            </w:r>
            <w:r w:rsidR="005570BE">
              <w:rPr>
                <w:noProof/>
                <w:webHidden/>
              </w:rPr>
              <w:t>11</w:t>
            </w:r>
            <w:r w:rsidR="005570BE">
              <w:rPr>
                <w:noProof/>
                <w:webHidden/>
              </w:rPr>
              <w:fldChar w:fldCharType="end"/>
            </w:r>
          </w:hyperlink>
        </w:p>
        <w:p w14:paraId="636DE7D3" w14:textId="073C9E28" w:rsidR="005570BE" w:rsidRDefault="00B464C7">
          <w:pPr>
            <w:pStyle w:val="TOC2"/>
            <w:tabs>
              <w:tab w:val="right" w:leader="dot" w:pos="9350"/>
            </w:tabs>
            <w:rPr>
              <w:rFonts w:asciiTheme="minorHAnsi" w:eastAsiaTheme="minorEastAsia" w:hAnsiTheme="minorHAnsi"/>
              <w:noProof/>
              <w:sz w:val="22"/>
              <w:lang w:val="en-US"/>
              <w14:ligatures w14:val="none"/>
            </w:rPr>
          </w:pPr>
          <w:hyperlink w:anchor="_Toc143707731" w:history="1">
            <w:r w:rsidR="005570BE" w:rsidRPr="003866CC">
              <w:rPr>
                <w:rStyle w:val="Hyperlink"/>
                <w:noProof/>
              </w:rPr>
              <w:t>Place:</w:t>
            </w:r>
            <w:r w:rsidR="005570BE">
              <w:rPr>
                <w:noProof/>
                <w:webHidden/>
              </w:rPr>
              <w:tab/>
            </w:r>
            <w:r w:rsidR="005570BE">
              <w:rPr>
                <w:noProof/>
                <w:webHidden/>
              </w:rPr>
              <w:fldChar w:fldCharType="begin"/>
            </w:r>
            <w:r w:rsidR="005570BE">
              <w:rPr>
                <w:noProof/>
                <w:webHidden/>
              </w:rPr>
              <w:instrText xml:space="preserve"> PAGEREF _Toc143707731 \h </w:instrText>
            </w:r>
            <w:r w:rsidR="005570BE">
              <w:rPr>
                <w:noProof/>
                <w:webHidden/>
              </w:rPr>
            </w:r>
            <w:r w:rsidR="005570BE">
              <w:rPr>
                <w:noProof/>
                <w:webHidden/>
              </w:rPr>
              <w:fldChar w:fldCharType="separate"/>
            </w:r>
            <w:r w:rsidR="005570BE">
              <w:rPr>
                <w:noProof/>
                <w:webHidden/>
              </w:rPr>
              <w:t>11</w:t>
            </w:r>
            <w:r w:rsidR="005570BE">
              <w:rPr>
                <w:noProof/>
                <w:webHidden/>
              </w:rPr>
              <w:fldChar w:fldCharType="end"/>
            </w:r>
          </w:hyperlink>
        </w:p>
        <w:p w14:paraId="0A63631F" w14:textId="13E6BECE" w:rsidR="005570BE" w:rsidRDefault="00B464C7">
          <w:pPr>
            <w:pStyle w:val="TOC2"/>
            <w:tabs>
              <w:tab w:val="right" w:leader="dot" w:pos="9350"/>
            </w:tabs>
            <w:rPr>
              <w:rFonts w:asciiTheme="minorHAnsi" w:eastAsiaTheme="minorEastAsia" w:hAnsiTheme="minorHAnsi"/>
              <w:noProof/>
              <w:sz w:val="22"/>
              <w:lang w:val="en-US"/>
              <w14:ligatures w14:val="none"/>
            </w:rPr>
          </w:pPr>
          <w:hyperlink w:anchor="_Toc143707732" w:history="1">
            <w:r w:rsidR="005570BE" w:rsidRPr="003866CC">
              <w:rPr>
                <w:rStyle w:val="Hyperlink"/>
                <w:noProof/>
              </w:rPr>
              <w:t>Promotion:</w:t>
            </w:r>
            <w:r w:rsidR="005570BE">
              <w:rPr>
                <w:noProof/>
                <w:webHidden/>
              </w:rPr>
              <w:tab/>
            </w:r>
            <w:r w:rsidR="005570BE">
              <w:rPr>
                <w:noProof/>
                <w:webHidden/>
              </w:rPr>
              <w:fldChar w:fldCharType="begin"/>
            </w:r>
            <w:r w:rsidR="005570BE">
              <w:rPr>
                <w:noProof/>
                <w:webHidden/>
              </w:rPr>
              <w:instrText xml:space="preserve"> PAGEREF _Toc143707732 \h </w:instrText>
            </w:r>
            <w:r w:rsidR="005570BE">
              <w:rPr>
                <w:noProof/>
                <w:webHidden/>
              </w:rPr>
            </w:r>
            <w:r w:rsidR="005570BE">
              <w:rPr>
                <w:noProof/>
                <w:webHidden/>
              </w:rPr>
              <w:fldChar w:fldCharType="separate"/>
            </w:r>
            <w:r w:rsidR="005570BE">
              <w:rPr>
                <w:noProof/>
                <w:webHidden/>
              </w:rPr>
              <w:t>11</w:t>
            </w:r>
            <w:r w:rsidR="005570BE">
              <w:rPr>
                <w:noProof/>
                <w:webHidden/>
              </w:rPr>
              <w:fldChar w:fldCharType="end"/>
            </w:r>
          </w:hyperlink>
        </w:p>
        <w:p w14:paraId="21DE4B18" w14:textId="458C5EDC" w:rsidR="005570BE" w:rsidRDefault="00B464C7">
          <w:pPr>
            <w:pStyle w:val="TOC1"/>
            <w:tabs>
              <w:tab w:val="right" w:leader="dot" w:pos="9350"/>
            </w:tabs>
            <w:rPr>
              <w:rFonts w:asciiTheme="minorHAnsi" w:eastAsiaTheme="minorEastAsia" w:hAnsiTheme="minorHAnsi"/>
              <w:noProof/>
              <w:sz w:val="22"/>
              <w:lang w:val="en-US"/>
              <w14:ligatures w14:val="none"/>
            </w:rPr>
          </w:pPr>
          <w:hyperlink w:anchor="_Toc143707733" w:history="1">
            <w:r w:rsidR="005570BE" w:rsidRPr="003866CC">
              <w:rPr>
                <w:rStyle w:val="Hyperlink"/>
                <w:noProof/>
              </w:rPr>
              <w:t>Conclusion</w:t>
            </w:r>
            <w:r w:rsidR="005570BE">
              <w:rPr>
                <w:noProof/>
                <w:webHidden/>
              </w:rPr>
              <w:tab/>
            </w:r>
            <w:r w:rsidR="005570BE">
              <w:rPr>
                <w:noProof/>
                <w:webHidden/>
              </w:rPr>
              <w:fldChar w:fldCharType="begin"/>
            </w:r>
            <w:r w:rsidR="005570BE">
              <w:rPr>
                <w:noProof/>
                <w:webHidden/>
              </w:rPr>
              <w:instrText xml:space="preserve"> PAGEREF _Toc143707733 \h </w:instrText>
            </w:r>
            <w:r w:rsidR="005570BE">
              <w:rPr>
                <w:noProof/>
                <w:webHidden/>
              </w:rPr>
            </w:r>
            <w:r w:rsidR="005570BE">
              <w:rPr>
                <w:noProof/>
                <w:webHidden/>
              </w:rPr>
              <w:fldChar w:fldCharType="separate"/>
            </w:r>
            <w:r w:rsidR="005570BE">
              <w:rPr>
                <w:noProof/>
                <w:webHidden/>
              </w:rPr>
              <w:t>12</w:t>
            </w:r>
            <w:r w:rsidR="005570BE">
              <w:rPr>
                <w:noProof/>
                <w:webHidden/>
              </w:rPr>
              <w:fldChar w:fldCharType="end"/>
            </w:r>
          </w:hyperlink>
        </w:p>
        <w:p w14:paraId="67F39F59" w14:textId="0B8B8F05" w:rsidR="005570BE" w:rsidRDefault="00B464C7">
          <w:pPr>
            <w:pStyle w:val="TOC1"/>
            <w:tabs>
              <w:tab w:val="right" w:leader="dot" w:pos="9350"/>
            </w:tabs>
            <w:rPr>
              <w:rFonts w:asciiTheme="minorHAnsi" w:eastAsiaTheme="minorEastAsia" w:hAnsiTheme="minorHAnsi"/>
              <w:noProof/>
              <w:sz w:val="22"/>
              <w:lang w:val="en-US"/>
              <w14:ligatures w14:val="none"/>
            </w:rPr>
          </w:pPr>
          <w:hyperlink w:anchor="_Toc143707734" w:history="1">
            <w:r w:rsidR="005570BE" w:rsidRPr="003866CC">
              <w:rPr>
                <w:rStyle w:val="Hyperlink"/>
                <w:noProof/>
              </w:rPr>
              <w:t>Recommendations for future marketing strategies</w:t>
            </w:r>
            <w:r w:rsidR="005570BE">
              <w:rPr>
                <w:noProof/>
                <w:webHidden/>
              </w:rPr>
              <w:tab/>
            </w:r>
            <w:r w:rsidR="005570BE">
              <w:rPr>
                <w:noProof/>
                <w:webHidden/>
              </w:rPr>
              <w:fldChar w:fldCharType="begin"/>
            </w:r>
            <w:r w:rsidR="005570BE">
              <w:rPr>
                <w:noProof/>
                <w:webHidden/>
              </w:rPr>
              <w:instrText xml:space="preserve"> PAGEREF _Toc143707734 \h </w:instrText>
            </w:r>
            <w:r w:rsidR="005570BE">
              <w:rPr>
                <w:noProof/>
                <w:webHidden/>
              </w:rPr>
            </w:r>
            <w:r w:rsidR="005570BE">
              <w:rPr>
                <w:noProof/>
                <w:webHidden/>
              </w:rPr>
              <w:fldChar w:fldCharType="separate"/>
            </w:r>
            <w:r w:rsidR="005570BE">
              <w:rPr>
                <w:noProof/>
                <w:webHidden/>
              </w:rPr>
              <w:t>13</w:t>
            </w:r>
            <w:r w:rsidR="005570BE">
              <w:rPr>
                <w:noProof/>
                <w:webHidden/>
              </w:rPr>
              <w:fldChar w:fldCharType="end"/>
            </w:r>
          </w:hyperlink>
        </w:p>
        <w:p w14:paraId="08350C0D" w14:textId="28EEE341" w:rsidR="005570BE" w:rsidRDefault="00B464C7">
          <w:pPr>
            <w:pStyle w:val="TOC2"/>
            <w:tabs>
              <w:tab w:val="right" w:leader="dot" w:pos="9350"/>
            </w:tabs>
            <w:rPr>
              <w:rFonts w:asciiTheme="minorHAnsi" w:eastAsiaTheme="minorEastAsia" w:hAnsiTheme="minorHAnsi"/>
              <w:noProof/>
              <w:sz w:val="22"/>
              <w:lang w:val="en-US"/>
              <w14:ligatures w14:val="none"/>
            </w:rPr>
          </w:pPr>
          <w:hyperlink w:anchor="_Toc143707735" w:history="1">
            <w:r w:rsidR="005570BE" w:rsidRPr="003866CC">
              <w:rPr>
                <w:rStyle w:val="Hyperlink"/>
                <w:noProof/>
              </w:rPr>
              <w:t>Market Penetration:</w:t>
            </w:r>
            <w:r w:rsidR="005570BE">
              <w:rPr>
                <w:noProof/>
                <w:webHidden/>
              </w:rPr>
              <w:tab/>
            </w:r>
            <w:r w:rsidR="005570BE">
              <w:rPr>
                <w:noProof/>
                <w:webHidden/>
              </w:rPr>
              <w:fldChar w:fldCharType="begin"/>
            </w:r>
            <w:r w:rsidR="005570BE">
              <w:rPr>
                <w:noProof/>
                <w:webHidden/>
              </w:rPr>
              <w:instrText xml:space="preserve"> PAGEREF _Toc143707735 \h </w:instrText>
            </w:r>
            <w:r w:rsidR="005570BE">
              <w:rPr>
                <w:noProof/>
                <w:webHidden/>
              </w:rPr>
            </w:r>
            <w:r w:rsidR="005570BE">
              <w:rPr>
                <w:noProof/>
                <w:webHidden/>
              </w:rPr>
              <w:fldChar w:fldCharType="separate"/>
            </w:r>
            <w:r w:rsidR="005570BE">
              <w:rPr>
                <w:noProof/>
                <w:webHidden/>
              </w:rPr>
              <w:t>13</w:t>
            </w:r>
            <w:r w:rsidR="005570BE">
              <w:rPr>
                <w:noProof/>
                <w:webHidden/>
              </w:rPr>
              <w:fldChar w:fldCharType="end"/>
            </w:r>
          </w:hyperlink>
        </w:p>
        <w:p w14:paraId="761C05B8" w14:textId="7F26C65D" w:rsidR="005570BE" w:rsidRDefault="00B464C7">
          <w:pPr>
            <w:pStyle w:val="TOC2"/>
            <w:tabs>
              <w:tab w:val="right" w:leader="dot" w:pos="9350"/>
            </w:tabs>
            <w:rPr>
              <w:rFonts w:asciiTheme="minorHAnsi" w:eastAsiaTheme="minorEastAsia" w:hAnsiTheme="minorHAnsi"/>
              <w:noProof/>
              <w:sz w:val="22"/>
              <w:lang w:val="en-US"/>
              <w14:ligatures w14:val="none"/>
            </w:rPr>
          </w:pPr>
          <w:hyperlink w:anchor="_Toc143707736" w:history="1">
            <w:r w:rsidR="005570BE" w:rsidRPr="003866CC">
              <w:rPr>
                <w:rStyle w:val="Hyperlink"/>
                <w:noProof/>
              </w:rPr>
              <w:t>Product Development:</w:t>
            </w:r>
            <w:r w:rsidR="005570BE">
              <w:rPr>
                <w:noProof/>
                <w:webHidden/>
              </w:rPr>
              <w:tab/>
            </w:r>
            <w:r w:rsidR="005570BE">
              <w:rPr>
                <w:noProof/>
                <w:webHidden/>
              </w:rPr>
              <w:fldChar w:fldCharType="begin"/>
            </w:r>
            <w:r w:rsidR="005570BE">
              <w:rPr>
                <w:noProof/>
                <w:webHidden/>
              </w:rPr>
              <w:instrText xml:space="preserve"> PAGEREF _Toc143707736 \h </w:instrText>
            </w:r>
            <w:r w:rsidR="005570BE">
              <w:rPr>
                <w:noProof/>
                <w:webHidden/>
              </w:rPr>
            </w:r>
            <w:r w:rsidR="005570BE">
              <w:rPr>
                <w:noProof/>
                <w:webHidden/>
              </w:rPr>
              <w:fldChar w:fldCharType="separate"/>
            </w:r>
            <w:r w:rsidR="005570BE">
              <w:rPr>
                <w:noProof/>
                <w:webHidden/>
              </w:rPr>
              <w:t>13</w:t>
            </w:r>
            <w:r w:rsidR="005570BE">
              <w:rPr>
                <w:noProof/>
                <w:webHidden/>
              </w:rPr>
              <w:fldChar w:fldCharType="end"/>
            </w:r>
          </w:hyperlink>
        </w:p>
        <w:p w14:paraId="2C144A1F" w14:textId="537098F5" w:rsidR="005570BE" w:rsidRDefault="00B464C7">
          <w:pPr>
            <w:pStyle w:val="TOC1"/>
            <w:tabs>
              <w:tab w:val="right" w:leader="dot" w:pos="9350"/>
            </w:tabs>
            <w:rPr>
              <w:rFonts w:asciiTheme="minorHAnsi" w:eastAsiaTheme="minorEastAsia" w:hAnsiTheme="minorHAnsi"/>
              <w:noProof/>
              <w:sz w:val="22"/>
              <w:lang w:val="en-US"/>
              <w14:ligatures w14:val="none"/>
            </w:rPr>
          </w:pPr>
          <w:hyperlink w:anchor="_Toc143707737" w:history="1">
            <w:r w:rsidR="005570BE" w:rsidRPr="003866CC">
              <w:rPr>
                <w:rStyle w:val="Hyperlink"/>
                <w:noProof/>
              </w:rPr>
              <w:t>References</w:t>
            </w:r>
            <w:r w:rsidR="005570BE">
              <w:rPr>
                <w:noProof/>
                <w:webHidden/>
              </w:rPr>
              <w:tab/>
            </w:r>
            <w:r w:rsidR="005570BE">
              <w:rPr>
                <w:noProof/>
                <w:webHidden/>
              </w:rPr>
              <w:fldChar w:fldCharType="begin"/>
            </w:r>
            <w:r w:rsidR="005570BE">
              <w:rPr>
                <w:noProof/>
                <w:webHidden/>
              </w:rPr>
              <w:instrText xml:space="preserve"> PAGEREF _Toc143707737 \h </w:instrText>
            </w:r>
            <w:r w:rsidR="005570BE">
              <w:rPr>
                <w:noProof/>
                <w:webHidden/>
              </w:rPr>
            </w:r>
            <w:r w:rsidR="005570BE">
              <w:rPr>
                <w:noProof/>
                <w:webHidden/>
              </w:rPr>
              <w:fldChar w:fldCharType="separate"/>
            </w:r>
            <w:r w:rsidR="005570BE">
              <w:rPr>
                <w:noProof/>
                <w:webHidden/>
              </w:rPr>
              <w:t>15</w:t>
            </w:r>
            <w:r w:rsidR="005570BE">
              <w:rPr>
                <w:noProof/>
                <w:webHidden/>
              </w:rPr>
              <w:fldChar w:fldCharType="end"/>
            </w:r>
          </w:hyperlink>
        </w:p>
        <w:p w14:paraId="1CCEFB10" w14:textId="05C78F93" w:rsidR="005570BE" w:rsidRDefault="005570BE">
          <w:r>
            <w:rPr>
              <w:b/>
              <w:bCs/>
              <w:noProof/>
            </w:rPr>
            <w:fldChar w:fldCharType="end"/>
          </w:r>
        </w:p>
      </w:sdtContent>
    </w:sdt>
    <w:p w14:paraId="2E5CAC25" w14:textId="2D5BB83D" w:rsidR="00CB1F1D" w:rsidRDefault="00CB1F1D">
      <w:pPr>
        <w:spacing w:line="259" w:lineRule="auto"/>
        <w:jc w:val="left"/>
        <w:rPr>
          <w:rFonts w:eastAsiaTheme="majorEastAsia" w:cstheme="majorBidi"/>
          <w:b/>
          <w:sz w:val="32"/>
          <w:szCs w:val="32"/>
        </w:rPr>
      </w:pPr>
      <w:r>
        <w:br w:type="page"/>
      </w:r>
    </w:p>
    <w:p w14:paraId="1647FB2B" w14:textId="62C8045F" w:rsidR="00FE6D40" w:rsidRDefault="00C9301F" w:rsidP="00AD7508">
      <w:pPr>
        <w:pStyle w:val="Heading1"/>
      </w:pPr>
      <w:bookmarkStart w:id="1" w:name="_Toc143707703"/>
      <w:r>
        <w:lastRenderedPageBreak/>
        <w:t>Introduction</w:t>
      </w:r>
      <w:bookmarkEnd w:id="1"/>
      <w:r>
        <w:t xml:space="preserve"> </w:t>
      </w:r>
    </w:p>
    <w:p w14:paraId="627B67F3" w14:textId="5747F62F" w:rsidR="00F85934" w:rsidRPr="00F85934" w:rsidRDefault="00582A3A" w:rsidP="00AD7508">
      <w:r>
        <w:t>This report conducts a detailed investigation of Morrisons, a well-known UK retail business. It makes use of strategic frameworks to assess Morrisons' particular marketing tactics as well as the larger macroenvironment. The paper looks at how political, economic, social, technical, environmental, and legal variables affect Morrisons' operational environment using a PESTLE analysis. A Porter's Five Forces study is often used to look at the competitive landscape. The research also does a SWOT analysis to evaluate Morrisons' advantages, disadvantages, opportunities, and threats. The company's segmentation, targeting, and positioning (STP) strategies are taken into consideration in this assessment. Additionally, the research explores the Product, Price, Place, and Promotion (PPPP) marketing mix tactics. These tactics offer insightful information about Morrisons' general marketing strategy.</w:t>
      </w:r>
    </w:p>
    <w:p w14:paraId="334FD27C" w14:textId="77777777" w:rsidR="00C9301F" w:rsidRDefault="00C9301F" w:rsidP="00AD7508">
      <w:pPr>
        <w:pStyle w:val="Heading1"/>
      </w:pPr>
      <w:bookmarkStart w:id="2" w:name="_Toc143707704"/>
      <w:r>
        <w:t>Macro-environment analysis</w:t>
      </w:r>
      <w:bookmarkEnd w:id="2"/>
      <w:r>
        <w:t xml:space="preserve"> </w:t>
      </w:r>
    </w:p>
    <w:p w14:paraId="184AA688" w14:textId="77777777" w:rsidR="00C9301F" w:rsidRDefault="00C9301F" w:rsidP="00AD7508">
      <w:pPr>
        <w:pStyle w:val="Heading2"/>
      </w:pPr>
      <w:bookmarkStart w:id="3" w:name="_Toc143707705"/>
      <w:r>
        <w:t>PESTLE analysis</w:t>
      </w:r>
      <w:bookmarkEnd w:id="3"/>
    </w:p>
    <w:p w14:paraId="70739207" w14:textId="65656153" w:rsidR="00366234" w:rsidRPr="00366234" w:rsidRDefault="00366234" w:rsidP="00AD7508">
      <w:pPr>
        <w:pStyle w:val="Heading3"/>
      </w:pPr>
      <w:bookmarkStart w:id="4" w:name="_Toc143707706"/>
      <w:r>
        <w:t>Political factors</w:t>
      </w:r>
      <w:bookmarkEnd w:id="4"/>
    </w:p>
    <w:p w14:paraId="0B514EB6" w14:textId="77777777" w:rsidR="00366234" w:rsidRDefault="00582A3A" w:rsidP="00AD7508">
      <w:r>
        <w:t xml:space="preserve">Morrisons, a well-known grocery company with its headquarters in the UK, works in a complex environment impacted by a variety of factors. Governmental directives about food safety standards and rules for product labelling have an effect on the business on a political level. </w:t>
      </w:r>
    </w:p>
    <w:p w14:paraId="053EB28C" w14:textId="4EB0DFFF" w:rsidR="00366234" w:rsidRDefault="00366234" w:rsidP="00AD7508">
      <w:pPr>
        <w:pStyle w:val="Heading3"/>
      </w:pPr>
      <w:bookmarkStart w:id="5" w:name="_Toc143707707"/>
      <w:r>
        <w:t>Economic factors</w:t>
      </w:r>
      <w:bookmarkEnd w:id="5"/>
    </w:p>
    <w:p w14:paraId="71908F1D" w14:textId="49455E47" w:rsidR="00B40F65" w:rsidRDefault="00582A3A" w:rsidP="00AD7508">
      <w:r>
        <w:t>The buying power of customers may be directly impacted by changes in unemployment rates and inflation levels, which can therefore have a direct impact on the company's financial performance. Morrisons' revelation that its total sales will be over £</w:t>
      </w:r>
      <w:r w:rsidR="00D851D3">
        <w:t>18.4</w:t>
      </w:r>
      <w:r>
        <w:t xml:space="preserve"> billion in 202</w:t>
      </w:r>
      <w:r w:rsidR="00D813F9">
        <w:t>2</w:t>
      </w:r>
      <w:r>
        <w:t xml:space="preserve"> is noteworthy</w:t>
      </w:r>
      <w:r w:rsidR="00D813F9">
        <w:t xml:space="preserve"> (Retail insight network, 2023)</w:t>
      </w:r>
      <w:r>
        <w:t>.</w:t>
      </w:r>
    </w:p>
    <w:p w14:paraId="5079B663" w14:textId="7A6F72F6" w:rsidR="00366234" w:rsidRPr="00B40F65" w:rsidRDefault="00366234" w:rsidP="00AD7508">
      <w:pPr>
        <w:pStyle w:val="Heading3"/>
      </w:pPr>
      <w:bookmarkStart w:id="6" w:name="_Toc143707708"/>
      <w:r>
        <w:t>Social factors</w:t>
      </w:r>
      <w:bookmarkEnd w:id="6"/>
    </w:p>
    <w:p w14:paraId="51CF38A1" w14:textId="599E1F1E" w:rsidR="00B40F65" w:rsidRPr="00B40F65" w:rsidRDefault="00582A3A" w:rsidP="00AD7508">
      <w:r>
        <w:t>The constant growth of customer preferences is a key factor in determining the sociocultural front's trajectory of Morrisons' strategic efforts. The grocery operator must adjust its product lineup in response to the growing demand for ecologically friendly and healthful food options. A turning point was the COVID-19 epidemic, which led to an increase in internet sales and doorstep delivery. The operational emphasis and resource allocation of Morrisons were significantly impacted by this fundamental shift in consumer behaviour</w:t>
      </w:r>
      <w:r w:rsidR="007958BC">
        <w:t xml:space="preserve"> (</w:t>
      </w:r>
      <w:proofErr w:type="spellStart"/>
      <w:r w:rsidR="007958BC" w:rsidRPr="007958BC">
        <w:t>Shtal</w:t>
      </w:r>
      <w:proofErr w:type="spellEnd"/>
      <w:r w:rsidR="007958BC">
        <w:t xml:space="preserve"> et al., 20</w:t>
      </w:r>
      <w:r w:rsidR="00486E5E">
        <w:t>21</w:t>
      </w:r>
      <w:r w:rsidR="007958BC">
        <w:t>).</w:t>
      </w:r>
    </w:p>
    <w:p w14:paraId="58488E57" w14:textId="660A5BE5" w:rsidR="00366234" w:rsidRDefault="00366234" w:rsidP="00AD7508">
      <w:pPr>
        <w:pStyle w:val="Heading3"/>
      </w:pPr>
      <w:bookmarkStart w:id="7" w:name="_Toc143707709"/>
      <w:r>
        <w:lastRenderedPageBreak/>
        <w:t>Technological factors</w:t>
      </w:r>
      <w:bookmarkEnd w:id="7"/>
    </w:p>
    <w:p w14:paraId="05A46929" w14:textId="209A3DFB" w:rsidR="00582A3A" w:rsidRDefault="00582A3A" w:rsidP="00AD7508">
      <w:r>
        <w:t>Morrisons easily adopts technological advancements that transform the retail industry. Innovative technologies that are being included, such as data analytics, self-service checkout systems, and online ordering platforms, help to streamline operations and improve consumer experiences.</w:t>
      </w:r>
    </w:p>
    <w:p w14:paraId="281BE5F4" w14:textId="0A763DCE" w:rsidR="00366234" w:rsidRDefault="00366234" w:rsidP="00AD7508">
      <w:pPr>
        <w:pStyle w:val="Heading3"/>
      </w:pPr>
      <w:bookmarkStart w:id="8" w:name="_Toc143707710"/>
      <w:r>
        <w:t>Environmental factors</w:t>
      </w:r>
      <w:bookmarkEnd w:id="8"/>
    </w:p>
    <w:p w14:paraId="77611325" w14:textId="736B60F2" w:rsidR="00B40F65" w:rsidRDefault="00582A3A" w:rsidP="00AD7508">
      <w:r>
        <w:t xml:space="preserve">The general emphasis on sustainable practises has given environmental issues increasing importance. Morrisons has made significant environmental commitments with the aim of becoming net-zero operations by 2030 and reducing greenhouse gas emissions by </w:t>
      </w:r>
      <w:r w:rsidR="008B52AC">
        <w:t>46</w:t>
      </w:r>
      <w:r>
        <w:t>% by 20</w:t>
      </w:r>
      <w:r w:rsidR="008B52AC">
        <w:t>30</w:t>
      </w:r>
      <w:r>
        <w:t>. These pledges are in line with more general social expectations and legal requirements intended to reduce carbon footprints across a range of businesses</w:t>
      </w:r>
      <w:r w:rsidR="002F5E8A">
        <w:t xml:space="preserve"> </w:t>
      </w:r>
      <w:r w:rsidR="002F5E8A" w:rsidRPr="00D72ECF">
        <w:t xml:space="preserve">(Deepak </w:t>
      </w:r>
      <w:r w:rsidR="002F5E8A">
        <w:t>and</w:t>
      </w:r>
      <w:r w:rsidR="002F5E8A" w:rsidRPr="00D72ECF">
        <w:t xml:space="preserve"> Jeyakumar, 2019</w:t>
      </w:r>
      <w:r w:rsidR="002F5E8A">
        <w:t>)</w:t>
      </w:r>
      <w:r>
        <w:t>.</w:t>
      </w:r>
    </w:p>
    <w:p w14:paraId="55C5A320" w14:textId="40CF99F4" w:rsidR="008B52AC" w:rsidRDefault="008B52AC" w:rsidP="00AD7508">
      <w:pPr>
        <w:jc w:val="center"/>
      </w:pPr>
      <w:r>
        <w:rPr>
          <w:noProof/>
          <w:lang w:val="en-US"/>
        </w:rPr>
        <w:drawing>
          <wp:inline distT="0" distB="0" distL="0" distR="0" wp14:anchorId="77520E9D" wp14:editId="4BAC5853">
            <wp:extent cx="3590540" cy="2552700"/>
            <wp:effectExtent l="0" t="0" r="0" b="0"/>
            <wp:docPr id="734754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754503" name=""/>
                    <pic:cNvPicPr/>
                  </pic:nvPicPr>
                  <pic:blipFill>
                    <a:blip r:embed="rId7"/>
                    <a:stretch>
                      <a:fillRect/>
                    </a:stretch>
                  </pic:blipFill>
                  <pic:spPr>
                    <a:xfrm>
                      <a:off x="0" y="0"/>
                      <a:ext cx="3604539" cy="2562653"/>
                    </a:xfrm>
                    <a:prstGeom prst="rect">
                      <a:avLst/>
                    </a:prstGeom>
                  </pic:spPr>
                </pic:pic>
              </a:graphicData>
            </a:graphic>
          </wp:inline>
        </w:drawing>
      </w:r>
    </w:p>
    <w:p w14:paraId="041F97D6" w14:textId="66D17B93" w:rsidR="008B52AC" w:rsidRPr="00B40F65" w:rsidRDefault="008B52AC" w:rsidP="00AD7508">
      <w:pPr>
        <w:jc w:val="center"/>
      </w:pPr>
      <w:r>
        <w:t>Fig: reduced greenhouse gas emissions</w:t>
      </w:r>
      <w:r w:rsidR="00E77C49">
        <w:t xml:space="preserve"> (Morrisons, 2023)</w:t>
      </w:r>
    </w:p>
    <w:p w14:paraId="76F6380A" w14:textId="529BC0B9" w:rsidR="00366234" w:rsidRDefault="00366234" w:rsidP="00AD7508">
      <w:pPr>
        <w:pStyle w:val="Heading3"/>
      </w:pPr>
      <w:bookmarkStart w:id="9" w:name="_Toc143707711"/>
      <w:r>
        <w:t>Legal factors</w:t>
      </w:r>
      <w:bookmarkEnd w:id="9"/>
    </w:p>
    <w:p w14:paraId="412E4360" w14:textId="752DBE9B" w:rsidR="00766E68" w:rsidRDefault="00582A3A" w:rsidP="00AD7508">
      <w:r>
        <w:t>In terms of the law, Morrisons is bound by rules that create minimum wage requirements, set health and safety standards for its employees, and regulate employment practises. In addition, the business must abide by data protection laws, particularly those that deal with how consumer data is handled inside its online operations. These legal issues have an effect on personnel management tactics and general business modes, reverberating throughout the company's activities</w:t>
      </w:r>
      <w:r w:rsidR="00F50C1A">
        <w:t xml:space="preserve"> (</w:t>
      </w:r>
      <w:proofErr w:type="spellStart"/>
      <w:r w:rsidR="00F50C1A" w:rsidRPr="007958BC">
        <w:t>Shtal</w:t>
      </w:r>
      <w:proofErr w:type="spellEnd"/>
      <w:r w:rsidR="00F50C1A">
        <w:t xml:space="preserve"> et al., 2021)</w:t>
      </w:r>
      <w:r>
        <w:t>.</w:t>
      </w:r>
    </w:p>
    <w:p w14:paraId="480DEDDF" w14:textId="45D2DDFD" w:rsidR="004A2B7B" w:rsidRDefault="004A2B7B" w:rsidP="00AD7508">
      <w:pPr>
        <w:jc w:val="center"/>
      </w:pPr>
      <w:r>
        <w:rPr>
          <w:noProof/>
          <w:lang w:val="en-US"/>
        </w:rPr>
        <w:lastRenderedPageBreak/>
        <w:drawing>
          <wp:inline distT="0" distB="0" distL="0" distR="0" wp14:anchorId="7F7C3B37" wp14:editId="6F9AA16D">
            <wp:extent cx="3697941" cy="2781752"/>
            <wp:effectExtent l="0" t="0" r="0" b="0"/>
            <wp:docPr id="288776061" name="Picture 2" descr="PESTLE and mortar your rivals (in a nice, non-lethal way) - Dream End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and mortar your rivals (in a nice, non-lethal way) - Dream End Sta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6424" cy="2788133"/>
                    </a:xfrm>
                    <a:prstGeom prst="rect">
                      <a:avLst/>
                    </a:prstGeom>
                    <a:noFill/>
                    <a:ln>
                      <a:noFill/>
                    </a:ln>
                  </pic:spPr>
                </pic:pic>
              </a:graphicData>
            </a:graphic>
          </wp:inline>
        </w:drawing>
      </w:r>
    </w:p>
    <w:p w14:paraId="038318C0" w14:textId="326F0687" w:rsidR="00515D04" w:rsidRPr="00766E68" w:rsidRDefault="00515D04" w:rsidP="00AD7508">
      <w:pPr>
        <w:jc w:val="center"/>
      </w:pPr>
      <w:r>
        <w:t>Fig: Pestle analysis</w:t>
      </w:r>
    </w:p>
    <w:p w14:paraId="26DB9D02" w14:textId="77777777" w:rsidR="00C9301F" w:rsidRDefault="00C9301F" w:rsidP="00AD7508">
      <w:pPr>
        <w:pStyle w:val="Heading2"/>
      </w:pPr>
      <w:bookmarkStart w:id="10" w:name="_Toc143707712"/>
      <w:r>
        <w:t>Porter’s five forces analysis</w:t>
      </w:r>
      <w:bookmarkEnd w:id="10"/>
    </w:p>
    <w:p w14:paraId="4992FFCA" w14:textId="77777777" w:rsidR="00582A3A" w:rsidRDefault="00A66AA6" w:rsidP="00AD7508">
      <w:pPr>
        <w:pStyle w:val="Heading3"/>
      </w:pPr>
      <w:bookmarkStart w:id="11" w:name="_Toc143707713"/>
      <w:r w:rsidRPr="003D7922">
        <w:t>Threat of New Entrants: (Low)</w:t>
      </w:r>
      <w:bookmarkEnd w:id="11"/>
      <w:r w:rsidRPr="003D7922">
        <w:t xml:space="preserve"> </w:t>
      </w:r>
    </w:p>
    <w:p w14:paraId="275BBAB2" w14:textId="22667C75" w:rsidR="00A66AA6" w:rsidRPr="00417014" w:rsidRDefault="00582A3A" w:rsidP="00AD7508">
      <w:r>
        <w:t>The possibility of new players entering the grocery industry is rather low. This is mainly because establishing necessary infrastructure, creating supply chain networks, and achieving economies of scale require a large financial commitment. Furthermore, long-standing market leaders like Morrisons, Tesco, and Sainsbury's already have a sizable market share and a well-known brand</w:t>
      </w:r>
      <w:r w:rsidR="00417014">
        <w:t xml:space="preserve"> </w:t>
      </w:r>
      <w:r w:rsidR="00417014" w:rsidRPr="00417014">
        <w:t>(</w:t>
      </w:r>
      <w:proofErr w:type="spellStart"/>
      <w:r w:rsidR="00417014" w:rsidRPr="00417014">
        <w:t>Bruijl</w:t>
      </w:r>
      <w:proofErr w:type="spellEnd"/>
      <w:r w:rsidR="00417014" w:rsidRPr="00417014">
        <w:t>, 2018)</w:t>
      </w:r>
      <w:r w:rsidRPr="00417014">
        <w:t>.</w:t>
      </w:r>
    </w:p>
    <w:p w14:paraId="6DE1210A" w14:textId="77777777" w:rsidR="00582A3A" w:rsidRDefault="00A66AA6" w:rsidP="00AD7508">
      <w:pPr>
        <w:pStyle w:val="Heading3"/>
      </w:pPr>
      <w:bookmarkStart w:id="12" w:name="_Toc143707714"/>
      <w:r w:rsidRPr="003D7922">
        <w:t>Bargaining Power of Suppliers: (Medium)</w:t>
      </w:r>
      <w:bookmarkEnd w:id="12"/>
      <w:r w:rsidRPr="003D7922">
        <w:t xml:space="preserve"> </w:t>
      </w:r>
    </w:p>
    <w:p w14:paraId="051608BC" w14:textId="25C7D0EE" w:rsidR="00A66AA6" w:rsidRDefault="00582A3A" w:rsidP="00AD7508">
      <w:r>
        <w:t>Within the grocery sector, the bargaining strength of suppliers falls somewhere in the centre. Major retailers like Morrisons have a lot of buying power because of their large purchase volumes, but the dynamics of supplier power can change depending on things like the accessibility of alternative suppliers and the uniqueness of the items. Suppliers' negotiating strength may increase when they have sole control over a certain commodity or material</w:t>
      </w:r>
      <w:r w:rsidR="00417014">
        <w:t xml:space="preserve"> </w:t>
      </w:r>
      <w:r w:rsidR="00417014" w:rsidRPr="00417014">
        <w:t>(</w:t>
      </w:r>
      <w:proofErr w:type="spellStart"/>
      <w:r w:rsidR="00417014" w:rsidRPr="00417014">
        <w:t>Bruijl</w:t>
      </w:r>
      <w:proofErr w:type="spellEnd"/>
      <w:r w:rsidR="00417014" w:rsidRPr="00417014">
        <w:t>, 2018)</w:t>
      </w:r>
      <w:r>
        <w:t>.</w:t>
      </w:r>
    </w:p>
    <w:p w14:paraId="1AEA962A" w14:textId="77777777" w:rsidR="009549A5" w:rsidRDefault="009549A5" w:rsidP="00AD7508">
      <w:pPr>
        <w:rPr>
          <w:noProof/>
        </w:rPr>
      </w:pPr>
    </w:p>
    <w:p w14:paraId="346930C7" w14:textId="46072386" w:rsidR="004A2B7B" w:rsidRDefault="004A2B7B" w:rsidP="00AD7508">
      <w:pPr>
        <w:jc w:val="center"/>
      </w:pPr>
      <w:r>
        <w:rPr>
          <w:noProof/>
          <w:lang w:val="en-US"/>
        </w:rPr>
        <w:lastRenderedPageBreak/>
        <w:drawing>
          <wp:inline distT="0" distB="0" distL="0" distR="0" wp14:anchorId="75FBF992" wp14:editId="4DCA8B40">
            <wp:extent cx="3051551" cy="3068554"/>
            <wp:effectExtent l="0" t="0" r="0" b="0"/>
            <wp:docPr id="1159990496" name="Picture 3" descr="Porter's Five Forces Model PPT - Just Free Sl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rter's Five Forces Model PPT - Just Free Slide"/>
                    <pic:cNvPicPr>
                      <a:picLocks noChangeAspect="1" noChangeArrowheads="1"/>
                    </pic:cNvPicPr>
                  </pic:nvPicPr>
                  <pic:blipFill rotWithShape="1">
                    <a:blip r:embed="rId9">
                      <a:extLst>
                        <a:ext uri="{28A0092B-C50C-407E-A947-70E740481C1C}">
                          <a14:useLocalDpi xmlns:a14="http://schemas.microsoft.com/office/drawing/2010/main" val="0"/>
                        </a:ext>
                      </a:extLst>
                    </a:blip>
                    <a:srcRect l="29642" t="21733" r="28493" b="3383"/>
                    <a:stretch/>
                  </pic:blipFill>
                  <pic:spPr bwMode="auto">
                    <a:xfrm>
                      <a:off x="0" y="0"/>
                      <a:ext cx="3061254" cy="3078311"/>
                    </a:xfrm>
                    <a:prstGeom prst="rect">
                      <a:avLst/>
                    </a:prstGeom>
                    <a:noFill/>
                    <a:ln>
                      <a:noFill/>
                    </a:ln>
                    <a:extLst>
                      <a:ext uri="{53640926-AAD7-44D8-BBD7-CCE9431645EC}">
                        <a14:shadowObscured xmlns:a14="http://schemas.microsoft.com/office/drawing/2010/main"/>
                      </a:ext>
                    </a:extLst>
                  </pic:spPr>
                </pic:pic>
              </a:graphicData>
            </a:graphic>
          </wp:inline>
        </w:drawing>
      </w:r>
    </w:p>
    <w:p w14:paraId="67E8F52A" w14:textId="0D42AAE9" w:rsidR="00515D04" w:rsidRPr="003D7922" w:rsidRDefault="00515D04" w:rsidP="00AD7508">
      <w:pPr>
        <w:jc w:val="center"/>
      </w:pPr>
      <w:r>
        <w:t>Fig: Porter’s five forces model</w:t>
      </w:r>
    </w:p>
    <w:p w14:paraId="7A34CC50" w14:textId="77777777" w:rsidR="00582A3A" w:rsidRDefault="00A66AA6" w:rsidP="00AD7508">
      <w:pPr>
        <w:pStyle w:val="Heading3"/>
      </w:pPr>
      <w:bookmarkStart w:id="13" w:name="_Toc143707715"/>
      <w:r w:rsidRPr="003D7922">
        <w:t>Bargaining Power of Buyers: (Medium)</w:t>
      </w:r>
      <w:bookmarkEnd w:id="13"/>
      <w:r w:rsidRPr="003D7922">
        <w:t xml:space="preserve"> </w:t>
      </w:r>
    </w:p>
    <w:p w14:paraId="3959C9C2" w14:textId="23652674" w:rsidR="00A66AA6" w:rsidRPr="003D7922" w:rsidRDefault="00582A3A" w:rsidP="00AD7508">
      <w:r>
        <w:t>Buyers, or customers, also have a moderate amount of negotiating power. The grocery industry is characterised by intense rivalry between numerous players, giving customers a variety of options. Although shoppers may choose from a variety of supermarkets, Morrisons and its rivals use loyalty programmes and aggressive price tactics to draw and keep customers. This equilibrium strikes a balance between customer influence and the value claims made by businesses</w:t>
      </w:r>
      <w:r w:rsidR="0070281D">
        <w:t xml:space="preserve"> </w:t>
      </w:r>
      <w:r w:rsidR="0070281D" w:rsidRPr="00D72ECF">
        <w:t xml:space="preserve">(Deepak </w:t>
      </w:r>
      <w:r w:rsidR="0070281D">
        <w:t>and</w:t>
      </w:r>
      <w:r w:rsidR="0070281D" w:rsidRPr="00D72ECF">
        <w:t xml:space="preserve"> Jeyakumar, 2019</w:t>
      </w:r>
      <w:r w:rsidR="0070281D">
        <w:t>).</w:t>
      </w:r>
    </w:p>
    <w:p w14:paraId="32EBFAE9" w14:textId="77777777" w:rsidR="00582A3A" w:rsidRDefault="00A66AA6" w:rsidP="00AD7508">
      <w:pPr>
        <w:pStyle w:val="Heading3"/>
      </w:pPr>
      <w:bookmarkStart w:id="14" w:name="_Toc143707716"/>
      <w:r w:rsidRPr="003D7922">
        <w:t>Threat of Substitutes: (Medium)</w:t>
      </w:r>
      <w:bookmarkEnd w:id="14"/>
      <w:r w:rsidRPr="003D7922">
        <w:t xml:space="preserve"> </w:t>
      </w:r>
    </w:p>
    <w:p w14:paraId="449DF52D" w14:textId="6D462B70" w:rsidR="00A66AA6" w:rsidRPr="003D7922" w:rsidRDefault="00582A3A" w:rsidP="00AD7508">
      <w:r>
        <w:t>In the context of supermarkets, the possibility of alternatives presents a modest problem. Alternatives might appear in many different ways, including markets near you, internet shops, and convenience stores. Supermarkets like Morrisons combat this challenge by highlighting their convenience, wide range of products, and high-quality products. While replacements bring new purchasing alternatives, supermarkets' extensive selection and convenience help limit the severity of this threat</w:t>
      </w:r>
      <w:r w:rsidR="00845819">
        <w:t xml:space="preserve"> </w:t>
      </w:r>
      <w:r w:rsidR="00845819" w:rsidRPr="00417014">
        <w:t>(</w:t>
      </w:r>
      <w:proofErr w:type="spellStart"/>
      <w:r w:rsidR="00845819" w:rsidRPr="00417014">
        <w:t>Bruijl</w:t>
      </w:r>
      <w:proofErr w:type="spellEnd"/>
      <w:r w:rsidR="00845819" w:rsidRPr="00417014">
        <w:t>, 2018)</w:t>
      </w:r>
      <w:r>
        <w:t>.</w:t>
      </w:r>
    </w:p>
    <w:p w14:paraId="70836F65" w14:textId="77777777" w:rsidR="00582A3A" w:rsidRDefault="00A66AA6" w:rsidP="00AD7508">
      <w:pPr>
        <w:pStyle w:val="Heading3"/>
      </w:pPr>
      <w:bookmarkStart w:id="15" w:name="_Toc143707717"/>
      <w:r w:rsidRPr="003D7922">
        <w:t>Intensity of Competitive Rivalry: (High)</w:t>
      </w:r>
      <w:bookmarkEnd w:id="15"/>
      <w:r w:rsidRPr="003D7922">
        <w:t xml:space="preserve"> </w:t>
      </w:r>
    </w:p>
    <w:p w14:paraId="060881D3" w14:textId="2767D539" w:rsidR="00766E68" w:rsidRPr="003D7922" w:rsidRDefault="00582A3A" w:rsidP="00AD7508">
      <w:r>
        <w:t>Within the grocery sector, there is a noticeable level of fierce competitiveness. Morrisons faces fierce competition from well-known companies like Tesco and Sainsbury's as well as up-and-</w:t>
      </w:r>
      <w:r>
        <w:lastRenderedPageBreak/>
        <w:t>coming rivals like Aldi and Lidl. The competitive nature of the sector encourages ongoing innovation, customer-centric tactics, and attempts to create distinctive selling advantages. Businesses compete for market share and customer loyalty, which leads to constant improvements in goods, services, and pricing strategies. The increased level of competition reflects the industry's dynamic nature and emphasises the need for businesses to continuously adapt to changing consumer demands</w:t>
      </w:r>
      <w:r w:rsidR="00E64376">
        <w:t xml:space="preserve"> </w:t>
      </w:r>
      <w:r w:rsidR="00E64376" w:rsidRPr="00417014">
        <w:t>(</w:t>
      </w:r>
      <w:proofErr w:type="spellStart"/>
      <w:r w:rsidR="00E64376" w:rsidRPr="00417014">
        <w:t>Bruijl</w:t>
      </w:r>
      <w:proofErr w:type="spellEnd"/>
      <w:r w:rsidR="00E64376" w:rsidRPr="00417014">
        <w:t>, 2018)</w:t>
      </w:r>
      <w:r>
        <w:t>.</w:t>
      </w:r>
    </w:p>
    <w:p w14:paraId="0F693846" w14:textId="77777777" w:rsidR="00C9301F" w:rsidRDefault="00C9301F" w:rsidP="00AD7508">
      <w:pPr>
        <w:pStyle w:val="Heading1"/>
      </w:pPr>
      <w:bookmarkStart w:id="16" w:name="_Toc143707718"/>
      <w:r>
        <w:t>Internal environment analysis</w:t>
      </w:r>
      <w:bookmarkEnd w:id="16"/>
    </w:p>
    <w:p w14:paraId="52A086E2" w14:textId="77777777" w:rsidR="00B81055" w:rsidRDefault="00B81055" w:rsidP="00AD7508">
      <w:pPr>
        <w:pStyle w:val="Heading2"/>
      </w:pPr>
      <w:bookmarkStart w:id="17" w:name="_Toc143707719"/>
      <w:r>
        <w:t>SWOT analysis</w:t>
      </w:r>
      <w:bookmarkEnd w:id="17"/>
    </w:p>
    <w:p w14:paraId="1282BF49" w14:textId="77777777" w:rsidR="00595A44" w:rsidRDefault="00F86103" w:rsidP="00AD7508">
      <w:pPr>
        <w:pStyle w:val="Heading3"/>
      </w:pPr>
      <w:bookmarkStart w:id="18" w:name="_Toc143707720"/>
      <w:r w:rsidRPr="00F86103">
        <w:t>Strengths:</w:t>
      </w:r>
      <w:bookmarkEnd w:id="18"/>
      <w:r w:rsidRPr="00F86103">
        <w:t xml:space="preserve"> </w:t>
      </w:r>
    </w:p>
    <w:p w14:paraId="2A9D72AF" w14:textId="76C3E72F" w:rsidR="00F86103" w:rsidRPr="00F86103" w:rsidRDefault="00582A3A" w:rsidP="00AD7508">
      <w:r>
        <w:t>Morrisons, a significant participant in the grocery sector, has a number of advantages that support its market presence. Its strong brand awareness and extensive track record of producing top-notch products are a key advantage. Furthermore, Morrisons operates a vertically integrated supply chain, sourcing a substantial portion of its products from its own farms and production facilities. The ability to control the supply chain enhances product quality and promotes cost effectiveness. Morrisons reported a revenue of around £</w:t>
      </w:r>
      <w:r w:rsidR="00B0725D">
        <w:t>18.4</w:t>
      </w:r>
      <w:r>
        <w:t xml:space="preserve"> billion in 202</w:t>
      </w:r>
      <w:r w:rsidR="00B0725D">
        <w:t>3</w:t>
      </w:r>
      <w:r>
        <w:t>, highlighting its stable market position and displaying impressive financial success</w:t>
      </w:r>
      <w:r w:rsidR="00B0725D">
        <w:t xml:space="preserve"> (Retail insight network, 2023)</w:t>
      </w:r>
      <w:r>
        <w:t>.</w:t>
      </w:r>
    </w:p>
    <w:p w14:paraId="046A048A" w14:textId="77777777" w:rsidR="00595A44" w:rsidRDefault="00F86103" w:rsidP="00AD7508">
      <w:pPr>
        <w:pStyle w:val="Heading3"/>
      </w:pPr>
      <w:bookmarkStart w:id="19" w:name="_Toc143707721"/>
      <w:r w:rsidRPr="00F86103">
        <w:t>Weaknesses:</w:t>
      </w:r>
      <w:bookmarkEnd w:id="19"/>
      <w:r w:rsidRPr="00F86103">
        <w:t xml:space="preserve"> </w:t>
      </w:r>
    </w:p>
    <w:p w14:paraId="75456968" w14:textId="516C490E" w:rsidR="00F86103" w:rsidRPr="00F86103" w:rsidRDefault="00582A3A" w:rsidP="00AD7508">
      <w:r>
        <w:t>Despite its advantages, Morrisons has certain disadvantages that demand attention. Although growing, its internet presence and services may yet lag behind certain rivals. The pandemic-driven increase in online sales creates a challenge for Morrisons in terms of digital platform optimization and delivering seamless customer experiences. Morrisons' physical shop network may also be somewhat small in comparison to some of its rivals, which may limit its ability to reach a wide geographic area</w:t>
      </w:r>
      <w:r w:rsidR="000F1603">
        <w:t xml:space="preserve"> </w:t>
      </w:r>
      <w:r w:rsidR="000F1603" w:rsidRPr="00554E9D">
        <w:t>(Teoli et al., 2019)</w:t>
      </w:r>
      <w:r w:rsidRPr="00554E9D">
        <w:t>.</w:t>
      </w:r>
    </w:p>
    <w:p w14:paraId="21BC2047" w14:textId="77777777" w:rsidR="00595A44" w:rsidRDefault="00F86103" w:rsidP="00AD7508">
      <w:pPr>
        <w:pStyle w:val="Heading3"/>
      </w:pPr>
      <w:bookmarkStart w:id="20" w:name="_Toc143707722"/>
      <w:r w:rsidRPr="00F86103">
        <w:t>Opportunities:</w:t>
      </w:r>
      <w:bookmarkEnd w:id="20"/>
      <w:r w:rsidRPr="00F86103">
        <w:t xml:space="preserve"> </w:t>
      </w:r>
    </w:p>
    <w:p w14:paraId="02E99FB7" w14:textId="0D823514" w:rsidR="00F86103" w:rsidRPr="00F86103" w:rsidRDefault="00582A3A" w:rsidP="00AD7508">
      <w:r>
        <w:t xml:space="preserve">Morrisons is in a good position to take advantage of several chances to encourage more growth and strengthen its position in the marketplace. The firm has the opportunity to diversify its selection of organic, sustainable, and health-focused products thanks to the rising trend of environmentally concerned and health-sensitive consumers. It is necessary to make ongoing </w:t>
      </w:r>
      <w:r>
        <w:lastRenderedPageBreak/>
        <w:t>expenditures in improving its online interfaces and delivery services due to the rising demand for convenience and digital shopping options</w:t>
      </w:r>
      <w:r w:rsidR="0038727B">
        <w:t xml:space="preserve"> (Teoli et al., 2019).</w:t>
      </w:r>
    </w:p>
    <w:p w14:paraId="2E09B31D" w14:textId="77777777" w:rsidR="00595A44" w:rsidRDefault="00F86103" w:rsidP="00AD7508">
      <w:pPr>
        <w:pStyle w:val="Heading3"/>
      </w:pPr>
      <w:bookmarkStart w:id="21" w:name="_Toc143707723"/>
      <w:r w:rsidRPr="00F86103">
        <w:t>Threats:</w:t>
      </w:r>
      <w:bookmarkEnd w:id="21"/>
      <w:r w:rsidRPr="00F86103">
        <w:t xml:space="preserve"> </w:t>
      </w:r>
    </w:p>
    <w:p w14:paraId="1355AAE4" w14:textId="13BEBE9A" w:rsidR="009549A5" w:rsidRDefault="00582A3A" w:rsidP="00AD7508">
      <w:r>
        <w:t>Morrisons is subject to a variety of risks, both internal and external. The grocery industry is characterised by fierce rivalry from long-standing competitors like Tesco and Sainsbury's as well as emerging cheap retailers like Aldi and Lidl, which presents a continuous problem</w:t>
      </w:r>
      <w:r w:rsidR="0038727B">
        <w:t xml:space="preserve"> (Teoli et al., 2019)</w:t>
      </w:r>
      <w:r>
        <w:t>. These competitors may use aggressive price tactics or cutting-edge product offerings to entice customers. Additionally, the company's operations and cost structure may be affected by the constantly changing regulatory environment, which includes changes in food safety laws and labour laws.</w:t>
      </w:r>
    </w:p>
    <w:p w14:paraId="79AAA087" w14:textId="71062210" w:rsidR="004A2B7B" w:rsidRDefault="004A2B7B" w:rsidP="00AD7508">
      <w:pPr>
        <w:jc w:val="center"/>
      </w:pPr>
      <w:r>
        <w:rPr>
          <w:noProof/>
          <w:lang w:val="en-US"/>
        </w:rPr>
        <w:drawing>
          <wp:inline distT="0" distB="0" distL="0" distR="0" wp14:anchorId="2FC7D2B8" wp14:editId="2ADDA2E4">
            <wp:extent cx="3503391" cy="3282315"/>
            <wp:effectExtent l="0" t="0" r="0" b="0"/>
            <wp:docPr id="84043395" name="Picture 1" descr="SWOT analysi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 Wikipedia"/>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6697"/>
                    <a:stretch/>
                  </pic:blipFill>
                  <pic:spPr bwMode="auto">
                    <a:xfrm>
                      <a:off x="0" y="0"/>
                      <a:ext cx="3509064" cy="3287630"/>
                    </a:xfrm>
                    <a:prstGeom prst="rect">
                      <a:avLst/>
                    </a:prstGeom>
                    <a:noFill/>
                    <a:ln>
                      <a:noFill/>
                    </a:ln>
                    <a:extLst>
                      <a:ext uri="{53640926-AAD7-44D8-BBD7-CCE9431645EC}">
                        <a14:shadowObscured xmlns:a14="http://schemas.microsoft.com/office/drawing/2010/main"/>
                      </a:ext>
                    </a:extLst>
                  </pic:spPr>
                </pic:pic>
              </a:graphicData>
            </a:graphic>
          </wp:inline>
        </w:drawing>
      </w:r>
    </w:p>
    <w:p w14:paraId="6747BC37" w14:textId="5BB8C30B" w:rsidR="009549A5" w:rsidRPr="00F86103" w:rsidRDefault="009549A5" w:rsidP="00AD7508">
      <w:pPr>
        <w:jc w:val="center"/>
      </w:pPr>
      <w:r>
        <w:t>Fig: SWOT Analysis</w:t>
      </w:r>
    </w:p>
    <w:p w14:paraId="37E4A0AD" w14:textId="77777777" w:rsidR="00C9301F" w:rsidRDefault="00C9301F" w:rsidP="00AD7508">
      <w:pPr>
        <w:pStyle w:val="Heading1"/>
      </w:pPr>
      <w:bookmarkStart w:id="22" w:name="_Toc143707724"/>
      <w:r>
        <w:t>STP analysis</w:t>
      </w:r>
      <w:bookmarkEnd w:id="22"/>
    </w:p>
    <w:p w14:paraId="198B5E9B" w14:textId="77777777" w:rsidR="00582A3A" w:rsidRDefault="00791AB7" w:rsidP="00AD7508">
      <w:pPr>
        <w:pStyle w:val="Heading2"/>
      </w:pPr>
      <w:bookmarkStart w:id="23" w:name="_Toc143707725"/>
      <w:r w:rsidRPr="00791AB7">
        <w:t>Segmentation:</w:t>
      </w:r>
      <w:bookmarkEnd w:id="23"/>
      <w:r w:rsidRPr="00791AB7">
        <w:t xml:space="preserve"> </w:t>
      </w:r>
    </w:p>
    <w:p w14:paraId="67B005FF" w14:textId="6F02C58E" w:rsidR="00791AB7" w:rsidRPr="00791AB7" w:rsidRDefault="00582A3A" w:rsidP="00AD7508">
      <w:r>
        <w:t xml:space="preserve">Morrisons has a complex segmentation approach to cater to a wide range of customers. To do so, the market must be divided into categories based on demographic, geographic, and psychographic characteristics. Its services are painstakingly crafted to meet the needs of families, individuals, and </w:t>
      </w:r>
      <w:r>
        <w:lastRenderedPageBreak/>
        <w:t>households across a range of economic levels. Geographically, both urban and suburban areas are covered, with a significant emphasis on the UK market</w:t>
      </w:r>
      <w:r w:rsidR="00A83AD9">
        <w:t xml:space="preserve"> </w:t>
      </w:r>
      <w:r w:rsidR="00A83AD9" w:rsidRPr="00D72ECF">
        <w:t>(Kotler et al., 2018)</w:t>
      </w:r>
      <w:r>
        <w:t>.</w:t>
      </w:r>
    </w:p>
    <w:p w14:paraId="614FD6A8" w14:textId="77777777" w:rsidR="00582A3A" w:rsidRDefault="00791AB7" w:rsidP="00AD7508">
      <w:pPr>
        <w:pStyle w:val="Heading2"/>
      </w:pPr>
      <w:bookmarkStart w:id="24" w:name="_Toc143707726"/>
      <w:r w:rsidRPr="00791AB7">
        <w:t>Targeting:</w:t>
      </w:r>
      <w:bookmarkEnd w:id="24"/>
      <w:r w:rsidRPr="00791AB7">
        <w:t xml:space="preserve"> </w:t>
      </w:r>
    </w:p>
    <w:p w14:paraId="66E306A3" w14:textId="7BE9DD97" w:rsidR="00791AB7" w:rsidRPr="00791AB7" w:rsidRDefault="00582A3A" w:rsidP="00AD7508">
      <w:r>
        <w:t>Morrisons focuses mostly on middle-class customers who are looking for the ideal balance between superior product quality and cost-effectiveness. Families, individuals, and senior citizens who value easy access to fresh, high-quality goods, a wide variety of consumables, and affordable prices are drawn to the supermarket's assortment of items. Notably, Morrisons' focus on locally produced goods appeals to people who value supporting small businesses and supporting environmental practises</w:t>
      </w:r>
      <w:r w:rsidR="00DD07B5">
        <w:t xml:space="preserve"> </w:t>
      </w:r>
      <w:r w:rsidR="00DD07B5" w:rsidRPr="00D72ECF">
        <w:t>(Kotler et al., 2018)</w:t>
      </w:r>
      <w:r>
        <w:t>.</w:t>
      </w:r>
    </w:p>
    <w:p w14:paraId="467DB9B3" w14:textId="77777777" w:rsidR="00582A3A" w:rsidRDefault="00791AB7" w:rsidP="00AD7508">
      <w:pPr>
        <w:pStyle w:val="Heading2"/>
      </w:pPr>
      <w:bookmarkStart w:id="25" w:name="_Toc143707727"/>
      <w:r w:rsidRPr="00791AB7">
        <w:t>Positioning:</w:t>
      </w:r>
      <w:bookmarkEnd w:id="25"/>
      <w:r w:rsidRPr="00791AB7">
        <w:t xml:space="preserve"> </w:t>
      </w:r>
    </w:p>
    <w:p w14:paraId="28AA760C" w14:textId="2E7F7C8F" w:rsidR="009549A5" w:rsidRDefault="00582A3A" w:rsidP="00AD7508">
      <w:r>
        <w:t>Morrisons emphasises its unwavering dedication to sustainability by positioning itself as a provider of high-quality yet affordably priced products. The firm emphasises the freshness and traceability of its products by using its vertical integration and comprehensive farm-to-fork strategy. This approach synchronises perfectly with the growing consumer interest in ethical business practises and responsible purchasing. Morrisons also makes an effort to make convenience available through its physical store network and online delivery services, promoting itself as a one-stop shop for consumers' grocery needs</w:t>
      </w:r>
      <w:r w:rsidR="00CB1537">
        <w:t xml:space="preserve"> </w:t>
      </w:r>
      <w:r w:rsidR="00CB1537" w:rsidRPr="00D72ECF">
        <w:t>(</w:t>
      </w:r>
      <w:proofErr w:type="spellStart"/>
      <w:r w:rsidR="00CB1537" w:rsidRPr="00D72ECF">
        <w:t>Kotabe</w:t>
      </w:r>
      <w:proofErr w:type="spellEnd"/>
      <w:r w:rsidR="00CB1537" w:rsidRPr="00D72ECF">
        <w:t xml:space="preserve"> </w:t>
      </w:r>
      <w:r w:rsidR="00CB1537">
        <w:t>and</w:t>
      </w:r>
      <w:r w:rsidR="00CB1537" w:rsidRPr="00D72ECF">
        <w:t xml:space="preserve"> </w:t>
      </w:r>
      <w:proofErr w:type="spellStart"/>
      <w:r w:rsidR="00CB1537" w:rsidRPr="00D72ECF">
        <w:t>Helsen</w:t>
      </w:r>
      <w:proofErr w:type="spellEnd"/>
      <w:r w:rsidR="00CB1537" w:rsidRPr="00D72ECF">
        <w:t>, 2022)</w:t>
      </w:r>
      <w:r>
        <w:t>.</w:t>
      </w:r>
    </w:p>
    <w:p w14:paraId="7EFE7870" w14:textId="076AD643" w:rsidR="009549A5" w:rsidRDefault="009549A5" w:rsidP="00AD7508">
      <w:r>
        <w:rPr>
          <w:noProof/>
          <w:lang w:val="en-US"/>
        </w:rPr>
        <w:drawing>
          <wp:inline distT="0" distB="0" distL="0" distR="0" wp14:anchorId="1ABE8106" wp14:editId="49240F46">
            <wp:extent cx="5540188" cy="2447290"/>
            <wp:effectExtent l="0" t="0" r="3810" b="0"/>
            <wp:docPr id="551183743" name="Picture 6" descr="A Beginner's Guide to STP Marketing - martech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Beginner's Guide to STP Marketing - martechlive"/>
                    <pic:cNvPicPr>
                      <a:picLocks noChangeAspect="1" noChangeArrowheads="1"/>
                    </pic:cNvPicPr>
                  </pic:nvPicPr>
                  <pic:blipFill rotWithShape="1">
                    <a:blip r:embed="rId11">
                      <a:extLst>
                        <a:ext uri="{28A0092B-C50C-407E-A947-70E740481C1C}">
                          <a14:useLocalDpi xmlns:a14="http://schemas.microsoft.com/office/drawing/2010/main" val="0"/>
                        </a:ext>
                      </a:extLst>
                    </a:blip>
                    <a:srcRect l="4073" t="20919" r="2682" b="5842"/>
                    <a:stretch/>
                  </pic:blipFill>
                  <pic:spPr bwMode="auto">
                    <a:xfrm>
                      <a:off x="0" y="0"/>
                      <a:ext cx="5542053" cy="2448114"/>
                    </a:xfrm>
                    <a:prstGeom prst="rect">
                      <a:avLst/>
                    </a:prstGeom>
                    <a:noFill/>
                    <a:ln>
                      <a:noFill/>
                    </a:ln>
                    <a:extLst>
                      <a:ext uri="{53640926-AAD7-44D8-BBD7-CCE9431645EC}">
                        <a14:shadowObscured xmlns:a14="http://schemas.microsoft.com/office/drawing/2010/main"/>
                      </a:ext>
                    </a:extLst>
                  </pic:spPr>
                </pic:pic>
              </a:graphicData>
            </a:graphic>
          </wp:inline>
        </w:drawing>
      </w:r>
    </w:p>
    <w:p w14:paraId="2D8BCF12" w14:textId="22EF6D62" w:rsidR="009549A5" w:rsidRPr="00791AB7" w:rsidRDefault="009549A5" w:rsidP="00AD7508">
      <w:pPr>
        <w:jc w:val="center"/>
      </w:pPr>
      <w:r>
        <w:t>Fig: STP factors</w:t>
      </w:r>
    </w:p>
    <w:p w14:paraId="0CBA5A4E" w14:textId="77777777" w:rsidR="00C9301F" w:rsidRDefault="00C9301F" w:rsidP="00AD7508">
      <w:pPr>
        <w:pStyle w:val="Heading1"/>
      </w:pPr>
      <w:bookmarkStart w:id="26" w:name="_Toc143707728"/>
      <w:r>
        <w:lastRenderedPageBreak/>
        <w:t>Marketing mix strategies</w:t>
      </w:r>
      <w:bookmarkEnd w:id="26"/>
      <w:r>
        <w:t xml:space="preserve"> </w:t>
      </w:r>
    </w:p>
    <w:p w14:paraId="255B001F" w14:textId="77777777" w:rsidR="001072BE" w:rsidRDefault="00E7709D" w:rsidP="00AD7508">
      <w:pPr>
        <w:pStyle w:val="Heading2"/>
      </w:pPr>
      <w:bookmarkStart w:id="27" w:name="_Toc143707729"/>
      <w:r w:rsidRPr="00E7709D">
        <w:t>Product:</w:t>
      </w:r>
      <w:bookmarkEnd w:id="27"/>
      <w:r w:rsidRPr="00E7709D">
        <w:t xml:space="preserve"> </w:t>
      </w:r>
    </w:p>
    <w:p w14:paraId="228CB72D" w14:textId="643D64BD" w:rsidR="00E7709D" w:rsidRPr="00E7709D" w:rsidRDefault="00582A3A" w:rsidP="00AD7508">
      <w:r>
        <w:t>Morrisons offers a wide range of items that have been painstakingly crafted to satisfy a wide range of client tastes and needs. Its vertical integration and farm-to-fork mindset usually serve as strong indicators of the quality and freshness of these items. Fresh vegetables, bakery treats, meat, and dairy goods are all included in this extensive selection. The grocery store increases its appeal by offering private-label goods under the "Morrisons" brand, giving customers access to cost-effective substitutes without sacrificing quality</w:t>
      </w:r>
      <w:r w:rsidR="0059590A">
        <w:t xml:space="preserve"> </w:t>
      </w:r>
      <w:r w:rsidR="0059590A" w:rsidRPr="00D72ECF">
        <w:t xml:space="preserve">(Hutt </w:t>
      </w:r>
      <w:r w:rsidR="0059590A">
        <w:t>and</w:t>
      </w:r>
      <w:r w:rsidR="0059590A" w:rsidRPr="00D72ECF">
        <w:t xml:space="preserve"> Speh, 2021)</w:t>
      </w:r>
      <w:r>
        <w:t>.</w:t>
      </w:r>
    </w:p>
    <w:p w14:paraId="5F912467" w14:textId="77777777" w:rsidR="001072BE" w:rsidRDefault="00E7709D" w:rsidP="00AD7508">
      <w:pPr>
        <w:pStyle w:val="Heading2"/>
      </w:pPr>
      <w:bookmarkStart w:id="28" w:name="_Toc143707730"/>
      <w:r w:rsidRPr="00E7709D">
        <w:t>Price:</w:t>
      </w:r>
      <w:bookmarkEnd w:id="28"/>
      <w:r w:rsidRPr="00E7709D">
        <w:t xml:space="preserve"> </w:t>
      </w:r>
    </w:p>
    <w:p w14:paraId="0B5C010F" w14:textId="15CB347F" w:rsidR="00E7709D" w:rsidRPr="00E7709D" w:rsidRDefault="003547E7" w:rsidP="00AD7508">
      <w:r>
        <w:t xml:space="preserve">Morrisons has a competitive pricing approach to entice a wide range of clients. The grocery store company aims to provide a good value proposition by maintaining its reputation for excellence. Morrisons often promotes special offers, markdowns, and loyalty programmes to encourage repeat purchases. The firm strives to deliver economically feasible products while preserving the principles of quality by </w:t>
      </w:r>
      <w:proofErr w:type="spellStart"/>
      <w:r>
        <w:t>skillfully</w:t>
      </w:r>
      <w:proofErr w:type="spellEnd"/>
      <w:r>
        <w:t xml:space="preserve"> utilising its economies of scale and an effective supply chain. The pricing methods may also be easily modified to take into account changing customer demand and market developments. Notably, during the pandemic time, this price approach drove spectacular increase in online food sales, which soared by more than 120 percent</w:t>
      </w:r>
      <w:r w:rsidR="00B52AB0">
        <w:t xml:space="preserve"> (Morrisons, 2023)</w:t>
      </w:r>
      <w:r>
        <w:t>.</w:t>
      </w:r>
    </w:p>
    <w:p w14:paraId="7B6DCD8A" w14:textId="77777777" w:rsidR="001072BE" w:rsidRDefault="00E7709D" w:rsidP="00AD7508">
      <w:pPr>
        <w:pStyle w:val="Heading2"/>
      </w:pPr>
      <w:bookmarkStart w:id="29" w:name="_Toc143707731"/>
      <w:r w:rsidRPr="00E7709D">
        <w:t>Place:</w:t>
      </w:r>
      <w:bookmarkEnd w:id="29"/>
      <w:r w:rsidRPr="00E7709D">
        <w:t xml:space="preserve"> </w:t>
      </w:r>
    </w:p>
    <w:p w14:paraId="63A14968" w14:textId="0BC22410" w:rsidR="00E7709D" w:rsidRPr="00E7709D" w:rsidRDefault="003547E7" w:rsidP="00AD7508">
      <w:r>
        <w:t>Morrisons has a wide-ranging physical network of stores throughout the UK. Urban and suburban areas are covered by these carefully positioned businesses, thus maximising customer convenience. The supermarket operator has also committed resources to improving its online grocery delivery services, enabling customers to conduct business from the comfort of their own homes. The COVID-19 pandemic's turmoil increased the adoption of online shopping, forcing Morrisons to improve its digital portfolio and expand its delivery capabilities</w:t>
      </w:r>
      <w:r w:rsidR="0059590A">
        <w:t xml:space="preserve"> </w:t>
      </w:r>
      <w:r w:rsidR="0059590A" w:rsidRPr="00D72ECF">
        <w:t xml:space="preserve">(Hutt </w:t>
      </w:r>
      <w:r w:rsidR="0059590A" w:rsidRPr="0059590A">
        <w:t>and</w:t>
      </w:r>
      <w:r w:rsidR="0059590A" w:rsidRPr="00D72ECF">
        <w:t xml:space="preserve"> Speh, 2021)</w:t>
      </w:r>
      <w:r>
        <w:t>.</w:t>
      </w:r>
    </w:p>
    <w:p w14:paraId="0A6B94A2" w14:textId="77777777" w:rsidR="001072BE" w:rsidRDefault="00E7709D" w:rsidP="00AD7508">
      <w:pPr>
        <w:pStyle w:val="Heading2"/>
      </w:pPr>
      <w:bookmarkStart w:id="30" w:name="_Toc143707732"/>
      <w:r w:rsidRPr="00E7709D">
        <w:t>Promotion:</w:t>
      </w:r>
      <w:bookmarkEnd w:id="30"/>
      <w:r w:rsidRPr="00E7709D">
        <w:t xml:space="preserve"> </w:t>
      </w:r>
    </w:p>
    <w:p w14:paraId="3D89F405" w14:textId="5B97E63E" w:rsidR="00E7709D" w:rsidRDefault="003547E7" w:rsidP="00AD7508">
      <w:r>
        <w:t xml:space="preserve">Within Morrisons' overall marketing plan, promotion plays a crucial role. The grocery store company organises a variety of marketing campaigns to increase sales and brand recognition. </w:t>
      </w:r>
      <w:r>
        <w:lastRenderedPageBreak/>
        <w:t xml:space="preserve">Advertising campaigns that highlight the breadth of the product line are strategically distributed throughout radio, television, and internet media. </w:t>
      </w:r>
      <w:proofErr w:type="spellStart"/>
      <w:r>
        <w:t>Morrisons</w:t>
      </w:r>
      <w:proofErr w:type="spellEnd"/>
      <w:r>
        <w:t xml:space="preserve"> </w:t>
      </w:r>
      <w:proofErr w:type="spellStart"/>
      <w:r>
        <w:t>skillfully</w:t>
      </w:r>
      <w:proofErr w:type="spellEnd"/>
      <w:r>
        <w:t xml:space="preserve"> uses seasonal advertising, targeted incentives, and loyalty programmes to draw in and keep a loyal client base. The company takes a subtle approach to fusing its commitment to sustainability and community participation with their promotional campaigns, which resonates with customers who value ethical business operations. Morrisons continually communicates its value-driven culture through their advertising efforts, as seen by phrases like "More of what matters" and "Price Crunch</w:t>
      </w:r>
      <w:r w:rsidR="00E363C9">
        <w:t>” (Morrisons, 2019)</w:t>
      </w:r>
      <w:r>
        <w:t>.</w:t>
      </w:r>
    </w:p>
    <w:p w14:paraId="107CAAAE" w14:textId="7D6DCC39" w:rsidR="00052995" w:rsidRPr="00E7709D" w:rsidRDefault="00052995" w:rsidP="00AD7508">
      <w:pPr>
        <w:jc w:val="center"/>
      </w:pPr>
      <w:r>
        <w:rPr>
          <w:noProof/>
          <w:lang w:val="en-US"/>
        </w:rPr>
        <w:drawing>
          <wp:inline distT="0" distB="0" distL="0" distR="0" wp14:anchorId="1DE40BE1" wp14:editId="682C3747">
            <wp:extent cx="2699086" cy="2699086"/>
            <wp:effectExtent l="0" t="0" r="0" b="0"/>
            <wp:docPr id="751108941" name="Picture 4" descr="Marketing Mix - Definition, 4 P, 7 P of Marketing, Example,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eting Mix - Definition, 4 P, 7 P of Marketing, Example, Elemen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2936" cy="2702936"/>
                    </a:xfrm>
                    <a:prstGeom prst="rect">
                      <a:avLst/>
                    </a:prstGeom>
                    <a:noFill/>
                    <a:ln>
                      <a:noFill/>
                    </a:ln>
                  </pic:spPr>
                </pic:pic>
              </a:graphicData>
            </a:graphic>
          </wp:inline>
        </w:drawing>
      </w:r>
    </w:p>
    <w:p w14:paraId="70634A77" w14:textId="77777777" w:rsidR="00E7709D" w:rsidRPr="00E7709D" w:rsidRDefault="00E7709D" w:rsidP="00AD7508">
      <w:pPr>
        <w:rPr>
          <w:vanish/>
        </w:rPr>
      </w:pPr>
      <w:r w:rsidRPr="00E7709D">
        <w:rPr>
          <w:vanish/>
        </w:rPr>
        <w:t>Top of Form</w:t>
      </w:r>
    </w:p>
    <w:p w14:paraId="7638F5B8" w14:textId="77777777" w:rsidR="00C9301F" w:rsidRDefault="00C9301F" w:rsidP="00AD7508">
      <w:pPr>
        <w:pStyle w:val="Heading1"/>
      </w:pPr>
      <w:bookmarkStart w:id="31" w:name="_Toc143707733"/>
      <w:r>
        <w:t>Conclusion</w:t>
      </w:r>
      <w:bookmarkEnd w:id="31"/>
      <w:r>
        <w:t xml:space="preserve"> </w:t>
      </w:r>
    </w:p>
    <w:p w14:paraId="02379566" w14:textId="6EC77FDB" w:rsidR="00081486" w:rsidRPr="00081486" w:rsidRDefault="003547E7" w:rsidP="00AD7508">
      <w:r>
        <w:t>Morrisons uses smart tactics to manoeuvre a challenging environment in a retail industry that is always evolving. Its resilience is increased by the PESTLE study, which emphasises its capacity to adapt to political, economic, social, technical, environmental, and legal concerns. Porter's Five Forces analysis confirms its competitive position, which encourages further innovation. The SWOT analysis outlines its advantages, possibilities, threats, and weaknesses as the foundation for making decisions. Morrisons interacts a variety of customers in an effective manner using planned STP initiatives. The business strikes a balance between product quality, pricing, accessibility, and promotional activities by employing a comprehensive marketing mix. Morrisons' strategic know-how places it in a position to meet problems and grab opportunities in the constantly changing retail industry.</w:t>
      </w:r>
    </w:p>
    <w:p w14:paraId="296B1FC8" w14:textId="77777777" w:rsidR="00C9301F" w:rsidRDefault="00C9301F" w:rsidP="00AD7508">
      <w:pPr>
        <w:pStyle w:val="Heading1"/>
      </w:pPr>
      <w:bookmarkStart w:id="32" w:name="_Toc143707734"/>
      <w:r>
        <w:lastRenderedPageBreak/>
        <w:t>Recommendations for future marketing st</w:t>
      </w:r>
      <w:r w:rsidR="00B56E92">
        <w:t>rategies</w:t>
      </w:r>
      <w:bookmarkEnd w:id="32"/>
      <w:r w:rsidR="00B56E92">
        <w:t xml:space="preserve"> </w:t>
      </w:r>
    </w:p>
    <w:p w14:paraId="253AB56F" w14:textId="5C0D7B03" w:rsidR="005A33FB" w:rsidRDefault="005A33FB" w:rsidP="00AD7508">
      <w:pPr>
        <w:pStyle w:val="Heading2"/>
      </w:pPr>
      <w:bookmarkStart w:id="33" w:name="_Toc143707735"/>
      <w:r w:rsidRPr="005A33FB">
        <w:t>Market Penetration:</w:t>
      </w:r>
      <w:bookmarkEnd w:id="33"/>
      <w:r w:rsidRPr="005A33FB">
        <w:t xml:space="preserve"> </w:t>
      </w:r>
    </w:p>
    <w:p w14:paraId="6BDEEEFC" w14:textId="31616D77" w:rsidR="005A33FB" w:rsidRPr="005A33FB" w:rsidRDefault="003547E7" w:rsidP="00AD7508">
      <w:r>
        <w:t>Market penetration refers to the tactic of increasing one's market share within the current market and product lineup. In the case of Morrisons, this strategy would entail focusing on its dominant client groups and product lines in an effort to boost sales and strengthen its position in the market. To improve and expand its loyalty programme would be a practical way to put this approach into effect, "More Morrisons</w:t>
      </w:r>
      <w:r w:rsidR="00220A9A">
        <w:t>”</w:t>
      </w:r>
      <w:r>
        <w:t>. The business might enhance the program's features by offering specialised discounts, unique product recommendations, and privileged deals based on customer purchasing preferences. This would encourage repeat business, increase consumer interaction, and develop stronger brand loyalty</w:t>
      </w:r>
      <w:r w:rsidR="008455D0">
        <w:t xml:space="preserve"> </w:t>
      </w:r>
      <w:r w:rsidR="008455D0" w:rsidRPr="008455D0">
        <w:t>(Hutt and Speh, 2021)</w:t>
      </w:r>
      <w:r>
        <w:t>.</w:t>
      </w:r>
    </w:p>
    <w:p w14:paraId="702FC55A" w14:textId="77777777" w:rsidR="005A33FB" w:rsidRDefault="005A33FB" w:rsidP="00AD7508">
      <w:pPr>
        <w:pStyle w:val="Heading2"/>
      </w:pPr>
      <w:bookmarkStart w:id="34" w:name="_Toc143707736"/>
      <w:r w:rsidRPr="005A33FB">
        <w:t>Product Development:</w:t>
      </w:r>
      <w:bookmarkEnd w:id="34"/>
      <w:r w:rsidRPr="005A33FB">
        <w:t xml:space="preserve"> </w:t>
      </w:r>
    </w:p>
    <w:p w14:paraId="211D9AE3" w14:textId="07CBC405" w:rsidR="009549A5" w:rsidRDefault="003547E7" w:rsidP="00AD7508">
      <w:r>
        <w:t>Morrisons may take into account the launch of new items or modifications to its current product arrays as part of a product development plan. Morrisons can emphasise expanding its variety of organic and locally sourced goods in light of consumers' shifting tastes for ecologically friendly and health-conscious items. The business might offer a wider selection of organic fruits, vegetables, meats, and other shopping staples by working with regional farmers and suppliers. Morrisons may also launch a line of private-label organic products, further demonstrating its commitment to quality and sustainability</w:t>
      </w:r>
      <w:r w:rsidR="008455D0">
        <w:t xml:space="preserve"> </w:t>
      </w:r>
      <w:r w:rsidR="008455D0" w:rsidRPr="008455D0">
        <w:t>(Hutt and Speh, 2021)</w:t>
      </w:r>
      <w:r>
        <w:t>.</w:t>
      </w:r>
    </w:p>
    <w:p w14:paraId="64138198" w14:textId="46395924" w:rsidR="00052995" w:rsidRDefault="00052995" w:rsidP="00AD7508">
      <w:pPr>
        <w:jc w:val="center"/>
      </w:pPr>
      <w:r>
        <w:rPr>
          <w:noProof/>
          <w:lang w:val="en-US"/>
        </w:rPr>
        <w:lastRenderedPageBreak/>
        <w:drawing>
          <wp:inline distT="0" distB="0" distL="0" distR="0" wp14:anchorId="74FCE6DC" wp14:editId="06AFF2B6">
            <wp:extent cx="3106271" cy="3264610"/>
            <wp:effectExtent l="0" t="0" r="0" b="0"/>
            <wp:docPr id="500228175" name="Picture 5" descr="Complete Guide to Ansoff Matrix Model &amp; Business Growth Strategies - The  SlideTeam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mplete Guide to Ansoff Matrix Model &amp; Business Growth Strategies - The  SlideTeam Blog"/>
                    <pic:cNvPicPr>
                      <a:picLocks noChangeAspect="1" noChangeArrowheads="1"/>
                    </pic:cNvPicPr>
                  </pic:nvPicPr>
                  <pic:blipFill rotWithShape="1">
                    <a:blip r:embed="rId13">
                      <a:extLst>
                        <a:ext uri="{28A0092B-C50C-407E-A947-70E740481C1C}">
                          <a14:useLocalDpi xmlns:a14="http://schemas.microsoft.com/office/drawing/2010/main" val="0"/>
                        </a:ext>
                      </a:extLst>
                    </a:blip>
                    <a:srcRect l="53620" r="4976"/>
                    <a:stretch/>
                  </pic:blipFill>
                  <pic:spPr bwMode="auto">
                    <a:xfrm>
                      <a:off x="0" y="0"/>
                      <a:ext cx="3113023" cy="3271706"/>
                    </a:xfrm>
                    <a:prstGeom prst="rect">
                      <a:avLst/>
                    </a:prstGeom>
                    <a:noFill/>
                    <a:ln>
                      <a:noFill/>
                    </a:ln>
                    <a:extLst>
                      <a:ext uri="{53640926-AAD7-44D8-BBD7-CCE9431645EC}">
                        <a14:shadowObscured xmlns:a14="http://schemas.microsoft.com/office/drawing/2010/main"/>
                      </a:ext>
                    </a:extLst>
                  </pic:spPr>
                </pic:pic>
              </a:graphicData>
            </a:graphic>
          </wp:inline>
        </w:drawing>
      </w:r>
    </w:p>
    <w:p w14:paraId="124C6FBC" w14:textId="69CD5715" w:rsidR="009549A5" w:rsidRPr="005A33FB" w:rsidRDefault="009549A5" w:rsidP="00AD7508">
      <w:pPr>
        <w:jc w:val="center"/>
      </w:pPr>
      <w:r>
        <w:t>Fig: Ansoff matrix</w:t>
      </w:r>
    </w:p>
    <w:p w14:paraId="0F74F1DB" w14:textId="77777777" w:rsidR="007F4C5B" w:rsidRDefault="007F4C5B" w:rsidP="00AD7508">
      <w:pPr>
        <w:jc w:val="left"/>
        <w:rPr>
          <w:rFonts w:eastAsiaTheme="majorEastAsia" w:cstheme="majorBidi"/>
          <w:b/>
          <w:sz w:val="32"/>
          <w:szCs w:val="32"/>
        </w:rPr>
      </w:pPr>
      <w:r>
        <w:br w:type="page"/>
      </w:r>
    </w:p>
    <w:p w14:paraId="6A26315A" w14:textId="428F5321" w:rsidR="004B10E8" w:rsidRDefault="00E77C49" w:rsidP="00AD7508">
      <w:pPr>
        <w:pStyle w:val="Heading1"/>
      </w:pPr>
      <w:bookmarkStart w:id="35" w:name="_Toc143707737"/>
      <w:r>
        <w:lastRenderedPageBreak/>
        <w:t>References</w:t>
      </w:r>
      <w:bookmarkEnd w:id="35"/>
      <w:r>
        <w:t xml:space="preserve"> </w:t>
      </w:r>
    </w:p>
    <w:p w14:paraId="37F2CE94" w14:textId="6A9E436A" w:rsidR="006D09F2" w:rsidRPr="007F4C5B" w:rsidRDefault="006D09F2" w:rsidP="006D09F2">
      <w:pPr>
        <w:ind w:left="720" w:hanging="720"/>
      </w:pPr>
      <w:proofErr w:type="spellStart"/>
      <w:r w:rsidRPr="007F4C5B">
        <w:rPr>
          <w:shd w:val="clear" w:color="auto" w:fill="FFFFFF"/>
        </w:rPr>
        <w:t>Bruijl</w:t>
      </w:r>
      <w:proofErr w:type="spellEnd"/>
      <w:r w:rsidRPr="007F4C5B">
        <w:rPr>
          <w:shd w:val="clear" w:color="auto" w:fill="FFFFFF"/>
        </w:rPr>
        <w:t>, D.G.H.T., 2018. The relevance of Porter's five forces in today's innovative and changing business environment. </w:t>
      </w:r>
      <w:r w:rsidRPr="007F4C5B">
        <w:rPr>
          <w:i/>
          <w:iCs/>
          <w:shd w:val="clear" w:color="auto" w:fill="FFFFFF"/>
        </w:rPr>
        <w:t>Available at SSRN 3192207</w:t>
      </w:r>
      <w:r w:rsidRPr="007F4C5B">
        <w:rPr>
          <w:shd w:val="clear" w:color="auto" w:fill="FFFFFF"/>
        </w:rPr>
        <w:t>.</w:t>
      </w:r>
      <w:r w:rsidR="005570BE">
        <w:rPr>
          <w:shd w:val="clear" w:color="auto" w:fill="FFFFFF"/>
        </w:rPr>
        <w:t xml:space="preserve"> </w:t>
      </w:r>
      <w:hyperlink r:id="rId14" w:history="1">
        <w:r w:rsidR="005570BE" w:rsidRPr="004F22BD">
          <w:rPr>
            <w:rStyle w:val="Hyperlink"/>
            <w:shd w:val="clear" w:color="auto" w:fill="FFFFFF"/>
          </w:rPr>
          <w:t>https://journal-of-marketing-management-and-consumer-behavior.com/index.php/JMMCB/article/download/185/92</w:t>
        </w:r>
      </w:hyperlink>
      <w:r w:rsidR="005570BE">
        <w:rPr>
          <w:shd w:val="clear" w:color="auto" w:fill="FFFFFF"/>
        </w:rPr>
        <w:t xml:space="preserve"> </w:t>
      </w:r>
    </w:p>
    <w:p w14:paraId="78EBCA0C" w14:textId="6AB57363" w:rsidR="006D09F2" w:rsidRPr="007F4C5B" w:rsidRDefault="006D09F2" w:rsidP="006D09F2">
      <w:pPr>
        <w:ind w:left="720" w:hanging="720"/>
      </w:pPr>
      <w:r w:rsidRPr="007F4C5B">
        <w:rPr>
          <w:shd w:val="clear" w:color="auto" w:fill="FFFFFF"/>
        </w:rPr>
        <w:t>Deepak, R.K.A. and Jeyakumar, S., 2019. </w:t>
      </w:r>
      <w:r w:rsidRPr="007F4C5B">
        <w:rPr>
          <w:i/>
          <w:iCs/>
          <w:shd w:val="clear" w:color="auto" w:fill="FFFFFF"/>
        </w:rPr>
        <w:t>Marketing management</w:t>
      </w:r>
      <w:r w:rsidRPr="007F4C5B">
        <w:rPr>
          <w:shd w:val="clear" w:color="auto" w:fill="FFFFFF"/>
        </w:rPr>
        <w:t xml:space="preserve">. </w:t>
      </w:r>
      <w:proofErr w:type="spellStart"/>
      <w:r w:rsidRPr="007F4C5B">
        <w:rPr>
          <w:shd w:val="clear" w:color="auto" w:fill="FFFFFF"/>
        </w:rPr>
        <w:t>Educreation</w:t>
      </w:r>
      <w:proofErr w:type="spellEnd"/>
      <w:r w:rsidRPr="007F4C5B">
        <w:rPr>
          <w:shd w:val="clear" w:color="auto" w:fill="FFFFFF"/>
        </w:rPr>
        <w:t xml:space="preserve"> Publishing.</w:t>
      </w:r>
      <w:r w:rsidR="005570BE">
        <w:rPr>
          <w:shd w:val="clear" w:color="auto" w:fill="FFFFFF"/>
        </w:rPr>
        <w:t xml:space="preserve"> </w:t>
      </w:r>
      <w:hyperlink r:id="rId15" w:history="1">
        <w:r w:rsidR="005570BE" w:rsidRPr="004F22BD">
          <w:rPr>
            <w:rStyle w:val="Hyperlink"/>
            <w:shd w:val="clear" w:color="auto" w:fill="FFFFFF"/>
          </w:rPr>
          <w:t>https://books.google.com/books?hl=en&amp;lr=&amp;id=_DmvDwAAQBAJ&amp;oi=fnd&amp;pg=PA1&amp;dq=Deepak,+R.K.A.+and+Jeyakumar,+S.,+2019.+Marketing+management.+Educreation+Publishing.&amp;ots=u49XmmanZk&amp;sig=ePI3T8ZVMOftTYX5TlwU869kNbU</w:t>
        </w:r>
      </w:hyperlink>
      <w:r w:rsidR="005570BE">
        <w:rPr>
          <w:shd w:val="clear" w:color="auto" w:fill="FFFFFF"/>
        </w:rPr>
        <w:t xml:space="preserve"> </w:t>
      </w:r>
    </w:p>
    <w:p w14:paraId="08B316BD" w14:textId="74A3B991" w:rsidR="006D09F2" w:rsidRPr="007F4C5B" w:rsidRDefault="006D09F2" w:rsidP="006D09F2">
      <w:pPr>
        <w:ind w:left="720" w:hanging="720"/>
      </w:pPr>
      <w:r w:rsidRPr="007F4C5B">
        <w:rPr>
          <w:shd w:val="clear" w:color="auto" w:fill="FFFFFF"/>
        </w:rPr>
        <w:t>Hutt, M.D. and Speh, T.W., 2021. </w:t>
      </w:r>
      <w:r w:rsidRPr="007F4C5B">
        <w:rPr>
          <w:i/>
          <w:iCs/>
          <w:shd w:val="clear" w:color="auto" w:fill="FFFFFF"/>
        </w:rPr>
        <w:t>Business marketing management: B2B</w:t>
      </w:r>
      <w:r w:rsidRPr="007F4C5B">
        <w:rPr>
          <w:shd w:val="clear" w:color="auto" w:fill="FFFFFF"/>
        </w:rPr>
        <w:t>. South-Western, Cengage Learning.</w:t>
      </w:r>
      <w:r w:rsidR="005570BE">
        <w:rPr>
          <w:shd w:val="clear" w:color="auto" w:fill="FFFFFF"/>
        </w:rPr>
        <w:t xml:space="preserve"> </w:t>
      </w:r>
      <w:hyperlink r:id="rId16" w:history="1">
        <w:r w:rsidR="005570BE" w:rsidRPr="004F22BD">
          <w:rPr>
            <w:rStyle w:val="Hyperlink"/>
            <w:shd w:val="clear" w:color="auto" w:fill="FFFFFF"/>
          </w:rPr>
          <w:t>http://dspace.vnbrims.org:13000/jspui/bitstream/123456789/4877/1/Business%20Marketing%20Management%20B2B.pdf</w:t>
        </w:r>
      </w:hyperlink>
      <w:r w:rsidR="005570BE">
        <w:rPr>
          <w:shd w:val="clear" w:color="auto" w:fill="FFFFFF"/>
        </w:rPr>
        <w:t xml:space="preserve"> </w:t>
      </w:r>
    </w:p>
    <w:p w14:paraId="597C052F" w14:textId="6F0F7C14" w:rsidR="006D09F2" w:rsidRPr="007F4C5B" w:rsidRDefault="006D09F2" w:rsidP="006D09F2">
      <w:pPr>
        <w:ind w:left="720" w:hanging="720"/>
      </w:pPr>
      <w:proofErr w:type="spellStart"/>
      <w:r w:rsidRPr="007F4C5B">
        <w:rPr>
          <w:shd w:val="clear" w:color="auto" w:fill="FFFFFF"/>
        </w:rPr>
        <w:t>Kotabe</w:t>
      </w:r>
      <w:proofErr w:type="spellEnd"/>
      <w:r w:rsidRPr="007F4C5B">
        <w:rPr>
          <w:shd w:val="clear" w:color="auto" w:fill="FFFFFF"/>
        </w:rPr>
        <w:t xml:space="preserve">, M.M. and </w:t>
      </w:r>
      <w:proofErr w:type="spellStart"/>
      <w:r w:rsidRPr="007F4C5B">
        <w:rPr>
          <w:shd w:val="clear" w:color="auto" w:fill="FFFFFF"/>
        </w:rPr>
        <w:t>Helsen</w:t>
      </w:r>
      <w:proofErr w:type="spellEnd"/>
      <w:r w:rsidRPr="007F4C5B">
        <w:rPr>
          <w:shd w:val="clear" w:color="auto" w:fill="FFFFFF"/>
        </w:rPr>
        <w:t>, K., 2022. </w:t>
      </w:r>
      <w:r w:rsidRPr="007F4C5B">
        <w:rPr>
          <w:i/>
          <w:iCs/>
          <w:shd w:val="clear" w:color="auto" w:fill="FFFFFF"/>
        </w:rPr>
        <w:t>Global marketing management</w:t>
      </w:r>
      <w:r w:rsidRPr="007F4C5B">
        <w:rPr>
          <w:shd w:val="clear" w:color="auto" w:fill="FFFFFF"/>
        </w:rPr>
        <w:t>. John Wiley &amp; Sons.</w:t>
      </w:r>
      <w:r w:rsidR="005570BE">
        <w:rPr>
          <w:shd w:val="clear" w:color="auto" w:fill="FFFFFF"/>
        </w:rPr>
        <w:t xml:space="preserve"> </w:t>
      </w:r>
      <w:hyperlink r:id="rId17" w:history="1">
        <w:r w:rsidR="005570BE" w:rsidRPr="004F22BD">
          <w:rPr>
            <w:rStyle w:val="Hyperlink"/>
            <w:shd w:val="clear" w:color="auto" w:fill="FFFFFF"/>
          </w:rPr>
          <w:t>http://131.193.209.39:8003/view_syllabi/static/view_syllabi/syllabus/MKTG%20469%20CRN%2016662%20Fregetto%20Spring%2014.pdf</w:t>
        </w:r>
      </w:hyperlink>
      <w:r w:rsidR="005570BE">
        <w:rPr>
          <w:shd w:val="clear" w:color="auto" w:fill="FFFFFF"/>
        </w:rPr>
        <w:t xml:space="preserve"> </w:t>
      </w:r>
    </w:p>
    <w:p w14:paraId="05DFC294" w14:textId="743B8CB1" w:rsidR="006D09F2" w:rsidRPr="007F4C5B" w:rsidRDefault="006D09F2" w:rsidP="006D09F2">
      <w:pPr>
        <w:ind w:left="720" w:hanging="720"/>
      </w:pPr>
      <w:r w:rsidRPr="007F4C5B">
        <w:rPr>
          <w:shd w:val="clear" w:color="auto" w:fill="FFFFFF"/>
        </w:rPr>
        <w:t>Kotler, P., Keller, K.L., Ang, S.H., Tan, C.T. and Leong, S.M., 2018. </w:t>
      </w:r>
      <w:r w:rsidRPr="007F4C5B">
        <w:rPr>
          <w:i/>
          <w:iCs/>
          <w:shd w:val="clear" w:color="auto" w:fill="FFFFFF"/>
        </w:rPr>
        <w:t xml:space="preserve">Marketing management: </w:t>
      </w:r>
      <w:r w:rsidR="005570BE" w:rsidRPr="007F4C5B">
        <w:rPr>
          <w:i/>
          <w:iCs/>
          <w:shd w:val="clear" w:color="auto" w:fill="FFFFFF"/>
        </w:rPr>
        <w:t>An</w:t>
      </w:r>
      <w:r w:rsidRPr="007F4C5B">
        <w:rPr>
          <w:i/>
          <w:iCs/>
          <w:shd w:val="clear" w:color="auto" w:fill="FFFFFF"/>
        </w:rPr>
        <w:t xml:space="preserve"> Asian perspective</w:t>
      </w:r>
      <w:r w:rsidRPr="007F4C5B">
        <w:rPr>
          <w:shd w:val="clear" w:color="auto" w:fill="FFFFFF"/>
        </w:rPr>
        <w:t>. London: Pearson.</w:t>
      </w:r>
      <w:r w:rsidR="005570BE">
        <w:rPr>
          <w:shd w:val="clear" w:color="auto" w:fill="FFFFFF"/>
        </w:rPr>
        <w:t xml:space="preserve"> </w:t>
      </w:r>
      <w:hyperlink r:id="rId18" w:history="1">
        <w:r w:rsidR="005570BE" w:rsidRPr="004F22BD">
          <w:rPr>
            <w:rStyle w:val="Hyperlink"/>
            <w:shd w:val="clear" w:color="auto" w:fill="FFFFFF"/>
          </w:rPr>
          <w:t>https://www.academia.edu/download/58052402/marketingmanagement-an-asian-perspective-5th-edit.pdf</w:t>
        </w:r>
      </w:hyperlink>
      <w:r w:rsidR="005570BE">
        <w:rPr>
          <w:shd w:val="clear" w:color="auto" w:fill="FFFFFF"/>
        </w:rPr>
        <w:t xml:space="preserve"> </w:t>
      </w:r>
    </w:p>
    <w:p w14:paraId="74386DD2" w14:textId="6624CCF7" w:rsidR="006D09F2" w:rsidRPr="007F4C5B" w:rsidRDefault="006D09F2" w:rsidP="006D09F2">
      <w:pPr>
        <w:ind w:left="720" w:hanging="720"/>
      </w:pPr>
      <w:r w:rsidRPr="007F4C5B">
        <w:t xml:space="preserve">Morrisons, 2019. Listening and responding. </w:t>
      </w:r>
      <w:hyperlink r:id="rId19" w:history="1">
        <w:r w:rsidR="005570BE" w:rsidRPr="004F22BD">
          <w:rPr>
            <w:rStyle w:val="Hyperlink"/>
          </w:rPr>
          <w:t>https://www.morrisons-corporate.com/globalassets/corporatesite/corporate-responsibility/corporate-responsibility-report/morrisons_cr-2018_20may2019.pdf</w:t>
        </w:r>
      </w:hyperlink>
      <w:r w:rsidR="005570BE">
        <w:t xml:space="preserve"> </w:t>
      </w:r>
    </w:p>
    <w:p w14:paraId="33DA0B20" w14:textId="01959BC8" w:rsidR="006D09F2" w:rsidRPr="007F4C5B" w:rsidRDefault="006D09F2" w:rsidP="006D09F2">
      <w:pPr>
        <w:ind w:left="720" w:hanging="720"/>
      </w:pPr>
      <w:r w:rsidRPr="007F4C5B">
        <w:t xml:space="preserve">Morrisons, 2023. Tackling the climate crisis. </w:t>
      </w:r>
      <w:r w:rsidR="005570BE">
        <w:t xml:space="preserve"> </w:t>
      </w:r>
      <w:hyperlink r:id="rId20" w:anchor=":~:text=Reducing%20our%20supply%20chain%20emissions&amp;text=In%202023%20we%20also%20joined,emissions%20from%20food%20and%20drink" w:history="1">
        <w:r w:rsidR="005570BE" w:rsidRPr="004F22BD">
          <w:rPr>
            <w:rStyle w:val="Hyperlink"/>
          </w:rPr>
          <w:t>https://www.morrisons-corporate.com/morrisons-sustainability/planet/climate/#:~:text=Reducing%20our%20supply%20chain%20emissions&amp;text=In%202023%20we%20also%20joined,emissions%20from%20food%20and%20drink</w:t>
        </w:r>
      </w:hyperlink>
      <w:r w:rsidR="005570BE" w:rsidRPr="005570BE">
        <w:t>.</w:t>
      </w:r>
      <w:r w:rsidR="005570BE">
        <w:t xml:space="preserve"> </w:t>
      </w:r>
    </w:p>
    <w:p w14:paraId="4EE98B96" w14:textId="0E92DB5E" w:rsidR="006D09F2" w:rsidRPr="007F4C5B" w:rsidRDefault="006D09F2" w:rsidP="006D09F2">
      <w:pPr>
        <w:ind w:left="720" w:hanging="720"/>
      </w:pPr>
      <w:r w:rsidRPr="007F4C5B">
        <w:lastRenderedPageBreak/>
        <w:t xml:space="preserve">Retail insight network, 2023. Morrisons posts 2.2% full-year revenue rise for fiscal 2021/22. </w:t>
      </w:r>
      <w:r w:rsidRPr="007F4C5B">
        <w:rPr>
          <w:i/>
          <w:iCs/>
        </w:rPr>
        <w:t>Retail Insight Network</w:t>
      </w:r>
      <w:r w:rsidRPr="007F4C5B">
        <w:t xml:space="preserve"> </w:t>
      </w:r>
      <w:r w:rsidR="005570BE">
        <w:t xml:space="preserve"> </w:t>
      </w:r>
      <w:hyperlink r:id="rId21" w:history="1">
        <w:r w:rsidR="005570BE" w:rsidRPr="004F22BD">
          <w:rPr>
            <w:rStyle w:val="Hyperlink"/>
          </w:rPr>
          <w:t>https://www.retail-insight-network.com/news/morrisons-revenue-2021-22/</w:t>
        </w:r>
      </w:hyperlink>
      <w:r w:rsidR="005570BE">
        <w:t xml:space="preserve"> </w:t>
      </w:r>
    </w:p>
    <w:p w14:paraId="709CE5D6" w14:textId="3B84B97A" w:rsidR="006D09F2" w:rsidRPr="007F4C5B" w:rsidRDefault="006D09F2" w:rsidP="006D09F2">
      <w:pPr>
        <w:ind w:left="720" w:hanging="720"/>
      </w:pPr>
      <w:proofErr w:type="spellStart"/>
      <w:r w:rsidRPr="007F4C5B">
        <w:rPr>
          <w:shd w:val="clear" w:color="auto" w:fill="FFFFFF"/>
        </w:rPr>
        <w:t>Shtal</w:t>
      </w:r>
      <w:proofErr w:type="spellEnd"/>
      <w:r w:rsidRPr="007F4C5B">
        <w:rPr>
          <w:shd w:val="clear" w:color="auto" w:fill="FFFFFF"/>
        </w:rPr>
        <w:t xml:space="preserve">, T.V., </w:t>
      </w:r>
      <w:proofErr w:type="spellStart"/>
      <w:r w:rsidRPr="007F4C5B">
        <w:rPr>
          <w:shd w:val="clear" w:color="auto" w:fill="FFFFFF"/>
        </w:rPr>
        <w:t>Buriak</w:t>
      </w:r>
      <w:proofErr w:type="spellEnd"/>
      <w:r w:rsidRPr="007F4C5B">
        <w:rPr>
          <w:shd w:val="clear" w:color="auto" w:fill="FFFFFF"/>
        </w:rPr>
        <w:t xml:space="preserve">, M.M., </w:t>
      </w:r>
      <w:proofErr w:type="spellStart"/>
      <w:r w:rsidRPr="007F4C5B">
        <w:rPr>
          <w:shd w:val="clear" w:color="auto" w:fill="FFFFFF"/>
        </w:rPr>
        <w:t>Amirbekuly</w:t>
      </w:r>
      <w:proofErr w:type="spellEnd"/>
      <w:r w:rsidRPr="007F4C5B">
        <w:rPr>
          <w:shd w:val="clear" w:color="auto" w:fill="FFFFFF"/>
        </w:rPr>
        <w:t xml:space="preserve">, Y., </w:t>
      </w:r>
      <w:proofErr w:type="spellStart"/>
      <w:r w:rsidRPr="007F4C5B">
        <w:rPr>
          <w:shd w:val="clear" w:color="auto" w:fill="FFFFFF"/>
        </w:rPr>
        <w:t>Ukubassova</w:t>
      </w:r>
      <w:proofErr w:type="spellEnd"/>
      <w:r w:rsidRPr="007F4C5B">
        <w:rPr>
          <w:shd w:val="clear" w:color="auto" w:fill="FFFFFF"/>
        </w:rPr>
        <w:t xml:space="preserve">, G.S., </w:t>
      </w:r>
      <w:proofErr w:type="spellStart"/>
      <w:r w:rsidRPr="007F4C5B">
        <w:rPr>
          <w:shd w:val="clear" w:color="auto" w:fill="FFFFFF"/>
        </w:rPr>
        <w:t>Kaskin</w:t>
      </w:r>
      <w:proofErr w:type="spellEnd"/>
      <w:r w:rsidRPr="007F4C5B">
        <w:rPr>
          <w:shd w:val="clear" w:color="auto" w:fill="FFFFFF"/>
        </w:rPr>
        <w:t xml:space="preserve">, T.T. and </w:t>
      </w:r>
      <w:proofErr w:type="spellStart"/>
      <w:r w:rsidRPr="007F4C5B">
        <w:rPr>
          <w:shd w:val="clear" w:color="auto" w:fill="FFFFFF"/>
        </w:rPr>
        <w:t>Toiboldinova</w:t>
      </w:r>
      <w:proofErr w:type="spellEnd"/>
      <w:r w:rsidRPr="007F4C5B">
        <w:rPr>
          <w:shd w:val="clear" w:color="auto" w:fill="FFFFFF"/>
        </w:rPr>
        <w:t>, Z.G., 2021. Methods of analysis of the external environment of business activities. </w:t>
      </w:r>
      <w:proofErr w:type="spellStart"/>
      <w:r w:rsidRPr="007F4C5B">
        <w:rPr>
          <w:i/>
          <w:iCs/>
          <w:shd w:val="clear" w:color="auto" w:fill="FFFFFF"/>
        </w:rPr>
        <w:t>Revista</w:t>
      </w:r>
      <w:proofErr w:type="spellEnd"/>
      <w:r w:rsidRPr="007F4C5B">
        <w:rPr>
          <w:i/>
          <w:iCs/>
          <w:shd w:val="clear" w:color="auto" w:fill="FFFFFF"/>
        </w:rPr>
        <w:t xml:space="preserve"> </w:t>
      </w:r>
      <w:proofErr w:type="spellStart"/>
      <w:r w:rsidRPr="007F4C5B">
        <w:rPr>
          <w:i/>
          <w:iCs/>
          <w:shd w:val="clear" w:color="auto" w:fill="FFFFFF"/>
        </w:rPr>
        <w:t>Espacios</w:t>
      </w:r>
      <w:proofErr w:type="spellEnd"/>
      <w:r w:rsidRPr="007F4C5B">
        <w:rPr>
          <w:shd w:val="clear" w:color="auto" w:fill="FFFFFF"/>
        </w:rPr>
        <w:t>, </w:t>
      </w:r>
      <w:r w:rsidRPr="007F4C5B">
        <w:rPr>
          <w:i/>
          <w:iCs/>
          <w:shd w:val="clear" w:color="auto" w:fill="FFFFFF"/>
        </w:rPr>
        <w:t>39</w:t>
      </w:r>
      <w:r w:rsidRPr="007F4C5B">
        <w:rPr>
          <w:shd w:val="clear" w:color="auto" w:fill="FFFFFF"/>
        </w:rPr>
        <w:t>(12).</w:t>
      </w:r>
      <w:r w:rsidR="005570BE">
        <w:rPr>
          <w:shd w:val="clear" w:color="auto" w:fill="FFFFFF"/>
        </w:rPr>
        <w:t xml:space="preserve"> </w:t>
      </w:r>
      <w:hyperlink r:id="rId22" w:history="1">
        <w:r w:rsidR="005570BE" w:rsidRPr="004F22BD">
          <w:rPr>
            <w:rStyle w:val="Hyperlink"/>
            <w:shd w:val="clear" w:color="auto" w:fill="FFFFFF"/>
          </w:rPr>
          <w:t>https://ww.revistaespacios.com/a18v39n12/18391222.html</w:t>
        </w:r>
      </w:hyperlink>
      <w:r w:rsidR="005570BE">
        <w:rPr>
          <w:shd w:val="clear" w:color="auto" w:fill="FFFFFF"/>
        </w:rPr>
        <w:t xml:space="preserve"> </w:t>
      </w:r>
    </w:p>
    <w:p w14:paraId="4E2A359B" w14:textId="7A436185" w:rsidR="006D09F2" w:rsidRPr="007F4C5B" w:rsidRDefault="006D09F2" w:rsidP="006D09F2">
      <w:pPr>
        <w:ind w:left="720" w:hanging="720"/>
      </w:pPr>
      <w:r w:rsidRPr="007F4C5B">
        <w:rPr>
          <w:shd w:val="clear" w:color="auto" w:fill="FFFFFF"/>
        </w:rPr>
        <w:t xml:space="preserve">Teoli, D., Sanvictores, T. and </w:t>
      </w:r>
      <w:r w:rsidR="005570BE" w:rsidRPr="007F4C5B">
        <w:rPr>
          <w:shd w:val="clear" w:color="auto" w:fill="FFFFFF"/>
        </w:rPr>
        <w:t>an</w:t>
      </w:r>
      <w:r w:rsidRPr="007F4C5B">
        <w:rPr>
          <w:shd w:val="clear" w:color="auto" w:fill="FFFFFF"/>
        </w:rPr>
        <w:t>, J., 2019. SWOT analysis.</w:t>
      </w:r>
      <w:r w:rsidR="005570BE">
        <w:rPr>
          <w:shd w:val="clear" w:color="auto" w:fill="FFFFFF"/>
        </w:rPr>
        <w:t xml:space="preserve"> </w:t>
      </w:r>
      <w:hyperlink r:id="rId23" w:history="1">
        <w:r w:rsidR="005570BE" w:rsidRPr="004F22BD">
          <w:rPr>
            <w:rStyle w:val="Hyperlink"/>
            <w:shd w:val="clear" w:color="auto" w:fill="FFFFFF"/>
          </w:rPr>
          <w:t>https://europepmc.org/article/med/30725987</w:t>
        </w:r>
      </w:hyperlink>
      <w:r w:rsidR="005570BE">
        <w:rPr>
          <w:shd w:val="clear" w:color="auto" w:fill="FFFFFF"/>
        </w:rPr>
        <w:t xml:space="preserve"> </w:t>
      </w:r>
    </w:p>
    <w:sectPr w:rsidR="006D09F2" w:rsidRPr="007F4C5B" w:rsidSect="00E15A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D2AF0"/>
    <w:multiLevelType w:val="multilevel"/>
    <w:tmpl w:val="CD024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2535DE"/>
    <w:multiLevelType w:val="multilevel"/>
    <w:tmpl w:val="7806F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107097"/>
    <w:multiLevelType w:val="multilevel"/>
    <w:tmpl w:val="562AD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F56DEA"/>
    <w:multiLevelType w:val="hybridMultilevel"/>
    <w:tmpl w:val="E41A54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891D97"/>
    <w:multiLevelType w:val="multilevel"/>
    <w:tmpl w:val="A3A20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0C79FE"/>
    <w:multiLevelType w:val="hybridMultilevel"/>
    <w:tmpl w:val="C4B86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01F"/>
    <w:rsid w:val="00052995"/>
    <w:rsid w:val="00081486"/>
    <w:rsid w:val="000F1603"/>
    <w:rsid w:val="000F2358"/>
    <w:rsid w:val="001072BE"/>
    <w:rsid w:val="001A3DC3"/>
    <w:rsid w:val="001C6DCD"/>
    <w:rsid w:val="00220A9A"/>
    <w:rsid w:val="002B0CF1"/>
    <w:rsid w:val="002E1C55"/>
    <w:rsid w:val="002F5E8A"/>
    <w:rsid w:val="003547E7"/>
    <w:rsid w:val="00366234"/>
    <w:rsid w:val="0038727B"/>
    <w:rsid w:val="003D7922"/>
    <w:rsid w:val="0041455D"/>
    <w:rsid w:val="00417014"/>
    <w:rsid w:val="00486E5E"/>
    <w:rsid w:val="004A2B7B"/>
    <w:rsid w:val="004B10E8"/>
    <w:rsid w:val="004B3DD2"/>
    <w:rsid w:val="00515D04"/>
    <w:rsid w:val="00554E9D"/>
    <w:rsid w:val="005570BE"/>
    <w:rsid w:val="00582A3A"/>
    <w:rsid w:val="0059590A"/>
    <w:rsid w:val="00595A44"/>
    <w:rsid w:val="005A33FB"/>
    <w:rsid w:val="006D09F2"/>
    <w:rsid w:val="006F06C5"/>
    <w:rsid w:val="006F2AF1"/>
    <w:rsid w:val="0070281D"/>
    <w:rsid w:val="00710FEE"/>
    <w:rsid w:val="00766E68"/>
    <w:rsid w:val="00791AB7"/>
    <w:rsid w:val="007958BC"/>
    <w:rsid w:val="007F4C5B"/>
    <w:rsid w:val="007F50A2"/>
    <w:rsid w:val="008455D0"/>
    <w:rsid w:val="00845819"/>
    <w:rsid w:val="00850D2D"/>
    <w:rsid w:val="008B333D"/>
    <w:rsid w:val="008B52AC"/>
    <w:rsid w:val="009549A5"/>
    <w:rsid w:val="009D68F3"/>
    <w:rsid w:val="00A16196"/>
    <w:rsid w:val="00A43BE2"/>
    <w:rsid w:val="00A66AA6"/>
    <w:rsid w:val="00A83AD9"/>
    <w:rsid w:val="00AD7508"/>
    <w:rsid w:val="00B0725D"/>
    <w:rsid w:val="00B40F65"/>
    <w:rsid w:val="00B464C7"/>
    <w:rsid w:val="00B5254E"/>
    <w:rsid w:val="00B52AB0"/>
    <w:rsid w:val="00B56E92"/>
    <w:rsid w:val="00B81055"/>
    <w:rsid w:val="00B93B93"/>
    <w:rsid w:val="00BF4CF4"/>
    <w:rsid w:val="00C9301F"/>
    <w:rsid w:val="00CB1537"/>
    <w:rsid w:val="00CB1F1D"/>
    <w:rsid w:val="00D813F9"/>
    <w:rsid w:val="00D851D3"/>
    <w:rsid w:val="00D8773F"/>
    <w:rsid w:val="00DD07B5"/>
    <w:rsid w:val="00E06770"/>
    <w:rsid w:val="00E15AAD"/>
    <w:rsid w:val="00E363C9"/>
    <w:rsid w:val="00E64376"/>
    <w:rsid w:val="00E7709D"/>
    <w:rsid w:val="00E77C49"/>
    <w:rsid w:val="00F50C1A"/>
    <w:rsid w:val="00F85934"/>
    <w:rsid w:val="00F86103"/>
    <w:rsid w:val="00FE6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F1188"/>
  <w15:chartTrackingRefBased/>
  <w15:docId w15:val="{7E1B469C-1F60-42F2-99E4-7A928BEDB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8F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F50A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F50A2"/>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B0CF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0A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F50A2"/>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2B0CF1"/>
    <w:rPr>
      <w:rFonts w:ascii="Times New Roman" w:eastAsiaTheme="majorEastAsia" w:hAnsi="Times New Roman" w:cstheme="majorBidi"/>
      <w:b/>
      <w:sz w:val="24"/>
      <w:szCs w:val="24"/>
    </w:rPr>
  </w:style>
  <w:style w:type="paragraph" w:styleId="NoSpacing">
    <w:name w:val="No Spacing"/>
    <w:link w:val="NoSpacingChar"/>
    <w:uiPriority w:val="1"/>
    <w:qFormat/>
    <w:rsid w:val="008B333D"/>
    <w:pPr>
      <w:spacing w:after="0" w:line="360" w:lineRule="auto"/>
      <w:jc w:val="both"/>
    </w:pPr>
    <w:rPr>
      <w:rFonts w:ascii="Times New Roman" w:eastAsiaTheme="minorEastAsia" w:hAnsi="Times New Roman"/>
      <w:b/>
      <w:sz w:val="24"/>
      <w:lang w:val="en-US"/>
      <w14:ligatures w14:val="none"/>
    </w:rPr>
  </w:style>
  <w:style w:type="character" w:customStyle="1" w:styleId="NoSpacingChar">
    <w:name w:val="No Spacing Char"/>
    <w:basedOn w:val="DefaultParagraphFont"/>
    <w:link w:val="NoSpacing"/>
    <w:uiPriority w:val="1"/>
    <w:rsid w:val="008B333D"/>
    <w:rPr>
      <w:rFonts w:ascii="Times New Roman" w:eastAsiaTheme="minorEastAsia" w:hAnsi="Times New Roman"/>
      <w:b/>
      <w:sz w:val="24"/>
      <w:lang w:val="en-US"/>
      <w14:ligatures w14:val="none"/>
    </w:rPr>
  </w:style>
  <w:style w:type="paragraph" w:styleId="NormalWeb">
    <w:name w:val="Normal (Web)"/>
    <w:basedOn w:val="Normal"/>
    <w:uiPriority w:val="99"/>
    <w:unhideWhenUsed/>
    <w:rsid w:val="00BF4CF4"/>
    <w:pPr>
      <w:spacing w:before="100" w:beforeAutospacing="1" w:after="100" w:afterAutospacing="1" w:line="240" w:lineRule="auto"/>
      <w:jc w:val="left"/>
    </w:pPr>
    <w:rPr>
      <w:rFonts w:eastAsia="Times New Roman" w:cs="Times New Roman"/>
      <w:szCs w:val="24"/>
      <w:lang w:eastAsia="en-GB"/>
      <w14:ligatures w14:val="none"/>
    </w:rPr>
  </w:style>
  <w:style w:type="paragraph" w:styleId="ListParagraph">
    <w:name w:val="List Paragraph"/>
    <w:basedOn w:val="Normal"/>
    <w:uiPriority w:val="34"/>
    <w:qFormat/>
    <w:rsid w:val="00B93B93"/>
    <w:pPr>
      <w:ind w:left="720"/>
      <w:contextualSpacing/>
    </w:pPr>
  </w:style>
  <w:style w:type="paragraph" w:styleId="Revision">
    <w:name w:val="Revision"/>
    <w:hidden/>
    <w:uiPriority w:val="99"/>
    <w:semiHidden/>
    <w:rsid w:val="009549A5"/>
    <w:pPr>
      <w:spacing w:after="0" w:line="240" w:lineRule="auto"/>
    </w:pPr>
    <w:rPr>
      <w:rFonts w:ascii="Times New Roman" w:hAnsi="Times New Roman"/>
      <w:sz w:val="24"/>
    </w:rPr>
  </w:style>
  <w:style w:type="paragraph" w:styleId="TOCHeading">
    <w:name w:val="TOC Heading"/>
    <w:basedOn w:val="Heading1"/>
    <w:next w:val="Normal"/>
    <w:uiPriority w:val="39"/>
    <w:unhideWhenUsed/>
    <w:qFormat/>
    <w:rsid w:val="00CB1F1D"/>
    <w:pPr>
      <w:spacing w:line="259" w:lineRule="auto"/>
      <w:jc w:val="left"/>
      <w:outlineLvl w:val="9"/>
    </w:pPr>
    <w:rPr>
      <w:rFonts w:asciiTheme="majorHAnsi" w:hAnsiTheme="majorHAnsi"/>
      <w:b w:val="0"/>
      <w:color w:val="2F5496" w:themeColor="accent1" w:themeShade="BF"/>
      <w:lang w:val="en-US"/>
      <w14:ligatures w14:val="none"/>
    </w:rPr>
  </w:style>
  <w:style w:type="paragraph" w:styleId="TOC1">
    <w:name w:val="toc 1"/>
    <w:basedOn w:val="Normal"/>
    <w:next w:val="Normal"/>
    <w:autoRedefine/>
    <w:uiPriority w:val="39"/>
    <w:unhideWhenUsed/>
    <w:rsid w:val="00CB1F1D"/>
    <w:pPr>
      <w:spacing w:after="100"/>
    </w:pPr>
  </w:style>
  <w:style w:type="paragraph" w:styleId="TOC2">
    <w:name w:val="toc 2"/>
    <w:basedOn w:val="Normal"/>
    <w:next w:val="Normal"/>
    <w:autoRedefine/>
    <w:uiPriority w:val="39"/>
    <w:unhideWhenUsed/>
    <w:rsid w:val="00CB1F1D"/>
    <w:pPr>
      <w:spacing w:after="100"/>
      <w:ind w:left="240"/>
    </w:pPr>
  </w:style>
  <w:style w:type="paragraph" w:styleId="TOC3">
    <w:name w:val="toc 3"/>
    <w:basedOn w:val="Normal"/>
    <w:next w:val="Normal"/>
    <w:autoRedefine/>
    <w:uiPriority w:val="39"/>
    <w:unhideWhenUsed/>
    <w:rsid w:val="00CB1F1D"/>
    <w:pPr>
      <w:spacing w:after="100"/>
      <w:ind w:left="480"/>
    </w:pPr>
  </w:style>
  <w:style w:type="character" w:styleId="Hyperlink">
    <w:name w:val="Hyperlink"/>
    <w:basedOn w:val="DefaultParagraphFont"/>
    <w:uiPriority w:val="99"/>
    <w:unhideWhenUsed/>
    <w:rsid w:val="00CB1F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56710">
      <w:bodyDiv w:val="1"/>
      <w:marLeft w:val="0"/>
      <w:marRight w:val="0"/>
      <w:marTop w:val="0"/>
      <w:marBottom w:val="0"/>
      <w:divBdr>
        <w:top w:val="none" w:sz="0" w:space="0" w:color="auto"/>
        <w:left w:val="none" w:sz="0" w:space="0" w:color="auto"/>
        <w:bottom w:val="none" w:sz="0" w:space="0" w:color="auto"/>
        <w:right w:val="none" w:sz="0" w:space="0" w:color="auto"/>
      </w:divBdr>
    </w:div>
    <w:div w:id="89087464">
      <w:bodyDiv w:val="1"/>
      <w:marLeft w:val="0"/>
      <w:marRight w:val="0"/>
      <w:marTop w:val="0"/>
      <w:marBottom w:val="0"/>
      <w:divBdr>
        <w:top w:val="none" w:sz="0" w:space="0" w:color="auto"/>
        <w:left w:val="none" w:sz="0" w:space="0" w:color="auto"/>
        <w:bottom w:val="none" w:sz="0" w:space="0" w:color="auto"/>
        <w:right w:val="none" w:sz="0" w:space="0" w:color="auto"/>
      </w:divBdr>
      <w:divsChild>
        <w:div w:id="1190724265">
          <w:marLeft w:val="0"/>
          <w:marRight w:val="0"/>
          <w:marTop w:val="0"/>
          <w:marBottom w:val="0"/>
          <w:divBdr>
            <w:top w:val="single" w:sz="2" w:space="0" w:color="auto"/>
            <w:left w:val="single" w:sz="2" w:space="0" w:color="auto"/>
            <w:bottom w:val="single" w:sz="6" w:space="0" w:color="auto"/>
            <w:right w:val="single" w:sz="2" w:space="0" w:color="auto"/>
          </w:divBdr>
          <w:divsChild>
            <w:div w:id="459036029">
              <w:marLeft w:val="0"/>
              <w:marRight w:val="0"/>
              <w:marTop w:val="100"/>
              <w:marBottom w:val="100"/>
              <w:divBdr>
                <w:top w:val="single" w:sz="2" w:space="0" w:color="D9D9E3"/>
                <w:left w:val="single" w:sz="2" w:space="0" w:color="D9D9E3"/>
                <w:bottom w:val="single" w:sz="2" w:space="0" w:color="D9D9E3"/>
                <w:right w:val="single" w:sz="2" w:space="0" w:color="D9D9E3"/>
              </w:divBdr>
              <w:divsChild>
                <w:div w:id="1311790090">
                  <w:marLeft w:val="0"/>
                  <w:marRight w:val="0"/>
                  <w:marTop w:val="0"/>
                  <w:marBottom w:val="0"/>
                  <w:divBdr>
                    <w:top w:val="single" w:sz="2" w:space="0" w:color="D9D9E3"/>
                    <w:left w:val="single" w:sz="2" w:space="0" w:color="D9D9E3"/>
                    <w:bottom w:val="single" w:sz="2" w:space="0" w:color="D9D9E3"/>
                    <w:right w:val="single" w:sz="2" w:space="0" w:color="D9D9E3"/>
                  </w:divBdr>
                  <w:divsChild>
                    <w:div w:id="2135102451">
                      <w:marLeft w:val="0"/>
                      <w:marRight w:val="0"/>
                      <w:marTop w:val="0"/>
                      <w:marBottom w:val="0"/>
                      <w:divBdr>
                        <w:top w:val="single" w:sz="2" w:space="0" w:color="D9D9E3"/>
                        <w:left w:val="single" w:sz="2" w:space="0" w:color="D9D9E3"/>
                        <w:bottom w:val="single" w:sz="2" w:space="0" w:color="D9D9E3"/>
                        <w:right w:val="single" w:sz="2" w:space="0" w:color="D9D9E3"/>
                      </w:divBdr>
                      <w:divsChild>
                        <w:div w:id="156850409">
                          <w:marLeft w:val="0"/>
                          <w:marRight w:val="0"/>
                          <w:marTop w:val="0"/>
                          <w:marBottom w:val="0"/>
                          <w:divBdr>
                            <w:top w:val="single" w:sz="2" w:space="0" w:color="D9D9E3"/>
                            <w:left w:val="single" w:sz="2" w:space="0" w:color="D9D9E3"/>
                            <w:bottom w:val="single" w:sz="2" w:space="0" w:color="D9D9E3"/>
                            <w:right w:val="single" w:sz="2" w:space="0" w:color="D9D9E3"/>
                          </w:divBdr>
                          <w:divsChild>
                            <w:div w:id="1065958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013342">
      <w:bodyDiv w:val="1"/>
      <w:marLeft w:val="0"/>
      <w:marRight w:val="0"/>
      <w:marTop w:val="0"/>
      <w:marBottom w:val="0"/>
      <w:divBdr>
        <w:top w:val="none" w:sz="0" w:space="0" w:color="auto"/>
        <w:left w:val="none" w:sz="0" w:space="0" w:color="auto"/>
        <w:bottom w:val="none" w:sz="0" w:space="0" w:color="auto"/>
        <w:right w:val="none" w:sz="0" w:space="0" w:color="auto"/>
      </w:divBdr>
      <w:divsChild>
        <w:div w:id="2031835229">
          <w:marLeft w:val="0"/>
          <w:marRight w:val="0"/>
          <w:marTop w:val="0"/>
          <w:marBottom w:val="0"/>
          <w:divBdr>
            <w:top w:val="single" w:sz="2" w:space="0" w:color="auto"/>
            <w:left w:val="single" w:sz="2" w:space="0" w:color="auto"/>
            <w:bottom w:val="single" w:sz="6" w:space="0" w:color="auto"/>
            <w:right w:val="single" w:sz="2" w:space="0" w:color="auto"/>
          </w:divBdr>
          <w:divsChild>
            <w:div w:id="11401519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34921560">
                  <w:marLeft w:val="0"/>
                  <w:marRight w:val="0"/>
                  <w:marTop w:val="0"/>
                  <w:marBottom w:val="0"/>
                  <w:divBdr>
                    <w:top w:val="single" w:sz="2" w:space="0" w:color="D9D9E3"/>
                    <w:left w:val="single" w:sz="2" w:space="0" w:color="D9D9E3"/>
                    <w:bottom w:val="single" w:sz="2" w:space="0" w:color="D9D9E3"/>
                    <w:right w:val="single" w:sz="2" w:space="0" w:color="D9D9E3"/>
                  </w:divBdr>
                  <w:divsChild>
                    <w:div w:id="908033716">
                      <w:marLeft w:val="0"/>
                      <w:marRight w:val="0"/>
                      <w:marTop w:val="0"/>
                      <w:marBottom w:val="0"/>
                      <w:divBdr>
                        <w:top w:val="single" w:sz="2" w:space="0" w:color="D9D9E3"/>
                        <w:left w:val="single" w:sz="2" w:space="0" w:color="D9D9E3"/>
                        <w:bottom w:val="single" w:sz="2" w:space="0" w:color="D9D9E3"/>
                        <w:right w:val="single" w:sz="2" w:space="0" w:color="D9D9E3"/>
                      </w:divBdr>
                      <w:divsChild>
                        <w:div w:id="165484130">
                          <w:marLeft w:val="0"/>
                          <w:marRight w:val="0"/>
                          <w:marTop w:val="0"/>
                          <w:marBottom w:val="0"/>
                          <w:divBdr>
                            <w:top w:val="single" w:sz="2" w:space="0" w:color="D9D9E3"/>
                            <w:left w:val="single" w:sz="2" w:space="0" w:color="D9D9E3"/>
                            <w:bottom w:val="single" w:sz="2" w:space="0" w:color="D9D9E3"/>
                            <w:right w:val="single" w:sz="2" w:space="0" w:color="D9D9E3"/>
                          </w:divBdr>
                          <w:divsChild>
                            <w:div w:id="490685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1868375">
      <w:bodyDiv w:val="1"/>
      <w:marLeft w:val="0"/>
      <w:marRight w:val="0"/>
      <w:marTop w:val="0"/>
      <w:marBottom w:val="0"/>
      <w:divBdr>
        <w:top w:val="none" w:sz="0" w:space="0" w:color="auto"/>
        <w:left w:val="none" w:sz="0" w:space="0" w:color="auto"/>
        <w:bottom w:val="none" w:sz="0" w:space="0" w:color="auto"/>
        <w:right w:val="none" w:sz="0" w:space="0" w:color="auto"/>
      </w:divBdr>
      <w:divsChild>
        <w:div w:id="1770546530">
          <w:marLeft w:val="0"/>
          <w:marRight w:val="0"/>
          <w:marTop w:val="0"/>
          <w:marBottom w:val="0"/>
          <w:divBdr>
            <w:top w:val="single" w:sz="2" w:space="0" w:color="auto"/>
            <w:left w:val="single" w:sz="2" w:space="0" w:color="auto"/>
            <w:bottom w:val="single" w:sz="6" w:space="0" w:color="auto"/>
            <w:right w:val="single" w:sz="2" w:space="0" w:color="auto"/>
          </w:divBdr>
          <w:divsChild>
            <w:div w:id="981232360">
              <w:marLeft w:val="0"/>
              <w:marRight w:val="0"/>
              <w:marTop w:val="100"/>
              <w:marBottom w:val="100"/>
              <w:divBdr>
                <w:top w:val="single" w:sz="2" w:space="0" w:color="D9D9E3"/>
                <w:left w:val="single" w:sz="2" w:space="0" w:color="D9D9E3"/>
                <w:bottom w:val="single" w:sz="2" w:space="0" w:color="D9D9E3"/>
                <w:right w:val="single" w:sz="2" w:space="0" w:color="D9D9E3"/>
              </w:divBdr>
              <w:divsChild>
                <w:div w:id="1414888922">
                  <w:marLeft w:val="0"/>
                  <w:marRight w:val="0"/>
                  <w:marTop w:val="0"/>
                  <w:marBottom w:val="0"/>
                  <w:divBdr>
                    <w:top w:val="single" w:sz="2" w:space="0" w:color="D9D9E3"/>
                    <w:left w:val="single" w:sz="2" w:space="0" w:color="D9D9E3"/>
                    <w:bottom w:val="single" w:sz="2" w:space="0" w:color="D9D9E3"/>
                    <w:right w:val="single" w:sz="2" w:space="0" w:color="D9D9E3"/>
                  </w:divBdr>
                  <w:divsChild>
                    <w:div w:id="479155705">
                      <w:marLeft w:val="0"/>
                      <w:marRight w:val="0"/>
                      <w:marTop w:val="0"/>
                      <w:marBottom w:val="0"/>
                      <w:divBdr>
                        <w:top w:val="single" w:sz="2" w:space="0" w:color="D9D9E3"/>
                        <w:left w:val="single" w:sz="2" w:space="0" w:color="D9D9E3"/>
                        <w:bottom w:val="single" w:sz="2" w:space="0" w:color="D9D9E3"/>
                        <w:right w:val="single" w:sz="2" w:space="0" w:color="D9D9E3"/>
                      </w:divBdr>
                      <w:divsChild>
                        <w:div w:id="647783495">
                          <w:marLeft w:val="0"/>
                          <w:marRight w:val="0"/>
                          <w:marTop w:val="0"/>
                          <w:marBottom w:val="0"/>
                          <w:divBdr>
                            <w:top w:val="single" w:sz="2" w:space="0" w:color="D9D9E3"/>
                            <w:left w:val="single" w:sz="2" w:space="0" w:color="D9D9E3"/>
                            <w:bottom w:val="single" w:sz="2" w:space="0" w:color="D9D9E3"/>
                            <w:right w:val="single" w:sz="2" w:space="0" w:color="D9D9E3"/>
                          </w:divBdr>
                          <w:divsChild>
                            <w:div w:id="193737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77768512">
      <w:bodyDiv w:val="1"/>
      <w:marLeft w:val="0"/>
      <w:marRight w:val="0"/>
      <w:marTop w:val="0"/>
      <w:marBottom w:val="0"/>
      <w:divBdr>
        <w:top w:val="none" w:sz="0" w:space="0" w:color="auto"/>
        <w:left w:val="none" w:sz="0" w:space="0" w:color="auto"/>
        <w:bottom w:val="none" w:sz="0" w:space="0" w:color="auto"/>
        <w:right w:val="none" w:sz="0" w:space="0" w:color="auto"/>
      </w:divBdr>
      <w:divsChild>
        <w:div w:id="750129167">
          <w:marLeft w:val="0"/>
          <w:marRight w:val="0"/>
          <w:marTop w:val="0"/>
          <w:marBottom w:val="0"/>
          <w:divBdr>
            <w:top w:val="single" w:sz="2" w:space="0" w:color="auto"/>
            <w:left w:val="single" w:sz="2" w:space="0" w:color="auto"/>
            <w:bottom w:val="single" w:sz="6" w:space="0" w:color="auto"/>
            <w:right w:val="single" w:sz="2" w:space="0" w:color="auto"/>
          </w:divBdr>
          <w:divsChild>
            <w:div w:id="1210068352">
              <w:marLeft w:val="0"/>
              <w:marRight w:val="0"/>
              <w:marTop w:val="100"/>
              <w:marBottom w:val="100"/>
              <w:divBdr>
                <w:top w:val="single" w:sz="2" w:space="0" w:color="D9D9E3"/>
                <w:left w:val="single" w:sz="2" w:space="0" w:color="D9D9E3"/>
                <w:bottom w:val="single" w:sz="2" w:space="0" w:color="D9D9E3"/>
                <w:right w:val="single" w:sz="2" w:space="0" w:color="D9D9E3"/>
              </w:divBdr>
              <w:divsChild>
                <w:div w:id="1276014685">
                  <w:marLeft w:val="0"/>
                  <w:marRight w:val="0"/>
                  <w:marTop w:val="0"/>
                  <w:marBottom w:val="0"/>
                  <w:divBdr>
                    <w:top w:val="single" w:sz="2" w:space="0" w:color="D9D9E3"/>
                    <w:left w:val="single" w:sz="2" w:space="0" w:color="D9D9E3"/>
                    <w:bottom w:val="single" w:sz="2" w:space="0" w:color="D9D9E3"/>
                    <w:right w:val="single" w:sz="2" w:space="0" w:color="D9D9E3"/>
                  </w:divBdr>
                  <w:divsChild>
                    <w:div w:id="1090195252">
                      <w:marLeft w:val="0"/>
                      <w:marRight w:val="0"/>
                      <w:marTop w:val="0"/>
                      <w:marBottom w:val="0"/>
                      <w:divBdr>
                        <w:top w:val="single" w:sz="2" w:space="0" w:color="D9D9E3"/>
                        <w:left w:val="single" w:sz="2" w:space="0" w:color="D9D9E3"/>
                        <w:bottom w:val="single" w:sz="2" w:space="0" w:color="D9D9E3"/>
                        <w:right w:val="single" w:sz="2" w:space="0" w:color="D9D9E3"/>
                      </w:divBdr>
                      <w:divsChild>
                        <w:div w:id="217672706">
                          <w:marLeft w:val="0"/>
                          <w:marRight w:val="0"/>
                          <w:marTop w:val="0"/>
                          <w:marBottom w:val="0"/>
                          <w:divBdr>
                            <w:top w:val="single" w:sz="2" w:space="0" w:color="D9D9E3"/>
                            <w:left w:val="single" w:sz="2" w:space="0" w:color="D9D9E3"/>
                            <w:bottom w:val="single" w:sz="2" w:space="0" w:color="D9D9E3"/>
                            <w:right w:val="single" w:sz="2" w:space="0" w:color="D9D9E3"/>
                          </w:divBdr>
                          <w:divsChild>
                            <w:div w:id="914402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3495444">
      <w:bodyDiv w:val="1"/>
      <w:marLeft w:val="0"/>
      <w:marRight w:val="0"/>
      <w:marTop w:val="0"/>
      <w:marBottom w:val="0"/>
      <w:divBdr>
        <w:top w:val="none" w:sz="0" w:space="0" w:color="auto"/>
        <w:left w:val="none" w:sz="0" w:space="0" w:color="auto"/>
        <w:bottom w:val="none" w:sz="0" w:space="0" w:color="auto"/>
        <w:right w:val="none" w:sz="0" w:space="0" w:color="auto"/>
      </w:divBdr>
    </w:div>
    <w:div w:id="573898986">
      <w:bodyDiv w:val="1"/>
      <w:marLeft w:val="0"/>
      <w:marRight w:val="0"/>
      <w:marTop w:val="0"/>
      <w:marBottom w:val="0"/>
      <w:divBdr>
        <w:top w:val="none" w:sz="0" w:space="0" w:color="auto"/>
        <w:left w:val="none" w:sz="0" w:space="0" w:color="auto"/>
        <w:bottom w:val="none" w:sz="0" w:space="0" w:color="auto"/>
        <w:right w:val="none" w:sz="0" w:space="0" w:color="auto"/>
      </w:divBdr>
    </w:div>
    <w:div w:id="695930928">
      <w:bodyDiv w:val="1"/>
      <w:marLeft w:val="0"/>
      <w:marRight w:val="0"/>
      <w:marTop w:val="0"/>
      <w:marBottom w:val="0"/>
      <w:divBdr>
        <w:top w:val="none" w:sz="0" w:space="0" w:color="auto"/>
        <w:left w:val="none" w:sz="0" w:space="0" w:color="auto"/>
        <w:bottom w:val="none" w:sz="0" w:space="0" w:color="auto"/>
        <w:right w:val="none" w:sz="0" w:space="0" w:color="auto"/>
      </w:divBdr>
    </w:div>
    <w:div w:id="701631564">
      <w:bodyDiv w:val="1"/>
      <w:marLeft w:val="0"/>
      <w:marRight w:val="0"/>
      <w:marTop w:val="0"/>
      <w:marBottom w:val="0"/>
      <w:divBdr>
        <w:top w:val="none" w:sz="0" w:space="0" w:color="auto"/>
        <w:left w:val="none" w:sz="0" w:space="0" w:color="auto"/>
        <w:bottom w:val="none" w:sz="0" w:space="0" w:color="auto"/>
        <w:right w:val="none" w:sz="0" w:space="0" w:color="auto"/>
      </w:divBdr>
      <w:divsChild>
        <w:div w:id="1058094264">
          <w:marLeft w:val="0"/>
          <w:marRight w:val="0"/>
          <w:marTop w:val="0"/>
          <w:marBottom w:val="0"/>
          <w:divBdr>
            <w:top w:val="single" w:sz="2" w:space="0" w:color="D9D9E3"/>
            <w:left w:val="single" w:sz="2" w:space="0" w:color="D9D9E3"/>
            <w:bottom w:val="single" w:sz="2" w:space="0" w:color="D9D9E3"/>
            <w:right w:val="single" w:sz="2" w:space="0" w:color="D9D9E3"/>
          </w:divBdr>
          <w:divsChild>
            <w:div w:id="898369401">
              <w:marLeft w:val="0"/>
              <w:marRight w:val="0"/>
              <w:marTop w:val="0"/>
              <w:marBottom w:val="0"/>
              <w:divBdr>
                <w:top w:val="single" w:sz="2" w:space="0" w:color="D9D9E3"/>
                <w:left w:val="single" w:sz="2" w:space="0" w:color="D9D9E3"/>
                <w:bottom w:val="single" w:sz="2" w:space="0" w:color="D9D9E3"/>
                <w:right w:val="single" w:sz="2" w:space="0" w:color="D9D9E3"/>
              </w:divBdr>
              <w:divsChild>
                <w:div w:id="418602028">
                  <w:marLeft w:val="0"/>
                  <w:marRight w:val="0"/>
                  <w:marTop w:val="0"/>
                  <w:marBottom w:val="0"/>
                  <w:divBdr>
                    <w:top w:val="single" w:sz="2" w:space="0" w:color="D9D9E3"/>
                    <w:left w:val="single" w:sz="2" w:space="0" w:color="D9D9E3"/>
                    <w:bottom w:val="single" w:sz="2" w:space="0" w:color="D9D9E3"/>
                    <w:right w:val="single" w:sz="2" w:space="0" w:color="D9D9E3"/>
                  </w:divBdr>
                  <w:divsChild>
                    <w:div w:id="1253902661">
                      <w:marLeft w:val="0"/>
                      <w:marRight w:val="0"/>
                      <w:marTop w:val="0"/>
                      <w:marBottom w:val="0"/>
                      <w:divBdr>
                        <w:top w:val="single" w:sz="2" w:space="0" w:color="D9D9E3"/>
                        <w:left w:val="single" w:sz="2" w:space="0" w:color="D9D9E3"/>
                        <w:bottom w:val="single" w:sz="2" w:space="0" w:color="D9D9E3"/>
                        <w:right w:val="single" w:sz="2" w:space="0" w:color="D9D9E3"/>
                      </w:divBdr>
                      <w:divsChild>
                        <w:div w:id="1957515468">
                          <w:marLeft w:val="0"/>
                          <w:marRight w:val="0"/>
                          <w:marTop w:val="0"/>
                          <w:marBottom w:val="0"/>
                          <w:divBdr>
                            <w:top w:val="single" w:sz="2" w:space="0" w:color="auto"/>
                            <w:left w:val="single" w:sz="2" w:space="0" w:color="auto"/>
                            <w:bottom w:val="single" w:sz="6" w:space="0" w:color="auto"/>
                            <w:right w:val="single" w:sz="2" w:space="0" w:color="auto"/>
                          </w:divBdr>
                          <w:divsChild>
                            <w:div w:id="228418627">
                              <w:marLeft w:val="0"/>
                              <w:marRight w:val="0"/>
                              <w:marTop w:val="100"/>
                              <w:marBottom w:val="100"/>
                              <w:divBdr>
                                <w:top w:val="single" w:sz="2" w:space="0" w:color="D9D9E3"/>
                                <w:left w:val="single" w:sz="2" w:space="0" w:color="D9D9E3"/>
                                <w:bottom w:val="single" w:sz="2" w:space="0" w:color="D9D9E3"/>
                                <w:right w:val="single" w:sz="2" w:space="0" w:color="D9D9E3"/>
                              </w:divBdr>
                              <w:divsChild>
                                <w:div w:id="1827041365">
                                  <w:marLeft w:val="0"/>
                                  <w:marRight w:val="0"/>
                                  <w:marTop w:val="0"/>
                                  <w:marBottom w:val="0"/>
                                  <w:divBdr>
                                    <w:top w:val="single" w:sz="2" w:space="0" w:color="D9D9E3"/>
                                    <w:left w:val="single" w:sz="2" w:space="0" w:color="D9D9E3"/>
                                    <w:bottom w:val="single" w:sz="2" w:space="0" w:color="D9D9E3"/>
                                    <w:right w:val="single" w:sz="2" w:space="0" w:color="D9D9E3"/>
                                  </w:divBdr>
                                  <w:divsChild>
                                    <w:div w:id="1823541792">
                                      <w:marLeft w:val="0"/>
                                      <w:marRight w:val="0"/>
                                      <w:marTop w:val="0"/>
                                      <w:marBottom w:val="0"/>
                                      <w:divBdr>
                                        <w:top w:val="single" w:sz="2" w:space="0" w:color="D9D9E3"/>
                                        <w:left w:val="single" w:sz="2" w:space="0" w:color="D9D9E3"/>
                                        <w:bottom w:val="single" w:sz="2" w:space="0" w:color="D9D9E3"/>
                                        <w:right w:val="single" w:sz="2" w:space="0" w:color="D9D9E3"/>
                                      </w:divBdr>
                                      <w:divsChild>
                                        <w:div w:id="233391799">
                                          <w:marLeft w:val="0"/>
                                          <w:marRight w:val="0"/>
                                          <w:marTop w:val="0"/>
                                          <w:marBottom w:val="0"/>
                                          <w:divBdr>
                                            <w:top w:val="single" w:sz="2" w:space="0" w:color="D9D9E3"/>
                                            <w:left w:val="single" w:sz="2" w:space="0" w:color="D9D9E3"/>
                                            <w:bottom w:val="single" w:sz="2" w:space="0" w:color="D9D9E3"/>
                                            <w:right w:val="single" w:sz="2" w:space="0" w:color="D9D9E3"/>
                                          </w:divBdr>
                                          <w:divsChild>
                                            <w:div w:id="2023506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91828235">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701711186">
      <w:bodyDiv w:val="1"/>
      <w:marLeft w:val="0"/>
      <w:marRight w:val="0"/>
      <w:marTop w:val="0"/>
      <w:marBottom w:val="0"/>
      <w:divBdr>
        <w:top w:val="none" w:sz="0" w:space="0" w:color="auto"/>
        <w:left w:val="none" w:sz="0" w:space="0" w:color="auto"/>
        <w:bottom w:val="none" w:sz="0" w:space="0" w:color="auto"/>
        <w:right w:val="none" w:sz="0" w:space="0" w:color="auto"/>
      </w:divBdr>
      <w:divsChild>
        <w:div w:id="532428655">
          <w:marLeft w:val="0"/>
          <w:marRight w:val="0"/>
          <w:marTop w:val="0"/>
          <w:marBottom w:val="0"/>
          <w:divBdr>
            <w:top w:val="single" w:sz="2" w:space="0" w:color="auto"/>
            <w:left w:val="single" w:sz="2" w:space="0" w:color="auto"/>
            <w:bottom w:val="single" w:sz="6" w:space="0" w:color="auto"/>
            <w:right w:val="single" w:sz="2" w:space="0" w:color="auto"/>
          </w:divBdr>
          <w:divsChild>
            <w:div w:id="1061251654">
              <w:marLeft w:val="0"/>
              <w:marRight w:val="0"/>
              <w:marTop w:val="100"/>
              <w:marBottom w:val="100"/>
              <w:divBdr>
                <w:top w:val="single" w:sz="2" w:space="0" w:color="D9D9E3"/>
                <w:left w:val="single" w:sz="2" w:space="0" w:color="D9D9E3"/>
                <w:bottom w:val="single" w:sz="2" w:space="0" w:color="D9D9E3"/>
                <w:right w:val="single" w:sz="2" w:space="0" w:color="D9D9E3"/>
              </w:divBdr>
              <w:divsChild>
                <w:div w:id="1475878719">
                  <w:marLeft w:val="0"/>
                  <w:marRight w:val="0"/>
                  <w:marTop w:val="0"/>
                  <w:marBottom w:val="0"/>
                  <w:divBdr>
                    <w:top w:val="single" w:sz="2" w:space="0" w:color="D9D9E3"/>
                    <w:left w:val="single" w:sz="2" w:space="0" w:color="D9D9E3"/>
                    <w:bottom w:val="single" w:sz="2" w:space="0" w:color="D9D9E3"/>
                    <w:right w:val="single" w:sz="2" w:space="0" w:color="D9D9E3"/>
                  </w:divBdr>
                  <w:divsChild>
                    <w:div w:id="1545673889">
                      <w:marLeft w:val="0"/>
                      <w:marRight w:val="0"/>
                      <w:marTop w:val="0"/>
                      <w:marBottom w:val="0"/>
                      <w:divBdr>
                        <w:top w:val="single" w:sz="2" w:space="0" w:color="D9D9E3"/>
                        <w:left w:val="single" w:sz="2" w:space="0" w:color="D9D9E3"/>
                        <w:bottom w:val="single" w:sz="2" w:space="0" w:color="D9D9E3"/>
                        <w:right w:val="single" w:sz="2" w:space="0" w:color="D9D9E3"/>
                      </w:divBdr>
                      <w:divsChild>
                        <w:div w:id="1411581328">
                          <w:marLeft w:val="0"/>
                          <w:marRight w:val="0"/>
                          <w:marTop w:val="0"/>
                          <w:marBottom w:val="0"/>
                          <w:divBdr>
                            <w:top w:val="single" w:sz="2" w:space="0" w:color="D9D9E3"/>
                            <w:left w:val="single" w:sz="2" w:space="0" w:color="D9D9E3"/>
                            <w:bottom w:val="single" w:sz="2" w:space="0" w:color="D9D9E3"/>
                            <w:right w:val="single" w:sz="2" w:space="0" w:color="D9D9E3"/>
                          </w:divBdr>
                          <w:divsChild>
                            <w:div w:id="1467497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64805790">
      <w:bodyDiv w:val="1"/>
      <w:marLeft w:val="0"/>
      <w:marRight w:val="0"/>
      <w:marTop w:val="0"/>
      <w:marBottom w:val="0"/>
      <w:divBdr>
        <w:top w:val="none" w:sz="0" w:space="0" w:color="auto"/>
        <w:left w:val="none" w:sz="0" w:space="0" w:color="auto"/>
        <w:bottom w:val="none" w:sz="0" w:space="0" w:color="auto"/>
        <w:right w:val="none" w:sz="0" w:space="0" w:color="auto"/>
      </w:divBdr>
      <w:divsChild>
        <w:div w:id="930430895">
          <w:marLeft w:val="0"/>
          <w:marRight w:val="0"/>
          <w:marTop w:val="0"/>
          <w:marBottom w:val="0"/>
          <w:divBdr>
            <w:top w:val="single" w:sz="2" w:space="0" w:color="auto"/>
            <w:left w:val="single" w:sz="2" w:space="0" w:color="auto"/>
            <w:bottom w:val="single" w:sz="6" w:space="0" w:color="auto"/>
            <w:right w:val="single" w:sz="2" w:space="0" w:color="auto"/>
          </w:divBdr>
          <w:divsChild>
            <w:div w:id="740566210">
              <w:marLeft w:val="0"/>
              <w:marRight w:val="0"/>
              <w:marTop w:val="100"/>
              <w:marBottom w:val="100"/>
              <w:divBdr>
                <w:top w:val="single" w:sz="2" w:space="0" w:color="D9D9E3"/>
                <w:left w:val="single" w:sz="2" w:space="0" w:color="D9D9E3"/>
                <w:bottom w:val="single" w:sz="2" w:space="0" w:color="D9D9E3"/>
                <w:right w:val="single" w:sz="2" w:space="0" w:color="D9D9E3"/>
              </w:divBdr>
              <w:divsChild>
                <w:div w:id="1062026706">
                  <w:marLeft w:val="0"/>
                  <w:marRight w:val="0"/>
                  <w:marTop w:val="0"/>
                  <w:marBottom w:val="0"/>
                  <w:divBdr>
                    <w:top w:val="single" w:sz="2" w:space="0" w:color="D9D9E3"/>
                    <w:left w:val="single" w:sz="2" w:space="0" w:color="D9D9E3"/>
                    <w:bottom w:val="single" w:sz="2" w:space="0" w:color="D9D9E3"/>
                    <w:right w:val="single" w:sz="2" w:space="0" w:color="D9D9E3"/>
                  </w:divBdr>
                  <w:divsChild>
                    <w:div w:id="219173038">
                      <w:marLeft w:val="0"/>
                      <w:marRight w:val="0"/>
                      <w:marTop w:val="0"/>
                      <w:marBottom w:val="0"/>
                      <w:divBdr>
                        <w:top w:val="single" w:sz="2" w:space="0" w:color="D9D9E3"/>
                        <w:left w:val="single" w:sz="2" w:space="0" w:color="D9D9E3"/>
                        <w:bottom w:val="single" w:sz="2" w:space="0" w:color="D9D9E3"/>
                        <w:right w:val="single" w:sz="2" w:space="0" w:color="D9D9E3"/>
                      </w:divBdr>
                      <w:divsChild>
                        <w:div w:id="1629967203">
                          <w:marLeft w:val="0"/>
                          <w:marRight w:val="0"/>
                          <w:marTop w:val="0"/>
                          <w:marBottom w:val="0"/>
                          <w:divBdr>
                            <w:top w:val="single" w:sz="2" w:space="0" w:color="D9D9E3"/>
                            <w:left w:val="single" w:sz="2" w:space="0" w:color="D9D9E3"/>
                            <w:bottom w:val="single" w:sz="2" w:space="0" w:color="D9D9E3"/>
                            <w:right w:val="single" w:sz="2" w:space="0" w:color="D9D9E3"/>
                          </w:divBdr>
                          <w:divsChild>
                            <w:div w:id="1187909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87705087">
      <w:bodyDiv w:val="1"/>
      <w:marLeft w:val="0"/>
      <w:marRight w:val="0"/>
      <w:marTop w:val="0"/>
      <w:marBottom w:val="0"/>
      <w:divBdr>
        <w:top w:val="none" w:sz="0" w:space="0" w:color="auto"/>
        <w:left w:val="none" w:sz="0" w:space="0" w:color="auto"/>
        <w:bottom w:val="none" w:sz="0" w:space="0" w:color="auto"/>
        <w:right w:val="none" w:sz="0" w:space="0" w:color="auto"/>
      </w:divBdr>
    </w:div>
    <w:div w:id="1144547087">
      <w:bodyDiv w:val="1"/>
      <w:marLeft w:val="0"/>
      <w:marRight w:val="0"/>
      <w:marTop w:val="0"/>
      <w:marBottom w:val="0"/>
      <w:divBdr>
        <w:top w:val="none" w:sz="0" w:space="0" w:color="auto"/>
        <w:left w:val="none" w:sz="0" w:space="0" w:color="auto"/>
        <w:bottom w:val="none" w:sz="0" w:space="0" w:color="auto"/>
        <w:right w:val="none" w:sz="0" w:space="0" w:color="auto"/>
      </w:divBdr>
      <w:divsChild>
        <w:div w:id="1414202647">
          <w:marLeft w:val="0"/>
          <w:marRight w:val="0"/>
          <w:marTop w:val="0"/>
          <w:marBottom w:val="0"/>
          <w:divBdr>
            <w:top w:val="single" w:sz="2" w:space="0" w:color="auto"/>
            <w:left w:val="single" w:sz="2" w:space="0" w:color="auto"/>
            <w:bottom w:val="single" w:sz="6" w:space="0" w:color="auto"/>
            <w:right w:val="single" w:sz="2" w:space="0" w:color="auto"/>
          </w:divBdr>
          <w:divsChild>
            <w:div w:id="1248610952">
              <w:marLeft w:val="0"/>
              <w:marRight w:val="0"/>
              <w:marTop w:val="100"/>
              <w:marBottom w:val="100"/>
              <w:divBdr>
                <w:top w:val="single" w:sz="2" w:space="0" w:color="D9D9E3"/>
                <w:left w:val="single" w:sz="2" w:space="0" w:color="D9D9E3"/>
                <w:bottom w:val="single" w:sz="2" w:space="0" w:color="D9D9E3"/>
                <w:right w:val="single" w:sz="2" w:space="0" w:color="D9D9E3"/>
              </w:divBdr>
              <w:divsChild>
                <w:div w:id="194394742">
                  <w:marLeft w:val="0"/>
                  <w:marRight w:val="0"/>
                  <w:marTop w:val="0"/>
                  <w:marBottom w:val="0"/>
                  <w:divBdr>
                    <w:top w:val="single" w:sz="2" w:space="0" w:color="D9D9E3"/>
                    <w:left w:val="single" w:sz="2" w:space="0" w:color="D9D9E3"/>
                    <w:bottom w:val="single" w:sz="2" w:space="0" w:color="D9D9E3"/>
                    <w:right w:val="single" w:sz="2" w:space="0" w:color="D9D9E3"/>
                  </w:divBdr>
                  <w:divsChild>
                    <w:div w:id="1987317428">
                      <w:marLeft w:val="0"/>
                      <w:marRight w:val="0"/>
                      <w:marTop w:val="0"/>
                      <w:marBottom w:val="0"/>
                      <w:divBdr>
                        <w:top w:val="single" w:sz="2" w:space="0" w:color="D9D9E3"/>
                        <w:left w:val="single" w:sz="2" w:space="0" w:color="D9D9E3"/>
                        <w:bottom w:val="single" w:sz="2" w:space="0" w:color="D9D9E3"/>
                        <w:right w:val="single" w:sz="2" w:space="0" w:color="D9D9E3"/>
                      </w:divBdr>
                      <w:divsChild>
                        <w:div w:id="266079896">
                          <w:marLeft w:val="0"/>
                          <w:marRight w:val="0"/>
                          <w:marTop w:val="0"/>
                          <w:marBottom w:val="0"/>
                          <w:divBdr>
                            <w:top w:val="single" w:sz="2" w:space="0" w:color="D9D9E3"/>
                            <w:left w:val="single" w:sz="2" w:space="0" w:color="D9D9E3"/>
                            <w:bottom w:val="single" w:sz="2" w:space="0" w:color="D9D9E3"/>
                            <w:right w:val="single" w:sz="2" w:space="0" w:color="D9D9E3"/>
                          </w:divBdr>
                          <w:divsChild>
                            <w:div w:id="2883587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52682468">
      <w:bodyDiv w:val="1"/>
      <w:marLeft w:val="0"/>
      <w:marRight w:val="0"/>
      <w:marTop w:val="0"/>
      <w:marBottom w:val="0"/>
      <w:divBdr>
        <w:top w:val="none" w:sz="0" w:space="0" w:color="auto"/>
        <w:left w:val="none" w:sz="0" w:space="0" w:color="auto"/>
        <w:bottom w:val="none" w:sz="0" w:space="0" w:color="auto"/>
        <w:right w:val="none" w:sz="0" w:space="0" w:color="auto"/>
      </w:divBdr>
    </w:div>
    <w:div w:id="1437360721">
      <w:bodyDiv w:val="1"/>
      <w:marLeft w:val="0"/>
      <w:marRight w:val="0"/>
      <w:marTop w:val="0"/>
      <w:marBottom w:val="0"/>
      <w:divBdr>
        <w:top w:val="none" w:sz="0" w:space="0" w:color="auto"/>
        <w:left w:val="none" w:sz="0" w:space="0" w:color="auto"/>
        <w:bottom w:val="none" w:sz="0" w:space="0" w:color="auto"/>
        <w:right w:val="none" w:sz="0" w:space="0" w:color="auto"/>
      </w:divBdr>
    </w:div>
    <w:div w:id="1528444730">
      <w:bodyDiv w:val="1"/>
      <w:marLeft w:val="0"/>
      <w:marRight w:val="0"/>
      <w:marTop w:val="0"/>
      <w:marBottom w:val="0"/>
      <w:divBdr>
        <w:top w:val="none" w:sz="0" w:space="0" w:color="auto"/>
        <w:left w:val="none" w:sz="0" w:space="0" w:color="auto"/>
        <w:bottom w:val="none" w:sz="0" w:space="0" w:color="auto"/>
        <w:right w:val="none" w:sz="0" w:space="0" w:color="auto"/>
      </w:divBdr>
      <w:divsChild>
        <w:div w:id="1758012854">
          <w:marLeft w:val="0"/>
          <w:marRight w:val="0"/>
          <w:marTop w:val="0"/>
          <w:marBottom w:val="0"/>
          <w:divBdr>
            <w:top w:val="single" w:sz="2" w:space="0" w:color="D9D9E3"/>
            <w:left w:val="single" w:sz="2" w:space="0" w:color="D9D9E3"/>
            <w:bottom w:val="single" w:sz="2" w:space="0" w:color="D9D9E3"/>
            <w:right w:val="single" w:sz="2" w:space="0" w:color="D9D9E3"/>
          </w:divBdr>
          <w:divsChild>
            <w:div w:id="1009065288">
              <w:marLeft w:val="0"/>
              <w:marRight w:val="0"/>
              <w:marTop w:val="0"/>
              <w:marBottom w:val="0"/>
              <w:divBdr>
                <w:top w:val="single" w:sz="2" w:space="0" w:color="D9D9E3"/>
                <w:left w:val="single" w:sz="2" w:space="0" w:color="D9D9E3"/>
                <w:bottom w:val="single" w:sz="2" w:space="0" w:color="D9D9E3"/>
                <w:right w:val="single" w:sz="2" w:space="0" w:color="D9D9E3"/>
              </w:divBdr>
              <w:divsChild>
                <w:div w:id="2056461222">
                  <w:marLeft w:val="0"/>
                  <w:marRight w:val="0"/>
                  <w:marTop w:val="0"/>
                  <w:marBottom w:val="0"/>
                  <w:divBdr>
                    <w:top w:val="single" w:sz="2" w:space="0" w:color="D9D9E3"/>
                    <w:left w:val="single" w:sz="2" w:space="0" w:color="D9D9E3"/>
                    <w:bottom w:val="single" w:sz="2" w:space="0" w:color="D9D9E3"/>
                    <w:right w:val="single" w:sz="2" w:space="0" w:color="D9D9E3"/>
                  </w:divBdr>
                  <w:divsChild>
                    <w:div w:id="1680306484">
                      <w:marLeft w:val="0"/>
                      <w:marRight w:val="0"/>
                      <w:marTop w:val="0"/>
                      <w:marBottom w:val="0"/>
                      <w:divBdr>
                        <w:top w:val="single" w:sz="2" w:space="0" w:color="D9D9E3"/>
                        <w:left w:val="single" w:sz="2" w:space="0" w:color="D9D9E3"/>
                        <w:bottom w:val="single" w:sz="2" w:space="0" w:color="D9D9E3"/>
                        <w:right w:val="single" w:sz="2" w:space="0" w:color="D9D9E3"/>
                      </w:divBdr>
                      <w:divsChild>
                        <w:div w:id="1324510021">
                          <w:marLeft w:val="0"/>
                          <w:marRight w:val="0"/>
                          <w:marTop w:val="0"/>
                          <w:marBottom w:val="0"/>
                          <w:divBdr>
                            <w:top w:val="single" w:sz="2" w:space="0" w:color="auto"/>
                            <w:left w:val="single" w:sz="2" w:space="0" w:color="auto"/>
                            <w:bottom w:val="single" w:sz="6" w:space="0" w:color="auto"/>
                            <w:right w:val="single" w:sz="2" w:space="0" w:color="auto"/>
                          </w:divBdr>
                          <w:divsChild>
                            <w:div w:id="89013314">
                              <w:marLeft w:val="0"/>
                              <w:marRight w:val="0"/>
                              <w:marTop w:val="100"/>
                              <w:marBottom w:val="100"/>
                              <w:divBdr>
                                <w:top w:val="single" w:sz="2" w:space="0" w:color="D9D9E3"/>
                                <w:left w:val="single" w:sz="2" w:space="0" w:color="D9D9E3"/>
                                <w:bottom w:val="single" w:sz="2" w:space="0" w:color="D9D9E3"/>
                                <w:right w:val="single" w:sz="2" w:space="0" w:color="D9D9E3"/>
                              </w:divBdr>
                              <w:divsChild>
                                <w:div w:id="699282549">
                                  <w:marLeft w:val="0"/>
                                  <w:marRight w:val="0"/>
                                  <w:marTop w:val="0"/>
                                  <w:marBottom w:val="0"/>
                                  <w:divBdr>
                                    <w:top w:val="single" w:sz="2" w:space="0" w:color="D9D9E3"/>
                                    <w:left w:val="single" w:sz="2" w:space="0" w:color="D9D9E3"/>
                                    <w:bottom w:val="single" w:sz="2" w:space="0" w:color="D9D9E3"/>
                                    <w:right w:val="single" w:sz="2" w:space="0" w:color="D9D9E3"/>
                                  </w:divBdr>
                                  <w:divsChild>
                                    <w:div w:id="1035734972">
                                      <w:marLeft w:val="0"/>
                                      <w:marRight w:val="0"/>
                                      <w:marTop w:val="0"/>
                                      <w:marBottom w:val="0"/>
                                      <w:divBdr>
                                        <w:top w:val="single" w:sz="2" w:space="0" w:color="D9D9E3"/>
                                        <w:left w:val="single" w:sz="2" w:space="0" w:color="D9D9E3"/>
                                        <w:bottom w:val="single" w:sz="2" w:space="0" w:color="D9D9E3"/>
                                        <w:right w:val="single" w:sz="2" w:space="0" w:color="D9D9E3"/>
                                      </w:divBdr>
                                      <w:divsChild>
                                        <w:div w:id="92283461">
                                          <w:marLeft w:val="0"/>
                                          <w:marRight w:val="0"/>
                                          <w:marTop w:val="0"/>
                                          <w:marBottom w:val="0"/>
                                          <w:divBdr>
                                            <w:top w:val="single" w:sz="2" w:space="0" w:color="D9D9E3"/>
                                            <w:left w:val="single" w:sz="2" w:space="0" w:color="D9D9E3"/>
                                            <w:bottom w:val="single" w:sz="2" w:space="0" w:color="D9D9E3"/>
                                            <w:right w:val="single" w:sz="2" w:space="0" w:color="D9D9E3"/>
                                          </w:divBdr>
                                          <w:divsChild>
                                            <w:div w:id="1909532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32876280">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746756795">
      <w:bodyDiv w:val="1"/>
      <w:marLeft w:val="0"/>
      <w:marRight w:val="0"/>
      <w:marTop w:val="0"/>
      <w:marBottom w:val="0"/>
      <w:divBdr>
        <w:top w:val="none" w:sz="0" w:space="0" w:color="auto"/>
        <w:left w:val="none" w:sz="0" w:space="0" w:color="auto"/>
        <w:bottom w:val="none" w:sz="0" w:space="0" w:color="auto"/>
        <w:right w:val="none" w:sz="0" w:space="0" w:color="auto"/>
      </w:divBdr>
    </w:div>
    <w:div w:id="1779832134">
      <w:bodyDiv w:val="1"/>
      <w:marLeft w:val="0"/>
      <w:marRight w:val="0"/>
      <w:marTop w:val="0"/>
      <w:marBottom w:val="0"/>
      <w:divBdr>
        <w:top w:val="none" w:sz="0" w:space="0" w:color="auto"/>
        <w:left w:val="none" w:sz="0" w:space="0" w:color="auto"/>
        <w:bottom w:val="none" w:sz="0" w:space="0" w:color="auto"/>
        <w:right w:val="none" w:sz="0" w:space="0" w:color="auto"/>
      </w:divBdr>
    </w:div>
    <w:div w:id="1786577530">
      <w:bodyDiv w:val="1"/>
      <w:marLeft w:val="0"/>
      <w:marRight w:val="0"/>
      <w:marTop w:val="0"/>
      <w:marBottom w:val="0"/>
      <w:divBdr>
        <w:top w:val="none" w:sz="0" w:space="0" w:color="auto"/>
        <w:left w:val="none" w:sz="0" w:space="0" w:color="auto"/>
        <w:bottom w:val="none" w:sz="0" w:space="0" w:color="auto"/>
        <w:right w:val="none" w:sz="0" w:space="0" w:color="auto"/>
      </w:divBdr>
      <w:divsChild>
        <w:div w:id="317660618">
          <w:marLeft w:val="0"/>
          <w:marRight w:val="0"/>
          <w:marTop w:val="0"/>
          <w:marBottom w:val="0"/>
          <w:divBdr>
            <w:top w:val="single" w:sz="2" w:space="0" w:color="auto"/>
            <w:left w:val="single" w:sz="2" w:space="0" w:color="auto"/>
            <w:bottom w:val="single" w:sz="6" w:space="0" w:color="auto"/>
            <w:right w:val="single" w:sz="2" w:space="0" w:color="auto"/>
          </w:divBdr>
          <w:divsChild>
            <w:div w:id="231086102">
              <w:marLeft w:val="0"/>
              <w:marRight w:val="0"/>
              <w:marTop w:val="100"/>
              <w:marBottom w:val="100"/>
              <w:divBdr>
                <w:top w:val="single" w:sz="2" w:space="0" w:color="D9D9E3"/>
                <w:left w:val="single" w:sz="2" w:space="0" w:color="D9D9E3"/>
                <w:bottom w:val="single" w:sz="2" w:space="0" w:color="D9D9E3"/>
                <w:right w:val="single" w:sz="2" w:space="0" w:color="D9D9E3"/>
              </w:divBdr>
              <w:divsChild>
                <w:div w:id="845362784">
                  <w:marLeft w:val="0"/>
                  <w:marRight w:val="0"/>
                  <w:marTop w:val="0"/>
                  <w:marBottom w:val="0"/>
                  <w:divBdr>
                    <w:top w:val="single" w:sz="2" w:space="0" w:color="D9D9E3"/>
                    <w:left w:val="single" w:sz="2" w:space="0" w:color="D9D9E3"/>
                    <w:bottom w:val="single" w:sz="2" w:space="0" w:color="D9D9E3"/>
                    <w:right w:val="single" w:sz="2" w:space="0" w:color="D9D9E3"/>
                  </w:divBdr>
                  <w:divsChild>
                    <w:div w:id="823356114">
                      <w:marLeft w:val="0"/>
                      <w:marRight w:val="0"/>
                      <w:marTop w:val="0"/>
                      <w:marBottom w:val="0"/>
                      <w:divBdr>
                        <w:top w:val="single" w:sz="2" w:space="0" w:color="D9D9E3"/>
                        <w:left w:val="single" w:sz="2" w:space="0" w:color="D9D9E3"/>
                        <w:bottom w:val="single" w:sz="2" w:space="0" w:color="D9D9E3"/>
                        <w:right w:val="single" w:sz="2" w:space="0" w:color="D9D9E3"/>
                      </w:divBdr>
                      <w:divsChild>
                        <w:div w:id="2049530677">
                          <w:marLeft w:val="0"/>
                          <w:marRight w:val="0"/>
                          <w:marTop w:val="0"/>
                          <w:marBottom w:val="0"/>
                          <w:divBdr>
                            <w:top w:val="single" w:sz="2" w:space="0" w:color="D9D9E3"/>
                            <w:left w:val="single" w:sz="2" w:space="0" w:color="D9D9E3"/>
                            <w:bottom w:val="single" w:sz="2" w:space="0" w:color="D9D9E3"/>
                            <w:right w:val="single" w:sz="2" w:space="0" w:color="D9D9E3"/>
                          </w:divBdr>
                          <w:divsChild>
                            <w:div w:id="1183397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4191003">
      <w:bodyDiv w:val="1"/>
      <w:marLeft w:val="0"/>
      <w:marRight w:val="0"/>
      <w:marTop w:val="0"/>
      <w:marBottom w:val="0"/>
      <w:divBdr>
        <w:top w:val="none" w:sz="0" w:space="0" w:color="auto"/>
        <w:left w:val="none" w:sz="0" w:space="0" w:color="auto"/>
        <w:bottom w:val="none" w:sz="0" w:space="0" w:color="auto"/>
        <w:right w:val="none" w:sz="0" w:space="0" w:color="auto"/>
      </w:divBdr>
      <w:divsChild>
        <w:div w:id="52048796">
          <w:marLeft w:val="0"/>
          <w:marRight w:val="0"/>
          <w:marTop w:val="0"/>
          <w:marBottom w:val="0"/>
          <w:divBdr>
            <w:top w:val="single" w:sz="2" w:space="0" w:color="auto"/>
            <w:left w:val="single" w:sz="2" w:space="0" w:color="auto"/>
            <w:bottom w:val="single" w:sz="6" w:space="0" w:color="auto"/>
            <w:right w:val="single" w:sz="2" w:space="0" w:color="auto"/>
          </w:divBdr>
          <w:divsChild>
            <w:div w:id="2017413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452474518">
                  <w:marLeft w:val="0"/>
                  <w:marRight w:val="0"/>
                  <w:marTop w:val="0"/>
                  <w:marBottom w:val="0"/>
                  <w:divBdr>
                    <w:top w:val="single" w:sz="2" w:space="0" w:color="D9D9E3"/>
                    <w:left w:val="single" w:sz="2" w:space="0" w:color="D9D9E3"/>
                    <w:bottom w:val="single" w:sz="2" w:space="0" w:color="D9D9E3"/>
                    <w:right w:val="single" w:sz="2" w:space="0" w:color="D9D9E3"/>
                  </w:divBdr>
                  <w:divsChild>
                    <w:div w:id="464276768">
                      <w:marLeft w:val="0"/>
                      <w:marRight w:val="0"/>
                      <w:marTop w:val="0"/>
                      <w:marBottom w:val="0"/>
                      <w:divBdr>
                        <w:top w:val="single" w:sz="2" w:space="0" w:color="D9D9E3"/>
                        <w:left w:val="single" w:sz="2" w:space="0" w:color="D9D9E3"/>
                        <w:bottom w:val="single" w:sz="2" w:space="0" w:color="D9D9E3"/>
                        <w:right w:val="single" w:sz="2" w:space="0" w:color="D9D9E3"/>
                      </w:divBdr>
                      <w:divsChild>
                        <w:div w:id="150607354">
                          <w:marLeft w:val="0"/>
                          <w:marRight w:val="0"/>
                          <w:marTop w:val="0"/>
                          <w:marBottom w:val="0"/>
                          <w:divBdr>
                            <w:top w:val="single" w:sz="2" w:space="0" w:color="D9D9E3"/>
                            <w:left w:val="single" w:sz="2" w:space="0" w:color="D9D9E3"/>
                            <w:bottom w:val="single" w:sz="2" w:space="0" w:color="D9D9E3"/>
                            <w:right w:val="single" w:sz="2" w:space="0" w:color="D9D9E3"/>
                          </w:divBdr>
                          <w:divsChild>
                            <w:div w:id="19367451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1078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hyperlink" Target="https://www.academia.edu/download/58052402/marketingmanagement-an-asian-perspective-5th-edit.pdf" TargetMode="External"/><Relationship Id="rId3" Type="http://schemas.openxmlformats.org/officeDocument/2006/relationships/styles" Target="styles.xml"/><Relationship Id="rId21" Type="http://schemas.openxmlformats.org/officeDocument/2006/relationships/hyperlink" Target="https://www.retail-insight-network.com/news/morrisons-revenue-2021-22/"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131.193.209.39:8003/view_syllabi/static/view_syllabi/syllabus/MKTG%20469%20CRN%2016662%20Fregetto%20Spring%2014.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space.vnbrims.org:13000/jspui/bitstream/123456789/4877/1/Business%20Marketing%20Management%20B2B.pdf" TargetMode="External"/><Relationship Id="rId20" Type="http://schemas.openxmlformats.org/officeDocument/2006/relationships/hyperlink" Target="https://www.morrisons-corporate.com/morrisons-sustainability/planet/climat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ooks.google.com/books?hl=en&amp;lr=&amp;id=_DmvDwAAQBAJ&amp;oi=fnd&amp;pg=PA1&amp;dq=Deepak,+R.K.A.+and+Jeyakumar,+S.,+2019.+Marketing+management.+Educreation+Publishing.&amp;ots=u49XmmanZk&amp;sig=ePI3T8ZVMOftTYX5TlwU869kNbU" TargetMode="External"/><Relationship Id="rId23" Type="http://schemas.openxmlformats.org/officeDocument/2006/relationships/hyperlink" Target="https://europepmc.org/article/med/30725987" TargetMode="External"/><Relationship Id="rId10" Type="http://schemas.openxmlformats.org/officeDocument/2006/relationships/image" Target="media/image5.png"/><Relationship Id="rId19" Type="http://schemas.openxmlformats.org/officeDocument/2006/relationships/hyperlink" Target="https://www.morrisons-corporate.com/globalassets/corporatesite/corporate-responsibility/corporate-responsibility-report/morrisons_cr-2018_20may2019.pdf"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journal-of-marketing-management-and-consumer-behavior.com/index.php/JMMCB/article/download/185/92" TargetMode="External"/><Relationship Id="rId22" Type="http://schemas.openxmlformats.org/officeDocument/2006/relationships/hyperlink" Target="https://ww.revistaespacios.com/a18v39n12/1839122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53"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4271E9-DE5F-42B8-BF4A-6179CD9966EF}">
  <we:reference id="c48fb390-44b5-4201-a3e4-26377914a574" version="1.0.0.0" store="EXCatalog" storeType="EXCatalog"/>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E1961-0828-41B5-AB97-4F8D6FC97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16</Pages>
  <Words>3337</Words>
  <Characters>19023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70</cp:revision>
  <dcterms:created xsi:type="dcterms:W3CDTF">2023-08-23T05:36:00Z</dcterms:created>
  <dcterms:modified xsi:type="dcterms:W3CDTF">2023-08-26T13:18:00Z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2023-08-23T05:44:29Z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b9b213e7-fe68-42c1-ab78-70d06d667768</vt:lpwstr>
  </property>
  <property fmtid="{D5CDD505-2E9C-101B-9397-08002B2CF9AE}" pid="7" name="MSIP_Label_defa4170-0d19-0005-0004-bc88714345d2_ActionId">
    <vt:lpwstr>f2c6112c-d29a-4246-ae07-d86435bc2fbd</vt:lpwstr>
  </property>
  <property fmtid="{D5CDD505-2E9C-101B-9397-08002B2CF9AE}" pid="8" name="MSIP_Label_defa4170-0d19-0005-0004-bc88714345d2_ContentBits">
    <vt:lpwstr>0</vt:lpwstr>
  </property>
</Properties>
</file>