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5740" w:rsidRPr="009D3EF8" w:rsidRDefault="004C5740" w:rsidP="004C5740">
      <w:pPr>
        <w:spacing w:before="120" w:after="120" w:line="360" w:lineRule="auto"/>
        <w:rPr>
          <w:rFonts w:ascii="Arial" w:hAnsi="Arial" w:cs="Arial"/>
          <w:b/>
          <w:sz w:val="24"/>
          <w:szCs w:val="24"/>
        </w:rPr>
      </w:pPr>
      <w:r w:rsidRPr="009D3EF8">
        <w:rPr>
          <w:rFonts w:ascii="Arial" w:hAnsi="Arial" w:cs="Arial"/>
          <w:b/>
          <w:sz w:val="24"/>
          <w:szCs w:val="24"/>
        </w:rPr>
        <w:t xml:space="preserve">Student name: </w:t>
      </w:r>
      <w:r w:rsidRPr="009D3EF8">
        <w:rPr>
          <w:rFonts w:ascii="Arial" w:hAnsi="Arial" w:cs="Arial"/>
          <w:sz w:val="24"/>
          <w:szCs w:val="24"/>
        </w:rPr>
        <w:t>Catherine Gordon</w:t>
      </w:r>
    </w:p>
    <w:p w:rsidR="004C5740" w:rsidRPr="009D3EF8" w:rsidRDefault="004C5740" w:rsidP="004C5740">
      <w:pPr>
        <w:spacing w:before="120" w:after="120" w:line="360" w:lineRule="auto"/>
        <w:rPr>
          <w:rFonts w:ascii="Arial" w:hAnsi="Arial" w:cs="Arial"/>
          <w:sz w:val="24"/>
          <w:szCs w:val="24"/>
        </w:rPr>
      </w:pPr>
      <w:r w:rsidRPr="009D3EF8">
        <w:rPr>
          <w:rFonts w:ascii="Arial" w:hAnsi="Arial" w:cs="Arial"/>
          <w:b/>
          <w:sz w:val="24"/>
          <w:szCs w:val="24"/>
        </w:rPr>
        <w:t xml:space="preserve">Student ID number: </w:t>
      </w:r>
      <w:r w:rsidRPr="009D3EF8">
        <w:rPr>
          <w:rFonts w:ascii="Arial" w:hAnsi="Arial" w:cs="Arial"/>
          <w:sz w:val="24"/>
          <w:szCs w:val="24"/>
        </w:rPr>
        <w:t>2007502</w:t>
      </w:r>
    </w:p>
    <w:p w:rsidR="004C5740" w:rsidRPr="009D3EF8" w:rsidRDefault="004C5740" w:rsidP="004C5740">
      <w:pPr>
        <w:spacing w:before="120" w:after="120" w:line="360" w:lineRule="auto"/>
        <w:rPr>
          <w:rFonts w:ascii="Arial" w:hAnsi="Arial" w:cs="Arial"/>
          <w:b/>
          <w:sz w:val="24"/>
          <w:szCs w:val="24"/>
        </w:rPr>
      </w:pPr>
      <w:r w:rsidRPr="009D3EF8">
        <w:rPr>
          <w:rFonts w:ascii="Arial" w:hAnsi="Arial" w:cs="Arial"/>
          <w:b/>
          <w:sz w:val="24"/>
          <w:szCs w:val="24"/>
        </w:rPr>
        <w:t xml:space="preserve">Course Title: </w:t>
      </w:r>
      <w:r w:rsidRPr="006F3C81">
        <w:rPr>
          <w:rFonts w:ascii="Arial" w:hAnsi="Arial" w:cs="Arial"/>
          <w:sz w:val="24"/>
          <w:szCs w:val="24"/>
        </w:rPr>
        <w:t>BA (Hons)</w:t>
      </w:r>
      <w:r w:rsidRPr="009D3EF8">
        <w:rPr>
          <w:rFonts w:ascii="Arial" w:hAnsi="Arial" w:cs="Arial"/>
          <w:b/>
          <w:sz w:val="24"/>
          <w:szCs w:val="24"/>
        </w:rPr>
        <w:t xml:space="preserve"> </w:t>
      </w:r>
      <w:r w:rsidRPr="009D3EF8">
        <w:rPr>
          <w:rFonts w:ascii="Arial" w:hAnsi="Arial" w:cs="Arial"/>
          <w:sz w:val="24"/>
          <w:szCs w:val="24"/>
        </w:rPr>
        <w:t>Leadership and Management</w:t>
      </w:r>
    </w:p>
    <w:p w:rsidR="004C5740" w:rsidRPr="009D3EF8" w:rsidRDefault="004C5740" w:rsidP="004C5740">
      <w:pPr>
        <w:spacing w:before="120" w:after="120" w:line="360" w:lineRule="auto"/>
        <w:rPr>
          <w:rFonts w:ascii="Arial" w:hAnsi="Arial" w:cs="Arial"/>
          <w:b/>
          <w:sz w:val="24"/>
          <w:szCs w:val="24"/>
        </w:rPr>
      </w:pPr>
      <w:r w:rsidRPr="009D3EF8">
        <w:rPr>
          <w:rFonts w:ascii="Arial" w:hAnsi="Arial" w:cs="Arial"/>
          <w:b/>
          <w:sz w:val="24"/>
          <w:szCs w:val="24"/>
        </w:rPr>
        <w:t xml:space="preserve">Module: </w:t>
      </w:r>
      <w:r>
        <w:rPr>
          <w:rFonts w:ascii="Arial" w:hAnsi="Arial" w:cs="Arial"/>
          <w:sz w:val="24"/>
          <w:szCs w:val="24"/>
        </w:rPr>
        <w:t>Developing Innovation and Creativity for Business Advantage</w:t>
      </w:r>
    </w:p>
    <w:p w:rsidR="004C5740" w:rsidRPr="00F94B31" w:rsidRDefault="004C5740" w:rsidP="004C5740">
      <w:pPr>
        <w:spacing w:before="120" w:after="120" w:line="360" w:lineRule="auto"/>
        <w:rPr>
          <w:rFonts w:ascii="Arial" w:hAnsi="Arial" w:cs="Arial"/>
          <w:b/>
          <w:sz w:val="24"/>
          <w:szCs w:val="24"/>
        </w:rPr>
      </w:pPr>
      <w:r w:rsidRPr="009D3EF8">
        <w:rPr>
          <w:rFonts w:ascii="Arial" w:hAnsi="Arial" w:cs="Arial"/>
          <w:b/>
          <w:sz w:val="24"/>
          <w:szCs w:val="24"/>
        </w:rPr>
        <w:t xml:space="preserve">Module code: </w:t>
      </w:r>
      <w:r w:rsidRPr="009D3EF8">
        <w:rPr>
          <w:rFonts w:ascii="Arial" w:hAnsi="Arial" w:cs="Arial"/>
          <w:sz w:val="24"/>
          <w:szCs w:val="24"/>
        </w:rPr>
        <w:t xml:space="preserve">BMSW </w:t>
      </w:r>
      <w:r>
        <w:rPr>
          <w:rFonts w:ascii="Arial" w:hAnsi="Arial" w:cs="Arial"/>
          <w:sz w:val="24"/>
          <w:szCs w:val="24"/>
        </w:rPr>
        <w:t xml:space="preserve">6102 </w:t>
      </w:r>
      <w:r w:rsidRPr="009D3EF8">
        <w:rPr>
          <w:rFonts w:ascii="Arial" w:hAnsi="Arial" w:cs="Arial"/>
          <w:b/>
          <w:sz w:val="24"/>
          <w:szCs w:val="24"/>
        </w:rPr>
        <w:t xml:space="preserve">Lecturer:  </w:t>
      </w:r>
      <w:r>
        <w:rPr>
          <w:rFonts w:ascii="Arial" w:hAnsi="Arial" w:cs="Arial"/>
          <w:sz w:val="24"/>
          <w:szCs w:val="24"/>
        </w:rPr>
        <w:t>Khaza Ahmed</w:t>
      </w:r>
      <w:r w:rsidRPr="00F94B31">
        <w:rPr>
          <w:rFonts w:ascii="Arial" w:hAnsi="Arial" w:cs="Arial"/>
          <w:sz w:val="24"/>
          <w:szCs w:val="24"/>
        </w:rPr>
        <w:t xml:space="preserve">  </w:t>
      </w:r>
    </w:p>
    <w:p w:rsidR="004C5740" w:rsidRDefault="004C5740" w:rsidP="004C5740">
      <w:pPr>
        <w:spacing w:before="120" w:after="120" w:line="360" w:lineRule="auto"/>
        <w:rPr>
          <w:rFonts w:ascii="Arial" w:hAnsi="Arial" w:cs="Arial"/>
          <w:sz w:val="24"/>
          <w:szCs w:val="24"/>
        </w:rPr>
      </w:pPr>
      <w:r w:rsidRPr="009D3EF8">
        <w:rPr>
          <w:rFonts w:ascii="Arial" w:hAnsi="Arial" w:cs="Arial"/>
          <w:b/>
          <w:sz w:val="24"/>
          <w:szCs w:val="24"/>
        </w:rPr>
        <w:t xml:space="preserve">Assignment </w:t>
      </w:r>
      <w:r>
        <w:rPr>
          <w:rFonts w:ascii="Arial" w:hAnsi="Arial" w:cs="Arial"/>
          <w:b/>
          <w:sz w:val="24"/>
          <w:szCs w:val="24"/>
        </w:rPr>
        <w:t>Task 1</w:t>
      </w:r>
      <w:r w:rsidRPr="009D3EF8">
        <w:rPr>
          <w:rFonts w:ascii="Arial" w:hAnsi="Arial" w:cs="Arial"/>
          <w:b/>
          <w:sz w:val="24"/>
          <w:szCs w:val="24"/>
        </w:rPr>
        <w:t xml:space="preserve">:  </w:t>
      </w:r>
      <w:r>
        <w:rPr>
          <w:rFonts w:ascii="Arial" w:hAnsi="Arial" w:cs="Arial"/>
          <w:sz w:val="24"/>
          <w:szCs w:val="24"/>
        </w:rPr>
        <w:t xml:space="preserve">Written Report – Launching </w:t>
      </w:r>
      <w:r w:rsidR="00242F07">
        <w:rPr>
          <w:rFonts w:ascii="Arial" w:hAnsi="Arial" w:cs="Arial"/>
          <w:sz w:val="24"/>
          <w:szCs w:val="24"/>
        </w:rPr>
        <w:t xml:space="preserve">the </w:t>
      </w:r>
      <w:r>
        <w:rPr>
          <w:rFonts w:ascii="Arial" w:hAnsi="Arial" w:cs="Arial"/>
          <w:sz w:val="24"/>
          <w:szCs w:val="24"/>
        </w:rPr>
        <w:t xml:space="preserve">a Hair Loss Support </w:t>
      </w:r>
      <w:r w:rsidR="00D269E3">
        <w:rPr>
          <w:rFonts w:ascii="Arial" w:hAnsi="Arial" w:cs="Arial"/>
          <w:sz w:val="24"/>
          <w:szCs w:val="24"/>
        </w:rPr>
        <w:t xml:space="preserve">Website </w:t>
      </w:r>
    </w:p>
    <w:p w:rsidR="004C5740" w:rsidRDefault="004C5740">
      <w:r>
        <w:br w:type="page"/>
      </w:r>
    </w:p>
    <w:p w:rsidR="004C5740" w:rsidRDefault="004C5740" w:rsidP="004C5740">
      <w:pPr>
        <w:pStyle w:val="Heading1"/>
      </w:pPr>
      <w:bookmarkStart w:id="0" w:name="_Toc119370492"/>
      <w:r>
        <w:lastRenderedPageBreak/>
        <w:t>Introduction</w:t>
      </w:r>
      <w:bookmarkEnd w:id="0"/>
    </w:p>
    <w:p w:rsidR="004C5740" w:rsidRPr="00DB08CF" w:rsidRDefault="004C5740">
      <w:pPr>
        <w:rPr>
          <w:b/>
        </w:rPr>
      </w:pPr>
    </w:p>
    <w:p w:rsidR="007722AA" w:rsidRPr="00DB08CF" w:rsidRDefault="007722AA" w:rsidP="00D269E3">
      <w:pPr>
        <w:spacing w:line="360" w:lineRule="auto"/>
        <w:jc w:val="both"/>
        <w:rPr>
          <w:rFonts w:ascii="Arial" w:hAnsi="Arial" w:cs="Arial"/>
        </w:rPr>
      </w:pPr>
      <w:r w:rsidRPr="00DB08CF">
        <w:rPr>
          <w:rFonts w:ascii="Arial" w:hAnsi="Arial" w:cs="Arial"/>
        </w:rPr>
        <w:t xml:space="preserve">This report introduces a new innovative </w:t>
      </w:r>
      <w:r w:rsidR="00242F07">
        <w:rPr>
          <w:rFonts w:ascii="Arial" w:hAnsi="Arial" w:cs="Arial"/>
        </w:rPr>
        <w:t>service</w:t>
      </w:r>
      <w:r w:rsidRPr="00DB08CF">
        <w:rPr>
          <w:rFonts w:ascii="Arial" w:hAnsi="Arial" w:cs="Arial"/>
        </w:rPr>
        <w:t xml:space="preserve"> called the </w:t>
      </w:r>
      <w:r w:rsidR="00242F07">
        <w:rPr>
          <w:rFonts w:ascii="Arial" w:hAnsi="Arial" w:cs="Arial"/>
        </w:rPr>
        <w:t xml:space="preserve">FeelRevived </w:t>
      </w:r>
      <w:r w:rsidRPr="00DB08CF">
        <w:rPr>
          <w:rFonts w:ascii="Arial" w:hAnsi="Arial" w:cs="Arial"/>
        </w:rPr>
        <w:t xml:space="preserve">Hair Loss Support </w:t>
      </w:r>
      <w:r w:rsidR="00242F07">
        <w:rPr>
          <w:rFonts w:ascii="Arial" w:hAnsi="Arial" w:cs="Arial"/>
        </w:rPr>
        <w:t>Service</w:t>
      </w:r>
      <w:r w:rsidRPr="00DB08CF">
        <w:rPr>
          <w:rFonts w:ascii="Arial" w:hAnsi="Arial" w:cs="Arial"/>
        </w:rPr>
        <w:t>.  The aim of this product is to create an e-commerce business which provides services to its clients via online and face to face platforms which will be very much dependent on the client’s circumstances and needs.</w:t>
      </w:r>
    </w:p>
    <w:p w:rsidR="00D026FC" w:rsidRPr="00DB08CF" w:rsidRDefault="00D026FC" w:rsidP="00D269E3">
      <w:pPr>
        <w:spacing w:line="360" w:lineRule="auto"/>
        <w:jc w:val="both"/>
        <w:rPr>
          <w:rFonts w:ascii="Arial" w:hAnsi="Arial" w:cs="Arial"/>
        </w:rPr>
      </w:pPr>
      <w:r w:rsidRPr="00DB08CF">
        <w:rPr>
          <w:rFonts w:ascii="Arial" w:hAnsi="Arial" w:cs="Arial"/>
        </w:rPr>
        <w:t xml:space="preserve">This report will give details on the product, </w:t>
      </w:r>
      <w:r w:rsidR="00DB08CF" w:rsidRPr="00DB08CF">
        <w:rPr>
          <w:rFonts w:ascii="Arial" w:hAnsi="Arial" w:cs="Arial"/>
        </w:rPr>
        <w:t>wh</w:t>
      </w:r>
      <w:r w:rsidR="00DB08CF">
        <w:rPr>
          <w:rFonts w:ascii="Arial" w:hAnsi="Arial" w:cs="Arial"/>
        </w:rPr>
        <w:t>o</w:t>
      </w:r>
      <w:r w:rsidRPr="00DB08CF">
        <w:rPr>
          <w:rFonts w:ascii="Arial" w:hAnsi="Arial" w:cs="Arial"/>
        </w:rPr>
        <w:t xml:space="preserve"> the target audience will</w:t>
      </w:r>
      <w:r w:rsidR="00242F07">
        <w:rPr>
          <w:rFonts w:ascii="Arial" w:hAnsi="Arial" w:cs="Arial"/>
        </w:rPr>
        <w:t xml:space="preserve"> be and will also show how the service</w:t>
      </w:r>
      <w:r w:rsidRPr="00DB08CF">
        <w:rPr>
          <w:rFonts w:ascii="Arial" w:hAnsi="Arial" w:cs="Arial"/>
        </w:rPr>
        <w:t xml:space="preserve"> could potentially fare in the market using models such as </w:t>
      </w:r>
      <w:r w:rsidR="00242F07">
        <w:rPr>
          <w:rFonts w:ascii="Arial" w:hAnsi="Arial" w:cs="Arial"/>
        </w:rPr>
        <w:t>SWOT</w:t>
      </w:r>
      <w:r w:rsidRPr="00DB08CF">
        <w:rPr>
          <w:rFonts w:ascii="Arial" w:hAnsi="Arial" w:cs="Arial"/>
        </w:rPr>
        <w:t xml:space="preserve"> to give an indication of the potential viability of this product and how </w:t>
      </w:r>
      <w:r w:rsidR="00242F07">
        <w:rPr>
          <w:rFonts w:ascii="Arial" w:hAnsi="Arial" w:cs="Arial"/>
        </w:rPr>
        <w:t>it</w:t>
      </w:r>
      <w:r w:rsidRPr="00DB08CF">
        <w:rPr>
          <w:rFonts w:ascii="Arial" w:hAnsi="Arial" w:cs="Arial"/>
        </w:rPr>
        <w:t xml:space="preserve"> will be marketed.  </w:t>
      </w:r>
    </w:p>
    <w:p w:rsidR="00D026FC" w:rsidRPr="00DB08CF" w:rsidRDefault="00D026FC" w:rsidP="00D269E3">
      <w:pPr>
        <w:spacing w:line="360" w:lineRule="auto"/>
        <w:jc w:val="both"/>
        <w:rPr>
          <w:rFonts w:ascii="Arial" w:hAnsi="Arial" w:cs="Arial"/>
        </w:rPr>
      </w:pPr>
      <w:r w:rsidRPr="00DB08CF">
        <w:rPr>
          <w:rFonts w:ascii="Arial" w:hAnsi="Arial" w:cs="Arial"/>
        </w:rPr>
        <w:t xml:space="preserve">There will be details on the </w:t>
      </w:r>
      <w:r w:rsidR="00242F07">
        <w:rPr>
          <w:rFonts w:ascii="Arial" w:hAnsi="Arial" w:cs="Arial"/>
        </w:rPr>
        <w:t xml:space="preserve">platforms and </w:t>
      </w:r>
      <w:r w:rsidRPr="00DB08CF">
        <w:rPr>
          <w:rFonts w:ascii="Arial" w:hAnsi="Arial" w:cs="Arial"/>
        </w:rPr>
        <w:t xml:space="preserve">technology used to produce </w:t>
      </w:r>
      <w:r w:rsidR="00242F07">
        <w:rPr>
          <w:rFonts w:ascii="Arial" w:hAnsi="Arial" w:cs="Arial"/>
        </w:rPr>
        <w:t xml:space="preserve">and launch </w:t>
      </w:r>
      <w:r w:rsidRPr="00DB08CF">
        <w:rPr>
          <w:rFonts w:ascii="Arial" w:hAnsi="Arial" w:cs="Arial"/>
        </w:rPr>
        <w:t>the service and some information giving a brief explanation of e-commerce and its value in the business market.</w:t>
      </w:r>
    </w:p>
    <w:p w:rsidR="007722AA" w:rsidRDefault="007722AA">
      <w:pPr>
        <w:rPr>
          <w:b/>
        </w:rPr>
      </w:pPr>
      <w:r>
        <w:rPr>
          <w:b/>
        </w:rPr>
        <w:br w:type="page"/>
      </w:r>
    </w:p>
    <w:sdt>
      <w:sdtPr>
        <w:rPr>
          <w:rFonts w:asciiTheme="minorHAnsi" w:eastAsiaTheme="minorHAnsi" w:hAnsiTheme="minorHAnsi" w:cstheme="minorBidi"/>
          <w:b w:val="0"/>
          <w:bCs w:val="0"/>
          <w:color w:val="auto"/>
          <w:sz w:val="22"/>
          <w:szCs w:val="22"/>
          <w:lang w:val="en-GB"/>
        </w:rPr>
        <w:id w:val="-1931497669"/>
        <w:docPartObj>
          <w:docPartGallery w:val="Table of Contents"/>
          <w:docPartUnique/>
        </w:docPartObj>
      </w:sdtPr>
      <w:sdtContent>
        <w:p w:rsidR="004C5740" w:rsidRDefault="004C5740">
          <w:pPr>
            <w:pStyle w:val="TOCHeading"/>
          </w:pPr>
          <w:r>
            <w:t>Contents</w:t>
          </w:r>
        </w:p>
        <w:p w:rsidR="005C6A03" w:rsidRDefault="00453AA9">
          <w:pPr>
            <w:pStyle w:val="TOC1"/>
            <w:tabs>
              <w:tab w:val="right" w:leader="dot" w:pos="9016"/>
            </w:tabs>
            <w:rPr>
              <w:rFonts w:eastAsiaTheme="minorEastAsia"/>
              <w:noProof/>
              <w:lang w:eastAsia="en-GB"/>
            </w:rPr>
          </w:pPr>
          <w:r>
            <w:fldChar w:fldCharType="begin"/>
          </w:r>
          <w:r w:rsidR="004C5740">
            <w:instrText xml:space="preserve"> TOC \o "1-3" \h \z \u </w:instrText>
          </w:r>
          <w:r>
            <w:fldChar w:fldCharType="separate"/>
          </w:r>
          <w:hyperlink w:anchor="_Toc119370492" w:history="1">
            <w:r w:rsidR="005C6A03" w:rsidRPr="00CF6DFC">
              <w:rPr>
                <w:rStyle w:val="Hyperlink"/>
                <w:noProof/>
              </w:rPr>
              <w:t>Introduction</w:t>
            </w:r>
            <w:r w:rsidR="005C6A03">
              <w:rPr>
                <w:noProof/>
                <w:webHidden/>
              </w:rPr>
              <w:tab/>
            </w:r>
            <w:r w:rsidR="005C6A03">
              <w:rPr>
                <w:noProof/>
                <w:webHidden/>
              </w:rPr>
              <w:fldChar w:fldCharType="begin"/>
            </w:r>
            <w:r w:rsidR="005C6A03">
              <w:rPr>
                <w:noProof/>
                <w:webHidden/>
              </w:rPr>
              <w:instrText xml:space="preserve"> PAGEREF _Toc119370492 \h </w:instrText>
            </w:r>
            <w:r w:rsidR="005C6A03">
              <w:rPr>
                <w:noProof/>
                <w:webHidden/>
              </w:rPr>
            </w:r>
            <w:r w:rsidR="005C6A03">
              <w:rPr>
                <w:noProof/>
                <w:webHidden/>
              </w:rPr>
              <w:fldChar w:fldCharType="separate"/>
            </w:r>
            <w:r w:rsidR="005C6A03">
              <w:rPr>
                <w:noProof/>
                <w:webHidden/>
              </w:rPr>
              <w:t>2</w:t>
            </w:r>
            <w:r w:rsidR="005C6A03">
              <w:rPr>
                <w:noProof/>
                <w:webHidden/>
              </w:rPr>
              <w:fldChar w:fldCharType="end"/>
            </w:r>
          </w:hyperlink>
        </w:p>
        <w:p w:rsidR="005C6A03" w:rsidRDefault="005C6A03">
          <w:pPr>
            <w:pStyle w:val="TOC1"/>
            <w:tabs>
              <w:tab w:val="right" w:leader="dot" w:pos="9016"/>
            </w:tabs>
            <w:rPr>
              <w:rFonts w:eastAsiaTheme="minorEastAsia"/>
              <w:noProof/>
              <w:lang w:eastAsia="en-GB"/>
            </w:rPr>
          </w:pPr>
          <w:hyperlink w:anchor="_Toc119370493" w:history="1">
            <w:r w:rsidRPr="00CF6DFC">
              <w:rPr>
                <w:rStyle w:val="Hyperlink"/>
                <w:noProof/>
              </w:rPr>
              <w:t>Innovative Service Proposition</w:t>
            </w:r>
            <w:r>
              <w:rPr>
                <w:noProof/>
                <w:webHidden/>
              </w:rPr>
              <w:tab/>
            </w:r>
            <w:r>
              <w:rPr>
                <w:noProof/>
                <w:webHidden/>
              </w:rPr>
              <w:fldChar w:fldCharType="begin"/>
            </w:r>
            <w:r>
              <w:rPr>
                <w:noProof/>
                <w:webHidden/>
              </w:rPr>
              <w:instrText xml:space="preserve"> PAGEREF _Toc119370493 \h </w:instrText>
            </w:r>
            <w:r>
              <w:rPr>
                <w:noProof/>
                <w:webHidden/>
              </w:rPr>
            </w:r>
            <w:r>
              <w:rPr>
                <w:noProof/>
                <w:webHidden/>
              </w:rPr>
              <w:fldChar w:fldCharType="separate"/>
            </w:r>
            <w:r>
              <w:rPr>
                <w:noProof/>
                <w:webHidden/>
              </w:rPr>
              <w:t>4</w:t>
            </w:r>
            <w:r>
              <w:rPr>
                <w:noProof/>
                <w:webHidden/>
              </w:rPr>
              <w:fldChar w:fldCharType="end"/>
            </w:r>
          </w:hyperlink>
        </w:p>
        <w:p w:rsidR="005C6A03" w:rsidRDefault="005C6A03">
          <w:pPr>
            <w:pStyle w:val="TOC2"/>
            <w:tabs>
              <w:tab w:val="right" w:leader="dot" w:pos="9016"/>
            </w:tabs>
            <w:rPr>
              <w:rFonts w:eastAsiaTheme="minorEastAsia"/>
              <w:noProof/>
              <w:lang w:eastAsia="en-GB"/>
            </w:rPr>
          </w:pPr>
          <w:hyperlink w:anchor="_Toc119370494" w:history="1">
            <w:r w:rsidRPr="00CF6DFC">
              <w:rPr>
                <w:rStyle w:val="Hyperlink"/>
                <w:noProof/>
              </w:rPr>
              <w:t>The FeelRevived Support Program</w:t>
            </w:r>
            <w:r>
              <w:rPr>
                <w:noProof/>
                <w:webHidden/>
              </w:rPr>
              <w:tab/>
            </w:r>
            <w:r>
              <w:rPr>
                <w:noProof/>
                <w:webHidden/>
              </w:rPr>
              <w:fldChar w:fldCharType="begin"/>
            </w:r>
            <w:r>
              <w:rPr>
                <w:noProof/>
                <w:webHidden/>
              </w:rPr>
              <w:instrText xml:space="preserve"> PAGEREF _Toc119370494 \h </w:instrText>
            </w:r>
            <w:r>
              <w:rPr>
                <w:noProof/>
                <w:webHidden/>
              </w:rPr>
            </w:r>
            <w:r>
              <w:rPr>
                <w:noProof/>
                <w:webHidden/>
              </w:rPr>
              <w:fldChar w:fldCharType="separate"/>
            </w:r>
            <w:r>
              <w:rPr>
                <w:noProof/>
                <w:webHidden/>
              </w:rPr>
              <w:t>4</w:t>
            </w:r>
            <w:r>
              <w:rPr>
                <w:noProof/>
                <w:webHidden/>
              </w:rPr>
              <w:fldChar w:fldCharType="end"/>
            </w:r>
          </w:hyperlink>
        </w:p>
        <w:p w:rsidR="005C6A03" w:rsidRDefault="005C6A03">
          <w:pPr>
            <w:pStyle w:val="TOC2"/>
            <w:tabs>
              <w:tab w:val="right" w:leader="dot" w:pos="9016"/>
            </w:tabs>
            <w:rPr>
              <w:rFonts w:eastAsiaTheme="minorEastAsia"/>
              <w:noProof/>
              <w:lang w:eastAsia="en-GB"/>
            </w:rPr>
          </w:pPr>
          <w:hyperlink w:anchor="_Toc119370495" w:history="1">
            <w:r w:rsidRPr="00CF6DFC">
              <w:rPr>
                <w:rStyle w:val="Hyperlink"/>
                <w:noProof/>
              </w:rPr>
              <w:t>Innovation Matrix</w:t>
            </w:r>
            <w:r>
              <w:rPr>
                <w:noProof/>
                <w:webHidden/>
              </w:rPr>
              <w:tab/>
            </w:r>
            <w:r>
              <w:rPr>
                <w:noProof/>
                <w:webHidden/>
              </w:rPr>
              <w:fldChar w:fldCharType="begin"/>
            </w:r>
            <w:r>
              <w:rPr>
                <w:noProof/>
                <w:webHidden/>
              </w:rPr>
              <w:instrText xml:space="preserve"> PAGEREF _Toc119370495 \h </w:instrText>
            </w:r>
            <w:r>
              <w:rPr>
                <w:noProof/>
                <w:webHidden/>
              </w:rPr>
            </w:r>
            <w:r>
              <w:rPr>
                <w:noProof/>
                <w:webHidden/>
              </w:rPr>
              <w:fldChar w:fldCharType="separate"/>
            </w:r>
            <w:r>
              <w:rPr>
                <w:noProof/>
                <w:webHidden/>
              </w:rPr>
              <w:t>5</w:t>
            </w:r>
            <w:r>
              <w:rPr>
                <w:noProof/>
                <w:webHidden/>
              </w:rPr>
              <w:fldChar w:fldCharType="end"/>
            </w:r>
          </w:hyperlink>
        </w:p>
        <w:p w:rsidR="005C6A03" w:rsidRDefault="005C6A03">
          <w:pPr>
            <w:pStyle w:val="TOC2"/>
            <w:tabs>
              <w:tab w:val="right" w:leader="dot" w:pos="9016"/>
            </w:tabs>
            <w:rPr>
              <w:rFonts w:eastAsiaTheme="minorEastAsia"/>
              <w:noProof/>
              <w:lang w:eastAsia="en-GB"/>
            </w:rPr>
          </w:pPr>
          <w:hyperlink w:anchor="_Toc119370496" w:history="1">
            <w:r w:rsidRPr="00CF6DFC">
              <w:rPr>
                <w:rStyle w:val="Hyperlink"/>
                <w:noProof/>
              </w:rPr>
              <w:t>The proposed business idea - USP</w:t>
            </w:r>
            <w:r>
              <w:rPr>
                <w:noProof/>
                <w:webHidden/>
              </w:rPr>
              <w:tab/>
            </w:r>
            <w:r>
              <w:rPr>
                <w:noProof/>
                <w:webHidden/>
              </w:rPr>
              <w:fldChar w:fldCharType="begin"/>
            </w:r>
            <w:r>
              <w:rPr>
                <w:noProof/>
                <w:webHidden/>
              </w:rPr>
              <w:instrText xml:space="preserve"> PAGEREF _Toc119370496 \h </w:instrText>
            </w:r>
            <w:r>
              <w:rPr>
                <w:noProof/>
                <w:webHidden/>
              </w:rPr>
            </w:r>
            <w:r>
              <w:rPr>
                <w:noProof/>
                <w:webHidden/>
              </w:rPr>
              <w:fldChar w:fldCharType="separate"/>
            </w:r>
            <w:r>
              <w:rPr>
                <w:noProof/>
                <w:webHidden/>
              </w:rPr>
              <w:t>6</w:t>
            </w:r>
            <w:r>
              <w:rPr>
                <w:noProof/>
                <w:webHidden/>
              </w:rPr>
              <w:fldChar w:fldCharType="end"/>
            </w:r>
          </w:hyperlink>
        </w:p>
        <w:p w:rsidR="005C6A03" w:rsidRDefault="005C6A03">
          <w:pPr>
            <w:pStyle w:val="TOC2"/>
            <w:tabs>
              <w:tab w:val="right" w:leader="dot" w:pos="9016"/>
            </w:tabs>
            <w:rPr>
              <w:rFonts w:eastAsiaTheme="minorEastAsia"/>
              <w:noProof/>
              <w:lang w:eastAsia="en-GB"/>
            </w:rPr>
          </w:pPr>
          <w:hyperlink w:anchor="_Toc119370497" w:history="1">
            <w:r w:rsidRPr="00CF6DFC">
              <w:rPr>
                <w:rStyle w:val="Hyperlink"/>
                <w:noProof/>
              </w:rPr>
              <w:t>SWOT</w:t>
            </w:r>
            <w:r>
              <w:rPr>
                <w:noProof/>
                <w:webHidden/>
              </w:rPr>
              <w:tab/>
            </w:r>
            <w:r>
              <w:rPr>
                <w:noProof/>
                <w:webHidden/>
              </w:rPr>
              <w:fldChar w:fldCharType="begin"/>
            </w:r>
            <w:r>
              <w:rPr>
                <w:noProof/>
                <w:webHidden/>
              </w:rPr>
              <w:instrText xml:space="preserve"> PAGEREF _Toc119370497 \h </w:instrText>
            </w:r>
            <w:r>
              <w:rPr>
                <w:noProof/>
                <w:webHidden/>
              </w:rPr>
            </w:r>
            <w:r>
              <w:rPr>
                <w:noProof/>
                <w:webHidden/>
              </w:rPr>
              <w:fldChar w:fldCharType="separate"/>
            </w:r>
            <w:r>
              <w:rPr>
                <w:noProof/>
                <w:webHidden/>
              </w:rPr>
              <w:t>6</w:t>
            </w:r>
            <w:r>
              <w:rPr>
                <w:noProof/>
                <w:webHidden/>
              </w:rPr>
              <w:fldChar w:fldCharType="end"/>
            </w:r>
          </w:hyperlink>
        </w:p>
        <w:p w:rsidR="005C6A03" w:rsidRDefault="005C6A03">
          <w:pPr>
            <w:pStyle w:val="TOC1"/>
            <w:tabs>
              <w:tab w:val="right" w:leader="dot" w:pos="9016"/>
            </w:tabs>
            <w:rPr>
              <w:rFonts w:eastAsiaTheme="minorEastAsia"/>
              <w:noProof/>
              <w:lang w:eastAsia="en-GB"/>
            </w:rPr>
          </w:pPr>
          <w:hyperlink w:anchor="_Toc119370498" w:history="1">
            <w:r w:rsidRPr="00CF6DFC">
              <w:rPr>
                <w:rStyle w:val="Hyperlink"/>
                <w:noProof/>
              </w:rPr>
              <w:t>Proposition for the creation and launch of an online e-commerce business</w:t>
            </w:r>
            <w:r>
              <w:rPr>
                <w:noProof/>
                <w:webHidden/>
              </w:rPr>
              <w:tab/>
            </w:r>
            <w:r>
              <w:rPr>
                <w:noProof/>
                <w:webHidden/>
              </w:rPr>
              <w:fldChar w:fldCharType="begin"/>
            </w:r>
            <w:r>
              <w:rPr>
                <w:noProof/>
                <w:webHidden/>
              </w:rPr>
              <w:instrText xml:space="preserve"> PAGEREF _Toc119370498 \h </w:instrText>
            </w:r>
            <w:r>
              <w:rPr>
                <w:noProof/>
                <w:webHidden/>
              </w:rPr>
            </w:r>
            <w:r>
              <w:rPr>
                <w:noProof/>
                <w:webHidden/>
              </w:rPr>
              <w:fldChar w:fldCharType="separate"/>
            </w:r>
            <w:r>
              <w:rPr>
                <w:noProof/>
                <w:webHidden/>
              </w:rPr>
              <w:t>7</w:t>
            </w:r>
            <w:r>
              <w:rPr>
                <w:noProof/>
                <w:webHidden/>
              </w:rPr>
              <w:fldChar w:fldCharType="end"/>
            </w:r>
          </w:hyperlink>
        </w:p>
        <w:p w:rsidR="005C6A03" w:rsidRDefault="005C6A03">
          <w:pPr>
            <w:pStyle w:val="TOC2"/>
            <w:tabs>
              <w:tab w:val="right" w:leader="dot" w:pos="9016"/>
            </w:tabs>
            <w:rPr>
              <w:rFonts w:eastAsiaTheme="minorEastAsia"/>
              <w:noProof/>
              <w:lang w:eastAsia="en-GB"/>
            </w:rPr>
          </w:pPr>
          <w:hyperlink w:anchor="_Toc119370499" w:history="1">
            <w:r w:rsidRPr="00CF6DFC">
              <w:rPr>
                <w:rStyle w:val="Hyperlink"/>
                <w:noProof/>
              </w:rPr>
              <w:t>Website and Hosting</w:t>
            </w:r>
            <w:r>
              <w:rPr>
                <w:noProof/>
                <w:webHidden/>
              </w:rPr>
              <w:tab/>
            </w:r>
            <w:r>
              <w:rPr>
                <w:noProof/>
                <w:webHidden/>
              </w:rPr>
              <w:fldChar w:fldCharType="begin"/>
            </w:r>
            <w:r>
              <w:rPr>
                <w:noProof/>
                <w:webHidden/>
              </w:rPr>
              <w:instrText xml:space="preserve"> PAGEREF _Toc119370499 \h </w:instrText>
            </w:r>
            <w:r>
              <w:rPr>
                <w:noProof/>
                <w:webHidden/>
              </w:rPr>
            </w:r>
            <w:r>
              <w:rPr>
                <w:noProof/>
                <w:webHidden/>
              </w:rPr>
              <w:fldChar w:fldCharType="separate"/>
            </w:r>
            <w:r>
              <w:rPr>
                <w:noProof/>
                <w:webHidden/>
              </w:rPr>
              <w:t>7</w:t>
            </w:r>
            <w:r>
              <w:rPr>
                <w:noProof/>
                <w:webHidden/>
              </w:rPr>
              <w:fldChar w:fldCharType="end"/>
            </w:r>
          </w:hyperlink>
        </w:p>
        <w:p w:rsidR="005C6A03" w:rsidRDefault="005C6A03">
          <w:pPr>
            <w:pStyle w:val="TOC2"/>
            <w:tabs>
              <w:tab w:val="right" w:leader="dot" w:pos="9016"/>
            </w:tabs>
            <w:rPr>
              <w:rFonts w:eastAsiaTheme="minorEastAsia"/>
              <w:noProof/>
              <w:lang w:eastAsia="en-GB"/>
            </w:rPr>
          </w:pPr>
          <w:hyperlink w:anchor="_Toc119370500" w:history="1">
            <w:r w:rsidRPr="00CF6DFC">
              <w:rPr>
                <w:rStyle w:val="Hyperlink"/>
                <w:noProof/>
              </w:rPr>
              <w:t>Source of Funding</w:t>
            </w:r>
            <w:r>
              <w:rPr>
                <w:noProof/>
                <w:webHidden/>
              </w:rPr>
              <w:tab/>
            </w:r>
            <w:r>
              <w:rPr>
                <w:noProof/>
                <w:webHidden/>
              </w:rPr>
              <w:fldChar w:fldCharType="begin"/>
            </w:r>
            <w:r>
              <w:rPr>
                <w:noProof/>
                <w:webHidden/>
              </w:rPr>
              <w:instrText xml:space="preserve"> PAGEREF _Toc119370500 \h </w:instrText>
            </w:r>
            <w:r>
              <w:rPr>
                <w:noProof/>
                <w:webHidden/>
              </w:rPr>
            </w:r>
            <w:r>
              <w:rPr>
                <w:noProof/>
                <w:webHidden/>
              </w:rPr>
              <w:fldChar w:fldCharType="separate"/>
            </w:r>
            <w:r>
              <w:rPr>
                <w:noProof/>
                <w:webHidden/>
              </w:rPr>
              <w:t>10</w:t>
            </w:r>
            <w:r>
              <w:rPr>
                <w:noProof/>
                <w:webHidden/>
              </w:rPr>
              <w:fldChar w:fldCharType="end"/>
            </w:r>
          </w:hyperlink>
        </w:p>
        <w:p w:rsidR="005C6A03" w:rsidRDefault="005C6A03">
          <w:pPr>
            <w:pStyle w:val="TOC1"/>
            <w:tabs>
              <w:tab w:val="right" w:leader="dot" w:pos="9016"/>
            </w:tabs>
            <w:rPr>
              <w:rFonts w:eastAsiaTheme="minorEastAsia"/>
              <w:noProof/>
              <w:lang w:eastAsia="en-GB"/>
            </w:rPr>
          </w:pPr>
          <w:hyperlink w:anchor="_Toc119370501" w:history="1">
            <w:r w:rsidRPr="00CF6DFC">
              <w:rPr>
                <w:rStyle w:val="Hyperlink"/>
                <w:noProof/>
              </w:rPr>
              <w:t>Marketing Plan</w:t>
            </w:r>
            <w:r>
              <w:rPr>
                <w:noProof/>
                <w:webHidden/>
              </w:rPr>
              <w:tab/>
            </w:r>
            <w:r>
              <w:rPr>
                <w:noProof/>
                <w:webHidden/>
              </w:rPr>
              <w:fldChar w:fldCharType="begin"/>
            </w:r>
            <w:r>
              <w:rPr>
                <w:noProof/>
                <w:webHidden/>
              </w:rPr>
              <w:instrText xml:space="preserve"> PAGEREF _Toc119370501 \h </w:instrText>
            </w:r>
            <w:r>
              <w:rPr>
                <w:noProof/>
                <w:webHidden/>
              </w:rPr>
            </w:r>
            <w:r>
              <w:rPr>
                <w:noProof/>
                <w:webHidden/>
              </w:rPr>
              <w:fldChar w:fldCharType="separate"/>
            </w:r>
            <w:r>
              <w:rPr>
                <w:noProof/>
                <w:webHidden/>
              </w:rPr>
              <w:t>10</w:t>
            </w:r>
            <w:r>
              <w:rPr>
                <w:noProof/>
                <w:webHidden/>
              </w:rPr>
              <w:fldChar w:fldCharType="end"/>
            </w:r>
          </w:hyperlink>
        </w:p>
        <w:p w:rsidR="005C6A03" w:rsidRDefault="005C6A03">
          <w:pPr>
            <w:pStyle w:val="TOC1"/>
            <w:tabs>
              <w:tab w:val="right" w:leader="dot" w:pos="9016"/>
            </w:tabs>
            <w:rPr>
              <w:rFonts w:eastAsiaTheme="minorEastAsia"/>
              <w:noProof/>
              <w:lang w:eastAsia="en-GB"/>
            </w:rPr>
          </w:pPr>
          <w:hyperlink w:anchor="_Toc119370502" w:history="1">
            <w:r w:rsidRPr="00CF6DFC">
              <w:rPr>
                <w:rStyle w:val="Hyperlink"/>
                <w:noProof/>
              </w:rPr>
              <w:t>Conclusion</w:t>
            </w:r>
            <w:r>
              <w:rPr>
                <w:noProof/>
                <w:webHidden/>
              </w:rPr>
              <w:tab/>
            </w:r>
            <w:r>
              <w:rPr>
                <w:noProof/>
                <w:webHidden/>
              </w:rPr>
              <w:fldChar w:fldCharType="begin"/>
            </w:r>
            <w:r>
              <w:rPr>
                <w:noProof/>
                <w:webHidden/>
              </w:rPr>
              <w:instrText xml:space="preserve"> PAGEREF _Toc119370502 \h </w:instrText>
            </w:r>
            <w:r>
              <w:rPr>
                <w:noProof/>
                <w:webHidden/>
              </w:rPr>
            </w:r>
            <w:r>
              <w:rPr>
                <w:noProof/>
                <w:webHidden/>
              </w:rPr>
              <w:fldChar w:fldCharType="separate"/>
            </w:r>
            <w:r>
              <w:rPr>
                <w:noProof/>
                <w:webHidden/>
              </w:rPr>
              <w:t>11</w:t>
            </w:r>
            <w:r>
              <w:rPr>
                <w:noProof/>
                <w:webHidden/>
              </w:rPr>
              <w:fldChar w:fldCharType="end"/>
            </w:r>
          </w:hyperlink>
        </w:p>
        <w:p w:rsidR="005C6A03" w:rsidRDefault="005C6A03">
          <w:pPr>
            <w:pStyle w:val="TOC1"/>
            <w:tabs>
              <w:tab w:val="right" w:leader="dot" w:pos="9016"/>
            </w:tabs>
            <w:rPr>
              <w:rFonts w:eastAsiaTheme="minorEastAsia"/>
              <w:noProof/>
              <w:lang w:eastAsia="en-GB"/>
            </w:rPr>
          </w:pPr>
          <w:hyperlink w:anchor="_Toc119370503" w:history="1">
            <w:r w:rsidRPr="00CF6DFC">
              <w:rPr>
                <w:rStyle w:val="Hyperlink"/>
                <w:noProof/>
              </w:rPr>
              <w:t>References</w:t>
            </w:r>
            <w:r>
              <w:rPr>
                <w:noProof/>
                <w:webHidden/>
              </w:rPr>
              <w:tab/>
            </w:r>
            <w:r>
              <w:rPr>
                <w:noProof/>
                <w:webHidden/>
              </w:rPr>
              <w:fldChar w:fldCharType="begin"/>
            </w:r>
            <w:r>
              <w:rPr>
                <w:noProof/>
                <w:webHidden/>
              </w:rPr>
              <w:instrText xml:space="preserve"> PAGEREF _Toc119370503 \h </w:instrText>
            </w:r>
            <w:r>
              <w:rPr>
                <w:noProof/>
                <w:webHidden/>
              </w:rPr>
            </w:r>
            <w:r>
              <w:rPr>
                <w:noProof/>
                <w:webHidden/>
              </w:rPr>
              <w:fldChar w:fldCharType="separate"/>
            </w:r>
            <w:r>
              <w:rPr>
                <w:noProof/>
                <w:webHidden/>
              </w:rPr>
              <w:t>12</w:t>
            </w:r>
            <w:r>
              <w:rPr>
                <w:noProof/>
                <w:webHidden/>
              </w:rPr>
              <w:fldChar w:fldCharType="end"/>
            </w:r>
          </w:hyperlink>
        </w:p>
        <w:p w:rsidR="004C5740" w:rsidRDefault="00453AA9">
          <w:r>
            <w:fldChar w:fldCharType="end"/>
          </w:r>
        </w:p>
      </w:sdtContent>
    </w:sdt>
    <w:p w:rsidR="007C268E" w:rsidRDefault="007C268E">
      <w:r>
        <w:br w:type="page"/>
      </w:r>
    </w:p>
    <w:p w:rsidR="00BF14BE" w:rsidRDefault="00BF14BE" w:rsidP="009945EA">
      <w:pPr>
        <w:pStyle w:val="Heading1"/>
      </w:pPr>
      <w:bookmarkStart w:id="1" w:name="_Toc119370493"/>
      <w:r>
        <w:lastRenderedPageBreak/>
        <w:t>Innovative Service Proposition</w:t>
      </w:r>
      <w:bookmarkEnd w:id="1"/>
    </w:p>
    <w:p w:rsidR="007722AA" w:rsidRDefault="00DB08CF" w:rsidP="00361D08">
      <w:pPr>
        <w:pStyle w:val="Heading2"/>
      </w:pPr>
      <w:bookmarkStart w:id="2" w:name="_Toc119370494"/>
      <w:r>
        <w:t>The FeelRevived</w:t>
      </w:r>
      <w:r w:rsidR="007722AA" w:rsidRPr="004C5740">
        <w:t xml:space="preserve"> Support</w:t>
      </w:r>
      <w:r>
        <w:t xml:space="preserve"> Program</w:t>
      </w:r>
      <w:bookmarkEnd w:id="2"/>
    </w:p>
    <w:p w:rsidR="003F62EF" w:rsidRPr="003F62EF" w:rsidRDefault="003F62EF" w:rsidP="003F62EF"/>
    <w:p w:rsidR="007722AA" w:rsidRPr="00C822B0" w:rsidRDefault="007722AA" w:rsidP="00D269E3">
      <w:pPr>
        <w:spacing w:line="360" w:lineRule="auto"/>
        <w:jc w:val="both"/>
        <w:rPr>
          <w:rFonts w:ascii="Arial" w:hAnsi="Arial" w:cs="Arial"/>
        </w:rPr>
      </w:pPr>
      <w:r w:rsidRPr="00C822B0">
        <w:rPr>
          <w:rFonts w:ascii="Arial" w:hAnsi="Arial" w:cs="Arial"/>
        </w:rPr>
        <w:t xml:space="preserve">The </w:t>
      </w:r>
      <w:r w:rsidR="003F62EF" w:rsidRPr="00C822B0">
        <w:rPr>
          <w:rFonts w:ascii="Arial" w:hAnsi="Arial" w:cs="Arial"/>
        </w:rPr>
        <w:t>FeelRevived</w:t>
      </w:r>
      <w:r w:rsidRPr="00C822B0">
        <w:rPr>
          <w:rFonts w:ascii="Arial" w:hAnsi="Arial" w:cs="Arial"/>
        </w:rPr>
        <w:t xml:space="preserve"> Support </w:t>
      </w:r>
      <w:r w:rsidR="003F62EF" w:rsidRPr="00C822B0">
        <w:rPr>
          <w:rFonts w:ascii="Arial" w:hAnsi="Arial" w:cs="Arial"/>
        </w:rPr>
        <w:t>Program</w:t>
      </w:r>
      <w:r w:rsidRPr="00C822B0">
        <w:rPr>
          <w:rFonts w:ascii="Arial" w:hAnsi="Arial" w:cs="Arial"/>
        </w:rPr>
        <w:t xml:space="preserve"> and add on services is a new vent</w:t>
      </w:r>
      <w:r w:rsidR="003F62EF" w:rsidRPr="00C822B0">
        <w:rPr>
          <w:rFonts w:ascii="Arial" w:hAnsi="Arial" w:cs="Arial"/>
        </w:rPr>
        <w:t xml:space="preserve">ure targeted at </w:t>
      </w:r>
      <w:r w:rsidR="00D506E1" w:rsidRPr="00C822B0">
        <w:rPr>
          <w:rFonts w:ascii="Arial" w:hAnsi="Arial" w:cs="Arial"/>
        </w:rPr>
        <w:t xml:space="preserve">young </w:t>
      </w:r>
      <w:r w:rsidR="003F62EF" w:rsidRPr="00C822B0">
        <w:rPr>
          <w:rFonts w:ascii="Arial" w:hAnsi="Arial" w:cs="Arial"/>
        </w:rPr>
        <w:t xml:space="preserve">female sufferers </w:t>
      </w:r>
      <w:r w:rsidRPr="00C822B0">
        <w:rPr>
          <w:rFonts w:ascii="Arial" w:hAnsi="Arial" w:cs="Arial"/>
        </w:rPr>
        <w:t>of conditions such as alopecia and other conditions which caus</w:t>
      </w:r>
      <w:r w:rsidR="00D506E1" w:rsidRPr="00C822B0">
        <w:rPr>
          <w:rFonts w:ascii="Arial" w:hAnsi="Arial" w:cs="Arial"/>
        </w:rPr>
        <w:t>e total or partial loss of hair</w:t>
      </w:r>
      <w:r w:rsidRPr="00C822B0">
        <w:rPr>
          <w:rFonts w:ascii="Arial" w:hAnsi="Arial" w:cs="Arial"/>
        </w:rPr>
        <w:t xml:space="preserve">.  The main product will be the service itself which will </w:t>
      </w:r>
      <w:r w:rsidR="007F0FEA" w:rsidRPr="00C822B0">
        <w:rPr>
          <w:rFonts w:ascii="Arial" w:hAnsi="Arial" w:cs="Arial"/>
        </w:rPr>
        <w:t>start out free when registering</w:t>
      </w:r>
      <w:r w:rsidRPr="00C822B0">
        <w:rPr>
          <w:rFonts w:ascii="Arial" w:hAnsi="Arial" w:cs="Arial"/>
        </w:rPr>
        <w:t xml:space="preserve">, and will then move to a </w:t>
      </w:r>
      <w:r w:rsidR="007F0FEA" w:rsidRPr="00C822B0">
        <w:rPr>
          <w:rFonts w:ascii="Arial" w:hAnsi="Arial" w:cs="Arial"/>
        </w:rPr>
        <w:t xml:space="preserve">combination of free and </w:t>
      </w:r>
      <w:r w:rsidRPr="00C822B0">
        <w:rPr>
          <w:rFonts w:ascii="Arial" w:hAnsi="Arial" w:cs="Arial"/>
        </w:rPr>
        <w:t>charg</w:t>
      </w:r>
      <w:r w:rsidR="007F0FEA" w:rsidRPr="00C822B0">
        <w:rPr>
          <w:rFonts w:ascii="Arial" w:hAnsi="Arial" w:cs="Arial"/>
        </w:rPr>
        <w:t>ed</w:t>
      </w:r>
      <w:r w:rsidRPr="00C822B0">
        <w:rPr>
          <w:rFonts w:ascii="Arial" w:hAnsi="Arial" w:cs="Arial"/>
        </w:rPr>
        <w:t xml:space="preserve"> structure with different levels dependent upon the client need.  </w:t>
      </w:r>
      <w:r w:rsidR="007F0FEA" w:rsidRPr="00C822B0">
        <w:rPr>
          <w:rFonts w:ascii="Arial" w:hAnsi="Arial" w:cs="Arial"/>
        </w:rPr>
        <w:t xml:space="preserve"> </w:t>
      </w:r>
    </w:p>
    <w:p w:rsidR="007722AA" w:rsidRPr="00C822B0" w:rsidRDefault="007722AA" w:rsidP="00D269E3">
      <w:pPr>
        <w:spacing w:line="360" w:lineRule="auto"/>
        <w:jc w:val="both"/>
        <w:rPr>
          <w:rFonts w:ascii="Arial" w:hAnsi="Arial" w:cs="Arial"/>
        </w:rPr>
      </w:pPr>
      <w:r w:rsidRPr="00C822B0">
        <w:rPr>
          <w:rFonts w:ascii="Arial" w:hAnsi="Arial" w:cs="Arial"/>
        </w:rPr>
        <w:t>Losing your hair can be a very traumatic experience for both men and women alike.  However, due to hair loss being more common in males, the support available for men and women isn’t necessarily balanced, with male sufferers more easily able to access the help they need</w:t>
      </w:r>
      <w:r w:rsidR="00F34DBD">
        <w:rPr>
          <w:rFonts w:ascii="Arial" w:hAnsi="Arial" w:cs="Arial"/>
        </w:rPr>
        <w:t xml:space="preserve"> and in some cases at less cost (Mac</w:t>
      </w:r>
      <w:r w:rsidR="004D4DD4">
        <w:rPr>
          <w:rFonts w:ascii="Arial" w:hAnsi="Arial" w:cs="Arial"/>
        </w:rPr>
        <w:t>M</w:t>
      </w:r>
      <w:r w:rsidR="00F34DBD">
        <w:rPr>
          <w:rFonts w:ascii="Arial" w:hAnsi="Arial" w:cs="Arial"/>
        </w:rPr>
        <w:t>illan, 2017)</w:t>
      </w:r>
      <w:r w:rsidRPr="00C822B0">
        <w:rPr>
          <w:rFonts w:ascii="Arial" w:hAnsi="Arial" w:cs="Arial"/>
        </w:rPr>
        <w:t xml:space="preserve">.   With </w:t>
      </w:r>
      <w:r w:rsidR="00F34DBD">
        <w:rPr>
          <w:rFonts w:ascii="Arial" w:hAnsi="Arial" w:cs="Arial"/>
        </w:rPr>
        <w:t xml:space="preserve">changes in hairstyling practices and </w:t>
      </w:r>
      <w:r w:rsidRPr="00C822B0">
        <w:rPr>
          <w:rFonts w:ascii="Arial" w:hAnsi="Arial" w:cs="Arial"/>
        </w:rPr>
        <w:t>the increasing amount of</w:t>
      </w:r>
      <w:r w:rsidR="007F0FEA" w:rsidRPr="00C822B0">
        <w:rPr>
          <w:rFonts w:ascii="Arial" w:hAnsi="Arial" w:cs="Arial"/>
        </w:rPr>
        <w:t xml:space="preserve"> </w:t>
      </w:r>
      <w:r w:rsidRPr="00C822B0">
        <w:rPr>
          <w:rFonts w:ascii="Arial" w:hAnsi="Arial" w:cs="Arial"/>
        </w:rPr>
        <w:t>products which can</w:t>
      </w:r>
      <w:r w:rsidR="007F0FEA" w:rsidRPr="00C822B0">
        <w:rPr>
          <w:rFonts w:ascii="Arial" w:hAnsi="Arial" w:cs="Arial"/>
        </w:rPr>
        <w:t xml:space="preserve"> now</w:t>
      </w:r>
      <w:r w:rsidRPr="00C822B0">
        <w:rPr>
          <w:rFonts w:ascii="Arial" w:hAnsi="Arial" w:cs="Arial"/>
        </w:rPr>
        <w:t xml:space="preserve"> be purchased over the counter, bypassing professional hairdressers, hair loss conditions appear to be on the increase with sufferers being much younger than previously</w:t>
      </w:r>
      <w:r w:rsidR="00F34DBD">
        <w:rPr>
          <w:rFonts w:ascii="Arial" w:hAnsi="Arial" w:cs="Arial"/>
        </w:rPr>
        <w:t xml:space="preserve"> (Kerkar, 2019)</w:t>
      </w:r>
      <w:r w:rsidRPr="00C822B0">
        <w:rPr>
          <w:rFonts w:ascii="Arial" w:hAnsi="Arial" w:cs="Arial"/>
        </w:rPr>
        <w:t>.</w:t>
      </w:r>
      <w:r w:rsidR="007F0FEA" w:rsidRPr="00C822B0">
        <w:rPr>
          <w:rFonts w:ascii="Arial" w:hAnsi="Arial" w:cs="Arial"/>
        </w:rPr>
        <w:t xml:space="preserve">  This requires a more modern solution which maintains the client’s privacy and trust.  Increasingly, GPs are categorising hair loss as less of a priority, meaning long waiting times </w:t>
      </w:r>
      <w:r w:rsidR="00C822B0" w:rsidRPr="00C822B0">
        <w:rPr>
          <w:rFonts w:ascii="Arial" w:hAnsi="Arial" w:cs="Arial"/>
        </w:rPr>
        <w:t>for consultations, particularly with waiting lists currently at a “record” high</w:t>
      </w:r>
      <w:r w:rsidR="0037734B">
        <w:rPr>
          <w:rFonts w:ascii="Arial" w:hAnsi="Arial" w:cs="Arial"/>
        </w:rPr>
        <w:t xml:space="preserve"> </w:t>
      </w:r>
      <w:r w:rsidR="007D75EF" w:rsidRPr="007D75EF">
        <w:rPr>
          <w:rFonts w:ascii="Arial" w:hAnsi="Arial" w:cs="Arial"/>
        </w:rPr>
        <w:t>(Thomas, 2022)</w:t>
      </w:r>
    </w:p>
    <w:p w:rsidR="007722AA" w:rsidRPr="00C822B0" w:rsidRDefault="007F0FEA" w:rsidP="00D269E3">
      <w:pPr>
        <w:spacing w:line="360" w:lineRule="auto"/>
        <w:jc w:val="both"/>
        <w:rPr>
          <w:rFonts w:ascii="Arial" w:hAnsi="Arial" w:cs="Arial"/>
        </w:rPr>
      </w:pPr>
      <w:r w:rsidRPr="00C822B0">
        <w:rPr>
          <w:rFonts w:ascii="Arial" w:hAnsi="Arial" w:cs="Arial"/>
        </w:rPr>
        <w:t xml:space="preserve">This issue of hair loss </w:t>
      </w:r>
      <w:r w:rsidR="007722AA" w:rsidRPr="00C822B0">
        <w:rPr>
          <w:rFonts w:ascii="Arial" w:hAnsi="Arial" w:cs="Arial"/>
        </w:rPr>
        <w:t>affects how an individual feels about their identity.  It can trigger feelings of depression and anxiety and affect everyday life and therefore,  this service will offer signposting to talking therapy to help understand why and how they can move forward and also provide “wig”</w:t>
      </w:r>
      <w:r w:rsidR="00F34DBD">
        <w:rPr>
          <w:rFonts w:ascii="Arial" w:hAnsi="Arial" w:cs="Arial"/>
        </w:rPr>
        <w:t xml:space="preserve"> selection and fitting services if required.</w:t>
      </w:r>
    </w:p>
    <w:p w:rsidR="007722AA" w:rsidRPr="00C822B0" w:rsidRDefault="007722AA" w:rsidP="00D269E3">
      <w:pPr>
        <w:spacing w:line="360" w:lineRule="auto"/>
        <w:jc w:val="both"/>
        <w:rPr>
          <w:rFonts w:ascii="Arial" w:hAnsi="Arial" w:cs="Arial"/>
        </w:rPr>
      </w:pPr>
      <w:r w:rsidRPr="00C822B0">
        <w:rPr>
          <w:rFonts w:ascii="Arial" w:hAnsi="Arial" w:cs="Arial"/>
        </w:rPr>
        <w:t xml:space="preserve">Initial contact for the service will be via the </w:t>
      </w:r>
      <w:r w:rsidR="00F34DBD">
        <w:rPr>
          <w:rFonts w:ascii="Arial" w:hAnsi="Arial" w:cs="Arial"/>
        </w:rPr>
        <w:t>website</w:t>
      </w:r>
      <w:r w:rsidRPr="00C822B0">
        <w:rPr>
          <w:rFonts w:ascii="Arial" w:hAnsi="Arial" w:cs="Arial"/>
        </w:rPr>
        <w:t>.  There will be follow up services carried out face-to-face dependent upon what the client inputs within their details on sign-up.  Face to face appointments will take place within a “clinic</w:t>
      </w:r>
      <w:r w:rsidR="00D269E3">
        <w:rPr>
          <w:rFonts w:ascii="Arial" w:hAnsi="Arial" w:cs="Arial"/>
        </w:rPr>
        <w:t>-type</w:t>
      </w:r>
      <w:r w:rsidRPr="00C822B0">
        <w:rPr>
          <w:rFonts w:ascii="Arial" w:hAnsi="Arial" w:cs="Arial"/>
        </w:rPr>
        <w:t>” setting</w:t>
      </w:r>
      <w:r w:rsidR="00F34DBD">
        <w:rPr>
          <w:rFonts w:ascii="Arial" w:hAnsi="Arial" w:cs="Arial"/>
        </w:rPr>
        <w:t xml:space="preserve"> as needed</w:t>
      </w:r>
      <w:r w:rsidRPr="00C822B0">
        <w:rPr>
          <w:rFonts w:ascii="Arial" w:hAnsi="Arial" w:cs="Arial"/>
        </w:rPr>
        <w:t>.</w:t>
      </w:r>
    </w:p>
    <w:p w:rsidR="002C7636" w:rsidRDefault="007722AA" w:rsidP="00D269E3">
      <w:pPr>
        <w:spacing w:line="360" w:lineRule="auto"/>
        <w:jc w:val="both"/>
        <w:rPr>
          <w:rFonts w:ascii="Arial" w:hAnsi="Arial" w:cs="Arial"/>
        </w:rPr>
      </w:pPr>
      <w:r w:rsidRPr="00C822B0">
        <w:rPr>
          <w:rFonts w:ascii="Arial" w:hAnsi="Arial" w:cs="Arial"/>
        </w:rPr>
        <w:t>Hair loss services are not new.  There are other hair loss</w:t>
      </w:r>
      <w:r w:rsidR="00D506E1" w:rsidRPr="00C822B0">
        <w:rPr>
          <w:rFonts w:ascii="Arial" w:hAnsi="Arial" w:cs="Arial"/>
        </w:rPr>
        <w:t xml:space="preserve"> services however, </w:t>
      </w:r>
      <w:r w:rsidR="00834DB8">
        <w:rPr>
          <w:rFonts w:ascii="Arial" w:hAnsi="Arial" w:cs="Arial"/>
        </w:rPr>
        <w:t xml:space="preserve">the innovative nature of this program is that </w:t>
      </w:r>
      <w:r w:rsidR="00D506E1" w:rsidRPr="00C822B0">
        <w:rPr>
          <w:rFonts w:ascii="Arial" w:hAnsi="Arial" w:cs="Arial"/>
        </w:rPr>
        <w:t>this website</w:t>
      </w:r>
      <w:r w:rsidRPr="00C822B0">
        <w:rPr>
          <w:rFonts w:ascii="Arial" w:hAnsi="Arial" w:cs="Arial"/>
        </w:rPr>
        <w:t xml:space="preserve"> and associated services will bring a completely different angle in that it will </w:t>
      </w:r>
      <w:r w:rsidR="00BF14BE">
        <w:rPr>
          <w:rFonts w:ascii="Arial" w:hAnsi="Arial" w:cs="Arial"/>
        </w:rPr>
        <w:t xml:space="preserve">not just </w:t>
      </w:r>
      <w:r w:rsidRPr="00C822B0">
        <w:rPr>
          <w:rFonts w:ascii="Arial" w:hAnsi="Arial" w:cs="Arial"/>
        </w:rPr>
        <w:t xml:space="preserve">offer medication and </w:t>
      </w:r>
      <w:r w:rsidR="00BF14BE">
        <w:rPr>
          <w:rFonts w:ascii="Arial" w:hAnsi="Arial" w:cs="Arial"/>
        </w:rPr>
        <w:t>will</w:t>
      </w:r>
      <w:r w:rsidRPr="00C822B0">
        <w:rPr>
          <w:rFonts w:ascii="Arial" w:hAnsi="Arial" w:cs="Arial"/>
        </w:rPr>
        <w:t xml:space="preserve"> </w:t>
      </w:r>
      <w:r w:rsidR="00834DB8">
        <w:rPr>
          <w:rFonts w:ascii="Arial" w:hAnsi="Arial" w:cs="Arial"/>
        </w:rPr>
        <w:t xml:space="preserve">be </w:t>
      </w:r>
      <w:r w:rsidRPr="00C822B0">
        <w:rPr>
          <w:rFonts w:ascii="Arial" w:hAnsi="Arial" w:cs="Arial"/>
        </w:rPr>
        <w:t>directed primarily at female suffer</w:t>
      </w:r>
      <w:r w:rsidR="00BF14BE">
        <w:rPr>
          <w:rFonts w:ascii="Arial" w:hAnsi="Arial" w:cs="Arial"/>
        </w:rPr>
        <w:t>er</w:t>
      </w:r>
      <w:r w:rsidRPr="00C822B0">
        <w:rPr>
          <w:rFonts w:ascii="Arial" w:hAnsi="Arial" w:cs="Arial"/>
        </w:rPr>
        <w:t>s.</w:t>
      </w:r>
      <w:r w:rsidR="00834DB8">
        <w:rPr>
          <w:rFonts w:ascii="Arial" w:hAnsi="Arial" w:cs="Arial"/>
        </w:rPr>
        <w:t xml:space="preserve">  </w:t>
      </w:r>
      <w:r w:rsidR="00242F07">
        <w:rPr>
          <w:rFonts w:ascii="Arial" w:hAnsi="Arial" w:cs="Arial"/>
        </w:rPr>
        <w:t>For example, most hair loss services which are aimed at women tend to focus on offering solutions in the form of shampoos and lotions (Lloyds</w:t>
      </w:r>
      <w:r w:rsidR="008E1836">
        <w:rPr>
          <w:rFonts w:ascii="Arial" w:hAnsi="Arial" w:cs="Arial"/>
        </w:rPr>
        <w:t xml:space="preserve"> Pharmacy</w:t>
      </w:r>
      <w:r w:rsidR="00242F07">
        <w:rPr>
          <w:rFonts w:ascii="Arial" w:hAnsi="Arial" w:cs="Arial"/>
        </w:rPr>
        <w:t>, 2022).</w:t>
      </w:r>
    </w:p>
    <w:p w:rsidR="005C79CF" w:rsidRDefault="005C79CF">
      <w:pPr>
        <w:rPr>
          <w:rFonts w:asciiTheme="majorHAnsi" w:eastAsiaTheme="majorEastAsia" w:hAnsiTheme="majorHAnsi" w:cstheme="majorBidi"/>
          <w:b/>
          <w:bCs/>
          <w:color w:val="4472C4" w:themeColor="accent1"/>
          <w:sz w:val="26"/>
          <w:szCs w:val="26"/>
        </w:rPr>
      </w:pPr>
      <w:r>
        <w:br w:type="page"/>
      </w:r>
    </w:p>
    <w:p w:rsidR="00D86E4B" w:rsidRDefault="001847E1" w:rsidP="005C79CF">
      <w:pPr>
        <w:pStyle w:val="Heading2"/>
        <w:spacing w:before="0" w:line="360" w:lineRule="auto"/>
        <w:jc w:val="both"/>
      </w:pPr>
      <w:bookmarkStart w:id="3" w:name="_Toc119370495"/>
      <w:r>
        <w:lastRenderedPageBreak/>
        <w:t>Innovation Matrix</w:t>
      </w:r>
      <w:bookmarkEnd w:id="3"/>
    </w:p>
    <w:p w:rsidR="005C79CF" w:rsidRDefault="005C79CF" w:rsidP="005C79CF">
      <w:pPr>
        <w:spacing w:after="0" w:line="360" w:lineRule="auto"/>
        <w:jc w:val="both"/>
        <w:rPr>
          <w:rFonts w:ascii="Arial" w:hAnsi="Arial" w:cs="Arial"/>
        </w:rPr>
      </w:pPr>
    </w:p>
    <w:p w:rsidR="0076009B" w:rsidRDefault="005C79CF" w:rsidP="005C79CF">
      <w:pPr>
        <w:spacing w:after="0" w:line="360" w:lineRule="auto"/>
        <w:jc w:val="both"/>
        <w:rPr>
          <w:rFonts w:ascii="Arial" w:hAnsi="Arial" w:cs="Arial"/>
        </w:rPr>
      </w:pPr>
      <w:r>
        <w:rPr>
          <w:rFonts w:ascii="Arial" w:hAnsi="Arial" w:cs="Arial"/>
        </w:rPr>
        <w:t>T</w:t>
      </w:r>
      <w:r w:rsidR="003546D7">
        <w:rPr>
          <w:rFonts w:ascii="Arial" w:hAnsi="Arial" w:cs="Arial"/>
        </w:rPr>
        <w:t xml:space="preserve">he innovation matrix was introduced by </w:t>
      </w:r>
      <w:r w:rsidR="00D86E4B" w:rsidRPr="00D86E4B">
        <w:rPr>
          <w:rFonts w:ascii="Arial" w:hAnsi="Arial" w:cs="Arial"/>
        </w:rPr>
        <w:t>Greg Satell</w:t>
      </w:r>
      <w:r w:rsidR="003546D7">
        <w:rPr>
          <w:rFonts w:ascii="Arial" w:hAnsi="Arial" w:cs="Arial"/>
        </w:rPr>
        <w:t xml:space="preserve"> who believed there is no one truth path to innovation and that the it is necessary to map innovation by first defining a problem before deciding how best to solve it (Satell, 2017).  Satell introduced the innovation matrix framework in 2017.</w:t>
      </w:r>
      <w:r w:rsidR="00D86E4B">
        <w:rPr>
          <w:rFonts w:ascii="Arial" w:hAnsi="Arial" w:cs="Arial"/>
        </w:rPr>
        <w:t xml:space="preserve"> </w:t>
      </w:r>
      <w:r w:rsidR="0076009B">
        <w:rPr>
          <w:rFonts w:ascii="Arial" w:hAnsi="Arial" w:cs="Arial"/>
        </w:rPr>
        <w:t xml:space="preserve"> This framework breaks down the strategy options into four innovation categories</w:t>
      </w:r>
      <w:r w:rsidR="006E18FB">
        <w:rPr>
          <w:rFonts w:ascii="Arial" w:hAnsi="Arial" w:cs="Arial"/>
        </w:rPr>
        <w:t xml:space="preserve"> with two dimensions: the problem and the domain</w:t>
      </w:r>
      <w:r w:rsidR="0076009B">
        <w:rPr>
          <w:rFonts w:ascii="Arial" w:hAnsi="Arial" w:cs="Arial"/>
        </w:rPr>
        <w:t>.  An example of this framework and brief description is shown below:</w:t>
      </w:r>
    </w:p>
    <w:p w:rsidR="00E63905" w:rsidRDefault="00E63905" w:rsidP="005C79CF">
      <w:pPr>
        <w:spacing w:after="0" w:line="360" w:lineRule="auto"/>
        <w:rPr>
          <w:rFonts w:ascii="Arial" w:hAnsi="Arial" w:cs="Arial"/>
        </w:rPr>
      </w:pPr>
    </w:p>
    <w:p w:rsidR="00E63905" w:rsidRPr="00E63905" w:rsidRDefault="00E63905" w:rsidP="005C79CF">
      <w:pPr>
        <w:spacing w:after="0" w:line="360" w:lineRule="auto"/>
        <w:rPr>
          <w:rFonts w:ascii="Arial" w:hAnsi="Arial" w:cs="Arial"/>
          <w:b/>
          <w:sz w:val="20"/>
          <w:szCs w:val="20"/>
        </w:rPr>
      </w:pPr>
      <w:r w:rsidRPr="00E63905">
        <w:rPr>
          <w:rFonts w:ascii="Arial" w:hAnsi="Arial" w:cs="Arial"/>
          <w:b/>
          <w:sz w:val="20"/>
          <w:szCs w:val="20"/>
        </w:rPr>
        <w:t>Figure 1</w:t>
      </w:r>
    </w:p>
    <w:p w:rsidR="001847E1" w:rsidRDefault="005C79CF" w:rsidP="0076009B">
      <w:pPr>
        <w:spacing w:after="0" w:line="360" w:lineRule="auto"/>
        <w:rPr>
          <w:rFonts w:ascii="Arial" w:hAnsi="Arial" w:cs="Arial"/>
        </w:rPr>
      </w:pPr>
      <w:r>
        <w:rPr>
          <w:rFonts w:ascii="Arial" w:hAnsi="Arial" w:cs="Arial"/>
          <w:noProof/>
          <w:lang w:eastAsia="en-GB"/>
        </w:rPr>
        <w:pict>
          <v:rect id="_x0000_s1026" style="position:absolute;margin-left:19pt;margin-top:1.65pt;width:427pt;height:246pt;z-index:251658240" filled="f" strokecolor="gray [1629]"/>
        </w:pict>
      </w:r>
    </w:p>
    <w:tbl>
      <w:tblPr>
        <w:tblStyle w:val="TableGrid"/>
        <w:tblW w:w="0" w:type="auto"/>
        <w:tblInd w:w="1101" w:type="dxa"/>
        <w:tblLayout w:type="fixed"/>
        <w:tblLook w:val="0600"/>
      </w:tblPr>
      <w:tblGrid>
        <w:gridCol w:w="425"/>
        <w:gridCol w:w="850"/>
        <w:gridCol w:w="2663"/>
        <w:gridCol w:w="2724"/>
      </w:tblGrid>
      <w:tr w:rsidR="001847E1" w:rsidTr="005C79CF">
        <w:trPr>
          <w:cantSplit/>
          <w:trHeight w:val="1566"/>
        </w:trPr>
        <w:tc>
          <w:tcPr>
            <w:tcW w:w="425" w:type="dxa"/>
            <w:vMerge w:val="restart"/>
            <w:tcBorders>
              <w:top w:val="nil"/>
              <w:left w:val="nil"/>
              <w:bottom w:val="nil"/>
              <w:right w:val="nil"/>
            </w:tcBorders>
            <w:textDirection w:val="btLr"/>
            <w:vAlign w:val="center"/>
          </w:tcPr>
          <w:p w:rsidR="001847E1" w:rsidRPr="000A06E2" w:rsidRDefault="000A06E2" w:rsidP="000A06E2">
            <w:pPr>
              <w:spacing w:line="360" w:lineRule="auto"/>
              <w:ind w:left="113" w:right="113"/>
              <w:jc w:val="center"/>
              <w:rPr>
                <w:rFonts w:ascii="Arial" w:hAnsi="Arial" w:cs="Arial"/>
                <w:b/>
              </w:rPr>
            </w:pPr>
            <w:r>
              <w:rPr>
                <w:rFonts w:ascii="Arial" w:hAnsi="Arial" w:cs="Arial"/>
                <w:b/>
              </w:rPr>
              <w:t xml:space="preserve">              </w:t>
            </w:r>
            <w:r w:rsidR="001847E1" w:rsidRPr="000A06E2">
              <w:rPr>
                <w:rFonts w:ascii="Arial" w:hAnsi="Arial" w:cs="Arial"/>
                <w:b/>
              </w:rPr>
              <w:t>Problem Definition</w:t>
            </w:r>
          </w:p>
        </w:tc>
        <w:tc>
          <w:tcPr>
            <w:tcW w:w="850" w:type="dxa"/>
            <w:tcBorders>
              <w:top w:val="nil"/>
              <w:left w:val="nil"/>
              <w:bottom w:val="nil"/>
              <w:right w:val="single" w:sz="4" w:space="0" w:color="auto"/>
            </w:tcBorders>
            <w:textDirection w:val="btLr"/>
            <w:vAlign w:val="center"/>
          </w:tcPr>
          <w:p w:rsidR="001847E1" w:rsidRPr="005C79CF" w:rsidRDefault="001847E1" w:rsidP="001847E1">
            <w:pPr>
              <w:spacing w:line="360" w:lineRule="auto"/>
              <w:ind w:left="113" w:right="113"/>
              <w:jc w:val="center"/>
              <w:rPr>
                <w:rFonts w:ascii="Arial" w:hAnsi="Arial" w:cs="Arial"/>
                <w:sz w:val="18"/>
                <w:szCs w:val="18"/>
              </w:rPr>
            </w:pPr>
            <w:r w:rsidRPr="005C79CF">
              <w:rPr>
                <w:rFonts w:ascii="Arial" w:hAnsi="Arial" w:cs="Arial"/>
                <w:sz w:val="18"/>
                <w:szCs w:val="18"/>
              </w:rPr>
              <w:t>Well Defined</w:t>
            </w:r>
          </w:p>
        </w:tc>
        <w:tc>
          <w:tcPr>
            <w:tcW w:w="2663" w:type="dxa"/>
            <w:tcBorders>
              <w:left w:val="single" w:sz="4" w:space="0" w:color="auto"/>
            </w:tcBorders>
            <w:shd w:val="clear" w:color="auto" w:fill="7F7F7F" w:themeFill="text1" w:themeFillTint="80"/>
          </w:tcPr>
          <w:p w:rsidR="001847E1" w:rsidRPr="0076009B" w:rsidRDefault="000A06E2" w:rsidP="00C822B0">
            <w:pPr>
              <w:spacing w:line="360" w:lineRule="auto"/>
              <w:rPr>
                <w:rFonts w:ascii="Arial" w:hAnsi="Arial" w:cs="Arial"/>
                <w:b/>
                <w:color w:val="FFFFFF" w:themeColor="background1"/>
              </w:rPr>
            </w:pPr>
            <w:r w:rsidRPr="0076009B">
              <w:rPr>
                <w:rFonts w:ascii="Arial" w:hAnsi="Arial" w:cs="Arial"/>
                <w:b/>
                <w:color w:val="FFFFFF" w:themeColor="background1"/>
              </w:rPr>
              <w:t>Breakthrough Innovation</w:t>
            </w:r>
          </w:p>
        </w:tc>
        <w:tc>
          <w:tcPr>
            <w:tcW w:w="2724" w:type="dxa"/>
            <w:shd w:val="clear" w:color="auto" w:fill="92D050"/>
          </w:tcPr>
          <w:p w:rsidR="001847E1" w:rsidRPr="0076009B" w:rsidRDefault="000A06E2" w:rsidP="00C822B0">
            <w:pPr>
              <w:spacing w:line="360" w:lineRule="auto"/>
              <w:rPr>
                <w:rFonts w:ascii="Arial" w:hAnsi="Arial" w:cs="Arial"/>
                <w:b/>
                <w:color w:val="FFFFFF" w:themeColor="background1"/>
              </w:rPr>
            </w:pPr>
            <w:r w:rsidRPr="0076009B">
              <w:rPr>
                <w:rFonts w:ascii="Arial" w:hAnsi="Arial" w:cs="Arial"/>
                <w:b/>
                <w:color w:val="FFFFFF" w:themeColor="background1"/>
              </w:rPr>
              <w:t>Sustaining Innovation</w:t>
            </w:r>
            <w:r w:rsidR="00E63905">
              <w:rPr>
                <w:rFonts w:ascii="Arial" w:hAnsi="Arial" w:cs="Arial"/>
                <w:b/>
                <w:color w:val="FFFFFF" w:themeColor="background1"/>
              </w:rPr>
              <w:t>*</w:t>
            </w:r>
          </w:p>
        </w:tc>
      </w:tr>
      <w:tr w:rsidR="001847E1" w:rsidTr="005C79CF">
        <w:trPr>
          <w:cantSplit/>
          <w:trHeight w:val="1688"/>
        </w:trPr>
        <w:tc>
          <w:tcPr>
            <w:tcW w:w="425" w:type="dxa"/>
            <w:vMerge/>
            <w:tcBorders>
              <w:top w:val="nil"/>
              <w:left w:val="nil"/>
              <w:bottom w:val="nil"/>
              <w:right w:val="nil"/>
            </w:tcBorders>
          </w:tcPr>
          <w:p w:rsidR="001847E1" w:rsidRDefault="001847E1" w:rsidP="00C822B0">
            <w:pPr>
              <w:spacing w:line="360" w:lineRule="auto"/>
              <w:rPr>
                <w:rFonts w:ascii="Arial" w:hAnsi="Arial" w:cs="Arial"/>
              </w:rPr>
            </w:pPr>
          </w:p>
        </w:tc>
        <w:tc>
          <w:tcPr>
            <w:tcW w:w="850" w:type="dxa"/>
            <w:tcBorders>
              <w:top w:val="nil"/>
              <w:left w:val="nil"/>
              <w:bottom w:val="nil"/>
              <w:right w:val="single" w:sz="4" w:space="0" w:color="auto"/>
            </w:tcBorders>
            <w:textDirection w:val="btLr"/>
            <w:vAlign w:val="center"/>
          </w:tcPr>
          <w:p w:rsidR="001847E1" w:rsidRPr="005C79CF" w:rsidRDefault="006E18FB" w:rsidP="001847E1">
            <w:pPr>
              <w:spacing w:line="360" w:lineRule="auto"/>
              <w:ind w:left="113" w:right="113"/>
              <w:jc w:val="center"/>
              <w:rPr>
                <w:rFonts w:ascii="Arial" w:hAnsi="Arial" w:cs="Arial"/>
                <w:sz w:val="18"/>
                <w:szCs w:val="18"/>
              </w:rPr>
            </w:pPr>
            <w:r w:rsidRPr="005C79CF">
              <w:rPr>
                <w:rFonts w:ascii="Arial" w:hAnsi="Arial" w:cs="Arial"/>
                <w:sz w:val="18"/>
                <w:szCs w:val="18"/>
              </w:rPr>
              <w:t xml:space="preserve">Not </w:t>
            </w:r>
            <w:r w:rsidR="001847E1" w:rsidRPr="005C79CF">
              <w:rPr>
                <w:rFonts w:ascii="Arial" w:hAnsi="Arial" w:cs="Arial"/>
                <w:sz w:val="18"/>
                <w:szCs w:val="18"/>
              </w:rPr>
              <w:t>Well Defined</w:t>
            </w:r>
          </w:p>
        </w:tc>
        <w:tc>
          <w:tcPr>
            <w:tcW w:w="2663" w:type="dxa"/>
            <w:tcBorders>
              <w:left w:val="single" w:sz="4" w:space="0" w:color="auto"/>
            </w:tcBorders>
            <w:shd w:val="clear" w:color="auto" w:fill="7F7F7F" w:themeFill="text1" w:themeFillTint="80"/>
          </w:tcPr>
          <w:p w:rsidR="001847E1" w:rsidRPr="0076009B" w:rsidRDefault="000A06E2" w:rsidP="00C822B0">
            <w:pPr>
              <w:spacing w:line="360" w:lineRule="auto"/>
              <w:rPr>
                <w:rFonts w:ascii="Arial" w:hAnsi="Arial" w:cs="Arial"/>
                <w:b/>
                <w:color w:val="FFFFFF" w:themeColor="background1"/>
              </w:rPr>
            </w:pPr>
            <w:r w:rsidRPr="0076009B">
              <w:rPr>
                <w:rFonts w:ascii="Arial" w:hAnsi="Arial" w:cs="Arial"/>
                <w:b/>
                <w:color w:val="FFFFFF" w:themeColor="background1"/>
              </w:rPr>
              <w:t>Basic Research</w:t>
            </w:r>
          </w:p>
        </w:tc>
        <w:tc>
          <w:tcPr>
            <w:tcW w:w="2724" w:type="dxa"/>
            <w:tcBorders>
              <w:bottom w:val="single" w:sz="4" w:space="0" w:color="auto"/>
            </w:tcBorders>
            <w:shd w:val="clear" w:color="auto" w:fill="7F7F7F" w:themeFill="text1" w:themeFillTint="80"/>
          </w:tcPr>
          <w:p w:rsidR="001847E1" w:rsidRPr="0076009B" w:rsidRDefault="000A06E2" w:rsidP="00C822B0">
            <w:pPr>
              <w:spacing w:line="360" w:lineRule="auto"/>
              <w:rPr>
                <w:rFonts w:ascii="Arial" w:hAnsi="Arial" w:cs="Arial"/>
                <w:b/>
                <w:color w:val="FFFFFF" w:themeColor="background1"/>
              </w:rPr>
            </w:pPr>
            <w:r w:rsidRPr="0076009B">
              <w:rPr>
                <w:rFonts w:ascii="Arial" w:hAnsi="Arial" w:cs="Arial"/>
                <w:b/>
                <w:color w:val="FFFFFF" w:themeColor="background1"/>
              </w:rPr>
              <w:t>Disruptive Innovation</w:t>
            </w:r>
          </w:p>
        </w:tc>
      </w:tr>
      <w:tr w:rsidR="001847E1" w:rsidTr="005C79CF">
        <w:trPr>
          <w:trHeight w:val="403"/>
        </w:trPr>
        <w:tc>
          <w:tcPr>
            <w:tcW w:w="425" w:type="dxa"/>
            <w:vMerge/>
            <w:tcBorders>
              <w:top w:val="nil"/>
              <w:left w:val="nil"/>
              <w:bottom w:val="nil"/>
              <w:right w:val="nil"/>
            </w:tcBorders>
          </w:tcPr>
          <w:p w:rsidR="001847E1" w:rsidRDefault="001847E1" w:rsidP="00C822B0">
            <w:pPr>
              <w:spacing w:line="360" w:lineRule="auto"/>
              <w:rPr>
                <w:rFonts w:ascii="Arial" w:hAnsi="Arial" w:cs="Arial"/>
              </w:rPr>
            </w:pPr>
          </w:p>
        </w:tc>
        <w:tc>
          <w:tcPr>
            <w:tcW w:w="850" w:type="dxa"/>
            <w:tcBorders>
              <w:top w:val="nil"/>
              <w:left w:val="nil"/>
              <w:bottom w:val="nil"/>
              <w:right w:val="nil"/>
            </w:tcBorders>
          </w:tcPr>
          <w:p w:rsidR="001847E1" w:rsidRDefault="001847E1" w:rsidP="00C822B0">
            <w:pPr>
              <w:spacing w:line="360" w:lineRule="auto"/>
              <w:rPr>
                <w:rFonts w:ascii="Arial" w:hAnsi="Arial" w:cs="Arial"/>
              </w:rPr>
            </w:pPr>
          </w:p>
        </w:tc>
        <w:tc>
          <w:tcPr>
            <w:tcW w:w="2663" w:type="dxa"/>
            <w:tcBorders>
              <w:left w:val="nil"/>
              <w:bottom w:val="nil"/>
              <w:right w:val="nil"/>
            </w:tcBorders>
            <w:vAlign w:val="center"/>
          </w:tcPr>
          <w:p w:rsidR="001847E1" w:rsidRPr="005C79CF" w:rsidRDefault="001847E1" w:rsidP="001847E1">
            <w:pPr>
              <w:spacing w:line="360" w:lineRule="auto"/>
              <w:jc w:val="center"/>
              <w:rPr>
                <w:rFonts w:ascii="Arial" w:hAnsi="Arial" w:cs="Arial"/>
                <w:sz w:val="18"/>
                <w:szCs w:val="18"/>
              </w:rPr>
            </w:pPr>
            <w:r w:rsidRPr="005C79CF">
              <w:rPr>
                <w:rFonts w:ascii="Arial" w:hAnsi="Arial" w:cs="Arial"/>
                <w:sz w:val="18"/>
                <w:szCs w:val="18"/>
              </w:rPr>
              <w:t>Not Well Defined</w:t>
            </w:r>
          </w:p>
        </w:tc>
        <w:tc>
          <w:tcPr>
            <w:tcW w:w="2724" w:type="dxa"/>
            <w:tcBorders>
              <w:left w:val="nil"/>
              <w:bottom w:val="nil"/>
              <w:right w:val="nil"/>
            </w:tcBorders>
            <w:vAlign w:val="center"/>
          </w:tcPr>
          <w:p w:rsidR="001847E1" w:rsidRPr="005C79CF" w:rsidRDefault="001847E1" w:rsidP="001847E1">
            <w:pPr>
              <w:spacing w:line="360" w:lineRule="auto"/>
              <w:jc w:val="center"/>
              <w:rPr>
                <w:rFonts w:ascii="Arial" w:hAnsi="Arial" w:cs="Arial"/>
                <w:sz w:val="18"/>
                <w:szCs w:val="18"/>
              </w:rPr>
            </w:pPr>
            <w:r w:rsidRPr="005C79CF">
              <w:rPr>
                <w:rFonts w:ascii="Arial" w:hAnsi="Arial" w:cs="Arial"/>
                <w:sz w:val="18"/>
                <w:szCs w:val="18"/>
              </w:rPr>
              <w:t>Well Defined</w:t>
            </w:r>
          </w:p>
        </w:tc>
      </w:tr>
      <w:tr w:rsidR="001847E1" w:rsidTr="005C79CF">
        <w:trPr>
          <w:cantSplit/>
          <w:trHeight w:val="291"/>
        </w:trPr>
        <w:tc>
          <w:tcPr>
            <w:tcW w:w="425" w:type="dxa"/>
            <w:vMerge/>
            <w:tcBorders>
              <w:top w:val="nil"/>
              <w:left w:val="nil"/>
              <w:bottom w:val="nil"/>
              <w:right w:val="nil"/>
            </w:tcBorders>
          </w:tcPr>
          <w:p w:rsidR="001847E1" w:rsidRDefault="001847E1" w:rsidP="00C822B0">
            <w:pPr>
              <w:spacing w:line="360" w:lineRule="auto"/>
              <w:rPr>
                <w:rFonts w:ascii="Arial" w:hAnsi="Arial" w:cs="Arial"/>
              </w:rPr>
            </w:pPr>
          </w:p>
        </w:tc>
        <w:tc>
          <w:tcPr>
            <w:tcW w:w="850" w:type="dxa"/>
            <w:tcBorders>
              <w:top w:val="nil"/>
              <w:left w:val="nil"/>
              <w:bottom w:val="nil"/>
              <w:right w:val="nil"/>
            </w:tcBorders>
          </w:tcPr>
          <w:p w:rsidR="001847E1" w:rsidRDefault="001847E1" w:rsidP="00C822B0">
            <w:pPr>
              <w:spacing w:line="360" w:lineRule="auto"/>
              <w:rPr>
                <w:rFonts w:ascii="Arial" w:hAnsi="Arial" w:cs="Arial"/>
              </w:rPr>
            </w:pPr>
          </w:p>
        </w:tc>
        <w:tc>
          <w:tcPr>
            <w:tcW w:w="5387" w:type="dxa"/>
            <w:gridSpan w:val="2"/>
            <w:tcBorders>
              <w:top w:val="nil"/>
              <w:left w:val="nil"/>
              <w:bottom w:val="nil"/>
              <w:right w:val="nil"/>
            </w:tcBorders>
            <w:vAlign w:val="center"/>
          </w:tcPr>
          <w:p w:rsidR="001847E1" w:rsidRPr="000A06E2" w:rsidRDefault="001847E1" w:rsidP="001847E1">
            <w:pPr>
              <w:spacing w:line="360" w:lineRule="auto"/>
              <w:jc w:val="center"/>
              <w:rPr>
                <w:rFonts w:ascii="Arial" w:hAnsi="Arial" w:cs="Arial"/>
                <w:b/>
              </w:rPr>
            </w:pPr>
            <w:r w:rsidRPr="000A06E2">
              <w:rPr>
                <w:rFonts w:ascii="Arial" w:hAnsi="Arial" w:cs="Arial"/>
                <w:b/>
              </w:rPr>
              <w:t>Domain Definition</w:t>
            </w:r>
          </w:p>
        </w:tc>
      </w:tr>
    </w:tbl>
    <w:p w:rsidR="0076009B" w:rsidRPr="00E63905" w:rsidRDefault="00E63905" w:rsidP="00E63905">
      <w:pPr>
        <w:tabs>
          <w:tab w:val="left" w:pos="426"/>
        </w:tabs>
        <w:spacing w:after="0" w:line="360" w:lineRule="auto"/>
        <w:rPr>
          <w:rFonts w:ascii="Arial" w:hAnsi="Arial" w:cs="Arial"/>
          <w:sz w:val="18"/>
          <w:szCs w:val="18"/>
        </w:rPr>
      </w:pPr>
      <w:r w:rsidRPr="00E63905">
        <w:rPr>
          <w:rFonts w:ascii="Arial" w:hAnsi="Arial" w:cs="Arial"/>
          <w:sz w:val="18"/>
          <w:szCs w:val="18"/>
        </w:rPr>
        <w:tab/>
        <w:t>*FeelRevived falls into the “Sustaining Innovation” category (highlighted green)</w:t>
      </w:r>
    </w:p>
    <w:p w:rsidR="005C79CF" w:rsidRDefault="005C79CF" w:rsidP="005C79CF">
      <w:pPr>
        <w:spacing w:after="0" w:line="360" w:lineRule="auto"/>
        <w:jc w:val="both"/>
        <w:rPr>
          <w:rFonts w:ascii="Arial" w:hAnsi="Arial" w:cs="Arial"/>
        </w:rPr>
      </w:pPr>
    </w:p>
    <w:p w:rsidR="0076009B" w:rsidRDefault="0076009B" w:rsidP="00D269E3">
      <w:pPr>
        <w:spacing w:line="360" w:lineRule="auto"/>
        <w:jc w:val="both"/>
        <w:rPr>
          <w:rFonts w:ascii="Arial" w:hAnsi="Arial" w:cs="Arial"/>
        </w:rPr>
      </w:pPr>
      <w:r>
        <w:rPr>
          <w:rFonts w:ascii="Arial" w:hAnsi="Arial" w:cs="Arial"/>
        </w:rPr>
        <w:t>Basic Research – the aim to discover something completely new where there is no defined problem or domain</w:t>
      </w:r>
    </w:p>
    <w:p w:rsidR="006E18FB" w:rsidRDefault="0076009B" w:rsidP="00D269E3">
      <w:pPr>
        <w:spacing w:line="360" w:lineRule="auto"/>
        <w:jc w:val="both"/>
        <w:rPr>
          <w:rFonts w:ascii="Arial" w:hAnsi="Arial" w:cs="Arial"/>
        </w:rPr>
      </w:pPr>
      <w:r>
        <w:rPr>
          <w:rFonts w:ascii="Arial" w:hAnsi="Arial" w:cs="Arial"/>
        </w:rPr>
        <w:t xml:space="preserve">Breakthrough – </w:t>
      </w:r>
      <w:r w:rsidR="006E18FB">
        <w:rPr>
          <w:rFonts w:ascii="Arial" w:hAnsi="Arial" w:cs="Arial"/>
        </w:rPr>
        <w:t>the creation of a new pattern of thinking, when the problem is well defined however, the domain is not</w:t>
      </w:r>
    </w:p>
    <w:p w:rsidR="0076009B" w:rsidRDefault="0076009B" w:rsidP="00D269E3">
      <w:pPr>
        <w:spacing w:line="360" w:lineRule="auto"/>
        <w:jc w:val="both"/>
        <w:rPr>
          <w:rFonts w:ascii="Arial" w:hAnsi="Arial" w:cs="Arial"/>
        </w:rPr>
      </w:pPr>
      <w:r>
        <w:rPr>
          <w:rFonts w:ascii="Arial" w:hAnsi="Arial" w:cs="Arial"/>
        </w:rPr>
        <w:t xml:space="preserve">Disruptive </w:t>
      </w:r>
      <w:r w:rsidR="00A3057B">
        <w:rPr>
          <w:rFonts w:ascii="Arial" w:hAnsi="Arial" w:cs="Arial"/>
        </w:rPr>
        <w:t>–</w:t>
      </w:r>
      <w:r>
        <w:rPr>
          <w:rFonts w:ascii="Arial" w:hAnsi="Arial" w:cs="Arial"/>
        </w:rPr>
        <w:t xml:space="preserve"> </w:t>
      </w:r>
      <w:r w:rsidR="00A3057B">
        <w:rPr>
          <w:rFonts w:ascii="Arial" w:hAnsi="Arial" w:cs="Arial"/>
        </w:rPr>
        <w:t xml:space="preserve">challenges existing technologies/processes where both the problem and domain are well defined. </w:t>
      </w:r>
      <w:r>
        <w:rPr>
          <w:rFonts w:ascii="Arial" w:hAnsi="Arial" w:cs="Arial"/>
        </w:rPr>
        <w:t xml:space="preserve"> </w:t>
      </w:r>
    </w:p>
    <w:p w:rsidR="0076009B" w:rsidRDefault="0076009B" w:rsidP="00D269E3">
      <w:pPr>
        <w:spacing w:line="360" w:lineRule="auto"/>
        <w:jc w:val="both"/>
        <w:rPr>
          <w:rFonts w:ascii="Arial" w:hAnsi="Arial" w:cs="Arial"/>
        </w:rPr>
      </w:pPr>
      <w:r>
        <w:rPr>
          <w:rFonts w:ascii="Arial" w:hAnsi="Arial" w:cs="Arial"/>
        </w:rPr>
        <w:t xml:space="preserve">Sustaining -   </w:t>
      </w:r>
      <w:r w:rsidR="006E18FB">
        <w:rPr>
          <w:rFonts w:ascii="Arial" w:hAnsi="Arial" w:cs="Arial"/>
        </w:rPr>
        <w:t xml:space="preserve">aims to improve an existing product or process.  </w:t>
      </w:r>
      <w:r w:rsidR="00A3057B">
        <w:rPr>
          <w:rFonts w:ascii="Arial" w:hAnsi="Arial" w:cs="Arial"/>
        </w:rPr>
        <w:t xml:space="preserve">Like disruptive innovation, </w:t>
      </w:r>
      <w:r w:rsidR="006E18FB">
        <w:rPr>
          <w:rFonts w:ascii="Arial" w:hAnsi="Arial" w:cs="Arial"/>
        </w:rPr>
        <w:t>both the problem and the domain are well defined</w:t>
      </w:r>
    </w:p>
    <w:p w:rsidR="0004317A" w:rsidRDefault="00334264" w:rsidP="00D269E3">
      <w:pPr>
        <w:spacing w:line="360" w:lineRule="auto"/>
        <w:jc w:val="both"/>
        <w:rPr>
          <w:rFonts w:ascii="Arial" w:hAnsi="Arial" w:cs="Arial"/>
        </w:rPr>
      </w:pPr>
      <w:r>
        <w:rPr>
          <w:rFonts w:ascii="Arial" w:hAnsi="Arial" w:cs="Arial"/>
        </w:rPr>
        <w:t>The FeelRevive</w:t>
      </w:r>
      <w:r w:rsidR="00D269E3">
        <w:rPr>
          <w:rFonts w:ascii="Arial" w:hAnsi="Arial" w:cs="Arial"/>
        </w:rPr>
        <w:t>d</w:t>
      </w:r>
      <w:r>
        <w:rPr>
          <w:rFonts w:ascii="Arial" w:hAnsi="Arial" w:cs="Arial"/>
        </w:rPr>
        <w:t xml:space="preserve"> proposition falls into the sustaining innovation category since it is an existing and known problem and domain.</w:t>
      </w:r>
    </w:p>
    <w:p w:rsidR="00E63905" w:rsidRDefault="00E63905">
      <w:pPr>
        <w:rPr>
          <w:rFonts w:asciiTheme="majorHAnsi" w:eastAsiaTheme="majorEastAsia" w:hAnsiTheme="majorHAnsi" w:cstheme="majorBidi"/>
          <w:b/>
          <w:bCs/>
          <w:color w:val="4472C4" w:themeColor="accent1"/>
          <w:sz w:val="26"/>
          <w:szCs w:val="26"/>
        </w:rPr>
      </w:pPr>
      <w:r>
        <w:br w:type="page"/>
      </w:r>
    </w:p>
    <w:p w:rsidR="00696FC9" w:rsidRDefault="0076009B" w:rsidP="0004317A">
      <w:pPr>
        <w:pStyle w:val="Heading2"/>
      </w:pPr>
      <w:bookmarkStart w:id="4" w:name="_Toc119370496"/>
      <w:r>
        <w:lastRenderedPageBreak/>
        <w:t xml:space="preserve">The proposed business idea </w:t>
      </w:r>
      <w:r w:rsidR="0004317A">
        <w:t>- USP</w:t>
      </w:r>
      <w:bookmarkEnd w:id="4"/>
    </w:p>
    <w:p w:rsidR="001A1988" w:rsidRDefault="001A1988" w:rsidP="00C822B0">
      <w:pPr>
        <w:spacing w:line="360" w:lineRule="auto"/>
        <w:rPr>
          <w:rFonts w:ascii="Arial" w:hAnsi="Arial" w:cs="Arial"/>
        </w:rPr>
      </w:pPr>
    </w:p>
    <w:p w:rsidR="007722AA" w:rsidRPr="00C822B0" w:rsidRDefault="00834DB8" w:rsidP="00D269E3">
      <w:pPr>
        <w:spacing w:line="360" w:lineRule="auto"/>
        <w:jc w:val="both"/>
        <w:rPr>
          <w:rFonts w:ascii="Arial" w:hAnsi="Arial" w:cs="Arial"/>
        </w:rPr>
      </w:pPr>
      <w:r>
        <w:rPr>
          <w:rFonts w:ascii="Arial" w:hAnsi="Arial" w:cs="Arial"/>
        </w:rPr>
        <w:t xml:space="preserve">The unique selling point of this program is </w:t>
      </w:r>
      <w:r w:rsidR="0004317A">
        <w:rPr>
          <w:rFonts w:ascii="Arial" w:hAnsi="Arial" w:cs="Arial"/>
        </w:rPr>
        <w:t xml:space="preserve">in fact </w:t>
      </w:r>
      <w:r>
        <w:rPr>
          <w:rFonts w:ascii="Arial" w:hAnsi="Arial" w:cs="Arial"/>
        </w:rPr>
        <w:t>the focus around mental health and the impact this contributes to the already struggling mental health of young people.  It aims to create a bridge between this issue and other issues which can impact mental health.</w:t>
      </w:r>
      <w:r w:rsidR="007722AA" w:rsidRPr="00C822B0">
        <w:rPr>
          <w:rFonts w:ascii="Arial" w:hAnsi="Arial" w:cs="Arial"/>
        </w:rPr>
        <w:t xml:space="preserve"> </w:t>
      </w:r>
    </w:p>
    <w:p w:rsidR="009945EA" w:rsidRDefault="00D506E1" w:rsidP="00D269E3">
      <w:pPr>
        <w:spacing w:line="360" w:lineRule="auto"/>
        <w:jc w:val="both"/>
        <w:rPr>
          <w:rFonts w:ascii="Arial" w:hAnsi="Arial" w:cs="Arial"/>
        </w:rPr>
      </w:pPr>
      <w:r w:rsidRPr="00C822B0">
        <w:rPr>
          <w:rFonts w:ascii="Arial" w:hAnsi="Arial" w:cs="Arial"/>
        </w:rPr>
        <w:t>This e-commerce business is designed to narrow the gap between services available for male and females as well as adding an important element of hair loss which is the psychological effects it has on the sufferer.  The user would commence their journey by registering on the website.  The website would collect their personal information and the main concerns which they have.  This is Level 1.  From the information collected in Level 1, the client will be offered solutions and additional services such as face to face consultations to assess any additional requirements.  Should the client decide to progress to face to face, this will be Level 2.  In Level 3, the client will have the option to go back to their online account on the website for updates and maintenance of their solution.  However, they can still choose the option to have a face to face if they had concerns which were not suitable to be resolved via the website</w:t>
      </w:r>
    </w:p>
    <w:p w:rsidR="007722AA" w:rsidRDefault="00D506E1" w:rsidP="009945EA">
      <w:pPr>
        <w:pStyle w:val="Heading2"/>
      </w:pPr>
      <w:bookmarkStart w:id="5" w:name="_Toc119370497"/>
      <w:r>
        <w:t>SWOT</w:t>
      </w:r>
      <w:bookmarkEnd w:id="5"/>
    </w:p>
    <w:p w:rsidR="00F5608F" w:rsidRDefault="00F5608F" w:rsidP="00F5608F">
      <w:pPr>
        <w:rPr>
          <w:rFonts w:ascii="Arial" w:hAnsi="Arial" w:cs="Arial"/>
        </w:rPr>
      </w:pPr>
    </w:p>
    <w:p w:rsidR="00F5608F" w:rsidRPr="00F5608F" w:rsidRDefault="00F5608F" w:rsidP="00D269E3">
      <w:pPr>
        <w:jc w:val="both"/>
        <w:rPr>
          <w:rFonts w:ascii="Arial" w:hAnsi="Arial" w:cs="Arial"/>
        </w:rPr>
      </w:pPr>
      <w:r>
        <w:rPr>
          <w:rFonts w:ascii="Arial" w:hAnsi="Arial" w:cs="Arial"/>
        </w:rPr>
        <w:t xml:space="preserve">The SWOT analysis gives </w:t>
      </w:r>
      <w:r w:rsidR="00D269E3">
        <w:rPr>
          <w:rFonts w:ascii="Arial" w:hAnsi="Arial" w:cs="Arial"/>
        </w:rPr>
        <w:t>a</w:t>
      </w:r>
      <w:r>
        <w:rPr>
          <w:rFonts w:ascii="Arial" w:hAnsi="Arial" w:cs="Arial"/>
        </w:rPr>
        <w:t xml:space="preserve"> summary of factors which may impact the ability of the business to be successful.</w:t>
      </w:r>
    </w:p>
    <w:p w:rsidR="00BF14BE" w:rsidRPr="00F5608F" w:rsidRDefault="00BF14BE" w:rsidP="00C822B0">
      <w:pPr>
        <w:spacing w:line="360" w:lineRule="auto"/>
        <w:rPr>
          <w:rFonts w:ascii="Arial" w:hAnsi="Arial" w:cs="Arial"/>
          <w:b/>
        </w:rPr>
      </w:pPr>
      <w:r w:rsidRPr="00F5608F">
        <w:rPr>
          <w:rFonts w:ascii="Arial" w:hAnsi="Arial" w:cs="Arial"/>
          <w:b/>
        </w:rPr>
        <w:t>Strengths</w:t>
      </w:r>
    </w:p>
    <w:p w:rsidR="0004317A" w:rsidRDefault="00F5608F" w:rsidP="0004317A">
      <w:pPr>
        <w:pStyle w:val="ListParagraph"/>
        <w:numPr>
          <w:ilvl w:val="0"/>
          <w:numId w:val="2"/>
        </w:numPr>
        <w:spacing w:line="360" w:lineRule="auto"/>
        <w:rPr>
          <w:rFonts w:ascii="Arial" w:hAnsi="Arial" w:cs="Arial"/>
        </w:rPr>
      </w:pPr>
      <w:r>
        <w:rPr>
          <w:rFonts w:ascii="Arial" w:hAnsi="Arial" w:cs="Arial"/>
        </w:rPr>
        <w:t>Personal experience of hair loss in females and young people</w:t>
      </w:r>
    </w:p>
    <w:p w:rsidR="00F5608F" w:rsidRPr="0004317A" w:rsidRDefault="00F5608F" w:rsidP="0004317A">
      <w:pPr>
        <w:pStyle w:val="ListParagraph"/>
        <w:numPr>
          <w:ilvl w:val="0"/>
          <w:numId w:val="2"/>
        </w:numPr>
        <w:spacing w:line="360" w:lineRule="auto"/>
        <w:rPr>
          <w:rFonts w:ascii="Arial" w:hAnsi="Arial" w:cs="Arial"/>
        </w:rPr>
      </w:pPr>
      <w:r>
        <w:rPr>
          <w:rFonts w:ascii="Arial" w:hAnsi="Arial" w:cs="Arial"/>
        </w:rPr>
        <w:t>Engagement of young women to help run forums and workshops</w:t>
      </w:r>
    </w:p>
    <w:p w:rsidR="00BF14BE" w:rsidRPr="00F5608F" w:rsidRDefault="00BF14BE" w:rsidP="00C822B0">
      <w:pPr>
        <w:spacing w:line="360" w:lineRule="auto"/>
        <w:rPr>
          <w:rFonts w:ascii="Arial" w:hAnsi="Arial" w:cs="Arial"/>
          <w:b/>
        </w:rPr>
      </w:pPr>
      <w:r w:rsidRPr="00F5608F">
        <w:rPr>
          <w:rFonts w:ascii="Arial" w:hAnsi="Arial" w:cs="Arial"/>
          <w:b/>
        </w:rPr>
        <w:t>Weaknesses</w:t>
      </w:r>
    </w:p>
    <w:p w:rsidR="0004317A" w:rsidRDefault="00F5608F" w:rsidP="0004317A">
      <w:pPr>
        <w:pStyle w:val="ListParagraph"/>
        <w:numPr>
          <w:ilvl w:val="0"/>
          <w:numId w:val="2"/>
        </w:numPr>
        <w:spacing w:line="360" w:lineRule="auto"/>
        <w:rPr>
          <w:rFonts w:ascii="Arial" w:hAnsi="Arial" w:cs="Arial"/>
        </w:rPr>
      </w:pPr>
      <w:r>
        <w:rPr>
          <w:rFonts w:ascii="Arial" w:hAnsi="Arial" w:cs="Arial"/>
        </w:rPr>
        <w:t>Less experience than better known brands</w:t>
      </w:r>
      <w:r w:rsidR="0004317A">
        <w:rPr>
          <w:rFonts w:ascii="Arial" w:hAnsi="Arial" w:cs="Arial"/>
        </w:rPr>
        <w:t xml:space="preserve"> in this area</w:t>
      </w:r>
    </w:p>
    <w:p w:rsidR="0004317A" w:rsidRPr="0004317A" w:rsidRDefault="0004317A" w:rsidP="0004317A">
      <w:pPr>
        <w:pStyle w:val="ListParagraph"/>
        <w:numPr>
          <w:ilvl w:val="0"/>
          <w:numId w:val="2"/>
        </w:numPr>
        <w:spacing w:line="360" w:lineRule="auto"/>
        <w:rPr>
          <w:rFonts w:ascii="Arial" w:hAnsi="Arial" w:cs="Arial"/>
        </w:rPr>
      </w:pPr>
      <w:r>
        <w:rPr>
          <w:rFonts w:ascii="Arial" w:hAnsi="Arial" w:cs="Arial"/>
        </w:rPr>
        <w:t>The reduction in focus on medical treatments</w:t>
      </w:r>
    </w:p>
    <w:p w:rsidR="00BF14BE" w:rsidRPr="00F5608F" w:rsidRDefault="00BF14BE" w:rsidP="00C822B0">
      <w:pPr>
        <w:spacing w:line="360" w:lineRule="auto"/>
        <w:rPr>
          <w:rFonts w:ascii="Arial" w:hAnsi="Arial" w:cs="Arial"/>
          <w:b/>
        </w:rPr>
      </w:pPr>
      <w:r w:rsidRPr="00F5608F">
        <w:rPr>
          <w:rFonts w:ascii="Arial" w:hAnsi="Arial" w:cs="Arial"/>
          <w:b/>
        </w:rPr>
        <w:t>Opportunities</w:t>
      </w:r>
    </w:p>
    <w:p w:rsidR="0004317A" w:rsidRPr="00F5608F" w:rsidRDefault="0004317A" w:rsidP="00D269E3">
      <w:pPr>
        <w:pStyle w:val="ListParagraph"/>
        <w:numPr>
          <w:ilvl w:val="0"/>
          <w:numId w:val="4"/>
        </w:numPr>
        <w:spacing w:line="360" w:lineRule="auto"/>
        <w:jc w:val="both"/>
        <w:rPr>
          <w:rFonts w:ascii="Arial" w:hAnsi="Arial" w:cs="Arial"/>
        </w:rPr>
      </w:pPr>
      <w:r w:rsidRPr="00F5608F">
        <w:rPr>
          <w:rFonts w:ascii="Arial" w:hAnsi="Arial" w:cs="Arial"/>
        </w:rPr>
        <w:t xml:space="preserve">Possibility to </w:t>
      </w:r>
      <w:r w:rsidR="00F5608F">
        <w:rPr>
          <w:rFonts w:ascii="Arial" w:hAnsi="Arial" w:cs="Arial"/>
        </w:rPr>
        <w:t>c</w:t>
      </w:r>
      <w:r w:rsidR="00F5608F" w:rsidRPr="00F5608F">
        <w:rPr>
          <w:rFonts w:ascii="Arial" w:hAnsi="Arial" w:cs="Arial"/>
        </w:rPr>
        <w:t>onnect with health professionals to explore how to tackle the mental health</w:t>
      </w:r>
      <w:r w:rsidRPr="00F5608F">
        <w:rPr>
          <w:rFonts w:ascii="Arial" w:hAnsi="Arial" w:cs="Arial"/>
        </w:rPr>
        <w:t xml:space="preserve"> in young people and mental health support</w:t>
      </w:r>
    </w:p>
    <w:p w:rsidR="00BF14BE" w:rsidRDefault="00FC47FD" w:rsidP="00D269E3">
      <w:pPr>
        <w:pStyle w:val="ListParagraph"/>
        <w:numPr>
          <w:ilvl w:val="0"/>
          <w:numId w:val="3"/>
        </w:numPr>
        <w:spacing w:line="360" w:lineRule="auto"/>
        <w:jc w:val="both"/>
        <w:rPr>
          <w:rFonts w:ascii="Arial" w:hAnsi="Arial" w:cs="Arial"/>
        </w:rPr>
      </w:pPr>
      <w:r w:rsidRPr="0004317A">
        <w:rPr>
          <w:rFonts w:ascii="Arial" w:hAnsi="Arial" w:cs="Arial"/>
        </w:rPr>
        <w:t>Creation of an app to support the online business and allow access anywhere to the resources</w:t>
      </w:r>
    </w:p>
    <w:p w:rsidR="0004317A" w:rsidRPr="0004317A" w:rsidRDefault="0004317A" w:rsidP="0004317A">
      <w:pPr>
        <w:pStyle w:val="ListParagraph"/>
        <w:numPr>
          <w:ilvl w:val="0"/>
          <w:numId w:val="3"/>
        </w:numPr>
        <w:spacing w:line="360" w:lineRule="auto"/>
        <w:rPr>
          <w:rFonts w:ascii="Arial" w:hAnsi="Arial" w:cs="Arial"/>
        </w:rPr>
      </w:pPr>
      <w:r>
        <w:rPr>
          <w:rFonts w:ascii="Arial" w:hAnsi="Arial" w:cs="Arial"/>
        </w:rPr>
        <w:t xml:space="preserve">Opportunity to run workshops </w:t>
      </w:r>
    </w:p>
    <w:p w:rsidR="00FC47FD" w:rsidRPr="00F5608F" w:rsidRDefault="00F5608F" w:rsidP="00F5608F">
      <w:pPr>
        <w:pStyle w:val="ListParagraph"/>
        <w:numPr>
          <w:ilvl w:val="0"/>
          <w:numId w:val="3"/>
        </w:numPr>
        <w:spacing w:line="360" w:lineRule="auto"/>
        <w:rPr>
          <w:rFonts w:ascii="Arial" w:hAnsi="Arial" w:cs="Arial"/>
        </w:rPr>
      </w:pPr>
      <w:r>
        <w:rPr>
          <w:rFonts w:ascii="Arial" w:hAnsi="Arial" w:cs="Arial"/>
        </w:rPr>
        <w:t>“</w:t>
      </w:r>
      <w:r w:rsidR="009945EA" w:rsidRPr="00F5608F">
        <w:rPr>
          <w:rFonts w:ascii="Arial" w:hAnsi="Arial" w:cs="Arial"/>
        </w:rPr>
        <w:t>Experience</w:t>
      </w:r>
      <w:r>
        <w:rPr>
          <w:rFonts w:ascii="Arial" w:hAnsi="Arial" w:cs="Arial"/>
        </w:rPr>
        <w:t>”</w:t>
      </w:r>
      <w:r w:rsidR="009945EA" w:rsidRPr="00F5608F">
        <w:rPr>
          <w:rFonts w:ascii="Arial" w:hAnsi="Arial" w:cs="Arial"/>
        </w:rPr>
        <w:t xml:space="preserve"> forum online run by the clients for the clients</w:t>
      </w:r>
    </w:p>
    <w:p w:rsidR="00BF14BE" w:rsidRPr="00F5608F" w:rsidRDefault="00BF14BE" w:rsidP="00C822B0">
      <w:pPr>
        <w:spacing w:line="360" w:lineRule="auto"/>
        <w:rPr>
          <w:rFonts w:ascii="Arial" w:hAnsi="Arial" w:cs="Arial"/>
          <w:b/>
        </w:rPr>
      </w:pPr>
      <w:r w:rsidRPr="00F5608F">
        <w:rPr>
          <w:rFonts w:ascii="Arial" w:hAnsi="Arial" w:cs="Arial"/>
          <w:b/>
        </w:rPr>
        <w:lastRenderedPageBreak/>
        <w:t>Threat</w:t>
      </w:r>
      <w:r w:rsidR="00F5608F" w:rsidRPr="00F5608F">
        <w:rPr>
          <w:rFonts w:ascii="Arial" w:hAnsi="Arial" w:cs="Arial"/>
          <w:b/>
        </w:rPr>
        <w:t>s</w:t>
      </w:r>
    </w:p>
    <w:p w:rsidR="00F5608F" w:rsidRDefault="00F5608F" w:rsidP="00F5608F">
      <w:pPr>
        <w:pStyle w:val="ListParagraph"/>
        <w:numPr>
          <w:ilvl w:val="0"/>
          <w:numId w:val="5"/>
        </w:numPr>
        <w:spacing w:line="360" w:lineRule="auto"/>
        <w:rPr>
          <w:rFonts w:ascii="Arial" w:hAnsi="Arial" w:cs="Arial"/>
        </w:rPr>
      </w:pPr>
      <w:r>
        <w:rPr>
          <w:rFonts w:ascii="Arial" w:hAnsi="Arial" w:cs="Arial"/>
        </w:rPr>
        <w:t>Economy may make it hard for customer to purchase add on services</w:t>
      </w:r>
    </w:p>
    <w:p w:rsidR="00F5608F" w:rsidRDefault="00F5608F" w:rsidP="00F5608F">
      <w:pPr>
        <w:pStyle w:val="ListParagraph"/>
        <w:numPr>
          <w:ilvl w:val="0"/>
          <w:numId w:val="5"/>
        </w:numPr>
        <w:spacing w:line="360" w:lineRule="auto"/>
        <w:rPr>
          <w:rFonts w:ascii="Arial" w:hAnsi="Arial" w:cs="Arial"/>
        </w:rPr>
      </w:pPr>
      <w:r>
        <w:rPr>
          <w:rFonts w:ascii="Arial" w:hAnsi="Arial" w:cs="Arial"/>
        </w:rPr>
        <w:t xml:space="preserve">Other experienced players in this area </w:t>
      </w:r>
    </w:p>
    <w:p w:rsidR="00393884" w:rsidRDefault="00393884" w:rsidP="00393884">
      <w:pPr>
        <w:spacing w:line="360" w:lineRule="auto"/>
        <w:rPr>
          <w:rFonts w:ascii="Arial" w:hAnsi="Arial" w:cs="Arial"/>
        </w:rPr>
      </w:pPr>
      <w:r>
        <w:rPr>
          <w:rFonts w:ascii="Arial" w:hAnsi="Arial" w:cs="Arial"/>
        </w:rPr>
        <w:t>Competitive Advantage</w:t>
      </w:r>
    </w:p>
    <w:p w:rsidR="00393884" w:rsidRPr="00C822B0" w:rsidRDefault="00393884" w:rsidP="00393884">
      <w:pPr>
        <w:spacing w:line="360" w:lineRule="auto"/>
        <w:jc w:val="both"/>
        <w:rPr>
          <w:rFonts w:ascii="Arial" w:hAnsi="Arial" w:cs="Arial"/>
        </w:rPr>
      </w:pPr>
      <w:r>
        <w:rPr>
          <w:rFonts w:ascii="Arial" w:hAnsi="Arial" w:cs="Arial"/>
        </w:rPr>
        <w:t>As stated earlier, this is not a new area so far as services go however, the competitive advantage of the website and associated service</w:t>
      </w:r>
      <w:r w:rsidR="00E05ED3">
        <w:rPr>
          <w:rFonts w:ascii="Arial" w:hAnsi="Arial" w:cs="Arial"/>
        </w:rPr>
        <w:t>s</w:t>
      </w:r>
      <w:r>
        <w:rPr>
          <w:rFonts w:ascii="Arial" w:hAnsi="Arial" w:cs="Arial"/>
        </w:rPr>
        <w:t xml:space="preserve"> lay in the target audience of young female sufferers</w:t>
      </w:r>
      <w:r w:rsidR="00C930A7">
        <w:rPr>
          <w:rFonts w:ascii="Arial" w:hAnsi="Arial" w:cs="Arial"/>
        </w:rPr>
        <w:t xml:space="preserve"> who are</w:t>
      </w:r>
      <w:r w:rsidR="00E05ED3">
        <w:rPr>
          <w:rFonts w:ascii="Arial" w:hAnsi="Arial" w:cs="Arial"/>
        </w:rPr>
        <w:t xml:space="preserve"> regular users of social media as a preferred method of communication</w:t>
      </w:r>
      <w:r w:rsidR="00C930A7">
        <w:rPr>
          <w:rFonts w:ascii="Arial" w:hAnsi="Arial" w:cs="Arial"/>
        </w:rPr>
        <w:t xml:space="preserve">.  With this in mind, </w:t>
      </w:r>
      <w:r w:rsidR="00E05ED3">
        <w:rPr>
          <w:rFonts w:ascii="Arial" w:hAnsi="Arial" w:cs="Arial"/>
        </w:rPr>
        <w:t>having a socially enabled platform on which they can communicate and find solutions to their issues will make this website more attractive to that particular demographic</w:t>
      </w:r>
      <w:r w:rsidR="00C930A7">
        <w:rPr>
          <w:rFonts w:ascii="Arial" w:hAnsi="Arial" w:cs="Arial"/>
        </w:rPr>
        <w:t xml:space="preserve">.  This guarantees privacy and ensures they will not need to have a face to face discussion unless they choose to do so. </w:t>
      </w:r>
      <w:r>
        <w:rPr>
          <w:rFonts w:ascii="Arial" w:hAnsi="Arial" w:cs="Arial"/>
        </w:rPr>
        <w:t xml:space="preserve"> </w:t>
      </w:r>
      <w:r w:rsidRPr="00C822B0">
        <w:rPr>
          <w:rFonts w:ascii="Arial" w:hAnsi="Arial" w:cs="Arial"/>
        </w:rPr>
        <w:t xml:space="preserve">Initial contact for the service will be via the </w:t>
      </w:r>
      <w:r>
        <w:rPr>
          <w:rFonts w:ascii="Arial" w:hAnsi="Arial" w:cs="Arial"/>
        </w:rPr>
        <w:t>website</w:t>
      </w:r>
      <w:r w:rsidRPr="00C822B0">
        <w:rPr>
          <w:rFonts w:ascii="Arial" w:hAnsi="Arial" w:cs="Arial"/>
        </w:rPr>
        <w:t>.  There will be follow up services carried out face-to-face dependent upon what the client inputs within their details on sign-up</w:t>
      </w:r>
      <w:r w:rsidR="00C930A7">
        <w:rPr>
          <w:rFonts w:ascii="Arial" w:hAnsi="Arial" w:cs="Arial"/>
        </w:rPr>
        <w:t xml:space="preserve"> or chooses as part of their journey</w:t>
      </w:r>
      <w:r w:rsidRPr="00C822B0">
        <w:rPr>
          <w:rFonts w:ascii="Arial" w:hAnsi="Arial" w:cs="Arial"/>
        </w:rPr>
        <w:t xml:space="preserve">.  </w:t>
      </w:r>
      <w:r w:rsidR="00C930A7">
        <w:rPr>
          <w:rFonts w:ascii="Arial" w:hAnsi="Arial" w:cs="Arial"/>
        </w:rPr>
        <w:t xml:space="preserve">There will be more than just medication options available.  There will be sign posting to other services and wellness checks with regards to the psychological effects impacting the client.  </w:t>
      </w:r>
      <w:r w:rsidRPr="00C822B0">
        <w:rPr>
          <w:rFonts w:ascii="Arial" w:hAnsi="Arial" w:cs="Arial"/>
        </w:rPr>
        <w:t>Face to face appointments w</w:t>
      </w:r>
      <w:r w:rsidR="00C930A7">
        <w:rPr>
          <w:rFonts w:ascii="Arial" w:hAnsi="Arial" w:cs="Arial"/>
        </w:rPr>
        <w:t>ould</w:t>
      </w:r>
      <w:r w:rsidRPr="00C822B0">
        <w:rPr>
          <w:rFonts w:ascii="Arial" w:hAnsi="Arial" w:cs="Arial"/>
        </w:rPr>
        <w:t xml:space="preserve"> take place within a “clinic</w:t>
      </w:r>
      <w:r>
        <w:rPr>
          <w:rFonts w:ascii="Arial" w:hAnsi="Arial" w:cs="Arial"/>
        </w:rPr>
        <w:t>-type</w:t>
      </w:r>
      <w:r w:rsidRPr="00C822B0">
        <w:rPr>
          <w:rFonts w:ascii="Arial" w:hAnsi="Arial" w:cs="Arial"/>
        </w:rPr>
        <w:t>” setting</w:t>
      </w:r>
      <w:r>
        <w:rPr>
          <w:rFonts w:ascii="Arial" w:hAnsi="Arial" w:cs="Arial"/>
        </w:rPr>
        <w:t xml:space="preserve"> as needed</w:t>
      </w:r>
      <w:r w:rsidRPr="00C822B0">
        <w:rPr>
          <w:rFonts w:ascii="Arial" w:hAnsi="Arial" w:cs="Arial"/>
        </w:rPr>
        <w:t>.</w:t>
      </w:r>
    </w:p>
    <w:p w:rsidR="00393884" w:rsidRPr="00393884" w:rsidRDefault="00393884" w:rsidP="00393884">
      <w:pPr>
        <w:spacing w:line="360" w:lineRule="auto"/>
        <w:rPr>
          <w:rFonts w:ascii="Arial" w:hAnsi="Arial" w:cs="Arial"/>
        </w:rPr>
      </w:pPr>
    </w:p>
    <w:p w:rsidR="007722AA" w:rsidRDefault="002C7636" w:rsidP="00B83055">
      <w:pPr>
        <w:pStyle w:val="Heading1"/>
        <w:spacing w:before="0" w:line="360" w:lineRule="auto"/>
        <w:jc w:val="both"/>
      </w:pPr>
      <w:bookmarkStart w:id="6" w:name="_Toc119370498"/>
      <w:r>
        <w:t>Proposition for the creation and launch of an online e-commerce business</w:t>
      </w:r>
      <w:bookmarkEnd w:id="6"/>
    </w:p>
    <w:p w:rsidR="002C7636" w:rsidRDefault="002C7636" w:rsidP="00B83055">
      <w:pPr>
        <w:spacing w:after="0" w:line="360" w:lineRule="auto"/>
        <w:jc w:val="both"/>
      </w:pPr>
    </w:p>
    <w:p w:rsidR="00AD715D" w:rsidRDefault="000858EF" w:rsidP="00B83055">
      <w:pPr>
        <w:spacing w:after="0" w:line="360" w:lineRule="auto"/>
        <w:jc w:val="both"/>
        <w:rPr>
          <w:rFonts w:ascii="Arial" w:hAnsi="Arial" w:cs="Arial"/>
        </w:rPr>
      </w:pPr>
      <w:r w:rsidRPr="00100C53">
        <w:rPr>
          <w:rFonts w:ascii="Arial" w:hAnsi="Arial" w:cs="Arial"/>
        </w:rPr>
        <w:t xml:space="preserve">The FeelRevived business will be a website which offers customer sign up to allow the collection of data </w:t>
      </w:r>
      <w:r w:rsidR="00D3075C">
        <w:rPr>
          <w:rFonts w:ascii="Arial" w:hAnsi="Arial" w:cs="Arial"/>
        </w:rPr>
        <w:t xml:space="preserve">for </w:t>
      </w:r>
      <w:r w:rsidRPr="00100C53">
        <w:rPr>
          <w:rFonts w:ascii="Arial" w:hAnsi="Arial" w:cs="Arial"/>
        </w:rPr>
        <w:t xml:space="preserve">each customer to </w:t>
      </w:r>
      <w:r w:rsidR="00DA5712" w:rsidRPr="00100C53">
        <w:rPr>
          <w:rFonts w:ascii="Arial" w:hAnsi="Arial" w:cs="Arial"/>
        </w:rPr>
        <w:t>enable the service to match needs to solutions.</w:t>
      </w:r>
      <w:r w:rsidR="00D3075C">
        <w:rPr>
          <w:rFonts w:ascii="Arial" w:hAnsi="Arial" w:cs="Arial"/>
        </w:rPr>
        <w:t xml:space="preserve">  </w:t>
      </w:r>
    </w:p>
    <w:p w:rsidR="00AD715D" w:rsidRDefault="00851FC0" w:rsidP="00D269E3">
      <w:pPr>
        <w:pStyle w:val="Heading2"/>
        <w:jc w:val="both"/>
      </w:pPr>
      <w:bookmarkStart w:id="7" w:name="_Toc119370499"/>
      <w:r>
        <w:t>Website and Hosting</w:t>
      </w:r>
      <w:bookmarkEnd w:id="7"/>
    </w:p>
    <w:p w:rsidR="00AD715D" w:rsidRDefault="00AD715D" w:rsidP="00D269E3">
      <w:pPr>
        <w:spacing w:after="0" w:line="360" w:lineRule="auto"/>
        <w:jc w:val="both"/>
        <w:rPr>
          <w:rFonts w:ascii="Arial" w:hAnsi="Arial" w:cs="Arial"/>
        </w:rPr>
      </w:pPr>
    </w:p>
    <w:p w:rsidR="00AD715D" w:rsidRDefault="00D3075C" w:rsidP="00D269E3">
      <w:pPr>
        <w:spacing w:after="0" w:line="360" w:lineRule="auto"/>
        <w:jc w:val="both"/>
        <w:rPr>
          <w:rFonts w:ascii="Arial" w:hAnsi="Arial" w:cs="Arial"/>
        </w:rPr>
      </w:pPr>
      <w:r>
        <w:rPr>
          <w:rFonts w:ascii="Arial" w:hAnsi="Arial" w:cs="Arial"/>
        </w:rPr>
        <w:t xml:space="preserve">The website will be built on the Wordpress.org platform with separate hosting.  The reason behind this is that the site will be fully owned by me and allows more freedom in terms of the ads which can be featured on the site. </w:t>
      </w:r>
      <w:r w:rsidRPr="00337EC8">
        <w:rPr>
          <w:rFonts w:ascii="Arial" w:hAnsi="Arial" w:cs="Arial"/>
        </w:rPr>
        <w:t>(</w:t>
      </w:r>
      <w:r w:rsidR="00337EC8" w:rsidRPr="00337EC8">
        <w:rPr>
          <w:rFonts w:ascii="Arial" w:hAnsi="Arial" w:cs="Arial"/>
        </w:rPr>
        <w:t xml:space="preserve">Haan &amp; </w:t>
      </w:r>
      <w:proofErr w:type="spellStart"/>
      <w:r w:rsidR="00337EC8" w:rsidRPr="00337EC8">
        <w:rPr>
          <w:rFonts w:ascii="Arial" w:hAnsi="Arial" w:cs="Arial"/>
        </w:rPr>
        <w:t>Bottoroff</w:t>
      </w:r>
      <w:proofErr w:type="spellEnd"/>
      <w:r w:rsidR="00337EC8" w:rsidRPr="00337EC8">
        <w:rPr>
          <w:rFonts w:ascii="Arial" w:hAnsi="Arial" w:cs="Arial"/>
        </w:rPr>
        <w:t>, 2022)</w:t>
      </w:r>
      <w:r>
        <w:rPr>
          <w:rFonts w:ascii="Arial" w:hAnsi="Arial" w:cs="Arial"/>
        </w:rPr>
        <w:t xml:space="preserve">   </w:t>
      </w:r>
    </w:p>
    <w:p w:rsidR="00AD715D" w:rsidRDefault="00AD715D" w:rsidP="00D269E3">
      <w:pPr>
        <w:spacing w:after="0" w:line="360" w:lineRule="auto"/>
        <w:jc w:val="both"/>
        <w:rPr>
          <w:rFonts w:ascii="Arial" w:hAnsi="Arial" w:cs="Arial"/>
        </w:rPr>
      </w:pPr>
    </w:p>
    <w:p w:rsidR="00E82B5D" w:rsidRDefault="00AD715D" w:rsidP="00D269E3">
      <w:pPr>
        <w:spacing w:after="0" w:line="360" w:lineRule="auto"/>
        <w:jc w:val="both"/>
        <w:rPr>
          <w:rFonts w:ascii="Arial" w:hAnsi="Arial" w:cs="Arial"/>
        </w:rPr>
      </w:pPr>
      <w:r>
        <w:rPr>
          <w:rFonts w:ascii="Arial" w:hAnsi="Arial" w:cs="Arial"/>
        </w:rPr>
        <w:t xml:space="preserve">The Wordpress package provides user management which allows you to build different user levels, media management which includes image editing tools.  Wordpress code is compliant with World Wide Consortium (W3C) which means it will </w:t>
      </w:r>
      <w:r w:rsidR="001B74F3">
        <w:rPr>
          <w:rFonts w:ascii="Arial" w:hAnsi="Arial" w:cs="Arial"/>
        </w:rPr>
        <w:t xml:space="preserve">have compatibility </w:t>
      </w:r>
      <w:r>
        <w:rPr>
          <w:rFonts w:ascii="Arial" w:hAnsi="Arial" w:cs="Arial"/>
        </w:rPr>
        <w:t>across different browsers.  The site will be search engine optimized to ensure any searches will return the site high up in results.</w:t>
      </w:r>
      <w:r w:rsidR="00E82B5D">
        <w:rPr>
          <w:rFonts w:ascii="Arial" w:hAnsi="Arial" w:cs="Arial"/>
        </w:rPr>
        <w:t xml:space="preserve">  </w:t>
      </w:r>
    </w:p>
    <w:p w:rsidR="00E82B5D" w:rsidRDefault="00E82B5D" w:rsidP="00D269E3">
      <w:pPr>
        <w:spacing w:after="0" w:line="360" w:lineRule="auto"/>
        <w:jc w:val="both"/>
        <w:rPr>
          <w:rFonts w:ascii="Arial" w:hAnsi="Arial" w:cs="Arial"/>
        </w:rPr>
      </w:pPr>
    </w:p>
    <w:p w:rsidR="00DA5712" w:rsidRDefault="00E82B5D" w:rsidP="00D269E3">
      <w:pPr>
        <w:spacing w:after="0" w:line="360" w:lineRule="auto"/>
        <w:jc w:val="both"/>
        <w:rPr>
          <w:rFonts w:ascii="Arial" w:hAnsi="Arial" w:cs="Arial"/>
        </w:rPr>
      </w:pPr>
      <w:r>
        <w:rPr>
          <w:rFonts w:ascii="Arial" w:hAnsi="Arial" w:cs="Arial"/>
        </w:rPr>
        <w:lastRenderedPageBreak/>
        <w:t xml:space="preserve">It will be necessary use a separate hosting service for access to a server.  </w:t>
      </w:r>
      <w:r w:rsidR="00D3075C">
        <w:rPr>
          <w:rFonts w:ascii="Arial" w:hAnsi="Arial" w:cs="Arial"/>
        </w:rPr>
        <w:t xml:space="preserve">The FeelRevived site will be hosted </w:t>
      </w:r>
      <w:r w:rsidR="00DA3894">
        <w:rPr>
          <w:rFonts w:ascii="Arial" w:hAnsi="Arial" w:cs="Arial"/>
        </w:rPr>
        <w:t>using Bluehost</w:t>
      </w:r>
      <w:r w:rsidR="001B74F3">
        <w:rPr>
          <w:rFonts w:ascii="Arial" w:hAnsi="Arial" w:cs="Arial"/>
        </w:rPr>
        <w:t xml:space="preserve"> </w:t>
      </w:r>
      <w:r w:rsidR="003436D4">
        <w:rPr>
          <w:rFonts w:ascii="Arial" w:hAnsi="Arial" w:cs="Arial"/>
        </w:rPr>
        <w:t xml:space="preserve">(2022) </w:t>
      </w:r>
      <w:r w:rsidR="001B74F3">
        <w:rPr>
          <w:rFonts w:ascii="Arial" w:hAnsi="Arial" w:cs="Arial"/>
        </w:rPr>
        <w:t>which will include a ”co.uk” domain name</w:t>
      </w:r>
      <w:r w:rsidR="00DA3894">
        <w:rPr>
          <w:rFonts w:ascii="Arial" w:hAnsi="Arial" w:cs="Arial"/>
        </w:rPr>
        <w:t>.  The Bluehost product provides hosting, along with Secure Socket Layers (SSL) certificate, dedicated IP, domain privacy protection and site backup.</w:t>
      </w:r>
    </w:p>
    <w:p w:rsidR="00D3075C" w:rsidRPr="00100C53" w:rsidRDefault="00D3075C" w:rsidP="00D269E3">
      <w:pPr>
        <w:spacing w:after="0" w:line="360" w:lineRule="auto"/>
        <w:jc w:val="both"/>
        <w:rPr>
          <w:rFonts w:ascii="Arial" w:hAnsi="Arial" w:cs="Arial"/>
        </w:rPr>
      </w:pPr>
    </w:p>
    <w:p w:rsidR="000858EF" w:rsidRDefault="00DA5712" w:rsidP="00D269E3">
      <w:pPr>
        <w:spacing w:after="0" w:line="360" w:lineRule="auto"/>
        <w:jc w:val="both"/>
        <w:rPr>
          <w:rFonts w:ascii="Arial" w:hAnsi="Arial" w:cs="Arial"/>
        </w:rPr>
      </w:pPr>
      <w:r w:rsidRPr="00100C53">
        <w:rPr>
          <w:rFonts w:ascii="Arial" w:hAnsi="Arial" w:cs="Arial"/>
        </w:rPr>
        <w:t xml:space="preserve">Website will have approximately </w:t>
      </w:r>
      <w:r w:rsidR="00E10550" w:rsidRPr="00100C53">
        <w:rPr>
          <w:rFonts w:ascii="Arial" w:hAnsi="Arial" w:cs="Arial"/>
        </w:rPr>
        <w:t>6 pages at</w:t>
      </w:r>
      <w:r w:rsidR="00E63905">
        <w:rPr>
          <w:rFonts w:ascii="Arial" w:hAnsi="Arial" w:cs="Arial"/>
        </w:rPr>
        <w:t xml:space="preserve"> the outset.  The diagram below, Figure 2, </w:t>
      </w:r>
      <w:r w:rsidR="00E10550" w:rsidRPr="00100C53">
        <w:rPr>
          <w:rFonts w:ascii="Arial" w:hAnsi="Arial" w:cs="Arial"/>
        </w:rPr>
        <w:t>shows how the site map would look and the connectivity between the pages</w:t>
      </w:r>
      <w:r w:rsidRPr="00100C53">
        <w:rPr>
          <w:rFonts w:ascii="Arial" w:hAnsi="Arial" w:cs="Arial"/>
        </w:rPr>
        <w:t>:</w:t>
      </w:r>
    </w:p>
    <w:p w:rsidR="00E63905" w:rsidRDefault="00E63905" w:rsidP="00D269E3">
      <w:pPr>
        <w:spacing w:after="0" w:line="360" w:lineRule="auto"/>
        <w:jc w:val="both"/>
        <w:rPr>
          <w:rFonts w:ascii="Arial" w:hAnsi="Arial" w:cs="Arial"/>
        </w:rPr>
      </w:pPr>
    </w:p>
    <w:p w:rsidR="00E63905" w:rsidRPr="00E63905" w:rsidRDefault="00E63905" w:rsidP="00D269E3">
      <w:pPr>
        <w:spacing w:after="0" w:line="360" w:lineRule="auto"/>
        <w:jc w:val="both"/>
        <w:rPr>
          <w:rFonts w:ascii="Arial" w:hAnsi="Arial" w:cs="Arial"/>
          <w:b/>
          <w:sz w:val="20"/>
          <w:szCs w:val="20"/>
        </w:rPr>
      </w:pPr>
      <w:r w:rsidRPr="00E63905">
        <w:rPr>
          <w:rFonts w:ascii="Arial" w:hAnsi="Arial" w:cs="Arial"/>
          <w:b/>
          <w:sz w:val="20"/>
          <w:szCs w:val="20"/>
        </w:rPr>
        <w:t>Figure 2</w:t>
      </w:r>
    </w:p>
    <w:p w:rsidR="00DA5712" w:rsidRPr="00E63905" w:rsidRDefault="00453AA9" w:rsidP="00D269E3">
      <w:pPr>
        <w:jc w:val="both"/>
        <w:rPr>
          <w:b/>
        </w:rPr>
      </w:pPr>
      <w:r>
        <w:rPr>
          <w:noProof/>
          <w:lang w:eastAsia="en-GB"/>
        </w:rPr>
        <w:pict>
          <v:rect id="_x0000_s1027" style="position:absolute;left:0;text-align:left;margin-left:89pt;margin-top:3.6pt;width:189.5pt;height:34.5pt;z-index:251659264">
            <v:textbox>
              <w:txbxContent>
                <w:p w:rsidR="00CA6403" w:rsidRPr="00851FC0" w:rsidRDefault="00CA6403" w:rsidP="00E10550">
                  <w:pPr>
                    <w:jc w:val="center"/>
                    <w:rPr>
                      <w:rFonts w:ascii="Arial" w:hAnsi="Arial" w:cs="Arial"/>
                    </w:rPr>
                  </w:pPr>
                  <w:r w:rsidRPr="00851FC0">
                    <w:rPr>
                      <w:rFonts w:ascii="Arial" w:hAnsi="Arial" w:cs="Arial"/>
                    </w:rPr>
                    <w:t>Homepage - About</w:t>
                  </w:r>
                </w:p>
              </w:txbxContent>
            </v:textbox>
          </v:rect>
        </w:pict>
      </w:r>
    </w:p>
    <w:p w:rsidR="00DA5712" w:rsidRDefault="00453AA9" w:rsidP="00D269E3">
      <w:pPr>
        <w:jc w:val="both"/>
      </w:pPr>
      <w:r>
        <w:rPr>
          <w:noProof/>
          <w:lang w:eastAsia="en-GB"/>
        </w:rPr>
        <w:pict>
          <v:shapetype id="_x0000_t32" coordsize="21600,21600" o:spt="32" o:oned="t" path="m,l21600,21600e" filled="f">
            <v:path arrowok="t" fillok="f" o:connecttype="none"/>
            <o:lock v:ext="edit" shapetype="t"/>
          </v:shapetype>
          <v:shape id="_x0000_s1038" type="#_x0000_t32" style="position:absolute;left:0;text-align:left;margin-left:260pt;margin-top:15.6pt;width:26pt;height:11.5pt;z-index:251670528" o:connectortype="straight">
            <v:stroke endarrow="block"/>
          </v:shape>
        </w:pict>
      </w:r>
      <w:r>
        <w:rPr>
          <w:noProof/>
          <w:lang w:eastAsia="en-GB"/>
        </w:rPr>
        <w:pict>
          <v:shape id="_x0000_s1037" type="#_x0000_t32" style="position:absolute;left:0;text-align:left;margin-left:157pt;margin-top:15.6pt;width:26pt;height:57.5pt;flip:x;z-index:251669504" o:connectortype="straight">
            <v:stroke endarrow="block"/>
          </v:shape>
        </w:pict>
      </w:r>
      <w:r>
        <w:rPr>
          <w:noProof/>
          <w:lang w:eastAsia="en-GB"/>
        </w:rPr>
        <w:pict>
          <v:shape id="_x0000_s1040" type="#_x0000_t32" style="position:absolute;left:0;text-align:left;margin-left:188pt;margin-top:15.6pt;width:16.5pt;height:51.5pt;z-index:251672576" o:connectortype="straight">
            <v:stroke endarrow="block"/>
          </v:shape>
        </w:pict>
      </w:r>
      <w:r>
        <w:rPr>
          <w:noProof/>
          <w:lang w:eastAsia="en-GB"/>
        </w:rPr>
        <w:pict>
          <v:shape id="_x0000_s1039" type="#_x0000_t32" style="position:absolute;left:0;text-align:left;margin-left:278.5pt;margin-top:1.6pt;width:106pt;height:45pt;z-index:251671552" o:connectortype="straight">
            <v:stroke endarrow="block"/>
          </v:shape>
        </w:pict>
      </w:r>
      <w:r>
        <w:rPr>
          <w:noProof/>
          <w:lang w:eastAsia="en-GB"/>
        </w:rPr>
        <w:pict>
          <v:shape id="_x0000_s1036" type="#_x0000_t32" style="position:absolute;left:0;text-align:left;margin-left:104pt;margin-top:15.6pt;width:19pt;height:8pt;flip:x;z-index:251668480" o:connectortype="straight">
            <v:stroke endarrow="block"/>
          </v:shape>
        </w:pict>
      </w:r>
    </w:p>
    <w:p w:rsidR="00DA5712" w:rsidRDefault="00453AA9" w:rsidP="00D269E3">
      <w:pPr>
        <w:jc w:val="both"/>
      </w:pPr>
      <w:r>
        <w:rPr>
          <w:noProof/>
          <w:lang w:eastAsia="en-GB"/>
        </w:rPr>
        <w:pict>
          <v:rect id="_x0000_s1029" style="position:absolute;left:0;text-align:left;margin-left:205pt;margin-top:4.6pt;width:106.1pt;height:25pt;z-index:251661312">
            <v:textbox>
              <w:txbxContent>
                <w:p w:rsidR="00CA6403" w:rsidRPr="00851FC0" w:rsidRDefault="00CA6403">
                  <w:pPr>
                    <w:rPr>
                      <w:rFonts w:ascii="Arial" w:hAnsi="Arial" w:cs="Arial"/>
                      <w:sz w:val="20"/>
                      <w:szCs w:val="20"/>
                    </w:rPr>
                  </w:pPr>
                  <w:r w:rsidRPr="00851FC0">
                    <w:rPr>
                      <w:rFonts w:ascii="Arial" w:hAnsi="Arial" w:cs="Arial"/>
                      <w:sz w:val="20"/>
                      <w:szCs w:val="20"/>
                    </w:rPr>
                    <w:t>Signs of Depression</w:t>
                  </w:r>
                </w:p>
              </w:txbxContent>
            </v:textbox>
          </v:rect>
        </w:pict>
      </w:r>
      <w:r>
        <w:rPr>
          <w:noProof/>
          <w:lang w:eastAsia="en-GB"/>
        </w:rPr>
        <w:pict>
          <v:rect id="_x0000_s1028" style="position:absolute;left:0;text-align:left;margin-left:49pt;margin-top:5.1pt;width:108pt;height:28.05pt;z-index:251660288">
            <v:textbox>
              <w:txbxContent>
                <w:p w:rsidR="00CA6403" w:rsidRPr="00851FC0" w:rsidRDefault="00CA6403">
                  <w:pPr>
                    <w:rPr>
                      <w:rFonts w:ascii="Arial" w:hAnsi="Arial" w:cs="Arial"/>
                      <w:sz w:val="20"/>
                      <w:szCs w:val="20"/>
                    </w:rPr>
                  </w:pPr>
                  <w:r w:rsidRPr="00851FC0">
                    <w:rPr>
                      <w:rFonts w:ascii="Arial" w:hAnsi="Arial" w:cs="Arial"/>
                      <w:sz w:val="20"/>
                      <w:szCs w:val="20"/>
                    </w:rPr>
                    <w:t>Product page - Info</w:t>
                  </w:r>
                </w:p>
              </w:txbxContent>
            </v:textbox>
          </v:rect>
        </w:pict>
      </w:r>
    </w:p>
    <w:p w:rsidR="00DA5712" w:rsidRDefault="00453AA9" w:rsidP="00D269E3">
      <w:pPr>
        <w:jc w:val="both"/>
      </w:pPr>
      <w:r>
        <w:rPr>
          <w:noProof/>
          <w:lang w:eastAsia="en-GB"/>
        </w:rPr>
        <w:pict>
          <v:shape id="_x0000_s1042" type="#_x0000_t32" style="position:absolute;left:0;text-align:left;margin-left:157pt;margin-top:7.1pt;width:47.5pt;height:30.5pt;flip:x;z-index:251674624" o:connectortype="straight">
            <v:stroke endarrow="block"/>
          </v:shape>
        </w:pict>
      </w:r>
      <w:r>
        <w:rPr>
          <w:noProof/>
          <w:lang w:eastAsia="en-GB"/>
        </w:rPr>
        <w:pict>
          <v:shape id="_x0000_s1041" type="#_x0000_t32" style="position:absolute;left:0;text-align:left;margin-left:289.5pt;margin-top:7.1pt;width:39pt;height:11pt;z-index:251673600" o:connectortype="straight">
            <v:stroke endarrow="block"/>
          </v:shape>
        </w:pict>
      </w:r>
      <w:r>
        <w:rPr>
          <w:noProof/>
          <w:lang w:eastAsia="en-GB"/>
        </w:rPr>
        <w:pict>
          <v:rect id="_x0000_s1030" style="position:absolute;left:0;text-align:left;margin-left:328.5pt;margin-top:1.6pt;width:133pt;height:23.5pt;z-index:251662336">
            <v:textbox>
              <w:txbxContent>
                <w:p w:rsidR="00CA6403" w:rsidRPr="00851FC0" w:rsidRDefault="00CA6403">
                  <w:pPr>
                    <w:rPr>
                      <w:rFonts w:ascii="Arial" w:hAnsi="Arial" w:cs="Arial"/>
                      <w:sz w:val="20"/>
                      <w:szCs w:val="20"/>
                    </w:rPr>
                  </w:pPr>
                  <w:r w:rsidRPr="00851FC0">
                    <w:rPr>
                      <w:rFonts w:ascii="Arial" w:hAnsi="Arial" w:cs="Arial"/>
                      <w:sz w:val="20"/>
                      <w:szCs w:val="20"/>
                    </w:rPr>
                    <w:t>Signposting Resources</w:t>
                  </w:r>
                </w:p>
              </w:txbxContent>
            </v:textbox>
          </v:rect>
        </w:pict>
      </w:r>
    </w:p>
    <w:p w:rsidR="00E63905" w:rsidRDefault="00453AA9" w:rsidP="00D269E3">
      <w:pPr>
        <w:jc w:val="both"/>
      </w:pPr>
      <w:r>
        <w:rPr>
          <w:noProof/>
          <w:lang w:eastAsia="en-GB"/>
        </w:rPr>
        <w:pict>
          <v:rect id="_x0000_s1032" style="position:absolute;left:0;text-align:left;margin-left:204.5pt;margin-top:2.65pt;width:102.1pt;height:22pt;z-index:251664384">
            <v:textbox>
              <w:txbxContent>
                <w:p w:rsidR="00CA6403" w:rsidRPr="00851FC0" w:rsidRDefault="00CA6403">
                  <w:pPr>
                    <w:rPr>
                      <w:rFonts w:ascii="Arial" w:hAnsi="Arial" w:cs="Arial"/>
                    </w:rPr>
                  </w:pPr>
                  <w:r w:rsidRPr="00851FC0">
                    <w:rPr>
                      <w:rFonts w:ascii="Arial" w:hAnsi="Arial" w:cs="Arial"/>
                    </w:rPr>
                    <w:t>Wigs or Lotions</w:t>
                  </w:r>
                </w:p>
              </w:txbxContent>
            </v:textbox>
          </v:rect>
        </w:pict>
      </w:r>
      <w:r>
        <w:rPr>
          <w:noProof/>
          <w:lang w:eastAsia="en-GB"/>
        </w:rPr>
        <w:pict>
          <v:rect id="_x0000_s1031" style="position:absolute;left:0;text-align:left;margin-left:49pt;margin-top:2.65pt;width:108pt;height:23.5pt;z-index:251663360">
            <v:textbox>
              <w:txbxContent>
                <w:p w:rsidR="00CA6403" w:rsidRPr="00851FC0" w:rsidRDefault="00CA6403">
                  <w:pPr>
                    <w:rPr>
                      <w:rFonts w:ascii="Arial" w:hAnsi="Arial" w:cs="Arial"/>
                      <w:sz w:val="20"/>
                      <w:szCs w:val="20"/>
                    </w:rPr>
                  </w:pPr>
                  <w:r w:rsidRPr="00851FC0">
                    <w:rPr>
                      <w:rFonts w:ascii="Arial" w:hAnsi="Arial" w:cs="Arial"/>
                      <w:sz w:val="20"/>
                      <w:szCs w:val="20"/>
                    </w:rPr>
                    <w:t>Face to Face</w:t>
                  </w:r>
                </w:p>
              </w:txbxContent>
            </v:textbox>
          </v:rect>
        </w:pict>
      </w:r>
    </w:p>
    <w:p w:rsidR="005C6A03" w:rsidRPr="005C79CF" w:rsidRDefault="005C6A03" w:rsidP="00D269E3">
      <w:pPr>
        <w:jc w:val="both"/>
      </w:pPr>
    </w:p>
    <w:p w:rsidR="00DA5712" w:rsidRPr="001B74F3" w:rsidRDefault="00851FC0" w:rsidP="00D269E3">
      <w:pPr>
        <w:jc w:val="both"/>
        <w:rPr>
          <w:rFonts w:ascii="Arial" w:hAnsi="Arial" w:cs="Arial"/>
          <w:b/>
        </w:rPr>
      </w:pPr>
      <w:r w:rsidRPr="001B74F3">
        <w:rPr>
          <w:rFonts w:ascii="Arial" w:hAnsi="Arial" w:cs="Arial"/>
          <w:b/>
        </w:rPr>
        <w:t>Products</w:t>
      </w:r>
    </w:p>
    <w:p w:rsidR="00851FC0" w:rsidRDefault="00851FC0" w:rsidP="00D269E3">
      <w:pPr>
        <w:spacing w:after="0" w:line="360" w:lineRule="auto"/>
        <w:jc w:val="both"/>
        <w:rPr>
          <w:rFonts w:ascii="Arial" w:hAnsi="Arial" w:cs="Arial"/>
        </w:rPr>
      </w:pPr>
      <w:r w:rsidRPr="00851FC0">
        <w:rPr>
          <w:rFonts w:ascii="Arial" w:hAnsi="Arial" w:cs="Arial"/>
        </w:rPr>
        <w:t>Visitors to the website</w:t>
      </w:r>
      <w:r>
        <w:rPr>
          <w:rFonts w:ascii="Arial" w:hAnsi="Arial" w:cs="Arial"/>
        </w:rPr>
        <w:t xml:space="preserve"> will be provided with information about the website, details of why the website exists and the range of services and/or products available.  The following products will be available to purchase:</w:t>
      </w:r>
    </w:p>
    <w:p w:rsidR="00851FC0" w:rsidRDefault="00851FC0" w:rsidP="00D269E3">
      <w:pPr>
        <w:spacing w:after="0" w:line="360" w:lineRule="auto"/>
        <w:jc w:val="both"/>
        <w:rPr>
          <w:rFonts w:ascii="Arial" w:hAnsi="Arial" w:cs="Arial"/>
        </w:rPr>
      </w:pPr>
    </w:p>
    <w:p w:rsidR="00851FC0" w:rsidRPr="0002204E" w:rsidRDefault="00851FC0" w:rsidP="00D269E3">
      <w:pPr>
        <w:pStyle w:val="ListParagraph"/>
        <w:numPr>
          <w:ilvl w:val="0"/>
          <w:numId w:val="7"/>
        </w:numPr>
        <w:spacing w:after="0" w:line="360" w:lineRule="auto"/>
        <w:jc w:val="both"/>
        <w:rPr>
          <w:rFonts w:ascii="Arial" w:hAnsi="Arial" w:cs="Arial"/>
        </w:rPr>
      </w:pPr>
      <w:r w:rsidRPr="0002204E">
        <w:rPr>
          <w:rFonts w:ascii="Arial" w:hAnsi="Arial" w:cs="Arial"/>
        </w:rPr>
        <w:t>Topical Lotion</w:t>
      </w:r>
    </w:p>
    <w:p w:rsidR="00851FC0" w:rsidRPr="0002204E" w:rsidRDefault="00851FC0" w:rsidP="00D269E3">
      <w:pPr>
        <w:pStyle w:val="ListParagraph"/>
        <w:numPr>
          <w:ilvl w:val="0"/>
          <w:numId w:val="7"/>
        </w:numPr>
        <w:spacing w:after="0" w:line="360" w:lineRule="auto"/>
        <w:jc w:val="both"/>
        <w:rPr>
          <w:rFonts w:ascii="Arial" w:hAnsi="Arial" w:cs="Arial"/>
        </w:rPr>
      </w:pPr>
      <w:r w:rsidRPr="0002204E">
        <w:rPr>
          <w:rFonts w:ascii="Arial" w:hAnsi="Arial" w:cs="Arial"/>
        </w:rPr>
        <w:t>Shampoos</w:t>
      </w:r>
    </w:p>
    <w:p w:rsidR="00851FC0" w:rsidRPr="0002204E" w:rsidRDefault="00851FC0" w:rsidP="00D269E3">
      <w:pPr>
        <w:pStyle w:val="ListParagraph"/>
        <w:numPr>
          <w:ilvl w:val="0"/>
          <w:numId w:val="7"/>
        </w:numPr>
        <w:spacing w:after="0" w:line="360" w:lineRule="auto"/>
        <w:jc w:val="both"/>
        <w:rPr>
          <w:rFonts w:ascii="Arial" w:hAnsi="Arial" w:cs="Arial"/>
        </w:rPr>
      </w:pPr>
      <w:r w:rsidRPr="0002204E">
        <w:rPr>
          <w:rFonts w:ascii="Arial" w:hAnsi="Arial" w:cs="Arial"/>
        </w:rPr>
        <w:t>Creams</w:t>
      </w:r>
    </w:p>
    <w:p w:rsidR="004A2C98" w:rsidRPr="0002204E" w:rsidRDefault="004A2C98" w:rsidP="00D269E3">
      <w:pPr>
        <w:pStyle w:val="ListParagraph"/>
        <w:numPr>
          <w:ilvl w:val="0"/>
          <w:numId w:val="7"/>
        </w:numPr>
        <w:spacing w:after="0" w:line="360" w:lineRule="auto"/>
        <w:jc w:val="both"/>
        <w:rPr>
          <w:rFonts w:ascii="Arial" w:hAnsi="Arial" w:cs="Arial"/>
        </w:rPr>
      </w:pPr>
      <w:r w:rsidRPr="0002204E">
        <w:rPr>
          <w:rFonts w:ascii="Arial" w:hAnsi="Arial" w:cs="Arial"/>
        </w:rPr>
        <w:t>Hair Fibres</w:t>
      </w:r>
    </w:p>
    <w:p w:rsidR="00851FC0" w:rsidRPr="0002204E" w:rsidRDefault="00851FC0" w:rsidP="00D269E3">
      <w:pPr>
        <w:pStyle w:val="ListParagraph"/>
        <w:numPr>
          <w:ilvl w:val="0"/>
          <w:numId w:val="7"/>
        </w:numPr>
        <w:spacing w:after="0" w:line="360" w:lineRule="auto"/>
        <w:jc w:val="both"/>
        <w:rPr>
          <w:rFonts w:ascii="Arial" w:hAnsi="Arial" w:cs="Arial"/>
        </w:rPr>
      </w:pPr>
      <w:r w:rsidRPr="0002204E">
        <w:rPr>
          <w:rFonts w:ascii="Arial" w:hAnsi="Arial" w:cs="Arial"/>
        </w:rPr>
        <w:t>Wigs</w:t>
      </w:r>
    </w:p>
    <w:p w:rsidR="00851FC0" w:rsidRPr="0002204E" w:rsidRDefault="00851FC0" w:rsidP="00D269E3">
      <w:pPr>
        <w:pStyle w:val="ListParagraph"/>
        <w:numPr>
          <w:ilvl w:val="0"/>
          <w:numId w:val="7"/>
        </w:numPr>
        <w:spacing w:after="0" w:line="360" w:lineRule="auto"/>
        <w:jc w:val="both"/>
        <w:rPr>
          <w:rFonts w:ascii="Arial" w:hAnsi="Arial" w:cs="Arial"/>
        </w:rPr>
      </w:pPr>
      <w:r w:rsidRPr="0002204E">
        <w:rPr>
          <w:rFonts w:ascii="Arial" w:hAnsi="Arial" w:cs="Arial"/>
        </w:rPr>
        <w:t>Access to offline face to face discussions</w:t>
      </w:r>
    </w:p>
    <w:p w:rsidR="00851FC0" w:rsidRPr="0002204E" w:rsidRDefault="00851FC0" w:rsidP="00D269E3">
      <w:pPr>
        <w:pStyle w:val="ListParagraph"/>
        <w:numPr>
          <w:ilvl w:val="0"/>
          <w:numId w:val="7"/>
        </w:numPr>
        <w:spacing w:after="0" w:line="360" w:lineRule="auto"/>
        <w:jc w:val="both"/>
        <w:rPr>
          <w:rFonts w:ascii="Arial" w:hAnsi="Arial" w:cs="Arial"/>
        </w:rPr>
      </w:pPr>
      <w:r w:rsidRPr="0002204E">
        <w:rPr>
          <w:rFonts w:ascii="Arial" w:hAnsi="Arial" w:cs="Arial"/>
        </w:rPr>
        <w:t>Resources and information as well as signposting to other external providers</w:t>
      </w:r>
    </w:p>
    <w:p w:rsidR="00851FC0" w:rsidRDefault="00851FC0" w:rsidP="00D269E3">
      <w:pPr>
        <w:spacing w:after="0" w:line="360" w:lineRule="auto"/>
        <w:jc w:val="both"/>
        <w:rPr>
          <w:rFonts w:ascii="Arial" w:hAnsi="Arial" w:cs="Arial"/>
        </w:rPr>
      </w:pPr>
    </w:p>
    <w:p w:rsidR="001B74F3" w:rsidRDefault="001B74F3" w:rsidP="00D269E3">
      <w:pPr>
        <w:spacing w:after="0" w:line="360" w:lineRule="auto"/>
        <w:jc w:val="both"/>
        <w:rPr>
          <w:rFonts w:ascii="Arial" w:hAnsi="Arial" w:cs="Arial"/>
        </w:rPr>
      </w:pPr>
      <w:r>
        <w:rPr>
          <w:rFonts w:ascii="Arial" w:hAnsi="Arial" w:cs="Arial"/>
        </w:rPr>
        <w:t xml:space="preserve">The website will use </w:t>
      </w:r>
      <w:r w:rsidR="00D269E3">
        <w:rPr>
          <w:rFonts w:ascii="Arial" w:hAnsi="Arial" w:cs="Arial"/>
        </w:rPr>
        <w:t>PayPal</w:t>
      </w:r>
      <w:r>
        <w:rPr>
          <w:rFonts w:ascii="Arial" w:hAnsi="Arial" w:cs="Arial"/>
        </w:rPr>
        <w:t xml:space="preserve"> to process payments.</w:t>
      </w:r>
      <w:r w:rsidR="00164A17">
        <w:rPr>
          <w:rFonts w:ascii="Arial" w:hAnsi="Arial" w:cs="Arial"/>
        </w:rPr>
        <w:t xml:space="preserve"> </w:t>
      </w:r>
      <w:r w:rsidR="00523521">
        <w:rPr>
          <w:rFonts w:ascii="Arial" w:hAnsi="Arial" w:cs="Arial"/>
        </w:rPr>
        <w:t xml:space="preserve"> </w:t>
      </w:r>
      <w:r w:rsidR="00D269E3">
        <w:rPr>
          <w:rFonts w:ascii="Arial" w:hAnsi="Arial" w:cs="Arial"/>
        </w:rPr>
        <w:t>This is a convenience and secure way for clients to pay by credit or debit card as it o</w:t>
      </w:r>
      <w:r w:rsidR="00523521">
        <w:rPr>
          <w:rFonts w:ascii="Arial" w:hAnsi="Arial" w:cs="Arial"/>
        </w:rPr>
        <w:t>ffers buyer protection</w:t>
      </w:r>
      <w:r w:rsidR="00D269E3">
        <w:rPr>
          <w:rFonts w:ascii="Arial" w:hAnsi="Arial" w:cs="Arial"/>
        </w:rPr>
        <w:t xml:space="preserve"> and is  </w:t>
      </w:r>
      <w:r w:rsidR="00164A17">
        <w:rPr>
          <w:rFonts w:ascii="Arial" w:hAnsi="Arial" w:cs="Arial"/>
        </w:rPr>
        <w:t xml:space="preserve">PCI </w:t>
      </w:r>
      <w:r w:rsidR="00D269E3">
        <w:rPr>
          <w:rFonts w:ascii="Arial" w:hAnsi="Arial" w:cs="Arial"/>
        </w:rPr>
        <w:t xml:space="preserve">(Payment Card Industry) </w:t>
      </w:r>
      <w:r w:rsidR="00164A17">
        <w:rPr>
          <w:rFonts w:ascii="Arial" w:hAnsi="Arial" w:cs="Arial"/>
        </w:rPr>
        <w:t>compliant</w:t>
      </w:r>
      <w:r w:rsidR="00D269E3">
        <w:rPr>
          <w:rFonts w:ascii="Arial" w:hAnsi="Arial" w:cs="Arial"/>
        </w:rPr>
        <w:t xml:space="preserve">.  PCI refers to technical and operational standards to ensure the protection of credit card holder data during transactions. (Kagan 2022) </w:t>
      </w:r>
    </w:p>
    <w:p w:rsidR="001B74F3" w:rsidRDefault="001B74F3" w:rsidP="00D269E3">
      <w:pPr>
        <w:spacing w:after="0" w:line="360" w:lineRule="auto"/>
        <w:jc w:val="both"/>
        <w:rPr>
          <w:rFonts w:ascii="Arial" w:hAnsi="Arial" w:cs="Arial"/>
        </w:rPr>
      </w:pPr>
    </w:p>
    <w:p w:rsidR="005C6A03" w:rsidRDefault="005C6A03">
      <w:pPr>
        <w:rPr>
          <w:rFonts w:ascii="Arial" w:hAnsi="Arial" w:cs="Arial"/>
        </w:rPr>
      </w:pPr>
      <w:r>
        <w:rPr>
          <w:rFonts w:ascii="Arial" w:hAnsi="Arial" w:cs="Arial"/>
        </w:rPr>
        <w:br w:type="page"/>
      </w:r>
    </w:p>
    <w:p w:rsidR="00851FC0" w:rsidRDefault="001B74F3" w:rsidP="00D269E3">
      <w:pPr>
        <w:spacing w:after="0" w:line="360" w:lineRule="auto"/>
        <w:jc w:val="both"/>
        <w:rPr>
          <w:rFonts w:ascii="Arial" w:hAnsi="Arial" w:cs="Arial"/>
        </w:rPr>
      </w:pPr>
      <w:r>
        <w:rPr>
          <w:rFonts w:ascii="Arial" w:hAnsi="Arial" w:cs="Arial"/>
        </w:rPr>
        <w:lastRenderedPageBreak/>
        <w:t xml:space="preserve">Outlined </w:t>
      </w:r>
      <w:r w:rsidR="00E63905">
        <w:rPr>
          <w:rFonts w:ascii="Arial" w:hAnsi="Arial" w:cs="Arial"/>
        </w:rPr>
        <w:t xml:space="preserve">in Figure 3 </w:t>
      </w:r>
      <w:r>
        <w:rPr>
          <w:rFonts w:ascii="Arial" w:hAnsi="Arial" w:cs="Arial"/>
        </w:rPr>
        <w:t xml:space="preserve">below is an estimate of the financial outlay which will be required.  </w:t>
      </w:r>
    </w:p>
    <w:p w:rsidR="00E63905" w:rsidRPr="00E63905" w:rsidRDefault="00E63905" w:rsidP="00D269E3">
      <w:pPr>
        <w:spacing w:after="0" w:line="360" w:lineRule="auto"/>
        <w:jc w:val="both"/>
        <w:rPr>
          <w:rFonts w:ascii="Arial" w:hAnsi="Arial" w:cs="Arial"/>
          <w:b/>
        </w:rPr>
      </w:pPr>
      <w:r>
        <w:rPr>
          <w:rFonts w:ascii="Arial" w:hAnsi="Arial" w:cs="Arial"/>
          <w:b/>
        </w:rPr>
        <w:t>Figure 3</w:t>
      </w:r>
    </w:p>
    <w:tbl>
      <w:tblPr>
        <w:tblStyle w:val="TableGrid"/>
        <w:tblW w:w="0" w:type="auto"/>
        <w:tblLook w:val="04A0"/>
      </w:tblPr>
      <w:tblGrid>
        <w:gridCol w:w="3794"/>
        <w:gridCol w:w="3827"/>
        <w:gridCol w:w="1621"/>
      </w:tblGrid>
      <w:tr w:rsidR="004A2C98" w:rsidTr="0002204E">
        <w:tc>
          <w:tcPr>
            <w:tcW w:w="3794" w:type="dxa"/>
          </w:tcPr>
          <w:p w:rsidR="004A2C98" w:rsidRPr="004A2C98" w:rsidRDefault="004A2C98" w:rsidP="00D269E3">
            <w:pPr>
              <w:spacing w:line="360" w:lineRule="auto"/>
              <w:jc w:val="both"/>
              <w:rPr>
                <w:rFonts w:ascii="Arial" w:hAnsi="Arial" w:cs="Arial"/>
                <w:b/>
              </w:rPr>
            </w:pPr>
            <w:r w:rsidRPr="004A2C98">
              <w:rPr>
                <w:rFonts w:ascii="Arial" w:hAnsi="Arial" w:cs="Arial"/>
                <w:b/>
              </w:rPr>
              <w:t>Product</w:t>
            </w:r>
          </w:p>
        </w:tc>
        <w:tc>
          <w:tcPr>
            <w:tcW w:w="3827" w:type="dxa"/>
          </w:tcPr>
          <w:p w:rsidR="004A2C98" w:rsidRPr="004A2C98" w:rsidRDefault="004A2C98" w:rsidP="00D269E3">
            <w:pPr>
              <w:spacing w:line="360" w:lineRule="auto"/>
              <w:jc w:val="both"/>
              <w:rPr>
                <w:rFonts w:ascii="Arial" w:hAnsi="Arial" w:cs="Arial"/>
                <w:b/>
              </w:rPr>
            </w:pPr>
            <w:r w:rsidRPr="004A2C98">
              <w:rPr>
                <w:rFonts w:ascii="Arial" w:hAnsi="Arial" w:cs="Arial"/>
                <w:b/>
              </w:rPr>
              <w:t>Cost</w:t>
            </w:r>
          </w:p>
        </w:tc>
        <w:tc>
          <w:tcPr>
            <w:tcW w:w="1621" w:type="dxa"/>
          </w:tcPr>
          <w:p w:rsidR="004A2C98" w:rsidRPr="004A2C98" w:rsidRDefault="004A2C98" w:rsidP="006828D4">
            <w:pPr>
              <w:spacing w:line="360" w:lineRule="auto"/>
              <w:rPr>
                <w:rFonts w:ascii="Arial" w:hAnsi="Arial" w:cs="Arial"/>
                <w:b/>
              </w:rPr>
            </w:pPr>
            <w:r>
              <w:rPr>
                <w:rFonts w:ascii="Arial" w:hAnsi="Arial" w:cs="Arial"/>
                <w:b/>
              </w:rPr>
              <w:t>Total</w:t>
            </w:r>
            <w:r w:rsidR="0035743F">
              <w:rPr>
                <w:rFonts w:ascii="Arial" w:hAnsi="Arial" w:cs="Arial"/>
                <w:b/>
              </w:rPr>
              <w:t xml:space="preserve"> (first year)</w:t>
            </w:r>
          </w:p>
        </w:tc>
      </w:tr>
      <w:tr w:rsidR="004A2C98" w:rsidTr="0002204E">
        <w:tc>
          <w:tcPr>
            <w:tcW w:w="3794" w:type="dxa"/>
          </w:tcPr>
          <w:p w:rsidR="004A2C98" w:rsidRDefault="004A2C98" w:rsidP="00D269E3">
            <w:pPr>
              <w:spacing w:line="360" w:lineRule="auto"/>
              <w:jc w:val="both"/>
              <w:rPr>
                <w:rFonts w:ascii="Arial" w:hAnsi="Arial" w:cs="Arial"/>
              </w:rPr>
            </w:pPr>
            <w:r>
              <w:rPr>
                <w:rFonts w:ascii="Arial" w:hAnsi="Arial" w:cs="Arial"/>
              </w:rPr>
              <w:t>Wordpress.org website package</w:t>
            </w:r>
          </w:p>
        </w:tc>
        <w:tc>
          <w:tcPr>
            <w:tcW w:w="3827" w:type="dxa"/>
          </w:tcPr>
          <w:p w:rsidR="004A2C98" w:rsidRDefault="004A2C98" w:rsidP="00D269E3">
            <w:pPr>
              <w:spacing w:line="360" w:lineRule="auto"/>
              <w:jc w:val="both"/>
              <w:rPr>
                <w:rFonts w:ascii="Arial" w:hAnsi="Arial" w:cs="Arial"/>
              </w:rPr>
            </w:pPr>
            <w:r>
              <w:rPr>
                <w:rFonts w:ascii="Arial" w:hAnsi="Arial" w:cs="Arial"/>
              </w:rPr>
              <w:t>Free</w:t>
            </w:r>
          </w:p>
        </w:tc>
        <w:tc>
          <w:tcPr>
            <w:tcW w:w="1621" w:type="dxa"/>
          </w:tcPr>
          <w:p w:rsidR="004A2C98" w:rsidRDefault="004A2C98" w:rsidP="006828D4">
            <w:pPr>
              <w:spacing w:line="360" w:lineRule="auto"/>
              <w:jc w:val="center"/>
              <w:rPr>
                <w:rFonts w:ascii="Arial" w:hAnsi="Arial" w:cs="Arial"/>
              </w:rPr>
            </w:pPr>
            <w:r>
              <w:rPr>
                <w:rFonts w:ascii="Arial" w:hAnsi="Arial" w:cs="Arial"/>
              </w:rPr>
              <w:t>-</w:t>
            </w:r>
          </w:p>
        </w:tc>
      </w:tr>
      <w:tr w:rsidR="004A2C98" w:rsidTr="0002204E">
        <w:tc>
          <w:tcPr>
            <w:tcW w:w="3794" w:type="dxa"/>
          </w:tcPr>
          <w:p w:rsidR="004A2C98" w:rsidRDefault="004A2C98" w:rsidP="00D269E3">
            <w:pPr>
              <w:spacing w:line="360" w:lineRule="auto"/>
              <w:jc w:val="both"/>
              <w:rPr>
                <w:rFonts w:ascii="Arial" w:hAnsi="Arial" w:cs="Arial"/>
              </w:rPr>
            </w:pPr>
            <w:r>
              <w:rPr>
                <w:rFonts w:ascii="Arial" w:hAnsi="Arial" w:cs="Arial"/>
              </w:rPr>
              <w:t>BlueHost Hosting Service</w:t>
            </w:r>
          </w:p>
        </w:tc>
        <w:tc>
          <w:tcPr>
            <w:tcW w:w="3827" w:type="dxa"/>
          </w:tcPr>
          <w:p w:rsidR="004A2C98" w:rsidRDefault="004A2C98" w:rsidP="00D269E3">
            <w:pPr>
              <w:spacing w:line="360" w:lineRule="auto"/>
              <w:jc w:val="both"/>
              <w:rPr>
                <w:rFonts w:ascii="Arial" w:hAnsi="Arial" w:cs="Arial"/>
              </w:rPr>
            </w:pPr>
            <w:r>
              <w:rPr>
                <w:rFonts w:ascii="Arial" w:hAnsi="Arial" w:cs="Arial"/>
              </w:rPr>
              <w:t>£150.48 (promotional price increasing to £306 p.a.)</w:t>
            </w:r>
          </w:p>
        </w:tc>
        <w:tc>
          <w:tcPr>
            <w:tcW w:w="1621" w:type="dxa"/>
          </w:tcPr>
          <w:p w:rsidR="004A2C98" w:rsidRDefault="004A2C98" w:rsidP="006828D4">
            <w:pPr>
              <w:spacing w:line="360" w:lineRule="auto"/>
              <w:jc w:val="center"/>
              <w:rPr>
                <w:rFonts w:ascii="Arial" w:hAnsi="Arial" w:cs="Arial"/>
              </w:rPr>
            </w:pPr>
            <w:r>
              <w:rPr>
                <w:rFonts w:ascii="Arial" w:hAnsi="Arial" w:cs="Arial"/>
              </w:rPr>
              <w:t>306.00</w:t>
            </w:r>
          </w:p>
        </w:tc>
      </w:tr>
      <w:tr w:rsidR="004A2C98" w:rsidTr="0002204E">
        <w:tc>
          <w:tcPr>
            <w:tcW w:w="3794" w:type="dxa"/>
          </w:tcPr>
          <w:p w:rsidR="004A2C98" w:rsidRDefault="004A2C98" w:rsidP="00D269E3">
            <w:pPr>
              <w:spacing w:line="360" w:lineRule="auto"/>
              <w:jc w:val="both"/>
              <w:rPr>
                <w:rFonts w:ascii="Arial" w:hAnsi="Arial" w:cs="Arial"/>
              </w:rPr>
            </w:pPr>
            <w:r>
              <w:rPr>
                <w:rFonts w:ascii="Arial" w:hAnsi="Arial" w:cs="Arial"/>
              </w:rPr>
              <w:t>Hair Lotions</w:t>
            </w:r>
          </w:p>
        </w:tc>
        <w:tc>
          <w:tcPr>
            <w:tcW w:w="3827" w:type="dxa"/>
          </w:tcPr>
          <w:p w:rsidR="004A2C98" w:rsidRDefault="004A2C98" w:rsidP="00D269E3">
            <w:pPr>
              <w:spacing w:line="360" w:lineRule="auto"/>
              <w:jc w:val="both"/>
              <w:rPr>
                <w:rFonts w:ascii="Arial" w:hAnsi="Arial" w:cs="Arial"/>
              </w:rPr>
            </w:pPr>
            <w:r>
              <w:rPr>
                <w:rFonts w:ascii="Arial" w:hAnsi="Arial" w:cs="Arial"/>
              </w:rPr>
              <w:t>£20 per bottle (x30)</w:t>
            </w:r>
          </w:p>
        </w:tc>
        <w:tc>
          <w:tcPr>
            <w:tcW w:w="1621" w:type="dxa"/>
          </w:tcPr>
          <w:p w:rsidR="004A2C98" w:rsidRDefault="0035743F" w:rsidP="006828D4">
            <w:pPr>
              <w:spacing w:line="360" w:lineRule="auto"/>
              <w:jc w:val="center"/>
              <w:rPr>
                <w:rFonts w:ascii="Arial" w:hAnsi="Arial" w:cs="Arial"/>
              </w:rPr>
            </w:pPr>
            <w:r>
              <w:rPr>
                <w:rFonts w:ascii="Arial" w:hAnsi="Arial" w:cs="Arial"/>
              </w:rPr>
              <w:t>600.00</w:t>
            </w:r>
          </w:p>
        </w:tc>
      </w:tr>
      <w:tr w:rsidR="004A2C98" w:rsidTr="0002204E">
        <w:tc>
          <w:tcPr>
            <w:tcW w:w="3794" w:type="dxa"/>
          </w:tcPr>
          <w:p w:rsidR="004A2C98" w:rsidRDefault="004A2C98" w:rsidP="00D269E3">
            <w:pPr>
              <w:spacing w:line="360" w:lineRule="auto"/>
              <w:jc w:val="both"/>
              <w:rPr>
                <w:rFonts w:ascii="Arial" w:hAnsi="Arial" w:cs="Arial"/>
              </w:rPr>
            </w:pPr>
            <w:r>
              <w:rPr>
                <w:rFonts w:ascii="Arial" w:hAnsi="Arial" w:cs="Arial"/>
              </w:rPr>
              <w:t>Creams</w:t>
            </w:r>
          </w:p>
        </w:tc>
        <w:tc>
          <w:tcPr>
            <w:tcW w:w="3827" w:type="dxa"/>
          </w:tcPr>
          <w:p w:rsidR="004A2C98" w:rsidRDefault="004A2C98" w:rsidP="00D269E3">
            <w:pPr>
              <w:spacing w:line="360" w:lineRule="auto"/>
              <w:jc w:val="both"/>
              <w:rPr>
                <w:rFonts w:ascii="Arial" w:hAnsi="Arial" w:cs="Arial"/>
              </w:rPr>
            </w:pPr>
            <w:r>
              <w:rPr>
                <w:rFonts w:ascii="Arial" w:hAnsi="Arial" w:cs="Arial"/>
              </w:rPr>
              <w:t>£10 per bottle (x30)</w:t>
            </w:r>
          </w:p>
        </w:tc>
        <w:tc>
          <w:tcPr>
            <w:tcW w:w="1621" w:type="dxa"/>
          </w:tcPr>
          <w:p w:rsidR="004A2C98" w:rsidRDefault="0035743F" w:rsidP="006828D4">
            <w:pPr>
              <w:spacing w:line="360" w:lineRule="auto"/>
              <w:jc w:val="center"/>
              <w:rPr>
                <w:rFonts w:ascii="Arial" w:hAnsi="Arial" w:cs="Arial"/>
              </w:rPr>
            </w:pPr>
            <w:r>
              <w:rPr>
                <w:rFonts w:ascii="Arial" w:hAnsi="Arial" w:cs="Arial"/>
              </w:rPr>
              <w:t>300.00</w:t>
            </w:r>
          </w:p>
        </w:tc>
      </w:tr>
      <w:tr w:rsidR="004A2C98" w:rsidTr="0002204E">
        <w:tc>
          <w:tcPr>
            <w:tcW w:w="3794" w:type="dxa"/>
          </w:tcPr>
          <w:p w:rsidR="004A2C98" w:rsidRDefault="004A2C98" w:rsidP="00D269E3">
            <w:pPr>
              <w:spacing w:line="360" w:lineRule="auto"/>
              <w:jc w:val="both"/>
              <w:rPr>
                <w:rFonts w:ascii="Arial" w:hAnsi="Arial" w:cs="Arial"/>
              </w:rPr>
            </w:pPr>
            <w:r>
              <w:rPr>
                <w:rFonts w:ascii="Arial" w:hAnsi="Arial" w:cs="Arial"/>
              </w:rPr>
              <w:t>Hair Fibres</w:t>
            </w:r>
          </w:p>
        </w:tc>
        <w:tc>
          <w:tcPr>
            <w:tcW w:w="3827" w:type="dxa"/>
          </w:tcPr>
          <w:p w:rsidR="004A2C98" w:rsidRDefault="0035743F" w:rsidP="00D269E3">
            <w:pPr>
              <w:spacing w:line="360" w:lineRule="auto"/>
              <w:jc w:val="both"/>
              <w:rPr>
                <w:rFonts w:ascii="Arial" w:hAnsi="Arial" w:cs="Arial"/>
              </w:rPr>
            </w:pPr>
            <w:r>
              <w:rPr>
                <w:rFonts w:ascii="Arial" w:hAnsi="Arial" w:cs="Arial"/>
              </w:rPr>
              <w:t>£2.14 per bottle (x50)</w:t>
            </w:r>
          </w:p>
        </w:tc>
        <w:tc>
          <w:tcPr>
            <w:tcW w:w="1621" w:type="dxa"/>
          </w:tcPr>
          <w:p w:rsidR="004A2C98" w:rsidRDefault="0035743F" w:rsidP="006828D4">
            <w:pPr>
              <w:spacing w:line="360" w:lineRule="auto"/>
              <w:jc w:val="center"/>
              <w:rPr>
                <w:rFonts w:ascii="Arial" w:hAnsi="Arial" w:cs="Arial"/>
              </w:rPr>
            </w:pPr>
            <w:r>
              <w:rPr>
                <w:rFonts w:ascii="Arial" w:hAnsi="Arial" w:cs="Arial"/>
              </w:rPr>
              <w:t>107.00</w:t>
            </w:r>
          </w:p>
        </w:tc>
      </w:tr>
      <w:tr w:rsidR="0035743F" w:rsidTr="0002204E">
        <w:tc>
          <w:tcPr>
            <w:tcW w:w="3794" w:type="dxa"/>
          </w:tcPr>
          <w:p w:rsidR="0035743F" w:rsidRDefault="0035743F" w:rsidP="00D269E3">
            <w:pPr>
              <w:spacing w:line="360" w:lineRule="auto"/>
              <w:jc w:val="both"/>
              <w:rPr>
                <w:rFonts w:ascii="Arial" w:hAnsi="Arial" w:cs="Arial"/>
              </w:rPr>
            </w:pPr>
            <w:r>
              <w:rPr>
                <w:rFonts w:ascii="Arial" w:hAnsi="Arial" w:cs="Arial"/>
              </w:rPr>
              <w:t>Shampoos</w:t>
            </w:r>
          </w:p>
        </w:tc>
        <w:tc>
          <w:tcPr>
            <w:tcW w:w="3827" w:type="dxa"/>
          </w:tcPr>
          <w:p w:rsidR="0035743F" w:rsidRDefault="0035743F" w:rsidP="00D269E3">
            <w:pPr>
              <w:spacing w:line="360" w:lineRule="auto"/>
              <w:jc w:val="both"/>
              <w:rPr>
                <w:rFonts w:ascii="Arial" w:hAnsi="Arial" w:cs="Arial"/>
              </w:rPr>
            </w:pPr>
            <w:r>
              <w:rPr>
                <w:rFonts w:ascii="Arial" w:hAnsi="Arial" w:cs="Arial"/>
              </w:rPr>
              <w:t>£10 per bottle (x30)</w:t>
            </w:r>
          </w:p>
        </w:tc>
        <w:tc>
          <w:tcPr>
            <w:tcW w:w="1621" w:type="dxa"/>
          </w:tcPr>
          <w:p w:rsidR="0035743F" w:rsidRDefault="0035743F" w:rsidP="006828D4">
            <w:pPr>
              <w:spacing w:line="360" w:lineRule="auto"/>
              <w:jc w:val="center"/>
              <w:rPr>
                <w:rFonts w:ascii="Arial" w:hAnsi="Arial" w:cs="Arial"/>
              </w:rPr>
            </w:pPr>
            <w:r>
              <w:rPr>
                <w:rFonts w:ascii="Arial" w:hAnsi="Arial" w:cs="Arial"/>
              </w:rPr>
              <w:t>300.00</w:t>
            </w:r>
          </w:p>
        </w:tc>
      </w:tr>
      <w:tr w:rsidR="0035743F" w:rsidTr="0002204E">
        <w:tc>
          <w:tcPr>
            <w:tcW w:w="3794" w:type="dxa"/>
          </w:tcPr>
          <w:p w:rsidR="0035743F" w:rsidRDefault="0035743F" w:rsidP="00D269E3">
            <w:pPr>
              <w:spacing w:line="360" w:lineRule="auto"/>
              <w:jc w:val="both"/>
              <w:rPr>
                <w:rFonts w:ascii="Arial" w:hAnsi="Arial" w:cs="Arial"/>
              </w:rPr>
            </w:pPr>
            <w:r>
              <w:rPr>
                <w:rFonts w:ascii="Arial" w:hAnsi="Arial" w:cs="Arial"/>
              </w:rPr>
              <w:t>Custom Wigs</w:t>
            </w:r>
          </w:p>
        </w:tc>
        <w:tc>
          <w:tcPr>
            <w:tcW w:w="3827" w:type="dxa"/>
          </w:tcPr>
          <w:p w:rsidR="0035743F" w:rsidRDefault="0035743F" w:rsidP="00D269E3">
            <w:pPr>
              <w:spacing w:line="360" w:lineRule="auto"/>
              <w:jc w:val="both"/>
              <w:rPr>
                <w:rFonts w:ascii="Arial" w:hAnsi="Arial" w:cs="Arial"/>
              </w:rPr>
            </w:pPr>
            <w:r>
              <w:rPr>
                <w:rFonts w:ascii="Arial" w:hAnsi="Arial" w:cs="Arial"/>
              </w:rPr>
              <w:t>£200 (order to customer requirements)</w:t>
            </w:r>
          </w:p>
        </w:tc>
        <w:tc>
          <w:tcPr>
            <w:tcW w:w="1621" w:type="dxa"/>
          </w:tcPr>
          <w:p w:rsidR="0035743F" w:rsidRDefault="0035743F" w:rsidP="006828D4">
            <w:pPr>
              <w:spacing w:line="360" w:lineRule="auto"/>
              <w:jc w:val="center"/>
              <w:rPr>
                <w:rFonts w:ascii="Arial" w:hAnsi="Arial" w:cs="Arial"/>
              </w:rPr>
            </w:pPr>
            <w:r>
              <w:rPr>
                <w:rFonts w:ascii="Arial" w:hAnsi="Arial" w:cs="Arial"/>
              </w:rPr>
              <w:t>-</w:t>
            </w:r>
          </w:p>
        </w:tc>
      </w:tr>
      <w:tr w:rsidR="0035743F" w:rsidTr="0002204E">
        <w:tc>
          <w:tcPr>
            <w:tcW w:w="3794" w:type="dxa"/>
          </w:tcPr>
          <w:p w:rsidR="0035743F" w:rsidRDefault="0035743F" w:rsidP="00D269E3">
            <w:pPr>
              <w:spacing w:line="360" w:lineRule="auto"/>
              <w:jc w:val="both"/>
              <w:rPr>
                <w:rFonts w:ascii="Arial" w:hAnsi="Arial" w:cs="Arial"/>
              </w:rPr>
            </w:pPr>
            <w:r>
              <w:rPr>
                <w:rFonts w:ascii="Arial" w:hAnsi="Arial" w:cs="Arial"/>
              </w:rPr>
              <w:t>Administrator (part time remote)</w:t>
            </w:r>
          </w:p>
        </w:tc>
        <w:tc>
          <w:tcPr>
            <w:tcW w:w="3827" w:type="dxa"/>
          </w:tcPr>
          <w:p w:rsidR="0035743F" w:rsidRDefault="0035743F" w:rsidP="00D269E3">
            <w:pPr>
              <w:spacing w:line="360" w:lineRule="auto"/>
              <w:jc w:val="both"/>
              <w:rPr>
                <w:rFonts w:ascii="Arial" w:hAnsi="Arial" w:cs="Arial"/>
              </w:rPr>
            </w:pPr>
            <w:r>
              <w:rPr>
                <w:rFonts w:ascii="Arial" w:hAnsi="Arial" w:cs="Arial"/>
              </w:rPr>
              <w:t>£12,000 pa</w:t>
            </w:r>
          </w:p>
        </w:tc>
        <w:tc>
          <w:tcPr>
            <w:tcW w:w="1621" w:type="dxa"/>
          </w:tcPr>
          <w:p w:rsidR="0035743F" w:rsidRDefault="0035743F" w:rsidP="006828D4">
            <w:pPr>
              <w:spacing w:line="360" w:lineRule="auto"/>
              <w:jc w:val="center"/>
              <w:rPr>
                <w:rFonts w:ascii="Arial" w:hAnsi="Arial" w:cs="Arial"/>
              </w:rPr>
            </w:pPr>
            <w:r>
              <w:rPr>
                <w:rFonts w:ascii="Arial" w:hAnsi="Arial" w:cs="Arial"/>
              </w:rPr>
              <w:t>12,000</w:t>
            </w:r>
          </w:p>
        </w:tc>
      </w:tr>
      <w:tr w:rsidR="0035743F" w:rsidTr="0002204E">
        <w:tc>
          <w:tcPr>
            <w:tcW w:w="3794" w:type="dxa"/>
          </w:tcPr>
          <w:p w:rsidR="0035743F" w:rsidRDefault="0035743F" w:rsidP="00D269E3">
            <w:pPr>
              <w:spacing w:line="360" w:lineRule="auto"/>
              <w:jc w:val="both"/>
              <w:rPr>
                <w:rFonts w:ascii="Arial" w:hAnsi="Arial" w:cs="Arial"/>
              </w:rPr>
            </w:pPr>
            <w:r>
              <w:rPr>
                <w:rFonts w:ascii="Arial" w:hAnsi="Arial" w:cs="Arial"/>
              </w:rPr>
              <w:t>Site Design/Build</w:t>
            </w:r>
          </w:p>
        </w:tc>
        <w:tc>
          <w:tcPr>
            <w:tcW w:w="3827" w:type="dxa"/>
          </w:tcPr>
          <w:p w:rsidR="0035743F" w:rsidRDefault="0035743F" w:rsidP="00D269E3">
            <w:pPr>
              <w:spacing w:line="360" w:lineRule="auto"/>
              <w:jc w:val="both"/>
              <w:rPr>
                <w:rFonts w:ascii="Arial" w:hAnsi="Arial" w:cs="Arial"/>
              </w:rPr>
            </w:pPr>
            <w:r>
              <w:rPr>
                <w:rFonts w:ascii="Arial" w:hAnsi="Arial" w:cs="Arial"/>
              </w:rPr>
              <w:t>£80 per page</w:t>
            </w:r>
          </w:p>
        </w:tc>
        <w:tc>
          <w:tcPr>
            <w:tcW w:w="1621" w:type="dxa"/>
          </w:tcPr>
          <w:p w:rsidR="0035743F" w:rsidRDefault="0035743F" w:rsidP="006828D4">
            <w:pPr>
              <w:spacing w:line="360" w:lineRule="auto"/>
              <w:jc w:val="center"/>
              <w:rPr>
                <w:rFonts w:ascii="Arial" w:hAnsi="Arial" w:cs="Arial"/>
              </w:rPr>
            </w:pPr>
            <w:r>
              <w:rPr>
                <w:rFonts w:ascii="Arial" w:hAnsi="Arial" w:cs="Arial"/>
              </w:rPr>
              <w:t>480.00</w:t>
            </w:r>
          </w:p>
        </w:tc>
      </w:tr>
      <w:tr w:rsidR="0035743F" w:rsidTr="0002204E">
        <w:tc>
          <w:tcPr>
            <w:tcW w:w="3794" w:type="dxa"/>
          </w:tcPr>
          <w:p w:rsidR="0035743F" w:rsidRDefault="0035743F" w:rsidP="00D269E3">
            <w:pPr>
              <w:spacing w:line="360" w:lineRule="auto"/>
              <w:jc w:val="both"/>
              <w:rPr>
                <w:rFonts w:ascii="Arial" w:hAnsi="Arial" w:cs="Arial"/>
              </w:rPr>
            </w:pPr>
            <w:r>
              <w:rPr>
                <w:rFonts w:ascii="Arial" w:hAnsi="Arial" w:cs="Arial"/>
              </w:rPr>
              <w:t>Content writer</w:t>
            </w:r>
          </w:p>
        </w:tc>
        <w:tc>
          <w:tcPr>
            <w:tcW w:w="3827" w:type="dxa"/>
          </w:tcPr>
          <w:p w:rsidR="0035743F" w:rsidRDefault="0035743F" w:rsidP="00D269E3">
            <w:pPr>
              <w:spacing w:line="360" w:lineRule="auto"/>
              <w:jc w:val="both"/>
              <w:rPr>
                <w:rFonts w:ascii="Arial" w:hAnsi="Arial" w:cs="Arial"/>
              </w:rPr>
            </w:pPr>
            <w:r>
              <w:rPr>
                <w:rFonts w:ascii="Arial" w:hAnsi="Arial" w:cs="Arial"/>
              </w:rPr>
              <w:t>£480.00</w:t>
            </w:r>
          </w:p>
        </w:tc>
        <w:tc>
          <w:tcPr>
            <w:tcW w:w="1621" w:type="dxa"/>
          </w:tcPr>
          <w:p w:rsidR="0035743F" w:rsidRDefault="0035743F" w:rsidP="006828D4">
            <w:pPr>
              <w:spacing w:line="360" w:lineRule="auto"/>
              <w:jc w:val="center"/>
              <w:rPr>
                <w:rFonts w:ascii="Arial" w:hAnsi="Arial" w:cs="Arial"/>
              </w:rPr>
            </w:pPr>
            <w:r>
              <w:rPr>
                <w:rFonts w:ascii="Arial" w:hAnsi="Arial" w:cs="Arial"/>
              </w:rPr>
              <w:t>480.00</w:t>
            </w:r>
          </w:p>
        </w:tc>
      </w:tr>
      <w:tr w:rsidR="0035743F" w:rsidTr="0002204E">
        <w:tc>
          <w:tcPr>
            <w:tcW w:w="3794" w:type="dxa"/>
          </w:tcPr>
          <w:p w:rsidR="0035743F" w:rsidRDefault="0035743F" w:rsidP="00D269E3">
            <w:pPr>
              <w:spacing w:line="360" w:lineRule="auto"/>
              <w:jc w:val="both"/>
              <w:rPr>
                <w:rFonts w:ascii="Arial" w:hAnsi="Arial" w:cs="Arial"/>
              </w:rPr>
            </w:pPr>
            <w:r>
              <w:rPr>
                <w:rFonts w:ascii="Arial" w:hAnsi="Arial" w:cs="Arial"/>
              </w:rPr>
              <w:t>Images</w:t>
            </w:r>
          </w:p>
        </w:tc>
        <w:tc>
          <w:tcPr>
            <w:tcW w:w="3827" w:type="dxa"/>
          </w:tcPr>
          <w:p w:rsidR="0035743F" w:rsidRDefault="0035743F" w:rsidP="00D269E3">
            <w:pPr>
              <w:spacing w:line="360" w:lineRule="auto"/>
              <w:jc w:val="both"/>
              <w:rPr>
                <w:rFonts w:ascii="Arial" w:hAnsi="Arial" w:cs="Arial"/>
              </w:rPr>
            </w:pPr>
            <w:r>
              <w:rPr>
                <w:rFonts w:ascii="Arial" w:hAnsi="Arial" w:cs="Arial"/>
              </w:rPr>
              <w:t>£1,000 per project</w:t>
            </w:r>
          </w:p>
        </w:tc>
        <w:tc>
          <w:tcPr>
            <w:tcW w:w="1621" w:type="dxa"/>
          </w:tcPr>
          <w:p w:rsidR="0035743F" w:rsidRDefault="0035743F" w:rsidP="006828D4">
            <w:pPr>
              <w:spacing w:line="360" w:lineRule="auto"/>
              <w:jc w:val="center"/>
              <w:rPr>
                <w:rFonts w:ascii="Arial" w:hAnsi="Arial" w:cs="Arial"/>
              </w:rPr>
            </w:pPr>
            <w:r>
              <w:rPr>
                <w:rFonts w:ascii="Arial" w:hAnsi="Arial" w:cs="Arial"/>
              </w:rPr>
              <w:t>1,000.00</w:t>
            </w:r>
          </w:p>
        </w:tc>
      </w:tr>
      <w:tr w:rsidR="0035743F" w:rsidTr="0002204E">
        <w:tc>
          <w:tcPr>
            <w:tcW w:w="3794" w:type="dxa"/>
          </w:tcPr>
          <w:p w:rsidR="0035743F" w:rsidRDefault="0035743F" w:rsidP="00D269E3">
            <w:pPr>
              <w:spacing w:line="360" w:lineRule="auto"/>
              <w:jc w:val="both"/>
              <w:rPr>
                <w:rFonts w:ascii="Arial" w:hAnsi="Arial" w:cs="Arial"/>
              </w:rPr>
            </w:pPr>
            <w:r>
              <w:rPr>
                <w:rFonts w:ascii="Arial" w:hAnsi="Arial" w:cs="Arial"/>
              </w:rPr>
              <w:t>Computer</w:t>
            </w:r>
          </w:p>
        </w:tc>
        <w:tc>
          <w:tcPr>
            <w:tcW w:w="3827" w:type="dxa"/>
          </w:tcPr>
          <w:p w:rsidR="0035743F" w:rsidRDefault="0035743F" w:rsidP="00D269E3">
            <w:pPr>
              <w:spacing w:line="360" w:lineRule="auto"/>
              <w:jc w:val="both"/>
              <w:rPr>
                <w:rFonts w:ascii="Arial" w:hAnsi="Arial" w:cs="Arial"/>
              </w:rPr>
            </w:pPr>
            <w:r>
              <w:rPr>
                <w:rFonts w:ascii="Arial" w:hAnsi="Arial" w:cs="Arial"/>
              </w:rPr>
              <w:t>£2,600</w:t>
            </w:r>
          </w:p>
        </w:tc>
        <w:tc>
          <w:tcPr>
            <w:tcW w:w="1621" w:type="dxa"/>
          </w:tcPr>
          <w:p w:rsidR="0035743F" w:rsidRDefault="0035743F" w:rsidP="004930C2">
            <w:pPr>
              <w:spacing w:line="360" w:lineRule="auto"/>
              <w:jc w:val="center"/>
              <w:rPr>
                <w:rFonts w:ascii="Arial" w:hAnsi="Arial" w:cs="Arial"/>
              </w:rPr>
            </w:pPr>
            <w:r>
              <w:rPr>
                <w:rFonts w:ascii="Arial" w:hAnsi="Arial" w:cs="Arial"/>
              </w:rPr>
              <w:t>2,600</w:t>
            </w:r>
          </w:p>
        </w:tc>
      </w:tr>
      <w:tr w:rsidR="0002204E" w:rsidTr="008D250A">
        <w:tc>
          <w:tcPr>
            <w:tcW w:w="3794" w:type="dxa"/>
            <w:shd w:val="clear" w:color="auto" w:fill="D9D9D9" w:themeFill="background1" w:themeFillShade="D9"/>
          </w:tcPr>
          <w:p w:rsidR="0002204E" w:rsidRDefault="0002204E" w:rsidP="00D269E3">
            <w:pPr>
              <w:spacing w:line="360" w:lineRule="auto"/>
              <w:jc w:val="both"/>
              <w:rPr>
                <w:rFonts w:ascii="Arial" w:hAnsi="Arial" w:cs="Arial"/>
              </w:rPr>
            </w:pPr>
          </w:p>
        </w:tc>
        <w:tc>
          <w:tcPr>
            <w:tcW w:w="3827" w:type="dxa"/>
            <w:shd w:val="clear" w:color="auto" w:fill="D9D9D9" w:themeFill="background1" w:themeFillShade="D9"/>
          </w:tcPr>
          <w:p w:rsidR="0002204E" w:rsidRPr="0002204E" w:rsidRDefault="0002204E" w:rsidP="00D269E3">
            <w:pPr>
              <w:spacing w:line="360" w:lineRule="auto"/>
              <w:jc w:val="both"/>
              <w:rPr>
                <w:rFonts w:ascii="Arial" w:hAnsi="Arial" w:cs="Arial"/>
                <w:b/>
              </w:rPr>
            </w:pPr>
            <w:r w:rsidRPr="0002204E">
              <w:rPr>
                <w:rFonts w:ascii="Arial" w:hAnsi="Arial" w:cs="Arial"/>
                <w:b/>
              </w:rPr>
              <w:t>Sub Total</w:t>
            </w:r>
          </w:p>
        </w:tc>
        <w:tc>
          <w:tcPr>
            <w:tcW w:w="1621" w:type="dxa"/>
            <w:shd w:val="clear" w:color="auto" w:fill="D9D9D9" w:themeFill="background1" w:themeFillShade="D9"/>
          </w:tcPr>
          <w:p w:rsidR="0002204E" w:rsidRPr="0002204E" w:rsidRDefault="0002204E" w:rsidP="004930C2">
            <w:pPr>
              <w:spacing w:line="360" w:lineRule="auto"/>
              <w:jc w:val="center"/>
              <w:rPr>
                <w:rFonts w:ascii="Arial" w:hAnsi="Arial" w:cs="Arial"/>
                <w:b/>
              </w:rPr>
            </w:pPr>
            <w:r w:rsidRPr="0002204E">
              <w:rPr>
                <w:rFonts w:ascii="Arial" w:hAnsi="Arial" w:cs="Arial"/>
                <w:b/>
              </w:rPr>
              <w:t>18,173</w:t>
            </w:r>
          </w:p>
        </w:tc>
      </w:tr>
      <w:tr w:rsidR="0002204E" w:rsidTr="0002204E">
        <w:tc>
          <w:tcPr>
            <w:tcW w:w="3794" w:type="dxa"/>
          </w:tcPr>
          <w:p w:rsidR="0002204E" w:rsidRDefault="0002204E" w:rsidP="00D269E3">
            <w:pPr>
              <w:spacing w:line="360" w:lineRule="auto"/>
              <w:jc w:val="both"/>
              <w:rPr>
                <w:rFonts w:ascii="Arial" w:hAnsi="Arial" w:cs="Arial"/>
              </w:rPr>
            </w:pPr>
          </w:p>
        </w:tc>
        <w:tc>
          <w:tcPr>
            <w:tcW w:w="3827" w:type="dxa"/>
          </w:tcPr>
          <w:p w:rsidR="0002204E" w:rsidRDefault="0002204E" w:rsidP="00D269E3">
            <w:pPr>
              <w:spacing w:line="360" w:lineRule="auto"/>
              <w:jc w:val="both"/>
              <w:rPr>
                <w:rFonts w:ascii="Arial" w:hAnsi="Arial" w:cs="Arial"/>
              </w:rPr>
            </w:pPr>
            <w:r>
              <w:rPr>
                <w:rFonts w:ascii="Arial" w:hAnsi="Arial" w:cs="Arial"/>
              </w:rPr>
              <w:t>10% contingency</w:t>
            </w:r>
          </w:p>
        </w:tc>
        <w:tc>
          <w:tcPr>
            <w:tcW w:w="1621" w:type="dxa"/>
          </w:tcPr>
          <w:p w:rsidR="0002204E" w:rsidRDefault="0002204E" w:rsidP="004930C2">
            <w:pPr>
              <w:spacing w:line="360" w:lineRule="auto"/>
              <w:jc w:val="center"/>
              <w:rPr>
                <w:rFonts w:ascii="Arial" w:hAnsi="Arial" w:cs="Arial"/>
              </w:rPr>
            </w:pPr>
            <w:r>
              <w:rPr>
                <w:rFonts w:ascii="Arial" w:hAnsi="Arial" w:cs="Arial"/>
              </w:rPr>
              <w:t>1,817</w:t>
            </w:r>
          </w:p>
        </w:tc>
      </w:tr>
      <w:tr w:rsidR="0035743F" w:rsidTr="008D250A">
        <w:tc>
          <w:tcPr>
            <w:tcW w:w="3794" w:type="dxa"/>
            <w:shd w:val="clear" w:color="auto" w:fill="D9D9D9" w:themeFill="background1" w:themeFillShade="D9"/>
          </w:tcPr>
          <w:p w:rsidR="0035743F" w:rsidRDefault="0035743F" w:rsidP="00D269E3">
            <w:pPr>
              <w:spacing w:line="360" w:lineRule="auto"/>
              <w:jc w:val="both"/>
              <w:rPr>
                <w:rFonts w:ascii="Arial" w:hAnsi="Arial" w:cs="Arial"/>
              </w:rPr>
            </w:pPr>
          </w:p>
        </w:tc>
        <w:tc>
          <w:tcPr>
            <w:tcW w:w="3827" w:type="dxa"/>
            <w:shd w:val="clear" w:color="auto" w:fill="D9D9D9" w:themeFill="background1" w:themeFillShade="D9"/>
          </w:tcPr>
          <w:p w:rsidR="0035743F" w:rsidRPr="0002204E" w:rsidRDefault="0002204E" w:rsidP="00D269E3">
            <w:pPr>
              <w:spacing w:line="360" w:lineRule="auto"/>
              <w:jc w:val="both"/>
              <w:rPr>
                <w:rFonts w:ascii="Arial" w:hAnsi="Arial" w:cs="Arial"/>
                <w:b/>
              </w:rPr>
            </w:pPr>
            <w:r w:rsidRPr="0002204E">
              <w:rPr>
                <w:rFonts w:ascii="Arial" w:hAnsi="Arial" w:cs="Arial"/>
                <w:b/>
              </w:rPr>
              <w:t>Total</w:t>
            </w:r>
          </w:p>
        </w:tc>
        <w:tc>
          <w:tcPr>
            <w:tcW w:w="1621" w:type="dxa"/>
            <w:shd w:val="clear" w:color="auto" w:fill="D9D9D9" w:themeFill="background1" w:themeFillShade="D9"/>
          </w:tcPr>
          <w:p w:rsidR="0035743F" w:rsidRPr="0002204E" w:rsidRDefault="0002204E" w:rsidP="004930C2">
            <w:pPr>
              <w:spacing w:line="360" w:lineRule="auto"/>
              <w:jc w:val="center"/>
              <w:rPr>
                <w:rFonts w:ascii="Arial" w:hAnsi="Arial" w:cs="Arial"/>
                <w:b/>
              </w:rPr>
            </w:pPr>
            <w:r w:rsidRPr="0002204E">
              <w:rPr>
                <w:rFonts w:ascii="Arial" w:hAnsi="Arial" w:cs="Arial"/>
                <w:b/>
              </w:rPr>
              <w:t>19990.00</w:t>
            </w:r>
          </w:p>
        </w:tc>
      </w:tr>
      <w:tr w:rsidR="0002204E" w:rsidTr="0002204E">
        <w:tc>
          <w:tcPr>
            <w:tcW w:w="3794" w:type="dxa"/>
          </w:tcPr>
          <w:p w:rsidR="0002204E" w:rsidRDefault="0002204E" w:rsidP="00D269E3">
            <w:pPr>
              <w:spacing w:line="360" w:lineRule="auto"/>
              <w:jc w:val="both"/>
              <w:rPr>
                <w:rFonts w:ascii="Arial" w:hAnsi="Arial" w:cs="Arial"/>
              </w:rPr>
            </w:pPr>
            <w:r>
              <w:rPr>
                <w:rFonts w:ascii="Arial" w:hAnsi="Arial" w:cs="Arial"/>
              </w:rPr>
              <w:t>Marketing</w:t>
            </w:r>
          </w:p>
        </w:tc>
        <w:tc>
          <w:tcPr>
            <w:tcW w:w="3827" w:type="dxa"/>
          </w:tcPr>
          <w:p w:rsidR="0002204E" w:rsidRDefault="0002204E" w:rsidP="00D269E3">
            <w:pPr>
              <w:spacing w:line="360" w:lineRule="auto"/>
              <w:jc w:val="both"/>
              <w:rPr>
                <w:rFonts w:ascii="Arial" w:hAnsi="Arial" w:cs="Arial"/>
              </w:rPr>
            </w:pPr>
            <w:r>
              <w:rPr>
                <w:rFonts w:ascii="Arial" w:hAnsi="Arial" w:cs="Arial"/>
              </w:rPr>
              <w:t>2,000</w:t>
            </w:r>
          </w:p>
        </w:tc>
        <w:tc>
          <w:tcPr>
            <w:tcW w:w="1621" w:type="dxa"/>
          </w:tcPr>
          <w:p w:rsidR="0002204E" w:rsidRDefault="0002204E" w:rsidP="004930C2">
            <w:pPr>
              <w:spacing w:line="360" w:lineRule="auto"/>
              <w:jc w:val="center"/>
              <w:rPr>
                <w:rFonts w:ascii="Arial" w:hAnsi="Arial" w:cs="Arial"/>
              </w:rPr>
            </w:pPr>
            <w:r>
              <w:rPr>
                <w:rFonts w:ascii="Arial" w:hAnsi="Arial" w:cs="Arial"/>
              </w:rPr>
              <w:t>2,000.00</w:t>
            </w:r>
          </w:p>
        </w:tc>
      </w:tr>
      <w:tr w:rsidR="0002204E" w:rsidTr="008D250A">
        <w:tc>
          <w:tcPr>
            <w:tcW w:w="3794" w:type="dxa"/>
            <w:shd w:val="clear" w:color="auto" w:fill="D9D9D9" w:themeFill="background1" w:themeFillShade="D9"/>
          </w:tcPr>
          <w:p w:rsidR="0002204E" w:rsidRDefault="0002204E" w:rsidP="00D269E3">
            <w:pPr>
              <w:spacing w:line="360" w:lineRule="auto"/>
              <w:jc w:val="both"/>
              <w:rPr>
                <w:rFonts w:ascii="Arial" w:hAnsi="Arial" w:cs="Arial"/>
              </w:rPr>
            </w:pPr>
          </w:p>
        </w:tc>
        <w:tc>
          <w:tcPr>
            <w:tcW w:w="3827" w:type="dxa"/>
            <w:shd w:val="clear" w:color="auto" w:fill="D9D9D9" w:themeFill="background1" w:themeFillShade="D9"/>
          </w:tcPr>
          <w:p w:rsidR="0002204E" w:rsidRPr="0002204E" w:rsidRDefault="0002204E" w:rsidP="00D269E3">
            <w:pPr>
              <w:spacing w:line="360" w:lineRule="auto"/>
              <w:jc w:val="both"/>
              <w:rPr>
                <w:rFonts w:ascii="Arial" w:hAnsi="Arial" w:cs="Arial"/>
                <w:b/>
              </w:rPr>
            </w:pPr>
            <w:r w:rsidRPr="0002204E">
              <w:rPr>
                <w:rFonts w:ascii="Arial" w:hAnsi="Arial" w:cs="Arial"/>
                <w:b/>
              </w:rPr>
              <w:t>Final Total</w:t>
            </w:r>
          </w:p>
        </w:tc>
        <w:tc>
          <w:tcPr>
            <w:tcW w:w="1621" w:type="dxa"/>
            <w:shd w:val="clear" w:color="auto" w:fill="D9D9D9" w:themeFill="background1" w:themeFillShade="D9"/>
          </w:tcPr>
          <w:p w:rsidR="0002204E" w:rsidRPr="0002204E" w:rsidRDefault="0002204E" w:rsidP="004930C2">
            <w:pPr>
              <w:spacing w:line="360" w:lineRule="auto"/>
              <w:jc w:val="center"/>
              <w:rPr>
                <w:rFonts w:ascii="Arial" w:hAnsi="Arial" w:cs="Arial"/>
                <w:b/>
              </w:rPr>
            </w:pPr>
            <w:r w:rsidRPr="0002204E">
              <w:rPr>
                <w:rFonts w:ascii="Arial" w:hAnsi="Arial" w:cs="Arial"/>
                <w:b/>
              </w:rPr>
              <w:t>21,990.00</w:t>
            </w:r>
          </w:p>
        </w:tc>
      </w:tr>
    </w:tbl>
    <w:p w:rsidR="001B74F3" w:rsidRDefault="001B74F3" w:rsidP="005340D8">
      <w:pPr>
        <w:spacing w:after="0" w:line="360" w:lineRule="auto"/>
        <w:jc w:val="both"/>
        <w:rPr>
          <w:rFonts w:ascii="Arial" w:hAnsi="Arial" w:cs="Arial"/>
        </w:rPr>
      </w:pPr>
    </w:p>
    <w:p w:rsidR="00E93EE0" w:rsidRDefault="00E93EE0" w:rsidP="005340D8">
      <w:pPr>
        <w:pStyle w:val="Heading2"/>
        <w:spacing w:before="0" w:line="360" w:lineRule="auto"/>
      </w:pPr>
      <w:bookmarkStart w:id="8" w:name="_Toc119370500"/>
      <w:r>
        <w:t>Source of Funding</w:t>
      </w:r>
      <w:bookmarkEnd w:id="8"/>
    </w:p>
    <w:p w:rsidR="00E93EE0" w:rsidRDefault="00E93EE0" w:rsidP="00D269E3">
      <w:pPr>
        <w:spacing w:after="0" w:line="360" w:lineRule="auto"/>
        <w:jc w:val="both"/>
        <w:rPr>
          <w:rFonts w:ascii="Arial" w:hAnsi="Arial" w:cs="Arial"/>
          <w:b/>
        </w:rPr>
      </w:pPr>
    </w:p>
    <w:p w:rsidR="004A2C98" w:rsidRDefault="004930C2" w:rsidP="00D269E3">
      <w:pPr>
        <w:spacing w:after="0" w:line="360" w:lineRule="auto"/>
        <w:jc w:val="both"/>
        <w:rPr>
          <w:rFonts w:ascii="Arial" w:hAnsi="Arial" w:cs="Arial"/>
        </w:rPr>
      </w:pPr>
      <w:r>
        <w:rPr>
          <w:rFonts w:ascii="Arial" w:hAnsi="Arial" w:cs="Arial"/>
        </w:rPr>
        <w:t>In order to obtain the finance for this, I will be cashing in a small pension which I own.  This became an option when I reached the age 55.  Th</w:t>
      </w:r>
      <w:r w:rsidR="00E93EE0">
        <w:rPr>
          <w:rFonts w:ascii="Arial" w:hAnsi="Arial" w:cs="Arial"/>
        </w:rPr>
        <w:t xml:space="preserve">e pension drawdown </w:t>
      </w:r>
      <w:r>
        <w:rPr>
          <w:rFonts w:ascii="Arial" w:hAnsi="Arial" w:cs="Arial"/>
        </w:rPr>
        <w:t>will provide £32,000 of capital and the start-up costs will be taken from this.  The remaining amount will be set aside and be made available should there be any additional costs outside of the contingency amount.  The start</w:t>
      </w:r>
      <w:r w:rsidR="00E93EE0">
        <w:rPr>
          <w:rFonts w:ascii="Arial" w:hAnsi="Arial" w:cs="Arial"/>
        </w:rPr>
        <w:t xml:space="preserve">-up </w:t>
      </w:r>
      <w:r>
        <w:rPr>
          <w:rFonts w:ascii="Arial" w:hAnsi="Arial" w:cs="Arial"/>
        </w:rPr>
        <w:t>cost will begin to be returned to me in five tranches over five years beginning in year 2, providing the company has started to see profits.  As</w:t>
      </w:r>
      <w:r w:rsidR="004A2C98">
        <w:rPr>
          <w:rFonts w:ascii="Arial" w:hAnsi="Arial" w:cs="Arial"/>
        </w:rPr>
        <w:t xml:space="preserve"> the website progresses, we will look for </w:t>
      </w:r>
      <w:r>
        <w:rPr>
          <w:rFonts w:ascii="Arial" w:hAnsi="Arial" w:cs="Arial"/>
        </w:rPr>
        <w:t>financial support and possible grants to</w:t>
      </w:r>
      <w:r w:rsidR="004A2C98">
        <w:rPr>
          <w:rFonts w:ascii="Arial" w:hAnsi="Arial" w:cs="Arial"/>
        </w:rPr>
        <w:t xml:space="preserve"> expand our services based on any arising needs which are identified.</w:t>
      </w:r>
    </w:p>
    <w:p w:rsidR="005C6A03" w:rsidRDefault="005C6A03">
      <w:pPr>
        <w:rPr>
          <w:rFonts w:ascii="Arial" w:hAnsi="Arial" w:cs="Arial"/>
          <w:sz w:val="23"/>
          <w:szCs w:val="23"/>
        </w:rPr>
      </w:pPr>
      <w:bookmarkStart w:id="9" w:name="_Toc119370501"/>
      <w:r>
        <w:rPr>
          <w:rFonts w:ascii="Arial" w:hAnsi="Arial" w:cs="Arial"/>
          <w:b/>
          <w:bCs/>
          <w:sz w:val="23"/>
          <w:szCs w:val="23"/>
        </w:rPr>
        <w:br w:type="page"/>
      </w:r>
    </w:p>
    <w:p w:rsidR="0089171A" w:rsidRDefault="0002204E" w:rsidP="005340D8">
      <w:pPr>
        <w:pStyle w:val="Heading1"/>
        <w:spacing w:before="0"/>
      </w:pPr>
      <w:r>
        <w:lastRenderedPageBreak/>
        <w:t>Marketing Plan</w:t>
      </w:r>
      <w:bookmarkEnd w:id="9"/>
    </w:p>
    <w:p w:rsidR="0089171A" w:rsidRDefault="0089171A" w:rsidP="0089171A">
      <w:pPr>
        <w:pStyle w:val="Heading1"/>
        <w:spacing w:before="0" w:line="360" w:lineRule="auto"/>
        <w:rPr>
          <w:b w:val="0"/>
          <w:sz w:val="22"/>
          <w:szCs w:val="22"/>
        </w:rPr>
      </w:pPr>
    </w:p>
    <w:p w:rsidR="0089171A" w:rsidRPr="00B83055" w:rsidRDefault="0089171A" w:rsidP="00B83055">
      <w:pPr>
        <w:spacing w:after="0" w:line="360" w:lineRule="auto"/>
        <w:jc w:val="both"/>
        <w:rPr>
          <w:rFonts w:ascii="Arial" w:hAnsi="Arial" w:cs="Arial"/>
        </w:rPr>
      </w:pPr>
      <w:r w:rsidRPr="00B83055">
        <w:rPr>
          <w:rFonts w:ascii="Arial" w:hAnsi="Arial" w:cs="Arial"/>
        </w:rPr>
        <w:t>When considering the marketing process for the company, it was first necessary to decide the markers or Key Performance Indicators (KPIs) we would use to gauge whether the performance of the company was going in the right direction.  The following are the indicators we will use:</w:t>
      </w:r>
    </w:p>
    <w:p w:rsidR="0089171A" w:rsidRPr="00B83055" w:rsidRDefault="0089171A" w:rsidP="00B83055">
      <w:pPr>
        <w:spacing w:after="0" w:line="360" w:lineRule="auto"/>
        <w:rPr>
          <w:rFonts w:ascii="Arial" w:hAnsi="Arial" w:cs="Arial"/>
        </w:rPr>
      </w:pPr>
    </w:p>
    <w:p w:rsidR="0089171A" w:rsidRPr="00B83055" w:rsidRDefault="0089171A" w:rsidP="00B83055">
      <w:pPr>
        <w:pStyle w:val="ListParagraph"/>
        <w:numPr>
          <w:ilvl w:val="0"/>
          <w:numId w:val="9"/>
        </w:numPr>
        <w:spacing w:after="0" w:line="360" w:lineRule="auto"/>
        <w:ind w:left="714" w:hanging="357"/>
        <w:jc w:val="both"/>
        <w:rPr>
          <w:rFonts w:ascii="Arial" w:hAnsi="Arial" w:cs="Arial"/>
        </w:rPr>
      </w:pPr>
      <w:r w:rsidRPr="00B83055">
        <w:rPr>
          <w:rFonts w:ascii="Arial" w:hAnsi="Arial" w:cs="Arial"/>
        </w:rPr>
        <w:t>Increasing engagement with the website from launch date as evidenced by metrics data</w:t>
      </w:r>
    </w:p>
    <w:p w:rsidR="0089171A" w:rsidRPr="00B83055" w:rsidRDefault="0089171A" w:rsidP="00B83055">
      <w:pPr>
        <w:pStyle w:val="ListParagraph"/>
        <w:numPr>
          <w:ilvl w:val="0"/>
          <w:numId w:val="9"/>
        </w:numPr>
        <w:spacing w:after="0" w:line="360" w:lineRule="auto"/>
        <w:ind w:left="714" w:hanging="357"/>
        <w:jc w:val="both"/>
        <w:rPr>
          <w:rFonts w:ascii="Arial" w:hAnsi="Arial" w:cs="Arial"/>
        </w:rPr>
      </w:pPr>
      <w:r w:rsidRPr="00B83055">
        <w:rPr>
          <w:rFonts w:ascii="Arial" w:hAnsi="Arial" w:cs="Arial"/>
        </w:rPr>
        <w:t>Sign up with a higher percentage choosing to move to Level 2</w:t>
      </w:r>
    </w:p>
    <w:p w:rsidR="0089171A" w:rsidRPr="00B83055" w:rsidRDefault="0089171A" w:rsidP="00B83055">
      <w:pPr>
        <w:pStyle w:val="ListParagraph"/>
        <w:numPr>
          <w:ilvl w:val="0"/>
          <w:numId w:val="9"/>
        </w:numPr>
        <w:spacing w:after="0" w:line="360" w:lineRule="auto"/>
        <w:ind w:left="714" w:hanging="357"/>
        <w:jc w:val="both"/>
        <w:rPr>
          <w:rFonts w:ascii="Arial" w:hAnsi="Arial" w:cs="Arial"/>
        </w:rPr>
      </w:pPr>
      <w:r w:rsidRPr="00B83055">
        <w:rPr>
          <w:rFonts w:ascii="Arial" w:hAnsi="Arial" w:cs="Arial"/>
        </w:rPr>
        <w:t>Number of clients returning to engage with the platform at Level 3</w:t>
      </w:r>
    </w:p>
    <w:p w:rsidR="0089171A" w:rsidRDefault="0089171A" w:rsidP="0089171A">
      <w:pPr>
        <w:spacing w:after="0" w:line="360" w:lineRule="auto"/>
        <w:rPr>
          <w:rFonts w:ascii="Arial" w:hAnsi="Arial" w:cs="Arial"/>
        </w:rPr>
      </w:pPr>
    </w:p>
    <w:p w:rsidR="00AC78D2" w:rsidRDefault="00E53E60" w:rsidP="00AC78D2">
      <w:pPr>
        <w:spacing w:after="0" w:line="360" w:lineRule="auto"/>
        <w:jc w:val="both"/>
        <w:rPr>
          <w:rFonts w:ascii="Arial" w:hAnsi="Arial" w:cs="Arial"/>
        </w:rPr>
      </w:pPr>
      <w:r>
        <w:rPr>
          <w:rFonts w:ascii="Arial" w:hAnsi="Arial" w:cs="Arial"/>
        </w:rPr>
        <w:t xml:space="preserve">The target audience for this service </w:t>
      </w:r>
      <w:r w:rsidR="00AC78D2">
        <w:rPr>
          <w:rFonts w:ascii="Arial" w:hAnsi="Arial" w:cs="Arial"/>
        </w:rPr>
        <w:t>is the</w:t>
      </w:r>
      <w:r>
        <w:rPr>
          <w:rFonts w:ascii="Arial" w:hAnsi="Arial" w:cs="Arial"/>
        </w:rPr>
        <w:t xml:space="preserve"> 18-25 </w:t>
      </w:r>
      <w:r w:rsidR="00AC78D2">
        <w:rPr>
          <w:rFonts w:ascii="Arial" w:hAnsi="Arial" w:cs="Arial"/>
        </w:rPr>
        <w:t xml:space="preserve">year old </w:t>
      </w:r>
      <w:r>
        <w:rPr>
          <w:rFonts w:ascii="Arial" w:hAnsi="Arial" w:cs="Arial"/>
        </w:rPr>
        <w:t>(primarily) female</w:t>
      </w:r>
      <w:r w:rsidR="00AC78D2">
        <w:rPr>
          <w:rFonts w:ascii="Arial" w:hAnsi="Arial" w:cs="Arial"/>
        </w:rPr>
        <w:t xml:space="preserve"> market.</w:t>
      </w:r>
      <w:r>
        <w:rPr>
          <w:rFonts w:ascii="Arial" w:hAnsi="Arial" w:cs="Arial"/>
        </w:rPr>
        <w:t xml:space="preserve">  According to Statista (</w:t>
      </w:r>
      <w:r w:rsidR="000B779C">
        <w:rPr>
          <w:rFonts w:ascii="Arial" w:hAnsi="Arial" w:cs="Arial"/>
        </w:rPr>
        <w:t xml:space="preserve">Dixon, </w:t>
      </w:r>
      <w:r>
        <w:rPr>
          <w:rFonts w:ascii="Arial" w:hAnsi="Arial" w:cs="Arial"/>
        </w:rPr>
        <w:t xml:space="preserve">2022), Youtube, Facebook, Whatsapp, Instagram and </w:t>
      </w:r>
      <w:r w:rsidR="00E04960">
        <w:rPr>
          <w:rFonts w:ascii="Arial" w:hAnsi="Arial" w:cs="Arial"/>
        </w:rPr>
        <w:t>Snapc</w:t>
      </w:r>
      <w:r w:rsidR="00B92B7A">
        <w:rPr>
          <w:rFonts w:ascii="Arial" w:hAnsi="Arial" w:cs="Arial"/>
        </w:rPr>
        <w:t>hat were the top five platforms used by those in the 15-25 age group</w:t>
      </w:r>
      <w:r w:rsidR="0032698F">
        <w:rPr>
          <w:rFonts w:ascii="Arial" w:hAnsi="Arial" w:cs="Arial"/>
        </w:rPr>
        <w:t xml:space="preserve">.  </w:t>
      </w:r>
      <w:r w:rsidR="00AC78D2">
        <w:rPr>
          <w:rFonts w:ascii="Arial" w:hAnsi="Arial" w:cs="Arial"/>
        </w:rPr>
        <w:t xml:space="preserve">The primary channel for promoting the website in order to reach our target audience will be via social media platforms, Youtube, Facebook and as an addition to Facebook, Instagram.  </w:t>
      </w:r>
      <w:r w:rsidR="00C21754">
        <w:rPr>
          <w:rFonts w:ascii="Arial" w:hAnsi="Arial" w:cs="Arial"/>
        </w:rPr>
        <w:t xml:space="preserve">Using Facebook allows us to set a campaign budget </w:t>
      </w:r>
      <w:r w:rsidR="00F1013F">
        <w:rPr>
          <w:rFonts w:ascii="Arial" w:hAnsi="Arial" w:cs="Arial"/>
        </w:rPr>
        <w:t xml:space="preserve">(Facebook, 2022) </w:t>
      </w:r>
      <w:r w:rsidR="00C21754">
        <w:rPr>
          <w:rFonts w:ascii="Arial" w:hAnsi="Arial" w:cs="Arial"/>
        </w:rPr>
        <w:t>which will mean ads will also run across Instagram and will continue to do so until the budget is exhausted.  At this point, we can either cease the ad campaign or reset the budget.  This allows us to vary the advertising as we needed.</w:t>
      </w:r>
    </w:p>
    <w:p w:rsidR="00C21754" w:rsidRDefault="00C21754" w:rsidP="00AC78D2">
      <w:pPr>
        <w:spacing w:after="0" w:line="360" w:lineRule="auto"/>
        <w:jc w:val="both"/>
        <w:rPr>
          <w:rFonts w:ascii="Arial" w:hAnsi="Arial" w:cs="Arial"/>
        </w:rPr>
      </w:pPr>
    </w:p>
    <w:p w:rsidR="00E53E60" w:rsidRDefault="00AC78D2" w:rsidP="00314722">
      <w:pPr>
        <w:spacing w:after="0" w:line="360" w:lineRule="auto"/>
        <w:jc w:val="both"/>
        <w:rPr>
          <w:rFonts w:ascii="Arial" w:hAnsi="Arial" w:cs="Arial"/>
        </w:rPr>
      </w:pPr>
      <w:r>
        <w:rPr>
          <w:rFonts w:ascii="Arial" w:hAnsi="Arial" w:cs="Arial"/>
        </w:rPr>
        <w:t xml:space="preserve">The customer journey will begin with </w:t>
      </w:r>
      <w:r w:rsidR="00A43540">
        <w:rPr>
          <w:rFonts w:ascii="Arial" w:hAnsi="Arial" w:cs="Arial"/>
        </w:rPr>
        <w:t>touch points, Facebook, Instagram and Youtube</w:t>
      </w:r>
      <w:r w:rsidR="00800148">
        <w:rPr>
          <w:rFonts w:ascii="Arial" w:hAnsi="Arial" w:cs="Arial"/>
        </w:rPr>
        <w:t xml:space="preserve"> which will provide the user with </w:t>
      </w:r>
      <w:r w:rsidR="00314722">
        <w:rPr>
          <w:rFonts w:ascii="Arial" w:hAnsi="Arial" w:cs="Arial"/>
        </w:rPr>
        <w:t>“A</w:t>
      </w:r>
      <w:r w:rsidR="00800148">
        <w:rPr>
          <w:rFonts w:ascii="Arial" w:hAnsi="Arial" w:cs="Arial"/>
        </w:rPr>
        <w:t>wareness</w:t>
      </w:r>
      <w:r w:rsidR="00314722">
        <w:rPr>
          <w:rFonts w:ascii="Arial" w:hAnsi="Arial" w:cs="Arial"/>
        </w:rPr>
        <w:t>”</w:t>
      </w:r>
      <w:r w:rsidR="00800148">
        <w:rPr>
          <w:rFonts w:ascii="Arial" w:hAnsi="Arial" w:cs="Arial"/>
        </w:rPr>
        <w:t xml:space="preserve"> of the availability of the service being offered and drive them to the website.  The website and information would be the second touchpoints for the customer to </w:t>
      </w:r>
      <w:r w:rsidR="00314722">
        <w:rPr>
          <w:rFonts w:ascii="Arial" w:hAnsi="Arial" w:cs="Arial"/>
        </w:rPr>
        <w:t>“C</w:t>
      </w:r>
      <w:r w:rsidR="00800148">
        <w:rPr>
          <w:rFonts w:ascii="Arial" w:hAnsi="Arial" w:cs="Arial"/>
        </w:rPr>
        <w:t>onsider</w:t>
      </w:r>
      <w:r w:rsidR="00314722">
        <w:rPr>
          <w:rFonts w:ascii="Arial" w:hAnsi="Arial" w:cs="Arial"/>
        </w:rPr>
        <w:t>”</w:t>
      </w:r>
      <w:r w:rsidR="00800148">
        <w:rPr>
          <w:rFonts w:ascii="Arial" w:hAnsi="Arial" w:cs="Arial"/>
        </w:rPr>
        <w:t xml:space="preserve"> what we have to offer.  This is followed by the “Decision” touchpoint should the customer sign up to Level 1.  The final touchpoint would be “Satisfaction” if the customer is happy and returns to sign up for Level 3.</w:t>
      </w:r>
    </w:p>
    <w:p w:rsidR="00800148" w:rsidRPr="0089171A" w:rsidRDefault="00800148" w:rsidP="0089171A">
      <w:pPr>
        <w:spacing w:after="0" w:line="360" w:lineRule="auto"/>
        <w:rPr>
          <w:rFonts w:ascii="Arial" w:hAnsi="Arial" w:cs="Arial"/>
        </w:rPr>
      </w:pPr>
    </w:p>
    <w:p w:rsidR="00AC78D2" w:rsidRDefault="00AC78D2" w:rsidP="00AC78D2">
      <w:pPr>
        <w:spacing w:after="0" w:line="360" w:lineRule="auto"/>
        <w:rPr>
          <w:rFonts w:ascii="Arial" w:hAnsi="Arial" w:cs="Arial"/>
        </w:rPr>
      </w:pPr>
      <w:r w:rsidRPr="00AC78D2">
        <w:rPr>
          <w:rFonts w:ascii="Arial" w:hAnsi="Arial" w:cs="Arial"/>
        </w:rPr>
        <w:t xml:space="preserve">Prior to launch, </w:t>
      </w:r>
      <w:r w:rsidR="00674D8F">
        <w:rPr>
          <w:rFonts w:ascii="Arial" w:hAnsi="Arial" w:cs="Arial"/>
        </w:rPr>
        <w:t>we would launch a</w:t>
      </w:r>
      <w:r w:rsidRPr="00AC78D2">
        <w:rPr>
          <w:rFonts w:ascii="Arial" w:hAnsi="Arial" w:cs="Arial"/>
        </w:rPr>
        <w:t xml:space="preserve"> series of short snappy “pop-up” type video ads which will run on Youtube and Instagram, teasing snippets of information about the launch of this new service, without giving away too many key details on the actual service itself.</w:t>
      </w:r>
      <w:r w:rsidR="00674D8F">
        <w:rPr>
          <w:rFonts w:ascii="Arial" w:hAnsi="Arial" w:cs="Arial"/>
        </w:rPr>
        <w:t xml:space="preserve">  This would be scheduled to happen at least 1 month in advance of the full launch.</w:t>
      </w:r>
    </w:p>
    <w:p w:rsidR="005C6A03" w:rsidRDefault="005C6A03">
      <w:pPr>
        <w:rPr>
          <w:rFonts w:ascii="Arial" w:hAnsi="Arial" w:cs="Arial"/>
        </w:rPr>
      </w:pPr>
      <w:r>
        <w:rPr>
          <w:rFonts w:ascii="Arial" w:hAnsi="Arial" w:cs="Arial"/>
        </w:rPr>
        <w:br w:type="page"/>
      </w:r>
    </w:p>
    <w:p w:rsidR="00AC78D2" w:rsidRDefault="00AC78D2" w:rsidP="00AC78D2">
      <w:pPr>
        <w:spacing w:after="0" w:line="360" w:lineRule="auto"/>
        <w:rPr>
          <w:rFonts w:ascii="Arial" w:hAnsi="Arial" w:cs="Arial"/>
        </w:rPr>
      </w:pPr>
    </w:p>
    <w:p w:rsidR="00AC78D2" w:rsidRDefault="001D3513" w:rsidP="00BB1D85">
      <w:pPr>
        <w:spacing w:after="0" w:line="360" w:lineRule="auto"/>
        <w:jc w:val="both"/>
        <w:rPr>
          <w:rFonts w:ascii="Arial" w:hAnsi="Arial" w:cs="Arial"/>
        </w:rPr>
      </w:pPr>
      <w:r>
        <w:rPr>
          <w:rFonts w:ascii="Arial" w:hAnsi="Arial" w:cs="Arial"/>
        </w:rPr>
        <w:t xml:space="preserve">The full launch would include full length ads on Youtube, Facebook and </w:t>
      </w:r>
      <w:r w:rsidR="007030E7">
        <w:rPr>
          <w:rFonts w:ascii="Arial" w:hAnsi="Arial" w:cs="Arial"/>
        </w:rPr>
        <w:t xml:space="preserve">Instagram to drive the audience to the website would feature banners and opening offers.  </w:t>
      </w:r>
      <w:r w:rsidR="00674D8F">
        <w:rPr>
          <w:rFonts w:ascii="Arial" w:hAnsi="Arial" w:cs="Arial"/>
        </w:rPr>
        <w:t xml:space="preserve">Adjacent to the full launch, </w:t>
      </w:r>
      <w:r w:rsidR="00A43540">
        <w:rPr>
          <w:rFonts w:ascii="Arial" w:hAnsi="Arial" w:cs="Arial"/>
        </w:rPr>
        <w:t xml:space="preserve">Search Engine Optimisation (SEO) </w:t>
      </w:r>
      <w:r w:rsidR="00674D8F">
        <w:rPr>
          <w:rFonts w:ascii="Arial" w:hAnsi="Arial" w:cs="Arial"/>
        </w:rPr>
        <w:t>which is built into the website package would be employed to ensure th</w:t>
      </w:r>
      <w:r w:rsidR="007030E7">
        <w:rPr>
          <w:rFonts w:ascii="Arial" w:hAnsi="Arial" w:cs="Arial"/>
        </w:rPr>
        <w:t>e FeelRevived</w:t>
      </w:r>
      <w:r w:rsidR="00674D8F">
        <w:rPr>
          <w:rFonts w:ascii="Arial" w:hAnsi="Arial" w:cs="Arial"/>
        </w:rPr>
        <w:t xml:space="preserve"> service appears high in any search engine where hair loss services </w:t>
      </w:r>
      <w:r w:rsidR="007030E7">
        <w:rPr>
          <w:rFonts w:ascii="Arial" w:hAnsi="Arial" w:cs="Arial"/>
        </w:rPr>
        <w:t xml:space="preserve">and associated terms </w:t>
      </w:r>
      <w:r w:rsidR="00674D8F">
        <w:rPr>
          <w:rFonts w:ascii="Arial" w:hAnsi="Arial" w:cs="Arial"/>
        </w:rPr>
        <w:t>are used as key words.  Post l</w:t>
      </w:r>
      <w:r w:rsidR="00AC78D2">
        <w:rPr>
          <w:rFonts w:ascii="Arial" w:hAnsi="Arial" w:cs="Arial"/>
        </w:rPr>
        <w:t>au</w:t>
      </w:r>
      <w:r w:rsidR="00C21754">
        <w:rPr>
          <w:rFonts w:ascii="Arial" w:hAnsi="Arial" w:cs="Arial"/>
        </w:rPr>
        <w:t>n</w:t>
      </w:r>
      <w:r w:rsidR="00AC78D2">
        <w:rPr>
          <w:rFonts w:ascii="Arial" w:hAnsi="Arial" w:cs="Arial"/>
        </w:rPr>
        <w:t xml:space="preserve">ch </w:t>
      </w:r>
      <w:r w:rsidR="00674D8F">
        <w:rPr>
          <w:rFonts w:ascii="Arial" w:hAnsi="Arial" w:cs="Arial"/>
        </w:rPr>
        <w:t xml:space="preserve">we </w:t>
      </w:r>
      <w:r w:rsidR="00AC78D2">
        <w:rPr>
          <w:rFonts w:ascii="Arial" w:hAnsi="Arial" w:cs="Arial"/>
        </w:rPr>
        <w:t>will</w:t>
      </w:r>
      <w:r w:rsidR="00674D8F">
        <w:rPr>
          <w:rFonts w:ascii="Arial" w:hAnsi="Arial" w:cs="Arial"/>
        </w:rPr>
        <w:t xml:space="preserve"> continue to advertise</w:t>
      </w:r>
      <w:r w:rsidR="00AC78D2">
        <w:rPr>
          <w:rFonts w:ascii="Arial" w:hAnsi="Arial" w:cs="Arial"/>
        </w:rPr>
        <w:t xml:space="preserve"> in </w:t>
      </w:r>
      <w:r w:rsidR="00674D8F">
        <w:rPr>
          <w:rFonts w:ascii="Arial" w:hAnsi="Arial" w:cs="Arial"/>
        </w:rPr>
        <w:t xml:space="preserve">places </w:t>
      </w:r>
      <w:r w:rsidR="00AC78D2">
        <w:rPr>
          <w:rFonts w:ascii="Arial" w:hAnsi="Arial" w:cs="Arial"/>
        </w:rPr>
        <w:t xml:space="preserve"> which young people may frequent such as Universities and health</w:t>
      </w:r>
      <w:r w:rsidR="00674D8F">
        <w:rPr>
          <w:rFonts w:ascii="Arial" w:hAnsi="Arial" w:cs="Arial"/>
        </w:rPr>
        <w:t xml:space="preserve"> related</w:t>
      </w:r>
      <w:r w:rsidR="00AC78D2">
        <w:rPr>
          <w:rFonts w:ascii="Arial" w:hAnsi="Arial" w:cs="Arial"/>
        </w:rPr>
        <w:t xml:space="preserve"> clinics</w:t>
      </w:r>
      <w:r w:rsidR="00D21520">
        <w:rPr>
          <w:rFonts w:ascii="Arial" w:hAnsi="Arial" w:cs="Arial"/>
        </w:rPr>
        <w:t>.  Each of the different promotional avenues will carry a code which we will encourage the potential clients to quote during contact.  This will help us to understand which promotion paths are bringing the most traffic to the website.</w:t>
      </w:r>
    </w:p>
    <w:p w:rsidR="00BB1D85" w:rsidRDefault="00BB1D85" w:rsidP="00BB1D85">
      <w:pPr>
        <w:spacing w:after="0" w:line="360" w:lineRule="auto"/>
        <w:jc w:val="both"/>
        <w:rPr>
          <w:rFonts w:ascii="Arial" w:hAnsi="Arial" w:cs="Arial"/>
        </w:rPr>
      </w:pPr>
    </w:p>
    <w:p w:rsidR="00BB1D85" w:rsidRDefault="00BB1D85" w:rsidP="00BB1D85">
      <w:pPr>
        <w:pStyle w:val="Heading1"/>
        <w:spacing w:before="0" w:line="360" w:lineRule="auto"/>
      </w:pPr>
      <w:bookmarkStart w:id="10" w:name="_Toc119370502"/>
      <w:r>
        <w:t>Conclusion</w:t>
      </w:r>
      <w:bookmarkEnd w:id="10"/>
    </w:p>
    <w:p w:rsidR="00BB1D85" w:rsidRPr="00BB1D85" w:rsidRDefault="00BB1D85" w:rsidP="00BB1D85">
      <w:pPr>
        <w:spacing w:after="0" w:line="360" w:lineRule="auto"/>
        <w:jc w:val="both"/>
        <w:rPr>
          <w:rFonts w:ascii="Arial" w:hAnsi="Arial" w:cs="Arial"/>
        </w:rPr>
      </w:pPr>
      <w:r>
        <w:rPr>
          <w:rFonts w:ascii="Arial" w:hAnsi="Arial" w:cs="Arial"/>
        </w:rPr>
        <w:t>This</w:t>
      </w:r>
      <w:r w:rsidR="003C529F">
        <w:rPr>
          <w:rFonts w:ascii="Arial" w:hAnsi="Arial" w:cs="Arial"/>
        </w:rPr>
        <w:t xml:space="preserve"> proposition focuses on the launch of the FeelRevived service which offers a variation in the way hair loss services are offered to young people – in particular females.  It will be an improved service and one which takes account of the modern generation whom we hope to serve.  Hair loss conditions in young people have increased and therefore it is very important to bring the availability and delivery of these services into the current century.  Social media is the preferred communication channel of this demographic and therefore we intend to harness this to bring a new and innovative service.</w:t>
      </w:r>
    </w:p>
    <w:p w:rsidR="00BB1D85" w:rsidRPr="00AC78D2" w:rsidRDefault="00BB1D85" w:rsidP="00AC78D2">
      <w:pPr>
        <w:spacing w:after="0" w:line="360" w:lineRule="auto"/>
        <w:rPr>
          <w:rFonts w:ascii="Arial" w:hAnsi="Arial" w:cs="Arial"/>
        </w:rPr>
      </w:pPr>
    </w:p>
    <w:p w:rsidR="00F5608F" w:rsidRPr="0089171A" w:rsidRDefault="00F5608F" w:rsidP="0089171A">
      <w:pPr>
        <w:pStyle w:val="Heading1"/>
        <w:numPr>
          <w:ilvl w:val="0"/>
          <w:numId w:val="8"/>
        </w:numPr>
        <w:spacing w:before="0" w:line="360" w:lineRule="auto"/>
        <w:ind w:left="714" w:hanging="357"/>
        <w:rPr>
          <w:rFonts w:ascii="Arial" w:hAnsi="Arial" w:cs="Arial"/>
          <w:b w:val="0"/>
          <w:color w:val="auto"/>
          <w:sz w:val="22"/>
          <w:szCs w:val="22"/>
        </w:rPr>
      </w:pPr>
      <w:r w:rsidRPr="0089171A">
        <w:rPr>
          <w:rFonts w:ascii="Arial" w:hAnsi="Arial" w:cs="Arial"/>
        </w:rPr>
        <w:br w:type="page"/>
      </w:r>
    </w:p>
    <w:p w:rsidR="0089171A" w:rsidRPr="0089171A" w:rsidRDefault="0089171A" w:rsidP="00846E59">
      <w:pPr>
        <w:spacing w:after="0" w:line="240" w:lineRule="auto"/>
      </w:pPr>
    </w:p>
    <w:p w:rsidR="00C822B0" w:rsidRDefault="00C822B0" w:rsidP="00846E59">
      <w:pPr>
        <w:pStyle w:val="Heading1"/>
        <w:spacing w:before="0" w:line="240" w:lineRule="auto"/>
      </w:pPr>
      <w:bookmarkStart w:id="11" w:name="_Toc119370503"/>
      <w:r>
        <w:t>References</w:t>
      </w:r>
      <w:bookmarkEnd w:id="11"/>
    </w:p>
    <w:p w:rsidR="00F20C43" w:rsidRPr="00CD39E4" w:rsidRDefault="00F20C43" w:rsidP="00F20C43">
      <w:pPr>
        <w:pStyle w:val="NormalWeb"/>
        <w:ind w:left="567" w:hanging="567"/>
        <w:rPr>
          <w:rFonts w:ascii="Arial" w:hAnsi="Arial" w:cs="Arial"/>
          <w:sz w:val="22"/>
          <w:szCs w:val="22"/>
        </w:rPr>
      </w:pPr>
      <w:r w:rsidRPr="00CD39E4">
        <w:rPr>
          <w:rFonts w:ascii="Arial" w:hAnsi="Arial" w:cs="Arial"/>
          <w:i/>
          <w:iCs/>
          <w:sz w:val="22"/>
          <w:szCs w:val="22"/>
        </w:rPr>
        <w:t>About Campaign Spending Limits</w:t>
      </w:r>
      <w:r w:rsidRPr="00CD39E4">
        <w:rPr>
          <w:rFonts w:ascii="Arial" w:hAnsi="Arial" w:cs="Arial"/>
          <w:sz w:val="22"/>
          <w:szCs w:val="22"/>
        </w:rPr>
        <w:t xml:space="preserve"> (2022) </w:t>
      </w:r>
      <w:r w:rsidRPr="00CD39E4">
        <w:rPr>
          <w:rFonts w:ascii="Arial" w:hAnsi="Arial" w:cs="Arial"/>
          <w:i/>
          <w:iCs/>
          <w:sz w:val="22"/>
          <w:szCs w:val="22"/>
        </w:rPr>
        <w:t>Facebook</w:t>
      </w:r>
      <w:r w:rsidRPr="00CD39E4">
        <w:rPr>
          <w:rFonts w:ascii="Arial" w:hAnsi="Arial" w:cs="Arial"/>
          <w:sz w:val="22"/>
          <w:szCs w:val="22"/>
        </w:rPr>
        <w:t xml:space="preserve">. Facebook. Available at: https://en-gb.facebook.com/business/help/481733105308636?id=326963134374796&amp;locale=en_GB (Accessed: November 15, 2022). </w:t>
      </w:r>
    </w:p>
    <w:p w:rsidR="00F20C43" w:rsidRPr="00CD39E4" w:rsidRDefault="00F20C43" w:rsidP="00F20C43">
      <w:pPr>
        <w:pStyle w:val="NormalWeb"/>
        <w:ind w:left="567" w:hanging="567"/>
        <w:rPr>
          <w:rFonts w:ascii="Arial" w:hAnsi="Arial" w:cs="Arial"/>
          <w:sz w:val="22"/>
          <w:szCs w:val="22"/>
        </w:rPr>
      </w:pPr>
      <w:r w:rsidRPr="00CD39E4">
        <w:rPr>
          <w:rFonts w:ascii="Arial" w:hAnsi="Arial" w:cs="Arial"/>
          <w:sz w:val="22"/>
          <w:szCs w:val="22"/>
        </w:rPr>
        <w:t xml:space="preserve">Haan, K. and </w:t>
      </w:r>
      <w:proofErr w:type="spellStart"/>
      <w:r w:rsidRPr="00CD39E4">
        <w:rPr>
          <w:rFonts w:ascii="Arial" w:hAnsi="Arial" w:cs="Arial"/>
          <w:sz w:val="22"/>
          <w:szCs w:val="22"/>
        </w:rPr>
        <w:t>Bottoroff</w:t>
      </w:r>
      <w:proofErr w:type="spellEnd"/>
      <w:r w:rsidRPr="00CD39E4">
        <w:rPr>
          <w:rFonts w:ascii="Arial" w:hAnsi="Arial" w:cs="Arial"/>
          <w:sz w:val="22"/>
          <w:szCs w:val="22"/>
        </w:rPr>
        <w:t xml:space="preserve">, C. (2022) </w:t>
      </w:r>
      <w:r w:rsidRPr="00CD39E4">
        <w:rPr>
          <w:rFonts w:ascii="Arial" w:hAnsi="Arial" w:cs="Arial"/>
          <w:i/>
          <w:iCs/>
          <w:sz w:val="22"/>
          <w:szCs w:val="22"/>
        </w:rPr>
        <w:t>WordPress.com vs. WordPress.org (2022 comparison)</w:t>
      </w:r>
      <w:r w:rsidRPr="00CD39E4">
        <w:rPr>
          <w:rFonts w:ascii="Arial" w:hAnsi="Arial" w:cs="Arial"/>
          <w:sz w:val="22"/>
          <w:szCs w:val="22"/>
        </w:rPr>
        <w:t xml:space="preserve">, </w:t>
      </w:r>
      <w:r w:rsidRPr="00CD39E4">
        <w:rPr>
          <w:rFonts w:ascii="Arial" w:hAnsi="Arial" w:cs="Arial"/>
          <w:i/>
          <w:iCs/>
          <w:sz w:val="22"/>
          <w:szCs w:val="22"/>
        </w:rPr>
        <w:t>Forbes</w:t>
      </w:r>
      <w:r w:rsidRPr="00CD39E4">
        <w:rPr>
          <w:rFonts w:ascii="Arial" w:hAnsi="Arial" w:cs="Arial"/>
          <w:sz w:val="22"/>
          <w:szCs w:val="22"/>
        </w:rPr>
        <w:t xml:space="preserve">. Forbes Magazine. Available at: https://www.forbes.com/advisor/business/software/wordpress-com-vs-wordpress-org/#:~:text=WordPress.com%20vs.-,WordPress.org%3A%20At%20a%20Glance,paid%20options%20as%20they%20grow (Accessed: November 14, 2022). </w:t>
      </w:r>
    </w:p>
    <w:p w:rsidR="00F20C43" w:rsidRPr="00CD39E4" w:rsidRDefault="00F20C43" w:rsidP="00F20C43">
      <w:pPr>
        <w:pStyle w:val="NormalWeb"/>
        <w:ind w:left="567" w:hanging="567"/>
        <w:rPr>
          <w:rFonts w:ascii="Arial" w:hAnsi="Arial" w:cs="Arial"/>
          <w:sz w:val="22"/>
          <w:szCs w:val="22"/>
        </w:rPr>
      </w:pPr>
      <w:r w:rsidRPr="00CD39E4">
        <w:rPr>
          <w:rFonts w:ascii="Arial" w:hAnsi="Arial" w:cs="Arial"/>
          <w:sz w:val="22"/>
          <w:szCs w:val="22"/>
        </w:rPr>
        <w:t xml:space="preserve">“How Long Does it Take to Write Website Content” (2022) </w:t>
      </w:r>
      <w:r w:rsidRPr="00CD39E4">
        <w:rPr>
          <w:rFonts w:ascii="Arial" w:hAnsi="Arial" w:cs="Arial"/>
          <w:i/>
          <w:iCs/>
          <w:sz w:val="22"/>
          <w:szCs w:val="22"/>
        </w:rPr>
        <w:t>Content Writers</w:t>
      </w:r>
      <w:r w:rsidRPr="00CD39E4">
        <w:rPr>
          <w:rFonts w:ascii="Arial" w:hAnsi="Arial" w:cs="Arial"/>
          <w:sz w:val="22"/>
          <w:szCs w:val="22"/>
        </w:rPr>
        <w:t xml:space="preserve">. Available at: https://www.contentwriters.com.au/blog/how-long-does-it-take-to-write-website-content/ (Accessed: November 9, 2022). </w:t>
      </w:r>
    </w:p>
    <w:p w:rsidR="00F20C43" w:rsidRPr="00CD39E4" w:rsidRDefault="00F20C43" w:rsidP="00F20C43">
      <w:pPr>
        <w:pStyle w:val="NormalWeb"/>
        <w:ind w:left="567" w:hanging="567"/>
        <w:rPr>
          <w:rFonts w:ascii="Arial" w:hAnsi="Arial" w:cs="Arial"/>
          <w:sz w:val="22"/>
          <w:szCs w:val="22"/>
        </w:rPr>
      </w:pPr>
      <w:r w:rsidRPr="00CD39E4">
        <w:rPr>
          <w:rFonts w:ascii="Arial" w:hAnsi="Arial" w:cs="Arial"/>
          <w:sz w:val="22"/>
          <w:szCs w:val="22"/>
        </w:rPr>
        <w:t xml:space="preserve">Kagan, J. (2022) </w:t>
      </w:r>
      <w:r w:rsidRPr="00CD39E4">
        <w:rPr>
          <w:rFonts w:ascii="Arial" w:hAnsi="Arial" w:cs="Arial"/>
          <w:i/>
          <w:iCs/>
          <w:sz w:val="22"/>
          <w:szCs w:val="22"/>
        </w:rPr>
        <w:t>PCI compliance: Definition, 12 requirements, Pros &amp; Cons</w:t>
      </w:r>
      <w:r w:rsidRPr="00CD39E4">
        <w:rPr>
          <w:rFonts w:ascii="Arial" w:hAnsi="Arial" w:cs="Arial"/>
          <w:sz w:val="22"/>
          <w:szCs w:val="22"/>
        </w:rPr>
        <w:t xml:space="preserve">, </w:t>
      </w:r>
      <w:proofErr w:type="spellStart"/>
      <w:r w:rsidRPr="00CD39E4">
        <w:rPr>
          <w:rFonts w:ascii="Arial" w:hAnsi="Arial" w:cs="Arial"/>
          <w:i/>
          <w:iCs/>
          <w:sz w:val="22"/>
          <w:szCs w:val="22"/>
        </w:rPr>
        <w:t>Investopedia</w:t>
      </w:r>
      <w:proofErr w:type="spellEnd"/>
      <w:r w:rsidRPr="00CD39E4">
        <w:rPr>
          <w:rFonts w:ascii="Arial" w:hAnsi="Arial" w:cs="Arial"/>
          <w:sz w:val="22"/>
          <w:szCs w:val="22"/>
        </w:rPr>
        <w:t xml:space="preserve">. </w:t>
      </w:r>
      <w:proofErr w:type="spellStart"/>
      <w:r w:rsidRPr="00CD39E4">
        <w:rPr>
          <w:rFonts w:ascii="Arial" w:hAnsi="Arial" w:cs="Arial"/>
          <w:sz w:val="22"/>
          <w:szCs w:val="22"/>
        </w:rPr>
        <w:t>Investopedia</w:t>
      </w:r>
      <w:proofErr w:type="spellEnd"/>
      <w:r w:rsidRPr="00CD39E4">
        <w:rPr>
          <w:rFonts w:ascii="Arial" w:hAnsi="Arial" w:cs="Arial"/>
          <w:sz w:val="22"/>
          <w:szCs w:val="22"/>
        </w:rPr>
        <w:t xml:space="preserve">. Available at: https://www.investopedia.com/terms/p/pci-compliance.asp (Accessed: November 15, 2022). </w:t>
      </w:r>
    </w:p>
    <w:p w:rsidR="00F20C43" w:rsidRPr="00CD39E4" w:rsidRDefault="00F20C43" w:rsidP="00F20C43">
      <w:pPr>
        <w:pStyle w:val="NormalWeb"/>
        <w:ind w:left="567" w:hanging="567"/>
        <w:rPr>
          <w:rFonts w:ascii="Arial" w:hAnsi="Arial" w:cs="Arial"/>
          <w:sz w:val="22"/>
          <w:szCs w:val="22"/>
        </w:rPr>
      </w:pPr>
      <w:r w:rsidRPr="00CD39E4">
        <w:rPr>
          <w:rFonts w:ascii="Arial" w:hAnsi="Arial" w:cs="Arial"/>
          <w:sz w:val="22"/>
          <w:szCs w:val="22"/>
        </w:rPr>
        <w:t xml:space="preserve">Kerkar, P. (2019) </w:t>
      </w:r>
      <w:r w:rsidRPr="00CD39E4">
        <w:rPr>
          <w:rFonts w:ascii="Arial" w:hAnsi="Arial" w:cs="Arial"/>
          <w:i/>
          <w:iCs/>
          <w:sz w:val="22"/>
          <w:szCs w:val="22"/>
        </w:rPr>
        <w:t>What can cause hair loss at a young age?</w:t>
      </w:r>
      <w:r w:rsidRPr="00CD39E4">
        <w:rPr>
          <w:rFonts w:ascii="Arial" w:hAnsi="Arial" w:cs="Arial"/>
          <w:sz w:val="22"/>
          <w:szCs w:val="22"/>
        </w:rPr>
        <w:t xml:space="preserve">, </w:t>
      </w:r>
      <w:proofErr w:type="spellStart"/>
      <w:r w:rsidRPr="00CD39E4">
        <w:rPr>
          <w:rFonts w:ascii="Arial" w:hAnsi="Arial" w:cs="Arial"/>
          <w:i/>
          <w:iCs/>
          <w:sz w:val="22"/>
          <w:szCs w:val="22"/>
        </w:rPr>
        <w:t>Epainassist</w:t>
      </w:r>
      <w:proofErr w:type="spellEnd"/>
      <w:r w:rsidRPr="00CD39E4">
        <w:rPr>
          <w:rFonts w:ascii="Arial" w:hAnsi="Arial" w:cs="Arial"/>
          <w:sz w:val="22"/>
          <w:szCs w:val="22"/>
        </w:rPr>
        <w:t xml:space="preserve">. Available at: https://www.epainassist.com/hair-care/what-can-cause-hair-loss-at-a-young-age (Accessed: November 9, 2022). </w:t>
      </w:r>
    </w:p>
    <w:p w:rsidR="00F20C43" w:rsidRPr="00CD39E4" w:rsidRDefault="00F20C43" w:rsidP="00F20C43">
      <w:pPr>
        <w:pStyle w:val="NormalWeb"/>
        <w:ind w:left="567" w:hanging="567"/>
        <w:rPr>
          <w:rFonts w:ascii="Arial" w:hAnsi="Arial" w:cs="Arial"/>
          <w:sz w:val="22"/>
          <w:szCs w:val="22"/>
        </w:rPr>
      </w:pPr>
      <w:r w:rsidRPr="00CD39E4">
        <w:rPr>
          <w:rFonts w:ascii="Arial" w:hAnsi="Arial" w:cs="Arial"/>
          <w:sz w:val="22"/>
          <w:szCs w:val="22"/>
        </w:rPr>
        <w:t xml:space="preserve">MacMillan, A. (2017) </w:t>
      </w:r>
      <w:r w:rsidRPr="00CD39E4">
        <w:rPr>
          <w:rFonts w:ascii="Arial" w:hAnsi="Arial" w:cs="Arial"/>
          <w:i/>
          <w:iCs/>
          <w:sz w:val="22"/>
          <w:szCs w:val="22"/>
        </w:rPr>
        <w:t>A popular hair loss drug costs 40% more for women than men</w:t>
      </w:r>
      <w:r w:rsidRPr="00CD39E4">
        <w:rPr>
          <w:rFonts w:ascii="Arial" w:hAnsi="Arial" w:cs="Arial"/>
          <w:sz w:val="22"/>
          <w:szCs w:val="22"/>
        </w:rPr>
        <w:t xml:space="preserve">, </w:t>
      </w:r>
      <w:r w:rsidRPr="00CD39E4">
        <w:rPr>
          <w:rFonts w:ascii="Arial" w:hAnsi="Arial" w:cs="Arial"/>
          <w:i/>
          <w:iCs/>
          <w:sz w:val="22"/>
          <w:szCs w:val="22"/>
        </w:rPr>
        <w:t>Time</w:t>
      </w:r>
      <w:r w:rsidRPr="00CD39E4">
        <w:rPr>
          <w:rFonts w:ascii="Arial" w:hAnsi="Arial" w:cs="Arial"/>
          <w:sz w:val="22"/>
          <w:szCs w:val="22"/>
        </w:rPr>
        <w:t xml:space="preserve">. Time. Available at: https://time.com/4811985/rogaine-women-hair-loss-men/ (Accessed: November 9, 2022). </w:t>
      </w:r>
    </w:p>
    <w:p w:rsidR="00F20C43" w:rsidRPr="00CD39E4" w:rsidRDefault="00F20C43" w:rsidP="00F20C43">
      <w:pPr>
        <w:pStyle w:val="NormalWeb"/>
        <w:ind w:left="567" w:hanging="567"/>
        <w:rPr>
          <w:rFonts w:ascii="Arial" w:hAnsi="Arial" w:cs="Arial"/>
          <w:sz w:val="22"/>
          <w:szCs w:val="22"/>
        </w:rPr>
      </w:pPr>
      <w:r w:rsidRPr="00CD39E4">
        <w:rPr>
          <w:rFonts w:ascii="Arial" w:hAnsi="Arial" w:cs="Arial"/>
          <w:sz w:val="22"/>
          <w:szCs w:val="22"/>
        </w:rPr>
        <w:t xml:space="preserve">Published by S. Dixon and 28, A. (2022) </w:t>
      </w:r>
      <w:r w:rsidRPr="00CD39E4">
        <w:rPr>
          <w:rFonts w:ascii="Arial" w:hAnsi="Arial" w:cs="Arial"/>
          <w:i/>
          <w:iCs/>
          <w:sz w:val="22"/>
          <w:szCs w:val="22"/>
        </w:rPr>
        <w:t>UK: Most popular social media with young adults and teens 2020</w:t>
      </w:r>
      <w:r w:rsidRPr="00CD39E4">
        <w:rPr>
          <w:rFonts w:ascii="Arial" w:hAnsi="Arial" w:cs="Arial"/>
          <w:sz w:val="22"/>
          <w:szCs w:val="22"/>
        </w:rPr>
        <w:t xml:space="preserve">, </w:t>
      </w:r>
      <w:r w:rsidRPr="00CD39E4">
        <w:rPr>
          <w:rFonts w:ascii="Arial" w:hAnsi="Arial" w:cs="Arial"/>
          <w:i/>
          <w:iCs/>
          <w:sz w:val="22"/>
          <w:szCs w:val="22"/>
        </w:rPr>
        <w:t>Statista</w:t>
      </w:r>
      <w:r w:rsidRPr="00CD39E4">
        <w:rPr>
          <w:rFonts w:ascii="Arial" w:hAnsi="Arial" w:cs="Arial"/>
          <w:sz w:val="22"/>
          <w:szCs w:val="22"/>
        </w:rPr>
        <w:t xml:space="preserve">. Available at: https://www.statista.com/statistics/1059462/social-media-usage-uk-age/ (Accessed: November 14, 2022). </w:t>
      </w:r>
    </w:p>
    <w:p w:rsidR="00F20C43" w:rsidRPr="00CD39E4" w:rsidRDefault="00F20C43" w:rsidP="00F20C43">
      <w:pPr>
        <w:pStyle w:val="NormalWeb"/>
        <w:ind w:left="567" w:hanging="567"/>
        <w:rPr>
          <w:rFonts w:ascii="Arial" w:hAnsi="Arial" w:cs="Arial"/>
          <w:sz w:val="22"/>
          <w:szCs w:val="22"/>
        </w:rPr>
      </w:pPr>
      <w:r w:rsidRPr="00CD39E4">
        <w:rPr>
          <w:rFonts w:ascii="Arial" w:hAnsi="Arial" w:cs="Arial"/>
          <w:sz w:val="22"/>
          <w:szCs w:val="22"/>
        </w:rPr>
        <w:t xml:space="preserve">Satell, G. (2017) “The Innovation Matrix,” in </w:t>
      </w:r>
      <w:r w:rsidRPr="00CD39E4">
        <w:rPr>
          <w:rFonts w:ascii="Arial" w:hAnsi="Arial" w:cs="Arial"/>
          <w:i/>
          <w:iCs/>
          <w:sz w:val="22"/>
          <w:szCs w:val="22"/>
        </w:rPr>
        <w:t>Mapping innovation: A playbook for navigating a disruptive age</w:t>
      </w:r>
      <w:r w:rsidRPr="00CD39E4">
        <w:rPr>
          <w:rFonts w:ascii="Arial" w:hAnsi="Arial" w:cs="Arial"/>
          <w:sz w:val="22"/>
          <w:szCs w:val="22"/>
        </w:rPr>
        <w:t xml:space="preserve">. New York: </w:t>
      </w:r>
      <w:proofErr w:type="spellStart"/>
      <w:r w:rsidRPr="00CD39E4">
        <w:rPr>
          <w:rFonts w:ascii="Arial" w:hAnsi="Arial" w:cs="Arial"/>
          <w:sz w:val="22"/>
          <w:szCs w:val="22"/>
        </w:rPr>
        <w:t>Mcgraw</w:t>
      </w:r>
      <w:proofErr w:type="spellEnd"/>
      <w:r w:rsidRPr="00CD39E4">
        <w:rPr>
          <w:rFonts w:ascii="Arial" w:hAnsi="Arial" w:cs="Arial"/>
          <w:sz w:val="22"/>
          <w:szCs w:val="22"/>
        </w:rPr>
        <w:t xml:space="preserve">-hill Education - Europe, pp. 49–49. </w:t>
      </w:r>
    </w:p>
    <w:p w:rsidR="00F20C43" w:rsidRPr="00CD39E4" w:rsidRDefault="00F20C43" w:rsidP="00F20C43">
      <w:pPr>
        <w:pStyle w:val="NormalWeb"/>
        <w:ind w:left="567" w:hanging="567"/>
        <w:rPr>
          <w:rFonts w:ascii="Arial" w:hAnsi="Arial" w:cs="Arial"/>
          <w:sz w:val="22"/>
          <w:szCs w:val="22"/>
        </w:rPr>
      </w:pPr>
      <w:r w:rsidRPr="00CD39E4">
        <w:rPr>
          <w:rFonts w:ascii="Arial" w:hAnsi="Arial" w:cs="Arial"/>
          <w:sz w:val="22"/>
          <w:szCs w:val="22"/>
        </w:rPr>
        <w:t xml:space="preserve">Thomas, R. (2022) </w:t>
      </w:r>
      <w:r w:rsidRPr="00CD39E4">
        <w:rPr>
          <w:rFonts w:ascii="Arial" w:hAnsi="Arial" w:cs="Arial"/>
          <w:i/>
          <w:iCs/>
          <w:sz w:val="22"/>
          <w:szCs w:val="22"/>
        </w:rPr>
        <w:t>NHS waiting list hits new record high of 6.1 million as 24,000 patients waiting for two years</w:t>
      </w:r>
      <w:r w:rsidRPr="00CD39E4">
        <w:rPr>
          <w:rFonts w:ascii="Arial" w:hAnsi="Arial" w:cs="Arial"/>
          <w:sz w:val="22"/>
          <w:szCs w:val="22"/>
        </w:rPr>
        <w:t xml:space="preserve">, </w:t>
      </w:r>
      <w:r w:rsidRPr="00CD39E4">
        <w:rPr>
          <w:rFonts w:ascii="Arial" w:hAnsi="Arial" w:cs="Arial"/>
          <w:i/>
          <w:iCs/>
          <w:sz w:val="22"/>
          <w:szCs w:val="22"/>
        </w:rPr>
        <w:t>The Independent</w:t>
      </w:r>
      <w:r w:rsidRPr="00CD39E4">
        <w:rPr>
          <w:rFonts w:ascii="Arial" w:hAnsi="Arial" w:cs="Arial"/>
          <w:sz w:val="22"/>
          <w:szCs w:val="22"/>
        </w:rPr>
        <w:t xml:space="preserve">. Available at: https://www.independent.co.uk/news/health/nhs-waiting-list-backlog-hospital-uk-b2032741.html (Accessed: November 11, 2022). </w:t>
      </w:r>
    </w:p>
    <w:p w:rsidR="00F20C43" w:rsidRPr="00CD39E4" w:rsidRDefault="00F20C43" w:rsidP="00F20C43">
      <w:pPr>
        <w:pStyle w:val="NormalWeb"/>
        <w:ind w:left="567" w:hanging="567"/>
        <w:rPr>
          <w:rFonts w:ascii="Arial" w:hAnsi="Arial" w:cs="Arial"/>
          <w:sz w:val="22"/>
          <w:szCs w:val="22"/>
        </w:rPr>
      </w:pPr>
      <w:r w:rsidRPr="00CD39E4">
        <w:rPr>
          <w:rFonts w:ascii="Arial" w:hAnsi="Arial" w:cs="Arial"/>
          <w:i/>
          <w:iCs/>
          <w:sz w:val="22"/>
          <w:szCs w:val="22"/>
        </w:rPr>
        <w:t>Web hosting product &amp; package options - hosting plans | Bluehost.com</w:t>
      </w:r>
      <w:r w:rsidRPr="00CD39E4">
        <w:rPr>
          <w:rFonts w:ascii="Arial" w:hAnsi="Arial" w:cs="Arial"/>
          <w:sz w:val="22"/>
          <w:szCs w:val="22"/>
        </w:rPr>
        <w:t xml:space="preserve"> (2022) </w:t>
      </w:r>
      <w:r w:rsidRPr="00CD39E4">
        <w:rPr>
          <w:rFonts w:ascii="Arial" w:hAnsi="Arial" w:cs="Arial"/>
          <w:i/>
          <w:iCs/>
          <w:sz w:val="22"/>
          <w:szCs w:val="22"/>
        </w:rPr>
        <w:t>Bluehost</w:t>
      </w:r>
      <w:r w:rsidRPr="00CD39E4">
        <w:rPr>
          <w:rFonts w:ascii="Arial" w:hAnsi="Arial" w:cs="Arial"/>
          <w:sz w:val="22"/>
          <w:szCs w:val="22"/>
        </w:rPr>
        <w:t xml:space="preserve">. Available at: https://www.bluehost.com/hosting (Accessed: November 15, 2022). </w:t>
      </w:r>
    </w:p>
    <w:p w:rsidR="00F20C43" w:rsidRPr="00CD39E4" w:rsidRDefault="00F20C43" w:rsidP="00F20C43">
      <w:pPr>
        <w:pStyle w:val="NormalWeb"/>
        <w:ind w:left="567" w:hanging="567"/>
        <w:rPr>
          <w:rFonts w:ascii="Arial" w:hAnsi="Arial" w:cs="Arial"/>
          <w:sz w:val="22"/>
          <w:szCs w:val="22"/>
        </w:rPr>
      </w:pPr>
      <w:r w:rsidRPr="00CD39E4">
        <w:rPr>
          <w:rFonts w:ascii="Arial" w:hAnsi="Arial" w:cs="Arial"/>
          <w:i/>
          <w:iCs/>
          <w:sz w:val="22"/>
          <w:szCs w:val="22"/>
        </w:rPr>
        <w:t>Women's hair loss treatments</w:t>
      </w:r>
      <w:r w:rsidRPr="00CD39E4">
        <w:rPr>
          <w:rFonts w:ascii="Arial" w:hAnsi="Arial" w:cs="Arial"/>
          <w:sz w:val="22"/>
          <w:szCs w:val="22"/>
        </w:rPr>
        <w:t xml:space="preserve"> (2022) </w:t>
      </w:r>
      <w:r w:rsidRPr="00CD39E4">
        <w:rPr>
          <w:rFonts w:ascii="Arial" w:hAnsi="Arial" w:cs="Arial"/>
          <w:i/>
          <w:iCs/>
          <w:sz w:val="22"/>
          <w:szCs w:val="22"/>
        </w:rPr>
        <w:t>Women's Hair Loss Treatments | LloydsPharmacy Online Doctor UK</w:t>
      </w:r>
      <w:r w:rsidRPr="00CD39E4">
        <w:rPr>
          <w:rFonts w:ascii="Arial" w:hAnsi="Arial" w:cs="Arial"/>
          <w:sz w:val="22"/>
          <w:szCs w:val="22"/>
        </w:rPr>
        <w:t xml:space="preserve">. Available at: https://onlinedoctor.lloydspharmacy.com/uk/womens-hair-loss (Accessed: November 9, 2022). </w:t>
      </w:r>
    </w:p>
    <w:p w:rsidR="00F20C43" w:rsidRPr="00CD39E4" w:rsidRDefault="00F20C43" w:rsidP="00F20C43">
      <w:pPr>
        <w:rPr>
          <w:rFonts w:ascii="Arial" w:hAnsi="Arial" w:cs="Arial"/>
        </w:rPr>
      </w:pPr>
      <w:proofErr w:type="spellStart"/>
      <w:r w:rsidRPr="00CD39E4">
        <w:rPr>
          <w:rFonts w:ascii="Arial" w:hAnsi="Arial" w:cs="Arial"/>
          <w:i/>
          <w:iCs/>
        </w:rPr>
        <w:t>WordPress</w:t>
      </w:r>
      <w:proofErr w:type="spellEnd"/>
      <w:r w:rsidRPr="00CD39E4">
        <w:rPr>
          <w:rFonts w:ascii="Arial" w:hAnsi="Arial" w:cs="Arial"/>
          <w:i/>
          <w:iCs/>
        </w:rPr>
        <w:t xml:space="preserve"> features</w:t>
      </w:r>
      <w:r w:rsidRPr="00CD39E4">
        <w:rPr>
          <w:rFonts w:ascii="Arial" w:hAnsi="Arial" w:cs="Arial"/>
        </w:rPr>
        <w:t xml:space="preserve"> (2022) </w:t>
      </w:r>
      <w:r w:rsidRPr="00CD39E4">
        <w:rPr>
          <w:rFonts w:ascii="Arial" w:hAnsi="Arial" w:cs="Arial"/>
          <w:i/>
          <w:iCs/>
        </w:rPr>
        <w:t>WordPress.org</w:t>
      </w:r>
      <w:r w:rsidRPr="00CD39E4">
        <w:rPr>
          <w:rFonts w:ascii="Arial" w:hAnsi="Arial" w:cs="Arial"/>
        </w:rPr>
        <w:t xml:space="preserve">. Available at: https://wordpress.org/about/features/ (Accessed: November 15, 2022). </w:t>
      </w:r>
    </w:p>
    <w:sectPr w:rsidR="00F20C43" w:rsidRPr="00CD39E4" w:rsidSect="00D269E3">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E7302" w:rsidRDefault="002E7302" w:rsidP="00D269E3">
      <w:pPr>
        <w:spacing w:after="0" w:line="240" w:lineRule="auto"/>
      </w:pPr>
      <w:r>
        <w:separator/>
      </w:r>
    </w:p>
  </w:endnote>
  <w:endnote w:type="continuationSeparator" w:id="0">
    <w:p w:rsidR="002E7302" w:rsidRDefault="002E7302" w:rsidP="00D269E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altName w:val="Courier New PSMT"/>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31497658"/>
      <w:docPartObj>
        <w:docPartGallery w:val="Page Numbers (Bottom of Page)"/>
        <w:docPartUnique/>
      </w:docPartObj>
    </w:sdtPr>
    <w:sdtContent>
      <w:p w:rsidR="00CA6403" w:rsidRDefault="00CA6403">
        <w:pPr>
          <w:pStyle w:val="Footer"/>
          <w:jc w:val="right"/>
        </w:pPr>
        <w:fldSimple w:instr=" PAGE   \* MERGEFORMAT ">
          <w:r w:rsidR="005C6A03">
            <w:rPr>
              <w:noProof/>
            </w:rPr>
            <w:t>12</w:t>
          </w:r>
        </w:fldSimple>
      </w:p>
    </w:sdtContent>
  </w:sdt>
  <w:p w:rsidR="00CA6403" w:rsidRDefault="00CA640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E7302" w:rsidRDefault="002E7302" w:rsidP="00D269E3">
      <w:pPr>
        <w:spacing w:after="0" w:line="240" w:lineRule="auto"/>
      </w:pPr>
      <w:r>
        <w:separator/>
      </w:r>
    </w:p>
  </w:footnote>
  <w:footnote w:type="continuationSeparator" w:id="0">
    <w:p w:rsidR="002E7302" w:rsidRDefault="002E7302" w:rsidP="00D269E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E856F5B"/>
    <w:multiLevelType w:val="hybridMultilevel"/>
    <w:tmpl w:val="AA784DD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14507E0A"/>
    <w:multiLevelType w:val="hybridMultilevel"/>
    <w:tmpl w:val="1E145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4A35F9A"/>
    <w:multiLevelType w:val="hybridMultilevel"/>
    <w:tmpl w:val="2AFEE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8EC4896"/>
    <w:multiLevelType w:val="hybridMultilevel"/>
    <w:tmpl w:val="CC8C93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BB6262C"/>
    <w:multiLevelType w:val="hybridMultilevel"/>
    <w:tmpl w:val="50AEB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E581FFD"/>
    <w:multiLevelType w:val="hybridMultilevel"/>
    <w:tmpl w:val="CA28FDF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5FE76DC8"/>
    <w:multiLevelType w:val="hybridMultilevel"/>
    <w:tmpl w:val="BC580F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6B4202BE"/>
    <w:multiLevelType w:val="hybridMultilevel"/>
    <w:tmpl w:val="BE44A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77EE2D93"/>
    <w:multiLevelType w:val="hybridMultilevel"/>
    <w:tmpl w:val="48F66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2"/>
  </w:num>
  <w:num w:numId="4">
    <w:abstractNumId w:val="4"/>
  </w:num>
  <w:num w:numId="5">
    <w:abstractNumId w:val="8"/>
  </w:num>
  <w:num w:numId="6">
    <w:abstractNumId w:val="0"/>
  </w:num>
  <w:num w:numId="7">
    <w:abstractNumId w:val="1"/>
  </w:num>
  <w:num w:numId="8">
    <w:abstractNumId w:val="6"/>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355618"/>
    <w:rsid w:val="0002204E"/>
    <w:rsid w:val="0004317A"/>
    <w:rsid w:val="000858EF"/>
    <w:rsid w:val="0009328A"/>
    <w:rsid w:val="000A06E2"/>
    <w:rsid w:val="000B779C"/>
    <w:rsid w:val="000D6635"/>
    <w:rsid w:val="00100C53"/>
    <w:rsid w:val="00117B6C"/>
    <w:rsid w:val="00164A17"/>
    <w:rsid w:val="001847E1"/>
    <w:rsid w:val="001A1988"/>
    <w:rsid w:val="001A5898"/>
    <w:rsid w:val="001B74F3"/>
    <w:rsid w:val="001D29AA"/>
    <w:rsid w:val="001D3513"/>
    <w:rsid w:val="001D384F"/>
    <w:rsid w:val="002355A4"/>
    <w:rsid w:val="00242F07"/>
    <w:rsid w:val="00281FC3"/>
    <w:rsid w:val="002C7636"/>
    <w:rsid w:val="002E7302"/>
    <w:rsid w:val="00314722"/>
    <w:rsid w:val="0032698F"/>
    <w:rsid w:val="00334264"/>
    <w:rsid w:val="00337EC8"/>
    <w:rsid w:val="00340DEC"/>
    <w:rsid w:val="003436D4"/>
    <w:rsid w:val="003546D7"/>
    <w:rsid w:val="00355618"/>
    <w:rsid w:val="0035743F"/>
    <w:rsid w:val="00361D08"/>
    <w:rsid w:val="0037734B"/>
    <w:rsid w:val="00393884"/>
    <w:rsid w:val="003C529F"/>
    <w:rsid w:val="003F62EF"/>
    <w:rsid w:val="00453AA9"/>
    <w:rsid w:val="0047225A"/>
    <w:rsid w:val="00482ACE"/>
    <w:rsid w:val="004930C2"/>
    <w:rsid w:val="004A2C98"/>
    <w:rsid w:val="004A73B1"/>
    <w:rsid w:val="004C332A"/>
    <w:rsid w:val="004C5740"/>
    <w:rsid w:val="004D4DD4"/>
    <w:rsid w:val="004F381E"/>
    <w:rsid w:val="00507E6F"/>
    <w:rsid w:val="00523521"/>
    <w:rsid w:val="00532EEE"/>
    <w:rsid w:val="0053333C"/>
    <w:rsid w:val="005340D8"/>
    <w:rsid w:val="005C1FEF"/>
    <w:rsid w:val="005C6A03"/>
    <w:rsid w:val="005C79CF"/>
    <w:rsid w:val="00674D8F"/>
    <w:rsid w:val="006828D4"/>
    <w:rsid w:val="00686CDF"/>
    <w:rsid w:val="00696FC9"/>
    <w:rsid w:val="006B73E3"/>
    <w:rsid w:val="006E18FB"/>
    <w:rsid w:val="007030E7"/>
    <w:rsid w:val="0076009B"/>
    <w:rsid w:val="007722AA"/>
    <w:rsid w:val="007A4AFD"/>
    <w:rsid w:val="007C268E"/>
    <w:rsid w:val="007D75EF"/>
    <w:rsid w:val="007E1A1D"/>
    <w:rsid w:val="007F0FEA"/>
    <w:rsid w:val="00800148"/>
    <w:rsid w:val="008174D1"/>
    <w:rsid w:val="00834DB8"/>
    <w:rsid w:val="00846E59"/>
    <w:rsid w:val="00851FC0"/>
    <w:rsid w:val="008574B3"/>
    <w:rsid w:val="0089171A"/>
    <w:rsid w:val="008D250A"/>
    <w:rsid w:val="008E1836"/>
    <w:rsid w:val="008E4632"/>
    <w:rsid w:val="008F4D22"/>
    <w:rsid w:val="00902F92"/>
    <w:rsid w:val="009822A7"/>
    <w:rsid w:val="00984249"/>
    <w:rsid w:val="009945EA"/>
    <w:rsid w:val="00A21A15"/>
    <w:rsid w:val="00A3057B"/>
    <w:rsid w:val="00A43540"/>
    <w:rsid w:val="00A87C75"/>
    <w:rsid w:val="00AA373A"/>
    <w:rsid w:val="00AC62A2"/>
    <w:rsid w:val="00AC78D2"/>
    <w:rsid w:val="00AD715D"/>
    <w:rsid w:val="00B62F72"/>
    <w:rsid w:val="00B83055"/>
    <w:rsid w:val="00B92B7A"/>
    <w:rsid w:val="00BB1D85"/>
    <w:rsid w:val="00BF14BE"/>
    <w:rsid w:val="00C21754"/>
    <w:rsid w:val="00C47C19"/>
    <w:rsid w:val="00C822B0"/>
    <w:rsid w:val="00C930A7"/>
    <w:rsid w:val="00CA6403"/>
    <w:rsid w:val="00CB1DE6"/>
    <w:rsid w:val="00CD0385"/>
    <w:rsid w:val="00CD39E4"/>
    <w:rsid w:val="00CF6CD9"/>
    <w:rsid w:val="00D026FC"/>
    <w:rsid w:val="00D1367A"/>
    <w:rsid w:val="00D21520"/>
    <w:rsid w:val="00D269E3"/>
    <w:rsid w:val="00D3075C"/>
    <w:rsid w:val="00D37E6B"/>
    <w:rsid w:val="00D506E1"/>
    <w:rsid w:val="00D86E4B"/>
    <w:rsid w:val="00DA3894"/>
    <w:rsid w:val="00DA5712"/>
    <w:rsid w:val="00DB08CF"/>
    <w:rsid w:val="00DB51E0"/>
    <w:rsid w:val="00DC7B05"/>
    <w:rsid w:val="00DD7D5D"/>
    <w:rsid w:val="00E04960"/>
    <w:rsid w:val="00E05ED3"/>
    <w:rsid w:val="00E10550"/>
    <w:rsid w:val="00E53E60"/>
    <w:rsid w:val="00E63905"/>
    <w:rsid w:val="00E64C41"/>
    <w:rsid w:val="00E82B5D"/>
    <w:rsid w:val="00E93EE0"/>
    <w:rsid w:val="00EE65E3"/>
    <w:rsid w:val="00F1013F"/>
    <w:rsid w:val="00F20C43"/>
    <w:rsid w:val="00F26ED8"/>
    <w:rsid w:val="00F34DBD"/>
    <w:rsid w:val="00F40215"/>
    <w:rsid w:val="00F5608F"/>
    <w:rsid w:val="00FC47FD"/>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colormenu v:ext="edit" fillcolor="none" strokecolor="none [1629]"/>
    </o:shapedefaults>
    <o:shapelayout v:ext="edit">
      <o:idmap v:ext="edit" data="1"/>
      <o:rules v:ext="edit">
        <o:r id="V:Rule8" type="connector" idref="#_x0000_s1039"/>
        <o:r id="V:Rule9" type="connector" idref="#_x0000_s1038"/>
        <o:r id="V:Rule10" type="connector" idref="#_x0000_s1036"/>
        <o:r id="V:Rule11" type="connector" idref="#_x0000_s1037"/>
        <o:r id="V:Rule12" type="connector" idref="#_x0000_s1041"/>
        <o:r id="V:Rule13" type="connector" idref="#_x0000_s1040"/>
        <o:r id="V:Rule14" type="connector" idref="#_x0000_s104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74D1"/>
  </w:style>
  <w:style w:type="paragraph" w:styleId="Heading1">
    <w:name w:val="heading 1"/>
    <w:basedOn w:val="Normal"/>
    <w:next w:val="Normal"/>
    <w:link w:val="Heading1Char"/>
    <w:uiPriority w:val="9"/>
    <w:qFormat/>
    <w:rsid w:val="004C5740"/>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C822B0"/>
    <w:pPr>
      <w:keepNext/>
      <w:keepLines/>
      <w:spacing w:before="200" w:after="0"/>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5740"/>
    <w:rPr>
      <w:rFonts w:asciiTheme="majorHAnsi" w:eastAsiaTheme="majorEastAsia" w:hAnsiTheme="majorHAnsi" w:cstheme="majorBidi"/>
      <w:b/>
      <w:bCs/>
      <w:color w:val="2F5496" w:themeColor="accent1" w:themeShade="BF"/>
      <w:sz w:val="28"/>
      <w:szCs w:val="28"/>
    </w:rPr>
  </w:style>
  <w:style w:type="paragraph" w:styleId="TOCHeading">
    <w:name w:val="TOC Heading"/>
    <w:basedOn w:val="Heading1"/>
    <w:next w:val="Normal"/>
    <w:uiPriority w:val="39"/>
    <w:semiHidden/>
    <w:unhideWhenUsed/>
    <w:qFormat/>
    <w:rsid w:val="004C5740"/>
    <w:pPr>
      <w:spacing w:line="276" w:lineRule="auto"/>
      <w:outlineLvl w:val="9"/>
    </w:pPr>
    <w:rPr>
      <w:lang w:val="en-US"/>
    </w:rPr>
  </w:style>
  <w:style w:type="paragraph" w:styleId="TOC1">
    <w:name w:val="toc 1"/>
    <w:basedOn w:val="Normal"/>
    <w:next w:val="Normal"/>
    <w:autoRedefine/>
    <w:uiPriority w:val="39"/>
    <w:unhideWhenUsed/>
    <w:rsid w:val="004C5740"/>
    <w:pPr>
      <w:spacing w:after="100"/>
    </w:pPr>
  </w:style>
  <w:style w:type="character" w:styleId="Hyperlink">
    <w:name w:val="Hyperlink"/>
    <w:basedOn w:val="DefaultParagraphFont"/>
    <w:uiPriority w:val="99"/>
    <w:unhideWhenUsed/>
    <w:rsid w:val="004C5740"/>
    <w:rPr>
      <w:color w:val="0563C1" w:themeColor="hyperlink"/>
      <w:u w:val="single"/>
    </w:rPr>
  </w:style>
  <w:style w:type="paragraph" w:styleId="BalloonText">
    <w:name w:val="Balloon Text"/>
    <w:basedOn w:val="Normal"/>
    <w:link w:val="BalloonTextChar"/>
    <w:uiPriority w:val="99"/>
    <w:semiHidden/>
    <w:unhideWhenUsed/>
    <w:rsid w:val="004C57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5740"/>
    <w:rPr>
      <w:rFonts w:ascii="Tahoma" w:hAnsi="Tahoma" w:cs="Tahoma"/>
      <w:sz w:val="16"/>
      <w:szCs w:val="16"/>
    </w:rPr>
  </w:style>
  <w:style w:type="character" w:customStyle="1" w:styleId="Heading2Char">
    <w:name w:val="Heading 2 Char"/>
    <w:basedOn w:val="DefaultParagraphFont"/>
    <w:link w:val="Heading2"/>
    <w:uiPriority w:val="9"/>
    <w:rsid w:val="00C822B0"/>
    <w:rPr>
      <w:rFonts w:asciiTheme="majorHAnsi" w:eastAsiaTheme="majorEastAsia" w:hAnsiTheme="majorHAnsi" w:cstheme="majorBidi"/>
      <w:b/>
      <w:bCs/>
      <w:color w:val="4472C4" w:themeColor="accent1"/>
      <w:sz w:val="26"/>
      <w:szCs w:val="26"/>
    </w:rPr>
  </w:style>
  <w:style w:type="paragraph" w:styleId="TOC2">
    <w:name w:val="toc 2"/>
    <w:basedOn w:val="Normal"/>
    <w:next w:val="Normal"/>
    <w:autoRedefine/>
    <w:uiPriority w:val="39"/>
    <w:unhideWhenUsed/>
    <w:rsid w:val="00361D08"/>
    <w:pPr>
      <w:spacing w:after="100"/>
      <w:ind w:left="220"/>
    </w:pPr>
  </w:style>
  <w:style w:type="table" w:styleId="TableGrid">
    <w:name w:val="Table Grid"/>
    <w:basedOn w:val="TableNormal"/>
    <w:uiPriority w:val="39"/>
    <w:rsid w:val="001847E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4317A"/>
    <w:pPr>
      <w:ind w:left="720"/>
      <w:contextualSpacing/>
    </w:pPr>
  </w:style>
  <w:style w:type="paragraph" w:customStyle="1" w:styleId="Default">
    <w:name w:val="Default"/>
    <w:rsid w:val="00AC62A2"/>
    <w:pPr>
      <w:autoSpaceDE w:val="0"/>
      <w:autoSpaceDN w:val="0"/>
      <w:adjustRightInd w:val="0"/>
      <w:spacing w:after="0" w:line="240" w:lineRule="auto"/>
    </w:pPr>
    <w:rPr>
      <w:rFonts w:ascii="Courier New" w:hAnsi="Courier New" w:cs="Courier New"/>
      <w:color w:val="000000"/>
      <w:sz w:val="24"/>
      <w:szCs w:val="24"/>
    </w:rPr>
  </w:style>
  <w:style w:type="paragraph" w:styleId="Header">
    <w:name w:val="header"/>
    <w:basedOn w:val="Normal"/>
    <w:link w:val="HeaderChar"/>
    <w:uiPriority w:val="99"/>
    <w:semiHidden/>
    <w:unhideWhenUsed/>
    <w:rsid w:val="00D269E3"/>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D269E3"/>
  </w:style>
  <w:style w:type="paragraph" w:styleId="Footer">
    <w:name w:val="footer"/>
    <w:basedOn w:val="Normal"/>
    <w:link w:val="FooterChar"/>
    <w:uiPriority w:val="99"/>
    <w:unhideWhenUsed/>
    <w:rsid w:val="00D269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69E3"/>
  </w:style>
  <w:style w:type="character" w:styleId="FollowedHyperlink">
    <w:name w:val="FollowedHyperlink"/>
    <w:basedOn w:val="DefaultParagraphFont"/>
    <w:uiPriority w:val="99"/>
    <w:semiHidden/>
    <w:unhideWhenUsed/>
    <w:rsid w:val="00CA6403"/>
    <w:rPr>
      <w:color w:val="954F72" w:themeColor="followedHyperlink"/>
      <w:u w:val="single"/>
    </w:rPr>
  </w:style>
  <w:style w:type="paragraph" w:styleId="NormalWeb">
    <w:name w:val="Normal (Web)"/>
    <w:basedOn w:val="Normal"/>
    <w:uiPriority w:val="99"/>
    <w:semiHidden/>
    <w:unhideWhenUsed/>
    <w:rsid w:val="00CA640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r="http://schemas.openxmlformats.org/officeDocument/2006/relationships" xmlns:w="http://schemas.openxmlformats.org/wordprocessingml/2006/main">
  <w:divs>
    <w:div w:id="124274978">
      <w:bodyDiv w:val="1"/>
      <w:marLeft w:val="0"/>
      <w:marRight w:val="0"/>
      <w:marTop w:val="0"/>
      <w:marBottom w:val="0"/>
      <w:divBdr>
        <w:top w:val="none" w:sz="0" w:space="0" w:color="auto"/>
        <w:left w:val="none" w:sz="0" w:space="0" w:color="auto"/>
        <w:bottom w:val="none" w:sz="0" w:space="0" w:color="auto"/>
        <w:right w:val="none" w:sz="0" w:space="0" w:color="auto"/>
      </w:divBdr>
    </w:div>
    <w:div w:id="650787754">
      <w:bodyDiv w:val="1"/>
      <w:marLeft w:val="0"/>
      <w:marRight w:val="0"/>
      <w:marTop w:val="0"/>
      <w:marBottom w:val="0"/>
      <w:divBdr>
        <w:top w:val="none" w:sz="0" w:space="0" w:color="auto"/>
        <w:left w:val="none" w:sz="0" w:space="0" w:color="auto"/>
        <w:bottom w:val="none" w:sz="0" w:space="0" w:color="auto"/>
        <w:right w:val="none" w:sz="0" w:space="0" w:color="auto"/>
      </w:divBdr>
    </w:div>
    <w:div w:id="688144200">
      <w:bodyDiv w:val="1"/>
      <w:marLeft w:val="0"/>
      <w:marRight w:val="0"/>
      <w:marTop w:val="0"/>
      <w:marBottom w:val="0"/>
      <w:divBdr>
        <w:top w:val="none" w:sz="0" w:space="0" w:color="auto"/>
        <w:left w:val="none" w:sz="0" w:space="0" w:color="auto"/>
        <w:bottom w:val="none" w:sz="0" w:space="0" w:color="auto"/>
        <w:right w:val="none" w:sz="0" w:space="0" w:color="auto"/>
      </w:divBdr>
    </w:div>
    <w:div w:id="700981577">
      <w:bodyDiv w:val="1"/>
      <w:marLeft w:val="0"/>
      <w:marRight w:val="0"/>
      <w:marTop w:val="0"/>
      <w:marBottom w:val="0"/>
      <w:divBdr>
        <w:top w:val="none" w:sz="0" w:space="0" w:color="auto"/>
        <w:left w:val="none" w:sz="0" w:space="0" w:color="auto"/>
        <w:bottom w:val="none" w:sz="0" w:space="0" w:color="auto"/>
        <w:right w:val="none" w:sz="0" w:space="0" w:color="auto"/>
      </w:divBdr>
    </w:div>
    <w:div w:id="711928251">
      <w:bodyDiv w:val="1"/>
      <w:marLeft w:val="0"/>
      <w:marRight w:val="0"/>
      <w:marTop w:val="0"/>
      <w:marBottom w:val="0"/>
      <w:divBdr>
        <w:top w:val="none" w:sz="0" w:space="0" w:color="auto"/>
        <w:left w:val="none" w:sz="0" w:space="0" w:color="auto"/>
        <w:bottom w:val="none" w:sz="0" w:space="0" w:color="auto"/>
        <w:right w:val="none" w:sz="0" w:space="0" w:color="auto"/>
      </w:divBdr>
    </w:div>
    <w:div w:id="1055615956">
      <w:bodyDiv w:val="1"/>
      <w:marLeft w:val="0"/>
      <w:marRight w:val="0"/>
      <w:marTop w:val="0"/>
      <w:marBottom w:val="0"/>
      <w:divBdr>
        <w:top w:val="none" w:sz="0" w:space="0" w:color="auto"/>
        <w:left w:val="none" w:sz="0" w:space="0" w:color="auto"/>
        <w:bottom w:val="none" w:sz="0" w:space="0" w:color="auto"/>
        <w:right w:val="none" w:sz="0" w:space="0" w:color="auto"/>
      </w:divBdr>
    </w:div>
    <w:div w:id="1122654452">
      <w:bodyDiv w:val="1"/>
      <w:marLeft w:val="0"/>
      <w:marRight w:val="0"/>
      <w:marTop w:val="0"/>
      <w:marBottom w:val="0"/>
      <w:divBdr>
        <w:top w:val="none" w:sz="0" w:space="0" w:color="auto"/>
        <w:left w:val="none" w:sz="0" w:space="0" w:color="auto"/>
        <w:bottom w:val="none" w:sz="0" w:space="0" w:color="auto"/>
        <w:right w:val="none" w:sz="0" w:space="0" w:color="auto"/>
      </w:divBdr>
    </w:div>
    <w:div w:id="1198470735">
      <w:bodyDiv w:val="1"/>
      <w:marLeft w:val="0"/>
      <w:marRight w:val="0"/>
      <w:marTop w:val="0"/>
      <w:marBottom w:val="0"/>
      <w:divBdr>
        <w:top w:val="none" w:sz="0" w:space="0" w:color="auto"/>
        <w:left w:val="none" w:sz="0" w:space="0" w:color="auto"/>
        <w:bottom w:val="none" w:sz="0" w:space="0" w:color="auto"/>
        <w:right w:val="none" w:sz="0" w:space="0" w:color="auto"/>
      </w:divBdr>
    </w:div>
    <w:div w:id="1381125285">
      <w:bodyDiv w:val="1"/>
      <w:marLeft w:val="0"/>
      <w:marRight w:val="0"/>
      <w:marTop w:val="0"/>
      <w:marBottom w:val="0"/>
      <w:divBdr>
        <w:top w:val="none" w:sz="0" w:space="0" w:color="auto"/>
        <w:left w:val="none" w:sz="0" w:space="0" w:color="auto"/>
        <w:bottom w:val="none" w:sz="0" w:space="0" w:color="auto"/>
        <w:right w:val="none" w:sz="0" w:space="0" w:color="auto"/>
      </w:divBdr>
    </w:div>
    <w:div w:id="1590843735">
      <w:bodyDiv w:val="1"/>
      <w:marLeft w:val="0"/>
      <w:marRight w:val="0"/>
      <w:marTop w:val="0"/>
      <w:marBottom w:val="0"/>
      <w:divBdr>
        <w:top w:val="none" w:sz="0" w:space="0" w:color="auto"/>
        <w:left w:val="none" w:sz="0" w:space="0" w:color="auto"/>
        <w:bottom w:val="none" w:sz="0" w:space="0" w:color="auto"/>
        <w:right w:val="none" w:sz="0" w:space="0" w:color="auto"/>
      </w:divBdr>
    </w:div>
    <w:div w:id="2147118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139B21F-1796-4621-BBDB-E07BB67BE4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2812</Words>
  <Characters>16030</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18805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Cathy Gordon</dc:creator>
  <cp:lastModifiedBy>Cathy Gordon</cp:lastModifiedBy>
  <cp:revision>2</cp:revision>
  <dcterms:created xsi:type="dcterms:W3CDTF">2022-11-15T02:11:00Z</dcterms:created>
  <dcterms:modified xsi:type="dcterms:W3CDTF">2022-11-15T02:11:00Z</dcterms:modified>
</cp:coreProperties>
</file>