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8CB13E" w14:textId="77777777" w:rsidR="001D3AE2" w:rsidRDefault="001D3AE2" w:rsidP="001D3AE2">
      <w:pPr>
        <w:spacing w:line="360" w:lineRule="auto"/>
        <w:jc w:val="center"/>
        <w:rPr>
          <w:rFonts w:cstheme="minorHAnsi"/>
          <w:b/>
          <w:bCs/>
          <w:color w:val="000000" w:themeColor="text1"/>
          <w:sz w:val="32"/>
          <w:szCs w:val="32"/>
        </w:rPr>
      </w:pPr>
      <w:r w:rsidRPr="00DC45D6">
        <w:rPr>
          <w:rFonts w:cstheme="minorHAnsi"/>
          <w:b/>
          <w:bCs/>
          <w:color w:val="000000" w:themeColor="text1"/>
          <w:sz w:val="32"/>
          <w:szCs w:val="32"/>
        </w:rPr>
        <w:t>Module code: BMIH5007</w:t>
      </w:r>
    </w:p>
    <w:p w14:paraId="2B3276C6" w14:textId="77777777" w:rsidR="008F0AD3" w:rsidRPr="00DC45D6" w:rsidRDefault="008F0AD3" w:rsidP="001D3AE2">
      <w:pPr>
        <w:spacing w:line="360" w:lineRule="auto"/>
        <w:jc w:val="center"/>
        <w:rPr>
          <w:rFonts w:cstheme="minorHAnsi"/>
          <w:b/>
          <w:bCs/>
          <w:color w:val="000000" w:themeColor="text1"/>
          <w:sz w:val="32"/>
          <w:szCs w:val="32"/>
        </w:rPr>
      </w:pPr>
    </w:p>
    <w:p w14:paraId="79889DA8" w14:textId="77777777" w:rsidR="001D3AE2" w:rsidRDefault="001D3AE2" w:rsidP="00A422EB">
      <w:pPr>
        <w:spacing w:line="360" w:lineRule="auto"/>
        <w:jc w:val="center"/>
        <w:rPr>
          <w:rFonts w:cstheme="minorHAnsi"/>
          <w:b/>
          <w:bCs/>
          <w:color w:val="000000" w:themeColor="text1"/>
          <w:sz w:val="32"/>
          <w:szCs w:val="32"/>
        </w:rPr>
      </w:pPr>
      <w:r w:rsidRPr="00DC45D6">
        <w:rPr>
          <w:rFonts w:cstheme="minorHAnsi"/>
          <w:b/>
          <w:bCs/>
          <w:color w:val="000000" w:themeColor="text1"/>
          <w:sz w:val="32"/>
          <w:szCs w:val="32"/>
        </w:rPr>
        <w:t>Module name: Financial Management for the Hotel Industry</w:t>
      </w:r>
    </w:p>
    <w:p w14:paraId="7AB080EE" w14:textId="77777777" w:rsidR="008F0AD3" w:rsidRPr="00DC45D6" w:rsidRDefault="008F0AD3" w:rsidP="00A422EB">
      <w:pPr>
        <w:spacing w:line="360" w:lineRule="auto"/>
        <w:jc w:val="center"/>
        <w:rPr>
          <w:rFonts w:cstheme="minorHAnsi"/>
          <w:b/>
          <w:bCs/>
          <w:color w:val="000000" w:themeColor="text1"/>
          <w:sz w:val="32"/>
          <w:szCs w:val="32"/>
        </w:rPr>
      </w:pPr>
    </w:p>
    <w:p w14:paraId="3EE81679" w14:textId="116980A0" w:rsidR="00B929E6" w:rsidRPr="00DC45D6" w:rsidRDefault="008F0AD3" w:rsidP="008F0AD3">
      <w:pPr>
        <w:rPr>
          <w:rFonts w:cstheme="minorHAnsi"/>
          <w:b/>
          <w:bCs/>
          <w:sz w:val="32"/>
          <w:szCs w:val="32"/>
        </w:rPr>
      </w:pPr>
      <w:r>
        <w:rPr>
          <w:rFonts w:cstheme="minorHAnsi"/>
          <w:b/>
          <w:bCs/>
          <w:sz w:val="32"/>
          <w:szCs w:val="32"/>
        </w:rPr>
        <w:t xml:space="preserve">                                            </w:t>
      </w:r>
      <w:r w:rsidR="00B929E6" w:rsidRPr="00DC45D6">
        <w:rPr>
          <w:rFonts w:cstheme="minorHAnsi"/>
          <w:b/>
          <w:bCs/>
          <w:sz w:val="32"/>
          <w:szCs w:val="32"/>
        </w:rPr>
        <w:t xml:space="preserve"> - Business Report -</w:t>
      </w:r>
    </w:p>
    <w:p w14:paraId="68B2F599" w14:textId="77777777" w:rsidR="00B929E6" w:rsidRPr="00DC45D6" w:rsidRDefault="00B929E6" w:rsidP="00DC45D6">
      <w:pPr>
        <w:jc w:val="center"/>
        <w:rPr>
          <w:rFonts w:cstheme="minorHAnsi"/>
          <w:b/>
          <w:bCs/>
          <w:sz w:val="32"/>
          <w:szCs w:val="32"/>
        </w:rPr>
      </w:pPr>
      <w:r w:rsidRPr="00DC45D6">
        <w:rPr>
          <w:rFonts w:cstheme="minorHAnsi"/>
          <w:b/>
          <w:bCs/>
          <w:sz w:val="32"/>
          <w:szCs w:val="32"/>
        </w:rPr>
        <w:t>Comparison of Two</w:t>
      </w:r>
    </w:p>
    <w:p w14:paraId="0EF0C069" w14:textId="3484E006" w:rsidR="001D3AE2" w:rsidRDefault="00B929E6" w:rsidP="00DC45D6">
      <w:pPr>
        <w:jc w:val="center"/>
        <w:rPr>
          <w:rFonts w:cstheme="minorHAnsi"/>
          <w:b/>
          <w:bCs/>
          <w:sz w:val="32"/>
          <w:szCs w:val="32"/>
        </w:rPr>
      </w:pPr>
      <w:r w:rsidRPr="00DC45D6">
        <w:rPr>
          <w:rFonts w:cstheme="minorHAnsi"/>
          <w:b/>
          <w:bCs/>
          <w:sz w:val="32"/>
          <w:szCs w:val="32"/>
        </w:rPr>
        <w:t>Hospitality Organisations</w:t>
      </w:r>
    </w:p>
    <w:p w14:paraId="58B44709" w14:textId="77777777" w:rsidR="008F0AD3" w:rsidRPr="00DC45D6" w:rsidRDefault="008F0AD3" w:rsidP="00DC45D6">
      <w:pPr>
        <w:jc w:val="center"/>
        <w:rPr>
          <w:rFonts w:cstheme="minorHAnsi"/>
          <w:b/>
          <w:bCs/>
          <w:sz w:val="32"/>
          <w:szCs w:val="32"/>
        </w:rPr>
      </w:pPr>
    </w:p>
    <w:p w14:paraId="451234F1" w14:textId="2AA1E5B9" w:rsidR="001D3AE2" w:rsidRPr="00DC45D6" w:rsidRDefault="001D3AE2" w:rsidP="001D3AE2">
      <w:pPr>
        <w:spacing w:line="360" w:lineRule="auto"/>
        <w:jc w:val="center"/>
        <w:rPr>
          <w:rFonts w:cstheme="minorHAnsi"/>
          <w:b/>
          <w:bCs/>
          <w:color w:val="000000" w:themeColor="text1"/>
          <w:sz w:val="32"/>
          <w:szCs w:val="32"/>
        </w:rPr>
      </w:pPr>
      <w:r w:rsidRPr="00DC45D6">
        <w:rPr>
          <w:rFonts w:cstheme="minorHAnsi"/>
          <w:b/>
          <w:bCs/>
          <w:color w:val="000000" w:themeColor="text1"/>
          <w:sz w:val="32"/>
          <w:szCs w:val="32"/>
        </w:rPr>
        <w:t>Name: Ioana Dobre</w:t>
      </w:r>
    </w:p>
    <w:p w14:paraId="229A4CBF" w14:textId="53214C44" w:rsidR="00936545" w:rsidRPr="00DC45D6" w:rsidRDefault="001D3AE2" w:rsidP="001D3AE2">
      <w:pPr>
        <w:spacing w:line="360" w:lineRule="auto"/>
        <w:jc w:val="center"/>
        <w:rPr>
          <w:rFonts w:cstheme="minorHAnsi"/>
          <w:b/>
          <w:bCs/>
          <w:color w:val="000000" w:themeColor="text1"/>
          <w:sz w:val="32"/>
          <w:szCs w:val="32"/>
        </w:rPr>
      </w:pPr>
      <w:r w:rsidRPr="00DC45D6">
        <w:rPr>
          <w:rFonts w:cstheme="minorHAnsi"/>
          <w:b/>
          <w:bCs/>
          <w:color w:val="000000" w:themeColor="text1"/>
          <w:sz w:val="32"/>
          <w:szCs w:val="32"/>
        </w:rPr>
        <w:t xml:space="preserve">Student ID: </w:t>
      </w:r>
      <w:r w:rsidR="00A422EB" w:rsidRPr="00DC45D6">
        <w:rPr>
          <w:rFonts w:cstheme="minorHAnsi"/>
          <w:b/>
          <w:bCs/>
          <w:color w:val="000000" w:themeColor="text1"/>
          <w:sz w:val="32"/>
          <w:szCs w:val="32"/>
        </w:rPr>
        <w:t>2224087</w:t>
      </w:r>
    </w:p>
    <w:p w14:paraId="665ED1C8" w14:textId="77777777" w:rsidR="00936545" w:rsidRPr="00F172E9" w:rsidRDefault="00936545" w:rsidP="00DD7D21">
      <w:pPr>
        <w:spacing w:line="360" w:lineRule="auto"/>
        <w:jc w:val="center"/>
        <w:rPr>
          <w:rFonts w:ascii="Times New Roman" w:hAnsi="Times New Roman" w:cs="Times New Roman"/>
          <w:b/>
          <w:bCs/>
          <w:color w:val="000000" w:themeColor="text1"/>
          <w:sz w:val="36"/>
          <w:szCs w:val="36"/>
        </w:rPr>
      </w:pPr>
    </w:p>
    <w:p w14:paraId="25EC6D8D" w14:textId="77777777" w:rsidR="00936545" w:rsidRPr="00F172E9" w:rsidRDefault="00936545" w:rsidP="00DD7D21">
      <w:pPr>
        <w:spacing w:line="360" w:lineRule="auto"/>
        <w:jc w:val="center"/>
        <w:rPr>
          <w:rFonts w:ascii="Times New Roman" w:hAnsi="Times New Roman" w:cs="Times New Roman"/>
          <w:b/>
          <w:bCs/>
          <w:color w:val="000000" w:themeColor="text1"/>
          <w:sz w:val="36"/>
          <w:szCs w:val="36"/>
        </w:rPr>
      </w:pPr>
    </w:p>
    <w:p w14:paraId="23D02902" w14:textId="77777777" w:rsidR="00936545" w:rsidRPr="00F172E9" w:rsidRDefault="00936545" w:rsidP="00DD7D21">
      <w:pPr>
        <w:spacing w:line="360" w:lineRule="auto"/>
        <w:jc w:val="center"/>
        <w:rPr>
          <w:rFonts w:ascii="Times New Roman" w:hAnsi="Times New Roman" w:cs="Times New Roman"/>
          <w:b/>
          <w:bCs/>
          <w:color w:val="000000" w:themeColor="text1"/>
          <w:sz w:val="36"/>
          <w:szCs w:val="36"/>
        </w:rPr>
      </w:pPr>
    </w:p>
    <w:p w14:paraId="3E884FDD" w14:textId="77777777" w:rsidR="00936545" w:rsidRPr="00F172E9" w:rsidRDefault="00936545" w:rsidP="00DD7D21">
      <w:pPr>
        <w:spacing w:line="360" w:lineRule="auto"/>
        <w:rPr>
          <w:rFonts w:ascii="Times New Roman" w:hAnsi="Times New Roman" w:cs="Times New Roman"/>
          <w:b/>
          <w:bCs/>
          <w:color w:val="000000" w:themeColor="text1"/>
          <w:sz w:val="36"/>
          <w:szCs w:val="36"/>
        </w:rPr>
      </w:pPr>
      <w:r w:rsidRPr="00F172E9">
        <w:rPr>
          <w:rFonts w:ascii="Times New Roman" w:hAnsi="Times New Roman" w:cs="Times New Roman"/>
          <w:b/>
          <w:bCs/>
          <w:color w:val="000000" w:themeColor="text1"/>
          <w:sz w:val="36"/>
          <w:szCs w:val="36"/>
        </w:rPr>
        <w:br w:type="page"/>
      </w:r>
    </w:p>
    <w:sdt>
      <w:sdtPr>
        <w:rPr>
          <w:rFonts w:ascii="Times New Roman" w:eastAsiaTheme="minorHAnsi" w:hAnsi="Times New Roman" w:cs="Times New Roman"/>
          <w:color w:val="000000" w:themeColor="text1"/>
          <w:kern w:val="2"/>
          <w:sz w:val="22"/>
          <w:szCs w:val="22"/>
          <w:lang w:val="en-GB"/>
        </w:rPr>
        <w:id w:val="-1726593386"/>
        <w:docPartObj>
          <w:docPartGallery w:val="Table of Contents"/>
          <w:docPartUnique/>
        </w:docPartObj>
      </w:sdtPr>
      <w:sdtEndPr>
        <w:rPr>
          <w:b/>
          <w:bCs/>
        </w:rPr>
      </w:sdtEndPr>
      <w:sdtContent>
        <w:p w14:paraId="6CE2AB1D" w14:textId="59B69554" w:rsidR="00BD2B2D" w:rsidRPr="00F172E9" w:rsidRDefault="00BD2B2D" w:rsidP="00DD7D21">
          <w:pPr>
            <w:pStyle w:val="TOCHeading"/>
            <w:spacing w:line="360" w:lineRule="auto"/>
            <w:jc w:val="center"/>
            <w:rPr>
              <w:rFonts w:ascii="Times New Roman" w:hAnsi="Times New Roman" w:cs="Times New Roman"/>
              <w:b/>
              <w:bCs/>
              <w:color w:val="000000" w:themeColor="text1"/>
              <w:sz w:val="24"/>
              <w:szCs w:val="24"/>
              <w:lang w:val="en-GB"/>
            </w:rPr>
          </w:pPr>
          <w:r w:rsidRPr="00F172E9">
            <w:rPr>
              <w:rFonts w:ascii="Times New Roman" w:hAnsi="Times New Roman" w:cs="Times New Roman"/>
              <w:b/>
              <w:bCs/>
              <w:color w:val="000000" w:themeColor="text1"/>
              <w:sz w:val="24"/>
              <w:szCs w:val="24"/>
              <w:lang w:val="en-GB"/>
            </w:rPr>
            <w:t>Table of Contents</w:t>
          </w:r>
        </w:p>
        <w:p w14:paraId="535A7971" w14:textId="08AE9E26" w:rsidR="00BD2B2D" w:rsidRPr="00F172E9" w:rsidRDefault="00BD2B2D" w:rsidP="00DD7D21">
          <w:pPr>
            <w:pStyle w:val="TOC1"/>
            <w:tabs>
              <w:tab w:val="right" w:leader="dot" w:pos="9016"/>
            </w:tabs>
            <w:spacing w:line="360" w:lineRule="auto"/>
            <w:jc w:val="both"/>
            <w:rPr>
              <w:rFonts w:ascii="Times New Roman" w:hAnsi="Times New Roman" w:cs="Times New Roman"/>
              <w:color w:val="000000" w:themeColor="text1"/>
              <w:sz w:val="24"/>
              <w:szCs w:val="24"/>
            </w:rPr>
          </w:pPr>
          <w:r w:rsidRPr="00F172E9">
            <w:rPr>
              <w:rFonts w:ascii="Times New Roman" w:hAnsi="Times New Roman" w:cs="Times New Roman"/>
              <w:color w:val="000000" w:themeColor="text1"/>
              <w:sz w:val="24"/>
              <w:szCs w:val="24"/>
            </w:rPr>
            <w:fldChar w:fldCharType="begin"/>
          </w:r>
          <w:r w:rsidRPr="00F172E9">
            <w:rPr>
              <w:rFonts w:ascii="Times New Roman" w:hAnsi="Times New Roman" w:cs="Times New Roman"/>
              <w:color w:val="000000" w:themeColor="text1"/>
              <w:sz w:val="24"/>
              <w:szCs w:val="24"/>
            </w:rPr>
            <w:instrText xml:space="preserve"> TOC \o "1-3" \h \z \u </w:instrText>
          </w:r>
          <w:r w:rsidRPr="00F172E9">
            <w:rPr>
              <w:rFonts w:ascii="Times New Roman" w:hAnsi="Times New Roman" w:cs="Times New Roman"/>
              <w:color w:val="000000" w:themeColor="text1"/>
              <w:sz w:val="24"/>
              <w:szCs w:val="24"/>
            </w:rPr>
            <w:fldChar w:fldCharType="separate"/>
          </w:r>
          <w:hyperlink w:anchor="_Toc165677055" w:history="1">
            <w:r w:rsidRPr="00F172E9">
              <w:rPr>
                <w:rStyle w:val="Hyperlink"/>
                <w:rFonts w:ascii="Times New Roman" w:hAnsi="Times New Roman" w:cs="Times New Roman"/>
                <w:color w:val="000000" w:themeColor="text1"/>
                <w:sz w:val="24"/>
                <w:szCs w:val="24"/>
              </w:rPr>
              <w:t>Assignment 1: Business Report Comparison of Shangri-La Hotels and Travelodge Hotels.</w:t>
            </w:r>
            <w:r w:rsidRPr="00F172E9">
              <w:rPr>
                <w:rFonts w:ascii="Times New Roman" w:hAnsi="Times New Roman" w:cs="Times New Roman"/>
                <w:webHidden/>
                <w:color w:val="000000" w:themeColor="text1"/>
                <w:sz w:val="24"/>
                <w:szCs w:val="24"/>
              </w:rPr>
              <w:tab/>
            </w:r>
            <w:r w:rsidRPr="00F172E9">
              <w:rPr>
                <w:rFonts w:ascii="Times New Roman" w:hAnsi="Times New Roman" w:cs="Times New Roman"/>
                <w:webHidden/>
                <w:color w:val="000000" w:themeColor="text1"/>
                <w:sz w:val="24"/>
                <w:szCs w:val="24"/>
              </w:rPr>
              <w:fldChar w:fldCharType="begin"/>
            </w:r>
            <w:r w:rsidRPr="00F172E9">
              <w:rPr>
                <w:rFonts w:ascii="Times New Roman" w:hAnsi="Times New Roman" w:cs="Times New Roman"/>
                <w:webHidden/>
                <w:color w:val="000000" w:themeColor="text1"/>
                <w:sz w:val="24"/>
                <w:szCs w:val="24"/>
              </w:rPr>
              <w:instrText xml:space="preserve"> PAGEREF _Toc165677055 \h </w:instrText>
            </w:r>
            <w:r w:rsidRPr="00F172E9">
              <w:rPr>
                <w:rFonts w:ascii="Times New Roman" w:hAnsi="Times New Roman" w:cs="Times New Roman"/>
                <w:webHidden/>
                <w:color w:val="000000" w:themeColor="text1"/>
                <w:sz w:val="24"/>
                <w:szCs w:val="24"/>
              </w:rPr>
            </w:r>
            <w:r w:rsidRPr="00F172E9">
              <w:rPr>
                <w:rFonts w:ascii="Times New Roman" w:hAnsi="Times New Roman" w:cs="Times New Roman"/>
                <w:webHidden/>
                <w:color w:val="000000" w:themeColor="text1"/>
                <w:sz w:val="24"/>
                <w:szCs w:val="24"/>
              </w:rPr>
              <w:fldChar w:fldCharType="separate"/>
            </w:r>
            <w:r w:rsidRPr="00F172E9">
              <w:rPr>
                <w:rFonts w:ascii="Times New Roman" w:hAnsi="Times New Roman" w:cs="Times New Roman"/>
                <w:webHidden/>
                <w:color w:val="000000" w:themeColor="text1"/>
                <w:sz w:val="24"/>
                <w:szCs w:val="24"/>
              </w:rPr>
              <w:t>3</w:t>
            </w:r>
            <w:r w:rsidRPr="00F172E9">
              <w:rPr>
                <w:rFonts w:ascii="Times New Roman" w:hAnsi="Times New Roman" w:cs="Times New Roman"/>
                <w:webHidden/>
                <w:color w:val="000000" w:themeColor="text1"/>
                <w:sz w:val="24"/>
                <w:szCs w:val="24"/>
              </w:rPr>
              <w:fldChar w:fldCharType="end"/>
            </w:r>
          </w:hyperlink>
        </w:p>
        <w:p w14:paraId="50F1CD79" w14:textId="2E97DADD" w:rsidR="00BD2B2D" w:rsidRPr="00F172E9" w:rsidRDefault="0033223D" w:rsidP="00DD7D21">
          <w:pPr>
            <w:pStyle w:val="TOC1"/>
            <w:tabs>
              <w:tab w:val="right" w:leader="dot" w:pos="9016"/>
            </w:tabs>
            <w:spacing w:line="360" w:lineRule="auto"/>
            <w:jc w:val="both"/>
            <w:rPr>
              <w:rFonts w:ascii="Times New Roman" w:hAnsi="Times New Roman" w:cs="Times New Roman"/>
              <w:color w:val="000000" w:themeColor="text1"/>
              <w:sz w:val="24"/>
              <w:szCs w:val="24"/>
            </w:rPr>
          </w:pPr>
          <w:hyperlink w:anchor="_Toc165677056" w:history="1">
            <w:r w:rsidR="00BD2B2D" w:rsidRPr="00F172E9">
              <w:rPr>
                <w:rStyle w:val="Hyperlink"/>
                <w:rFonts w:ascii="Times New Roman" w:hAnsi="Times New Roman" w:cs="Times New Roman"/>
                <w:color w:val="000000" w:themeColor="text1"/>
                <w:sz w:val="24"/>
                <w:szCs w:val="24"/>
              </w:rPr>
              <w:t>Introduction</w:t>
            </w:r>
            <w:r w:rsidR="00BD2B2D" w:rsidRPr="00F172E9">
              <w:rPr>
                <w:rFonts w:ascii="Times New Roman" w:hAnsi="Times New Roman" w:cs="Times New Roman"/>
                <w:webHidden/>
                <w:color w:val="000000" w:themeColor="text1"/>
                <w:sz w:val="24"/>
                <w:szCs w:val="24"/>
              </w:rPr>
              <w:tab/>
            </w:r>
            <w:r w:rsidR="00BD2B2D" w:rsidRPr="00F172E9">
              <w:rPr>
                <w:rFonts w:ascii="Times New Roman" w:hAnsi="Times New Roman" w:cs="Times New Roman"/>
                <w:webHidden/>
                <w:color w:val="000000" w:themeColor="text1"/>
                <w:sz w:val="24"/>
                <w:szCs w:val="24"/>
              </w:rPr>
              <w:fldChar w:fldCharType="begin"/>
            </w:r>
            <w:r w:rsidR="00BD2B2D" w:rsidRPr="00F172E9">
              <w:rPr>
                <w:rFonts w:ascii="Times New Roman" w:hAnsi="Times New Roman" w:cs="Times New Roman"/>
                <w:webHidden/>
                <w:color w:val="000000" w:themeColor="text1"/>
                <w:sz w:val="24"/>
                <w:szCs w:val="24"/>
              </w:rPr>
              <w:instrText xml:space="preserve"> PAGEREF _Toc165677056 \h </w:instrText>
            </w:r>
            <w:r w:rsidR="00BD2B2D" w:rsidRPr="00F172E9">
              <w:rPr>
                <w:rFonts w:ascii="Times New Roman" w:hAnsi="Times New Roman" w:cs="Times New Roman"/>
                <w:webHidden/>
                <w:color w:val="000000" w:themeColor="text1"/>
                <w:sz w:val="24"/>
                <w:szCs w:val="24"/>
              </w:rPr>
            </w:r>
            <w:r w:rsidR="00BD2B2D" w:rsidRPr="00F172E9">
              <w:rPr>
                <w:rFonts w:ascii="Times New Roman" w:hAnsi="Times New Roman" w:cs="Times New Roman"/>
                <w:webHidden/>
                <w:color w:val="000000" w:themeColor="text1"/>
                <w:sz w:val="24"/>
                <w:szCs w:val="24"/>
              </w:rPr>
              <w:fldChar w:fldCharType="separate"/>
            </w:r>
            <w:r w:rsidR="00BD2B2D" w:rsidRPr="00F172E9">
              <w:rPr>
                <w:rFonts w:ascii="Times New Roman" w:hAnsi="Times New Roman" w:cs="Times New Roman"/>
                <w:webHidden/>
                <w:color w:val="000000" w:themeColor="text1"/>
                <w:sz w:val="24"/>
                <w:szCs w:val="24"/>
              </w:rPr>
              <w:t>3</w:t>
            </w:r>
            <w:r w:rsidR="00BD2B2D" w:rsidRPr="00F172E9">
              <w:rPr>
                <w:rFonts w:ascii="Times New Roman" w:hAnsi="Times New Roman" w:cs="Times New Roman"/>
                <w:webHidden/>
                <w:color w:val="000000" w:themeColor="text1"/>
                <w:sz w:val="24"/>
                <w:szCs w:val="24"/>
              </w:rPr>
              <w:fldChar w:fldCharType="end"/>
            </w:r>
          </w:hyperlink>
        </w:p>
        <w:p w14:paraId="67648A99" w14:textId="61B20F34" w:rsidR="00BD2B2D" w:rsidRPr="00F172E9" w:rsidRDefault="0033223D" w:rsidP="00DD7D21">
          <w:pPr>
            <w:pStyle w:val="TOC2"/>
            <w:tabs>
              <w:tab w:val="right" w:leader="dot" w:pos="9016"/>
            </w:tabs>
            <w:spacing w:line="360" w:lineRule="auto"/>
            <w:jc w:val="both"/>
            <w:rPr>
              <w:rFonts w:ascii="Times New Roman" w:hAnsi="Times New Roman" w:cs="Times New Roman"/>
              <w:color w:val="000000" w:themeColor="text1"/>
              <w:sz w:val="24"/>
              <w:szCs w:val="24"/>
            </w:rPr>
          </w:pPr>
          <w:hyperlink w:anchor="_Toc165677057" w:history="1">
            <w:r w:rsidR="00BD2B2D" w:rsidRPr="00F172E9">
              <w:rPr>
                <w:rStyle w:val="Hyperlink"/>
                <w:rFonts w:ascii="Times New Roman" w:hAnsi="Times New Roman" w:cs="Times New Roman"/>
                <w:color w:val="000000" w:themeColor="text1"/>
                <w:sz w:val="24"/>
                <w:szCs w:val="24"/>
              </w:rPr>
              <w:t>Total Revenue Analysis</w:t>
            </w:r>
            <w:r w:rsidR="00BD2B2D" w:rsidRPr="00F172E9">
              <w:rPr>
                <w:rFonts w:ascii="Times New Roman" w:hAnsi="Times New Roman" w:cs="Times New Roman"/>
                <w:webHidden/>
                <w:color w:val="000000" w:themeColor="text1"/>
                <w:sz w:val="24"/>
                <w:szCs w:val="24"/>
              </w:rPr>
              <w:tab/>
            </w:r>
            <w:r w:rsidR="00BD2B2D" w:rsidRPr="00F172E9">
              <w:rPr>
                <w:rFonts w:ascii="Times New Roman" w:hAnsi="Times New Roman" w:cs="Times New Roman"/>
                <w:webHidden/>
                <w:color w:val="000000" w:themeColor="text1"/>
                <w:sz w:val="24"/>
                <w:szCs w:val="24"/>
              </w:rPr>
              <w:fldChar w:fldCharType="begin"/>
            </w:r>
            <w:r w:rsidR="00BD2B2D" w:rsidRPr="00F172E9">
              <w:rPr>
                <w:rFonts w:ascii="Times New Roman" w:hAnsi="Times New Roman" w:cs="Times New Roman"/>
                <w:webHidden/>
                <w:color w:val="000000" w:themeColor="text1"/>
                <w:sz w:val="24"/>
                <w:szCs w:val="24"/>
              </w:rPr>
              <w:instrText xml:space="preserve"> PAGEREF _Toc165677057 \h </w:instrText>
            </w:r>
            <w:r w:rsidR="00BD2B2D" w:rsidRPr="00F172E9">
              <w:rPr>
                <w:rFonts w:ascii="Times New Roman" w:hAnsi="Times New Roman" w:cs="Times New Roman"/>
                <w:webHidden/>
                <w:color w:val="000000" w:themeColor="text1"/>
                <w:sz w:val="24"/>
                <w:szCs w:val="24"/>
              </w:rPr>
            </w:r>
            <w:r w:rsidR="00BD2B2D" w:rsidRPr="00F172E9">
              <w:rPr>
                <w:rFonts w:ascii="Times New Roman" w:hAnsi="Times New Roman" w:cs="Times New Roman"/>
                <w:webHidden/>
                <w:color w:val="000000" w:themeColor="text1"/>
                <w:sz w:val="24"/>
                <w:szCs w:val="24"/>
              </w:rPr>
              <w:fldChar w:fldCharType="separate"/>
            </w:r>
            <w:r w:rsidR="00BD2B2D" w:rsidRPr="00F172E9">
              <w:rPr>
                <w:rFonts w:ascii="Times New Roman" w:hAnsi="Times New Roman" w:cs="Times New Roman"/>
                <w:webHidden/>
                <w:color w:val="000000" w:themeColor="text1"/>
                <w:sz w:val="24"/>
                <w:szCs w:val="24"/>
              </w:rPr>
              <w:t>3</w:t>
            </w:r>
            <w:r w:rsidR="00BD2B2D" w:rsidRPr="00F172E9">
              <w:rPr>
                <w:rFonts w:ascii="Times New Roman" w:hAnsi="Times New Roman" w:cs="Times New Roman"/>
                <w:webHidden/>
                <w:color w:val="000000" w:themeColor="text1"/>
                <w:sz w:val="24"/>
                <w:szCs w:val="24"/>
              </w:rPr>
              <w:fldChar w:fldCharType="end"/>
            </w:r>
          </w:hyperlink>
        </w:p>
        <w:p w14:paraId="17260226" w14:textId="2E364CC2" w:rsidR="00BD2B2D" w:rsidRPr="00F172E9" w:rsidRDefault="0033223D" w:rsidP="00DD7D21">
          <w:pPr>
            <w:pStyle w:val="TOC2"/>
            <w:tabs>
              <w:tab w:val="right" w:leader="dot" w:pos="9016"/>
            </w:tabs>
            <w:spacing w:line="360" w:lineRule="auto"/>
            <w:jc w:val="both"/>
            <w:rPr>
              <w:rFonts w:ascii="Times New Roman" w:hAnsi="Times New Roman" w:cs="Times New Roman"/>
              <w:color w:val="000000" w:themeColor="text1"/>
              <w:sz w:val="24"/>
              <w:szCs w:val="24"/>
            </w:rPr>
          </w:pPr>
          <w:hyperlink w:anchor="_Toc165677058" w:history="1">
            <w:r w:rsidR="00BD2B2D" w:rsidRPr="00F172E9">
              <w:rPr>
                <w:rStyle w:val="Hyperlink"/>
                <w:rFonts w:ascii="Times New Roman" w:hAnsi="Times New Roman" w:cs="Times New Roman"/>
                <w:color w:val="000000" w:themeColor="text1"/>
                <w:sz w:val="24"/>
                <w:szCs w:val="24"/>
              </w:rPr>
              <w:t>Market Position Analysis</w:t>
            </w:r>
            <w:r w:rsidR="00BD2B2D" w:rsidRPr="00F172E9">
              <w:rPr>
                <w:rFonts w:ascii="Times New Roman" w:hAnsi="Times New Roman" w:cs="Times New Roman"/>
                <w:webHidden/>
                <w:color w:val="000000" w:themeColor="text1"/>
                <w:sz w:val="24"/>
                <w:szCs w:val="24"/>
              </w:rPr>
              <w:tab/>
            </w:r>
            <w:r w:rsidR="00BD2B2D" w:rsidRPr="00F172E9">
              <w:rPr>
                <w:rFonts w:ascii="Times New Roman" w:hAnsi="Times New Roman" w:cs="Times New Roman"/>
                <w:webHidden/>
                <w:color w:val="000000" w:themeColor="text1"/>
                <w:sz w:val="24"/>
                <w:szCs w:val="24"/>
              </w:rPr>
              <w:fldChar w:fldCharType="begin"/>
            </w:r>
            <w:r w:rsidR="00BD2B2D" w:rsidRPr="00F172E9">
              <w:rPr>
                <w:rFonts w:ascii="Times New Roman" w:hAnsi="Times New Roman" w:cs="Times New Roman"/>
                <w:webHidden/>
                <w:color w:val="000000" w:themeColor="text1"/>
                <w:sz w:val="24"/>
                <w:szCs w:val="24"/>
              </w:rPr>
              <w:instrText xml:space="preserve"> PAGEREF _Toc165677058 \h </w:instrText>
            </w:r>
            <w:r w:rsidR="00BD2B2D" w:rsidRPr="00F172E9">
              <w:rPr>
                <w:rFonts w:ascii="Times New Roman" w:hAnsi="Times New Roman" w:cs="Times New Roman"/>
                <w:webHidden/>
                <w:color w:val="000000" w:themeColor="text1"/>
                <w:sz w:val="24"/>
                <w:szCs w:val="24"/>
              </w:rPr>
            </w:r>
            <w:r w:rsidR="00BD2B2D" w:rsidRPr="00F172E9">
              <w:rPr>
                <w:rFonts w:ascii="Times New Roman" w:hAnsi="Times New Roman" w:cs="Times New Roman"/>
                <w:webHidden/>
                <w:color w:val="000000" w:themeColor="text1"/>
                <w:sz w:val="24"/>
                <w:szCs w:val="24"/>
              </w:rPr>
              <w:fldChar w:fldCharType="separate"/>
            </w:r>
            <w:r w:rsidR="00BD2B2D" w:rsidRPr="00F172E9">
              <w:rPr>
                <w:rFonts w:ascii="Times New Roman" w:hAnsi="Times New Roman" w:cs="Times New Roman"/>
                <w:webHidden/>
                <w:color w:val="000000" w:themeColor="text1"/>
                <w:sz w:val="24"/>
                <w:szCs w:val="24"/>
              </w:rPr>
              <w:t>4</w:t>
            </w:r>
            <w:r w:rsidR="00BD2B2D" w:rsidRPr="00F172E9">
              <w:rPr>
                <w:rFonts w:ascii="Times New Roman" w:hAnsi="Times New Roman" w:cs="Times New Roman"/>
                <w:webHidden/>
                <w:color w:val="000000" w:themeColor="text1"/>
                <w:sz w:val="24"/>
                <w:szCs w:val="24"/>
              </w:rPr>
              <w:fldChar w:fldCharType="end"/>
            </w:r>
          </w:hyperlink>
        </w:p>
        <w:p w14:paraId="282D3B3B" w14:textId="152B37CD" w:rsidR="00BD2B2D" w:rsidRPr="00F172E9" w:rsidRDefault="0033223D" w:rsidP="00DD7D21">
          <w:pPr>
            <w:pStyle w:val="TOC2"/>
            <w:tabs>
              <w:tab w:val="right" w:leader="dot" w:pos="9016"/>
            </w:tabs>
            <w:spacing w:line="360" w:lineRule="auto"/>
            <w:jc w:val="both"/>
            <w:rPr>
              <w:rFonts w:ascii="Times New Roman" w:hAnsi="Times New Roman" w:cs="Times New Roman"/>
              <w:color w:val="000000" w:themeColor="text1"/>
              <w:sz w:val="24"/>
              <w:szCs w:val="24"/>
            </w:rPr>
          </w:pPr>
          <w:hyperlink w:anchor="_Toc165677059" w:history="1">
            <w:r w:rsidR="00BD2B2D" w:rsidRPr="00F172E9">
              <w:rPr>
                <w:rStyle w:val="Hyperlink"/>
                <w:rFonts w:ascii="Times New Roman" w:hAnsi="Times New Roman" w:cs="Times New Roman"/>
                <w:color w:val="000000" w:themeColor="text1"/>
                <w:sz w:val="24"/>
                <w:szCs w:val="24"/>
              </w:rPr>
              <w:t>Growth Potential Analysis</w:t>
            </w:r>
            <w:r w:rsidR="00BD2B2D" w:rsidRPr="00F172E9">
              <w:rPr>
                <w:rFonts w:ascii="Times New Roman" w:hAnsi="Times New Roman" w:cs="Times New Roman"/>
                <w:webHidden/>
                <w:color w:val="000000" w:themeColor="text1"/>
                <w:sz w:val="24"/>
                <w:szCs w:val="24"/>
              </w:rPr>
              <w:tab/>
            </w:r>
            <w:r w:rsidR="00BD2B2D" w:rsidRPr="00F172E9">
              <w:rPr>
                <w:rFonts w:ascii="Times New Roman" w:hAnsi="Times New Roman" w:cs="Times New Roman"/>
                <w:webHidden/>
                <w:color w:val="000000" w:themeColor="text1"/>
                <w:sz w:val="24"/>
                <w:szCs w:val="24"/>
              </w:rPr>
              <w:fldChar w:fldCharType="begin"/>
            </w:r>
            <w:r w:rsidR="00BD2B2D" w:rsidRPr="00F172E9">
              <w:rPr>
                <w:rFonts w:ascii="Times New Roman" w:hAnsi="Times New Roman" w:cs="Times New Roman"/>
                <w:webHidden/>
                <w:color w:val="000000" w:themeColor="text1"/>
                <w:sz w:val="24"/>
                <w:szCs w:val="24"/>
              </w:rPr>
              <w:instrText xml:space="preserve"> PAGEREF _Toc165677059 \h </w:instrText>
            </w:r>
            <w:r w:rsidR="00BD2B2D" w:rsidRPr="00F172E9">
              <w:rPr>
                <w:rFonts w:ascii="Times New Roman" w:hAnsi="Times New Roman" w:cs="Times New Roman"/>
                <w:webHidden/>
                <w:color w:val="000000" w:themeColor="text1"/>
                <w:sz w:val="24"/>
                <w:szCs w:val="24"/>
              </w:rPr>
            </w:r>
            <w:r w:rsidR="00BD2B2D" w:rsidRPr="00F172E9">
              <w:rPr>
                <w:rFonts w:ascii="Times New Roman" w:hAnsi="Times New Roman" w:cs="Times New Roman"/>
                <w:webHidden/>
                <w:color w:val="000000" w:themeColor="text1"/>
                <w:sz w:val="24"/>
                <w:szCs w:val="24"/>
              </w:rPr>
              <w:fldChar w:fldCharType="separate"/>
            </w:r>
            <w:r w:rsidR="00BD2B2D" w:rsidRPr="00F172E9">
              <w:rPr>
                <w:rFonts w:ascii="Times New Roman" w:hAnsi="Times New Roman" w:cs="Times New Roman"/>
                <w:webHidden/>
                <w:color w:val="000000" w:themeColor="text1"/>
                <w:sz w:val="24"/>
                <w:szCs w:val="24"/>
              </w:rPr>
              <w:t>5</w:t>
            </w:r>
            <w:r w:rsidR="00BD2B2D" w:rsidRPr="00F172E9">
              <w:rPr>
                <w:rFonts w:ascii="Times New Roman" w:hAnsi="Times New Roman" w:cs="Times New Roman"/>
                <w:webHidden/>
                <w:color w:val="000000" w:themeColor="text1"/>
                <w:sz w:val="24"/>
                <w:szCs w:val="24"/>
              </w:rPr>
              <w:fldChar w:fldCharType="end"/>
            </w:r>
          </w:hyperlink>
        </w:p>
        <w:p w14:paraId="6A460E96" w14:textId="122B2239" w:rsidR="00BD2B2D" w:rsidRPr="00F172E9" w:rsidRDefault="0033223D" w:rsidP="00DD7D21">
          <w:pPr>
            <w:pStyle w:val="TOC2"/>
            <w:tabs>
              <w:tab w:val="right" w:leader="dot" w:pos="9016"/>
            </w:tabs>
            <w:spacing w:line="360" w:lineRule="auto"/>
            <w:jc w:val="both"/>
            <w:rPr>
              <w:rFonts w:ascii="Times New Roman" w:hAnsi="Times New Roman" w:cs="Times New Roman"/>
              <w:color w:val="000000" w:themeColor="text1"/>
              <w:sz w:val="24"/>
              <w:szCs w:val="24"/>
            </w:rPr>
          </w:pPr>
          <w:hyperlink w:anchor="_Toc165677060" w:history="1">
            <w:r w:rsidR="00BD2B2D" w:rsidRPr="00F172E9">
              <w:rPr>
                <w:rStyle w:val="Hyperlink"/>
                <w:rFonts w:ascii="Times New Roman" w:hAnsi="Times New Roman" w:cs="Times New Roman"/>
                <w:color w:val="000000" w:themeColor="text1"/>
                <w:sz w:val="24"/>
                <w:szCs w:val="24"/>
              </w:rPr>
              <w:t>Financial part of corporate social responsibility – analysis</w:t>
            </w:r>
            <w:r w:rsidR="00BD2B2D" w:rsidRPr="00F172E9">
              <w:rPr>
                <w:rFonts w:ascii="Times New Roman" w:hAnsi="Times New Roman" w:cs="Times New Roman"/>
                <w:webHidden/>
                <w:color w:val="000000" w:themeColor="text1"/>
                <w:sz w:val="24"/>
                <w:szCs w:val="24"/>
              </w:rPr>
              <w:tab/>
            </w:r>
            <w:r w:rsidR="00BD2B2D" w:rsidRPr="00F172E9">
              <w:rPr>
                <w:rFonts w:ascii="Times New Roman" w:hAnsi="Times New Roman" w:cs="Times New Roman"/>
                <w:webHidden/>
                <w:color w:val="000000" w:themeColor="text1"/>
                <w:sz w:val="24"/>
                <w:szCs w:val="24"/>
              </w:rPr>
              <w:fldChar w:fldCharType="begin"/>
            </w:r>
            <w:r w:rsidR="00BD2B2D" w:rsidRPr="00F172E9">
              <w:rPr>
                <w:rFonts w:ascii="Times New Roman" w:hAnsi="Times New Roman" w:cs="Times New Roman"/>
                <w:webHidden/>
                <w:color w:val="000000" w:themeColor="text1"/>
                <w:sz w:val="24"/>
                <w:szCs w:val="24"/>
              </w:rPr>
              <w:instrText xml:space="preserve"> PAGEREF _Toc165677060 \h </w:instrText>
            </w:r>
            <w:r w:rsidR="00BD2B2D" w:rsidRPr="00F172E9">
              <w:rPr>
                <w:rFonts w:ascii="Times New Roman" w:hAnsi="Times New Roman" w:cs="Times New Roman"/>
                <w:webHidden/>
                <w:color w:val="000000" w:themeColor="text1"/>
                <w:sz w:val="24"/>
                <w:szCs w:val="24"/>
              </w:rPr>
            </w:r>
            <w:r w:rsidR="00BD2B2D" w:rsidRPr="00F172E9">
              <w:rPr>
                <w:rFonts w:ascii="Times New Roman" w:hAnsi="Times New Roman" w:cs="Times New Roman"/>
                <w:webHidden/>
                <w:color w:val="000000" w:themeColor="text1"/>
                <w:sz w:val="24"/>
                <w:szCs w:val="24"/>
              </w:rPr>
              <w:fldChar w:fldCharType="separate"/>
            </w:r>
            <w:r w:rsidR="00BD2B2D" w:rsidRPr="00F172E9">
              <w:rPr>
                <w:rFonts w:ascii="Times New Roman" w:hAnsi="Times New Roman" w:cs="Times New Roman"/>
                <w:webHidden/>
                <w:color w:val="000000" w:themeColor="text1"/>
                <w:sz w:val="24"/>
                <w:szCs w:val="24"/>
              </w:rPr>
              <w:t>6</w:t>
            </w:r>
            <w:r w:rsidR="00BD2B2D" w:rsidRPr="00F172E9">
              <w:rPr>
                <w:rFonts w:ascii="Times New Roman" w:hAnsi="Times New Roman" w:cs="Times New Roman"/>
                <w:webHidden/>
                <w:color w:val="000000" w:themeColor="text1"/>
                <w:sz w:val="24"/>
                <w:szCs w:val="24"/>
              </w:rPr>
              <w:fldChar w:fldCharType="end"/>
            </w:r>
          </w:hyperlink>
        </w:p>
        <w:p w14:paraId="1CAA8DA0" w14:textId="1D9A977A" w:rsidR="00BD2B2D" w:rsidRPr="00F172E9" w:rsidRDefault="0033223D" w:rsidP="00DD7D21">
          <w:pPr>
            <w:pStyle w:val="TOC2"/>
            <w:tabs>
              <w:tab w:val="right" w:leader="dot" w:pos="9016"/>
            </w:tabs>
            <w:spacing w:line="360" w:lineRule="auto"/>
            <w:jc w:val="both"/>
            <w:rPr>
              <w:rFonts w:ascii="Times New Roman" w:hAnsi="Times New Roman" w:cs="Times New Roman"/>
              <w:color w:val="000000" w:themeColor="text1"/>
              <w:sz w:val="24"/>
              <w:szCs w:val="24"/>
            </w:rPr>
          </w:pPr>
          <w:hyperlink w:anchor="_Toc165677061" w:history="1">
            <w:r w:rsidR="00BD2B2D" w:rsidRPr="00F172E9">
              <w:rPr>
                <w:rStyle w:val="Hyperlink"/>
                <w:rFonts w:ascii="Times New Roman" w:hAnsi="Times New Roman" w:cs="Times New Roman"/>
                <w:color w:val="000000" w:themeColor="text1"/>
                <w:sz w:val="24"/>
                <w:szCs w:val="24"/>
              </w:rPr>
              <w:t>Recommendations</w:t>
            </w:r>
            <w:r w:rsidR="00BD2B2D" w:rsidRPr="00F172E9">
              <w:rPr>
                <w:rFonts w:ascii="Times New Roman" w:hAnsi="Times New Roman" w:cs="Times New Roman"/>
                <w:webHidden/>
                <w:color w:val="000000" w:themeColor="text1"/>
                <w:sz w:val="24"/>
                <w:szCs w:val="24"/>
              </w:rPr>
              <w:tab/>
            </w:r>
            <w:r w:rsidR="00BD2B2D" w:rsidRPr="00F172E9">
              <w:rPr>
                <w:rFonts w:ascii="Times New Roman" w:hAnsi="Times New Roman" w:cs="Times New Roman"/>
                <w:webHidden/>
                <w:color w:val="000000" w:themeColor="text1"/>
                <w:sz w:val="24"/>
                <w:szCs w:val="24"/>
              </w:rPr>
              <w:fldChar w:fldCharType="begin"/>
            </w:r>
            <w:r w:rsidR="00BD2B2D" w:rsidRPr="00F172E9">
              <w:rPr>
                <w:rFonts w:ascii="Times New Roman" w:hAnsi="Times New Roman" w:cs="Times New Roman"/>
                <w:webHidden/>
                <w:color w:val="000000" w:themeColor="text1"/>
                <w:sz w:val="24"/>
                <w:szCs w:val="24"/>
              </w:rPr>
              <w:instrText xml:space="preserve"> PAGEREF _Toc165677061 \h </w:instrText>
            </w:r>
            <w:r w:rsidR="00BD2B2D" w:rsidRPr="00F172E9">
              <w:rPr>
                <w:rFonts w:ascii="Times New Roman" w:hAnsi="Times New Roman" w:cs="Times New Roman"/>
                <w:webHidden/>
                <w:color w:val="000000" w:themeColor="text1"/>
                <w:sz w:val="24"/>
                <w:szCs w:val="24"/>
              </w:rPr>
            </w:r>
            <w:r w:rsidR="00BD2B2D" w:rsidRPr="00F172E9">
              <w:rPr>
                <w:rFonts w:ascii="Times New Roman" w:hAnsi="Times New Roman" w:cs="Times New Roman"/>
                <w:webHidden/>
                <w:color w:val="000000" w:themeColor="text1"/>
                <w:sz w:val="24"/>
                <w:szCs w:val="24"/>
              </w:rPr>
              <w:fldChar w:fldCharType="separate"/>
            </w:r>
            <w:r w:rsidR="00BD2B2D" w:rsidRPr="00F172E9">
              <w:rPr>
                <w:rFonts w:ascii="Times New Roman" w:hAnsi="Times New Roman" w:cs="Times New Roman"/>
                <w:webHidden/>
                <w:color w:val="000000" w:themeColor="text1"/>
                <w:sz w:val="24"/>
                <w:szCs w:val="24"/>
              </w:rPr>
              <w:t>8</w:t>
            </w:r>
            <w:r w:rsidR="00BD2B2D" w:rsidRPr="00F172E9">
              <w:rPr>
                <w:rFonts w:ascii="Times New Roman" w:hAnsi="Times New Roman" w:cs="Times New Roman"/>
                <w:webHidden/>
                <w:color w:val="000000" w:themeColor="text1"/>
                <w:sz w:val="24"/>
                <w:szCs w:val="24"/>
              </w:rPr>
              <w:fldChar w:fldCharType="end"/>
            </w:r>
          </w:hyperlink>
        </w:p>
        <w:p w14:paraId="5607F3A3" w14:textId="3769FB9B" w:rsidR="00BD2B2D" w:rsidRPr="00F172E9" w:rsidRDefault="008F0AD3" w:rsidP="00DD7D21">
          <w:pPr>
            <w:pStyle w:val="TOC1"/>
            <w:tabs>
              <w:tab w:val="right" w:leader="dot" w:pos="9016"/>
            </w:tabs>
            <w:spacing w:line="360" w:lineRule="auto"/>
            <w:jc w:val="both"/>
            <w:rPr>
              <w:rFonts w:ascii="Times New Roman" w:hAnsi="Times New Roman" w:cs="Times New Roman"/>
              <w:color w:val="000000" w:themeColor="text1"/>
              <w:sz w:val="24"/>
              <w:szCs w:val="24"/>
            </w:rPr>
          </w:pPr>
          <w:r>
            <w:t xml:space="preserve">    </w:t>
          </w:r>
          <w:hyperlink w:anchor="_Toc165677062" w:history="1">
            <w:r>
              <w:rPr>
                <w:rStyle w:val="Hyperlink"/>
                <w:rFonts w:ascii="Times New Roman" w:hAnsi="Times New Roman" w:cs="Times New Roman"/>
                <w:color w:val="000000" w:themeColor="text1"/>
                <w:sz w:val="24"/>
                <w:szCs w:val="24"/>
              </w:rPr>
              <w:t>References</w:t>
            </w:r>
            <w:r w:rsidR="00BD2B2D" w:rsidRPr="00F172E9">
              <w:rPr>
                <w:rFonts w:ascii="Times New Roman" w:hAnsi="Times New Roman" w:cs="Times New Roman"/>
                <w:webHidden/>
                <w:color w:val="000000" w:themeColor="text1"/>
                <w:sz w:val="24"/>
                <w:szCs w:val="24"/>
              </w:rPr>
              <w:tab/>
            </w:r>
            <w:r w:rsidR="00BD2B2D" w:rsidRPr="00F172E9">
              <w:rPr>
                <w:rFonts w:ascii="Times New Roman" w:hAnsi="Times New Roman" w:cs="Times New Roman"/>
                <w:webHidden/>
                <w:color w:val="000000" w:themeColor="text1"/>
                <w:sz w:val="24"/>
                <w:szCs w:val="24"/>
              </w:rPr>
              <w:fldChar w:fldCharType="begin"/>
            </w:r>
            <w:r w:rsidR="00BD2B2D" w:rsidRPr="00F172E9">
              <w:rPr>
                <w:rFonts w:ascii="Times New Roman" w:hAnsi="Times New Roman" w:cs="Times New Roman"/>
                <w:webHidden/>
                <w:color w:val="000000" w:themeColor="text1"/>
                <w:sz w:val="24"/>
                <w:szCs w:val="24"/>
              </w:rPr>
              <w:instrText xml:space="preserve"> PAGEREF _Toc165677062 \h </w:instrText>
            </w:r>
            <w:r w:rsidR="00BD2B2D" w:rsidRPr="00F172E9">
              <w:rPr>
                <w:rFonts w:ascii="Times New Roman" w:hAnsi="Times New Roman" w:cs="Times New Roman"/>
                <w:webHidden/>
                <w:color w:val="000000" w:themeColor="text1"/>
                <w:sz w:val="24"/>
                <w:szCs w:val="24"/>
              </w:rPr>
            </w:r>
            <w:r w:rsidR="00BD2B2D" w:rsidRPr="00F172E9">
              <w:rPr>
                <w:rFonts w:ascii="Times New Roman" w:hAnsi="Times New Roman" w:cs="Times New Roman"/>
                <w:webHidden/>
                <w:color w:val="000000" w:themeColor="text1"/>
                <w:sz w:val="24"/>
                <w:szCs w:val="24"/>
              </w:rPr>
              <w:fldChar w:fldCharType="separate"/>
            </w:r>
            <w:r w:rsidR="00BD2B2D" w:rsidRPr="00F172E9">
              <w:rPr>
                <w:rFonts w:ascii="Times New Roman" w:hAnsi="Times New Roman" w:cs="Times New Roman"/>
                <w:webHidden/>
                <w:color w:val="000000" w:themeColor="text1"/>
                <w:sz w:val="24"/>
                <w:szCs w:val="24"/>
              </w:rPr>
              <w:t>9</w:t>
            </w:r>
            <w:r w:rsidR="00BD2B2D" w:rsidRPr="00F172E9">
              <w:rPr>
                <w:rFonts w:ascii="Times New Roman" w:hAnsi="Times New Roman" w:cs="Times New Roman"/>
                <w:webHidden/>
                <w:color w:val="000000" w:themeColor="text1"/>
                <w:sz w:val="24"/>
                <w:szCs w:val="24"/>
              </w:rPr>
              <w:fldChar w:fldCharType="end"/>
            </w:r>
          </w:hyperlink>
        </w:p>
        <w:p w14:paraId="0A1A9D1E" w14:textId="50E96803" w:rsidR="00BD2B2D" w:rsidRPr="00F172E9" w:rsidRDefault="008F0AD3" w:rsidP="00DD7D21">
          <w:pPr>
            <w:pStyle w:val="TOC1"/>
            <w:tabs>
              <w:tab w:val="right" w:leader="dot" w:pos="9016"/>
            </w:tabs>
            <w:spacing w:line="360" w:lineRule="auto"/>
            <w:jc w:val="both"/>
            <w:rPr>
              <w:rFonts w:ascii="Times New Roman" w:hAnsi="Times New Roman" w:cs="Times New Roman"/>
              <w:color w:val="000000" w:themeColor="text1"/>
              <w:sz w:val="24"/>
              <w:szCs w:val="24"/>
            </w:rPr>
          </w:pPr>
          <w:r>
            <w:t xml:space="preserve">    </w:t>
          </w:r>
          <w:hyperlink w:anchor="_Toc165677063" w:history="1">
            <w:r>
              <w:rPr>
                <w:rStyle w:val="Hyperlink"/>
                <w:rFonts w:ascii="Times New Roman" w:hAnsi="Times New Roman" w:cs="Times New Roman"/>
                <w:color w:val="000000" w:themeColor="text1"/>
                <w:sz w:val="24"/>
                <w:szCs w:val="24"/>
              </w:rPr>
              <w:t>Conclusion</w:t>
            </w:r>
            <w:r w:rsidR="00BD2B2D" w:rsidRPr="00F172E9">
              <w:rPr>
                <w:rFonts w:ascii="Times New Roman" w:hAnsi="Times New Roman" w:cs="Times New Roman"/>
                <w:webHidden/>
                <w:color w:val="000000" w:themeColor="text1"/>
                <w:sz w:val="24"/>
                <w:szCs w:val="24"/>
              </w:rPr>
              <w:tab/>
            </w:r>
            <w:r w:rsidR="00BD2B2D" w:rsidRPr="00F172E9">
              <w:rPr>
                <w:rFonts w:ascii="Times New Roman" w:hAnsi="Times New Roman" w:cs="Times New Roman"/>
                <w:webHidden/>
                <w:color w:val="000000" w:themeColor="text1"/>
                <w:sz w:val="24"/>
                <w:szCs w:val="24"/>
              </w:rPr>
              <w:fldChar w:fldCharType="begin"/>
            </w:r>
            <w:r w:rsidR="00BD2B2D" w:rsidRPr="00F172E9">
              <w:rPr>
                <w:rFonts w:ascii="Times New Roman" w:hAnsi="Times New Roman" w:cs="Times New Roman"/>
                <w:webHidden/>
                <w:color w:val="000000" w:themeColor="text1"/>
                <w:sz w:val="24"/>
                <w:szCs w:val="24"/>
              </w:rPr>
              <w:instrText xml:space="preserve"> PAGEREF _Toc165677063 \h </w:instrText>
            </w:r>
            <w:r w:rsidR="00BD2B2D" w:rsidRPr="00F172E9">
              <w:rPr>
                <w:rFonts w:ascii="Times New Roman" w:hAnsi="Times New Roman" w:cs="Times New Roman"/>
                <w:webHidden/>
                <w:color w:val="000000" w:themeColor="text1"/>
                <w:sz w:val="24"/>
                <w:szCs w:val="24"/>
              </w:rPr>
            </w:r>
            <w:r w:rsidR="00BD2B2D" w:rsidRPr="00F172E9">
              <w:rPr>
                <w:rFonts w:ascii="Times New Roman" w:hAnsi="Times New Roman" w:cs="Times New Roman"/>
                <w:webHidden/>
                <w:color w:val="000000" w:themeColor="text1"/>
                <w:sz w:val="24"/>
                <w:szCs w:val="24"/>
              </w:rPr>
              <w:fldChar w:fldCharType="separate"/>
            </w:r>
            <w:r w:rsidR="00BD2B2D" w:rsidRPr="00F172E9">
              <w:rPr>
                <w:rFonts w:ascii="Times New Roman" w:hAnsi="Times New Roman" w:cs="Times New Roman"/>
                <w:webHidden/>
                <w:color w:val="000000" w:themeColor="text1"/>
                <w:sz w:val="24"/>
                <w:szCs w:val="24"/>
              </w:rPr>
              <w:t>10</w:t>
            </w:r>
            <w:r w:rsidR="00BD2B2D" w:rsidRPr="00F172E9">
              <w:rPr>
                <w:rFonts w:ascii="Times New Roman" w:hAnsi="Times New Roman" w:cs="Times New Roman"/>
                <w:webHidden/>
                <w:color w:val="000000" w:themeColor="text1"/>
                <w:sz w:val="24"/>
                <w:szCs w:val="24"/>
              </w:rPr>
              <w:fldChar w:fldCharType="end"/>
            </w:r>
          </w:hyperlink>
        </w:p>
        <w:p w14:paraId="4ECB629B" w14:textId="51AFA0BF" w:rsidR="00BD2B2D" w:rsidRPr="00F172E9" w:rsidRDefault="00BD2B2D" w:rsidP="00DD7D21">
          <w:pPr>
            <w:spacing w:line="360" w:lineRule="auto"/>
            <w:jc w:val="both"/>
            <w:rPr>
              <w:rFonts w:ascii="Times New Roman" w:hAnsi="Times New Roman" w:cs="Times New Roman"/>
              <w:color w:val="000000" w:themeColor="text1"/>
            </w:rPr>
          </w:pPr>
          <w:r w:rsidRPr="00F172E9">
            <w:rPr>
              <w:rFonts w:ascii="Times New Roman" w:hAnsi="Times New Roman" w:cs="Times New Roman"/>
              <w:b/>
              <w:bCs/>
              <w:color w:val="000000" w:themeColor="text1"/>
              <w:sz w:val="24"/>
              <w:szCs w:val="24"/>
            </w:rPr>
            <w:fldChar w:fldCharType="end"/>
          </w:r>
        </w:p>
      </w:sdtContent>
    </w:sdt>
    <w:p w14:paraId="573D07D2" w14:textId="77777777" w:rsidR="00BD2B2D" w:rsidRPr="00F172E9" w:rsidRDefault="00BD2B2D" w:rsidP="00DD7D21">
      <w:pPr>
        <w:spacing w:line="360" w:lineRule="auto"/>
        <w:rPr>
          <w:rFonts w:ascii="Times New Roman" w:eastAsiaTheme="majorEastAsia" w:hAnsi="Times New Roman" w:cs="Times New Roman"/>
          <w:b/>
          <w:color w:val="000000" w:themeColor="text1"/>
          <w:sz w:val="24"/>
          <w:szCs w:val="32"/>
        </w:rPr>
      </w:pPr>
      <w:r w:rsidRPr="00F172E9">
        <w:rPr>
          <w:rFonts w:ascii="Times New Roman" w:hAnsi="Times New Roman" w:cs="Times New Roman"/>
          <w:color w:val="000000" w:themeColor="text1"/>
        </w:rPr>
        <w:br w:type="page"/>
      </w:r>
    </w:p>
    <w:p w14:paraId="75C00878" w14:textId="2EAA52F3" w:rsidR="004C3385" w:rsidRPr="00F172E9" w:rsidRDefault="00936545" w:rsidP="00DD7D21">
      <w:pPr>
        <w:pStyle w:val="Heading1"/>
        <w:rPr>
          <w:rFonts w:cs="Times New Roman"/>
        </w:rPr>
      </w:pPr>
      <w:bookmarkStart w:id="0" w:name="_Toc165677055"/>
      <w:r w:rsidRPr="00F172E9">
        <w:rPr>
          <w:rFonts w:cs="Times New Roman"/>
        </w:rPr>
        <w:lastRenderedPageBreak/>
        <w:t xml:space="preserve">Assignment </w:t>
      </w:r>
      <w:r w:rsidR="00611A63" w:rsidRPr="00F172E9">
        <w:rPr>
          <w:rFonts w:cs="Times New Roman"/>
        </w:rPr>
        <w:t xml:space="preserve">1: </w:t>
      </w:r>
      <w:r w:rsidR="00E64556" w:rsidRPr="00F172E9">
        <w:rPr>
          <w:rFonts w:cs="Times New Roman"/>
        </w:rPr>
        <w:t>Business Report Comparison of Shangri-La Hotels and Travelodge Hotels.</w:t>
      </w:r>
      <w:bookmarkEnd w:id="0"/>
      <w:r w:rsidRPr="00F172E9">
        <w:rPr>
          <w:rFonts w:cs="Times New Roman"/>
        </w:rPr>
        <w:t xml:space="preserve"> </w:t>
      </w:r>
    </w:p>
    <w:p w14:paraId="29EE7B08" w14:textId="697E996E" w:rsidR="00245824" w:rsidRPr="00F172E9" w:rsidRDefault="00245824" w:rsidP="00DD7D21">
      <w:pPr>
        <w:pStyle w:val="Heading1"/>
        <w:rPr>
          <w:rFonts w:cs="Times New Roman"/>
        </w:rPr>
      </w:pPr>
      <w:bookmarkStart w:id="1" w:name="_Toc165677056"/>
      <w:r w:rsidRPr="00F172E9">
        <w:rPr>
          <w:rFonts w:cs="Times New Roman"/>
        </w:rPr>
        <w:t>Introduction</w:t>
      </w:r>
      <w:bookmarkEnd w:id="1"/>
      <w:r w:rsidRPr="00F172E9">
        <w:rPr>
          <w:rFonts w:cs="Times New Roman"/>
        </w:rPr>
        <w:t xml:space="preserve"> </w:t>
      </w:r>
    </w:p>
    <w:p w14:paraId="4292E339" w14:textId="11DE911F" w:rsidR="00245824" w:rsidRPr="00F172E9" w:rsidRDefault="00245824" w:rsidP="00DD7D21">
      <w:pPr>
        <w:spacing w:line="360" w:lineRule="auto"/>
        <w:jc w:val="both"/>
        <w:rPr>
          <w:rFonts w:ascii="Times New Roman" w:hAnsi="Times New Roman" w:cs="Times New Roman"/>
          <w:b/>
          <w:bCs/>
          <w:color w:val="000000" w:themeColor="text1"/>
          <w:sz w:val="24"/>
          <w:szCs w:val="24"/>
        </w:rPr>
      </w:pPr>
      <w:r w:rsidRPr="00F172E9">
        <w:rPr>
          <w:rFonts w:ascii="Times New Roman" w:hAnsi="Times New Roman" w:cs="Times New Roman"/>
          <w:color w:val="000000" w:themeColor="text1"/>
          <w:sz w:val="24"/>
          <w:szCs w:val="24"/>
        </w:rPr>
        <w:t xml:space="preserve">This report gives the complete description of Shangri La hotels and Travelodge hotels and then compares them with key factors like </w:t>
      </w:r>
      <w:r w:rsidR="00F172E9" w:rsidRPr="00F172E9">
        <w:rPr>
          <w:rFonts w:ascii="Times New Roman" w:hAnsi="Times New Roman" w:cs="Times New Roman"/>
          <w:color w:val="000000" w:themeColor="text1"/>
          <w:sz w:val="24"/>
          <w:szCs w:val="24"/>
        </w:rPr>
        <w:t>fiscal management</w:t>
      </w:r>
      <w:r w:rsidRPr="00F172E9">
        <w:rPr>
          <w:rFonts w:ascii="Times New Roman" w:hAnsi="Times New Roman" w:cs="Times New Roman"/>
          <w:color w:val="000000" w:themeColor="text1"/>
          <w:sz w:val="24"/>
          <w:szCs w:val="24"/>
        </w:rPr>
        <w:t>, market strategy, future growth, and social responsibility</w:t>
      </w:r>
      <w:r w:rsidR="00753CF0" w:rsidRPr="00F172E9">
        <w:rPr>
          <w:rFonts w:ascii="Times New Roman" w:hAnsi="Times New Roman" w:cs="Times New Roman"/>
          <w:color w:val="000000" w:themeColor="text1"/>
          <w:sz w:val="24"/>
          <w:szCs w:val="24"/>
        </w:rPr>
        <w:t xml:space="preserve"> (</w:t>
      </w:r>
      <w:r w:rsidR="00753CF0" w:rsidRPr="00F172E9">
        <w:rPr>
          <w:rFonts w:ascii="Times New Roman" w:hAnsi="Times New Roman" w:cs="Times New Roman"/>
          <w:color w:val="000000" w:themeColor="text1"/>
          <w:sz w:val="24"/>
          <w:szCs w:val="24"/>
          <w:shd w:val="clear" w:color="auto" w:fill="FFFFFF"/>
        </w:rPr>
        <w:t xml:space="preserve">Bello and </w:t>
      </w:r>
      <w:proofErr w:type="spellStart"/>
      <w:r w:rsidR="00753CF0" w:rsidRPr="00F172E9">
        <w:rPr>
          <w:rFonts w:ascii="Times New Roman" w:hAnsi="Times New Roman" w:cs="Times New Roman"/>
          <w:color w:val="000000" w:themeColor="text1"/>
          <w:sz w:val="24"/>
          <w:szCs w:val="24"/>
          <w:shd w:val="clear" w:color="auto" w:fill="FFFFFF"/>
        </w:rPr>
        <w:t>Sensini</w:t>
      </w:r>
      <w:proofErr w:type="spellEnd"/>
      <w:r w:rsidR="00753CF0" w:rsidRPr="00F172E9">
        <w:rPr>
          <w:rFonts w:ascii="Times New Roman" w:hAnsi="Times New Roman" w:cs="Times New Roman"/>
          <w:color w:val="000000" w:themeColor="text1"/>
          <w:sz w:val="24"/>
          <w:szCs w:val="24"/>
          <w:shd w:val="clear" w:color="auto" w:fill="FFFFFF"/>
        </w:rPr>
        <w:t>, 2020)</w:t>
      </w:r>
      <w:r w:rsidRPr="00F172E9">
        <w:rPr>
          <w:rFonts w:ascii="Times New Roman" w:hAnsi="Times New Roman" w:cs="Times New Roman"/>
          <w:color w:val="000000" w:themeColor="text1"/>
          <w:sz w:val="24"/>
          <w:szCs w:val="24"/>
        </w:rPr>
        <w:t xml:space="preserve">. Through </w:t>
      </w:r>
      <w:r w:rsidR="00AA287B" w:rsidRPr="00F172E9">
        <w:rPr>
          <w:rFonts w:ascii="Times New Roman" w:hAnsi="Times New Roman" w:cs="Times New Roman"/>
          <w:color w:val="000000" w:themeColor="text1"/>
          <w:sz w:val="24"/>
          <w:szCs w:val="24"/>
        </w:rPr>
        <w:t>analysing</w:t>
      </w:r>
      <w:r w:rsidRPr="00F172E9">
        <w:rPr>
          <w:rFonts w:ascii="Times New Roman" w:hAnsi="Times New Roman" w:cs="Times New Roman"/>
          <w:color w:val="000000" w:themeColor="text1"/>
          <w:sz w:val="24"/>
          <w:szCs w:val="24"/>
        </w:rPr>
        <w:t xml:space="preserve"> such</w:t>
      </w:r>
      <w:r w:rsidR="0000082D" w:rsidRPr="00F172E9">
        <w:rPr>
          <w:rFonts w:ascii="Times New Roman" w:hAnsi="Times New Roman" w:cs="Times New Roman"/>
          <w:color w:val="000000" w:themeColor="text1"/>
          <w:sz w:val="24"/>
          <w:szCs w:val="24"/>
        </w:rPr>
        <w:t xml:space="preserve"> elements of each of the organis</w:t>
      </w:r>
      <w:r w:rsidRPr="00F172E9">
        <w:rPr>
          <w:rFonts w:ascii="Times New Roman" w:hAnsi="Times New Roman" w:cs="Times New Roman"/>
          <w:color w:val="000000" w:themeColor="text1"/>
          <w:sz w:val="24"/>
          <w:szCs w:val="24"/>
        </w:rPr>
        <w:t xml:space="preserve">ations </w:t>
      </w:r>
      <w:r w:rsidR="00AA287B" w:rsidRPr="00F172E9">
        <w:rPr>
          <w:rFonts w:ascii="Times New Roman" w:hAnsi="Times New Roman" w:cs="Times New Roman"/>
          <w:color w:val="000000" w:themeColor="text1"/>
          <w:sz w:val="24"/>
          <w:szCs w:val="24"/>
        </w:rPr>
        <w:t xml:space="preserve">it </w:t>
      </w:r>
      <w:r w:rsidRPr="00F172E9">
        <w:rPr>
          <w:rFonts w:ascii="Times New Roman" w:hAnsi="Times New Roman" w:cs="Times New Roman"/>
          <w:color w:val="000000" w:themeColor="text1"/>
          <w:sz w:val="24"/>
          <w:szCs w:val="24"/>
        </w:rPr>
        <w:t>will discover the strategies and operations behind the different businesses in the hospitality industry.</w:t>
      </w:r>
    </w:p>
    <w:p w14:paraId="155419CB" w14:textId="77777777" w:rsidR="00611A63" w:rsidRPr="00F172E9" w:rsidRDefault="00611A63" w:rsidP="00DD7D21">
      <w:pPr>
        <w:pStyle w:val="Heading2"/>
        <w:spacing w:line="360" w:lineRule="auto"/>
        <w:rPr>
          <w:rFonts w:cs="Times New Roman"/>
          <w:b w:val="0"/>
          <w:bCs w:val="0"/>
        </w:rPr>
      </w:pPr>
      <w:bookmarkStart w:id="2" w:name="_Toc165677057"/>
      <w:r w:rsidRPr="00F172E9">
        <w:rPr>
          <w:rStyle w:val="Strong"/>
          <w:rFonts w:cs="Times New Roman"/>
          <w:b/>
          <w:bCs/>
        </w:rPr>
        <w:t>Total Revenue Analysis</w:t>
      </w:r>
      <w:bookmarkEnd w:id="2"/>
    </w:p>
    <w:p w14:paraId="566E4082" w14:textId="77777777" w:rsidR="00611A63" w:rsidRPr="00F172E9" w:rsidRDefault="00611A63" w:rsidP="00DD7D21">
      <w:pPr>
        <w:pStyle w:val="NormalWeb"/>
        <w:spacing w:line="360" w:lineRule="auto"/>
        <w:jc w:val="both"/>
        <w:rPr>
          <w:color w:val="000000" w:themeColor="text1"/>
        </w:rPr>
      </w:pPr>
      <w:r w:rsidRPr="00F172E9">
        <w:rPr>
          <w:rStyle w:val="Strong"/>
          <w:color w:val="000000" w:themeColor="text1"/>
        </w:rPr>
        <w:t>Shangri-La Hotels</w:t>
      </w:r>
    </w:p>
    <w:p w14:paraId="5EADAB2B" w14:textId="6A9EB3BD" w:rsidR="00611A63" w:rsidRPr="00F172E9" w:rsidRDefault="00611A63" w:rsidP="00DD7D21">
      <w:pPr>
        <w:pStyle w:val="NormalWeb"/>
        <w:spacing w:line="360" w:lineRule="auto"/>
        <w:jc w:val="both"/>
        <w:rPr>
          <w:color w:val="000000" w:themeColor="text1"/>
        </w:rPr>
      </w:pPr>
      <w:r w:rsidRPr="00F172E9">
        <w:rPr>
          <w:color w:val="000000" w:themeColor="text1"/>
        </w:rPr>
        <w:t>Shangri-La Hotels which is globally space in the luxury hospitality segment has impressively maintained the revenue growth for consecutive years. For example, in the 2023 report, the company was able to </w:t>
      </w:r>
      <w:r w:rsidR="001339F5" w:rsidRPr="00F172E9">
        <w:rPr>
          <w:color w:val="000000" w:themeColor="text1"/>
        </w:rPr>
        <w:t>declare</w:t>
      </w:r>
      <w:r w:rsidR="0000082D" w:rsidRPr="00F172E9">
        <w:rPr>
          <w:color w:val="000000" w:themeColor="text1"/>
        </w:rPr>
        <w:t> a total turnover of near </w:t>
      </w:r>
      <w:r w:rsidR="00B320A9">
        <w:rPr>
          <w:color w:val="000000" w:themeColor="text1"/>
        </w:rPr>
        <w:t xml:space="preserve">1,9 </w:t>
      </w:r>
      <w:r w:rsidRPr="00F172E9">
        <w:rPr>
          <w:color w:val="000000" w:themeColor="text1"/>
        </w:rPr>
        <w:t>billion</w:t>
      </w:r>
      <w:r w:rsidR="0000082D" w:rsidRPr="00F172E9">
        <w:rPr>
          <w:color w:val="000000" w:themeColor="text1"/>
        </w:rPr>
        <w:t xml:space="preserve"> euros</w:t>
      </w:r>
      <w:r w:rsidRPr="00F172E9">
        <w:rPr>
          <w:color w:val="000000" w:themeColor="text1"/>
        </w:rPr>
        <w:t xml:space="preserve"> which is a </w:t>
      </w:r>
      <w:r w:rsidR="00B320A9">
        <w:rPr>
          <w:color w:val="000000" w:themeColor="text1"/>
        </w:rPr>
        <w:t>46,5</w:t>
      </w:r>
      <w:r w:rsidRPr="00F172E9">
        <w:rPr>
          <w:color w:val="000000" w:themeColor="text1"/>
        </w:rPr>
        <w:t>% increase in comparison with last year's numbers</w:t>
      </w:r>
      <w:r w:rsidR="00753CF0" w:rsidRPr="00F172E9">
        <w:rPr>
          <w:color w:val="000000" w:themeColor="text1"/>
        </w:rPr>
        <w:t xml:space="preserve"> (</w:t>
      </w:r>
      <w:r w:rsidR="00753CF0" w:rsidRPr="00F172E9">
        <w:rPr>
          <w:color w:val="000000" w:themeColor="text1"/>
          <w:shd w:val="clear" w:color="auto" w:fill="FFFFFF"/>
        </w:rPr>
        <w:t>shangri-la.com, 2024)</w:t>
      </w:r>
      <w:r w:rsidRPr="00F172E9">
        <w:rPr>
          <w:color w:val="000000" w:themeColor="text1"/>
        </w:rPr>
        <w:t>. This growth can be attributed to several factors including:</w:t>
      </w:r>
    </w:p>
    <w:p w14:paraId="478C78B2" w14:textId="26427A4D" w:rsidR="00611A63" w:rsidRPr="00F172E9" w:rsidRDefault="00611A63" w:rsidP="00DD7D21">
      <w:pPr>
        <w:pStyle w:val="NormalWeb"/>
        <w:spacing w:line="360" w:lineRule="auto"/>
        <w:jc w:val="both"/>
        <w:rPr>
          <w:color w:val="000000" w:themeColor="text1"/>
        </w:rPr>
      </w:pPr>
      <w:r w:rsidRPr="00F172E9">
        <w:rPr>
          <w:rStyle w:val="Strong"/>
          <w:color w:val="000000" w:themeColor="text1"/>
        </w:rPr>
        <w:t>Diversified Revenue Streams: </w:t>
      </w:r>
      <w:r w:rsidRPr="00F172E9">
        <w:rPr>
          <w:color w:val="000000" w:themeColor="text1"/>
        </w:rPr>
        <w:t>Shangri-La cleverly takes advantage of various revenue earning avenues like lobby and suite rentals, rest</w:t>
      </w:r>
      <w:r w:rsidR="0000082D" w:rsidRPr="00F172E9">
        <w:rPr>
          <w:color w:val="000000" w:themeColor="text1"/>
        </w:rPr>
        <w:t>aurants, spas, and event organis</w:t>
      </w:r>
      <w:r w:rsidRPr="00F172E9">
        <w:rPr>
          <w:color w:val="000000" w:themeColor="text1"/>
        </w:rPr>
        <w:t>ation. This approach was the best part that can help in mitigating the risks associated with any fluctuations in any one segment.</w:t>
      </w:r>
    </w:p>
    <w:p w14:paraId="72FF29F7" w14:textId="7BEA180E" w:rsidR="00611A63" w:rsidRPr="00F172E9" w:rsidRDefault="00611A63" w:rsidP="00DD7D21">
      <w:pPr>
        <w:pStyle w:val="NormalWeb"/>
        <w:spacing w:line="360" w:lineRule="auto"/>
        <w:jc w:val="both"/>
        <w:rPr>
          <w:color w:val="000000" w:themeColor="text1"/>
        </w:rPr>
      </w:pPr>
      <w:r w:rsidRPr="00F172E9">
        <w:rPr>
          <w:rStyle w:val="Strong"/>
          <w:color w:val="000000" w:themeColor="text1"/>
        </w:rPr>
        <w:t>Global Presence: </w:t>
      </w:r>
      <w:r w:rsidRPr="00F172E9">
        <w:rPr>
          <w:color w:val="000000" w:themeColor="text1"/>
        </w:rPr>
        <w:t>Shangri-La has properties across Asia-Pacific, Europe, the Middle East, and North America</w:t>
      </w:r>
      <w:r w:rsidR="00753CF0" w:rsidRPr="00F172E9">
        <w:rPr>
          <w:color w:val="000000" w:themeColor="text1"/>
        </w:rPr>
        <w:t xml:space="preserve"> (</w:t>
      </w:r>
      <w:r w:rsidR="00753CF0" w:rsidRPr="00F172E9">
        <w:rPr>
          <w:color w:val="000000" w:themeColor="text1"/>
          <w:shd w:val="clear" w:color="auto" w:fill="FFFFFF"/>
        </w:rPr>
        <w:t>Anđelković, 2024)</w:t>
      </w:r>
      <w:r w:rsidRPr="00F172E9">
        <w:rPr>
          <w:color w:val="000000" w:themeColor="text1"/>
        </w:rPr>
        <w:t>. The brand is well positioned in terms of geographical coverage, which is of course an essential factor when it comes to market penetration and capturing a wide clientele of the different markets.</w:t>
      </w:r>
    </w:p>
    <w:p w14:paraId="0F2C1273" w14:textId="7E2D96E7" w:rsidR="008D1DF7" w:rsidRDefault="00611A63" w:rsidP="00DD7D21">
      <w:pPr>
        <w:pStyle w:val="NormalWeb"/>
        <w:spacing w:line="360" w:lineRule="auto"/>
        <w:jc w:val="both"/>
        <w:rPr>
          <w:color w:val="000000" w:themeColor="text1"/>
        </w:rPr>
      </w:pPr>
      <w:r w:rsidRPr="00F172E9">
        <w:rPr>
          <w:rStyle w:val="Strong"/>
          <w:color w:val="000000" w:themeColor="text1"/>
        </w:rPr>
        <w:t>Brand Reputation:</w:t>
      </w:r>
      <w:r w:rsidRPr="00F172E9">
        <w:rPr>
          <w:color w:val="000000" w:themeColor="text1"/>
        </w:rPr>
        <w:t> </w:t>
      </w:r>
      <w:r w:rsidR="00F172E9" w:rsidRPr="00F172E9">
        <w:rPr>
          <w:color w:val="000000" w:themeColor="text1"/>
        </w:rPr>
        <w:t>To</w:t>
      </w:r>
      <w:r w:rsidRPr="00F172E9">
        <w:rPr>
          <w:color w:val="000000" w:themeColor="text1"/>
        </w:rPr>
        <w:t xml:space="preserve"> being a brand with </w:t>
      </w:r>
      <w:r w:rsidR="00E45EAC" w:rsidRPr="00F172E9">
        <w:rPr>
          <w:color w:val="000000" w:themeColor="text1"/>
        </w:rPr>
        <w:t>a</w:t>
      </w:r>
      <w:r w:rsidRPr="00F172E9">
        <w:rPr>
          <w:color w:val="000000" w:themeColor="text1"/>
        </w:rPr>
        <w:t> </w:t>
      </w:r>
      <w:r w:rsidR="001339F5" w:rsidRPr="00F172E9">
        <w:rPr>
          <w:color w:val="000000" w:themeColor="text1"/>
        </w:rPr>
        <w:t>luxury</w:t>
      </w:r>
      <w:r w:rsidRPr="00F172E9">
        <w:rPr>
          <w:color w:val="000000" w:themeColor="text1"/>
        </w:rPr>
        <w:t> image, Shangri-La </w:t>
      </w:r>
      <w:r w:rsidR="00F172E9" w:rsidRPr="00F172E9">
        <w:rPr>
          <w:color w:val="000000" w:themeColor="text1"/>
        </w:rPr>
        <w:t>can</w:t>
      </w:r>
      <w:r w:rsidRPr="00F172E9">
        <w:rPr>
          <w:color w:val="000000" w:themeColor="text1"/>
        </w:rPr>
        <w:t> employ premium rates for its room service and therefore, remain one of the most desired hotels in the world</w:t>
      </w:r>
      <w:r w:rsidR="008D1DF7">
        <w:rPr>
          <w:color w:val="000000" w:themeColor="text1"/>
        </w:rPr>
        <w:t>.</w:t>
      </w:r>
    </w:p>
    <w:p w14:paraId="14F82BEE" w14:textId="77777777" w:rsidR="008D1DF7" w:rsidRDefault="008D1DF7" w:rsidP="00DD7D21">
      <w:pPr>
        <w:pStyle w:val="NormalWeb"/>
        <w:spacing w:line="360" w:lineRule="auto"/>
        <w:jc w:val="both"/>
        <w:rPr>
          <w:color w:val="000000" w:themeColor="text1"/>
        </w:rPr>
      </w:pPr>
    </w:p>
    <w:p w14:paraId="6D7F90FA" w14:textId="77777777" w:rsidR="008D1DF7" w:rsidRPr="00F172E9" w:rsidRDefault="008D1DF7" w:rsidP="00DD7D21">
      <w:pPr>
        <w:pStyle w:val="NormalWeb"/>
        <w:spacing w:line="360" w:lineRule="auto"/>
        <w:jc w:val="both"/>
        <w:rPr>
          <w:color w:val="000000" w:themeColor="text1"/>
        </w:rPr>
      </w:pPr>
    </w:p>
    <w:p w14:paraId="3D16DC9A" w14:textId="77777777" w:rsidR="00A8615D" w:rsidRDefault="00A8615D" w:rsidP="00DD7D21">
      <w:pPr>
        <w:pStyle w:val="NormalWeb"/>
        <w:spacing w:line="360" w:lineRule="auto"/>
        <w:jc w:val="both"/>
        <w:rPr>
          <w:rStyle w:val="Strong"/>
          <w:color w:val="000000" w:themeColor="text1"/>
        </w:rPr>
      </w:pPr>
    </w:p>
    <w:p w14:paraId="28FD0682" w14:textId="5A31A1BE" w:rsidR="00611A63" w:rsidRPr="00F172E9" w:rsidRDefault="00611A63" w:rsidP="00DD7D21">
      <w:pPr>
        <w:pStyle w:val="NormalWeb"/>
        <w:spacing w:line="360" w:lineRule="auto"/>
        <w:jc w:val="both"/>
        <w:rPr>
          <w:color w:val="000000" w:themeColor="text1"/>
        </w:rPr>
      </w:pPr>
      <w:r w:rsidRPr="00F172E9">
        <w:rPr>
          <w:rStyle w:val="Strong"/>
          <w:color w:val="000000" w:themeColor="text1"/>
        </w:rPr>
        <w:lastRenderedPageBreak/>
        <w:t>Travelodge Hotels</w:t>
      </w:r>
    </w:p>
    <w:p w14:paraId="0DEF6B04" w14:textId="7CD572B1" w:rsidR="00611A63" w:rsidRPr="00F172E9" w:rsidRDefault="00611A63" w:rsidP="00DD7D21">
      <w:pPr>
        <w:pStyle w:val="NormalWeb"/>
        <w:spacing w:line="360" w:lineRule="auto"/>
        <w:jc w:val="both"/>
        <w:rPr>
          <w:color w:val="000000" w:themeColor="text1"/>
        </w:rPr>
      </w:pPr>
      <w:r w:rsidRPr="00F172E9">
        <w:rPr>
          <w:color w:val="000000" w:themeColor="text1"/>
        </w:rPr>
        <w:t>Travelodge hotels, </w:t>
      </w:r>
      <w:r w:rsidR="00F172E9" w:rsidRPr="00F172E9">
        <w:rPr>
          <w:color w:val="000000" w:themeColor="text1"/>
        </w:rPr>
        <w:t>which</w:t>
      </w:r>
      <w:r w:rsidRPr="00F172E9">
        <w:rPr>
          <w:color w:val="000000" w:themeColor="text1"/>
        </w:rPr>
        <w:t xml:space="preserve"> were marketed as the low-cost alternative in a range of locations, ensured good sales prospect</w:t>
      </w:r>
      <w:r w:rsidR="0000082D" w:rsidRPr="00F172E9">
        <w:rPr>
          <w:color w:val="000000" w:themeColor="text1"/>
        </w:rPr>
        <w:t xml:space="preserve">s. The year of 2023 recorded a </w:t>
      </w:r>
      <w:r w:rsidRPr="00F172E9">
        <w:rPr>
          <w:color w:val="000000" w:themeColor="text1"/>
        </w:rPr>
        <w:t>1.2</w:t>
      </w:r>
      <w:r w:rsidR="00F172E9" w:rsidRPr="00F172E9">
        <w:rPr>
          <w:color w:val="000000" w:themeColor="text1"/>
        </w:rPr>
        <w:t xml:space="preserve"> </w:t>
      </w:r>
      <w:r w:rsidRPr="00F172E9">
        <w:rPr>
          <w:color w:val="000000" w:themeColor="text1"/>
        </w:rPr>
        <w:t>billion</w:t>
      </w:r>
      <w:r w:rsidR="0000082D" w:rsidRPr="00F172E9">
        <w:rPr>
          <w:color w:val="000000" w:themeColor="text1"/>
        </w:rPr>
        <w:t xml:space="preserve"> euros</w:t>
      </w:r>
      <w:r w:rsidRPr="00F172E9">
        <w:rPr>
          <w:color w:val="000000" w:themeColor="text1"/>
        </w:rPr>
        <w:t> total revenue return of 5% higher than the previous year</w:t>
      </w:r>
      <w:r w:rsidR="00753CF0" w:rsidRPr="00F172E9">
        <w:rPr>
          <w:color w:val="000000" w:themeColor="text1"/>
        </w:rPr>
        <w:t xml:space="preserve"> (</w:t>
      </w:r>
      <w:r w:rsidR="00E556A3" w:rsidRPr="00F172E9">
        <w:rPr>
          <w:color w:val="000000" w:themeColor="text1"/>
          <w:shd w:val="clear" w:color="auto" w:fill="FFFFFF"/>
        </w:rPr>
        <w:t xml:space="preserve">travelodge.co.uk, </w:t>
      </w:r>
      <w:r w:rsidR="00753CF0" w:rsidRPr="00F172E9">
        <w:rPr>
          <w:color w:val="000000" w:themeColor="text1"/>
          <w:shd w:val="clear" w:color="auto" w:fill="FFFFFF"/>
        </w:rPr>
        <w:t>202</w:t>
      </w:r>
      <w:r w:rsidR="00E556A3" w:rsidRPr="00F172E9">
        <w:rPr>
          <w:color w:val="000000" w:themeColor="text1"/>
          <w:shd w:val="clear" w:color="auto" w:fill="FFFFFF"/>
        </w:rPr>
        <w:t>4</w:t>
      </w:r>
      <w:r w:rsidR="00753CF0" w:rsidRPr="00F172E9">
        <w:rPr>
          <w:color w:val="000000" w:themeColor="text1"/>
          <w:shd w:val="clear" w:color="auto" w:fill="FFFFFF"/>
        </w:rPr>
        <w:t>)</w:t>
      </w:r>
      <w:r w:rsidRPr="00F172E9">
        <w:rPr>
          <w:color w:val="000000" w:themeColor="text1"/>
        </w:rPr>
        <w:t>. Key factors contributing to Travelodge’s revenue performance include:</w:t>
      </w:r>
    </w:p>
    <w:p w14:paraId="34E93E5D" w14:textId="37C3BDD2" w:rsidR="00611A63" w:rsidRPr="00F172E9" w:rsidRDefault="00611A63" w:rsidP="00DD7D21">
      <w:pPr>
        <w:pStyle w:val="NormalWeb"/>
        <w:spacing w:line="360" w:lineRule="auto"/>
        <w:jc w:val="both"/>
        <w:rPr>
          <w:color w:val="000000" w:themeColor="text1"/>
        </w:rPr>
      </w:pPr>
      <w:r w:rsidRPr="00F172E9">
        <w:rPr>
          <w:rStyle w:val="Strong"/>
          <w:color w:val="000000" w:themeColor="text1"/>
        </w:rPr>
        <w:t>Price Competitiveness: </w:t>
      </w:r>
      <w:r w:rsidRPr="00F172E9">
        <w:rPr>
          <w:color w:val="000000" w:themeColor="text1"/>
        </w:rPr>
        <w:t xml:space="preserve">Travelodge’s emphasis on budget prices allows them to attract a broader customer base, including money-conscious </w:t>
      </w:r>
      <w:r w:rsidR="001339F5" w:rsidRPr="00F172E9">
        <w:rPr>
          <w:color w:val="000000" w:themeColor="text1"/>
        </w:rPr>
        <w:t>travellers</w:t>
      </w:r>
      <w:r w:rsidRPr="00F172E9">
        <w:rPr>
          <w:color w:val="000000" w:themeColor="text1"/>
        </w:rPr>
        <w:t xml:space="preserve"> interested in staying in a room worth of their money, leading to higher occupancy rates, even during rough times.</w:t>
      </w:r>
    </w:p>
    <w:p w14:paraId="730A3B51" w14:textId="1AAA6767" w:rsidR="00611A63" w:rsidRPr="00F172E9" w:rsidRDefault="00611A63" w:rsidP="00DD7D21">
      <w:pPr>
        <w:pStyle w:val="NormalWeb"/>
        <w:spacing w:line="360" w:lineRule="auto"/>
        <w:jc w:val="both"/>
        <w:rPr>
          <w:color w:val="000000" w:themeColor="text1"/>
        </w:rPr>
      </w:pPr>
      <w:r w:rsidRPr="00F172E9">
        <w:rPr>
          <w:rStyle w:val="Strong"/>
          <w:color w:val="000000" w:themeColor="text1"/>
        </w:rPr>
        <w:t>Expansion Strategy: </w:t>
      </w:r>
      <w:r w:rsidRPr="00F172E9">
        <w:rPr>
          <w:color w:val="000000" w:themeColor="text1"/>
        </w:rPr>
        <w:t xml:space="preserve">Travelodge has been striving to infiltrate in both international and national markets, identifying key hubs and </w:t>
      </w:r>
      <w:r w:rsidR="0017058D" w:rsidRPr="00F172E9">
        <w:rPr>
          <w:color w:val="000000" w:themeColor="text1"/>
        </w:rPr>
        <w:t>centres</w:t>
      </w:r>
      <w:r w:rsidRPr="00F172E9">
        <w:rPr>
          <w:color w:val="000000" w:themeColor="text1"/>
        </w:rPr>
        <w:t xml:space="preserve"> like airports, business districts, and attractions</w:t>
      </w:r>
      <w:r w:rsidR="00DC04E0" w:rsidRPr="00F172E9">
        <w:rPr>
          <w:color w:val="000000" w:themeColor="text1"/>
        </w:rPr>
        <w:t xml:space="preserve"> (</w:t>
      </w:r>
      <w:r w:rsidR="00DC04E0" w:rsidRPr="00F172E9">
        <w:rPr>
          <w:color w:val="000000" w:themeColor="text1"/>
          <w:shd w:val="clear" w:color="auto" w:fill="FFFFFF"/>
        </w:rPr>
        <w:t xml:space="preserve">Mueller and </w:t>
      </w:r>
      <w:proofErr w:type="spellStart"/>
      <w:r w:rsidR="00DC04E0" w:rsidRPr="00F172E9">
        <w:rPr>
          <w:color w:val="000000" w:themeColor="text1"/>
          <w:shd w:val="clear" w:color="auto" w:fill="FFFFFF"/>
        </w:rPr>
        <w:t>Sensini</w:t>
      </w:r>
      <w:proofErr w:type="spellEnd"/>
      <w:r w:rsidR="00DC04E0" w:rsidRPr="00F172E9">
        <w:rPr>
          <w:color w:val="000000" w:themeColor="text1"/>
          <w:shd w:val="clear" w:color="auto" w:fill="FFFFFF"/>
        </w:rPr>
        <w:t>, 2021)</w:t>
      </w:r>
      <w:r w:rsidRPr="00F172E9">
        <w:rPr>
          <w:color w:val="000000" w:themeColor="text1"/>
        </w:rPr>
        <w:t>. The Canvas SaaS opportunity derives massive earnings through its differentiated competitive edge of serving new market segments.</w:t>
      </w:r>
    </w:p>
    <w:p w14:paraId="6A9281D8" w14:textId="6711B9FD" w:rsidR="00611A63" w:rsidRPr="00F172E9" w:rsidRDefault="00611A63" w:rsidP="00DD7D21">
      <w:pPr>
        <w:pStyle w:val="NormalWeb"/>
        <w:spacing w:line="360" w:lineRule="auto"/>
        <w:jc w:val="both"/>
        <w:rPr>
          <w:color w:val="000000" w:themeColor="text1"/>
        </w:rPr>
      </w:pPr>
      <w:r w:rsidRPr="00F172E9">
        <w:rPr>
          <w:rStyle w:val="Strong"/>
          <w:color w:val="000000" w:themeColor="text1"/>
        </w:rPr>
        <w:t>Ancillary Services: </w:t>
      </w:r>
      <w:r w:rsidRPr="00F172E9">
        <w:rPr>
          <w:color w:val="000000" w:themeColor="text1"/>
        </w:rPr>
        <w:t>This is because, though room bookings constitute the most important revenue category, other services such as the breakfast, Wi-Fi access, and the parking facilities equally play a significant role in boosting the hotel's net profit figures.</w:t>
      </w:r>
    </w:p>
    <w:p w14:paraId="118C1935" w14:textId="77777777" w:rsidR="00611A63" w:rsidRPr="00F172E9" w:rsidRDefault="00611A63" w:rsidP="00DD7D21">
      <w:pPr>
        <w:pStyle w:val="NormalWeb"/>
        <w:spacing w:line="360" w:lineRule="auto"/>
        <w:jc w:val="both"/>
        <w:rPr>
          <w:color w:val="000000" w:themeColor="text1"/>
        </w:rPr>
      </w:pPr>
      <w:r w:rsidRPr="00F172E9">
        <w:rPr>
          <w:rStyle w:val="Strong"/>
          <w:color w:val="000000" w:themeColor="text1"/>
        </w:rPr>
        <w:t>Comparison</w:t>
      </w:r>
    </w:p>
    <w:p w14:paraId="46AFC2A5" w14:textId="0B64348F" w:rsidR="00611A63" w:rsidRPr="00F172E9" w:rsidRDefault="00611A63" w:rsidP="00DD7D21">
      <w:pPr>
        <w:pStyle w:val="NormalWeb"/>
        <w:spacing w:line="360" w:lineRule="auto"/>
        <w:jc w:val="both"/>
        <w:rPr>
          <w:color w:val="000000" w:themeColor="text1"/>
        </w:rPr>
      </w:pPr>
      <w:r w:rsidRPr="00F172E9">
        <w:rPr>
          <w:color w:val="000000" w:themeColor="text1"/>
        </w:rPr>
        <w:t xml:space="preserve">Shangri-La Hotels and Travelodge Hotels are operation within the different services of the hospitality industry meaning that </w:t>
      </w:r>
      <w:r w:rsidR="00F172E9" w:rsidRPr="00F172E9">
        <w:rPr>
          <w:color w:val="000000" w:themeColor="text1"/>
        </w:rPr>
        <w:t>must</w:t>
      </w:r>
      <w:r w:rsidRPr="00F172E9">
        <w:rPr>
          <w:color w:val="000000" w:themeColor="text1"/>
        </w:rPr>
        <w:t xml:space="preserve"> utilize different </w:t>
      </w:r>
      <w:r w:rsidR="00F172E9" w:rsidRPr="00F172E9">
        <w:rPr>
          <w:color w:val="000000" w:themeColor="text1"/>
        </w:rPr>
        <w:t>economic management</w:t>
      </w:r>
      <w:r w:rsidRPr="00F172E9">
        <w:rPr>
          <w:color w:val="000000" w:themeColor="text1"/>
        </w:rPr>
        <w:t xml:space="preserve"> mechanisms</w:t>
      </w:r>
      <w:r w:rsidR="00DC04E0" w:rsidRPr="00F172E9">
        <w:rPr>
          <w:color w:val="000000" w:themeColor="text1"/>
        </w:rPr>
        <w:t xml:space="preserve"> (</w:t>
      </w:r>
      <w:r w:rsidR="00DC04E0" w:rsidRPr="00F172E9">
        <w:rPr>
          <w:color w:val="000000" w:themeColor="text1"/>
          <w:shd w:val="clear" w:color="auto" w:fill="FFFFFF"/>
        </w:rPr>
        <w:t xml:space="preserve">Murimi </w:t>
      </w:r>
      <w:r w:rsidR="00DC04E0" w:rsidRPr="00F172E9">
        <w:rPr>
          <w:i/>
          <w:iCs/>
          <w:color w:val="000000" w:themeColor="text1"/>
          <w:shd w:val="clear" w:color="auto" w:fill="FFFFFF"/>
        </w:rPr>
        <w:t>et al.,</w:t>
      </w:r>
      <w:r w:rsidR="00DC04E0" w:rsidRPr="00F172E9">
        <w:rPr>
          <w:color w:val="000000" w:themeColor="text1"/>
          <w:shd w:val="clear" w:color="auto" w:fill="FFFFFF"/>
        </w:rPr>
        <w:t xml:space="preserve"> 2021)</w:t>
      </w:r>
      <w:r w:rsidRPr="00F172E9">
        <w:rPr>
          <w:color w:val="000000" w:themeColor="text1"/>
        </w:rPr>
        <w:t>. In the </w:t>
      </w:r>
      <w:r w:rsidR="0017058D" w:rsidRPr="00F172E9">
        <w:rPr>
          <w:color w:val="000000" w:themeColor="text1"/>
        </w:rPr>
        <w:t>development</w:t>
      </w:r>
      <w:r w:rsidRPr="00F172E9">
        <w:rPr>
          <w:color w:val="000000" w:themeColor="text1"/>
        </w:rPr>
        <w:t> of Shangri-La, the Travelodge stresses its quality and attractiveness by its lower prices and global presence. </w:t>
      </w:r>
    </w:p>
    <w:p w14:paraId="4134AB4B" w14:textId="77777777" w:rsidR="0001489A" w:rsidRDefault="0001489A" w:rsidP="00DD7D21">
      <w:pPr>
        <w:pStyle w:val="Heading2"/>
        <w:spacing w:line="360" w:lineRule="auto"/>
        <w:rPr>
          <w:rStyle w:val="Strong"/>
          <w:rFonts w:cs="Times New Roman"/>
          <w:b/>
          <w:bCs/>
        </w:rPr>
      </w:pPr>
      <w:bookmarkStart w:id="3" w:name="_Toc165677058"/>
      <w:r w:rsidRPr="00F172E9">
        <w:rPr>
          <w:rStyle w:val="Strong"/>
          <w:rFonts w:cs="Times New Roman"/>
          <w:b/>
          <w:bCs/>
        </w:rPr>
        <w:lastRenderedPageBreak/>
        <w:t>Market Position Analysis</w:t>
      </w:r>
      <w:bookmarkEnd w:id="3"/>
    </w:p>
    <w:p w14:paraId="372FFFBB" w14:textId="0A517648" w:rsidR="00375A75" w:rsidRPr="00375A75" w:rsidRDefault="00375A75" w:rsidP="00375A75">
      <w:r>
        <w:rPr>
          <w:noProof/>
        </w:rPr>
        <w:drawing>
          <wp:inline distT="0" distB="0" distL="0" distR="0" wp14:anchorId="72334C1E" wp14:editId="0CC78FD6">
            <wp:extent cx="3943350" cy="2179320"/>
            <wp:effectExtent l="0" t="0" r="0" b="0"/>
            <wp:docPr id="2" name="Picture 1" descr="Bowman's Strategic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wman's Strategic Clo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9932" cy="2210590"/>
                    </a:xfrm>
                    <a:prstGeom prst="rect">
                      <a:avLst/>
                    </a:prstGeom>
                    <a:noFill/>
                    <a:ln>
                      <a:noFill/>
                    </a:ln>
                  </pic:spPr>
                </pic:pic>
              </a:graphicData>
            </a:graphic>
          </wp:inline>
        </w:drawing>
      </w:r>
    </w:p>
    <w:p w14:paraId="1C9C290D" w14:textId="77777777" w:rsidR="0001489A" w:rsidRPr="00F172E9" w:rsidRDefault="0001489A" w:rsidP="00DD7D21">
      <w:pPr>
        <w:pStyle w:val="NormalWeb"/>
        <w:spacing w:line="360" w:lineRule="auto"/>
        <w:jc w:val="both"/>
        <w:rPr>
          <w:color w:val="000000" w:themeColor="text1"/>
        </w:rPr>
      </w:pPr>
      <w:r w:rsidRPr="00F172E9">
        <w:rPr>
          <w:rStyle w:val="Strong"/>
          <w:color w:val="000000" w:themeColor="text1"/>
        </w:rPr>
        <w:t>Shangri-La Hotels</w:t>
      </w:r>
    </w:p>
    <w:p w14:paraId="2DDF922B" w14:textId="65FFAEB8" w:rsidR="0001489A" w:rsidRPr="00F172E9" w:rsidRDefault="0001489A" w:rsidP="00DD7D21">
      <w:pPr>
        <w:pStyle w:val="NormalWeb"/>
        <w:spacing w:line="360" w:lineRule="auto"/>
        <w:jc w:val="both"/>
        <w:rPr>
          <w:color w:val="000000" w:themeColor="text1"/>
        </w:rPr>
      </w:pPr>
      <w:r w:rsidRPr="00F172E9">
        <w:rPr>
          <w:color w:val="000000" w:themeColor="text1"/>
        </w:rPr>
        <w:t>Shangri-La Hotels is a high-end </w:t>
      </w:r>
      <w:r w:rsidR="0000082D" w:rsidRPr="00F172E9">
        <w:rPr>
          <w:color w:val="000000" w:themeColor="text1"/>
        </w:rPr>
        <w:t>luscious</w:t>
      </w:r>
      <w:r w:rsidRPr="00F172E9">
        <w:rPr>
          <w:color w:val="000000" w:themeColor="text1"/>
        </w:rPr>
        <w:t> hotel brand, which effortlessly attracts the travellers those who are considerable in the matters of stellar service and supreme rooms</w:t>
      </w:r>
      <w:r w:rsidR="00E556A3" w:rsidRPr="00F172E9">
        <w:rPr>
          <w:color w:val="000000" w:themeColor="text1"/>
        </w:rPr>
        <w:t xml:space="preserve"> (</w:t>
      </w:r>
      <w:r w:rsidR="00E556A3" w:rsidRPr="00F172E9">
        <w:rPr>
          <w:color w:val="000000" w:themeColor="text1"/>
          <w:shd w:val="clear" w:color="auto" w:fill="FFFFFF"/>
        </w:rPr>
        <w:t xml:space="preserve">Alvarez </w:t>
      </w:r>
      <w:r w:rsidR="00E556A3" w:rsidRPr="00F172E9">
        <w:rPr>
          <w:i/>
          <w:iCs/>
          <w:color w:val="000000" w:themeColor="text1"/>
          <w:shd w:val="clear" w:color="auto" w:fill="FFFFFF"/>
        </w:rPr>
        <w:t>et al.,</w:t>
      </w:r>
      <w:r w:rsidR="00E556A3" w:rsidRPr="00F172E9">
        <w:rPr>
          <w:color w:val="000000" w:themeColor="text1"/>
          <w:shd w:val="clear" w:color="auto" w:fill="FFFFFF"/>
        </w:rPr>
        <w:t xml:space="preserve"> 2021)</w:t>
      </w:r>
      <w:r w:rsidRPr="00F172E9">
        <w:rPr>
          <w:color w:val="000000" w:themeColor="text1"/>
        </w:rPr>
        <w:t>. The brand is widely known for its outstanding services, standing among its closest competitors – Four Seasons and Ritz-Carlton – of the luxury hotel segment.</w:t>
      </w:r>
    </w:p>
    <w:p w14:paraId="74F7492B" w14:textId="526C7ABE" w:rsidR="0001489A" w:rsidRPr="00F172E9" w:rsidRDefault="0001489A" w:rsidP="00DD7D21">
      <w:pPr>
        <w:pStyle w:val="NormalWeb"/>
        <w:spacing w:line="360" w:lineRule="auto"/>
        <w:jc w:val="both"/>
        <w:rPr>
          <w:color w:val="000000" w:themeColor="text1"/>
        </w:rPr>
      </w:pPr>
      <w:r w:rsidRPr="00F172E9">
        <w:rPr>
          <w:rStyle w:val="Strong"/>
          <w:color w:val="000000" w:themeColor="text1"/>
        </w:rPr>
        <w:t>Market Share: </w:t>
      </w:r>
      <w:r w:rsidRPr="00F172E9">
        <w:rPr>
          <w:color w:val="000000" w:themeColor="text1"/>
        </w:rPr>
        <w:t>Although Shangri-La Hotels are considered as the largest hotel chain in the world by the number of properties, it </w:t>
      </w:r>
      <w:r w:rsidR="00F172E9" w:rsidRPr="00F172E9">
        <w:rPr>
          <w:color w:val="000000" w:themeColor="text1"/>
        </w:rPr>
        <w:t>competes</w:t>
      </w:r>
      <w:r w:rsidRPr="00F172E9">
        <w:rPr>
          <w:color w:val="000000" w:themeColor="text1"/>
        </w:rPr>
        <w:t xml:space="preserve"> skilfully in the segment of luxury travel accommodation provid</w:t>
      </w:r>
      <w:r w:rsidR="0000082D" w:rsidRPr="00F172E9">
        <w:rPr>
          <w:color w:val="000000" w:themeColor="text1"/>
        </w:rPr>
        <w:t>ers. Industry sources gave the H</w:t>
      </w:r>
      <w:r w:rsidRPr="00F172E9">
        <w:rPr>
          <w:color w:val="000000" w:themeColor="text1"/>
        </w:rPr>
        <w:t>oliday inn group around 2% of the global luxury hotel market share.</w:t>
      </w:r>
    </w:p>
    <w:p w14:paraId="4DBEF6BF" w14:textId="508C86CA" w:rsidR="0001489A" w:rsidRPr="00F172E9" w:rsidRDefault="0001489A" w:rsidP="00DD7D21">
      <w:pPr>
        <w:pStyle w:val="NormalWeb"/>
        <w:spacing w:line="360" w:lineRule="auto"/>
        <w:jc w:val="both"/>
        <w:rPr>
          <w:color w:val="000000" w:themeColor="text1"/>
        </w:rPr>
      </w:pPr>
      <w:r w:rsidRPr="00F172E9">
        <w:rPr>
          <w:rStyle w:val="Strong"/>
          <w:color w:val="000000" w:themeColor="text1"/>
        </w:rPr>
        <w:t>Customer Demographics:</w:t>
      </w:r>
      <w:r w:rsidRPr="00F172E9">
        <w:rPr>
          <w:color w:val="000000" w:themeColor="text1"/>
        </w:rPr>
        <w:t xml:space="preserve"> The core customer for Shangri-La are </w:t>
      </w:r>
      <w:r w:rsidR="0000082D" w:rsidRPr="00F172E9">
        <w:rPr>
          <w:color w:val="000000" w:themeColor="text1"/>
        </w:rPr>
        <w:t>the upper and middle class, </w:t>
      </w:r>
      <w:r w:rsidR="00F172E9" w:rsidRPr="00F172E9">
        <w:rPr>
          <w:color w:val="000000" w:themeColor="text1"/>
        </w:rPr>
        <w:t>CEOs,</w:t>
      </w:r>
      <w:r w:rsidRPr="00F172E9">
        <w:rPr>
          <w:color w:val="000000" w:themeColor="text1"/>
        </w:rPr>
        <w:t> and people with high net value portfolio</w:t>
      </w:r>
      <w:r w:rsidR="00E556A3" w:rsidRPr="00F172E9">
        <w:rPr>
          <w:color w:val="000000" w:themeColor="text1"/>
        </w:rPr>
        <w:t xml:space="preserve"> (</w:t>
      </w:r>
      <w:r w:rsidR="00E556A3" w:rsidRPr="00F172E9">
        <w:rPr>
          <w:color w:val="000000" w:themeColor="text1"/>
          <w:shd w:val="clear" w:color="auto" w:fill="FFFFFF"/>
        </w:rPr>
        <w:t xml:space="preserve">Tong-On </w:t>
      </w:r>
      <w:r w:rsidR="00E556A3" w:rsidRPr="00F172E9">
        <w:rPr>
          <w:i/>
          <w:iCs/>
          <w:color w:val="000000" w:themeColor="text1"/>
          <w:shd w:val="clear" w:color="auto" w:fill="FFFFFF"/>
        </w:rPr>
        <w:t>et al.,</w:t>
      </w:r>
      <w:r w:rsidR="00E556A3" w:rsidRPr="00F172E9">
        <w:rPr>
          <w:color w:val="000000" w:themeColor="text1"/>
          <w:shd w:val="clear" w:color="auto" w:fill="FFFFFF"/>
        </w:rPr>
        <w:t xml:space="preserve"> 2021)</w:t>
      </w:r>
      <w:r w:rsidRPr="00F172E9">
        <w:rPr>
          <w:color w:val="000000" w:themeColor="text1"/>
        </w:rPr>
        <w:t>. Such guests frequently involved only personal attention with an elite product and service, which can give a pleasurable and privileged customer experience. </w:t>
      </w:r>
    </w:p>
    <w:p w14:paraId="320CEE9B" w14:textId="348DA55A" w:rsidR="0001489A" w:rsidRPr="00F172E9" w:rsidRDefault="0001489A" w:rsidP="00DD7D21">
      <w:pPr>
        <w:pStyle w:val="NormalWeb"/>
        <w:spacing w:line="360" w:lineRule="auto"/>
        <w:jc w:val="both"/>
        <w:rPr>
          <w:color w:val="000000" w:themeColor="text1"/>
        </w:rPr>
      </w:pPr>
      <w:r w:rsidRPr="00F172E9">
        <w:rPr>
          <w:rStyle w:val="Strong"/>
          <w:color w:val="000000" w:themeColor="text1"/>
        </w:rPr>
        <w:t>Brand Perception: </w:t>
      </w:r>
      <w:r w:rsidRPr="00F172E9">
        <w:rPr>
          <w:color w:val="000000" w:themeColor="text1"/>
        </w:rPr>
        <w:t xml:space="preserve">Shangri-La Hotels, a world-renowned name, is distinguished in many aspects such as pristine service, ravishing </w:t>
      </w:r>
      <w:r w:rsidR="00F172E9" w:rsidRPr="00F172E9">
        <w:rPr>
          <w:color w:val="000000" w:themeColor="text1"/>
        </w:rPr>
        <w:t>accommodation,</w:t>
      </w:r>
      <w:r w:rsidRPr="00F172E9">
        <w:rPr>
          <w:color w:val="000000" w:themeColor="text1"/>
        </w:rPr>
        <w:t> and generous Asian hospitality</w:t>
      </w:r>
      <w:r w:rsidR="00E556A3" w:rsidRPr="00F172E9">
        <w:rPr>
          <w:color w:val="000000" w:themeColor="text1"/>
        </w:rPr>
        <w:t xml:space="preserve"> (</w:t>
      </w:r>
      <w:proofErr w:type="spellStart"/>
      <w:r w:rsidR="00E556A3" w:rsidRPr="00F172E9">
        <w:rPr>
          <w:color w:val="000000" w:themeColor="text1"/>
          <w:shd w:val="clear" w:color="auto" w:fill="FFFFFF"/>
        </w:rPr>
        <w:t>Drobyazko</w:t>
      </w:r>
      <w:proofErr w:type="spellEnd"/>
      <w:r w:rsidR="00E556A3" w:rsidRPr="00F172E9">
        <w:rPr>
          <w:color w:val="000000" w:themeColor="text1"/>
          <w:shd w:val="clear" w:color="auto" w:fill="FFFFFF"/>
        </w:rPr>
        <w:t xml:space="preserve"> </w:t>
      </w:r>
      <w:r w:rsidR="00E556A3" w:rsidRPr="00F172E9">
        <w:rPr>
          <w:i/>
          <w:iCs/>
          <w:color w:val="000000" w:themeColor="text1"/>
          <w:shd w:val="clear" w:color="auto" w:fill="FFFFFF"/>
        </w:rPr>
        <w:t>et al</w:t>
      </w:r>
      <w:r w:rsidR="00E556A3" w:rsidRPr="00F172E9">
        <w:rPr>
          <w:color w:val="000000" w:themeColor="text1"/>
          <w:shd w:val="clear" w:color="auto" w:fill="FFFFFF"/>
        </w:rPr>
        <w:t>., 2020)</w:t>
      </w:r>
      <w:r w:rsidRPr="00F172E9">
        <w:rPr>
          <w:color w:val="000000" w:themeColor="text1"/>
        </w:rPr>
        <w:t xml:space="preserve">. The brand's status is associated with it being prestigious, truly classical, and </w:t>
      </w:r>
      <w:r w:rsidR="00F172E9" w:rsidRPr="00F172E9">
        <w:rPr>
          <w:color w:val="000000" w:themeColor="text1"/>
        </w:rPr>
        <w:t>almost elite</w:t>
      </w:r>
      <w:r w:rsidRPr="00F172E9">
        <w:rPr>
          <w:color w:val="000000" w:themeColor="text1"/>
        </w:rPr>
        <w:t>. </w:t>
      </w:r>
    </w:p>
    <w:p w14:paraId="30C46C64" w14:textId="77777777" w:rsidR="00375A75" w:rsidRDefault="00375A75" w:rsidP="00DD7D21">
      <w:pPr>
        <w:pStyle w:val="NormalWeb"/>
        <w:spacing w:line="360" w:lineRule="auto"/>
        <w:jc w:val="both"/>
        <w:rPr>
          <w:rStyle w:val="Strong"/>
          <w:color w:val="000000" w:themeColor="text1"/>
        </w:rPr>
      </w:pPr>
    </w:p>
    <w:p w14:paraId="783F0969" w14:textId="77777777" w:rsidR="00375A75" w:rsidRDefault="00375A75" w:rsidP="00DD7D21">
      <w:pPr>
        <w:pStyle w:val="NormalWeb"/>
        <w:spacing w:line="360" w:lineRule="auto"/>
        <w:jc w:val="both"/>
        <w:rPr>
          <w:rStyle w:val="Strong"/>
          <w:color w:val="000000" w:themeColor="text1"/>
        </w:rPr>
      </w:pPr>
    </w:p>
    <w:p w14:paraId="352A7565" w14:textId="7A7F1469" w:rsidR="0001489A" w:rsidRPr="00F172E9" w:rsidRDefault="0001489A" w:rsidP="00DD7D21">
      <w:pPr>
        <w:pStyle w:val="NormalWeb"/>
        <w:spacing w:line="360" w:lineRule="auto"/>
        <w:jc w:val="both"/>
        <w:rPr>
          <w:color w:val="000000" w:themeColor="text1"/>
        </w:rPr>
      </w:pPr>
      <w:r w:rsidRPr="00F172E9">
        <w:rPr>
          <w:rStyle w:val="Strong"/>
          <w:color w:val="000000" w:themeColor="text1"/>
        </w:rPr>
        <w:lastRenderedPageBreak/>
        <w:t>Travelodge Hotels</w:t>
      </w:r>
    </w:p>
    <w:p w14:paraId="38E6694D" w14:textId="21E57D19" w:rsidR="0001489A" w:rsidRPr="00F172E9" w:rsidRDefault="0001489A" w:rsidP="00DD7D21">
      <w:pPr>
        <w:pStyle w:val="NormalWeb"/>
        <w:spacing w:line="360" w:lineRule="auto"/>
        <w:jc w:val="both"/>
        <w:rPr>
          <w:color w:val="000000" w:themeColor="text1"/>
        </w:rPr>
      </w:pPr>
      <w:r w:rsidRPr="00F172E9">
        <w:rPr>
          <w:color w:val="000000" w:themeColor="text1"/>
        </w:rPr>
        <w:t>Travelodge Hotel on the other hand, will compete as the budget hotels chain targeting price-conscious travellers, who want to be assured of value-for-money offers, having to trade in the quality of the amenities and services.</w:t>
      </w:r>
    </w:p>
    <w:p w14:paraId="7A627EFE" w14:textId="6E6FD8E4" w:rsidR="0001489A" w:rsidRPr="00F172E9" w:rsidRDefault="0001489A" w:rsidP="00DD7D21">
      <w:pPr>
        <w:pStyle w:val="NormalWeb"/>
        <w:spacing w:line="360" w:lineRule="auto"/>
        <w:jc w:val="both"/>
        <w:rPr>
          <w:color w:val="000000" w:themeColor="text1"/>
        </w:rPr>
      </w:pPr>
      <w:r w:rsidRPr="00F172E9">
        <w:rPr>
          <w:rStyle w:val="Strong"/>
          <w:color w:val="000000" w:themeColor="text1"/>
        </w:rPr>
        <w:t>Market Share:</w:t>
      </w:r>
      <w:r w:rsidRPr="00F172E9">
        <w:rPr>
          <w:color w:val="000000" w:themeColor="text1"/>
        </w:rPr>
        <w:t> Travelodge Hotels maintains substantial presence in the economy and economy class segments, specifically in urban parts of the UK and North America</w:t>
      </w:r>
      <w:r w:rsidR="00576676" w:rsidRPr="00F172E9">
        <w:rPr>
          <w:color w:val="000000" w:themeColor="text1"/>
        </w:rPr>
        <w:t xml:space="preserve"> (</w:t>
      </w:r>
      <w:proofErr w:type="spellStart"/>
      <w:r w:rsidR="00576676" w:rsidRPr="00F172E9">
        <w:rPr>
          <w:color w:val="000000" w:themeColor="text1"/>
          <w:shd w:val="clear" w:color="auto" w:fill="FFFFFF"/>
        </w:rPr>
        <w:t>Kainthola</w:t>
      </w:r>
      <w:proofErr w:type="spellEnd"/>
      <w:r w:rsidR="00576676" w:rsidRPr="00F172E9">
        <w:rPr>
          <w:color w:val="000000" w:themeColor="text1"/>
          <w:shd w:val="clear" w:color="auto" w:fill="FFFFFF"/>
        </w:rPr>
        <w:t>, 2021)</w:t>
      </w:r>
      <w:r w:rsidRPr="00F172E9">
        <w:rPr>
          <w:color w:val="000000" w:themeColor="text1"/>
        </w:rPr>
        <w:t>. It is a significant budget hotel chain in the UK as it owns a 10% market share.</w:t>
      </w:r>
    </w:p>
    <w:p w14:paraId="2FAED62D" w14:textId="47B745D0" w:rsidR="0001489A" w:rsidRPr="00F172E9" w:rsidRDefault="0001489A" w:rsidP="00DD7D21">
      <w:pPr>
        <w:pStyle w:val="NormalWeb"/>
        <w:spacing w:line="360" w:lineRule="auto"/>
        <w:jc w:val="both"/>
        <w:rPr>
          <w:color w:val="000000" w:themeColor="text1"/>
        </w:rPr>
      </w:pPr>
      <w:r w:rsidRPr="00F172E9">
        <w:rPr>
          <w:rStyle w:val="Strong"/>
          <w:color w:val="000000" w:themeColor="text1"/>
        </w:rPr>
        <w:t>Customer Demographics:</w:t>
      </w:r>
      <w:r w:rsidRPr="00F172E9">
        <w:rPr>
          <w:color w:val="000000" w:themeColor="text1"/>
        </w:rPr>
        <w:t xml:space="preserve"> Travelodge's customers, who enjoy budget-friendly prices, are the people with a different location like the families, advanced tourists, as well as the business travellers. </w:t>
      </w:r>
    </w:p>
    <w:p w14:paraId="09EEEE87" w14:textId="1F195FFB" w:rsidR="0017058D" w:rsidRPr="00F172E9" w:rsidRDefault="0001489A" w:rsidP="00DD7D21">
      <w:pPr>
        <w:pStyle w:val="NormalWeb"/>
        <w:spacing w:line="360" w:lineRule="auto"/>
        <w:jc w:val="both"/>
        <w:rPr>
          <w:color w:val="000000" w:themeColor="text1"/>
        </w:rPr>
      </w:pPr>
      <w:r w:rsidRPr="00F172E9">
        <w:rPr>
          <w:rStyle w:val="Strong"/>
          <w:color w:val="000000" w:themeColor="text1"/>
        </w:rPr>
        <w:t>Brand Perception:</w:t>
      </w:r>
      <w:r w:rsidRPr="00F172E9">
        <w:rPr>
          <w:color w:val="000000" w:themeColor="text1"/>
        </w:rPr>
        <w:t xml:space="preserve"> Travelodge brings in the wholesome expectation of a safe and rating-friendly hotel chain which provides the clean, comfortable rooms with </w:t>
      </w:r>
      <w:r w:rsidR="00853432" w:rsidRPr="00F172E9">
        <w:rPr>
          <w:color w:val="000000" w:themeColor="text1"/>
        </w:rPr>
        <w:t>reasonable</w:t>
      </w:r>
      <w:r w:rsidRPr="00F172E9">
        <w:rPr>
          <w:color w:val="000000" w:themeColor="text1"/>
        </w:rPr>
        <w:t xml:space="preserve"> amenities. Piece of luxury with Shangri-La brands is not its option, but Travelodge is valued for what it offers - fierce consistency, wide </w:t>
      </w:r>
      <w:r w:rsidR="00F172E9" w:rsidRPr="00F172E9">
        <w:rPr>
          <w:color w:val="000000" w:themeColor="text1"/>
        </w:rPr>
        <w:t>accessibility,</w:t>
      </w:r>
      <w:r w:rsidRPr="00F172E9">
        <w:rPr>
          <w:color w:val="000000" w:themeColor="text1"/>
        </w:rPr>
        <w:t> and good money value. </w:t>
      </w:r>
    </w:p>
    <w:p w14:paraId="42982C6E" w14:textId="77777777" w:rsidR="00E02384" w:rsidRPr="00F172E9" w:rsidRDefault="00E02384" w:rsidP="00DD7D21">
      <w:pPr>
        <w:pStyle w:val="Heading2"/>
        <w:spacing w:line="360" w:lineRule="auto"/>
        <w:rPr>
          <w:rFonts w:cs="Times New Roman"/>
        </w:rPr>
      </w:pPr>
      <w:bookmarkStart w:id="4" w:name="_Toc165677059"/>
      <w:r w:rsidRPr="00F172E9">
        <w:rPr>
          <w:rStyle w:val="Strong"/>
          <w:rFonts w:cs="Times New Roman"/>
          <w:b/>
          <w:bCs/>
        </w:rPr>
        <w:t>Growth Potential Analysis</w:t>
      </w:r>
      <w:bookmarkEnd w:id="4"/>
    </w:p>
    <w:p w14:paraId="62ED5E76" w14:textId="77777777" w:rsidR="00E02384" w:rsidRPr="00F172E9" w:rsidRDefault="00E02384" w:rsidP="00DD7D21">
      <w:pPr>
        <w:pStyle w:val="NormalWeb"/>
        <w:spacing w:line="360" w:lineRule="auto"/>
        <w:jc w:val="both"/>
        <w:rPr>
          <w:color w:val="000000" w:themeColor="text1"/>
        </w:rPr>
      </w:pPr>
      <w:r w:rsidRPr="00F172E9">
        <w:rPr>
          <w:rStyle w:val="Strong"/>
          <w:color w:val="000000" w:themeColor="text1"/>
        </w:rPr>
        <w:t>Shangri-La Hotels</w:t>
      </w:r>
    </w:p>
    <w:p w14:paraId="474DC14A" w14:textId="71C8DA7F" w:rsidR="00E02384" w:rsidRPr="00F172E9" w:rsidRDefault="00E02384" w:rsidP="00DD7D21">
      <w:pPr>
        <w:pStyle w:val="NormalWeb"/>
        <w:spacing w:line="360" w:lineRule="auto"/>
        <w:jc w:val="both"/>
        <w:rPr>
          <w:color w:val="000000" w:themeColor="text1"/>
        </w:rPr>
      </w:pPr>
      <w:r w:rsidRPr="00F172E9">
        <w:rPr>
          <w:rStyle w:val="Strong"/>
          <w:color w:val="000000" w:themeColor="text1"/>
        </w:rPr>
        <w:t>Expansion Strategies:</w:t>
      </w:r>
      <w:r w:rsidRPr="00F172E9">
        <w:rPr>
          <w:color w:val="000000" w:themeColor="text1"/>
        </w:rPr>
        <w:t> Shangri-la Hotels has explored the possibility of expanding its operations in virgin markets with the purpose of enjoying the opportunities and simultaneously reducing its market concentration. The resort concentrates on the strategy of expanding the property portfolio through new developments at those areas where luxury property is highly desired and the </w:t>
      </w:r>
      <w:r w:rsidR="008313B5" w:rsidRPr="00F172E9">
        <w:rPr>
          <w:color w:val="000000" w:themeColor="text1"/>
        </w:rPr>
        <w:t>purchase</w:t>
      </w:r>
      <w:r w:rsidRPr="00F172E9">
        <w:rPr>
          <w:color w:val="000000" w:themeColor="text1"/>
        </w:rPr>
        <w:t> of pre-existing luxury hotels</w:t>
      </w:r>
      <w:r w:rsidR="00576676" w:rsidRPr="00F172E9">
        <w:rPr>
          <w:color w:val="000000" w:themeColor="text1"/>
        </w:rPr>
        <w:t xml:space="preserve"> (</w:t>
      </w:r>
      <w:r w:rsidR="00576676" w:rsidRPr="00F172E9">
        <w:rPr>
          <w:color w:val="000000" w:themeColor="text1"/>
          <w:shd w:val="clear" w:color="auto" w:fill="FFFFFF"/>
        </w:rPr>
        <w:t xml:space="preserve">Jawabreh </w:t>
      </w:r>
      <w:r w:rsidR="00576676" w:rsidRPr="00F172E9">
        <w:rPr>
          <w:i/>
          <w:iCs/>
          <w:color w:val="000000" w:themeColor="text1"/>
          <w:shd w:val="clear" w:color="auto" w:fill="FFFFFF"/>
        </w:rPr>
        <w:t>et al.,</w:t>
      </w:r>
      <w:r w:rsidR="00576676" w:rsidRPr="00F172E9">
        <w:rPr>
          <w:color w:val="000000" w:themeColor="text1"/>
          <w:shd w:val="clear" w:color="auto" w:fill="FFFFFF"/>
        </w:rPr>
        <w:t xml:space="preserve"> 2022)</w:t>
      </w:r>
      <w:r w:rsidRPr="00F172E9">
        <w:rPr>
          <w:color w:val="000000" w:themeColor="text1"/>
        </w:rPr>
        <w:t>. As an example, Shangri-La revealed in 2023 the opening of its multiple new properties in top destinations including China, India, and the Middle East </w:t>
      </w:r>
      <w:r w:rsidR="00F172E9" w:rsidRPr="00F172E9">
        <w:rPr>
          <w:color w:val="000000" w:themeColor="text1"/>
        </w:rPr>
        <w:t>to</w:t>
      </w:r>
      <w:r w:rsidRPr="00F172E9">
        <w:rPr>
          <w:color w:val="000000" w:themeColor="text1"/>
        </w:rPr>
        <w:t> stay visibly present in the world’s high-growth markets.</w:t>
      </w:r>
    </w:p>
    <w:p w14:paraId="0CFD075B" w14:textId="53C37D28" w:rsidR="00E02384" w:rsidRPr="00F172E9" w:rsidRDefault="00E02384" w:rsidP="00DD7D21">
      <w:pPr>
        <w:pStyle w:val="NormalWeb"/>
        <w:spacing w:line="360" w:lineRule="auto"/>
        <w:jc w:val="both"/>
        <w:rPr>
          <w:color w:val="000000" w:themeColor="text1"/>
        </w:rPr>
      </w:pPr>
      <w:r w:rsidRPr="00F172E9">
        <w:rPr>
          <w:rStyle w:val="Strong"/>
          <w:color w:val="000000" w:themeColor="text1"/>
        </w:rPr>
        <w:t>Market Opportunities: </w:t>
      </w:r>
      <w:r w:rsidRPr="00F172E9">
        <w:rPr>
          <w:color w:val="000000" w:themeColor="text1"/>
        </w:rPr>
        <w:t>The real potential for Shangri-La is interregional expansion, mostly within Asia-Pacific and the Middle East, where the growing middle class and tourism have provided great markets for investors</w:t>
      </w:r>
      <w:r w:rsidR="00576676" w:rsidRPr="00F172E9">
        <w:rPr>
          <w:color w:val="000000" w:themeColor="text1"/>
        </w:rPr>
        <w:t xml:space="preserve"> (</w:t>
      </w:r>
      <w:r w:rsidR="00576676" w:rsidRPr="00F172E9">
        <w:rPr>
          <w:color w:val="000000" w:themeColor="text1"/>
          <w:shd w:val="clear" w:color="auto" w:fill="FFFFFF"/>
        </w:rPr>
        <w:t xml:space="preserve">Chambers and </w:t>
      </w:r>
      <w:proofErr w:type="spellStart"/>
      <w:r w:rsidR="00576676" w:rsidRPr="00F172E9">
        <w:rPr>
          <w:color w:val="000000" w:themeColor="text1"/>
          <w:shd w:val="clear" w:color="auto" w:fill="FFFFFF"/>
        </w:rPr>
        <w:t>Cifter</w:t>
      </w:r>
      <w:proofErr w:type="spellEnd"/>
      <w:r w:rsidR="00576676" w:rsidRPr="00F172E9">
        <w:rPr>
          <w:color w:val="000000" w:themeColor="text1"/>
          <w:shd w:val="clear" w:color="auto" w:fill="FFFFFF"/>
        </w:rPr>
        <w:t xml:space="preserve"> </w:t>
      </w:r>
      <w:r w:rsidR="00576676" w:rsidRPr="00F172E9">
        <w:rPr>
          <w:i/>
          <w:iCs/>
          <w:color w:val="000000" w:themeColor="text1"/>
          <w:shd w:val="clear" w:color="auto" w:fill="FFFFFF"/>
        </w:rPr>
        <w:t>et al.,</w:t>
      </w:r>
      <w:r w:rsidR="00576676" w:rsidRPr="00F172E9">
        <w:rPr>
          <w:color w:val="000000" w:themeColor="text1"/>
          <w:shd w:val="clear" w:color="auto" w:fill="FFFFFF"/>
        </w:rPr>
        <w:t xml:space="preserve"> 2022)</w:t>
      </w:r>
      <w:r w:rsidRPr="00F172E9">
        <w:rPr>
          <w:color w:val="000000" w:themeColor="text1"/>
        </w:rPr>
        <w:t xml:space="preserve">. Quoting industry </w:t>
      </w:r>
      <w:r w:rsidRPr="00F172E9">
        <w:rPr>
          <w:color w:val="000000" w:themeColor="text1"/>
        </w:rPr>
        <w:lastRenderedPageBreak/>
        <w:t>sources, the Asia-Pacific region is predicted to show </w:t>
      </w:r>
      <w:r w:rsidR="00F172E9" w:rsidRPr="00F172E9">
        <w:rPr>
          <w:color w:val="000000" w:themeColor="text1"/>
        </w:rPr>
        <w:t>in</w:t>
      </w:r>
      <w:r w:rsidRPr="00F172E9">
        <w:rPr>
          <w:color w:val="000000" w:themeColor="text1"/>
        </w:rPr>
        <w:t xml:space="preserve"> the growth of wealthy tourism, with China and India being the main market initiators.</w:t>
      </w:r>
    </w:p>
    <w:p w14:paraId="620FEEDF" w14:textId="2978937A" w:rsidR="00E02384" w:rsidRPr="00F172E9" w:rsidRDefault="00E02384" w:rsidP="00DD7D21">
      <w:pPr>
        <w:pStyle w:val="NormalWeb"/>
        <w:spacing w:line="360" w:lineRule="auto"/>
        <w:jc w:val="both"/>
        <w:rPr>
          <w:color w:val="000000" w:themeColor="text1"/>
        </w:rPr>
      </w:pPr>
      <w:r w:rsidRPr="00F172E9">
        <w:rPr>
          <w:rStyle w:val="Strong"/>
          <w:color w:val="000000" w:themeColor="text1"/>
        </w:rPr>
        <w:t>Potential Barriers to Growth:</w:t>
      </w:r>
      <w:r w:rsidRPr="00F172E9">
        <w:rPr>
          <w:color w:val="000000" w:themeColor="text1"/>
        </w:rPr>
        <w:t> Building on its solid brand belief and world class hotel network, however, does not exempt Shangri-La Hotels from the pressure of competition with other luxury hotels and the fallout of displeasing economic conditions resulting in decreased travel requirements of luxury hotels. </w:t>
      </w:r>
    </w:p>
    <w:p w14:paraId="184BBF6D" w14:textId="77777777" w:rsidR="00E02384" w:rsidRPr="00F172E9" w:rsidRDefault="00E02384" w:rsidP="00DD7D21">
      <w:pPr>
        <w:pStyle w:val="NormalWeb"/>
        <w:spacing w:line="360" w:lineRule="auto"/>
        <w:jc w:val="both"/>
        <w:rPr>
          <w:color w:val="000000" w:themeColor="text1"/>
        </w:rPr>
      </w:pPr>
      <w:r w:rsidRPr="00F172E9">
        <w:rPr>
          <w:rStyle w:val="Strong"/>
          <w:color w:val="000000" w:themeColor="text1"/>
        </w:rPr>
        <w:t>Travelodge Hotels</w:t>
      </w:r>
    </w:p>
    <w:p w14:paraId="2CFB66FB" w14:textId="748216CA" w:rsidR="00E02384" w:rsidRPr="00F172E9" w:rsidRDefault="00E02384" w:rsidP="00DD7D21">
      <w:pPr>
        <w:pStyle w:val="NormalWeb"/>
        <w:spacing w:line="360" w:lineRule="auto"/>
        <w:jc w:val="both"/>
        <w:rPr>
          <w:color w:val="000000" w:themeColor="text1"/>
        </w:rPr>
      </w:pPr>
      <w:r w:rsidRPr="00F172E9">
        <w:rPr>
          <w:rStyle w:val="Strong"/>
          <w:color w:val="000000" w:themeColor="text1"/>
        </w:rPr>
        <w:t>Expansion Strategies: </w:t>
      </w:r>
      <w:r w:rsidRPr="00F172E9">
        <w:rPr>
          <w:color w:val="000000" w:themeColor="text1"/>
        </w:rPr>
        <w:t xml:space="preserve">Travelodge Hotels expansions strategy has been directing at market penetration and brand diversification. The business has undergone an expansion strategy within the borders of the nation. It is </w:t>
      </w:r>
      <w:r w:rsidR="008313B5" w:rsidRPr="00F172E9">
        <w:rPr>
          <w:color w:val="000000" w:themeColor="text1"/>
        </w:rPr>
        <w:t>developed</w:t>
      </w:r>
      <w:r w:rsidRPr="00F172E9">
        <w:rPr>
          <w:color w:val="000000" w:themeColor="text1"/>
        </w:rPr>
        <w:t> into other inte</w:t>
      </w:r>
      <w:r w:rsidR="00853432" w:rsidRPr="00F172E9">
        <w:rPr>
          <w:color w:val="000000" w:themeColor="text1"/>
        </w:rPr>
        <w:t>rnational territories, capitalis</w:t>
      </w:r>
      <w:r w:rsidRPr="00F172E9">
        <w:rPr>
          <w:color w:val="000000" w:themeColor="text1"/>
        </w:rPr>
        <w:t>ing on the implementat</w:t>
      </w:r>
      <w:r w:rsidR="00853432" w:rsidRPr="00F172E9">
        <w:rPr>
          <w:color w:val="000000" w:themeColor="text1"/>
        </w:rPr>
        <w:t>ion of key locations close</w:t>
      </w:r>
      <w:r w:rsidRPr="00F172E9">
        <w:rPr>
          <w:color w:val="000000" w:themeColor="text1"/>
        </w:rPr>
        <w:t xml:space="preserve"> to transportation networks and tourism and business </w:t>
      </w:r>
      <w:r w:rsidR="008313B5" w:rsidRPr="00F172E9">
        <w:rPr>
          <w:color w:val="000000" w:themeColor="text1"/>
        </w:rPr>
        <w:t>centres</w:t>
      </w:r>
      <w:r w:rsidR="00576676" w:rsidRPr="00F172E9">
        <w:rPr>
          <w:color w:val="000000" w:themeColor="text1"/>
        </w:rPr>
        <w:t xml:space="preserve"> (</w:t>
      </w:r>
      <w:r w:rsidR="00576676" w:rsidRPr="00F172E9">
        <w:rPr>
          <w:color w:val="000000" w:themeColor="text1"/>
          <w:shd w:val="clear" w:color="auto" w:fill="FFFFFF"/>
        </w:rPr>
        <w:t xml:space="preserve">Tong-On </w:t>
      </w:r>
      <w:r w:rsidR="00576676" w:rsidRPr="00F172E9">
        <w:rPr>
          <w:i/>
          <w:iCs/>
          <w:color w:val="000000" w:themeColor="text1"/>
          <w:shd w:val="clear" w:color="auto" w:fill="FFFFFF"/>
        </w:rPr>
        <w:t>et al.,</w:t>
      </w:r>
      <w:r w:rsidR="00576676" w:rsidRPr="00F172E9">
        <w:rPr>
          <w:color w:val="000000" w:themeColor="text1"/>
          <w:shd w:val="clear" w:color="auto" w:fill="FFFFFF"/>
        </w:rPr>
        <w:t xml:space="preserve"> 2021)</w:t>
      </w:r>
      <w:r w:rsidRPr="00F172E9">
        <w:rPr>
          <w:color w:val="000000" w:themeColor="text1"/>
        </w:rPr>
        <w:t>. For last few years, Travelodge put its efforts and opened new properties in critical locations like the UK, Spain, and Australia which can facilitate getting more market share in low cost and middle level hotels.</w:t>
      </w:r>
    </w:p>
    <w:p w14:paraId="43AA6F5E" w14:textId="6899AB48" w:rsidR="00E02384" w:rsidRPr="00F172E9" w:rsidRDefault="00E02384" w:rsidP="00DD7D21">
      <w:pPr>
        <w:pStyle w:val="NormalWeb"/>
        <w:spacing w:line="360" w:lineRule="auto"/>
        <w:jc w:val="both"/>
        <w:rPr>
          <w:color w:val="000000" w:themeColor="text1"/>
        </w:rPr>
      </w:pPr>
      <w:r w:rsidRPr="00F172E9">
        <w:rPr>
          <w:rStyle w:val="Strong"/>
          <w:color w:val="000000" w:themeColor="text1"/>
        </w:rPr>
        <w:t>Market Opportunities: </w:t>
      </w:r>
      <w:r w:rsidRPr="00F172E9">
        <w:rPr>
          <w:color w:val="000000" w:themeColor="text1"/>
        </w:rPr>
        <w:t xml:space="preserve">Travelodge demonstrates a high potential for increase in budget and mid-tier segments, especially in the markets that show a boosted need for low-cost lodging accommodations. Riding on the coat tails of the cheap and cheerful budget travel trend, the brand is well-positioned to appeal to millennial and value-conscious </w:t>
      </w:r>
      <w:r w:rsidR="008313B5" w:rsidRPr="00F172E9">
        <w:rPr>
          <w:color w:val="000000" w:themeColor="text1"/>
        </w:rPr>
        <w:t>hotspurs</w:t>
      </w:r>
      <w:r w:rsidRPr="00F172E9">
        <w:rPr>
          <w:color w:val="000000" w:themeColor="text1"/>
        </w:rPr>
        <w:t xml:space="preserve"> who are looking for pocket-friendly accommodation.</w:t>
      </w:r>
    </w:p>
    <w:p w14:paraId="7C7F4E39" w14:textId="58FA0C5A" w:rsidR="00E02384" w:rsidRPr="00F172E9" w:rsidRDefault="00E02384" w:rsidP="00DD7D21">
      <w:pPr>
        <w:pStyle w:val="NormalWeb"/>
        <w:spacing w:line="360" w:lineRule="auto"/>
        <w:jc w:val="both"/>
        <w:rPr>
          <w:color w:val="000000" w:themeColor="text1"/>
        </w:rPr>
      </w:pPr>
      <w:r w:rsidRPr="00F172E9">
        <w:rPr>
          <w:rStyle w:val="Strong"/>
          <w:color w:val="000000" w:themeColor="text1"/>
        </w:rPr>
        <w:t>Potential Barriers to Growth:</w:t>
      </w:r>
      <w:r w:rsidRPr="00F172E9">
        <w:rPr>
          <w:color w:val="000000" w:themeColor="text1"/>
        </w:rPr>
        <w:t> With its efforts of geographical extension, Travelodge Hotels also have </w:t>
      </w:r>
      <w:proofErr w:type="gramStart"/>
      <w:r w:rsidRPr="00F172E9">
        <w:rPr>
          <w:color w:val="000000" w:themeColor="text1"/>
        </w:rPr>
        <w:t>a number of</w:t>
      </w:r>
      <w:proofErr w:type="gramEnd"/>
      <w:r w:rsidRPr="00F172E9">
        <w:rPr>
          <w:color w:val="000000" w:themeColor="text1"/>
        </w:rPr>
        <w:t> problems like the intensification of rivalry in the mature offered markets, where the competition develop between other budget hotel companies is popular</w:t>
      </w:r>
      <w:r w:rsidR="00576676" w:rsidRPr="00F172E9">
        <w:rPr>
          <w:color w:val="000000" w:themeColor="text1"/>
        </w:rPr>
        <w:t xml:space="preserve"> (</w:t>
      </w:r>
      <w:proofErr w:type="spellStart"/>
      <w:r w:rsidR="00576676" w:rsidRPr="00F172E9">
        <w:rPr>
          <w:color w:val="000000" w:themeColor="text1"/>
          <w:shd w:val="clear" w:color="auto" w:fill="FFFFFF"/>
        </w:rPr>
        <w:t>Drobyazko</w:t>
      </w:r>
      <w:proofErr w:type="spellEnd"/>
      <w:r w:rsidR="00576676" w:rsidRPr="00F172E9">
        <w:rPr>
          <w:color w:val="000000" w:themeColor="text1"/>
          <w:shd w:val="clear" w:color="auto" w:fill="FFFFFF"/>
        </w:rPr>
        <w:t xml:space="preserve"> </w:t>
      </w:r>
      <w:r w:rsidR="00576676" w:rsidRPr="00F172E9">
        <w:rPr>
          <w:i/>
          <w:iCs/>
          <w:color w:val="000000" w:themeColor="text1"/>
          <w:shd w:val="clear" w:color="auto" w:fill="FFFFFF"/>
        </w:rPr>
        <w:t>et al.</w:t>
      </w:r>
      <w:r w:rsidR="00722A74" w:rsidRPr="00F172E9">
        <w:rPr>
          <w:i/>
          <w:iCs/>
          <w:color w:val="000000" w:themeColor="text1"/>
          <w:shd w:val="clear" w:color="auto" w:fill="FFFFFF"/>
        </w:rPr>
        <w:t>,</w:t>
      </w:r>
      <w:r w:rsidR="00576676" w:rsidRPr="00F172E9">
        <w:rPr>
          <w:i/>
          <w:iCs/>
          <w:color w:val="000000" w:themeColor="text1"/>
          <w:shd w:val="clear" w:color="auto" w:fill="FFFFFF"/>
        </w:rPr>
        <w:t xml:space="preserve"> </w:t>
      </w:r>
      <w:r w:rsidR="00576676" w:rsidRPr="00F172E9">
        <w:rPr>
          <w:color w:val="000000" w:themeColor="text1"/>
          <w:shd w:val="clear" w:color="auto" w:fill="FFFFFF"/>
        </w:rPr>
        <w:t>2020)</w:t>
      </w:r>
      <w:r w:rsidRPr="00F172E9">
        <w:rPr>
          <w:color w:val="000000" w:themeColor="text1"/>
        </w:rPr>
        <w:t>. Along with similar phenomena as economic instability and the change in consumer taste, travel preference and the demand for budget accommodation may experience limitations. </w:t>
      </w:r>
    </w:p>
    <w:p w14:paraId="17D9A14D" w14:textId="73165B15" w:rsidR="009C716D" w:rsidRPr="00F172E9" w:rsidRDefault="009C716D" w:rsidP="00DD7D21">
      <w:pPr>
        <w:pStyle w:val="Heading2"/>
        <w:spacing w:line="360" w:lineRule="auto"/>
        <w:rPr>
          <w:rFonts w:cs="Times New Roman"/>
          <w:b w:val="0"/>
          <w:bCs w:val="0"/>
        </w:rPr>
      </w:pPr>
      <w:bookmarkStart w:id="5" w:name="_Toc165677060"/>
      <w:r w:rsidRPr="00F172E9">
        <w:rPr>
          <w:rStyle w:val="Strong"/>
          <w:rFonts w:cs="Times New Roman"/>
          <w:b/>
          <w:bCs/>
        </w:rPr>
        <w:t>Financial part of corporate social responsibility – analysis</w:t>
      </w:r>
      <w:bookmarkEnd w:id="5"/>
    </w:p>
    <w:p w14:paraId="613C9499" w14:textId="77777777" w:rsidR="00375A75" w:rsidRDefault="00375A75" w:rsidP="00DD7D21">
      <w:pPr>
        <w:pStyle w:val="NormalWeb"/>
        <w:spacing w:line="360" w:lineRule="auto"/>
        <w:jc w:val="both"/>
        <w:rPr>
          <w:rStyle w:val="Strong"/>
          <w:color w:val="000000" w:themeColor="text1"/>
        </w:rPr>
      </w:pPr>
    </w:p>
    <w:p w14:paraId="44D39BE6" w14:textId="77777777" w:rsidR="00375A75" w:rsidRDefault="00375A75" w:rsidP="00DD7D21">
      <w:pPr>
        <w:pStyle w:val="NormalWeb"/>
        <w:spacing w:line="360" w:lineRule="auto"/>
        <w:jc w:val="both"/>
        <w:rPr>
          <w:rStyle w:val="Strong"/>
          <w:color w:val="000000" w:themeColor="text1"/>
        </w:rPr>
      </w:pPr>
    </w:p>
    <w:p w14:paraId="130DB2E2" w14:textId="6C1D8DBE" w:rsidR="009C716D" w:rsidRPr="00F172E9" w:rsidRDefault="009C716D" w:rsidP="00DD7D21">
      <w:pPr>
        <w:pStyle w:val="NormalWeb"/>
        <w:spacing w:line="360" w:lineRule="auto"/>
        <w:jc w:val="both"/>
        <w:rPr>
          <w:color w:val="000000" w:themeColor="text1"/>
        </w:rPr>
      </w:pPr>
      <w:r w:rsidRPr="00F172E9">
        <w:rPr>
          <w:rStyle w:val="Strong"/>
          <w:color w:val="000000" w:themeColor="text1"/>
        </w:rPr>
        <w:lastRenderedPageBreak/>
        <w:t>Shangri-La Hotels</w:t>
      </w:r>
    </w:p>
    <w:p w14:paraId="0F944C84" w14:textId="4B503FDD" w:rsidR="009C716D" w:rsidRPr="00F172E9" w:rsidRDefault="009C716D" w:rsidP="00DD7D21">
      <w:pPr>
        <w:pStyle w:val="NormalWeb"/>
        <w:spacing w:line="360" w:lineRule="auto"/>
        <w:jc w:val="both"/>
        <w:rPr>
          <w:color w:val="000000" w:themeColor="text1"/>
        </w:rPr>
      </w:pPr>
      <w:r w:rsidRPr="00F172E9">
        <w:rPr>
          <w:color w:val="000000" w:themeColor="text1"/>
        </w:rPr>
        <w:t xml:space="preserve">Shangri-La Hotel group has developed significant financial contributions towards CSR initiatives in a company-wide manner to become reflective of brand values and sustainability principles. The company maintains that CSR is an inherent part of the business strategy and allocates its budget for diverse social, environmental, and community-based </w:t>
      </w:r>
      <w:r w:rsidR="00F172E9" w:rsidRPr="00F172E9">
        <w:rPr>
          <w:color w:val="000000" w:themeColor="text1"/>
        </w:rPr>
        <w:t>programs.</w:t>
      </w:r>
    </w:p>
    <w:p w14:paraId="47481136" w14:textId="7C35A9C3" w:rsidR="009C716D" w:rsidRPr="00F172E9" w:rsidRDefault="009C716D" w:rsidP="00DD7D21">
      <w:pPr>
        <w:pStyle w:val="NormalWeb"/>
        <w:spacing w:line="360" w:lineRule="auto"/>
        <w:jc w:val="both"/>
        <w:rPr>
          <w:color w:val="000000" w:themeColor="text1"/>
        </w:rPr>
      </w:pPr>
      <w:r w:rsidRPr="00F172E9">
        <w:rPr>
          <w:rStyle w:val="Strong"/>
          <w:color w:val="000000" w:themeColor="text1"/>
        </w:rPr>
        <w:t>Environmental Initiatives:</w:t>
      </w:r>
      <w:r w:rsidRPr="00F172E9">
        <w:rPr>
          <w:color w:val="000000" w:themeColor="text1"/>
        </w:rPr>
        <w:t> Shangri-La</w:t>
      </w:r>
      <w:r w:rsidR="00722A74" w:rsidRPr="00F172E9">
        <w:rPr>
          <w:color w:val="000000" w:themeColor="text1"/>
        </w:rPr>
        <w:t>’</w:t>
      </w:r>
      <w:r w:rsidRPr="00F172E9">
        <w:rPr>
          <w:color w:val="000000" w:themeColor="text1"/>
        </w:rPr>
        <w:t>s </w:t>
      </w:r>
      <w:r w:rsidR="00722A74" w:rsidRPr="00F172E9">
        <w:rPr>
          <w:color w:val="000000" w:themeColor="text1"/>
        </w:rPr>
        <w:t>eco-friendly</w:t>
      </w:r>
      <w:r w:rsidRPr="00F172E9">
        <w:rPr>
          <w:color w:val="000000" w:themeColor="text1"/>
        </w:rPr>
        <w:t> initiatives exemplified by some of its properties include energy-efficient lighting systems, water conservation measures, waste management programs, and others</w:t>
      </w:r>
      <w:r w:rsidR="009A5701" w:rsidRPr="00F172E9">
        <w:rPr>
          <w:color w:val="000000" w:themeColor="text1"/>
        </w:rPr>
        <w:t xml:space="preserve"> (</w:t>
      </w:r>
      <w:r w:rsidR="009A5701" w:rsidRPr="00F172E9">
        <w:rPr>
          <w:color w:val="000000" w:themeColor="text1"/>
          <w:shd w:val="clear" w:color="auto" w:fill="FFFFFF"/>
        </w:rPr>
        <w:t xml:space="preserve">Bello and </w:t>
      </w:r>
      <w:proofErr w:type="spellStart"/>
      <w:r w:rsidR="009A5701" w:rsidRPr="00F172E9">
        <w:rPr>
          <w:color w:val="000000" w:themeColor="text1"/>
          <w:shd w:val="clear" w:color="auto" w:fill="FFFFFF"/>
        </w:rPr>
        <w:t>Sensini</w:t>
      </w:r>
      <w:proofErr w:type="spellEnd"/>
      <w:r w:rsidR="009A5701" w:rsidRPr="00F172E9">
        <w:rPr>
          <w:color w:val="000000" w:themeColor="text1"/>
          <w:shd w:val="clear" w:color="auto" w:fill="FFFFFF"/>
        </w:rPr>
        <w:t>, 2020)</w:t>
      </w:r>
      <w:r w:rsidRPr="00F172E9">
        <w:rPr>
          <w:color w:val="000000" w:themeColor="text1"/>
        </w:rPr>
        <w:t>. Company has spent funds on sustainable technologies and facilities to minimise environmental burdens. On the other hand, Shangri-La expressed the dedication to mitigate the impact of carbon emissions and energy consumption within the premises of the resort. Therefore, it is continually aiming to lessen the carbon footprint.</w:t>
      </w:r>
    </w:p>
    <w:p w14:paraId="32C9135E" w14:textId="7E631897" w:rsidR="009C716D" w:rsidRPr="00F172E9" w:rsidRDefault="009C716D" w:rsidP="00DD7D21">
      <w:pPr>
        <w:pStyle w:val="NormalWeb"/>
        <w:spacing w:line="360" w:lineRule="auto"/>
        <w:jc w:val="both"/>
        <w:rPr>
          <w:color w:val="000000" w:themeColor="text1"/>
        </w:rPr>
      </w:pPr>
      <w:r w:rsidRPr="00F172E9">
        <w:rPr>
          <w:rStyle w:val="Strong"/>
          <w:color w:val="000000" w:themeColor="text1"/>
        </w:rPr>
        <w:t>Social Initiatives:</w:t>
      </w:r>
      <w:r w:rsidRPr="00F172E9">
        <w:rPr>
          <w:color w:val="000000" w:themeColor="text1"/>
        </w:rPr>
        <w:t> Shangri-La´s agenda in social welfare work is to be an effective contributor to the communities and outer spaces </w:t>
      </w:r>
      <w:r w:rsidR="00F172E9" w:rsidRPr="00F172E9">
        <w:rPr>
          <w:color w:val="000000" w:themeColor="text1"/>
        </w:rPr>
        <w:t>based on</w:t>
      </w:r>
      <w:r w:rsidRPr="00F172E9">
        <w:rPr>
          <w:color w:val="000000" w:themeColor="text1"/>
        </w:rPr>
        <w:t xml:space="preserve"> social </w:t>
      </w:r>
      <w:r w:rsidR="00722A74" w:rsidRPr="00F172E9">
        <w:rPr>
          <w:color w:val="000000" w:themeColor="text1"/>
        </w:rPr>
        <w:t>inclusion promotion. The organisation realis</w:t>
      </w:r>
      <w:r w:rsidRPr="00F172E9">
        <w:rPr>
          <w:color w:val="000000" w:themeColor="text1"/>
        </w:rPr>
        <w:t>es the health and welfare of the local community in areas it operates by spending on education, healthcare, and disaster relief. Shangri-La's "Embrace" program that aims to upskill disadvantaged youth by teaching technical skills combined with training in job search and interviews enables to escape poverty and join the </w:t>
      </w:r>
      <w:r w:rsidR="00922A27" w:rsidRPr="00F172E9">
        <w:rPr>
          <w:color w:val="000000" w:themeColor="text1"/>
        </w:rPr>
        <w:t>middle-class</w:t>
      </w:r>
      <w:r w:rsidRPr="00F172E9">
        <w:rPr>
          <w:color w:val="000000" w:themeColor="text1"/>
        </w:rPr>
        <w:t> society.</w:t>
      </w:r>
    </w:p>
    <w:p w14:paraId="66F8D350" w14:textId="2F69A8AD" w:rsidR="009C716D" w:rsidRPr="00F172E9" w:rsidRDefault="009C716D" w:rsidP="00DD7D21">
      <w:pPr>
        <w:pStyle w:val="NormalWeb"/>
        <w:spacing w:line="360" w:lineRule="auto"/>
        <w:jc w:val="both"/>
        <w:rPr>
          <w:color w:val="000000" w:themeColor="text1"/>
        </w:rPr>
      </w:pPr>
      <w:r w:rsidRPr="00F172E9">
        <w:rPr>
          <w:rStyle w:val="Strong"/>
          <w:color w:val="000000" w:themeColor="text1"/>
        </w:rPr>
        <w:t>Community Engagement: </w:t>
      </w:r>
      <w:r w:rsidRPr="00F172E9">
        <w:rPr>
          <w:color w:val="000000" w:themeColor="text1"/>
        </w:rPr>
        <w:t>S</w:t>
      </w:r>
      <w:r w:rsidR="00722A74" w:rsidRPr="00F172E9">
        <w:rPr>
          <w:color w:val="000000" w:themeColor="text1"/>
        </w:rPr>
        <w:t>h</w:t>
      </w:r>
      <w:r w:rsidRPr="00F172E9">
        <w:rPr>
          <w:color w:val="000000" w:themeColor="text1"/>
        </w:rPr>
        <w:t xml:space="preserve">angri-La fosters community </w:t>
      </w:r>
      <w:r w:rsidR="00F172E9" w:rsidRPr="00F172E9">
        <w:rPr>
          <w:color w:val="000000" w:themeColor="text1"/>
        </w:rPr>
        <w:t>development and</w:t>
      </w:r>
      <w:r w:rsidRPr="00F172E9">
        <w:rPr>
          <w:color w:val="000000" w:themeColor="text1"/>
        </w:rPr>
        <w:t xml:space="preserve"> engages communities through diverse programs and partnerships</w:t>
      </w:r>
      <w:r w:rsidR="009A5701" w:rsidRPr="00F172E9">
        <w:rPr>
          <w:color w:val="000000" w:themeColor="text1"/>
        </w:rPr>
        <w:t xml:space="preserve"> (</w:t>
      </w:r>
      <w:r w:rsidR="009A5701" w:rsidRPr="00F172E9">
        <w:rPr>
          <w:color w:val="000000" w:themeColor="text1"/>
          <w:shd w:val="clear" w:color="auto" w:fill="FFFFFF"/>
        </w:rPr>
        <w:t>Anđelković, 2020)</w:t>
      </w:r>
      <w:r w:rsidRPr="00F172E9">
        <w:rPr>
          <w:color w:val="000000" w:themeColor="text1"/>
        </w:rPr>
        <w:t>. </w:t>
      </w:r>
      <w:r w:rsidR="00722A74" w:rsidRPr="00F172E9">
        <w:rPr>
          <w:color w:val="000000" w:themeColor="text1"/>
        </w:rPr>
        <w:t>Unemployment</w:t>
      </w:r>
      <w:r w:rsidRPr="00F172E9">
        <w:rPr>
          <w:color w:val="000000" w:themeColor="text1"/>
        </w:rPr>
        <w:t> rate is unlikely to be influenced by the high skill and knowledge specialization of Blockchain, inste</w:t>
      </w:r>
      <w:r w:rsidR="00722A74" w:rsidRPr="00F172E9">
        <w:rPr>
          <w:color w:val="000000" w:themeColor="text1"/>
        </w:rPr>
        <w:t>ad, its impact is likely to be s</w:t>
      </w:r>
      <w:r w:rsidRPr="00F172E9">
        <w:rPr>
          <w:color w:val="000000" w:themeColor="text1"/>
        </w:rPr>
        <w:t>hort-term loss of some low-skilled jobs. Besides, Shangri-La establish the voluntary staff program and contribution to the society through the community service initiatives, the employees are cultivated to caring for social responsibility.</w:t>
      </w:r>
    </w:p>
    <w:p w14:paraId="72CF9FEB" w14:textId="77777777" w:rsidR="009C716D" w:rsidRPr="00F172E9" w:rsidRDefault="009C716D" w:rsidP="00DD7D21">
      <w:pPr>
        <w:pStyle w:val="NormalWeb"/>
        <w:spacing w:line="360" w:lineRule="auto"/>
        <w:jc w:val="both"/>
        <w:rPr>
          <w:color w:val="000000" w:themeColor="text1"/>
        </w:rPr>
      </w:pPr>
      <w:r w:rsidRPr="00F172E9">
        <w:rPr>
          <w:rStyle w:val="Strong"/>
          <w:color w:val="000000" w:themeColor="text1"/>
        </w:rPr>
        <w:t>Travelodge Hotels</w:t>
      </w:r>
    </w:p>
    <w:p w14:paraId="2236DDE1" w14:textId="209C4E45" w:rsidR="009C716D" w:rsidRPr="00F172E9" w:rsidRDefault="009C716D" w:rsidP="00DD7D21">
      <w:pPr>
        <w:pStyle w:val="NormalWeb"/>
        <w:spacing w:line="360" w:lineRule="auto"/>
        <w:jc w:val="both"/>
        <w:rPr>
          <w:color w:val="000000" w:themeColor="text1"/>
        </w:rPr>
      </w:pPr>
      <w:r w:rsidRPr="00F172E9">
        <w:rPr>
          <w:color w:val="000000" w:themeColor="text1"/>
        </w:rPr>
        <w:t xml:space="preserve">Travelodge Hotels on the other hand, represents this short-stay hotel company with </w:t>
      </w:r>
      <w:r w:rsidR="00F172E9" w:rsidRPr="00F172E9">
        <w:rPr>
          <w:color w:val="000000" w:themeColor="text1"/>
        </w:rPr>
        <w:t>a noticeably clear</w:t>
      </w:r>
      <w:r w:rsidRPr="00F172E9">
        <w:rPr>
          <w:color w:val="000000" w:themeColor="text1"/>
        </w:rPr>
        <w:t xml:space="preserve"> orientation and positioning in the price segment creating CSR programs to address the needs of this category of guests.</w:t>
      </w:r>
    </w:p>
    <w:p w14:paraId="2DEABC9B" w14:textId="12EE564B" w:rsidR="009C716D" w:rsidRPr="00F172E9" w:rsidRDefault="009C716D" w:rsidP="00DD7D21">
      <w:pPr>
        <w:pStyle w:val="NormalWeb"/>
        <w:spacing w:line="360" w:lineRule="auto"/>
        <w:jc w:val="both"/>
        <w:rPr>
          <w:color w:val="000000" w:themeColor="text1"/>
        </w:rPr>
      </w:pPr>
      <w:r w:rsidRPr="00F172E9">
        <w:rPr>
          <w:rStyle w:val="Strong"/>
          <w:color w:val="000000" w:themeColor="text1"/>
        </w:rPr>
        <w:lastRenderedPageBreak/>
        <w:t>Environmental Initiatives: </w:t>
      </w:r>
      <w:r w:rsidRPr="00F172E9">
        <w:rPr>
          <w:color w:val="000000" w:themeColor="text1"/>
        </w:rPr>
        <w:t>Through </w:t>
      </w:r>
      <w:r w:rsidR="00922A27" w:rsidRPr="00F172E9">
        <w:rPr>
          <w:color w:val="000000" w:themeColor="text1"/>
        </w:rPr>
        <w:t>Travelodge</w:t>
      </w:r>
      <w:r w:rsidRPr="00F172E9">
        <w:rPr>
          <w:color w:val="000000" w:themeColor="text1"/>
        </w:rPr>
        <w:t xml:space="preserve"> adoption of environmentally friendly practices such as energy </w:t>
      </w:r>
      <w:r w:rsidR="00922A27" w:rsidRPr="00F172E9">
        <w:rPr>
          <w:color w:val="000000" w:themeColor="text1"/>
        </w:rPr>
        <w:t>efficient</w:t>
      </w:r>
      <w:r w:rsidRPr="00F172E9">
        <w:rPr>
          <w:color w:val="000000" w:themeColor="text1"/>
        </w:rPr>
        <w:t> lights, recycling programs and water saver measures at its properties, a positive contribution is being made towards an environmentally friendly society</w:t>
      </w:r>
      <w:r w:rsidR="009A5701" w:rsidRPr="00F172E9">
        <w:rPr>
          <w:color w:val="000000" w:themeColor="text1"/>
        </w:rPr>
        <w:t xml:space="preserve"> (</w:t>
      </w:r>
      <w:r w:rsidR="009A5701" w:rsidRPr="00F172E9">
        <w:rPr>
          <w:color w:val="000000" w:themeColor="text1"/>
          <w:shd w:val="clear" w:color="auto" w:fill="FFFFFF"/>
        </w:rPr>
        <w:t xml:space="preserve">Alvarez </w:t>
      </w:r>
      <w:r w:rsidR="009A5701" w:rsidRPr="00F172E9">
        <w:rPr>
          <w:i/>
          <w:iCs/>
          <w:color w:val="000000" w:themeColor="text1"/>
          <w:shd w:val="clear" w:color="auto" w:fill="FFFFFF"/>
        </w:rPr>
        <w:t>et al.,</w:t>
      </w:r>
      <w:r w:rsidR="009A5701" w:rsidRPr="00F172E9">
        <w:rPr>
          <w:color w:val="000000" w:themeColor="text1"/>
          <w:shd w:val="clear" w:color="auto" w:fill="FFFFFF"/>
        </w:rPr>
        <w:t xml:space="preserve"> 2021)</w:t>
      </w:r>
      <w:r w:rsidRPr="00F172E9">
        <w:rPr>
          <w:color w:val="000000" w:themeColor="text1"/>
        </w:rPr>
        <w:t>. Its green efforts may match up to airport-luxuries category, nevertheless Travelodge makes every effort to reduce environmental impact, even though it may have to curtail the scale of its activities because of budget constraints.</w:t>
      </w:r>
    </w:p>
    <w:p w14:paraId="2152652C" w14:textId="76E2DCBD" w:rsidR="009C716D" w:rsidRDefault="009C716D" w:rsidP="00DD7D21">
      <w:pPr>
        <w:pStyle w:val="NormalWeb"/>
        <w:spacing w:line="360" w:lineRule="auto"/>
        <w:jc w:val="both"/>
        <w:rPr>
          <w:color w:val="000000" w:themeColor="text1"/>
        </w:rPr>
      </w:pPr>
      <w:r w:rsidRPr="00F172E9">
        <w:rPr>
          <w:rStyle w:val="Strong"/>
          <w:color w:val="000000" w:themeColor="text1"/>
        </w:rPr>
        <w:t>Social Initiatives:</w:t>
      </w:r>
      <w:r w:rsidR="00722A74" w:rsidRPr="00F172E9">
        <w:rPr>
          <w:color w:val="000000" w:themeColor="text1"/>
        </w:rPr>
        <w:t> Travelodge kick-started</w:t>
      </w:r>
      <w:r w:rsidRPr="00F172E9">
        <w:rPr>
          <w:color w:val="000000" w:themeColor="text1"/>
        </w:rPr>
        <w:t xml:space="preserve"> promotional programs and community outreach that holistically meets the guest's demand as well as their surrounding areas. The company shall support initiatives in the arenas of homelessness prevention, low housing costs, and advocacy as well. Travelodge may also join hands with a lo</w:t>
      </w:r>
      <w:r w:rsidR="00722A74" w:rsidRPr="00F172E9">
        <w:rPr>
          <w:color w:val="000000" w:themeColor="text1"/>
        </w:rPr>
        <w:t>cal NGO to assist the marginalised group of people</w:t>
      </w:r>
      <w:r w:rsidRPr="00F172E9">
        <w:rPr>
          <w:color w:val="000000" w:themeColor="text1"/>
        </w:rPr>
        <w:t xml:space="preserve"> by emulating acts of service to them.</w:t>
      </w:r>
    </w:p>
    <w:p w14:paraId="2A1A6335" w14:textId="3DDD2A91" w:rsidR="00375A75" w:rsidRDefault="00375A75" w:rsidP="00375A75">
      <w:pPr>
        <w:spacing w:line="360" w:lineRule="auto"/>
        <w:jc w:val="both"/>
        <w:rPr>
          <w:rFonts w:ascii="Times New Roman" w:hAnsi="Times New Roman" w:cs="Times New Roman"/>
          <w:color w:val="000000" w:themeColor="text1"/>
          <w:sz w:val="24"/>
          <w:szCs w:val="24"/>
        </w:rPr>
      </w:pPr>
      <w:proofErr w:type="gramStart"/>
      <w:r w:rsidRPr="00375A75">
        <w:rPr>
          <w:rFonts w:ascii="Times New Roman" w:hAnsi="Times New Roman" w:cs="Times New Roman"/>
          <w:b/>
          <w:bCs/>
          <w:color w:val="000000" w:themeColor="text1"/>
          <w:sz w:val="24"/>
          <w:szCs w:val="24"/>
        </w:rPr>
        <w:t>Conclusion</w:t>
      </w:r>
      <w:r w:rsidRPr="00375A75">
        <w:rPr>
          <w:rFonts w:ascii="Times New Roman" w:eastAsia="Aptos" w:hAnsi="Times New Roman" w:cs="Times New Roman"/>
          <w:color w:val="000000"/>
          <w:sz w:val="24"/>
          <w:szCs w:val="24"/>
          <w14:ligatures w14:val="standardContextual"/>
        </w:rPr>
        <w:t xml:space="preserve"> </w:t>
      </w:r>
      <w:r>
        <w:rPr>
          <w:rFonts w:ascii="Times New Roman" w:eastAsia="Aptos" w:hAnsi="Times New Roman" w:cs="Times New Roman"/>
          <w:color w:val="000000"/>
          <w:sz w:val="24"/>
          <w:szCs w:val="24"/>
          <w14:ligatures w14:val="standardContextual"/>
        </w:rPr>
        <w:t>:</w:t>
      </w:r>
      <w:r w:rsidRPr="00F172E9">
        <w:rPr>
          <w:rFonts w:ascii="Times New Roman" w:hAnsi="Times New Roman" w:cs="Times New Roman"/>
          <w:color w:val="000000" w:themeColor="text1"/>
          <w:sz w:val="24"/>
          <w:szCs w:val="24"/>
        </w:rPr>
        <w:t>The</w:t>
      </w:r>
      <w:proofErr w:type="gramEnd"/>
      <w:r w:rsidRPr="00F172E9">
        <w:rPr>
          <w:rFonts w:ascii="Times New Roman" w:hAnsi="Times New Roman" w:cs="Times New Roman"/>
          <w:color w:val="000000" w:themeColor="text1"/>
          <w:sz w:val="24"/>
          <w:szCs w:val="24"/>
        </w:rPr>
        <w:t xml:space="preserve"> two groups of hotels, namely Shangri-La Hotels and Travelodge Hotels, demonstrate different strategies in economic management and market positioning as well as contribution to society. The main idea of Shangri-La, as with its global growth ambitions relates to luxury and sustainability, while Travelodge with it cheap prices and unique in local market plans moves forward. While both organizations have an opportunity to grow further in terms of entering emerging markets or corporate social responsibility acts, it is also true that firms fail to attract markets without having sustainable development as an integral part of their corporate strategy. Therefore, Shangri-La and Travelodge, by using their strengths and facing the prospect of winning, will be lasting players in the fiercely competitive tourism industry in the future.</w:t>
      </w:r>
    </w:p>
    <w:p w14:paraId="3C2644AD" w14:textId="77777777" w:rsidR="00375A75" w:rsidRDefault="00375A75" w:rsidP="00375A75">
      <w:pPr>
        <w:spacing w:line="360" w:lineRule="auto"/>
        <w:jc w:val="both"/>
        <w:rPr>
          <w:rFonts w:ascii="Times New Roman" w:hAnsi="Times New Roman" w:cs="Times New Roman"/>
          <w:color w:val="000000" w:themeColor="text1"/>
          <w:sz w:val="24"/>
          <w:szCs w:val="24"/>
        </w:rPr>
      </w:pPr>
    </w:p>
    <w:p w14:paraId="5A90AEE2" w14:textId="75C61064" w:rsidR="00375A75" w:rsidRPr="00375A75" w:rsidRDefault="00375A75" w:rsidP="00375A75">
      <w:pPr>
        <w:spacing w:line="360" w:lineRule="auto"/>
        <w:jc w:val="both"/>
        <w:rPr>
          <w:rFonts w:ascii="Times New Roman" w:hAnsi="Times New Roman" w:cs="Times New Roman"/>
          <w:b/>
          <w:bCs/>
          <w:color w:val="000000" w:themeColor="text1"/>
          <w:sz w:val="24"/>
          <w:szCs w:val="24"/>
        </w:rPr>
      </w:pPr>
      <w:proofErr w:type="spellStart"/>
      <w:r>
        <w:rPr>
          <w:rFonts w:ascii="Times New Roman" w:hAnsi="Times New Roman" w:cs="Times New Roman"/>
          <w:b/>
          <w:bCs/>
          <w:color w:val="000000" w:themeColor="text1"/>
          <w:sz w:val="24"/>
          <w:szCs w:val="24"/>
        </w:rPr>
        <w:t>Recomandations</w:t>
      </w:r>
      <w:proofErr w:type="spellEnd"/>
      <w:r>
        <w:rPr>
          <w:rFonts w:ascii="Times New Roman" w:hAnsi="Times New Roman" w:cs="Times New Roman"/>
          <w:b/>
          <w:bCs/>
          <w:color w:val="000000" w:themeColor="text1"/>
          <w:sz w:val="24"/>
          <w:szCs w:val="24"/>
        </w:rPr>
        <w:t>:</w:t>
      </w:r>
    </w:p>
    <w:p w14:paraId="1882135A" w14:textId="77777777" w:rsidR="00375A75" w:rsidRPr="00FE6428" w:rsidRDefault="00375A75" w:rsidP="00375A75">
      <w:pPr>
        <w:spacing w:before="100" w:beforeAutospacing="1" w:after="100" w:afterAutospacing="1" w:line="360" w:lineRule="auto"/>
        <w:jc w:val="both"/>
        <w:rPr>
          <w:rFonts w:ascii="Times New Roman" w:eastAsia="Times New Roman" w:hAnsi="Times New Roman" w:cs="Times New Roman"/>
          <w:color w:val="000000"/>
          <w:kern w:val="0"/>
          <w:sz w:val="24"/>
          <w:szCs w:val="24"/>
          <w:lang w:eastAsia="en-IN"/>
        </w:rPr>
      </w:pPr>
      <w:r w:rsidRPr="00FE6428">
        <w:rPr>
          <w:rFonts w:ascii="Times New Roman" w:eastAsia="Times New Roman" w:hAnsi="Times New Roman" w:cs="Times New Roman"/>
          <w:b/>
          <w:bCs/>
          <w:color w:val="000000"/>
          <w:kern w:val="0"/>
          <w:sz w:val="24"/>
          <w:szCs w:val="24"/>
          <w:lang w:eastAsia="en-IN"/>
        </w:rPr>
        <w:t>Shangri-La Hotels</w:t>
      </w:r>
    </w:p>
    <w:p w14:paraId="512D325F" w14:textId="77777777" w:rsidR="00375A75" w:rsidRPr="00FE6428" w:rsidRDefault="00375A75" w:rsidP="00375A75">
      <w:pPr>
        <w:spacing w:before="100" w:beforeAutospacing="1" w:after="100" w:afterAutospacing="1" w:line="360" w:lineRule="auto"/>
        <w:jc w:val="both"/>
        <w:rPr>
          <w:rFonts w:ascii="Times New Roman" w:eastAsia="Times New Roman" w:hAnsi="Times New Roman" w:cs="Times New Roman"/>
          <w:color w:val="000000"/>
          <w:kern w:val="0"/>
          <w:sz w:val="24"/>
          <w:szCs w:val="24"/>
          <w:lang w:eastAsia="en-IN"/>
        </w:rPr>
      </w:pPr>
      <w:r w:rsidRPr="00FE6428">
        <w:rPr>
          <w:rFonts w:ascii="Times New Roman" w:eastAsia="Times New Roman" w:hAnsi="Times New Roman" w:cs="Times New Roman"/>
          <w:color w:val="000000"/>
          <w:kern w:val="0"/>
          <w:sz w:val="24"/>
          <w:szCs w:val="24"/>
          <w:lang w:eastAsia="en-IN"/>
        </w:rPr>
        <w:t xml:space="preserve">Through the analysis, it should be considered that the Shangri-La Hotels will continue to pursue the presence expansion in trending markets. With special focus on the Asia-Pacific area, where the demand for luxury product has been shown to grow very rapidly. This strategic expansion model, which involves investing in both newer developments and smart acquisitions. It is seen to develop in on higher benefits and opportunities because of the economic growth and </w:t>
      </w:r>
      <w:r w:rsidRPr="00FE6428">
        <w:rPr>
          <w:rFonts w:ascii="Times New Roman" w:eastAsia="Times New Roman" w:hAnsi="Times New Roman" w:cs="Times New Roman"/>
          <w:color w:val="000000"/>
          <w:kern w:val="0"/>
          <w:sz w:val="24"/>
          <w:szCs w:val="24"/>
          <w:lang w:eastAsia="en-IN"/>
        </w:rPr>
        <w:lastRenderedPageBreak/>
        <w:t>expansion in the region’s affluence (</w:t>
      </w:r>
      <w:r w:rsidRPr="00FE6428">
        <w:rPr>
          <w:rFonts w:ascii="Times New Roman" w:eastAsia="Times New Roman" w:hAnsi="Times New Roman" w:cs="Times New Roman"/>
          <w:color w:val="000000"/>
          <w:kern w:val="0"/>
          <w:sz w:val="24"/>
          <w:szCs w:val="24"/>
          <w:shd w:val="clear" w:color="auto" w:fill="FFFFFF"/>
          <w:lang w:eastAsia="en-IN"/>
        </w:rPr>
        <w:t xml:space="preserve">Murimi </w:t>
      </w:r>
      <w:r w:rsidRPr="00FE6428">
        <w:rPr>
          <w:rFonts w:ascii="Times New Roman" w:eastAsia="Times New Roman" w:hAnsi="Times New Roman" w:cs="Times New Roman"/>
          <w:i/>
          <w:iCs/>
          <w:color w:val="000000"/>
          <w:kern w:val="0"/>
          <w:sz w:val="24"/>
          <w:szCs w:val="24"/>
          <w:shd w:val="clear" w:color="auto" w:fill="FFFFFF"/>
          <w:lang w:eastAsia="en-IN"/>
        </w:rPr>
        <w:t>et al.,</w:t>
      </w:r>
      <w:r w:rsidRPr="00FE6428">
        <w:rPr>
          <w:rFonts w:ascii="Times New Roman" w:eastAsia="Times New Roman" w:hAnsi="Times New Roman" w:cs="Times New Roman"/>
          <w:color w:val="000000"/>
          <w:kern w:val="0"/>
          <w:sz w:val="24"/>
          <w:szCs w:val="24"/>
          <w:shd w:val="clear" w:color="auto" w:fill="FFFFFF"/>
          <w:lang w:eastAsia="en-IN"/>
        </w:rPr>
        <w:t xml:space="preserve"> 2021)</w:t>
      </w:r>
      <w:r w:rsidRPr="00FE6428">
        <w:rPr>
          <w:rFonts w:ascii="Times New Roman" w:eastAsia="Times New Roman" w:hAnsi="Times New Roman" w:cs="Times New Roman"/>
          <w:color w:val="000000"/>
          <w:kern w:val="0"/>
          <w:sz w:val="24"/>
          <w:szCs w:val="24"/>
          <w:lang w:eastAsia="en-IN"/>
        </w:rPr>
        <w:t>. The company should also strive to keep its sustainability agendas, both to reduce the impact on its environment and to form positive ideas of the brand among the socially environmentally conscious travellers. Allocating capital on renewable energy sources, the use of the green technologies, and the improvement of waste management practices can only spirit in higher speed and more that Shangri-La develop as a titan in sustainable luxury hospitality.</w:t>
      </w:r>
    </w:p>
    <w:p w14:paraId="4DF235B6" w14:textId="77777777" w:rsidR="00375A75" w:rsidRPr="00FE6428" w:rsidRDefault="00375A75" w:rsidP="00375A75">
      <w:pPr>
        <w:spacing w:before="100" w:beforeAutospacing="1" w:after="100" w:afterAutospacing="1" w:line="360" w:lineRule="auto"/>
        <w:jc w:val="both"/>
        <w:rPr>
          <w:rFonts w:ascii="Times New Roman" w:eastAsia="Times New Roman" w:hAnsi="Times New Roman" w:cs="Times New Roman"/>
          <w:color w:val="000000"/>
          <w:kern w:val="0"/>
          <w:sz w:val="24"/>
          <w:szCs w:val="24"/>
          <w:lang w:eastAsia="en-IN"/>
        </w:rPr>
      </w:pPr>
      <w:r w:rsidRPr="00FE6428">
        <w:rPr>
          <w:rFonts w:ascii="Times New Roman" w:eastAsia="Times New Roman" w:hAnsi="Times New Roman" w:cs="Times New Roman"/>
          <w:b/>
          <w:bCs/>
          <w:color w:val="000000"/>
          <w:kern w:val="0"/>
          <w:sz w:val="24"/>
          <w:szCs w:val="24"/>
          <w:lang w:eastAsia="en-IN"/>
        </w:rPr>
        <w:t>Travelodge Hotels</w:t>
      </w:r>
    </w:p>
    <w:p w14:paraId="600360BB" w14:textId="77777777" w:rsidR="00375A75" w:rsidRPr="00FE6428" w:rsidRDefault="00375A75" w:rsidP="00375A75">
      <w:pPr>
        <w:spacing w:before="100" w:beforeAutospacing="1" w:after="100" w:afterAutospacing="1" w:line="360" w:lineRule="auto"/>
        <w:jc w:val="both"/>
        <w:rPr>
          <w:rFonts w:ascii="Times New Roman" w:eastAsia="Times New Roman" w:hAnsi="Times New Roman" w:cs="Times New Roman"/>
          <w:color w:val="000000"/>
          <w:kern w:val="0"/>
          <w:sz w:val="24"/>
          <w:szCs w:val="24"/>
          <w:lang w:eastAsia="en-IN"/>
        </w:rPr>
      </w:pPr>
      <w:r w:rsidRPr="00FE6428">
        <w:rPr>
          <w:rFonts w:ascii="Times New Roman" w:eastAsia="Times New Roman" w:hAnsi="Times New Roman" w:cs="Times New Roman"/>
          <w:color w:val="000000"/>
          <w:kern w:val="0"/>
          <w:sz w:val="24"/>
          <w:szCs w:val="24"/>
          <w:lang w:eastAsia="en-IN"/>
        </w:rPr>
        <w:t>Travelodge Hotels need to consider if there is an opportunity for market diversification and product innovation to stimulate the growth in the mature markets, as well as the strategies that could be undertaken to be especially distinguished from its competitors. A non-binary idea for consideration is using themed or niche hotels to attract distinct travellers it can think about eco-friendly hotels for green ware, or a family-oriented hotel with specific facilities for families. In addition to the expansion into the international markets the Travelodge must continue the development process and aim to the countries with the strongest rise in recreation and business tourism demand (</w:t>
      </w:r>
      <w:r w:rsidRPr="00FE6428">
        <w:rPr>
          <w:rFonts w:ascii="Times New Roman" w:eastAsia="Times New Roman" w:hAnsi="Times New Roman" w:cs="Times New Roman"/>
          <w:color w:val="000000"/>
          <w:kern w:val="0"/>
          <w:sz w:val="24"/>
          <w:szCs w:val="24"/>
          <w:shd w:val="clear" w:color="auto" w:fill="FFFFFF"/>
          <w:lang w:eastAsia="en-IN"/>
        </w:rPr>
        <w:t>travelodge.co.uk, 2024)</w:t>
      </w:r>
      <w:r w:rsidRPr="00FE6428">
        <w:rPr>
          <w:rFonts w:ascii="Times New Roman" w:eastAsia="Times New Roman" w:hAnsi="Times New Roman" w:cs="Times New Roman"/>
          <w:color w:val="000000"/>
          <w:kern w:val="0"/>
          <w:sz w:val="24"/>
          <w:szCs w:val="24"/>
          <w:lang w:eastAsia="en-IN"/>
        </w:rPr>
        <w:t>. The hotel will achieve that by employing its low budget image and the specifics of its offerings to each place separately. It is consequently increasing its revenue and persisting in developments of new markets as well. The company will also focus on the advancement of technology to increase the guest experience level and to operate more efficiently like mobile verification and personalized amenities to remain ahead in the cutthroat hospitality sector.</w:t>
      </w:r>
    </w:p>
    <w:p w14:paraId="7CA2C90F" w14:textId="77777777" w:rsidR="00375A75" w:rsidRDefault="00375A75" w:rsidP="00375A75"/>
    <w:p w14:paraId="4B0823D6" w14:textId="0A26C73E" w:rsidR="00375A75" w:rsidRPr="00F172E9" w:rsidRDefault="00375A75" w:rsidP="00375A75">
      <w:pPr>
        <w:spacing w:line="360" w:lineRule="auto"/>
        <w:jc w:val="both"/>
        <w:rPr>
          <w:rFonts w:ascii="Times New Roman" w:hAnsi="Times New Roman" w:cs="Times New Roman"/>
          <w:color w:val="000000" w:themeColor="text1"/>
          <w:sz w:val="24"/>
          <w:szCs w:val="24"/>
        </w:rPr>
      </w:pPr>
    </w:p>
    <w:p w14:paraId="6FDAC62E" w14:textId="515CB7E7" w:rsidR="00375A75" w:rsidRPr="00375A75" w:rsidRDefault="00375A75" w:rsidP="00375A75">
      <w:pPr>
        <w:spacing w:line="360" w:lineRule="auto"/>
        <w:jc w:val="both"/>
        <w:rPr>
          <w:rFonts w:ascii="Times New Roman" w:eastAsia="Aptos" w:hAnsi="Times New Roman" w:cs="Times New Roman"/>
          <w:color w:val="000000"/>
          <w:sz w:val="24"/>
          <w:szCs w:val="24"/>
          <w14:ligatures w14:val="standardContextual"/>
        </w:rPr>
      </w:pPr>
    </w:p>
    <w:p w14:paraId="4D9235B8" w14:textId="36F1B34B" w:rsidR="00375A75" w:rsidRPr="00375A75" w:rsidRDefault="00375A75" w:rsidP="00375A75">
      <w:pPr>
        <w:spacing w:line="360" w:lineRule="auto"/>
        <w:jc w:val="both"/>
        <w:rPr>
          <w:b/>
          <w:bCs/>
          <w:color w:val="000000" w:themeColor="text1"/>
        </w:rPr>
      </w:pPr>
    </w:p>
    <w:p w14:paraId="2B557F63" w14:textId="77777777" w:rsidR="00375A75" w:rsidRDefault="00375A75" w:rsidP="00DD7D21">
      <w:pPr>
        <w:pStyle w:val="NormalWeb"/>
        <w:spacing w:line="360" w:lineRule="auto"/>
        <w:jc w:val="both"/>
        <w:rPr>
          <w:color w:val="000000" w:themeColor="text1"/>
        </w:rPr>
      </w:pPr>
    </w:p>
    <w:p w14:paraId="6F762864" w14:textId="77777777" w:rsidR="00375A75" w:rsidRPr="00F172E9" w:rsidRDefault="00375A75" w:rsidP="00DD7D21">
      <w:pPr>
        <w:pStyle w:val="NormalWeb"/>
        <w:spacing w:line="360" w:lineRule="auto"/>
        <w:jc w:val="both"/>
        <w:rPr>
          <w:color w:val="000000" w:themeColor="text1"/>
        </w:rPr>
      </w:pPr>
    </w:p>
    <w:p w14:paraId="50E10FDF" w14:textId="271F1F3E" w:rsidR="006244C4" w:rsidRPr="00F172E9" w:rsidRDefault="006244C4" w:rsidP="00DD7D21">
      <w:pPr>
        <w:pStyle w:val="Heading1"/>
        <w:rPr>
          <w:rFonts w:cs="Times New Roman"/>
        </w:rPr>
      </w:pPr>
      <w:bookmarkStart w:id="6" w:name="_Toc165677063"/>
      <w:r w:rsidRPr="00F172E9">
        <w:rPr>
          <w:rFonts w:cs="Times New Roman"/>
        </w:rPr>
        <w:lastRenderedPageBreak/>
        <w:t>References</w:t>
      </w:r>
      <w:bookmarkEnd w:id="6"/>
      <w:r w:rsidRPr="00F172E9">
        <w:rPr>
          <w:rFonts w:cs="Times New Roman"/>
        </w:rPr>
        <w:t xml:space="preserve"> </w:t>
      </w:r>
    </w:p>
    <w:p w14:paraId="5FB19B11" w14:textId="77777777" w:rsidR="00D93EB5" w:rsidRPr="00F172E9" w:rsidRDefault="00D93EB5" w:rsidP="00DD7D21">
      <w:pPr>
        <w:spacing w:line="360" w:lineRule="auto"/>
        <w:jc w:val="both"/>
        <w:rPr>
          <w:rFonts w:ascii="Times New Roman" w:hAnsi="Times New Roman" w:cs="Times New Roman"/>
          <w:color w:val="000000" w:themeColor="text1"/>
          <w:sz w:val="24"/>
          <w:szCs w:val="24"/>
          <w:shd w:val="clear" w:color="auto" w:fill="FFFFFF"/>
        </w:rPr>
      </w:pPr>
      <w:r w:rsidRPr="00F172E9">
        <w:rPr>
          <w:rFonts w:ascii="Times New Roman" w:hAnsi="Times New Roman" w:cs="Times New Roman"/>
          <w:color w:val="000000" w:themeColor="text1"/>
          <w:sz w:val="24"/>
          <w:szCs w:val="24"/>
          <w:shd w:val="clear" w:color="auto" w:fill="FFFFFF"/>
        </w:rPr>
        <w:t xml:space="preserve">Alvarez, T., </w:t>
      </w:r>
      <w:proofErr w:type="spellStart"/>
      <w:r w:rsidRPr="00F172E9">
        <w:rPr>
          <w:rFonts w:ascii="Times New Roman" w:hAnsi="Times New Roman" w:cs="Times New Roman"/>
          <w:color w:val="000000" w:themeColor="text1"/>
          <w:sz w:val="24"/>
          <w:szCs w:val="24"/>
          <w:shd w:val="clear" w:color="auto" w:fill="FFFFFF"/>
        </w:rPr>
        <w:t>Sensini</w:t>
      </w:r>
      <w:proofErr w:type="spellEnd"/>
      <w:r w:rsidRPr="00F172E9">
        <w:rPr>
          <w:rFonts w:ascii="Times New Roman" w:hAnsi="Times New Roman" w:cs="Times New Roman"/>
          <w:color w:val="000000" w:themeColor="text1"/>
          <w:sz w:val="24"/>
          <w:szCs w:val="24"/>
          <w:shd w:val="clear" w:color="auto" w:fill="FFFFFF"/>
        </w:rPr>
        <w:t>, L., Bello, C. and Vazquez, M., 2021. Management accounting practices and performance of SMEs in the Hotel industry: Evidence from an emerging economy. </w:t>
      </w:r>
      <w:r w:rsidRPr="00F172E9">
        <w:rPr>
          <w:rFonts w:ascii="Times New Roman" w:hAnsi="Times New Roman" w:cs="Times New Roman"/>
          <w:i/>
          <w:iCs/>
          <w:color w:val="000000" w:themeColor="text1"/>
          <w:sz w:val="24"/>
          <w:szCs w:val="24"/>
          <w:shd w:val="clear" w:color="auto" w:fill="FFFFFF"/>
        </w:rPr>
        <w:t>International Journal of Business and Social Science</w:t>
      </w:r>
      <w:r w:rsidRPr="00F172E9">
        <w:rPr>
          <w:rFonts w:ascii="Times New Roman" w:hAnsi="Times New Roman" w:cs="Times New Roman"/>
          <w:color w:val="000000" w:themeColor="text1"/>
          <w:sz w:val="24"/>
          <w:szCs w:val="24"/>
          <w:shd w:val="clear" w:color="auto" w:fill="FFFFFF"/>
        </w:rPr>
        <w:t>, </w:t>
      </w:r>
      <w:r w:rsidRPr="00F172E9">
        <w:rPr>
          <w:rFonts w:ascii="Times New Roman" w:hAnsi="Times New Roman" w:cs="Times New Roman"/>
          <w:i/>
          <w:iCs/>
          <w:color w:val="000000" w:themeColor="text1"/>
          <w:sz w:val="24"/>
          <w:szCs w:val="24"/>
          <w:shd w:val="clear" w:color="auto" w:fill="FFFFFF"/>
        </w:rPr>
        <w:t>12</w:t>
      </w:r>
      <w:r w:rsidRPr="00F172E9">
        <w:rPr>
          <w:rFonts w:ascii="Times New Roman" w:hAnsi="Times New Roman" w:cs="Times New Roman"/>
          <w:color w:val="000000" w:themeColor="text1"/>
          <w:sz w:val="24"/>
          <w:szCs w:val="24"/>
          <w:shd w:val="clear" w:color="auto" w:fill="FFFFFF"/>
        </w:rPr>
        <w:t>(2), pp.24-35.</w:t>
      </w:r>
    </w:p>
    <w:p w14:paraId="3B96C37A" w14:textId="77777777" w:rsidR="00D93EB5" w:rsidRPr="00F172E9" w:rsidRDefault="00D93EB5" w:rsidP="00DD7D21">
      <w:pPr>
        <w:spacing w:line="360" w:lineRule="auto"/>
        <w:jc w:val="both"/>
        <w:rPr>
          <w:rFonts w:ascii="Times New Roman" w:hAnsi="Times New Roman" w:cs="Times New Roman"/>
          <w:color w:val="000000" w:themeColor="text1"/>
          <w:sz w:val="24"/>
          <w:szCs w:val="24"/>
          <w:shd w:val="clear" w:color="auto" w:fill="FFFFFF"/>
        </w:rPr>
      </w:pPr>
      <w:r w:rsidRPr="00F172E9">
        <w:rPr>
          <w:rFonts w:ascii="Times New Roman" w:hAnsi="Times New Roman" w:cs="Times New Roman"/>
          <w:color w:val="000000" w:themeColor="text1"/>
          <w:sz w:val="24"/>
          <w:szCs w:val="24"/>
          <w:shd w:val="clear" w:color="auto" w:fill="FFFFFF"/>
        </w:rPr>
        <w:t>Anđelković, D., 2020, September. THE SIGNIFICANCE OF FINANCIAL STATEMENTS FOR FINANCIAL MANAGEMET OF HOTEL COMPANIES. In </w:t>
      </w:r>
      <w:r w:rsidRPr="00F172E9">
        <w:rPr>
          <w:rFonts w:ascii="Times New Roman" w:hAnsi="Times New Roman" w:cs="Times New Roman"/>
          <w:i/>
          <w:iCs/>
          <w:color w:val="000000" w:themeColor="text1"/>
          <w:sz w:val="24"/>
          <w:szCs w:val="24"/>
          <w:shd w:val="clear" w:color="auto" w:fill="FFFFFF"/>
        </w:rPr>
        <w:t xml:space="preserve">Tourism International Scientific Conference </w:t>
      </w:r>
      <w:proofErr w:type="spellStart"/>
      <w:r w:rsidRPr="00F172E9">
        <w:rPr>
          <w:rFonts w:ascii="Times New Roman" w:hAnsi="Times New Roman" w:cs="Times New Roman"/>
          <w:i/>
          <w:iCs/>
          <w:color w:val="000000" w:themeColor="text1"/>
          <w:sz w:val="24"/>
          <w:szCs w:val="24"/>
          <w:shd w:val="clear" w:color="auto" w:fill="FFFFFF"/>
        </w:rPr>
        <w:t>Vrnjačka</w:t>
      </w:r>
      <w:proofErr w:type="spellEnd"/>
      <w:r w:rsidRPr="00F172E9">
        <w:rPr>
          <w:rFonts w:ascii="Times New Roman" w:hAnsi="Times New Roman" w:cs="Times New Roman"/>
          <w:i/>
          <w:iCs/>
          <w:color w:val="000000" w:themeColor="text1"/>
          <w:sz w:val="24"/>
          <w:szCs w:val="24"/>
          <w:shd w:val="clear" w:color="auto" w:fill="FFFFFF"/>
        </w:rPr>
        <w:t xml:space="preserve"> Banja-TISC</w:t>
      </w:r>
      <w:r w:rsidRPr="00F172E9">
        <w:rPr>
          <w:rFonts w:ascii="Times New Roman" w:hAnsi="Times New Roman" w:cs="Times New Roman"/>
          <w:color w:val="000000" w:themeColor="text1"/>
          <w:sz w:val="24"/>
          <w:szCs w:val="24"/>
          <w:shd w:val="clear" w:color="auto" w:fill="FFFFFF"/>
        </w:rPr>
        <w:t> (Vol. 5, No. 1, pp. 43-58).</w:t>
      </w:r>
    </w:p>
    <w:p w14:paraId="21D5F32B" w14:textId="77777777" w:rsidR="00D93EB5" w:rsidRPr="00F172E9" w:rsidRDefault="00D93EB5" w:rsidP="00DD7D21">
      <w:pPr>
        <w:spacing w:line="360" w:lineRule="auto"/>
        <w:jc w:val="both"/>
        <w:rPr>
          <w:rFonts w:ascii="Times New Roman" w:hAnsi="Times New Roman" w:cs="Times New Roman"/>
          <w:color w:val="000000" w:themeColor="text1"/>
          <w:sz w:val="24"/>
          <w:szCs w:val="24"/>
          <w:shd w:val="clear" w:color="auto" w:fill="FFFFFF"/>
        </w:rPr>
      </w:pPr>
      <w:r w:rsidRPr="00F172E9">
        <w:rPr>
          <w:rFonts w:ascii="Times New Roman" w:hAnsi="Times New Roman" w:cs="Times New Roman"/>
          <w:color w:val="000000" w:themeColor="text1"/>
          <w:sz w:val="24"/>
          <w:szCs w:val="24"/>
          <w:shd w:val="clear" w:color="auto" w:fill="FFFFFF"/>
        </w:rPr>
        <w:t xml:space="preserve">Bello, C. and </w:t>
      </w:r>
      <w:proofErr w:type="spellStart"/>
      <w:r w:rsidRPr="00F172E9">
        <w:rPr>
          <w:rFonts w:ascii="Times New Roman" w:hAnsi="Times New Roman" w:cs="Times New Roman"/>
          <w:color w:val="000000" w:themeColor="text1"/>
          <w:sz w:val="24"/>
          <w:szCs w:val="24"/>
          <w:shd w:val="clear" w:color="auto" w:fill="FFFFFF"/>
        </w:rPr>
        <w:t>Sensini</w:t>
      </w:r>
      <w:proofErr w:type="spellEnd"/>
      <w:r w:rsidRPr="00F172E9">
        <w:rPr>
          <w:rFonts w:ascii="Times New Roman" w:hAnsi="Times New Roman" w:cs="Times New Roman"/>
          <w:color w:val="000000" w:themeColor="text1"/>
          <w:sz w:val="24"/>
          <w:szCs w:val="24"/>
          <w:shd w:val="clear" w:color="auto" w:fill="FFFFFF"/>
        </w:rPr>
        <w:t>, L., 2020. Financing decisions of SMEs in the hotel industry. </w:t>
      </w:r>
      <w:r w:rsidRPr="00F172E9">
        <w:rPr>
          <w:rFonts w:ascii="Times New Roman" w:hAnsi="Times New Roman" w:cs="Times New Roman"/>
          <w:i/>
          <w:iCs/>
          <w:color w:val="000000" w:themeColor="text1"/>
          <w:sz w:val="24"/>
          <w:szCs w:val="24"/>
          <w:shd w:val="clear" w:color="auto" w:fill="FFFFFF"/>
        </w:rPr>
        <w:t>International Journal of Academic Research in Accounting, Finance and Management Sciences</w:t>
      </w:r>
      <w:r w:rsidRPr="00F172E9">
        <w:rPr>
          <w:rFonts w:ascii="Times New Roman" w:hAnsi="Times New Roman" w:cs="Times New Roman"/>
          <w:color w:val="000000" w:themeColor="text1"/>
          <w:sz w:val="24"/>
          <w:szCs w:val="24"/>
          <w:shd w:val="clear" w:color="auto" w:fill="FFFFFF"/>
        </w:rPr>
        <w:t>, </w:t>
      </w:r>
      <w:r w:rsidRPr="00F172E9">
        <w:rPr>
          <w:rFonts w:ascii="Times New Roman" w:hAnsi="Times New Roman" w:cs="Times New Roman"/>
          <w:i/>
          <w:iCs/>
          <w:color w:val="000000" w:themeColor="text1"/>
          <w:sz w:val="24"/>
          <w:szCs w:val="24"/>
          <w:shd w:val="clear" w:color="auto" w:fill="FFFFFF"/>
        </w:rPr>
        <w:t>10</w:t>
      </w:r>
      <w:r w:rsidRPr="00F172E9">
        <w:rPr>
          <w:rFonts w:ascii="Times New Roman" w:hAnsi="Times New Roman" w:cs="Times New Roman"/>
          <w:color w:val="000000" w:themeColor="text1"/>
          <w:sz w:val="24"/>
          <w:szCs w:val="24"/>
          <w:shd w:val="clear" w:color="auto" w:fill="FFFFFF"/>
        </w:rPr>
        <w:t>(2), pp.9-14.</w:t>
      </w:r>
    </w:p>
    <w:p w14:paraId="27DE75EA" w14:textId="77777777" w:rsidR="00D93EB5" w:rsidRPr="00F172E9" w:rsidRDefault="00D93EB5" w:rsidP="00DD7D21">
      <w:pPr>
        <w:spacing w:line="360" w:lineRule="auto"/>
        <w:jc w:val="both"/>
        <w:rPr>
          <w:rFonts w:ascii="Times New Roman" w:hAnsi="Times New Roman" w:cs="Times New Roman"/>
          <w:color w:val="000000" w:themeColor="text1"/>
          <w:sz w:val="24"/>
          <w:szCs w:val="24"/>
          <w:shd w:val="clear" w:color="auto" w:fill="FFFFFF"/>
        </w:rPr>
      </w:pPr>
      <w:r w:rsidRPr="00F172E9">
        <w:rPr>
          <w:rFonts w:ascii="Times New Roman" w:hAnsi="Times New Roman" w:cs="Times New Roman"/>
          <w:color w:val="000000" w:themeColor="text1"/>
          <w:sz w:val="24"/>
          <w:szCs w:val="24"/>
          <w:shd w:val="clear" w:color="auto" w:fill="FFFFFF"/>
        </w:rPr>
        <w:t xml:space="preserve">Chambers, N. and </w:t>
      </w:r>
      <w:proofErr w:type="spellStart"/>
      <w:r w:rsidRPr="00F172E9">
        <w:rPr>
          <w:rFonts w:ascii="Times New Roman" w:hAnsi="Times New Roman" w:cs="Times New Roman"/>
          <w:color w:val="000000" w:themeColor="text1"/>
          <w:sz w:val="24"/>
          <w:szCs w:val="24"/>
          <w:shd w:val="clear" w:color="auto" w:fill="FFFFFF"/>
        </w:rPr>
        <w:t>Cifter</w:t>
      </w:r>
      <w:proofErr w:type="spellEnd"/>
      <w:r w:rsidRPr="00F172E9">
        <w:rPr>
          <w:rFonts w:ascii="Times New Roman" w:hAnsi="Times New Roman" w:cs="Times New Roman"/>
          <w:color w:val="000000" w:themeColor="text1"/>
          <w:sz w:val="24"/>
          <w:szCs w:val="24"/>
          <w:shd w:val="clear" w:color="auto" w:fill="FFFFFF"/>
        </w:rPr>
        <w:t>, A., 2022. Working capital management and firm performance in the hospitality and tourism industry. </w:t>
      </w:r>
      <w:r w:rsidRPr="00F172E9">
        <w:rPr>
          <w:rFonts w:ascii="Times New Roman" w:hAnsi="Times New Roman" w:cs="Times New Roman"/>
          <w:i/>
          <w:iCs/>
          <w:color w:val="000000" w:themeColor="text1"/>
          <w:sz w:val="24"/>
          <w:szCs w:val="24"/>
          <w:shd w:val="clear" w:color="auto" w:fill="FFFFFF"/>
        </w:rPr>
        <w:t>International Journal of Hospitality Management</w:t>
      </w:r>
      <w:r w:rsidRPr="00F172E9">
        <w:rPr>
          <w:rFonts w:ascii="Times New Roman" w:hAnsi="Times New Roman" w:cs="Times New Roman"/>
          <w:color w:val="000000" w:themeColor="text1"/>
          <w:sz w:val="24"/>
          <w:szCs w:val="24"/>
          <w:shd w:val="clear" w:color="auto" w:fill="FFFFFF"/>
        </w:rPr>
        <w:t>, </w:t>
      </w:r>
      <w:r w:rsidRPr="00F172E9">
        <w:rPr>
          <w:rFonts w:ascii="Times New Roman" w:hAnsi="Times New Roman" w:cs="Times New Roman"/>
          <w:i/>
          <w:iCs/>
          <w:color w:val="000000" w:themeColor="text1"/>
          <w:sz w:val="24"/>
          <w:szCs w:val="24"/>
          <w:shd w:val="clear" w:color="auto" w:fill="FFFFFF"/>
        </w:rPr>
        <w:t>102</w:t>
      </w:r>
      <w:r w:rsidRPr="00F172E9">
        <w:rPr>
          <w:rFonts w:ascii="Times New Roman" w:hAnsi="Times New Roman" w:cs="Times New Roman"/>
          <w:color w:val="000000" w:themeColor="text1"/>
          <w:sz w:val="24"/>
          <w:szCs w:val="24"/>
          <w:shd w:val="clear" w:color="auto" w:fill="FFFFFF"/>
        </w:rPr>
        <w:t>, p.103144.</w:t>
      </w:r>
    </w:p>
    <w:p w14:paraId="1C5E5BD1" w14:textId="77777777" w:rsidR="00D93EB5" w:rsidRPr="00F172E9" w:rsidRDefault="00D93EB5" w:rsidP="00DD7D21">
      <w:pPr>
        <w:spacing w:line="360" w:lineRule="auto"/>
        <w:jc w:val="both"/>
        <w:rPr>
          <w:rFonts w:ascii="Times New Roman" w:hAnsi="Times New Roman" w:cs="Times New Roman"/>
          <w:color w:val="000000" w:themeColor="text1"/>
          <w:sz w:val="24"/>
          <w:szCs w:val="24"/>
          <w:shd w:val="clear" w:color="auto" w:fill="FFFFFF"/>
        </w:rPr>
      </w:pPr>
      <w:proofErr w:type="spellStart"/>
      <w:r w:rsidRPr="00F172E9">
        <w:rPr>
          <w:rFonts w:ascii="Times New Roman" w:hAnsi="Times New Roman" w:cs="Times New Roman"/>
          <w:color w:val="000000" w:themeColor="text1"/>
          <w:sz w:val="24"/>
          <w:szCs w:val="24"/>
          <w:shd w:val="clear" w:color="auto" w:fill="FFFFFF"/>
        </w:rPr>
        <w:t>Drobyazko</w:t>
      </w:r>
      <w:proofErr w:type="spellEnd"/>
      <w:r w:rsidRPr="00F172E9">
        <w:rPr>
          <w:rFonts w:ascii="Times New Roman" w:hAnsi="Times New Roman" w:cs="Times New Roman"/>
          <w:color w:val="000000" w:themeColor="text1"/>
          <w:sz w:val="24"/>
          <w:szCs w:val="24"/>
          <w:shd w:val="clear" w:color="auto" w:fill="FFFFFF"/>
        </w:rPr>
        <w:t xml:space="preserve">, S., </w:t>
      </w:r>
      <w:proofErr w:type="spellStart"/>
      <w:r w:rsidRPr="00F172E9">
        <w:rPr>
          <w:rFonts w:ascii="Times New Roman" w:hAnsi="Times New Roman" w:cs="Times New Roman"/>
          <w:color w:val="000000" w:themeColor="text1"/>
          <w:sz w:val="24"/>
          <w:szCs w:val="24"/>
          <w:shd w:val="clear" w:color="auto" w:fill="FFFFFF"/>
        </w:rPr>
        <w:t>Barwinska-Malajowicz</w:t>
      </w:r>
      <w:proofErr w:type="spellEnd"/>
      <w:r w:rsidRPr="00F172E9">
        <w:rPr>
          <w:rFonts w:ascii="Times New Roman" w:hAnsi="Times New Roman" w:cs="Times New Roman"/>
          <w:color w:val="000000" w:themeColor="text1"/>
          <w:sz w:val="24"/>
          <w:szCs w:val="24"/>
          <w:shd w:val="clear" w:color="auto" w:fill="FFFFFF"/>
        </w:rPr>
        <w:t xml:space="preserve">, A., Slusarczyk, B., </w:t>
      </w:r>
      <w:proofErr w:type="spellStart"/>
      <w:r w:rsidRPr="00F172E9">
        <w:rPr>
          <w:rFonts w:ascii="Times New Roman" w:hAnsi="Times New Roman" w:cs="Times New Roman"/>
          <w:color w:val="000000" w:themeColor="text1"/>
          <w:sz w:val="24"/>
          <w:szCs w:val="24"/>
          <w:shd w:val="clear" w:color="auto" w:fill="FFFFFF"/>
        </w:rPr>
        <w:t>Chubukova</w:t>
      </w:r>
      <w:proofErr w:type="spellEnd"/>
      <w:r w:rsidRPr="00F172E9">
        <w:rPr>
          <w:rFonts w:ascii="Times New Roman" w:hAnsi="Times New Roman" w:cs="Times New Roman"/>
          <w:color w:val="000000" w:themeColor="text1"/>
          <w:sz w:val="24"/>
          <w:szCs w:val="24"/>
          <w:shd w:val="clear" w:color="auto" w:fill="FFFFFF"/>
        </w:rPr>
        <w:t xml:space="preserve">, O. and </w:t>
      </w:r>
      <w:proofErr w:type="spellStart"/>
      <w:r w:rsidRPr="00F172E9">
        <w:rPr>
          <w:rFonts w:ascii="Times New Roman" w:hAnsi="Times New Roman" w:cs="Times New Roman"/>
          <w:color w:val="000000" w:themeColor="text1"/>
          <w:sz w:val="24"/>
          <w:szCs w:val="24"/>
          <w:shd w:val="clear" w:color="auto" w:fill="FFFFFF"/>
        </w:rPr>
        <w:t>Bielialov</w:t>
      </w:r>
      <w:proofErr w:type="spellEnd"/>
      <w:r w:rsidRPr="00F172E9">
        <w:rPr>
          <w:rFonts w:ascii="Times New Roman" w:hAnsi="Times New Roman" w:cs="Times New Roman"/>
          <w:color w:val="000000" w:themeColor="text1"/>
          <w:sz w:val="24"/>
          <w:szCs w:val="24"/>
          <w:shd w:val="clear" w:color="auto" w:fill="FFFFFF"/>
        </w:rPr>
        <w:t>, T., 2020. Risk management in the system of financial stability of the service enterprise. </w:t>
      </w:r>
      <w:r w:rsidRPr="00F172E9">
        <w:rPr>
          <w:rFonts w:ascii="Times New Roman" w:hAnsi="Times New Roman" w:cs="Times New Roman"/>
          <w:i/>
          <w:iCs/>
          <w:color w:val="000000" w:themeColor="text1"/>
          <w:sz w:val="24"/>
          <w:szCs w:val="24"/>
          <w:shd w:val="clear" w:color="auto" w:fill="FFFFFF"/>
        </w:rPr>
        <w:t>Journal of Risk and Financial Management</w:t>
      </w:r>
      <w:r w:rsidRPr="00F172E9">
        <w:rPr>
          <w:rFonts w:ascii="Times New Roman" w:hAnsi="Times New Roman" w:cs="Times New Roman"/>
          <w:color w:val="000000" w:themeColor="text1"/>
          <w:sz w:val="24"/>
          <w:szCs w:val="24"/>
          <w:shd w:val="clear" w:color="auto" w:fill="FFFFFF"/>
        </w:rPr>
        <w:t>, </w:t>
      </w:r>
      <w:r w:rsidRPr="00F172E9">
        <w:rPr>
          <w:rFonts w:ascii="Times New Roman" w:hAnsi="Times New Roman" w:cs="Times New Roman"/>
          <w:i/>
          <w:iCs/>
          <w:color w:val="000000" w:themeColor="text1"/>
          <w:sz w:val="24"/>
          <w:szCs w:val="24"/>
          <w:shd w:val="clear" w:color="auto" w:fill="FFFFFF"/>
        </w:rPr>
        <w:t>13</w:t>
      </w:r>
      <w:r w:rsidRPr="00F172E9">
        <w:rPr>
          <w:rFonts w:ascii="Times New Roman" w:hAnsi="Times New Roman" w:cs="Times New Roman"/>
          <w:color w:val="000000" w:themeColor="text1"/>
          <w:sz w:val="24"/>
          <w:szCs w:val="24"/>
          <w:shd w:val="clear" w:color="auto" w:fill="FFFFFF"/>
        </w:rPr>
        <w:t>(12), p.300.</w:t>
      </w:r>
    </w:p>
    <w:p w14:paraId="6AF5112D" w14:textId="77777777" w:rsidR="00D93EB5" w:rsidRPr="00F172E9" w:rsidRDefault="00D93EB5" w:rsidP="00DD7D21">
      <w:pPr>
        <w:spacing w:line="360" w:lineRule="auto"/>
        <w:jc w:val="both"/>
        <w:rPr>
          <w:rFonts w:ascii="Times New Roman" w:hAnsi="Times New Roman" w:cs="Times New Roman"/>
          <w:color w:val="000000" w:themeColor="text1"/>
          <w:sz w:val="24"/>
          <w:szCs w:val="24"/>
          <w:shd w:val="clear" w:color="auto" w:fill="FFFFFF"/>
        </w:rPr>
      </w:pPr>
      <w:r w:rsidRPr="00F172E9">
        <w:rPr>
          <w:rFonts w:ascii="Times New Roman" w:hAnsi="Times New Roman" w:cs="Times New Roman"/>
          <w:color w:val="000000" w:themeColor="text1"/>
          <w:sz w:val="24"/>
          <w:szCs w:val="24"/>
          <w:shd w:val="clear" w:color="auto" w:fill="FFFFFF"/>
        </w:rPr>
        <w:t xml:space="preserve">Jawabreh, O., </w:t>
      </w:r>
      <w:proofErr w:type="spellStart"/>
      <w:r w:rsidRPr="00F172E9">
        <w:rPr>
          <w:rFonts w:ascii="Times New Roman" w:hAnsi="Times New Roman" w:cs="Times New Roman"/>
          <w:color w:val="000000" w:themeColor="text1"/>
          <w:sz w:val="24"/>
          <w:szCs w:val="24"/>
          <w:shd w:val="clear" w:color="auto" w:fill="FFFFFF"/>
        </w:rPr>
        <w:t>Shniekat</w:t>
      </w:r>
      <w:proofErr w:type="spellEnd"/>
      <w:r w:rsidRPr="00F172E9">
        <w:rPr>
          <w:rFonts w:ascii="Times New Roman" w:hAnsi="Times New Roman" w:cs="Times New Roman"/>
          <w:color w:val="000000" w:themeColor="text1"/>
          <w:sz w:val="24"/>
          <w:szCs w:val="24"/>
          <w:shd w:val="clear" w:color="auto" w:fill="FFFFFF"/>
        </w:rPr>
        <w:t>, N., Saleh, M.M.A. and Ali, B., 2022. The strategic deployment of information systems attributes and financial performance in the hospitality industry. </w:t>
      </w:r>
      <w:r w:rsidRPr="00F172E9">
        <w:rPr>
          <w:rFonts w:ascii="Times New Roman" w:hAnsi="Times New Roman" w:cs="Times New Roman"/>
          <w:i/>
          <w:iCs/>
          <w:color w:val="000000" w:themeColor="text1"/>
          <w:sz w:val="24"/>
          <w:szCs w:val="24"/>
          <w:shd w:val="clear" w:color="auto" w:fill="FFFFFF"/>
        </w:rPr>
        <w:t>Information Sciences Letters</w:t>
      </w:r>
      <w:r w:rsidRPr="00F172E9">
        <w:rPr>
          <w:rFonts w:ascii="Times New Roman" w:hAnsi="Times New Roman" w:cs="Times New Roman"/>
          <w:color w:val="000000" w:themeColor="text1"/>
          <w:sz w:val="24"/>
          <w:szCs w:val="24"/>
          <w:shd w:val="clear" w:color="auto" w:fill="FFFFFF"/>
        </w:rPr>
        <w:t>, </w:t>
      </w:r>
      <w:r w:rsidRPr="00F172E9">
        <w:rPr>
          <w:rFonts w:ascii="Times New Roman" w:hAnsi="Times New Roman" w:cs="Times New Roman"/>
          <w:i/>
          <w:iCs/>
          <w:color w:val="000000" w:themeColor="text1"/>
          <w:sz w:val="24"/>
          <w:szCs w:val="24"/>
          <w:shd w:val="clear" w:color="auto" w:fill="FFFFFF"/>
        </w:rPr>
        <w:t>11</w:t>
      </w:r>
      <w:r w:rsidRPr="00F172E9">
        <w:rPr>
          <w:rFonts w:ascii="Times New Roman" w:hAnsi="Times New Roman" w:cs="Times New Roman"/>
          <w:color w:val="000000" w:themeColor="text1"/>
          <w:sz w:val="24"/>
          <w:szCs w:val="24"/>
          <w:shd w:val="clear" w:color="auto" w:fill="FFFFFF"/>
        </w:rPr>
        <w:t>(5), p.110504.</w:t>
      </w:r>
    </w:p>
    <w:p w14:paraId="56A0EAA6" w14:textId="77777777" w:rsidR="00D93EB5" w:rsidRPr="00F172E9" w:rsidRDefault="00D93EB5" w:rsidP="00DD7D21">
      <w:pPr>
        <w:spacing w:line="360" w:lineRule="auto"/>
        <w:jc w:val="both"/>
        <w:rPr>
          <w:rFonts w:ascii="Times New Roman" w:hAnsi="Times New Roman" w:cs="Times New Roman"/>
          <w:color w:val="000000" w:themeColor="text1"/>
          <w:sz w:val="24"/>
          <w:szCs w:val="24"/>
          <w:shd w:val="clear" w:color="auto" w:fill="FFFFFF"/>
        </w:rPr>
      </w:pPr>
      <w:proofErr w:type="spellStart"/>
      <w:r w:rsidRPr="00F172E9">
        <w:rPr>
          <w:rFonts w:ascii="Times New Roman" w:hAnsi="Times New Roman" w:cs="Times New Roman"/>
          <w:color w:val="000000" w:themeColor="text1"/>
          <w:sz w:val="24"/>
          <w:szCs w:val="24"/>
          <w:shd w:val="clear" w:color="auto" w:fill="FFFFFF"/>
        </w:rPr>
        <w:t>Kainthola</w:t>
      </w:r>
      <w:proofErr w:type="spellEnd"/>
      <w:r w:rsidRPr="00F172E9">
        <w:rPr>
          <w:rFonts w:ascii="Times New Roman" w:hAnsi="Times New Roman" w:cs="Times New Roman"/>
          <w:color w:val="000000" w:themeColor="text1"/>
          <w:sz w:val="24"/>
          <w:szCs w:val="24"/>
          <w:shd w:val="clear" w:color="auto" w:fill="FFFFFF"/>
        </w:rPr>
        <w:t>, V.P., 2021. Principles of hotel management.</w:t>
      </w:r>
    </w:p>
    <w:p w14:paraId="7656D385" w14:textId="77777777" w:rsidR="00D93EB5" w:rsidRPr="00F172E9" w:rsidRDefault="00D93EB5" w:rsidP="00DD7D21">
      <w:pPr>
        <w:spacing w:line="360" w:lineRule="auto"/>
        <w:jc w:val="both"/>
        <w:rPr>
          <w:rFonts w:ascii="Times New Roman" w:hAnsi="Times New Roman" w:cs="Times New Roman"/>
          <w:color w:val="000000" w:themeColor="text1"/>
          <w:sz w:val="24"/>
          <w:szCs w:val="24"/>
          <w:shd w:val="clear" w:color="auto" w:fill="FFFFFF"/>
        </w:rPr>
      </w:pPr>
      <w:r w:rsidRPr="00F172E9">
        <w:rPr>
          <w:rFonts w:ascii="Times New Roman" w:hAnsi="Times New Roman" w:cs="Times New Roman"/>
          <w:color w:val="000000" w:themeColor="text1"/>
          <w:sz w:val="24"/>
          <w:szCs w:val="24"/>
          <w:shd w:val="clear" w:color="auto" w:fill="FFFFFF"/>
        </w:rPr>
        <w:t xml:space="preserve">Mueller, A. and </w:t>
      </w:r>
      <w:proofErr w:type="spellStart"/>
      <w:r w:rsidRPr="00F172E9">
        <w:rPr>
          <w:rFonts w:ascii="Times New Roman" w:hAnsi="Times New Roman" w:cs="Times New Roman"/>
          <w:color w:val="000000" w:themeColor="text1"/>
          <w:sz w:val="24"/>
          <w:szCs w:val="24"/>
          <w:shd w:val="clear" w:color="auto" w:fill="FFFFFF"/>
        </w:rPr>
        <w:t>Sensini</w:t>
      </w:r>
      <w:proofErr w:type="spellEnd"/>
      <w:r w:rsidRPr="00F172E9">
        <w:rPr>
          <w:rFonts w:ascii="Times New Roman" w:hAnsi="Times New Roman" w:cs="Times New Roman"/>
          <w:color w:val="000000" w:themeColor="text1"/>
          <w:sz w:val="24"/>
          <w:szCs w:val="24"/>
          <w:shd w:val="clear" w:color="auto" w:fill="FFFFFF"/>
        </w:rPr>
        <w:t>, L., 2021. Determinants of financing decisions of SMEs: evidence from hotel industry. </w:t>
      </w:r>
      <w:r w:rsidRPr="00F172E9">
        <w:rPr>
          <w:rFonts w:ascii="Times New Roman" w:hAnsi="Times New Roman" w:cs="Times New Roman"/>
          <w:i/>
          <w:iCs/>
          <w:color w:val="000000" w:themeColor="text1"/>
          <w:sz w:val="24"/>
          <w:szCs w:val="24"/>
          <w:shd w:val="clear" w:color="auto" w:fill="FFFFFF"/>
        </w:rPr>
        <w:t>International Journal of Business and Management</w:t>
      </w:r>
      <w:r w:rsidRPr="00F172E9">
        <w:rPr>
          <w:rFonts w:ascii="Times New Roman" w:hAnsi="Times New Roman" w:cs="Times New Roman"/>
          <w:color w:val="000000" w:themeColor="text1"/>
          <w:sz w:val="24"/>
          <w:szCs w:val="24"/>
          <w:shd w:val="clear" w:color="auto" w:fill="FFFFFF"/>
        </w:rPr>
        <w:t>, </w:t>
      </w:r>
      <w:r w:rsidRPr="00F172E9">
        <w:rPr>
          <w:rFonts w:ascii="Times New Roman" w:hAnsi="Times New Roman" w:cs="Times New Roman"/>
          <w:i/>
          <w:iCs/>
          <w:color w:val="000000" w:themeColor="text1"/>
          <w:sz w:val="24"/>
          <w:szCs w:val="24"/>
          <w:shd w:val="clear" w:color="auto" w:fill="FFFFFF"/>
        </w:rPr>
        <w:t>16</w:t>
      </w:r>
      <w:r w:rsidRPr="00F172E9">
        <w:rPr>
          <w:rFonts w:ascii="Times New Roman" w:hAnsi="Times New Roman" w:cs="Times New Roman"/>
          <w:color w:val="000000" w:themeColor="text1"/>
          <w:sz w:val="24"/>
          <w:szCs w:val="24"/>
          <w:shd w:val="clear" w:color="auto" w:fill="FFFFFF"/>
        </w:rPr>
        <w:t>(3), pp.117-127.</w:t>
      </w:r>
    </w:p>
    <w:p w14:paraId="7BFD80C3" w14:textId="77777777" w:rsidR="00D93EB5" w:rsidRPr="00F172E9" w:rsidRDefault="00D93EB5" w:rsidP="00DD7D21">
      <w:pPr>
        <w:spacing w:line="360" w:lineRule="auto"/>
        <w:jc w:val="both"/>
        <w:rPr>
          <w:rFonts w:ascii="Times New Roman" w:hAnsi="Times New Roman" w:cs="Times New Roman"/>
          <w:color w:val="000000" w:themeColor="text1"/>
          <w:sz w:val="24"/>
          <w:szCs w:val="24"/>
          <w:shd w:val="clear" w:color="auto" w:fill="FFFFFF"/>
        </w:rPr>
      </w:pPr>
      <w:r w:rsidRPr="00F172E9">
        <w:rPr>
          <w:rFonts w:ascii="Times New Roman" w:hAnsi="Times New Roman" w:cs="Times New Roman"/>
          <w:color w:val="000000" w:themeColor="text1"/>
          <w:sz w:val="24"/>
          <w:szCs w:val="24"/>
          <w:shd w:val="clear" w:color="auto" w:fill="FFFFFF"/>
        </w:rPr>
        <w:t xml:space="preserve">Murimi, M., </w:t>
      </w:r>
      <w:proofErr w:type="spellStart"/>
      <w:r w:rsidRPr="00F172E9">
        <w:rPr>
          <w:rFonts w:ascii="Times New Roman" w:hAnsi="Times New Roman" w:cs="Times New Roman"/>
          <w:color w:val="000000" w:themeColor="text1"/>
          <w:sz w:val="24"/>
          <w:szCs w:val="24"/>
          <w:shd w:val="clear" w:color="auto" w:fill="FFFFFF"/>
        </w:rPr>
        <w:t>Wadongo</w:t>
      </w:r>
      <w:proofErr w:type="spellEnd"/>
      <w:r w:rsidRPr="00F172E9">
        <w:rPr>
          <w:rFonts w:ascii="Times New Roman" w:hAnsi="Times New Roman" w:cs="Times New Roman"/>
          <w:color w:val="000000" w:themeColor="text1"/>
          <w:sz w:val="24"/>
          <w:szCs w:val="24"/>
          <w:shd w:val="clear" w:color="auto" w:fill="FFFFFF"/>
        </w:rPr>
        <w:t xml:space="preserve">, B. and </w:t>
      </w:r>
      <w:proofErr w:type="spellStart"/>
      <w:r w:rsidRPr="00F172E9">
        <w:rPr>
          <w:rFonts w:ascii="Times New Roman" w:hAnsi="Times New Roman" w:cs="Times New Roman"/>
          <w:color w:val="000000" w:themeColor="text1"/>
          <w:sz w:val="24"/>
          <w:szCs w:val="24"/>
          <w:shd w:val="clear" w:color="auto" w:fill="FFFFFF"/>
        </w:rPr>
        <w:t>Olielo</w:t>
      </w:r>
      <w:proofErr w:type="spellEnd"/>
      <w:r w:rsidRPr="00F172E9">
        <w:rPr>
          <w:rFonts w:ascii="Times New Roman" w:hAnsi="Times New Roman" w:cs="Times New Roman"/>
          <w:color w:val="000000" w:themeColor="text1"/>
          <w:sz w:val="24"/>
          <w:szCs w:val="24"/>
          <w:shd w:val="clear" w:color="auto" w:fill="FFFFFF"/>
        </w:rPr>
        <w:t>, T., 2021. Mediation role of revenue management practices on the linkage between hotel determinants and financial performance of hotels in Kenya.</w:t>
      </w:r>
    </w:p>
    <w:p w14:paraId="4741A4F6" w14:textId="77777777" w:rsidR="00D93EB5" w:rsidRPr="00F172E9" w:rsidRDefault="00D93EB5" w:rsidP="00DD7D21">
      <w:pPr>
        <w:spacing w:line="360" w:lineRule="auto"/>
        <w:jc w:val="both"/>
        <w:rPr>
          <w:rFonts w:ascii="Times New Roman" w:hAnsi="Times New Roman" w:cs="Times New Roman"/>
          <w:color w:val="000000" w:themeColor="text1"/>
          <w:sz w:val="24"/>
          <w:szCs w:val="24"/>
          <w:shd w:val="clear" w:color="auto" w:fill="FFFFFF"/>
        </w:rPr>
      </w:pPr>
      <w:r w:rsidRPr="00F172E9">
        <w:rPr>
          <w:rFonts w:ascii="Times New Roman" w:hAnsi="Times New Roman" w:cs="Times New Roman"/>
          <w:color w:val="000000" w:themeColor="text1"/>
          <w:sz w:val="24"/>
          <w:szCs w:val="24"/>
          <w:shd w:val="clear" w:color="auto" w:fill="FFFFFF"/>
        </w:rPr>
        <w:t xml:space="preserve">shangri-la.com, 2024 Available at: </w:t>
      </w:r>
      <w:hyperlink r:id="rId8" w:history="1">
        <w:r w:rsidRPr="00F172E9">
          <w:rPr>
            <w:rStyle w:val="Hyperlink"/>
            <w:rFonts w:ascii="Times New Roman" w:hAnsi="Times New Roman" w:cs="Times New Roman"/>
            <w:color w:val="000000" w:themeColor="text1"/>
            <w:sz w:val="24"/>
            <w:szCs w:val="24"/>
            <w:shd w:val="clear" w:color="auto" w:fill="FFFFFF"/>
          </w:rPr>
          <w:t>https://www.shangri-la.com/</w:t>
        </w:r>
      </w:hyperlink>
      <w:r w:rsidRPr="00F172E9">
        <w:rPr>
          <w:rFonts w:ascii="Times New Roman" w:hAnsi="Times New Roman" w:cs="Times New Roman"/>
          <w:color w:val="000000" w:themeColor="text1"/>
          <w:sz w:val="24"/>
          <w:szCs w:val="24"/>
          <w:shd w:val="clear" w:color="auto" w:fill="FFFFFF"/>
        </w:rPr>
        <w:t xml:space="preserve"> [Accessed on 04.05.2024]</w:t>
      </w:r>
    </w:p>
    <w:p w14:paraId="3C624F67" w14:textId="77777777" w:rsidR="00D93EB5" w:rsidRPr="00F172E9" w:rsidRDefault="00D93EB5" w:rsidP="00DD7D21">
      <w:pPr>
        <w:spacing w:line="360" w:lineRule="auto"/>
        <w:jc w:val="both"/>
        <w:rPr>
          <w:rFonts w:ascii="Times New Roman" w:hAnsi="Times New Roman" w:cs="Times New Roman"/>
          <w:color w:val="000000" w:themeColor="text1"/>
          <w:sz w:val="24"/>
          <w:szCs w:val="24"/>
          <w:shd w:val="clear" w:color="auto" w:fill="FFFFFF"/>
        </w:rPr>
      </w:pPr>
      <w:r w:rsidRPr="00F172E9">
        <w:rPr>
          <w:rFonts w:ascii="Times New Roman" w:hAnsi="Times New Roman" w:cs="Times New Roman"/>
          <w:color w:val="000000" w:themeColor="text1"/>
          <w:sz w:val="24"/>
          <w:szCs w:val="24"/>
          <w:shd w:val="clear" w:color="auto" w:fill="FFFFFF"/>
        </w:rPr>
        <w:t xml:space="preserve">Tong-On, P., </w:t>
      </w:r>
      <w:proofErr w:type="spellStart"/>
      <w:r w:rsidRPr="00F172E9">
        <w:rPr>
          <w:rFonts w:ascii="Times New Roman" w:hAnsi="Times New Roman" w:cs="Times New Roman"/>
          <w:color w:val="000000" w:themeColor="text1"/>
          <w:sz w:val="24"/>
          <w:szCs w:val="24"/>
          <w:shd w:val="clear" w:color="auto" w:fill="FFFFFF"/>
        </w:rPr>
        <w:t>Siripipatthanakul</w:t>
      </w:r>
      <w:proofErr w:type="spellEnd"/>
      <w:r w:rsidRPr="00F172E9">
        <w:rPr>
          <w:rFonts w:ascii="Times New Roman" w:hAnsi="Times New Roman" w:cs="Times New Roman"/>
          <w:color w:val="000000" w:themeColor="text1"/>
          <w:sz w:val="24"/>
          <w:szCs w:val="24"/>
          <w:shd w:val="clear" w:color="auto" w:fill="FFFFFF"/>
        </w:rPr>
        <w:t xml:space="preserve">, S. and </w:t>
      </w:r>
      <w:proofErr w:type="spellStart"/>
      <w:r w:rsidRPr="00F172E9">
        <w:rPr>
          <w:rFonts w:ascii="Times New Roman" w:hAnsi="Times New Roman" w:cs="Times New Roman"/>
          <w:color w:val="000000" w:themeColor="text1"/>
          <w:sz w:val="24"/>
          <w:szCs w:val="24"/>
          <w:shd w:val="clear" w:color="auto" w:fill="FFFFFF"/>
        </w:rPr>
        <w:t>Phayaphrom</w:t>
      </w:r>
      <w:proofErr w:type="spellEnd"/>
      <w:r w:rsidRPr="00F172E9">
        <w:rPr>
          <w:rFonts w:ascii="Times New Roman" w:hAnsi="Times New Roman" w:cs="Times New Roman"/>
          <w:color w:val="000000" w:themeColor="text1"/>
          <w:sz w:val="24"/>
          <w:szCs w:val="24"/>
          <w:shd w:val="clear" w:color="auto" w:fill="FFFFFF"/>
        </w:rPr>
        <w:t>, B., 2021. The implementation of business intelligence using data analytics and its effects towards on performance in the hotel industry in Thailand. </w:t>
      </w:r>
      <w:r w:rsidRPr="00F172E9">
        <w:rPr>
          <w:rFonts w:ascii="Times New Roman" w:hAnsi="Times New Roman" w:cs="Times New Roman"/>
          <w:i/>
          <w:iCs/>
          <w:color w:val="000000" w:themeColor="text1"/>
          <w:sz w:val="24"/>
          <w:szCs w:val="24"/>
          <w:shd w:val="clear" w:color="auto" w:fill="FFFFFF"/>
        </w:rPr>
        <w:t xml:space="preserve">International Journal of </w:t>
      </w:r>
      <w:proofErr w:type="spellStart"/>
      <w:r w:rsidRPr="00F172E9">
        <w:rPr>
          <w:rFonts w:ascii="Times New Roman" w:hAnsi="Times New Roman" w:cs="Times New Roman"/>
          <w:i/>
          <w:iCs/>
          <w:color w:val="000000" w:themeColor="text1"/>
          <w:sz w:val="24"/>
          <w:szCs w:val="24"/>
          <w:shd w:val="clear" w:color="auto" w:fill="FFFFFF"/>
        </w:rPr>
        <w:t>Behavioral</w:t>
      </w:r>
      <w:proofErr w:type="spellEnd"/>
      <w:r w:rsidRPr="00F172E9">
        <w:rPr>
          <w:rFonts w:ascii="Times New Roman" w:hAnsi="Times New Roman" w:cs="Times New Roman"/>
          <w:i/>
          <w:iCs/>
          <w:color w:val="000000" w:themeColor="text1"/>
          <w:sz w:val="24"/>
          <w:szCs w:val="24"/>
          <w:shd w:val="clear" w:color="auto" w:fill="FFFFFF"/>
        </w:rPr>
        <w:t xml:space="preserve"> Analytics</w:t>
      </w:r>
      <w:r w:rsidRPr="00F172E9">
        <w:rPr>
          <w:rFonts w:ascii="Times New Roman" w:hAnsi="Times New Roman" w:cs="Times New Roman"/>
          <w:color w:val="000000" w:themeColor="text1"/>
          <w:sz w:val="24"/>
          <w:szCs w:val="24"/>
          <w:shd w:val="clear" w:color="auto" w:fill="FFFFFF"/>
        </w:rPr>
        <w:t>, </w:t>
      </w:r>
      <w:r w:rsidRPr="00F172E9">
        <w:rPr>
          <w:rFonts w:ascii="Times New Roman" w:hAnsi="Times New Roman" w:cs="Times New Roman"/>
          <w:i/>
          <w:iCs/>
          <w:color w:val="000000" w:themeColor="text1"/>
          <w:sz w:val="24"/>
          <w:szCs w:val="24"/>
          <w:shd w:val="clear" w:color="auto" w:fill="FFFFFF"/>
        </w:rPr>
        <w:t>1</w:t>
      </w:r>
      <w:r w:rsidRPr="00F172E9">
        <w:rPr>
          <w:rFonts w:ascii="Times New Roman" w:hAnsi="Times New Roman" w:cs="Times New Roman"/>
          <w:color w:val="000000" w:themeColor="text1"/>
          <w:sz w:val="24"/>
          <w:szCs w:val="24"/>
          <w:shd w:val="clear" w:color="auto" w:fill="FFFFFF"/>
        </w:rPr>
        <w:t>(2).</w:t>
      </w:r>
    </w:p>
    <w:p w14:paraId="228CFAB0" w14:textId="77777777" w:rsidR="00D93EB5" w:rsidRDefault="00D93EB5" w:rsidP="00DD7D21">
      <w:pPr>
        <w:spacing w:line="360" w:lineRule="auto"/>
        <w:jc w:val="both"/>
        <w:rPr>
          <w:rFonts w:ascii="Times New Roman" w:hAnsi="Times New Roman" w:cs="Times New Roman"/>
          <w:color w:val="000000" w:themeColor="text1"/>
          <w:sz w:val="24"/>
          <w:szCs w:val="24"/>
          <w:shd w:val="clear" w:color="auto" w:fill="FFFFFF"/>
        </w:rPr>
      </w:pPr>
      <w:r w:rsidRPr="00F172E9">
        <w:rPr>
          <w:rFonts w:ascii="Times New Roman" w:hAnsi="Times New Roman" w:cs="Times New Roman"/>
          <w:color w:val="000000" w:themeColor="text1"/>
          <w:sz w:val="24"/>
          <w:szCs w:val="24"/>
          <w:shd w:val="clear" w:color="auto" w:fill="FFFFFF"/>
        </w:rPr>
        <w:lastRenderedPageBreak/>
        <w:t xml:space="preserve">travelodge.co.uk, 2024 Available at: </w:t>
      </w:r>
      <w:hyperlink r:id="rId9" w:history="1">
        <w:r w:rsidRPr="00F172E9">
          <w:rPr>
            <w:rStyle w:val="Hyperlink"/>
            <w:rFonts w:ascii="Times New Roman" w:hAnsi="Times New Roman" w:cs="Times New Roman"/>
            <w:color w:val="000000" w:themeColor="text1"/>
            <w:sz w:val="24"/>
            <w:szCs w:val="24"/>
            <w:shd w:val="clear" w:color="auto" w:fill="FFFFFF"/>
          </w:rPr>
          <w:t>https://www.travelodge.co.uk/</w:t>
        </w:r>
      </w:hyperlink>
      <w:r w:rsidRPr="00F172E9">
        <w:rPr>
          <w:rFonts w:ascii="Times New Roman" w:hAnsi="Times New Roman" w:cs="Times New Roman"/>
          <w:color w:val="000000" w:themeColor="text1"/>
          <w:sz w:val="24"/>
          <w:szCs w:val="24"/>
          <w:shd w:val="clear" w:color="auto" w:fill="FFFFFF"/>
        </w:rPr>
        <w:t xml:space="preserve"> [Accessed on 04.05.2024]</w:t>
      </w:r>
    </w:p>
    <w:p w14:paraId="303C8075" w14:textId="77777777" w:rsidR="003548A5" w:rsidRPr="003548A5" w:rsidRDefault="003548A5" w:rsidP="003548A5">
      <w:pPr>
        <w:spacing w:line="360" w:lineRule="auto"/>
        <w:jc w:val="both"/>
        <w:rPr>
          <w:rFonts w:ascii="Times New Roman" w:hAnsi="Times New Roman" w:cs="Times New Roman"/>
          <w:color w:val="000000" w:themeColor="text1"/>
          <w:sz w:val="24"/>
          <w:szCs w:val="24"/>
          <w:shd w:val="clear" w:color="auto" w:fill="FFFFFF"/>
        </w:rPr>
      </w:pPr>
      <w:proofErr w:type="spellStart"/>
      <w:r w:rsidRPr="003548A5">
        <w:rPr>
          <w:rFonts w:ascii="Times New Roman" w:hAnsi="Times New Roman" w:cs="Times New Roman"/>
          <w:color w:val="000000" w:themeColor="text1"/>
          <w:sz w:val="24"/>
          <w:szCs w:val="24"/>
          <w:shd w:val="clear" w:color="auto" w:fill="FFFFFF"/>
        </w:rPr>
        <w:t>Atrill</w:t>
      </w:r>
      <w:proofErr w:type="spellEnd"/>
      <w:r w:rsidRPr="003548A5">
        <w:rPr>
          <w:rFonts w:ascii="Times New Roman" w:hAnsi="Times New Roman" w:cs="Times New Roman"/>
          <w:color w:val="000000" w:themeColor="text1"/>
          <w:sz w:val="24"/>
          <w:szCs w:val="24"/>
          <w:shd w:val="clear" w:color="auto" w:fill="FFFFFF"/>
        </w:rPr>
        <w:t xml:space="preserve"> P, McLaney E (2021) Management Accounting for Decision Makers, FT Prentice Hall.</w:t>
      </w:r>
    </w:p>
    <w:p w14:paraId="1C18C3ED" w14:textId="77777777" w:rsidR="003548A5" w:rsidRPr="003548A5" w:rsidRDefault="003548A5" w:rsidP="003548A5">
      <w:pPr>
        <w:spacing w:line="360" w:lineRule="auto"/>
        <w:jc w:val="both"/>
        <w:rPr>
          <w:rFonts w:ascii="Times New Roman" w:hAnsi="Times New Roman" w:cs="Times New Roman"/>
          <w:color w:val="000000" w:themeColor="text1"/>
          <w:sz w:val="24"/>
          <w:szCs w:val="24"/>
          <w:shd w:val="clear" w:color="auto" w:fill="FFFFFF"/>
        </w:rPr>
      </w:pPr>
      <w:r w:rsidRPr="003548A5">
        <w:rPr>
          <w:rFonts w:ascii="Times New Roman" w:hAnsi="Times New Roman" w:cs="Times New Roman"/>
          <w:color w:val="000000" w:themeColor="text1"/>
          <w:sz w:val="24"/>
          <w:szCs w:val="24"/>
          <w:shd w:val="clear" w:color="auto" w:fill="FFFFFF"/>
        </w:rPr>
        <w:t xml:space="preserve">Bhimani A, (Ed) (2006) Contemporary Issues in Management </w:t>
      </w:r>
      <w:proofErr w:type="gramStart"/>
      <w:r w:rsidRPr="003548A5">
        <w:rPr>
          <w:rFonts w:ascii="Times New Roman" w:hAnsi="Times New Roman" w:cs="Times New Roman"/>
          <w:color w:val="000000" w:themeColor="text1"/>
          <w:sz w:val="24"/>
          <w:szCs w:val="24"/>
          <w:shd w:val="clear" w:color="auto" w:fill="FFFFFF"/>
        </w:rPr>
        <w:t>Accounting ,</w:t>
      </w:r>
      <w:proofErr w:type="gramEnd"/>
      <w:r w:rsidRPr="003548A5">
        <w:rPr>
          <w:rFonts w:ascii="Times New Roman" w:hAnsi="Times New Roman" w:cs="Times New Roman"/>
          <w:color w:val="000000" w:themeColor="text1"/>
          <w:sz w:val="24"/>
          <w:szCs w:val="24"/>
          <w:shd w:val="clear" w:color="auto" w:fill="FFFFFF"/>
        </w:rPr>
        <w:t xml:space="preserve"> Oxford.</w:t>
      </w:r>
    </w:p>
    <w:p w14:paraId="7D211025" w14:textId="77777777" w:rsidR="003548A5" w:rsidRPr="003548A5" w:rsidRDefault="003548A5" w:rsidP="003548A5">
      <w:pPr>
        <w:spacing w:line="360" w:lineRule="auto"/>
        <w:jc w:val="both"/>
        <w:rPr>
          <w:rFonts w:ascii="Times New Roman" w:hAnsi="Times New Roman" w:cs="Times New Roman"/>
          <w:color w:val="000000" w:themeColor="text1"/>
          <w:sz w:val="24"/>
          <w:szCs w:val="24"/>
          <w:shd w:val="clear" w:color="auto" w:fill="FFFFFF"/>
        </w:rPr>
      </w:pPr>
      <w:r w:rsidRPr="003548A5">
        <w:rPr>
          <w:rFonts w:ascii="Times New Roman" w:hAnsi="Times New Roman" w:cs="Times New Roman"/>
          <w:color w:val="000000" w:themeColor="text1"/>
          <w:sz w:val="24"/>
          <w:szCs w:val="24"/>
          <w:shd w:val="clear" w:color="auto" w:fill="FFFFFF"/>
        </w:rPr>
        <w:t>Carroll, A.B., (2021). Corporate social responsibility: Perspectives on the CSR construct’s</w:t>
      </w:r>
    </w:p>
    <w:p w14:paraId="78754C5B" w14:textId="77777777" w:rsidR="003548A5" w:rsidRPr="003548A5" w:rsidRDefault="003548A5" w:rsidP="003548A5">
      <w:pPr>
        <w:spacing w:line="360" w:lineRule="auto"/>
        <w:jc w:val="both"/>
        <w:rPr>
          <w:rFonts w:ascii="Times New Roman" w:hAnsi="Times New Roman" w:cs="Times New Roman"/>
          <w:color w:val="000000" w:themeColor="text1"/>
          <w:sz w:val="24"/>
          <w:szCs w:val="24"/>
          <w:shd w:val="clear" w:color="auto" w:fill="FFFFFF"/>
        </w:rPr>
      </w:pPr>
      <w:r w:rsidRPr="003548A5">
        <w:rPr>
          <w:rFonts w:ascii="Times New Roman" w:hAnsi="Times New Roman" w:cs="Times New Roman"/>
          <w:color w:val="000000" w:themeColor="text1"/>
          <w:sz w:val="24"/>
          <w:szCs w:val="24"/>
          <w:shd w:val="clear" w:color="auto" w:fill="FFFFFF"/>
        </w:rPr>
        <w:t>development and future. Business &amp;amp; Society, 60(6), pp.1258-1278.</w:t>
      </w:r>
    </w:p>
    <w:p w14:paraId="46FF3512" w14:textId="77777777" w:rsidR="003548A5" w:rsidRPr="003548A5" w:rsidRDefault="003548A5" w:rsidP="003548A5">
      <w:pPr>
        <w:spacing w:line="360" w:lineRule="auto"/>
        <w:jc w:val="both"/>
        <w:rPr>
          <w:rFonts w:ascii="Times New Roman" w:hAnsi="Times New Roman" w:cs="Times New Roman"/>
          <w:color w:val="000000" w:themeColor="text1"/>
          <w:sz w:val="24"/>
          <w:szCs w:val="24"/>
          <w:shd w:val="clear" w:color="auto" w:fill="FFFFFF"/>
        </w:rPr>
      </w:pPr>
      <w:r w:rsidRPr="003548A5">
        <w:rPr>
          <w:rFonts w:ascii="Times New Roman" w:hAnsi="Times New Roman" w:cs="Times New Roman"/>
          <w:color w:val="000000" w:themeColor="text1"/>
          <w:sz w:val="24"/>
          <w:szCs w:val="24"/>
          <w:shd w:val="clear" w:color="auto" w:fill="FFFFFF"/>
        </w:rPr>
        <w:t>Drury C (2021) (11th Ed) Management and Cost Accounting, London, Prentice Hall.</w:t>
      </w:r>
    </w:p>
    <w:p w14:paraId="47A3D0AD" w14:textId="77777777" w:rsidR="003548A5" w:rsidRPr="003548A5" w:rsidRDefault="003548A5" w:rsidP="003548A5">
      <w:pPr>
        <w:spacing w:line="360" w:lineRule="auto"/>
        <w:jc w:val="both"/>
        <w:rPr>
          <w:rFonts w:ascii="Times New Roman" w:hAnsi="Times New Roman" w:cs="Times New Roman"/>
          <w:color w:val="000000" w:themeColor="text1"/>
          <w:sz w:val="24"/>
          <w:szCs w:val="24"/>
          <w:shd w:val="clear" w:color="auto" w:fill="FFFFFF"/>
        </w:rPr>
      </w:pPr>
      <w:proofErr w:type="spellStart"/>
      <w:r w:rsidRPr="003548A5">
        <w:rPr>
          <w:rFonts w:ascii="Times New Roman" w:hAnsi="Times New Roman" w:cs="Times New Roman"/>
          <w:color w:val="000000" w:themeColor="text1"/>
          <w:sz w:val="24"/>
          <w:szCs w:val="24"/>
          <w:shd w:val="clear" w:color="auto" w:fill="FFFFFF"/>
        </w:rPr>
        <w:t>Filimonau</w:t>
      </w:r>
      <w:proofErr w:type="spellEnd"/>
      <w:r w:rsidRPr="003548A5">
        <w:rPr>
          <w:rFonts w:ascii="Times New Roman" w:hAnsi="Times New Roman" w:cs="Times New Roman"/>
          <w:color w:val="000000" w:themeColor="text1"/>
          <w:sz w:val="24"/>
          <w:szCs w:val="24"/>
          <w:shd w:val="clear" w:color="auto" w:fill="FFFFFF"/>
        </w:rPr>
        <w:t>, V., (2021). The prospects of waste management in the hospitality sector post</w:t>
      </w:r>
    </w:p>
    <w:p w14:paraId="72894E38" w14:textId="77777777" w:rsidR="003548A5" w:rsidRPr="003548A5" w:rsidRDefault="003548A5" w:rsidP="003548A5">
      <w:pPr>
        <w:spacing w:line="360" w:lineRule="auto"/>
        <w:jc w:val="both"/>
        <w:rPr>
          <w:rFonts w:ascii="Times New Roman" w:hAnsi="Times New Roman" w:cs="Times New Roman"/>
          <w:color w:val="000000" w:themeColor="text1"/>
          <w:sz w:val="24"/>
          <w:szCs w:val="24"/>
          <w:shd w:val="clear" w:color="auto" w:fill="FFFFFF"/>
        </w:rPr>
      </w:pPr>
      <w:r w:rsidRPr="003548A5">
        <w:rPr>
          <w:rFonts w:ascii="Times New Roman" w:hAnsi="Times New Roman" w:cs="Times New Roman"/>
          <w:color w:val="000000" w:themeColor="text1"/>
          <w:sz w:val="24"/>
          <w:szCs w:val="24"/>
          <w:shd w:val="clear" w:color="auto" w:fill="FFFFFF"/>
        </w:rPr>
        <w:t>COVID-19. Resources, Conservation and Recycling, 168, p.105272.</w:t>
      </w:r>
    </w:p>
    <w:p w14:paraId="5250D93C" w14:textId="188A9E3A" w:rsidR="00920135" w:rsidRDefault="003548A5" w:rsidP="003548A5">
      <w:pPr>
        <w:spacing w:line="360" w:lineRule="auto"/>
        <w:jc w:val="both"/>
        <w:rPr>
          <w:rFonts w:ascii="Times New Roman" w:hAnsi="Times New Roman" w:cs="Times New Roman"/>
          <w:color w:val="000000" w:themeColor="text1"/>
          <w:sz w:val="24"/>
          <w:szCs w:val="24"/>
          <w:shd w:val="clear" w:color="auto" w:fill="FFFFFF"/>
        </w:rPr>
      </w:pPr>
      <w:r w:rsidRPr="003548A5">
        <w:rPr>
          <w:rFonts w:ascii="Times New Roman" w:hAnsi="Times New Roman" w:cs="Times New Roman"/>
          <w:color w:val="000000" w:themeColor="text1"/>
          <w:sz w:val="24"/>
          <w:szCs w:val="24"/>
          <w:shd w:val="clear" w:color="auto" w:fill="FFFFFF"/>
        </w:rPr>
        <w:t>Seal W (2019) (6th Ed) Management Accounting, London, McGraw Hill.</w:t>
      </w:r>
    </w:p>
    <w:p w14:paraId="24C47598" w14:textId="77777777" w:rsidR="002C78CA" w:rsidRPr="002C78CA" w:rsidRDefault="002C78CA" w:rsidP="002C78CA">
      <w:pPr>
        <w:spacing w:line="360" w:lineRule="auto"/>
        <w:jc w:val="both"/>
        <w:rPr>
          <w:rFonts w:ascii="Times New Roman" w:hAnsi="Times New Roman" w:cs="Times New Roman"/>
          <w:color w:val="000000" w:themeColor="text1"/>
          <w:sz w:val="24"/>
          <w:szCs w:val="24"/>
          <w:shd w:val="clear" w:color="auto" w:fill="FFFFFF"/>
        </w:rPr>
      </w:pPr>
      <w:r w:rsidRPr="002C78CA">
        <w:rPr>
          <w:rFonts w:ascii="Times New Roman" w:hAnsi="Times New Roman" w:cs="Times New Roman"/>
          <w:color w:val="000000" w:themeColor="text1"/>
          <w:sz w:val="24"/>
          <w:szCs w:val="24"/>
          <w:shd w:val="clear" w:color="auto" w:fill="FFFFFF"/>
        </w:rPr>
        <w:t>Page, S.J. and Connell, J., 2020. Tourism accommodation and hospitality services. In Tourism</w:t>
      </w:r>
    </w:p>
    <w:p w14:paraId="1FDFFFE5" w14:textId="77777777" w:rsidR="002C78CA" w:rsidRPr="002C78CA" w:rsidRDefault="002C78CA" w:rsidP="002C78CA">
      <w:pPr>
        <w:spacing w:line="360" w:lineRule="auto"/>
        <w:jc w:val="both"/>
        <w:rPr>
          <w:rFonts w:ascii="Times New Roman" w:hAnsi="Times New Roman" w:cs="Times New Roman"/>
          <w:color w:val="000000" w:themeColor="text1"/>
          <w:sz w:val="24"/>
          <w:szCs w:val="24"/>
          <w:shd w:val="clear" w:color="auto" w:fill="FFFFFF"/>
        </w:rPr>
      </w:pPr>
      <w:r w:rsidRPr="002C78CA">
        <w:rPr>
          <w:rFonts w:ascii="Times New Roman" w:hAnsi="Times New Roman" w:cs="Times New Roman"/>
          <w:color w:val="000000" w:themeColor="text1"/>
          <w:sz w:val="24"/>
          <w:szCs w:val="24"/>
          <w:shd w:val="clear" w:color="auto" w:fill="FFFFFF"/>
        </w:rPr>
        <w:t>(pp. 216-241). Routledge.</w:t>
      </w:r>
    </w:p>
    <w:p w14:paraId="6F68A617" w14:textId="77777777" w:rsidR="002C78CA" w:rsidRPr="002C78CA" w:rsidRDefault="002C78CA" w:rsidP="002C78CA">
      <w:pPr>
        <w:spacing w:line="360" w:lineRule="auto"/>
        <w:jc w:val="both"/>
        <w:rPr>
          <w:rFonts w:ascii="Times New Roman" w:hAnsi="Times New Roman" w:cs="Times New Roman"/>
          <w:color w:val="000000" w:themeColor="text1"/>
          <w:sz w:val="24"/>
          <w:szCs w:val="24"/>
          <w:shd w:val="clear" w:color="auto" w:fill="FFFFFF"/>
        </w:rPr>
      </w:pPr>
      <w:proofErr w:type="spellStart"/>
      <w:r w:rsidRPr="002C78CA">
        <w:rPr>
          <w:rFonts w:ascii="Times New Roman" w:hAnsi="Times New Roman" w:cs="Times New Roman"/>
          <w:color w:val="000000" w:themeColor="text1"/>
          <w:sz w:val="24"/>
          <w:szCs w:val="24"/>
          <w:shd w:val="clear" w:color="auto" w:fill="FFFFFF"/>
        </w:rPr>
        <w:t>Djajasinga</w:t>
      </w:r>
      <w:proofErr w:type="spellEnd"/>
      <w:r w:rsidRPr="002C78CA">
        <w:rPr>
          <w:rFonts w:ascii="Times New Roman" w:hAnsi="Times New Roman" w:cs="Times New Roman"/>
          <w:color w:val="000000" w:themeColor="text1"/>
          <w:sz w:val="24"/>
          <w:szCs w:val="24"/>
          <w:shd w:val="clear" w:color="auto" w:fill="FFFFFF"/>
        </w:rPr>
        <w:t xml:space="preserve">, N.D., Sulastri, L., Sudirman, A., Sari, A.L. and </w:t>
      </w:r>
      <w:proofErr w:type="spellStart"/>
      <w:r w:rsidRPr="002C78CA">
        <w:rPr>
          <w:rFonts w:ascii="Times New Roman" w:hAnsi="Times New Roman" w:cs="Times New Roman"/>
          <w:color w:val="000000" w:themeColor="text1"/>
          <w:sz w:val="24"/>
          <w:szCs w:val="24"/>
          <w:shd w:val="clear" w:color="auto" w:fill="FFFFFF"/>
        </w:rPr>
        <w:t>Rihardi</w:t>
      </w:r>
      <w:proofErr w:type="spellEnd"/>
      <w:r w:rsidRPr="002C78CA">
        <w:rPr>
          <w:rFonts w:ascii="Times New Roman" w:hAnsi="Times New Roman" w:cs="Times New Roman"/>
          <w:color w:val="000000" w:themeColor="text1"/>
          <w:sz w:val="24"/>
          <w:szCs w:val="24"/>
          <w:shd w:val="clear" w:color="auto" w:fill="FFFFFF"/>
        </w:rPr>
        <w:t>, E.L., 2021, June. Practices</w:t>
      </w:r>
    </w:p>
    <w:p w14:paraId="1CB8BF83" w14:textId="77777777" w:rsidR="002C78CA" w:rsidRPr="002C78CA" w:rsidRDefault="002C78CA" w:rsidP="002C78CA">
      <w:pPr>
        <w:spacing w:line="360" w:lineRule="auto"/>
        <w:jc w:val="both"/>
        <w:rPr>
          <w:rFonts w:ascii="Times New Roman" w:hAnsi="Times New Roman" w:cs="Times New Roman"/>
          <w:color w:val="000000" w:themeColor="text1"/>
          <w:sz w:val="24"/>
          <w:szCs w:val="24"/>
          <w:shd w:val="clear" w:color="auto" w:fill="FFFFFF"/>
        </w:rPr>
      </w:pPr>
      <w:r w:rsidRPr="002C78CA">
        <w:rPr>
          <w:rFonts w:ascii="Times New Roman" w:hAnsi="Times New Roman" w:cs="Times New Roman"/>
          <w:color w:val="000000" w:themeColor="text1"/>
          <w:sz w:val="24"/>
          <w:szCs w:val="24"/>
          <w:shd w:val="clear" w:color="auto" w:fill="FFFFFF"/>
        </w:rPr>
        <w:t>in Human Resources and Employee Turnover in the Hospitality Industry. In 2nd Annual</w:t>
      </w:r>
    </w:p>
    <w:p w14:paraId="7697C181" w14:textId="77777777" w:rsidR="002C78CA" w:rsidRPr="002C78CA" w:rsidRDefault="002C78CA" w:rsidP="002C78CA">
      <w:pPr>
        <w:spacing w:line="360" w:lineRule="auto"/>
        <w:jc w:val="both"/>
        <w:rPr>
          <w:rFonts w:ascii="Times New Roman" w:hAnsi="Times New Roman" w:cs="Times New Roman"/>
          <w:color w:val="000000" w:themeColor="text1"/>
          <w:sz w:val="24"/>
          <w:szCs w:val="24"/>
          <w:shd w:val="clear" w:color="auto" w:fill="FFFFFF"/>
        </w:rPr>
      </w:pPr>
      <w:r w:rsidRPr="002C78CA">
        <w:rPr>
          <w:rFonts w:ascii="Times New Roman" w:hAnsi="Times New Roman" w:cs="Times New Roman"/>
          <w:color w:val="000000" w:themeColor="text1"/>
          <w:sz w:val="24"/>
          <w:szCs w:val="24"/>
          <w:shd w:val="clear" w:color="auto" w:fill="FFFFFF"/>
        </w:rPr>
        <w:t xml:space="preserve">Conference on blended learning, educational </w:t>
      </w:r>
      <w:proofErr w:type="gramStart"/>
      <w:r w:rsidRPr="002C78CA">
        <w:rPr>
          <w:rFonts w:ascii="Times New Roman" w:hAnsi="Times New Roman" w:cs="Times New Roman"/>
          <w:color w:val="000000" w:themeColor="text1"/>
          <w:sz w:val="24"/>
          <w:szCs w:val="24"/>
          <w:shd w:val="clear" w:color="auto" w:fill="FFFFFF"/>
        </w:rPr>
        <w:t>technology</w:t>
      </w:r>
      <w:proofErr w:type="gramEnd"/>
      <w:r w:rsidRPr="002C78CA">
        <w:rPr>
          <w:rFonts w:ascii="Times New Roman" w:hAnsi="Times New Roman" w:cs="Times New Roman"/>
          <w:color w:val="000000" w:themeColor="text1"/>
          <w:sz w:val="24"/>
          <w:szCs w:val="24"/>
          <w:shd w:val="clear" w:color="auto" w:fill="FFFFFF"/>
        </w:rPr>
        <w:t xml:space="preserve"> and Innovation (ACBLETI 2020) (pp.</w:t>
      </w:r>
    </w:p>
    <w:p w14:paraId="36BBA2E9" w14:textId="36E7658E" w:rsidR="003548A5" w:rsidRPr="00F172E9" w:rsidRDefault="002C78CA" w:rsidP="002C78CA">
      <w:pPr>
        <w:spacing w:line="360" w:lineRule="auto"/>
        <w:jc w:val="both"/>
        <w:rPr>
          <w:rFonts w:ascii="Times New Roman" w:hAnsi="Times New Roman" w:cs="Times New Roman"/>
          <w:color w:val="000000" w:themeColor="text1"/>
          <w:sz w:val="24"/>
          <w:szCs w:val="24"/>
          <w:shd w:val="clear" w:color="auto" w:fill="FFFFFF"/>
        </w:rPr>
      </w:pPr>
      <w:r w:rsidRPr="002C78CA">
        <w:rPr>
          <w:rFonts w:ascii="Times New Roman" w:hAnsi="Times New Roman" w:cs="Times New Roman"/>
          <w:color w:val="000000" w:themeColor="text1"/>
          <w:sz w:val="24"/>
          <w:szCs w:val="24"/>
          <w:shd w:val="clear" w:color="auto" w:fill="FFFFFF"/>
        </w:rPr>
        <w:t>113-117). Atlantis Press.</w:t>
      </w:r>
    </w:p>
    <w:p w14:paraId="4C51F1C7" w14:textId="77777777" w:rsidR="00D93EB5" w:rsidRPr="00F172E9" w:rsidRDefault="00D93EB5" w:rsidP="00DD7D21">
      <w:pPr>
        <w:spacing w:line="360" w:lineRule="auto"/>
        <w:rPr>
          <w:rFonts w:ascii="Times New Roman" w:hAnsi="Times New Roman" w:cs="Times New Roman"/>
          <w:color w:val="000000" w:themeColor="text1"/>
        </w:rPr>
      </w:pPr>
    </w:p>
    <w:p w14:paraId="6FFE4BDC" w14:textId="0E30F0C2" w:rsidR="006244C4" w:rsidRPr="00F172E9" w:rsidRDefault="006244C4" w:rsidP="00DD7D21">
      <w:pPr>
        <w:spacing w:line="360" w:lineRule="auto"/>
        <w:rPr>
          <w:rFonts w:ascii="Times New Roman" w:eastAsiaTheme="majorEastAsia" w:hAnsi="Times New Roman" w:cs="Times New Roman"/>
          <w:b/>
          <w:color w:val="000000" w:themeColor="text1"/>
          <w:sz w:val="24"/>
          <w:szCs w:val="32"/>
        </w:rPr>
      </w:pPr>
    </w:p>
    <w:sectPr w:rsidR="006244C4" w:rsidRPr="00F172E9" w:rsidSect="00DA522D">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A8E827" w14:textId="77777777" w:rsidR="00DA522D" w:rsidRPr="00F172E9" w:rsidRDefault="00DA522D" w:rsidP="00936545">
      <w:pPr>
        <w:spacing w:after="0" w:line="240" w:lineRule="auto"/>
      </w:pPr>
      <w:r w:rsidRPr="00F172E9">
        <w:separator/>
      </w:r>
    </w:p>
  </w:endnote>
  <w:endnote w:type="continuationSeparator" w:id="0">
    <w:p w14:paraId="53DC2874" w14:textId="77777777" w:rsidR="00DA522D" w:rsidRPr="00F172E9" w:rsidRDefault="00DA522D" w:rsidP="00936545">
      <w:pPr>
        <w:spacing w:after="0" w:line="240" w:lineRule="auto"/>
      </w:pPr>
      <w:r w:rsidRPr="00F172E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464316286"/>
      <w:docPartObj>
        <w:docPartGallery w:val="Page Numbers (Bottom of Page)"/>
        <w:docPartUnique/>
      </w:docPartObj>
    </w:sdtPr>
    <w:sdtEndPr/>
    <w:sdtContent>
      <w:p w14:paraId="1EFA8E60" w14:textId="470508D8" w:rsidR="00936545" w:rsidRPr="00F172E9" w:rsidRDefault="00936545">
        <w:pPr>
          <w:pStyle w:val="Footer"/>
          <w:jc w:val="right"/>
          <w:rPr>
            <w:rFonts w:ascii="Times New Roman" w:hAnsi="Times New Roman" w:cs="Times New Roman"/>
            <w:sz w:val="20"/>
            <w:szCs w:val="20"/>
          </w:rPr>
        </w:pPr>
        <w:r w:rsidRPr="00F172E9">
          <w:rPr>
            <w:rFonts w:ascii="Times New Roman" w:hAnsi="Times New Roman" w:cs="Times New Roman"/>
            <w:sz w:val="20"/>
            <w:szCs w:val="20"/>
          </w:rPr>
          <w:fldChar w:fldCharType="begin"/>
        </w:r>
        <w:r w:rsidRPr="00F172E9">
          <w:rPr>
            <w:rFonts w:ascii="Times New Roman" w:hAnsi="Times New Roman" w:cs="Times New Roman"/>
            <w:sz w:val="20"/>
            <w:szCs w:val="20"/>
          </w:rPr>
          <w:instrText xml:space="preserve"> PAGE   \* MERGEFORMAT </w:instrText>
        </w:r>
        <w:r w:rsidRPr="00F172E9">
          <w:rPr>
            <w:rFonts w:ascii="Times New Roman" w:hAnsi="Times New Roman" w:cs="Times New Roman"/>
            <w:sz w:val="20"/>
            <w:szCs w:val="20"/>
          </w:rPr>
          <w:fldChar w:fldCharType="separate"/>
        </w:r>
        <w:r w:rsidR="00D15B10" w:rsidRPr="00F172E9">
          <w:rPr>
            <w:rFonts w:ascii="Times New Roman" w:hAnsi="Times New Roman" w:cs="Times New Roman"/>
            <w:sz w:val="20"/>
            <w:szCs w:val="20"/>
          </w:rPr>
          <w:t>1</w:t>
        </w:r>
        <w:r w:rsidRPr="00F172E9">
          <w:rPr>
            <w:rFonts w:ascii="Times New Roman" w:hAnsi="Times New Roman" w:cs="Times New Roman"/>
            <w:sz w:val="20"/>
            <w:szCs w:val="20"/>
          </w:rPr>
          <w:fldChar w:fldCharType="end"/>
        </w:r>
      </w:p>
    </w:sdtContent>
  </w:sdt>
  <w:p w14:paraId="57605C4C" w14:textId="77777777" w:rsidR="00936545" w:rsidRPr="00F172E9" w:rsidRDefault="009365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182CDF" w14:textId="77777777" w:rsidR="00DA522D" w:rsidRPr="00F172E9" w:rsidRDefault="00DA522D" w:rsidP="00936545">
      <w:pPr>
        <w:spacing w:after="0" w:line="240" w:lineRule="auto"/>
      </w:pPr>
      <w:r w:rsidRPr="00F172E9">
        <w:separator/>
      </w:r>
    </w:p>
  </w:footnote>
  <w:footnote w:type="continuationSeparator" w:id="0">
    <w:p w14:paraId="311D81C8" w14:textId="77777777" w:rsidR="00DA522D" w:rsidRPr="00F172E9" w:rsidRDefault="00DA522D" w:rsidP="00936545">
      <w:pPr>
        <w:spacing w:after="0" w:line="240" w:lineRule="auto"/>
      </w:pPr>
      <w:r w:rsidRPr="00F172E9">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55B"/>
    <w:rsid w:val="0000082D"/>
    <w:rsid w:val="0001489A"/>
    <w:rsid w:val="001339F5"/>
    <w:rsid w:val="001627CD"/>
    <w:rsid w:val="00164E0D"/>
    <w:rsid w:val="0017058D"/>
    <w:rsid w:val="001D3AE2"/>
    <w:rsid w:val="001E1B81"/>
    <w:rsid w:val="00230B68"/>
    <w:rsid w:val="00245824"/>
    <w:rsid w:val="002518D6"/>
    <w:rsid w:val="002C78CA"/>
    <w:rsid w:val="002C7EBA"/>
    <w:rsid w:val="00313D78"/>
    <w:rsid w:val="003548A5"/>
    <w:rsid w:val="003638E6"/>
    <w:rsid w:val="00375A75"/>
    <w:rsid w:val="003F570E"/>
    <w:rsid w:val="004112F6"/>
    <w:rsid w:val="004960FC"/>
    <w:rsid w:val="004C3385"/>
    <w:rsid w:val="005270E4"/>
    <w:rsid w:val="00576676"/>
    <w:rsid w:val="005B3124"/>
    <w:rsid w:val="00611A63"/>
    <w:rsid w:val="006244C4"/>
    <w:rsid w:val="00635919"/>
    <w:rsid w:val="00641DC4"/>
    <w:rsid w:val="006942AE"/>
    <w:rsid w:val="006B6415"/>
    <w:rsid w:val="006E0FA0"/>
    <w:rsid w:val="006F7186"/>
    <w:rsid w:val="006F755B"/>
    <w:rsid w:val="00722A74"/>
    <w:rsid w:val="00753CF0"/>
    <w:rsid w:val="007A0D9C"/>
    <w:rsid w:val="007D5138"/>
    <w:rsid w:val="008313B5"/>
    <w:rsid w:val="00853432"/>
    <w:rsid w:val="008C0187"/>
    <w:rsid w:val="008D1DF7"/>
    <w:rsid w:val="008F0AD3"/>
    <w:rsid w:val="00920135"/>
    <w:rsid w:val="00922A27"/>
    <w:rsid w:val="00936545"/>
    <w:rsid w:val="009A5701"/>
    <w:rsid w:val="009C716D"/>
    <w:rsid w:val="009D2A77"/>
    <w:rsid w:val="00A23B66"/>
    <w:rsid w:val="00A422EB"/>
    <w:rsid w:val="00A8615D"/>
    <w:rsid w:val="00A9648B"/>
    <w:rsid w:val="00AA15CF"/>
    <w:rsid w:val="00AA287B"/>
    <w:rsid w:val="00AB65B0"/>
    <w:rsid w:val="00AC6F5B"/>
    <w:rsid w:val="00AF098A"/>
    <w:rsid w:val="00B320A9"/>
    <w:rsid w:val="00B647AE"/>
    <w:rsid w:val="00B72E58"/>
    <w:rsid w:val="00B9176B"/>
    <w:rsid w:val="00B929E6"/>
    <w:rsid w:val="00BD2B2D"/>
    <w:rsid w:val="00BE61F6"/>
    <w:rsid w:val="00C05AEC"/>
    <w:rsid w:val="00C600B5"/>
    <w:rsid w:val="00C7176A"/>
    <w:rsid w:val="00C80A4E"/>
    <w:rsid w:val="00D0215C"/>
    <w:rsid w:val="00D15B10"/>
    <w:rsid w:val="00D35981"/>
    <w:rsid w:val="00D87B45"/>
    <w:rsid w:val="00D93EB5"/>
    <w:rsid w:val="00DA522D"/>
    <w:rsid w:val="00DC04E0"/>
    <w:rsid w:val="00DC45D6"/>
    <w:rsid w:val="00DD7D21"/>
    <w:rsid w:val="00E02384"/>
    <w:rsid w:val="00E05791"/>
    <w:rsid w:val="00E45EAC"/>
    <w:rsid w:val="00E556A3"/>
    <w:rsid w:val="00E64556"/>
    <w:rsid w:val="00E66042"/>
    <w:rsid w:val="00E96DCC"/>
    <w:rsid w:val="00EA1C51"/>
    <w:rsid w:val="00F172E9"/>
    <w:rsid w:val="00F22F77"/>
    <w:rsid w:val="00F4036D"/>
    <w:rsid w:val="00F43F1D"/>
    <w:rsid w:val="00F55B9D"/>
    <w:rsid w:val="00F96E69"/>
  </w:rsids>
  <m:mathPr>
    <m:mathFont m:val="Cambria Math"/>
    <m:brkBin m:val="before"/>
    <m:brkBinSub m:val="--"/>
    <m:smallFrac/>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6959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1F6"/>
    <w:rPr>
      <w:lang w:val="en-GB"/>
    </w:rPr>
  </w:style>
  <w:style w:type="paragraph" w:styleId="Heading1">
    <w:name w:val="heading 1"/>
    <w:basedOn w:val="Normal"/>
    <w:next w:val="Normal"/>
    <w:link w:val="Heading1Char"/>
    <w:uiPriority w:val="9"/>
    <w:qFormat/>
    <w:rsid w:val="00936545"/>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2C7EBA"/>
    <w:pPr>
      <w:keepNext/>
      <w:keepLines/>
      <w:spacing w:before="200" w:after="0" w:line="276" w:lineRule="auto"/>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7EBA"/>
    <w:rPr>
      <w:rFonts w:ascii="Times New Roman" w:eastAsiaTheme="majorEastAsia" w:hAnsi="Times New Roman" w:cstheme="majorBidi"/>
      <w:b/>
      <w:bCs/>
      <w:color w:val="000000" w:themeColor="text1"/>
      <w:sz w:val="24"/>
      <w:szCs w:val="26"/>
    </w:rPr>
  </w:style>
  <w:style w:type="character" w:styleId="Hyperlink">
    <w:name w:val="Hyperlink"/>
    <w:basedOn w:val="DefaultParagraphFont"/>
    <w:uiPriority w:val="99"/>
    <w:unhideWhenUsed/>
    <w:rsid w:val="003F570E"/>
    <w:rPr>
      <w:color w:val="0563C1" w:themeColor="hyperlink"/>
      <w:u w:val="single"/>
    </w:rPr>
  </w:style>
  <w:style w:type="character" w:customStyle="1" w:styleId="UnresolvedMention1">
    <w:name w:val="Unresolved Mention1"/>
    <w:basedOn w:val="DefaultParagraphFont"/>
    <w:uiPriority w:val="99"/>
    <w:semiHidden/>
    <w:unhideWhenUsed/>
    <w:rsid w:val="003F570E"/>
    <w:rPr>
      <w:color w:val="605E5C"/>
      <w:shd w:val="clear" w:color="auto" w:fill="E1DFDD"/>
    </w:rPr>
  </w:style>
  <w:style w:type="paragraph" w:styleId="Header">
    <w:name w:val="header"/>
    <w:basedOn w:val="Normal"/>
    <w:link w:val="HeaderChar"/>
    <w:uiPriority w:val="99"/>
    <w:unhideWhenUsed/>
    <w:rsid w:val="009365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545"/>
  </w:style>
  <w:style w:type="paragraph" w:styleId="Footer">
    <w:name w:val="footer"/>
    <w:basedOn w:val="Normal"/>
    <w:link w:val="FooterChar"/>
    <w:uiPriority w:val="99"/>
    <w:unhideWhenUsed/>
    <w:rsid w:val="009365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545"/>
  </w:style>
  <w:style w:type="character" w:customStyle="1" w:styleId="Heading1Char">
    <w:name w:val="Heading 1 Char"/>
    <w:basedOn w:val="DefaultParagraphFont"/>
    <w:link w:val="Heading1"/>
    <w:uiPriority w:val="9"/>
    <w:rsid w:val="00936545"/>
    <w:rPr>
      <w:rFonts w:ascii="Times New Roman" w:eastAsiaTheme="majorEastAsia" w:hAnsi="Times New Roman" w:cstheme="majorBidi"/>
      <w:b/>
      <w:color w:val="000000" w:themeColor="text1"/>
      <w:sz w:val="24"/>
      <w:szCs w:val="32"/>
    </w:rPr>
  </w:style>
  <w:style w:type="paragraph" w:styleId="NormalWeb">
    <w:name w:val="Normal (Web)"/>
    <w:basedOn w:val="Normal"/>
    <w:uiPriority w:val="99"/>
    <w:semiHidden/>
    <w:unhideWhenUsed/>
    <w:rsid w:val="00611A63"/>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styleId="Strong">
    <w:name w:val="Strong"/>
    <w:basedOn w:val="DefaultParagraphFont"/>
    <w:uiPriority w:val="22"/>
    <w:qFormat/>
    <w:rsid w:val="00611A63"/>
    <w:rPr>
      <w:b/>
      <w:bCs/>
    </w:rPr>
  </w:style>
  <w:style w:type="table" w:styleId="TableGrid">
    <w:name w:val="Table Grid"/>
    <w:basedOn w:val="TableNormal"/>
    <w:uiPriority w:val="39"/>
    <w:rsid w:val="00B72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D2B2D"/>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BD2B2D"/>
    <w:pPr>
      <w:spacing w:after="100"/>
    </w:pPr>
  </w:style>
  <w:style w:type="paragraph" w:styleId="TOC2">
    <w:name w:val="toc 2"/>
    <w:basedOn w:val="Normal"/>
    <w:next w:val="Normal"/>
    <w:autoRedefine/>
    <w:uiPriority w:val="39"/>
    <w:unhideWhenUsed/>
    <w:rsid w:val="00BD2B2D"/>
    <w:pPr>
      <w:spacing w:after="100"/>
      <w:ind w:left="220"/>
    </w:pPr>
  </w:style>
  <w:style w:type="paragraph" w:styleId="NoSpacing">
    <w:name w:val="No Spacing"/>
    <w:uiPriority w:val="1"/>
    <w:qFormat/>
    <w:rsid w:val="00DC45D6"/>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136873">
      <w:bodyDiv w:val="1"/>
      <w:marLeft w:val="0"/>
      <w:marRight w:val="0"/>
      <w:marTop w:val="0"/>
      <w:marBottom w:val="0"/>
      <w:divBdr>
        <w:top w:val="none" w:sz="0" w:space="0" w:color="auto"/>
        <w:left w:val="none" w:sz="0" w:space="0" w:color="auto"/>
        <w:bottom w:val="none" w:sz="0" w:space="0" w:color="auto"/>
        <w:right w:val="none" w:sz="0" w:space="0" w:color="auto"/>
      </w:divBdr>
    </w:div>
    <w:div w:id="588394534">
      <w:bodyDiv w:val="1"/>
      <w:marLeft w:val="0"/>
      <w:marRight w:val="0"/>
      <w:marTop w:val="0"/>
      <w:marBottom w:val="0"/>
      <w:divBdr>
        <w:top w:val="none" w:sz="0" w:space="0" w:color="auto"/>
        <w:left w:val="none" w:sz="0" w:space="0" w:color="auto"/>
        <w:bottom w:val="none" w:sz="0" w:space="0" w:color="auto"/>
        <w:right w:val="none" w:sz="0" w:space="0" w:color="auto"/>
      </w:divBdr>
    </w:div>
    <w:div w:id="1689209763">
      <w:bodyDiv w:val="1"/>
      <w:marLeft w:val="0"/>
      <w:marRight w:val="0"/>
      <w:marTop w:val="0"/>
      <w:marBottom w:val="0"/>
      <w:divBdr>
        <w:top w:val="none" w:sz="0" w:space="0" w:color="auto"/>
        <w:left w:val="none" w:sz="0" w:space="0" w:color="auto"/>
        <w:bottom w:val="none" w:sz="0" w:space="0" w:color="auto"/>
        <w:right w:val="none" w:sz="0" w:space="0" w:color="auto"/>
      </w:divBdr>
    </w:div>
    <w:div w:id="1734885452">
      <w:bodyDiv w:val="1"/>
      <w:marLeft w:val="0"/>
      <w:marRight w:val="0"/>
      <w:marTop w:val="0"/>
      <w:marBottom w:val="0"/>
      <w:divBdr>
        <w:top w:val="none" w:sz="0" w:space="0" w:color="auto"/>
        <w:left w:val="none" w:sz="0" w:space="0" w:color="auto"/>
        <w:bottom w:val="none" w:sz="0" w:space="0" w:color="auto"/>
        <w:right w:val="none" w:sz="0" w:space="0" w:color="auto"/>
      </w:divBdr>
    </w:div>
    <w:div w:id="1772043863">
      <w:bodyDiv w:val="1"/>
      <w:marLeft w:val="0"/>
      <w:marRight w:val="0"/>
      <w:marTop w:val="0"/>
      <w:marBottom w:val="0"/>
      <w:divBdr>
        <w:top w:val="none" w:sz="0" w:space="0" w:color="auto"/>
        <w:left w:val="none" w:sz="0" w:space="0" w:color="auto"/>
        <w:bottom w:val="none" w:sz="0" w:space="0" w:color="auto"/>
        <w:right w:val="none" w:sz="0" w:space="0" w:color="auto"/>
      </w:divBdr>
    </w:div>
    <w:div w:id="1784568174">
      <w:bodyDiv w:val="1"/>
      <w:marLeft w:val="0"/>
      <w:marRight w:val="0"/>
      <w:marTop w:val="0"/>
      <w:marBottom w:val="0"/>
      <w:divBdr>
        <w:top w:val="none" w:sz="0" w:space="0" w:color="auto"/>
        <w:left w:val="none" w:sz="0" w:space="0" w:color="auto"/>
        <w:bottom w:val="none" w:sz="0" w:space="0" w:color="auto"/>
        <w:right w:val="none" w:sz="0" w:space="0" w:color="auto"/>
      </w:divBdr>
    </w:div>
    <w:div w:id="1941134516">
      <w:bodyDiv w:val="1"/>
      <w:marLeft w:val="0"/>
      <w:marRight w:val="0"/>
      <w:marTop w:val="0"/>
      <w:marBottom w:val="0"/>
      <w:divBdr>
        <w:top w:val="none" w:sz="0" w:space="0" w:color="auto"/>
        <w:left w:val="none" w:sz="0" w:space="0" w:color="auto"/>
        <w:bottom w:val="none" w:sz="0" w:space="0" w:color="auto"/>
        <w:right w:val="none" w:sz="0" w:space="0" w:color="auto"/>
      </w:divBdr>
    </w:div>
    <w:div w:id="196453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angri-la.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ravelodg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5EBBC-F2AB-4972-9BCE-C58ECC369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2651</Words>
  <Characters>16682</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2024-05-10T22:18:00Z</dcterms:created>
  <dcterms:modified xsi:type="dcterms:W3CDTF">2024-05-10T22:18:00Z</dcterms:modified>
</cp:coreProperties>
</file>