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EF879" w14:textId="77777777" w:rsidR="000F6343" w:rsidRPr="00826E6E" w:rsidRDefault="000F6343" w:rsidP="00826E6E">
      <w:pPr>
        <w:spacing w:line="360" w:lineRule="auto"/>
        <w:jc w:val="center"/>
        <w:rPr>
          <w:rFonts w:ascii="Arial" w:hAnsi="Arial" w:cs="Arial"/>
          <w:sz w:val="22"/>
          <w:szCs w:val="22"/>
        </w:rPr>
      </w:pPr>
    </w:p>
    <w:p w14:paraId="49758F07" w14:textId="77777777" w:rsidR="00D72929" w:rsidRPr="00826E6E" w:rsidRDefault="00D72929" w:rsidP="00826E6E">
      <w:pPr>
        <w:spacing w:line="360" w:lineRule="auto"/>
        <w:jc w:val="center"/>
        <w:rPr>
          <w:rFonts w:ascii="Arial" w:hAnsi="Arial" w:cs="Arial"/>
          <w:b/>
          <w:sz w:val="22"/>
          <w:szCs w:val="22"/>
        </w:rPr>
      </w:pPr>
    </w:p>
    <w:p w14:paraId="617FDD65" w14:textId="3ADA0223" w:rsidR="00A7652C" w:rsidRPr="00826E6E" w:rsidRDefault="00B53FFB" w:rsidP="00826E6E">
      <w:pPr>
        <w:spacing w:line="360" w:lineRule="auto"/>
        <w:jc w:val="center"/>
        <w:rPr>
          <w:rFonts w:ascii="Arial" w:hAnsi="Arial" w:cs="Arial"/>
          <w:b/>
          <w:sz w:val="22"/>
          <w:szCs w:val="22"/>
        </w:rPr>
      </w:pPr>
      <w:r w:rsidRPr="00826E6E">
        <w:rPr>
          <w:rFonts w:ascii="Arial" w:hAnsi="Arial" w:cs="Arial"/>
          <w:b/>
          <w:sz w:val="22"/>
          <w:szCs w:val="22"/>
        </w:rPr>
        <w:t xml:space="preserve">THE EFFECT OF EMPLOYEE EXPERIENCE ON JOB SATISFACTION AMONG GENERATION Z EMPLOYEES: CASE </w:t>
      </w:r>
      <w:r w:rsidR="00784286" w:rsidRPr="00826E6E">
        <w:rPr>
          <w:rFonts w:ascii="Arial" w:hAnsi="Arial" w:cs="Arial"/>
          <w:b/>
          <w:sz w:val="22"/>
          <w:szCs w:val="22"/>
        </w:rPr>
        <w:t xml:space="preserve">OF </w:t>
      </w:r>
      <w:r w:rsidR="00512A1E" w:rsidRPr="00826E6E">
        <w:rPr>
          <w:rFonts w:ascii="Arial" w:hAnsi="Arial" w:cs="Arial"/>
          <w:b/>
          <w:sz w:val="22"/>
          <w:szCs w:val="22"/>
        </w:rPr>
        <w:t xml:space="preserve">WINGSTOP UK </w:t>
      </w:r>
      <w:r w:rsidR="00784286" w:rsidRPr="00826E6E">
        <w:rPr>
          <w:rFonts w:ascii="Arial" w:hAnsi="Arial" w:cs="Arial"/>
          <w:b/>
          <w:sz w:val="22"/>
          <w:szCs w:val="22"/>
        </w:rPr>
        <w:t>HOSPITALITY</w:t>
      </w:r>
      <w:r w:rsidRPr="00826E6E">
        <w:rPr>
          <w:rFonts w:ascii="Arial" w:hAnsi="Arial" w:cs="Arial"/>
          <w:b/>
          <w:sz w:val="22"/>
          <w:szCs w:val="22"/>
        </w:rPr>
        <w:t xml:space="preserve"> INDUSTRY IN LONDON</w:t>
      </w:r>
    </w:p>
    <w:p w14:paraId="76CA8FD4" w14:textId="77777777" w:rsidR="00A7652C" w:rsidRPr="00826E6E" w:rsidRDefault="00A7652C" w:rsidP="00826E6E">
      <w:pPr>
        <w:spacing w:line="360" w:lineRule="auto"/>
        <w:jc w:val="center"/>
        <w:rPr>
          <w:rFonts w:ascii="Arial" w:hAnsi="Arial" w:cs="Arial"/>
          <w:sz w:val="22"/>
          <w:szCs w:val="22"/>
        </w:rPr>
      </w:pPr>
    </w:p>
    <w:p w14:paraId="25A618BA" w14:textId="00553814" w:rsidR="00D72929" w:rsidRPr="00826E6E" w:rsidRDefault="00D72929" w:rsidP="00826E6E">
      <w:pPr>
        <w:spacing w:line="360" w:lineRule="auto"/>
        <w:jc w:val="center"/>
        <w:rPr>
          <w:rFonts w:ascii="Arial" w:hAnsi="Arial" w:cs="Arial"/>
          <w:sz w:val="22"/>
          <w:szCs w:val="22"/>
        </w:rPr>
      </w:pPr>
      <w:r w:rsidRPr="00826E6E">
        <w:rPr>
          <w:rFonts w:ascii="Arial" w:hAnsi="Arial" w:cs="Arial"/>
          <w:sz w:val="22"/>
          <w:szCs w:val="22"/>
        </w:rPr>
        <w:t>SAVETA VICTORIA</w:t>
      </w:r>
    </w:p>
    <w:p w14:paraId="6B373BC0" w14:textId="77777777" w:rsidR="00B53FFB" w:rsidRPr="00826E6E" w:rsidRDefault="00B53FFB" w:rsidP="00826E6E">
      <w:pPr>
        <w:spacing w:line="360" w:lineRule="auto"/>
        <w:rPr>
          <w:rFonts w:ascii="Arial" w:hAnsi="Arial" w:cs="Arial"/>
          <w:sz w:val="22"/>
          <w:szCs w:val="22"/>
        </w:rPr>
      </w:pPr>
    </w:p>
    <w:p w14:paraId="40FC18EE" w14:textId="03E8A99F" w:rsidR="00B53FFB" w:rsidRPr="00826E6E" w:rsidRDefault="00B53FFB" w:rsidP="00826E6E">
      <w:pPr>
        <w:spacing w:line="360" w:lineRule="auto"/>
        <w:jc w:val="center"/>
        <w:rPr>
          <w:rFonts w:ascii="Arial" w:hAnsi="Arial" w:cs="Arial"/>
          <w:sz w:val="22"/>
          <w:szCs w:val="22"/>
        </w:rPr>
      </w:pPr>
      <w:r w:rsidRPr="00826E6E">
        <w:rPr>
          <w:rFonts w:ascii="Arial" w:hAnsi="Arial" w:cs="Arial"/>
          <w:sz w:val="22"/>
          <w:szCs w:val="22"/>
        </w:rPr>
        <w:t xml:space="preserve">A dissertation </w:t>
      </w:r>
      <w:r w:rsidR="009276E8" w:rsidRPr="00826E6E">
        <w:rPr>
          <w:rFonts w:ascii="Arial" w:hAnsi="Arial" w:cs="Arial"/>
          <w:sz w:val="22"/>
          <w:szCs w:val="22"/>
        </w:rPr>
        <w:t>project</w:t>
      </w:r>
      <w:r w:rsidRPr="00826E6E">
        <w:rPr>
          <w:rFonts w:ascii="Arial" w:hAnsi="Arial" w:cs="Arial"/>
          <w:sz w:val="22"/>
          <w:szCs w:val="22"/>
        </w:rPr>
        <w:t xml:space="preserve"> submitted in partial fulfilment of the requirements for the award of</w:t>
      </w:r>
    </w:p>
    <w:p w14:paraId="3A227137" w14:textId="46D99DC8" w:rsidR="00B53FFB" w:rsidRPr="00826E6E" w:rsidRDefault="000F6343" w:rsidP="00826E6E">
      <w:pPr>
        <w:spacing w:line="360" w:lineRule="auto"/>
        <w:jc w:val="center"/>
        <w:rPr>
          <w:rFonts w:ascii="Arial" w:hAnsi="Arial" w:cs="Arial"/>
          <w:sz w:val="22"/>
          <w:szCs w:val="22"/>
        </w:rPr>
      </w:pPr>
      <w:r w:rsidRPr="00826E6E">
        <w:rPr>
          <w:rFonts w:ascii="Arial" w:hAnsi="Arial" w:cs="Arial"/>
          <w:sz w:val="22"/>
          <w:szCs w:val="22"/>
        </w:rPr>
        <w:t>The</w:t>
      </w:r>
      <w:r w:rsidR="00B53FFB" w:rsidRPr="00826E6E">
        <w:rPr>
          <w:rFonts w:ascii="Arial" w:hAnsi="Arial" w:cs="Arial"/>
          <w:sz w:val="22"/>
          <w:szCs w:val="22"/>
        </w:rPr>
        <w:t xml:space="preserve"> Degree’s in BA (Hons) Business Management at the University of Wales Trinity Saint</w:t>
      </w:r>
    </w:p>
    <w:p w14:paraId="565E226C" w14:textId="530EA515" w:rsidR="00B53FFB" w:rsidRPr="00826E6E" w:rsidRDefault="00B53FFB" w:rsidP="00826E6E">
      <w:pPr>
        <w:spacing w:line="360" w:lineRule="auto"/>
        <w:jc w:val="center"/>
        <w:rPr>
          <w:rFonts w:ascii="Arial" w:hAnsi="Arial" w:cs="Arial"/>
          <w:sz w:val="22"/>
          <w:szCs w:val="22"/>
        </w:rPr>
      </w:pPr>
      <w:r w:rsidRPr="00826E6E">
        <w:rPr>
          <w:rFonts w:ascii="Arial" w:hAnsi="Arial" w:cs="Arial"/>
          <w:sz w:val="22"/>
          <w:szCs w:val="22"/>
        </w:rPr>
        <w:t xml:space="preserve">David, </w:t>
      </w:r>
      <w:r w:rsidR="004421FB" w:rsidRPr="00826E6E">
        <w:rPr>
          <w:rFonts w:ascii="Arial" w:hAnsi="Arial" w:cs="Arial"/>
          <w:sz w:val="22"/>
          <w:szCs w:val="22"/>
        </w:rPr>
        <w:t>Quay Place Campus</w:t>
      </w:r>
    </w:p>
    <w:p w14:paraId="745B6219" w14:textId="77777777" w:rsidR="00B53FFB" w:rsidRPr="00826E6E" w:rsidRDefault="00B53FFB" w:rsidP="00826E6E">
      <w:pPr>
        <w:spacing w:line="360" w:lineRule="auto"/>
        <w:jc w:val="center"/>
        <w:rPr>
          <w:rFonts w:ascii="Arial" w:hAnsi="Arial" w:cs="Arial"/>
          <w:sz w:val="22"/>
          <w:szCs w:val="22"/>
        </w:rPr>
      </w:pPr>
    </w:p>
    <w:p w14:paraId="62626452" w14:textId="65675D5C" w:rsidR="00B53FFB" w:rsidRPr="00826E6E" w:rsidRDefault="00D72929" w:rsidP="00826E6E">
      <w:pPr>
        <w:spacing w:line="360" w:lineRule="auto"/>
        <w:jc w:val="center"/>
        <w:rPr>
          <w:rFonts w:ascii="Arial" w:hAnsi="Arial" w:cs="Arial"/>
          <w:sz w:val="22"/>
          <w:szCs w:val="22"/>
        </w:rPr>
      </w:pPr>
      <w:r w:rsidRPr="00826E6E">
        <w:rPr>
          <w:rFonts w:ascii="Arial" w:hAnsi="Arial" w:cs="Arial"/>
          <w:sz w:val="22"/>
          <w:szCs w:val="22"/>
        </w:rPr>
        <w:t>July</w:t>
      </w:r>
      <w:r w:rsidR="00B53FFB" w:rsidRPr="00826E6E">
        <w:rPr>
          <w:rFonts w:ascii="Arial" w:hAnsi="Arial" w:cs="Arial"/>
          <w:sz w:val="22"/>
          <w:szCs w:val="22"/>
        </w:rPr>
        <w:t xml:space="preserve"> 2026</w:t>
      </w:r>
    </w:p>
    <w:p w14:paraId="655572CE" w14:textId="77777777" w:rsidR="002C61AC" w:rsidRPr="00826E6E" w:rsidRDefault="002C61AC" w:rsidP="00826E6E">
      <w:pPr>
        <w:spacing w:line="360" w:lineRule="auto"/>
        <w:jc w:val="center"/>
        <w:rPr>
          <w:rFonts w:ascii="Arial" w:hAnsi="Arial" w:cs="Arial"/>
          <w:sz w:val="22"/>
          <w:szCs w:val="22"/>
        </w:rPr>
      </w:pPr>
    </w:p>
    <w:p w14:paraId="2EE606FD" w14:textId="77777777" w:rsidR="002C61AC" w:rsidRPr="00826E6E" w:rsidRDefault="002C61AC" w:rsidP="00826E6E">
      <w:pPr>
        <w:spacing w:line="360" w:lineRule="auto"/>
        <w:jc w:val="center"/>
        <w:rPr>
          <w:rFonts w:ascii="Arial" w:hAnsi="Arial" w:cs="Arial"/>
          <w:sz w:val="22"/>
          <w:szCs w:val="22"/>
        </w:rPr>
      </w:pPr>
    </w:p>
    <w:p w14:paraId="23B20EA4" w14:textId="77777777" w:rsidR="002C61AC" w:rsidRPr="00826E6E" w:rsidRDefault="002C61AC" w:rsidP="00826E6E">
      <w:pPr>
        <w:spacing w:line="360" w:lineRule="auto"/>
        <w:jc w:val="center"/>
        <w:rPr>
          <w:rFonts w:ascii="Arial" w:hAnsi="Arial" w:cs="Arial"/>
          <w:sz w:val="22"/>
          <w:szCs w:val="22"/>
        </w:rPr>
      </w:pPr>
    </w:p>
    <w:p w14:paraId="70013454" w14:textId="77777777" w:rsidR="002C61AC" w:rsidRPr="00826E6E" w:rsidRDefault="002C61AC" w:rsidP="00826E6E">
      <w:pPr>
        <w:spacing w:line="360" w:lineRule="auto"/>
        <w:jc w:val="center"/>
        <w:rPr>
          <w:rFonts w:ascii="Arial" w:hAnsi="Arial" w:cs="Arial"/>
          <w:sz w:val="22"/>
          <w:szCs w:val="22"/>
        </w:rPr>
      </w:pPr>
    </w:p>
    <w:p w14:paraId="5F6429AF" w14:textId="77777777" w:rsidR="002C61AC" w:rsidRPr="00826E6E" w:rsidRDefault="002C61AC" w:rsidP="00826E6E">
      <w:pPr>
        <w:spacing w:line="360" w:lineRule="auto"/>
        <w:jc w:val="center"/>
        <w:rPr>
          <w:rFonts w:ascii="Arial" w:hAnsi="Arial" w:cs="Arial"/>
          <w:sz w:val="22"/>
          <w:szCs w:val="22"/>
        </w:rPr>
      </w:pPr>
    </w:p>
    <w:p w14:paraId="3B264A42" w14:textId="77777777" w:rsidR="002C61AC" w:rsidRDefault="002C61AC" w:rsidP="00826E6E">
      <w:pPr>
        <w:spacing w:line="360" w:lineRule="auto"/>
        <w:jc w:val="center"/>
        <w:rPr>
          <w:rFonts w:ascii="Arial" w:hAnsi="Arial" w:cs="Arial"/>
          <w:sz w:val="22"/>
          <w:szCs w:val="22"/>
        </w:rPr>
      </w:pPr>
    </w:p>
    <w:p w14:paraId="27B3D429" w14:textId="77777777" w:rsidR="00826E6E" w:rsidRDefault="00826E6E" w:rsidP="00826E6E">
      <w:pPr>
        <w:spacing w:line="360" w:lineRule="auto"/>
        <w:jc w:val="center"/>
        <w:rPr>
          <w:rFonts w:ascii="Arial" w:hAnsi="Arial" w:cs="Arial"/>
          <w:sz w:val="22"/>
          <w:szCs w:val="22"/>
        </w:rPr>
      </w:pPr>
    </w:p>
    <w:p w14:paraId="59291523" w14:textId="77777777" w:rsidR="00826E6E" w:rsidRDefault="00826E6E" w:rsidP="00826E6E">
      <w:pPr>
        <w:spacing w:line="360" w:lineRule="auto"/>
        <w:jc w:val="center"/>
        <w:rPr>
          <w:rFonts w:ascii="Arial" w:hAnsi="Arial" w:cs="Arial"/>
          <w:sz w:val="22"/>
          <w:szCs w:val="22"/>
        </w:rPr>
      </w:pPr>
    </w:p>
    <w:p w14:paraId="259EF95E" w14:textId="77777777" w:rsidR="00826E6E" w:rsidRDefault="00826E6E" w:rsidP="00826E6E">
      <w:pPr>
        <w:spacing w:line="360" w:lineRule="auto"/>
        <w:jc w:val="center"/>
        <w:rPr>
          <w:rFonts w:ascii="Arial" w:hAnsi="Arial" w:cs="Arial"/>
          <w:sz w:val="22"/>
          <w:szCs w:val="22"/>
        </w:rPr>
      </w:pPr>
    </w:p>
    <w:p w14:paraId="1CA9EE4F" w14:textId="77777777" w:rsidR="00826E6E" w:rsidRDefault="00826E6E" w:rsidP="00826E6E">
      <w:pPr>
        <w:spacing w:line="360" w:lineRule="auto"/>
        <w:jc w:val="center"/>
        <w:rPr>
          <w:rFonts w:ascii="Arial" w:hAnsi="Arial" w:cs="Arial"/>
          <w:sz w:val="22"/>
          <w:szCs w:val="22"/>
        </w:rPr>
      </w:pPr>
    </w:p>
    <w:p w14:paraId="201CEA34" w14:textId="77777777" w:rsidR="00826E6E" w:rsidRDefault="00826E6E" w:rsidP="00826E6E">
      <w:pPr>
        <w:spacing w:line="360" w:lineRule="auto"/>
        <w:jc w:val="center"/>
        <w:rPr>
          <w:rFonts w:ascii="Arial" w:hAnsi="Arial" w:cs="Arial"/>
          <w:sz w:val="22"/>
          <w:szCs w:val="22"/>
        </w:rPr>
      </w:pPr>
    </w:p>
    <w:p w14:paraId="22997D9B" w14:textId="77777777" w:rsidR="00826E6E" w:rsidRPr="00826E6E" w:rsidRDefault="00826E6E" w:rsidP="00826E6E">
      <w:pPr>
        <w:spacing w:line="360" w:lineRule="auto"/>
        <w:jc w:val="center"/>
        <w:rPr>
          <w:rFonts w:ascii="Arial" w:hAnsi="Arial" w:cs="Arial"/>
          <w:sz w:val="22"/>
          <w:szCs w:val="22"/>
        </w:rPr>
      </w:pPr>
    </w:p>
    <w:p w14:paraId="400091A6" w14:textId="77777777" w:rsidR="002C61AC" w:rsidRPr="00826E6E" w:rsidRDefault="002C61AC" w:rsidP="00826E6E">
      <w:pPr>
        <w:spacing w:line="360" w:lineRule="auto"/>
        <w:jc w:val="center"/>
        <w:rPr>
          <w:rFonts w:ascii="Arial" w:hAnsi="Arial" w:cs="Arial"/>
          <w:sz w:val="22"/>
          <w:szCs w:val="22"/>
        </w:rPr>
      </w:pPr>
    </w:p>
    <w:p w14:paraId="6DB30808" w14:textId="77777777" w:rsidR="002C61AC" w:rsidRPr="00826E6E" w:rsidRDefault="002C61AC" w:rsidP="00826E6E">
      <w:pPr>
        <w:pStyle w:val="Heading1"/>
      </w:pPr>
      <w:bookmarkStart w:id="0" w:name="_Toc235930534"/>
      <w:r w:rsidRPr="00826E6E">
        <w:lastRenderedPageBreak/>
        <w:t>DECLARATION</w:t>
      </w:r>
      <w:bookmarkEnd w:id="0"/>
    </w:p>
    <w:p w14:paraId="08481F9C" w14:textId="77777777"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“I declare that this project is my own independent work and has not been previously submitted to any other university or institution for the award of a degree, diploma, or any other academic qualification”.</w:t>
      </w:r>
    </w:p>
    <w:p w14:paraId="51F14B29" w14:textId="77777777" w:rsidR="002C61AC" w:rsidRPr="00826E6E" w:rsidRDefault="002C61AC" w:rsidP="00826E6E">
      <w:pPr>
        <w:spacing w:line="360" w:lineRule="auto"/>
        <w:jc w:val="center"/>
        <w:rPr>
          <w:rFonts w:ascii="Arial" w:hAnsi="Arial" w:cs="Arial"/>
          <w:sz w:val="22"/>
          <w:szCs w:val="22"/>
        </w:rPr>
      </w:pPr>
    </w:p>
    <w:p w14:paraId="30DD332B" w14:textId="77777777"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 xml:space="preserve">Student Name: </w:t>
      </w:r>
      <w:proofErr w:type="spellStart"/>
      <w:r w:rsidRPr="00826E6E">
        <w:rPr>
          <w:rFonts w:ascii="Arial" w:hAnsi="Arial" w:cs="Arial"/>
          <w:sz w:val="22"/>
          <w:szCs w:val="22"/>
        </w:rPr>
        <w:t>Saveta</w:t>
      </w:r>
      <w:proofErr w:type="spellEnd"/>
      <w:r w:rsidRPr="00826E6E">
        <w:rPr>
          <w:rFonts w:ascii="Arial" w:hAnsi="Arial" w:cs="Arial"/>
          <w:sz w:val="22"/>
          <w:szCs w:val="22"/>
        </w:rPr>
        <w:t xml:space="preserve"> Victoria </w:t>
      </w:r>
    </w:p>
    <w:p w14:paraId="3100D934" w14:textId="77777777"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ID number: 2216451</w:t>
      </w:r>
    </w:p>
    <w:p w14:paraId="69806387" w14:textId="08997EE7"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 xml:space="preserve">Signature: </w:t>
      </w:r>
      <w:proofErr w:type="spellStart"/>
      <w:r w:rsidRPr="00826E6E">
        <w:rPr>
          <w:rFonts w:ascii="Arial" w:hAnsi="Arial" w:cs="Arial"/>
          <w:sz w:val="22"/>
          <w:szCs w:val="22"/>
        </w:rPr>
        <w:t>Saveta</w:t>
      </w:r>
      <w:proofErr w:type="spellEnd"/>
      <w:r w:rsidRPr="00826E6E">
        <w:rPr>
          <w:rFonts w:ascii="Arial" w:hAnsi="Arial" w:cs="Arial"/>
          <w:sz w:val="22"/>
          <w:szCs w:val="22"/>
        </w:rPr>
        <w:t xml:space="preserve"> Victoria; Date: 14/7/2026</w:t>
      </w:r>
    </w:p>
    <w:p w14:paraId="5D530B14" w14:textId="77777777" w:rsidR="002C61AC" w:rsidRPr="00826E6E" w:rsidRDefault="002C61AC" w:rsidP="00826E6E">
      <w:pPr>
        <w:spacing w:line="360" w:lineRule="auto"/>
        <w:jc w:val="center"/>
        <w:rPr>
          <w:rFonts w:ascii="Arial" w:hAnsi="Arial" w:cs="Arial"/>
          <w:sz w:val="22"/>
          <w:szCs w:val="22"/>
        </w:rPr>
      </w:pPr>
    </w:p>
    <w:p w14:paraId="1701B6F6" w14:textId="77777777" w:rsidR="002C61AC" w:rsidRPr="00826E6E" w:rsidRDefault="002C61AC" w:rsidP="00826E6E">
      <w:pPr>
        <w:spacing w:line="360" w:lineRule="auto"/>
        <w:jc w:val="center"/>
        <w:rPr>
          <w:rFonts w:ascii="Arial" w:hAnsi="Arial" w:cs="Arial"/>
          <w:sz w:val="22"/>
          <w:szCs w:val="22"/>
        </w:rPr>
      </w:pPr>
    </w:p>
    <w:p w14:paraId="78ED7BFA" w14:textId="77777777" w:rsidR="002C61AC" w:rsidRPr="00826E6E" w:rsidRDefault="002C61AC" w:rsidP="00826E6E">
      <w:pPr>
        <w:spacing w:line="360" w:lineRule="auto"/>
        <w:jc w:val="center"/>
        <w:rPr>
          <w:rFonts w:ascii="Arial" w:hAnsi="Arial" w:cs="Arial"/>
          <w:sz w:val="22"/>
          <w:szCs w:val="22"/>
        </w:rPr>
      </w:pPr>
    </w:p>
    <w:p w14:paraId="05238800" w14:textId="77777777" w:rsidR="002C61AC" w:rsidRPr="00826E6E" w:rsidRDefault="002C61AC" w:rsidP="00826E6E">
      <w:pPr>
        <w:spacing w:line="360" w:lineRule="auto"/>
        <w:jc w:val="center"/>
        <w:rPr>
          <w:rFonts w:ascii="Arial" w:hAnsi="Arial" w:cs="Arial"/>
          <w:sz w:val="22"/>
          <w:szCs w:val="22"/>
        </w:rPr>
      </w:pPr>
    </w:p>
    <w:p w14:paraId="0CF8105E" w14:textId="77777777" w:rsidR="002C61AC" w:rsidRPr="00826E6E" w:rsidRDefault="002C61AC" w:rsidP="00826E6E">
      <w:pPr>
        <w:spacing w:line="360" w:lineRule="auto"/>
        <w:jc w:val="center"/>
        <w:rPr>
          <w:rFonts w:ascii="Arial" w:hAnsi="Arial" w:cs="Arial"/>
          <w:sz w:val="22"/>
          <w:szCs w:val="22"/>
        </w:rPr>
      </w:pPr>
    </w:p>
    <w:p w14:paraId="30EE396D" w14:textId="77777777" w:rsidR="002C61AC" w:rsidRPr="00826E6E" w:rsidRDefault="002C61AC" w:rsidP="00826E6E">
      <w:pPr>
        <w:spacing w:line="360" w:lineRule="auto"/>
        <w:jc w:val="center"/>
        <w:rPr>
          <w:rFonts w:ascii="Arial" w:hAnsi="Arial" w:cs="Arial"/>
          <w:sz w:val="22"/>
          <w:szCs w:val="22"/>
        </w:rPr>
      </w:pPr>
    </w:p>
    <w:p w14:paraId="1B0B1749" w14:textId="77777777" w:rsidR="002C61AC" w:rsidRPr="00826E6E" w:rsidRDefault="002C61AC" w:rsidP="00826E6E">
      <w:pPr>
        <w:spacing w:line="360" w:lineRule="auto"/>
        <w:jc w:val="center"/>
        <w:rPr>
          <w:rFonts w:ascii="Arial" w:hAnsi="Arial" w:cs="Arial"/>
          <w:sz w:val="22"/>
          <w:szCs w:val="22"/>
        </w:rPr>
      </w:pPr>
    </w:p>
    <w:p w14:paraId="0BF893CD" w14:textId="77777777" w:rsidR="002C61AC" w:rsidRPr="00826E6E" w:rsidRDefault="002C61AC" w:rsidP="00826E6E">
      <w:pPr>
        <w:spacing w:line="360" w:lineRule="auto"/>
        <w:jc w:val="center"/>
        <w:rPr>
          <w:rFonts w:ascii="Arial" w:hAnsi="Arial" w:cs="Arial"/>
          <w:sz w:val="22"/>
          <w:szCs w:val="22"/>
        </w:rPr>
      </w:pPr>
    </w:p>
    <w:p w14:paraId="035AA827" w14:textId="77777777" w:rsidR="002C61AC" w:rsidRPr="00826E6E" w:rsidRDefault="002C61AC" w:rsidP="00826E6E">
      <w:pPr>
        <w:spacing w:line="360" w:lineRule="auto"/>
        <w:jc w:val="center"/>
        <w:rPr>
          <w:rFonts w:ascii="Arial" w:hAnsi="Arial" w:cs="Arial"/>
          <w:sz w:val="22"/>
          <w:szCs w:val="22"/>
        </w:rPr>
      </w:pPr>
    </w:p>
    <w:p w14:paraId="18A8DEE7" w14:textId="77777777" w:rsidR="002C61AC" w:rsidRPr="00826E6E" w:rsidRDefault="002C61AC" w:rsidP="00826E6E">
      <w:pPr>
        <w:spacing w:line="360" w:lineRule="auto"/>
        <w:jc w:val="center"/>
        <w:rPr>
          <w:rFonts w:ascii="Arial" w:hAnsi="Arial" w:cs="Arial"/>
          <w:sz w:val="22"/>
          <w:szCs w:val="22"/>
        </w:rPr>
      </w:pPr>
    </w:p>
    <w:p w14:paraId="2CEB4290" w14:textId="77777777" w:rsidR="002C61AC" w:rsidRPr="00826E6E" w:rsidRDefault="002C61AC" w:rsidP="00826E6E">
      <w:pPr>
        <w:spacing w:line="360" w:lineRule="auto"/>
        <w:jc w:val="center"/>
        <w:rPr>
          <w:rFonts w:ascii="Arial" w:hAnsi="Arial" w:cs="Arial"/>
          <w:sz w:val="22"/>
          <w:szCs w:val="22"/>
        </w:rPr>
      </w:pPr>
    </w:p>
    <w:p w14:paraId="3200093F" w14:textId="77777777" w:rsidR="002C61AC" w:rsidRDefault="002C61AC" w:rsidP="00826E6E">
      <w:pPr>
        <w:spacing w:line="360" w:lineRule="auto"/>
        <w:jc w:val="center"/>
        <w:rPr>
          <w:rFonts w:ascii="Arial" w:hAnsi="Arial" w:cs="Arial"/>
          <w:sz w:val="22"/>
          <w:szCs w:val="22"/>
        </w:rPr>
      </w:pPr>
    </w:p>
    <w:p w14:paraId="50CE22DF" w14:textId="77777777" w:rsidR="00826E6E" w:rsidRDefault="00826E6E" w:rsidP="00826E6E">
      <w:pPr>
        <w:spacing w:line="360" w:lineRule="auto"/>
        <w:jc w:val="center"/>
        <w:rPr>
          <w:rFonts w:ascii="Arial" w:hAnsi="Arial" w:cs="Arial"/>
          <w:sz w:val="22"/>
          <w:szCs w:val="22"/>
        </w:rPr>
      </w:pPr>
    </w:p>
    <w:p w14:paraId="5A76A6CD" w14:textId="77777777" w:rsidR="00826E6E" w:rsidRDefault="00826E6E" w:rsidP="00826E6E">
      <w:pPr>
        <w:spacing w:line="360" w:lineRule="auto"/>
        <w:jc w:val="center"/>
        <w:rPr>
          <w:rFonts w:ascii="Arial" w:hAnsi="Arial" w:cs="Arial"/>
          <w:sz w:val="22"/>
          <w:szCs w:val="22"/>
        </w:rPr>
      </w:pPr>
    </w:p>
    <w:p w14:paraId="6F34A1DB" w14:textId="77777777" w:rsidR="00826E6E" w:rsidRDefault="00826E6E" w:rsidP="00826E6E">
      <w:pPr>
        <w:spacing w:line="360" w:lineRule="auto"/>
        <w:jc w:val="center"/>
        <w:rPr>
          <w:rFonts w:ascii="Arial" w:hAnsi="Arial" w:cs="Arial"/>
          <w:sz w:val="22"/>
          <w:szCs w:val="22"/>
        </w:rPr>
      </w:pPr>
    </w:p>
    <w:p w14:paraId="105DD387" w14:textId="77777777" w:rsidR="00826E6E" w:rsidRDefault="00826E6E" w:rsidP="00826E6E">
      <w:pPr>
        <w:spacing w:line="360" w:lineRule="auto"/>
        <w:jc w:val="center"/>
        <w:rPr>
          <w:rFonts w:ascii="Arial" w:hAnsi="Arial" w:cs="Arial"/>
          <w:sz w:val="22"/>
          <w:szCs w:val="22"/>
        </w:rPr>
      </w:pPr>
    </w:p>
    <w:p w14:paraId="63980F9A" w14:textId="77777777" w:rsidR="00826E6E" w:rsidRDefault="00826E6E" w:rsidP="00826E6E">
      <w:pPr>
        <w:spacing w:line="360" w:lineRule="auto"/>
        <w:jc w:val="center"/>
        <w:rPr>
          <w:rFonts w:ascii="Arial" w:hAnsi="Arial" w:cs="Arial"/>
          <w:sz w:val="22"/>
          <w:szCs w:val="22"/>
        </w:rPr>
      </w:pPr>
    </w:p>
    <w:p w14:paraId="739A8827" w14:textId="77777777" w:rsidR="00826E6E" w:rsidRPr="00826E6E" w:rsidRDefault="00826E6E" w:rsidP="00826E6E">
      <w:pPr>
        <w:spacing w:line="360" w:lineRule="auto"/>
        <w:jc w:val="center"/>
        <w:rPr>
          <w:rFonts w:ascii="Arial" w:hAnsi="Arial" w:cs="Arial"/>
          <w:sz w:val="22"/>
          <w:szCs w:val="22"/>
        </w:rPr>
      </w:pPr>
    </w:p>
    <w:p w14:paraId="293CC1EA" w14:textId="77777777" w:rsidR="002C61AC" w:rsidRPr="00826E6E" w:rsidRDefault="002C61AC" w:rsidP="00826E6E">
      <w:pPr>
        <w:pStyle w:val="Heading1"/>
      </w:pPr>
      <w:bookmarkStart w:id="1" w:name="_Toc235930535"/>
      <w:r w:rsidRPr="00826E6E">
        <w:lastRenderedPageBreak/>
        <w:t>ABSTRACT</w:t>
      </w:r>
      <w:bookmarkEnd w:id="1"/>
    </w:p>
    <w:p w14:paraId="1AE7ED53" w14:textId="77777777"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 xml:space="preserve">Generation Z employees go through numerous employee journey from the recruitment to retention. Employees who go through such a journey also experience onboarding, performance measurement, and career progression. Similarly, employees also gain satisfaction when they perceive that they have positive experience. Primary data was collected from Gen Z to gain deeper understanding of how work flexibility, career development, and workplace recognition shape job satisfaction. This is because gaps exist among studies expositing research to lack of linkage between Gen Z job experience and satisfaction. The project examined the effect of employee experience on job satisfaction. Correlational research design was adopted to understand the effect of work flexibility, career development opportunities, and work recognition on job satisfaction. A sample of 230 participants working in different departments were selected to participate in the study. Results showed that all the three indicators of employee experience had moderate effect on job satisfaction. However, despite this findings, the study experienced three limitations. The study used a single case study, self-measures, and cross-sectional data. </w:t>
      </w:r>
    </w:p>
    <w:p w14:paraId="410662F3" w14:textId="4E884F49"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Key Words: Employee Experience; Job satisfaction; Generation Z; Employee; Wingstop UK; Hospitality Industry; London</w:t>
      </w:r>
    </w:p>
    <w:p w14:paraId="372B030F" w14:textId="77777777" w:rsidR="002C61AC" w:rsidRPr="00826E6E" w:rsidRDefault="002C61AC" w:rsidP="00826E6E">
      <w:pPr>
        <w:spacing w:line="360" w:lineRule="auto"/>
        <w:jc w:val="center"/>
        <w:rPr>
          <w:rFonts w:ascii="Arial" w:hAnsi="Arial" w:cs="Arial"/>
          <w:sz w:val="22"/>
          <w:szCs w:val="22"/>
        </w:rPr>
      </w:pPr>
    </w:p>
    <w:p w14:paraId="7D041004" w14:textId="77777777" w:rsidR="002C61AC" w:rsidRPr="00826E6E" w:rsidRDefault="002C61AC" w:rsidP="00826E6E">
      <w:pPr>
        <w:spacing w:line="360" w:lineRule="auto"/>
        <w:jc w:val="center"/>
        <w:rPr>
          <w:rFonts w:ascii="Arial" w:hAnsi="Arial" w:cs="Arial"/>
          <w:sz w:val="22"/>
          <w:szCs w:val="22"/>
        </w:rPr>
      </w:pPr>
    </w:p>
    <w:p w14:paraId="0B37AA82" w14:textId="77777777" w:rsidR="002C61AC" w:rsidRPr="00826E6E" w:rsidRDefault="002C61AC" w:rsidP="00826E6E">
      <w:pPr>
        <w:spacing w:line="360" w:lineRule="auto"/>
        <w:jc w:val="center"/>
        <w:rPr>
          <w:rFonts w:ascii="Arial" w:hAnsi="Arial" w:cs="Arial"/>
          <w:sz w:val="22"/>
          <w:szCs w:val="22"/>
        </w:rPr>
      </w:pPr>
    </w:p>
    <w:p w14:paraId="220476FC" w14:textId="77777777" w:rsidR="002C61AC" w:rsidRPr="00826E6E" w:rsidRDefault="002C61AC" w:rsidP="00826E6E">
      <w:pPr>
        <w:spacing w:line="360" w:lineRule="auto"/>
        <w:jc w:val="center"/>
        <w:rPr>
          <w:rFonts w:ascii="Arial" w:hAnsi="Arial" w:cs="Arial"/>
          <w:sz w:val="22"/>
          <w:szCs w:val="22"/>
        </w:rPr>
      </w:pPr>
    </w:p>
    <w:p w14:paraId="0571EFEF" w14:textId="77777777" w:rsidR="002C61AC" w:rsidRDefault="002C61AC" w:rsidP="00826E6E">
      <w:pPr>
        <w:spacing w:line="360" w:lineRule="auto"/>
        <w:jc w:val="center"/>
        <w:rPr>
          <w:rFonts w:ascii="Arial" w:hAnsi="Arial" w:cs="Arial"/>
          <w:sz w:val="22"/>
          <w:szCs w:val="22"/>
        </w:rPr>
      </w:pPr>
    </w:p>
    <w:p w14:paraId="53E2D083" w14:textId="77777777" w:rsidR="00826E6E" w:rsidRDefault="00826E6E" w:rsidP="00826E6E">
      <w:pPr>
        <w:spacing w:line="360" w:lineRule="auto"/>
        <w:jc w:val="center"/>
        <w:rPr>
          <w:rFonts w:ascii="Arial" w:hAnsi="Arial" w:cs="Arial"/>
          <w:sz w:val="22"/>
          <w:szCs w:val="22"/>
        </w:rPr>
      </w:pPr>
    </w:p>
    <w:p w14:paraId="48896FDE" w14:textId="77777777" w:rsidR="00826E6E" w:rsidRDefault="00826E6E" w:rsidP="00826E6E">
      <w:pPr>
        <w:spacing w:line="360" w:lineRule="auto"/>
        <w:jc w:val="center"/>
        <w:rPr>
          <w:rFonts w:ascii="Arial" w:hAnsi="Arial" w:cs="Arial"/>
          <w:sz w:val="22"/>
          <w:szCs w:val="22"/>
        </w:rPr>
      </w:pPr>
    </w:p>
    <w:p w14:paraId="0D4F8FAF" w14:textId="77777777" w:rsidR="00826E6E" w:rsidRDefault="00826E6E" w:rsidP="00826E6E">
      <w:pPr>
        <w:spacing w:line="360" w:lineRule="auto"/>
        <w:jc w:val="center"/>
        <w:rPr>
          <w:rFonts w:ascii="Arial" w:hAnsi="Arial" w:cs="Arial"/>
          <w:sz w:val="22"/>
          <w:szCs w:val="22"/>
        </w:rPr>
      </w:pPr>
    </w:p>
    <w:p w14:paraId="2000C92F" w14:textId="77777777" w:rsidR="00826E6E" w:rsidRDefault="00826E6E" w:rsidP="00826E6E">
      <w:pPr>
        <w:spacing w:line="360" w:lineRule="auto"/>
        <w:jc w:val="center"/>
        <w:rPr>
          <w:rFonts w:ascii="Arial" w:hAnsi="Arial" w:cs="Arial"/>
          <w:sz w:val="22"/>
          <w:szCs w:val="22"/>
        </w:rPr>
      </w:pPr>
    </w:p>
    <w:p w14:paraId="0B4E2C5B" w14:textId="77777777" w:rsidR="00826E6E" w:rsidRDefault="00826E6E" w:rsidP="00826E6E">
      <w:pPr>
        <w:spacing w:line="360" w:lineRule="auto"/>
        <w:jc w:val="center"/>
        <w:rPr>
          <w:rFonts w:ascii="Arial" w:hAnsi="Arial" w:cs="Arial"/>
          <w:sz w:val="22"/>
          <w:szCs w:val="22"/>
        </w:rPr>
      </w:pPr>
    </w:p>
    <w:p w14:paraId="477E4180" w14:textId="77777777" w:rsidR="00826E6E" w:rsidRDefault="00826E6E" w:rsidP="00826E6E">
      <w:pPr>
        <w:spacing w:line="360" w:lineRule="auto"/>
        <w:jc w:val="center"/>
        <w:rPr>
          <w:rFonts w:ascii="Arial" w:hAnsi="Arial" w:cs="Arial"/>
          <w:sz w:val="22"/>
          <w:szCs w:val="22"/>
        </w:rPr>
      </w:pPr>
    </w:p>
    <w:p w14:paraId="10359352" w14:textId="77777777" w:rsidR="00826E6E" w:rsidRPr="00826E6E" w:rsidRDefault="00826E6E" w:rsidP="00826E6E">
      <w:pPr>
        <w:spacing w:line="360" w:lineRule="auto"/>
        <w:jc w:val="center"/>
        <w:rPr>
          <w:rFonts w:ascii="Arial" w:hAnsi="Arial" w:cs="Arial"/>
          <w:sz w:val="22"/>
          <w:szCs w:val="22"/>
        </w:rPr>
      </w:pPr>
    </w:p>
    <w:p w14:paraId="61C832B5" w14:textId="77777777" w:rsidR="002C61AC" w:rsidRPr="00826E6E" w:rsidRDefault="002C61AC" w:rsidP="00826E6E">
      <w:pPr>
        <w:spacing w:line="360" w:lineRule="auto"/>
        <w:jc w:val="center"/>
        <w:rPr>
          <w:rFonts w:ascii="Arial" w:hAnsi="Arial" w:cs="Arial"/>
          <w:sz w:val="22"/>
          <w:szCs w:val="22"/>
        </w:rPr>
      </w:pPr>
    </w:p>
    <w:p w14:paraId="0DBEA2F2" w14:textId="77777777" w:rsidR="002C61AC" w:rsidRPr="00826E6E" w:rsidRDefault="002C61AC" w:rsidP="00826E6E">
      <w:pPr>
        <w:pStyle w:val="Heading1"/>
      </w:pPr>
      <w:bookmarkStart w:id="2" w:name="_Toc235930536"/>
      <w:r w:rsidRPr="00826E6E">
        <w:lastRenderedPageBreak/>
        <w:t>ACKNOWLEDGEMENT</w:t>
      </w:r>
      <w:bookmarkEnd w:id="2"/>
      <w:r w:rsidRPr="00826E6E">
        <w:t xml:space="preserve"> </w:t>
      </w:r>
    </w:p>
    <w:p w14:paraId="4A72FBF9" w14:textId="657DDB21" w:rsidR="002C61AC" w:rsidRPr="00826E6E" w:rsidRDefault="002C61AC" w:rsidP="00826E6E">
      <w:pPr>
        <w:spacing w:line="360" w:lineRule="auto"/>
        <w:jc w:val="center"/>
        <w:rPr>
          <w:rFonts w:ascii="Arial" w:hAnsi="Arial" w:cs="Arial"/>
          <w:sz w:val="22"/>
          <w:szCs w:val="22"/>
        </w:rPr>
      </w:pPr>
      <w:r w:rsidRPr="00826E6E">
        <w:rPr>
          <w:rFonts w:ascii="Arial" w:hAnsi="Arial" w:cs="Arial"/>
          <w:sz w:val="22"/>
          <w:szCs w:val="22"/>
        </w:rPr>
        <w:t>“A large project such as this cannot be completed without the contribution of several people. First, I would like to acknowledge the relentless efforts of my supervisor. He guided me on what I needed to consider when choosing the topic to study. He also guided me through literature review to under how to review literature and write feedback. Second, I also appreciate the efforts and dedication from the faculty members. They motivate to work effectively. The study thanks all the participants who took part in this study”.</w:t>
      </w:r>
    </w:p>
    <w:p w14:paraId="787BAB3A" w14:textId="77777777" w:rsidR="002C61AC" w:rsidRPr="00826E6E" w:rsidRDefault="002C61AC" w:rsidP="00826E6E">
      <w:pPr>
        <w:spacing w:line="360" w:lineRule="auto"/>
        <w:jc w:val="center"/>
        <w:rPr>
          <w:rFonts w:ascii="Arial" w:hAnsi="Arial" w:cs="Arial"/>
          <w:sz w:val="22"/>
          <w:szCs w:val="22"/>
        </w:rPr>
      </w:pPr>
    </w:p>
    <w:p w14:paraId="223E45B8" w14:textId="77777777" w:rsidR="002C61AC" w:rsidRPr="00826E6E" w:rsidRDefault="002C61AC" w:rsidP="00826E6E">
      <w:pPr>
        <w:spacing w:line="360" w:lineRule="auto"/>
        <w:jc w:val="center"/>
        <w:rPr>
          <w:rFonts w:ascii="Arial" w:hAnsi="Arial" w:cs="Arial"/>
          <w:sz w:val="22"/>
          <w:szCs w:val="22"/>
        </w:rPr>
      </w:pPr>
    </w:p>
    <w:p w14:paraId="4AFF0A6F" w14:textId="77777777" w:rsidR="002C61AC" w:rsidRPr="00826E6E" w:rsidRDefault="002C61AC" w:rsidP="00826E6E">
      <w:pPr>
        <w:spacing w:line="360" w:lineRule="auto"/>
        <w:jc w:val="center"/>
        <w:rPr>
          <w:rFonts w:ascii="Arial" w:hAnsi="Arial" w:cs="Arial"/>
          <w:sz w:val="22"/>
          <w:szCs w:val="22"/>
        </w:rPr>
      </w:pPr>
    </w:p>
    <w:p w14:paraId="5F3690ED" w14:textId="6F05AD7D" w:rsidR="00E160F6" w:rsidRPr="00826E6E" w:rsidRDefault="00B53FFB" w:rsidP="00826E6E">
      <w:pPr>
        <w:spacing w:line="360" w:lineRule="auto"/>
        <w:rPr>
          <w:rFonts w:ascii="Arial" w:hAnsi="Arial" w:cs="Arial"/>
          <w:sz w:val="22"/>
          <w:szCs w:val="22"/>
        </w:rPr>
      </w:pPr>
      <w:r w:rsidRPr="00826E6E">
        <w:rPr>
          <w:rFonts w:ascii="Arial" w:hAnsi="Arial" w:cs="Arial"/>
          <w:sz w:val="22"/>
          <w:szCs w:val="22"/>
        </w:rPr>
        <w:br w:type="page"/>
      </w:r>
    </w:p>
    <w:sdt>
      <w:sdtPr>
        <w:rPr>
          <w:rFonts w:eastAsiaTheme="minorHAnsi"/>
          <w:kern w:val="2"/>
          <w14:ligatures w14:val="standardContextual"/>
        </w:rPr>
        <w:id w:val="-790203248"/>
        <w:docPartObj>
          <w:docPartGallery w:val="Table of Contents"/>
          <w:docPartUnique/>
        </w:docPartObj>
      </w:sdtPr>
      <w:sdtEndPr>
        <w:rPr>
          <w:b/>
          <w:bCs/>
          <w:noProof/>
          <w:color w:val="auto"/>
          <w:sz w:val="22"/>
          <w:szCs w:val="22"/>
        </w:rPr>
      </w:sdtEndPr>
      <w:sdtContent>
        <w:p w14:paraId="30A23B07" w14:textId="68E87604" w:rsidR="00E160F6" w:rsidRPr="00826E6E" w:rsidRDefault="00F029CC" w:rsidP="00826E6E">
          <w:pPr>
            <w:pStyle w:val="TOCHeading"/>
          </w:pPr>
          <w:r w:rsidRPr="00826E6E">
            <w:t>TABLE OF CONTENTS</w:t>
          </w:r>
        </w:p>
        <w:p w14:paraId="5D74F55F" w14:textId="103631B5" w:rsidR="00826E6E" w:rsidRDefault="00E160F6">
          <w:pPr>
            <w:pStyle w:val="TOC1"/>
            <w:tabs>
              <w:tab w:val="right" w:leader="dot" w:pos="9016"/>
            </w:tabs>
            <w:rPr>
              <w:rFonts w:eastAsiaTheme="minorEastAsia"/>
              <w:noProof/>
              <w:lang w:val="en-GB" w:eastAsia="en-GB"/>
            </w:rPr>
          </w:pPr>
          <w:r w:rsidRPr="00826E6E">
            <w:rPr>
              <w:rFonts w:ascii="Arial" w:hAnsi="Arial" w:cs="Arial"/>
              <w:sz w:val="22"/>
              <w:szCs w:val="22"/>
            </w:rPr>
            <w:fldChar w:fldCharType="begin"/>
          </w:r>
          <w:r w:rsidRPr="00826E6E">
            <w:rPr>
              <w:rFonts w:ascii="Arial" w:hAnsi="Arial" w:cs="Arial"/>
              <w:sz w:val="22"/>
              <w:szCs w:val="22"/>
            </w:rPr>
            <w:instrText xml:space="preserve"> TOC \o "1-3" \h \z \u </w:instrText>
          </w:r>
          <w:r w:rsidRPr="00826E6E">
            <w:rPr>
              <w:rFonts w:ascii="Arial" w:hAnsi="Arial" w:cs="Arial"/>
              <w:sz w:val="22"/>
              <w:szCs w:val="22"/>
            </w:rPr>
            <w:fldChar w:fldCharType="separate"/>
          </w:r>
          <w:hyperlink w:anchor="_Toc235930534" w:history="1">
            <w:r w:rsidR="00826E6E" w:rsidRPr="00CD6E35">
              <w:rPr>
                <w:rStyle w:val="Hyperlink"/>
                <w:noProof/>
              </w:rPr>
              <w:t>DECLARATION</w:t>
            </w:r>
            <w:r w:rsidR="00826E6E">
              <w:rPr>
                <w:noProof/>
                <w:webHidden/>
              </w:rPr>
              <w:tab/>
            </w:r>
            <w:r w:rsidR="00826E6E">
              <w:rPr>
                <w:noProof/>
                <w:webHidden/>
              </w:rPr>
              <w:fldChar w:fldCharType="begin"/>
            </w:r>
            <w:r w:rsidR="00826E6E">
              <w:rPr>
                <w:noProof/>
                <w:webHidden/>
              </w:rPr>
              <w:instrText xml:space="preserve"> PAGEREF _Toc235930534 \h </w:instrText>
            </w:r>
            <w:r w:rsidR="00826E6E">
              <w:rPr>
                <w:noProof/>
                <w:webHidden/>
              </w:rPr>
            </w:r>
            <w:r w:rsidR="00826E6E">
              <w:rPr>
                <w:noProof/>
                <w:webHidden/>
              </w:rPr>
              <w:fldChar w:fldCharType="separate"/>
            </w:r>
            <w:r w:rsidR="00826E6E">
              <w:rPr>
                <w:noProof/>
                <w:webHidden/>
              </w:rPr>
              <w:t>ii</w:t>
            </w:r>
            <w:r w:rsidR="00826E6E">
              <w:rPr>
                <w:noProof/>
                <w:webHidden/>
              </w:rPr>
              <w:fldChar w:fldCharType="end"/>
            </w:r>
          </w:hyperlink>
        </w:p>
        <w:p w14:paraId="6AF6145A" w14:textId="2EBDFBEA" w:rsidR="00826E6E" w:rsidRDefault="00826E6E">
          <w:pPr>
            <w:pStyle w:val="TOC1"/>
            <w:tabs>
              <w:tab w:val="right" w:leader="dot" w:pos="9016"/>
            </w:tabs>
            <w:rPr>
              <w:rFonts w:eastAsiaTheme="minorEastAsia"/>
              <w:noProof/>
              <w:lang w:val="en-GB" w:eastAsia="en-GB"/>
            </w:rPr>
          </w:pPr>
          <w:hyperlink w:anchor="_Toc235930535" w:history="1">
            <w:r w:rsidRPr="00CD6E35">
              <w:rPr>
                <w:rStyle w:val="Hyperlink"/>
                <w:noProof/>
              </w:rPr>
              <w:t>ABSTRACT</w:t>
            </w:r>
            <w:r>
              <w:rPr>
                <w:noProof/>
                <w:webHidden/>
              </w:rPr>
              <w:tab/>
            </w:r>
            <w:r>
              <w:rPr>
                <w:noProof/>
                <w:webHidden/>
              </w:rPr>
              <w:fldChar w:fldCharType="begin"/>
            </w:r>
            <w:r>
              <w:rPr>
                <w:noProof/>
                <w:webHidden/>
              </w:rPr>
              <w:instrText xml:space="preserve"> PAGEREF _Toc235930535 \h </w:instrText>
            </w:r>
            <w:r>
              <w:rPr>
                <w:noProof/>
                <w:webHidden/>
              </w:rPr>
            </w:r>
            <w:r>
              <w:rPr>
                <w:noProof/>
                <w:webHidden/>
              </w:rPr>
              <w:fldChar w:fldCharType="separate"/>
            </w:r>
            <w:r>
              <w:rPr>
                <w:noProof/>
                <w:webHidden/>
              </w:rPr>
              <w:t>iii</w:t>
            </w:r>
            <w:r>
              <w:rPr>
                <w:noProof/>
                <w:webHidden/>
              </w:rPr>
              <w:fldChar w:fldCharType="end"/>
            </w:r>
          </w:hyperlink>
        </w:p>
        <w:p w14:paraId="7D77AE89" w14:textId="52F8696F" w:rsidR="00826E6E" w:rsidRDefault="00826E6E">
          <w:pPr>
            <w:pStyle w:val="TOC1"/>
            <w:tabs>
              <w:tab w:val="right" w:leader="dot" w:pos="9016"/>
            </w:tabs>
            <w:rPr>
              <w:rFonts w:eastAsiaTheme="minorEastAsia"/>
              <w:noProof/>
              <w:lang w:val="en-GB" w:eastAsia="en-GB"/>
            </w:rPr>
          </w:pPr>
          <w:hyperlink w:anchor="_Toc235930536" w:history="1">
            <w:r w:rsidRPr="00CD6E35">
              <w:rPr>
                <w:rStyle w:val="Hyperlink"/>
                <w:noProof/>
              </w:rPr>
              <w:t>ACKNOWLEDGEMENT</w:t>
            </w:r>
            <w:r>
              <w:rPr>
                <w:noProof/>
                <w:webHidden/>
              </w:rPr>
              <w:tab/>
            </w:r>
            <w:r>
              <w:rPr>
                <w:noProof/>
                <w:webHidden/>
              </w:rPr>
              <w:fldChar w:fldCharType="begin"/>
            </w:r>
            <w:r>
              <w:rPr>
                <w:noProof/>
                <w:webHidden/>
              </w:rPr>
              <w:instrText xml:space="preserve"> PAGEREF _Toc235930536 \h </w:instrText>
            </w:r>
            <w:r>
              <w:rPr>
                <w:noProof/>
                <w:webHidden/>
              </w:rPr>
            </w:r>
            <w:r>
              <w:rPr>
                <w:noProof/>
                <w:webHidden/>
              </w:rPr>
              <w:fldChar w:fldCharType="separate"/>
            </w:r>
            <w:r>
              <w:rPr>
                <w:noProof/>
                <w:webHidden/>
              </w:rPr>
              <w:t>iv</w:t>
            </w:r>
            <w:r>
              <w:rPr>
                <w:noProof/>
                <w:webHidden/>
              </w:rPr>
              <w:fldChar w:fldCharType="end"/>
            </w:r>
          </w:hyperlink>
        </w:p>
        <w:p w14:paraId="736FC90F" w14:textId="384D4815" w:rsidR="00826E6E" w:rsidRDefault="00826E6E">
          <w:pPr>
            <w:pStyle w:val="TOC1"/>
            <w:tabs>
              <w:tab w:val="right" w:leader="dot" w:pos="9016"/>
            </w:tabs>
            <w:rPr>
              <w:rFonts w:eastAsiaTheme="minorEastAsia"/>
              <w:noProof/>
              <w:lang w:val="en-GB" w:eastAsia="en-GB"/>
            </w:rPr>
          </w:pPr>
          <w:hyperlink w:anchor="_Toc235930537" w:history="1">
            <w:r w:rsidRPr="00CD6E35">
              <w:rPr>
                <w:rStyle w:val="Hyperlink"/>
                <w:noProof/>
              </w:rPr>
              <w:t>LIST OF TABLES</w:t>
            </w:r>
            <w:r>
              <w:rPr>
                <w:noProof/>
                <w:webHidden/>
              </w:rPr>
              <w:tab/>
            </w:r>
            <w:r>
              <w:rPr>
                <w:noProof/>
                <w:webHidden/>
              </w:rPr>
              <w:fldChar w:fldCharType="begin"/>
            </w:r>
            <w:r>
              <w:rPr>
                <w:noProof/>
                <w:webHidden/>
              </w:rPr>
              <w:instrText xml:space="preserve"> PAGEREF _Toc235930537 \h </w:instrText>
            </w:r>
            <w:r>
              <w:rPr>
                <w:noProof/>
                <w:webHidden/>
              </w:rPr>
            </w:r>
            <w:r>
              <w:rPr>
                <w:noProof/>
                <w:webHidden/>
              </w:rPr>
              <w:fldChar w:fldCharType="separate"/>
            </w:r>
            <w:r>
              <w:rPr>
                <w:noProof/>
                <w:webHidden/>
              </w:rPr>
              <w:t>vii</w:t>
            </w:r>
            <w:r>
              <w:rPr>
                <w:noProof/>
                <w:webHidden/>
              </w:rPr>
              <w:fldChar w:fldCharType="end"/>
            </w:r>
          </w:hyperlink>
        </w:p>
        <w:p w14:paraId="22813811" w14:textId="4B8F6D67" w:rsidR="00826E6E" w:rsidRDefault="00826E6E">
          <w:pPr>
            <w:pStyle w:val="TOC1"/>
            <w:tabs>
              <w:tab w:val="right" w:leader="dot" w:pos="9016"/>
            </w:tabs>
            <w:rPr>
              <w:rFonts w:eastAsiaTheme="minorEastAsia"/>
              <w:noProof/>
              <w:lang w:val="en-GB" w:eastAsia="en-GB"/>
            </w:rPr>
          </w:pPr>
          <w:hyperlink w:anchor="_Toc235930538" w:history="1">
            <w:r w:rsidRPr="00CD6E35">
              <w:rPr>
                <w:rStyle w:val="Hyperlink"/>
                <w:noProof/>
              </w:rPr>
              <w:t>LIST OF FIGURE</w:t>
            </w:r>
            <w:r>
              <w:rPr>
                <w:noProof/>
                <w:webHidden/>
              </w:rPr>
              <w:tab/>
            </w:r>
            <w:r>
              <w:rPr>
                <w:noProof/>
                <w:webHidden/>
              </w:rPr>
              <w:fldChar w:fldCharType="begin"/>
            </w:r>
            <w:r>
              <w:rPr>
                <w:noProof/>
                <w:webHidden/>
              </w:rPr>
              <w:instrText xml:space="preserve"> PAGEREF _Toc235930538 \h </w:instrText>
            </w:r>
            <w:r>
              <w:rPr>
                <w:noProof/>
                <w:webHidden/>
              </w:rPr>
            </w:r>
            <w:r>
              <w:rPr>
                <w:noProof/>
                <w:webHidden/>
              </w:rPr>
              <w:fldChar w:fldCharType="separate"/>
            </w:r>
            <w:r>
              <w:rPr>
                <w:noProof/>
                <w:webHidden/>
              </w:rPr>
              <w:t>viii</w:t>
            </w:r>
            <w:r>
              <w:rPr>
                <w:noProof/>
                <w:webHidden/>
              </w:rPr>
              <w:fldChar w:fldCharType="end"/>
            </w:r>
          </w:hyperlink>
        </w:p>
        <w:p w14:paraId="5250A224" w14:textId="311511FA" w:rsidR="00826E6E" w:rsidRDefault="00826E6E">
          <w:pPr>
            <w:pStyle w:val="TOC1"/>
            <w:tabs>
              <w:tab w:val="right" w:leader="dot" w:pos="9016"/>
            </w:tabs>
            <w:rPr>
              <w:rFonts w:eastAsiaTheme="minorEastAsia"/>
              <w:noProof/>
              <w:lang w:val="en-GB" w:eastAsia="en-GB"/>
            </w:rPr>
          </w:pPr>
          <w:hyperlink w:anchor="_Toc235930539" w:history="1">
            <w:r w:rsidRPr="00CD6E35">
              <w:rPr>
                <w:rStyle w:val="Hyperlink"/>
                <w:noProof/>
              </w:rPr>
              <w:t>CHAPTER ONE: INTRDUCTION</w:t>
            </w:r>
            <w:r>
              <w:rPr>
                <w:noProof/>
                <w:webHidden/>
              </w:rPr>
              <w:tab/>
            </w:r>
            <w:r>
              <w:rPr>
                <w:noProof/>
                <w:webHidden/>
              </w:rPr>
              <w:fldChar w:fldCharType="begin"/>
            </w:r>
            <w:r>
              <w:rPr>
                <w:noProof/>
                <w:webHidden/>
              </w:rPr>
              <w:instrText xml:space="preserve"> PAGEREF _Toc235930539 \h </w:instrText>
            </w:r>
            <w:r>
              <w:rPr>
                <w:noProof/>
                <w:webHidden/>
              </w:rPr>
            </w:r>
            <w:r>
              <w:rPr>
                <w:noProof/>
                <w:webHidden/>
              </w:rPr>
              <w:fldChar w:fldCharType="separate"/>
            </w:r>
            <w:r>
              <w:rPr>
                <w:noProof/>
                <w:webHidden/>
              </w:rPr>
              <w:t>1</w:t>
            </w:r>
            <w:r>
              <w:rPr>
                <w:noProof/>
                <w:webHidden/>
              </w:rPr>
              <w:fldChar w:fldCharType="end"/>
            </w:r>
          </w:hyperlink>
        </w:p>
        <w:p w14:paraId="7A69213B" w14:textId="39F1933D" w:rsidR="00826E6E" w:rsidRDefault="00826E6E">
          <w:pPr>
            <w:pStyle w:val="TOC2"/>
            <w:tabs>
              <w:tab w:val="left" w:pos="960"/>
              <w:tab w:val="right" w:leader="dot" w:pos="9016"/>
            </w:tabs>
            <w:rPr>
              <w:rFonts w:eastAsiaTheme="minorEastAsia"/>
              <w:noProof/>
              <w:lang w:val="en-GB" w:eastAsia="en-GB"/>
            </w:rPr>
          </w:pPr>
          <w:hyperlink w:anchor="_Toc235930540" w:history="1">
            <w:r w:rsidRPr="00CD6E35">
              <w:rPr>
                <w:rStyle w:val="Hyperlink"/>
                <w:rFonts w:ascii="Arial" w:hAnsi="Arial" w:cs="Arial"/>
                <w:noProof/>
              </w:rPr>
              <w:t>1.1</w:t>
            </w:r>
            <w:r>
              <w:rPr>
                <w:rFonts w:eastAsiaTheme="minorEastAsia"/>
                <w:noProof/>
                <w:lang w:val="en-GB" w:eastAsia="en-GB"/>
              </w:rPr>
              <w:tab/>
            </w:r>
            <w:r w:rsidRPr="00CD6E35">
              <w:rPr>
                <w:rStyle w:val="Hyperlink"/>
                <w:rFonts w:ascii="Arial" w:hAnsi="Arial" w:cs="Arial"/>
                <w:noProof/>
              </w:rPr>
              <w:t>Background</w:t>
            </w:r>
            <w:r>
              <w:rPr>
                <w:noProof/>
                <w:webHidden/>
              </w:rPr>
              <w:tab/>
            </w:r>
            <w:r>
              <w:rPr>
                <w:noProof/>
                <w:webHidden/>
              </w:rPr>
              <w:fldChar w:fldCharType="begin"/>
            </w:r>
            <w:r>
              <w:rPr>
                <w:noProof/>
                <w:webHidden/>
              </w:rPr>
              <w:instrText xml:space="preserve"> PAGEREF _Toc235930540 \h </w:instrText>
            </w:r>
            <w:r>
              <w:rPr>
                <w:noProof/>
                <w:webHidden/>
              </w:rPr>
            </w:r>
            <w:r>
              <w:rPr>
                <w:noProof/>
                <w:webHidden/>
              </w:rPr>
              <w:fldChar w:fldCharType="separate"/>
            </w:r>
            <w:r>
              <w:rPr>
                <w:noProof/>
                <w:webHidden/>
              </w:rPr>
              <w:t>1</w:t>
            </w:r>
            <w:r>
              <w:rPr>
                <w:noProof/>
                <w:webHidden/>
              </w:rPr>
              <w:fldChar w:fldCharType="end"/>
            </w:r>
          </w:hyperlink>
        </w:p>
        <w:p w14:paraId="2E2CD2B0" w14:textId="3C952FCA" w:rsidR="00826E6E" w:rsidRDefault="00826E6E">
          <w:pPr>
            <w:pStyle w:val="TOC2"/>
            <w:tabs>
              <w:tab w:val="left" w:pos="960"/>
              <w:tab w:val="right" w:leader="dot" w:pos="9016"/>
            </w:tabs>
            <w:rPr>
              <w:rFonts w:eastAsiaTheme="minorEastAsia"/>
              <w:noProof/>
              <w:lang w:val="en-GB" w:eastAsia="en-GB"/>
            </w:rPr>
          </w:pPr>
          <w:hyperlink w:anchor="_Toc235930541" w:history="1">
            <w:r w:rsidRPr="00CD6E35">
              <w:rPr>
                <w:rStyle w:val="Hyperlink"/>
                <w:rFonts w:ascii="Arial" w:hAnsi="Arial" w:cs="Arial"/>
                <w:noProof/>
              </w:rPr>
              <w:t>1.2</w:t>
            </w:r>
            <w:r>
              <w:rPr>
                <w:rFonts w:eastAsiaTheme="minorEastAsia"/>
                <w:noProof/>
                <w:lang w:val="en-GB" w:eastAsia="en-GB"/>
              </w:rPr>
              <w:tab/>
            </w:r>
            <w:r w:rsidRPr="00CD6E35">
              <w:rPr>
                <w:rStyle w:val="Hyperlink"/>
                <w:rFonts w:ascii="Arial" w:hAnsi="Arial" w:cs="Arial"/>
                <w:noProof/>
              </w:rPr>
              <w:t>Definition of Key concepts</w:t>
            </w:r>
            <w:r>
              <w:rPr>
                <w:noProof/>
                <w:webHidden/>
              </w:rPr>
              <w:tab/>
            </w:r>
            <w:r>
              <w:rPr>
                <w:noProof/>
                <w:webHidden/>
              </w:rPr>
              <w:fldChar w:fldCharType="begin"/>
            </w:r>
            <w:r>
              <w:rPr>
                <w:noProof/>
                <w:webHidden/>
              </w:rPr>
              <w:instrText xml:space="preserve"> PAGEREF _Toc235930541 \h </w:instrText>
            </w:r>
            <w:r>
              <w:rPr>
                <w:noProof/>
                <w:webHidden/>
              </w:rPr>
            </w:r>
            <w:r>
              <w:rPr>
                <w:noProof/>
                <w:webHidden/>
              </w:rPr>
              <w:fldChar w:fldCharType="separate"/>
            </w:r>
            <w:r>
              <w:rPr>
                <w:noProof/>
                <w:webHidden/>
              </w:rPr>
              <w:t>1</w:t>
            </w:r>
            <w:r>
              <w:rPr>
                <w:noProof/>
                <w:webHidden/>
              </w:rPr>
              <w:fldChar w:fldCharType="end"/>
            </w:r>
          </w:hyperlink>
        </w:p>
        <w:p w14:paraId="089B8654" w14:textId="27EEF235" w:rsidR="00826E6E" w:rsidRDefault="00826E6E">
          <w:pPr>
            <w:pStyle w:val="TOC2"/>
            <w:tabs>
              <w:tab w:val="left" w:pos="960"/>
              <w:tab w:val="right" w:leader="dot" w:pos="9016"/>
            </w:tabs>
            <w:rPr>
              <w:rFonts w:eastAsiaTheme="minorEastAsia"/>
              <w:noProof/>
              <w:lang w:val="en-GB" w:eastAsia="en-GB"/>
            </w:rPr>
          </w:pPr>
          <w:hyperlink w:anchor="_Toc235930542" w:history="1">
            <w:r w:rsidRPr="00CD6E35">
              <w:rPr>
                <w:rStyle w:val="Hyperlink"/>
                <w:rFonts w:ascii="Arial" w:hAnsi="Arial" w:cs="Arial"/>
                <w:noProof/>
              </w:rPr>
              <w:t>1.3</w:t>
            </w:r>
            <w:r>
              <w:rPr>
                <w:rFonts w:eastAsiaTheme="minorEastAsia"/>
                <w:noProof/>
                <w:lang w:val="en-GB" w:eastAsia="en-GB"/>
              </w:rPr>
              <w:tab/>
            </w:r>
            <w:r w:rsidRPr="00CD6E35">
              <w:rPr>
                <w:rStyle w:val="Hyperlink"/>
                <w:rFonts w:ascii="Arial" w:hAnsi="Arial" w:cs="Arial"/>
                <w:noProof/>
              </w:rPr>
              <w:t>Significance of the Topic</w:t>
            </w:r>
            <w:r>
              <w:rPr>
                <w:noProof/>
                <w:webHidden/>
              </w:rPr>
              <w:tab/>
            </w:r>
            <w:r>
              <w:rPr>
                <w:noProof/>
                <w:webHidden/>
              </w:rPr>
              <w:fldChar w:fldCharType="begin"/>
            </w:r>
            <w:r>
              <w:rPr>
                <w:noProof/>
                <w:webHidden/>
              </w:rPr>
              <w:instrText xml:space="preserve"> PAGEREF _Toc235930542 \h </w:instrText>
            </w:r>
            <w:r>
              <w:rPr>
                <w:noProof/>
                <w:webHidden/>
              </w:rPr>
            </w:r>
            <w:r>
              <w:rPr>
                <w:noProof/>
                <w:webHidden/>
              </w:rPr>
              <w:fldChar w:fldCharType="separate"/>
            </w:r>
            <w:r>
              <w:rPr>
                <w:noProof/>
                <w:webHidden/>
              </w:rPr>
              <w:t>2</w:t>
            </w:r>
            <w:r>
              <w:rPr>
                <w:noProof/>
                <w:webHidden/>
              </w:rPr>
              <w:fldChar w:fldCharType="end"/>
            </w:r>
          </w:hyperlink>
        </w:p>
        <w:p w14:paraId="517CF691" w14:textId="54999E58" w:rsidR="00826E6E" w:rsidRDefault="00826E6E">
          <w:pPr>
            <w:pStyle w:val="TOC2"/>
            <w:tabs>
              <w:tab w:val="left" w:pos="960"/>
              <w:tab w:val="right" w:leader="dot" w:pos="9016"/>
            </w:tabs>
            <w:rPr>
              <w:rFonts w:eastAsiaTheme="minorEastAsia"/>
              <w:noProof/>
              <w:lang w:val="en-GB" w:eastAsia="en-GB"/>
            </w:rPr>
          </w:pPr>
          <w:hyperlink w:anchor="_Toc235930543" w:history="1">
            <w:r w:rsidRPr="00CD6E35">
              <w:rPr>
                <w:rStyle w:val="Hyperlink"/>
                <w:rFonts w:ascii="Arial" w:hAnsi="Arial" w:cs="Arial"/>
                <w:noProof/>
              </w:rPr>
              <w:t>1.4</w:t>
            </w:r>
            <w:r>
              <w:rPr>
                <w:rFonts w:eastAsiaTheme="minorEastAsia"/>
                <w:noProof/>
                <w:lang w:val="en-GB" w:eastAsia="en-GB"/>
              </w:rPr>
              <w:tab/>
            </w:r>
            <w:r w:rsidRPr="00CD6E35">
              <w:rPr>
                <w:rStyle w:val="Hyperlink"/>
                <w:rFonts w:ascii="Arial" w:hAnsi="Arial" w:cs="Arial"/>
                <w:noProof/>
              </w:rPr>
              <w:t>Statement of the problem</w:t>
            </w:r>
            <w:r>
              <w:rPr>
                <w:noProof/>
                <w:webHidden/>
              </w:rPr>
              <w:tab/>
            </w:r>
            <w:r>
              <w:rPr>
                <w:noProof/>
                <w:webHidden/>
              </w:rPr>
              <w:fldChar w:fldCharType="begin"/>
            </w:r>
            <w:r>
              <w:rPr>
                <w:noProof/>
                <w:webHidden/>
              </w:rPr>
              <w:instrText xml:space="preserve"> PAGEREF _Toc235930543 \h </w:instrText>
            </w:r>
            <w:r>
              <w:rPr>
                <w:noProof/>
                <w:webHidden/>
              </w:rPr>
            </w:r>
            <w:r>
              <w:rPr>
                <w:noProof/>
                <w:webHidden/>
              </w:rPr>
              <w:fldChar w:fldCharType="separate"/>
            </w:r>
            <w:r>
              <w:rPr>
                <w:noProof/>
                <w:webHidden/>
              </w:rPr>
              <w:t>2</w:t>
            </w:r>
            <w:r>
              <w:rPr>
                <w:noProof/>
                <w:webHidden/>
              </w:rPr>
              <w:fldChar w:fldCharType="end"/>
            </w:r>
          </w:hyperlink>
        </w:p>
        <w:p w14:paraId="420BFF67" w14:textId="0B06152F" w:rsidR="00826E6E" w:rsidRDefault="00826E6E">
          <w:pPr>
            <w:pStyle w:val="TOC2"/>
            <w:tabs>
              <w:tab w:val="left" w:pos="960"/>
              <w:tab w:val="right" w:leader="dot" w:pos="9016"/>
            </w:tabs>
            <w:rPr>
              <w:rFonts w:eastAsiaTheme="minorEastAsia"/>
              <w:noProof/>
              <w:lang w:val="en-GB" w:eastAsia="en-GB"/>
            </w:rPr>
          </w:pPr>
          <w:hyperlink w:anchor="_Toc235930544" w:history="1">
            <w:r w:rsidRPr="00CD6E35">
              <w:rPr>
                <w:rStyle w:val="Hyperlink"/>
                <w:rFonts w:ascii="Arial" w:hAnsi="Arial" w:cs="Arial"/>
                <w:noProof/>
              </w:rPr>
              <w:t>1.5</w:t>
            </w:r>
            <w:r>
              <w:rPr>
                <w:rFonts w:eastAsiaTheme="minorEastAsia"/>
                <w:noProof/>
                <w:lang w:val="en-GB" w:eastAsia="en-GB"/>
              </w:rPr>
              <w:tab/>
            </w:r>
            <w:r w:rsidRPr="00CD6E35">
              <w:rPr>
                <w:rStyle w:val="Hyperlink"/>
                <w:rFonts w:ascii="Arial" w:hAnsi="Arial" w:cs="Arial"/>
                <w:noProof/>
              </w:rPr>
              <w:t>Purposed Aim, objectives, and questions</w:t>
            </w:r>
            <w:r>
              <w:rPr>
                <w:noProof/>
                <w:webHidden/>
              </w:rPr>
              <w:tab/>
            </w:r>
            <w:r>
              <w:rPr>
                <w:noProof/>
                <w:webHidden/>
              </w:rPr>
              <w:fldChar w:fldCharType="begin"/>
            </w:r>
            <w:r>
              <w:rPr>
                <w:noProof/>
                <w:webHidden/>
              </w:rPr>
              <w:instrText xml:space="preserve"> PAGEREF _Toc235930544 \h </w:instrText>
            </w:r>
            <w:r>
              <w:rPr>
                <w:noProof/>
                <w:webHidden/>
              </w:rPr>
            </w:r>
            <w:r>
              <w:rPr>
                <w:noProof/>
                <w:webHidden/>
              </w:rPr>
              <w:fldChar w:fldCharType="separate"/>
            </w:r>
            <w:r>
              <w:rPr>
                <w:noProof/>
                <w:webHidden/>
              </w:rPr>
              <w:t>3</w:t>
            </w:r>
            <w:r>
              <w:rPr>
                <w:noProof/>
                <w:webHidden/>
              </w:rPr>
              <w:fldChar w:fldCharType="end"/>
            </w:r>
          </w:hyperlink>
        </w:p>
        <w:p w14:paraId="6151ED61" w14:textId="2EA44316" w:rsidR="00826E6E" w:rsidRDefault="00826E6E">
          <w:pPr>
            <w:pStyle w:val="TOC3"/>
            <w:tabs>
              <w:tab w:val="left" w:pos="1440"/>
              <w:tab w:val="right" w:leader="dot" w:pos="9016"/>
            </w:tabs>
            <w:rPr>
              <w:rFonts w:eastAsiaTheme="minorEastAsia"/>
              <w:noProof/>
              <w:lang w:val="en-GB" w:eastAsia="en-GB"/>
            </w:rPr>
          </w:pPr>
          <w:hyperlink w:anchor="_Toc235930545" w:history="1">
            <w:r w:rsidRPr="00CD6E35">
              <w:rPr>
                <w:rStyle w:val="Hyperlink"/>
                <w:rFonts w:ascii="Arial" w:hAnsi="Arial" w:cs="Arial"/>
                <w:noProof/>
              </w:rPr>
              <w:t>1.5.1</w:t>
            </w:r>
            <w:r>
              <w:rPr>
                <w:rFonts w:eastAsiaTheme="minorEastAsia"/>
                <w:noProof/>
                <w:lang w:val="en-GB" w:eastAsia="en-GB"/>
              </w:rPr>
              <w:tab/>
            </w:r>
            <w:r w:rsidRPr="00CD6E35">
              <w:rPr>
                <w:rStyle w:val="Hyperlink"/>
                <w:rFonts w:ascii="Arial" w:hAnsi="Arial" w:cs="Arial"/>
                <w:noProof/>
              </w:rPr>
              <w:t>Purposed Aim</w:t>
            </w:r>
            <w:r>
              <w:rPr>
                <w:noProof/>
                <w:webHidden/>
              </w:rPr>
              <w:tab/>
            </w:r>
            <w:r>
              <w:rPr>
                <w:noProof/>
                <w:webHidden/>
              </w:rPr>
              <w:fldChar w:fldCharType="begin"/>
            </w:r>
            <w:r>
              <w:rPr>
                <w:noProof/>
                <w:webHidden/>
              </w:rPr>
              <w:instrText xml:space="preserve"> PAGEREF _Toc235930545 \h </w:instrText>
            </w:r>
            <w:r>
              <w:rPr>
                <w:noProof/>
                <w:webHidden/>
              </w:rPr>
            </w:r>
            <w:r>
              <w:rPr>
                <w:noProof/>
                <w:webHidden/>
              </w:rPr>
              <w:fldChar w:fldCharType="separate"/>
            </w:r>
            <w:r>
              <w:rPr>
                <w:noProof/>
                <w:webHidden/>
              </w:rPr>
              <w:t>3</w:t>
            </w:r>
            <w:r>
              <w:rPr>
                <w:noProof/>
                <w:webHidden/>
              </w:rPr>
              <w:fldChar w:fldCharType="end"/>
            </w:r>
          </w:hyperlink>
        </w:p>
        <w:p w14:paraId="1F0C8FB6" w14:textId="36A74CAC" w:rsidR="00826E6E" w:rsidRDefault="00826E6E">
          <w:pPr>
            <w:pStyle w:val="TOC3"/>
            <w:tabs>
              <w:tab w:val="left" w:pos="1440"/>
              <w:tab w:val="right" w:leader="dot" w:pos="9016"/>
            </w:tabs>
            <w:rPr>
              <w:rFonts w:eastAsiaTheme="minorEastAsia"/>
              <w:noProof/>
              <w:lang w:val="en-GB" w:eastAsia="en-GB"/>
            </w:rPr>
          </w:pPr>
          <w:hyperlink w:anchor="_Toc235930546" w:history="1">
            <w:r w:rsidRPr="00CD6E35">
              <w:rPr>
                <w:rStyle w:val="Hyperlink"/>
                <w:rFonts w:ascii="Arial" w:hAnsi="Arial" w:cs="Arial"/>
                <w:noProof/>
              </w:rPr>
              <w:t>1.5.2</w:t>
            </w:r>
            <w:r>
              <w:rPr>
                <w:rFonts w:eastAsiaTheme="minorEastAsia"/>
                <w:noProof/>
                <w:lang w:val="en-GB" w:eastAsia="en-GB"/>
              </w:rPr>
              <w:tab/>
            </w:r>
            <w:r w:rsidRPr="00CD6E35">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_Toc235930546 \h </w:instrText>
            </w:r>
            <w:r>
              <w:rPr>
                <w:noProof/>
                <w:webHidden/>
              </w:rPr>
            </w:r>
            <w:r>
              <w:rPr>
                <w:noProof/>
                <w:webHidden/>
              </w:rPr>
              <w:fldChar w:fldCharType="separate"/>
            </w:r>
            <w:r>
              <w:rPr>
                <w:noProof/>
                <w:webHidden/>
              </w:rPr>
              <w:t>3</w:t>
            </w:r>
            <w:r>
              <w:rPr>
                <w:noProof/>
                <w:webHidden/>
              </w:rPr>
              <w:fldChar w:fldCharType="end"/>
            </w:r>
          </w:hyperlink>
        </w:p>
        <w:p w14:paraId="3FF1FB0E" w14:textId="54580DD3" w:rsidR="00826E6E" w:rsidRDefault="00826E6E">
          <w:pPr>
            <w:pStyle w:val="TOC3"/>
            <w:tabs>
              <w:tab w:val="left" w:pos="1440"/>
              <w:tab w:val="right" w:leader="dot" w:pos="9016"/>
            </w:tabs>
            <w:rPr>
              <w:rFonts w:eastAsiaTheme="minorEastAsia"/>
              <w:noProof/>
              <w:lang w:val="en-GB" w:eastAsia="en-GB"/>
            </w:rPr>
          </w:pPr>
          <w:hyperlink w:anchor="_Toc235930547" w:history="1">
            <w:r w:rsidRPr="00CD6E35">
              <w:rPr>
                <w:rStyle w:val="Hyperlink"/>
                <w:rFonts w:ascii="Arial" w:hAnsi="Arial" w:cs="Arial"/>
                <w:noProof/>
              </w:rPr>
              <w:t>1.5.3</w:t>
            </w:r>
            <w:r>
              <w:rPr>
                <w:rFonts w:eastAsiaTheme="minorEastAsia"/>
                <w:noProof/>
                <w:lang w:val="en-GB" w:eastAsia="en-GB"/>
              </w:rPr>
              <w:tab/>
            </w:r>
            <w:r w:rsidRPr="00CD6E35">
              <w:rPr>
                <w:rStyle w:val="Hyperlink"/>
                <w:rFonts w:ascii="Arial" w:hAnsi="Arial" w:cs="Arial"/>
                <w:noProof/>
              </w:rPr>
              <w:t>Hypotheses</w:t>
            </w:r>
            <w:r>
              <w:rPr>
                <w:noProof/>
                <w:webHidden/>
              </w:rPr>
              <w:tab/>
            </w:r>
            <w:r>
              <w:rPr>
                <w:noProof/>
                <w:webHidden/>
              </w:rPr>
              <w:fldChar w:fldCharType="begin"/>
            </w:r>
            <w:r>
              <w:rPr>
                <w:noProof/>
                <w:webHidden/>
              </w:rPr>
              <w:instrText xml:space="preserve"> PAGEREF _Toc235930547 \h </w:instrText>
            </w:r>
            <w:r>
              <w:rPr>
                <w:noProof/>
                <w:webHidden/>
              </w:rPr>
            </w:r>
            <w:r>
              <w:rPr>
                <w:noProof/>
                <w:webHidden/>
              </w:rPr>
              <w:fldChar w:fldCharType="separate"/>
            </w:r>
            <w:r>
              <w:rPr>
                <w:noProof/>
                <w:webHidden/>
              </w:rPr>
              <w:t>3</w:t>
            </w:r>
            <w:r>
              <w:rPr>
                <w:noProof/>
                <w:webHidden/>
              </w:rPr>
              <w:fldChar w:fldCharType="end"/>
            </w:r>
          </w:hyperlink>
        </w:p>
        <w:p w14:paraId="41391BEE" w14:textId="01C1413A" w:rsidR="00826E6E" w:rsidRDefault="00826E6E">
          <w:pPr>
            <w:pStyle w:val="TOC2"/>
            <w:tabs>
              <w:tab w:val="left" w:pos="960"/>
              <w:tab w:val="right" w:leader="dot" w:pos="9016"/>
            </w:tabs>
            <w:rPr>
              <w:rFonts w:eastAsiaTheme="minorEastAsia"/>
              <w:noProof/>
              <w:lang w:val="en-GB" w:eastAsia="en-GB"/>
            </w:rPr>
          </w:pPr>
          <w:hyperlink w:anchor="_Toc235930548" w:history="1">
            <w:r w:rsidRPr="00CD6E35">
              <w:rPr>
                <w:rStyle w:val="Hyperlink"/>
                <w:rFonts w:ascii="Arial" w:hAnsi="Arial" w:cs="Arial"/>
                <w:noProof/>
              </w:rPr>
              <w:t>1.6</w:t>
            </w:r>
            <w:r>
              <w:rPr>
                <w:rFonts w:eastAsiaTheme="minorEastAsia"/>
                <w:noProof/>
                <w:lang w:val="en-GB" w:eastAsia="en-GB"/>
              </w:rPr>
              <w:tab/>
            </w:r>
            <w:r w:rsidRPr="00CD6E3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_Toc235930548 \h </w:instrText>
            </w:r>
            <w:r>
              <w:rPr>
                <w:noProof/>
                <w:webHidden/>
              </w:rPr>
            </w:r>
            <w:r>
              <w:rPr>
                <w:noProof/>
                <w:webHidden/>
              </w:rPr>
              <w:fldChar w:fldCharType="separate"/>
            </w:r>
            <w:r>
              <w:rPr>
                <w:noProof/>
                <w:webHidden/>
              </w:rPr>
              <w:t>3</w:t>
            </w:r>
            <w:r>
              <w:rPr>
                <w:noProof/>
                <w:webHidden/>
              </w:rPr>
              <w:fldChar w:fldCharType="end"/>
            </w:r>
          </w:hyperlink>
        </w:p>
        <w:p w14:paraId="46F15D1E" w14:textId="295BC1D9" w:rsidR="00826E6E" w:rsidRDefault="00826E6E">
          <w:pPr>
            <w:pStyle w:val="TOC1"/>
            <w:tabs>
              <w:tab w:val="right" w:leader="dot" w:pos="9016"/>
            </w:tabs>
            <w:rPr>
              <w:rFonts w:eastAsiaTheme="minorEastAsia"/>
              <w:noProof/>
              <w:lang w:val="en-GB" w:eastAsia="en-GB"/>
            </w:rPr>
          </w:pPr>
          <w:hyperlink w:anchor="_Toc235930549" w:history="1">
            <w:r w:rsidRPr="00CD6E35">
              <w:rPr>
                <w:rStyle w:val="Hyperlink"/>
                <w:noProof/>
              </w:rPr>
              <w:t>CHAPTER TWO: LITERATURE REVIEW</w:t>
            </w:r>
            <w:r>
              <w:rPr>
                <w:noProof/>
                <w:webHidden/>
              </w:rPr>
              <w:tab/>
            </w:r>
            <w:r>
              <w:rPr>
                <w:noProof/>
                <w:webHidden/>
              </w:rPr>
              <w:fldChar w:fldCharType="begin"/>
            </w:r>
            <w:r>
              <w:rPr>
                <w:noProof/>
                <w:webHidden/>
              </w:rPr>
              <w:instrText xml:space="preserve"> PAGEREF _Toc235930549 \h </w:instrText>
            </w:r>
            <w:r>
              <w:rPr>
                <w:noProof/>
                <w:webHidden/>
              </w:rPr>
            </w:r>
            <w:r>
              <w:rPr>
                <w:noProof/>
                <w:webHidden/>
              </w:rPr>
              <w:fldChar w:fldCharType="separate"/>
            </w:r>
            <w:r>
              <w:rPr>
                <w:noProof/>
                <w:webHidden/>
              </w:rPr>
              <w:t>4</w:t>
            </w:r>
            <w:r>
              <w:rPr>
                <w:noProof/>
                <w:webHidden/>
              </w:rPr>
              <w:fldChar w:fldCharType="end"/>
            </w:r>
          </w:hyperlink>
        </w:p>
        <w:p w14:paraId="348E11B4" w14:textId="6AE11561" w:rsidR="00826E6E" w:rsidRDefault="00826E6E">
          <w:pPr>
            <w:pStyle w:val="TOC2"/>
            <w:tabs>
              <w:tab w:val="left" w:pos="960"/>
              <w:tab w:val="right" w:leader="dot" w:pos="9016"/>
            </w:tabs>
            <w:rPr>
              <w:rFonts w:eastAsiaTheme="minorEastAsia"/>
              <w:noProof/>
              <w:lang w:val="en-GB" w:eastAsia="en-GB"/>
            </w:rPr>
          </w:pPr>
          <w:hyperlink w:anchor="_Toc235930551" w:history="1">
            <w:r w:rsidRPr="00CD6E35">
              <w:rPr>
                <w:rStyle w:val="Hyperlink"/>
                <w:rFonts w:ascii="Arial" w:hAnsi="Arial" w:cs="Arial"/>
                <w:noProof/>
              </w:rPr>
              <w:t>2.1</w:t>
            </w:r>
            <w:r>
              <w:rPr>
                <w:rFonts w:eastAsiaTheme="minorEastAsia"/>
                <w:noProof/>
                <w:lang w:val="en-GB" w:eastAsia="en-GB"/>
              </w:rPr>
              <w:tab/>
            </w:r>
            <w:r w:rsidRPr="00CD6E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_Toc235930551 \h </w:instrText>
            </w:r>
            <w:r>
              <w:rPr>
                <w:noProof/>
                <w:webHidden/>
              </w:rPr>
            </w:r>
            <w:r>
              <w:rPr>
                <w:noProof/>
                <w:webHidden/>
              </w:rPr>
              <w:fldChar w:fldCharType="separate"/>
            </w:r>
            <w:r>
              <w:rPr>
                <w:noProof/>
                <w:webHidden/>
              </w:rPr>
              <w:t>4</w:t>
            </w:r>
            <w:r>
              <w:rPr>
                <w:noProof/>
                <w:webHidden/>
              </w:rPr>
              <w:fldChar w:fldCharType="end"/>
            </w:r>
          </w:hyperlink>
        </w:p>
        <w:p w14:paraId="4949FD02" w14:textId="4B8F8FBB" w:rsidR="00826E6E" w:rsidRDefault="00826E6E">
          <w:pPr>
            <w:pStyle w:val="TOC2"/>
            <w:tabs>
              <w:tab w:val="left" w:pos="960"/>
              <w:tab w:val="right" w:leader="dot" w:pos="9016"/>
            </w:tabs>
            <w:rPr>
              <w:rFonts w:eastAsiaTheme="minorEastAsia"/>
              <w:noProof/>
              <w:lang w:val="en-GB" w:eastAsia="en-GB"/>
            </w:rPr>
          </w:pPr>
          <w:hyperlink w:anchor="_Toc235930552" w:history="1">
            <w:r w:rsidRPr="00CD6E35">
              <w:rPr>
                <w:rStyle w:val="Hyperlink"/>
                <w:rFonts w:ascii="Arial" w:hAnsi="Arial" w:cs="Arial"/>
                <w:noProof/>
              </w:rPr>
              <w:t>2.2</w:t>
            </w:r>
            <w:r>
              <w:rPr>
                <w:rFonts w:eastAsiaTheme="minorEastAsia"/>
                <w:noProof/>
                <w:lang w:val="en-GB" w:eastAsia="en-GB"/>
              </w:rPr>
              <w:tab/>
            </w:r>
            <w:r w:rsidRPr="00CD6E35">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_Toc235930552 \h </w:instrText>
            </w:r>
            <w:r>
              <w:rPr>
                <w:noProof/>
                <w:webHidden/>
              </w:rPr>
            </w:r>
            <w:r>
              <w:rPr>
                <w:noProof/>
                <w:webHidden/>
              </w:rPr>
              <w:fldChar w:fldCharType="separate"/>
            </w:r>
            <w:r>
              <w:rPr>
                <w:noProof/>
                <w:webHidden/>
              </w:rPr>
              <w:t>4</w:t>
            </w:r>
            <w:r>
              <w:rPr>
                <w:noProof/>
                <w:webHidden/>
              </w:rPr>
              <w:fldChar w:fldCharType="end"/>
            </w:r>
          </w:hyperlink>
        </w:p>
        <w:p w14:paraId="367C0EAB" w14:textId="0AE66D6D" w:rsidR="00826E6E" w:rsidRDefault="00826E6E">
          <w:pPr>
            <w:pStyle w:val="TOC3"/>
            <w:tabs>
              <w:tab w:val="left" w:pos="1440"/>
              <w:tab w:val="right" w:leader="dot" w:pos="9016"/>
            </w:tabs>
            <w:rPr>
              <w:rFonts w:eastAsiaTheme="minorEastAsia"/>
              <w:noProof/>
              <w:lang w:val="en-GB" w:eastAsia="en-GB"/>
            </w:rPr>
          </w:pPr>
          <w:hyperlink w:anchor="_Toc235930553" w:history="1">
            <w:r w:rsidRPr="00CD6E35">
              <w:rPr>
                <w:rStyle w:val="Hyperlink"/>
                <w:rFonts w:ascii="Arial" w:hAnsi="Arial" w:cs="Arial"/>
                <w:noProof/>
              </w:rPr>
              <w:t>2.2.1</w:t>
            </w:r>
            <w:r>
              <w:rPr>
                <w:rFonts w:eastAsiaTheme="minorEastAsia"/>
                <w:noProof/>
                <w:lang w:val="en-GB" w:eastAsia="en-GB"/>
              </w:rPr>
              <w:tab/>
            </w:r>
            <w:r w:rsidRPr="00CD6E35">
              <w:rPr>
                <w:rStyle w:val="Hyperlink"/>
                <w:rFonts w:ascii="Arial" w:hAnsi="Arial" w:cs="Arial"/>
                <w:noProof/>
              </w:rPr>
              <w:t>Social Exchange Theory</w:t>
            </w:r>
            <w:r>
              <w:rPr>
                <w:noProof/>
                <w:webHidden/>
              </w:rPr>
              <w:tab/>
            </w:r>
            <w:r>
              <w:rPr>
                <w:noProof/>
                <w:webHidden/>
              </w:rPr>
              <w:fldChar w:fldCharType="begin"/>
            </w:r>
            <w:r>
              <w:rPr>
                <w:noProof/>
                <w:webHidden/>
              </w:rPr>
              <w:instrText xml:space="preserve"> PAGEREF _Toc235930553 \h </w:instrText>
            </w:r>
            <w:r>
              <w:rPr>
                <w:noProof/>
                <w:webHidden/>
              </w:rPr>
            </w:r>
            <w:r>
              <w:rPr>
                <w:noProof/>
                <w:webHidden/>
              </w:rPr>
              <w:fldChar w:fldCharType="separate"/>
            </w:r>
            <w:r>
              <w:rPr>
                <w:noProof/>
                <w:webHidden/>
              </w:rPr>
              <w:t>4</w:t>
            </w:r>
            <w:r>
              <w:rPr>
                <w:noProof/>
                <w:webHidden/>
              </w:rPr>
              <w:fldChar w:fldCharType="end"/>
            </w:r>
          </w:hyperlink>
        </w:p>
        <w:p w14:paraId="504B80E6" w14:textId="4350F058" w:rsidR="00826E6E" w:rsidRDefault="00826E6E">
          <w:pPr>
            <w:pStyle w:val="TOC3"/>
            <w:tabs>
              <w:tab w:val="left" w:pos="1440"/>
              <w:tab w:val="right" w:leader="dot" w:pos="9016"/>
            </w:tabs>
            <w:rPr>
              <w:rFonts w:eastAsiaTheme="minorEastAsia"/>
              <w:noProof/>
              <w:lang w:val="en-GB" w:eastAsia="en-GB"/>
            </w:rPr>
          </w:pPr>
          <w:hyperlink w:anchor="_Toc235930554" w:history="1">
            <w:r w:rsidRPr="00CD6E35">
              <w:rPr>
                <w:rStyle w:val="Hyperlink"/>
                <w:rFonts w:ascii="Arial" w:hAnsi="Arial" w:cs="Arial"/>
                <w:noProof/>
              </w:rPr>
              <w:t>2.2.2</w:t>
            </w:r>
            <w:r>
              <w:rPr>
                <w:rFonts w:eastAsiaTheme="minorEastAsia"/>
                <w:noProof/>
                <w:lang w:val="en-GB" w:eastAsia="en-GB"/>
              </w:rPr>
              <w:tab/>
            </w:r>
            <w:r w:rsidRPr="00CD6E35">
              <w:rPr>
                <w:rStyle w:val="Hyperlink"/>
                <w:rFonts w:ascii="Arial" w:hAnsi="Arial" w:cs="Arial"/>
                <w:noProof/>
              </w:rPr>
              <w:t>Self-Determination Theory</w:t>
            </w:r>
            <w:r>
              <w:rPr>
                <w:noProof/>
                <w:webHidden/>
              </w:rPr>
              <w:tab/>
            </w:r>
            <w:r>
              <w:rPr>
                <w:noProof/>
                <w:webHidden/>
              </w:rPr>
              <w:fldChar w:fldCharType="begin"/>
            </w:r>
            <w:r>
              <w:rPr>
                <w:noProof/>
                <w:webHidden/>
              </w:rPr>
              <w:instrText xml:space="preserve"> PAGEREF _Toc235930554 \h </w:instrText>
            </w:r>
            <w:r>
              <w:rPr>
                <w:noProof/>
                <w:webHidden/>
              </w:rPr>
            </w:r>
            <w:r>
              <w:rPr>
                <w:noProof/>
                <w:webHidden/>
              </w:rPr>
              <w:fldChar w:fldCharType="separate"/>
            </w:r>
            <w:r>
              <w:rPr>
                <w:noProof/>
                <w:webHidden/>
              </w:rPr>
              <w:t>4</w:t>
            </w:r>
            <w:r>
              <w:rPr>
                <w:noProof/>
                <w:webHidden/>
              </w:rPr>
              <w:fldChar w:fldCharType="end"/>
            </w:r>
          </w:hyperlink>
        </w:p>
        <w:p w14:paraId="7B9CDC08" w14:textId="7B57BB84" w:rsidR="00826E6E" w:rsidRDefault="00826E6E">
          <w:pPr>
            <w:pStyle w:val="TOC2"/>
            <w:tabs>
              <w:tab w:val="left" w:pos="960"/>
              <w:tab w:val="right" w:leader="dot" w:pos="9016"/>
            </w:tabs>
            <w:rPr>
              <w:rFonts w:eastAsiaTheme="minorEastAsia"/>
              <w:noProof/>
              <w:lang w:val="en-GB" w:eastAsia="en-GB"/>
            </w:rPr>
          </w:pPr>
          <w:hyperlink w:anchor="_Toc235930555" w:history="1">
            <w:r w:rsidRPr="00CD6E35">
              <w:rPr>
                <w:rStyle w:val="Hyperlink"/>
                <w:rFonts w:ascii="Arial" w:hAnsi="Arial" w:cs="Arial"/>
                <w:noProof/>
              </w:rPr>
              <w:t>2.3</w:t>
            </w:r>
            <w:r>
              <w:rPr>
                <w:rFonts w:eastAsiaTheme="minorEastAsia"/>
                <w:noProof/>
                <w:lang w:val="en-GB" w:eastAsia="en-GB"/>
              </w:rPr>
              <w:tab/>
            </w:r>
            <w:r w:rsidRPr="00CD6E35">
              <w:rPr>
                <w:rStyle w:val="Hyperlink"/>
                <w:rFonts w:ascii="Arial" w:hAnsi="Arial" w:cs="Arial"/>
                <w:noProof/>
              </w:rPr>
              <w:t>Empirical Review</w:t>
            </w:r>
            <w:r>
              <w:rPr>
                <w:noProof/>
                <w:webHidden/>
              </w:rPr>
              <w:tab/>
            </w:r>
            <w:r>
              <w:rPr>
                <w:noProof/>
                <w:webHidden/>
              </w:rPr>
              <w:fldChar w:fldCharType="begin"/>
            </w:r>
            <w:r>
              <w:rPr>
                <w:noProof/>
                <w:webHidden/>
              </w:rPr>
              <w:instrText xml:space="preserve"> PAGEREF _Toc235930555 \h </w:instrText>
            </w:r>
            <w:r>
              <w:rPr>
                <w:noProof/>
                <w:webHidden/>
              </w:rPr>
            </w:r>
            <w:r>
              <w:rPr>
                <w:noProof/>
                <w:webHidden/>
              </w:rPr>
              <w:fldChar w:fldCharType="separate"/>
            </w:r>
            <w:r>
              <w:rPr>
                <w:noProof/>
                <w:webHidden/>
              </w:rPr>
              <w:t>4</w:t>
            </w:r>
            <w:r>
              <w:rPr>
                <w:noProof/>
                <w:webHidden/>
              </w:rPr>
              <w:fldChar w:fldCharType="end"/>
            </w:r>
          </w:hyperlink>
        </w:p>
        <w:p w14:paraId="4BB20F00" w14:textId="75882C1B" w:rsidR="00826E6E" w:rsidRDefault="00826E6E">
          <w:pPr>
            <w:pStyle w:val="TOC3"/>
            <w:tabs>
              <w:tab w:val="left" w:pos="1440"/>
              <w:tab w:val="right" w:leader="dot" w:pos="9016"/>
            </w:tabs>
            <w:rPr>
              <w:rFonts w:eastAsiaTheme="minorEastAsia"/>
              <w:noProof/>
              <w:lang w:val="en-GB" w:eastAsia="en-GB"/>
            </w:rPr>
          </w:pPr>
          <w:hyperlink w:anchor="_Toc235930556" w:history="1">
            <w:r w:rsidRPr="00CD6E35">
              <w:rPr>
                <w:rStyle w:val="Hyperlink"/>
                <w:rFonts w:ascii="Arial" w:hAnsi="Arial" w:cs="Arial"/>
                <w:noProof/>
              </w:rPr>
              <w:t>2.3.1</w:t>
            </w:r>
            <w:r>
              <w:rPr>
                <w:rFonts w:eastAsiaTheme="minorEastAsia"/>
                <w:noProof/>
                <w:lang w:val="en-GB" w:eastAsia="en-GB"/>
              </w:rPr>
              <w:tab/>
            </w:r>
            <w:r w:rsidRPr="00CD6E35">
              <w:rPr>
                <w:rStyle w:val="Hyperlink"/>
                <w:rFonts w:ascii="Arial" w:hAnsi="Arial" w:cs="Arial"/>
                <w:noProof/>
              </w:rPr>
              <w:t>Workplace Flexibility and Workplace Experience</w:t>
            </w:r>
            <w:r>
              <w:rPr>
                <w:noProof/>
                <w:webHidden/>
              </w:rPr>
              <w:tab/>
            </w:r>
            <w:r>
              <w:rPr>
                <w:noProof/>
                <w:webHidden/>
              </w:rPr>
              <w:fldChar w:fldCharType="begin"/>
            </w:r>
            <w:r>
              <w:rPr>
                <w:noProof/>
                <w:webHidden/>
              </w:rPr>
              <w:instrText xml:space="preserve"> PAGEREF _Toc235930556 \h </w:instrText>
            </w:r>
            <w:r>
              <w:rPr>
                <w:noProof/>
                <w:webHidden/>
              </w:rPr>
            </w:r>
            <w:r>
              <w:rPr>
                <w:noProof/>
                <w:webHidden/>
              </w:rPr>
              <w:fldChar w:fldCharType="separate"/>
            </w:r>
            <w:r>
              <w:rPr>
                <w:noProof/>
                <w:webHidden/>
              </w:rPr>
              <w:t>4</w:t>
            </w:r>
            <w:r>
              <w:rPr>
                <w:noProof/>
                <w:webHidden/>
              </w:rPr>
              <w:fldChar w:fldCharType="end"/>
            </w:r>
          </w:hyperlink>
        </w:p>
        <w:p w14:paraId="08F642A7" w14:textId="1AF1BDE9" w:rsidR="00826E6E" w:rsidRDefault="00826E6E">
          <w:pPr>
            <w:pStyle w:val="TOC3"/>
            <w:tabs>
              <w:tab w:val="left" w:pos="1440"/>
              <w:tab w:val="right" w:leader="dot" w:pos="9016"/>
            </w:tabs>
            <w:rPr>
              <w:rFonts w:eastAsiaTheme="minorEastAsia"/>
              <w:noProof/>
              <w:lang w:val="en-GB" w:eastAsia="en-GB"/>
            </w:rPr>
          </w:pPr>
          <w:hyperlink w:anchor="_Toc235930557" w:history="1">
            <w:r w:rsidRPr="00CD6E35">
              <w:rPr>
                <w:rStyle w:val="Hyperlink"/>
                <w:rFonts w:ascii="Arial" w:hAnsi="Arial" w:cs="Arial"/>
                <w:noProof/>
              </w:rPr>
              <w:t>2.3.2</w:t>
            </w:r>
            <w:r>
              <w:rPr>
                <w:rFonts w:eastAsiaTheme="minorEastAsia"/>
                <w:noProof/>
                <w:lang w:val="en-GB" w:eastAsia="en-GB"/>
              </w:rPr>
              <w:tab/>
            </w:r>
            <w:r w:rsidRPr="00CD6E35">
              <w:rPr>
                <w:rStyle w:val="Hyperlink"/>
                <w:rFonts w:ascii="Arial" w:hAnsi="Arial" w:cs="Arial"/>
                <w:noProof/>
              </w:rPr>
              <w:t>Career Development and Workplace Experience</w:t>
            </w:r>
            <w:r>
              <w:rPr>
                <w:noProof/>
                <w:webHidden/>
              </w:rPr>
              <w:tab/>
            </w:r>
            <w:r>
              <w:rPr>
                <w:noProof/>
                <w:webHidden/>
              </w:rPr>
              <w:fldChar w:fldCharType="begin"/>
            </w:r>
            <w:r>
              <w:rPr>
                <w:noProof/>
                <w:webHidden/>
              </w:rPr>
              <w:instrText xml:space="preserve"> PAGEREF _Toc235930557 \h </w:instrText>
            </w:r>
            <w:r>
              <w:rPr>
                <w:noProof/>
                <w:webHidden/>
              </w:rPr>
            </w:r>
            <w:r>
              <w:rPr>
                <w:noProof/>
                <w:webHidden/>
              </w:rPr>
              <w:fldChar w:fldCharType="separate"/>
            </w:r>
            <w:r>
              <w:rPr>
                <w:noProof/>
                <w:webHidden/>
              </w:rPr>
              <w:t>5</w:t>
            </w:r>
            <w:r>
              <w:rPr>
                <w:noProof/>
                <w:webHidden/>
              </w:rPr>
              <w:fldChar w:fldCharType="end"/>
            </w:r>
          </w:hyperlink>
        </w:p>
        <w:p w14:paraId="6A67B75D" w14:textId="322ACAC9" w:rsidR="00826E6E" w:rsidRDefault="00826E6E">
          <w:pPr>
            <w:pStyle w:val="TOC3"/>
            <w:tabs>
              <w:tab w:val="left" w:pos="1440"/>
              <w:tab w:val="right" w:leader="dot" w:pos="9016"/>
            </w:tabs>
            <w:rPr>
              <w:rFonts w:eastAsiaTheme="minorEastAsia"/>
              <w:noProof/>
              <w:lang w:val="en-GB" w:eastAsia="en-GB"/>
            </w:rPr>
          </w:pPr>
          <w:hyperlink w:anchor="_Toc235930558" w:history="1">
            <w:r w:rsidRPr="00CD6E35">
              <w:rPr>
                <w:rStyle w:val="Hyperlink"/>
                <w:rFonts w:ascii="Arial" w:hAnsi="Arial" w:cs="Arial"/>
                <w:noProof/>
              </w:rPr>
              <w:t>2.3.3</w:t>
            </w:r>
            <w:r>
              <w:rPr>
                <w:rFonts w:eastAsiaTheme="minorEastAsia"/>
                <w:noProof/>
                <w:lang w:val="en-GB" w:eastAsia="en-GB"/>
              </w:rPr>
              <w:tab/>
            </w:r>
            <w:r w:rsidRPr="00CD6E35">
              <w:rPr>
                <w:rStyle w:val="Hyperlink"/>
                <w:rFonts w:ascii="Arial" w:hAnsi="Arial" w:cs="Arial"/>
                <w:noProof/>
              </w:rPr>
              <w:t>Workplace Recognition and Workplace Experience</w:t>
            </w:r>
            <w:r>
              <w:rPr>
                <w:noProof/>
                <w:webHidden/>
              </w:rPr>
              <w:tab/>
            </w:r>
            <w:r>
              <w:rPr>
                <w:noProof/>
                <w:webHidden/>
              </w:rPr>
              <w:fldChar w:fldCharType="begin"/>
            </w:r>
            <w:r>
              <w:rPr>
                <w:noProof/>
                <w:webHidden/>
              </w:rPr>
              <w:instrText xml:space="preserve"> PAGEREF _Toc235930558 \h </w:instrText>
            </w:r>
            <w:r>
              <w:rPr>
                <w:noProof/>
                <w:webHidden/>
              </w:rPr>
            </w:r>
            <w:r>
              <w:rPr>
                <w:noProof/>
                <w:webHidden/>
              </w:rPr>
              <w:fldChar w:fldCharType="separate"/>
            </w:r>
            <w:r>
              <w:rPr>
                <w:noProof/>
                <w:webHidden/>
              </w:rPr>
              <w:t>5</w:t>
            </w:r>
            <w:r>
              <w:rPr>
                <w:noProof/>
                <w:webHidden/>
              </w:rPr>
              <w:fldChar w:fldCharType="end"/>
            </w:r>
          </w:hyperlink>
        </w:p>
        <w:p w14:paraId="27F25B8E" w14:textId="09F2EB81" w:rsidR="00826E6E" w:rsidRDefault="00826E6E">
          <w:pPr>
            <w:pStyle w:val="TOC2"/>
            <w:tabs>
              <w:tab w:val="left" w:pos="960"/>
              <w:tab w:val="right" w:leader="dot" w:pos="9016"/>
            </w:tabs>
            <w:rPr>
              <w:rFonts w:eastAsiaTheme="minorEastAsia"/>
              <w:noProof/>
              <w:lang w:val="en-GB" w:eastAsia="en-GB"/>
            </w:rPr>
          </w:pPr>
          <w:hyperlink w:anchor="_Toc235930559" w:history="1">
            <w:r w:rsidRPr="00CD6E35">
              <w:rPr>
                <w:rStyle w:val="Hyperlink"/>
                <w:rFonts w:ascii="Arial" w:hAnsi="Arial" w:cs="Arial"/>
                <w:noProof/>
              </w:rPr>
              <w:t>2.4</w:t>
            </w:r>
            <w:r>
              <w:rPr>
                <w:rFonts w:eastAsiaTheme="minorEastAsia"/>
                <w:noProof/>
                <w:lang w:val="en-GB" w:eastAsia="en-GB"/>
              </w:rPr>
              <w:tab/>
            </w:r>
            <w:r w:rsidRPr="00CD6E35">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_Toc235930559 \h </w:instrText>
            </w:r>
            <w:r>
              <w:rPr>
                <w:noProof/>
                <w:webHidden/>
              </w:rPr>
            </w:r>
            <w:r>
              <w:rPr>
                <w:noProof/>
                <w:webHidden/>
              </w:rPr>
              <w:fldChar w:fldCharType="separate"/>
            </w:r>
            <w:r>
              <w:rPr>
                <w:noProof/>
                <w:webHidden/>
              </w:rPr>
              <w:t>6</w:t>
            </w:r>
            <w:r>
              <w:rPr>
                <w:noProof/>
                <w:webHidden/>
              </w:rPr>
              <w:fldChar w:fldCharType="end"/>
            </w:r>
          </w:hyperlink>
        </w:p>
        <w:p w14:paraId="17AF183A" w14:textId="344E58F5" w:rsidR="00826E6E" w:rsidRDefault="00826E6E">
          <w:pPr>
            <w:pStyle w:val="TOC2"/>
            <w:tabs>
              <w:tab w:val="left" w:pos="960"/>
              <w:tab w:val="right" w:leader="dot" w:pos="9016"/>
            </w:tabs>
            <w:rPr>
              <w:rFonts w:eastAsiaTheme="minorEastAsia"/>
              <w:noProof/>
              <w:lang w:val="en-GB" w:eastAsia="en-GB"/>
            </w:rPr>
          </w:pPr>
          <w:hyperlink w:anchor="_Toc235930560" w:history="1">
            <w:r w:rsidRPr="00CD6E35">
              <w:rPr>
                <w:rStyle w:val="Hyperlink"/>
                <w:rFonts w:ascii="Arial" w:hAnsi="Arial" w:cs="Arial"/>
                <w:noProof/>
              </w:rPr>
              <w:t>2.5</w:t>
            </w:r>
            <w:r>
              <w:rPr>
                <w:rFonts w:eastAsiaTheme="minorEastAsia"/>
                <w:noProof/>
                <w:lang w:val="en-GB" w:eastAsia="en-GB"/>
              </w:rPr>
              <w:tab/>
            </w:r>
            <w:r w:rsidRPr="00CD6E3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_Toc235930560 \h </w:instrText>
            </w:r>
            <w:r>
              <w:rPr>
                <w:noProof/>
                <w:webHidden/>
              </w:rPr>
            </w:r>
            <w:r>
              <w:rPr>
                <w:noProof/>
                <w:webHidden/>
              </w:rPr>
              <w:fldChar w:fldCharType="separate"/>
            </w:r>
            <w:r>
              <w:rPr>
                <w:noProof/>
                <w:webHidden/>
              </w:rPr>
              <w:t>6</w:t>
            </w:r>
            <w:r>
              <w:rPr>
                <w:noProof/>
                <w:webHidden/>
              </w:rPr>
              <w:fldChar w:fldCharType="end"/>
            </w:r>
          </w:hyperlink>
        </w:p>
        <w:p w14:paraId="3341210B" w14:textId="67997D2F" w:rsidR="00826E6E" w:rsidRDefault="00826E6E">
          <w:pPr>
            <w:pStyle w:val="TOC1"/>
            <w:tabs>
              <w:tab w:val="right" w:leader="dot" w:pos="9016"/>
            </w:tabs>
            <w:rPr>
              <w:rFonts w:eastAsiaTheme="minorEastAsia"/>
              <w:noProof/>
              <w:lang w:val="en-GB" w:eastAsia="en-GB"/>
            </w:rPr>
          </w:pPr>
          <w:hyperlink w:anchor="_Toc235930561" w:history="1">
            <w:r w:rsidRPr="00CD6E35">
              <w:rPr>
                <w:rStyle w:val="Hyperlink"/>
                <w:noProof/>
              </w:rPr>
              <w:t>CHAPTER THREE: METHODOLOGY</w:t>
            </w:r>
            <w:r>
              <w:rPr>
                <w:noProof/>
                <w:webHidden/>
              </w:rPr>
              <w:tab/>
            </w:r>
            <w:r>
              <w:rPr>
                <w:noProof/>
                <w:webHidden/>
              </w:rPr>
              <w:fldChar w:fldCharType="begin"/>
            </w:r>
            <w:r>
              <w:rPr>
                <w:noProof/>
                <w:webHidden/>
              </w:rPr>
              <w:instrText xml:space="preserve"> PAGEREF _Toc235930561 \h </w:instrText>
            </w:r>
            <w:r>
              <w:rPr>
                <w:noProof/>
                <w:webHidden/>
              </w:rPr>
            </w:r>
            <w:r>
              <w:rPr>
                <w:noProof/>
                <w:webHidden/>
              </w:rPr>
              <w:fldChar w:fldCharType="separate"/>
            </w:r>
            <w:r>
              <w:rPr>
                <w:noProof/>
                <w:webHidden/>
              </w:rPr>
              <w:t>8</w:t>
            </w:r>
            <w:r>
              <w:rPr>
                <w:noProof/>
                <w:webHidden/>
              </w:rPr>
              <w:fldChar w:fldCharType="end"/>
            </w:r>
          </w:hyperlink>
        </w:p>
        <w:p w14:paraId="649D70C5" w14:textId="52136FE9" w:rsidR="00826E6E" w:rsidRDefault="00826E6E">
          <w:pPr>
            <w:pStyle w:val="TOC2"/>
            <w:tabs>
              <w:tab w:val="left" w:pos="960"/>
              <w:tab w:val="right" w:leader="dot" w:pos="9016"/>
            </w:tabs>
            <w:rPr>
              <w:rFonts w:eastAsiaTheme="minorEastAsia"/>
              <w:noProof/>
              <w:lang w:val="en-GB" w:eastAsia="en-GB"/>
            </w:rPr>
          </w:pPr>
          <w:hyperlink w:anchor="_Toc235930563" w:history="1">
            <w:r w:rsidRPr="00CD6E35">
              <w:rPr>
                <w:rStyle w:val="Hyperlink"/>
                <w:rFonts w:ascii="Arial" w:hAnsi="Arial" w:cs="Arial"/>
                <w:noProof/>
              </w:rPr>
              <w:t>3.1</w:t>
            </w:r>
            <w:r>
              <w:rPr>
                <w:rFonts w:eastAsiaTheme="minorEastAsia"/>
                <w:noProof/>
                <w:lang w:val="en-GB" w:eastAsia="en-GB"/>
              </w:rPr>
              <w:tab/>
            </w:r>
            <w:r w:rsidRPr="00CD6E35">
              <w:rPr>
                <w:rStyle w:val="Hyperlink"/>
                <w:rFonts w:ascii="Arial" w:hAnsi="Arial" w:cs="Arial"/>
                <w:noProof/>
              </w:rPr>
              <w:t>Research Paradigm</w:t>
            </w:r>
            <w:r>
              <w:rPr>
                <w:noProof/>
                <w:webHidden/>
              </w:rPr>
              <w:tab/>
            </w:r>
            <w:r>
              <w:rPr>
                <w:noProof/>
                <w:webHidden/>
              </w:rPr>
              <w:fldChar w:fldCharType="begin"/>
            </w:r>
            <w:r>
              <w:rPr>
                <w:noProof/>
                <w:webHidden/>
              </w:rPr>
              <w:instrText xml:space="preserve"> PAGEREF _Toc235930563 \h </w:instrText>
            </w:r>
            <w:r>
              <w:rPr>
                <w:noProof/>
                <w:webHidden/>
              </w:rPr>
            </w:r>
            <w:r>
              <w:rPr>
                <w:noProof/>
                <w:webHidden/>
              </w:rPr>
              <w:fldChar w:fldCharType="separate"/>
            </w:r>
            <w:r>
              <w:rPr>
                <w:noProof/>
                <w:webHidden/>
              </w:rPr>
              <w:t>8</w:t>
            </w:r>
            <w:r>
              <w:rPr>
                <w:noProof/>
                <w:webHidden/>
              </w:rPr>
              <w:fldChar w:fldCharType="end"/>
            </w:r>
          </w:hyperlink>
        </w:p>
        <w:p w14:paraId="06FC243D" w14:textId="2F0013A0" w:rsidR="00826E6E" w:rsidRDefault="00826E6E">
          <w:pPr>
            <w:pStyle w:val="TOC2"/>
            <w:tabs>
              <w:tab w:val="left" w:pos="960"/>
              <w:tab w:val="right" w:leader="dot" w:pos="9016"/>
            </w:tabs>
            <w:rPr>
              <w:rFonts w:eastAsiaTheme="minorEastAsia"/>
              <w:noProof/>
              <w:lang w:val="en-GB" w:eastAsia="en-GB"/>
            </w:rPr>
          </w:pPr>
          <w:hyperlink w:anchor="_Toc235930564" w:history="1">
            <w:r w:rsidRPr="00CD6E35">
              <w:rPr>
                <w:rStyle w:val="Hyperlink"/>
                <w:rFonts w:ascii="Arial" w:hAnsi="Arial" w:cs="Arial"/>
                <w:noProof/>
              </w:rPr>
              <w:t>3.2</w:t>
            </w:r>
            <w:r>
              <w:rPr>
                <w:rFonts w:eastAsiaTheme="minorEastAsia"/>
                <w:noProof/>
                <w:lang w:val="en-GB" w:eastAsia="en-GB"/>
              </w:rPr>
              <w:tab/>
            </w:r>
            <w:r w:rsidRPr="00CD6E35">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_Toc235930564 \h </w:instrText>
            </w:r>
            <w:r>
              <w:rPr>
                <w:noProof/>
                <w:webHidden/>
              </w:rPr>
            </w:r>
            <w:r>
              <w:rPr>
                <w:noProof/>
                <w:webHidden/>
              </w:rPr>
              <w:fldChar w:fldCharType="separate"/>
            </w:r>
            <w:r>
              <w:rPr>
                <w:noProof/>
                <w:webHidden/>
              </w:rPr>
              <w:t>8</w:t>
            </w:r>
            <w:r>
              <w:rPr>
                <w:noProof/>
                <w:webHidden/>
              </w:rPr>
              <w:fldChar w:fldCharType="end"/>
            </w:r>
          </w:hyperlink>
        </w:p>
        <w:p w14:paraId="1206F681" w14:textId="0CD5B721" w:rsidR="00826E6E" w:rsidRDefault="00826E6E">
          <w:pPr>
            <w:pStyle w:val="TOC2"/>
            <w:tabs>
              <w:tab w:val="left" w:pos="960"/>
              <w:tab w:val="right" w:leader="dot" w:pos="9016"/>
            </w:tabs>
            <w:rPr>
              <w:rFonts w:eastAsiaTheme="minorEastAsia"/>
              <w:noProof/>
              <w:lang w:val="en-GB" w:eastAsia="en-GB"/>
            </w:rPr>
          </w:pPr>
          <w:hyperlink w:anchor="_Toc235930565" w:history="1">
            <w:r w:rsidRPr="00CD6E35">
              <w:rPr>
                <w:rStyle w:val="Hyperlink"/>
                <w:rFonts w:ascii="Arial" w:hAnsi="Arial" w:cs="Arial"/>
                <w:noProof/>
              </w:rPr>
              <w:t>3.3</w:t>
            </w:r>
            <w:r>
              <w:rPr>
                <w:rFonts w:eastAsiaTheme="minorEastAsia"/>
                <w:noProof/>
                <w:lang w:val="en-GB" w:eastAsia="en-GB"/>
              </w:rPr>
              <w:tab/>
            </w:r>
            <w:r w:rsidRPr="00CD6E35">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_Toc235930565 \h </w:instrText>
            </w:r>
            <w:r>
              <w:rPr>
                <w:noProof/>
                <w:webHidden/>
              </w:rPr>
            </w:r>
            <w:r>
              <w:rPr>
                <w:noProof/>
                <w:webHidden/>
              </w:rPr>
              <w:fldChar w:fldCharType="separate"/>
            </w:r>
            <w:r>
              <w:rPr>
                <w:noProof/>
                <w:webHidden/>
              </w:rPr>
              <w:t>8</w:t>
            </w:r>
            <w:r>
              <w:rPr>
                <w:noProof/>
                <w:webHidden/>
              </w:rPr>
              <w:fldChar w:fldCharType="end"/>
            </w:r>
          </w:hyperlink>
        </w:p>
        <w:p w14:paraId="302B6B23" w14:textId="71C83F9A" w:rsidR="00826E6E" w:rsidRDefault="00826E6E">
          <w:pPr>
            <w:pStyle w:val="TOC2"/>
            <w:tabs>
              <w:tab w:val="left" w:pos="960"/>
              <w:tab w:val="right" w:leader="dot" w:pos="9016"/>
            </w:tabs>
            <w:rPr>
              <w:rFonts w:eastAsiaTheme="minorEastAsia"/>
              <w:noProof/>
              <w:lang w:val="en-GB" w:eastAsia="en-GB"/>
            </w:rPr>
          </w:pPr>
          <w:hyperlink w:anchor="_Toc235930566" w:history="1">
            <w:r w:rsidRPr="00CD6E35">
              <w:rPr>
                <w:rStyle w:val="Hyperlink"/>
                <w:rFonts w:ascii="Arial" w:hAnsi="Arial" w:cs="Arial"/>
                <w:noProof/>
              </w:rPr>
              <w:t>3.4</w:t>
            </w:r>
            <w:r>
              <w:rPr>
                <w:rFonts w:eastAsiaTheme="minorEastAsia"/>
                <w:noProof/>
                <w:lang w:val="en-GB" w:eastAsia="en-GB"/>
              </w:rPr>
              <w:tab/>
            </w:r>
            <w:r w:rsidRPr="00CD6E35">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_Toc235930566 \h </w:instrText>
            </w:r>
            <w:r>
              <w:rPr>
                <w:noProof/>
                <w:webHidden/>
              </w:rPr>
            </w:r>
            <w:r>
              <w:rPr>
                <w:noProof/>
                <w:webHidden/>
              </w:rPr>
              <w:fldChar w:fldCharType="separate"/>
            </w:r>
            <w:r>
              <w:rPr>
                <w:noProof/>
                <w:webHidden/>
              </w:rPr>
              <w:t>8</w:t>
            </w:r>
            <w:r>
              <w:rPr>
                <w:noProof/>
                <w:webHidden/>
              </w:rPr>
              <w:fldChar w:fldCharType="end"/>
            </w:r>
          </w:hyperlink>
        </w:p>
        <w:p w14:paraId="0CB9E101" w14:textId="7D0DDF23" w:rsidR="00826E6E" w:rsidRDefault="00826E6E">
          <w:pPr>
            <w:pStyle w:val="TOC2"/>
            <w:tabs>
              <w:tab w:val="left" w:pos="960"/>
              <w:tab w:val="right" w:leader="dot" w:pos="9016"/>
            </w:tabs>
            <w:rPr>
              <w:rFonts w:eastAsiaTheme="minorEastAsia"/>
              <w:noProof/>
              <w:lang w:val="en-GB" w:eastAsia="en-GB"/>
            </w:rPr>
          </w:pPr>
          <w:hyperlink w:anchor="_Toc235930567" w:history="1">
            <w:r w:rsidRPr="00CD6E35">
              <w:rPr>
                <w:rStyle w:val="Hyperlink"/>
                <w:rFonts w:ascii="Arial" w:hAnsi="Arial" w:cs="Arial"/>
                <w:noProof/>
              </w:rPr>
              <w:t>3.5</w:t>
            </w:r>
            <w:r>
              <w:rPr>
                <w:rFonts w:eastAsiaTheme="minorEastAsia"/>
                <w:noProof/>
                <w:lang w:val="en-GB" w:eastAsia="en-GB"/>
              </w:rPr>
              <w:tab/>
            </w:r>
            <w:r w:rsidRPr="00CD6E35">
              <w:rPr>
                <w:rStyle w:val="Hyperlink"/>
                <w:rFonts w:ascii="Arial" w:hAnsi="Arial" w:cs="Arial"/>
                <w:noProof/>
              </w:rPr>
              <w:t>Sampling Method</w:t>
            </w:r>
            <w:r>
              <w:rPr>
                <w:noProof/>
                <w:webHidden/>
              </w:rPr>
              <w:tab/>
            </w:r>
            <w:r>
              <w:rPr>
                <w:noProof/>
                <w:webHidden/>
              </w:rPr>
              <w:fldChar w:fldCharType="begin"/>
            </w:r>
            <w:r>
              <w:rPr>
                <w:noProof/>
                <w:webHidden/>
              </w:rPr>
              <w:instrText xml:space="preserve"> PAGEREF _Toc235930567 \h </w:instrText>
            </w:r>
            <w:r>
              <w:rPr>
                <w:noProof/>
                <w:webHidden/>
              </w:rPr>
            </w:r>
            <w:r>
              <w:rPr>
                <w:noProof/>
                <w:webHidden/>
              </w:rPr>
              <w:fldChar w:fldCharType="separate"/>
            </w:r>
            <w:r>
              <w:rPr>
                <w:noProof/>
                <w:webHidden/>
              </w:rPr>
              <w:t>9</w:t>
            </w:r>
            <w:r>
              <w:rPr>
                <w:noProof/>
                <w:webHidden/>
              </w:rPr>
              <w:fldChar w:fldCharType="end"/>
            </w:r>
          </w:hyperlink>
        </w:p>
        <w:p w14:paraId="51F99B2F" w14:textId="75ED3648" w:rsidR="00826E6E" w:rsidRDefault="00826E6E">
          <w:pPr>
            <w:pStyle w:val="TOC2"/>
            <w:tabs>
              <w:tab w:val="left" w:pos="960"/>
              <w:tab w:val="right" w:leader="dot" w:pos="9016"/>
            </w:tabs>
            <w:rPr>
              <w:rFonts w:eastAsiaTheme="minorEastAsia"/>
              <w:noProof/>
              <w:lang w:val="en-GB" w:eastAsia="en-GB"/>
            </w:rPr>
          </w:pPr>
          <w:hyperlink w:anchor="_Toc235930568" w:history="1">
            <w:r w:rsidRPr="00CD6E35">
              <w:rPr>
                <w:rStyle w:val="Hyperlink"/>
                <w:rFonts w:ascii="Arial" w:hAnsi="Arial" w:cs="Arial"/>
                <w:noProof/>
              </w:rPr>
              <w:t>3.6</w:t>
            </w:r>
            <w:r>
              <w:rPr>
                <w:rFonts w:eastAsiaTheme="minorEastAsia"/>
                <w:noProof/>
                <w:lang w:val="en-GB" w:eastAsia="en-GB"/>
              </w:rPr>
              <w:tab/>
            </w:r>
            <w:r w:rsidRPr="00CD6E35">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_Toc235930568 \h </w:instrText>
            </w:r>
            <w:r>
              <w:rPr>
                <w:noProof/>
                <w:webHidden/>
              </w:rPr>
            </w:r>
            <w:r>
              <w:rPr>
                <w:noProof/>
                <w:webHidden/>
              </w:rPr>
              <w:fldChar w:fldCharType="separate"/>
            </w:r>
            <w:r>
              <w:rPr>
                <w:noProof/>
                <w:webHidden/>
              </w:rPr>
              <w:t>9</w:t>
            </w:r>
            <w:r>
              <w:rPr>
                <w:noProof/>
                <w:webHidden/>
              </w:rPr>
              <w:fldChar w:fldCharType="end"/>
            </w:r>
          </w:hyperlink>
        </w:p>
        <w:p w14:paraId="6FC34046" w14:textId="7DA47A0F" w:rsidR="00826E6E" w:rsidRDefault="00826E6E">
          <w:pPr>
            <w:pStyle w:val="TOC2"/>
            <w:tabs>
              <w:tab w:val="left" w:pos="960"/>
              <w:tab w:val="right" w:leader="dot" w:pos="9016"/>
            </w:tabs>
            <w:rPr>
              <w:rFonts w:eastAsiaTheme="minorEastAsia"/>
              <w:noProof/>
              <w:lang w:val="en-GB" w:eastAsia="en-GB"/>
            </w:rPr>
          </w:pPr>
          <w:hyperlink w:anchor="_Toc235930569" w:history="1">
            <w:r w:rsidRPr="00CD6E35">
              <w:rPr>
                <w:rStyle w:val="Hyperlink"/>
                <w:rFonts w:ascii="Arial" w:hAnsi="Arial" w:cs="Arial"/>
                <w:noProof/>
              </w:rPr>
              <w:t>3.7</w:t>
            </w:r>
            <w:r>
              <w:rPr>
                <w:rFonts w:eastAsiaTheme="minorEastAsia"/>
                <w:noProof/>
                <w:lang w:val="en-GB" w:eastAsia="en-GB"/>
              </w:rPr>
              <w:tab/>
            </w:r>
            <w:r w:rsidRPr="00CD6E35">
              <w:rPr>
                <w:rStyle w:val="Hyperlink"/>
                <w:rFonts w:ascii="Arial" w:hAnsi="Arial" w:cs="Arial"/>
                <w:noProof/>
              </w:rPr>
              <w:t>Data Interpretation</w:t>
            </w:r>
            <w:r>
              <w:rPr>
                <w:noProof/>
                <w:webHidden/>
              </w:rPr>
              <w:tab/>
            </w:r>
            <w:r>
              <w:rPr>
                <w:noProof/>
                <w:webHidden/>
              </w:rPr>
              <w:fldChar w:fldCharType="begin"/>
            </w:r>
            <w:r>
              <w:rPr>
                <w:noProof/>
                <w:webHidden/>
              </w:rPr>
              <w:instrText xml:space="preserve"> PAGEREF _Toc235930569 \h </w:instrText>
            </w:r>
            <w:r>
              <w:rPr>
                <w:noProof/>
                <w:webHidden/>
              </w:rPr>
            </w:r>
            <w:r>
              <w:rPr>
                <w:noProof/>
                <w:webHidden/>
              </w:rPr>
              <w:fldChar w:fldCharType="separate"/>
            </w:r>
            <w:r>
              <w:rPr>
                <w:noProof/>
                <w:webHidden/>
              </w:rPr>
              <w:t>9</w:t>
            </w:r>
            <w:r>
              <w:rPr>
                <w:noProof/>
                <w:webHidden/>
              </w:rPr>
              <w:fldChar w:fldCharType="end"/>
            </w:r>
          </w:hyperlink>
        </w:p>
        <w:p w14:paraId="3085B458" w14:textId="4BAA37B9" w:rsidR="00826E6E" w:rsidRDefault="00826E6E">
          <w:pPr>
            <w:pStyle w:val="TOC2"/>
            <w:tabs>
              <w:tab w:val="left" w:pos="960"/>
              <w:tab w:val="right" w:leader="dot" w:pos="9016"/>
            </w:tabs>
            <w:rPr>
              <w:rFonts w:eastAsiaTheme="minorEastAsia"/>
              <w:noProof/>
              <w:lang w:val="en-GB" w:eastAsia="en-GB"/>
            </w:rPr>
          </w:pPr>
          <w:hyperlink w:anchor="_Toc235930570" w:history="1">
            <w:r w:rsidRPr="00CD6E35">
              <w:rPr>
                <w:rStyle w:val="Hyperlink"/>
                <w:rFonts w:ascii="Arial" w:hAnsi="Arial" w:cs="Arial"/>
                <w:noProof/>
              </w:rPr>
              <w:t>3.8</w:t>
            </w:r>
            <w:r>
              <w:rPr>
                <w:rFonts w:eastAsiaTheme="minorEastAsia"/>
                <w:noProof/>
                <w:lang w:val="en-GB" w:eastAsia="en-GB"/>
              </w:rPr>
              <w:tab/>
            </w:r>
            <w:r w:rsidRPr="00CD6E35">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_Toc235930570 \h </w:instrText>
            </w:r>
            <w:r>
              <w:rPr>
                <w:noProof/>
                <w:webHidden/>
              </w:rPr>
            </w:r>
            <w:r>
              <w:rPr>
                <w:noProof/>
                <w:webHidden/>
              </w:rPr>
              <w:fldChar w:fldCharType="separate"/>
            </w:r>
            <w:r>
              <w:rPr>
                <w:noProof/>
                <w:webHidden/>
              </w:rPr>
              <w:t>10</w:t>
            </w:r>
            <w:r>
              <w:rPr>
                <w:noProof/>
                <w:webHidden/>
              </w:rPr>
              <w:fldChar w:fldCharType="end"/>
            </w:r>
          </w:hyperlink>
        </w:p>
        <w:p w14:paraId="146451A3" w14:textId="1DBB330E" w:rsidR="00826E6E" w:rsidRDefault="00826E6E">
          <w:pPr>
            <w:pStyle w:val="TOC2"/>
            <w:tabs>
              <w:tab w:val="left" w:pos="960"/>
              <w:tab w:val="right" w:leader="dot" w:pos="9016"/>
            </w:tabs>
            <w:rPr>
              <w:rFonts w:eastAsiaTheme="minorEastAsia"/>
              <w:noProof/>
              <w:lang w:val="en-GB" w:eastAsia="en-GB"/>
            </w:rPr>
          </w:pPr>
          <w:hyperlink w:anchor="_Toc235930571" w:history="1">
            <w:r w:rsidRPr="00CD6E35">
              <w:rPr>
                <w:rStyle w:val="Hyperlink"/>
                <w:rFonts w:ascii="Arial" w:hAnsi="Arial" w:cs="Arial"/>
                <w:noProof/>
              </w:rPr>
              <w:t>3.9</w:t>
            </w:r>
            <w:r>
              <w:rPr>
                <w:rFonts w:eastAsiaTheme="minorEastAsia"/>
                <w:noProof/>
                <w:lang w:val="en-GB" w:eastAsia="en-GB"/>
              </w:rPr>
              <w:tab/>
            </w:r>
            <w:r w:rsidRPr="00CD6E3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_Toc235930571 \h </w:instrText>
            </w:r>
            <w:r>
              <w:rPr>
                <w:noProof/>
                <w:webHidden/>
              </w:rPr>
            </w:r>
            <w:r>
              <w:rPr>
                <w:noProof/>
                <w:webHidden/>
              </w:rPr>
              <w:fldChar w:fldCharType="separate"/>
            </w:r>
            <w:r>
              <w:rPr>
                <w:noProof/>
                <w:webHidden/>
              </w:rPr>
              <w:t>10</w:t>
            </w:r>
            <w:r>
              <w:rPr>
                <w:noProof/>
                <w:webHidden/>
              </w:rPr>
              <w:fldChar w:fldCharType="end"/>
            </w:r>
          </w:hyperlink>
        </w:p>
        <w:p w14:paraId="679CA07F" w14:textId="3ED9458A" w:rsidR="00826E6E" w:rsidRDefault="00826E6E">
          <w:pPr>
            <w:pStyle w:val="TOC1"/>
            <w:tabs>
              <w:tab w:val="right" w:leader="dot" w:pos="9016"/>
            </w:tabs>
            <w:rPr>
              <w:rFonts w:eastAsiaTheme="minorEastAsia"/>
              <w:noProof/>
              <w:lang w:val="en-GB" w:eastAsia="en-GB"/>
            </w:rPr>
          </w:pPr>
          <w:hyperlink w:anchor="_Toc235930572" w:history="1">
            <w:r w:rsidRPr="00CD6E35">
              <w:rPr>
                <w:rStyle w:val="Hyperlink"/>
                <w:noProof/>
              </w:rPr>
              <w:t>CHAPTER FOUR: RESULTS AND DISCUSSION</w:t>
            </w:r>
            <w:r>
              <w:rPr>
                <w:noProof/>
                <w:webHidden/>
              </w:rPr>
              <w:tab/>
            </w:r>
            <w:r>
              <w:rPr>
                <w:noProof/>
                <w:webHidden/>
              </w:rPr>
              <w:fldChar w:fldCharType="begin"/>
            </w:r>
            <w:r>
              <w:rPr>
                <w:noProof/>
                <w:webHidden/>
              </w:rPr>
              <w:instrText xml:space="preserve"> PAGEREF _Toc235930572 \h </w:instrText>
            </w:r>
            <w:r>
              <w:rPr>
                <w:noProof/>
                <w:webHidden/>
              </w:rPr>
            </w:r>
            <w:r>
              <w:rPr>
                <w:noProof/>
                <w:webHidden/>
              </w:rPr>
              <w:fldChar w:fldCharType="separate"/>
            </w:r>
            <w:r>
              <w:rPr>
                <w:noProof/>
                <w:webHidden/>
              </w:rPr>
              <w:t>11</w:t>
            </w:r>
            <w:r>
              <w:rPr>
                <w:noProof/>
                <w:webHidden/>
              </w:rPr>
              <w:fldChar w:fldCharType="end"/>
            </w:r>
          </w:hyperlink>
        </w:p>
        <w:p w14:paraId="7EC61082" w14:textId="2D3CEB42" w:rsidR="00826E6E" w:rsidRDefault="00826E6E">
          <w:pPr>
            <w:pStyle w:val="TOC2"/>
            <w:tabs>
              <w:tab w:val="left" w:pos="960"/>
              <w:tab w:val="right" w:leader="dot" w:pos="9016"/>
            </w:tabs>
            <w:rPr>
              <w:rFonts w:eastAsiaTheme="minorEastAsia"/>
              <w:noProof/>
              <w:lang w:val="en-GB" w:eastAsia="en-GB"/>
            </w:rPr>
          </w:pPr>
          <w:hyperlink w:anchor="_Toc235930574" w:history="1">
            <w:r w:rsidRPr="00CD6E35">
              <w:rPr>
                <w:rStyle w:val="Hyperlink"/>
                <w:rFonts w:ascii="Arial" w:hAnsi="Arial" w:cs="Arial"/>
                <w:noProof/>
              </w:rPr>
              <w:t>4.1</w:t>
            </w:r>
            <w:r>
              <w:rPr>
                <w:rFonts w:eastAsiaTheme="minorEastAsia"/>
                <w:noProof/>
                <w:lang w:val="en-GB" w:eastAsia="en-GB"/>
              </w:rPr>
              <w:tab/>
            </w:r>
            <w:r w:rsidRPr="00CD6E35">
              <w:rPr>
                <w:rStyle w:val="Hyperlink"/>
                <w:rFonts w:ascii="Arial" w:hAnsi="Arial" w:cs="Arial"/>
                <w:noProof/>
              </w:rPr>
              <w:t>Descriptive Results</w:t>
            </w:r>
            <w:r>
              <w:rPr>
                <w:noProof/>
                <w:webHidden/>
              </w:rPr>
              <w:tab/>
            </w:r>
            <w:r>
              <w:rPr>
                <w:noProof/>
                <w:webHidden/>
              </w:rPr>
              <w:fldChar w:fldCharType="begin"/>
            </w:r>
            <w:r>
              <w:rPr>
                <w:noProof/>
                <w:webHidden/>
              </w:rPr>
              <w:instrText xml:space="preserve"> PAGEREF _Toc235930574 \h </w:instrText>
            </w:r>
            <w:r>
              <w:rPr>
                <w:noProof/>
                <w:webHidden/>
              </w:rPr>
            </w:r>
            <w:r>
              <w:rPr>
                <w:noProof/>
                <w:webHidden/>
              </w:rPr>
              <w:fldChar w:fldCharType="separate"/>
            </w:r>
            <w:r>
              <w:rPr>
                <w:noProof/>
                <w:webHidden/>
              </w:rPr>
              <w:t>11</w:t>
            </w:r>
            <w:r>
              <w:rPr>
                <w:noProof/>
                <w:webHidden/>
              </w:rPr>
              <w:fldChar w:fldCharType="end"/>
            </w:r>
          </w:hyperlink>
        </w:p>
        <w:p w14:paraId="0F744C68" w14:textId="23B6C7C9" w:rsidR="00826E6E" w:rsidRDefault="00826E6E">
          <w:pPr>
            <w:pStyle w:val="TOC3"/>
            <w:tabs>
              <w:tab w:val="left" w:pos="1440"/>
              <w:tab w:val="right" w:leader="dot" w:pos="9016"/>
            </w:tabs>
            <w:rPr>
              <w:rFonts w:eastAsiaTheme="minorEastAsia"/>
              <w:noProof/>
              <w:lang w:val="en-GB" w:eastAsia="en-GB"/>
            </w:rPr>
          </w:pPr>
          <w:hyperlink w:anchor="_Toc235930575" w:history="1">
            <w:r w:rsidRPr="00CD6E35">
              <w:rPr>
                <w:rStyle w:val="Hyperlink"/>
                <w:rFonts w:ascii="Arial" w:hAnsi="Arial" w:cs="Arial"/>
                <w:noProof/>
              </w:rPr>
              <w:t>4.1.1</w:t>
            </w:r>
            <w:r>
              <w:rPr>
                <w:rFonts w:eastAsiaTheme="minorEastAsia"/>
                <w:noProof/>
                <w:lang w:val="en-GB" w:eastAsia="en-GB"/>
              </w:rPr>
              <w:tab/>
            </w:r>
            <w:r w:rsidRPr="00CD6E35">
              <w:rPr>
                <w:rStyle w:val="Hyperlink"/>
                <w:rFonts w:ascii="Arial" w:hAnsi="Arial" w:cs="Arial"/>
                <w:noProof/>
              </w:rPr>
              <w:t>Age Group</w:t>
            </w:r>
            <w:r>
              <w:rPr>
                <w:noProof/>
                <w:webHidden/>
              </w:rPr>
              <w:tab/>
            </w:r>
            <w:r>
              <w:rPr>
                <w:noProof/>
                <w:webHidden/>
              </w:rPr>
              <w:fldChar w:fldCharType="begin"/>
            </w:r>
            <w:r>
              <w:rPr>
                <w:noProof/>
                <w:webHidden/>
              </w:rPr>
              <w:instrText xml:space="preserve"> PAGEREF _Toc235930575 \h </w:instrText>
            </w:r>
            <w:r>
              <w:rPr>
                <w:noProof/>
                <w:webHidden/>
              </w:rPr>
            </w:r>
            <w:r>
              <w:rPr>
                <w:noProof/>
                <w:webHidden/>
              </w:rPr>
              <w:fldChar w:fldCharType="separate"/>
            </w:r>
            <w:r>
              <w:rPr>
                <w:noProof/>
                <w:webHidden/>
              </w:rPr>
              <w:t>11</w:t>
            </w:r>
            <w:r>
              <w:rPr>
                <w:noProof/>
                <w:webHidden/>
              </w:rPr>
              <w:fldChar w:fldCharType="end"/>
            </w:r>
          </w:hyperlink>
        </w:p>
        <w:p w14:paraId="7BA3EAF3" w14:textId="49B77DC4" w:rsidR="00826E6E" w:rsidRDefault="00826E6E">
          <w:pPr>
            <w:pStyle w:val="TOC3"/>
            <w:tabs>
              <w:tab w:val="left" w:pos="1440"/>
              <w:tab w:val="right" w:leader="dot" w:pos="9016"/>
            </w:tabs>
            <w:rPr>
              <w:rFonts w:eastAsiaTheme="minorEastAsia"/>
              <w:noProof/>
              <w:lang w:val="en-GB" w:eastAsia="en-GB"/>
            </w:rPr>
          </w:pPr>
          <w:hyperlink w:anchor="_Toc235930576" w:history="1">
            <w:r w:rsidRPr="00CD6E35">
              <w:rPr>
                <w:rStyle w:val="Hyperlink"/>
                <w:rFonts w:ascii="Arial" w:hAnsi="Arial" w:cs="Arial"/>
                <w:noProof/>
              </w:rPr>
              <w:t>4.1.2</w:t>
            </w:r>
            <w:r>
              <w:rPr>
                <w:rFonts w:eastAsiaTheme="minorEastAsia"/>
                <w:noProof/>
                <w:lang w:val="en-GB" w:eastAsia="en-GB"/>
              </w:rPr>
              <w:tab/>
            </w:r>
            <w:r w:rsidRPr="00CD6E35">
              <w:rPr>
                <w:rStyle w:val="Hyperlink"/>
                <w:rFonts w:ascii="Arial" w:hAnsi="Arial" w:cs="Arial"/>
                <w:noProof/>
              </w:rPr>
              <w:t>Highest Education Level</w:t>
            </w:r>
            <w:r>
              <w:rPr>
                <w:noProof/>
                <w:webHidden/>
              </w:rPr>
              <w:tab/>
            </w:r>
            <w:r>
              <w:rPr>
                <w:noProof/>
                <w:webHidden/>
              </w:rPr>
              <w:fldChar w:fldCharType="begin"/>
            </w:r>
            <w:r>
              <w:rPr>
                <w:noProof/>
                <w:webHidden/>
              </w:rPr>
              <w:instrText xml:space="preserve"> PAGEREF _Toc235930576 \h </w:instrText>
            </w:r>
            <w:r>
              <w:rPr>
                <w:noProof/>
                <w:webHidden/>
              </w:rPr>
            </w:r>
            <w:r>
              <w:rPr>
                <w:noProof/>
                <w:webHidden/>
              </w:rPr>
              <w:fldChar w:fldCharType="separate"/>
            </w:r>
            <w:r>
              <w:rPr>
                <w:noProof/>
                <w:webHidden/>
              </w:rPr>
              <w:t>12</w:t>
            </w:r>
            <w:r>
              <w:rPr>
                <w:noProof/>
                <w:webHidden/>
              </w:rPr>
              <w:fldChar w:fldCharType="end"/>
            </w:r>
          </w:hyperlink>
        </w:p>
        <w:p w14:paraId="5A795CD2" w14:textId="580D3EFD" w:rsidR="00826E6E" w:rsidRDefault="00826E6E">
          <w:pPr>
            <w:pStyle w:val="TOC3"/>
            <w:tabs>
              <w:tab w:val="left" w:pos="1440"/>
              <w:tab w:val="right" w:leader="dot" w:pos="9016"/>
            </w:tabs>
            <w:rPr>
              <w:rFonts w:eastAsiaTheme="minorEastAsia"/>
              <w:noProof/>
              <w:lang w:val="en-GB" w:eastAsia="en-GB"/>
            </w:rPr>
          </w:pPr>
          <w:hyperlink w:anchor="_Toc235930577" w:history="1">
            <w:r w:rsidRPr="00CD6E35">
              <w:rPr>
                <w:rStyle w:val="Hyperlink"/>
                <w:rFonts w:ascii="Arial" w:hAnsi="Arial" w:cs="Arial"/>
                <w:noProof/>
              </w:rPr>
              <w:t>4.1.3</w:t>
            </w:r>
            <w:r>
              <w:rPr>
                <w:rFonts w:eastAsiaTheme="minorEastAsia"/>
                <w:noProof/>
                <w:lang w:val="en-GB" w:eastAsia="en-GB"/>
              </w:rPr>
              <w:tab/>
            </w:r>
            <w:r w:rsidRPr="00CD6E35">
              <w:rPr>
                <w:rStyle w:val="Hyperlink"/>
                <w:rFonts w:ascii="Arial" w:hAnsi="Arial" w:cs="Arial"/>
                <w:noProof/>
              </w:rPr>
              <w:t>Employment Status</w:t>
            </w:r>
            <w:r>
              <w:rPr>
                <w:noProof/>
                <w:webHidden/>
              </w:rPr>
              <w:tab/>
            </w:r>
            <w:r>
              <w:rPr>
                <w:noProof/>
                <w:webHidden/>
              </w:rPr>
              <w:fldChar w:fldCharType="begin"/>
            </w:r>
            <w:r>
              <w:rPr>
                <w:noProof/>
                <w:webHidden/>
              </w:rPr>
              <w:instrText xml:space="preserve"> PAGEREF _Toc235930577 \h </w:instrText>
            </w:r>
            <w:r>
              <w:rPr>
                <w:noProof/>
                <w:webHidden/>
              </w:rPr>
            </w:r>
            <w:r>
              <w:rPr>
                <w:noProof/>
                <w:webHidden/>
              </w:rPr>
              <w:fldChar w:fldCharType="separate"/>
            </w:r>
            <w:r>
              <w:rPr>
                <w:noProof/>
                <w:webHidden/>
              </w:rPr>
              <w:t>13</w:t>
            </w:r>
            <w:r>
              <w:rPr>
                <w:noProof/>
                <w:webHidden/>
              </w:rPr>
              <w:fldChar w:fldCharType="end"/>
            </w:r>
          </w:hyperlink>
        </w:p>
        <w:p w14:paraId="7CEAB788" w14:textId="3105B8EE" w:rsidR="00826E6E" w:rsidRDefault="00826E6E">
          <w:pPr>
            <w:pStyle w:val="TOC3"/>
            <w:tabs>
              <w:tab w:val="left" w:pos="1440"/>
              <w:tab w:val="right" w:leader="dot" w:pos="9016"/>
            </w:tabs>
            <w:rPr>
              <w:rFonts w:eastAsiaTheme="minorEastAsia"/>
              <w:noProof/>
              <w:lang w:val="en-GB" w:eastAsia="en-GB"/>
            </w:rPr>
          </w:pPr>
          <w:hyperlink w:anchor="_Toc235930578" w:history="1">
            <w:r w:rsidRPr="00CD6E35">
              <w:rPr>
                <w:rStyle w:val="Hyperlink"/>
                <w:rFonts w:ascii="Arial" w:hAnsi="Arial" w:cs="Arial"/>
                <w:noProof/>
              </w:rPr>
              <w:t>4.1.4</w:t>
            </w:r>
            <w:r>
              <w:rPr>
                <w:rFonts w:eastAsiaTheme="minorEastAsia"/>
                <w:noProof/>
                <w:lang w:val="en-GB" w:eastAsia="en-GB"/>
              </w:rPr>
              <w:tab/>
            </w:r>
            <w:r w:rsidRPr="00CD6E35">
              <w:rPr>
                <w:rStyle w:val="Hyperlink"/>
                <w:rFonts w:ascii="Arial" w:hAnsi="Arial" w:cs="Arial"/>
                <w:noProof/>
              </w:rPr>
              <w:t>Length of Employment at Wingstop</w:t>
            </w:r>
            <w:r>
              <w:rPr>
                <w:noProof/>
                <w:webHidden/>
              </w:rPr>
              <w:tab/>
            </w:r>
            <w:r>
              <w:rPr>
                <w:noProof/>
                <w:webHidden/>
              </w:rPr>
              <w:fldChar w:fldCharType="begin"/>
            </w:r>
            <w:r>
              <w:rPr>
                <w:noProof/>
                <w:webHidden/>
              </w:rPr>
              <w:instrText xml:space="preserve"> PAGEREF _Toc235930578 \h </w:instrText>
            </w:r>
            <w:r>
              <w:rPr>
                <w:noProof/>
                <w:webHidden/>
              </w:rPr>
            </w:r>
            <w:r>
              <w:rPr>
                <w:noProof/>
                <w:webHidden/>
              </w:rPr>
              <w:fldChar w:fldCharType="separate"/>
            </w:r>
            <w:r>
              <w:rPr>
                <w:noProof/>
                <w:webHidden/>
              </w:rPr>
              <w:t>14</w:t>
            </w:r>
            <w:r>
              <w:rPr>
                <w:noProof/>
                <w:webHidden/>
              </w:rPr>
              <w:fldChar w:fldCharType="end"/>
            </w:r>
          </w:hyperlink>
        </w:p>
        <w:p w14:paraId="538FD50A" w14:textId="2E2721D4" w:rsidR="00826E6E" w:rsidRDefault="00826E6E">
          <w:pPr>
            <w:pStyle w:val="TOC3"/>
            <w:tabs>
              <w:tab w:val="left" w:pos="1440"/>
              <w:tab w:val="right" w:leader="dot" w:pos="9016"/>
            </w:tabs>
            <w:rPr>
              <w:rFonts w:eastAsiaTheme="minorEastAsia"/>
              <w:noProof/>
              <w:lang w:val="en-GB" w:eastAsia="en-GB"/>
            </w:rPr>
          </w:pPr>
          <w:hyperlink w:anchor="_Toc235930579" w:history="1">
            <w:r w:rsidRPr="00CD6E35">
              <w:rPr>
                <w:rStyle w:val="Hyperlink"/>
                <w:rFonts w:ascii="Arial" w:hAnsi="Arial" w:cs="Arial"/>
                <w:noProof/>
              </w:rPr>
              <w:t>4.1.5</w:t>
            </w:r>
            <w:r>
              <w:rPr>
                <w:rFonts w:eastAsiaTheme="minorEastAsia"/>
                <w:noProof/>
                <w:lang w:val="en-GB" w:eastAsia="en-GB"/>
              </w:rPr>
              <w:tab/>
            </w:r>
            <w:r w:rsidRPr="00CD6E35">
              <w:rPr>
                <w:rStyle w:val="Hyperlink"/>
                <w:rFonts w:ascii="Arial" w:hAnsi="Arial" w:cs="Arial"/>
                <w:noProof/>
              </w:rPr>
              <w:t>Department of work</w:t>
            </w:r>
            <w:r>
              <w:rPr>
                <w:noProof/>
                <w:webHidden/>
              </w:rPr>
              <w:tab/>
            </w:r>
            <w:r>
              <w:rPr>
                <w:noProof/>
                <w:webHidden/>
              </w:rPr>
              <w:fldChar w:fldCharType="begin"/>
            </w:r>
            <w:r>
              <w:rPr>
                <w:noProof/>
                <w:webHidden/>
              </w:rPr>
              <w:instrText xml:space="preserve"> PAGEREF _Toc235930579 \h </w:instrText>
            </w:r>
            <w:r>
              <w:rPr>
                <w:noProof/>
                <w:webHidden/>
              </w:rPr>
            </w:r>
            <w:r>
              <w:rPr>
                <w:noProof/>
                <w:webHidden/>
              </w:rPr>
              <w:fldChar w:fldCharType="separate"/>
            </w:r>
            <w:r>
              <w:rPr>
                <w:noProof/>
                <w:webHidden/>
              </w:rPr>
              <w:t>15</w:t>
            </w:r>
            <w:r>
              <w:rPr>
                <w:noProof/>
                <w:webHidden/>
              </w:rPr>
              <w:fldChar w:fldCharType="end"/>
            </w:r>
          </w:hyperlink>
        </w:p>
        <w:p w14:paraId="4FECCB8E" w14:textId="54104A3A" w:rsidR="00826E6E" w:rsidRDefault="00826E6E">
          <w:pPr>
            <w:pStyle w:val="TOC2"/>
            <w:tabs>
              <w:tab w:val="left" w:pos="960"/>
              <w:tab w:val="right" w:leader="dot" w:pos="9016"/>
            </w:tabs>
            <w:rPr>
              <w:rFonts w:eastAsiaTheme="minorEastAsia"/>
              <w:noProof/>
              <w:lang w:val="en-GB" w:eastAsia="en-GB"/>
            </w:rPr>
          </w:pPr>
          <w:hyperlink w:anchor="_Toc235930580" w:history="1">
            <w:r w:rsidRPr="00CD6E35">
              <w:rPr>
                <w:rStyle w:val="Hyperlink"/>
                <w:rFonts w:ascii="Arial" w:hAnsi="Arial" w:cs="Arial"/>
                <w:noProof/>
              </w:rPr>
              <w:t>4.2</w:t>
            </w:r>
            <w:r>
              <w:rPr>
                <w:rFonts w:eastAsiaTheme="minorEastAsia"/>
                <w:noProof/>
                <w:lang w:val="en-GB" w:eastAsia="en-GB"/>
              </w:rPr>
              <w:tab/>
            </w:r>
            <w:r w:rsidRPr="00CD6E35">
              <w:rPr>
                <w:rStyle w:val="Hyperlink"/>
                <w:rFonts w:ascii="Arial" w:hAnsi="Arial" w:cs="Arial"/>
                <w:noProof/>
              </w:rPr>
              <w:t>Employee Experience</w:t>
            </w:r>
            <w:r>
              <w:rPr>
                <w:noProof/>
                <w:webHidden/>
              </w:rPr>
              <w:tab/>
            </w:r>
            <w:r>
              <w:rPr>
                <w:noProof/>
                <w:webHidden/>
              </w:rPr>
              <w:fldChar w:fldCharType="begin"/>
            </w:r>
            <w:r>
              <w:rPr>
                <w:noProof/>
                <w:webHidden/>
              </w:rPr>
              <w:instrText xml:space="preserve"> PAGEREF _Toc235930580 \h </w:instrText>
            </w:r>
            <w:r>
              <w:rPr>
                <w:noProof/>
                <w:webHidden/>
              </w:rPr>
            </w:r>
            <w:r>
              <w:rPr>
                <w:noProof/>
                <w:webHidden/>
              </w:rPr>
              <w:fldChar w:fldCharType="separate"/>
            </w:r>
            <w:r>
              <w:rPr>
                <w:noProof/>
                <w:webHidden/>
              </w:rPr>
              <w:t>15</w:t>
            </w:r>
            <w:r>
              <w:rPr>
                <w:noProof/>
                <w:webHidden/>
              </w:rPr>
              <w:fldChar w:fldCharType="end"/>
            </w:r>
          </w:hyperlink>
        </w:p>
        <w:p w14:paraId="4A49E824" w14:textId="64CDB714" w:rsidR="00826E6E" w:rsidRDefault="00826E6E">
          <w:pPr>
            <w:pStyle w:val="TOC3"/>
            <w:tabs>
              <w:tab w:val="left" w:pos="1440"/>
              <w:tab w:val="right" w:leader="dot" w:pos="9016"/>
            </w:tabs>
            <w:rPr>
              <w:rFonts w:eastAsiaTheme="minorEastAsia"/>
              <w:noProof/>
              <w:lang w:val="en-GB" w:eastAsia="en-GB"/>
            </w:rPr>
          </w:pPr>
          <w:hyperlink w:anchor="_Toc235930581" w:history="1">
            <w:r w:rsidRPr="00CD6E35">
              <w:rPr>
                <w:rStyle w:val="Hyperlink"/>
                <w:rFonts w:ascii="Arial" w:hAnsi="Arial" w:cs="Arial"/>
                <w:noProof/>
              </w:rPr>
              <w:t>4.2.1</w:t>
            </w:r>
            <w:r>
              <w:rPr>
                <w:rFonts w:eastAsiaTheme="minorEastAsia"/>
                <w:noProof/>
                <w:lang w:val="en-GB" w:eastAsia="en-GB"/>
              </w:rPr>
              <w:tab/>
            </w:r>
            <w:r w:rsidRPr="00CD6E35">
              <w:rPr>
                <w:rStyle w:val="Hyperlink"/>
                <w:rFonts w:ascii="Arial" w:hAnsi="Arial" w:cs="Arial"/>
                <w:noProof/>
              </w:rPr>
              <w:t>Work Flexibility</w:t>
            </w:r>
            <w:r>
              <w:rPr>
                <w:noProof/>
                <w:webHidden/>
              </w:rPr>
              <w:tab/>
            </w:r>
            <w:r>
              <w:rPr>
                <w:noProof/>
                <w:webHidden/>
              </w:rPr>
              <w:fldChar w:fldCharType="begin"/>
            </w:r>
            <w:r>
              <w:rPr>
                <w:noProof/>
                <w:webHidden/>
              </w:rPr>
              <w:instrText xml:space="preserve"> PAGEREF _Toc235930581 \h </w:instrText>
            </w:r>
            <w:r>
              <w:rPr>
                <w:noProof/>
                <w:webHidden/>
              </w:rPr>
            </w:r>
            <w:r>
              <w:rPr>
                <w:noProof/>
                <w:webHidden/>
              </w:rPr>
              <w:fldChar w:fldCharType="separate"/>
            </w:r>
            <w:r>
              <w:rPr>
                <w:noProof/>
                <w:webHidden/>
              </w:rPr>
              <w:t>15</w:t>
            </w:r>
            <w:r>
              <w:rPr>
                <w:noProof/>
                <w:webHidden/>
              </w:rPr>
              <w:fldChar w:fldCharType="end"/>
            </w:r>
          </w:hyperlink>
        </w:p>
        <w:p w14:paraId="105B99F4" w14:textId="5AD8E843" w:rsidR="00826E6E" w:rsidRDefault="00826E6E">
          <w:pPr>
            <w:pStyle w:val="TOC3"/>
            <w:tabs>
              <w:tab w:val="left" w:pos="1440"/>
              <w:tab w:val="right" w:leader="dot" w:pos="9016"/>
            </w:tabs>
            <w:rPr>
              <w:rFonts w:eastAsiaTheme="minorEastAsia"/>
              <w:noProof/>
              <w:lang w:val="en-GB" w:eastAsia="en-GB"/>
            </w:rPr>
          </w:pPr>
          <w:hyperlink w:anchor="_Toc235930582" w:history="1">
            <w:r w:rsidRPr="00CD6E35">
              <w:rPr>
                <w:rStyle w:val="Hyperlink"/>
                <w:rFonts w:ascii="Arial" w:hAnsi="Arial" w:cs="Arial"/>
                <w:noProof/>
              </w:rPr>
              <w:t>4.2.2</w:t>
            </w:r>
            <w:r>
              <w:rPr>
                <w:rFonts w:eastAsiaTheme="minorEastAsia"/>
                <w:noProof/>
                <w:lang w:val="en-GB" w:eastAsia="en-GB"/>
              </w:rPr>
              <w:tab/>
            </w:r>
            <w:r w:rsidRPr="00CD6E35">
              <w:rPr>
                <w:rStyle w:val="Hyperlink"/>
                <w:rFonts w:ascii="Arial" w:hAnsi="Arial" w:cs="Arial"/>
                <w:noProof/>
              </w:rPr>
              <w:t>Career Development Opportunities</w:t>
            </w:r>
            <w:r>
              <w:rPr>
                <w:noProof/>
                <w:webHidden/>
              </w:rPr>
              <w:tab/>
            </w:r>
            <w:r>
              <w:rPr>
                <w:noProof/>
                <w:webHidden/>
              </w:rPr>
              <w:fldChar w:fldCharType="begin"/>
            </w:r>
            <w:r>
              <w:rPr>
                <w:noProof/>
                <w:webHidden/>
              </w:rPr>
              <w:instrText xml:space="preserve"> PAGEREF _Toc235930582 \h </w:instrText>
            </w:r>
            <w:r>
              <w:rPr>
                <w:noProof/>
                <w:webHidden/>
              </w:rPr>
            </w:r>
            <w:r>
              <w:rPr>
                <w:noProof/>
                <w:webHidden/>
              </w:rPr>
              <w:fldChar w:fldCharType="separate"/>
            </w:r>
            <w:r>
              <w:rPr>
                <w:noProof/>
                <w:webHidden/>
              </w:rPr>
              <w:t>17</w:t>
            </w:r>
            <w:r>
              <w:rPr>
                <w:noProof/>
                <w:webHidden/>
              </w:rPr>
              <w:fldChar w:fldCharType="end"/>
            </w:r>
          </w:hyperlink>
        </w:p>
        <w:p w14:paraId="252DD632" w14:textId="680F0FAA" w:rsidR="00826E6E" w:rsidRDefault="00826E6E">
          <w:pPr>
            <w:pStyle w:val="TOC3"/>
            <w:tabs>
              <w:tab w:val="left" w:pos="1440"/>
              <w:tab w:val="right" w:leader="dot" w:pos="9016"/>
            </w:tabs>
            <w:rPr>
              <w:rFonts w:eastAsiaTheme="minorEastAsia"/>
              <w:noProof/>
              <w:lang w:val="en-GB" w:eastAsia="en-GB"/>
            </w:rPr>
          </w:pPr>
          <w:hyperlink w:anchor="_Toc235930583" w:history="1">
            <w:r w:rsidRPr="00CD6E35">
              <w:rPr>
                <w:rStyle w:val="Hyperlink"/>
                <w:rFonts w:ascii="Arial" w:hAnsi="Arial" w:cs="Arial"/>
                <w:noProof/>
              </w:rPr>
              <w:t>4.2.3</w:t>
            </w:r>
            <w:r>
              <w:rPr>
                <w:rFonts w:eastAsiaTheme="minorEastAsia"/>
                <w:noProof/>
                <w:lang w:val="en-GB" w:eastAsia="en-GB"/>
              </w:rPr>
              <w:tab/>
            </w:r>
            <w:r w:rsidRPr="00CD6E35">
              <w:rPr>
                <w:rStyle w:val="Hyperlink"/>
                <w:rFonts w:ascii="Arial" w:hAnsi="Arial" w:cs="Arial"/>
                <w:noProof/>
              </w:rPr>
              <w:t>Workplace Recognition</w:t>
            </w:r>
            <w:r>
              <w:rPr>
                <w:noProof/>
                <w:webHidden/>
              </w:rPr>
              <w:tab/>
            </w:r>
            <w:r>
              <w:rPr>
                <w:noProof/>
                <w:webHidden/>
              </w:rPr>
              <w:fldChar w:fldCharType="begin"/>
            </w:r>
            <w:r>
              <w:rPr>
                <w:noProof/>
                <w:webHidden/>
              </w:rPr>
              <w:instrText xml:space="preserve"> PAGEREF _Toc235930583 \h </w:instrText>
            </w:r>
            <w:r>
              <w:rPr>
                <w:noProof/>
                <w:webHidden/>
              </w:rPr>
            </w:r>
            <w:r>
              <w:rPr>
                <w:noProof/>
                <w:webHidden/>
              </w:rPr>
              <w:fldChar w:fldCharType="separate"/>
            </w:r>
            <w:r>
              <w:rPr>
                <w:noProof/>
                <w:webHidden/>
              </w:rPr>
              <w:t>18</w:t>
            </w:r>
            <w:r>
              <w:rPr>
                <w:noProof/>
                <w:webHidden/>
              </w:rPr>
              <w:fldChar w:fldCharType="end"/>
            </w:r>
          </w:hyperlink>
        </w:p>
        <w:p w14:paraId="6A7F0A9D" w14:textId="2F7D9CC2" w:rsidR="00826E6E" w:rsidRDefault="00826E6E">
          <w:pPr>
            <w:pStyle w:val="TOC2"/>
            <w:tabs>
              <w:tab w:val="left" w:pos="960"/>
              <w:tab w:val="right" w:leader="dot" w:pos="9016"/>
            </w:tabs>
            <w:rPr>
              <w:rFonts w:eastAsiaTheme="minorEastAsia"/>
              <w:noProof/>
              <w:lang w:val="en-GB" w:eastAsia="en-GB"/>
            </w:rPr>
          </w:pPr>
          <w:hyperlink w:anchor="_Toc235930584" w:history="1">
            <w:r w:rsidRPr="00CD6E35">
              <w:rPr>
                <w:rStyle w:val="Hyperlink"/>
                <w:rFonts w:ascii="Arial" w:hAnsi="Arial" w:cs="Arial"/>
                <w:noProof/>
              </w:rPr>
              <w:t>4.3</w:t>
            </w:r>
            <w:r>
              <w:rPr>
                <w:rFonts w:eastAsiaTheme="minorEastAsia"/>
                <w:noProof/>
                <w:lang w:val="en-GB" w:eastAsia="en-GB"/>
              </w:rPr>
              <w:tab/>
            </w:r>
            <w:r w:rsidRPr="00CD6E35">
              <w:rPr>
                <w:rStyle w:val="Hyperlink"/>
                <w:rFonts w:ascii="Arial" w:hAnsi="Arial" w:cs="Arial"/>
                <w:noProof/>
              </w:rPr>
              <w:t>Job Satisfaction</w:t>
            </w:r>
            <w:r>
              <w:rPr>
                <w:noProof/>
                <w:webHidden/>
              </w:rPr>
              <w:tab/>
            </w:r>
            <w:r>
              <w:rPr>
                <w:noProof/>
                <w:webHidden/>
              </w:rPr>
              <w:fldChar w:fldCharType="begin"/>
            </w:r>
            <w:r>
              <w:rPr>
                <w:noProof/>
                <w:webHidden/>
              </w:rPr>
              <w:instrText xml:space="preserve"> PAGEREF _Toc235930584 \h </w:instrText>
            </w:r>
            <w:r>
              <w:rPr>
                <w:noProof/>
                <w:webHidden/>
              </w:rPr>
            </w:r>
            <w:r>
              <w:rPr>
                <w:noProof/>
                <w:webHidden/>
              </w:rPr>
              <w:fldChar w:fldCharType="separate"/>
            </w:r>
            <w:r>
              <w:rPr>
                <w:noProof/>
                <w:webHidden/>
              </w:rPr>
              <w:t>19</w:t>
            </w:r>
            <w:r>
              <w:rPr>
                <w:noProof/>
                <w:webHidden/>
              </w:rPr>
              <w:fldChar w:fldCharType="end"/>
            </w:r>
          </w:hyperlink>
        </w:p>
        <w:p w14:paraId="26C709B2" w14:textId="1A7520A1" w:rsidR="00826E6E" w:rsidRDefault="00826E6E">
          <w:pPr>
            <w:pStyle w:val="TOC2"/>
            <w:tabs>
              <w:tab w:val="left" w:pos="960"/>
              <w:tab w:val="right" w:leader="dot" w:pos="9016"/>
            </w:tabs>
            <w:rPr>
              <w:rFonts w:eastAsiaTheme="minorEastAsia"/>
              <w:noProof/>
              <w:lang w:val="en-GB" w:eastAsia="en-GB"/>
            </w:rPr>
          </w:pPr>
          <w:hyperlink w:anchor="_Toc235930585" w:history="1">
            <w:r w:rsidRPr="00CD6E35">
              <w:rPr>
                <w:rStyle w:val="Hyperlink"/>
                <w:rFonts w:ascii="Arial" w:hAnsi="Arial" w:cs="Arial"/>
                <w:noProof/>
              </w:rPr>
              <w:t>4.4</w:t>
            </w:r>
            <w:r>
              <w:rPr>
                <w:rFonts w:eastAsiaTheme="minorEastAsia"/>
                <w:noProof/>
                <w:lang w:val="en-GB" w:eastAsia="en-GB"/>
              </w:rPr>
              <w:tab/>
            </w:r>
            <w:r w:rsidRPr="00CD6E35">
              <w:rPr>
                <w:rStyle w:val="Hyperlink"/>
                <w:rFonts w:ascii="Arial" w:hAnsi="Arial" w:cs="Arial"/>
                <w:noProof/>
              </w:rPr>
              <w:t>Hypotheses Testing</w:t>
            </w:r>
            <w:r>
              <w:rPr>
                <w:noProof/>
                <w:webHidden/>
              </w:rPr>
              <w:tab/>
            </w:r>
            <w:r>
              <w:rPr>
                <w:noProof/>
                <w:webHidden/>
              </w:rPr>
              <w:fldChar w:fldCharType="begin"/>
            </w:r>
            <w:r>
              <w:rPr>
                <w:noProof/>
                <w:webHidden/>
              </w:rPr>
              <w:instrText xml:space="preserve"> PAGEREF _Toc235930585 \h </w:instrText>
            </w:r>
            <w:r>
              <w:rPr>
                <w:noProof/>
                <w:webHidden/>
              </w:rPr>
            </w:r>
            <w:r>
              <w:rPr>
                <w:noProof/>
                <w:webHidden/>
              </w:rPr>
              <w:fldChar w:fldCharType="separate"/>
            </w:r>
            <w:r>
              <w:rPr>
                <w:noProof/>
                <w:webHidden/>
              </w:rPr>
              <w:t>21</w:t>
            </w:r>
            <w:r>
              <w:rPr>
                <w:noProof/>
                <w:webHidden/>
              </w:rPr>
              <w:fldChar w:fldCharType="end"/>
            </w:r>
          </w:hyperlink>
        </w:p>
        <w:p w14:paraId="3CCBB147" w14:textId="0EAE3A12" w:rsidR="00826E6E" w:rsidRDefault="00826E6E">
          <w:pPr>
            <w:pStyle w:val="TOC2"/>
            <w:tabs>
              <w:tab w:val="left" w:pos="960"/>
              <w:tab w:val="right" w:leader="dot" w:pos="9016"/>
            </w:tabs>
            <w:rPr>
              <w:rFonts w:eastAsiaTheme="minorEastAsia"/>
              <w:noProof/>
              <w:lang w:val="en-GB" w:eastAsia="en-GB"/>
            </w:rPr>
          </w:pPr>
          <w:hyperlink w:anchor="_Toc235930586" w:history="1">
            <w:r w:rsidRPr="00CD6E35">
              <w:rPr>
                <w:rStyle w:val="Hyperlink"/>
                <w:rFonts w:ascii="Arial" w:hAnsi="Arial" w:cs="Arial"/>
                <w:noProof/>
              </w:rPr>
              <w:t>4.5</w:t>
            </w:r>
            <w:r>
              <w:rPr>
                <w:rFonts w:eastAsiaTheme="minorEastAsia"/>
                <w:noProof/>
                <w:lang w:val="en-GB" w:eastAsia="en-GB"/>
              </w:rPr>
              <w:tab/>
            </w:r>
            <w:r w:rsidRPr="00CD6E35">
              <w:rPr>
                <w:rStyle w:val="Hyperlink"/>
                <w:rFonts w:ascii="Arial" w:hAnsi="Arial" w:cs="Arial"/>
                <w:noProof/>
              </w:rPr>
              <w:t>Discussion</w:t>
            </w:r>
            <w:r>
              <w:rPr>
                <w:noProof/>
                <w:webHidden/>
              </w:rPr>
              <w:tab/>
            </w:r>
            <w:r>
              <w:rPr>
                <w:noProof/>
                <w:webHidden/>
              </w:rPr>
              <w:fldChar w:fldCharType="begin"/>
            </w:r>
            <w:r>
              <w:rPr>
                <w:noProof/>
                <w:webHidden/>
              </w:rPr>
              <w:instrText xml:space="preserve"> PAGEREF _Toc235930586 \h </w:instrText>
            </w:r>
            <w:r>
              <w:rPr>
                <w:noProof/>
                <w:webHidden/>
              </w:rPr>
            </w:r>
            <w:r>
              <w:rPr>
                <w:noProof/>
                <w:webHidden/>
              </w:rPr>
              <w:fldChar w:fldCharType="separate"/>
            </w:r>
            <w:r>
              <w:rPr>
                <w:noProof/>
                <w:webHidden/>
              </w:rPr>
              <w:t>22</w:t>
            </w:r>
            <w:r>
              <w:rPr>
                <w:noProof/>
                <w:webHidden/>
              </w:rPr>
              <w:fldChar w:fldCharType="end"/>
            </w:r>
          </w:hyperlink>
        </w:p>
        <w:p w14:paraId="6D5CD2CC" w14:textId="25B07B57" w:rsidR="00826E6E" w:rsidRDefault="00826E6E">
          <w:pPr>
            <w:pStyle w:val="TOC2"/>
            <w:tabs>
              <w:tab w:val="left" w:pos="960"/>
              <w:tab w:val="right" w:leader="dot" w:pos="9016"/>
            </w:tabs>
            <w:rPr>
              <w:rFonts w:eastAsiaTheme="minorEastAsia"/>
              <w:noProof/>
              <w:lang w:val="en-GB" w:eastAsia="en-GB"/>
            </w:rPr>
          </w:pPr>
          <w:hyperlink w:anchor="_Toc235930587" w:history="1">
            <w:r w:rsidRPr="00CD6E35">
              <w:rPr>
                <w:rStyle w:val="Hyperlink"/>
                <w:rFonts w:ascii="Arial" w:hAnsi="Arial" w:cs="Arial"/>
                <w:noProof/>
              </w:rPr>
              <w:t>4.6</w:t>
            </w:r>
            <w:r>
              <w:rPr>
                <w:rFonts w:eastAsiaTheme="minorEastAsia"/>
                <w:noProof/>
                <w:lang w:val="en-GB" w:eastAsia="en-GB"/>
              </w:rPr>
              <w:tab/>
            </w:r>
            <w:r w:rsidRPr="00CD6E3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_Toc235930587 \h </w:instrText>
            </w:r>
            <w:r>
              <w:rPr>
                <w:noProof/>
                <w:webHidden/>
              </w:rPr>
            </w:r>
            <w:r>
              <w:rPr>
                <w:noProof/>
                <w:webHidden/>
              </w:rPr>
              <w:fldChar w:fldCharType="separate"/>
            </w:r>
            <w:r>
              <w:rPr>
                <w:noProof/>
                <w:webHidden/>
              </w:rPr>
              <w:t>24</w:t>
            </w:r>
            <w:r>
              <w:rPr>
                <w:noProof/>
                <w:webHidden/>
              </w:rPr>
              <w:fldChar w:fldCharType="end"/>
            </w:r>
          </w:hyperlink>
        </w:p>
        <w:p w14:paraId="1D0FCC6E" w14:textId="6EA03EBC" w:rsidR="00826E6E" w:rsidRDefault="00826E6E">
          <w:pPr>
            <w:pStyle w:val="TOC1"/>
            <w:tabs>
              <w:tab w:val="right" w:leader="dot" w:pos="9016"/>
            </w:tabs>
            <w:rPr>
              <w:rFonts w:eastAsiaTheme="minorEastAsia"/>
              <w:noProof/>
              <w:lang w:val="en-GB" w:eastAsia="en-GB"/>
            </w:rPr>
          </w:pPr>
          <w:hyperlink w:anchor="_Toc235930588" w:history="1">
            <w:r w:rsidRPr="00CD6E35">
              <w:rPr>
                <w:rStyle w:val="Hyperlink"/>
                <w:noProof/>
              </w:rPr>
              <w:t>CHAPTER FIVE: CONCLUSION AND RECOMMENDATIONS</w:t>
            </w:r>
            <w:r>
              <w:rPr>
                <w:noProof/>
                <w:webHidden/>
              </w:rPr>
              <w:tab/>
            </w:r>
            <w:r>
              <w:rPr>
                <w:noProof/>
                <w:webHidden/>
              </w:rPr>
              <w:fldChar w:fldCharType="begin"/>
            </w:r>
            <w:r>
              <w:rPr>
                <w:noProof/>
                <w:webHidden/>
              </w:rPr>
              <w:instrText xml:space="preserve"> PAGEREF _Toc235930588 \h </w:instrText>
            </w:r>
            <w:r>
              <w:rPr>
                <w:noProof/>
                <w:webHidden/>
              </w:rPr>
            </w:r>
            <w:r>
              <w:rPr>
                <w:noProof/>
                <w:webHidden/>
              </w:rPr>
              <w:fldChar w:fldCharType="separate"/>
            </w:r>
            <w:r>
              <w:rPr>
                <w:noProof/>
                <w:webHidden/>
              </w:rPr>
              <w:t>26</w:t>
            </w:r>
            <w:r>
              <w:rPr>
                <w:noProof/>
                <w:webHidden/>
              </w:rPr>
              <w:fldChar w:fldCharType="end"/>
            </w:r>
          </w:hyperlink>
        </w:p>
        <w:p w14:paraId="0222563B" w14:textId="00AF7033" w:rsidR="00826E6E" w:rsidRDefault="00826E6E">
          <w:pPr>
            <w:pStyle w:val="TOC2"/>
            <w:tabs>
              <w:tab w:val="left" w:pos="960"/>
              <w:tab w:val="right" w:leader="dot" w:pos="9016"/>
            </w:tabs>
            <w:rPr>
              <w:rFonts w:eastAsiaTheme="minorEastAsia"/>
              <w:noProof/>
              <w:lang w:val="en-GB" w:eastAsia="en-GB"/>
            </w:rPr>
          </w:pPr>
          <w:hyperlink w:anchor="_Toc235930590" w:history="1">
            <w:r w:rsidRPr="00CD6E35">
              <w:rPr>
                <w:rStyle w:val="Hyperlink"/>
                <w:rFonts w:ascii="Arial" w:hAnsi="Arial" w:cs="Arial"/>
                <w:noProof/>
              </w:rPr>
              <w:t>5.1</w:t>
            </w:r>
            <w:r>
              <w:rPr>
                <w:rFonts w:eastAsiaTheme="minorEastAsia"/>
                <w:noProof/>
                <w:lang w:val="en-GB" w:eastAsia="en-GB"/>
              </w:rPr>
              <w:tab/>
            </w:r>
            <w:r w:rsidRPr="00CD6E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_Toc235930590 \h </w:instrText>
            </w:r>
            <w:r>
              <w:rPr>
                <w:noProof/>
                <w:webHidden/>
              </w:rPr>
            </w:r>
            <w:r>
              <w:rPr>
                <w:noProof/>
                <w:webHidden/>
              </w:rPr>
              <w:fldChar w:fldCharType="separate"/>
            </w:r>
            <w:r>
              <w:rPr>
                <w:noProof/>
                <w:webHidden/>
              </w:rPr>
              <w:t>26</w:t>
            </w:r>
            <w:r>
              <w:rPr>
                <w:noProof/>
                <w:webHidden/>
              </w:rPr>
              <w:fldChar w:fldCharType="end"/>
            </w:r>
          </w:hyperlink>
        </w:p>
        <w:p w14:paraId="7A52C6BC" w14:textId="1693B8AB" w:rsidR="00826E6E" w:rsidRDefault="00826E6E">
          <w:pPr>
            <w:pStyle w:val="TOC2"/>
            <w:tabs>
              <w:tab w:val="left" w:pos="960"/>
              <w:tab w:val="right" w:leader="dot" w:pos="9016"/>
            </w:tabs>
            <w:rPr>
              <w:rFonts w:eastAsiaTheme="minorEastAsia"/>
              <w:noProof/>
              <w:lang w:val="en-GB" w:eastAsia="en-GB"/>
            </w:rPr>
          </w:pPr>
          <w:hyperlink w:anchor="_Toc235930591" w:history="1">
            <w:r w:rsidRPr="00CD6E35">
              <w:rPr>
                <w:rStyle w:val="Hyperlink"/>
                <w:rFonts w:ascii="Arial" w:hAnsi="Arial" w:cs="Arial"/>
                <w:noProof/>
              </w:rPr>
              <w:t>5.2</w:t>
            </w:r>
            <w:r>
              <w:rPr>
                <w:rFonts w:eastAsiaTheme="minorEastAsia"/>
                <w:noProof/>
                <w:lang w:val="en-GB" w:eastAsia="en-GB"/>
              </w:rPr>
              <w:tab/>
            </w:r>
            <w:r w:rsidRPr="00CD6E3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_Toc235930591 \h </w:instrText>
            </w:r>
            <w:r>
              <w:rPr>
                <w:noProof/>
                <w:webHidden/>
              </w:rPr>
            </w:r>
            <w:r>
              <w:rPr>
                <w:noProof/>
                <w:webHidden/>
              </w:rPr>
              <w:fldChar w:fldCharType="separate"/>
            </w:r>
            <w:r>
              <w:rPr>
                <w:noProof/>
                <w:webHidden/>
              </w:rPr>
              <w:t>26</w:t>
            </w:r>
            <w:r>
              <w:rPr>
                <w:noProof/>
                <w:webHidden/>
              </w:rPr>
              <w:fldChar w:fldCharType="end"/>
            </w:r>
          </w:hyperlink>
        </w:p>
        <w:p w14:paraId="549F0811" w14:textId="3A26D364" w:rsidR="00826E6E" w:rsidRDefault="00826E6E">
          <w:pPr>
            <w:pStyle w:val="TOC2"/>
            <w:tabs>
              <w:tab w:val="left" w:pos="960"/>
              <w:tab w:val="right" w:leader="dot" w:pos="9016"/>
            </w:tabs>
            <w:rPr>
              <w:rFonts w:eastAsiaTheme="minorEastAsia"/>
              <w:noProof/>
              <w:lang w:val="en-GB" w:eastAsia="en-GB"/>
            </w:rPr>
          </w:pPr>
          <w:hyperlink w:anchor="_Toc235930592" w:history="1">
            <w:r w:rsidRPr="00CD6E35">
              <w:rPr>
                <w:rStyle w:val="Hyperlink"/>
                <w:rFonts w:ascii="Arial" w:hAnsi="Arial" w:cs="Arial"/>
                <w:noProof/>
              </w:rPr>
              <w:t>5.3</w:t>
            </w:r>
            <w:r>
              <w:rPr>
                <w:rFonts w:eastAsiaTheme="minorEastAsia"/>
                <w:noProof/>
                <w:lang w:val="en-GB" w:eastAsia="en-GB"/>
              </w:rPr>
              <w:tab/>
            </w:r>
            <w:r w:rsidRPr="00CD6E35">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_Toc235930592 \h </w:instrText>
            </w:r>
            <w:r>
              <w:rPr>
                <w:noProof/>
                <w:webHidden/>
              </w:rPr>
            </w:r>
            <w:r>
              <w:rPr>
                <w:noProof/>
                <w:webHidden/>
              </w:rPr>
              <w:fldChar w:fldCharType="separate"/>
            </w:r>
            <w:r>
              <w:rPr>
                <w:noProof/>
                <w:webHidden/>
              </w:rPr>
              <w:t>26</w:t>
            </w:r>
            <w:r>
              <w:rPr>
                <w:noProof/>
                <w:webHidden/>
              </w:rPr>
              <w:fldChar w:fldCharType="end"/>
            </w:r>
          </w:hyperlink>
        </w:p>
        <w:p w14:paraId="740568FC" w14:textId="5502EE9F" w:rsidR="00826E6E" w:rsidRDefault="00826E6E">
          <w:pPr>
            <w:pStyle w:val="TOC2"/>
            <w:tabs>
              <w:tab w:val="left" w:pos="960"/>
              <w:tab w:val="right" w:leader="dot" w:pos="9016"/>
            </w:tabs>
            <w:rPr>
              <w:rFonts w:eastAsiaTheme="minorEastAsia"/>
              <w:noProof/>
              <w:lang w:val="en-GB" w:eastAsia="en-GB"/>
            </w:rPr>
          </w:pPr>
          <w:hyperlink w:anchor="_Toc235930593" w:history="1">
            <w:r w:rsidRPr="00CD6E35">
              <w:rPr>
                <w:rStyle w:val="Hyperlink"/>
                <w:rFonts w:ascii="Arial" w:hAnsi="Arial" w:cs="Arial"/>
                <w:noProof/>
              </w:rPr>
              <w:t>5.4</w:t>
            </w:r>
            <w:r>
              <w:rPr>
                <w:rFonts w:eastAsiaTheme="minorEastAsia"/>
                <w:noProof/>
                <w:lang w:val="en-GB" w:eastAsia="en-GB"/>
              </w:rPr>
              <w:tab/>
            </w:r>
            <w:r w:rsidRPr="00CD6E35">
              <w:rPr>
                <w:rStyle w:val="Hyperlink"/>
                <w:rFonts w:ascii="Arial" w:hAnsi="Arial" w:cs="Arial"/>
                <w:noProof/>
              </w:rPr>
              <w:t>Suggestion for future research</w:t>
            </w:r>
            <w:r>
              <w:rPr>
                <w:noProof/>
                <w:webHidden/>
              </w:rPr>
              <w:tab/>
            </w:r>
            <w:r>
              <w:rPr>
                <w:noProof/>
                <w:webHidden/>
              </w:rPr>
              <w:fldChar w:fldCharType="begin"/>
            </w:r>
            <w:r>
              <w:rPr>
                <w:noProof/>
                <w:webHidden/>
              </w:rPr>
              <w:instrText xml:space="preserve"> PAGEREF _Toc235930593 \h </w:instrText>
            </w:r>
            <w:r>
              <w:rPr>
                <w:noProof/>
                <w:webHidden/>
              </w:rPr>
            </w:r>
            <w:r>
              <w:rPr>
                <w:noProof/>
                <w:webHidden/>
              </w:rPr>
              <w:fldChar w:fldCharType="separate"/>
            </w:r>
            <w:r>
              <w:rPr>
                <w:noProof/>
                <w:webHidden/>
              </w:rPr>
              <w:t>27</w:t>
            </w:r>
            <w:r>
              <w:rPr>
                <w:noProof/>
                <w:webHidden/>
              </w:rPr>
              <w:fldChar w:fldCharType="end"/>
            </w:r>
          </w:hyperlink>
        </w:p>
        <w:p w14:paraId="0E999292" w14:textId="63B4A1CA" w:rsidR="00826E6E" w:rsidRDefault="00826E6E">
          <w:pPr>
            <w:pStyle w:val="TOC2"/>
            <w:tabs>
              <w:tab w:val="left" w:pos="960"/>
              <w:tab w:val="right" w:leader="dot" w:pos="9016"/>
            </w:tabs>
            <w:rPr>
              <w:rFonts w:eastAsiaTheme="minorEastAsia"/>
              <w:noProof/>
              <w:lang w:val="en-GB" w:eastAsia="en-GB"/>
            </w:rPr>
          </w:pPr>
          <w:hyperlink w:anchor="_Toc235930594" w:history="1">
            <w:r w:rsidRPr="00CD6E35">
              <w:rPr>
                <w:rStyle w:val="Hyperlink"/>
                <w:rFonts w:ascii="Arial" w:hAnsi="Arial" w:cs="Arial"/>
                <w:noProof/>
              </w:rPr>
              <w:t>5.5</w:t>
            </w:r>
            <w:r>
              <w:rPr>
                <w:rFonts w:eastAsiaTheme="minorEastAsia"/>
                <w:noProof/>
                <w:lang w:val="en-GB" w:eastAsia="en-GB"/>
              </w:rPr>
              <w:tab/>
            </w:r>
            <w:r w:rsidRPr="00CD6E35">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_Toc235930594 \h </w:instrText>
            </w:r>
            <w:r>
              <w:rPr>
                <w:noProof/>
                <w:webHidden/>
              </w:rPr>
            </w:r>
            <w:r>
              <w:rPr>
                <w:noProof/>
                <w:webHidden/>
              </w:rPr>
              <w:fldChar w:fldCharType="separate"/>
            </w:r>
            <w:r>
              <w:rPr>
                <w:noProof/>
                <w:webHidden/>
              </w:rPr>
              <w:t>27</w:t>
            </w:r>
            <w:r>
              <w:rPr>
                <w:noProof/>
                <w:webHidden/>
              </w:rPr>
              <w:fldChar w:fldCharType="end"/>
            </w:r>
          </w:hyperlink>
        </w:p>
        <w:p w14:paraId="3498AACE" w14:textId="24B2753E" w:rsidR="00826E6E" w:rsidRDefault="00826E6E">
          <w:pPr>
            <w:pStyle w:val="TOC1"/>
            <w:tabs>
              <w:tab w:val="right" w:leader="dot" w:pos="9016"/>
            </w:tabs>
            <w:rPr>
              <w:rFonts w:eastAsiaTheme="minorEastAsia"/>
              <w:noProof/>
              <w:lang w:val="en-GB" w:eastAsia="en-GB"/>
            </w:rPr>
          </w:pPr>
          <w:hyperlink w:anchor="_Toc235930595" w:history="1">
            <w:r w:rsidRPr="00CD6E35">
              <w:rPr>
                <w:rStyle w:val="Hyperlink"/>
                <w:noProof/>
              </w:rPr>
              <w:t>REFERENCES</w:t>
            </w:r>
            <w:r>
              <w:rPr>
                <w:noProof/>
                <w:webHidden/>
              </w:rPr>
              <w:tab/>
            </w:r>
            <w:r>
              <w:rPr>
                <w:noProof/>
                <w:webHidden/>
              </w:rPr>
              <w:fldChar w:fldCharType="begin"/>
            </w:r>
            <w:r>
              <w:rPr>
                <w:noProof/>
                <w:webHidden/>
              </w:rPr>
              <w:instrText xml:space="preserve"> PAGEREF _Toc235930595 \h </w:instrText>
            </w:r>
            <w:r>
              <w:rPr>
                <w:noProof/>
                <w:webHidden/>
              </w:rPr>
            </w:r>
            <w:r>
              <w:rPr>
                <w:noProof/>
                <w:webHidden/>
              </w:rPr>
              <w:fldChar w:fldCharType="separate"/>
            </w:r>
            <w:r>
              <w:rPr>
                <w:noProof/>
                <w:webHidden/>
              </w:rPr>
              <w:t>29</w:t>
            </w:r>
            <w:r>
              <w:rPr>
                <w:noProof/>
                <w:webHidden/>
              </w:rPr>
              <w:fldChar w:fldCharType="end"/>
            </w:r>
          </w:hyperlink>
        </w:p>
        <w:p w14:paraId="5ABF5BC0" w14:textId="5FDD6A6A" w:rsidR="00E160F6" w:rsidRPr="00826E6E" w:rsidRDefault="00E160F6" w:rsidP="00826E6E">
          <w:pPr>
            <w:spacing w:line="360" w:lineRule="auto"/>
            <w:rPr>
              <w:rFonts w:ascii="Arial" w:hAnsi="Arial" w:cs="Arial"/>
              <w:sz w:val="22"/>
              <w:szCs w:val="22"/>
            </w:rPr>
          </w:pPr>
          <w:r w:rsidRPr="00826E6E">
            <w:rPr>
              <w:rFonts w:ascii="Arial" w:hAnsi="Arial" w:cs="Arial"/>
              <w:b/>
              <w:bCs/>
              <w:noProof/>
              <w:sz w:val="22"/>
              <w:szCs w:val="22"/>
            </w:rPr>
            <w:fldChar w:fldCharType="end"/>
          </w:r>
        </w:p>
      </w:sdtContent>
    </w:sdt>
    <w:p w14:paraId="0E1F5A8F" w14:textId="40D74A14" w:rsidR="00AC7787" w:rsidRPr="00826E6E" w:rsidRDefault="00AC7787" w:rsidP="00826E6E">
      <w:pPr>
        <w:pStyle w:val="Heading1"/>
      </w:pPr>
      <w:bookmarkStart w:id="3" w:name="_Toc234877218"/>
      <w:r w:rsidRPr="00826E6E">
        <w:br w:type="page"/>
      </w:r>
      <w:bookmarkStart w:id="4" w:name="_Toc235930537"/>
      <w:r w:rsidRPr="00826E6E">
        <w:lastRenderedPageBreak/>
        <w:t>LIST OF TABLES</w:t>
      </w:r>
      <w:bookmarkEnd w:id="4"/>
    </w:p>
    <w:p w14:paraId="5DABA87F" w14:textId="6FD8DFC6" w:rsidR="00AC7787" w:rsidRPr="00826E6E" w:rsidRDefault="00AC7787" w:rsidP="00826E6E">
      <w:pPr>
        <w:pStyle w:val="TableofFigures"/>
        <w:tabs>
          <w:tab w:val="right" w:leader="dot" w:pos="9016"/>
        </w:tabs>
        <w:spacing w:line="360" w:lineRule="auto"/>
        <w:rPr>
          <w:rFonts w:ascii="Arial" w:hAnsi="Arial" w:cs="Arial"/>
          <w:noProof/>
          <w:sz w:val="22"/>
          <w:szCs w:val="22"/>
        </w:rPr>
      </w:pPr>
      <w:r w:rsidRPr="00826E6E">
        <w:rPr>
          <w:rFonts w:ascii="Arial" w:hAnsi="Arial" w:cs="Arial"/>
          <w:sz w:val="22"/>
          <w:szCs w:val="22"/>
        </w:rPr>
        <w:fldChar w:fldCharType="begin"/>
      </w:r>
      <w:r w:rsidRPr="00826E6E">
        <w:rPr>
          <w:rFonts w:ascii="Arial" w:hAnsi="Arial" w:cs="Arial"/>
          <w:sz w:val="22"/>
          <w:szCs w:val="22"/>
        </w:rPr>
        <w:instrText xml:space="preserve"> TOC \h \z \c "Table" </w:instrText>
      </w:r>
      <w:r w:rsidRPr="00826E6E">
        <w:rPr>
          <w:rFonts w:ascii="Arial" w:hAnsi="Arial" w:cs="Arial"/>
          <w:sz w:val="22"/>
          <w:szCs w:val="22"/>
        </w:rPr>
        <w:fldChar w:fldCharType="separate"/>
      </w:r>
      <w:hyperlink w:anchor="_Toc234883749" w:history="1">
        <w:r w:rsidRPr="00826E6E">
          <w:rPr>
            <w:rStyle w:val="Hyperlink"/>
            <w:rFonts w:ascii="Arial" w:hAnsi="Arial" w:cs="Arial"/>
            <w:noProof/>
            <w:color w:val="auto"/>
            <w:sz w:val="22"/>
            <w:szCs w:val="22"/>
          </w:rPr>
          <w:t>Table 1: Time spent working in the company</w:t>
        </w:r>
        <w:r w:rsidRPr="00826E6E">
          <w:rPr>
            <w:rFonts w:ascii="Arial" w:hAnsi="Arial" w:cs="Arial"/>
            <w:noProof/>
            <w:webHidden/>
            <w:sz w:val="22"/>
            <w:szCs w:val="22"/>
          </w:rPr>
          <w:tab/>
        </w:r>
        <w:r w:rsidR="00826E6E">
          <w:rPr>
            <w:rFonts w:ascii="Arial" w:hAnsi="Arial" w:cs="Arial"/>
            <w:noProof/>
            <w:webHidden/>
            <w:sz w:val="22"/>
            <w:szCs w:val="22"/>
          </w:rPr>
          <w:t>14</w:t>
        </w:r>
      </w:hyperlink>
    </w:p>
    <w:p w14:paraId="1D6BF8D0" w14:textId="2BB39BE7"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0" w:history="1">
        <w:r w:rsidRPr="00826E6E">
          <w:rPr>
            <w:rStyle w:val="Hyperlink"/>
            <w:rFonts w:ascii="Arial" w:hAnsi="Arial" w:cs="Arial"/>
            <w:noProof/>
            <w:color w:val="auto"/>
            <w:sz w:val="22"/>
            <w:szCs w:val="22"/>
          </w:rPr>
          <w:t>Table 2: Department of work</w:t>
        </w:r>
        <w:r w:rsidRPr="00826E6E">
          <w:rPr>
            <w:rFonts w:ascii="Arial" w:hAnsi="Arial" w:cs="Arial"/>
            <w:noProof/>
            <w:webHidden/>
            <w:sz w:val="22"/>
            <w:szCs w:val="22"/>
          </w:rPr>
          <w:tab/>
        </w:r>
        <w:r w:rsidR="00826E6E">
          <w:rPr>
            <w:rFonts w:ascii="Arial" w:hAnsi="Arial" w:cs="Arial"/>
            <w:noProof/>
            <w:webHidden/>
            <w:sz w:val="22"/>
            <w:szCs w:val="22"/>
          </w:rPr>
          <w:t>15</w:t>
        </w:r>
      </w:hyperlink>
    </w:p>
    <w:p w14:paraId="523513E3" w14:textId="26C6004C"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1" w:history="1">
        <w:r w:rsidRPr="00826E6E">
          <w:rPr>
            <w:rStyle w:val="Hyperlink"/>
            <w:rFonts w:ascii="Arial" w:hAnsi="Arial" w:cs="Arial"/>
            <w:noProof/>
            <w:color w:val="auto"/>
            <w:sz w:val="22"/>
            <w:szCs w:val="22"/>
          </w:rPr>
          <w:t>Table 3: Summary of Work Flexibility Analysis</w:t>
        </w:r>
        <w:r w:rsidRPr="00826E6E">
          <w:rPr>
            <w:rFonts w:ascii="Arial" w:hAnsi="Arial" w:cs="Arial"/>
            <w:noProof/>
            <w:webHidden/>
            <w:sz w:val="22"/>
            <w:szCs w:val="22"/>
          </w:rPr>
          <w:tab/>
        </w:r>
        <w:r w:rsidR="00826E6E">
          <w:rPr>
            <w:rFonts w:ascii="Arial" w:hAnsi="Arial" w:cs="Arial"/>
            <w:noProof/>
            <w:webHidden/>
            <w:sz w:val="22"/>
            <w:szCs w:val="22"/>
          </w:rPr>
          <w:t>16</w:t>
        </w:r>
      </w:hyperlink>
    </w:p>
    <w:p w14:paraId="5948BA83" w14:textId="307DFDAA"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2" w:history="1">
        <w:r w:rsidRPr="00826E6E">
          <w:rPr>
            <w:rStyle w:val="Hyperlink"/>
            <w:rFonts w:ascii="Arial" w:hAnsi="Arial" w:cs="Arial"/>
            <w:noProof/>
            <w:color w:val="auto"/>
            <w:sz w:val="22"/>
            <w:szCs w:val="22"/>
          </w:rPr>
          <w:t>Table 4: Summary of Career development opportunities Analysis</w:t>
        </w:r>
        <w:r w:rsidRPr="00826E6E">
          <w:rPr>
            <w:rFonts w:ascii="Arial" w:hAnsi="Arial" w:cs="Arial"/>
            <w:noProof/>
            <w:webHidden/>
            <w:sz w:val="22"/>
            <w:szCs w:val="22"/>
          </w:rPr>
          <w:tab/>
        </w:r>
        <w:r w:rsidR="00826E6E">
          <w:rPr>
            <w:rFonts w:ascii="Arial" w:hAnsi="Arial" w:cs="Arial"/>
            <w:noProof/>
            <w:webHidden/>
            <w:sz w:val="22"/>
            <w:szCs w:val="22"/>
          </w:rPr>
          <w:t>17</w:t>
        </w:r>
      </w:hyperlink>
    </w:p>
    <w:p w14:paraId="562825A1" w14:textId="3A143587"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3" w:history="1">
        <w:r w:rsidRPr="00826E6E">
          <w:rPr>
            <w:rStyle w:val="Hyperlink"/>
            <w:rFonts w:ascii="Arial" w:hAnsi="Arial" w:cs="Arial"/>
            <w:noProof/>
            <w:color w:val="auto"/>
            <w:sz w:val="22"/>
            <w:szCs w:val="22"/>
          </w:rPr>
          <w:t>Table 5: Summary of Workplace recognition analysis</w:t>
        </w:r>
        <w:r w:rsidRPr="00826E6E">
          <w:rPr>
            <w:rFonts w:ascii="Arial" w:hAnsi="Arial" w:cs="Arial"/>
            <w:noProof/>
            <w:webHidden/>
            <w:sz w:val="22"/>
            <w:szCs w:val="22"/>
          </w:rPr>
          <w:tab/>
        </w:r>
        <w:r w:rsidR="00826E6E">
          <w:rPr>
            <w:rFonts w:ascii="Arial" w:hAnsi="Arial" w:cs="Arial"/>
            <w:noProof/>
            <w:webHidden/>
            <w:sz w:val="22"/>
            <w:szCs w:val="22"/>
          </w:rPr>
          <w:t>18</w:t>
        </w:r>
      </w:hyperlink>
    </w:p>
    <w:p w14:paraId="5D387CDC" w14:textId="16F96193"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4" w:history="1">
        <w:r w:rsidRPr="00826E6E">
          <w:rPr>
            <w:rStyle w:val="Hyperlink"/>
            <w:rFonts w:ascii="Arial" w:hAnsi="Arial" w:cs="Arial"/>
            <w:noProof/>
            <w:color w:val="auto"/>
            <w:sz w:val="22"/>
            <w:szCs w:val="22"/>
          </w:rPr>
          <w:t>Table 6: Summary of Job satisfaction</w:t>
        </w:r>
        <w:r w:rsidRPr="00826E6E">
          <w:rPr>
            <w:rFonts w:ascii="Arial" w:hAnsi="Arial" w:cs="Arial"/>
            <w:noProof/>
            <w:webHidden/>
            <w:sz w:val="22"/>
            <w:szCs w:val="22"/>
          </w:rPr>
          <w:tab/>
        </w:r>
        <w:r w:rsidR="00826E6E">
          <w:rPr>
            <w:rFonts w:ascii="Arial" w:hAnsi="Arial" w:cs="Arial"/>
            <w:noProof/>
            <w:webHidden/>
            <w:sz w:val="22"/>
            <w:szCs w:val="22"/>
          </w:rPr>
          <w:t>19</w:t>
        </w:r>
      </w:hyperlink>
    </w:p>
    <w:p w14:paraId="5B1AE8ED" w14:textId="34757104"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5" w:history="1">
        <w:r w:rsidRPr="00826E6E">
          <w:rPr>
            <w:rStyle w:val="Hyperlink"/>
            <w:rFonts w:ascii="Arial" w:hAnsi="Arial" w:cs="Arial"/>
            <w:noProof/>
            <w:color w:val="auto"/>
            <w:sz w:val="22"/>
            <w:szCs w:val="22"/>
          </w:rPr>
          <w:t>Table 7: Model summary analysis</w:t>
        </w:r>
        <w:r w:rsidRPr="00826E6E">
          <w:rPr>
            <w:rFonts w:ascii="Arial" w:hAnsi="Arial" w:cs="Arial"/>
            <w:noProof/>
            <w:webHidden/>
            <w:sz w:val="22"/>
            <w:szCs w:val="22"/>
          </w:rPr>
          <w:tab/>
        </w:r>
        <w:r w:rsidR="00826E6E">
          <w:rPr>
            <w:rFonts w:ascii="Arial" w:hAnsi="Arial" w:cs="Arial"/>
            <w:noProof/>
            <w:webHidden/>
            <w:sz w:val="22"/>
            <w:szCs w:val="22"/>
          </w:rPr>
          <w:t>21</w:t>
        </w:r>
      </w:hyperlink>
    </w:p>
    <w:p w14:paraId="3266A03E" w14:textId="5B43F70E"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6" w:history="1">
        <w:r w:rsidRPr="00826E6E">
          <w:rPr>
            <w:rStyle w:val="Hyperlink"/>
            <w:rFonts w:ascii="Arial" w:hAnsi="Arial" w:cs="Arial"/>
            <w:noProof/>
            <w:color w:val="auto"/>
            <w:sz w:val="22"/>
            <w:szCs w:val="22"/>
          </w:rPr>
          <w:t>Table 8: Analysis of variance</w:t>
        </w:r>
        <w:r w:rsidRPr="00826E6E">
          <w:rPr>
            <w:rFonts w:ascii="Arial" w:hAnsi="Arial" w:cs="Arial"/>
            <w:noProof/>
            <w:webHidden/>
            <w:sz w:val="22"/>
            <w:szCs w:val="22"/>
          </w:rPr>
          <w:tab/>
        </w:r>
        <w:r w:rsidR="00826E6E">
          <w:rPr>
            <w:rFonts w:ascii="Arial" w:hAnsi="Arial" w:cs="Arial"/>
            <w:noProof/>
            <w:webHidden/>
            <w:sz w:val="22"/>
            <w:szCs w:val="22"/>
          </w:rPr>
          <w:t>22</w:t>
        </w:r>
      </w:hyperlink>
    </w:p>
    <w:p w14:paraId="261E43B1" w14:textId="01595168" w:rsidR="00AC7787" w:rsidRPr="00826E6E" w:rsidRDefault="00AC7787" w:rsidP="00826E6E">
      <w:pPr>
        <w:pStyle w:val="TableofFigures"/>
        <w:tabs>
          <w:tab w:val="right" w:leader="dot" w:pos="9016"/>
        </w:tabs>
        <w:spacing w:line="360" w:lineRule="auto"/>
        <w:rPr>
          <w:rFonts w:ascii="Arial" w:hAnsi="Arial" w:cs="Arial"/>
          <w:noProof/>
          <w:sz w:val="22"/>
          <w:szCs w:val="22"/>
        </w:rPr>
      </w:pPr>
      <w:hyperlink w:anchor="_Toc234883757" w:history="1">
        <w:r w:rsidRPr="00826E6E">
          <w:rPr>
            <w:rStyle w:val="Hyperlink"/>
            <w:rFonts w:ascii="Arial" w:hAnsi="Arial" w:cs="Arial"/>
            <w:noProof/>
            <w:color w:val="auto"/>
            <w:sz w:val="22"/>
            <w:szCs w:val="22"/>
          </w:rPr>
          <w:t>Table 9: Standardize regression coefficients</w:t>
        </w:r>
        <w:r w:rsidRPr="00826E6E">
          <w:rPr>
            <w:rFonts w:ascii="Arial" w:hAnsi="Arial" w:cs="Arial"/>
            <w:noProof/>
            <w:webHidden/>
            <w:sz w:val="22"/>
            <w:szCs w:val="22"/>
          </w:rPr>
          <w:tab/>
        </w:r>
        <w:r w:rsidR="00826E6E">
          <w:rPr>
            <w:rFonts w:ascii="Arial" w:hAnsi="Arial" w:cs="Arial"/>
            <w:noProof/>
            <w:webHidden/>
            <w:sz w:val="22"/>
            <w:szCs w:val="22"/>
          </w:rPr>
          <w:t>22</w:t>
        </w:r>
      </w:hyperlink>
    </w:p>
    <w:p w14:paraId="2B275FA5" w14:textId="2829925F" w:rsidR="00AC7787" w:rsidRPr="00826E6E" w:rsidRDefault="00AC7787" w:rsidP="00826E6E">
      <w:pPr>
        <w:spacing w:line="360" w:lineRule="auto"/>
        <w:rPr>
          <w:rFonts w:ascii="Arial" w:hAnsi="Arial" w:cs="Arial"/>
          <w:sz w:val="22"/>
          <w:szCs w:val="22"/>
        </w:rPr>
      </w:pPr>
      <w:r w:rsidRPr="00826E6E">
        <w:rPr>
          <w:rFonts w:ascii="Arial" w:hAnsi="Arial" w:cs="Arial"/>
          <w:sz w:val="22"/>
          <w:szCs w:val="22"/>
        </w:rPr>
        <w:fldChar w:fldCharType="end"/>
      </w:r>
    </w:p>
    <w:p w14:paraId="5DE11F60" w14:textId="77777777" w:rsidR="00AC7787" w:rsidRPr="00826E6E" w:rsidRDefault="00AC7787" w:rsidP="00826E6E">
      <w:pPr>
        <w:spacing w:line="360" w:lineRule="auto"/>
        <w:rPr>
          <w:rFonts w:ascii="Arial" w:hAnsi="Arial" w:cs="Arial"/>
          <w:sz w:val="22"/>
          <w:szCs w:val="22"/>
        </w:rPr>
      </w:pPr>
      <w:r w:rsidRPr="00826E6E">
        <w:rPr>
          <w:rFonts w:ascii="Arial" w:hAnsi="Arial" w:cs="Arial"/>
          <w:sz w:val="22"/>
          <w:szCs w:val="22"/>
        </w:rPr>
        <w:br w:type="page"/>
      </w:r>
    </w:p>
    <w:p w14:paraId="4F0C5BC6" w14:textId="2916CF4A" w:rsidR="00AC7787" w:rsidRPr="00826E6E" w:rsidRDefault="00AC7787" w:rsidP="00826E6E">
      <w:pPr>
        <w:pStyle w:val="Heading1"/>
      </w:pPr>
      <w:bookmarkStart w:id="5" w:name="_Toc235930538"/>
      <w:r w:rsidRPr="00826E6E">
        <w:lastRenderedPageBreak/>
        <w:t>LIST OF FIGURE</w:t>
      </w:r>
      <w:bookmarkEnd w:id="5"/>
    </w:p>
    <w:p w14:paraId="671E7A16" w14:textId="68ABED4D" w:rsidR="00AC7787" w:rsidRPr="00826E6E" w:rsidRDefault="00AC7787" w:rsidP="00826E6E">
      <w:pPr>
        <w:pStyle w:val="TableofFigures"/>
        <w:tabs>
          <w:tab w:val="right" w:leader="dot" w:pos="9016"/>
        </w:tabs>
        <w:spacing w:line="360" w:lineRule="auto"/>
        <w:rPr>
          <w:rFonts w:ascii="Arial" w:eastAsiaTheme="minorEastAsia" w:hAnsi="Arial" w:cs="Arial"/>
          <w:noProof/>
          <w:sz w:val="22"/>
          <w:szCs w:val="22"/>
        </w:rPr>
      </w:pPr>
      <w:r w:rsidRPr="00826E6E">
        <w:rPr>
          <w:rFonts w:ascii="Arial" w:hAnsi="Arial" w:cs="Arial"/>
          <w:sz w:val="22"/>
          <w:szCs w:val="22"/>
        </w:rPr>
        <w:fldChar w:fldCharType="begin"/>
      </w:r>
      <w:r w:rsidRPr="00826E6E">
        <w:rPr>
          <w:rFonts w:ascii="Arial" w:hAnsi="Arial" w:cs="Arial"/>
          <w:sz w:val="22"/>
          <w:szCs w:val="22"/>
        </w:rPr>
        <w:instrText xml:space="preserve"> TOC \h \z \c "Figure" </w:instrText>
      </w:r>
      <w:r w:rsidRPr="00826E6E">
        <w:rPr>
          <w:rFonts w:ascii="Arial" w:hAnsi="Arial" w:cs="Arial"/>
          <w:sz w:val="22"/>
          <w:szCs w:val="22"/>
        </w:rPr>
        <w:fldChar w:fldCharType="separate"/>
      </w:r>
      <w:hyperlink w:anchor="_Toc234883778" w:history="1">
        <w:r w:rsidRPr="00826E6E">
          <w:rPr>
            <w:rStyle w:val="Hyperlink"/>
            <w:rFonts w:ascii="Arial" w:hAnsi="Arial" w:cs="Arial"/>
            <w:noProof/>
            <w:color w:val="auto"/>
            <w:sz w:val="22"/>
            <w:szCs w:val="22"/>
          </w:rPr>
          <w:t>Figure 1: Gender distribution (n = 230)</w:t>
        </w:r>
        <w:r w:rsidRPr="00826E6E">
          <w:rPr>
            <w:rFonts w:ascii="Arial" w:hAnsi="Arial" w:cs="Arial"/>
            <w:noProof/>
            <w:webHidden/>
            <w:sz w:val="22"/>
            <w:szCs w:val="22"/>
          </w:rPr>
          <w:tab/>
        </w:r>
        <w:r w:rsidR="00826E6E">
          <w:rPr>
            <w:rFonts w:ascii="Arial" w:hAnsi="Arial" w:cs="Arial"/>
            <w:noProof/>
            <w:webHidden/>
            <w:sz w:val="22"/>
            <w:szCs w:val="22"/>
          </w:rPr>
          <w:t>11</w:t>
        </w:r>
      </w:hyperlink>
    </w:p>
    <w:p w14:paraId="173E83D3" w14:textId="72B4428C" w:rsidR="00AC7787" w:rsidRPr="00826E6E" w:rsidRDefault="00AC7787" w:rsidP="00826E6E">
      <w:pPr>
        <w:pStyle w:val="TableofFigures"/>
        <w:tabs>
          <w:tab w:val="right" w:leader="dot" w:pos="9016"/>
        </w:tabs>
        <w:spacing w:line="360" w:lineRule="auto"/>
        <w:rPr>
          <w:rFonts w:ascii="Arial" w:eastAsiaTheme="minorEastAsia" w:hAnsi="Arial" w:cs="Arial"/>
          <w:noProof/>
          <w:sz w:val="22"/>
          <w:szCs w:val="22"/>
        </w:rPr>
      </w:pPr>
      <w:hyperlink w:anchor="_Toc234883779" w:history="1">
        <w:r w:rsidRPr="00826E6E">
          <w:rPr>
            <w:rStyle w:val="Hyperlink"/>
            <w:rFonts w:ascii="Arial" w:hAnsi="Arial" w:cs="Arial"/>
            <w:noProof/>
            <w:color w:val="auto"/>
            <w:sz w:val="22"/>
            <w:szCs w:val="22"/>
          </w:rPr>
          <w:t>Figure 2: Age categories</w:t>
        </w:r>
        <w:r w:rsidRPr="00826E6E">
          <w:rPr>
            <w:rFonts w:ascii="Arial" w:hAnsi="Arial" w:cs="Arial"/>
            <w:noProof/>
            <w:webHidden/>
            <w:sz w:val="22"/>
            <w:szCs w:val="22"/>
          </w:rPr>
          <w:tab/>
        </w:r>
        <w:r w:rsidR="00826E6E">
          <w:rPr>
            <w:rFonts w:ascii="Arial" w:hAnsi="Arial" w:cs="Arial"/>
            <w:noProof/>
            <w:webHidden/>
            <w:sz w:val="22"/>
            <w:szCs w:val="22"/>
          </w:rPr>
          <w:t>12</w:t>
        </w:r>
      </w:hyperlink>
    </w:p>
    <w:p w14:paraId="5453E35C" w14:textId="0289197D" w:rsidR="00AC7787" w:rsidRPr="00826E6E" w:rsidRDefault="00AC7787" w:rsidP="00826E6E">
      <w:pPr>
        <w:pStyle w:val="TableofFigures"/>
        <w:tabs>
          <w:tab w:val="right" w:leader="dot" w:pos="9016"/>
        </w:tabs>
        <w:spacing w:line="360" w:lineRule="auto"/>
        <w:rPr>
          <w:rFonts w:ascii="Arial" w:eastAsiaTheme="minorEastAsia" w:hAnsi="Arial" w:cs="Arial"/>
          <w:noProof/>
          <w:sz w:val="22"/>
          <w:szCs w:val="22"/>
        </w:rPr>
      </w:pPr>
      <w:hyperlink w:anchor="_Toc234883780" w:history="1">
        <w:r w:rsidRPr="00826E6E">
          <w:rPr>
            <w:rStyle w:val="Hyperlink"/>
            <w:rFonts w:ascii="Arial" w:hAnsi="Arial" w:cs="Arial"/>
            <w:noProof/>
            <w:color w:val="auto"/>
            <w:sz w:val="22"/>
            <w:szCs w:val="22"/>
          </w:rPr>
          <w:t>Figure 3: Participant by education level</w:t>
        </w:r>
        <w:r w:rsidRPr="00826E6E">
          <w:rPr>
            <w:rFonts w:ascii="Arial" w:hAnsi="Arial" w:cs="Arial"/>
            <w:noProof/>
            <w:webHidden/>
            <w:sz w:val="22"/>
            <w:szCs w:val="22"/>
          </w:rPr>
          <w:tab/>
        </w:r>
        <w:r w:rsidR="00826E6E">
          <w:rPr>
            <w:rFonts w:ascii="Arial" w:hAnsi="Arial" w:cs="Arial"/>
            <w:noProof/>
            <w:webHidden/>
            <w:sz w:val="22"/>
            <w:szCs w:val="22"/>
          </w:rPr>
          <w:t>13</w:t>
        </w:r>
      </w:hyperlink>
    </w:p>
    <w:p w14:paraId="3146129F" w14:textId="1E5A7D9D" w:rsidR="00AC7787" w:rsidRPr="00826E6E" w:rsidRDefault="00AC7787" w:rsidP="00826E6E">
      <w:pPr>
        <w:pStyle w:val="TableofFigures"/>
        <w:tabs>
          <w:tab w:val="right" w:leader="dot" w:pos="9016"/>
        </w:tabs>
        <w:spacing w:line="360" w:lineRule="auto"/>
        <w:rPr>
          <w:rFonts w:ascii="Arial" w:eastAsiaTheme="minorEastAsia" w:hAnsi="Arial" w:cs="Arial"/>
          <w:noProof/>
          <w:sz w:val="22"/>
          <w:szCs w:val="22"/>
        </w:rPr>
      </w:pPr>
      <w:hyperlink w:anchor="_Toc234883781" w:history="1">
        <w:r w:rsidRPr="00826E6E">
          <w:rPr>
            <w:rStyle w:val="Hyperlink"/>
            <w:rFonts w:ascii="Arial" w:hAnsi="Arial" w:cs="Arial"/>
            <w:noProof/>
            <w:color w:val="auto"/>
            <w:sz w:val="22"/>
            <w:szCs w:val="22"/>
          </w:rPr>
          <w:t>Figure 4: The employment status participants</w:t>
        </w:r>
        <w:r w:rsidRPr="00826E6E">
          <w:rPr>
            <w:rFonts w:ascii="Arial" w:hAnsi="Arial" w:cs="Arial"/>
            <w:noProof/>
            <w:webHidden/>
            <w:sz w:val="22"/>
            <w:szCs w:val="22"/>
          </w:rPr>
          <w:tab/>
        </w:r>
        <w:r w:rsidR="00826E6E">
          <w:rPr>
            <w:rFonts w:ascii="Arial" w:hAnsi="Arial" w:cs="Arial"/>
            <w:noProof/>
            <w:webHidden/>
            <w:sz w:val="22"/>
            <w:szCs w:val="22"/>
          </w:rPr>
          <w:t>14</w:t>
        </w:r>
      </w:hyperlink>
    </w:p>
    <w:p w14:paraId="37BDA600" w14:textId="439E6C0E" w:rsidR="00AC7787" w:rsidRPr="00826E6E" w:rsidRDefault="00AC7787" w:rsidP="00826E6E">
      <w:pPr>
        <w:spacing w:line="360" w:lineRule="auto"/>
        <w:rPr>
          <w:rFonts w:ascii="Arial" w:hAnsi="Arial" w:cs="Arial"/>
          <w:sz w:val="22"/>
          <w:szCs w:val="22"/>
        </w:rPr>
      </w:pPr>
      <w:r w:rsidRPr="00826E6E">
        <w:rPr>
          <w:rFonts w:ascii="Arial" w:hAnsi="Arial" w:cs="Arial"/>
          <w:sz w:val="22"/>
          <w:szCs w:val="22"/>
        </w:rPr>
        <w:fldChar w:fldCharType="end"/>
      </w:r>
    </w:p>
    <w:p w14:paraId="2FA43299" w14:textId="77777777" w:rsidR="00AC7787" w:rsidRPr="00826E6E" w:rsidRDefault="00AC7787" w:rsidP="00826E6E">
      <w:pPr>
        <w:spacing w:line="360" w:lineRule="auto"/>
        <w:rPr>
          <w:rFonts w:ascii="Arial" w:hAnsi="Arial" w:cs="Arial"/>
          <w:sz w:val="22"/>
          <w:szCs w:val="22"/>
        </w:rPr>
      </w:pPr>
      <w:r w:rsidRPr="00826E6E">
        <w:rPr>
          <w:rFonts w:ascii="Arial" w:hAnsi="Arial" w:cs="Arial"/>
          <w:sz w:val="22"/>
          <w:szCs w:val="22"/>
        </w:rPr>
        <w:br w:type="page"/>
      </w:r>
    </w:p>
    <w:bookmarkEnd w:id="3"/>
    <w:p w14:paraId="71001D77" w14:textId="7134352C" w:rsidR="004E381A" w:rsidRPr="00826E6E" w:rsidRDefault="004E381A" w:rsidP="00826E6E">
      <w:pPr>
        <w:spacing w:line="360" w:lineRule="auto"/>
        <w:rPr>
          <w:rFonts w:ascii="Arial" w:hAnsi="Arial" w:cs="Arial"/>
          <w:sz w:val="22"/>
          <w:szCs w:val="22"/>
        </w:rPr>
        <w:sectPr w:rsidR="004E381A" w:rsidRPr="00826E6E" w:rsidSect="004968E2">
          <w:footerReference w:type="default" r:id="rId8"/>
          <w:headerReference w:type="first" r:id="rId9"/>
          <w:pgSz w:w="11906" w:h="16838"/>
          <w:pgMar w:top="1440" w:right="1440" w:bottom="1440" w:left="1440" w:header="708" w:footer="708" w:gutter="0"/>
          <w:pgNumType w:fmt="lowerRoman"/>
          <w:cols w:space="708"/>
          <w:titlePg/>
          <w:docGrid w:linePitch="360"/>
        </w:sectPr>
      </w:pPr>
    </w:p>
    <w:p w14:paraId="44BB788C" w14:textId="6B1ACE4F" w:rsidR="00C53BF6" w:rsidRPr="00826E6E" w:rsidRDefault="00AB0943" w:rsidP="00826E6E">
      <w:pPr>
        <w:pStyle w:val="Heading1"/>
      </w:pPr>
      <w:bookmarkStart w:id="6" w:name="_Toc235930539"/>
      <w:r w:rsidRPr="00826E6E">
        <w:lastRenderedPageBreak/>
        <w:t>CHAPTER ONE: INTRDUCTION</w:t>
      </w:r>
      <w:bookmarkEnd w:id="6"/>
    </w:p>
    <w:p w14:paraId="3BAF425F" w14:textId="522EB302" w:rsidR="00E60A88" w:rsidRPr="00826E6E" w:rsidRDefault="00E60A88" w:rsidP="00826E6E">
      <w:pPr>
        <w:pStyle w:val="Heading2"/>
        <w:spacing w:line="360" w:lineRule="auto"/>
        <w:rPr>
          <w:rFonts w:ascii="Arial" w:hAnsi="Arial" w:cs="Arial"/>
          <w:color w:val="auto"/>
          <w:sz w:val="22"/>
          <w:szCs w:val="22"/>
        </w:rPr>
      </w:pPr>
      <w:bookmarkStart w:id="7" w:name="_Toc235930540"/>
      <w:r w:rsidRPr="00826E6E">
        <w:rPr>
          <w:rFonts w:ascii="Arial" w:hAnsi="Arial" w:cs="Arial"/>
          <w:color w:val="auto"/>
          <w:sz w:val="22"/>
          <w:szCs w:val="22"/>
        </w:rPr>
        <w:t>Background</w:t>
      </w:r>
      <w:bookmarkEnd w:id="7"/>
    </w:p>
    <w:p w14:paraId="6EEEF5E6" w14:textId="6841D2EB" w:rsidR="00E60A88" w:rsidRPr="00826E6E" w:rsidRDefault="00E60A88" w:rsidP="00826E6E">
      <w:pPr>
        <w:spacing w:after="0" w:line="360" w:lineRule="auto"/>
        <w:ind w:firstLine="576"/>
        <w:rPr>
          <w:rFonts w:ascii="Arial" w:hAnsi="Arial" w:cs="Arial"/>
          <w:sz w:val="22"/>
          <w:szCs w:val="22"/>
        </w:rPr>
      </w:pPr>
      <w:r w:rsidRPr="00826E6E">
        <w:rPr>
          <w:rFonts w:ascii="Arial" w:hAnsi="Arial" w:cs="Arial"/>
          <w:sz w:val="22"/>
          <w:szCs w:val="22"/>
        </w:rPr>
        <w:t xml:space="preserve">Generation Z (Gen Z) now form over 32% of global population and predominantly </w:t>
      </w:r>
      <w:r w:rsidR="00F75A37" w:rsidRPr="00826E6E">
        <w:rPr>
          <w:rFonts w:ascii="Arial" w:hAnsi="Arial" w:cs="Arial"/>
          <w:sz w:val="22"/>
          <w:szCs w:val="22"/>
        </w:rPr>
        <w:t>form</w:t>
      </w:r>
      <w:r w:rsidRPr="00826E6E">
        <w:rPr>
          <w:rFonts w:ascii="Arial" w:hAnsi="Arial" w:cs="Arial"/>
          <w:sz w:val="22"/>
          <w:szCs w:val="22"/>
        </w:rPr>
        <w:t xml:space="preserve"> an entry level </w:t>
      </w:r>
      <w:r w:rsidR="00F75A37" w:rsidRPr="00826E6E">
        <w:rPr>
          <w:rFonts w:ascii="Arial" w:hAnsi="Arial" w:cs="Arial"/>
          <w:sz w:val="22"/>
          <w:szCs w:val="22"/>
        </w:rPr>
        <w:t>workforce</w:t>
      </w:r>
      <w:r w:rsidRPr="00826E6E">
        <w:rPr>
          <w:rFonts w:ascii="Arial" w:hAnsi="Arial" w:cs="Arial"/>
          <w:sz w:val="22"/>
          <w:szCs w:val="22"/>
        </w:rPr>
        <w:t xml:space="preserve"> (</w:t>
      </w:r>
      <w:r w:rsidR="00F457C0" w:rsidRPr="00826E6E">
        <w:rPr>
          <w:rFonts w:ascii="Arial" w:hAnsi="Arial" w:cs="Arial"/>
          <w:sz w:val="22"/>
          <w:szCs w:val="22"/>
        </w:rPr>
        <w:t>Pradipta, Adzani, and Perkasa, 2025</w:t>
      </w:r>
      <w:r w:rsidRPr="00826E6E">
        <w:rPr>
          <w:rFonts w:ascii="Arial" w:hAnsi="Arial" w:cs="Arial"/>
          <w:sz w:val="22"/>
          <w:szCs w:val="22"/>
        </w:rPr>
        <w:t xml:space="preserve">). Different from other generations, Gen Z have distinct work paradigm that demands working in a more flexible, personal fulfilment, value job satisfaction, career development, </w:t>
      </w:r>
      <w:r w:rsidR="006C4423" w:rsidRPr="00826E6E">
        <w:rPr>
          <w:rFonts w:ascii="Arial" w:hAnsi="Arial" w:cs="Arial"/>
          <w:sz w:val="22"/>
          <w:szCs w:val="22"/>
        </w:rPr>
        <w:t>workplace recognition</w:t>
      </w:r>
      <w:r w:rsidR="00E91690" w:rsidRPr="00826E6E">
        <w:rPr>
          <w:rFonts w:ascii="Arial" w:hAnsi="Arial" w:cs="Arial"/>
          <w:sz w:val="22"/>
          <w:szCs w:val="22"/>
        </w:rPr>
        <w:t xml:space="preserve"> (Joesah, Latumahina, and Armaniah, 2025)</w:t>
      </w:r>
      <w:r w:rsidR="006C4423" w:rsidRPr="00826E6E">
        <w:rPr>
          <w:rFonts w:ascii="Arial" w:hAnsi="Arial" w:cs="Arial"/>
          <w:sz w:val="22"/>
          <w:szCs w:val="22"/>
        </w:rPr>
        <w:t xml:space="preserve">. </w:t>
      </w:r>
      <w:r w:rsidR="00F75A37" w:rsidRPr="00826E6E">
        <w:rPr>
          <w:rFonts w:ascii="Arial" w:hAnsi="Arial" w:cs="Arial"/>
          <w:sz w:val="22"/>
          <w:szCs w:val="22"/>
        </w:rPr>
        <w:t xml:space="preserve">In London, </w:t>
      </w:r>
      <w:r w:rsidR="00245B17" w:rsidRPr="00826E6E">
        <w:rPr>
          <w:rFonts w:ascii="Arial" w:hAnsi="Arial" w:cs="Arial"/>
          <w:sz w:val="22"/>
          <w:szCs w:val="22"/>
        </w:rPr>
        <w:t>restaurant business</w:t>
      </w:r>
      <w:r w:rsidR="00F75A37" w:rsidRPr="00826E6E">
        <w:rPr>
          <w:rFonts w:ascii="Arial" w:hAnsi="Arial" w:cs="Arial"/>
          <w:sz w:val="22"/>
          <w:szCs w:val="22"/>
        </w:rPr>
        <w:t xml:space="preserve"> ranks highest as an industry with the highest </w:t>
      </w:r>
      <w:r w:rsidR="00560739" w:rsidRPr="00826E6E">
        <w:rPr>
          <w:rFonts w:ascii="Arial" w:hAnsi="Arial" w:cs="Arial"/>
          <w:sz w:val="22"/>
          <w:szCs w:val="22"/>
        </w:rPr>
        <w:t>absorption</w:t>
      </w:r>
      <w:r w:rsidR="00F75A37" w:rsidRPr="00826E6E">
        <w:rPr>
          <w:rFonts w:ascii="Arial" w:hAnsi="Arial" w:cs="Arial"/>
          <w:sz w:val="22"/>
          <w:szCs w:val="22"/>
        </w:rPr>
        <w:t xml:space="preserve"> rate of Gen Z than any other industry (</w:t>
      </w:r>
      <w:r w:rsidR="009E64B3" w:rsidRPr="00826E6E">
        <w:rPr>
          <w:rFonts w:ascii="Arial" w:hAnsi="Arial" w:cs="Arial"/>
          <w:sz w:val="22"/>
          <w:szCs w:val="22"/>
        </w:rPr>
        <w:t>Asria et al., 2025</w:t>
      </w:r>
      <w:r w:rsidR="00F75A37" w:rsidRPr="00826E6E">
        <w:rPr>
          <w:rFonts w:ascii="Arial" w:hAnsi="Arial" w:cs="Arial"/>
          <w:sz w:val="22"/>
          <w:szCs w:val="22"/>
        </w:rPr>
        <w:t xml:space="preserve">). </w:t>
      </w:r>
      <w:r w:rsidR="00245B17" w:rsidRPr="00826E6E">
        <w:rPr>
          <w:rFonts w:ascii="Arial" w:hAnsi="Arial" w:cs="Arial"/>
          <w:sz w:val="22"/>
          <w:szCs w:val="22"/>
        </w:rPr>
        <w:t>Specifically, Wingstop UK restaurant in London ranks among the top restaurants with the highest number of Gen Z both as employees and customers (Dean, 2023)</w:t>
      </w:r>
      <w:r w:rsidR="00BD3718" w:rsidRPr="00826E6E">
        <w:rPr>
          <w:rFonts w:ascii="Arial" w:hAnsi="Arial" w:cs="Arial"/>
          <w:sz w:val="22"/>
          <w:szCs w:val="22"/>
        </w:rPr>
        <w:t xml:space="preserve">. </w:t>
      </w:r>
    </w:p>
    <w:p w14:paraId="65686CC3" w14:textId="3054AE4B" w:rsidR="00AB0943" w:rsidRPr="00826E6E" w:rsidRDefault="00AB0943" w:rsidP="00826E6E">
      <w:pPr>
        <w:pStyle w:val="Heading2"/>
        <w:spacing w:line="360" w:lineRule="auto"/>
        <w:rPr>
          <w:rFonts w:ascii="Arial" w:hAnsi="Arial" w:cs="Arial"/>
          <w:color w:val="auto"/>
          <w:sz w:val="22"/>
          <w:szCs w:val="22"/>
        </w:rPr>
      </w:pPr>
      <w:bookmarkStart w:id="8" w:name="_Toc235930541"/>
      <w:r w:rsidRPr="00826E6E">
        <w:rPr>
          <w:rFonts w:ascii="Arial" w:hAnsi="Arial" w:cs="Arial"/>
          <w:color w:val="auto"/>
          <w:sz w:val="22"/>
          <w:szCs w:val="22"/>
        </w:rPr>
        <w:t>Definition of Key concepts</w:t>
      </w:r>
      <w:bookmarkEnd w:id="8"/>
    </w:p>
    <w:p w14:paraId="73767B12" w14:textId="54AD7715" w:rsidR="00846469" w:rsidRPr="00826E6E" w:rsidRDefault="00846469" w:rsidP="00826E6E">
      <w:pPr>
        <w:spacing w:line="360" w:lineRule="auto"/>
        <w:ind w:firstLine="576"/>
        <w:rPr>
          <w:rFonts w:ascii="Arial" w:hAnsi="Arial" w:cs="Arial"/>
          <w:sz w:val="22"/>
          <w:szCs w:val="22"/>
        </w:rPr>
      </w:pPr>
      <w:r w:rsidRPr="00826E6E">
        <w:rPr>
          <w:rFonts w:ascii="Arial" w:hAnsi="Arial" w:cs="Arial"/>
          <w:sz w:val="22"/>
          <w:szCs w:val="22"/>
        </w:rPr>
        <w:t xml:space="preserve">Job satisfaction has received numerous </w:t>
      </w:r>
      <w:r w:rsidR="00A47571" w:rsidRPr="00826E6E">
        <w:rPr>
          <w:rFonts w:ascii="Arial" w:hAnsi="Arial" w:cs="Arial"/>
          <w:sz w:val="22"/>
          <w:szCs w:val="22"/>
        </w:rPr>
        <w:t>attentions</w:t>
      </w:r>
      <w:r w:rsidRPr="00826E6E">
        <w:rPr>
          <w:rFonts w:ascii="Arial" w:hAnsi="Arial" w:cs="Arial"/>
          <w:sz w:val="22"/>
          <w:szCs w:val="22"/>
        </w:rPr>
        <w:t xml:space="preserve"> from studies. </w:t>
      </w:r>
      <w:r w:rsidR="00A47571" w:rsidRPr="00826E6E">
        <w:rPr>
          <w:rFonts w:ascii="Arial" w:hAnsi="Arial" w:cs="Arial"/>
          <w:sz w:val="22"/>
          <w:szCs w:val="22"/>
        </w:rPr>
        <w:t>One of such early studies is by Vroo</w:t>
      </w:r>
      <w:r w:rsidR="00BD3718" w:rsidRPr="00826E6E">
        <w:rPr>
          <w:rFonts w:ascii="Arial" w:hAnsi="Arial" w:cs="Arial"/>
          <w:sz w:val="22"/>
          <w:szCs w:val="22"/>
        </w:rPr>
        <w:t>m</w:t>
      </w:r>
      <w:r w:rsidR="00A47571" w:rsidRPr="00826E6E">
        <w:rPr>
          <w:rFonts w:ascii="Arial" w:hAnsi="Arial" w:cs="Arial"/>
          <w:sz w:val="22"/>
          <w:szCs w:val="22"/>
        </w:rPr>
        <w:t xml:space="preserve"> who maintains that job satisfaction as an affective orientation on employees towards roles they occupy</w:t>
      </w:r>
      <w:r w:rsidR="00BD3718" w:rsidRPr="00826E6E">
        <w:rPr>
          <w:rFonts w:ascii="Arial" w:hAnsi="Arial" w:cs="Arial"/>
          <w:sz w:val="22"/>
          <w:szCs w:val="22"/>
        </w:rPr>
        <w:t xml:space="preserve"> (Aziri, 2011)</w:t>
      </w:r>
      <w:r w:rsidR="00A47571" w:rsidRPr="00826E6E">
        <w:rPr>
          <w:rFonts w:ascii="Arial" w:hAnsi="Arial" w:cs="Arial"/>
          <w:sz w:val="22"/>
          <w:szCs w:val="22"/>
        </w:rPr>
        <w:t xml:space="preserve">. </w:t>
      </w:r>
      <w:r w:rsidR="002F345A" w:rsidRPr="00826E6E">
        <w:rPr>
          <w:rFonts w:ascii="Arial" w:hAnsi="Arial" w:cs="Arial"/>
          <w:sz w:val="22"/>
          <w:szCs w:val="22"/>
        </w:rPr>
        <w:t>Thangaswamy and Thiyagaraj (2017)</w:t>
      </w:r>
      <w:r w:rsidR="00A47571" w:rsidRPr="00826E6E">
        <w:rPr>
          <w:rFonts w:ascii="Arial" w:hAnsi="Arial" w:cs="Arial"/>
          <w:sz w:val="22"/>
          <w:szCs w:val="22"/>
        </w:rPr>
        <w:t xml:space="preserve"> refers to job satisfaction as a combination of both positive and negative feelings employees develop in response to their work. </w:t>
      </w:r>
      <w:r w:rsidR="00FE2ACF" w:rsidRPr="00826E6E">
        <w:rPr>
          <w:rFonts w:ascii="Arial" w:hAnsi="Arial" w:cs="Arial"/>
          <w:sz w:val="22"/>
          <w:szCs w:val="22"/>
        </w:rPr>
        <w:t>Akhtar and Siregar (2024</w:t>
      </w:r>
      <w:r w:rsidR="00BE44DB" w:rsidRPr="00826E6E">
        <w:rPr>
          <w:rFonts w:ascii="Arial" w:hAnsi="Arial" w:cs="Arial"/>
          <w:sz w:val="22"/>
          <w:szCs w:val="22"/>
        </w:rPr>
        <w:t xml:space="preserve">) refers to job satisfaction as a sense of achievement and success and links directly to productivity and </w:t>
      </w:r>
      <w:r w:rsidR="00B77F65" w:rsidRPr="00826E6E">
        <w:rPr>
          <w:rFonts w:ascii="Arial" w:hAnsi="Arial" w:cs="Arial"/>
          <w:sz w:val="22"/>
          <w:szCs w:val="22"/>
        </w:rPr>
        <w:t>well-being</w:t>
      </w:r>
      <w:r w:rsidR="00BE44DB" w:rsidRPr="00826E6E">
        <w:rPr>
          <w:rFonts w:ascii="Arial" w:hAnsi="Arial" w:cs="Arial"/>
          <w:sz w:val="22"/>
          <w:szCs w:val="22"/>
        </w:rPr>
        <w:t>. This implies that an employee should enjoy and get rewarded for the effort put in to achieve results</w:t>
      </w:r>
      <w:r w:rsidR="00311875" w:rsidRPr="00826E6E">
        <w:rPr>
          <w:rFonts w:ascii="Arial" w:hAnsi="Arial" w:cs="Arial"/>
          <w:sz w:val="22"/>
          <w:szCs w:val="22"/>
        </w:rPr>
        <w:t xml:space="preserve">. Different rewards cover promotion, income, recognition, and other goals. </w:t>
      </w:r>
      <w:r w:rsidR="006907C4" w:rsidRPr="00826E6E">
        <w:rPr>
          <w:rFonts w:ascii="Arial" w:hAnsi="Arial" w:cs="Arial"/>
          <w:sz w:val="22"/>
          <w:szCs w:val="22"/>
        </w:rPr>
        <w:t xml:space="preserve">Job satisfaction can be measured using a </w:t>
      </w:r>
      <w:r w:rsidR="008E06DD" w:rsidRPr="00826E6E">
        <w:rPr>
          <w:rFonts w:ascii="Arial" w:hAnsi="Arial" w:cs="Arial"/>
          <w:sz w:val="22"/>
          <w:szCs w:val="22"/>
        </w:rPr>
        <w:t>questionnaire</w:t>
      </w:r>
      <w:r w:rsidR="006907C4" w:rsidRPr="00826E6E">
        <w:rPr>
          <w:rFonts w:ascii="Arial" w:hAnsi="Arial" w:cs="Arial"/>
          <w:sz w:val="22"/>
          <w:szCs w:val="22"/>
        </w:rPr>
        <w:t xml:space="preserve"> through </w:t>
      </w:r>
      <w:r w:rsidR="008E06DD" w:rsidRPr="00826E6E">
        <w:rPr>
          <w:rFonts w:ascii="Arial" w:hAnsi="Arial" w:cs="Arial"/>
          <w:sz w:val="22"/>
          <w:szCs w:val="22"/>
        </w:rPr>
        <w:t>Minnesota</w:t>
      </w:r>
      <w:r w:rsidR="006907C4" w:rsidRPr="00826E6E">
        <w:rPr>
          <w:rFonts w:ascii="Arial" w:hAnsi="Arial" w:cs="Arial"/>
          <w:sz w:val="22"/>
          <w:szCs w:val="22"/>
        </w:rPr>
        <w:t xml:space="preserve"> satisfaction questionnaire or job description index</w:t>
      </w:r>
      <w:r w:rsidR="00C120E8" w:rsidRPr="00826E6E">
        <w:rPr>
          <w:rFonts w:ascii="Arial" w:hAnsi="Arial" w:cs="Arial"/>
          <w:sz w:val="22"/>
          <w:szCs w:val="22"/>
        </w:rPr>
        <w:t xml:space="preserve"> (Gunnoo, Ladsawut, and Fauzel, 2026)</w:t>
      </w:r>
      <w:r w:rsidR="006907C4" w:rsidRPr="00826E6E">
        <w:rPr>
          <w:rFonts w:ascii="Arial" w:hAnsi="Arial" w:cs="Arial"/>
          <w:sz w:val="22"/>
          <w:szCs w:val="22"/>
        </w:rPr>
        <w:t xml:space="preserve">. </w:t>
      </w:r>
      <w:r w:rsidR="008E06DD" w:rsidRPr="00826E6E">
        <w:rPr>
          <w:rFonts w:ascii="Arial" w:hAnsi="Arial" w:cs="Arial"/>
          <w:sz w:val="22"/>
          <w:szCs w:val="22"/>
        </w:rPr>
        <w:t xml:space="preserve">The latter measurement index focuses on five areas – the nature of work, compensation and benefits, attitude towards supervisors, relationship with co-workers and opportunities for promotions. </w:t>
      </w:r>
    </w:p>
    <w:p w14:paraId="305C875A" w14:textId="0CA1A006" w:rsidR="003A4BA0" w:rsidRPr="00826E6E" w:rsidRDefault="00AD4A1B" w:rsidP="00826E6E">
      <w:pPr>
        <w:spacing w:line="360" w:lineRule="auto"/>
        <w:ind w:firstLine="576"/>
        <w:rPr>
          <w:rFonts w:ascii="Arial" w:hAnsi="Arial" w:cs="Arial"/>
          <w:sz w:val="22"/>
          <w:szCs w:val="22"/>
        </w:rPr>
      </w:pPr>
      <w:r w:rsidRPr="00826E6E">
        <w:rPr>
          <w:rFonts w:ascii="Arial" w:hAnsi="Arial" w:cs="Arial"/>
          <w:sz w:val="22"/>
          <w:szCs w:val="22"/>
        </w:rPr>
        <w:t xml:space="preserve">Different scholars have given varying definitions of the concept of </w:t>
      </w:r>
      <w:r w:rsidR="00691A1A" w:rsidRPr="00826E6E">
        <w:rPr>
          <w:rFonts w:ascii="Arial" w:hAnsi="Arial" w:cs="Arial"/>
          <w:sz w:val="22"/>
          <w:szCs w:val="22"/>
        </w:rPr>
        <w:t>employee’s</w:t>
      </w:r>
      <w:r w:rsidR="003A4BA0" w:rsidRPr="00826E6E">
        <w:rPr>
          <w:rFonts w:ascii="Arial" w:hAnsi="Arial" w:cs="Arial"/>
          <w:sz w:val="22"/>
          <w:szCs w:val="22"/>
        </w:rPr>
        <w:t xml:space="preserve"> experience</w:t>
      </w:r>
      <w:r w:rsidR="00D12D6E" w:rsidRPr="00826E6E">
        <w:rPr>
          <w:rFonts w:ascii="Arial" w:hAnsi="Arial" w:cs="Arial"/>
          <w:sz w:val="22"/>
          <w:szCs w:val="22"/>
        </w:rPr>
        <w:t>.</w:t>
      </w:r>
      <w:r w:rsidRPr="00826E6E">
        <w:rPr>
          <w:rFonts w:ascii="Arial" w:hAnsi="Arial" w:cs="Arial"/>
          <w:sz w:val="22"/>
          <w:szCs w:val="22"/>
        </w:rPr>
        <w:t xml:space="preserve"> </w:t>
      </w:r>
      <w:r w:rsidR="00C33FC5" w:rsidRPr="00826E6E">
        <w:rPr>
          <w:rFonts w:ascii="Arial" w:hAnsi="Arial" w:cs="Arial"/>
          <w:sz w:val="22"/>
          <w:szCs w:val="22"/>
        </w:rPr>
        <w:t>Lee and Kim (2023</w:t>
      </w:r>
      <w:r w:rsidRPr="00826E6E">
        <w:rPr>
          <w:rFonts w:ascii="Arial" w:hAnsi="Arial" w:cs="Arial"/>
          <w:sz w:val="22"/>
          <w:szCs w:val="22"/>
        </w:rPr>
        <w:t>)</w:t>
      </w:r>
      <w:r w:rsidR="00D12D6E" w:rsidRPr="00826E6E">
        <w:rPr>
          <w:rFonts w:ascii="Arial" w:hAnsi="Arial" w:cs="Arial"/>
          <w:sz w:val="22"/>
          <w:szCs w:val="22"/>
        </w:rPr>
        <w:t xml:space="preserve"> </w:t>
      </w:r>
      <w:r w:rsidRPr="00826E6E">
        <w:rPr>
          <w:rFonts w:ascii="Arial" w:hAnsi="Arial" w:cs="Arial"/>
          <w:sz w:val="22"/>
          <w:szCs w:val="22"/>
        </w:rPr>
        <w:t xml:space="preserve">employee experience explains all touchpoints and interactions employees have with an organization. During the course of employment, employees go through different of an employee journey. </w:t>
      </w:r>
      <w:r w:rsidR="00B77F65" w:rsidRPr="00826E6E">
        <w:rPr>
          <w:rFonts w:ascii="Arial" w:hAnsi="Arial" w:cs="Arial"/>
          <w:sz w:val="22"/>
          <w:szCs w:val="22"/>
        </w:rPr>
        <w:t>Such a</w:t>
      </w:r>
      <w:r w:rsidRPr="00826E6E">
        <w:rPr>
          <w:rFonts w:ascii="Arial" w:hAnsi="Arial" w:cs="Arial"/>
          <w:sz w:val="22"/>
          <w:szCs w:val="22"/>
        </w:rPr>
        <w:t xml:space="preserve"> journey begins from the time of recruitment and onboarding to perform different daily roles, performance management, as well as career development</w:t>
      </w:r>
      <w:r w:rsidR="00D12D6E" w:rsidRPr="00826E6E">
        <w:rPr>
          <w:rFonts w:ascii="Arial" w:hAnsi="Arial" w:cs="Arial"/>
          <w:sz w:val="22"/>
          <w:szCs w:val="22"/>
        </w:rPr>
        <w:t xml:space="preserve"> (Sono, Yulistiyono, and Khotijah, 2024)</w:t>
      </w:r>
      <w:r w:rsidRPr="00826E6E">
        <w:rPr>
          <w:rFonts w:ascii="Arial" w:hAnsi="Arial" w:cs="Arial"/>
          <w:sz w:val="22"/>
          <w:szCs w:val="22"/>
        </w:rPr>
        <w:t xml:space="preserve">. </w:t>
      </w:r>
      <w:r w:rsidR="001E758F" w:rsidRPr="00826E6E">
        <w:rPr>
          <w:rFonts w:ascii="Arial" w:hAnsi="Arial" w:cs="Arial"/>
          <w:sz w:val="22"/>
          <w:szCs w:val="22"/>
        </w:rPr>
        <w:t>Farndale and Kelliher (2013</w:t>
      </w:r>
      <w:r w:rsidRPr="00826E6E">
        <w:rPr>
          <w:rFonts w:ascii="Arial" w:hAnsi="Arial" w:cs="Arial"/>
          <w:sz w:val="22"/>
          <w:szCs w:val="22"/>
        </w:rPr>
        <w:t>) also explain that it involves the perception that employees have towards their workspaces.</w:t>
      </w:r>
      <w:r w:rsidR="008E3E05" w:rsidRPr="00826E6E">
        <w:rPr>
          <w:rFonts w:ascii="Arial" w:hAnsi="Arial" w:cs="Arial"/>
          <w:sz w:val="22"/>
          <w:szCs w:val="22"/>
        </w:rPr>
        <w:t xml:space="preserve"> </w:t>
      </w:r>
      <w:r w:rsidR="008E1F20" w:rsidRPr="00826E6E">
        <w:rPr>
          <w:rFonts w:ascii="Arial" w:hAnsi="Arial" w:cs="Arial"/>
          <w:sz w:val="22"/>
          <w:szCs w:val="22"/>
        </w:rPr>
        <w:t xml:space="preserve">For employees, an experience becomes meaningful as an interaction occurs. </w:t>
      </w:r>
      <w:r w:rsidR="008E1F20" w:rsidRPr="00826E6E">
        <w:rPr>
          <w:rFonts w:ascii="Arial" w:hAnsi="Arial" w:cs="Arial"/>
          <w:sz w:val="22"/>
          <w:szCs w:val="22"/>
        </w:rPr>
        <w:lastRenderedPageBreak/>
        <w:t>An experience can also have an effect on job satisfaction</w:t>
      </w:r>
      <w:r w:rsidR="002522E3" w:rsidRPr="00826E6E">
        <w:rPr>
          <w:rFonts w:ascii="Arial" w:hAnsi="Arial" w:cs="Arial"/>
          <w:sz w:val="22"/>
          <w:szCs w:val="22"/>
        </w:rPr>
        <w:t xml:space="preserve">, motivation and even general </w:t>
      </w:r>
      <w:r w:rsidR="00B77F65" w:rsidRPr="00826E6E">
        <w:rPr>
          <w:rFonts w:ascii="Arial" w:hAnsi="Arial" w:cs="Arial"/>
          <w:sz w:val="22"/>
          <w:szCs w:val="22"/>
        </w:rPr>
        <w:t>well-being</w:t>
      </w:r>
      <w:r w:rsidR="002522E3" w:rsidRPr="00826E6E">
        <w:rPr>
          <w:rFonts w:ascii="Arial" w:hAnsi="Arial" w:cs="Arial"/>
          <w:sz w:val="22"/>
          <w:szCs w:val="22"/>
        </w:rPr>
        <w:t xml:space="preserve">. </w:t>
      </w:r>
      <w:r w:rsidR="00DC366A" w:rsidRPr="00826E6E">
        <w:rPr>
          <w:rFonts w:ascii="Arial" w:hAnsi="Arial" w:cs="Arial"/>
          <w:sz w:val="22"/>
          <w:szCs w:val="22"/>
        </w:rPr>
        <w:t>Vanpetch and Chearnkaitpradab (2024</w:t>
      </w:r>
      <w:r w:rsidR="002522E3" w:rsidRPr="00826E6E">
        <w:rPr>
          <w:rFonts w:ascii="Arial" w:hAnsi="Arial" w:cs="Arial"/>
          <w:sz w:val="22"/>
          <w:szCs w:val="22"/>
        </w:rPr>
        <w:t xml:space="preserve">) argues that even though employee experience associates with workplace, compensation and how employees relate with other </w:t>
      </w:r>
      <w:r w:rsidR="00E058BC" w:rsidRPr="00826E6E">
        <w:rPr>
          <w:rFonts w:ascii="Arial" w:hAnsi="Arial" w:cs="Arial"/>
          <w:sz w:val="22"/>
          <w:szCs w:val="22"/>
        </w:rPr>
        <w:t>colleagues</w:t>
      </w:r>
      <w:r w:rsidR="002522E3" w:rsidRPr="00826E6E">
        <w:rPr>
          <w:rFonts w:ascii="Arial" w:hAnsi="Arial" w:cs="Arial"/>
          <w:sz w:val="22"/>
          <w:szCs w:val="22"/>
        </w:rPr>
        <w:t xml:space="preserve">, it has been considered a more human experience </w:t>
      </w:r>
      <w:r w:rsidR="00B77F65" w:rsidRPr="00826E6E">
        <w:rPr>
          <w:rFonts w:ascii="Arial" w:hAnsi="Arial" w:cs="Arial"/>
          <w:sz w:val="22"/>
          <w:szCs w:val="22"/>
        </w:rPr>
        <w:t>that</w:t>
      </w:r>
      <w:r w:rsidR="002522E3" w:rsidRPr="00826E6E">
        <w:rPr>
          <w:rFonts w:ascii="Arial" w:hAnsi="Arial" w:cs="Arial"/>
          <w:sz w:val="22"/>
          <w:szCs w:val="22"/>
        </w:rPr>
        <w:t xml:space="preserve"> integrates meaningful work, support, recognition, and ways employees contribute to workplace. </w:t>
      </w:r>
    </w:p>
    <w:p w14:paraId="5B7F7889" w14:textId="42E17B74" w:rsidR="00AB0943" w:rsidRPr="00826E6E" w:rsidRDefault="00AB0943" w:rsidP="00826E6E">
      <w:pPr>
        <w:pStyle w:val="Heading2"/>
        <w:spacing w:line="360" w:lineRule="auto"/>
        <w:rPr>
          <w:rFonts w:ascii="Arial" w:hAnsi="Arial" w:cs="Arial"/>
          <w:color w:val="auto"/>
          <w:sz w:val="22"/>
          <w:szCs w:val="22"/>
        </w:rPr>
      </w:pPr>
      <w:bookmarkStart w:id="9" w:name="_Toc235930542"/>
      <w:r w:rsidRPr="00826E6E">
        <w:rPr>
          <w:rFonts w:ascii="Arial" w:hAnsi="Arial" w:cs="Arial"/>
          <w:color w:val="auto"/>
          <w:sz w:val="22"/>
          <w:szCs w:val="22"/>
        </w:rPr>
        <w:t>Significance of the Topic</w:t>
      </w:r>
      <w:bookmarkEnd w:id="9"/>
    </w:p>
    <w:p w14:paraId="25DB9460" w14:textId="42439EAF" w:rsidR="002340AE" w:rsidRPr="00826E6E" w:rsidRDefault="002340AE" w:rsidP="00826E6E">
      <w:pPr>
        <w:spacing w:line="360" w:lineRule="auto"/>
        <w:rPr>
          <w:rFonts w:ascii="Arial" w:hAnsi="Arial" w:cs="Arial"/>
          <w:sz w:val="22"/>
          <w:szCs w:val="22"/>
        </w:rPr>
      </w:pPr>
      <w:r w:rsidRPr="00826E6E">
        <w:rPr>
          <w:rFonts w:ascii="Arial" w:hAnsi="Arial" w:cs="Arial"/>
          <w:sz w:val="22"/>
          <w:szCs w:val="22"/>
        </w:rPr>
        <w:tab/>
        <w:t xml:space="preserve">The study seeks to use the findings in order to make three major contributions. </w:t>
      </w:r>
      <w:r w:rsidR="00610D9B" w:rsidRPr="00826E6E">
        <w:rPr>
          <w:rFonts w:ascii="Arial" w:hAnsi="Arial" w:cs="Arial"/>
          <w:sz w:val="22"/>
          <w:szCs w:val="22"/>
        </w:rPr>
        <w:t>First, the study seeks to generate new knowledge to support literature on the effect concerning work experience and job satisfaction among Gen Z in hospitality industry. Future researchers are expected to use the findings as a point of reference to understand the direction of relationship. Second, the study topic expects to develop numerous managerial implications concerning the need for managers and owners to implement work flexibility, career development, and workplace recognition to increase j</w:t>
      </w:r>
      <w:r w:rsidR="00DC648D" w:rsidRPr="00826E6E">
        <w:rPr>
          <w:rFonts w:ascii="Arial" w:hAnsi="Arial" w:cs="Arial"/>
          <w:sz w:val="22"/>
          <w:szCs w:val="22"/>
        </w:rPr>
        <w:t>ob satisfaction. T</w:t>
      </w:r>
      <w:r w:rsidR="00610D9B" w:rsidRPr="00826E6E">
        <w:rPr>
          <w:rFonts w:ascii="Arial" w:hAnsi="Arial" w:cs="Arial"/>
          <w:sz w:val="22"/>
          <w:szCs w:val="22"/>
        </w:rPr>
        <w:t xml:space="preserve">he findings are expected to guide managers in understanding how to create work flexibility, allow gen to develop their careers while ensuring that they also </w:t>
      </w:r>
      <w:r w:rsidR="00B77F65" w:rsidRPr="00826E6E">
        <w:rPr>
          <w:rFonts w:ascii="Arial" w:hAnsi="Arial" w:cs="Arial"/>
          <w:sz w:val="22"/>
          <w:szCs w:val="22"/>
        </w:rPr>
        <w:t>recognize</w:t>
      </w:r>
      <w:r w:rsidR="00610D9B" w:rsidRPr="00826E6E">
        <w:rPr>
          <w:rFonts w:ascii="Arial" w:hAnsi="Arial" w:cs="Arial"/>
          <w:sz w:val="22"/>
          <w:szCs w:val="22"/>
        </w:rPr>
        <w:t xml:space="preserve"> employee efforts. </w:t>
      </w:r>
      <w:r w:rsidR="00C71C57" w:rsidRPr="00826E6E">
        <w:rPr>
          <w:rFonts w:ascii="Arial" w:hAnsi="Arial" w:cs="Arial"/>
          <w:sz w:val="22"/>
          <w:szCs w:val="22"/>
        </w:rPr>
        <w:t>Third, it is expected that the findings will guide policy makers and experts in the hospitality industry to generate more ideas on how to increase job satisfaction.</w:t>
      </w:r>
      <w:r w:rsidR="00617AB8" w:rsidRPr="00826E6E">
        <w:rPr>
          <w:rFonts w:ascii="Arial" w:hAnsi="Arial" w:cs="Arial"/>
          <w:sz w:val="22"/>
          <w:szCs w:val="22"/>
        </w:rPr>
        <w:t xml:space="preserve"> </w:t>
      </w:r>
    </w:p>
    <w:p w14:paraId="1CB97F44" w14:textId="509CC70F" w:rsidR="00AB0943" w:rsidRPr="00826E6E" w:rsidRDefault="00AB0943" w:rsidP="00826E6E">
      <w:pPr>
        <w:pStyle w:val="Heading2"/>
        <w:spacing w:line="360" w:lineRule="auto"/>
        <w:rPr>
          <w:rFonts w:ascii="Arial" w:hAnsi="Arial" w:cs="Arial"/>
          <w:color w:val="auto"/>
          <w:sz w:val="22"/>
          <w:szCs w:val="22"/>
        </w:rPr>
      </w:pPr>
      <w:bookmarkStart w:id="10" w:name="_Toc235930543"/>
      <w:r w:rsidRPr="00826E6E">
        <w:rPr>
          <w:rFonts w:ascii="Arial" w:hAnsi="Arial" w:cs="Arial"/>
          <w:color w:val="auto"/>
          <w:sz w:val="22"/>
          <w:szCs w:val="22"/>
        </w:rPr>
        <w:t>Statement of the problem</w:t>
      </w:r>
      <w:bookmarkEnd w:id="10"/>
      <w:r w:rsidRPr="00826E6E">
        <w:rPr>
          <w:rFonts w:ascii="Arial" w:hAnsi="Arial" w:cs="Arial"/>
          <w:color w:val="auto"/>
          <w:sz w:val="22"/>
          <w:szCs w:val="22"/>
        </w:rPr>
        <w:t xml:space="preserve"> </w:t>
      </w:r>
    </w:p>
    <w:p w14:paraId="07A63EC9" w14:textId="1360F250" w:rsidR="008E748A" w:rsidRPr="00826E6E" w:rsidRDefault="00BE0C49" w:rsidP="00826E6E">
      <w:pPr>
        <w:spacing w:line="360" w:lineRule="auto"/>
        <w:ind w:firstLine="576"/>
        <w:rPr>
          <w:rFonts w:ascii="Arial" w:hAnsi="Arial" w:cs="Arial"/>
          <w:sz w:val="22"/>
          <w:szCs w:val="22"/>
        </w:rPr>
      </w:pPr>
      <w:r w:rsidRPr="00826E6E">
        <w:rPr>
          <w:rFonts w:ascii="Arial" w:hAnsi="Arial" w:cs="Arial"/>
          <w:sz w:val="22"/>
          <w:szCs w:val="22"/>
        </w:rPr>
        <w:t xml:space="preserve">Wingstop UK restaurant now </w:t>
      </w:r>
      <w:r w:rsidR="00873234" w:rsidRPr="00826E6E">
        <w:rPr>
          <w:rFonts w:ascii="Arial" w:hAnsi="Arial" w:cs="Arial"/>
          <w:sz w:val="22"/>
          <w:szCs w:val="22"/>
        </w:rPr>
        <w:t>absorbs the highest number of Gen Z employees</w:t>
      </w:r>
      <w:r w:rsidRPr="00826E6E">
        <w:rPr>
          <w:rFonts w:ascii="Arial" w:hAnsi="Arial" w:cs="Arial"/>
          <w:sz w:val="22"/>
          <w:szCs w:val="22"/>
        </w:rPr>
        <w:t xml:space="preserve"> </w:t>
      </w:r>
      <w:r w:rsidR="002F68FC" w:rsidRPr="00826E6E">
        <w:rPr>
          <w:rFonts w:ascii="Arial" w:hAnsi="Arial" w:cs="Arial"/>
          <w:sz w:val="22"/>
          <w:szCs w:val="22"/>
        </w:rPr>
        <w:t>than a</w:t>
      </w:r>
      <w:r w:rsidRPr="00826E6E">
        <w:rPr>
          <w:rFonts w:ascii="Arial" w:hAnsi="Arial" w:cs="Arial"/>
          <w:sz w:val="22"/>
          <w:szCs w:val="22"/>
        </w:rPr>
        <w:t>n</w:t>
      </w:r>
      <w:r w:rsidR="002F68FC" w:rsidRPr="00826E6E">
        <w:rPr>
          <w:rFonts w:ascii="Arial" w:hAnsi="Arial" w:cs="Arial"/>
          <w:sz w:val="22"/>
          <w:szCs w:val="22"/>
        </w:rPr>
        <w:t xml:space="preserve">y other industry in London. </w:t>
      </w:r>
      <w:r w:rsidRPr="00826E6E">
        <w:rPr>
          <w:rFonts w:ascii="Arial" w:hAnsi="Arial" w:cs="Arial"/>
          <w:sz w:val="22"/>
          <w:szCs w:val="22"/>
        </w:rPr>
        <w:t>However, d</w:t>
      </w:r>
      <w:r w:rsidR="002F68FC" w:rsidRPr="00826E6E">
        <w:rPr>
          <w:rFonts w:ascii="Arial" w:hAnsi="Arial" w:cs="Arial"/>
          <w:sz w:val="22"/>
          <w:szCs w:val="22"/>
        </w:rPr>
        <w:t xml:space="preserve">espite such a growth, </w:t>
      </w:r>
      <w:r w:rsidRPr="00826E6E">
        <w:rPr>
          <w:rFonts w:ascii="Arial" w:hAnsi="Arial" w:cs="Arial"/>
          <w:sz w:val="22"/>
          <w:szCs w:val="22"/>
        </w:rPr>
        <w:t>management</w:t>
      </w:r>
      <w:r w:rsidR="002F68FC" w:rsidRPr="00826E6E">
        <w:rPr>
          <w:rFonts w:ascii="Arial" w:hAnsi="Arial" w:cs="Arial"/>
          <w:sz w:val="22"/>
          <w:szCs w:val="22"/>
        </w:rPr>
        <w:t xml:space="preserve"> now experience the challenge of understanding them and meeting their expectations and needs (</w:t>
      </w:r>
      <w:r w:rsidR="009E64B3" w:rsidRPr="00826E6E">
        <w:rPr>
          <w:rFonts w:ascii="Arial" w:hAnsi="Arial" w:cs="Arial"/>
          <w:sz w:val="22"/>
          <w:szCs w:val="22"/>
        </w:rPr>
        <w:t>Asria et al., 2025</w:t>
      </w:r>
      <w:r w:rsidR="002F68FC" w:rsidRPr="00826E6E">
        <w:rPr>
          <w:rFonts w:ascii="Arial" w:hAnsi="Arial" w:cs="Arial"/>
          <w:sz w:val="22"/>
          <w:szCs w:val="22"/>
        </w:rPr>
        <w:t xml:space="preserve">). </w:t>
      </w:r>
      <w:r w:rsidR="001F0117" w:rsidRPr="00826E6E">
        <w:rPr>
          <w:rFonts w:ascii="Arial" w:hAnsi="Arial" w:cs="Arial"/>
          <w:sz w:val="22"/>
          <w:szCs w:val="22"/>
        </w:rPr>
        <w:t>Achmad et al., (2023</w:t>
      </w:r>
      <w:r w:rsidR="00C036B5" w:rsidRPr="00826E6E">
        <w:rPr>
          <w:rFonts w:ascii="Arial" w:hAnsi="Arial" w:cs="Arial"/>
          <w:sz w:val="22"/>
          <w:szCs w:val="22"/>
        </w:rPr>
        <w:t xml:space="preserve">) reiterates that traditional employee engagement </w:t>
      </w:r>
      <w:r w:rsidR="00C02E03" w:rsidRPr="00826E6E">
        <w:rPr>
          <w:rFonts w:ascii="Arial" w:hAnsi="Arial" w:cs="Arial"/>
          <w:sz w:val="22"/>
          <w:szCs w:val="22"/>
        </w:rPr>
        <w:t>has</w:t>
      </w:r>
      <w:r w:rsidR="00C036B5" w:rsidRPr="00826E6E">
        <w:rPr>
          <w:rFonts w:ascii="Arial" w:hAnsi="Arial" w:cs="Arial"/>
          <w:sz w:val="22"/>
          <w:szCs w:val="22"/>
        </w:rPr>
        <w:t xml:space="preserve"> failed to work appropriate on Gen Z. Little research has been conducted </w:t>
      </w:r>
      <w:r w:rsidRPr="00826E6E">
        <w:rPr>
          <w:rFonts w:ascii="Arial" w:hAnsi="Arial" w:cs="Arial"/>
          <w:sz w:val="22"/>
          <w:szCs w:val="22"/>
        </w:rPr>
        <w:t>on Wingstop UK</w:t>
      </w:r>
      <w:r w:rsidR="00C036B5" w:rsidRPr="00826E6E">
        <w:rPr>
          <w:rFonts w:ascii="Arial" w:hAnsi="Arial" w:cs="Arial"/>
          <w:sz w:val="22"/>
          <w:szCs w:val="22"/>
        </w:rPr>
        <w:t xml:space="preserve">. In reality lack of knowledge and information on </w:t>
      </w:r>
      <w:r w:rsidR="00C02E03" w:rsidRPr="00826E6E">
        <w:rPr>
          <w:rFonts w:ascii="Arial" w:hAnsi="Arial" w:cs="Arial"/>
          <w:sz w:val="22"/>
          <w:szCs w:val="22"/>
        </w:rPr>
        <w:t>these areas</w:t>
      </w:r>
      <w:r w:rsidR="00C036B5" w:rsidRPr="00826E6E">
        <w:rPr>
          <w:rFonts w:ascii="Arial" w:hAnsi="Arial" w:cs="Arial"/>
          <w:sz w:val="22"/>
          <w:szCs w:val="22"/>
        </w:rPr>
        <w:t xml:space="preserve"> might lead to managers, policy makers, and experts lack a reference point</w:t>
      </w:r>
      <w:r w:rsidR="00BF7697" w:rsidRPr="00826E6E">
        <w:rPr>
          <w:rFonts w:ascii="Arial" w:hAnsi="Arial" w:cs="Arial"/>
          <w:sz w:val="22"/>
          <w:szCs w:val="22"/>
        </w:rPr>
        <w:t xml:space="preserve">. </w:t>
      </w:r>
      <w:r w:rsidR="00703DE2" w:rsidRPr="00826E6E">
        <w:rPr>
          <w:rFonts w:ascii="Arial" w:hAnsi="Arial" w:cs="Arial"/>
          <w:sz w:val="22"/>
          <w:szCs w:val="22"/>
        </w:rPr>
        <w:t xml:space="preserve">Besides, little research available experience conflict in methodological approach, context, and conceptual measurement. </w:t>
      </w:r>
      <w:r w:rsidR="00BF7697" w:rsidRPr="00826E6E">
        <w:rPr>
          <w:rFonts w:ascii="Arial" w:hAnsi="Arial" w:cs="Arial"/>
          <w:sz w:val="22"/>
          <w:szCs w:val="22"/>
        </w:rPr>
        <w:t xml:space="preserve">There is need for a study that can examine the effect of employee experience on job satisfaction among Gen Z </w:t>
      </w:r>
      <w:r w:rsidRPr="00826E6E">
        <w:rPr>
          <w:rFonts w:ascii="Arial" w:hAnsi="Arial" w:cs="Arial"/>
          <w:sz w:val="22"/>
          <w:szCs w:val="22"/>
        </w:rPr>
        <w:t xml:space="preserve">Wingstop UK </w:t>
      </w:r>
      <w:r w:rsidR="0061068D" w:rsidRPr="00826E6E">
        <w:rPr>
          <w:rFonts w:ascii="Arial" w:hAnsi="Arial" w:cs="Arial"/>
          <w:sz w:val="22"/>
          <w:szCs w:val="22"/>
        </w:rPr>
        <w:t xml:space="preserve">in London. </w:t>
      </w:r>
    </w:p>
    <w:p w14:paraId="2E8FB09A" w14:textId="721E052B" w:rsidR="00AB0943" w:rsidRPr="00826E6E" w:rsidRDefault="00AB0943" w:rsidP="00826E6E">
      <w:pPr>
        <w:pStyle w:val="Heading2"/>
        <w:spacing w:line="360" w:lineRule="auto"/>
        <w:rPr>
          <w:rFonts w:ascii="Arial" w:hAnsi="Arial" w:cs="Arial"/>
          <w:color w:val="auto"/>
          <w:sz w:val="22"/>
          <w:szCs w:val="22"/>
        </w:rPr>
      </w:pPr>
      <w:bookmarkStart w:id="11" w:name="_Toc235930544"/>
      <w:r w:rsidRPr="00826E6E">
        <w:rPr>
          <w:rFonts w:ascii="Arial" w:hAnsi="Arial" w:cs="Arial"/>
          <w:color w:val="auto"/>
          <w:sz w:val="22"/>
          <w:szCs w:val="22"/>
        </w:rPr>
        <w:lastRenderedPageBreak/>
        <w:t>Purposed Aim, objectives, and questions</w:t>
      </w:r>
      <w:bookmarkEnd w:id="11"/>
    </w:p>
    <w:p w14:paraId="53595DFC" w14:textId="3E4FEF77" w:rsidR="00AB0943" w:rsidRPr="00826E6E" w:rsidRDefault="00AB0943" w:rsidP="00826E6E">
      <w:pPr>
        <w:pStyle w:val="Heading3"/>
        <w:spacing w:line="360" w:lineRule="auto"/>
        <w:rPr>
          <w:rFonts w:ascii="Arial" w:hAnsi="Arial" w:cs="Arial"/>
          <w:color w:val="auto"/>
          <w:sz w:val="22"/>
          <w:szCs w:val="22"/>
        </w:rPr>
      </w:pPr>
      <w:bookmarkStart w:id="12" w:name="_Toc235930545"/>
      <w:r w:rsidRPr="00826E6E">
        <w:rPr>
          <w:rFonts w:ascii="Arial" w:hAnsi="Arial" w:cs="Arial"/>
          <w:color w:val="auto"/>
          <w:sz w:val="22"/>
          <w:szCs w:val="22"/>
        </w:rPr>
        <w:t>Purposed Aim</w:t>
      </w:r>
      <w:bookmarkEnd w:id="12"/>
    </w:p>
    <w:p w14:paraId="65AC25DD" w14:textId="33E8F6E6" w:rsidR="00A15789" w:rsidRPr="00826E6E" w:rsidRDefault="00A15789" w:rsidP="00826E6E">
      <w:pPr>
        <w:spacing w:line="360" w:lineRule="auto"/>
        <w:rPr>
          <w:rFonts w:ascii="Arial" w:hAnsi="Arial" w:cs="Arial"/>
          <w:sz w:val="22"/>
          <w:szCs w:val="22"/>
        </w:rPr>
      </w:pPr>
      <w:r w:rsidRPr="00826E6E">
        <w:rPr>
          <w:rFonts w:ascii="Arial" w:hAnsi="Arial" w:cs="Arial"/>
          <w:sz w:val="22"/>
          <w:szCs w:val="22"/>
        </w:rPr>
        <w:t>The aim of this research is to examine the effect of employee experience on job satisfaction among Gen Z employees working</w:t>
      </w:r>
      <w:r w:rsidR="00BE0C49" w:rsidRPr="00826E6E">
        <w:rPr>
          <w:rFonts w:ascii="Arial" w:hAnsi="Arial" w:cs="Arial"/>
          <w:sz w:val="22"/>
          <w:szCs w:val="22"/>
        </w:rPr>
        <w:t xml:space="preserve"> at</w:t>
      </w:r>
      <w:r w:rsidRPr="00826E6E">
        <w:rPr>
          <w:rFonts w:ascii="Arial" w:hAnsi="Arial" w:cs="Arial"/>
          <w:sz w:val="22"/>
          <w:szCs w:val="22"/>
        </w:rPr>
        <w:t xml:space="preserve"> </w:t>
      </w:r>
      <w:r w:rsidR="00BE0C49" w:rsidRPr="00826E6E">
        <w:rPr>
          <w:rFonts w:ascii="Arial" w:hAnsi="Arial" w:cs="Arial"/>
          <w:sz w:val="22"/>
          <w:szCs w:val="22"/>
        </w:rPr>
        <w:t>Wingstop UK</w:t>
      </w:r>
      <w:r w:rsidRPr="00826E6E">
        <w:rPr>
          <w:rFonts w:ascii="Arial" w:hAnsi="Arial" w:cs="Arial"/>
          <w:sz w:val="22"/>
          <w:szCs w:val="22"/>
        </w:rPr>
        <w:t xml:space="preserve"> in London </w:t>
      </w:r>
    </w:p>
    <w:p w14:paraId="7B008188" w14:textId="6528C5AA" w:rsidR="00A15789" w:rsidRPr="00826E6E" w:rsidRDefault="00A15789" w:rsidP="00826E6E">
      <w:pPr>
        <w:pStyle w:val="Heading3"/>
        <w:spacing w:line="360" w:lineRule="auto"/>
        <w:rPr>
          <w:rFonts w:ascii="Arial" w:hAnsi="Arial" w:cs="Arial"/>
          <w:color w:val="auto"/>
          <w:sz w:val="22"/>
          <w:szCs w:val="22"/>
        </w:rPr>
      </w:pPr>
      <w:bookmarkStart w:id="13" w:name="_Toc235930546"/>
      <w:r w:rsidRPr="00826E6E">
        <w:rPr>
          <w:rFonts w:ascii="Arial" w:hAnsi="Arial" w:cs="Arial"/>
          <w:color w:val="auto"/>
          <w:sz w:val="22"/>
          <w:szCs w:val="22"/>
        </w:rPr>
        <w:t>Objectives</w:t>
      </w:r>
      <w:bookmarkEnd w:id="13"/>
    </w:p>
    <w:p w14:paraId="2E20BADF" w14:textId="2EA746D8" w:rsidR="00532F16" w:rsidRPr="00826E6E" w:rsidRDefault="00532F16" w:rsidP="00826E6E">
      <w:pPr>
        <w:pStyle w:val="ListParagraph"/>
        <w:numPr>
          <w:ilvl w:val="0"/>
          <w:numId w:val="1"/>
        </w:numPr>
        <w:spacing w:line="360" w:lineRule="auto"/>
        <w:rPr>
          <w:rFonts w:ascii="Arial" w:hAnsi="Arial" w:cs="Arial"/>
          <w:sz w:val="22"/>
          <w:szCs w:val="22"/>
        </w:rPr>
      </w:pPr>
      <w:r w:rsidRPr="00826E6E">
        <w:rPr>
          <w:rFonts w:ascii="Arial" w:hAnsi="Arial" w:cs="Arial"/>
          <w:sz w:val="22"/>
          <w:szCs w:val="22"/>
        </w:rPr>
        <w:t xml:space="preserve">To evaluate the relationship between work flexibility and job satisfaction among Gen Z employees </w:t>
      </w:r>
      <w:r w:rsidR="00BE0C49" w:rsidRPr="00826E6E">
        <w:rPr>
          <w:rFonts w:ascii="Arial" w:hAnsi="Arial" w:cs="Arial"/>
          <w:sz w:val="22"/>
          <w:szCs w:val="22"/>
        </w:rPr>
        <w:t>at Wingstop UK in London</w:t>
      </w:r>
    </w:p>
    <w:p w14:paraId="623EEEAB" w14:textId="08F70C1A" w:rsidR="00532F16" w:rsidRPr="00826E6E" w:rsidRDefault="00532F16" w:rsidP="00826E6E">
      <w:pPr>
        <w:pStyle w:val="ListParagraph"/>
        <w:numPr>
          <w:ilvl w:val="0"/>
          <w:numId w:val="1"/>
        </w:numPr>
        <w:spacing w:line="360" w:lineRule="auto"/>
        <w:rPr>
          <w:rFonts w:ascii="Arial" w:hAnsi="Arial" w:cs="Arial"/>
          <w:sz w:val="22"/>
          <w:szCs w:val="22"/>
        </w:rPr>
      </w:pPr>
      <w:r w:rsidRPr="00826E6E">
        <w:rPr>
          <w:rFonts w:ascii="Arial" w:hAnsi="Arial" w:cs="Arial"/>
          <w:sz w:val="22"/>
          <w:szCs w:val="22"/>
        </w:rPr>
        <w:t xml:space="preserve">To assess the relationship between career development opportunities and job satisfaction among Gen Z employees </w:t>
      </w:r>
      <w:r w:rsidR="00BE0C49" w:rsidRPr="00826E6E">
        <w:rPr>
          <w:rFonts w:ascii="Arial" w:hAnsi="Arial" w:cs="Arial"/>
          <w:sz w:val="22"/>
          <w:szCs w:val="22"/>
        </w:rPr>
        <w:t>at Wingstop UK in London</w:t>
      </w:r>
    </w:p>
    <w:p w14:paraId="0B9F2BB7" w14:textId="48CF9114" w:rsidR="00532F16" w:rsidRPr="00826E6E" w:rsidRDefault="00532F16" w:rsidP="00826E6E">
      <w:pPr>
        <w:pStyle w:val="ListParagraph"/>
        <w:numPr>
          <w:ilvl w:val="0"/>
          <w:numId w:val="1"/>
        </w:numPr>
        <w:spacing w:line="360" w:lineRule="auto"/>
        <w:rPr>
          <w:rFonts w:ascii="Arial" w:hAnsi="Arial" w:cs="Arial"/>
          <w:sz w:val="22"/>
          <w:szCs w:val="22"/>
        </w:rPr>
      </w:pPr>
      <w:r w:rsidRPr="00826E6E">
        <w:rPr>
          <w:rFonts w:ascii="Arial" w:hAnsi="Arial" w:cs="Arial"/>
          <w:sz w:val="22"/>
          <w:szCs w:val="22"/>
        </w:rPr>
        <w:t xml:space="preserve">To examine the relationship between the workplace recognition and job satisfaction among Gen Z employees </w:t>
      </w:r>
      <w:r w:rsidR="00BE0C49" w:rsidRPr="00826E6E">
        <w:rPr>
          <w:rFonts w:ascii="Arial" w:hAnsi="Arial" w:cs="Arial"/>
          <w:sz w:val="22"/>
          <w:szCs w:val="22"/>
        </w:rPr>
        <w:t>at Wingstop UK in London</w:t>
      </w:r>
    </w:p>
    <w:p w14:paraId="0788B6D0" w14:textId="745CC566" w:rsidR="00532F16" w:rsidRPr="00826E6E" w:rsidRDefault="00532F16" w:rsidP="00826E6E">
      <w:pPr>
        <w:pStyle w:val="ListParagraph"/>
        <w:spacing w:line="360" w:lineRule="auto"/>
        <w:rPr>
          <w:rFonts w:ascii="Arial" w:hAnsi="Arial" w:cs="Arial"/>
          <w:sz w:val="22"/>
          <w:szCs w:val="22"/>
        </w:rPr>
      </w:pPr>
    </w:p>
    <w:p w14:paraId="2EEBB8AC" w14:textId="0C40DF41" w:rsidR="00A15789" w:rsidRPr="00826E6E" w:rsidRDefault="004B5315" w:rsidP="00826E6E">
      <w:pPr>
        <w:pStyle w:val="Heading3"/>
        <w:spacing w:line="360" w:lineRule="auto"/>
        <w:rPr>
          <w:rFonts w:ascii="Arial" w:hAnsi="Arial" w:cs="Arial"/>
          <w:color w:val="auto"/>
          <w:sz w:val="22"/>
          <w:szCs w:val="22"/>
        </w:rPr>
      </w:pPr>
      <w:bookmarkStart w:id="14" w:name="_Toc235930547"/>
      <w:r w:rsidRPr="00826E6E">
        <w:rPr>
          <w:rFonts w:ascii="Arial" w:hAnsi="Arial" w:cs="Arial"/>
          <w:color w:val="auto"/>
          <w:sz w:val="22"/>
          <w:szCs w:val="22"/>
        </w:rPr>
        <w:t>Hypotheses</w:t>
      </w:r>
      <w:bookmarkEnd w:id="14"/>
    </w:p>
    <w:p w14:paraId="36F4BF0F" w14:textId="77777777" w:rsidR="00BE0C49" w:rsidRPr="00826E6E" w:rsidRDefault="004B5315" w:rsidP="00826E6E">
      <w:pPr>
        <w:pStyle w:val="ListParagraph"/>
        <w:numPr>
          <w:ilvl w:val="0"/>
          <w:numId w:val="2"/>
        </w:numPr>
        <w:spacing w:line="360" w:lineRule="auto"/>
        <w:rPr>
          <w:rFonts w:ascii="Arial" w:hAnsi="Arial" w:cs="Arial"/>
          <w:sz w:val="22"/>
          <w:szCs w:val="22"/>
        </w:rPr>
      </w:pPr>
      <w:r w:rsidRPr="00826E6E">
        <w:rPr>
          <w:rFonts w:ascii="Arial" w:hAnsi="Arial" w:cs="Arial"/>
          <w:sz w:val="22"/>
          <w:szCs w:val="22"/>
        </w:rPr>
        <w:t xml:space="preserve">Higher work flexibility increases job satisfaction among Gen Z employees </w:t>
      </w:r>
      <w:r w:rsidR="00BE0C49" w:rsidRPr="00826E6E">
        <w:rPr>
          <w:rFonts w:ascii="Arial" w:hAnsi="Arial" w:cs="Arial"/>
          <w:sz w:val="22"/>
          <w:szCs w:val="22"/>
        </w:rPr>
        <w:t xml:space="preserve">at Wingstop UK in London </w:t>
      </w:r>
    </w:p>
    <w:p w14:paraId="4625A5A9" w14:textId="034F0D64" w:rsidR="004B5315" w:rsidRPr="00826E6E" w:rsidRDefault="004B5315" w:rsidP="00826E6E">
      <w:pPr>
        <w:pStyle w:val="ListParagraph"/>
        <w:numPr>
          <w:ilvl w:val="0"/>
          <w:numId w:val="2"/>
        </w:numPr>
        <w:spacing w:line="360" w:lineRule="auto"/>
        <w:rPr>
          <w:rFonts w:ascii="Arial" w:hAnsi="Arial" w:cs="Arial"/>
          <w:sz w:val="22"/>
          <w:szCs w:val="22"/>
        </w:rPr>
      </w:pPr>
      <w:r w:rsidRPr="00826E6E">
        <w:rPr>
          <w:rFonts w:ascii="Arial" w:hAnsi="Arial" w:cs="Arial"/>
          <w:sz w:val="22"/>
          <w:szCs w:val="22"/>
        </w:rPr>
        <w:t xml:space="preserve">There is a relationship between career development opportunities and job satisfaction among Gen Z employees </w:t>
      </w:r>
      <w:r w:rsidR="00BE0C49" w:rsidRPr="00826E6E">
        <w:rPr>
          <w:rFonts w:ascii="Arial" w:hAnsi="Arial" w:cs="Arial"/>
          <w:sz w:val="22"/>
          <w:szCs w:val="22"/>
        </w:rPr>
        <w:t>at Wingstop UK in London</w:t>
      </w:r>
    </w:p>
    <w:p w14:paraId="2D511EC2" w14:textId="36A5521E" w:rsidR="00122258" w:rsidRPr="00826E6E" w:rsidRDefault="004B5315" w:rsidP="00826E6E">
      <w:pPr>
        <w:pStyle w:val="ListParagraph"/>
        <w:numPr>
          <w:ilvl w:val="0"/>
          <w:numId w:val="2"/>
        </w:numPr>
        <w:spacing w:line="360" w:lineRule="auto"/>
        <w:rPr>
          <w:rFonts w:ascii="Arial" w:hAnsi="Arial" w:cs="Arial"/>
          <w:sz w:val="22"/>
          <w:szCs w:val="22"/>
        </w:rPr>
      </w:pPr>
      <w:r w:rsidRPr="00826E6E">
        <w:rPr>
          <w:rFonts w:ascii="Arial" w:hAnsi="Arial" w:cs="Arial"/>
          <w:sz w:val="22"/>
          <w:szCs w:val="22"/>
        </w:rPr>
        <w:t xml:space="preserve">Workplace recognition increases job satisfaction among Gen Z employees </w:t>
      </w:r>
      <w:r w:rsidR="00BE0C49" w:rsidRPr="00826E6E">
        <w:rPr>
          <w:rFonts w:ascii="Arial" w:hAnsi="Arial" w:cs="Arial"/>
          <w:sz w:val="22"/>
          <w:szCs w:val="22"/>
        </w:rPr>
        <w:t>at Wingstop UK in London</w:t>
      </w:r>
    </w:p>
    <w:p w14:paraId="4FB31D23" w14:textId="7610369C" w:rsidR="004E4584" w:rsidRPr="00826E6E" w:rsidRDefault="004E4584" w:rsidP="00826E6E">
      <w:pPr>
        <w:pStyle w:val="Heading2"/>
        <w:spacing w:line="360" w:lineRule="auto"/>
        <w:rPr>
          <w:rFonts w:ascii="Arial" w:hAnsi="Arial" w:cs="Arial"/>
          <w:color w:val="auto"/>
          <w:sz w:val="22"/>
          <w:szCs w:val="22"/>
        </w:rPr>
      </w:pPr>
      <w:bookmarkStart w:id="15" w:name="_Toc235930548"/>
      <w:r w:rsidRPr="00826E6E">
        <w:rPr>
          <w:rFonts w:ascii="Arial" w:hAnsi="Arial" w:cs="Arial"/>
          <w:color w:val="auto"/>
          <w:sz w:val="22"/>
          <w:szCs w:val="22"/>
        </w:rPr>
        <w:t>Chapter Summary</w:t>
      </w:r>
      <w:bookmarkEnd w:id="15"/>
      <w:r w:rsidRPr="00826E6E">
        <w:rPr>
          <w:rFonts w:ascii="Arial" w:hAnsi="Arial" w:cs="Arial"/>
          <w:color w:val="auto"/>
          <w:sz w:val="22"/>
          <w:szCs w:val="22"/>
        </w:rPr>
        <w:t xml:space="preserve"> </w:t>
      </w:r>
    </w:p>
    <w:p w14:paraId="11AB7131" w14:textId="7B9170C5" w:rsidR="00122258" w:rsidRPr="00826E6E" w:rsidRDefault="004E4584" w:rsidP="00826E6E">
      <w:pPr>
        <w:spacing w:line="360" w:lineRule="auto"/>
        <w:ind w:firstLine="576"/>
        <w:rPr>
          <w:rFonts w:ascii="Arial" w:hAnsi="Arial" w:cs="Arial"/>
          <w:sz w:val="22"/>
          <w:szCs w:val="22"/>
        </w:rPr>
      </w:pPr>
      <w:r w:rsidRPr="00826E6E">
        <w:rPr>
          <w:rFonts w:ascii="Arial" w:hAnsi="Arial" w:cs="Arial"/>
          <w:sz w:val="22"/>
          <w:szCs w:val="22"/>
        </w:rPr>
        <w:t xml:space="preserve">The chapter introduced the concept of employee experience by showing some of the challenges that confront Gen Z. </w:t>
      </w:r>
      <w:r w:rsidR="000A0904" w:rsidRPr="00826E6E">
        <w:rPr>
          <w:rFonts w:ascii="Arial" w:hAnsi="Arial" w:cs="Arial"/>
          <w:sz w:val="22"/>
          <w:szCs w:val="22"/>
        </w:rPr>
        <w:t xml:space="preserve">The research problem statement </w:t>
      </w:r>
      <w:r w:rsidR="003D03FB" w:rsidRPr="00826E6E">
        <w:rPr>
          <w:rFonts w:ascii="Arial" w:hAnsi="Arial" w:cs="Arial"/>
          <w:sz w:val="22"/>
          <w:szCs w:val="22"/>
        </w:rPr>
        <w:t>explains</w:t>
      </w:r>
      <w:r w:rsidR="000A0904" w:rsidRPr="00826E6E">
        <w:rPr>
          <w:rFonts w:ascii="Arial" w:hAnsi="Arial" w:cs="Arial"/>
          <w:sz w:val="22"/>
          <w:szCs w:val="22"/>
        </w:rPr>
        <w:t xml:space="preserve"> conceptual, </w:t>
      </w:r>
      <w:r w:rsidR="003D03FB" w:rsidRPr="00826E6E">
        <w:rPr>
          <w:rFonts w:ascii="Arial" w:hAnsi="Arial" w:cs="Arial"/>
          <w:sz w:val="22"/>
          <w:szCs w:val="22"/>
        </w:rPr>
        <w:t>contextual</w:t>
      </w:r>
      <w:r w:rsidR="000A0904" w:rsidRPr="00826E6E">
        <w:rPr>
          <w:rFonts w:ascii="Arial" w:hAnsi="Arial" w:cs="Arial"/>
          <w:sz w:val="22"/>
          <w:szCs w:val="22"/>
        </w:rPr>
        <w:t xml:space="preserve">, and methodological gaps available in studies. It then </w:t>
      </w:r>
      <w:r w:rsidR="003D03FB" w:rsidRPr="00826E6E">
        <w:rPr>
          <w:rFonts w:ascii="Arial" w:hAnsi="Arial" w:cs="Arial"/>
          <w:sz w:val="22"/>
          <w:szCs w:val="22"/>
        </w:rPr>
        <w:t>explains</w:t>
      </w:r>
      <w:r w:rsidR="000A0904" w:rsidRPr="00826E6E">
        <w:rPr>
          <w:rFonts w:ascii="Arial" w:hAnsi="Arial" w:cs="Arial"/>
          <w:sz w:val="22"/>
          <w:szCs w:val="22"/>
        </w:rPr>
        <w:t xml:space="preserve"> why there is need for this study to fill such gaps. Moreover, three different objectives were identified by </w:t>
      </w:r>
      <w:r w:rsidR="003D03FB" w:rsidRPr="00826E6E">
        <w:rPr>
          <w:rFonts w:ascii="Arial" w:hAnsi="Arial" w:cs="Arial"/>
          <w:sz w:val="22"/>
          <w:szCs w:val="22"/>
        </w:rPr>
        <w:t>operationalizing</w:t>
      </w:r>
      <w:r w:rsidR="000A0904" w:rsidRPr="00826E6E">
        <w:rPr>
          <w:rFonts w:ascii="Arial" w:hAnsi="Arial" w:cs="Arial"/>
          <w:sz w:val="22"/>
          <w:szCs w:val="22"/>
        </w:rPr>
        <w:t xml:space="preserve"> employee experience into </w:t>
      </w:r>
      <w:r w:rsidR="003D03FB" w:rsidRPr="00826E6E">
        <w:rPr>
          <w:rFonts w:ascii="Arial" w:hAnsi="Arial" w:cs="Arial"/>
          <w:sz w:val="22"/>
          <w:szCs w:val="22"/>
        </w:rPr>
        <w:t xml:space="preserve">work flexibility, career development, and recognition. </w:t>
      </w:r>
      <w:r w:rsidR="009F7CA4" w:rsidRPr="00826E6E">
        <w:rPr>
          <w:rFonts w:ascii="Arial" w:hAnsi="Arial" w:cs="Arial"/>
          <w:sz w:val="22"/>
          <w:szCs w:val="22"/>
        </w:rPr>
        <w:t xml:space="preserve">The next chapter reviews studies focusing on these topics. </w:t>
      </w:r>
      <w:r w:rsidR="00122258" w:rsidRPr="00826E6E">
        <w:rPr>
          <w:rFonts w:ascii="Arial" w:hAnsi="Arial" w:cs="Arial"/>
          <w:sz w:val="22"/>
          <w:szCs w:val="22"/>
        </w:rPr>
        <w:br w:type="page"/>
      </w:r>
    </w:p>
    <w:p w14:paraId="2D3E94A1" w14:textId="5030BC3E" w:rsidR="004B5315" w:rsidRPr="00826E6E" w:rsidRDefault="0095482F" w:rsidP="00826E6E">
      <w:pPr>
        <w:pStyle w:val="Heading1"/>
      </w:pPr>
      <w:bookmarkStart w:id="16" w:name="_Toc235930549"/>
      <w:r w:rsidRPr="00826E6E">
        <w:lastRenderedPageBreak/>
        <w:t>CHAPTER TWO: LITERATURE REVIEW</w:t>
      </w:r>
      <w:bookmarkEnd w:id="16"/>
    </w:p>
    <w:p w14:paraId="6E31D158" w14:textId="77777777" w:rsidR="00220435" w:rsidRPr="00826E6E" w:rsidRDefault="00220435" w:rsidP="00826E6E">
      <w:pPr>
        <w:pStyle w:val="ListParagraph"/>
        <w:keepNext/>
        <w:keepLines/>
        <w:numPr>
          <w:ilvl w:val="0"/>
          <w:numId w:val="3"/>
        </w:numPr>
        <w:spacing w:before="280" w:after="200" w:line="360" w:lineRule="auto"/>
        <w:contextualSpacing w:val="0"/>
        <w:outlineLvl w:val="1"/>
        <w:rPr>
          <w:rFonts w:ascii="Arial" w:eastAsiaTheme="majorEastAsia" w:hAnsi="Arial" w:cs="Arial"/>
          <w:b/>
          <w:vanish/>
          <w:sz w:val="22"/>
          <w:szCs w:val="22"/>
        </w:rPr>
      </w:pPr>
      <w:bookmarkStart w:id="17" w:name="_Toc234886762"/>
      <w:bookmarkStart w:id="18" w:name="_Toc234886828"/>
      <w:bookmarkStart w:id="19" w:name="_Toc234886894"/>
      <w:bookmarkStart w:id="20" w:name="_Toc234886960"/>
      <w:bookmarkStart w:id="21" w:name="_Toc234903045"/>
      <w:bookmarkStart w:id="22" w:name="_Toc234905033"/>
      <w:bookmarkStart w:id="23" w:name="_Toc235930488"/>
      <w:bookmarkStart w:id="24" w:name="_Toc235930550"/>
      <w:bookmarkEnd w:id="17"/>
      <w:bookmarkEnd w:id="18"/>
      <w:bookmarkEnd w:id="19"/>
      <w:bookmarkEnd w:id="20"/>
      <w:bookmarkEnd w:id="21"/>
      <w:bookmarkEnd w:id="22"/>
      <w:bookmarkEnd w:id="23"/>
      <w:bookmarkEnd w:id="24"/>
    </w:p>
    <w:p w14:paraId="4A56EF02" w14:textId="0C7B3876" w:rsidR="0095482F" w:rsidRPr="00826E6E" w:rsidRDefault="0095482F" w:rsidP="00826E6E">
      <w:pPr>
        <w:pStyle w:val="Heading2"/>
        <w:spacing w:line="360" w:lineRule="auto"/>
        <w:rPr>
          <w:rFonts w:ascii="Arial" w:hAnsi="Arial" w:cs="Arial"/>
          <w:color w:val="auto"/>
          <w:sz w:val="22"/>
          <w:szCs w:val="22"/>
        </w:rPr>
      </w:pPr>
      <w:bookmarkStart w:id="25" w:name="_Toc235930551"/>
      <w:r w:rsidRPr="00826E6E">
        <w:rPr>
          <w:rFonts w:ascii="Arial" w:hAnsi="Arial" w:cs="Arial"/>
          <w:color w:val="auto"/>
          <w:sz w:val="22"/>
          <w:szCs w:val="22"/>
        </w:rPr>
        <w:t>Introduction</w:t>
      </w:r>
      <w:bookmarkEnd w:id="25"/>
    </w:p>
    <w:p w14:paraId="75E07CD8" w14:textId="5BB3C45C" w:rsidR="00F63BFB" w:rsidRPr="00826E6E" w:rsidRDefault="00F63BFB" w:rsidP="00826E6E">
      <w:pPr>
        <w:spacing w:line="360" w:lineRule="auto"/>
        <w:ind w:firstLine="576"/>
        <w:rPr>
          <w:rFonts w:ascii="Arial" w:hAnsi="Arial" w:cs="Arial"/>
          <w:sz w:val="22"/>
          <w:szCs w:val="22"/>
        </w:rPr>
      </w:pPr>
      <w:r w:rsidRPr="00826E6E">
        <w:rPr>
          <w:rFonts w:ascii="Arial" w:hAnsi="Arial" w:cs="Arial"/>
          <w:sz w:val="22"/>
          <w:szCs w:val="22"/>
        </w:rPr>
        <w:t xml:space="preserve">This chapter presents the findings from general and empirical sources to gain insights on what is known and not known. The study reviews </w:t>
      </w:r>
      <w:r w:rsidR="003C777A" w:rsidRPr="00826E6E">
        <w:rPr>
          <w:rFonts w:ascii="Arial" w:hAnsi="Arial" w:cs="Arial"/>
          <w:sz w:val="22"/>
          <w:szCs w:val="22"/>
        </w:rPr>
        <w:t xml:space="preserve">social exchange and </w:t>
      </w:r>
      <w:r w:rsidR="00B77F65" w:rsidRPr="00826E6E">
        <w:rPr>
          <w:rFonts w:ascii="Arial" w:hAnsi="Arial" w:cs="Arial"/>
          <w:sz w:val="22"/>
          <w:szCs w:val="22"/>
        </w:rPr>
        <w:t>self-determination</w:t>
      </w:r>
      <w:r w:rsidR="003C777A" w:rsidRPr="00826E6E">
        <w:rPr>
          <w:rFonts w:ascii="Arial" w:hAnsi="Arial" w:cs="Arial"/>
          <w:sz w:val="22"/>
          <w:szCs w:val="22"/>
        </w:rPr>
        <w:t xml:space="preserve"> theories to understand the concepts and how they help operationalise employee experience and job satisfaction. The second reviews literature conducted on this topic to understand common trends, points of convergence and divergence. The results </w:t>
      </w:r>
      <w:r w:rsidR="000151EB" w:rsidRPr="00826E6E">
        <w:rPr>
          <w:rFonts w:ascii="Arial" w:hAnsi="Arial" w:cs="Arial"/>
          <w:sz w:val="22"/>
          <w:szCs w:val="22"/>
        </w:rPr>
        <w:t>help</w:t>
      </w:r>
      <w:r w:rsidR="003C777A" w:rsidRPr="00826E6E">
        <w:rPr>
          <w:rFonts w:ascii="Arial" w:hAnsi="Arial" w:cs="Arial"/>
          <w:sz w:val="22"/>
          <w:szCs w:val="22"/>
        </w:rPr>
        <w:t xml:space="preserve"> identify gaps that necessitates the need for another study. </w:t>
      </w:r>
      <w:r w:rsidR="00700D34" w:rsidRPr="00826E6E">
        <w:rPr>
          <w:rFonts w:ascii="Arial" w:hAnsi="Arial" w:cs="Arial"/>
          <w:sz w:val="22"/>
          <w:szCs w:val="22"/>
        </w:rPr>
        <w:t xml:space="preserve">The conceptual framework provides a visual representation showing a relationship between work experience and job satisfaction. </w:t>
      </w:r>
    </w:p>
    <w:p w14:paraId="411BA120" w14:textId="04091B4B" w:rsidR="0095482F" w:rsidRPr="00826E6E" w:rsidRDefault="0095482F" w:rsidP="00826E6E">
      <w:pPr>
        <w:pStyle w:val="Heading2"/>
        <w:spacing w:line="360" w:lineRule="auto"/>
        <w:rPr>
          <w:rFonts w:ascii="Arial" w:hAnsi="Arial" w:cs="Arial"/>
          <w:color w:val="auto"/>
          <w:sz w:val="22"/>
          <w:szCs w:val="22"/>
        </w:rPr>
      </w:pPr>
      <w:bookmarkStart w:id="26" w:name="_Toc235930552"/>
      <w:r w:rsidRPr="00826E6E">
        <w:rPr>
          <w:rFonts w:ascii="Arial" w:hAnsi="Arial" w:cs="Arial"/>
          <w:color w:val="auto"/>
          <w:sz w:val="22"/>
          <w:szCs w:val="22"/>
        </w:rPr>
        <w:t>Theoretical Framework</w:t>
      </w:r>
      <w:bookmarkEnd w:id="26"/>
    </w:p>
    <w:p w14:paraId="1CDF4D3B" w14:textId="2488A430" w:rsidR="00F63BFB" w:rsidRPr="00826E6E" w:rsidRDefault="00F63BFB" w:rsidP="00826E6E">
      <w:pPr>
        <w:pStyle w:val="Heading3"/>
        <w:spacing w:line="360" w:lineRule="auto"/>
        <w:rPr>
          <w:rFonts w:ascii="Arial" w:hAnsi="Arial" w:cs="Arial"/>
          <w:color w:val="auto"/>
          <w:sz w:val="22"/>
          <w:szCs w:val="22"/>
        </w:rPr>
      </w:pPr>
      <w:bookmarkStart w:id="27" w:name="_Toc235930553"/>
      <w:r w:rsidRPr="00826E6E">
        <w:rPr>
          <w:rFonts w:ascii="Arial" w:hAnsi="Arial" w:cs="Arial"/>
          <w:color w:val="auto"/>
          <w:sz w:val="22"/>
          <w:szCs w:val="22"/>
        </w:rPr>
        <w:t>Social Exchange Theory</w:t>
      </w:r>
      <w:bookmarkEnd w:id="27"/>
    </w:p>
    <w:p w14:paraId="5DC40EE6" w14:textId="153D0ACF" w:rsidR="000151EB" w:rsidRPr="00826E6E" w:rsidRDefault="000151EB" w:rsidP="00826E6E">
      <w:pPr>
        <w:spacing w:line="360" w:lineRule="auto"/>
        <w:ind w:firstLine="720"/>
        <w:rPr>
          <w:rFonts w:ascii="Arial" w:hAnsi="Arial" w:cs="Arial"/>
          <w:sz w:val="22"/>
          <w:szCs w:val="22"/>
        </w:rPr>
      </w:pPr>
      <w:r w:rsidRPr="00826E6E">
        <w:rPr>
          <w:rFonts w:ascii="Arial" w:hAnsi="Arial" w:cs="Arial"/>
          <w:sz w:val="22"/>
          <w:szCs w:val="22"/>
        </w:rPr>
        <w:t xml:space="preserve">The social exchange theory developed by </w:t>
      </w:r>
      <w:r w:rsidR="006B1109" w:rsidRPr="00826E6E">
        <w:rPr>
          <w:rFonts w:ascii="Arial" w:hAnsi="Arial" w:cs="Arial"/>
          <w:sz w:val="22"/>
          <w:szCs w:val="22"/>
        </w:rPr>
        <w:t xml:space="preserve">George Homans and Peter Blau, explain how employees and employers participate in reciprocal exchanges. For example, employees who consider organizations invest heavily in creating flexible work environment, career growth, and recognition, they also begin to feel obligation to reciprocate. Employees develop positive attitude and show high level of commitment in everything they do. </w:t>
      </w:r>
      <w:r w:rsidR="00A524BD" w:rsidRPr="00826E6E">
        <w:rPr>
          <w:rFonts w:ascii="Arial" w:hAnsi="Arial" w:cs="Arial"/>
          <w:sz w:val="22"/>
          <w:szCs w:val="22"/>
        </w:rPr>
        <w:t xml:space="preserve">The social exchange theory will be anchored on employee experience variable. </w:t>
      </w:r>
    </w:p>
    <w:p w14:paraId="4518377B" w14:textId="31557E43" w:rsidR="00F63BFB" w:rsidRPr="00826E6E" w:rsidRDefault="00F63BFB" w:rsidP="00826E6E">
      <w:pPr>
        <w:pStyle w:val="Heading3"/>
        <w:spacing w:line="360" w:lineRule="auto"/>
        <w:rPr>
          <w:rFonts w:ascii="Arial" w:hAnsi="Arial" w:cs="Arial"/>
          <w:color w:val="auto"/>
          <w:sz w:val="22"/>
          <w:szCs w:val="22"/>
        </w:rPr>
      </w:pPr>
      <w:bookmarkStart w:id="28" w:name="_Toc235930554"/>
      <w:r w:rsidRPr="00826E6E">
        <w:rPr>
          <w:rFonts w:ascii="Arial" w:hAnsi="Arial" w:cs="Arial"/>
          <w:color w:val="auto"/>
          <w:sz w:val="22"/>
          <w:szCs w:val="22"/>
        </w:rPr>
        <w:t>Self-Determination Theory</w:t>
      </w:r>
      <w:bookmarkEnd w:id="28"/>
    </w:p>
    <w:p w14:paraId="3A0A0973" w14:textId="2C3E63AE" w:rsidR="00F63BFB" w:rsidRPr="00826E6E" w:rsidRDefault="00D811BC" w:rsidP="00826E6E">
      <w:pPr>
        <w:spacing w:line="360" w:lineRule="auto"/>
        <w:ind w:firstLine="576"/>
        <w:rPr>
          <w:rFonts w:ascii="Arial" w:hAnsi="Arial" w:cs="Arial"/>
          <w:sz w:val="22"/>
          <w:szCs w:val="22"/>
        </w:rPr>
      </w:pPr>
      <w:r w:rsidRPr="00826E6E">
        <w:rPr>
          <w:rFonts w:ascii="Arial" w:hAnsi="Arial" w:cs="Arial"/>
          <w:sz w:val="22"/>
          <w:szCs w:val="22"/>
        </w:rPr>
        <w:t>The self-determination theory was developed by two authors – Edward Deci and Richard Ryan to explain different ways that people go through higher motivation and satisfaction when employers satisfy autonomy, competence, and relatedness (</w:t>
      </w:r>
      <w:r w:rsidR="007D67B7" w:rsidRPr="00826E6E">
        <w:rPr>
          <w:rFonts w:ascii="Arial" w:hAnsi="Arial" w:cs="Arial"/>
          <w:sz w:val="22"/>
          <w:szCs w:val="22"/>
        </w:rPr>
        <w:t>Deci and Ryan, 2012</w:t>
      </w:r>
      <w:r w:rsidRPr="00826E6E">
        <w:rPr>
          <w:rFonts w:ascii="Arial" w:hAnsi="Arial" w:cs="Arial"/>
          <w:sz w:val="22"/>
          <w:szCs w:val="22"/>
        </w:rPr>
        <w:t xml:space="preserve">). </w:t>
      </w:r>
      <w:r w:rsidR="0020133E" w:rsidRPr="00826E6E">
        <w:rPr>
          <w:rFonts w:ascii="Arial" w:hAnsi="Arial" w:cs="Arial"/>
          <w:sz w:val="22"/>
          <w:szCs w:val="22"/>
        </w:rPr>
        <w:t>The self-</w:t>
      </w:r>
      <w:r w:rsidR="00DB70AF" w:rsidRPr="00826E6E">
        <w:rPr>
          <w:rFonts w:ascii="Arial" w:hAnsi="Arial" w:cs="Arial"/>
          <w:sz w:val="22"/>
          <w:szCs w:val="22"/>
        </w:rPr>
        <w:t>determination</w:t>
      </w:r>
      <w:r w:rsidR="0020133E" w:rsidRPr="00826E6E">
        <w:rPr>
          <w:rFonts w:ascii="Arial" w:hAnsi="Arial" w:cs="Arial"/>
          <w:sz w:val="22"/>
          <w:szCs w:val="22"/>
        </w:rPr>
        <w:t xml:space="preserve"> theory will be anchored on the job satisfaction variable. </w:t>
      </w:r>
    </w:p>
    <w:p w14:paraId="4273FB5A" w14:textId="1178C7B5" w:rsidR="003C777A" w:rsidRPr="00826E6E" w:rsidRDefault="003C777A" w:rsidP="00826E6E">
      <w:pPr>
        <w:spacing w:line="360" w:lineRule="auto"/>
        <w:rPr>
          <w:rFonts w:ascii="Arial" w:hAnsi="Arial" w:cs="Arial"/>
          <w:sz w:val="22"/>
          <w:szCs w:val="22"/>
        </w:rPr>
      </w:pPr>
      <w:r w:rsidRPr="00826E6E">
        <w:rPr>
          <w:rFonts w:ascii="Arial" w:hAnsi="Arial" w:cs="Arial"/>
          <w:sz w:val="22"/>
          <w:szCs w:val="22"/>
        </w:rPr>
        <w:t xml:space="preserve"> </w:t>
      </w:r>
    </w:p>
    <w:p w14:paraId="072E894D" w14:textId="362B1FED" w:rsidR="0095482F" w:rsidRPr="00826E6E" w:rsidRDefault="0095482F" w:rsidP="00826E6E">
      <w:pPr>
        <w:pStyle w:val="Heading2"/>
        <w:spacing w:line="360" w:lineRule="auto"/>
        <w:rPr>
          <w:rFonts w:ascii="Arial" w:hAnsi="Arial" w:cs="Arial"/>
          <w:color w:val="auto"/>
          <w:sz w:val="22"/>
          <w:szCs w:val="22"/>
        </w:rPr>
      </w:pPr>
      <w:bookmarkStart w:id="29" w:name="_Toc235930555"/>
      <w:r w:rsidRPr="00826E6E">
        <w:rPr>
          <w:rFonts w:ascii="Arial" w:hAnsi="Arial" w:cs="Arial"/>
          <w:color w:val="auto"/>
          <w:sz w:val="22"/>
          <w:szCs w:val="22"/>
        </w:rPr>
        <w:t>Empirical Review</w:t>
      </w:r>
      <w:bookmarkEnd w:id="29"/>
    </w:p>
    <w:p w14:paraId="6FE60221" w14:textId="44BF0B76" w:rsidR="000A680D" w:rsidRPr="00826E6E" w:rsidRDefault="00BD118F" w:rsidP="00826E6E">
      <w:pPr>
        <w:pStyle w:val="Heading3"/>
        <w:spacing w:line="360" w:lineRule="auto"/>
        <w:rPr>
          <w:rFonts w:ascii="Arial" w:hAnsi="Arial" w:cs="Arial"/>
          <w:color w:val="auto"/>
          <w:sz w:val="22"/>
          <w:szCs w:val="22"/>
        </w:rPr>
      </w:pPr>
      <w:bookmarkStart w:id="30" w:name="_Toc235930556"/>
      <w:r w:rsidRPr="00826E6E">
        <w:rPr>
          <w:rFonts w:ascii="Arial" w:hAnsi="Arial" w:cs="Arial"/>
          <w:color w:val="auto"/>
          <w:sz w:val="22"/>
          <w:szCs w:val="22"/>
        </w:rPr>
        <w:t xml:space="preserve">Workplace Flexibility and </w:t>
      </w:r>
      <w:r w:rsidR="000A680D" w:rsidRPr="00826E6E">
        <w:rPr>
          <w:rFonts w:ascii="Arial" w:hAnsi="Arial" w:cs="Arial"/>
          <w:color w:val="auto"/>
          <w:sz w:val="22"/>
          <w:szCs w:val="22"/>
        </w:rPr>
        <w:t xml:space="preserve">Workplace </w:t>
      </w:r>
      <w:r w:rsidRPr="00826E6E">
        <w:rPr>
          <w:rFonts w:ascii="Arial" w:hAnsi="Arial" w:cs="Arial"/>
          <w:color w:val="auto"/>
          <w:sz w:val="22"/>
          <w:szCs w:val="22"/>
        </w:rPr>
        <w:t>Experience</w:t>
      </w:r>
      <w:bookmarkEnd w:id="30"/>
    </w:p>
    <w:p w14:paraId="44D9A305" w14:textId="381E54DB" w:rsidR="000A680D" w:rsidRPr="00826E6E" w:rsidRDefault="00D36F3A" w:rsidP="00826E6E">
      <w:pPr>
        <w:spacing w:line="360" w:lineRule="auto"/>
        <w:ind w:firstLine="720"/>
        <w:rPr>
          <w:rFonts w:ascii="Arial" w:hAnsi="Arial" w:cs="Arial"/>
          <w:sz w:val="22"/>
          <w:szCs w:val="22"/>
        </w:rPr>
      </w:pPr>
      <w:r w:rsidRPr="00826E6E">
        <w:rPr>
          <w:rFonts w:ascii="Arial" w:hAnsi="Arial" w:cs="Arial"/>
          <w:sz w:val="22"/>
          <w:szCs w:val="22"/>
        </w:rPr>
        <w:t xml:space="preserve">Pradipta, Adzani, and Perkasa (2025) </w:t>
      </w:r>
      <w:r w:rsidR="004F38EE" w:rsidRPr="00826E6E">
        <w:rPr>
          <w:rFonts w:ascii="Arial" w:hAnsi="Arial" w:cs="Arial"/>
          <w:sz w:val="22"/>
          <w:szCs w:val="22"/>
        </w:rPr>
        <w:t>established that</w:t>
      </w:r>
      <w:r w:rsidRPr="00826E6E">
        <w:rPr>
          <w:rFonts w:ascii="Arial" w:hAnsi="Arial" w:cs="Arial"/>
          <w:sz w:val="22"/>
          <w:szCs w:val="22"/>
        </w:rPr>
        <w:t xml:space="preserve"> work flexibility had significant effect on satisfaction. </w:t>
      </w:r>
      <w:r w:rsidR="009633F1" w:rsidRPr="00826E6E">
        <w:rPr>
          <w:rFonts w:ascii="Arial" w:hAnsi="Arial" w:cs="Arial"/>
          <w:sz w:val="22"/>
          <w:szCs w:val="22"/>
        </w:rPr>
        <w:t xml:space="preserve">Work flexibility refers to the autonomy that people have towards time, manner of engagement, and location of work. Businesses attain work flexibility when they </w:t>
      </w:r>
      <w:r w:rsidR="009633F1" w:rsidRPr="00826E6E">
        <w:rPr>
          <w:rFonts w:ascii="Arial" w:hAnsi="Arial" w:cs="Arial"/>
          <w:sz w:val="22"/>
          <w:szCs w:val="22"/>
        </w:rPr>
        <w:lastRenderedPageBreak/>
        <w:t>offer employees adaptive work hours, allowing them to work in efficient manner.</w:t>
      </w:r>
      <w:r w:rsidR="00617AB8" w:rsidRPr="00826E6E">
        <w:rPr>
          <w:rFonts w:ascii="Arial" w:hAnsi="Arial" w:cs="Arial"/>
          <w:sz w:val="22"/>
          <w:szCs w:val="22"/>
        </w:rPr>
        <w:t xml:space="preserve"> </w:t>
      </w:r>
      <w:r w:rsidR="00E130B6" w:rsidRPr="00826E6E">
        <w:rPr>
          <w:rFonts w:ascii="Arial" w:hAnsi="Arial" w:cs="Arial"/>
          <w:sz w:val="22"/>
          <w:szCs w:val="22"/>
        </w:rPr>
        <w:t>Akhtar and Siregar (2024) conducted a research to examine the effect of having a workplace flexibility on satisfaction among Gen Z in India.</w:t>
      </w:r>
      <w:r w:rsidR="00617AB8" w:rsidRPr="00826E6E">
        <w:rPr>
          <w:rFonts w:ascii="Arial" w:hAnsi="Arial" w:cs="Arial"/>
          <w:sz w:val="22"/>
          <w:szCs w:val="22"/>
        </w:rPr>
        <w:t xml:space="preserve"> </w:t>
      </w:r>
    </w:p>
    <w:p w14:paraId="73EC46F2" w14:textId="76EFC348" w:rsidR="000A680D" w:rsidRPr="00826E6E" w:rsidRDefault="000A680D" w:rsidP="00826E6E">
      <w:pPr>
        <w:pStyle w:val="Heading3"/>
        <w:spacing w:line="360" w:lineRule="auto"/>
        <w:rPr>
          <w:rFonts w:ascii="Arial" w:hAnsi="Arial" w:cs="Arial"/>
          <w:color w:val="auto"/>
          <w:sz w:val="22"/>
          <w:szCs w:val="22"/>
        </w:rPr>
      </w:pPr>
      <w:bookmarkStart w:id="31" w:name="_Toc235930557"/>
      <w:r w:rsidRPr="00826E6E">
        <w:rPr>
          <w:rFonts w:ascii="Arial" w:hAnsi="Arial" w:cs="Arial"/>
          <w:color w:val="auto"/>
          <w:sz w:val="22"/>
          <w:szCs w:val="22"/>
        </w:rPr>
        <w:t xml:space="preserve">Career </w:t>
      </w:r>
      <w:r w:rsidR="00BD118F" w:rsidRPr="00826E6E">
        <w:rPr>
          <w:rFonts w:ascii="Arial" w:hAnsi="Arial" w:cs="Arial"/>
          <w:color w:val="auto"/>
          <w:sz w:val="22"/>
          <w:szCs w:val="22"/>
        </w:rPr>
        <w:t xml:space="preserve">Development and </w:t>
      </w:r>
      <w:r w:rsidRPr="00826E6E">
        <w:rPr>
          <w:rFonts w:ascii="Arial" w:hAnsi="Arial" w:cs="Arial"/>
          <w:color w:val="auto"/>
          <w:sz w:val="22"/>
          <w:szCs w:val="22"/>
        </w:rPr>
        <w:t xml:space="preserve">Workplace </w:t>
      </w:r>
      <w:r w:rsidR="00BD118F" w:rsidRPr="00826E6E">
        <w:rPr>
          <w:rFonts w:ascii="Arial" w:hAnsi="Arial" w:cs="Arial"/>
          <w:color w:val="auto"/>
          <w:sz w:val="22"/>
          <w:szCs w:val="22"/>
        </w:rPr>
        <w:t>Experience</w:t>
      </w:r>
      <w:bookmarkEnd w:id="31"/>
    </w:p>
    <w:p w14:paraId="0DA3614C" w14:textId="1787C415" w:rsidR="008479F1" w:rsidRPr="00826E6E" w:rsidRDefault="008479F1" w:rsidP="00826E6E">
      <w:pPr>
        <w:spacing w:line="360" w:lineRule="auto"/>
        <w:ind w:firstLine="720"/>
        <w:rPr>
          <w:rFonts w:ascii="Arial" w:hAnsi="Arial" w:cs="Arial"/>
          <w:sz w:val="22"/>
          <w:szCs w:val="22"/>
        </w:rPr>
      </w:pPr>
      <w:r w:rsidRPr="00826E6E">
        <w:rPr>
          <w:rFonts w:ascii="Arial" w:hAnsi="Arial" w:cs="Arial"/>
          <w:sz w:val="22"/>
          <w:szCs w:val="22"/>
        </w:rPr>
        <w:t>Another study was also conducted by Tran et al (2024) to examine job satisfaction among Gen Z employees working in small and medium size hospitality busine</w:t>
      </w:r>
      <w:r w:rsidR="00DC648D" w:rsidRPr="00826E6E">
        <w:rPr>
          <w:rFonts w:ascii="Arial" w:hAnsi="Arial" w:cs="Arial"/>
          <w:sz w:val="22"/>
          <w:szCs w:val="22"/>
        </w:rPr>
        <w:t>sses in Vietnam. T</w:t>
      </w:r>
      <w:r w:rsidRPr="00826E6E">
        <w:rPr>
          <w:rFonts w:ascii="Arial" w:hAnsi="Arial" w:cs="Arial"/>
          <w:sz w:val="22"/>
          <w:szCs w:val="22"/>
        </w:rPr>
        <w:t xml:space="preserve">he study sought to understand different factors that influenced job satisfaction. A survey was conducted among a sample of 278 employees. </w:t>
      </w:r>
      <w:r w:rsidR="00A928D6" w:rsidRPr="00826E6E">
        <w:rPr>
          <w:rFonts w:ascii="Arial" w:hAnsi="Arial" w:cs="Arial"/>
          <w:sz w:val="22"/>
          <w:szCs w:val="22"/>
        </w:rPr>
        <w:t>The findings showed that training and learning opportunities increased job satisfaction among Gen Z</w:t>
      </w:r>
      <w:r w:rsidR="0075675B" w:rsidRPr="00826E6E">
        <w:rPr>
          <w:rFonts w:ascii="Arial" w:hAnsi="Arial" w:cs="Arial"/>
          <w:sz w:val="22"/>
          <w:szCs w:val="22"/>
        </w:rPr>
        <w:t xml:space="preserve">. The study noted that training and learning opportunities enhances skills and proficiency with their jobs. It helps strengthen the sense of satisfaction and desire to gain more knowledge. </w:t>
      </w:r>
      <w:r w:rsidR="009F365C" w:rsidRPr="00826E6E">
        <w:rPr>
          <w:rFonts w:ascii="Arial" w:hAnsi="Arial" w:cs="Arial"/>
          <w:sz w:val="22"/>
          <w:szCs w:val="22"/>
        </w:rPr>
        <w:t xml:space="preserve">Therefore, it </w:t>
      </w:r>
      <w:r w:rsidR="003A4BA0" w:rsidRPr="00826E6E">
        <w:rPr>
          <w:rFonts w:ascii="Arial" w:hAnsi="Arial" w:cs="Arial"/>
          <w:sz w:val="22"/>
          <w:szCs w:val="22"/>
        </w:rPr>
        <w:t>helps</w:t>
      </w:r>
      <w:r w:rsidR="009F365C" w:rsidRPr="00826E6E">
        <w:rPr>
          <w:rFonts w:ascii="Arial" w:hAnsi="Arial" w:cs="Arial"/>
          <w:sz w:val="22"/>
          <w:szCs w:val="22"/>
        </w:rPr>
        <w:t xml:space="preserve"> enhances both credibility and job effectiveness. </w:t>
      </w:r>
      <w:r w:rsidR="00F55D9C" w:rsidRPr="00826E6E">
        <w:rPr>
          <w:rFonts w:ascii="Arial" w:hAnsi="Arial" w:cs="Arial"/>
          <w:sz w:val="22"/>
          <w:szCs w:val="22"/>
        </w:rPr>
        <w:t xml:space="preserve">According to </w:t>
      </w:r>
      <w:r w:rsidR="00B36175" w:rsidRPr="00826E6E">
        <w:rPr>
          <w:rFonts w:ascii="Arial" w:hAnsi="Arial" w:cs="Arial"/>
          <w:sz w:val="22"/>
          <w:szCs w:val="22"/>
        </w:rPr>
        <w:t>Putra, Indiyati, and Putri (2024</w:t>
      </w:r>
      <w:r w:rsidR="00F55D9C" w:rsidRPr="00826E6E">
        <w:rPr>
          <w:rFonts w:ascii="Arial" w:hAnsi="Arial" w:cs="Arial"/>
          <w:sz w:val="22"/>
          <w:szCs w:val="22"/>
        </w:rPr>
        <w:t xml:space="preserve">), career development explains the ability to give employees the chance to go through training with the goal </w:t>
      </w:r>
      <w:r w:rsidR="00DC648D" w:rsidRPr="00826E6E">
        <w:rPr>
          <w:rFonts w:ascii="Arial" w:hAnsi="Arial" w:cs="Arial"/>
          <w:sz w:val="22"/>
          <w:szCs w:val="22"/>
        </w:rPr>
        <w:t>of improving skills. Besides, i</w:t>
      </w:r>
      <w:r w:rsidR="00F55D9C" w:rsidRPr="00826E6E">
        <w:rPr>
          <w:rFonts w:ascii="Arial" w:hAnsi="Arial" w:cs="Arial"/>
          <w:sz w:val="22"/>
          <w:szCs w:val="22"/>
        </w:rPr>
        <w:t xml:space="preserve">t also gives employees the possibility </w:t>
      </w:r>
      <w:r w:rsidR="002C59EC" w:rsidRPr="00826E6E">
        <w:rPr>
          <w:rFonts w:ascii="Arial" w:hAnsi="Arial" w:cs="Arial"/>
          <w:sz w:val="22"/>
          <w:szCs w:val="22"/>
        </w:rPr>
        <w:t xml:space="preserve">to get promoted to higher positions. According to </w:t>
      </w:r>
      <w:r w:rsidR="009E64B3" w:rsidRPr="00826E6E">
        <w:rPr>
          <w:rFonts w:ascii="Arial" w:hAnsi="Arial" w:cs="Arial"/>
          <w:sz w:val="22"/>
          <w:szCs w:val="22"/>
        </w:rPr>
        <w:t>Asria et al., (2025</w:t>
      </w:r>
      <w:r w:rsidR="002C59EC" w:rsidRPr="00826E6E">
        <w:rPr>
          <w:rFonts w:ascii="Arial" w:hAnsi="Arial" w:cs="Arial"/>
          <w:sz w:val="22"/>
          <w:szCs w:val="22"/>
        </w:rPr>
        <w:t xml:space="preserve">), career development gives employees the opportunity to begin feeling satisfied with what they do. </w:t>
      </w:r>
      <w:r w:rsidR="00B36175" w:rsidRPr="00826E6E">
        <w:rPr>
          <w:rFonts w:ascii="Arial" w:hAnsi="Arial" w:cs="Arial"/>
          <w:sz w:val="22"/>
          <w:szCs w:val="22"/>
        </w:rPr>
        <w:t>Asria et al</w:t>
      </w:r>
      <w:r w:rsidR="002C59EC" w:rsidRPr="00826E6E">
        <w:rPr>
          <w:rFonts w:ascii="Arial" w:hAnsi="Arial" w:cs="Arial"/>
          <w:sz w:val="22"/>
          <w:szCs w:val="22"/>
        </w:rPr>
        <w:t xml:space="preserve"> also outlines that availability of career development </w:t>
      </w:r>
      <w:r w:rsidR="00251B1C" w:rsidRPr="00826E6E">
        <w:rPr>
          <w:rFonts w:ascii="Arial" w:hAnsi="Arial" w:cs="Arial"/>
          <w:sz w:val="22"/>
          <w:szCs w:val="22"/>
        </w:rPr>
        <w:t xml:space="preserve">and any other pathways on training significantly offers the opportunity to attain both personal and professional growth. Therefore, such programs not only </w:t>
      </w:r>
      <w:r w:rsidR="00BD118F" w:rsidRPr="00826E6E">
        <w:rPr>
          <w:rFonts w:ascii="Arial" w:hAnsi="Arial" w:cs="Arial"/>
          <w:sz w:val="22"/>
          <w:szCs w:val="22"/>
        </w:rPr>
        <w:t>help</w:t>
      </w:r>
      <w:r w:rsidR="00251B1C" w:rsidRPr="00826E6E">
        <w:rPr>
          <w:rFonts w:ascii="Arial" w:hAnsi="Arial" w:cs="Arial"/>
          <w:sz w:val="22"/>
          <w:szCs w:val="22"/>
        </w:rPr>
        <w:t xml:space="preserve"> employees to advance in their skills and competences, but also ensure that every employee begins to adapt to any cases of evolving methodologies and technologies. </w:t>
      </w:r>
    </w:p>
    <w:p w14:paraId="64DD0205" w14:textId="77777777" w:rsidR="008479F1" w:rsidRPr="00826E6E" w:rsidRDefault="008479F1" w:rsidP="00826E6E">
      <w:pPr>
        <w:spacing w:line="360" w:lineRule="auto"/>
        <w:rPr>
          <w:rFonts w:ascii="Arial" w:hAnsi="Arial" w:cs="Arial"/>
          <w:sz w:val="22"/>
          <w:szCs w:val="22"/>
        </w:rPr>
      </w:pPr>
    </w:p>
    <w:p w14:paraId="6B558F2E" w14:textId="1E0E8075" w:rsidR="000A680D" w:rsidRPr="00826E6E" w:rsidRDefault="000A680D" w:rsidP="00826E6E">
      <w:pPr>
        <w:pStyle w:val="Heading3"/>
        <w:spacing w:line="360" w:lineRule="auto"/>
        <w:rPr>
          <w:rFonts w:ascii="Arial" w:hAnsi="Arial" w:cs="Arial"/>
          <w:color w:val="auto"/>
          <w:sz w:val="22"/>
          <w:szCs w:val="22"/>
        </w:rPr>
      </w:pPr>
      <w:bookmarkStart w:id="32" w:name="_Toc235930558"/>
      <w:r w:rsidRPr="00826E6E">
        <w:rPr>
          <w:rFonts w:ascii="Arial" w:hAnsi="Arial" w:cs="Arial"/>
          <w:color w:val="auto"/>
          <w:sz w:val="22"/>
          <w:szCs w:val="22"/>
        </w:rPr>
        <w:t xml:space="preserve">Workplace </w:t>
      </w:r>
      <w:r w:rsidR="00BD118F" w:rsidRPr="00826E6E">
        <w:rPr>
          <w:rFonts w:ascii="Arial" w:hAnsi="Arial" w:cs="Arial"/>
          <w:color w:val="auto"/>
          <w:sz w:val="22"/>
          <w:szCs w:val="22"/>
        </w:rPr>
        <w:t>Recognition and Workplace Experience</w:t>
      </w:r>
      <w:bookmarkEnd w:id="32"/>
      <w:r w:rsidR="00BD118F" w:rsidRPr="00826E6E">
        <w:rPr>
          <w:rFonts w:ascii="Arial" w:hAnsi="Arial" w:cs="Arial"/>
          <w:color w:val="auto"/>
          <w:sz w:val="22"/>
          <w:szCs w:val="22"/>
        </w:rPr>
        <w:t xml:space="preserve"> </w:t>
      </w:r>
    </w:p>
    <w:p w14:paraId="5BADFF7E" w14:textId="115C7AF7" w:rsidR="00113BE2" w:rsidRPr="00826E6E" w:rsidRDefault="00113BE2" w:rsidP="00826E6E">
      <w:pPr>
        <w:spacing w:line="360" w:lineRule="auto"/>
        <w:ind w:firstLine="576"/>
        <w:rPr>
          <w:rFonts w:ascii="Arial" w:hAnsi="Arial" w:cs="Arial"/>
          <w:sz w:val="22"/>
          <w:szCs w:val="22"/>
        </w:rPr>
      </w:pPr>
      <w:r w:rsidRPr="00826E6E">
        <w:rPr>
          <w:rFonts w:ascii="Arial" w:hAnsi="Arial" w:cs="Arial"/>
          <w:sz w:val="22"/>
          <w:szCs w:val="22"/>
        </w:rPr>
        <w:t>Gochangco (2024) conducted qualitative study among 18 employees from Northgate, Alabang, and Muntinlupa City in Manila to understand the effect of workplace recognition and job satisfaction. The results showed that Gen Z leaders felt that they failed to benefit fro</w:t>
      </w:r>
      <w:r w:rsidR="00074CFA" w:rsidRPr="00826E6E">
        <w:rPr>
          <w:rFonts w:ascii="Arial" w:hAnsi="Arial" w:cs="Arial"/>
          <w:sz w:val="22"/>
          <w:szCs w:val="22"/>
        </w:rPr>
        <w:t>m recognition. T</w:t>
      </w:r>
      <w:r w:rsidRPr="00826E6E">
        <w:rPr>
          <w:rFonts w:ascii="Arial" w:hAnsi="Arial" w:cs="Arial"/>
          <w:sz w:val="22"/>
          <w:szCs w:val="22"/>
        </w:rPr>
        <w:t xml:space="preserve">he participant noted that even though companies had put recognition in process, they wished that management implemented them faster to benefit them. </w:t>
      </w:r>
      <w:r w:rsidR="00D33353" w:rsidRPr="00826E6E">
        <w:rPr>
          <w:rFonts w:ascii="Arial" w:hAnsi="Arial" w:cs="Arial"/>
          <w:sz w:val="22"/>
          <w:szCs w:val="22"/>
        </w:rPr>
        <w:t>The emphasized the need for continuous recognition noting that failure on part of management to appreciate them led to low motivation and satisfaction with their work</w:t>
      </w:r>
      <w:r w:rsidR="00D76DF7" w:rsidRPr="00826E6E">
        <w:rPr>
          <w:rFonts w:ascii="Arial" w:hAnsi="Arial" w:cs="Arial"/>
          <w:sz w:val="22"/>
          <w:szCs w:val="22"/>
        </w:rPr>
        <w:t xml:space="preserve">. However, despite </w:t>
      </w:r>
      <w:r w:rsidR="00FF353B" w:rsidRPr="00826E6E">
        <w:rPr>
          <w:rFonts w:ascii="Arial" w:hAnsi="Arial" w:cs="Arial"/>
          <w:sz w:val="22"/>
          <w:szCs w:val="22"/>
        </w:rPr>
        <w:t>these results</w:t>
      </w:r>
      <w:r w:rsidR="00D76DF7" w:rsidRPr="00826E6E">
        <w:rPr>
          <w:rFonts w:ascii="Arial" w:hAnsi="Arial" w:cs="Arial"/>
          <w:sz w:val="22"/>
          <w:szCs w:val="22"/>
        </w:rPr>
        <w:t xml:space="preserve">, the study experienced contextual, conceptual, and methodological gaps. This study seeks to fill up these gaps by focus on hospitality industry in London. </w:t>
      </w:r>
    </w:p>
    <w:p w14:paraId="5F657E7A" w14:textId="458D8E58" w:rsidR="00FF353B" w:rsidRPr="00826E6E" w:rsidRDefault="00FF353B" w:rsidP="00826E6E">
      <w:pPr>
        <w:spacing w:line="360" w:lineRule="auto"/>
        <w:ind w:firstLine="576"/>
        <w:rPr>
          <w:rFonts w:ascii="Arial" w:hAnsi="Arial" w:cs="Arial"/>
          <w:sz w:val="22"/>
          <w:szCs w:val="22"/>
        </w:rPr>
      </w:pPr>
      <w:r w:rsidRPr="00826E6E">
        <w:rPr>
          <w:rFonts w:ascii="Arial" w:hAnsi="Arial" w:cs="Arial"/>
          <w:sz w:val="22"/>
          <w:szCs w:val="22"/>
        </w:rPr>
        <w:lastRenderedPageBreak/>
        <w:t xml:space="preserve">Aleksandra and Lera (2024) conducted </w:t>
      </w:r>
      <w:r w:rsidR="00A928D6" w:rsidRPr="00826E6E">
        <w:rPr>
          <w:rFonts w:ascii="Arial" w:hAnsi="Arial" w:cs="Arial"/>
          <w:sz w:val="22"/>
          <w:szCs w:val="22"/>
        </w:rPr>
        <w:t>correlational research</w:t>
      </w:r>
      <w:r w:rsidRPr="00826E6E">
        <w:rPr>
          <w:rFonts w:ascii="Arial" w:hAnsi="Arial" w:cs="Arial"/>
          <w:sz w:val="22"/>
          <w:szCs w:val="22"/>
        </w:rPr>
        <w:t xml:space="preserve"> to understand the effect of recognition of personal achievements among gen Z employees</w:t>
      </w:r>
      <w:r w:rsidR="007E5259" w:rsidRPr="00826E6E">
        <w:rPr>
          <w:rFonts w:ascii="Arial" w:hAnsi="Arial" w:cs="Arial"/>
          <w:sz w:val="22"/>
          <w:szCs w:val="22"/>
        </w:rPr>
        <w:t xml:space="preserve"> aged between 18 and 28 years</w:t>
      </w:r>
      <w:r w:rsidRPr="00826E6E">
        <w:rPr>
          <w:rFonts w:ascii="Arial" w:hAnsi="Arial" w:cs="Arial"/>
          <w:sz w:val="22"/>
          <w:szCs w:val="22"/>
        </w:rPr>
        <w:t xml:space="preserve"> and job satisfaction. </w:t>
      </w:r>
      <w:r w:rsidR="007E5259" w:rsidRPr="00826E6E">
        <w:rPr>
          <w:rFonts w:ascii="Arial" w:hAnsi="Arial" w:cs="Arial"/>
          <w:sz w:val="22"/>
          <w:szCs w:val="22"/>
        </w:rPr>
        <w:t xml:space="preserve">The results showed that over 60% of employees were likely to raise their productivity if employers motivated them. The results highlighted the importance of motivation as one of the best </w:t>
      </w:r>
      <w:r w:rsidR="00561B01" w:rsidRPr="00826E6E">
        <w:rPr>
          <w:rFonts w:ascii="Arial" w:hAnsi="Arial" w:cs="Arial"/>
          <w:sz w:val="22"/>
          <w:szCs w:val="22"/>
        </w:rPr>
        <w:t>tools</w:t>
      </w:r>
      <w:r w:rsidR="007E5259" w:rsidRPr="00826E6E">
        <w:rPr>
          <w:rFonts w:ascii="Arial" w:hAnsi="Arial" w:cs="Arial"/>
          <w:sz w:val="22"/>
          <w:szCs w:val="22"/>
        </w:rPr>
        <w:t xml:space="preserve"> to build and sustain performance in a workplace. Gen Z remain open to rewards and criticism and feel the need by their employers. </w:t>
      </w:r>
      <w:r w:rsidR="00561B01" w:rsidRPr="00826E6E">
        <w:rPr>
          <w:rFonts w:ascii="Arial" w:hAnsi="Arial" w:cs="Arial"/>
          <w:sz w:val="22"/>
          <w:szCs w:val="22"/>
        </w:rPr>
        <w:t xml:space="preserve">However, the study failed to test a direct relationship between recognition and job satisfaction instead, focused on the general motivation. </w:t>
      </w:r>
    </w:p>
    <w:p w14:paraId="0193C4E4" w14:textId="62BFD487" w:rsidR="00E058BC" w:rsidRPr="00826E6E" w:rsidRDefault="0095482F" w:rsidP="00826E6E">
      <w:pPr>
        <w:pStyle w:val="Heading2"/>
        <w:spacing w:line="360" w:lineRule="auto"/>
        <w:rPr>
          <w:rFonts w:ascii="Arial" w:hAnsi="Arial" w:cs="Arial"/>
          <w:color w:val="auto"/>
          <w:sz w:val="22"/>
          <w:szCs w:val="22"/>
        </w:rPr>
      </w:pPr>
      <w:bookmarkStart w:id="33" w:name="_Toc235930559"/>
      <w:r w:rsidRPr="00826E6E">
        <w:rPr>
          <w:rFonts w:ascii="Arial" w:hAnsi="Arial" w:cs="Arial"/>
          <w:color w:val="auto"/>
          <w:sz w:val="22"/>
          <w:szCs w:val="22"/>
        </w:rPr>
        <w:t>Conceptual Framework</w:t>
      </w:r>
      <w:bookmarkEnd w:id="33"/>
    </w:p>
    <w:p w14:paraId="78A939A5" w14:textId="4F6D7004" w:rsidR="00F029CC" w:rsidRPr="00826E6E" w:rsidRDefault="00F029CC" w:rsidP="00826E6E">
      <w:pPr>
        <w:spacing w:line="360" w:lineRule="auto"/>
        <w:ind w:firstLine="576"/>
        <w:rPr>
          <w:rFonts w:ascii="Arial" w:hAnsi="Arial" w:cs="Arial"/>
          <w:sz w:val="22"/>
          <w:szCs w:val="22"/>
        </w:rPr>
      </w:pPr>
      <w:r w:rsidRPr="00826E6E">
        <w:rPr>
          <w:rFonts w:ascii="Arial" w:hAnsi="Arial" w:cs="Arial"/>
          <w:sz w:val="22"/>
          <w:szCs w:val="22"/>
        </w:rPr>
        <w:t xml:space="preserve">The conceptual framework below shows the relationship between three constructs of employee experience and job satisfaction. </w:t>
      </w:r>
      <w:r w:rsidR="00B377E7" w:rsidRPr="00826E6E">
        <w:rPr>
          <w:rFonts w:ascii="Arial" w:hAnsi="Arial" w:cs="Arial"/>
          <w:sz w:val="22"/>
          <w:szCs w:val="22"/>
        </w:rPr>
        <w:t xml:space="preserve">The framework generates three hypotheses about the relationship between work flexibility and job satisfaction, career development and job satisfaction, and workplace recognition and job satisfaction. </w:t>
      </w:r>
    </w:p>
    <w:p w14:paraId="5665F73B" w14:textId="7C1C828E" w:rsidR="00D7612D" w:rsidRPr="00826E6E" w:rsidRDefault="008E06DD" w:rsidP="00826E6E">
      <w:pPr>
        <w:spacing w:line="360" w:lineRule="auto"/>
        <w:jc w:val="center"/>
        <w:rPr>
          <w:rFonts w:ascii="Arial" w:hAnsi="Arial" w:cs="Arial"/>
          <w:sz w:val="22"/>
          <w:szCs w:val="22"/>
        </w:rPr>
      </w:pPr>
      <w:r w:rsidRPr="00826E6E">
        <w:rPr>
          <w:rFonts w:ascii="Arial" w:hAnsi="Arial" w:cs="Arial"/>
          <w:noProof/>
          <w:sz w:val="22"/>
          <w:szCs w:val="22"/>
        </w:rPr>
        <w:drawing>
          <wp:inline distT="0" distB="0" distL="0" distR="0" wp14:anchorId="6CC97786" wp14:editId="07803F02">
            <wp:extent cx="5731510" cy="3403600"/>
            <wp:effectExtent l="0" t="0" r="2540" b="6350"/>
            <wp:docPr id="87225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58201" name=""/>
                    <pic:cNvPicPr/>
                  </pic:nvPicPr>
                  <pic:blipFill>
                    <a:blip r:embed="rId10"/>
                    <a:stretch>
                      <a:fillRect/>
                    </a:stretch>
                  </pic:blipFill>
                  <pic:spPr>
                    <a:xfrm>
                      <a:off x="0" y="0"/>
                      <a:ext cx="5731510" cy="3403600"/>
                    </a:xfrm>
                    <a:prstGeom prst="rect">
                      <a:avLst/>
                    </a:prstGeom>
                  </pic:spPr>
                </pic:pic>
              </a:graphicData>
            </a:graphic>
          </wp:inline>
        </w:drawing>
      </w:r>
    </w:p>
    <w:p w14:paraId="60763A65" w14:textId="77777777" w:rsidR="0096049F" w:rsidRPr="00826E6E" w:rsidRDefault="0096049F" w:rsidP="00826E6E">
      <w:pPr>
        <w:pStyle w:val="Heading2"/>
        <w:spacing w:line="360" w:lineRule="auto"/>
        <w:rPr>
          <w:rFonts w:ascii="Arial" w:hAnsi="Arial" w:cs="Arial"/>
          <w:color w:val="auto"/>
          <w:sz w:val="22"/>
          <w:szCs w:val="22"/>
        </w:rPr>
      </w:pPr>
      <w:bookmarkStart w:id="34" w:name="_Toc235930560"/>
      <w:r w:rsidRPr="00826E6E">
        <w:rPr>
          <w:rFonts w:ascii="Arial" w:hAnsi="Arial" w:cs="Arial"/>
          <w:color w:val="auto"/>
          <w:sz w:val="22"/>
          <w:szCs w:val="22"/>
        </w:rPr>
        <w:t>Chapter Summary</w:t>
      </w:r>
      <w:bookmarkEnd w:id="34"/>
    </w:p>
    <w:p w14:paraId="57F58B70" w14:textId="1B0FA8C4" w:rsidR="00950A71" w:rsidRPr="00826E6E" w:rsidRDefault="000A17EA" w:rsidP="00826E6E">
      <w:pPr>
        <w:spacing w:line="360" w:lineRule="auto"/>
        <w:ind w:firstLine="576"/>
        <w:rPr>
          <w:rFonts w:ascii="Arial" w:hAnsi="Arial" w:cs="Arial"/>
          <w:sz w:val="22"/>
          <w:szCs w:val="22"/>
        </w:rPr>
      </w:pPr>
      <w:r w:rsidRPr="00826E6E">
        <w:rPr>
          <w:rFonts w:ascii="Arial" w:hAnsi="Arial" w:cs="Arial"/>
          <w:sz w:val="22"/>
          <w:szCs w:val="22"/>
        </w:rPr>
        <w:t xml:space="preserve">The chapter conducted a critical review of literature to explain social exchange theory and self-determination theory. </w:t>
      </w:r>
      <w:r w:rsidR="000A7FA7" w:rsidRPr="00826E6E">
        <w:rPr>
          <w:rFonts w:ascii="Arial" w:hAnsi="Arial" w:cs="Arial"/>
          <w:sz w:val="22"/>
          <w:szCs w:val="22"/>
        </w:rPr>
        <w:t xml:space="preserve">The review process explained the purpose, constructs, and how each of the theories helped anchor the study. In addition, the study also reviewed empirical studies to gain insights on what is already known and unknown concerning </w:t>
      </w:r>
      <w:r w:rsidR="000A7FA7" w:rsidRPr="00826E6E">
        <w:rPr>
          <w:rFonts w:ascii="Arial" w:hAnsi="Arial" w:cs="Arial"/>
          <w:sz w:val="22"/>
          <w:szCs w:val="22"/>
        </w:rPr>
        <w:lastRenderedPageBreak/>
        <w:t xml:space="preserve">employee experience and job satisfaction. Each review identified the objective, methodology, results, and gaps that needed to be filled. The review process identified gaps such as contextual, conceptual, and methodological gaps. By formulating conceptual framework, the study showed the relationship between three indicators of </w:t>
      </w:r>
      <w:r w:rsidR="00A30462" w:rsidRPr="00826E6E">
        <w:rPr>
          <w:rFonts w:ascii="Arial" w:hAnsi="Arial" w:cs="Arial"/>
          <w:sz w:val="22"/>
          <w:szCs w:val="22"/>
        </w:rPr>
        <w:t xml:space="preserve">employee experience and job satisfaction. </w:t>
      </w:r>
      <w:r w:rsidR="00950A71" w:rsidRPr="00826E6E">
        <w:rPr>
          <w:rFonts w:ascii="Arial" w:hAnsi="Arial" w:cs="Arial"/>
          <w:sz w:val="22"/>
          <w:szCs w:val="22"/>
        </w:rPr>
        <w:br w:type="page"/>
      </w:r>
    </w:p>
    <w:p w14:paraId="4321DF8E" w14:textId="77777777" w:rsidR="00950A71" w:rsidRPr="00826E6E" w:rsidRDefault="00950A71" w:rsidP="00826E6E">
      <w:pPr>
        <w:pStyle w:val="Heading1"/>
      </w:pPr>
      <w:bookmarkStart w:id="35" w:name="_Toc235930561"/>
      <w:r w:rsidRPr="00826E6E">
        <w:lastRenderedPageBreak/>
        <w:t>CHAPTER THREE: METHODOLOGY</w:t>
      </w:r>
      <w:bookmarkEnd w:id="35"/>
    </w:p>
    <w:p w14:paraId="1D5A23F6" w14:textId="77777777" w:rsidR="00B83544" w:rsidRPr="00826E6E" w:rsidRDefault="00B83544" w:rsidP="00826E6E">
      <w:pPr>
        <w:pStyle w:val="ListParagraph"/>
        <w:keepNext/>
        <w:keepLines/>
        <w:numPr>
          <w:ilvl w:val="0"/>
          <w:numId w:val="3"/>
        </w:numPr>
        <w:spacing w:before="280" w:after="200" w:line="360" w:lineRule="auto"/>
        <w:contextualSpacing w:val="0"/>
        <w:outlineLvl w:val="1"/>
        <w:rPr>
          <w:rFonts w:ascii="Arial" w:eastAsiaTheme="majorEastAsia" w:hAnsi="Arial" w:cs="Arial"/>
          <w:b/>
          <w:vanish/>
          <w:sz w:val="22"/>
          <w:szCs w:val="22"/>
        </w:rPr>
      </w:pPr>
      <w:bookmarkStart w:id="36" w:name="_Toc234886774"/>
      <w:bookmarkStart w:id="37" w:name="_Toc234886840"/>
      <w:bookmarkStart w:id="38" w:name="_Toc234886906"/>
      <w:bookmarkStart w:id="39" w:name="_Toc234886972"/>
      <w:bookmarkStart w:id="40" w:name="_Toc234903057"/>
      <w:bookmarkStart w:id="41" w:name="_Toc234905045"/>
      <w:bookmarkStart w:id="42" w:name="_Toc235930500"/>
      <w:bookmarkStart w:id="43" w:name="_Toc235930562"/>
      <w:bookmarkEnd w:id="36"/>
      <w:bookmarkEnd w:id="37"/>
      <w:bookmarkEnd w:id="38"/>
      <w:bookmarkEnd w:id="39"/>
      <w:bookmarkEnd w:id="40"/>
      <w:bookmarkEnd w:id="41"/>
      <w:bookmarkEnd w:id="42"/>
      <w:bookmarkEnd w:id="43"/>
    </w:p>
    <w:p w14:paraId="227074F9" w14:textId="3FD65A7C" w:rsidR="00950A71" w:rsidRPr="00826E6E" w:rsidRDefault="00950A71" w:rsidP="00826E6E">
      <w:pPr>
        <w:pStyle w:val="Heading2"/>
        <w:spacing w:line="360" w:lineRule="auto"/>
        <w:rPr>
          <w:rFonts w:ascii="Arial" w:hAnsi="Arial" w:cs="Arial"/>
          <w:color w:val="auto"/>
          <w:sz w:val="22"/>
          <w:szCs w:val="22"/>
        </w:rPr>
      </w:pPr>
      <w:bookmarkStart w:id="44" w:name="_Toc235930563"/>
      <w:r w:rsidRPr="00826E6E">
        <w:rPr>
          <w:rFonts w:ascii="Arial" w:hAnsi="Arial" w:cs="Arial"/>
          <w:color w:val="auto"/>
          <w:sz w:val="22"/>
          <w:szCs w:val="22"/>
        </w:rPr>
        <w:t>Research Paradigm</w:t>
      </w:r>
      <w:bookmarkEnd w:id="44"/>
      <w:r w:rsidRPr="00826E6E">
        <w:rPr>
          <w:rFonts w:ascii="Arial" w:hAnsi="Arial" w:cs="Arial"/>
          <w:color w:val="auto"/>
          <w:sz w:val="22"/>
          <w:szCs w:val="22"/>
        </w:rPr>
        <w:t xml:space="preserve"> </w:t>
      </w:r>
    </w:p>
    <w:p w14:paraId="171D5FD2" w14:textId="1E7E37B0" w:rsidR="009A2A31" w:rsidRPr="00826E6E" w:rsidRDefault="00205D17" w:rsidP="00826E6E">
      <w:pPr>
        <w:spacing w:line="360" w:lineRule="auto"/>
        <w:ind w:firstLine="576"/>
        <w:rPr>
          <w:rFonts w:ascii="Arial" w:hAnsi="Arial" w:cs="Arial"/>
          <w:sz w:val="22"/>
          <w:szCs w:val="22"/>
        </w:rPr>
      </w:pPr>
      <w:r w:rsidRPr="00826E6E">
        <w:rPr>
          <w:rFonts w:ascii="Arial" w:hAnsi="Arial" w:cs="Arial"/>
          <w:sz w:val="22"/>
          <w:szCs w:val="22"/>
        </w:rPr>
        <w:t>The study</w:t>
      </w:r>
      <w:r w:rsidR="009A2A31" w:rsidRPr="00826E6E">
        <w:rPr>
          <w:rFonts w:ascii="Arial" w:hAnsi="Arial" w:cs="Arial"/>
          <w:sz w:val="22"/>
          <w:szCs w:val="22"/>
        </w:rPr>
        <w:t xml:space="preserve"> adopt the use of quantitative research to gather numerical data from Gen Z working in hospitality industry. Quantitative research remain appli</w:t>
      </w:r>
      <w:r w:rsidRPr="00826E6E">
        <w:rPr>
          <w:rFonts w:ascii="Arial" w:hAnsi="Arial" w:cs="Arial"/>
          <w:sz w:val="22"/>
          <w:szCs w:val="22"/>
        </w:rPr>
        <w:t>cable to this study because it</w:t>
      </w:r>
      <w:r w:rsidR="009A2A31" w:rsidRPr="00826E6E">
        <w:rPr>
          <w:rFonts w:ascii="Arial" w:hAnsi="Arial" w:cs="Arial"/>
          <w:sz w:val="22"/>
          <w:szCs w:val="22"/>
        </w:rPr>
        <w:t xml:space="preserve"> support correlational study. The study use quantitative data to examine the relationship between employee experience and job satisfaction. </w:t>
      </w:r>
    </w:p>
    <w:p w14:paraId="4F444AD9" w14:textId="5AC30E8F" w:rsidR="00950A71" w:rsidRPr="00826E6E" w:rsidRDefault="00950A71" w:rsidP="00826E6E">
      <w:pPr>
        <w:pStyle w:val="Heading2"/>
        <w:spacing w:line="360" w:lineRule="auto"/>
        <w:rPr>
          <w:rFonts w:ascii="Arial" w:hAnsi="Arial" w:cs="Arial"/>
          <w:color w:val="auto"/>
          <w:sz w:val="22"/>
          <w:szCs w:val="22"/>
        </w:rPr>
      </w:pPr>
      <w:bookmarkStart w:id="45" w:name="_Toc235930564"/>
      <w:r w:rsidRPr="00826E6E">
        <w:rPr>
          <w:rFonts w:ascii="Arial" w:hAnsi="Arial" w:cs="Arial"/>
          <w:color w:val="auto"/>
          <w:sz w:val="22"/>
          <w:szCs w:val="22"/>
        </w:rPr>
        <w:t>Research Approach</w:t>
      </w:r>
      <w:bookmarkEnd w:id="45"/>
      <w:r w:rsidRPr="00826E6E">
        <w:rPr>
          <w:rFonts w:ascii="Arial" w:hAnsi="Arial" w:cs="Arial"/>
          <w:color w:val="auto"/>
          <w:sz w:val="22"/>
          <w:szCs w:val="22"/>
        </w:rPr>
        <w:t xml:space="preserve"> </w:t>
      </w:r>
    </w:p>
    <w:p w14:paraId="3BB66927" w14:textId="6B2B3081" w:rsidR="009A2A31" w:rsidRPr="00826E6E" w:rsidRDefault="009A2A31" w:rsidP="00826E6E">
      <w:pPr>
        <w:spacing w:line="360" w:lineRule="auto"/>
        <w:ind w:firstLine="576"/>
        <w:rPr>
          <w:rFonts w:ascii="Arial" w:hAnsi="Arial" w:cs="Arial"/>
          <w:sz w:val="22"/>
          <w:szCs w:val="22"/>
        </w:rPr>
      </w:pPr>
      <w:r w:rsidRPr="00826E6E">
        <w:rPr>
          <w:rFonts w:ascii="Arial" w:hAnsi="Arial" w:cs="Arial"/>
          <w:sz w:val="22"/>
          <w:szCs w:val="22"/>
        </w:rPr>
        <w:t xml:space="preserve">The study use deductive research approach to test the three hypotheses concerning the effect that employee experience has on job satisfaction among Gen Z. Deductive approach helps researchers identify a theory, develop measurement, collect data, and carry out inferential statistics to test the theory. </w:t>
      </w:r>
    </w:p>
    <w:p w14:paraId="09F8513C" w14:textId="014742DC" w:rsidR="00950A71" w:rsidRPr="00826E6E" w:rsidRDefault="00950A71" w:rsidP="00826E6E">
      <w:pPr>
        <w:pStyle w:val="Heading2"/>
        <w:spacing w:line="360" w:lineRule="auto"/>
        <w:rPr>
          <w:rFonts w:ascii="Arial" w:hAnsi="Arial" w:cs="Arial"/>
          <w:color w:val="auto"/>
          <w:sz w:val="22"/>
          <w:szCs w:val="22"/>
        </w:rPr>
      </w:pPr>
      <w:bookmarkStart w:id="46" w:name="_Toc235930565"/>
      <w:r w:rsidRPr="00826E6E">
        <w:rPr>
          <w:rFonts w:ascii="Arial" w:hAnsi="Arial" w:cs="Arial"/>
          <w:color w:val="auto"/>
          <w:sz w:val="22"/>
          <w:szCs w:val="22"/>
        </w:rPr>
        <w:t>Research Methodology</w:t>
      </w:r>
      <w:bookmarkEnd w:id="46"/>
      <w:r w:rsidRPr="00826E6E">
        <w:rPr>
          <w:rFonts w:ascii="Arial" w:hAnsi="Arial" w:cs="Arial"/>
          <w:color w:val="auto"/>
          <w:sz w:val="22"/>
          <w:szCs w:val="22"/>
        </w:rPr>
        <w:t xml:space="preserve"> </w:t>
      </w:r>
    </w:p>
    <w:p w14:paraId="1A9184F3" w14:textId="183D177D" w:rsidR="00EB0AFB" w:rsidRPr="00826E6E" w:rsidRDefault="008C2A22" w:rsidP="00826E6E">
      <w:pPr>
        <w:spacing w:line="360" w:lineRule="auto"/>
        <w:ind w:firstLine="576"/>
        <w:rPr>
          <w:rFonts w:ascii="Arial" w:hAnsi="Arial" w:cs="Arial"/>
          <w:sz w:val="22"/>
          <w:szCs w:val="22"/>
        </w:rPr>
      </w:pPr>
      <w:r w:rsidRPr="00826E6E">
        <w:rPr>
          <w:rFonts w:ascii="Arial" w:hAnsi="Arial" w:cs="Arial"/>
          <w:sz w:val="22"/>
          <w:szCs w:val="22"/>
        </w:rPr>
        <w:t>The study adopt the use of quantitative research methods to enhance a correlational study examining the relationship between employee experience and job satisfaction among employees working in hospitality industry</w:t>
      </w:r>
      <w:r w:rsidR="005779F8" w:rsidRPr="00826E6E">
        <w:rPr>
          <w:rFonts w:ascii="Arial" w:hAnsi="Arial" w:cs="Arial"/>
          <w:sz w:val="22"/>
          <w:szCs w:val="22"/>
        </w:rPr>
        <w:t xml:space="preserve"> (Easterby-Smith, Thorpe, and Jackson, 2015)</w:t>
      </w:r>
      <w:r w:rsidRPr="00826E6E">
        <w:rPr>
          <w:rFonts w:ascii="Arial" w:hAnsi="Arial" w:cs="Arial"/>
          <w:sz w:val="22"/>
          <w:szCs w:val="22"/>
        </w:rPr>
        <w:t xml:space="preserve">. </w:t>
      </w:r>
      <w:r w:rsidR="00DC648D" w:rsidRPr="00826E6E">
        <w:rPr>
          <w:rFonts w:ascii="Arial" w:hAnsi="Arial" w:cs="Arial"/>
          <w:sz w:val="22"/>
          <w:szCs w:val="22"/>
        </w:rPr>
        <w:t>T</w:t>
      </w:r>
      <w:r w:rsidRPr="00826E6E">
        <w:rPr>
          <w:rFonts w:ascii="Arial" w:hAnsi="Arial" w:cs="Arial"/>
          <w:sz w:val="22"/>
          <w:szCs w:val="22"/>
        </w:rPr>
        <w:t xml:space="preserve">he study make use of quantitative method to collect numerical data with the help of </w:t>
      </w:r>
      <w:r w:rsidR="00161A1C" w:rsidRPr="00826E6E">
        <w:rPr>
          <w:rFonts w:ascii="Arial" w:hAnsi="Arial" w:cs="Arial"/>
          <w:sz w:val="22"/>
          <w:szCs w:val="22"/>
        </w:rPr>
        <w:t>Questionnaire</w:t>
      </w:r>
      <w:r w:rsidRPr="00826E6E">
        <w:rPr>
          <w:rFonts w:ascii="Arial" w:hAnsi="Arial" w:cs="Arial"/>
          <w:sz w:val="22"/>
          <w:szCs w:val="22"/>
        </w:rPr>
        <w:t xml:space="preserve"> instrument. </w:t>
      </w:r>
      <w:r w:rsidR="00E84F9A" w:rsidRPr="00826E6E">
        <w:rPr>
          <w:rFonts w:ascii="Arial" w:hAnsi="Arial" w:cs="Arial"/>
          <w:sz w:val="22"/>
          <w:szCs w:val="22"/>
        </w:rPr>
        <w:t>Bryman and Bell (2015</w:t>
      </w:r>
      <w:r w:rsidR="00634692" w:rsidRPr="00826E6E">
        <w:rPr>
          <w:rFonts w:ascii="Arial" w:hAnsi="Arial" w:cs="Arial"/>
          <w:sz w:val="22"/>
          <w:szCs w:val="22"/>
        </w:rPr>
        <w:t xml:space="preserve">) also explain that quantitative method in such a study allows collection of standard responses, large sample, and objective collection of responses. </w:t>
      </w:r>
    </w:p>
    <w:p w14:paraId="16511B94" w14:textId="1F169AA0" w:rsidR="00950A71" w:rsidRPr="00826E6E" w:rsidRDefault="00950A71" w:rsidP="00826E6E">
      <w:pPr>
        <w:pStyle w:val="Heading2"/>
        <w:spacing w:line="360" w:lineRule="auto"/>
        <w:rPr>
          <w:rFonts w:ascii="Arial" w:hAnsi="Arial" w:cs="Arial"/>
          <w:color w:val="auto"/>
          <w:sz w:val="22"/>
          <w:szCs w:val="22"/>
        </w:rPr>
      </w:pPr>
      <w:bookmarkStart w:id="47" w:name="_Toc235930566"/>
      <w:r w:rsidRPr="00826E6E">
        <w:rPr>
          <w:rFonts w:ascii="Arial" w:hAnsi="Arial" w:cs="Arial"/>
          <w:color w:val="auto"/>
          <w:sz w:val="22"/>
          <w:szCs w:val="22"/>
        </w:rPr>
        <w:t>Research Strategy</w:t>
      </w:r>
      <w:bookmarkEnd w:id="47"/>
      <w:r w:rsidRPr="00826E6E">
        <w:rPr>
          <w:rFonts w:ascii="Arial" w:hAnsi="Arial" w:cs="Arial"/>
          <w:color w:val="auto"/>
          <w:sz w:val="22"/>
          <w:szCs w:val="22"/>
        </w:rPr>
        <w:t xml:space="preserve"> </w:t>
      </w:r>
    </w:p>
    <w:p w14:paraId="691C9707" w14:textId="1C8E27D3" w:rsidR="00161A1C" w:rsidRPr="00826E6E" w:rsidRDefault="00004BC3" w:rsidP="00826E6E">
      <w:pPr>
        <w:spacing w:line="360" w:lineRule="auto"/>
        <w:ind w:firstLine="576"/>
        <w:rPr>
          <w:rFonts w:ascii="Arial" w:hAnsi="Arial" w:cs="Arial"/>
          <w:sz w:val="22"/>
          <w:szCs w:val="22"/>
        </w:rPr>
      </w:pPr>
      <w:r w:rsidRPr="00826E6E">
        <w:rPr>
          <w:rFonts w:ascii="Arial" w:hAnsi="Arial" w:cs="Arial"/>
          <w:sz w:val="22"/>
          <w:szCs w:val="22"/>
        </w:rPr>
        <w:t xml:space="preserve">The study use quantitative case study to examine the effect of </w:t>
      </w:r>
      <w:r w:rsidR="00C636A3" w:rsidRPr="00826E6E">
        <w:rPr>
          <w:rFonts w:ascii="Arial" w:hAnsi="Arial" w:cs="Arial"/>
          <w:sz w:val="22"/>
          <w:szCs w:val="22"/>
        </w:rPr>
        <w:t xml:space="preserve">employee experience on job satisfaction. Quantitative research strategy allows collection of data to test empirical research from participant within a work environment. This </w:t>
      </w:r>
      <w:r w:rsidR="00205D17" w:rsidRPr="00826E6E">
        <w:rPr>
          <w:rFonts w:ascii="Arial" w:hAnsi="Arial" w:cs="Arial"/>
          <w:sz w:val="22"/>
          <w:szCs w:val="22"/>
        </w:rPr>
        <w:t>is</w:t>
      </w:r>
      <w:r w:rsidR="00C636A3" w:rsidRPr="00826E6E">
        <w:rPr>
          <w:rFonts w:ascii="Arial" w:hAnsi="Arial" w:cs="Arial"/>
          <w:sz w:val="22"/>
          <w:szCs w:val="22"/>
        </w:rPr>
        <w:t xml:space="preserve"> possible through distributed questionnaire to Gen Z employees working in different hospitality businesses found in London</w:t>
      </w:r>
      <w:r w:rsidR="00C91F02" w:rsidRPr="00826E6E">
        <w:rPr>
          <w:rFonts w:ascii="Arial" w:hAnsi="Arial" w:cs="Arial"/>
          <w:sz w:val="22"/>
          <w:szCs w:val="22"/>
        </w:rPr>
        <w:t xml:space="preserve">. For example, the </w:t>
      </w:r>
      <w:r w:rsidR="00110945" w:rsidRPr="00826E6E">
        <w:rPr>
          <w:rFonts w:ascii="Arial" w:hAnsi="Arial" w:cs="Arial"/>
          <w:sz w:val="22"/>
          <w:szCs w:val="22"/>
        </w:rPr>
        <w:t>questionnaire</w:t>
      </w:r>
      <w:r w:rsidR="00C91F02" w:rsidRPr="00826E6E">
        <w:rPr>
          <w:rFonts w:ascii="Arial" w:hAnsi="Arial" w:cs="Arial"/>
          <w:sz w:val="22"/>
          <w:szCs w:val="22"/>
        </w:rPr>
        <w:t xml:space="preserve"> have sections measuring employee experience and job satisfaction. </w:t>
      </w:r>
    </w:p>
    <w:p w14:paraId="409BB9C2" w14:textId="5402AB2E" w:rsidR="00950A71" w:rsidRPr="00826E6E" w:rsidRDefault="00950A71" w:rsidP="00826E6E">
      <w:pPr>
        <w:pStyle w:val="Heading2"/>
        <w:spacing w:line="360" w:lineRule="auto"/>
        <w:rPr>
          <w:rFonts w:ascii="Arial" w:hAnsi="Arial" w:cs="Arial"/>
          <w:color w:val="auto"/>
          <w:sz w:val="22"/>
          <w:szCs w:val="22"/>
        </w:rPr>
      </w:pPr>
      <w:bookmarkStart w:id="48" w:name="_Toc235930567"/>
      <w:r w:rsidRPr="00826E6E">
        <w:rPr>
          <w:rFonts w:ascii="Arial" w:hAnsi="Arial" w:cs="Arial"/>
          <w:color w:val="auto"/>
          <w:sz w:val="22"/>
          <w:szCs w:val="22"/>
        </w:rPr>
        <w:lastRenderedPageBreak/>
        <w:t>Sampling Method</w:t>
      </w:r>
      <w:bookmarkEnd w:id="48"/>
      <w:r w:rsidRPr="00826E6E">
        <w:rPr>
          <w:rFonts w:ascii="Arial" w:hAnsi="Arial" w:cs="Arial"/>
          <w:color w:val="auto"/>
          <w:sz w:val="22"/>
          <w:szCs w:val="22"/>
        </w:rPr>
        <w:t xml:space="preserve"> </w:t>
      </w:r>
    </w:p>
    <w:p w14:paraId="62D37C27" w14:textId="5D6CE463" w:rsidR="00C91F02" w:rsidRPr="00826E6E" w:rsidRDefault="00C91F02" w:rsidP="00826E6E">
      <w:pPr>
        <w:spacing w:line="360" w:lineRule="auto"/>
        <w:ind w:firstLine="576"/>
        <w:rPr>
          <w:rFonts w:ascii="Arial" w:hAnsi="Arial" w:cs="Arial"/>
          <w:sz w:val="22"/>
          <w:szCs w:val="22"/>
        </w:rPr>
      </w:pPr>
      <w:r w:rsidRPr="00826E6E">
        <w:rPr>
          <w:rFonts w:ascii="Arial" w:hAnsi="Arial" w:cs="Arial"/>
          <w:sz w:val="22"/>
          <w:szCs w:val="22"/>
        </w:rPr>
        <w:t xml:space="preserve">Gen Z employees working </w:t>
      </w:r>
      <w:r w:rsidR="00BD118F" w:rsidRPr="00826E6E">
        <w:rPr>
          <w:rFonts w:ascii="Arial" w:hAnsi="Arial" w:cs="Arial"/>
          <w:sz w:val="22"/>
          <w:szCs w:val="22"/>
        </w:rPr>
        <w:t>at Wingstop UK in London</w:t>
      </w:r>
      <w:r w:rsidRPr="00826E6E">
        <w:rPr>
          <w:rFonts w:ascii="Arial" w:hAnsi="Arial" w:cs="Arial"/>
          <w:sz w:val="22"/>
          <w:szCs w:val="22"/>
        </w:rPr>
        <w:t xml:space="preserve"> </w:t>
      </w:r>
      <w:r w:rsidR="00383318" w:rsidRPr="00826E6E">
        <w:rPr>
          <w:rFonts w:ascii="Arial" w:hAnsi="Arial" w:cs="Arial"/>
          <w:sz w:val="22"/>
          <w:szCs w:val="22"/>
        </w:rPr>
        <w:t>were</w:t>
      </w:r>
      <w:r w:rsidRPr="00826E6E">
        <w:rPr>
          <w:rFonts w:ascii="Arial" w:hAnsi="Arial" w:cs="Arial"/>
          <w:sz w:val="22"/>
          <w:szCs w:val="22"/>
        </w:rPr>
        <w:t xml:space="preserve"> sampled out through purposive sampling</w:t>
      </w:r>
      <w:r w:rsidR="007847BE" w:rsidRPr="00826E6E">
        <w:rPr>
          <w:rFonts w:ascii="Arial" w:hAnsi="Arial" w:cs="Arial"/>
          <w:sz w:val="22"/>
          <w:szCs w:val="22"/>
        </w:rPr>
        <w:t xml:space="preserve"> (Saunders, Lewis, P. and Thornhill, 2012)</w:t>
      </w:r>
      <w:r w:rsidRPr="00826E6E">
        <w:rPr>
          <w:rFonts w:ascii="Arial" w:hAnsi="Arial" w:cs="Arial"/>
          <w:sz w:val="22"/>
          <w:szCs w:val="22"/>
        </w:rPr>
        <w:t xml:space="preserve">. This is because while there are number proportion of Gen Z working in these businesses aged between 18 and 28 years, there are also other groups of older employees that fall within </w:t>
      </w:r>
      <w:r w:rsidR="00216EBB" w:rsidRPr="00826E6E">
        <w:rPr>
          <w:rFonts w:ascii="Arial" w:hAnsi="Arial" w:cs="Arial"/>
          <w:sz w:val="22"/>
          <w:szCs w:val="22"/>
        </w:rPr>
        <w:t>Millennials</w:t>
      </w:r>
      <w:r w:rsidRPr="00826E6E">
        <w:rPr>
          <w:rFonts w:ascii="Arial" w:hAnsi="Arial" w:cs="Arial"/>
          <w:sz w:val="22"/>
          <w:szCs w:val="22"/>
        </w:rPr>
        <w:t xml:space="preserve"> and Gen </w:t>
      </w:r>
      <w:r w:rsidR="00BD118F" w:rsidRPr="00826E6E">
        <w:rPr>
          <w:rFonts w:ascii="Arial" w:hAnsi="Arial" w:cs="Arial"/>
          <w:sz w:val="22"/>
          <w:szCs w:val="22"/>
        </w:rPr>
        <w:t>X</w:t>
      </w:r>
      <w:r w:rsidRPr="00826E6E">
        <w:rPr>
          <w:rFonts w:ascii="Arial" w:hAnsi="Arial" w:cs="Arial"/>
          <w:sz w:val="22"/>
          <w:szCs w:val="22"/>
        </w:rPr>
        <w:t xml:space="preserve"> that do not fall within the target groups</w:t>
      </w:r>
      <w:r w:rsidR="00476FD6" w:rsidRPr="00826E6E">
        <w:rPr>
          <w:rFonts w:ascii="Arial" w:hAnsi="Arial" w:cs="Arial"/>
          <w:sz w:val="22"/>
          <w:szCs w:val="22"/>
        </w:rPr>
        <w:t xml:space="preserve"> (Collis and Hussey, 2013)</w:t>
      </w:r>
      <w:r w:rsidRPr="00826E6E">
        <w:rPr>
          <w:rFonts w:ascii="Arial" w:hAnsi="Arial" w:cs="Arial"/>
          <w:sz w:val="22"/>
          <w:szCs w:val="22"/>
        </w:rPr>
        <w:t xml:space="preserve">. </w:t>
      </w:r>
      <w:r w:rsidR="00216EBB" w:rsidRPr="00826E6E">
        <w:rPr>
          <w:rFonts w:ascii="Arial" w:hAnsi="Arial" w:cs="Arial"/>
          <w:sz w:val="22"/>
          <w:szCs w:val="22"/>
        </w:rPr>
        <w:t xml:space="preserve">An equal number of </w:t>
      </w:r>
      <w:r w:rsidR="00C423D6" w:rsidRPr="00826E6E">
        <w:rPr>
          <w:rFonts w:ascii="Arial" w:hAnsi="Arial" w:cs="Arial"/>
          <w:sz w:val="22"/>
          <w:szCs w:val="22"/>
        </w:rPr>
        <w:t>proportions</w:t>
      </w:r>
      <w:r w:rsidR="00216EBB" w:rsidRPr="00826E6E">
        <w:rPr>
          <w:rFonts w:ascii="Arial" w:hAnsi="Arial" w:cs="Arial"/>
          <w:sz w:val="22"/>
          <w:szCs w:val="22"/>
        </w:rPr>
        <w:t xml:space="preserve"> </w:t>
      </w:r>
      <w:r w:rsidR="00383318" w:rsidRPr="00826E6E">
        <w:rPr>
          <w:rFonts w:ascii="Arial" w:hAnsi="Arial" w:cs="Arial"/>
          <w:sz w:val="22"/>
          <w:szCs w:val="22"/>
        </w:rPr>
        <w:t xml:space="preserve">were </w:t>
      </w:r>
      <w:r w:rsidR="00216EBB" w:rsidRPr="00826E6E">
        <w:rPr>
          <w:rFonts w:ascii="Arial" w:hAnsi="Arial" w:cs="Arial"/>
          <w:sz w:val="22"/>
          <w:szCs w:val="22"/>
        </w:rPr>
        <w:t xml:space="preserve">then distributed to each category. For example, </w:t>
      </w:r>
      <w:r w:rsidR="00C423D6" w:rsidRPr="00826E6E">
        <w:rPr>
          <w:rFonts w:ascii="Arial" w:hAnsi="Arial" w:cs="Arial"/>
          <w:sz w:val="22"/>
          <w:szCs w:val="22"/>
        </w:rPr>
        <w:t>because</w:t>
      </w:r>
      <w:r w:rsidR="00216EBB" w:rsidRPr="00826E6E">
        <w:rPr>
          <w:rFonts w:ascii="Arial" w:hAnsi="Arial" w:cs="Arial"/>
          <w:sz w:val="22"/>
          <w:szCs w:val="22"/>
        </w:rPr>
        <w:t xml:space="preserve"> of lack of definite population of Gen Z </w:t>
      </w:r>
      <w:r w:rsidR="00D143D2" w:rsidRPr="00826E6E">
        <w:rPr>
          <w:rFonts w:ascii="Arial" w:hAnsi="Arial" w:cs="Arial"/>
          <w:sz w:val="22"/>
          <w:szCs w:val="22"/>
        </w:rPr>
        <w:t>at Wingstop UK in London</w:t>
      </w:r>
      <w:r w:rsidR="00216EBB" w:rsidRPr="00826E6E">
        <w:rPr>
          <w:rFonts w:ascii="Arial" w:hAnsi="Arial" w:cs="Arial"/>
          <w:sz w:val="22"/>
          <w:szCs w:val="22"/>
        </w:rPr>
        <w:t>, the study adopt</w:t>
      </w:r>
      <w:r w:rsidR="00383318" w:rsidRPr="00826E6E">
        <w:rPr>
          <w:rFonts w:ascii="Arial" w:hAnsi="Arial" w:cs="Arial"/>
          <w:sz w:val="22"/>
          <w:szCs w:val="22"/>
        </w:rPr>
        <w:t>ed</w:t>
      </w:r>
      <w:r w:rsidR="00216EBB" w:rsidRPr="00826E6E">
        <w:rPr>
          <w:rFonts w:ascii="Arial" w:hAnsi="Arial" w:cs="Arial"/>
          <w:sz w:val="22"/>
          <w:szCs w:val="22"/>
        </w:rPr>
        <w:t xml:space="preserve"> the use of </w:t>
      </w:r>
      <w:r w:rsidR="009D2515" w:rsidRPr="00826E6E">
        <w:rPr>
          <w:rFonts w:ascii="Arial" w:hAnsi="Arial" w:cs="Arial"/>
          <w:sz w:val="22"/>
          <w:szCs w:val="22"/>
        </w:rPr>
        <w:t xml:space="preserve">Cochran’s </w:t>
      </w:r>
      <w:r w:rsidR="00B77F65" w:rsidRPr="00826E6E">
        <w:rPr>
          <w:rFonts w:ascii="Arial" w:hAnsi="Arial" w:cs="Arial"/>
          <w:sz w:val="22"/>
          <w:szCs w:val="22"/>
        </w:rPr>
        <w:t>formula</w:t>
      </w:r>
      <w:r w:rsidR="009D2515" w:rsidRPr="00826E6E">
        <w:rPr>
          <w:rFonts w:ascii="Arial" w:hAnsi="Arial" w:cs="Arial"/>
          <w:sz w:val="22"/>
          <w:szCs w:val="22"/>
        </w:rPr>
        <w:t xml:space="preserve">. </w:t>
      </w:r>
    </w:p>
    <w:p w14:paraId="0ECA3031" w14:textId="083487AD" w:rsidR="00C423D6" w:rsidRPr="00826E6E" w:rsidRDefault="00C423D6" w:rsidP="00826E6E">
      <w:pPr>
        <w:spacing w:line="360" w:lineRule="auto"/>
        <w:rPr>
          <w:rFonts w:ascii="Arial" w:eastAsiaTheme="minorEastAsia" w:hAnsi="Arial" w:cs="Arial"/>
          <w:sz w:val="22"/>
          <w:szCs w:val="22"/>
        </w:rPr>
      </w:pPr>
      <m:oMathPara>
        <m:oMath>
          <m:r>
            <w:rPr>
              <w:rFonts w:ascii="Cambria Math" w:hAnsi="Cambria Math" w:cs="Arial"/>
              <w:sz w:val="22"/>
              <w:szCs w:val="22"/>
            </w:rPr>
            <m:t>sample size=</m:t>
          </m:r>
          <m:f>
            <m:fPr>
              <m:ctrlPr>
                <w:rPr>
                  <w:rFonts w:ascii="Cambria Math" w:hAnsi="Cambria Math" w:cs="Arial"/>
                  <w:i/>
                  <w:sz w:val="22"/>
                  <w:szCs w:val="22"/>
                </w:rPr>
              </m:ctrlPr>
            </m:fPr>
            <m:num>
              <m:sSup>
                <m:sSupPr>
                  <m:ctrlPr>
                    <w:rPr>
                      <w:rFonts w:ascii="Cambria Math" w:hAnsi="Cambria Math" w:cs="Arial"/>
                      <w:i/>
                      <w:sz w:val="22"/>
                      <w:szCs w:val="22"/>
                    </w:rPr>
                  </m:ctrlPr>
                </m:sSupPr>
                <m:e>
                  <m:r>
                    <w:rPr>
                      <w:rFonts w:ascii="Cambria Math" w:hAnsi="Cambria Math" w:cs="Arial"/>
                      <w:sz w:val="22"/>
                      <w:szCs w:val="22"/>
                    </w:rPr>
                    <m:t>z</m:t>
                  </m:r>
                </m:e>
                <m:sup>
                  <m:r>
                    <w:rPr>
                      <w:rFonts w:ascii="Cambria Math" w:hAnsi="Cambria Math" w:cs="Arial"/>
                      <w:sz w:val="22"/>
                      <w:szCs w:val="22"/>
                    </w:rPr>
                    <m:t>2</m:t>
                  </m:r>
                </m:sup>
              </m:sSup>
              <m:r>
                <w:rPr>
                  <w:rFonts w:ascii="Cambria Math" w:hAnsi="Cambria Math" w:cs="Arial"/>
                  <w:sz w:val="22"/>
                  <w:szCs w:val="22"/>
                </w:rPr>
                <m:t>*p(1-p)</m:t>
              </m:r>
            </m:num>
            <m:den>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2</m:t>
                  </m:r>
                </m:sup>
              </m:sSup>
            </m:den>
          </m:f>
        </m:oMath>
      </m:oMathPara>
    </w:p>
    <w:p w14:paraId="4133853E" w14:textId="1B4F713B" w:rsidR="00C423D6" w:rsidRPr="00826E6E" w:rsidRDefault="00C423D6" w:rsidP="00826E6E">
      <w:pPr>
        <w:spacing w:line="360" w:lineRule="auto"/>
        <w:ind w:firstLine="576"/>
        <w:rPr>
          <w:rFonts w:ascii="Arial" w:eastAsiaTheme="minorEastAsia" w:hAnsi="Arial" w:cs="Arial"/>
          <w:sz w:val="22"/>
          <w:szCs w:val="22"/>
        </w:rPr>
      </w:pPr>
      <w:r w:rsidRPr="00826E6E">
        <w:rPr>
          <w:rFonts w:ascii="Arial" w:eastAsiaTheme="minorEastAsia" w:hAnsi="Arial" w:cs="Arial"/>
          <w:sz w:val="22"/>
          <w:szCs w:val="22"/>
        </w:rPr>
        <w:t>From this equation, Z – represents the Z-score</w:t>
      </w:r>
      <w:r w:rsidR="00D64E07" w:rsidRPr="00826E6E">
        <w:rPr>
          <w:rFonts w:ascii="Arial" w:eastAsiaTheme="minorEastAsia" w:hAnsi="Arial" w:cs="Arial"/>
          <w:sz w:val="22"/>
          <w:szCs w:val="22"/>
        </w:rPr>
        <w:t xml:space="preserve"> at 1.97</w:t>
      </w:r>
      <w:r w:rsidRPr="00826E6E">
        <w:rPr>
          <w:rFonts w:ascii="Arial" w:eastAsiaTheme="minorEastAsia" w:hAnsi="Arial" w:cs="Arial"/>
          <w:sz w:val="22"/>
          <w:szCs w:val="22"/>
        </w:rPr>
        <w:t>, e is the margin of sampling error</w:t>
      </w:r>
      <w:r w:rsidR="00D64E07" w:rsidRPr="00826E6E">
        <w:rPr>
          <w:rFonts w:ascii="Arial" w:eastAsiaTheme="minorEastAsia" w:hAnsi="Arial" w:cs="Arial"/>
          <w:sz w:val="22"/>
          <w:szCs w:val="22"/>
        </w:rPr>
        <w:t xml:space="preserve"> (0.05)</w:t>
      </w:r>
      <w:r w:rsidRPr="00826E6E">
        <w:rPr>
          <w:rFonts w:ascii="Arial" w:eastAsiaTheme="minorEastAsia" w:hAnsi="Arial" w:cs="Arial"/>
          <w:sz w:val="22"/>
          <w:szCs w:val="22"/>
        </w:rPr>
        <w:t xml:space="preserve">, while p is the standard of </w:t>
      </w:r>
      <w:r w:rsidR="00C77B93" w:rsidRPr="00826E6E">
        <w:rPr>
          <w:rFonts w:ascii="Arial" w:eastAsiaTheme="minorEastAsia" w:hAnsi="Arial" w:cs="Arial"/>
          <w:sz w:val="22"/>
          <w:szCs w:val="22"/>
        </w:rPr>
        <w:t>deviation</w:t>
      </w:r>
      <w:r w:rsidR="00D64E07" w:rsidRPr="00826E6E">
        <w:rPr>
          <w:rFonts w:ascii="Arial" w:eastAsiaTheme="minorEastAsia" w:hAnsi="Arial" w:cs="Arial"/>
          <w:sz w:val="22"/>
          <w:szCs w:val="22"/>
        </w:rPr>
        <w:t xml:space="preserve"> (50%)</w:t>
      </w:r>
      <w:r w:rsidRPr="00826E6E">
        <w:rPr>
          <w:rFonts w:ascii="Arial" w:eastAsiaTheme="minorEastAsia" w:hAnsi="Arial" w:cs="Arial"/>
          <w:sz w:val="22"/>
          <w:szCs w:val="22"/>
        </w:rPr>
        <w:t xml:space="preserve">. </w:t>
      </w:r>
      <w:r w:rsidR="003053C2" w:rsidRPr="00826E6E">
        <w:rPr>
          <w:rFonts w:ascii="Arial" w:eastAsiaTheme="minorEastAsia" w:hAnsi="Arial" w:cs="Arial"/>
          <w:sz w:val="22"/>
          <w:szCs w:val="22"/>
        </w:rPr>
        <w:t xml:space="preserve">Therefore, the sample size comprise of 388 participants. </w:t>
      </w:r>
    </w:p>
    <w:p w14:paraId="31321BC6" w14:textId="18520C83" w:rsidR="00950A71" w:rsidRPr="00826E6E" w:rsidRDefault="00950A71" w:rsidP="00826E6E">
      <w:pPr>
        <w:pStyle w:val="Heading2"/>
        <w:spacing w:line="360" w:lineRule="auto"/>
        <w:rPr>
          <w:rFonts w:ascii="Arial" w:hAnsi="Arial" w:cs="Arial"/>
          <w:color w:val="auto"/>
          <w:sz w:val="22"/>
          <w:szCs w:val="22"/>
        </w:rPr>
      </w:pPr>
      <w:bookmarkStart w:id="49" w:name="_Toc235930568"/>
      <w:r w:rsidRPr="00826E6E">
        <w:rPr>
          <w:rFonts w:ascii="Arial" w:hAnsi="Arial" w:cs="Arial"/>
          <w:color w:val="auto"/>
          <w:sz w:val="22"/>
          <w:szCs w:val="22"/>
        </w:rPr>
        <w:t>Data Collection</w:t>
      </w:r>
      <w:bookmarkEnd w:id="49"/>
      <w:r w:rsidRPr="00826E6E">
        <w:rPr>
          <w:rFonts w:ascii="Arial" w:hAnsi="Arial" w:cs="Arial"/>
          <w:color w:val="auto"/>
          <w:sz w:val="22"/>
          <w:szCs w:val="22"/>
        </w:rPr>
        <w:t xml:space="preserve"> </w:t>
      </w:r>
    </w:p>
    <w:p w14:paraId="12533EF4" w14:textId="423263D8" w:rsidR="008E1102" w:rsidRPr="00826E6E" w:rsidRDefault="008E1102" w:rsidP="00826E6E">
      <w:pPr>
        <w:spacing w:line="360" w:lineRule="auto"/>
        <w:ind w:firstLine="576"/>
        <w:rPr>
          <w:rFonts w:ascii="Arial" w:hAnsi="Arial" w:cs="Arial"/>
          <w:sz w:val="22"/>
          <w:szCs w:val="22"/>
        </w:rPr>
      </w:pPr>
      <w:r w:rsidRPr="00826E6E">
        <w:rPr>
          <w:rFonts w:ascii="Arial" w:hAnsi="Arial" w:cs="Arial"/>
          <w:sz w:val="22"/>
          <w:szCs w:val="22"/>
        </w:rPr>
        <w:t xml:space="preserve">The study apply multiple procedures to collect data from Gen Z. First, the study use face to face approach to distribute Google Form </w:t>
      </w:r>
      <w:r w:rsidR="00321C9B" w:rsidRPr="00826E6E">
        <w:rPr>
          <w:rFonts w:ascii="Arial" w:hAnsi="Arial" w:cs="Arial"/>
          <w:sz w:val="22"/>
          <w:szCs w:val="22"/>
        </w:rPr>
        <w:t>questionnaires</w:t>
      </w:r>
      <w:r w:rsidRPr="00826E6E">
        <w:rPr>
          <w:rFonts w:ascii="Arial" w:hAnsi="Arial" w:cs="Arial"/>
          <w:sz w:val="22"/>
          <w:szCs w:val="22"/>
        </w:rPr>
        <w:t xml:space="preserve"> to participants. Participants </w:t>
      </w:r>
      <w:r w:rsidR="001D13B7" w:rsidRPr="00826E6E">
        <w:rPr>
          <w:rFonts w:ascii="Arial" w:hAnsi="Arial" w:cs="Arial"/>
          <w:sz w:val="22"/>
          <w:szCs w:val="22"/>
        </w:rPr>
        <w:t>were</w:t>
      </w:r>
      <w:r w:rsidRPr="00826E6E">
        <w:rPr>
          <w:rFonts w:ascii="Arial" w:hAnsi="Arial" w:cs="Arial"/>
          <w:sz w:val="22"/>
          <w:szCs w:val="22"/>
        </w:rPr>
        <w:t xml:space="preserve"> given a </w:t>
      </w:r>
      <w:r w:rsidR="00321C9B" w:rsidRPr="00826E6E">
        <w:rPr>
          <w:rFonts w:ascii="Arial" w:hAnsi="Arial" w:cs="Arial"/>
          <w:sz w:val="22"/>
          <w:szCs w:val="22"/>
        </w:rPr>
        <w:t>brochure</w:t>
      </w:r>
      <w:r w:rsidRPr="00826E6E">
        <w:rPr>
          <w:rFonts w:ascii="Arial" w:hAnsi="Arial" w:cs="Arial"/>
          <w:sz w:val="22"/>
          <w:szCs w:val="22"/>
        </w:rPr>
        <w:t xml:space="preserve"> consisting on </w:t>
      </w:r>
      <w:r w:rsidR="00476FD6" w:rsidRPr="00826E6E">
        <w:rPr>
          <w:rFonts w:ascii="Arial" w:hAnsi="Arial" w:cs="Arial"/>
          <w:sz w:val="22"/>
          <w:szCs w:val="22"/>
        </w:rPr>
        <w:t>an</w:t>
      </w:r>
      <w:r w:rsidRPr="00826E6E">
        <w:rPr>
          <w:rFonts w:ascii="Arial" w:hAnsi="Arial" w:cs="Arial"/>
          <w:sz w:val="22"/>
          <w:szCs w:val="22"/>
        </w:rPr>
        <w:t xml:space="preserve"> introduction and URL to click on it and following questions on the Google FORM. </w:t>
      </w:r>
      <w:r w:rsidR="00D86227" w:rsidRPr="00826E6E">
        <w:rPr>
          <w:rFonts w:ascii="Arial" w:hAnsi="Arial" w:cs="Arial"/>
          <w:sz w:val="22"/>
          <w:szCs w:val="22"/>
        </w:rPr>
        <w:t>The second process invol</w:t>
      </w:r>
      <w:r w:rsidR="00321C9B" w:rsidRPr="00826E6E">
        <w:rPr>
          <w:rFonts w:ascii="Arial" w:hAnsi="Arial" w:cs="Arial"/>
          <w:sz w:val="22"/>
          <w:szCs w:val="22"/>
        </w:rPr>
        <w:t>v</w:t>
      </w:r>
      <w:r w:rsidR="00D86227" w:rsidRPr="00826E6E">
        <w:rPr>
          <w:rFonts w:ascii="Arial" w:hAnsi="Arial" w:cs="Arial"/>
          <w:sz w:val="22"/>
          <w:szCs w:val="22"/>
        </w:rPr>
        <w:t xml:space="preserve">e using </w:t>
      </w:r>
      <w:r w:rsidR="00321C9B" w:rsidRPr="00826E6E">
        <w:rPr>
          <w:rFonts w:ascii="Arial" w:hAnsi="Arial" w:cs="Arial"/>
          <w:sz w:val="22"/>
          <w:szCs w:val="22"/>
        </w:rPr>
        <w:t>face to fac</w:t>
      </w:r>
      <w:r w:rsidR="001D13B7" w:rsidRPr="00826E6E">
        <w:rPr>
          <w:rFonts w:ascii="Arial" w:hAnsi="Arial" w:cs="Arial"/>
          <w:sz w:val="22"/>
          <w:szCs w:val="22"/>
        </w:rPr>
        <w:t>e</w:t>
      </w:r>
      <w:r w:rsidR="00321C9B" w:rsidRPr="00826E6E">
        <w:rPr>
          <w:rFonts w:ascii="Arial" w:hAnsi="Arial" w:cs="Arial"/>
          <w:sz w:val="22"/>
          <w:szCs w:val="22"/>
        </w:rPr>
        <w:t xml:space="preserve"> approach to interview </w:t>
      </w:r>
      <w:r w:rsidR="007578BC" w:rsidRPr="00826E6E">
        <w:rPr>
          <w:rFonts w:ascii="Arial" w:hAnsi="Arial" w:cs="Arial"/>
          <w:sz w:val="22"/>
          <w:szCs w:val="22"/>
        </w:rPr>
        <w:t>participants</w:t>
      </w:r>
      <w:r w:rsidR="00321C9B" w:rsidRPr="00826E6E">
        <w:rPr>
          <w:rFonts w:ascii="Arial" w:hAnsi="Arial" w:cs="Arial"/>
          <w:sz w:val="22"/>
          <w:szCs w:val="22"/>
        </w:rPr>
        <w:t xml:space="preserve">. </w:t>
      </w:r>
      <w:r w:rsidR="00DC648D" w:rsidRPr="00826E6E">
        <w:rPr>
          <w:rFonts w:ascii="Arial" w:hAnsi="Arial" w:cs="Arial"/>
          <w:sz w:val="22"/>
          <w:szCs w:val="22"/>
        </w:rPr>
        <w:t>O</w:t>
      </w:r>
      <w:r w:rsidR="00321C9B" w:rsidRPr="00826E6E">
        <w:rPr>
          <w:rFonts w:ascii="Arial" w:hAnsi="Arial" w:cs="Arial"/>
          <w:sz w:val="22"/>
          <w:szCs w:val="22"/>
        </w:rPr>
        <w:t xml:space="preserve">nline social media platforms </w:t>
      </w:r>
      <w:r w:rsidR="001D13B7" w:rsidRPr="00826E6E">
        <w:rPr>
          <w:rFonts w:ascii="Arial" w:hAnsi="Arial" w:cs="Arial"/>
          <w:sz w:val="22"/>
          <w:szCs w:val="22"/>
        </w:rPr>
        <w:t>were</w:t>
      </w:r>
      <w:r w:rsidR="00321C9B" w:rsidRPr="00826E6E">
        <w:rPr>
          <w:rFonts w:ascii="Arial" w:hAnsi="Arial" w:cs="Arial"/>
          <w:sz w:val="22"/>
          <w:szCs w:val="22"/>
        </w:rPr>
        <w:t xml:space="preserve"> used </w:t>
      </w:r>
      <w:r w:rsidR="001D13B7" w:rsidRPr="00826E6E">
        <w:rPr>
          <w:rFonts w:ascii="Arial" w:hAnsi="Arial" w:cs="Arial"/>
          <w:sz w:val="22"/>
          <w:szCs w:val="22"/>
        </w:rPr>
        <w:t xml:space="preserve">to </w:t>
      </w:r>
      <w:r w:rsidR="00321C9B" w:rsidRPr="00826E6E">
        <w:rPr>
          <w:rFonts w:ascii="Arial" w:hAnsi="Arial" w:cs="Arial"/>
          <w:sz w:val="22"/>
          <w:szCs w:val="22"/>
        </w:rPr>
        <w:t>invit</w:t>
      </w:r>
      <w:r w:rsidR="001D13B7" w:rsidRPr="00826E6E">
        <w:rPr>
          <w:rFonts w:ascii="Arial" w:hAnsi="Arial" w:cs="Arial"/>
          <w:sz w:val="22"/>
          <w:szCs w:val="22"/>
        </w:rPr>
        <w:t>e</w:t>
      </w:r>
      <w:r w:rsidR="00321C9B" w:rsidRPr="00826E6E">
        <w:rPr>
          <w:rFonts w:ascii="Arial" w:hAnsi="Arial" w:cs="Arial"/>
          <w:sz w:val="22"/>
          <w:szCs w:val="22"/>
        </w:rPr>
        <w:t xml:space="preserve"> </w:t>
      </w:r>
      <w:r w:rsidR="007578BC" w:rsidRPr="00826E6E">
        <w:rPr>
          <w:rFonts w:ascii="Arial" w:hAnsi="Arial" w:cs="Arial"/>
          <w:sz w:val="22"/>
          <w:szCs w:val="22"/>
        </w:rPr>
        <w:t>employees</w:t>
      </w:r>
      <w:r w:rsidR="00321C9B" w:rsidRPr="00826E6E">
        <w:rPr>
          <w:rFonts w:ascii="Arial" w:hAnsi="Arial" w:cs="Arial"/>
          <w:sz w:val="22"/>
          <w:szCs w:val="22"/>
        </w:rPr>
        <w:t xml:space="preserve"> working in hospitality industry. </w:t>
      </w:r>
    </w:p>
    <w:p w14:paraId="6A603BAA" w14:textId="4C967D34" w:rsidR="00950A71" w:rsidRPr="00826E6E" w:rsidRDefault="00950A71" w:rsidP="00826E6E">
      <w:pPr>
        <w:pStyle w:val="Heading2"/>
        <w:spacing w:line="360" w:lineRule="auto"/>
        <w:rPr>
          <w:rFonts w:ascii="Arial" w:hAnsi="Arial" w:cs="Arial"/>
          <w:color w:val="auto"/>
          <w:sz w:val="22"/>
          <w:szCs w:val="22"/>
        </w:rPr>
      </w:pPr>
      <w:bookmarkStart w:id="50" w:name="_Toc235930569"/>
      <w:r w:rsidRPr="00826E6E">
        <w:rPr>
          <w:rFonts w:ascii="Arial" w:hAnsi="Arial" w:cs="Arial"/>
          <w:color w:val="auto"/>
          <w:sz w:val="22"/>
          <w:szCs w:val="22"/>
        </w:rPr>
        <w:t>Data Interpretation</w:t>
      </w:r>
      <w:bookmarkEnd w:id="50"/>
      <w:r w:rsidRPr="00826E6E">
        <w:rPr>
          <w:rFonts w:ascii="Arial" w:hAnsi="Arial" w:cs="Arial"/>
          <w:color w:val="auto"/>
          <w:sz w:val="22"/>
          <w:szCs w:val="22"/>
        </w:rPr>
        <w:t xml:space="preserve"> </w:t>
      </w:r>
    </w:p>
    <w:p w14:paraId="7FB404A6" w14:textId="1D978E4C" w:rsidR="007578BC" w:rsidRPr="00826E6E" w:rsidRDefault="007578BC" w:rsidP="00826E6E">
      <w:pPr>
        <w:spacing w:line="360" w:lineRule="auto"/>
        <w:ind w:firstLine="576"/>
        <w:rPr>
          <w:rFonts w:ascii="Arial" w:hAnsi="Arial" w:cs="Arial"/>
          <w:sz w:val="22"/>
          <w:szCs w:val="22"/>
        </w:rPr>
      </w:pPr>
      <w:r w:rsidRPr="00826E6E">
        <w:rPr>
          <w:rFonts w:ascii="Arial" w:hAnsi="Arial" w:cs="Arial"/>
          <w:sz w:val="22"/>
          <w:szCs w:val="22"/>
        </w:rPr>
        <w:t xml:space="preserve">Data </w:t>
      </w:r>
      <w:r w:rsidR="001D13B7" w:rsidRPr="00826E6E">
        <w:rPr>
          <w:rFonts w:ascii="Arial" w:hAnsi="Arial" w:cs="Arial"/>
          <w:sz w:val="22"/>
          <w:szCs w:val="22"/>
        </w:rPr>
        <w:t>is</w:t>
      </w:r>
      <w:r w:rsidRPr="00826E6E">
        <w:rPr>
          <w:rFonts w:ascii="Arial" w:hAnsi="Arial" w:cs="Arial"/>
          <w:sz w:val="22"/>
          <w:szCs w:val="22"/>
        </w:rPr>
        <w:t xml:space="preserve"> interpreted through descriptive and inferential statistics. The descriptive statistics </w:t>
      </w:r>
      <w:r w:rsidR="001D13B7" w:rsidRPr="00826E6E">
        <w:rPr>
          <w:rFonts w:ascii="Arial" w:hAnsi="Arial" w:cs="Arial"/>
          <w:sz w:val="22"/>
          <w:szCs w:val="22"/>
        </w:rPr>
        <w:t>was</w:t>
      </w:r>
      <w:r w:rsidRPr="00826E6E">
        <w:rPr>
          <w:rFonts w:ascii="Arial" w:hAnsi="Arial" w:cs="Arial"/>
          <w:sz w:val="22"/>
          <w:szCs w:val="22"/>
        </w:rPr>
        <w:t xml:space="preserve"> used to de</w:t>
      </w:r>
      <w:r w:rsidR="00074CFA" w:rsidRPr="00826E6E">
        <w:rPr>
          <w:rFonts w:ascii="Arial" w:hAnsi="Arial" w:cs="Arial"/>
          <w:sz w:val="22"/>
          <w:szCs w:val="22"/>
        </w:rPr>
        <w:t>scribe participants. T</w:t>
      </w:r>
      <w:r w:rsidRPr="00826E6E">
        <w:rPr>
          <w:rFonts w:ascii="Arial" w:hAnsi="Arial" w:cs="Arial"/>
          <w:sz w:val="22"/>
          <w:szCs w:val="22"/>
        </w:rPr>
        <w:t>he study use data on mean and percentages. The second part of data consist ratio scaled data</w:t>
      </w:r>
      <w:r w:rsidR="00FC321D" w:rsidRPr="00826E6E">
        <w:rPr>
          <w:rFonts w:ascii="Arial" w:hAnsi="Arial" w:cs="Arial"/>
          <w:sz w:val="22"/>
          <w:szCs w:val="22"/>
        </w:rPr>
        <w:t xml:space="preserve"> (Robson, 2011)</w:t>
      </w:r>
      <w:r w:rsidRPr="00826E6E">
        <w:rPr>
          <w:rFonts w:ascii="Arial" w:hAnsi="Arial" w:cs="Arial"/>
          <w:sz w:val="22"/>
          <w:szCs w:val="22"/>
        </w:rPr>
        <w:t xml:space="preserve">. </w:t>
      </w:r>
      <w:r w:rsidR="00F1451D" w:rsidRPr="00826E6E">
        <w:rPr>
          <w:rFonts w:ascii="Arial" w:hAnsi="Arial" w:cs="Arial"/>
          <w:sz w:val="22"/>
          <w:szCs w:val="22"/>
        </w:rPr>
        <w:t xml:space="preserve">Regression analysis </w:t>
      </w:r>
      <w:r w:rsidR="000C40B6" w:rsidRPr="00826E6E">
        <w:rPr>
          <w:rFonts w:ascii="Arial" w:hAnsi="Arial" w:cs="Arial"/>
          <w:sz w:val="22"/>
          <w:szCs w:val="22"/>
        </w:rPr>
        <w:t>was</w:t>
      </w:r>
      <w:r w:rsidR="00F1451D" w:rsidRPr="00826E6E">
        <w:rPr>
          <w:rFonts w:ascii="Arial" w:hAnsi="Arial" w:cs="Arial"/>
          <w:sz w:val="22"/>
          <w:szCs w:val="22"/>
        </w:rPr>
        <w:t xml:space="preserve"> used to generate results for the model summary, analysis of variance, and standardize coefficients. </w:t>
      </w:r>
      <w:r w:rsidR="007E38D2" w:rsidRPr="00826E6E">
        <w:rPr>
          <w:rFonts w:ascii="Arial" w:hAnsi="Arial" w:cs="Arial"/>
          <w:sz w:val="22"/>
          <w:szCs w:val="22"/>
        </w:rPr>
        <w:t>The model summary indicate the overall value of proportion</w:t>
      </w:r>
      <w:r w:rsidR="002D61A1" w:rsidRPr="00826E6E">
        <w:rPr>
          <w:rFonts w:ascii="Arial" w:hAnsi="Arial" w:cs="Arial"/>
          <w:sz w:val="22"/>
          <w:szCs w:val="22"/>
        </w:rPr>
        <w:t xml:space="preserve"> (Denscombe, 2012)</w:t>
      </w:r>
      <w:r w:rsidR="007E38D2" w:rsidRPr="00826E6E">
        <w:rPr>
          <w:rFonts w:ascii="Arial" w:hAnsi="Arial" w:cs="Arial"/>
          <w:sz w:val="22"/>
          <w:szCs w:val="22"/>
        </w:rPr>
        <w:t xml:space="preserve">. The value </w:t>
      </w:r>
      <w:r w:rsidR="000C40B6" w:rsidRPr="00826E6E">
        <w:rPr>
          <w:rFonts w:ascii="Arial" w:hAnsi="Arial" w:cs="Arial"/>
          <w:sz w:val="22"/>
          <w:szCs w:val="22"/>
        </w:rPr>
        <w:t>was</w:t>
      </w:r>
      <w:r w:rsidR="007E38D2" w:rsidRPr="00826E6E">
        <w:rPr>
          <w:rFonts w:ascii="Arial" w:hAnsi="Arial" w:cs="Arial"/>
          <w:sz w:val="22"/>
          <w:szCs w:val="22"/>
        </w:rPr>
        <w:t xml:space="preserve"> multiplied by 100% to find the percentage of variation in job satisfaction caused by all indicators of employee experience. The study accept the p-value when it is less than 0.05. On the contract, the study reject a p-values greater than 0.05 by indicating no relationship between employee experience and job satisfaction. </w:t>
      </w:r>
    </w:p>
    <w:p w14:paraId="40B6CDAD" w14:textId="77777777" w:rsidR="001E3A70" w:rsidRPr="00826E6E" w:rsidRDefault="00950A71" w:rsidP="00826E6E">
      <w:pPr>
        <w:pStyle w:val="Heading2"/>
        <w:spacing w:line="360" w:lineRule="auto"/>
        <w:rPr>
          <w:rFonts w:ascii="Arial" w:hAnsi="Arial" w:cs="Arial"/>
          <w:color w:val="auto"/>
          <w:sz w:val="22"/>
          <w:szCs w:val="22"/>
        </w:rPr>
      </w:pPr>
      <w:bookmarkStart w:id="51" w:name="_Toc235930570"/>
      <w:r w:rsidRPr="00826E6E">
        <w:rPr>
          <w:rFonts w:ascii="Arial" w:hAnsi="Arial" w:cs="Arial"/>
          <w:color w:val="auto"/>
          <w:sz w:val="22"/>
          <w:szCs w:val="22"/>
        </w:rPr>
        <w:lastRenderedPageBreak/>
        <w:t>Ethical Considerations</w:t>
      </w:r>
      <w:bookmarkEnd w:id="51"/>
    </w:p>
    <w:p w14:paraId="60CA0D9C" w14:textId="10C814A3" w:rsidR="00761FDE" w:rsidRPr="00826E6E" w:rsidRDefault="001E3A70" w:rsidP="00826E6E">
      <w:pPr>
        <w:spacing w:line="360" w:lineRule="auto"/>
        <w:ind w:firstLine="576"/>
        <w:rPr>
          <w:rFonts w:ascii="Arial" w:hAnsi="Arial" w:cs="Arial"/>
          <w:sz w:val="22"/>
          <w:szCs w:val="22"/>
        </w:rPr>
      </w:pPr>
      <w:r w:rsidRPr="00826E6E">
        <w:rPr>
          <w:rFonts w:ascii="Arial" w:hAnsi="Arial" w:cs="Arial"/>
          <w:sz w:val="22"/>
          <w:szCs w:val="22"/>
        </w:rPr>
        <w:t xml:space="preserve">The study consider two ethics – gaining informed consent and protecting participants even after data has been collected for initial </w:t>
      </w:r>
      <w:r w:rsidR="00B77F65" w:rsidRPr="00826E6E">
        <w:rPr>
          <w:rFonts w:ascii="Arial" w:hAnsi="Arial" w:cs="Arial"/>
          <w:sz w:val="22"/>
          <w:szCs w:val="22"/>
        </w:rPr>
        <w:t>defense</w:t>
      </w:r>
      <w:r w:rsidRPr="00826E6E">
        <w:rPr>
          <w:rFonts w:ascii="Arial" w:hAnsi="Arial" w:cs="Arial"/>
          <w:sz w:val="22"/>
          <w:szCs w:val="22"/>
        </w:rPr>
        <w:t xml:space="preserve">. The study seek informed consent from management of organizations and participants themselves. Second, ethics </w:t>
      </w:r>
      <w:r w:rsidR="00D36407" w:rsidRPr="00826E6E">
        <w:rPr>
          <w:rFonts w:ascii="Arial" w:hAnsi="Arial" w:cs="Arial"/>
          <w:sz w:val="22"/>
          <w:szCs w:val="22"/>
        </w:rPr>
        <w:t>was</w:t>
      </w:r>
      <w:r w:rsidRPr="00826E6E">
        <w:rPr>
          <w:rFonts w:ascii="Arial" w:hAnsi="Arial" w:cs="Arial"/>
          <w:sz w:val="22"/>
          <w:szCs w:val="22"/>
        </w:rPr>
        <w:t xml:space="preserve"> used to present findings in objective manner. Besides, no personal information </w:t>
      </w:r>
      <w:r w:rsidR="00D36407" w:rsidRPr="00826E6E">
        <w:rPr>
          <w:rFonts w:ascii="Arial" w:hAnsi="Arial" w:cs="Arial"/>
          <w:sz w:val="22"/>
          <w:szCs w:val="22"/>
        </w:rPr>
        <w:t>was</w:t>
      </w:r>
      <w:r w:rsidRPr="00826E6E">
        <w:rPr>
          <w:rFonts w:ascii="Arial" w:hAnsi="Arial" w:cs="Arial"/>
          <w:sz w:val="22"/>
          <w:szCs w:val="22"/>
        </w:rPr>
        <w:t xml:space="preserve"> captured across-self-service data collection. </w:t>
      </w:r>
    </w:p>
    <w:p w14:paraId="744526D8" w14:textId="77777777" w:rsidR="00761FDE" w:rsidRPr="00826E6E" w:rsidRDefault="00761FDE" w:rsidP="00826E6E">
      <w:pPr>
        <w:pStyle w:val="Heading2"/>
        <w:spacing w:line="360" w:lineRule="auto"/>
        <w:rPr>
          <w:rFonts w:ascii="Arial" w:hAnsi="Arial" w:cs="Arial"/>
          <w:color w:val="auto"/>
          <w:sz w:val="22"/>
          <w:szCs w:val="22"/>
        </w:rPr>
      </w:pPr>
      <w:bookmarkStart w:id="52" w:name="_Toc234877235"/>
      <w:bookmarkStart w:id="53" w:name="_Toc235930571"/>
      <w:r w:rsidRPr="00826E6E">
        <w:rPr>
          <w:rFonts w:ascii="Arial" w:hAnsi="Arial" w:cs="Arial"/>
          <w:color w:val="auto"/>
          <w:sz w:val="22"/>
          <w:szCs w:val="22"/>
        </w:rPr>
        <w:t>Chapter Summary</w:t>
      </w:r>
      <w:bookmarkEnd w:id="52"/>
      <w:bookmarkEnd w:id="53"/>
      <w:r w:rsidRPr="00826E6E">
        <w:rPr>
          <w:rFonts w:ascii="Arial" w:hAnsi="Arial" w:cs="Arial"/>
          <w:color w:val="auto"/>
          <w:sz w:val="22"/>
          <w:szCs w:val="22"/>
        </w:rPr>
        <w:t xml:space="preserve"> </w:t>
      </w:r>
    </w:p>
    <w:p w14:paraId="6D921334" w14:textId="3684FE00" w:rsidR="004B39BC" w:rsidRPr="00826E6E" w:rsidRDefault="00761FDE" w:rsidP="00826E6E">
      <w:pPr>
        <w:spacing w:line="360" w:lineRule="auto"/>
        <w:ind w:firstLine="432"/>
        <w:rPr>
          <w:rFonts w:ascii="Arial" w:hAnsi="Arial" w:cs="Arial"/>
          <w:sz w:val="22"/>
          <w:szCs w:val="22"/>
        </w:rPr>
      </w:pPr>
      <w:r w:rsidRPr="00826E6E">
        <w:rPr>
          <w:rFonts w:ascii="Arial" w:hAnsi="Arial" w:cs="Arial"/>
          <w:sz w:val="22"/>
          <w:szCs w:val="22"/>
        </w:rPr>
        <w:t xml:space="preserve">Chapter three has described how a project applied different research methodologies to study the effect of having better employee experience of job satisfaction among </w:t>
      </w:r>
      <w:r w:rsidR="00DC648D" w:rsidRPr="00826E6E">
        <w:rPr>
          <w:rFonts w:ascii="Arial" w:hAnsi="Arial" w:cs="Arial"/>
          <w:sz w:val="22"/>
          <w:szCs w:val="22"/>
        </w:rPr>
        <w:t>Gen Z employees. T</w:t>
      </w:r>
      <w:r w:rsidRPr="00826E6E">
        <w:rPr>
          <w:rFonts w:ascii="Arial" w:hAnsi="Arial" w:cs="Arial"/>
          <w:sz w:val="22"/>
          <w:szCs w:val="22"/>
        </w:rPr>
        <w:t xml:space="preserve">he chapter has highlighted important areas of philosophy and research design. Core reasons for picking on a specific research design was adopted to understand and explain their advantages. </w:t>
      </w:r>
      <w:r w:rsidR="00DC648D" w:rsidRPr="00826E6E">
        <w:rPr>
          <w:rFonts w:ascii="Arial" w:hAnsi="Arial" w:cs="Arial"/>
          <w:sz w:val="22"/>
          <w:szCs w:val="22"/>
        </w:rPr>
        <w:t>Q</w:t>
      </w:r>
      <w:r w:rsidRPr="00826E6E">
        <w:rPr>
          <w:rFonts w:ascii="Arial" w:hAnsi="Arial" w:cs="Arial"/>
          <w:sz w:val="22"/>
          <w:szCs w:val="22"/>
        </w:rPr>
        <w:t xml:space="preserve">uantitative and cross-sectional designs were used in this project. They ensure that quantitative measures are selected analysed, and presented in </w:t>
      </w:r>
      <w:r w:rsidR="00D36407" w:rsidRPr="00826E6E">
        <w:rPr>
          <w:rFonts w:ascii="Arial" w:hAnsi="Arial" w:cs="Arial"/>
          <w:sz w:val="22"/>
          <w:szCs w:val="22"/>
        </w:rPr>
        <w:t>a report format. T</w:t>
      </w:r>
      <w:r w:rsidRPr="00826E6E">
        <w:rPr>
          <w:rFonts w:ascii="Arial" w:hAnsi="Arial" w:cs="Arial"/>
          <w:sz w:val="22"/>
          <w:szCs w:val="22"/>
        </w:rPr>
        <w:t xml:space="preserve">he chapter has helped explain methods used to collect data from a sample of 230 participants. </w:t>
      </w:r>
    </w:p>
    <w:p w14:paraId="1216AFE3"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br w:type="page"/>
      </w:r>
    </w:p>
    <w:p w14:paraId="0B6648C5" w14:textId="77777777" w:rsidR="004B39BC" w:rsidRPr="00826E6E" w:rsidRDefault="004B39BC" w:rsidP="00826E6E">
      <w:pPr>
        <w:pStyle w:val="Heading1"/>
      </w:pPr>
      <w:bookmarkStart w:id="54" w:name="_Toc234877236"/>
      <w:bookmarkStart w:id="55" w:name="_Toc235930572"/>
      <w:r w:rsidRPr="00826E6E">
        <w:lastRenderedPageBreak/>
        <w:t>CHAPTER FOUR: RESULTS AND DISCUSSION</w:t>
      </w:r>
      <w:bookmarkEnd w:id="54"/>
      <w:bookmarkEnd w:id="55"/>
      <w:r w:rsidRPr="00826E6E">
        <w:t xml:space="preserve"> </w:t>
      </w:r>
    </w:p>
    <w:p w14:paraId="054F8837" w14:textId="77777777" w:rsidR="001F7ECB" w:rsidRPr="00826E6E" w:rsidRDefault="001F7ECB" w:rsidP="00826E6E">
      <w:pPr>
        <w:pStyle w:val="ListParagraph"/>
        <w:keepNext/>
        <w:keepLines/>
        <w:numPr>
          <w:ilvl w:val="0"/>
          <w:numId w:val="3"/>
        </w:numPr>
        <w:spacing w:before="280" w:after="200" w:line="360" w:lineRule="auto"/>
        <w:contextualSpacing w:val="0"/>
        <w:outlineLvl w:val="1"/>
        <w:rPr>
          <w:rFonts w:ascii="Arial" w:eastAsiaTheme="majorEastAsia" w:hAnsi="Arial" w:cs="Arial"/>
          <w:b/>
          <w:vanish/>
          <w:sz w:val="22"/>
          <w:szCs w:val="22"/>
        </w:rPr>
      </w:pPr>
      <w:bookmarkStart w:id="56" w:name="_Toc234886785"/>
      <w:bookmarkStart w:id="57" w:name="_Toc234886851"/>
      <w:bookmarkStart w:id="58" w:name="_Toc234886917"/>
      <w:bookmarkStart w:id="59" w:name="_Toc234886983"/>
      <w:bookmarkStart w:id="60" w:name="_Toc234903068"/>
      <w:bookmarkStart w:id="61" w:name="_Toc234905056"/>
      <w:bookmarkStart w:id="62" w:name="_Toc234877237"/>
      <w:bookmarkStart w:id="63" w:name="_Toc235930511"/>
      <w:bookmarkStart w:id="64" w:name="_Toc235930573"/>
      <w:bookmarkEnd w:id="56"/>
      <w:bookmarkEnd w:id="57"/>
      <w:bookmarkEnd w:id="58"/>
      <w:bookmarkEnd w:id="59"/>
      <w:bookmarkEnd w:id="60"/>
      <w:bookmarkEnd w:id="61"/>
      <w:bookmarkEnd w:id="63"/>
      <w:bookmarkEnd w:id="64"/>
    </w:p>
    <w:p w14:paraId="6F4E5244" w14:textId="77777777" w:rsidR="004B39BC" w:rsidRPr="00826E6E" w:rsidRDefault="004B39BC" w:rsidP="00826E6E">
      <w:pPr>
        <w:pStyle w:val="Heading2"/>
        <w:spacing w:line="360" w:lineRule="auto"/>
        <w:rPr>
          <w:rFonts w:ascii="Arial" w:hAnsi="Arial" w:cs="Arial"/>
          <w:color w:val="auto"/>
          <w:sz w:val="22"/>
          <w:szCs w:val="22"/>
        </w:rPr>
      </w:pPr>
      <w:bookmarkStart w:id="65" w:name="_Toc234877238"/>
      <w:bookmarkStart w:id="66" w:name="_Toc235930574"/>
      <w:bookmarkEnd w:id="62"/>
      <w:r w:rsidRPr="00826E6E">
        <w:rPr>
          <w:rFonts w:ascii="Arial" w:hAnsi="Arial" w:cs="Arial"/>
          <w:color w:val="auto"/>
          <w:sz w:val="22"/>
          <w:szCs w:val="22"/>
        </w:rPr>
        <w:t>Descriptive Results</w:t>
      </w:r>
      <w:bookmarkEnd w:id="65"/>
      <w:bookmarkEnd w:id="66"/>
      <w:r w:rsidRPr="00826E6E">
        <w:rPr>
          <w:rFonts w:ascii="Arial" w:hAnsi="Arial" w:cs="Arial"/>
          <w:color w:val="auto"/>
          <w:sz w:val="22"/>
          <w:szCs w:val="22"/>
        </w:rPr>
        <w:t xml:space="preserve"> </w:t>
      </w:r>
    </w:p>
    <w:p w14:paraId="45660ED3" w14:textId="4C8731B8" w:rsidR="004B39BC" w:rsidRPr="00826E6E" w:rsidRDefault="00230651" w:rsidP="00826E6E">
      <w:pPr>
        <w:spacing w:line="360" w:lineRule="auto"/>
        <w:ind w:firstLine="576"/>
        <w:rPr>
          <w:rFonts w:ascii="Arial" w:hAnsi="Arial" w:cs="Arial"/>
          <w:sz w:val="22"/>
          <w:szCs w:val="22"/>
        </w:rPr>
      </w:pPr>
      <w:r w:rsidRPr="00826E6E">
        <w:rPr>
          <w:rFonts w:ascii="Arial" w:hAnsi="Arial" w:cs="Arial"/>
          <w:sz w:val="22"/>
          <w:szCs w:val="22"/>
        </w:rPr>
        <w:t xml:space="preserve">A total of 230 participants took part in the study. Males were 95 while female were 93. Only 42 did not </w:t>
      </w:r>
      <w:r w:rsidR="00D36407" w:rsidRPr="00826E6E">
        <w:rPr>
          <w:rFonts w:ascii="Arial" w:hAnsi="Arial" w:cs="Arial"/>
          <w:sz w:val="22"/>
          <w:szCs w:val="22"/>
        </w:rPr>
        <w:t>indicate their gender identify</w:t>
      </w:r>
      <w:r w:rsidR="004B39BC" w:rsidRPr="00826E6E">
        <w:rPr>
          <w:rFonts w:ascii="Arial" w:hAnsi="Arial" w:cs="Arial"/>
          <w:sz w:val="22"/>
          <w:szCs w:val="22"/>
        </w:rPr>
        <w:t xml:space="preserve">. There was a balance representation of Gen Z participants. The difference between male and female was only 2 participants. Hence, the representation helped reduce cases of biases among participants and provided better understanding experiences participants went through. It is also easier to </w:t>
      </w:r>
      <w:r w:rsidR="00B77F65" w:rsidRPr="00826E6E">
        <w:rPr>
          <w:rFonts w:ascii="Arial" w:hAnsi="Arial" w:cs="Arial"/>
          <w:sz w:val="22"/>
          <w:szCs w:val="22"/>
        </w:rPr>
        <w:t>generalize</w:t>
      </w:r>
      <w:r w:rsidR="004B39BC" w:rsidRPr="00826E6E">
        <w:rPr>
          <w:rFonts w:ascii="Arial" w:hAnsi="Arial" w:cs="Arial"/>
          <w:sz w:val="22"/>
          <w:szCs w:val="22"/>
        </w:rPr>
        <w:t xml:space="preserve"> the study across employees on matters of career developed opportunities, working in a flexible work environment, and receiving recognition from managers</w:t>
      </w:r>
      <w:r w:rsidR="001166C5" w:rsidRPr="00826E6E">
        <w:rPr>
          <w:rFonts w:ascii="Arial" w:hAnsi="Arial" w:cs="Arial"/>
          <w:sz w:val="22"/>
          <w:szCs w:val="22"/>
        </w:rPr>
        <w:t xml:space="preserve"> </w:t>
      </w:r>
      <w:r w:rsidR="004B39BC" w:rsidRPr="00826E6E">
        <w:rPr>
          <w:rFonts w:ascii="Arial" w:hAnsi="Arial" w:cs="Arial"/>
          <w:sz w:val="22"/>
          <w:szCs w:val="22"/>
        </w:rPr>
        <w:t xml:space="preserve"> </w:t>
      </w:r>
    </w:p>
    <w:p w14:paraId="77539DB3" w14:textId="0F4974B5" w:rsidR="004B39BC" w:rsidRPr="00826E6E" w:rsidRDefault="004B39BC" w:rsidP="00826E6E">
      <w:pPr>
        <w:pStyle w:val="Caption"/>
        <w:keepNext/>
        <w:spacing w:line="360" w:lineRule="auto"/>
        <w:rPr>
          <w:rFonts w:ascii="Arial" w:hAnsi="Arial" w:cs="Arial"/>
          <w:color w:val="auto"/>
          <w:sz w:val="22"/>
          <w:szCs w:val="22"/>
        </w:rPr>
      </w:pPr>
      <w:bookmarkStart w:id="67" w:name="_Toc234883778"/>
      <w:r w:rsidRPr="00826E6E">
        <w:rPr>
          <w:rFonts w:ascii="Arial" w:hAnsi="Arial" w:cs="Arial"/>
          <w:color w:val="auto"/>
          <w:sz w:val="22"/>
          <w:szCs w:val="22"/>
        </w:rPr>
        <w:t xml:space="preserve">Figure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Figure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1</w:t>
      </w:r>
      <w:r w:rsidRPr="00826E6E">
        <w:rPr>
          <w:rFonts w:ascii="Arial" w:hAnsi="Arial" w:cs="Arial"/>
          <w:noProof/>
          <w:color w:val="auto"/>
          <w:sz w:val="22"/>
          <w:szCs w:val="22"/>
        </w:rPr>
        <w:fldChar w:fldCharType="end"/>
      </w:r>
      <w:r w:rsidRPr="00826E6E">
        <w:rPr>
          <w:rFonts w:ascii="Arial" w:hAnsi="Arial" w:cs="Arial"/>
          <w:color w:val="auto"/>
          <w:sz w:val="22"/>
          <w:szCs w:val="22"/>
        </w:rPr>
        <w:t>: Gender (n = 230)</w:t>
      </w:r>
      <w:bookmarkEnd w:id="67"/>
    </w:p>
    <w:p w14:paraId="5DD5CF31" w14:textId="77777777" w:rsidR="004B39BC" w:rsidRPr="00826E6E" w:rsidRDefault="004B39BC" w:rsidP="00826E6E">
      <w:pPr>
        <w:autoSpaceDE w:val="0"/>
        <w:autoSpaceDN w:val="0"/>
        <w:adjustRightInd w:val="0"/>
        <w:spacing w:after="0" w:line="360" w:lineRule="auto"/>
        <w:jc w:val="center"/>
        <w:rPr>
          <w:rFonts w:ascii="Arial" w:hAnsi="Arial" w:cs="Arial"/>
          <w:kern w:val="0"/>
          <w:sz w:val="22"/>
          <w:szCs w:val="22"/>
        </w:rPr>
      </w:pPr>
      <w:r w:rsidRPr="00826E6E">
        <w:rPr>
          <w:rFonts w:ascii="Arial" w:hAnsi="Arial" w:cs="Arial"/>
          <w:noProof/>
          <w:kern w:val="0"/>
          <w:sz w:val="22"/>
          <w:szCs w:val="22"/>
        </w:rPr>
        <w:drawing>
          <wp:inline distT="0" distB="0" distL="0" distR="0" wp14:anchorId="4642F796" wp14:editId="2C2AD5B1">
            <wp:extent cx="4676775" cy="3373120"/>
            <wp:effectExtent l="0" t="0" r="9525" b="0"/>
            <wp:docPr id="1030165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0252" cy="3382840"/>
                    </a:xfrm>
                    <a:prstGeom prst="rect">
                      <a:avLst/>
                    </a:prstGeom>
                    <a:noFill/>
                    <a:ln>
                      <a:noFill/>
                    </a:ln>
                  </pic:spPr>
                </pic:pic>
              </a:graphicData>
            </a:graphic>
          </wp:inline>
        </w:drawing>
      </w:r>
    </w:p>
    <w:p w14:paraId="12618AA7" w14:textId="77777777" w:rsidR="004B39BC" w:rsidRPr="00826E6E" w:rsidRDefault="004B39BC" w:rsidP="00826E6E">
      <w:pPr>
        <w:pStyle w:val="Heading3"/>
        <w:spacing w:line="360" w:lineRule="auto"/>
        <w:rPr>
          <w:rFonts w:ascii="Arial" w:hAnsi="Arial" w:cs="Arial"/>
          <w:color w:val="auto"/>
          <w:sz w:val="22"/>
          <w:szCs w:val="22"/>
        </w:rPr>
      </w:pPr>
      <w:bookmarkStart w:id="68" w:name="_Toc234877240"/>
      <w:bookmarkStart w:id="69" w:name="_Toc235930575"/>
      <w:r w:rsidRPr="00826E6E">
        <w:rPr>
          <w:rFonts w:ascii="Arial" w:hAnsi="Arial" w:cs="Arial"/>
          <w:color w:val="auto"/>
          <w:sz w:val="22"/>
          <w:szCs w:val="22"/>
        </w:rPr>
        <w:t>Age Group</w:t>
      </w:r>
      <w:bookmarkEnd w:id="68"/>
      <w:bookmarkEnd w:id="69"/>
    </w:p>
    <w:p w14:paraId="4310F385" w14:textId="2C714058"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 xml:space="preserve">Figure 2 below shows the age distribution of participants across four different age categories. Specifically, 43% represented the older Gen Z groups aged between 27 – 29 years. The second category included those aged between 24 and 26 years. They accounted for at least 41%. However, the younger Gen Z in the sample included the lowest category. For example, those aged between 18 and 20 years were 10% while those in the age category of 21 – 23 were only 6%. Such results paint a clear picture that a majority of the participants cane from the two larger age categories which covered 85% of the total </w:t>
      </w:r>
      <w:r w:rsidRPr="00826E6E">
        <w:rPr>
          <w:rFonts w:ascii="Arial" w:hAnsi="Arial" w:cs="Arial"/>
          <w:sz w:val="22"/>
          <w:szCs w:val="22"/>
        </w:rPr>
        <w:lastRenderedPageBreak/>
        <w:t xml:space="preserve">participants. Consequently, this also shows that the research captured views from the major workforce of Gen Z working at Wingstop UK. Additionally, such findings are likely to form opinion and perception of people that form the largest segment of organizations. However, only few categories of participants consisting of 16% came from youngest segments in the company. </w:t>
      </w:r>
    </w:p>
    <w:p w14:paraId="7C5B20C3" w14:textId="77777777" w:rsidR="004B39BC" w:rsidRPr="00826E6E" w:rsidRDefault="004B39BC" w:rsidP="00826E6E">
      <w:pPr>
        <w:pStyle w:val="Caption"/>
        <w:keepNext/>
        <w:spacing w:line="360" w:lineRule="auto"/>
        <w:rPr>
          <w:rFonts w:ascii="Arial" w:hAnsi="Arial" w:cs="Arial"/>
          <w:color w:val="auto"/>
          <w:sz w:val="22"/>
          <w:szCs w:val="22"/>
        </w:rPr>
      </w:pPr>
      <w:bookmarkStart w:id="70" w:name="_Toc234883779"/>
      <w:r w:rsidRPr="00826E6E">
        <w:rPr>
          <w:rFonts w:ascii="Arial" w:hAnsi="Arial" w:cs="Arial"/>
          <w:color w:val="auto"/>
          <w:sz w:val="22"/>
          <w:szCs w:val="22"/>
        </w:rPr>
        <w:t xml:space="preserve">Figure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Figure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2</w:t>
      </w:r>
      <w:r w:rsidRPr="00826E6E">
        <w:rPr>
          <w:rFonts w:ascii="Arial" w:hAnsi="Arial" w:cs="Arial"/>
          <w:noProof/>
          <w:color w:val="auto"/>
          <w:sz w:val="22"/>
          <w:szCs w:val="22"/>
        </w:rPr>
        <w:fldChar w:fldCharType="end"/>
      </w:r>
      <w:r w:rsidRPr="00826E6E">
        <w:rPr>
          <w:rFonts w:ascii="Arial" w:hAnsi="Arial" w:cs="Arial"/>
          <w:color w:val="auto"/>
          <w:sz w:val="22"/>
          <w:szCs w:val="22"/>
        </w:rPr>
        <w:t>: Age categories</w:t>
      </w:r>
      <w:bookmarkEnd w:id="70"/>
    </w:p>
    <w:p w14:paraId="4F04C4D0" w14:textId="77777777" w:rsidR="004B39BC" w:rsidRPr="00826E6E" w:rsidRDefault="004B39BC" w:rsidP="00826E6E">
      <w:pPr>
        <w:autoSpaceDE w:val="0"/>
        <w:autoSpaceDN w:val="0"/>
        <w:adjustRightInd w:val="0"/>
        <w:spacing w:after="0" w:line="360" w:lineRule="auto"/>
        <w:jc w:val="center"/>
        <w:rPr>
          <w:rFonts w:ascii="Arial" w:hAnsi="Arial" w:cs="Arial"/>
          <w:kern w:val="0"/>
          <w:sz w:val="22"/>
          <w:szCs w:val="22"/>
        </w:rPr>
      </w:pPr>
      <w:r w:rsidRPr="00826E6E">
        <w:rPr>
          <w:rFonts w:ascii="Arial" w:hAnsi="Arial" w:cs="Arial"/>
          <w:noProof/>
          <w:kern w:val="0"/>
          <w:sz w:val="22"/>
          <w:szCs w:val="22"/>
        </w:rPr>
        <w:drawing>
          <wp:inline distT="0" distB="0" distL="0" distR="0" wp14:anchorId="198C9F19" wp14:editId="42C03389">
            <wp:extent cx="5731510" cy="3373120"/>
            <wp:effectExtent l="0" t="0" r="2540" b="0"/>
            <wp:docPr id="1910148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6B0E3F6" w14:textId="77777777" w:rsidR="004B39BC" w:rsidRPr="00826E6E" w:rsidRDefault="004B39BC" w:rsidP="00826E6E">
      <w:pPr>
        <w:spacing w:line="360" w:lineRule="auto"/>
        <w:rPr>
          <w:rFonts w:ascii="Arial" w:hAnsi="Arial" w:cs="Arial"/>
          <w:sz w:val="22"/>
          <w:szCs w:val="22"/>
        </w:rPr>
      </w:pPr>
    </w:p>
    <w:p w14:paraId="4B261840" w14:textId="77777777" w:rsidR="004B39BC" w:rsidRPr="00826E6E" w:rsidRDefault="004B39BC" w:rsidP="00826E6E">
      <w:pPr>
        <w:pStyle w:val="Heading3"/>
        <w:spacing w:line="360" w:lineRule="auto"/>
        <w:rPr>
          <w:rFonts w:ascii="Arial" w:hAnsi="Arial" w:cs="Arial"/>
          <w:color w:val="auto"/>
          <w:sz w:val="22"/>
          <w:szCs w:val="22"/>
        </w:rPr>
      </w:pPr>
      <w:bookmarkStart w:id="71" w:name="_Toc234877241"/>
      <w:bookmarkStart w:id="72" w:name="_Toc235930576"/>
      <w:r w:rsidRPr="00826E6E">
        <w:rPr>
          <w:rFonts w:ascii="Arial" w:hAnsi="Arial" w:cs="Arial"/>
          <w:color w:val="auto"/>
          <w:sz w:val="22"/>
          <w:szCs w:val="22"/>
        </w:rPr>
        <w:t>Highest Education Level</w:t>
      </w:r>
      <w:bookmarkEnd w:id="71"/>
      <w:bookmarkEnd w:id="72"/>
      <w:r w:rsidRPr="00826E6E">
        <w:rPr>
          <w:rFonts w:ascii="Arial" w:hAnsi="Arial" w:cs="Arial"/>
          <w:color w:val="auto"/>
          <w:sz w:val="22"/>
          <w:szCs w:val="22"/>
        </w:rPr>
        <w:t xml:space="preserve"> </w:t>
      </w:r>
    </w:p>
    <w:p w14:paraId="0F7D3ED2" w14:textId="45F4F760"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 xml:space="preserve">Figure 3 below shows the percentage of participants according to the highest. The results reveal that two in every five participants had acquired post graduate qualifications. This represented largest part of the participants within the sample. </w:t>
      </w:r>
      <w:r w:rsidR="00DC648D" w:rsidRPr="00826E6E">
        <w:rPr>
          <w:rFonts w:ascii="Arial" w:hAnsi="Arial" w:cs="Arial"/>
          <w:sz w:val="22"/>
          <w:szCs w:val="22"/>
        </w:rPr>
        <w:t>T</w:t>
      </w:r>
      <w:r w:rsidRPr="00826E6E">
        <w:rPr>
          <w:rFonts w:ascii="Arial" w:hAnsi="Arial" w:cs="Arial"/>
          <w:sz w:val="22"/>
          <w:szCs w:val="22"/>
        </w:rPr>
        <w:t xml:space="preserve">he second category accounted for 34% who had completed undergraduate education. While on the other hand, around 19% of the participants indicated to have completed other educational learning such as certification of professional or short courses. Besides, about 5% of the participants had completed diploma level of learning. </w:t>
      </w:r>
    </w:p>
    <w:p w14:paraId="52DFC386" w14:textId="2376D1D0"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Therefore, participants who had completed high school and had either post graduate or graduate degrees</w:t>
      </w:r>
      <w:r w:rsidR="00105697" w:rsidRPr="00826E6E">
        <w:rPr>
          <w:rFonts w:ascii="Arial" w:hAnsi="Arial" w:cs="Arial"/>
          <w:sz w:val="22"/>
          <w:szCs w:val="22"/>
        </w:rPr>
        <w:t xml:space="preserve"> were the majority. In specific</w:t>
      </w:r>
      <w:r w:rsidRPr="00826E6E">
        <w:rPr>
          <w:rFonts w:ascii="Arial" w:hAnsi="Arial" w:cs="Arial"/>
          <w:sz w:val="22"/>
          <w:szCs w:val="22"/>
        </w:rPr>
        <w:t xml:space="preserve">, three quarters of the participants in the sample had completed undergraduate and post graduate educational studies. Therefore, most of the participants had knowledge and the ability to assess different organizational practices associated with work flexibility, career development opportunities, work place </w:t>
      </w:r>
      <w:r w:rsidRPr="00826E6E">
        <w:rPr>
          <w:rFonts w:ascii="Arial" w:hAnsi="Arial" w:cs="Arial"/>
          <w:sz w:val="22"/>
          <w:szCs w:val="22"/>
        </w:rPr>
        <w:lastRenderedPageBreak/>
        <w:t xml:space="preserve">recognition, and job satisfaction. In addition, the study expected that the participants would help provide informed perceptions of their experiences. Even though a smaller group of participants indicated having high school or diploma certification, by allowing them to participate in the study helped represent opinion from smaller groups.  </w:t>
      </w:r>
    </w:p>
    <w:p w14:paraId="6D5CBF39" w14:textId="77777777" w:rsidR="004B39BC" w:rsidRPr="00826E6E" w:rsidRDefault="004B39BC" w:rsidP="00826E6E">
      <w:pPr>
        <w:pStyle w:val="Caption"/>
        <w:keepNext/>
        <w:spacing w:line="360" w:lineRule="auto"/>
        <w:rPr>
          <w:rFonts w:ascii="Arial" w:hAnsi="Arial" w:cs="Arial"/>
          <w:color w:val="auto"/>
          <w:sz w:val="22"/>
          <w:szCs w:val="22"/>
        </w:rPr>
      </w:pPr>
      <w:bookmarkStart w:id="73" w:name="_Toc234883780"/>
      <w:r w:rsidRPr="00826E6E">
        <w:rPr>
          <w:rFonts w:ascii="Arial" w:hAnsi="Arial" w:cs="Arial"/>
          <w:color w:val="auto"/>
          <w:sz w:val="22"/>
          <w:szCs w:val="22"/>
        </w:rPr>
        <w:t xml:space="preserve">Figure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Figure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3</w:t>
      </w:r>
      <w:r w:rsidRPr="00826E6E">
        <w:rPr>
          <w:rFonts w:ascii="Arial" w:hAnsi="Arial" w:cs="Arial"/>
          <w:noProof/>
          <w:color w:val="auto"/>
          <w:sz w:val="22"/>
          <w:szCs w:val="22"/>
        </w:rPr>
        <w:fldChar w:fldCharType="end"/>
      </w:r>
      <w:r w:rsidRPr="00826E6E">
        <w:rPr>
          <w:rFonts w:ascii="Arial" w:hAnsi="Arial" w:cs="Arial"/>
          <w:color w:val="auto"/>
          <w:sz w:val="22"/>
          <w:szCs w:val="22"/>
        </w:rPr>
        <w:t>: Participant by education level</w:t>
      </w:r>
      <w:bookmarkEnd w:id="73"/>
    </w:p>
    <w:p w14:paraId="1A20DBDB" w14:textId="77777777" w:rsidR="004B39BC" w:rsidRPr="00826E6E" w:rsidRDefault="004B39BC" w:rsidP="00826E6E">
      <w:pPr>
        <w:autoSpaceDE w:val="0"/>
        <w:autoSpaceDN w:val="0"/>
        <w:adjustRightInd w:val="0"/>
        <w:spacing w:after="0" w:line="360" w:lineRule="auto"/>
        <w:jc w:val="center"/>
        <w:rPr>
          <w:rFonts w:ascii="Arial" w:hAnsi="Arial" w:cs="Arial"/>
          <w:kern w:val="0"/>
          <w:sz w:val="22"/>
          <w:szCs w:val="22"/>
        </w:rPr>
      </w:pPr>
      <w:r w:rsidRPr="00826E6E">
        <w:rPr>
          <w:rFonts w:ascii="Arial" w:hAnsi="Arial" w:cs="Arial"/>
          <w:noProof/>
          <w:kern w:val="0"/>
          <w:sz w:val="22"/>
          <w:szCs w:val="22"/>
        </w:rPr>
        <w:drawing>
          <wp:inline distT="0" distB="0" distL="0" distR="0" wp14:anchorId="6285E41C" wp14:editId="458D021A">
            <wp:extent cx="5731510" cy="3373120"/>
            <wp:effectExtent l="0" t="0" r="2540" b="0"/>
            <wp:docPr id="1326614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6E76DE8" w14:textId="77777777" w:rsidR="004B39BC" w:rsidRPr="00826E6E" w:rsidRDefault="004B39BC" w:rsidP="00826E6E">
      <w:pPr>
        <w:autoSpaceDE w:val="0"/>
        <w:autoSpaceDN w:val="0"/>
        <w:adjustRightInd w:val="0"/>
        <w:spacing w:after="0" w:line="360" w:lineRule="auto"/>
        <w:rPr>
          <w:rFonts w:ascii="Arial" w:hAnsi="Arial" w:cs="Arial"/>
          <w:kern w:val="0"/>
          <w:sz w:val="22"/>
          <w:szCs w:val="22"/>
        </w:rPr>
      </w:pPr>
    </w:p>
    <w:p w14:paraId="57703C37" w14:textId="77777777" w:rsidR="004B39BC" w:rsidRPr="00826E6E" w:rsidRDefault="004B39BC" w:rsidP="00826E6E">
      <w:pPr>
        <w:spacing w:line="360" w:lineRule="auto"/>
        <w:rPr>
          <w:rFonts w:ascii="Arial" w:hAnsi="Arial" w:cs="Arial"/>
          <w:sz w:val="22"/>
          <w:szCs w:val="22"/>
        </w:rPr>
      </w:pPr>
    </w:p>
    <w:p w14:paraId="07C2E925" w14:textId="77777777" w:rsidR="004B39BC" w:rsidRPr="00826E6E" w:rsidRDefault="004B39BC" w:rsidP="00826E6E">
      <w:pPr>
        <w:pStyle w:val="Heading3"/>
        <w:spacing w:line="360" w:lineRule="auto"/>
        <w:rPr>
          <w:rFonts w:ascii="Arial" w:hAnsi="Arial" w:cs="Arial"/>
          <w:color w:val="auto"/>
          <w:sz w:val="22"/>
          <w:szCs w:val="22"/>
        </w:rPr>
      </w:pPr>
      <w:bookmarkStart w:id="74" w:name="_Toc234877242"/>
      <w:bookmarkStart w:id="75" w:name="_Toc235930577"/>
      <w:r w:rsidRPr="00826E6E">
        <w:rPr>
          <w:rFonts w:ascii="Arial" w:hAnsi="Arial" w:cs="Arial"/>
          <w:color w:val="auto"/>
          <w:sz w:val="22"/>
          <w:szCs w:val="22"/>
        </w:rPr>
        <w:t>Employment Status</w:t>
      </w:r>
      <w:bookmarkEnd w:id="74"/>
      <w:bookmarkEnd w:id="75"/>
      <w:r w:rsidRPr="00826E6E">
        <w:rPr>
          <w:rFonts w:ascii="Arial" w:hAnsi="Arial" w:cs="Arial"/>
          <w:color w:val="auto"/>
          <w:sz w:val="22"/>
          <w:szCs w:val="22"/>
        </w:rPr>
        <w:t xml:space="preserve"> </w:t>
      </w:r>
    </w:p>
    <w:p w14:paraId="5B76D7C7" w14:textId="77777777"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 xml:space="preserve">Figure four below indicates that employees with full employment were half of those in part time. Besides, casual and temporary attained 25%. </w:t>
      </w:r>
    </w:p>
    <w:p w14:paraId="7940D4FE" w14:textId="77777777" w:rsidR="004B39BC" w:rsidRPr="00826E6E" w:rsidRDefault="004B39BC" w:rsidP="00826E6E">
      <w:pPr>
        <w:pStyle w:val="Caption"/>
        <w:keepNext/>
        <w:spacing w:line="360" w:lineRule="auto"/>
        <w:rPr>
          <w:rFonts w:ascii="Arial" w:hAnsi="Arial" w:cs="Arial"/>
          <w:color w:val="auto"/>
          <w:sz w:val="22"/>
          <w:szCs w:val="22"/>
        </w:rPr>
      </w:pPr>
      <w:bookmarkStart w:id="76" w:name="_Toc234883781"/>
      <w:r w:rsidRPr="00826E6E">
        <w:rPr>
          <w:rFonts w:ascii="Arial" w:hAnsi="Arial" w:cs="Arial"/>
          <w:color w:val="auto"/>
          <w:sz w:val="22"/>
          <w:szCs w:val="22"/>
        </w:rPr>
        <w:lastRenderedPageBreak/>
        <w:t xml:space="preserve">Figure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Figure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4</w:t>
      </w:r>
      <w:r w:rsidRPr="00826E6E">
        <w:rPr>
          <w:rFonts w:ascii="Arial" w:hAnsi="Arial" w:cs="Arial"/>
          <w:noProof/>
          <w:color w:val="auto"/>
          <w:sz w:val="22"/>
          <w:szCs w:val="22"/>
        </w:rPr>
        <w:fldChar w:fldCharType="end"/>
      </w:r>
      <w:r w:rsidRPr="00826E6E">
        <w:rPr>
          <w:rFonts w:ascii="Arial" w:hAnsi="Arial" w:cs="Arial"/>
          <w:color w:val="auto"/>
          <w:sz w:val="22"/>
          <w:szCs w:val="22"/>
        </w:rPr>
        <w:t>: The employment status participants</w:t>
      </w:r>
      <w:bookmarkEnd w:id="76"/>
      <w:r w:rsidRPr="00826E6E">
        <w:rPr>
          <w:rFonts w:ascii="Arial" w:hAnsi="Arial" w:cs="Arial"/>
          <w:color w:val="auto"/>
          <w:sz w:val="22"/>
          <w:szCs w:val="22"/>
        </w:rPr>
        <w:t xml:space="preserve"> </w:t>
      </w:r>
    </w:p>
    <w:p w14:paraId="4737FD19" w14:textId="77777777" w:rsidR="004B39BC" w:rsidRPr="00826E6E" w:rsidRDefault="004B39BC" w:rsidP="00826E6E">
      <w:pPr>
        <w:autoSpaceDE w:val="0"/>
        <w:autoSpaceDN w:val="0"/>
        <w:adjustRightInd w:val="0"/>
        <w:spacing w:after="0" w:line="360" w:lineRule="auto"/>
        <w:jc w:val="center"/>
        <w:rPr>
          <w:rFonts w:ascii="Arial" w:hAnsi="Arial" w:cs="Arial"/>
          <w:kern w:val="0"/>
          <w:sz w:val="22"/>
          <w:szCs w:val="22"/>
        </w:rPr>
      </w:pPr>
      <w:r w:rsidRPr="00826E6E">
        <w:rPr>
          <w:rFonts w:ascii="Arial" w:hAnsi="Arial" w:cs="Arial"/>
          <w:noProof/>
          <w:kern w:val="0"/>
          <w:sz w:val="22"/>
          <w:szCs w:val="22"/>
        </w:rPr>
        <w:drawing>
          <wp:inline distT="0" distB="0" distL="0" distR="0" wp14:anchorId="4D9689EB" wp14:editId="2335DA7C">
            <wp:extent cx="5731510" cy="3373120"/>
            <wp:effectExtent l="0" t="0" r="2540" b="0"/>
            <wp:docPr id="5834987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9F5866B" w14:textId="77777777" w:rsidR="004B39BC" w:rsidRPr="00826E6E" w:rsidRDefault="004B39BC" w:rsidP="00826E6E">
      <w:pPr>
        <w:autoSpaceDE w:val="0"/>
        <w:autoSpaceDN w:val="0"/>
        <w:adjustRightInd w:val="0"/>
        <w:spacing w:after="0" w:line="360" w:lineRule="auto"/>
        <w:rPr>
          <w:rFonts w:ascii="Arial" w:hAnsi="Arial" w:cs="Arial"/>
          <w:kern w:val="0"/>
          <w:sz w:val="22"/>
          <w:szCs w:val="22"/>
        </w:rPr>
      </w:pPr>
    </w:p>
    <w:p w14:paraId="6B3284A5" w14:textId="77777777" w:rsidR="004B39BC" w:rsidRPr="00826E6E" w:rsidRDefault="004B39BC" w:rsidP="00826E6E">
      <w:pPr>
        <w:autoSpaceDE w:val="0"/>
        <w:autoSpaceDN w:val="0"/>
        <w:adjustRightInd w:val="0"/>
        <w:spacing w:after="0" w:line="360" w:lineRule="auto"/>
        <w:rPr>
          <w:rFonts w:ascii="Arial" w:hAnsi="Arial" w:cs="Arial"/>
          <w:kern w:val="0"/>
          <w:sz w:val="22"/>
          <w:szCs w:val="22"/>
        </w:rPr>
      </w:pPr>
    </w:p>
    <w:p w14:paraId="0C179C9D" w14:textId="77777777" w:rsidR="004B39BC" w:rsidRPr="00826E6E" w:rsidRDefault="004B39BC" w:rsidP="00826E6E">
      <w:pPr>
        <w:spacing w:line="360" w:lineRule="auto"/>
        <w:rPr>
          <w:rFonts w:ascii="Arial" w:hAnsi="Arial" w:cs="Arial"/>
          <w:sz w:val="22"/>
          <w:szCs w:val="22"/>
        </w:rPr>
      </w:pPr>
    </w:p>
    <w:p w14:paraId="00DFF174" w14:textId="77777777" w:rsidR="004B39BC" w:rsidRPr="00826E6E" w:rsidRDefault="004B39BC" w:rsidP="00826E6E">
      <w:pPr>
        <w:pStyle w:val="Heading3"/>
        <w:spacing w:line="360" w:lineRule="auto"/>
        <w:rPr>
          <w:rFonts w:ascii="Arial" w:hAnsi="Arial" w:cs="Arial"/>
          <w:color w:val="auto"/>
          <w:sz w:val="22"/>
          <w:szCs w:val="22"/>
        </w:rPr>
      </w:pPr>
      <w:bookmarkStart w:id="77" w:name="_Toc234877243"/>
      <w:bookmarkStart w:id="78" w:name="_Toc235930578"/>
      <w:r w:rsidRPr="00826E6E">
        <w:rPr>
          <w:rFonts w:ascii="Arial" w:hAnsi="Arial" w:cs="Arial"/>
          <w:color w:val="auto"/>
          <w:sz w:val="22"/>
          <w:szCs w:val="22"/>
        </w:rPr>
        <w:t>Length of Employment at Wingstop</w:t>
      </w:r>
      <w:bookmarkEnd w:id="77"/>
      <w:bookmarkEnd w:id="78"/>
    </w:p>
    <w:p w14:paraId="2A3EAE62" w14:textId="77777777"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 xml:space="preserve">Table 1 below shows the frequency and percentage of participants to understand the number of years there have worked at the company at the time of collecting data. The results revealed that 44.8% comprised of the most of participants in the sample. They had worked for a period of 1 -2 years. The second group 38.7% indicated they had worked for a period of more than 2 years now. While on the other hand, those with 6 – 12 months were 10% while those with the shortest time spent working at the company. The fact that most of the participants had more years, this offered a better opportunity to collect data from most of the people with experience on indicators under study. </w:t>
      </w:r>
    </w:p>
    <w:p w14:paraId="41B4A4C4" w14:textId="77777777" w:rsidR="004B39BC" w:rsidRPr="00826E6E" w:rsidRDefault="004B39BC" w:rsidP="00826E6E">
      <w:pPr>
        <w:pStyle w:val="Caption"/>
        <w:keepNext/>
        <w:spacing w:line="360" w:lineRule="auto"/>
        <w:rPr>
          <w:rFonts w:ascii="Arial" w:hAnsi="Arial" w:cs="Arial"/>
          <w:color w:val="auto"/>
          <w:sz w:val="22"/>
          <w:szCs w:val="22"/>
        </w:rPr>
      </w:pPr>
      <w:bookmarkStart w:id="79" w:name="_Toc234883749"/>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1</w:t>
      </w:r>
      <w:r w:rsidRPr="00826E6E">
        <w:rPr>
          <w:rFonts w:ascii="Arial" w:hAnsi="Arial" w:cs="Arial"/>
          <w:noProof/>
          <w:color w:val="auto"/>
          <w:sz w:val="22"/>
          <w:szCs w:val="22"/>
        </w:rPr>
        <w:fldChar w:fldCharType="end"/>
      </w:r>
      <w:r w:rsidRPr="00826E6E">
        <w:rPr>
          <w:rFonts w:ascii="Arial" w:hAnsi="Arial" w:cs="Arial"/>
          <w:color w:val="auto"/>
          <w:sz w:val="22"/>
          <w:szCs w:val="22"/>
        </w:rPr>
        <w:t>: Time spent working in the company</w:t>
      </w:r>
      <w:bookmarkEnd w:id="79"/>
    </w:p>
    <w:tbl>
      <w:tblPr>
        <w:tblStyle w:val="TableGrid"/>
        <w:tblW w:w="0" w:type="auto"/>
        <w:jc w:val="center"/>
        <w:tblLook w:val="0000" w:firstRow="0" w:lastRow="0" w:firstColumn="0" w:lastColumn="0" w:noHBand="0" w:noVBand="0"/>
      </w:tblPr>
      <w:tblGrid>
        <w:gridCol w:w="862"/>
        <w:gridCol w:w="2257"/>
        <w:gridCol w:w="1449"/>
        <w:gridCol w:w="1144"/>
      </w:tblGrid>
      <w:tr w:rsidR="00D72929" w:rsidRPr="00826E6E" w14:paraId="294C627D" w14:textId="77777777" w:rsidTr="00D36407">
        <w:trPr>
          <w:jc w:val="center"/>
        </w:trPr>
        <w:tc>
          <w:tcPr>
            <w:tcW w:w="0" w:type="auto"/>
            <w:gridSpan w:val="2"/>
          </w:tcPr>
          <w:p w14:paraId="737FC6E7" w14:textId="77777777" w:rsidR="00C70A36" w:rsidRPr="00826E6E" w:rsidRDefault="00C70A36" w:rsidP="00826E6E">
            <w:pPr>
              <w:autoSpaceDE w:val="0"/>
              <w:autoSpaceDN w:val="0"/>
              <w:adjustRightInd w:val="0"/>
              <w:spacing w:line="360" w:lineRule="auto"/>
              <w:rPr>
                <w:rFonts w:ascii="Arial" w:hAnsi="Arial" w:cs="Arial"/>
                <w:sz w:val="22"/>
                <w:szCs w:val="22"/>
              </w:rPr>
            </w:pPr>
          </w:p>
        </w:tc>
        <w:tc>
          <w:tcPr>
            <w:tcW w:w="0" w:type="auto"/>
          </w:tcPr>
          <w:p w14:paraId="07FE73C6" w14:textId="77777777" w:rsidR="00C70A36" w:rsidRPr="00826E6E" w:rsidRDefault="00C70A36" w:rsidP="00826E6E">
            <w:pPr>
              <w:autoSpaceDE w:val="0"/>
              <w:autoSpaceDN w:val="0"/>
              <w:adjustRightInd w:val="0"/>
              <w:spacing w:line="360" w:lineRule="auto"/>
              <w:ind w:left="60" w:right="60"/>
              <w:jc w:val="center"/>
              <w:rPr>
                <w:rFonts w:ascii="Arial" w:hAnsi="Arial" w:cs="Arial"/>
                <w:b/>
                <w:sz w:val="22"/>
                <w:szCs w:val="22"/>
              </w:rPr>
            </w:pPr>
            <w:r w:rsidRPr="00826E6E">
              <w:rPr>
                <w:rFonts w:ascii="Arial" w:hAnsi="Arial" w:cs="Arial"/>
                <w:b/>
                <w:sz w:val="22"/>
                <w:szCs w:val="22"/>
              </w:rPr>
              <w:t>Frequency</w:t>
            </w:r>
          </w:p>
        </w:tc>
        <w:tc>
          <w:tcPr>
            <w:tcW w:w="0" w:type="auto"/>
          </w:tcPr>
          <w:p w14:paraId="47AC1D1D" w14:textId="77777777" w:rsidR="00C70A36" w:rsidRPr="00826E6E" w:rsidRDefault="00C70A36" w:rsidP="00826E6E">
            <w:pPr>
              <w:autoSpaceDE w:val="0"/>
              <w:autoSpaceDN w:val="0"/>
              <w:adjustRightInd w:val="0"/>
              <w:spacing w:line="360" w:lineRule="auto"/>
              <w:ind w:left="60" w:right="60"/>
              <w:jc w:val="center"/>
              <w:rPr>
                <w:rFonts w:ascii="Arial" w:hAnsi="Arial" w:cs="Arial"/>
                <w:b/>
                <w:sz w:val="22"/>
                <w:szCs w:val="22"/>
              </w:rPr>
            </w:pPr>
            <w:r w:rsidRPr="00826E6E">
              <w:rPr>
                <w:rFonts w:ascii="Arial" w:hAnsi="Arial" w:cs="Arial"/>
                <w:b/>
                <w:sz w:val="22"/>
                <w:szCs w:val="22"/>
              </w:rPr>
              <w:t>Percent</w:t>
            </w:r>
          </w:p>
        </w:tc>
      </w:tr>
      <w:tr w:rsidR="00D72929" w:rsidRPr="00826E6E" w14:paraId="60D65578" w14:textId="77777777" w:rsidTr="00D36407">
        <w:trPr>
          <w:jc w:val="center"/>
        </w:trPr>
        <w:tc>
          <w:tcPr>
            <w:tcW w:w="0" w:type="auto"/>
            <w:vMerge w:val="restart"/>
          </w:tcPr>
          <w:p w14:paraId="726B2FD9" w14:textId="77777777" w:rsidR="00C70A36" w:rsidRPr="00826E6E" w:rsidRDefault="00C70A36" w:rsidP="00826E6E">
            <w:pPr>
              <w:autoSpaceDE w:val="0"/>
              <w:autoSpaceDN w:val="0"/>
              <w:adjustRightInd w:val="0"/>
              <w:spacing w:line="360" w:lineRule="auto"/>
              <w:ind w:left="60" w:right="60"/>
              <w:rPr>
                <w:rFonts w:ascii="Arial" w:hAnsi="Arial" w:cs="Arial"/>
                <w:b/>
                <w:sz w:val="22"/>
                <w:szCs w:val="22"/>
              </w:rPr>
            </w:pPr>
            <w:r w:rsidRPr="00826E6E">
              <w:rPr>
                <w:rFonts w:ascii="Arial" w:hAnsi="Arial" w:cs="Arial"/>
                <w:b/>
                <w:sz w:val="22"/>
                <w:szCs w:val="22"/>
              </w:rPr>
              <w:t>Valid</w:t>
            </w:r>
          </w:p>
        </w:tc>
        <w:tc>
          <w:tcPr>
            <w:tcW w:w="0" w:type="auto"/>
          </w:tcPr>
          <w:p w14:paraId="15177AE4" w14:textId="77777777" w:rsidR="00C70A36" w:rsidRPr="00826E6E" w:rsidRDefault="00C70A36" w:rsidP="00826E6E">
            <w:pPr>
              <w:autoSpaceDE w:val="0"/>
              <w:autoSpaceDN w:val="0"/>
              <w:adjustRightInd w:val="0"/>
              <w:spacing w:line="360" w:lineRule="auto"/>
              <w:ind w:left="60" w:right="60"/>
              <w:rPr>
                <w:rFonts w:ascii="Arial" w:hAnsi="Arial" w:cs="Arial"/>
                <w:sz w:val="22"/>
                <w:szCs w:val="22"/>
              </w:rPr>
            </w:pPr>
            <w:r w:rsidRPr="00826E6E">
              <w:rPr>
                <w:rFonts w:ascii="Arial" w:hAnsi="Arial" w:cs="Arial"/>
                <w:sz w:val="22"/>
                <w:szCs w:val="22"/>
              </w:rPr>
              <w:t>Less than 6 months</w:t>
            </w:r>
          </w:p>
        </w:tc>
        <w:tc>
          <w:tcPr>
            <w:tcW w:w="0" w:type="auto"/>
          </w:tcPr>
          <w:p w14:paraId="40D23566"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15</w:t>
            </w:r>
          </w:p>
        </w:tc>
        <w:tc>
          <w:tcPr>
            <w:tcW w:w="0" w:type="auto"/>
          </w:tcPr>
          <w:p w14:paraId="5B576936"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6.5</w:t>
            </w:r>
          </w:p>
        </w:tc>
      </w:tr>
      <w:tr w:rsidR="00D72929" w:rsidRPr="00826E6E" w14:paraId="29835233" w14:textId="77777777" w:rsidTr="00D36407">
        <w:trPr>
          <w:jc w:val="center"/>
        </w:trPr>
        <w:tc>
          <w:tcPr>
            <w:tcW w:w="0" w:type="auto"/>
            <w:vMerge/>
          </w:tcPr>
          <w:p w14:paraId="1999BADB" w14:textId="77777777" w:rsidR="00C70A36" w:rsidRPr="00826E6E" w:rsidRDefault="00C70A36" w:rsidP="00826E6E">
            <w:pPr>
              <w:autoSpaceDE w:val="0"/>
              <w:autoSpaceDN w:val="0"/>
              <w:adjustRightInd w:val="0"/>
              <w:spacing w:line="360" w:lineRule="auto"/>
              <w:rPr>
                <w:rFonts w:ascii="Arial" w:hAnsi="Arial" w:cs="Arial"/>
                <w:sz w:val="22"/>
                <w:szCs w:val="22"/>
              </w:rPr>
            </w:pPr>
          </w:p>
        </w:tc>
        <w:tc>
          <w:tcPr>
            <w:tcW w:w="0" w:type="auto"/>
          </w:tcPr>
          <w:p w14:paraId="39A22A5E" w14:textId="77777777" w:rsidR="00C70A36" w:rsidRPr="00826E6E" w:rsidRDefault="00C70A36" w:rsidP="00826E6E">
            <w:pPr>
              <w:autoSpaceDE w:val="0"/>
              <w:autoSpaceDN w:val="0"/>
              <w:adjustRightInd w:val="0"/>
              <w:spacing w:line="360" w:lineRule="auto"/>
              <w:ind w:left="60" w:right="60"/>
              <w:rPr>
                <w:rFonts w:ascii="Arial" w:hAnsi="Arial" w:cs="Arial"/>
                <w:sz w:val="22"/>
                <w:szCs w:val="22"/>
              </w:rPr>
            </w:pPr>
            <w:r w:rsidRPr="00826E6E">
              <w:rPr>
                <w:rFonts w:ascii="Arial" w:hAnsi="Arial" w:cs="Arial"/>
                <w:sz w:val="22"/>
                <w:szCs w:val="22"/>
              </w:rPr>
              <w:t>6 - 12 Months</w:t>
            </w:r>
          </w:p>
        </w:tc>
        <w:tc>
          <w:tcPr>
            <w:tcW w:w="0" w:type="auto"/>
          </w:tcPr>
          <w:p w14:paraId="1D402494"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23</w:t>
            </w:r>
          </w:p>
        </w:tc>
        <w:tc>
          <w:tcPr>
            <w:tcW w:w="0" w:type="auto"/>
          </w:tcPr>
          <w:p w14:paraId="40C7FFBB"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10.0</w:t>
            </w:r>
          </w:p>
        </w:tc>
      </w:tr>
      <w:tr w:rsidR="00D72929" w:rsidRPr="00826E6E" w14:paraId="1B584813" w14:textId="77777777" w:rsidTr="00D36407">
        <w:trPr>
          <w:jc w:val="center"/>
        </w:trPr>
        <w:tc>
          <w:tcPr>
            <w:tcW w:w="0" w:type="auto"/>
            <w:vMerge/>
          </w:tcPr>
          <w:p w14:paraId="2DF53FFA" w14:textId="77777777" w:rsidR="00C70A36" w:rsidRPr="00826E6E" w:rsidRDefault="00C70A36" w:rsidP="00826E6E">
            <w:pPr>
              <w:autoSpaceDE w:val="0"/>
              <w:autoSpaceDN w:val="0"/>
              <w:adjustRightInd w:val="0"/>
              <w:spacing w:line="360" w:lineRule="auto"/>
              <w:rPr>
                <w:rFonts w:ascii="Arial" w:hAnsi="Arial" w:cs="Arial"/>
                <w:sz w:val="22"/>
                <w:szCs w:val="22"/>
              </w:rPr>
            </w:pPr>
          </w:p>
        </w:tc>
        <w:tc>
          <w:tcPr>
            <w:tcW w:w="0" w:type="auto"/>
          </w:tcPr>
          <w:p w14:paraId="34A41E4E" w14:textId="77777777" w:rsidR="00C70A36" w:rsidRPr="00826E6E" w:rsidRDefault="00C70A36" w:rsidP="00826E6E">
            <w:pPr>
              <w:autoSpaceDE w:val="0"/>
              <w:autoSpaceDN w:val="0"/>
              <w:adjustRightInd w:val="0"/>
              <w:spacing w:line="360" w:lineRule="auto"/>
              <w:ind w:left="60" w:right="60"/>
              <w:rPr>
                <w:rFonts w:ascii="Arial" w:hAnsi="Arial" w:cs="Arial"/>
                <w:sz w:val="22"/>
                <w:szCs w:val="22"/>
              </w:rPr>
            </w:pPr>
            <w:r w:rsidRPr="00826E6E">
              <w:rPr>
                <w:rFonts w:ascii="Arial" w:hAnsi="Arial" w:cs="Arial"/>
                <w:sz w:val="22"/>
                <w:szCs w:val="22"/>
              </w:rPr>
              <w:t>1 - 2 Years</w:t>
            </w:r>
          </w:p>
        </w:tc>
        <w:tc>
          <w:tcPr>
            <w:tcW w:w="0" w:type="auto"/>
          </w:tcPr>
          <w:p w14:paraId="172B70ED"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103</w:t>
            </w:r>
          </w:p>
        </w:tc>
        <w:tc>
          <w:tcPr>
            <w:tcW w:w="0" w:type="auto"/>
          </w:tcPr>
          <w:p w14:paraId="7897FEB9"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44.8</w:t>
            </w:r>
          </w:p>
        </w:tc>
      </w:tr>
      <w:tr w:rsidR="00D72929" w:rsidRPr="00826E6E" w14:paraId="4785910D" w14:textId="77777777" w:rsidTr="00D36407">
        <w:trPr>
          <w:jc w:val="center"/>
        </w:trPr>
        <w:tc>
          <w:tcPr>
            <w:tcW w:w="0" w:type="auto"/>
            <w:vMerge/>
          </w:tcPr>
          <w:p w14:paraId="24D1C191" w14:textId="77777777" w:rsidR="00C70A36" w:rsidRPr="00826E6E" w:rsidRDefault="00C70A36" w:rsidP="00826E6E">
            <w:pPr>
              <w:autoSpaceDE w:val="0"/>
              <w:autoSpaceDN w:val="0"/>
              <w:adjustRightInd w:val="0"/>
              <w:spacing w:line="360" w:lineRule="auto"/>
              <w:rPr>
                <w:rFonts w:ascii="Arial" w:hAnsi="Arial" w:cs="Arial"/>
                <w:sz w:val="22"/>
                <w:szCs w:val="22"/>
              </w:rPr>
            </w:pPr>
          </w:p>
        </w:tc>
        <w:tc>
          <w:tcPr>
            <w:tcW w:w="0" w:type="auto"/>
          </w:tcPr>
          <w:p w14:paraId="1DFBA827" w14:textId="77777777" w:rsidR="00C70A36" w:rsidRPr="00826E6E" w:rsidRDefault="00C70A36" w:rsidP="00826E6E">
            <w:pPr>
              <w:autoSpaceDE w:val="0"/>
              <w:autoSpaceDN w:val="0"/>
              <w:adjustRightInd w:val="0"/>
              <w:spacing w:line="360" w:lineRule="auto"/>
              <w:ind w:left="60" w:right="60"/>
              <w:rPr>
                <w:rFonts w:ascii="Arial" w:hAnsi="Arial" w:cs="Arial"/>
                <w:sz w:val="22"/>
                <w:szCs w:val="22"/>
              </w:rPr>
            </w:pPr>
            <w:r w:rsidRPr="00826E6E">
              <w:rPr>
                <w:rFonts w:ascii="Arial" w:hAnsi="Arial" w:cs="Arial"/>
                <w:sz w:val="22"/>
                <w:szCs w:val="22"/>
              </w:rPr>
              <w:t>2+ years</w:t>
            </w:r>
          </w:p>
        </w:tc>
        <w:tc>
          <w:tcPr>
            <w:tcW w:w="0" w:type="auto"/>
          </w:tcPr>
          <w:p w14:paraId="5A6E96CA"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89</w:t>
            </w:r>
          </w:p>
        </w:tc>
        <w:tc>
          <w:tcPr>
            <w:tcW w:w="0" w:type="auto"/>
          </w:tcPr>
          <w:p w14:paraId="5F9BAD2E"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38.7</w:t>
            </w:r>
          </w:p>
        </w:tc>
      </w:tr>
      <w:tr w:rsidR="00D72929" w:rsidRPr="00826E6E" w14:paraId="117BEA66" w14:textId="77777777" w:rsidTr="00D36407">
        <w:trPr>
          <w:jc w:val="center"/>
        </w:trPr>
        <w:tc>
          <w:tcPr>
            <w:tcW w:w="0" w:type="auto"/>
            <w:vMerge/>
          </w:tcPr>
          <w:p w14:paraId="6A1A8AA5" w14:textId="77777777" w:rsidR="00C70A36" w:rsidRPr="00826E6E" w:rsidRDefault="00C70A36" w:rsidP="00826E6E">
            <w:pPr>
              <w:autoSpaceDE w:val="0"/>
              <w:autoSpaceDN w:val="0"/>
              <w:adjustRightInd w:val="0"/>
              <w:spacing w:line="360" w:lineRule="auto"/>
              <w:rPr>
                <w:rFonts w:ascii="Arial" w:hAnsi="Arial" w:cs="Arial"/>
                <w:sz w:val="22"/>
                <w:szCs w:val="22"/>
              </w:rPr>
            </w:pPr>
          </w:p>
        </w:tc>
        <w:tc>
          <w:tcPr>
            <w:tcW w:w="0" w:type="auto"/>
          </w:tcPr>
          <w:p w14:paraId="1745BD80" w14:textId="77777777" w:rsidR="00C70A36" w:rsidRPr="00826E6E" w:rsidRDefault="00C70A36" w:rsidP="00826E6E">
            <w:pPr>
              <w:autoSpaceDE w:val="0"/>
              <w:autoSpaceDN w:val="0"/>
              <w:adjustRightInd w:val="0"/>
              <w:spacing w:line="360" w:lineRule="auto"/>
              <w:ind w:left="60" w:right="60"/>
              <w:rPr>
                <w:rFonts w:ascii="Arial" w:hAnsi="Arial" w:cs="Arial"/>
                <w:sz w:val="22"/>
                <w:szCs w:val="22"/>
              </w:rPr>
            </w:pPr>
            <w:r w:rsidRPr="00826E6E">
              <w:rPr>
                <w:rFonts w:ascii="Arial" w:hAnsi="Arial" w:cs="Arial"/>
                <w:sz w:val="22"/>
                <w:szCs w:val="22"/>
              </w:rPr>
              <w:t>Total</w:t>
            </w:r>
          </w:p>
        </w:tc>
        <w:tc>
          <w:tcPr>
            <w:tcW w:w="0" w:type="auto"/>
          </w:tcPr>
          <w:p w14:paraId="69839E01"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230</w:t>
            </w:r>
          </w:p>
        </w:tc>
        <w:tc>
          <w:tcPr>
            <w:tcW w:w="0" w:type="auto"/>
          </w:tcPr>
          <w:p w14:paraId="795189A4" w14:textId="77777777" w:rsidR="00C70A36" w:rsidRPr="00826E6E" w:rsidRDefault="00C70A36" w:rsidP="00826E6E">
            <w:pPr>
              <w:autoSpaceDE w:val="0"/>
              <w:autoSpaceDN w:val="0"/>
              <w:adjustRightInd w:val="0"/>
              <w:spacing w:line="360" w:lineRule="auto"/>
              <w:ind w:left="60" w:right="60"/>
              <w:jc w:val="right"/>
              <w:rPr>
                <w:rFonts w:ascii="Arial" w:hAnsi="Arial" w:cs="Arial"/>
                <w:sz w:val="22"/>
                <w:szCs w:val="22"/>
              </w:rPr>
            </w:pPr>
            <w:r w:rsidRPr="00826E6E">
              <w:rPr>
                <w:rFonts w:ascii="Arial" w:hAnsi="Arial" w:cs="Arial"/>
                <w:sz w:val="22"/>
                <w:szCs w:val="22"/>
              </w:rPr>
              <w:t>100.0</w:t>
            </w:r>
          </w:p>
        </w:tc>
      </w:tr>
    </w:tbl>
    <w:p w14:paraId="59DC0293" w14:textId="77777777" w:rsidR="004B39BC" w:rsidRPr="00826E6E" w:rsidRDefault="004B39BC" w:rsidP="00826E6E">
      <w:pPr>
        <w:spacing w:line="360" w:lineRule="auto"/>
        <w:rPr>
          <w:rFonts w:ascii="Arial" w:hAnsi="Arial" w:cs="Arial"/>
          <w:sz w:val="22"/>
          <w:szCs w:val="22"/>
        </w:rPr>
      </w:pPr>
    </w:p>
    <w:p w14:paraId="685BB218" w14:textId="77777777" w:rsidR="004B39BC" w:rsidRPr="00826E6E" w:rsidRDefault="004B39BC" w:rsidP="00826E6E">
      <w:pPr>
        <w:pStyle w:val="Heading3"/>
        <w:spacing w:line="360" w:lineRule="auto"/>
        <w:rPr>
          <w:rFonts w:ascii="Arial" w:hAnsi="Arial" w:cs="Arial"/>
          <w:color w:val="auto"/>
          <w:sz w:val="22"/>
          <w:szCs w:val="22"/>
        </w:rPr>
      </w:pPr>
      <w:bookmarkStart w:id="80" w:name="_Toc234877244"/>
      <w:bookmarkStart w:id="81" w:name="_Toc235930579"/>
      <w:r w:rsidRPr="00826E6E">
        <w:rPr>
          <w:rFonts w:ascii="Arial" w:hAnsi="Arial" w:cs="Arial"/>
          <w:color w:val="auto"/>
          <w:sz w:val="22"/>
          <w:szCs w:val="22"/>
        </w:rPr>
        <w:t>Department of work</w:t>
      </w:r>
      <w:bookmarkEnd w:id="80"/>
      <w:bookmarkEnd w:id="81"/>
    </w:p>
    <w:p w14:paraId="52845F34" w14:textId="27FF8FB1" w:rsidR="004B39BC" w:rsidRPr="00826E6E" w:rsidRDefault="004B39BC" w:rsidP="00826E6E">
      <w:pPr>
        <w:autoSpaceDE w:val="0"/>
        <w:autoSpaceDN w:val="0"/>
        <w:adjustRightInd w:val="0"/>
        <w:spacing w:after="0" w:line="360" w:lineRule="auto"/>
        <w:ind w:firstLine="720"/>
        <w:rPr>
          <w:rFonts w:ascii="Arial" w:hAnsi="Arial" w:cs="Arial"/>
          <w:kern w:val="0"/>
          <w:sz w:val="22"/>
          <w:szCs w:val="22"/>
        </w:rPr>
      </w:pPr>
      <w:r w:rsidRPr="00826E6E">
        <w:rPr>
          <w:rFonts w:ascii="Arial" w:hAnsi="Arial" w:cs="Arial"/>
          <w:kern w:val="0"/>
          <w:sz w:val="22"/>
          <w:szCs w:val="22"/>
        </w:rPr>
        <w:t xml:space="preserve">Table 2 below shows the proportion of participants by the type of departments of work. Most of the participants worked in the delivery department. This group were twice the number of those working as front line employees in the front counter (40%) and management (41%). Besides, the study drew opinion of employees with different departments. There was a balanced representation of participants and experiences. </w:t>
      </w:r>
    </w:p>
    <w:p w14:paraId="3B4541A8" w14:textId="77777777" w:rsidR="004B39BC" w:rsidRPr="00826E6E" w:rsidRDefault="004B39BC" w:rsidP="00826E6E">
      <w:pPr>
        <w:pStyle w:val="Caption"/>
        <w:keepNext/>
        <w:spacing w:line="360" w:lineRule="auto"/>
        <w:rPr>
          <w:rFonts w:ascii="Arial" w:hAnsi="Arial" w:cs="Arial"/>
          <w:color w:val="auto"/>
          <w:sz w:val="22"/>
          <w:szCs w:val="22"/>
        </w:rPr>
      </w:pPr>
      <w:bookmarkStart w:id="82" w:name="_Toc234883750"/>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2</w:t>
      </w:r>
      <w:r w:rsidRPr="00826E6E">
        <w:rPr>
          <w:rFonts w:ascii="Arial" w:hAnsi="Arial" w:cs="Arial"/>
          <w:noProof/>
          <w:color w:val="auto"/>
          <w:sz w:val="22"/>
          <w:szCs w:val="22"/>
        </w:rPr>
        <w:fldChar w:fldCharType="end"/>
      </w:r>
      <w:r w:rsidRPr="00826E6E">
        <w:rPr>
          <w:rFonts w:ascii="Arial" w:hAnsi="Arial" w:cs="Arial"/>
          <w:color w:val="auto"/>
          <w:sz w:val="22"/>
          <w:szCs w:val="22"/>
        </w:rPr>
        <w:t>: Department of work</w:t>
      </w:r>
      <w:bookmarkEnd w:id="82"/>
    </w:p>
    <w:tbl>
      <w:tblPr>
        <w:tblStyle w:val="TableGrid"/>
        <w:tblW w:w="5000" w:type="pct"/>
        <w:jc w:val="center"/>
        <w:tblLook w:val="0000" w:firstRow="0" w:lastRow="0" w:firstColumn="0" w:lastColumn="0" w:noHBand="0" w:noVBand="0"/>
      </w:tblPr>
      <w:tblGrid>
        <w:gridCol w:w="1412"/>
        <w:gridCol w:w="3147"/>
        <w:gridCol w:w="2510"/>
        <w:gridCol w:w="1947"/>
      </w:tblGrid>
      <w:tr w:rsidR="00D72929" w:rsidRPr="00826E6E" w14:paraId="290BF0E9" w14:textId="77777777" w:rsidTr="00D72929">
        <w:trPr>
          <w:jc w:val="center"/>
        </w:trPr>
        <w:tc>
          <w:tcPr>
            <w:tcW w:w="2527" w:type="pct"/>
            <w:gridSpan w:val="2"/>
          </w:tcPr>
          <w:p w14:paraId="6AF495DB" w14:textId="77777777" w:rsidR="004B39BC" w:rsidRPr="00826E6E" w:rsidRDefault="004B39BC" w:rsidP="00826E6E">
            <w:pPr>
              <w:autoSpaceDE w:val="0"/>
              <w:autoSpaceDN w:val="0"/>
              <w:adjustRightInd w:val="0"/>
              <w:spacing w:line="360" w:lineRule="auto"/>
              <w:rPr>
                <w:rFonts w:ascii="Arial" w:hAnsi="Arial" w:cs="Arial"/>
                <w:b/>
                <w:sz w:val="22"/>
                <w:szCs w:val="22"/>
              </w:rPr>
            </w:pPr>
          </w:p>
        </w:tc>
        <w:tc>
          <w:tcPr>
            <w:tcW w:w="1392" w:type="pct"/>
          </w:tcPr>
          <w:p w14:paraId="4425EBDE" w14:textId="77777777" w:rsidR="004B39BC" w:rsidRPr="00826E6E" w:rsidRDefault="004B39BC" w:rsidP="00826E6E">
            <w:pPr>
              <w:autoSpaceDE w:val="0"/>
              <w:autoSpaceDN w:val="0"/>
              <w:adjustRightInd w:val="0"/>
              <w:spacing w:line="360" w:lineRule="auto"/>
              <w:rPr>
                <w:rFonts w:ascii="Arial" w:hAnsi="Arial" w:cs="Arial"/>
                <w:b/>
                <w:sz w:val="22"/>
                <w:szCs w:val="22"/>
              </w:rPr>
            </w:pPr>
            <w:r w:rsidRPr="00826E6E">
              <w:rPr>
                <w:rFonts w:ascii="Arial" w:hAnsi="Arial" w:cs="Arial"/>
                <w:b/>
                <w:sz w:val="22"/>
                <w:szCs w:val="22"/>
              </w:rPr>
              <w:t>Frequency</w:t>
            </w:r>
          </w:p>
        </w:tc>
        <w:tc>
          <w:tcPr>
            <w:tcW w:w="1081" w:type="pct"/>
          </w:tcPr>
          <w:p w14:paraId="7DD6807B" w14:textId="77777777" w:rsidR="004B39BC" w:rsidRPr="00826E6E" w:rsidRDefault="004B39BC" w:rsidP="00826E6E">
            <w:pPr>
              <w:autoSpaceDE w:val="0"/>
              <w:autoSpaceDN w:val="0"/>
              <w:adjustRightInd w:val="0"/>
              <w:spacing w:line="360" w:lineRule="auto"/>
              <w:rPr>
                <w:rFonts w:ascii="Arial" w:hAnsi="Arial" w:cs="Arial"/>
                <w:b/>
                <w:sz w:val="22"/>
                <w:szCs w:val="22"/>
              </w:rPr>
            </w:pPr>
            <w:r w:rsidRPr="00826E6E">
              <w:rPr>
                <w:rFonts w:ascii="Arial" w:hAnsi="Arial" w:cs="Arial"/>
                <w:b/>
                <w:sz w:val="22"/>
                <w:szCs w:val="22"/>
              </w:rPr>
              <w:t>Percent</w:t>
            </w:r>
          </w:p>
        </w:tc>
      </w:tr>
      <w:tr w:rsidR="00D72929" w:rsidRPr="00826E6E" w14:paraId="522B8E5E" w14:textId="77777777" w:rsidTr="00D72929">
        <w:trPr>
          <w:jc w:val="center"/>
        </w:trPr>
        <w:tc>
          <w:tcPr>
            <w:tcW w:w="783" w:type="pct"/>
            <w:vMerge w:val="restart"/>
          </w:tcPr>
          <w:p w14:paraId="4A25E8CB" w14:textId="77777777" w:rsidR="004B39BC" w:rsidRPr="00826E6E" w:rsidRDefault="004B39BC" w:rsidP="00826E6E">
            <w:pPr>
              <w:autoSpaceDE w:val="0"/>
              <w:autoSpaceDN w:val="0"/>
              <w:adjustRightInd w:val="0"/>
              <w:spacing w:line="360" w:lineRule="auto"/>
              <w:rPr>
                <w:rFonts w:ascii="Arial" w:hAnsi="Arial" w:cs="Arial"/>
                <w:b/>
                <w:sz w:val="22"/>
                <w:szCs w:val="22"/>
              </w:rPr>
            </w:pPr>
            <w:r w:rsidRPr="00826E6E">
              <w:rPr>
                <w:rFonts w:ascii="Arial" w:hAnsi="Arial" w:cs="Arial"/>
                <w:b/>
                <w:sz w:val="22"/>
                <w:szCs w:val="22"/>
              </w:rPr>
              <w:t>Valid</w:t>
            </w:r>
          </w:p>
        </w:tc>
        <w:tc>
          <w:tcPr>
            <w:tcW w:w="1745" w:type="pct"/>
          </w:tcPr>
          <w:p w14:paraId="2B609EE5"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Kitchen</w:t>
            </w:r>
          </w:p>
        </w:tc>
        <w:tc>
          <w:tcPr>
            <w:tcW w:w="1392" w:type="pct"/>
          </w:tcPr>
          <w:p w14:paraId="34BC874A"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4</w:t>
            </w:r>
          </w:p>
        </w:tc>
        <w:tc>
          <w:tcPr>
            <w:tcW w:w="1081" w:type="pct"/>
          </w:tcPr>
          <w:p w14:paraId="3F9F0264"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1.7</w:t>
            </w:r>
          </w:p>
        </w:tc>
      </w:tr>
      <w:tr w:rsidR="00D72929" w:rsidRPr="00826E6E" w14:paraId="7A7A24F3" w14:textId="77777777" w:rsidTr="00D72929">
        <w:trPr>
          <w:jc w:val="center"/>
        </w:trPr>
        <w:tc>
          <w:tcPr>
            <w:tcW w:w="783" w:type="pct"/>
            <w:vMerge/>
          </w:tcPr>
          <w:p w14:paraId="6C019665" w14:textId="77777777" w:rsidR="004B39BC" w:rsidRPr="00826E6E" w:rsidRDefault="004B39BC" w:rsidP="00826E6E">
            <w:pPr>
              <w:autoSpaceDE w:val="0"/>
              <w:autoSpaceDN w:val="0"/>
              <w:adjustRightInd w:val="0"/>
              <w:spacing w:line="360" w:lineRule="auto"/>
              <w:rPr>
                <w:rFonts w:ascii="Arial" w:hAnsi="Arial" w:cs="Arial"/>
                <w:sz w:val="22"/>
                <w:szCs w:val="22"/>
              </w:rPr>
            </w:pPr>
          </w:p>
        </w:tc>
        <w:tc>
          <w:tcPr>
            <w:tcW w:w="1745" w:type="pct"/>
          </w:tcPr>
          <w:p w14:paraId="13F39043"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Front Counter</w:t>
            </w:r>
          </w:p>
        </w:tc>
        <w:tc>
          <w:tcPr>
            <w:tcW w:w="1392" w:type="pct"/>
          </w:tcPr>
          <w:p w14:paraId="01F21FA7"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40</w:t>
            </w:r>
          </w:p>
        </w:tc>
        <w:tc>
          <w:tcPr>
            <w:tcW w:w="1081" w:type="pct"/>
          </w:tcPr>
          <w:p w14:paraId="40B4FDD1"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17.4</w:t>
            </w:r>
          </w:p>
        </w:tc>
      </w:tr>
      <w:tr w:rsidR="00D72929" w:rsidRPr="00826E6E" w14:paraId="55503FBC" w14:textId="77777777" w:rsidTr="00D72929">
        <w:trPr>
          <w:jc w:val="center"/>
        </w:trPr>
        <w:tc>
          <w:tcPr>
            <w:tcW w:w="783" w:type="pct"/>
            <w:vMerge/>
          </w:tcPr>
          <w:p w14:paraId="3AE86FF2" w14:textId="77777777" w:rsidR="004B39BC" w:rsidRPr="00826E6E" w:rsidRDefault="004B39BC" w:rsidP="00826E6E">
            <w:pPr>
              <w:autoSpaceDE w:val="0"/>
              <w:autoSpaceDN w:val="0"/>
              <w:adjustRightInd w:val="0"/>
              <w:spacing w:line="360" w:lineRule="auto"/>
              <w:rPr>
                <w:rFonts w:ascii="Arial" w:hAnsi="Arial" w:cs="Arial"/>
                <w:sz w:val="22"/>
                <w:szCs w:val="22"/>
              </w:rPr>
            </w:pPr>
          </w:p>
        </w:tc>
        <w:tc>
          <w:tcPr>
            <w:tcW w:w="1745" w:type="pct"/>
          </w:tcPr>
          <w:p w14:paraId="021B5F86"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Delivery</w:t>
            </w:r>
          </w:p>
        </w:tc>
        <w:tc>
          <w:tcPr>
            <w:tcW w:w="1392" w:type="pct"/>
          </w:tcPr>
          <w:p w14:paraId="6F2C4B87"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91</w:t>
            </w:r>
          </w:p>
        </w:tc>
        <w:tc>
          <w:tcPr>
            <w:tcW w:w="1081" w:type="pct"/>
          </w:tcPr>
          <w:p w14:paraId="115A6E90"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39.6</w:t>
            </w:r>
          </w:p>
        </w:tc>
      </w:tr>
      <w:tr w:rsidR="00D72929" w:rsidRPr="00826E6E" w14:paraId="6D26C4E0" w14:textId="77777777" w:rsidTr="00D72929">
        <w:trPr>
          <w:jc w:val="center"/>
        </w:trPr>
        <w:tc>
          <w:tcPr>
            <w:tcW w:w="783" w:type="pct"/>
            <w:vMerge/>
          </w:tcPr>
          <w:p w14:paraId="02A9FCB2" w14:textId="77777777" w:rsidR="004B39BC" w:rsidRPr="00826E6E" w:rsidRDefault="004B39BC" w:rsidP="00826E6E">
            <w:pPr>
              <w:autoSpaceDE w:val="0"/>
              <w:autoSpaceDN w:val="0"/>
              <w:adjustRightInd w:val="0"/>
              <w:spacing w:line="360" w:lineRule="auto"/>
              <w:rPr>
                <w:rFonts w:ascii="Arial" w:hAnsi="Arial" w:cs="Arial"/>
                <w:sz w:val="22"/>
                <w:szCs w:val="22"/>
              </w:rPr>
            </w:pPr>
          </w:p>
        </w:tc>
        <w:tc>
          <w:tcPr>
            <w:tcW w:w="1745" w:type="pct"/>
          </w:tcPr>
          <w:p w14:paraId="4E4FF3A2"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Management</w:t>
            </w:r>
          </w:p>
        </w:tc>
        <w:tc>
          <w:tcPr>
            <w:tcW w:w="1392" w:type="pct"/>
          </w:tcPr>
          <w:p w14:paraId="6C4265D1"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41</w:t>
            </w:r>
          </w:p>
        </w:tc>
        <w:tc>
          <w:tcPr>
            <w:tcW w:w="1081" w:type="pct"/>
          </w:tcPr>
          <w:p w14:paraId="4A48FD35"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17.8</w:t>
            </w:r>
          </w:p>
        </w:tc>
      </w:tr>
      <w:tr w:rsidR="00D72929" w:rsidRPr="00826E6E" w14:paraId="36DB3A6A" w14:textId="77777777" w:rsidTr="00D72929">
        <w:trPr>
          <w:jc w:val="center"/>
        </w:trPr>
        <w:tc>
          <w:tcPr>
            <w:tcW w:w="783" w:type="pct"/>
            <w:vMerge/>
          </w:tcPr>
          <w:p w14:paraId="035BB16D" w14:textId="77777777" w:rsidR="004B39BC" w:rsidRPr="00826E6E" w:rsidRDefault="004B39BC" w:rsidP="00826E6E">
            <w:pPr>
              <w:autoSpaceDE w:val="0"/>
              <w:autoSpaceDN w:val="0"/>
              <w:adjustRightInd w:val="0"/>
              <w:spacing w:line="360" w:lineRule="auto"/>
              <w:rPr>
                <w:rFonts w:ascii="Arial" w:hAnsi="Arial" w:cs="Arial"/>
                <w:sz w:val="22"/>
                <w:szCs w:val="22"/>
              </w:rPr>
            </w:pPr>
          </w:p>
        </w:tc>
        <w:tc>
          <w:tcPr>
            <w:tcW w:w="1745" w:type="pct"/>
          </w:tcPr>
          <w:p w14:paraId="6FB25360"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Other</w:t>
            </w:r>
          </w:p>
        </w:tc>
        <w:tc>
          <w:tcPr>
            <w:tcW w:w="1392" w:type="pct"/>
          </w:tcPr>
          <w:p w14:paraId="27356D3B"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54</w:t>
            </w:r>
          </w:p>
        </w:tc>
        <w:tc>
          <w:tcPr>
            <w:tcW w:w="1081" w:type="pct"/>
          </w:tcPr>
          <w:p w14:paraId="47AC44E1"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23.5</w:t>
            </w:r>
          </w:p>
        </w:tc>
      </w:tr>
      <w:tr w:rsidR="00D72929" w:rsidRPr="00826E6E" w14:paraId="68871DF5" w14:textId="77777777" w:rsidTr="00D72929">
        <w:trPr>
          <w:jc w:val="center"/>
        </w:trPr>
        <w:tc>
          <w:tcPr>
            <w:tcW w:w="783" w:type="pct"/>
            <w:vMerge/>
          </w:tcPr>
          <w:p w14:paraId="135CC3B6" w14:textId="77777777" w:rsidR="004B39BC" w:rsidRPr="00826E6E" w:rsidRDefault="004B39BC" w:rsidP="00826E6E">
            <w:pPr>
              <w:autoSpaceDE w:val="0"/>
              <w:autoSpaceDN w:val="0"/>
              <w:adjustRightInd w:val="0"/>
              <w:spacing w:line="360" w:lineRule="auto"/>
              <w:rPr>
                <w:rFonts w:ascii="Arial" w:hAnsi="Arial" w:cs="Arial"/>
                <w:sz w:val="22"/>
                <w:szCs w:val="22"/>
              </w:rPr>
            </w:pPr>
          </w:p>
        </w:tc>
        <w:tc>
          <w:tcPr>
            <w:tcW w:w="1745" w:type="pct"/>
          </w:tcPr>
          <w:p w14:paraId="68CCD05E"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Total</w:t>
            </w:r>
          </w:p>
        </w:tc>
        <w:tc>
          <w:tcPr>
            <w:tcW w:w="1392" w:type="pct"/>
          </w:tcPr>
          <w:p w14:paraId="14628948"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230</w:t>
            </w:r>
          </w:p>
        </w:tc>
        <w:tc>
          <w:tcPr>
            <w:tcW w:w="1081" w:type="pct"/>
          </w:tcPr>
          <w:p w14:paraId="23394E8C" w14:textId="77777777" w:rsidR="004B39BC" w:rsidRPr="00826E6E" w:rsidRDefault="004B39BC" w:rsidP="00826E6E">
            <w:pPr>
              <w:autoSpaceDE w:val="0"/>
              <w:autoSpaceDN w:val="0"/>
              <w:adjustRightInd w:val="0"/>
              <w:spacing w:line="360" w:lineRule="auto"/>
              <w:rPr>
                <w:rFonts w:ascii="Arial" w:hAnsi="Arial" w:cs="Arial"/>
                <w:sz w:val="22"/>
                <w:szCs w:val="22"/>
              </w:rPr>
            </w:pPr>
            <w:r w:rsidRPr="00826E6E">
              <w:rPr>
                <w:rFonts w:ascii="Arial" w:hAnsi="Arial" w:cs="Arial"/>
                <w:sz w:val="22"/>
                <w:szCs w:val="22"/>
              </w:rPr>
              <w:t>100.0</w:t>
            </w:r>
          </w:p>
        </w:tc>
      </w:tr>
    </w:tbl>
    <w:p w14:paraId="5F08A6A0" w14:textId="77777777" w:rsidR="004B39BC" w:rsidRPr="00826E6E" w:rsidRDefault="004B39BC" w:rsidP="00826E6E">
      <w:pPr>
        <w:spacing w:line="360" w:lineRule="auto"/>
        <w:rPr>
          <w:rFonts w:ascii="Arial" w:hAnsi="Arial" w:cs="Arial"/>
          <w:sz w:val="22"/>
          <w:szCs w:val="22"/>
        </w:rPr>
      </w:pPr>
    </w:p>
    <w:p w14:paraId="69ED2B1A" w14:textId="77777777" w:rsidR="004B39BC" w:rsidRPr="00826E6E" w:rsidRDefault="004B39BC" w:rsidP="00826E6E">
      <w:pPr>
        <w:pStyle w:val="Heading2"/>
        <w:spacing w:line="360" w:lineRule="auto"/>
        <w:rPr>
          <w:rFonts w:ascii="Arial" w:hAnsi="Arial" w:cs="Arial"/>
          <w:color w:val="auto"/>
          <w:sz w:val="22"/>
          <w:szCs w:val="22"/>
        </w:rPr>
      </w:pPr>
      <w:bookmarkStart w:id="83" w:name="_Toc234877245"/>
      <w:bookmarkStart w:id="84" w:name="_Toc235930580"/>
      <w:r w:rsidRPr="00826E6E">
        <w:rPr>
          <w:rFonts w:ascii="Arial" w:hAnsi="Arial" w:cs="Arial"/>
          <w:color w:val="auto"/>
          <w:sz w:val="22"/>
          <w:szCs w:val="22"/>
        </w:rPr>
        <w:t>Employee Experience</w:t>
      </w:r>
      <w:bookmarkEnd w:id="83"/>
      <w:bookmarkEnd w:id="84"/>
      <w:r w:rsidRPr="00826E6E">
        <w:rPr>
          <w:rFonts w:ascii="Arial" w:hAnsi="Arial" w:cs="Arial"/>
          <w:color w:val="auto"/>
          <w:sz w:val="22"/>
          <w:szCs w:val="22"/>
        </w:rPr>
        <w:t xml:space="preserve"> </w:t>
      </w:r>
    </w:p>
    <w:p w14:paraId="4AEF0978" w14:textId="77777777" w:rsidR="004B39BC" w:rsidRPr="00826E6E" w:rsidRDefault="004B39BC" w:rsidP="00826E6E">
      <w:pPr>
        <w:pStyle w:val="Heading3"/>
        <w:spacing w:line="360" w:lineRule="auto"/>
        <w:rPr>
          <w:rFonts w:ascii="Arial" w:hAnsi="Arial" w:cs="Arial"/>
          <w:color w:val="auto"/>
          <w:sz w:val="22"/>
          <w:szCs w:val="22"/>
        </w:rPr>
      </w:pPr>
      <w:bookmarkStart w:id="85" w:name="_Toc234877246"/>
      <w:bookmarkStart w:id="86" w:name="_Toc235930581"/>
      <w:r w:rsidRPr="00826E6E">
        <w:rPr>
          <w:rFonts w:ascii="Arial" w:hAnsi="Arial" w:cs="Arial"/>
          <w:color w:val="auto"/>
          <w:sz w:val="22"/>
          <w:szCs w:val="22"/>
        </w:rPr>
        <w:t>Work Flexibility</w:t>
      </w:r>
      <w:bookmarkEnd w:id="85"/>
      <w:bookmarkEnd w:id="86"/>
      <w:r w:rsidRPr="00826E6E">
        <w:rPr>
          <w:rFonts w:ascii="Arial" w:hAnsi="Arial" w:cs="Arial"/>
          <w:color w:val="auto"/>
          <w:sz w:val="22"/>
          <w:szCs w:val="22"/>
        </w:rPr>
        <w:t xml:space="preserve"> </w:t>
      </w:r>
    </w:p>
    <w:p w14:paraId="4F4B1629" w14:textId="63F0CF58" w:rsidR="004B39BC" w:rsidRPr="00826E6E" w:rsidRDefault="004B39BC" w:rsidP="00826E6E">
      <w:pPr>
        <w:spacing w:line="360" w:lineRule="auto"/>
        <w:ind w:firstLine="720"/>
        <w:rPr>
          <w:rFonts w:ascii="Arial" w:eastAsiaTheme="minorEastAsia" w:hAnsi="Arial" w:cs="Arial"/>
          <w:sz w:val="22"/>
          <w:szCs w:val="22"/>
        </w:rPr>
      </w:pPr>
      <w:r w:rsidRPr="00826E6E">
        <w:rPr>
          <w:rFonts w:ascii="Arial" w:hAnsi="Arial" w:cs="Arial"/>
          <w:sz w:val="22"/>
          <w:szCs w:val="22"/>
        </w:rPr>
        <w:t>Table 3 below shows the descriptive statistics in terms of their means and standard deviation. The table shows a moderate mean score (</w:t>
      </w:r>
      <m:oMath>
        <m:r>
          <w:rPr>
            <w:rFonts w:ascii="Cambria Math" w:hAnsi="Cambria Math" w:cs="Arial"/>
            <w:sz w:val="22"/>
            <w:szCs w:val="22"/>
          </w:rPr>
          <m:t>M=3.59, SD=1.03)</m:t>
        </m:r>
      </m:oMath>
      <w:r w:rsidRPr="00826E6E">
        <w:rPr>
          <w:rFonts w:ascii="Arial" w:eastAsiaTheme="minorEastAsia" w:hAnsi="Arial" w:cs="Arial"/>
          <w:sz w:val="22"/>
          <w:szCs w:val="22"/>
        </w:rPr>
        <w:t xml:space="preserve"> which rates above the cut off point on a 5-point Likert scale. This shows that most of the respondents had a perception that they the company managed to implement work flexibility across all </w:t>
      </w:r>
      <w:r w:rsidR="00DC648D" w:rsidRPr="00826E6E">
        <w:rPr>
          <w:rFonts w:ascii="Arial" w:eastAsiaTheme="minorEastAsia" w:hAnsi="Arial" w:cs="Arial"/>
          <w:sz w:val="22"/>
          <w:szCs w:val="22"/>
        </w:rPr>
        <w:t>the departments. T</w:t>
      </w:r>
      <w:r w:rsidRPr="00826E6E">
        <w:rPr>
          <w:rFonts w:ascii="Arial" w:eastAsiaTheme="minorEastAsia" w:hAnsi="Arial" w:cs="Arial"/>
          <w:sz w:val="22"/>
          <w:szCs w:val="22"/>
        </w:rPr>
        <w:t>he moderate scores on the standard deviation reveals that most of the views from the participan</w:t>
      </w:r>
      <w:r w:rsidR="00B77F65" w:rsidRPr="00826E6E">
        <w:rPr>
          <w:rFonts w:ascii="Arial" w:eastAsiaTheme="minorEastAsia" w:hAnsi="Arial" w:cs="Arial"/>
          <w:sz w:val="22"/>
          <w:szCs w:val="22"/>
        </w:rPr>
        <w:t xml:space="preserve">ts remained consistent with </w:t>
      </w:r>
      <w:r w:rsidRPr="00826E6E">
        <w:rPr>
          <w:rFonts w:ascii="Arial" w:eastAsiaTheme="minorEastAsia" w:hAnsi="Arial" w:cs="Arial"/>
          <w:sz w:val="22"/>
          <w:szCs w:val="22"/>
        </w:rPr>
        <w:t xml:space="preserve">overran mean score. However, there were some levels of variations concerning perceptions among participants on whether the company implemented flexible work environment. This also reveals that the company has managed to create an environment where employees experience flexible work practices. According to Gen Z, they perceive these practices as important and affects how they handle their work. However, there are cases where the company can achieve some improvements. </w:t>
      </w:r>
    </w:p>
    <w:p w14:paraId="0254ABCA" w14:textId="6058F988" w:rsidR="00D36407" w:rsidRPr="00826E6E" w:rsidRDefault="004B39BC" w:rsidP="00826E6E">
      <w:pPr>
        <w:spacing w:line="360" w:lineRule="auto"/>
        <w:ind w:firstLine="720"/>
        <w:rPr>
          <w:rFonts w:ascii="Arial" w:eastAsiaTheme="minorEastAsia" w:hAnsi="Arial" w:cs="Arial"/>
          <w:sz w:val="22"/>
          <w:szCs w:val="22"/>
        </w:rPr>
      </w:pPr>
      <w:r w:rsidRPr="00826E6E">
        <w:rPr>
          <w:rFonts w:ascii="Arial" w:eastAsiaTheme="minorEastAsia" w:hAnsi="Arial" w:cs="Arial"/>
          <w:sz w:val="22"/>
          <w:szCs w:val="22"/>
        </w:rPr>
        <w:t xml:space="preserve">Analysis of individual statements from the Table shows first and second statements support perception about positive flexible work environment.  For example, the results </w:t>
      </w:r>
      <w:r w:rsidRPr="00826E6E">
        <w:rPr>
          <w:rFonts w:ascii="Arial" w:eastAsiaTheme="minorEastAsia" w:hAnsi="Arial" w:cs="Arial"/>
          <w:sz w:val="22"/>
          <w:szCs w:val="22"/>
        </w:rPr>
        <w:lastRenderedPageBreak/>
        <w:t>showed that managers give them reasonable adjustments whenever they are working (</w:t>
      </w:r>
      <m:oMath>
        <m:r>
          <w:rPr>
            <w:rFonts w:ascii="Cambria Math" w:eastAsiaTheme="minorEastAsia" w:hAnsi="Cambria Math" w:cs="Arial"/>
            <w:sz w:val="22"/>
            <w:szCs w:val="22"/>
          </w:rPr>
          <m:t>M=4.044, SD=0.929)</m:t>
        </m:r>
      </m:oMath>
      <w:r w:rsidRPr="00826E6E">
        <w:rPr>
          <w:rFonts w:ascii="Arial" w:eastAsiaTheme="minorEastAsia" w:hAnsi="Arial" w:cs="Arial"/>
          <w:sz w:val="22"/>
          <w:szCs w:val="22"/>
        </w:rPr>
        <w:t>. Most of the participants agreed that Wingstop Company created a work environment that made them more flexible to handle several activities without pressure. Second, participants also agreed that they were more flexible when specific days and time and place where they would work. The results from these statements indicate clearly that Gen Z acknowledged receiving support from management and reasonable level of flexible scheduling across activities. However, this is in contrast with three statements. Most of the participants did not agree on some statements. For example, there was a lower score when asked about finding it easier to request for changes in my shifts when I experience personal issues (</w:t>
      </w:r>
      <m:oMath>
        <m:r>
          <w:rPr>
            <w:rFonts w:ascii="Cambria Math" w:eastAsiaTheme="minorEastAsia" w:hAnsi="Cambria Math" w:cs="Arial"/>
            <w:sz w:val="22"/>
            <w:szCs w:val="22"/>
          </w:rPr>
          <m:t>M=3.496, SD=0.895)</m:t>
        </m:r>
      </m:oMath>
      <w:r w:rsidRPr="00826E6E">
        <w:rPr>
          <w:rFonts w:ascii="Arial" w:eastAsiaTheme="minorEastAsia" w:hAnsi="Arial" w:cs="Arial"/>
          <w:sz w:val="22"/>
          <w:szCs w:val="22"/>
        </w:rPr>
        <w:t xml:space="preserve">.Similar results were evident when asked about the ability of the company to offer </w:t>
      </w:r>
      <w:r w:rsidRPr="00826E6E">
        <w:rPr>
          <w:rFonts w:ascii="Arial" w:hAnsi="Arial" w:cs="Arial"/>
          <w:sz w:val="22"/>
          <w:szCs w:val="22"/>
        </w:rPr>
        <w:t>flexible working environment that aligns with my expectations</w:t>
      </w:r>
      <w:r w:rsidRPr="00826E6E">
        <w:rPr>
          <w:rFonts w:ascii="Arial" w:eastAsiaTheme="minorEastAsia" w:hAnsi="Arial" w:cs="Arial"/>
          <w:sz w:val="22"/>
          <w:szCs w:val="22"/>
        </w:rPr>
        <w:t xml:space="preserve"> (</w:t>
      </w:r>
      <m:oMath>
        <m:r>
          <w:rPr>
            <w:rFonts w:ascii="Cambria Math" w:eastAsiaTheme="minorEastAsia" w:hAnsi="Cambria Math" w:cs="Arial"/>
            <w:sz w:val="22"/>
            <w:szCs w:val="22"/>
          </w:rPr>
          <m:t>M=3.96, SD=1.108)</m:t>
        </m:r>
      </m:oMath>
      <w:r w:rsidR="00DC648D" w:rsidRPr="00826E6E">
        <w:rPr>
          <w:rFonts w:ascii="Arial" w:eastAsiaTheme="minorEastAsia" w:hAnsi="Arial" w:cs="Arial"/>
          <w:sz w:val="22"/>
          <w:szCs w:val="22"/>
        </w:rPr>
        <w:t>. P</w:t>
      </w:r>
      <w:r w:rsidRPr="00826E6E">
        <w:rPr>
          <w:rFonts w:ascii="Arial" w:eastAsiaTheme="minorEastAsia" w:hAnsi="Arial" w:cs="Arial"/>
          <w:sz w:val="22"/>
          <w:szCs w:val="22"/>
        </w:rPr>
        <w:t>articipants were undecided when asked about having flexible work environment that could allow them balance with personal responsibilities (</w:t>
      </w:r>
      <m:oMath>
        <m:r>
          <w:rPr>
            <w:rFonts w:ascii="Cambria Math" w:eastAsiaTheme="minorEastAsia" w:hAnsi="Cambria Math" w:cs="Arial"/>
            <w:sz w:val="22"/>
            <w:szCs w:val="22"/>
          </w:rPr>
          <m:t>M=</m:t>
        </m:r>
        <m:r>
          <m:rPr>
            <m:sty m:val="p"/>
          </m:rPr>
          <w:rPr>
            <w:rFonts w:ascii="Cambria Math" w:hAnsi="Cambria Math" w:cs="Arial"/>
            <w:sz w:val="22"/>
            <w:szCs w:val="22"/>
          </w:rPr>
          <m:t>3.252</m:t>
        </m:r>
        <m:r>
          <w:rPr>
            <w:rFonts w:ascii="Cambria Math" w:eastAsiaTheme="minorEastAsia" w:hAnsi="Cambria Math" w:cs="Arial"/>
            <w:sz w:val="22"/>
            <w:szCs w:val="22"/>
          </w:rPr>
          <m:t>, SD=1.270)</m:t>
        </m:r>
      </m:oMath>
      <w:r w:rsidRPr="00826E6E">
        <w:rPr>
          <w:rFonts w:ascii="Arial" w:eastAsiaTheme="minorEastAsia" w:hAnsi="Arial" w:cs="Arial"/>
          <w:sz w:val="22"/>
          <w:szCs w:val="22"/>
        </w:rPr>
        <w:t xml:space="preserve">. the lower scores on these items contributed to lower overall mean scores. </w:t>
      </w:r>
    </w:p>
    <w:p w14:paraId="0E9E0D5F" w14:textId="0447E890" w:rsidR="004B39BC" w:rsidRPr="00826E6E" w:rsidRDefault="004B39BC" w:rsidP="00826E6E">
      <w:pPr>
        <w:spacing w:line="360" w:lineRule="auto"/>
        <w:ind w:firstLine="720"/>
        <w:rPr>
          <w:rFonts w:ascii="Arial" w:hAnsi="Arial" w:cs="Arial"/>
          <w:sz w:val="22"/>
          <w:szCs w:val="22"/>
        </w:rPr>
      </w:pPr>
      <w:r w:rsidRPr="00826E6E">
        <w:rPr>
          <w:rFonts w:ascii="Arial" w:eastAsiaTheme="minorEastAsia" w:hAnsi="Arial" w:cs="Arial"/>
          <w:sz w:val="22"/>
          <w:szCs w:val="22"/>
        </w:rPr>
        <w:t xml:space="preserve">The findings show that even though Gen Z acknowledge some practices of flexibility, they were less convinced that available flexibility practices helped them meet their expectations. Such expectations included allowing them to balance their responsibilities at the work and personal work at home. Together, the results posit that work flexibility occurs at Wingstop </w:t>
      </w:r>
      <w:r w:rsidR="00B77F65" w:rsidRPr="00826E6E">
        <w:rPr>
          <w:rFonts w:ascii="Arial" w:eastAsiaTheme="minorEastAsia" w:hAnsi="Arial" w:cs="Arial"/>
          <w:sz w:val="22"/>
          <w:szCs w:val="22"/>
        </w:rPr>
        <w:t>Company</w:t>
      </w:r>
      <w:r w:rsidRPr="00826E6E">
        <w:rPr>
          <w:rFonts w:ascii="Arial" w:eastAsiaTheme="minorEastAsia" w:hAnsi="Arial" w:cs="Arial"/>
          <w:sz w:val="22"/>
          <w:szCs w:val="22"/>
        </w:rPr>
        <w:t>. However, the company does not implement them uniformly across departments and teams. This leave room for improvements where management can strengthen flexible work environment.</w:t>
      </w:r>
    </w:p>
    <w:p w14:paraId="6073AD42" w14:textId="77777777" w:rsidR="004B39BC" w:rsidRPr="00826E6E" w:rsidRDefault="004B39BC" w:rsidP="00826E6E">
      <w:pPr>
        <w:pStyle w:val="Caption"/>
        <w:keepNext/>
        <w:spacing w:line="360" w:lineRule="auto"/>
        <w:rPr>
          <w:rFonts w:ascii="Arial" w:hAnsi="Arial" w:cs="Arial"/>
          <w:color w:val="auto"/>
          <w:sz w:val="22"/>
          <w:szCs w:val="22"/>
        </w:rPr>
      </w:pPr>
      <w:bookmarkStart w:id="87" w:name="_Toc234883751"/>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3</w:t>
      </w:r>
      <w:r w:rsidRPr="00826E6E">
        <w:rPr>
          <w:rFonts w:ascii="Arial" w:hAnsi="Arial" w:cs="Arial"/>
          <w:noProof/>
          <w:color w:val="auto"/>
          <w:sz w:val="22"/>
          <w:szCs w:val="22"/>
        </w:rPr>
        <w:fldChar w:fldCharType="end"/>
      </w:r>
      <w:r w:rsidRPr="00826E6E">
        <w:rPr>
          <w:rFonts w:ascii="Arial" w:hAnsi="Arial" w:cs="Arial"/>
          <w:color w:val="auto"/>
          <w:sz w:val="22"/>
          <w:szCs w:val="22"/>
        </w:rPr>
        <w:t>: Summary of Work Flexibility Analysis</w:t>
      </w:r>
      <w:bookmarkEnd w:id="87"/>
      <w:r w:rsidRPr="00826E6E">
        <w:rPr>
          <w:rFonts w:ascii="Arial" w:hAnsi="Arial" w:cs="Arial"/>
          <w:color w:val="auto"/>
          <w:sz w:val="22"/>
          <w:szCs w:val="22"/>
        </w:rPr>
        <w:t xml:space="preserve"> </w:t>
      </w:r>
    </w:p>
    <w:tbl>
      <w:tblPr>
        <w:tblStyle w:val="TableGrid"/>
        <w:tblW w:w="0" w:type="auto"/>
        <w:jc w:val="center"/>
        <w:tblLayout w:type="fixed"/>
        <w:tblLook w:val="04A0" w:firstRow="1" w:lastRow="0" w:firstColumn="1" w:lastColumn="0" w:noHBand="0" w:noVBand="1"/>
      </w:tblPr>
      <w:tblGrid>
        <w:gridCol w:w="6374"/>
        <w:gridCol w:w="1276"/>
        <w:gridCol w:w="1366"/>
      </w:tblGrid>
      <w:tr w:rsidR="00D72929" w:rsidRPr="00826E6E" w14:paraId="37AF0448" w14:textId="77777777" w:rsidTr="00D36407">
        <w:trPr>
          <w:trHeight w:val="300"/>
          <w:jc w:val="center"/>
        </w:trPr>
        <w:tc>
          <w:tcPr>
            <w:tcW w:w="6374" w:type="dxa"/>
            <w:noWrap/>
            <w:hideMark/>
          </w:tcPr>
          <w:p w14:paraId="50CA9C36" w14:textId="77777777" w:rsidR="004B39BC" w:rsidRPr="00826E6E" w:rsidRDefault="004B39BC" w:rsidP="00826E6E">
            <w:pPr>
              <w:spacing w:line="360" w:lineRule="auto"/>
              <w:rPr>
                <w:rFonts w:ascii="Arial" w:hAnsi="Arial" w:cs="Arial"/>
                <w:sz w:val="22"/>
                <w:szCs w:val="22"/>
              </w:rPr>
            </w:pPr>
          </w:p>
        </w:tc>
        <w:tc>
          <w:tcPr>
            <w:tcW w:w="1276" w:type="dxa"/>
            <w:noWrap/>
            <w:hideMark/>
          </w:tcPr>
          <w:p w14:paraId="07D7984A"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Mean</w:t>
            </w:r>
          </w:p>
        </w:tc>
        <w:tc>
          <w:tcPr>
            <w:tcW w:w="1366" w:type="dxa"/>
            <w:noWrap/>
            <w:hideMark/>
          </w:tcPr>
          <w:p w14:paraId="74FA0C19" w14:textId="39EFD226"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 xml:space="preserve">Std. </w:t>
            </w:r>
            <w:r w:rsidR="00B77F65" w:rsidRPr="00826E6E">
              <w:rPr>
                <w:rFonts w:ascii="Arial" w:hAnsi="Arial" w:cs="Arial"/>
                <w:sz w:val="22"/>
                <w:szCs w:val="22"/>
              </w:rPr>
              <w:t>Dev.</w:t>
            </w:r>
          </w:p>
        </w:tc>
      </w:tr>
      <w:tr w:rsidR="00D72929" w:rsidRPr="00826E6E" w14:paraId="7D01AE03" w14:textId="77777777" w:rsidTr="00D36407">
        <w:trPr>
          <w:trHeight w:val="300"/>
          <w:jc w:val="center"/>
        </w:trPr>
        <w:tc>
          <w:tcPr>
            <w:tcW w:w="6374" w:type="dxa"/>
            <w:noWrap/>
            <w:hideMark/>
          </w:tcPr>
          <w:p w14:paraId="504418E5"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My manager gives me reasonable adjustments whenever I am working</w:t>
            </w:r>
          </w:p>
        </w:tc>
        <w:tc>
          <w:tcPr>
            <w:tcW w:w="1276" w:type="dxa"/>
            <w:noWrap/>
            <w:hideMark/>
          </w:tcPr>
          <w:p w14:paraId="5F7BE1C1"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4.044</w:t>
            </w:r>
          </w:p>
        </w:tc>
        <w:tc>
          <w:tcPr>
            <w:tcW w:w="1366" w:type="dxa"/>
            <w:noWrap/>
            <w:hideMark/>
          </w:tcPr>
          <w:p w14:paraId="2E909DC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0.929</w:t>
            </w:r>
          </w:p>
        </w:tc>
      </w:tr>
      <w:tr w:rsidR="00D72929" w:rsidRPr="00826E6E" w14:paraId="3C705B4B" w14:textId="77777777" w:rsidTr="00D36407">
        <w:trPr>
          <w:trHeight w:val="300"/>
          <w:jc w:val="center"/>
        </w:trPr>
        <w:tc>
          <w:tcPr>
            <w:tcW w:w="6374" w:type="dxa"/>
            <w:noWrap/>
            <w:hideMark/>
          </w:tcPr>
          <w:p w14:paraId="447D974F"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am flexible in how I chose my work schedule</w:t>
            </w:r>
          </w:p>
        </w:tc>
        <w:tc>
          <w:tcPr>
            <w:tcW w:w="1276" w:type="dxa"/>
            <w:noWrap/>
            <w:hideMark/>
          </w:tcPr>
          <w:p w14:paraId="21229309"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3.761</w:t>
            </w:r>
          </w:p>
        </w:tc>
        <w:tc>
          <w:tcPr>
            <w:tcW w:w="1366" w:type="dxa"/>
            <w:noWrap/>
            <w:hideMark/>
          </w:tcPr>
          <w:p w14:paraId="466F71DF"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0.953</w:t>
            </w:r>
          </w:p>
        </w:tc>
      </w:tr>
      <w:tr w:rsidR="00D72929" w:rsidRPr="00826E6E" w14:paraId="045FD82C" w14:textId="77777777" w:rsidTr="00D36407">
        <w:trPr>
          <w:trHeight w:val="300"/>
          <w:jc w:val="center"/>
        </w:trPr>
        <w:tc>
          <w:tcPr>
            <w:tcW w:w="6374" w:type="dxa"/>
            <w:noWrap/>
            <w:hideMark/>
          </w:tcPr>
          <w:p w14:paraId="3D6B1993" w14:textId="77777777" w:rsidR="004B39BC" w:rsidRPr="00826E6E" w:rsidRDefault="004B39BC" w:rsidP="00826E6E">
            <w:pPr>
              <w:spacing w:line="360" w:lineRule="auto"/>
              <w:rPr>
                <w:rFonts w:ascii="Arial" w:hAnsi="Arial" w:cs="Arial"/>
                <w:sz w:val="22"/>
                <w:szCs w:val="22"/>
              </w:rPr>
            </w:pPr>
            <w:bookmarkStart w:id="88" w:name="_Hlk234823230"/>
            <w:r w:rsidRPr="00826E6E">
              <w:rPr>
                <w:rFonts w:ascii="Arial" w:hAnsi="Arial" w:cs="Arial"/>
                <w:sz w:val="22"/>
                <w:szCs w:val="22"/>
              </w:rPr>
              <w:t>I find it easier to request for changes in my shifts when I experience personal issues</w:t>
            </w:r>
            <w:bookmarkEnd w:id="88"/>
          </w:p>
        </w:tc>
        <w:tc>
          <w:tcPr>
            <w:tcW w:w="1276" w:type="dxa"/>
            <w:noWrap/>
            <w:hideMark/>
          </w:tcPr>
          <w:p w14:paraId="50C0E143"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3.496</w:t>
            </w:r>
          </w:p>
        </w:tc>
        <w:tc>
          <w:tcPr>
            <w:tcW w:w="1366" w:type="dxa"/>
            <w:noWrap/>
            <w:hideMark/>
          </w:tcPr>
          <w:p w14:paraId="128E9E69"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0.895</w:t>
            </w:r>
          </w:p>
        </w:tc>
      </w:tr>
      <w:tr w:rsidR="00D72929" w:rsidRPr="00826E6E" w14:paraId="0E4428ED" w14:textId="77777777" w:rsidTr="00D36407">
        <w:trPr>
          <w:trHeight w:val="300"/>
          <w:jc w:val="center"/>
        </w:trPr>
        <w:tc>
          <w:tcPr>
            <w:tcW w:w="6374" w:type="dxa"/>
            <w:noWrap/>
            <w:hideMark/>
          </w:tcPr>
          <w:p w14:paraId="6BF4C209"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The company offers flexible working environment that aligns with my expectations</w:t>
            </w:r>
          </w:p>
        </w:tc>
        <w:tc>
          <w:tcPr>
            <w:tcW w:w="1276" w:type="dxa"/>
            <w:noWrap/>
            <w:hideMark/>
          </w:tcPr>
          <w:p w14:paraId="27C4B9FF"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3.396</w:t>
            </w:r>
          </w:p>
        </w:tc>
        <w:tc>
          <w:tcPr>
            <w:tcW w:w="1366" w:type="dxa"/>
            <w:noWrap/>
            <w:hideMark/>
          </w:tcPr>
          <w:p w14:paraId="412046AD"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1.108</w:t>
            </w:r>
          </w:p>
        </w:tc>
      </w:tr>
      <w:tr w:rsidR="00D72929" w:rsidRPr="00826E6E" w14:paraId="14920D75" w14:textId="77777777" w:rsidTr="00D36407">
        <w:trPr>
          <w:trHeight w:val="300"/>
          <w:jc w:val="center"/>
        </w:trPr>
        <w:tc>
          <w:tcPr>
            <w:tcW w:w="6374" w:type="dxa"/>
            <w:noWrap/>
            <w:hideMark/>
          </w:tcPr>
          <w:p w14:paraId="67E2C9E9" w14:textId="1683DF61" w:rsidR="004B39BC" w:rsidRPr="00826E6E" w:rsidRDefault="00910143" w:rsidP="00826E6E">
            <w:pPr>
              <w:spacing w:line="360" w:lineRule="auto"/>
              <w:rPr>
                <w:rFonts w:ascii="Arial" w:hAnsi="Arial" w:cs="Arial"/>
                <w:sz w:val="22"/>
                <w:szCs w:val="22"/>
              </w:rPr>
            </w:pPr>
            <w:r w:rsidRPr="00826E6E">
              <w:rPr>
                <w:rFonts w:ascii="Arial" w:hAnsi="Arial" w:cs="Arial"/>
                <w:sz w:val="22"/>
                <w:szCs w:val="22"/>
              </w:rPr>
              <w:t>My flexible work allow me to schedule work life balance</w:t>
            </w:r>
          </w:p>
        </w:tc>
        <w:tc>
          <w:tcPr>
            <w:tcW w:w="1276" w:type="dxa"/>
            <w:noWrap/>
            <w:hideMark/>
          </w:tcPr>
          <w:p w14:paraId="0268EA3B"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3.252</w:t>
            </w:r>
          </w:p>
        </w:tc>
        <w:tc>
          <w:tcPr>
            <w:tcW w:w="1366" w:type="dxa"/>
            <w:noWrap/>
            <w:hideMark/>
          </w:tcPr>
          <w:p w14:paraId="0DEE9335"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1.270</w:t>
            </w:r>
          </w:p>
        </w:tc>
      </w:tr>
      <w:tr w:rsidR="00D72929" w:rsidRPr="00826E6E" w14:paraId="181FA71B" w14:textId="77777777" w:rsidTr="00D36407">
        <w:trPr>
          <w:trHeight w:val="300"/>
          <w:jc w:val="center"/>
        </w:trPr>
        <w:tc>
          <w:tcPr>
            <w:tcW w:w="6374" w:type="dxa"/>
            <w:noWrap/>
          </w:tcPr>
          <w:p w14:paraId="421B0AA2" w14:textId="77777777" w:rsidR="004B39BC" w:rsidRPr="00826E6E" w:rsidRDefault="004B39BC" w:rsidP="00826E6E">
            <w:pPr>
              <w:spacing w:line="360" w:lineRule="auto"/>
              <w:rPr>
                <w:rFonts w:ascii="Arial" w:hAnsi="Arial" w:cs="Arial"/>
                <w:b/>
                <w:bCs/>
                <w:sz w:val="22"/>
                <w:szCs w:val="22"/>
              </w:rPr>
            </w:pPr>
            <w:r w:rsidRPr="00826E6E">
              <w:rPr>
                <w:rFonts w:ascii="Arial" w:hAnsi="Arial" w:cs="Arial"/>
                <w:b/>
                <w:bCs/>
                <w:sz w:val="22"/>
                <w:szCs w:val="22"/>
              </w:rPr>
              <w:t xml:space="preserve">Overall Score </w:t>
            </w:r>
          </w:p>
        </w:tc>
        <w:tc>
          <w:tcPr>
            <w:tcW w:w="1276" w:type="dxa"/>
            <w:noWrap/>
            <w:vAlign w:val="bottom"/>
          </w:tcPr>
          <w:p w14:paraId="2273CD7B"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3.589</w:t>
            </w:r>
          </w:p>
        </w:tc>
        <w:tc>
          <w:tcPr>
            <w:tcW w:w="1366" w:type="dxa"/>
            <w:noWrap/>
            <w:vAlign w:val="bottom"/>
          </w:tcPr>
          <w:p w14:paraId="4F9EBF59"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1.031</w:t>
            </w:r>
          </w:p>
        </w:tc>
      </w:tr>
    </w:tbl>
    <w:p w14:paraId="115A6E42" w14:textId="77777777" w:rsidR="004B39BC" w:rsidRPr="00826E6E" w:rsidRDefault="004B39BC" w:rsidP="00826E6E">
      <w:pPr>
        <w:spacing w:line="360" w:lineRule="auto"/>
        <w:rPr>
          <w:rFonts w:ascii="Arial" w:hAnsi="Arial" w:cs="Arial"/>
          <w:sz w:val="22"/>
          <w:szCs w:val="22"/>
        </w:rPr>
      </w:pPr>
    </w:p>
    <w:p w14:paraId="55449D56" w14:textId="77777777" w:rsidR="004B39BC" w:rsidRPr="00826E6E" w:rsidRDefault="004B39BC" w:rsidP="00826E6E">
      <w:pPr>
        <w:pStyle w:val="Heading3"/>
        <w:spacing w:line="360" w:lineRule="auto"/>
        <w:rPr>
          <w:rFonts w:ascii="Arial" w:hAnsi="Arial" w:cs="Arial"/>
          <w:color w:val="auto"/>
          <w:sz w:val="22"/>
          <w:szCs w:val="22"/>
        </w:rPr>
      </w:pPr>
      <w:bookmarkStart w:id="89" w:name="_Toc234877247"/>
      <w:bookmarkStart w:id="90" w:name="_Toc235930582"/>
      <w:r w:rsidRPr="00826E6E">
        <w:rPr>
          <w:rFonts w:ascii="Arial" w:hAnsi="Arial" w:cs="Arial"/>
          <w:color w:val="auto"/>
          <w:sz w:val="22"/>
          <w:szCs w:val="22"/>
        </w:rPr>
        <w:lastRenderedPageBreak/>
        <w:t>Career Development Opportunities</w:t>
      </w:r>
      <w:bookmarkEnd w:id="89"/>
      <w:bookmarkEnd w:id="90"/>
    </w:p>
    <w:p w14:paraId="4454D165" w14:textId="0677DA90"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The study achieved an overall moderate mean score (</w:t>
      </w:r>
      <m:oMath>
        <m:r>
          <w:rPr>
            <w:rFonts w:ascii="Cambria Math" w:hAnsi="Cambria Math" w:cs="Arial"/>
            <w:sz w:val="22"/>
            <w:szCs w:val="22"/>
          </w:rPr>
          <m:t>M=3.67, SD=1.14)</m:t>
        </m:r>
      </m:oMath>
      <w:r w:rsidRPr="00826E6E">
        <w:rPr>
          <w:rFonts w:ascii="Arial" w:hAnsi="Arial" w:cs="Arial"/>
          <w:sz w:val="22"/>
          <w:szCs w:val="22"/>
        </w:rPr>
        <w:t>. This shows that Gen Z in the sample had a positive perception about opportunities for them to develop their careers. The higher moderate score above the cut-off points above 5 Likert scale is a clear indication that most of participation agreed the company offered them the opportunity to de</w:t>
      </w:r>
      <w:r w:rsidR="00DC648D" w:rsidRPr="00826E6E">
        <w:rPr>
          <w:rFonts w:ascii="Arial" w:hAnsi="Arial" w:cs="Arial"/>
          <w:sz w:val="22"/>
          <w:szCs w:val="22"/>
        </w:rPr>
        <w:t>velop their careers. T</w:t>
      </w:r>
      <w:r w:rsidRPr="00826E6E">
        <w:rPr>
          <w:rFonts w:ascii="Arial" w:hAnsi="Arial" w:cs="Arial"/>
          <w:sz w:val="22"/>
          <w:szCs w:val="22"/>
        </w:rPr>
        <w:t>he moderate standard deviation also indicates clearly that most of perceptions converged towards the same mean values. However, there were slight differences in customer perceptions. Together, the results indicate that an organisations has succeeded in creating a support environment where employees feel greater support to grow their careers. Besides, there are some levels of improvements.</w:t>
      </w:r>
    </w:p>
    <w:p w14:paraId="04F1F1C7" w14:textId="37C47799" w:rsidR="004B39BC" w:rsidRPr="00826E6E" w:rsidRDefault="004B39BC" w:rsidP="00826E6E">
      <w:pPr>
        <w:spacing w:line="360" w:lineRule="auto"/>
        <w:ind w:firstLine="720"/>
        <w:rPr>
          <w:rFonts w:ascii="Arial" w:eastAsiaTheme="minorEastAsia" w:hAnsi="Arial" w:cs="Arial"/>
          <w:sz w:val="22"/>
          <w:szCs w:val="22"/>
        </w:rPr>
      </w:pPr>
      <w:r w:rsidRPr="00826E6E">
        <w:rPr>
          <w:rFonts w:ascii="Arial" w:hAnsi="Arial" w:cs="Arial"/>
          <w:sz w:val="22"/>
          <w:szCs w:val="22"/>
        </w:rPr>
        <w:t>Strong positive support came from four practices. For example, participants agreed that they received big support from managers along their journey to become who they wanted to be in live after gaining employment opportunities at the company (</w:t>
      </w:r>
      <m:oMath>
        <m:r>
          <w:rPr>
            <w:rFonts w:ascii="Cambria Math" w:hAnsi="Cambria Math" w:cs="Arial"/>
            <w:sz w:val="22"/>
            <w:szCs w:val="22"/>
          </w:rPr>
          <m:t>M=3.787, SD=1.187)</m:t>
        </m:r>
      </m:oMath>
      <w:r w:rsidRPr="00826E6E">
        <w:rPr>
          <w:rFonts w:ascii="Arial" w:eastAsiaTheme="minorEastAsia" w:hAnsi="Arial" w:cs="Arial"/>
          <w:sz w:val="22"/>
          <w:szCs w:val="22"/>
        </w:rPr>
        <w:t xml:space="preserve">. Participants </w:t>
      </w:r>
      <w:r w:rsidR="00B77F65" w:rsidRPr="00826E6E">
        <w:rPr>
          <w:rFonts w:ascii="Arial" w:eastAsiaTheme="minorEastAsia" w:hAnsi="Arial" w:cs="Arial"/>
          <w:sz w:val="22"/>
          <w:szCs w:val="22"/>
        </w:rPr>
        <w:t>also</w:t>
      </w:r>
      <w:r w:rsidRPr="00826E6E">
        <w:rPr>
          <w:rFonts w:ascii="Arial" w:eastAsiaTheme="minorEastAsia" w:hAnsi="Arial" w:cs="Arial"/>
          <w:sz w:val="22"/>
          <w:szCs w:val="22"/>
        </w:rPr>
        <w:t xml:space="preserve"> agreed that the company offered them with numerous opportunities to develop their careers (</w:t>
      </w:r>
      <m:oMath>
        <m:r>
          <w:rPr>
            <w:rFonts w:ascii="Cambria Math" w:hAnsi="Cambria Math" w:cs="Arial"/>
            <w:sz w:val="22"/>
            <w:szCs w:val="22"/>
          </w:rPr>
          <m:t>M=3.774, SD=1.137)</m:t>
        </m:r>
      </m:oMath>
      <w:r w:rsidRPr="00826E6E">
        <w:rPr>
          <w:rFonts w:ascii="Arial" w:eastAsiaTheme="minorEastAsia" w:hAnsi="Arial" w:cs="Arial"/>
          <w:sz w:val="22"/>
          <w:szCs w:val="22"/>
        </w:rPr>
        <w:t>. Similarly, the company offered employees better workplace where they saw themselves working in different departments without seeing the reason to quit (</w:t>
      </w:r>
      <m:oMath>
        <m:r>
          <w:rPr>
            <w:rFonts w:ascii="Cambria Math" w:hAnsi="Cambria Math" w:cs="Arial"/>
            <w:sz w:val="22"/>
            <w:szCs w:val="22"/>
          </w:rPr>
          <m:t>M=3.709, SD=1.077)</m:t>
        </m:r>
      </m:oMath>
      <w:r w:rsidRPr="00826E6E">
        <w:rPr>
          <w:rFonts w:ascii="Arial" w:eastAsiaTheme="minorEastAsia" w:hAnsi="Arial" w:cs="Arial"/>
          <w:sz w:val="22"/>
          <w:szCs w:val="22"/>
        </w:rPr>
        <w:t>. This is also supported by how the company communicates opportunities when they arise (</w:t>
      </w:r>
      <m:oMath>
        <m:r>
          <w:rPr>
            <w:rFonts w:ascii="Cambria Math" w:hAnsi="Cambria Math" w:cs="Arial"/>
            <w:sz w:val="22"/>
            <w:szCs w:val="22"/>
          </w:rPr>
          <m:t>M=3.600, SD=1.09)</m:t>
        </m:r>
      </m:oMath>
      <w:r w:rsidRPr="00826E6E">
        <w:rPr>
          <w:rFonts w:ascii="Arial" w:eastAsiaTheme="minorEastAsia" w:hAnsi="Arial" w:cs="Arial"/>
          <w:sz w:val="22"/>
          <w:szCs w:val="22"/>
        </w:rPr>
        <w:t>. However, participants could not agree or disagree when asked about completing several training programs to improve their current skills (</w:t>
      </w:r>
      <m:oMath>
        <m:r>
          <w:rPr>
            <w:rFonts w:ascii="Cambria Math" w:hAnsi="Cambria Math" w:cs="Arial"/>
            <w:sz w:val="22"/>
            <w:szCs w:val="22"/>
          </w:rPr>
          <m:t>M=3.483, SD=1.09).</m:t>
        </m:r>
      </m:oMath>
    </w:p>
    <w:p w14:paraId="517FEAD5" w14:textId="77777777" w:rsidR="00D36407" w:rsidRPr="00826E6E" w:rsidRDefault="00D36407" w:rsidP="00826E6E">
      <w:pPr>
        <w:spacing w:line="360" w:lineRule="auto"/>
        <w:ind w:firstLine="720"/>
        <w:rPr>
          <w:rFonts w:ascii="Arial" w:hAnsi="Arial" w:cs="Arial"/>
          <w:sz w:val="22"/>
          <w:szCs w:val="22"/>
        </w:rPr>
      </w:pPr>
    </w:p>
    <w:p w14:paraId="50D509DA" w14:textId="0BB58602" w:rsidR="004B39BC" w:rsidRPr="00826E6E" w:rsidRDefault="004B39BC" w:rsidP="00826E6E">
      <w:pPr>
        <w:pStyle w:val="Caption"/>
        <w:keepNext/>
        <w:spacing w:line="360" w:lineRule="auto"/>
        <w:rPr>
          <w:rFonts w:ascii="Arial" w:hAnsi="Arial" w:cs="Arial"/>
          <w:color w:val="auto"/>
          <w:sz w:val="22"/>
          <w:szCs w:val="22"/>
        </w:rPr>
      </w:pPr>
      <w:bookmarkStart w:id="91" w:name="_Toc234883752"/>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4</w:t>
      </w:r>
      <w:r w:rsidRPr="00826E6E">
        <w:rPr>
          <w:rFonts w:ascii="Arial" w:hAnsi="Arial" w:cs="Arial"/>
          <w:noProof/>
          <w:color w:val="auto"/>
          <w:sz w:val="22"/>
          <w:szCs w:val="22"/>
        </w:rPr>
        <w:fldChar w:fldCharType="end"/>
      </w:r>
      <w:r w:rsidRPr="00826E6E">
        <w:rPr>
          <w:rFonts w:ascii="Arial" w:hAnsi="Arial" w:cs="Arial"/>
          <w:color w:val="auto"/>
          <w:sz w:val="22"/>
          <w:szCs w:val="22"/>
        </w:rPr>
        <w:t xml:space="preserve">: Summary of </w:t>
      </w:r>
      <w:r w:rsidR="00910143" w:rsidRPr="00826E6E">
        <w:rPr>
          <w:rFonts w:ascii="Arial" w:hAnsi="Arial" w:cs="Arial"/>
          <w:color w:val="auto"/>
          <w:sz w:val="22"/>
          <w:szCs w:val="22"/>
        </w:rPr>
        <w:t>CDO</w:t>
      </w:r>
      <w:r w:rsidRPr="00826E6E">
        <w:rPr>
          <w:rFonts w:ascii="Arial" w:hAnsi="Arial" w:cs="Arial"/>
          <w:color w:val="auto"/>
          <w:sz w:val="22"/>
          <w:szCs w:val="22"/>
        </w:rPr>
        <w:t xml:space="preserve"> Analysis</w:t>
      </w:r>
      <w:bookmarkEnd w:id="91"/>
    </w:p>
    <w:tbl>
      <w:tblPr>
        <w:tblStyle w:val="TableGrid"/>
        <w:tblW w:w="8859" w:type="dxa"/>
        <w:tblLook w:val="04A0" w:firstRow="1" w:lastRow="0" w:firstColumn="1" w:lastColumn="0" w:noHBand="0" w:noVBand="1"/>
      </w:tblPr>
      <w:tblGrid>
        <w:gridCol w:w="6939"/>
        <w:gridCol w:w="960"/>
        <w:gridCol w:w="960"/>
      </w:tblGrid>
      <w:tr w:rsidR="00D72929" w:rsidRPr="00826E6E" w14:paraId="7731C79E" w14:textId="77777777" w:rsidTr="00D72929">
        <w:trPr>
          <w:trHeight w:val="300"/>
        </w:trPr>
        <w:tc>
          <w:tcPr>
            <w:tcW w:w="6939" w:type="dxa"/>
            <w:noWrap/>
            <w:hideMark/>
          </w:tcPr>
          <w:p w14:paraId="17E7D0A1" w14:textId="77777777" w:rsidR="004B39BC" w:rsidRPr="00826E6E" w:rsidRDefault="004B39BC" w:rsidP="00826E6E">
            <w:pPr>
              <w:spacing w:line="360" w:lineRule="auto"/>
              <w:rPr>
                <w:rFonts w:ascii="Arial" w:hAnsi="Arial" w:cs="Arial"/>
                <w:sz w:val="22"/>
                <w:szCs w:val="22"/>
              </w:rPr>
            </w:pPr>
          </w:p>
        </w:tc>
        <w:tc>
          <w:tcPr>
            <w:tcW w:w="960" w:type="dxa"/>
            <w:noWrap/>
            <w:hideMark/>
          </w:tcPr>
          <w:p w14:paraId="333B8190"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Mean</w:t>
            </w:r>
          </w:p>
        </w:tc>
        <w:tc>
          <w:tcPr>
            <w:tcW w:w="960" w:type="dxa"/>
            <w:noWrap/>
            <w:hideMark/>
          </w:tcPr>
          <w:p w14:paraId="0CE63952" w14:textId="7A35208E"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 xml:space="preserve">Std. </w:t>
            </w:r>
            <w:r w:rsidR="00B77F65" w:rsidRPr="00826E6E">
              <w:rPr>
                <w:rFonts w:ascii="Arial" w:hAnsi="Arial" w:cs="Arial"/>
                <w:sz w:val="22"/>
                <w:szCs w:val="22"/>
              </w:rPr>
              <w:t>Dev.</w:t>
            </w:r>
          </w:p>
        </w:tc>
      </w:tr>
      <w:tr w:rsidR="00D72929" w:rsidRPr="00826E6E" w14:paraId="08766246" w14:textId="77777777" w:rsidTr="00D72929">
        <w:trPr>
          <w:trHeight w:val="300"/>
        </w:trPr>
        <w:tc>
          <w:tcPr>
            <w:tcW w:w="6939" w:type="dxa"/>
            <w:noWrap/>
            <w:hideMark/>
          </w:tcPr>
          <w:p w14:paraId="4BC3E784"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My manager has become a big supporter of my journey to develop my career</w:t>
            </w:r>
          </w:p>
        </w:tc>
        <w:tc>
          <w:tcPr>
            <w:tcW w:w="960" w:type="dxa"/>
            <w:noWrap/>
            <w:hideMark/>
          </w:tcPr>
          <w:p w14:paraId="35959B2E"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3.787</w:t>
            </w:r>
          </w:p>
        </w:tc>
        <w:tc>
          <w:tcPr>
            <w:tcW w:w="960" w:type="dxa"/>
            <w:noWrap/>
            <w:hideMark/>
          </w:tcPr>
          <w:p w14:paraId="476F0096"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1.187</w:t>
            </w:r>
          </w:p>
        </w:tc>
      </w:tr>
      <w:tr w:rsidR="00D72929" w:rsidRPr="00826E6E" w14:paraId="22D9D5BA" w14:textId="77777777" w:rsidTr="00D72929">
        <w:trPr>
          <w:trHeight w:val="300"/>
        </w:trPr>
        <w:tc>
          <w:tcPr>
            <w:tcW w:w="6939" w:type="dxa"/>
            <w:noWrap/>
            <w:hideMark/>
          </w:tcPr>
          <w:p w14:paraId="40A4BA7F"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have several opportunities from the company to develop my career</w:t>
            </w:r>
          </w:p>
        </w:tc>
        <w:tc>
          <w:tcPr>
            <w:tcW w:w="960" w:type="dxa"/>
            <w:noWrap/>
            <w:hideMark/>
          </w:tcPr>
          <w:p w14:paraId="0A93744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3.774</w:t>
            </w:r>
          </w:p>
        </w:tc>
        <w:tc>
          <w:tcPr>
            <w:tcW w:w="960" w:type="dxa"/>
            <w:noWrap/>
            <w:hideMark/>
          </w:tcPr>
          <w:p w14:paraId="55E08EF9"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1.137</w:t>
            </w:r>
          </w:p>
        </w:tc>
      </w:tr>
      <w:tr w:rsidR="00D72929" w:rsidRPr="00826E6E" w14:paraId="67A97C46" w14:textId="77777777" w:rsidTr="00D72929">
        <w:trPr>
          <w:trHeight w:val="300"/>
        </w:trPr>
        <w:tc>
          <w:tcPr>
            <w:tcW w:w="6939" w:type="dxa"/>
            <w:noWrap/>
            <w:hideMark/>
          </w:tcPr>
          <w:p w14:paraId="19E9104C"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Wingstop company offered better future for me</w:t>
            </w:r>
          </w:p>
        </w:tc>
        <w:tc>
          <w:tcPr>
            <w:tcW w:w="960" w:type="dxa"/>
            <w:noWrap/>
            <w:hideMark/>
          </w:tcPr>
          <w:p w14:paraId="1D22F14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3.709</w:t>
            </w:r>
          </w:p>
        </w:tc>
        <w:tc>
          <w:tcPr>
            <w:tcW w:w="960" w:type="dxa"/>
            <w:noWrap/>
            <w:hideMark/>
          </w:tcPr>
          <w:p w14:paraId="608EF713"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1.077</w:t>
            </w:r>
          </w:p>
        </w:tc>
      </w:tr>
      <w:tr w:rsidR="00D72929" w:rsidRPr="00826E6E" w14:paraId="59746E58" w14:textId="77777777" w:rsidTr="00D72929">
        <w:trPr>
          <w:trHeight w:val="300"/>
        </w:trPr>
        <w:tc>
          <w:tcPr>
            <w:tcW w:w="6939" w:type="dxa"/>
            <w:noWrap/>
            <w:hideMark/>
          </w:tcPr>
          <w:p w14:paraId="6C118A9B"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The company communicates promotional opportunities whenever they arise</w:t>
            </w:r>
          </w:p>
        </w:tc>
        <w:tc>
          <w:tcPr>
            <w:tcW w:w="960" w:type="dxa"/>
            <w:noWrap/>
            <w:hideMark/>
          </w:tcPr>
          <w:p w14:paraId="77FF3BD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3.600</w:t>
            </w:r>
          </w:p>
        </w:tc>
        <w:tc>
          <w:tcPr>
            <w:tcW w:w="960" w:type="dxa"/>
            <w:noWrap/>
            <w:hideMark/>
          </w:tcPr>
          <w:p w14:paraId="15A797BA"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1.096</w:t>
            </w:r>
          </w:p>
        </w:tc>
      </w:tr>
      <w:tr w:rsidR="00D72929" w:rsidRPr="00826E6E" w14:paraId="02AC57FA" w14:textId="77777777" w:rsidTr="00D72929">
        <w:trPr>
          <w:trHeight w:val="300"/>
        </w:trPr>
        <w:tc>
          <w:tcPr>
            <w:tcW w:w="6939" w:type="dxa"/>
            <w:noWrap/>
            <w:hideMark/>
          </w:tcPr>
          <w:p w14:paraId="62BA1383"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have completed several training programs to improve my current skills</w:t>
            </w:r>
          </w:p>
        </w:tc>
        <w:tc>
          <w:tcPr>
            <w:tcW w:w="960" w:type="dxa"/>
            <w:noWrap/>
            <w:hideMark/>
          </w:tcPr>
          <w:p w14:paraId="178B77DC"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3.483</w:t>
            </w:r>
          </w:p>
        </w:tc>
        <w:tc>
          <w:tcPr>
            <w:tcW w:w="960" w:type="dxa"/>
            <w:noWrap/>
            <w:hideMark/>
          </w:tcPr>
          <w:p w14:paraId="5C8202A5"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1.210</w:t>
            </w:r>
          </w:p>
        </w:tc>
      </w:tr>
      <w:tr w:rsidR="00D72929" w:rsidRPr="00826E6E" w14:paraId="08302977" w14:textId="77777777" w:rsidTr="00D72929">
        <w:trPr>
          <w:trHeight w:val="300"/>
        </w:trPr>
        <w:tc>
          <w:tcPr>
            <w:tcW w:w="6939" w:type="dxa"/>
            <w:noWrap/>
          </w:tcPr>
          <w:p w14:paraId="28B7B1BE" w14:textId="77777777" w:rsidR="004B39BC" w:rsidRPr="00826E6E" w:rsidRDefault="004B39BC" w:rsidP="00826E6E">
            <w:pPr>
              <w:spacing w:line="360" w:lineRule="auto"/>
              <w:rPr>
                <w:rFonts w:ascii="Arial" w:hAnsi="Arial" w:cs="Arial"/>
                <w:b/>
                <w:bCs/>
                <w:sz w:val="22"/>
                <w:szCs w:val="22"/>
              </w:rPr>
            </w:pPr>
            <w:r w:rsidRPr="00826E6E">
              <w:rPr>
                <w:rFonts w:ascii="Arial" w:hAnsi="Arial" w:cs="Arial"/>
                <w:b/>
                <w:bCs/>
                <w:sz w:val="22"/>
                <w:szCs w:val="22"/>
              </w:rPr>
              <w:t xml:space="preserve">Overall score </w:t>
            </w:r>
          </w:p>
        </w:tc>
        <w:tc>
          <w:tcPr>
            <w:tcW w:w="960" w:type="dxa"/>
            <w:noWrap/>
          </w:tcPr>
          <w:p w14:paraId="2A2A880A"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3.670</w:t>
            </w:r>
          </w:p>
        </w:tc>
        <w:tc>
          <w:tcPr>
            <w:tcW w:w="960" w:type="dxa"/>
            <w:noWrap/>
          </w:tcPr>
          <w:p w14:paraId="3CB1B316"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1.140</w:t>
            </w:r>
          </w:p>
        </w:tc>
      </w:tr>
    </w:tbl>
    <w:p w14:paraId="3AB35EDF" w14:textId="77777777" w:rsidR="004B39BC" w:rsidRPr="00826E6E" w:rsidRDefault="004B39BC" w:rsidP="00826E6E">
      <w:pPr>
        <w:spacing w:line="360" w:lineRule="auto"/>
        <w:rPr>
          <w:rFonts w:ascii="Arial" w:hAnsi="Arial" w:cs="Arial"/>
          <w:sz w:val="22"/>
          <w:szCs w:val="22"/>
        </w:rPr>
      </w:pPr>
    </w:p>
    <w:p w14:paraId="0E4B6409" w14:textId="77777777" w:rsidR="004B39BC" w:rsidRPr="00826E6E" w:rsidRDefault="004B39BC" w:rsidP="00826E6E">
      <w:pPr>
        <w:pStyle w:val="Heading3"/>
        <w:spacing w:line="360" w:lineRule="auto"/>
        <w:rPr>
          <w:rFonts w:ascii="Arial" w:hAnsi="Arial" w:cs="Arial"/>
          <w:color w:val="auto"/>
          <w:sz w:val="22"/>
          <w:szCs w:val="22"/>
        </w:rPr>
      </w:pPr>
      <w:bookmarkStart w:id="92" w:name="_Toc234877248"/>
      <w:bookmarkStart w:id="93" w:name="_Toc235930583"/>
      <w:r w:rsidRPr="00826E6E">
        <w:rPr>
          <w:rFonts w:ascii="Arial" w:hAnsi="Arial" w:cs="Arial"/>
          <w:color w:val="auto"/>
          <w:sz w:val="22"/>
          <w:szCs w:val="22"/>
        </w:rPr>
        <w:lastRenderedPageBreak/>
        <w:t>Workplace Recognition</w:t>
      </w:r>
      <w:bookmarkEnd w:id="92"/>
      <w:bookmarkEnd w:id="93"/>
      <w:r w:rsidRPr="00826E6E">
        <w:rPr>
          <w:rFonts w:ascii="Arial" w:hAnsi="Arial" w:cs="Arial"/>
          <w:color w:val="auto"/>
          <w:sz w:val="22"/>
          <w:szCs w:val="22"/>
        </w:rPr>
        <w:t xml:space="preserve"> </w:t>
      </w:r>
    </w:p>
    <w:p w14:paraId="7D496AA2" w14:textId="2B6B8DD2" w:rsidR="004B39BC" w:rsidRPr="00826E6E" w:rsidRDefault="004B39BC" w:rsidP="00826E6E">
      <w:pPr>
        <w:spacing w:line="360" w:lineRule="auto"/>
        <w:ind w:firstLine="720"/>
        <w:rPr>
          <w:rFonts w:ascii="Arial" w:eastAsiaTheme="minorEastAsia" w:hAnsi="Arial" w:cs="Arial"/>
          <w:sz w:val="22"/>
          <w:szCs w:val="22"/>
        </w:rPr>
      </w:pPr>
      <w:r w:rsidRPr="00826E6E">
        <w:rPr>
          <w:rFonts w:ascii="Arial" w:hAnsi="Arial" w:cs="Arial"/>
          <w:sz w:val="22"/>
          <w:szCs w:val="22"/>
        </w:rPr>
        <w:t>Table 5 below shows the summary of workplace recognition. The overall scores reveal a moderate agreement among participants on creating a workplace that recognizes efforts (</w:t>
      </w:r>
      <m:oMath>
        <m:r>
          <w:rPr>
            <w:rFonts w:ascii="Cambria Math" w:hAnsi="Cambria Math" w:cs="Arial"/>
            <w:sz w:val="22"/>
            <w:szCs w:val="22"/>
          </w:rPr>
          <m:t xml:space="preserve">M= </m:t>
        </m:r>
      </m:oMath>
      <w:r w:rsidRPr="00826E6E">
        <w:rPr>
          <w:rFonts w:ascii="Arial" w:eastAsiaTheme="minorEastAsia" w:hAnsi="Arial" w:cs="Arial"/>
          <w:sz w:val="22"/>
          <w:szCs w:val="22"/>
        </w:rPr>
        <w:t xml:space="preserve">3.54, SD = 1.11). The results reveal that participants developed positive perception concerning how Wingstop Company recognizes efforts of individual employees when </w:t>
      </w:r>
      <w:r w:rsidR="00DC648D" w:rsidRPr="00826E6E">
        <w:rPr>
          <w:rFonts w:ascii="Arial" w:eastAsiaTheme="minorEastAsia" w:hAnsi="Arial" w:cs="Arial"/>
          <w:sz w:val="22"/>
          <w:szCs w:val="22"/>
        </w:rPr>
        <w:t>they perform better. T</w:t>
      </w:r>
      <w:r w:rsidRPr="00826E6E">
        <w:rPr>
          <w:rFonts w:ascii="Arial" w:eastAsiaTheme="minorEastAsia" w:hAnsi="Arial" w:cs="Arial"/>
          <w:sz w:val="22"/>
          <w:szCs w:val="22"/>
        </w:rPr>
        <w:t xml:space="preserve">he moderate standard deviation shows that while most of participants seem to share similar perceptions, there are also some cases where participants differ from one another. While some participants agree receiving recognitions, some participants indicate contrary opinion. Therefore, the overall scores show that workplace recognition forms an important elements of employee experience. However, not all employees have similar perspective. </w:t>
      </w:r>
    </w:p>
    <w:p w14:paraId="048CBFFE" w14:textId="75D5CEC9" w:rsidR="004B39BC" w:rsidRPr="00826E6E" w:rsidRDefault="00105697" w:rsidP="00826E6E">
      <w:pPr>
        <w:spacing w:line="360" w:lineRule="auto"/>
        <w:ind w:firstLine="720"/>
        <w:rPr>
          <w:rFonts w:ascii="Arial" w:eastAsiaTheme="minorEastAsia" w:hAnsi="Arial" w:cs="Arial"/>
          <w:sz w:val="22"/>
          <w:szCs w:val="22"/>
        </w:rPr>
      </w:pPr>
      <w:r w:rsidRPr="00826E6E">
        <w:rPr>
          <w:rFonts w:ascii="Arial" w:eastAsiaTheme="minorEastAsia" w:hAnsi="Arial" w:cs="Arial"/>
          <w:sz w:val="22"/>
          <w:szCs w:val="22"/>
        </w:rPr>
        <w:t>Similarly, a</w:t>
      </w:r>
      <w:r w:rsidR="004B39BC" w:rsidRPr="00826E6E">
        <w:rPr>
          <w:rFonts w:ascii="Arial" w:eastAsiaTheme="minorEastAsia" w:hAnsi="Arial" w:cs="Arial"/>
          <w:sz w:val="22"/>
          <w:szCs w:val="22"/>
        </w:rPr>
        <w:t>nalysis of individual statements shows that while three practices were supported by participant, they were undecided across two practices. For example, participants agreed that they are always motivated when they perform better (</w:t>
      </w:r>
      <m:oMath>
        <m:r>
          <w:rPr>
            <w:rFonts w:ascii="Cambria Math" w:eastAsiaTheme="minorEastAsia" w:hAnsi="Cambria Math" w:cs="Arial"/>
            <w:sz w:val="22"/>
            <w:szCs w:val="22"/>
          </w:rPr>
          <m:t>M=3.835, SD=1.182)</m:t>
        </m:r>
      </m:oMath>
      <w:r w:rsidR="004B39BC" w:rsidRPr="00826E6E">
        <w:rPr>
          <w:rFonts w:ascii="Arial" w:eastAsiaTheme="minorEastAsia" w:hAnsi="Arial" w:cs="Arial"/>
          <w:sz w:val="22"/>
          <w:szCs w:val="22"/>
        </w:rPr>
        <w:t>. Participants associated recognition with higher levels acknowledgement and motivation from the company. For example, they agreed that the company offered them positive feedback whenever they performed well (</w:t>
      </w:r>
      <m:oMath>
        <m:r>
          <w:rPr>
            <w:rFonts w:ascii="Cambria Math" w:eastAsiaTheme="minorEastAsia" w:hAnsi="Cambria Math" w:cs="Arial"/>
            <w:sz w:val="22"/>
            <w:szCs w:val="22"/>
          </w:rPr>
          <m:t>M= 3.622, SD=0.901</m:t>
        </m:r>
      </m:oMath>
      <w:r w:rsidR="004B39BC" w:rsidRPr="00826E6E">
        <w:rPr>
          <w:rFonts w:ascii="Arial" w:eastAsiaTheme="minorEastAsia" w:hAnsi="Arial" w:cs="Arial"/>
          <w:sz w:val="22"/>
          <w:szCs w:val="22"/>
        </w:rPr>
        <w:t>). Similarly, participants agreed receiving positive appreciation from their supervisors (</w:t>
      </w:r>
      <m:oMath>
        <m:r>
          <w:rPr>
            <w:rFonts w:ascii="Cambria Math" w:eastAsiaTheme="minorEastAsia" w:hAnsi="Cambria Math" w:cs="Arial"/>
            <w:sz w:val="22"/>
            <w:szCs w:val="22"/>
          </w:rPr>
          <m:t>M= 3.53, SD=1.09).</m:t>
        </m:r>
      </m:oMath>
      <w:r w:rsidR="004B39BC" w:rsidRPr="00826E6E">
        <w:rPr>
          <w:rFonts w:ascii="Arial" w:eastAsiaTheme="minorEastAsia" w:hAnsi="Arial" w:cs="Arial"/>
          <w:sz w:val="22"/>
          <w:szCs w:val="22"/>
        </w:rPr>
        <w:t xml:space="preserve"> </w:t>
      </w:r>
    </w:p>
    <w:p w14:paraId="26AE1F8F" w14:textId="7FF6C78A" w:rsidR="004B39BC" w:rsidRPr="00826E6E" w:rsidRDefault="004B39BC" w:rsidP="00826E6E">
      <w:pPr>
        <w:spacing w:line="360" w:lineRule="auto"/>
        <w:rPr>
          <w:rFonts w:ascii="Arial" w:hAnsi="Arial" w:cs="Arial"/>
          <w:sz w:val="22"/>
          <w:szCs w:val="22"/>
        </w:rPr>
      </w:pPr>
      <w:r w:rsidRPr="00826E6E">
        <w:rPr>
          <w:rFonts w:ascii="Arial" w:eastAsiaTheme="minorEastAsia" w:hAnsi="Arial" w:cs="Arial"/>
          <w:sz w:val="22"/>
          <w:szCs w:val="22"/>
        </w:rPr>
        <w:t>However, some practices failed to attract acknowledgement fr</w:t>
      </w:r>
      <w:r w:rsidR="00105697" w:rsidRPr="00826E6E">
        <w:rPr>
          <w:rFonts w:ascii="Arial" w:eastAsiaTheme="minorEastAsia" w:hAnsi="Arial" w:cs="Arial"/>
          <w:sz w:val="22"/>
          <w:szCs w:val="22"/>
        </w:rPr>
        <w:t>om participants. I</w:t>
      </w:r>
      <w:r w:rsidRPr="00826E6E">
        <w:rPr>
          <w:rFonts w:ascii="Arial" w:eastAsiaTheme="minorEastAsia" w:hAnsi="Arial" w:cs="Arial"/>
          <w:sz w:val="22"/>
          <w:szCs w:val="22"/>
        </w:rPr>
        <w:t>t was clear that participants did not find value in respects accorded to them by the company when they put in more efforts (</w:t>
      </w:r>
      <m:oMath>
        <m:r>
          <w:rPr>
            <w:rFonts w:ascii="Cambria Math" w:eastAsiaTheme="minorEastAsia" w:hAnsi="Cambria Math" w:cs="Arial"/>
            <w:sz w:val="22"/>
            <w:szCs w:val="22"/>
          </w:rPr>
          <m:t>M= 3.388, SD=1.02)</m:t>
        </m:r>
      </m:oMath>
      <w:r w:rsidRPr="00826E6E">
        <w:rPr>
          <w:rFonts w:ascii="Arial" w:eastAsiaTheme="minorEastAsia" w:hAnsi="Arial" w:cs="Arial"/>
          <w:sz w:val="22"/>
          <w:szCs w:val="22"/>
        </w:rPr>
        <w:t>. Similarly, participants could not agree or disagree when asked about receiving recognition from the company when they record good performance (</w:t>
      </w:r>
      <m:oMath>
        <m:r>
          <w:rPr>
            <w:rFonts w:ascii="Cambria Math" w:eastAsiaTheme="minorEastAsia" w:hAnsi="Cambria Math" w:cs="Arial"/>
            <w:sz w:val="22"/>
            <w:szCs w:val="22"/>
          </w:rPr>
          <m:t>M= 3.348, SD=1.33</m:t>
        </m:r>
      </m:oMath>
      <w:r w:rsidRPr="00826E6E">
        <w:rPr>
          <w:rFonts w:ascii="Arial" w:eastAsiaTheme="minorEastAsia" w:hAnsi="Arial" w:cs="Arial"/>
          <w:sz w:val="22"/>
          <w:szCs w:val="22"/>
        </w:rPr>
        <w:t xml:space="preserve">). </w:t>
      </w:r>
      <w:r w:rsidR="00B77F65" w:rsidRPr="00826E6E">
        <w:rPr>
          <w:rFonts w:ascii="Arial" w:eastAsiaTheme="minorEastAsia" w:hAnsi="Arial" w:cs="Arial"/>
          <w:sz w:val="22"/>
          <w:szCs w:val="22"/>
        </w:rPr>
        <w:t>In</w:t>
      </w:r>
      <w:r w:rsidRPr="00826E6E">
        <w:rPr>
          <w:rFonts w:ascii="Arial" w:eastAsiaTheme="minorEastAsia" w:hAnsi="Arial" w:cs="Arial"/>
          <w:sz w:val="22"/>
          <w:szCs w:val="22"/>
        </w:rPr>
        <w:t xml:space="preserve"> overall therefore, the results show that participant perceive workplace recognition as most favorable to them. The strengthening formal practices to recognize best performing employees remain below expectations. The company has opportunities to adopt programs that support consistent appreciation of employees who perform better. </w:t>
      </w:r>
    </w:p>
    <w:p w14:paraId="00FD71D7" w14:textId="77777777" w:rsidR="004B39BC" w:rsidRPr="00826E6E" w:rsidRDefault="004B39BC" w:rsidP="00826E6E">
      <w:pPr>
        <w:pStyle w:val="Caption"/>
        <w:keepNext/>
        <w:spacing w:line="360" w:lineRule="auto"/>
        <w:rPr>
          <w:rFonts w:ascii="Arial" w:hAnsi="Arial" w:cs="Arial"/>
          <w:color w:val="auto"/>
          <w:sz w:val="22"/>
          <w:szCs w:val="22"/>
        </w:rPr>
      </w:pPr>
      <w:bookmarkStart w:id="94" w:name="_Toc234883753"/>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5</w:t>
      </w:r>
      <w:r w:rsidRPr="00826E6E">
        <w:rPr>
          <w:rFonts w:ascii="Arial" w:hAnsi="Arial" w:cs="Arial"/>
          <w:noProof/>
          <w:color w:val="auto"/>
          <w:sz w:val="22"/>
          <w:szCs w:val="22"/>
        </w:rPr>
        <w:fldChar w:fldCharType="end"/>
      </w:r>
      <w:r w:rsidRPr="00826E6E">
        <w:rPr>
          <w:rFonts w:ascii="Arial" w:hAnsi="Arial" w:cs="Arial"/>
          <w:color w:val="auto"/>
          <w:sz w:val="22"/>
          <w:szCs w:val="22"/>
        </w:rPr>
        <w:t>: Summary of Workplace recognition analysis</w:t>
      </w:r>
      <w:bookmarkEnd w:id="94"/>
    </w:p>
    <w:tbl>
      <w:tblPr>
        <w:tblStyle w:val="TableGrid"/>
        <w:tblW w:w="8073" w:type="dxa"/>
        <w:jc w:val="center"/>
        <w:tblLook w:val="04A0" w:firstRow="1" w:lastRow="0" w:firstColumn="1" w:lastColumn="0" w:noHBand="0" w:noVBand="1"/>
      </w:tblPr>
      <w:tblGrid>
        <w:gridCol w:w="6153"/>
        <w:gridCol w:w="960"/>
        <w:gridCol w:w="960"/>
      </w:tblGrid>
      <w:tr w:rsidR="00D72929" w:rsidRPr="00826E6E" w14:paraId="02EAF9ED" w14:textId="77777777" w:rsidTr="00D36407">
        <w:trPr>
          <w:trHeight w:val="300"/>
          <w:jc w:val="center"/>
        </w:trPr>
        <w:tc>
          <w:tcPr>
            <w:tcW w:w="6153" w:type="dxa"/>
            <w:noWrap/>
            <w:hideMark/>
          </w:tcPr>
          <w:p w14:paraId="16050420" w14:textId="77777777" w:rsidR="004B39BC" w:rsidRPr="00826E6E" w:rsidRDefault="004B39BC" w:rsidP="00826E6E">
            <w:pPr>
              <w:spacing w:line="360" w:lineRule="auto"/>
              <w:rPr>
                <w:rFonts w:ascii="Arial" w:hAnsi="Arial" w:cs="Arial"/>
                <w:sz w:val="22"/>
                <w:szCs w:val="22"/>
              </w:rPr>
            </w:pPr>
          </w:p>
        </w:tc>
        <w:tc>
          <w:tcPr>
            <w:tcW w:w="960" w:type="dxa"/>
            <w:noWrap/>
            <w:hideMark/>
          </w:tcPr>
          <w:p w14:paraId="597BE9E2"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Mean</w:t>
            </w:r>
          </w:p>
        </w:tc>
        <w:tc>
          <w:tcPr>
            <w:tcW w:w="960" w:type="dxa"/>
            <w:noWrap/>
            <w:hideMark/>
          </w:tcPr>
          <w:p w14:paraId="01C87988" w14:textId="60D17650"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 xml:space="preserve">Std. </w:t>
            </w:r>
            <w:r w:rsidR="00B77F65" w:rsidRPr="00826E6E">
              <w:rPr>
                <w:rFonts w:ascii="Arial" w:hAnsi="Arial" w:cs="Arial"/>
                <w:sz w:val="22"/>
                <w:szCs w:val="22"/>
              </w:rPr>
              <w:t>Dev.</w:t>
            </w:r>
          </w:p>
        </w:tc>
      </w:tr>
      <w:tr w:rsidR="00D72929" w:rsidRPr="00826E6E" w14:paraId="242AE066" w14:textId="77777777" w:rsidTr="00D36407">
        <w:trPr>
          <w:trHeight w:val="300"/>
          <w:jc w:val="center"/>
        </w:trPr>
        <w:tc>
          <w:tcPr>
            <w:tcW w:w="6153" w:type="dxa"/>
            <w:noWrap/>
            <w:hideMark/>
          </w:tcPr>
          <w:p w14:paraId="0B82B053"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am motivated by recognition to perform better</w:t>
            </w:r>
          </w:p>
        </w:tc>
        <w:tc>
          <w:tcPr>
            <w:tcW w:w="960" w:type="dxa"/>
            <w:noWrap/>
            <w:hideMark/>
          </w:tcPr>
          <w:p w14:paraId="2FB3259C"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3.835</w:t>
            </w:r>
          </w:p>
        </w:tc>
        <w:tc>
          <w:tcPr>
            <w:tcW w:w="960" w:type="dxa"/>
            <w:noWrap/>
            <w:hideMark/>
          </w:tcPr>
          <w:p w14:paraId="06B68C23"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1.182</w:t>
            </w:r>
          </w:p>
        </w:tc>
      </w:tr>
      <w:tr w:rsidR="00D72929" w:rsidRPr="00826E6E" w14:paraId="2188CA5F" w14:textId="77777777" w:rsidTr="00D36407">
        <w:trPr>
          <w:trHeight w:val="300"/>
          <w:jc w:val="center"/>
        </w:trPr>
        <w:tc>
          <w:tcPr>
            <w:tcW w:w="6153" w:type="dxa"/>
            <w:noWrap/>
            <w:hideMark/>
          </w:tcPr>
          <w:p w14:paraId="1BEF800D"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Wingstop gives us positive feedback whenever we perform well</w:t>
            </w:r>
          </w:p>
        </w:tc>
        <w:tc>
          <w:tcPr>
            <w:tcW w:w="960" w:type="dxa"/>
            <w:noWrap/>
            <w:hideMark/>
          </w:tcPr>
          <w:p w14:paraId="4E1021C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3.622</w:t>
            </w:r>
          </w:p>
        </w:tc>
        <w:tc>
          <w:tcPr>
            <w:tcW w:w="960" w:type="dxa"/>
            <w:noWrap/>
            <w:hideMark/>
          </w:tcPr>
          <w:p w14:paraId="5BECABD4"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0.901</w:t>
            </w:r>
          </w:p>
        </w:tc>
      </w:tr>
      <w:tr w:rsidR="00D72929" w:rsidRPr="00826E6E" w14:paraId="0926EA31" w14:textId="77777777" w:rsidTr="00D36407">
        <w:trPr>
          <w:trHeight w:val="300"/>
          <w:jc w:val="center"/>
        </w:trPr>
        <w:tc>
          <w:tcPr>
            <w:tcW w:w="6153" w:type="dxa"/>
            <w:noWrap/>
            <w:hideMark/>
          </w:tcPr>
          <w:p w14:paraId="17C856A3"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lastRenderedPageBreak/>
              <w:t>My supervisor appreciates my efforts</w:t>
            </w:r>
          </w:p>
        </w:tc>
        <w:tc>
          <w:tcPr>
            <w:tcW w:w="960" w:type="dxa"/>
            <w:noWrap/>
            <w:hideMark/>
          </w:tcPr>
          <w:p w14:paraId="7BB0608F"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3.530</w:t>
            </w:r>
          </w:p>
        </w:tc>
        <w:tc>
          <w:tcPr>
            <w:tcW w:w="960" w:type="dxa"/>
            <w:noWrap/>
            <w:hideMark/>
          </w:tcPr>
          <w:p w14:paraId="38755ABE"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1.092</w:t>
            </w:r>
          </w:p>
        </w:tc>
      </w:tr>
      <w:tr w:rsidR="00D72929" w:rsidRPr="00826E6E" w14:paraId="5698B2C3" w14:textId="77777777" w:rsidTr="00D36407">
        <w:trPr>
          <w:trHeight w:val="300"/>
          <w:jc w:val="center"/>
        </w:trPr>
        <w:tc>
          <w:tcPr>
            <w:tcW w:w="6153" w:type="dxa"/>
            <w:noWrap/>
            <w:hideMark/>
          </w:tcPr>
          <w:p w14:paraId="34F311FF"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The company respects and appreciates our efforts</w:t>
            </w:r>
          </w:p>
        </w:tc>
        <w:tc>
          <w:tcPr>
            <w:tcW w:w="960" w:type="dxa"/>
            <w:noWrap/>
            <w:hideMark/>
          </w:tcPr>
          <w:p w14:paraId="6C064651"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3.387</w:t>
            </w:r>
          </w:p>
        </w:tc>
        <w:tc>
          <w:tcPr>
            <w:tcW w:w="960" w:type="dxa"/>
            <w:noWrap/>
            <w:hideMark/>
          </w:tcPr>
          <w:p w14:paraId="47C473BB"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1.025</w:t>
            </w:r>
          </w:p>
        </w:tc>
      </w:tr>
      <w:tr w:rsidR="00D72929" w:rsidRPr="00826E6E" w14:paraId="2E54BB63" w14:textId="77777777" w:rsidTr="00D36407">
        <w:trPr>
          <w:trHeight w:val="300"/>
          <w:jc w:val="center"/>
        </w:trPr>
        <w:tc>
          <w:tcPr>
            <w:tcW w:w="6153" w:type="dxa"/>
            <w:noWrap/>
            <w:hideMark/>
          </w:tcPr>
          <w:p w14:paraId="3B0EB6E9"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Wingstop company recognises good performance among employees</w:t>
            </w:r>
          </w:p>
        </w:tc>
        <w:tc>
          <w:tcPr>
            <w:tcW w:w="960" w:type="dxa"/>
            <w:noWrap/>
            <w:hideMark/>
          </w:tcPr>
          <w:p w14:paraId="3E8BDAD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3.348</w:t>
            </w:r>
          </w:p>
        </w:tc>
        <w:tc>
          <w:tcPr>
            <w:tcW w:w="960" w:type="dxa"/>
            <w:noWrap/>
            <w:hideMark/>
          </w:tcPr>
          <w:p w14:paraId="16574DEA"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1.335</w:t>
            </w:r>
          </w:p>
        </w:tc>
      </w:tr>
      <w:tr w:rsidR="00D72929" w:rsidRPr="00826E6E" w14:paraId="5FD32534" w14:textId="77777777" w:rsidTr="00D36407">
        <w:trPr>
          <w:trHeight w:val="300"/>
          <w:jc w:val="center"/>
        </w:trPr>
        <w:tc>
          <w:tcPr>
            <w:tcW w:w="6153" w:type="dxa"/>
            <w:noWrap/>
          </w:tcPr>
          <w:p w14:paraId="30B30F22" w14:textId="00F7A5E8" w:rsidR="004D04CC" w:rsidRPr="00826E6E" w:rsidRDefault="00B77F65" w:rsidP="00826E6E">
            <w:pPr>
              <w:spacing w:line="360" w:lineRule="auto"/>
              <w:rPr>
                <w:rFonts w:ascii="Arial" w:hAnsi="Arial" w:cs="Arial"/>
                <w:sz w:val="22"/>
                <w:szCs w:val="22"/>
              </w:rPr>
            </w:pPr>
            <w:r w:rsidRPr="00826E6E">
              <w:rPr>
                <w:rFonts w:ascii="Arial" w:hAnsi="Arial" w:cs="Arial"/>
                <w:sz w:val="22"/>
                <w:szCs w:val="22"/>
              </w:rPr>
              <w:t>Overall</w:t>
            </w:r>
            <w:r w:rsidR="004D04CC" w:rsidRPr="00826E6E">
              <w:rPr>
                <w:rFonts w:ascii="Arial" w:hAnsi="Arial" w:cs="Arial"/>
                <w:sz w:val="22"/>
                <w:szCs w:val="22"/>
              </w:rPr>
              <w:t xml:space="preserve"> score</w:t>
            </w:r>
          </w:p>
        </w:tc>
        <w:tc>
          <w:tcPr>
            <w:tcW w:w="960" w:type="dxa"/>
            <w:noWrap/>
          </w:tcPr>
          <w:p w14:paraId="605863EA" w14:textId="58C0F767" w:rsidR="004D04CC" w:rsidRPr="00826E6E" w:rsidRDefault="004D04CC" w:rsidP="00826E6E">
            <w:pPr>
              <w:spacing w:line="360" w:lineRule="auto"/>
              <w:jc w:val="right"/>
              <w:rPr>
                <w:rFonts w:ascii="Arial" w:hAnsi="Arial" w:cs="Arial"/>
                <w:sz w:val="22"/>
                <w:szCs w:val="22"/>
              </w:rPr>
            </w:pPr>
            <w:r w:rsidRPr="00826E6E">
              <w:rPr>
                <w:rFonts w:ascii="Arial" w:hAnsi="Arial" w:cs="Arial"/>
                <w:sz w:val="22"/>
                <w:szCs w:val="22"/>
              </w:rPr>
              <w:t>3.54</w:t>
            </w:r>
          </w:p>
        </w:tc>
        <w:tc>
          <w:tcPr>
            <w:tcW w:w="960" w:type="dxa"/>
            <w:noWrap/>
          </w:tcPr>
          <w:p w14:paraId="39FDFCAC" w14:textId="095933F9" w:rsidR="004D04CC" w:rsidRPr="00826E6E" w:rsidRDefault="004D04CC" w:rsidP="00826E6E">
            <w:pPr>
              <w:spacing w:line="360" w:lineRule="auto"/>
              <w:jc w:val="right"/>
              <w:rPr>
                <w:rFonts w:ascii="Arial" w:hAnsi="Arial" w:cs="Arial"/>
                <w:sz w:val="22"/>
                <w:szCs w:val="22"/>
              </w:rPr>
            </w:pPr>
            <w:r w:rsidRPr="00826E6E">
              <w:rPr>
                <w:rFonts w:ascii="Arial" w:hAnsi="Arial" w:cs="Arial"/>
                <w:sz w:val="22"/>
                <w:szCs w:val="22"/>
              </w:rPr>
              <w:t>1.111</w:t>
            </w:r>
          </w:p>
        </w:tc>
      </w:tr>
    </w:tbl>
    <w:p w14:paraId="03A59358" w14:textId="77777777" w:rsidR="004B39BC" w:rsidRPr="00826E6E" w:rsidRDefault="004B39BC" w:rsidP="00826E6E">
      <w:pPr>
        <w:spacing w:line="360" w:lineRule="auto"/>
        <w:rPr>
          <w:rFonts w:ascii="Arial" w:hAnsi="Arial" w:cs="Arial"/>
          <w:sz w:val="22"/>
          <w:szCs w:val="22"/>
        </w:rPr>
      </w:pPr>
    </w:p>
    <w:p w14:paraId="02124A4C" w14:textId="77777777" w:rsidR="004B39BC" w:rsidRPr="00826E6E" w:rsidRDefault="004B39BC" w:rsidP="00826E6E">
      <w:pPr>
        <w:pStyle w:val="Heading2"/>
        <w:spacing w:line="360" w:lineRule="auto"/>
        <w:rPr>
          <w:rFonts w:ascii="Arial" w:hAnsi="Arial" w:cs="Arial"/>
          <w:color w:val="auto"/>
          <w:sz w:val="22"/>
          <w:szCs w:val="22"/>
        </w:rPr>
      </w:pPr>
      <w:bookmarkStart w:id="95" w:name="_Toc234877249"/>
      <w:bookmarkStart w:id="96" w:name="_Toc235930584"/>
      <w:r w:rsidRPr="00826E6E">
        <w:rPr>
          <w:rFonts w:ascii="Arial" w:hAnsi="Arial" w:cs="Arial"/>
          <w:color w:val="auto"/>
          <w:sz w:val="22"/>
          <w:szCs w:val="22"/>
        </w:rPr>
        <w:t>Job Satisfaction</w:t>
      </w:r>
      <w:bookmarkEnd w:id="95"/>
      <w:bookmarkEnd w:id="96"/>
      <w:r w:rsidRPr="00826E6E">
        <w:rPr>
          <w:rFonts w:ascii="Arial" w:hAnsi="Arial" w:cs="Arial"/>
          <w:color w:val="auto"/>
          <w:sz w:val="22"/>
          <w:szCs w:val="22"/>
        </w:rPr>
        <w:t xml:space="preserve"> </w:t>
      </w:r>
    </w:p>
    <w:p w14:paraId="12B90959" w14:textId="373FE413" w:rsidR="004B39BC" w:rsidRPr="00826E6E" w:rsidRDefault="004B39BC" w:rsidP="00826E6E">
      <w:pPr>
        <w:spacing w:line="360" w:lineRule="auto"/>
        <w:ind w:firstLine="576"/>
        <w:rPr>
          <w:rFonts w:ascii="Arial" w:eastAsiaTheme="minorEastAsia" w:hAnsi="Arial" w:cs="Arial"/>
          <w:sz w:val="22"/>
          <w:szCs w:val="22"/>
        </w:rPr>
      </w:pPr>
      <w:r w:rsidRPr="00826E6E">
        <w:rPr>
          <w:rFonts w:ascii="Arial" w:hAnsi="Arial" w:cs="Arial"/>
          <w:sz w:val="22"/>
          <w:szCs w:val="22"/>
        </w:rPr>
        <w:t>The results showed in Table 6 below summarises the mean and standard deviation for each item of job satisfaction.  The overall score shows moderate agreement from Gen Z employees (</w:t>
      </w:r>
      <m:oMath>
        <m:r>
          <w:rPr>
            <w:rFonts w:ascii="Cambria Math" w:hAnsi="Cambria Math" w:cs="Arial"/>
            <w:sz w:val="22"/>
            <w:szCs w:val="22"/>
          </w:rPr>
          <m:t>M=3.65, SD=0.88)</m:t>
        </m:r>
      </m:oMath>
      <w:r w:rsidRPr="00826E6E">
        <w:rPr>
          <w:rFonts w:ascii="Arial" w:eastAsiaTheme="minorEastAsia" w:hAnsi="Arial" w:cs="Arial"/>
          <w:sz w:val="22"/>
          <w:szCs w:val="22"/>
        </w:rPr>
        <w:t xml:space="preserve">. Such results indicate clearly that most of the participants were satisfied with their current roles. Besides, the relatively lower standard deviation scores also reveal that most of the participants had similar perceptions and consistent with the mean value. There were only limited variation occurring across items. The overall score reveals that that Gen Z working at Wingstop </w:t>
      </w:r>
      <w:r w:rsidR="00B77F65" w:rsidRPr="00826E6E">
        <w:rPr>
          <w:rFonts w:ascii="Arial" w:eastAsiaTheme="minorEastAsia" w:hAnsi="Arial" w:cs="Arial"/>
          <w:sz w:val="22"/>
          <w:szCs w:val="22"/>
        </w:rPr>
        <w:t>Company</w:t>
      </w:r>
      <w:r w:rsidRPr="00826E6E">
        <w:rPr>
          <w:rFonts w:ascii="Arial" w:eastAsiaTheme="minorEastAsia" w:hAnsi="Arial" w:cs="Arial"/>
          <w:sz w:val="22"/>
          <w:szCs w:val="22"/>
        </w:rPr>
        <w:t xml:space="preserve"> had positive perception of being satisfied working at the company. </w:t>
      </w:r>
    </w:p>
    <w:p w14:paraId="5FA8569A" w14:textId="0ED3F2FF" w:rsidR="004B39BC" w:rsidRPr="00826E6E" w:rsidRDefault="004B39BC" w:rsidP="00826E6E">
      <w:pPr>
        <w:spacing w:line="360" w:lineRule="auto"/>
        <w:ind w:firstLine="576"/>
        <w:rPr>
          <w:rFonts w:ascii="Arial" w:eastAsiaTheme="minorEastAsia" w:hAnsi="Arial" w:cs="Arial"/>
          <w:sz w:val="22"/>
          <w:szCs w:val="22"/>
        </w:rPr>
      </w:pPr>
      <w:r w:rsidRPr="00826E6E">
        <w:rPr>
          <w:rFonts w:ascii="Arial" w:eastAsiaTheme="minorEastAsia" w:hAnsi="Arial" w:cs="Arial"/>
          <w:sz w:val="22"/>
          <w:szCs w:val="22"/>
        </w:rPr>
        <w:t xml:space="preserve">Participants agree several practices have contributed to positive satisfaction. Most participants agreed showing positive perception. In essence, most of the participants showed satisfaction with given responsibilities. For example, they were willing to recommend to </w:t>
      </w:r>
      <w:r w:rsidR="00FC5153" w:rsidRPr="00826E6E">
        <w:rPr>
          <w:rFonts w:ascii="Arial" w:eastAsiaTheme="minorEastAsia" w:hAnsi="Arial" w:cs="Arial"/>
          <w:sz w:val="22"/>
          <w:szCs w:val="22"/>
        </w:rPr>
        <w:t>their</w:t>
      </w:r>
      <w:r w:rsidRPr="00826E6E">
        <w:rPr>
          <w:rFonts w:ascii="Arial" w:eastAsiaTheme="minorEastAsia" w:hAnsi="Arial" w:cs="Arial"/>
          <w:sz w:val="22"/>
          <w:szCs w:val="22"/>
        </w:rPr>
        <w:t xml:space="preserve"> friends about the importance of working at Wingstop </w:t>
      </w:r>
      <w:r w:rsidR="00B77F65" w:rsidRPr="00826E6E">
        <w:rPr>
          <w:rFonts w:ascii="Arial" w:eastAsiaTheme="minorEastAsia" w:hAnsi="Arial" w:cs="Arial"/>
          <w:sz w:val="22"/>
          <w:szCs w:val="22"/>
        </w:rPr>
        <w:t>Company</w:t>
      </w:r>
      <w:r w:rsidRPr="00826E6E">
        <w:rPr>
          <w:rFonts w:ascii="Arial" w:eastAsiaTheme="minorEastAsia" w:hAnsi="Arial" w:cs="Arial"/>
          <w:sz w:val="22"/>
          <w:szCs w:val="22"/>
        </w:rPr>
        <w:t>. This was also evident when most of them agreed that they had plans to continue with their current employment status at the company (</w:t>
      </w:r>
      <m:oMath>
        <m:r>
          <w:rPr>
            <w:rFonts w:ascii="Cambria Math" w:eastAsiaTheme="minorEastAsia" w:hAnsi="Cambria Math" w:cs="Arial"/>
            <w:sz w:val="22"/>
            <w:szCs w:val="22"/>
          </w:rPr>
          <m:t>M=3.66, SD=0.85)</m:t>
        </m:r>
      </m:oMath>
      <w:r w:rsidRPr="00826E6E">
        <w:rPr>
          <w:rFonts w:ascii="Arial" w:eastAsiaTheme="minorEastAsia" w:hAnsi="Arial" w:cs="Arial"/>
          <w:sz w:val="22"/>
          <w:szCs w:val="22"/>
        </w:rPr>
        <w:t xml:space="preserve">. Similarly, they also felt motivated when giving feedback about their daily work and </w:t>
      </w:r>
      <w:r w:rsidR="00B77F65" w:rsidRPr="00826E6E">
        <w:rPr>
          <w:rFonts w:ascii="Arial" w:eastAsiaTheme="minorEastAsia" w:hAnsi="Arial" w:cs="Arial"/>
          <w:sz w:val="22"/>
          <w:szCs w:val="22"/>
        </w:rPr>
        <w:t>performance</w:t>
      </w:r>
      <m:oMath>
        <m:r>
          <w:rPr>
            <w:rFonts w:ascii="Cambria Math" w:eastAsiaTheme="minorEastAsia" w:hAnsi="Cambria Math" w:cs="Arial"/>
            <w:sz w:val="22"/>
            <w:szCs w:val="22"/>
          </w:rPr>
          <m:t>(M=3.65, SD=0.84)</m:t>
        </m:r>
      </m:oMath>
      <w:r w:rsidRPr="00826E6E">
        <w:rPr>
          <w:rFonts w:ascii="Arial" w:eastAsiaTheme="minorEastAsia" w:hAnsi="Arial" w:cs="Arial"/>
          <w:sz w:val="22"/>
          <w:szCs w:val="22"/>
        </w:rPr>
        <w:t xml:space="preserve">. Together, all these findings reveal that job satisfaction among Gen Z working at Wingstop </w:t>
      </w:r>
      <w:r w:rsidR="00B77F65" w:rsidRPr="00826E6E">
        <w:rPr>
          <w:rFonts w:ascii="Arial" w:eastAsiaTheme="minorEastAsia" w:hAnsi="Arial" w:cs="Arial"/>
          <w:sz w:val="22"/>
          <w:szCs w:val="22"/>
        </w:rPr>
        <w:t>Company</w:t>
      </w:r>
      <w:r w:rsidRPr="00826E6E">
        <w:rPr>
          <w:rFonts w:ascii="Arial" w:eastAsiaTheme="minorEastAsia" w:hAnsi="Arial" w:cs="Arial"/>
          <w:sz w:val="22"/>
          <w:szCs w:val="22"/>
        </w:rPr>
        <w:t xml:space="preserve"> remain strong. However, continued improvement could help the company strengthen satisfaction and overall commitment among employees towards the company. </w:t>
      </w:r>
    </w:p>
    <w:p w14:paraId="51DC33C1" w14:textId="77777777" w:rsidR="00D36407" w:rsidRPr="00826E6E" w:rsidRDefault="00D36407" w:rsidP="00826E6E">
      <w:pPr>
        <w:spacing w:line="360" w:lineRule="auto"/>
        <w:ind w:firstLine="576"/>
        <w:rPr>
          <w:rFonts w:ascii="Arial" w:eastAsiaTheme="minorEastAsia" w:hAnsi="Arial" w:cs="Arial"/>
          <w:sz w:val="22"/>
          <w:szCs w:val="22"/>
        </w:rPr>
      </w:pPr>
    </w:p>
    <w:p w14:paraId="20163990" w14:textId="77777777" w:rsidR="00D36407" w:rsidRPr="00826E6E" w:rsidRDefault="00D36407" w:rsidP="00826E6E">
      <w:pPr>
        <w:spacing w:line="360" w:lineRule="auto"/>
        <w:ind w:firstLine="576"/>
        <w:rPr>
          <w:rFonts w:ascii="Arial" w:hAnsi="Arial" w:cs="Arial"/>
          <w:sz w:val="22"/>
          <w:szCs w:val="22"/>
        </w:rPr>
      </w:pPr>
    </w:p>
    <w:p w14:paraId="580F366C" w14:textId="77777777" w:rsidR="004B39BC" w:rsidRPr="00826E6E" w:rsidRDefault="004B39BC" w:rsidP="00826E6E">
      <w:pPr>
        <w:pStyle w:val="Caption"/>
        <w:keepNext/>
        <w:spacing w:line="360" w:lineRule="auto"/>
        <w:rPr>
          <w:rFonts w:ascii="Arial" w:hAnsi="Arial" w:cs="Arial"/>
          <w:color w:val="auto"/>
          <w:sz w:val="22"/>
          <w:szCs w:val="22"/>
        </w:rPr>
      </w:pPr>
      <w:bookmarkStart w:id="97" w:name="_Toc234883754"/>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6</w:t>
      </w:r>
      <w:r w:rsidRPr="00826E6E">
        <w:rPr>
          <w:rFonts w:ascii="Arial" w:hAnsi="Arial" w:cs="Arial"/>
          <w:noProof/>
          <w:color w:val="auto"/>
          <w:sz w:val="22"/>
          <w:szCs w:val="22"/>
        </w:rPr>
        <w:fldChar w:fldCharType="end"/>
      </w:r>
      <w:r w:rsidRPr="00826E6E">
        <w:rPr>
          <w:rFonts w:ascii="Arial" w:hAnsi="Arial" w:cs="Arial"/>
          <w:color w:val="auto"/>
          <w:sz w:val="22"/>
          <w:szCs w:val="22"/>
        </w:rPr>
        <w:t>: Summary of Job satisfaction</w:t>
      </w:r>
      <w:bookmarkEnd w:id="97"/>
      <w:r w:rsidRPr="00826E6E">
        <w:rPr>
          <w:rFonts w:ascii="Arial" w:hAnsi="Arial" w:cs="Arial"/>
          <w:color w:val="auto"/>
          <w:sz w:val="22"/>
          <w:szCs w:val="22"/>
        </w:rPr>
        <w:t xml:space="preserve"> </w:t>
      </w:r>
    </w:p>
    <w:tbl>
      <w:tblPr>
        <w:tblStyle w:val="TableGrid"/>
        <w:tblW w:w="9360" w:type="dxa"/>
        <w:jc w:val="center"/>
        <w:tblLook w:val="04A0" w:firstRow="1" w:lastRow="0" w:firstColumn="1" w:lastColumn="0" w:noHBand="0" w:noVBand="1"/>
      </w:tblPr>
      <w:tblGrid>
        <w:gridCol w:w="7452"/>
        <w:gridCol w:w="954"/>
        <w:gridCol w:w="954"/>
      </w:tblGrid>
      <w:tr w:rsidR="00D72929" w:rsidRPr="00826E6E" w14:paraId="022C6359" w14:textId="77777777" w:rsidTr="00D36407">
        <w:trPr>
          <w:trHeight w:val="300"/>
          <w:jc w:val="center"/>
        </w:trPr>
        <w:tc>
          <w:tcPr>
            <w:tcW w:w="7452" w:type="dxa"/>
            <w:noWrap/>
            <w:hideMark/>
          </w:tcPr>
          <w:p w14:paraId="5AA7BD53" w14:textId="37B4925A" w:rsidR="004B39BC" w:rsidRPr="00826E6E" w:rsidRDefault="00CA6495" w:rsidP="00826E6E">
            <w:pPr>
              <w:spacing w:line="360" w:lineRule="auto"/>
              <w:rPr>
                <w:rFonts w:ascii="Arial" w:hAnsi="Arial" w:cs="Arial"/>
                <w:b/>
                <w:bCs/>
                <w:sz w:val="22"/>
                <w:szCs w:val="22"/>
              </w:rPr>
            </w:pPr>
            <w:r w:rsidRPr="00826E6E">
              <w:rPr>
                <w:rFonts w:ascii="Arial" w:hAnsi="Arial" w:cs="Arial"/>
                <w:b/>
                <w:bCs/>
                <w:sz w:val="22"/>
                <w:szCs w:val="22"/>
              </w:rPr>
              <w:t>Statements</w:t>
            </w:r>
          </w:p>
        </w:tc>
        <w:tc>
          <w:tcPr>
            <w:tcW w:w="954" w:type="dxa"/>
            <w:noWrap/>
            <w:hideMark/>
          </w:tcPr>
          <w:p w14:paraId="70170F29" w14:textId="77777777" w:rsidR="004B39BC" w:rsidRPr="00826E6E" w:rsidRDefault="004B39BC" w:rsidP="00826E6E">
            <w:pPr>
              <w:spacing w:line="360" w:lineRule="auto"/>
              <w:rPr>
                <w:rFonts w:ascii="Arial" w:hAnsi="Arial" w:cs="Arial"/>
                <w:b/>
                <w:bCs/>
                <w:sz w:val="22"/>
                <w:szCs w:val="22"/>
              </w:rPr>
            </w:pPr>
            <w:r w:rsidRPr="00826E6E">
              <w:rPr>
                <w:rFonts w:ascii="Arial" w:hAnsi="Arial" w:cs="Arial"/>
                <w:b/>
                <w:bCs/>
                <w:sz w:val="22"/>
                <w:szCs w:val="22"/>
              </w:rPr>
              <w:t>Mean</w:t>
            </w:r>
          </w:p>
        </w:tc>
        <w:tc>
          <w:tcPr>
            <w:tcW w:w="954" w:type="dxa"/>
            <w:noWrap/>
            <w:hideMark/>
          </w:tcPr>
          <w:p w14:paraId="3FAD9B52" w14:textId="2A23879E" w:rsidR="004B39BC" w:rsidRPr="00826E6E" w:rsidRDefault="004B39BC" w:rsidP="00826E6E">
            <w:pPr>
              <w:spacing w:line="360" w:lineRule="auto"/>
              <w:rPr>
                <w:rFonts w:ascii="Arial" w:hAnsi="Arial" w:cs="Arial"/>
                <w:b/>
                <w:bCs/>
                <w:sz w:val="22"/>
                <w:szCs w:val="22"/>
              </w:rPr>
            </w:pPr>
            <w:r w:rsidRPr="00826E6E">
              <w:rPr>
                <w:rFonts w:ascii="Arial" w:hAnsi="Arial" w:cs="Arial"/>
                <w:b/>
                <w:bCs/>
                <w:sz w:val="22"/>
                <w:szCs w:val="22"/>
              </w:rPr>
              <w:t xml:space="preserve">Std. </w:t>
            </w:r>
            <w:r w:rsidR="00B77F65" w:rsidRPr="00826E6E">
              <w:rPr>
                <w:rFonts w:ascii="Arial" w:hAnsi="Arial" w:cs="Arial"/>
                <w:b/>
                <w:bCs/>
                <w:sz w:val="22"/>
                <w:szCs w:val="22"/>
              </w:rPr>
              <w:t>Dev.</w:t>
            </w:r>
          </w:p>
        </w:tc>
      </w:tr>
      <w:tr w:rsidR="00D72929" w:rsidRPr="00826E6E" w14:paraId="40A38429" w14:textId="77777777" w:rsidTr="00D36407">
        <w:trPr>
          <w:trHeight w:val="300"/>
          <w:jc w:val="center"/>
        </w:trPr>
        <w:tc>
          <w:tcPr>
            <w:tcW w:w="7452" w:type="dxa"/>
            <w:noWrap/>
            <w:hideMark/>
          </w:tcPr>
          <w:p w14:paraId="7BEBF68A"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am currently satisfied with the responsibilities given to me</w:t>
            </w:r>
          </w:p>
        </w:tc>
        <w:tc>
          <w:tcPr>
            <w:tcW w:w="954" w:type="dxa"/>
            <w:noWrap/>
            <w:hideMark/>
          </w:tcPr>
          <w:p w14:paraId="265E0898"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3.730</w:t>
            </w:r>
          </w:p>
        </w:tc>
        <w:tc>
          <w:tcPr>
            <w:tcW w:w="954" w:type="dxa"/>
            <w:noWrap/>
            <w:hideMark/>
          </w:tcPr>
          <w:p w14:paraId="007C6E63"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0.880</w:t>
            </w:r>
          </w:p>
        </w:tc>
      </w:tr>
      <w:tr w:rsidR="00D72929" w:rsidRPr="00826E6E" w14:paraId="76601A78" w14:textId="77777777" w:rsidTr="00D36407">
        <w:trPr>
          <w:trHeight w:val="300"/>
          <w:jc w:val="center"/>
        </w:trPr>
        <w:tc>
          <w:tcPr>
            <w:tcW w:w="7452" w:type="dxa"/>
            <w:noWrap/>
            <w:hideMark/>
          </w:tcPr>
          <w:p w14:paraId="5C11FB93"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would easily recommend to anyone to work at Wingstop</w:t>
            </w:r>
          </w:p>
        </w:tc>
        <w:tc>
          <w:tcPr>
            <w:tcW w:w="954" w:type="dxa"/>
            <w:noWrap/>
            <w:hideMark/>
          </w:tcPr>
          <w:p w14:paraId="38ED242C"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3.691</w:t>
            </w:r>
          </w:p>
        </w:tc>
        <w:tc>
          <w:tcPr>
            <w:tcW w:w="954" w:type="dxa"/>
            <w:noWrap/>
            <w:hideMark/>
          </w:tcPr>
          <w:p w14:paraId="7C9189CB"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0.812</w:t>
            </w:r>
          </w:p>
        </w:tc>
      </w:tr>
      <w:tr w:rsidR="00D72929" w:rsidRPr="00826E6E" w14:paraId="0584617C" w14:textId="77777777" w:rsidTr="00D36407">
        <w:trPr>
          <w:trHeight w:val="300"/>
          <w:jc w:val="center"/>
        </w:trPr>
        <w:tc>
          <w:tcPr>
            <w:tcW w:w="7452" w:type="dxa"/>
            <w:noWrap/>
            <w:hideMark/>
          </w:tcPr>
          <w:p w14:paraId="5FE452D2"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lastRenderedPageBreak/>
              <w:t>I have future plans to continue with my current employment status with Wingstop</w:t>
            </w:r>
          </w:p>
        </w:tc>
        <w:tc>
          <w:tcPr>
            <w:tcW w:w="954" w:type="dxa"/>
            <w:noWrap/>
            <w:hideMark/>
          </w:tcPr>
          <w:p w14:paraId="554A2B6A"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3.657</w:t>
            </w:r>
          </w:p>
        </w:tc>
        <w:tc>
          <w:tcPr>
            <w:tcW w:w="954" w:type="dxa"/>
            <w:noWrap/>
            <w:hideMark/>
          </w:tcPr>
          <w:p w14:paraId="19705548"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0.851</w:t>
            </w:r>
          </w:p>
        </w:tc>
      </w:tr>
      <w:tr w:rsidR="00D72929" w:rsidRPr="00826E6E" w14:paraId="3498B6FA" w14:textId="77777777" w:rsidTr="00D36407">
        <w:trPr>
          <w:trHeight w:val="300"/>
          <w:jc w:val="center"/>
        </w:trPr>
        <w:tc>
          <w:tcPr>
            <w:tcW w:w="7452" w:type="dxa"/>
            <w:noWrap/>
            <w:hideMark/>
          </w:tcPr>
          <w:p w14:paraId="429C799C"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feel motivated when I give feedback</w:t>
            </w:r>
          </w:p>
        </w:tc>
        <w:tc>
          <w:tcPr>
            <w:tcW w:w="954" w:type="dxa"/>
            <w:noWrap/>
            <w:hideMark/>
          </w:tcPr>
          <w:p w14:paraId="07F22BEB"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3.652</w:t>
            </w:r>
          </w:p>
        </w:tc>
        <w:tc>
          <w:tcPr>
            <w:tcW w:w="954" w:type="dxa"/>
            <w:noWrap/>
            <w:hideMark/>
          </w:tcPr>
          <w:p w14:paraId="708B8C77"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0.836</w:t>
            </w:r>
          </w:p>
        </w:tc>
      </w:tr>
      <w:tr w:rsidR="00D72929" w:rsidRPr="00826E6E" w14:paraId="3B8B64D4" w14:textId="77777777" w:rsidTr="00D36407">
        <w:trPr>
          <w:trHeight w:val="300"/>
          <w:jc w:val="center"/>
        </w:trPr>
        <w:tc>
          <w:tcPr>
            <w:tcW w:w="7452" w:type="dxa"/>
            <w:noWrap/>
            <w:hideMark/>
          </w:tcPr>
          <w:p w14:paraId="61B07780"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am currently satisfied with my current job at Wingstop</w:t>
            </w:r>
          </w:p>
        </w:tc>
        <w:tc>
          <w:tcPr>
            <w:tcW w:w="954" w:type="dxa"/>
            <w:noWrap/>
            <w:hideMark/>
          </w:tcPr>
          <w:p w14:paraId="49E54BCE"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3.578</w:t>
            </w:r>
          </w:p>
        </w:tc>
        <w:tc>
          <w:tcPr>
            <w:tcW w:w="954" w:type="dxa"/>
            <w:noWrap/>
            <w:hideMark/>
          </w:tcPr>
          <w:p w14:paraId="7C9A03A9"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0.976</w:t>
            </w:r>
          </w:p>
        </w:tc>
      </w:tr>
      <w:tr w:rsidR="00D72929" w:rsidRPr="00826E6E" w14:paraId="54E77D57" w14:textId="77777777" w:rsidTr="00D36407">
        <w:trPr>
          <w:trHeight w:val="300"/>
          <w:jc w:val="center"/>
        </w:trPr>
        <w:tc>
          <w:tcPr>
            <w:tcW w:w="7452" w:type="dxa"/>
            <w:noWrap/>
            <w:hideMark/>
          </w:tcPr>
          <w:p w14:paraId="6DA7EB5C"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I enjoy it when I come to work everyday</w:t>
            </w:r>
          </w:p>
        </w:tc>
        <w:tc>
          <w:tcPr>
            <w:tcW w:w="954" w:type="dxa"/>
            <w:noWrap/>
            <w:hideMark/>
          </w:tcPr>
          <w:p w14:paraId="5DFD1A29"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3.574</w:t>
            </w:r>
          </w:p>
        </w:tc>
        <w:tc>
          <w:tcPr>
            <w:tcW w:w="954" w:type="dxa"/>
            <w:noWrap/>
            <w:hideMark/>
          </w:tcPr>
          <w:p w14:paraId="51E18CE8" w14:textId="77777777" w:rsidR="004B39BC" w:rsidRPr="00826E6E" w:rsidRDefault="004B39BC" w:rsidP="00826E6E">
            <w:pPr>
              <w:spacing w:line="360" w:lineRule="auto"/>
              <w:jc w:val="right"/>
              <w:rPr>
                <w:rFonts w:ascii="Arial" w:hAnsi="Arial" w:cs="Arial"/>
                <w:sz w:val="22"/>
                <w:szCs w:val="22"/>
              </w:rPr>
            </w:pPr>
            <w:r w:rsidRPr="00826E6E">
              <w:rPr>
                <w:rFonts w:ascii="Arial" w:hAnsi="Arial" w:cs="Arial"/>
                <w:sz w:val="22"/>
                <w:szCs w:val="22"/>
              </w:rPr>
              <w:t>0.911</w:t>
            </w:r>
          </w:p>
        </w:tc>
      </w:tr>
      <w:tr w:rsidR="00D72929" w:rsidRPr="00826E6E" w14:paraId="6BD5A7DF" w14:textId="77777777" w:rsidTr="00D36407">
        <w:trPr>
          <w:trHeight w:val="300"/>
          <w:jc w:val="center"/>
        </w:trPr>
        <w:tc>
          <w:tcPr>
            <w:tcW w:w="7452" w:type="dxa"/>
            <w:noWrap/>
          </w:tcPr>
          <w:p w14:paraId="4FC0635F" w14:textId="77777777" w:rsidR="004B39BC" w:rsidRPr="00826E6E" w:rsidRDefault="004B39BC" w:rsidP="00826E6E">
            <w:pPr>
              <w:spacing w:line="360" w:lineRule="auto"/>
              <w:rPr>
                <w:rFonts w:ascii="Arial" w:hAnsi="Arial" w:cs="Arial"/>
                <w:b/>
                <w:bCs/>
                <w:sz w:val="22"/>
                <w:szCs w:val="22"/>
              </w:rPr>
            </w:pPr>
            <w:r w:rsidRPr="00826E6E">
              <w:rPr>
                <w:rFonts w:ascii="Arial" w:hAnsi="Arial" w:cs="Arial"/>
                <w:b/>
                <w:bCs/>
                <w:sz w:val="22"/>
                <w:szCs w:val="22"/>
              </w:rPr>
              <w:t>Overall score</w:t>
            </w:r>
          </w:p>
        </w:tc>
        <w:tc>
          <w:tcPr>
            <w:tcW w:w="954" w:type="dxa"/>
            <w:noWrap/>
          </w:tcPr>
          <w:p w14:paraId="22B11B84"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3.650</w:t>
            </w:r>
          </w:p>
        </w:tc>
        <w:tc>
          <w:tcPr>
            <w:tcW w:w="954" w:type="dxa"/>
            <w:noWrap/>
          </w:tcPr>
          <w:p w14:paraId="7F794EEC" w14:textId="77777777" w:rsidR="004B39BC" w:rsidRPr="00826E6E" w:rsidRDefault="004B39BC" w:rsidP="00826E6E">
            <w:pPr>
              <w:spacing w:line="360" w:lineRule="auto"/>
              <w:jc w:val="right"/>
              <w:rPr>
                <w:rFonts w:ascii="Arial" w:hAnsi="Arial" w:cs="Arial"/>
                <w:b/>
                <w:bCs/>
                <w:sz w:val="22"/>
                <w:szCs w:val="22"/>
              </w:rPr>
            </w:pPr>
            <w:r w:rsidRPr="00826E6E">
              <w:rPr>
                <w:rFonts w:ascii="Arial" w:hAnsi="Arial" w:cs="Arial"/>
                <w:b/>
                <w:bCs/>
                <w:sz w:val="22"/>
                <w:szCs w:val="22"/>
              </w:rPr>
              <w:t>0.881</w:t>
            </w:r>
          </w:p>
        </w:tc>
      </w:tr>
    </w:tbl>
    <w:p w14:paraId="7E9604D4" w14:textId="77777777"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br w:type="page"/>
      </w:r>
    </w:p>
    <w:p w14:paraId="5C442BBB" w14:textId="77777777" w:rsidR="004B39BC" w:rsidRPr="00826E6E" w:rsidRDefault="004B39BC" w:rsidP="00826E6E">
      <w:pPr>
        <w:pStyle w:val="Heading2"/>
        <w:spacing w:line="360" w:lineRule="auto"/>
        <w:rPr>
          <w:rFonts w:ascii="Arial" w:hAnsi="Arial" w:cs="Arial"/>
          <w:color w:val="auto"/>
          <w:sz w:val="22"/>
          <w:szCs w:val="22"/>
        </w:rPr>
      </w:pPr>
      <w:bookmarkStart w:id="98" w:name="_Toc234877250"/>
      <w:bookmarkStart w:id="99" w:name="_Toc235930585"/>
      <w:r w:rsidRPr="00826E6E">
        <w:rPr>
          <w:rFonts w:ascii="Arial" w:hAnsi="Arial" w:cs="Arial"/>
          <w:color w:val="auto"/>
          <w:sz w:val="22"/>
          <w:szCs w:val="22"/>
        </w:rPr>
        <w:lastRenderedPageBreak/>
        <w:t>Hypotheses Testing</w:t>
      </w:r>
      <w:bookmarkEnd w:id="98"/>
      <w:bookmarkEnd w:id="99"/>
      <w:r w:rsidRPr="00826E6E">
        <w:rPr>
          <w:rFonts w:ascii="Arial" w:hAnsi="Arial" w:cs="Arial"/>
          <w:color w:val="auto"/>
          <w:sz w:val="22"/>
          <w:szCs w:val="22"/>
        </w:rPr>
        <w:t xml:space="preserve"> </w:t>
      </w:r>
    </w:p>
    <w:p w14:paraId="3E4E825F" w14:textId="5DDF7A41" w:rsidR="004B39BC" w:rsidRPr="00826E6E" w:rsidRDefault="004B39BC" w:rsidP="00826E6E">
      <w:pPr>
        <w:spacing w:line="360" w:lineRule="auto"/>
        <w:ind w:firstLine="576"/>
        <w:rPr>
          <w:rFonts w:ascii="Arial" w:eastAsiaTheme="minorEastAsia" w:hAnsi="Arial" w:cs="Arial"/>
          <w:sz w:val="22"/>
          <w:szCs w:val="22"/>
        </w:rPr>
      </w:pPr>
      <w:r w:rsidRPr="00826E6E">
        <w:rPr>
          <w:rFonts w:ascii="Arial" w:hAnsi="Arial" w:cs="Arial"/>
          <w:sz w:val="22"/>
          <w:szCs w:val="22"/>
        </w:rPr>
        <w:t>The study conducted multiple linear regression to test the hypothesis on the effect of work recognition, flexibility, and career development on satisfaction. The findings presented in Table 7 below indicates 22.7% variation in job satisfaction was caused jointly by the three indicators of employee experience. There is moderate positive relationship between all three indicators of employee experience and job satisfaction (</w:t>
      </w:r>
      <m:oMath>
        <m:r>
          <w:rPr>
            <w:rFonts w:ascii="Cambria Math" w:hAnsi="Cambria Math" w:cs="Arial"/>
            <w:sz w:val="22"/>
            <w:szCs w:val="22"/>
          </w:rPr>
          <m:t>M=0.487)</m:t>
        </m:r>
      </m:oMath>
      <w:r w:rsidRPr="00826E6E">
        <w:rPr>
          <w:rFonts w:ascii="Arial" w:eastAsiaTheme="minorEastAsia" w:hAnsi="Arial" w:cs="Arial"/>
          <w:sz w:val="22"/>
          <w:szCs w:val="22"/>
        </w:rPr>
        <w:t xml:space="preserve">. This was a clear suggestion that any improvements in employee experiences came from satisfaction. </w:t>
      </w:r>
      <w:r w:rsidR="00DC648D" w:rsidRPr="00826E6E">
        <w:rPr>
          <w:rFonts w:ascii="Arial" w:eastAsiaTheme="minorEastAsia" w:hAnsi="Arial" w:cs="Arial"/>
          <w:sz w:val="22"/>
          <w:szCs w:val="22"/>
        </w:rPr>
        <w:t>T</w:t>
      </w:r>
      <w:r w:rsidRPr="00826E6E">
        <w:rPr>
          <w:rFonts w:ascii="Arial" w:eastAsiaTheme="minorEastAsia" w:hAnsi="Arial" w:cs="Arial"/>
          <w:sz w:val="22"/>
          <w:szCs w:val="22"/>
        </w:rPr>
        <w:t xml:space="preserve">he model generated an R-squared value of 0.237. This showed that joint combination of all the three indicators of employee experience helped explain around 23.7% variation in satisfaction with their responsibilities. </w:t>
      </w:r>
    </w:p>
    <w:p w14:paraId="64EC3D64" w14:textId="77777777" w:rsidR="004B39BC" w:rsidRPr="00826E6E" w:rsidRDefault="004B39BC" w:rsidP="00826E6E">
      <w:pPr>
        <w:spacing w:line="360" w:lineRule="auto"/>
        <w:ind w:firstLine="576"/>
        <w:rPr>
          <w:rFonts w:ascii="Arial" w:hAnsi="Arial" w:cs="Arial"/>
          <w:sz w:val="22"/>
          <w:szCs w:val="22"/>
        </w:rPr>
      </w:pPr>
      <w:r w:rsidRPr="00826E6E">
        <w:rPr>
          <w:rFonts w:ascii="Arial" w:eastAsiaTheme="minorEastAsia" w:hAnsi="Arial" w:cs="Arial"/>
          <w:sz w:val="22"/>
          <w:szCs w:val="22"/>
        </w:rPr>
        <w:t xml:space="preserve">Further adjustment of number of predictors in the model showed a slight reduction in R-squared. This showed that the model remained stable. There was no inflation of explanatory power when multiple independent variables were includes. The results showed in the model summary reveals that even though employee experience helped generate meaningful job satisfaction among Gen Z, a larger proportion accounting to 77.3% variation in job satisfaction came from other external factors not included in the model.  For example, some of the factors not incorporated in the model ranged from work environment, employee wellbeing, company culture, and other personality traits.  </w:t>
      </w:r>
    </w:p>
    <w:p w14:paraId="55FC1F16" w14:textId="77777777" w:rsidR="004B39BC" w:rsidRPr="00826E6E" w:rsidRDefault="004B39BC" w:rsidP="00826E6E">
      <w:pPr>
        <w:pStyle w:val="Caption"/>
        <w:keepNext/>
        <w:spacing w:line="360" w:lineRule="auto"/>
        <w:rPr>
          <w:rFonts w:ascii="Arial" w:hAnsi="Arial" w:cs="Arial"/>
          <w:color w:val="auto"/>
          <w:sz w:val="22"/>
          <w:szCs w:val="22"/>
        </w:rPr>
      </w:pPr>
      <w:bookmarkStart w:id="100" w:name="_Toc234883755"/>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7</w:t>
      </w:r>
      <w:r w:rsidRPr="00826E6E">
        <w:rPr>
          <w:rFonts w:ascii="Arial" w:hAnsi="Arial" w:cs="Arial"/>
          <w:color w:val="auto"/>
          <w:sz w:val="22"/>
          <w:szCs w:val="22"/>
        </w:rPr>
        <w:fldChar w:fldCharType="end"/>
      </w:r>
      <w:r w:rsidRPr="00826E6E">
        <w:rPr>
          <w:rFonts w:ascii="Arial" w:hAnsi="Arial" w:cs="Arial"/>
          <w:color w:val="auto"/>
          <w:sz w:val="22"/>
          <w:szCs w:val="22"/>
        </w:rPr>
        <w:t>: Model summary analysis</w:t>
      </w:r>
      <w:bookmarkEnd w:id="100"/>
    </w:p>
    <w:p w14:paraId="44416F33" w14:textId="77777777" w:rsidR="004B39BC" w:rsidRPr="00826E6E" w:rsidRDefault="004B39BC" w:rsidP="00826E6E">
      <w:pPr>
        <w:spacing w:line="360" w:lineRule="auto"/>
        <w:jc w:val="center"/>
        <w:rPr>
          <w:rFonts w:ascii="Arial" w:hAnsi="Arial" w:cs="Arial"/>
          <w:sz w:val="22"/>
          <w:szCs w:val="22"/>
        </w:rPr>
      </w:pPr>
      <w:r w:rsidRPr="00826E6E">
        <w:rPr>
          <w:rFonts w:ascii="Arial" w:hAnsi="Arial" w:cs="Arial"/>
          <w:noProof/>
          <w:sz w:val="22"/>
          <w:szCs w:val="22"/>
        </w:rPr>
        <w:drawing>
          <wp:inline distT="0" distB="0" distL="0" distR="0" wp14:anchorId="640B7FEA" wp14:editId="28372F0B">
            <wp:extent cx="4629150" cy="1485900"/>
            <wp:effectExtent l="0" t="0" r="0" b="0"/>
            <wp:docPr id="1723390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90121" name=""/>
                    <pic:cNvPicPr/>
                  </pic:nvPicPr>
                  <pic:blipFill>
                    <a:blip r:embed="rId15"/>
                    <a:stretch>
                      <a:fillRect/>
                    </a:stretch>
                  </pic:blipFill>
                  <pic:spPr>
                    <a:xfrm>
                      <a:off x="0" y="0"/>
                      <a:ext cx="4629150" cy="1485900"/>
                    </a:xfrm>
                    <a:prstGeom prst="rect">
                      <a:avLst/>
                    </a:prstGeom>
                  </pic:spPr>
                </pic:pic>
              </a:graphicData>
            </a:graphic>
          </wp:inline>
        </w:drawing>
      </w:r>
    </w:p>
    <w:p w14:paraId="1D53DA0F" w14:textId="77777777" w:rsidR="004B39BC" w:rsidRPr="00826E6E" w:rsidRDefault="004B39BC" w:rsidP="00826E6E">
      <w:pPr>
        <w:pStyle w:val="Caption"/>
        <w:keepNext/>
        <w:spacing w:line="360" w:lineRule="auto"/>
        <w:rPr>
          <w:rFonts w:ascii="Arial" w:hAnsi="Arial" w:cs="Arial"/>
          <w:color w:val="auto"/>
          <w:sz w:val="22"/>
          <w:szCs w:val="22"/>
        </w:rPr>
      </w:pPr>
      <w:bookmarkStart w:id="101" w:name="_Toc234883756"/>
      <w:r w:rsidRPr="00826E6E">
        <w:rPr>
          <w:rFonts w:ascii="Arial" w:hAnsi="Arial" w:cs="Arial"/>
          <w:color w:val="auto"/>
          <w:sz w:val="22"/>
          <w:szCs w:val="22"/>
        </w:rPr>
        <w:lastRenderedPageBreak/>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8</w:t>
      </w:r>
      <w:r w:rsidRPr="00826E6E">
        <w:rPr>
          <w:rFonts w:ascii="Arial" w:hAnsi="Arial" w:cs="Arial"/>
          <w:color w:val="auto"/>
          <w:sz w:val="22"/>
          <w:szCs w:val="22"/>
        </w:rPr>
        <w:fldChar w:fldCharType="end"/>
      </w:r>
      <w:r w:rsidRPr="00826E6E">
        <w:rPr>
          <w:rFonts w:ascii="Arial" w:hAnsi="Arial" w:cs="Arial"/>
          <w:color w:val="auto"/>
          <w:sz w:val="22"/>
          <w:szCs w:val="22"/>
        </w:rPr>
        <w:t>: Analysis of variance</w:t>
      </w:r>
      <w:bookmarkEnd w:id="101"/>
    </w:p>
    <w:p w14:paraId="34E145D2" w14:textId="77777777" w:rsidR="004B39BC" w:rsidRPr="00826E6E" w:rsidRDefault="004B39BC" w:rsidP="00826E6E">
      <w:pPr>
        <w:spacing w:line="360" w:lineRule="auto"/>
        <w:jc w:val="center"/>
        <w:rPr>
          <w:rFonts w:ascii="Arial" w:hAnsi="Arial" w:cs="Arial"/>
          <w:sz w:val="22"/>
          <w:szCs w:val="22"/>
        </w:rPr>
      </w:pPr>
      <w:r w:rsidRPr="00826E6E">
        <w:rPr>
          <w:rFonts w:ascii="Arial" w:hAnsi="Arial" w:cs="Arial"/>
          <w:noProof/>
          <w:sz w:val="22"/>
          <w:szCs w:val="22"/>
        </w:rPr>
        <w:drawing>
          <wp:inline distT="0" distB="0" distL="0" distR="0" wp14:anchorId="68147636" wp14:editId="7407DED0">
            <wp:extent cx="5067300" cy="1828800"/>
            <wp:effectExtent l="0" t="0" r="0" b="0"/>
            <wp:docPr id="853701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01767" name=""/>
                    <pic:cNvPicPr/>
                  </pic:nvPicPr>
                  <pic:blipFill>
                    <a:blip r:embed="rId16"/>
                    <a:stretch>
                      <a:fillRect/>
                    </a:stretch>
                  </pic:blipFill>
                  <pic:spPr>
                    <a:xfrm>
                      <a:off x="0" y="0"/>
                      <a:ext cx="5067300" cy="1828800"/>
                    </a:xfrm>
                    <a:prstGeom prst="rect">
                      <a:avLst/>
                    </a:prstGeom>
                  </pic:spPr>
                </pic:pic>
              </a:graphicData>
            </a:graphic>
          </wp:inline>
        </w:drawing>
      </w:r>
    </w:p>
    <w:p w14:paraId="414050FF" w14:textId="0016707C"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The results showed in Table 9 below indicated the regression coefficients for the effect of individual indicators of employee experi</w:t>
      </w:r>
      <w:r w:rsidR="00105697" w:rsidRPr="00826E6E">
        <w:rPr>
          <w:rFonts w:ascii="Arial" w:hAnsi="Arial" w:cs="Arial"/>
          <w:sz w:val="22"/>
          <w:szCs w:val="22"/>
        </w:rPr>
        <w:t>ence on job satisfaction. T</w:t>
      </w:r>
      <w:r w:rsidRPr="00826E6E">
        <w:rPr>
          <w:rFonts w:ascii="Arial" w:hAnsi="Arial" w:cs="Arial"/>
          <w:sz w:val="22"/>
          <w:szCs w:val="22"/>
        </w:rPr>
        <w:t>he table shows varying effects caused by WF, CD, and WR. It is evident that all the three indicators of JS achieved positive and statistically significant influence. For example, all the probability values scored below conventional significant threshold. Efforts to improve employee experience along each of the three dimensions would le</w:t>
      </w:r>
      <w:r w:rsidR="00DC648D" w:rsidRPr="00826E6E">
        <w:rPr>
          <w:rFonts w:ascii="Arial" w:hAnsi="Arial" w:cs="Arial"/>
          <w:sz w:val="22"/>
          <w:szCs w:val="22"/>
        </w:rPr>
        <w:t>ad to higher JS. P</w:t>
      </w:r>
      <w:r w:rsidRPr="00826E6E">
        <w:rPr>
          <w:rFonts w:ascii="Arial" w:hAnsi="Arial" w:cs="Arial"/>
          <w:sz w:val="22"/>
          <w:szCs w:val="22"/>
        </w:rPr>
        <w:t>ositive coefficients showed WF had the greatest effect on JS (</w:t>
      </w:r>
      <m:oMath>
        <m:r>
          <w:rPr>
            <w:rFonts w:ascii="Cambria Math" w:hAnsi="Cambria Math" w:cs="Arial"/>
            <w:sz w:val="22"/>
            <w:szCs w:val="22"/>
          </w:rPr>
          <m:t>Beta=0.293, t=4.84, p&lt;0.001)</m:t>
        </m:r>
      </m:oMath>
      <w:r w:rsidRPr="00826E6E">
        <w:rPr>
          <w:rFonts w:ascii="Arial" w:eastAsiaTheme="minorEastAsia" w:hAnsi="Arial" w:cs="Arial"/>
          <w:sz w:val="22"/>
          <w:szCs w:val="22"/>
        </w:rPr>
        <w:t xml:space="preserve">. Career development (CD) had the second effect on JS </w:t>
      </w:r>
      <w:r w:rsidRPr="00826E6E">
        <w:rPr>
          <w:rFonts w:ascii="Arial" w:hAnsi="Arial" w:cs="Arial"/>
          <w:sz w:val="22"/>
          <w:szCs w:val="22"/>
        </w:rPr>
        <w:t>(</w:t>
      </w:r>
      <m:oMath>
        <m:r>
          <w:rPr>
            <w:rFonts w:ascii="Cambria Math" w:hAnsi="Cambria Math" w:cs="Arial"/>
            <w:sz w:val="22"/>
            <w:szCs w:val="22"/>
          </w:rPr>
          <m:t>Beta=0.269, t=4.39, p&lt;0.001)</m:t>
        </m:r>
      </m:oMath>
      <w:r w:rsidRPr="00826E6E">
        <w:rPr>
          <w:rFonts w:ascii="Arial" w:eastAsiaTheme="minorEastAsia" w:hAnsi="Arial" w:cs="Arial"/>
          <w:sz w:val="22"/>
          <w:szCs w:val="22"/>
        </w:rPr>
        <w:t xml:space="preserve">. the lowest effect was caused by WR </w:t>
      </w:r>
      <w:r w:rsidRPr="00826E6E">
        <w:rPr>
          <w:rFonts w:ascii="Arial" w:hAnsi="Arial" w:cs="Arial"/>
          <w:sz w:val="22"/>
          <w:szCs w:val="22"/>
        </w:rPr>
        <w:t>(</w:t>
      </w:r>
      <m:oMath>
        <m:r>
          <w:rPr>
            <w:rFonts w:ascii="Cambria Math" w:hAnsi="Cambria Math" w:cs="Arial"/>
            <w:sz w:val="22"/>
            <w:szCs w:val="22"/>
          </w:rPr>
          <m:t>Beta=0.140, t=2.389, p&lt;0.001)</m:t>
        </m:r>
      </m:oMath>
      <w:r w:rsidRPr="00826E6E">
        <w:rPr>
          <w:rFonts w:ascii="Arial" w:eastAsiaTheme="minorEastAsia" w:hAnsi="Arial" w:cs="Arial"/>
          <w:sz w:val="22"/>
          <w:szCs w:val="22"/>
        </w:rPr>
        <w:t>.</w:t>
      </w:r>
    </w:p>
    <w:p w14:paraId="5B7019F5" w14:textId="77777777" w:rsidR="004B39BC" w:rsidRPr="00826E6E" w:rsidRDefault="004B39BC" w:rsidP="00826E6E">
      <w:pPr>
        <w:pStyle w:val="Caption"/>
        <w:keepNext/>
        <w:spacing w:line="360" w:lineRule="auto"/>
        <w:rPr>
          <w:rFonts w:ascii="Arial" w:hAnsi="Arial" w:cs="Arial"/>
          <w:color w:val="auto"/>
          <w:sz w:val="22"/>
          <w:szCs w:val="22"/>
        </w:rPr>
      </w:pPr>
      <w:bookmarkStart w:id="102" w:name="_Toc234883757"/>
      <w:r w:rsidRPr="00826E6E">
        <w:rPr>
          <w:rFonts w:ascii="Arial" w:hAnsi="Arial" w:cs="Arial"/>
          <w:color w:val="auto"/>
          <w:sz w:val="22"/>
          <w:szCs w:val="22"/>
        </w:rPr>
        <w:t xml:space="preserve">Table </w:t>
      </w:r>
      <w:r w:rsidRPr="00826E6E">
        <w:rPr>
          <w:rFonts w:ascii="Arial" w:hAnsi="Arial" w:cs="Arial"/>
          <w:color w:val="auto"/>
          <w:sz w:val="22"/>
          <w:szCs w:val="22"/>
        </w:rPr>
        <w:fldChar w:fldCharType="begin"/>
      </w:r>
      <w:r w:rsidRPr="00826E6E">
        <w:rPr>
          <w:rFonts w:ascii="Arial" w:hAnsi="Arial" w:cs="Arial"/>
          <w:color w:val="auto"/>
          <w:sz w:val="22"/>
          <w:szCs w:val="22"/>
        </w:rPr>
        <w:instrText xml:space="preserve"> SEQ Table \* ARABIC </w:instrText>
      </w:r>
      <w:r w:rsidRPr="00826E6E">
        <w:rPr>
          <w:rFonts w:ascii="Arial" w:hAnsi="Arial" w:cs="Arial"/>
          <w:color w:val="auto"/>
          <w:sz w:val="22"/>
          <w:szCs w:val="22"/>
        </w:rPr>
        <w:fldChar w:fldCharType="separate"/>
      </w:r>
      <w:r w:rsidRPr="00826E6E">
        <w:rPr>
          <w:rFonts w:ascii="Arial" w:hAnsi="Arial" w:cs="Arial"/>
          <w:noProof/>
          <w:color w:val="auto"/>
          <w:sz w:val="22"/>
          <w:szCs w:val="22"/>
        </w:rPr>
        <w:t>9</w:t>
      </w:r>
      <w:r w:rsidRPr="00826E6E">
        <w:rPr>
          <w:rFonts w:ascii="Arial" w:hAnsi="Arial" w:cs="Arial"/>
          <w:color w:val="auto"/>
          <w:sz w:val="22"/>
          <w:szCs w:val="22"/>
        </w:rPr>
        <w:fldChar w:fldCharType="end"/>
      </w:r>
      <w:r w:rsidRPr="00826E6E">
        <w:rPr>
          <w:rFonts w:ascii="Arial" w:hAnsi="Arial" w:cs="Arial"/>
          <w:color w:val="auto"/>
          <w:sz w:val="22"/>
          <w:szCs w:val="22"/>
        </w:rPr>
        <w:t>: Standardize regression coefficients</w:t>
      </w:r>
      <w:bookmarkEnd w:id="102"/>
    </w:p>
    <w:p w14:paraId="76A0A53E" w14:textId="77777777" w:rsidR="004B39BC" w:rsidRPr="00826E6E" w:rsidRDefault="004B39BC" w:rsidP="00826E6E">
      <w:pPr>
        <w:spacing w:line="360" w:lineRule="auto"/>
        <w:jc w:val="center"/>
        <w:rPr>
          <w:rFonts w:ascii="Arial" w:hAnsi="Arial" w:cs="Arial"/>
          <w:sz w:val="22"/>
          <w:szCs w:val="22"/>
        </w:rPr>
      </w:pPr>
      <w:r w:rsidRPr="00826E6E">
        <w:rPr>
          <w:rFonts w:ascii="Arial" w:hAnsi="Arial" w:cs="Arial"/>
          <w:noProof/>
          <w:sz w:val="22"/>
          <w:szCs w:val="22"/>
        </w:rPr>
        <w:drawing>
          <wp:inline distT="0" distB="0" distL="0" distR="0" wp14:anchorId="6CFBD2A9" wp14:editId="13CD9C67">
            <wp:extent cx="5731510" cy="1751965"/>
            <wp:effectExtent l="0" t="0" r="2540" b="635"/>
            <wp:docPr id="149502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2125" name=""/>
                    <pic:cNvPicPr/>
                  </pic:nvPicPr>
                  <pic:blipFill>
                    <a:blip r:embed="rId17"/>
                    <a:stretch>
                      <a:fillRect/>
                    </a:stretch>
                  </pic:blipFill>
                  <pic:spPr>
                    <a:xfrm>
                      <a:off x="0" y="0"/>
                      <a:ext cx="5731510" cy="1751965"/>
                    </a:xfrm>
                    <a:prstGeom prst="rect">
                      <a:avLst/>
                    </a:prstGeom>
                  </pic:spPr>
                </pic:pic>
              </a:graphicData>
            </a:graphic>
          </wp:inline>
        </w:drawing>
      </w:r>
    </w:p>
    <w:p w14:paraId="0BF0222E" w14:textId="77777777" w:rsidR="004B39BC" w:rsidRPr="00826E6E" w:rsidRDefault="004B39BC" w:rsidP="00826E6E">
      <w:pPr>
        <w:pStyle w:val="Heading2"/>
        <w:spacing w:line="360" w:lineRule="auto"/>
        <w:rPr>
          <w:rFonts w:ascii="Arial" w:hAnsi="Arial" w:cs="Arial"/>
          <w:color w:val="auto"/>
          <w:sz w:val="22"/>
          <w:szCs w:val="22"/>
        </w:rPr>
      </w:pPr>
      <w:bookmarkStart w:id="103" w:name="_Toc234877251"/>
      <w:bookmarkStart w:id="104" w:name="_Toc235930586"/>
      <w:r w:rsidRPr="00826E6E">
        <w:rPr>
          <w:rFonts w:ascii="Arial" w:hAnsi="Arial" w:cs="Arial"/>
          <w:color w:val="auto"/>
          <w:sz w:val="22"/>
          <w:szCs w:val="22"/>
        </w:rPr>
        <w:t>Discussion</w:t>
      </w:r>
      <w:bookmarkEnd w:id="103"/>
      <w:bookmarkEnd w:id="104"/>
      <w:r w:rsidRPr="00826E6E">
        <w:rPr>
          <w:rFonts w:ascii="Arial" w:hAnsi="Arial" w:cs="Arial"/>
          <w:color w:val="auto"/>
          <w:sz w:val="22"/>
          <w:szCs w:val="22"/>
        </w:rPr>
        <w:t xml:space="preserve"> </w:t>
      </w:r>
    </w:p>
    <w:p w14:paraId="165BEC7F" w14:textId="71625109"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The results shown above indicate that work flexibility generated strong positive and statistical effect on job satisfaction among Gen Z participants in the sample. The results support supports the hypothesis that more workplace flexibility increase satisfact</w:t>
      </w:r>
      <w:r w:rsidR="00DC648D" w:rsidRPr="00826E6E">
        <w:rPr>
          <w:rFonts w:ascii="Arial" w:hAnsi="Arial" w:cs="Arial"/>
          <w:sz w:val="22"/>
          <w:szCs w:val="22"/>
        </w:rPr>
        <w:t>ion among employees. R</w:t>
      </w:r>
      <w:r w:rsidRPr="00826E6E">
        <w:rPr>
          <w:rFonts w:ascii="Arial" w:hAnsi="Arial" w:cs="Arial"/>
          <w:sz w:val="22"/>
          <w:szCs w:val="22"/>
        </w:rPr>
        <w:t>esults also explain that most of employees for perceive that the workplace is more flexible around scheduling their responsibilities, support from mana</w:t>
      </w:r>
      <w:r w:rsidR="00105697" w:rsidRPr="00826E6E">
        <w:rPr>
          <w:rFonts w:ascii="Arial" w:hAnsi="Arial" w:cs="Arial"/>
          <w:sz w:val="22"/>
          <w:szCs w:val="22"/>
        </w:rPr>
        <w:t xml:space="preserve">gement, and entire </w:t>
      </w:r>
      <w:r w:rsidR="00105697" w:rsidRPr="00826E6E">
        <w:rPr>
          <w:rFonts w:ascii="Arial" w:hAnsi="Arial" w:cs="Arial"/>
          <w:sz w:val="22"/>
          <w:szCs w:val="22"/>
        </w:rPr>
        <w:lastRenderedPageBreak/>
        <w:t>organization</w:t>
      </w:r>
      <w:r w:rsidRPr="00826E6E">
        <w:rPr>
          <w:rFonts w:ascii="Arial" w:hAnsi="Arial" w:cs="Arial"/>
          <w:sz w:val="22"/>
          <w:szCs w:val="22"/>
        </w:rPr>
        <w:t xml:space="preserve"> are likely to experience more instances of satisfaction. The findings support of social exchange theory which posits that most of employees reciprocate when organizations treat them well by creating better work place</w:t>
      </w:r>
      <w:r w:rsidR="00064DA6" w:rsidRPr="00826E6E">
        <w:rPr>
          <w:rFonts w:ascii="Arial" w:hAnsi="Arial" w:cs="Arial"/>
          <w:sz w:val="22"/>
          <w:szCs w:val="22"/>
        </w:rPr>
        <w:t xml:space="preserve"> (Al Giffary, Ivan, and Jubaedah, 2025)</w:t>
      </w:r>
      <w:r w:rsidRPr="00826E6E">
        <w:rPr>
          <w:rFonts w:ascii="Arial" w:hAnsi="Arial" w:cs="Arial"/>
          <w:sz w:val="22"/>
          <w:szCs w:val="22"/>
        </w:rPr>
        <w:t>. Organizations that create flexible working environment accommodate the needs of employees. Employees end up perceiving such workplaces as more supportive. Consequently, they respond by showing higher level of satisfac</w:t>
      </w:r>
      <w:r w:rsidR="00DC648D" w:rsidRPr="00826E6E">
        <w:rPr>
          <w:rFonts w:ascii="Arial" w:hAnsi="Arial" w:cs="Arial"/>
          <w:sz w:val="22"/>
          <w:szCs w:val="22"/>
        </w:rPr>
        <w:t>tion and commitment. T</w:t>
      </w:r>
      <w:r w:rsidRPr="00826E6E">
        <w:rPr>
          <w:rFonts w:ascii="Arial" w:hAnsi="Arial" w:cs="Arial"/>
          <w:sz w:val="22"/>
          <w:szCs w:val="22"/>
        </w:rPr>
        <w:t xml:space="preserve">he study results also support self-determination theory which indicates that autonomy forms one of the critical part of psychological need. Hence, by creating flexible work environment, it helps enhance a sense of control over what they do. Consequently, this increases intrinsic motivation as well as satisfaction level. </w:t>
      </w:r>
    </w:p>
    <w:p w14:paraId="5F8C76F0" w14:textId="4ABB9287" w:rsidR="004B39BC" w:rsidRPr="00826E6E" w:rsidRDefault="00DC648D" w:rsidP="00826E6E">
      <w:pPr>
        <w:spacing w:line="360" w:lineRule="auto"/>
        <w:ind w:firstLine="576"/>
        <w:rPr>
          <w:rFonts w:ascii="Arial" w:hAnsi="Arial" w:cs="Arial"/>
          <w:sz w:val="22"/>
          <w:szCs w:val="22"/>
        </w:rPr>
      </w:pPr>
      <w:r w:rsidRPr="00826E6E">
        <w:rPr>
          <w:rFonts w:ascii="Arial" w:hAnsi="Arial" w:cs="Arial"/>
          <w:sz w:val="22"/>
          <w:szCs w:val="22"/>
        </w:rPr>
        <w:t>R</w:t>
      </w:r>
      <w:r w:rsidR="004B39BC" w:rsidRPr="00826E6E">
        <w:rPr>
          <w:rFonts w:ascii="Arial" w:hAnsi="Arial" w:cs="Arial"/>
          <w:sz w:val="22"/>
          <w:szCs w:val="22"/>
        </w:rPr>
        <w:t>esults presented in this study also remain consistent with past studies (</w:t>
      </w:r>
      <w:r w:rsidR="00C50DF8" w:rsidRPr="00826E6E">
        <w:rPr>
          <w:rFonts w:ascii="Arial" w:hAnsi="Arial" w:cs="Arial"/>
          <w:sz w:val="22"/>
          <w:szCs w:val="22"/>
        </w:rPr>
        <w:t xml:space="preserve">Pradipta, </w:t>
      </w:r>
      <w:r w:rsidR="000E623D" w:rsidRPr="00826E6E">
        <w:rPr>
          <w:rFonts w:ascii="Arial" w:hAnsi="Arial" w:cs="Arial"/>
          <w:sz w:val="22"/>
          <w:szCs w:val="22"/>
        </w:rPr>
        <w:t>Adzani, and</w:t>
      </w:r>
      <w:r w:rsidR="00C50DF8" w:rsidRPr="00826E6E">
        <w:rPr>
          <w:rFonts w:ascii="Arial" w:hAnsi="Arial" w:cs="Arial"/>
          <w:sz w:val="22"/>
          <w:szCs w:val="22"/>
        </w:rPr>
        <w:t xml:space="preserve"> Perkasa, 2025</w:t>
      </w:r>
      <w:r w:rsidR="00B03BCE" w:rsidRPr="00826E6E">
        <w:rPr>
          <w:rFonts w:ascii="Arial" w:hAnsi="Arial" w:cs="Arial"/>
          <w:sz w:val="22"/>
          <w:szCs w:val="22"/>
        </w:rPr>
        <w:t xml:space="preserve">l Nainggolan, and </w:t>
      </w:r>
      <w:r w:rsidR="000E623D" w:rsidRPr="00826E6E">
        <w:rPr>
          <w:rFonts w:ascii="Arial" w:hAnsi="Arial" w:cs="Arial"/>
          <w:sz w:val="22"/>
          <w:szCs w:val="22"/>
        </w:rPr>
        <w:t>Purba, 2024</w:t>
      </w:r>
      <w:r w:rsidR="004B39BC" w:rsidRPr="00826E6E">
        <w:rPr>
          <w:rFonts w:ascii="Arial" w:hAnsi="Arial" w:cs="Arial"/>
          <w:sz w:val="22"/>
          <w:szCs w:val="22"/>
        </w:rPr>
        <w:t xml:space="preserve">). Their study notes that flexible work environment play a significant role of improving satisfaction level </w:t>
      </w:r>
      <w:r w:rsidR="00105697" w:rsidRPr="00826E6E">
        <w:rPr>
          <w:rFonts w:ascii="Arial" w:hAnsi="Arial" w:cs="Arial"/>
          <w:sz w:val="22"/>
          <w:szCs w:val="22"/>
        </w:rPr>
        <w:t>among employees. T</w:t>
      </w:r>
      <w:r w:rsidR="004B39BC" w:rsidRPr="00826E6E">
        <w:rPr>
          <w:rFonts w:ascii="Arial" w:hAnsi="Arial" w:cs="Arial"/>
          <w:sz w:val="22"/>
          <w:szCs w:val="22"/>
        </w:rPr>
        <w:t xml:space="preserve">hey help Gen Z because most of employees find such workplaces favourable in enhancing work life balance and assisting employees deal with issues related to stress. Similarly, </w:t>
      </w:r>
      <w:r w:rsidR="000E623D" w:rsidRPr="00826E6E">
        <w:rPr>
          <w:rFonts w:ascii="Arial" w:hAnsi="Arial" w:cs="Arial"/>
          <w:sz w:val="22"/>
          <w:szCs w:val="22"/>
        </w:rPr>
        <w:t>Nainggolan and Purba (2024</w:t>
      </w:r>
      <w:r w:rsidR="004B39BC" w:rsidRPr="00826E6E">
        <w:rPr>
          <w:rFonts w:ascii="Arial" w:hAnsi="Arial" w:cs="Arial"/>
          <w:sz w:val="22"/>
          <w:szCs w:val="22"/>
        </w:rPr>
        <w:t xml:space="preserve">) also concludes that work flexibility is a strong driver of employee satisfaction. When applied in the context of Wingstop Company, results show that adopting practices such as policies that support flexible scheduling, adjusting of shifts, and allowing employees to control their schedules, serves an important role of increasing satisfaction. However, findings from descriptive statistics revealed opportunities for improvements. </w:t>
      </w:r>
    </w:p>
    <w:p w14:paraId="2ABBB4DF" w14:textId="11F57FA8"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Second, the study also found significant effect of career development opportunities on satisfaction. The study results were in support of the second hypothesis which proposed that having more opportunities that support employees to develop their careers increases satisfaction among employees</w:t>
      </w:r>
      <w:r w:rsidR="004F7760" w:rsidRPr="00826E6E">
        <w:rPr>
          <w:rFonts w:ascii="Arial" w:hAnsi="Arial" w:cs="Arial"/>
          <w:sz w:val="22"/>
          <w:szCs w:val="22"/>
        </w:rPr>
        <w:t xml:space="preserve"> (Tran et al., 2023)</w:t>
      </w:r>
      <w:r w:rsidRPr="00826E6E">
        <w:rPr>
          <w:rFonts w:ascii="Arial" w:hAnsi="Arial" w:cs="Arial"/>
          <w:sz w:val="22"/>
          <w:szCs w:val="22"/>
        </w:rPr>
        <w:t xml:space="preserve">. The results showed in this project reveal that Gen Z employees derive more job satisfaction when they begin to see their workplace as environment where they can advance in their careers, continue learning, receive support from management, and future advancement. The results are in support of Social Exchange Theory which maintain that organizations that invest in programs to develop their careers make it easier to reciprocate. Employees respond back by developing positive attitude, increasing their level of commitment and more job satisfaction. Similarly, the self-determinant theory indicates that organizations that create opportunities for employees to learn and advance in their careers help employees gain new skills, growth their personalities, and attain aspirations in life. </w:t>
      </w:r>
    </w:p>
    <w:p w14:paraId="7E16A720" w14:textId="69E1D054"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lastRenderedPageBreak/>
        <w:t>Results are in support of past studies such as (</w:t>
      </w:r>
      <w:r w:rsidR="00C7524E" w:rsidRPr="00826E6E">
        <w:rPr>
          <w:rFonts w:ascii="Arial" w:hAnsi="Arial" w:cs="Arial"/>
          <w:sz w:val="22"/>
          <w:szCs w:val="22"/>
        </w:rPr>
        <w:t>Purnamasari et al., 2025; Kozová et al., 2025</w:t>
      </w:r>
      <w:r w:rsidRPr="00826E6E">
        <w:rPr>
          <w:rFonts w:ascii="Arial" w:hAnsi="Arial" w:cs="Arial"/>
          <w:sz w:val="22"/>
          <w:szCs w:val="22"/>
        </w:rPr>
        <w:t xml:space="preserve">). For example, they revealed that development of talent among employees help improve both job satisfaction and engagement among Gen Z employees. Similarly, </w:t>
      </w:r>
      <w:r w:rsidR="00C7524E" w:rsidRPr="00826E6E">
        <w:rPr>
          <w:rFonts w:ascii="Arial" w:hAnsi="Arial" w:cs="Arial"/>
          <w:sz w:val="22"/>
          <w:szCs w:val="22"/>
        </w:rPr>
        <w:t>Utomo et al., 2024</w:t>
      </w:r>
      <w:r w:rsidRPr="00826E6E">
        <w:rPr>
          <w:rFonts w:ascii="Arial" w:hAnsi="Arial" w:cs="Arial"/>
          <w:sz w:val="22"/>
          <w:szCs w:val="22"/>
        </w:rPr>
        <w:t xml:space="preserve">research established that providing career opportunities to employees helps influence retention among Gen Z employees. Most of younger employees focus more on long term career development. When applied in the context of Wingstop Company, findings show that efforts such as mentoring employees on their careers, structuring training programs, promoting employees in different pathways, and supporting employees, increases job satisfaction. However descriptive analysis indicate that increased transparency when communicating available growth opportunities and expansion of training initiatives, strengthens how employees perceive their employers. </w:t>
      </w:r>
    </w:p>
    <w:p w14:paraId="461667D7" w14:textId="076E4BC7"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Third, the study results also supported the third hypothesis by noting that higher workplace recognition increases job satisfaction. Even though the study established that workplace recognition ranked lowest among factors affecting job satisfaction, significance positive relationship also reveals that recognizing contribution and efforts that employees put in their work can also increase job satisfaction among Gen Z. This study supported social exchange theory which maintain that employees that received both acknowledgement and appreciation from the company develop positive perception that organization values their contribution. Similarly, they begin to reciprocate by developi</w:t>
      </w:r>
      <w:r w:rsidR="00DC648D" w:rsidRPr="00826E6E">
        <w:rPr>
          <w:rFonts w:ascii="Arial" w:hAnsi="Arial" w:cs="Arial"/>
          <w:sz w:val="22"/>
          <w:szCs w:val="22"/>
        </w:rPr>
        <w:t>ng positive attitude. T</w:t>
      </w:r>
      <w:r w:rsidRPr="00826E6E">
        <w:rPr>
          <w:rFonts w:ascii="Arial" w:hAnsi="Arial" w:cs="Arial"/>
          <w:sz w:val="22"/>
          <w:szCs w:val="22"/>
        </w:rPr>
        <w:t xml:space="preserve">he self-determination theory also suggest that recognition helps fulfil psychological needs of employees. For example, it helps reinforce feeling that they belong to the company, accept what they do, hence strengthening overall job satisfaction. </w:t>
      </w:r>
    </w:p>
    <w:p w14:paraId="649A8EA0" w14:textId="52E755A2"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The results also support research conducted by </w:t>
      </w:r>
      <w:r w:rsidR="00331611" w:rsidRPr="00826E6E">
        <w:rPr>
          <w:rFonts w:ascii="Arial" w:hAnsi="Arial" w:cs="Arial"/>
          <w:sz w:val="22"/>
          <w:szCs w:val="22"/>
        </w:rPr>
        <w:t>Akhtar, and Siregar, 2024; Erong et al 2026</w:t>
      </w:r>
      <w:r w:rsidRPr="00826E6E">
        <w:rPr>
          <w:rFonts w:ascii="Arial" w:hAnsi="Arial" w:cs="Arial"/>
          <w:sz w:val="22"/>
          <w:szCs w:val="22"/>
        </w:rPr>
        <w:t xml:space="preserve">. In their research for example, they established that positive employee experience supported by recognition and appreciation, helped increase commitment and satisfaction among Gen Z. Similarly, </w:t>
      </w:r>
      <w:r w:rsidR="0064235F" w:rsidRPr="00826E6E">
        <w:rPr>
          <w:rFonts w:ascii="Arial" w:hAnsi="Arial" w:cs="Arial"/>
          <w:sz w:val="22"/>
          <w:szCs w:val="22"/>
        </w:rPr>
        <w:t>Jung</w:t>
      </w:r>
      <w:r w:rsidR="002E5C49" w:rsidRPr="00826E6E">
        <w:rPr>
          <w:rFonts w:ascii="Arial" w:hAnsi="Arial" w:cs="Arial"/>
          <w:sz w:val="22"/>
          <w:szCs w:val="22"/>
        </w:rPr>
        <w:t xml:space="preserve"> a</w:t>
      </w:r>
      <w:r w:rsidR="0064235F" w:rsidRPr="00826E6E">
        <w:rPr>
          <w:rFonts w:ascii="Arial" w:hAnsi="Arial" w:cs="Arial"/>
          <w:sz w:val="22"/>
          <w:szCs w:val="22"/>
        </w:rPr>
        <w:t>nd Yoon (2021</w:t>
      </w:r>
      <w:r w:rsidRPr="00826E6E">
        <w:rPr>
          <w:rFonts w:ascii="Arial" w:hAnsi="Arial" w:cs="Arial"/>
          <w:sz w:val="22"/>
          <w:szCs w:val="22"/>
        </w:rPr>
        <w:t xml:space="preserve">) established that generating meaningful recognition makes significant contribution to satisfaction among Gen Z employees. Most of younger employees acknowledge continuous recognition when they perform well. When extended to Wingstop Company in the UK, the results in this study reveal that existing recognition practices together with supervision and feedback, increases satisfaction. </w:t>
      </w:r>
    </w:p>
    <w:p w14:paraId="185E8311" w14:textId="77777777" w:rsidR="004B39BC" w:rsidRPr="00826E6E" w:rsidRDefault="004B39BC" w:rsidP="00826E6E">
      <w:pPr>
        <w:pStyle w:val="Heading2"/>
        <w:spacing w:line="360" w:lineRule="auto"/>
        <w:rPr>
          <w:rFonts w:ascii="Arial" w:hAnsi="Arial" w:cs="Arial"/>
          <w:color w:val="auto"/>
          <w:sz w:val="22"/>
          <w:szCs w:val="22"/>
        </w:rPr>
      </w:pPr>
      <w:bookmarkStart w:id="105" w:name="_Toc234877252"/>
      <w:bookmarkStart w:id="106" w:name="_Toc235930587"/>
      <w:r w:rsidRPr="00826E6E">
        <w:rPr>
          <w:rFonts w:ascii="Arial" w:hAnsi="Arial" w:cs="Arial"/>
          <w:color w:val="auto"/>
          <w:sz w:val="22"/>
          <w:szCs w:val="22"/>
        </w:rPr>
        <w:t>Chapter Summary</w:t>
      </w:r>
      <w:bookmarkEnd w:id="105"/>
      <w:bookmarkEnd w:id="106"/>
      <w:r w:rsidRPr="00826E6E">
        <w:rPr>
          <w:rFonts w:ascii="Arial" w:hAnsi="Arial" w:cs="Arial"/>
          <w:color w:val="auto"/>
          <w:sz w:val="22"/>
          <w:szCs w:val="22"/>
        </w:rPr>
        <w:t xml:space="preserve"> </w:t>
      </w:r>
    </w:p>
    <w:p w14:paraId="7CD6EF13" w14:textId="77777777"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The chapter used primary data collected from participants working at Wingstop Company to present results. The study described demographic characteristics of respondents across measures such as educational level, age, and roles, years of work, and </w:t>
      </w:r>
      <w:r w:rsidRPr="00826E6E">
        <w:rPr>
          <w:rFonts w:ascii="Arial" w:hAnsi="Arial" w:cs="Arial"/>
          <w:sz w:val="22"/>
          <w:szCs w:val="22"/>
        </w:rPr>
        <w:lastRenderedPageBreak/>
        <w:t xml:space="preserve">gender. They helped demonstrate adequate sample from the target Gen Z. The study also conducted descriptive statistics to examine how respondents perceived indicators in the study. Results established moderate performance of WF, CDO, WR, and JS. This suggested that Gen Z help positive perception concerning employee experience and job satisfaction. </w:t>
      </w:r>
    </w:p>
    <w:p w14:paraId="5C9EAC2E" w14:textId="67A5F578" w:rsidR="004B39BC" w:rsidRPr="00826E6E" w:rsidRDefault="00DC648D" w:rsidP="00826E6E">
      <w:pPr>
        <w:spacing w:line="360" w:lineRule="auto"/>
        <w:ind w:firstLine="432"/>
        <w:rPr>
          <w:rFonts w:ascii="Arial" w:hAnsi="Arial" w:cs="Arial"/>
          <w:sz w:val="22"/>
          <w:szCs w:val="22"/>
        </w:rPr>
      </w:pPr>
      <w:r w:rsidRPr="00826E6E">
        <w:rPr>
          <w:rFonts w:ascii="Arial" w:hAnsi="Arial" w:cs="Arial"/>
          <w:sz w:val="22"/>
          <w:szCs w:val="22"/>
        </w:rPr>
        <w:t>T</w:t>
      </w:r>
      <w:r w:rsidR="004B39BC" w:rsidRPr="00826E6E">
        <w:rPr>
          <w:rFonts w:ascii="Arial" w:hAnsi="Arial" w:cs="Arial"/>
          <w:sz w:val="22"/>
          <w:szCs w:val="22"/>
        </w:rPr>
        <w:t>he study also conducted multiple linear regression to test the hypotheses on whether each of the indicators of employee experience affected job satisfaction. Results from regression showed moderate explanatory power showing that jointly, WF, CDO, and WR affected j</w:t>
      </w:r>
      <w:r w:rsidRPr="00826E6E">
        <w:rPr>
          <w:rFonts w:ascii="Arial" w:hAnsi="Arial" w:cs="Arial"/>
          <w:sz w:val="22"/>
          <w:szCs w:val="22"/>
        </w:rPr>
        <w:t>ob satisfaction. R</w:t>
      </w:r>
      <w:r w:rsidR="004B39BC" w:rsidRPr="00826E6E">
        <w:rPr>
          <w:rFonts w:ascii="Arial" w:hAnsi="Arial" w:cs="Arial"/>
          <w:sz w:val="22"/>
          <w:szCs w:val="22"/>
        </w:rPr>
        <w:t xml:space="preserve">esults from individual indicators revealed all three dimensions had moderate significant effect on job satisfaction. Besides, the results indicated that WF had the greatest effect following by CDO and finally by WR.  </w:t>
      </w:r>
      <w:r w:rsidR="004B39BC" w:rsidRPr="00826E6E">
        <w:rPr>
          <w:rFonts w:ascii="Arial" w:hAnsi="Arial" w:cs="Arial"/>
          <w:sz w:val="22"/>
          <w:szCs w:val="22"/>
        </w:rPr>
        <w:br w:type="page"/>
      </w:r>
    </w:p>
    <w:p w14:paraId="4E40395A" w14:textId="77777777" w:rsidR="004B39BC" w:rsidRPr="00826E6E" w:rsidRDefault="004B39BC" w:rsidP="00826E6E">
      <w:pPr>
        <w:pStyle w:val="Heading1"/>
      </w:pPr>
      <w:bookmarkStart w:id="107" w:name="_Toc234877253"/>
      <w:bookmarkStart w:id="108" w:name="_Toc235930588"/>
      <w:r w:rsidRPr="00826E6E">
        <w:lastRenderedPageBreak/>
        <w:t>CHAPTER FIVE: CONCLUSION AND RECOMMENDATIONS</w:t>
      </w:r>
      <w:bookmarkEnd w:id="107"/>
      <w:bookmarkEnd w:id="108"/>
      <w:r w:rsidRPr="00826E6E">
        <w:t xml:space="preserve"> </w:t>
      </w:r>
    </w:p>
    <w:p w14:paraId="0BB22038" w14:textId="77777777" w:rsidR="001F7ECB" w:rsidRPr="00826E6E" w:rsidRDefault="001F7ECB" w:rsidP="00826E6E">
      <w:pPr>
        <w:pStyle w:val="ListParagraph"/>
        <w:keepNext/>
        <w:keepLines/>
        <w:numPr>
          <w:ilvl w:val="0"/>
          <w:numId w:val="3"/>
        </w:numPr>
        <w:spacing w:before="280" w:after="200" w:line="360" w:lineRule="auto"/>
        <w:contextualSpacing w:val="0"/>
        <w:outlineLvl w:val="1"/>
        <w:rPr>
          <w:rFonts w:ascii="Arial" w:eastAsiaTheme="majorEastAsia" w:hAnsi="Arial" w:cs="Arial"/>
          <w:b/>
          <w:vanish/>
          <w:sz w:val="22"/>
          <w:szCs w:val="22"/>
        </w:rPr>
      </w:pPr>
      <w:bookmarkStart w:id="109" w:name="_Toc234886801"/>
      <w:bookmarkStart w:id="110" w:name="_Toc234886867"/>
      <w:bookmarkStart w:id="111" w:name="_Toc234886933"/>
      <w:bookmarkStart w:id="112" w:name="_Toc234886999"/>
      <w:bookmarkStart w:id="113" w:name="_Toc234903084"/>
      <w:bookmarkStart w:id="114" w:name="_Toc234905072"/>
      <w:bookmarkStart w:id="115" w:name="_Toc234877254"/>
      <w:bookmarkStart w:id="116" w:name="_Toc235930527"/>
      <w:bookmarkStart w:id="117" w:name="_Toc235930589"/>
      <w:bookmarkEnd w:id="109"/>
      <w:bookmarkEnd w:id="110"/>
      <w:bookmarkEnd w:id="111"/>
      <w:bookmarkEnd w:id="112"/>
      <w:bookmarkEnd w:id="113"/>
      <w:bookmarkEnd w:id="114"/>
      <w:bookmarkEnd w:id="116"/>
      <w:bookmarkEnd w:id="117"/>
    </w:p>
    <w:p w14:paraId="10E506F8" w14:textId="5A305823" w:rsidR="004B39BC" w:rsidRPr="00826E6E" w:rsidRDefault="004B39BC" w:rsidP="00826E6E">
      <w:pPr>
        <w:pStyle w:val="Heading2"/>
        <w:spacing w:line="360" w:lineRule="auto"/>
        <w:rPr>
          <w:rFonts w:ascii="Arial" w:hAnsi="Arial" w:cs="Arial"/>
          <w:color w:val="auto"/>
          <w:sz w:val="22"/>
          <w:szCs w:val="22"/>
        </w:rPr>
      </w:pPr>
      <w:bookmarkStart w:id="118" w:name="_Toc235930590"/>
      <w:r w:rsidRPr="00826E6E">
        <w:rPr>
          <w:rFonts w:ascii="Arial" w:hAnsi="Arial" w:cs="Arial"/>
          <w:color w:val="auto"/>
          <w:sz w:val="22"/>
          <w:szCs w:val="22"/>
        </w:rPr>
        <w:t>Introduction</w:t>
      </w:r>
      <w:bookmarkEnd w:id="115"/>
      <w:bookmarkEnd w:id="118"/>
      <w:r w:rsidRPr="00826E6E">
        <w:rPr>
          <w:rFonts w:ascii="Arial" w:hAnsi="Arial" w:cs="Arial"/>
          <w:color w:val="auto"/>
          <w:sz w:val="22"/>
          <w:szCs w:val="22"/>
        </w:rPr>
        <w:t xml:space="preserve"> </w:t>
      </w:r>
    </w:p>
    <w:p w14:paraId="3D490055" w14:textId="680CD858"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The study adopted descriptive cross-sectional research. A survey approach was used to collect primary data from Gen Z working at Wingstop </w:t>
      </w:r>
      <w:r w:rsidR="00B77F65" w:rsidRPr="00826E6E">
        <w:rPr>
          <w:rFonts w:ascii="Arial" w:hAnsi="Arial" w:cs="Arial"/>
          <w:sz w:val="22"/>
          <w:szCs w:val="22"/>
        </w:rPr>
        <w:t>Company</w:t>
      </w:r>
      <w:r w:rsidRPr="00826E6E">
        <w:rPr>
          <w:rFonts w:ascii="Arial" w:hAnsi="Arial" w:cs="Arial"/>
          <w:sz w:val="22"/>
          <w:szCs w:val="22"/>
        </w:rPr>
        <w:t xml:space="preserve"> in London. The rest of this chapter presents in-depth explanation to understand core conclusions, limitations, and what future research could do to enhance their studies. </w:t>
      </w:r>
    </w:p>
    <w:p w14:paraId="349E851C" w14:textId="77777777" w:rsidR="004B39BC" w:rsidRPr="00826E6E" w:rsidRDefault="004B39BC" w:rsidP="00826E6E">
      <w:pPr>
        <w:pStyle w:val="Heading2"/>
        <w:spacing w:line="360" w:lineRule="auto"/>
        <w:rPr>
          <w:rFonts w:ascii="Arial" w:hAnsi="Arial" w:cs="Arial"/>
          <w:color w:val="auto"/>
          <w:sz w:val="22"/>
          <w:szCs w:val="22"/>
        </w:rPr>
      </w:pPr>
      <w:bookmarkStart w:id="119" w:name="_Toc234877255"/>
      <w:bookmarkStart w:id="120" w:name="_Toc235930591"/>
      <w:r w:rsidRPr="00826E6E">
        <w:rPr>
          <w:rFonts w:ascii="Arial" w:hAnsi="Arial" w:cs="Arial"/>
          <w:color w:val="auto"/>
          <w:sz w:val="22"/>
          <w:szCs w:val="22"/>
        </w:rPr>
        <w:t>Conclusion</w:t>
      </w:r>
      <w:bookmarkEnd w:id="119"/>
      <w:bookmarkEnd w:id="120"/>
    </w:p>
    <w:p w14:paraId="406560E8" w14:textId="77777777"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The research project examined the effect of having employee experience among Gen Z working at Wingstop UK within the United Kingdom. The study operationalized employee experience into three indicators – work flexibility, career development opportunities, and recognition. Results established that three indicators worked jointly to have statistically significant effect on job satisfaction. The findings helped support all the three hypotheses established in the introduction section of this project. Besides, analysis of individual indicators revealed that work flexibility came out as one of the strongest determinant to have an effect on job satisfaction among Gen Z. Second, research also revealed career development opportunities also had moderate effect on increasing job satisfaction among Gen Z working at Wingstop UK. Work recognition attained the third effect on job satisfaction.    </w:t>
      </w:r>
    </w:p>
    <w:p w14:paraId="0C43870A" w14:textId="77777777" w:rsidR="004B39BC" w:rsidRPr="00826E6E" w:rsidRDefault="004B39BC" w:rsidP="00826E6E">
      <w:pPr>
        <w:pStyle w:val="Heading2"/>
        <w:spacing w:line="360" w:lineRule="auto"/>
        <w:rPr>
          <w:rFonts w:ascii="Arial" w:hAnsi="Arial" w:cs="Arial"/>
          <w:color w:val="auto"/>
          <w:sz w:val="22"/>
          <w:szCs w:val="22"/>
        </w:rPr>
      </w:pPr>
      <w:bookmarkStart w:id="121" w:name="_Toc234877256"/>
      <w:bookmarkStart w:id="122" w:name="_Toc235930592"/>
      <w:r w:rsidRPr="00826E6E">
        <w:rPr>
          <w:rFonts w:ascii="Arial" w:hAnsi="Arial" w:cs="Arial"/>
          <w:color w:val="auto"/>
          <w:sz w:val="22"/>
          <w:szCs w:val="22"/>
        </w:rPr>
        <w:t>Limitations</w:t>
      </w:r>
      <w:bookmarkEnd w:id="121"/>
      <w:bookmarkEnd w:id="122"/>
    </w:p>
    <w:p w14:paraId="15A04D8C" w14:textId="2767C48B" w:rsidR="004B39BC" w:rsidRPr="00826E6E" w:rsidRDefault="004B39BC" w:rsidP="00826E6E">
      <w:pPr>
        <w:spacing w:line="360" w:lineRule="auto"/>
        <w:rPr>
          <w:rFonts w:ascii="Arial" w:hAnsi="Arial" w:cs="Arial"/>
          <w:sz w:val="22"/>
          <w:szCs w:val="22"/>
        </w:rPr>
      </w:pPr>
      <w:r w:rsidRPr="00826E6E">
        <w:rPr>
          <w:rFonts w:ascii="Arial" w:hAnsi="Arial" w:cs="Arial"/>
          <w:sz w:val="22"/>
          <w:szCs w:val="22"/>
        </w:rPr>
        <w:t xml:space="preserve"> </w:t>
      </w:r>
      <w:r w:rsidR="00B77F65" w:rsidRPr="00826E6E">
        <w:rPr>
          <w:rFonts w:ascii="Arial" w:hAnsi="Arial" w:cs="Arial"/>
          <w:sz w:val="22"/>
          <w:szCs w:val="22"/>
        </w:rPr>
        <w:tab/>
      </w:r>
      <w:r w:rsidRPr="00826E6E">
        <w:rPr>
          <w:rFonts w:ascii="Arial" w:hAnsi="Arial" w:cs="Arial"/>
          <w:sz w:val="22"/>
          <w:szCs w:val="22"/>
        </w:rPr>
        <w:t>Despite the study using primary data to understand the effect of employee experience on job satisfaction among Gen Z working at Wingstop company in the UK, it is also imperative to note that several limitations were evident. First, the study experienced the limitation of collecting data from gen Z employees only working in a single company. Anyone who wishes to use the results should do so with caution. This is because the results are limited to one company and cannot be generalised to other companies that operate in the hospitality industry as well as employees working in other countries</w:t>
      </w:r>
      <w:r w:rsidR="00C65A5E" w:rsidRPr="00826E6E">
        <w:rPr>
          <w:rFonts w:ascii="Arial" w:hAnsi="Arial" w:cs="Arial"/>
          <w:sz w:val="22"/>
          <w:szCs w:val="22"/>
        </w:rPr>
        <w:t xml:space="preserve"> (Asria et al., 2024)</w:t>
      </w:r>
      <w:r w:rsidRPr="00826E6E">
        <w:rPr>
          <w:rFonts w:ascii="Arial" w:hAnsi="Arial" w:cs="Arial"/>
          <w:sz w:val="22"/>
          <w:szCs w:val="22"/>
        </w:rPr>
        <w:t xml:space="preserve">. In most cases, organisations send to formulate different management styles and cultures. </w:t>
      </w:r>
    </w:p>
    <w:p w14:paraId="41CBAF34" w14:textId="48834710" w:rsidR="004B39BC" w:rsidRPr="00826E6E" w:rsidRDefault="004B39BC" w:rsidP="00826E6E">
      <w:pPr>
        <w:spacing w:line="360" w:lineRule="auto"/>
        <w:ind w:firstLine="720"/>
        <w:rPr>
          <w:rFonts w:ascii="Arial" w:hAnsi="Arial" w:cs="Arial"/>
          <w:sz w:val="22"/>
          <w:szCs w:val="22"/>
        </w:rPr>
      </w:pPr>
      <w:r w:rsidRPr="00826E6E">
        <w:rPr>
          <w:rFonts w:ascii="Arial" w:hAnsi="Arial" w:cs="Arial"/>
          <w:sz w:val="22"/>
          <w:szCs w:val="22"/>
        </w:rPr>
        <w:t>Second, the study experienced limitation from the use of cross-sectional design. The study used questionnaires to collect to collect data from one point in time. Even though such a design is important in understanding relationship between variables, it fails to capture different ways that employee experience and job satisfaction is likely to change in the long run</w:t>
      </w:r>
      <w:r w:rsidR="00A035A2" w:rsidRPr="00826E6E">
        <w:rPr>
          <w:rFonts w:ascii="Arial" w:hAnsi="Arial" w:cs="Arial"/>
          <w:sz w:val="22"/>
          <w:szCs w:val="22"/>
        </w:rPr>
        <w:t xml:space="preserve"> (Holopainen and Suslova, 2019)</w:t>
      </w:r>
      <w:r w:rsidR="00DC648D" w:rsidRPr="00826E6E">
        <w:rPr>
          <w:rFonts w:ascii="Arial" w:hAnsi="Arial" w:cs="Arial"/>
          <w:sz w:val="22"/>
          <w:szCs w:val="22"/>
        </w:rPr>
        <w:t>. T</w:t>
      </w:r>
      <w:r w:rsidRPr="00826E6E">
        <w:rPr>
          <w:rFonts w:ascii="Arial" w:hAnsi="Arial" w:cs="Arial"/>
          <w:sz w:val="22"/>
          <w:szCs w:val="22"/>
        </w:rPr>
        <w:t xml:space="preserve">he use of questionnaires cannot allow analysis to </w:t>
      </w:r>
      <w:r w:rsidRPr="00826E6E">
        <w:rPr>
          <w:rFonts w:ascii="Arial" w:hAnsi="Arial" w:cs="Arial"/>
          <w:sz w:val="22"/>
          <w:szCs w:val="22"/>
        </w:rPr>
        <w:lastRenderedPageBreak/>
        <w:t xml:space="preserve">establish cause-and-effect relationship between the two variables. Third, the study used self-reported measures for purposes of collecting primary data from participants. Such data experiences challenges of personal perception and social desirability bias. </w:t>
      </w:r>
    </w:p>
    <w:p w14:paraId="3E0D3256" w14:textId="7E86B02C"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The study experienced limitation of focusing on three measures of employee experience alone. Results from multiple linear regression established that the three variables – the WF, CDS, and WR had moderate joint effect on variation of job satisfaction. A large proportion of factors that cause variation in job satisfaction were not included in the study. For example, other studies have found the effect of factors ranging from workload, leadership style, and culture to play a significant role of determining variation in job satisfaction</w:t>
      </w:r>
      <w:r w:rsidR="007A5638" w:rsidRPr="00826E6E">
        <w:rPr>
          <w:rFonts w:ascii="Arial" w:hAnsi="Arial" w:cs="Arial"/>
          <w:sz w:val="22"/>
          <w:szCs w:val="22"/>
        </w:rPr>
        <w:t xml:space="preserve"> (Sholekha and Esthi, 2025)</w:t>
      </w:r>
      <w:r w:rsidRPr="00826E6E">
        <w:rPr>
          <w:rFonts w:ascii="Arial" w:hAnsi="Arial" w:cs="Arial"/>
          <w:sz w:val="22"/>
          <w:szCs w:val="22"/>
        </w:rPr>
        <w:t xml:space="preserve">. Future researchers that seek to apply the findings presented in this study should do so within the context of Wingstop Company. </w:t>
      </w:r>
    </w:p>
    <w:p w14:paraId="1B50DBEB" w14:textId="77777777" w:rsidR="004B39BC" w:rsidRPr="00826E6E" w:rsidRDefault="004B39BC" w:rsidP="00826E6E">
      <w:pPr>
        <w:pStyle w:val="Heading2"/>
        <w:spacing w:line="360" w:lineRule="auto"/>
        <w:rPr>
          <w:rFonts w:ascii="Arial" w:hAnsi="Arial" w:cs="Arial"/>
          <w:color w:val="auto"/>
          <w:sz w:val="22"/>
          <w:szCs w:val="22"/>
        </w:rPr>
      </w:pPr>
      <w:bookmarkStart w:id="123" w:name="_Toc234877257"/>
      <w:bookmarkStart w:id="124" w:name="_Toc235930593"/>
      <w:r w:rsidRPr="00826E6E">
        <w:rPr>
          <w:rFonts w:ascii="Arial" w:hAnsi="Arial" w:cs="Arial"/>
          <w:color w:val="auto"/>
          <w:sz w:val="22"/>
          <w:szCs w:val="22"/>
        </w:rPr>
        <w:t>Suggestion for future research</w:t>
      </w:r>
      <w:bookmarkEnd w:id="123"/>
      <w:bookmarkEnd w:id="124"/>
    </w:p>
    <w:p w14:paraId="08119593" w14:textId="6C2E736F"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The study suggests that researchers should extend the findings presented in this research by expanding theories, methodology, and variables. First, while this study focused on a single case study, future researchers should now consider using multiple companies that operate in hospitality industry. Researchers should now consider expanding the study to also incorporate quick service restaurants, restaurants and hotels that operate beyond the United Kingdom. By using different companies, studies can compare practices and </w:t>
      </w:r>
      <w:r w:rsidR="00B77F65" w:rsidRPr="00826E6E">
        <w:rPr>
          <w:rFonts w:ascii="Arial" w:hAnsi="Arial" w:cs="Arial"/>
          <w:sz w:val="22"/>
          <w:szCs w:val="22"/>
        </w:rPr>
        <w:t>generalize</w:t>
      </w:r>
      <w:r w:rsidRPr="00826E6E">
        <w:rPr>
          <w:rFonts w:ascii="Arial" w:hAnsi="Arial" w:cs="Arial"/>
          <w:sz w:val="22"/>
          <w:szCs w:val="22"/>
        </w:rPr>
        <w:t xml:space="preserve"> their findings.</w:t>
      </w:r>
    </w:p>
    <w:p w14:paraId="25A3DBA8" w14:textId="63856516"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Second, the study recommends that future researchers should consider adopting longitudinal research for purposes of examining ways that different employees experience different factors at the workplace and how job satisfaction evolve with time. By using a longitudinal research, studies will gain stronger evidence on the case-and-effect relationship. </w:t>
      </w:r>
      <w:r w:rsidR="00DC648D" w:rsidRPr="00826E6E">
        <w:rPr>
          <w:rFonts w:ascii="Arial" w:hAnsi="Arial" w:cs="Arial"/>
          <w:sz w:val="22"/>
          <w:szCs w:val="22"/>
        </w:rPr>
        <w:t>R</w:t>
      </w:r>
      <w:r w:rsidRPr="00826E6E">
        <w:rPr>
          <w:rFonts w:ascii="Arial" w:hAnsi="Arial" w:cs="Arial"/>
          <w:sz w:val="22"/>
          <w:szCs w:val="22"/>
        </w:rPr>
        <w:t xml:space="preserve">esearchers will begin to assess the long-term </w:t>
      </w:r>
      <w:r w:rsidR="00DC648D" w:rsidRPr="00826E6E">
        <w:rPr>
          <w:rFonts w:ascii="Arial" w:hAnsi="Arial" w:cs="Arial"/>
          <w:sz w:val="22"/>
          <w:szCs w:val="22"/>
        </w:rPr>
        <w:t>effect on performance. Research</w:t>
      </w:r>
      <w:r w:rsidRPr="00826E6E">
        <w:rPr>
          <w:rFonts w:ascii="Arial" w:hAnsi="Arial" w:cs="Arial"/>
          <w:sz w:val="22"/>
          <w:szCs w:val="22"/>
        </w:rPr>
        <w:t xml:space="preserve"> should consider using mixed-methods approach by integrating interviews and focused group discussions. Besides, survey approach would help the study collect data from a large sample of employees working in different companies. </w:t>
      </w:r>
    </w:p>
    <w:p w14:paraId="1A2E78CD" w14:textId="77777777" w:rsidR="004B39BC" w:rsidRPr="00826E6E" w:rsidRDefault="004B39BC" w:rsidP="00826E6E">
      <w:pPr>
        <w:pStyle w:val="Heading2"/>
        <w:spacing w:line="360" w:lineRule="auto"/>
        <w:rPr>
          <w:rFonts w:ascii="Arial" w:hAnsi="Arial" w:cs="Arial"/>
          <w:color w:val="auto"/>
          <w:sz w:val="22"/>
          <w:szCs w:val="22"/>
        </w:rPr>
      </w:pPr>
      <w:bookmarkStart w:id="125" w:name="_Toc234877258"/>
      <w:bookmarkStart w:id="126" w:name="_Toc235930594"/>
      <w:r w:rsidRPr="00826E6E">
        <w:rPr>
          <w:rFonts w:ascii="Arial" w:hAnsi="Arial" w:cs="Arial"/>
          <w:color w:val="auto"/>
          <w:sz w:val="22"/>
          <w:szCs w:val="22"/>
        </w:rPr>
        <w:t>Chapter Summary</w:t>
      </w:r>
      <w:bookmarkEnd w:id="125"/>
      <w:bookmarkEnd w:id="126"/>
      <w:r w:rsidRPr="00826E6E">
        <w:rPr>
          <w:rFonts w:ascii="Arial" w:hAnsi="Arial" w:cs="Arial"/>
          <w:color w:val="auto"/>
          <w:sz w:val="22"/>
          <w:szCs w:val="22"/>
        </w:rPr>
        <w:t xml:space="preserve"> </w:t>
      </w:r>
    </w:p>
    <w:p w14:paraId="03DD0FDE" w14:textId="4528993F" w:rsidR="004B39BC" w:rsidRPr="00826E6E" w:rsidRDefault="004B39BC" w:rsidP="00826E6E">
      <w:pPr>
        <w:spacing w:line="360" w:lineRule="auto"/>
        <w:ind w:firstLine="576"/>
        <w:rPr>
          <w:rFonts w:ascii="Arial" w:hAnsi="Arial" w:cs="Arial"/>
          <w:sz w:val="22"/>
          <w:szCs w:val="22"/>
        </w:rPr>
      </w:pPr>
      <w:r w:rsidRPr="00826E6E">
        <w:rPr>
          <w:rFonts w:ascii="Arial" w:hAnsi="Arial" w:cs="Arial"/>
          <w:sz w:val="22"/>
          <w:szCs w:val="22"/>
        </w:rPr>
        <w:t xml:space="preserve">Chapter five was used to present both conclusion of major findings, limitations experienced in results, and suggestions for future research work. After analysing primary data, the findings established statistical significance effect of employee experience on job satisfaction among Gen Z employees working at Wingstop Company in the United Kingdom. </w:t>
      </w:r>
      <w:r w:rsidRPr="00826E6E">
        <w:rPr>
          <w:rFonts w:ascii="Arial" w:hAnsi="Arial" w:cs="Arial"/>
          <w:sz w:val="22"/>
          <w:szCs w:val="22"/>
        </w:rPr>
        <w:lastRenderedPageBreak/>
        <w:t xml:space="preserve">Multiple linear regression revealed all the three measures of employee experience had moderate effect on job satisfaction. However, apart from joint effect, the standardised coefficients from regression established that work flexibility has the greatest statistical effect that the rest of the variables. Increasing a work flexible environment would have greater unique effect than the rest of the indicators. Second, the study also revealed that career developing opportunities helped Gen Z perceive the work environment as more valuable to them. </w:t>
      </w:r>
      <w:r w:rsidR="00B77F65" w:rsidRPr="00826E6E">
        <w:rPr>
          <w:rFonts w:ascii="Arial" w:hAnsi="Arial" w:cs="Arial"/>
          <w:sz w:val="22"/>
          <w:szCs w:val="22"/>
        </w:rPr>
        <w:t>This</w:t>
      </w:r>
      <w:r w:rsidRPr="00826E6E">
        <w:rPr>
          <w:rFonts w:ascii="Arial" w:hAnsi="Arial" w:cs="Arial"/>
          <w:sz w:val="22"/>
          <w:szCs w:val="22"/>
        </w:rPr>
        <w:t xml:space="preserve"> is because employees considered such a work place as more favourable to attain more training, advancement of their careers, and personal growth. Besides, the study established that by recognizing performance and effort of each employee, it would help increase commitment, engagement and hence, overall job satisfaction. </w:t>
      </w:r>
    </w:p>
    <w:p w14:paraId="52B65E63" w14:textId="33BC04C7" w:rsidR="004B39BC" w:rsidRPr="00826E6E" w:rsidRDefault="00B77F65" w:rsidP="00826E6E">
      <w:pPr>
        <w:spacing w:line="360" w:lineRule="auto"/>
        <w:ind w:firstLine="576"/>
        <w:rPr>
          <w:rFonts w:ascii="Arial" w:hAnsi="Arial" w:cs="Arial"/>
          <w:sz w:val="22"/>
          <w:szCs w:val="22"/>
        </w:rPr>
      </w:pPr>
      <w:r w:rsidRPr="00826E6E">
        <w:rPr>
          <w:rFonts w:ascii="Arial" w:hAnsi="Arial" w:cs="Arial"/>
          <w:sz w:val="22"/>
          <w:szCs w:val="22"/>
        </w:rPr>
        <w:t>Similarly, c</w:t>
      </w:r>
      <w:r w:rsidR="004B39BC" w:rsidRPr="00826E6E">
        <w:rPr>
          <w:rFonts w:ascii="Arial" w:hAnsi="Arial" w:cs="Arial"/>
          <w:sz w:val="22"/>
          <w:szCs w:val="22"/>
        </w:rPr>
        <w:t xml:space="preserve">hapter five listed a number of limitations likely to affect both interpretation and generalisation of results, focus on a single case study, and use of cross-sectional design to collect data from one point in time. All the limitations outlined in this study offer important direction to guide future researchers on areas with gaps and how they can inform </w:t>
      </w:r>
      <w:r w:rsidR="00DC648D" w:rsidRPr="00826E6E">
        <w:rPr>
          <w:rFonts w:ascii="Arial" w:hAnsi="Arial" w:cs="Arial"/>
          <w:sz w:val="22"/>
          <w:szCs w:val="22"/>
        </w:rPr>
        <w:t>their research process. T</w:t>
      </w:r>
      <w:r w:rsidR="004B39BC" w:rsidRPr="00826E6E">
        <w:rPr>
          <w:rFonts w:ascii="Arial" w:hAnsi="Arial" w:cs="Arial"/>
          <w:sz w:val="22"/>
          <w:szCs w:val="22"/>
        </w:rPr>
        <w:t xml:space="preserve">he study also provided recommendations to help expand research in areas that are beyond this study. For example, some of the recommendations included suggestions for further studies to incorporate more case studies, focus on longitudinal, apply mixed-methods approach, and extra variables. </w:t>
      </w:r>
    </w:p>
    <w:p w14:paraId="092E5C7A" w14:textId="5053F55C" w:rsidR="000F6343" w:rsidRPr="00826E6E" w:rsidRDefault="004B39BC" w:rsidP="00826E6E">
      <w:pPr>
        <w:spacing w:line="360" w:lineRule="auto"/>
        <w:ind w:firstLine="432"/>
        <w:rPr>
          <w:rFonts w:ascii="Arial" w:hAnsi="Arial" w:cs="Arial"/>
          <w:sz w:val="22"/>
          <w:szCs w:val="22"/>
        </w:rPr>
      </w:pPr>
      <w:r w:rsidRPr="00826E6E">
        <w:rPr>
          <w:rFonts w:ascii="Arial" w:hAnsi="Arial" w:cs="Arial"/>
          <w:sz w:val="22"/>
          <w:szCs w:val="22"/>
        </w:rPr>
        <w:t>In general, the current study makes several contributions to the growing body of research focusing on the importance of customer experience among Gen Z and j</w:t>
      </w:r>
      <w:r w:rsidR="00DC648D" w:rsidRPr="00826E6E">
        <w:rPr>
          <w:rFonts w:ascii="Arial" w:hAnsi="Arial" w:cs="Arial"/>
          <w:sz w:val="22"/>
          <w:szCs w:val="22"/>
        </w:rPr>
        <w:t>ob satisfaction. T</w:t>
      </w:r>
      <w:r w:rsidRPr="00826E6E">
        <w:rPr>
          <w:rFonts w:ascii="Arial" w:hAnsi="Arial" w:cs="Arial"/>
          <w:sz w:val="22"/>
          <w:szCs w:val="22"/>
        </w:rPr>
        <w:t xml:space="preserve">he results have established importance theoretical support from two theories – the </w:t>
      </w:r>
      <w:r w:rsidR="0096049F" w:rsidRPr="00826E6E">
        <w:rPr>
          <w:rFonts w:ascii="Arial" w:hAnsi="Arial" w:cs="Arial"/>
          <w:sz w:val="22"/>
          <w:szCs w:val="22"/>
        </w:rPr>
        <w:t>self-determination</w:t>
      </w:r>
      <w:r w:rsidRPr="00826E6E">
        <w:rPr>
          <w:rFonts w:ascii="Arial" w:hAnsi="Arial" w:cs="Arial"/>
          <w:sz w:val="22"/>
          <w:szCs w:val="22"/>
        </w:rPr>
        <w:t xml:space="preserve"> theory and the social exchange theory. Managers and leaders in charge of Gen Z can use employee-centered practices to increase job satisfaction, commit</w:t>
      </w:r>
      <w:r w:rsidR="00EF3F20" w:rsidRPr="00826E6E">
        <w:rPr>
          <w:rFonts w:ascii="Arial" w:hAnsi="Arial" w:cs="Arial"/>
          <w:sz w:val="22"/>
          <w:szCs w:val="22"/>
        </w:rPr>
        <w:t xml:space="preserve">ment, and overall performance. </w:t>
      </w:r>
    </w:p>
    <w:p w14:paraId="392E0689" w14:textId="1FF453C9" w:rsidR="00930F0D" w:rsidRPr="00826E6E" w:rsidRDefault="00930F0D" w:rsidP="00826E6E">
      <w:pPr>
        <w:spacing w:line="360" w:lineRule="auto"/>
        <w:rPr>
          <w:rFonts w:ascii="Arial" w:hAnsi="Arial" w:cs="Arial"/>
          <w:sz w:val="22"/>
          <w:szCs w:val="22"/>
        </w:rPr>
      </w:pPr>
      <w:r w:rsidRPr="00826E6E">
        <w:rPr>
          <w:rFonts w:ascii="Arial" w:hAnsi="Arial" w:cs="Arial"/>
          <w:sz w:val="22"/>
          <w:szCs w:val="22"/>
        </w:rPr>
        <w:br w:type="page"/>
      </w:r>
    </w:p>
    <w:p w14:paraId="49B93F57" w14:textId="63BD73B3" w:rsidR="0095482F" w:rsidRPr="00826E6E" w:rsidRDefault="009276E8" w:rsidP="00826E6E">
      <w:pPr>
        <w:pStyle w:val="Heading1"/>
      </w:pPr>
      <w:bookmarkStart w:id="127" w:name="_Toc235930595"/>
      <w:r w:rsidRPr="00826E6E">
        <w:lastRenderedPageBreak/>
        <w:t>REFERENCES</w:t>
      </w:r>
      <w:bookmarkEnd w:id="127"/>
    </w:p>
    <w:p w14:paraId="14EAB179" w14:textId="3D34037C"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Achmad, L.I., Noermijati, N., Rofiaty, R. and Irawanto, D.W., 2023. Job satisfaction and employee engagement as mediators of the relationship between talent development and intention to stay in generation Z workers. </w:t>
      </w:r>
      <w:r w:rsidRPr="00826E6E">
        <w:rPr>
          <w:rFonts w:ascii="Arial" w:hAnsi="Arial" w:cs="Arial"/>
          <w:i/>
          <w:iCs/>
          <w:sz w:val="22"/>
          <w:szCs w:val="22"/>
        </w:rPr>
        <w:t>International Journal of Professional Business Review: Int. J. Prof. Bus. Rev.</w:t>
      </w:r>
      <w:r w:rsidRPr="00826E6E">
        <w:rPr>
          <w:rFonts w:ascii="Arial" w:hAnsi="Arial" w:cs="Arial"/>
          <w:sz w:val="22"/>
          <w:szCs w:val="22"/>
        </w:rPr>
        <w:t>, </w:t>
      </w:r>
      <w:r w:rsidRPr="00826E6E">
        <w:rPr>
          <w:rFonts w:ascii="Arial" w:hAnsi="Arial" w:cs="Arial"/>
          <w:i/>
          <w:iCs/>
          <w:sz w:val="22"/>
          <w:szCs w:val="22"/>
        </w:rPr>
        <w:t>8</w:t>
      </w:r>
      <w:r w:rsidRPr="00826E6E">
        <w:rPr>
          <w:rFonts w:ascii="Arial" w:hAnsi="Arial" w:cs="Arial"/>
          <w:sz w:val="22"/>
          <w:szCs w:val="22"/>
        </w:rPr>
        <w:t>(1), p.6. Available at: https://dialnet.unirioja.es/servlet/articulo?codigo=8788133 (Accessed: June 1</w:t>
      </w:r>
      <w:r w:rsidR="00205D17" w:rsidRPr="00826E6E">
        <w:rPr>
          <w:rFonts w:ascii="Arial" w:hAnsi="Arial" w:cs="Arial"/>
          <w:sz w:val="22"/>
          <w:szCs w:val="22"/>
        </w:rPr>
        <w:t>3</w:t>
      </w:r>
      <w:r w:rsidRPr="00826E6E">
        <w:rPr>
          <w:rFonts w:ascii="Arial" w:hAnsi="Arial" w:cs="Arial"/>
          <w:sz w:val="22"/>
          <w:szCs w:val="22"/>
        </w:rPr>
        <w:t>, 2026)</w:t>
      </w:r>
    </w:p>
    <w:p w14:paraId="0AA72D9A" w14:textId="4B3E73E3"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Achmad, L.I., Noermijati, N., Rofiaty, R. and Irawanto, D.W., 2023. Job satisfaction and employee engagement as mediators of the relationship between talent development and intention to stay in generation Z workers. </w:t>
      </w:r>
      <w:r w:rsidRPr="00826E6E">
        <w:rPr>
          <w:rFonts w:ascii="Arial" w:hAnsi="Arial" w:cs="Arial"/>
          <w:i/>
          <w:iCs/>
          <w:sz w:val="22"/>
          <w:szCs w:val="22"/>
        </w:rPr>
        <w:t>International Journal of Professional Business Review: Int. J. Prof. Bus. Rev.</w:t>
      </w:r>
      <w:r w:rsidRPr="00826E6E">
        <w:rPr>
          <w:rFonts w:ascii="Arial" w:hAnsi="Arial" w:cs="Arial"/>
          <w:sz w:val="22"/>
          <w:szCs w:val="22"/>
        </w:rPr>
        <w:t>, </w:t>
      </w:r>
      <w:r w:rsidRPr="00826E6E">
        <w:rPr>
          <w:rFonts w:ascii="Arial" w:hAnsi="Arial" w:cs="Arial"/>
          <w:i/>
          <w:iCs/>
          <w:sz w:val="22"/>
          <w:szCs w:val="22"/>
        </w:rPr>
        <w:t>8</w:t>
      </w:r>
      <w:r w:rsidRPr="00826E6E">
        <w:rPr>
          <w:rFonts w:ascii="Arial" w:hAnsi="Arial" w:cs="Arial"/>
          <w:sz w:val="22"/>
          <w:szCs w:val="22"/>
        </w:rPr>
        <w:t xml:space="preserve">(1), p.6. Available at: </w:t>
      </w:r>
      <w:r w:rsidR="006B6920" w:rsidRPr="00826E6E">
        <w:rPr>
          <w:rFonts w:ascii="Arial" w:hAnsi="Arial" w:cs="Arial"/>
          <w:sz w:val="22"/>
          <w:szCs w:val="22"/>
        </w:rPr>
        <w:t>https://dialnet.unirioja.es/servlet/articulo?codigo=8788133 (Accessed: July 01, 2026)</w:t>
      </w:r>
    </w:p>
    <w:p w14:paraId="4A8D1ABA" w14:textId="4BEB4496"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Akhtar, H. and Siregar, D.D., 2024. Generation Z as Workforce Prospect in Indonesia: The Influence of Flexible Work Arrangements on Job Satisfaction. In The 5th Asia-Pacific Management Research Conference (APMRC) (pp. 95-104). Available at: https://sciendo.com/2/v2/download/chapter/9788367405850/10.2478/9788367405850-010.pdf</w:t>
      </w:r>
      <w:r w:rsidR="006B6920" w:rsidRPr="00826E6E">
        <w:rPr>
          <w:rFonts w:ascii="Arial" w:hAnsi="Arial" w:cs="Arial"/>
          <w:sz w:val="22"/>
          <w:szCs w:val="22"/>
        </w:rPr>
        <w:t xml:space="preserve"> (Accessed: June 2</w:t>
      </w:r>
      <w:r w:rsidRPr="00826E6E">
        <w:rPr>
          <w:rFonts w:ascii="Arial" w:hAnsi="Arial" w:cs="Arial"/>
          <w:sz w:val="22"/>
          <w:szCs w:val="22"/>
        </w:rPr>
        <w:t>8, 2026)</w:t>
      </w:r>
    </w:p>
    <w:p w14:paraId="22472ABD" w14:textId="21F8016D" w:rsidR="00763ED6" w:rsidRPr="00826E6E" w:rsidRDefault="00763ED6" w:rsidP="00826E6E">
      <w:pPr>
        <w:spacing w:line="360" w:lineRule="auto"/>
        <w:ind w:left="720" w:hanging="720"/>
        <w:rPr>
          <w:rFonts w:ascii="Arial" w:hAnsi="Arial" w:cs="Arial"/>
          <w:sz w:val="22"/>
          <w:szCs w:val="22"/>
        </w:rPr>
      </w:pPr>
      <w:bookmarkStart w:id="128" w:name="_Hlk234882806"/>
      <w:r w:rsidRPr="00826E6E">
        <w:rPr>
          <w:rFonts w:ascii="Arial" w:hAnsi="Arial" w:cs="Arial"/>
          <w:sz w:val="22"/>
          <w:szCs w:val="22"/>
        </w:rPr>
        <w:t>Akhtar, H. and Siregar, D.D., 2024</w:t>
      </w:r>
      <w:bookmarkEnd w:id="128"/>
      <w:r w:rsidRPr="00826E6E">
        <w:rPr>
          <w:rFonts w:ascii="Arial" w:hAnsi="Arial" w:cs="Arial"/>
          <w:sz w:val="22"/>
          <w:szCs w:val="22"/>
        </w:rPr>
        <w:t>. Generation Z as Workforce Prospect in Indonesia: The Influence of Flexible Work Arrangements on Job Satisfaction. In </w:t>
      </w:r>
      <w:r w:rsidRPr="00826E6E">
        <w:rPr>
          <w:rFonts w:ascii="Arial" w:hAnsi="Arial" w:cs="Arial"/>
          <w:i/>
          <w:iCs/>
          <w:sz w:val="22"/>
          <w:szCs w:val="22"/>
        </w:rPr>
        <w:t>The 5th Asia-Pacific Management Research Conference (APMRC)</w:t>
      </w:r>
      <w:r w:rsidRPr="00826E6E">
        <w:rPr>
          <w:rFonts w:ascii="Arial" w:hAnsi="Arial" w:cs="Arial"/>
          <w:sz w:val="22"/>
          <w:szCs w:val="22"/>
        </w:rPr>
        <w:t> (pp. 95-104). Available at: https://sciendo.com/2/v2/download/chapter/9788367405850/10.2478/9788367405850-010.pdf</w:t>
      </w:r>
      <w:r w:rsidR="006B6920"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11, 2026)</w:t>
      </w:r>
    </w:p>
    <w:p w14:paraId="1F3F4DFC" w14:textId="4A6E1811" w:rsidR="00763ED6" w:rsidRPr="00826E6E" w:rsidRDefault="00763ED6" w:rsidP="00826E6E">
      <w:pPr>
        <w:spacing w:line="360" w:lineRule="auto"/>
        <w:ind w:left="720" w:hanging="720"/>
        <w:rPr>
          <w:rFonts w:ascii="Arial" w:hAnsi="Arial" w:cs="Arial"/>
          <w:sz w:val="22"/>
          <w:szCs w:val="22"/>
        </w:rPr>
      </w:pPr>
      <w:bookmarkStart w:id="129" w:name="_Hlk234883217"/>
      <w:r w:rsidRPr="00826E6E">
        <w:rPr>
          <w:rFonts w:ascii="Arial" w:hAnsi="Arial" w:cs="Arial"/>
          <w:sz w:val="22"/>
          <w:szCs w:val="22"/>
        </w:rPr>
        <w:t>Al Giffary, M.H., Ivan, I. and Jubaedah, J., 2025</w:t>
      </w:r>
      <w:bookmarkEnd w:id="129"/>
      <w:r w:rsidRPr="00826E6E">
        <w:rPr>
          <w:rFonts w:ascii="Arial" w:hAnsi="Arial" w:cs="Arial"/>
          <w:sz w:val="22"/>
          <w:szCs w:val="22"/>
        </w:rPr>
        <w:t>. Career Development and Job Satisfaction: Investigating the Mediating Role of Emotional Exhaustion in Gen Z. </w:t>
      </w:r>
      <w:r w:rsidRPr="00826E6E">
        <w:rPr>
          <w:rFonts w:ascii="Arial" w:hAnsi="Arial" w:cs="Arial"/>
          <w:i/>
          <w:iCs/>
          <w:sz w:val="22"/>
          <w:szCs w:val="22"/>
        </w:rPr>
        <w:t>Eduvest-Journal of Universal Studies</w:t>
      </w:r>
      <w:r w:rsidRPr="00826E6E">
        <w:rPr>
          <w:rFonts w:ascii="Arial" w:hAnsi="Arial" w:cs="Arial"/>
          <w:sz w:val="22"/>
          <w:szCs w:val="22"/>
        </w:rPr>
        <w:t>, </w:t>
      </w:r>
      <w:r w:rsidRPr="00826E6E">
        <w:rPr>
          <w:rFonts w:ascii="Arial" w:hAnsi="Arial" w:cs="Arial"/>
          <w:i/>
          <w:iCs/>
          <w:sz w:val="22"/>
          <w:szCs w:val="22"/>
        </w:rPr>
        <w:t>5</w:t>
      </w:r>
      <w:r w:rsidRPr="00826E6E">
        <w:rPr>
          <w:rFonts w:ascii="Arial" w:hAnsi="Arial" w:cs="Arial"/>
          <w:sz w:val="22"/>
          <w:szCs w:val="22"/>
        </w:rPr>
        <w:t xml:space="preserve">(12), pp.14811-14822. Available at: </w:t>
      </w:r>
      <w:hyperlink r:id="rId18" w:history="1">
        <w:r w:rsidR="00671905" w:rsidRPr="00826E6E">
          <w:rPr>
            <w:rStyle w:val="Hyperlink"/>
            <w:rFonts w:ascii="Arial" w:hAnsi="Arial" w:cs="Arial"/>
            <w:sz w:val="22"/>
            <w:szCs w:val="22"/>
          </w:rPr>
          <w:t>http://eduvest.greenvest.co.id/index.php/edv/article/view/52544</w:t>
        </w:r>
      </w:hyperlink>
      <w:r w:rsidR="00671905"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07, 2026)</w:t>
      </w:r>
    </w:p>
    <w:p w14:paraId="5A9F6E4C" w14:textId="4E8DAC73"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Asria, K.A., Juniwati, J., Ramadhan, R., Rosnani, T. and Mayasari, E., 2025. Retention of Gen Z Employees: The Impact of Rewards, Career Development, and Job Satisfaction. </w:t>
      </w:r>
      <w:r w:rsidRPr="00826E6E">
        <w:rPr>
          <w:rFonts w:ascii="Arial" w:hAnsi="Arial" w:cs="Arial"/>
          <w:i/>
          <w:iCs/>
          <w:sz w:val="22"/>
          <w:szCs w:val="22"/>
        </w:rPr>
        <w:t>eCo-Buss</w:t>
      </w:r>
      <w:r w:rsidRPr="00826E6E">
        <w:rPr>
          <w:rFonts w:ascii="Arial" w:hAnsi="Arial" w:cs="Arial"/>
          <w:sz w:val="22"/>
          <w:szCs w:val="22"/>
        </w:rPr>
        <w:t>, </w:t>
      </w:r>
      <w:r w:rsidRPr="00826E6E">
        <w:rPr>
          <w:rFonts w:ascii="Arial" w:hAnsi="Arial" w:cs="Arial"/>
          <w:i/>
          <w:iCs/>
          <w:sz w:val="22"/>
          <w:szCs w:val="22"/>
        </w:rPr>
        <w:t>7</w:t>
      </w:r>
      <w:r w:rsidRPr="00826E6E">
        <w:rPr>
          <w:rFonts w:ascii="Arial" w:hAnsi="Arial" w:cs="Arial"/>
          <w:sz w:val="22"/>
          <w:szCs w:val="22"/>
        </w:rPr>
        <w:t xml:space="preserve">(3), pp.1623-1637. </w:t>
      </w:r>
      <w:hyperlink r:id="rId19" w:history="1">
        <w:r w:rsidR="00671905" w:rsidRPr="00826E6E">
          <w:rPr>
            <w:rStyle w:val="Hyperlink"/>
            <w:rFonts w:ascii="Arial" w:hAnsi="Arial" w:cs="Arial"/>
            <w:sz w:val="22"/>
            <w:szCs w:val="22"/>
          </w:rPr>
          <w:t>https://jurnal.kdi.or.id/index.php/eb/article/view/1796</w:t>
        </w:r>
      </w:hyperlink>
      <w:r w:rsidR="00671905" w:rsidRPr="00826E6E">
        <w:rPr>
          <w:rFonts w:ascii="Arial" w:hAnsi="Arial" w:cs="Arial"/>
          <w:sz w:val="22"/>
          <w:szCs w:val="22"/>
        </w:rPr>
        <w:t xml:space="preserve"> </w:t>
      </w:r>
      <w:r w:rsidRPr="00826E6E">
        <w:rPr>
          <w:rFonts w:ascii="Arial" w:hAnsi="Arial" w:cs="Arial"/>
          <w:sz w:val="22"/>
          <w:szCs w:val="22"/>
        </w:rPr>
        <w:t>(Accessed: June 1</w:t>
      </w:r>
      <w:r w:rsidR="006B6920" w:rsidRPr="00826E6E">
        <w:rPr>
          <w:rFonts w:ascii="Arial" w:hAnsi="Arial" w:cs="Arial"/>
          <w:sz w:val="22"/>
          <w:szCs w:val="22"/>
        </w:rPr>
        <w:t>9</w:t>
      </w:r>
      <w:r w:rsidRPr="00826E6E">
        <w:rPr>
          <w:rFonts w:ascii="Arial" w:hAnsi="Arial" w:cs="Arial"/>
          <w:sz w:val="22"/>
          <w:szCs w:val="22"/>
        </w:rPr>
        <w:t>, 2026)</w:t>
      </w:r>
    </w:p>
    <w:p w14:paraId="31574AD4" w14:textId="00D09FDA" w:rsidR="00763ED6" w:rsidRPr="00826E6E" w:rsidRDefault="00763ED6" w:rsidP="00826E6E">
      <w:pPr>
        <w:spacing w:line="360" w:lineRule="auto"/>
        <w:ind w:left="720" w:hanging="720"/>
        <w:rPr>
          <w:rFonts w:ascii="Arial" w:hAnsi="Arial" w:cs="Arial"/>
          <w:sz w:val="22"/>
          <w:szCs w:val="22"/>
        </w:rPr>
      </w:pPr>
      <w:bookmarkStart w:id="130" w:name="_Hlk234883064"/>
      <w:r w:rsidRPr="00826E6E">
        <w:rPr>
          <w:rFonts w:ascii="Arial" w:hAnsi="Arial" w:cs="Arial"/>
          <w:sz w:val="22"/>
          <w:szCs w:val="22"/>
        </w:rPr>
        <w:t>Asria,</w:t>
      </w:r>
      <w:bookmarkEnd w:id="130"/>
      <w:r w:rsidRPr="00826E6E">
        <w:rPr>
          <w:rFonts w:ascii="Arial" w:hAnsi="Arial" w:cs="Arial"/>
          <w:sz w:val="22"/>
          <w:szCs w:val="22"/>
        </w:rPr>
        <w:t xml:space="preserve"> K.A., Juniwati, J., Ramadhan, R., Rosnani, T. and Mayasari, E., 2025. Retention of Gen Z Employees: The Impact of Rewards, Career Development, and Job </w:t>
      </w:r>
      <w:r w:rsidRPr="00826E6E">
        <w:rPr>
          <w:rFonts w:ascii="Arial" w:hAnsi="Arial" w:cs="Arial"/>
          <w:sz w:val="22"/>
          <w:szCs w:val="22"/>
        </w:rPr>
        <w:lastRenderedPageBreak/>
        <w:t>Satisfaction. </w:t>
      </w:r>
      <w:r w:rsidRPr="00826E6E">
        <w:rPr>
          <w:rFonts w:ascii="Arial" w:hAnsi="Arial" w:cs="Arial"/>
          <w:i/>
          <w:iCs/>
          <w:sz w:val="22"/>
          <w:szCs w:val="22"/>
        </w:rPr>
        <w:t>eCo-Buss</w:t>
      </w:r>
      <w:r w:rsidRPr="00826E6E">
        <w:rPr>
          <w:rFonts w:ascii="Arial" w:hAnsi="Arial" w:cs="Arial"/>
          <w:sz w:val="22"/>
          <w:szCs w:val="22"/>
        </w:rPr>
        <w:t>, </w:t>
      </w:r>
      <w:r w:rsidRPr="00826E6E">
        <w:rPr>
          <w:rFonts w:ascii="Arial" w:hAnsi="Arial" w:cs="Arial"/>
          <w:i/>
          <w:iCs/>
          <w:sz w:val="22"/>
          <w:szCs w:val="22"/>
        </w:rPr>
        <w:t>7</w:t>
      </w:r>
      <w:r w:rsidRPr="00826E6E">
        <w:rPr>
          <w:rFonts w:ascii="Arial" w:hAnsi="Arial" w:cs="Arial"/>
          <w:sz w:val="22"/>
          <w:szCs w:val="22"/>
        </w:rPr>
        <w:t xml:space="preserve">(3), pp.1623-1637. Available at: </w:t>
      </w:r>
      <w:hyperlink r:id="rId20" w:history="1">
        <w:r w:rsidR="00671905" w:rsidRPr="00826E6E">
          <w:rPr>
            <w:rStyle w:val="Hyperlink"/>
            <w:rFonts w:ascii="Arial" w:hAnsi="Arial" w:cs="Arial"/>
            <w:sz w:val="22"/>
            <w:szCs w:val="22"/>
          </w:rPr>
          <w:t>https://jurnal.kdi.or.id/index.php/eb/article/view/1796</w:t>
        </w:r>
      </w:hyperlink>
      <w:r w:rsidR="00671905"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12, 2026)</w:t>
      </w:r>
    </w:p>
    <w:p w14:paraId="7CDE6C19" w14:textId="61858870"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Aziri, B., 2011. Job satisfaction: a literature review. Management research &amp; practice, 3(4). Available at: </w:t>
      </w:r>
      <w:hyperlink r:id="rId21" w:history="1">
        <w:r w:rsidR="00671905" w:rsidRPr="00826E6E">
          <w:rPr>
            <w:rStyle w:val="Hyperlink"/>
            <w:rFonts w:ascii="Arial" w:hAnsi="Arial" w:cs="Arial"/>
            <w:sz w:val="22"/>
            <w:szCs w:val="22"/>
          </w:rPr>
          <w:t>https://www.academia.edu/download/51841101/f7.pdf</w:t>
        </w:r>
      </w:hyperlink>
      <w:r w:rsidR="00671905" w:rsidRPr="00826E6E">
        <w:rPr>
          <w:rFonts w:ascii="Arial" w:hAnsi="Arial" w:cs="Arial"/>
          <w:sz w:val="22"/>
          <w:szCs w:val="22"/>
        </w:rPr>
        <w:t xml:space="preserve"> </w:t>
      </w:r>
      <w:r w:rsidR="006B6920" w:rsidRPr="00826E6E">
        <w:rPr>
          <w:rFonts w:ascii="Arial" w:hAnsi="Arial" w:cs="Arial"/>
          <w:sz w:val="22"/>
          <w:szCs w:val="22"/>
        </w:rPr>
        <w:t>(Accessed June 18</w:t>
      </w:r>
      <w:r w:rsidRPr="00826E6E">
        <w:rPr>
          <w:rFonts w:ascii="Arial" w:hAnsi="Arial" w:cs="Arial"/>
          <w:sz w:val="22"/>
          <w:szCs w:val="22"/>
        </w:rPr>
        <w:t>, 2026)</w:t>
      </w:r>
    </w:p>
    <w:p w14:paraId="7BE5E70D" w14:textId="03B2DC99"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Bryman, A. and Bell, E. (2015) Business Research Methods. 4th edn. Oxford: Oxford University Press.</w:t>
      </w:r>
      <w:r w:rsidR="00671905" w:rsidRPr="00826E6E">
        <w:rPr>
          <w:rFonts w:ascii="Arial" w:hAnsi="Arial" w:cs="Arial"/>
          <w:sz w:val="22"/>
          <w:szCs w:val="22"/>
        </w:rPr>
        <w:t xml:space="preserve"> (Accessed July 16, 2026)</w:t>
      </w:r>
    </w:p>
    <w:p w14:paraId="3DDDD42F" w14:textId="32EE4A55"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Collis, J. and Hussey, R. (2013) Business Research: A Practical Guide for Undergraduate and Postgraduate Students. 4th edn. London: Palgrave Macmillan.</w:t>
      </w:r>
      <w:r w:rsidR="00671905" w:rsidRPr="00826E6E">
        <w:rPr>
          <w:rFonts w:ascii="Arial" w:hAnsi="Arial" w:cs="Arial"/>
          <w:sz w:val="22"/>
          <w:szCs w:val="22"/>
        </w:rPr>
        <w:t xml:space="preserve"> (Accessed July 13, 2026)</w:t>
      </w:r>
    </w:p>
    <w:p w14:paraId="0221EFA9" w14:textId="35B9B207"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Dean, G. 2023. Wingstop says its UK target market is Gen Zers who like boxing and 'Love Island.' Here's how the chicken brand is using TikTok, rappers, and customization to pull in younger diners. Available at: </w:t>
      </w:r>
      <w:hyperlink r:id="rId22" w:history="1">
        <w:r w:rsidR="00671905" w:rsidRPr="00826E6E">
          <w:rPr>
            <w:rStyle w:val="Hyperlink"/>
            <w:rFonts w:ascii="Arial" w:hAnsi="Arial" w:cs="Arial"/>
            <w:sz w:val="22"/>
            <w:szCs w:val="22"/>
          </w:rPr>
          <w:t>https://africa.businessinsider.com/retail/wingstop-says-its-uk-target-market-is-gen-zers-who-like-boxing-and-love-island-heres/x8lfy24</w:t>
        </w:r>
      </w:hyperlink>
      <w:r w:rsidR="00671905" w:rsidRPr="00826E6E">
        <w:rPr>
          <w:rFonts w:ascii="Arial" w:hAnsi="Arial" w:cs="Arial"/>
          <w:sz w:val="22"/>
          <w:szCs w:val="22"/>
        </w:rPr>
        <w:t xml:space="preserve"> </w:t>
      </w:r>
      <w:r w:rsidRPr="00826E6E">
        <w:rPr>
          <w:rFonts w:ascii="Arial" w:hAnsi="Arial" w:cs="Arial"/>
          <w:sz w:val="22"/>
          <w:szCs w:val="22"/>
        </w:rPr>
        <w:t>(Accessed: June 10, 2026)</w:t>
      </w:r>
    </w:p>
    <w:p w14:paraId="6AF3DF0A" w14:textId="4BA4DABE" w:rsidR="00763ED6" w:rsidRPr="00826E6E" w:rsidRDefault="00763ED6" w:rsidP="00826E6E">
      <w:pPr>
        <w:spacing w:line="360" w:lineRule="auto"/>
        <w:ind w:left="720" w:hanging="720"/>
        <w:rPr>
          <w:rFonts w:ascii="Arial" w:hAnsi="Arial" w:cs="Arial"/>
          <w:sz w:val="22"/>
          <w:szCs w:val="22"/>
        </w:rPr>
      </w:pPr>
      <w:bookmarkStart w:id="131" w:name="_Hlk234882843"/>
      <w:r w:rsidRPr="00826E6E">
        <w:rPr>
          <w:rFonts w:ascii="Arial" w:hAnsi="Arial" w:cs="Arial"/>
          <w:sz w:val="22"/>
          <w:szCs w:val="22"/>
        </w:rPr>
        <w:t xml:space="preserve">Erong, </w:t>
      </w:r>
      <w:bookmarkEnd w:id="131"/>
      <w:r w:rsidRPr="00826E6E">
        <w:rPr>
          <w:rFonts w:ascii="Arial" w:hAnsi="Arial" w:cs="Arial"/>
          <w:sz w:val="22"/>
          <w:szCs w:val="22"/>
        </w:rPr>
        <w:t>E.A.E., Qur’ani, M.I.S., Mujanah, S. and Suparta, I.M., 2026. The Influence of Work Life Balance, Digital Leadership, Employee Well-Being, and Work Flexibility on the Work Performance of Generation Z Employees with Job Satisfaction as a Mediating Variable in the Free Nutritious Food Program. </w:t>
      </w:r>
      <w:r w:rsidRPr="00826E6E">
        <w:rPr>
          <w:rFonts w:ascii="Arial" w:hAnsi="Arial" w:cs="Arial"/>
          <w:i/>
          <w:iCs/>
          <w:sz w:val="22"/>
          <w:szCs w:val="22"/>
        </w:rPr>
        <w:t>JURNAL ECONOMINA</w:t>
      </w:r>
      <w:r w:rsidRPr="00826E6E">
        <w:rPr>
          <w:rFonts w:ascii="Arial" w:hAnsi="Arial" w:cs="Arial"/>
          <w:sz w:val="22"/>
          <w:szCs w:val="22"/>
        </w:rPr>
        <w:t>, </w:t>
      </w:r>
      <w:r w:rsidRPr="00826E6E">
        <w:rPr>
          <w:rFonts w:ascii="Arial" w:hAnsi="Arial" w:cs="Arial"/>
          <w:i/>
          <w:iCs/>
          <w:sz w:val="22"/>
          <w:szCs w:val="22"/>
        </w:rPr>
        <w:t>5</w:t>
      </w:r>
      <w:r w:rsidRPr="00826E6E">
        <w:rPr>
          <w:rFonts w:ascii="Arial" w:hAnsi="Arial" w:cs="Arial"/>
          <w:sz w:val="22"/>
          <w:szCs w:val="22"/>
        </w:rPr>
        <w:t xml:space="preserve">(6), pp.3148-3167. Available at: </w:t>
      </w:r>
      <w:hyperlink r:id="rId23" w:history="1">
        <w:r w:rsidR="00671905" w:rsidRPr="00826E6E">
          <w:rPr>
            <w:rStyle w:val="Hyperlink"/>
            <w:rFonts w:ascii="Arial" w:hAnsi="Arial" w:cs="Arial"/>
            <w:sz w:val="22"/>
            <w:szCs w:val="22"/>
          </w:rPr>
          <w:t>https://ejournal.45mataram.ac.id/index.php/economina/article/view/3086</w:t>
        </w:r>
      </w:hyperlink>
      <w:r w:rsidR="00671905"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05, 2026)</w:t>
      </w:r>
    </w:p>
    <w:p w14:paraId="28C068C4" w14:textId="71CB00F5"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Farndale, E. and Kelliher, C., 2013. Implementing performance appraisal: Exploring the employee experience. Human Resource Management, 52(6), pp.879-897. Available at: </w:t>
      </w:r>
      <w:hyperlink r:id="rId24" w:history="1">
        <w:r w:rsidR="00671905" w:rsidRPr="00826E6E">
          <w:rPr>
            <w:rStyle w:val="Hyperlink"/>
            <w:rFonts w:ascii="Arial" w:hAnsi="Arial" w:cs="Arial"/>
            <w:sz w:val="22"/>
            <w:szCs w:val="22"/>
          </w:rPr>
          <w:t>https://onlinelibrary.wiley.com/doi/abs/10.1002/hrm.21575</w:t>
        </w:r>
      </w:hyperlink>
      <w:r w:rsidR="00671905" w:rsidRPr="00826E6E">
        <w:rPr>
          <w:rFonts w:ascii="Arial" w:hAnsi="Arial" w:cs="Arial"/>
          <w:sz w:val="22"/>
          <w:szCs w:val="22"/>
        </w:rPr>
        <w:t xml:space="preserve"> </w:t>
      </w:r>
      <w:r w:rsidRPr="00826E6E">
        <w:rPr>
          <w:rFonts w:ascii="Arial" w:hAnsi="Arial" w:cs="Arial"/>
          <w:sz w:val="22"/>
          <w:szCs w:val="22"/>
        </w:rPr>
        <w:t>(Accessed: June 1</w:t>
      </w:r>
      <w:r w:rsidR="006B6920" w:rsidRPr="00826E6E">
        <w:rPr>
          <w:rFonts w:ascii="Arial" w:hAnsi="Arial" w:cs="Arial"/>
          <w:sz w:val="22"/>
          <w:szCs w:val="22"/>
        </w:rPr>
        <w:t>5</w:t>
      </w:r>
      <w:r w:rsidRPr="00826E6E">
        <w:rPr>
          <w:rFonts w:ascii="Arial" w:hAnsi="Arial" w:cs="Arial"/>
          <w:sz w:val="22"/>
          <w:szCs w:val="22"/>
        </w:rPr>
        <w:t>, 2026)</w:t>
      </w:r>
    </w:p>
    <w:p w14:paraId="787FE16B" w14:textId="2F87F8A9"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Gunnoo, L., Ladsawut, J. and Fauzel, S., 2026. Gen Z in the digital era: reframing job satisfaction in the modern workplace. Journal of Organizational Effectiveness: People and Performance, pp.1-24. Available at: </w:t>
      </w:r>
      <w:hyperlink r:id="rId25" w:history="1">
        <w:r w:rsidR="00671905" w:rsidRPr="00826E6E">
          <w:rPr>
            <w:rStyle w:val="Hyperlink"/>
            <w:rFonts w:ascii="Arial" w:hAnsi="Arial" w:cs="Arial"/>
            <w:sz w:val="22"/>
            <w:szCs w:val="22"/>
          </w:rPr>
          <w:t>https://www.emerald.com/joepp/article/doi/10.1108/JOEPP-12-2025-1113/1344518</w:t>
        </w:r>
      </w:hyperlink>
      <w:r w:rsidR="00671905" w:rsidRPr="00826E6E">
        <w:rPr>
          <w:rFonts w:ascii="Arial" w:hAnsi="Arial" w:cs="Arial"/>
          <w:sz w:val="22"/>
          <w:szCs w:val="22"/>
        </w:rPr>
        <w:t xml:space="preserve"> </w:t>
      </w:r>
      <w:r w:rsidRPr="00826E6E">
        <w:rPr>
          <w:rFonts w:ascii="Arial" w:hAnsi="Arial" w:cs="Arial"/>
          <w:sz w:val="22"/>
          <w:szCs w:val="22"/>
        </w:rPr>
        <w:t>(Accessed: June 08, 2026)</w:t>
      </w:r>
    </w:p>
    <w:p w14:paraId="5CF7CB3E" w14:textId="075E09ED" w:rsidR="00763ED6" w:rsidRPr="00826E6E" w:rsidRDefault="00763ED6" w:rsidP="00826E6E">
      <w:pPr>
        <w:spacing w:line="360" w:lineRule="auto"/>
        <w:ind w:left="720" w:hanging="720"/>
        <w:rPr>
          <w:rFonts w:ascii="Arial" w:hAnsi="Arial" w:cs="Arial"/>
          <w:sz w:val="22"/>
          <w:szCs w:val="22"/>
        </w:rPr>
      </w:pPr>
      <w:bookmarkStart w:id="132" w:name="_Hlk234883101"/>
      <w:r w:rsidRPr="00826E6E">
        <w:rPr>
          <w:rFonts w:ascii="Arial" w:hAnsi="Arial" w:cs="Arial"/>
          <w:sz w:val="22"/>
          <w:szCs w:val="22"/>
        </w:rPr>
        <w:lastRenderedPageBreak/>
        <w:t>Holopainen, L. and Suslova, A., 2019</w:t>
      </w:r>
      <w:bookmarkEnd w:id="132"/>
      <w:r w:rsidRPr="00826E6E">
        <w:rPr>
          <w:rFonts w:ascii="Arial" w:hAnsi="Arial" w:cs="Arial"/>
          <w:sz w:val="22"/>
          <w:szCs w:val="22"/>
        </w:rPr>
        <w:t xml:space="preserve">. Job satisfaction and employee motivation: Case generation Z. Available at: </w:t>
      </w:r>
      <w:hyperlink r:id="rId26" w:history="1">
        <w:r w:rsidR="00671905" w:rsidRPr="00826E6E">
          <w:rPr>
            <w:rStyle w:val="Hyperlink"/>
            <w:rFonts w:ascii="Arial" w:hAnsi="Arial" w:cs="Arial"/>
            <w:sz w:val="22"/>
            <w:szCs w:val="22"/>
          </w:rPr>
          <w:t>https://www.theseus.fi/handle/10024/174349</w:t>
        </w:r>
      </w:hyperlink>
      <w:r w:rsidR="00671905" w:rsidRPr="00826E6E">
        <w:rPr>
          <w:rFonts w:ascii="Arial" w:hAnsi="Arial" w:cs="Arial"/>
          <w:sz w:val="22"/>
          <w:szCs w:val="22"/>
        </w:rPr>
        <w:t xml:space="preserve"> (Accessed: July 17, 2026)</w:t>
      </w:r>
    </w:p>
    <w:p w14:paraId="293CEFA7" w14:textId="6ECB7674" w:rsidR="00763ED6" w:rsidRPr="00826E6E" w:rsidRDefault="00763ED6" w:rsidP="00826E6E">
      <w:pPr>
        <w:spacing w:line="360" w:lineRule="auto"/>
        <w:ind w:left="720" w:hanging="720"/>
        <w:rPr>
          <w:rFonts w:ascii="Arial" w:hAnsi="Arial" w:cs="Arial"/>
          <w:sz w:val="22"/>
          <w:szCs w:val="22"/>
        </w:rPr>
      </w:pPr>
      <w:bookmarkStart w:id="133" w:name="_Hlk234882937"/>
      <w:r w:rsidRPr="00826E6E">
        <w:rPr>
          <w:rFonts w:ascii="Arial" w:hAnsi="Arial" w:cs="Arial"/>
          <w:sz w:val="22"/>
          <w:szCs w:val="22"/>
        </w:rPr>
        <w:t>Joesah, N., Latumahina, J. and Armaniah, H., 2025</w:t>
      </w:r>
      <w:bookmarkEnd w:id="133"/>
      <w:r w:rsidRPr="00826E6E">
        <w:rPr>
          <w:rFonts w:ascii="Arial" w:hAnsi="Arial" w:cs="Arial"/>
          <w:sz w:val="22"/>
          <w:szCs w:val="22"/>
        </w:rPr>
        <w:t>. The Influence of Work Flexibility and Leadership on Work Engagement of Generation Z with Job Satisfaction as an Intervening Variable. </w:t>
      </w:r>
      <w:r w:rsidRPr="00826E6E">
        <w:rPr>
          <w:rFonts w:ascii="Arial" w:hAnsi="Arial" w:cs="Arial"/>
          <w:i/>
          <w:iCs/>
          <w:sz w:val="22"/>
          <w:szCs w:val="22"/>
        </w:rPr>
        <w:t>Journal of Economics and Business (JECOMBI)</w:t>
      </w:r>
      <w:r w:rsidRPr="00826E6E">
        <w:rPr>
          <w:rFonts w:ascii="Arial" w:hAnsi="Arial" w:cs="Arial"/>
          <w:sz w:val="22"/>
          <w:szCs w:val="22"/>
        </w:rPr>
        <w:t>, </w:t>
      </w:r>
      <w:r w:rsidRPr="00826E6E">
        <w:rPr>
          <w:rFonts w:ascii="Arial" w:hAnsi="Arial" w:cs="Arial"/>
          <w:i/>
          <w:iCs/>
          <w:sz w:val="22"/>
          <w:szCs w:val="22"/>
        </w:rPr>
        <w:t>6</w:t>
      </w:r>
      <w:r w:rsidRPr="00826E6E">
        <w:rPr>
          <w:rFonts w:ascii="Arial" w:hAnsi="Arial" w:cs="Arial"/>
          <w:sz w:val="22"/>
          <w:szCs w:val="22"/>
        </w:rPr>
        <w:t xml:space="preserve">(02), pp.118-130. Available at: </w:t>
      </w:r>
      <w:r w:rsidR="006B6920" w:rsidRPr="00826E6E">
        <w:rPr>
          <w:rFonts w:ascii="Arial" w:hAnsi="Arial" w:cs="Arial"/>
          <w:sz w:val="22"/>
          <w:szCs w:val="22"/>
        </w:rPr>
        <w:t xml:space="preserve"> </w:t>
      </w:r>
      <w:hyperlink r:id="rId27" w:history="1">
        <w:r w:rsidR="002C61AC" w:rsidRPr="00826E6E">
          <w:rPr>
            <w:rStyle w:val="Hyperlink"/>
            <w:rFonts w:ascii="Arial" w:hAnsi="Arial" w:cs="Arial"/>
            <w:sz w:val="22"/>
            <w:szCs w:val="22"/>
          </w:rPr>
          <w:t>https://jecombi.seaninstitute.or.id/index.php/JECOMBI/article/view/114</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14, 2026)</w:t>
      </w:r>
    </w:p>
    <w:p w14:paraId="21C2A340" w14:textId="6599649E" w:rsidR="00763ED6" w:rsidRPr="00826E6E" w:rsidRDefault="00763ED6" w:rsidP="00826E6E">
      <w:pPr>
        <w:spacing w:line="360" w:lineRule="auto"/>
        <w:ind w:left="720" w:hanging="720"/>
        <w:rPr>
          <w:rFonts w:ascii="Arial" w:hAnsi="Arial" w:cs="Arial"/>
          <w:sz w:val="22"/>
          <w:szCs w:val="22"/>
        </w:rPr>
      </w:pPr>
      <w:bookmarkStart w:id="134" w:name="_Hlk234882877"/>
      <w:r w:rsidRPr="00826E6E">
        <w:rPr>
          <w:rFonts w:ascii="Arial" w:hAnsi="Arial" w:cs="Arial"/>
          <w:sz w:val="22"/>
          <w:szCs w:val="22"/>
        </w:rPr>
        <w:t>Jung, H.S. and Yoon, H.H., 2021</w:t>
      </w:r>
      <w:bookmarkEnd w:id="134"/>
      <w:r w:rsidRPr="00826E6E">
        <w:rPr>
          <w:rFonts w:ascii="Arial" w:hAnsi="Arial" w:cs="Arial"/>
          <w:sz w:val="22"/>
          <w:szCs w:val="22"/>
        </w:rPr>
        <w:t>. Generational effects of workplace flexibility on work engagement, satisfaction, and commitment in South Korean deluxe hotels. </w:t>
      </w:r>
      <w:r w:rsidRPr="00826E6E">
        <w:rPr>
          <w:rFonts w:ascii="Arial" w:hAnsi="Arial" w:cs="Arial"/>
          <w:i/>
          <w:iCs/>
          <w:sz w:val="22"/>
          <w:szCs w:val="22"/>
        </w:rPr>
        <w:t>Sustainability</w:t>
      </w:r>
      <w:r w:rsidRPr="00826E6E">
        <w:rPr>
          <w:rFonts w:ascii="Arial" w:hAnsi="Arial" w:cs="Arial"/>
          <w:sz w:val="22"/>
          <w:szCs w:val="22"/>
        </w:rPr>
        <w:t>, </w:t>
      </w:r>
      <w:r w:rsidRPr="00826E6E">
        <w:rPr>
          <w:rFonts w:ascii="Arial" w:hAnsi="Arial" w:cs="Arial"/>
          <w:i/>
          <w:iCs/>
          <w:sz w:val="22"/>
          <w:szCs w:val="22"/>
        </w:rPr>
        <w:t>13</w:t>
      </w:r>
      <w:r w:rsidRPr="00826E6E">
        <w:rPr>
          <w:rFonts w:ascii="Arial" w:hAnsi="Arial" w:cs="Arial"/>
          <w:sz w:val="22"/>
          <w:szCs w:val="22"/>
        </w:rPr>
        <w:t xml:space="preserve">(16), p.9143. Available at: </w:t>
      </w:r>
      <w:hyperlink r:id="rId28" w:history="1">
        <w:r w:rsidR="002C61AC" w:rsidRPr="00826E6E">
          <w:rPr>
            <w:rStyle w:val="Hyperlink"/>
            <w:rFonts w:ascii="Arial" w:hAnsi="Arial" w:cs="Arial"/>
            <w:sz w:val="22"/>
            <w:szCs w:val="22"/>
          </w:rPr>
          <w:t>https://www.mdpi.com/2071-1050/13/16/9143</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04, 2026)</w:t>
      </w:r>
    </w:p>
    <w:p w14:paraId="42FD8FF6" w14:textId="26C06F63" w:rsidR="00763ED6" w:rsidRPr="00826E6E" w:rsidRDefault="00763ED6" w:rsidP="00826E6E">
      <w:pPr>
        <w:spacing w:line="360" w:lineRule="auto"/>
        <w:ind w:left="720" w:hanging="720"/>
        <w:rPr>
          <w:rFonts w:ascii="Arial" w:hAnsi="Arial" w:cs="Arial"/>
          <w:sz w:val="22"/>
          <w:szCs w:val="22"/>
        </w:rPr>
      </w:pPr>
      <w:bookmarkStart w:id="135" w:name="_Hlk234882721"/>
      <w:r w:rsidRPr="00826E6E">
        <w:rPr>
          <w:rFonts w:ascii="Arial" w:hAnsi="Arial" w:cs="Arial"/>
          <w:sz w:val="22"/>
          <w:szCs w:val="22"/>
        </w:rPr>
        <w:t>Kozová,</w:t>
      </w:r>
      <w:bookmarkEnd w:id="135"/>
      <w:r w:rsidRPr="00826E6E">
        <w:rPr>
          <w:rFonts w:ascii="Arial" w:hAnsi="Arial" w:cs="Arial"/>
          <w:sz w:val="22"/>
          <w:szCs w:val="22"/>
        </w:rPr>
        <w:t xml:space="preserve"> K., Grenčíková, A., Habánik, J. and Navickas, V., 2025. Generational predictors of job satisfaction in the context of flexible work arrangements. </w:t>
      </w:r>
      <w:r w:rsidRPr="00826E6E">
        <w:rPr>
          <w:rFonts w:ascii="Arial" w:hAnsi="Arial" w:cs="Arial"/>
          <w:i/>
          <w:iCs/>
          <w:sz w:val="22"/>
          <w:szCs w:val="22"/>
        </w:rPr>
        <w:t>Entrepreneurship and Sustainability Issues</w:t>
      </w:r>
      <w:r w:rsidRPr="00826E6E">
        <w:rPr>
          <w:rFonts w:ascii="Arial" w:hAnsi="Arial" w:cs="Arial"/>
          <w:sz w:val="22"/>
          <w:szCs w:val="22"/>
        </w:rPr>
        <w:t>, </w:t>
      </w:r>
      <w:r w:rsidRPr="00826E6E">
        <w:rPr>
          <w:rFonts w:ascii="Arial" w:hAnsi="Arial" w:cs="Arial"/>
          <w:i/>
          <w:iCs/>
          <w:sz w:val="22"/>
          <w:szCs w:val="22"/>
        </w:rPr>
        <w:t>13</w:t>
      </w:r>
      <w:r w:rsidRPr="00826E6E">
        <w:rPr>
          <w:rFonts w:ascii="Arial" w:hAnsi="Arial" w:cs="Arial"/>
          <w:sz w:val="22"/>
          <w:szCs w:val="22"/>
        </w:rPr>
        <w:t xml:space="preserve">(2), p.207. Available at: </w:t>
      </w:r>
      <w:hyperlink r:id="rId29" w:history="1">
        <w:r w:rsidR="002C61AC" w:rsidRPr="00826E6E">
          <w:rPr>
            <w:rStyle w:val="Hyperlink"/>
            <w:rFonts w:ascii="Arial" w:hAnsi="Arial" w:cs="Arial"/>
            <w:sz w:val="22"/>
            <w:szCs w:val="22"/>
          </w:rPr>
          <w:t>https://search.proquest.com/openview/006556e6eab62566eaa27ab47ea570c5/1?pq-origsite=gscholar&amp;cbl=4916366</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11, 2026)</w:t>
      </w:r>
    </w:p>
    <w:p w14:paraId="1488B5AC" w14:textId="4BA81297"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Lee, M. and Kim, B., 2023. Effect of employee experience on organizational commitment: Case of South Korea. </w:t>
      </w:r>
      <w:r w:rsidRPr="00826E6E">
        <w:rPr>
          <w:rFonts w:ascii="Arial" w:hAnsi="Arial" w:cs="Arial"/>
          <w:i/>
          <w:iCs/>
          <w:sz w:val="22"/>
          <w:szCs w:val="22"/>
        </w:rPr>
        <w:t>Behavioral Sciences</w:t>
      </w:r>
      <w:r w:rsidRPr="00826E6E">
        <w:rPr>
          <w:rFonts w:ascii="Arial" w:hAnsi="Arial" w:cs="Arial"/>
          <w:sz w:val="22"/>
          <w:szCs w:val="22"/>
        </w:rPr>
        <w:t>, </w:t>
      </w:r>
      <w:r w:rsidRPr="00826E6E">
        <w:rPr>
          <w:rFonts w:ascii="Arial" w:hAnsi="Arial" w:cs="Arial"/>
          <w:i/>
          <w:iCs/>
          <w:sz w:val="22"/>
          <w:szCs w:val="22"/>
        </w:rPr>
        <w:t>13</w:t>
      </w:r>
      <w:r w:rsidRPr="00826E6E">
        <w:rPr>
          <w:rFonts w:ascii="Arial" w:hAnsi="Arial" w:cs="Arial"/>
          <w:sz w:val="22"/>
          <w:szCs w:val="22"/>
        </w:rPr>
        <w:t xml:space="preserve">(7), p.521. Available at: </w:t>
      </w:r>
      <w:hyperlink r:id="rId30" w:history="1">
        <w:r w:rsidR="002C61AC" w:rsidRPr="00826E6E">
          <w:rPr>
            <w:rStyle w:val="Hyperlink"/>
            <w:rFonts w:ascii="Arial" w:hAnsi="Arial" w:cs="Arial"/>
            <w:sz w:val="22"/>
            <w:szCs w:val="22"/>
          </w:rPr>
          <w:t>https://www.mdpi.com/2076-328X/13/7/521</w:t>
        </w:r>
      </w:hyperlink>
      <w:r w:rsidR="002C61AC" w:rsidRPr="00826E6E">
        <w:rPr>
          <w:rFonts w:ascii="Arial" w:hAnsi="Arial" w:cs="Arial"/>
          <w:sz w:val="22"/>
          <w:szCs w:val="22"/>
        </w:rPr>
        <w:t xml:space="preserve"> </w:t>
      </w:r>
      <w:r w:rsidR="006B6920" w:rsidRPr="00826E6E">
        <w:rPr>
          <w:rFonts w:ascii="Arial" w:hAnsi="Arial" w:cs="Arial"/>
          <w:sz w:val="22"/>
          <w:szCs w:val="22"/>
        </w:rPr>
        <w:t>(Accessed June 2</w:t>
      </w:r>
      <w:r w:rsidRPr="00826E6E">
        <w:rPr>
          <w:rFonts w:ascii="Arial" w:hAnsi="Arial" w:cs="Arial"/>
          <w:sz w:val="22"/>
          <w:szCs w:val="22"/>
        </w:rPr>
        <w:t>1, 2026)</w:t>
      </w:r>
    </w:p>
    <w:p w14:paraId="5BAE5123" w14:textId="34DCD828"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Nainggolan, J.C.M. and Purba, S.D., 2024. Enhancing Gen Z Employees Commitment Through Flexible Work Arrangements, Work-Life Balance, and job satisfaction. </w:t>
      </w:r>
      <w:r w:rsidRPr="00826E6E">
        <w:rPr>
          <w:rFonts w:ascii="Arial" w:hAnsi="Arial" w:cs="Arial"/>
          <w:i/>
          <w:iCs/>
          <w:sz w:val="22"/>
          <w:szCs w:val="22"/>
        </w:rPr>
        <w:t>Jurnal Manajement</w:t>
      </w:r>
      <w:r w:rsidRPr="00826E6E">
        <w:rPr>
          <w:rFonts w:ascii="Arial" w:hAnsi="Arial" w:cs="Arial"/>
          <w:sz w:val="22"/>
          <w:szCs w:val="22"/>
        </w:rPr>
        <w:t>, </w:t>
      </w:r>
      <w:r w:rsidRPr="00826E6E">
        <w:rPr>
          <w:rFonts w:ascii="Arial" w:hAnsi="Arial" w:cs="Arial"/>
          <w:i/>
          <w:iCs/>
          <w:sz w:val="22"/>
          <w:szCs w:val="22"/>
        </w:rPr>
        <w:t>21</w:t>
      </w:r>
      <w:r w:rsidRPr="00826E6E">
        <w:rPr>
          <w:rFonts w:ascii="Arial" w:hAnsi="Arial" w:cs="Arial"/>
          <w:sz w:val="22"/>
          <w:szCs w:val="22"/>
        </w:rPr>
        <w:t xml:space="preserve">(2), pp.132-157. Available at: </w:t>
      </w:r>
      <w:hyperlink r:id="rId31" w:history="1">
        <w:r w:rsidR="002C61AC" w:rsidRPr="00826E6E">
          <w:rPr>
            <w:rStyle w:val="Hyperlink"/>
            <w:rFonts w:ascii="Arial" w:hAnsi="Arial" w:cs="Arial"/>
            <w:sz w:val="22"/>
            <w:szCs w:val="22"/>
          </w:rPr>
          <w:t>https://ejournal.atmajaya.ac.id/index.php/JM/article/view/6174</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13, 2026)</w:t>
      </w:r>
    </w:p>
    <w:p w14:paraId="496B9AC2" w14:textId="71351450"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Pradipta, D., Adzani, R.A. and Perkasa, D.H., 2025. The Influence of Work Flexibility on Job Satisfaction and Performance of Generation Z. </w:t>
      </w:r>
      <w:r w:rsidRPr="00826E6E">
        <w:rPr>
          <w:rFonts w:ascii="Arial" w:hAnsi="Arial" w:cs="Arial"/>
          <w:i/>
          <w:iCs/>
          <w:sz w:val="22"/>
          <w:szCs w:val="22"/>
        </w:rPr>
        <w:t>Journal of Applied Business Administration</w:t>
      </w:r>
      <w:r w:rsidRPr="00826E6E">
        <w:rPr>
          <w:rFonts w:ascii="Arial" w:hAnsi="Arial" w:cs="Arial"/>
          <w:sz w:val="22"/>
          <w:szCs w:val="22"/>
        </w:rPr>
        <w:t>, </w:t>
      </w:r>
      <w:r w:rsidRPr="00826E6E">
        <w:rPr>
          <w:rFonts w:ascii="Arial" w:hAnsi="Arial" w:cs="Arial"/>
          <w:i/>
          <w:iCs/>
          <w:sz w:val="22"/>
          <w:szCs w:val="22"/>
        </w:rPr>
        <w:t>9</w:t>
      </w:r>
      <w:r w:rsidRPr="00826E6E">
        <w:rPr>
          <w:rFonts w:ascii="Arial" w:hAnsi="Arial" w:cs="Arial"/>
          <w:sz w:val="22"/>
          <w:szCs w:val="22"/>
        </w:rPr>
        <w:t xml:space="preserve">(1), pp.133-144. Available at: </w:t>
      </w:r>
      <w:hyperlink r:id="rId32" w:history="1">
        <w:r w:rsidR="002C61AC" w:rsidRPr="00826E6E">
          <w:rPr>
            <w:rStyle w:val="Hyperlink"/>
            <w:rFonts w:ascii="Arial" w:hAnsi="Arial" w:cs="Arial"/>
            <w:sz w:val="22"/>
            <w:szCs w:val="22"/>
          </w:rPr>
          <w:t>https://jurnal.polibatam.ac.id/index.php/JABA/article/view/9310</w:t>
        </w:r>
      </w:hyperlink>
      <w:r w:rsidR="002C61AC" w:rsidRPr="00826E6E">
        <w:rPr>
          <w:rFonts w:ascii="Arial" w:hAnsi="Arial" w:cs="Arial"/>
          <w:sz w:val="22"/>
          <w:szCs w:val="22"/>
        </w:rPr>
        <w:t xml:space="preserve"> </w:t>
      </w:r>
      <w:r w:rsidR="006B6920" w:rsidRPr="00826E6E">
        <w:rPr>
          <w:rFonts w:ascii="Arial" w:hAnsi="Arial" w:cs="Arial"/>
          <w:sz w:val="22"/>
          <w:szCs w:val="22"/>
        </w:rPr>
        <w:t>(Accessed June: 2</w:t>
      </w:r>
      <w:r w:rsidRPr="00826E6E">
        <w:rPr>
          <w:rFonts w:ascii="Arial" w:hAnsi="Arial" w:cs="Arial"/>
          <w:sz w:val="22"/>
          <w:szCs w:val="22"/>
        </w:rPr>
        <w:t>9, 2026)</w:t>
      </w:r>
    </w:p>
    <w:p w14:paraId="401CE5A9" w14:textId="4FE5BE47"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Pradipta, D., Adzani, R.A. and Perkasa, D.H., 2025. The Influence of Work Flexibility on Job Satisfaction and Performance of Generation Z. Journal of Applied Business Administration, 9(1), pp.133-144. Available at: </w:t>
      </w:r>
      <w:hyperlink r:id="rId33" w:history="1">
        <w:r w:rsidR="002C61AC" w:rsidRPr="00826E6E">
          <w:rPr>
            <w:rStyle w:val="Hyperlink"/>
            <w:rFonts w:ascii="Arial" w:hAnsi="Arial" w:cs="Arial"/>
            <w:sz w:val="22"/>
            <w:szCs w:val="22"/>
          </w:rPr>
          <w:t>https://jurnal.polibatam.ac.id/index.php/JABA/article/view/9310</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06, 2026)</w:t>
      </w:r>
    </w:p>
    <w:p w14:paraId="2FA34E6D" w14:textId="50A6E68C" w:rsidR="00763ED6" w:rsidRPr="00826E6E" w:rsidRDefault="00763ED6" w:rsidP="00826E6E">
      <w:pPr>
        <w:spacing w:line="360" w:lineRule="auto"/>
        <w:ind w:left="720" w:hanging="720"/>
        <w:rPr>
          <w:rFonts w:ascii="Arial" w:hAnsi="Arial" w:cs="Arial"/>
          <w:sz w:val="22"/>
          <w:szCs w:val="22"/>
        </w:rPr>
      </w:pPr>
      <w:bookmarkStart w:id="136" w:name="_Hlk234882703"/>
      <w:proofErr w:type="spellStart"/>
      <w:r w:rsidRPr="00826E6E">
        <w:rPr>
          <w:rFonts w:ascii="Arial" w:hAnsi="Arial" w:cs="Arial"/>
          <w:sz w:val="22"/>
          <w:szCs w:val="22"/>
          <w:lang w:val="it-IT"/>
        </w:rPr>
        <w:t>Purnamasari</w:t>
      </w:r>
      <w:proofErr w:type="spellEnd"/>
      <w:r w:rsidRPr="00826E6E">
        <w:rPr>
          <w:rFonts w:ascii="Arial" w:hAnsi="Arial" w:cs="Arial"/>
          <w:sz w:val="22"/>
          <w:szCs w:val="22"/>
          <w:lang w:val="it-IT"/>
        </w:rPr>
        <w:t xml:space="preserve">, </w:t>
      </w:r>
      <w:bookmarkEnd w:id="136"/>
      <w:r w:rsidRPr="00826E6E">
        <w:rPr>
          <w:rFonts w:ascii="Arial" w:hAnsi="Arial" w:cs="Arial"/>
          <w:sz w:val="22"/>
          <w:szCs w:val="22"/>
          <w:lang w:val="it-IT"/>
        </w:rPr>
        <w:t xml:space="preserve">W., </w:t>
      </w:r>
      <w:proofErr w:type="spellStart"/>
      <w:r w:rsidRPr="00826E6E">
        <w:rPr>
          <w:rFonts w:ascii="Arial" w:hAnsi="Arial" w:cs="Arial"/>
          <w:sz w:val="22"/>
          <w:szCs w:val="22"/>
          <w:lang w:val="it-IT"/>
        </w:rPr>
        <w:t>Setiyani</w:t>
      </w:r>
      <w:proofErr w:type="spellEnd"/>
      <w:r w:rsidRPr="00826E6E">
        <w:rPr>
          <w:rFonts w:ascii="Arial" w:hAnsi="Arial" w:cs="Arial"/>
          <w:sz w:val="22"/>
          <w:szCs w:val="22"/>
          <w:lang w:val="it-IT"/>
        </w:rPr>
        <w:t xml:space="preserve">, A., </w:t>
      </w:r>
      <w:proofErr w:type="spellStart"/>
      <w:r w:rsidRPr="00826E6E">
        <w:rPr>
          <w:rFonts w:ascii="Arial" w:hAnsi="Arial" w:cs="Arial"/>
          <w:sz w:val="22"/>
          <w:szCs w:val="22"/>
          <w:lang w:val="it-IT"/>
        </w:rPr>
        <w:t>Sofiati</w:t>
      </w:r>
      <w:proofErr w:type="spellEnd"/>
      <w:r w:rsidRPr="00826E6E">
        <w:rPr>
          <w:rFonts w:ascii="Arial" w:hAnsi="Arial" w:cs="Arial"/>
          <w:sz w:val="22"/>
          <w:szCs w:val="22"/>
          <w:lang w:val="it-IT"/>
        </w:rPr>
        <w:t xml:space="preserve">, N.A. and </w:t>
      </w:r>
      <w:proofErr w:type="spellStart"/>
      <w:r w:rsidRPr="00826E6E">
        <w:rPr>
          <w:rFonts w:ascii="Arial" w:hAnsi="Arial" w:cs="Arial"/>
          <w:sz w:val="22"/>
          <w:szCs w:val="22"/>
          <w:lang w:val="it-IT"/>
        </w:rPr>
        <w:t>Sudaryo</w:t>
      </w:r>
      <w:proofErr w:type="spellEnd"/>
      <w:r w:rsidRPr="00826E6E">
        <w:rPr>
          <w:rFonts w:ascii="Arial" w:hAnsi="Arial" w:cs="Arial"/>
          <w:sz w:val="22"/>
          <w:szCs w:val="22"/>
          <w:lang w:val="it-IT"/>
        </w:rPr>
        <w:t xml:space="preserve">, Y., 2025. </w:t>
      </w:r>
      <w:r w:rsidRPr="00826E6E">
        <w:rPr>
          <w:rFonts w:ascii="Arial" w:hAnsi="Arial" w:cs="Arial"/>
          <w:sz w:val="22"/>
          <w:szCs w:val="22"/>
        </w:rPr>
        <w:t>The Influence of Flexible Working Hours, Work-Life Balance, and Compensation on Gen Z. </w:t>
      </w:r>
      <w:r w:rsidRPr="00826E6E">
        <w:rPr>
          <w:rFonts w:ascii="Arial" w:hAnsi="Arial" w:cs="Arial"/>
          <w:i/>
          <w:iCs/>
          <w:sz w:val="22"/>
          <w:szCs w:val="22"/>
        </w:rPr>
        <w:t>Research Horizon</w:t>
      </w:r>
      <w:r w:rsidRPr="00826E6E">
        <w:rPr>
          <w:rFonts w:ascii="Arial" w:hAnsi="Arial" w:cs="Arial"/>
          <w:sz w:val="22"/>
          <w:szCs w:val="22"/>
        </w:rPr>
        <w:t>, </w:t>
      </w:r>
      <w:r w:rsidRPr="00826E6E">
        <w:rPr>
          <w:rFonts w:ascii="Arial" w:hAnsi="Arial" w:cs="Arial"/>
          <w:i/>
          <w:iCs/>
          <w:sz w:val="22"/>
          <w:szCs w:val="22"/>
        </w:rPr>
        <w:t>5</w:t>
      </w:r>
      <w:r w:rsidRPr="00826E6E">
        <w:rPr>
          <w:rFonts w:ascii="Arial" w:hAnsi="Arial" w:cs="Arial"/>
          <w:sz w:val="22"/>
          <w:szCs w:val="22"/>
        </w:rPr>
        <w:t xml:space="preserve">(5), pp.1843-1856. Available at: </w:t>
      </w:r>
      <w:hyperlink r:id="rId34" w:history="1">
        <w:r w:rsidR="002C61AC" w:rsidRPr="00826E6E">
          <w:rPr>
            <w:rStyle w:val="Hyperlink"/>
            <w:rFonts w:ascii="Arial" w:hAnsi="Arial" w:cs="Arial"/>
            <w:sz w:val="22"/>
            <w:szCs w:val="22"/>
          </w:rPr>
          <w:t>http://journal.lifescifi.com/index.php/RH/article/view/773</w:t>
        </w:r>
      </w:hyperlink>
      <w:r w:rsidR="002C61AC" w:rsidRPr="00826E6E">
        <w:rPr>
          <w:rStyle w:val="Hyperlink"/>
          <w:rFonts w:ascii="Arial" w:hAnsi="Arial" w:cs="Arial"/>
          <w:color w:val="auto"/>
          <w:sz w:val="22"/>
          <w:szCs w:val="22"/>
          <w:u w:val="none"/>
        </w:rPr>
        <w:t xml:space="preserve"> </w:t>
      </w:r>
      <w:r w:rsidR="006B6920" w:rsidRPr="00826E6E">
        <w:rPr>
          <w:rFonts w:ascii="Arial" w:hAnsi="Arial" w:cs="Arial"/>
          <w:sz w:val="22"/>
          <w:szCs w:val="22"/>
        </w:rPr>
        <w:t>(Accessed: July 12, 2026)</w:t>
      </w:r>
    </w:p>
    <w:p w14:paraId="70668F0D" w14:textId="77777777"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Saunders, M., Lewis, P. and Thornhill, A. (2012) Research Methods for Business Students. 6th edn. Harlow: Pearson Education Limited.</w:t>
      </w:r>
    </w:p>
    <w:p w14:paraId="298AD7FD" w14:textId="432D8963" w:rsidR="00763ED6" w:rsidRPr="00826E6E" w:rsidRDefault="00763ED6" w:rsidP="00826E6E">
      <w:pPr>
        <w:spacing w:line="360" w:lineRule="auto"/>
        <w:ind w:left="720" w:hanging="720"/>
        <w:rPr>
          <w:rFonts w:ascii="Arial" w:hAnsi="Arial" w:cs="Arial"/>
          <w:sz w:val="22"/>
          <w:szCs w:val="22"/>
        </w:rPr>
      </w:pPr>
      <w:bookmarkStart w:id="137" w:name="_Hlk234883151"/>
      <w:r w:rsidRPr="00826E6E">
        <w:rPr>
          <w:rFonts w:ascii="Arial" w:hAnsi="Arial" w:cs="Arial"/>
          <w:sz w:val="22"/>
          <w:szCs w:val="22"/>
        </w:rPr>
        <w:t>Sholekha, D.N. and Esthi, R.B., 2025</w:t>
      </w:r>
      <w:bookmarkEnd w:id="137"/>
      <w:r w:rsidRPr="00826E6E">
        <w:rPr>
          <w:rFonts w:ascii="Arial" w:hAnsi="Arial" w:cs="Arial"/>
          <w:sz w:val="22"/>
          <w:szCs w:val="22"/>
        </w:rPr>
        <w:t>. The Role of Work-Life Balance, Work Flexibility, and Career Development in Increasing Job Satisfaction of Generation Z Employees. </w:t>
      </w:r>
      <w:r w:rsidRPr="00826E6E">
        <w:rPr>
          <w:rFonts w:ascii="Arial" w:hAnsi="Arial" w:cs="Arial"/>
          <w:i/>
          <w:iCs/>
          <w:sz w:val="22"/>
          <w:szCs w:val="22"/>
        </w:rPr>
        <w:t>International Journal of Economics and Management Research</w:t>
      </w:r>
      <w:r w:rsidRPr="00826E6E">
        <w:rPr>
          <w:rFonts w:ascii="Arial" w:hAnsi="Arial" w:cs="Arial"/>
          <w:sz w:val="22"/>
          <w:szCs w:val="22"/>
        </w:rPr>
        <w:t>, </w:t>
      </w:r>
      <w:r w:rsidRPr="00826E6E">
        <w:rPr>
          <w:rFonts w:ascii="Arial" w:hAnsi="Arial" w:cs="Arial"/>
          <w:i/>
          <w:iCs/>
          <w:sz w:val="22"/>
          <w:szCs w:val="22"/>
        </w:rPr>
        <w:t>4</w:t>
      </w:r>
      <w:r w:rsidRPr="00826E6E">
        <w:rPr>
          <w:rFonts w:ascii="Arial" w:hAnsi="Arial" w:cs="Arial"/>
          <w:sz w:val="22"/>
          <w:szCs w:val="22"/>
        </w:rPr>
        <w:t xml:space="preserve">(3), pp.181-193. Available at: </w:t>
      </w:r>
      <w:hyperlink r:id="rId35" w:history="1">
        <w:r w:rsidR="002C61AC" w:rsidRPr="00826E6E">
          <w:rPr>
            <w:rStyle w:val="Hyperlink"/>
            <w:rFonts w:ascii="Arial" w:hAnsi="Arial" w:cs="Arial"/>
            <w:sz w:val="22"/>
            <w:szCs w:val="22"/>
          </w:rPr>
          <w:t>https://ijemr.asia/index.php/ijemr/article/view/537</w:t>
        </w:r>
      </w:hyperlink>
      <w:r w:rsidR="002C61AC" w:rsidRPr="00826E6E">
        <w:rPr>
          <w:rStyle w:val="Hyperlink"/>
          <w:rFonts w:ascii="Arial" w:hAnsi="Arial" w:cs="Arial"/>
          <w:color w:val="auto"/>
          <w:sz w:val="22"/>
          <w:szCs w:val="22"/>
          <w:u w:val="none"/>
        </w:rPr>
        <w:t xml:space="preserve"> </w:t>
      </w:r>
      <w:r w:rsidR="00416A99" w:rsidRPr="00826E6E">
        <w:rPr>
          <w:rFonts w:ascii="Arial" w:hAnsi="Arial" w:cs="Arial"/>
          <w:sz w:val="22"/>
          <w:szCs w:val="22"/>
        </w:rPr>
        <w:t>(Accessed: July 10, 2026)</w:t>
      </w:r>
    </w:p>
    <w:p w14:paraId="4E8CDEE6" w14:textId="07882603" w:rsidR="00763ED6" w:rsidRPr="00826E6E" w:rsidRDefault="00763ED6" w:rsidP="00826E6E">
      <w:pPr>
        <w:spacing w:line="360" w:lineRule="auto"/>
        <w:ind w:left="720" w:hanging="720"/>
        <w:rPr>
          <w:rFonts w:ascii="Arial" w:hAnsi="Arial" w:cs="Arial"/>
          <w:sz w:val="22"/>
          <w:szCs w:val="22"/>
        </w:rPr>
      </w:pPr>
      <w:bookmarkStart w:id="138" w:name="_Hlk234883003"/>
      <w:r w:rsidRPr="00826E6E">
        <w:rPr>
          <w:rFonts w:ascii="Arial" w:hAnsi="Arial" w:cs="Arial"/>
          <w:sz w:val="22"/>
          <w:szCs w:val="22"/>
        </w:rPr>
        <w:t>Sono, M.G., Yulistiyono, A. and Khotijah, N., 2024</w:t>
      </w:r>
      <w:bookmarkEnd w:id="138"/>
      <w:r w:rsidRPr="00826E6E">
        <w:rPr>
          <w:rFonts w:ascii="Arial" w:hAnsi="Arial" w:cs="Arial"/>
          <w:sz w:val="22"/>
          <w:szCs w:val="22"/>
        </w:rPr>
        <w:t>. The Effect of Job Recognition and Development Opportunities on Loyalty and Job Satisfaction of Generation Z in Jakarta’s Creative Industries. </w:t>
      </w:r>
      <w:r w:rsidRPr="00826E6E">
        <w:rPr>
          <w:rFonts w:ascii="Arial" w:hAnsi="Arial" w:cs="Arial"/>
          <w:i/>
          <w:iCs/>
          <w:sz w:val="22"/>
          <w:szCs w:val="22"/>
        </w:rPr>
        <w:t>West Science Interdisciplinary Studies</w:t>
      </w:r>
      <w:r w:rsidRPr="00826E6E">
        <w:rPr>
          <w:rFonts w:ascii="Arial" w:hAnsi="Arial" w:cs="Arial"/>
          <w:sz w:val="22"/>
          <w:szCs w:val="22"/>
        </w:rPr>
        <w:t>, </w:t>
      </w:r>
      <w:r w:rsidRPr="00826E6E">
        <w:rPr>
          <w:rFonts w:ascii="Arial" w:hAnsi="Arial" w:cs="Arial"/>
          <w:i/>
          <w:iCs/>
          <w:sz w:val="22"/>
          <w:szCs w:val="22"/>
        </w:rPr>
        <w:t>2</w:t>
      </w:r>
      <w:r w:rsidRPr="00826E6E">
        <w:rPr>
          <w:rFonts w:ascii="Arial" w:hAnsi="Arial" w:cs="Arial"/>
          <w:sz w:val="22"/>
          <w:szCs w:val="22"/>
        </w:rPr>
        <w:t xml:space="preserve">(10), pp.2041-2053. Available at: </w:t>
      </w:r>
      <w:hyperlink r:id="rId36" w:history="1">
        <w:r w:rsidR="002C61AC" w:rsidRPr="00826E6E">
          <w:rPr>
            <w:rStyle w:val="Hyperlink"/>
            <w:rFonts w:ascii="Arial" w:hAnsi="Arial" w:cs="Arial"/>
            <w:sz w:val="22"/>
            <w:szCs w:val="22"/>
          </w:rPr>
          <w:t>https://www.researchgate.net/profile/Mohammad-Sono/publication/385702271_The_Effect_of_Job_Recognition_and_Development_Opportunities_on_Loyalty_and_Job_Satisfaction_of_Generation_Z_in_Jakarta's_Creative_Industries/links/6734087d68de5e5a30748844/The-Effect-of-Job-Recognition-and-Development-Opportunities-on-Loyalty-and-Job-Satisfaction-of-Generation-Z-in-Jakartas-Creative-Industries.pdf</w:t>
        </w:r>
      </w:hyperlink>
      <w:r w:rsidR="002C61AC" w:rsidRPr="00826E6E">
        <w:rPr>
          <w:rStyle w:val="Hyperlink"/>
          <w:rFonts w:ascii="Arial" w:hAnsi="Arial" w:cs="Arial"/>
          <w:color w:val="auto"/>
          <w:sz w:val="22"/>
          <w:szCs w:val="22"/>
          <w:u w:val="none"/>
        </w:rPr>
        <w:t xml:space="preserve"> </w:t>
      </w:r>
      <w:r w:rsidR="00416A99" w:rsidRPr="00826E6E">
        <w:rPr>
          <w:rFonts w:ascii="Arial" w:hAnsi="Arial" w:cs="Arial"/>
          <w:sz w:val="22"/>
          <w:szCs w:val="22"/>
        </w:rPr>
        <w:t>(Accessed: July 01, 2026)</w:t>
      </w:r>
    </w:p>
    <w:p w14:paraId="0D4FFD2B" w14:textId="6A366956"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 xml:space="preserve">Thangaswamy, A. and Thiyagaraj, D., 2017. Theoretical concept of job satisfaction-a study. International Journal of Research-Granthaalayah, 5(6), pp.464-470. Available at: </w:t>
      </w:r>
      <w:hyperlink r:id="rId37" w:history="1">
        <w:r w:rsidR="002C61AC" w:rsidRPr="00826E6E">
          <w:rPr>
            <w:rStyle w:val="Hyperlink"/>
            <w:rFonts w:ascii="Arial" w:hAnsi="Arial" w:cs="Arial"/>
            <w:sz w:val="22"/>
            <w:szCs w:val="22"/>
          </w:rPr>
          <w:t>https://pdfs.semanticscholar.org/7894/1bb1c60fdf302877389fb0b50b16be87d791.pdf/1000</w:t>
        </w:r>
      </w:hyperlink>
      <w:r w:rsidR="002C61AC" w:rsidRPr="00826E6E">
        <w:rPr>
          <w:rFonts w:ascii="Arial" w:hAnsi="Arial" w:cs="Arial"/>
          <w:sz w:val="22"/>
          <w:szCs w:val="22"/>
        </w:rPr>
        <w:t xml:space="preserve"> </w:t>
      </w:r>
      <w:r w:rsidRPr="00826E6E">
        <w:rPr>
          <w:rFonts w:ascii="Arial" w:hAnsi="Arial" w:cs="Arial"/>
          <w:sz w:val="22"/>
          <w:szCs w:val="22"/>
        </w:rPr>
        <w:t xml:space="preserve">(Accessed: June </w:t>
      </w:r>
      <w:r w:rsidR="00416A99" w:rsidRPr="00826E6E">
        <w:rPr>
          <w:rFonts w:ascii="Arial" w:hAnsi="Arial" w:cs="Arial"/>
          <w:sz w:val="22"/>
          <w:szCs w:val="22"/>
        </w:rPr>
        <w:t>26</w:t>
      </w:r>
      <w:r w:rsidRPr="00826E6E">
        <w:rPr>
          <w:rFonts w:ascii="Arial" w:hAnsi="Arial" w:cs="Arial"/>
          <w:sz w:val="22"/>
          <w:szCs w:val="22"/>
        </w:rPr>
        <w:t>, 2026)</w:t>
      </w:r>
    </w:p>
    <w:p w14:paraId="50B00568" w14:textId="591D0EA3" w:rsidR="00763ED6" w:rsidRPr="00826E6E" w:rsidRDefault="00763ED6" w:rsidP="00826E6E">
      <w:pPr>
        <w:spacing w:line="360" w:lineRule="auto"/>
        <w:ind w:left="720" w:hanging="720"/>
        <w:rPr>
          <w:rFonts w:ascii="Arial" w:hAnsi="Arial" w:cs="Arial"/>
          <w:sz w:val="22"/>
          <w:szCs w:val="22"/>
        </w:rPr>
      </w:pPr>
      <w:bookmarkStart w:id="139" w:name="_Hlk234883291"/>
      <w:r w:rsidRPr="00826E6E">
        <w:rPr>
          <w:rFonts w:ascii="Arial" w:hAnsi="Arial" w:cs="Arial"/>
          <w:sz w:val="22"/>
          <w:szCs w:val="22"/>
        </w:rPr>
        <w:t xml:space="preserve">Tran, </w:t>
      </w:r>
      <w:bookmarkEnd w:id="139"/>
      <w:r w:rsidRPr="00826E6E">
        <w:rPr>
          <w:rFonts w:ascii="Arial" w:hAnsi="Arial" w:cs="Arial"/>
          <w:sz w:val="22"/>
          <w:szCs w:val="22"/>
        </w:rPr>
        <w:t>H.M.N., Le, D.V., Hai, Y.V., Kim, H.D. and Yen, N.N.T., 2024. Exploring job satisfaction among generation Z employees: a study in the SMEs of the Mekong Delta, Vietnam. </w:t>
      </w:r>
      <w:r w:rsidRPr="00826E6E">
        <w:rPr>
          <w:rFonts w:ascii="Arial" w:hAnsi="Arial" w:cs="Arial"/>
          <w:i/>
          <w:iCs/>
          <w:sz w:val="22"/>
          <w:szCs w:val="22"/>
        </w:rPr>
        <w:t>Journal of Chinese Human Resources Management</w:t>
      </w:r>
      <w:r w:rsidRPr="00826E6E">
        <w:rPr>
          <w:rFonts w:ascii="Arial" w:hAnsi="Arial" w:cs="Arial"/>
          <w:sz w:val="22"/>
          <w:szCs w:val="22"/>
        </w:rPr>
        <w:t>, </w:t>
      </w:r>
      <w:r w:rsidRPr="00826E6E">
        <w:rPr>
          <w:rFonts w:ascii="Arial" w:hAnsi="Arial" w:cs="Arial"/>
          <w:i/>
          <w:iCs/>
          <w:sz w:val="22"/>
          <w:szCs w:val="22"/>
        </w:rPr>
        <w:t>15</w:t>
      </w:r>
      <w:r w:rsidRPr="00826E6E">
        <w:rPr>
          <w:rFonts w:ascii="Arial" w:hAnsi="Arial" w:cs="Arial"/>
          <w:sz w:val="22"/>
          <w:szCs w:val="22"/>
        </w:rPr>
        <w:t xml:space="preserve">(1), pp.110-120. Available at: </w:t>
      </w:r>
      <w:hyperlink r:id="rId38" w:history="1">
        <w:r w:rsidR="002C61AC" w:rsidRPr="00826E6E">
          <w:rPr>
            <w:rStyle w:val="Hyperlink"/>
            <w:rFonts w:ascii="Arial" w:hAnsi="Arial" w:cs="Arial"/>
            <w:sz w:val="22"/>
            <w:szCs w:val="22"/>
          </w:rPr>
          <w:t>https://www.wsp-publishing.com/en/article/doi/10.47297/wspchrmWSP2040-800508.20241501/</w:t>
        </w:r>
      </w:hyperlink>
      <w:r w:rsidR="002C61AC" w:rsidRPr="00826E6E">
        <w:rPr>
          <w:rStyle w:val="Hyperlink"/>
          <w:rFonts w:ascii="Arial" w:hAnsi="Arial" w:cs="Arial"/>
          <w:color w:val="auto"/>
          <w:sz w:val="22"/>
          <w:szCs w:val="22"/>
          <w:u w:val="none"/>
        </w:rPr>
        <w:t xml:space="preserve"> </w:t>
      </w:r>
      <w:r w:rsidR="00416A99" w:rsidRPr="00826E6E">
        <w:rPr>
          <w:rFonts w:ascii="Arial" w:hAnsi="Arial" w:cs="Arial"/>
          <w:sz w:val="22"/>
          <w:szCs w:val="22"/>
        </w:rPr>
        <w:t>(Accessed: July 13, 2026)</w:t>
      </w:r>
    </w:p>
    <w:p w14:paraId="0BCC35C2" w14:textId="68281964" w:rsidR="00763ED6" w:rsidRPr="00826E6E" w:rsidRDefault="00763ED6" w:rsidP="00826E6E">
      <w:pPr>
        <w:spacing w:line="360" w:lineRule="auto"/>
        <w:ind w:left="720" w:hanging="720"/>
        <w:rPr>
          <w:rFonts w:ascii="Arial" w:hAnsi="Arial" w:cs="Arial"/>
          <w:sz w:val="22"/>
          <w:szCs w:val="22"/>
        </w:rPr>
      </w:pPr>
      <w:bookmarkStart w:id="140" w:name="_Hlk234882751"/>
      <w:r w:rsidRPr="00826E6E">
        <w:rPr>
          <w:rFonts w:ascii="Arial" w:hAnsi="Arial" w:cs="Arial"/>
          <w:sz w:val="22"/>
          <w:szCs w:val="22"/>
        </w:rPr>
        <w:t xml:space="preserve">Utomo, </w:t>
      </w:r>
      <w:bookmarkEnd w:id="140"/>
      <w:r w:rsidRPr="00826E6E">
        <w:rPr>
          <w:rFonts w:ascii="Arial" w:hAnsi="Arial" w:cs="Arial"/>
          <w:sz w:val="22"/>
          <w:szCs w:val="22"/>
        </w:rPr>
        <w:t xml:space="preserve">S.S., Nugroho, D., Seputro, D., Wilyani, D., Kurniasari, I. and Majid, N., 2024. The Impact of Work-Life Balance on Job Satisfaction, Job Performance, and Workplace </w:t>
      </w:r>
      <w:r w:rsidRPr="00826E6E">
        <w:rPr>
          <w:rFonts w:ascii="Arial" w:hAnsi="Arial" w:cs="Arial"/>
          <w:sz w:val="22"/>
          <w:szCs w:val="22"/>
        </w:rPr>
        <w:lastRenderedPageBreak/>
        <w:t xml:space="preserve">Engagement Among Generation Z Employees: A Comprehensive Analysis. Available at: </w:t>
      </w:r>
      <w:hyperlink r:id="rId39" w:history="1">
        <w:r w:rsidR="002C61AC" w:rsidRPr="00826E6E">
          <w:rPr>
            <w:rStyle w:val="Hyperlink"/>
            <w:rFonts w:ascii="Arial" w:hAnsi="Arial" w:cs="Arial"/>
            <w:sz w:val="22"/>
            <w:szCs w:val="22"/>
          </w:rPr>
          <w:t>https://prosenama.upnjatim.ac.id/index.php/prosenama/article/view/74</w:t>
        </w:r>
      </w:hyperlink>
      <w:r w:rsidR="002C61AC" w:rsidRPr="00826E6E">
        <w:rPr>
          <w:rStyle w:val="Hyperlink"/>
          <w:rFonts w:ascii="Arial" w:hAnsi="Arial" w:cs="Arial"/>
          <w:color w:val="auto"/>
          <w:sz w:val="22"/>
          <w:szCs w:val="22"/>
          <w:u w:val="none"/>
        </w:rPr>
        <w:t xml:space="preserve"> </w:t>
      </w:r>
      <w:r w:rsidR="00416A99" w:rsidRPr="00826E6E">
        <w:rPr>
          <w:rFonts w:ascii="Arial" w:hAnsi="Arial" w:cs="Arial"/>
          <w:sz w:val="22"/>
          <w:szCs w:val="22"/>
        </w:rPr>
        <w:t>(Accessed: July 14, 2026)</w:t>
      </w:r>
    </w:p>
    <w:p w14:paraId="34371830" w14:textId="11EFF305" w:rsidR="00763ED6"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Vanpetch, Y. and Chearnkaitpradab, J., 2024. Exploring the drivers of work satisfaction among gen z employees in the workplace. </w:t>
      </w:r>
      <w:r w:rsidRPr="00826E6E">
        <w:rPr>
          <w:rFonts w:ascii="Arial" w:hAnsi="Arial" w:cs="Arial"/>
          <w:i/>
          <w:iCs/>
          <w:sz w:val="22"/>
          <w:szCs w:val="22"/>
        </w:rPr>
        <w:t>Actual economy: Afro-Asian solutions to global challenges-2025</w:t>
      </w:r>
      <w:r w:rsidRPr="00826E6E">
        <w:rPr>
          <w:rFonts w:ascii="Arial" w:hAnsi="Arial" w:cs="Arial"/>
          <w:sz w:val="22"/>
          <w:szCs w:val="22"/>
        </w:rPr>
        <w:t xml:space="preserve">, pp.94-109. Available at: </w:t>
      </w:r>
      <w:hyperlink r:id="rId40" w:history="1">
        <w:r w:rsidR="002C61AC" w:rsidRPr="00826E6E">
          <w:rPr>
            <w:rStyle w:val="Hyperlink"/>
            <w:rFonts w:ascii="Arial" w:hAnsi="Arial" w:cs="Arial"/>
            <w:sz w:val="22"/>
            <w:szCs w:val="22"/>
          </w:rPr>
          <w:t>https://conferaces.com/index.php/journal/article/view/310</w:t>
        </w:r>
      </w:hyperlink>
      <w:r w:rsidR="002C61AC" w:rsidRPr="00826E6E">
        <w:rPr>
          <w:rFonts w:ascii="Arial" w:hAnsi="Arial" w:cs="Arial"/>
          <w:sz w:val="22"/>
          <w:szCs w:val="22"/>
        </w:rPr>
        <w:t xml:space="preserve"> </w:t>
      </w:r>
      <w:r w:rsidRPr="00826E6E">
        <w:rPr>
          <w:rFonts w:ascii="Arial" w:hAnsi="Arial" w:cs="Arial"/>
          <w:sz w:val="22"/>
          <w:szCs w:val="22"/>
        </w:rPr>
        <w:t>(Accessed: June 11, 2026)</w:t>
      </w:r>
    </w:p>
    <w:p w14:paraId="5CBAA4BC" w14:textId="5BF39E89" w:rsidR="00416A99" w:rsidRPr="00826E6E" w:rsidRDefault="00763ED6" w:rsidP="00826E6E">
      <w:pPr>
        <w:spacing w:line="360" w:lineRule="auto"/>
        <w:ind w:left="720" w:hanging="720"/>
        <w:rPr>
          <w:rFonts w:ascii="Arial" w:hAnsi="Arial" w:cs="Arial"/>
          <w:sz w:val="22"/>
          <w:szCs w:val="22"/>
        </w:rPr>
      </w:pPr>
      <w:r w:rsidRPr="00826E6E">
        <w:rPr>
          <w:rFonts w:ascii="Arial" w:hAnsi="Arial" w:cs="Arial"/>
          <w:sz w:val="22"/>
          <w:szCs w:val="22"/>
        </w:rPr>
        <w:t>Waworuntu, E.C., Kainde, S.J. and Mandagi, D.W., 2022. Work-life balance, job satisfaction and performance among millennial and Gen Z employees: a systematic review. </w:t>
      </w:r>
      <w:r w:rsidRPr="00826E6E">
        <w:rPr>
          <w:rFonts w:ascii="Arial" w:hAnsi="Arial" w:cs="Arial"/>
          <w:i/>
          <w:iCs/>
          <w:sz w:val="22"/>
          <w:szCs w:val="22"/>
        </w:rPr>
        <w:t>Society</w:t>
      </w:r>
      <w:r w:rsidRPr="00826E6E">
        <w:rPr>
          <w:rFonts w:ascii="Arial" w:hAnsi="Arial" w:cs="Arial"/>
          <w:sz w:val="22"/>
          <w:szCs w:val="22"/>
        </w:rPr>
        <w:t>, </w:t>
      </w:r>
      <w:r w:rsidRPr="00826E6E">
        <w:rPr>
          <w:rFonts w:ascii="Arial" w:hAnsi="Arial" w:cs="Arial"/>
          <w:i/>
          <w:iCs/>
          <w:sz w:val="22"/>
          <w:szCs w:val="22"/>
        </w:rPr>
        <w:t>10</w:t>
      </w:r>
      <w:r w:rsidRPr="00826E6E">
        <w:rPr>
          <w:rFonts w:ascii="Arial" w:hAnsi="Arial" w:cs="Arial"/>
          <w:sz w:val="22"/>
          <w:szCs w:val="22"/>
        </w:rPr>
        <w:t xml:space="preserve">(2), pp.384-398. Available at: </w:t>
      </w:r>
      <w:hyperlink r:id="rId41" w:history="1">
        <w:r w:rsidR="002C61AC" w:rsidRPr="00826E6E">
          <w:rPr>
            <w:rStyle w:val="Hyperlink"/>
            <w:rFonts w:ascii="Arial" w:hAnsi="Arial" w:cs="Arial"/>
            <w:sz w:val="22"/>
            <w:szCs w:val="22"/>
          </w:rPr>
          <w:t>https://societyfisipubb.id/index.php/society/article/view/464</w:t>
        </w:r>
      </w:hyperlink>
      <w:r w:rsidR="002C61AC" w:rsidRPr="00826E6E">
        <w:rPr>
          <w:rStyle w:val="Hyperlink"/>
          <w:rFonts w:ascii="Arial" w:hAnsi="Arial" w:cs="Arial"/>
          <w:color w:val="auto"/>
          <w:sz w:val="22"/>
          <w:szCs w:val="22"/>
          <w:u w:val="none"/>
        </w:rPr>
        <w:t xml:space="preserve"> </w:t>
      </w:r>
      <w:r w:rsidR="00416A99" w:rsidRPr="00826E6E">
        <w:rPr>
          <w:rFonts w:ascii="Arial" w:hAnsi="Arial" w:cs="Arial"/>
          <w:sz w:val="22"/>
          <w:szCs w:val="22"/>
        </w:rPr>
        <w:t>(Accessed: July 11, 2026)</w:t>
      </w:r>
      <w:r w:rsidR="00F6026F" w:rsidRPr="00826E6E">
        <w:rPr>
          <w:rFonts w:ascii="Arial" w:hAnsi="Arial" w:cs="Arial"/>
          <w:sz w:val="22"/>
          <w:szCs w:val="22"/>
        </w:rPr>
        <w:br w:type="page"/>
      </w:r>
    </w:p>
    <w:sectPr w:rsidR="00416A99" w:rsidRPr="00826E6E" w:rsidSect="004E381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40CB8" w14:textId="77777777" w:rsidR="002E788D" w:rsidRDefault="002E788D" w:rsidP="00E160F6">
      <w:pPr>
        <w:spacing w:after="0" w:line="240" w:lineRule="auto"/>
      </w:pPr>
      <w:r>
        <w:separator/>
      </w:r>
    </w:p>
  </w:endnote>
  <w:endnote w:type="continuationSeparator" w:id="0">
    <w:p w14:paraId="4102296B" w14:textId="77777777" w:rsidR="002E788D" w:rsidRDefault="002E788D" w:rsidP="00E16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139136"/>
      <w:docPartObj>
        <w:docPartGallery w:val="Page Numbers (Bottom of Page)"/>
        <w:docPartUnique/>
      </w:docPartObj>
    </w:sdtPr>
    <w:sdtEndPr>
      <w:rPr>
        <w:noProof/>
      </w:rPr>
    </w:sdtEndPr>
    <w:sdtContent>
      <w:p w14:paraId="0FA5228C" w14:textId="6C7239C2" w:rsidR="00DC648D" w:rsidRDefault="00DC648D">
        <w:pPr>
          <w:pStyle w:val="Footer"/>
          <w:jc w:val="center"/>
        </w:pPr>
        <w:r>
          <w:fldChar w:fldCharType="begin"/>
        </w:r>
        <w:r>
          <w:instrText xml:space="preserve"> PAGE   \* MERGEFORMAT </w:instrText>
        </w:r>
        <w:r>
          <w:fldChar w:fldCharType="separate"/>
        </w:r>
        <w:r w:rsidR="00105697">
          <w:rPr>
            <w:noProof/>
          </w:rPr>
          <w:t>44</w:t>
        </w:r>
        <w:r>
          <w:rPr>
            <w:noProof/>
          </w:rPr>
          <w:fldChar w:fldCharType="end"/>
        </w:r>
      </w:p>
    </w:sdtContent>
  </w:sdt>
  <w:p w14:paraId="1AA0EBE5" w14:textId="77777777" w:rsidR="00DC648D" w:rsidRDefault="00DC6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E069B" w14:textId="77777777" w:rsidR="002E788D" w:rsidRDefault="002E788D" w:rsidP="00E160F6">
      <w:pPr>
        <w:spacing w:after="0" w:line="240" w:lineRule="auto"/>
      </w:pPr>
      <w:r>
        <w:separator/>
      </w:r>
    </w:p>
  </w:footnote>
  <w:footnote w:type="continuationSeparator" w:id="0">
    <w:p w14:paraId="1E8C17DD" w14:textId="77777777" w:rsidR="002E788D" w:rsidRDefault="002E788D" w:rsidP="00E160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EDCEA" w14:textId="2A5330B2" w:rsidR="00DC648D" w:rsidRDefault="00DC648D">
    <w:pPr>
      <w:pStyle w:val="Header"/>
    </w:pPr>
    <w:r w:rsidRPr="004C3A0B">
      <w:rPr>
        <w:noProof/>
      </w:rPr>
      <w:drawing>
        <wp:anchor distT="0" distB="0" distL="114300" distR="114300" simplePos="0" relativeHeight="251659264" behindDoc="0" locked="0" layoutInCell="1" allowOverlap="1" wp14:anchorId="547FE8A4" wp14:editId="4A0CBC76">
          <wp:simplePos x="0" y="0"/>
          <wp:positionH relativeFrom="margin">
            <wp:posOffset>0</wp:posOffset>
          </wp:positionH>
          <wp:positionV relativeFrom="page">
            <wp:posOffset>631825</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D7F3C"/>
    <w:multiLevelType w:val="hybridMultilevel"/>
    <w:tmpl w:val="605E7C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DE945D6"/>
    <w:multiLevelType w:val="hybridMultilevel"/>
    <w:tmpl w:val="4D6ED7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1822254"/>
    <w:multiLevelType w:val="multilevel"/>
    <w:tmpl w:val="2000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F4529EA"/>
    <w:multiLevelType w:val="hybridMultilevel"/>
    <w:tmpl w:val="1D188AD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6E726D14"/>
    <w:multiLevelType w:val="hybridMultilevel"/>
    <w:tmpl w:val="F5183EE0"/>
    <w:lvl w:ilvl="0" w:tplc="2000000F">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76E074E"/>
    <w:multiLevelType w:val="hybridMultilevel"/>
    <w:tmpl w:val="4D6ED76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491532355">
    <w:abstractNumId w:val="5"/>
  </w:num>
  <w:num w:numId="2" w16cid:durableId="585459898">
    <w:abstractNumId w:val="1"/>
  </w:num>
  <w:num w:numId="3" w16cid:durableId="1647007495">
    <w:abstractNumId w:val="2"/>
  </w:num>
  <w:num w:numId="4" w16cid:durableId="94522953">
    <w:abstractNumId w:val="3"/>
  </w:num>
  <w:num w:numId="5" w16cid:durableId="800617429">
    <w:abstractNumId w:val="0"/>
  </w:num>
  <w:num w:numId="6" w16cid:durableId="10042848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52C"/>
    <w:rsid w:val="00000A3E"/>
    <w:rsid w:val="00004BC3"/>
    <w:rsid w:val="000151EB"/>
    <w:rsid w:val="00064DA6"/>
    <w:rsid w:val="00074CFA"/>
    <w:rsid w:val="00076316"/>
    <w:rsid w:val="000814A3"/>
    <w:rsid w:val="000A0904"/>
    <w:rsid w:val="000A17EA"/>
    <w:rsid w:val="000A680D"/>
    <w:rsid w:val="000A7FA7"/>
    <w:rsid w:val="000B306D"/>
    <w:rsid w:val="000C40B6"/>
    <w:rsid w:val="000E623D"/>
    <w:rsid w:val="000E7D5C"/>
    <w:rsid w:val="000F6343"/>
    <w:rsid w:val="00105697"/>
    <w:rsid w:val="00110945"/>
    <w:rsid w:val="00110D13"/>
    <w:rsid w:val="00111B55"/>
    <w:rsid w:val="00113BE2"/>
    <w:rsid w:val="001166C5"/>
    <w:rsid w:val="00122258"/>
    <w:rsid w:val="001511BD"/>
    <w:rsid w:val="00161A1C"/>
    <w:rsid w:val="0019084F"/>
    <w:rsid w:val="001A132E"/>
    <w:rsid w:val="001A2E4B"/>
    <w:rsid w:val="001D13B7"/>
    <w:rsid w:val="001E3A70"/>
    <w:rsid w:val="001E758F"/>
    <w:rsid w:val="001F0117"/>
    <w:rsid w:val="001F7ECB"/>
    <w:rsid w:val="0020133E"/>
    <w:rsid w:val="00205D17"/>
    <w:rsid w:val="00212406"/>
    <w:rsid w:val="00216EBB"/>
    <w:rsid w:val="00220435"/>
    <w:rsid w:val="00230651"/>
    <w:rsid w:val="002340AE"/>
    <w:rsid w:val="0023681C"/>
    <w:rsid w:val="00242B1E"/>
    <w:rsid w:val="00245421"/>
    <w:rsid w:val="00245B17"/>
    <w:rsid w:val="00251B1C"/>
    <w:rsid w:val="002522E3"/>
    <w:rsid w:val="0025763A"/>
    <w:rsid w:val="002707CC"/>
    <w:rsid w:val="002839D1"/>
    <w:rsid w:val="002934C7"/>
    <w:rsid w:val="002A1D98"/>
    <w:rsid w:val="002A45F8"/>
    <w:rsid w:val="002A536F"/>
    <w:rsid w:val="002C59EC"/>
    <w:rsid w:val="002C61AC"/>
    <w:rsid w:val="002D61A1"/>
    <w:rsid w:val="002E4310"/>
    <w:rsid w:val="002E5C49"/>
    <w:rsid w:val="002E663B"/>
    <w:rsid w:val="002E788D"/>
    <w:rsid w:val="002F345A"/>
    <w:rsid w:val="002F68FC"/>
    <w:rsid w:val="0030164E"/>
    <w:rsid w:val="003053C2"/>
    <w:rsid w:val="00311875"/>
    <w:rsid w:val="00320E24"/>
    <w:rsid w:val="00321C9B"/>
    <w:rsid w:val="00326BAF"/>
    <w:rsid w:val="00331611"/>
    <w:rsid w:val="00383318"/>
    <w:rsid w:val="00395D19"/>
    <w:rsid w:val="003A4BA0"/>
    <w:rsid w:val="003C777A"/>
    <w:rsid w:val="003D03FB"/>
    <w:rsid w:val="00413B1F"/>
    <w:rsid w:val="00416A99"/>
    <w:rsid w:val="00421BCE"/>
    <w:rsid w:val="00430DA3"/>
    <w:rsid w:val="00440D58"/>
    <w:rsid w:val="004421FB"/>
    <w:rsid w:val="00476FD6"/>
    <w:rsid w:val="0049538B"/>
    <w:rsid w:val="004968E2"/>
    <w:rsid w:val="004A02BC"/>
    <w:rsid w:val="004B39BC"/>
    <w:rsid w:val="004B5315"/>
    <w:rsid w:val="004D04CC"/>
    <w:rsid w:val="004E381A"/>
    <w:rsid w:val="004E4584"/>
    <w:rsid w:val="004F38EE"/>
    <w:rsid w:val="004F7760"/>
    <w:rsid w:val="004F7FAE"/>
    <w:rsid w:val="00512A1E"/>
    <w:rsid w:val="005204C3"/>
    <w:rsid w:val="0053238F"/>
    <w:rsid w:val="00532F16"/>
    <w:rsid w:val="00560739"/>
    <w:rsid w:val="00561B01"/>
    <w:rsid w:val="005779F8"/>
    <w:rsid w:val="00585A93"/>
    <w:rsid w:val="005D5AA5"/>
    <w:rsid w:val="005F3579"/>
    <w:rsid w:val="0061068D"/>
    <w:rsid w:val="00610D9B"/>
    <w:rsid w:val="00617AB8"/>
    <w:rsid w:val="00634692"/>
    <w:rsid w:val="0064235F"/>
    <w:rsid w:val="00671905"/>
    <w:rsid w:val="006907C4"/>
    <w:rsid w:val="00691A1A"/>
    <w:rsid w:val="006A4C24"/>
    <w:rsid w:val="006A54F2"/>
    <w:rsid w:val="006B1109"/>
    <w:rsid w:val="006B6920"/>
    <w:rsid w:val="006C4423"/>
    <w:rsid w:val="006C6A0E"/>
    <w:rsid w:val="006E4DF0"/>
    <w:rsid w:val="006F43C2"/>
    <w:rsid w:val="00700D34"/>
    <w:rsid w:val="00703DE2"/>
    <w:rsid w:val="0070654D"/>
    <w:rsid w:val="007149C9"/>
    <w:rsid w:val="00720D2C"/>
    <w:rsid w:val="00730446"/>
    <w:rsid w:val="0075675B"/>
    <w:rsid w:val="007578BC"/>
    <w:rsid w:val="00761FDE"/>
    <w:rsid w:val="00763ED6"/>
    <w:rsid w:val="00783E3A"/>
    <w:rsid w:val="00784286"/>
    <w:rsid w:val="007847BE"/>
    <w:rsid w:val="007A5638"/>
    <w:rsid w:val="007B359B"/>
    <w:rsid w:val="007D5C4E"/>
    <w:rsid w:val="007D67B7"/>
    <w:rsid w:val="007E38D2"/>
    <w:rsid w:val="007E5259"/>
    <w:rsid w:val="00811F9E"/>
    <w:rsid w:val="008139DB"/>
    <w:rsid w:val="00826E6E"/>
    <w:rsid w:val="00846469"/>
    <w:rsid w:val="008479F1"/>
    <w:rsid w:val="00852357"/>
    <w:rsid w:val="00867311"/>
    <w:rsid w:val="00873234"/>
    <w:rsid w:val="00877D0F"/>
    <w:rsid w:val="008B7C40"/>
    <w:rsid w:val="008C2A22"/>
    <w:rsid w:val="008D2DEB"/>
    <w:rsid w:val="008E06DD"/>
    <w:rsid w:val="008E1102"/>
    <w:rsid w:val="008E1F20"/>
    <w:rsid w:val="008E3E05"/>
    <w:rsid w:val="008E748A"/>
    <w:rsid w:val="00910143"/>
    <w:rsid w:val="009276E8"/>
    <w:rsid w:val="00930F0D"/>
    <w:rsid w:val="009368EF"/>
    <w:rsid w:val="00950A71"/>
    <w:rsid w:val="0095482F"/>
    <w:rsid w:val="0096049F"/>
    <w:rsid w:val="009633F1"/>
    <w:rsid w:val="00981088"/>
    <w:rsid w:val="00982C5E"/>
    <w:rsid w:val="0098417B"/>
    <w:rsid w:val="009A2A31"/>
    <w:rsid w:val="009A7EB2"/>
    <w:rsid w:val="009C6BB8"/>
    <w:rsid w:val="009D2515"/>
    <w:rsid w:val="009E64B3"/>
    <w:rsid w:val="009F365C"/>
    <w:rsid w:val="009F7CA4"/>
    <w:rsid w:val="00A035A2"/>
    <w:rsid w:val="00A14CF7"/>
    <w:rsid w:val="00A15789"/>
    <w:rsid w:val="00A27606"/>
    <w:rsid w:val="00A30462"/>
    <w:rsid w:val="00A47571"/>
    <w:rsid w:val="00A524BD"/>
    <w:rsid w:val="00A53654"/>
    <w:rsid w:val="00A7652C"/>
    <w:rsid w:val="00A928D6"/>
    <w:rsid w:val="00A93B71"/>
    <w:rsid w:val="00AA485B"/>
    <w:rsid w:val="00AB0943"/>
    <w:rsid w:val="00AC7787"/>
    <w:rsid w:val="00AD4A1B"/>
    <w:rsid w:val="00AF003C"/>
    <w:rsid w:val="00B03BCE"/>
    <w:rsid w:val="00B0536D"/>
    <w:rsid w:val="00B36175"/>
    <w:rsid w:val="00B377E7"/>
    <w:rsid w:val="00B53FFB"/>
    <w:rsid w:val="00B72654"/>
    <w:rsid w:val="00B77F65"/>
    <w:rsid w:val="00B83544"/>
    <w:rsid w:val="00B95A66"/>
    <w:rsid w:val="00BA5019"/>
    <w:rsid w:val="00BD118F"/>
    <w:rsid w:val="00BD3718"/>
    <w:rsid w:val="00BE0C49"/>
    <w:rsid w:val="00BE44DB"/>
    <w:rsid w:val="00BF7697"/>
    <w:rsid w:val="00C02E03"/>
    <w:rsid w:val="00C036B5"/>
    <w:rsid w:val="00C06347"/>
    <w:rsid w:val="00C120E8"/>
    <w:rsid w:val="00C33FC5"/>
    <w:rsid w:val="00C423D6"/>
    <w:rsid w:val="00C50DF8"/>
    <w:rsid w:val="00C53BF6"/>
    <w:rsid w:val="00C636A3"/>
    <w:rsid w:val="00C653EA"/>
    <w:rsid w:val="00C65A5E"/>
    <w:rsid w:val="00C70A36"/>
    <w:rsid w:val="00C71C57"/>
    <w:rsid w:val="00C7524E"/>
    <w:rsid w:val="00C77B93"/>
    <w:rsid w:val="00C87A48"/>
    <w:rsid w:val="00C91F02"/>
    <w:rsid w:val="00C93299"/>
    <w:rsid w:val="00CA6495"/>
    <w:rsid w:val="00CB6580"/>
    <w:rsid w:val="00D12D6E"/>
    <w:rsid w:val="00D143D2"/>
    <w:rsid w:val="00D33297"/>
    <w:rsid w:val="00D33353"/>
    <w:rsid w:val="00D36407"/>
    <w:rsid w:val="00D36F3A"/>
    <w:rsid w:val="00D40008"/>
    <w:rsid w:val="00D63C7A"/>
    <w:rsid w:val="00D64E07"/>
    <w:rsid w:val="00D706FF"/>
    <w:rsid w:val="00D72929"/>
    <w:rsid w:val="00D737F7"/>
    <w:rsid w:val="00D743F3"/>
    <w:rsid w:val="00D7612D"/>
    <w:rsid w:val="00D76DF7"/>
    <w:rsid w:val="00D811BC"/>
    <w:rsid w:val="00D86227"/>
    <w:rsid w:val="00D91220"/>
    <w:rsid w:val="00DA385D"/>
    <w:rsid w:val="00DB70AF"/>
    <w:rsid w:val="00DC366A"/>
    <w:rsid w:val="00DC648D"/>
    <w:rsid w:val="00DD10B2"/>
    <w:rsid w:val="00DD5A28"/>
    <w:rsid w:val="00DE5C9A"/>
    <w:rsid w:val="00E058BC"/>
    <w:rsid w:val="00E06818"/>
    <w:rsid w:val="00E130B6"/>
    <w:rsid w:val="00E160F6"/>
    <w:rsid w:val="00E30B2B"/>
    <w:rsid w:val="00E60A88"/>
    <w:rsid w:val="00E84F9A"/>
    <w:rsid w:val="00E91690"/>
    <w:rsid w:val="00E9415F"/>
    <w:rsid w:val="00EB0AFB"/>
    <w:rsid w:val="00EC32AC"/>
    <w:rsid w:val="00EC5BE4"/>
    <w:rsid w:val="00ED759E"/>
    <w:rsid w:val="00EF3F20"/>
    <w:rsid w:val="00F029CC"/>
    <w:rsid w:val="00F03933"/>
    <w:rsid w:val="00F06DCF"/>
    <w:rsid w:val="00F1451D"/>
    <w:rsid w:val="00F457C0"/>
    <w:rsid w:val="00F55D9C"/>
    <w:rsid w:val="00F6026F"/>
    <w:rsid w:val="00F63BFB"/>
    <w:rsid w:val="00F65FA3"/>
    <w:rsid w:val="00F75A37"/>
    <w:rsid w:val="00FC321D"/>
    <w:rsid w:val="00FC5153"/>
    <w:rsid w:val="00FE2ACF"/>
    <w:rsid w:val="00FF0273"/>
    <w:rsid w:val="00FF3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3168"/>
  <w15:chartTrackingRefBased/>
  <w15:docId w15:val="{E28ADBAA-8B66-489B-8604-6C297EE4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A99"/>
  </w:style>
  <w:style w:type="paragraph" w:styleId="Heading1">
    <w:name w:val="heading 1"/>
    <w:basedOn w:val="Normal"/>
    <w:next w:val="Normal"/>
    <w:link w:val="Heading1Char"/>
    <w:autoRedefine/>
    <w:uiPriority w:val="9"/>
    <w:qFormat/>
    <w:rsid w:val="00826E6E"/>
    <w:pPr>
      <w:keepNext/>
      <w:keepLines/>
      <w:spacing w:before="600" w:after="320" w:line="360" w:lineRule="auto"/>
      <w:jc w:val="center"/>
      <w:outlineLvl w:val="0"/>
    </w:pPr>
    <w:rPr>
      <w:rFonts w:ascii="Arial" w:eastAsiaTheme="majorEastAsia" w:hAnsi="Arial" w:cs="Arial"/>
      <w:b/>
      <w:color w:val="000000" w:themeColor="text1"/>
      <w:sz w:val="22"/>
      <w:szCs w:val="22"/>
    </w:rPr>
  </w:style>
  <w:style w:type="paragraph" w:styleId="Heading2">
    <w:name w:val="heading 2"/>
    <w:basedOn w:val="Normal"/>
    <w:next w:val="Normal"/>
    <w:link w:val="Heading2Char"/>
    <w:autoRedefine/>
    <w:uiPriority w:val="9"/>
    <w:unhideWhenUsed/>
    <w:qFormat/>
    <w:rsid w:val="00205D17"/>
    <w:pPr>
      <w:keepNext/>
      <w:keepLines/>
      <w:numPr>
        <w:ilvl w:val="1"/>
        <w:numId w:val="3"/>
      </w:numPr>
      <w:spacing w:before="400" w:after="32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205D17"/>
    <w:pPr>
      <w:keepNext/>
      <w:keepLines/>
      <w:numPr>
        <w:ilvl w:val="2"/>
        <w:numId w:val="3"/>
      </w:numPr>
      <w:spacing w:before="280" w:after="20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A7652C"/>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652C"/>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652C"/>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652C"/>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652C"/>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652C"/>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E6E"/>
    <w:rPr>
      <w:rFonts w:ascii="Arial" w:eastAsiaTheme="majorEastAsia" w:hAnsi="Arial" w:cs="Arial"/>
      <w:b/>
      <w:color w:val="000000" w:themeColor="text1"/>
      <w:sz w:val="22"/>
      <w:szCs w:val="22"/>
    </w:rPr>
  </w:style>
  <w:style w:type="character" w:customStyle="1" w:styleId="Heading2Char">
    <w:name w:val="Heading 2 Char"/>
    <w:basedOn w:val="DefaultParagraphFont"/>
    <w:link w:val="Heading2"/>
    <w:uiPriority w:val="9"/>
    <w:rsid w:val="00205D17"/>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205D1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A765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65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6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52C"/>
    <w:rPr>
      <w:rFonts w:eastAsiaTheme="majorEastAsia" w:cstheme="majorBidi"/>
      <w:color w:val="272727" w:themeColor="text1" w:themeTint="D8"/>
    </w:rPr>
  </w:style>
  <w:style w:type="paragraph" w:styleId="Title">
    <w:name w:val="Title"/>
    <w:basedOn w:val="Normal"/>
    <w:next w:val="Normal"/>
    <w:link w:val="TitleChar"/>
    <w:uiPriority w:val="10"/>
    <w:qFormat/>
    <w:rsid w:val="00A76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52C"/>
    <w:pPr>
      <w:spacing w:before="160"/>
      <w:jc w:val="center"/>
    </w:pPr>
    <w:rPr>
      <w:i/>
      <w:iCs/>
      <w:color w:val="404040" w:themeColor="text1" w:themeTint="BF"/>
    </w:rPr>
  </w:style>
  <w:style w:type="character" w:customStyle="1" w:styleId="QuoteChar">
    <w:name w:val="Quote Char"/>
    <w:basedOn w:val="DefaultParagraphFont"/>
    <w:link w:val="Quote"/>
    <w:uiPriority w:val="29"/>
    <w:rsid w:val="00A7652C"/>
    <w:rPr>
      <w:i/>
      <w:iCs/>
      <w:color w:val="404040" w:themeColor="text1" w:themeTint="BF"/>
    </w:rPr>
  </w:style>
  <w:style w:type="paragraph" w:styleId="ListParagraph">
    <w:name w:val="List Paragraph"/>
    <w:basedOn w:val="Normal"/>
    <w:uiPriority w:val="34"/>
    <w:qFormat/>
    <w:rsid w:val="00A7652C"/>
    <w:pPr>
      <w:ind w:left="720"/>
      <w:contextualSpacing/>
    </w:pPr>
  </w:style>
  <w:style w:type="character" w:styleId="IntenseEmphasis">
    <w:name w:val="Intense Emphasis"/>
    <w:basedOn w:val="DefaultParagraphFont"/>
    <w:uiPriority w:val="21"/>
    <w:qFormat/>
    <w:rsid w:val="00A7652C"/>
    <w:rPr>
      <w:i/>
      <w:iCs/>
      <w:color w:val="2F5496" w:themeColor="accent1" w:themeShade="BF"/>
    </w:rPr>
  </w:style>
  <w:style w:type="paragraph" w:styleId="IntenseQuote">
    <w:name w:val="Intense Quote"/>
    <w:basedOn w:val="Normal"/>
    <w:next w:val="Normal"/>
    <w:link w:val="IntenseQuoteChar"/>
    <w:uiPriority w:val="30"/>
    <w:qFormat/>
    <w:rsid w:val="00A765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652C"/>
    <w:rPr>
      <w:i/>
      <w:iCs/>
      <w:color w:val="2F5496" w:themeColor="accent1" w:themeShade="BF"/>
    </w:rPr>
  </w:style>
  <w:style w:type="character" w:styleId="IntenseReference">
    <w:name w:val="Intense Reference"/>
    <w:basedOn w:val="DefaultParagraphFont"/>
    <w:uiPriority w:val="32"/>
    <w:qFormat/>
    <w:rsid w:val="00A7652C"/>
    <w:rPr>
      <w:b/>
      <w:bCs/>
      <w:smallCaps/>
      <w:color w:val="2F5496" w:themeColor="accent1" w:themeShade="BF"/>
      <w:spacing w:val="5"/>
    </w:rPr>
  </w:style>
  <w:style w:type="table" w:styleId="TableGrid">
    <w:name w:val="Table Grid"/>
    <w:basedOn w:val="TableNormal"/>
    <w:uiPriority w:val="39"/>
    <w:rsid w:val="00C53BF6"/>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1A1A"/>
    <w:rPr>
      <w:color w:val="0563C1" w:themeColor="hyperlink"/>
      <w:u w:val="single"/>
    </w:rPr>
  </w:style>
  <w:style w:type="character" w:customStyle="1" w:styleId="UnresolvedMention1">
    <w:name w:val="Unresolved Mention1"/>
    <w:basedOn w:val="DefaultParagraphFont"/>
    <w:uiPriority w:val="99"/>
    <w:semiHidden/>
    <w:unhideWhenUsed/>
    <w:rsid w:val="00691A1A"/>
    <w:rPr>
      <w:color w:val="605E5C"/>
      <w:shd w:val="clear" w:color="auto" w:fill="E1DFDD"/>
    </w:rPr>
  </w:style>
  <w:style w:type="paragraph" w:styleId="TOCHeading">
    <w:name w:val="TOC Heading"/>
    <w:basedOn w:val="Heading1"/>
    <w:next w:val="Normal"/>
    <w:uiPriority w:val="39"/>
    <w:unhideWhenUsed/>
    <w:qFormat/>
    <w:rsid w:val="00E160F6"/>
    <w:pPr>
      <w:spacing w:before="240" w:after="0" w:line="259" w:lineRule="auto"/>
      <w:jc w:val="left"/>
      <w:outlineLvl w:val="9"/>
    </w:pPr>
    <w:rPr>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160F6"/>
    <w:pPr>
      <w:spacing w:after="100"/>
    </w:pPr>
  </w:style>
  <w:style w:type="paragraph" w:styleId="TOC2">
    <w:name w:val="toc 2"/>
    <w:basedOn w:val="Normal"/>
    <w:next w:val="Normal"/>
    <w:autoRedefine/>
    <w:uiPriority w:val="39"/>
    <w:unhideWhenUsed/>
    <w:rsid w:val="00E160F6"/>
    <w:pPr>
      <w:spacing w:after="100"/>
      <w:ind w:left="240"/>
    </w:pPr>
  </w:style>
  <w:style w:type="paragraph" w:styleId="TOC3">
    <w:name w:val="toc 3"/>
    <w:basedOn w:val="Normal"/>
    <w:next w:val="Normal"/>
    <w:autoRedefine/>
    <w:uiPriority w:val="39"/>
    <w:unhideWhenUsed/>
    <w:rsid w:val="00E160F6"/>
    <w:pPr>
      <w:spacing w:after="100"/>
      <w:ind w:left="480"/>
    </w:pPr>
  </w:style>
  <w:style w:type="paragraph" w:styleId="Header">
    <w:name w:val="header"/>
    <w:basedOn w:val="Normal"/>
    <w:link w:val="HeaderChar"/>
    <w:uiPriority w:val="99"/>
    <w:unhideWhenUsed/>
    <w:rsid w:val="00E160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0F6"/>
  </w:style>
  <w:style w:type="paragraph" w:styleId="Footer">
    <w:name w:val="footer"/>
    <w:basedOn w:val="Normal"/>
    <w:link w:val="FooterChar"/>
    <w:uiPriority w:val="99"/>
    <w:unhideWhenUsed/>
    <w:rsid w:val="00E160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0F6"/>
  </w:style>
  <w:style w:type="paragraph" w:styleId="Caption">
    <w:name w:val="caption"/>
    <w:basedOn w:val="Normal"/>
    <w:next w:val="Normal"/>
    <w:autoRedefine/>
    <w:uiPriority w:val="35"/>
    <w:unhideWhenUsed/>
    <w:qFormat/>
    <w:rsid w:val="004B39BC"/>
    <w:pPr>
      <w:spacing w:after="200" w:line="240" w:lineRule="auto"/>
    </w:pPr>
    <w:rPr>
      <w:rFonts w:ascii="Times New Roman" w:hAnsi="Times New Roman"/>
      <w:b/>
      <w:iCs/>
      <w:color w:val="000000" w:themeColor="text1"/>
      <w:szCs w:val="18"/>
    </w:rPr>
  </w:style>
  <w:style w:type="character" w:styleId="PlaceholderText">
    <w:name w:val="Placeholder Text"/>
    <w:basedOn w:val="DefaultParagraphFont"/>
    <w:uiPriority w:val="99"/>
    <w:semiHidden/>
    <w:rsid w:val="004B39BC"/>
    <w:rPr>
      <w:color w:val="666666"/>
    </w:rPr>
  </w:style>
  <w:style w:type="paragraph" w:styleId="TableofFigures">
    <w:name w:val="table of figures"/>
    <w:basedOn w:val="Normal"/>
    <w:next w:val="Normal"/>
    <w:uiPriority w:val="99"/>
    <w:unhideWhenUsed/>
    <w:rsid w:val="00AC7787"/>
    <w:pPr>
      <w:spacing w:after="0"/>
    </w:pPr>
  </w:style>
  <w:style w:type="character" w:styleId="UnresolvedMention">
    <w:name w:val="Unresolved Mention"/>
    <w:basedOn w:val="DefaultParagraphFont"/>
    <w:uiPriority w:val="99"/>
    <w:semiHidden/>
    <w:unhideWhenUsed/>
    <w:rsid w:val="002C61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eduvest.greenvest.co.id/index.php/edv/article/view/52544" TargetMode="External"/><Relationship Id="rId26" Type="http://schemas.openxmlformats.org/officeDocument/2006/relationships/hyperlink" Target="https://www.theseus.fi/handle/10024/174349" TargetMode="External"/><Relationship Id="rId39" Type="http://schemas.openxmlformats.org/officeDocument/2006/relationships/hyperlink" Target="https://prosenama.upnjatim.ac.id/index.php/prosenama/article/view/74" TargetMode="External"/><Relationship Id="rId21" Type="http://schemas.openxmlformats.org/officeDocument/2006/relationships/hyperlink" Target="https://www.academia.edu/download/51841101/f7.pdf" TargetMode="External"/><Relationship Id="rId34" Type="http://schemas.openxmlformats.org/officeDocument/2006/relationships/hyperlink" Target="http://journal.lifescifi.com/index.php/RH/article/view/773"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jurnal.kdi.or.id/index.php/eb/article/view/1796" TargetMode="External"/><Relationship Id="rId29" Type="http://schemas.openxmlformats.org/officeDocument/2006/relationships/hyperlink" Target="https://search.proquest.com/openview/006556e6eab62566eaa27ab47ea570c5/1?pq-origsite=gscholar&amp;cbl=4916366" TargetMode="External"/><Relationship Id="rId41" Type="http://schemas.openxmlformats.org/officeDocument/2006/relationships/hyperlink" Target="https://societyfisipubb.id/index.php/society/article/view/4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onlinelibrary.wiley.com/doi/abs/10.1002/hrm.21575" TargetMode="External"/><Relationship Id="rId32" Type="http://schemas.openxmlformats.org/officeDocument/2006/relationships/hyperlink" Target="https://jurnal.polibatam.ac.id/index.php/JABA/article/view/9310" TargetMode="External"/><Relationship Id="rId37" Type="http://schemas.openxmlformats.org/officeDocument/2006/relationships/hyperlink" Target="https://pdfs.semanticscholar.org/7894/1bb1c60fdf302877389fb0b50b16be87d791.pdf/1000" TargetMode="External"/><Relationship Id="rId40" Type="http://schemas.openxmlformats.org/officeDocument/2006/relationships/hyperlink" Target="https://conferaces.com/index.php/journal/article/view/310"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journal.45mataram.ac.id/index.php/economina/article/view/3086" TargetMode="External"/><Relationship Id="rId28" Type="http://schemas.openxmlformats.org/officeDocument/2006/relationships/hyperlink" Target="https://www.mdpi.com/2071-1050/13/16/9143" TargetMode="External"/><Relationship Id="rId36" Type="http://schemas.openxmlformats.org/officeDocument/2006/relationships/hyperlink" Target="https://www.researchgate.net/profile/Mohammad-Sono/publication/385702271_The_Effect_of_Job_Recognition_and_Development_Opportunities_on_Loyalty_and_Job_Satisfaction_of_Generation_Z_in_Jakarta's_Creative_Industries/links/6734087d68de5e5a30748844/The-Effect-of-Job-Recognition-and-Development-Opportunities-on-Loyalty-and-Job-Satisfaction-of-Generation-Z-in-Jakartas-Creative-Industries.pdf" TargetMode="External"/><Relationship Id="rId10" Type="http://schemas.openxmlformats.org/officeDocument/2006/relationships/image" Target="media/image2.png"/><Relationship Id="rId19" Type="http://schemas.openxmlformats.org/officeDocument/2006/relationships/hyperlink" Target="https://jurnal.kdi.or.id/index.php/eb/article/view/1796" TargetMode="External"/><Relationship Id="rId31" Type="http://schemas.openxmlformats.org/officeDocument/2006/relationships/hyperlink" Target="https://ejournal.atmajaya.ac.id/index.php/JM/article/view/6174"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africa.businessinsider.com/retail/wingstop-says-its-uk-target-market-is-gen-zers-who-like-boxing-and-love-island-heres/x8lfy24" TargetMode="External"/><Relationship Id="rId27" Type="http://schemas.openxmlformats.org/officeDocument/2006/relationships/hyperlink" Target="https://jecombi.seaninstitute.or.id/index.php/JECOMBI/article/view/114" TargetMode="External"/><Relationship Id="rId30" Type="http://schemas.openxmlformats.org/officeDocument/2006/relationships/hyperlink" Target="https://www.mdpi.com/2076-328X/13/7/521" TargetMode="External"/><Relationship Id="rId35" Type="http://schemas.openxmlformats.org/officeDocument/2006/relationships/hyperlink" Target="https://ijemr.asia/index.php/ijemr/article/view/537" TargetMode="External"/><Relationship Id="rId43"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merald.com/joepp/article/doi/10.1108/JOEPP-12-2025-1113/1344518" TargetMode="External"/><Relationship Id="rId33" Type="http://schemas.openxmlformats.org/officeDocument/2006/relationships/hyperlink" Target="https://jurnal.polibatam.ac.id/index.php/JABA/article/view/9310" TargetMode="External"/><Relationship Id="rId38" Type="http://schemas.openxmlformats.org/officeDocument/2006/relationships/hyperlink" Target="https://www.wsp-publishing.com/en/article/doi/10.47297/wspchrmWSP2040-800508.2024150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7952B-DE51-4EA1-99F3-4C1BDC036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10443</Words>
  <Characters>59528</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dc:creator>
  <cp:keywords/>
  <dc:description/>
  <cp:lastModifiedBy>Ionel Stefan (2216967)</cp:lastModifiedBy>
  <cp:revision>2</cp:revision>
  <dcterms:created xsi:type="dcterms:W3CDTF">2026-07-26T03:13:00Z</dcterms:created>
  <dcterms:modified xsi:type="dcterms:W3CDTF">2026-07-26T03:13:00Z</dcterms:modified>
</cp:coreProperties>
</file>