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C118F74" w14:textId="77777777" w:rsidR="00FA756B" w:rsidRPr="00FA756B" w:rsidRDefault="00FA756B" w:rsidP="00FA756B">
      <w:pPr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  <w:u w:val="single"/>
        </w:rPr>
      </w:pPr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u w:val="single"/>
        </w:rPr>
        <w:t>Reference List</w:t>
      </w:r>
    </w:p>
    <w:p w14:paraId="68B907B7" w14:textId="77777777" w:rsidR="00FA756B" w:rsidRPr="00FA756B" w:rsidRDefault="00FA756B" w:rsidP="00FA756B">
      <w:pPr>
        <w:pStyle w:val="NormalWeb"/>
        <w:spacing w:before="67" w:beforeAutospacing="0" w:after="0" w:afterAutospacing="0"/>
        <w:jc w:val="both"/>
        <w:rPr>
          <w:rFonts w:ascii="Arial" w:eastAsia="+mn-ea" w:hAnsi="Arial" w:cs="Arial"/>
          <w:color w:val="000000"/>
          <w:kern w:val="24"/>
          <w:lang w:val="en-US"/>
        </w:rPr>
      </w:pPr>
    </w:p>
    <w:p w14:paraId="1D69E8A0" w14:textId="77777777" w:rsidR="00FA756B" w:rsidRPr="00FA756B" w:rsidRDefault="00FA756B" w:rsidP="00FA756B">
      <w:pPr>
        <w:pStyle w:val="NormalWeb"/>
        <w:spacing w:before="67" w:beforeAutospacing="0" w:after="0" w:afterAutospacing="0"/>
        <w:jc w:val="both"/>
        <w:rPr>
          <w:rFonts w:ascii="Arial" w:eastAsia="+mn-ea" w:hAnsi="Arial" w:cs="Arial"/>
          <w:color w:val="000000"/>
          <w:kern w:val="24"/>
          <w:lang w:val="en-US"/>
        </w:rPr>
      </w:pPr>
      <w:r w:rsidRPr="00FA756B">
        <w:rPr>
          <w:rFonts w:ascii="Arial" w:eastAsia="+mn-ea" w:hAnsi="Arial" w:cs="Arial"/>
          <w:color w:val="000000"/>
          <w:kern w:val="24"/>
          <w:lang w:val="en-US"/>
        </w:rPr>
        <w:t xml:space="preserve">Baker, C. (2011) </w:t>
      </w:r>
      <w:r w:rsidRPr="00FA756B">
        <w:rPr>
          <w:rFonts w:ascii="Arial" w:eastAsia="+mn-ea" w:hAnsi="Arial" w:cs="Arial"/>
          <w:i/>
          <w:iCs/>
          <w:color w:val="000000"/>
          <w:kern w:val="24"/>
          <w:lang w:val="en-US"/>
        </w:rPr>
        <w:t>Foundations of Bilingual Education and Bilingualism</w:t>
      </w:r>
      <w:r w:rsidRPr="00FA756B">
        <w:rPr>
          <w:rFonts w:ascii="Arial" w:eastAsia="+mn-ea" w:hAnsi="Arial" w:cs="Arial"/>
          <w:color w:val="000000"/>
          <w:kern w:val="24"/>
          <w:lang w:val="en-US"/>
        </w:rPr>
        <w:t xml:space="preserve"> (5th ed). </w:t>
      </w:r>
      <w:proofErr w:type="spellStart"/>
      <w:r w:rsidRPr="00FA756B">
        <w:rPr>
          <w:rFonts w:ascii="Arial" w:eastAsia="+mn-ea" w:hAnsi="Arial" w:cs="Arial"/>
          <w:color w:val="000000"/>
          <w:kern w:val="24"/>
          <w:lang w:val="en-US"/>
        </w:rPr>
        <w:t>Clevedon</w:t>
      </w:r>
      <w:proofErr w:type="spellEnd"/>
      <w:r w:rsidRPr="00FA756B">
        <w:rPr>
          <w:rFonts w:ascii="Arial" w:eastAsia="+mn-ea" w:hAnsi="Arial" w:cs="Arial"/>
          <w:color w:val="000000"/>
          <w:kern w:val="24"/>
          <w:lang w:val="en-US"/>
        </w:rPr>
        <w:t>: Multilingual Matters.</w:t>
      </w:r>
    </w:p>
    <w:p w14:paraId="030E003F" w14:textId="77777777" w:rsidR="00FA756B" w:rsidRPr="00FA756B" w:rsidRDefault="00FA756B" w:rsidP="00FA756B">
      <w:pPr>
        <w:pStyle w:val="NormalWeb"/>
        <w:spacing w:before="67" w:beforeAutospacing="0" w:after="0" w:afterAutospacing="0"/>
        <w:jc w:val="both"/>
        <w:rPr>
          <w:rFonts w:ascii="Arial" w:hAnsi="Arial" w:cs="Arial"/>
        </w:rPr>
      </w:pPr>
    </w:p>
    <w:p w14:paraId="4B2C1441" w14:textId="77777777" w:rsidR="00FA756B" w:rsidRPr="00FA756B" w:rsidRDefault="00FA756B" w:rsidP="00FA756B">
      <w:pPr>
        <w:rPr>
          <w:rFonts w:ascii="Arial" w:hAnsi="Arial" w:cs="Arial"/>
          <w:sz w:val="24"/>
          <w:szCs w:val="24"/>
        </w:rPr>
      </w:pPr>
      <w:bookmarkStart w:id="0" w:name="_Hlk36204144"/>
      <w:r w:rsidRPr="00FA756B">
        <w:rPr>
          <w:rFonts w:ascii="Arial" w:hAnsi="Arial" w:cs="Arial"/>
          <w:sz w:val="24"/>
          <w:szCs w:val="24"/>
        </w:rPr>
        <w:t xml:space="preserve">Bialystok, E. (2017) </w:t>
      </w:r>
      <w:bookmarkEnd w:id="0"/>
      <w:r w:rsidRPr="00FA756B">
        <w:rPr>
          <w:rFonts w:ascii="Arial" w:hAnsi="Arial" w:cs="Arial"/>
          <w:sz w:val="24"/>
          <w:szCs w:val="24"/>
        </w:rPr>
        <w:t xml:space="preserve">‘The Bilingual Adaptation: How Minds Accommodate Experience’ </w:t>
      </w:r>
      <w:r w:rsidRPr="00FA756B">
        <w:rPr>
          <w:rFonts w:ascii="Arial" w:hAnsi="Arial" w:cs="Arial"/>
          <w:i/>
          <w:iCs/>
          <w:sz w:val="24"/>
          <w:szCs w:val="24"/>
        </w:rPr>
        <w:t xml:space="preserve">Psychological Bulletin, </w:t>
      </w:r>
      <w:r w:rsidRPr="00FA756B">
        <w:rPr>
          <w:rFonts w:ascii="Arial" w:hAnsi="Arial" w:cs="Arial"/>
          <w:sz w:val="24"/>
          <w:szCs w:val="24"/>
        </w:rPr>
        <w:t>Vol. 143, No. 3, pp.233–262.</w:t>
      </w:r>
    </w:p>
    <w:p w14:paraId="7511D143" w14:textId="77777777" w:rsidR="00FA756B" w:rsidRPr="00FA756B" w:rsidRDefault="00FA756B" w:rsidP="00FA756B">
      <w:pPr>
        <w:rPr>
          <w:rFonts w:ascii="Arial" w:hAnsi="Arial" w:cs="Arial"/>
          <w:color w:val="303030"/>
          <w:sz w:val="24"/>
          <w:szCs w:val="24"/>
          <w:shd w:val="clear" w:color="auto" w:fill="FFFFFF"/>
        </w:rPr>
      </w:pPr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British </w:t>
      </w:r>
      <w:proofErr w:type="spellStart"/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>Counsil</w:t>
      </w:r>
      <w:proofErr w:type="spellEnd"/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 (2016) </w:t>
      </w:r>
      <w:r w:rsidRPr="00FA756B">
        <w:rPr>
          <w:rFonts w:ascii="Arial" w:hAnsi="Arial" w:cs="Arial"/>
          <w:i/>
          <w:iCs/>
          <w:color w:val="303030"/>
          <w:sz w:val="24"/>
          <w:szCs w:val="24"/>
          <w:shd w:val="clear" w:color="auto" w:fill="FFFFFF"/>
        </w:rPr>
        <w:t>How can young children best learn languages.</w:t>
      </w:r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 Available at:</w:t>
      </w:r>
      <w:r w:rsidRPr="00FA756B">
        <w:rPr>
          <w:rFonts w:ascii="Arial" w:hAnsi="Arial" w:cs="Arial"/>
          <w:sz w:val="24"/>
          <w:szCs w:val="24"/>
        </w:rPr>
        <w:t xml:space="preserve"> </w:t>
      </w:r>
      <w:hyperlink r:id="rId4" w:history="1">
        <w:r w:rsidRPr="00FA75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https://www.britishcouncil.org/voices-magazine/how-can-young-children-best-learn-languages</w:t>
        </w:r>
      </w:hyperlink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 (Accessed: 25</w:t>
      </w:r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  <w:vertAlign w:val="superscript"/>
        </w:rPr>
        <w:t>th</w:t>
      </w:r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 March 2020)</w:t>
      </w:r>
    </w:p>
    <w:p w14:paraId="4795EB67" w14:textId="77777777" w:rsidR="00FA756B" w:rsidRPr="00FA756B" w:rsidRDefault="00FA756B" w:rsidP="00FA756B">
      <w:pPr>
        <w:spacing w:line="360" w:lineRule="auto"/>
        <w:jc w:val="both"/>
        <w:rPr>
          <w:rFonts w:ascii="Arial" w:hAnsi="Arial" w:cs="Arial"/>
          <w:sz w:val="24"/>
          <w:szCs w:val="24"/>
          <w:bdr w:val="none" w:sz="0" w:space="0" w:color="auto" w:frame="1"/>
        </w:rPr>
      </w:pPr>
      <w:r w:rsidRPr="00FA756B">
        <w:rPr>
          <w:rFonts w:ascii="Arial" w:hAnsi="Arial" w:cs="Arial"/>
          <w:sz w:val="24"/>
          <w:szCs w:val="24"/>
          <w:bdr w:val="none" w:sz="0" w:space="0" w:color="auto" w:frame="1"/>
        </w:rPr>
        <w:t>Burns, A &amp; Joyce, H (2005) ‘Teachers Voices, explicitly supporting reading and writing in the classroom’</w:t>
      </w:r>
      <w:r w:rsidRPr="00FA756B">
        <w:rPr>
          <w:rFonts w:ascii="Arial" w:hAnsi="Arial" w:cs="Arial"/>
          <w:i/>
          <w:iCs/>
          <w:sz w:val="24"/>
          <w:szCs w:val="24"/>
          <w:bdr w:val="none" w:sz="0" w:space="0" w:color="auto" w:frame="1"/>
        </w:rPr>
        <w:t xml:space="preserve"> what is scaffolding </w:t>
      </w:r>
      <w:r w:rsidRPr="00FA756B">
        <w:rPr>
          <w:rFonts w:ascii="Arial" w:hAnsi="Arial" w:cs="Arial"/>
          <w:sz w:val="24"/>
          <w:szCs w:val="24"/>
          <w:bdr w:val="none" w:sz="0" w:space="0" w:color="auto" w:frame="1"/>
        </w:rPr>
        <w:t xml:space="preserve">p.8.  </w:t>
      </w:r>
    </w:p>
    <w:p w14:paraId="5D74B631" w14:textId="77777777" w:rsidR="00FA756B" w:rsidRPr="00FA756B" w:rsidRDefault="00FA756B" w:rsidP="00FA756B">
      <w:pPr>
        <w:rPr>
          <w:rFonts w:ascii="Arial" w:hAnsi="Arial" w:cs="Arial"/>
          <w:color w:val="303030"/>
          <w:sz w:val="24"/>
          <w:szCs w:val="24"/>
          <w:shd w:val="clear" w:color="auto" w:fill="FFFFFF"/>
        </w:rPr>
      </w:pPr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Foundation Phase Framework (2015) </w:t>
      </w:r>
      <w:r w:rsidRPr="00FA756B">
        <w:rPr>
          <w:rFonts w:ascii="Arial" w:hAnsi="Arial" w:cs="Arial"/>
          <w:i/>
          <w:iCs/>
          <w:color w:val="303030"/>
          <w:sz w:val="24"/>
          <w:szCs w:val="24"/>
          <w:shd w:val="clear" w:color="auto" w:fill="FFFFFF"/>
        </w:rPr>
        <w:t xml:space="preserve">Curriculum for Wales. </w:t>
      </w:r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>Available at:</w:t>
      </w:r>
      <w:r w:rsidRPr="00FA756B">
        <w:rPr>
          <w:rFonts w:ascii="Arial" w:hAnsi="Arial" w:cs="Arial"/>
          <w:sz w:val="24"/>
          <w:szCs w:val="24"/>
        </w:rPr>
        <w:t xml:space="preserve"> </w:t>
      </w:r>
      <w:hyperlink r:id="rId5" w:history="1">
        <w:r w:rsidRPr="00FA75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https://hwb.gov.wales/storage/d5d8e39c-b534-40cb-a3f5-7e2e126d8077/foundation-phase-framework.pdf</w:t>
        </w:r>
      </w:hyperlink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 (Accessed:25th March 2020)</w:t>
      </w:r>
    </w:p>
    <w:p w14:paraId="617E6598" w14:textId="77777777" w:rsidR="00FA756B" w:rsidRPr="00FA756B" w:rsidRDefault="00FA756B" w:rsidP="00FA756B">
      <w:pPr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JRF (2014).</w:t>
      </w:r>
      <w:r w:rsidRPr="00FA756B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</w:rPr>
        <w:t xml:space="preserve">’Who identifies as Welsh? National identities and ethnicity in Wales’, </w:t>
      </w:r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Manchester: EHRC. - statistics about welsh references from PowerPoint </w:t>
      </w:r>
    </w:p>
    <w:p w14:paraId="490C525B" w14:textId="77777777" w:rsidR="00FA756B" w:rsidRPr="00FA756B" w:rsidRDefault="00FA756B" w:rsidP="00FA756B">
      <w:pPr>
        <w:rPr>
          <w:rFonts w:ascii="Arial" w:hAnsi="Arial" w:cs="Arial"/>
          <w:color w:val="000000" w:themeColor="text1"/>
          <w:sz w:val="24"/>
          <w:szCs w:val="24"/>
        </w:rPr>
      </w:pPr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Mata, AM &amp; Aceh, B (2018) ‘Tell us stories, please! Storytelling for young learners of English’ </w:t>
      </w:r>
      <w:r w:rsidRPr="00FA756B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</w:rPr>
        <w:t>Department of English Education</w:t>
      </w:r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, pp.80.</w:t>
      </w:r>
    </w:p>
    <w:p w14:paraId="78C05A9A" w14:textId="77777777" w:rsidR="00FA756B" w:rsidRPr="00FA756B" w:rsidRDefault="00FA756B" w:rsidP="00FA756B">
      <w:pPr>
        <w:rPr>
          <w:rFonts w:ascii="Arial" w:hAnsi="Arial" w:cs="Arial"/>
          <w:sz w:val="24"/>
          <w:szCs w:val="24"/>
        </w:rPr>
      </w:pPr>
      <w:proofErr w:type="spellStart"/>
      <w:r w:rsidRPr="00FA756B">
        <w:rPr>
          <w:rFonts w:ascii="Arial" w:hAnsi="Arial" w:cs="Arial"/>
          <w:sz w:val="24"/>
          <w:szCs w:val="24"/>
        </w:rPr>
        <w:t>McLoed</w:t>
      </w:r>
      <w:proofErr w:type="spellEnd"/>
      <w:r w:rsidRPr="00FA756B">
        <w:rPr>
          <w:rFonts w:ascii="Arial" w:hAnsi="Arial" w:cs="Arial"/>
          <w:sz w:val="24"/>
          <w:szCs w:val="24"/>
        </w:rPr>
        <w:t xml:space="preserve">, S et al. (2015). ‘Multilingualism and speech-language competence in early childhood: Impact on academic and social- emotional outcomes at school’ </w:t>
      </w:r>
      <w:r w:rsidRPr="00FA756B">
        <w:rPr>
          <w:rFonts w:ascii="Arial" w:hAnsi="Arial" w:cs="Arial"/>
          <w:i/>
          <w:iCs/>
          <w:sz w:val="24"/>
          <w:szCs w:val="24"/>
        </w:rPr>
        <w:t>Early childhood Research Quarterly</w:t>
      </w:r>
      <w:r w:rsidRPr="00FA756B">
        <w:rPr>
          <w:rFonts w:ascii="Arial" w:hAnsi="Arial" w:cs="Arial"/>
          <w:sz w:val="24"/>
          <w:szCs w:val="24"/>
        </w:rPr>
        <w:t xml:space="preserve">, 34 pp. 54. Available at: </w:t>
      </w:r>
      <w:hyperlink r:id="rId6" w:history="1">
        <w:r w:rsidRPr="00FA756B">
          <w:rPr>
            <w:rStyle w:val="Hyperlink"/>
            <w:rFonts w:ascii="Arial" w:hAnsi="Arial" w:cs="Arial"/>
            <w:sz w:val="24"/>
            <w:szCs w:val="24"/>
          </w:rPr>
          <w:t>https://doi.org/10.1016/j.ecresq.2015.08.005</w:t>
        </w:r>
      </w:hyperlink>
      <w:r w:rsidRPr="00FA756B">
        <w:rPr>
          <w:rFonts w:ascii="Arial" w:hAnsi="Arial" w:cs="Arial"/>
          <w:sz w:val="24"/>
          <w:szCs w:val="24"/>
        </w:rPr>
        <w:t xml:space="preserve"> </w:t>
      </w:r>
    </w:p>
    <w:p w14:paraId="0660B538" w14:textId="77777777" w:rsidR="00FA756B" w:rsidRPr="00FA756B" w:rsidRDefault="00FA756B" w:rsidP="00FA756B">
      <w:pP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proofErr w:type="spellStart"/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Mudiad</w:t>
      </w:r>
      <w:proofErr w:type="spellEnd"/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Meithrin</w:t>
      </w:r>
      <w:proofErr w:type="spellEnd"/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(2020a) </w:t>
      </w:r>
      <w:r w:rsidRPr="00FA756B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</w:rPr>
        <w:t xml:space="preserve">Language Immersion. </w:t>
      </w:r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Available at:</w:t>
      </w:r>
      <w:r w:rsidRPr="00FA756B">
        <w:rPr>
          <w:rFonts w:ascii="Arial" w:hAnsi="Arial" w:cs="Arial"/>
          <w:sz w:val="24"/>
          <w:szCs w:val="24"/>
        </w:rPr>
        <w:t xml:space="preserve"> </w:t>
      </w:r>
      <w:hyperlink r:id="rId7" w:history="1">
        <w:r w:rsidRPr="00FA756B">
          <w:rPr>
            <w:rStyle w:val="Hyperlink"/>
            <w:rFonts w:ascii="Arial" w:eastAsiaTheme="minorEastAsia" w:hAnsi="Arial" w:cs="Arial"/>
            <w:kern w:val="24"/>
            <w:sz w:val="24"/>
            <w:szCs w:val="24"/>
          </w:rPr>
          <w:t>https://www.meithrin.cymru/creo_files/upload/downloads/prif_egwyddorion_y_dull_trochi.pdf</w:t>
        </w:r>
      </w:hyperlink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(Accessed: 12</w:t>
      </w:r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vertAlign w:val="superscript"/>
        </w:rPr>
        <w:t>th</w:t>
      </w:r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March 2020)</w:t>
      </w:r>
    </w:p>
    <w:p w14:paraId="4714CEC7" w14:textId="77777777" w:rsidR="00FA756B" w:rsidRPr="00FA756B" w:rsidRDefault="00FA756B" w:rsidP="00FA756B">
      <w:pP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proofErr w:type="spellStart"/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Mudiad</w:t>
      </w:r>
      <w:proofErr w:type="spellEnd"/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Meithrin</w:t>
      </w:r>
      <w:proofErr w:type="spellEnd"/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(2020b) </w:t>
      </w:r>
      <w:r w:rsidRPr="00FA756B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</w:rPr>
        <w:t xml:space="preserve">Language Immersion. </w:t>
      </w:r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Available at:</w:t>
      </w:r>
      <w:r w:rsidRPr="00FA756B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Pr="00FA756B">
          <w:rPr>
            <w:rStyle w:val="Hyperlink"/>
            <w:rFonts w:ascii="Arial" w:eastAsiaTheme="minorEastAsia" w:hAnsi="Arial" w:cs="Arial"/>
            <w:kern w:val="24"/>
            <w:sz w:val="24"/>
            <w:szCs w:val="24"/>
          </w:rPr>
          <w:t>https://www.meithrin.cymru/creo_files/upload/downloads/prif_egwyddorion_y_dull_trochi.pdf</w:t>
        </w:r>
      </w:hyperlink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(Accessed: 12</w:t>
      </w:r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vertAlign w:val="superscript"/>
        </w:rPr>
        <w:t>th</w:t>
      </w:r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March 2020)</w:t>
      </w:r>
    </w:p>
    <w:p w14:paraId="044D934B" w14:textId="77777777" w:rsidR="00FA756B" w:rsidRPr="00FA756B" w:rsidRDefault="00FA756B" w:rsidP="00FA756B">
      <w:pPr>
        <w:rPr>
          <w:rFonts w:ascii="Arial" w:hAnsi="Arial" w:cs="Arial"/>
          <w:sz w:val="24"/>
          <w:szCs w:val="24"/>
        </w:rPr>
      </w:pPr>
      <w:r w:rsidRPr="00FA756B">
        <w:rPr>
          <w:rFonts w:ascii="Arial" w:hAnsi="Arial" w:cs="Arial"/>
          <w:sz w:val="24"/>
          <w:szCs w:val="24"/>
        </w:rPr>
        <w:t xml:space="preserve">Naeem But, M &amp; </w:t>
      </w:r>
      <w:proofErr w:type="spellStart"/>
      <w:r w:rsidRPr="00FA756B">
        <w:rPr>
          <w:rFonts w:ascii="Arial" w:hAnsi="Arial" w:cs="Arial"/>
          <w:sz w:val="24"/>
          <w:szCs w:val="24"/>
        </w:rPr>
        <w:t>Dr.</w:t>
      </w:r>
      <w:proofErr w:type="spellEnd"/>
      <w:r w:rsidRPr="00FA756B">
        <w:rPr>
          <w:rFonts w:ascii="Arial" w:hAnsi="Arial" w:cs="Arial"/>
          <w:sz w:val="24"/>
          <w:szCs w:val="24"/>
        </w:rPr>
        <w:t xml:space="preserve"> Iqbal, M (2011) ‘Teachers’ Perception Regarding Facial Expressions </w:t>
      </w:r>
      <w:proofErr w:type="gramStart"/>
      <w:r w:rsidRPr="00FA756B">
        <w:rPr>
          <w:rFonts w:ascii="Arial" w:hAnsi="Arial" w:cs="Arial"/>
          <w:sz w:val="24"/>
          <w:szCs w:val="24"/>
        </w:rPr>
        <w:t>As</w:t>
      </w:r>
      <w:proofErr w:type="gramEnd"/>
      <w:r w:rsidRPr="00FA756B">
        <w:rPr>
          <w:rFonts w:ascii="Arial" w:hAnsi="Arial" w:cs="Arial"/>
          <w:sz w:val="24"/>
          <w:szCs w:val="24"/>
        </w:rPr>
        <w:t xml:space="preserve"> An Effective Teaching Tool’ </w:t>
      </w:r>
      <w:r w:rsidRPr="00FA756B">
        <w:rPr>
          <w:rFonts w:ascii="Arial" w:hAnsi="Arial" w:cs="Arial"/>
          <w:i/>
          <w:iCs/>
          <w:sz w:val="24"/>
          <w:szCs w:val="24"/>
        </w:rPr>
        <w:t xml:space="preserve">Contemporary Issues In Education Research, </w:t>
      </w:r>
      <w:r w:rsidRPr="00FA756B">
        <w:rPr>
          <w:rFonts w:ascii="Arial" w:hAnsi="Arial" w:cs="Arial"/>
          <w:sz w:val="24"/>
          <w:szCs w:val="24"/>
        </w:rPr>
        <w:t>Volume 4, Number 2, pp.11</w:t>
      </w:r>
    </w:p>
    <w:p w14:paraId="2F186669" w14:textId="77777777" w:rsidR="00FA756B" w:rsidRPr="00FA756B" w:rsidRDefault="00FA756B" w:rsidP="00FA756B">
      <w:pPr>
        <w:rPr>
          <w:rFonts w:ascii="Arial" w:hAnsi="Arial" w:cs="Arial"/>
          <w:sz w:val="24"/>
          <w:szCs w:val="24"/>
        </w:rPr>
      </w:pPr>
      <w:r w:rsidRPr="00FA756B">
        <w:rPr>
          <w:rFonts w:ascii="Arial" w:hAnsi="Arial" w:cs="Arial"/>
          <w:sz w:val="24"/>
          <w:szCs w:val="24"/>
        </w:rPr>
        <w:t xml:space="preserve">Pacey (no date) </w:t>
      </w:r>
      <w:r w:rsidRPr="00FA756B">
        <w:rPr>
          <w:rFonts w:ascii="Arial" w:hAnsi="Arial" w:cs="Arial"/>
          <w:i/>
          <w:iCs/>
          <w:sz w:val="24"/>
          <w:szCs w:val="24"/>
        </w:rPr>
        <w:t>Welsh Language Development</w:t>
      </w:r>
      <w:r w:rsidRPr="00FA756B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FA756B">
          <w:rPr>
            <w:rStyle w:val="Hyperlink"/>
            <w:rFonts w:ascii="Arial" w:hAnsi="Arial" w:cs="Arial"/>
            <w:sz w:val="24"/>
            <w:szCs w:val="24"/>
          </w:rPr>
          <w:t>https://www.pacey.org.uk/welsh-language-development/</w:t>
        </w:r>
      </w:hyperlink>
      <w:r w:rsidRPr="00FA756B">
        <w:rPr>
          <w:rFonts w:ascii="Arial" w:hAnsi="Arial" w:cs="Arial"/>
          <w:sz w:val="24"/>
          <w:szCs w:val="24"/>
        </w:rPr>
        <w:t xml:space="preserve"> (Accessed: 2</w:t>
      </w:r>
      <w:r w:rsidRPr="00FA756B">
        <w:rPr>
          <w:rFonts w:ascii="Arial" w:hAnsi="Arial" w:cs="Arial"/>
          <w:sz w:val="24"/>
          <w:szCs w:val="24"/>
          <w:vertAlign w:val="superscript"/>
        </w:rPr>
        <w:t>nd</w:t>
      </w:r>
      <w:r w:rsidRPr="00FA756B">
        <w:rPr>
          <w:rFonts w:ascii="Arial" w:hAnsi="Arial" w:cs="Arial"/>
          <w:sz w:val="24"/>
          <w:szCs w:val="24"/>
        </w:rPr>
        <w:t xml:space="preserve"> March 2020)</w:t>
      </w:r>
    </w:p>
    <w:p w14:paraId="561D8C88" w14:textId="77777777" w:rsidR="00FA756B" w:rsidRPr="00FA756B" w:rsidRDefault="00FA756B" w:rsidP="00FA756B">
      <w:pPr>
        <w:pStyle w:val="NormalWeb"/>
        <w:spacing w:before="77" w:beforeAutospacing="0" w:after="0" w:afterAutospacing="0"/>
        <w:jc w:val="both"/>
        <w:rPr>
          <w:rFonts w:ascii="Arial" w:hAnsi="Arial" w:cs="Arial"/>
          <w:b/>
          <w:bCs/>
        </w:rPr>
      </w:pPr>
    </w:p>
    <w:p w14:paraId="46A514B3" w14:textId="77777777" w:rsidR="00FA756B" w:rsidRPr="00FA756B" w:rsidRDefault="00FA756B" w:rsidP="00FA756B">
      <w:pPr>
        <w:rPr>
          <w:rFonts w:ascii="Arial" w:hAnsi="Arial" w:cs="Arial"/>
          <w:sz w:val="24"/>
          <w:szCs w:val="24"/>
        </w:rPr>
      </w:pPr>
      <w:r w:rsidRPr="00FA756B">
        <w:rPr>
          <w:rFonts w:ascii="Arial" w:hAnsi="Arial" w:cs="Arial"/>
          <w:sz w:val="24"/>
          <w:szCs w:val="24"/>
        </w:rPr>
        <w:t xml:space="preserve">Smidt, S (2008) </w:t>
      </w:r>
      <w:r w:rsidRPr="00FA756B">
        <w:rPr>
          <w:rFonts w:ascii="Arial" w:hAnsi="Arial" w:cs="Arial"/>
          <w:i/>
          <w:iCs/>
          <w:sz w:val="24"/>
          <w:szCs w:val="24"/>
        </w:rPr>
        <w:t>Supporting Multilingual Learners in the Early Years: Many Languages - Many Children.</w:t>
      </w:r>
      <w:r w:rsidRPr="00FA756B">
        <w:rPr>
          <w:rFonts w:ascii="Arial" w:hAnsi="Arial" w:cs="Arial"/>
          <w:sz w:val="24"/>
          <w:szCs w:val="24"/>
        </w:rPr>
        <w:t xml:space="preserve"> USA and Canada: Routledge.</w:t>
      </w:r>
    </w:p>
    <w:p w14:paraId="4617E1F5" w14:textId="77777777" w:rsidR="00FA756B" w:rsidRPr="00FA756B" w:rsidRDefault="00FA756B" w:rsidP="00FA75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A756B">
        <w:rPr>
          <w:rFonts w:ascii="Arial" w:hAnsi="Arial" w:cs="Arial"/>
          <w:sz w:val="24"/>
          <w:szCs w:val="24"/>
        </w:rPr>
        <w:lastRenderedPageBreak/>
        <w:t xml:space="preserve">The Children Commissioner for Wales (2020) </w:t>
      </w:r>
      <w:r w:rsidRPr="00FA756B">
        <w:rPr>
          <w:rFonts w:ascii="Arial" w:hAnsi="Arial" w:cs="Arial"/>
          <w:i/>
          <w:iCs/>
          <w:sz w:val="24"/>
          <w:szCs w:val="24"/>
        </w:rPr>
        <w:t xml:space="preserve">UNCRC. </w:t>
      </w:r>
      <w:r w:rsidRPr="00FA756B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FA756B">
          <w:rPr>
            <w:rStyle w:val="Hyperlink"/>
            <w:rFonts w:ascii="Arial" w:hAnsi="Arial" w:cs="Arial"/>
            <w:i/>
            <w:iCs/>
            <w:sz w:val="24"/>
            <w:szCs w:val="24"/>
          </w:rPr>
          <w:t>https</w:t>
        </w:r>
        <w:r w:rsidRPr="00FA756B">
          <w:rPr>
            <w:rStyle w:val="Hyperlink"/>
            <w:rFonts w:ascii="Arial" w:hAnsi="Arial" w:cs="Arial"/>
            <w:sz w:val="24"/>
            <w:szCs w:val="24"/>
          </w:rPr>
          <w:t>://www.childcomwales.org.uk/uncrc-childrens-rights/uncrc/</w:t>
        </w:r>
      </w:hyperlink>
      <w:r w:rsidRPr="00FA756B">
        <w:rPr>
          <w:rFonts w:ascii="Arial" w:hAnsi="Arial" w:cs="Arial"/>
          <w:sz w:val="24"/>
          <w:szCs w:val="24"/>
        </w:rPr>
        <w:t xml:space="preserve"> (Accessed: 10</w:t>
      </w:r>
      <w:r w:rsidRPr="00FA756B">
        <w:rPr>
          <w:rFonts w:ascii="Arial" w:hAnsi="Arial" w:cs="Arial"/>
          <w:sz w:val="24"/>
          <w:szCs w:val="24"/>
          <w:vertAlign w:val="superscript"/>
        </w:rPr>
        <w:t>th</w:t>
      </w:r>
      <w:r w:rsidRPr="00FA756B">
        <w:rPr>
          <w:rFonts w:ascii="Arial" w:hAnsi="Arial" w:cs="Arial"/>
          <w:sz w:val="24"/>
          <w:szCs w:val="24"/>
        </w:rPr>
        <w:t xml:space="preserve"> March 2020). </w:t>
      </w:r>
    </w:p>
    <w:p w14:paraId="1D44400F" w14:textId="77777777" w:rsidR="00FA756B" w:rsidRPr="00FA756B" w:rsidRDefault="00FA756B" w:rsidP="00FA756B">
      <w:pPr>
        <w:rPr>
          <w:rFonts w:ascii="Arial" w:hAnsi="Arial" w:cs="Arial"/>
          <w:color w:val="303030"/>
          <w:sz w:val="24"/>
          <w:szCs w:val="24"/>
          <w:shd w:val="clear" w:color="auto" w:fill="FFFFFF"/>
        </w:rPr>
      </w:pPr>
      <w:bookmarkStart w:id="1" w:name="_Hlk36028844"/>
      <w:proofErr w:type="spellStart"/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>Vanhove</w:t>
      </w:r>
      <w:proofErr w:type="spellEnd"/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 J. (2013) ‘The critical period hypothesis in second language acquisition: a statistical critique and a reanalysis’. </w:t>
      </w:r>
      <w:proofErr w:type="spellStart"/>
      <w:r w:rsidRPr="00FA756B">
        <w:rPr>
          <w:rFonts w:ascii="Arial" w:hAnsi="Arial" w:cs="Arial"/>
          <w:i/>
          <w:iCs/>
          <w:color w:val="303030"/>
          <w:sz w:val="24"/>
          <w:szCs w:val="24"/>
        </w:rPr>
        <w:t>PloS</w:t>
      </w:r>
      <w:proofErr w:type="spellEnd"/>
      <w:r w:rsidRPr="00FA756B">
        <w:rPr>
          <w:rFonts w:ascii="Arial" w:hAnsi="Arial" w:cs="Arial"/>
          <w:i/>
          <w:iCs/>
          <w:color w:val="303030"/>
          <w:sz w:val="24"/>
          <w:szCs w:val="24"/>
        </w:rPr>
        <w:t xml:space="preserve"> one</w:t>
      </w:r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, </w:t>
      </w:r>
      <w:r w:rsidRPr="00FA756B">
        <w:rPr>
          <w:rFonts w:ascii="Arial" w:hAnsi="Arial" w:cs="Arial"/>
          <w:color w:val="303030"/>
          <w:sz w:val="24"/>
          <w:szCs w:val="24"/>
        </w:rPr>
        <w:t>8</w:t>
      </w:r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(7), e69172. </w:t>
      </w:r>
      <w:hyperlink r:id="rId11" w:history="1">
        <w:r w:rsidRPr="00FA75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https://doi.org/10.1371/journal.pone.0069172</w:t>
        </w:r>
      </w:hyperlink>
    </w:p>
    <w:p w14:paraId="5E5A40EF" w14:textId="77777777" w:rsidR="00FA756B" w:rsidRPr="00FA756B" w:rsidRDefault="00FA756B" w:rsidP="00FA756B">
      <w:pP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Welsh Assembly Government (2003) </w:t>
      </w:r>
      <w:r w:rsidRPr="00FA756B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</w:rPr>
        <w:t xml:space="preserve">Developing the Curriculum </w:t>
      </w:r>
      <w:proofErr w:type="spellStart"/>
      <w:r w:rsidRPr="00FA756B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</w:rPr>
        <w:t>Cymreig</w:t>
      </w:r>
      <w:proofErr w:type="spellEnd"/>
      <w:r w:rsidRPr="00FA756B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</w:rPr>
        <w:t xml:space="preserve">. </w:t>
      </w:r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Available at: </w:t>
      </w:r>
      <w:hyperlink r:id="rId12" w:history="1">
        <w:r w:rsidRPr="00FA756B">
          <w:rPr>
            <w:rStyle w:val="Hyperlink"/>
            <w:rFonts w:ascii="Arial" w:eastAsiaTheme="minorEastAsia" w:hAnsi="Arial" w:cs="Arial"/>
            <w:kern w:val="24"/>
            <w:sz w:val="24"/>
            <w:szCs w:val="24"/>
          </w:rPr>
          <w:t>file:///C:/Users/User/AppData/Local/Packages/Microsoft.MicrosoftEdge_8wekyb3d8bbwe/TempState/Downloads/130424-developing-the-curriculum-cymreig-en%20(1).pdf</w:t>
        </w:r>
      </w:hyperlink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(Accessed:16</w:t>
      </w:r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vertAlign w:val="superscript"/>
        </w:rPr>
        <w:t>th</w:t>
      </w:r>
      <w:r w:rsidRPr="00FA756B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March 2020)</w:t>
      </w:r>
    </w:p>
    <w:bookmarkEnd w:id="1"/>
    <w:p w14:paraId="477A0796" w14:textId="77777777" w:rsidR="00FA756B" w:rsidRPr="00FA756B" w:rsidRDefault="00FA756B" w:rsidP="00FA756B">
      <w:pPr>
        <w:rPr>
          <w:rFonts w:ascii="Arial" w:hAnsi="Arial" w:cs="Arial"/>
          <w:color w:val="303030"/>
          <w:sz w:val="24"/>
          <w:szCs w:val="24"/>
          <w:shd w:val="clear" w:color="auto" w:fill="FFFFFF"/>
        </w:rPr>
      </w:pPr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Welsh Government (2008) </w:t>
      </w:r>
      <w:r w:rsidRPr="00FA756B">
        <w:rPr>
          <w:rFonts w:ascii="Arial" w:hAnsi="Arial" w:cs="Arial"/>
          <w:i/>
          <w:iCs/>
          <w:color w:val="303030"/>
          <w:sz w:val="24"/>
          <w:szCs w:val="24"/>
          <w:shd w:val="clear" w:color="auto" w:fill="FFFFFF"/>
        </w:rPr>
        <w:t>Framework for Children’s Learning for 3 to 7-year-olds in Wales</w:t>
      </w:r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>. Available at:</w:t>
      </w:r>
      <w:r w:rsidRPr="00FA756B">
        <w:rPr>
          <w:rFonts w:ascii="Arial" w:hAnsi="Arial" w:cs="Arial"/>
          <w:sz w:val="24"/>
          <w:szCs w:val="24"/>
        </w:rPr>
        <w:t xml:space="preserve"> </w:t>
      </w:r>
      <w:hyperlink r:id="rId13" w:history="1">
        <w:r w:rsidRPr="00FA75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https://dera.ioe.ac.uk/7468/1/frameworkforchildrene.pdf%3Flang%3Den</w:t>
        </w:r>
      </w:hyperlink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 (Accessed: 27</w:t>
      </w:r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  <w:vertAlign w:val="superscript"/>
        </w:rPr>
        <w:t>th</w:t>
      </w:r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 March 2020) </w:t>
      </w:r>
    </w:p>
    <w:p w14:paraId="2F81DB83" w14:textId="77777777" w:rsidR="00FA756B" w:rsidRPr="00FA756B" w:rsidRDefault="00FA756B" w:rsidP="00FA756B">
      <w:pPr>
        <w:rPr>
          <w:rFonts w:ascii="Arial" w:hAnsi="Arial" w:cs="Arial"/>
          <w:color w:val="303030"/>
          <w:sz w:val="24"/>
          <w:szCs w:val="24"/>
          <w:shd w:val="clear" w:color="auto" w:fill="FFFFFF"/>
        </w:rPr>
      </w:pPr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Welsh Government (2008a) </w:t>
      </w:r>
      <w:r w:rsidRPr="00FA756B">
        <w:rPr>
          <w:rFonts w:ascii="Arial" w:hAnsi="Arial" w:cs="Arial"/>
          <w:i/>
          <w:iCs/>
          <w:color w:val="303030"/>
          <w:sz w:val="24"/>
          <w:szCs w:val="24"/>
          <w:shd w:val="clear" w:color="auto" w:fill="FFFFFF"/>
        </w:rPr>
        <w:t>Welsh Language Development.</w:t>
      </w:r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 Available at:</w:t>
      </w:r>
      <w:r w:rsidRPr="00FA756B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Pr="00FA75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https://hwb.gov.wales/storage/b4174a47-34fb-447d-8a11-46f21d12c804/welsh-language-development.pdf</w:t>
        </w:r>
      </w:hyperlink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 (Accessed:22nd March 2020)</w:t>
      </w:r>
    </w:p>
    <w:p w14:paraId="23CEF826" w14:textId="77777777" w:rsidR="00FA756B" w:rsidRPr="00FA756B" w:rsidRDefault="00FA756B" w:rsidP="00FA756B">
      <w:pPr>
        <w:rPr>
          <w:rFonts w:ascii="Arial" w:hAnsi="Arial" w:cs="Arial"/>
          <w:color w:val="303030"/>
          <w:sz w:val="24"/>
          <w:szCs w:val="24"/>
          <w:shd w:val="clear" w:color="auto" w:fill="FFFFFF"/>
        </w:rPr>
      </w:pPr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Welsh Government (2008b) </w:t>
      </w:r>
      <w:r w:rsidRPr="00FA756B">
        <w:rPr>
          <w:rFonts w:ascii="Arial" w:hAnsi="Arial" w:cs="Arial"/>
          <w:i/>
          <w:iCs/>
          <w:color w:val="303030"/>
          <w:sz w:val="24"/>
          <w:szCs w:val="24"/>
          <w:shd w:val="clear" w:color="auto" w:fill="FFFFFF"/>
        </w:rPr>
        <w:t>Welsh Language Development.</w:t>
      </w:r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 Available at:</w:t>
      </w:r>
      <w:r w:rsidRPr="00FA756B">
        <w:rPr>
          <w:rFonts w:ascii="Arial" w:hAnsi="Arial" w:cs="Arial"/>
          <w:sz w:val="24"/>
          <w:szCs w:val="24"/>
        </w:rPr>
        <w:t xml:space="preserve"> </w:t>
      </w:r>
      <w:hyperlink r:id="rId15" w:history="1">
        <w:r w:rsidRPr="00FA75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https://hwb.gov.wales/storage/b4174a47-34fb-447d-8a11-46f21d12c804/welsh-language-development.pdf</w:t>
        </w:r>
      </w:hyperlink>
      <w:r w:rsidRPr="00FA756B">
        <w:rPr>
          <w:rFonts w:ascii="Arial" w:hAnsi="Arial" w:cs="Arial"/>
          <w:color w:val="303030"/>
          <w:sz w:val="24"/>
          <w:szCs w:val="24"/>
          <w:shd w:val="clear" w:color="auto" w:fill="FFFFFF"/>
        </w:rPr>
        <w:t xml:space="preserve"> (Accessed:23rd March 2020)</w:t>
      </w:r>
    </w:p>
    <w:p w14:paraId="56128F30" w14:textId="77777777" w:rsidR="00FA756B" w:rsidRPr="00FA756B" w:rsidRDefault="00FA756B" w:rsidP="00FA756B">
      <w:pPr>
        <w:rPr>
          <w:rFonts w:ascii="Arial" w:hAnsi="Arial" w:cs="Arial"/>
          <w:color w:val="1F1F1F"/>
          <w:spacing w:val="-12"/>
          <w:sz w:val="24"/>
          <w:szCs w:val="24"/>
          <w:shd w:val="clear" w:color="auto" w:fill="FFFFFF"/>
        </w:rPr>
      </w:pPr>
      <w:r w:rsidRPr="00FA756B">
        <w:rPr>
          <w:rFonts w:ascii="Arial" w:hAnsi="Arial" w:cs="Arial"/>
          <w:sz w:val="24"/>
          <w:szCs w:val="24"/>
        </w:rPr>
        <w:t xml:space="preserve">Welsh Government (2019) </w:t>
      </w:r>
      <w:r w:rsidRPr="00FA756B">
        <w:rPr>
          <w:rFonts w:ascii="Arial" w:hAnsi="Arial" w:cs="Arial"/>
          <w:i/>
          <w:iCs/>
          <w:color w:val="1F1F1F"/>
          <w:spacing w:val="-12"/>
          <w:sz w:val="24"/>
          <w:szCs w:val="24"/>
          <w:shd w:val="clear" w:color="auto" w:fill="FFFFFF"/>
        </w:rPr>
        <w:t xml:space="preserve">Minister unveils new measures to deliver 1 million Welsh speakers by 2050. </w:t>
      </w:r>
      <w:r w:rsidRPr="00FA756B">
        <w:rPr>
          <w:rFonts w:ascii="Arial" w:hAnsi="Arial" w:cs="Arial"/>
          <w:color w:val="1F1F1F"/>
          <w:spacing w:val="-12"/>
          <w:sz w:val="24"/>
          <w:szCs w:val="24"/>
          <w:shd w:val="clear" w:color="auto" w:fill="FFFFFF"/>
        </w:rPr>
        <w:t xml:space="preserve">Available at: </w:t>
      </w:r>
      <w:hyperlink r:id="rId16" w:history="1">
        <w:r w:rsidRPr="00FA756B">
          <w:rPr>
            <w:rStyle w:val="Hyperlink"/>
            <w:rFonts w:ascii="Arial" w:hAnsi="Arial" w:cs="Arial"/>
            <w:spacing w:val="-12"/>
            <w:sz w:val="24"/>
            <w:szCs w:val="24"/>
            <w:shd w:val="clear" w:color="auto" w:fill="FFFFFF"/>
          </w:rPr>
          <w:t>https://gov.wales/minister-unveils-new-measures-deliver-1-million-welsh-speakers-2050</w:t>
        </w:r>
      </w:hyperlink>
      <w:r w:rsidRPr="00FA756B">
        <w:rPr>
          <w:rFonts w:ascii="Arial" w:hAnsi="Arial" w:cs="Arial"/>
          <w:color w:val="1F1F1F"/>
          <w:spacing w:val="-12"/>
          <w:sz w:val="24"/>
          <w:szCs w:val="24"/>
          <w:shd w:val="clear" w:color="auto" w:fill="FFFFFF"/>
        </w:rPr>
        <w:t xml:space="preserve"> (Accessed: 10</w:t>
      </w:r>
      <w:r w:rsidRPr="00FA756B">
        <w:rPr>
          <w:rFonts w:ascii="Arial" w:hAnsi="Arial" w:cs="Arial"/>
          <w:color w:val="1F1F1F"/>
          <w:spacing w:val="-12"/>
          <w:sz w:val="24"/>
          <w:szCs w:val="24"/>
          <w:shd w:val="clear" w:color="auto" w:fill="FFFFFF"/>
          <w:vertAlign w:val="superscript"/>
        </w:rPr>
        <w:t>th</w:t>
      </w:r>
      <w:r w:rsidRPr="00FA756B">
        <w:rPr>
          <w:rFonts w:ascii="Arial" w:hAnsi="Arial" w:cs="Arial"/>
          <w:color w:val="1F1F1F"/>
          <w:spacing w:val="-12"/>
          <w:sz w:val="24"/>
          <w:szCs w:val="24"/>
          <w:shd w:val="clear" w:color="auto" w:fill="FFFFFF"/>
        </w:rPr>
        <w:t xml:space="preserve"> March 2020)</w:t>
      </w:r>
    </w:p>
    <w:p w14:paraId="5316AAF9" w14:textId="77777777" w:rsidR="00A55F9C" w:rsidRDefault="00A55F9C"/>
    <w:sectPr w:rsidR="00A55F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756B"/>
    <w:rsid w:val="00A55F9C"/>
    <w:rsid w:val="00FA756B"/>
    <w:rsid w:val="00FE49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E3BC67"/>
  <w15:chartTrackingRefBased/>
  <w15:docId w15:val="{CEE4D2A6-AA9F-403C-A8BA-8763066A75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756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A75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A756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about:blank" TargetMode="External"/><Relationship Id="rId13" Type="http://schemas.openxmlformats.org/officeDocument/2006/relationships/hyperlink" Target="https://dera.ioe.ac.uk/7468/1/frameworkforchildrene.pdf%3Flang%3Den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about:blank" TargetMode="External"/><Relationship Id="rId12" Type="http://schemas.openxmlformats.org/officeDocument/2006/relationships/hyperlink" Target="about:blank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about:blank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16/j.ecresq.2015.08.005" TargetMode="External"/><Relationship Id="rId11" Type="http://schemas.openxmlformats.org/officeDocument/2006/relationships/hyperlink" Target="about:blank" TargetMode="External"/><Relationship Id="rId5" Type="http://schemas.openxmlformats.org/officeDocument/2006/relationships/hyperlink" Target="about:blank" TargetMode="External"/><Relationship Id="rId15" Type="http://schemas.openxmlformats.org/officeDocument/2006/relationships/hyperlink" Target="about:blank" TargetMode="External"/><Relationship Id="rId10" Type="http://schemas.openxmlformats.org/officeDocument/2006/relationships/hyperlink" Target="about:blank" TargetMode="External"/><Relationship Id="rId4" Type="http://schemas.openxmlformats.org/officeDocument/2006/relationships/hyperlink" Target="about:blank" TargetMode="External"/><Relationship Id="rId9" Type="http://schemas.openxmlformats.org/officeDocument/2006/relationships/hyperlink" Target="about:blank" TargetMode="External"/><Relationship Id="rId14" Type="http://schemas.openxmlformats.org/officeDocument/2006/relationships/hyperlink" Target="about:bla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601</Words>
  <Characters>3426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Maisie Reed</dc:creator>
  <cp:keywords/>
  <dc:description/>
  <cp:lastModifiedBy>Maisie Reed</cp:lastModifiedBy>
  <cp:revision>1</cp:revision>
  <dcterms:created xsi:type="dcterms:W3CDTF">2020-03-31T15:35:00Z</dcterms:created>
  <dcterms:modified xsi:type="dcterms:W3CDTF">2020-03-31T15:40:00Z</dcterms:modified>
</cp:coreProperties>
</file>