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E8A1D" w14:textId="6A2214D2" w:rsidR="003F68E9" w:rsidRPr="0036759E" w:rsidRDefault="003F68E9" w:rsidP="005709A0">
      <w:pPr>
        <w:rPr>
          <w:rFonts w:ascii="Arial" w:hAnsi="Arial" w:cs="Arial"/>
        </w:rPr>
      </w:pPr>
    </w:p>
    <w:p w14:paraId="46A1D5AC" w14:textId="4747DE64" w:rsidR="009B0B5A" w:rsidRPr="0036759E" w:rsidRDefault="009B0B5A" w:rsidP="005709A0">
      <w:pPr>
        <w:jc w:val="center"/>
        <w:rPr>
          <w:rFonts w:ascii="Arial" w:eastAsiaTheme="majorEastAsia" w:hAnsi="Arial" w:cs="Arial"/>
          <w:b/>
          <w:bCs/>
          <w:spacing w:val="-10"/>
          <w:kern w:val="28"/>
          <w:sz w:val="44"/>
          <w:szCs w:val="44"/>
        </w:rPr>
      </w:pPr>
    </w:p>
    <w:p w14:paraId="0FFE8A23" w14:textId="0F29B105" w:rsidR="009B0B5A" w:rsidRPr="0036759E" w:rsidRDefault="009B0B5A" w:rsidP="005709A0">
      <w:pPr>
        <w:rPr>
          <w:rFonts w:ascii="Arial" w:eastAsiaTheme="majorEastAsia" w:hAnsi="Arial" w:cs="Arial"/>
          <w:b/>
          <w:bCs/>
          <w:spacing w:val="-10"/>
          <w:kern w:val="28"/>
          <w:sz w:val="44"/>
          <w:szCs w:val="44"/>
        </w:rPr>
      </w:pPr>
    </w:p>
    <w:p w14:paraId="0A1C3AAB" w14:textId="2B2B6EE8" w:rsidR="009B0B5A" w:rsidRPr="0036759E" w:rsidRDefault="005709A0" w:rsidP="005709A0">
      <w:pPr>
        <w:rPr>
          <w:rFonts w:ascii="Arial" w:eastAsiaTheme="majorEastAsia" w:hAnsi="Arial" w:cs="Arial"/>
          <w:b/>
          <w:bCs/>
          <w:spacing w:val="-10"/>
          <w:kern w:val="28"/>
          <w:sz w:val="44"/>
          <w:szCs w:val="44"/>
        </w:rPr>
      </w:pPr>
      <w:r>
        <w:rPr>
          <w:noProof/>
        </w:rPr>
        <w:drawing>
          <wp:anchor distT="0" distB="0" distL="114300" distR="114300" simplePos="0" relativeHeight="251659264" behindDoc="0" locked="0" layoutInCell="1" allowOverlap="1" wp14:anchorId="2AEA408F" wp14:editId="3C4A862F">
            <wp:simplePos x="0" y="0"/>
            <wp:positionH relativeFrom="margin">
              <wp:align>center</wp:align>
            </wp:positionH>
            <wp:positionV relativeFrom="paragraph">
              <wp:posOffset>584697</wp:posOffset>
            </wp:positionV>
            <wp:extent cx="3345180" cy="1343660"/>
            <wp:effectExtent l="0" t="0" r="7620" b="8890"/>
            <wp:wrapTopAndBottom/>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anchor>
        </w:drawing>
      </w:r>
    </w:p>
    <w:p w14:paraId="7EFE973F" w14:textId="79BFC278" w:rsidR="0036759E" w:rsidRPr="0036759E" w:rsidRDefault="0036759E" w:rsidP="005709A0">
      <w:pPr>
        <w:jc w:val="center"/>
        <w:rPr>
          <w:rFonts w:ascii="Arial" w:eastAsiaTheme="majorEastAsia" w:hAnsi="Arial" w:cs="Arial"/>
          <w:b/>
          <w:bCs/>
          <w:spacing w:val="-10"/>
          <w:kern w:val="28"/>
          <w:sz w:val="40"/>
          <w:szCs w:val="40"/>
        </w:rPr>
      </w:pPr>
      <w:r w:rsidRPr="0036759E">
        <w:rPr>
          <w:rFonts w:ascii="Arial" w:eastAsiaTheme="majorEastAsia" w:hAnsi="Arial" w:cs="Arial"/>
          <w:b/>
          <w:bCs/>
          <w:spacing w:val="-10"/>
          <w:kern w:val="28"/>
          <w:sz w:val="40"/>
          <w:szCs w:val="40"/>
        </w:rPr>
        <w:t>Module Name: Employability and Career Development</w:t>
      </w:r>
    </w:p>
    <w:p w14:paraId="07FD4281" w14:textId="626C7BCB" w:rsidR="0036759E" w:rsidRPr="0036759E" w:rsidRDefault="0036759E" w:rsidP="005709A0">
      <w:pPr>
        <w:jc w:val="center"/>
        <w:rPr>
          <w:rFonts w:ascii="Arial" w:eastAsiaTheme="majorEastAsia" w:hAnsi="Arial" w:cs="Arial"/>
          <w:b/>
          <w:bCs/>
          <w:spacing w:val="-10"/>
          <w:kern w:val="28"/>
          <w:sz w:val="40"/>
          <w:szCs w:val="40"/>
        </w:rPr>
      </w:pPr>
      <w:r w:rsidRPr="0036759E">
        <w:rPr>
          <w:rFonts w:ascii="Arial" w:eastAsiaTheme="majorEastAsia" w:hAnsi="Arial" w:cs="Arial"/>
          <w:b/>
          <w:bCs/>
          <w:spacing w:val="-10"/>
          <w:kern w:val="28"/>
          <w:sz w:val="40"/>
          <w:szCs w:val="40"/>
        </w:rPr>
        <w:t>Module Code: LCLM4005</w:t>
      </w:r>
    </w:p>
    <w:p w14:paraId="08E71036" w14:textId="25365CE3" w:rsidR="0036759E" w:rsidRPr="0036759E" w:rsidRDefault="0036759E" w:rsidP="005709A0">
      <w:pPr>
        <w:jc w:val="center"/>
        <w:rPr>
          <w:rFonts w:ascii="Arial" w:eastAsiaTheme="majorEastAsia" w:hAnsi="Arial" w:cs="Arial"/>
          <w:b/>
          <w:bCs/>
          <w:spacing w:val="-10"/>
          <w:kern w:val="28"/>
          <w:sz w:val="40"/>
          <w:szCs w:val="40"/>
        </w:rPr>
      </w:pPr>
      <w:r w:rsidRPr="0036759E">
        <w:rPr>
          <w:rFonts w:ascii="Arial" w:eastAsiaTheme="majorEastAsia" w:hAnsi="Arial" w:cs="Arial"/>
          <w:b/>
          <w:bCs/>
          <w:spacing w:val="-10"/>
          <w:kern w:val="28"/>
          <w:sz w:val="40"/>
          <w:szCs w:val="40"/>
        </w:rPr>
        <w:t>Assignment title: Selection of written reflective tasks</w:t>
      </w:r>
    </w:p>
    <w:p w14:paraId="74A4FFFC" w14:textId="2A72BCC5" w:rsidR="0036759E" w:rsidRPr="0036759E" w:rsidRDefault="0036759E" w:rsidP="005709A0">
      <w:pPr>
        <w:jc w:val="center"/>
        <w:rPr>
          <w:rFonts w:ascii="Arial" w:eastAsiaTheme="majorEastAsia" w:hAnsi="Arial" w:cs="Arial"/>
          <w:b/>
          <w:bCs/>
          <w:spacing w:val="-10"/>
          <w:kern w:val="28"/>
          <w:sz w:val="40"/>
          <w:szCs w:val="40"/>
        </w:rPr>
      </w:pPr>
      <w:r w:rsidRPr="0036759E">
        <w:rPr>
          <w:rFonts w:ascii="Arial" w:eastAsiaTheme="majorEastAsia" w:hAnsi="Arial" w:cs="Arial"/>
          <w:b/>
          <w:bCs/>
          <w:spacing w:val="-10"/>
          <w:kern w:val="28"/>
          <w:sz w:val="40"/>
          <w:szCs w:val="40"/>
        </w:rPr>
        <w:t xml:space="preserve">Student Name: </w:t>
      </w:r>
      <w:proofErr w:type="spellStart"/>
      <w:r w:rsidR="00A017D0">
        <w:rPr>
          <w:rFonts w:ascii="Arial" w:eastAsiaTheme="majorEastAsia" w:hAnsi="Arial" w:cs="Arial"/>
          <w:b/>
          <w:bCs/>
          <w:spacing w:val="-10"/>
          <w:kern w:val="28"/>
          <w:sz w:val="40"/>
          <w:szCs w:val="40"/>
        </w:rPr>
        <w:t>Zlatoslava</w:t>
      </w:r>
      <w:proofErr w:type="spellEnd"/>
      <w:r w:rsidR="00A017D0">
        <w:rPr>
          <w:rFonts w:ascii="Arial" w:eastAsiaTheme="majorEastAsia" w:hAnsi="Arial" w:cs="Arial"/>
          <w:b/>
          <w:bCs/>
          <w:spacing w:val="-10"/>
          <w:kern w:val="28"/>
          <w:sz w:val="40"/>
          <w:szCs w:val="40"/>
        </w:rPr>
        <w:t xml:space="preserve"> Hristova</w:t>
      </w:r>
    </w:p>
    <w:p w14:paraId="78FD4F71" w14:textId="4D7123BF" w:rsidR="0036759E" w:rsidRPr="0036759E" w:rsidRDefault="0036759E" w:rsidP="005709A0">
      <w:pPr>
        <w:jc w:val="center"/>
        <w:rPr>
          <w:rFonts w:ascii="Arial" w:eastAsiaTheme="majorEastAsia" w:hAnsi="Arial" w:cs="Arial"/>
          <w:b/>
          <w:bCs/>
          <w:spacing w:val="-10"/>
          <w:kern w:val="28"/>
          <w:sz w:val="40"/>
          <w:szCs w:val="40"/>
        </w:rPr>
      </w:pPr>
      <w:r w:rsidRPr="0036759E">
        <w:rPr>
          <w:rFonts w:ascii="Arial" w:eastAsiaTheme="majorEastAsia" w:hAnsi="Arial" w:cs="Arial"/>
          <w:b/>
          <w:bCs/>
          <w:spacing w:val="-10"/>
          <w:kern w:val="28"/>
          <w:sz w:val="40"/>
          <w:szCs w:val="40"/>
        </w:rPr>
        <w:t>Student ID:</w:t>
      </w:r>
      <w:r w:rsidR="00A017D0">
        <w:rPr>
          <w:rFonts w:ascii="Arial" w:eastAsiaTheme="majorEastAsia" w:hAnsi="Arial" w:cs="Arial"/>
          <w:b/>
          <w:bCs/>
          <w:spacing w:val="-10"/>
          <w:kern w:val="28"/>
          <w:sz w:val="40"/>
          <w:szCs w:val="40"/>
        </w:rPr>
        <w:t xml:space="preserve"> 2437124</w:t>
      </w:r>
    </w:p>
    <w:p w14:paraId="389471A5" w14:textId="58C0584E" w:rsidR="007875ED" w:rsidRPr="0036759E" w:rsidRDefault="0036759E" w:rsidP="005709A0">
      <w:pPr>
        <w:jc w:val="center"/>
        <w:rPr>
          <w:rFonts w:ascii="Arial" w:hAnsi="Arial" w:cs="Arial"/>
        </w:rPr>
      </w:pPr>
      <w:r w:rsidRPr="0036759E">
        <w:rPr>
          <w:rFonts w:ascii="Arial" w:eastAsiaTheme="majorEastAsia" w:hAnsi="Arial" w:cs="Arial"/>
          <w:b/>
          <w:bCs/>
          <w:spacing w:val="-10"/>
          <w:kern w:val="28"/>
          <w:sz w:val="40"/>
          <w:szCs w:val="40"/>
        </w:rPr>
        <w:t xml:space="preserve">Word Count: </w:t>
      </w:r>
      <w:r>
        <w:rPr>
          <w:rFonts w:ascii="Arial" w:eastAsiaTheme="majorEastAsia" w:hAnsi="Arial" w:cs="Arial"/>
          <w:b/>
          <w:bCs/>
          <w:spacing w:val="-10"/>
          <w:kern w:val="28"/>
          <w:sz w:val="40"/>
          <w:szCs w:val="40"/>
        </w:rPr>
        <w:t>1516</w:t>
      </w:r>
      <w:r w:rsidR="007875ED" w:rsidRPr="0036759E">
        <w:rPr>
          <w:rFonts w:ascii="Arial" w:hAnsi="Arial" w:cs="Arial"/>
        </w:rPr>
        <w:br w:type="page"/>
      </w:r>
    </w:p>
    <w:sdt>
      <w:sdtPr>
        <w:rPr>
          <w:rFonts w:ascii="Arial" w:eastAsiaTheme="minorHAnsi" w:hAnsi="Arial" w:cs="Arial"/>
          <w:color w:val="000000" w:themeColor="text1"/>
          <w:kern w:val="2"/>
          <w:sz w:val="24"/>
          <w:szCs w:val="22"/>
          <w:lang w:val="en-GB"/>
          <w14:ligatures w14:val="standardContextual"/>
        </w:rPr>
        <w:id w:val="-675040921"/>
        <w:docPartObj>
          <w:docPartGallery w:val="Table of Contents"/>
          <w:docPartUnique/>
        </w:docPartObj>
      </w:sdtPr>
      <w:sdtEndPr>
        <w:rPr>
          <w:b/>
          <w:bCs/>
          <w:noProof/>
        </w:rPr>
      </w:sdtEndPr>
      <w:sdtContent>
        <w:p w14:paraId="3019ECCA" w14:textId="3AD92CB2" w:rsidR="00971609" w:rsidRPr="0036759E" w:rsidRDefault="00971609" w:rsidP="005709A0">
          <w:pPr>
            <w:pStyle w:val="TOCHeading"/>
            <w:spacing w:line="360" w:lineRule="auto"/>
            <w:rPr>
              <w:rFonts w:ascii="Arial" w:eastAsiaTheme="minorHAnsi" w:hAnsi="Arial" w:cs="Arial"/>
              <w:color w:val="000000" w:themeColor="text1"/>
              <w:kern w:val="2"/>
              <w:sz w:val="24"/>
              <w:szCs w:val="22"/>
              <w:lang w:val="en-GB"/>
              <w14:ligatures w14:val="standardContextual"/>
            </w:rPr>
          </w:pPr>
          <w:r w:rsidRPr="0036759E">
            <w:rPr>
              <w:rFonts w:ascii="Arial" w:hAnsi="Arial" w:cs="Arial"/>
            </w:rPr>
            <w:t>Table of Contents</w:t>
          </w:r>
        </w:p>
        <w:p w14:paraId="009B3CEF" w14:textId="094AB382" w:rsidR="005904D7" w:rsidRDefault="00971609" w:rsidP="005709A0">
          <w:pPr>
            <w:pStyle w:val="TOC1"/>
            <w:tabs>
              <w:tab w:val="right" w:leader="dot" w:pos="9016"/>
            </w:tabs>
            <w:rPr>
              <w:rFonts w:asciiTheme="minorHAnsi" w:eastAsiaTheme="minorEastAsia" w:hAnsiTheme="minorHAnsi"/>
              <w:noProof/>
              <w:color w:val="auto"/>
              <w:szCs w:val="24"/>
              <w:lang w:val="en-US"/>
            </w:rPr>
          </w:pPr>
          <w:r w:rsidRPr="0036759E">
            <w:rPr>
              <w:rFonts w:ascii="Arial" w:hAnsi="Arial" w:cs="Arial"/>
            </w:rPr>
            <w:fldChar w:fldCharType="begin"/>
          </w:r>
          <w:r w:rsidRPr="0036759E">
            <w:rPr>
              <w:rFonts w:ascii="Arial" w:hAnsi="Arial" w:cs="Arial"/>
            </w:rPr>
            <w:instrText xml:space="preserve"> TOC \o "1-3" \h \z \u </w:instrText>
          </w:r>
          <w:r w:rsidRPr="0036759E">
            <w:rPr>
              <w:rFonts w:ascii="Arial" w:hAnsi="Arial" w:cs="Arial"/>
            </w:rPr>
            <w:fldChar w:fldCharType="separate"/>
          </w:r>
          <w:hyperlink w:anchor="_Toc227662669" w:history="1">
            <w:r w:rsidR="005904D7" w:rsidRPr="00481A75">
              <w:rPr>
                <w:rStyle w:val="Hyperlink"/>
                <w:rFonts w:ascii="Arial" w:hAnsi="Arial" w:cs="Arial"/>
                <w:noProof/>
                <w:lang w:val="en-US"/>
              </w:rPr>
              <w:t>Task 1: Comparison of Job Adverts</w:t>
            </w:r>
            <w:r w:rsidR="005904D7">
              <w:rPr>
                <w:noProof/>
                <w:webHidden/>
              </w:rPr>
              <w:tab/>
            </w:r>
            <w:r w:rsidR="005904D7">
              <w:rPr>
                <w:noProof/>
                <w:webHidden/>
              </w:rPr>
              <w:fldChar w:fldCharType="begin"/>
            </w:r>
            <w:r w:rsidR="005904D7">
              <w:rPr>
                <w:noProof/>
                <w:webHidden/>
              </w:rPr>
              <w:instrText xml:space="preserve"> PAGEREF _Toc227662669 \h </w:instrText>
            </w:r>
            <w:r w:rsidR="005904D7">
              <w:rPr>
                <w:noProof/>
                <w:webHidden/>
              </w:rPr>
            </w:r>
            <w:r w:rsidR="005904D7">
              <w:rPr>
                <w:noProof/>
                <w:webHidden/>
              </w:rPr>
              <w:fldChar w:fldCharType="separate"/>
            </w:r>
            <w:r w:rsidR="005904D7">
              <w:rPr>
                <w:noProof/>
                <w:webHidden/>
              </w:rPr>
              <w:t>1</w:t>
            </w:r>
            <w:r w:rsidR="005904D7">
              <w:rPr>
                <w:noProof/>
                <w:webHidden/>
              </w:rPr>
              <w:fldChar w:fldCharType="end"/>
            </w:r>
          </w:hyperlink>
        </w:p>
        <w:p w14:paraId="5E7D45A9" w14:textId="3CECDB61" w:rsidR="005904D7" w:rsidRDefault="005904D7" w:rsidP="005709A0">
          <w:pPr>
            <w:pStyle w:val="TOC1"/>
            <w:tabs>
              <w:tab w:val="right" w:leader="dot" w:pos="9016"/>
            </w:tabs>
            <w:rPr>
              <w:rFonts w:asciiTheme="minorHAnsi" w:eastAsiaTheme="minorEastAsia" w:hAnsiTheme="minorHAnsi"/>
              <w:noProof/>
              <w:color w:val="auto"/>
              <w:szCs w:val="24"/>
              <w:lang w:val="en-US"/>
            </w:rPr>
          </w:pPr>
          <w:hyperlink w:anchor="_Toc227662670" w:history="1">
            <w:r w:rsidRPr="00481A75">
              <w:rPr>
                <w:rStyle w:val="Hyperlink"/>
                <w:rFonts w:ascii="Arial" w:hAnsi="Arial" w:cs="Arial"/>
                <w:noProof/>
                <w:lang w:val="en-US"/>
              </w:rPr>
              <w:t>Task 2: Self-Assessment and Employability Readiness</w:t>
            </w:r>
            <w:r>
              <w:rPr>
                <w:noProof/>
                <w:webHidden/>
              </w:rPr>
              <w:tab/>
            </w:r>
            <w:r>
              <w:rPr>
                <w:noProof/>
                <w:webHidden/>
              </w:rPr>
              <w:fldChar w:fldCharType="begin"/>
            </w:r>
            <w:r>
              <w:rPr>
                <w:noProof/>
                <w:webHidden/>
              </w:rPr>
              <w:instrText xml:space="preserve"> PAGEREF _Toc227662670 \h </w:instrText>
            </w:r>
            <w:r>
              <w:rPr>
                <w:noProof/>
                <w:webHidden/>
              </w:rPr>
            </w:r>
            <w:r>
              <w:rPr>
                <w:noProof/>
                <w:webHidden/>
              </w:rPr>
              <w:fldChar w:fldCharType="separate"/>
            </w:r>
            <w:r>
              <w:rPr>
                <w:noProof/>
                <w:webHidden/>
              </w:rPr>
              <w:t>3</w:t>
            </w:r>
            <w:r>
              <w:rPr>
                <w:noProof/>
                <w:webHidden/>
              </w:rPr>
              <w:fldChar w:fldCharType="end"/>
            </w:r>
          </w:hyperlink>
        </w:p>
        <w:p w14:paraId="06E63E04" w14:textId="1E1C5246" w:rsidR="005904D7" w:rsidRDefault="005904D7" w:rsidP="005709A0">
          <w:pPr>
            <w:pStyle w:val="TOC1"/>
            <w:tabs>
              <w:tab w:val="right" w:leader="dot" w:pos="9016"/>
            </w:tabs>
            <w:rPr>
              <w:rFonts w:asciiTheme="minorHAnsi" w:eastAsiaTheme="minorEastAsia" w:hAnsiTheme="minorHAnsi"/>
              <w:noProof/>
              <w:color w:val="auto"/>
              <w:szCs w:val="24"/>
              <w:lang w:val="en-US"/>
            </w:rPr>
          </w:pPr>
          <w:hyperlink w:anchor="_Toc227662671" w:history="1">
            <w:r w:rsidRPr="00481A75">
              <w:rPr>
                <w:rStyle w:val="Hyperlink"/>
                <w:rFonts w:ascii="Arial" w:hAnsi="Arial" w:cs="Arial"/>
                <w:noProof/>
                <w:lang w:val="en-US"/>
              </w:rPr>
              <w:t>Task 3: Employment Goals and Personal Development Plan</w:t>
            </w:r>
            <w:r>
              <w:rPr>
                <w:noProof/>
                <w:webHidden/>
              </w:rPr>
              <w:tab/>
            </w:r>
            <w:r>
              <w:rPr>
                <w:noProof/>
                <w:webHidden/>
              </w:rPr>
              <w:fldChar w:fldCharType="begin"/>
            </w:r>
            <w:r>
              <w:rPr>
                <w:noProof/>
                <w:webHidden/>
              </w:rPr>
              <w:instrText xml:space="preserve"> PAGEREF _Toc227662671 \h </w:instrText>
            </w:r>
            <w:r>
              <w:rPr>
                <w:noProof/>
                <w:webHidden/>
              </w:rPr>
            </w:r>
            <w:r>
              <w:rPr>
                <w:noProof/>
                <w:webHidden/>
              </w:rPr>
              <w:fldChar w:fldCharType="separate"/>
            </w:r>
            <w:r>
              <w:rPr>
                <w:noProof/>
                <w:webHidden/>
              </w:rPr>
              <w:t>6</w:t>
            </w:r>
            <w:r>
              <w:rPr>
                <w:noProof/>
                <w:webHidden/>
              </w:rPr>
              <w:fldChar w:fldCharType="end"/>
            </w:r>
          </w:hyperlink>
        </w:p>
        <w:p w14:paraId="0F6157F1" w14:textId="49E5C152" w:rsidR="00E71F58" w:rsidRPr="0036759E" w:rsidRDefault="00971609" w:rsidP="005709A0">
          <w:pPr>
            <w:rPr>
              <w:rFonts w:ascii="Arial" w:hAnsi="Arial" w:cs="Arial"/>
            </w:rPr>
            <w:sectPr w:rsidR="00E71F58" w:rsidRPr="0036759E" w:rsidSect="00971609">
              <w:footerReference w:type="default" r:id="rId9"/>
              <w:pgSz w:w="11906" w:h="16838" w:code="9"/>
              <w:pgMar w:top="1440" w:right="1440" w:bottom="1440" w:left="1440" w:header="708" w:footer="708" w:gutter="0"/>
              <w:pgNumType w:fmt="lowerRoman"/>
              <w:cols w:space="708"/>
              <w:docGrid w:linePitch="360"/>
            </w:sectPr>
          </w:pPr>
          <w:r w:rsidRPr="0036759E">
            <w:rPr>
              <w:rFonts w:ascii="Arial" w:hAnsi="Arial" w:cs="Arial"/>
              <w:b/>
              <w:bCs/>
              <w:noProof/>
            </w:rPr>
            <w:fldChar w:fldCharType="end"/>
          </w:r>
        </w:p>
      </w:sdtContent>
    </w:sdt>
    <w:p w14:paraId="16472037" w14:textId="63080684" w:rsidR="00B64B44" w:rsidRPr="0036759E" w:rsidRDefault="00B64B44" w:rsidP="005709A0">
      <w:pPr>
        <w:pStyle w:val="Heading1"/>
        <w:rPr>
          <w:rFonts w:ascii="Arial" w:hAnsi="Arial" w:cs="Arial"/>
          <w:lang w:val="en-US"/>
        </w:rPr>
      </w:pPr>
      <w:bookmarkStart w:id="0" w:name="_Toc227662669"/>
      <w:r w:rsidRPr="0036759E">
        <w:rPr>
          <w:rFonts w:ascii="Arial" w:hAnsi="Arial" w:cs="Arial"/>
          <w:lang w:val="en-US"/>
        </w:rPr>
        <w:lastRenderedPageBreak/>
        <w:t>Task 1: Comparison of Job Adverts</w:t>
      </w:r>
      <w:bookmarkEnd w:id="0"/>
      <w:r w:rsidRPr="0036759E">
        <w:rPr>
          <w:rFonts w:ascii="Arial" w:hAnsi="Arial" w:cs="Arial"/>
          <w:lang w:val="en-US"/>
        </w:rPr>
        <w:t xml:space="preserve"> </w:t>
      </w:r>
    </w:p>
    <w:p w14:paraId="41ABA2D7" w14:textId="60B583D8" w:rsidR="00B64B44" w:rsidRPr="0036759E" w:rsidRDefault="00B64B44" w:rsidP="005709A0">
      <w:pPr>
        <w:rPr>
          <w:rFonts w:ascii="Arial" w:hAnsi="Arial" w:cs="Arial"/>
          <w:lang w:val="en-US"/>
        </w:rPr>
      </w:pPr>
      <w:r w:rsidRPr="0036759E">
        <w:rPr>
          <w:rFonts w:ascii="Arial" w:hAnsi="Arial" w:cs="Arial"/>
          <w:lang w:val="en-US"/>
        </w:rPr>
        <w:t>The two job postings of entry-level hairstylist positions were examined to outline the essential skills and knowledge needed in the occupation. Both ads point out the growing significance of the combination of technical and interpersonal skills</w:t>
      </w:r>
      <w:r w:rsidR="004F2A13" w:rsidRPr="0036759E">
        <w:rPr>
          <w:rFonts w:ascii="Arial" w:hAnsi="Arial" w:cs="Arial"/>
          <w:lang w:val="en-US"/>
        </w:rPr>
        <w:t>,</w:t>
      </w:r>
      <w:r w:rsidRPr="0036759E">
        <w:rPr>
          <w:rFonts w:ascii="Arial" w:hAnsi="Arial" w:cs="Arial"/>
          <w:lang w:val="en-US"/>
        </w:rPr>
        <w:t xml:space="preserve"> and they are service-oriented in their essence</w:t>
      </w:r>
      <w:r w:rsidR="004F2A13" w:rsidRPr="0036759E">
        <w:rPr>
          <w:rFonts w:ascii="Arial" w:hAnsi="Arial" w:cs="Arial"/>
          <w:lang w:val="en-US"/>
        </w:rPr>
        <w:t>.</w:t>
      </w:r>
    </w:p>
    <w:p w14:paraId="7092E92B" w14:textId="12BFEE64" w:rsidR="00B64B44" w:rsidRPr="0036759E" w:rsidRDefault="00B64B44" w:rsidP="005709A0">
      <w:pPr>
        <w:rPr>
          <w:rFonts w:ascii="Arial" w:hAnsi="Arial" w:cs="Arial"/>
          <w:lang w:val="en-US"/>
        </w:rPr>
      </w:pPr>
      <w:r w:rsidRPr="0036759E">
        <w:rPr>
          <w:rFonts w:ascii="Arial" w:hAnsi="Arial" w:cs="Arial"/>
          <w:lang w:val="en-US"/>
        </w:rPr>
        <w:t>The initial employment opportunity is highly technical</w:t>
      </w:r>
      <w:r w:rsidR="004F2A13" w:rsidRPr="0036759E">
        <w:rPr>
          <w:rFonts w:ascii="Arial" w:hAnsi="Arial" w:cs="Arial"/>
          <w:lang w:val="en-US"/>
        </w:rPr>
        <w:t>,</w:t>
      </w:r>
      <w:r w:rsidRPr="0036759E">
        <w:rPr>
          <w:rFonts w:ascii="Arial" w:hAnsi="Arial" w:cs="Arial"/>
          <w:lang w:val="en-US"/>
        </w:rPr>
        <w:t xml:space="preserve"> and one is supposed to have some hairstyling skills like braiding, blow-drying hair and setting up events. It also puts an emphasis on familiarity with hygiene requirements and effective </w:t>
      </w:r>
      <w:proofErr w:type="spellStart"/>
      <w:r w:rsidRPr="0036759E">
        <w:rPr>
          <w:rFonts w:ascii="Arial" w:hAnsi="Arial" w:cs="Arial"/>
          <w:lang w:val="en-US"/>
        </w:rPr>
        <w:t>utilisation</w:t>
      </w:r>
      <w:proofErr w:type="spellEnd"/>
      <w:r w:rsidRPr="0036759E">
        <w:rPr>
          <w:rFonts w:ascii="Arial" w:hAnsi="Arial" w:cs="Arial"/>
          <w:lang w:val="en-US"/>
        </w:rPr>
        <w:t xml:space="preserve"> of professional equipment, which suggests that employers anticipate that candidates have a minimum level of technical aptitude before becoming employed. Conversely, the second job ad revolves more </w:t>
      </w:r>
      <w:r w:rsidR="004F2A13" w:rsidRPr="0036759E">
        <w:rPr>
          <w:rFonts w:ascii="Arial" w:hAnsi="Arial" w:cs="Arial"/>
          <w:lang w:val="en-US"/>
        </w:rPr>
        <w:t>around</w:t>
      </w:r>
      <w:r w:rsidRPr="0036759E">
        <w:rPr>
          <w:rFonts w:ascii="Arial" w:hAnsi="Arial" w:cs="Arial"/>
          <w:lang w:val="en-US"/>
        </w:rPr>
        <w:t xml:space="preserve"> customer interaction and thus demands good communication skills, teamwork and the ability to decode and react to the preferences of the clients. This implies that employers place an emphasis on not just the technical skill, but </w:t>
      </w:r>
      <w:r w:rsidR="004F2A13" w:rsidRPr="0036759E">
        <w:rPr>
          <w:rFonts w:ascii="Arial" w:hAnsi="Arial" w:cs="Arial"/>
          <w:lang w:val="en-US"/>
        </w:rPr>
        <w:t xml:space="preserve">also </w:t>
      </w:r>
      <w:r w:rsidRPr="0036759E">
        <w:rPr>
          <w:rFonts w:ascii="Arial" w:hAnsi="Arial" w:cs="Arial"/>
          <w:lang w:val="en-US"/>
        </w:rPr>
        <w:t>the ability to produce high-quality customer experiences</w:t>
      </w:r>
      <w:r w:rsidR="004F2A13" w:rsidRPr="0036759E">
        <w:rPr>
          <w:rFonts w:ascii="Arial" w:hAnsi="Arial" w:cs="Arial"/>
          <w:lang w:val="en-US"/>
        </w:rPr>
        <w:t xml:space="preserve"> (</w:t>
      </w:r>
      <w:proofErr w:type="spellStart"/>
      <w:r w:rsidR="004F2A13" w:rsidRPr="0036759E">
        <w:rPr>
          <w:rFonts w:ascii="Arial" w:hAnsi="Arial" w:cs="Arial"/>
          <w:lang w:val="en-US"/>
        </w:rPr>
        <w:t>Poteralska</w:t>
      </w:r>
      <w:proofErr w:type="spellEnd"/>
      <w:r w:rsidR="004F2A13" w:rsidRPr="0036759E">
        <w:rPr>
          <w:rFonts w:ascii="Arial" w:hAnsi="Arial" w:cs="Arial"/>
          <w:lang w:val="en-US"/>
        </w:rPr>
        <w:t xml:space="preserve"> and Jolanta Perek-</w:t>
      </w:r>
      <w:proofErr w:type="spellStart"/>
      <w:r w:rsidR="004F2A13" w:rsidRPr="0036759E">
        <w:rPr>
          <w:rFonts w:ascii="Arial" w:hAnsi="Arial" w:cs="Arial"/>
          <w:lang w:val="en-US"/>
        </w:rPr>
        <w:t>Białas</w:t>
      </w:r>
      <w:proofErr w:type="spellEnd"/>
      <w:r w:rsidR="004F2A13" w:rsidRPr="0036759E">
        <w:rPr>
          <w:rFonts w:ascii="Arial" w:hAnsi="Arial" w:cs="Arial"/>
          <w:lang w:val="en-US"/>
        </w:rPr>
        <w:t>, 2024)</w:t>
      </w:r>
      <w:r w:rsidRPr="0036759E">
        <w:rPr>
          <w:rFonts w:ascii="Arial" w:hAnsi="Arial" w:cs="Arial"/>
          <w:lang w:val="en-US"/>
        </w:rPr>
        <w:t>.</w:t>
      </w:r>
    </w:p>
    <w:p w14:paraId="4F08195F" w14:textId="0D38A5C7" w:rsidR="00B64B44" w:rsidRPr="0036759E" w:rsidRDefault="00B64B44" w:rsidP="005709A0">
      <w:pPr>
        <w:rPr>
          <w:rFonts w:ascii="Arial" w:hAnsi="Arial" w:cs="Arial"/>
          <w:lang w:val="en-US"/>
        </w:rPr>
      </w:pPr>
      <w:r w:rsidRPr="0036759E">
        <w:rPr>
          <w:rFonts w:ascii="Arial" w:hAnsi="Arial" w:cs="Arial"/>
          <w:lang w:val="en-US"/>
        </w:rPr>
        <w:t xml:space="preserve">Although these are varied, the two adverts have </w:t>
      </w:r>
      <w:proofErr w:type="gramStart"/>
      <w:r w:rsidRPr="0036759E">
        <w:rPr>
          <w:rFonts w:ascii="Arial" w:hAnsi="Arial" w:cs="Arial"/>
          <w:lang w:val="en-US"/>
        </w:rPr>
        <w:t>a number of</w:t>
      </w:r>
      <w:proofErr w:type="gramEnd"/>
      <w:r w:rsidRPr="0036759E">
        <w:rPr>
          <w:rFonts w:ascii="Arial" w:hAnsi="Arial" w:cs="Arial"/>
          <w:lang w:val="en-US"/>
        </w:rPr>
        <w:t xml:space="preserve"> requirements in common. These are communication skills, creativity, attention to detail, </w:t>
      </w:r>
      <w:proofErr w:type="gramStart"/>
      <w:r w:rsidRPr="0036759E">
        <w:rPr>
          <w:rFonts w:ascii="Arial" w:hAnsi="Arial" w:cs="Arial"/>
          <w:lang w:val="en-US"/>
        </w:rPr>
        <w:t>prepared</w:t>
      </w:r>
      <w:proofErr w:type="gramEnd"/>
      <w:r w:rsidRPr="0036759E">
        <w:rPr>
          <w:rFonts w:ascii="Arial" w:hAnsi="Arial" w:cs="Arial"/>
          <w:lang w:val="en-US"/>
        </w:rPr>
        <w:t xml:space="preserve"> to learn, and fundamental technical knowledge. These common skills reveal the fundamental competencies required in the profession and the significance of both hard and soft skills in becoming employable </w:t>
      </w:r>
      <w:r w:rsidR="004F2A13" w:rsidRPr="0036759E">
        <w:rPr>
          <w:rFonts w:ascii="Arial" w:hAnsi="Arial" w:cs="Arial"/>
          <w:lang w:val="en-US"/>
        </w:rPr>
        <w:t>(Herrity, 2023).</w:t>
      </w:r>
    </w:p>
    <w:p w14:paraId="04C22A02" w14:textId="149CCBF2" w:rsidR="00B64B44" w:rsidRPr="0036759E" w:rsidRDefault="00B64B44" w:rsidP="005709A0">
      <w:pPr>
        <w:rPr>
          <w:rFonts w:ascii="Arial" w:hAnsi="Arial" w:cs="Arial"/>
          <w:lang w:val="en-US"/>
        </w:rPr>
      </w:pPr>
      <w:r w:rsidRPr="0036759E">
        <w:rPr>
          <w:rFonts w:ascii="Arial" w:hAnsi="Arial" w:cs="Arial"/>
          <w:lang w:val="en-US"/>
        </w:rPr>
        <w:t xml:space="preserve">Communication skills are one of these. Communication helps </w:t>
      </w:r>
      <w:r w:rsidR="004F2A13" w:rsidRPr="0036759E">
        <w:rPr>
          <w:rFonts w:ascii="Arial" w:hAnsi="Arial" w:cs="Arial"/>
          <w:lang w:val="en-US"/>
        </w:rPr>
        <w:t>hairstylists</w:t>
      </w:r>
      <w:r w:rsidRPr="0036759E">
        <w:rPr>
          <w:rFonts w:ascii="Arial" w:hAnsi="Arial" w:cs="Arial"/>
          <w:lang w:val="en-US"/>
        </w:rPr>
        <w:t xml:space="preserve"> to understand what clients expect correctly</w:t>
      </w:r>
      <w:r w:rsidR="004F2A13" w:rsidRPr="0036759E">
        <w:rPr>
          <w:rFonts w:ascii="Arial" w:hAnsi="Arial" w:cs="Arial"/>
          <w:lang w:val="en-US"/>
        </w:rPr>
        <w:t>. More often,</w:t>
      </w:r>
      <w:r w:rsidRPr="0036759E">
        <w:rPr>
          <w:rFonts w:ascii="Arial" w:hAnsi="Arial" w:cs="Arial"/>
          <w:lang w:val="en-US"/>
        </w:rPr>
        <w:t xml:space="preserve"> client expectations are subjective and can be interpreted in various ways. As an example, there can be customers who would demand a style that is described as contemporary or as a natural one, and the stylist would need to explain tastes and render quality advice. In the absence of excellent communication abilities, there can be an occurrence of misunderstanding, and hence dissatisfaction and even loss of clients </w:t>
      </w:r>
      <w:r w:rsidR="000319F7" w:rsidRPr="0036759E">
        <w:rPr>
          <w:rFonts w:ascii="Arial" w:hAnsi="Arial" w:cs="Arial"/>
          <w:lang w:val="en-US"/>
        </w:rPr>
        <w:t>(Kamal, Raihan and Maidin, 2023)</w:t>
      </w:r>
      <w:r w:rsidRPr="0036759E">
        <w:rPr>
          <w:rFonts w:ascii="Arial" w:hAnsi="Arial" w:cs="Arial"/>
          <w:lang w:val="en-US"/>
        </w:rPr>
        <w:t>.</w:t>
      </w:r>
    </w:p>
    <w:p w14:paraId="27D22FB2" w14:textId="06E48B66" w:rsidR="00B64B44" w:rsidRPr="0036759E" w:rsidRDefault="00B64B44" w:rsidP="005709A0">
      <w:pPr>
        <w:rPr>
          <w:rFonts w:ascii="Arial" w:hAnsi="Arial" w:cs="Arial"/>
          <w:lang w:val="en-US"/>
        </w:rPr>
      </w:pPr>
      <w:r w:rsidRPr="0036759E">
        <w:rPr>
          <w:rFonts w:ascii="Arial" w:hAnsi="Arial" w:cs="Arial"/>
          <w:lang w:val="en-US"/>
        </w:rPr>
        <w:t xml:space="preserve">Moreover, teamwork is an important aspect of communication in salons. Stylists tend to cooperate and place some </w:t>
      </w:r>
      <w:proofErr w:type="gramStart"/>
      <w:r w:rsidRPr="0036759E">
        <w:rPr>
          <w:rFonts w:ascii="Arial" w:hAnsi="Arial" w:cs="Arial"/>
          <w:lang w:val="en-US"/>
        </w:rPr>
        <w:t>duties in</w:t>
      </w:r>
      <w:proofErr w:type="gramEnd"/>
      <w:r w:rsidRPr="0036759E">
        <w:rPr>
          <w:rFonts w:ascii="Arial" w:hAnsi="Arial" w:cs="Arial"/>
          <w:lang w:val="en-US"/>
        </w:rPr>
        <w:t xml:space="preserve"> common, and effective and rational communication is a key to the preservation of efficiency and service quality. Moreover, communication helps business operations by allowing stylists to prescribe the right </w:t>
      </w:r>
      <w:r w:rsidRPr="0036759E">
        <w:rPr>
          <w:rFonts w:ascii="Arial" w:hAnsi="Arial" w:cs="Arial"/>
          <w:lang w:val="en-US"/>
        </w:rPr>
        <w:lastRenderedPageBreak/>
        <w:t>goods and services, which leads to greater customer satisfaction and revenue</w:t>
      </w:r>
      <w:r w:rsidR="000319F7" w:rsidRPr="0036759E">
        <w:rPr>
          <w:rFonts w:ascii="Arial" w:hAnsi="Arial" w:cs="Arial"/>
          <w:lang w:val="en-US"/>
        </w:rPr>
        <w:t xml:space="preserve"> (Team, 2022)</w:t>
      </w:r>
      <w:r w:rsidRPr="0036759E">
        <w:rPr>
          <w:rFonts w:ascii="Arial" w:hAnsi="Arial" w:cs="Arial"/>
          <w:lang w:val="en-US"/>
        </w:rPr>
        <w:t>.</w:t>
      </w:r>
    </w:p>
    <w:p w14:paraId="457C9682" w14:textId="79A510B9" w:rsidR="00B64B44" w:rsidRPr="0036759E" w:rsidRDefault="00B64B44" w:rsidP="005709A0">
      <w:pPr>
        <w:rPr>
          <w:rFonts w:ascii="Arial" w:hAnsi="Arial" w:cs="Arial"/>
          <w:lang w:val="en-US"/>
        </w:rPr>
      </w:pPr>
      <w:r w:rsidRPr="0036759E">
        <w:rPr>
          <w:rFonts w:ascii="Arial" w:hAnsi="Arial" w:cs="Arial"/>
          <w:lang w:val="en-US"/>
        </w:rPr>
        <w:t>All in all, the job advert comparison illustrates that technical skills are most crucial</w:t>
      </w:r>
      <w:r w:rsidR="000319F7" w:rsidRPr="0036759E">
        <w:rPr>
          <w:rFonts w:ascii="Arial" w:hAnsi="Arial" w:cs="Arial"/>
          <w:lang w:val="en-US"/>
        </w:rPr>
        <w:t>,</w:t>
      </w:r>
      <w:r w:rsidRPr="0036759E">
        <w:rPr>
          <w:rFonts w:ascii="Arial" w:hAnsi="Arial" w:cs="Arial"/>
          <w:lang w:val="en-US"/>
        </w:rPr>
        <w:t xml:space="preserve"> but communication skills also play a major role in making a professional successful. This is consistent with the larger employability models, which assert the need to incorporate both interpersonal and technical skills in the contemporary work environments </w:t>
      </w:r>
      <w:r w:rsidR="005058FA" w:rsidRPr="0036759E">
        <w:rPr>
          <w:rFonts w:ascii="Arial" w:hAnsi="Arial" w:cs="Arial"/>
          <w:lang w:val="en-US"/>
        </w:rPr>
        <w:t>(Sharma, Reji and Rehman, 2025)</w:t>
      </w:r>
      <w:r w:rsidRPr="0036759E">
        <w:rPr>
          <w:rFonts w:ascii="Arial" w:hAnsi="Arial" w:cs="Arial"/>
          <w:lang w:val="en-US"/>
        </w:rPr>
        <w:t>.</w:t>
      </w:r>
    </w:p>
    <w:p w14:paraId="57A6C0B5" w14:textId="77777777" w:rsidR="00B64B44" w:rsidRPr="0036759E" w:rsidRDefault="00B64B44" w:rsidP="005709A0">
      <w:pPr>
        <w:rPr>
          <w:rFonts w:ascii="Arial" w:hAnsi="Arial" w:cs="Arial"/>
          <w:lang w:val="en-US"/>
        </w:rPr>
      </w:pPr>
    </w:p>
    <w:p w14:paraId="333BC489" w14:textId="77777777" w:rsidR="00B64B44" w:rsidRPr="0036759E" w:rsidRDefault="00B64B44" w:rsidP="005709A0">
      <w:pPr>
        <w:rPr>
          <w:rFonts w:ascii="Arial" w:hAnsi="Arial" w:cs="Arial"/>
          <w:lang w:val="en-US"/>
        </w:rPr>
      </w:pPr>
    </w:p>
    <w:p w14:paraId="57003D0C" w14:textId="77777777" w:rsidR="00B64B44" w:rsidRPr="0036759E" w:rsidRDefault="00B64B44" w:rsidP="005709A0">
      <w:pPr>
        <w:jc w:val="left"/>
        <w:rPr>
          <w:rFonts w:ascii="Arial" w:hAnsi="Arial" w:cs="Arial"/>
          <w:lang w:val="en-US"/>
        </w:rPr>
      </w:pPr>
      <w:r w:rsidRPr="0036759E">
        <w:rPr>
          <w:rFonts w:ascii="Arial" w:hAnsi="Arial" w:cs="Arial"/>
          <w:lang w:val="en-US"/>
        </w:rPr>
        <w:br w:type="page"/>
      </w:r>
    </w:p>
    <w:p w14:paraId="16EF7B03" w14:textId="3F32DC3C" w:rsidR="00B64B44" w:rsidRPr="0036759E" w:rsidRDefault="00B64B44" w:rsidP="005709A0">
      <w:pPr>
        <w:pStyle w:val="Heading1"/>
        <w:rPr>
          <w:rFonts w:ascii="Arial" w:hAnsi="Arial" w:cs="Arial"/>
          <w:lang w:val="en-US"/>
        </w:rPr>
      </w:pPr>
      <w:bookmarkStart w:id="1" w:name="_Toc227662670"/>
      <w:r w:rsidRPr="0036759E">
        <w:rPr>
          <w:rFonts w:ascii="Arial" w:hAnsi="Arial" w:cs="Arial"/>
          <w:lang w:val="en-US"/>
        </w:rPr>
        <w:lastRenderedPageBreak/>
        <w:t>Task 2: Self-Assessment and Employability Readiness</w:t>
      </w:r>
      <w:bookmarkEnd w:id="1"/>
      <w:r w:rsidRPr="0036759E">
        <w:rPr>
          <w:rFonts w:ascii="Arial" w:hAnsi="Arial" w:cs="Arial"/>
          <w:lang w:val="en-US"/>
        </w:rPr>
        <w:t xml:space="preserve"> </w:t>
      </w:r>
    </w:p>
    <w:p w14:paraId="7C4EE140" w14:textId="4D32554C" w:rsidR="00B64B44" w:rsidRPr="0036759E" w:rsidRDefault="00B64B44" w:rsidP="005709A0">
      <w:pPr>
        <w:rPr>
          <w:rFonts w:ascii="Arial" w:hAnsi="Arial" w:cs="Arial"/>
          <w:lang w:val="en-US"/>
        </w:rPr>
      </w:pPr>
      <w:r w:rsidRPr="0036759E">
        <w:rPr>
          <w:rFonts w:ascii="Arial" w:hAnsi="Arial" w:cs="Arial"/>
          <w:lang w:val="en-US"/>
        </w:rPr>
        <w:t>A SWOT analysis has been done to identify personal strengths, weaknesses, opportunities and threats as far as career development is concerned. This framework can offer a systematic way of thinking about personal ability and what areas of improvement are needed, which is crucial towards improving employability (</w:t>
      </w:r>
      <w:r w:rsidR="005058FA" w:rsidRPr="0036759E">
        <w:rPr>
          <w:rFonts w:ascii="Arial" w:hAnsi="Arial" w:cs="Arial"/>
          <w:lang w:val="en-US"/>
        </w:rPr>
        <w:t>Kenton, 2025</w:t>
      </w:r>
      <w:r w:rsidRPr="0036759E">
        <w:rPr>
          <w:rFonts w:ascii="Arial" w:hAnsi="Arial" w:cs="Arial"/>
          <w:lang w:val="en-US"/>
        </w:rPr>
        <w:t>).</w:t>
      </w:r>
    </w:p>
    <w:tbl>
      <w:tblPr>
        <w:tblStyle w:val="TableGrid"/>
        <w:tblW w:w="0" w:type="auto"/>
        <w:tblLook w:val="04A0" w:firstRow="1" w:lastRow="0" w:firstColumn="1" w:lastColumn="0" w:noHBand="0" w:noVBand="1"/>
      </w:tblPr>
      <w:tblGrid>
        <w:gridCol w:w="2254"/>
        <w:gridCol w:w="2254"/>
        <w:gridCol w:w="2254"/>
        <w:gridCol w:w="2254"/>
      </w:tblGrid>
      <w:tr w:rsidR="00700952" w:rsidRPr="0036759E" w14:paraId="4FFAA7A2" w14:textId="77777777" w:rsidTr="00700952">
        <w:tc>
          <w:tcPr>
            <w:tcW w:w="2254" w:type="dxa"/>
            <w:shd w:val="clear" w:color="auto" w:fill="DBEFF9" w:themeFill="background2"/>
          </w:tcPr>
          <w:p w14:paraId="7429E682" w14:textId="7A23C851" w:rsidR="00700952" w:rsidRPr="005904D7" w:rsidRDefault="00700952" w:rsidP="005709A0">
            <w:pPr>
              <w:jc w:val="center"/>
              <w:rPr>
                <w:rFonts w:ascii="Arial" w:hAnsi="Arial" w:cs="Arial"/>
                <w:b/>
                <w:bCs/>
                <w:sz w:val="28"/>
                <w:szCs w:val="28"/>
                <w:u w:val="single"/>
                <w:lang w:val="en-US"/>
              </w:rPr>
            </w:pPr>
            <w:r w:rsidRPr="005904D7">
              <w:rPr>
                <w:rFonts w:ascii="Arial" w:hAnsi="Arial" w:cs="Arial"/>
                <w:b/>
                <w:bCs/>
                <w:sz w:val="28"/>
                <w:szCs w:val="28"/>
                <w:u w:val="single"/>
                <w:lang w:val="en-US"/>
              </w:rPr>
              <w:t>Strengths</w:t>
            </w:r>
          </w:p>
        </w:tc>
        <w:tc>
          <w:tcPr>
            <w:tcW w:w="2254" w:type="dxa"/>
            <w:shd w:val="clear" w:color="auto" w:fill="DBEFF9" w:themeFill="background2"/>
          </w:tcPr>
          <w:p w14:paraId="067CF0A2" w14:textId="49C8D392" w:rsidR="00700952" w:rsidRPr="005904D7" w:rsidRDefault="00700952" w:rsidP="005709A0">
            <w:pPr>
              <w:jc w:val="center"/>
              <w:rPr>
                <w:rFonts w:ascii="Arial" w:hAnsi="Arial" w:cs="Arial"/>
                <w:b/>
                <w:bCs/>
                <w:sz w:val="28"/>
                <w:szCs w:val="28"/>
                <w:u w:val="single"/>
                <w:lang w:val="en-US"/>
              </w:rPr>
            </w:pPr>
            <w:r w:rsidRPr="005904D7">
              <w:rPr>
                <w:rFonts w:ascii="Arial" w:hAnsi="Arial" w:cs="Arial"/>
                <w:b/>
                <w:bCs/>
                <w:sz w:val="28"/>
                <w:szCs w:val="28"/>
                <w:u w:val="single"/>
                <w:lang w:val="en-US"/>
              </w:rPr>
              <w:t>Weaknesses</w:t>
            </w:r>
          </w:p>
        </w:tc>
        <w:tc>
          <w:tcPr>
            <w:tcW w:w="2254" w:type="dxa"/>
            <w:shd w:val="clear" w:color="auto" w:fill="DBEFF9" w:themeFill="background2"/>
          </w:tcPr>
          <w:p w14:paraId="02281D72" w14:textId="38696387" w:rsidR="00700952" w:rsidRPr="005904D7" w:rsidRDefault="00700952" w:rsidP="005709A0">
            <w:pPr>
              <w:jc w:val="center"/>
              <w:rPr>
                <w:rFonts w:ascii="Arial" w:hAnsi="Arial" w:cs="Arial"/>
                <w:b/>
                <w:bCs/>
                <w:sz w:val="28"/>
                <w:szCs w:val="28"/>
                <w:u w:val="single"/>
                <w:lang w:val="en-US"/>
              </w:rPr>
            </w:pPr>
            <w:r w:rsidRPr="005904D7">
              <w:rPr>
                <w:rFonts w:ascii="Arial" w:hAnsi="Arial" w:cs="Arial"/>
                <w:b/>
                <w:bCs/>
                <w:sz w:val="28"/>
                <w:szCs w:val="28"/>
                <w:u w:val="single"/>
                <w:lang w:val="en-US"/>
              </w:rPr>
              <w:t>Opportunities</w:t>
            </w:r>
          </w:p>
        </w:tc>
        <w:tc>
          <w:tcPr>
            <w:tcW w:w="2254" w:type="dxa"/>
            <w:shd w:val="clear" w:color="auto" w:fill="DBEFF9" w:themeFill="background2"/>
          </w:tcPr>
          <w:p w14:paraId="57FE406E" w14:textId="6487C2C5" w:rsidR="00700952" w:rsidRPr="005904D7" w:rsidRDefault="00700952" w:rsidP="005709A0">
            <w:pPr>
              <w:jc w:val="center"/>
              <w:rPr>
                <w:rFonts w:ascii="Arial" w:hAnsi="Arial" w:cs="Arial"/>
                <w:b/>
                <w:bCs/>
                <w:sz w:val="28"/>
                <w:szCs w:val="28"/>
                <w:u w:val="single"/>
                <w:lang w:val="en-US"/>
              </w:rPr>
            </w:pPr>
            <w:r w:rsidRPr="005904D7">
              <w:rPr>
                <w:rFonts w:ascii="Arial" w:hAnsi="Arial" w:cs="Arial"/>
                <w:b/>
                <w:bCs/>
                <w:sz w:val="28"/>
                <w:szCs w:val="28"/>
                <w:u w:val="single"/>
                <w:lang w:val="en-US"/>
              </w:rPr>
              <w:t>Threats</w:t>
            </w:r>
          </w:p>
        </w:tc>
      </w:tr>
      <w:tr w:rsidR="00700952" w:rsidRPr="0036759E" w14:paraId="0EA889AE" w14:textId="77777777" w:rsidTr="004F2A13">
        <w:trPr>
          <w:trHeight w:val="3221"/>
        </w:trPr>
        <w:tc>
          <w:tcPr>
            <w:tcW w:w="2254" w:type="dxa"/>
          </w:tcPr>
          <w:p w14:paraId="5DFDE35E" w14:textId="5BC55471" w:rsidR="00700952" w:rsidRPr="0036759E" w:rsidRDefault="00700952" w:rsidP="005709A0">
            <w:pPr>
              <w:rPr>
                <w:rFonts w:ascii="Arial" w:hAnsi="Arial" w:cs="Arial"/>
                <w:lang w:val="en-US"/>
              </w:rPr>
            </w:pPr>
            <w:r w:rsidRPr="0036759E">
              <w:rPr>
                <w:rFonts w:ascii="Arial" w:hAnsi="Arial" w:cs="Arial"/>
                <w:lang w:val="en-US"/>
              </w:rPr>
              <w:t xml:space="preserve">Good written and spoken communication skills with the capability to professionally communicate with clients. </w:t>
            </w:r>
          </w:p>
        </w:tc>
        <w:tc>
          <w:tcPr>
            <w:tcW w:w="2254" w:type="dxa"/>
          </w:tcPr>
          <w:p w14:paraId="70086E1A" w14:textId="35CEDB71" w:rsidR="00700952" w:rsidRPr="0036759E" w:rsidRDefault="00700952" w:rsidP="005709A0">
            <w:pPr>
              <w:rPr>
                <w:rFonts w:ascii="Arial" w:hAnsi="Arial" w:cs="Arial"/>
                <w:lang w:val="en-US"/>
              </w:rPr>
            </w:pPr>
            <w:proofErr w:type="spellStart"/>
            <w:r w:rsidRPr="0036759E">
              <w:rPr>
                <w:rFonts w:ascii="Arial" w:hAnsi="Arial" w:cs="Arial"/>
                <w:lang w:val="en-US"/>
              </w:rPr>
              <w:t>Minimised</w:t>
            </w:r>
            <w:proofErr w:type="spellEnd"/>
            <w:r w:rsidRPr="0036759E">
              <w:rPr>
                <w:rFonts w:ascii="Arial" w:hAnsi="Arial" w:cs="Arial"/>
                <w:lang w:val="en-US"/>
              </w:rPr>
              <w:t xml:space="preserve"> professional practice within the hair styling sector despite having been trained and having basic exposure to practice.</w:t>
            </w:r>
          </w:p>
        </w:tc>
        <w:tc>
          <w:tcPr>
            <w:tcW w:w="2254" w:type="dxa"/>
          </w:tcPr>
          <w:p w14:paraId="0E74DD4D" w14:textId="775C8159" w:rsidR="00700952" w:rsidRPr="0036759E" w:rsidRDefault="00700952" w:rsidP="005709A0">
            <w:pPr>
              <w:rPr>
                <w:rFonts w:ascii="Arial" w:hAnsi="Arial" w:cs="Arial"/>
                <w:lang w:val="en-US"/>
              </w:rPr>
            </w:pPr>
            <w:r w:rsidRPr="0036759E">
              <w:rPr>
                <w:rFonts w:ascii="Arial" w:hAnsi="Arial" w:cs="Arial"/>
                <w:lang w:val="en-US"/>
              </w:rPr>
              <w:t>Possible experience in terms of internship, working as a salon assistant, and volunteering</w:t>
            </w:r>
          </w:p>
        </w:tc>
        <w:tc>
          <w:tcPr>
            <w:tcW w:w="2254" w:type="dxa"/>
          </w:tcPr>
          <w:p w14:paraId="345A7E35" w14:textId="6D88AF79" w:rsidR="00700952" w:rsidRPr="0036759E" w:rsidRDefault="00700952" w:rsidP="005709A0">
            <w:pPr>
              <w:rPr>
                <w:rFonts w:ascii="Arial" w:hAnsi="Arial" w:cs="Arial"/>
                <w:lang w:val="en-US"/>
              </w:rPr>
            </w:pPr>
            <w:r w:rsidRPr="0036759E">
              <w:rPr>
                <w:rFonts w:ascii="Arial" w:hAnsi="Arial" w:cs="Arial"/>
                <w:lang w:val="en-US"/>
              </w:rPr>
              <w:t>There is high entry-level competition, and one may not be able to get a job without good experience.</w:t>
            </w:r>
          </w:p>
        </w:tc>
      </w:tr>
      <w:tr w:rsidR="00700952" w:rsidRPr="0036759E" w14:paraId="4D48DC44" w14:textId="77777777" w:rsidTr="00700952">
        <w:tc>
          <w:tcPr>
            <w:tcW w:w="2254" w:type="dxa"/>
          </w:tcPr>
          <w:p w14:paraId="24C83413" w14:textId="77777777" w:rsidR="00700952" w:rsidRPr="0036759E" w:rsidRDefault="00700952" w:rsidP="005709A0">
            <w:pPr>
              <w:rPr>
                <w:rFonts w:ascii="Arial" w:hAnsi="Arial" w:cs="Arial"/>
                <w:lang w:val="en-US"/>
              </w:rPr>
            </w:pPr>
            <w:r w:rsidRPr="0036759E">
              <w:rPr>
                <w:rFonts w:ascii="Arial" w:hAnsi="Arial" w:cs="Arial"/>
                <w:lang w:val="en-US"/>
              </w:rPr>
              <w:t>Creative attitude backed by scholarly study and experience in hairdressing during events.</w:t>
            </w:r>
          </w:p>
          <w:p w14:paraId="72B68431" w14:textId="77777777" w:rsidR="00700952" w:rsidRPr="0036759E" w:rsidRDefault="00700952" w:rsidP="005709A0">
            <w:pPr>
              <w:rPr>
                <w:rFonts w:ascii="Arial" w:hAnsi="Arial" w:cs="Arial"/>
                <w:lang w:val="en-US"/>
              </w:rPr>
            </w:pPr>
          </w:p>
        </w:tc>
        <w:tc>
          <w:tcPr>
            <w:tcW w:w="2254" w:type="dxa"/>
          </w:tcPr>
          <w:p w14:paraId="1C6DEBC0" w14:textId="0C2E8113" w:rsidR="00700952" w:rsidRPr="0036759E" w:rsidRDefault="00700952" w:rsidP="005709A0">
            <w:pPr>
              <w:rPr>
                <w:rFonts w:ascii="Arial" w:hAnsi="Arial" w:cs="Arial"/>
                <w:lang w:val="en-US"/>
              </w:rPr>
            </w:pPr>
            <w:r w:rsidRPr="0036759E">
              <w:rPr>
                <w:rFonts w:ascii="Arial" w:hAnsi="Arial" w:cs="Arial"/>
                <w:lang w:val="en-US"/>
              </w:rPr>
              <w:t xml:space="preserve">The absence of a good professional portfolio to reflect on work. </w:t>
            </w:r>
          </w:p>
          <w:p w14:paraId="5EFA3D8A" w14:textId="77777777" w:rsidR="00700952" w:rsidRPr="0036759E" w:rsidRDefault="00700952" w:rsidP="005709A0">
            <w:pPr>
              <w:rPr>
                <w:rFonts w:ascii="Arial" w:hAnsi="Arial" w:cs="Arial"/>
                <w:lang w:val="en-US"/>
              </w:rPr>
            </w:pPr>
          </w:p>
        </w:tc>
        <w:tc>
          <w:tcPr>
            <w:tcW w:w="2254" w:type="dxa"/>
          </w:tcPr>
          <w:p w14:paraId="4117CD25" w14:textId="3C455D73" w:rsidR="00700952" w:rsidRPr="0036759E" w:rsidRDefault="00700952" w:rsidP="005709A0">
            <w:pPr>
              <w:rPr>
                <w:rFonts w:ascii="Arial" w:hAnsi="Arial" w:cs="Arial"/>
                <w:lang w:val="en-US"/>
              </w:rPr>
            </w:pPr>
            <w:r w:rsidRPr="0036759E">
              <w:rPr>
                <w:rFonts w:ascii="Arial" w:hAnsi="Arial" w:cs="Arial"/>
                <w:lang w:val="en-US"/>
              </w:rPr>
              <w:t xml:space="preserve">Opportunity to attend online classes and online workshops to enhance technical and digital competencies. </w:t>
            </w:r>
          </w:p>
        </w:tc>
        <w:tc>
          <w:tcPr>
            <w:tcW w:w="2254" w:type="dxa"/>
          </w:tcPr>
          <w:p w14:paraId="37D2EFEB" w14:textId="77777777" w:rsidR="00700952" w:rsidRPr="0036759E" w:rsidRDefault="00700952" w:rsidP="005709A0">
            <w:pPr>
              <w:rPr>
                <w:rFonts w:ascii="Arial" w:hAnsi="Arial" w:cs="Arial"/>
                <w:lang w:val="en-US"/>
              </w:rPr>
            </w:pPr>
            <w:r w:rsidRPr="0036759E">
              <w:rPr>
                <w:rFonts w:ascii="Arial" w:hAnsi="Arial" w:cs="Arial"/>
                <w:lang w:val="en-US"/>
              </w:rPr>
              <w:t>Quick transformations in industry trends necessitate learning and adaptation.</w:t>
            </w:r>
          </w:p>
          <w:p w14:paraId="4925E181" w14:textId="77777777" w:rsidR="00700952" w:rsidRPr="0036759E" w:rsidRDefault="00700952" w:rsidP="005709A0">
            <w:pPr>
              <w:rPr>
                <w:rFonts w:ascii="Arial" w:hAnsi="Arial" w:cs="Arial"/>
                <w:lang w:val="en-US"/>
              </w:rPr>
            </w:pPr>
          </w:p>
        </w:tc>
      </w:tr>
      <w:tr w:rsidR="00700952" w:rsidRPr="0036759E" w14:paraId="0B4DCDAF" w14:textId="77777777" w:rsidTr="00700952">
        <w:tc>
          <w:tcPr>
            <w:tcW w:w="2254" w:type="dxa"/>
          </w:tcPr>
          <w:p w14:paraId="7F3704B3" w14:textId="5E31BD63" w:rsidR="00700952" w:rsidRPr="0036759E" w:rsidRDefault="00700952" w:rsidP="005709A0">
            <w:pPr>
              <w:rPr>
                <w:rFonts w:ascii="Arial" w:hAnsi="Arial" w:cs="Arial"/>
                <w:lang w:val="en-US"/>
              </w:rPr>
            </w:pPr>
            <w:r w:rsidRPr="0036759E">
              <w:rPr>
                <w:rFonts w:ascii="Arial" w:hAnsi="Arial" w:cs="Arial"/>
                <w:lang w:val="en-US"/>
              </w:rPr>
              <w:t xml:space="preserve">Close attention to details and the capacity to understand client needs. </w:t>
            </w:r>
          </w:p>
        </w:tc>
        <w:tc>
          <w:tcPr>
            <w:tcW w:w="2254" w:type="dxa"/>
          </w:tcPr>
          <w:p w14:paraId="7CBC4BB9" w14:textId="56E7A9BA" w:rsidR="00700952" w:rsidRPr="0036759E" w:rsidRDefault="00700952" w:rsidP="005709A0">
            <w:pPr>
              <w:rPr>
                <w:rFonts w:ascii="Arial" w:hAnsi="Arial" w:cs="Arial"/>
                <w:lang w:val="en-US"/>
              </w:rPr>
            </w:pPr>
            <w:r w:rsidRPr="0036759E">
              <w:rPr>
                <w:rFonts w:ascii="Arial" w:hAnsi="Arial" w:cs="Arial"/>
                <w:lang w:val="en-US"/>
              </w:rPr>
              <w:t>Scarcity of experience in digital marketing and promotion using social media.</w:t>
            </w:r>
          </w:p>
        </w:tc>
        <w:tc>
          <w:tcPr>
            <w:tcW w:w="2254" w:type="dxa"/>
          </w:tcPr>
          <w:p w14:paraId="5136D5CE" w14:textId="77777777" w:rsidR="00700952" w:rsidRPr="0036759E" w:rsidRDefault="00700952" w:rsidP="005709A0">
            <w:pPr>
              <w:rPr>
                <w:rFonts w:ascii="Arial" w:hAnsi="Arial" w:cs="Arial"/>
                <w:lang w:val="en-US"/>
              </w:rPr>
            </w:pPr>
            <w:r w:rsidRPr="0036759E">
              <w:rPr>
                <w:rFonts w:ascii="Arial" w:hAnsi="Arial" w:cs="Arial"/>
                <w:lang w:val="en-US"/>
              </w:rPr>
              <w:t xml:space="preserve">Growing needs of creative hairstylists in events and media sectors. </w:t>
            </w:r>
          </w:p>
          <w:p w14:paraId="5EB1EC6B" w14:textId="77777777" w:rsidR="00700952" w:rsidRPr="0036759E" w:rsidRDefault="00700952" w:rsidP="005709A0">
            <w:pPr>
              <w:ind w:firstLine="720"/>
              <w:rPr>
                <w:rFonts w:ascii="Arial" w:hAnsi="Arial" w:cs="Arial"/>
                <w:lang w:val="en-US"/>
              </w:rPr>
            </w:pPr>
          </w:p>
        </w:tc>
        <w:tc>
          <w:tcPr>
            <w:tcW w:w="2254" w:type="dxa"/>
          </w:tcPr>
          <w:p w14:paraId="6AC7BA95" w14:textId="32080F31" w:rsidR="00700952" w:rsidRPr="0036759E" w:rsidRDefault="004F2A13" w:rsidP="005709A0">
            <w:pPr>
              <w:rPr>
                <w:rFonts w:ascii="Arial" w:hAnsi="Arial" w:cs="Arial"/>
                <w:lang w:val="en-US"/>
              </w:rPr>
            </w:pPr>
            <w:r w:rsidRPr="0036759E">
              <w:rPr>
                <w:rFonts w:ascii="Arial" w:hAnsi="Arial" w:cs="Arial"/>
                <w:lang w:val="en-US"/>
              </w:rPr>
              <w:t>The possibility</w:t>
            </w:r>
            <w:r w:rsidR="00700952" w:rsidRPr="0036759E">
              <w:rPr>
                <w:rFonts w:ascii="Arial" w:hAnsi="Arial" w:cs="Arial"/>
                <w:lang w:val="en-US"/>
              </w:rPr>
              <w:t xml:space="preserve"> of skill incompatibility in case practical skills </w:t>
            </w:r>
            <w:proofErr w:type="gramStart"/>
            <w:r w:rsidR="00700952" w:rsidRPr="0036759E">
              <w:rPr>
                <w:rFonts w:ascii="Arial" w:hAnsi="Arial" w:cs="Arial"/>
                <w:lang w:val="en-US"/>
              </w:rPr>
              <w:t>are</w:t>
            </w:r>
            <w:proofErr w:type="gramEnd"/>
            <w:r w:rsidR="00700952" w:rsidRPr="0036759E">
              <w:rPr>
                <w:rFonts w:ascii="Arial" w:hAnsi="Arial" w:cs="Arial"/>
                <w:lang w:val="en-US"/>
              </w:rPr>
              <w:t xml:space="preserve"> not up to industry standards.</w:t>
            </w:r>
          </w:p>
        </w:tc>
      </w:tr>
    </w:tbl>
    <w:p w14:paraId="4AB4C6E1" w14:textId="4DD27335" w:rsidR="00700952" w:rsidRPr="0036759E" w:rsidRDefault="000319F7" w:rsidP="005709A0">
      <w:pPr>
        <w:jc w:val="center"/>
        <w:rPr>
          <w:rFonts w:ascii="Arial" w:hAnsi="Arial" w:cs="Arial"/>
          <w:lang w:val="en-US"/>
        </w:rPr>
      </w:pPr>
      <w:r w:rsidRPr="0036759E">
        <w:rPr>
          <w:rFonts w:ascii="Arial" w:hAnsi="Arial" w:cs="Arial"/>
          <w:lang w:val="en-US"/>
        </w:rPr>
        <w:t>Figure 1:</w:t>
      </w:r>
      <w:r w:rsidR="0036759E">
        <w:rPr>
          <w:rFonts w:ascii="Arial" w:hAnsi="Arial" w:cs="Arial"/>
          <w:lang w:val="en-US"/>
        </w:rPr>
        <w:t xml:space="preserve"> </w:t>
      </w:r>
      <w:r w:rsidRPr="0036759E">
        <w:rPr>
          <w:rFonts w:ascii="Arial" w:hAnsi="Arial" w:cs="Arial"/>
          <w:lang w:val="en-US"/>
        </w:rPr>
        <w:t>SWOT analysis</w:t>
      </w:r>
    </w:p>
    <w:p w14:paraId="41C7B3F0" w14:textId="1B2CADA0" w:rsidR="00B64B44" w:rsidRPr="0036759E" w:rsidRDefault="00B64B44" w:rsidP="005709A0">
      <w:pPr>
        <w:rPr>
          <w:rFonts w:ascii="Arial" w:hAnsi="Arial" w:cs="Arial"/>
          <w:lang w:val="en-US"/>
        </w:rPr>
      </w:pPr>
      <w:r w:rsidRPr="0036759E">
        <w:rPr>
          <w:rFonts w:ascii="Arial" w:hAnsi="Arial" w:cs="Arial"/>
          <w:lang w:val="en-US"/>
        </w:rPr>
        <w:t xml:space="preserve">According to the SWOT analysis, one of the main strengths that </w:t>
      </w:r>
      <w:r w:rsidR="000319F7" w:rsidRPr="0036759E">
        <w:rPr>
          <w:rFonts w:ascii="Arial" w:hAnsi="Arial" w:cs="Arial"/>
          <w:lang w:val="en-US"/>
        </w:rPr>
        <w:t>facilitates</w:t>
      </w:r>
      <w:r w:rsidRPr="0036759E">
        <w:rPr>
          <w:rFonts w:ascii="Arial" w:hAnsi="Arial" w:cs="Arial"/>
          <w:lang w:val="en-US"/>
        </w:rPr>
        <w:t xml:space="preserve"> employability is communication. Effective communication with clients will make their expectations clear and thus </w:t>
      </w:r>
      <w:r w:rsidR="000319F7" w:rsidRPr="0036759E">
        <w:rPr>
          <w:rFonts w:ascii="Arial" w:hAnsi="Arial" w:cs="Arial"/>
          <w:lang w:val="en-US"/>
        </w:rPr>
        <w:t xml:space="preserve">be </w:t>
      </w:r>
      <w:r w:rsidRPr="0036759E">
        <w:rPr>
          <w:rFonts w:ascii="Arial" w:hAnsi="Arial" w:cs="Arial"/>
          <w:lang w:val="en-US"/>
        </w:rPr>
        <w:t xml:space="preserve">achieved. The CV shows that I interact well with </w:t>
      </w:r>
      <w:r w:rsidRPr="0036759E">
        <w:rPr>
          <w:rFonts w:ascii="Arial" w:hAnsi="Arial" w:cs="Arial"/>
          <w:lang w:val="en-US"/>
        </w:rPr>
        <w:lastRenderedPageBreak/>
        <w:t xml:space="preserve">professionals and that I can react in </w:t>
      </w:r>
      <w:r w:rsidR="000319F7" w:rsidRPr="0036759E">
        <w:rPr>
          <w:rFonts w:ascii="Arial" w:hAnsi="Arial" w:cs="Arial"/>
          <w:lang w:val="en-US"/>
        </w:rPr>
        <w:t>a</w:t>
      </w:r>
      <w:r w:rsidRPr="0036759E">
        <w:rPr>
          <w:rFonts w:ascii="Arial" w:hAnsi="Arial" w:cs="Arial"/>
          <w:lang w:val="en-US"/>
        </w:rPr>
        <w:t xml:space="preserve"> real-life scenario the way I should, which is a prerequisite in a </w:t>
      </w:r>
      <w:r w:rsidR="000319F7" w:rsidRPr="0036759E">
        <w:rPr>
          <w:rFonts w:ascii="Arial" w:hAnsi="Arial" w:cs="Arial"/>
          <w:lang w:val="en-US"/>
        </w:rPr>
        <w:t>profession</w:t>
      </w:r>
      <w:r w:rsidRPr="0036759E">
        <w:rPr>
          <w:rFonts w:ascii="Arial" w:hAnsi="Arial" w:cs="Arial"/>
          <w:lang w:val="en-US"/>
        </w:rPr>
        <w:t xml:space="preserve">, such as hairstyling, that requires </w:t>
      </w:r>
      <w:r w:rsidR="000319F7" w:rsidRPr="0036759E">
        <w:rPr>
          <w:rFonts w:ascii="Arial" w:hAnsi="Arial" w:cs="Arial"/>
          <w:lang w:val="en-US"/>
        </w:rPr>
        <w:t>being</w:t>
      </w:r>
      <w:r w:rsidRPr="0036759E">
        <w:rPr>
          <w:rFonts w:ascii="Arial" w:hAnsi="Arial" w:cs="Arial"/>
          <w:lang w:val="en-US"/>
        </w:rPr>
        <w:t xml:space="preserve"> based on service. Effective communication also enhances client satisfaction and aids in developing long-term relationships, which are significant to career development </w:t>
      </w:r>
      <w:r w:rsidR="005058FA" w:rsidRPr="0036759E">
        <w:rPr>
          <w:rFonts w:ascii="Arial" w:hAnsi="Arial" w:cs="Arial"/>
          <w:lang w:val="en-US"/>
        </w:rPr>
        <w:t>(Hamkar, Bashar and Hikmat, 2024).</w:t>
      </w:r>
    </w:p>
    <w:p w14:paraId="254EE1EB" w14:textId="6994D21D" w:rsidR="00B64B44" w:rsidRPr="0036759E" w:rsidRDefault="00B64B44" w:rsidP="005709A0">
      <w:pPr>
        <w:rPr>
          <w:rFonts w:ascii="Arial" w:hAnsi="Arial" w:cs="Arial"/>
          <w:lang w:val="en-US"/>
        </w:rPr>
      </w:pPr>
      <w:r w:rsidRPr="0036759E">
        <w:rPr>
          <w:rFonts w:ascii="Arial" w:hAnsi="Arial" w:cs="Arial"/>
          <w:lang w:val="en-US"/>
        </w:rPr>
        <w:t xml:space="preserve">Another key strength that has been indicated in the analysis is creativity. </w:t>
      </w:r>
      <w:r w:rsidR="000319F7" w:rsidRPr="0036759E">
        <w:rPr>
          <w:rFonts w:ascii="Arial" w:hAnsi="Arial" w:cs="Arial"/>
          <w:lang w:val="en-US"/>
        </w:rPr>
        <w:t>A hairdressing</w:t>
      </w:r>
      <w:r w:rsidRPr="0036759E">
        <w:rPr>
          <w:rFonts w:ascii="Arial" w:hAnsi="Arial" w:cs="Arial"/>
          <w:lang w:val="en-US"/>
        </w:rPr>
        <w:t xml:space="preserve"> career demands creativity and aesthetic style of </w:t>
      </w:r>
      <w:proofErr w:type="gramStart"/>
      <w:r w:rsidRPr="0036759E">
        <w:rPr>
          <w:rFonts w:ascii="Arial" w:hAnsi="Arial" w:cs="Arial"/>
          <w:lang w:val="en-US"/>
        </w:rPr>
        <w:t>the hair</w:t>
      </w:r>
      <w:proofErr w:type="gramEnd"/>
      <w:r w:rsidR="000319F7" w:rsidRPr="0036759E">
        <w:rPr>
          <w:rFonts w:ascii="Arial" w:hAnsi="Arial" w:cs="Arial"/>
          <w:lang w:val="en-US"/>
        </w:rPr>
        <w:t>,</w:t>
      </w:r>
      <w:r w:rsidRPr="0036759E">
        <w:rPr>
          <w:rFonts w:ascii="Arial" w:hAnsi="Arial" w:cs="Arial"/>
          <w:lang w:val="en-US"/>
        </w:rPr>
        <w:t xml:space="preserve"> especially when it involves </w:t>
      </w:r>
      <w:r w:rsidR="000319F7" w:rsidRPr="0036759E">
        <w:rPr>
          <w:rFonts w:ascii="Arial" w:hAnsi="Arial" w:cs="Arial"/>
          <w:lang w:val="en-US"/>
        </w:rPr>
        <w:t xml:space="preserve">special </w:t>
      </w:r>
      <w:r w:rsidRPr="0036759E">
        <w:rPr>
          <w:rFonts w:ascii="Arial" w:hAnsi="Arial" w:cs="Arial"/>
          <w:lang w:val="en-US"/>
        </w:rPr>
        <w:t xml:space="preserve">occasions. The academic and practical experiences make this </w:t>
      </w:r>
      <w:r w:rsidR="000319F7" w:rsidRPr="0036759E">
        <w:rPr>
          <w:rFonts w:ascii="Arial" w:hAnsi="Arial" w:cs="Arial"/>
          <w:lang w:val="en-US"/>
        </w:rPr>
        <w:t xml:space="preserve">a </w:t>
      </w:r>
      <w:r w:rsidRPr="0036759E">
        <w:rPr>
          <w:rFonts w:ascii="Arial" w:hAnsi="Arial" w:cs="Arial"/>
          <w:lang w:val="en-US"/>
        </w:rPr>
        <w:t>strength and prove that it is possible to use creative thinking in practice. Another benefit of creativity is a competitive edge since it enables differentiation in a saturated market</w:t>
      </w:r>
      <w:r w:rsidR="005058FA" w:rsidRPr="0036759E">
        <w:rPr>
          <w:rFonts w:ascii="Arial" w:hAnsi="Arial" w:cs="Arial"/>
          <w:lang w:val="en-US"/>
        </w:rPr>
        <w:t>.</w:t>
      </w:r>
    </w:p>
    <w:p w14:paraId="5E3DC524" w14:textId="0C488D96" w:rsidR="00B64B44" w:rsidRPr="0036759E" w:rsidRDefault="00B64B44" w:rsidP="005709A0">
      <w:pPr>
        <w:rPr>
          <w:rFonts w:ascii="Arial" w:hAnsi="Arial" w:cs="Arial"/>
          <w:lang w:val="en-US"/>
        </w:rPr>
      </w:pPr>
      <w:r w:rsidRPr="0036759E">
        <w:rPr>
          <w:rFonts w:ascii="Arial" w:hAnsi="Arial" w:cs="Arial"/>
          <w:lang w:val="en-US"/>
        </w:rPr>
        <w:t xml:space="preserve">Detailing also improves employability, as there </w:t>
      </w:r>
      <w:proofErr w:type="gramStart"/>
      <w:r w:rsidRPr="0036759E">
        <w:rPr>
          <w:rFonts w:ascii="Arial" w:hAnsi="Arial" w:cs="Arial"/>
          <w:lang w:val="en-US"/>
        </w:rPr>
        <w:t>is</w:t>
      </w:r>
      <w:proofErr w:type="gramEnd"/>
      <w:r w:rsidRPr="0036759E">
        <w:rPr>
          <w:rFonts w:ascii="Arial" w:hAnsi="Arial" w:cs="Arial"/>
          <w:lang w:val="en-US"/>
        </w:rPr>
        <w:t xml:space="preserve"> accuracy and consistency in performing work. Precision is a critical skill in hairstyling</w:t>
      </w:r>
      <w:r w:rsidR="000319F7" w:rsidRPr="0036759E">
        <w:rPr>
          <w:rFonts w:ascii="Arial" w:hAnsi="Arial" w:cs="Arial"/>
          <w:lang w:val="en-US"/>
        </w:rPr>
        <w:t>,</w:t>
      </w:r>
      <w:r w:rsidRPr="0036759E">
        <w:rPr>
          <w:rFonts w:ascii="Arial" w:hAnsi="Arial" w:cs="Arial"/>
          <w:lang w:val="en-US"/>
        </w:rPr>
        <w:t xml:space="preserve"> where a single mistake can </w:t>
      </w:r>
      <w:r w:rsidR="000319F7" w:rsidRPr="0036759E">
        <w:rPr>
          <w:rFonts w:ascii="Arial" w:hAnsi="Arial" w:cs="Arial"/>
          <w:lang w:val="en-US"/>
        </w:rPr>
        <w:t>make</w:t>
      </w:r>
      <w:r w:rsidRPr="0036759E">
        <w:rPr>
          <w:rFonts w:ascii="Arial" w:hAnsi="Arial" w:cs="Arial"/>
          <w:lang w:val="en-US"/>
        </w:rPr>
        <w:t xml:space="preserve"> a huge difference in </w:t>
      </w:r>
      <w:proofErr w:type="gramStart"/>
      <w:r w:rsidRPr="0036759E">
        <w:rPr>
          <w:rFonts w:ascii="Arial" w:hAnsi="Arial" w:cs="Arial"/>
          <w:lang w:val="en-US"/>
        </w:rPr>
        <w:t>the end result</w:t>
      </w:r>
      <w:proofErr w:type="gramEnd"/>
      <w:r w:rsidRPr="0036759E">
        <w:rPr>
          <w:rFonts w:ascii="Arial" w:hAnsi="Arial" w:cs="Arial"/>
          <w:lang w:val="en-US"/>
        </w:rPr>
        <w:t xml:space="preserve">. The skill to understand the preferences and offer results to clients is a very high degree of professionalism </w:t>
      </w:r>
      <w:r w:rsidR="005058FA" w:rsidRPr="0036759E">
        <w:rPr>
          <w:rFonts w:ascii="Arial" w:hAnsi="Arial" w:cs="Arial"/>
          <w:lang w:val="en-US"/>
        </w:rPr>
        <w:t>(Coursera Staff, 2023).</w:t>
      </w:r>
    </w:p>
    <w:p w14:paraId="02C0EEF1" w14:textId="72DD8AD3" w:rsidR="00B64B44" w:rsidRPr="0036759E" w:rsidRDefault="00B64B44" w:rsidP="005709A0">
      <w:pPr>
        <w:rPr>
          <w:rFonts w:ascii="Arial" w:hAnsi="Arial" w:cs="Arial"/>
          <w:lang w:val="en-US"/>
        </w:rPr>
      </w:pPr>
      <w:r w:rsidRPr="0036759E">
        <w:rPr>
          <w:rFonts w:ascii="Arial" w:hAnsi="Arial" w:cs="Arial"/>
          <w:lang w:val="en-US"/>
        </w:rPr>
        <w:t xml:space="preserve">Although these are the strengths, </w:t>
      </w:r>
      <w:proofErr w:type="gramStart"/>
      <w:r w:rsidRPr="0036759E">
        <w:rPr>
          <w:rFonts w:ascii="Arial" w:hAnsi="Arial" w:cs="Arial"/>
          <w:lang w:val="en-US"/>
        </w:rPr>
        <w:t>a number of</w:t>
      </w:r>
      <w:proofErr w:type="gramEnd"/>
      <w:r w:rsidRPr="0036759E">
        <w:rPr>
          <w:rFonts w:ascii="Arial" w:hAnsi="Arial" w:cs="Arial"/>
          <w:lang w:val="en-US"/>
        </w:rPr>
        <w:t xml:space="preserve"> weaknesses can be identified. The absence of substantial professional experience can be considered the most significant weakness. Although training gives some groundwork, employers seem to need </w:t>
      </w:r>
      <w:proofErr w:type="gramStart"/>
      <w:r w:rsidRPr="0036759E">
        <w:rPr>
          <w:rFonts w:ascii="Arial" w:hAnsi="Arial" w:cs="Arial"/>
          <w:lang w:val="en-US"/>
        </w:rPr>
        <w:t xml:space="preserve">the </w:t>
      </w:r>
      <w:r w:rsidR="000319F7" w:rsidRPr="0036759E">
        <w:rPr>
          <w:rFonts w:ascii="Arial" w:hAnsi="Arial" w:cs="Arial"/>
          <w:lang w:val="en-US"/>
        </w:rPr>
        <w:t>real</w:t>
      </w:r>
      <w:proofErr w:type="gramEnd"/>
      <w:r w:rsidR="000319F7" w:rsidRPr="0036759E">
        <w:rPr>
          <w:rFonts w:ascii="Arial" w:hAnsi="Arial" w:cs="Arial"/>
          <w:lang w:val="en-US"/>
        </w:rPr>
        <w:t>-world</w:t>
      </w:r>
      <w:r w:rsidRPr="0036759E">
        <w:rPr>
          <w:rFonts w:ascii="Arial" w:hAnsi="Arial" w:cs="Arial"/>
          <w:lang w:val="en-US"/>
        </w:rPr>
        <w:t xml:space="preserve"> experience</w:t>
      </w:r>
      <w:r w:rsidR="000319F7" w:rsidRPr="0036759E">
        <w:rPr>
          <w:rFonts w:ascii="Arial" w:hAnsi="Arial" w:cs="Arial"/>
          <w:lang w:val="en-US"/>
        </w:rPr>
        <w:t>,</w:t>
      </w:r>
      <w:r w:rsidRPr="0036759E">
        <w:rPr>
          <w:rFonts w:ascii="Arial" w:hAnsi="Arial" w:cs="Arial"/>
          <w:lang w:val="en-US"/>
        </w:rPr>
        <w:t xml:space="preserve"> which leaves a gap between the classroom knowledge learned and what employers expect in the real world </w:t>
      </w:r>
      <w:r w:rsidR="005058FA" w:rsidRPr="0036759E">
        <w:rPr>
          <w:rFonts w:ascii="Arial" w:hAnsi="Arial" w:cs="Arial"/>
          <w:lang w:val="en-US"/>
        </w:rPr>
        <w:t xml:space="preserve">(Lafrance, 2025). </w:t>
      </w:r>
      <w:r w:rsidRPr="0036759E">
        <w:rPr>
          <w:rFonts w:ascii="Arial" w:hAnsi="Arial" w:cs="Arial"/>
          <w:lang w:val="en-US"/>
        </w:rPr>
        <w:t xml:space="preserve">This has the potential of making it less competitive in </w:t>
      </w:r>
      <w:r w:rsidR="000319F7" w:rsidRPr="0036759E">
        <w:rPr>
          <w:rFonts w:ascii="Arial" w:hAnsi="Arial" w:cs="Arial"/>
          <w:lang w:val="en-US"/>
        </w:rPr>
        <w:t xml:space="preserve">a </w:t>
      </w:r>
      <w:r w:rsidRPr="0036759E">
        <w:rPr>
          <w:rFonts w:ascii="Arial" w:hAnsi="Arial" w:cs="Arial"/>
          <w:lang w:val="en-US"/>
        </w:rPr>
        <w:t>job application.</w:t>
      </w:r>
    </w:p>
    <w:p w14:paraId="3E9B4681" w14:textId="2A38572B" w:rsidR="00B64B44" w:rsidRPr="0036759E" w:rsidRDefault="00B64B44" w:rsidP="005709A0">
      <w:pPr>
        <w:rPr>
          <w:rFonts w:ascii="Arial" w:hAnsi="Arial" w:cs="Arial"/>
          <w:lang w:val="en-US"/>
        </w:rPr>
      </w:pPr>
      <w:r w:rsidRPr="0036759E">
        <w:rPr>
          <w:rFonts w:ascii="Arial" w:hAnsi="Arial" w:cs="Arial"/>
          <w:lang w:val="en-US"/>
        </w:rPr>
        <w:t xml:space="preserve">Another weakness is the lack of a good portfolio. The visual evidence of skills is frequently </w:t>
      </w:r>
      <w:proofErr w:type="gramStart"/>
      <w:r w:rsidRPr="0036759E">
        <w:rPr>
          <w:rFonts w:ascii="Arial" w:hAnsi="Arial" w:cs="Arial"/>
          <w:lang w:val="en-US"/>
        </w:rPr>
        <w:t>taken into account</w:t>
      </w:r>
      <w:proofErr w:type="gramEnd"/>
      <w:r w:rsidRPr="0036759E">
        <w:rPr>
          <w:rFonts w:ascii="Arial" w:hAnsi="Arial" w:cs="Arial"/>
          <w:lang w:val="en-US"/>
        </w:rPr>
        <w:t xml:space="preserve"> by employers in creative professions, and in </w:t>
      </w:r>
      <w:r w:rsidR="005058FA" w:rsidRPr="0036759E">
        <w:rPr>
          <w:rFonts w:ascii="Arial" w:hAnsi="Arial" w:cs="Arial"/>
          <w:lang w:val="en-US"/>
        </w:rPr>
        <w:t xml:space="preserve">the </w:t>
      </w:r>
      <w:r w:rsidRPr="0036759E">
        <w:rPr>
          <w:rFonts w:ascii="Arial" w:hAnsi="Arial" w:cs="Arial"/>
          <w:lang w:val="en-US"/>
        </w:rPr>
        <w:t xml:space="preserve">case of </w:t>
      </w:r>
      <w:r w:rsidR="005058FA" w:rsidRPr="0036759E">
        <w:rPr>
          <w:rFonts w:ascii="Arial" w:hAnsi="Arial" w:cs="Arial"/>
          <w:lang w:val="en-US"/>
        </w:rPr>
        <w:t xml:space="preserve">a </w:t>
      </w:r>
      <w:r w:rsidRPr="0036759E">
        <w:rPr>
          <w:rFonts w:ascii="Arial" w:hAnsi="Arial" w:cs="Arial"/>
          <w:lang w:val="en-US"/>
        </w:rPr>
        <w:t xml:space="preserve">lack of a </w:t>
      </w:r>
      <w:proofErr w:type="gramStart"/>
      <w:r w:rsidRPr="0036759E">
        <w:rPr>
          <w:rFonts w:ascii="Arial" w:hAnsi="Arial" w:cs="Arial"/>
          <w:lang w:val="en-US"/>
        </w:rPr>
        <w:t>portfolio developed</w:t>
      </w:r>
      <w:proofErr w:type="gramEnd"/>
      <w:r w:rsidRPr="0036759E">
        <w:rPr>
          <w:rFonts w:ascii="Arial" w:hAnsi="Arial" w:cs="Arial"/>
          <w:lang w:val="en-US"/>
        </w:rPr>
        <w:t xml:space="preserve">, it is hardly possible to prove that a person </w:t>
      </w:r>
      <w:proofErr w:type="gramStart"/>
      <w:r w:rsidRPr="0036759E">
        <w:rPr>
          <w:rFonts w:ascii="Arial" w:hAnsi="Arial" w:cs="Arial"/>
          <w:lang w:val="en-US"/>
        </w:rPr>
        <w:t>is capable of doing</w:t>
      </w:r>
      <w:proofErr w:type="gramEnd"/>
      <w:r w:rsidRPr="0036759E">
        <w:rPr>
          <w:rFonts w:ascii="Arial" w:hAnsi="Arial" w:cs="Arial"/>
          <w:lang w:val="en-US"/>
        </w:rPr>
        <w:t xml:space="preserve"> something. Also, a lack of digital marketing and social media experience is a drawback since contemporary hairstylists should market their services online and develop a personal brand</w:t>
      </w:r>
      <w:r w:rsidR="005058FA" w:rsidRPr="0036759E">
        <w:rPr>
          <w:rFonts w:ascii="Arial" w:hAnsi="Arial" w:cs="Arial"/>
          <w:lang w:val="en-US"/>
        </w:rPr>
        <w:t>.</w:t>
      </w:r>
    </w:p>
    <w:p w14:paraId="65EC8A1F" w14:textId="6FCD5678" w:rsidR="00B64B44" w:rsidRPr="0036759E" w:rsidRDefault="00B64B44" w:rsidP="005709A0">
      <w:pPr>
        <w:rPr>
          <w:rFonts w:ascii="Arial" w:hAnsi="Arial" w:cs="Arial"/>
          <w:lang w:val="en-US"/>
        </w:rPr>
      </w:pPr>
      <w:r w:rsidRPr="0036759E">
        <w:rPr>
          <w:rFonts w:ascii="Arial" w:hAnsi="Arial" w:cs="Arial"/>
          <w:lang w:val="en-US"/>
        </w:rPr>
        <w:t xml:space="preserve">There are also some areas of improvement that are identified in the analysis. Part-time jobs and internships in salons are also a great entry point to real working situations, as they aid in the development of technical and interpersonal skills. </w:t>
      </w:r>
      <w:r w:rsidR="000319F7" w:rsidRPr="0036759E">
        <w:rPr>
          <w:rFonts w:ascii="Arial" w:hAnsi="Arial" w:cs="Arial"/>
          <w:lang w:val="en-US"/>
        </w:rPr>
        <w:t>A professional</w:t>
      </w:r>
      <w:r w:rsidRPr="0036759E">
        <w:rPr>
          <w:rFonts w:ascii="Arial" w:hAnsi="Arial" w:cs="Arial"/>
          <w:lang w:val="en-US"/>
        </w:rPr>
        <w:t xml:space="preserve"> portfolio, which is vital in being employed, is also developed through these experiences</w:t>
      </w:r>
      <w:r w:rsidR="005058FA" w:rsidRPr="0036759E">
        <w:rPr>
          <w:rFonts w:ascii="Arial" w:hAnsi="Arial" w:cs="Arial"/>
          <w:lang w:val="en-US"/>
        </w:rPr>
        <w:t xml:space="preserve">. </w:t>
      </w:r>
      <w:r w:rsidRPr="0036759E">
        <w:rPr>
          <w:rFonts w:ascii="Arial" w:hAnsi="Arial" w:cs="Arial"/>
          <w:lang w:val="en-US"/>
        </w:rPr>
        <w:t xml:space="preserve">In addition, online learning environments will provide opportunities to acquire digital marketing skills, which </w:t>
      </w:r>
      <w:proofErr w:type="gramStart"/>
      <w:r w:rsidRPr="0036759E">
        <w:rPr>
          <w:rFonts w:ascii="Arial" w:hAnsi="Arial" w:cs="Arial"/>
          <w:lang w:val="en-US"/>
        </w:rPr>
        <w:t>allow</w:t>
      </w:r>
      <w:proofErr w:type="gramEnd"/>
      <w:r w:rsidRPr="0036759E">
        <w:rPr>
          <w:rFonts w:ascii="Arial" w:hAnsi="Arial" w:cs="Arial"/>
          <w:lang w:val="en-US"/>
        </w:rPr>
        <w:t xml:space="preserve"> </w:t>
      </w:r>
      <w:proofErr w:type="gramStart"/>
      <w:r w:rsidRPr="0036759E">
        <w:rPr>
          <w:rFonts w:ascii="Arial" w:hAnsi="Arial" w:cs="Arial"/>
          <w:lang w:val="en-US"/>
        </w:rPr>
        <w:t>promoting</w:t>
      </w:r>
      <w:proofErr w:type="gramEnd"/>
      <w:r w:rsidRPr="0036759E">
        <w:rPr>
          <w:rFonts w:ascii="Arial" w:hAnsi="Arial" w:cs="Arial"/>
          <w:lang w:val="en-US"/>
        </w:rPr>
        <w:t xml:space="preserve"> services better.</w:t>
      </w:r>
    </w:p>
    <w:p w14:paraId="3E7BAE24" w14:textId="265C1A00" w:rsidR="00B64B44" w:rsidRPr="0036759E" w:rsidRDefault="00B64B44" w:rsidP="005709A0">
      <w:pPr>
        <w:rPr>
          <w:rFonts w:ascii="Arial" w:hAnsi="Arial" w:cs="Arial"/>
          <w:lang w:val="en-US"/>
        </w:rPr>
      </w:pPr>
      <w:r w:rsidRPr="0036759E">
        <w:rPr>
          <w:rFonts w:ascii="Arial" w:hAnsi="Arial" w:cs="Arial"/>
          <w:lang w:val="en-US"/>
        </w:rPr>
        <w:lastRenderedPageBreak/>
        <w:t xml:space="preserve">Nevertheless, one should also </w:t>
      </w:r>
      <w:proofErr w:type="gramStart"/>
      <w:r w:rsidRPr="0036759E">
        <w:rPr>
          <w:rFonts w:ascii="Arial" w:hAnsi="Arial" w:cs="Arial"/>
          <w:lang w:val="en-US"/>
        </w:rPr>
        <w:t>take into account</w:t>
      </w:r>
      <w:proofErr w:type="gramEnd"/>
      <w:r w:rsidRPr="0036759E">
        <w:rPr>
          <w:rFonts w:ascii="Arial" w:hAnsi="Arial" w:cs="Arial"/>
          <w:lang w:val="en-US"/>
        </w:rPr>
        <w:t xml:space="preserve"> external threats. Entry-level jobs have </w:t>
      </w:r>
      <w:proofErr w:type="gramStart"/>
      <w:r w:rsidRPr="0036759E">
        <w:rPr>
          <w:rFonts w:ascii="Arial" w:hAnsi="Arial" w:cs="Arial"/>
          <w:lang w:val="en-US"/>
        </w:rPr>
        <w:t>high entry</w:t>
      </w:r>
      <w:proofErr w:type="gramEnd"/>
      <w:r w:rsidRPr="0036759E">
        <w:rPr>
          <w:rFonts w:ascii="Arial" w:hAnsi="Arial" w:cs="Arial"/>
          <w:lang w:val="en-US"/>
        </w:rPr>
        <w:t xml:space="preserve"> competition; hence, more skills and experience are required </w:t>
      </w:r>
      <w:proofErr w:type="gramStart"/>
      <w:r w:rsidRPr="0036759E">
        <w:rPr>
          <w:rFonts w:ascii="Arial" w:hAnsi="Arial" w:cs="Arial"/>
          <w:lang w:val="en-US"/>
        </w:rPr>
        <w:t>in order to</w:t>
      </w:r>
      <w:proofErr w:type="gramEnd"/>
      <w:r w:rsidRPr="0036759E">
        <w:rPr>
          <w:rFonts w:ascii="Arial" w:hAnsi="Arial" w:cs="Arial"/>
          <w:lang w:val="en-US"/>
        </w:rPr>
        <w:t xml:space="preserve"> be differentiated. The dynamism of industrial trends also calls </w:t>
      </w:r>
      <w:r w:rsidR="005058FA" w:rsidRPr="0036759E">
        <w:rPr>
          <w:rFonts w:ascii="Arial" w:hAnsi="Arial" w:cs="Arial"/>
          <w:lang w:val="en-US"/>
        </w:rPr>
        <w:t>for</w:t>
      </w:r>
      <w:r w:rsidRPr="0036759E">
        <w:rPr>
          <w:rFonts w:ascii="Arial" w:hAnsi="Arial" w:cs="Arial"/>
          <w:lang w:val="en-US"/>
        </w:rPr>
        <w:t xml:space="preserve"> the need to learn constantly because</w:t>
      </w:r>
      <w:r w:rsidR="005058FA" w:rsidRPr="0036759E">
        <w:rPr>
          <w:rFonts w:ascii="Arial" w:hAnsi="Arial" w:cs="Arial"/>
          <w:lang w:val="en-US"/>
        </w:rPr>
        <w:t>,</w:t>
      </w:r>
      <w:r w:rsidRPr="0036759E">
        <w:rPr>
          <w:rFonts w:ascii="Arial" w:hAnsi="Arial" w:cs="Arial"/>
          <w:lang w:val="en-US"/>
        </w:rPr>
        <w:t xml:space="preserve"> upon becoming irrelevant, one is likely to be pushed out of the job </w:t>
      </w:r>
      <w:proofErr w:type="gramStart"/>
      <w:r w:rsidRPr="0036759E">
        <w:rPr>
          <w:rFonts w:ascii="Arial" w:hAnsi="Arial" w:cs="Arial"/>
          <w:lang w:val="en-US"/>
        </w:rPr>
        <w:t xml:space="preserve">market </w:t>
      </w:r>
      <w:r w:rsidR="005058FA" w:rsidRPr="0036759E">
        <w:rPr>
          <w:rFonts w:ascii="Arial" w:hAnsi="Arial" w:cs="Arial"/>
          <w:lang w:val="en-US"/>
        </w:rPr>
        <w:t>.</w:t>
      </w:r>
      <w:proofErr w:type="gramEnd"/>
      <w:r w:rsidR="005058FA" w:rsidRPr="0036759E">
        <w:rPr>
          <w:rFonts w:ascii="Arial" w:hAnsi="Arial" w:cs="Arial"/>
          <w:lang w:val="en-US"/>
        </w:rPr>
        <w:t xml:space="preserve"> </w:t>
      </w:r>
      <w:r w:rsidRPr="0036759E">
        <w:rPr>
          <w:rFonts w:ascii="Arial" w:hAnsi="Arial" w:cs="Arial"/>
          <w:lang w:val="en-US"/>
        </w:rPr>
        <w:t xml:space="preserve">Also, an academic and a </w:t>
      </w:r>
      <w:r w:rsidR="005058FA" w:rsidRPr="0036759E">
        <w:rPr>
          <w:rFonts w:ascii="Arial" w:hAnsi="Arial" w:cs="Arial"/>
          <w:lang w:val="en-US"/>
        </w:rPr>
        <w:t>real-world</w:t>
      </w:r>
      <w:r w:rsidRPr="0036759E">
        <w:rPr>
          <w:rFonts w:ascii="Arial" w:hAnsi="Arial" w:cs="Arial"/>
          <w:lang w:val="en-US"/>
        </w:rPr>
        <w:t xml:space="preserve"> mismatch may be a setback to career growth when it is not managed properly.</w:t>
      </w:r>
    </w:p>
    <w:p w14:paraId="53183543" w14:textId="18520293" w:rsidR="00B64B44" w:rsidRPr="0036759E" w:rsidRDefault="00B64B44" w:rsidP="005709A0">
      <w:pPr>
        <w:rPr>
          <w:rFonts w:ascii="Arial" w:hAnsi="Arial" w:cs="Arial"/>
          <w:lang w:val="en-US"/>
        </w:rPr>
      </w:pPr>
      <w:r w:rsidRPr="0036759E">
        <w:rPr>
          <w:rFonts w:ascii="Arial" w:hAnsi="Arial" w:cs="Arial"/>
          <w:lang w:val="en-US"/>
        </w:rPr>
        <w:t>Altogether</w:t>
      </w:r>
      <w:r w:rsidR="005058FA" w:rsidRPr="0036759E">
        <w:rPr>
          <w:rFonts w:ascii="Arial" w:hAnsi="Arial" w:cs="Arial"/>
          <w:lang w:val="en-US"/>
        </w:rPr>
        <w:t>,</w:t>
      </w:r>
      <w:r w:rsidRPr="0036759E">
        <w:rPr>
          <w:rFonts w:ascii="Arial" w:hAnsi="Arial" w:cs="Arial"/>
          <w:lang w:val="en-US"/>
        </w:rPr>
        <w:t xml:space="preserve"> the SWOT analysis reflects a realistic and balanced overview of </w:t>
      </w:r>
      <w:proofErr w:type="gramStart"/>
      <w:r w:rsidRPr="0036759E">
        <w:rPr>
          <w:rFonts w:ascii="Arial" w:hAnsi="Arial" w:cs="Arial"/>
          <w:lang w:val="en-US"/>
        </w:rPr>
        <w:t>the employability</w:t>
      </w:r>
      <w:proofErr w:type="gramEnd"/>
      <w:r w:rsidRPr="0036759E">
        <w:rPr>
          <w:rFonts w:ascii="Arial" w:hAnsi="Arial" w:cs="Arial"/>
          <w:lang w:val="en-US"/>
        </w:rPr>
        <w:t xml:space="preserve">. It suggests solid communication, creativity, and attention to detail as </w:t>
      </w:r>
      <w:proofErr w:type="gramStart"/>
      <w:r w:rsidRPr="0036759E">
        <w:rPr>
          <w:rFonts w:ascii="Arial" w:hAnsi="Arial" w:cs="Arial"/>
          <w:lang w:val="en-US"/>
        </w:rPr>
        <w:t>some of the</w:t>
      </w:r>
      <w:proofErr w:type="gramEnd"/>
      <w:r w:rsidRPr="0036759E">
        <w:rPr>
          <w:rFonts w:ascii="Arial" w:hAnsi="Arial" w:cs="Arial"/>
          <w:lang w:val="en-US"/>
        </w:rPr>
        <w:t xml:space="preserve"> strong aspects and points out such aspects as practical experience and digital skills that need improvement. </w:t>
      </w:r>
      <w:proofErr w:type="gramStart"/>
      <w:r w:rsidRPr="0036759E">
        <w:rPr>
          <w:rFonts w:ascii="Arial" w:hAnsi="Arial" w:cs="Arial"/>
          <w:lang w:val="en-US"/>
        </w:rPr>
        <w:t>The reflection</w:t>
      </w:r>
      <w:proofErr w:type="gramEnd"/>
      <w:r w:rsidRPr="0036759E">
        <w:rPr>
          <w:rFonts w:ascii="Arial" w:hAnsi="Arial" w:cs="Arial"/>
          <w:lang w:val="en-US"/>
        </w:rPr>
        <w:t xml:space="preserve"> can aid in informed decision-making and successful career planning.</w:t>
      </w:r>
    </w:p>
    <w:p w14:paraId="042C3BE4" w14:textId="77777777" w:rsidR="00B64B44" w:rsidRPr="0036759E" w:rsidRDefault="00B64B44" w:rsidP="005709A0">
      <w:pPr>
        <w:jc w:val="left"/>
        <w:rPr>
          <w:rFonts w:ascii="Arial" w:eastAsiaTheme="majorEastAsia" w:hAnsi="Arial" w:cs="Arial"/>
          <w:b/>
          <w:sz w:val="28"/>
          <w:szCs w:val="40"/>
          <w:lang w:val="en-US"/>
        </w:rPr>
      </w:pPr>
      <w:r w:rsidRPr="0036759E">
        <w:rPr>
          <w:rFonts w:ascii="Arial" w:hAnsi="Arial" w:cs="Arial"/>
          <w:lang w:val="en-US"/>
        </w:rPr>
        <w:br w:type="page"/>
      </w:r>
    </w:p>
    <w:p w14:paraId="02A6AD22" w14:textId="2E0DABED" w:rsidR="00B64B44" w:rsidRPr="0036759E" w:rsidRDefault="00B64B44" w:rsidP="005709A0">
      <w:pPr>
        <w:pStyle w:val="Heading1"/>
        <w:rPr>
          <w:rFonts w:ascii="Arial" w:hAnsi="Arial" w:cs="Arial"/>
          <w:lang w:val="en-US"/>
        </w:rPr>
      </w:pPr>
      <w:bookmarkStart w:id="2" w:name="_Toc227662671"/>
      <w:r w:rsidRPr="0036759E">
        <w:rPr>
          <w:rFonts w:ascii="Arial" w:hAnsi="Arial" w:cs="Arial"/>
          <w:lang w:val="en-US"/>
        </w:rPr>
        <w:lastRenderedPageBreak/>
        <w:t>Task 3: Employment Goals and Personal Development Plan</w:t>
      </w:r>
      <w:bookmarkEnd w:id="2"/>
    </w:p>
    <w:p w14:paraId="4F4CABCC" w14:textId="0906488C" w:rsidR="00B64B44" w:rsidRPr="0036759E" w:rsidRDefault="00B64B44" w:rsidP="005709A0">
      <w:pPr>
        <w:rPr>
          <w:rFonts w:ascii="Arial" w:hAnsi="Arial" w:cs="Arial"/>
          <w:lang w:val="en-US"/>
        </w:rPr>
      </w:pPr>
      <w:r w:rsidRPr="0036759E">
        <w:rPr>
          <w:rFonts w:ascii="Arial" w:hAnsi="Arial" w:cs="Arial"/>
          <w:lang w:val="en-US"/>
        </w:rPr>
        <w:t xml:space="preserve">Based on the weaknesses identified in the SWOT analysis, both short-term and long-term employment goals have been established. The short-term goal is to get a junior hairstylist or salon assistant job. The position will allow </w:t>
      </w:r>
      <w:r w:rsidR="000319F7" w:rsidRPr="0036759E">
        <w:rPr>
          <w:rFonts w:ascii="Arial" w:hAnsi="Arial" w:cs="Arial"/>
          <w:lang w:val="en-US"/>
        </w:rPr>
        <w:t>for</w:t>
      </w:r>
      <w:r w:rsidRPr="0036759E">
        <w:rPr>
          <w:rFonts w:ascii="Arial" w:hAnsi="Arial" w:cs="Arial"/>
          <w:lang w:val="en-US"/>
        </w:rPr>
        <w:t xml:space="preserve"> the necessary practical training and </w:t>
      </w:r>
      <w:r w:rsidR="000319F7" w:rsidRPr="0036759E">
        <w:rPr>
          <w:rFonts w:ascii="Arial" w:hAnsi="Arial" w:cs="Arial"/>
          <w:lang w:val="en-US"/>
        </w:rPr>
        <w:t>the acquisition of</w:t>
      </w:r>
      <w:r w:rsidRPr="0036759E">
        <w:rPr>
          <w:rFonts w:ascii="Arial" w:hAnsi="Arial" w:cs="Arial"/>
          <w:lang w:val="en-US"/>
        </w:rPr>
        <w:t xml:space="preserve"> technical skills in a practical setting. Moreover, the creation of </w:t>
      </w:r>
      <w:r w:rsidR="000319F7" w:rsidRPr="0036759E">
        <w:rPr>
          <w:rFonts w:ascii="Arial" w:hAnsi="Arial" w:cs="Arial"/>
          <w:lang w:val="en-US"/>
        </w:rPr>
        <w:t xml:space="preserve">a </w:t>
      </w:r>
      <w:r w:rsidRPr="0036759E">
        <w:rPr>
          <w:rFonts w:ascii="Arial" w:hAnsi="Arial" w:cs="Arial"/>
          <w:lang w:val="en-US"/>
        </w:rPr>
        <w:t xml:space="preserve">professional portfolio is another important short-term objective, because upon its completion, it will be possible to demonstrate to the prospective </w:t>
      </w:r>
      <w:proofErr w:type="gramStart"/>
      <w:r w:rsidRPr="0036759E">
        <w:rPr>
          <w:rFonts w:ascii="Arial" w:hAnsi="Arial" w:cs="Arial"/>
          <w:lang w:val="en-US"/>
        </w:rPr>
        <w:t>employers</w:t>
      </w:r>
      <w:proofErr w:type="gramEnd"/>
      <w:r w:rsidRPr="0036759E">
        <w:rPr>
          <w:rFonts w:ascii="Arial" w:hAnsi="Arial" w:cs="Arial"/>
          <w:lang w:val="en-US"/>
        </w:rPr>
        <w:t xml:space="preserve"> practical skills </w:t>
      </w:r>
      <w:r w:rsidR="0036759E" w:rsidRPr="0036759E">
        <w:rPr>
          <w:rFonts w:ascii="Arial" w:hAnsi="Arial" w:cs="Arial"/>
          <w:lang w:val="en-US"/>
        </w:rPr>
        <w:t>(Heine, 2023).</w:t>
      </w:r>
    </w:p>
    <w:p w14:paraId="4B677EAA" w14:textId="3C3701B2" w:rsidR="00B64B44" w:rsidRPr="0036759E" w:rsidRDefault="00B64B44" w:rsidP="005709A0">
      <w:pPr>
        <w:rPr>
          <w:rFonts w:ascii="Arial" w:hAnsi="Arial" w:cs="Arial"/>
          <w:lang w:val="en-US"/>
        </w:rPr>
      </w:pPr>
      <w:r w:rsidRPr="0036759E">
        <w:rPr>
          <w:rFonts w:ascii="Arial" w:hAnsi="Arial" w:cs="Arial"/>
          <w:lang w:val="en-US"/>
        </w:rPr>
        <w:t xml:space="preserve">The long-term goal is to become a professional hairstylist </w:t>
      </w:r>
      <w:r w:rsidR="000319F7" w:rsidRPr="0036759E">
        <w:rPr>
          <w:rFonts w:ascii="Arial" w:hAnsi="Arial" w:cs="Arial"/>
          <w:lang w:val="en-US"/>
        </w:rPr>
        <w:t>who</w:t>
      </w:r>
      <w:r w:rsidRPr="0036759E">
        <w:rPr>
          <w:rFonts w:ascii="Arial" w:hAnsi="Arial" w:cs="Arial"/>
          <w:lang w:val="en-US"/>
        </w:rPr>
        <w:t xml:space="preserve"> will work with events and fashion related to style, such as wedding ceremonies. This objective corresponds with personal areas of strength in creativity and detail focus, and the need of the industry to be served with </w:t>
      </w:r>
      <w:proofErr w:type="spellStart"/>
      <w:r w:rsidRPr="0036759E">
        <w:rPr>
          <w:rFonts w:ascii="Arial" w:hAnsi="Arial" w:cs="Arial"/>
          <w:lang w:val="en-US"/>
        </w:rPr>
        <w:t>specialised</w:t>
      </w:r>
      <w:proofErr w:type="spellEnd"/>
      <w:r w:rsidRPr="0036759E">
        <w:rPr>
          <w:rFonts w:ascii="Arial" w:hAnsi="Arial" w:cs="Arial"/>
          <w:lang w:val="en-US"/>
        </w:rPr>
        <w:t xml:space="preserve"> services. The other long-term goal is to develop a personal brand on social media, which would allow working independently with clients, as well as achieving career development </w:t>
      </w:r>
      <w:r w:rsidR="0036759E" w:rsidRPr="0036759E">
        <w:rPr>
          <w:rFonts w:ascii="Arial" w:hAnsi="Arial" w:cs="Arial"/>
          <w:lang w:val="en-US"/>
        </w:rPr>
        <w:t>(Cullen, Calitz and Botha, 2024).</w:t>
      </w:r>
    </w:p>
    <w:p w14:paraId="5C730A29" w14:textId="304A6B55" w:rsidR="00B64B44" w:rsidRPr="0036759E" w:rsidRDefault="00B64B44" w:rsidP="005709A0">
      <w:pPr>
        <w:rPr>
          <w:rFonts w:ascii="Arial" w:hAnsi="Arial" w:cs="Arial"/>
          <w:lang w:val="en-US"/>
        </w:rPr>
      </w:pPr>
      <w:r w:rsidRPr="0036759E">
        <w:rPr>
          <w:rFonts w:ascii="Arial" w:hAnsi="Arial" w:cs="Arial"/>
          <w:lang w:val="en-US"/>
        </w:rPr>
        <w:t xml:space="preserve">To ensure the attainment of these objectives, there is a systematic plan of personal development that is developed. The initial one is to acquire on-the-job experience by taking an internship or a part-time position </w:t>
      </w:r>
      <w:r w:rsidR="005058FA" w:rsidRPr="0036759E">
        <w:rPr>
          <w:rFonts w:ascii="Arial" w:hAnsi="Arial" w:cs="Arial"/>
          <w:lang w:val="en-US"/>
        </w:rPr>
        <w:t>for</w:t>
      </w:r>
      <w:r w:rsidRPr="0036759E">
        <w:rPr>
          <w:rFonts w:ascii="Arial" w:hAnsi="Arial" w:cs="Arial"/>
          <w:lang w:val="en-US"/>
        </w:rPr>
        <w:t xml:space="preserve"> six months. Feedback </w:t>
      </w:r>
      <w:r w:rsidR="005058FA" w:rsidRPr="0036759E">
        <w:rPr>
          <w:rFonts w:ascii="Arial" w:hAnsi="Arial" w:cs="Arial"/>
          <w:lang w:val="en-US"/>
        </w:rPr>
        <w:t>from</w:t>
      </w:r>
      <w:r w:rsidRPr="0036759E">
        <w:rPr>
          <w:rFonts w:ascii="Arial" w:hAnsi="Arial" w:cs="Arial"/>
          <w:lang w:val="en-US"/>
        </w:rPr>
        <w:t xml:space="preserve"> clients and supervisors, </w:t>
      </w:r>
      <w:r w:rsidR="005058FA" w:rsidRPr="0036759E">
        <w:rPr>
          <w:rFonts w:ascii="Arial" w:hAnsi="Arial" w:cs="Arial"/>
          <w:lang w:val="en-US"/>
        </w:rPr>
        <w:t xml:space="preserve">and </w:t>
      </w:r>
      <w:r w:rsidRPr="0036759E">
        <w:rPr>
          <w:rFonts w:ascii="Arial" w:hAnsi="Arial" w:cs="Arial"/>
          <w:lang w:val="en-US"/>
        </w:rPr>
        <w:t>technical confidence development</w:t>
      </w:r>
      <w:r w:rsidR="005058FA" w:rsidRPr="0036759E">
        <w:rPr>
          <w:rFonts w:ascii="Arial" w:hAnsi="Arial" w:cs="Arial"/>
          <w:lang w:val="en-US"/>
        </w:rPr>
        <w:t>,</w:t>
      </w:r>
      <w:r w:rsidRPr="0036759E">
        <w:rPr>
          <w:rFonts w:ascii="Arial" w:hAnsi="Arial" w:cs="Arial"/>
          <w:lang w:val="en-US"/>
        </w:rPr>
        <w:t xml:space="preserve"> will be used as a measure of progress. The second step will be aimed at enhancing digital skills with online courses in social media marketing, which will be measured by the capability to manage and develop a professional online presence</w:t>
      </w:r>
      <w:r w:rsidR="0036759E" w:rsidRPr="0036759E">
        <w:rPr>
          <w:rFonts w:ascii="Arial" w:hAnsi="Arial" w:cs="Arial"/>
          <w:lang w:val="en-US"/>
        </w:rPr>
        <w:t>.</w:t>
      </w:r>
    </w:p>
    <w:p w14:paraId="4459AEE5" w14:textId="4370124F" w:rsidR="0036759E" w:rsidRPr="0036759E" w:rsidRDefault="00B64B44" w:rsidP="005709A0">
      <w:pPr>
        <w:rPr>
          <w:rFonts w:ascii="Arial" w:hAnsi="Arial" w:cs="Arial"/>
          <w:lang w:val="en-US"/>
        </w:rPr>
      </w:pPr>
      <w:r w:rsidRPr="0036759E">
        <w:rPr>
          <w:rFonts w:ascii="Arial" w:hAnsi="Arial" w:cs="Arial"/>
          <w:lang w:val="en-US"/>
        </w:rPr>
        <w:t>Moreover, a portfolio will be created through recording hairstyling work on a regular basis</w:t>
      </w:r>
      <w:r w:rsidR="005058FA" w:rsidRPr="0036759E">
        <w:rPr>
          <w:rFonts w:ascii="Arial" w:hAnsi="Arial" w:cs="Arial"/>
          <w:lang w:val="en-US"/>
        </w:rPr>
        <w:t>,</w:t>
      </w:r>
      <w:r w:rsidRPr="0036759E">
        <w:rPr>
          <w:rFonts w:ascii="Arial" w:hAnsi="Arial" w:cs="Arial"/>
          <w:lang w:val="en-US"/>
        </w:rPr>
        <w:t xml:space="preserve"> as this will provide a complete portrayal of skills. Ongoing education will also be given great priority by attending workshops and training to get to learn new methods and fit in the industry trends. This plan offers a well-defined and realistic roadmap to </w:t>
      </w:r>
      <w:r w:rsidR="005058FA" w:rsidRPr="0036759E">
        <w:rPr>
          <w:rFonts w:ascii="Arial" w:hAnsi="Arial" w:cs="Arial"/>
          <w:lang w:val="en-US"/>
        </w:rPr>
        <w:t xml:space="preserve">the </w:t>
      </w:r>
      <w:r w:rsidRPr="0036759E">
        <w:rPr>
          <w:rFonts w:ascii="Arial" w:hAnsi="Arial" w:cs="Arial"/>
          <w:lang w:val="en-US"/>
        </w:rPr>
        <w:t xml:space="preserve">identification of weaknesses and </w:t>
      </w:r>
      <w:proofErr w:type="spellStart"/>
      <w:r w:rsidR="005058FA" w:rsidRPr="0036759E">
        <w:rPr>
          <w:rFonts w:ascii="Arial" w:hAnsi="Arial" w:cs="Arial"/>
          <w:lang w:val="en-US"/>
        </w:rPr>
        <w:t>realisation</w:t>
      </w:r>
      <w:proofErr w:type="spellEnd"/>
      <w:r w:rsidRPr="0036759E">
        <w:rPr>
          <w:rFonts w:ascii="Arial" w:hAnsi="Arial" w:cs="Arial"/>
          <w:lang w:val="en-US"/>
        </w:rPr>
        <w:t xml:space="preserve"> of long-term career goals</w:t>
      </w:r>
      <w:r w:rsidR="0036759E" w:rsidRPr="0036759E">
        <w:rPr>
          <w:rFonts w:ascii="Arial" w:hAnsi="Arial" w:cs="Arial"/>
          <w:lang w:val="en-US"/>
        </w:rPr>
        <w:t>.</w:t>
      </w:r>
    </w:p>
    <w:p w14:paraId="3D7B2915" w14:textId="77777777" w:rsidR="0036759E" w:rsidRPr="0036759E" w:rsidRDefault="0036759E" w:rsidP="005709A0">
      <w:pPr>
        <w:jc w:val="left"/>
        <w:rPr>
          <w:rFonts w:ascii="Arial" w:hAnsi="Arial" w:cs="Arial"/>
          <w:lang w:val="en-US"/>
        </w:rPr>
      </w:pPr>
      <w:r w:rsidRPr="0036759E">
        <w:rPr>
          <w:rFonts w:ascii="Arial" w:hAnsi="Arial" w:cs="Arial"/>
          <w:lang w:val="en-US"/>
        </w:rPr>
        <w:br w:type="page"/>
      </w:r>
    </w:p>
    <w:p w14:paraId="69D789CB" w14:textId="403C63D5" w:rsidR="0036759E" w:rsidRPr="0036759E" w:rsidRDefault="0036759E" w:rsidP="005709A0">
      <w:pPr>
        <w:rPr>
          <w:rFonts w:ascii="Arial" w:hAnsi="Arial" w:cs="Arial"/>
          <w:b/>
          <w:bCs/>
          <w:lang w:val="en-US"/>
        </w:rPr>
      </w:pPr>
      <w:r w:rsidRPr="0036759E">
        <w:rPr>
          <w:rFonts w:ascii="Arial" w:hAnsi="Arial" w:cs="Arial"/>
          <w:b/>
          <w:bCs/>
          <w:lang w:val="en-US"/>
        </w:rPr>
        <w:lastRenderedPageBreak/>
        <w:t>References</w:t>
      </w:r>
    </w:p>
    <w:p w14:paraId="0CCE3333" w14:textId="77777777" w:rsidR="0036759E" w:rsidRPr="0036759E" w:rsidRDefault="0036759E" w:rsidP="005709A0">
      <w:pPr>
        <w:rPr>
          <w:rFonts w:ascii="Arial" w:hAnsi="Arial" w:cs="Arial"/>
          <w:lang w:val="en-US"/>
        </w:rPr>
      </w:pPr>
      <w:r w:rsidRPr="0036759E">
        <w:rPr>
          <w:rFonts w:ascii="Arial" w:hAnsi="Arial" w:cs="Arial"/>
          <w:lang w:val="en-US"/>
        </w:rPr>
        <w:t xml:space="preserve">Coursera Staff (2023). </w:t>
      </w:r>
      <w:r w:rsidRPr="0036759E">
        <w:rPr>
          <w:rFonts w:ascii="Arial" w:hAnsi="Arial" w:cs="Arial"/>
          <w:i/>
          <w:iCs/>
          <w:lang w:val="en-US"/>
        </w:rPr>
        <w:t>Professional Skills: What They Are and How to Use Them</w:t>
      </w:r>
      <w:r w:rsidRPr="0036759E">
        <w:rPr>
          <w:rFonts w:ascii="Arial" w:hAnsi="Arial" w:cs="Arial"/>
          <w:lang w:val="en-US"/>
        </w:rPr>
        <w:t>. [online] Coursera. Available at: https://www.coursera.org/articles/professional-skills.</w:t>
      </w:r>
    </w:p>
    <w:p w14:paraId="5D8EE811" w14:textId="77777777" w:rsidR="0036759E" w:rsidRPr="0036759E" w:rsidRDefault="0036759E" w:rsidP="005709A0">
      <w:pPr>
        <w:rPr>
          <w:rFonts w:ascii="Arial" w:hAnsi="Arial" w:cs="Arial"/>
          <w:lang w:val="en-US"/>
        </w:rPr>
      </w:pPr>
      <w:r w:rsidRPr="0036759E">
        <w:rPr>
          <w:rFonts w:ascii="Arial" w:hAnsi="Arial" w:cs="Arial"/>
          <w:lang w:val="en-US"/>
        </w:rPr>
        <w:t xml:space="preserve">Cullen, M., Calitz, A.P. and Botha, A. (2024). The Use of Social Media for Personal Branding. </w:t>
      </w:r>
      <w:r w:rsidRPr="0036759E">
        <w:rPr>
          <w:rFonts w:ascii="Arial" w:hAnsi="Arial" w:cs="Arial"/>
          <w:i/>
          <w:iCs/>
          <w:lang w:val="en-US"/>
        </w:rPr>
        <w:t>International Business Conference (IBC) 2024</w:t>
      </w:r>
      <w:r w:rsidRPr="0036759E">
        <w:rPr>
          <w:rFonts w:ascii="Arial" w:hAnsi="Arial" w:cs="Arial"/>
          <w:lang w:val="en-US"/>
        </w:rPr>
        <w:t>. [online] Available at: https://www.researchgate.net/publication/385810388_The_Use_of_Social_Media_for_Personal_Branding.</w:t>
      </w:r>
    </w:p>
    <w:p w14:paraId="4E69CB63" w14:textId="77777777" w:rsidR="0036759E" w:rsidRPr="0036759E" w:rsidRDefault="0036759E" w:rsidP="005709A0">
      <w:pPr>
        <w:rPr>
          <w:rFonts w:ascii="Arial" w:hAnsi="Arial" w:cs="Arial"/>
          <w:lang w:val="en-US"/>
        </w:rPr>
      </w:pPr>
      <w:r w:rsidRPr="0036759E">
        <w:rPr>
          <w:rFonts w:ascii="Arial" w:hAnsi="Arial" w:cs="Arial"/>
          <w:lang w:val="en-US"/>
        </w:rPr>
        <w:t xml:space="preserve">Hamkar, N.A., Bashar, H. and Hikmat, H. (2024). Effective Communication as a Tool for Achieving Organizational Goal and Objective. </w:t>
      </w:r>
      <w:r w:rsidRPr="0036759E">
        <w:rPr>
          <w:rFonts w:ascii="Arial" w:hAnsi="Arial" w:cs="Arial"/>
          <w:i/>
          <w:iCs/>
          <w:lang w:val="en-US"/>
        </w:rPr>
        <w:t>Journal for Research in Applied Sciences and Biotechnology</w:t>
      </w:r>
      <w:r w:rsidRPr="0036759E">
        <w:rPr>
          <w:rFonts w:ascii="Arial" w:hAnsi="Arial" w:cs="Arial"/>
          <w:lang w:val="en-US"/>
        </w:rPr>
        <w:t xml:space="preserve">, 3(3), pp.242–248. </w:t>
      </w:r>
      <w:proofErr w:type="spellStart"/>
      <w:proofErr w:type="gramStart"/>
      <w:r w:rsidRPr="0036759E">
        <w:rPr>
          <w:rFonts w:ascii="Arial" w:hAnsi="Arial" w:cs="Arial"/>
          <w:lang w:val="en-US"/>
        </w:rPr>
        <w:t>doi:https</w:t>
      </w:r>
      <w:proofErr w:type="spellEnd"/>
      <w:r w:rsidRPr="0036759E">
        <w:rPr>
          <w:rFonts w:ascii="Arial" w:hAnsi="Arial" w:cs="Arial"/>
          <w:lang w:val="en-US"/>
        </w:rPr>
        <w:t>://doi.org/10.55544/jrasb.3.3.37</w:t>
      </w:r>
      <w:proofErr w:type="gramEnd"/>
      <w:r w:rsidRPr="0036759E">
        <w:rPr>
          <w:rFonts w:ascii="Arial" w:hAnsi="Arial" w:cs="Arial"/>
          <w:lang w:val="en-US"/>
        </w:rPr>
        <w:t>.</w:t>
      </w:r>
    </w:p>
    <w:p w14:paraId="4BAC6E6E" w14:textId="77777777" w:rsidR="0036759E" w:rsidRPr="0036759E" w:rsidRDefault="0036759E" w:rsidP="005709A0">
      <w:pPr>
        <w:rPr>
          <w:rFonts w:ascii="Arial" w:hAnsi="Arial" w:cs="Arial"/>
          <w:lang w:val="en-US"/>
        </w:rPr>
      </w:pPr>
      <w:r w:rsidRPr="0036759E">
        <w:rPr>
          <w:rFonts w:ascii="Arial" w:hAnsi="Arial" w:cs="Arial"/>
          <w:lang w:val="en-US"/>
        </w:rPr>
        <w:t xml:space="preserve">Heine, A. (2023). </w:t>
      </w:r>
      <w:r w:rsidRPr="0036759E">
        <w:rPr>
          <w:rFonts w:ascii="Arial" w:hAnsi="Arial" w:cs="Arial"/>
          <w:i/>
          <w:iCs/>
          <w:lang w:val="en-US"/>
        </w:rPr>
        <w:t>12 Elements of a Career Portfolio</w:t>
      </w:r>
      <w:r w:rsidRPr="0036759E">
        <w:rPr>
          <w:rFonts w:ascii="Arial" w:hAnsi="Arial" w:cs="Arial"/>
          <w:lang w:val="en-US"/>
        </w:rPr>
        <w:t>. [online] Indeed Career Guide. Available at: https://www.indeed.com/career-advice/resumes-cover-letters/career-portfolio.</w:t>
      </w:r>
    </w:p>
    <w:p w14:paraId="31154728" w14:textId="77777777" w:rsidR="0036759E" w:rsidRPr="0036759E" w:rsidRDefault="0036759E" w:rsidP="005709A0">
      <w:pPr>
        <w:rPr>
          <w:rFonts w:ascii="Arial" w:hAnsi="Arial" w:cs="Arial"/>
          <w:lang w:val="en-US"/>
        </w:rPr>
      </w:pPr>
      <w:r w:rsidRPr="0036759E">
        <w:rPr>
          <w:rFonts w:ascii="Arial" w:hAnsi="Arial" w:cs="Arial"/>
          <w:lang w:val="en-US"/>
        </w:rPr>
        <w:t xml:space="preserve">Herrity, J. (2023). </w:t>
      </w:r>
      <w:r w:rsidRPr="0036759E">
        <w:rPr>
          <w:rFonts w:ascii="Arial" w:hAnsi="Arial" w:cs="Arial"/>
          <w:i/>
          <w:iCs/>
          <w:lang w:val="en-US"/>
        </w:rPr>
        <w:t>15 Professional Skills (Plus Definition and Tips)</w:t>
      </w:r>
      <w:r w:rsidRPr="0036759E">
        <w:rPr>
          <w:rFonts w:ascii="Arial" w:hAnsi="Arial" w:cs="Arial"/>
          <w:lang w:val="en-US"/>
        </w:rPr>
        <w:t>. [online] Indeed Career Guide. Available at: https://www.indeed.com/career-advice/career-development/professional-skills.</w:t>
      </w:r>
    </w:p>
    <w:p w14:paraId="1857912A" w14:textId="77777777" w:rsidR="0036759E" w:rsidRPr="0036759E" w:rsidRDefault="0036759E" w:rsidP="005709A0">
      <w:pPr>
        <w:rPr>
          <w:rFonts w:ascii="Arial" w:hAnsi="Arial" w:cs="Arial"/>
          <w:lang w:val="en-US"/>
        </w:rPr>
      </w:pPr>
      <w:r w:rsidRPr="0036759E">
        <w:rPr>
          <w:rFonts w:ascii="Arial" w:hAnsi="Arial" w:cs="Arial"/>
          <w:lang w:val="en-US"/>
        </w:rPr>
        <w:t xml:space="preserve">Kamal, N., Raihan, N. and Maidin, A. (2023). </w:t>
      </w:r>
      <w:r w:rsidRPr="0036759E">
        <w:rPr>
          <w:rFonts w:ascii="Arial" w:hAnsi="Arial" w:cs="Arial"/>
          <w:i/>
          <w:iCs/>
          <w:lang w:val="en-US"/>
        </w:rPr>
        <w:t>Communication Barriers in Work Environment: Understanding Impact and Challenges</w:t>
      </w:r>
      <w:r w:rsidRPr="0036759E">
        <w:rPr>
          <w:rFonts w:ascii="Arial" w:hAnsi="Arial" w:cs="Arial"/>
          <w:lang w:val="en-US"/>
        </w:rPr>
        <w:t>. [online] ResearchGate. Available at: https://www.researchgate.net/publication/375903142_Communication_Barriers_in_Work_Environment_Understanding_Impact_and_Challenges.</w:t>
      </w:r>
    </w:p>
    <w:p w14:paraId="7268C49B" w14:textId="77777777" w:rsidR="0036759E" w:rsidRPr="0036759E" w:rsidRDefault="0036759E" w:rsidP="005709A0">
      <w:pPr>
        <w:rPr>
          <w:rFonts w:ascii="Arial" w:hAnsi="Arial" w:cs="Arial"/>
          <w:lang w:val="en-US"/>
        </w:rPr>
      </w:pPr>
      <w:r w:rsidRPr="0036759E">
        <w:rPr>
          <w:rFonts w:ascii="Arial" w:hAnsi="Arial" w:cs="Arial"/>
          <w:lang w:val="en-US"/>
        </w:rPr>
        <w:t xml:space="preserve">Kenton, W. (2025). </w:t>
      </w:r>
      <w:r w:rsidRPr="0036759E">
        <w:rPr>
          <w:rFonts w:ascii="Arial" w:hAnsi="Arial" w:cs="Arial"/>
          <w:i/>
          <w:iCs/>
          <w:lang w:val="en-US"/>
        </w:rPr>
        <w:t>How to Perform a SWOT Analysis</w:t>
      </w:r>
      <w:r w:rsidRPr="0036759E">
        <w:rPr>
          <w:rFonts w:ascii="Arial" w:hAnsi="Arial" w:cs="Arial"/>
          <w:lang w:val="en-US"/>
        </w:rPr>
        <w:t>. [online] Investopedia. Available at: https://www.investopedia.com/terms/s/swot.asp.</w:t>
      </w:r>
    </w:p>
    <w:p w14:paraId="384B7209" w14:textId="77777777" w:rsidR="0036759E" w:rsidRPr="0036759E" w:rsidRDefault="0036759E" w:rsidP="005709A0">
      <w:pPr>
        <w:rPr>
          <w:rFonts w:ascii="Arial" w:hAnsi="Arial" w:cs="Arial"/>
          <w:lang w:val="en-US"/>
        </w:rPr>
      </w:pPr>
      <w:r w:rsidRPr="0036759E">
        <w:rPr>
          <w:rFonts w:ascii="Arial" w:hAnsi="Arial" w:cs="Arial"/>
          <w:lang w:val="en-US"/>
        </w:rPr>
        <w:t xml:space="preserve">Lafrance, L. (2025). </w:t>
      </w:r>
      <w:r w:rsidRPr="0036759E">
        <w:rPr>
          <w:rFonts w:ascii="Arial" w:hAnsi="Arial" w:cs="Arial"/>
          <w:i/>
          <w:iCs/>
          <w:lang w:val="en-US"/>
        </w:rPr>
        <w:t>Why Do Employers Require Real World Experience?</w:t>
      </w:r>
      <w:r w:rsidRPr="0036759E">
        <w:rPr>
          <w:rFonts w:ascii="Arial" w:hAnsi="Arial" w:cs="Arial"/>
          <w:lang w:val="en-US"/>
        </w:rPr>
        <w:t xml:space="preserve"> [online] </w:t>
      </w:r>
      <w:proofErr w:type="spellStart"/>
      <w:r w:rsidRPr="0036759E">
        <w:rPr>
          <w:rFonts w:ascii="Arial" w:hAnsi="Arial" w:cs="Arial"/>
          <w:lang w:val="en-US"/>
        </w:rPr>
        <w:t>NCLab</w:t>
      </w:r>
      <w:proofErr w:type="spellEnd"/>
      <w:r w:rsidRPr="0036759E">
        <w:rPr>
          <w:rFonts w:ascii="Arial" w:hAnsi="Arial" w:cs="Arial"/>
          <w:lang w:val="en-US"/>
        </w:rPr>
        <w:t>. Available at: https://nclab.com/why-do-employers-require-real-world-experience/.</w:t>
      </w:r>
    </w:p>
    <w:p w14:paraId="41628355" w14:textId="77777777" w:rsidR="0036759E" w:rsidRPr="0036759E" w:rsidRDefault="0036759E" w:rsidP="005709A0">
      <w:pPr>
        <w:rPr>
          <w:rFonts w:ascii="Arial" w:hAnsi="Arial" w:cs="Arial"/>
          <w:lang w:val="en-US"/>
        </w:rPr>
      </w:pPr>
      <w:proofErr w:type="spellStart"/>
      <w:r w:rsidRPr="0036759E">
        <w:rPr>
          <w:rFonts w:ascii="Arial" w:hAnsi="Arial" w:cs="Arial"/>
          <w:lang w:val="en-US"/>
        </w:rPr>
        <w:t>Poteralska</w:t>
      </w:r>
      <w:proofErr w:type="spellEnd"/>
      <w:r w:rsidRPr="0036759E">
        <w:rPr>
          <w:rFonts w:ascii="Arial" w:hAnsi="Arial" w:cs="Arial"/>
          <w:lang w:val="en-US"/>
        </w:rPr>
        <w:t>, M. and Jolanta Perek-</w:t>
      </w:r>
      <w:proofErr w:type="spellStart"/>
      <w:r w:rsidRPr="0036759E">
        <w:rPr>
          <w:rFonts w:ascii="Arial" w:hAnsi="Arial" w:cs="Arial"/>
          <w:lang w:val="en-US"/>
        </w:rPr>
        <w:t>Białas</w:t>
      </w:r>
      <w:proofErr w:type="spellEnd"/>
      <w:r w:rsidRPr="0036759E">
        <w:rPr>
          <w:rFonts w:ascii="Arial" w:hAnsi="Arial" w:cs="Arial"/>
          <w:lang w:val="en-US"/>
        </w:rPr>
        <w:t xml:space="preserve"> (2024). The Importance of Employee Skills on a Technologically Transforming Labor Market: An Empirical Analysis from the </w:t>
      </w:r>
      <w:r w:rsidRPr="0036759E">
        <w:rPr>
          <w:rFonts w:ascii="Arial" w:hAnsi="Arial" w:cs="Arial"/>
          <w:lang w:val="en-US"/>
        </w:rPr>
        <w:lastRenderedPageBreak/>
        <w:t xml:space="preserve">Perspective of Employers. </w:t>
      </w:r>
      <w:proofErr w:type="spellStart"/>
      <w:r w:rsidRPr="0036759E">
        <w:rPr>
          <w:rFonts w:ascii="Arial" w:hAnsi="Arial" w:cs="Arial"/>
          <w:i/>
          <w:iCs/>
          <w:lang w:val="en-US"/>
        </w:rPr>
        <w:t>Zarządzanie</w:t>
      </w:r>
      <w:proofErr w:type="spellEnd"/>
      <w:r w:rsidRPr="0036759E">
        <w:rPr>
          <w:rFonts w:ascii="Arial" w:hAnsi="Arial" w:cs="Arial"/>
          <w:i/>
          <w:iCs/>
          <w:lang w:val="en-US"/>
        </w:rPr>
        <w:t xml:space="preserve"> </w:t>
      </w:r>
      <w:proofErr w:type="spellStart"/>
      <w:r w:rsidRPr="0036759E">
        <w:rPr>
          <w:rFonts w:ascii="Arial" w:hAnsi="Arial" w:cs="Arial"/>
          <w:i/>
          <w:iCs/>
          <w:lang w:val="en-US"/>
        </w:rPr>
        <w:t>Zasobami</w:t>
      </w:r>
      <w:proofErr w:type="spellEnd"/>
      <w:r w:rsidRPr="0036759E">
        <w:rPr>
          <w:rFonts w:ascii="Arial" w:hAnsi="Arial" w:cs="Arial"/>
          <w:i/>
          <w:iCs/>
          <w:lang w:val="en-US"/>
        </w:rPr>
        <w:t xml:space="preserve"> Ludzkimi</w:t>
      </w:r>
      <w:r w:rsidRPr="0036759E">
        <w:rPr>
          <w:rFonts w:ascii="Arial" w:hAnsi="Arial" w:cs="Arial"/>
          <w:lang w:val="en-US"/>
        </w:rPr>
        <w:t xml:space="preserve">, [online] 157(2), pp.30–54. </w:t>
      </w:r>
      <w:proofErr w:type="spellStart"/>
      <w:proofErr w:type="gramStart"/>
      <w:r w:rsidRPr="0036759E">
        <w:rPr>
          <w:rFonts w:ascii="Arial" w:hAnsi="Arial" w:cs="Arial"/>
          <w:lang w:val="en-US"/>
        </w:rPr>
        <w:t>doi:https</w:t>
      </w:r>
      <w:proofErr w:type="spellEnd"/>
      <w:r w:rsidRPr="0036759E">
        <w:rPr>
          <w:rFonts w:ascii="Arial" w:hAnsi="Arial" w:cs="Arial"/>
          <w:lang w:val="en-US"/>
        </w:rPr>
        <w:t>://doi.org/10.5604/01.3001.0054.6535</w:t>
      </w:r>
      <w:proofErr w:type="gramEnd"/>
      <w:r w:rsidRPr="0036759E">
        <w:rPr>
          <w:rFonts w:ascii="Arial" w:hAnsi="Arial" w:cs="Arial"/>
          <w:lang w:val="en-US"/>
        </w:rPr>
        <w:t>.</w:t>
      </w:r>
    </w:p>
    <w:p w14:paraId="7B553954" w14:textId="77777777" w:rsidR="0036759E" w:rsidRPr="0036759E" w:rsidRDefault="0036759E" w:rsidP="005709A0">
      <w:pPr>
        <w:rPr>
          <w:rFonts w:ascii="Arial" w:hAnsi="Arial" w:cs="Arial"/>
          <w:lang w:val="en-US"/>
        </w:rPr>
      </w:pPr>
      <w:r w:rsidRPr="0036759E">
        <w:rPr>
          <w:rFonts w:ascii="Arial" w:hAnsi="Arial" w:cs="Arial"/>
          <w:lang w:val="en-US"/>
        </w:rPr>
        <w:t xml:space="preserve">Sharma, A., Reji, A. and Rehman, A. (2025). Emotional Intelligence Across Career Stages: A Study of Interpersonal Skills and Workplace Performance. </w:t>
      </w:r>
      <w:r w:rsidRPr="0036759E">
        <w:rPr>
          <w:rFonts w:ascii="Arial" w:hAnsi="Arial" w:cs="Arial"/>
          <w:i/>
          <w:iCs/>
          <w:lang w:val="en-US"/>
        </w:rPr>
        <w:t>International Journal of Research in Engineering Science and Management</w:t>
      </w:r>
      <w:r w:rsidRPr="0036759E">
        <w:rPr>
          <w:rFonts w:ascii="Arial" w:hAnsi="Arial" w:cs="Arial"/>
          <w:lang w:val="en-US"/>
        </w:rPr>
        <w:t xml:space="preserve">, [online] 8(12), pp.50–67. </w:t>
      </w:r>
      <w:proofErr w:type="spellStart"/>
      <w:proofErr w:type="gramStart"/>
      <w:r w:rsidRPr="0036759E">
        <w:rPr>
          <w:rFonts w:ascii="Arial" w:hAnsi="Arial" w:cs="Arial"/>
          <w:lang w:val="en-US"/>
        </w:rPr>
        <w:t>doi:https</w:t>
      </w:r>
      <w:proofErr w:type="spellEnd"/>
      <w:r w:rsidRPr="0036759E">
        <w:rPr>
          <w:rFonts w:ascii="Arial" w:hAnsi="Arial" w:cs="Arial"/>
          <w:lang w:val="en-US"/>
        </w:rPr>
        <w:t>://doi.org/10.65138/ijresm.v8i12.3394</w:t>
      </w:r>
      <w:proofErr w:type="gramEnd"/>
      <w:r w:rsidRPr="0036759E">
        <w:rPr>
          <w:rFonts w:ascii="Arial" w:hAnsi="Arial" w:cs="Arial"/>
          <w:lang w:val="en-US"/>
        </w:rPr>
        <w:t>.</w:t>
      </w:r>
    </w:p>
    <w:p w14:paraId="0F854979" w14:textId="77777777" w:rsidR="0036759E" w:rsidRPr="0036759E" w:rsidRDefault="0036759E" w:rsidP="005709A0">
      <w:pPr>
        <w:rPr>
          <w:rFonts w:ascii="Arial" w:hAnsi="Arial" w:cs="Arial"/>
          <w:lang w:val="en-US"/>
        </w:rPr>
      </w:pPr>
      <w:proofErr w:type="gramStart"/>
      <w:r w:rsidRPr="0036759E">
        <w:rPr>
          <w:rFonts w:ascii="Arial" w:hAnsi="Arial" w:cs="Arial"/>
          <w:lang w:val="en-US"/>
        </w:rPr>
        <w:t>Team,</w:t>
      </w:r>
      <w:proofErr w:type="gramEnd"/>
      <w:r w:rsidRPr="0036759E">
        <w:rPr>
          <w:rFonts w:ascii="Arial" w:hAnsi="Arial" w:cs="Arial"/>
          <w:lang w:val="en-US"/>
        </w:rPr>
        <w:t xml:space="preserve"> H. (2022). </w:t>
      </w:r>
      <w:r w:rsidRPr="0036759E">
        <w:rPr>
          <w:rFonts w:ascii="Arial" w:hAnsi="Arial" w:cs="Arial"/>
          <w:i/>
          <w:iCs/>
          <w:lang w:val="en-US"/>
        </w:rPr>
        <w:t>How to improve communication at your salon</w:t>
      </w:r>
      <w:r w:rsidRPr="0036759E">
        <w:rPr>
          <w:rFonts w:ascii="Arial" w:hAnsi="Arial" w:cs="Arial"/>
          <w:lang w:val="en-US"/>
        </w:rPr>
        <w:t>. [online] Joinhomebase.com. Available at: https://www.joinhomebase.com/blog/good-communication-in-a-salon [Accessed 22 Nov. 2024].</w:t>
      </w:r>
    </w:p>
    <w:p w14:paraId="4FDBEF17" w14:textId="77777777" w:rsidR="00B64B44" w:rsidRPr="0036759E" w:rsidRDefault="00B64B44" w:rsidP="005709A0">
      <w:pPr>
        <w:rPr>
          <w:rFonts w:ascii="Arial" w:hAnsi="Arial" w:cs="Arial"/>
          <w:lang w:val="en-US"/>
        </w:rPr>
      </w:pPr>
    </w:p>
    <w:p w14:paraId="45D2F9E1" w14:textId="3F976587" w:rsidR="004C4284" w:rsidRPr="0036759E" w:rsidRDefault="004C4284" w:rsidP="005709A0">
      <w:pPr>
        <w:rPr>
          <w:rFonts w:ascii="Arial" w:hAnsi="Arial" w:cs="Arial"/>
          <w:lang w:val="en-US"/>
        </w:rPr>
      </w:pPr>
    </w:p>
    <w:sectPr w:rsidR="004C4284" w:rsidRPr="0036759E" w:rsidSect="00971609">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598A4" w14:textId="77777777" w:rsidR="00417DBB" w:rsidRDefault="00417DBB" w:rsidP="00E71F58">
      <w:pPr>
        <w:spacing w:after="0" w:line="240" w:lineRule="auto"/>
      </w:pPr>
      <w:r>
        <w:separator/>
      </w:r>
    </w:p>
  </w:endnote>
  <w:endnote w:type="continuationSeparator" w:id="0">
    <w:p w14:paraId="049C5017" w14:textId="77777777" w:rsidR="00417DBB" w:rsidRDefault="00417DBB" w:rsidP="00E71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37664"/>
      <w:docPartObj>
        <w:docPartGallery w:val="Page Numbers (Bottom of Page)"/>
        <w:docPartUnique/>
      </w:docPartObj>
    </w:sdtPr>
    <w:sdtEndPr>
      <w:rPr>
        <w:noProof/>
      </w:rPr>
    </w:sdtEndPr>
    <w:sdtContent>
      <w:p w14:paraId="57D80DA7" w14:textId="52501ECB" w:rsidR="00971609" w:rsidRDefault="009716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63CE4C" w14:textId="77777777" w:rsidR="00E71F58" w:rsidRDefault="00E71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8ABEB" w14:textId="77777777" w:rsidR="00417DBB" w:rsidRDefault="00417DBB" w:rsidP="00E71F58">
      <w:pPr>
        <w:spacing w:after="0" w:line="240" w:lineRule="auto"/>
      </w:pPr>
      <w:r>
        <w:separator/>
      </w:r>
    </w:p>
  </w:footnote>
  <w:footnote w:type="continuationSeparator" w:id="0">
    <w:p w14:paraId="562B0771" w14:textId="77777777" w:rsidR="00417DBB" w:rsidRDefault="00417DBB" w:rsidP="00E71F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06DE8"/>
    <w:multiLevelType w:val="hybridMultilevel"/>
    <w:tmpl w:val="61E62B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F867D7"/>
    <w:multiLevelType w:val="hybridMultilevel"/>
    <w:tmpl w:val="D8863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873747"/>
    <w:multiLevelType w:val="hybridMultilevel"/>
    <w:tmpl w:val="8EFE3210"/>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46512764">
    <w:abstractNumId w:val="0"/>
  </w:num>
  <w:num w:numId="2" w16cid:durableId="1793554998">
    <w:abstractNumId w:val="2"/>
  </w:num>
  <w:num w:numId="3" w16cid:durableId="18457789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419"/>
    <w:rsid w:val="00002451"/>
    <w:rsid w:val="000122F9"/>
    <w:rsid w:val="000168FC"/>
    <w:rsid w:val="00016EB9"/>
    <w:rsid w:val="000319F7"/>
    <w:rsid w:val="00060A79"/>
    <w:rsid w:val="000B12A7"/>
    <w:rsid w:val="000B4785"/>
    <w:rsid w:val="000F0CC9"/>
    <w:rsid w:val="00113065"/>
    <w:rsid w:val="00115419"/>
    <w:rsid w:val="00157220"/>
    <w:rsid w:val="001D5C67"/>
    <w:rsid w:val="001F13E5"/>
    <w:rsid w:val="00264451"/>
    <w:rsid w:val="002B5538"/>
    <w:rsid w:val="002C0886"/>
    <w:rsid w:val="002C7CE7"/>
    <w:rsid w:val="002E0A53"/>
    <w:rsid w:val="002E4DD0"/>
    <w:rsid w:val="003005AF"/>
    <w:rsid w:val="0030142D"/>
    <w:rsid w:val="00303EBA"/>
    <w:rsid w:val="0036759E"/>
    <w:rsid w:val="00377309"/>
    <w:rsid w:val="003B519B"/>
    <w:rsid w:val="003E2104"/>
    <w:rsid w:val="003F68E9"/>
    <w:rsid w:val="00417DBB"/>
    <w:rsid w:val="00422F2D"/>
    <w:rsid w:val="00450E5A"/>
    <w:rsid w:val="004532FE"/>
    <w:rsid w:val="00464B62"/>
    <w:rsid w:val="00484B17"/>
    <w:rsid w:val="004C4284"/>
    <w:rsid w:val="004E0A8A"/>
    <w:rsid w:val="004E4EBC"/>
    <w:rsid w:val="004F2A13"/>
    <w:rsid w:val="00500D3E"/>
    <w:rsid w:val="005058FA"/>
    <w:rsid w:val="005709A0"/>
    <w:rsid w:val="005751C8"/>
    <w:rsid w:val="005904D7"/>
    <w:rsid w:val="005A2E34"/>
    <w:rsid w:val="005B7D15"/>
    <w:rsid w:val="006244C0"/>
    <w:rsid w:val="00647CEA"/>
    <w:rsid w:val="00665846"/>
    <w:rsid w:val="00690FAE"/>
    <w:rsid w:val="006A0450"/>
    <w:rsid w:val="00700952"/>
    <w:rsid w:val="0073583B"/>
    <w:rsid w:val="0077567A"/>
    <w:rsid w:val="007875ED"/>
    <w:rsid w:val="007914C3"/>
    <w:rsid w:val="00800970"/>
    <w:rsid w:val="00837D55"/>
    <w:rsid w:val="008627B6"/>
    <w:rsid w:val="008F3BF3"/>
    <w:rsid w:val="009152EA"/>
    <w:rsid w:val="00971609"/>
    <w:rsid w:val="009B0B5A"/>
    <w:rsid w:val="009B7C24"/>
    <w:rsid w:val="009C6189"/>
    <w:rsid w:val="00A017D0"/>
    <w:rsid w:val="00A31FCA"/>
    <w:rsid w:val="00A443D6"/>
    <w:rsid w:val="00A5174C"/>
    <w:rsid w:val="00A73EE1"/>
    <w:rsid w:val="00AA05FC"/>
    <w:rsid w:val="00B1191C"/>
    <w:rsid w:val="00B14BA0"/>
    <w:rsid w:val="00B327AF"/>
    <w:rsid w:val="00B61A64"/>
    <w:rsid w:val="00B64B44"/>
    <w:rsid w:val="00BD4615"/>
    <w:rsid w:val="00C14D23"/>
    <w:rsid w:val="00C35BF2"/>
    <w:rsid w:val="00C805FC"/>
    <w:rsid w:val="00CD3DA7"/>
    <w:rsid w:val="00CF3ECA"/>
    <w:rsid w:val="00D65F00"/>
    <w:rsid w:val="00E13138"/>
    <w:rsid w:val="00E2235A"/>
    <w:rsid w:val="00E431C9"/>
    <w:rsid w:val="00E56768"/>
    <w:rsid w:val="00E71F58"/>
    <w:rsid w:val="00E82127"/>
    <w:rsid w:val="00EB4284"/>
    <w:rsid w:val="00F31F2F"/>
    <w:rsid w:val="00F561D3"/>
    <w:rsid w:val="00F75D8E"/>
    <w:rsid w:val="00FD470B"/>
  </w:rsids>
  <m:mathPr>
    <m:mathFont m:val="Cambria Math"/>
    <m:brkBin m:val="before"/>
    <m:brkBinSub m:val="--"/>
    <m:smallFrac m:val="0"/>
    <m:dispDef/>
    <m:lMargin m:val="0"/>
    <m:rMargin m:val="0"/>
    <m:defJc m:val="centerGroup"/>
    <m:wrapIndent m:val="1440"/>
    <m:intLim m:val="subSup"/>
    <m:naryLim m:val="undOvr"/>
  </m:mathPr>
  <w:themeFontLang w:val="en-S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C58C30"/>
  <w15:chartTrackingRefBased/>
  <w15:docId w15:val="{EAFC7636-499F-4007-9B01-F533171F2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95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71F58"/>
    <w:pPr>
      <w:keepNext/>
      <w:keepLines/>
      <w:spacing w:before="360" w:after="80"/>
      <w:outlineLvl w:val="0"/>
    </w:pPr>
    <w:rPr>
      <w:rFonts w:ascii="Calibri Light" w:eastAsiaTheme="majorEastAsia" w:hAnsi="Calibri Light" w:cstheme="majorBidi"/>
      <w:b/>
      <w:sz w:val="28"/>
      <w:szCs w:val="40"/>
    </w:rPr>
  </w:style>
  <w:style w:type="paragraph" w:styleId="Heading2">
    <w:name w:val="heading 2"/>
    <w:basedOn w:val="Normal"/>
    <w:next w:val="Normal"/>
    <w:link w:val="Heading2Char"/>
    <w:uiPriority w:val="9"/>
    <w:unhideWhenUsed/>
    <w:qFormat/>
    <w:rsid w:val="00E71F58"/>
    <w:pPr>
      <w:keepNext/>
      <w:keepLines/>
      <w:spacing w:before="160" w:after="80"/>
      <w:outlineLvl w:val="1"/>
    </w:pPr>
    <w:rPr>
      <w:rFonts w:ascii="Calibri Light" w:eastAsiaTheme="majorEastAsia" w:hAnsi="Calibri Light" w:cstheme="majorBidi"/>
      <w:b/>
      <w:sz w:val="26"/>
      <w:szCs w:val="32"/>
    </w:rPr>
  </w:style>
  <w:style w:type="paragraph" w:styleId="Heading3">
    <w:name w:val="heading 3"/>
    <w:basedOn w:val="Normal"/>
    <w:next w:val="Normal"/>
    <w:link w:val="Heading3Char"/>
    <w:uiPriority w:val="9"/>
    <w:semiHidden/>
    <w:unhideWhenUsed/>
    <w:qFormat/>
    <w:rsid w:val="00115419"/>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115419"/>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unhideWhenUsed/>
    <w:qFormat/>
    <w:rsid w:val="00115419"/>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unhideWhenUsed/>
    <w:qFormat/>
    <w:rsid w:val="001154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4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4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4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F58"/>
    <w:rPr>
      <w:rFonts w:ascii="Calibri Light" w:eastAsiaTheme="majorEastAsia" w:hAnsi="Calibri Light" w:cstheme="majorBidi"/>
      <w:b/>
      <w:color w:val="000000" w:themeColor="text1"/>
      <w:sz w:val="28"/>
      <w:szCs w:val="40"/>
    </w:rPr>
  </w:style>
  <w:style w:type="character" w:customStyle="1" w:styleId="Heading2Char">
    <w:name w:val="Heading 2 Char"/>
    <w:basedOn w:val="DefaultParagraphFont"/>
    <w:link w:val="Heading2"/>
    <w:uiPriority w:val="9"/>
    <w:rsid w:val="00E71F58"/>
    <w:rPr>
      <w:rFonts w:ascii="Calibri Light" w:eastAsiaTheme="majorEastAsia" w:hAnsi="Calibri Light" w:cstheme="majorBidi"/>
      <w:b/>
      <w:color w:val="000000" w:themeColor="text1"/>
      <w:sz w:val="26"/>
      <w:szCs w:val="32"/>
    </w:rPr>
  </w:style>
  <w:style w:type="character" w:customStyle="1" w:styleId="Heading3Char">
    <w:name w:val="Heading 3 Char"/>
    <w:basedOn w:val="DefaultParagraphFont"/>
    <w:link w:val="Heading3"/>
    <w:uiPriority w:val="9"/>
    <w:semiHidden/>
    <w:rsid w:val="00115419"/>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115419"/>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115419"/>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1154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4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4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419"/>
    <w:rPr>
      <w:rFonts w:eastAsiaTheme="majorEastAsia" w:cstheme="majorBidi"/>
      <w:color w:val="272727" w:themeColor="text1" w:themeTint="D8"/>
    </w:rPr>
  </w:style>
  <w:style w:type="paragraph" w:styleId="Title">
    <w:name w:val="Title"/>
    <w:basedOn w:val="Normal"/>
    <w:next w:val="Normal"/>
    <w:link w:val="TitleChar"/>
    <w:uiPriority w:val="10"/>
    <w:qFormat/>
    <w:rsid w:val="00E71F58"/>
    <w:pPr>
      <w:spacing w:after="80"/>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E71F58"/>
    <w:rPr>
      <w:rFonts w:asciiTheme="majorHAnsi" w:eastAsiaTheme="majorEastAsia" w:hAnsiTheme="majorHAnsi" w:cstheme="majorBidi"/>
      <w:color w:val="000000" w:themeColor="text1"/>
      <w:spacing w:val="-10"/>
      <w:kern w:val="28"/>
      <w:sz w:val="48"/>
      <w:szCs w:val="56"/>
    </w:rPr>
  </w:style>
  <w:style w:type="paragraph" w:styleId="Subtitle">
    <w:name w:val="Subtitle"/>
    <w:basedOn w:val="Normal"/>
    <w:next w:val="Normal"/>
    <w:link w:val="SubtitleChar"/>
    <w:uiPriority w:val="11"/>
    <w:qFormat/>
    <w:rsid w:val="001154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4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419"/>
    <w:pPr>
      <w:spacing w:before="160"/>
      <w:jc w:val="center"/>
    </w:pPr>
    <w:rPr>
      <w:i/>
      <w:iCs/>
      <w:color w:val="404040" w:themeColor="text1" w:themeTint="BF"/>
    </w:rPr>
  </w:style>
  <w:style w:type="character" w:customStyle="1" w:styleId="QuoteChar">
    <w:name w:val="Quote Char"/>
    <w:basedOn w:val="DefaultParagraphFont"/>
    <w:link w:val="Quote"/>
    <w:uiPriority w:val="29"/>
    <w:rsid w:val="00115419"/>
    <w:rPr>
      <w:i/>
      <w:iCs/>
      <w:color w:val="404040" w:themeColor="text1" w:themeTint="BF"/>
    </w:rPr>
  </w:style>
  <w:style w:type="paragraph" w:styleId="ListParagraph">
    <w:name w:val="List Paragraph"/>
    <w:basedOn w:val="Normal"/>
    <w:uiPriority w:val="34"/>
    <w:qFormat/>
    <w:rsid w:val="00115419"/>
    <w:pPr>
      <w:ind w:left="720"/>
      <w:contextualSpacing/>
    </w:pPr>
  </w:style>
  <w:style w:type="character" w:styleId="IntenseEmphasis">
    <w:name w:val="Intense Emphasis"/>
    <w:basedOn w:val="DefaultParagraphFont"/>
    <w:uiPriority w:val="21"/>
    <w:qFormat/>
    <w:rsid w:val="00115419"/>
    <w:rPr>
      <w:i/>
      <w:iCs/>
      <w:color w:val="0B5294" w:themeColor="accent1" w:themeShade="BF"/>
    </w:rPr>
  </w:style>
  <w:style w:type="paragraph" w:styleId="IntenseQuote">
    <w:name w:val="Intense Quote"/>
    <w:basedOn w:val="Normal"/>
    <w:next w:val="Normal"/>
    <w:link w:val="IntenseQuoteChar"/>
    <w:uiPriority w:val="30"/>
    <w:qFormat/>
    <w:rsid w:val="00115419"/>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115419"/>
    <w:rPr>
      <w:i/>
      <w:iCs/>
      <w:color w:val="0B5294" w:themeColor="accent1" w:themeShade="BF"/>
    </w:rPr>
  </w:style>
  <w:style w:type="character" w:styleId="IntenseReference">
    <w:name w:val="Intense Reference"/>
    <w:basedOn w:val="DefaultParagraphFont"/>
    <w:uiPriority w:val="32"/>
    <w:qFormat/>
    <w:rsid w:val="00115419"/>
    <w:rPr>
      <w:b/>
      <w:bCs/>
      <w:smallCaps/>
      <w:color w:val="0B5294" w:themeColor="accent1" w:themeShade="BF"/>
      <w:spacing w:val="5"/>
    </w:rPr>
  </w:style>
  <w:style w:type="paragraph" w:styleId="Header">
    <w:name w:val="header"/>
    <w:basedOn w:val="Normal"/>
    <w:link w:val="HeaderChar"/>
    <w:uiPriority w:val="99"/>
    <w:unhideWhenUsed/>
    <w:rsid w:val="00E71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F58"/>
    <w:rPr>
      <w:rFonts w:ascii="Times New Roman" w:hAnsi="Times New Roman"/>
      <w:color w:val="000000" w:themeColor="text1"/>
      <w:sz w:val="24"/>
    </w:rPr>
  </w:style>
  <w:style w:type="paragraph" w:styleId="Footer">
    <w:name w:val="footer"/>
    <w:basedOn w:val="Normal"/>
    <w:link w:val="FooterChar"/>
    <w:uiPriority w:val="99"/>
    <w:unhideWhenUsed/>
    <w:rsid w:val="00E71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F58"/>
    <w:rPr>
      <w:rFonts w:ascii="Times New Roman" w:hAnsi="Times New Roman"/>
      <w:color w:val="000000" w:themeColor="text1"/>
      <w:sz w:val="24"/>
    </w:rPr>
  </w:style>
  <w:style w:type="paragraph" w:styleId="TOCHeading">
    <w:name w:val="TOC Heading"/>
    <w:basedOn w:val="Heading1"/>
    <w:next w:val="Normal"/>
    <w:uiPriority w:val="39"/>
    <w:unhideWhenUsed/>
    <w:qFormat/>
    <w:rsid w:val="00971609"/>
    <w:pPr>
      <w:spacing w:before="240" w:after="0" w:line="259" w:lineRule="auto"/>
      <w:jc w:val="left"/>
      <w:outlineLvl w:val="9"/>
    </w:pPr>
    <w:rPr>
      <w:rFonts w:asciiTheme="majorHAnsi" w:hAnsiTheme="majorHAnsi"/>
      <w:b w:val="0"/>
      <w:color w:val="0B5294" w:themeColor="accent1" w:themeShade="BF"/>
      <w:kern w:val="0"/>
      <w:sz w:val="32"/>
      <w:szCs w:val="32"/>
      <w:lang w:val="en-US"/>
      <w14:ligatures w14:val="none"/>
    </w:rPr>
  </w:style>
  <w:style w:type="paragraph" w:styleId="TOC1">
    <w:name w:val="toc 1"/>
    <w:basedOn w:val="Normal"/>
    <w:next w:val="Normal"/>
    <w:autoRedefine/>
    <w:uiPriority w:val="39"/>
    <w:unhideWhenUsed/>
    <w:rsid w:val="00971609"/>
    <w:pPr>
      <w:spacing w:after="100"/>
    </w:pPr>
  </w:style>
  <w:style w:type="character" w:styleId="Hyperlink">
    <w:name w:val="Hyperlink"/>
    <w:basedOn w:val="DefaultParagraphFont"/>
    <w:uiPriority w:val="99"/>
    <w:unhideWhenUsed/>
    <w:rsid w:val="00971609"/>
    <w:rPr>
      <w:color w:val="F49100" w:themeColor="hyperlink"/>
      <w:u w:val="single"/>
    </w:rPr>
  </w:style>
  <w:style w:type="paragraph" w:styleId="TOC2">
    <w:name w:val="toc 2"/>
    <w:basedOn w:val="Normal"/>
    <w:next w:val="Normal"/>
    <w:autoRedefine/>
    <w:uiPriority w:val="39"/>
    <w:unhideWhenUsed/>
    <w:rsid w:val="00422F2D"/>
    <w:pPr>
      <w:spacing w:after="100"/>
      <w:ind w:left="240"/>
    </w:pPr>
  </w:style>
  <w:style w:type="table" w:styleId="TableGrid">
    <w:name w:val="Table Grid"/>
    <w:basedOn w:val="TableNormal"/>
    <w:uiPriority w:val="39"/>
    <w:rsid w:val="007009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B7A97-A508-47F0-97A6-E8A34487C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10</Pages>
  <Words>1964</Words>
  <Characters>11197</Characters>
  <Application>Microsoft Office Word</Application>
  <DocSecurity>0</DocSecurity>
  <Lines>93</Lines>
  <Paragraphs>26</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Task 1: Comparison of Job Adverts </vt:lpstr>
      <vt:lpstr>Task 2: Self-Assessment and Employability Readiness </vt:lpstr>
      <vt:lpstr>Task 3: Employment Goals and Personal Development Plan</vt:lpstr>
    </vt:vector>
  </TitlesOfParts>
  <Company/>
  <LinksUpToDate>false</LinksUpToDate>
  <CharactersWithSpaces>13135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Spas Hristov</cp:lastModifiedBy>
  <cp:revision>2</cp:revision>
  <dcterms:created xsi:type="dcterms:W3CDTF">2026-04-21T04:41:00Z</dcterms:created>
  <dcterms:modified xsi:type="dcterms:W3CDTF">2026-04-25T09:57:00Z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76987b54-adf2-44ac-956e-87b341885228</vt:lpwstr>
  </property>
</Properties>
</file>