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F2FFCB" w14:textId="05AB6D3A" w:rsidR="009B2BFF" w:rsidRDefault="00771046" w:rsidP="00F02343">
      <w:pPr>
        <w:pStyle w:val="Heading1"/>
      </w:pPr>
      <w:r>
        <w:t xml:space="preserve">                        Marketing Essentials Assessment 1.</w:t>
      </w:r>
    </w:p>
    <w:sdt>
      <w:sdtPr>
        <w:rPr>
          <w:rFonts w:asciiTheme="majorHAnsi" w:eastAsiaTheme="majorEastAsia" w:hAnsiTheme="majorHAnsi" w:cstheme="majorBidi"/>
          <w:b/>
          <w:sz w:val="52"/>
          <w:szCs w:val="72"/>
        </w:rPr>
        <w:alias w:val="Title"/>
        <w:id w:val="14700071"/>
        <w:placeholder>
          <w:docPart w:val="2223E2E4009C4C089A3776614B418F1E"/>
        </w:placeholder>
        <w:dataBinding w:prefixMappings="xmlns:ns0='http://schemas.openxmlformats.org/package/2006/metadata/core-properties' xmlns:ns1='http://purl.org/dc/elements/1.1/'" w:xpath="/ns0:coreProperties[1]/ns1:title[1]" w:storeItemID="{6C3C8BC8-F283-45AE-878A-BAB7291924A1}"/>
        <w:text/>
      </w:sdtPr>
      <w:sdtContent>
        <w:p w14:paraId="0D0A2483" w14:textId="6E139C82" w:rsidR="00F3600D" w:rsidRPr="004F0B03" w:rsidRDefault="00F3600D" w:rsidP="00F3600D">
          <w:pPr>
            <w:pStyle w:val="NoSpacing"/>
            <w:rPr>
              <w:rFonts w:asciiTheme="majorHAnsi" w:eastAsiaTheme="majorEastAsia" w:hAnsiTheme="majorHAnsi" w:cstheme="majorBidi"/>
              <w:b/>
              <w:sz w:val="52"/>
              <w:szCs w:val="72"/>
            </w:rPr>
          </w:pPr>
          <w:r>
            <w:rPr>
              <w:rFonts w:asciiTheme="majorHAnsi" w:eastAsiaTheme="majorEastAsia" w:hAnsiTheme="majorHAnsi" w:cstheme="majorBidi"/>
              <w:b/>
              <w:sz w:val="52"/>
              <w:szCs w:val="72"/>
            </w:rPr>
            <w:t>Essay on the Comparison of Marketing Methods and Strategies between Six Senses and Moxy</w:t>
          </w:r>
        </w:p>
      </w:sdtContent>
    </w:sdt>
    <w:p w14:paraId="2CD569D2" w14:textId="77777777" w:rsidR="009B2BFF" w:rsidRPr="009B2BFF" w:rsidRDefault="009B2BFF" w:rsidP="009B2BFF"/>
    <w:sdt>
      <w:sdtPr>
        <w:rPr>
          <w:b/>
          <w:bCs/>
        </w:rPr>
        <w:id w:val="-492189903"/>
        <w:docPartObj>
          <w:docPartGallery w:val="Cover Pages"/>
          <w:docPartUnique/>
        </w:docPartObj>
      </w:sdtPr>
      <w:sdtEndPr>
        <w:rPr>
          <w:b w:val="0"/>
          <w:bCs w:val="0"/>
        </w:rPr>
      </w:sdtEndPr>
      <w:sdtContent>
        <w:p w14:paraId="31DD4FE2" w14:textId="77777777" w:rsidR="00771046" w:rsidRDefault="00771046" w:rsidP="00BD407C">
          <w:r>
            <w:t>Student’s Name: Razvan Ghica</w:t>
          </w:r>
        </w:p>
        <w:p w14:paraId="124E4D92" w14:textId="429B1FC9" w:rsidR="00771046" w:rsidRDefault="00771046" w:rsidP="00BD407C">
          <w:r>
            <w:t>Student’s ID:2234759</w:t>
          </w:r>
        </w:p>
        <w:p w14:paraId="6102A3EB" w14:textId="4F41B64E" w:rsidR="00771046" w:rsidRPr="00771046" w:rsidRDefault="00771046" w:rsidP="00BD407C">
          <w:r>
            <w:t>Date:09/02/2023</w:t>
          </w:r>
        </w:p>
        <w:p w14:paraId="032D7B5C" w14:textId="25887413" w:rsidR="004F0B03" w:rsidRDefault="004F0B03" w:rsidP="00D53B0D">
          <w:pPr>
            <w:pStyle w:val="Heading1"/>
          </w:pPr>
          <w:r>
            <w:rPr>
              <w:noProof/>
            </w:rPr>
            <mc:AlternateContent>
              <mc:Choice Requires="wps">
                <w:drawing>
                  <wp:anchor distT="0" distB="0" distL="114300" distR="114300" simplePos="0" relativeHeight="251651072" behindDoc="0" locked="0" layoutInCell="0" allowOverlap="1" wp14:anchorId="1BEFDA92" wp14:editId="5BA0E516">
                    <wp:simplePos x="0" y="0"/>
                    <wp:positionH relativeFrom="page">
                      <wp:align>center</wp:align>
                    </wp:positionH>
                    <wp:positionV relativeFrom="page">
                      <wp:align>bottom</wp:align>
                    </wp:positionV>
                    <wp:extent cx="8161020" cy="817880"/>
                    <wp:effectExtent l="0" t="0" r="0" b="5080"/>
                    <wp:wrapNone/>
                    <wp:docPr id="7"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161020" cy="817880"/>
                            </a:xfrm>
                            <a:prstGeom prst="rect">
                              <a:avLst/>
                            </a:prstGeom>
                            <a:solidFill>
                              <a:schemeClr val="accent5"/>
                            </a:solidFill>
                            <a:ln w="9525">
                              <a:solidFill>
                                <a:schemeClr val="accent1"/>
                              </a:solidFill>
                              <a:miter lim="800000"/>
                              <a:headEnd/>
                              <a:tailEnd/>
                            </a:ln>
                          </wps:spPr>
                          <wps:bodyPr rot="0" vert="horz" wrap="square" lIns="91440" tIns="45720" rIns="91440" bIns="45720" anchor="t" anchorCtr="0" upright="1">
                            <a:noAutofit/>
                          </wps:bodyPr>
                        </wps:wsp>
                      </a:graphicData>
                    </a:graphic>
                    <wp14:sizeRelH relativeFrom="page">
                      <wp14:pctWidth>105000</wp14:pctWidth>
                    </wp14:sizeRelH>
                    <wp14:sizeRelV relativeFrom="topMargin">
                      <wp14:pctHeight>90000</wp14:pctHeight>
                    </wp14:sizeRelV>
                  </wp:anchor>
                </w:drawing>
              </mc:Choice>
              <mc:Fallback>
                <w:pict>
                  <v:rect w14:anchorId="1E4BAB81" id="Rectangle 2" o:spid="_x0000_s1026" style="position:absolute;margin-left:0;margin-top:0;width:642.6pt;height:64.4pt;z-index:251651072;visibility:visible;mso-wrap-style:square;mso-width-percent:1050;mso-height-percent:900;mso-wrap-distance-left:9pt;mso-wrap-distance-top:0;mso-wrap-distance-right:9pt;mso-wrap-distance-bottom:0;mso-position-horizontal:center;mso-position-horizontal-relative:page;mso-position-vertical:bottom;mso-position-vertical-relative:page;mso-width-percent:1050;mso-height-percent:900;mso-width-relative:page;mso-height-relative:top-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" o:allowincell="f" fillcolor="#4bacc6 [3208]" strokecolor="#4f81bd [3204]">
                    <w10:wrap anchorx="page" anchory="page"/>
                  </v:rect>
                </w:pict>
              </mc:Fallback>
            </mc:AlternateContent>
          </w:r>
          <w:r>
            <w:rPr>
              <w:noProof/>
            </w:rPr>
            <mc:AlternateContent>
              <mc:Choice Requires="wps">
                <w:drawing>
                  <wp:anchor distT="0" distB="0" distL="114300" distR="114300" simplePos="0" relativeHeight="251666432" behindDoc="0" locked="0" layoutInCell="0" allowOverlap="1" wp14:anchorId="468152DC" wp14:editId="6A54A1E7">
                    <wp:simplePos x="0" y="0"/>
                    <wp:positionH relativeFrom="leftMargin">
                      <wp:align>center</wp:align>
                    </wp:positionH>
                    <wp:positionV relativeFrom="page">
                      <wp:align>center</wp:align>
                    </wp:positionV>
                    <wp:extent cx="90805" cy="10556240"/>
                    <wp:effectExtent l="0" t="0" r="4445" b="5080"/>
                    <wp:wrapNone/>
                    <wp:docPr id="8"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10556240"/>
                            </a:xfrm>
                            <a:prstGeom prst="rect">
                              <a:avLst/>
                            </a:prstGeom>
                            <a:solidFill>
                              <a:srgbClr val="FFFFFF"/>
                            </a:solidFill>
                            <a:ln w="9525">
                              <a:solidFill>
                                <a:schemeClr val="accent1"/>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105000</wp14:pctHeight>
                    </wp14:sizeRelV>
                  </wp:anchor>
                </w:drawing>
              </mc:Choice>
              <mc:Fallback>
                <w:pict>
                  <v:rect w14:anchorId="08B9AE0B" id="Rectangle 5" o:spid="_x0000_s1026" style="position:absolute;margin-left:0;margin-top:0;width:7.15pt;height:831.2pt;z-index:251666432;visibility:visible;mso-wrap-style:square;mso-width-percent:0;mso-height-percent:1050;mso-wrap-distance-left:9pt;mso-wrap-distance-top:0;mso-wrap-distance-right:9pt;mso-wrap-distance-bottom:0;mso-position-horizontal:center;mso-position-horizontal-relative:left-margin-area;mso-position-vertical:center;mso-position-vertical-relative:page;mso-width-percent:0;mso-height-percent:10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" o:allowincell="f" strokecolor="#4f81bd [3204]">
                    <w10:wrap anchorx="margin" anchory="page"/>
                  </v:rect>
                </w:pict>
              </mc:Fallback>
            </mc:AlternateContent>
          </w:r>
          <w:r>
            <w:rPr>
              <w:noProof/>
            </w:rPr>
            <mc:AlternateContent>
              <mc:Choice Requires="wps">
                <w:drawing>
                  <wp:anchor distT="0" distB="0" distL="114300" distR="114300" simplePos="0" relativeHeight="251661312" behindDoc="0" locked="0" layoutInCell="0" allowOverlap="1" wp14:anchorId="4BD40EE8" wp14:editId="214CBB04">
                    <wp:simplePos x="0" y="0"/>
                    <wp:positionH relativeFrom="rightMargin">
                      <wp:align>center</wp:align>
                    </wp:positionH>
                    <wp:positionV relativeFrom="page">
                      <wp:align>center</wp:align>
                    </wp:positionV>
                    <wp:extent cx="90805" cy="10556240"/>
                    <wp:effectExtent l="0" t="0" r="4445" b="5080"/>
                    <wp:wrapNone/>
                    <wp:docPr id="9"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10556240"/>
                            </a:xfrm>
                            <a:prstGeom prst="rect">
                              <a:avLst/>
                            </a:prstGeom>
                            <a:solidFill>
                              <a:srgbClr val="FFFFFF"/>
                            </a:solidFill>
                            <a:ln w="9525">
                              <a:solidFill>
                                <a:schemeClr val="accent1"/>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105000</wp14:pctHeight>
                    </wp14:sizeRelV>
                  </wp:anchor>
                </w:drawing>
              </mc:Choice>
              <mc:Fallback>
                <w:pict>
                  <v:rect w14:anchorId="3A6B3AA9" id="Rectangle 4" o:spid="_x0000_s1026" style="position:absolute;margin-left:0;margin-top:0;width:7.15pt;height:831.2pt;z-index:251661312;visibility:visible;mso-wrap-style:square;mso-width-percent:0;mso-height-percent:1050;mso-wrap-distance-left:9pt;mso-wrap-distance-top:0;mso-wrap-distance-right:9pt;mso-wrap-distance-bottom:0;mso-position-horizontal:center;mso-position-horizontal-relative:right-margin-area;mso-position-vertical:center;mso-position-vertical-relative:page;mso-width-percent:0;mso-height-percent:10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" o:allowincell="f" strokecolor="#4f81bd [3204]">
                    <w10:wrap anchorx="margin" anchory="page"/>
                  </v:rect>
                </w:pict>
              </mc:Fallback>
            </mc:AlternateContent>
          </w:r>
          <w:r>
            <w:rPr>
              <w:noProof/>
            </w:rPr>
            <mc:AlternateContent>
              <mc:Choice Requires="wps">
                <w:drawing>
                  <wp:anchor distT="0" distB="0" distL="114300" distR="114300" simplePos="0" relativeHeight="251656192" behindDoc="0" locked="0" layoutInCell="0" allowOverlap="1" wp14:anchorId="17AF4F0A" wp14:editId="3B77EA28">
                    <wp:simplePos x="0" y="0"/>
                    <wp:positionH relativeFrom="page">
                      <wp:align>center</wp:align>
                    </wp:positionH>
                    <wp:positionV relativeFrom="topMargin">
                      <wp:align>top</wp:align>
                    </wp:positionV>
                    <wp:extent cx="8161020" cy="822960"/>
                    <wp:effectExtent l="0" t="0" r="0" b="0"/>
                    <wp:wrapNone/>
                    <wp:docPr id="10"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161020" cy="822960"/>
                            </a:xfrm>
                            <a:prstGeom prst="rect">
                              <a:avLst/>
                            </a:prstGeom>
                            <a:solidFill>
                              <a:schemeClr val="accent5"/>
                            </a:solidFill>
                            <a:ln w="9525">
                              <a:solidFill>
                                <a:schemeClr val="accent1"/>
                              </a:solidFill>
                              <a:miter lim="800000"/>
                              <a:headEnd/>
                              <a:tailEnd/>
                            </a:ln>
                          </wps:spPr>
                          <wps:bodyPr rot="0" vert="horz" wrap="square" lIns="91440" tIns="45720" rIns="91440" bIns="45720" anchor="t" anchorCtr="0" upright="1">
                            <a:noAutofit/>
                          </wps:bodyPr>
                        </wps:wsp>
                      </a:graphicData>
                    </a:graphic>
                    <wp14:sizeRelH relativeFrom="page">
                      <wp14:pctWidth>105000</wp14:pctWidth>
                    </wp14:sizeRelH>
                    <wp14:sizeRelV relativeFrom="topMargin">
                      <wp14:pctHeight>90000</wp14:pctHeight>
                    </wp14:sizeRelV>
                  </wp:anchor>
                </w:drawing>
              </mc:Choice>
              <mc:Fallback>
                <w:pict>
                  <v:rect w14:anchorId="5686FF4E" id="Rectangle 3" o:spid="_x0000_s1026" style="position:absolute;margin-left:0;margin-top:0;width:642.6pt;height:64.8pt;z-index:251656192;visibility:visible;mso-wrap-style:square;mso-width-percent:1050;mso-height-percent:900;mso-wrap-distance-left:9pt;mso-wrap-distance-top:0;mso-wrap-distance-right:9pt;mso-wrap-distance-bottom:0;mso-position-horizontal:center;mso-position-horizontal-relative:page;mso-position-vertical:top;mso-position-vertical-relative:top-margin-area;mso-width-percent:1050;mso-height-percent:900;mso-width-relative:page;mso-height-relative:top-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" o:allowincell="f" fillcolor="#4bacc6 [3208]" strokecolor="#4f81bd [3204]">
                    <w10:wrap anchorx="page" anchory="margin"/>
                  </v:rect>
                </w:pict>
              </mc:Fallback>
            </mc:AlternateContent>
          </w:r>
          <w:r w:rsidR="00F02343">
            <w:t xml:space="preserve"> </w:t>
          </w:r>
        </w:p>
        <w:p w14:paraId="7ED9D41E" w14:textId="77777777" w:rsidR="00F02343" w:rsidRPr="00F02343" w:rsidRDefault="00F02343" w:rsidP="00F02343"/>
        <w:p w14:paraId="39FA2562" w14:textId="68F26EBB" w:rsidR="004F0B03" w:rsidRDefault="004F0B03" w:rsidP="009B2BFF"/>
        <w:p w14:paraId="378EDC38" w14:textId="77777777" w:rsidR="00D53B0D" w:rsidRDefault="00D53B0D"/>
        <w:p w14:paraId="522C0BA6" w14:textId="2EB728B0" w:rsidR="00D53B0D" w:rsidRDefault="00D53B0D" w:rsidP="00D53B0D">
          <w:pPr>
            <w:pStyle w:val="Heading1"/>
          </w:pPr>
          <w:r>
            <w:t xml:space="preserve">                             </w:t>
          </w:r>
        </w:p>
        <w:p w14:paraId="04B10D06" w14:textId="77777777" w:rsidR="00771046" w:rsidRPr="00771046" w:rsidRDefault="00771046" w:rsidP="00771046"/>
        <w:p w14:paraId="17695984" w14:textId="5B27B49D" w:rsidR="00771046" w:rsidRPr="00771046" w:rsidRDefault="00D53B0D" w:rsidP="00771046">
          <w:pPr>
            <w:pStyle w:val="Heading1"/>
          </w:pPr>
          <w:r>
            <w:t xml:space="preserve">                                </w:t>
          </w:r>
        </w:p>
        <w:p w14:paraId="4C79030D" w14:textId="209C50EC" w:rsidR="004F0B03" w:rsidRDefault="004F0B03">
          <w:pPr>
            <w:spacing w:line="276" w:lineRule="auto"/>
            <w:jc w:val="left"/>
          </w:pPr>
          <w:r>
            <w:br w:type="page"/>
          </w:r>
          <w:r w:rsidR="00D53B0D">
            <w:lastRenderedPageBreak/>
            <w:t>M</w:t>
          </w:r>
        </w:p>
      </w:sdtContent>
    </w:sdt>
    <w:p w14:paraId="5976F5D8" w14:textId="4ABFBACE" w:rsidR="006E2E89" w:rsidRDefault="009C717A">
      <w:r>
        <w:t xml:space="preserve">The objective </w:t>
      </w:r>
      <w:r w:rsidR="00F921D6">
        <w:t xml:space="preserve">of </w:t>
      </w:r>
      <w:r w:rsidR="00B16DB4">
        <w:t xml:space="preserve">this </w:t>
      </w:r>
      <w:r w:rsidR="00F921D6">
        <w:t>essay</w:t>
      </w:r>
      <w:r>
        <w:t xml:space="preserve"> is to </w:t>
      </w:r>
      <w:r w:rsidR="00DB3D53">
        <w:t>compare  marketing</w:t>
      </w:r>
      <w:r w:rsidR="00B16DB4">
        <w:t xml:space="preserve"> </w:t>
      </w:r>
      <w:r w:rsidR="00DB3D53">
        <w:t xml:space="preserve"> methods and strategies of two multinational hotel</w:t>
      </w:r>
      <w:r w:rsidR="00B16DB4">
        <w:t>s</w:t>
      </w:r>
      <w:r w:rsidR="00DB3D53">
        <w:t xml:space="preserve">. </w:t>
      </w:r>
      <w:r w:rsidR="0070484C">
        <w:t xml:space="preserve">Two multinational hotel brands are selected as Six Senses and MOXY. </w:t>
      </w:r>
      <w:r w:rsidR="003B4D65">
        <w:t xml:space="preserve">The marketing choices between Six Senses and MOXY will be explained mention key differences from one to another. </w:t>
      </w:r>
      <w:r w:rsidR="00EB4232">
        <w:t xml:space="preserve">Current market position and marketing strategies of Six Senses and MOXY will be compared and contrasted </w:t>
      </w:r>
      <w:r w:rsidR="00635263">
        <w:t xml:space="preserve">for understanding how they strengthen their market position by using distinctive strategies. </w:t>
      </w:r>
      <w:r w:rsidR="00EB64A8">
        <w:t>They are some key considerations perceived by th</w:t>
      </w:r>
      <w:r w:rsidR="008330BE">
        <w:t xml:space="preserve">e companies which will be illustrated briefly. </w:t>
      </w:r>
      <w:r w:rsidR="008A60C3">
        <w:t xml:space="preserve">Six Senses Hotels, Resorts, and Spa Management company is a renowned brand in the </w:t>
      </w:r>
      <w:r w:rsidR="00F949AF">
        <w:t xml:space="preserve">hospitality industry. </w:t>
      </w:r>
      <w:r w:rsidR="00107262">
        <w:t xml:space="preserve">It is mainly a Thailand based company headquartered in Bangkok, Krung Thep, Thailand. </w:t>
      </w:r>
      <w:r w:rsidR="00022B5C">
        <w:t xml:space="preserve">The offerings of the hotel chain include spa, rooms, swimming pool, park and spaces for events, wellness areas etc. </w:t>
      </w:r>
      <w:r w:rsidR="00107262">
        <w:t xml:space="preserve">Six Senses has international in various European countries including United Kingdom, Spain, Italy, </w:t>
      </w:r>
      <w:r w:rsidR="00157C6B">
        <w:t xml:space="preserve">and France. MOXY is an affordable and stylish hotel brand that is mainly designed to give its guests </w:t>
      </w:r>
      <w:r w:rsidR="00923254">
        <w:t xml:space="preserve">everything </w:t>
      </w:r>
      <w:r w:rsidR="00157C6B">
        <w:t xml:space="preserve">required by the guests. </w:t>
      </w:r>
      <w:r w:rsidR="005746E7">
        <w:t>MOX</w:t>
      </w:r>
      <w:r w:rsidR="0042007A">
        <w:t>Y</w:t>
      </w:r>
      <w:r w:rsidR="005746E7">
        <w:t xml:space="preserve"> has opened 60 experiential hotels in various countries like USA, Canada, Mexico, United Kingdom, Spain, Italy, Germany, and United Arab Emirates. MOXY is completely different from that of tradit</w:t>
      </w:r>
      <w:r w:rsidR="002F5FF0">
        <w:t xml:space="preserve">ional hotel and resort service. Say for </w:t>
      </w:r>
      <w:r w:rsidR="00F921D6">
        <w:t>example,</w:t>
      </w:r>
      <w:r w:rsidR="002F5FF0">
        <w:t xml:space="preserve"> its guests are not required checking in at the Bar or resort. </w:t>
      </w:r>
      <w:r w:rsidR="00575575">
        <w:t xml:space="preserve">At the same time, it offers its resort and bar services with affordable and reasonable price so that guests can save their money and spurge on experience. </w:t>
      </w:r>
    </w:p>
    <w:p w14:paraId="43C23D6E" w14:textId="77777777" w:rsidR="004A3B54" w:rsidRDefault="003B3288">
      <w:r>
        <w:t xml:space="preserve">Marketing choice is basically involving the </w:t>
      </w:r>
      <w:r w:rsidR="00ED3FEA">
        <w:t xml:space="preserve">target customers and guests in the sales process of a company. </w:t>
      </w:r>
      <w:r w:rsidR="0042007A">
        <w:t xml:space="preserve">The market choices of Six Senses include innovativeness in offering services, market reputation to retain existing guests and attract new guests, sales promotion for reaching a large number of </w:t>
      </w:r>
      <w:r w:rsidR="00457BC1">
        <w:t xml:space="preserve">target customers, and customer satisfaction for achieving </w:t>
      </w:r>
      <w:r w:rsidR="00AE4332">
        <w:t xml:space="preserve">loyalty from the guests. </w:t>
      </w:r>
      <w:r w:rsidR="0022017A">
        <w:t xml:space="preserve">On the other hand, </w:t>
      </w:r>
      <w:r w:rsidR="00C764DD">
        <w:t xml:space="preserve">the marketing choices of MOXY </w:t>
      </w:r>
      <w:r w:rsidR="00CC7334">
        <w:t xml:space="preserve">include offering services at a reasonable and affordable price, a handsome advertising budget for smooth sales promotion, sales growth by drawing a large number of guests, brand loyalty and customer satisfaction. </w:t>
      </w:r>
      <w:r w:rsidR="002B79B6">
        <w:t>While Six Senses is focusing on quality services and charging highe</w:t>
      </w:r>
      <w:r w:rsidR="00715EDE">
        <w:t xml:space="preserve">r price for its distinctive </w:t>
      </w:r>
      <w:r w:rsidR="005A1557">
        <w:t xml:space="preserve">services, </w:t>
      </w:r>
      <w:r w:rsidR="00ED73BC">
        <w:t>MOXY is charging a reasonable price in exchange for offering a standard service to the guests</w:t>
      </w:r>
      <w:r w:rsidR="00F0132E">
        <w:t xml:space="preserve"> </w:t>
      </w:r>
      <w:r w:rsidR="00F0132E" w:rsidRPr="00F0132E">
        <w:t>(Chaffey, 2019)</w:t>
      </w:r>
      <w:r w:rsidR="00ED73BC">
        <w:t xml:space="preserve">. </w:t>
      </w:r>
      <w:r w:rsidR="00614D16">
        <w:t xml:space="preserve">Six Senses is sometimes traditional in terms of security concern while </w:t>
      </w:r>
      <w:r w:rsidR="00D91EEA">
        <w:t xml:space="preserve">MOXY is not </w:t>
      </w:r>
      <w:r w:rsidR="00C64455">
        <w:t>traditional</w:t>
      </w:r>
      <w:r w:rsidR="00D91EEA">
        <w:t xml:space="preserve"> in accepting its guests. </w:t>
      </w:r>
      <w:r w:rsidR="00F2262B">
        <w:t xml:space="preserve">MOXY requires no check in by the guests when they enter the </w:t>
      </w:r>
      <w:r w:rsidR="00F2262B">
        <w:lastRenderedPageBreak/>
        <w:t xml:space="preserve">bar. </w:t>
      </w:r>
      <w:r w:rsidR="00C64455">
        <w:t xml:space="preserve">Six Senses has a worldwide </w:t>
      </w:r>
      <w:r w:rsidR="00A13F61">
        <w:t>reputation for it</w:t>
      </w:r>
      <w:r w:rsidR="00C905CD">
        <w:t>s</w:t>
      </w:r>
      <w:r w:rsidR="00A13F61">
        <w:t xml:space="preserve"> service quality</w:t>
      </w:r>
      <w:r w:rsidR="00C64455">
        <w:t xml:space="preserve">, security, </w:t>
      </w:r>
      <w:r w:rsidR="00A13F61">
        <w:t xml:space="preserve">and facilities in the hotel arena. </w:t>
      </w:r>
      <w:r w:rsidR="00C905CD">
        <w:t xml:space="preserve">It is very serious regarding the market reputation of the company </w:t>
      </w:r>
      <w:r w:rsidR="001A443A">
        <w:t xml:space="preserve">and retaining the reputation for a long period. </w:t>
      </w:r>
      <w:r w:rsidR="00BA34D0">
        <w:t>Hence, it cannot negotiate with its service quality</w:t>
      </w:r>
      <w:r w:rsidR="00F0132E">
        <w:t xml:space="preserve"> </w:t>
      </w:r>
      <w:r w:rsidR="00F0132E" w:rsidRPr="00F0132E">
        <w:t>(Kotler, 2020)</w:t>
      </w:r>
      <w:r w:rsidR="00BA34D0">
        <w:t xml:space="preserve">. </w:t>
      </w:r>
      <w:r w:rsidR="003D352A">
        <w:t xml:space="preserve">On the other hand, MOXY has also a good brand reputation in the market in offering its services at an affordable price. </w:t>
      </w:r>
      <w:r w:rsidR="00A54426">
        <w:t xml:space="preserve">It is firmly determined to avail the service for a long period. </w:t>
      </w:r>
      <w:r w:rsidR="00FD1727">
        <w:t xml:space="preserve">It is one of the key </w:t>
      </w:r>
      <w:r w:rsidR="0090506A">
        <w:t>strategies</w:t>
      </w:r>
      <w:r w:rsidR="00FD1727">
        <w:t xml:space="preserve"> of MOXY to retain its existing customers and attract new customers. </w:t>
      </w:r>
      <w:r w:rsidR="0090506A">
        <w:t xml:space="preserve">Six Senses is using </w:t>
      </w:r>
      <w:r w:rsidR="00D21A58">
        <w:t>multinational promotional strategies</w:t>
      </w:r>
      <w:r w:rsidR="009F7E41">
        <w:t xml:space="preserve"> to expand its brand image</w:t>
      </w:r>
      <w:r w:rsidR="00F0132E">
        <w:t xml:space="preserve"> </w:t>
      </w:r>
      <w:r w:rsidR="00F0132E" w:rsidRPr="00F0132E">
        <w:t>(Jobber, 2020)</w:t>
      </w:r>
      <w:r w:rsidR="009F7E41">
        <w:t xml:space="preserve">. Hence, all the viewers and audiences across the world are viewing the similar content and message from its promotional campaign. </w:t>
      </w:r>
      <w:r w:rsidR="00D21A58">
        <w:t xml:space="preserve">On the other hand, </w:t>
      </w:r>
      <w:r w:rsidR="00E836AB">
        <w:t xml:space="preserve">MOXY is using regional advertising media and content to attract specific target customers. </w:t>
      </w:r>
      <w:r w:rsidR="00224C28">
        <w:t>Regional preferences and priorities are focused in its advertising campaign.</w:t>
      </w:r>
      <w:r w:rsidR="005508F6">
        <w:t xml:space="preserve"> In this way, though both are firmly determined to achieve customer satisfaction, </w:t>
      </w:r>
      <w:r w:rsidR="004E065A">
        <w:t>their strategy and marketing choices are quite different</w:t>
      </w:r>
      <w:r w:rsidR="000560B0">
        <w:t xml:space="preserve">. </w:t>
      </w:r>
    </w:p>
    <w:p w14:paraId="0DBB7643" w14:textId="21168D5F" w:rsidR="00402EAF" w:rsidRDefault="006F024E">
      <w:r>
        <w:t xml:space="preserve">Market positioning is basically a desired position of a company in a particular market based on its product and service offering. </w:t>
      </w:r>
      <w:r w:rsidR="000B3B62">
        <w:t>Both Six Senses and MOXY have</w:t>
      </w:r>
      <w:r w:rsidR="00522C52">
        <w:t xml:space="preserve"> strong po</w:t>
      </w:r>
      <w:r w:rsidR="00CB40C7">
        <w:t xml:space="preserve">sition in the market. </w:t>
      </w:r>
      <w:r w:rsidR="00522C52">
        <w:t xml:space="preserve">In terms of </w:t>
      </w:r>
      <w:r w:rsidR="0067643F">
        <w:t xml:space="preserve">sale volume, </w:t>
      </w:r>
      <w:r w:rsidR="004C08DD">
        <w:t>the ranking of Six Senses is 13</w:t>
      </w:r>
      <w:r w:rsidR="004C08DD" w:rsidRPr="004C08DD">
        <w:rPr>
          <w:vertAlign w:val="superscript"/>
        </w:rPr>
        <w:t>th</w:t>
      </w:r>
      <w:r w:rsidR="004C08DD">
        <w:t xml:space="preserve"> </w:t>
      </w:r>
      <w:r w:rsidR="00E36ABD">
        <w:t xml:space="preserve">in the market of United Kingdom. </w:t>
      </w:r>
      <w:r w:rsidR="00CB40C7">
        <w:t>The</w:t>
      </w:r>
      <w:r w:rsidR="00523FC2">
        <w:t xml:space="preserve"> market position of MOXY is 19</w:t>
      </w:r>
      <w:r w:rsidR="00523FC2" w:rsidRPr="00523FC2">
        <w:rPr>
          <w:vertAlign w:val="superscript"/>
        </w:rPr>
        <w:t>th</w:t>
      </w:r>
      <w:r w:rsidR="00523FC2">
        <w:t xml:space="preserve"> in the similar criteria in 2020. </w:t>
      </w:r>
      <w:r w:rsidR="00CB40C7">
        <w:t>Six Senses has occupied a slightly higher position than tha</w:t>
      </w:r>
      <w:r w:rsidR="006224F1">
        <w:t>t of MOXY which means that Six Senses has generated higher sales revenue than that of MOXY</w:t>
      </w:r>
      <w:r w:rsidR="00F0132E">
        <w:t xml:space="preserve"> (Bowie,</w:t>
      </w:r>
      <w:r w:rsidR="00F0132E" w:rsidRPr="00F0132E">
        <w:t xml:space="preserve"> 2017)</w:t>
      </w:r>
      <w:r w:rsidR="006224F1">
        <w:t xml:space="preserve">. </w:t>
      </w:r>
      <w:r w:rsidR="002E5276">
        <w:t xml:space="preserve">While Six Senses is focusing on quality services and charging higher price for its distinctive services, MOXY is charging a reasonable price in exchange for offering a standard service to the guests. Though both are firmly determined to achieve customer satisfaction, their strategy and marketing choices are quite different from one another. </w:t>
      </w:r>
      <w:r w:rsidR="006668E1">
        <w:t xml:space="preserve">In capturing the comparatively strong market position, </w:t>
      </w:r>
      <w:r w:rsidR="007D3DA0">
        <w:t xml:space="preserve">Six Senses is following differentiation marketing strategy which implies that </w:t>
      </w:r>
      <w:r w:rsidR="00975E52">
        <w:t>the services of Six Senses will be distinctive and differenti</w:t>
      </w:r>
      <w:r w:rsidR="00253DFC">
        <w:t xml:space="preserve">ated from those of competitors. As Six Senses offers highly distinctive services to the guests, it charges premium price in </w:t>
      </w:r>
      <w:r w:rsidR="00D16685">
        <w:t>exchange</w:t>
      </w:r>
      <w:r w:rsidR="00253DFC">
        <w:t xml:space="preserve"> for the services. </w:t>
      </w:r>
      <w:r w:rsidR="00D75887">
        <w:t>Six Senses is offering high quality services to the customers to meet the</w:t>
      </w:r>
      <w:r w:rsidR="00D16685">
        <w:t xml:space="preserve">ir needs. Moreover, other supportive amenities and security protocol of Six Senses is </w:t>
      </w:r>
      <w:r w:rsidR="009072A0">
        <w:t xml:space="preserve">very high. </w:t>
      </w:r>
      <w:r w:rsidR="00323F16">
        <w:t xml:space="preserve">Hence, </w:t>
      </w:r>
      <w:r w:rsidR="00045B22">
        <w:t>it is com</w:t>
      </w:r>
      <w:r w:rsidR="00BC208F">
        <w:t>pelled to charge premium price and it becomes successful to attract customers</w:t>
      </w:r>
      <w:r w:rsidR="00BD73A0">
        <w:t xml:space="preserve"> with its distinctive services and hold a strong market position compared to its major competitors</w:t>
      </w:r>
      <w:r w:rsidR="00F0132E">
        <w:t xml:space="preserve"> </w:t>
      </w:r>
      <w:r w:rsidR="00F0132E" w:rsidRPr="00F0132E">
        <w:t>(Smith, 2020)</w:t>
      </w:r>
      <w:r w:rsidR="00BD73A0">
        <w:t xml:space="preserve">. </w:t>
      </w:r>
      <w:r w:rsidR="00A66C5C">
        <w:t xml:space="preserve">On the other hand, </w:t>
      </w:r>
      <w:r w:rsidR="003901F4">
        <w:t xml:space="preserve">MOXY is mostly concentrating on leadership strategy in which it is offering standard services to the guests at a comparatively lower and reasonable price. </w:t>
      </w:r>
      <w:r w:rsidR="003A2C80">
        <w:t xml:space="preserve">In this strategy, the ultimate </w:t>
      </w:r>
      <w:r w:rsidR="003A2C80">
        <w:lastRenderedPageBreak/>
        <w:t xml:space="preserve">focus of MOXY is to draw customer’s attention by offering </w:t>
      </w:r>
      <w:r w:rsidR="001B369A">
        <w:t xml:space="preserve">its services at an affordable and reasonable price. </w:t>
      </w:r>
      <w:r w:rsidR="007C67AA">
        <w:t xml:space="preserve">In the affordable price, MOXY tries to maintain standard service quality which </w:t>
      </w:r>
      <w:r w:rsidR="00876714">
        <w:t xml:space="preserve">may help it to reduce some cost than those of market differentiators. </w:t>
      </w:r>
      <w:r w:rsidR="00FC34C1">
        <w:t xml:space="preserve">By following cost saving </w:t>
      </w:r>
      <w:r w:rsidR="00C76D65">
        <w:t xml:space="preserve">and economies of scale </w:t>
      </w:r>
      <w:r w:rsidR="00FC34C1">
        <w:t xml:space="preserve">strategy, </w:t>
      </w:r>
      <w:r w:rsidR="00A31044">
        <w:t xml:space="preserve">MOXY is </w:t>
      </w:r>
      <w:r w:rsidR="00C76D65">
        <w:t>saving a large sum of cost in operation and offering its services at an affordable price to the customers</w:t>
      </w:r>
      <w:r w:rsidR="00F0132E">
        <w:t xml:space="preserve"> </w:t>
      </w:r>
      <w:r w:rsidR="00F0132E" w:rsidRPr="00F0132E">
        <w:t>(Kotler, 2020)</w:t>
      </w:r>
      <w:r w:rsidR="00C76D65">
        <w:t xml:space="preserve">. </w:t>
      </w:r>
      <w:r w:rsidR="00764EE4">
        <w:t xml:space="preserve">MOXY has already strengthened its market position by adopting the cost leadership strategy. That’s why it can be said that cost leadership strategy is working better in the target market of </w:t>
      </w:r>
      <w:r w:rsidR="00F921D6">
        <w:t>MOXY,</w:t>
      </w:r>
      <w:r w:rsidR="00764EE4">
        <w:t xml:space="preserve"> and it has already seen that benefits of the strategy in strengthening its market position. </w:t>
      </w:r>
    </w:p>
    <w:p w14:paraId="6BB49EE3" w14:textId="26CCF466" w:rsidR="0040060C" w:rsidRDefault="00100BEE">
      <w:r>
        <w:t>Both Six Senses and MOXY have to put up with</w:t>
      </w:r>
      <w:r w:rsidR="0072474B">
        <w:t xml:space="preserve"> various sustainability, social, geopolitical considerations and contemporary issues of </w:t>
      </w:r>
      <w:r w:rsidR="0011590E">
        <w:t xml:space="preserve">marketing that are required considering in developing and implementing business strategy and strengthening market position. </w:t>
      </w:r>
      <w:r>
        <w:t>Six Senses is a very environment friendly organization which undertake various promotional programs that become beneficial to the environment</w:t>
      </w:r>
      <w:r w:rsidR="00656F93">
        <w:t xml:space="preserve"> such as campaign against environment pollution, climate change, and rapid responsive program during Tornado</w:t>
      </w:r>
      <w:r w:rsidR="00F0132E">
        <w:t xml:space="preserve"> </w:t>
      </w:r>
      <w:r w:rsidR="00F0132E" w:rsidRPr="00F0132E">
        <w:t>(Clow, 2013)</w:t>
      </w:r>
      <w:r w:rsidR="00656F93">
        <w:t xml:space="preserve">. </w:t>
      </w:r>
      <w:r w:rsidR="00BA1DE6">
        <w:t xml:space="preserve">On the other hand, </w:t>
      </w:r>
      <w:r w:rsidR="004A0D00">
        <w:t xml:space="preserve">MOXY used to develop sophisticated plans and policies for </w:t>
      </w:r>
      <w:r w:rsidR="00FA4441">
        <w:t xml:space="preserve">adjusting its services with the social trends and customs of a target segment. </w:t>
      </w:r>
      <w:r w:rsidR="00C857B1">
        <w:t xml:space="preserve">Public perception is always on the priority of because it believes that </w:t>
      </w:r>
      <w:r w:rsidR="00AD3999">
        <w:t xml:space="preserve">needs and preferences of guests are derived from social trends and customs. </w:t>
      </w:r>
      <w:r w:rsidR="00C16B3E">
        <w:t xml:space="preserve">Both the firms are respectful to the </w:t>
      </w:r>
      <w:r w:rsidR="00EE042C">
        <w:t xml:space="preserve">religion perception of the </w:t>
      </w:r>
      <w:r w:rsidR="00357EC4">
        <w:t xml:space="preserve">people and their services are designed as per individual religious belief of the guests. </w:t>
      </w:r>
      <w:r w:rsidR="000A1F87">
        <w:t xml:space="preserve">As both Six Senses and MOXY have operation in Europe, they have to conform </w:t>
      </w:r>
      <w:r w:rsidR="000B70CF">
        <w:t>to</w:t>
      </w:r>
      <w:r w:rsidR="000A1F87">
        <w:t xml:space="preserve"> the European customs, community, trade bloc, and </w:t>
      </w:r>
      <w:r w:rsidR="001E5B0C">
        <w:t xml:space="preserve">perception. </w:t>
      </w:r>
      <w:r w:rsidR="000B70CF">
        <w:t xml:space="preserve">Six Senses has to show full respect with the EU laws and regulations along with those of United Kingdom. </w:t>
      </w:r>
      <w:r w:rsidR="0003377B">
        <w:t>As MOXY has operation in North America, Middle East, Europe, it has to aware of the laws and regulations of these regions</w:t>
      </w:r>
      <w:r w:rsidR="00F0132E">
        <w:t xml:space="preserve"> </w:t>
      </w:r>
      <w:r w:rsidR="00F0132E" w:rsidRPr="00F0132E">
        <w:t>(Chaffey, 2019)</w:t>
      </w:r>
      <w:r w:rsidR="0003377B">
        <w:t xml:space="preserve">. </w:t>
      </w:r>
      <w:r w:rsidR="00C30AC9">
        <w:t xml:space="preserve">The influence of trade bloc such as USMCA, GCC, EU etc. have to </w:t>
      </w:r>
      <w:r w:rsidR="00D437B1">
        <w:t>predict</w:t>
      </w:r>
      <w:r w:rsidR="00C30AC9">
        <w:t xml:space="preserve"> carefully and sufficient measures </w:t>
      </w:r>
      <w:r w:rsidR="00F72051">
        <w:t xml:space="preserve">must be taken to overcome them but as Six Senses has operation in Europe, it has to conform to the rules and </w:t>
      </w:r>
      <w:r w:rsidR="00373865">
        <w:t>regulations</w:t>
      </w:r>
      <w:r w:rsidR="00F72051">
        <w:t xml:space="preserve"> of European Union. </w:t>
      </w:r>
      <w:r w:rsidR="00373865">
        <w:t xml:space="preserve">Various contemporary issues must be considered by the Six Senses because European politics and economy is depended are now affected by various global factors. </w:t>
      </w:r>
      <w:r w:rsidR="00D437B1">
        <w:t xml:space="preserve">Say for example; due to current Russia-Ukraine war, </w:t>
      </w:r>
      <w:r w:rsidR="009A43A7">
        <w:t>price hike become a com</w:t>
      </w:r>
      <w:r w:rsidR="00F37B9C">
        <w:t xml:space="preserve">mon issue in the economy. Covid 19 has caused the entire world </w:t>
      </w:r>
      <w:r w:rsidR="00B71F34">
        <w:t>to move</w:t>
      </w:r>
      <w:r w:rsidR="00F37B9C">
        <w:t xml:space="preserve"> slowly which leads to </w:t>
      </w:r>
      <w:r w:rsidR="008A4B66">
        <w:t xml:space="preserve">global </w:t>
      </w:r>
      <w:r w:rsidR="00C85262">
        <w:t>slowdown in the European market</w:t>
      </w:r>
      <w:r w:rsidR="00F0132E">
        <w:t xml:space="preserve"> </w:t>
      </w:r>
      <w:r w:rsidR="00F0132E" w:rsidRPr="00F0132E">
        <w:t>(</w:t>
      </w:r>
      <w:r w:rsidR="00B71F34" w:rsidRPr="00F0132E">
        <w:t>Gauri</w:t>
      </w:r>
      <w:r w:rsidR="00F0132E" w:rsidRPr="00F0132E">
        <w:t>, 2014)</w:t>
      </w:r>
      <w:r w:rsidR="00C85262">
        <w:t xml:space="preserve">. </w:t>
      </w:r>
      <w:r w:rsidR="00F0600B">
        <w:t xml:space="preserve">Moreover, business activities among European </w:t>
      </w:r>
      <w:r w:rsidR="00F0600B">
        <w:lastRenderedPageBreak/>
        <w:t xml:space="preserve">countries are affected the Brexit issues. </w:t>
      </w:r>
      <w:r w:rsidR="00AD325F">
        <w:t xml:space="preserve">All the facts affect the business activities of Six Senses and MOXY. </w:t>
      </w:r>
      <w:r w:rsidR="00441BEA">
        <w:t xml:space="preserve">They affect most to Six Senses because its operation is </w:t>
      </w:r>
      <w:r w:rsidR="003405FE">
        <w:t>laid</w:t>
      </w:r>
      <w:r w:rsidR="00441BEA">
        <w:t xml:space="preserve"> in the European market. </w:t>
      </w:r>
    </w:p>
    <w:p w14:paraId="0B404D4C" w14:textId="0BEB9365" w:rsidR="007B77B2" w:rsidRDefault="007B77B2">
      <w:r>
        <w:t xml:space="preserve">The marketing message of Six Senses and MOXY is quite different from each other. </w:t>
      </w:r>
      <w:r w:rsidR="00352EC3">
        <w:t xml:space="preserve">Six Senses is providing distinctive and differentiated services to the guests. </w:t>
      </w:r>
      <w:r w:rsidR="00EE310A">
        <w:t xml:space="preserve">It does not compromise with the service quality. </w:t>
      </w:r>
      <w:r w:rsidR="00933B9E">
        <w:t xml:space="preserve">Six Senses focuses this message to the guests </w:t>
      </w:r>
      <w:r w:rsidR="006B2DF5">
        <w:t xml:space="preserve">that they always </w:t>
      </w:r>
      <w:r w:rsidR="00B3471B">
        <w:t>offer differentiated services and its service quality is unique than that of competitors</w:t>
      </w:r>
      <w:r w:rsidR="00F0132E">
        <w:t xml:space="preserve"> </w:t>
      </w:r>
      <w:r w:rsidR="00F0132E" w:rsidRPr="00F0132E">
        <w:t>(</w:t>
      </w:r>
      <w:r w:rsidR="00B71F34" w:rsidRPr="00F0132E">
        <w:t>Housed</w:t>
      </w:r>
      <w:r w:rsidR="00F0132E" w:rsidRPr="00F0132E">
        <w:t>, 2008)</w:t>
      </w:r>
      <w:r w:rsidR="00B3471B">
        <w:t xml:space="preserve">. </w:t>
      </w:r>
      <w:r w:rsidR="001901F3">
        <w:t xml:space="preserve">On the other hand, </w:t>
      </w:r>
      <w:r w:rsidR="00081221">
        <w:t xml:space="preserve">the message for the customers of MOXY is that it is offering hotel and resort services at an affordable and reasonable price. </w:t>
      </w:r>
      <w:r w:rsidR="002A6B30">
        <w:t xml:space="preserve">Due to economies of scale and operational efficiencies, MOXY is capable of offering quality service to the guests. </w:t>
      </w:r>
      <w:r w:rsidR="00D3611B">
        <w:t xml:space="preserve">That’s why </w:t>
      </w:r>
      <w:r w:rsidR="00277247">
        <w:t xml:space="preserve">it announces to get everything from MOXY at an affordable price. </w:t>
      </w:r>
      <w:r w:rsidR="00872F2D">
        <w:t xml:space="preserve">At the same time, </w:t>
      </w:r>
      <w:r w:rsidR="00934FD2">
        <w:t>Six Senses has to conform to some secur</w:t>
      </w:r>
      <w:r w:rsidR="000F22D3">
        <w:t>ity protocols and hence guests have to check in when arr</w:t>
      </w:r>
      <w:r w:rsidR="00F40715">
        <w:t xml:space="preserve">ives at the hotel but MOXY breaks this traditional trend and it allow its guests to enjoy hospitality service </w:t>
      </w:r>
      <w:r w:rsidR="00227CDA">
        <w:t xml:space="preserve">when guests arrive at the hotel or resort. </w:t>
      </w:r>
      <w:r w:rsidR="007D5638">
        <w:t xml:space="preserve">In </w:t>
      </w:r>
      <w:r w:rsidR="00C5126F">
        <w:t>Covid</w:t>
      </w:r>
      <w:r w:rsidR="007D5638">
        <w:t xml:space="preserve"> 19 pandemic, </w:t>
      </w:r>
      <w:r w:rsidR="00A2250A">
        <w:t>Six Senses offers hotel and resort service at a very cheap price which i</w:t>
      </w:r>
      <w:r w:rsidR="00C5126F">
        <w:t>s called a deep discount price to put up with the global economic slowdown</w:t>
      </w:r>
      <w:r w:rsidR="00F0132E">
        <w:t xml:space="preserve"> </w:t>
      </w:r>
      <w:r w:rsidR="00F0132E" w:rsidRPr="00F0132E">
        <w:t>(Ryan, 2012)</w:t>
      </w:r>
      <w:r w:rsidR="00C5126F">
        <w:t xml:space="preserve">. </w:t>
      </w:r>
      <w:r w:rsidR="00C419DF">
        <w:t xml:space="preserve">Previously formalities were high in MOXY but it has </w:t>
      </w:r>
      <w:r w:rsidR="00932E94">
        <w:t xml:space="preserve">facilitated the restrictions and complexity so that guests can enjoy at the best level. </w:t>
      </w:r>
    </w:p>
    <w:p w14:paraId="3CE22690" w14:textId="77777777" w:rsidR="00BF757D" w:rsidRDefault="00BF757D">
      <w:r>
        <w:t xml:space="preserve">Both </w:t>
      </w:r>
      <w:r w:rsidR="003F2478">
        <w:t xml:space="preserve">Six Senses and MOXY have </w:t>
      </w:r>
      <w:r w:rsidR="00692554">
        <w:t>supplicated</w:t>
      </w:r>
      <w:r w:rsidR="003F2478">
        <w:t xml:space="preserve"> marketing choices because Six Senses is applying differentiation strategy</w:t>
      </w:r>
      <w:r w:rsidR="00692554">
        <w:t xml:space="preserve"> by offering differentiated service</w:t>
      </w:r>
      <w:r w:rsidR="003F2478">
        <w:t xml:space="preserve"> while </w:t>
      </w:r>
      <w:r w:rsidR="00F16209">
        <w:t xml:space="preserve">MOXY is following cost leadership strategy by offering its hotel services at an affordable price. </w:t>
      </w:r>
      <w:r w:rsidR="00692554">
        <w:t>Both the firms have strengthene</w:t>
      </w:r>
      <w:r w:rsidR="002C0D7E">
        <w:t xml:space="preserve">d their position in the market by using their own strategy. </w:t>
      </w:r>
      <w:r w:rsidR="006D19BE">
        <w:t xml:space="preserve">Six Senses has to </w:t>
      </w:r>
      <w:r w:rsidR="007B019A">
        <w:t xml:space="preserve">consider various geopolitical factors such as </w:t>
      </w:r>
      <w:r w:rsidR="00F23352">
        <w:t xml:space="preserve">trade bloc EU, Russia-Ukraine war, Brexit, economic slowdown immediately after Covid 19. On the other hand, </w:t>
      </w:r>
      <w:r w:rsidR="00DB35B1">
        <w:t xml:space="preserve">MOXY have also concern for </w:t>
      </w:r>
      <w:r w:rsidR="00DE3985">
        <w:t xml:space="preserve">climate change, </w:t>
      </w:r>
      <w:r w:rsidR="00A37639">
        <w:t xml:space="preserve">environmental issues, </w:t>
      </w:r>
      <w:r w:rsidR="00BB49F4">
        <w:t xml:space="preserve">strict laws and regulations, </w:t>
      </w:r>
      <w:r w:rsidR="006F08A7">
        <w:t xml:space="preserve">income level of people, </w:t>
      </w:r>
      <w:r w:rsidR="00F44707">
        <w:t xml:space="preserve">price hike due to Russia-Ukraine war etc. </w:t>
      </w:r>
      <w:r w:rsidR="006D1F30">
        <w:t xml:space="preserve">Finally, </w:t>
      </w:r>
      <w:r w:rsidR="0031685E">
        <w:t xml:space="preserve">Six Senses is ensuring high quality in services while MOXY is focusing on offering services at an affordable price. </w:t>
      </w:r>
    </w:p>
    <w:p w14:paraId="4AEE46DE" w14:textId="77777777" w:rsidR="00F0132E" w:rsidRDefault="00F0132E">
      <w:pPr>
        <w:spacing w:line="276" w:lineRule="auto"/>
        <w:jc w:val="left"/>
      </w:pPr>
      <w:r>
        <w:br w:type="page"/>
      </w:r>
    </w:p>
    <w:p w14:paraId="32218359" w14:textId="77777777" w:rsidR="00F0132E" w:rsidRPr="00F0132E" w:rsidRDefault="00F0132E" w:rsidP="00F0132E">
      <w:pPr>
        <w:rPr>
          <w:b/>
        </w:rPr>
      </w:pPr>
      <w:r w:rsidRPr="00F0132E">
        <w:rPr>
          <w:b/>
        </w:rPr>
        <w:lastRenderedPageBreak/>
        <w:t xml:space="preserve">References </w:t>
      </w:r>
    </w:p>
    <w:p w14:paraId="4AB8B8DC" w14:textId="51B0C968" w:rsidR="002011C4" w:rsidRDefault="00B71F34" w:rsidP="002011C4">
      <w:r>
        <w:t>Bowie, D</w:t>
      </w:r>
      <w:r w:rsidR="002011C4">
        <w:t xml:space="preserve">. </w:t>
      </w:r>
      <w:r>
        <w:t>Buttle, F</w:t>
      </w:r>
      <w:r w:rsidR="002011C4">
        <w:t xml:space="preserve">. </w:t>
      </w:r>
      <w:r>
        <w:t>Brookes, M</w:t>
      </w:r>
      <w:r w:rsidR="002011C4">
        <w:t xml:space="preserve"> &amp; </w:t>
      </w:r>
      <w:r>
        <w:t xml:space="preserve">Marissen, A </w:t>
      </w:r>
      <w:r w:rsidR="002011C4">
        <w:t>(2017), Hospitality Marketing. 3</w:t>
      </w:r>
      <w:r w:rsidR="002011C4">
        <w:rPr>
          <w:vertAlign w:val="superscript"/>
        </w:rPr>
        <w:t>rd</w:t>
      </w:r>
      <w:r w:rsidR="002011C4">
        <w:t xml:space="preserve"> ed, Routledge, London </w:t>
      </w:r>
    </w:p>
    <w:p w14:paraId="2B98AD5C" w14:textId="77777777" w:rsidR="002011C4" w:rsidRDefault="002011C4" w:rsidP="002011C4">
      <w:r>
        <w:t xml:space="preserve">Blythe, J. (2010) </w:t>
      </w:r>
      <w:r>
        <w:rPr>
          <w:i/>
          <w:iCs/>
        </w:rPr>
        <w:t>Marketing essentials</w:t>
      </w:r>
      <w:r>
        <w:t xml:space="preserve">. Oxford: Elsevier. </w:t>
      </w:r>
    </w:p>
    <w:p w14:paraId="1B3F694E" w14:textId="77777777" w:rsidR="002011C4" w:rsidRDefault="002011C4" w:rsidP="002011C4">
      <w:pPr>
        <w:pStyle w:val="NormalWeb"/>
        <w:ind w:left="567" w:hanging="567"/>
      </w:pPr>
      <w:r>
        <w:t xml:space="preserve">Brown, D.M. and Thompson, A. (2022) “Introduction to essentials of marketing,” </w:t>
      </w:r>
      <w:r>
        <w:rPr>
          <w:i/>
          <w:iCs/>
        </w:rPr>
        <w:t>Essentials of Marketing</w:t>
      </w:r>
      <w:r>
        <w:t xml:space="preserve">, pp. 1–8. Available at: https://doi.org/10.4324/9781003170891-1. </w:t>
      </w:r>
    </w:p>
    <w:p w14:paraId="6AB7A8BB" w14:textId="77777777" w:rsidR="002011C4" w:rsidRDefault="002011C4" w:rsidP="002011C4">
      <w:r>
        <w:t>Clow, K &amp; Baack, D (2013), Integrated Advertising, Promotion and Marketing Communications. 6</w:t>
      </w:r>
      <w:r>
        <w:rPr>
          <w:vertAlign w:val="superscript"/>
        </w:rPr>
        <w:t>th</w:t>
      </w:r>
      <w:r>
        <w:t xml:space="preserve"> ed, Pearson, London </w:t>
      </w:r>
    </w:p>
    <w:p w14:paraId="22D0EE25" w14:textId="4ED47812" w:rsidR="002011C4" w:rsidRDefault="002011C4" w:rsidP="002011C4">
      <w:pPr>
        <w:pStyle w:val="NormalWeb"/>
        <w:ind w:left="567" w:hanging="567"/>
      </w:pPr>
      <w:r>
        <w:t>Chaffey, D and Ellis- Chadwick, F. (2019) Digital Marketing. 7</w:t>
      </w:r>
      <w:r>
        <w:rPr>
          <w:vertAlign w:val="superscript"/>
        </w:rPr>
        <w:t>th</w:t>
      </w:r>
      <w:r>
        <w:t xml:space="preserve"> ed, </w:t>
      </w:r>
      <w:r w:rsidR="00B71F34">
        <w:t>Pearson’s</w:t>
      </w:r>
      <w:r>
        <w:t xml:space="preserve">, </w:t>
      </w:r>
      <w:r w:rsidR="00B71F34">
        <w:t>London. Garcia</w:t>
      </w:r>
      <w:r>
        <w:t xml:space="preserve">, A. (2020) </w:t>
      </w:r>
      <w:r>
        <w:rPr>
          <w:i/>
          <w:iCs/>
        </w:rPr>
        <w:t>Marketing essentials</w:t>
      </w:r>
      <w:r>
        <w:t xml:space="preserve">. New York, NY: </w:t>
      </w:r>
      <w:r w:rsidR="00B71F34">
        <w:t>Blantyre</w:t>
      </w:r>
      <w:r>
        <w:t xml:space="preserve"> International. </w:t>
      </w:r>
    </w:p>
    <w:p w14:paraId="444CBD9C" w14:textId="07B431C2" w:rsidR="002011C4" w:rsidRDefault="00B71F34" w:rsidP="002011C4">
      <w:r>
        <w:t>Gauri</w:t>
      </w:r>
      <w:r w:rsidR="002011C4">
        <w:t>, P N (2014) International Marketing, 4</w:t>
      </w:r>
      <w:r w:rsidR="002011C4">
        <w:rPr>
          <w:vertAlign w:val="superscript"/>
        </w:rPr>
        <w:t>th</w:t>
      </w:r>
      <w:r w:rsidR="002011C4">
        <w:t xml:space="preserve"> Ed, McGraw Hill, London</w:t>
      </w:r>
    </w:p>
    <w:p w14:paraId="4F12DE0A" w14:textId="5248D508" w:rsidR="002011C4" w:rsidRDefault="00B71F34" w:rsidP="002011C4">
      <w:r>
        <w:t>Housed</w:t>
      </w:r>
      <w:r w:rsidR="002011C4">
        <w:t xml:space="preserve"> M (2008), Marketing Research &amp; Information, Butterworth Heinemann, Oxford.</w:t>
      </w:r>
    </w:p>
    <w:p w14:paraId="21DD13B4" w14:textId="77777777" w:rsidR="002011C4" w:rsidRDefault="002011C4" w:rsidP="002011C4">
      <w:pPr>
        <w:pStyle w:val="NormalWeb"/>
        <w:ind w:left="567" w:hanging="567"/>
      </w:pPr>
      <w:r>
        <w:t>Jobber, D. and Ellis-Chadwick, F (2020), Principles and practice of marketing. 9th ed. London:</w:t>
      </w:r>
    </w:p>
    <w:p w14:paraId="3949B3B6" w14:textId="77777777" w:rsidR="002011C4" w:rsidRDefault="002011C4" w:rsidP="002011C4">
      <w:r>
        <w:t>Kotler, P., Armstrong, G., Harris, L. and He, H., 2020. Principles of marketing. 8</w:t>
      </w:r>
      <w:r>
        <w:rPr>
          <w:vertAlign w:val="superscript"/>
        </w:rPr>
        <w:t>th</w:t>
      </w:r>
      <w:r>
        <w:t xml:space="preserve"> European ed, London: Pearson Education Limited. </w:t>
      </w:r>
    </w:p>
    <w:p w14:paraId="5B80265B" w14:textId="63EBBB3A" w:rsidR="004F0B03" w:rsidRDefault="00B71F34" w:rsidP="004F0B03">
      <w:r>
        <w:t>Kotler, P</w:t>
      </w:r>
      <w:r w:rsidR="004F0B03">
        <w:t xml:space="preserve"> and </w:t>
      </w:r>
      <w:r>
        <w:t>Karta Jaya</w:t>
      </w:r>
      <w:r w:rsidR="004F0B03">
        <w:t>, (2020). H. Marketing 4.0 Moving from Traditional to Digital (2017) Wiley. New York.</w:t>
      </w:r>
    </w:p>
    <w:p w14:paraId="5E4C57B5" w14:textId="44FCE3F5" w:rsidR="002011C4" w:rsidRDefault="002011C4" w:rsidP="002011C4">
      <w:pPr>
        <w:pStyle w:val="NormalWeb"/>
        <w:ind w:left="567" w:hanging="567"/>
      </w:pPr>
      <w:r>
        <w:t xml:space="preserve">Pike, S. (2020) “Destination marketing strategy framework,” </w:t>
      </w:r>
      <w:r>
        <w:rPr>
          <w:i/>
          <w:iCs/>
        </w:rPr>
        <w:t xml:space="preserve">Destination </w:t>
      </w:r>
      <w:r w:rsidR="00B71F34">
        <w:rPr>
          <w:i/>
          <w:iCs/>
        </w:rPr>
        <w:t>Marketing Destination</w:t>
      </w:r>
      <w:r>
        <w:rPr>
          <w:i/>
          <w:iCs/>
        </w:rPr>
        <w:t xml:space="preserve"> Marketing</w:t>
      </w:r>
      <w:r>
        <w:t xml:space="preserve">, pp. 123–144. Available at: https://doi.org/10.4324/9781003032205-6. </w:t>
      </w:r>
    </w:p>
    <w:p w14:paraId="31CDB51D" w14:textId="77777777" w:rsidR="002011C4" w:rsidRDefault="002011C4" w:rsidP="002011C4">
      <w:pPr>
        <w:pStyle w:val="NormalWeb"/>
        <w:ind w:left="567" w:hanging="567"/>
      </w:pPr>
      <w:r>
        <w:t xml:space="preserve">Proctor, T. (2020) “Absolute essentials of strategic marketing.” Available at: https://doi.org/10.4324/9781003005704. </w:t>
      </w:r>
    </w:p>
    <w:p w14:paraId="3BA9E4C4" w14:textId="10F62F30" w:rsidR="004F0B03" w:rsidRDefault="004F0B03" w:rsidP="004F0B03">
      <w:r>
        <w:t xml:space="preserve">Ryan, D. (2012) Understanding Digital marketing: Marketing Strategies for Engaging </w:t>
      </w:r>
      <w:r w:rsidR="00B71F34">
        <w:t>the</w:t>
      </w:r>
      <w:r>
        <w:t xml:space="preserve"> Digital Generation. Kogan Page, London.</w:t>
      </w:r>
    </w:p>
    <w:p w14:paraId="7FB9F4C3" w14:textId="77777777" w:rsidR="00F0132E" w:rsidRDefault="00F0132E" w:rsidP="00F0132E">
      <w:r>
        <w:t>Smith PR &amp; Zook ZE (2020) Marketing Communications. 7</w:t>
      </w:r>
      <w:r>
        <w:rPr>
          <w:vertAlign w:val="superscript"/>
        </w:rPr>
        <w:t>th</w:t>
      </w:r>
      <w:r>
        <w:t xml:space="preserve"> ed, Kogan Page, London</w:t>
      </w:r>
      <w:r w:rsidR="004F0B03">
        <w:t xml:space="preserve"> </w:t>
      </w:r>
      <w:r>
        <w:rPr>
          <w:rFonts w:ascii="Arial" w:hAnsi="Arial" w:cs="Arial"/>
          <w:szCs w:val="24"/>
        </w:rPr>
        <w:br/>
      </w:r>
    </w:p>
    <w:sectPr w:rsidR="00F0132E" w:rsidSect="004F0B03">
      <w:pgSz w:w="12240" w:h="15840"/>
      <w:pgMar w:top="1440" w:right="1440" w:bottom="1440" w:left="1440" w:header="720" w:footer="720"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963E6"/>
    <w:rsid w:val="00022B5C"/>
    <w:rsid w:val="0003377B"/>
    <w:rsid w:val="00045B22"/>
    <w:rsid w:val="000560B0"/>
    <w:rsid w:val="00081221"/>
    <w:rsid w:val="000A1F87"/>
    <w:rsid w:val="000B3B62"/>
    <w:rsid w:val="000B70CF"/>
    <w:rsid w:val="000F22D3"/>
    <w:rsid w:val="00100BEE"/>
    <w:rsid w:val="00107262"/>
    <w:rsid w:val="0011590E"/>
    <w:rsid w:val="00157C6B"/>
    <w:rsid w:val="001901F3"/>
    <w:rsid w:val="001A443A"/>
    <w:rsid w:val="001B369A"/>
    <w:rsid w:val="001E5B0C"/>
    <w:rsid w:val="002011C4"/>
    <w:rsid w:val="0022017A"/>
    <w:rsid w:val="00224C28"/>
    <w:rsid w:val="00227CDA"/>
    <w:rsid w:val="00253DFC"/>
    <w:rsid w:val="00277247"/>
    <w:rsid w:val="002A6B30"/>
    <w:rsid w:val="002B79B6"/>
    <w:rsid w:val="002C0D7E"/>
    <w:rsid w:val="002E5276"/>
    <w:rsid w:val="002F5FF0"/>
    <w:rsid w:val="0031685E"/>
    <w:rsid w:val="00323F16"/>
    <w:rsid w:val="00330075"/>
    <w:rsid w:val="003405FE"/>
    <w:rsid w:val="0034590F"/>
    <w:rsid w:val="00352EC3"/>
    <w:rsid w:val="00357EC4"/>
    <w:rsid w:val="00373865"/>
    <w:rsid w:val="003901F4"/>
    <w:rsid w:val="003A2C80"/>
    <w:rsid w:val="003B3288"/>
    <w:rsid w:val="003B4D65"/>
    <w:rsid w:val="003D352A"/>
    <w:rsid w:val="003F2478"/>
    <w:rsid w:val="0040060C"/>
    <w:rsid w:val="00402EAF"/>
    <w:rsid w:val="0042007A"/>
    <w:rsid w:val="00441BEA"/>
    <w:rsid w:val="00457BC1"/>
    <w:rsid w:val="004A0D00"/>
    <w:rsid w:val="004A3B54"/>
    <w:rsid w:val="004C08DD"/>
    <w:rsid w:val="004E065A"/>
    <w:rsid w:val="004F0B03"/>
    <w:rsid w:val="00522C52"/>
    <w:rsid w:val="00523FC2"/>
    <w:rsid w:val="00542602"/>
    <w:rsid w:val="005508F6"/>
    <w:rsid w:val="005746E7"/>
    <w:rsid w:val="00575575"/>
    <w:rsid w:val="005A1557"/>
    <w:rsid w:val="005A6E0F"/>
    <w:rsid w:val="00614D16"/>
    <w:rsid w:val="006224F1"/>
    <w:rsid w:val="00635263"/>
    <w:rsid w:val="00651521"/>
    <w:rsid w:val="00656F93"/>
    <w:rsid w:val="006668E1"/>
    <w:rsid w:val="0067643F"/>
    <w:rsid w:val="006838E8"/>
    <w:rsid w:val="00692554"/>
    <w:rsid w:val="006B2DF5"/>
    <w:rsid w:val="006D19BE"/>
    <w:rsid w:val="006D1F30"/>
    <w:rsid w:val="006F024E"/>
    <w:rsid w:val="006F08A7"/>
    <w:rsid w:val="0070484C"/>
    <w:rsid w:val="007134CB"/>
    <w:rsid w:val="00715EDE"/>
    <w:rsid w:val="0072474B"/>
    <w:rsid w:val="00742645"/>
    <w:rsid w:val="00764EE4"/>
    <w:rsid w:val="00771046"/>
    <w:rsid w:val="00784D9A"/>
    <w:rsid w:val="007A33DA"/>
    <w:rsid w:val="007B019A"/>
    <w:rsid w:val="007B77B2"/>
    <w:rsid w:val="007C67AA"/>
    <w:rsid w:val="007D3DA0"/>
    <w:rsid w:val="007D5638"/>
    <w:rsid w:val="008330BE"/>
    <w:rsid w:val="00872F2D"/>
    <w:rsid w:val="00876714"/>
    <w:rsid w:val="008A4B66"/>
    <w:rsid w:val="008A60C3"/>
    <w:rsid w:val="0090506A"/>
    <w:rsid w:val="009072A0"/>
    <w:rsid w:val="00923254"/>
    <w:rsid w:val="00932E94"/>
    <w:rsid w:val="00933B9E"/>
    <w:rsid w:val="00934FD2"/>
    <w:rsid w:val="009534A8"/>
    <w:rsid w:val="00956C23"/>
    <w:rsid w:val="00975E52"/>
    <w:rsid w:val="009A43A7"/>
    <w:rsid w:val="009B2BFF"/>
    <w:rsid w:val="009C717A"/>
    <w:rsid w:val="009F7E41"/>
    <w:rsid w:val="00A13F61"/>
    <w:rsid w:val="00A2250A"/>
    <w:rsid w:val="00A31044"/>
    <w:rsid w:val="00A37639"/>
    <w:rsid w:val="00A54426"/>
    <w:rsid w:val="00A66C5C"/>
    <w:rsid w:val="00AD325F"/>
    <w:rsid w:val="00AD3999"/>
    <w:rsid w:val="00AE4332"/>
    <w:rsid w:val="00AE5E15"/>
    <w:rsid w:val="00B01541"/>
    <w:rsid w:val="00B16DB4"/>
    <w:rsid w:val="00B3471B"/>
    <w:rsid w:val="00B62716"/>
    <w:rsid w:val="00B67078"/>
    <w:rsid w:val="00B71F34"/>
    <w:rsid w:val="00B963E6"/>
    <w:rsid w:val="00BA1DE6"/>
    <w:rsid w:val="00BA34D0"/>
    <w:rsid w:val="00BB42E8"/>
    <w:rsid w:val="00BB49F4"/>
    <w:rsid w:val="00BC208F"/>
    <w:rsid w:val="00BD407C"/>
    <w:rsid w:val="00BD73A0"/>
    <w:rsid w:val="00BF757D"/>
    <w:rsid w:val="00C1146B"/>
    <w:rsid w:val="00C16B3E"/>
    <w:rsid w:val="00C25BE2"/>
    <w:rsid w:val="00C30AC9"/>
    <w:rsid w:val="00C419DF"/>
    <w:rsid w:val="00C5126F"/>
    <w:rsid w:val="00C64455"/>
    <w:rsid w:val="00C764DD"/>
    <w:rsid w:val="00C76D65"/>
    <w:rsid w:val="00C85262"/>
    <w:rsid w:val="00C857B1"/>
    <w:rsid w:val="00C905CD"/>
    <w:rsid w:val="00C95BC7"/>
    <w:rsid w:val="00CB40C7"/>
    <w:rsid w:val="00CC7334"/>
    <w:rsid w:val="00D16685"/>
    <w:rsid w:val="00D21A58"/>
    <w:rsid w:val="00D3611B"/>
    <w:rsid w:val="00D437B1"/>
    <w:rsid w:val="00D53B0D"/>
    <w:rsid w:val="00D75887"/>
    <w:rsid w:val="00D9155A"/>
    <w:rsid w:val="00D91EEA"/>
    <w:rsid w:val="00DB35B1"/>
    <w:rsid w:val="00DB3D53"/>
    <w:rsid w:val="00DE3985"/>
    <w:rsid w:val="00E36ABD"/>
    <w:rsid w:val="00E836AB"/>
    <w:rsid w:val="00EB4232"/>
    <w:rsid w:val="00EB64A8"/>
    <w:rsid w:val="00ED3FEA"/>
    <w:rsid w:val="00ED73BC"/>
    <w:rsid w:val="00EE042C"/>
    <w:rsid w:val="00EE310A"/>
    <w:rsid w:val="00F0132E"/>
    <w:rsid w:val="00F02343"/>
    <w:rsid w:val="00F0600B"/>
    <w:rsid w:val="00F16209"/>
    <w:rsid w:val="00F2262B"/>
    <w:rsid w:val="00F23352"/>
    <w:rsid w:val="00F3600D"/>
    <w:rsid w:val="00F37B9C"/>
    <w:rsid w:val="00F40715"/>
    <w:rsid w:val="00F44707"/>
    <w:rsid w:val="00F51842"/>
    <w:rsid w:val="00F72051"/>
    <w:rsid w:val="00F921D6"/>
    <w:rsid w:val="00F949AF"/>
    <w:rsid w:val="00FA4441"/>
    <w:rsid w:val="00FC34C1"/>
    <w:rsid w:val="00FD1727"/>
    <w:rsid w:val="00FE409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993AF5"/>
  <w15:docId w15:val="{A3A0A55B-6700-4E4C-8595-60470C7D54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0075"/>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742645"/>
    <w:pPr>
      <w:keepNext/>
      <w:keepLines/>
      <w:spacing w:before="120" w:after="120"/>
      <w:outlineLvl w:val="0"/>
    </w:pPr>
    <w:rPr>
      <w:rFonts w:eastAsiaTheme="majorEastAsia" w:cstheme="majorBidi"/>
      <w:b/>
      <w:bCs/>
      <w:sz w:val="32"/>
      <w:szCs w:val="28"/>
    </w:rPr>
  </w:style>
  <w:style w:type="paragraph" w:styleId="Heading2">
    <w:name w:val="heading 2"/>
    <w:basedOn w:val="Normal"/>
    <w:next w:val="Normal"/>
    <w:link w:val="Heading2Char"/>
    <w:uiPriority w:val="9"/>
    <w:semiHidden/>
    <w:unhideWhenUsed/>
    <w:qFormat/>
    <w:rsid w:val="00742645"/>
    <w:pPr>
      <w:keepNext/>
      <w:keepLines/>
      <w:spacing w:before="120" w:after="120"/>
      <w:outlineLvl w:val="1"/>
    </w:pPr>
    <w:rPr>
      <w:rFonts w:eastAsiaTheme="majorEastAsia" w:cstheme="majorBidi"/>
      <w:b/>
      <w:bCs/>
      <w:sz w:val="28"/>
      <w:szCs w:val="26"/>
    </w:rPr>
  </w:style>
  <w:style w:type="paragraph" w:styleId="Heading3">
    <w:name w:val="heading 3"/>
    <w:basedOn w:val="Normal"/>
    <w:next w:val="Normal"/>
    <w:link w:val="Heading3Char"/>
    <w:uiPriority w:val="9"/>
    <w:semiHidden/>
    <w:unhideWhenUsed/>
    <w:qFormat/>
    <w:rsid w:val="00330075"/>
    <w:pPr>
      <w:keepNext/>
      <w:keepLines/>
      <w:spacing w:before="200" w:after="0"/>
      <w:outlineLvl w:val="2"/>
    </w:pPr>
    <w:rPr>
      <w:rFonts w:eastAsiaTheme="majorEastAsia" w:cstheme="majorBidi"/>
      <w:b/>
      <w:bCs/>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42645"/>
    <w:rPr>
      <w:rFonts w:ascii="Times New Roman" w:eastAsiaTheme="majorEastAsia" w:hAnsi="Times New Roman" w:cstheme="majorBidi"/>
      <w:b/>
      <w:bCs/>
      <w:sz w:val="32"/>
      <w:szCs w:val="28"/>
    </w:rPr>
  </w:style>
  <w:style w:type="character" w:customStyle="1" w:styleId="Heading2Char">
    <w:name w:val="Heading 2 Char"/>
    <w:basedOn w:val="DefaultParagraphFont"/>
    <w:link w:val="Heading2"/>
    <w:uiPriority w:val="9"/>
    <w:semiHidden/>
    <w:rsid w:val="00742645"/>
    <w:rPr>
      <w:rFonts w:ascii="Times New Roman" w:eastAsiaTheme="majorEastAsia" w:hAnsi="Times New Roman" w:cstheme="majorBidi"/>
      <w:b/>
      <w:bCs/>
      <w:sz w:val="28"/>
      <w:szCs w:val="26"/>
    </w:rPr>
  </w:style>
  <w:style w:type="character" w:customStyle="1" w:styleId="Heading3Char">
    <w:name w:val="Heading 3 Char"/>
    <w:basedOn w:val="DefaultParagraphFont"/>
    <w:link w:val="Heading3"/>
    <w:uiPriority w:val="9"/>
    <w:semiHidden/>
    <w:rsid w:val="00330075"/>
    <w:rPr>
      <w:rFonts w:ascii="Times New Roman" w:eastAsiaTheme="majorEastAsia" w:hAnsi="Times New Roman" w:cstheme="majorBidi"/>
      <w:b/>
      <w:bCs/>
      <w:sz w:val="26"/>
    </w:rPr>
  </w:style>
  <w:style w:type="character" w:customStyle="1" w:styleId="headingChar">
    <w:name w:val="heading Char"/>
    <w:link w:val="heading"/>
    <w:locked/>
    <w:rsid w:val="00F0132E"/>
    <w:rPr>
      <w:rFonts w:ascii="Times New Roman" w:eastAsia="Times New Roman" w:hAnsi="Times New Roman" w:cs="Times New Roman"/>
      <w:b/>
      <w:bCs/>
      <w:sz w:val="24"/>
      <w:szCs w:val="24"/>
    </w:rPr>
  </w:style>
  <w:style w:type="paragraph" w:customStyle="1" w:styleId="heading">
    <w:name w:val="heading"/>
    <w:basedOn w:val="Normal"/>
    <w:link w:val="headingChar"/>
    <w:rsid w:val="00F0132E"/>
    <w:pPr>
      <w:tabs>
        <w:tab w:val="left" w:pos="720"/>
        <w:tab w:val="left" w:pos="1440"/>
        <w:tab w:val="left" w:pos="2160"/>
        <w:tab w:val="left" w:pos="2880"/>
      </w:tabs>
      <w:spacing w:before="240" w:after="120" w:line="240" w:lineRule="auto"/>
      <w:ind w:left="3600" w:hanging="3600"/>
      <w:jc w:val="left"/>
    </w:pPr>
    <w:rPr>
      <w:rFonts w:eastAsia="Times New Roman" w:cs="Times New Roman"/>
      <w:b/>
      <w:bCs/>
      <w:szCs w:val="24"/>
    </w:rPr>
  </w:style>
  <w:style w:type="paragraph" w:styleId="NormalWeb">
    <w:name w:val="Normal (Web)"/>
    <w:basedOn w:val="Normal"/>
    <w:uiPriority w:val="99"/>
    <w:semiHidden/>
    <w:unhideWhenUsed/>
    <w:rsid w:val="002011C4"/>
    <w:pPr>
      <w:spacing w:before="100" w:beforeAutospacing="1" w:after="100" w:afterAutospacing="1" w:line="240" w:lineRule="auto"/>
      <w:jc w:val="left"/>
    </w:pPr>
    <w:rPr>
      <w:rFonts w:eastAsia="Times New Roman" w:cs="Times New Roman"/>
      <w:szCs w:val="24"/>
    </w:rPr>
  </w:style>
  <w:style w:type="paragraph" w:styleId="NoSpacing">
    <w:name w:val="No Spacing"/>
    <w:link w:val="NoSpacingChar"/>
    <w:uiPriority w:val="1"/>
    <w:qFormat/>
    <w:rsid w:val="004F0B03"/>
    <w:pPr>
      <w:spacing w:after="0" w:line="240" w:lineRule="auto"/>
    </w:pPr>
    <w:rPr>
      <w:rFonts w:eastAsiaTheme="minorEastAsia"/>
      <w:lang w:eastAsia="ja-JP"/>
    </w:rPr>
  </w:style>
  <w:style w:type="character" w:customStyle="1" w:styleId="NoSpacingChar">
    <w:name w:val="No Spacing Char"/>
    <w:basedOn w:val="DefaultParagraphFont"/>
    <w:link w:val="NoSpacing"/>
    <w:uiPriority w:val="1"/>
    <w:rsid w:val="004F0B03"/>
    <w:rPr>
      <w:rFonts w:eastAsiaTheme="minorEastAsia"/>
      <w:lang w:eastAsia="ja-JP"/>
    </w:rPr>
  </w:style>
  <w:style w:type="paragraph" w:styleId="BalloonText">
    <w:name w:val="Balloon Text"/>
    <w:basedOn w:val="Normal"/>
    <w:link w:val="BalloonTextChar"/>
    <w:uiPriority w:val="99"/>
    <w:semiHidden/>
    <w:unhideWhenUsed/>
    <w:rsid w:val="004F0B0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F0B0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47598416">
      <w:bodyDiv w:val="1"/>
      <w:marLeft w:val="0"/>
      <w:marRight w:val="0"/>
      <w:marTop w:val="0"/>
      <w:marBottom w:val="0"/>
      <w:divBdr>
        <w:top w:val="none" w:sz="0" w:space="0" w:color="auto"/>
        <w:left w:val="none" w:sz="0" w:space="0" w:color="auto"/>
        <w:bottom w:val="none" w:sz="0" w:space="0" w:color="auto"/>
        <w:right w:val="none" w:sz="0" w:space="0" w:color="auto"/>
      </w:divBdr>
    </w:div>
    <w:div w:id="15872317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glossaryDocument" Target="glossary/document.xml"/><Relationship Id="rId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223E2E4009C4C089A3776614B418F1E"/>
        <w:category>
          <w:name w:val="General"/>
          <w:gallery w:val="placeholder"/>
        </w:category>
        <w:types>
          <w:type w:val="bbPlcHdr"/>
        </w:types>
        <w:behaviors>
          <w:behavior w:val="content"/>
        </w:behaviors>
        <w:guid w:val="{32571E64-6A18-4E45-824F-296428BA043F}"/>
      </w:docPartPr>
      <w:docPartBody>
        <w:p w:rsidR="001C5908" w:rsidRDefault="004C1223" w:rsidP="004C1223">
          <w:pPr>
            <w:pStyle w:val="2223E2E4009C4C089A3776614B418F1E"/>
          </w:pPr>
          <w:r>
            <w:rPr>
              <w:rFonts w:asciiTheme="majorHAnsi" w:eastAsiaTheme="majorEastAsia" w:hAnsiTheme="majorHAnsi" w:cstheme="majorBidi"/>
              <w:sz w:val="72"/>
              <w:szCs w:val="72"/>
            </w:rPr>
            <w:t>[Type the 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15D3F"/>
    <w:rsid w:val="00053B21"/>
    <w:rsid w:val="000F333D"/>
    <w:rsid w:val="001C5908"/>
    <w:rsid w:val="003C2898"/>
    <w:rsid w:val="004C1223"/>
    <w:rsid w:val="005A4B93"/>
    <w:rsid w:val="0083199D"/>
    <w:rsid w:val="009B1730"/>
    <w:rsid w:val="009D1B1A"/>
    <w:rsid w:val="00BA5485"/>
    <w:rsid w:val="00BD6025"/>
    <w:rsid w:val="00CA4705"/>
    <w:rsid w:val="00D15D3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2223E2E4009C4C089A3776614B418F1E">
    <w:name w:val="2223E2E4009C4C089A3776614B418F1E"/>
    <w:rsid w:val="004C1223"/>
    <w:pPr>
      <w:spacing w:after="160" w:line="259" w:lineRule="auto"/>
    </w:pPr>
    <w:rPr>
      <w:lang w:val="en-GB" w:eastAsia="en-GB"/>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242</TotalTime>
  <Pages>6</Pages>
  <Words>1871</Words>
  <Characters>10665</Characters>
  <Application>Microsoft Office Word</Application>
  <DocSecurity>0</DocSecurity>
  <Lines>88</Lines>
  <Paragraphs>25</Paragraphs>
  <ScaleCrop>false</ScaleCrop>
  <HeadingPairs>
    <vt:vector size="2" baseType="variant">
      <vt:variant>
        <vt:lpstr>Title</vt:lpstr>
      </vt:variant>
      <vt:variant>
        <vt:i4>1</vt:i4>
      </vt:variant>
    </vt:vector>
  </HeadingPairs>
  <TitlesOfParts>
    <vt:vector size="1" baseType="lpstr">
      <vt:lpstr>Essay on the Comparison of Marketing Methods and Strategies between Six Senses and MOXY</vt:lpstr>
    </vt:vector>
  </TitlesOfParts>
  <Company/>
  <LinksUpToDate>false</LinksUpToDate>
  <CharactersWithSpaces>12511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Essay on the Comparison of Marketing Methods and Strategies between Six Senses and Moxy</dc:title>
  <dc:subject/>
  <cp:keywords/>
  <dc:description/>
  <cp:lastModifiedBy>Razvan Gheorghe Ghica (2234759)</cp:lastModifiedBy>
  <cp:revision>5</cp:revision>
  <dcterms:created xsi:type="dcterms:W3CDTF">2023-01-28T05:07:00Z</dcterms:created>
  <dcterms:modified xsi:type="dcterms:W3CDTF">2023-02-09T20:43:00Z</dcterms:modified>
</cp:coreProperties>
</file>