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6CDB6" w14:textId="5CDF57C3" w:rsidR="004B4C91" w:rsidRDefault="00A71552" w:rsidP="00775018">
      <w:r>
        <w:t xml:space="preserve"> </w:t>
      </w:r>
      <w:r w:rsidR="00996308">
        <w:t>According to the Gartner Magic Quadrant</w:t>
      </w:r>
      <w:r w:rsidR="003A4F3B">
        <w:t xml:space="preserve"> </w:t>
      </w:r>
      <w:sdt>
        <w:sdtPr>
          <w:id w:val="-1105111447"/>
          <w:citation/>
        </w:sdtPr>
        <w:sdtContent>
          <w:r w:rsidR="003A4F3B">
            <w:fldChar w:fldCharType="begin"/>
          </w:r>
          <w:r w:rsidR="003A4F3B">
            <w:instrText xml:space="preserve"> CITATION Gar24 \l 2057 </w:instrText>
          </w:r>
          <w:r w:rsidR="003A4F3B">
            <w:fldChar w:fldCharType="separate"/>
          </w:r>
          <w:r w:rsidR="004D25DD" w:rsidRPr="004D25DD">
            <w:rPr>
              <w:noProof/>
            </w:rPr>
            <w:t>[1]</w:t>
          </w:r>
          <w:r w:rsidR="003A4F3B">
            <w:fldChar w:fldCharType="end"/>
          </w:r>
        </w:sdtContent>
      </w:sdt>
      <w:sdt>
        <w:sdtPr>
          <w:id w:val="-1661918094"/>
          <w:citation/>
        </w:sdtPr>
        <w:sdtContent>
          <w:r w:rsidR="003A4F3B">
            <w:fldChar w:fldCharType="begin"/>
          </w:r>
          <w:r w:rsidR="003A4F3B">
            <w:instrText xml:space="preserve"> CITATION Pal19 \l 2057 </w:instrText>
          </w:r>
          <w:r w:rsidR="003A4F3B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[2]</w:t>
          </w:r>
          <w:r w:rsidR="003A4F3B">
            <w:fldChar w:fldCharType="end"/>
          </w:r>
        </w:sdtContent>
      </w:sdt>
      <w:r w:rsidR="00996308">
        <w:t>,</w:t>
      </w:r>
      <w:r w:rsidR="00003FEC">
        <w:t xml:space="preserve"> </w:t>
      </w:r>
      <w:r w:rsidR="00996308">
        <w:t xml:space="preserve"> Check Point </w:t>
      </w:r>
      <w:r w:rsidR="004F3605">
        <w:t xml:space="preserve">(CP) </w:t>
      </w:r>
      <w:r w:rsidR="00996308">
        <w:t xml:space="preserve">are one of the leaders in Cybersecurity solutions.  </w:t>
      </w:r>
      <w:r w:rsidR="004B4C91">
        <w:t xml:space="preserve">Whilst carrying out research on </w:t>
      </w:r>
      <w:r w:rsidR="004F3605">
        <w:t>CP</w:t>
      </w:r>
      <w:r w:rsidR="004B4C91">
        <w:t xml:space="preserve"> architecture it was made apparent that they provide a variety of Cybersecurity solutions and </w:t>
      </w:r>
      <w:r w:rsidR="002B7296">
        <w:t>are</w:t>
      </w:r>
      <w:r w:rsidR="004B4C91">
        <w:t xml:space="preserve"> </w:t>
      </w:r>
      <w:r w:rsidR="00996308">
        <w:t>not restricted</w:t>
      </w:r>
      <w:r w:rsidR="004B4C91">
        <w:t xml:space="preserve"> to </w:t>
      </w:r>
      <w:r w:rsidR="00FB64A2">
        <w:t>s</w:t>
      </w:r>
      <w:r w:rsidR="00223D4F">
        <w:t>tateful</w:t>
      </w:r>
      <w:r w:rsidR="00FB64A2">
        <w:t xml:space="preserve"> </w:t>
      </w:r>
      <w:r w:rsidR="00735966">
        <w:t>f</w:t>
      </w:r>
      <w:r w:rsidR="004B4C91">
        <w:t>irewalls</w:t>
      </w:r>
      <w:sdt>
        <w:sdtPr>
          <w:id w:val="1649634007"/>
          <w:citation/>
        </w:sdtPr>
        <w:sdtContent>
          <w:r w:rsidR="003249E1">
            <w:fldChar w:fldCharType="begin"/>
          </w:r>
          <w:r w:rsidR="003249E1">
            <w:instrText xml:space="preserve"> CITATION Che247 \l 2057 </w:instrText>
          </w:r>
          <w:r w:rsidR="003249E1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[3]</w:t>
          </w:r>
          <w:r w:rsidR="003249E1">
            <w:fldChar w:fldCharType="end"/>
          </w:r>
        </w:sdtContent>
      </w:sdt>
      <w:sdt>
        <w:sdtPr>
          <w:id w:val="1176611803"/>
          <w:citation/>
        </w:sdtPr>
        <w:sdtContent>
          <w:r w:rsidR="003249E1">
            <w:fldChar w:fldCharType="begin"/>
          </w:r>
          <w:r w:rsidR="003249E1">
            <w:instrText xml:space="preserve"> CITATION Che24 \l 2057 </w:instrText>
          </w:r>
          <w:r w:rsidR="003249E1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[4]</w:t>
          </w:r>
          <w:r w:rsidR="003249E1">
            <w:fldChar w:fldCharType="end"/>
          </w:r>
        </w:sdtContent>
      </w:sdt>
      <w:sdt>
        <w:sdtPr>
          <w:id w:val="2005241867"/>
          <w:citation/>
        </w:sdtPr>
        <w:sdtContent>
          <w:r w:rsidR="003C465F">
            <w:fldChar w:fldCharType="begin"/>
          </w:r>
          <w:r w:rsidR="003C465F">
            <w:instrText xml:space="preserve"> CITATION Che241 \l 2057 </w:instrText>
          </w:r>
          <w:r w:rsidR="003C465F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[5]</w:t>
          </w:r>
          <w:r w:rsidR="003C465F">
            <w:fldChar w:fldCharType="end"/>
          </w:r>
        </w:sdtContent>
      </w:sdt>
      <w:sdt>
        <w:sdtPr>
          <w:id w:val="-1553074241"/>
          <w:citation/>
        </w:sdtPr>
        <w:sdtContent>
          <w:r w:rsidR="00117068">
            <w:fldChar w:fldCharType="begin"/>
          </w:r>
          <w:r w:rsidR="00117068">
            <w:instrText xml:space="preserve"> CITATION Che244 \l 2057 </w:instrText>
          </w:r>
          <w:r w:rsidR="00117068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[6]</w:t>
          </w:r>
          <w:r w:rsidR="00117068">
            <w:fldChar w:fldCharType="end"/>
          </w:r>
        </w:sdtContent>
      </w:sdt>
      <w:sdt>
        <w:sdtPr>
          <w:id w:val="514112494"/>
          <w:citation/>
        </w:sdtPr>
        <w:sdtContent>
          <w:r w:rsidR="00117068">
            <w:fldChar w:fldCharType="begin"/>
          </w:r>
          <w:r w:rsidR="00117068">
            <w:instrText xml:space="preserve"> CITATION Che245 \l 2057 </w:instrText>
          </w:r>
          <w:r w:rsidR="00117068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[7]</w:t>
          </w:r>
          <w:r w:rsidR="00117068">
            <w:fldChar w:fldCharType="end"/>
          </w:r>
        </w:sdtContent>
      </w:sdt>
      <w:sdt>
        <w:sdtPr>
          <w:id w:val="-1679490797"/>
          <w:citation/>
        </w:sdtPr>
        <w:sdtContent>
          <w:r w:rsidR="00117068">
            <w:fldChar w:fldCharType="begin"/>
          </w:r>
          <w:r w:rsidR="00117068">
            <w:instrText xml:space="preserve"> CITATION Che246 \l 2057 </w:instrText>
          </w:r>
          <w:r w:rsidR="00117068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[8]</w:t>
          </w:r>
          <w:r w:rsidR="00117068">
            <w:fldChar w:fldCharType="end"/>
          </w:r>
        </w:sdtContent>
      </w:sdt>
      <w:r w:rsidR="004F3605">
        <w:t xml:space="preserve">, </w:t>
      </w:r>
      <w:r w:rsidR="00CE0DD3">
        <w:t>I did</w:t>
      </w:r>
      <w:r w:rsidR="00A74854">
        <w:t xml:space="preserve"> not</w:t>
      </w:r>
      <w:r w:rsidR="008E0A3A">
        <w:t xml:space="preserve"> </w:t>
      </w:r>
      <w:r w:rsidR="004F3605">
        <w:t>expect</w:t>
      </w:r>
      <w:r w:rsidR="00A74854">
        <w:t xml:space="preserve"> that</w:t>
      </w:r>
      <w:r w:rsidR="004F3605">
        <w:t xml:space="preserve">. </w:t>
      </w:r>
      <w:r w:rsidR="00E801CC">
        <w:t xml:space="preserve">For </w:t>
      </w:r>
      <w:r w:rsidR="003E7A45">
        <w:t>example,</w:t>
      </w:r>
      <w:r w:rsidR="00E801CC">
        <w:t xml:space="preserve"> </w:t>
      </w:r>
      <w:r w:rsidR="00AB3BA2">
        <w:t xml:space="preserve">CP’s </w:t>
      </w:r>
      <w:r w:rsidR="00996308">
        <w:t xml:space="preserve">Harmony Email &amp; Collaboration system can integrate with existing systems such as MS Exchange Online and OneDrive to block </w:t>
      </w:r>
      <w:r w:rsidR="00A954C7">
        <w:t>m</w:t>
      </w:r>
      <w:r w:rsidR="00996308">
        <w:t xml:space="preserve">alicious </w:t>
      </w:r>
      <w:r w:rsidR="00A954C7">
        <w:t>e</w:t>
      </w:r>
      <w:r w:rsidR="00996308">
        <w:t>mails &amp; block sensitive outbound data</w:t>
      </w:r>
      <w:r w:rsidR="003F06E2">
        <w:t xml:space="preserve"> by leveraging AI</w:t>
      </w:r>
      <w:r w:rsidR="00156278">
        <w:t xml:space="preserve"> &amp; ML</w:t>
      </w:r>
      <w:r w:rsidR="003C465F">
        <w:t xml:space="preserve"> </w:t>
      </w:r>
      <w:sdt>
        <w:sdtPr>
          <w:id w:val="884603808"/>
          <w:citation/>
        </w:sdtPr>
        <w:sdtContent>
          <w:r w:rsidR="00D228BE">
            <w:fldChar w:fldCharType="begin"/>
          </w:r>
          <w:r w:rsidR="00D228BE">
            <w:instrText xml:space="preserve"> CITATION Che2415 \l 2057 </w:instrText>
          </w:r>
          <w:r w:rsidR="00D228BE">
            <w:fldChar w:fldCharType="separate"/>
          </w:r>
          <w:r w:rsidR="004D25DD" w:rsidRPr="004D25DD">
            <w:rPr>
              <w:noProof/>
            </w:rPr>
            <w:t>[9]</w:t>
          </w:r>
          <w:r w:rsidR="00D228BE">
            <w:fldChar w:fldCharType="end"/>
          </w:r>
        </w:sdtContent>
      </w:sdt>
      <w:sdt>
        <w:sdtPr>
          <w:id w:val="-805707512"/>
          <w:citation/>
        </w:sdtPr>
        <w:sdtContent>
          <w:r w:rsidR="00D228BE">
            <w:fldChar w:fldCharType="begin"/>
          </w:r>
          <w:r w:rsidR="00D228BE">
            <w:instrText xml:space="preserve"> CITATION Che2413 \l 2057 </w:instrText>
          </w:r>
          <w:r w:rsidR="00D228BE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[10]</w:t>
          </w:r>
          <w:r w:rsidR="00D228BE">
            <w:fldChar w:fldCharType="end"/>
          </w:r>
        </w:sdtContent>
      </w:sdt>
      <w:sdt>
        <w:sdtPr>
          <w:id w:val="-1726907309"/>
          <w:citation/>
        </w:sdtPr>
        <w:sdtContent>
          <w:r w:rsidR="00D228BE">
            <w:fldChar w:fldCharType="begin"/>
          </w:r>
          <w:r w:rsidR="00D228BE">
            <w:instrText xml:space="preserve"> CITATION Che2414 \l 2057 </w:instrText>
          </w:r>
          <w:r w:rsidR="00D228BE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[11]</w:t>
          </w:r>
          <w:r w:rsidR="00D228BE">
            <w:fldChar w:fldCharType="end"/>
          </w:r>
        </w:sdtContent>
      </w:sdt>
      <w:r w:rsidR="00996308">
        <w:t>.</w:t>
      </w:r>
      <w:r w:rsidR="008B54A6">
        <w:t xml:space="preserve"> </w:t>
      </w:r>
      <w:r w:rsidR="00A74854">
        <w:t>I found t</w:t>
      </w:r>
      <w:r w:rsidR="00061007">
        <w:t xml:space="preserve">his interesting as CP provides </w:t>
      </w:r>
      <w:r w:rsidR="00F85928">
        <w:t xml:space="preserve">security features on endpoint devices, which </w:t>
      </w:r>
      <w:r w:rsidR="00533A6C">
        <w:t xml:space="preserve">safeguards end users from threats such as malware. </w:t>
      </w:r>
      <w:r w:rsidR="007D3B4A">
        <w:t xml:space="preserve">This system can also protect against </w:t>
      </w:r>
      <w:r w:rsidR="00385081">
        <w:t xml:space="preserve">data loss, </w:t>
      </w:r>
      <w:r w:rsidR="00AB3EAD">
        <w:t>stopping</w:t>
      </w:r>
      <w:r w:rsidR="00385081">
        <w:t xml:space="preserve"> users </w:t>
      </w:r>
      <w:r w:rsidR="00AB3EAD">
        <w:t xml:space="preserve">from </w:t>
      </w:r>
      <w:r w:rsidR="00385081">
        <w:t xml:space="preserve">inadvertently sending sensitive data. </w:t>
      </w:r>
      <w:r w:rsidR="005922E5">
        <w:t>Additionally</w:t>
      </w:r>
      <w:r w:rsidR="00265EF0">
        <w:t>, it can also block user accounts if suspicious activity is detected</w:t>
      </w:r>
      <w:r w:rsidR="00527864">
        <w:t xml:space="preserve"> which </w:t>
      </w:r>
      <w:r w:rsidR="00BB2EDF">
        <w:t>I hadn’t expected.</w:t>
      </w:r>
    </w:p>
    <w:p w14:paraId="7AAEB35D" w14:textId="1507E307" w:rsidR="004B4C91" w:rsidRDefault="004B4C91" w:rsidP="00337E0C">
      <w:pPr>
        <w:jc w:val="both"/>
      </w:pPr>
      <w:r>
        <w:t xml:space="preserve">CP also provide </w:t>
      </w:r>
      <w:r w:rsidR="00996308">
        <w:t xml:space="preserve">threat intelligence </w:t>
      </w:r>
      <w:r w:rsidR="00AF4D84">
        <w:t xml:space="preserve">feed </w:t>
      </w:r>
      <w:r w:rsidR="00996308">
        <w:t>for their customers</w:t>
      </w:r>
      <w:r w:rsidR="009B6197">
        <w:t xml:space="preserve">, </w:t>
      </w:r>
      <w:r w:rsidR="00A74854">
        <w:t>I anticipated this</w:t>
      </w:r>
      <w:r w:rsidR="00AF4D84">
        <w:t>,</w:t>
      </w:r>
      <w:r w:rsidR="009B6197">
        <w:t xml:space="preserve"> however</w:t>
      </w:r>
      <w:r w:rsidR="00AF4D84">
        <w:t>,</w:t>
      </w:r>
      <w:r w:rsidR="00996308">
        <w:t xml:space="preserve"> </w:t>
      </w:r>
      <w:r w:rsidR="00BB2EDF">
        <w:t xml:space="preserve">I had not </w:t>
      </w:r>
      <w:r w:rsidR="00010B13">
        <w:t>anticipated</w:t>
      </w:r>
      <w:r w:rsidR="00E863EF">
        <w:t xml:space="preserve"> that</w:t>
      </w:r>
      <w:r w:rsidR="00BB2EDF">
        <w:t xml:space="preserve"> </w:t>
      </w:r>
      <w:r w:rsidR="00996308">
        <w:t>the CP systems</w:t>
      </w:r>
      <w:r w:rsidR="00BB2EDF">
        <w:t xml:space="preserve"> would automatically</w:t>
      </w:r>
      <w:r w:rsidR="00E863EF">
        <w:t xml:space="preserve"> update</w:t>
      </w:r>
      <w:r w:rsidR="00996308">
        <w:t xml:space="preserve"> </w:t>
      </w:r>
      <w:r w:rsidR="00E863EF">
        <w:t>the software</w:t>
      </w:r>
      <w:r w:rsidR="00313883">
        <w:t xml:space="preserve"> to safeguard agains</w:t>
      </w:r>
      <w:r w:rsidR="00A317B6">
        <w:t>t</w:t>
      </w:r>
      <w:r w:rsidR="00313883">
        <w:t xml:space="preserve"> emerging threats</w:t>
      </w:r>
      <w:sdt>
        <w:sdtPr>
          <w:id w:val="847604859"/>
          <w:citation/>
        </w:sdtPr>
        <w:sdtContent>
          <w:r w:rsidR="004E752B">
            <w:fldChar w:fldCharType="begin"/>
          </w:r>
          <w:r w:rsidR="004E752B">
            <w:instrText xml:space="preserve"> CITATION Che24 \l 2057 </w:instrText>
          </w:r>
          <w:r w:rsidR="004E752B">
            <w:fldChar w:fldCharType="separate"/>
          </w:r>
          <w:r w:rsidR="004D25DD">
            <w:rPr>
              <w:noProof/>
            </w:rPr>
            <w:t xml:space="preserve"> </w:t>
          </w:r>
          <w:r w:rsidR="004D25DD" w:rsidRPr="004D25DD">
            <w:rPr>
              <w:noProof/>
            </w:rPr>
            <w:t>[4]</w:t>
          </w:r>
          <w:r w:rsidR="004E752B">
            <w:fldChar w:fldCharType="end"/>
          </w:r>
        </w:sdtContent>
      </w:sdt>
      <w:r w:rsidR="00996308">
        <w:t xml:space="preserve">. </w:t>
      </w:r>
      <w:r w:rsidR="00317686">
        <w:t>Further to this</w:t>
      </w:r>
      <w:r w:rsidR="0069707D">
        <w:t>,</w:t>
      </w:r>
      <w:r w:rsidR="00317686">
        <w:t xml:space="preserve"> CP </w:t>
      </w:r>
      <w:r w:rsidR="00D268BB">
        <w:t>provide</w:t>
      </w:r>
      <w:r w:rsidR="00996308">
        <w:t xml:space="preserve"> </w:t>
      </w:r>
      <w:r>
        <w:t xml:space="preserve">SIEM, SOAR </w:t>
      </w:r>
      <w:r w:rsidR="00996308">
        <w:t>and</w:t>
      </w:r>
      <w:r>
        <w:t xml:space="preserve"> (</w:t>
      </w:r>
      <w:r w:rsidR="00127D8F">
        <w:t>EDR/</w:t>
      </w:r>
      <w:r>
        <w:t xml:space="preserve">XDR) </w:t>
      </w:r>
      <w:r w:rsidR="00127D8F">
        <w:t>Endpoint</w:t>
      </w:r>
      <w:r w:rsidR="00A317B6">
        <w:t>/</w:t>
      </w:r>
      <w:r>
        <w:t>Extended Detection and Response</w:t>
      </w:r>
      <w:r w:rsidR="00996308">
        <w:t xml:space="preserve"> </w:t>
      </w:r>
      <w:r w:rsidR="00D268BB">
        <w:t xml:space="preserve">solutions </w:t>
      </w:r>
      <w:r w:rsidR="00996308">
        <w:t>so that their customers can monitor suspicious activity</w:t>
      </w:r>
      <w:r w:rsidR="009F28BB">
        <w:t xml:space="preserve">. </w:t>
      </w:r>
      <w:r w:rsidR="00996308">
        <w:t xml:space="preserve"> </w:t>
      </w:r>
      <w:r w:rsidR="00DC7EB4">
        <w:t>I think t</w:t>
      </w:r>
      <w:r w:rsidR="00712A3C">
        <w:t xml:space="preserve">his is an invaluable tool for </w:t>
      </w:r>
      <w:r w:rsidR="001A3DF7">
        <w:t xml:space="preserve">cybersecurity engineers, </w:t>
      </w:r>
      <w:r w:rsidR="00900D19">
        <w:t>who can</w:t>
      </w:r>
      <w:r w:rsidR="00996308">
        <w:t xml:space="preserve"> react accordingly</w:t>
      </w:r>
      <w:r w:rsidR="00900D19">
        <w:t xml:space="preserve"> with automated </w:t>
      </w:r>
      <w:r w:rsidR="00576023">
        <w:t>response utilising</w:t>
      </w:r>
      <w:r w:rsidR="00C57FE0">
        <w:t xml:space="preserve"> </w:t>
      </w:r>
      <w:r w:rsidR="00900D19">
        <w:t xml:space="preserve">SOAR </w:t>
      </w:r>
      <w:r w:rsidR="00082694">
        <w:t>run/play books</w:t>
      </w:r>
      <w:r>
        <w:t xml:space="preserve">. </w:t>
      </w:r>
    </w:p>
    <w:p w14:paraId="0012E4C4" w14:textId="36F182F0" w:rsidR="001223C2" w:rsidRDefault="009C4B8C" w:rsidP="00E42DF7">
      <w:pPr>
        <w:jc w:val="both"/>
      </w:pPr>
      <w:r>
        <w:t>I</w:t>
      </w:r>
      <w:r w:rsidR="00DC7EB4">
        <w:t xml:space="preserve"> </w:t>
      </w:r>
      <w:r w:rsidR="0001476D">
        <w:t>find public speaking challenging</w:t>
      </w:r>
      <w:r w:rsidR="00E42DF7">
        <w:t>,</w:t>
      </w:r>
      <w:r w:rsidR="0001476D">
        <w:t xml:space="preserve"> so</w:t>
      </w:r>
      <w:r w:rsidR="00041FDA">
        <w:t xml:space="preserve"> this task certainly</w:t>
      </w:r>
      <w:r>
        <w:t xml:space="preserve"> brought me out of my comfort zone.  </w:t>
      </w:r>
      <w:r w:rsidR="00200F17">
        <w:t xml:space="preserve">On </w:t>
      </w:r>
      <w:r w:rsidR="003257D9">
        <w:t>reflection</w:t>
      </w:r>
      <w:r w:rsidR="003333C3">
        <w:t xml:space="preserve"> there are </w:t>
      </w:r>
      <w:r w:rsidR="005C18EE">
        <w:t>several</w:t>
      </w:r>
      <w:r w:rsidR="003333C3">
        <w:t xml:space="preserve"> improvements that could be made</w:t>
      </w:r>
      <w:r w:rsidR="005C18EE">
        <w:t xml:space="preserve"> going forward</w:t>
      </w:r>
      <w:r w:rsidR="003333C3">
        <w:t xml:space="preserve"> including, using less slides</w:t>
      </w:r>
      <w:r w:rsidR="007D768E">
        <w:t xml:space="preserve">, time management and slowing down of the delivery. </w:t>
      </w:r>
      <w:r w:rsidR="004A1BBF">
        <w:t xml:space="preserve"> Not only did I learn from our group experience I also learnt from the other group presentations and</w:t>
      </w:r>
      <w:r w:rsidR="00E42DF7">
        <w:t xml:space="preserve"> will take this onboard for future projects like this. </w:t>
      </w:r>
    </w:p>
    <w:p w14:paraId="56558699" w14:textId="77777777" w:rsidR="001223C2" w:rsidRDefault="001223C2" w:rsidP="00337E0C">
      <w:pPr>
        <w:jc w:val="both"/>
      </w:pPr>
    </w:p>
    <w:p w14:paraId="2E897899" w14:textId="77777777" w:rsidR="001223C2" w:rsidRDefault="001223C2" w:rsidP="00337E0C">
      <w:pPr>
        <w:jc w:val="both"/>
      </w:pPr>
    </w:p>
    <w:p w14:paraId="51E3754F" w14:textId="77777777" w:rsidR="001223C2" w:rsidRDefault="001223C2" w:rsidP="00337E0C">
      <w:pPr>
        <w:jc w:val="both"/>
      </w:pPr>
    </w:p>
    <w:p w14:paraId="2153CB41" w14:textId="77777777" w:rsidR="001223C2" w:rsidRDefault="001223C2" w:rsidP="00337E0C">
      <w:pPr>
        <w:jc w:val="both"/>
      </w:pPr>
    </w:p>
    <w:p w14:paraId="47ABC5BA" w14:textId="77777777" w:rsidR="001223C2" w:rsidRDefault="001223C2" w:rsidP="00337E0C">
      <w:pPr>
        <w:jc w:val="both"/>
      </w:pPr>
    </w:p>
    <w:p w14:paraId="18BA4CA4" w14:textId="77777777" w:rsidR="001223C2" w:rsidRDefault="001223C2" w:rsidP="00337E0C">
      <w:pPr>
        <w:jc w:val="both"/>
      </w:pPr>
    </w:p>
    <w:p w14:paraId="2CF1EECE" w14:textId="77777777" w:rsidR="001223C2" w:rsidRDefault="001223C2" w:rsidP="00337E0C">
      <w:pPr>
        <w:jc w:val="both"/>
      </w:pPr>
    </w:p>
    <w:p w14:paraId="6E140AC3" w14:textId="77777777" w:rsidR="001223C2" w:rsidRDefault="001223C2" w:rsidP="00337E0C">
      <w:pPr>
        <w:jc w:val="both"/>
      </w:pPr>
    </w:p>
    <w:p w14:paraId="69E56A2D" w14:textId="77777777" w:rsidR="001223C2" w:rsidRDefault="001223C2" w:rsidP="00337E0C">
      <w:pPr>
        <w:jc w:val="both"/>
      </w:pPr>
    </w:p>
    <w:p w14:paraId="779CAD25" w14:textId="77777777" w:rsidR="001223C2" w:rsidRDefault="001223C2" w:rsidP="00337E0C">
      <w:pPr>
        <w:jc w:val="both"/>
      </w:pPr>
    </w:p>
    <w:p w14:paraId="59130D57" w14:textId="77777777" w:rsidR="001223C2" w:rsidRDefault="001223C2" w:rsidP="00337E0C">
      <w:pPr>
        <w:jc w:val="both"/>
      </w:pPr>
    </w:p>
    <w:p w14:paraId="02660951" w14:textId="77777777" w:rsidR="001223C2" w:rsidRDefault="001223C2" w:rsidP="00337E0C">
      <w:pPr>
        <w:jc w:val="both"/>
      </w:pPr>
    </w:p>
    <w:p w14:paraId="6EF0569D" w14:textId="77777777" w:rsidR="00A349A5" w:rsidRDefault="00A349A5" w:rsidP="00337E0C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98498553"/>
        <w:docPartObj>
          <w:docPartGallery w:val="Bibliographies"/>
          <w:docPartUnique/>
        </w:docPartObj>
      </w:sdtPr>
      <w:sdtContent>
        <w:p w14:paraId="2FE91C3E" w14:textId="57A7FA69" w:rsidR="00195C61" w:rsidRDefault="00195C6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D157194" w14:textId="77777777" w:rsidR="004D25DD" w:rsidRDefault="00195C6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4D25DD" w14:paraId="16BA19BC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5969C87" w14:textId="75C1F65E" w:rsidR="004D25DD" w:rsidRDefault="004D25DD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DFFBB1D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Gartner, “Gartner Magic Quadrant: Positioning technology players within a specific market,” Gartner, 2024. [Online]. Available: https://www.gartner.co.uk/en/methodologies/magic-quadrants-research. [Accessed 24 February 2024].</w:t>
                    </w:r>
                  </w:p>
                </w:tc>
              </w:tr>
              <w:tr w:rsidR="004D25DD" w14:paraId="639AEDDE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C79FEBC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F2E7066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Palo Alto, “Palo Alto Networks an Eight-Time Gartner Magic Quadrant Leader,” Palo Alto, 19 September 2019. [Online]. Available: https://www.paloaltonetworks.co.uk/blog/2019/09/network-gartner-magic-quadrant-leader/. [Accessed 24 February 2024].</w:t>
                    </w:r>
                  </w:p>
                </w:tc>
              </w:tr>
              <w:tr w:rsidR="004D25DD" w14:paraId="5D4C74F5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9A43E61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CF9FC2F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“Security Compliance: Your Automated Trusted Advisor,” Check Point, 2024. [Online]. Available: https://www.checkpoint.com/quantum/security-compliance/. [Accessed 11 February 2024].</w:t>
                    </w:r>
                  </w:p>
                </w:tc>
              </w:tr>
              <w:tr w:rsidR="004D25DD" w14:paraId="1BD92B1F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92FCBB2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9A64CB3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“Threat Intelligence &amp; Threat Modeling Services,” Check Point, 2024. [Online]. Available: https://www.checkpoint.com/services/infinity-global/threat-intelligence-threat-modeling-services/. [Accessed 10 February 2024].</w:t>
                    </w:r>
                  </w:p>
                </w:tc>
              </w:tr>
              <w:tr w:rsidR="004D25DD" w14:paraId="7BFAB76F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55811A9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EAA7296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“Threat Modeling,” Check Point, 2024. [Online]. Available: https://www.checkpoint.com/services/infinity-global/threat-modeling/. [Accessed 10 February 2024].</w:t>
                    </w:r>
                  </w:p>
                </w:tc>
              </w:tr>
              <w:tr w:rsidR="004D25DD" w14:paraId="536D4859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C5C2073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555B0D2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“Network Segmentation vs Micro-Segmentation,” Check Point, 2024. [Online]. Available: https://www.checkpoint.com/cyber-hub/network-security/network-segmentation-vs-micro-segmentation/. [Accessed 10 February 2024].</w:t>
                    </w:r>
                  </w:p>
                </w:tc>
              </w:tr>
              <w:tr w:rsidR="004D25DD" w14:paraId="71EA4F12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27D52EE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CE32AB6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“What is Micro-segmentation?,” Check Point, 2024. [Online]. Available: https://www.checkpoint.com/cyber-hub/network-security/what-is-micro-segmentation/. [Accessed 10 February 2024].</w:t>
                    </w:r>
                  </w:p>
                </w:tc>
              </w:tr>
              <w:tr w:rsidR="004D25DD" w14:paraId="261E5A08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4E86644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2A81AF1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“What is Zero Trust Security?,” Check Point, 2024. [Online]. Available: https://www.checkpoint.com/cyber-hub/network-security/what-is-zero-trust/. [Accessed 11 February 2024].</w:t>
                    </w:r>
                  </w:p>
                </w:tc>
              </w:tr>
              <w:tr w:rsidR="004D25DD" w14:paraId="406B30FD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570AD82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EBD54CD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“Harmony Email &amp; Collaboration : Administrator's Guide,” Check Point, 20 February 2024. [Online]. Available: https://downloads.checkpoint.com/fileserver/SOURCE/direct/ID/63044/FILE/CP_Harmony_Email_Collaboration_Admin_Guide.pdf. [Accessed 23 February 2024].</w:t>
                    </w:r>
                  </w:p>
                </w:tc>
              </w:tr>
              <w:tr w:rsidR="004D25DD" w14:paraId="6A091D63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B431EC4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90042A3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“How StrongPoint Stops Phishing, Ransomware And Other Advanced Threats In Their Tracks,” Check Point, 2024. [Online]. Available: https://resources.checkpoint.com/case-study/how-strongpoint-stops-phishing-ransomware-and-other-advanced-threats-in-their-tracks. [Accessed 20 February 2024].</w:t>
                    </w:r>
                  </w:p>
                </w:tc>
              </w:tr>
              <w:tr w:rsidR="004D25DD" w14:paraId="47D3506E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AB94550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0A512E9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“Introduction to Harmony Email &amp; Collaboration,” Check Point, 20 February 2024. [Online]. Available: https://sc1.checkpoint.com/documents/Harmony_Email_and_Collaboration/Topics-Harmony-Email-Collaboration-Admin-Guide/Introduction.htm. [Accessed 22 February 2024].</w:t>
                    </w:r>
                  </w:p>
                </w:tc>
              </w:tr>
              <w:tr w:rsidR="004D25DD" w14:paraId="2892C94C" w14:textId="77777777" w:rsidTr="004D25DD">
                <w:trPr>
                  <w:divId w:val="25914287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0C1795C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9597963" w14:textId="77777777" w:rsidR="004D25DD" w:rsidRDefault="004D25D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“What is Network Segmentation,” Check Point, 2024. [Online]. Available: https://www.checkpoint.com/cyber-hub/network-security/what-is-network-segmentation/. [Accessed 10 February 2024].</w:t>
                    </w:r>
                  </w:p>
                </w:tc>
              </w:tr>
            </w:tbl>
            <w:p w14:paraId="22412587" w14:textId="77777777" w:rsidR="004D25DD" w:rsidRDefault="004D25DD">
              <w:pPr>
                <w:divId w:val="259142871"/>
                <w:rPr>
                  <w:rFonts w:eastAsia="Times New Roman"/>
                  <w:noProof/>
                </w:rPr>
              </w:pPr>
            </w:p>
            <w:p w14:paraId="1CED3D8F" w14:textId="79AC077B" w:rsidR="00195C61" w:rsidRDefault="00195C6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C1D07B" w14:textId="77777777" w:rsidR="00A349A5" w:rsidRDefault="00A349A5" w:rsidP="00337E0C">
      <w:pPr>
        <w:jc w:val="both"/>
      </w:pPr>
    </w:p>
    <w:sectPr w:rsidR="00A349A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20BED3" w14:textId="77777777" w:rsidR="003F618F" w:rsidRDefault="003F618F" w:rsidP="005838FE">
      <w:pPr>
        <w:spacing w:after="0" w:line="240" w:lineRule="auto"/>
      </w:pPr>
      <w:r>
        <w:separator/>
      </w:r>
    </w:p>
  </w:endnote>
  <w:endnote w:type="continuationSeparator" w:id="0">
    <w:p w14:paraId="0F98C56F" w14:textId="77777777" w:rsidR="003F618F" w:rsidRDefault="003F618F" w:rsidP="005838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D278FC" w14:textId="77777777" w:rsidR="003F618F" w:rsidRDefault="003F618F" w:rsidP="005838FE">
      <w:pPr>
        <w:spacing w:after="0" w:line="240" w:lineRule="auto"/>
      </w:pPr>
      <w:r>
        <w:separator/>
      </w:r>
    </w:p>
  </w:footnote>
  <w:footnote w:type="continuationSeparator" w:id="0">
    <w:p w14:paraId="655825AD" w14:textId="77777777" w:rsidR="003F618F" w:rsidRDefault="003F618F" w:rsidP="005838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19EDF9" w14:textId="77777777" w:rsidR="00BA028C" w:rsidRDefault="005838FE" w:rsidP="005838FE">
    <w:pPr>
      <w:pStyle w:val="Heading1"/>
    </w:pPr>
    <w:r>
      <w:t>Portfolio 2 Task 1 Personal Reflection</w:t>
    </w:r>
    <w:r w:rsidR="00BA028C">
      <w:t xml:space="preserve"> </w:t>
    </w:r>
  </w:p>
  <w:p w14:paraId="623F8964" w14:textId="06CB3836" w:rsidR="005838FE" w:rsidRPr="003A4126" w:rsidRDefault="00BA028C" w:rsidP="005838FE">
    <w:pPr>
      <w:pStyle w:val="Heading1"/>
      <w:rPr>
        <w:sz w:val="24"/>
        <w:szCs w:val="24"/>
      </w:rPr>
    </w:pPr>
    <w:r w:rsidRPr="003A4126">
      <w:rPr>
        <w:sz w:val="24"/>
        <w:szCs w:val="24"/>
      </w:rPr>
      <w:t>Simon Rees MSc Cybersecurity &amp; Digital Forensics.</w:t>
    </w:r>
  </w:p>
  <w:p w14:paraId="593AA8AC" w14:textId="77777777" w:rsidR="005838FE" w:rsidRDefault="005838F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C91"/>
    <w:rsid w:val="00003FEC"/>
    <w:rsid w:val="00010B13"/>
    <w:rsid w:val="0001476D"/>
    <w:rsid w:val="0002728E"/>
    <w:rsid w:val="00041FDA"/>
    <w:rsid w:val="00061007"/>
    <w:rsid w:val="00082694"/>
    <w:rsid w:val="0011287B"/>
    <w:rsid w:val="00117068"/>
    <w:rsid w:val="001223C2"/>
    <w:rsid w:val="00124B70"/>
    <w:rsid w:val="00127D8F"/>
    <w:rsid w:val="00156278"/>
    <w:rsid w:val="00195C61"/>
    <w:rsid w:val="001A3DF7"/>
    <w:rsid w:val="001A7FFC"/>
    <w:rsid w:val="001C39D7"/>
    <w:rsid w:val="00200F17"/>
    <w:rsid w:val="00223D4F"/>
    <w:rsid w:val="00232BB0"/>
    <w:rsid w:val="00265EF0"/>
    <w:rsid w:val="002B7296"/>
    <w:rsid w:val="00313883"/>
    <w:rsid w:val="00317686"/>
    <w:rsid w:val="003249E1"/>
    <w:rsid w:val="003257D9"/>
    <w:rsid w:val="003333C3"/>
    <w:rsid w:val="00337E0C"/>
    <w:rsid w:val="00385081"/>
    <w:rsid w:val="00392C76"/>
    <w:rsid w:val="0039543C"/>
    <w:rsid w:val="003A4126"/>
    <w:rsid w:val="003A4F3B"/>
    <w:rsid w:val="003A5067"/>
    <w:rsid w:val="003C465F"/>
    <w:rsid w:val="003E7A45"/>
    <w:rsid w:val="003F06E2"/>
    <w:rsid w:val="003F1F68"/>
    <w:rsid w:val="003F618F"/>
    <w:rsid w:val="00423D28"/>
    <w:rsid w:val="004430BE"/>
    <w:rsid w:val="0049722B"/>
    <w:rsid w:val="004A1BBF"/>
    <w:rsid w:val="004B4C91"/>
    <w:rsid w:val="004D25DD"/>
    <w:rsid w:val="004E752B"/>
    <w:rsid w:val="004F3605"/>
    <w:rsid w:val="00516347"/>
    <w:rsid w:val="00527864"/>
    <w:rsid w:val="00533A6C"/>
    <w:rsid w:val="005462A6"/>
    <w:rsid w:val="00547F15"/>
    <w:rsid w:val="00551851"/>
    <w:rsid w:val="00576023"/>
    <w:rsid w:val="005838FE"/>
    <w:rsid w:val="005922E5"/>
    <w:rsid w:val="005C18EE"/>
    <w:rsid w:val="005F78A2"/>
    <w:rsid w:val="0069707D"/>
    <w:rsid w:val="006B2339"/>
    <w:rsid w:val="00712A3C"/>
    <w:rsid w:val="00735966"/>
    <w:rsid w:val="00775018"/>
    <w:rsid w:val="007D2F34"/>
    <w:rsid w:val="007D3B4A"/>
    <w:rsid w:val="007D768E"/>
    <w:rsid w:val="007F7AF1"/>
    <w:rsid w:val="00836AB4"/>
    <w:rsid w:val="008A27AB"/>
    <w:rsid w:val="008A51A9"/>
    <w:rsid w:val="008B54A6"/>
    <w:rsid w:val="008E0A3A"/>
    <w:rsid w:val="00900D19"/>
    <w:rsid w:val="009434E0"/>
    <w:rsid w:val="0098586F"/>
    <w:rsid w:val="0099019F"/>
    <w:rsid w:val="00996308"/>
    <w:rsid w:val="009B6197"/>
    <w:rsid w:val="009C4B8C"/>
    <w:rsid w:val="009D417A"/>
    <w:rsid w:val="009F28BB"/>
    <w:rsid w:val="009F429A"/>
    <w:rsid w:val="00A317B6"/>
    <w:rsid w:val="00A349A5"/>
    <w:rsid w:val="00A71552"/>
    <w:rsid w:val="00A74854"/>
    <w:rsid w:val="00A954C7"/>
    <w:rsid w:val="00AB3BA2"/>
    <w:rsid w:val="00AB3EAD"/>
    <w:rsid w:val="00AE6B1F"/>
    <w:rsid w:val="00AF4D84"/>
    <w:rsid w:val="00B4643E"/>
    <w:rsid w:val="00BA028C"/>
    <w:rsid w:val="00BB2EDF"/>
    <w:rsid w:val="00BC112E"/>
    <w:rsid w:val="00BF7249"/>
    <w:rsid w:val="00BF74BE"/>
    <w:rsid w:val="00C565B3"/>
    <w:rsid w:val="00C57FE0"/>
    <w:rsid w:val="00C63761"/>
    <w:rsid w:val="00C92EAC"/>
    <w:rsid w:val="00CD6828"/>
    <w:rsid w:val="00CE0DD3"/>
    <w:rsid w:val="00D15122"/>
    <w:rsid w:val="00D16CBF"/>
    <w:rsid w:val="00D228BE"/>
    <w:rsid w:val="00D268BB"/>
    <w:rsid w:val="00D5595F"/>
    <w:rsid w:val="00D90EA3"/>
    <w:rsid w:val="00DC1C3A"/>
    <w:rsid w:val="00DC7EB4"/>
    <w:rsid w:val="00E42DF7"/>
    <w:rsid w:val="00E71434"/>
    <w:rsid w:val="00E801CC"/>
    <w:rsid w:val="00E84E71"/>
    <w:rsid w:val="00E863EF"/>
    <w:rsid w:val="00F75BD5"/>
    <w:rsid w:val="00F85928"/>
    <w:rsid w:val="00FA1674"/>
    <w:rsid w:val="00FB6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77AFD"/>
  <w15:chartTrackingRefBased/>
  <w15:docId w15:val="{117B8101-B537-4A36-A1E9-3A11DCB65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6C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6C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838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38FE"/>
  </w:style>
  <w:style w:type="paragraph" w:styleId="Footer">
    <w:name w:val="footer"/>
    <w:basedOn w:val="Normal"/>
    <w:link w:val="FooterChar"/>
    <w:uiPriority w:val="99"/>
    <w:unhideWhenUsed/>
    <w:rsid w:val="005838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38FE"/>
  </w:style>
  <w:style w:type="paragraph" w:styleId="Bibliography">
    <w:name w:val="Bibliography"/>
    <w:basedOn w:val="Normal"/>
    <w:next w:val="Normal"/>
    <w:uiPriority w:val="37"/>
    <w:unhideWhenUsed/>
    <w:rsid w:val="00195C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88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9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4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4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9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5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3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5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9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3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1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5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42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6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7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0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9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5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5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8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47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5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7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Pal19</b:Tag>
    <b:SourceType>InternetSite</b:SourceType>
    <b:Guid>{4948AF73-D753-4988-83E4-1A91C034C3BA}</b:Guid>
    <b:Author>
      <b:Author>
        <b:Corporate>Palo Alto</b:Corporate>
      </b:Author>
    </b:Author>
    <b:Title>Palo Alto Networks an Eight-Time Gartner Magic Quadrant Leader</b:Title>
    <b:ProductionCompany>Palo Alto</b:ProductionCompany>
    <b:Year>2019</b:Year>
    <b:Month>September</b:Month>
    <b:Day>19</b:Day>
    <b:YearAccessed>2024</b:YearAccessed>
    <b:MonthAccessed>February</b:MonthAccessed>
    <b:DayAccessed>24</b:DayAccessed>
    <b:URL>https://www.paloaltonetworks.co.uk/blog/2019/09/network-gartner-magic-quadrant-leader/</b:URL>
    <b:RefOrder>2</b:RefOrder>
  </b:Source>
  <b:Source>
    <b:Tag>Gar24</b:Tag>
    <b:SourceType>InternetSite</b:SourceType>
    <b:Guid>{CBFF6CAB-DD29-4F97-9A24-148738B9DC66}</b:Guid>
    <b:Author>
      <b:Author>
        <b:Corporate>Gartner</b:Corporate>
      </b:Author>
    </b:Author>
    <b:Title>Gartner Magic Quadrant: Positioning technology players within a specific market</b:Title>
    <b:ProductionCompany>Gartner</b:ProductionCompany>
    <b:Year>2024</b:Year>
    <b:YearAccessed>2024</b:YearAccessed>
    <b:MonthAccessed>February</b:MonthAccessed>
    <b:DayAccessed>24</b:DayAccessed>
    <b:URL>https://www.gartner.co.uk/en/methodologies/magic-quadrants-research</b:URL>
    <b:RefOrder>1</b:RefOrder>
  </b:Source>
  <b:Source>
    <b:Tag>Che246</b:Tag>
    <b:SourceType>InternetSite</b:SourceType>
    <b:Guid>{002DA3F6-AD47-44FD-ABEF-BDBFB6FBAC04}</b:Guid>
    <b:Author>
      <b:Author>
        <b:Corporate>Check Point</b:Corporate>
      </b:Author>
    </b:Author>
    <b:Title>What is Zero Trust Security?</b:Title>
    <b:ProductionCompany>Check Point</b:ProductionCompany>
    <b:Year>2024</b:Year>
    <b:YearAccessed>2024</b:YearAccessed>
    <b:MonthAccessed>February</b:MonthAccessed>
    <b:DayAccessed>11</b:DayAccessed>
    <b:URL>https://www.checkpoint.com/cyber-hub/network-security/what-is-zero-trust/</b:URL>
    <b:RefOrder>8</b:RefOrder>
  </b:Source>
  <b:Source>
    <b:Tag>Che242</b:Tag>
    <b:SourceType>InternetSite</b:SourceType>
    <b:Guid>{DDA82916-27E4-46CC-8084-4A410C5C186F}</b:Guid>
    <b:Author>
      <b:Author>
        <b:Corporate>Check Point</b:Corporate>
      </b:Author>
    </b:Author>
    <b:Title>What is Network Segmentation</b:Title>
    <b:ProductionCompany>Check Point</b:ProductionCompany>
    <b:Year>2024</b:Year>
    <b:YearAccessed>2024</b:YearAccessed>
    <b:MonthAccessed>February</b:MonthAccessed>
    <b:DayAccessed>10</b:DayAccessed>
    <b:URL>https://www.checkpoint.com/cyber-hub/network-security/what-is-network-segmentation/</b:URL>
    <b:RefOrder>12</b:RefOrder>
  </b:Source>
  <b:Source>
    <b:Tag>Che245</b:Tag>
    <b:SourceType>InternetSite</b:SourceType>
    <b:Guid>{3BBB75C2-0730-4B3B-96D5-65A08BB6E594}</b:Guid>
    <b:Author>
      <b:Author>
        <b:Corporate>Check Point</b:Corporate>
      </b:Author>
    </b:Author>
    <b:Title>What is Micro-segmentation?</b:Title>
    <b:ProductionCompany>Check Point</b:ProductionCompany>
    <b:Year>2024</b:Year>
    <b:YearAccessed>2024</b:YearAccessed>
    <b:MonthAccessed>February</b:MonthAccessed>
    <b:DayAccessed>10</b:DayAccessed>
    <b:URL>https://www.checkpoint.com/cyber-hub/network-security/what-is-micro-segmentation/</b:URL>
    <b:RefOrder>7</b:RefOrder>
  </b:Source>
  <b:Source>
    <b:Tag>Che241</b:Tag>
    <b:SourceType>InternetSite</b:SourceType>
    <b:Guid>{26FBE9F8-F9E8-4EBD-A5D6-365E6B2424ED}</b:Guid>
    <b:Author>
      <b:Author>
        <b:Corporate>Check Point</b:Corporate>
      </b:Author>
    </b:Author>
    <b:Title>Threat Modeling</b:Title>
    <b:ProductionCompany>Check Point</b:ProductionCompany>
    <b:Year>2024</b:Year>
    <b:YearAccessed>2024</b:YearAccessed>
    <b:MonthAccessed>February</b:MonthAccessed>
    <b:DayAccessed>10</b:DayAccessed>
    <b:URL>https://www.checkpoint.com/services/infinity-global/threat-modeling/</b:URL>
    <b:RefOrder>5</b:RefOrder>
  </b:Source>
  <b:Source>
    <b:Tag>Che24</b:Tag>
    <b:SourceType>InternetSite</b:SourceType>
    <b:Guid>{C96B7C41-6C19-48B4-8C78-50B4B315D500}</b:Guid>
    <b:Author>
      <b:Author>
        <b:Corporate>Check Point</b:Corporate>
      </b:Author>
    </b:Author>
    <b:Title>Threat Intelligence &amp; Threat Modeling Services</b:Title>
    <b:ProductionCompany>Check Point</b:ProductionCompany>
    <b:Year>2024</b:Year>
    <b:YearAccessed>2024</b:YearAccessed>
    <b:MonthAccessed>February</b:MonthAccessed>
    <b:DayAccessed>10</b:DayAccessed>
    <b:URL>https://www.checkpoint.com/services/infinity-global/threat-intelligence-threat-modeling-services/</b:URL>
    <b:RefOrder>4</b:RefOrder>
  </b:Source>
  <b:Source>
    <b:Tag>Che247</b:Tag>
    <b:SourceType>InternetSite</b:SourceType>
    <b:Guid>{8BD9638D-3CB9-44F1-832E-0916B70A33C1}</b:Guid>
    <b:Author>
      <b:Author>
        <b:Corporate>Check Point</b:Corporate>
      </b:Author>
    </b:Author>
    <b:Title>Security Compliance: Your Automated Trusted Advisor</b:Title>
    <b:ProductionCompany>Check Point</b:ProductionCompany>
    <b:Year>2024</b:Year>
    <b:YearAccessed>2024</b:YearAccessed>
    <b:MonthAccessed>February</b:MonthAccessed>
    <b:DayAccessed>11</b:DayAccessed>
    <b:URL>https://www.checkpoint.com/quantum/security-compliance/</b:URL>
    <b:RefOrder>3</b:RefOrder>
  </b:Source>
  <b:Source>
    <b:Tag>Che244</b:Tag>
    <b:SourceType>InternetSite</b:SourceType>
    <b:Guid>{91E4E6A2-C0FD-4DF9-8A79-2F28C69EC7DA}</b:Guid>
    <b:Author>
      <b:Author>
        <b:Corporate>Check Point</b:Corporate>
      </b:Author>
    </b:Author>
    <b:Title>Network Segmentation vs Micro-Segmentation</b:Title>
    <b:ProductionCompany>Check Point</b:ProductionCompany>
    <b:Year>2024</b:Year>
    <b:YearAccessed>2024</b:YearAccessed>
    <b:MonthAccessed>February</b:MonthAccessed>
    <b:DayAccessed>10</b:DayAccessed>
    <b:URL>https://www.checkpoint.com/cyber-hub/network-security/network-segmentation-vs-micro-segmentation/</b:URL>
    <b:RefOrder>6</b:RefOrder>
  </b:Source>
  <b:Source>
    <b:Tag>Che2414</b:Tag>
    <b:SourceType>InternetSite</b:SourceType>
    <b:Guid>{D846ACD0-DA79-4BA3-BB7A-ECBCA0C493FA}</b:Guid>
    <b:Author>
      <b:Author>
        <b:Corporate>Check Point</b:Corporate>
      </b:Author>
    </b:Author>
    <b:Title>Introduction to Harmony Email &amp; Collaboration</b:Title>
    <b:ProductionCompany>Check Point</b:ProductionCompany>
    <b:Year>2024</b:Year>
    <b:Month>February</b:Month>
    <b:Day>20</b:Day>
    <b:YearAccessed>2024</b:YearAccessed>
    <b:MonthAccessed>February</b:MonthAccessed>
    <b:DayAccessed>22</b:DayAccessed>
    <b:URL>https://sc1.checkpoint.com/documents/Harmony_Email_and_Collaboration/Topics-Harmony-Email-Collaboration-Admin-Guide/Introduction.htm</b:URL>
    <b:RefOrder>11</b:RefOrder>
  </b:Source>
  <b:Source>
    <b:Tag>Che2413</b:Tag>
    <b:SourceType>InternetSite</b:SourceType>
    <b:Guid>{081B3E80-7597-4CF8-851A-4B1461820042}</b:Guid>
    <b:Author>
      <b:Author>
        <b:Corporate>Check Point</b:Corporate>
      </b:Author>
    </b:Author>
    <b:Title>How StrongPoint Stops Phishing, Ransomware And Other Advanced Threats In Their Tracks</b:Title>
    <b:ProductionCompany>Check Point</b:ProductionCompany>
    <b:Year>2024</b:Year>
    <b:YearAccessed>2024</b:YearAccessed>
    <b:MonthAccessed>February</b:MonthAccessed>
    <b:DayAccessed>20</b:DayAccessed>
    <b:URL>https://resources.checkpoint.com/case-study/how-strongpoint-stops-phishing-ransomware-and-other-advanced-threats-in-their-tracks</b:URL>
    <b:RefOrder>10</b:RefOrder>
  </b:Source>
  <b:Source>
    <b:Tag>Che2415</b:Tag>
    <b:SourceType>InternetSite</b:SourceType>
    <b:Guid>{9FD65B80-1B05-4719-A83D-33E9C3E8BE5C}</b:Guid>
    <b:Author>
      <b:Author>
        <b:Corporate>Check Point</b:Corporate>
      </b:Author>
    </b:Author>
    <b:Title>Harmony Email &amp; Collaboration : Administrator's Guide</b:Title>
    <b:ProductionCompany>Check Point</b:ProductionCompany>
    <b:Year>2024</b:Year>
    <b:Month>February</b:Month>
    <b:Day>20</b:Day>
    <b:YearAccessed>2024</b:YearAccessed>
    <b:MonthAccessed>February</b:MonthAccessed>
    <b:DayAccessed>23</b:DayAccessed>
    <b:URL>https://downloads.checkpoint.com/fileserver/SOURCE/direct/ID/63044/FILE/CP_Harmony_Email_Collaboration_Admin_Guide.pdf</b:URL>
    <b:RefOrder>9</b:RefOrder>
  </b:Source>
</b:Sources>
</file>

<file path=customXml/itemProps1.xml><?xml version="1.0" encoding="utf-8"?>
<ds:datastoreItem xmlns:ds="http://schemas.openxmlformats.org/officeDocument/2006/customXml" ds:itemID="{86897514-E29F-42E6-9330-26FB3713D2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3</Pages>
  <Words>754</Words>
  <Characters>4300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Rees (0151968)</dc:creator>
  <cp:keywords/>
  <dc:description/>
  <cp:lastModifiedBy>Simon Rees (0151968)</cp:lastModifiedBy>
  <cp:revision>91</cp:revision>
  <dcterms:created xsi:type="dcterms:W3CDTF">2024-02-26T18:19:00Z</dcterms:created>
  <dcterms:modified xsi:type="dcterms:W3CDTF">2024-03-01T17:30:00Z</dcterms:modified>
</cp:coreProperties>
</file>