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pptx" ContentType="application/vnd.openxmlformats-officedocument.presentationml.presentation"/>
  <Default Extension="xlsx" ContentType="application/vnd.openxmlformats-officedocument.spreadsheetml.sheet"/>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249592E" w14:textId="77777777" w:rsidR="00D731C3" w:rsidRPr="0066224E" w:rsidRDefault="00D731C3" w:rsidP="00D731C3">
      <w:pPr>
        <w:spacing w:before="212"/>
        <w:jc w:val="center"/>
        <w:rPr>
          <w:rFonts w:ascii="Arial"/>
          <w:b/>
          <w:sz w:val="56"/>
          <w:szCs w:val="56"/>
        </w:rPr>
      </w:pPr>
      <w:r>
        <w:rPr>
          <w:noProof/>
          <w:lang w:eastAsia="en-GB"/>
        </w:rPr>
        <w:drawing>
          <wp:inline distT="0" distB="0" distL="0" distR="0" wp14:anchorId="0128DAAE" wp14:editId="4414291E">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72EEF115" w14:textId="77777777" w:rsidR="00D731C3" w:rsidRDefault="00D731C3" w:rsidP="00D731C3">
      <w:pPr>
        <w:spacing w:before="212"/>
        <w:rPr>
          <w:rFonts w:ascii="Arial"/>
          <w:b/>
          <w:sz w:val="56"/>
        </w:rPr>
      </w:pPr>
    </w:p>
    <w:p w14:paraId="4B6FCD6B" w14:textId="68D0B240" w:rsidR="00F44B00" w:rsidRDefault="00D731C3" w:rsidP="00D731C3">
      <w:pPr>
        <w:spacing w:before="212"/>
        <w:rPr>
          <w:rFonts w:ascii="Arial"/>
          <w:b/>
          <w:bCs/>
          <w:sz w:val="48"/>
          <w:szCs w:val="48"/>
        </w:rPr>
      </w:pPr>
      <w:r w:rsidRPr="74B02C96">
        <w:rPr>
          <w:rFonts w:ascii="Arial"/>
          <w:b/>
          <w:bCs/>
          <w:sz w:val="48"/>
          <w:szCs w:val="48"/>
        </w:rPr>
        <w:t xml:space="preserve">MODULE CODE: </w:t>
      </w:r>
      <w:r w:rsidRPr="00D731C3">
        <w:rPr>
          <w:rFonts w:ascii="Arial"/>
          <w:b/>
          <w:bCs/>
          <w:sz w:val="48"/>
          <w:szCs w:val="48"/>
        </w:rPr>
        <w:t>Digital Skills for Personal Development and Business Growth BMSW400</w:t>
      </w:r>
      <w:r>
        <w:rPr>
          <w:rFonts w:ascii="Arial"/>
          <w:b/>
          <w:bCs/>
          <w:sz w:val="48"/>
          <w:szCs w:val="48"/>
        </w:rPr>
        <w:t>8</w:t>
      </w:r>
    </w:p>
    <w:p w14:paraId="29534367" w14:textId="77777777" w:rsidR="009F109D" w:rsidRDefault="009F109D" w:rsidP="00D731C3">
      <w:pPr>
        <w:spacing w:before="212"/>
        <w:rPr>
          <w:rFonts w:ascii="Arial"/>
          <w:b/>
          <w:bCs/>
          <w:sz w:val="48"/>
          <w:szCs w:val="48"/>
        </w:rPr>
      </w:pPr>
    </w:p>
    <w:p w14:paraId="52A9B0B0" w14:textId="07236BA8" w:rsidR="00F44B00" w:rsidRPr="00BA399F" w:rsidRDefault="00D731C3" w:rsidP="009F109D">
      <w:pPr>
        <w:spacing w:before="212"/>
        <w:rPr>
          <w:rFonts w:ascii="Arial"/>
          <w:b/>
          <w:bCs/>
          <w:sz w:val="28"/>
          <w:szCs w:val="28"/>
        </w:rPr>
      </w:pPr>
      <w:r w:rsidRPr="00BA399F">
        <w:rPr>
          <w:rFonts w:ascii="Arial"/>
          <w:b/>
          <w:bCs/>
          <w:sz w:val="28"/>
          <w:szCs w:val="28"/>
        </w:rPr>
        <w:t>ASSESSMENT COMPONENT:</w:t>
      </w:r>
      <w:r w:rsidR="00F44B00" w:rsidRPr="00BA399F">
        <w:rPr>
          <w:rFonts w:ascii="Arial"/>
          <w:b/>
          <w:bCs/>
          <w:sz w:val="28"/>
          <w:szCs w:val="28"/>
        </w:rPr>
        <w:t xml:space="preserve"> </w:t>
      </w:r>
      <w:r w:rsidRPr="00BA399F">
        <w:rPr>
          <w:rFonts w:ascii="Arial"/>
          <w:b/>
          <w:bCs/>
          <w:sz w:val="28"/>
          <w:szCs w:val="28"/>
        </w:rPr>
        <w:t>PORTFOLIO</w:t>
      </w:r>
    </w:p>
    <w:p w14:paraId="74E5CB7E" w14:textId="77777777" w:rsidR="009F109D" w:rsidRPr="00BA399F" w:rsidRDefault="009F109D" w:rsidP="009F109D">
      <w:pPr>
        <w:spacing w:before="212"/>
        <w:rPr>
          <w:rFonts w:ascii="Arial"/>
          <w:b/>
          <w:bCs/>
          <w:sz w:val="28"/>
          <w:szCs w:val="28"/>
        </w:rPr>
      </w:pPr>
    </w:p>
    <w:p w14:paraId="0F4C7DB4" w14:textId="77777777" w:rsidR="00BA399F" w:rsidRDefault="00BA399F" w:rsidP="00D731C3">
      <w:pPr>
        <w:spacing w:before="3"/>
        <w:rPr>
          <w:rFonts w:ascii="Arial"/>
          <w:b/>
          <w:sz w:val="28"/>
          <w:szCs w:val="28"/>
        </w:rPr>
      </w:pPr>
    </w:p>
    <w:p w14:paraId="1DACD256" w14:textId="77777777" w:rsidR="00BA399F" w:rsidRDefault="00BA399F" w:rsidP="00D731C3">
      <w:pPr>
        <w:spacing w:before="3"/>
        <w:rPr>
          <w:rFonts w:ascii="Arial"/>
          <w:b/>
          <w:sz w:val="28"/>
          <w:szCs w:val="28"/>
        </w:rPr>
      </w:pPr>
    </w:p>
    <w:p w14:paraId="52F9B2ED" w14:textId="77777777" w:rsidR="00BA399F" w:rsidRDefault="00BA399F" w:rsidP="00D731C3">
      <w:pPr>
        <w:spacing w:before="3"/>
        <w:rPr>
          <w:rFonts w:ascii="Arial"/>
          <w:b/>
          <w:sz w:val="28"/>
          <w:szCs w:val="28"/>
        </w:rPr>
      </w:pPr>
    </w:p>
    <w:p w14:paraId="0D47E8B5" w14:textId="0A0DEAE9" w:rsidR="00D731C3" w:rsidRPr="00BA399F" w:rsidRDefault="00D731C3" w:rsidP="00D731C3">
      <w:pPr>
        <w:spacing w:before="3"/>
        <w:rPr>
          <w:rFonts w:ascii="Arial"/>
          <w:b/>
          <w:sz w:val="28"/>
          <w:szCs w:val="28"/>
        </w:rPr>
      </w:pPr>
      <w:r w:rsidRPr="00BA399F">
        <w:rPr>
          <w:rFonts w:ascii="Arial"/>
          <w:b/>
          <w:sz w:val="28"/>
          <w:szCs w:val="28"/>
        </w:rPr>
        <w:t>STUDENT NAME:</w:t>
      </w:r>
      <w:r w:rsidR="00F44B00" w:rsidRPr="00BA399F">
        <w:rPr>
          <w:rFonts w:ascii="Arial"/>
          <w:b/>
          <w:sz w:val="28"/>
          <w:szCs w:val="28"/>
        </w:rPr>
        <w:t xml:space="preserve"> </w:t>
      </w:r>
      <w:r w:rsidR="0084192F" w:rsidRPr="00BA399F">
        <w:rPr>
          <w:rFonts w:ascii="Arial"/>
          <w:b/>
          <w:sz w:val="28"/>
          <w:szCs w:val="28"/>
        </w:rPr>
        <w:t>Za</w:t>
      </w:r>
      <w:r w:rsidR="00F44B00" w:rsidRPr="00BA399F">
        <w:rPr>
          <w:rFonts w:ascii="Arial"/>
          <w:b/>
          <w:sz w:val="28"/>
          <w:szCs w:val="28"/>
        </w:rPr>
        <w:t>nder Hiller</w:t>
      </w:r>
    </w:p>
    <w:p w14:paraId="0E17CBF1" w14:textId="7068A9ED" w:rsidR="00D731C3" w:rsidRPr="00BA399F" w:rsidRDefault="00D731C3" w:rsidP="00F44B00">
      <w:pPr>
        <w:spacing w:before="3"/>
        <w:rPr>
          <w:rFonts w:ascii="Arial"/>
          <w:b/>
          <w:sz w:val="28"/>
          <w:szCs w:val="28"/>
        </w:rPr>
      </w:pPr>
      <w:r w:rsidRPr="00BA399F">
        <w:rPr>
          <w:rFonts w:ascii="Arial"/>
          <w:b/>
          <w:sz w:val="28"/>
          <w:szCs w:val="28"/>
        </w:rPr>
        <w:t>STUDENT NUMBER:</w:t>
      </w:r>
      <w:r w:rsidR="00F44B00" w:rsidRPr="00BA399F">
        <w:rPr>
          <w:rFonts w:ascii="Arial"/>
          <w:b/>
          <w:sz w:val="28"/>
          <w:szCs w:val="28"/>
        </w:rPr>
        <w:t xml:space="preserve"> 2528768</w:t>
      </w:r>
    </w:p>
    <w:p w14:paraId="4D7187AE" w14:textId="61C52AAA" w:rsidR="00D731C3" w:rsidRPr="00BA399F" w:rsidRDefault="00D731C3" w:rsidP="00F44B00">
      <w:pPr>
        <w:rPr>
          <w:rFonts w:ascii="Arial"/>
          <w:b/>
          <w:sz w:val="28"/>
          <w:szCs w:val="28"/>
        </w:rPr>
      </w:pPr>
      <w:r w:rsidRPr="00BA399F">
        <w:rPr>
          <w:rFonts w:ascii="Arial"/>
          <w:b/>
          <w:sz w:val="28"/>
          <w:szCs w:val="28"/>
        </w:rPr>
        <w:t>LECTURER:</w:t>
      </w:r>
      <w:r w:rsidR="00F44B00" w:rsidRPr="00BA399F">
        <w:rPr>
          <w:rFonts w:ascii="Arial"/>
          <w:b/>
          <w:sz w:val="28"/>
          <w:szCs w:val="28"/>
        </w:rPr>
        <w:t xml:space="preserve"> Manjit Biant</w:t>
      </w:r>
    </w:p>
    <w:p w14:paraId="6E35D9F4" w14:textId="4ECE80CB" w:rsidR="00F44B00" w:rsidRPr="00BA399F" w:rsidRDefault="00D731C3" w:rsidP="00F44B00">
      <w:pPr>
        <w:rPr>
          <w:rFonts w:ascii="Arial"/>
          <w:b/>
          <w:sz w:val="28"/>
          <w:szCs w:val="28"/>
        </w:rPr>
      </w:pPr>
      <w:r w:rsidRPr="00BA399F">
        <w:rPr>
          <w:rFonts w:ascii="Arial"/>
          <w:b/>
          <w:sz w:val="28"/>
          <w:szCs w:val="28"/>
        </w:rPr>
        <w:t>DATE:</w:t>
      </w:r>
      <w:r w:rsidR="00662098" w:rsidRPr="00BA399F">
        <w:rPr>
          <w:rFonts w:ascii="Arial"/>
          <w:b/>
          <w:sz w:val="28"/>
          <w:szCs w:val="28"/>
        </w:rPr>
        <w:t xml:space="preserve"> </w:t>
      </w:r>
      <w:r w:rsidR="00F44B00" w:rsidRPr="00BA399F">
        <w:rPr>
          <w:rFonts w:ascii="Arial"/>
          <w:b/>
          <w:sz w:val="28"/>
          <w:szCs w:val="28"/>
        </w:rPr>
        <w:t>16 March 2026</w:t>
      </w:r>
    </w:p>
    <w:p w14:paraId="6A4635D2" w14:textId="77777777" w:rsidR="009F109D" w:rsidRDefault="009F109D" w:rsidP="009F109D">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11FF82FF" w14:textId="0463039E" w:rsidR="009F109D" w:rsidRPr="009F109D" w:rsidRDefault="009F109D" w:rsidP="009F109D">
      <w:pPr>
        <w:rPr>
          <w:rFonts w:ascii="Arial" w:hAnsi="Arial" w:cs="Arial"/>
          <w:lang w:eastAsia="en-GB"/>
        </w:rPr>
      </w:pPr>
      <w:r w:rsidRPr="009F109D">
        <w:rPr>
          <w:rFonts w:ascii="Arial" w:hAnsi="Arial" w:cs="Arial"/>
          <w:lang w:eastAsia="en-GB"/>
        </w:rPr>
        <w:t>I solemnly declare that this assignment is entirely my own work and has been prepared without the use of artificial intelligence or any unauthorized assistance. All references and sources of information have been clearly acknowledged. I understand that any form of academic misconduct may result in disciplinary action.</w:t>
      </w:r>
    </w:p>
    <w:p w14:paraId="12513520" w14:textId="785C472C" w:rsidR="009F109D" w:rsidRPr="009F109D" w:rsidRDefault="009F109D" w:rsidP="009F109D">
      <w:pPr>
        <w:rPr>
          <w:rFonts w:ascii="Arial" w:hAnsi="Arial" w:cs="Arial"/>
          <w:lang w:eastAsia="en-GB"/>
        </w:rPr>
      </w:pPr>
      <w:r w:rsidRPr="009F109D">
        <w:rPr>
          <w:rFonts w:ascii="Arial" w:hAnsi="Arial" w:cs="Arial"/>
          <w:b/>
          <w:bCs/>
          <w:lang w:eastAsia="en-GB"/>
        </w:rPr>
        <w:t>Date:</w:t>
      </w:r>
      <w:r>
        <w:rPr>
          <w:rFonts w:ascii="Arial" w:hAnsi="Arial" w:cs="Arial"/>
          <w:lang w:eastAsia="en-GB"/>
        </w:rPr>
        <w:t xml:space="preserve"> 16</w:t>
      </w:r>
      <w:r w:rsidRPr="009F109D">
        <w:rPr>
          <w:rFonts w:ascii="Arial" w:hAnsi="Arial" w:cs="Arial"/>
          <w:lang w:eastAsia="en-GB"/>
        </w:rPr>
        <w:t xml:space="preserve"> March 2026                                   </w:t>
      </w:r>
      <w:r w:rsidRPr="009F109D">
        <w:rPr>
          <w:rFonts w:ascii="Arial" w:hAnsi="Arial" w:cs="Arial"/>
          <w:b/>
          <w:bCs/>
          <w:lang w:eastAsia="en-GB"/>
        </w:rPr>
        <w:t>Signature:</w:t>
      </w:r>
      <w:r w:rsidRPr="009F109D">
        <w:rPr>
          <w:rFonts w:ascii="Arial" w:hAnsi="Arial" w:cs="Arial"/>
          <w:lang w:eastAsia="en-GB"/>
        </w:rPr>
        <w:t xml:space="preserve"> _</w:t>
      </w:r>
      <w:r>
        <w:rPr>
          <w:rFonts w:ascii="Arial" w:hAnsi="Arial" w:cs="Arial"/>
          <w:lang w:eastAsia="en-GB"/>
        </w:rPr>
        <w:t>Zander Hiller_</w:t>
      </w:r>
    </w:p>
    <w:p w14:paraId="632FBF4A" w14:textId="77777777" w:rsidR="009F109D" w:rsidRDefault="009F109D" w:rsidP="00F44B00">
      <w:pPr>
        <w:rPr>
          <w:rFonts w:ascii="Arial"/>
          <w:b/>
          <w:sz w:val="47"/>
        </w:rPr>
      </w:pPr>
    </w:p>
    <w:p w14:paraId="44BAC9A0" w14:textId="77777777" w:rsidR="00F44B00" w:rsidRPr="00662098" w:rsidRDefault="00F44B00" w:rsidP="00F44B00">
      <w:pPr>
        <w:rPr>
          <w:rFonts w:ascii="Arial"/>
          <w:b/>
          <w:sz w:val="47"/>
        </w:rPr>
      </w:pPr>
    </w:p>
    <w:p w14:paraId="52EF9C1C" w14:textId="3B77D5FE" w:rsidR="00D731C3" w:rsidRPr="00192D3C" w:rsidRDefault="00D731C3" w:rsidP="00D731C3">
      <w:pPr>
        <w:ind w:left="100"/>
        <w:rPr>
          <w:rFonts w:ascii="Arial"/>
          <w:b/>
          <w:sz w:val="47"/>
        </w:rPr>
      </w:pPr>
    </w:p>
    <w:sdt>
      <w:sdtPr>
        <w:rPr>
          <w:rFonts w:asciiTheme="minorHAnsi" w:eastAsiaTheme="minorHAnsi" w:hAnsiTheme="minorHAnsi" w:cstheme="minorBidi"/>
          <w:color w:val="auto"/>
          <w:kern w:val="2"/>
          <w:sz w:val="24"/>
          <w:szCs w:val="24"/>
          <w:lang w:val="en-GB"/>
          <w14:ligatures w14:val="standardContextual"/>
        </w:rPr>
        <w:id w:val="1271819053"/>
        <w:docPartObj>
          <w:docPartGallery w:val="Table of Contents"/>
          <w:docPartUnique/>
        </w:docPartObj>
      </w:sdtPr>
      <w:sdtEndPr>
        <w:rPr>
          <w:b/>
          <w:bCs/>
          <w:noProof/>
        </w:rPr>
      </w:sdtEndPr>
      <w:sdtContent>
        <w:p w14:paraId="662C45F4" w14:textId="09C676FB" w:rsidR="00D731C3" w:rsidRDefault="00D731C3">
          <w:pPr>
            <w:pStyle w:val="TOCHeading"/>
          </w:pPr>
          <w:r>
            <w:t>Contents</w:t>
          </w:r>
        </w:p>
        <w:p w14:paraId="32E82ACE" w14:textId="410AA892" w:rsidR="00ED1652" w:rsidRDefault="00D731C3">
          <w:pPr>
            <w:pStyle w:val="TOC1"/>
            <w:tabs>
              <w:tab w:val="right" w:leader="dot" w:pos="9016"/>
            </w:tabs>
            <w:rPr>
              <w:rFonts w:eastAsiaTheme="minorEastAsia"/>
              <w:noProof/>
              <w:kern w:val="0"/>
              <w:sz w:val="22"/>
              <w:szCs w:val="22"/>
              <w:lang w:eastAsia="en-GB"/>
              <w14:ligatures w14:val="none"/>
            </w:rPr>
          </w:pPr>
          <w:r>
            <w:fldChar w:fldCharType="begin"/>
          </w:r>
          <w:r>
            <w:instrText xml:space="preserve"> TOC \o "1-3" \h \z \u </w:instrText>
          </w:r>
          <w:r>
            <w:fldChar w:fldCharType="separate"/>
          </w:r>
          <w:bookmarkStart w:id="0" w:name="_GoBack"/>
          <w:bookmarkEnd w:id="0"/>
          <w:r w:rsidR="00ED1652" w:rsidRPr="000B2B5C">
            <w:rPr>
              <w:rStyle w:val="Hyperlink"/>
              <w:noProof/>
            </w:rPr>
            <w:fldChar w:fldCharType="begin"/>
          </w:r>
          <w:r w:rsidR="00ED1652" w:rsidRPr="000B2B5C">
            <w:rPr>
              <w:rStyle w:val="Hyperlink"/>
              <w:noProof/>
            </w:rPr>
            <w:instrText xml:space="preserve"> </w:instrText>
          </w:r>
          <w:r w:rsidR="00ED1652">
            <w:rPr>
              <w:noProof/>
            </w:rPr>
            <w:instrText>HYPERLINK \l "_Toc224452583"</w:instrText>
          </w:r>
          <w:r w:rsidR="00ED1652" w:rsidRPr="000B2B5C">
            <w:rPr>
              <w:rStyle w:val="Hyperlink"/>
              <w:noProof/>
            </w:rPr>
            <w:instrText xml:space="preserve"> </w:instrText>
          </w:r>
          <w:r w:rsidR="00ED1652" w:rsidRPr="000B2B5C">
            <w:rPr>
              <w:rStyle w:val="Hyperlink"/>
              <w:noProof/>
            </w:rPr>
          </w:r>
          <w:r w:rsidR="00ED1652" w:rsidRPr="000B2B5C">
            <w:rPr>
              <w:rStyle w:val="Hyperlink"/>
              <w:noProof/>
            </w:rPr>
            <w:fldChar w:fldCharType="separate"/>
          </w:r>
          <w:r w:rsidR="00ED1652" w:rsidRPr="000B2B5C">
            <w:rPr>
              <w:rStyle w:val="Hyperlink"/>
              <w:noProof/>
            </w:rPr>
            <w:t>Task 1</w:t>
          </w:r>
          <w:r w:rsidR="00ED1652">
            <w:rPr>
              <w:noProof/>
              <w:webHidden/>
            </w:rPr>
            <w:tab/>
          </w:r>
          <w:r w:rsidR="00ED1652">
            <w:rPr>
              <w:noProof/>
              <w:webHidden/>
            </w:rPr>
            <w:fldChar w:fldCharType="begin"/>
          </w:r>
          <w:r w:rsidR="00ED1652">
            <w:rPr>
              <w:noProof/>
              <w:webHidden/>
            </w:rPr>
            <w:instrText xml:space="preserve"> PAGEREF _Toc224452583 \h </w:instrText>
          </w:r>
          <w:r w:rsidR="00ED1652">
            <w:rPr>
              <w:noProof/>
              <w:webHidden/>
            </w:rPr>
          </w:r>
          <w:r w:rsidR="00ED1652">
            <w:rPr>
              <w:noProof/>
              <w:webHidden/>
            </w:rPr>
            <w:fldChar w:fldCharType="separate"/>
          </w:r>
          <w:r w:rsidR="00ED1652">
            <w:rPr>
              <w:noProof/>
              <w:webHidden/>
            </w:rPr>
            <w:t>3</w:t>
          </w:r>
          <w:r w:rsidR="00ED1652">
            <w:rPr>
              <w:noProof/>
              <w:webHidden/>
            </w:rPr>
            <w:fldChar w:fldCharType="end"/>
          </w:r>
          <w:r w:rsidR="00ED1652" w:rsidRPr="000B2B5C">
            <w:rPr>
              <w:rStyle w:val="Hyperlink"/>
              <w:noProof/>
            </w:rPr>
            <w:fldChar w:fldCharType="end"/>
          </w:r>
        </w:p>
        <w:p w14:paraId="0FBEF821" w14:textId="13953D29" w:rsidR="00ED1652" w:rsidRDefault="00ED1652">
          <w:pPr>
            <w:pStyle w:val="TOC1"/>
            <w:tabs>
              <w:tab w:val="right" w:leader="dot" w:pos="9016"/>
            </w:tabs>
            <w:rPr>
              <w:rFonts w:eastAsiaTheme="minorEastAsia"/>
              <w:noProof/>
              <w:kern w:val="0"/>
              <w:sz w:val="22"/>
              <w:szCs w:val="22"/>
              <w:lang w:eastAsia="en-GB"/>
              <w14:ligatures w14:val="none"/>
            </w:rPr>
          </w:pPr>
          <w:hyperlink w:anchor="_Toc224452584" w:history="1">
            <w:r w:rsidRPr="000B2B5C">
              <w:rPr>
                <w:rStyle w:val="Hyperlink"/>
                <w:noProof/>
              </w:rPr>
              <w:t>Assessment of Digital Skills</w:t>
            </w:r>
            <w:r>
              <w:rPr>
                <w:noProof/>
                <w:webHidden/>
              </w:rPr>
              <w:tab/>
            </w:r>
            <w:r>
              <w:rPr>
                <w:noProof/>
                <w:webHidden/>
              </w:rPr>
              <w:fldChar w:fldCharType="begin"/>
            </w:r>
            <w:r>
              <w:rPr>
                <w:noProof/>
                <w:webHidden/>
              </w:rPr>
              <w:instrText xml:space="preserve"> PAGEREF _Toc224452584 \h </w:instrText>
            </w:r>
            <w:r>
              <w:rPr>
                <w:noProof/>
                <w:webHidden/>
              </w:rPr>
            </w:r>
            <w:r>
              <w:rPr>
                <w:noProof/>
                <w:webHidden/>
              </w:rPr>
              <w:fldChar w:fldCharType="separate"/>
            </w:r>
            <w:r>
              <w:rPr>
                <w:noProof/>
                <w:webHidden/>
              </w:rPr>
              <w:t>3</w:t>
            </w:r>
            <w:r>
              <w:rPr>
                <w:noProof/>
                <w:webHidden/>
              </w:rPr>
              <w:fldChar w:fldCharType="end"/>
            </w:r>
          </w:hyperlink>
        </w:p>
        <w:p w14:paraId="2C41D4EB" w14:textId="69124C86" w:rsidR="00ED1652" w:rsidRDefault="00ED1652">
          <w:pPr>
            <w:pStyle w:val="TOC2"/>
            <w:tabs>
              <w:tab w:val="right" w:leader="dot" w:pos="9016"/>
            </w:tabs>
            <w:rPr>
              <w:rFonts w:eastAsiaTheme="minorEastAsia"/>
              <w:noProof/>
              <w:kern w:val="0"/>
              <w:sz w:val="22"/>
              <w:szCs w:val="22"/>
              <w:lang w:eastAsia="en-GB"/>
              <w14:ligatures w14:val="none"/>
            </w:rPr>
          </w:pPr>
          <w:hyperlink w:anchor="_Toc224452585" w:history="1">
            <w:r w:rsidRPr="000B2B5C">
              <w:rPr>
                <w:rStyle w:val="Hyperlink"/>
                <w:noProof/>
              </w:rPr>
              <w:t>Digital Skills Reflection</w:t>
            </w:r>
            <w:r>
              <w:rPr>
                <w:noProof/>
                <w:webHidden/>
              </w:rPr>
              <w:tab/>
            </w:r>
            <w:r>
              <w:rPr>
                <w:noProof/>
                <w:webHidden/>
              </w:rPr>
              <w:fldChar w:fldCharType="begin"/>
            </w:r>
            <w:r>
              <w:rPr>
                <w:noProof/>
                <w:webHidden/>
              </w:rPr>
              <w:instrText xml:space="preserve"> PAGEREF _Toc224452585 \h </w:instrText>
            </w:r>
            <w:r>
              <w:rPr>
                <w:noProof/>
                <w:webHidden/>
              </w:rPr>
            </w:r>
            <w:r>
              <w:rPr>
                <w:noProof/>
                <w:webHidden/>
              </w:rPr>
              <w:fldChar w:fldCharType="separate"/>
            </w:r>
            <w:r>
              <w:rPr>
                <w:noProof/>
                <w:webHidden/>
              </w:rPr>
              <w:t>3</w:t>
            </w:r>
            <w:r>
              <w:rPr>
                <w:noProof/>
                <w:webHidden/>
              </w:rPr>
              <w:fldChar w:fldCharType="end"/>
            </w:r>
          </w:hyperlink>
        </w:p>
        <w:p w14:paraId="7492076C" w14:textId="2DA81565" w:rsidR="00ED1652" w:rsidRDefault="00ED1652">
          <w:pPr>
            <w:pStyle w:val="TOC2"/>
            <w:tabs>
              <w:tab w:val="right" w:leader="dot" w:pos="9016"/>
            </w:tabs>
            <w:rPr>
              <w:rFonts w:eastAsiaTheme="minorEastAsia"/>
              <w:noProof/>
              <w:kern w:val="0"/>
              <w:sz w:val="22"/>
              <w:szCs w:val="22"/>
              <w:lang w:eastAsia="en-GB"/>
              <w14:ligatures w14:val="none"/>
            </w:rPr>
          </w:pPr>
          <w:hyperlink w:anchor="_Toc224452586" w:history="1">
            <w:r w:rsidRPr="000B2B5C">
              <w:rPr>
                <w:rStyle w:val="Hyperlink"/>
                <w:noProof/>
              </w:rPr>
              <w:t>References</w:t>
            </w:r>
            <w:r>
              <w:rPr>
                <w:noProof/>
                <w:webHidden/>
              </w:rPr>
              <w:tab/>
            </w:r>
            <w:r>
              <w:rPr>
                <w:noProof/>
                <w:webHidden/>
              </w:rPr>
              <w:fldChar w:fldCharType="begin"/>
            </w:r>
            <w:r>
              <w:rPr>
                <w:noProof/>
                <w:webHidden/>
              </w:rPr>
              <w:instrText xml:space="preserve"> PAGEREF _Toc224452586 \h </w:instrText>
            </w:r>
            <w:r>
              <w:rPr>
                <w:noProof/>
                <w:webHidden/>
              </w:rPr>
            </w:r>
            <w:r>
              <w:rPr>
                <w:noProof/>
                <w:webHidden/>
              </w:rPr>
              <w:fldChar w:fldCharType="separate"/>
            </w:r>
            <w:r>
              <w:rPr>
                <w:noProof/>
                <w:webHidden/>
              </w:rPr>
              <w:t>6</w:t>
            </w:r>
            <w:r>
              <w:rPr>
                <w:noProof/>
                <w:webHidden/>
              </w:rPr>
              <w:fldChar w:fldCharType="end"/>
            </w:r>
          </w:hyperlink>
        </w:p>
        <w:p w14:paraId="2133A216" w14:textId="31917162" w:rsidR="00ED1652" w:rsidRDefault="00ED1652">
          <w:pPr>
            <w:pStyle w:val="TOC1"/>
            <w:tabs>
              <w:tab w:val="right" w:leader="dot" w:pos="9016"/>
            </w:tabs>
            <w:rPr>
              <w:rFonts w:eastAsiaTheme="minorEastAsia"/>
              <w:noProof/>
              <w:kern w:val="0"/>
              <w:sz w:val="22"/>
              <w:szCs w:val="22"/>
              <w:lang w:eastAsia="en-GB"/>
              <w14:ligatures w14:val="none"/>
            </w:rPr>
          </w:pPr>
          <w:hyperlink w:anchor="_Toc224452587" w:history="1">
            <w:r w:rsidRPr="000B2B5C">
              <w:rPr>
                <w:rStyle w:val="Hyperlink"/>
                <w:noProof/>
              </w:rPr>
              <w:t>Task 2</w:t>
            </w:r>
            <w:r>
              <w:rPr>
                <w:noProof/>
                <w:webHidden/>
              </w:rPr>
              <w:tab/>
            </w:r>
            <w:r>
              <w:rPr>
                <w:noProof/>
                <w:webHidden/>
              </w:rPr>
              <w:fldChar w:fldCharType="begin"/>
            </w:r>
            <w:r>
              <w:rPr>
                <w:noProof/>
                <w:webHidden/>
              </w:rPr>
              <w:instrText xml:space="preserve"> PAGEREF _Toc224452587 \h </w:instrText>
            </w:r>
            <w:r>
              <w:rPr>
                <w:noProof/>
                <w:webHidden/>
              </w:rPr>
            </w:r>
            <w:r>
              <w:rPr>
                <w:noProof/>
                <w:webHidden/>
              </w:rPr>
              <w:fldChar w:fldCharType="separate"/>
            </w:r>
            <w:r>
              <w:rPr>
                <w:noProof/>
                <w:webHidden/>
              </w:rPr>
              <w:t>6</w:t>
            </w:r>
            <w:r>
              <w:rPr>
                <w:noProof/>
                <w:webHidden/>
              </w:rPr>
              <w:fldChar w:fldCharType="end"/>
            </w:r>
          </w:hyperlink>
        </w:p>
        <w:p w14:paraId="54DDF68A" w14:textId="4BA730C5" w:rsidR="00ED1652" w:rsidRDefault="00ED1652">
          <w:pPr>
            <w:pStyle w:val="TOC1"/>
            <w:tabs>
              <w:tab w:val="right" w:leader="dot" w:pos="9016"/>
            </w:tabs>
            <w:rPr>
              <w:rFonts w:eastAsiaTheme="minorEastAsia"/>
              <w:noProof/>
              <w:kern w:val="0"/>
              <w:sz w:val="22"/>
              <w:szCs w:val="22"/>
              <w:lang w:eastAsia="en-GB"/>
              <w14:ligatures w14:val="none"/>
            </w:rPr>
          </w:pPr>
          <w:hyperlink w:anchor="_Toc224452588" w:history="1">
            <w:r w:rsidRPr="000B2B5C">
              <w:rPr>
                <w:rStyle w:val="Hyperlink"/>
                <w:noProof/>
              </w:rPr>
              <w:t>LinkedIn Learning Certificates for Office365</w:t>
            </w:r>
            <w:r>
              <w:rPr>
                <w:noProof/>
                <w:webHidden/>
              </w:rPr>
              <w:tab/>
            </w:r>
            <w:r>
              <w:rPr>
                <w:noProof/>
                <w:webHidden/>
              </w:rPr>
              <w:fldChar w:fldCharType="begin"/>
            </w:r>
            <w:r>
              <w:rPr>
                <w:noProof/>
                <w:webHidden/>
              </w:rPr>
              <w:instrText xml:space="preserve"> PAGEREF _Toc224452588 \h </w:instrText>
            </w:r>
            <w:r>
              <w:rPr>
                <w:noProof/>
                <w:webHidden/>
              </w:rPr>
            </w:r>
            <w:r>
              <w:rPr>
                <w:noProof/>
                <w:webHidden/>
              </w:rPr>
              <w:fldChar w:fldCharType="separate"/>
            </w:r>
            <w:r>
              <w:rPr>
                <w:noProof/>
                <w:webHidden/>
              </w:rPr>
              <w:t>6</w:t>
            </w:r>
            <w:r>
              <w:rPr>
                <w:noProof/>
                <w:webHidden/>
              </w:rPr>
              <w:fldChar w:fldCharType="end"/>
            </w:r>
          </w:hyperlink>
        </w:p>
        <w:p w14:paraId="6247F016" w14:textId="623ECC5C" w:rsidR="00ED1652" w:rsidRDefault="00ED1652">
          <w:pPr>
            <w:pStyle w:val="TOC1"/>
            <w:tabs>
              <w:tab w:val="right" w:leader="dot" w:pos="9016"/>
            </w:tabs>
            <w:rPr>
              <w:rFonts w:eastAsiaTheme="minorEastAsia"/>
              <w:noProof/>
              <w:kern w:val="0"/>
              <w:sz w:val="22"/>
              <w:szCs w:val="22"/>
              <w:lang w:eastAsia="en-GB"/>
              <w14:ligatures w14:val="none"/>
            </w:rPr>
          </w:pPr>
          <w:hyperlink w:anchor="_Toc224452589" w:history="1">
            <w:r w:rsidRPr="000B2B5C">
              <w:rPr>
                <w:rStyle w:val="Hyperlink"/>
                <w:noProof/>
              </w:rPr>
              <w:t>Task 3</w:t>
            </w:r>
            <w:r>
              <w:rPr>
                <w:noProof/>
                <w:webHidden/>
              </w:rPr>
              <w:tab/>
            </w:r>
            <w:r>
              <w:rPr>
                <w:noProof/>
                <w:webHidden/>
              </w:rPr>
              <w:fldChar w:fldCharType="begin"/>
            </w:r>
            <w:r>
              <w:rPr>
                <w:noProof/>
                <w:webHidden/>
              </w:rPr>
              <w:instrText xml:space="preserve"> PAGEREF _Toc224452589 \h </w:instrText>
            </w:r>
            <w:r>
              <w:rPr>
                <w:noProof/>
                <w:webHidden/>
              </w:rPr>
            </w:r>
            <w:r>
              <w:rPr>
                <w:noProof/>
                <w:webHidden/>
              </w:rPr>
              <w:fldChar w:fldCharType="separate"/>
            </w:r>
            <w:r>
              <w:rPr>
                <w:noProof/>
                <w:webHidden/>
              </w:rPr>
              <w:t>11</w:t>
            </w:r>
            <w:r>
              <w:rPr>
                <w:noProof/>
                <w:webHidden/>
              </w:rPr>
              <w:fldChar w:fldCharType="end"/>
            </w:r>
          </w:hyperlink>
        </w:p>
        <w:p w14:paraId="7CD261AB" w14:textId="02866569" w:rsidR="00ED1652" w:rsidRDefault="00ED1652">
          <w:pPr>
            <w:pStyle w:val="TOC1"/>
            <w:tabs>
              <w:tab w:val="right" w:leader="dot" w:pos="9016"/>
            </w:tabs>
            <w:rPr>
              <w:rFonts w:eastAsiaTheme="minorEastAsia"/>
              <w:noProof/>
              <w:kern w:val="0"/>
              <w:sz w:val="22"/>
              <w:szCs w:val="22"/>
              <w:lang w:eastAsia="en-GB"/>
              <w14:ligatures w14:val="none"/>
            </w:rPr>
          </w:pPr>
          <w:hyperlink w:anchor="_Toc224452590" w:history="1">
            <w:r w:rsidRPr="000B2B5C">
              <w:rPr>
                <w:rStyle w:val="Hyperlink"/>
                <w:noProof/>
              </w:rPr>
              <w:t>Essay on Relevance of Excel in professional and personal life.</w:t>
            </w:r>
            <w:r>
              <w:rPr>
                <w:noProof/>
                <w:webHidden/>
              </w:rPr>
              <w:tab/>
            </w:r>
            <w:r>
              <w:rPr>
                <w:noProof/>
                <w:webHidden/>
              </w:rPr>
              <w:fldChar w:fldCharType="begin"/>
            </w:r>
            <w:r>
              <w:rPr>
                <w:noProof/>
                <w:webHidden/>
              </w:rPr>
              <w:instrText xml:space="preserve"> PAGEREF _Toc224452590 \h </w:instrText>
            </w:r>
            <w:r>
              <w:rPr>
                <w:noProof/>
                <w:webHidden/>
              </w:rPr>
            </w:r>
            <w:r>
              <w:rPr>
                <w:noProof/>
                <w:webHidden/>
              </w:rPr>
              <w:fldChar w:fldCharType="separate"/>
            </w:r>
            <w:r>
              <w:rPr>
                <w:noProof/>
                <w:webHidden/>
              </w:rPr>
              <w:t>11</w:t>
            </w:r>
            <w:r>
              <w:rPr>
                <w:noProof/>
                <w:webHidden/>
              </w:rPr>
              <w:fldChar w:fldCharType="end"/>
            </w:r>
          </w:hyperlink>
        </w:p>
        <w:p w14:paraId="2DF9C99E" w14:textId="799E13E5" w:rsidR="00ED1652" w:rsidRDefault="00ED1652">
          <w:pPr>
            <w:pStyle w:val="TOC2"/>
            <w:tabs>
              <w:tab w:val="right" w:leader="dot" w:pos="9016"/>
            </w:tabs>
            <w:rPr>
              <w:rFonts w:eastAsiaTheme="minorEastAsia"/>
              <w:noProof/>
              <w:kern w:val="0"/>
              <w:sz w:val="22"/>
              <w:szCs w:val="22"/>
              <w:lang w:eastAsia="en-GB"/>
              <w14:ligatures w14:val="none"/>
            </w:rPr>
          </w:pPr>
          <w:hyperlink w:anchor="_Toc224452591" w:history="1">
            <w:r w:rsidRPr="000B2B5C">
              <w:rPr>
                <w:rStyle w:val="Hyperlink"/>
                <w:noProof/>
              </w:rPr>
              <w:t>Introduction</w:t>
            </w:r>
            <w:r>
              <w:rPr>
                <w:noProof/>
                <w:webHidden/>
              </w:rPr>
              <w:tab/>
            </w:r>
            <w:r>
              <w:rPr>
                <w:noProof/>
                <w:webHidden/>
              </w:rPr>
              <w:fldChar w:fldCharType="begin"/>
            </w:r>
            <w:r>
              <w:rPr>
                <w:noProof/>
                <w:webHidden/>
              </w:rPr>
              <w:instrText xml:space="preserve"> PAGEREF _Toc224452591 \h </w:instrText>
            </w:r>
            <w:r>
              <w:rPr>
                <w:noProof/>
                <w:webHidden/>
              </w:rPr>
            </w:r>
            <w:r>
              <w:rPr>
                <w:noProof/>
                <w:webHidden/>
              </w:rPr>
              <w:fldChar w:fldCharType="separate"/>
            </w:r>
            <w:r>
              <w:rPr>
                <w:noProof/>
                <w:webHidden/>
              </w:rPr>
              <w:t>11</w:t>
            </w:r>
            <w:r>
              <w:rPr>
                <w:noProof/>
                <w:webHidden/>
              </w:rPr>
              <w:fldChar w:fldCharType="end"/>
            </w:r>
          </w:hyperlink>
        </w:p>
        <w:p w14:paraId="62B88CD6" w14:textId="49372E76" w:rsidR="00ED1652" w:rsidRDefault="00ED1652">
          <w:pPr>
            <w:pStyle w:val="TOC2"/>
            <w:tabs>
              <w:tab w:val="right" w:leader="dot" w:pos="9016"/>
            </w:tabs>
            <w:rPr>
              <w:rFonts w:eastAsiaTheme="minorEastAsia"/>
              <w:noProof/>
              <w:kern w:val="0"/>
              <w:sz w:val="22"/>
              <w:szCs w:val="22"/>
              <w:lang w:eastAsia="en-GB"/>
              <w14:ligatures w14:val="none"/>
            </w:rPr>
          </w:pPr>
          <w:hyperlink w:anchor="_Toc224452592" w:history="1">
            <w:r w:rsidRPr="000B2B5C">
              <w:rPr>
                <w:rStyle w:val="Hyperlink"/>
                <w:noProof/>
              </w:rPr>
              <w:t>Main Body</w:t>
            </w:r>
            <w:r>
              <w:rPr>
                <w:noProof/>
                <w:webHidden/>
              </w:rPr>
              <w:tab/>
            </w:r>
            <w:r>
              <w:rPr>
                <w:noProof/>
                <w:webHidden/>
              </w:rPr>
              <w:fldChar w:fldCharType="begin"/>
            </w:r>
            <w:r>
              <w:rPr>
                <w:noProof/>
                <w:webHidden/>
              </w:rPr>
              <w:instrText xml:space="preserve"> PAGEREF _Toc224452592 \h </w:instrText>
            </w:r>
            <w:r>
              <w:rPr>
                <w:noProof/>
                <w:webHidden/>
              </w:rPr>
            </w:r>
            <w:r>
              <w:rPr>
                <w:noProof/>
                <w:webHidden/>
              </w:rPr>
              <w:fldChar w:fldCharType="separate"/>
            </w:r>
            <w:r>
              <w:rPr>
                <w:noProof/>
                <w:webHidden/>
              </w:rPr>
              <w:t>12</w:t>
            </w:r>
            <w:r>
              <w:rPr>
                <w:noProof/>
                <w:webHidden/>
              </w:rPr>
              <w:fldChar w:fldCharType="end"/>
            </w:r>
          </w:hyperlink>
        </w:p>
        <w:p w14:paraId="5CFFD0CC" w14:textId="602E70DF" w:rsidR="00ED1652" w:rsidRDefault="00ED1652">
          <w:pPr>
            <w:pStyle w:val="TOC3"/>
            <w:tabs>
              <w:tab w:val="right" w:leader="dot" w:pos="9016"/>
            </w:tabs>
            <w:rPr>
              <w:rFonts w:eastAsiaTheme="minorEastAsia"/>
              <w:noProof/>
              <w:kern w:val="0"/>
              <w:sz w:val="22"/>
              <w:szCs w:val="22"/>
              <w:lang w:eastAsia="en-GB"/>
              <w14:ligatures w14:val="none"/>
            </w:rPr>
          </w:pPr>
          <w:hyperlink w:anchor="_Toc224452593" w:history="1">
            <w:r w:rsidRPr="000B2B5C">
              <w:rPr>
                <w:rStyle w:val="Hyperlink"/>
                <w:noProof/>
              </w:rPr>
              <w:t>Excel and Data Analysis</w:t>
            </w:r>
            <w:r>
              <w:rPr>
                <w:noProof/>
                <w:webHidden/>
              </w:rPr>
              <w:tab/>
            </w:r>
            <w:r>
              <w:rPr>
                <w:noProof/>
                <w:webHidden/>
              </w:rPr>
              <w:fldChar w:fldCharType="begin"/>
            </w:r>
            <w:r>
              <w:rPr>
                <w:noProof/>
                <w:webHidden/>
              </w:rPr>
              <w:instrText xml:space="preserve"> PAGEREF _Toc224452593 \h </w:instrText>
            </w:r>
            <w:r>
              <w:rPr>
                <w:noProof/>
                <w:webHidden/>
              </w:rPr>
            </w:r>
            <w:r>
              <w:rPr>
                <w:noProof/>
                <w:webHidden/>
              </w:rPr>
              <w:fldChar w:fldCharType="separate"/>
            </w:r>
            <w:r>
              <w:rPr>
                <w:noProof/>
                <w:webHidden/>
              </w:rPr>
              <w:t>12</w:t>
            </w:r>
            <w:r>
              <w:rPr>
                <w:noProof/>
                <w:webHidden/>
              </w:rPr>
              <w:fldChar w:fldCharType="end"/>
            </w:r>
          </w:hyperlink>
        </w:p>
        <w:p w14:paraId="5CFA00E4" w14:textId="27ECEF50" w:rsidR="00ED1652" w:rsidRDefault="00ED1652">
          <w:pPr>
            <w:pStyle w:val="TOC3"/>
            <w:tabs>
              <w:tab w:val="right" w:leader="dot" w:pos="9016"/>
            </w:tabs>
            <w:rPr>
              <w:rFonts w:eastAsiaTheme="minorEastAsia"/>
              <w:noProof/>
              <w:kern w:val="0"/>
              <w:sz w:val="22"/>
              <w:szCs w:val="22"/>
              <w:lang w:eastAsia="en-GB"/>
              <w14:ligatures w14:val="none"/>
            </w:rPr>
          </w:pPr>
          <w:hyperlink w:anchor="_Toc224452594" w:history="1">
            <w:r w:rsidRPr="000B2B5C">
              <w:rPr>
                <w:rStyle w:val="Hyperlink"/>
                <w:noProof/>
              </w:rPr>
              <w:t>Excel in Budgeting and Financial Management</w:t>
            </w:r>
            <w:r>
              <w:rPr>
                <w:noProof/>
                <w:webHidden/>
              </w:rPr>
              <w:tab/>
            </w:r>
            <w:r>
              <w:rPr>
                <w:noProof/>
                <w:webHidden/>
              </w:rPr>
              <w:fldChar w:fldCharType="begin"/>
            </w:r>
            <w:r>
              <w:rPr>
                <w:noProof/>
                <w:webHidden/>
              </w:rPr>
              <w:instrText xml:space="preserve"> PAGEREF _Toc224452594 \h </w:instrText>
            </w:r>
            <w:r>
              <w:rPr>
                <w:noProof/>
                <w:webHidden/>
              </w:rPr>
            </w:r>
            <w:r>
              <w:rPr>
                <w:noProof/>
                <w:webHidden/>
              </w:rPr>
              <w:fldChar w:fldCharType="separate"/>
            </w:r>
            <w:r>
              <w:rPr>
                <w:noProof/>
                <w:webHidden/>
              </w:rPr>
              <w:t>12</w:t>
            </w:r>
            <w:r>
              <w:rPr>
                <w:noProof/>
                <w:webHidden/>
              </w:rPr>
              <w:fldChar w:fldCharType="end"/>
            </w:r>
          </w:hyperlink>
        </w:p>
        <w:p w14:paraId="7E012269" w14:textId="102CAFC0" w:rsidR="00ED1652" w:rsidRDefault="00ED1652">
          <w:pPr>
            <w:pStyle w:val="TOC3"/>
            <w:tabs>
              <w:tab w:val="right" w:leader="dot" w:pos="9016"/>
            </w:tabs>
            <w:rPr>
              <w:rFonts w:eastAsiaTheme="minorEastAsia"/>
              <w:noProof/>
              <w:kern w:val="0"/>
              <w:sz w:val="22"/>
              <w:szCs w:val="22"/>
              <w:lang w:eastAsia="en-GB"/>
              <w14:ligatures w14:val="none"/>
            </w:rPr>
          </w:pPr>
          <w:hyperlink w:anchor="_Toc224452595" w:history="1">
            <w:r w:rsidRPr="000B2B5C">
              <w:rPr>
                <w:rStyle w:val="Hyperlink"/>
                <w:noProof/>
              </w:rPr>
              <w:t>Excel for Reporting and Visualisation</w:t>
            </w:r>
            <w:r>
              <w:rPr>
                <w:noProof/>
                <w:webHidden/>
              </w:rPr>
              <w:tab/>
            </w:r>
            <w:r>
              <w:rPr>
                <w:noProof/>
                <w:webHidden/>
              </w:rPr>
              <w:fldChar w:fldCharType="begin"/>
            </w:r>
            <w:r>
              <w:rPr>
                <w:noProof/>
                <w:webHidden/>
              </w:rPr>
              <w:instrText xml:space="preserve"> PAGEREF _Toc224452595 \h </w:instrText>
            </w:r>
            <w:r>
              <w:rPr>
                <w:noProof/>
                <w:webHidden/>
              </w:rPr>
            </w:r>
            <w:r>
              <w:rPr>
                <w:noProof/>
                <w:webHidden/>
              </w:rPr>
              <w:fldChar w:fldCharType="separate"/>
            </w:r>
            <w:r>
              <w:rPr>
                <w:noProof/>
                <w:webHidden/>
              </w:rPr>
              <w:t>13</w:t>
            </w:r>
            <w:r>
              <w:rPr>
                <w:noProof/>
                <w:webHidden/>
              </w:rPr>
              <w:fldChar w:fldCharType="end"/>
            </w:r>
          </w:hyperlink>
        </w:p>
        <w:p w14:paraId="0C921274" w14:textId="6300D98F" w:rsidR="00ED1652" w:rsidRDefault="00ED1652">
          <w:pPr>
            <w:pStyle w:val="TOC3"/>
            <w:tabs>
              <w:tab w:val="right" w:leader="dot" w:pos="9016"/>
            </w:tabs>
            <w:rPr>
              <w:rFonts w:eastAsiaTheme="minorEastAsia"/>
              <w:noProof/>
              <w:kern w:val="0"/>
              <w:sz w:val="22"/>
              <w:szCs w:val="22"/>
              <w:lang w:eastAsia="en-GB"/>
              <w14:ligatures w14:val="none"/>
            </w:rPr>
          </w:pPr>
          <w:hyperlink w:anchor="_Toc224452596" w:history="1">
            <w:r w:rsidRPr="000B2B5C">
              <w:rPr>
                <w:rStyle w:val="Hyperlink"/>
                <w:noProof/>
              </w:rPr>
              <w:t>Excel and Decision-Making</w:t>
            </w:r>
            <w:r>
              <w:rPr>
                <w:noProof/>
                <w:webHidden/>
              </w:rPr>
              <w:tab/>
            </w:r>
            <w:r>
              <w:rPr>
                <w:noProof/>
                <w:webHidden/>
              </w:rPr>
              <w:fldChar w:fldCharType="begin"/>
            </w:r>
            <w:r>
              <w:rPr>
                <w:noProof/>
                <w:webHidden/>
              </w:rPr>
              <w:instrText xml:space="preserve"> PAGEREF _Toc224452596 \h </w:instrText>
            </w:r>
            <w:r>
              <w:rPr>
                <w:noProof/>
                <w:webHidden/>
              </w:rPr>
            </w:r>
            <w:r>
              <w:rPr>
                <w:noProof/>
                <w:webHidden/>
              </w:rPr>
              <w:fldChar w:fldCharType="separate"/>
            </w:r>
            <w:r>
              <w:rPr>
                <w:noProof/>
                <w:webHidden/>
              </w:rPr>
              <w:t>13</w:t>
            </w:r>
            <w:r>
              <w:rPr>
                <w:noProof/>
                <w:webHidden/>
              </w:rPr>
              <w:fldChar w:fldCharType="end"/>
            </w:r>
          </w:hyperlink>
        </w:p>
        <w:p w14:paraId="5ADAACCD" w14:textId="31AB573E" w:rsidR="00ED1652" w:rsidRDefault="00ED1652">
          <w:pPr>
            <w:pStyle w:val="TOC2"/>
            <w:tabs>
              <w:tab w:val="right" w:leader="dot" w:pos="9016"/>
            </w:tabs>
            <w:rPr>
              <w:rFonts w:eastAsiaTheme="minorEastAsia"/>
              <w:noProof/>
              <w:kern w:val="0"/>
              <w:sz w:val="22"/>
              <w:szCs w:val="22"/>
              <w:lang w:eastAsia="en-GB"/>
              <w14:ligatures w14:val="none"/>
            </w:rPr>
          </w:pPr>
          <w:hyperlink w:anchor="_Toc224452597" w:history="1">
            <w:r w:rsidRPr="000B2B5C">
              <w:rPr>
                <w:rStyle w:val="Hyperlink"/>
                <w:noProof/>
              </w:rPr>
              <w:t>Conclusion</w:t>
            </w:r>
            <w:r>
              <w:rPr>
                <w:noProof/>
                <w:webHidden/>
              </w:rPr>
              <w:tab/>
            </w:r>
            <w:r>
              <w:rPr>
                <w:noProof/>
                <w:webHidden/>
              </w:rPr>
              <w:fldChar w:fldCharType="begin"/>
            </w:r>
            <w:r>
              <w:rPr>
                <w:noProof/>
                <w:webHidden/>
              </w:rPr>
              <w:instrText xml:space="preserve"> PAGEREF _Toc224452597 \h </w:instrText>
            </w:r>
            <w:r>
              <w:rPr>
                <w:noProof/>
                <w:webHidden/>
              </w:rPr>
            </w:r>
            <w:r>
              <w:rPr>
                <w:noProof/>
                <w:webHidden/>
              </w:rPr>
              <w:fldChar w:fldCharType="separate"/>
            </w:r>
            <w:r>
              <w:rPr>
                <w:noProof/>
                <w:webHidden/>
              </w:rPr>
              <w:t>13</w:t>
            </w:r>
            <w:r>
              <w:rPr>
                <w:noProof/>
                <w:webHidden/>
              </w:rPr>
              <w:fldChar w:fldCharType="end"/>
            </w:r>
          </w:hyperlink>
        </w:p>
        <w:p w14:paraId="12242B50" w14:textId="6A040358" w:rsidR="00ED1652" w:rsidRDefault="00ED1652">
          <w:pPr>
            <w:pStyle w:val="TOC2"/>
            <w:tabs>
              <w:tab w:val="right" w:leader="dot" w:pos="9016"/>
            </w:tabs>
            <w:rPr>
              <w:rFonts w:eastAsiaTheme="minorEastAsia"/>
              <w:noProof/>
              <w:kern w:val="0"/>
              <w:sz w:val="22"/>
              <w:szCs w:val="22"/>
              <w:lang w:eastAsia="en-GB"/>
              <w14:ligatures w14:val="none"/>
            </w:rPr>
          </w:pPr>
          <w:hyperlink w:anchor="_Toc224452598" w:history="1">
            <w:r w:rsidRPr="000B2B5C">
              <w:rPr>
                <w:rStyle w:val="Hyperlink"/>
                <w:noProof/>
              </w:rPr>
              <w:t>References</w:t>
            </w:r>
            <w:r>
              <w:rPr>
                <w:noProof/>
                <w:webHidden/>
              </w:rPr>
              <w:tab/>
            </w:r>
            <w:r>
              <w:rPr>
                <w:noProof/>
                <w:webHidden/>
              </w:rPr>
              <w:fldChar w:fldCharType="begin"/>
            </w:r>
            <w:r>
              <w:rPr>
                <w:noProof/>
                <w:webHidden/>
              </w:rPr>
              <w:instrText xml:space="preserve"> PAGEREF _Toc224452598 \h </w:instrText>
            </w:r>
            <w:r>
              <w:rPr>
                <w:noProof/>
                <w:webHidden/>
              </w:rPr>
            </w:r>
            <w:r>
              <w:rPr>
                <w:noProof/>
                <w:webHidden/>
              </w:rPr>
              <w:fldChar w:fldCharType="separate"/>
            </w:r>
            <w:r>
              <w:rPr>
                <w:noProof/>
                <w:webHidden/>
              </w:rPr>
              <w:t>14</w:t>
            </w:r>
            <w:r>
              <w:rPr>
                <w:noProof/>
                <w:webHidden/>
              </w:rPr>
              <w:fldChar w:fldCharType="end"/>
            </w:r>
          </w:hyperlink>
        </w:p>
        <w:p w14:paraId="109E52B0" w14:textId="748B66A7" w:rsidR="00ED1652" w:rsidRDefault="00ED1652">
          <w:pPr>
            <w:pStyle w:val="TOC1"/>
            <w:tabs>
              <w:tab w:val="right" w:leader="dot" w:pos="9016"/>
            </w:tabs>
            <w:rPr>
              <w:rFonts w:eastAsiaTheme="minorEastAsia"/>
              <w:noProof/>
              <w:kern w:val="0"/>
              <w:sz w:val="22"/>
              <w:szCs w:val="22"/>
              <w:lang w:eastAsia="en-GB"/>
              <w14:ligatures w14:val="none"/>
            </w:rPr>
          </w:pPr>
          <w:hyperlink w:anchor="_Toc224452599" w:history="1">
            <w:r w:rsidRPr="000B2B5C">
              <w:rPr>
                <w:rStyle w:val="Hyperlink"/>
                <w:noProof/>
              </w:rPr>
              <w:t>Task 4</w:t>
            </w:r>
            <w:r>
              <w:rPr>
                <w:noProof/>
                <w:webHidden/>
              </w:rPr>
              <w:tab/>
            </w:r>
            <w:r>
              <w:rPr>
                <w:noProof/>
                <w:webHidden/>
              </w:rPr>
              <w:fldChar w:fldCharType="begin"/>
            </w:r>
            <w:r>
              <w:rPr>
                <w:noProof/>
                <w:webHidden/>
              </w:rPr>
              <w:instrText xml:space="preserve"> PAGEREF _Toc224452599 \h </w:instrText>
            </w:r>
            <w:r>
              <w:rPr>
                <w:noProof/>
                <w:webHidden/>
              </w:rPr>
            </w:r>
            <w:r>
              <w:rPr>
                <w:noProof/>
                <w:webHidden/>
              </w:rPr>
              <w:fldChar w:fldCharType="separate"/>
            </w:r>
            <w:r>
              <w:rPr>
                <w:noProof/>
                <w:webHidden/>
              </w:rPr>
              <w:t>15</w:t>
            </w:r>
            <w:r>
              <w:rPr>
                <w:noProof/>
                <w:webHidden/>
              </w:rPr>
              <w:fldChar w:fldCharType="end"/>
            </w:r>
          </w:hyperlink>
        </w:p>
        <w:p w14:paraId="24D6ED60" w14:textId="4301F49A" w:rsidR="00ED1652" w:rsidRDefault="00ED1652">
          <w:pPr>
            <w:pStyle w:val="TOC1"/>
            <w:tabs>
              <w:tab w:val="right" w:leader="dot" w:pos="9016"/>
            </w:tabs>
            <w:rPr>
              <w:rFonts w:eastAsiaTheme="minorEastAsia"/>
              <w:noProof/>
              <w:kern w:val="0"/>
              <w:sz w:val="22"/>
              <w:szCs w:val="22"/>
              <w:lang w:eastAsia="en-GB"/>
              <w14:ligatures w14:val="none"/>
            </w:rPr>
          </w:pPr>
          <w:hyperlink w:anchor="_Toc224452600" w:history="1">
            <w:r w:rsidRPr="000B2B5C">
              <w:rPr>
                <w:rStyle w:val="Hyperlink"/>
                <w:noProof/>
              </w:rPr>
              <w:t>7 Minute Reflective Presentation</w:t>
            </w:r>
            <w:r>
              <w:rPr>
                <w:noProof/>
                <w:webHidden/>
              </w:rPr>
              <w:tab/>
            </w:r>
            <w:r>
              <w:rPr>
                <w:noProof/>
                <w:webHidden/>
              </w:rPr>
              <w:fldChar w:fldCharType="begin"/>
            </w:r>
            <w:r>
              <w:rPr>
                <w:noProof/>
                <w:webHidden/>
              </w:rPr>
              <w:instrText xml:space="preserve"> PAGEREF _Toc224452600 \h </w:instrText>
            </w:r>
            <w:r>
              <w:rPr>
                <w:noProof/>
                <w:webHidden/>
              </w:rPr>
            </w:r>
            <w:r>
              <w:rPr>
                <w:noProof/>
                <w:webHidden/>
              </w:rPr>
              <w:fldChar w:fldCharType="separate"/>
            </w:r>
            <w:r>
              <w:rPr>
                <w:noProof/>
                <w:webHidden/>
              </w:rPr>
              <w:t>15</w:t>
            </w:r>
            <w:r>
              <w:rPr>
                <w:noProof/>
                <w:webHidden/>
              </w:rPr>
              <w:fldChar w:fldCharType="end"/>
            </w:r>
          </w:hyperlink>
        </w:p>
        <w:p w14:paraId="645D41A2" w14:textId="432C9892" w:rsidR="00ED1652" w:rsidRDefault="00ED1652">
          <w:pPr>
            <w:pStyle w:val="TOC2"/>
            <w:tabs>
              <w:tab w:val="right" w:leader="dot" w:pos="9016"/>
            </w:tabs>
            <w:rPr>
              <w:rFonts w:eastAsiaTheme="minorEastAsia"/>
              <w:noProof/>
              <w:kern w:val="0"/>
              <w:sz w:val="22"/>
              <w:szCs w:val="22"/>
              <w:lang w:eastAsia="en-GB"/>
              <w14:ligatures w14:val="none"/>
            </w:rPr>
          </w:pPr>
          <w:hyperlink w:anchor="_Toc224452601" w:history="1">
            <w:r w:rsidRPr="000B2B5C">
              <w:rPr>
                <w:rStyle w:val="Hyperlink"/>
                <w:noProof/>
              </w:rPr>
              <w:t>References</w:t>
            </w:r>
            <w:r>
              <w:rPr>
                <w:noProof/>
                <w:webHidden/>
              </w:rPr>
              <w:tab/>
            </w:r>
            <w:r>
              <w:rPr>
                <w:noProof/>
                <w:webHidden/>
              </w:rPr>
              <w:fldChar w:fldCharType="begin"/>
            </w:r>
            <w:r>
              <w:rPr>
                <w:noProof/>
                <w:webHidden/>
              </w:rPr>
              <w:instrText xml:space="preserve"> PAGEREF _Toc224452601 \h </w:instrText>
            </w:r>
            <w:r>
              <w:rPr>
                <w:noProof/>
                <w:webHidden/>
              </w:rPr>
            </w:r>
            <w:r>
              <w:rPr>
                <w:noProof/>
                <w:webHidden/>
              </w:rPr>
              <w:fldChar w:fldCharType="separate"/>
            </w:r>
            <w:r>
              <w:rPr>
                <w:noProof/>
                <w:webHidden/>
              </w:rPr>
              <w:t>15</w:t>
            </w:r>
            <w:r>
              <w:rPr>
                <w:noProof/>
                <w:webHidden/>
              </w:rPr>
              <w:fldChar w:fldCharType="end"/>
            </w:r>
          </w:hyperlink>
        </w:p>
        <w:p w14:paraId="4B849DA6" w14:textId="352A4D67" w:rsidR="00D731C3" w:rsidRDefault="00D731C3">
          <w:r>
            <w:rPr>
              <w:b/>
              <w:bCs/>
              <w:noProof/>
            </w:rPr>
            <w:fldChar w:fldCharType="end"/>
          </w:r>
        </w:p>
      </w:sdtContent>
    </w:sdt>
    <w:p w14:paraId="176F0371" w14:textId="77777777" w:rsidR="00D731C3" w:rsidRDefault="00D731C3" w:rsidP="00D731C3">
      <w:pPr>
        <w:ind w:left="100"/>
        <w:rPr>
          <w:rFonts w:ascii="Arial"/>
          <w:b/>
          <w:sz w:val="47"/>
          <w:szCs w:val="47"/>
        </w:rPr>
      </w:pPr>
    </w:p>
    <w:p w14:paraId="18E3C8BD" w14:textId="77777777" w:rsidR="00D731C3" w:rsidRDefault="00D731C3" w:rsidP="00D731C3">
      <w:pPr>
        <w:ind w:left="100"/>
        <w:rPr>
          <w:rFonts w:ascii="Arial"/>
          <w:b/>
          <w:sz w:val="47"/>
          <w:szCs w:val="47"/>
        </w:rPr>
      </w:pPr>
    </w:p>
    <w:p w14:paraId="7598C775" w14:textId="77777777" w:rsidR="00D731C3" w:rsidRDefault="00D731C3" w:rsidP="00D731C3">
      <w:pPr>
        <w:spacing w:after="0" w:line="240" w:lineRule="auto"/>
        <w:ind w:left="90"/>
        <w:jc w:val="both"/>
        <w:textAlignment w:val="baseline"/>
        <w:rPr>
          <w:rFonts w:ascii="Arial"/>
          <w:b/>
          <w:sz w:val="47"/>
        </w:rPr>
      </w:pPr>
    </w:p>
    <w:p w14:paraId="3D498E2B" w14:textId="2E92CE63" w:rsidR="00D731C3" w:rsidRDefault="00D731C3"/>
    <w:p w14:paraId="51047F82" w14:textId="77777777" w:rsidR="00BA399F" w:rsidRDefault="00BA399F"/>
    <w:p w14:paraId="1143580A" w14:textId="77777777" w:rsidR="009D3D7B" w:rsidRDefault="00D731C3" w:rsidP="00D731C3">
      <w:pPr>
        <w:pStyle w:val="Heading1"/>
      </w:pPr>
      <w:bookmarkStart w:id="1" w:name="_Toc224452583"/>
      <w:r>
        <w:t>Task 1</w:t>
      </w:r>
      <w:bookmarkEnd w:id="1"/>
      <w:r>
        <w:t xml:space="preserve"> </w:t>
      </w:r>
    </w:p>
    <w:p w14:paraId="13E1BF49" w14:textId="7C95935D" w:rsidR="00D731C3" w:rsidRDefault="00D731C3" w:rsidP="00D731C3">
      <w:pPr>
        <w:pStyle w:val="Heading1"/>
      </w:pPr>
      <w:bookmarkStart w:id="2" w:name="_Toc224452584"/>
      <w:r>
        <w:t>Assessment of Digital Skills</w:t>
      </w:r>
      <w:bookmarkEnd w:id="2"/>
      <w:r>
        <w:t xml:space="preserve"> </w:t>
      </w:r>
    </w:p>
    <w:p w14:paraId="68667119" w14:textId="77777777" w:rsidR="00245DDC" w:rsidRPr="0091293C" w:rsidRDefault="00245DDC" w:rsidP="00245DDC">
      <w:pPr>
        <w:keepNext/>
        <w:jc w:val="center"/>
      </w:pPr>
      <w:r w:rsidRPr="0091293C">
        <w:rPr>
          <w:noProof/>
          <w:lang w:eastAsia="en-GB"/>
        </w:rPr>
        <w:drawing>
          <wp:inline distT="0" distB="0" distL="0" distR="0" wp14:anchorId="5F2DDA53" wp14:editId="7D1D905E">
            <wp:extent cx="4209861" cy="4438795"/>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211774" cy="4440812"/>
                    </a:xfrm>
                    <a:prstGeom prst="rect">
                      <a:avLst/>
                    </a:prstGeom>
                  </pic:spPr>
                </pic:pic>
              </a:graphicData>
            </a:graphic>
          </wp:inline>
        </w:drawing>
      </w:r>
    </w:p>
    <w:p w14:paraId="3D0DAFAA" w14:textId="2934EE8A" w:rsidR="00245DDC" w:rsidRPr="0091293C" w:rsidRDefault="00245DDC" w:rsidP="00245DDC">
      <w:pPr>
        <w:jc w:val="center"/>
      </w:pPr>
      <w:r w:rsidRPr="0091293C">
        <w:t xml:space="preserve">Figure </w:t>
      </w:r>
      <w:r w:rsidR="00F14077">
        <w:fldChar w:fldCharType="begin"/>
      </w:r>
      <w:r w:rsidR="00F14077">
        <w:instrText xml:space="preserve"> SEQ Figure \* ARABIC </w:instrText>
      </w:r>
      <w:r w:rsidR="00F14077">
        <w:fldChar w:fldCharType="separate"/>
      </w:r>
      <w:r w:rsidR="00686ABE">
        <w:rPr>
          <w:noProof/>
        </w:rPr>
        <w:t>1</w:t>
      </w:r>
      <w:r w:rsidR="00F14077">
        <w:rPr>
          <w:noProof/>
        </w:rPr>
        <w:fldChar w:fldCharType="end"/>
      </w:r>
      <w:r w:rsidRPr="0091293C">
        <w:rPr>
          <w:lang w:val="en-US"/>
        </w:rPr>
        <w:t xml:space="preserve"> JISC Digital Capability Self-Assessment Results (January 2026)</w:t>
      </w:r>
    </w:p>
    <w:p w14:paraId="5118CF98" w14:textId="77777777" w:rsidR="00245DDC" w:rsidRPr="0091293C" w:rsidRDefault="00245DDC" w:rsidP="00245DDC">
      <w:pPr>
        <w:pStyle w:val="Heading2"/>
      </w:pPr>
      <w:bookmarkStart w:id="3" w:name="_Toc223132472"/>
      <w:bookmarkStart w:id="4" w:name="_Toc224452585"/>
      <w:r w:rsidRPr="0091293C">
        <w:t>Digital Skills Reflection</w:t>
      </w:r>
      <w:bookmarkEnd w:id="3"/>
      <w:bookmarkEnd w:id="4"/>
    </w:p>
    <w:p w14:paraId="3FE0D4F5" w14:textId="77777777" w:rsidR="00245DDC" w:rsidRPr="0091293C" w:rsidRDefault="00245DDC" w:rsidP="00245DDC">
      <w:pPr>
        <w:ind w:firstLine="720"/>
      </w:pPr>
      <w:r w:rsidRPr="0091293C">
        <w:t xml:space="preserve">In the modern education and working world, there is a necessity for digital skills. With the growing digitisation of society, one should not simply use digital tools but with critical, creative and ethical use. Online competency facilitates academic achievement, workplace, and long-term career advancement (Bulganina et al., 2021). It has been shown that digital Skills are closely linked with other 21st-century competencies, including problem-solving, communication and collaboration (Van Laar et al., 2017). Thus, it is essential to comprehend and prepare digital skills to achieve academic performance and be career-ready in the future. The findings of the JISC Digital Capability Tool (Figure 1) give a picture of my priorities and aspects that should be improved. The radar chart shows that it varies in a number of dimensions, such as digital communication, digital wellbeing, information literacy, data literacy </w:t>
      </w:r>
      <w:r w:rsidRPr="0091293C">
        <w:lastRenderedPageBreak/>
        <w:t xml:space="preserve">and digital collaboration. The findings demonstrate that digital communication and digital wellbeing are my strongest domains, whereas data literacy and digital innovation are my weakest ones. Digital communication is one of my strengthening aspects. This implies that I have no hesitations when operating online tools like email, collaboration and online communication platforms. Digital communication is regarded as one of the essential skills of the 21st century since today the workplace environment is founded on digital communication and telecommuting (Van Laar et al., 2020). My strength here is that my competence facilitates teamwork, professional networking and academic involvement. </w:t>
      </w:r>
    </w:p>
    <w:p w14:paraId="2F569392" w14:textId="77777777" w:rsidR="00245DDC" w:rsidRPr="0091293C" w:rsidRDefault="00245DDC" w:rsidP="00245DDC">
      <w:pPr>
        <w:ind w:firstLine="720"/>
      </w:pPr>
      <w:r w:rsidRPr="0091293C">
        <w:t>Furthermore, the digital etiquette, such as the capacity to converse suitably on digital platforms, demonstrates sensitivity to audience, tone and digital etiquette, which are essential factors in digital society (Zervas et al., 2024). The other strength is digital wellbeing. It means that I am aware of how to cope with digital stress, online behaviour and responsible use of technologies. The importance of digital wellbeing is becoming a known required skill because of the dangers of misinformation, risks of digital overload and cybersecurity threats (Haddon et al., 2020). Being skilful in this area will enable me to control my habit of using online platforms, manage my online identity and use digital platforms in a responsible manner. This facilitates the sustainability of using technology in schools and careers. Nevertheless, the findings also reveal flaws in data literacy. Data literacy is the ability to comprehend the meaning of data, to analyse and manipulate it. It is a core competency in a data-driven economy (Stofkova et al., 2022). A lack of self-confidence in this section indicates that I should improve my skills in analysing spreadsheets, consuming statistical data and appraising quantitative observations. This is one of the skills that should be improved, as data processing is the foundation of decision-making in numerous sectors (Van Laar et al., 2020).</w:t>
      </w:r>
    </w:p>
    <w:p w14:paraId="27681657" w14:textId="0006A882" w:rsidR="00245DDC" w:rsidRDefault="00245DDC" w:rsidP="00245DDC">
      <w:pPr>
        <w:ind w:firstLine="720"/>
      </w:pPr>
      <w:r w:rsidRPr="0091293C">
        <w:t xml:space="preserve">Another area that can be developed is digital innovation. Digital innovation is the readiness and capacity to discover new technologies and use them in a creative fashion. Zervas et al. (2024) suggest that digital society forces people to constantly adapt to new technologies. My emerging competency in this field suggests that I can be reluctant to explore new tools. This competency will be enhanced to make them more flexible and professionally competitive. The weaknesses necessitate SMART goals on my part. First, in order to become more data literate, I will take at least two advanced Excel training courses and practise analysis in spreadsheets at least once a week within three months, in terms of which I will create a working budgeting and analysis data spreadsheet by May 2026. Second, to increase my digital innovation, I will look into a new digital tool every month (e.g., AI tools or an online collaborative platform) and consider its usefulness in my academic work, which I will document in a reflective journal until the conclusion of the academic year. In general, this self-reflection has made me more aware of my digital competencies and gaps. An increased level of data literacy and digital innovation will help improve my grades and increase my chances of employment. Since digital skills are strategic to job </w:t>
      </w:r>
      <w:r w:rsidRPr="0091293C">
        <w:lastRenderedPageBreak/>
        <w:t>growth and belonging to the society (Bulganina et al., 2021), consistent gains in these domains will make me flexible and career-ready in the changing digital landscape.</w:t>
      </w:r>
    </w:p>
    <w:p w14:paraId="1A7B2DCA" w14:textId="74221037" w:rsidR="00ED1652" w:rsidRDefault="00ED1652" w:rsidP="00ED1652">
      <w:pPr>
        <w:rPr>
          <w:b/>
        </w:rPr>
      </w:pPr>
      <w:r w:rsidRPr="00ED1652">
        <w:rPr>
          <w:b/>
        </w:rPr>
        <w:t>Badge</w:t>
      </w:r>
      <w:r>
        <w:rPr>
          <w:b/>
        </w:rPr>
        <w:t>:</w:t>
      </w:r>
    </w:p>
    <w:p w14:paraId="6015525B" w14:textId="77777777" w:rsidR="00ED1652" w:rsidRPr="00ED1652" w:rsidRDefault="00ED1652" w:rsidP="00ED1652">
      <w:pPr>
        <w:shd w:val="clear" w:color="auto" w:fill="FFFFFF"/>
        <w:spacing w:before="100" w:beforeAutospacing="1" w:after="100" w:afterAutospacing="1" w:line="240" w:lineRule="auto"/>
        <w:rPr>
          <w:rFonts w:ascii="Arial" w:eastAsia="Times New Roman" w:hAnsi="Arial" w:cs="Arial"/>
          <w:color w:val="000000"/>
          <w:kern w:val="0"/>
          <w:lang w:eastAsia="en-GB"/>
          <w14:ligatures w14:val="none"/>
        </w:rPr>
      </w:pPr>
      <w:r w:rsidRPr="00ED1652">
        <w:rPr>
          <w:rFonts w:ascii="Arial" w:eastAsia="Times New Roman" w:hAnsi="Arial" w:cs="Arial"/>
          <w:color w:val="000000"/>
          <w:kern w:val="0"/>
          <w:lang w:eastAsia="en-GB"/>
          <w14:ligatures w14:val="none"/>
        </w:rPr>
        <w:t>I had completed all the tasks required to get the badge and had applied for the badge, but I still haven’t received it. You can see this in the screenshot given below</w:t>
      </w:r>
    </w:p>
    <w:p w14:paraId="59D51646" w14:textId="42A26781" w:rsidR="00ED1652" w:rsidRPr="00ED1652" w:rsidRDefault="00ED1652" w:rsidP="00ED1652">
      <w:pPr>
        <w:jc w:val="center"/>
        <w:rPr>
          <w:b/>
        </w:rPr>
      </w:pPr>
      <w:r>
        <w:rPr>
          <w:b/>
          <w:noProof/>
          <w:lang w:eastAsia="en-GB"/>
        </w:rPr>
        <w:drawing>
          <wp:inline distT="0" distB="0" distL="0" distR="0" wp14:anchorId="6B69A71D" wp14:editId="70C1F2E7">
            <wp:extent cx="4584700" cy="6798825"/>
            <wp:effectExtent l="0" t="0" r="635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nnamed.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586993" cy="6802225"/>
                    </a:xfrm>
                    <a:prstGeom prst="rect">
                      <a:avLst/>
                    </a:prstGeom>
                  </pic:spPr>
                </pic:pic>
              </a:graphicData>
            </a:graphic>
          </wp:inline>
        </w:drawing>
      </w:r>
    </w:p>
    <w:p w14:paraId="229EB6CA" w14:textId="0373B670" w:rsidR="00106110" w:rsidRDefault="00106110" w:rsidP="00106110">
      <w:pPr>
        <w:pStyle w:val="Heading2"/>
      </w:pPr>
      <w:bookmarkStart w:id="5" w:name="_Toc224452586"/>
      <w:r>
        <w:lastRenderedPageBreak/>
        <w:t>References</w:t>
      </w:r>
      <w:bookmarkEnd w:id="5"/>
      <w:r>
        <w:t xml:space="preserve"> </w:t>
      </w:r>
    </w:p>
    <w:p w14:paraId="5548604F" w14:textId="77777777" w:rsidR="00D90990" w:rsidRPr="0091293C" w:rsidRDefault="00D90990" w:rsidP="00D90990">
      <w:pPr>
        <w:ind w:left="720" w:hanging="720"/>
        <w:rPr>
          <w:shd w:val="clear" w:color="auto" w:fill="FFFFFF"/>
        </w:rPr>
      </w:pPr>
      <w:r w:rsidRPr="0091293C">
        <w:rPr>
          <w:shd w:val="clear" w:color="auto" w:fill="FFFFFF"/>
        </w:rPr>
        <w:t>Bulganina, S.V., Prokhorova, M.P., Lebedeva, T.E., Shkunova, A.A. and Mikhailov, M.S., 2021. Digital skills as a response to the challenges of the modern society. </w:t>
      </w:r>
      <w:r w:rsidRPr="0091293C">
        <w:rPr>
          <w:i/>
          <w:iCs/>
          <w:shd w:val="clear" w:color="auto" w:fill="FFFFFF"/>
        </w:rPr>
        <w:t>Revista Turismo Estudos e Práticas-RTEP/GEPLAT/UERN</w:t>
      </w:r>
      <w:r w:rsidRPr="0091293C">
        <w:rPr>
          <w:shd w:val="clear" w:color="auto" w:fill="FFFFFF"/>
        </w:rPr>
        <w:t>, (01), pp.1-7.</w:t>
      </w:r>
    </w:p>
    <w:p w14:paraId="54A393D6" w14:textId="77777777" w:rsidR="00D90990" w:rsidRDefault="00D90990" w:rsidP="00D90990">
      <w:pPr>
        <w:ind w:left="720" w:hanging="720"/>
        <w:rPr>
          <w:shd w:val="clear" w:color="auto" w:fill="FFFFFF"/>
        </w:rPr>
      </w:pPr>
      <w:r w:rsidRPr="0091293C">
        <w:rPr>
          <w:shd w:val="clear" w:color="auto" w:fill="FFFFFF"/>
        </w:rPr>
        <w:t>Haddon, L., Cino, D., Doyle, M.A., Livingstone, S., Mascheroni, G. and Stoilova, M., 2020. Children's and young people's digital skills: a systematic evidence review. </w:t>
      </w:r>
      <w:r w:rsidRPr="0091293C">
        <w:rPr>
          <w:i/>
          <w:iCs/>
          <w:shd w:val="clear" w:color="auto" w:fill="FFFFFF"/>
        </w:rPr>
        <w:t>ySKILLS-Youth Skills</w:t>
      </w:r>
      <w:r w:rsidRPr="0091293C">
        <w:rPr>
          <w:shd w:val="clear" w:color="auto" w:fill="FFFFFF"/>
        </w:rPr>
        <w:t>, (A), pp.1-152.</w:t>
      </w:r>
    </w:p>
    <w:p w14:paraId="226B4A1E" w14:textId="77777777" w:rsidR="00D90990" w:rsidRPr="0091293C" w:rsidRDefault="00D90990" w:rsidP="00D90990">
      <w:pPr>
        <w:ind w:left="720" w:hanging="720"/>
        <w:rPr>
          <w:shd w:val="clear" w:color="auto" w:fill="FFFFFF"/>
        </w:rPr>
      </w:pPr>
      <w:r w:rsidRPr="0091293C">
        <w:rPr>
          <w:shd w:val="clear" w:color="auto" w:fill="FFFFFF"/>
        </w:rPr>
        <w:t>Stofkova, J., Poliakova, A., Stofkova, K.R., Malega, P., Krejnus, M., Binasova, V. and Daneshjo, N., 2022. Digital skills as a significant factor of human resources development. </w:t>
      </w:r>
      <w:r w:rsidRPr="0091293C">
        <w:rPr>
          <w:i/>
          <w:iCs/>
          <w:shd w:val="clear" w:color="auto" w:fill="FFFFFF"/>
        </w:rPr>
        <w:t>Sustainability</w:t>
      </w:r>
      <w:r w:rsidRPr="0091293C">
        <w:rPr>
          <w:shd w:val="clear" w:color="auto" w:fill="FFFFFF"/>
        </w:rPr>
        <w:t>, </w:t>
      </w:r>
      <w:r w:rsidRPr="0091293C">
        <w:rPr>
          <w:i/>
          <w:iCs/>
          <w:shd w:val="clear" w:color="auto" w:fill="FFFFFF"/>
        </w:rPr>
        <w:t>14</w:t>
      </w:r>
      <w:r w:rsidRPr="0091293C">
        <w:rPr>
          <w:shd w:val="clear" w:color="auto" w:fill="FFFFFF"/>
        </w:rPr>
        <w:t>(20), p.13117.</w:t>
      </w:r>
    </w:p>
    <w:p w14:paraId="09071E6B" w14:textId="77777777" w:rsidR="00D90990" w:rsidRPr="0091293C" w:rsidRDefault="00D90990" w:rsidP="00D90990">
      <w:pPr>
        <w:ind w:left="720" w:hanging="720"/>
        <w:rPr>
          <w:shd w:val="clear" w:color="auto" w:fill="FFFFFF"/>
        </w:rPr>
      </w:pPr>
      <w:r w:rsidRPr="0091293C">
        <w:rPr>
          <w:shd w:val="clear" w:color="auto" w:fill="FFFFFF"/>
        </w:rPr>
        <w:t>Van Laar, E., Van Deursen, A.J., Van Dijk, J.A. and De Haan, J., 2017. The relation between 21st-century skills and digital skills: A systematic literature review. </w:t>
      </w:r>
      <w:r w:rsidRPr="0091293C">
        <w:rPr>
          <w:i/>
          <w:iCs/>
          <w:shd w:val="clear" w:color="auto" w:fill="FFFFFF"/>
        </w:rPr>
        <w:t>Computers in human behavior</w:t>
      </w:r>
      <w:r w:rsidRPr="0091293C">
        <w:rPr>
          <w:shd w:val="clear" w:color="auto" w:fill="FFFFFF"/>
        </w:rPr>
        <w:t>, </w:t>
      </w:r>
      <w:r w:rsidRPr="0091293C">
        <w:rPr>
          <w:i/>
          <w:iCs/>
          <w:shd w:val="clear" w:color="auto" w:fill="FFFFFF"/>
        </w:rPr>
        <w:t>72</w:t>
      </w:r>
      <w:r w:rsidRPr="0091293C">
        <w:rPr>
          <w:shd w:val="clear" w:color="auto" w:fill="FFFFFF"/>
        </w:rPr>
        <w:t>, pp.577-588.</w:t>
      </w:r>
    </w:p>
    <w:p w14:paraId="7126A737" w14:textId="77777777" w:rsidR="00D90990" w:rsidRPr="0091293C" w:rsidRDefault="00D90990" w:rsidP="00D90990">
      <w:pPr>
        <w:ind w:left="720" w:hanging="720"/>
        <w:rPr>
          <w:shd w:val="clear" w:color="auto" w:fill="FFFFFF"/>
        </w:rPr>
      </w:pPr>
      <w:r w:rsidRPr="0091293C">
        <w:rPr>
          <w:shd w:val="clear" w:color="auto" w:fill="FFFFFF"/>
        </w:rPr>
        <w:t>Van Laar, E., Van Deursen, A.J., Van Dijk, J.A. and De Haan, J., 2020. Determinants of 21st-century skills and 21st-century digital skills for workers: A systematic literature review. </w:t>
      </w:r>
      <w:r w:rsidRPr="0091293C">
        <w:rPr>
          <w:i/>
          <w:iCs/>
          <w:shd w:val="clear" w:color="auto" w:fill="FFFFFF"/>
        </w:rPr>
        <w:t>Sage Open</w:t>
      </w:r>
      <w:r w:rsidRPr="0091293C">
        <w:rPr>
          <w:shd w:val="clear" w:color="auto" w:fill="FFFFFF"/>
        </w:rPr>
        <w:t>, </w:t>
      </w:r>
      <w:r w:rsidRPr="0091293C">
        <w:rPr>
          <w:i/>
          <w:iCs/>
          <w:shd w:val="clear" w:color="auto" w:fill="FFFFFF"/>
        </w:rPr>
        <w:t>10</w:t>
      </w:r>
      <w:r w:rsidRPr="0091293C">
        <w:rPr>
          <w:shd w:val="clear" w:color="auto" w:fill="FFFFFF"/>
        </w:rPr>
        <w:t>(1), p.2158244019900176.</w:t>
      </w:r>
    </w:p>
    <w:p w14:paraId="72E9D998" w14:textId="77777777" w:rsidR="00D90990" w:rsidRDefault="00D90990" w:rsidP="00D90990">
      <w:pPr>
        <w:ind w:left="720" w:hanging="720"/>
        <w:rPr>
          <w:shd w:val="clear" w:color="auto" w:fill="FFFFFF"/>
        </w:rPr>
      </w:pPr>
      <w:r w:rsidRPr="0091293C">
        <w:rPr>
          <w:shd w:val="clear" w:color="auto" w:fill="FFFFFF"/>
        </w:rPr>
        <w:t>Zervas, I., Stiakakis, E., Athanasiadis, I. and Tsekouropoulos, G., 2024. A Holistic Approach to Define Important Digital Skills for the Digital Society. </w:t>
      </w:r>
      <w:r w:rsidRPr="0091293C">
        <w:rPr>
          <w:i/>
          <w:iCs/>
          <w:shd w:val="clear" w:color="auto" w:fill="FFFFFF"/>
        </w:rPr>
        <w:t>Societies</w:t>
      </w:r>
      <w:r w:rsidRPr="0091293C">
        <w:rPr>
          <w:shd w:val="clear" w:color="auto" w:fill="FFFFFF"/>
        </w:rPr>
        <w:t>, </w:t>
      </w:r>
      <w:r w:rsidRPr="0091293C">
        <w:rPr>
          <w:i/>
          <w:iCs/>
          <w:shd w:val="clear" w:color="auto" w:fill="FFFFFF"/>
        </w:rPr>
        <w:t>14</w:t>
      </w:r>
      <w:r w:rsidRPr="0091293C">
        <w:rPr>
          <w:shd w:val="clear" w:color="auto" w:fill="FFFFFF"/>
        </w:rPr>
        <w:t>(7), p.127.</w:t>
      </w:r>
    </w:p>
    <w:p w14:paraId="04BD9B3B" w14:textId="59B9D7DA" w:rsidR="00D8531B" w:rsidRDefault="00D8531B" w:rsidP="004B2EB4"/>
    <w:p w14:paraId="499ABC35" w14:textId="50331A50" w:rsidR="00D90990" w:rsidRDefault="00D90990" w:rsidP="004B2EB4"/>
    <w:p w14:paraId="53855FD4" w14:textId="3EBA3004" w:rsidR="00D90990" w:rsidRDefault="00D90990" w:rsidP="004B2EB4"/>
    <w:p w14:paraId="07D0E7CB" w14:textId="7458FE28" w:rsidR="00D90990" w:rsidRDefault="00D90990" w:rsidP="004B2EB4"/>
    <w:p w14:paraId="151B3334" w14:textId="4F88104E" w:rsidR="00D90990" w:rsidRDefault="00D90990" w:rsidP="004B2EB4"/>
    <w:p w14:paraId="31E665F1" w14:textId="6EE18DB6" w:rsidR="00D90990" w:rsidRDefault="00D90990" w:rsidP="004B2EB4"/>
    <w:p w14:paraId="5E06840A" w14:textId="77777777" w:rsidR="00D90990" w:rsidRDefault="00D90990" w:rsidP="004B2EB4"/>
    <w:p w14:paraId="7A8C4CDB" w14:textId="6DFBFCC9" w:rsidR="009D3D7B" w:rsidRDefault="00D731C3" w:rsidP="00D731C3">
      <w:pPr>
        <w:pStyle w:val="Heading1"/>
      </w:pPr>
      <w:bookmarkStart w:id="6" w:name="_Toc224452587"/>
      <w:r>
        <w:t>Task 2</w:t>
      </w:r>
      <w:bookmarkEnd w:id="6"/>
      <w:r>
        <w:t xml:space="preserve"> </w:t>
      </w:r>
    </w:p>
    <w:p w14:paraId="55AE67EF" w14:textId="2D63ECE1" w:rsidR="00374FD2" w:rsidRDefault="00D731C3" w:rsidP="00374FD2">
      <w:pPr>
        <w:pStyle w:val="Heading1"/>
      </w:pPr>
      <w:bookmarkStart w:id="7" w:name="_Toc224452588"/>
      <w:r w:rsidRPr="00D731C3">
        <w:t>LinkedIn Learning Certificates for Office365</w:t>
      </w:r>
      <w:bookmarkEnd w:id="7"/>
    </w:p>
    <w:p w14:paraId="6D833A18" w14:textId="77777777" w:rsidR="00374FD2" w:rsidRPr="00374FD2" w:rsidRDefault="00374FD2" w:rsidP="00374FD2"/>
    <w:p w14:paraId="2D651FCC" w14:textId="7CD9B6B1" w:rsidR="00374FD2" w:rsidRDefault="00374FD2" w:rsidP="00374FD2">
      <w:pPr>
        <w:rPr>
          <w:lang w:eastAsia="en-GB"/>
        </w:rPr>
      </w:pPr>
      <w:r w:rsidRPr="00374FD2">
        <w:rPr>
          <w:lang w:eastAsia="en-GB"/>
        </w:rPr>
        <w:t xml:space="preserve">I am grateful to LinkedIn Learning for offering a learning experience that is both informative and engaging. I found it enjoyable to investigate the courses and acquire </w:t>
      </w:r>
      <w:r w:rsidRPr="00374FD2">
        <w:rPr>
          <w:lang w:eastAsia="en-GB"/>
        </w:rPr>
        <w:lastRenderedPageBreak/>
        <w:t>valuable knowledge and abilities. I am confident that the knowledge I have acquired from LinkedIn Learning will be beneficial for my academic advancement and future professional growth.</w:t>
      </w:r>
    </w:p>
    <w:p w14:paraId="4742A63A" w14:textId="15BA4291" w:rsidR="007567C3" w:rsidRDefault="007567C3" w:rsidP="00374FD2">
      <w:pPr>
        <w:rPr>
          <w:lang w:eastAsia="en-GB"/>
        </w:rPr>
      </w:pPr>
    </w:p>
    <w:p w14:paraId="25987CE9" w14:textId="77777777" w:rsidR="007567C3" w:rsidRDefault="007567C3" w:rsidP="00374FD2">
      <w:pPr>
        <w:rPr>
          <w:lang w:eastAsia="en-GB"/>
        </w:rPr>
      </w:pPr>
    </w:p>
    <w:p w14:paraId="511663C7" w14:textId="61C7B50C" w:rsidR="007567C3" w:rsidRDefault="007567C3" w:rsidP="007567C3">
      <w:pPr>
        <w:jc w:val="center"/>
        <w:rPr>
          <w:lang w:eastAsia="en-GB"/>
        </w:rPr>
      </w:pPr>
      <w:r>
        <w:rPr>
          <w:noProof/>
          <w:lang w:eastAsia="en-GB"/>
        </w:rPr>
        <w:drawing>
          <wp:inline distT="0" distB="0" distL="0" distR="0" wp14:anchorId="45797E47" wp14:editId="08931DAF">
            <wp:extent cx="5562600" cy="4297980"/>
            <wp:effectExtent l="0" t="0" r="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ert1.jpeg"/>
                    <pic:cNvPicPr/>
                  </pic:nvPicPr>
                  <pic:blipFill>
                    <a:blip r:embed="rId11">
                      <a:extLst>
                        <a:ext uri="{28A0092B-C50C-407E-A947-70E740481C1C}">
                          <a14:useLocalDpi xmlns:a14="http://schemas.microsoft.com/office/drawing/2010/main" val="0"/>
                        </a:ext>
                      </a:extLst>
                    </a:blip>
                    <a:stretch>
                      <a:fillRect/>
                    </a:stretch>
                  </pic:blipFill>
                  <pic:spPr>
                    <a:xfrm>
                      <a:off x="0" y="0"/>
                      <a:ext cx="5573549" cy="4306440"/>
                    </a:xfrm>
                    <a:prstGeom prst="rect">
                      <a:avLst/>
                    </a:prstGeom>
                  </pic:spPr>
                </pic:pic>
              </a:graphicData>
            </a:graphic>
          </wp:inline>
        </w:drawing>
      </w:r>
    </w:p>
    <w:p w14:paraId="081B2EA8" w14:textId="1F8ECF2C" w:rsidR="00374FD2" w:rsidRPr="00374FD2" w:rsidRDefault="00374FD2" w:rsidP="007567C3">
      <w:pPr>
        <w:jc w:val="center"/>
        <w:rPr>
          <w:lang w:eastAsia="en-GB"/>
        </w:rPr>
      </w:pPr>
      <w:r>
        <w:rPr>
          <w:noProof/>
          <w:lang w:eastAsia="en-GB"/>
        </w:rPr>
        <w:lastRenderedPageBreak/>
        <w:drawing>
          <wp:inline distT="0" distB="0" distL="0" distR="0" wp14:anchorId="787CC45D" wp14:editId="4ACBAFF4">
            <wp:extent cx="5248275" cy="4055117"/>
            <wp:effectExtent l="0" t="0" r="0" b="25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ert2.jpe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258329" cy="4062885"/>
                    </a:xfrm>
                    <a:prstGeom prst="rect">
                      <a:avLst/>
                    </a:prstGeom>
                  </pic:spPr>
                </pic:pic>
              </a:graphicData>
            </a:graphic>
          </wp:inline>
        </w:drawing>
      </w:r>
      <w:r>
        <w:rPr>
          <w:noProof/>
          <w:lang w:eastAsia="en-GB"/>
        </w:rPr>
        <w:drawing>
          <wp:inline distT="0" distB="0" distL="0" distR="0" wp14:anchorId="5B5637CF" wp14:editId="6FCC89DD">
            <wp:extent cx="5210175" cy="4025677"/>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cert3.jpe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213127" cy="4027958"/>
                    </a:xfrm>
                    <a:prstGeom prst="rect">
                      <a:avLst/>
                    </a:prstGeom>
                  </pic:spPr>
                </pic:pic>
              </a:graphicData>
            </a:graphic>
          </wp:inline>
        </w:drawing>
      </w:r>
      <w:r>
        <w:rPr>
          <w:noProof/>
          <w:lang w:eastAsia="en-GB"/>
        </w:rPr>
        <w:lastRenderedPageBreak/>
        <w:drawing>
          <wp:inline distT="0" distB="0" distL="0" distR="0" wp14:anchorId="6652E675" wp14:editId="16A1C809">
            <wp:extent cx="5313194" cy="4105275"/>
            <wp:effectExtent l="0" t="0" r="190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cert4.jpeg"/>
                    <pic:cNvPicPr/>
                  </pic:nvPicPr>
                  <pic:blipFill>
                    <a:blip r:embed="rId14">
                      <a:extLst>
                        <a:ext uri="{28A0092B-C50C-407E-A947-70E740481C1C}">
                          <a14:useLocalDpi xmlns:a14="http://schemas.microsoft.com/office/drawing/2010/main" val="0"/>
                        </a:ext>
                      </a:extLst>
                    </a:blip>
                    <a:stretch>
                      <a:fillRect/>
                    </a:stretch>
                  </pic:blipFill>
                  <pic:spPr>
                    <a:xfrm>
                      <a:off x="0" y="0"/>
                      <a:ext cx="5315375" cy="4106960"/>
                    </a:xfrm>
                    <a:prstGeom prst="rect">
                      <a:avLst/>
                    </a:prstGeom>
                  </pic:spPr>
                </pic:pic>
              </a:graphicData>
            </a:graphic>
          </wp:inline>
        </w:drawing>
      </w:r>
      <w:r>
        <w:rPr>
          <w:noProof/>
          <w:lang w:eastAsia="en-GB"/>
        </w:rPr>
        <w:drawing>
          <wp:inline distT="0" distB="0" distL="0" distR="0" wp14:anchorId="667BA184" wp14:editId="6728DE6D">
            <wp:extent cx="5314950" cy="4106632"/>
            <wp:effectExtent l="0" t="0" r="0" b="825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cert5.jpeg"/>
                    <pic:cNvPicPr/>
                  </pic:nvPicPr>
                  <pic:blipFill>
                    <a:blip r:embed="rId15">
                      <a:extLst>
                        <a:ext uri="{28A0092B-C50C-407E-A947-70E740481C1C}">
                          <a14:useLocalDpi xmlns:a14="http://schemas.microsoft.com/office/drawing/2010/main" val="0"/>
                        </a:ext>
                      </a:extLst>
                    </a:blip>
                    <a:stretch>
                      <a:fillRect/>
                    </a:stretch>
                  </pic:blipFill>
                  <pic:spPr>
                    <a:xfrm>
                      <a:off x="0" y="0"/>
                      <a:ext cx="5317992" cy="4108982"/>
                    </a:xfrm>
                    <a:prstGeom prst="rect">
                      <a:avLst/>
                    </a:prstGeom>
                  </pic:spPr>
                </pic:pic>
              </a:graphicData>
            </a:graphic>
          </wp:inline>
        </w:drawing>
      </w:r>
      <w:r>
        <w:rPr>
          <w:noProof/>
          <w:lang w:eastAsia="en-GB"/>
        </w:rPr>
        <w:lastRenderedPageBreak/>
        <w:drawing>
          <wp:inline distT="0" distB="0" distL="0" distR="0" wp14:anchorId="7F0F81F3" wp14:editId="0979EA74">
            <wp:extent cx="5646039" cy="436245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cert6.jpeg"/>
                    <pic:cNvPicPr/>
                  </pic:nvPicPr>
                  <pic:blipFill>
                    <a:blip r:embed="rId16">
                      <a:extLst>
                        <a:ext uri="{28A0092B-C50C-407E-A947-70E740481C1C}">
                          <a14:useLocalDpi xmlns:a14="http://schemas.microsoft.com/office/drawing/2010/main" val="0"/>
                        </a:ext>
                      </a:extLst>
                    </a:blip>
                    <a:stretch>
                      <a:fillRect/>
                    </a:stretch>
                  </pic:blipFill>
                  <pic:spPr>
                    <a:xfrm>
                      <a:off x="0" y="0"/>
                      <a:ext cx="5648262" cy="4364168"/>
                    </a:xfrm>
                    <a:prstGeom prst="rect">
                      <a:avLst/>
                    </a:prstGeom>
                  </pic:spPr>
                </pic:pic>
              </a:graphicData>
            </a:graphic>
          </wp:inline>
        </w:drawing>
      </w:r>
      <w:r>
        <w:rPr>
          <w:noProof/>
          <w:lang w:eastAsia="en-GB"/>
        </w:rPr>
        <w:drawing>
          <wp:inline distT="0" distB="0" distL="0" distR="0" wp14:anchorId="262C21D8" wp14:editId="7251BEB2">
            <wp:extent cx="5731510" cy="4428490"/>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cert7.jpeg"/>
                    <pic:cNvPicPr/>
                  </pic:nvPicPr>
                  <pic:blipFill>
                    <a:blip r:embed="rId17">
                      <a:extLst>
                        <a:ext uri="{28A0092B-C50C-407E-A947-70E740481C1C}">
                          <a14:useLocalDpi xmlns:a14="http://schemas.microsoft.com/office/drawing/2010/main" val="0"/>
                        </a:ext>
                      </a:extLst>
                    </a:blip>
                    <a:stretch>
                      <a:fillRect/>
                    </a:stretch>
                  </pic:blipFill>
                  <pic:spPr>
                    <a:xfrm>
                      <a:off x="0" y="0"/>
                      <a:ext cx="5731510" cy="4428490"/>
                    </a:xfrm>
                    <a:prstGeom prst="rect">
                      <a:avLst/>
                    </a:prstGeom>
                  </pic:spPr>
                </pic:pic>
              </a:graphicData>
            </a:graphic>
          </wp:inline>
        </w:drawing>
      </w:r>
      <w:r>
        <w:rPr>
          <w:noProof/>
          <w:lang w:eastAsia="en-GB"/>
        </w:rPr>
        <w:lastRenderedPageBreak/>
        <w:drawing>
          <wp:inline distT="0" distB="0" distL="0" distR="0" wp14:anchorId="4A6A15CA" wp14:editId="092591B9">
            <wp:extent cx="5485780" cy="4238625"/>
            <wp:effectExtent l="0" t="0" r="63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cert8.jpeg"/>
                    <pic:cNvPicPr/>
                  </pic:nvPicPr>
                  <pic:blipFill>
                    <a:blip r:embed="rId18">
                      <a:extLst>
                        <a:ext uri="{28A0092B-C50C-407E-A947-70E740481C1C}">
                          <a14:useLocalDpi xmlns:a14="http://schemas.microsoft.com/office/drawing/2010/main" val="0"/>
                        </a:ext>
                      </a:extLst>
                    </a:blip>
                    <a:stretch>
                      <a:fillRect/>
                    </a:stretch>
                  </pic:blipFill>
                  <pic:spPr>
                    <a:xfrm>
                      <a:off x="0" y="0"/>
                      <a:ext cx="5490444" cy="4242229"/>
                    </a:xfrm>
                    <a:prstGeom prst="rect">
                      <a:avLst/>
                    </a:prstGeom>
                  </pic:spPr>
                </pic:pic>
              </a:graphicData>
            </a:graphic>
          </wp:inline>
        </w:drawing>
      </w:r>
    </w:p>
    <w:p w14:paraId="6A9237C4" w14:textId="77777777" w:rsidR="00374FD2" w:rsidRDefault="00374FD2" w:rsidP="00374FD2"/>
    <w:p w14:paraId="2CD32A47" w14:textId="3D34E6A3" w:rsidR="004C243A" w:rsidRDefault="004C243A" w:rsidP="00D731C3"/>
    <w:p w14:paraId="356AE92F" w14:textId="77777777" w:rsidR="00022B69" w:rsidRDefault="00D731C3" w:rsidP="00D731C3">
      <w:pPr>
        <w:pStyle w:val="Heading1"/>
      </w:pPr>
      <w:bookmarkStart w:id="8" w:name="_Toc224452589"/>
      <w:r>
        <w:t>Task 3</w:t>
      </w:r>
      <w:bookmarkEnd w:id="8"/>
      <w:r>
        <w:t xml:space="preserve"> </w:t>
      </w:r>
    </w:p>
    <w:p w14:paraId="4C4226A4" w14:textId="1426F3FD" w:rsidR="00D731C3" w:rsidRDefault="00D731C3" w:rsidP="00D731C3">
      <w:pPr>
        <w:pStyle w:val="Heading1"/>
      </w:pPr>
      <w:bookmarkStart w:id="9" w:name="_Toc224452590"/>
      <w:r w:rsidRPr="00D731C3">
        <w:t xml:space="preserve">Essay on </w:t>
      </w:r>
      <w:r>
        <w:t>R</w:t>
      </w:r>
      <w:r w:rsidRPr="00D731C3">
        <w:t>elevance of Excel</w:t>
      </w:r>
      <w:r>
        <w:t xml:space="preserve"> </w:t>
      </w:r>
      <w:r w:rsidR="007C4A17">
        <w:t>in professional and personal life.</w:t>
      </w:r>
      <w:bookmarkEnd w:id="9"/>
    </w:p>
    <w:p w14:paraId="1DB2CF99" w14:textId="77777777" w:rsidR="003C6054" w:rsidRPr="0091293C" w:rsidRDefault="003C6054" w:rsidP="003C6054">
      <w:pPr>
        <w:pStyle w:val="Heading2"/>
      </w:pPr>
      <w:bookmarkStart w:id="10" w:name="_Toc223132475"/>
      <w:bookmarkStart w:id="11" w:name="_Toc224452591"/>
      <w:r w:rsidRPr="0091293C">
        <w:t>Introduction</w:t>
      </w:r>
      <w:bookmarkEnd w:id="10"/>
      <w:bookmarkEnd w:id="11"/>
    </w:p>
    <w:p w14:paraId="6FD2D1F5" w14:textId="6EDF2A48" w:rsidR="003C6054" w:rsidRPr="0091293C" w:rsidRDefault="003C6054" w:rsidP="003C6054">
      <w:pPr>
        <w:ind w:firstLine="720"/>
      </w:pPr>
      <w:r w:rsidRPr="0091293C">
        <w:t>Microsoft Excel is among the most popular digital tools in education, research, and professional settings. As a digital competence, being able to organise, analyse and interpret data is critical in a data-driven society. Excel will help to develop analytical thinking, problem-solving and decision-making, which are key fo</w:t>
      </w:r>
      <w:r w:rsidR="0084192F">
        <w:t>cuses of 21</w:t>
      </w:r>
      <w:r w:rsidR="0084192F" w:rsidRPr="0084192F">
        <w:rPr>
          <w:vertAlign w:val="superscript"/>
        </w:rPr>
        <w:t>st</w:t>
      </w:r>
      <w:r w:rsidR="0084192F">
        <w:t xml:space="preserve"> </w:t>
      </w:r>
      <w:r w:rsidRPr="0091293C">
        <w:t xml:space="preserve">century learning and employment demands (Kazika, 2025). It is a spreadsheet solution, yet a capability platform of statistical analysis, budget, forecasting and reporting. Due to the growing use of quantitative data in making strategic decisions by organisations, Excel competence emerged as a requisite skill in the workplace (Imam et al., 2022). This essay explains the significance of Microsoft Excel in the </w:t>
      </w:r>
      <w:r w:rsidRPr="0091293C">
        <w:lastRenderedPageBreak/>
        <w:t>context of data analysis, budgeting, reporting and decision-making in academic and professional settings.</w:t>
      </w:r>
    </w:p>
    <w:p w14:paraId="05CD98BF" w14:textId="77777777" w:rsidR="003C6054" w:rsidRPr="0091293C" w:rsidRDefault="003C6054" w:rsidP="003C6054">
      <w:pPr>
        <w:pStyle w:val="Heading2"/>
      </w:pPr>
      <w:bookmarkStart w:id="12" w:name="_Toc223132476"/>
      <w:bookmarkStart w:id="13" w:name="_Toc224452592"/>
      <w:r w:rsidRPr="0091293C">
        <w:t>Main Body</w:t>
      </w:r>
      <w:bookmarkEnd w:id="12"/>
      <w:bookmarkEnd w:id="13"/>
    </w:p>
    <w:p w14:paraId="3B698ADD" w14:textId="77777777" w:rsidR="003C6054" w:rsidRPr="0091293C" w:rsidRDefault="003C6054" w:rsidP="003C6054">
      <w:pPr>
        <w:pStyle w:val="Heading3"/>
      </w:pPr>
      <w:bookmarkStart w:id="14" w:name="_Toc223132477"/>
      <w:bookmarkStart w:id="15" w:name="_Toc224452593"/>
      <w:r w:rsidRPr="0091293C">
        <w:t>Excel and Data Analysis</w:t>
      </w:r>
      <w:bookmarkEnd w:id="14"/>
      <w:bookmarkEnd w:id="15"/>
    </w:p>
    <w:p w14:paraId="5B0111F5" w14:textId="77777777" w:rsidR="003C6054" w:rsidRPr="0091293C" w:rsidRDefault="003C6054" w:rsidP="003C6054">
      <w:pPr>
        <w:ind w:firstLine="720"/>
      </w:pPr>
      <w:r w:rsidRPr="0091293C">
        <w:t>Data analysis is one of the main tasks of Microsoft Excel. Excel has tools like formulas, pivot tables, sorting, filtering systems, and statistical functions, which allow users to manipulate and analyse the datasets. Kumar (2023) states that the statistical tools of Excel are useful in research because the user can perform descriptive statistics, regression analysis and hypothesis testing. These tools would increase the level of analytical competence and aid in evidence-based conclusions. In addition, Brusco (2022) illustrates that it is possible to do intricate analytical tasks on Excel, like logistic regression modelling. This points to the fact that Excel can be used not only to make simple calculations but also to justify more complex quantitative analysis. Excel can be used in academic research to systematise data, recognise trends and graphical displays using charts and graphs. The skill of accurately interpreting data leads to a better score in academic achievements and research validity. Excel can also equip aspiring analysts with technical skills that can be transferred directly to professional jobs. As Imam et al. (2022) underline, even now, Excel is still one of the key tools of data-centric business environments, especially when incorporated with other systems like SQL. Hence, enhancing the skills of working with Excel reinforces digital literacy and analytical ability.</w:t>
      </w:r>
    </w:p>
    <w:p w14:paraId="531ABD64" w14:textId="77777777" w:rsidR="003C6054" w:rsidRPr="0091293C" w:rsidRDefault="003C6054" w:rsidP="003C6054">
      <w:pPr>
        <w:pStyle w:val="Heading3"/>
      </w:pPr>
      <w:bookmarkStart w:id="16" w:name="_Toc223132478"/>
      <w:bookmarkStart w:id="17" w:name="_Toc224452594"/>
      <w:r w:rsidRPr="0091293C">
        <w:t>Excel in Budgeting and Financial Management</w:t>
      </w:r>
      <w:bookmarkEnd w:id="16"/>
      <w:bookmarkEnd w:id="17"/>
    </w:p>
    <w:p w14:paraId="43E099EB" w14:textId="77777777" w:rsidR="003C6054" w:rsidRPr="0091293C" w:rsidRDefault="003C6054" w:rsidP="003C6054">
      <w:pPr>
        <w:ind w:firstLine="720"/>
      </w:pPr>
      <w:r w:rsidRPr="0091293C">
        <w:t>Excel is significantly utilised in budgeting and financial planning in industries. It has formulas that work, such as SUM, AVERAGE and IF statements, enabling one to compute expenditure, income and financial projections effectively. In education, Excel is used to guide students to learn the financial literacy concepts with the assisted budgeting activities (Kazika, 2025). Excel is used in the business world to aid in financial predictions, cost management and budgeting. According to Ammons and Roenigk (2021), the spreadsheet tools are crucial to the local government and organisations' decision-makers since they help them to get organised financial models, which are essential in enhancing transparency and accountability. Excel will enable managers to determine areas where they spend money wastefully, evaluate risks, and enhance financial efficiency by grouping financial information systematically. Also, Rahman et al. (2025) established that there existed a strong correlation between Excel and the importance of spreadsheet functions that the student perceived during an accounting internship. It implies that pragmatic Excel can improve job preparedness. This is because budgeting exercises done using Excel not only enhance the technical skills but also the ability to think critically and the use of financial awareness.</w:t>
      </w:r>
    </w:p>
    <w:p w14:paraId="1A7D9820" w14:textId="77777777" w:rsidR="003C6054" w:rsidRPr="0091293C" w:rsidRDefault="003C6054" w:rsidP="003C6054">
      <w:pPr>
        <w:pStyle w:val="Heading3"/>
      </w:pPr>
      <w:bookmarkStart w:id="18" w:name="_Toc223132479"/>
      <w:bookmarkStart w:id="19" w:name="_Toc224452595"/>
      <w:r w:rsidRPr="0091293C">
        <w:lastRenderedPageBreak/>
        <w:t>Excel for Reporting and Visualisation</w:t>
      </w:r>
      <w:bookmarkEnd w:id="18"/>
      <w:bookmarkEnd w:id="19"/>
    </w:p>
    <w:p w14:paraId="5F41CF9A" w14:textId="77777777" w:rsidR="003C6054" w:rsidRPr="0091293C" w:rsidRDefault="003C6054" w:rsidP="003C6054">
      <w:pPr>
        <w:ind w:firstLine="720"/>
      </w:pPr>
      <w:r w:rsidRPr="0091293C">
        <w:t>Another prominent use of Excel is that of reporting and visualisation. Excel allows those who are using it to transform numerical data to visual form through the use of bar charts, pie charts and line graphs. These graphical applications aid in the effective presentation of results to the stakeholders. As Lindquist and Sulewski (2024) note, Excel has become popular with operations research and defence since it allows organising complex data into friendly formats. Good reporting must be clear, accurate and organised. Formatting tools in Excel enable a user to form organised tables and dashboards, which promote professional presentation levels. Reporting with the use of Excel helps managers in business settings to track performance indicators and analyse organisational outcomes (Imam et al., 2022). Excel is also utilised in academic circles where students are able to visualise the research results, thereby enhancing the readability of the assignment and presentation. The combination of charts and clear tabular formats adds more analytical and argumentative functionality to the presentation. Excel skills make one more employable as digital reporting is becoming a more significant part of the professional practise.</w:t>
      </w:r>
    </w:p>
    <w:p w14:paraId="7AC627D3" w14:textId="77777777" w:rsidR="003C6054" w:rsidRPr="0091293C" w:rsidRDefault="003C6054" w:rsidP="003C6054">
      <w:pPr>
        <w:pStyle w:val="Heading3"/>
      </w:pPr>
      <w:bookmarkStart w:id="20" w:name="_Toc223132480"/>
      <w:bookmarkStart w:id="21" w:name="_Toc224452596"/>
      <w:r w:rsidRPr="0091293C">
        <w:t>Excel and Decision-Making</w:t>
      </w:r>
      <w:bookmarkEnd w:id="20"/>
      <w:bookmarkEnd w:id="21"/>
    </w:p>
    <w:p w14:paraId="1EF2C489" w14:textId="5D04BDE9" w:rsidR="003C6054" w:rsidRPr="0091293C" w:rsidRDefault="003C6054" w:rsidP="003C6054">
      <w:pPr>
        <w:ind w:firstLine="720"/>
      </w:pPr>
      <w:r w:rsidRPr="0091293C">
        <w:t>In contemporary organisations, data interpretation is very critical in decision-making. Excel facilitates the process of evidence-based decision-making because the tool gives users a chance to make comparisons between situations, to experiment with assumptions and analyse results. According to Ammons and Roenigk (2021), the centrality of spreadsheet tools to structured decisions is that they allow the systematic analysis of alternatives. Excel enables the simulation of various financial or business situations through its functions, such as the What-If Analysis and conditional formatting, which are a variety of functions. This facilitates the process of strategic planning and risk evaluation. As Imam et al. (2022) focus on, business decisions should also rely on digital tools, as Excel is essential to making decisions, especially among potential analysts and managers. In addition, Kazika (2025) opines that the incorporation of Excel in learni</w:t>
      </w:r>
      <w:r w:rsidR="0084192F">
        <w:t>ng allows the promotion of 21</w:t>
      </w:r>
      <w:r w:rsidR="0084192F" w:rsidRPr="0084192F">
        <w:rPr>
          <w:vertAlign w:val="superscript"/>
        </w:rPr>
        <w:t>st</w:t>
      </w:r>
      <w:r w:rsidR="0084192F">
        <w:t xml:space="preserve"> </w:t>
      </w:r>
      <w:r w:rsidRPr="0091293C">
        <w:t>century skills, such as critical thinking and problem-solving. By working with data analysis activities, students get to know how to analyse evidence and to provide logic in support of a conclusion. Thus, not to mention the technical work, Excel enhances the ability of higher-order cognition.</w:t>
      </w:r>
    </w:p>
    <w:p w14:paraId="626A9169" w14:textId="77777777" w:rsidR="003C6054" w:rsidRPr="0091293C" w:rsidRDefault="003C6054" w:rsidP="003C6054">
      <w:pPr>
        <w:pStyle w:val="Heading2"/>
      </w:pPr>
      <w:bookmarkStart w:id="22" w:name="_Toc223132481"/>
      <w:bookmarkStart w:id="23" w:name="_Toc224452597"/>
      <w:r w:rsidRPr="0091293C">
        <w:t>Conclusion</w:t>
      </w:r>
      <w:bookmarkEnd w:id="22"/>
      <w:bookmarkEnd w:id="23"/>
    </w:p>
    <w:p w14:paraId="2D595A96" w14:textId="082098ED" w:rsidR="003C6054" w:rsidRPr="0091293C" w:rsidRDefault="003C6054" w:rsidP="003C6054">
      <w:r w:rsidRPr="0091293C">
        <w:t xml:space="preserve">Microsoft Excel has been an essential digital tool in both scholarly and work-related settings. Its uses in the data analysis, budgeting, reporting and decision-making processes reflect its applicability and topicality. Excel improves analytical skills, financial literacy and communication skills, which are crucial in a digital society. It is shown that Excel skills can enable workforce </w:t>
      </w:r>
      <w:r w:rsidR="0084192F">
        <w:t>preparedness and reinforce 21</w:t>
      </w:r>
      <w:r w:rsidR="0084192F" w:rsidRPr="0084192F">
        <w:rPr>
          <w:vertAlign w:val="superscript"/>
        </w:rPr>
        <w:t>st</w:t>
      </w:r>
      <w:r w:rsidR="0084192F">
        <w:t xml:space="preserve"> </w:t>
      </w:r>
      <w:r w:rsidRPr="0091293C">
        <w:t xml:space="preserve">century skills. Through mastering professional Excel, one enhances his or her skills </w:t>
      </w:r>
      <w:r w:rsidRPr="0091293C">
        <w:lastRenderedPageBreak/>
        <w:t>of interpreting data to the letter, prepares professional reports and makes effective contributions towards the organisational decision-making systems. Excel skills will remain an essential part of digital competency and career achievement as businesses and organisations still focus on making data-driven choices.</w:t>
      </w:r>
    </w:p>
    <w:p w14:paraId="62ED66D6" w14:textId="17621530" w:rsidR="00F44B00" w:rsidRDefault="00F44B00" w:rsidP="007C4A17"/>
    <w:p w14:paraId="28D38B16" w14:textId="77777777" w:rsidR="00F44B00" w:rsidRDefault="00F44B00" w:rsidP="007C4A17"/>
    <w:bookmarkStart w:id="24" w:name="_MON_1834273733"/>
    <w:bookmarkEnd w:id="24"/>
    <w:p w14:paraId="12168524" w14:textId="2EE3DD9A" w:rsidR="00DD389E" w:rsidRPr="007C4A17" w:rsidRDefault="0084192F" w:rsidP="007C4A17">
      <w:r>
        <w:object w:dxaOrig="1536" w:dyaOrig="994" w14:anchorId="5CAB66F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61pt;height:104pt" o:ole="">
            <v:imagedata r:id="rId19" o:title=""/>
          </v:shape>
          <o:OLEObject Type="Embed" ProgID="Excel.Sheet.12" ShapeID="_x0000_i1025" DrawAspect="Icon" ObjectID="_1835065329" r:id="rId20"/>
        </w:object>
      </w:r>
    </w:p>
    <w:p w14:paraId="07CA5BD6" w14:textId="77777777" w:rsidR="00D731C3" w:rsidRDefault="00D731C3" w:rsidP="00D731C3"/>
    <w:p w14:paraId="7DD4B760" w14:textId="77777777" w:rsidR="004C243A" w:rsidRDefault="004C243A" w:rsidP="00D731C3"/>
    <w:p w14:paraId="123A3DA8" w14:textId="3AA9F649" w:rsidR="004C243A" w:rsidRDefault="00106110" w:rsidP="00106110">
      <w:pPr>
        <w:pStyle w:val="Heading2"/>
      </w:pPr>
      <w:bookmarkStart w:id="25" w:name="_Toc224452598"/>
      <w:r>
        <w:t>References</w:t>
      </w:r>
      <w:bookmarkEnd w:id="25"/>
    </w:p>
    <w:p w14:paraId="34BCC89B" w14:textId="77777777" w:rsidR="00D90990" w:rsidRPr="0091293C" w:rsidRDefault="00D90990" w:rsidP="00D90990">
      <w:pPr>
        <w:ind w:left="720" w:hanging="720"/>
        <w:rPr>
          <w:shd w:val="clear" w:color="auto" w:fill="FFFFFF"/>
        </w:rPr>
      </w:pPr>
      <w:r w:rsidRPr="0091293C">
        <w:rPr>
          <w:shd w:val="clear" w:color="auto" w:fill="FFFFFF"/>
        </w:rPr>
        <w:t>Brusco, M., 2022. Logistic regression via Excel spreadsheets: Mechanics, model selection, and relative predictor importance. </w:t>
      </w:r>
      <w:r w:rsidRPr="0091293C">
        <w:rPr>
          <w:i/>
          <w:iCs/>
          <w:shd w:val="clear" w:color="auto" w:fill="FFFFFF"/>
        </w:rPr>
        <w:t>INFORMS Transactions on Education</w:t>
      </w:r>
      <w:r w:rsidRPr="0091293C">
        <w:rPr>
          <w:shd w:val="clear" w:color="auto" w:fill="FFFFFF"/>
        </w:rPr>
        <w:t>, </w:t>
      </w:r>
      <w:r w:rsidRPr="0091293C">
        <w:rPr>
          <w:i/>
          <w:iCs/>
          <w:shd w:val="clear" w:color="auto" w:fill="FFFFFF"/>
        </w:rPr>
        <w:t>23</w:t>
      </w:r>
      <w:r w:rsidRPr="0091293C">
        <w:rPr>
          <w:shd w:val="clear" w:color="auto" w:fill="FFFFFF"/>
        </w:rPr>
        <w:t>(1), pp.1-11.</w:t>
      </w:r>
    </w:p>
    <w:p w14:paraId="4968BF4B" w14:textId="77777777" w:rsidR="00D90990" w:rsidRPr="0091293C" w:rsidRDefault="00D90990" w:rsidP="00D90990">
      <w:pPr>
        <w:ind w:left="720" w:hanging="720"/>
        <w:rPr>
          <w:shd w:val="clear" w:color="auto" w:fill="FFFFFF"/>
        </w:rPr>
      </w:pPr>
      <w:r w:rsidRPr="0091293C">
        <w:rPr>
          <w:shd w:val="clear" w:color="auto" w:fill="FFFFFF"/>
        </w:rPr>
        <w:t>Imam, M.H., Maruf, A.A., Paul, R. and Babar, Z., 2022. A Systematic Review of the Role of SQL and Excel in Data-Driven Business Decision-Making for Aspiring Analysts.</w:t>
      </w:r>
    </w:p>
    <w:p w14:paraId="527F8A0B" w14:textId="77777777" w:rsidR="00D90990" w:rsidRPr="0091293C" w:rsidRDefault="00D90990" w:rsidP="00D90990">
      <w:pPr>
        <w:ind w:left="720" w:hanging="720"/>
        <w:rPr>
          <w:shd w:val="clear" w:color="auto" w:fill="FFFFFF"/>
        </w:rPr>
      </w:pPr>
      <w:r w:rsidRPr="0091293C">
        <w:rPr>
          <w:shd w:val="clear" w:color="auto" w:fill="FFFFFF"/>
        </w:rPr>
        <w:t>Kazika, G.M., 2025. Applicability of microsoft excel in teaching secondary school statistics for learners’ acquisition of twenty-first century skills (Doctoral dissertation, The University of Zambia).</w:t>
      </w:r>
    </w:p>
    <w:p w14:paraId="01DFB41F" w14:textId="77777777" w:rsidR="00D90990" w:rsidRPr="0091293C" w:rsidRDefault="00D90990" w:rsidP="00D90990">
      <w:pPr>
        <w:ind w:left="720" w:hanging="720"/>
        <w:rPr>
          <w:shd w:val="clear" w:color="auto" w:fill="FFFFFF"/>
        </w:rPr>
      </w:pPr>
      <w:r w:rsidRPr="0091293C">
        <w:rPr>
          <w:shd w:val="clear" w:color="auto" w:fill="FFFFFF"/>
        </w:rPr>
        <w:t>Kumar, M.D., 2023. A study on importance of microsoft excel data analysis statistical tools in research works. </w:t>
      </w:r>
      <w:r w:rsidRPr="0091293C">
        <w:rPr>
          <w:i/>
          <w:iCs/>
          <w:shd w:val="clear" w:color="auto" w:fill="FFFFFF"/>
        </w:rPr>
        <w:t>Journal of Management &amp; Educational Research Innovation</w:t>
      </w:r>
      <w:r w:rsidRPr="0091293C">
        <w:rPr>
          <w:shd w:val="clear" w:color="auto" w:fill="FFFFFF"/>
        </w:rPr>
        <w:t>, </w:t>
      </w:r>
      <w:r w:rsidRPr="0091293C">
        <w:rPr>
          <w:i/>
          <w:iCs/>
          <w:shd w:val="clear" w:color="auto" w:fill="FFFFFF"/>
        </w:rPr>
        <w:t>1</w:t>
      </w:r>
      <w:r w:rsidRPr="0091293C">
        <w:rPr>
          <w:shd w:val="clear" w:color="auto" w:fill="FFFFFF"/>
        </w:rPr>
        <w:t>(3), pp.25-33.</w:t>
      </w:r>
    </w:p>
    <w:p w14:paraId="7E0DC0DB" w14:textId="77777777" w:rsidR="00D90990" w:rsidRPr="0091293C" w:rsidRDefault="00D90990" w:rsidP="00D90990">
      <w:pPr>
        <w:ind w:left="720" w:hanging="720"/>
        <w:rPr>
          <w:shd w:val="clear" w:color="auto" w:fill="FFFFFF"/>
        </w:rPr>
      </w:pPr>
      <w:r w:rsidRPr="0091293C">
        <w:rPr>
          <w:shd w:val="clear" w:color="auto" w:fill="FFFFFF"/>
        </w:rPr>
        <w:t>Rahman, N.A., Mansor, R.Y. and Rahman, F.A., 2025. The Relationship between Microsoft Excel Usage and Perceived Importance of Functions among Accounting Internship Students. </w:t>
      </w:r>
      <w:r w:rsidRPr="0091293C">
        <w:rPr>
          <w:i/>
          <w:iCs/>
          <w:shd w:val="clear" w:color="auto" w:fill="FFFFFF"/>
        </w:rPr>
        <w:t>TECHNOLOGY AND INNOVATION</w:t>
      </w:r>
      <w:r w:rsidRPr="0091293C">
        <w:rPr>
          <w:shd w:val="clear" w:color="auto" w:fill="FFFFFF"/>
        </w:rPr>
        <w:t>, p.95.</w:t>
      </w:r>
    </w:p>
    <w:p w14:paraId="70AC8938" w14:textId="77777777" w:rsidR="00D90990" w:rsidRPr="0091293C" w:rsidRDefault="00D90990" w:rsidP="00D90990">
      <w:pPr>
        <w:ind w:left="720" w:hanging="720"/>
        <w:rPr>
          <w:shd w:val="clear" w:color="auto" w:fill="FFFFFF"/>
        </w:rPr>
      </w:pPr>
      <w:r w:rsidRPr="0091293C">
        <w:rPr>
          <w:shd w:val="clear" w:color="auto" w:fill="FFFFFF"/>
        </w:rPr>
        <w:t xml:space="preserve"> Roenigk, D.J.,</w:t>
      </w:r>
      <w:r>
        <w:rPr>
          <w:shd w:val="clear" w:color="auto" w:fill="FFFFFF"/>
        </w:rPr>
        <w:t xml:space="preserve"> and </w:t>
      </w:r>
      <w:r w:rsidRPr="0091293C">
        <w:rPr>
          <w:shd w:val="clear" w:color="auto" w:fill="FFFFFF"/>
        </w:rPr>
        <w:t>Ammons, D.N</w:t>
      </w:r>
      <w:r>
        <w:rPr>
          <w:shd w:val="clear" w:color="auto" w:fill="FFFFFF"/>
        </w:rPr>
        <w:t xml:space="preserve">., </w:t>
      </w:r>
      <w:r w:rsidRPr="0091293C">
        <w:rPr>
          <w:shd w:val="clear" w:color="auto" w:fill="FFFFFF"/>
        </w:rPr>
        <w:t>2021. </w:t>
      </w:r>
      <w:r w:rsidRPr="0091293C">
        <w:rPr>
          <w:i/>
          <w:iCs/>
          <w:shd w:val="clear" w:color="auto" w:fill="FFFFFF"/>
        </w:rPr>
        <w:t>Tools for decision making: A practical guide for local government</w:t>
      </w:r>
      <w:r w:rsidRPr="0091293C">
        <w:rPr>
          <w:shd w:val="clear" w:color="auto" w:fill="FFFFFF"/>
        </w:rPr>
        <w:t>. Routledge.</w:t>
      </w:r>
    </w:p>
    <w:p w14:paraId="26191D42" w14:textId="77777777" w:rsidR="00D90990" w:rsidRPr="0091293C" w:rsidRDefault="00D90990" w:rsidP="00D90990">
      <w:pPr>
        <w:ind w:left="720" w:hanging="720"/>
        <w:rPr>
          <w:shd w:val="clear" w:color="auto" w:fill="FFFFFF"/>
        </w:rPr>
      </w:pPr>
      <w:r>
        <w:rPr>
          <w:shd w:val="clear" w:color="auto" w:fill="FFFFFF"/>
        </w:rPr>
        <w:t xml:space="preserve">Sulewski, C.A. and </w:t>
      </w:r>
      <w:r w:rsidRPr="0091293C">
        <w:rPr>
          <w:shd w:val="clear" w:color="auto" w:fill="FFFFFF"/>
        </w:rPr>
        <w:t>Lin</w:t>
      </w:r>
      <w:r>
        <w:rPr>
          <w:shd w:val="clear" w:color="auto" w:fill="FFFFFF"/>
        </w:rPr>
        <w:t xml:space="preserve">dquist, J.M., </w:t>
      </w:r>
      <w:r w:rsidRPr="0091293C">
        <w:rPr>
          <w:shd w:val="clear" w:color="auto" w:fill="FFFFFF"/>
        </w:rPr>
        <w:t>2024. Microsoft Excel. </w:t>
      </w:r>
      <w:r w:rsidRPr="0091293C">
        <w:rPr>
          <w:i/>
          <w:iCs/>
          <w:shd w:val="clear" w:color="auto" w:fill="FFFFFF"/>
        </w:rPr>
        <w:t>Handbook Of Military And Defense Operations Research</w:t>
      </w:r>
      <w:r w:rsidRPr="0091293C">
        <w:rPr>
          <w:shd w:val="clear" w:color="auto" w:fill="FFFFFF"/>
        </w:rPr>
        <w:t>, </w:t>
      </w:r>
      <w:r w:rsidRPr="0091293C">
        <w:rPr>
          <w:i/>
          <w:iCs/>
          <w:shd w:val="clear" w:color="auto" w:fill="FFFFFF"/>
        </w:rPr>
        <w:t>21</w:t>
      </w:r>
      <w:r w:rsidRPr="0091293C">
        <w:rPr>
          <w:shd w:val="clear" w:color="auto" w:fill="FFFFFF"/>
        </w:rPr>
        <w:t>.</w:t>
      </w:r>
    </w:p>
    <w:p w14:paraId="0F30064A" w14:textId="77777777" w:rsidR="004B2EB4" w:rsidRDefault="004B2EB4" w:rsidP="004B2EB4"/>
    <w:p w14:paraId="76A6EB16" w14:textId="11734BCF" w:rsidR="009D3D7B" w:rsidRDefault="00D731C3" w:rsidP="00D731C3">
      <w:pPr>
        <w:pStyle w:val="Heading1"/>
      </w:pPr>
      <w:bookmarkStart w:id="26" w:name="_Toc224452599"/>
      <w:r>
        <w:lastRenderedPageBreak/>
        <w:t>Task 4</w:t>
      </w:r>
      <w:bookmarkEnd w:id="26"/>
      <w:r>
        <w:t xml:space="preserve"> </w:t>
      </w:r>
    </w:p>
    <w:p w14:paraId="0992C3E8" w14:textId="5F590F25" w:rsidR="00D731C3" w:rsidRDefault="00D731C3" w:rsidP="00D731C3">
      <w:pPr>
        <w:pStyle w:val="Heading1"/>
      </w:pPr>
      <w:bookmarkStart w:id="27" w:name="_Toc224452600"/>
      <w:r w:rsidRPr="00D731C3">
        <w:t>7 Minute Reflective Presentation</w:t>
      </w:r>
      <w:bookmarkEnd w:id="27"/>
    </w:p>
    <w:p w14:paraId="049E7469" w14:textId="438BC06D" w:rsidR="00106110" w:rsidRDefault="003E582A" w:rsidP="00615DF9">
      <w:pPr>
        <w:rPr>
          <w:b/>
          <w:bCs/>
        </w:rPr>
      </w:pPr>
      <w:r>
        <w:rPr>
          <w:b/>
          <w:bCs/>
        </w:rPr>
        <w:object w:dxaOrig="1536" w:dyaOrig="994" w14:anchorId="4EC4218D">
          <v:shape id="_x0000_i1026" type="#_x0000_t75" style="width:140pt;height:91pt" o:ole="">
            <v:imagedata r:id="rId21" o:title=""/>
          </v:shape>
          <o:OLEObject Type="Embed" ProgID="PowerPoint.Show.12" ShapeID="_x0000_i1026" DrawAspect="Icon" ObjectID="_1835065330" r:id="rId22"/>
        </w:object>
      </w:r>
    </w:p>
    <w:p w14:paraId="52D2D055" w14:textId="77777777" w:rsidR="003E582A" w:rsidRPr="003E582A" w:rsidRDefault="003E582A" w:rsidP="003E582A">
      <w:pPr>
        <w:rPr>
          <w:lang w:eastAsia="en-GB"/>
        </w:rPr>
      </w:pPr>
      <w:r w:rsidRPr="003E582A">
        <w:rPr>
          <w:lang w:eastAsia="en-GB"/>
        </w:rPr>
        <w:t>Over the last nine weeks, I've really enjoyed improving my digital abilities. The trip has been motivating, and I've learnt a lot from online tools and real-world situations that I can use in school and at work. Platforms like LinkedIn Learning and YouTube courses have been quite helpful in helping me learn new things and feel more sure of myself. I'm thankful for this chance to learn and look forward to growing further.</w:t>
      </w:r>
    </w:p>
    <w:p w14:paraId="0284C3B1" w14:textId="77777777" w:rsidR="003E582A" w:rsidRDefault="003E582A" w:rsidP="00615DF9">
      <w:pPr>
        <w:rPr>
          <w:b/>
          <w:bCs/>
        </w:rPr>
      </w:pPr>
    </w:p>
    <w:p w14:paraId="576A10A1" w14:textId="7E338F06" w:rsidR="00106110" w:rsidRDefault="00106110" w:rsidP="00106110">
      <w:pPr>
        <w:pStyle w:val="Heading2"/>
      </w:pPr>
      <w:bookmarkStart w:id="28" w:name="_Toc224452601"/>
      <w:r w:rsidRPr="00106110">
        <w:t>References</w:t>
      </w:r>
      <w:bookmarkEnd w:id="28"/>
    </w:p>
    <w:p w14:paraId="4F169D07" w14:textId="77777777" w:rsidR="001076EE" w:rsidRPr="0084192F" w:rsidRDefault="00416DF9" w:rsidP="0084192F">
      <w:pPr>
        <w:ind w:firstLine="360"/>
      </w:pPr>
      <w:r w:rsidRPr="0084192F">
        <w:t>Al Maruf, A., Paul, R., Imam, M.H. and Babar, Z., 2022. A Systematic Review of The Role Of SQL And Excel In Data-Driven Business Decision-Making For Aspiring Analysts. </w:t>
      </w:r>
      <w:r w:rsidRPr="0084192F">
        <w:rPr>
          <w:i/>
          <w:iCs/>
        </w:rPr>
        <w:t>American Journal of Scholarly Research and Innovation</w:t>
      </w:r>
      <w:r w:rsidRPr="0084192F">
        <w:t>, </w:t>
      </w:r>
      <w:r w:rsidRPr="0084192F">
        <w:rPr>
          <w:i/>
          <w:iCs/>
        </w:rPr>
        <w:t>1</w:t>
      </w:r>
      <w:r w:rsidRPr="0084192F">
        <w:t>(01), pp.249-269.</w:t>
      </w:r>
    </w:p>
    <w:p w14:paraId="3192FA79" w14:textId="77777777" w:rsidR="001076EE" w:rsidRPr="0084192F" w:rsidRDefault="00416DF9" w:rsidP="0084192F">
      <w:pPr>
        <w:ind w:firstLine="360"/>
      </w:pPr>
      <w:r w:rsidRPr="0084192F">
        <w:t>Ammons, D.N. and Roenigk, D.J., 2021. </w:t>
      </w:r>
      <w:r w:rsidRPr="0084192F">
        <w:rPr>
          <w:i/>
          <w:iCs/>
        </w:rPr>
        <w:t>Tools for decision making: A practical guide for local government</w:t>
      </w:r>
      <w:r w:rsidRPr="0084192F">
        <w:t>. Routledge.</w:t>
      </w:r>
    </w:p>
    <w:p w14:paraId="6E9FC121" w14:textId="77777777" w:rsidR="001076EE" w:rsidRPr="0084192F" w:rsidRDefault="00416DF9" w:rsidP="0084192F">
      <w:pPr>
        <w:ind w:firstLine="360"/>
      </w:pPr>
      <w:r w:rsidRPr="0084192F">
        <w:t>Brusco, M., 2022. Logistic regression via Excel spreadsheets: Mechanics, model selection, and relative predictor importance. </w:t>
      </w:r>
      <w:r w:rsidRPr="0084192F">
        <w:rPr>
          <w:i/>
          <w:iCs/>
        </w:rPr>
        <w:t>INFORMS Transactions on Education</w:t>
      </w:r>
      <w:r w:rsidRPr="0084192F">
        <w:t>, </w:t>
      </w:r>
      <w:r w:rsidRPr="0084192F">
        <w:rPr>
          <w:i/>
          <w:iCs/>
        </w:rPr>
        <w:t>23</w:t>
      </w:r>
      <w:r w:rsidRPr="0084192F">
        <w:t>(1), pp.1-11.</w:t>
      </w:r>
    </w:p>
    <w:p w14:paraId="01C112A4" w14:textId="77777777" w:rsidR="001076EE" w:rsidRPr="0084192F" w:rsidRDefault="00416DF9" w:rsidP="0084192F">
      <w:pPr>
        <w:ind w:firstLine="360"/>
      </w:pPr>
      <w:r w:rsidRPr="0084192F">
        <w:t>Bulganina, S.V., Prokhorova, M.P., Lebedeva, T.E., Shkunova, A.A. and Mikhailov, M.S., 2021. Digital skills as a response to the challenges of the modern society. </w:t>
      </w:r>
      <w:r w:rsidRPr="0084192F">
        <w:rPr>
          <w:i/>
          <w:iCs/>
        </w:rPr>
        <w:t>Revista Turismo Estudos e Práticas-RTEP/GEPLAT/UERN</w:t>
      </w:r>
      <w:r w:rsidRPr="0084192F">
        <w:t>, (01), pp.1-7.</w:t>
      </w:r>
    </w:p>
    <w:p w14:paraId="66F4D699" w14:textId="77777777" w:rsidR="001076EE" w:rsidRPr="0084192F" w:rsidRDefault="00416DF9" w:rsidP="0084192F">
      <w:pPr>
        <w:ind w:firstLine="360"/>
      </w:pPr>
      <w:r w:rsidRPr="0084192F">
        <w:t>Haddon, L., Cino, D., Doyle, M.A., Livingstone, S., Mascheroni, G. and Stoilova, M., 2020. Children's and young people's digital skills: a systematic evidence review. </w:t>
      </w:r>
      <w:r w:rsidRPr="0084192F">
        <w:rPr>
          <w:i/>
          <w:iCs/>
        </w:rPr>
        <w:t>ySKILLS-Youth Skills</w:t>
      </w:r>
      <w:r w:rsidRPr="0084192F">
        <w:t>, (A), pp.1-152.</w:t>
      </w:r>
    </w:p>
    <w:p w14:paraId="59D98E30" w14:textId="77777777" w:rsidR="001076EE" w:rsidRPr="0084192F" w:rsidRDefault="00416DF9" w:rsidP="0084192F">
      <w:pPr>
        <w:ind w:firstLine="360"/>
      </w:pPr>
      <w:r w:rsidRPr="0084192F">
        <w:t>Imam, M.H., Maruf, A.A., Paul, R. and Babar, Z., 2022. A Systematic Review of the Role of SQL and Excel in Data-Driven Business Decision-Making for Aspiring Analysts.</w:t>
      </w:r>
    </w:p>
    <w:p w14:paraId="0A30B9C8" w14:textId="77777777" w:rsidR="001076EE" w:rsidRPr="0084192F" w:rsidRDefault="00416DF9" w:rsidP="0084192F">
      <w:pPr>
        <w:ind w:firstLine="360"/>
      </w:pPr>
      <w:r w:rsidRPr="0084192F">
        <w:t>Kazika, G.M., 2025. Applicability of microsoft excel in teaching secondary school statistics for learners’ acquisition of twenty-first century skills (Doctoral dissertation, The University of Zambia).</w:t>
      </w:r>
    </w:p>
    <w:p w14:paraId="0A53E82E" w14:textId="77777777" w:rsidR="001076EE" w:rsidRPr="0084192F" w:rsidRDefault="00416DF9" w:rsidP="0084192F">
      <w:pPr>
        <w:ind w:firstLine="360"/>
      </w:pPr>
      <w:r w:rsidRPr="0084192F">
        <w:lastRenderedPageBreak/>
        <w:t>Kumar, M.D., 2023. A study on importance of microsoft excel data analysis statistical tools in research works. </w:t>
      </w:r>
      <w:r w:rsidRPr="0084192F">
        <w:rPr>
          <w:i/>
          <w:iCs/>
        </w:rPr>
        <w:t>Journal of Management &amp; Educational Research Innovation</w:t>
      </w:r>
      <w:r w:rsidRPr="0084192F">
        <w:t>, </w:t>
      </w:r>
      <w:r w:rsidRPr="0084192F">
        <w:rPr>
          <w:i/>
          <w:iCs/>
        </w:rPr>
        <w:t>1</w:t>
      </w:r>
      <w:r w:rsidRPr="0084192F">
        <w:t>(3), pp.25-33.</w:t>
      </w:r>
    </w:p>
    <w:p w14:paraId="4FFEDADE" w14:textId="77777777" w:rsidR="001076EE" w:rsidRPr="0084192F" w:rsidRDefault="00416DF9" w:rsidP="0084192F">
      <w:pPr>
        <w:ind w:firstLine="360"/>
      </w:pPr>
      <w:r w:rsidRPr="0084192F">
        <w:t>Lindquist, J.M. and Sulewski, C.A., 2024. Microsoft Excel. </w:t>
      </w:r>
      <w:r w:rsidRPr="0084192F">
        <w:rPr>
          <w:i/>
          <w:iCs/>
        </w:rPr>
        <w:t>Handbook Of Military And Defense Operations Research</w:t>
      </w:r>
      <w:r w:rsidRPr="0084192F">
        <w:t>, </w:t>
      </w:r>
      <w:r w:rsidRPr="0084192F">
        <w:rPr>
          <w:i/>
          <w:iCs/>
        </w:rPr>
        <w:t>21</w:t>
      </w:r>
      <w:r w:rsidRPr="0084192F">
        <w:t>.</w:t>
      </w:r>
    </w:p>
    <w:p w14:paraId="7F1F4C4A" w14:textId="77777777" w:rsidR="001076EE" w:rsidRPr="0084192F" w:rsidRDefault="00416DF9" w:rsidP="0084192F">
      <w:pPr>
        <w:ind w:firstLine="360"/>
      </w:pPr>
      <w:r w:rsidRPr="0084192F">
        <w:t>Rahman, N.A., Mansor, R.Y. and Rahman, F.A., 2025. The Relationship between Microsoft Excel Usage and Perceived Importance of Functions among Accounting Internship Students. </w:t>
      </w:r>
      <w:r w:rsidRPr="0084192F">
        <w:rPr>
          <w:i/>
          <w:iCs/>
        </w:rPr>
        <w:t>TECHNOLOGY AND INNOVATION</w:t>
      </w:r>
      <w:r w:rsidRPr="0084192F">
        <w:t>, p.95.</w:t>
      </w:r>
    </w:p>
    <w:p w14:paraId="6EBEA452" w14:textId="77777777" w:rsidR="001076EE" w:rsidRPr="0084192F" w:rsidRDefault="00416DF9" w:rsidP="0084192F">
      <w:pPr>
        <w:ind w:firstLine="360"/>
      </w:pPr>
      <w:r w:rsidRPr="0084192F">
        <w:t>Stofkova, J., Poliakova, A., Stofkova, K.R., Malega, P., Krejnus, M., Binasova, V. and Daneshjo, N., 2022. Digital skills as a significant factor of human resources development. </w:t>
      </w:r>
      <w:r w:rsidRPr="0084192F">
        <w:rPr>
          <w:i/>
          <w:iCs/>
        </w:rPr>
        <w:t>Sustainability</w:t>
      </w:r>
      <w:r w:rsidRPr="0084192F">
        <w:t>, </w:t>
      </w:r>
      <w:r w:rsidRPr="0084192F">
        <w:rPr>
          <w:i/>
          <w:iCs/>
        </w:rPr>
        <w:t>14</w:t>
      </w:r>
      <w:r w:rsidRPr="0084192F">
        <w:t>(20), p.13117.</w:t>
      </w:r>
    </w:p>
    <w:p w14:paraId="22B2DE4B" w14:textId="77777777" w:rsidR="001076EE" w:rsidRPr="0084192F" w:rsidRDefault="00416DF9" w:rsidP="0084192F">
      <w:pPr>
        <w:ind w:firstLine="360"/>
      </w:pPr>
      <w:r w:rsidRPr="0084192F">
        <w:t>Van Laar, E., Van Deursen, A.J., Van Dijk, J.A. and De Haan, J., 2020. Determinants of 21st-century skills and 21st-century digital skills for workers: A systematic literature review. </w:t>
      </w:r>
      <w:r w:rsidRPr="0084192F">
        <w:rPr>
          <w:i/>
          <w:iCs/>
        </w:rPr>
        <w:t>Sage Open</w:t>
      </w:r>
      <w:r w:rsidRPr="0084192F">
        <w:t>, </w:t>
      </w:r>
      <w:r w:rsidRPr="0084192F">
        <w:rPr>
          <w:i/>
          <w:iCs/>
        </w:rPr>
        <w:t>10</w:t>
      </w:r>
      <w:r w:rsidRPr="0084192F">
        <w:t>(1), p.2158244019900176.</w:t>
      </w:r>
    </w:p>
    <w:p w14:paraId="05000158" w14:textId="77777777" w:rsidR="0084192F" w:rsidRDefault="00416DF9" w:rsidP="0084192F">
      <w:pPr>
        <w:ind w:firstLine="360"/>
      </w:pPr>
      <w:r w:rsidRPr="0084192F">
        <w:t>Van Laar, E., Van Deursen, A.J., Van Dijk, J.A. and De Haan, J., 2017. The relation between 21st-century skills and digital skills: A systematic literature review. </w:t>
      </w:r>
      <w:r w:rsidRPr="0084192F">
        <w:rPr>
          <w:i/>
          <w:iCs/>
        </w:rPr>
        <w:t>Computers in human behavior</w:t>
      </w:r>
      <w:r w:rsidRPr="0084192F">
        <w:t>, </w:t>
      </w:r>
      <w:r w:rsidRPr="0084192F">
        <w:rPr>
          <w:i/>
          <w:iCs/>
        </w:rPr>
        <w:t>72</w:t>
      </w:r>
      <w:r w:rsidRPr="0084192F">
        <w:t>, pp.577-588.</w:t>
      </w:r>
    </w:p>
    <w:p w14:paraId="71C7E6BC" w14:textId="130D6C4A" w:rsidR="001076EE" w:rsidRPr="0084192F" w:rsidRDefault="00416DF9" w:rsidP="0084192F">
      <w:pPr>
        <w:ind w:firstLine="360"/>
      </w:pPr>
      <w:r w:rsidRPr="0084192F">
        <w:t>Zervas, I., Stiakakis, E., Athanasiadis, I. and Tsekouropoulos, G., 2024. A Holistic Approach to Define Important Digital Skills for the Digital Society. </w:t>
      </w:r>
      <w:r w:rsidRPr="0084192F">
        <w:rPr>
          <w:i/>
          <w:iCs/>
        </w:rPr>
        <w:t>Societies</w:t>
      </w:r>
      <w:r w:rsidRPr="0084192F">
        <w:t>, </w:t>
      </w:r>
      <w:r w:rsidRPr="0084192F">
        <w:rPr>
          <w:i/>
          <w:iCs/>
        </w:rPr>
        <w:t>14</w:t>
      </w:r>
      <w:r w:rsidRPr="0084192F">
        <w:t>(7), p.127.</w:t>
      </w:r>
    </w:p>
    <w:p w14:paraId="1B02D749" w14:textId="77777777" w:rsidR="0084192F" w:rsidRPr="0084192F" w:rsidRDefault="0084192F" w:rsidP="0084192F"/>
    <w:sectPr w:rsidR="0084192F" w:rsidRPr="0084192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129F1E4" w14:textId="77777777" w:rsidR="00F14077" w:rsidRDefault="00F14077">
      <w:pPr>
        <w:spacing w:after="0" w:line="240" w:lineRule="auto"/>
      </w:pPr>
    </w:p>
  </w:endnote>
  <w:endnote w:type="continuationSeparator" w:id="0">
    <w:p w14:paraId="73E2337B" w14:textId="77777777" w:rsidR="00F14077" w:rsidRDefault="00F140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altName w:val="Arial"/>
    <w:charset w:val="00"/>
    <w:family w:val="swiss"/>
    <w:pitch w:val="variable"/>
    <w:sig w:usb0="00000001" w:usb1="00000003" w:usb2="00000000" w:usb3="00000000" w:csb0="0000019F" w:csb1="00000000"/>
  </w:font>
  <w:font w:name="Aptos Display">
    <w:altName w:val="Arial"/>
    <w:charset w:val="00"/>
    <w:family w:val="swiss"/>
    <w:pitch w:val="variable"/>
    <w:sig w:usb0="00000001"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BA56386" w14:textId="77777777" w:rsidR="00F14077" w:rsidRDefault="00F14077">
      <w:pPr>
        <w:spacing w:after="0" w:line="240" w:lineRule="auto"/>
      </w:pPr>
    </w:p>
  </w:footnote>
  <w:footnote w:type="continuationSeparator" w:id="0">
    <w:p w14:paraId="382B90A8" w14:textId="77777777" w:rsidR="00F14077" w:rsidRDefault="00F1407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CC22A12"/>
    <w:multiLevelType w:val="hybridMultilevel"/>
    <w:tmpl w:val="6960F388"/>
    <w:lvl w:ilvl="0" w:tplc="353CC86E">
      <w:start w:val="1"/>
      <w:numFmt w:val="bullet"/>
      <w:lvlText w:val=""/>
      <w:lvlJc w:val="left"/>
      <w:pPr>
        <w:tabs>
          <w:tab w:val="num" w:pos="720"/>
        </w:tabs>
        <w:ind w:left="720" w:hanging="360"/>
      </w:pPr>
      <w:rPr>
        <w:rFonts w:ascii="Wingdings 3" w:hAnsi="Wingdings 3" w:hint="default"/>
      </w:rPr>
    </w:lvl>
    <w:lvl w:ilvl="1" w:tplc="DD3E1BB4" w:tentative="1">
      <w:start w:val="1"/>
      <w:numFmt w:val="bullet"/>
      <w:lvlText w:val=""/>
      <w:lvlJc w:val="left"/>
      <w:pPr>
        <w:tabs>
          <w:tab w:val="num" w:pos="1440"/>
        </w:tabs>
        <w:ind w:left="1440" w:hanging="360"/>
      </w:pPr>
      <w:rPr>
        <w:rFonts w:ascii="Wingdings 3" w:hAnsi="Wingdings 3" w:hint="default"/>
      </w:rPr>
    </w:lvl>
    <w:lvl w:ilvl="2" w:tplc="47AE6D4C" w:tentative="1">
      <w:start w:val="1"/>
      <w:numFmt w:val="bullet"/>
      <w:lvlText w:val=""/>
      <w:lvlJc w:val="left"/>
      <w:pPr>
        <w:tabs>
          <w:tab w:val="num" w:pos="2160"/>
        </w:tabs>
        <w:ind w:left="2160" w:hanging="360"/>
      </w:pPr>
      <w:rPr>
        <w:rFonts w:ascii="Wingdings 3" w:hAnsi="Wingdings 3" w:hint="default"/>
      </w:rPr>
    </w:lvl>
    <w:lvl w:ilvl="3" w:tplc="5810F87A" w:tentative="1">
      <w:start w:val="1"/>
      <w:numFmt w:val="bullet"/>
      <w:lvlText w:val=""/>
      <w:lvlJc w:val="left"/>
      <w:pPr>
        <w:tabs>
          <w:tab w:val="num" w:pos="2880"/>
        </w:tabs>
        <w:ind w:left="2880" w:hanging="360"/>
      </w:pPr>
      <w:rPr>
        <w:rFonts w:ascii="Wingdings 3" w:hAnsi="Wingdings 3" w:hint="default"/>
      </w:rPr>
    </w:lvl>
    <w:lvl w:ilvl="4" w:tplc="EC1C74B6" w:tentative="1">
      <w:start w:val="1"/>
      <w:numFmt w:val="bullet"/>
      <w:lvlText w:val=""/>
      <w:lvlJc w:val="left"/>
      <w:pPr>
        <w:tabs>
          <w:tab w:val="num" w:pos="3600"/>
        </w:tabs>
        <w:ind w:left="3600" w:hanging="360"/>
      </w:pPr>
      <w:rPr>
        <w:rFonts w:ascii="Wingdings 3" w:hAnsi="Wingdings 3" w:hint="default"/>
      </w:rPr>
    </w:lvl>
    <w:lvl w:ilvl="5" w:tplc="CD3E8010" w:tentative="1">
      <w:start w:val="1"/>
      <w:numFmt w:val="bullet"/>
      <w:lvlText w:val=""/>
      <w:lvlJc w:val="left"/>
      <w:pPr>
        <w:tabs>
          <w:tab w:val="num" w:pos="4320"/>
        </w:tabs>
        <w:ind w:left="4320" w:hanging="360"/>
      </w:pPr>
      <w:rPr>
        <w:rFonts w:ascii="Wingdings 3" w:hAnsi="Wingdings 3" w:hint="default"/>
      </w:rPr>
    </w:lvl>
    <w:lvl w:ilvl="6" w:tplc="7640E70C" w:tentative="1">
      <w:start w:val="1"/>
      <w:numFmt w:val="bullet"/>
      <w:lvlText w:val=""/>
      <w:lvlJc w:val="left"/>
      <w:pPr>
        <w:tabs>
          <w:tab w:val="num" w:pos="5040"/>
        </w:tabs>
        <w:ind w:left="5040" w:hanging="360"/>
      </w:pPr>
      <w:rPr>
        <w:rFonts w:ascii="Wingdings 3" w:hAnsi="Wingdings 3" w:hint="default"/>
      </w:rPr>
    </w:lvl>
    <w:lvl w:ilvl="7" w:tplc="7A50D10A" w:tentative="1">
      <w:start w:val="1"/>
      <w:numFmt w:val="bullet"/>
      <w:lvlText w:val=""/>
      <w:lvlJc w:val="left"/>
      <w:pPr>
        <w:tabs>
          <w:tab w:val="num" w:pos="5760"/>
        </w:tabs>
        <w:ind w:left="5760" w:hanging="360"/>
      </w:pPr>
      <w:rPr>
        <w:rFonts w:ascii="Wingdings 3" w:hAnsi="Wingdings 3" w:hint="default"/>
      </w:rPr>
    </w:lvl>
    <w:lvl w:ilvl="8" w:tplc="EA962FA2" w:tentative="1">
      <w:start w:val="1"/>
      <w:numFmt w:val="bullet"/>
      <w:lvlText w:val=""/>
      <w:lvlJc w:val="left"/>
      <w:pPr>
        <w:tabs>
          <w:tab w:val="num" w:pos="6480"/>
        </w:tabs>
        <w:ind w:left="6480" w:hanging="360"/>
      </w:pPr>
      <w:rPr>
        <w:rFonts w:ascii="Wingdings 3" w:hAnsi="Wingdings 3"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5"/>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A0010"/>
    <w:rsid w:val="00022B69"/>
    <w:rsid w:val="00062E54"/>
    <w:rsid w:val="00063DE0"/>
    <w:rsid w:val="0009460F"/>
    <w:rsid w:val="000A2F53"/>
    <w:rsid w:val="000D5600"/>
    <w:rsid w:val="000E6648"/>
    <w:rsid w:val="000E7832"/>
    <w:rsid w:val="00106110"/>
    <w:rsid w:val="001076EE"/>
    <w:rsid w:val="00125A6D"/>
    <w:rsid w:val="00170E20"/>
    <w:rsid w:val="001F74C2"/>
    <w:rsid w:val="002069C8"/>
    <w:rsid w:val="00230066"/>
    <w:rsid w:val="00237281"/>
    <w:rsid w:val="00245DDC"/>
    <w:rsid w:val="002B3E14"/>
    <w:rsid w:val="002C5822"/>
    <w:rsid w:val="0032757A"/>
    <w:rsid w:val="00346D29"/>
    <w:rsid w:val="00365B7D"/>
    <w:rsid w:val="00374FD2"/>
    <w:rsid w:val="0037767A"/>
    <w:rsid w:val="003B1CCA"/>
    <w:rsid w:val="003C6054"/>
    <w:rsid w:val="003E582A"/>
    <w:rsid w:val="003F743F"/>
    <w:rsid w:val="00416DF9"/>
    <w:rsid w:val="004172D9"/>
    <w:rsid w:val="00495745"/>
    <w:rsid w:val="004B2EB4"/>
    <w:rsid w:val="004B5094"/>
    <w:rsid w:val="004C243A"/>
    <w:rsid w:val="00521B81"/>
    <w:rsid w:val="0052249A"/>
    <w:rsid w:val="005762AF"/>
    <w:rsid w:val="00592EF0"/>
    <w:rsid w:val="005D2291"/>
    <w:rsid w:val="00615DF9"/>
    <w:rsid w:val="0065112E"/>
    <w:rsid w:val="0065275D"/>
    <w:rsid w:val="00662098"/>
    <w:rsid w:val="00686ABE"/>
    <w:rsid w:val="00687315"/>
    <w:rsid w:val="00692160"/>
    <w:rsid w:val="006E3D2A"/>
    <w:rsid w:val="007067BA"/>
    <w:rsid w:val="0071484F"/>
    <w:rsid w:val="00746DC1"/>
    <w:rsid w:val="007567C3"/>
    <w:rsid w:val="007C4A17"/>
    <w:rsid w:val="0084192F"/>
    <w:rsid w:val="0088423F"/>
    <w:rsid w:val="008C58DD"/>
    <w:rsid w:val="008E1873"/>
    <w:rsid w:val="009258AD"/>
    <w:rsid w:val="009271D4"/>
    <w:rsid w:val="00933E14"/>
    <w:rsid w:val="0096562C"/>
    <w:rsid w:val="009B2C40"/>
    <w:rsid w:val="009D3D7B"/>
    <w:rsid w:val="009D77F0"/>
    <w:rsid w:val="009F109D"/>
    <w:rsid w:val="00A211A4"/>
    <w:rsid w:val="00A27472"/>
    <w:rsid w:val="00A33BC2"/>
    <w:rsid w:val="00AA3464"/>
    <w:rsid w:val="00AB0A7F"/>
    <w:rsid w:val="00AD11A2"/>
    <w:rsid w:val="00AE21AF"/>
    <w:rsid w:val="00BA399F"/>
    <w:rsid w:val="00BC16DA"/>
    <w:rsid w:val="00BE6EA5"/>
    <w:rsid w:val="00C20BD9"/>
    <w:rsid w:val="00C26DBD"/>
    <w:rsid w:val="00CD0191"/>
    <w:rsid w:val="00D62844"/>
    <w:rsid w:val="00D731C3"/>
    <w:rsid w:val="00D8531B"/>
    <w:rsid w:val="00D90990"/>
    <w:rsid w:val="00D940FB"/>
    <w:rsid w:val="00DD389E"/>
    <w:rsid w:val="00DE7D43"/>
    <w:rsid w:val="00DF071C"/>
    <w:rsid w:val="00E71DB8"/>
    <w:rsid w:val="00EA54DD"/>
    <w:rsid w:val="00EA67B6"/>
    <w:rsid w:val="00ED1652"/>
    <w:rsid w:val="00F14077"/>
    <w:rsid w:val="00F2018B"/>
    <w:rsid w:val="00F35D5D"/>
    <w:rsid w:val="00F44B00"/>
    <w:rsid w:val="00F85429"/>
    <w:rsid w:val="00FA00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44ED4D"/>
  <w15:chartTrackingRefBased/>
  <w15:docId w15:val="{BAC53B51-F305-4B1B-9E3D-4DFA2967CF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A001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A001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A001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FA001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A001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A001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A001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A001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A001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001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A001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A001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FA001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A001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A00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A00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A00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A0010"/>
    <w:rPr>
      <w:rFonts w:eastAsiaTheme="majorEastAsia" w:cstheme="majorBidi"/>
      <w:color w:val="272727" w:themeColor="text1" w:themeTint="D8"/>
    </w:rPr>
  </w:style>
  <w:style w:type="paragraph" w:styleId="Title">
    <w:name w:val="Title"/>
    <w:basedOn w:val="Normal"/>
    <w:next w:val="Normal"/>
    <w:link w:val="TitleChar"/>
    <w:uiPriority w:val="10"/>
    <w:qFormat/>
    <w:rsid w:val="00FA001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00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A001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A00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A0010"/>
    <w:pPr>
      <w:spacing w:before="160"/>
      <w:jc w:val="center"/>
    </w:pPr>
    <w:rPr>
      <w:i/>
      <w:iCs/>
      <w:color w:val="404040" w:themeColor="text1" w:themeTint="BF"/>
    </w:rPr>
  </w:style>
  <w:style w:type="character" w:customStyle="1" w:styleId="QuoteChar">
    <w:name w:val="Quote Char"/>
    <w:basedOn w:val="DefaultParagraphFont"/>
    <w:link w:val="Quote"/>
    <w:uiPriority w:val="29"/>
    <w:rsid w:val="00FA0010"/>
    <w:rPr>
      <w:i/>
      <w:iCs/>
      <w:color w:val="404040" w:themeColor="text1" w:themeTint="BF"/>
    </w:rPr>
  </w:style>
  <w:style w:type="paragraph" w:styleId="ListParagraph">
    <w:name w:val="List Paragraph"/>
    <w:basedOn w:val="Normal"/>
    <w:uiPriority w:val="34"/>
    <w:qFormat/>
    <w:rsid w:val="00FA0010"/>
    <w:pPr>
      <w:ind w:left="720"/>
      <w:contextualSpacing/>
    </w:pPr>
  </w:style>
  <w:style w:type="character" w:styleId="IntenseEmphasis">
    <w:name w:val="Intense Emphasis"/>
    <w:basedOn w:val="DefaultParagraphFont"/>
    <w:uiPriority w:val="21"/>
    <w:qFormat/>
    <w:rsid w:val="00FA0010"/>
    <w:rPr>
      <w:i/>
      <w:iCs/>
      <w:color w:val="0F4761" w:themeColor="accent1" w:themeShade="BF"/>
    </w:rPr>
  </w:style>
  <w:style w:type="paragraph" w:styleId="IntenseQuote">
    <w:name w:val="Intense Quote"/>
    <w:basedOn w:val="Normal"/>
    <w:next w:val="Normal"/>
    <w:link w:val="IntenseQuoteChar"/>
    <w:uiPriority w:val="30"/>
    <w:qFormat/>
    <w:rsid w:val="00FA001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A0010"/>
    <w:rPr>
      <w:i/>
      <w:iCs/>
      <w:color w:val="0F4761" w:themeColor="accent1" w:themeShade="BF"/>
    </w:rPr>
  </w:style>
  <w:style w:type="character" w:styleId="IntenseReference">
    <w:name w:val="Intense Reference"/>
    <w:basedOn w:val="DefaultParagraphFont"/>
    <w:uiPriority w:val="32"/>
    <w:qFormat/>
    <w:rsid w:val="00FA0010"/>
    <w:rPr>
      <w:b/>
      <w:bCs/>
      <w:smallCaps/>
      <w:color w:val="0F4761" w:themeColor="accent1" w:themeShade="BF"/>
      <w:spacing w:val="5"/>
    </w:rPr>
  </w:style>
  <w:style w:type="paragraph" w:styleId="Header">
    <w:name w:val="header"/>
    <w:basedOn w:val="Normal"/>
    <w:link w:val="HeaderChar"/>
    <w:uiPriority w:val="99"/>
    <w:unhideWhenUsed/>
    <w:rsid w:val="00D731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31C3"/>
  </w:style>
  <w:style w:type="paragraph" w:styleId="Footer">
    <w:name w:val="footer"/>
    <w:basedOn w:val="Normal"/>
    <w:link w:val="FooterChar"/>
    <w:uiPriority w:val="99"/>
    <w:unhideWhenUsed/>
    <w:rsid w:val="00D731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31C3"/>
  </w:style>
  <w:style w:type="paragraph" w:styleId="TOCHeading">
    <w:name w:val="TOC Heading"/>
    <w:basedOn w:val="Heading1"/>
    <w:next w:val="Normal"/>
    <w:uiPriority w:val="39"/>
    <w:unhideWhenUsed/>
    <w:qFormat/>
    <w:rsid w:val="00D731C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D731C3"/>
    <w:pPr>
      <w:spacing w:after="100"/>
    </w:pPr>
  </w:style>
  <w:style w:type="character" w:styleId="Hyperlink">
    <w:name w:val="Hyperlink"/>
    <w:basedOn w:val="DefaultParagraphFont"/>
    <w:uiPriority w:val="99"/>
    <w:unhideWhenUsed/>
    <w:rsid w:val="00D731C3"/>
    <w:rPr>
      <w:color w:val="467886" w:themeColor="hyperlink"/>
      <w:u w:val="single"/>
    </w:rPr>
  </w:style>
  <w:style w:type="paragraph" w:styleId="TOC3">
    <w:name w:val="toc 3"/>
    <w:basedOn w:val="Normal"/>
    <w:next w:val="Normal"/>
    <w:autoRedefine/>
    <w:uiPriority w:val="39"/>
    <w:unhideWhenUsed/>
    <w:rsid w:val="00EA67B6"/>
    <w:pPr>
      <w:spacing w:after="100"/>
      <w:ind w:left="480"/>
    </w:pPr>
  </w:style>
  <w:style w:type="table" w:styleId="TableGrid">
    <w:name w:val="Table Grid"/>
    <w:basedOn w:val="TableNormal"/>
    <w:uiPriority w:val="39"/>
    <w:rsid w:val="00346D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4B5094"/>
    <w:pPr>
      <w:spacing w:after="100"/>
      <w:ind w:left="240"/>
    </w:pPr>
  </w:style>
  <w:style w:type="paragraph" w:styleId="NormalWeb">
    <w:name w:val="Normal (Web)"/>
    <w:basedOn w:val="Normal"/>
    <w:uiPriority w:val="99"/>
    <w:semiHidden/>
    <w:unhideWhenUsed/>
    <w:rsid w:val="00662098"/>
    <w:rPr>
      <w:rFonts w:ascii="Times New Roman" w:hAnsi="Times New Roman" w:cs="Times New Roman"/>
    </w:rPr>
  </w:style>
  <w:style w:type="paragraph" w:customStyle="1" w:styleId="isselectedend">
    <w:name w:val="isselectedend"/>
    <w:basedOn w:val="Normal"/>
    <w:rsid w:val="009F109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9F109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51767628">
      <w:bodyDiv w:val="1"/>
      <w:marLeft w:val="0"/>
      <w:marRight w:val="0"/>
      <w:marTop w:val="0"/>
      <w:marBottom w:val="0"/>
      <w:divBdr>
        <w:top w:val="none" w:sz="0" w:space="0" w:color="auto"/>
        <w:left w:val="none" w:sz="0" w:space="0" w:color="auto"/>
        <w:bottom w:val="none" w:sz="0" w:space="0" w:color="auto"/>
        <w:right w:val="none" w:sz="0" w:space="0" w:color="auto"/>
      </w:divBdr>
      <w:divsChild>
        <w:div w:id="1111704301">
          <w:marLeft w:val="0"/>
          <w:marRight w:val="0"/>
          <w:marTop w:val="0"/>
          <w:marBottom w:val="0"/>
          <w:divBdr>
            <w:top w:val="none" w:sz="0" w:space="0" w:color="auto"/>
            <w:left w:val="none" w:sz="0" w:space="0" w:color="auto"/>
            <w:bottom w:val="none" w:sz="0" w:space="0" w:color="auto"/>
            <w:right w:val="none" w:sz="0" w:space="0" w:color="auto"/>
          </w:divBdr>
          <w:divsChild>
            <w:div w:id="945389212">
              <w:marLeft w:val="0"/>
              <w:marRight w:val="0"/>
              <w:marTop w:val="0"/>
              <w:marBottom w:val="0"/>
              <w:divBdr>
                <w:top w:val="none" w:sz="0" w:space="0" w:color="auto"/>
                <w:left w:val="none" w:sz="0" w:space="0" w:color="auto"/>
                <w:bottom w:val="none" w:sz="0" w:space="0" w:color="auto"/>
                <w:right w:val="none" w:sz="0" w:space="0" w:color="auto"/>
              </w:divBdr>
              <w:divsChild>
                <w:div w:id="369651000">
                  <w:marLeft w:val="0"/>
                  <w:marRight w:val="0"/>
                  <w:marTop w:val="0"/>
                  <w:marBottom w:val="0"/>
                  <w:divBdr>
                    <w:top w:val="none" w:sz="0" w:space="0" w:color="auto"/>
                    <w:left w:val="none" w:sz="0" w:space="0" w:color="auto"/>
                    <w:bottom w:val="none" w:sz="0" w:space="0" w:color="auto"/>
                    <w:right w:val="none" w:sz="0" w:space="0" w:color="auto"/>
                  </w:divBdr>
                  <w:divsChild>
                    <w:div w:id="205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2775716">
      <w:bodyDiv w:val="1"/>
      <w:marLeft w:val="0"/>
      <w:marRight w:val="0"/>
      <w:marTop w:val="0"/>
      <w:marBottom w:val="0"/>
      <w:divBdr>
        <w:top w:val="none" w:sz="0" w:space="0" w:color="auto"/>
        <w:left w:val="none" w:sz="0" w:space="0" w:color="auto"/>
        <w:bottom w:val="none" w:sz="0" w:space="0" w:color="auto"/>
        <w:right w:val="none" w:sz="0" w:space="0" w:color="auto"/>
      </w:divBdr>
      <w:divsChild>
        <w:div w:id="1588802756">
          <w:marLeft w:val="446"/>
          <w:marRight w:val="0"/>
          <w:marTop w:val="53"/>
          <w:marBottom w:val="120"/>
          <w:divBdr>
            <w:top w:val="none" w:sz="0" w:space="0" w:color="auto"/>
            <w:left w:val="none" w:sz="0" w:space="0" w:color="auto"/>
            <w:bottom w:val="none" w:sz="0" w:space="0" w:color="auto"/>
            <w:right w:val="none" w:sz="0" w:space="0" w:color="auto"/>
          </w:divBdr>
        </w:div>
        <w:div w:id="612400211">
          <w:marLeft w:val="446"/>
          <w:marRight w:val="0"/>
          <w:marTop w:val="53"/>
          <w:marBottom w:val="120"/>
          <w:divBdr>
            <w:top w:val="none" w:sz="0" w:space="0" w:color="auto"/>
            <w:left w:val="none" w:sz="0" w:space="0" w:color="auto"/>
            <w:bottom w:val="none" w:sz="0" w:space="0" w:color="auto"/>
            <w:right w:val="none" w:sz="0" w:space="0" w:color="auto"/>
          </w:divBdr>
        </w:div>
        <w:div w:id="2100061964">
          <w:marLeft w:val="446"/>
          <w:marRight w:val="0"/>
          <w:marTop w:val="53"/>
          <w:marBottom w:val="120"/>
          <w:divBdr>
            <w:top w:val="none" w:sz="0" w:space="0" w:color="auto"/>
            <w:left w:val="none" w:sz="0" w:space="0" w:color="auto"/>
            <w:bottom w:val="none" w:sz="0" w:space="0" w:color="auto"/>
            <w:right w:val="none" w:sz="0" w:space="0" w:color="auto"/>
          </w:divBdr>
        </w:div>
        <w:div w:id="491913834">
          <w:marLeft w:val="446"/>
          <w:marRight w:val="0"/>
          <w:marTop w:val="53"/>
          <w:marBottom w:val="120"/>
          <w:divBdr>
            <w:top w:val="none" w:sz="0" w:space="0" w:color="auto"/>
            <w:left w:val="none" w:sz="0" w:space="0" w:color="auto"/>
            <w:bottom w:val="none" w:sz="0" w:space="0" w:color="auto"/>
            <w:right w:val="none" w:sz="0" w:space="0" w:color="auto"/>
          </w:divBdr>
        </w:div>
        <w:div w:id="668486848">
          <w:marLeft w:val="446"/>
          <w:marRight w:val="0"/>
          <w:marTop w:val="53"/>
          <w:marBottom w:val="120"/>
          <w:divBdr>
            <w:top w:val="none" w:sz="0" w:space="0" w:color="auto"/>
            <w:left w:val="none" w:sz="0" w:space="0" w:color="auto"/>
            <w:bottom w:val="none" w:sz="0" w:space="0" w:color="auto"/>
            <w:right w:val="none" w:sz="0" w:space="0" w:color="auto"/>
          </w:divBdr>
        </w:div>
        <w:div w:id="1678727958">
          <w:marLeft w:val="446"/>
          <w:marRight w:val="0"/>
          <w:marTop w:val="53"/>
          <w:marBottom w:val="120"/>
          <w:divBdr>
            <w:top w:val="none" w:sz="0" w:space="0" w:color="auto"/>
            <w:left w:val="none" w:sz="0" w:space="0" w:color="auto"/>
            <w:bottom w:val="none" w:sz="0" w:space="0" w:color="auto"/>
            <w:right w:val="none" w:sz="0" w:space="0" w:color="auto"/>
          </w:divBdr>
        </w:div>
        <w:div w:id="1361779448">
          <w:marLeft w:val="446"/>
          <w:marRight w:val="0"/>
          <w:marTop w:val="53"/>
          <w:marBottom w:val="120"/>
          <w:divBdr>
            <w:top w:val="none" w:sz="0" w:space="0" w:color="auto"/>
            <w:left w:val="none" w:sz="0" w:space="0" w:color="auto"/>
            <w:bottom w:val="none" w:sz="0" w:space="0" w:color="auto"/>
            <w:right w:val="none" w:sz="0" w:space="0" w:color="auto"/>
          </w:divBdr>
        </w:div>
        <w:div w:id="207691065">
          <w:marLeft w:val="446"/>
          <w:marRight w:val="0"/>
          <w:marTop w:val="53"/>
          <w:marBottom w:val="120"/>
          <w:divBdr>
            <w:top w:val="none" w:sz="0" w:space="0" w:color="auto"/>
            <w:left w:val="none" w:sz="0" w:space="0" w:color="auto"/>
            <w:bottom w:val="none" w:sz="0" w:space="0" w:color="auto"/>
            <w:right w:val="none" w:sz="0" w:space="0" w:color="auto"/>
          </w:divBdr>
        </w:div>
        <w:div w:id="1133599522">
          <w:marLeft w:val="446"/>
          <w:marRight w:val="0"/>
          <w:marTop w:val="53"/>
          <w:marBottom w:val="120"/>
          <w:divBdr>
            <w:top w:val="none" w:sz="0" w:space="0" w:color="auto"/>
            <w:left w:val="none" w:sz="0" w:space="0" w:color="auto"/>
            <w:bottom w:val="none" w:sz="0" w:space="0" w:color="auto"/>
            <w:right w:val="none" w:sz="0" w:space="0" w:color="auto"/>
          </w:divBdr>
        </w:div>
        <w:div w:id="205218832">
          <w:marLeft w:val="446"/>
          <w:marRight w:val="0"/>
          <w:marTop w:val="53"/>
          <w:marBottom w:val="120"/>
          <w:divBdr>
            <w:top w:val="none" w:sz="0" w:space="0" w:color="auto"/>
            <w:left w:val="none" w:sz="0" w:space="0" w:color="auto"/>
            <w:bottom w:val="none" w:sz="0" w:space="0" w:color="auto"/>
            <w:right w:val="none" w:sz="0" w:space="0" w:color="auto"/>
          </w:divBdr>
        </w:div>
        <w:div w:id="532377928">
          <w:marLeft w:val="446"/>
          <w:marRight w:val="0"/>
          <w:marTop w:val="53"/>
          <w:marBottom w:val="120"/>
          <w:divBdr>
            <w:top w:val="none" w:sz="0" w:space="0" w:color="auto"/>
            <w:left w:val="none" w:sz="0" w:space="0" w:color="auto"/>
            <w:bottom w:val="none" w:sz="0" w:space="0" w:color="auto"/>
            <w:right w:val="none" w:sz="0" w:space="0" w:color="auto"/>
          </w:divBdr>
        </w:div>
        <w:div w:id="1553540895">
          <w:marLeft w:val="446"/>
          <w:marRight w:val="0"/>
          <w:marTop w:val="53"/>
          <w:marBottom w:val="120"/>
          <w:divBdr>
            <w:top w:val="none" w:sz="0" w:space="0" w:color="auto"/>
            <w:left w:val="none" w:sz="0" w:space="0" w:color="auto"/>
            <w:bottom w:val="none" w:sz="0" w:space="0" w:color="auto"/>
            <w:right w:val="none" w:sz="0" w:space="0" w:color="auto"/>
          </w:divBdr>
        </w:div>
        <w:div w:id="279537256">
          <w:marLeft w:val="446"/>
          <w:marRight w:val="0"/>
          <w:marTop w:val="53"/>
          <w:marBottom w:val="120"/>
          <w:divBdr>
            <w:top w:val="none" w:sz="0" w:space="0" w:color="auto"/>
            <w:left w:val="none" w:sz="0" w:space="0" w:color="auto"/>
            <w:bottom w:val="none" w:sz="0" w:space="0" w:color="auto"/>
            <w:right w:val="none" w:sz="0" w:space="0" w:color="auto"/>
          </w:divBdr>
        </w:div>
        <w:div w:id="2034958971">
          <w:marLeft w:val="446"/>
          <w:marRight w:val="0"/>
          <w:marTop w:val="53"/>
          <w:marBottom w:val="120"/>
          <w:divBdr>
            <w:top w:val="none" w:sz="0" w:space="0" w:color="auto"/>
            <w:left w:val="none" w:sz="0" w:space="0" w:color="auto"/>
            <w:bottom w:val="none" w:sz="0" w:space="0" w:color="auto"/>
            <w:right w:val="none" w:sz="0" w:space="0" w:color="auto"/>
          </w:divBdr>
        </w:div>
      </w:divsChild>
    </w:div>
    <w:div w:id="1044403305">
      <w:bodyDiv w:val="1"/>
      <w:marLeft w:val="0"/>
      <w:marRight w:val="0"/>
      <w:marTop w:val="0"/>
      <w:marBottom w:val="0"/>
      <w:divBdr>
        <w:top w:val="none" w:sz="0" w:space="0" w:color="auto"/>
        <w:left w:val="none" w:sz="0" w:space="0" w:color="auto"/>
        <w:bottom w:val="none" w:sz="0" w:space="0" w:color="auto"/>
        <w:right w:val="none" w:sz="0" w:space="0" w:color="auto"/>
      </w:divBdr>
    </w:div>
    <w:div w:id="1193886309">
      <w:bodyDiv w:val="1"/>
      <w:marLeft w:val="0"/>
      <w:marRight w:val="0"/>
      <w:marTop w:val="0"/>
      <w:marBottom w:val="0"/>
      <w:divBdr>
        <w:top w:val="none" w:sz="0" w:space="0" w:color="auto"/>
        <w:left w:val="none" w:sz="0" w:space="0" w:color="auto"/>
        <w:bottom w:val="none" w:sz="0" w:space="0" w:color="auto"/>
        <w:right w:val="none" w:sz="0" w:space="0" w:color="auto"/>
      </w:divBdr>
      <w:divsChild>
        <w:div w:id="1242518302">
          <w:marLeft w:val="0"/>
          <w:marRight w:val="0"/>
          <w:marTop w:val="0"/>
          <w:marBottom w:val="0"/>
          <w:divBdr>
            <w:top w:val="none" w:sz="0" w:space="0" w:color="auto"/>
            <w:left w:val="none" w:sz="0" w:space="0" w:color="auto"/>
            <w:bottom w:val="none" w:sz="0" w:space="0" w:color="auto"/>
            <w:right w:val="none" w:sz="0" w:space="0" w:color="auto"/>
          </w:divBdr>
          <w:divsChild>
            <w:div w:id="1547718813">
              <w:marLeft w:val="0"/>
              <w:marRight w:val="0"/>
              <w:marTop w:val="0"/>
              <w:marBottom w:val="0"/>
              <w:divBdr>
                <w:top w:val="none" w:sz="0" w:space="0" w:color="auto"/>
                <w:left w:val="none" w:sz="0" w:space="0" w:color="auto"/>
                <w:bottom w:val="none" w:sz="0" w:space="0" w:color="auto"/>
                <w:right w:val="none" w:sz="0" w:space="0" w:color="auto"/>
              </w:divBdr>
              <w:divsChild>
                <w:div w:id="1707752161">
                  <w:marLeft w:val="0"/>
                  <w:marRight w:val="0"/>
                  <w:marTop w:val="120"/>
                  <w:marBottom w:val="0"/>
                  <w:divBdr>
                    <w:top w:val="none" w:sz="0" w:space="0" w:color="auto"/>
                    <w:left w:val="none" w:sz="0" w:space="0" w:color="auto"/>
                    <w:bottom w:val="none" w:sz="0" w:space="0" w:color="auto"/>
                    <w:right w:val="none" w:sz="0" w:space="0" w:color="auto"/>
                  </w:divBdr>
                  <w:divsChild>
                    <w:div w:id="2062361578">
                      <w:marLeft w:val="0"/>
                      <w:marRight w:val="0"/>
                      <w:marTop w:val="0"/>
                      <w:marBottom w:val="0"/>
                      <w:divBdr>
                        <w:top w:val="none" w:sz="0" w:space="0" w:color="auto"/>
                        <w:left w:val="none" w:sz="0" w:space="0" w:color="auto"/>
                        <w:bottom w:val="none" w:sz="0" w:space="0" w:color="auto"/>
                        <w:right w:val="none" w:sz="0" w:space="0" w:color="auto"/>
                      </w:divBdr>
                      <w:divsChild>
                        <w:div w:id="1006396056">
                          <w:marLeft w:val="0"/>
                          <w:marRight w:val="0"/>
                          <w:marTop w:val="0"/>
                          <w:marBottom w:val="0"/>
                          <w:divBdr>
                            <w:top w:val="none" w:sz="0" w:space="0" w:color="auto"/>
                            <w:left w:val="none" w:sz="0" w:space="0" w:color="auto"/>
                            <w:bottom w:val="none" w:sz="0" w:space="0" w:color="auto"/>
                            <w:right w:val="none" w:sz="0" w:space="0" w:color="auto"/>
                          </w:divBdr>
                          <w:divsChild>
                            <w:div w:id="582685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28662705">
      <w:bodyDiv w:val="1"/>
      <w:marLeft w:val="0"/>
      <w:marRight w:val="0"/>
      <w:marTop w:val="0"/>
      <w:marBottom w:val="0"/>
      <w:divBdr>
        <w:top w:val="none" w:sz="0" w:space="0" w:color="auto"/>
        <w:left w:val="none" w:sz="0" w:space="0" w:color="auto"/>
        <w:bottom w:val="none" w:sz="0" w:space="0" w:color="auto"/>
        <w:right w:val="none" w:sz="0" w:space="0" w:color="auto"/>
      </w:divBdr>
    </w:div>
    <w:div w:id="1712683046">
      <w:bodyDiv w:val="1"/>
      <w:marLeft w:val="0"/>
      <w:marRight w:val="0"/>
      <w:marTop w:val="0"/>
      <w:marBottom w:val="0"/>
      <w:divBdr>
        <w:top w:val="none" w:sz="0" w:space="0" w:color="auto"/>
        <w:left w:val="none" w:sz="0" w:space="0" w:color="auto"/>
        <w:bottom w:val="none" w:sz="0" w:space="0" w:color="auto"/>
        <w:right w:val="none" w:sz="0" w:space="0" w:color="auto"/>
      </w:divBdr>
    </w:div>
    <w:div w:id="1762141282">
      <w:bodyDiv w:val="1"/>
      <w:marLeft w:val="0"/>
      <w:marRight w:val="0"/>
      <w:marTop w:val="0"/>
      <w:marBottom w:val="0"/>
      <w:divBdr>
        <w:top w:val="none" w:sz="0" w:space="0" w:color="auto"/>
        <w:left w:val="none" w:sz="0" w:space="0" w:color="auto"/>
        <w:bottom w:val="none" w:sz="0" w:space="0" w:color="auto"/>
        <w:right w:val="none" w:sz="0" w:space="0" w:color="auto"/>
      </w:divBdr>
      <w:divsChild>
        <w:div w:id="623922651">
          <w:marLeft w:val="0"/>
          <w:marRight w:val="0"/>
          <w:marTop w:val="0"/>
          <w:marBottom w:val="0"/>
          <w:divBdr>
            <w:top w:val="none" w:sz="0" w:space="0" w:color="auto"/>
            <w:left w:val="none" w:sz="0" w:space="0" w:color="auto"/>
            <w:bottom w:val="none" w:sz="0" w:space="0" w:color="auto"/>
            <w:right w:val="none" w:sz="0" w:space="0" w:color="auto"/>
          </w:divBdr>
          <w:divsChild>
            <w:div w:id="41515041">
              <w:marLeft w:val="0"/>
              <w:marRight w:val="0"/>
              <w:marTop w:val="0"/>
              <w:marBottom w:val="0"/>
              <w:divBdr>
                <w:top w:val="none" w:sz="0" w:space="0" w:color="auto"/>
                <w:left w:val="none" w:sz="0" w:space="0" w:color="auto"/>
                <w:bottom w:val="none" w:sz="0" w:space="0" w:color="auto"/>
                <w:right w:val="none" w:sz="0" w:space="0" w:color="auto"/>
              </w:divBdr>
              <w:divsChild>
                <w:div w:id="1138032737">
                  <w:marLeft w:val="0"/>
                  <w:marRight w:val="0"/>
                  <w:marTop w:val="0"/>
                  <w:marBottom w:val="0"/>
                  <w:divBdr>
                    <w:top w:val="none" w:sz="0" w:space="0" w:color="auto"/>
                    <w:left w:val="none" w:sz="0" w:space="0" w:color="auto"/>
                    <w:bottom w:val="none" w:sz="0" w:space="0" w:color="auto"/>
                    <w:right w:val="none" w:sz="0" w:space="0" w:color="auto"/>
                  </w:divBdr>
                  <w:divsChild>
                    <w:div w:id="124203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image" Target="media/image11.jpeg"/><Relationship Id="rId3" Type="http://schemas.openxmlformats.org/officeDocument/2006/relationships/styles" Target="styles.xml"/><Relationship Id="rId21" Type="http://schemas.openxmlformats.org/officeDocument/2006/relationships/image" Target="media/image13.emf"/><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package" Target="embeddings/Microsoft_Excel_Worksheet.xlsx"/><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fontTable" Target="fontTable.xml"/><Relationship Id="rId10" Type="http://schemas.openxmlformats.org/officeDocument/2006/relationships/image" Target="media/image3.jpg"/><Relationship Id="rId19" Type="http://schemas.openxmlformats.org/officeDocument/2006/relationships/image" Target="media/image12.emf"/><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package" Target="embeddings/Microsoft_PowerPoint_Presentation.ppt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13A64A-2C6B-4000-9963-EAF4A9C502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TotalTime>
  <Pages>16</Pages>
  <Words>3052</Words>
  <Characters>17401</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Zander Hiller</dc:creator>
  <cp:keywords/>
  <dc:description/>
  <cp:lastModifiedBy>HP</cp:lastModifiedBy>
  <cp:revision>6</cp:revision>
  <cp:lastPrinted>2026-03-11T05:18:00Z</cp:lastPrinted>
  <dcterms:created xsi:type="dcterms:W3CDTF">2026-03-05T23:18:00Z</dcterms:created>
  <dcterms:modified xsi:type="dcterms:W3CDTF">2026-03-15T02:36:00Z</dcterms:modified>
</cp:coreProperties>
</file>