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DB3097" w14:textId="77777777" w:rsidR="00BA729D" w:rsidRDefault="00BA729D">
      <w:pPr>
        <w:jc w:val="center"/>
        <w:rPr>
          <w:rFonts w:ascii="Calibri" w:eastAsia="Calibri" w:hAnsi="Calibri" w:cs="Calibri"/>
          <w:sz w:val="40"/>
          <w:szCs w:val="40"/>
        </w:rPr>
      </w:pPr>
    </w:p>
    <w:p w14:paraId="13E3C4A2" w14:textId="77777777" w:rsidR="00BA729D" w:rsidRDefault="004816A3">
      <w:pPr>
        <w:jc w:val="center"/>
        <w:rPr>
          <w:rFonts w:ascii="Calibri" w:eastAsia="Calibri" w:hAnsi="Calibri" w:cs="Calibri"/>
          <w:b/>
          <w:sz w:val="72"/>
          <w:szCs w:val="72"/>
        </w:rPr>
      </w:pPr>
      <w:r>
        <w:rPr>
          <w:rFonts w:ascii="Calibri" w:eastAsia="Calibri" w:hAnsi="Calibri" w:cs="Calibri"/>
          <w:b/>
          <w:sz w:val="72"/>
          <w:szCs w:val="72"/>
        </w:rPr>
        <w:t>Business Plan for</w:t>
      </w:r>
    </w:p>
    <w:p w14:paraId="23FB4209" w14:textId="77777777" w:rsidR="00BA729D" w:rsidRDefault="00BA729D">
      <w:pPr>
        <w:jc w:val="center"/>
        <w:rPr>
          <w:rFonts w:ascii="Calibri" w:eastAsia="Calibri" w:hAnsi="Calibri" w:cs="Calibri"/>
          <w:sz w:val="40"/>
          <w:szCs w:val="40"/>
        </w:rPr>
      </w:pPr>
    </w:p>
    <w:p w14:paraId="79211C2C" w14:textId="77777777" w:rsidR="00BA729D" w:rsidRDefault="004816A3">
      <w:pPr>
        <w:pBdr>
          <w:top w:val="single" w:sz="4" w:space="1" w:color="000000"/>
          <w:left w:val="single" w:sz="4" w:space="4" w:color="000000"/>
          <w:bottom w:val="single" w:sz="4" w:space="17" w:color="000000"/>
          <w:right w:val="single" w:sz="4" w:space="4" w:color="000000"/>
        </w:pBdr>
        <w:jc w:val="center"/>
        <w:rPr>
          <w:rFonts w:ascii="Calibri" w:eastAsia="Calibri" w:hAnsi="Calibri" w:cs="Calibri"/>
          <w:color w:val="000000"/>
          <w:sz w:val="44"/>
          <w:szCs w:val="44"/>
        </w:rPr>
      </w:pPr>
      <w:r>
        <w:rPr>
          <w:color w:val="000000"/>
          <w:sz w:val="44"/>
          <w:szCs w:val="44"/>
        </w:rPr>
        <w:t>Paws &amp; Stays Heaven</w:t>
      </w:r>
    </w:p>
    <w:p w14:paraId="0642BA13" w14:textId="77777777" w:rsidR="00BA729D" w:rsidRDefault="00BA729D">
      <w:pPr>
        <w:jc w:val="center"/>
        <w:rPr>
          <w:rFonts w:ascii="Calibri" w:eastAsia="Calibri" w:hAnsi="Calibri" w:cs="Calibri"/>
          <w:sz w:val="40"/>
          <w:szCs w:val="40"/>
        </w:rPr>
      </w:pPr>
    </w:p>
    <w:p w14:paraId="48E92891" w14:textId="77777777" w:rsidR="00BA729D" w:rsidRDefault="00BA729D">
      <w:pPr>
        <w:jc w:val="center"/>
        <w:rPr>
          <w:rFonts w:ascii="Calibri" w:eastAsia="Calibri" w:hAnsi="Calibri" w:cs="Calibri"/>
          <w:sz w:val="40"/>
          <w:szCs w:val="40"/>
        </w:rPr>
      </w:pPr>
    </w:p>
    <w:p w14:paraId="33C62F53" w14:textId="77777777" w:rsidR="00BA729D" w:rsidRDefault="00BA729D">
      <w:pPr>
        <w:jc w:val="center"/>
        <w:rPr>
          <w:rFonts w:ascii="Calibri" w:eastAsia="Calibri" w:hAnsi="Calibri" w:cs="Calibri"/>
          <w:sz w:val="40"/>
          <w:szCs w:val="40"/>
        </w:rPr>
      </w:pPr>
    </w:p>
    <w:p w14:paraId="5512452A" w14:textId="77777777" w:rsidR="00BA729D" w:rsidRDefault="004816A3">
      <w:pPr>
        <w:jc w:val="center"/>
        <w:rPr>
          <w:rFonts w:ascii="Calibri" w:eastAsia="Calibri" w:hAnsi="Calibri" w:cs="Calibri"/>
          <w:b/>
          <w:sz w:val="40"/>
          <w:szCs w:val="40"/>
        </w:rPr>
      </w:pPr>
      <w:r>
        <w:rPr>
          <w:rFonts w:ascii="Calibri" w:eastAsia="Calibri" w:hAnsi="Calibri" w:cs="Calibri"/>
          <w:b/>
          <w:sz w:val="40"/>
          <w:szCs w:val="40"/>
        </w:rPr>
        <w:t>Produced By:</w:t>
      </w:r>
    </w:p>
    <w:p w14:paraId="38F43712" w14:textId="77777777" w:rsidR="00BA729D" w:rsidRDefault="00BA729D">
      <w:pPr>
        <w:jc w:val="center"/>
        <w:rPr>
          <w:rFonts w:ascii="Calibri" w:eastAsia="Calibri" w:hAnsi="Calibri" w:cs="Calibri"/>
          <w:sz w:val="40"/>
          <w:szCs w:val="40"/>
        </w:rPr>
      </w:pPr>
    </w:p>
    <w:p w14:paraId="0BF18D13" w14:textId="77777777" w:rsidR="00BA729D" w:rsidRDefault="00BA729D">
      <w:pPr>
        <w:jc w:val="center"/>
        <w:rPr>
          <w:rFonts w:ascii="Calibri" w:eastAsia="Calibri" w:hAnsi="Calibri" w:cs="Calibri"/>
          <w:sz w:val="40"/>
          <w:szCs w:val="40"/>
        </w:rPr>
      </w:pPr>
    </w:p>
    <w:p w14:paraId="4CBDDC15" w14:textId="77777777" w:rsidR="00BA729D" w:rsidRDefault="004816A3">
      <w:pPr>
        <w:rPr>
          <w:rFonts w:ascii="Calibri" w:eastAsia="Calibri" w:hAnsi="Calibri" w:cs="Calibri"/>
          <w:i/>
          <w:sz w:val="40"/>
          <w:szCs w:val="40"/>
        </w:rPr>
      </w:pPr>
      <w:r>
        <w:rPr>
          <w:rFonts w:ascii="Calibri" w:eastAsia="Calibri" w:hAnsi="Calibri" w:cs="Calibri"/>
          <w:i/>
          <w:sz w:val="40"/>
          <w:szCs w:val="40"/>
        </w:rPr>
        <w:t>GROUP MEMBERS:</w:t>
      </w:r>
    </w:p>
    <w:tbl>
      <w:tblPr>
        <w:tblStyle w:val="a"/>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3118"/>
      </w:tblGrid>
      <w:tr w:rsidR="00BA729D" w14:paraId="3A5BCBEF" w14:textId="77777777">
        <w:tc>
          <w:tcPr>
            <w:tcW w:w="5949" w:type="dxa"/>
          </w:tcPr>
          <w:p w14:paraId="2AB0E4BA" w14:textId="77777777" w:rsidR="00BA729D" w:rsidRDefault="004816A3">
            <w:pPr>
              <w:rPr>
                <w:rFonts w:ascii="Calibri" w:eastAsia="Calibri" w:hAnsi="Calibri" w:cs="Calibri"/>
                <w:sz w:val="40"/>
                <w:szCs w:val="40"/>
              </w:rPr>
            </w:pPr>
            <w:r>
              <w:rPr>
                <w:rFonts w:ascii="Calibri" w:eastAsia="Calibri" w:hAnsi="Calibri" w:cs="Calibri"/>
                <w:sz w:val="40"/>
                <w:szCs w:val="40"/>
              </w:rPr>
              <w:t>Student Name</w:t>
            </w:r>
          </w:p>
        </w:tc>
        <w:tc>
          <w:tcPr>
            <w:tcW w:w="3118" w:type="dxa"/>
          </w:tcPr>
          <w:p w14:paraId="5F4377E7" w14:textId="77777777" w:rsidR="00BA729D" w:rsidRDefault="004816A3">
            <w:pPr>
              <w:jc w:val="center"/>
              <w:rPr>
                <w:rFonts w:ascii="Calibri" w:eastAsia="Calibri" w:hAnsi="Calibri" w:cs="Calibri"/>
                <w:sz w:val="40"/>
                <w:szCs w:val="40"/>
              </w:rPr>
            </w:pPr>
            <w:r>
              <w:rPr>
                <w:rFonts w:ascii="Calibri" w:eastAsia="Calibri" w:hAnsi="Calibri" w:cs="Calibri"/>
                <w:sz w:val="40"/>
                <w:szCs w:val="40"/>
              </w:rPr>
              <w:t>Student No.</w:t>
            </w:r>
          </w:p>
        </w:tc>
      </w:tr>
      <w:tr w:rsidR="00BA729D" w14:paraId="5FAE8D98" w14:textId="77777777">
        <w:tc>
          <w:tcPr>
            <w:tcW w:w="5949" w:type="dxa"/>
          </w:tcPr>
          <w:p w14:paraId="6EAB62B1" w14:textId="6287D27F" w:rsidR="00BA729D" w:rsidRDefault="00C076E3">
            <w:pPr>
              <w:jc w:val="center"/>
              <w:rPr>
                <w:rFonts w:ascii="Calibri" w:eastAsia="Calibri" w:hAnsi="Calibri" w:cs="Calibri"/>
                <w:sz w:val="40"/>
                <w:szCs w:val="40"/>
              </w:rPr>
            </w:pPr>
            <w:r>
              <w:rPr>
                <w:rFonts w:ascii="Calibri" w:eastAsia="Calibri" w:hAnsi="Calibri" w:cs="Calibri"/>
                <w:sz w:val="40"/>
                <w:szCs w:val="40"/>
              </w:rPr>
              <w:t xml:space="preserve">Catalina </w:t>
            </w:r>
            <w:proofErr w:type="spellStart"/>
            <w:r>
              <w:rPr>
                <w:rFonts w:ascii="Calibri" w:eastAsia="Calibri" w:hAnsi="Calibri" w:cs="Calibri"/>
                <w:sz w:val="40"/>
                <w:szCs w:val="40"/>
              </w:rPr>
              <w:t>Chirila</w:t>
            </w:r>
            <w:proofErr w:type="spellEnd"/>
          </w:p>
        </w:tc>
        <w:tc>
          <w:tcPr>
            <w:tcW w:w="3118" w:type="dxa"/>
          </w:tcPr>
          <w:p w14:paraId="3FF61C75" w14:textId="0FA34574" w:rsidR="00BA729D" w:rsidRDefault="00C076E3">
            <w:pPr>
              <w:jc w:val="center"/>
              <w:rPr>
                <w:rFonts w:ascii="Calibri" w:eastAsia="Calibri" w:hAnsi="Calibri" w:cs="Calibri"/>
                <w:sz w:val="40"/>
                <w:szCs w:val="40"/>
              </w:rPr>
            </w:pPr>
            <w:r>
              <w:rPr>
                <w:rFonts w:ascii="Calibri" w:eastAsia="Calibri" w:hAnsi="Calibri" w:cs="Calibri"/>
                <w:sz w:val="40"/>
                <w:szCs w:val="40"/>
              </w:rPr>
              <w:t>2233497</w:t>
            </w:r>
          </w:p>
        </w:tc>
      </w:tr>
      <w:tr w:rsidR="00BA729D" w14:paraId="6557A14A" w14:textId="77777777">
        <w:tc>
          <w:tcPr>
            <w:tcW w:w="5949" w:type="dxa"/>
          </w:tcPr>
          <w:p w14:paraId="467AD8EF" w14:textId="05AC3B86" w:rsidR="00BA729D" w:rsidRDefault="00C076E3">
            <w:pPr>
              <w:jc w:val="center"/>
              <w:rPr>
                <w:rFonts w:ascii="Calibri" w:eastAsia="Calibri" w:hAnsi="Calibri" w:cs="Calibri"/>
                <w:sz w:val="40"/>
                <w:szCs w:val="40"/>
              </w:rPr>
            </w:pPr>
            <w:proofErr w:type="spellStart"/>
            <w:r>
              <w:rPr>
                <w:rFonts w:ascii="Calibri" w:eastAsia="Calibri" w:hAnsi="Calibri" w:cs="Calibri"/>
                <w:sz w:val="40"/>
                <w:szCs w:val="40"/>
              </w:rPr>
              <w:t>Ioana</w:t>
            </w:r>
            <w:proofErr w:type="spellEnd"/>
            <w:r>
              <w:rPr>
                <w:rFonts w:ascii="Calibri" w:eastAsia="Calibri" w:hAnsi="Calibri" w:cs="Calibri"/>
                <w:sz w:val="40"/>
                <w:szCs w:val="40"/>
              </w:rPr>
              <w:t xml:space="preserve"> Mirela </w:t>
            </w:r>
            <w:proofErr w:type="spellStart"/>
            <w:r>
              <w:rPr>
                <w:rFonts w:ascii="Calibri" w:eastAsia="Calibri" w:hAnsi="Calibri" w:cs="Calibri"/>
                <w:sz w:val="40"/>
                <w:szCs w:val="40"/>
              </w:rPr>
              <w:t>Bumbu</w:t>
            </w:r>
            <w:proofErr w:type="spellEnd"/>
          </w:p>
        </w:tc>
        <w:tc>
          <w:tcPr>
            <w:tcW w:w="3118" w:type="dxa"/>
          </w:tcPr>
          <w:p w14:paraId="71E1250F" w14:textId="3B7448FD" w:rsidR="00BA729D" w:rsidRDefault="00C076E3">
            <w:pPr>
              <w:jc w:val="center"/>
              <w:rPr>
                <w:rFonts w:ascii="Calibri" w:eastAsia="Calibri" w:hAnsi="Calibri" w:cs="Calibri"/>
                <w:sz w:val="40"/>
                <w:szCs w:val="40"/>
              </w:rPr>
            </w:pPr>
            <w:r>
              <w:rPr>
                <w:rFonts w:ascii="Calibri" w:eastAsia="Calibri" w:hAnsi="Calibri" w:cs="Calibri"/>
                <w:sz w:val="40"/>
                <w:szCs w:val="40"/>
              </w:rPr>
              <w:t>2227453</w:t>
            </w:r>
          </w:p>
        </w:tc>
      </w:tr>
      <w:tr w:rsidR="00BA729D" w14:paraId="1C6EED4C" w14:textId="77777777">
        <w:tc>
          <w:tcPr>
            <w:tcW w:w="5949" w:type="dxa"/>
          </w:tcPr>
          <w:p w14:paraId="6DD382D9" w14:textId="7720EC6C" w:rsidR="00BA729D" w:rsidRDefault="00C076E3">
            <w:pPr>
              <w:jc w:val="center"/>
              <w:rPr>
                <w:rFonts w:ascii="Calibri" w:eastAsia="Calibri" w:hAnsi="Calibri" w:cs="Calibri"/>
                <w:sz w:val="40"/>
                <w:szCs w:val="40"/>
              </w:rPr>
            </w:pPr>
            <w:r>
              <w:rPr>
                <w:rFonts w:ascii="Calibri" w:eastAsia="Calibri" w:hAnsi="Calibri" w:cs="Calibri"/>
                <w:sz w:val="40"/>
                <w:szCs w:val="40"/>
              </w:rPr>
              <w:t xml:space="preserve">Lavinia Maria </w:t>
            </w:r>
            <w:proofErr w:type="spellStart"/>
            <w:r>
              <w:rPr>
                <w:rFonts w:ascii="Calibri" w:eastAsia="Calibri" w:hAnsi="Calibri" w:cs="Calibri"/>
                <w:sz w:val="40"/>
                <w:szCs w:val="40"/>
              </w:rPr>
              <w:t>Curtean</w:t>
            </w:r>
            <w:proofErr w:type="spellEnd"/>
            <w:r>
              <w:rPr>
                <w:rFonts w:ascii="Calibri" w:eastAsia="Calibri" w:hAnsi="Calibri" w:cs="Calibri"/>
                <w:sz w:val="40"/>
                <w:szCs w:val="40"/>
              </w:rPr>
              <w:t xml:space="preserve"> </w:t>
            </w:r>
          </w:p>
        </w:tc>
        <w:tc>
          <w:tcPr>
            <w:tcW w:w="3118" w:type="dxa"/>
          </w:tcPr>
          <w:p w14:paraId="664FBF68" w14:textId="451AD542" w:rsidR="00BA729D" w:rsidRDefault="00C076E3">
            <w:pPr>
              <w:jc w:val="center"/>
              <w:rPr>
                <w:rFonts w:ascii="Calibri" w:eastAsia="Calibri" w:hAnsi="Calibri" w:cs="Calibri"/>
                <w:sz w:val="40"/>
                <w:szCs w:val="40"/>
              </w:rPr>
            </w:pPr>
            <w:r>
              <w:rPr>
                <w:rFonts w:ascii="Calibri" w:eastAsia="Calibri" w:hAnsi="Calibri" w:cs="Calibri"/>
                <w:sz w:val="40"/>
                <w:szCs w:val="40"/>
              </w:rPr>
              <w:t>2232073</w:t>
            </w:r>
          </w:p>
        </w:tc>
      </w:tr>
      <w:tr w:rsidR="00BA729D" w14:paraId="1C1018E5" w14:textId="77777777">
        <w:tc>
          <w:tcPr>
            <w:tcW w:w="5949" w:type="dxa"/>
          </w:tcPr>
          <w:p w14:paraId="66924164" w14:textId="5279D93B" w:rsidR="00BA729D" w:rsidRDefault="00C076E3">
            <w:pPr>
              <w:jc w:val="center"/>
              <w:rPr>
                <w:rFonts w:ascii="Calibri" w:eastAsia="Calibri" w:hAnsi="Calibri" w:cs="Calibri"/>
                <w:sz w:val="40"/>
                <w:szCs w:val="40"/>
              </w:rPr>
            </w:pPr>
            <w:proofErr w:type="spellStart"/>
            <w:r>
              <w:rPr>
                <w:rFonts w:ascii="Calibri" w:eastAsia="Calibri" w:hAnsi="Calibri" w:cs="Calibri"/>
                <w:sz w:val="40"/>
                <w:szCs w:val="40"/>
              </w:rPr>
              <w:t>Iuliana</w:t>
            </w:r>
            <w:proofErr w:type="spellEnd"/>
            <w:r>
              <w:rPr>
                <w:rFonts w:ascii="Calibri" w:eastAsia="Calibri" w:hAnsi="Calibri" w:cs="Calibri"/>
                <w:sz w:val="40"/>
                <w:szCs w:val="40"/>
              </w:rPr>
              <w:t xml:space="preserve"> Madalina </w:t>
            </w:r>
            <w:proofErr w:type="spellStart"/>
            <w:r>
              <w:rPr>
                <w:rFonts w:ascii="Calibri" w:eastAsia="Calibri" w:hAnsi="Calibri" w:cs="Calibri"/>
                <w:sz w:val="40"/>
                <w:szCs w:val="40"/>
              </w:rPr>
              <w:t>Cotovanu</w:t>
            </w:r>
            <w:proofErr w:type="spellEnd"/>
          </w:p>
        </w:tc>
        <w:tc>
          <w:tcPr>
            <w:tcW w:w="3118" w:type="dxa"/>
          </w:tcPr>
          <w:p w14:paraId="13E38FCB" w14:textId="4EF1880C" w:rsidR="00BA729D" w:rsidRDefault="00C076E3">
            <w:pPr>
              <w:jc w:val="center"/>
              <w:rPr>
                <w:rFonts w:ascii="Calibri" w:eastAsia="Calibri" w:hAnsi="Calibri" w:cs="Calibri"/>
                <w:sz w:val="40"/>
                <w:szCs w:val="40"/>
              </w:rPr>
            </w:pPr>
            <w:r>
              <w:rPr>
                <w:rFonts w:ascii="Calibri" w:eastAsia="Calibri" w:hAnsi="Calibri" w:cs="Calibri"/>
                <w:sz w:val="40"/>
                <w:szCs w:val="40"/>
              </w:rPr>
              <w:t>2225041</w:t>
            </w:r>
          </w:p>
        </w:tc>
      </w:tr>
      <w:tr w:rsidR="00BA729D" w14:paraId="473D00C2" w14:textId="77777777">
        <w:tc>
          <w:tcPr>
            <w:tcW w:w="5949" w:type="dxa"/>
          </w:tcPr>
          <w:p w14:paraId="3097BADF" w14:textId="77777777" w:rsidR="00BA729D" w:rsidRDefault="00BA729D">
            <w:pPr>
              <w:jc w:val="center"/>
              <w:rPr>
                <w:rFonts w:ascii="Calibri" w:eastAsia="Calibri" w:hAnsi="Calibri" w:cs="Calibri"/>
                <w:sz w:val="40"/>
                <w:szCs w:val="40"/>
              </w:rPr>
            </w:pPr>
          </w:p>
        </w:tc>
        <w:tc>
          <w:tcPr>
            <w:tcW w:w="3118" w:type="dxa"/>
          </w:tcPr>
          <w:p w14:paraId="47E8C0E6" w14:textId="77777777" w:rsidR="00BA729D" w:rsidRDefault="00BA729D">
            <w:pPr>
              <w:jc w:val="center"/>
              <w:rPr>
                <w:rFonts w:ascii="Calibri" w:eastAsia="Calibri" w:hAnsi="Calibri" w:cs="Calibri"/>
                <w:sz w:val="40"/>
                <w:szCs w:val="40"/>
              </w:rPr>
            </w:pPr>
          </w:p>
        </w:tc>
      </w:tr>
      <w:tr w:rsidR="00BA729D" w14:paraId="2606ED90" w14:textId="77777777">
        <w:tc>
          <w:tcPr>
            <w:tcW w:w="5949" w:type="dxa"/>
          </w:tcPr>
          <w:p w14:paraId="0A52FE14" w14:textId="77777777" w:rsidR="00BA729D" w:rsidRDefault="00BA729D">
            <w:pPr>
              <w:jc w:val="center"/>
              <w:rPr>
                <w:rFonts w:ascii="Calibri" w:eastAsia="Calibri" w:hAnsi="Calibri" w:cs="Calibri"/>
                <w:sz w:val="40"/>
                <w:szCs w:val="40"/>
              </w:rPr>
            </w:pPr>
          </w:p>
        </w:tc>
        <w:tc>
          <w:tcPr>
            <w:tcW w:w="3118" w:type="dxa"/>
          </w:tcPr>
          <w:p w14:paraId="2CE9F273" w14:textId="77777777" w:rsidR="00BA729D" w:rsidRDefault="00BA729D">
            <w:pPr>
              <w:jc w:val="center"/>
              <w:rPr>
                <w:rFonts w:ascii="Calibri" w:eastAsia="Calibri" w:hAnsi="Calibri" w:cs="Calibri"/>
                <w:sz w:val="40"/>
                <w:szCs w:val="40"/>
              </w:rPr>
            </w:pPr>
          </w:p>
        </w:tc>
      </w:tr>
    </w:tbl>
    <w:p w14:paraId="72D4613C" w14:textId="77777777" w:rsidR="00BA729D" w:rsidRDefault="00BA729D">
      <w:pPr>
        <w:jc w:val="center"/>
        <w:rPr>
          <w:rFonts w:ascii="Calibri" w:eastAsia="Calibri" w:hAnsi="Calibri" w:cs="Calibri"/>
          <w:sz w:val="40"/>
          <w:szCs w:val="40"/>
        </w:rPr>
      </w:pPr>
    </w:p>
    <w:p w14:paraId="58A33647" w14:textId="6D260E6E" w:rsidR="00BA729D" w:rsidRDefault="004816A3">
      <w:pPr>
        <w:jc w:val="center"/>
        <w:rPr>
          <w:rFonts w:ascii="Calibri" w:eastAsia="Calibri" w:hAnsi="Calibri" w:cs="Calibri"/>
          <w:sz w:val="40"/>
          <w:szCs w:val="40"/>
        </w:rPr>
      </w:pPr>
      <w:r>
        <w:rPr>
          <w:rFonts w:ascii="Calibri" w:eastAsia="Calibri" w:hAnsi="Calibri" w:cs="Calibri"/>
          <w:b/>
          <w:sz w:val="40"/>
          <w:szCs w:val="40"/>
        </w:rPr>
        <w:t>Dated</w:t>
      </w:r>
      <w:r w:rsidR="00C076E3">
        <w:rPr>
          <w:rFonts w:ascii="Calibri" w:eastAsia="Calibri" w:hAnsi="Calibri" w:cs="Calibri"/>
          <w:sz w:val="40"/>
          <w:szCs w:val="40"/>
        </w:rPr>
        <w:t>: 10.06.2024</w:t>
      </w:r>
    </w:p>
    <w:p w14:paraId="086628D3" w14:textId="77777777" w:rsidR="00BA729D" w:rsidRDefault="00BA729D">
      <w:pPr>
        <w:jc w:val="center"/>
        <w:rPr>
          <w:rFonts w:ascii="Calibri" w:eastAsia="Calibri" w:hAnsi="Calibri" w:cs="Calibri"/>
          <w:sz w:val="40"/>
          <w:szCs w:val="40"/>
        </w:rPr>
      </w:pPr>
    </w:p>
    <w:p w14:paraId="5238D0C3" w14:textId="77777777" w:rsidR="00BA729D" w:rsidRDefault="00BA729D">
      <w:pPr>
        <w:jc w:val="center"/>
        <w:rPr>
          <w:rFonts w:ascii="Calibri" w:eastAsia="Calibri" w:hAnsi="Calibri" w:cs="Calibri"/>
          <w:sz w:val="40"/>
          <w:szCs w:val="40"/>
        </w:rPr>
      </w:pPr>
    </w:p>
    <w:p w14:paraId="68ADA5D3" w14:textId="77777777" w:rsidR="00BA729D" w:rsidRDefault="004816A3">
      <w:pPr>
        <w:rPr>
          <w:rFonts w:ascii="Calibri" w:eastAsia="Calibri" w:hAnsi="Calibri" w:cs="Calibri"/>
          <w:sz w:val="40"/>
          <w:szCs w:val="40"/>
        </w:rPr>
      </w:pPr>
      <w:r>
        <w:rPr>
          <w:rFonts w:ascii="Calibri" w:eastAsia="Calibri" w:hAnsi="Calibri" w:cs="Calibri"/>
          <w:b/>
          <w:sz w:val="40"/>
          <w:szCs w:val="40"/>
        </w:rPr>
        <w:t>Module Name</w:t>
      </w:r>
      <w:r>
        <w:rPr>
          <w:rFonts w:ascii="Calibri" w:eastAsia="Calibri" w:hAnsi="Calibri" w:cs="Calibri"/>
          <w:sz w:val="40"/>
          <w:szCs w:val="40"/>
        </w:rPr>
        <w:t>: Entrepreneurship</w:t>
      </w:r>
    </w:p>
    <w:p w14:paraId="68BF7973" w14:textId="77777777" w:rsidR="00BA729D" w:rsidRDefault="004816A3">
      <w:pPr>
        <w:rPr>
          <w:rFonts w:ascii="Calibri" w:eastAsia="Calibri" w:hAnsi="Calibri" w:cs="Calibri"/>
          <w:sz w:val="40"/>
          <w:szCs w:val="40"/>
        </w:rPr>
      </w:pPr>
      <w:r>
        <w:rPr>
          <w:rFonts w:ascii="Calibri" w:eastAsia="Calibri" w:hAnsi="Calibri" w:cs="Calibri"/>
          <w:b/>
          <w:sz w:val="40"/>
          <w:szCs w:val="40"/>
        </w:rPr>
        <w:t>Module Code</w:t>
      </w:r>
      <w:r>
        <w:rPr>
          <w:rFonts w:ascii="Calibri" w:eastAsia="Calibri" w:hAnsi="Calibri" w:cs="Calibri"/>
          <w:sz w:val="40"/>
          <w:szCs w:val="40"/>
        </w:rPr>
        <w:t>: BMIH5001</w:t>
      </w:r>
    </w:p>
    <w:p w14:paraId="14A31CE7" w14:textId="7F0A06EE" w:rsidR="00BA729D" w:rsidRDefault="004816A3">
      <w:pPr>
        <w:rPr>
          <w:rFonts w:ascii="Calibri" w:eastAsia="Calibri" w:hAnsi="Calibri" w:cs="Calibri"/>
          <w:sz w:val="40"/>
          <w:szCs w:val="40"/>
        </w:rPr>
      </w:pPr>
      <w:r>
        <w:rPr>
          <w:rFonts w:ascii="Calibri" w:eastAsia="Calibri" w:hAnsi="Calibri" w:cs="Calibri"/>
          <w:b/>
          <w:sz w:val="40"/>
          <w:szCs w:val="40"/>
        </w:rPr>
        <w:t>Lecturer Name</w:t>
      </w:r>
      <w:r>
        <w:rPr>
          <w:rFonts w:ascii="Calibri" w:eastAsia="Calibri" w:hAnsi="Calibri" w:cs="Calibri"/>
          <w:sz w:val="40"/>
          <w:szCs w:val="40"/>
        </w:rPr>
        <w:t xml:space="preserve">: </w:t>
      </w:r>
      <w:r w:rsidR="00C076E3">
        <w:rPr>
          <w:rFonts w:ascii="Calibri" w:eastAsia="Calibri" w:hAnsi="Calibri" w:cs="Calibri"/>
          <w:sz w:val="40"/>
          <w:szCs w:val="40"/>
        </w:rPr>
        <w:t xml:space="preserve">Charlotte Joyner </w:t>
      </w:r>
    </w:p>
    <w:p w14:paraId="50988184" w14:textId="77777777" w:rsidR="00BA729D" w:rsidRDefault="00BA729D">
      <w:pPr>
        <w:jc w:val="center"/>
        <w:rPr>
          <w:rFonts w:ascii="Calibri" w:eastAsia="Calibri" w:hAnsi="Calibri" w:cs="Calibri"/>
          <w:sz w:val="40"/>
          <w:szCs w:val="40"/>
        </w:rPr>
      </w:pPr>
    </w:p>
    <w:p w14:paraId="05AD7641" w14:textId="77777777" w:rsidR="00BA729D" w:rsidRDefault="00BA729D">
      <w:pPr>
        <w:jc w:val="center"/>
        <w:rPr>
          <w:rFonts w:ascii="Calibri" w:eastAsia="Calibri" w:hAnsi="Calibri" w:cs="Calibri"/>
          <w:sz w:val="40"/>
          <w:szCs w:val="40"/>
        </w:rPr>
      </w:pPr>
    </w:p>
    <w:p w14:paraId="6A9E5229" w14:textId="77777777" w:rsidR="00BA729D" w:rsidRDefault="004816A3">
      <w:pPr>
        <w:pStyle w:val="Heading4"/>
        <w:rPr>
          <w:rFonts w:ascii="Times New Roman" w:hAnsi="Times New Roman" w:cs="Times New Roman"/>
          <w:i/>
          <w:sz w:val="36"/>
          <w:szCs w:val="36"/>
        </w:rPr>
      </w:pPr>
      <w:r>
        <w:rPr>
          <w:rFonts w:ascii="Times New Roman" w:hAnsi="Times New Roman" w:cs="Times New Roman"/>
          <w:i/>
          <w:sz w:val="36"/>
          <w:szCs w:val="36"/>
        </w:rPr>
        <w:t>Contents</w:t>
      </w:r>
    </w:p>
    <w:p w14:paraId="56C2D1B9" w14:textId="77777777" w:rsidR="00BA729D" w:rsidRDefault="00BA729D">
      <w:pPr>
        <w:rPr>
          <w:rFonts w:ascii="Calibri" w:eastAsia="Calibri" w:hAnsi="Calibri" w:cs="Calibri"/>
        </w:rPr>
      </w:pPr>
    </w:p>
    <w:p w14:paraId="0AF49674" w14:textId="77777777" w:rsidR="00BA729D" w:rsidRDefault="00BA729D">
      <w:pPr>
        <w:rPr>
          <w:rFonts w:ascii="Calibri" w:eastAsia="Calibri" w:hAnsi="Calibri" w:cs="Calibri"/>
        </w:rPr>
      </w:pPr>
    </w:p>
    <w:p w14:paraId="643C975C" w14:textId="77777777" w:rsidR="00BA729D" w:rsidRDefault="00BA729D">
      <w:pPr>
        <w:rPr>
          <w:rFonts w:ascii="Calibri" w:eastAsia="Calibri" w:hAnsi="Calibri" w:cs="Calibri"/>
        </w:rPr>
      </w:pPr>
    </w:p>
    <w:tbl>
      <w:tblPr>
        <w:tblStyle w:val="a0"/>
        <w:tblW w:w="9071" w:type="dxa"/>
        <w:tblLayout w:type="fixed"/>
        <w:tblLook w:val="0000" w:firstRow="0" w:lastRow="0" w:firstColumn="0" w:lastColumn="0" w:noHBand="0" w:noVBand="0"/>
      </w:tblPr>
      <w:tblGrid>
        <w:gridCol w:w="818"/>
        <w:gridCol w:w="349"/>
        <w:gridCol w:w="1178"/>
        <w:gridCol w:w="3396"/>
        <w:gridCol w:w="1842"/>
        <w:gridCol w:w="346"/>
        <w:gridCol w:w="1142"/>
      </w:tblGrid>
      <w:tr w:rsidR="00BA729D" w14:paraId="3D35B79A" w14:textId="77777777">
        <w:tc>
          <w:tcPr>
            <w:tcW w:w="818" w:type="dxa"/>
            <w:shd w:val="clear" w:color="auto" w:fill="auto"/>
          </w:tcPr>
          <w:p w14:paraId="03879F9C" w14:textId="77777777" w:rsidR="00BA729D" w:rsidRDefault="00BA729D">
            <w:pPr>
              <w:spacing w:before="120" w:after="120"/>
              <w:rPr>
                <w:rFonts w:ascii="Calibri" w:eastAsia="Calibri" w:hAnsi="Calibri" w:cs="Calibri"/>
                <w:sz w:val="28"/>
                <w:szCs w:val="28"/>
              </w:rPr>
            </w:pPr>
          </w:p>
        </w:tc>
        <w:tc>
          <w:tcPr>
            <w:tcW w:w="4923" w:type="dxa"/>
            <w:gridSpan w:val="3"/>
            <w:shd w:val="clear" w:color="auto" w:fill="auto"/>
          </w:tcPr>
          <w:p w14:paraId="0502C877" w14:textId="77777777" w:rsidR="00BA729D" w:rsidRDefault="00BA729D">
            <w:pPr>
              <w:spacing w:before="120" w:after="120"/>
              <w:rPr>
                <w:b/>
                <w:i/>
                <w:sz w:val="28"/>
                <w:szCs w:val="28"/>
              </w:rPr>
            </w:pPr>
          </w:p>
        </w:tc>
        <w:tc>
          <w:tcPr>
            <w:tcW w:w="2188" w:type="dxa"/>
            <w:gridSpan w:val="2"/>
            <w:shd w:val="clear" w:color="auto" w:fill="auto"/>
          </w:tcPr>
          <w:p w14:paraId="56D137D3" w14:textId="77777777" w:rsidR="00BA729D" w:rsidRDefault="004816A3">
            <w:pPr>
              <w:spacing w:before="120" w:after="120"/>
              <w:rPr>
                <w:b/>
                <w:i/>
                <w:sz w:val="28"/>
                <w:szCs w:val="28"/>
              </w:rPr>
            </w:pPr>
            <w:r>
              <w:rPr>
                <w:b/>
                <w:i/>
                <w:sz w:val="28"/>
                <w:szCs w:val="28"/>
              </w:rPr>
              <w:t>PAGE</w:t>
            </w:r>
          </w:p>
        </w:tc>
        <w:tc>
          <w:tcPr>
            <w:tcW w:w="1142" w:type="dxa"/>
            <w:shd w:val="clear" w:color="auto" w:fill="auto"/>
          </w:tcPr>
          <w:p w14:paraId="33577524" w14:textId="77777777" w:rsidR="00BA729D" w:rsidRDefault="00BA729D">
            <w:pPr>
              <w:spacing w:before="120" w:after="120"/>
              <w:rPr>
                <w:rFonts w:ascii="Calibri" w:eastAsia="Calibri" w:hAnsi="Calibri" w:cs="Calibri"/>
                <w:sz w:val="28"/>
                <w:szCs w:val="28"/>
              </w:rPr>
            </w:pPr>
          </w:p>
        </w:tc>
      </w:tr>
      <w:tr w:rsidR="00BA729D" w14:paraId="397232F3" w14:textId="77777777">
        <w:tc>
          <w:tcPr>
            <w:tcW w:w="818" w:type="dxa"/>
            <w:shd w:val="clear" w:color="auto" w:fill="auto"/>
          </w:tcPr>
          <w:p w14:paraId="50D15A66" w14:textId="77777777" w:rsidR="00BA729D" w:rsidRDefault="00BA729D">
            <w:pPr>
              <w:spacing w:before="120" w:after="120"/>
              <w:rPr>
                <w:b/>
                <w:i/>
                <w:sz w:val="28"/>
                <w:szCs w:val="28"/>
              </w:rPr>
            </w:pPr>
          </w:p>
        </w:tc>
        <w:tc>
          <w:tcPr>
            <w:tcW w:w="4923" w:type="dxa"/>
            <w:gridSpan w:val="3"/>
            <w:shd w:val="clear" w:color="auto" w:fill="auto"/>
          </w:tcPr>
          <w:p w14:paraId="0A85D187" w14:textId="77777777" w:rsidR="00BA729D" w:rsidRDefault="004816A3">
            <w:pPr>
              <w:spacing w:before="120" w:after="120"/>
              <w:rPr>
                <w:i/>
                <w:sz w:val="28"/>
                <w:szCs w:val="28"/>
              </w:rPr>
            </w:pPr>
            <w:r>
              <w:rPr>
                <w:i/>
                <w:sz w:val="28"/>
                <w:szCs w:val="28"/>
              </w:rPr>
              <w:t>Executive Summary</w:t>
            </w:r>
          </w:p>
        </w:tc>
        <w:tc>
          <w:tcPr>
            <w:tcW w:w="2188" w:type="dxa"/>
            <w:gridSpan w:val="2"/>
            <w:shd w:val="clear" w:color="auto" w:fill="auto"/>
          </w:tcPr>
          <w:p w14:paraId="4AC3CCAF" w14:textId="77777777" w:rsidR="00BA729D" w:rsidRDefault="004816A3">
            <w:pPr>
              <w:spacing w:before="120" w:after="120"/>
              <w:rPr>
                <w:i/>
                <w:sz w:val="28"/>
                <w:szCs w:val="28"/>
              </w:rPr>
            </w:pPr>
            <w:r>
              <w:rPr>
                <w:i/>
                <w:sz w:val="28"/>
                <w:szCs w:val="28"/>
              </w:rPr>
              <w:t>………………….2</w:t>
            </w:r>
          </w:p>
        </w:tc>
        <w:tc>
          <w:tcPr>
            <w:tcW w:w="1142" w:type="dxa"/>
            <w:shd w:val="clear" w:color="auto" w:fill="auto"/>
          </w:tcPr>
          <w:p w14:paraId="54902898" w14:textId="77777777" w:rsidR="00BA729D" w:rsidRDefault="00BA729D">
            <w:pPr>
              <w:spacing w:before="120" w:after="120"/>
              <w:rPr>
                <w:i/>
                <w:sz w:val="28"/>
                <w:szCs w:val="28"/>
              </w:rPr>
            </w:pPr>
          </w:p>
        </w:tc>
      </w:tr>
      <w:tr w:rsidR="00BA729D" w14:paraId="5C65FC6F" w14:textId="77777777">
        <w:tc>
          <w:tcPr>
            <w:tcW w:w="818" w:type="dxa"/>
            <w:shd w:val="clear" w:color="auto" w:fill="auto"/>
          </w:tcPr>
          <w:p w14:paraId="6D19650C" w14:textId="77777777" w:rsidR="00BA729D" w:rsidRDefault="00BA729D">
            <w:pPr>
              <w:spacing w:before="120" w:after="120"/>
              <w:rPr>
                <w:b/>
                <w:i/>
                <w:sz w:val="28"/>
                <w:szCs w:val="28"/>
              </w:rPr>
            </w:pPr>
          </w:p>
        </w:tc>
        <w:tc>
          <w:tcPr>
            <w:tcW w:w="4923" w:type="dxa"/>
            <w:gridSpan w:val="3"/>
            <w:shd w:val="clear" w:color="auto" w:fill="auto"/>
          </w:tcPr>
          <w:p w14:paraId="02467639" w14:textId="77777777" w:rsidR="00BA729D" w:rsidRDefault="004816A3">
            <w:pPr>
              <w:spacing w:before="120" w:after="120"/>
              <w:rPr>
                <w:i/>
                <w:sz w:val="28"/>
                <w:szCs w:val="28"/>
              </w:rPr>
            </w:pPr>
            <w:r>
              <w:rPr>
                <w:i/>
                <w:sz w:val="28"/>
                <w:szCs w:val="28"/>
              </w:rPr>
              <w:t xml:space="preserve">The Business Idea </w:t>
            </w:r>
          </w:p>
        </w:tc>
        <w:tc>
          <w:tcPr>
            <w:tcW w:w="2188" w:type="dxa"/>
            <w:gridSpan w:val="2"/>
            <w:shd w:val="clear" w:color="auto" w:fill="auto"/>
          </w:tcPr>
          <w:p w14:paraId="64321BBB" w14:textId="77777777" w:rsidR="00BA729D" w:rsidRDefault="004816A3">
            <w:pPr>
              <w:spacing w:before="120" w:after="120"/>
              <w:rPr>
                <w:i/>
                <w:sz w:val="28"/>
                <w:szCs w:val="28"/>
              </w:rPr>
            </w:pPr>
            <w:r>
              <w:rPr>
                <w:i/>
                <w:sz w:val="28"/>
                <w:szCs w:val="28"/>
              </w:rPr>
              <w:t>………………….</w:t>
            </w:r>
          </w:p>
        </w:tc>
        <w:tc>
          <w:tcPr>
            <w:tcW w:w="1142" w:type="dxa"/>
            <w:shd w:val="clear" w:color="auto" w:fill="auto"/>
          </w:tcPr>
          <w:p w14:paraId="715EC986" w14:textId="77777777" w:rsidR="00BA729D" w:rsidRDefault="00BA729D">
            <w:pPr>
              <w:spacing w:before="120" w:after="120"/>
              <w:rPr>
                <w:i/>
                <w:sz w:val="28"/>
                <w:szCs w:val="28"/>
              </w:rPr>
            </w:pPr>
          </w:p>
        </w:tc>
      </w:tr>
      <w:tr w:rsidR="00BA729D" w14:paraId="37832D00" w14:textId="77777777">
        <w:tc>
          <w:tcPr>
            <w:tcW w:w="818" w:type="dxa"/>
            <w:shd w:val="clear" w:color="auto" w:fill="auto"/>
          </w:tcPr>
          <w:p w14:paraId="4F921799" w14:textId="77777777" w:rsidR="00BA729D" w:rsidRDefault="00BA729D">
            <w:pPr>
              <w:spacing w:before="120" w:after="120"/>
              <w:rPr>
                <w:b/>
                <w:i/>
                <w:sz w:val="28"/>
                <w:szCs w:val="28"/>
              </w:rPr>
            </w:pPr>
          </w:p>
        </w:tc>
        <w:tc>
          <w:tcPr>
            <w:tcW w:w="4923" w:type="dxa"/>
            <w:gridSpan w:val="3"/>
            <w:shd w:val="clear" w:color="auto" w:fill="auto"/>
          </w:tcPr>
          <w:p w14:paraId="32A02A4A" w14:textId="77777777" w:rsidR="00BA729D" w:rsidRDefault="004816A3">
            <w:pPr>
              <w:spacing w:before="120" w:after="120"/>
              <w:rPr>
                <w:i/>
                <w:sz w:val="28"/>
                <w:szCs w:val="28"/>
              </w:rPr>
            </w:pPr>
            <w:r>
              <w:rPr>
                <w:i/>
                <w:sz w:val="28"/>
                <w:szCs w:val="28"/>
              </w:rPr>
              <w:t xml:space="preserve">The Team </w:t>
            </w:r>
          </w:p>
        </w:tc>
        <w:tc>
          <w:tcPr>
            <w:tcW w:w="2188" w:type="dxa"/>
            <w:gridSpan w:val="2"/>
            <w:shd w:val="clear" w:color="auto" w:fill="auto"/>
          </w:tcPr>
          <w:p w14:paraId="45832D54" w14:textId="77777777" w:rsidR="00BA729D" w:rsidRDefault="004816A3">
            <w:pPr>
              <w:spacing w:before="120" w:after="120"/>
              <w:rPr>
                <w:i/>
                <w:sz w:val="28"/>
                <w:szCs w:val="28"/>
              </w:rPr>
            </w:pPr>
            <w:r>
              <w:rPr>
                <w:i/>
                <w:sz w:val="28"/>
                <w:szCs w:val="28"/>
              </w:rPr>
              <w:t>………………….</w:t>
            </w:r>
          </w:p>
        </w:tc>
        <w:tc>
          <w:tcPr>
            <w:tcW w:w="1142" w:type="dxa"/>
            <w:shd w:val="clear" w:color="auto" w:fill="auto"/>
          </w:tcPr>
          <w:p w14:paraId="546EBE30" w14:textId="77777777" w:rsidR="00BA729D" w:rsidRDefault="00BA729D">
            <w:pPr>
              <w:spacing w:before="120" w:after="120"/>
              <w:rPr>
                <w:i/>
                <w:sz w:val="28"/>
                <w:szCs w:val="28"/>
              </w:rPr>
            </w:pPr>
          </w:p>
        </w:tc>
      </w:tr>
      <w:tr w:rsidR="00BA729D" w14:paraId="6B71CB1E" w14:textId="77777777">
        <w:tc>
          <w:tcPr>
            <w:tcW w:w="818" w:type="dxa"/>
            <w:shd w:val="clear" w:color="auto" w:fill="auto"/>
          </w:tcPr>
          <w:p w14:paraId="3E62329D" w14:textId="77777777" w:rsidR="00BA729D" w:rsidRDefault="00BA729D">
            <w:pPr>
              <w:spacing w:before="120" w:after="120"/>
              <w:rPr>
                <w:b/>
                <w:i/>
                <w:sz w:val="28"/>
                <w:szCs w:val="28"/>
              </w:rPr>
            </w:pPr>
          </w:p>
        </w:tc>
        <w:tc>
          <w:tcPr>
            <w:tcW w:w="4923" w:type="dxa"/>
            <w:gridSpan w:val="3"/>
            <w:shd w:val="clear" w:color="auto" w:fill="auto"/>
          </w:tcPr>
          <w:p w14:paraId="583C942A" w14:textId="77777777" w:rsidR="00BA729D" w:rsidRDefault="004816A3">
            <w:pPr>
              <w:spacing w:before="120" w:after="120"/>
              <w:rPr>
                <w:i/>
                <w:sz w:val="28"/>
                <w:szCs w:val="28"/>
              </w:rPr>
            </w:pPr>
            <w:r>
              <w:rPr>
                <w:i/>
                <w:sz w:val="28"/>
                <w:szCs w:val="28"/>
              </w:rPr>
              <w:t xml:space="preserve">Market Research </w:t>
            </w:r>
          </w:p>
        </w:tc>
        <w:tc>
          <w:tcPr>
            <w:tcW w:w="2188" w:type="dxa"/>
            <w:gridSpan w:val="2"/>
            <w:shd w:val="clear" w:color="auto" w:fill="auto"/>
          </w:tcPr>
          <w:p w14:paraId="270CF503" w14:textId="77777777" w:rsidR="00BA729D" w:rsidRDefault="004816A3">
            <w:pPr>
              <w:spacing w:before="120" w:after="120"/>
              <w:rPr>
                <w:i/>
                <w:sz w:val="28"/>
                <w:szCs w:val="28"/>
              </w:rPr>
            </w:pPr>
            <w:r>
              <w:rPr>
                <w:i/>
                <w:sz w:val="28"/>
                <w:szCs w:val="28"/>
              </w:rPr>
              <w:t>………………….</w:t>
            </w:r>
          </w:p>
        </w:tc>
        <w:tc>
          <w:tcPr>
            <w:tcW w:w="1142" w:type="dxa"/>
            <w:shd w:val="clear" w:color="auto" w:fill="auto"/>
          </w:tcPr>
          <w:p w14:paraId="37204131" w14:textId="77777777" w:rsidR="00BA729D" w:rsidRDefault="00BA729D">
            <w:pPr>
              <w:spacing w:before="120" w:after="120"/>
              <w:rPr>
                <w:i/>
                <w:sz w:val="28"/>
                <w:szCs w:val="28"/>
              </w:rPr>
            </w:pPr>
          </w:p>
        </w:tc>
      </w:tr>
      <w:tr w:rsidR="00BA729D" w14:paraId="3976BA6F" w14:textId="77777777">
        <w:tc>
          <w:tcPr>
            <w:tcW w:w="818" w:type="dxa"/>
            <w:shd w:val="clear" w:color="auto" w:fill="auto"/>
          </w:tcPr>
          <w:p w14:paraId="078A2155" w14:textId="77777777" w:rsidR="00BA729D" w:rsidRDefault="00BA729D">
            <w:pPr>
              <w:spacing w:before="120" w:after="120"/>
              <w:rPr>
                <w:b/>
                <w:i/>
                <w:sz w:val="28"/>
                <w:szCs w:val="28"/>
              </w:rPr>
            </w:pPr>
          </w:p>
        </w:tc>
        <w:tc>
          <w:tcPr>
            <w:tcW w:w="4923" w:type="dxa"/>
            <w:gridSpan w:val="3"/>
            <w:shd w:val="clear" w:color="auto" w:fill="auto"/>
          </w:tcPr>
          <w:p w14:paraId="592D6EDA" w14:textId="77777777" w:rsidR="00BA729D" w:rsidRDefault="004816A3">
            <w:pPr>
              <w:spacing w:before="120" w:after="120"/>
              <w:rPr>
                <w:i/>
                <w:sz w:val="28"/>
                <w:szCs w:val="28"/>
              </w:rPr>
            </w:pPr>
            <w:r>
              <w:rPr>
                <w:i/>
                <w:sz w:val="28"/>
                <w:szCs w:val="28"/>
              </w:rPr>
              <w:t>Marketing Plan</w:t>
            </w:r>
          </w:p>
        </w:tc>
        <w:tc>
          <w:tcPr>
            <w:tcW w:w="2188" w:type="dxa"/>
            <w:gridSpan w:val="2"/>
            <w:shd w:val="clear" w:color="auto" w:fill="auto"/>
          </w:tcPr>
          <w:p w14:paraId="3F028B25" w14:textId="77777777" w:rsidR="00BA729D" w:rsidRDefault="004816A3">
            <w:pPr>
              <w:spacing w:before="120" w:after="120"/>
              <w:rPr>
                <w:i/>
                <w:sz w:val="28"/>
                <w:szCs w:val="28"/>
              </w:rPr>
            </w:pPr>
            <w:r>
              <w:rPr>
                <w:i/>
                <w:sz w:val="28"/>
                <w:szCs w:val="28"/>
              </w:rPr>
              <w:t>………………….</w:t>
            </w:r>
          </w:p>
        </w:tc>
        <w:tc>
          <w:tcPr>
            <w:tcW w:w="1142" w:type="dxa"/>
            <w:shd w:val="clear" w:color="auto" w:fill="auto"/>
          </w:tcPr>
          <w:p w14:paraId="5FA0DE22" w14:textId="77777777" w:rsidR="00BA729D" w:rsidRDefault="00BA729D">
            <w:pPr>
              <w:spacing w:before="120" w:after="120"/>
              <w:rPr>
                <w:i/>
                <w:sz w:val="28"/>
                <w:szCs w:val="28"/>
              </w:rPr>
            </w:pPr>
          </w:p>
        </w:tc>
      </w:tr>
      <w:tr w:rsidR="00BA729D" w14:paraId="48C6469C" w14:textId="77777777">
        <w:tc>
          <w:tcPr>
            <w:tcW w:w="818" w:type="dxa"/>
            <w:shd w:val="clear" w:color="auto" w:fill="auto"/>
          </w:tcPr>
          <w:p w14:paraId="1ADB0660" w14:textId="77777777" w:rsidR="00BA729D" w:rsidRDefault="00BA729D">
            <w:pPr>
              <w:spacing w:before="120" w:after="120"/>
              <w:rPr>
                <w:b/>
                <w:i/>
                <w:sz w:val="28"/>
                <w:szCs w:val="28"/>
              </w:rPr>
            </w:pPr>
          </w:p>
        </w:tc>
        <w:tc>
          <w:tcPr>
            <w:tcW w:w="4923" w:type="dxa"/>
            <w:gridSpan w:val="3"/>
            <w:shd w:val="clear" w:color="auto" w:fill="auto"/>
          </w:tcPr>
          <w:p w14:paraId="5F904061" w14:textId="77777777" w:rsidR="00BA729D" w:rsidRDefault="004816A3">
            <w:pPr>
              <w:spacing w:before="120" w:after="120"/>
              <w:rPr>
                <w:i/>
                <w:sz w:val="28"/>
                <w:szCs w:val="28"/>
              </w:rPr>
            </w:pPr>
            <w:r>
              <w:rPr>
                <w:i/>
                <w:sz w:val="28"/>
                <w:szCs w:val="28"/>
              </w:rPr>
              <w:t xml:space="preserve">Key Resources </w:t>
            </w:r>
          </w:p>
        </w:tc>
        <w:tc>
          <w:tcPr>
            <w:tcW w:w="2188" w:type="dxa"/>
            <w:gridSpan w:val="2"/>
            <w:shd w:val="clear" w:color="auto" w:fill="auto"/>
          </w:tcPr>
          <w:p w14:paraId="3C02A939" w14:textId="77777777" w:rsidR="00BA729D" w:rsidRDefault="004816A3">
            <w:pPr>
              <w:spacing w:before="120" w:after="120"/>
              <w:rPr>
                <w:i/>
                <w:sz w:val="28"/>
                <w:szCs w:val="28"/>
              </w:rPr>
            </w:pPr>
            <w:r>
              <w:rPr>
                <w:i/>
                <w:sz w:val="28"/>
                <w:szCs w:val="28"/>
              </w:rPr>
              <w:t>………………….</w:t>
            </w:r>
          </w:p>
        </w:tc>
        <w:tc>
          <w:tcPr>
            <w:tcW w:w="1142" w:type="dxa"/>
            <w:shd w:val="clear" w:color="auto" w:fill="auto"/>
          </w:tcPr>
          <w:p w14:paraId="4D22BD55" w14:textId="77777777" w:rsidR="00BA729D" w:rsidRDefault="00BA729D">
            <w:pPr>
              <w:spacing w:before="120" w:after="120"/>
              <w:rPr>
                <w:i/>
                <w:sz w:val="28"/>
                <w:szCs w:val="28"/>
              </w:rPr>
            </w:pPr>
          </w:p>
        </w:tc>
      </w:tr>
      <w:tr w:rsidR="00BA729D" w14:paraId="4DC687A2" w14:textId="77777777">
        <w:tc>
          <w:tcPr>
            <w:tcW w:w="818" w:type="dxa"/>
            <w:shd w:val="clear" w:color="auto" w:fill="auto"/>
          </w:tcPr>
          <w:p w14:paraId="798FBB9D" w14:textId="77777777" w:rsidR="00BA729D" w:rsidRDefault="00BA729D">
            <w:pPr>
              <w:spacing w:before="120" w:after="120"/>
              <w:rPr>
                <w:b/>
                <w:i/>
                <w:sz w:val="28"/>
                <w:szCs w:val="28"/>
              </w:rPr>
            </w:pPr>
          </w:p>
        </w:tc>
        <w:tc>
          <w:tcPr>
            <w:tcW w:w="4923" w:type="dxa"/>
            <w:gridSpan w:val="3"/>
            <w:shd w:val="clear" w:color="auto" w:fill="auto"/>
          </w:tcPr>
          <w:p w14:paraId="1A1D7A49" w14:textId="77777777" w:rsidR="00BA729D" w:rsidRDefault="004816A3">
            <w:pPr>
              <w:spacing w:before="120" w:after="120"/>
              <w:rPr>
                <w:i/>
                <w:sz w:val="28"/>
                <w:szCs w:val="28"/>
              </w:rPr>
            </w:pPr>
            <w:r>
              <w:rPr>
                <w:i/>
                <w:sz w:val="28"/>
                <w:szCs w:val="28"/>
              </w:rPr>
              <w:t>Finances &amp; Start-Up Support</w:t>
            </w:r>
          </w:p>
        </w:tc>
        <w:tc>
          <w:tcPr>
            <w:tcW w:w="2188" w:type="dxa"/>
            <w:gridSpan w:val="2"/>
            <w:shd w:val="clear" w:color="auto" w:fill="auto"/>
          </w:tcPr>
          <w:p w14:paraId="77E90CEC" w14:textId="77777777" w:rsidR="00BA729D" w:rsidRDefault="004816A3">
            <w:pPr>
              <w:spacing w:before="120" w:after="120"/>
              <w:rPr>
                <w:i/>
                <w:sz w:val="28"/>
                <w:szCs w:val="28"/>
              </w:rPr>
            </w:pPr>
            <w:r>
              <w:rPr>
                <w:i/>
                <w:sz w:val="28"/>
                <w:szCs w:val="28"/>
              </w:rPr>
              <w:t>………………….</w:t>
            </w:r>
          </w:p>
        </w:tc>
        <w:tc>
          <w:tcPr>
            <w:tcW w:w="1142" w:type="dxa"/>
            <w:shd w:val="clear" w:color="auto" w:fill="auto"/>
          </w:tcPr>
          <w:p w14:paraId="42A1A1BC" w14:textId="77777777" w:rsidR="00BA729D" w:rsidRDefault="00BA729D">
            <w:pPr>
              <w:spacing w:before="120" w:after="120"/>
              <w:rPr>
                <w:i/>
                <w:sz w:val="28"/>
                <w:szCs w:val="28"/>
              </w:rPr>
            </w:pPr>
          </w:p>
        </w:tc>
      </w:tr>
      <w:tr w:rsidR="00BA729D" w14:paraId="2332BEDF" w14:textId="77777777">
        <w:tc>
          <w:tcPr>
            <w:tcW w:w="818" w:type="dxa"/>
            <w:shd w:val="clear" w:color="auto" w:fill="auto"/>
          </w:tcPr>
          <w:p w14:paraId="544E1FA0" w14:textId="77777777" w:rsidR="00BA729D" w:rsidRDefault="00BA729D">
            <w:pPr>
              <w:spacing w:before="120" w:after="120"/>
              <w:rPr>
                <w:i/>
                <w:sz w:val="28"/>
                <w:szCs w:val="28"/>
              </w:rPr>
            </w:pPr>
          </w:p>
        </w:tc>
        <w:tc>
          <w:tcPr>
            <w:tcW w:w="4923" w:type="dxa"/>
            <w:gridSpan w:val="3"/>
            <w:shd w:val="clear" w:color="auto" w:fill="auto"/>
          </w:tcPr>
          <w:p w14:paraId="54202BCB" w14:textId="77777777" w:rsidR="00BA729D" w:rsidRDefault="00BA729D">
            <w:pPr>
              <w:spacing w:before="120" w:after="120"/>
              <w:rPr>
                <w:i/>
                <w:sz w:val="28"/>
                <w:szCs w:val="28"/>
              </w:rPr>
            </w:pPr>
          </w:p>
        </w:tc>
        <w:tc>
          <w:tcPr>
            <w:tcW w:w="2188" w:type="dxa"/>
            <w:gridSpan w:val="2"/>
            <w:shd w:val="clear" w:color="auto" w:fill="auto"/>
          </w:tcPr>
          <w:p w14:paraId="713CEF72" w14:textId="77777777" w:rsidR="00BA729D" w:rsidRDefault="00BA729D">
            <w:pPr>
              <w:spacing w:before="120" w:after="120"/>
              <w:rPr>
                <w:i/>
                <w:sz w:val="28"/>
                <w:szCs w:val="28"/>
              </w:rPr>
            </w:pPr>
          </w:p>
        </w:tc>
        <w:tc>
          <w:tcPr>
            <w:tcW w:w="1142" w:type="dxa"/>
            <w:shd w:val="clear" w:color="auto" w:fill="auto"/>
          </w:tcPr>
          <w:p w14:paraId="49BAED69" w14:textId="77777777" w:rsidR="00BA729D" w:rsidRDefault="00BA729D">
            <w:pPr>
              <w:spacing w:before="120" w:after="120"/>
              <w:rPr>
                <w:i/>
                <w:sz w:val="28"/>
                <w:szCs w:val="28"/>
              </w:rPr>
            </w:pPr>
          </w:p>
        </w:tc>
      </w:tr>
      <w:tr w:rsidR="00BA729D" w14:paraId="7A06D65B" w14:textId="77777777">
        <w:tc>
          <w:tcPr>
            <w:tcW w:w="2345" w:type="dxa"/>
            <w:gridSpan w:val="3"/>
            <w:shd w:val="clear" w:color="auto" w:fill="auto"/>
          </w:tcPr>
          <w:p w14:paraId="6CD12FCD" w14:textId="77777777" w:rsidR="00BA729D" w:rsidRDefault="004816A3">
            <w:pPr>
              <w:spacing w:before="120" w:after="120"/>
              <w:rPr>
                <w:b/>
                <w:i/>
                <w:sz w:val="28"/>
                <w:szCs w:val="28"/>
              </w:rPr>
            </w:pPr>
            <w:r>
              <w:rPr>
                <w:b/>
                <w:i/>
                <w:sz w:val="28"/>
                <w:szCs w:val="28"/>
              </w:rPr>
              <w:t>APPENDICES:</w:t>
            </w:r>
          </w:p>
        </w:tc>
        <w:tc>
          <w:tcPr>
            <w:tcW w:w="5238" w:type="dxa"/>
            <w:gridSpan w:val="2"/>
            <w:shd w:val="clear" w:color="auto" w:fill="auto"/>
          </w:tcPr>
          <w:p w14:paraId="3023AD8E" w14:textId="77777777" w:rsidR="00BA729D" w:rsidRDefault="00BA729D">
            <w:pPr>
              <w:jc w:val="both"/>
              <w:rPr>
                <w:i/>
                <w:sz w:val="28"/>
                <w:szCs w:val="28"/>
              </w:rPr>
            </w:pPr>
          </w:p>
        </w:tc>
        <w:tc>
          <w:tcPr>
            <w:tcW w:w="346" w:type="dxa"/>
            <w:shd w:val="clear" w:color="auto" w:fill="auto"/>
          </w:tcPr>
          <w:p w14:paraId="63C5F195" w14:textId="77777777" w:rsidR="00BA729D" w:rsidRDefault="00BA729D">
            <w:pPr>
              <w:spacing w:before="120" w:after="120"/>
              <w:rPr>
                <w:i/>
                <w:sz w:val="28"/>
                <w:szCs w:val="28"/>
              </w:rPr>
            </w:pPr>
          </w:p>
        </w:tc>
        <w:tc>
          <w:tcPr>
            <w:tcW w:w="1142" w:type="dxa"/>
            <w:shd w:val="clear" w:color="auto" w:fill="auto"/>
          </w:tcPr>
          <w:p w14:paraId="3BD1C888" w14:textId="77777777" w:rsidR="00BA729D" w:rsidRDefault="00BA729D">
            <w:pPr>
              <w:spacing w:before="120" w:after="120"/>
              <w:rPr>
                <w:i/>
                <w:sz w:val="28"/>
                <w:szCs w:val="28"/>
              </w:rPr>
            </w:pPr>
          </w:p>
        </w:tc>
      </w:tr>
      <w:tr w:rsidR="00BA729D" w14:paraId="22021050" w14:textId="77777777">
        <w:tc>
          <w:tcPr>
            <w:tcW w:w="2345" w:type="dxa"/>
            <w:gridSpan w:val="3"/>
            <w:shd w:val="clear" w:color="auto" w:fill="auto"/>
          </w:tcPr>
          <w:p w14:paraId="735A4FCD" w14:textId="77777777" w:rsidR="00BA729D" w:rsidRDefault="004816A3">
            <w:pPr>
              <w:spacing w:before="120" w:after="120"/>
              <w:rPr>
                <w:b/>
                <w:i/>
                <w:sz w:val="28"/>
                <w:szCs w:val="28"/>
              </w:rPr>
            </w:pPr>
            <w:r>
              <w:rPr>
                <w:b/>
                <w:i/>
                <w:sz w:val="28"/>
                <w:szCs w:val="28"/>
              </w:rPr>
              <w:t>Appendix A</w:t>
            </w:r>
          </w:p>
        </w:tc>
        <w:tc>
          <w:tcPr>
            <w:tcW w:w="3396" w:type="dxa"/>
            <w:shd w:val="clear" w:color="auto" w:fill="auto"/>
          </w:tcPr>
          <w:p w14:paraId="6AB45724" w14:textId="77777777" w:rsidR="00BA729D" w:rsidRDefault="00BA729D">
            <w:pPr>
              <w:spacing w:before="120" w:after="120"/>
              <w:rPr>
                <w:i/>
                <w:sz w:val="28"/>
                <w:szCs w:val="28"/>
              </w:rPr>
            </w:pPr>
          </w:p>
        </w:tc>
        <w:tc>
          <w:tcPr>
            <w:tcW w:w="2188" w:type="dxa"/>
            <w:gridSpan w:val="2"/>
            <w:shd w:val="clear" w:color="auto" w:fill="auto"/>
          </w:tcPr>
          <w:p w14:paraId="23800108" w14:textId="77777777" w:rsidR="00BA729D" w:rsidRDefault="004816A3">
            <w:pPr>
              <w:spacing w:before="120" w:after="120"/>
              <w:rPr>
                <w:i/>
                <w:sz w:val="28"/>
                <w:szCs w:val="28"/>
              </w:rPr>
            </w:pPr>
            <w:r>
              <w:rPr>
                <w:i/>
                <w:sz w:val="28"/>
                <w:szCs w:val="28"/>
              </w:rPr>
              <w:t>SWOT Analysis</w:t>
            </w:r>
          </w:p>
        </w:tc>
        <w:tc>
          <w:tcPr>
            <w:tcW w:w="1142" w:type="dxa"/>
            <w:shd w:val="clear" w:color="auto" w:fill="auto"/>
          </w:tcPr>
          <w:p w14:paraId="00B45A8A" w14:textId="77777777" w:rsidR="00BA729D" w:rsidRDefault="00BA729D">
            <w:pPr>
              <w:spacing w:before="120" w:after="120"/>
              <w:rPr>
                <w:i/>
                <w:sz w:val="28"/>
                <w:szCs w:val="28"/>
              </w:rPr>
            </w:pPr>
          </w:p>
        </w:tc>
      </w:tr>
      <w:tr w:rsidR="00BA729D" w14:paraId="4F88789D" w14:textId="77777777">
        <w:tc>
          <w:tcPr>
            <w:tcW w:w="2345" w:type="dxa"/>
            <w:gridSpan w:val="3"/>
            <w:shd w:val="clear" w:color="auto" w:fill="auto"/>
          </w:tcPr>
          <w:p w14:paraId="44389F09" w14:textId="77777777" w:rsidR="00BA729D" w:rsidRDefault="004816A3">
            <w:pPr>
              <w:spacing w:before="120" w:after="120"/>
              <w:rPr>
                <w:b/>
                <w:i/>
                <w:sz w:val="28"/>
                <w:szCs w:val="28"/>
              </w:rPr>
            </w:pPr>
            <w:r>
              <w:rPr>
                <w:b/>
                <w:i/>
                <w:sz w:val="28"/>
                <w:szCs w:val="28"/>
              </w:rPr>
              <w:t>Appendix B</w:t>
            </w:r>
          </w:p>
        </w:tc>
        <w:tc>
          <w:tcPr>
            <w:tcW w:w="3396" w:type="dxa"/>
            <w:shd w:val="clear" w:color="auto" w:fill="auto"/>
          </w:tcPr>
          <w:p w14:paraId="4B39F6AC" w14:textId="77777777" w:rsidR="00BA729D" w:rsidRDefault="00BA729D">
            <w:pPr>
              <w:spacing w:before="120" w:after="120"/>
              <w:rPr>
                <w:i/>
                <w:sz w:val="28"/>
                <w:szCs w:val="28"/>
              </w:rPr>
            </w:pPr>
          </w:p>
        </w:tc>
        <w:tc>
          <w:tcPr>
            <w:tcW w:w="2188" w:type="dxa"/>
            <w:gridSpan w:val="2"/>
            <w:shd w:val="clear" w:color="auto" w:fill="auto"/>
          </w:tcPr>
          <w:p w14:paraId="09B8F0EA" w14:textId="77777777" w:rsidR="00BA729D" w:rsidRDefault="004816A3">
            <w:pPr>
              <w:spacing w:before="120" w:after="120"/>
              <w:rPr>
                <w:i/>
                <w:sz w:val="28"/>
                <w:szCs w:val="28"/>
              </w:rPr>
            </w:pPr>
            <w:r>
              <w:rPr>
                <w:i/>
                <w:sz w:val="28"/>
                <w:szCs w:val="28"/>
              </w:rPr>
              <w:t>PEST Analysis</w:t>
            </w:r>
          </w:p>
        </w:tc>
        <w:tc>
          <w:tcPr>
            <w:tcW w:w="1142" w:type="dxa"/>
            <w:shd w:val="clear" w:color="auto" w:fill="auto"/>
          </w:tcPr>
          <w:p w14:paraId="16FEFEFA" w14:textId="77777777" w:rsidR="00BA729D" w:rsidRDefault="00BA729D">
            <w:pPr>
              <w:spacing w:before="120" w:after="120"/>
              <w:rPr>
                <w:i/>
                <w:sz w:val="28"/>
                <w:szCs w:val="28"/>
              </w:rPr>
            </w:pPr>
          </w:p>
        </w:tc>
      </w:tr>
      <w:tr w:rsidR="00BA729D" w14:paraId="3522BDFB" w14:textId="77777777">
        <w:tc>
          <w:tcPr>
            <w:tcW w:w="2345" w:type="dxa"/>
            <w:gridSpan w:val="3"/>
            <w:shd w:val="clear" w:color="auto" w:fill="auto"/>
          </w:tcPr>
          <w:p w14:paraId="4187F6ED" w14:textId="77777777" w:rsidR="00BA729D" w:rsidRDefault="004816A3">
            <w:pPr>
              <w:spacing w:before="120" w:after="120"/>
              <w:rPr>
                <w:b/>
                <w:i/>
                <w:sz w:val="28"/>
                <w:szCs w:val="28"/>
              </w:rPr>
            </w:pPr>
            <w:r>
              <w:rPr>
                <w:b/>
                <w:i/>
                <w:sz w:val="28"/>
                <w:szCs w:val="28"/>
              </w:rPr>
              <w:t>Appendix C</w:t>
            </w:r>
          </w:p>
        </w:tc>
        <w:tc>
          <w:tcPr>
            <w:tcW w:w="3396" w:type="dxa"/>
            <w:shd w:val="clear" w:color="auto" w:fill="auto"/>
          </w:tcPr>
          <w:p w14:paraId="1818BE69" w14:textId="77777777" w:rsidR="00BA729D" w:rsidRDefault="00BA729D">
            <w:pPr>
              <w:spacing w:before="120" w:after="120"/>
              <w:rPr>
                <w:i/>
                <w:sz w:val="28"/>
                <w:szCs w:val="28"/>
              </w:rPr>
            </w:pPr>
          </w:p>
        </w:tc>
        <w:tc>
          <w:tcPr>
            <w:tcW w:w="2188" w:type="dxa"/>
            <w:gridSpan w:val="2"/>
            <w:shd w:val="clear" w:color="auto" w:fill="auto"/>
          </w:tcPr>
          <w:p w14:paraId="084D9398" w14:textId="77777777" w:rsidR="00BA729D" w:rsidRDefault="004816A3">
            <w:pPr>
              <w:spacing w:before="120" w:after="120"/>
              <w:rPr>
                <w:i/>
                <w:sz w:val="28"/>
                <w:szCs w:val="28"/>
              </w:rPr>
            </w:pPr>
            <w:r>
              <w:rPr>
                <w:i/>
                <w:sz w:val="28"/>
                <w:szCs w:val="28"/>
              </w:rPr>
              <w:t>Copy of Pitch Supporting Material</w:t>
            </w:r>
          </w:p>
        </w:tc>
        <w:tc>
          <w:tcPr>
            <w:tcW w:w="1142" w:type="dxa"/>
            <w:shd w:val="clear" w:color="auto" w:fill="auto"/>
          </w:tcPr>
          <w:p w14:paraId="2323F2B5" w14:textId="77777777" w:rsidR="00BA729D" w:rsidRDefault="00BA729D">
            <w:pPr>
              <w:spacing w:before="120" w:after="120"/>
              <w:rPr>
                <w:i/>
                <w:sz w:val="28"/>
                <w:szCs w:val="28"/>
              </w:rPr>
            </w:pPr>
          </w:p>
        </w:tc>
      </w:tr>
      <w:tr w:rsidR="00BA729D" w14:paraId="5894D21A" w14:textId="77777777">
        <w:trPr>
          <w:gridAfter w:val="5"/>
          <w:wAfter w:w="7904" w:type="dxa"/>
        </w:trPr>
        <w:tc>
          <w:tcPr>
            <w:tcW w:w="1167" w:type="dxa"/>
            <w:gridSpan w:val="2"/>
            <w:shd w:val="clear" w:color="auto" w:fill="auto"/>
          </w:tcPr>
          <w:p w14:paraId="10DF10D1" w14:textId="77777777" w:rsidR="00BA729D" w:rsidRDefault="00BA729D">
            <w:pPr>
              <w:spacing w:before="120" w:after="120"/>
              <w:rPr>
                <w:rFonts w:ascii="Calibri" w:eastAsia="Calibri" w:hAnsi="Calibri" w:cs="Calibri"/>
                <w:sz w:val="28"/>
                <w:szCs w:val="28"/>
              </w:rPr>
            </w:pPr>
          </w:p>
        </w:tc>
      </w:tr>
      <w:tr w:rsidR="00BA729D" w14:paraId="0AFBF28F" w14:textId="77777777">
        <w:trPr>
          <w:gridAfter w:val="5"/>
          <w:wAfter w:w="7904" w:type="dxa"/>
        </w:trPr>
        <w:tc>
          <w:tcPr>
            <w:tcW w:w="1167" w:type="dxa"/>
            <w:gridSpan w:val="2"/>
            <w:shd w:val="clear" w:color="auto" w:fill="auto"/>
          </w:tcPr>
          <w:p w14:paraId="604D27C7" w14:textId="77777777" w:rsidR="00BA729D" w:rsidRDefault="00BA729D">
            <w:pPr>
              <w:spacing w:before="120" w:after="120"/>
              <w:rPr>
                <w:rFonts w:ascii="Calibri" w:eastAsia="Calibri" w:hAnsi="Calibri" w:cs="Calibri"/>
                <w:sz w:val="28"/>
                <w:szCs w:val="28"/>
              </w:rPr>
            </w:pPr>
          </w:p>
        </w:tc>
      </w:tr>
      <w:tr w:rsidR="00BA729D" w14:paraId="386DF48D" w14:textId="77777777">
        <w:trPr>
          <w:gridAfter w:val="5"/>
          <w:wAfter w:w="7904" w:type="dxa"/>
        </w:trPr>
        <w:tc>
          <w:tcPr>
            <w:tcW w:w="1167" w:type="dxa"/>
            <w:gridSpan w:val="2"/>
            <w:shd w:val="clear" w:color="auto" w:fill="auto"/>
          </w:tcPr>
          <w:p w14:paraId="7E9515B0" w14:textId="77777777" w:rsidR="00BA729D" w:rsidRDefault="00BA729D">
            <w:pPr>
              <w:spacing w:before="120" w:after="120"/>
              <w:rPr>
                <w:rFonts w:ascii="Calibri" w:eastAsia="Calibri" w:hAnsi="Calibri" w:cs="Calibri"/>
                <w:sz w:val="28"/>
                <w:szCs w:val="28"/>
              </w:rPr>
            </w:pPr>
          </w:p>
        </w:tc>
      </w:tr>
    </w:tbl>
    <w:p w14:paraId="6D4BA98D" w14:textId="77777777" w:rsidR="00BA729D" w:rsidRDefault="00BA729D">
      <w:pPr>
        <w:jc w:val="both"/>
        <w:rPr>
          <w:rFonts w:ascii="Calibri" w:eastAsia="Calibri" w:hAnsi="Calibri" w:cs="Calibri"/>
          <w:sz w:val="28"/>
          <w:szCs w:val="28"/>
        </w:rPr>
      </w:pPr>
    </w:p>
    <w:p w14:paraId="0AB46862" w14:textId="77777777" w:rsidR="00BA729D" w:rsidRDefault="004816A3">
      <w:pPr>
        <w:jc w:val="center"/>
        <w:rPr>
          <w:rFonts w:ascii="Calibri" w:eastAsia="Calibri" w:hAnsi="Calibri" w:cs="Calibri"/>
          <w:color w:val="FF0000"/>
          <w:sz w:val="28"/>
          <w:szCs w:val="28"/>
        </w:rPr>
      </w:pPr>
      <w:r>
        <w:br w:type="page"/>
      </w:r>
    </w:p>
    <w:p w14:paraId="46152921" w14:textId="77777777" w:rsidR="00BA729D" w:rsidRDefault="00BA729D">
      <w:pPr>
        <w:jc w:val="center"/>
        <w:rPr>
          <w:b/>
          <w:i/>
          <w:sz w:val="28"/>
          <w:szCs w:val="28"/>
        </w:rPr>
      </w:pPr>
    </w:p>
    <w:p w14:paraId="34D7B34D" w14:textId="77777777" w:rsidR="00BA729D" w:rsidRDefault="004816A3">
      <w:pPr>
        <w:jc w:val="center"/>
        <w:rPr>
          <w:b/>
          <w:i/>
          <w:sz w:val="28"/>
          <w:szCs w:val="28"/>
        </w:rPr>
      </w:pPr>
      <w:r>
        <w:rPr>
          <w:rFonts w:ascii="REM" w:eastAsia="REM" w:hAnsi="REM" w:cs="REM"/>
          <w:b/>
          <w:sz w:val="27"/>
          <w:szCs w:val="27"/>
          <w:highlight w:val="white"/>
        </w:rPr>
        <w:t>🐾🐾</w:t>
      </w:r>
    </w:p>
    <w:p w14:paraId="5206626B" w14:textId="77777777" w:rsidR="00BA729D" w:rsidRDefault="004816A3">
      <w:pPr>
        <w:jc w:val="center"/>
        <w:rPr>
          <w:b/>
          <w:i/>
          <w:sz w:val="28"/>
          <w:szCs w:val="28"/>
        </w:rPr>
      </w:pPr>
      <w:r>
        <w:rPr>
          <w:noProof/>
        </w:rPr>
        <w:drawing>
          <wp:inline distT="0" distB="0" distL="0" distR="0" wp14:anchorId="73BBEA2A" wp14:editId="0B1353D5">
            <wp:extent cx="5388669" cy="3030567"/>
            <wp:effectExtent l="127000" t="127000" r="127000" b="127000"/>
            <wp:docPr id="1799649994" name="image3.png" descr="A dog with long blonde hai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dog with long blonde hair&#10;&#10;Description automatically generated"/>
                    <pic:cNvPicPr preferRelativeResize="0"/>
                  </pic:nvPicPr>
                  <pic:blipFill>
                    <a:blip r:embed="rId7"/>
                    <a:srcRect/>
                    <a:stretch>
                      <a:fillRect/>
                    </a:stretch>
                  </pic:blipFill>
                  <pic:spPr>
                    <a:xfrm>
                      <a:off x="0" y="0"/>
                      <a:ext cx="5388669" cy="3030567"/>
                    </a:xfrm>
                    <a:prstGeom prst="rect">
                      <a:avLst/>
                    </a:prstGeom>
                    <a:ln w="127000">
                      <a:solidFill>
                        <a:srgbClr val="000000"/>
                      </a:solidFill>
                      <a:prstDash val="solid"/>
                    </a:ln>
                  </pic:spPr>
                </pic:pic>
              </a:graphicData>
            </a:graphic>
          </wp:inline>
        </w:drawing>
      </w:r>
    </w:p>
    <w:p w14:paraId="59FA8DB8" w14:textId="77777777" w:rsidR="00BA729D" w:rsidRDefault="004816A3">
      <w:pPr>
        <w:spacing w:before="240" w:after="240"/>
        <w:jc w:val="center"/>
        <w:rPr>
          <w:b/>
          <w:i/>
          <w:color w:val="000000"/>
          <w:sz w:val="32"/>
          <w:szCs w:val="32"/>
        </w:rPr>
      </w:pPr>
      <w:r>
        <w:rPr>
          <w:b/>
          <w:i/>
          <w:color w:val="000000"/>
          <w:sz w:val="32"/>
          <w:szCs w:val="32"/>
        </w:rPr>
        <w:t xml:space="preserve"> “Paws &amp; Stays Heaven” present the Business Plan for a “Purr-</w:t>
      </w:r>
      <w:proofErr w:type="spellStart"/>
      <w:r>
        <w:rPr>
          <w:b/>
          <w:i/>
          <w:color w:val="000000"/>
          <w:sz w:val="32"/>
          <w:szCs w:val="32"/>
        </w:rPr>
        <w:t>fect</w:t>
      </w:r>
      <w:proofErr w:type="spellEnd"/>
      <w:r>
        <w:rPr>
          <w:b/>
          <w:i/>
          <w:color w:val="000000"/>
          <w:sz w:val="32"/>
          <w:szCs w:val="32"/>
        </w:rPr>
        <w:t xml:space="preserve"> Escape”.</w:t>
      </w:r>
      <w:r>
        <w:rPr>
          <w:rFonts w:ascii="REM" w:eastAsia="REM" w:hAnsi="REM" w:cs="REM"/>
          <w:b/>
          <w:sz w:val="27"/>
          <w:szCs w:val="27"/>
          <w:highlight w:val="white"/>
        </w:rPr>
        <w:t xml:space="preserve"> </w:t>
      </w:r>
    </w:p>
    <w:p w14:paraId="7C1BA66E" w14:textId="77777777" w:rsidR="00BA729D" w:rsidRDefault="004816A3">
      <w:pPr>
        <w:jc w:val="center"/>
        <w:rPr>
          <w:b/>
          <w:i/>
          <w:sz w:val="28"/>
          <w:szCs w:val="28"/>
        </w:rPr>
      </w:pPr>
      <w:r>
        <w:rPr>
          <w:noProof/>
        </w:rPr>
        <w:drawing>
          <wp:inline distT="0" distB="0" distL="0" distR="0" wp14:anchorId="7F83CE8B" wp14:editId="7E97A53A">
            <wp:extent cx="5303639" cy="2982746"/>
            <wp:effectExtent l="127000" t="127000" r="127000" b="127000"/>
            <wp:docPr id="1799649996" name="image2.jpg" descr="A dog lying on a be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A dog lying on a bed&#10;&#10;Description automatically generated"/>
                    <pic:cNvPicPr preferRelativeResize="0"/>
                  </pic:nvPicPr>
                  <pic:blipFill>
                    <a:blip r:embed="rId8"/>
                    <a:srcRect/>
                    <a:stretch>
                      <a:fillRect/>
                    </a:stretch>
                  </pic:blipFill>
                  <pic:spPr>
                    <a:xfrm>
                      <a:off x="0" y="0"/>
                      <a:ext cx="5303639" cy="2982746"/>
                    </a:xfrm>
                    <a:prstGeom prst="rect">
                      <a:avLst/>
                    </a:prstGeom>
                    <a:ln w="127000">
                      <a:solidFill>
                        <a:srgbClr val="000000"/>
                      </a:solidFill>
                      <a:prstDash val="solid"/>
                    </a:ln>
                  </pic:spPr>
                </pic:pic>
              </a:graphicData>
            </a:graphic>
          </wp:inline>
        </w:drawing>
      </w:r>
    </w:p>
    <w:p w14:paraId="4BCCBAF4" w14:textId="77777777" w:rsidR="00BA729D" w:rsidRDefault="004816A3">
      <w:pPr>
        <w:jc w:val="center"/>
        <w:rPr>
          <w:b/>
          <w:i/>
          <w:sz w:val="28"/>
          <w:szCs w:val="28"/>
        </w:rPr>
      </w:pPr>
      <w:r>
        <w:rPr>
          <w:rFonts w:ascii="REM" w:eastAsia="REM" w:hAnsi="REM" w:cs="REM"/>
          <w:b/>
          <w:sz w:val="27"/>
          <w:szCs w:val="27"/>
          <w:highlight w:val="white"/>
        </w:rPr>
        <w:t>🐾🐾</w:t>
      </w:r>
    </w:p>
    <w:p w14:paraId="082CF930" w14:textId="77777777" w:rsidR="00BA729D" w:rsidRDefault="00BA729D">
      <w:pPr>
        <w:jc w:val="center"/>
        <w:rPr>
          <w:b/>
          <w:i/>
          <w:sz w:val="28"/>
          <w:szCs w:val="28"/>
        </w:rPr>
      </w:pPr>
    </w:p>
    <w:p w14:paraId="4060520C" w14:textId="77777777" w:rsidR="00BA729D" w:rsidRDefault="00BA729D">
      <w:pPr>
        <w:jc w:val="center"/>
        <w:rPr>
          <w:b/>
          <w:i/>
          <w:sz w:val="28"/>
          <w:szCs w:val="28"/>
        </w:rPr>
      </w:pPr>
    </w:p>
    <w:p w14:paraId="3EB5EA5E" w14:textId="77777777" w:rsidR="000E0CDF" w:rsidRDefault="000E0CDF">
      <w:pPr>
        <w:jc w:val="center"/>
        <w:rPr>
          <w:rFonts w:ascii="Arial" w:eastAsia="Arial" w:hAnsi="Arial" w:cs="Arial"/>
          <w:b/>
          <w:i/>
          <w:sz w:val="28"/>
          <w:szCs w:val="28"/>
        </w:rPr>
      </w:pPr>
    </w:p>
    <w:p w14:paraId="5A19D90E" w14:textId="77777777" w:rsidR="000E0CDF" w:rsidRDefault="000E0CDF">
      <w:pPr>
        <w:jc w:val="center"/>
        <w:rPr>
          <w:rFonts w:ascii="Arial" w:eastAsia="Arial" w:hAnsi="Arial" w:cs="Arial"/>
          <w:b/>
          <w:i/>
          <w:sz w:val="28"/>
          <w:szCs w:val="28"/>
        </w:rPr>
      </w:pPr>
    </w:p>
    <w:p w14:paraId="4A386542" w14:textId="77777777" w:rsidR="00BA729D" w:rsidRPr="000E0CDF" w:rsidRDefault="004816A3" w:rsidP="000E0CDF">
      <w:pPr>
        <w:rPr>
          <w:rFonts w:ascii="Arial" w:eastAsia="Arial" w:hAnsi="Arial" w:cs="Arial"/>
          <w:b/>
          <w:sz w:val="28"/>
          <w:szCs w:val="28"/>
        </w:rPr>
      </w:pPr>
      <w:r w:rsidRPr="000E0CDF">
        <w:rPr>
          <w:rFonts w:ascii="Arial" w:eastAsia="Arial" w:hAnsi="Arial" w:cs="Arial"/>
          <w:b/>
          <w:sz w:val="28"/>
          <w:szCs w:val="28"/>
        </w:rPr>
        <w:lastRenderedPageBreak/>
        <w:t>1. EXECUTIVE SUMMARY</w:t>
      </w:r>
    </w:p>
    <w:p w14:paraId="17DEE7E2" w14:textId="77777777" w:rsidR="00BA729D" w:rsidRDefault="00BA729D">
      <w:pPr>
        <w:jc w:val="center"/>
        <w:rPr>
          <w:rFonts w:ascii="Arial" w:eastAsia="Arial" w:hAnsi="Arial" w:cs="Arial"/>
          <w:b/>
          <w:i/>
          <w:sz w:val="28"/>
          <w:szCs w:val="28"/>
        </w:rPr>
      </w:pPr>
    </w:p>
    <w:p w14:paraId="5D728711" w14:textId="77777777" w:rsidR="00BA729D" w:rsidRDefault="004816A3">
      <w:pPr>
        <w:jc w:val="center"/>
        <w:rPr>
          <w:rFonts w:ascii="Arial" w:eastAsia="Arial" w:hAnsi="Arial" w:cs="Arial"/>
          <w:sz w:val="28"/>
          <w:szCs w:val="28"/>
        </w:rPr>
      </w:pPr>
      <w:r>
        <w:rPr>
          <w:rFonts w:ascii="Arial" w:eastAsia="Arial" w:hAnsi="Arial" w:cs="Arial"/>
          <w:noProof/>
          <w:sz w:val="28"/>
          <w:szCs w:val="28"/>
        </w:rPr>
        <w:drawing>
          <wp:inline distT="0" distB="0" distL="0" distR="0" wp14:anchorId="1AAA9025" wp14:editId="1C68887A">
            <wp:extent cx="2420382" cy="1511753"/>
            <wp:effectExtent l="0" t="0" r="0" b="0"/>
            <wp:docPr id="1799649995" name="image1.png" descr="A logo with a paw prin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a paw print&#10;&#10;Description automatically generated"/>
                    <pic:cNvPicPr preferRelativeResize="0"/>
                  </pic:nvPicPr>
                  <pic:blipFill>
                    <a:blip r:embed="rId9"/>
                    <a:srcRect/>
                    <a:stretch>
                      <a:fillRect/>
                    </a:stretch>
                  </pic:blipFill>
                  <pic:spPr>
                    <a:xfrm>
                      <a:off x="0" y="0"/>
                      <a:ext cx="2420382" cy="1511753"/>
                    </a:xfrm>
                    <a:prstGeom prst="rect">
                      <a:avLst/>
                    </a:prstGeom>
                    <a:ln/>
                  </pic:spPr>
                </pic:pic>
              </a:graphicData>
            </a:graphic>
          </wp:inline>
        </w:drawing>
      </w:r>
    </w:p>
    <w:p w14:paraId="0B2A9E1F" w14:textId="77777777" w:rsidR="000E0CDF" w:rsidRDefault="000E0CDF">
      <w:pPr>
        <w:jc w:val="center"/>
        <w:rPr>
          <w:rFonts w:ascii="Arial" w:eastAsia="Arial" w:hAnsi="Arial" w:cs="Arial"/>
          <w:sz w:val="28"/>
          <w:szCs w:val="28"/>
        </w:rPr>
      </w:pPr>
    </w:p>
    <w:p w14:paraId="45A26A2E" w14:textId="77777777" w:rsidR="008B33D2" w:rsidRDefault="004816A3">
      <w:pPr>
        <w:spacing w:line="360" w:lineRule="auto"/>
        <w:jc w:val="both"/>
        <w:rPr>
          <w:rFonts w:ascii="Arial" w:eastAsia="Arial" w:hAnsi="Arial" w:cs="Arial"/>
          <w:color w:val="000000" w:themeColor="text1"/>
        </w:rPr>
      </w:pPr>
      <w:r w:rsidRPr="008B33D2">
        <w:rPr>
          <w:rFonts w:ascii="Arial" w:eastAsia="Arial" w:hAnsi="Arial" w:cs="Arial"/>
          <w:color w:val="000000" w:themeColor="text1"/>
          <w:highlight w:val="white"/>
        </w:rPr>
        <w:t>Paws &amp; Stay Heaven has recognised a burgeoning demand for pet-friendly, high-class lodging that allows pet owners to indulge in luxury accommodations without leaving their furry friends behind. Understanding the modern pet owner's dual desire for opulence and the inclusion of their pets, Paws &amp; Stay Heaven presents a boutique hospitability venture, offering a unique blend of first-class service, extravagant amenities, and an embrace of guests of the four-legged variety. </w:t>
      </w:r>
    </w:p>
    <w:p w14:paraId="0DB47956" w14:textId="02D04460" w:rsidR="00BA729D" w:rsidRDefault="004816A3">
      <w:pPr>
        <w:spacing w:line="360" w:lineRule="auto"/>
        <w:jc w:val="both"/>
        <w:rPr>
          <w:rFonts w:ascii="Arial" w:eastAsia="Arial" w:hAnsi="Arial" w:cs="Arial"/>
          <w:color w:val="000000" w:themeColor="text1"/>
          <w:highlight w:val="white"/>
        </w:rPr>
      </w:pPr>
      <w:r w:rsidRPr="008B33D2">
        <w:rPr>
          <w:rFonts w:ascii="Arial" w:eastAsia="Arial" w:hAnsi="Arial" w:cs="Arial"/>
          <w:color w:val="000000" w:themeColor="text1"/>
        </w:rPr>
        <w:br/>
      </w:r>
      <w:r w:rsidRPr="008B33D2">
        <w:rPr>
          <w:rFonts w:ascii="Arial" w:eastAsia="Arial" w:hAnsi="Arial" w:cs="Arial"/>
          <w:color w:val="000000" w:themeColor="text1"/>
          <w:highlight w:val="white"/>
        </w:rPr>
        <w:t>This business plan illuminates the feasibility of Paws &amp; Stay Heaven, detailing the product, the market opportunity, competitive advantages, and short-term goals. Our approach combines market research with an innovative business model to cater to a niche yet growing market of pet owners seeking the pinnacle of pet-inclusive hospitality. Paws &amp; Stay Heaven is set to offer a range of services that extend beyond mere accommodation. Each suite will be adorned with luxurious furnishings and cater to both human and pet comforts. Pets can expect orthopaedic beds, gourmet food, and a play area with 24/7 supervision, while their owners enjoy the spa, fitness centre, and fine dining. Additional services include pet grooming, walking, and sitting, as well as a concierge service for arranging pet-friendly activities.</w:t>
      </w:r>
    </w:p>
    <w:p w14:paraId="0DE8D514" w14:textId="77777777" w:rsidR="008B33D2" w:rsidRPr="008B33D2" w:rsidRDefault="008B33D2">
      <w:pPr>
        <w:spacing w:line="360" w:lineRule="auto"/>
        <w:jc w:val="both"/>
        <w:rPr>
          <w:rFonts w:ascii="Arial" w:eastAsia="Arial" w:hAnsi="Arial" w:cs="Arial"/>
          <w:color w:val="000000" w:themeColor="text1"/>
          <w:highlight w:val="white"/>
        </w:rPr>
      </w:pPr>
    </w:p>
    <w:p w14:paraId="2890C681" w14:textId="0E40A0F5" w:rsidR="00EA24B8" w:rsidRPr="008B33D2" w:rsidRDefault="004816A3" w:rsidP="008B33D2">
      <w:pPr>
        <w:pStyle w:val="NoSpacing"/>
        <w:spacing w:line="360" w:lineRule="auto"/>
        <w:jc w:val="both"/>
        <w:rPr>
          <w:rFonts w:ascii="Arial" w:eastAsia="Arial" w:hAnsi="Arial" w:cs="Arial"/>
          <w:color w:val="000000" w:themeColor="text1"/>
        </w:rPr>
      </w:pPr>
      <w:r w:rsidRPr="008B33D2">
        <w:rPr>
          <w:rFonts w:ascii="Arial" w:eastAsia="Arial" w:hAnsi="Arial" w:cs="Arial"/>
          <w:color w:val="000000" w:themeColor="text1"/>
          <w:highlight w:val="white"/>
        </w:rPr>
        <w:t>The pet-friendly hospitality market is thriving globally, with an increase in pet ownership and spending (MarketWatch, 2021). Studies from the Pet Food Manufacturers’ Association indicate a rise in pet acquisition in the United Kingdom, with approximately 59% of households now owning a pet (PFMA, 2021). Accompanying this increase is a demand for high-quality pet-inclusive holiday options. More so, the luxury segment within pet-friendly accommodation remains underexplored</w:t>
      </w:r>
      <w:r w:rsidR="000E0CDF" w:rsidRPr="008B33D2">
        <w:rPr>
          <w:rFonts w:ascii="Arial" w:eastAsia="Arial" w:hAnsi="Arial" w:cs="Arial"/>
          <w:color w:val="000000" w:themeColor="text1"/>
          <w:highlight w:val="white"/>
        </w:rPr>
        <w:t xml:space="preserve">, thus presenting a significant opportunity </w:t>
      </w:r>
      <w:r w:rsidRPr="008B33D2">
        <w:rPr>
          <w:rFonts w:ascii="Arial" w:eastAsia="Arial" w:hAnsi="Arial" w:cs="Arial"/>
          <w:color w:val="000000" w:themeColor="text1"/>
          <w:highlight w:val="white"/>
        </w:rPr>
        <w:t>f</w:t>
      </w:r>
      <w:r w:rsidR="000E0CDF" w:rsidRPr="008B33D2">
        <w:rPr>
          <w:rFonts w:ascii="Arial" w:eastAsia="Arial" w:hAnsi="Arial" w:cs="Arial"/>
          <w:color w:val="000000" w:themeColor="text1"/>
          <w:highlight w:val="white"/>
        </w:rPr>
        <w:t>or Paws</w:t>
      </w:r>
      <w:r w:rsidR="00EA24B8" w:rsidRPr="008B33D2">
        <w:rPr>
          <w:rFonts w:ascii="Arial" w:eastAsia="Arial" w:hAnsi="Arial" w:cs="Arial"/>
          <w:color w:val="000000" w:themeColor="text1"/>
          <w:highlight w:val="white"/>
        </w:rPr>
        <w:t xml:space="preserve"> </w:t>
      </w:r>
      <w:r w:rsidR="000E0CDF" w:rsidRPr="008B33D2">
        <w:rPr>
          <w:rFonts w:ascii="Arial" w:eastAsia="Arial" w:hAnsi="Arial" w:cs="Arial"/>
          <w:color w:val="000000" w:themeColor="text1"/>
          <w:highlight w:val="white"/>
        </w:rPr>
        <w:t xml:space="preserve">&amp; Stay </w:t>
      </w:r>
      <w:r w:rsidRPr="008B33D2">
        <w:rPr>
          <w:rFonts w:ascii="Arial" w:eastAsia="Arial" w:hAnsi="Arial" w:cs="Arial"/>
          <w:color w:val="000000" w:themeColor="text1"/>
          <w:highlight w:val="white"/>
        </w:rPr>
        <w:t>Heaven.</w:t>
      </w:r>
    </w:p>
    <w:p w14:paraId="313CD5DF" w14:textId="77777777" w:rsidR="00EA24B8" w:rsidRDefault="00EA24B8" w:rsidP="00EA24B8">
      <w:pPr>
        <w:pStyle w:val="NoSpacing"/>
        <w:spacing w:line="360" w:lineRule="auto"/>
        <w:rPr>
          <w:rFonts w:ascii="Arial" w:eastAsia="Arial" w:hAnsi="Arial" w:cs="Arial"/>
        </w:rPr>
      </w:pPr>
    </w:p>
    <w:p w14:paraId="05E59DB0" w14:textId="77777777" w:rsidR="00EA24B8" w:rsidRDefault="00EA24B8" w:rsidP="00EA24B8">
      <w:pPr>
        <w:pStyle w:val="NoSpacing"/>
        <w:spacing w:line="360" w:lineRule="auto"/>
        <w:rPr>
          <w:rFonts w:ascii="Arial" w:eastAsia="Arial" w:hAnsi="Arial" w:cs="Arial"/>
        </w:rPr>
      </w:pPr>
    </w:p>
    <w:p w14:paraId="5F9F89C5" w14:textId="38432AD2" w:rsidR="00BA729D" w:rsidRDefault="004816A3" w:rsidP="00EA24B8">
      <w:pPr>
        <w:pStyle w:val="NoSpacing"/>
        <w:spacing w:line="360" w:lineRule="auto"/>
        <w:rPr>
          <w:rFonts w:ascii="Arial" w:eastAsia="Arial" w:hAnsi="Arial" w:cs="Arial"/>
          <w:highlight w:val="white"/>
        </w:rPr>
      </w:pPr>
      <w:r w:rsidRPr="000E0CDF">
        <w:rPr>
          <w:rFonts w:eastAsia="Arial"/>
        </w:rPr>
        <w:br/>
      </w:r>
      <w:r w:rsidRPr="008B33D2">
        <w:rPr>
          <w:rFonts w:ascii="Arial" w:eastAsia="Arial" w:hAnsi="Arial" w:cs="Arial"/>
          <w:b/>
          <w:highlight w:val="white"/>
        </w:rPr>
        <w:t>Competitive Advantages</w:t>
      </w:r>
      <w:r w:rsidRPr="000E0CDF">
        <w:rPr>
          <w:rFonts w:eastAsia="Arial"/>
        </w:rPr>
        <w:br/>
      </w:r>
      <w:r w:rsidRPr="00EA24B8">
        <w:rPr>
          <w:rFonts w:ascii="Arial" w:eastAsia="Arial" w:hAnsi="Arial" w:cs="Arial"/>
          <w:highlight w:val="white"/>
        </w:rPr>
        <w:t>Paws &amp; Stay Heaven's competitive edge lies in its unprecedented commitment to luxury for both pets and their owners. Unlike typical pet-friendly accommodations, we refine the</w:t>
      </w:r>
      <w:r w:rsidRPr="000E0CDF">
        <w:rPr>
          <w:rFonts w:eastAsia="Arial"/>
          <w:highlight w:val="white"/>
        </w:rPr>
        <w:t xml:space="preserve"> </w:t>
      </w:r>
      <w:r w:rsidRPr="00EA24B8">
        <w:rPr>
          <w:rFonts w:ascii="Arial" w:eastAsia="Arial" w:hAnsi="Arial" w:cs="Arial"/>
          <w:highlight w:val="white"/>
        </w:rPr>
        <w:t>experience fully. The merger of exclusive services for pets in conjunction with a pampering environment for ad</w:t>
      </w:r>
      <w:r w:rsidR="00EA24B8">
        <w:rPr>
          <w:rFonts w:ascii="Arial" w:eastAsia="Arial" w:hAnsi="Arial" w:cs="Arial"/>
          <w:highlight w:val="white"/>
        </w:rPr>
        <w:t>ults sets us apart (Smith, J.,</w:t>
      </w:r>
      <w:r w:rsidRPr="00EA24B8">
        <w:rPr>
          <w:rFonts w:ascii="Arial" w:eastAsia="Arial" w:hAnsi="Arial" w:cs="Arial"/>
          <w:highlight w:val="white"/>
        </w:rPr>
        <w:t>2022)</w:t>
      </w:r>
      <w:r w:rsidR="000E0CDF" w:rsidRPr="00EA24B8">
        <w:rPr>
          <w:rFonts w:ascii="Arial" w:eastAsia="Arial" w:hAnsi="Arial" w:cs="Arial"/>
        </w:rPr>
        <w:t>.</w:t>
      </w:r>
      <w:r w:rsidRPr="00EA24B8">
        <w:rPr>
          <w:rFonts w:ascii="Arial" w:eastAsia="Arial" w:hAnsi="Arial" w:cs="Arial"/>
        </w:rPr>
        <w:br/>
      </w:r>
      <w:r w:rsidRPr="00EA24B8">
        <w:rPr>
          <w:rFonts w:ascii="Arial" w:eastAsia="Arial" w:hAnsi="Arial" w:cs="Arial"/>
          <w:highlight w:val="white"/>
        </w:rPr>
        <w:t>Furthermore, our strategic location in an affluent Oxford Circus, renowned for an array of pet-friendly parks and services, bolsters our appeal. We also maintain robust partnerships with local pet care brands to enhance our service offerings.</w:t>
      </w:r>
      <w:r w:rsidRPr="00EA24B8">
        <w:rPr>
          <w:rFonts w:ascii="Arial" w:eastAsia="Arial" w:hAnsi="Arial" w:cs="Arial"/>
          <w:i/>
        </w:rPr>
        <w:br/>
      </w:r>
      <w:r w:rsidRPr="00EA24B8">
        <w:rPr>
          <w:rFonts w:ascii="Arial" w:eastAsia="Arial" w:hAnsi="Arial" w:cs="Arial"/>
          <w:i/>
        </w:rPr>
        <w:br/>
      </w:r>
      <w:r w:rsidRPr="00EA24B8">
        <w:rPr>
          <w:rFonts w:ascii="Arial" w:eastAsia="Arial" w:hAnsi="Arial" w:cs="Arial"/>
          <w:b/>
          <w:i/>
          <w:highlight w:val="white"/>
        </w:rPr>
        <w:t>Why Paws &amp; Stay Heaven Stands Out</w:t>
      </w:r>
      <w:r w:rsidRPr="00EA24B8">
        <w:rPr>
          <w:rFonts w:ascii="Arial" w:eastAsia="Arial" w:hAnsi="Arial" w:cs="Arial"/>
          <w:i/>
        </w:rPr>
        <w:br/>
      </w:r>
      <w:r w:rsidRPr="00EA24B8">
        <w:rPr>
          <w:rFonts w:ascii="Arial" w:eastAsia="Arial" w:hAnsi="Arial" w:cs="Arial"/>
          <w:highlight w:val="white"/>
        </w:rPr>
        <w:t>Our adoption of a holistic approach to pet-friendly hospitality is the cornerstone of our differentiation. Paws &amp; Stay Heaven invests in specialised staff training, ensuring that all team members are adept at catering to the specific n</w:t>
      </w:r>
      <w:r w:rsidR="00EA24B8">
        <w:rPr>
          <w:rFonts w:ascii="Arial" w:eastAsia="Arial" w:hAnsi="Arial" w:cs="Arial"/>
          <w:highlight w:val="white"/>
        </w:rPr>
        <w:t>eeds of pets and their owners (</w:t>
      </w:r>
      <w:r w:rsidRPr="00EA24B8">
        <w:rPr>
          <w:rFonts w:ascii="Arial" w:eastAsia="Arial" w:hAnsi="Arial" w:cs="Arial"/>
          <w:highlight w:val="white"/>
        </w:rPr>
        <w:t>Jones, L., 2023). By championing innovation such as a pet relaxation spa, we create an atmosphere where pets are not just welcomed; they are celebrated guests in their own right.</w:t>
      </w:r>
      <w:r w:rsidRPr="00EA24B8">
        <w:rPr>
          <w:rFonts w:ascii="Arial" w:eastAsia="Arial" w:hAnsi="Arial" w:cs="Arial"/>
        </w:rPr>
        <w:br/>
      </w:r>
      <w:r w:rsidRPr="00EA24B8">
        <w:rPr>
          <w:rFonts w:ascii="Arial" w:eastAsia="Arial" w:hAnsi="Arial" w:cs="Arial"/>
          <w:highlight w:val="white"/>
        </w:rPr>
        <w:t>Additionally, our marketing strategies leverage social media trends, engaging with pet owners and enthusiasts - a demographic shown to be highly active online, which ensures our brand's resonance with the target market (Thomson, D., 2022)</w:t>
      </w:r>
      <w:r w:rsidR="00EA24B8">
        <w:rPr>
          <w:rFonts w:ascii="Arial" w:eastAsia="Arial" w:hAnsi="Arial" w:cs="Arial"/>
          <w:highlight w:val="white"/>
        </w:rPr>
        <w:t>.</w:t>
      </w:r>
    </w:p>
    <w:p w14:paraId="4A00199B" w14:textId="77777777" w:rsidR="00EA24B8" w:rsidRPr="000E0CDF" w:rsidRDefault="00EA24B8" w:rsidP="00EA24B8">
      <w:pPr>
        <w:pStyle w:val="NoSpacing"/>
        <w:spacing w:line="360" w:lineRule="auto"/>
        <w:rPr>
          <w:rFonts w:eastAsia="Arial"/>
          <w:highlight w:val="white"/>
        </w:rPr>
      </w:pPr>
    </w:p>
    <w:p w14:paraId="067526E2" w14:textId="77777777" w:rsidR="00BA729D" w:rsidRPr="000E0CDF" w:rsidRDefault="004816A3">
      <w:pPr>
        <w:spacing w:line="360" w:lineRule="auto"/>
        <w:rPr>
          <w:rFonts w:ascii="Arial" w:eastAsia="Arial" w:hAnsi="Arial" w:cs="Arial"/>
          <w:color w:val="222222"/>
          <w:highlight w:val="white"/>
        </w:rPr>
      </w:pPr>
      <w:r w:rsidRPr="000E0CDF">
        <w:rPr>
          <w:rFonts w:ascii="Arial" w:eastAsia="Arial" w:hAnsi="Arial" w:cs="Arial"/>
          <w:color w:val="222222"/>
          <w:highlight w:val="white"/>
        </w:rPr>
        <w:t>Concluding with Short-Term Goals</w:t>
      </w:r>
      <w:r w:rsidRPr="000E0CDF">
        <w:rPr>
          <w:rFonts w:ascii="Arial" w:eastAsia="Arial" w:hAnsi="Arial" w:cs="Arial"/>
          <w:color w:val="222222"/>
        </w:rPr>
        <w:br/>
      </w:r>
      <w:r w:rsidRPr="000E0CDF">
        <w:rPr>
          <w:rFonts w:ascii="Arial" w:eastAsia="Arial" w:hAnsi="Arial" w:cs="Arial"/>
          <w:color w:val="222222"/>
          <w:highlight w:val="white"/>
        </w:rPr>
        <w:t>In our initial phase, Paws &amp; Stay Heaven targets three key objectives:</w:t>
      </w:r>
      <w:r w:rsidRPr="000E0CDF">
        <w:rPr>
          <w:rFonts w:ascii="Arial" w:eastAsia="Arial" w:hAnsi="Arial" w:cs="Arial"/>
          <w:color w:val="222222"/>
        </w:rPr>
        <w:br/>
      </w:r>
      <w:r w:rsidRPr="000E0CDF">
        <w:rPr>
          <w:rFonts w:ascii="Arial" w:eastAsia="Arial" w:hAnsi="Arial" w:cs="Arial"/>
          <w:color w:val="222222"/>
          <w:highlight w:val="white"/>
        </w:rPr>
        <w:t>1. To secure a 60% occupancy rate in the first year of operation, leveraging unique offerings to bump to 80% by the end of the second year.</w:t>
      </w:r>
      <w:r w:rsidRPr="000E0CDF">
        <w:rPr>
          <w:rFonts w:ascii="Arial" w:eastAsia="Arial" w:hAnsi="Arial" w:cs="Arial"/>
          <w:color w:val="222222"/>
        </w:rPr>
        <w:br/>
      </w:r>
      <w:r w:rsidRPr="000E0CDF">
        <w:rPr>
          <w:rFonts w:ascii="Arial" w:eastAsia="Arial" w:hAnsi="Arial" w:cs="Arial"/>
          <w:color w:val="222222"/>
          <w:highlight w:val="white"/>
        </w:rPr>
        <w:t>2. To establish brand presence and loyalty through a combination of exceptional guest experience and vigorous marketing activities.</w:t>
      </w:r>
      <w:r w:rsidRPr="000E0CDF">
        <w:rPr>
          <w:rFonts w:ascii="Arial" w:eastAsia="Arial" w:hAnsi="Arial" w:cs="Arial"/>
          <w:color w:val="222222"/>
        </w:rPr>
        <w:br/>
      </w:r>
      <w:r w:rsidRPr="000E0CDF">
        <w:rPr>
          <w:rFonts w:ascii="Arial" w:eastAsia="Arial" w:hAnsi="Arial" w:cs="Arial"/>
          <w:color w:val="222222"/>
          <w:highlight w:val="white"/>
        </w:rPr>
        <w:t>3. To develop and implement an operational blueprint for sustainability and possible future expansion, informed by ongoing market analysis and customer feedback.</w:t>
      </w:r>
    </w:p>
    <w:p w14:paraId="5761572F" w14:textId="77777777" w:rsidR="00BA729D" w:rsidRPr="000E0CDF" w:rsidRDefault="004816A3">
      <w:pPr>
        <w:spacing w:line="360" w:lineRule="auto"/>
        <w:rPr>
          <w:rFonts w:ascii="Arial" w:eastAsia="Arial" w:hAnsi="Arial" w:cs="Arial"/>
          <w:color w:val="000000"/>
          <w:highlight w:val="white"/>
        </w:rPr>
      </w:pPr>
      <w:r w:rsidRPr="000E0CDF">
        <w:rPr>
          <w:rFonts w:ascii="Arial" w:eastAsia="Arial" w:hAnsi="Arial" w:cs="Arial"/>
          <w:color w:val="222222"/>
          <w:highlight w:val="white"/>
        </w:rPr>
        <w:t>4. Implement a loyalty program designed to reward frequent guests and encourage repeat visits.</w:t>
      </w:r>
      <w:r w:rsidRPr="000E0CDF">
        <w:rPr>
          <w:rFonts w:ascii="Arial" w:eastAsia="Arial" w:hAnsi="Arial" w:cs="Arial"/>
          <w:color w:val="222222"/>
        </w:rPr>
        <w:br/>
      </w:r>
      <w:r w:rsidRPr="000E0CDF">
        <w:rPr>
          <w:rFonts w:ascii="Arial" w:eastAsia="Arial" w:hAnsi="Arial" w:cs="Arial"/>
          <w:color w:val="222222"/>
          <w:highlight w:val="white"/>
        </w:rPr>
        <w:t>5. Garner a feature in a prominent hospitality or lifestyle magazine to increase brand visibility (Luxury Lifestyle, 2023).</w:t>
      </w:r>
      <w:r w:rsidRPr="000E0CDF">
        <w:rPr>
          <w:rFonts w:ascii="Arial" w:eastAsia="Arial" w:hAnsi="Arial" w:cs="Arial"/>
          <w:color w:val="222222"/>
        </w:rPr>
        <w:br/>
      </w:r>
      <w:r w:rsidRPr="000E0CDF">
        <w:rPr>
          <w:rFonts w:ascii="Arial" w:eastAsia="Arial" w:hAnsi="Arial" w:cs="Arial"/>
          <w:color w:val="000000"/>
          <w:highlight w:val="white"/>
        </w:rPr>
        <w:lastRenderedPageBreak/>
        <w:t>Paws &amp; Stay Heaven promises more than mere accommodation. It heralds a new paradigm in pet-inclusive hospitality; one where pet companionship and luxury travel are seamlessly interwoven for an unforgettable experience.</w:t>
      </w:r>
    </w:p>
    <w:p w14:paraId="4C5A90EC" w14:textId="77777777" w:rsidR="00BA729D" w:rsidRPr="000E0CDF" w:rsidRDefault="00BA729D">
      <w:pPr>
        <w:spacing w:line="360" w:lineRule="auto"/>
        <w:rPr>
          <w:rFonts w:ascii="Arial" w:eastAsia="Arial" w:hAnsi="Arial" w:cs="Arial"/>
          <w:color w:val="000000"/>
          <w:highlight w:val="white"/>
        </w:rPr>
      </w:pPr>
    </w:p>
    <w:p w14:paraId="49768853" w14:textId="77777777" w:rsidR="00BA729D" w:rsidRDefault="004816A3">
      <w:pPr>
        <w:spacing w:line="360" w:lineRule="auto"/>
        <w:rPr>
          <w:rFonts w:ascii="Arial" w:eastAsia="Arial" w:hAnsi="Arial" w:cs="Arial"/>
          <w:b/>
          <w:sz w:val="27"/>
          <w:szCs w:val="27"/>
          <w:highlight w:val="white"/>
        </w:rPr>
      </w:pPr>
      <w:r>
        <w:rPr>
          <w:rFonts w:ascii="Arial" w:eastAsia="Arial" w:hAnsi="Arial" w:cs="Arial"/>
          <w:b/>
          <w:sz w:val="27"/>
          <w:szCs w:val="27"/>
          <w:highlight w:val="white"/>
        </w:rPr>
        <w:t>2. THE BUSINESS IDEA</w:t>
      </w:r>
    </w:p>
    <w:p w14:paraId="6358A2C7" w14:textId="2CA8E599" w:rsidR="00BA729D" w:rsidRDefault="004816A3">
      <w:pPr>
        <w:spacing w:line="360" w:lineRule="auto"/>
        <w:rPr>
          <w:rFonts w:ascii="Arial" w:eastAsia="Arial" w:hAnsi="Arial" w:cs="Arial"/>
          <w:i/>
        </w:rPr>
      </w:pPr>
      <w:r>
        <w:rPr>
          <w:rFonts w:ascii="Arial" w:eastAsia="Arial" w:hAnsi="Arial" w:cs="Arial"/>
          <w:b/>
          <w:sz w:val="27"/>
          <w:szCs w:val="27"/>
          <w:highlight w:val="white"/>
        </w:rPr>
        <w:t xml:space="preserve"> </w:t>
      </w:r>
    </w:p>
    <w:p w14:paraId="5A69A932" w14:textId="77777777" w:rsidR="00BA729D" w:rsidRDefault="00BA729D">
      <w:pPr>
        <w:rPr>
          <w:rFonts w:ascii="Arial" w:eastAsia="Arial" w:hAnsi="Arial" w:cs="Arial"/>
          <w:b/>
          <w:sz w:val="32"/>
          <w:szCs w:val="32"/>
          <w:u w:val="single"/>
        </w:rPr>
      </w:pPr>
    </w:p>
    <w:p w14:paraId="228CDB80" w14:textId="77777777" w:rsidR="00BA729D" w:rsidRDefault="004816A3">
      <w:pPr>
        <w:spacing w:line="360" w:lineRule="auto"/>
        <w:rPr>
          <w:rFonts w:ascii="Arial" w:eastAsia="Arial" w:hAnsi="Arial" w:cs="Arial"/>
        </w:rPr>
      </w:pPr>
      <w:r>
        <w:rPr>
          <w:rFonts w:ascii="Arial" w:eastAsia="Arial" w:hAnsi="Arial" w:cs="Arial"/>
          <w:color w:val="222222"/>
          <w:highlight w:val="white"/>
        </w:rPr>
        <w:t>The contemporary traveller is increasingly inclined to include pets in their leisure and business trips, weaving the presence of their furry friends into their lifestyle. Recognising this progressive paradigm, Paws &amp; Stay Heaven offers a unique business proposition: providing pet owners with an opulent accommodation experience that caters as much to the needs of their animal companions as to their own. Central to our business ethos is the belief that pets deserve the same calibre of comfort and indulgence as their human counterparts (Furness, 2021).</w:t>
      </w:r>
    </w:p>
    <w:p w14:paraId="10CD8C67" w14:textId="77777777" w:rsidR="00BA729D" w:rsidRDefault="00BA729D">
      <w:pPr>
        <w:spacing w:line="360" w:lineRule="auto"/>
        <w:jc w:val="center"/>
        <w:rPr>
          <w:rFonts w:ascii="Arial" w:eastAsia="Arial" w:hAnsi="Arial" w:cs="Arial"/>
          <w:b/>
          <w:sz w:val="27"/>
          <w:szCs w:val="27"/>
          <w:highlight w:val="white"/>
        </w:rPr>
      </w:pPr>
    </w:p>
    <w:p w14:paraId="38900929" w14:textId="77777777" w:rsidR="00BA729D" w:rsidRDefault="004816A3">
      <w:pPr>
        <w:spacing w:line="360" w:lineRule="auto"/>
        <w:rPr>
          <w:rFonts w:ascii="Arial" w:eastAsia="Arial" w:hAnsi="Arial" w:cs="Arial"/>
          <w:color w:val="222222"/>
          <w:highlight w:val="white"/>
        </w:rPr>
      </w:pPr>
      <w:r>
        <w:rPr>
          <w:rFonts w:ascii="Arial" w:eastAsia="Arial" w:hAnsi="Arial" w:cs="Arial"/>
          <w:b/>
          <w:sz w:val="27"/>
          <w:szCs w:val="27"/>
          <w:highlight w:val="white"/>
        </w:rPr>
        <w:t>2.1 The Product/Service</w:t>
      </w:r>
    </w:p>
    <w:p w14:paraId="08BC3726" w14:textId="77777777" w:rsidR="00BA729D" w:rsidRDefault="004816A3">
      <w:pPr>
        <w:spacing w:line="360" w:lineRule="auto"/>
        <w:rPr>
          <w:rFonts w:ascii="Arial" w:eastAsia="Arial" w:hAnsi="Arial" w:cs="Arial"/>
          <w:b/>
          <w:i/>
          <w:color w:val="222222"/>
          <w:sz w:val="28"/>
          <w:szCs w:val="28"/>
          <w:highlight w:val="white"/>
        </w:rPr>
      </w:pPr>
      <w:r>
        <w:rPr>
          <w:rFonts w:ascii="Arial" w:eastAsia="Arial" w:hAnsi="Arial" w:cs="Arial"/>
          <w:b/>
          <w:sz w:val="27"/>
          <w:szCs w:val="27"/>
          <w:highlight w:val="white"/>
        </w:rPr>
        <w:t>🐾</w:t>
      </w:r>
      <w:r>
        <w:rPr>
          <w:rFonts w:ascii="Arial" w:eastAsia="Arial" w:hAnsi="Arial" w:cs="Arial"/>
          <w:b/>
          <w:i/>
          <w:color w:val="222222"/>
          <w:sz w:val="28"/>
          <w:szCs w:val="28"/>
          <w:highlight w:val="white"/>
        </w:rPr>
        <w:t>Location</w:t>
      </w:r>
      <w:r>
        <w:rPr>
          <w:rFonts w:ascii="Arial" w:eastAsia="Arial" w:hAnsi="Arial" w:cs="Arial"/>
          <w:b/>
          <w:sz w:val="27"/>
          <w:szCs w:val="27"/>
          <w:highlight w:val="white"/>
        </w:rPr>
        <w:t>🐾</w:t>
      </w:r>
    </w:p>
    <w:p w14:paraId="379C6AB2" w14:textId="35E286A4" w:rsidR="00BA729D" w:rsidRDefault="004816A3">
      <w:pPr>
        <w:spacing w:line="360" w:lineRule="auto"/>
        <w:rPr>
          <w:rFonts w:ascii="Arial" w:eastAsia="Arial" w:hAnsi="Arial" w:cs="Arial"/>
          <w:color w:val="222222"/>
          <w:highlight w:val="white"/>
        </w:rPr>
      </w:pPr>
      <w:r>
        <w:rPr>
          <w:rFonts w:ascii="Arial" w:eastAsia="Arial" w:hAnsi="Arial" w:cs="Arial"/>
          <w:color w:val="222222"/>
          <w:highlight w:val="white"/>
        </w:rPr>
        <w:t>Strategically positioned in the animated heart of London, mere steps from Oxford Circus, Paws &amp; Stay Heaven capitalises on a locale that presents guests with the vibrancy and convenience of a central location, while prudently chosen to ensure a peaceful retrea</w:t>
      </w:r>
      <w:r w:rsidR="008B33D2">
        <w:rPr>
          <w:rFonts w:ascii="Arial" w:eastAsia="Arial" w:hAnsi="Arial" w:cs="Arial"/>
          <w:color w:val="222222"/>
          <w:highlight w:val="white"/>
        </w:rPr>
        <w:t xml:space="preserve">t from the city's exhilarating </w:t>
      </w:r>
      <w:r>
        <w:rPr>
          <w:rFonts w:ascii="Arial" w:eastAsia="Arial" w:hAnsi="Arial" w:cs="Arial"/>
          <w:color w:val="222222"/>
          <w:highlight w:val="white"/>
        </w:rPr>
        <w:t>(Hanks, L. 2017)</w:t>
      </w:r>
      <w:r w:rsidR="000E0CDF">
        <w:rPr>
          <w:rFonts w:ascii="Arial" w:eastAsia="Arial" w:hAnsi="Arial" w:cs="Arial"/>
          <w:color w:val="222222"/>
          <w:highlight w:val="white"/>
        </w:rPr>
        <w:t>.</w:t>
      </w:r>
    </w:p>
    <w:p w14:paraId="06B609DB" w14:textId="77777777" w:rsidR="00BA729D" w:rsidRDefault="004816A3">
      <w:pPr>
        <w:spacing w:line="360" w:lineRule="auto"/>
        <w:rPr>
          <w:rFonts w:ascii="Arial" w:eastAsia="Arial" w:hAnsi="Arial" w:cs="Arial"/>
          <w:b/>
          <w:i/>
          <w:sz w:val="28"/>
          <w:szCs w:val="28"/>
        </w:rPr>
      </w:pPr>
      <w:r>
        <w:rPr>
          <w:rFonts w:ascii="Arial" w:eastAsia="Arial" w:hAnsi="Arial" w:cs="Arial"/>
          <w:b/>
          <w:sz w:val="27"/>
          <w:szCs w:val="27"/>
          <w:highlight w:val="white"/>
        </w:rPr>
        <w:t>🐾</w:t>
      </w:r>
      <w:r>
        <w:rPr>
          <w:rFonts w:ascii="Arial" w:eastAsia="Arial" w:hAnsi="Arial" w:cs="Arial"/>
          <w:b/>
          <w:i/>
          <w:color w:val="222222"/>
          <w:sz w:val="28"/>
          <w:szCs w:val="28"/>
          <w:highlight w:val="white"/>
        </w:rPr>
        <w:t>Target Market</w:t>
      </w:r>
      <w:r>
        <w:rPr>
          <w:rFonts w:ascii="Arial" w:eastAsia="Arial" w:hAnsi="Arial" w:cs="Arial"/>
          <w:b/>
          <w:sz w:val="27"/>
          <w:szCs w:val="27"/>
          <w:highlight w:val="white"/>
        </w:rPr>
        <w:t>🐾</w:t>
      </w:r>
    </w:p>
    <w:p w14:paraId="10A4CC36" w14:textId="4E5412A6" w:rsidR="00BA729D" w:rsidRDefault="004816A3">
      <w:pPr>
        <w:pBdr>
          <w:top w:val="nil"/>
          <w:left w:val="nil"/>
          <w:bottom w:val="nil"/>
          <w:right w:val="nil"/>
          <w:between w:val="nil"/>
        </w:pBdr>
        <w:spacing w:line="360" w:lineRule="auto"/>
        <w:rPr>
          <w:rFonts w:ascii="Arial" w:eastAsia="Arial" w:hAnsi="Arial" w:cs="Arial"/>
          <w:color w:val="FF0000"/>
        </w:rPr>
      </w:pPr>
      <w:r>
        <w:rPr>
          <w:rFonts w:ascii="Arial" w:eastAsia="Arial" w:hAnsi="Arial" w:cs="Arial"/>
          <w:color w:val="222222"/>
          <w:highlight w:val="white"/>
        </w:rPr>
        <w:t>Our clientele constitutes a niche demographic of affluent travellers, seeking not merely pet tolerance, but a celebration of their pets as esteemed guests. This innovative approach fills a speculated void in London's luxury hospitality market, extending beyond mere accommodation to craft memorable encounters for pets and their owners (Williams, 2020).</w:t>
      </w:r>
    </w:p>
    <w:p w14:paraId="1D3AE932" w14:textId="77777777" w:rsidR="00BA729D" w:rsidRDefault="00BA729D">
      <w:pPr>
        <w:pBdr>
          <w:top w:val="nil"/>
          <w:left w:val="nil"/>
          <w:bottom w:val="nil"/>
          <w:right w:val="nil"/>
          <w:between w:val="nil"/>
        </w:pBdr>
        <w:spacing w:line="360" w:lineRule="auto"/>
        <w:jc w:val="center"/>
        <w:rPr>
          <w:rFonts w:ascii="Arial" w:eastAsia="Arial" w:hAnsi="Arial" w:cs="Arial"/>
          <w:color w:val="000000"/>
          <w:sz w:val="27"/>
          <w:szCs w:val="27"/>
          <w:highlight w:val="white"/>
        </w:rPr>
      </w:pPr>
    </w:p>
    <w:p w14:paraId="7810D1C4" w14:textId="77777777" w:rsidR="00BA729D" w:rsidRDefault="004816A3">
      <w:pPr>
        <w:pBdr>
          <w:top w:val="nil"/>
          <w:left w:val="nil"/>
          <w:bottom w:val="nil"/>
          <w:right w:val="nil"/>
          <w:between w:val="nil"/>
        </w:pBdr>
        <w:spacing w:line="360" w:lineRule="auto"/>
        <w:rPr>
          <w:rFonts w:ascii="Arial" w:eastAsia="Arial" w:hAnsi="Arial" w:cs="Arial"/>
          <w:i/>
          <w:color w:val="FF0000"/>
        </w:rPr>
      </w:pPr>
      <w:r>
        <w:rPr>
          <w:rFonts w:ascii="Arial" w:eastAsia="Arial" w:hAnsi="Arial" w:cs="Arial"/>
          <w:color w:val="000000"/>
          <w:sz w:val="27"/>
          <w:szCs w:val="27"/>
          <w:highlight w:val="white"/>
        </w:rPr>
        <w:t>🐾</w:t>
      </w:r>
      <w:r>
        <w:rPr>
          <w:rFonts w:ascii="Arial" w:eastAsia="Arial" w:hAnsi="Arial" w:cs="Arial"/>
          <w:b/>
          <w:i/>
          <w:color w:val="000000"/>
          <w:sz w:val="28"/>
          <w:szCs w:val="28"/>
        </w:rPr>
        <w:t xml:space="preserve">Product/Service </w:t>
      </w:r>
      <w:r>
        <w:rPr>
          <w:rFonts w:ascii="Arial" w:eastAsia="Arial" w:hAnsi="Arial" w:cs="Arial"/>
          <w:color w:val="000000"/>
          <w:sz w:val="27"/>
          <w:szCs w:val="27"/>
          <w:highlight w:val="white"/>
        </w:rPr>
        <w:t>🐾</w:t>
      </w:r>
    </w:p>
    <w:p w14:paraId="384C4BA8" w14:textId="77777777" w:rsidR="00BA729D" w:rsidRDefault="004816A3">
      <w:pPr>
        <w:pBdr>
          <w:top w:val="nil"/>
          <w:left w:val="nil"/>
          <w:bottom w:val="nil"/>
          <w:right w:val="nil"/>
          <w:between w:val="nil"/>
        </w:pBdr>
        <w:spacing w:line="360" w:lineRule="auto"/>
        <w:rPr>
          <w:rFonts w:ascii="Arial" w:eastAsia="Arial" w:hAnsi="Arial" w:cs="Arial"/>
          <w:i/>
          <w:color w:val="FF0000"/>
        </w:rPr>
      </w:pPr>
      <w:r>
        <w:rPr>
          <w:rFonts w:ascii="Arial" w:eastAsia="Arial" w:hAnsi="Arial" w:cs="Arial"/>
          <w:color w:val="222222"/>
          <w:highlight w:val="white"/>
        </w:rPr>
        <w:t xml:space="preserve">The cornerstone of our offerings is exquisite lodging, complete with pet-centric amenities such as gourmet pet menus, in-room pet care, and a dedicated ‘pamper parlour’ for grooming services. Additionally, the provision of personalised pet </w:t>
      </w:r>
      <w:r>
        <w:rPr>
          <w:rFonts w:ascii="Arial" w:eastAsia="Arial" w:hAnsi="Arial" w:cs="Arial"/>
          <w:color w:val="222222"/>
          <w:highlight w:val="white"/>
        </w:rPr>
        <w:lastRenderedPageBreak/>
        <w:t>activities and a 24-hour veterinary concierge service reaffirms our commitment to excellence in care (Smith &amp; Thomas, 2022).</w:t>
      </w:r>
    </w:p>
    <w:p w14:paraId="61FF44D2" w14:textId="77777777" w:rsidR="00BA729D" w:rsidRDefault="00BA729D">
      <w:pPr>
        <w:pBdr>
          <w:top w:val="nil"/>
          <w:left w:val="nil"/>
          <w:bottom w:val="nil"/>
          <w:right w:val="nil"/>
          <w:between w:val="nil"/>
        </w:pBdr>
        <w:jc w:val="center"/>
        <w:rPr>
          <w:rFonts w:ascii="Arial" w:eastAsia="Arial" w:hAnsi="Arial" w:cs="Arial"/>
          <w:b/>
          <w:i/>
          <w:color w:val="000000"/>
          <w:sz w:val="28"/>
          <w:szCs w:val="28"/>
        </w:rPr>
      </w:pPr>
    </w:p>
    <w:p w14:paraId="667CED8E" w14:textId="77777777" w:rsidR="000E0CDF" w:rsidRDefault="000E0CDF">
      <w:pPr>
        <w:pBdr>
          <w:top w:val="nil"/>
          <w:left w:val="nil"/>
          <w:bottom w:val="nil"/>
          <w:right w:val="nil"/>
          <w:between w:val="nil"/>
        </w:pBdr>
        <w:rPr>
          <w:rFonts w:ascii="Arial" w:eastAsia="Arial" w:hAnsi="Arial" w:cs="Arial"/>
          <w:color w:val="000000"/>
          <w:sz w:val="27"/>
          <w:szCs w:val="27"/>
          <w:highlight w:val="white"/>
        </w:rPr>
      </w:pPr>
    </w:p>
    <w:p w14:paraId="61B24BA8" w14:textId="77777777" w:rsidR="000E0CDF" w:rsidRDefault="000E0CDF">
      <w:pPr>
        <w:pBdr>
          <w:top w:val="nil"/>
          <w:left w:val="nil"/>
          <w:bottom w:val="nil"/>
          <w:right w:val="nil"/>
          <w:between w:val="nil"/>
        </w:pBdr>
        <w:rPr>
          <w:rFonts w:ascii="Arial" w:eastAsia="Arial" w:hAnsi="Arial" w:cs="Arial"/>
          <w:color w:val="000000"/>
          <w:sz w:val="27"/>
          <w:szCs w:val="27"/>
          <w:highlight w:val="white"/>
        </w:rPr>
      </w:pPr>
    </w:p>
    <w:p w14:paraId="19000F7F" w14:textId="100D5B87" w:rsidR="00BA729D" w:rsidRDefault="004816A3">
      <w:pPr>
        <w:pBdr>
          <w:top w:val="nil"/>
          <w:left w:val="nil"/>
          <w:bottom w:val="nil"/>
          <w:right w:val="nil"/>
          <w:between w:val="nil"/>
        </w:pBdr>
        <w:rPr>
          <w:b/>
          <w:i/>
          <w:color w:val="000000"/>
          <w:sz w:val="28"/>
          <w:szCs w:val="28"/>
        </w:rPr>
      </w:pPr>
      <w:r>
        <w:rPr>
          <w:rFonts w:ascii="Arial" w:eastAsia="Arial" w:hAnsi="Arial" w:cs="Arial"/>
          <w:color w:val="000000"/>
          <w:sz w:val="27"/>
          <w:szCs w:val="27"/>
          <w:highlight w:val="white"/>
        </w:rPr>
        <w:t>🐾</w:t>
      </w:r>
      <w:r>
        <w:rPr>
          <w:rFonts w:ascii="Arial" w:eastAsia="Arial" w:hAnsi="Arial" w:cs="Arial"/>
          <w:b/>
          <w:i/>
          <w:color w:val="000000"/>
          <w:sz w:val="28"/>
          <w:szCs w:val="28"/>
        </w:rPr>
        <w:t>Features and benefits are of the produ</w:t>
      </w:r>
      <w:r>
        <w:rPr>
          <w:b/>
          <w:i/>
          <w:color w:val="000000"/>
          <w:sz w:val="28"/>
          <w:szCs w:val="28"/>
        </w:rPr>
        <w:t>ct</w:t>
      </w:r>
    </w:p>
    <w:p w14:paraId="325F417F" w14:textId="77777777" w:rsidR="00BA729D" w:rsidRDefault="00BA729D">
      <w:pPr>
        <w:pBdr>
          <w:top w:val="nil"/>
          <w:left w:val="nil"/>
          <w:bottom w:val="nil"/>
          <w:right w:val="nil"/>
          <w:between w:val="nil"/>
        </w:pBdr>
        <w:jc w:val="center"/>
        <w:rPr>
          <w:rFonts w:ascii="Calibri" w:eastAsia="Calibri" w:hAnsi="Calibri" w:cs="Calibri"/>
          <w:i/>
          <w:color w:val="FF0000"/>
        </w:rPr>
      </w:pPr>
    </w:p>
    <w:p w14:paraId="0B606E1F" w14:textId="13C2ADAE" w:rsidR="00BA729D" w:rsidRDefault="004816A3">
      <w:pPr>
        <w:pBdr>
          <w:top w:val="nil"/>
          <w:left w:val="nil"/>
          <w:bottom w:val="nil"/>
          <w:right w:val="nil"/>
          <w:between w:val="nil"/>
        </w:pBdr>
        <w:spacing w:line="360" w:lineRule="auto"/>
        <w:rPr>
          <w:rFonts w:ascii="Arial" w:eastAsia="Arial" w:hAnsi="Arial" w:cs="Arial"/>
          <w:color w:val="000000"/>
          <w:sz w:val="18"/>
          <w:szCs w:val="18"/>
        </w:rPr>
      </w:pPr>
      <w:r>
        <w:rPr>
          <w:rFonts w:ascii="Arial" w:eastAsia="Arial" w:hAnsi="Arial" w:cs="Arial"/>
          <w:color w:val="222222"/>
          <w:highlight w:val="white"/>
        </w:rPr>
        <w:t>The features and benefits of Paws &amp; Stay Heaven coalesce to shape a value proposition that spotlights the harmonious synthesis of luxury, care, and bespoke experiences:</w:t>
      </w:r>
      <w:r>
        <w:rPr>
          <w:rFonts w:ascii="Arial" w:eastAsia="Arial" w:hAnsi="Arial" w:cs="Arial"/>
          <w:color w:val="222222"/>
        </w:rPr>
        <w:br/>
      </w:r>
      <w:r>
        <w:rPr>
          <w:color w:val="222222"/>
        </w:rPr>
        <w:br/>
      </w:r>
      <w:r>
        <w:rPr>
          <w:rFonts w:ascii="Arial" w:eastAsia="Arial" w:hAnsi="Arial" w:cs="Arial"/>
          <w:b/>
          <w:i/>
          <w:color w:val="222222"/>
          <w:highlight w:val="white"/>
        </w:rPr>
        <w:t>Pet-Centric Accommodation:</w:t>
      </w:r>
      <w:r>
        <w:rPr>
          <w:rFonts w:ascii="Arial" w:eastAsia="Arial" w:hAnsi="Arial" w:cs="Arial"/>
          <w:color w:val="222222"/>
          <w:highlight w:val="white"/>
        </w:rPr>
        <w:t xml:space="preserve"> Employing a design philosophy that integrates pet-friendly architecture with plush interiors, our rooms and suites exemplify comfort and elegance for all guests (Richardson, 2019).</w:t>
      </w:r>
      <w:r>
        <w:rPr>
          <w:rFonts w:ascii="Arial" w:eastAsia="Arial" w:hAnsi="Arial" w:cs="Arial"/>
          <w:color w:val="222222"/>
        </w:rPr>
        <w:br/>
      </w:r>
      <w:r>
        <w:rPr>
          <w:color w:val="222222"/>
        </w:rPr>
        <w:br/>
      </w:r>
      <w:r>
        <w:rPr>
          <w:rFonts w:ascii="Arial" w:eastAsia="Arial" w:hAnsi="Arial" w:cs="Arial"/>
          <w:b/>
          <w:i/>
          <w:color w:val="222222"/>
          <w:highlight w:val="white"/>
        </w:rPr>
        <w:t>In-House Gourmet Dining:</w:t>
      </w:r>
      <w:r>
        <w:rPr>
          <w:rFonts w:ascii="Arial" w:eastAsia="Arial" w:hAnsi="Arial" w:cs="Arial"/>
          <w:color w:val="222222"/>
          <w:highlight w:val="white"/>
        </w:rPr>
        <w:t xml:space="preserve"> Both two-legged and four-legged gourmands can delight in tailored culinary offerings from our in-house Michelin-starred chefs, ensuring an epicurean journey that satisfies diverse palates and </w:t>
      </w:r>
      <w:r w:rsidR="000E0CDF">
        <w:rPr>
          <w:rFonts w:ascii="Arial" w:eastAsia="Arial" w:hAnsi="Arial" w:cs="Arial"/>
          <w:color w:val="222222"/>
          <w:highlight w:val="white"/>
        </w:rPr>
        <w:t>home-made</w:t>
      </w:r>
      <w:r w:rsidR="008B33D2">
        <w:rPr>
          <w:rFonts w:ascii="Arial" w:eastAsia="Arial" w:hAnsi="Arial" w:cs="Arial"/>
          <w:color w:val="222222"/>
          <w:highlight w:val="white"/>
        </w:rPr>
        <w:t xml:space="preserve"> cookie for pets</w:t>
      </w:r>
      <w:r>
        <w:rPr>
          <w:rFonts w:ascii="Arial" w:eastAsia="Arial" w:hAnsi="Arial" w:cs="Arial"/>
          <w:color w:val="222222"/>
          <w:highlight w:val="white"/>
        </w:rPr>
        <w:t xml:space="preserve"> (Fletcher, 2021).</w:t>
      </w:r>
      <w:r>
        <w:rPr>
          <w:rFonts w:ascii="Arial" w:eastAsia="Arial" w:hAnsi="Arial" w:cs="Arial"/>
          <w:color w:val="222222"/>
        </w:rPr>
        <w:br/>
      </w:r>
      <w:r>
        <w:rPr>
          <w:rFonts w:ascii="Arial" w:eastAsia="Arial" w:hAnsi="Arial" w:cs="Arial"/>
          <w:color w:val="222222"/>
        </w:rPr>
        <w:br/>
      </w:r>
      <w:r>
        <w:rPr>
          <w:rFonts w:ascii="Arial" w:eastAsia="Arial" w:hAnsi="Arial" w:cs="Arial"/>
          <w:color w:val="222222"/>
          <w:highlight w:val="white"/>
        </w:rPr>
        <w:t xml:space="preserve"> </w:t>
      </w:r>
      <w:r>
        <w:rPr>
          <w:rFonts w:ascii="Arial" w:eastAsia="Arial" w:hAnsi="Arial" w:cs="Arial"/>
          <w:b/>
          <w:i/>
          <w:color w:val="222222"/>
          <w:highlight w:val="white"/>
        </w:rPr>
        <w:t>Personalised Pet Experiences:</w:t>
      </w:r>
      <w:r>
        <w:rPr>
          <w:rFonts w:ascii="Arial" w:eastAsia="Arial" w:hAnsi="Arial" w:cs="Arial"/>
          <w:color w:val="222222"/>
          <w:highlight w:val="white"/>
        </w:rPr>
        <w:t xml:space="preserve"> From curated walks to private pet yoga sessions, our spectrum of activities promotes wellbeing and enriches the bond between pets and their owners.</w:t>
      </w:r>
      <w:r>
        <w:rPr>
          <w:rFonts w:ascii="Arial" w:eastAsia="Arial" w:hAnsi="Arial" w:cs="Arial"/>
          <w:color w:val="222222"/>
        </w:rPr>
        <w:br/>
      </w:r>
    </w:p>
    <w:p w14:paraId="0D6D4B98" w14:textId="0D644FE2" w:rsidR="00BA729D" w:rsidRDefault="004816A3">
      <w:pPr>
        <w:pBdr>
          <w:top w:val="nil"/>
          <w:left w:val="nil"/>
          <w:bottom w:val="nil"/>
          <w:right w:val="nil"/>
          <w:between w:val="nil"/>
        </w:pBdr>
        <w:spacing w:line="360" w:lineRule="auto"/>
        <w:rPr>
          <w:rFonts w:ascii="Arial" w:eastAsia="Arial" w:hAnsi="Arial" w:cs="Arial"/>
          <w:color w:val="222222"/>
        </w:rPr>
      </w:pPr>
      <w:r>
        <w:rPr>
          <w:rFonts w:ascii="Arial" w:eastAsia="Arial" w:hAnsi="Arial" w:cs="Arial"/>
          <w:b/>
          <w:i/>
          <w:color w:val="222222"/>
        </w:rPr>
        <w:t>Oxford City Tour</w:t>
      </w:r>
      <w:r>
        <w:rPr>
          <w:rFonts w:ascii="Arial" w:eastAsia="Arial" w:hAnsi="Arial" w:cs="Arial"/>
          <w:color w:val="222222"/>
        </w:rPr>
        <w:t>: An experience unique to this Airbnb is the provision of an Oxford City tour. This service is offered in partnership with local tour guides who are well-versed in the city's history and pet-friendly locations, a concept gaining inte</w:t>
      </w:r>
      <w:r w:rsidR="008B33D2">
        <w:rPr>
          <w:rFonts w:ascii="Arial" w:eastAsia="Arial" w:hAnsi="Arial" w:cs="Arial"/>
          <w:color w:val="222222"/>
        </w:rPr>
        <w:t>rest as explored in TripAdvisor</w:t>
      </w:r>
      <w:r>
        <w:rPr>
          <w:rFonts w:ascii="Arial" w:eastAsia="Arial" w:hAnsi="Arial" w:cs="Arial"/>
          <w:color w:val="222222"/>
        </w:rPr>
        <w:t xml:space="preserve"> (2019). </w:t>
      </w:r>
      <w:r>
        <w:rPr>
          <w:rFonts w:ascii="Arial" w:eastAsia="Arial" w:hAnsi="Arial" w:cs="Arial"/>
          <w:color w:val="222222"/>
        </w:rPr>
        <w:br/>
        <w:t> </w:t>
      </w:r>
    </w:p>
    <w:p w14:paraId="34F9BFC4" w14:textId="77777777" w:rsidR="00BA729D" w:rsidRDefault="004816A3" w:rsidP="008B33D2">
      <w:pPr>
        <w:pBdr>
          <w:top w:val="nil"/>
          <w:left w:val="nil"/>
          <w:bottom w:val="nil"/>
          <w:right w:val="nil"/>
          <w:between w:val="nil"/>
        </w:pBdr>
        <w:spacing w:line="360" w:lineRule="auto"/>
        <w:jc w:val="both"/>
        <w:rPr>
          <w:rFonts w:ascii="Arial" w:eastAsia="Arial" w:hAnsi="Arial" w:cs="Arial"/>
          <w:color w:val="222222"/>
        </w:rPr>
      </w:pPr>
      <w:r>
        <w:rPr>
          <w:rFonts w:ascii="Arial" w:eastAsia="Arial" w:hAnsi="Arial" w:cs="Arial"/>
          <w:b/>
          <w:i/>
          <w:color w:val="222222"/>
        </w:rPr>
        <w:t>Pets Services:</w:t>
      </w:r>
      <w:r>
        <w:rPr>
          <w:rFonts w:ascii="Arial" w:eastAsia="Arial" w:hAnsi="Arial" w:cs="Arial"/>
          <w:color w:val="222222"/>
        </w:rPr>
        <w:t xml:space="preserve"> Pet services will cater to travelling pet owners, ensuring their companions are well-cared for. We offer a </w:t>
      </w:r>
      <w:r>
        <w:rPr>
          <w:rFonts w:ascii="Arial" w:eastAsia="Arial" w:hAnsi="Arial" w:cs="Arial"/>
          <w:b/>
          <w:i/>
          <w:color w:val="222222"/>
        </w:rPr>
        <w:t>‘Pampered Paws Spa’</w:t>
      </w:r>
      <w:r>
        <w:rPr>
          <w:rFonts w:ascii="Arial" w:eastAsia="Arial" w:hAnsi="Arial" w:cs="Arial"/>
          <w:color w:val="222222"/>
        </w:rPr>
        <w:t xml:space="preserve"> with grooming services, </w:t>
      </w:r>
      <w:r>
        <w:rPr>
          <w:rFonts w:ascii="Arial" w:eastAsia="Arial" w:hAnsi="Arial" w:cs="Arial"/>
          <w:b/>
          <w:i/>
          <w:color w:val="222222"/>
        </w:rPr>
        <w:t>‘Whiskers Walks’</w:t>
      </w:r>
      <w:r>
        <w:rPr>
          <w:rFonts w:ascii="Arial" w:eastAsia="Arial" w:hAnsi="Arial" w:cs="Arial"/>
          <w:color w:val="222222"/>
        </w:rPr>
        <w:t xml:space="preserve"> for pet walking, ‘Bark Parks’ for secure outdoor time, and </w:t>
      </w:r>
      <w:r>
        <w:rPr>
          <w:rFonts w:ascii="Arial" w:eastAsia="Arial" w:hAnsi="Arial" w:cs="Arial"/>
          <w:b/>
          <w:i/>
          <w:color w:val="222222"/>
        </w:rPr>
        <w:t xml:space="preserve">‘Purrfect Service’ </w:t>
      </w:r>
      <w:r>
        <w:rPr>
          <w:rFonts w:ascii="Arial" w:eastAsia="Arial" w:hAnsi="Arial" w:cs="Arial"/>
          <w:color w:val="222222"/>
        </w:rPr>
        <w:t>for in-room dining.</w:t>
      </w:r>
    </w:p>
    <w:p w14:paraId="68FC4C80" w14:textId="315A40B6" w:rsidR="00BA729D" w:rsidRPr="00C46292" w:rsidRDefault="004816A3" w:rsidP="00C46292">
      <w:pPr>
        <w:pBdr>
          <w:top w:val="nil"/>
          <w:left w:val="nil"/>
          <w:bottom w:val="nil"/>
          <w:right w:val="nil"/>
          <w:between w:val="nil"/>
        </w:pBdr>
        <w:spacing w:line="360" w:lineRule="auto"/>
        <w:jc w:val="both"/>
        <w:rPr>
          <w:rFonts w:ascii="Arial" w:eastAsia="Arial" w:hAnsi="Arial" w:cs="Arial"/>
          <w:color w:val="222222"/>
        </w:rPr>
      </w:pPr>
      <w:r>
        <w:rPr>
          <w:rFonts w:ascii="Arial" w:eastAsia="Arial" w:hAnsi="Arial" w:cs="Arial"/>
          <w:b/>
          <w:i/>
          <w:color w:val="222222"/>
          <w:highlight w:val="white"/>
        </w:rPr>
        <w:t>Veterinary Concierge:</w:t>
      </w:r>
      <w:r>
        <w:rPr>
          <w:rFonts w:ascii="Arial" w:eastAsia="Arial" w:hAnsi="Arial" w:cs="Arial"/>
          <w:color w:val="222222"/>
          <w:highlight w:val="white"/>
        </w:rPr>
        <w:t xml:space="preserve"> Our pledge to exemplary care is underscored by immediate access to top-tier veterinary services, furnishing peace of mind to travelling pet owners.</w:t>
      </w:r>
      <w:r>
        <w:rPr>
          <w:rFonts w:ascii="Arial" w:eastAsia="Arial" w:hAnsi="Arial" w:cs="Arial"/>
          <w:color w:val="222222"/>
        </w:rPr>
        <w:br/>
      </w:r>
      <w:r>
        <w:rPr>
          <w:rFonts w:ascii="Arial" w:eastAsia="Arial" w:hAnsi="Arial" w:cs="Arial"/>
          <w:color w:val="222222"/>
        </w:rPr>
        <w:lastRenderedPageBreak/>
        <w:t> </w:t>
      </w:r>
      <w:r>
        <w:rPr>
          <w:rFonts w:ascii="Arial" w:eastAsia="Arial" w:hAnsi="Arial" w:cs="Arial"/>
          <w:color w:val="222222"/>
        </w:rPr>
        <w:br/>
      </w:r>
    </w:p>
    <w:p w14:paraId="320FABE8" w14:textId="77777777" w:rsidR="00BA729D" w:rsidRDefault="00BA729D">
      <w:pPr>
        <w:spacing w:line="360" w:lineRule="auto"/>
        <w:rPr>
          <w:rFonts w:ascii="Arial" w:eastAsia="Arial" w:hAnsi="Arial" w:cs="Arial"/>
          <w:color w:val="A6A6A6"/>
        </w:rPr>
      </w:pPr>
    </w:p>
    <w:p w14:paraId="1E42C238" w14:textId="77777777" w:rsidR="00BA729D" w:rsidRDefault="004816A3">
      <w:pPr>
        <w:spacing w:line="360" w:lineRule="auto"/>
        <w:rPr>
          <w:rFonts w:ascii="Arial" w:eastAsia="Arial" w:hAnsi="Arial" w:cs="Arial"/>
          <w:b/>
        </w:rPr>
      </w:pPr>
      <w:r>
        <w:rPr>
          <w:rFonts w:ascii="Arial" w:eastAsia="Arial" w:hAnsi="Arial" w:cs="Arial"/>
          <w:b/>
        </w:rPr>
        <w:t>2.2 SWOT Analysis Summary</w:t>
      </w:r>
    </w:p>
    <w:p w14:paraId="460D72FF" w14:textId="2D85C433" w:rsidR="00BA729D" w:rsidRDefault="004816A3" w:rsidP="000E0CDF">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br/>
      </w:r>
    </w:p>
    <w:p w14:paraId="7FC49810" w14:textId="2298BFBA" w:rsidR="000E0CDF" w:rsidRDefault="004816A3" w:rsidP="008B33D2">
      <w:pPr>
        <w:pBdr>
          <w:top w:val="nil"/>
          <w:left w:val="nil"/>
          <w:bottom w:val="nil"/>
          <w:right w:val="nil"/>
          <w:between w:val="nil"/>
        </w:pBdr>
        <w:spacing w:line="360" w:lineRule="auto"/>
        <w:jc w:val="both"/>
        <w:rPr>
          <w:rFonts w:ascii="Arial" w:eastAsia="Arial" w:hAnsi="Arial" w:cs="Arial"/>
          <w:color w:val="222222"/>
        </w:rPr>
      </w:pPr>
      <w:r>
        <w:rPr>
          <w:rFonts w:ascii="Arial" w:eastAsia="Arial" w:hAnsi="Arial" w:cs="Arial"/>
          <w:b/>
          <w:i/>
          <w:color w:val="222222"/>
        </w:rPr>
        <w:t xml:space="preserve">Strengths - </w:t>
      </w:r>
      <w:r>
        <w:rPr>
          <w:rFonts w:ascii="Arial" w:eastAsia="Arial" w:hAnsi="Arial" w:cs="Arial"/>
          <w:color w:val="222222"/>
        </w:rPr>
        <w:t>Lie in its prime location, exclusive focus on high-end pet accommodations, and innovative amenities</w:t>
      </w:r>
      <w:r w:rsidR="008B33D2">
        <w:rPr>
          <w:rFonts w:ascii="Arial" w:eastAsia="Arial" w:hAnsi="Arial" w:cs="Arial"/>
          <w:color w:val="222222"/>
        </w:rPr>
        <w:t xml:space="preserve"> that go beyond industry norms </w:t>
      </w:r>
      <w:r>
        <w:rPr>
          <w:rFonts w:ascii="Arial" w:eastAsia="Arial" w:hAnsi="Arial" w:cs="Arial"/>
          <w:color w:val="222222"/>
        </w:rPr>
        <w:t>(Cheng, M. 2016). Our staff will be trained in unparalleled care and hospitality, ensuring a memorable experience for both pets and pet owners. </w:t>
      </w:r>
    </w:p>
    <w:p w14:paraId="168ACF22" w14:textId="3DAE7A2B" w:rsidR="000E0CDF" w:rsidRDefault="004816A3">
      <w:pPr>
        <w:pBdr>
          <w:top w:val="nil"/>
          <w:left w:val="nil"/>
          <w:bottom w:val="nil"/>
          <w:right w:val="nil"/>
          <w:between w:val="nil"/>
        </w:pBdr>
        <w:spacing w:line="360" w:lineRule="auto"/>
        <w:rPr>
          <w:rFonts w:ascii="Arial" w:eastAsia="Arial" w:hAnsi="Arial" w:cs="Arial"/>
          <w:color w:val="222222"/>
        </w:rPr>
      </w:pPr>
      <w:r>
        <w:rPr>
          <w:rFonts w:ascii="Arial" w:eastAsia="Arial" w:hAnsi="Arial" w:cs="Arial"/>
          <w:color w:val="222222"/>
        </w:rPr>
        <w:br/>
      </w:r>
      <w:r>
        <w:rPr>
          <w:rFonts w:ascii="Arial" w:eastAsia="Arial" w:hAnsi="Arial" w:cs="Arial"/>
          <w:b/>
          <w:i/>
          <w:color w:val="222222"/>
        </w:rPr>
        <w:t xml:space="preserve">Weaknesses - </w:t>
      </w:r>
      <w:r>
        <w:rPr>
          <w:rFonts w:ascii="Arial" w:eastAsia="Arial" w:hAnsi="Arial" w:cs="Arial"/>
          <w:color w:val="222222"/>
        </w:rPr>
        <w:t>Include brand recognition against established competitors and the need to foster tru</w:t>
      </w:r>
      <w:r w:rsidR="008B33D2">
        <w:rPr>
          <w:rFonts w:ascii="Arial" w:eastAsia="Arial" w:hAnsi="Arial" w:cs="Arial"/>
          <w:color w:val="222222"/>
        </w:rPr>
        <w:t xml:space="preserve">st with a discerning clientele </w:t>
      </w:r>
      <w:r>
        <w:rPr>
          <w:rFonts w:ascii="Arial" w:eastAsia="Arial" w:hAnsi="Arial" w:cs="Arial"/>
          <w:color w:val="222222"/>
        </w:rPr>
        <w:t>(Hanks, L. 2017). Moreover, the high maintenance costs associated with luxury services could present fiscal challenges. </w:t>
      </w:r>
    </w:p>
    <w:p w14:paraId="362CDED0" w14:textId="1B6D2C6D" w:rsidR="000E0CDF" w:rsidRDefault="004816A3" w:rsidP="008B33D2">
      <w:pPr>
        <w:pBdr>
          <w:top w:val="nil"/>
          <w:left w:val="nil"/>
          <w:bottom w:val="nil"/>
          <w:right w:val="nil"/>
          <w:between w:val="nil"/>
        </w:pBdr>
        <w:spacing w:line="360" w:lineRule="auto"/>
        <w:jc w:val="both"/>
        <w:rPr>
          <w:rFonts w:ascii="Arial" w:eastAsia="Arial" w:hAnsi="Arial" w:cs="Arial"/>
          <w:color w:val="222222"/>
        </w:rPr>
      </w:pPr>
      <w:r>
        <w:rPr>
          <w:rFonts w:ascii="Arial" w:eastAsia="Arial" w:hAnsi="Arial" w:cs="Arial"/>
          <w:color w:val="222222"/>
        </w:rPr>
        <w:br/>
      </w:r>
      <w:r>
        <w:rPr>
          <w:rFonts w:ascii="Arial" w:eastAsia="Arial" w:hAnsi="Arial" w:cs="Arial"/>
          <w:b/>
          <w:i/>
          <w:color w:val="222222"/>
        </w:rPr>
        <w:t xml:space="preserve">Opportunities </w:t>
      </w:r>
      <w:r>
        <w:rPr>
          <w:rFonts w:ascii="Arial" w:eastAsia="Arial" w:hAnsi="Arial" w:cs="Arial"/>
          <w:color w:val="222222"/>
        </w:rPr>
        <w:t>-There is growing awareness and demand f</w:t>
      </w:r>
      <w:r w:rsidR="008B33D2">
        <w:rPr>
          <w:rFonts w:ascii="Arial" w:eastAsia="Arial" w:hAnsi="Arial" w:cs="Arial"/>
          <w:color w:val="222222"/>
        </w:rPr>
        <w:t xml:space="preserve">or pet-friendly travel options </w:t>
      </w:r>
      <w:r>
        <w:rPr>
          <w:rFonts w:ascii="Arial" w:eastAsia="Arial" w:hAnsi="Arial" w:cs="Arial"/>
          <w:color w:val="222222"/>
        </w:rPr>
        <w:t>(Pets Pyjamas. 2022). Expanding our business model to include a range of complementary services such as pet grooming, bespoke pet menus, and partnership with pet health and wellness experts could create additional revenue streams. </w:t>
      </w:r>
    </w:p>
    <w:p w14:paraId="0D017A1B" w14:textId="691A653E" w:rsidR="00BA729D" w:rsidRDefault="004816A3" w:rsidP="008B33D2">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222222"/>
        </w:rPr>
        <w:br/>
      </w:r>
      <w:r>
        <w:rPr>
          <w:rFonts w:ascii="Arial" w:eastAsia="Arial" w:hAnsi="Arial" w:cs="Arial"/>
          <w:b/>
          <w:i/>
          <w:color w:val="222222"/>
        </w:rPr>
        <w:t>Threats -</w:t>
      </w:r>
      <w:r>
        <w:rPr>
          <w:rFonts w:ascii="Arial" w:eastAsia="Arial" w:hAnsi="Arial" w:cs="Arial"/>
          <w:color w:val="222222"/>
        </w:rPr>
        <w:t xml:space="preserve"> include regulatory changes impacting the hospitality industry, the economic fluctuation affecting disposable income, and potential entrants offering similar upsca</w:t>
      </w:r>
      <w:r w:rsidR="008B33D2">
        <w:rPr>
          <w:rFonts w:ascii="Arial" w:eastAsia="Arial" w:hAnsi="Arial" w:cs="Arial"/>
          <w:color w:val="222222"/>
        </w:rPr>
        <w:t xml:space="preserve">le pet-friendly accommodations </w:t>
      </w:r>
      <w:r>
        <w:rPr>
          <w:rFonts w:ascii="Arial" w:eastAsia="Arial" w:hAnsi="Arial" w:cs="Arial"/>
          <w:color w:val="222222"/>
        </w:rPr>
        <w:t>(Honeycutt, T. 2021)</w:t>
      </w:r>
      <w:r w:rsidR="008B33D2">
        <w:rPr>
          <w:rFonts w:ascii="Arial" w:eastAsia="Arial" w:hAnsi="Arial" w:cs="Arial"/>
          <w:color w:val="222222"/>
        </w:rPr>
        <w:t>.</w:t>
      </w:r>
    </w:p>
    <w:p w14:paraId="0CB60CA4" w14:textId="77777777" w:rsidR="00BA729D" w:rsidRDefault="00BA729D">
      <w:pPr>
        <w:spacing w:line="360" w:lineRule="auto"/>
        <w:rPr>
          <w:rFonts w:ascii="Arial" w:eastAsia="Arial" w:hAnsi="Arial" w:cs="Arial"/>
          <w:b/>
          <w:i/>
        </w:rPr>
      </w:pPr>
    </w:p>
    <w:p w14:paraId="3F0FB736" w14:textId="77777777" w:rsidR="00BA729D" w:rsidRDefault="00BA729D">
      <w:pPr>
        <w:pBdr>
          <w:top w:val="nil"/>
          <w:left w:val="nil"/>
          <w:bottom w:val="nil"/>
          <w:right w:val="nil"/>
          <w:between w:val="nil"/>
        </w:pBdr>
        <w:spacing w:line="360" w:lineRule="auto"/>
        <w:rPr>
          <w:rFonts w:ascii="Arial" w:eastAsia="Arial" w:hAnsi="Arial" w:cs="Arial"/>
          <w:b/>
          <w:i/>
          <w:color w:val="FF0000"/>
        </w:rPr>
      </w:pPr>
    </w:p>
    <w:p w14:paraId="58F45EF8" w14:textId="77777777" w:rsidR="00BA729D" w:rsidRDefault="00BA729D">
      <w:pPr>
        <w:spacing w:line="360" w:lineRule="auto"/>
        <w:rPr>
          <w:rFonts w:ascii="Arial" w:eastAsia="Arial" w:hAnsi="Arial" w:cs="Arial"/>
          <w:color w:val="A6A6A6"/>
        </w:rPr>
      </w:pPr>
    </w:p>
    <w:p w14:paraId="31EC2D75" w14:textId="77777777" w:rsidR="00BA729D" w:rsidRDefault="00BA729D">
      <w:pPr>
        <w:spacing w:line="360" w:lineRule="auto"/>
        <w:rPr>
          <w:rFonts w:ascii="Arial" w:eastAsia="Arial" w:hAnsi="Arial" w:cs="Arial"/>
          <w:color w:val="A6A6A6"/>
        </w:rPr>
      </w:pPr>
    </w:p>
    <w:p w14:paraId="4C98A16B" w14:textId="77777777" w:rsidR="00BA729D" w:rsidRDefault="004816A3">
      <w:pPr>
        <w:spacing w:line="360" w:lineRule="auto"/>
        <w:jc w:val="both"/>
        <w:rPr>
          <w:rFonts w:ascii="Arial" w:eastAsia="Arial" w:hAnsi="Arial" w:cs="Arial"/>
          <w:b/>
          <w:sz w:val="32"/>
          <w:szCs w:val="32"/>
        </w:rPr>
      </w:pPr>
      <w:r>
        <w:br w:type="page"/>
      </w:r>
    </w:p>
    <w:p w14:paraId="16755D64" w14:textId="599FA95C" w:rsidR="00BA729D" w:rsidRPr="00C123C1" w:rsidRDefault="00C123C1" w:rsidP="00C123C1">
      <w:pPr>
        <w:rPr>
          <w:b/>
          <w:sz w:val="28"/>
          <w:szCs w:val="28"/>
        </w:rPr>
      </w:pPr>
      <w:r w:rsidRPr="00C123C1">
        <w:rPr>
          <w:b/>
          <w:sz w:val="28"/>
          <w:szCs w:val="28"/>
        </w:rPr>
        <w:lastRenderedPageBreak/>
        <w:t xml:space="preserve">3. </w:t>
      </w:r>
      <w:r w:rsidR="004816A3" w:rsidRPr="00C123C1">
        <w:rPr>
          <w:b/>
          <w:sz w:val="28"/>
          <w:szCs w:val="28"/>
        </w:rPr>
        <w:t>THE TEAM</w:t>
      </w:r>
    </w:p>
    <w:p w14:paraId="2F8C7ECD" w14:textId="77777777" w:rsidR="00BA729D" w:rsidRPr="00C123C1" w:rsidRDefault="00BA729D">
      <w:pPr>
        <w:rPr>
          <w:rFonts w:ascii="Calibri" w:eastAsia="Calibri" w:hAnsi="Calibri" w:cs="Calibri"/>
        </w:rPr>
      </w:pPr>
    </w:p>
    <w:p w14:paraId="3BE93E2A" w14:textId="5D311885" w:rsidR="00BA729D" w:rsidRPr="00C123C1" w:rsidRDefault="00C123C1">
      <w:pPr>
        <w:jc w:val="both"/>
        <w:rPr>
          <w:rFonts w:ascii="Calibri" w:eastAsia="Calibri" w:hAnsi="Calibri" w:cs="Calibri"/>
          <w:b/>
        </w:rPr>
      </w:pPr>
      <w:r w:rsidRPr="00C123C1">
        <w:rPr>
          <w:rFonts w:ascii="Calibri" w:eastAsia="Calibri" w:hAnsi="Calibri" w:cs="Calibri"/>
          <w:b/>
        </w:rPr>
        <w:t xml:space="preserve">3.1 </w:t>
      </w:r>
      <w:r w:rsidR="004816A3" w:rsidRPr="00C123C1">
        <w:rPr>
          <w:rFonts w:ascii="Calibri" w:eastAsia="Calibri" w:hAnsi="Calibri" w:cs="Calibri"/>
          <w:b/>
        </w:rPr>
        <w:t>Key Personnel</w:t>
      </w:r>
    </w:p>
    <w:p w14:paraId="7E0293DE" w14:textId="77777777" w:rsidR="00BA729D" w:rsidRDefault="00BA729D">
      <w:pPr>
        <w:jc w:val="both"/>
        <w:rPr>
          <w:rFonts w:ascii="Calibri" w:eastAsia="Calibri" w:hAnsi="Calibri" w:cs="Calibri"/>
          <w:color w:val="FF0000"/>
          <w:sz w:val="22"/>
          <w:szCs w:val="22"/>
        </w:rPr>
      </w:pPr>
    </w:p>
    <w:p w14:paraId="43EF97D8" w14:textId="4EF83494" w:rsidR="00BA729D" w:rsidRDefault="004816A3">
      <w:pPr>
        <w:pBdr>
          <w:top w:val="single" w:sz="4" w:space="1" w:color="000000"/>
          <w:left w:val="single" w:sz="4" w:space="4" w:color="000000"/>
          <w:bottom w:val="single" w:sz="4" w:space="1" w:color="000000"/>
          <w:right w:val="single" w:sz="4" w:space="4" w:color="000000"/>
        </w:pBdr>
        <w:rPr>
          <w:rFonts w:ascii="Calibri" w:eastAsia="Calibri" w:hAnsi="Calibri" w:cs="Calibri"/>
          <w:i/>
          <w:sz w:val="22"/>
          <w:szCs w:val="22"/>
        </w:rPr>
      </w:pPr>
      <w:r>
        <w:rPr>
          <w:rFonts w:ascii="Calibri" w:eastAsia="Calibri" w:hAnsi="Calibri" w:cs="Calibri"/>
          <w:i/>
        </w:rPr>
        <w:t>Name and Company Position:</w:t>
      </w:r>
      <w:r w:rsidR="000E0CDF">
        <w:rPr>
          <w:rFonts w:ascii="Calibri" w:eastAsia="Calibri" w:hAnsi="Calibri" w:cs="Calibri"/>
          <w:i/>
        </w:rPr>
        <w:t xml:space="preserve"> </w:t>
      </w:r>
      <w:r w:rsidR="000E0CDF" w:rsidRPr="005201F3">
        <w:rPr>
          <w:rFonts w:ascii="Arial" w:eastAsia="Calibri" w:hAnsi="Arial" w:cs="Arial"/>
        </w:rPr>
        <w:t xml:space="preserve">Catalina </w:t>
      </w:r>
      <w:proofErr w:type="spellStart"/>
      <w:r w:rsidR="000E0CDF" w:rsidRPr="005201F3">
        <w:rPr>
          <w:rFonts w:ascii="Arial" w:eastAsia="Calibri" w:hAnsi="Arial" w:cs="Arial"/>
        </w:rPr>
        <w:t>Chirila</w:t>
      </w:r>
      <w:proofErr w:type="spellEnd"/>
      <w:r>
        <w:rPr>
          <w:rFonts w:ascii="Calibri" w:eastAsia="Calibri" w:hAnsi="Calibri" w:cs="Calibri"/>
          <w:i/>
          <w:sz w:val="22"/>
          <w:szCs w:val="22"/>
        </w:rPr>
        <w:br/>
      </w:r>
    </w:p>
    <w:p w14:paraId="1517FC3C" w14:textId="2C503069" w:rsidR="00BA729D" w:rsidRDefault="004816A3">
      <w:pPr>
        <w:pBdr>
          <w:top w:val="single" w:sz="4" w:space="1" w:color="000000"/>
          <w:left w:val="single" w:sz="4" w:space="4" w:color="000000"/>
          <w:bottom w:val="single" w:sz="4" w:space="1" w:color="000000"/>
          <w:right w:val="single" w:sz="4" w:space="4" w:color="000000"/>
        </w:pBdr>
        <w:rPr>
          <w:rFonts w:ascii="Arial" w:eastAsia="Calibri" w:hAnsi="Arial" w:cs="Arial"/>
        </w:rPr>
      </w:pPr>
      <w:r>
        <w:rPr>
          <w:rFonts w:ascii="Calibri" w:eastAsia="Calibri" w:hAnsi="Calibri" w:cs="Calibri"/>
          <w:i/>
        </w:rPr>
        <w:t>Skills and Experience:</w:t>
      </w:r>
      <w:r>
        <w:rPr>
          <w:rFonts w:ascii="Calibri" w:eastAsia="Calibri" w:hAnsi="Calibri" w:cs="Calibri"/>
        </w:rPr>
        <w:t xml:space="preserve"> </w:t>
      </w:r>
      <w:r w:rsidR="00800706">
        <w:rPr>
          <w:rFonts w:ascii="Arial" w:eastAsia="Calibri" w:hAnsi="Arial" w:cs="Arial"/>
        </w:rPr>
        <w:t>Ability to inspire and lead team, motivate staff.</w:t>
      </w:r>
    </w:p>
    <w:p w14:paraId="12E456EB" w14:textId="77777777" w:rsidR="00800706" w:rsidRDefault="00800706">
      <w:pPr>
        <w:pBdr>
          <w:top w:val="single" w:sz="4" w:space="1" w:color="000000"/>
          <w:left w:val="single" w:sz="4" w:space="4" w:color="000000"/>
          <w:bottom w:val="single" w:sz="4" w:space="1" w:color="000000"/>
          <w:right w:val="single" w:sz="4" w:space="4" w:color="000000"/>
        </w:pBdr>
        <w:rPr>
          <w:rFonts w:ascii="Calibri" w:eastAsia="Calibri" w:hAnsi="Calibri" w:cs="Calibri"/>
        </w:rPr>
      </w:pPr>
    </w:p>
    <w:p w14:paraId="73A3B226" w14:textId="73EDEC82" w:rsidR="00BA729D" w:rsidRDefault="004816A3">
      <w:pPr>
        <w:pBdr>
          <w:top w:val="single" w:sz="4" w:space="1" w:color="000000"/>
          <w:left w:val="single" w:sz="4" w:space="4" w:color="000000"/>
          <w:bottom w:val="single" w:sz="4" w:space="1" w:color="000000"/>
          <w:right w:val="single" w:sz="4" w:space="4" w:color="000000"/>
        </w:pBdr>
        <w:rPr>
          <w:rFonts w:ascii="Calibri" w:eastAsia="Calibri" w:hAnsi="Calibri" w:cs="Calibri"/>
        </w:rPr>
      </w:pPr>
      <w:r>
        <w:rPr>
          <w:rFonts w:ascii="Calibri" w:eastAsia="Calibri" w:hAnsi="Calibri" w:cs="Calibri"/>
          <w:i/>
        </w:rPr>
        <w:t>Role and Responsibilities:</w:t>
      </w:r>
      <w:r>
        <w:rPr>
          <w:rFonts w:ascii="Calibri" w:eastAsia="Calibri" w:hAnsi="Calibri" w:cs="Calibri"/>
        </w:rPr>
        <w:t xml:space="preserve"> </w:t>
      </w:r>
      <w:r w:rsidR="00DC321B">
        <w:rPr>
          <w:rFonts w:ascii="Arial" w:eastAsia="Calibri" w:hAnsi="Arial" w:cs="Arial"/>
        </w:rPr>
        <w:t>General Manager</w:t>
      </w:r>
      <w:r w:rsidR="005201F3">
        <w:rPr>
          <w:rFonts w:ascii="Calibri" w:eastAsia="Calibri" w:hAnsi="Calibri" w:cs="Calibri"/>
        </w:rPr>
        <w:t xml:space="preserve">; </w:t>
      </w:r>
      <w:r w:rsidR="00800706">
        <w:rPr>
          <w:rFonts w:ascii="Arial" w:eastAsia="Calibri" w:hAnsi="Arial" w:cs="Arial"/>
        </w:rPr>
        <w:t>Planning everyday operations, maintaining budgets, improving productivity.</w:t>
      </w:r>
    </w:p>
    <w:p w14:paraId="69F65DCE" w14:textId="77777777" w:rsidR="00BA729D" w:rsidRDefault="00BA729D">
      <w:pPr>
        <w:pBdr>
          <w:top w:val="single" w:sz="4" w:space="1" w:color="000000"/>
          <w:left w:val="single" w:sz="4" w:space="4" w:color="000000"/>
          <w:bottom w:val="single" w:sz="4" w:space="1" w:color="000000"/>
          <w:right w:val="single" w:sz="4" w:space="4" w:color="000000"/>
        </w:pBdr>
        <w:rPr>
          <w:rFonts w:ascii="Calibri" w:eastAsia="Calibri" w:hAnsi="Calibri" w:cs="Calibri"/>
        </w:rPr>
      </w:pPr>
    </w:p>
    <w:p w14:paraId="2B79875F" w14:textId="77777777" w:rsidR="00BA729D" w:rsidRDefault="00BA729D">
      <w:pPr>
        <w:rPr>
          <w:rFonts w:ascii="Calibri" w:eastAsia="Calibri" w:hAnsi="Calibri" w:cs="Calibri"/>
        </w:rPr>
      </w:pPr>
    </w:p>
    <w:p w14:paraId="704B11B0" w14:textId="33F3E0F7" w:rsidR="00BA729D" w:rsidRDefault="004816A3">
      <w:pPr>
        <w:pBdr>
          <w:top w:val="single" w:sz="4" w:space="1" w:color="000000"/>
          <w:left w:val="single" w:sz="4" w:space="4" w:color="000000"/>
          <w:bottom w:val="single" w:sz="4" w:space="1" w:color="000000"/>
          <w:right w:val="single" w:sz="4" w:space="4" w:color="000000"/>
        </w:pBdr>
        <w:rPr>
          <w:rFonts w:ascii="Calibri" w:eastAsia="Calibri" w:hAnsi="Calibri" w:cs="Calibri"/>
          <w:i/>
          <w:sz w:val="22"/>
          <w:szCs w:val="22"/>
        </w:rPr>
      </w:pPr>
      <w:r>
        <w:rPr>
          <w:rFonts w:ascii="Calibri" w:eastAsia="Calibri" w:hAnsi="Calibri" w:cs="Calibri"/>
          <w:i/>
        </w:rPr>
        <w:t>Name and Company Position:</w:t>
      </w:r>
      <w:r w:rsidR="005201F3">
        <w:rPr>
          <w:rFonts w:ascii="Calibri" w:eastAsia="Calibri" w:hAnsi="Calibri" w:cs="Calibri"/>
          <w:i/>
        </w:rPr>
        <w:t xml:space="preserve"> </w:t>
      </w:r>
      <w:proofErr w:type="spellStart"/>
      <w:r w:rsidR="005201F3">
        <w:rPr>
          <w:rFonts w:ascii="Arial" w:eastAsia="Calibri" w:hAnsi="Arial" w:cs="Arial"/>
        </w:rPr>
        <w:t>Ioana</w:t>
      </w:r>
      <w:proofErr w:type="spellEnd"/>
      <w:r w:rsidR="005201F3">
        <w:rPr>
          <w:rFonts w:ascii="Arial" w:eastAsia="Calibri" w:hAnsi="Arial" w:cs="Arial"/>
        </w:rPr>
        <w:t xml:space="preserve"> Mirela </w:t>
      </w:r>
      <w:proofErr w:type="spellStart"/>
      <w:r w:rsidR="005201F3">
        <w:rPr>
          <w:rFonts w:ascii="Arial" w:eastAsia="Calibri" w:hAnsi="Arial" w:cs="Arial"/>
        </w:rPr>
        <w:t>Bumbu</w:t>
      </w:r>
      <w:proofErr w:type="spellEnd"/>
      <w:r>
        <w:rPr>
          <w:rFonts w:ascii="Calibri" w:eastAsia="Calibri" w:hAnsi="Calibri" w:cs="Calibri"/>
          <w:i/>
          <w:sz w:val="22"/>
          <w:szCs w:val="22"/>
        </w:rPr>
        <w:br/>
      </w:r>
    </w:p>
    <w:p w14:paraId="151ABB78" w14:textId="71AE1ED2" w:rsidR="00BA729D" w:rsidRDefault="004816A3">
      <w:pPr>
        <w:pBdr>
          <w:top w:val="single" w:sz="4" w:space="1" w:color="000000"/>
          <w:left w:val="single" w:sz="4" w:space="4" w:color="000000"/>
          <w:bottom w:val="single" w:sz="4" w:space="1" w:color="000000"/>
          <w:right w:val="single" w:sz="4" w:space="4" w:color="000000"/>
        </w:pBdr>
        <w:rPr>
          <w:rFonts w:ascii="Arial" w:eastAsia="Calibri" w:hAnsi="Arial" w:cs="Arial"/>
        </w:rPr>
      </w:pPr>
      <w:r>
        <w:rPr>
          <w:rFonts w:ascii="Calibri" w:eastAsia="Calibri" w:hAnsi="Calibri" w:cs="Calibri"/>
          <w:i/>
        </w:rPr>
        <w:t>Skills and Experience:</w:t>
      </w:r>
      <w:r>
        <w:rPr>
          <w:rFonts w:ascii="Calibri" w:eastAsia="Calibri" w:hAnsi="Calibri" w:cs="Calibri"/>
        </w:rPr>
        <w:t xml:space="preserve"> </w:t>
      </w:r>
      <w:r w:rsidR="00162456">
        <w:rPr>
          <w:rFonts w:ascii="Arial" w:eastAsia="Calibri" w:hAnsi="Arial" w:cs="Arial"/>
        </w:rPr>
        <w:t>Excellent</w:t>
      </w:r>
      <w:r w:rsidR="005201F3">
        <w:rPr>
          <w:rFonts w:ascii="Arial" w:eastAsia="Calibri" w:hAnsi="Arial" w:cs="Arial"/>
        </w:rPr>
        <w:t xml:space="preserve"> </w:t>
      </w:r>
      <w:r w:rsidR="00800706">
        <w:rPr>
          <w:rFonts w:ascii="Arial" w:eastAsia="Calibri" w:hAnsi="Arial" w:cs="Arial"/>
        </w:rPr>
        <w:t xml:space="preserve">skills in </w:t>
      </w:r>
      <w:proofErr w:type="gramStart"/>
      <w:r w:rsidR="00800706">
        <w:rPr>
          <w:rFonts w:ascii="Arial" w:eastAsia="Calibri" w:hAnsi="Arial" w:cs="Arial"/>
        </w:rPr>
        <w:t>leadership ,</w:t>
      </w:r>
      <w:proofErr w:type="gramEnd"/>
      <w:r w:rsidR="00800706">
        <w:rPr>
          <w:rFonts w:ascii="Arial" w:eastAsia="Calibri" w:hAnsi="Arial" w:cs="Arial"/>
        </w:rPr>
        <w:t xml:space="preserve"> communication, menu planning.</w:t>
      </w:r>
    </w:p>
    <w:p w14:paraId="7FA819F6" w14:textId="77777777" w:rsidR="00162456" w:rsidRPr="005201F3" w:rsidRDefault="00162456">
      <w:pPr>
        <w:pBdr>
          <w:top w:val="single" w:sz="4" w:space="1" w:color="000000"/>
          <w:left w:val="single" w:sz="4" w:space="4" w:color="000000"/>
          <w:bottom w:val="single" w:sz="4" w:space="1" w:color="000000"/>
          <w:right w:val="single" w:sz="4" w:space="4" w:color="000000"/>
        </w:pBdr>
        <w:rPr>
          <w:rFonts w:ascii="Arial" w:eastAsia="Calibri" w:hAnsi="Arial" w:cs="Arial"/>
        </w:rPr>
      </w:pPr>
    </w:p>
    <w:p w14:paraId="554C54F2" w14:textId="44E72E74" w:rsidR="00BA729D" w:rsidRPr="00162456" w:rsidRDefault="004816A3">
      <w:pPr>
        <w:pBdr>
          <w:top w:val="single" w:sz="4" w:space="1" w:color="000000"/>
          <w:left w:val="single" w:sz="4" w:space="4" w:color="000000"/>
          <w:bottom w:val="single" w:sz="4" w:space="1" w:color="000000"/>
          <w:right w:val="single" w:sz="4" w:space="4" w:color="000000"/>
        </w:pBdr>
        <w:rPr>
          <w:rFonts w:ascii="Arial" w:eastAsia="Calibri" w:hAnsi="Arial" w:cs="Arial"/>
        </w:rPr>
      </w:pPr>
      <w:r>
        <w:rPr>
          <w:rFonts w:ascii="Calibri" w:eastAsia="Calibri" w:hAnsi="Calibri" w:cs="Calibri"/>
          <w:i/>
        </w:rPr>
        <w:t>Role and Responsibilities:</w:t>
      </w:r>
      <w:r>
        <w:rPr>
          <w:rFonts w:ascii="Calibri" w:eastAsia="Calibri" w:hAnsi="Calibri" w:cs="Calibri"/>
        </w:rPr>
        <w:t xml:space="preserve"> </w:t>
      </w:r>
      <w:r w:rsidR="00DC321B">
        <w:rPr>
          <w:rFonts w:ascii="Arial" w:eastAsia="Calibri" w:hAnsi="Arial" w:cs="Arial"/>
        </w:rPr>
        <w:t>Manager F&amp;</w:t>
      </w:r>
      <w:proofErr w:type="gramStart"/>
      <w:r w:rsidR="00DC321B">
        <w:rPr>
          <w:rFonts w:ascii="Arial" w:eastAsia="Calibri" w:hAnsi="Arial" w:cs="Arial"/>
        </w:rPr>
        <w:t xml:space="preserve">B </w:t>
      </w:r>
      <w:r w:rsidR="00162456">
        <w:rPr>
          <w:rFonts w:ascii="Arial" w:eastAsia="Calibri" w:hAnsi="Arial" w:cs="Arial"/>
        </w:rPr>
        <w:t>;</w:t>
      </w:r>
      <w:proofErr w:type="gramEnd"/>
      <w:r w:rsidR="00162456">
        <w:rPr>
          <w:rFonts w:ascii="Arial" w:eastAsia="Calibri" w:hAnsi="Arial" w:cs="Arial"/>
        </w:rPr>
        <w:t xml:space="preserve"> </w:t>
      </w:r>
      <w:r w:rsidR="00800706">
        <w:rPr>
          <w:rFonts w:ascii="Arial" w:eastAsia="Calibri" w:hAnsi="Arial" w:cs="Arial"/>
        </w:rPr>
        <w:t>ability to delegate tasks, develop and train staff.</w:t>
      </w:r>
    </w:p>
    <w:p w14:paraId="6C639E14" w14:textId="77777777" w:rsidR="00BA729D" w:rsidRDefault="00BA729D">
      <w:pPr>
        <w:pBdr>
          <w:top w:val="single" w:sz="4" w:space="1" w:color="000000"/>
          <w:left w:val="single" w:sz="4" w:space="4" w:color="000000"/>
          <w:bottom w:val="single" w:sz="4" w:space="1" w:color="000000"/>
          <w:right w:val="single" w:sz="4" w:space="4" w:color="000000"/>
        </w:pBdr>
        <w:rPr>
          <w:rFonts w:ascii="Calibri" w:eastAsia="Calibri" w:hAnsi="Calibri" w:cs="Calibri"/>
        </w:rPr>
      </w:pPr>
    </w:p>
    <w:p w14:paraId="44B4611F" w14:textId="77777777" w:rsidR="00BA729D" w:rsidRDefault="00BA729D">
      <w:pPr>
        <w:rPr>
          <w:rFonts w:ascii="Calibri" w:eastAsia="Calibri" w:hAnsi="Calibri" w:cs="Calibri"/>
        </w:rPr>
      </w:pPr>
    </w:p>
    <w:p w14:paraId="56FEC5D7" w14:textId="6957DC0A" w:rsidR="00BA729D" w:rsidRDefault="004816A3">
      <w:pPr>
        <w:pBdr>
          <w:top w:val="single" w:sz="4" w:space="1" w:color="000000"/>
          <w:left w:val="single" w:sz="4" w:space="4" w:color="000000"/>
          <w:bottom w:val="single" w:sz="4" w:space="1" w:color="000000"/>
          <w:right w:val="single" w:sz="4" w:space="4" w:color="000000"/>
        </w:pBdr>
        <w:rPr>
          <w:rFonts w:ascii="Calibri" w:eastAsia="Calibri" w:hAnsi="Calibri" w:cs="Calibri"/>
          <w:i/>
          <w:sz w:val="22"/>
          <w:szCs w:val="22"/>
        </w:rPr>
      </w:pPr>
      <w:r>
        <w:rPr>
          <w:rFonts w:ascii="Calibri" w:eastAsia="Calibri" w:hAnsi="Calibri" w:cs="Calibri"/>
          <w:i/>
        </w:rPr>
        <w:t>Name and Company Position:</w:t>
      </w:r>
      <w:r w:rsidR="00162456">
        <w:rPr>
          <w:rFonts w:ascii="Calibri" w:eastAsia="Calibri" w:hAnsi="Calibri" w:cs="Calibri"/>
          <w:i/>
        </w:rPr>
        <w:t xml:space="preserve"> </w:t>
      </w:r>
      <w:r w:rsidR="00162456">
        <w:rPr>
          <w:rFonts w:ascii="Arial" w:eastAsia="Calibri" w:hAnsi="Arial" w:cs="Arial"/>
        </w:rPr>
        <w:t xml:space="preserve">Lavinia Maria </w:t>
      </w:r>
      <w:proofErr w:type="spellStart"/>
      <w:r w:rsidR="00162456">
        <w:rPr>
          <w:rFonts w:ascii="Arial" w:eastAsia="Calibri" w:hAnsi="Arial" w:cs="Arial"/>
        </w:rPr>
        <w:t>Curtean</w:t>
      </w:r>
      <w:proofErr w:type="spellEnd"/>
      <w:r w:rsidR="00162456">
        <w:rPr>
          <w:rFonts w:ascii="Arial" w:eastAsia="Calibri" w:hAnsi="Arial" w:cs="Arial"/>
        </w:rPr>
        <w:t xml:space="preserve"> </w:t>
      </w:r>
      <w:r>
        <w:rPr>
          <w:rFonts w:ascii="Calibri" w:eastAsia="Calibri" w:hAnsi="Calibri" w:cs="Calibri"/>
          <w:i/>
          <w:sz w:val="22"/>
          <w:szCs w:val="22"/>
        </w:rPr>
        <w:br/>
      </w:r>
    </w:p>
    <w:p w14:paraId="06F8B24F" w14:textId="5D3DD72D" w:rsidR="00BA729D" w:rsidRPr="00C076E3" w:rsidRDefault="004816A3">
      <w:pPr>
        <w:pBdr>
          <w:top w:val="single" w:sz="4" w:space="1" w:color="000000"/>
          <w:left w:val="single" w:sz="4" w:space="4" w:color="000000"/>
          <w:bottom w:val="single" w:sz="4" w:space="1" w:color="000000"/>
          <w:right w:val="single" w:sz="4" w:space="4" w:color="000000"/>
        </w:pBdr>
        <w:rPr>
          <w:rFonts w:ascii="Arial" w:eastAsia="Calibri" w:hAnsi="Arial" w:cs="Arial"/>
        </w:rPr>
      </w:pPr>
      <w:r>
        <w:rPr>
          <w:rFonts w:ascii="Calibri" w:eastAsia="Calibri" w:hAnsi="Calibri" w:cs="Calibri"/>
          <w:i/>
        </w:rPr>
        <w:t>Skills and Experience:</w:t>
      </w:r>
      <w:r>
        <w:rPr>
          <w:rFonts w:ascii="Calibri" w:eastAsia="Calibri" w:hAnsi="Calibri" w:cs="Calibri"/>
        </w:rPr>
        <w:t xml:space="preserve"> </w:t>
      </w:r>
      <w:r w:rsidR="00162456" w:rsidRPr="00C076E3">
        <w:rPr>
          <w:rFonts w:ascii="Arial" w:eastAsia="Calibri" w:hAnsi="Arial" w:cs="Arial"/>
        </w:rPr>
        <w:t>Patient and ability to remain calm in stressful situations, flexible and open to changes.</w:t>
      </w:r>
    </w:p>
    <w:p w14:paraId="0DDD3514" w14:textId="77777777" w:rsidR="00BA729D" w:rsidRDefault="00BA729D">
      <w:pPr>
        <w:pBdr>
          <w:top w:val="single" w:sz="4" w:space="1" w:color="000000"/>
          <w:left w:val="single" w:sz="4" w:space="4" w:color="000000"/>
          <w:bottom w:val="single" w:sz="4" w:space="1" w:color="000000"/>
          <w:right w:val="single" w:sz="4" w:space="4" w:color="000000"/>
        </w:pBdr>
        <w:rPr>
          <w:rFonts w:ascii="Calibri" w:eastAsia="Calibri" w:hAnsi="Calibri" w:cs="Calibri"/>
        </w:rPr>
      </w:pPr>
    </w:p>
    <w:p w14:paraId="7A49F277" w14:textId="5B8F6F84" w:rsidR="00BA729D" w:rsidRDefault="004816A3">
      <w:pPr>
        <w:pBdr>
          <w:top w:val="single" w:sz="4" w:space="1" w:color="000000"/>
          <w:left w:val="single" w:sz="4" w:space="4" w:color="000000"/>
          <w:bottom w:val="single" w:sz="4" w:space="1" w:color="000000"/>
          <w:right w:val="single" w:sz="4" w:space="4" w:color="000000"/>
        </w:pBdr>
        <w:rPr>
          <w:rFonts w:ascii="Calibri" w:eastAsia="Calibri" w:hAnsi="Calibri" w:cs="Calibri"/>
        </w:rPr>
      </w:pPr>
      <w:r>
        <w:rPr>
          <w:rFonts w:ascii="Calibri" w:eastAsia="Calibri" w:hAnsi="Calibri" w:cs="Calibri"/>
          <w:i/>
        </w:rPr>
        <w:t>Role and Responsibilities:</w:t>
      </w:r>
      <w:r>
        <w:rPr>
          <w:rFonts w:ascii="Calibri" w:eastAsia="Calibri" w:hAnsi="Calibri" w:cs="Calibri"/>
        </w:rPr>
        <w:t xml:space="preserve"> </w:t>
      </w:r>
      <w:r w:rsidR="00162456" w:rsidRPr="00C076E3">
        <w:rPr>
          <w:rFonts w:ascii="Arial" w:eastAsia="Calibri" w:hAnsi="Arial" w:cs="Arial"/>
        </w:rPr>
        <w:t xml:space="preserve">Tourist Guide; escort the clients </w:t>
      </w:r>
      <w:r w:rsidR="00C076E3" w:rsidRPr="00C076E3">
        <w:rPr>
          <w:rFonts w:ascii="Arial" w:eastAsia="Calibri" w:hAnsi="Arial" w:cs="Arial"/>
        </w:rPr>
        <w:t>around the city</w:t>
      </w:r>
      <w:r w:rsidR="00C076E3">
        <w:rPr>
          <w:rFonts w:ascii="Calibri" w:eastAsia="Calibri" w:hAnsi="Calibri" w:cs="Calibri"/>
        </w:rPr>
        <w:t>.</w:t>
      </w:r>
    </w:p>
    <w:p w14:paraId="01E7B3E6" w14:textId="77777777" w:rsidR="00BA729D" w:rsidRDefault="00BA729D">
      <w:pPr>
        <w:pBdr>
          <w:top w:val="single" w:sz="4" w:space="1" w:color="000000"/>
          <w:left w:val="single" w:sz="4" w:space="4" w:color="000000"/>
          <w:bottom w:val="single" w:sz="4" w:space="1" w:color="000000"/>
          <w:right w:val="single" w:sz="4" w:space="4" w:color="000000"/>
        </w:pBdr>
        <w:rPr>
          <w:rFonts w:ascii="Calibri" w:eastAsia="Calibri" w:hAnsi="Calibri" w:cs="Calibri"/>
        </w:rPr>
      </w:pPr>
    </w:p>
    <w:p w14:paraId="30ED2AFD" w14:textId="77777777" w:rsidR="00BA729D" w:rsidRDefault="00BA729D">
      <w:pPr>
        <w:pBdr>
          <w:top w:val="single" w:sz="4" w:space="1" w:color="000000"/>
          <w:left w:val="single" w:sz="4" w:space="4" w:color="000000"/>
          <w:bottom w:val="single" w:sz="4" w:space="1" w:color="000000"/>
          <w:right w:val="single" w:sz="4" w:space="4" w:color="000000"/>
        </w:pBdr>
        <w:rPr>
          <w:rFonts w:ascii="Calibri" w:eastAsia="Calibri" w:hAnsi="Calibri" w:cs="Calibri"/>
        </w:rPr>
      </w:pPr>
    </w:p>
    <w:p w14:paraId="1596FABD" w14:textId="77777777" w:rsidR="00BA729D" w:rsidRDefault="00BA729D">
      <w:pPr>
        <w:rPr>
          <w:rFonts w:ascii="Calibri" w:eastAsia="Calibri" w:hAnsi="Calibri" w:cs="Calibri"/>
        </w:rPr>
      </w:pPr>
    </w:p>
    <w:p w14:paraId="5C1DF26F" w14:textId="1BDBBDF5" w:rsidR="00BA729D" w:rsidRDefault="004816A3">
      <w:pPr>
        <w:pBdr>
          <w:top w:val="single" w:sz="4" w:space="1" w:color="000000"/>
          <w:left w:val="single" w:sz="4" w:space="4" w:color="000000"/>
          <w:bottom w:val="single" w:sz="4" w:space="1" w:color="000000"/>
          <w:right w:val="single" w:sz="4" w:space="4" w:color="000000"/>
        </w:pBdr>
        <w:rPr>
          <w:rFonts w:ascii="Calibri" w:eastAsia="Calibri" w:hAnsi="Calibri" w:cs="Calibri"/>
          <w:i/>
          <w:sz w:val="22"/>
          <w:szCs w:val="22"/>
        </w:rPr>
      </w:pPr>
      <w:r>
        <w:rPr>
          <w:rFonts w:ascii="Calibri" w:eastAsia="Calibri" w:hAnsi="Calibri" w:cs="Calibri"/>
          <w:i/>
        </w:rPr>
        <w:t>Name and Company Position:</w:t>
      </w:r>
      <w:r w:rsidR="00162456">
        <w:rPr>
          <w:rFonts w:ascii="Arial" w:eastAsia="Calibri" w:hAnsi="Arial" w:cs="Arial"/>
          <w:i/>
        </w:rPr>
        <w:t xml:space="preserve"> </w:t>
      </w:r>
      <w:proofErr w:type="spellStart"/>
      <w:r w:rsidR="00162456">
        <w:rPr>
          <w:rFonts w:ascii="Arial" w:eastAsia="Calibri" w:hAnsi="Arial" w:cs="Arial"/>
        </w:rPr>
        <w:t>Iuliana</w:t>
      </w:r>
      <w:proofErr w:type="spellEnd"/>
      <w:r w:rsidR="00162456">
        <w:rPr>
          <w:rFonts w:ascii="Arial" w:eastAsia="Calibri" w:hAnsi="Arial" w:cs="Arial"/>
        </w:rPr>
        <w:t xml:space="preserve"> Madalina </w:t>
      </w:r>
      <w:proofErr w:type="spellStart"/>
      <w:r w:rsidR="00162456">
        <w:rPr>
          <w:rFonts w:ascii="Arial" w:eastAsia="Calibri" w:hAnsi="Arial" w:cs="Arial"/>
        </w:rPr>
        <w:t>Cotovanu</w:t>
      </w:r>
      <w:proofErr w:type="spellEnd"/>
      <w:r>
        <w:rPr>
          <w:rFonts w:ascii="Calibri" w:eastAsia="Calibri" w:hAnsi="Calibri" w:cs="Calibri"/>
          <w:i/>
          <w:sz w:val="22"/>
          <w:szCs w:val="22"/>
        </w:rPr>
        <w:br/>
      </w:r>
    </w:p>
    <w:p w14:paraId="03EA7AFF" w14:textId="50690E5D" w:rsidR="00BA729D" w:rsidRPr="00C076E3" w:rsidRDefault="004816A3">
      <w:pPr>
        <w:pBdr>
          <w:top w:val="single" w:sz="4" w:space="1" w:color="000000"/>
          <w:left w:val="single" w:sz="4" w:space="4" w:color="000000"/>
          <w:bottom w:val="single" w:sz="4" w:space="1" w:color="000000"/>
          <w:right w:val="single" w:sz="4" w:space="4" w:color="000000"/>
        </w:pBdr>
        <w:rPr>
          <w:rFonts w:ascii="Arial" w:eastAsia="Calibri" w:hAnsi="Arial" w:cs="Arial"/>
        </w:rPr>
      </w:pPr>
      <w:r>
        <w:rPr>
          <w:rFonts w:ascii="Calibri" w:eastAsia="Calibri" w:hAnsi="Calibri" w:cs="Calibri"/>
          <w:i/>
        </w:rPr>
        <w:t>Skills and Experience:</w:t>
      </w:r>
      <w:r>
        <w:rPr>
          <w:rFonts w:ascii="Calibri" w:eastAsia="Calibri" w:hAnsi="Calibri" w:cs="Calibri"/>
        </w:rPr>
        <w:t xml:space="preserve"> </w:t>
      </w:r>
      <w:r w:rsidR="00C076E3">
        <w:rPr>
          <w:rFonts w:ascii="Arial" w:eastAsia="Calibri" w:hAnsi="Arial" w:cs="Arial"/>
        </w:rPr>
        <w:t>Customer service skills, work well with others and individual, patient, work well under the pressure.</w:t>
      </w:r>
    </w:p>
    <w:p w14:paraId="557D46FA" w14:textId="77777777" w:rsidR="00BA729D" w:rsidRDefault="00BA729D">
      <w:pPr>
        <w:pBdr>
          <w:top w:val="single" w:sz="4" w:space="1" w:color="000000"/>
          <w:left w:val="single" w:sz="4" w:space="4" w:color="000000"/>
          <w:bottom w:val="single" w:sz="4" w:space="1" w:color="000000"/>
          <w:right w:val="single" w:sz="4" w:space="4" w:color="000000"/>
        </w:pBdr>
        <w:rPr>
          <w:rFonts w:ascii="Calibri" w:eastAsia="Calibri" w:hAnsi="Calibri" w:cs="Calibri"/>
        </w:rPr>
      </w:pPr>
    </w:p>
    <w:p w14:paraId="4218C374" w14:textId="27D2E660" w:rsidR="00BA729D" w:rsidRPr="00162456" w:rsidRDefault="004816A3">
      <w:pPr>
        <w:pBdr>
          <w:top w:val="single" w:sz="4" w:space="1" w:color="000000"/>
          <w:left w:val="single" w:sz="4" w:space="4" w:color="000000"/>
          <w:bottom w:val="single" w:sz="4" w:space="1" w:color="000000"/>
          <w:right w:val="single" w:sz="4" w:space="4" w:color="000000"/>
        </w:pBdr>
        <w:rPr>
          <w:rFonts w:ascii="Arial" w:eastAsia="Calibri" w:hAnsi="Arial" w:cs="Arial"/>
        </w:rPr>
      </w:pPr>
      <w:r>
        <w:rPr>
          <w:rFonts w:ascii="Calibri" w:eastAsia="Calibri" w:hAnsi="Calibri" w:cs="Calibri"/>
          <w:i/>
        </w:rPr>
        <w:t>Role and Responsibilities:</w:t>
      </w:r>
      <w:r>
        <w:rPr>
          <w:rFonts w:ascii="Calibri" w:eastAsia="Calibri" w:hAnsi="Calibri" w:cs="Calibri"/>
        </w:rPr>
        <w:t xml:space="preserve"> </w:t>
      </w:r>
      <w:r w:rsidR="00800706">
        <w:rPr>
          <w:rFonts w:ascii="Arial" w:eastAsia="Calibri" w:hAnsi="Arial" w:cs="Arial"/>
        </w:rPr>
        <w:t>Assistant</w:t>
      </w:r>
      <w:r w:rsidR="00DC321B">
        <w:rPr>
          <w:rFonts w:ascii="Arial" w:eastAsia="Calibri" w:hAnsi="Arial" w:cs="Arial"/>
        </w:rPr>
        <w:t xml:space="preserve"> </w:t>
      </w:r>
      <w:r w:rsidR="00800706">
        <w:rPr>
          <w:rFonts w:ascii="Arial" w:eastAsia="Calibri" w:hAnsi="Arial" w:cs="Arial"/>
        </w:rPr>
        <w:t>Manager;</w:t>
      </w:r>
      <w:r w:rsidR="00162456">
        <w:rPr>
          <w:rFonts w:ascii="Arial" w:eastAsia="Calibri" w:hAnsi="Arial" w:cs="Arial"/>
        </w:rPr>
        <w:t xml:space="preserve"> </w:t>
      </w:r>
      <w:r w:rsidR="00C076E3">
        <w:rPr>
          <w:rFonts w:ascii="Arial" w:eastAsia="Calibri" w:hAnsi="Arial" w:cs="Arial"/>
        </w:rPr>
        <w:t>greeting visitors, handlining queries, taking messages.</w:t>
      </w:r>
    </w:p>
    <w:p w14:paraId="4B0F22CA" w14:textId="77777777" w:rsidR="00BA729D" w:rsidRDefault="00BA729D">
      <w:pPr>
        <w:pBdr>
          <w:top w:val="single" w:sz="4" w:space="1" w:color="000000"/>
          <w:left w:val="single" w:sz="4" w:space="4" w:color="000000"/>
          <w:bottom w:val="single" w:sz="4" w:space="1" w:color="000000"/>
          <w:right w:val="single" w:sz="4" w:space="4" w:color="000000"/>
        </w:pBdr>
        <w:rPr>
          <w:rFonts w:ascii="Calibri" w:eastAsia="Calibri" w:hAnsi="Calibri" w:cs="Calibri"/>
        </w:rPr>
      </w:pPr>
    </w:p>
    <w:p w14:paraId="6D5DE39F" w14:textId="73B5E4B2" w:rsidR="00BA729D" w:rsidRPr="00C076E3" w:rsidRDefault="00BA729D">
      <w:pPr>
        <w:pBdr>
          <w:top w:val="single" w:sz="4" w:space="1" w:color="000000"/>
          <w:left w:val="single" w:sz="4" w:space="4" w:color="000000"/>
          <w:bottom w:val="single" w:sz="4" w:space="1" w:color="000000"/>
          <w:right w:val="single" w:sz="4" w:space="4" w:color="000000"/>
        </w:pBdr>
        <w:rPr>
          <w:rFonts w:ascii="Calibri" w:eastAsia="Calibri" w:hAnsi="Calibri" w:cs="Calibri"/>
          <w:i/>
          <w:sz w:val="22"/>
          <w:szCs w:val="22"/>
        </w:rPr>
      </w:pPr>
    </w:p>
    <w:p w14:paraId="45F2298C" w14:textId="77777777" w:rsidR="00BA729D" w:rsidRDefault="00BA729D">
      <w:pPr>
        <w:rPr>
          <w:rFonts w:ascii="Calibri" w:eastAsia="Calibri" w:hAnsi="Calibri" w:cs="Calibri"/>
          <w:color w:val="A6A6A6"/>
        </w:rPr>
      </w:pPr>
    </w:p>
    <w:p w14:paraId="7630B127" w14:textId="77777777" w:rsidR="00BA729D" w:rsidRDefault="00BA729D">
      <w:pPr>
        <w:jc w:val="both"/>
        <w:rPr>
          <w:rFonts w:ascii="Calibri" w:eastAsia="Calibri" w:hAnsi="Calibri" w:cs="Calibri"/>
          <w:sz w:val="22"/>
          <w:szCs w:val="22"/>
        </w:rPr>
      </w:pPr>
    </w:p>
    <w:p w14:paraId="45092871" w14:textId="77777777" w:rsidR="00BA729D" w:rsidRDefault="00BA729D">
      <w:pPr>
        <w:jc w:val="center"/>
        <w:rPr>
          <w:rFonts w:ascii="REM" w:eastAsia="REM" w:hAnsi="REM" w:cs="REM"/>
          <w:b/>
        </w:rPr>
      </w:pPr>
    </w:p>
    <w:p w14:paraId="0B6159E2" w14:textId="77777777" w:rsidR="00BA729D" w:rsidRDefault="00BA729D">
      <w:pPr>
        <w:jc w:val="center"/>
        <w:rPr>
          <w:rFonts w:ascii="REM" w:eastAsia="REM" w:hAnsi="REM" w:cs="REM"/>
          <w:b/>
        </w:rPr>
      </w:pPr>
    </w:p>
    <w:p w14:paraId="241375B4" w14:textId="77777777" w:rsidR="00C076E3" w:rsidRDefault="00C076E3">
      <w:pPr>
        <w:rPr>
          <w:rFonts w:ascii="Arial" w:eastAsia="Arial" w:hAnsi="Arial" w:cs="Arial"/>
          <w:b/>
        </w:rPr>
      </w:pPr>
    </w:p>
    <w:p w14:paraId="199749BE" w14:textId="77777777" w:rsidR="00C076E3" w:rsidRDefault="00C076E3">
      <w:pPr>
        <w:rPr>
          <w:rFonts w:ascii="Arial" w:eastAsia="Arial" w:hAnsi="Arial" w:cs="Arial"/>
          <w:b/>
        </w:rPr>
      </w:pPr>
    </w:p>
    <w:p w14:paraId="5BF4BF36" w14:textId="77777777" w:rsidR="00C076E3" w:rsidRDefault="00C076E3">
      <w:pPr>
        <w:rPr>
          <w:rFonts w:ascii="Arial" w:eastAsia="Arial" w:hAnsi="Arial" w:cs="Arial"/>
          <w:b/>
        </w:rPr>
      </w:pPr>
    </w:p>
    <w:p w14:paraId="57585581" w14:textId="77777777" w:rsidR="00C076E3" w:rsidRDefault="00C076E3">
      <w:pPr>
        <w:rPr>
          <w:rFonts w:ascii="Arial" w:eastAsia="Arial" w:hAnsi="Arial" w:cs="Arial"/>
          <w:b/>
        </w:rPr>
      </w:pPr>
    </w:p>
    <w:p w14:paraId="60DCA878" w14:textId="77777777" w:rsidR="00800706" w:rsidRDefault="00800706">
      <w:pPr>
        <w:rPr>
          <w:rFonts w:ascii="Arial" w:eastAsia="Arial" w:hAnsi="Arial" w:cs="Arial"/>
          <w:b/>
        </w:rPr>
      </w:pPr>
    </w:p>
    <w:p w14:paraId="0C37FB42" w14:textId="77777777" w:rsidR="00800706" w:rsidRDefault="00800706">
      <w:pPr>
        <w:rPr>
          <w:rFonts w:ascii="Arial" w:eastAsia="Arial" w:hAnsi="Arial" w:cs="Arial"/>
          <w:b/>
        </w:rPr>
      </w:pPr>
    </w:p>
    <w:p w14:paraId="30C1FCFB" w14:textId="77777777" w:rsidR="00BA729D" w:rsidRDefault="004816A3">
      <w:pPr>
        <w:rPr>
          <w:rFonts w:ascii="Arial" w:eastAsia="Arial" w:hAnsi="Arial" w:cs="Arial"/>
          <w:b/>
        </w:rPr>
      </w:pPr>
      <w:r>
        <w:rPr>
          <w:rFonts w:ascii="Arial" w:eastAsia="Arial" w:hAnsi="Arial" w:cs="Arial"/>
          <w:b/>
        </w:rPr>
        <w:lastRenderedPageBreak/>
        <w:t>3.2 Skills Gaps &amp; Key Partners</w:t>
      </w:r>
    </w:p>
    <w:p w14:paraId="1D1306C6" w14:textId="77777777" w:rsidR="00BA729D" w:rsidRDefault="00BA729D">
      <w:pPr>
        <w:rPr>
          <w:rFonts w:ascii="Arial" w:eastAsia="Arial" w:hAnsi="Arial" w:cs="Arial"/>
          <w:b/>
        </w:rPr>
      </w:pPr>
    </w:p>
    <w:p w14:paraId="1C38091F" w14:textId="77777777" w:rsidR="00BA729D" w:rsidRDefault="00BA729D">
      <w:pPr>
        <w:jc w:val="center"/>
        <w:rPr>
          <w:b/>
          <w:i/>
          <w:sz w:val="32"/>
          <w:szCs w:val="32"/>
        </w:rPr>
      </w:pPr>
    </w:p>
    <w:p w14:paraId="22BCE352" w14:textId="77777777" w:rsidR="00EE69A3" w:rsidRDefault="004816A3" w:rsidP="008B33D2">
      <w:pPr>
        <w:spacing w:line="360" w:lineRule="auto"/>
        <w:jc w:val="both"/>
        <w:rPr>
          <w:rFonts w:ascii="Arial" w:eastAsia="Arial" w:hAnsi="Arial" w:cs="Arial"/>
          <w:color w:val="222222"/>
        </w:rPr>
      </w:pPr>
      <w:r>
        <w:rPr>
          <w:rFonts w:ascii="Arial" w:eastAsia="Arial" w:hAnsi="Arial" w:cs="Arial"/>
          <w:color w:val="222222"/>
          <w:highlight w:val="white"/>
        </w:rPr>
        <w:t>The hospitality sector is currently confronting challenges in staffing, with deficiencies in skilled personnel capable of delivering high levels of service (BDO, 2019). Additionally, the market demands expertise in pet care to meet our unique selling proposition.</w:t>
      </w:r>
    </w:p>
    <w:p w14:paraId="4E7A4EA4" w14:textId="72D51C5D" w:rsidR="00EE69A3" w:rsidRPr="00EE69A3" w:rsidRDefault="004816A3" w:rsidP="00EE69A3">
      <w:pPr>
        <w:spacing w:line="360" w:lineRule="auto"/>
        <w:jc w:val="both"/>
        <w:rPr>
          <w:rFonts w:ascii="Arial" w:eastAsia="Arial" w:hAnsi="Arial" w:cs="Arial"/>
          <w:color w:val="222222"/>
          <w:highlight w:val="white"/>
        </w:rPr>
      </w:pPr>
      <w:r>
        <w:rPr>
          <w:rFonts w:ascii="Arial" w:eastAsia="Arial" w:hAnsi="Arial" w:cs="Arial"/>
          <w:color w:val="222222"/>
        </w:rPr>
        <w:br/>
      </w:r>
      <w:r>
        <w:rPr>
          <w:rFonts w:ascii="Arial" w:eastAsia="Arial" w:hAnsi="Arial" w:cs="Arial"/>
          <w:color w:val="222222"/>
          <w:highlight w:val="white"/>
        </w:rPr>
        <w:t>To address these deficiencies, 'Paws &amp; Stay Heaven plans to recruit individuals with a foundation in hospitality services and a passion for animal care.</w:t>
      </w:r>
      <w:r w:rsidR="00C076E3">
        <w:rPr>
          <w:rFonts w:ascii="Arial" w:eastAsia="Arial" w:hAnsi="Arial" w:cs="Arial"/>
          <w:color w:val="222222"/>
          <w:highlight w:val="white"/>
        </w:rPr>
        <w:t xml:space="preserve"> </w:t>
      </w:r>
      <w:r>
        <w:rPr>
          <w:rFonts w:ascii="Arial" w:eastAsia="Arial" w:hAnsi="Arial" w:cs="Arial"/>
          <w:color w:val="222222"/>
          <w:highlight w:val="white"/>
        </w:rPr>
        <w:t>The expectation is not just competence but exceptional proficiency in both fields. Staff will be encouraged through incentives for professional growth in pet care</w:t>
      </w:r>
      <w:r w:rsidR="000E0CDF">
        <w:rPr>
          <w:rFonts w:ascii="Arial" w:eastAsia="Arial" w:hAnsi="Arial" w:cs="Arial"/>
          <w:color w:val="222222"/>
          <w:highlight w:val="white"/>
        </w:rPr>
        <w:t xml:space="preserve"> and high-end service delivery </w:t>
      </w:r>
      <w:r>
        <w:rPr>
          <w:rFonts w:ascii="Arial" w:eastAsia="Arial" w:hAnsi="Arial" w:cs="Arial"/>
          <w:color w:val="222222"/>
          <w:highlight w:val="white"/>
        </w:rPr>
        <w:t>(Wood, 2018).</w:t>
      </w:r>
    </w:p>
    <w:p w14:paraId="560CB07A" w14:textId="77777777" w:rsidR="00EE69A3" w:rsidRDefault="004816A3" w:rsidP="00EE69A3">
      <w:pPr>
        <w:spacing w:line="360" w:lineRule="auto"/>
        <w:jc w:val="both"/>
        <w:rPr>
          <w:rFonts w:ascii="Arial" w:eastAsia="Arial" w:hAnsi="Arial" w:cs="Arial"/>
          <w:color w:val="222222"/>
        </w:rPr>
      </w:pPr>
      <w:r>
        <w:rPr>
          <w:rFonts w:ascii="Arial" w:eastAsia="Arial" w:hAnsi="Arial" w:cs="Arial"/>
          <w:color w:val="222222"/>
        </w:rPr>
        <w:br/>
      </w:r>
      <w:r>
        <w:rPr>
          <w:rFonts w:ascii="Arial" w:eastAsia="Arial" w:hAnsi="Arial" w:cs="Arial"/>
          <w:color w:val="222222"/>
          <w:highlight w:val="white"/>
        </w:rPr>
        <w:t xml:space="preserve">In-house training programs tailored to meld hospitality with pet welfare and care will be mandatory, ensuring that staff can cater to both human and animal guests with equivalent superiority. Such training will be provided </w:t>
      </w:r>
      <w:r w:rsidRPr="000E0CDF">
        <w:rPr>
          <w:rFonts w:ascii="Arial" w:eastAsia="Arial" w:hAnsi="Arial" w:cs="Arial"/>
          <w:color w:val="222222"/>
          <w:highlight w:val="white"/>
        </w:rPr>
        <w:t>by professionals</w:t>
      </w:r>
      <w:r>
        <w:rPr>
          <w:rFonts w:ascii="Arial" w:eastAsia="Arial" w:hAnsi="Arial" w:cs="Arial"/>
          <w:b/>
          <w:i/>
          <w:color w:val="222222"/>
          <w:highlight w:val="white"/>
        </w:rPr>
        <w:t xml:space="preserve"> </w:t>
      </w:r>
      <w:r>
        <w:rPr>
          <w:rFonts w:ascii="Arial" w:eastAsia="Arial" w:hAnsi="Arial" w:cs="Arial"/>
          <w:color w:val="222222"/>
          <w:highlight w:val="white"/>
        </w:rPr>
        <w:t>in the pet care industry and experienced hospitality educators. Hiring consultants and experts for specialised training sessions will further en</w:t>
      </w:r>
      <w:r w:rsidR="000E0CDF">
        <w:rPr>
          <w:rFonts w:ascii="Arial" w:eastAsia="Arial" w:hAnsi="Arial" w:cs="Arial"/>
          <w:color w:val="222222"/>
          <w:highlight w:val="white"/>
        </w:rPr>
        <w:t xml:space="preserve">rich the workforce's skill set </w:t>
      </w:r>
      <w:r>
        <w:rPr>
          <w:rFonts w:ascii="Arial" w:eastAsia="Arial" w:hAnsi="Arial" w:cs="Arial"/>
          <w:color w:val="222222"/>
          <w:highlight w:val="white"/>
        </w:rPr>
        <w:t>(Hanks, L. 2017)</w:t>
      </w:r>
      <w:r w:rsidR="000E0CDF">
        <w:rPr>
          <w:rFonts w:ascii="Arial" w:eastAsia="Arial" w:hAnsi="Arial" w:cs="Arial"/>
          <w:color w:val="222222"/>
        </w:rPr>
        <w:t>.</w:t>
      </w:r>
    </w:p>
    <w:p w14:paraId="5C9B0BC1" w14:textId="3FDB2438" w:rsidR="00BA729D" w:rsidRPr="00EE69A3" w:rsidRDefault="004816A3" w:rsidP="00EE69A3">
      <w:pPr>
        <w:spacing w:line="360" w:lineRule="auto"/>
        <w:jc w:val="both"/>
        <w:rPr>
          <w:rFonts w:ascii="Arial" w:eastAsia="Arial" w:hAnsi="Arial" w:cs="Arial"/>
          <w:color w:val="222222"/>
          <w:highlight w:val="white"/>
        </w:rPr>
      </w:pPr>
      <w:r>
        <w:rPr>
          <w:rFonts w:ascii="Arial" w:eastAsia="Arial" w:hAnsi="Arial" w:cs="Arial"/>
          <w:color w:val="222222"/>
        </w:rPr>
        <w:br/>
      </w:r>
      <w:r>
        <w:rPr>
          <w:rFonts w:ascii="Arial" w:eastAsia="Arial" w:hAnsi="Arial" w:cs="Arial"/>
          <w:color w:val="222222"/>
          <w:highlight w:val="white"/>
        </w:rPr>
        <w:t>For certain specialised services, strategic partnerships and outsourced services will be leveraged. Expert pet groomers and vet services will be contracted to deliver specific offerings that demand certified proficiency.</w:t>
      </w:r>
      <w:r w:rsidR="00EE69A3">
        <w:rPr>
          <w:rFonts w:ascii="Arial" w:eastAsia="Arial" w:hAnsi="Arial" w:cs="Arial"/>
          <w:color w:val="222222"/>
        </w:rPr>
        <w:t xml:space="preserve"> </w:t>
      </w:r>
      <w:r w:rsidRPr="000E0CDF">
        <w:rPr>
          <w:rFonts w:ascii="Arial" w:eastAsia="Arial" w:hAnsi="Arial" w:cs="Arial"/>
          <w:color w:val="222222"/>
          <w:highlight w:val="white"/>
        </w:rPr>
        <w:t>Key partnerships</w:t>
      </w:r>
      <w:r>
        <w:rPr>
          <w:rFonts w:ascii="Arial" w:eastAsia="Arial" w:hAnsi="Arial" w:cs="Arial"/>
          <w:color w:val="222222"/>
          <w:highlight w:val="white"/>
        </w:rPr>
        <w:t xml:space="preserve"> are integral to the successful execution of Paws &amp; Stay Heaven’s value proposition. These would include collaborations with premium pet care brands, exclusive pet food suppliers, local veterinary practices, and pet wellness experts. Establishing relationships with luxury lifestyle and travel agencies will also serve as critical conduits for reaching our target market.</w:t>
      </w:r>
    </w:p>
    <w:p w14:paraId="431EE46C" w14:textId="77777777" w:rsidR="00BA729D" w:rsidRDefault="00BA729D">
      <w:pPr>
        <w:spacing w:line="360" w:lineRule="auto"/>
        <w:rPr>
          <w:rFonts w:ascii="Arial" w:eastAsia="Arial" w:hAnsi="Arial" w:cs="Arial"/>
          <w:b/>
        </w:rPr>
      </w:pPr>
    </w:p>
    <w:p w14:paraId="132DE000" w14:textId="77777777" w:rsidR="00BA729D" w:rsidRDefault="004816A3">
      <w:pPr>
        <w:spacing w:line="360" w:lineRule="auto"/>
        <w:rPr>
          <w:rFonts w:ascii="Arial" w:eastAsia="Arial" w:hAnsi="Arial" w:cs="Arial"/>
          <w:b/>
        </w:rPr>
      </w:pPr>
      <w:r>
        <w:rPr>
          <w:rFonts w:ascii="Arial" w:eastAsia="Arial" w:hAnsi="Arial" w:cs="Arial"/>
          <w:b/>
        </w:rPr>
        <w:t>3.2.1 Additional Staff Requirements (Roles and Responsibilities):</w:t>
      </w:r>
    </w:p>
    <w:p w14:paraId="26129CE2" w14:textId="77777777" w:rsidR="00BA729D" w:rsidRDefault="004816A3" w:rsidP="00EE69A3">
      <w:pPr>
        <w:pBdr>
          <w:top w:val="nil"/>
          <w:left w:val="nil"/>
          <w:bottom w:val="nil"/>
          <w:right w:val="nil"/>
          <w:between w:val="nil"/>
        </w:pBdr>
        <w:spacing w:line="360" w:lineRule="auto"/>
        <w:jc w:val="both"/>
        <w:rPr>
          <w:rFonts w:ascii="Arial" w:eastAsia="Arial" w:hAnsi="Arial" w:cs="Arial"/>
          <w:color w:val="000000"/>
          <w:sz w:val="18"/>
          <w:szCs w:val="18"/>
        </w:rPr>
      </w:pPr>
      <w:r>
        <w:rPr>
          <w:rFonts w:ascii="Arial" w:eastAsia="Arial" w:hAnsi="Arial" w:cs="Arial"/>
          <w:i/>
          <w:color w:val="000000"/>
          <w:sz w:val="28"/>
          <w:szCs w:val="28"/>
        </w:rPr>
        <w:br/>
      </w:r>
      <w:r>
        <w:rPr>
          <w:rFonts w:ascii="Arial" w:eastAsia="Arial" w:hAnsi="Arial" w:cs="Arial"/>
          <w:b/>
          <w:i/>
          <w:color w:val="222222"/>
        </w:rPr>
        <w:t>Designer</w:t>
      </w:r>
      <w:r>
        <w:rPr>
          <w:rFonts w:ascii="Arial" w:eastAsia="Arial" w:hAnsi="Arial" w:cs="Arial"/>
          <w:b/>
          <w:i/>
          <w:color w:val="000000"/>
        </w:rPr>
        <w:t xml:space="preserve"> - </w:t>
      </w:r>
      <w:r>
        <w:rPr>
          <w:rFonts w:ascii="Arial" w:eastAsia="Arial" w:hAnsi="Arial" w:cs="Arial"/>
          <w:color w:val="222222"/>
        </w:rPr>
        <w:t xml:space="preserve">Responsible for creating aesthetically pleasing and functional spaces, the designer ensures that the accommodation appeals to both the human gaze and pet </w:t>
      </w:r>
      <w:r>
        <w:rPr>
          <w:rFonts w:ascii="Arial" w:eastAsia="Arial" w:hAnsi="Arial" w:cs="Arial"/>
          <w:color w:val="222222"/>
        </w:rPr>
        <w:lastRenderedPageBreak/>
        <w:t>comfort. We will ensure the property aesthetic aligns with the brand image – sophisticated, comfortable, and inviting. A significant aspect of the guest experience is the atmosphere, and attention to detail in design is key (Hanks, 2017). </w:t>
      </w:r>
      <w:r>
        <w:rPr>
          <w:rFonts w:ascii="Arial" w:eastAsia="Arial" w:hAnsi="Arial" w:cs="Arial"/>
          <w:color w:val="222222"/>
        </w:rPr>
        <w:br/>
        <w:t> </w:t>
      </w:r>
    </w:p>
    <w:p w14:paraId="33193F9A" w14:textId="45A4DD6A" w:rsidR="00BA729D" w:rsidRDefault="004816A3" w:rsidP="00EE69A3">
      <w:pPr>
        <w:pBdr>
          <w:top w:val="nil"/>
          <w:left w:val="nil"/>
          <w:bottom w:val="nil"/>
          <w:right w:val="nil"/>
          <w:between w:val="nil"/>
        </w:pBdr>
        <w:spacing w:line="360" w:lineRule="auto"/>
        <w:jc w:val="both"/>
        <w:rPr>
          <w:rFonts w:ascii="Arial" w:eastAsia="Arial" w:hAnsi="Arial" w:cs="Arial"/>
          <w:color w:val="000000"/>
          <w:sz w:val="18"/>
          <w:szCs w:val="18"/>
        </w:rPr>
      </w:pPr>
      <w:r>
        <w:rPr>
          <w:rFonts w:ascii="Arial" w:eastAsia="Arial" w:hAnsi="Arial" w:cs="Arial"/>
          <w:b/>
          <w:i/>
          <w:color w:val="222222"/>
        </w:rPr>
        <w:t>Receptionist</w:t>
      </w:r>
      <w:r>
        <w:rPr>
          <w:rFonts w:ascii="Arial" w:eastAsia="Arial" w:hAnsi="Arial" w:cs="Arial"/>
          <w:b/>
          <w:i/>
          <w:color w:val="000000"/>
        </w:rPr>
        <w:t xml:space="preserve"> - </w:t>
      </w:r>
      <w:r>
        <w:rPr>
          <w:rFonts w:ascii="Arial" w:eastAsia="Arial" w:hAnsi="Arial" w:cs="Arial"/>
          <w:color w:val="222222"/>
        </w:rPr>
        <w:t xml:space="preserve">The receptionist is key to making first </w:t>
      </w:r>
      <w:r w:rsidR="00C123C1">
        <w:rPr>
          <w:rFonts w:ascii="Arial" w:eastAsia="Arial" w:hAnsi="Arial" w:cs="Arial"/>
          <w:color w:val="222222"/>
        </w:rPr>
        <w:t>impressions (TripAdvisor,</w:t>
      </w:r>
      <w:r>
        <w:rPr>
          <w:rFonts w:ascii="Arial" w:eastAsia="Arial" w:hAnsi="Arial" w:cs="Arial"/>
          <w:color w:val="222222"/>
        </w:rPr>
        <w:t xml:space="preserve"> 2019) Their job extends from managing bookings to being the face </w:t>
      </w:r>
      <w:r w:rsidR="00EE69A3">
        <w:rPr>
          <w:rFonts w:ascii="Arial" w:eastAsia="Arial" w:hAnsi="Arial" w:cs="Arial"/>
          <w:color w:val="222222"/>
        </w:rPr>
        <w:t xml:space="preserve">of hospitality that </w:t>
      </w:r>
      <w:r>
        <w:rPr>
          <w:rFonts w:ascii="Arial" w:eastAsia="Arial" w:hAnsi="Arial" w:cs="Arial"/>
          <w:color w:val="222222"/>
        </w:rPr>
        <w:t>welcomes guests and their furry companions upon arrival. </w:t>
      </w:r>
      <w:r>
        <w:rPr>
          <w:rFonts w:ascii="Arial" w:eastAsia="Arial" w:hAnsi="Arial" w:cs="Arial"/>
          <w:color w:val="222222"/>
        </w:rPr>
        <w:br/>
        <w:t> </w:t>
      </w:r>
      <w:r>
        <w:rPr>
          <w:rFonts w:ascii="Arial" w:eastAsia="Arial" w:hAnsi="Arial" w:cs="Arial"/>
          <w:color w:val="222222"/>
        </w:rPr>
        <w:br/>
      </w:r>
      <w:r>
        <w:rPr>
          <w:rFonts w:ascii="Arial" w:eastAsia="Arial" w:hAnsi="Arial" w:cs="Arial"/>
          <w:b/>
          <w:i/>
          <w:color w:val="222222"/>
        </w:rPr>
        <w:t>Cleaner</w:t>
      </w:r>
      <w:r>
        <w:rPr>
          <w:rFonts w:ascii="Arial" w:eastAsia="Arial" w:hAnsi="Arial" w:cs="Arial"/>
          <w:b/>
          <w:i/>
          <w:color w:val="000000"/>
        </w:rPr>
        <w:t xml:space="preserve"> - </w:t>
      </w:r>
      <w:r>
        <w:rPr>
          <w:rFonts w:ascii="Arial" w:eastAsia="Arial" w:hAnsi="Arial" w:cs="Arial"/>
          <w:color w:val="222222"/>
        </w:rPr>
        <w:t>Hygiene is paramount in any lodging establishment, more so in one that accommodates pets. The cleaner maintains the cleanliness of the premises. They will maintain the property to the highest standards of hygiene and comfort, a non-negotiable in today’s travel expectations heightened by global h</w:t>
      </w:r>
      <w:r w:rsidR="00EE69A3">
        <w:rPr>
          <w:rFonts w:ascii="Arial" w:eastAsia="Arial" w:hAnsi="Arial" w:cs="Arial"/>
          <w:color w:val="222222"/>
        </w:rPr>
        <w:t>ealth consciousness (Honeycutt,</w:t>
      </w:r>
      <w:r>
        <w:rPr>
          <w:rFonts w:ascii="Arial" w:eastAsia="Arial" w:hAnsi="Arial" w:cs="Arial"/>
          <w:color w:val="222222"/>
        </w:rPr>
        <w:t>2021)</w:t>
      </w:r>
      <w:r w:rsidR="00C123C1">
        <w:rPr>
          <w:rFonts w:ascii="Arial" w:eastAsia="Arial" w:hAnsi="Arial" w:cs="Arial"/>
          <w:color w:val="222222"/>
        </w:rPr>
        <w:t>.</w:t>
      </w:r>
      <w:r>
        <w:rPr>
          <w:rFonts w:ascii="Arial" w:eastAsia="Arial" w:hAnsi="Arial" w:cs="Arial"/>
          <w:color w:val="222222"/>
        </w:rPr>
        <w:t> </w:t>
      </w:r>
      <w:r>
        <w:rPr>
          <w:rFonts w:ascii="Arial" w:eastAsia="Arial" w:hAnsi="Arial" w:cs="Arial"/>
          <w:color w:val="222222"/>
        </w:rPr>
        <w:br/>
        <w:t> </w:t>
      </w:r>
    </w:p>
    <w:p w14:paraId="6AA9C4F2" w14:textId="219FC101" w:rsidR="00BA729D" w:rsidRDefault="004816A3" w:rsidP="00EE69A3">
      <w:pPr>
        <w:pBdr>
          <w:top w:val="nil"/>
          <w:left w:val="nil"/>
          <w:bottom w:val="nil"/>
          <w:right w:val="nil"/>
          <w:between w:val="nil"/>
        </w:pBdr>
        <w:spacing w:line="360" w:lineRule="auto"/>
        <w:jc w:val="both"/>
        <w:rPr>
          <w:rFonts w:ascii="Arial" w:eastAsia="Arial" w:hAnsi="Arial" w:cs="Arial"/>
          <w:color w:val="222222"/>
        </w:rPr>
      </w:pPr>
      <w:r>
        <w:rPr>
          <w:rFonts w:ascii="Arial" w:eastAsia="Arial" w:hAnsi="Arial" w:cs="Arial"/>
          <w:b/>
          <w:i/>
          <w:color w:val="222222"/>
        </w:rPr>
        <w:t>Public Relations Officer</w:t>
      </w:r>
      <w:r>
        <w:rPr>
          <w:rFonts w:ascii="Arial" w:eastAsia="Arial" w:hAnsi="Arial" w:cs="Arial"/>
          <w:b/>
          <w:i/>
          <w:color w:val="000000"/>
        </w:rPr>
        <w:t xml:space="preserve"> - </w:t>
      </w:r>
      <w:r>
        <w:rPr>
          <w:rFonts w:ascii="Arial" w:eastAsia="Arial" w:hAnsi="Arial" w:cs="Arial"/>
          <w:color w:val="222222"/>
        </w:rPr>
        <w:t>The public relations officer actively shapes the image of the business in the public domain, building relationships with customers and local businesses, and magnifying the presence of the Airbnb through various marketing strategies, as su</w:t>
      </w:r>
      <w:r w:rsidR="00C123C1">
        <w:rPr>
          <w:rFonts w:ascii="Arial" w:eastAsia="Arial" w:hAnsi="Arial" w:cs="Arial"/>
          <w:color w:val="222222"/>
        </w:rPr>
        <w:t>ggested by (Luxury Travel Blog,</w:t>
      </w:r>
      <w:r>
        <w:rPr>
          <w:rFonts w:ascii="Arial" w:eastAsia="Arial" w:hAnsi="Arial" w:cs="Arial"/>
          <w:color w:val="222222"/>
        </w:rPr>
        <w:t>2022)</w:t>
      </w:r>
      <w:r w:rsidR="00C123C1">
        <w:rPr>
          <w:rFonts w:ascii="Arial" w:eastAsia="Arial" w:hAnsi="Arial" w:cs="Arial"/>
          <w:color w:val="222222"/>
        </w:rPr>
        <w:t>.</w:t>
      </w:r>
      <w:r>
        <w:rPr>
          <w:rFonts w:ascii="Arial" w:eastAsia="Arial" w:hAnsi="Arial" w:cs="Arial"/>
          <w:color w:val="222222"/>
        </w:rPr>
        <w:t> </w:t>
      </w:r>
    </w:p>
    <w:p w14:paraId="0DF55521" w14:textId="77777777" w:rsidR="00BA729D" w:rsidRDefault="00BA729D">
      <w:pPr>
        <w:pBdr>
          <w:top w:val="nil"/>
          <w:left w:val="nil"/>
          <w:bottom w:val="nil"/>
          <w:right w:val="nil"/>
          <w:between w:val="nil"/>
        </w:pBdr>
        <w:spacing w:line="360" w:lineRule="auto"/>
        <w:rPr>
          <w:rFonts w:ascii="Arial" w:eastAsia="Arial" w:hAnsi="Arial" w:cs="Arial"/>
          <w:color w:val="222222"/>
        </w:rPr>
      </w:pPr>
    </w:p>
    <w:p w14:paraId="4653B57E" w14:textId="374FB9BF" w:rsidR="00BA729D" w:rsidRPr="00C123C1" w:rsidRDefault="004816A3">
      <w:pPr>
        <w:spacing w:line="360" w:lineRule="auto"/>
        <w:rPr>
          <w:rFonts w:ascii="Arial" w:eastAsia="Arial" w:hAnsi="Arial" w:cs="Arial"/>
          <w:b/>
        </w:rPr>
      </w:pPr>
      <w:r>
        <w:rPr>
          <w:rFonts w:ascii="Arial" w:eastAsia="Arial" w:hAnsi="Arial" w:cs="Arial"/>
          <w:b/>
        </w:rPr>
        <w:t>3.2.2 Training and Development</w:t>
      </w:r>
    </w:p>
    <w:p w14:paraId="14668FDF" w14:textId="77777777" w:rsidR="00BA729D" w:rsidRDefault="004816A3">
      <w:pPr>
        <w:ind w:left="720"/>
        <w:rPr>
          <w:rFonts w:ascii="Arial" w:eastAsia="Arial" w:hAnsi="Arial" w:cs="Arial"/>
          <w:i/>
          <w:color w:val="FF0000"/>
        </w:rPr>
      </w:pPr>
      <w:r>
        <w:rPr>
          <w:rFonts w:ascii="Arial" w:eastAsia="Arial" w:hAnsi="Arial" w:cs="Arial"/>
          <w:i/>
          <w:color w:val="FF0000"/>
        </w:rPr>
        <w:br/>
      </w:r>
    </w:p>
    <w:p w14:paraId="3DAA2379" w14:textId="21D0285C" w:rsidR="00BA729D" w:rsidRDefault="004816A3" w:rsidP="00EE69A3">
      <w:pPr>
        <w:spacing w:line="360" w:lineRule="auto"/>
        <w:jc w:val="both"/>
        <w:rPr>
          <w:rFonts w:ascii="Arial" w:eastAsia="Arial" w:hAnsi="Arial" w:cs="Arial"/>
        </w:rPr>
      </w:pPr>
      <w:r>
        <w:rPr>
          <w:rFonts w:ascii="Arial" w:eastAsia="Arial" w:hAnsi="Arial" w:cs="Arial"/>
          <w:b/>
          <w:i/>
          <w:color w:val="222222"/>
          <w:highlight w:val="white"/>
        </w:rPr>
        <w:t> Designers</w:t>
      </w:r>
      <w:r>
        <w:rPr>
          <w:rFonts w:ascii="Arial" w:eastAsia="Arial" w:hAnsi="Arial" w:cs="Arial"/>
          <w:color w:val="222222"/>
          <w:highlight w:val="white"/>
        </w:rPr>
        <w:t xml:space="preserve"> – The spatial architects of our refined environment will undergo specialist training with organizations like the British Institute of Interior Design. Modules will cover pet-friendly materials, innovative design approaches, and health and safety considerations, ensuring a</w:t>
      </w:r>
      <w:r w:rsidR="00EE69A3">
        <w:rPr>
          <w:rFonts w:ascii="Arial" w:eastAsia="Arial" w:hAnsi="Arial" w:cs="Arial"/>
          <w:color w:val="222222"/>
          <w:highlight w:val="white"/>
        </w:rPr>
        <w:t xml:space="preserve">n enchanting yet safe ambience </w:t>
      </w:r>
      <w:r>
        <w:rPr>
          <w:rFonts w:ascii="Arial" w:eastAsia="Arial" w:hAnsi="Arial" w:cs="Arial"/>
          <w:color w:val="222222"/>
          <w:highlight w:val="white"/>
        </w:rPr>
        <w:t>(Smith, 2019)</w:t>
      </w:r>
      <w:r w:rsidR="00EE69A3">
        <w:rPr>
          <w:rFonts w:ascii="Arial" w:eastAsia="Arial" w:hAnsi="Arial" w:cs="Arial"/>
          <w:color w:val="222222"/>
        </w:rPr>
        <w:t>.</w:t>
      </w:r>
    </w:p>
    <w:p w14:paraId="431F9B0B" w14:textId="77777777" w:rsidR="00BA729D" w:rsidRDefault="00BA729D">
      <w:pPr>
        <w:spacing w:line="360" w:lineRule="auto"/>
        <w:rPr>
          <w:rFonts w:ascii="Arial" w:eastAsia="Arial" w:hAnsi="Arial" w:cs="Arial"/>
          <w:b/>
          <w:i/>
          <w:color w:val="222222"/>
          <w:highlight w:val="white"/>
        </w:rPr>
      </w:pPr>
    </w:p>
    <w:p w14:paraId="2E8BD6C7" w14:textId="3346E4E8" w:rsidR="00BA729D" w:rsidRDefault="004816A3" w:rsidP="00EE69A3">
      <w:pPr>
        <w:spacing w:line="360" w:lineRule="auto"/>
        <w:jc w:val="both"/>
        <w:rPr>
          <w:rFonts w:ascii="Arial" w:eastAsia="Arial" w:hAnsi="Arial" w:cs="Arial"/>
          <w:color w:val="222222"/>
          <w:highlight w:val="white"/>
        </w:rPr>
      </w:pPr>
      <w:r>
        <w:rPr>
          <w:rFonts w:ascii="Arial" w:eastAsia="Arial" w:hAnsi="Arial" w:cs="Arial"/>
          <w:b/>
          <w:i/>
          <w:color w:val="222222"/>
          <w:highlight w:val="white"/>
        </w:rPr>
        <w:t xml:space="preserve">Receptionists </w:t>
      </w:r>
      <w:r>
        <w:rPr>
          <w:rFonts w:ascii="Arial" w:eastAsia="Arial" w:hAnsi="Arial" w:cs="Arial"/>
          <w:color w:val="222222"/>
          <w:highlight w:val="white"/>
        </w:rPr>
        <w:t>– Trained by hospitality veterans, receptionists will be skilled in customer relations, booking software, and pet-specific needs and preferences, ensuring a seamless check-in experience for both two-legged and four-legged guests</w:t>
      </w:r>
      <w:r w:rsidR="00EE69A3">
        <w:rPr>
          <w:rFonts w:ascii="Arial" w:eastAsia="Arial" w:hAnsi="Arial" w:cs="Arial"/>
          <w:color w:val="222222"/>
          <w:highlight w:val="white"/>
        </w:rPr>
        <w:t xml:space="preserve"> (Williams,</w:t>
      </w:r>
      <w:r>
        <w:rPr>
          <w:rFonts w:ascii="Arial" w:eastAsia="Arial" w:hAnsi="Arial" w:cs="Arial"/>
          <w:color w:val="222222"/>
          <w:highlight w:val="white"/>
        </w:rPr>
        <w:t>2020)</w:t>
      </w:r>
      <w:r w:rsidR="00EE69A3">
        <w:rPr>
          <w:rFonts w:ascii="Arial" w:eastAsia="Arial" w:hAnsi="Arial" w:cs="Arial"/>
          <w:color w:val="222222"/>
        </w:rPr>
        <w:t>.</w:t>
      </w:r>
      <w:r>
        <w:rPr>
          <w:rFonts w:ascii="Arial" w:eastAsia="Arial" w:hAnsi="Arial" w:cs="Arial"/>
          <w:color w:val="222222"/>
        </w:rPr>
        <w:br/>
      </w:r>
      <w:r>
        <w:rPr>
          <w:rFonts w:ascii="Arial" w:eastAsia="Arial" w:hAnsi="Arial" w:cs="Arial"/>
          <w:color w:val="222222"/>
        </w:rPr>
        <w:br/>
      </w:r>
      <w:r>
        <w:rPr>
          <w:rFonts w:ascii="Arial" w:eastAsia="Arial" w:hAnsi="Arial" w:cs="Arial"/>
          <w:b/>
          <w:i/>
          <w:color w:val="222222"/>
          <w:highlight w:val="white"/>
        </w:rPr>
        <w:t>Cleaners</w:t>
      </w:r>
      <w:r>
        <w:rPr>
          <w:rFonts w:ascii="Arial" w:eastAsia="Arial" w:hAnsi="Arial" w:cs="Arial"/>
          <w:color w:val="222222"/>
          <w:highlight w:val="white"/>
        </w:rPr>
        <w:t xml:space="preserve"> – In collaboration with professional cleaning institutions like the British Cleaning Certificate Course our cleaning staff will be versed in the use of pet-friendly </w:t>
      </w:r>
      <w:r>
        <w:rPr>
          <w:rFonts w:ascii="Arial" w:eastAsia="Arial" w:hAnsi="Arial" w:cs="Arial"/>
          <w:color w:val="222222"/>
          <w:highlight w:val="white"/>
        </w:rPr>
        <w:lastRenderedPageBreak/>
        <w:t>and eco-conscious cleaning agents that meet rigorous h</w:t>
      </w:r>
      <w:r w:rsidR="00EE69A3">
        <w:rPr>
          <w:rFonts w:ascii="Arial" w:eastAsia="Arial" w:hAnsi="Arial" w:cs="Arial"/>
          <w:color w:val="222222"/>
          <w:highlight w:val="white"/>
        </w:rPr>
        <w:t>otel hygiene standards. (Grimm,</w:t>
      </w:r>
      <w:r>
        <w:rPr>
          <w:rFonts w:ascii="Arial" w:eastAsia="Arial" w:hAnsi="Arial" w:cs="Arial"/>
          <w:color w:val="222222"/>
          <w:highlight w:val="white"/>
        </w:rPr>
        <w:t>2015).</w:t>
      </w:r>
      <w:r>
        <w:rPr>
          <w:rFonts w:ascii="Arial" w:eastAsia="Arial" w:hAnsi="Arial" w:cs="Arial"/>
          <w:color w:val="222222"/>
        </w:rPr>
        <w:br/>
      </w:r>
      <w:r>
        <w:rPr>
          <w:rFonts w:ascii="Arial" w:eastAsia="Arial" w:hAnsi="Arial" w:cs="Arial"/>
          <w:color w:val="222222"/>
        </w:rPr>
        <w:br/>
      </w:r>
      <w:r>
        <w:rPr>
          <w:rFonts w:ascii="Arial" w:eastAsia="Arial" w:hAnsi="Arial" w:cs="Arial"/>
          <w:b/>
          <w:i/>
          <w:color w:val="222222"/>
          <w:highlight w:val="white"/>
        </w:rPr>
        <w:t>Public Relations Officer</w:t>
      </w:r>
      <w:r>
        <w:rPr>
          <w:rFonts w:ascii="Arial" w:eastAsia="Arial" w:hAnsi="Arial" w:cs="Arial"/>
          <w:color w:val="222222"/>
          <w:highlight w:val="white"/>
        </w:rPr>
        <w:t xml:space="preserve"> – Our PR Officer will be skilled in strategic communication and brand management, cultivated through programs offered by the Chartered Institute of Public Relations This role will be pivotal in crafting the image of 'A Purr-</w:t>
      </w:r>
      <w:proofErr w:type="spellStart"/>
      <w:r>
        <w:rPr>
          <w:rFonts w:ascii="Arial" w:eastAsia="Arial" w:hAnsi="Arial" w:cs="Arial"/>
          <w:color w:val="222222"/>
          <w:highlight w:val="white"/>
        </w:rPr>
        <w:t>fect</w:t>
      </w:r>
      <w:proofErr w:type="spellEnd"/>
      <w:r>
        <w:rPr>
          <w:rFonts w:ascii="Arial" w:eastAsia="Arial" w:hAnsi="Arial" w:cs="Arial"/>
          <w:color w:val="222222"/>
          <w:highlight w:val="white"/>
        </w:rPr>
        <w:t xml:space="preserve"> Stay' and engaging with high-end clientele and influencers</w:t>
      </w:r>
      <w:r w:rsidR="00EE69A3">
        <w:rPr>
          <w:rFonts w:ascii="Arial" w:eastAsia="Arial" w:hAnsi="Arial" w:cs="Arial"/>
          <w:color w:val="222222"/>
          <w:highlight w:val="white"/>
        </w:rPr>
        <w:t xml:space="preserve"> </w:t>
      </w:r>
      <w:r>
        <w:rPr>
          <w:rFonts w:ascii="Arial" w:eastAsia="Arial" w:hAnsi="Arial" w:cs="Arial"/>
          <w:color w:val="222222"/>
          <w:highlight w:val="white"/>
        </w:rPr>
        <w:t>(Wood, 2018)</w:t>
      </w:r>
      <w:r w:rsidR="00EE69A3">
        <w:rPr>
          <w:rFonts w:ascii="Arial" w:eastAsia="Arial" w:hAnsi="Arial" w:cs="Arial"/>
          <w:color w:val="222222"/>
          <w:highlight w:val="white"/>
        </w:rPr>
        <w:t>.</w:t>
      </w:r>
    </w:p>
    <w:p w14:paraId="45BB6BB5" w14:textId="77777777" w:rsidR="00BA729D" w:rsidRDefault="00BA729D">
      <w:pPr>
        <w:spacing w:line="360" w:lineRule="auto"/>
        <w:rPr>
          <w:rFonts w:ascii="Arial" w:eastAsia="Arial" w:hAnsi="Arial" w:cs="Arial"/>
          <w:b/>
        </w:rPr>
      </w:pPr>
    </w:p>
    <w:p w14:paraId="421FC94F" w14:textId="77777777" w:rsidR="00BA729D" w:rsidRDefault="004816A3">
      <w:pPr>
        <w:spacing w:line="360" w:lineRule="auto"/>
        <w:rPr>
          <w:rFonts w:ascii="Arial" w:eastAsia="Arial" w:hAnsi="Arial" w:cs="Arial"/>
          <w:color w:val="222222"/>
        </w:rPr>
      </w:pPr>
      <w:r>
        <w:rPr>
          <w:rFonts w:ascii="Arial" w:eastAsia="Arial" w:hAnsi="Arial" w:cs="Arial"/>
          <w:b/>
        </w:rPr>
        <w:t>🐾</w:t>
      </w:r>
      <w:r>
        <w:rPr>
          <w:rFonts w:ascii="Arial" w:eastAsia="Arial" w:hAnsi="Arial" w:cs="Arial"/>
          <w:b/>
          <w:i/>
          <w:color w:val="222222"/>
        </w:rPr>
        <w:t xml:space="preserve"> </w:t>
      </w:r>
      <w:r>
        <w:rPr>
          <w:rFonts w:ascii="Arial" w:eastAsia="Arial" w:hAnsi="Arial" w:cs="Arial"/>
          <w:b/>
          <w:i/>
          <w:color w:val="222222"/>
          <w:sz w:val="28"/>
          <w:szCs w:val="28"/>
          <w:highlight w:val="white"/>
        </w:rPr>
        <w:t>We will target these gaps by recruiting the following</w:t>
      </w:r>
      <w:r>
        <w:rPr>
          <w:rFonts w:ascii="Arial" w:eastAsia="Arial" w:hAnsi="Arial" w:cs="Arial"/>
          <w:b/>
        </w:rPr>
        <w:t>🐾</w:t>
      </w:r>
      <w:r>
        <w:rPr>
          <w:rFonts w:ascii="Arial" w:eastAsia="Arial" w:hAnsi="Arial" w:cs="Arial"/>
          <w:color w:val="222222"/>
        </w:rPr>
        <w:br/>
      </w:r>
    </w:p>
    <w:p w14:paraId="587AAB46" w14:textId="4524DA55" w:rsidR="00BA729D" w:rsidRPr="00EE69A3" w:rsidRDefault="004816A3" w:rsidP="00EE69A3">
      <w:pPr>
        <w:spacing w:line="360" w:lineRule="auto"/>
        <w:jc w:val="both"/>
        <w:rPr>
          <w:rFonts w:ascii="Arial" w:eastAsia="Arial" w:hAnsi="Arial" w:cs="Arial"/>
          <w:color w:val="222222"/>
          <w:highlight w:val="white"/>
        </w:rPr>
      </w:pPr>
      <w:r>
        <w:rPr>
          <w:rFonts w:ascii="Arial" w:eastAsia="Arial" w:hAnsi="Arial" w:cs="Arial"/>
          <w:color w:val="222222"/>
        </w:rPr>
        <w:br/>
      </w:r>
      <w:r>
        <w:rPr>
          <w:rFonts w:ascii="Arial" w:eastAsia="Arial" w:hAnsi="Arial" w:cs="Arial"/>
          <w:b/>
          <w:i/>
          <w:color w:val="222222"/>
          <w:highlight w:val="white"/>
        </w:rPr>
        <w:t>Designers with a flair for luxury and practicality</w:t>
      </w:r>
      <w:r>
        <w:rPr>
          <w:rFonts w:ascii="Arial" w:eastAsia="Arial" w:hAnsi="Arial" w:cs="Arial"/>
          <w:color w:val="222222"/>
          <w:highlight w:val="white"/>
        </w:rPr>
        <w:t xml:space="preserve"> – They will transform our space into a harmonious haven that pleases both humans and their companions</w:t>
      </w:r>
      <w:r w:rsidR="00BE1374">
        <w:rPr>
          <w:rFonts w:ascii="Arial" w:eastAsia="Arial" w:hAnsi="Arial" w:cs="Arial"/>
          <w:color w:val="222222"/>
          <w:highlight w:val="white"/>
        </w:rPr>
        <w:t xml:space="preserve"> </w:t>
      </w:r>
      <w:r>
        <w:rPr>
          <w:rFonts w:ascii="Arial" w:eastAsia="Arial" w:hAnsi="Arial" w:cs="Arial"/>
          <w:color w:val="222222"/>
          <w:highlight w:val="white"/>
        </w:rPr>
        <w:t>(Grimm, 2015).</w:t>
      </w:r>
      <w:r>
        <w:rPr>
          <w:rFonts w:ascii="Arial" w:eastAsia="Arial" w:hAnsi="Arial" w:cs="Arial"/>
          <w:color w:val="222222"/>
        </w:rPr>
        <w:br/>
      </w:r>
      <w:r>
        <w:rPr>
          <w:rFonts w:ascii="Arial" w:eastAsia="Arial" w:hAnsi="Arial" w:cs="Arial"/>
          <w:b/>
          <w:i/>
          <w:color w:val="222222"/>
        </w:rPr>
        <w:br/>
      </w:r>
      <w:r>
        <w:rPr>
          <w:rFonts w:ascii="Arial" w:eastAsia="Arial" w:hAnsi="Arial" w:cs="Arial"/>
          <w:b/>
          <w:i/>
          <w:color w:val="222222"/>
          <w:highlight w:val="white"/>
        </w:rPr>
        <w:t>Receptionists who are adept in multitasking</w:t>
      </w:r>
      <w:r>
        <w:rPr>
          <w:rFonts w:ascii="Arial" w:eastAsia="Arial" w:hAnsi="Arial" w:cs="Arial"/>
          <w:color w:val="222222"/>
          <w:highlight w:val="white"/>
        </w:rPr>
        <w:t xml:space="preserve"> – They will manage bookings and client interactions with a polished finesse that can only be obtained through tailored training</w:t>
      </w:r>
      <w:r w:rsidR="00BE1374">
        <w:rPr>
          <w:rFonts w:ascii="Arial" w:eastAsia="Arial" w:hAnsi="Arial" w:cs="Arial"/>
          <w:color w:val="222222"/>
          <w:highlight w:val="white"/>
        </w:rPr>
        <w:t xml:space="preserve"> </w:t>
      </w:r>
      <w:r w:rsidR="00EE69A3">
        <w:rPr>
          <w:rFonts w:ascii="Arial" w:eastAsia="Arial" w:hAnsi="Arial" w:cs="Arial"/>
          <w:color w:val="222222"/>
          <w:highlight w:val="white"/>
        </w:rPr>
        <w:t>(Williams,</w:t>
      </w:r>
      <w:r>
        <w:rPr>
          <w:rFonts w:ascii="Arial" w:eastAsia="Arial" w:hAnsi="Arial" w:cs="Arial"/>
          <w:color w:val="222222"/>
          <w:highlight w:val="white"/>
        </w:rPr>
        <w:t>2020)</w:t>
      </w:r>
      <w:r w:rsidR="00BE1374">
        <w:rPr>
          <w:rFonts w:ascii="Arial" w:eastAsia="Arial" w:hAnsi="Arial" w:cs="Arial"/>
          <w:color w:val="222222"/>
        </w:rPr>
        <w:t>.</w:t>
      </w:r>
      <w:r>
        <w:rPr>
          <w:rFonts w:ascii="Arial" w:eastAsia="Arial" w:hAnsi="Arial" w:cs="Arial"/>
          <w:color w:val="222222"/>
        </w:rPr>
        <w:br/>
      </w:r>
      <w:r>
        <w:rPr>
          <w:rFonts w:ascii="Arial" w:eastAsia="Arial" w:hAnsi="Arial" w:cs="Arial"/>
          <w:color w:val="222222"/>
        </w:rPr>
        <w:br/>
      </w:r>
      <w:r>
        <w:rPr>
          <w:rFonts w:ascii="Arial" w:eastAsia="Arial" w:hAnsi="Arial" w:cs="Arial"/>
          <w:b/>
          <w:i/>
          <w:color w:val="222222"/>
          <w:highlight w:val="white"/>
        </w:rPr>
        <w:t>Cleaners with an eye for detail</w:t>
      </w:r>
      <w:r>
        <w:rPr>
          <w:rFonts w:ascii="Arial" w:eastAsia="Arial" w:hAnsi="Arial" w:cs="Arial"/>
          <w:color w:val="222222"/>
          <w:highlight w:val="white"/>
        </w:rPr>
        <w:t xml:space="preserve"> – Their expertise will ensure the highest standards of cleanliness, with a special slant on p</w:t>
      </w:r>
      <w:r w:rsidR="00BE1374">
        <w:rPr>
          <w:rFonts w:ascii="Arial" w:eastAsia="Arial" w:hAnsi="Arial" w:cs="Arial"/>
          <w:color w:val="222222"/>
          <w:highlight w:val="white"/>
        </w:rPr>
        <w:t xml:space="preserve">et safety and allergen control </w:t>
      </w:r>
      <w:r>
        <w:rPr>
          <w:rFonts w:ascii="Arial" w:eastAsia="Arial" w:hAnsi="Arial" w:cs="Arial"/>
          <w:color w:val="222222"/>
          <w:highlight w:val="white"/>
        </w:rPr>
        <w:t>(Smith, 2019; Forbes)</w:t>
      </w:r>
      <w:r w:rsidR="00BE1374">
        <w:rPr>
          <w:rFonts w:ascii="Arial" w:eastAsia="Arial" w:hAnsi="Arial" w:cs="Arial"/>
          <w:color w:val="222222"/>
        </w:rPr>
        <w:t>.</w:t>
      </w:r>
      <w:r>
        <w:rPr>
          <w:rFonts w:ascii="Arial" w:eastAsia="Arial" w:hAnsi="Arial" w:cs="Arial"/>
          <w:color w:val="222222"/>
        </w:rPr>
        <w:br/>
      </w:r>
      <w:r>
        <w:rPr>
          <w:rFonts w:ascii="Arial" w:eastAsia="Arial" w:hAnsi="Arial" w:cs="Arial"/>
          <w:color w:val="222222"/>
        </w:rPr>
        <w:br/>
      </w:r>
      <w:r>
        <w:rPr>
          <w:rFonts w:ascii="Arial" w:eastAsia="Arial" w:hAnsi="Arial" w:cs="Arial"/>
          <w:b/>
          <w:i/>
          <w:color w:val="222222"/>
          <w:highlight w:val="white"/>
        </w:rPr>
        <w:t>Public Relation Officers with a nose for trends</w:t>
      </w:r>
      <w:r>
        <w:rPr>
          <w:rFonts w:ascii="Arial" w:eastAsia="Arial" w:hAnsi="Arial" w:cs="Arial"/>
          <w:color w:val="222222"/>
          <w:highlight w:val="white"/>
        </w:rPr>
        <w:t xml:space="preserve"> – They will serve as the brand's custodians, deploying strategic communications that resonate with our elite clientele's expectations and the community of pet lovers</w:t>
      </w:r>
      <w:r w:rsidR="00BE1374">
        <w:rPr>
          <w:rFonts w:ascii="Arial" w:eastAsia="Arial" w:hAnsi="Arial" w:cs="Arial"/>
          <w:color w:val="222222"/>
          <w:highlight w:val="white"/>
        </w:rPr>
        <w:t xml:space="preserve"> </w:t>
      </w:r>
      <w:r>
        <w:rPr>
          <w:rFonts w:ascii="Arial" w:eastAsia="Arial" w:hAnsi="Arial" w:cs="Arial"/>
          <w:color w:val="222222"/>
          <w:highlight w:val="white"/>
        </w:rPr>
        <w:t>(Williams, 2020)</w:t>
      </w:r>
      <w:r w:rsidR="00BE1374">
        <w:rPr>
          <w:rFonts w:ascii="Arial" w:eastAsia="Arial" w:hAnsi="Arial" w:cs="Arial"/>
          <w:color w:val="222222"/>
        </w:rPr>
        <w:t>.</w:t>
      </w:r>
    </w:p>
    <w:p w14:paraId="75097285" w14:textId="77777777" w:rsidR="00BA729D" w:rsidRDefault="00BA729D">
      <w:pPr>
        <w:pBdr>
          <w:top w:val="nil"/>
          <w:left w:val="nil"/>
          <w:bottom w:val="nil"/>
          <w:right w:val="nil"/>
          <w:between w:val="nil"/>
        </w:pBdr>
        <w:spacing w:line="360" w:lineRule="auto"/>
        <w:ind w:left="2520"/>
        <w:rPr>
          <w:rFonts w:ascii="Arial" w:eastAsia="Arial" w:hAnsi="Arial" w:cs="Arial"/>
          <w:b/>
        </w:rPr>
      </w:pPr>
    </w:p>
    <w:p w14:paraId="067B4D35" w14:textId="77777777" w:rsidR="00BA729D" w:rsidRDefault="00BA729D">
      <w:pPr>
        <w:pBdr>
          <w:top w:val="nil"/>
          <w:left w:val="nil"/>
          <w:bottom w:val="nil"/>
          <w:right w:val="nil"/>
          <w:between w:val="nil"/>
        </w:pBdr>
        <w:rPr>
          <w:rFonts w:ascii="Arial" w:eastAsia="Arial" w:hAnsi="Arial" w:cs="Arial"/>
          <w:b/>
        </w:rPr>
      </w:pPr>
    </w:p>
    <w:p w14:paraId="434DAB84" w14:textId="77777777" w:rsidR="00BA729D" w:rsidRDefault="004816A3">
      <w:pPr>
        <w:pBdr>
          <w:top w:val="nil"/>
          <w:left w:val="nil"/>
          <w:bottom w:val="nil"/>
          <w:right w:val="nil"/>
          <w:between w:val="nil"/>
        </w:pBdr>
        <w:rPr>
          <w:rFonts w:ascii="Arial" w:eastAsia="Arial" w:hAnsi="Arial" w:cs="Arial"/>
          <w:b/>
          <w:color w:val="000000"/>
        </w:rPr>
      </w:pPr>
      <w:r>
        <w:rPr>
          <w:rFonts w:ascii="Arial" w:eastAsia="Arial" w:hAnsi="Arial" w:cs="Arial"/>
          <w:b/>
        </w:rPr>
        <w:t>3.2.3 Outsourced Support / Key Partners:</w:t>
      </w:r>
    </w:p>
    <w:p w14:paraId="15B9C8D0" w14:textId="77777777" w:rsidR="00BA729D" w:rsidRDefault="00BA729D">
      <w:pPr>
        <w:ind w:left="720"/>
        <w:rPr>
          <w:rFonts w:ascii="Arial" w:eastAsia="Arial" w:hAnsi="Arial" w:cs="Arial"/>
        </w:rPr>
      </w:pPr>
    </w:p>
    <w:p w14:paraId="6DE60D8F" w14:textId="77777777" w:rsidR="00BA729D" w:rsidRDefault="00BA729D">
      <w:pPr>
        <w:rPr>
          <w:rFonts w:ascii="Arial" w:eastAsia="Arial" w:hAnsi="Arial" w:cs="Arial"/>
          <w:b/>
          <w:i/>
          <w:sz w:val="28"/>
          <w:szCs w:val="28"/>
        </w:rPr>
      </w:pPr>
    </w:p>
    <w:p w14:paraId="58732A03" w14:textId="77777777" w:rsidR="00EE69A3" w:rsidRDefault="004816A3" w:rsidP="00EE69A3">
      <w:pPr>
        <w:spacing w:line="360" w:lineRule="auto"/>
        <w:rPr>
          <w:rFonts w:ascii="Arial" w:eastAsia="Arial" w:hAnsi="Arial" w:cs="Arial"/>
          <w:color w:val="222222"/>
          <w:highlight w:val="white"/>
        </w:rPr>
      </w:pPr>
      <w:r>
        <w:rPr>
          <w:rFonts w:ascii="Arial" w:eastAsia="Arial" w:hAnsi="Arial" w:cs="Arial"/>
          <w:color w:val="222222"/>
          <w:highlight w:val="white"/>
        </w:rPr>
        <w:t>To assure that all aspects of Paws &amp; Stay Heaven meet the highest standards, we will part</w:t>
      </w:r>
      <w:r w:rsidR="00BE1374">
        <w:rPr>
          <w:rFonts w:ascii="Arial" w:eastAsia="Arial" w:hAnsi="Arial" w:cs="Arial"/>
          <w:color w:val="222222"/>
          <w:highlight w:val="white"/>
        </w:rPr>
        <w:t xml:space="preserve">ner with key service providers </w:t>
      </w:r>
      <w:r>
        <w:rPr>
          <w:rFonts w:ascii="Arial" w:eastAsia="Arial" w:hAnsi="Arial" w:cs="Arial"/>
          <w:color w:val="222222"/>
          <w:highlight w:val="white"/>
        </w:rPr>
        <w:t>(Harper, 2021).</w:t>
      </w:r>
      <w:r>
        <w:rPr>
          <w:rFonts w:ascii="Arial" w:eastAsia="Arial" w:hAnsi="Arial" w:cs="Arial"/>
          <w:color w:val="222222"/>
        </w:rPr>
        <w:br/>
      </w:r>
      <w:r>
        <w:rPr>
          <w:rFonts w:ascii="Arial" w:eastAsia="Arial" w:hAnsi="Arial" w:cs="Arial"/>
          <w:color w:val="222222"/>
        </w:rPr>
        <w:br/>
      </w:r>
      <w:r>
        <w:rPr>
          <w:rFonts w:ascii="Arial" w:eastAsia="Arial" w:hAnsi="Arial" w:cs="Arial"/>
          <w:b/>
          <w:i/>
          <w:color w:val="222222"/>
          <w:highlight w:val="white"/>
        </w:rPr>
        <w:t>Pet Care Services:</w:t>
      </w:r>
      <w:r>
        <w:rPr>
          <w:rFonts w:ascii="Arial" w:eastAsia="Arial" w:hAnsi="Arial" w:cs="Arial"/>
          <w:color w:val="222222"/>
          <w:highlight w:val="white"/>
        </w:rPr>
        <w:t xml:space="preserve"> We will enlist 'Elite Pet Companions' to offer professional pet </w:t>
      </w:r>
      <w:r>
        <w:rPr>
          <w:rFonts w:ascii="Arial" w:eastAsia="Arial" w:hAnsi="Arial" w:cs="Arial"/>
          <w:color w:val="222222"/>
          <w:highlight w:val="white"/>
        </w:rPr>
        <w:lastRenderedPageBreak/>
        <w:t>sitting and dog walking services, known for their impeccable reputation and emphasis on</w:t>
      </w:r>
      <w:r w:rsidR="00C123C1">
        <w:rPr>
          <w:rFonts w:ascii="Arial" w:eastAsia="Arial" w:hAnsi="Arial" w:cs="Arial"/>
          <w:color w:val="222222"/>
          <w:highlight w:val="white"/>
        </w:rPr>
        <w:t xml:space="preserve"> safety and affection for pets </w:t>
      </w:r>
      <w:r>
        <w:rPr>
          <w:rFonts w:ascii="Arial" w:eastAsia="Arial" w:hAnsi="Arial" w:cs="Arial"/>
          <w:color w:val="222222"/>
          <w:highlight w:val="white"/>
        </w:rPr>
        <w:t xml:space="preserve">(Groves &amp; </w:t>
      </w:r>
      <w:proofErr w:type="spellStart"/>
      <w:r>
        <w:rPr>
          <w:rFonts w:ascii="Arial" w:eastAsia="Arial" w:hAnsi="Arial" w:cs="Arial"/>
          <w:color w:val="222222"/>
          <w:highlight w:val="white"/>
        </w:rPr>
        <w:t>Rundell</w:t>
      </w:r>
      <w:proofErr w:type="spellEnd"/>
      <w:r>
        <w:rPr>
          <w:rFonts w:ascii="Arial" w:eastAsia="Arial" w:hAnsi="Arial" w:cs="Arial"/>
          <w:color w:val="222222"/>
          <w:highlight w:val="white"/>
        </w:rPr>
        <w:t>, 2020).</w:t>
      </w:r>
      <w:r>
        <w:rPr>
          <w:rFonts w:ascii="Arial" w:eastAsia="Arial" w:hAnsi="Arial" w:cs="Arial"/>
          <w:color w:val="222222"/>
        </w:rPr>
        <w:t xml:space="preserve"> </w:t>
      </w:r>
      <w:r>
        <w:rPr>
          <w:rFonts w:ascii="Arial" w:eastAsia="Arial" w:hAnsi="Arial" w:cs="Arial"/>
          <w:color w:val="222222"/>
        </w:rPr>
        <w:br/>
      </w:r>
      <w:r>
        <w:rPr>
          <w:color w:val="222222"/>
        </w:rPr>
        <w:br/>
      </w:r>
      <w:r>
        <w:rPr>
          <w:rFonts w:ascii="Arial" w:eastAsia="Arial" w:hAnsi="Arial" w:cs="Arial"/>
          <w:b/>
          <w:i/>
          <w:color w:val="222222"/>
          <w:highlight w:val="white"/>
        </w:rPr>
        <w:t>Gourmet Pet Cuisine:</w:t>
      </w:r>
      <w:r>
        <w:rPr>
          <w:rFonts w:ascii="Arial" w:eastAsia="Arial" w:hAnsi="Arial" w:cs="Arial"/>
          <w:color w:val="222222"/>
          <w:highlight w:val="white"/>
        </w:rPr>
        <w:t xml:space="preserve"> Renowned culinary expertise will be brought in partnership with 'Canine's Delight' specialists in preparing nutrition</w:t>
      </w:r>
      <w:r w:rsidR="00EE69A3">
        <w:rPr>
          <w:rFonts w:ascii="Arial" w:eastAsia="Arial" w:hAnsi="Arial" w:cs="Arial"/>
          <w:color w:val="222222"/>
          <w:highlight w:val="white"/>
        </w:rPr>
        <w:t xml:space="preserve">ally balanced, gourmet pet food </w:t>
      </w:r>
      <w:r>
        <w:rPr>
          <w:rFonts w:ascii="Arial" w:eastAsia="Arial" w:hAnsi="Arial" w:cs="Arial"/>
          <w:color w:val="222222"/>
          <w:highlight w:val="white"/>
        </w:rPr>
        <w:t>cooked by certified pet dieticians.</w:t>
      </w:r>
      <w:r>
        <w:rPr>
          <w:rFonts w:ascii="Arial" w:eastAsia="Arial" w:hAnsi="Arial" w:cs="Arial"/>
          <w:color w:val="222222"/>
        </w:rPr>
        <w:br/>
      </w:r>
      <w:r>
        <w:rPr>
          <w:rFonts w:ascii="Arial" w:eastAsia="Arial" w:hAnsi="Arial" w:cs="Arial"/>
          <w:color w:val="222222"/>
        </w:rPr>
        <w:br/>
      </w:r>
      <w:r>
        <w:rPr>
          <w:rFonts w:ascii="Arial" w:eastAsia="Arial" w:hAnsi="Arial" w:cs="Arial"/>
          <w:b/>
          <w:i/>
          <w:color w:val="222222"/>
          <w:highlight w:val="white"/>
        </w:rPr>
        <w:t>Pet Wellness:</w:t>
      </w:r>
      <w:r>
        <w:rPr>
          <w:rFonts w:ascii="Arial" w:eastAsia="Arial" w:hAnsi="Arial" w:cs="Arial"/>
          <w:color w:val="222222"/>
          <w:highlight w:val="white"/>
        </w:rPr>
        <w:t xml:space="preserve"> 'Tranquil Paws Spa Solutions' will be our collaborator for pet spa and wellness treatments, ensuring that all beauty and therapeutic services for pets are provided by qualified ve</w:t>
      </w:r>
      <w:r w:rsidR="00C123C1">
        <w:rPr>
          <w:rFonts w:ascii="Arial" w:eastAsia="Arial" w:hAnsi="Arial" w:cs="Arial"/>
          <w:color w:val="222222"/>
          <w:highlight w:val="white"/>
        </w:rPr>
        <w:t xml:space="preserve">terinarians and pet therapists </w:t>
      </w:r>
      <w:r>
        <w:rPr>
          <w:rFonts w:ascii="Arial" w:eastAsia="Arial" w:hAnsi="Arial" w:cs="Arial"/>
          <w:color w:val="222222"/>
          <w:highlight w:val="white"/>
        </w:rPr>
        <w:t>(Jones, 2022).</w:t>
      </w:r>
      <w:r>
        <w:rPr>
          <w:rFonts w:ascii="Arial" w:eastAsia="Arial" w:hAnsi="Arial" w:cs="Arial"/>
          <w:color w:val="222222"/>
        </w:rPr>
        <w:br/>
      </w:r>
      <w:r>
        <w:rPr>
          <w:rFonts w:ascii="Arial" w:eastAsia="Arial" w:hAnsi="Arial" w:cs="Arial"/>
          <w:color w:val="222222"/>
        </w:rPr>
        <w:br/>
      </w:r>
      <w:r>
        <w:rPr>
          <w:rFonts w:ascii="Arial" w:eastAsia="Arial" w:hAnsi="Arial" w:cs="Arial"/>
          <w:b/>
          <w:i/>
          <w:color w:val="222222"/>
          <w:highlight w:val="white"/>
        </w:rPr>
        <w:t>Interior Design:</w:t>
      </w:r>
      <w:r>
        <w:rPr>
          <w:rFonts w:ascii="Arial" w:eastAsia="Arial" w:hAnsi="Arial" w:cs="Arial"/>
          <w:color w:val="222222"/>
          <w:highlight w:val="white"/>
        </w:rPr>
        <w:t xml:space="preserve"> To ensure elegance and comfort meet pet practicality, we will engage 'Home &amp; Hound Interiors' leaders in luxury pet-friendly interior design. (Groves &amp; </w:t>
      </w:r>
      <w:proofErr w:type="spellStart"/>
      <w:r>
        <w:rPr>
          <w:rFonts w:ascii="Arial" w:eastAsia="Arial" w:hAnsi="Arial" w:cs="Arial"/>
          <w:color w:val="222222"/>
          <w:highlight w:val="white"/>
        </w:rPr>
        <w:t>Rundell</w:t>
      </w:r>
      <w:proofErr w:type="spellEnd"/>
      <w:r>
        <w:rPr>
          <w:rFonts w:ascii="Arial" w:eastAsia="Arial" w:hAnsi="Arial" w:cs="Arial"/>
          <w:color w:val="222222"/>
          <w:highlight w:val="white"/>
        </w:rPr>
        <w:t>, 2020).</w:t>
      </w:r>
      <w:r>
        <w:rPr>
          <w:rFonts w:ascii="Arial" w:eastAsia="Arial" w:hAnsi="Arial" w:cs="Arial"/>
          <w:color w:val="222222"/>
        </w:rPr>
        <w:br/>
      </w:r>
      <w:r>
        <w:rPr>
          <w:rFonts w:ascii="Arial" w:eastAsia="Arial" w:hAnsi="Arial" w:cs="Arial"/>
          <w:color w:val="222222"/>
        </w:rPr>
        <w:br/>
      </w:r>
      <w:r>
        <w:rPr>
          <w:rFonts w:ascii="Arial" w:eastAsia="Arial" w:hAnsi="Arial" w:cs="Arial"/>
          <w:b/>
          <w:i/>
          <w:color w:val="222222"/>
          <w:highlight w:val="white"/>
        </w:rPr>
        <w:t>Technology Solutions:</w:t>
      </w:r>
      <w:r>
        <w:rPr>
          <w:rFonts w:ascii="Arial" w:eastAsia="Arial" w:hAnsi="Arial" w:cs="Arial"/>
          <w:color w:val="222222"/>
          <w:highlight w:val="white"/>
        </w:rPr>
        <w:t xml:space="preserve"> A partnership with '</w:t>
      </w:r>
      <w:proofErr w:type="spellStart"/>
      <w:r>
        <w:rPr>
          <w:rFonts w:ascii="Arial" w:eastAsia="Arial" w:hAnsi="Arial" w:cs="Arial"/>
          <w:color w:val="222222"/>
          <w:highlight w:val="white"/>
        </w:rPr>
        <w:t>PetTech</w:t>
      </w:r>
      <w:proofErr w:type="spellEnd"/>
      <w:r>
        <w:rPr>
          <w:rFonts w:ascii="Arial" w:eastAsia="Arial" w:hAnsi="Arial" w:cs="Arial"/>
          <w:color w:val="222222"/>
          <w:highlight w:val="white"/>
        </w:rPr>
        <w:t xml:space="preserve"> Solutions' will enable us to implement smart pet-friendly room features an</w:t>
      </w:r>
      <w:r w:rsidR="00C123C1">
        <w:rPr>
          <w:rFonts w:ascii="Arial" w:eastAsia="Arial" w:hAnsi="Arial" w:cs="Arial"/>
          <w:color w:val="222222"/>
          <w:highlight w:val="white"/>
        </w:rPr>
        <w:t>d an app fo</w:t>
      </w:r>
      <w:r w:rsidR="00EE69A3">
        <w:rPr>
          <w:rFonts w:ascii="Arial" w:eastAsia="Arial" w:hAnsi="Arial" w:cs="Arial"/>
          <w:color w:val="222222"/>
          <w:highlight w:val="white"/>
        </w:rPr>
        <w:t xml:space="preserve">r seamless services </w:t>
      </w:r>
    </w:p>
    <w:p w14:paraId="2DA31D43" w14:textId="551F8FFA" w:rsidR="00BA729D" w:rsidRDefault="004816A3" w:rsidP="00EE69A3">
      <w:pPr>
        <w:spacing w:line="360" w:lineRule="auto"/>
        <w:rPr>
          <w:rFonts w:ascii="Arial" w:eastAsia="Arial" w:hAnsi="Arial" w:cs="Arial"/>
          <w:b/>
          <w:color w:val="222222"/>
        </w:rPr>
      </w:pPr>
      <w:proofErr w:type="gramStart"/>
      <w:r>
        <w:rPr>
          <w:rFonts w:ascii="Arial" w:eastAsia="Arial" w:hAnsi="Arial" w:cs="Arial"/>
          <w:color w:val="222222"/>
          <w:highlight w:val="white"/>
        </w:rPr>
        <w:t>( Harper</w:t>
      </w:r>
      <w:proofErr w:type="gramEnd"/>
      <w:r>
        <w:rPr>
          <w:rFonts w:ascii="Arial" w:eastAsia="Arial" w:hAnsi="Arial" w:cs="Arial"/>
          <w:color w:val="222222"/>
          <w:highlight w:val="white"/>
        </w:rPr>
        <w:t>, 2021).</w:t>
      </w:r>
      <w:r>
        <w:rPr>
          <w:rFonts w:ascii="Arial" w:eastAsia="Arial" w:hAnsi="Arial" w:cs="Arial"/>
          <w:color w:val="222222"/>
        </w:rPr>
        <w:br/>
      </w:r>
      <w:r>
        <w:rPr>
          <w:rFonts w:ascii="Arial" w:eastAsia="Arial" w:hAnsi="Arial" w:cs="Arial"/>
          <w:b/>
          <w:color w:val="222222"/>
        </w:rPr>
        <w:br/>
        <w:t>4. MARKET RESEARCH</w:t>
      </w:r>
    </w:p>
    <w:p w14:paraId="65A665FC" w14:textId="77777777" w:rsidR="00BA729D" w:rsidRDefault="004816A3">
      <w:pPr>
        <w:spacing w:line="360" w:lineRule="auto"/>
        <w:rPr>
          <w:rFonts w:ascii="Arial" w:eastAsia="Arial" w:hAnsi="Arial" w:cs="Arial"/>
          <w:b/>
          <w:color w:val="222222"/>
        </w:rPr>
      </w:pPr>
      <w:r>
        <w:rPr>
          <w:rFonts w:ascii="Arial" w:eastAsia="Arial" w:hAnsi="Arial" w:cs="Arial"/>
          <w:b/>
          <w:color w:val="222222"/>
        </w:rPr>
        <w:t>4.1 Market Information, Trends and External Factors</w:t>
      </w:r>
    </w:p>
    <w:p w14:paraId="6E043E1B" w14:textId="77777777" w:rsidR="00BE1374" w:rsidRDefault="004816A3" w:rsidP="00EE69A3">
      <w:pPr>
        <w:spacing w:line="360" w:lineRule="auto"/>
        <w:jc w:val="both"/>
        <w:rPr>
          <w:rFonts w:ascii="Arial" w:eastAsia="Arial" w:hAnsi="Arial" w:cs="Arial"/>
          <w:color w:val="222222"/>
        </w:rPr>
      </w:pPr>
      <w:r>
        <w:rPr>
          <w:rFonts w:ascii="Arial" w:eastAsia="Arial" w:hAnsi="Arial" w:cs="Arial"/>
          <w:color w:val="222222"/>
        </w:rPr>
        <w:br/>
      </w:r>
      <w:r>
        <w:rPr>
          <w:rFonts w:ascii="Arial" w:eastAsia="Arial" w:hAnsi="Arial" w:cs="Arial"/>
          <w:color w:val="222222"/>
          <w:highlight w:val="white"/>
        </w:rPr>
        <w:t xml:space="preserve">The tapestry of the hospitality industry is dramatically evolving, with the pet-friendly accommodation segment exhibiting an unprecedented surge. A 2020 survey by Booking.com, one of the globe's leading digital travel firms, accentuates that 42% of pet owners globally assert the challenge in finding pet-appealing lodging as a deterrence to travel (Booking.com, 2020). </w:t>
      </w:r>
    </w:p>
    <w:p w14:paraId="0AE702EA" w14:textId="33CF94C9" w:rsidR="00BA729D" w:rsidRDefault="004816A3" w:rsidP="00EE69A3">
      <w:pPr>
        <w:spacing w:line="360" w:lineRule="auto"/>
        <w:jc w:val="both"/>
        <w:rPr>
          <w:rFonts w:ascii="Arial" w:eastAsia="Arial" w:hAnsi="Arial" w:cs="Arial"/>
          <w:color w:val="222222"/>
          <w:highlight w:val="white"/>
        </w:rPr>
      </w:pPr>
      <w:r>
        <w:rPr>
          <w:rFonts w:ascii="Arial" w:eastAsia="Arial" w:hAnsi="Arial" w:cs="Arial"/>
          <w:color w:val="222222"/>
        </w:rPr>
        <w:br/>
      </w:r>
      <w:r>
        <w:rPr>
          <w:rFonts w:ascii="Arial" w:eastAsia="Arial" w:hAnsi="Arial" w:cs="Arial"/>
          <w:color w:val="222222"/>
          <w:highlight w:val="white"/>
        </w:rPr>
        <w:t>The inference is clear: there is a burgeoning chasm within the market for luxurious holiday escapes that cater as much to pets as humans. 'Paws &amp; Stay Heaven' intends to exploit this lucrative void by targeting the 17.2 million affluent pet-owning households in the UK: a figure projected to swell by a staggering 10% by 2025 (Statista, 2021). This data encapsulates the promise embodied by this enterprise, dovetailing affluent consumer trends with pet companionship.</w:t>
      </w:r>
    </w:p>
    <w:p w14:paraId="3D8BA9FA" w14:textId="77777777" w:rsidR="00BE1374" w:rsidRDefault="00BE1374">
      <w:pPr>
        <w:spacing w:line="360" w:lineRule="auto"/>
        <w:rPr>
          <w:rFonts w:ascii="Arial" w:eastAsia="Arial" w:hAnsi="Arial" w:cs="Arial"/>
          <w:color w:val="222222"/>
          <w:highlight w:val="white"/>
        </w:rPr>
      </w:pPr>
    </w:p>
    <w:p w14:paraId="5B677BA3" w14:textId="77777777" w:rsidR="00BA729D" w:rsidRDefault="004816A3" w:rsidP="00EE69A3">
      <w:pPr>
        <w:spacing w:line="360" w:lineRule="auto"/>
        <w:jc w:val="both"/>
        <w:rPr>
          <w:rFonts w:ascii="Arial" w:eastAsia="Arial" w:hAnsi="Arial" w:cs="Arial"/>
        </w:rPr>
      </w:pPr>
      <w:r>
        <w:rPr>
          <w:rFonts w:ascii="Arial" w:eastAsia="Arial" w:hAnsi="Arial" w:cs="Arial"/>
          <w:color w:val="222222"/>
          <w:highlight w:val="white"/>
        </w:rPr>
        <w:t>The financial landscape for this sector remains robust, with the global pet market anticipated to proliferate from $223.54 billion in 2021 to $325.74 billion by 2028, notching an emphatic CAGR of 5.6% (Fortune Business Insights, 2021). 'Paws &amp; Stay Heaven' aims to strategically anchor itself within this growth spurt by capitalizing on both the escalation of pet ownership and the willingness of owners to expend on luxury experiences.</w:t>
      </w:r>
    </w:p>
    <w:p w14:paraId="2BFEF1A2" w14:textId="77777777" w:rsidR="00BA729D" w:rsidRDefault="00BA729D">
      <w:pPr>
        <w:spacing w:line="360" w:lineRule="auto"/>
        <w:rPr>
          <w:rFonts w:ascii="Arial" w:eastAsia="Arial" w:hAnsi="Arial" w:cs="Arial"/>
          <w:b/>
        </w:rPr>
      </w:pPr>
    </w:p>
    <w:p w14:paraId="6E88B063" w14:textId="77777777" w:rsidR="00BA729D" w:rsidRDefault="004816A3">
      <w:pPr>
        <w:spacing w:line="360" w:lineRule="auto"/>
        <w:rPr>
          <w:rFonts w:ascii="Arial" w:eastAsia="Arial" w:hAnsi="Arial" w:cs="Arial"/>
          <w:b/>
        </w:rPr>
      </w:pPr>
      <w:r>
        <w:rPr>
          <w:rFonts w:ascii="Arial" w:eastAsia="Arial" w:hAnsi="Arial" w:cs="Arial"/>
          <w:b/>
        </w:rPr>
        <w:t>4.2 Customer Profiles</w:t>
      </w:r>
    </w:p>
    <w:p w14:paraId="0CE3AC52" w14:textId="77777777" w:rsidR="00BA729D" w:rsidRDefault="00BA729D">
      <w:pPr>
        <w:rPr>
          <w:rFonts w:ascii="Arial" w:eastAsia="Arial" w:hAnsi="Arial" w:cs="Arial"/>
          <w:b/>
        </w:rPr>
      </w:pPr>
    </w:p>
    <w:p w14:paraId="15567DEA" w14:textId="77777777" w:rsidR="00BA729D" w:rsidRDefault="004816A3">
      <w:pPr>
        <w:spacing w:line="360" w:lineRule="auto"/>
        <w:rPr>
          <w:rFonts w:ascii="Arial" w:eastAsia="Arial" w:hAnsi="Arial" w:cs="Arial"/>
          <w:b/>
        </w:rPr>
      </w:pPr>
      <w:r>
        <w:rPr>
          <w:rFonts w:ascii="Arial" w:eastAsia="Arial" w:hAnsi="Arial" w:cs="Arial"/>
          <w:b/>
        </w:rPr>
        <w:t>🐾</w:t>
      </w:r>
      <w:r>
        <w:rPr>
          <w:rFonts w:ascii="Arial" w:eastAsia="Arial" w:hAnsi="Arial" w:cs="Arial"/>
          <w:b/>
          <w:i/>
          <w:color w:val="222222"/>
        </w:rPr>
        <w:t xml:space="preserve"> </w:t>
      </w:r>
      <w:r>
        <w:rPr>
          <w:rFonts w:ascii="Arial" w:eastAsia="Arial" w:hAnsi="Arial" w:cs="Arial"/>
          <w:b/>
          <w:i/>
          <w:sz w:val="28"/>
          <w:szCs w:val="28"/>
        </w:rPr>
        <w:t>Customer Profiles-Target Market</w:t>
      </w:r>
      <w:r>
        <w:rPr>
          <w:rFonts w:ascii="Arial" w:eastAsia="Arial" w:hAnsi="Arial" w:cs="Arial"/>
          <w:b/>
          <w:i/>
          <w:color w:val="222222"/>
          <w:sz w:val="28"/>
          <w:szCs w:val="28"/>
          <w:highlight w:val="white"/>
        </w:rPr>
        <w:t xml:space="preserve"> </w:t>
      </w:r>
      <w:r>
        <w:rPr>
          <w:rFonts w:ascii="Arial" w:eastAsia="Arial" w:hAnsi="Arial" w:cs="Arial"/>
          <w:b/>
        </w:rPr>
        <w:t>🐾</w:t>
      </w:r>
    </w:p>
    <w:p w14:paraId="32292F5C" w14:textId="77777777" w:rsidR="00BA729D" w:rsidRDefault="00BA729D">
      <w:pPr>
        <w:spacing w:line="360" w:lineRule="auto"/>
        <w:rPr>
          <w:rFonts w:ascii="Arial" w:eastAsia="Arial" w:hAnsi="Arial" w:cs="Arial"/>
          <w:b/>
        </w:rPr>
      </w:pPr>
    </w:p>
    <w:p w14:paraId="710A9C7C" w14:textId="77777777" w:rsidR="00BA729D" w:rsidRDefault="00BA729D">
      <w:pPr>
        <w:spacing w:line="360" w:lineRule="auto"/>
        <w:rPr>
          <w:rFonts w:ascii="Arial" w:eastAsia="Arial" w:hAnsi="Arial" w:cs="Arial"/>
          <w:b/>
        </w:rPr>
      </w:pPr>
    </w:p>
    <w:p w14:paraId="3F222680" w14:textId="77777777" w:rsidR="00BA729D" w:rsidRDefault="004816A3">
      <w:pPr>
        <w:pBdr>
          <w:top w:val="nil"/>
          <w:left w:val="nil"/>
          <w:bottom w:val="nil"/>
          <w:right w:val="nil"/>
          <w:between w:val="nil"/>
        </w:pBdr>
        <w:spacing w:line="360" w:lineRule="auto"/>
        <w:rPr>
          <w:rFonts w:ascii="Arial" w:eastAsia="Arial" w:hAnsi="Arial" w:cs="Arial"/>
          <w:color w:val="000000"/>
          <w:sz w:val="18"/>
          <w:szCs w:val="18"/>
        </w:rPr>
      </w:pPr>
      <w:r>
        <w:rPr>
          <w:rFonts w:ascii="Arial" w:eastAsia="Arial" w:hAnsi="Arial" w:cs="Arial"/>
          <w:color w:val="000000"/>
        </w:rPr>
        <w:t>🐾</w:t>
      </w:r>
      <w:r>
        <w:rPr>
          <w:rFonts w:ascii="Arial" w:eastAsia="Arial" w:hAnsi="Arial" w:cs="Arial"/>
          <w:color w:val="222222"/>
        </w:rPr>
        <w:t xml:space="preserve"> Pet owners who view their pets as integral family members. </w:t>
      </w:r>
    </w:p>
    <w:p w14:paraId="1C2BD418" w14:textId="77777777" w:rsidR="00BA729D" w:rsidRDefault="004816A3">
      <w:pPr>
        <w:pBdr>
          <w:top w:val="nil"/>
          <w:left w:val="nil"/>
          <w:bottom w:val="nil"/>
          <w:right w:val="nil"/>
          <w:between w:val="nil"/>
        </w:pBdr>
        <w:spacing w:line="360" w:lineRule="auto"/>
        <w:rPr>
          <w:rFonts w:ascii="Arial" w:eastAsia="Arial" w:hAnsi="Arial" w:cs="Arial"/>
          <w:color w:val="000000"/>
          <w:sz w:val="18"/>
          <w:szCs w:val="18"/>
        </w:rPr>
      </w:pPr>
      <w:r>
        <w:rPr>
          <w:rFonts w:ascii="Arial" w:eastAsia="Arial" w:hAnsi="Arial" w:cs="Arial"/>
          <w:color w:val="222222"/>
        </w:rPr>
        <w:t> </w:t>
      </w:r>
      <w:r>
        <w:rPr>
          <w:rFonts w:ascii="Arial" w:eastAsia="Arial" w:hAnsi="Arial" w:cs="Arial"/>
          <w:color w:val="000000"/>
        </w:rPr>
        <w:t>🐾</w:t>
      </w:r>
      <w:r>
        <w:rPr>
          <w:rFonts w:ascii="Arial" w:eastAsia="Arial" w:hAnsi="Arial" w:cs="Arial"/>
          <w:color w:val="222222"/>
        </w:rPr>
        <w:t xml:space="preserve"> Pet owners who plan holidays around their pets (Pets Pyjamas, 2022). </w:t>
      </w:r>
    </w:p>
    <w:p w14:paraId="58745D28" w14:textId="77777777" w:rsidR="00BA729D" w:rsidRDefault="00BA729D">
      <w:pPr>
        <w:spacing w:line="360" w:lineRule="auto"/>
        <w:rPr>
          <w:rFonts w:ascii="Arial" w:eastAsia="Arial" w:hAnsi="Arial" w:cs="Arial"/>
          <w:i/>
          <w:color w:val="FF0000"/>
        </w:rPr>
      </w:pPr>
    </w:p>
    <w:p w14:paraId="0326A977" w14:textId="77777777" w:rsidR="00BA729D" w:rsidRDefault="00BA729D">
      <w:pPr>
        <w:spacing w:line="360" w:lineRule="auto"/>
        <w:rPr>
          <w:rFonts w:ascii="Arial" w:eastAsia="Arial" w:hAnsi="Arial" w:cs="Arial"/>
          <w:color w:val="A6A6A6"/>
          <w:sz w:val="14"/>
          <w:szCs w:val="14"/>
        </w:rPr>
      </w:pPr>
    </w:p>
    <w:p w14:paraId="7D3FFD37" w14:textId="3204B62F" w:rsidR="00BA729D" w:rsidRDefault="004816A3" w:rsidP="00EE69A3">
      <w:pPr>
        <w:spacing w:line="360" w:lineRule="auto"/>
        <w:rPr>
          <w:rFonts w:ascii="Arial" w:eastAsia="Arial" w:hAnsi="Arial" w:cs="Arial"/>
          <w:color w:val="222222"/>
          <w:highlight w:val="white"/>
        </w:rPr>
      </w:pPr>
      <w:r>
        <w:rPr>
          <w:rFonts w:ascii="Arial" w:eastAsia="Arial" w:hAnsi="Arial" w:cs="Arial"/>
          <w:color w:val="222222"/>
          <w:highlight w:val="white"/>
        </w:rPr>
        <w:t>1</w:t>
      </w:r>
      <w:r>
        <w:rPr>
          <w:rFonts w:ascii="Arial" w:eastAsia="Arial" w:hAnsi="Arial" w:cs="Arial"/>
          <w:b/>
          <w:i/>
          <w:color w:val="222222"/>
          <w:highlight w:val="white"/>
        </w:rPr>
        <w:t>. The Affluent Millennial Pet Owner:</w:t>
      </w:r>
      <w:r>
        <w:rPr>
          <w:rFonts w:ascii="Arial" w:eastAsia="Arial" w:hAnsi="Arial" w:cs="Arial"/>
          <w:color w:val="222222"/>
        </w:rPr>
        <w:br/>
      </w:r>
      <w:r>
        <w:rPr>
          <w:rFonts w:ascii="Arial" w:eastAsia="Arial" w:hAnsi="Arial" w:cs="Arial"/>
          <w:color w:val="222222"/>
          <w:highlight w:val="white"/>
        </w:rPr>
        <w:t>The millennial generation has exhibited an unprecedented inclination towards pet ownership. Statistics reveal that 76% of millennials are more likely to splurge on their pets than for their own pampering (Forbes, 2018). They seek establishments that reflect their social and ethical values, wherein sustainability and animal welfare are pivotal. Paws &amp; Stay Heaven offers an environment steeped in eco-friendly practices and unparalleled pet care, perfectly aligning with the appetites of the eco-conscious, affluent millennial looking for guilt-free luxury.</w:t>
      </w:r>
      <w:r>
        <w:rPr>
          <w:rFonts w:ascii="Arial" w:eastAsia="Arial" w:hAnsi="Arial" w:cs="Arial"/>
          <w:color w:val="222222"/>
        </w:rPr>
        <w:br/>
      </w:r>
      <w:r>
        <w:rPr>
          <w:rFonts w:ascii="Arial" w:eastAsia="Arial" w:hAnsi="Arial" w:cs="Arial"/>
          <w:color w:val="222222"/>
        </w:rPr>
        <w:br/>
      </w:r>
      <w:r>
        <w:rPr>
          <w:rFonts w:ascii="Arial" w:eastAsia="Arial" w:hAnsi="Arial" w:cs="Arial"/>
          <w:color w:val="222222"/>
          <w:highlight w:val="white"/>
        </w:rPr>
        <w:t xml:space="preserve">2. </w:t>
      </w:r>
      <w:r>
        <w:rPr>
          <w:rFonts w:ascii="Arial" w:eastAsia="Arial" w:hAnsi="Arial" w:cs="Arial"/>
          <w:b/>
          <w:i/>
          <w:color w:val="222222"/>
          <w:highlight w:val="white"/>
        </w:rPr>
        <w:t>The Jet-setting Professional with Pets:</w:t>
      </w:r>
      <w:r>
        <w:rPr>
          <w:rFonts w:ascii="Arial" w:eastAsia="Arial" w:hAnsi="Arial" w:cs="Arial"/>
          <w:b/>
          <w:i/>
          <w:color w:val="222222"/>
        </w:rPr>
        <w:br/>
      </w:r>
      <w:r>
        <w:rPr>
          <w:rFonts w:ascii="Arial" w:eastAsia="Arial" w:hAnsi="Arial" w:cs="Arial"/>
          <w:color w:val="222222"/>
          <w:highlight w:val="white"/>
        </w:rPr>
        <w:t xml:space="preserve">Professionals who frequently travel for business and prefer to take their pets along are often faced with limited high-end accommodation options that cater to pets. CNN reports that 37% of pet owners take their animals on the road, up from 19% about a decade ago (CNN, 2017). These travellers seek efficiency, convenience, and foremost, the assurance of their pets' wellbeing. Paws &amp; Stay Heaven not only offers work-friendly spaces but ensures pets are attended to by a dedicated pet concierge </w:t>
      </w:r>
      <w:r>
        <w:rPr>
          <w:rFonts w:ascii="Arial" w:eastAsia="Arial" w:hAnsi="Arial" w:cs="Arial"/>
          <w:color w:val="222222"/>
          <w:highlight w:val="white"/>
        </w:rPr>
        <w:lastRenderedPageBreak/>
        <w:t>team, providing peace of mind for the working traveller.</w:t>
      </w:r>
      <w:r>
        <w:rPr>
          <w:rFonts w:ascii="Arial" w:eastAsia="Arial" w:hAnsi="Arial" w:cs="Arial"/>
          <w:color w:val="222222"/>
        </w:rPr>
        <w:br/>
      </w:r>
    </w:p>
    <w:p w14:paraId="1AE20FA9" w14:textId="77777777" w:rsidR="00BA729D" w:rsidRDefault="004816A3" w:rsidP="00EE69A3">
      <w:pPr>
        <w:spacing w:line="360" w:lineRule="auto"/>
        <w:rPr>
          <w:rFonts w:ascii="Arial" w:eastAsia="Arial" w:hAnsi="Arial" w:cs="Arial"/>
        </w:rPr>
      </w:pPr>
      <w:r>
        <w:rPr>
          <w:rFonts w:ascii="Arial" w:eastAsia="Arial" w:hAnsi="Arial" w:cs="Arial"/>
          <w:color w:val="222222"/>
          <w:highlight w:val="white"/>
        </w:rPr>
        <w:t xml:space="preserve">3. </w:t>
      </w:r>
      <w:r>
        <w:rPr>
          <w:rFonts w:ascii="Arial" w:eastAsia="Arial" w:hAnsi="Arial" w:cs="Arial"/>
          <w:b/>
          <w:i/>
          <w:color w:val="222222"/>
          <w:highlight w:val="white"/>
        </w:rPr>
        <w:t>The Senior "Empty Nesters":</w:t>
      </w:r>
      <w:r>
        <w:rPr>
          <w:rFonts w:ascii="Arial" w:eastAsia="Arial" w:hAnsi="Arial" w:cs="Arial"/>
          <w:color w:val="222222"/>
        </w:rPr>
        <w:br/>
      </w:r>
      <w:r>
        <w:rPr>
          <w:rFonts w:ascii="Arial" w:eastAsia="Arial" w:hAnsi="Arial" w:cs="Arial"/>
          <w:color w:val="222222"/>
          <w:highlight w:val="white"/>
        </w:rPr>
        <w:t>A segment that often gets overlooked is the older generation, particularly those who find solace and companionship in their pets after their children leave home. This demographic place immense value on tranquillity, service, and attention to detail. Paws &amp; Stay Heaven caters to this group with bespoke services such as pet-assisted therapy sessions and tranquil gardens, offering a restorative retreat for both owner and pet.</w:t>
      </w:r>
    </w:p>
    <w:p w14:paraId="6D7F875B" w14:textId="77777777" w:rsidR="00BA729D" w:rsidRDefault="00BA729D">
      <w:pPr>
        <w:spacing w:line="360" w:lineRule="auto"/>
        <w:rPr>
          <w:rFonts w:ascii="Arial" w:eastAsia="Arial" w:hAnsi="Arial" w:cs="Arial"/>
        </w:rPr>
      </w:pPr>
    </w:p>
    <w:p w14:paraId="50789A67" w14:textId="77777777" w:rsidR="00BA729D" w:rsidRDefault="00BA729D">
      <w:pPr>
        <w:rPr>
          <w:rFonts w:ascii="Arial" w:eastAsia="Arial" w:hAnsi="Arial" w:cs="Arial"/>
          <w:b/>
        </w:rPr>
      </w:pPr>
    </w:p>
    <w:p w14:paraId="3DC85449" w14:textId="77777777" w:rsidR="00BA729D" w:rsidRDefault="004816A3">
      <w:pPr>
        <w:rPr>
          <w:rFonts w:ascii="Arial" w:eastAsia="Arial" w:hAnsi="Arial" w:cs="Arial"/>
          <w:b/>
          <w:i/>
          <w:sz w:val="28"/>
          <w:szCs w:val="28"/>
        </w:rPr>
      </w:pPr>
      <w:r>
        <w:rPr>
          <w:rFonts w:ascii="Arial" w:eastAsia="Arial" w:hAnsi="Arial" w:cs="Arial"/>
          <w:b/>
          <w:i/>
          <w:sz w:val="28"/>
          <w:szCs w:val="28"/>
        </w:rPr>
        <w:t xml:space="preserve">                                      </w:t>
      </w:r>
    </w:p>
    <w:p w14:paraId="7FBD3AD2" w14:textId="5A58131A" w:rsidR="00BA729D" w:rsidRPr="00BE1374" w:rsidRDefault="004816A3">
      <w:pPr>
        <w:spacing w:line="360" w:lineRule="auto"/>
        <w:rPr>
          <w:rFonts w:ascii="Arial" w:eastAsia="Arial" w:hAnsi="Arial" w:cs="Arial"/>
          <w:b/>
          <w:i/>
          <w:sz w:val="28"/>
          <w:szCs w:val="28"/>
        </w:rPr>
      </w:pPr>
      <w:r>
        <w:rPr>
          <w:rFonts w:ascii="Arial" w:eastAsia="Arial" w:hAnsi="Arial" w:cs="Arial"/>
          <w:b/>
          <w:i/>
          <w:sz w:val="28"/>
          <w:szCs w:val="28"/>
        </w:rPr>
        <w:t xml:space="preserve">4.3 Competitor Profiles           </w:t>
      </w:r>
      <w:r w:rsidR="00BE1374">
        <w:rPr>
          <w:rFonts w:ascii="Arial" w:eastAsia="Arial" w:hAnsi="Arial" w:cs="Arial"/>
          <w:b/>
          <w:i/>
          <w:sz w:val="28"/>
          <w:szCs w:val="28"/>
        </w:rPr>
        <w:t xml:space="preserve">                               </w:t>
      </w:r>
    </w:p>
    <w:p w14:paraId="198693DC" w14:textId="77777777" w:rsidR="00BA729D" w:rsidRDefault="004816A3" w:rsidP="00EE69A3">
      <w:pPr>
        <w:spacing w:line="360" w:lineRule="auto"/>
        <w:jc w:val="both"/>
        <w:rPr>
          <w:rFonts w:ascii="Arial" w:eastAsia="Arial" w:hAnsi="Arial" w:cs="Arial"/>
          <w:color w:val="222222"/>
          <w:highlight w:val="white"/>
        </w:rPr>
      </w:pPr>
      <w:r>
        <w:rPr>
          <w:rFonts w:ascii="Arial" w:eastAsia="Arial" w:hAnsi="Arial" w:cs="Arial"/>
          <w:color w:val="222222"/>
        </w:rPr>
        <w:br/>
      </w:r>
      <w:r>
        <w:rPr>
          <w:rFonts w:ascii="Arial" w:eastAsia="Arial" w:hAnsi="Arial" w:cs="Arial"/>
          <w:color w:val="222222"/>
          <w:highlight w:val="white"/>
        </w:rPr>
        <w:t>To establish a foothold in the market, it is essential to analyse the landscape of existing pet-friendly accommodations. Three notable competitors have been identified:</w:t>
      </w:r>
      <w:r>
        <w:rPr>
          <w:rFonts w:ascii="Arial" w:eastAsia="Arial" w:hAnsi="Arial" w:cs="Arial"/>
          <w:color w:val="222222"/>
        </w:rPr>
        <w:br/>
      </w:r>
      <w:r>
        <w:rPr>
          <w:rFonts w:ascii="Arial" w:eastAsia="Arial" w:hAnsi="Arial" w:cs="Arial"/>
          <w:color w:val="222222"/>
        </w:rPr>
        <w:br/>
      </w:r>
      <w:r>
        <w:rPr>
          <w:rFonts w:ascii="Arial" w:eastAsia="Arial" w:hAnsi="Arial" w:cs="Arial"/>
          <w:color w:val="222222"/>
          <w:highlight w:val="white"/>
        </w:rPr>
        <w:t>1. The Canine Courtyard &amp; Suites - offers spacious dog-friendly rooms and a series of outdoor activities tailored to dogs and their owner. Moreover, their lack of emphasis on human luxury elements is a considerable gap that "Paws &amp; Stay Heaven" aims to fill.</w:t>
      </w:r>
      <w:r>
        <w:rPr>
          <w:rFonts w:ascii="Arial" w:eastAsia="Arial" w:hAnsi="Arial" w:cs="Arial"/>
          <w:color w:val="222222"/>
        </w:rPr>
        <w:br/>
      </w:r>
      <w:r>
        <w:rPr>
          <w:rFonts w:ascii="Arial" w:eastAsia="Arial" w:hAnsi="Arial" w:cs="Arial"/>
          <w:color w:val="222222"/>
          <w:highlight w:val="white"/>
        </w:rPr>
        <w:t>2. Feline &amp; Friends Luxury Retreat- focuses fiercely on providing a sanctuary for cats and their owners. While they do this exceptionally well, the exclusivity alienates other pet owners and limits market reach.</w:t>
      </w:r>
    </w:p>
    <w:p w14:paraId="5AE32547" w14:textId="77777777" w:rsidR="00BA729D" w:rsidRDefault="004816A3">
      <w:pPr>
        <w:spacing w:line="360" w:lineRule="auto"/>
        <w:rPr>
          <w:rFonts w:ascii="Arial" w:eastAsia="Arial" w:hAnsi="Arial" w:cs="Arial"/>
          <w:color w:val="222222"/>
          <w:highlight w:val="white"/>
        </w:rPr>
      </w:pPr>
      <w:r>
        <w:rPr>
          <w:rFonts w:ascii="Arial" w:eastAsia="Arial" w:hAnsi="Arial" w:cs="Arial"/>
          <w:color w:val="222222"/>
          <w:highlight w:val="white"/>
        </w:rPr>
        <w:t xml:space="preserve">3. Pets' Paradise Hotel &amp; Spa- stands out with comprehensive spa services for pets, yet their accommodations do not match the opulence that sophisticated travellers often seek. </w:t>
      </w:r>
    </w:p>
    <w:p w14:paraId="571A0423" w14:textId="77777777" w:rsidR="00BA729D" w:rsidRDefault="00BA729D">
      <w:pPr>
        <w:spacing w:line="360" w:lineRule="auto"/>
        <w:rPr>
          <w:rFonts w:ascii="Arial" w:eastAsia="Arial" w:hAnsi="Arial" w:cs="Arial"/>
          <w:b/>
          <w:i/>
          <w:color w:val="222222"/>
          <w:highlight w:val="white"/>
        </w:rPr>
      </w:pPr>
    </w:p>
    <w:p w14:paraId="1C1D8969" w14:textId="77777777" w:rsidR="00BA729D" w:rsidRDefault="004816A3">
      <w:pPr>
        <w:spacing w:line="360" w:lineRule="auto"/>
        <w:rPr>
          <w:rFonts w:ascii="Arial" w:eastAsia="Arial" w:hAnsi="Arial" w:cs="Arial"/>
          <w:color w:val="222222"/>
        </w:rPr>
      </w:pPr>
      <w:r>
        <w:rPr>
          <w:rFonts w:ascii="Arial" w:eastAsia="Arial" w:hAnsi="Arial" w:cs="Arial"/>
          <w:b/>
          <w:i/>
          <w:color w:val="222222"/>
          <w:highlight w:val="white"/>
        </w:rPr>
        <w:t>Unique Selling Propositions (USP) and Competitive Edge:</w:t>
      </w:r>
      <w:r>
        <w:rPr>
          <w:rFonts w:ascii="Arial" w:eastAsia="Arial" w:hAnsi="Arial" w:cs="Arial"/>
          <w:color w:val="222222"/>
        </w:rPr>
        <w:br/>
      </w:r>
      <w:r>
        <w:rPr>
          <w:rFonts w:ascii="Arial" w:eastAsia="Arial" w:hAnsi="Arial" w:cs="Arial"/>
          <w:color w:val="222222"/>
          <w:highlight w:val="white"/>
        </w:rPr>
        <w:t>"Paws &amp; Stay Heaven" is more than a stay; it is an unprecedented luxury lifestyle experience. Our unique selling propositions are built upon three pillars: Inclusivity, Opulence, and Personalised Care.</w:t>
      </w:r>
    </w:p>
    <w:p w14:paraId="7FE1ADB3" w14:textId="77777777" w:rsidR="00BE1374" w:rsidRDefault="00BE1374">
      <w:pPr>
        <w:spacing w:line="360" w:lineRule="auto"/>
        <w:rPr>
          <w:rFonts w:ascii="Arial" w:eastAsia="Arial" w:hAnsi="Arial" w:cs="Arial"/>
          <w:color w:val="222222"/>
        </w:rPr>
      </w:pPr>
    </w:p>
    <w:p w14:paraId="0FD1A364" w14:textId="77777777" w:rsidR="00BE1374" w:rsidRDefault="00BE1374">
      <w:pPr>
        <w:spacing w:line="360" w:lineRule="auto"/>
        <w:rPr>
          <w:rFonts w:ascii="Arial" w:eastAsia="Arial" w:hAnsi="Arial" w:cs="Arial"/>
        </w:rPr>
      </w:pPr>
    </w:p>
    <w:p w14:paraId="342D3AB1" w14:textId="77777777" w:rsidR="00BA729D" w:rsidRDefault="00BA729D">
      <w:pPr>
        <w:spacing w:line="360" w:lineRule="auto"/>
        <w:rPr>
          <w:rFonts w:ascii="Arial" w:eastAsia="Arial" w:hAnsi="Arial" w:cs="Arial"/>
        </w:rPr>
      </w:pPr>
    </w:p>
    <w:p w14:paraId="46315EF5" w14:textId="77777777" w:rsidR="00BA729D" w:rsidRDefault="004816A3">
      <w:pPr>
        <w:spacing w:line="360" w:lineRule="auto"/>
        <w:rPr>
          <w:rFonts w:ascii="Arial" w:eastAsia="Arial" w:hAnsi="Arial" w:cs="Arial"/>
          <w:b/>
        </w:rPr>
      </w:pPr>
      <w:r>
        <w:rPr>
          <w:rFonts w:ascii="Arial" w:eastAsia="Arial" w:hAnsi="Arial" w:cs="Arial"/>
          <w:b/>
        </w:rPr>
        <w:lastRenderedPageBreak/>
        <w:t>5. MARKETING PLAN</w:t>
      </w:r>
    </w:p>
    <w:p w14:paraId="694A7B7E" w14:textId="77777777" w:rsidR="00BA729D" w:rsidRDefault="00BA729D">
      <w:pPr>
        <w:spacing w:line="360" w:lineRule="auto"/>
        <w:rPr>
          <w:rFonts w:ascii="Arial" w:eastAsia="Arial" w:hAnsi="Arial" w:cs="Arial"/>
        </w:rPr>
      </w:pPr>
    </w:p>
    <w:p w14:paraId="6970922C" w14:textId="77777777" w:rsidR="00BA729D" w:rsidRDefault="004816A3">
      <w:pPr>
        <w:spacing w:line="360" w:lineRule="auto"/>
        <w:rPr>
          <w:rFonts w:ascii="Arial" w:eastAsia="Arial" w:hAnsi="Arial" w:cs="Arial"/>
          <w:b/>
          <w:i/>
          <w:sz w:val="28"/>
          <w:szCs w:val="28"/>
        </w:rPr>
      </w:pPr>
      <w:r>
        <w:rPr>
          <w:rFonts w:ascii="Arial" w:eastAsia="Arial" w:hAnsi="Arial" w:cs="Arial"/>
          <w:b/>
          <w:i/>
        </w:rPr>
        <w:t>5.1 Price</w:t>
      </w:r>
    </w:p>
    <w:p w14:paraId="1EA4966D" w14:textId="77777777" w:rsidR="00BA729D" w:rsidRDefault="00BA729D">
      <w:pPr>
        <w:rPr>
          <w:rFonts w:ascii="Arial" w:eastAsia="Arial" w:hAnsi="Arial" w:cs="Arial"/>
          <w:b/>
          <w:i/>
          <w:sz w:val="28"/>
          <w:szCs w:val="28"/>
        </w:rPr>
      </w:pPr>
    </w:p>
    <w:p w14:paraId="2B2B916A" w14:textId="1EB97AB1" w:rsidR="00BA729D" w:rsidRDefault="004816A3" w:rsidP="00EE69A3">
      <w:pPr>
        <w:spacing w:line="360" w:lineRule="auto"/>
        <w:jc w:val="both"/>
        <w:rPr>
          <w:rFonts w:ascii="Arial" w:eastAsia="Arial" w:hAnsi="Arial" w:cs="Arial"/>
        </w:rPr>
      </w:pPr>
      <w:r>
        <w:rPr>
          <w:rFonts w:ascii="Arial" w:eastAsia="Arial" w:hAnsi="Arial" w:cs="Arial"/>
          <w:color w:val="222222"/>
          <w:highlight w:val="white"/>
        </w:rPr>
        <w:t>Echoing the findings of Hatch (2022), that consumers don’t mind paying extra for superior quality when it comes to pets, our pricing strategy will be designed to reflect the quality and exclusivity of our services while remaining within the reach of our niche market.</w:t>
      </w:r>
      <w:r>
        <w:rPr>
          <w:rFonts w:ascii="Arial" w:eastAsia="Arial" w:hAnsi="Arial" w:cs="Arial"/>
          <w:color w:val="222222"/>
        </w:rPr>
        <w:br/>
      </w:r>
      <w:r>
        <w:rPr>
          <w:rFonts w:ascii="Arial" w:eastAsia="Arial" w:hAnsi="Arial" w:cs="Arial"/>
          <w:color w:val="222222"/>
          <w:highlight w:val="white"/>
        </w:rPr>
        <w:t xml:space="preserve">In consideration of the competitive landscape, the equilibrium pricing will not merely be a reflection of the opulence of the services but will also encapsulate the personalised value accorded to </w:t>
      </w:r>
      <w:r w:rsidR="00BE1374">
        <w:rPr>
          <w:rFonts w:ascii="Arial" w:eastAsia="Arial" w:hAnsi="Arial" w:cs="Arial"/>
          <w:color w:val="222222"/>
          <w:highlight w:val="white"/>
        </w:rPr>
        <w:t xml:space="preserve">each guest, both human and pet </w:t>
      </w:r>
      <w:r>
        <w:rPr>
          <w:rFonts w:ascii="Arial" w:eastAsia="Arial" w:hAnsi="Arial" w:cs="Arial"/>
          <w:color w:val="222222"/>
          <w:highlight w:val="white"/>
        </w:rPr>
        <w:t>(VisitBritain, 2020</w:t>
      </w:r>
      <w:r w:rsidR="00BE1374">
        <w:rPr>
          <w:rFonts w:ascii="Arial" w:eastAsia="Arial" w:hAnsi="Arial" w:cs="Arial"/>
          <w:color w:val="222222"/>
          <w:highlight w:val="white"/>
        </w:rPr>
        <w:t>)</w:t>
      </w:r>
      <w:r>
        <w:rPr>
          <w:rFonts w:ascii="Arial" w:eastAsia="Arial" w:hAnsi="Arial" w:cs="Arial"/>
          <w:color w:val="222222"/>
          <w:highlight w:val="white"/>
        </w:rPr>
        <w:t xml:space="preserve"> of an exclusive enclave that celebrates the profound bond between pets and their owners.</w:t>
      </w:r>
    </w:p>
    <w:p w14:paraId="417663BA" w14:textId="77777777" w:rsidR="00BA729D" w:rsidRDefault="00BA729D">
      <w:pPr>
        <w:spacing w:line="360" w:lineRule="auto"/>
        <w:rPr>
          <w:rFonts w:ascii="Arial" w:eastAsia="Arial" w:hAnsi="Arial" w:cs="Arial"/>
          <w:b/>
          <w:i/>
        </w:rPr>
      </w:pPr>
    </w:p>
    <w:p w14:paraId="75DCB6B3" w14:textId="77777777" w:rsidR="00BA729D" w:rsidRDefault="004816A3">
      <w:pPr>
        <w:rPr>
          <w:rFonts w:ascii="Arial" w:eastAsia="Arial" w:hAnsi="Arial" w:cs="Arial"/>
          <w:b/>
          <w:i/>
          <w:sz w:val="28"/>
          <w:szCs w:val="28"/>
        </w:rPr>
      </w:pPr>
      <w:r>
        <w:rPr>
          <w:rFonts w:ascii="Arial" w:eastAsia="Arial" w:hAnsi="Arial" w:cs="Arial"/>
          <w:b/>
          <w:i/>
          <w:sz w:val="28"/>
          <w:szCs w:val="28"/>
        </w:rPr>
        <w:t>5.2 Product</w:t>
      </w:r>
    </w:p>
    <w:p w14:paraId="2F59F2F4" w14:textId="77777777" w:rsidR="00BA729D" w:rsidRDefault="00BA729D">
      <w:pPr>
        <w:rPr>
          <w:rFonts w:ascii="Arial" w:eastAsia="Arial" w:hAnsi="Arial" w:cs="Arial"/>
          <w:b/>
          <w:i/>
        </w:rPr>
      </w:pPr>
    </w:p>
    <w:p w14:paraId="28CA5322" w14:textId="59E5C672" w:rsidR="00BA729D" w:rsidRDefault="004816A3" w:rsidP="00EE69A3">
      <w:pPr>
        <w:spacing w:line="360" w:lineRule="auto"/>
        <w:jc w:val="both"/>
        <w:rPr>
          <w:rFonts w:ascii="Arial" w:eastAsia="Arial" w:hAnsi="Arial" w:cs="Arial"/>
          <w:b/>
          <w:i/>
        </w:rPr>
      </w:pPr>
      <w:r>
        <w:rPr>
          <w:rFonts w:ascii="Arial" w:eastAsia="Arial" w:hAnsi="Arial" w:cs="Arial"/>
          <w:color w:val="222222"/>
          <w:highlight w:val="white"/>
        </w:rPr>
        <w:t xml:space="preserve">Paws &amp; Stay Heaven incorporates a comprehensive array of services designed to assure clients and their pets a stay of unparalleled luxury. The cornerstone of our offerings is exquisite lodging, complete with pet-centric amenities such as gourmet pet menus, in-room pet care, and a dedicated ‘pamper </w:t>
      </w:r>
      <w:r w:rsidR="00BE1374">
        <w:rPr>
          <w:rFonts w:ascii="Arial" w:eastAsia="Arial" w:hAnsi="Arial" w:cs="Arial"/>
          <w:color w:val="222222"/>
          <w:highlight w:val="white"/>
        </w:rPr>
        <w:t xml:space="preserve">parlour’ for grooming services </w:t>
      </w:r>
      <w:r>
        <w:rPr>
          <w:rFonts w:ascii="Arial" w:eastAsia="Arial" w:hAnsi="Arial" w:cs="Arial"/>
          <w:color w:val="222222"/>
          <w:highlight w:val="white"/>
        </w:rPr>
        <w:t>(Smith &amp; Thomas, 2022).</w:t>
      </w:r>
    </w:p>
    <w:p w14:paraId="74E406AE" w14:textId="77777777" w:rsidR="00BA729D" w:rsidRDefault="00BA729D">
      <w:pPr>
        <w:rPr>
          <w:rFonts w:ascii="Arial" w:eastAsia="Arial" w:hAnsi="Arial" w:cs="Arial"/>
          <w:b/>
          <w:i/>
        </w:rPr>
      </w:pPr>
    </w:p>
    <w:p w14:paraId="6AE13E6A" w14:textId="77777777" w:rsidR="00BA729D" w:rsidRDefault="00BA729D">
      <w:pPr>
        <w:rPr>
          <w:rFonts w:ascii="Arial" w:eastAsia="Arial" w:hAnsi="Arial" w:cs="Arial"/>
          <w:b/>
          <w:i/>
        </w:rPr>
      </w:pPr>
    </w:p>
    <w:p w14:paraId="5E24566D" w14:textId="77777777" w:rsidR="00BA729D" w:rsidRDefault="00BA729D">
      <w:pPr>
        <w:rPr>
          <w:rFonts w:ascii="Arial" w:eastAsia="Arial" w:hAnsi="Arial" w:cs="Arial"/>
          <w:b/>
          <w:i/>
        </w:rPr>
      </w:pPr>
    </w:p>
    <w:p w14:paraId="33147F6C" w14:textId="77777777" w:rsidR="00BA729D" w:rsidRDefault="004816A3">
      <w:pPr>
        <w:rPr>
          <w:rFonts w:ascii="Arial" w:eastAsia="Arial" w:hAnsi="Arial" w:cs="Arial"/>
          <w:b/>
          <w:i/>
          <w:sz w:val="28"/>
          <w:szCs w:val="28"/>
        </w:rPr>
      </w:pPr>
      <w:r>
        <w:rPr>
          <w:rFonts w:ascii="Arial" w:eastAsia="Arial" w:hAnsi="Arial" w:cs="Arial"/>
          <w:b/>
          <w:i/>
          <w:sz w:val="28"/>
          <w:szCs w:val="28"/>
        </w:rPr>
        <w:t>5.3 Placement</w:t>
      </w:r>
    </w:p>
    <w:p w14:paraId="34691452" w14:textId="77777777" w:rsidR="00BA729D" w:rsidRDefault="00BA729D">
      <w:pPr>
        <w:rPr>
          <w:rFonts w:ascii="Arial" w:eastAsia="Arial" w:hAnsi="Arial" w:cs="Arial"/>
          <w:b/>
          <w:i/>
        </w:rPr>
      </w:pPr>
    </w:p>
    <w:p w14:paraId="3E3D6F92" w14:textId="77777777" w:rsidR="00BA729D" w:rsidRDefault="004816A3" w:rsidP="00EE69A3">
      <w:pPr>
        <w:spacing w:line="360" w:lineRule="auto"/>
        <w:jc w:val="both"/>
        <w:rPr>
          <w:rFonts w:ascii="Arial" w:eastAsia="Arial" w:hAnsi="Arial" w:cs="Arial"/>
        </w:rPr>
      </w:pPr>
      <w:r>
        <w:rPr>
          <w:rFonts w:ascii="Arial" w:eastAsia="Arial" w:hAnsi="Arial" w:cs="Arial"/>
          <w:color w:val="222222"/>
          <w:highlight w:val="white"/>
        </w:rPr>
        <w:t>Our strategic location within Oxford Circus affords us good transport links, making the hotel accessible to tourists and London residents alike.</w:t>
      </w:r>
    </w:p>
    <w:p w14:paraId="55EE0F73" w14:textId="77777777" w:rsidR="00BA729D" w:rsidRDefault="00BA729D">
      <w:pPr>
        <w:spacing w:line="360" w:lineRule="auto"/>
        <w:rPr>
          <w:rFonts w:ascii="Arial" w:eastAsia="Arial" w:hAnsi="Arial" w:cs="Arial"/>
          <w:b/>
          <w:i/>
        </w:rPr>
      </w:pPr>
    </w:p>
    <w:p w14:paraId="28D39FB2" w14:textId="77777777" w:rsidR="00BA729D" w:rsidRDefault="004816A3">
      <w:pPr>
        <w:rPr>
          <w:rFonts w:ascii="Arial" w:eastAsia="Arial" w:hAnsi="Arial" w:cs="Arial"/>
          <w:b/>
          <w:i/>
          <w:sz w:val="28"/>
          <w:szCs w:val="28"/>
        </w:rPr>
      </w:pPr>
      <w:r>
        <w:rPr>
          <w:rFonts w:ascii="Arial" w:eastAsia="Arial" w:hAnsi="Arial" w:cs="Arial"/>
          <w:b/>
          <w:i/>
          <w:sz w:val="28"/>
          <w:szCs w:val="28"/>
        </w:rPr>
        <w:t>5.4 Promotion</w:t>
      </w:r>
    </w:p>
    <w:p w14:paraId="59A23F3D" w14:textId="77777777" w:rsidR="00BA729D" w:rsidRDefault="00BA729D">
      <w:pPr>
        <w:rPr>
          <w:rFonts w:ascii="Arial" w:eastAsia="Arial" w:hAnsi="Arial" w:cs="Arial"/>
          <w:b/>
          <w:i/>
        </w:rPr>
      </w:pPr>
    </w:p>
    <w:p w14:paraId="5AC4643D" w14:textId="6F4F0945" w:rsidR="00BE1374" w:rsidRDefault="004816A3" w:rsidP="00EE69A3">
      <w:pPr>
        <w:spacing w:line="360" w:lineRule="auto"/>
        <w:jc w:val="both"/>
        <w:rPr>
          <w:rFonts w:ascii="Arial" w:eastAsia="Arial" w:hAnsi="Arial" w:cs="Arial"/>
          <w:color w:val="222222"/>
        </w:rPr>
      </w:pPr>
      <w:r>
        <w:rPr>
          <w:rFonts w:ascii="Arial" w:eastAsia="Arial" w:hAnsi="Arial" w:cs="Arial"/>
          <w:color w:val="222222"/>
        </w:rPr>
        <w:t>Paws &amp; Stay’s marketing strategy will leverage social media platforms and targeted advertising campaigns to reach pet owners who seek exclusive experiences. Professional pet influencers will be invited to experience the hotel and share their encounters, thus affirming our luxurious brand image. We will initiate a loyalty program to reward regular guests and offer exclusive packages for extended stays or special occasions, promoting retention and word-o</w:t>
      </w:r>
      <w:r w:rsidR="00EE69A3">
        <w:rPr>
          <w:rFonts w:ascii="Arial" w:eastAsia="Arial" w:hAnsi="Arial" w:cs="Arial"/>
          <w:color w:val="222222"/>
        </w:rPr>
        <w:t>f-mouth referrals (Harris, R.,).</w:t>
      </w:r>
    </w:p>
    <w:p w14:paraId="4060DD41" w14:textId="3B465EF6" w:rsidR="00BA729D" w:rsidRDefault="004816A3" w:rsidP="00EE69A3">
      <w:pPr>
        <w:spacing w:line="360" w:lineRule="auto"/>
        <w:jc w:val="both"/>
        <w:rPr>
          <w:rFonts w:ascii="Arial" w:eastAsia="Arial" w:hAnsi="Arial" w:cs="Arial"/>
          <w:i/>
        </w:rPr>
      </w:pPr>
      <w:r>
        <w:rPr>
          <w:rFonts w:ascii="Arial" w:eastAsia="Arial" w:hAnsi="Arial" w:cs="Arial"/>
          <w:color w:val="222222"/>
          <w:highlight w:val="white"/>
        </w:rPr>
        <w:lastRenderedPageBreak/>
        <w:t xml:space="preserve">The promotion will </w:t>
      </w:r>
      <w:proofErr w:type="spellStart"/>
      <w:r>
        <w:rPr>
          <w:rFonts w:ascii="Arial" w:eastAsia="Arial" w:hAnsi="Arial" w:cs="Arial"/>
          <w:color w:val="222222"/>
          <w:highlight w:val="white"/>
        </w:rPr>
        <w:t>center</w:t>
      </w:r>
      <w:proofErr w:type="spellEnd"/>
      <w:r>
        <w:rPr>
          <w:rFonts w:ascii="Arial" w:eastAsia="Arial" w:hAnsi="Arial" w:cs="Arial"/>
          <w:color w:val="222222"/>
          <w:highlight w:val="white"/>
        </w:rPr>
        <w:t xml:space="preserve"> on creating an emotional connection with pet owners. Our strategy entails a strong online presence, utilizing SEO and engaging content on social media platforms. Additionally, partnerships with pet-related businesses, local veterinary practices, and influencers within the pet community will elevate our brand profile.</w:t>
      </w:r>
    </w:p>
    <w:p w14:paraId="5F14D523" w14:textId="77777777" w:rsidR="00BA729D" w:rsidRDefault="00BA729D">
      <w:pPr>
        <w:rPr>
          <w:rFonts w:ascii="Arial" w:eastAsia="Arial" w:hAnsi="Arial" w:cs="Arial"/>
          <w:b/>
        </w:rPr>
      </w:pPr>
    </w:p>
    <w:p w14:paraId="3D418757" w14:textId="77777777" w:rsidR="00BA729D" w:rsidRDefault="004816A3">
      <w:pPr>
        <w:spacing w:line="360" w:lineRule="auto"/>
        <w:rPr>
          <w:rFonts w:ascii="Arial" w:eastAsia="Arial" w:hAnsi="Arial" w:cs="Arial"/>
          <w:b/>
        </w:rPr>
      </w:pPr>
      <w:r>
        <w:rPr>
          <w:rFonts w:ascii="Arial" w:eastAsia="Arial" w:hAnsi="Arial" w:cs="Arial"/>
          <w:b/>
        </w:rPr>
        <w:t>6. KEY RESOURCES</w:t>
      </w:r>
    </w:p>
    <w:p w14:paraId="664F30AE" w14:textId="77777777" w:rsidR="00BA729D" w:rsidRDefault="00BA729D">
      <w:pPr>
        <w:spacing w:line="360" w:lineRule="auto"/>
        <w:rPr>
          <w:rFonts w:ascii="Arial" w:eastAsia="Arial" w:hAnsi="Arial" w:cs="Arial"/>
          <w:b/>
          <w:i/>
          <w:sz w:val="28"/>
          <w:szCs w:val="28"/>
        </w:rPr>
      </w:pPr>
    </w:p>
    <w:p w14:paraId="070B7987" w14:textId="77777777" w:rsidR="00BA729D" w:rsidRDefault="004816A3">
      <w:pPr>
        <w:spacing w:line="360" w:lineRule="auto"/>
        <w:rPr>
          <w:rFonts w:ascii="Arial" w:eastAsia="Arial" w:hAnsi="Arial" w:cs="Arial"/>
          <w:color w:val="222222"/>
          <w:highlight w:val="white"/>
        </w:rPr>
      </w:pPr>
      <w:r>
        <w:rPr>
          <w:rFonts w:ascii="Arial" w:eastAsia="Arial" w:hAnsi="Arial" w:cs="Arial"/>
          <w:b/>
          <w:i/>
          <w:color w:val="222222"/>
          <w:highlight w:val="white"/>
        </w:rPr>
        <w:t>Financial Requirements and Projections</w:t>
      </w:r>
      <w:r>
        <w:rPr>
          <w:rFonts w:ascii="Arial" w:eastAsia="Arial" w:hAnsi="Arial" w:cs="Arial"/>
          <w:color w:val="222222"/>
        </w:rPr>
        <w:br/>
      </w:r>
    </w:p>
    <w:p w14:paraId="5E41DC40" w14:textId="0A6CCB9D" w:rsidR="00BA729D" w:rsidRDefault="004816A3" w:rsidP="00EE69A3">
      <w:pPr>
        <w:spacing w:line="360" w:lineRule="auto"/>
        <w:jc w:val="both"/>
        <w:rPr>
          <w:rFonts w:ascii="Arial" w:eastAsia="Arial" w:hAnsi="Arial" w:cs="Arial"/>
          <w:color w:val="222222"/>
          <w:sz w:val="28"/>
          <w:szCs w:val="28"/>
        </w:rPr>
      </w:pPr>
      <w:r>
        <w:rPr>
          <w:rFonts w:ascii="Arial" w:eastAsia="Arial" w:hAnsi="Arial" w:cs="Arial"/>
          <w:color w:val="222222"/>
          <w:highlight w:val="white"/>
        </w:rPr>
        <w:t>Launching ‘Paws &amp; Stay’ entails significant initial capital investment estimated at £800,000, which will cover property acquisition/lease, renovation costs, marketing, staff recruitment, and necessary operational expenses. Projected gross revenue in the first year is anticipated at around £1.2 million, assuming an occupation rate of 60%, with future revenues forecast to grow by 15% annually</w:t>
      </w:r>
      <w:r w:rsidR="00BE1374">
        <w:rPr>
          <w:rFonts w:ascii="Arial" w:eastAsia="Arial" w:hAnsi="Arial" w:cs="Arial"/>
          <w:color w:val="222222"/>
          <w:highlight w:val="white"/>
        </w:rPr>
        <w:t xml:space="preserve"> </w:t>
      </w:r>
      <w:r>
        <w:rPr>
          <w:rFonts w:ascii="Arial" w:eastAsia="Arial" w:hAnsi="Arial" w:cs="Arial"/>
          <w:color w:val="222222"/>
          <w:highlight w:val="white"/>
        </w:rPr>
        <w:t>(Cheng, 2016). </w:t>
      </w:r>
      <w:r>
        <w:rPr>
          <w:rFonts w:ascii="Arial" w:eastAsia="Arial" w:hAnsi="Arial" w:cs="Arial"/>
          <w:color w:val="222222"/>
        </w:rPr>
        <w:br/>
      </w:r>
    </w:p>
    <w:p w14:paraId="1FAB6389" w14:textId="77777777" w:rsidR="00BA729D" w:rsidRDefault="004816A3">
      <w:pPr>
        <w:spacing w:line="360" w:lineRule="auto"/>
        <w:rPr>
          <w:rFonts w:ascii="Arial" w:eastAsia="Arial" w:hAnsi="Arial" w:cs="Arial"/>
          <w:color w:val="222222"/>
          <w:sz w:val="28"/>
          <w:szCs w:val="28"/>
        </w:rPr>
      </w:pPr>
      <w:r>
        <w:rPr>
          <w:rFonts w:ascii="Arial" w:eastAsia="Arial" w:hAnsi="Arial" w:cs="Arial"/>
          <w:color w:val="222222"/>
          <w:sz w:val="28"/>
          <w:szCs w:val="28"/>
        </w:rPr>
        <w:t xml:space="preserve">                                 </w:t>
      </w:r>
    </w:p>
    <w:p w14:paraId="0D1641E9" w14:textId="77777777" w:rsidR="00BA729D" w:rsidRDefault="004816A3">
      <w:pPr>
        <w:spacing w:line="360" w:lineRule="auto"/>
        <w:rPr>
          <w:rFonts w:ascii="Arial" w:eastAsia="Arial" w:hAnsi="Arial" w:cs="Arial"/>
          <w:color w:val="222222"/>
          <w:sz w:val="22"/>
          <w:szCs w:val="22"/>
        </w:rPr>
      </w:pPr>
      <w:r>
        <w:rPr>
          <w:rFonts w:ascii="Arial" w:eastAsia="Arial" w:hAnsi="Arial" w:cs="Arial"/>
          <w:color w:val="222222"/>
          <w:sz w:val="26"/>
          <w:szCs w:val="26"/>
        </w:rPr>
        <w:t xml:space="preserve"> </w:t>
      </w:r>
      <w:r>
        <w:rPr>
          <w:rFonts w:ascii="Arial" w:eastAsia="Arial" w:hAnsi="Arial" w:cs="Arial"/>
          <w:b/>
          <w:i/>
          <w:color w:val="222222"/>
          <w:sz w:val="26"/>
          <w:szCs w:val="26"/>
          <w:highlight w:val="white"/>
        </w:rPr>
        <w:t>Finding Requirements</w:t>
      </w:r>
    </w:p>
    <w:p w14:paraId="29EB3188" w14:textId="5F5FB28A" w:rsidR="00BA729D" w:rsidRDefault="004816A3" w:rsidP="00EE69A3">
      <w:pPr>
        <w:spacing w:line="360" w:lineRule="auto"/>
        <w:jc w:val="both"/>
        <w:rPr>
          <w:rFonts w:ascii="Arial" w:eastAsia="Arial" w:hAnsi="Arial" w:cs="Arial"/>
        </w:rPr>
      </w:pPr>
      <w:r>
        <w:rPr>
          <w:rFonts w:ascii="Arial" w:eastAsia="Arial" w:hAnsi="Arial" w:cs="Arial"/>
          <w:color w:val="222222"/>
        </w:rPr>
        <w:br/>
      </w:r>
      <w:r>
        <w:rPr>
          <w:rFonts w:ascii="Arial" w:eastAsia="Arial" w:hAnsi="Arial" w:cs="Arial"/>
          <w:color w:val="222222"/>
          <w:highlight w:val="white"/>
        </w:rPr>
        <w:t>To realise the goal of ‘Paws &amp; Stay’, the following are crucial:</w:t>
      </w:r>
      <w:r>
        <w:rPr>
          <w:rFonts w:ascii="Arial" w:eastAsia="Arial" w:hAnsi="Arial" w:cs="Arial"/>
          <w:color w:val="222222"/>
        </w:rPr>
        <w:br/>
      </w:r>
      <w:r>
        <w:rPr>
          <w:rFonts w:ascii="Arial" w:eastAsia="Arial" w:hAnsi="Arial" w:cs="Arial"/>
          <w:color w:val="222222"/>
          <w:highlight w:val="white"/>
        </w:rPr>
        <w:t>1. A suitable property location that can be converted into a pet-friend</w:t>
      </w:r>
      <w:r w:rsidR="00EE69A3">
        <w:rPr>
          <w:rFonts w:ascii="Arial" w:eastAsia="Arial" w:hAnsi="Arial" w:cs="Arial"/>
          <w:color w:val="222222"/>
          <w:highlight w:val="white"/>
        </w:rPr>
        <w:t>ly luxury accommodation (Cheng,</w:t>
      </w:r>
      <w:r>
        <w:rPr>
          <w:rFonts w:ascii="Arial" w:eastAsia="Arial" w:hAnsi="Arial" w:cs="Arial"/>
          <w:color w:val="222222"/>
          <w:highlight w:val="white"/>
        </w:rPr>
        <w:t>2016). </w:t>
      </w:r>
      <w:r>
        <w:rPr>
          <w:rFonts w:ascii="Arial" w:eastAsia="Arial" w:hAnsi="Arial" w:cs="Arial"/>
          <w:color w:val="222222"/>
        </w:rPr>
        <w:br/>
      </w:r>
      <w:r>
        <w:rPr>
          <w:rFonts w:ascii="Arial" w:eastAsia="Arial" w:hAnsi="Arial" w:cs="Arial"/>
          <w:color w:val="222222"/>
          <w:highlight w:val="white"/>
        </w:rPr>
        <w:t>2. Partnership with high-end pet care brands for amenities and supplies.</w:t>
      </w:r>
      <w:r>
        <w:rPr>
          <w:rFonts w:ascii="Arial" w:eastAsia="Arial" w:hAnsi="Arial" w:cs="Arial"/>
          <w:color w:val="222222"/>
        </w:rPr>
        <w:br/>
      </w:r>
      <w:r>
        <w:rPr>
          <w:rFonts w:ascii="Arial" w:eastAsia="Arial" w:hAnsi="Arial" w:cs="Arial"/>
          <w:color w:val="222222"/>
          <w:highlight w:val="white"/>
        </w:rPr>
        <w:t>3. Hiring of experienced personnel with expertise in hospitality and pet care.</w:t>
      </w:r>
      <w:r>
        <w:rPr>
          <w:rFonts w:ascii="Arial" w:eastAsia="Arial" w:hAnsi="Arial" w:cs="Arial"/>
          <w:color w:val="222222"/>
        </w:rPr>
        <w:br/>
      </w:r>
      <w:r>
        <w:rPr>
          <w:rFonts w:ascii="Arial" w:eastAsia="Arial" w:hAnsi="Arial" w:cs="Arial"/>
          <w:color w:val="222222"/>
          <w:highlight w:val="white"/>
        </w:rPr>
        <w:t>4. Commitment to adopting sustainable and eco-friendly practices within the business operations.</w:t>
      </w:r>
      <w:r>
        <w:rPr>
          <w:rFonts w:ascii="Arial" w:eastAsia="Arial" w:hAnsi="Arial" w:cs="Arial"/>
          <w:color w:val="222222"/>
        </w:rPr>
        <w:br/>
      </w:r>
      <w:r>
        <w:rPr>
          <w:rFonts w:ascii="Arial" w:eastAsia="Arial" w:hAnsi="Arial" w:cs="Arial"/>
          <w:color w:val="222222"/>
          <w:highlight w:val="white"/>
        </w:rPr>
        <w:t>5. Licensing, accreditation, and insurance to ensure compliance with indu</w:t>
      </w:r>
      <w:r w:rsidR="00BE1374">
        <w:rPr>
          <w:rFonts w:ascii="Arial" w:eastAsia="Arial" w:hAnsi="Arial" w:cs="Arial"/>
          <w:color w:val="222222"/>
          <w:highlight w:val="white"/>
        </w:rPr>
        <w:t xml:space="preserve">stry standards and regulations </w:t>
      </w:r>
      <w:r>
        <w:rPr>
          <w:rFonts w:ascii="Arial" w:eastAsia="Arial" w:hAnsi="Arial" w:cs="Arial"/>
          <w:color w:val="222222"/>
          <w:highlight w:val="white"/>
        </w:rPr>
        <w:t>(Airbnb, 2021).</w:t>
      </w:r>
    </w:p>
    <w:p w14:paraId="3ED7F67D" w14:textId="77777777" w:rsidR="00BA729D" w:rsidRDefault="00BA729D">
      <w:pPr>
        <w:spacing w:line="360" w:lineRule="auto"/>
        <w:rPr>
          <w:rFonts w:ascii="Arial" w:eastAsia="Arial" w:hAnsi="Arial" w:cs="Arial"/>
          <w:b/>
          <w:sz w:val="28"/>
          <w:szCs w:val="28"/>
        </w:rPr>
      </w:pPr>
    </w:p>
    <w:p w14:paraId="7E17E935" w14:textId="77777777" w:rsidR="00BA729D" w:rsidRDefault="004816A3">
      <w:pPr>
        <w:spacing w:line="360" w:lineRule="auto"/>
        <w:rPr>
          <w:rFonts w:ascii="Arial" w:eastAsia="Arial" w:hAnsi="Arial" w:cs="Arial"/>
          <w:b/>
          <w:i/>
          <w:sz w:val="26"/>
          <w:szCs w:val="26"/>
        </w:rPr>
      </w:pPr>
      <w:r>
        <w:rPr>
          <w:rFonts w:ascii="Arial" w:eastAsia="Arial" w:hAnsi="Arial" w:cs="Arial"/>
          <w:b/>
          <w:i/>
          <w:sz w:val="26"/>
          <w:szCs w:val="26"/>
        </w:rPr>
        <w:t>6.1 Premises</w:t>
      </w:r>
    </w:p>
    <w:p w14:paraId="765A8140" w14:textId="77777777" w:rsidR="00BA729D" w:rsidRDefault="00BA729D">
      <w:pPr>
        <w:spacing w:line="360" w:lineRule="auto"/>
        <w:rPr>
          <w:rFonts w:ascii="Arial" w:eastAsia="Arial" w:hAnsi="Arial" w:cs="Arial"/>
          <w:b/>
          <w:i/>
        </w:rPr>
      </w:pPr>
    </w:p>
    <w:p w14:paraId="091D5CC7" w14:textId="7246DB3E" w:rsidR="00BA729D" w:rsidRDefault="004816A3">
      <w:pPr>
        <w:spacing w:line="360" w:lineRule="auto"/>
        <w:rPr>
          <w:rFonts w:ascii="Arial" w:eastAsia="Arial" w:hAnsi="Arial" w:cs="Arial"/>
          <w:b/>
          <w:i/>
        </w:rPr>
      </w:pPr>
      <w:r>
        <w:rPr>
          <w:rFonts w:ascii="Arial" w:eastAsia="Arial" w:hAnsi="Arial" w:cs="Arial"/>
          <w:color w:val="222222"/>
          <w:highlight w:val="white"/>
        </w:rPr>
        <w:t>Our proposed location leverages the serenity of its rural setting, while remaining acces</w:t>
      </w:r>
      <w:r w:rsidR="00EE69A3">
        <w:rPr>
          <w:rFonts w:ascii="Arial" w:eastAsia="Arial" w:hAnsi="Arial" w:cs="Arial"/>
          <w:color w:val="222222"/>
          <w:highlight w:val="white"/>
        </w:rPr>
        <w:t xml:space="preserve">sible from major urban centres (VisitBritain, 2020). </w:t>
      </w:r>
      <w:r>
        <w:rPr>
          <w:rFonts w:ascii="Arial" w:eastAsia="Arial" w:hAnsi="Arial" w:cs="Arial"/>
          <w:color w:val="222222"/>
          <w:highlight w:val="white"/>
        </w:rPr>
        <w:t xml:space="preserve">The plan includes facilities </w:t>
      </w:r>
      <w:r>
        <w:rPr>
          <w:rFonts w:ascii="Arial" w:eastAsia="Arial" w:hAnsi="Arial" w:cs="Arial"/>
          <w:color w:val="222222"/>
          <w:highlight w:val="white"/>
        </w:rPr>
        <w:lastRenderedPageBreak/>
        <w:t>such as:</w:t>
      </w:r>
      <w:r>
        <w:rPr>
          <w:rFonts w:ascii="Arial" w:eastAsia="Arial" w:hAnsi="Arial" w:cs="Arial"/>
          <w:color w:val="222222"/>
        </w:rPr>
        <w:br/>
      </w:r>
      <w:r>
        <w:rPr>
          <w:rFonts w:ascii="Arial" w:eastAsia="Arial" w:hAnsi="Arial" w:cs="Arial"/>
          <w:color w:val="222222"/>
          <w:highlight w:val="white"/>
        </w:rPr>
        <w:t xml:space="preserve">- Deluxe suites for owners and pets </w:t>
      </w:r>
      <w:r>
        <w:rPr>
          <w:rFonts w:ascii="Arial" w:eastAsia="Arial" w:hAnsi="Arial" w:cs="Arial"/>
          <w:color w:val="222222"/>
        </w:rPr>
        <w:br/>
      </w:r>
      <w:r>
        <w:rPr>
          <w:rFonts w:ascii="Arial" w:eastAsia="Arial" w:hAnsi="Arial" w:cs="Arial"/>
          <w:color w:val="222222"/>
          <w:highlight w:val="white"/>
        </w:rPr>
        <w:t>- A top-tier pet spa and grooming centre</w:t>
      </w:r>
      <w:r>
        <w:rPr>
          <w:rFonts w:ascii="Arial" w:eastAsia="Arial" w:hAnsi="Arial" w:cs="Arial"/>
          <w:color w:val="222222"/>
        </w:rPr>
        <w:br/>
      </w:r>
      <w:r>
        <w:rPr>
          <w:rFonts w:ascii="Arial" w:eastAsia="Arial" w:hAnsi="Arial" w:cs="Arial"/>
          <w:color w:val="222222"/>
          <w:highlight w:val="white"/>
        </w:rPr>
        <w:t>- Fine-dining restaurants with pet-friendly menus and seating</w:t>
      </w:r>
      <w:r>
        <w:rPr>
          <w:rFonts w:ascii="Arial" w:eastAsia="Arial" w:hAnsi="Arial" w:cs="Arial"/>
          <w:color w:val="222222"/>
        </w:rPr>
        <w:br/>
      </w:r>
      <w:r>
        <w:rPr>
          <w:rFonts w:ascii="Arial" w:eastAsia="Arial" w:hAnsi="Arial" w:cs="Arial"/>
          <w:color w:val="222222"/>
          <w:highlight w:val="white"/>
        </w:rPr>
        <w:t>- An outdoor adventure park for companion animals</w:t>
      </w:r>
      <w:r>
        <w:rPr>
          <w:rFonts w:ascii="Arial" w:eastAsia="Arial" w:hAnsi="Arial" w:cs="Arial"/>
          <w:i/>
          <w:color w:val="222222"/>
          <w:highlight w:val="white"/>
        </w:rPr>
        <w:t xml:space="preserve"> </w:t>
      </w:r>
      <w:r>
        <w:rPr>
          <w:rFonts w:ascii="Arial" w:eastAsia="Arial" w:hAnsi="Arial" w:cs="Arial"/>
          <w:color w:val="222222"/>
          <w:highlight w:val="white"/>
        </w:rPr>
        <w:t>(Cheng, 2016). </w:t>
      </w:r>
      <w:r>
        <w:rPr>
          <w:rFonts w:ascii="Arial" w:eastAsia="Arial" w:hAnsi="Arial" w:cs="Arial"/>
          <w:color w:val="222222"/>
        </w:rPr>
        <w:br/>
      </w:r>
      <w:r>
        <w:rPr>
          <w:rFonts w:ascii="Arial" w:eastAsia="Arial" w:hAnsi="Arial" w:cs="Arial"/>
          <w:color w:val="222222"/>
          <w:highlight w:val="white"/>
        </w:rPr>
        <w:t>- A pet concierge service for all guests' animal-related needs</w:t>
      </w:r>
      <w:r>
        <w:rPr>
          <w:rFonts w:ascii="Arial" w:eastAsia="Arial" w:hAnsi="Arial" w:cs="Arial"/>
          <w:color w:val="222222"/>
        </w:rPr>
        <w:br/>
      </w:r>
      <w:r>
        <w:rPr>
          <w:rFonts w:ascii="Arial" w:eastAsia="Arial" w:hAnsi="Arial" w:cs="Arial"/>
          <w:color w:val="222222"/>
        </w:rPr>
        <w:br/>
      </w:r>
      <w:r>
        <w:rPr>
          <w:rFonts w:ascii="Arial" w:eastAsia="Arial" w:hAnsi="Arial" w:cs="Arial"/>
          <w:color w:val="222222"/>
          <w:highlight w:val="white"/>
        </w:rPr>
        <w:t>Through integrating pets into the luxury travel experience, guests no longer will face the dilemma of choosing between high-end travel and their companion animals’ comfort.</w:t>
      </w:r>
    </w:p>
    <w:p w14:paraId="467D00C1" w14:textId="77777777" w:rsidR="00BA729D" w:rsidRDefault="00BA729D">
      <w:pPr>
        <w:spacing w:line="360" w:lineRule="auto"/>
        <w:rPr>
          <w:rFonts w:ascii="Arial" w:eastAsia="Arial" w:hAnsi="Arial" w:cs="Arial"/>
          <w:b/>
          <w:i/>
        </w:rPr>
      </w:pPr>
    </w:p>
    <w:p w14:paraId="4492CA60" w14:textId="77777777" w:rsidR="00BA729D" w:rsidRDefault="004816A3">
      <w:pPr>
        <w:spacing w:line="360" w:lineRule="auto"/>
        <w:rPr>
          <w:rFonts w:ascii="Arial" w:eastAsia="Arial" w:hAnsi="Arial" w:cs="Arial"/>
          <w:b/>
          <w:i/>
          <w:sz w:val="28"/>
          <w:szCs w:val="28"/>
        </w:rPr>
      </w:pPr>
      <w:r>
        <w:rPr>
          <w:rFonts w:ascii="Arial" w:eastAsia="Arial" w:hAnsi="Arial" w:cs="Arial"/>
          <w:b/>
          <w:i/>
        </w:rPr>
        <w:t>6.2 Equipment</w:t>
      </w:r>
    </w:p>
    <w:p w14:paraId="4E6A8BAF" w14:textId="77777777" w:rsidR="00BA729D" w:rsidRDefault="00BA729D">
      <w:pPr>
        <w:spacing w:line="360" w:lineRule="auto"/>
        <w:rPr>
          <w:rFonts w:ascii="Arial" w:eastAsia="Arial" w:hAnsi="Arial" w:cs="Arial"/>
          <w:b/>
          <w:i/>
        </w:rPr>
      </w:pPr>
    </w:p>
    <w:p w14:paraId="687D8500" w14:textId="77777777" w:rsidR="00BA729D" w:rsidRDefault="004816A3" w:rsidP="00EE69A3">
      <w:pPr>
        <w:spacing w:line="360" w:lineRule="auto"/>
        <w:rPr>
          <w:rFonts w:ascii="Arial" w:eastAsia="Arial" w:hAnsi="Arial" w:cs="Arial"/>
          <w:color w:val="222222"/>
          <w:highlight w:val="white"/>
        </w:rPr>
      </w:pPr>
      <w:r>
        <w:rPr>
          <w:rFonts w:ascii="Arial" w:eastAsia="Arial" w:hAnsi="Arial" w:cs="Arial"/>
          <w:color w:val="222222"/>
          <w:highlight w:val="white"/>
        </w:rPr>
        <w:t>Outfitting "Paws &amp; Stay Heaven" will require meticulous planning to ensure that both standard hospitality and pet-specific needs are met. The following provides a breakdown of essential outlays (prices are approximate and subject to market changes):</w:t>
      </w:r>
      <w:r>
        <w:rPr>
          <w:rFonts w:ascii="Arial" w:eastAsia="Arial" w:hAnsi="Arial" w:cs="Arial"/>
          <w:color w:val="222222"/>
        </w:rPr>
        <w:br/>
      </w:r>
      <w:r>
        <w:rPr>
          <w:rFonts w:ascii="Arial" w:eastAsia="Arial" w:hAnsi="Arial" w:cs="Arial"/>
          <w:color w:val="222222"/>
          <w:highlight w:val="white"/>
        </w:rPr>
        <w:t>1. Pet-friendly furnishings (e.g., beds, sofas, dining sets): £50,000</w:t>
      </w:r>
      <w:r>
        <w:rPr>
          <w:rFonts w:ascii="Arial" w:eastAsia="Arial" w:hAnsi="Arial" w:cs="Arial"/>
          <w:color w:val="222222"/>
        </w:rPr>
        <w:br/>
      </w:r>
      <w:r>
        <w:rPr>
          <w:rFonts w:ascii="Arial" w:eastAsia="Arial" w:hAnsi="Arial" w:cs="Arial"/>
          <w:color w:val="222222"/>
          <w:highlight w:val="white"/>
        </w:rPr>
        <w:t>2. Pet spa equipment (e.g., grooming tables, tubs, dryers): £15,000</w:t>
      </w:r>
      <w:r>
        <w:rPr>
          <w:rFonts w:ascii="Arial" w:eastAsia="Arial" w:hAnsi="Arial" w:cs="Arial"/>
          <w:color w:val="222222"/>
        </w:rPr>
        <w:br/>
      </w:r>
      <w:r>
        <w:rPr>
          <w:rFonts w:ascii="Arial" w:eastAsia="Arial" w:hAnsi="Arial" w:cs="Arial"/>
          <w:color w:val="222222"/>
          <w:highlight w:val="white"/>
        </w:rPr>
        <w:t>3. Veterinary clinic equipment (e.g., exam tables, diagnostic machines): £100,000</w:t>
      </w:r>
      <w:r>
        <w:rPr>
          <w:rFonts w:ascii="Arial" w:eastAsia="Arial" w:hAnsi="Arial" w:cs="Arial"/>
          <w:color w:val="222222"/>
        </w:rPr>
        <w:br/>
      </w:r>
      <w:r>
        <w:rPr>
          <w:rFonts w:ascii="Arial" w:eastAsia="Arial" w:hAnsi="Arial" w:cs="Arial"/>
          <w:color w:val="222222"/>
          <w:highlight w:val="white"/>
        </w:rPr>
        <w:t>4. Guest room technology (e.g., smart TVs, HVAC systems): £75,000</w:t>
      </w:r>
      <w:r>
        <w:rPr>
          <w:rFonts w:ascii="Arial" w:eastAsia="Arial" w:hAnsi="Arial" w:cs="Arial"/>
          <w:color w:val="222222"/>
        </w:rPr>
        <w:br/>
      </w:r>
      <w:r>
        <w:rPr>
          <w:rFonts w:ascii="Arial" w:eastAsia="Arial" w:hAnsi="Arial" w:cs="Arial"/>
          <w:color w:val="222222"/>
          <w:highlight w:val="white"/>
        </w:rPr>
        <w:t>5. Pet monitoring and entertainment technology: £10,000</w:t>
      </w:r>
      <w:r>
        <w:rPr>
          <w:rFonts w:ascii="Arial" w:eastAsia="Arial" w:hAnsi="Arial" w:cs="Arial"/>
          <w:color w:val="222222"/>
        </w:rPr>
        <w:br/>
      </w:r>
      <w:r>
        <w:rPr>
          <w:rFonts w:ascii="Arial" w:eastAsia="Arial" w:hAnsi="Arial" w:cs="Arial"/>
          <w:color w:val="222222"/>
          <w:highlight w:val="white"/>
        </w:rPr>
        <w:t>6. Restaurant and cafe equipment (e.g., commercial kitchen appliances): £150,000</w:t>
      </w:r>
      <w:r>
        <w:rPr>
          <w:rFonts w:ascii="Arial" w:eastAsia="Arial" w:hAnsi="Arial" w:cs="Arial"/>
          <w:color w:val="222222"/>
        </w:rPr>
        <w:br/>
      </w:r>
      <w:r>
        <w:rPr>
          <w:rFonts w:ascii="Arial" w:eastAsia="Arial" w:hAnsi="Arial" w:cs="Arial"/>
          <w:color w:val="222222"/>
          <w:highlight w:val="white"/>
        </w:rPr>
        <w:t>7. Point of Sale (POS) &amp; Management software systems: £20,000</w:t>
      </w:r>
      <w:r>
        <w:rPr>
          <w:rFonts w:ascii="Arial" w:eastAsia="Arial" w:hAnsi="Arial" w:cs="Arial"/>
          <w:color w:val="222222"/>
        </w:rPr>
        <w:br/>
      </w:r>
      <w:r>
        <w:rPr>
          <w:rFonts w:ascii="Arial" w:eastAsia="Arial" w:hAnsi="Arial" w:cs="Arial"/>
          <w:color w:val="222222"/>
          <w:highlight w:val="white"/>
        </w:rPr>
        <w:t>8. Landscaping (e.g., pet play areas, gardens): £40,000</w:t>
      </w:r>
    </w:p>
    <w:p w14:paraId="32643555" w14:textId="77777777" w:rsidR="00BA729D" w:rsidRDefault="00BA729D">
      <w:pPr>
        <w:spacing w:line="360" w:lineRule="auto"/>
        <w:rPr>
          <w:rFonts w:ascii="Arial" w:eastAsia="Arial" w:hAnsi="Arial" w:cs="Arial"/>
          <w:color w:val="222222"/>
          <w:highlight w:val="white"/>
        </w:rPr>
      </w:pPr>
    </w:p>
    <w:p w14:paraId="495EB9AC" w14:textId="77777777" w:rsidR="00BA729D" w:rsidRDefault="004816A3">
      <w:pPr>
        <w:spacing w:line="360" w:lineRule="auto"/>
        <w:rPr>
          <w:rFonts w:ascii="Arial" w:eastAsia="Arial" w:hAnsi="Arial" w:cs="Arial"/>
          <w:b/>
          <w:i/>
        </w:rPr>
      </w:pPr>
      <w:r>
        <w:rPr>
          <w:rFonts w:ascii="Arial" w:eastAsia="Arial" w:hAnsi="Arial" w:cs="Arial"/>
          <w:b/>
          <w:i/>
        </w:rPr>
        <w:t>6.3 Key Suppliers</w:t>
      </w:r>
    </w:p>
    <w:p w14:paraId="1FAD90E3" w14:textId="77777777" w:rsidR="00BA729D" w:rsidRDefault="004816A3" w:rsidP="00EE69A3">
      <w:pPr>
        <w:spacing w:line="360" w:lineRule="auto"/>
        <w:rPr>
          <w:rFonts w:ascii="Arial" w:eastAsia="Arial" w:hAnsi="Arial" w:cs="Arial"/>
          <w:i/>
          <w:color w:val="222222"/>
          <w:highlight w:val="white"/>
        </w:rPr>
      </w:pPr>
      <w:r>
        <w:rPr>
          <w:rFonts w:ascii="Arial" w:eastAsia="Arial" w:hAnsi="Arial" w:cs="Arial"/>
          <w:color w:val="222222"/>
        </w:rPr>
        <w:br/>
      </w:r>
      <w:r>
        <w:rPr>
          <w:rFonts w:ascii="Arial" w:eastAsia="Arial" w:hAnsi="Arial" w:cs="Arial"/>
          <w:color w:val="222222"/>
          <w:highlight w:val="white"/>
        </w:rPr>
        <w:t>Identifying suppliers who can provide the highest quality products and services at competitive prices will be pivotal. While precise quotes will be subject to negotiations and bulk discounts, initial contacts will include:</w:t>
      </w:r>
      <w:r>
        <w:rPr>
          <w:rFonts w:ascii="Arial" w:eastAsia="Arial" w:hAnsi="Arial" w:cs="Arial"/>
          <w:color w:val="222222"/>
        </w:rPr>
        <w:br/>
      </w:r>
      <w:r>
        <w:rPr>
          <w:rFonts w:ascii="Arial" w:eastAsia="Arial" w:hAnsi="Arial" w:cs="Arial"/>
          <w:i/>
          <w:color w:val="222222"/>
        </w:rPr>
        <w:br/>
      </w:r>
      <w:r>
        <w:rPr>
          <w:rFonts w:ascii="Arial" w:eastAsia="Arial" w:hAnsi="Arial" w:cs="Arial"/>
          <w:i/>
          <w:color w:val="222222"/>
          <w:highlight w:val="white"/>
        </w:rPr>
        <w:t>Pet Furnishings from The Stylish Dog Company(</w:t>
      </w:r>
      <w:r>
        <w:rPr>
          <w:rFonts w:ascii="Arial" w:eastAsia="Arial" w:hAnsi="Arial" w:cs="Arial"/>
          <w:color w:val="222222"/>
          <w:highlight w:val="white"/>
        </w:rPr>
        <w:t>The Stylish Dog Company.( </w:t>
      </w:r>
      <w:hyperlink r:id="rId10">
        <w:r>
          <w:rPr>
            <w:rFonts w:ascii="Arial" w:eastAsia="Arial" w:hAnsi="Arial" w:cs="Arial"/>
            <w:color w:val="000000"/>
            <w:u w:val="single"/>
          </w:rPr>
          <w:t>https://www.thestylishdogcompany.com/</w:t>
        </w:r>
      </w:hyperlink>
      <w:r>
        <w:rPr>
          <w:rFonts w:ascii="Arial" w:eastAsia="Arial" w:hAnsi="Arial" w:cs="Arial"/>
          <w:color w:val="222222"/>
          <w:highlight w:val="white"/>
        </w:rPr>
        <w:t>)</w:t>
      </w:r>
      <w:r>
        <w:rPr>
          <w:rFonts w:ascii="Arial" w:eastAsia="Arial" w:hAnsi="Arial" w:cs="Arial"/>
          <w:color w:val="222222"/>
        </w:rPr>
        <w:br/>
      </w:r>
      <w:r>
        <w:rPr>
          <w:rFonts w:ascii="Arial" w:eastAsia="Arial" w:hAnsi="Arial" w:cs="Arial"/>
          <w:color w:val="222222"/>
          <w:highlight w:val="white"/>
        </w:rPr>
        <w:lastRenderedPageBreak/>
        <w:t>Luxury pet beds and accessories (Average price per item: £150)</w:t>
      </w:r>
      <w:r>
        <w:rPr>
          <w:rFonts w:ascii="Arial" w:eastAsia="Arial" w:hAnsi="Arial" w:cs="Arial"/>
          <w:color w:val="222222"/>
        </w:rPr>
        <w:br/>
      </w:r>
      <w:r>
        <w:rPr>
          <w:rFonts w:ascii="Arial" w:eastAsia="Arial" w:hAnsi="Arial" w:cs="Arial"/>
          <w:color w:val="222222"/>
          <w:highlight w:val="white"/>
        </w:rPr>
        <w:t>Custom pet-friendly sofas and dining sets (Average price per item: £800)</w:t>
      </w:r>
      <w:r>
        <w:rPr>
          <w:rFonts w:ascii="Arial" w:eastAsia="Arial" w:hAnsi="Arial" w:cs="Arial"/>
          <w:color w:val="222222"/>
        </w:rPr>
        <w:br/>
      </w:r>
      <w:r>
        <w:rPr>
          <w:rFonts w:ascii="Arial" w:eastAsia="Arial" w:hAnsi="Arial" w:cs="Arial"/>
          <w:color w:val="222222"/>
        </w:rPr>
        <w:br/>
      </w:r>
      <w:r>
        <w:rPr>
          <w:rFonts w:ascii="Arial" w:eastAsia="Arial" w:hAnsi="Arial" w:cs="Arial"/>
          <w:i/>
          <w:color w:val="222222"/>
          <w:highlight w:val="white"/>
        </w:rPr>
        <w:t>Spa &amp; Veterinary Equipment from  Christies Direct (</w:t>
      </w:r>
      <w:r>
        <w:rPr>
          <w:rFonts w:ascii="Arial" w:eastAsia="Arial" w:hAnsi="Arial" w:cs="Arial"/>
          <w:color w:val="222222"/>
          <w:highlight w:val="white"/>
        </w:rPr>
        <w:t>Christies Direct. </w:t>
      </w:r>
      <w:hyperlink r:id="rId11">
        <w:r>
          <w:rPr>
            <w:rFonts w:ascii="Arial" w:eastAsia="Arial" w:hAnsi="Arial" w:cs="Arial"/>
            <w:color w:val="000000"/>
            <w:u w:val="single"/>
          </w:rPr>
          <w:t>https://www.christiesdirect.com/</w:t>
        </w:r>
      </w:hyperlink>
      <w:r>
        <w:rPr>
          <w:rFonts w:ascii="Arial" w:eastAsia="Arial" w:hAnsi="Arial" w:cs="Arial"/>
          <w:color w:val="000000"/>
          <w:highlight w:val="white"/>
        </w:rPr>
        <w:t>.)</w:t>
      </w:r>
      <w:r>
        <w:rPr>
          <w:rFonts w:ascii="Arial" w:eastAsia="Arial" w:hAnsi="Arial" w:cs="Arial"/>
          <w:color w:val="222222"/>
        </w:rPr>
        <w:br/>
      </w:r>
      <w:r>
        <w:rPr>
          <w:rFonts w:ascii="Arial" w:eastAsia="Arial" w:hAnsi="Arial" w:cs="Arial"/>
          <w:color w:val="222222"/>
          <w:highlight w:val="white"/>
        </w:rPr>
        <w:t> Pet spa equipment supplier (Average cost of spa setup: £15,000)</w:t>
      </w:r>
      <w:r>
        <w:rPr>
          <w:rFonts w:ascii="Arial" w:eastAsia="Arial" w:hAnsi="Arial" w:cs="Arial"/>
          <w:color w:val="222222"/>
        </w:rPr>
        <w:br/>
      </w:r>
      <w:r>
        <w:rPr>
          <w:rFonts w:ascii="Arial" w:eastAsia="Arial" w:hAnsi="Arial" w:cs="Arial"/>
          <w:color w:val="222222"/>
          <w:highlight w:val="white"/>
        </w:rPr>
        <w:t>Veterinary equipment distributor (Average cost of clinic setup: £100,000)</w:t>
      </w:r>
      <w:r>
        <w:rPr>
          <w:rFonts w:ascii="Arial" w:eastAsia="Arial" w:hAnsi="Arial" w:cs="Arial"/>
          <w:color w:val="222222"/>
        </w:rPr>
        <w:br/>
      </w:r>
      <w:r>
        <w:rPr>
          <w:rFonts w:ascii="Arial" w:eastAsia="Arial" w:hAnsi="Arial" w:cs="Arial"/>
          <w:i/>
          <w:color w:val="222222"/>
        </w:rPr>
        <w:br/>
      </w:r>
    </w:p>
    <w:p w14:paraId="609C18F3" w14:textId="77777777" w:rsidR="00BA729D" w:rsidRDefault="004816A3">
      <w:pPr>
        <w:spacing w:line="360" w:lineRule="auto"/>
        <w:rPr>
          <w:rFonts w:ascii="Arial" w:eastAsia="Arial" w:hAnsi="Arial" w:cs="Arial"/>
          <w:b/>
          <w:i/>
          <w:color w:val="222222"/>
          <w:sz w:val="28"/>
          <w:szCs w:val="28"/>
        </w:rPr>
      </w:pPr>
      <w:r>
        <w:rPr>
          <w:rFonts w:ascii="Arial" w:eastAsia="Arial" w:hAnsi="Arial" w:cs="Arial"/>
          <w:i/>
          <w:color w:val="222222"/>
          <w:highlight w:val="white"/>
        </w:rPr>
        <w:t>Technology &amp; Room Furnishings by Inner Wolf (</w:t>
      </w:r>
      <w:r>
        <w:rPr>
          <w:rFonts w:ascii="Arial" w:eastAsia="Arial" w:hAnsi="Arial" w:cs="Arial"/>
          <w:color w:val="000000"/>
          <w:highlight w:val="white"/>
        </w:rPr>
        <w:t>Inner Wolf. </w:t>
      </w:r>
      <w:hyperlink r:id="rId12">
        <w:r>
          <w:rPr>
            <w:rFonts w:ascii="Arial" w:eastAsia="Arial" w:hAnsi="Arial" w:cs="Arial"/>
            <w:color w:val="000000"/>
            <w:u w:val="single"/>
          </w:rPr>
          <w:t>https://www.innerwolf.co.uk/</w:t>
        </w:r>
      </w:hyperlink>
      <w:r>
        <w:rPr>
          <w:rFonts w:ascii="Arial" w:eastAsia="Arial" w:hAnsi="Arial" w:cs="Arial"/>
          <w:color w:val="000000"/>
          <w:highlight w:val="white"/>
        </w:rPr>
        <w:t>.)</w:t>
      </w:r>
      <w:r>
        <w:rPr>
          <w:rFonts w:ascii="Arial" w:eastAsia="Arial" w:hAnsi="Arial" w:cs="Arial"/>
          <w:color w:val="222222"/>
        </w:rPr>
        <w:br/>
      </w:r>
      <w:r>
        <w:rPr>
          <w:rFonts w:ascii="Arial" w:eastAsia="Arial" w:hAnsi="Arial" w:cs="Arial"/>
          <w:color w:val="222222"/>
          <w:highlight w:val="white"/>
        </w:rPr>
        <w:t>Smart room tech provider (Average price per room: £1,000)</w:t>
      </w:r>
      <w:r>
        <w:rPr>
          <w:rFonts w:ascii="Arial" w:eastAsia="Arial" w:hAnsi="Arial" w:cs="Arial"/>
          <w:color w:val="222222"/>
        </w:rPr>
        <w:br/>
      </w:r>
      <w:r>
        <w:rPr>
          <w:rFonts w:ascii="Arial" w:eastAsia="Arial" w:hAnsi="Arial" w:cs="Arial"/>
          <w:color w:val="222222"/>
          <w:highlight w:val="white"/>
        </w:rPr>
        <w:t>General furnishing supplier (Average price per room: £3,000)</w:t>
      </w:r>
      <w:r>
        <w:rPr>
          <w:rFonts w:ascii="Arial" w:eastAsia="Arial" w:hAnsi="Arial" w:cs="Arial"/>
          <w:color w:val="222222"/>
        </w:rPr>
        <w:br/>
      </w:r>
    </w:p>
    <w:p w14:paraId="5F75FCDD" w14:textId="77777777" w:rsidR="00BA729D" w:rsidRDefault="004816A3">
      <w:pPr>
        <w:spacing w:line="360" w:lineRule="auto"/>
        <w:rPr>
          <w:rFonts w:ascii="Arial" w:eastAsia="Arial" w:hAnsi="Arial" w:cs="Arial"/>
          <w:b/>
          <w:i/>
          <w:color w:val="222222"/>
          <w:sz w:val="28"/>
          <w:szCs w:val="28"/>
          <w:highlight w:val="white"/>
        </w:rPr>
      </w:pPr>
      <w:r>
        <w:rPr>
          <w:rFonts w:ascii="Arial" w:eastAsia="Arial" w:hAnsi="Arial" w:cs="Arial"/>
          <w:b/>
          <w:sz w:val="27"/>
          <w:szCs w:val="27"/>
          <w:highlight w:val="white"/>
        </w:rPr>
        <w:t>🐾</w:t>
      </w:r>
      <w:r>
        <w:rPr>
          <w:rFonts w:ascii="Arial" w:eastAsia="Arial" w:hAnsi="Arial" w:cs="Arial"/>
          <w:b/>
          <w:i/>
          <w:color w:val="222222"/>
          <w:sz w:val="28"/>
          <w:szCs w:val="28"/>
          <w:highlight w:val="white"/>
        </w:rPr>
        <w:t>Restaurant Equipment</w:t>
      </w:r>
      <w:r>
        <w:rPr>
          <w:rFonts w:ascii="Arial" w:eastAsia="Arial" w:hAnsi="Arial" w:cs="Arial"/>
          <w:b/>
          <w:sz w:val="27"/>
          <w:szCs w:val="27"/>
          <w:highlight w:val="white"/>
        </w:rPr>
        <w:t>🐾</w:t>
      </w:r>
    </w:p>
    <w:p w14:paraId="4C729B47" w14:textId="77777777" w:rsidR="00BA729D" w:rsidRDefault="004816A3">
      <w:pPr>
        <w:spacing w:line="360" w:lineRule="auto"/>
        <w:rPr>
          <w:rFonts w:ascii="Arial" w:eastAsia="Arial" w:hAnsi="Arial" w:cs="Arial"/>
          <w:color w:val="222222"/>
          <w:highlight w:val="white"/>
        </w:rPr>
      </w:pPr>
      <w:r>
        <w:rPr>
          <w:rFonts w:ascii="Arial" w:eastAsia="Arial" w:hAnsi="Arial" w:cs="Arial"/>
          <w:color w:val="222222"/>
        </w:rPr>
        <w:br/>
      </w:r>
      <w:r>
        <w:rPr>
          <w:rFonts w:ascii="Arial" w:eastAsia="Arial" w:hAnsi="Arial" w:cs="Arial"/>
          <w:color w:val="222222"/>
          <w:highlight w:val="white"/>
        </w:rPr>
        <w:t>Commercial kitchen supplier (Average setup cost: £150,000)</w:t>
      </w:r>
    </w:p>
    <w:p w14:paraId="63BBC955" w14:textId="77777777" w:rsidR="00BA729D" w:rsidRDefault="00BA729D">
      <w:pPr>
        <w:spacing w:line="360" w:lineRule="auto"/>
        <w:rPr>
          <w:rFonts w:ascii="Arial" w:eastAsia="Arial" w:hAnsi="Arial" w:cs="Arial"/>
          <w:color w:val="222222"/>
          <w:highlight w:val="white"/>
        </w:rPr>
      </w:pPr>
    </w:p>
    <w:p w14:paraId="3627BA37" w14:textId="77777777" w:rsidR="00BA729D" w:rsidRDefault="00BA729D">
      <w:pPr>
        <w:spacing w:line="360" w:lineRule="auto"/>
        <w:rPr>
          <w:rFonts w:ascii="Arial" w:eastAsia="Arial" w:hAnsi="Arial" w:cs="Arial"/>
          <w:color w:val="222222"/>
          <w:highlight w:val="white"/>
        </w:rPr>
      </w:pPr>
    </w:p>
    <w:p w14:paraId="2D1F9EE2" w14:textId="77777777" w:rsidR="00BA729D" w:rsidRDefault="00BA729D">
      <w:pPr>
        <w:jc w:val="both"/>
        <w:rPr>
          <w:b/>
          <w:i/>
          <w:sz w:val="28"/>
          <w:szCs w:val="28"/>
        </w:rPr>
      </w:pPr>
    </w:p>
    <w:p w14:paraId="0F004ADD" w14:textId="77777777" w:rsidR="00BA729D" w:rsidRDefault="00BA729D" w:rsidP="00BE1374">
      <w:pPr>
        <w:rPr>
          <w:b/>
          <w:i/>
          <w:sz w:val="28"/>
          <w:szCs w:val="28"/>
        </w:rPr>
      </w:pPr>
    </w:p>
    <w:p w14:paraId="1944B304" w14:textId="77777777" w:rsidR="00BA729D" w:rsidRPr="00BE1374" w:rsidRDefault="004816A3">
      <w:pPr>
        <w:rPr>
          <w:b/>
          <w:sz w:val="28"/>
          <w:szCs w:val="28"/>
        </w:rPr>
      </w:pPr>
      <w:r w:rsidRPr="00BE1374">
        <w:rPr>
          <w:b/>
          <w:sz w:val="28"/>
          <w:szCs w:val="28"/>
        </w:rPr>
        <w:t>7. FINANCES AND START-UP SUPPORT</w:t>
      </w:r>
    </w:p>
    <w:p w14:paraId="7B9452CD" w14:textId="77777777" w:rsidR="00BA729D" w:rsidRDefault="00BA729D">
      <w:pPr>
        <w:jc w:val="center"/>
        <w:rPr>
          <w:b/>
          <w:i/>
          <w:sz w:val="28"/>
          <w:szCs w:val="28"/>
        </w:rPr>
      </w:pPr>
    </w:p>
    <w:p w14:paraId="54902F8B" w14:textId="77777777" w:rsidR="00BA729D" w:rsidRDefault="004816A3">
      <w:pPr>
        <w:jc w:val="both"/>
        <w:rPr>
          <w:b/>
          <w:i/>
          <w:sz w:val="28"/>
          <w:szCs w:val="28"/>
        </w:rPr>
      </w:pPr>
      <w:r>
        <w:rPr>
          <w:b/>
          <w:i/>
          <w:sz w:val="28"/>
          <w:szCs w:val="28"/>
        </w:rPr>
        <w:t xml:space="preserve">             </w:t>
      </w:r>
    </w:p>
    <w:p w14:paraId="3A7CB9FE" w14:textId="77777777" w:rsidR="00BA729D" w:rsidRDefault="00BA729D">
      <w:pPr>
        <w:jc w:val="both"/>
        <w:rPr>
          <w:b/>
          <w:i/>
          <w:sz w:val="28"/>
          <w:szCs w:val="28"/>
        </w:rPr>
      </w:pPr>
    </w:p>
    <w:tbl>
      <w:tblPr>
        <w:tblStyle w:val="a1"/>
        <w:tblW w:w="6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8"/>
      </w:tblGrid>
      <w:tr w:rsidR="00BA729D" w14:paraId="1AD43A83" w14:textId="77777777">
        <w:trPr>
          <w:trHeight w:val="877"/>
        </w:trPr>
        <w:tc>
          <w:tcPr>
            <w:tcW w:w="4106" w:type="dxa"/>
            <w:shd w:val="clear" w:color="auto" w:fill="92D050"/>
          </w:tcPr>
          <w:p w14:paraId="5DF81E96" w14:textId="77777777" w:rsidR="00BA729D" w:rsidRDefault="00BA729D">
            <w:pPr>
              <w:jc w:val="center"/>
              <w:rPr>
                <w:b/>
                <w:sz w:val="28"/>
                <w:szCs w:val="28"/>
              </w:rPr>
            </w:pPr>
          </w:p>
          <w:p w14:paraId="12BA4E1E" w14:textId="77777777" w:rsidR="00BA729D" w:rsidRDefault="004816A3">
            <w:pPr>
              <w:jc w:val="center"/>
              <w:rPr>
                <w:b/>
                <w:sz w:val="28"/>
                <w:szCs w:val="28"/>
              </w:rPr>
            </w:pPr>
            <w:r>
              <w:rPr>
                <w:b/>
                <w:sz w:val="28"/>
                <w:szCs w:val="28"/>
              </w:rPr>
              <w:t>Expenditure</w:t>
            </w:r>
          </w:p>
          <w:p w14:paraId="10537E69" w14:textId="77777777" w:rsidR="00BA729D" w:rsidRDefault="00BA729D">
            <w:pPr>
              <w:jc w:val="center"/>
              <w:rPr>
                <w:b/>
                <w:sz w:val="28"/>
                <w:szCs w:val="28"/>
              </w:rPr>
            </w:pPr>
          </w:p>
        </w:tc>
        <w:tc>
          <w:tcPr>
            <w:tcW w:w="2268" w:type="dxa"/>
            <w:shd w:val="clear" w:color="auto" w:fill="92D050"/>
          </w:tcPr>
          <w:p w14:paraId="6E254DBF" w14:textId="77777777" w:rsidR="00BA729D" w:rsidRDefault="00BA729D">
            <w:pPr>
              <w:jc w:val="center"/>
              <w:rPr>
                <w:b/>
                <w:sz w:val="28"/>
                <w:szCs w:val="28"/>
              </w:rPr>
            </w:pPr>
          </w:p>
          <w:p w14:paraId="28247CCB" w14:textId="77777777" w:rsidR="00BA729D" w:rsidRDefault="004816A3">
            <w:pPr>
              <w:jc w:val="center"/>
              <w:rPr>
                <w:b/>
                <w:sz w:val="28"/>
                <w:szCs w:val="28"/>
              </w:rPr>
            </w:pPr>
            <w:r>
              <w:rPr>
                <w:b/>
                <w:sz w:val="28"/>
                <w:szCs w:val="28"/>
              </w:rPr>
              <w:t>First year</w:t>
            </w:r>
          </w:p>
        </w:tc>
      </w:tr>
    </w:tbl>
    <w:p w14:paraId="5AD560FF" w14:textId="77777777" w:rsidR="00BA729D" w:rsidRDefault="004816A3">
      <w:pPr>
        <w:jc w:val="both"/>
        <w:rPr>
          <w:b/>
          <w:sz w:val="28"/>
          <w:szCs w:val="28"/>
        </w:rPr>
      </w:pPr>
      <w:r>
        <w:rPr>
          <w:b/>
          <w:sz w:val="28"/>
          <w:szCs w:val="28"/>
        </w:rPr>
        <w:t xml:space="preserve">  </w:t>
      </w:r>
    </w:p>
    <w:tbl>
      <w:tblPr>
        <w:tblStyle w:val="a2"/>
        <w:tblW w:w="6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8"/>
      </w:tblGrid>
      <w:tr w:rsidR="00BA729D" w14:paraId="08BB2683" w14:textId="77777777">
        <w:tc>
          <w:tcPr>
            <w:tcW w:w="4106" w:type="dxa"/>
          </w:tcPr>
          <w:p w14:paraId="46F6F353" w14:textId="77777777" w:rsidR="00BA729D" w:rsidRDefault="004816A3">
            <w:pPr>
              <w:jc w:val="center"/>
              <w:rPr>
                <w:b/>
                <w:i/>
                <w:sz w:val="28"/>
                <w:szCs w:val="28"/>
              </w:rPr>
            </w:pPr>
            <w:r>
              <w:rPr>
                <w:b/>
                <w:color w:val="222222"/>
                <w:highlight w:val="white"/>
              </w:rPr>
              <w:t>Company Registration</w:t>
            </w:r>
          </w:p>
        </w:tc>
        <w:tc>
          <w:tcPr>
            <w:tcW w:w="2268" w:type="dxa"/>
          </w:tcPr>
          <w:p w14:paraId="0AE18515" w14:textId="77777777" w:rsidR="00BA729D" w:rsidRDefault="004816A3">
            <w:pPr>
              <w:jc w:val="center"/>
              <w:rPr>
                <w:b/>
                <w:i/>
                <w:sz w:val="28"/>
                <w:szCs w:val="28"/>
              </w:rPr>
            </w:pPr>
            <w:r>
              <w:rPr>
                <w:b/>
                <w:color w:val="222222"/>
                <w:highlight w:val="white"/>
              </w:rPr>
              <w:t>£120</w:t>
            </w:r>
          </w:p>
        </w:tc>
      </w:tr>
      <w:tr w:rsidR="00BA729D" w14:paraId="14AC1C66" w14:textId="77777777">
        <w:tc>
          <w:tcPr>
            <w:tcW w:w="4106" w:type="dxa"/>
          </w:tcPr>
          <w:p w14:paraId="0EC125B1" w14:textId="77777777" w:rsidR="00BA729D" w:rsidRDefault="004816A3">
            <w:pPr>
              <w:jc w:val="center"/>
              <w:rPr>
                <w:b/>
                <w:i/>
                <w:sz w:val="28"/>
                <w:szCs w:val="28"/>
              </w:rPr>
            </w:pPr>
            <w:r>
              <w:rPr>
                <w:b/>
                <w:color w:val="222222"/>
                <w:highlight w:val="white"/>
              </w:rPr>
              <w:t>Rent:</w:t>
            </w:r>
          </w:p>
        </w:tc>
        <w:tc>
          <w:tcPr>
            <w:tcW w:w="2268" w:type="dxa"/>
          </w:tcPr>
          <w:p w14:paraId="22CFB053" w14:textId="77777777" w:rsidR="00BA729D" w:rsidRDefault="004816A3">
            <w:pPr>
              <w:jc w:val="center"/>
              <w:rPr>
                <w:b/>
                <w:i/>
                <w:sz w:val="28"/>
                <w:szCs w:val="28"/>
              </w:rPr>
            </w:pPr>
            <w:r>
              <w:rPr>
                <w:b/>
                <w:color w:val="222222"/>
                <w:highlight w:val="white"/>
              </w:rPr>
              <w:t>£144,000</w:t>
            </w:r>
          </w:p>
        </w:tc>
      </w:tr>
      <w:tr w:rsidR="00BA729D" w14:paraId="68730D77" w14:textId="77777777">
        <w:tc>
          <w:tcPr>
            <w:tcW w:w="4106" w:type="dxa"/>
          </w:tcPr>
          <w:p w14:paraId="29CA2A08" w14:textId="77777777" w:rsidR="00BA729D" w:rsidRDefault="004816A3">
            <w:pPr>
              <w:jc w:val="center"/>
              <w:rPr>
                <w:b/>
                <w:i/>
                <w:sz w:val="28"/>
                <w:szCs w:val="28"/>
              </w:rPr>
            </w:pPr>
            <w:r>
              <w:rPr>
                <w:b/>
                <w:color w:val="222222"/>
                <w:highlight w:val="white"/>
              </w:rPr>
              <w:t>Staff Wages:</w:t>
            </w:r>
          </w:p>
        </w:tc>
        <w:tc>
          <w:tcPr>
            <w:tcW w:w="2268" w:type="dxa"/>
          </w:tcPr>
          <w:p w14:paraId="4BBB387E" w14:textId="77777777" w:rsidR="00BA729D" w:rsidRDefault="004816A3">
            <w:pPr>
              <w:jc w:val="center"/>
              <w:rPr>
                <w:b/>
                <w:i/>
                <w:sz w:val="28"/>
                <w:szCs w:val="28"/>
              </w:rPr>
            </w:pPr>
            <w:r>
              <w:rPr>
                <w:b/>
                <w:color w:val="222222"/>
                <w:highlight w:val="white"/>
              </w:rPr>
              <w:t>£400,000</w:t>
            </w:r>
          </w:p>
        </w:tc>
      </w:tr>
      <w:tr w:rsidR="00BA729D" w14:paraId="3FB4950A" w14:textId="77777777">
        <w:tc>
          <w:tcPr>
            <w:tcW w:w="4106" w:type="dxa"/>
          </w:tcPr>
          <w:p w14:paraId="20D88A50" w14:textId="77777777" w:rsidR="00BA729D" w:rsidRDefault="004816A3">
            <w:pPr>
              <w:jc w:val="center"/>
              <w:rPr>
                <w:b/>
                <w:i/>
                <w:sz w:val="28"/>
                <w:szCs w:val="28"/>
              </w:rPr>
            </w:pPr>
            <w:r>
              <w:rPr>
                <w:b/>
                <w:color w:val="222222"/>
                <w:highlight w:val="white"/>
              </w:rPr>
              <w:t>Travel, Accommodation</w:t>
            </w:r>
          </w:p>
        </w:tc>
        <w:tc>
          <w:tcPr>
            <w:tcW w:w="2268" w:type="dxa"/>
          </w:tcPr>
          <w:p w14:paraId="2E3EF11C" w14:textId="77777777" w:rsidR="00BA729D" w:rsidRDefault="004816A3">
            <w:pPr>
              <w:jc w:val="center"/>
              <w:rPr>
                <w:b/>
                <w:i/>
                <w:sz w:val="28"/>
                <w:szCs w:val="28"/>
              </w:rPr>
            </w:pPr>
            <w:r>
              <w:rPr>
                <w:b/>
                <w:color w:val="222222"/>
                <w:highlight w:val="white"/>
              </w:rPr>
              <w:t>£5,000</w:t>
            </w:r>
          </w:p>
        </w:tc>
      </w:tr>
      <w:tr w:rsidR="00BA729D" w14:paraId="3EEAF5EA" w14:textId="77777777">
        <w:tc>
          <w:tcPr>
            <w:tcW w:w="4106" w:type="dxa"/>
          </w:tcPr>
          <w:p w14:paraId="0DC6809F" w14:textId="77777777" w:rsidR="00BA729D" w:rsidRDefault="004816A3">
            <w:pPr>
              <w:jc w:val="center"/>
              <w:rPr>
                <w:b/>
                <w:i/>
                <w:sz w:val="28"/>
                <w:szCs w:val="28"/>
              </w:rPr>
            </w:pPr>
            <w:r>
              <w:rPr>
                <w:b/>
                <w:color w:val="222222"/>
                <w:highlight w:val="white"/>
              </w:rPr>
              <w:t>Telephone &amp; Broadband</w:t>
            </w:r>
          </w:p>
        </w:tc>
        <w:tc>
          <w:tcPr>
            <w:tcW w:w="2268" w:type="dxa"/>
          </w:tcPr>
          <w:p w14:paraId="1340FB07" w14:textId="77777777" w:rsidR="00BA729D" w:rsidRDefault="004816A3">
            <w:pPr>
              <w:jc w:val="center"/>
              <w:rPr>
                <w:b/>
                <w:i/>
                <w:sz w:val="28"/>
                <w:szCs w:val="28"/>
              </w:rPr>
            </w:pPr>
            <w:r>
              <w:rPr>
                <w:b/>
                <w:color w:val="222222"/>
                <w:highlight w:val="white"/>
              </w:rPr>
              <w:t>£3,000</w:t>
            </w:r>
          </w:p>
        </w:tc>
      </w:tr>
      <w:tr w:rsidR="00BA729D" w14:paraId="080BA15B" w14:textId="77777777">
        <w:tc>
          <w:tcPr>
            <w:tcW w:w="4106" w:type="dxa"/>
          </w:tcPr>
          <w:p w14:paraId="56E8D897" w14:textId="77777777" w:rsidR="00BA729D" w:rsidRDefault="004816A3">
            <w:pPr>
              <w:jc w:val="center"/>
              <w:rPr>
                <w:b/>
                <w:i/>
                <w:sz w:val="28"/>
                <w:szCs w:val="28"/>
              </w:rPr>
            </w:pPr>
            <w:r>
              <w:rPr>
                <w:b/>
                <w:color w:val="222222"/>
                <w:highlight w:val="white"/>
              </w:rPr>
              <w:t>Utilities</w:t>
            </w:r>
          </w:p>
        </w:tc>
        <w:tc>
          <w:tcPr>
            <w:tcW w:w="2268" w:type="dxa"/>
          </w:tcPr>
          <w:p w14:paraId="3DC9F6BE" w14:textId="77777777" w:rsidR="00BA729D" w:rsidRDefault="004816A3">
            <w:pPr>
              <w:jc w:val="center"/>
              <w:rPr>
                <w:b/>
                <w:i/>
                <w:sz w:val="28"/>
                <w:szCs w:val="28"/>
              </w:rPr>
            </w:pPr>
            <w:r>
              <w:rPr>
                <w:b/>
                <w:color w:val="222222"/>
                <w:highlight w:val="white"/>
              </w:rPr>
              <w:t>£24,000</w:t>
            </w:r>
          </w:p>
        </w:tc>
      </w:tr>
      <w:tr w:rsidR="00BA729D" w14:paraId="18067DF2" w14:textId="77777777">
        <w:tc>
          <w:tcPr>
            <w:tcW w:w="4106" w:type="dxa"/>
          </w:tcPr>
          <w:p w14:paraId="4139DABA" w14:textId="77777777" w:rsidR="00BA729D" w:rsidRDefault="004816A3">
            <w:pPr>
              <w:jc w:val="center"/>
              <w:rPr>
                <w:b/>
                <w:i/>
                <w:sz w:val="28"/>
                <w:szCs w:val="28"/>
              </w:rPr>
            </w:pPr>
            <w:r>
              <w:rPr>
                <w:b/>
                <w:color w:val="222222"/>
                <w:highlight w:val="white"/>
              </w:rPr>
              <w:t>Marketing &amp; Materials:</w:t>
            </w:r>
          </w:p>
        </w:tc>
        <w:tc>
          <w:tcPr>
            <w:tcW w:w="2268" w:type="dxa"/>
          </w:tcPr>
          <w:p w14:paraId="6388F406" w14:textId="77777777" w:rsidR="00BA729D" w:rsidRDefault="004816A3">
            <w:pPr>
              <w:jc w:val="center"/>
              <w:rPr>
                <w:b/>
                <w:i/>
                <w:sz w:val="28"/>
                <w:szCs w:val="28"/>
              </w:rPr>
            </w:pPr>
            <w:r>
              <w:rPr>
                <w:b/>
                <w:color w:val="222222"/>
                <w:highlight w:val="white"/>
              </w:rPr>
              <w:t>£30,000</w:t>
            </w:r>
          </w:p>
        </w:tc>
      </w:tr>
      <w:tr w:rsidR="00BA729D" w14:paraId="6DB47DDA" w14:textId="77777777">
        <w:tc>
          <w:tcPr>
            <w:tcW w:w="4106" w:type="dxa"/>
          </w:tcPr>
          <w:p w14:paraId="4C1A78BE" w14:textId="77777777" w:rsidR="00BA729D" w:rsidRDefault="004816A3">
            <w:pPr>
              <w:jc w:val="center"/>
              <w:rPr>
                <w:b/>
                <w:i/>
                <w:sz w:val="28"/>
                <w:szCs w:val="28"/>
              </w:rPr>
            </w:pPr>
            <w:r>
              <w:rPr>
                <w:b/>
                <w:color w:val="222222"/>
                <w:highlight w:val="white"/>
              </w:rPr>
              <w:t>Insurance:</w:t>
            </w:r>
          </w:p>
        </w:tc>
        <w:tc>
          <w:tcPr>
            <w:tcW w:w="2268" w:type="dxa"/>
          </w:tcPr>
          <w:p w14:paraId="2E96E3F8" w14:textId="77777777" w:rsidR="00BA729D" w:rsidRDefault="004816A3">
            <w:pPr>
              <w:jc w:val="center"/>
              <w:rPr>
                <w:b/>
                <w:i/>
                <w:sz w:val="28"/>
                <w:szCs w:val="28"/>
              </w:rPr>
            </w:pPr>
            <w:r>
              <w:rPr>
                <w:b/>
                <w:color w:val="222222"/>
                <w:highlight w:val="white"/>
              </w:rPr>
              <w:t>£10,000</w:t>
            </w:r>
          </w:p>
        </w:tc>
      </w:tr>
      <w:tr w:rsidR="00BA729D" w14:paraId="025E720D" w14:textId="77777777">
        <w:tc>
          <w:tcPr>
            <w:tcW w:w="4106" w:type="dxa"/>
          </w:tcPr>
          <w:p w14:paraId="404D0F74" w14:textId="77777777" w:rsidR="00BA729D" w:rsidRDefault="004816A3">
            <w:pPr>
              <w:jc w:val="center"/>
              <w:rPr>
                <w:b/>
                <w:i/>
                <w:sz w:val="28"/>
                <w:szCs w:val="28"/>
              </w:rPr>
            </w:pPr>
            <w:r>
              <w:rPr>
                <w:b/>
                <w:color w:val="222222"/>
                <w:highlight w:val="white"/>
              </w:rPr>
              <w:t>Capital Expenditures/Equipment:</w:t>
            </w:r>
          </w:p>
        </w:tc>
        <w:tc>
          <w:tcPr>
            <w:tcW w:w="2268" w:type="dxa"/>
          </w:tcPr>
          <w:p w14:paraId="6756A756" w14:textId="77777777" w:rsidR="00BA729D" w:rsidRDefault="004816A3">
            <w:pPr>
              <w:jc w:val="center"/>
              <w:rPr>
                <w:b/>
                <w:i/>
                <w:sz w:val="28"/>
                <w:szCs w:val="28"/>
              </w:rPr>
            </w:pPr>
            <w:r>
              <w:rPr>
                <w:b/>
                <w:color w:val="222222"/>
                <w:highlight w:val="white"/>
              </w:rPr>
              <w:t>£100,000</w:t>
            </w:r>
          </w:p>
        </w:tc>
      </w:tr>
      <w:tr w:rsidR="00BA729D" w14:paraId="1F4A6DE9" w14:textId="77777777">
        <w:tc>
          <w:tcPr>
            <w:tcW w:w="4106" w:type="dxa"/>
          </w:tcPr>
          <w:p w14:paraId="7C4A0E19" w14:textId="77777777" w:rsidR="00BA729D" w:rsidRDefault="004816A3">
            <w:pPr>
              <w:jc w:val="center"/>
              <w:rPr>
                <w:b/>
                <w:i/>
                <w:sz w:val="28"/>
                <w:szCs w:val="28"/>
              </w:rPr>
            </w:pPr>
            <w:r>
              <w:rPr>
                <w:b/>
                <w:color w:val="222222"/>
                <w:highlight w:val="white"/>
              </w:rPr>
              <w:lastRenderedPageBreak/>
              <w:t>Training:</w:t>
            </w:r>
          </w:p>
        </w:tc>
        <w:tc>
          <w:tcPr>
            <w:tcW w:w="2268" w:type="dxa"/>
          </w:tcPr>
          <w:p w14:paraId="400BC9D3" w14:textId="77777777" w:rsidR="00BA729D" w:rsidRDefault="004816A3">
            <w:pPr>
              <w:jc w:val="center"/>
              <w:rPr>
                <w:b/>
                <w:i/>
                <w:sz w:val="28"/>
                <w:szCs w:val="28"/>
              </w:rPr>
            </w:pPr>
            <w:r>
              <w:rPr>
                <w:b/>
                <w:color w:val="222222"/>
                <w:highlight w:val="white"/>
              </w:rPr>
              <w:t>£5,000</w:t>
            </w:r>
          </w:p>
        </w:tc>
      </w:tr>
      <w:tr w:rsidR="00BA729D" w14:paraId="4D84F4E3" w14:textId="77777777">
        <w:tc>
          <w:tcPr>
            <w:tcW w:w="4106" w:type="dxa"/>
          </w:tcPr>
          <w:p w14:paraId="05673759" w14:textId="77777777" w:rsidR="00BA729D" w:rsidRDefault="004816A3">
            <w:pPr>
              <w:jc w:val="center"/>
              <w:rPr>
                <w:b/>
                <w:i/>
                <w:sz w:val="28"/>
                <w:szCs w:val="28"/>
              </w:rPr>
            </w:pPr>
            <w:r>
              <w:rPr>
                <w:b/>
                <w:color w:val="222222"/>
                <w:highlight w:val="white"/>
              </w:rPr>
              <w:t>Accounting</w:t>
            </w:r>
          </w:p>
        </w:tc>
        <w:tc>
          <w:tcPr>
            <w:tcW w:w="2268" w:type="dxa"/>
          </w:tcPr>
          <w:p w14:paraId="63C3118B" w14:textId="77777777" w:rsidR="00BA729D" w:rsidRDefault="004816A3">
            <w:pPr>
              <w:jc w:val="center"/>
              <w:rPr>
                <w:b/>
                <w:i/>
                <w:sz w:val="28"/>
                <w:szCs w:val="28"/>
              </w:rPr>
            </w:pPr>
            <w:r>
              <w:rPr>
                <w:b/>
                <w:color w:val="222222"/>
                <w:highlight w:val="white"/>
              </w:rPr>
              <w:t>£5,000</w:t>
            </w:r>
          </w:p>
        </w:tc>
      </w:tr>
      <w:tr w:rsidR="00BA729D" w14:paraId="59A9896C" w14:textId="77777777">
        <w:tc>
          <w:tcPr>
            <w:tcW w:w="4106" w:type="dxa"/>
          </w:tcPr>
          <w:p w14:paraId="00B377D1" w14:textId="77777777" w:rsidR="00BA729D" w:rsidRDefault="004816A3">
            <w:pPr>
              <w:jc w:val="center"/>
              <w:rPr>
                <w:b/>
                <w:i/>
                <w:sz w:val="28"/>
                <w:szCs w:val="28"/>
              </w:rPr>
            </w:pPr>
            <w:r>
              <w:rPr>
                <w:b/>
                <w:color w:val="222222"/>
                <w:highlight w:val="white"/>
              </w:rPr>
              <w:t>Outside Services:</w:t>
            </w:r>
          </w:p>
        </w:tc>
        <w:tc>
          <w:tcPr>
            <w:tcW w:w="2268" w:type="dxa"/>
          </w:tcPr>
          <w:p w14:paraId="00084E1E" w14:textId="77777777" w:rsidR="00BA729D" w:rsidRDefault="004816A3">
            <w:pPr>
              <w:jc w:val="center"/>
              <w:rPr>
                <w:b/>
                <w:i/>
                <w:sz w:val="28"/>
                <w:szCs w:val="28"/>
              </w:rPr>
            </w:pPr>
            <w:r>
              <w:rPr>
                <w:b/>
                <w:color w:val="222222"/>
                <w:highlight w:val="white"/>
              </w:rPr>
              <w:t>£2,000</w:t>
            </w:r>
          </w:p>
        </w:tc>
      </w:tr>
      <w:tr w:rsidR="00BA729D" w14:paraId="3A6C3A8C" w14:textId="77777777">
        <w:tc>
          <w:tcPr>
            <w:tcW w:w="4106" w:type="dxa"/>
          </w:tcPr>
          <w:p w14:paraId="5809E63C" w14:textId="77777777" w:rsidR="00BA729D" w:rsidRDefault="004816A3">
            <w:pPr>
              <w:jc w:val="center"/>
              <w:rPr>
                <w:b/>
                <w:i/>
                <w:sz w:val="28"/>
                <w:szCs w:val="28"/>
              </w:rPr>
            </w:pPr>
            <w:r>
              <w:rPr>
                <w:b/>
                <w:color w:val="222222"/>
                <w:highlight w:val="white"/>
              </w:rPr>
              <w:t>Stock</w:t>
            </w:r>
          </w:p>
        </w:tc>
        <w:tc>
          <w:tcPr>
            <w:tcW w:w="2268" w:type="dxa"/>
          </w:tcPr>
          <w:p w14:paraId="0ED27201" w14:textId="77777777" w:rsidR="00BA729D" w:rsidRDefault="004816A3">
            <w:pPr>
              <w:jc w:val="center"/>
              <w:rPr>
                <w:b/>
                <w:i/>
                <w:sz w:val="28"/>
                <w:szCs w:val="28"/>
              </w:rPr>
            </w:pPr>
            <w:r>
              <w:rPr>
                <w:b/>
                <w:color w:val="222222"/>
                <w:highlight w:val="white"/>
              </w:rPr>
              <w:t>£15,000</w:t>
            </w:r>
          </w:p>
        </w:tc>
      </w:tr>
      <w:tr w:rsidR="00BA729D" w14:paraId="7488ADA7" w14:textId="77777777">
        <w:tc>
          <w:tcPr>
            <w:tcW w:w="4106" w:type="dxa"/>
          </w:tcPr>
          <w:p w14:paraId="650EF0D0" w14:textId="77777777" w:rsidR="00BA729D" w:rsidRDefault="004816A3">
            <w:pPr>
              <w:jc w:val="center"/>
              <w:rPr>
                <w:b/>
                <w:i/>
                <w:sz w:val="28"/>
                <w:szCs w:val="28"/>
              </w:rPr>
            </w:pPr>
            <w:r>
              <w:rPr>
                <w:b/>
                <w:color w:val="222222"/>
                <w:highlight w:val="white"/>
              </w:rPr>
              <w:t>Bank Charges</w:t>
            </w:r>
          </w:p>
        </w:tc>
        <w:tc>
          <w:tcPr>
            <w:tcW w:w="2268" w:type="dxa"/>
          </w:tcPr>
          <w:p w14:paraId="0939413E" w14:textId="77777777" w:rsidR="00BA729D" w:rsidRDefault="004816A3">
            <w:pPr>
              <w:jc w:val="center"/>
              <w:rPr>
                <w:b/>
                <w:i/>
                <w:sz w:val="28"/>
                <w:szCs w:val="28"/>
              </w:rPr>
            </w:pPr>
            <w:r>
              <w:rPr>
                <w:b/>
                <w:color w:val="222222"/>
                <w:highlight w:val="white"/>
              </w:rPr>
              <w:t>£1,000</w:t>
            </w:r>
          </w:p>
        </w:tc>
      </w:tr>
      <w:tr w:rsidR="00BA729D" w14:paraId="4C2D24F6" w14:textId="77777777">
        <w:tc>
          <w:tcPr>
            <w:tcW w:w="4106" w:type="dxa"/>
          </w:tcPr>
          <w:p w14:paraId="3A7AE078" w14:textId="77777777" w:rsidR="00BA729D" w:rsidRDefault="004816A3">
            <w:pPr>
              <w:jc w:val="center"/>
              <w:rPr>
                <w:b/>
                <w:i/>
                <w:sz w:val="28"/>
                <w:szCs w:val="28"/>
              </w:rPr>
            </w:pPr>
            <w:r>
              <w:rPr>
                <w:b/>
                <w:color w:val="222222"/>
                <w:highlight w:val="white"/>
              </w:rPr>
              <w:t>Office Consumables:</w:t>
            </w:r>
          </w:p>
        </w:tc>
        <w:tc>
          <w:tcPr>
            <w:tcW w:w="2268" w:type="dxa"/>
          </w:tcPr>
          <w:p w14:paraId="17023EBA" w14:textId="77777777" w:rsidR="00BA729D" w:rsidRDefault="004816A3">
            <w:pPr>
              <w:jc w:val="center"/>
              <w:rPr>
                <w:b/>
                <w:i/>
                <w:sz w:val="28"/>
                <w:szCs w:val="28"/>
              </w:rPr>
            </w:pPr>
            <w:r>
              <w:rPr>
                <w:b/>
                <w:color w:val="222222"/>
                <w:highlight w:val="white"/>
              </w:rPr>
              <w:t>£2,000</w:t>
            </w:r>
          </w:p>
        </w:tc>
      </w:tr>
      <w:tr w:rsidR="00BA729D" w14:paraId="4FE9E913" w14:textId="77777777">
        <w:tc>
          <w:tcPr>
            <w:tcW w:w="4106" w:type="dxa"/>
          </w:tcPr>
          <w:p w14:paraId="7AEFBE77" w14:textId="77777777" w:rsidR="00BA729D" w:rsidRDefault="004816A3">
            <w:pPr>
              <w:jc w:val="center"/>
              <w:rPr>
                <w:b/>
                <w:i/>
                <w:sz w:val="28"/>
                <w:szCs w:val="28"/>
              </w:rPr>
            </w:pPr>
            <w:r>
              <w:rPr>
                <w:b/>
                <w:color w:val="222222"/>
                <w:highlight w:val="white"/>
              </w:rPr>
              <w:t>Loan Repayments</w:t>
            </w:r>
          </w:p>
        </w:tc>
        <w:tc>
          <w:tcPr>
            <w:tcW w:w="2268" w:type="dxa"/>
          </w:tcPr>
          <w:p w14:paraId="5A6AD7E9" w14:textId="77777777" w:rsidR="00BA729D" w:rsidRDefault="004816A3">
            <w:pPr>
              <w:jc w:val="center"/>
              <w:rPr>
                <w:b/>
                <w:i/>
                <w:sz w:val="28"/>
                <w:szCs w:val="28"/>
              </w:rPr>
            </w:pPr>
            <w:r>
              <w:rPr>
                <w:b/>
                <w:color w:val="222222"/>
                <w:highlight w:val="white"/>
              </w:rPr>
              <w:t>£40,000</w:t>
            </w:r>
          </w:p>
        </w:tc>
      </w:tr>
      <w:tr w:rsidR="00BA729D" w14:paraId="45B392FA" w14:textId="77777777">
        <w:tc>
          <w:tcPr>
            <w:tcW w:w="4106" w:type="dxa"/>
          </w:tcPr>
          <w:p w14:paraId="5B9F592A" w14:textId="77777777" w:rsidR="00BA729D" w:rsidRDefault="004816A3">
            <w:pPr>
              <w:jc w:val="center"/>
              <w:rPr>
                <w:b/>
                <w:i/>
                <w:sz w:val="28"/>
                <w:szCs w:val="28"/>
              </w:rPr>
            </w:pPr>
            <w:r>
              <w:rPr>
                <w:b/>
                <w:color w:val="222222"/>
                <w:highlight w:val="white"/>
              </w:rPr>
              <w:t>Total:</w:t>
            </w:r>
          </w:p>
        </w:tc>
        <w:tc>
          <w:tcPr>
            <w:tcW w:w="2268" w:type="dxa"/>
          </w:tcPr>
          <w:p w14:paraId="0B2C833E" w14:textId="77777777" w:rsidR="00BA729D" w:rsidRDefault="004816A3">
            <w:pPr>
              <w:jc w:val="center"/>
              <w:rPr>
                <w:b/>
                <w:i/>
                <w:sz w:val="28"/>
                <w:szCs w:val="28"/>
              </w:rPr>
            </w:pPr>
            <w:r>
              <w:rPr>
                <w:b/>
                <w:color w:val="222222"/>
                <w:highlight w:val="white"/>
              </w:rPr>
              <w:t>£786,120</w:t>
            </w:r>
          </w:p>
        </w:tc>
      </w:tr>
    </w:tbl>
    <w:p w14:paraId="151A562B" w14:textId="77777777" w:rsidR="00BA729D" w:rsidRDefault="00BA729D">
      <w:pPr>
        <w:jc w:val="both"/>
        <w:rPr>
          <w:b/>
          <w:i/>
          <w:sz w:val="28"/>
          <w:szCs w:val="28"/>
        </w:rPr>
      </w:pPr>
    </w:p>
    <w:p w14:paraId="2E685ED4" w14:textId="77777777" w:rsidR="00BA729D" w:rsidRDefault="00BA729D">
      <w:pPr>
        <w:jc w:val="both"/>
        <w:rPr>
          <w:b/>
          <w:i/>
          <w:sz w:val="28"/>
          <w:szCs w:val="28"/>
        </w:rPr>
      </w:pPr>
    </w:p>
    <w:tbl>
      <w:tblPr>
        <w:tblStyle w:val="a3"/>
        <w:tblW w:w="6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8"/>
      </w:tblGrid>
      <w:tr w:rsidR="00BA729D" w14:paraId="11FF297C" w14:textId="77777777">
        <w:tc>
          <w:tcPr>
            <w:tcW w:w="4106" w:type="dxa"/>
            <w:shd w:val="clear" w:color="auto" w:fill="92D050"/>
          </w:tcPr>
          <w:p w14:paraId="750AAF1F" w14:textId="77777777" w:rsidR="00BA729D" w:rsidRDefault="00BA729D">
            <w:pPr>
              <w:jc w:val="center"/>
              <w:rPr>
                <w:b/>
                <w:color w:val="222222"/>
                <w:highlight w:val="white"/>
              </w:rPr>
            </w:pPr>
          </w:p>
          <w:p w14:paraId="35ED3CBC" w14:textId="77777777" w:rsidR="00BA729D" w:rsidRDefault="004816A3">
            <w:pPr>
              <w:shd w:val="clear" w:color="auto" w:fill="92D050"/>
              <w:jc w:val="center"/>
              <w:rPr>
                <w:b/>
                <w:sz w:val="28"/>
                <w:szCs w:val="28"/>
              </w:rPr>
            </w:pPr>
            <w:r>
              <w:rPr>
                <w:b/>
                <w:color w:val="000000"/>
                <w:sz w:val="28"/>
                <w:szCs w:val="28"/>
                <w:highlight w:val="white"/>
              </w:rPr>
              <w:t>Profit/Loss</w:t>
            </w:r>
          </w:p>
        </w:tc>
        <w:tc>
          <w:tcPr>
            <w:tcW w:w="2268" w:type="dxa"/>
            <w:shd w:val="clear" w:color="auto" w:fill="92D050"/>
          </w:tcPr>
          <w:p w14:paraId="693FD787" w14:textId="77777777" w:rsidR="00BA729D" w:rsidRDefault="00BA729D">
            <w:pPr>
              <w:jc w:val="center"/>
              <w:rPr>
                <w:b/>
                <w:sz w:val="28"/>
                <w:szCs w:val="28"/>
              </w:rPr>
            </w:pPr>
          </w:p>
          <w:p w14:paraId="513C5113" w14:textId="77777777" w:rsidR="00BA729D" w:rsidRDefault="004816A3">
            <w:pPr>
              <w:jc w:val="center"/>
              <w:rPr>
                <w:b/>
                <w:sz w:val="28"/>
                <w:szCs w:val="28"/>
              </w:rPr>
            </w:pPr>
            <w:r>
              <w:rPr>
                <w:b/>
                <w:sz w:val="28"/>
                <w:szCs w:val="28"/>
              </w:rPr>
              <w:t>Year1</w:t>
            </w:r>
          </w:p>
        </w:tc>
      </w:tr>
      <w:tr w:rsidR="00BA729D" w14:paraId="3F5004AC" w14:textId="77777777">
        <w:tc>
          <w:tcPr>
            <w:tcW w:w="4106" w:type="dxa"/>
          </w:tcPr>
          <w:p w14:paraId="04E73CE3" w14:textId="77777777" w:rsidR="00BA729D" w:rsidRDefault="004816A3">
            <w:pPr>
              <w:jc w:val="center"/>
              <w:rPr>
                <w:b/>
                <w:sz w:val="28"/>
                <w:szCs w:val="28"/>
              </w:rPr>
            </w:pPr>
            <w:r>
              <w:rPr>
                <w:b/>
                <w:color w:val="222222"/>
                <w:highlight w:val="white"/>
              </w:rPr>
              <w:t>Projected total income</w:t>
            </w:r>
          </w:p>
        </w:tc>
        <w:tc>
          <w:tcPr>
            <w:tcW w:w="2268" w:type="dxa"/>
          </w:tcPr>
          <w:p w14:paraId="361784D7" w14:textId="77777777" w:rsidR="00BA729D" w:rsidRDefault="004816A3">
            <w:pPr>
              <w:jc w:val="center"/>
              <w:rPr>
                <w:b/>
                <w:sz w:val="28"/>
                <w:szCs w:val="28"/>
              </w:rPr>
            </w:pPr>
            <w:r>
              <w:rPr>
                <w:b/>
                <w:color w:val="222222"/>
                <w:highlight w:val="white"/>
              </w:rPr>
              <w:t>£854,100</w:t>
            </w:r>
          </w:p>
        </w:tc>
      </w:tr>
      <w:tr w:rsidR="00BA729D" w14:paraId="1DC715E2" w14:textId="77777777">
        <w:tc>
          <w:tcPr>
            <w:tcW w:w="4106" w:type="dxa"/>
          </w:tcPr>
          <w:p w14:paraId="7BD008C8" w14:textId="77777777" w:rsidR="00BA729D" w:rsidRDefault="004816A3">
            <w:pPr>
              <w:jc w:val="center"/>
              <w:rPr>
                <w:b/>
                <w:sz w:val="28"/>
                <w:szCs w:val="28"/>
              </w:rPr>
            </w:pPr>
            <w:r>
              <w:rPr>
                <w:b/>
                <w:color w:val="222222"/>
                <w:highlight w:val="white"/>
              </w:rPr>
              <w:t>Total expenditure</w:t>
            </w:r>
          </w:p>
        </w:tc>
        <w:tc>
          <w:tcPr>
            <w:tcW w:w="2268" w:type="dxa"/>
          </w:tcPr>
          <w:p w14:paraId="76EDD9BD" w14:textId="77777777" w:rsidR="00BA729D" w:rsidRDefault="004816A3">
            <w:pPr>
              <w:jc w:val="center"/>
              <w:rPr>
                <w:b/>
                <w:sz w:val="28"/>
                <w:szCs w:val="28"/>
              </w:rPr>
            </w:pPr>
            <w:r>
              <w:rPr>
                <w:b/>
                <w:color w:val="222222"/>
                <w:highlight w:val="white"/>
              </w:rPr>
              <w:t>£1,047,000,</w:t>
            </w:r>
          </w:p>
        </w:tc>
      </w:tr>
      <w:tr w:rsidR="00BA729D" w14:paraId="1017E426" w14:textId="77777777">
        <w:tc>
          <w:tcPr>
            <w:tcW w:w="4106" w:type="dxa"/>
          </w:tcPr>
          <w:p w14:paraId="799F3A11" w14:textId="77777777" w:rsidR="00BA729D" w:rsidRDefault="00BA729D">
            <w:pPr>
              <w:jc w:val="center"/>
              <w:rPr>
                <w:b/>
                <w:sz w:val="28"/>
                <w:szCs w:val="28"/>
              </w:rPr>
            </w:pPr>
          </w:p>
        </w:tc>
        <w:tc>
          <w:tcPr>
            <w:tcW w:w="2268" w:type="dxa"/>
          </w:tcPr>
          <w:p w14:paraId="6C839C81" w14:textId="77777777" w:rsidR="00BA729D" w:rsidRDefault="00BA729D">
            <w:pPr>
              <w:jc w:val="center"/>
              <w:rPr>
                <w:b/>
                <w:sz w:val="28"/>
                <w:szCs w:val="28"/>
              </w:rPr>
            </w:pPr>
          </w:p>
        </w:tc>
      </w:tr>
      <w:tr w:rsidR="00BA729D" w14:paraId="09B3048F" w14:textId="77777777">
        <w:tc>
          <w:tcPr>
            <w:tcW w:w="4106" w:type="dxa"/>
          </w:tcPr>
          <w:p w14:paraId="7F982CD7" w14:textId="77777777" w:rsidR="00BA729D" w:rsidRDefault="004816A3">
            <w:pPr>
              <w:jc w:val="center"/>
              <w:rPr>
                <w:b/>
                <w:sz w:val="28"/>
                <w:szCs w:val="28"/>
              </w:rPr>
            </w:pPr>
            <w:r>
              <w:rPr>
                <w:b/>
                <w:color w:val="222222"/>
                <w:highlight w:val="white"/>
              </w:rPr>
              <w:t>Net loss</w:t>
            </w:r>
          </w:p>
        </w:tc>
        <w:tc>
          <w:tcPr>
            <w:tcW w:w="2268" w:type="dxa"/>
          </w:tcPr>
          <w:p w14:paraId="0BFD264D" w14:textId="77777777" w:rsidR="00BA729D" w:rsidRDefault="004816A3">
            <w:pPr>
              <w:jc w:val="center"/>
              <w:rPr>
                <w:b/>
                <w:sz w:val="28"/>
                <w:szCs w:val="28"/>
              </w:rPr>
            </w:pPr>
            <w:r>
              <w:rPr>
                <w:b/>
                <w:color w:val="222222"/>
                <w:highlight w:val="white"/>
              </w:rPr>
              <w:t>£192,900.</w:t>
            </w:r>
          </w:p>
        </w:tc>
      </w:tr>
    </w:tbl>
    <w:p w14:paraId="33C29859" w14:textId="77777777" w:rsidR="00BA729D" w:rsidRDefault="00BA729D">
      <w:pPr>
        <w:jc w:val="center"/>
        <w:rPr>
          <w:b/>
          <w:i/>
          <w:sz w:val="28"/>
          <w:szCs w:val="28"/>
        </w:rPr>
      </w:pPr>
    </w:p>
    <w:tbl>
      <w:tblPr>
        <w:tblStyle w:val="a4"/>
        <w:tblW w:w="6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8"/>
      </w:tblGrid>
      <w:tr w:rsidR="00BA729D" w14:paraId="110675EB" w14:textId="77777777">
        <w:tc>
          <w:tcPr>
            <w:tcW w:w="4106" w:type="dxa"/>
            <w:shd w:val="clear" w:color="auto" w:fill="92D050"/>
          </w:tcPr>
          <w:p w14:paraId="4B5B633A" w14:textId="77777777" w:rsidR="00BA729D" w:rsidRDefault="00BA729D">
            <w:pPr>
              <w:jc w:val="center"/>
              <w:rPr>
                <w:b/>
                <w:sz w:val="28"/>
                <w:szCs w:val="28"/>
              </w:rPr>
            </w:pPr>
          </w:p>
          <w:p w14:paraId="0BFA7A32" w14:textId="77777777" w:rsidR="00BA729D" w:rsidRDefault="004816A3">
            <w:pPr>
              <w:jc w:val="center"/>
              <w:rPr>
                <w:b/>
                <w:sz w:val="28"/>
                <w:szCs w:val="28"/>
              </w:rPr>
            </w:pPr>
            <w:r>
              <w:rPr>
                <w:b/>
                <w:sz w:val="28"/>
                <w:szCs w:val="28"/>
              </w:rPr>
              <w:t>Income</w:t>
            </w:r>
          </w:p>
          <w:p w14:paraId="232E86A4" w14:textId="77777777" w:rsidR="00BA729D" w:rsidRDefault="00BA729D">
            <w:pPr>
              <w:jc w:val="center"/>
              <w:rPr>
                <w:b/>
                <w:sz w:val="28"/>
                <w:szCs w:val="28"/>
              </w:rPr>
            </w:pPr>
          </w:p>
        </w:tc>
        <w:tc>
          <w:tcPr>
            <w:tcW w:w="2268" w:type="dxa"/>
            <w:shd w:val="clear" w:color="auto" w:fill="92D050"/>
          </w:tcPr>
          <w:p w14:paraId="4AEFF714" w14:textId="77777777" w:rsidR="00BA729D" w:rsidRDefault="00BA729D">
            <w:pPr>
              <w:jc w:val="center"/>
              <w:rPr>
                <w:b/>
                <w:sz w:val="28"/>
                <w:szCs w:val="28"/>
              </w:rPr>
            </w:pPr>
          </w:p>
          <w:p w14:paraId="72E68843" w14:textId="77777777" w:rsidR="00BA729D" w:rsidRDefault="004816A3">
            <w:pPr>
              <w:jc w:val="center"/>
              <w:rPr>
                <w:b/>
                <w:sz w:val="28"/>
                <w:szCs w:val="28"/>
              </w:rPr>
            </w:pPr>
            <w:r>
              <w:rPr>
                <w:b/>
                <w:sz w:val="28"/>
                <w:szCs w:val="28"/>
              </w:rPr>
              <w:t>Year 1</w:t>
            </w:r>
          </w:p>
        </w:tc>
      </w:tr>
      <w:tr w:rsidR="00BA729D" w14:paraId="35C52971" w14:textId="77777777">
        <w:tc>
          <w:tcPr>
            <w:tcW w:w="4106" w:type="dxa"/>
          </w:tcPr>
          <w:p w14:paraId="3FE66A59" w14:textId="77777777" w:rsidR="00BA729D" w:rsidRDefault="004816A3">
            <w:pPr>
              <w:jc w:val="center"/>
              <w:rPr>
                <w:b/>
                <w:sz w:val="28"/>
                <w:szCs w:val="28"/>
              </w:rPr>
            </w:pPr>
            <w:proofErr w:type="spellStart"/>
            <w:r>
              <w:rPr>
                <w:b/>
                <w:sz w:val="28"/>
                <w:szCs w:val="28"/>
              </w:rPr>
              <w:t>Accomodation</w:t>
            </w:r>
            <w:proofErr w:type="spellEnd"/>
          </w:p>
        </w:tc>
        <w:tc>
          <w:tcPr>
            <w:tcW w:w="2268" w:type="dxa"/>
          </w:tcPr>
          <w:p w14:paraId="058AB818" w14:textId="77777777" w:rsidR="00BA729D" w:rsidRDefault="004816A3">
            <w:pPr>
              <w:jc w:val="center"/>
            </w:pPr>
            <w:r>
              <w:rPr>
                <w:b/>
                <w:color w:val="222222"/>
                <w:highlight w:val="white"/>
              </w:rPr>
              <w:t>£</w:t>
            </w:r>
            <w:r>
              <w:rPr>
                <w:rFonts w:ascii="Arial" w:eastAsia="Arial" w:hAnsi="Arial" w:cs="Arial"/>
                <w:color w:val="222222"/>
                <w:highlight w:val="white"/>
              </w:rPr>
              <w:t>330,000</w:t>
            </w:r>
          </w:p>
        </w:tc>
      </w:tr>
      <w:tr w:rsidR="00BA729D" w14:paraId="7B61EEC4" w14:textId="77777777">
        <w:tc>
          <w:tcPr>
            <w:tcW w:w="4106" w:type="dxa"/>
          </w:tcPr>
          <w:p w14:paraId="67D39AC8" w14:textId="77777777" w:rsidR="00BA729D" w:rsidRDefault="004816A3">
            <w:pPr>
              <w:jc w:val="center"/>
              <w:rPr>
                <w:b/>
                <w:sz w:val="28"/>
                <w:szCs w:val="28"/>
              </w:rPr>
            </w:pPr>
            <w:r>
              <w:rPr>
                <w:b/>
                <w:sz w:val="28"/>
                <w:szCs w:val="28"/>
              </w:rPr>
              <w:t>Auxiliar services</w:t>
            </w:r>
          </w:p>
        </w:tc>
        <w:tc>
          <w:tcPr>
            <w:tcW w:w="2268" w:type="dxa"/>
          </w:tcPr>
          <w:p w14:paraId="3BE5D67B" w14:textId="77777777" w:rsidR="00BA729D" w:rsidRDefault="004816A3">
            <w:pPr>
              <w:jc w:val="center"/>
            </w:pPr>
            <w:r>
              <w:rPr>
                <w:b/>
                <w:color w:val="222222"/>
                <w:highlight w:val="white"/>
              </w:rPr>
              <w:t>£</w:t>
            </w:r>
            <w:r>
              <w:rPr>
                <w:rFonts w:ascii="Arial" w:eastAsia="Arial" w:hAnsi="Arial" w:cs="Arial"/>
                <w:color w:val="222222"/>
                <w:highlight w:val="white"/>
              </w:rPr>
              <w:t>50,000</w:t>
            </w:r>
          </w:p>
        </w:tc>
      </w:tr>
      <w:tr w:rsidR="00BA729D" w14:paraId="67259BE2" w14:textId="77777777">
        <w:tc>
          <w:tcPr>
            <w:tcW w:w="4106" w:type="dxa"/>
          </w:tcPr>
          <w:p w14:paraId="7711DD58" w14:textId="77777777" w:rsidR="00BA729D" w:rsidRDefault="004816A3">
            <w:pPr>
              <w:jc w:val="center"/>
              <w:rPr>
                <w:b/>
                <w:sz w:val="28"/>
                <w:szCs w:val="28"/>
              </w:rPr>
            </w:pPr>
            <w:r>
              <w:rPr>
                <w:b/>
                <w:sz w:val="28"/>
                <w:szCs w:val="28"/>
              </w:rPr>
              <w:t>Merchandise</w:t>
            </w:r>
          </w:p>
        </w:tc>
        <w:tc>
          <w:tcPr>
            <w:tcW w:w="2268" w:type="dxa"/>
          </w:tcPr>
          <w:p w14:paraId="03657AD3" w14:textId="77777777" w:rsidR="00BA729D" w:rsidRDefault="004816A3">
            <w:pPr>
              <w:jc w:val="center"/>
              <w:rPr>
                <w:b/>
                <w:i/>
                <w:sz w:val="28"/>
                <w:szCs w:val="28"/>
              </w:rPr>
            </w:pPr>
            <w:r>
              <w:rPr>
                <w:b/>
                <w:color w:val="222222"/>
                <w:highlight w:val="white"/>
              </w:rPr>
              <w:t>£</w:t>
            </w:r>
            <w:r>
              <w:rPr>
                <w:rFonts w:ascii="Arial" w:eastAsia="Arial" w:hAnsi="Arial" w:cs="Arial"/>
                <w:color w:val="222222"/>
                <w:highlight w:val="white"/>
              </w:rPr>
              <w:t>20,000</w:t>
            </w:r>
          </w:p>
        </w:tc>
      </w:tr>
      <w:tr w:rsidR="00BA729D" w14:paraId="2A8BC1F1" w14:textId="77777777">
        <w:tc>
          <w:tcPr>
            <w:tcW w:w="4106" w:type="dxa"/>
          </w:tcPr>
          <w:p w14:paraId="28DA25E3" w14:textId="77777777" w:rsidR="00BA729D" w:rsidRDefault="004816A3">
            <w:pPr>
              <w:jc w:val="center"/>
              <w:rPr>
                <w:b/>
                <w:sz w:val="28"/>
                <w:szCs w:val="28"/>
              </w:rPr>
            </w:pPr>
            <w:r>
              <w:rPr>
                <w:b/>
                <w:sz w:val="28"/>
                <w:szCs w:val="28"/>
              </w:rPr>
              <w:t>Capital Introduced</w:t>
            </w:r>
          </w:p>
        </w:tc>
        <w:tc>
          <w:tcPr>
            <w:tcW w:w="2268" w:type="dxa"/>
          </w:tcPr>
          <w:p w14:paraId="53EC47CF" w14:textId="77777777" w:rsidR="00BA729D" w:rsidRDefault="004816A3">
            <w:pPr>
              <w:jc w:val="center"/>
              <w:rPr>
                <w:b/>
                <w:i/>
                <w:sz w:val="28"/>
                <w:szCs w:val="28"/>
              </w:rPr>
            </w:pPr>
            <w:r>
              <w:rPr>
                <w:b/>
                <w:color w:val="222222"/>
                <w:highlight w:val="white"/>
              </w:rPr>
              <w:t>£</w:t>
            </w:r>
            <w:r>
              <w:rPr>
                <w:rFonts w:ascii="Arial" w:eastAsia="Arial" w:hAnsi="Arial" w:cs="Arial"/>
                <w:color w:val="222222"/>
                <w:highlight w:val="white"/>
              </w:rPr>
              <w:t> 800,000</w:t>
            </w:r>
          </w:p>
        </w:tc>
      </w:tr>
      <w:tr w:rsidR="00BA729D" w14:paraId="02154E7B" w14:textId="77777777">
        <w:tc>
          <w:tcPr>
            <w:tcW w:w="4106" w:type="dxa"/>
          </w:tcPr>
          <w:p w14:paraId="4E9C0A0D" w14:textId="77777777" w:rsidR="00BA729D" w:rsidRDefault="004816A3">
            <w:pPr>
              <w:jc w:val="center"/>
              <w:rPr>
                <w:b/>
                <w:sz w:val="28"/>
                <w:szCs w:val="28"/>
              </w:rPr>
            </w:pPr>
            <w:r>
              <w:rPr>
                <w:b/>
                <w:sz w:val="28"/>
                <w:szCs w:val="28"/>
              </w:rPr>
              <w:t>Funding</w:t>
            </w:r>
          </w:p>
        </w:tc>
        <w:tc>
          <w:tcPr>
            <w:tcW w:w="2268" w:type="dxa"/>
          </w:tcPr>
          <w:p w14:paraId="533A63D9" w14:textId="77777777" w:rsidR="00BA729D" w:rsidRDefault="00BA729D">
            <w:pPr>
              <w:jc w:val="center"/>
              <w:rPr>
                <w:b/>
                <w:i/>
                <w:sz w:val="28"/>
                <w:szCs w:val="28"/>
              </w:rPr>
            </w:pPr>
          </w:p>
        </w:tc>
      </w:tr>
      <w:tr w:rsidR="00BA729D" w14:paraId="7BAC4B7D" w14:textId="77777777">
        <w:tc>
          <w:tcPr>
            <w:tcW w:w="4106" w:type="dxa"/>
          </w:tcPr>
          <w:p w14:paraId="06708593" w14:textId="77777777" w:rsidR="00BA729D" w:rsidRDefault="004816A3">
            <w:pPr>
              <w:jc w:val="center"/>
              <w:rPr>
                <w:b/>
                <w:sz w:val="28"/>
                <w:szCs w:val="28"/>
              </w:rPr>
            </w:pPr>
            <w:r>
              <w:rPr>
                <w:b/>
                <w:sz w:val="28"/>
                <w:szCs w:val="28"/>
              </w:rPr>
              <w:t>Loans/Barrowing</w:t>
            </w:r>
          </w:p>
        </w:tc>
        <w:tc>
          <w:tcPr>
            <w:tcW w:w="2268" w:type="dxa"/>
          </w:tcPr>
          <w:p w14:paraId="25C1176C" w14:textId="77777777" w:rsidR="00BA729D" w:rsidRDefault="004816A3">
            <w:pPr>
              <w:jc w:val="center"/>
              <w:rPr>
                <w:b/>
                <w:i/>
                <w:sz w:val="28"/>
                <w:szCs w:val="28"/>
              </w:rPr>
            </w:pPr>
            <w:r>
              <w:rPr>
                <w:b/>
                <w:color w:val="222222"/>
                <w:highlight w:val="white"/>
              </w:rPr>
              <w:t>£</w:t>
            </w:r>
            <w:r>
              <w:rPr>
                <w:rFonts w:ascii="Arial" w:eastAsia="Arial" w:hAnsi="Arial" w:cs="Arial"/>
                <w:color w:val="222222"/>
                <w:highlight w:val="white"/>
              </w:rPr>
              <w:t>500,000</w:t>
            </w:r>
          </w:p>
        </w:tc>
      </w:tr>
      <w:tr w:rsidR="00BA729D" w14:paraId="17BA4C99" w14:textId="77777777">
        <w:tc>
          <w:tcPr>
            <w:tcW w:w="4106" w:type="dxa"/>
          </w:tcPr>
          <w:p w14:paraId="1BD8FAFD" w14:textId="77777777" w:rsidR="00BA729D" w:rsidRDefault="00BA729D">
            <w:pPr>
              <w:jc w:val="center"/>
              <w:rPr>
                <w:b/>
                <w:sz w:val="28"/>
                <w:szCs w:val="28"/>
              </w:rPr>
            </w:pPr>
          </w:p>
        </w:tc>
        <w:tc>
          <w:tcPr>
            <w:tcW w:w="2268" w:type="dxa"/>
          </w:tcPr>
          <w:p w14:paraId="6E218A0F" w14:textId="77777777" w:rsidR="00BA729D" w:rsidRDefault="00BA729D">
            <w:pPr>
              <w:jc w:val="center"/>
              <w:rPr>
                <w:b/>
                <w:i/>
                <w:sz w:val="28"/>
                <w:szCs w:val="28"/>
              </w:rPr>
            </w:pPr>
          </w:p>
        </w:tc>
      </w:tr>
      <w:tr w:rsidR="00BA729D" w14:paraId="1AFC92E3" w14:textId="77777777">
        <w:tc>
          <w:tcPr>
            <w:tcW w:w="4106" w:type="dxa"/>
          </w:tcPr>
          <w:p w14:paraId="611959AE" w14:textId="77777777" w:rsidR="00BA729D" w:rsidRDefault="004816A3">
            <w:pPr>
              <w:jc w:val="center"/>
              <w:rPr>
                <w:b/>
                <w:sz w:val="28"/>
                <w:szCs w:val="28"/>
              </w:rPr>
            </w:pPr>
            <w:r>
              <w:rPr>
                <w:b/>
                <w:sz w:val="28"/>
                <w:szCs w:val="28"/>
              </w:rPr>
              <w:t>Total income</w:t>
            </w:r>
          </w:p>
        </w:tc>
        <w:tc>
          <w:tcPr>
            <w:tcW w:w="2268" w:type="dxa"/>
          </w:tcPr>
          <w:p w14:paraId="249248B8" w14:textId="77777777" w:rsidR="00BA729D" w:rsidRDefault="004816A3">
            <w:pPr>
              <w:jc w:val="center"/>
              <w:rPr>
                <w:b/>
                <w:i/>
                <w:sz w:val="28"/>
                <w:szCs w:val="28"/>
              </w:rPr>
            </w:pPr>
            <w:r>
              <w:rPr>
                <w:b/>
                <w:color w:val="222222"/>
                <w:highlight w:val="white"/>
              </w:rPr>
              <w:t>£1.7</w:t>
            </w:r>
            <w:r>
              <w:rPr>
                <w:rFonts w:ascii="Arial" w:eastAsia="Arial" w:hAnsi="Arial" w:cs="Arial"/>
                <w:color w:val="222222"/>
                <w:highlight w:val="white"/>
              </w:rPr>
              <w:t>00,000</w:t>
            </w:r>
          </w:p>
        </w:tc>
      </w:tr>
    </w:tbl>
    <w:p w14:paraId="669BD259" w14:textId="77777777" w:rsidR="00BA729D" w:rsidRDefault="00BA729D">
      <w:pPr>
        <w:jc w:val="center"/>
        <w:rPr>
          <w:b/>
          <w:i/>
          <w:sz w:val="28"/>
          <w:szCs w:val="28"/>
        </w:rPr>
      </w:pPr>
    </w:p>
    <w:p w14:paraId="02E18FE8" w14:textId="77777777" w:rsidR="00BA729D" w:rsidRDefault="00BA729D">
      <w:pPr>
        <w:rPr>
          <w:rFonts w:ascii="Arial" w:eastAsia="Arial" w:hAnsi="Arial" w:cs="Arial"/>
          <w:b/>
          <w:i/>
          <w:sz w:val="28"/>
          <w:szCs w:val="28"/>
        </w:rPr>
      </w:pPr>
    </w:p>
    <w:p w14:paraId="770B9F12" w14:textId="77777777" w:rsidR="00BE1374" w:rsidRDefault="00BE1374">
      <w:pPr>
        <w:spacing w:line="360" w:lineRule="auto"/>
        <w:rPr>
          <w:rFonts w:ascii="Arial" w:eastAsia="Arial" w:hAnsi="Arial" w:cs="Arial"/>
          <w:b/>
          <w:i/>
          <w:sz w:val="28"/>
          <w:szCs w:val="28"/>
        </w:rPr>
      </w:pPr>
    </w:p>
    <w:p w14:paraId="225A5627" w14:textId="77777777" w:rsidR="00BA729D" w:rsidRDefault="004816A3">
      <w:pPr>
        <w:spacing w:line="360" w:lineRule="auto"/>
        <w:rPr>
          <w:rFonts w:ascii="Arial" w:eastAsia="Arial" w:hAnsi="Arial" w:cs="Arial"/>
          <w:b/>
          <w:i/>
          <w:sz w:val="28"/>
          <w:szCs w:val="28"/>
        </w:rPr>
      </w:pPr>
      <w:r>
        <w:rPr>
          <w:rFonts w:ascii="Arial" w:eastAsia="Arial" w:hAnsi="Arial" w:cs="Arial"/>
          <w:b/>
          <w:i/>
          <w:sz w:val="28"/>
          <w:szCs w:val="28"/>
        </w:rPr>
        <w:t>7.1 Financial Summary</w:t>
      </w:r>
    </w:p>
    <w:p w14:paraId="7EA7E9B6" w14:textId="77777777" w:rsidR="00BA729D" w:rsidRDefault="00BA729D">
      <w:pPr>
        <w:spacing w:line="360" w:lineRule="auto"/>
        <w:rPr>
          <w:rFonts w:ascii="Arial" w:eastAsia="Arial" w:hAnsi="Arial" w:cs="Arial"/>
          <w:b/>
          <w:i/>
          <w:sz w:val="28"/>
          <w:szCs w:val="28"/>
        </w:rPr>
      </w:pPr>
    </w:p>
    <w:p w14:paraId="33B73200" w14:textId="77777777" w:rsidR="00BA729D" w:rsidRDefault="00BA729D">
      <w:pPr>
        <w:spacing w:line="360" w:lineRule="auto"/>
        <w:rPr>
          <w:rFonts w:ascii="Arial" w:eastAsia="Arial" w:hAnsi="Arial" w:cs="Arial"/>
          <w:color w:val="222222"/>
          <w:highlight w:val="white"/>
        </w:rPr>
      </w:pPr>
    </w:p>
    <w:p w14:paraId="160606EA" w14:textId="12CB0F52" w:rsidR="00BA729D" w:rsidRDefault="004816A3" w:rsidP="00EE69A3">
      <w:pPr>
        <w:spacing w:line="360" w:lineRule="auto"/>
        <w:rPr>
          <w:rFonts w:ascii="Arial" w:eastAsia="Arial" w:hAnsi="Arial" w:cs="Arial"/>
          <w:b/>
          <w:i/>
          <w:sz w:val="28"/>
          <w:szCs w:val="28"/>
        </w:rPr>
      </w:pPr>
      <w:r>
        <w:rPr>
          <w:rFonts w:ascii="Arial" w:eastAsia="Arial" w:hAnsi="Arial" w:cs="Arial"/>
          <w:b/>
          <w:i/>
          <w:color w:val="222222"/>
          <w:highlight w:val="white"/>
        </w:rPr>
        <w:t>Justification of Costs</w:t>
      </w:r>
      <w:r>
        <w:rPr>
          <w:rFonts w:ascii="Arial" w:eastAsia="Arial" w:hAnsi="Arial" w:cs="Arial"/>
          <w:color w:val="222222"/>
        </w:rPr>
        <w:br/>
      </w:r>
      <w:r>
        <w:rPr>
          <w:rFonts w:ascii="Arial" w:eastAsia="Arial" w:hAnsi="Arial" w:cs="Arial"/>
          <w:color w:val="222222"/>
        </w:rPr>
        <w:br/>
      </w:r>
      <w:r>
        <w:rPr>
          <w:rFonts w:ascii="Arial" w:eastAsia="Arial" w:hAnsi="Arial" w:cs="Arial"/>
          <w:color w:val="222222"/>
          <w:highlight w:val="white"/>
        </w:rPr>
        <w:t xml:space="preserve">The figures listed above were arrived at through a combination of primary and secondary research. The process involved a comprehensive evaluation of the hospitality market for pet-friendly lodgings and standard business costs, adjusting for a high-class service offering. Additionally, consultations with real estate agents, </w:t>
      </w:r>
      <w:r>
        <w:rPr>
          <w:rFonts w:ascii="Arial" w:eastAsia="Arial" w:hAnsi="Arial" w:cs="Arial"/>
          <w:color w:val="222222"/>
          <w:highlight w:val="white"/>
        </w:rPr>
        <w:lastRenderedPageBreak/>
        <w:t xml:space="preserve">human resource specialists, and suppliers provided insights into the expected financial stake necessary to both elevate and sustain the project. More </w:t>
      </w:r>
      <w:r w:rsidR="00BE1374">
        <w:rPr>
          <w:rFonts w:ascii="Arial" w:eastAsia="Arial" w:hAnsi="Arial" w:cs="Arial"/>
          <w:color w:val="222222"/>
          <w:highlight w:val="white"/>
        </w:rPr>
        <w:t>information</w:t>
      </w:r>
      <w:r>
        <w:rPr>
          <w:rFonts w:ascii="Arial" w:eastAsia="Arial" w:hAnsi="Arial" w:cs="Arial"/>
          <w:color w:val="222222"/>
          <w:highlight w:val="white"/>
        </w:rPr>
        <w:t xml:space="preserve"> it will be in </w:t>
      </w:r>
      <w:r w:rsidR="00BE1374">
        <w:rPr>
          <w:rFonts w:ascii="Arial" w:eastAsia="Arial" w:hAnsi="Arial" w:cs="Arial"/>
          <w:color w:val="222222"/>
          <w:highlight w:val="white"/>
        </w:rPr>
        <w:t>Appendix</w:t>
      </w:r>
      <w:r w:rsidR="004E0F65">
        <w:rPr>
          <w:rFonts w:ascii="Arial" w:eastAsia="Arial" w:hAnsi="Arial" w:cs="Arial"/>
          <w:color w:val="222222"/>
          <w:highlight w:val="white"/>
        </w:rPr>
        <w:t xml:space="preserve"> D</w:t>
      </w:r>
      <w:r>
        <w:rPr>
          <w:rFonts w:ascii="Arial" w:eastAsia="Arial" w:hAnsi="Arial" w:cs="Arial"/>
          <w:color w:val="222222"/>
          <w:highlight w:val="white"/>
        </w:rPr>
        <w:t>.</w:t>
      </w:r>
      <w:r>
        <w:rPr>
          <w:rFonts w:ascii="Arial" w:eastAsia="Arial" w:hAnsi="Arial" w:cs="Arial"/>
          <w:color w:val="222222"/>
        </w:rPr>
        <w:br/>
      </w:r>
    </w:p>
    <w:p w14:paraId="0043FB7B" w14:textId="77777777" w:rsidR="00BA729D" w:rsidRDefault="00BA729D">
      <w:pPr>
        <w:spacing w:line="360" w:lineRule="auto"/>
        <w:rPr>
          <w:rFonts w:ascii="Arial" w:eastAsia="Arial" w:hAnsi="Arial" w:cs="Arial"/>
          <w:b/>
          <w:i/>
          <w:sz w:val="28"/>
          <w:szCs w:val="28"/>
        </w:rPr>
      </w:pPr>
    </w:p>
    <w:p w14:paraId="2F7A1359" w14:textId="77777777" w:rsidR="00EE69A3" w:rsidRDefault="00EE69A3">
      <w:pPr>
        <w:spacing w:line="360" w:lineRule="auto"/>
        <w:rPr>
          <w:rFonts w:ascii="Arial" w:eastAsia="Arial" w:hAnsi="Arial" w:cs="Arial"/>
          <w:b/>
          <w:i/>
          <w:sz w:val="28"/>
          <w:szCs w:val="28"/>
        </w:rPr>
      </w:pPr>
    </w:p>
    <w:p w14:paraId="79450C61" w14:textId="77777777" w:rsidR="00EE69A3" w:rsidRDefault="00EE69A3">
      <w:pPr>
        <w:spacing w:line="360" w:lineRule="auto"/>
        <w:rPr>
          <w:rFonts w:ascii="Arial" w:eastAsia="Arial" w:hAnsi="Arial" w:cs="Arial"/>
          <w:b/>
          <w:i/>
          <w:sz w:val="28"/>
          <w:szCs w:val="28"/>
        </w:rPr>
      </w:pPr>
    </w:p>
    <w:p w14:paraId="68F8D747" w14:textId="77777777" w:rsidR="00EE69A3" w:rsidRDefault="00EE69A3">
      <w:pPr>
        <w:spacing w:line="360" w:lineRule="auto"/>
        <w:rPr>
          <w:rFonts w:ascii="Arial" w:eastAsia="Arial" w:hAnsi="Arial" w:cs="Arial"/>
          <w:b/>
          <w:i/>
          <w:sz w:val="28"/>
          <w:szCs w:val="28"/>
        </w:rPr>
      </w:pPr>
    </w:p>
    <w:p w14:paraId="2D67AA51" w14:textId="77777777" w:rsidR="00EE69A3" w:rsidRDefault="00EE69A3">
      <w:pPr>
        <w:spacing w:line="360" w:lineRule="auto"/>
        <w:rPr>
          <w:rFonts w:ascii="Arial" w:eastAsia="Arial" w:hAnsi="Arial" w:cs="Arial"/>
          <w:b/>
          <w:i/>
          <w:sz w:val="28"/>
          <w:szCs w:val="28"/>
        </w:rPr>
      </w:pPr>
    </w:p>
    <w:p w14:paraId="7CFDB200" w14:textId="77777777" w:rsidR="00EE69A3" w:rsidRDefault="00EE69A3">
      <w:pPr>
        <w:spacing w:line="360" w:lineRule="auto"/>
        <w:rPr>
          <w:rFonts w:ascii="Arial" w:eastAsia="Arial" w:hAnsi="Arial" w:cs="Arial"/>
          <w:b/>
          <w:i/>
          <w:sz w:val="28"/>
          <w:szCs w:val="28"/>
        </w:rPr>
      </w:pPr>
    </w:p>
    <w:p w14:paraId="2BA29C44" w14:textId="77777777" w:rsidR="00EE69A3" w:rsidRDefault="00EE69A3">
      <w:pPr>
        <w:spacing w:line="360" w:lineRule="auto"/>
        <w:rPr>
          <w:rFonts w:ascii="Arial" w:eastAsia="Arial" w:hAnsi="Arial" w:cs="Arial"/>
          <w:b/>
          <w:i/>
          <w:sz w:val="28"/>
          <w:szCs w:val="28"/>
        </w:rPr>
      </w:pPr>
    </w:p>
    <w:p w14:paraId="1851B6B2" w14:textId="77777777" w:rsidR="00EE69A3" w:rsidRDefault="00EE69A3">
      <w:pPr>
        <w:spacing w:line="360" w:lineRule="auto"/>
        <w:rPr>
          <w:rFonts w:ascii="Arial" w:eastAsia="Arial" w:hAnsi="Arial" w:cs="Arial"/>
          <w:b/>
          <w:i/>
          <w:sz w:val="28"/>
          <w:szCs w:val="28"/>
        </w:rPr>
      </w:pPr>
    </w:p>
    <w:p w14:paraId="11DA83EA" w14:textId="77777777" w:rsidR="00EE69A3" w:rsidRDefault="00EE69A3">
      <w:pPr>
        <w:spacing w:line="360" w:lineRule="auto"/>
        <w:rPr>
          <w:rFonts w:ascii="Arial" w:eastAsia="Arial" w:hAnsi="Arial" w:cs="Arial"/>
          <w:b/>
          <w:i/>
          <w:sz w:val="28"/>
          <w:szCs w:val="28"/>
        </w:rPr>
      </w:pPr>
    </w:p>
    <w:p w14:paraId="070352CC" w14:textId="77777777" w:rsidR="00EE69A3" w:rsidRDefault="00EE69A3">
      <w:pPr>
        <w:spacing w:line="360" w:lineRule="auto"/>
        <w:rPr>
          <w:rFonts w:ascii="Arial" w:eastAsia="Arial" w:hAnsi="Arial" w:cs="Arial"/>
          <w:b/>
          <w:i/>
          <w:sz w:val="28"/>
          <w:szCs w:val="28"/>
        </w:rPr>
      </w:pPr>
    </w:p>
    <w:p w14:paraId="258C04B9" w14:textId="77777777" w:rsidR="00EE69A3" w:rsidRDefault="00EE69A3">
      <w:pPr>
        <w:spacing w:line="360" w:lineRule="auto"/>
        <w:rPr>
          <w:rFonts w:ascii="Arial" w:eastAsia="Arial" w:hAnsi="Arial" w:cs="Arial"/>
          <w:b/>
          <w:i/>
          <w:sz w:val="28"/>
          <w:szCs w:val="28"/>
        </w:rPr>
      </w:pPr>
    </w:p>
    <w:p w14:paraId="079DF1EC" w14:textId="77777777" w:rsidR="00EE69A3" w:rsidRDefault="00EE69A3">
      <w:pPr>
        <w:spacing w:line="360" w:lineRule="auto"/>
        <w:rPr>
          <w:rFonts w:ascii="Arial" w:eastAsia="Arial" w:hAnsi="Arial" w:cs="Arial"/>
          <w:b/>
          <w:i/>
          <w:sz w:val="28"/>
          <w:szCs w:val="28"/>
        </w:rPr>
      </w:pPr>
    </w:p>
    <w:p w14:paraId="51568D80" w14:textId="77777777" w:rsidR="00EE69A3" w:rsidRDefault="00EE69A3">
      <w:pPr>
        <w:spacing w:line="360" w:lineRule="auto"/>
        <w:rPr>
          <w:rFonts w:ascii="Arial" w:eastAsia="Arial" w:hAnsi="Arial" w:cs="Arial"/>
          <w:b/>
          <w:i/>
          <w:sz w:val="28"/>
          <w:szCs w:val="28"/>
        </w:rPr>
      </w:pPr>
    </w:p>
    <w:p w14:paraId="007F4C22" w14:textId="77777777" w:rsidR="00EE69A3" w:rsidRDefault="00EE69A3">
      <w:pPr>
        <w:spacing w:line="360" w:lineRule="auto"/>
        <w:rPr>
          <w:rFonts w:ascii="Arial" w:eastAsia="Arial" w:hAnsi="Arial" w:cs="Arial"/>
          <w:b/>
          <w:i/>
          <w:sz w:val="28"/>
          <w:szCs w:val="28"/>
        </w:rPr>
      </w:pPr>
    </w:p>
    <w:p w14:paraId="2E9865A8" w14:textId="77777777" w:rsidR="00EE69A3" w:rsidRDefault="00EE69A3">
      <w:pPr>
        <w:spacing w:line="360" w:lineRule="auto"/>
        <w:rPr>
          <w:rFonts w:ascii="Arial" w:eastAsia="Arial" w:hAnsi="Arial" w:cs="Arial"/>
          <w:b/>
          <w:i/>
          <w:sz w:val="28"/>
          <w:szCs w:val="28"/>
        </w:rPr>
      </w:pPr>
    </w:p>
    <w:p w14:paraId="2780A571" w14:textId="77777777" w:rsidR="00EE69A3" w:rsidRDefault="00EE69A3">
      <w:pPr>
        <w:spacing w:line="360" w:lineRule="auto"/>
        <w:rPr>
          <w:rFonts w:ascii="Arial" w:eastAsia="Arial" w:hAnsi="Arial" w:cs="Arial"/>
          <w:b/>
          <w:i/>
          <w:sz w:val="28"/>
          <w:szCs w:val="28"/>
        </w:rPr>
      </w:pPr>
    </w:p>
    <w:p w14:paraId="0D57A301" w14:textId="77777777" w:rsidR="00EE69A3" w:rsidRDefault="00EE69A3">
      <w:pPr>
        <w:spacing w:line="360" w:lineRule="auto"/>
        <w:rPr>
          <w:rFonts w:ascii="Arial" w:eastAsia="Arial" w:hAnsi="Arial" w:cs="Arial"/>
          <w:b/>
          <w:i/>
          <w:sz w:val="28"/>
          <w:szCs w:val="28"/>
        </w:rPr>
      </w:pPr>
    </w:p>
    <w:p w14:paraId="76150902" w14:textId="77777777" w:rsidR="00EE69A3" w:rsidRDefault="00EE69A3">
      <w:pPr>
        <w:spacing w:line="360" w:lineRule="auto"/>
        <w:rPr>
          <w:rFonts w:ascii="Arial" w:eastAsia="Arial" w:hAnsi="Arial" w:cs="Arial"/>
          <w:b/>
          <w:i/>
          <w:sz w:val="28"/>
          <w:szCs w:val="28"/>
        </w:rPr>
      </w:pPr>
    </w:p>
    <w:p w14:paraId="2007774B" w14:textId="77777777" w:rsidR="00EE69A3" w:rsidRDefault="00EE69A3">
      <w:pPr>
        <w:spacing w:line="360" w:lineRule="auto"/>
        <w:rPr>
          <w:rFonts w:ascii="Arial" w:eastAsia="Arial" w:hAnsi="Arial" w:cs="Arial"/>
          <w:b/>
          <w:i/>
          <w:sz w:val="28"/>
          <w:szCs w:val="28"/>
        </w:rPr>
      </w:pPr>
    </w:p>
    <w:p w14:paraId="59784725" w14:textId="77777777" w:rsidR="00EE69A3" w:rsidRDefault="00EE69A3">
      <w:pPr>
        <w:spacing w:line="360" w:lineRule="auto"/>
        <w:rPr>
          <w:rFonts w:ascii="Arial" w:eastAsia="Arial" w:hAnsi="Arial" w:cs="Arial"/>
          <w:b/>
          <w:i/>
          <w:sz w:val="28"/>
          <w:szCs w:val="28"/>
        </w:rPr>
      </w:pPr>
    </w:p>
    <w:p w14:paraId="764E3A8B" w14:textId="77777777" w:rsidR="00EE69A3" w:rsidRDefault="00EE69A3">
      <w:pPr>
        <w:spacing w:line="360" w:lineRule="auto"/>
        <w:rPr>
          <w:rFonts w:ascii="Arial" w:eastAsia="Arial" w:hAnsi="Arial" w:cs="Arial"/>
          <w:b/>
          <w:i/>
          <w:sz w:val="28"/>
          <w:szCs w:val="28"/>
        </w:rPr>
      </w:pPr>
    </w:p>
    <w:p w14:paraId="3228DA1D" w14:textId="77777777" w:rsidR="00EE69A3" w:rsidRDefault="00EE69A3">
      <w:pPr>
        <w:spacing w:line="360" w:lineRule="auto"/>
        <w:rPr>
          <w:rFonts w:ascii="Arial" w:eastAsia="Arial" w:hAnsi="Arial" w:cs="Arial"/>
          <w:b/>
          <w:i/>
          <w:sz w:val="28"/>
          <w:szCs w:val="28"/>
        </w:rPr>
      </w:pPr>
    </w:p>
    <w:p w14:paraId="64444880" w14:textId="77777777" w:rsidR="00EE69A3" w:rsidRDefault="00EE69A3">
      <w:pPr>
        <w:spacing w:line="360" w:lineRule="auto"/>
        <w:rPr>
          <w:rFonts w:ascii="Arial" w:eastAsia="Arial" w:hAnsi="Arial" w:cs="Arial"/>
          <w:b/>
          <w:i/>
          <w:sz w:val="28"/>
          <w:szCs w:val="28"/>
        </w:rPr>
      </w:pPr>
    </w:p>
    <w:p w14:paraId="2A9E38A8" w14:textId="77777777" w:rsidR="00EE69A3" w:rsidRDefault="00EE69A3">
      <w:pPr>
        <w:spacing w:line="360" w:lineRule="auto"/>
        <w:rPr>
          <w:rFonts w:ascii="Arial" w:eastAsia="Arial" w:hAnsi="Arial" w:cs="Arial"/>
          <w:b/>
          <w:i/>
          <w:sz w:val="28"/>
          <w:szCs w:val="28"/>
        </w:rPr>
      </w:pPr>
    </w:p>
    <w:p w14:paraId="03F2E357" w14:textId="77777777" w:rsidR="004E0F65" w:rsidRDefault="004E0F65">
      <w:pPr>
        <w:spacing w:line="360" w:lineRule="auto"/>
        <w:rPr>
          <w:rFonts w:ascii="Arial" w:eastAsia="Arial" w:hAnsi="Arial" w:cs="Arial"/>
          <w:b/>
          <w:i/>
          <w:sz w:val="28"/>
          <w:szCs w:val="28"/>
        </w:rPr>
      </w:pPr>
    </w:p>
    <w:p w14:paraId="796A0561" w14:textId="36916C42" w:rsidR="00BA729D" w:rsidRDefault="004816A3">
      <w:pPr>
        <w:spacing w:line="360" w:lineRule="auto"/>
        <w:rPr>
          <w:rFonts w:ascii="Arial" w:eastAsia="Arial" w:hAnsi="Arial" w:cs="Arial"/>
          <w:b/>
          <w:i/>
          <w:sz w:val="28"/>
          <w:szCs w:val="28"/>
        </w:rPr>
      </w:pPr>
      <w:r>
        <w:rPr>
          <w:rFonts w:ascii="Arial" w:eastAsia="Arial" w:hAnsi="Arial" w:cs="Arial"/>
          <w:b/>
          <w:i/>
          <w:sz w:val="28"/>
          <w:szCs w:val="28"/>
        </w:rPr>
        <w:lastRenderedPageBreak/>
        <w:t>APPENDICES</w:t>
      </w:r>
    </w:p>
    <w:p w14:paraId="735D4994" w14:textId="77777777" w:rsidR="00BA729D" w:rsidRDefault="00BA729D">
      <w:pPr>
        <w:spacing w:line="360" w:lineRule="auto"/>
        <w:rPr>
          <w:rFonts w:ascii="Arial" w:eastAsia="Arial" w:hAnsi="Arial" w:cs="Arial"/>
          <w:b/>
          <w:i/>
          <w:sz w:val="28"/>
          <w:szCs w:val="28"/>
        </w:rPr>
      </w:pPr>
    </w:p>
    <w:p w14:paraId="5CDCAFD2" w14:textId="77777777" w:rsidR="00BA729D" w:rsidRDefault="004816A3">
      <w:pPr>
        <w:spacing w:line="360" w:lineRule="auto"/>
        <w:rPr>
          <w:rFonts w:ascii="Arial" w:eastAsia="Arial" w:hAnsi="Arial" w:cs="Arial"/>
          <w:b/>
          <w:i/>
          <w:color w:val="000000"/>
        </w:rPr>
      </w:pPr>
      <w:r>
        <w:rPr>
          <w:rFonts w:ascii="Arial" w:eastAsia="Arial" w:hAnsi="Arial" w:cs="Arial"/>
          <w:b/>
          <w:color w:val="000000"/>
        </w:rPr>
        <w:t>Appendix A – SWOT Analysis</w:t>
      </w:r>
    </w:p>
    <w:p w14:paraId="1951EB46" w14:textId="77777777" w:rsidR="00BA729D" w:rsidRDefault="00BA729D">
      <w:pPr>
        <w:spacing w:line="360" w:lineRule="auto"/>
        <w:rPr>
          <w:rFonts w:ascii="Arial" w:eastAsia="Arial" w:hAnsi="Arial" w:cs="Arial"/>
          <w:b/>
          <w:color w:val="000000"/>
        </w:rPr>
      </w:pPr>
    </w:p>
    <w:p w14:paraId="76BBAA0D" w14:textId="77777777" w:rsidR="00BA729D" w:rsidRDefault="004816A3">
      <w:pPr>
        <w:pBdr>
          <w:top w:val="nil"/>
          <w:left w:val="nil"/>
          <w:bottom w:val="nil"/>
          <w:right w:val="nil"/>
          <w:between w:val="nil"/>
        </w:pBdr>
        <w:spacing w:line="360" w:lineRule="auto"/>
        <w:rPr>
          <w:rFonts w:ascii="Arial" w:eastAsia="Arial" w:hAnsi="Arial" w:cs="Arial"/>
          <w:color w:val="222222"/>
        </w:rPr>
      </w:pPr>
      <w:r>
        <w:rPr>
          <w:rFonts w:ascii="Arial" w:eastAsia="Arial" w:hAnsi="Arial" w:cs="Arial"/>
          <w:b/>
          <w:i/>
          <w:color w:val="222222"/>
        </w:rPr>
        <w:t xml:space="preserve">Strengths - </w:t>
      </w:r>
      <w:r>
        <w:rPr>
          <w:rFonts w:ascii="Arial" w:eastAsia="Arial" w:hAnsi="Arial" w:cs="Arial"/>
          <w:color w:val="222222"/>
        </w:rPr>
        <w:t>Lie in its prime location, exclusive focus on high-end pet accommodations, and innovative amenities that go beyond industry norms. (Cheng, M. 2016). Our staff will be trained in unparalleled care and hospitality, ensuring a memorable experience for both pets and pet owners. </w:t>
      </w:r>
      <w:r>
        <w:rPr>
          <w:rFonts w:ascii="Arial" w:eastAsia="Arial" w:hAnsi="Arial" w:cs="Arial"/>
          <w:color w:val="222222"/>
        </w:rPr>
        <w:br/>
      </w:r>
      <w:r>
        <w:rPr>
          <w:rFonts w:ascii="Arial" w:eastAsia="Arial" w:hAnsi="Arial" w:cs="Arial"/>
          <w:b/>
          <w:i/>
          <w:color w:val="222222"/>
        </w:rPr>
        <w:t xml:space="preserve">Weaknesses - </w:t>
      </w:r>
      <w:r>
        <w:rPr>
          <w:rFonts w:ascii="Arial" w:eastAsia="Arial" w:hAnsi="Arial" w:cs="Arial"/>
          <w:color w:val="222222"/>
        </w:rPr>
        <w:t>Include brand recognition against established competitors and the need to foster trust with a discerning clientele. (Hanks, L. 2017). Moreover, the high maintenance costs associated with luxury services could present fiscal challenges. </w:t>
      </w:r>
      <w:r>
        <w:rPr>
          <w:rFonts w:ascii="Arial" w:eastAsia="Arial" w:hAnsi="Arial" w:cs="Arial"/>
          <w:color w:val="222222"/>
        </w:rPr>
        <w:br/>
      </w:r>
      <w:r>
        <w:rPr>
          <w:rFonts w:ascii="Arial" w:eastAsia="Arial" w:hAnsi="Arial" w:cs="Arial"/>
          <w:b/>
          <w:i/>
          <w:color w:val="222222"/>
        </w:rPr>
        <w:t xml:space="preserve">Opportunities </w:t>
      </w:r>
      <w:r>
        <w:rPr>
          <w:rFonts w:ascii="Arial" w:eastAsia="Arial" w:hAnsi="Arial" w:cs="Arial"/>
          <w:color w:val="222222"/>
        </w:rPr>
        <w:t>-There is growing awareness and demand for pet-friendly travel options. (Pets Pyjamas. 2022). Expanding our business model to include a range of complementary services such as pet grooming, bespoke pet menus, and partnership with pet health and wellness experts could create additional revenue streams. </w:t>
      </w:r>
      <w:r>
        <w:rPr>
          <w:rFonts w:ascii="Arial" w:eastAsia="Arial" w:hAnsi="Arial" w:cs="Arial"/>
          <w:color w:val="222222"/>
        </w:rPr>
        <w:br/>
      </w:r>
      <w:r>
        <w:rPr>
          <w:rFonts w:ascii="Arial" w:eastAsia="Arial" w:hAnsi="Arial" w:cs="Arial"/>
          <w:b/>
          <w:i/>
          <w:color w:val="222222"/>
        </w:rPr>
        <w:t>Threats -</w:t>
      </w:r>
      <w:r>
        <w:rPr>
          <w:rFonts w:ascii="Arial" w:eastAsia="Arial" w:hAnsi="Arial" w:cs="Arial"/>
          <w:color w:val="222222"/>
        </w:rPr>
        <w:t xml:space="preserve"> include regulatory changes impacting the hospitality industry, the economic fluctuation affecting disposable income, and potential entrants offering similar upscale pet-friendly accommodations. (Honeycutt, T. 2021)</w:t>
      </w:r>
    </w:p>
    <w:p w14:paraId="1877BBD2" w14:textId="77777777" w:rsidR="00BA729D" w:rsidRDefault="00BA729D">
      <w:pPr>
        <w:pBdr>
          <w:top w:val="nil"/>
          <w:left w:val="nil"/>
          <w:bottom w:val="nil"/>
          <w:right w:val="nil"/>
          <w:between w:val="nil"/>
        </w:pBdr>
        <w:spacing w:line="360" w:lineRule="auto"/>
        <w:rPr>
          <w:rFonts w:ascii="Arial" w:eastAsia="Arial" w:hAnsi="Arial" w:cs="Arial"/>
          <w:b/>
          <w:i/>
          <w:color w:val="222222"/>
          <w:highlight w:val="white"/>
        </w:rPr>
      </w:pPr>
    </w:p>
    <w:p w14:paraId="2B8881C5" w14:textId="77777777" w:rsidR="00BA729D" w:rsidRDefault="004816A3">
      <w:pPr>
        <w:spacing w:line="360" w:lineRule="auto"/>
        <w:rPr>
          <w:rFonts w:ascii="Arial" w:eastAsia="Arial" w:hAnsi="Arial" w:cs="Arial"/>
          <w:b/>
          <w:color w:val="000000"/>
        </w:rPr>
      </w:pPr>
      <w:r>
        <w:br w:type="page"/>
      </w:r>
    </w:p>
    <w:p w14:paraId="1E83632E" w14:textId="12EC67DB" w:rsidR="00BA729D" w:rsidRPr="004E0F65" w:rsidRDefault="004816A3" w:rsidP="00EE69A3">
      <w:pPr>
        <w:spacing w:line="360" w:lineRule="auto"/>
        <w:rPr>
          <w:rFonts w:ascii="Arial" w:eastAsia="Arial" w:hAnsi="Arial" w:cs="Arial"/>
          <w:b/>
          <w:color w:val="000000"/>
        </w:rPr>
      </w:pPr>
      <w:r>
        <w:rPr>
          <w:rFonts w:ascii="Arial" w:eastAsia="Arial" w:hAnsi="Arial" w:cs="Arial"/>
          <w:b/>
          <w:color w:val="000000"/>
        </w:rPr>
        <w:lastRenderedPageBreak/>
        <w:t xml:space="preserve">Appendix B – </w:t>
      </w:r>
      <w:r>
        <w:rPr>
          <w:rFonts w:ascii="Arial" w:eastAsia="Arial" w:hAnsi="Arial" w:cs="Arial"/>
          <w:b/>
          <w:i/>
          <w:color w:val="000000"/>
        </w:rPr>
        <w:t xml:space="preserve"> PESTLE Analysis </w:t>
      </w:r>
      <w:r>
        <w:rPr>
          <w:rFonts w:ascii="Arial" w:eastAsia="Arial" w:hAnsi="Arial" w:cs="Arial"/>
          <w:color w:val="000000"/>
        </w:rPr>
        <w:t> </w:t>
      </w:r>
      <w:r>
        <w:rPr>
          <w:rFonts w:ascii="Arial" w:eastAsia="Arial" w:hAnsi="Arial" w:cs="Arial"/>
          <w:color w:val="000000"/>
        </w:rPr>
        <w:br/>
        <w:t> </w:t>
      </w:r>
      <w:r>
        <w:rPr>
          <w:rFonts w:ascii="Arial" w:eastAsia="Arial" w:hAnsi="Arial" w:cs="Arial"/>
          <w:color w:val="000000"/>
        </w:rPr>
        <w:br/>
      </w:r>
      <w:r>
        <w:rPr>
          <w:rFonts w:ascii="Arial" w:eastAsia="Arial" w:hAnsi="Arial" w:cs="Arial"/>
          <w:b/>
          <w:i/>
          <w:color w:val="000000"/>
        </w:rPr>
        <w:t xml:space="preserve">Political </w:t>
      </w:r>
      <w:r>
        <w:rPr>
          <w:rFonts w:ascii="Arial" w:eastAsia="Arial" w:hAnsi="Arial" w:cs="Arial"/>
          <w:color w:val="000000"/>
        </w:rPr>
        <w:t>- The UK’s political emphasis on tourism and the support for small businesses can create a positive lan</w:t>
      </w:r>
      <w:r w:rsidR="00BE1374">
        <w:rPr>
          <w:rFonts w:ascii="Arial" w:eastAsia="Arial" w:hAnsi="Arial" w:cs="Arial"/>
          <w:color w:val="000000"/>
        </w:rPr>
        <w:t>dscape for “Paws &amp; Stays Heaven</w:t>
      </w:r>
      <w:r w:rsidR="00EE69A3">
        <w:rPr>
          <w:rFonts w:ascii="Arial" w:eastAsia="Arial" w:hAnsi="Arial" w:cs="Arial"/>
          <w:color w:val="000000"/>
        </w:rPr>
        <w:t>” (Cheng, M. 2016).</w:t>
      </w:r>
      <w:r>
        <w:rPr>
          <w:rFonts w:ascii="Arial" w:eastAsia="Arial" w:hAnsi="Arial" w:cs="Arial"/>
          <w:color w:val="000000"/>
        </w:rPr>
        <w:br/>
      </w:r>
    </w:p>
    <w:p w14:paraId="31809495" w14:textId="77777777" w:rsidR="00BA729D" w:rsidRDefault="004816A3">
      <w:pPr>
        <w:spacing w:line="360" w:lineRule="auto"/>
        <w:rPr>
          <w:rFonts w:ascii="Arial" w:eastAsia="Arial" w:hAnsi="Arial" w:cs="Arial"/>
          <w:b/>
          <w:i/>
          <w:color w:val="000000"/>
        </w:rPr>
      </w:pPr>
      <w:r>
        <w:rPr>
          <w:rFonts w:ascii="Arial" w:eastAsia="Arial" w:hAnsi="Arial" w:cs="Arial"/>
          <w:b/>
          <w:i/>
          <w:color w:val="000000"/>
        </w:rPr>
        <w:t>Economic</w:t>
      </w:r>
      <w:r>
        <w:rPr>
          <w:rFonts w:ascii="Arial" w:eastAsia="Arial" w:hAnsi="Arial" w:cs="Arial"/>
          <w:color w:val="000000"/>
        </w:rPr>
        <w:t xml:space="preserve"> - London's economy serves as an anchor for luxurious travel experiences. However, economic downturns and shifts could impact consumers' discretionary spending. </w:t>
      </w:r>
      <w:r>
        <w:rPr>
          <w:rFonts w:ascii="Arial" w:eastAsia="Arial" w:hAnsi="Arial" w:cs="Arial"/>
          <w:color w:val="000000"/>
        </w:rPr>
        <w:br/>
      </w:r>
    </w:p>
    <w:p w14:paraId="2CD0ECCD" w14:textId="5B2FEC11" w:rsidR="00BA729D" w:rsidRDefault="004816A3">
      <w:pPr>
        <w:spacing w:line="360" w:lineRule="auto"/>
        <w:rPr>
          <w:rFonts w:ascii="Arial" w:eastAsia="Arial" w:hAnsi="Arial" w:cs="Arial"/>
          <w:b/>
          <w:i/>
          <w:color w:val="000000"/>
        </w:rPr>
      </w:pPr>
      <w:r>
        <w:rPr>
          <w:rFonts w:ascii="Arial" w:eastAsia="Arial" w:hAnsi="Arial" w:cs="Arial"/>
          <w:b/>
          <w:i/>
          <w:color w:val="000000"/>
        </w:rPr>
        <w:t xml:space="preserve">Social </w:t>
      </w:r>
      <w:r>
        <w:rPr>
          <w:rFonts w:ascii="Arial" w:eastAsia="Arial" w:hAnsi="Arial" w:cs="Arial"/>
          <w:color w:val="000000"/>
        </w:rPr>
        <w:t>- The expanding attitude towards pet ownership as equal family membership aligns with our business ethos, bolstering our s</w:t>
      </w:r>
      <w:r w:rsidR="00EE69A3">
        <w:rPr>
          <w:rFonts w:ascii="Arial" w:eastAsia="Arial" w:hAnsi="Arial" w:cs="Arial"/>
          <w:color w:val="000000"/>
        </w:rPr>
        <w:t>ocial appeal and marketability (Pets Pyjamas,</w:t>
      </w:r>
      <w:r>
        <w:rPr>
          <w:rFonts w:ascii="Arial" w:eastAsia="Arial" w:hAnsi="Arial" w:cs="Arial"/>
          <w:color w:val="000000"/>
        </w:rPr>
        <w:t xml:space="preserve"> 2022). </w:t>
      </w:r>
      <w:r>
        <w:rPr>
          <w:rFonts w:ascii="Arial" w:eastAsia="Arial" w:hAnsi="Arial" w:cs="Arial"/>
          <w:color w:val="000000"/>
        </w:rPr>
        <w:br/>
      </w:r>
    </w:p>
    <w:p w14:paraId="661931B0" w14:textId="77777777" w:rsidR="00BA729D" w:rsidRDefault="004816A3">
      <w:pPr>
        <w:spacing w:line="360" w:lineRule="auto"/>
        <w:rPr>
          <w:rFonts w:ascii="Arial" w:eastAsia="Arial" w:hAnsi="Arial" w:cs="Arial"/>
          <w:b/>
          <w:i/>
          <w:color w:val="000000"/>
        </w:rPr>
      </w:pPr>
      <w:r>
        <w:rPr>
          <w:rFonts w:ascii="Arial" w:eastAsia="Arial" w:hAnsi="Arial" w:cs="Arial"/>
          <w:b/>
          <w:i/>
          <w:color w:val="000000"/>
        </w:rPr>
        <w:t>Technological</w:t>
      </w:r>
      <w:r>
        <w:rPr>
          <w:rFonts w:ascii="Arial" w:eastAsia="Arial" w:hAnsi="Arial" w:cs="Arial"/>
          <w:color w:val="000000"/>
        </w:rPr>
        <w:t xml:space="preserve"> - Investing in technology to streamline reservations and enhance the customer experience will be crucial, alongside maintaining an influential online presence and booking system. </w:t>
      </w:r>
      <w:r>
        <w:rPr>
          <w:rFonts w:ascii="Arial" w:eastAsia="Arial" w:hAnsi="Arial" w:cs="Arial"/>
          <w:color w:val="000000"/>
        </w:rPr>
        <w:br/>
      </w:r>
    </w:p>
    <w:p w14:paraId="6F941622" w14:textId="77777777" w:rsidR="00BA729D" w:rsidRDefault="004816A3">
      <w:pPr>
        <w:spacing w:line="360" w:lineRule="auto"/>
        <w:rPr>
          <w:rFonts w:ascii="Arial" w:eastAsia="Arial" w:hAnsi="Arial" w:cs="Arial"/>
          <w:b/>
          <w:i/>
          <w:color w:val="000000"/>
        </w:rPr>
      </w:pPr>
      <w:r>
        <w:rPr>
          <w:rFonts w:ascii="Arial" w:eastAsia="Arial" w:hAnsi="Arial" w:cs="Arial"/>
          <w:b/>
          <w:i/>
          <w:color w:val="000000"/>
        </w:rPr>
        <w:t>Legal</w:t>
      </w:r>
      <w:r>
        <w:rPr>
          <w:rFonts w:ascii="Arial" w:eastAsia="Arial" w:hAnsi="Arial" w:cs="Arial"/>
          <w:color w:val="000000"/>
        </w:rPr>
        <w:t xml:space="preserve"> - Regulations surrounding pet accommodation and businesses must be meticulously observed to ensure compliance and mitigate legal risks. (</w:t>
      </w:r>
      <w:hyperlink r:id="rId13">
        <w:r>
          <w:rPr>
            <w:rFonts w:ascii="Arial" w:eastAsia="Arial" w:hAnsi="Arial" w:cs="Arial"/>
            <w:color w:val="000000"/>
            <w:u w:val="single"/>
          </w:rPr>
          <w:t>GOV.UK</w:t>
        </w:r>
      </w:hyperlink>
      <w:r>
        <w:rPr>
          <w:rFonts w:ascii="Arial" w:eastAsia="Arial" w:hAnsi="Arial" w:cs="Arial"/>
          <w:color w:val="000000"/>
        </w:rPr>
        <w:t>. 2019). </w:t>
      </w:r>
      <w:r>
        <w:rPr>
          <w:rFonts w:ascii="Arial" w:eastAsia="Arial" w:hAnsi="Arial" w:cs="Arial"/>
          <w:color w:val="000000"/>
        </w:rPr>
        <w:br/>
      </w:r>
    </w:p>
    <w:p w14:paraId="1F221775" w14:textId="77777777" w:rsidR="00BA729D" w:rsidRDefault="004816A3">
      <w:pPr>
        <w:spacing w:line="360" w:lineRule="auto"/>
        <w:rPr>
          <w:rFonts w:ascii="Arial" w:eastAsia="Arial" w:hAnsi="Arial" w:cs="Arial"/>
          <w:b/>
          <w:color w:val="000000"/>
        </w:rPr>
      </w:pPr>
      <w:r>
        <w:rPr>
          <w:rFonts w:ascii="Arial" w:eastAsia="Arial" w:hAnsi="Arial" w:cs="Arial"/>
          <w:b/>
          <w:i/>
          <w:color w:val="000000"/>
        </w:rPr>
        <w:t xml:space="preserve">Environmental </w:t>
      </w:r>
      <w:r>
        <w:rPr>
          <w:rFonts w:ascii="Arial" w:eastAsia="Arial" w:hAnsi="Arial" w:cs="Arial"/>
          <w:color w:val="000000"/>
        </w:rPr>
        <w:t>- A commitment to sustainability can further attract a clientele concerned with eco-friendly business practices. </w:t>
      </w:r>
    </w:p>
    <w:p w14:paraId="79EA95C7" w14:textId="77777777" w:rsidR="00BA729D" w:rsidRDefault="00BA729D">
      <w:pPr>
        <w:spacing w:line="360" w:lineRule="auto"/>
        <w:rPr>
          <w:rFonts w:ascii="Arial" w:eastAsia="Arial" w:hAnsi="Arial" w:cs="Arial"/>
          <w:b/>
          <w:color w:val="000000"/>
        </w:rPr>
      </w:pPr>
    </w:p>
    <w:p w14:paraId="3780EEED" w14:textId="77777777" w:rsidR="00BA729D" w:rsidRDefault="004816A3">
      <w:pPr>
        <w:spacing w:line="360" w:lineRule="auto"/>
        <w:rPr>
          <w:rFonts w:ascii="Arial" w:eastAsia="Arial" w:hAnsi="Arial" w:cs="Arial"/>
          <w:b/>
          <w:color w:val="000000"/>
        </w:rPr>
      </w:pPr>
      <w:r>
        <w:br w:type="page"/>
      </w:r>
    </w:p>
    <w:p w14:paraId="685AC8B2" w14:textId="77777777" w:rsidR="00BA729D" w:rsidRDefault="004816A3">
      <w:pPr>
        <w:spacing w:line="360" w:lineRule="auto"/>
        <w:rPr>
          <w:rFonts w:ascii="Arial" w:eastAsia="Arial" w:hAnsi="Arial" w:cs="Arial"/>
          <w:b/>
          <w:color w:val="000000"/>
        </w:rPr>
      </w:pPr>
      <w:r>
        <w:rPr>
          <w:rFonts w:ascii="Arial" w:eastAsia="Arial" w:hAnsi="Arial" w:cs="Arial"/>
          <w:b/>
          <w:color w:val="000000"/>
        </w:rPr>
        <w:lastRenderedPageBreak/>
        <w:t>Appendix C – Copy of Pitch Supporting Material</w:t>
      </w:r>
    </w:p>
    <w:p w14:paraId="7DD24341" w14:textId="0774FC84" w:rsidR="00BA729D" w:rsidRDefault="004E0F65">
      <w:pPr>
        <w:spacing w:line="360" w:lineRule="auto"/>
        <w:rPr>
          <w:rFonts w:ascii="Arial" w:eastAsia="Arial" w:hAnsi="Arial" w:cs="Arial"/>
          <w:b/>
          <w:color w:val="000000"/>
        </w:rPr>
      </w:pPr>
      <w:r>
        <w:rPr>
          <w:rFonts w:ascii="Arial" w:eastAsia="Arial" w:hAnsi="Arial" w:cs="Arial"/>
          <w:b/>
          <w:noProof/>
          <w:color w:val="000000"/>
        </w:rPr>
        <w:drawing>
          <wp:inline distT="0" distB="0" distL="0" distR="0" wp14:anchorId="2E080376" wp14:editId="05530AF3">
            <wp:extent cx="5760085" cy="310388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4-06-06 at 10.55.08.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60085" cy="3103880"/>
                    </a:xfrm>
                    <a:prstGeom prst="rect">
                      <a:avLst/>
                    </a:prstGeom>
                  </pic:spPr>
                </pic:pic>
              </a:graphicData>
            </a:graphic>
          </wp:inline>
        </w:drawing>
      </w:r>
    </w:p>
    <w:p w14:paraId="5DD7C3CC" w14:textId="77777777" w:rsidR="004E0F65" w:rsidRDefault="004E0F65">
      <w:pPr>
        <w:spacing w:line="360" w:lineRule="auto"/>
        <w:rPr>
          <w:rFonts w:ascii="Arial" w:eastAsia="Arial" w:hAnsi="Arial" w:cs="Arial"/>
          <w:b/>
          <w:color w:val="000000"/>
        </w:rPr>
      </w:pPr>
    </w:p>
    <w:p w14:paraId="2A3E81E0" w14:textId="622BF030" w:rsidR="00BA729D" w:rsidRDefault="004E0F65">
      <w:pPr>
        <w:spacing w:line="360" w:lineRule="auto"/>
        <w:rPr>
          <w:rFonts w:ascii="Arial" w:eastAsia="Arial" w:hAnsi="Arial" w:cs="Arial"/>
          <w:color w:val="000000"/>
          <w:highlight w:val="white"/>
        </w:rPr>
      </w:pPr>
      <w:r>
        <w:rPr>
          <w:rFonts w:ascii="Arial" w:eastAsia="Arial" w:hAnsi="Arial" w:cs="Arial"/>
          <w:noProof/>
          <w:color w:val="000000"/>
        </w:rPr>
        <w:drawing>
          <wp:inline distT="0" distB="0" distL="0" distR="0" wp14:anchorId="4AAA53A1" wp14:editId="31B9AF96">
            <wp:extent cx="5760085" cy="3125470"/>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4-06-06 at 10.55.17.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60085" cy="3125470"/>
                    </a:xfrm>
                    <a:prstGeom prst="rect">
                      <a:avLst/>
                    </a:prstGeom>
                  </pic:spPr>
                </pic:pic>
              </a:graphicData>
            </a:graphic>
          </wp:inline>
        </w:drawing>
      </w:r>
    </w:p>
    <w:p w14:paraId="3B91EA54" w14:textId="0CC704DB" w:rsidR="004E0F65" w:rsidRDefault="004E0F65">
      <w:pPr>
        <w:spacing w:line="360" w:lineRule="auto"/>
        <w:rPr>
          <w:rFonts w:ascii="Arial" w:eastAsia="Arial" w:hAnsi="Arial" w:cs="Arial"/>
          <w:color w:val="000000"/>
          <w:highlight w:val="white"/>
        </w:rPr>
      </w:pPr>
      <w:r>
        <w:rPr>
          <w:rFonts w:ascii="Arial" w:eastAsia="Arial" w:hAnsi="Arial" w:cs="Arial"/>
          <w:noProof/>
          <w:color w:val="000000"/>
        </w:rPr>
        <w:lastRenderedPageBreak/>
        <w:drawing>
          <wp:inline distT="0" distB="0" distL="0" distR="0" wp14:anchorId="4A11FEF4" wp14:editId="5D75B432">
            <wp:extent cx="5760085" cy="3160395"/>
            <wp:effectExtent l="0" t="0" r="571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4-06-06 at 10.55.26.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60085" cy="3160395"/>
                    </a:xfrm>
                    <a:prstGeom prst="rect">
                      <a:avLst/>
                    </a:prstGeom>
                  </pic:spPr>
                </pic:pic>
              </a:graphicData>
            </a:graphic>
          </wp:inline>
        </w:drawing>
      </w:r>
    </w:p>
    <w:p w14:paraId="078EC3F3" w14:textId="42A78256" w:rsidR="004E0F65" w:rsidRDefault="004E0F65">
      <w:pPr>
        <w:spacing w:line="360" w:lineRule="auto"/>
        <w:rPr>
          <w:rFonts w:ascii="Arial" w:eastAsia="Arial" w:hAnsi="Arial" w:cs="Arial"/>
          <w:color w:val="000000"/>
          <w:highlight w:val="white"/>
        </w:rPr>
      </w:pPr>
      <w:r>
        <w:rPr>
          <w:rFonts w:ascii="Arial" w:eastAsia="Arial" w:hAnsi="Arial" w:cs="Arial"/>
          <w:noProof/>
          <w:color w:val="000000"/>
        </w:rPr>
        <w:drawing>
          <wp:inline distT="0" distB="0" distL="0" distR="0" wp14:anchorId="2F3FFFA0" wp14:editId="48B661E8">
            <wp:extent cx="5760085" cy="3227070"/>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4-06-06 at 10.55.35.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60085" cy="3227070"/>
                    </a:xfrm>
                    <a:prstGeom prst="rect">
                      <a:avLst/>
                    </a:prstGeom>
                  </pic:spPr>
                </pic:pic>
              </a:graphicData>
            </a:graphic>
          </wp:inline>
        </w:drawing>
      </w:r>
    </w:p>
    <w:p w14:paraId="17D6EAC8" w14:textId="6A7AE4E0" w:rsidR="004E0F65" w:rsidRDefault="004E0F65">
      <w:pPr>
        <w:spacing w:line="360" w:lineRule="auto"/>
        <w:rPr>
          <w:rFonts w:ascii="Arial" w:eastAsia="Arial" w:hAnsi="Arial" w:cs="Arial"/>
          <w:color w:val="000000"/>
          <w:highlight w:val="white"/>
        </w:rPr>
      </w:pPr>
      <w:r>
        <w:rPr>
          <w:rFonts w:ascii="Arial" w:eastAsia="Arial" w:hAnsi="Arial" w:cs="Arial"/>
          <w:noProof/>
          <w:color w:val="000000"/>
        </w:rPr>
        <w:lastRenderedPageBreak/>
        <w:drawing>
          <wp:inline distT="0" distB="0" distL="0" distR="0" wp14:anchorId="07AB56AC" wp14:editId="0E995E19">
            <wp:extent cx="5760085" cy="3138805"/>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4-06-06 at 10.55.43.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60085" cy="3138805"/>
                    </a:xfrm>
                    <a:prstGeom prst="rect">
                      <a:avLst/>
                    </a:prstGeom>
                  </pic:spPr>
                </pic:pic>
              </a:graphicData>
            </a:graphic>
          </wp:inline>
        </w:drawing>
      </w:r>
    </w:p>
    <w:p w14:paraId="2CBBACA4" w14:textId="09A6F8BB" w:rsidR="004E0F65" w:rsidRDefault="004E0F65">
      <w:pPr>
        <w:spacing w:line="360" w:lineRule="auto"/>
        <w:rPr>
          <w:rFonts w:ascii="Arial" w:eastAsia="Arial" w:hAnsi="Arial" w:cs="Arial"/>
          <w:color w:val="000000"/>
          <w:highlight w:val="white"/>
        </w:rPr>
      </w:pPr>
      <w:r>
        <w:rPr>
          <w:rFonts w:ascii="Arial" w:eastAsia="Arial" w:hAnsi="Arial" w:cs="Arial"/>
          <w:noProof/>
          <w:color w:val="000000"/>
        </w:rPr>
        <w:drawing>
          <wp:inline distT="0" distB="0" distL="0" distR="0" wp14:anchorId="34B5F02D" wp14:editId="65A0D3F4">
            <wp:extent cx="5760085" cy="3242945"/>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4-06-06 at 10.55.53.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60085" cy="3242945"/>
                    </a:xfrm>
                    <a:prstGeom prst="rect">
                      <a:avLst/>
                    </a:prstGeom>
                  </pic:spPr>
                </pic:pic>
              </a:graphicData>
            </a:graphic>
          </wp:inline>
        </w:drawing>
      </w:r>
    </w:p>
    <w:p w14:paraId="65F0366B" w14:textId="4D02E4CA" w:rsidR="004E0F65" w:rsidRDefault="004E0F65">
      <w:pPr>
        <w:spacing w:line="360" w:lineRule="auto"/>
        <w:rPr>
          <w:rFonts w:ascii="Arial" w:eastAsia="Arial" w:hAnsi="Arial" w:cs="Arial"/>
          <w:color w:val="000000"/>
          <w:highlight w:val="white"/>
        </w:rPr>
      </w:pPr>
      <w:r>
        <w:rPr>
          <w:rFonts w:ascii="Arial" w:eastAsia="Arial" w:hAnsi="Arial" w:cs="Arial"/>
          <w:noProof/>
          <w:color w:val="000000"/>
        </w:rPr>
        <w:lastRenderedPageBreak/>
        <w:drawing>
          <wp:inline distT="0" distB="0" distL="0" distR="0" wp14:anchorId="030FEC7B" wp14:editId="15BC9053">
            <wp:extent cx="5760085" cy="3216910"/>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4-06-06 at 10.56.04.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60085" cy="3216910"/>
                    </a:xfrm>
                    <a:prstGeom prst="rect">
                      <a:avLst/>
                    </a:prstGeom>
                  </pic:spPr>
                </pic:pic>
              </a:graphicData>
            </a:graphic>
          </wp:inline>
        </w:drawing>
      </w:r>
    </w:p>
    <w:p w14:paraId="7DF973A0" w14:textId="5461DE6D" w:rsidR="004E0F65" w:rsidRDefault="004E0F65">
      <w:pPr>
        <w:spacing w:line="360" w:lineRule="auto"/>
        <w:rPr>
          <w:rFonts w:ascii="Arial" w:eastAsia="Arial" w:hAnsi="Arial" w:cs="Arial"/>
          <w:color w:val="000000"/>
          <w:highlight w:val="white"/>
        </w:rPr>
      </w:pPr>
      <w:r>
        <w:rPr>
          <w:rFonts w:ascii="Arial" w:eastAsia="Arial" w:hAnsi="Arial" w:cs="Arial"/>
          <w:noProof/>
          <w:color w:val="000000"/>
        </w:rPr>
        <w:drawing>
          <wp:inline distT="0" distB="0" distL="0" distR="0" wp14:anchorId="499ED4FD" wp14:editId="611E72CA">
            <wp:extent cx="5760085" cy="3234690"/>
            <wp:effectExtent l="0" t="0" r="5715"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4-06-06 at 10.56.13.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60085" cy="3234690"/>
                    </a:xfrm>
                    <a:prstGeom prst="rect">
                      <a:avLst/>
                    </a:prstGeom>
                  </pic:spPr>
                </pic:pic>
              </a:graphicData>
            </a:graphic>
          </wp:inline>
        </w:drawing>
      </w:r>
    </w:p>
    <w:p w14:paraId="6826A64B" w14:textId="4AB41C3F" w:rsidR="004E0F65" w:rsidRDefault="004E0F65">
      <w:pPr>
        <w:spacing w:line="360" w:lineRule="auto"/>
        <w:rPr>
          <w:rFonts w:ascii="Arial" w:eastAsia="Arial" w:hAnsi="Arial" w:cs="Arial"/>
          <w:color w:val="000000"/>
          <w:highlight w:val="white"/>
        </w:rPr>
      </w:pPr>
      <w:r>
        <w:rPr>
          <w:rFonts w:ascii="Arial" w:eastAsia="Arial" w:hAnsi="Arial" w:cs="Arial"/>
          <w:noProof/>
          <w:color w:val="000000"/>
        </w:rPr>
        <w:lastRenderedPageBreak/>
        <w:drawing>
          <wp:inline distT="0" distB="0" distL="0" distR="0" wp14:anchorId="7AAC72D4" wp14:editId="53072724">
            <wp:extent cx="5760085" cy="3211830"/>
            <wp:effectExtent l="0" t="0" r="5715"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4-06-06 at 10.56.23.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60085" cy="3211830"/>
                    </a:xfrm>
                    <a:prstGeom prst="rect">
                      <a:avLst/>
                    </a:prstGeom>
                  </pic:spPr>
                </pic:pic>
              </a:graphicData>
            </a:graphic>
          </wp:inline>
        </w:drawing>
      </w:r>
    </w:p>
    <w:p w14:paraId="54758078" w14:textId="68B82A67" w:rsidR="004E0F65" w:rsidRDefault="004E0F65">
      <w:pPr>
        <w:spacing w:line="360" w:lineRule="auto"/>
        <w:rPr>
          <w:rFonts w:ascii="Arial" w:eastAsia="Arial" w:hAnsi="Arial" w:cs="Arial"/>
          <w:color w:val="000000"/>
          <w:highlight w:val="white"/>
        </w:rPr>
      </w:pPr>
      <w:r>
        <w:rPr>
          <w:rFonts w:ascii="Arial" w:eastAsia="Arial" w:hAnsi="Arial" w:cs="Arial"/>
          <w:noProof/>
          <w:color w:val="000000"/>
        </w:rPr>
        <w:drawing>
          <wp:inline distT="0" distB="0" distL="0" distR="0" wp14:anchorId="0A2DDA5E" wp14:editId="7C3F8E1A">
            <wp:extent cx="5760085" cy="3267075"/>
            <wp:effectExtent l="0" t="0" r="571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4-06-06 at 10.56.33.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60085" cy="3267075"/>
                    </a:xfrm>
                    <a:prstGeom prst="rect">
                      <a:avLst/>
                    </a:prstGeom>
                  </pic:spPr>
                </pic:pic>
              </a:graphicData>
            </a:graphic>
          </wp:inline>
        </w:drawing>
      </w:r>
    </w:p>
    <w:p w14:paraId="2D3B6FBC" w14:textId="353D2540" w:rsidR="004E0F65" w:rsidRDefault="004E0F65">
      <w:pPr>
        <w:spacing w:line="360" w:lineRule="auto"/>
        <w:rPr>
          <w:rFonts w:ascii="Arial" w:eastAsia="Arial" w:hAnsi="Arial" w:cs="Arial"/>
          <w:color w:val="000000"/>
          <w:highlight w:val="white"/>
        </w:rPr>
      </w:pPr>
      <w:r>
        <w:rPr>
          <w:rFonts w:ascii="Arial" w:eastAsia="Arial" w:hAnsi="Arial" w:cs="Arial"/>
          <w:noProof/>
          <w:color w:val="000000"/>
        </w:rPr>
        <w:lastRenderedPageBreak/>
        <w:drawing>
          <wp:inline distT="0" distB="0" distL="0" distR="0" wp14:anchorId="05CADE0C" wp14:editId="0C60B68E">
            <wp:extent cx="5760085" cy="3246120"/>
            <wp:effectExtent l="0" t="0" r="5715"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4-06-06 at 10.56.43.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60085" cy="3246120"/>
                    </a:xfrm>
                    <a:prstGeom prst="rect">
                      <a:avLst/>
                    </a:prstGeom>
                  </pic:spPr>
                </pic:pic>
              </a:graphicData>
            </a:graphic>
          </wp:inline>
        </w:drawing>
      </w:r>
    </w:p>
    <w:p w14:paraId="75480B59" w14:textId="24D9CBE9" w:rsidR="004E0F65" w:rsidRDefault="004E0F65">
      <w:pPr>
        <w:spacing w:line="360" w:lineRule="auto"/>
        <w:rPr>
          <w:rFonts w:ascii="Arial" w:eastAsia="Arial" w:hAnsi="Arial" w:cs="Arial"/>
          <w:color w:val="000000"/>
          <w:highlight w:val="white"/>
        </w:rPr>
      </w:pPr>
      <w:r>
        <w:rPr>
          <w:rFonts w:ascii="Arial" w:eastAsia="Arial" w:hAnsi="Arial" w:cs="Arial"/>
          <w:noProof/>
          <w:color w:val="000000"/>
        </w:rPr>
        <w:drawing>
          <wp:inline distT="0" distB="0" distL="0" distR="0" wp14:anchorId="52708295" wp14:editId="310C7281">
            <wp:extent cx="5760085" cy="3213735"/>
            <wp:effectExtent l="0" t="0" r="571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24-06-06 at 10.56.53.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60085" cy="3213735"/>
                    </a:xfrm>
                    <a:prstGeom prst="rect">
                      <a:avLst/>
                    </a:prstGeom>
                  </pic:spPr>
                </pic:pic>
              </a:graphicData>
            </a:graphic>
          </wp:inline>
        </w:drawing>
      </w:r>
    </w:p>
    <w:p w14:paraId="45919BED" w14:textId="77777777" w:rsidR="004E0F65" w:rsidRDefault="004E0F65">
      <w:pPr>
        <w:spacing w:line="360" w:lineRule="auto"/>
        <w:rPr>
          <w:rFonts w:ascii="Arial" w:eastAsia="Arial" w:hAnsi="Arial" w:cs="Arial"/>
          <w:color w:val="000000"/>
          <w:highlight w:val="white"/>
        </w:rPr>
      </w:pPr>
    </w:p>
    <w:p w14:paraId="3D92AA20" w14:textId="49F55BCF" w:rsidR="004E0F65" w:rsidRDefault="004E0F65">
      <w:pPr>
        <w:spacing w:line="360" w:lineRule="auto"/>
        <w:rPr>
          <w:rFonts w:ascii="Arial" w:eastAsia="Arial" w:hAnsi="Arial" w:cs="Arial"/>
          <w:color w:val="000000"/>
          <w:highlight w:val="white"/>
        </w:rPr>
      </w:pPr>
      <w:r>
        <w:rPr>
          <w:rFonts w:ascii="Arial" w:eastAsia="Arial" w:hAnsi="Arial" w:cs="Arial"/>
          <w:noProof/>
          <w:color w:val="000000"/>
        </w:rPr>
        <w:lastRenderedPageBreak/>
        <w:drawing>
          <wp:inline distT="0" distB="0" distL="0" distR="0" wp14:anchorId="64CFF215" wp14:editId="330918CA">
            <wp:extent cx="5760085" cy="3223260"/>
            <wp:effectExtent l="0" t="0" r="5715"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2024-06-06 at 10.57.02.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60085" cy="3223260"/>
                    </a:xfrm>
                    <a:prstGeom prst="rect">
                      <a:avLst/>
                    </a:prstGeom>
                  </pic:spPr>
                </pic:pic>
              </a:graphicData>
            </a:graphic>
          </wp:inline>
        </w:drawing>
      </w:r>
    </w:p>
    <w:p w14:paraId="7F08C935" w14:textId="77777777" w:rsidR="004E0F65" w:rsidRDefault="004E0F65">
      <w:pPr>
        <w:spacing w:line="360" w:lineRule="auto"/>
        <w:rPr>
          <w:rFonts w:ascii="Arial" w:eastAsia="Arial" w:hAnsi="Arial" w:cs="Arial"/>
          <w:color w:val="000000"/>
          <w:highlight w:val="white"/>
        </w:rPr>
      </w:pPr>
    </w:p>
    <w:p w14:paraId="298BBB62" w14:textId="31875E5E" w:rsidR="004E0F65" w:rsidRDefault="004E0F65">
      <w:pPr>
        <w:spacing w:line="360" w:lineRule="auto"/>
        <w:rPr>
          <w:rFonts w:ascii="Arial" w:eastAsia="Arial" w:hAnsi="Arial" w:cs="Arial"/>
          <w:color w:val="000000"/>
          <w:highlight w:val="white"/>
        </w:rPr>
      </w:pPr>
      <w:r>
        <w:rPr>
          <w:rFonts w:ascii="Arial" w:eastAsia="Arial" w:hAnsi="Arial" w:cs="Arial"/>
          <w:noProof/>
          <w:color w:val="000000"/>
        </w:rPr>
        <w:drawing>
          <wp:inline distT="0" distB="0" distL="0" distR="0" wp14:anchorId="313C1B3C" wp14:editId="4555F114">
            <wp:extent cx="5760085" cy="3222625"/>
            <wp:effectExtent l="0" t="0" r="5715"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4-06-06 at 10.57.13.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60085" cy="3222625"/>
                    </a:xfrm>
                    <a:prstGeom prst="rect">
                      <a:avLst/>
                    </a:prstGeom>
                  </pic:spPr>
                </pic:pic>
              </a:graphicData>
            </a:graphic>
          </wp:inline>
        </w:drawing>
      </w:r>
    </w:p>
    <w:p w14:paraId="0D0E67AE" w14:textId="76FDD0AF" w:rsidR="004E0F65" w:rsidRDefault="004E0F65">
      <w:pPr>
        <w:spacing w:line="360" w:lineRule="auto"/>
        <w:rPr>
          <w:rFonts w:ascii="Arial" w:eastAsia="Arial" w:hAnsi="Arial" w:cs="Arial"/>
          <w:color w:val="000000"/>
          <w:highlight w:val="white"/>
        </w:rPr>
      </w:pPr>
      <w:r>
        <w:rPr>
          <w:rFonts w:ascii="Arial" w:eastAsia="Arial" w:hAnsi="Arial" w:cs="Arial"/>
          <w:noProof/>
          <w:color w:val="000000"/>
        </w:rPr>
        <w:lastRenderedPageBreak/>
        <w:drawing>
          <wp:inline distT="0" distB="0" distL="0" distR="0" wp14:anchorId="023BCE20" wp14:editId="4CE2AF10">
            <wp:extent cx="5760085" cy="3202305"/>
            <wp:effectExtent l="0" t="0" r="571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24-06-06 at 10.57.24.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60085" cy="3202305"/>
                    </a:xfrm>
                    <a:prstGeom prst="rect">
                      <a:avLst/>
                    </a:prstGeom>
                  </pic:spPr>
                </pic:pic>
              </a:graphicData>
            </a:graphic>
          </wp:inline>
        </w:drawing>
      </w:r>
    </w:p>
    <w:p w14:paraId="2F62E29D" w14:textId="4FD98D77" w:rsidR="004E0F65" w:rsidRDefault="004E0F65">
      <w:pPr>
        <w:spacing w:line="360" w:lineRule="auto"/>
        <w:rPr>
          <w:rFonts w:ascii="Arial" w:eastAsia="Arial" w:hAnsi="Arial" w:cs="Arial"/>
          <w:color w:val="000000"/>
          <w:highlight w:val="white"/>
        </w:rPr>
      </w:pPr>
      <w:r>
        <w:rPr>
          <w:rFonts w:ascii="Arial" w:eastAsia="Arial" w:hAnsi="Arial" w:cs="Arial"/>
          <w:noProof/>
          <w:color w:val="000000"/>
        </w:rPr>
        <w:drawing>
          <wp:inline distT="0" distB="0" distL="0" distR="0" wp14:anchorId="6814E033" wp14:editId="060CADA7">
            <wp:extent cx="5760085" cy="3173730"/>
            <wp:effectExtent l="0" t="0" r="571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4-06-06 at 10.57.34.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60085" cy="3173730"/>
                    </a:xfrm>
                    <a:prstGeom prst="rect">
                      <a:avLst/>
                    </a:prstGeom>
                  </pic:spPr>
                </pic:pic>
              </a:graphicData>
            </a:graphic>
          </wp:inline>
        </w:drawing>
      </w:r>
    </w:p>
    <w:p w14:paraId="2F6E94A5" w14:textId="286A96CC" w:rsidR="004E0F65" w:rsidRDefault="004E0F65">
      <w:pPr>
        <w:spacing w:line="360" w:lineRule="auto"/>
        <w:rPr>
          <w:rFonts w:ascii="Arial" w:eastAsia="Arial" w:hAnsi="Arial" w:cs="Arial"/>
          <w:color w:val="000000"/>
          <w:highlight w:val="white"/>
        </w:rPr>
      </w:pPr>
      <w:r>
        <w:rPr>
          <w:rFonts w:ascii="Arial" w:eastAsia="Arial" w:hAnsi="Arial" w:cs="Arial"/>
          <w:noProof/>
          <w:color w:val="000000"/>
        </w:rPr>
        <w:lastRenderedPageBreak/>
        <w:drawing>
          <wp:inline distT="0" distB="0" distL="0" distR="0" wp14:anchorId="1C27CADB" wp14:editId="6D2DF106">
            <wp:extent cx="5760085" cy="3284220"/>
            <wp:effectExtent l="0" t="0" r="5715"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shot 2024-06-06 at 10.57.43.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60085" cy="3284220"/>
                    </a:xfrm>
                    <a:prstGeom prst="rect">
                      <a:avLst/>
                    </a:prstGeom>
                  </pic:spPr>
                </pic:pic>
              </a:graphicData>
            </a:graphic>
          </wp:inline>
        </w:drawing>
      </w:r>
    </w:p>
    <w:p w14:paraId="168468BF" w14:textId="4DCE9764" w:rsidR="004E0F65" w:rsidRDefault="004E0F65">
      <w:pPr>
        <w:spacing w:line="360" w:lineRule="auto"/>
        <w:rPr>
          <w:rFonts w:ascii="Arial" w:eastAsia="Arial" w:hAnsi="Arial" w:cs="Arial"/>
          <w:color w:val="000000"/>
          <w:highlight w:val="white"/>
        </w:rPr>
      </w:pPr>
      <w:r>
        <w:rPr>
          <w:rFonts w:ascii="Arial" w:eastAsia="Arial" w:hAnsi="Arial" w:cs="Arial"/>
          <w:noProof/>
          <w:color w:val="000000"/>
        </w:rPr>
        <w:drawing>
          <wp:inline distT="0" distB="0" distL="0" distR="0" wp14:anchorId="0992A495" wp14:editId="5FB1E9CF">
            <wp:extent cx="5760085" cy="3216275"/>
            <wp:effectExtent l="0" t="0" r="571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shot 2024-06-06 at 10.58.06.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60085" cy="3216275"/>
                    </a:xfrm>
                    <a:prstGeom prst="rect">
                      <a:avLst/>
                    </a:prstGeom>
                  </pic:spPr>
                </pic:pic>
              </a:graphicData>
            </a:graphic>
          </wp:inline>
        </w:drawing>
      </w:r>
    </w:p>
    <w:p w14:paraId="4763A588" w14:textId="17E82A40" w:rsidR="004E0F65" w:rsidRDefault="004E0F65">
      <w:pPr>
        <w:spacing w:line="360" w:lineRule="auto"/>
        <w:rPr>
          <w:rFonts w:ascii="Arial" w:eastAsia="Arial" w:hAnsi="Arial" w:cs="Arial"/>
          <w:color w:val="000000"/>
          <w:highlight w:val="white"/>
        </w:rPr>
      </w:pPr>
      <w:r>
        <w:rPr>
          <w:rFonts w:ascii="Arial" w:eastAsia="Arial" w:hAnsi="Arial" w:cs="Arial"/>
          <w:noProof/>
          <w:color w:val="000000"/>
        </w:rPr>
        <w:lastRenderedPageBreak/>
        <w:drawing>
          <wp:inline distT="0" distB="0" distL="0" distR="0" wp14:anchorId="40A991AC" wp14:editId="3C168EE7">
            <wp:extent cx="5760085" cy="3192145"/>
            <wp:effectExtent l="0" t="0" r="571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shot 2024-06-06 at 10.58.15.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60085" cy="3192145"/>
                    </a:xfrm>
                    <a:prstGeom prst="rect">
                      <a:avLst/>
                    </a:prstGeom>
                  </pic:spPr>
                </pic:pic>
              </a:graphicData>
            </a:graphic>
          </wp:inline>
        </w:drawing>
      </w:r>
    </w:p>
    <w:p w14:paraId="48751506" w14:textId="52060223" w:rsidR="004E0F65" w:rsidRDefault="004E0F65">
      <w:pPr>
        <w:spacing w:line="360" w:lineRule="auto"/>
        <w:rPr>
          <w:rFonts w:ascii="Arial" w:eastAsia="Arial" w:hAnsi="Arial" w:cs="Arial"/>
          <w:color w:val="000000"/>
          <w:highlight w:val="white"/>
        </w:rPr>
      </w:pPr>
      <w:r>
        <w:rPr>
          <w:rFonts w:ascii="Arial" w:eastAsia="Arial" w:hAnsi="Arial" w:cs="Arial"/>
          <w:noProof/>
          <w:color w:val="000000"/>
        </w:rPr>
        <w:drawing>
          <wp:inline distT="0" distB="0" distL="0" distR="0" wp14:anchorId="4B8CE510" wp14:editId="44F322C5">
            <wp:extent cx="5760085" cy="3265805"/>
            <wp:effectExtent l="0" t="0" r="571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 2024-06-06 at 10.58.26.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60085" cy="3265805"/>
                    </a:xfrm>
                    <a:prstGeom prst="rect">
                      <a:avLst/>
                    </a:prstGeom>
                  </pic:spPr>
                </pic:pic>
              </a:graphicData>
            </a:graphic>
          </wp:inline>
        </w:drawing>
      </w:r>
    </w:p>
    <w:p w14:paraId="3E89B85B" w14:textId="4330A66B" w:rsidR="004E0F65" w:rsidRDefault="004E0F65">
      <w:pPr>
        <w:spacing w:line="360" w:lineRule="auto"/>
        <w:rPr>
          <w:rFonts w:ascii="Arial" w:eastAsia="Arial" w:hAnsi="Arial" w:cs="Arial"/>
          <w:color w:val="000000"/>
          <w:highlight w:val="white"/>
        </w:rPr>
      </w:pPr>
      <w:r>
        <w:rPr>
          <w:rFonts w:ascii="Arial" w:eastAsia="Arial" w:hAnsi="Arial" w:cs="Arial"/>
          <w:noProof/>
          <w:color w:val="000000"/>
        </w:rPr>
        <w:lastRenderedPageBreak/>
        <w:drawing>
          <wp:inline distT="0" distB="0" distL="0" distR="0" wp14:anchorId="3C6D3C67" wp14:editId="6459B918">
            <wp:extent cx="5760085" cy="3283585"/>
            <wp:effectExtent l="0" t="0" r="5715"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shot 2024-06-06 at 10.58.59.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60085" cy="3283585"/>
                    </a:xfrm>
                    <a:prstGeom prst="rect">
                      <a:avLst/>
                    </a:prstGeom>
                  </pic:spPr>
                </pic:pic>
              </a:graphicData>
            </a:graphic>
          </wp:inline>
        </w:drawing>
      </w:r>
    </w:p>
    <w:p w14:paraId="611ECCA5" w14:textId="77777777" w:rsidR="004E0F65" w:rsidRDefault="004E0F65">
      <w:pPr>
        <w:spacing w:line="360" w:lineRule="auto"/>
        <w:rPr>
          <w:rFonts w:ascii="Arial" w:eastAsia="Arial" w:hAnsi="Arial" w:cs="Arial"/>
          <w:color w:val="000000"/>
          <w:highlight w:val="white"/>
        </w:rPr>
      </w:pPr>
    </w:p>
    <w:p w14:paraId="5CB16772" w14:textId="18F86A13" w:rsidR="004E0F65" w:rsidRDefault="004E0F65">
      <w:pPr>
        <w:spacing w:line="360" w:lineRule="auto"/>
        <w:rPr>
          <w:rFonts w:ascii="Arial" w:eastAsia="Arial" w:hAnsi="Arial" w:cs="Arial"/>
          <w:color w:val="000000"/>
          <w:highlight w:val="white"/>
        </w:rPr>
      </w:pPr>
      <w:r>
        <w:rPr>
          <w:rFonts w:ascii="Arial" w:eastAsia="Arial" w:hAnsi="Arial" w:cs="Arial"/>
          <w:noProof/>
          <w:color w:val="000000"/>
        </w:rPr>
        <w:drawing>
          <wp:inline distT="0" distB="0" distL="0" distR="0" wp14:anchorId="0D0A2349" wp14:editId="1F3DCAD7">
            <wp:extent cx="5760085" cy="3186430"/>
            <wp:effectExtent l="0" t="0" r="5715" b="12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shot 2024-06-06 at 10.59.11.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60085" cy="3186430"/>
                    </a:xfrm>
                    <a:prstGeom prst="rect">
                      <a:avLst/>
                    </a:prstGeom>
                  </pic:spPr>
                </pic:pic>
              </a:graphicData>
            </a:graphic>
          </wp:inline>
        </w:drawing>
      </w:r>
    </w:p>
    <w:p w14:paraId="209B6BDB" w14:textId="77777777" w:rsidR="004E0F65" w:rsidRDefault="004E0F65">
      <w:pPr>
        <w:spacing w:line="360" w:lineRule="auto"/>
        <w:rPr>
          <w:rFonts w:ascii="Arial" w:eastAsia="Arial" w:hAnsi="Arial" w:cs="Arial"/>
          <w:color w:val="000000"/>
          <w:highlight w:val="white"/>
        </w:rPr>
      </w:pPr>
    </w:p>
    <w:p w14:paraId="58965AD0" w14:textId="77777777" w:rsidR="00BA729D" w:rsidRDefault="00BA729D">
      <w:pPr>
        <w:spacing w:line="360" w:lineRule="auto"/>
        <w:rPr>
          <w:rFonts w:ascii="Arial" w:eastAsia="Arial" w:hAnsi="Arial" w:cs="Arial"/>
          <w:b/>
          <w:color w:val="000000"/>
        </w:rPr>
      </w:pPr>
    </w:p>
    <w:p w14:paraId="0E0A295D" w14:textId="77777777" w:rsidR="00BE1374" w:rsidRDefault="00BE1374">
      <w:pPr>
        <w:spacing w:line="360" w:lineRule="auto"/>
        <w:rPr>
          <w:rFonts w:ascii="Arial" w:eastAsia="Arial" w:hAnsi="Arial" w:cs="Arial"/>
          <w:b/>
          <w:color w:val="000000"/>
        </w:rPr>
      </w:pPr>
    </w:p>
    <w:p w14:paraId="36E1839E" w14:textId="77777777" w:rsidR="00BE1374" w:rsidRDefault="00BE1374">
      <w:pPr>
        <w:spacing w:line="360" w:lineRule="auto"/>
        <w:rPr>
          <w:rFonts w:ascii="Arial" w:eastAsia="Arial" w:hAnsi="Arial" w:cs="Arial"/>
          <w:b/>
          <w:color w:val="000000"/>
        </w:rPr>
      </w:pPr>
    </w:p>
    <w:p w14:paraId="04830C09" w14:textId="77777777" w:rsidR="00BE1374" w:rsidRDefault="00BE1374">
      <w:pPr>
        <w:spacing w:line="360" w:lineRule="auto"/>
        <w:rPr>
          <w:rFonts w:ascii="Arial" w:eastAsia="Arial" w:hAnsi="Arial" w:cs="Arial"/>
          <w:b/>
          <w:color w:val="000000"/>
        </w:rPr>
      </w:pPr>
    </w:p>
    <w:p w14:paraId="32715B42" w14:textId="77777777" w:rsidR="00BE1374" w:rsidRDefault="00BE1374">
      <w:pPr>
        <w:spacing w:line="360" w:lineRule="auto"/>
        <w:rPr>
          <w:rFonts w:ascii="Arial" w:eastAsia="Arial" w:hAnsi="Arial" w:cs="Arial"/>
          <w:b/>
          <w:color w:val="000000"/>
        </w:rPr>
      </w:pPr>
    </w:p>
    <w:p w14:paraId="41C6D056" w14:textId="77777777" w:rsidR="00BE1374" w:rsidRDefault="00BE1374">
      <w:pPr>
        <w:spacing w:line="360" w:lineRule="auto"/>
        <w:rPr>
          <w:rFonts w:ascii="Arial" w:eastAsia="Arial" w:hAnsi="Arial" w:cs="Arial"/>
          <w:b/>
          <w:color w:val="000000"/>
        </w:rPr>
      </w:pPr>
    </w:p>
    <w:p w14:paraId="03335986" w14:textId="008AF01A" w:rsidR="00BE1374" w:rsidRDefault="004E0F65">
      <w:pPr>
        <w:spacing w:line="360" w:lineRule="auto"/>
        <w:rPr>
          <w:rFonts w:ascii="Arial" w:eastAsia="Arial" w:hAnsi="Arial" w:cs="Arial"/>
          <w:b/>
          <w:color w:val="000000"/>
        </w:rPr>
      </w:pPr>
      <w:r>
        <w:rPr>
          <w:rFonts w:ascii="Arial" w:eastAsia="Arial" w:hAnsi="Arial" w:cs="Arial"/>
          <w:b/>
          <w:color w:val="000000"/>
        </w:rPr>
        <w:lastRenderedPageBreak/>
        <w:t>Appendix D:</w:t>
      </w:r>
    </w:p>
    <w:p w14:paraId="34F79347" w14:textId="77777777" w:rsidR="004E0F65" w:rsidRDefault="004E0F65" w:rsidP="004E0F65">
      <w:pPr>
        <w:spacing w:line="360" w:lineRule="auto"/>
        <w:rPr>
          <w:rFonts w:ascii="Arial" w:eastAsia="Arial" w:hAnsi="Arial" w:cs="Arial"/>
          <w:b/>
          <w:color w:val="000000"/>
          <w:sz w:val="28"/>
          <w:szCs w:val="28"/>
          <w:highlight w:val="white"/>
        </w:rPr>
      </w:pPr>
      <w:r>
        <w:rPr>
          <w:rFonts w:ascii="Arial" w:eastAsia="Arial" w:hAnsi="Arial" w:cs="Arial"/>
          <w:b/>
          <w:color w:val="000000"/>
          <w:sz w:val="28"/>
          <w:szCs w:val="28"/>
          <w:highlight w:val="white"/>
        </w:rPr>
        <w:t>Financial Explanation</w:t>
      </w:r>
    </w:p>
    <w:p w14:paraId="18D9CAEF" w14:textId="77777777" w:rsidR="004E0F65" w:rsidRDefault="004E0F65" w:rsidP="004E0F65">
      <w:pPr>
        <w:spacing w:line="360" w:lineRule="auto"/>
        <w:rPr>
          <w:rFonts w:ascii="Arial" w:eastAsia="Arial" w:hAnsi="Arial" w:cs="Arial"/>
          <w:color w:val="000000"/>
          <w:highlight w:val="white"/>
        </w:rPr>
      </w:pPr>
    </w:p>
    <w:p w14:paraId="764AF8E1" w14:textId="77777777" w:rsidR="004E0F65" w:rsidRDefault="004E0F65" w:rsidP="004E0F65">
      <w:pPr>
        <w:spacing w:line="360" w:lineRule="auto"/>
        <w:rPr>
          <w:rFonts w:ascii="Arial" w:eastAsia="Arial" w:hAnsi="Arial" w:cs="Arial"/>
          <w:color w:val="000000"/>
        </w:rPr>
      </w:pPr>
      <w:r>
        <w:rPr>
          <w:rFonts w:ascii="Arial" w:eastAsia="Arial" w:hAnsi="Arial" w:cs="Arial"/>
          <w:color w:val="000000"/>
          <w:highlight w:val="white"/>
        </w:rPr>
        <w:t>Business Model and Price List**</w:t>
      </w:r>
      <w:r>
        <w:rPr>
          <w:rFonts w:ascii="Arial" w:eastAsia="Arial" w:hAnsi="Arial" w:cs="Arial"/>
          <w:color w:val="000000"/>
        </w:rPr>
        <w:br/>
      </w:r>
      <w:r>
        <w:rPr>
          <w:rFonts w:ascii="Arial" w:eastAsia="Arial" w:hAnsi="Arial" w:cs="Arial"/>
          <w:color w:val="000000"/>
          <w:highlight w:val="white"/>
        </w:rPr>
        <w:t>Paws &amp; Stay Heaven operates under the premise that high-end, discerning clients who travel with their pets are looking for services and accommodations that meet not only their needs but also those of their companions. With this in mind, it's crucial to itemise the various costs attached to this venture. Each aspect has been carefully considered, and the price list reflects a blend of market prices and premium services offered. </w:t>
      </w:r>
      <w:r>
        <w:rPr>
          <w:rFonts w:ascii="Arial" w:eastAsia="Arial" w:hAnsi="Arial" w:cs="Arial"/>
          <w:color w:val="000000"/>
        </w:rPr>
        <w:br/>
      </w:r>
      <w:r>
        <w:rPr>
          <w:rFonts w:ascii="Arial" w:eastAsia="Arial" w:hAnsi="Arial" w:cs="Arial"/>
          <w:color w:val="000000"/>
          <w:highlight w:val="white"/>
        </w:rPr>
        <w:t>**Company Registration: **</w:t>
      </w:r>
      <w:r>
        <w:rPr>
          <w:rFonts w:ascii="Arial" w:eastAsia="Arial" w:hAnsi="Arial" w:cs="Arial"/>
          <w:color w:val="000000"/>
        </w:rPr>
        <w:br/>
      </w:r>
      <w:r>
        <w:rPr>
          <w:rFonts w:ascii="Arial" w:eastAsia="Arial" w:hAnsi="Arial" w:cs="Arial"/>
          <w:color w:val="000000"/>
          <w:highlight w:val="white"/>
        </w:rPr>
        <w:t>According to the UK Government's official website (</w:t>
      </w:r>
      <w:hyperlink r:id="rId36">
        <w:r>
          <w:rPr>
            <w:rFonts w:ascii="Arial" w:eastAsia="Arial" w:hAnsi="Arial" w:cs="Arial"/>
            <w:color w:val="000000"/>
            <w:u w:val="single"/>
          </w:rPr>
          <w:t>gov.uk</w:t>
        </w:r>
      </w:hyperlink>
      <w:r>
        <w:rPr>
          <w:rFonts w:ascii="Arial" w:eastAsia="Arial" w:hAnsi="Arial" w:cs="Arial"/>
          <w:color w:val="000000"/>
          <w:highlight w:val="white"/>
        </w:rPr>
        <w:t>), the cost to incorporate a business stands at a modest £12 when done online. This process confers a legal identity to the endeavour, allows the business to employ staff, and more importantly, protects the personal assets of the founders.</w:t>
      </w:r>
      <w:r>
        <w:rPr>
          <w:rFonts w:ascii="Arial" w:eastAsia="Arial" w:hAnsi="Arial" w:cs="Arial"/>
          <w:color w:val="000000"/>
        </w:rPr>
        <w:br/>
      </w:r>
      <w:r>
        <w:rPr>
          <w:rFonts w:ascii="Arial" w:eastAsia="Arial" w:hAnsi="Arial" w:cs="Arial"/>
          <w:color w:val="000000"/>
          <w:highlight w:val="white"/>
        </w:rPr>
        <w:t>**Rent: **</w:t>
      </w:r>
      <w:r>
        <w:rPr>
          <w:rFonts w:ascii="Arial" w:eastAsia="Arial" w:hAnsi="Arial" w:cs="Arial"/>
          <w:color w:val="000000"/>
        </w:rPr>
        <w:br/>
      </w:r>
      <w:r>
        <w:rPr>
          <w:rFonts w:ascii="Arial" w:eastAsia="Arial" w:hAnsi="Arial" w:cs="Arial"/>
          <w:color w:val="000000"/>
          <w:highlight w:val="white"/>
        </w:rPr>
        <w:t>The rent for a prime location that is both inviting to pet owners and accessible will be one of the significant recurring expenses. After an expansive market analysis of commercial property rents (</w:t>
      </w:r>
      <w:hyperlink r:id="rId37">
        <w:r>
          <w:rPr>
            <w:rFonts w:ascii="Arial" w:eastAsia="Arial" w:hAnsi="Arial" w:cs="Arial"/>
            <w:color w:val="000000"/>
            <w:u w:val="single"/>
          </w:rPr>
          <w:t>zoopla.co.uk</w:t>
        </w:r>
      </w:hyperlink>
      <w:r>
        <w:rPr>
          <w:rFonts w:ascii="Arial" w:eastAsia="Arial" w:hAnsi="Arial" w:cs="Arial"/>
          <w:color w:val="000000"/>
          <w:highlight w:val="white"/>
        </w:rPr>
        <w:t xml:space="preserve">), the cost averaged £70,000 annually for a property sized around 4,000 to 5,000 </w:t>
      </w:r>
      <w:proofErr w:type="spellStart"/>
      <w:r>
        <w:rPr>
          <w:rFonts w:ascii="Arial" w:eastAsia="Arial" w:hAnsi="Arial" w:cs="Arial"/>
          <w:color w:val="000000"/>
          <w:highlight w:val="white"/>
        </w:rPr>
        <w:t>sq</w:t>
      </w:r>
      <w:proofErr w:type="spellEnd"/>
      <w:r>
        <w:rPr>
          <w:rFonts w:ascii="Arial" w:eastAsia="Arial" w:hAnsi="Arial" w:cs="Arial"/>
          <w:color w:val="000000"/>
          <w:highlight w:val="white"/>
        </w:rPr>
        <w:t xml:space="preserve"> ft. in a desirable locale.</w:t>
      </w:r>
      <w:r>
        <w:rPr>
          <w:rFonts w:ascii="Arial" w:eastAsia="Arial" w:hAnsi="Arial" w:cs="Arial"/>
          <w:color w:val="000000"/>
        </w:rPr>
        <w:br/>
      </w:r>
      <w:r>
        <w:rPr>
          <w:rFonts w:ascii="Arial" w:eastAsia="Arial" w:hAnsi="Arial" w:cs="Arial"/>
          <w:color w:val="000000"/>
          <w:highlight w:val="white"/>
        </w:rPr>
        <w:t xml:space="preserve">**Staff </w:t>
      </w:r>
      <w:proofErr w:type="gramStart"/>
      <w:r>
        <w:rPr>
          <w:rFonts w:ascii="Arial" w:eastAsia="Arial" w:hAnsi="Arial" w:cs="Arial"/>
          <w:color w:val="000000"/>
          <w:highlight w:val="white"/>
        </w:rPr>
        <w:t>Wages:*</w:t>
      </w:r>
      <w:proofErr w:type="gramEnd"/>
      <w:r>
        <w:rPr>
          <w:rFonts w:ascii="Arial" w:eastAsia="Arial" w:hAnsi="Arial" w:cs="Arial"/>
          <w:color w:val="000000"/>
          <w:highlight w:val="white"/>
        </w:rPr>
        <w:t>*</w:t>
      </w:r>
      <w:r>
        <w:rPr>
          <w:rFonts w:ascii="Arial" w:eastAsia="Arial" w:hAnsi="Arial" w:cs="Arial"/>
          <w:color w:val="000000"/>
        </w:rPr>
        <w:br/>
      </w:r>
      <w:r>
        <w:rPr>
          <w:rFonts w:ascii="Arial" w:eastAsia="Arial" w:hAnsi="Arial" w:cs="Arial"/>
          <w:color w:val="000000"/>
          <w:highlight w:val="white"/>
        </w:rPr>
        <w:t>Customer service and pet care are the heart of the operation, which necessitates hiring qualified and experienced personnel. With estimations based on industry standards from </w:t>
      </w:r>
      <w:hyperlink r:id="rId38">
        <w:r>
          <w:rPr>
            <w:rFonts w:ascii="Arial" w:eastAsia="Arial" w:hAnsi="Arial" w:cs="Arial"/>
            <w:color w:val="000000"/>
            <w:u w:val="single"/>
          </w:rPr>
          <w:t>glassdoor.co.uk</w:t>
        </w:r>
      </w:hyperlink>
      <w:r>
        <w:rPr>
          <w:rFonts w:ascii="Arial" w:eastAsia="Arial" w:hAnsi="Arial" w:cs="Arial"/>
          <w:color w:val="000000"/>
          <w:highlight w:val="white"/>
        </w:rPr>
        <w:t>, a starting annual wage bill including payroll taxes, for a small staff of around ten employees, would be in the region of £300,000. This aligns with the high-end service perspective.</w:t>
      </w:r>
      <w:r>
        <w:rPr>
          <w:rFonts w:ascii="Arial" w:eastAsia="Arial" w:hAnsi="Arial" w:cs="Arial"/>
          <w:color w:val="000000"/>
        </w:rPr>
        <w:br/>
      </w:r>
      <w:r>
        <w:rPr>
          <w:rFonts w:ascii="Arial" w:eastAsia="Arial" w:hAnsi="Arial" w:cs="Arial"/>
          <w:color w:val="000000"/>
          <w:highlight w:val="white"/>
        </w:rPr>
        <w:t>**Travel and Accommodation:**</w:t>
      </w:r>
      <w:r>
        <w:rPr>
          <w:rFonts w:ascii="Arial" w:eastAsia="Arial" w:hAnsi="Arial" w:cs="Arial"/>
          <w:color w:val="000000"/>
        </w:rPr>
        <w:br/>
      </w:r>
      <w:r>
        <w:rPr>
          <w:rFonts w:ascii="Arial" w:eastAsia="Arial" w:hAnsi="Arial" w:cs="Arial"/>
          <w:color w:val="000000"/>
          <w:highlight w:val="white"/>
        </w:rPr>
        <w:t>Corporate travel and accommodation for business purposes (market visits, conferences, etc.) would tentatively hold an annual budget of £10,000, referencing travel cost estimations from </w:t>
      </w:r>
      <w:hyperlink r:id="rId39">
        <w:r>
          <w:rPr>
            <w:rFonts w:ascii="Arial" w:eastAsia="Arial" w:hAnsi="Arial" w:cs="Arial"/>
            <w:color w:val="000000"/>
            <w:u w:val="single"/>
          </w:rPr>
          <w:t>expedia.co.uk</w:t>
        </w:r>
      </w:hyperlink>
      <w:r>
        <w:rPr>
          <w:rFonts w:ascii="Arial" w:eastAsia="Arial" w:hAnsi="Arial" w:cs="Arial"/>
          <w:color w:val="000000"/>
          <w:highlight w:val="white"/>
        </w:rPr>
        <w:t> for a fair approximation.</w:t>
      </w:r>
      <w:r>
        <w:rPr>
          <w:rFonts w:ascii="Arial" w:eastAsia="Arial" w:hAnsi="Arial" w:cs="Arial"/>
          <w:color w:val="000000"/>
        </w:rPr>
        <w:br/>
      </w:r>
      <w:r>
        <w:rPr>
          <w:rFonts w:ascii="Arial" w:eastAsia="Arial" w:hAnsi="Arial" w:cs="Arial"/>
          <w:color w:val="000000"/>
          <w:highlight w:val="white"/>
        </w:rPr>
        <w:t>**Telephone and Broadband:**</w:t>
      </w:r>
      <w:r>
        <w:rPr>
          <w:rFonts w:ascii="Arial" w:eastAsia="Arial" w:hAnsi="Arial" w:cs="Arial"/>
          <w:color w:val="000000"/>
        </w:rPr>
        <w:br/>
      </w:r>
      <w:r>
        <w:rPr>
          <w:rFonts w:ascii="Arial" w:eastAsia="Arial" w:hAnsi="Arial" w:cs="Arial"/>
          <w:color w:val="000000"/>
          <w:highlight w:val="white"/>
        </w:rPr>
        <w:t>For seamless operations and communication, a comprehensive business package for telephone and broadband (as cited on </w:t>
      </w:r>
      <w:hyperlink r:id="rId40">
        <w:r>
          <w:rPr>
            <w:rFonts w:ascii="Arial" w:eastAsia="Arial" w:hAnsi="Arial" w:cs="Arial"/>
            <w:color w:val="000000"/>
            <w:u w:val="single"/>
          </w:rPr>
          <w:t>bt.com</w:t>
        </w:r>
      </w:hyperlink>
      <w:r>
        <w:rPr>
          <w:rFonts w:ascii="Arial" w:eastAsia="Arial" w:hAnsi="Arial" w:cs="Arial"/>
          <w:color w:val="000000"/>
          <w:highlight w:val="white"/>
        </w:rPr>
        <w:t>) would be around £2,400 annually.</w:t>
      </w:r>
      <w:r>
        <w:rPr>
          <w:rFonts w:ascii="Arial" w:eastAsia="Arial" w:hAnsi="Arial" w:cs="Arial"/>
          <w:color w:val="000000"/>
        </w:rPr>
        <w:br/>
      </w:r>
      <w:r>
        <w:rPr>
          <w:rFonts w:ascii="Arial" w:eastAsia="Arial" w:hAnsi="Arial" w:cs="Arial"/>
          <w:color w:val="000000"/>
          <w:highlight w:val="white"/>
        </w:rPr>
        <w:lastRenderedPageBreak/>
        <w:t>**Utilities:**</w:t>
      </w:r>
      <w:r>
        <w:rPr>
          <w:rFonts w:ascii="Arial" w:eastAsia="Arial" w:hAnsi="Arial" w:cs="Arial"/>
          <w:color w:val="000000"/>
        </w:rPr>
        <w:br/>
      </w:r>
      <w:r>
        <w:rPr>
          <w:rFonts w:ascii="Arial" w:eastAsia="Arial" w:hAnsi="Arial" w:cs="Arial"/>
          <w:color w:val="000000"/>
          <w:highlight w:val="white"/>
        </w:rPr>
        <w:t>Utilities, including electricity, water, and gas, based on average commercial rates found on </w:t>
      </w:r>
      <w:hyperlink r:id="rId41">
        <w:r>
          <w:rPr>
            <w:rFonts w:ascii="Arial" w:eastAsia="Arial" w:hAnsi="Arial" w:cs="Arial"/>
            <w:color w:val="000000"/>
            <w:u w:val="single"/>
          </w:rPr>
          <w:t>uswitch.com</w:t>
        </w:r>
      </w:hyperlink>
      <w:r>
        <w:rPr>
          <w:rFonts w:ascii="Arial" w:eastAsia="Arial" w:hAnsi="Arial" w:cs="Arial"/>
          <w:color w:val="000000"/>
          <w:highlight w:val="white"/>
        </w:rPr>
        <w:t>, would add up to approximately £12,000 yearly.</w:t>
      </w:r>
      <w:r>
        <w:rPr>
          <w:rFonts w:ascii="Arial" w:eastAsia="Arial" w:hAnsi="Arial" w:cs="Arial"/>
          <w:color w:val="000000"/>
        </w:rPr>
        <w:br/>
      </w:r>
    </w:p>
    <w:p w14:paraId="353AC993" w14:textId="77777777" w:rsidR="004E0F65" w:rsidRDefault="004E0F65" w:rsidP="004E0F65">
      <w:pPr>
        <w:spacing w:line="360" w:lineRule="auto"/>
        <w:rPr>
          <w:rFonts w:ascii="Arial" w:eastAsia="Arial" w:hAnsi="Arial" w:cs="Arial"/>
          <w:color w:val="000000"/>
          <w:highlight w:val="white"/>
        </w:rPr>
      </w:pPr>
      <w:r>
        <w:rPr>
          <w:rFonts w:ascii="Arial" w:eastAsia="Arial" w:hAnsi="Arial" w:cs="Arial"/>
          <w:color w:val="000000"/>
          <w:highlight w:val="white"/>
        </w:rPr>
        <w:t>**Marketing and Materials: **</w:t>
      </w:r>
      <w:r>
        <w:rPr>
          <w:rFonts w:ascii="Arial" w:eastAsia="Arial" w:hAnsi="Arial" w:cs="Arial"/>
          <w:color w:val="000000"/>
        </w:rPr>
        <w:br/>
      </w:r>
      <w:r>
        <w:rPr>
          <w:rFonts w:ascii="Arial" w:eastAsia="Arial" w:hAnsi="Arial" w:cs="Arial"/>
          <w:color w:val="000000"/>
          <w:highlight w:val="white"/>
        </w:rPr>
        <w:t>An aggressive marketing campaign to ensure the brand's luxury and pet-friendly message reaches the appropriate clientele is paramount. An allocated budget of £50,000 should initially cover digital and traditional marketing materials and campaigns, based on competitor analysis and quotes from marketing firms.</w:t>
      </w:r>
      <w:r>
        <w:rPr>
          <w:rFonts w:ascii="Arial" w:eastAsia="Arial" w:hAnsi="Arial" w:cs="Arial"/>
          <w:color w:val="000000"/>
        </w:rPr>
        <w:br/>
      </w:r>
      <w:r>
        <w:rPr>
          <w:rFonts w:ascii="Arial" w:eastAsia="Arial" w:hAnsi="Arial" w:cs="Arial"/>
          <w:color w:val="000000"/>
          <w:highlight w:val="white"/>
        </w:rPr>
        <w:t>**Insurance: **</w:t>
      </w:r>
    </w:p>
    <w:p w14:paraId="2B53CD5E" w14:textId="77777777" w:rsidR="004E0F65" w:rsidRDefault="004E0F65" w:rsidP="004E0F65">
      <w:pPr>
        <w:spacing w:line="360" w:lineRule="auto"/>
        <w:rPr>
          <w:rFonts w:ascii="Arial" w:eastAsia="Arial" w:hAnsi="Arial" w:cs="Arial"/>
          <w:b/>
          <w:color w:val="000000"/>
        </w:rPr>
      </w:pPr>
      <w:r>
        <w:rPr>
          <w:rFonts w:ascii="Arial" w:eastAsia="Arial" w:hAnsi="Arial" w:cs="Arial"/>
          <w:color w:val="000000"/>
          <w:highlight w:val="white"/>
        </w:rPr>
        <w:t>Given the unique nature of this business, it's prudent to estimate a slightly higher cost for comprehensive insurance coverage, including general liability, property, and pet insurance. Based on data from </w:t>
      </w:r>
      <w:hyperlink r:id="rId42">
        <w:r>
          <w:rPr>
            <w:rFonts w:ascii="Arial" w:eastAsia="Arial" w:hAnsi="Arial" w:cs="Arial"/>
            <w:color w:val="000000"/>
            <w:u w:val="single"/>
          </w:rPr>
          <w:t>simplybusiness.co.uk</w:t>
        </w:r>
      </w:hyperlink>
      <w:r>
        <w:rPr>
          <w:rFonts w:ascii="Arial" w:eastAsia="Arial" w:hAnsi="Arial" w:cs="Arial"/>
          <w:color w:val="000000"/>
          <w:highlight w:val="white"/>
        </w:rPr>
        <w:t>, £15,000 per annum is a conservative estimate.</w:t>
      </w:r>
      <w:r>
        <w:rPr>
          <w:rFonts w:ascii="Arial" w:eastAsia="Arial" w:hAnsi="Arial" w:cs="Arial"/>
          <w:color w:val="000000"/>
        </w:rPr>
        <w:br/>
      </w:r>
      <w:r>
        <w:rPr>
          <w:rFonts w:ascii="Arial" w:eastAsia="Arial" w:hAnsi="Arial" w:cs="Arial"/>
          <w:color w:val="000000"/>
          <w:highlight w:val="white"/>
        </w:rPr>
        <w:t>**Capital Expenditures/Equipment:**</w:t>
      </w:r>
      <w:r>
        <w:rPr>
          <w:rFonts w:ascii="Arial" w:eastAsia="Arial" w:hAnsi="Arial" w:cs="Arial"/>
          <w:color w:val="000000"/>
        </w:rPr>
        <w:br/>
      </w:r>
      <w:r>
        <w:rPr>
          <w:rFonts w:ascii="Arial" w:eastAsia="Arial" w:hAnsi="Arial" w:cs="Arial"/>
          <w:color w:val="000000"/>
          <w:highlight w:val="white"/>
        </w:rPr>
        <w:t>To furnish the establishment in a style befitting its high-class designation and ensure the utmost in pet comfort, an upfront investment of £200,000 will ensure the acquisition of durable and luxurious fixtures and fittings as well as state-of-the-art pet facilities.</w:t>
      </w:r>
      <w:r>
        <w:rPr>
          <w:rFonts w:ascii="Arial" w:eastAsia="Arial" w:hAnsi="Arial" w:cs="Arial"/>
          <w:color w:val="000000"/>
        </w:rPr>
        <w:br/>
      </w:r>
      <w:r>
        <w:rPr>
          <w:rFonts w:ascii="Arial" w:eastAsia="Arial" w:hAnsi="Arial" w:cs="Arial"/>
          <w:color w:val="000000"/>
          <w:highlight w:val="white"/>
        </w:rPr>
        <w:t>**Training:**</w:t>
      </w:r>
      <w:r>
        <w:rPr>
          <w:rFonts w:ascii="Arial" w:eastAsia="Arial" w:hAnsi="Arial" w:cs="Arial"/>
          <w:color w:val="000000"/>
        </w:rPr>
        <w:br/>
      </w:r>
      <w:r>
        <w:rPr>
          <w:rFonts w:ascii="Arial" w:eastAsia="Arial" w:hAnsi="Arial" w:cs="Arial"/>
          <w:color w:val="000000"/>
          <w:highlight w:val="white"/>
        </w:rPr>
        <w:t>Training for staff in pet care, hospitality, and first aid will be fundamental. Setting aside around £5,000 for quality training programmes (sourced from </w:t>
      </w:r>
      <w:hyperlink r:id="rId43">
        <w:r>
          <w:rPr>
            <w:rFonts w:ascii="Arial" w:eastAsia="Arial" w:hAnsi="Arial" w:cs="Arial"/>
            <w:color w:val="000000"/>
            <w:u w:val="single"/>
          </w:rPr>
          <w:t>thepetprofessionalguild.com</w:t>
        </w:r>
      </w:hyperlink>
      <w:r>
        <w:rPr>
          <w:rFonts w:ascii="Arial" w:eastAsia="Arial" w:hAnsi="Arial" w:cs="Arial"/>
          <w:color w:val="000000"/>
          <w:highlight w:val="white"/>
        </w:rPr>
        <w:t>) should equip the staff sufficiently.</w:t>
      </w:r>
      <w:r>
        <w:rPr>
          <w:rFonts w:ascii="Arial" w:eastAsia="Arial" w:hAnsi="Arial" w:cs="Arial"/>
          <w:color w:val="000000"/>
        </w:rPr>
        <w:br/>
      </w:r>
      <w:r>
        <w:rPr>
          <w:rFonts w:ascii="Arial" w:eastAsia="Arial" w:hAnsi="Arial" w:cs="Arial"/>
          <w:color w:val="000000"/>
          <w:highlight w:val="white"/>
        </w:rPr>
        <w:t>**Accounting and Outside Services:**</w:t>
      </w:r>
      <w:r>
        <w:rPr>
          <w:rFonts w:ascii="Arial" w:eastAsia="Arial" w:hAnsi="Arial" w:cs="Arial"/>
          <w:color w:val="000000"/>
        </w:rPr>
        <w:br/>
      </w:r>
      <w:r>
        <w:rPr>
          <w:rFonts w:ascii="Arial" w:eastAsia="Arial" w:hAnsi="Arial" w:cs="Arial"/>
          <w:color w:val="000000"/>
          <w:highlight w:val="white"/>
        </w:rPr>
        <w:t>Professional fees for accountants and occasional contracting for services such as legal aid, cleaning, and maintenance would average around £20,000 per year, based on industry standards from </w:t>
      </w:r>
      <w:hyperlink r:id="rId44">
        <w:r>
          <w:rPr>
            <w:rFonts w:ascii="Arial" w:eastAsia="Arial" w:hAnsi="Arial" w:cs="Arial"/>
            <w:color w:val="000000"/>
            <w:u w:val="single"/>
          </w:rPr>
          <w:t>accaglobal.com</w:t>
        </w:r>
      </w:hyperlink>
      <w:r>
        <w:rPr>
          <w:rFonts w:ascii="Arial" w:eastAsia="Arial" w:hAnsi="Arial" w:cs="Arial"/>
          <w:color w:val="000000"/>
          <w:highlight w:val="white"/>
        </w:rPr>
        <w:t>.</w:t>
      </w:r>
      <w:r>
        <w:rPr>
          <w:rFonts w:ascii="Arial" w:eastAsia="Arial" w:hAnsi="Arial" w:cs="Arial"/>
          <w:color w:val="000000"/>
        </w:rPr>
        <w:br/>
      </w:r>
      <w:r>
        <w:rPr>
          <w:rFonts w:ascii="Arial" w:eastAsia="Arial" w:hAnsi="Arial" w:cs="Arial"/>
          <w:color w:val="000000"/>
          <w:highlight w:val="white"/>
        </w:rPr>
        <w:t>**Stock:**</w:t>
      </w:r>
      <w:r>
        <w:rPr>
          <w:rFonts w:ascii="Arial" w:eastAsia="Arial" w:hAnsi="Arial" w:cs="Arial"/>
          <w:color w:val="000000"/>
        </w:rPr>
        <w:br/>
      </w:r>
      <w:r>
        <w:rPr>
          <w:rFonts w:ascii="Arial" w:eastAsia="Arial" w:hAnsi="Arial" w:cs="Arial"/>
          <w:color w:val="000000"/>
          <w:highlight w:val="white"/>
        </w:rPr>
        <w:t>This includes food supplies, pet toys, and miscellaneous items for daily operations. A rolling stock can have a budget of £25,000 per year, as this will be determined by the occupancy rates and consumables.</w:t>
      </w:r>
      <w:r>
        <w:rPr>
          <w:rFonts w:ascii="Arial" w:eastAsia="Arial" w:hAnsi="Arial" w:cs="Arial"/>
          <w:color w:val="000000"/>
        </w:rPr>
        <w:br/>
      </w:r>
      <w:r>
        <w:rPr>
          <w:rFonts w:ascii="Arial" w:eastAsia="Arial" w:hAnsi="Arial" w:cs="Arial"/>
          <w:color w:val="000000"/>
          <w:highlight w:val="white"/>
        </w:rPr>
        <w:t>**Bank Charges and Loan Repayments:**</w:t>
      </w:r>
      <w:r>
        <w:rPr>
          <w:rFonts w:ascii="Arial" w:eastAsia="Arial" w:hAnsi="Arial" w:cs="Arial"/>
          <w:color w:val="000000"/>
        </w:rPr>
        <w:br/>
      </w:r>
      <w:r>
        <w:rPr>
          <w:rFonts w:ascii="Arial" w:eastAsia="Arial" w:hAnsi="Arial" w:cs="Arial"/>
          <w:color w:val="000000"/>
          <w:highlight w:val="white"/>
        </w:rPr>
        <w:t>Assuming a portion of the £800,000 start-up cost is financed through loans, with business loan interest rates gleaned from </w:t>
      </w:r>
      <w:hyperlink r:id="rId45">
        <w:r>
          <w:rPr>
            <w:rFonts w:ascii="Arial" w:eastAsia="Arial" w:hAnsi="Arial" w:cs="Arial"/>
            <w:color w:val="000000"/>
            <w:u w:val="single"/>
          </w:rPr>
          <w:t>barclays.co.uk</w:t>
        </w:r>
      </w:hyperlink>
      <w:r>
        <w:rPr>
          <w:rFonts w:ascii="Arial" w:eastAsia="Arial" w:hAnsi="Arial" w:cs="Arial"/>
          <w:color w:val="000000"/>
          <w:highlight w:val="white"/>
        </w:rPr>
        <w:t xml:space="preserve">, the annual repayment, </w:t>
      </w:r>
      <w:r>
        <w:rPr>
          <w:rFonts w:ascii="Arial" w:eastAsia="Arial" w:hAnsi="Arial" w:cs="Arial"/>
          <w:color w:val="000000"/>
          <w:highlight w:val="white"/>
        </w:rPr>
        <w:lastRenderedPageBreak/>
        <w:t>including interest, would be near £40,000.</w:t>
      </w:r>
      <w:r>
        <w:rPr>
          <w:rFonts w:ascii="Arial" w:eastAsia="Arial" w:hAnsi="Arial" w:cs="Arial"/>
          <w:color w:val="000000"/>
        </w:rPr>
        <w:br/>
      </w:r>
      <w:r>
        <w:rPr>
          <w:rFonts w:ascii="Arial" w:eastAsia="Arial" w:hAnsi="Arial" w:cs="Arial"/>
          <w:color w:val="000000"/>
          <w:highlight w:val="white"/>
        </w:rPr>
        <w:t>**Office Consumables:**</w:t>
      </w:r>
      <w:r>
        <w:rPr>
          <w:rFonts w:ascii="Arial" w:eastAsia="Arial" w:hAnsi="Arial" w:cs="Arial"/>
          <w:color w:val="000000"/>
        </w:rPr>
        <w:br/>
      </w:r>
      <w:r>
        <w:rPr>
          <w:rFonts w:ascii="Arial" w:eastAsia="Arial" w:hAnsi="Arial" w:cs="Arial"/>
          <w:color w:val="000000"/>
          <w:highlight w:val="white"/>
        </w:rPr>
        <w:t>Stationery, cleaning supplies, and sundry items can be reasonably budgeted at £5,000 for the year.</w:t>
      </w:r>
      <w:r>
        <w:rPr>
          <w:rFonts w:ascii="Arial" w:eastAsia="Arial" w:hAnsi="Arial" w:cs="Arial"/>
          <w:color w:val="000000"/>
        </w:rPr>
        <w:br/>
      </w:r>
      <w:r>
        <w:rPr>
          <w:rFonts w:ascii="Arial" w:eastAsia="Arial" w:hAnsi="Arial" w:cs="Arial"/>
          <w:color w:val="000000"/>
          <w:highlight w:val="white"/>
        </w:rPr>
        <w:t>**Total:**</w:t>
      </w:r>
      <w:r>
        <w:rPr>
          <w:rFonts w:ascii="Arial" w:eastAsia="Arial" w:hAnsi="Arial" w:cs="Arial"/>
          <w:color w:val="000000"/>
        </w:rPr>
        <w:br/>
      </w:r>
      <w:r>
        <w:rPr>
          <w:rFonts w:ascii="Arial" w:eastAsia="Arial" w:hAnsi="Arial" w:cs="Arial"/>
          <w:color w:val="000000"/>
          <w:highlight w:val="white"/>
        </w:rPr>
        <w:t>The first year's projected expenditure amounts to approximately £754,400. This forecast leaves a comfortable buffer within the £800,000 start-up for unforeseen costs and establishes a keen-eyed financial trajectory for Paws &amp; Stay Heaven.</w:t>
      </w:r>
    </w:p>
    <w:p w14:paraId="16D2EDC0" w14:textId="77777777" w:rsidR="004E0F65" w:rsidRDefault="004E0F65">
      <w:pPr>
        <w:spacing w:line="360" w:lineRule="auto"/>
        <w:rPr>
          <w:rFonts w:ascii="Arial" w:eastAsia="Arial" w:hAnsi="Arial" w:cs="Arial"/>
          <w:b/>
          <w:color w:val="000000"/>
        </w:rPr>
      </w:pPr>
    </w:p>
    <w:p w14:paraId="131785B3" w14:textId="77777777" w:rsidR="004E0F65" w:rsidRDefault="004E0F65">
      <w:pPr>
        <w:spacing w:line="360" w:lineRule="auto"/>
        <w:rPr>
          <w:rFonts w:ascii="Arial" w:eastAsia="Arial" w:hAnsi="Arial" w:cs="Arial"/>
          <w:b/>
          <w:color w:val="000000"/>
        </w:rPr>
      </w:pPr>
    </w:p>
    <w:p w14:paraId="63FE1AD5" w14:textId="77777777" w:rsidR="00BE1374" w:rsidRDefault="00BE1374">
      <w:pPr>
        <w:spacing w:line="360" w:lineRule="auto"/>
        <w:rPr>
          <w:rFonts w:ascii="Arial" w:eastAsia="Arial" w:hAnsi="Arial" w:cs="Arial"/>
          <w:b/>
          <w:color w:val="000000"/>
        </w:rPr>
      </w:pPr>
    </w:p>
    <w:p w14:paraId="26583D37" w14:textId="77777777" w:rsidR="00BE1374" w:rsidRDefault="00BE1374">
      <w:pPr>
        <w:spacing w:line="360" w:lineRule="auto"/>
        <w:rPr>
          <w:rFonts w:ascii="Arial" w:eastAsia="Arial" w:hAnsi="Arial" w:cs="Arial"/>
          <w:b/>
          <w:color w:val="000000"/>
        </w:rPr>
      </w:pPr>
    </w:p>
    <w:p w14:paraId="22313DAD" w14:textId="77777777" w:rsidR="00BE1374" w:rsidRDefault="00BE1374">
      <w:pPr>
        <w:spacing w:line="360" w:lineRule="auto"/>
        <w:rPr>
          <w:rFonts w:ascii="Arial" w:eastAsia="Arial" w:hAnsi="Arial" w:cs="Arial"/>
          <w:b/>
          <w:color w:val="000000"/>
        </w:rPr>
      </w:pPr>
    </w:p>
    <w:p w14:paraId="5617CF64" w14:textId="77777777" w:rsidR="00BE1374" w:rsidRDefault="00BE1374">
      <w:pPr>
        <w:spacing w:line="360" w:lineRule="auto"/>
        <w:rPr>
          <w:rFonts w:ascii="Arial" w:eastAsia="Arial" w:hAnsi="Arial" w:cs="Arial"/>
          <w:b/>
          <w:color w:val="000000"/>
        </w:rPr>
      </w:pPr>
    </w:p>
    <w:p w14:paraId="6A7C1C59" w14:textId="77777777" w:rsidR="00BE1374" w:rsidRDefault="00BE1374">
      <w:pPr>
        <w:spacing w:line="360" w:lineRule="auto"/>
        <w:rPr>
          <w:rFonts w:ascii="Arial" w:eastAsia="Arial" w:hAnsi="Arial" w:cs="Arial"/>
          <w:b/>
          <w:color w:val="000000"/>
        </w:rPr>
      </w:pPr>
    </w:p>
    <w:p w14:paraId="36586730" w14:textId="77777777" w:rsidR="00BE1374" w:rsidRDefault="00BE1374">
      <w:pPr>
        <w:spacing w:line="360" w:lineRule="auto"/>
        <w:rPr>
          <w:rFonts w:ascii="Arial" w:eastAsia="Arial" w:hAnsi="Arial" w:cs="Arial"/>
          <w:b/>
          <w:color w:val="000000"/>
        </w:rPr>
      </w:pPr>
    </w:p>
    <w:p w14:paraId="787B62A4" w14:textId="77777777" w:rsidR="00BE1374" w:rsidRDefault="00BE1374">
      <w:pPr>
        <w:spacing w:line="360" w:lineRule="auto"/>
        <w:rPr>
          <w:rFonts w:ascii="Arial" w:eastAsia="Arial" w:hAnsi="Arial" w:cs="Arial"/>
          <w:b/>
          <w:color w:val="000000"/>
        </w:rPr>
      </w:pPr>
    </w:p>
    <w:p w14:paraId="30843559" w14:textId="77777777" w:rsidR="00BE1374" w:rsidRDefault="00BE1374">
      <w:pPr>
        <w:spacing w:line="360" w:lineRule="auto"/>
        <w:rPr>
          <w:rFonts w:ascii="Arial" w:eastAsia="Arial" w:hAnsi="Arial" w:cs="Arial"/>
          <w:b/>
          <w:color w:val="000000"/>
        </w:rPr>
      </w:pPr>
    </w:p>
    <w:p w14:paraId="5AFF7644" w14:textId="77777777" w:rsidR="00BE1374" w:rsidRDefault="00BE1374">
      <w:pPr>
        <w:spacing w:line="360" w:lineRule="auto"/>
        <w:rPr>
          <w:rFonts w:ascii="Arial" w:eastAsia="Arial" w:hAnsi="Arial" w:cs="Arial"/>
          <w:b/>
          <w:color w:val="000000"/>
        </w:rPr>
      </w:pPr>
    </w:p>
    <w:p w14:paraId="1568EDDD" w14:textId="77777777" w:rsidR="00BE1374" w:rsidRDefault="00BE1374">
      <w:pPr>
        <w:spacing w:line="360" w:lineRule="auto"/>
        <w:rPr>
          <w:rFonts w:ascii="Arial" w:eastAsia="Arial" w:hAnsi="Arial" w:cs="Arial"/>
          <w:b/>
          <w:color w:val="000000"/>
        </w:rPr>
      </w:pPr>
    </w:p>
    <w:p w14:paraId="757A04FC" w14:textId="77777777" w:rsidR="00BE1374" w:rsidRDefault="00BE1374">
      <w:pPr>
        <w:spacing w:line="360" w:lineRule="auto"/>
        <w:rPr>
          <w:rFonts w:ascii="Arial" w:eastAsia="Arial" w:hAnsi="Arial" w:cs="Arial"/>
          <w:b/>
          <w:color w:val="000000"/>
        </w:rPr>
      </w:pPr>
    </w:p>
    <w:p w14:paraId="651E1F3F" w14:textId="77777777" w:rsidR="00BE1374" w:rsidRDefault="00BE1374">
      <w:pPr>
        <w:spacing w:line="360" w:lineRule="auto"/>
        <w:rPr>
          <w:rFonts w:ascii="Arial" w:eastAsia="Arial" w:hAnsi="Arial" w:cs="Arial"/>
          <w:b/>
          <w:color w:val="000000"/>
        </w:rPr>
      </w:pPr>
    </w:p>
    <w:p w14:paraId="4FA19CB6" w14:textId="77777777" w:rsidR="00BE1374" w:rsidRDefault="00BE1374">
      <w:pPr>
        <w:spacing w:line="360" w:lineRule="auto"/>
        <w:rPr>
          <w:rFonts w:ascii="Arial" w:eastAsia="Arial" w:hAnsi="Arial" w:cs="Arial"/>
          <w:b/>
          <w:color w:val="000000"/>
        </w:rPr>
      </w:pPr>
    </w:p>
    <w:p w14:paraId="0605D061" w14:textId="77777777" w:rsidR="00BE1374" w:rsidRDefault="00BE1374">
      <w:pPr>
        <w:spacing w:line="360" w:lineRule="auto"/>
        <w:rPr>
          <w:rFonts w:ascii="Arial" w:eastAsia="Arial" w:hAnsi="Arial" w:cs="Arial"/>
          <w:b/>
          <w:color w:val="000000"/>
        </w:rPr>
      </w:pPr>
    </w:p>
    <w:p w14:paraId="2817E00C" w14:textId="77777777" w:rsidR="00BE1374" w:rsidRDefault="00BE1374">
      <w:pPr>
        <w:spacing w:line="360" w:lineRule="auto"/>
        <w:rPr>
          <w:rFonts w:ascii="Arial" w:eastAsia="Arial" w:hAnsi="Arial" w:cs="Arial"/>
          <w:b/>
          <w:color w:val="000000"/>
        </w:rPr>
      </w:pPr>
    </w:p>
    <w:p w14:paraId="36FAF8CA" w14:textId="77777777" w:rsidR="00BE1374" w:rsidRDefault="00BE1374">
      <w:pPr>
        <w:spacing w:line="360" w:lineRule="auto"/>
        <w:rPr>
          <w:rFonts w:ascii="Arial" w:eastAsia="Arial" w:hAnsi="Arial" w:cs="Arial"/>
          <w:b/>
          <w:color w:val="000000"/>
        </w:rPr>
      </w:pPr>
    </w:p>
    <w:p w14:paraId="55271B59" w14:textId="77777777" w:rsidR="00BE1374" w:rsidRDefault="00BE1374">
      <w:pPr>
        <w:spacing w:line="360" w:lineRule="auto"/>
        <w:rPr>
          <w:rFonts w:ascii="Arial" w:eastAsia="Arial" w:hAnsi="Arial" w:cs="Arial"/>
          <w:b/>
          <w:color w:val="000000"/>
        </w:rPr>
      </w:pPr>
    </w:p>
    <w:p w14:paraId="5851077D" w14:textId="77777777" w:rsidR="00BE1374" w:rsidRDefault="00BE1374">
      <w:pPr>
        <w:spacing w:line="360" w:lineRule="auto"/>
        <w:rPr>
          <w:rFonts w:ascii="Arial" w:eastAsia="Arial" w:hAnsi="Arial" w:cs="Arial"/>
          <w:b/>
          <w:color w:val="000000"/>
        </w:rPr>
      </w:pPr>
    </w:p>
    <w:p w14:paraId="5CAE8A63" w14:textId="77777777" w:rsidR="00EA24B8" w:rsidRDefault="00EA24B8">
      <w:pPr>
        <w:spacing w:line="360" w:lineRule="auto"/>
        <w:rPr>
          <w:rFonts w:ascii="Arial" w:eastAsia="Arial" w:hAnsi="Arial" w:cs="Arial"/>
          <w:b/>
          <w:color w:val="000000"/>
        </w:rPr>
      </w:pPr>
    </w:p>
    <w:p w14:paraId="1D84B574" w14:textId="77777777" w:rsidR="00800706" w:rsidRDefault="00800706">
      <w:pPr>
        <w:spacing w:line="360" w:lineRule="auto"/>
        <w:rPr>
          <w:rFonts w:ascii="Arial" w:eastAsia="Arial" w:hAnsi="Arial" w:cs="Arial"/>
          <w:b/>
          <w:color w:val="000000"/>
        </w:rPr>
      </w:pPr>
    </w:p>
    <w:p w14:paraId="6D29BC7B" w14:textId="77777777" w:rsidR="004E0F65" w:rsidRDefault="004E0F65">
      <w:pPr>
        <w:spacing w:line="360" w:lineRule="auto"/>
        <w:rPr>
          <w:rFonts w:ascii="Arial" w:eastAsia="Arial" w:hAnsi="Arial" w:cs="Arial"/>
          <w:b/>
          <w:color w:val="000000"/>
        </w:rPr>
      </w:pPr>
    </w:p>
    <w:p w14:paraId="7530ACDF" w14:textId="77777777" w:rsidR="004E0F65" w:rsidRDefault="004E0F65">
      <w:pPr>
        <w:spacing w:line="360" w:lineRule="auto"/>
        <w:rPr>
          <w:rFonts w:ascii="Arial" w:eastAsia="Arial" w:hAnsi="Arial" w:cs="Arial"/>
          <w:b/>
          <w:color w:val="000000"/>
        </w:rPr>
      </w:pPr>
    </w:p>
    <w:p w14:paraId="6764EBDC" w14:textId="77777777" w:rsidR="004E0F65" w:rsidRDefault="004E0F65">
      <w:pPr>
        <w:spacing w:line="360" w:lineRule="auto"/>
        <w:rPr>
          <w:rFonts w:ascii="Arial" w:eastAsia="Arial" w:hAnsi="Arial" w:cs="Arial"/>
          <w:b/>
          <w:color w:val="000000"/>
        </w:rPr>
      </w:pPr>
    </w:p>
    <w:p w14:paraId="25B932B6" w14:textId="77777777" w:rsidR="004E0F65" w:rsidRDefault="004E0F65">
      <w:pPr>
        <w:spacing w:line="360" w:lineRule="auto"/>
        <w:rPr>
          <w:rFonts w:ascii="Arial" w:eastAsia="Arial" w:hAnsi="Arial" w:cs="Arial"/>
          <w:b/>
          <w:color w:val="000000"/>
        </w:rPr>
      </w:pPr>
    </w:p>
    <w:p w14:paraId="1B26C710" w14:textId="77777777" w:rsidR="00BA729D" w:rsidRDefault="004816A3">
      <w:pPr>
        <w:spacing w:line="360" w:lineRule="auto"/>
        <w:rPr>
          <w:rFonts w:ascii="Arial" w:eastAsia="Arial" w:hAnsi="Arial" w:cs="Arial"/>
          <w:b/>
          <w:color w:val="000000"/>
        </w:rPr>
      </w:pPr>
      <w:bookmarkStart w:id="0" w:name="_GoBack"/>
      <w:bookmarkEnd w:id="0"/>
      <w:r>
        <w:rPr>
          <w:rFonts w:ascii="Arial" w:eastAsia="Arial" w:hAnsi="Arial" w:cs="Arial"/>
          <w:b/>
          <w:color w:val="000000"/>
        </w:rPr>
        <w:lastRenderedPageBreak/>
        <w:t>REFERENCE LIST:</w:t>
      </w:r>
    </w:p>
    <w:p w14:paraId="2E2A5A47" w14:textId="77777777" w:rsidR="00D10AF0" w:rsidRDefault="00D10AF0">
      <w:pPr>
        <w:spacing w:line="360" w:lineRule="auto"/>
        <w:rPr>
          <w:rFonts w:ascii="Arial" w:eastAsia="Arial" w:hAnsi="Arial" w:cs="Arial"/>
          <w:b/>
          <w:color w:val="000000"/>
        </w:rPr>
      </w:pPr>
    </w:p>
    <w:p w14:paraId="6E5E24BD" w14:textId="77777777" w:rsidR="00D10AF0" w:rsidRPr="00D10AF0" w:rsidRDefault="00D10AF0" w:rsidP="00D10AF0">
      <w:pPr>
        <w:spacing w:line="360" w:lineRule="auto"/>
        <w:rPr>
          <w:rFonts w:ascii="Arial" w:eastAsia="Arial" w:hAnsi="Arial" w:cs="Arial"/>
          <w:color w:val="000000"/>
        </w:rPr>
      </w:pPr>
      <w:r w:rsidRPr="00D10AF0">
        <w:rPr>
          <w:rFonts w:ascii="Arial" w:eastAsia="Arial" w:hAnsi="Arial" w:cs="Arial"/>
          <w:color w:val="000000"/>
        </w:rPr>
        <w:t xml:space="preserve">Allied Market Research, 2022: </w:t>
      </w:r>
      <w:hyperlink r:id="rId46">
        <w:r w:rsidRPr="00D10AF0">
          <w:rPr>
            <w:rStyle w:val="Hyperlink"/>
            <w:rFonts w:ascii="Arial" w:eastAsia="Arial" w:hAnsi="Arial" w:cs="Arial"/>
          </w:rPr>
          <w:t>https://www.alliedmarketresearch.com/pet-insurance-market</w:t>
        </w:r>
      </w:hyperlink>
      <w:r w:rsidRPr="00D10AF0">
        <w:rPr>
          <w:rFonts w:ascii="Arial" w:eastAsia="Arial" w:hAnsi="Arial" w:cs="Arial"/>
          <w:color w:val="000000"/>
        </w:rPr>
        <w:t>​</w:t>
      </w:r>
    </w:p>
    <w:p w14:paraId="2CB46A29" w14:textId="77777777" w:rsidR="00D10AF0" w:rsidRPr="00D10AF0" w:rsidRDefault="00D10AF0" w:rsidP="00D10AF0">
      <w:pPr>
        <w:spacing w:line="360" w:lineRule="auto"/>
        <w:rPr>
          <w:rFonts w:ascii="Arial" w:eastAsia="Arial" w:hAnsi="Arial" w:cs="Arial"/>
          <w:color w:val="000000"/>
        </w:rPr>
      </w:pPr>
    </w:p>
    <w:p w14:paraId="20597858" w14:textId="77777777" w:rsidR="00D10AF0" w:rsidRPr="00D10AF0" w:rsidRDefault="00D10AF0" w:rsidP="00D10AF0">
      <w:pPr>
        <w:spacing w:line="360" w:lineRule="auto"/>
        <w:rPr>
          <w:rFonts w:ascii="Arial" w:eastAsia="Arial" w:hAnsi="Arial" w:cs="Arial"/>
          <w:color w:val="000000"/>
        </w:rPr>
      </w:pPr>
      <w:r w:rsidRPr="00D10AF0">
        <w:rPr>
          <w:rFonts w:ascii="Arial" w:eastAsia="Arial" w:hAnsi="Arial" w:cs="Arial"/>
          <w:color w:val="000000"/>
        </w:rPr>
        <w:t xml:space="preserve">American Pet Products Association. (2020). Pet Industry Market Size &amp; Ownership Statistics. Retrieved from </w:t>
      </w:r>
      <w:hyperlink r:id="rId47">
        <w:r w:rsidRPr="00D10AF0">
          <w:rPr>
            <w:rStyle w:val="Hyperlink"/>
            <w:rFonts w:ascii="Arial" w:eastAsia="Arial" w:hAnsi="Arial" w:cs="Arial"/>
          </w:rPr>
          <w:t>http://www.americanpetproducts.org/press_industrytrends.asp</w:t>
        </w:r>
      </w:hyperlink>
      <w:r w:rsidRPr="00D10AF0">
        <w:rPr>
          <w:rFonts w:ascii="Arial" w:eastAsia="Arial" w:hAnsi="Arial" w:cs="Arial"/>
          <w:color w:val="000000"/>
        </w:rPr>
        <w:t>​</w:t>
      </w:r>
    </w:p>
    <w:p w14:paraId="236A8C75" w14:textId="77777777" w:rsidR="00D10AF0" w:rsidRPr="00D10AF0" w:rsidRDefault="00D10AF0" w:rsidP="00D10AF0">
      <w:pPr>
        <w:spacing w:line="360" w:lineRule="auto"/>
        <w:rPr>
          <w:rFonts w:ascii="Arial" w:eastAsia="Arial" w:hAnsi="Arial" w:cs="Arial"/>
          <w:color w:val="000000"/>
        </w:rPr>
      </w:pPr>
    </w:p>
    <w:p w14:paraId="499B18BB" w14:textId="77777777" w:rsidR="00D10AF0" w:rsidRPr="00D10AF0" w:rsidRDefault="00D10AF0" w:rsidP="00D10AF0">
      <w:pPr>
        <w:spacing w:line="360" w:lineRule="auto"/>
        <w:rPr>
          <w:rFonts w:ascii="Arial" w:eastAsia="Arial" w:hAnsi="Arial" w:cs="Arial"/>
          <w:color w:val="000000"/>
        </w:rPr>
      </w:pPr>
      <w:r w:rsidRPr="00D10AF0">
        <w:rPr>
          <w:rFonts w:ascii="Arial" w:eastAsia="Arial" w:hAnsi="Arial" w:cs="Arial"/>
          <w:color w:val="000000"/>
        </w:rPr>
        <w:t xml:space="preserve">Animal Lovers Inc. (2022). Travel Trends Among Pet Owners. </w:t>
      </w:r>
      <w:hyperlink r:id="rId48">
        <w:r w:rsidRPr="00D10AF0">
          <w:rPr>
            <w:rStyle w:val="Hyperlink"/>
            <w:rFonts w:ascii="Arial" w:eastAsia="Arial" w:hAnsi="Arial" w:cs="Arial"/>
          </w:rPr>
          <w:t>http://www.animalloversinc.org/travel-trends-among-pet-owners</w:t>
        </w:r>
        <w:r w:rsidRPr="00D10AF0">
          <w:rPr>
            <w:rStyle w:val="Hyperlink"/>
            <w:rFonts w:ascii="Arial" w:eastAsia="Arial" w:hAnsi="Arial" w:cs="Arial"/>
          </w:rPr>
          <w:br/>
        </w:r>
      </w:hyperlink>
    </w:p>
    <w:p w14:paraId="5E108890" w14:textId="77777777" w:rsidR="00D10AF0" w:rsidRPr="00D10AF0" w:rsidRDefault="00D10AF0" w:rsidP="00D10AF0">
      <w:pPr>
        <w:spacing w:line="360" w:lineRule="auto"/>
        <w:rPr>
          <w:rFonts w:ascii="Arial" w:eastAsia="Arial" w:hAnsi="Arial" w:cs="Arial"/>
          <w:color w:val="000000"/>
        </w:rPr>
      </w:pPr>
      <w:r w:rsidRPr="00D10AF0">
        <w:rPr>
          <w:rFonts w:ascii="Arial" w:eastAsia="Arial" w:hAnsi="Arial" w:cs="Arial"/>
          <w:color w:val="000000"/>
        </w:rPr>
        <w:t xml:space="preserve">Animal and Plant Health Agency (2019). "Bringing your pet dog, cat or ferret to Great Britain." Retrieved from </w:t>
      </w:r>
      <w:hyperlink r:id="rId49">
        <w:r w:rsidRPr="00D10AF0">
          <w:rPr>
            <w:rStyle w:val="Hyperlink"/>
            <w:rFonts w:ascii="Arial" w:eastAsia="Arial" w:hAnsi="Arial" w:cs="Arial"/>
          </w:rPr>
          <w:t>https://www.gov.uk</w:t>
        </w:r>
      </w:hyperlink>
      <w:r w:rsidRPr="00D10AF0">
        <w:rPr>
          <w:rFonts w:ascii="Arial" w:eastAsia="Arial" w:hAnsi="Arial" w:cs="Arial"/>
          <w:color w:val="000000"/>
        </w:rPr>
        <w:t>​</w:t>
      </w:r>
    </w:p>
    <w:p w14:paraId="3B53D2DB" w14:textId="77777777" w:rsidR="00D10AF0" w:rsidRPr="00D10AF0" w:rsidRDefault="00D10AF0" w:rsidP="00D10AF0">
      <w:pPr>
        <w:spacing w:line="360" w:lineRule="auto"/>
        <w:rPr>
          <w:rFonts w:ascii="Arial" w:eastAsia="Arial" w:hAnsi="Arial" w:cs="Arial"/>
          <w:color w:val="000000"/>
        </w:rPr>
      </w:pPr>
    </w:p>
    <w:p w14:paraId="19CCED88" w14:textId="77777777" w:rsidR="00D10AF0" w:rsidRPr="00D10AF0" w:rsidRDefault="00D10AF0" w:rsidP="00D10AF0">
      <w:pPr>
        <w:spacing w:line="360" w:lineRule="auto"/>
        <w:rPr>
          <w:rFonts w:ascii="Arial" w:eastAsia="Arial" w:hAnsi="Arial" w:cs="Arial"/>
          <w:color w:val="000000"/>
        </w:rPr>
      </w:pPr>
      <w:r w:rsidRPr="00D10AF0">
        <w:rPr>
          <w:rFonts w:ascii="Arial" w:eastAsia="Arial" w:hAnsi="Arial" w:cs="Arial"/>
          <w:color w:val="000000"/>
        </w:rPr>
        <w:t xml:space="preserve">BarkPlaceHotel.com (2022). "Pet Amenities and Services." Retrieved from </w:t>
      </w:r>
      <w:hyperlink r:id="rId50">
        <w:r w:rsidRPr="00D10AF0">
          <w:rPr>
            <w:rStyle w:val="Hyperlink"/>
            <w:rFonts w:ascii="Arial" w:eastAsia="Arial" w:hAnsi="Arial" w:cs="Arial"/>
          </w:rPr>
          <w:t>https://www.barkplacehotel.com/amenities</w:t>
        </w:r>
      </w:hyperlink>
      <w:r w:rsidRPr="00D10AF0">
        <w:rPr>
          <w:rFonts w:ascii="Arial" w:eastAsia="Arial" w:hAnsi="Arial" w:cs="Arial"/>
          <w:color w:val="000000"/>
        </w:rPr>
        <w:t>​</w:t>
      </w:r>
    </w:p>
    <w:p w14:paraId="65C1494E" w14:textId="77777777" w:rsidR="00D10AF0" w:rsidRPr="00D10AF0" w:rsidRDefault="00D10AF0" w:rsidP="00D10AF0">
      <w:pPr>
        <w:spacing w:line="360" w:lineRule="auto"/>
        <w:rPr>
          <w:rFonts w:ascii="Arial" w:eastAsia="Arial" w:hAnsi="Arial" w:cs="Arial"/>
          <w:color w:val="000000"/>
        </w:rPr>
      </w:pPr>
    </w:p>
    <w:p w14:paraId="27AAD14E" w14:textId="7B166569" w:rsidR="00D10AF0" w:rsidRPr="00D10AF0" w:rsidRDefault="00D10AF0" w:rsidP="00D10AF0">
      <w:pPr>
        <w:spacing w:line="360" w:lineRule="auto"/>
        <w:rPr>
          <w:rFonts w:ascii="Arial" w:eastAsia="Arial" w:hAnsi="Arial" w:cs="Arial"/>
          <w:color w:val="000000"/>
        </w:rPr>
      </w:pPr>
      <w:r w:rsidRPr="00D10AF0">
        <w:rPr>
          <w:rFonts w:ascii="Arial" w:eastAsia="Arial" w:hAnsi="Arial" w:cs="Arial"/>
          <w:color w:val="000000"/>
        </w:rPr>
        <w:t xml:space="preserve">Barker, H. (2022). Pet-friendly accommodations: Tapping into a growing market. </w:t>
      </w:r>
    </w:p>
    <w:p w14:paraId="5F2C5B3A" w14:textId="77777777" w:rsidR="00D10AF0" w:rsidRPr="00D10AF0" w:rsidRDefault="00D10AF0" w:rsidP="00D10AF0">
      <w:pPr>
        <w:spacing w:line="360" w:lineRule="auto"/>
        <w:rPr>
          <w:rFonts w:ascii="Arial" w:eastAsia="Arial" w:hAnsi="Arial" w:cs="Arial"/>
          <w:color w:val="000000"/>
        </w:rPr>
      </w:pPr>
    </w:p>
    <w:p w14:paraId="43B49B42" w14:textId="77777777" w:rsidR="00D10AF0" w:rsidRPr="00D10AF0" w:rsidRDefault="00D10AF0" w:rsidP="00D10AF0">
      <w:pPr>
        <w:spacing w:line="360" w:lineRule="auto"/>
        <w:rPr>
          <w:rFonts w:ascii="Arial" w:eastAsia="Arial" w:hAnsi="Arial" w:cs="Arial"/>
          <w:color w:val="000000"/>
        </w:rPr>
      </w:pPr>
      <w:r w:rsidRPr="00D10AF0">
        <w:rPr>
          <w:rFonts w:ascii="Arial" w:eastAsia="Arial" w:hAnsi="Arial" w:cs="Arial"/>
          <w:color w:val="000000"/>
        </w:rPr>
        <w:t xml:space="preserve">Booking.com. (2020). Future of Travel. Retrieved from </w:t>
      </w:r>
      <w:hyperlink r:id="rId51">
        <w:r w:rsidRPr="00D10AF0">
          <w:rPr>
            <w:rStyle w:val="Hyperlink"/>
            <w:rFonts w:ascii="Arial" w:eastAsia="Arial" w:hAnsi="Arial" w:cs="Arial"/>
          </w:rPr>
          <w:t>https://www.booking.com/articles/category/future-of-travel.html</w:t>
        </w:r>
      </w:hyperlink>
      <w:r w:rsidRPr="00D10AF0">
        <w:rPr>
          <w:rFonts w:ascii="Arial" w:eastAsia="Arial" w:hAnsi="Arial" w:cs="Arial"/>
          <w:color w:val="000000"/>
        </w:rPr>
        <w:t>​</w:t>
      </w:r>
    </w:p>
    <w:p w14:paraId="02B50EFE" w14:textId="77777777" w:rsidR="00D10AF0" w:rsidRPr="00D10AF0" w:rsidRDefault="00D10AF0" w:rsidP="00D10AF0">
      <w:pPr>
        <w:spacing w:line="360" w:lineRule="auto"/>
        <w:rPr>
          <w:rFonts w:ascii="Arial" w:eastAsia="Arial" w:hAnsi="Arial" w:cs="Arial"/>
          <w:color w:val="000000"/>
        </w:rPr>
      </w:pPr>
    </w:p>
    <w:p w14:paraId="770CDBD8" w14:textId="77777777" w:rsidR="00D10AF0" w:rsidRPr="00D10AF0" w:rsidRDefault="00D10AF0" w:rsidP="00D10AF0">
      <w:pPr>
        <w:spacing w:line="360" w:lineRule="auto"/>
        <w:rPr>
          <w:rFonts w:ascii="Arial" w:eastAsia="Arial" w:hAnsi="Arial" w:cs="Arial"/>
          <w:color w:val="000000"/>
        </w:rPr>
      </w:pPr>
      <w:r w:rsidRPr="00D10AF0">
        <w:rPr>
          <w:rFonts w:ascii="Arial" w:eastAsia="Arial" w:hAnsi="Arial" w:cs="Arial"/>
          <w:color w:val="000000"/>
        </w:rPr>
        <w:t xml:space="preserve">Care for Pets, 2022, </w:t>
      </w:r>
      <w:hyperlink r:id="rId52">
        <w:r w:rsidRPr="00D10AF0">
          <w:rPr>
            <w:rStyle w:val="Hyperlink"/>
            <w:rFonts w:ascii="Arial" w:eastAsia="Arial" w:hAnsi="Arial" w:cs="Arial"/>
          </w:rPr>
          <w:t>https://www.careforpets.uk/expert-staff-importance</w:t>
        </w:r>
      </w:hyperlink>
    </w:p>
    <w:p w14:paraId="435AE8CE" w14:textId="77777777" w:rsidR="00D10AF0" w:rsidRPr="00D10AF0" w:rsidRDefault="00D10AF0" w:rsidP="00D10AF0">
      <w:pPr>
        <w:spacing w:line="360" w:lineRule="auto"/>
        <w:rPr>
          <w:rFonts w:ascii="Arial" w:eastAsia="Arial" w:hAnsi="Arial" w:cs="Arial"/>
          <w:color w:val="000000"/>
        </w:rPr>
      </w:pPr>
      <w:r w:rsidRPr="00D10AF0">
        <w:rPr>
          <w:rFonts w:ascii="Arial" w:eastAsia="Arial" w:hAnsi="Arial" w:cs="Arial"/>
          <w:color w:val="000000"/>
        </w:rPr>
        <w:br/>
        <w:t xml:space="preserve">Carter, D., &amp; Dunston, L. (2019). The rise of pet-friendly traveling: A global perspective. </w:t>
      </w:r>
    </w:p>
    <w:p w14:paraId="11A1F0A5" w14:textId="77777777" w:rsidR="00D10AF0" w:rsidRPr="00D10AF0" w:rsidRDefault="00D10AF0" w:rsidP="00D10AF0">
      <w:pPr>
        <w:spacing w:line="360" w:lineRule="auto"/>
        <w:rPr>
          <w:rFonts w:ascii="Arial" w:eastAsia="Arial" w:hAnsi="Arial" w:cs="Arial"/>
          <w:color w:val="000000"/>
        </w:rPr>
      </w:pPr>
    </w:p>
    <w:p w14:paraId="0C999A33" w14:textId="028DB900" w:rsidR="00D10AF0" w:rsidRPr="00D10AF0" w:rsidRDefault="00D10AF0" w:rsidP="00D10AF0">
      <w:pPr>
        <w:spacing w:line="360" w:lineRule="auto"/>
        <w:rPr>
          <w:rFonts w:ascii="Arial" w:eastAsia="Arial" w:hAnsi="Arial" w:cs="Arial"/>
          <w:color w:val="000000"/>
        </w:rPr>
      </w:pPr>
      <w:r w:rsidRPr="00D10AF0">
        <w:rPr>
          <w:rFonts w:ascii="Arial" w:eastAsia="Arial" w:hAnsi="Arial" w:cs="Arial"/>
          <w:color w:val="000000"/>
        </w:rPr>
        <w:t xml:space="preserve">Dog-Play. [online] Available at: </w:t>
      </w:r>
      <w:hyperlink r:id="rId53">
        <w:r w:rsidRPr="00D10AF0">
          <w:rPr>
            <w:rStyle w:val="Hyperlink"/>
            <w:rFonts w:ascii="Arial" w:eastAsia="Arial" w:hAnsi="Arial" w:cs="Arial"/>
          </w:rPr>
          <w:t>https://www.dog-play.com</w:t>
        </w:r>
      </w:hyperlink>
      <w:r>
        <w:rPr>
          <w:rFonts w:ascii="Arial" w:eastAsia="Arial" w:hAnsi="Arial" w:cs="Arial"/>
          <w:color w:val="000000"/>
        </w:rPr>
        <w:t xml:space="preserve"> [Accessed 16 May. </w:t>
      </w:r>
      <w:proofErr w:type="gramStart"/>
      <w:r>
        <w:rPr>
          <w:rFonts w:ascii="Arial" w:eastAsia="Arial" w:hAnsi="Arial" w:cs="Arial"/>
          <w:color w:val="000000"/>
        </w:rPr>
        <w:t>2024</w:t>
      </w:r>
      <w:r w:rsidRPr="00D10AF0">
        <w:rPr>
          <w:rFonts w:ascii="Arial" w:eastAsia="Arial" w:hAnsi="Arial" w:cs="Arial"/>
          <w:color w:val="000000"/>
        </w:rPr>
        <w:t>].​</w:t>
      </w:r>
      <w:proofErr w:type="gramEnd"/>
    </w:p>
    <w:p w14:paraId="7BBD491A" w14:textId="77777777" w:rsidR="00D10AF0" w:rsidRPr="00D10AF0" w:rsidRDefault="00D10AF0" w:rsidP="00D10AF0">
      <w:pPr>
        <w:spacing w:line="360" w:lineRule="auto"/>
        <w:rPr>
          <w:rFonts w:ascii="Arial" w:eastAsia="Arial" w:hAnsi="Arial" w:cs="Arial"/>
          <w:color w:val="000000"/>
        </w:rPr>
      </w:pPr>
    </w:p>
    <w:p w14:paraId="27AA5B97" w14:textId="77777777" w:rsidR="00D10AF0" w:rsidRPr="00D10AF0" w:rsidRDefault="00D10AF0" w:rsidP="00D10AF0">
      <w:pPr>
        <w:spacing w:line="360" w:lineRule="auto"/>
        <w:rPr>
          <w:rFonts w:ascii="Arial" w:eastAsia="Arial" w:hAnsi="Arial" w:cs="Arial"/>
          <w:color w:val="000000"/>
        </w:rPr>
      </w:pPr>
      <w:r w:rsidRPr="00D10AF0">
        <w:rPr>
          <w:rFonts w:ascii="Arial" w:eastAsia="Arial" w:hAnsi="Arial" w:cs="Arial"/>
          <w:color w:val="000000"/>
        </w:rPr>
        <w:t>Forbes,2018:</w:t>
      </w:r>
      <w:hyperlink r:id="rId54">
        <w:r w:rsidRPr="00D10AF0">
          <w:rPr>
            <w:rStyle w:val="Hyperlink"/>
            <w:rFonts w:ascii="Arial" w:eastAsia="Arial" w:hAnsi="Arial" w:cs="Arial"/>
          </w:rPr>
          <w:t>https://www.forbes.com/sites/pamdanziger/2018/03/09/millennials-are-pickier-pet-parents-and-thats-good-for-pet-care-brands/?sh=37279e4c29d6</w:t>
        </w:r>
      </w:hyperlink>
      <w:r w:rsidRPr="00D10AF0">
        <w:rPr>
          <w:rFonts w:ascii="Arial" w:eastAsia="Arial" w:hAnsi="Arial" w:cs="Arial"/>
          <w:color w:val="000000"/>
        </w:rPr>
        <w:t>​</w:t>
      </w:r>
    </w:p>
    <w:p w14:paraId="4D886E1F" w14:textId="77777777" w:rsidR="00D10AF0" w:rsidRPr="00D10AF0" w:rsidRDefault="00D10AF0" w:rsidP="00D10AF0">
      <w:pPr>
        <w:spacing w:line="360" w:lineRule="auto"/>
        <w:rPr>
          <w:rFonts w:ascii="Arial" w:eastAsia="Arial" w:hAnsi="Arial" w:cs="Arial"/>
          <w:color w:val="000000"/>
        </w:rPr>
      </w:pPr>
    </w:p>
    <w:p w14:paraId="05F572EF" w14:textId="77777777" w:rsidR="00D10AF0" w:rsidRPr="00D10AF0" w:rsidRDefault="00D10AF0" w:rsidP="00D10AF0">
      <w:pPr>
        <w:spacing w:line="360" w:lineRule="auto"/>
        <w:rPr>
          <w:rFonts w:ascii="Arial" w:eastAsia="Arial" w:hAnsi="Arial" w:cs="Arial"/>
          <w:color w:val="000000"/>
        </w:rPr>
      </w:pPr>
      <w:r w:rsidRPr="00D10AF0">
        <w:rPr>
          <w:rFonts w:ascii="Arial" w:eastAsia="Arial" w:hAnsi="Arial" w:cs="Arial"/>
          <w:color w:val="000000"/>
        </w:rPr>
        <w:lastRenderedPageBreak/>
        <w:t xml:space="preserve"> Fortune Business Insights. (2021). Pet Market Size, Share &amp; COVID-19 Impact Analysis. Retrieved from </w:t>
      </w:r>
      <w:hyperlink r:id="rId55">
        <w:r w:rsidRPr="00D10AF0">
          <w:rPr>
            <w:rStyle w:val="Hyperlink"/>
            <w:rFonts w:ascii="Arial" w:eastAsia="Arial" w:hAnsi="Arial" w:cs="Arial"/>
          </w:rPr>
          <w:t>https://www.fortunebusinessinsights.com/pet-market-102749</w:t>
        </w:r>
      </w:hyperlink>
      <w:r w:rsidRPr="00D10AF0">
        <w:rPr>
          <w:rFonts w:ascii="Arial" w:eastAsia="Arial" w:hAnsi="Arial" w:cs="Arial"/>
          <w:color w:val="000000"/>
        </w:rPr>
        <w:t>​</w:t>
      </w:r>
      <w:r w:rsidRPr="00D10AF0">
        <w:rPr>
          <w:rFonts w:ascii="Arial" w:eastAsia="Arial" w:hAnsi="Arial" w:cs="Arial"/>
          <w:color w:val="000000"/>
        </w:rPr>
        <w:br/>
      </w:r>
    </w:p>
    <w:p w14:paraId="3446DBDE" w14:textId="6265333C" w:rsidR="00D10AF0" w:rsidRPr="00D10AF0" w:rsidRDefault="00D10AF0" w:rsidP="00D10AF0">
      <w:pPr>
        <w:spacing w:line="360" w:lineRule="auto"/>
        <w:rPr>
          <w:rFonts w:ascii="Arial" w:eastAsia="Arial" w:hAnsi="Arial" w:cs="Arial"/>
          <w:color w:val="000000"/>
        </w:rPr>
      </w:pPr>
      <w:r w:rsidRPr="00D10AF0">
        <w:rPr>
          <w:rFonts w:ascii="Arial" w:eastAsia="Arial" w:hAnsi="Arial" w:cs="Arial"/>
          <w:color w:val="000000"/>
        </w:rPr>
        <w:t xml:space="preserve">Groomers Online. [online] Available at: </w:t>
      </w:r>
      <w:hyperlink r:id="rId56">
        <w:r w:rsidRPr="00D10AF0">
          <w:rPr>
            <w:rStyle w:val="Hyperlink"/>
            <w:rFonts w:ascii="Arial" w:eastAsia="Arial" w:hAnsi="Arial" w:cs="Arial"/>
          </w:rPr>
          <w:t>https://www.groomers-online.com</w:t>
        </w:r>
      </w:hyperlink>
      <w:r>
        <w:rPr>
          <w:rFonts w:ascii="Arial" w:eastAsia="Arial" w:hAnsi="Arial" w:cs="Arial"/>
          <w:color w:val="000000"/>
        </w:rPr>
        <w:t xml:space="preserve"> [Accessed 16 May. </w:t>
      </w:r>
      <w:proofErr w:type="gramStart"/>
      <w:r>
        <w:rPr>
          <w:rFonts w:ascii="Arial" w:eastAsia="Arial" w:hAnsi="Arial" w:cs="Arial"/>
          <w:color w:val="000000"/>
        </w:rPr>
        <w:t>2024</w:t>
      </w:r>
      <w:r w:rsidRPr="00D10AF0">
        <w:rPr>
          <w:rFonts w:ascii="Arial" w:eastAsia="Arial" w:hAnsi="Arial" w:cs="Arial"/>
          <w:color w:val="000000"/>
        </w:rPr>
        <w:t>].​</w:t>
      </w:r>
      <w:proofErr w:type="gramEnd"/>
    </w:p>
    <w:p w14:paraId="1D6DB176" w14:textId="77777777" w:rsidR="00D10AF0" w:rsidRPr="00D10AF0" w:rsidRDefault="00D10AF0" w:rsidP="00D10AF0">
      <w:pPr>
        <w:spacing w:line="360" w:lineRule="auto"/>
        <w:rPr>
          <w:rFonts w:ascii="Arial" w:eastAsia="Arial" w:hAnsi="Arial" w:cs="Arial"/>
          <w:color w:val="000000"/>
        </w:rPr>
      </w:pPr>
    </w:p>
    <w:p w14:paraId="143DBF3B" w14:textId="77777777" w:rsidR="00D10AF0" w:rsidRPr="00D10AF0" w:rsidRDefault="00D10AF0" w:rsidP="00D10AF0">
      <w:pPr>
        <w:spacing w:line="360" w:lineRule="auto"/>
        <w:rPr>
          <w:rFonts w:ascii="Arial" w:eastAsia="Arial" w:hAnsi="Arial" w:cs="Arial"/>
          <w:color w:val="000000"/>
        </w:rPr>
      </w:pPr>
      <w:r w:rsidRPr="00D10AF0">
        <w:rPr>
          <w:rFonts w:ascii="Arial" w:eastAsia="Arial" w:hAnsi="Arial" w:cs="Arial"/>
          <w:color w:val="000000"/>
        </w:rPr>
        <w:t>Green, M., &amp; Jones, E. (2021). The power of social media in marketing luxury pet-friendly hotels. Journal of Hospitality and Tourism Technology, 4(1), 34-45. ​</w:t>
      </w:r>
    </w:p>
    <w:p w14:paraId="1FDDF93A" w14:textId="77777777" w:rsidR="00D10AF0" w:rsidRPr="00D10AF0" w:rsidRDefault="00D10AF0" w:rsidP="00D10AF0">
      <w:pPr>
        <w:spacing w:line="360" w:lineRule="auto"/>
        <w:rPr>
          <w:rFonts w:ascii="Arial" w:eastAsia="Arial" w:hAnsi="Arial" w:cs="Arial"/>
          <w:color w:val="000000"/>
        </w:rPr>
      </w:pPr>
    </w:p>
    <w:p w14:paraId="21AEE1CA" w14:textId="77777777" w:rsidR="00D10AF0" w:rsidRPr="00D10AF0" w:rsidRDefault="00D10AF0" w:rsidP="00D10AF0">
      <w:pPr>
        <w:spacing w:line="360" w:lineRule="auto"/>
        <w:rPr>
          <w:rFonts w:ascii="Arial" w:eastAsia="Arial" w:hAnsi="Arial" w:cs="Arial"/>
          <w:color w:val="000000"/>
        </w:rPr>
      </w:pPr>
      <w:r w:rsidRPr="00D10AF0">
        <w:rPr>
          <w:rFonts w:ascii="Arial" w:eastAsia="Arial" w:hAnsi="Arial" w:cs="Arial"/>
          <w:color w:val="000000"/>
        </w:rPr>
        <w:t>International Journal of Hospitality Management, 12(3), 215-</w:t>
      </w:r>
      <w:proofErr w:type="gramStart"/>
      <w:r w:rsidRPr="00D10AF0">
        <w:rPr>
          <w:rFonts w:ascii="Arial" w:eastAsia="Arial" w:hAnsi="Arial" w:cs="Arial"/>
          <w:color w:val="000000"/>
        </w:rPr>
        <w:t>225.​</w:t>
      </w:r>
      <w:proofErr w:type="gramEnd"/>
    </w:p>
    <w:p w14:paraId="4D18D34E" w14:textId="77777777" w:rsidR="00D10AF0" w:rsidRPr="00D10AF0" w:rsidRDefault="00D10AF0" w:rsidP="00D10AF0">
      <w:pPr>
        <w:spacing w:line="360" w:lineRule="auto"/>
        <w:rPr>
          <w:rFonts w:ascii="Arial" w:eastAsia="Arial" w:hAnsi="Arial" w:cs="Arial"/>
          <w:color w:val="000000"/>
        </w:rPr>
      </w:pPr>
    </w:p>
    <w:p w14:paraId="4C6F37C5" w14:textId="77777777" w:rsidR="00D10AF0" w:rsidRPr="00D10AF0" w:rsidRDefault="00D10AF0" w:rsidP="00D10AF0">
      <w:pPr>
        <w:spacing w:line="360" w:lineRule="auto"/>
        <w:rPr>
          <w:rFonts w:ascii="Arial" w:eastAsia="Arial" w:hAnsi="Arial" w:cs="Arial"/>
          <w:color w:val="000000"/>
        </w:rPr>
      </w:pPr>
      <w:r w:rsidRPr="00D10AF0">
        <w:rPr>
          <w:rFonts w:ascii="Arial" w:eastAsia="Arial" w:hAnsi="Arial" w:cs="Arial"/>
          <w:color w:val="000000"/>
        </w:rPr>
        <w:t>Journal of Travel &amp; Tourism Marketing, 36(7), 789-802. ​</w:t>
      </w:r>
      <w:r w:rsidRPr="00D10AF0">
        <w:rPr>
          <w:rFonts w:ascii="Arial" w:eastAsia="Arial" w:hAnsi="Arial" w:cs="Arial"/>
          <w:color w:val="000000"/>
        </w:rPr>
        <w:br/>
      </w:r>
    </w:p>
    <w:p w14:paraId="61BB51A3" w14:textId="77777777" w:rsidR="00D10AF0" w:rsidRPr="00D10AF0" w:rsidRDefault="00D10AF0" w:rsidP="00D10AF0">
      <w:pPr>
        <w:spacing w:line="360" w:lineRule="auto"/>
        <w:rPr>
          <w:rFonts w:ascii="Arial" w:eastAsia="Arial" w:hAnsi="Arial" w:cs="Arial"/>
          <w:color w:val="000000"/>
        </w:rPr>
      </w:pPr>
      <w:r w:rsidRPr="00D10AF0">
        <w:rPr>
          <w:rFonts w:ascii="Arial" w:eastAsia="Arial" w:hAnsi="Arial" w:cs="Arial"/>
          <w:color w:val="000000"/>
        </w:rPr>
        <w:t xml:space="preserve">Jones, S. (2022). Effective Marketing Strategies in the Pet Industry. </w:t>
      </w:r>
      <w:proofErr w:type="spellStart"/>
      <w:r w:rsidRPr="00D10AF0">
        <w:rPr>
          <w:rFonts w:ascii="Arial" w:eastAsia="Arial" w:hAnsi="Arial" w:cs="Arial"/>
          <w:color w:val="000000"/>
        </w:rPr>
        <w:t>MarketingPets</w:t>
      </w:r>
      <w:proofErr w:type="spellEnd"/>
      <w:r w:rsidRPr="00D10AF0">
        <w:rPr>
          <w:rFonts w:ascii="Arial" w:eastAsia="Arial" w:hAnsi="Arial" w:cs="Arial"/>
          <w:color w:val="000000"/>
        </w:rPr>
        <w:t xml:space="preserve">. </w:t>
      </w:r>
      <w:hyperlink r:id="rId57">
        <w:r w:rsidRPr="00D10AF0">
          <w:rPr>
            <w:rStyle w:val="Hyperlink"/>
            <w:rFonts w:ascii="Arial" w:eastAsia="Arial" w:hAnsi="Arial" w:cs="Arial"/>
          </w:rPr>
          <w:t>https://www.marketingpets.co.uk/effective-marketing-strategies/</w:t>
        </w:r>
      </w:hyperlink>
      <w:r w:rsidRPr="00D10AF0">
        <w:rPr>
          <w:rFonts w:ascii="Arial" w:eastAsia="Arial" w:hAnsi="Arial" w:cs="Arial"/>
          <w:color w:val="000000"/>
        </w:rPr>
        <w:t>​</w:t>
      </w:r>
    </w:p>
    <w:p w14:paraId="6A37C895" w14:textId="77777777" w:rsidR="00D10AF0" w:rsidRPr="00D10AF0" w:rsidRDefault="00D10AF0" w:rsidP="00D10AF0">
      <w:pPr>
        <w:spacing w:line="360" w:lineRule="auto"/>
        <w:rPr>
          <w:rFonts w:ascii="Arial" w:eastAsia="Arial" w:hAnsi="Arial" w:cs="Arial"/>
          <w:color w:val="000000"/>
        </w:rPr>
      </w:pPr>
    </w:p>
    <w:p w14:paraId="7916EB52" w14:textId="77777777" w:rsidR="00D10AF0" w:rsidRPr="00D10AF0" w:rsidRDefault="00D10AF0" w:rsidP="00D10AF0">
      <w:pPr>
        <w:spacing w:line="360" w:lineRule="auto"/>
        <w:rPr>
          <w:rFonts w:ascii="Arial" w:eastAsia="Arial" w:hAnsi="Arial" w:cs="Arial"/>
          <w:color w:val="000000"/>
        </w:rPr>
      </w:pPr>
      <w:r w:rsidRPr="00D10AF0">
        <w:rPr>
          <w:rFonts w:ascii="Arial" w:eastAsia="Arial" w:hAnsi="Arial" w:cs="Arial"/>
          <w:color w:val="000000"/>
        </w:rPr>
        <w:t xml:space="preserve">Key Performance Indicators (KPIs). (n.d.). Retrieved from </w:t>
      </w:r>
      <w:hyperlink r:id="rId58">
        <w:r w:rsidRPr="00D10AF0">
          <w:rPr>
            <w:rStyle w:val="Hyperlink"/>
            <w:rFonts w:ascii="Arial" w:eastAsia="Arial" w:hAnsi="Arial" w:cs="Arial"/>
          </w:rPr>
          <w:t>https://www.klipfolio.com/resources/articles/what-is-a-key-performance-indicator</w:t>
        </w:r>
      </w:hyperlink>
    </w:p>
    <w:p w14:paraId="7F4E97E7" w14:textId="77777777" w:rsidR="00D10AF0" w:rsidRPr="00D10AF0" w:rsidRDefault="00D10AF0" w:rsidP="00D10AF0">
      <w:pPr>
        <w:spacing w:line="360" w:lineRule="auto"/>
        <w:rPr>
          <w:rFonts w:ascii="Arial" w:eastAsia="Arial" w:hAnsi="Arial" w:cs="Arial"/>
          <w:color w:val="000000"/>
        </w:rPr>
      </w:pPr>
    </w:p>
    <w:p w14:paraId="05268783" w14:textId="77777777" w:rsidR="00D10AF0" w:rsidRPr="00D10AF0" w:rsidRDefault="00D10AF0" w:rsidP="00D10AF0">
      <w:pPr>
        <w:spacing w:line="360" w:lineRule="auto"/>
        <w:rPr>
          <w:rFonts w:ascii="Arial" w:eastAsia="Arial" w:hAnsi="Arial" w:cs="Arial"/>
          <w:color w:val="000000"/>
        </w:rPr>
      </w:pPr>
      <w:r w:rsidRPr="00D10AF0">
        <w:rPr>
          <w:rFonts w:ascii="Arial" w:eastAsia="Arial" w:hAnsi="Arial" w:cs="Arial"/>
          <w:color w:val="000000"/>
        </w:rPr>
        <w:t xml:space="preserve">Luxury Lifestyle, 2023, </w:t>
      </w:r>
      <w:hyperlink r:id="rId59">
        <w:r w:rsidRPr="00D10AF0">
          <w:rPr>
            <w:rStyle w:val="Hyperlink"/>
            <w:rFonts w:ascii="Arial" w:eastAsia="Arial" w:hAnsi="Arial" w:cs="Arial"/>
          </w:rPr>
          <w:t>https://luxurylifestylemag.co.uk/hospitality-in-spotlight</w:t>
        </w:r>
      </w:hyperlink>
      <w:r w:rsidRPr="00D10AF0">
        <w:rPr>
          <w:rFonts w:ascii="Arial" w:eastAsia="Arial" w:hAnsi="Arial" w:cs="Arial"/>
          <w:color w:val="000000"/>
        </w:rPr>
        <w:t>.</w:t>
      </w:r>
    </w:p>
    <w:p w14:paraId="3229532E" w14:textId="77777777" w:rsidR="00D10AF0" w:rsidRPr="00D10AF0" w:rsidRDefault="00D10AF0" w:rsidP="00D10AF0">
      <w:pPr>
        <w:spacing w:line="360" w:lineRule="auto"/>
        <w:rPr>
          <w:rFonts w:ascii="Arial" w:eastAsia="Arial" w:hAnsi="Arial" w:cs="Arial"/>
          <w:color w:val="000000"/>
        </w:rPr>
      </w:pPr>
      <w:r w:rsidRPr="00D10AF0">
        <w:rPr>
          <w:rFonts w:ascii="Arial" w:eastAsia="Arial" w:hAnsi="Arial" w:cs="Arial"/>
          <w:color w:val="000000"/>
        </w:rPr>
        <w:br/>
        <w:t xml:space="preserve">Pampered Pets, 2020, </w:t>
      </w:r>
      <w:hyperlink r:id="rId60">
        <w:r w:rsidRPr="00D10AF0">
          <w:rPr>
            <w:rStyle w:val="Hyperlink"/>
            <w:rFonts w:ascii="Arial" w:eastAsia="Arial" w:hAnsi="Arial" w:cs="Arial"/>
          </w:rPr>
          <w:t>https://www.pamperedpets.org.uk/wellness-in-luxury-pet-care</w:t>
        </w:r>
      </w:hyperlink>
    </w:p>
    <w:p w14:paraId="7668D417" w14:textId="77777777" w:rsidR="00D10AF0" w:rsidRPr="00D10AF0" w:rsidRDefault="00D10AF0" w:rsidP="00D10AF0">
      <w:pPr>
        <w:spacing w:line="360" w:lineRule="auto"/>
        <w:rPr>
          <w:rFonts w:ascii="Arial" w:eastAsia="Arial" w:hAnsi="Arial" w:cs="Arial"/>
          <w:color w:val="000000"/>
        </w:rPr>
      </w:pPr>
    </w:p>
    <w:p w14:paraId="2E9D6207" w14:textId="77777777" w:rsidR="00D10AF0" w:rsidRPr="00D10AF0" w:rsidRDefault="00D10AF0" w:rsidP="00D10AF0">
      <w:pPr>
        <w:spacing w:line="360" w:lineRule="auto"/>
        <w:rPr>
          <w:rFonts w:ascii="Arial" w:eastAsia="Arial" w:hAnsi="Arial" w:cs="Arial"/>
          <w:color w:val="000000"/>
        </w:rPr>
      </w:pPr>
      <w:r w:rsidRPr="00D10AF0">
        <w:rPr>
          <w:rFonts w:ascii="Arial" w:eastAsia="Arial" w:hAnsi="Arial" w:cs="Arial"/>
          <w:color w:val="000000"/>
        </w:rPr>
        <w:t xml:space="preserve">​Pet Food Manufacturers' Association (PFMA). (2020). Pet population 2020. Retrieved from </w:t>
      </w:r>
      <w:hyperlink r:id="rId61">
        <w:r w:rsidRPr="00D10AF0">
          <w:rPr>
            <w:rStyle w:val="Hyperlink"/>
            <w:rFonts w:ascii="Arial" w:eastAsia="Arial" w:hAnsi="Arial" w:cs="Arial"/>
          </w:rPr>
          <w:t>https://www.pfma.org.uk/pet-population-2020</w:t>
        </w:r>
      </w:hyperlink>
      <w:r w:rsidRPr="00D10AF0">
        <w:rPr>
          <w:rFonts w:ascii="Arial" w:eastAsia="Arial" w:hAnsi="Arial" w:cs="Arial"/>
          <w:color w:val="000000"/>
        </w:rPr>
        <w:t>​</w:t>
      </w:r>
    </w:p>
    <w:p w14:paraId="66C68121" w14:textId="77777777" w:rsidR="00D10AF0" w:rsidRPr="00D10AF0" w:rsidRDefault="00D10AF0" w:rsidP="00D10AF0">
      <w:pPr>
        <w:spacing w:line="360" w:lineRule="auto"/>
        <w:rPr>
          <w:rFonts w:ascii="Arial" w:eastAsia="Arial" w:hAnsi="Arial" w:cs="Arial"/>
          <w:color w:val="000000"/>
        </w:rPr>
      </w:pPr>
    </w:p>
    <w:p w14:paraId="6854BFFA" w14:textId="77777777" w:rsidR="00D10AF0" w:rsidRPr="00D10AF0" w:rsidRDefault="00D10AF0" w:rsidP="00D10AF0">
      <w:pPr>
        <w:spacing w:line="360" w:lineRule="auto"/>
        <w:rPr>
          <w:rFonts w:ascii="Arial" w:eastAsia="Arial" w:hAnsi="Arial" w:cs="Arial"/>
          <w:color w:val="000000"/>
        </w:rPr>
      </w:pPr>
      <w:r w:rsidRPr="00D10AF0">
        <w:rPr>
          <w:rFonts w:ascii="Arial" w:eastAsia="Arial" w:hAnsi="Arial" w:cs="Arial"/>
          <w:color w:val="000000"/>
        </w:rPr>
        <w:t xml:space="preserve">PFMA. (2021). 'PFMA releases latest pet population data.' Retrieved from </w:t>
      </w:r>
      <w:hyperlink r:id="rId62">
        <w:r w:rsidRPr="00D10AF0">
          <w:rPr>
            <w:rStyle w:val="Hyperlink"/>
            <w:rFonts w:ascii="Arial" w:eastAsia="Arial" w:hAnsi="Arial" w:cs="Arial"/>
          </w:rPr>
          <w:t>https://www.pfma.org.uk/news/pfma-releases-latest-pet-population-data</w:t>
        </w:r>
      </w:hyperlink>
    </w:p>
    <w:p w14:paraId="1655D6BB" w14:textId="77777777" w:rsidR="00D10AF0" w:rsidRPr="00D10AF0" w:rsidRDefault="00D10AF0" w:rsidP="00D10AF0">
      <w:pPr>
        <w:spacing w:line="360" w:lineRule="auto"/>
        <w:rPr>
          <w:rFonts w:ascii="Arial" w:eastAsia="Arial" w:hAnsi="Arial" w:cs="Arial"/>
          <w:color w:val="000000"/>
        </w:rPr>
      </w:pPr>
    </w:p>
    <w:p w14:paraId="761B6F8A" w14:textId="77777777" w:rsidR="00D10AF0" w:rsidRPr="00D10AF0" w:rsidRDefault="00D10AF0" w:rsidP="00D10AF0">
      <w:pPr>
        <w:spacing w:line="360" w:lineRule="auto"/>
        <w:rPr>
          <w:rFonts w:ascii="Arial" w:eastAsia="Arial" w:hAnsi="Arial" w:cs="Arial"/>
          <w:color w:val="000000"/>
          <w:u w:val="single"/>
          <w:lang w:val="it-IT"/>
        </w:rPr>
      </w:pPr>
      <w:r w:rsidRPr="00D10AF0">
        <w:rPr>
          <w:rFonts w:ascii="Arial" w:eastAsia="Arial" w:hAnsi="Arial" w:cs="Arial"/>
          <w:color w:val="000000"/>
        </w:rPr>
        <w:t xml:space="preserve">Smith, J. (2021). Pet Travel Statistics &amp; Trends. </w:t>
      </w:r>
      <w:proofErr w:type="spellStart"/>
      <w:r w:rsidRPr="00D10AF0">
        <w:rPr>
          <w:rFonts w:ascii="Arial" w:eastAsia="Arial" w:hAnsi="Arial" w:cs="Arial"/>
          <w:color w:val="000000"/>
          <w:lang w:val="it-IT"/>
        </w:rPr>
        <w:t>PetTravelZone</w:t>
      </w:r>
      <w:proofErr w:type="spellEnd"/>
      <w:r w:rsidRPr="00D10AF0">
        <w:rPr>
          <w:rFonts w:ascii="Arial" w:eastAsia="Arial" w:hAnsi="Arial" w:cs="Arial"/>
          <w:color w:val="000000"/>
          <w:lang w:val="it-IT"/>
        </w:rPr>
        <w:t xml:space="preserve">. </w:t>
      </w:r>
      <w:hyperlink r:id="rId63">
        <w:r w:rsidRPr="00D10AF0">
          <w:rPr>
            <w:rStyle w:val="Hyperlink"/>
            <w:rFonts w:ascii="Arial" w:eastAsia="Arial" w:hAnsi="Arial" w:cs="Arial"/>
            <w:lang w:val="it-IT"/>
          </w:rPr>
          <w:t>https://www.pettravelzone.com/pet-travel-statistics/</w:t>
        </w:r>
      </w:hyperlink>
    </w:p>
    <w:p w14:paraId="1592F666" w14:textId="77777777" w:rsidR="00D10AF0" w:rsidRPr="00D10AF0" w:rsidRDefault="00D10AF0" w:rsidP="00D10AF0">
      <w:pPr>
        <w:spacing w:line="360" w:lineRule="auto"/>
        <w:rPr>
          <w:rFonts w:ascii="Arial" w:eastAsia="Arial" w:hAnsi="Arial" w:cs="Arial"/>
          <w:color w:val="000000"/>
          <w:u w:val="single"/>
          <w:lang w:val="it-IT"/>
        </w:rPr>
      </w:pPr>
    </w:p>
    <w:p w14:paraId="420364DF" w14:textId="77777777" w:rsidR="00D10AF0" w:rsidRPr="00D10AF0" w:rsidRDefault="00D10AF0" w:rsidP="00D10AF0">
      <w:pPr>
        <w:spacing w:line="360" w:lineRule="auto"/>
        <w:rPr>
          <w:rFonts w:ascii="Arial" w:eastAsia="Arial" w:hAnsi="Arial" w:cs="Arial"/>
          <w:color w:val="000000"/>
        </w:rPr>
      </w:pPr>
      <w:r w:rsidRPr="00D10AF0">
        <w:rPr>
          <w:rFonts w:ascii="Arial" w:eastAsia="Arial" w:hAnsi="Arial" w:cs="Arial"/>
          <w:color w:val="000000"/>
        </w:rPr>
        <w:lastRenderedPageBreak/>
        <w:t xml:space="preserve">The Guardian. (2020). “The Rise of Pet-Friendly Accommodations Around the World.” </w:t>
      </w:r>
    </w:p>
    <w:p w14:paraId="1741933C" w14:textId="77777777" w:rsidR="00D10AF0" w:rsidRPr="00D10AF0" w:rsidRDefault="00D10AF0" w:rsidP="00D10AF0">
      <w:pPr>
        <w:spacing w:line="360" w:lineRule="auto"/>
        <w:rPr>
          <w:rFonts w:ascii="Arial" w:eastAsia="Arial" w:hAnsi="Arial" w:cs="Arial"/>
          <w:color w:val="000000"/>
          <w:u w:val="single"/>
        </w:rPr>
      </w:pPr>
    </w:p>
    <w:p w14:paraId="49BA1E91" w14:textId="77777777" w:rsidR="00D10AF0" w:rsidRPr="00D10AF0" w:rsidRDefault="00D10AF0" w:rsidP="00D10AF0">
      <w:pPr>
        <w:spacing w:line="360" w:lineRule="auto"/>
        <w:rPr>
          <w:rFonts w:ascii="Arial" w:eastAsia="Arial" w:hAnsi="Arial" w:cs="Arial"/>
          <w:color w:val="000000"/>
          <w:u w:val="single"/>
        </w:rPr>
      </w:pPr>
      <w:r w:rsidRPr="00D10AF0">
        <w:rPr>
          <w:rFonts w:ascii="Arial" w:eastAsia="Arial" w:hAnsi="Arial" w:cs="Arial"/>
          <w:color w:val="000000"/>
        </w:rPr>
        <w:t xml:space="preserve"> The Ritz London. (n.d.). Retrieved from </w:t>
      </w:r>
      <w:hyperlink r:id="rId64">
        <w:r w:rsidRPr="00D10AF0">
          <w:rPr>
            <w:rStyle w:val="Hyperlink"/>
            <w:rFonts w:ascii="Arial" w:eastAsia="Arial" w:hAnsi="Arial" w:cs="Arial"/>
          </w:rPr>
          <w:t>https://www.theritzlondon.com</w:t>
        </w:r>
      </w:hyperlink>
    </w:p>
    <w:p w14:paraId="04337C3E" w14:textId="77777777" w:rsidR="00D10AF0" w:rsidRPr="00D10AF0" w:rsidRDefault="00D10AF0" w:rsidP="00D10AF0">
      <w:pPr>
        <w:spacing w:line="360" w:lineRule="auto"/>
        <w:rPr>
          <w:rFonts w:ascii="Arial" w:eastAsia="Arial" w:hAnsi="Arial" w:cs="Arial"/>
          <w:color w:val="000000"/>
          <w:u w:val="single"/>
        </w:rPr>
      </w:pPr>
    </w:p>
    <w:p w14:paraId="463208A7" w14:textId="77777777" w:rsidR="00D10AF0" w:rsidRPr="00D10AF0" w:rsidRDefault="00D10AF0" w:rsidP="00D10AF0">
      <w:pPr>
        <w:spacing w:line="360" w:lineRule="auto"/>
        <w:rPr>
          <w:rFonts w:ascii="Arial" w:eastAsia="Arial" w:hAnsi="Arial" w:cs="Arial"/>
          <w:color w:val="000000"/>
          <w:u w:val="single"/>
        </w:rPr>
      </w:pPr>
      <w:r w:rsidRPr="00D10AF0">
        <w:rPr>
          <w:rFonts w:ascii="Arial" w:eastAsia="Arial" w:hAnsi="Arial" w:cs="Arial"/>
          <w:color w:val="000000"/>
        </w:rPr>
        <w:t xml:space="preserve">Trends in Pet Ownership and Pet Spending. (n.d.). Retrieved from </w:t>
      </w:r>
      <w:hyperlink r:id="rId65">
        <w:r w:rsidRPr="00D10AF0">
          <w:rPr>
            <w:rStyle w:val="Hyperlink"/>
            <w:rFonts w:ascii="Arial" w:eastAsia="Arial" w:hAnsi="Arial" w:cs="Arial"/>
          </w:rPr>
          <w:t>https://www.petbusinessworld.co.uk/news/feed/trends-in-pet-ownership-and-pet-spending</w:t>
        </w:r>
      </w:hyperlink>
    </w:p>
    <w:p w14:paraId="0882B601" w14:textId="77777777" w:rsidR="00D10AF0" w:rsidRPr="00D10AF0" w:rsidRDefault="00D10AF0" w:rsidP="00D10AF0">
      <w:pPr>
        <w:spacing w:line="360" w:lineRule="auto"/>
        <w:rPr>
          <w:rFonts w:ascii="Arial" w:eastAsia="Arial" w:hAnsi="Arial" w:cs="Arial"/>
          <w:color w:val="000000"/>
        </w:rPr>
      </w:pPr>
    </w:p>
    <w:p w14:paraId="198CF4D8" w14:textId="77777777" w:rsidR="00D10AF0" w:rsidRPr="00D10AF0" w:rsidRDefault="00D10AF0" w:rsidP="00D10AF0">
      <w:pPr>
        <w:spacing w:line="360" w:lineRule="auto"/>
        <w:rPr>
          <w:rFonts w:ascii="Arial" w:eastAsia="Arial" w:hAnsi="Arial" w:cs="Arial"/>
          <w:color w:val="000000"/>
          <w:u w:val="single"/>
        </w:rPr>
      </w:pPr>
      <w:r w:rsidRPr="00D10AF0">
        <w:rPr>
          <w:rFonts w:ascii="Arial" w:eastAsia="Arial" w:hAnsi="Arial" w:cs="Arial"/>
          <w:color w:val="000000"/>
        </w:rPr>
        <w:t xml:space="preserve">Wilson, C., &amp; Post, M. (2013). Corporate Social Responsibility in the Hospitality Sector. Boston Hospitality Review. Retrieved from </w:t>
      </w:r>
      <w:hyperlink r:id="rId66">
        <w:r w:rsidRPr="00D10AF0">
          <w:rPr>
            <w:rStyle w:val="Hyperlink"/>
            <w:rFonts w:ascii="Arial" w:eastAsia="Arial" w:hAnsi="Arial" w:cs="Arial"/>
          </w:rPr>
          <w:t>http://www.bu.edu/bhr/2013/05/18/corporate-social-responsibility-in-the-hospitality-sector/</w:t>
        </w:r>
      </w:hyperlink>
    </w:p>
    <w:p w14:paraId="4F99C9F3" w14:textId="77777777" w:rsidR="00D10AF0" w:rsidRPr="00D10AF0" w:rsidRDefault="00D10AF0" w:rsidP="00D10AF0">
      <w:pPr>
        <w:spacing w:line="360" w:lineRule="auto"/>
        <w:rPr>
          <w:rFonts w:ascii="Arial" w:eastAsia="Arial" w:hAnsi="Arial" w:cs="Arial"/>
          <w:color w:val="000000"/>
        </w:rPr>
      </w:pPr>
    </w:p>
    <w:p w14:paraId="3029F94C" w14:textId="77777777" w:rsidR="00D10AF0" w:rsidRDefault="00D10AF0">
      <w:pPr>
        <w:spacing w:line="360" w:lineRule="auto"/>
        <w:rPr>
          <w:rFonts w:ascii="Arial" w:eastAsia="Arial" w:hAnsi="Arial" w:cs="Arial"/>
          <w:b/>
          <w:color w:val="000000"/>
        </w:rPr>
      </w:pPr>
    </w:p>
    <w:p w14:paraId="39AF8110" w14:textId="77777777" w:rsidR="00BA729D" w:rsidRDefault="00BA729D">
      <w:pPr>
        <w:spacing w:line="360" w:lineRule="auto"/>
        <w:rPr>
          <w:rFonts w:ascii="Arial" w:eastAsia="Arial" w:hAnsi="Arial" w:cs="Arial"/>
          <w:b/>
          <w:color w:val="000000"/>
        </w:rPr>
      </w:pPr>
    </w:p>
    <w:p w14:paraId="188B173C" w14:textId="74BB8F25" w:rsidR="00BA729D" w:rsidRPr="00800706" w:rsidRDefault="00BA729D" w:rsidP="00800706">
      <w:pPr>
        <w:spacing w:line="360" w:lineRule="auto"/>
        <w:rPr>
          <w:b/>
          <w:color w:val="000000"/>
        </w:rPr>
      </w:pPr>
    </w:p>
    <w:sectPr w:rsidR="00BA729D" w:rsidRPr="00800706">
      <w:footerReference w:type="even" r:id="rId67"/>
      <w:footerReference w:type="default" r:id="rId68"/>
      <w:footerReference w:type="first" r:id="rId69"/>
      <w:pgSz w:w="11907" w:h="16840"/>
      <w:pgMar w:top="1418" w:right="1418" w:bottom="1418" w:left="1418" w:header="794"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FF8AD0" w14:textId="77777777" w:rsidR="00890BF4" w:rsidRDefault="00890BF4">
      <w:r>
        <w:separator/>
      </w:r>
    </w:p>
  </w:endnote>
  <w:endnote w:type="continuationSeparator" w:id="0">
    <w:p w14:paraId="4D4D31ED" w14:textId="77777777" w:rsidR="00890BF4" w:rsidRDefault="00890B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REM">
    <w:altName w:val="Calibri"/>
    <w:panose1 w:val="020B0604020202020204"/>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28FCE6" w14:textId="77777777" w:rsidR="00BA729D" w:rsidRDefault="004816A3">
    <w:pPr>
      <w:pBdr>
        <w:top w:val="nil"/>
        <w:left w:val="nil"/>
        <w:bottom w:val="nil"/>
        <w:right w:val="nil"/>
        <w:between w:val="nil"/>
      </w:pBdr>
      <w:tabs>
        <w:tab w:val="center" w:pos="4153"/>
        <w:tab w:val="right" w:pos="8306"/>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end"/>
    </w:r>
  </w:p>
  <w:p w14:paraId="557AC03F" w14:textId="77777777" w:rsidR="00BA729D" w:rsidRDefault="00BA729D">
    <w:pPr>
      <w:pBdr>
        <w:top w:val="nil"/>
        <w:left w:val="nil"/>
        <w:bottom w:val="nil"/>
        <w:right w:val="nil"/>
        <w:between w:val="nil"/>
      </w:pBdr>
      <w:tabs>
        <w:tab w:val="center" w:pos="4153"/>
        <w:tab w:val="right" w:pos="8306"/>
      </w:tabs>
      <w:ind w:right="360"/>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1C0AB5" w14:textId="77777777" w:rsidR="00BA729D" w:rsidRDefault="004816A3">
    <w:pPr>
      <w:pBdr>
        <w:top w:val="nil"/>
        <w:left w:val="nil"/>
        <w:bottom w:val="nil"/>
        <w:right w:val="nil"/>
        <w:between w:val="nil"/>
      </w:pBdr>
      <w:tabs>
        <w:tab w:val="center" w:pos="4153"/>
        <w:tab w:val="right" w:pos="8306"/>
        <w:tab w:val="center" w:pos="4820"/>
        <w:tab w:val="right" w:pos="8931"/>
      </w:tabs>
      <w:ind w:right="-143"/>
      <w:rPr>
        <w:color w:val="808080"/>
        <w:sz w:val="20"/>
        <w:szCs w:val="20"/>
      </w:rPr>
    </w:pPr>
    <w:r>
      <w:rPr>
        <w:color w:val="808080"/>
        <w:sz w:val="20"/>
        <w:szCs w:val="20"/>
      </w:rPr>
      <w:t>---------------------------------------------------------------------------------------------------------------------------------------</w:t>
    </w:r>
  </w:p>
  <w:p w14:paraId="31D397B3" w14:textId="77777777" w:rsidR="00BA729D" w:rsidRDefault="004816A3">
    <w:pPr>
      <w:pBdr>
        <w:top w:val="nil"/>
        <w:left w:val="nil"/>
        <w:bottom w:val="nil"/>
        <w:right w:val="nil"/>
        <w:between w:val="nil"/>
      </w:pBdr>
      <w:tabs>
        <w:tab w:val="center" w:pos="4153"/>
        <w:tab w:val="right" w:pos="8306"/>
        <w:tab w:val="center" w:pos="4820"/>
        <w:tab w:val="right" w:pos="8931"/>
      </w:tabs>
      <w:ind w:right="360"/>
      <w:rPr>
        <w:rFonts w:ascii="Arial" w:eastAsia="Arial" w:hAnsi="Arial" w:cs="Arial"/>
        <w:color w:val="808080"/>
        <w:sz w:val="20"/>
        <w:szCs w:val="20"/>
      </w:rPr>
    </w:pPr>
    <w:r>
      <w:rPr>
        <w:rFonts w:ascii="Arial" w:eastAsia="Arial" w:hAnsi="Arial" w:cs="Arial"/>
        <w:color w:val="808080"/>
        <w:sz w:val="20"/>
        <w:szCs w:val="20"/>
      </w:rPr>
      <w:tab/>
    </w:r>
    <w:r>
      <w:rPr>
        <w:rFonts w:ascii="Arial" w:eastAsia="Arial" w:hAnsi="Arial" w:cs="Arial"/>
        <w:color w:val="808080"/>
        <w:sz w:val="20"/>
        <w:szCs w:val="20"/>
      </w:rPr>
      <w:tab/>
      <w:t xml:space="preserve">Page </w:t>
    </w:r>
    <w:r>
      <w:rPr>
        <w:color w:val="808080"/>
        <w:sz w:val="20"/>
        <w:szCs w:val="20"/>
      </w:rPr>
      <w:fldChar w:fldCharType="begin"/>
    </w:r>
    <w:r>
      <w:rPr>
        <w:color w:val="808080"/>
        <w:sz w:val="20"/>
        <w:szCs w:val="20"/>
      </w:rPr>
      <w:instrText>PAGE</w:instrText>
    </w:r>
    <w:r>
      <w:rPr>
        <w:color w:val="808080"/>
        <w:sz w:val="20"/>
        <w:szCs w:val="20"/>
      </w:rPr>
      <w:fldChar w:fldCharType="separate"/>
    </w:r>
    <w:r w:rsidR="007C36B2">
      <w:rPr>
        <w:noProof/>
        <w:color w:val="808080"/>
        <w:sz w:val="20"/>
        <w:szCs w:val="20"/>
      </w:rPr>
      <w:t>1</w:t>
    </w:r>
    <w:r>
      <w:rPr>
        <w:color w:val="808080"/>
        <w:sz w:val="20"/>
        <w:szCs w:val="20"/>
      </w:rPr>
      <w:fldChar w:fldCharType="end"/>
    </w:r>
    <w:r>
      <w:rPr>
        <w:rFonts w:ascii="Arial" w:eastAsia="Arial" w:hAnsi="Arial" w:cs="Arial"/>
        <w:color w:val="808080"/>
        <w:sz w:val="20"/>
        <w:szCs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F36CE7" w14:textId="77777777" w:rsidR="00BA729D" w:rsidRDefault="004816A3">
    <w:pPr>
      <w:pBdr>
        <w:top w:val="nil"/>
        <w:left w:val="nil"/>
        <w:bottom w:val="nil"/>
        <w:right w:val="nil"/>
        <w:between w:val="nil"/>
      </w:pBdr>
      <w:tabs>
        <w:tab w:val="center" w:pos="4153"/>
        <w:tab w:val="right" w:pos="8306"/>
        <w:tab w:val="center" w:pos="4820"/>
        <w:tab w:val="right" w:pos="8931"/>
      </w:tabs>
      <w:ind w:right="-143"/>
      <w:rPr>
        <w:color w:val="808080"/>
        <w:sz w:val="20"/>
        <w:szCs w:val="20"/>
      </w:rPr>
    </w:pPr>
    <w:r>
      <w:rPr>
        <w:color w:val="808080"/>
        <w:sz w:val="20"/>
        <w:szCs w:val="20"/>
      </w:rPr>
      <w:t>---------------------------------------------------------------------------------------------------------------------------------------</w:t>
    </w:r>
  </w:p>
  <w:p w14:paraId="53A5BB06" w14:textId="77777777" w:rsidR="00BA729D" w:rsidRDefault="004816A3">
    <w:pPr>
      <w:pBdr>
        <w:top w:val="nil"/>
        <w:left w:val="nil"/>
        <w:bottom w:val="nil"/>
        <w:right w:val="nil"/>
        <w:between w:val="nil"/>
      </w:pBdr>
      <w:tabs>
        <w:tab w:val="center" w:pos="4153"/>
        <w:tab w:val="right" w:pos="8306"/>
        <w:tab w:val="center" w:pos="4820"/>
        <w:tab w:val="right" w:pos="8931"/>
      </w:tabs>
      <w:ind w:right="360"/>
      <w:rPr>
        <w:rFonts w:ascii="Arial" w:eastAsia="Arial" w:hAnsi="Arial" w:cs="Arial"/>
        <w:color w:val="808080"/>
        <w:sz w:val="20"/>
        <w:szCs w:val="20"/>
      </w:rPr>
    </w:pPr>
    <w:r>
      <w:rPr>
        <w:rFonts w:ascii="Arial" w:eastAsia="Arial" w:hAnsi="Arial" w:cs="Arial"/>
        <w:color w:val="808080"/>
        <w:sz w:val="20"/>
        <w:szCs w:val="20"/>
      </w:rPr>
      <w:tab/>
    </w:r>
    <w:r>
      <w:rPr>
        <w:rFonts w:ascii="Arial" w:eastAsia="Arial" w:hAnsi="Arial" w:cs="Arial"/>
        <w:color w:val="808080"/>
        <w:sz w:val="20"/>
        <w:szCs w:val="20"/>
      </w:rPr>
      <w:tab/>
      <w:t xml:space="preserve">Page </w:t>
    </w:r>
    <w:r>
      <w:rPr>
        <w:color w:val="808080"/>
        <w:sz w:val="20"/>
        <w:szCs w:val="20"/>
      </w:rPr>
      <w:fldChar w:fldCharType="begin"/>
    </w:r>
    <w:r>
      <w:rPr>
        <w:color w:val="808080"/>
        <w:sz w:val="20"/>
        <w:szCs w:val="20"/>
      </w:rPr>
      <w:instrText>PAGE</w:instrText>
    </w:r>
    <w:r>
      <w:rPr>
        <w:color w:val="808080"/>
        <w:sz w:val="20"/>
        <w:szCs w:val="20"/>
      </w:rPr>
      <w:fldChar w:fldCharType="separate"/>
    </w:r>
    <w:r w:rsidR="007C36B2">
      <w:rPr>
        <w:noProof/>
        <w:color w:val="808080"/>
        <w:sz w:val="20"/>
        <w:szCs w:val="20"/>
      </w:rPr>
      <w:t>0</w:t>
    </w:r>
    <w:r>
      <w:rPr>
        <w:color w:val="808080"/>
        <w:sz w:val="20"/>
        <w:szCs w:val="20"/>
      </w:rPr>
      <w:fldChar w:fldCharType="end"/>
    </w:r>
    <w:r>
      <w:rPr>
        <w:rFonts w:ascii="Arial" w:eastAsia="Arial" w:hAnsi="Arial" w:cs="Arial"/>
        <w:color w:val="808080"/>
        <w:sz w:val="20"/>
        <w:szCs w:val="20"/>
      </w:rPr>
      <w:t xml:space="preserve"> </w:t>
    </w:r>
  </w:p>
  <w:p w14:paraId="1804BE9B" w14:textId="77777777" w:rsidR="00BA729D" w:rsidRDefault="00BA729D">
    <w:pPr>
      <w:pBdr>
        <w:top w:val="nil"/>
        <w:left w:val="nil"/>
        <w:bottom w:val="nil"/>
        <w:right w:val="nil"/>
        <w:between w:val="nil"/>
      </w:pBdr>
      <w:tabs>
        <w:tab w:val="center" w:pos="4153"/>
        <w:tab w:val="right" w:pos="8306"/>
      </w:tabs>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8B544B" w14:textId="77777777" w:rsidR="00890BF4" w:rsidRDefault="00890BF4">
      <w:r>
        <w:separator/>
      </w:r>
    </w:p>
  </w:footnote>
  <w:footnote w:type="continuationSeparator" w:id="0">
    <w:p w14:paraId="4F13879F" w14:textId="77777777" w:rsidR="00890BF4" w:rsidRDefault="00890BF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7"/>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29D"/>
    <w:rsid w:val="000451C1"/>
    <w:rsid w:val="00064669"/>
    <w:rsid w:val="000E0CDF"/>
    <w:rsid w:val="00162456"/>
    <w:rsid w:val="002A495B"/>
    <w:rsid w:val="00384BE0"/>
    <w:rsid w:val="004816A3"/>
    <w:rsid w:val="004E0F65"/>
    <w:rsid w:val="005201F3"/>
    <w:rsid w:val="007C36B2"/>
    <w:rsid w:val="00800706"/>
    <w:rsid w:val="00890BF4"/>
    <w:rsid w:val="008B33D2"/>
    <w:rsid w:val="00946E48"/>
    <w:rsid w:val="00BA729D"/>
    <w:rsid w:val="00BE1374"/>
    <w:rsid w:val="00C076E3"/>
    <w:rsid w:val="00C123C1"/>
    <w:rsid w:val="00C46292"/>
    <w:rsid w:val="00D10AF0"/>
    <w:rsid w:val="00DC321B"/>
    <w:rsid w:val="00DF0061"/>
    <w:rsid w:val="00EA24B8"/>
    <w:rsid w:val="00EE69A3"/>
    <w:rsid w:val="00EF7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613188"/>
  <w15:docId w15:val="{C7C49E2D-74EF-394B-8CBF-F70CF9D9E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3474E"/>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rsid w:val="002E250A"/>
    <w:pPr>
      <w:keepNext/>
      <w:overflowPunct w:val="0"/>
      <w:autoSpaceDE w:val="0"/>
      <w:autoSpaceDN w:val="0"/>
      <w:adjustRightInd w:val="0"/>
      <w:jc w:val="both"/>
      <w:textAlignment w:val="baseline"/>
      <w:outlineLvl w:val="1"/>
    </w:pPr>
    <w:rPr>
      <w:bCs/>
      <w:i/>
      <w:iCs/>
      <w:szCs w:val="20"/>
      <w:lang w:eastAsia="en-US"/>
    </w:rPr>
  </w:style>
  <w:style w:type="paragraph" w:styleId="Heading3">
    <w:name w:val="heading 3"/>
    <w:basedOn w:val="Normal"/>
    <w:next w:val="Normal"/>
    <w:link w:val="Heading3Char"/>
    <w:uiPriority w:val="9"/>
    <w:unhideWhenUsed/>
    <w:qFormat/>
    <w:rsid w:val="002E250A"/>
    <w:pPr>
      <w:keepNext/>
      <w:overflowPunct w:val="0"/>
      <w:autoSpaceDE w:val="0"/>
      <w:autoSpaceDN w:val="0"/>
      <w:adjustRightInd w:val="0"/>
      <w:jc w:val="both"/>
      <w:textAlignment w:val="baseline"/>
      <w:outlineLvl w:val="2"/>
    </w:pPr>
    <w:rPr>
      <w:b/>
      <w:szCs w:val="20"/>
      <w:lang w:eastAsia="en-US"/>
    </w:rPr>
  </w:style>
  <w:style w:type="paragraph" w:styleId="Heading4">
    <w:name w:val="heading 4"/>
    <w:basedOn w:val="Normal"/>
    <w:next w:val="Normal"/>
    <w:link w:val="Heading4Char"/>
    <w:uiPriority w:val="9"/>
    <w:unhideWhenUsed/>
    <w:qFormat/>
    <w:rsid w:val="002E250A"/>
    <w:pPr>
      <w:keepNext/>
      <w:overflowPunct w:val="0"/>
      <w:autoSpaceDE w:val="0"/>
      <w:autoSpaceDN w:val="0"/>
      <w:adjustRightInd w:val="0"/>
      <w:jc w:val="center"/>
      <w:textAlignment w:val="baseline"/>
      <w:outlineLvl w:val="3"/>
    </w:pPr>
    <w:rPr>
      <w:rFonts w:ascii="Arial" w:hAnsi="Arial" w:cs="Arial"/>
      <w:b/>
      <w:bCs/>
      <w:sz w:val="40"/>
      <w:szCs w:val="20"/>
      <w:lang w:eastAsia="en-US"/>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pPr>
    <w:rPr>
      <w:rFonts w:ascii="Bookman Old Style" w:hAnsi="Bookman Old Style"/>
      <w:snapToGrid w:val="0"/>
      <w:szCs w:val="20"/>
      <w:lang w:val="en-US" w:eastAsia="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overflowPunct w:val="0"/>
      <w:autoSpaceDE w:val="0"/>
      <w:autoSpaceDN w:val="0"/>
      <w:adjustRightInd w:val="0"/>
      <w:textAlignment w:val="baseline"/>
    </w:pPr>
    <w:rPr>
      <w:sz w:val="20"/>
      <w:szCs w:val="20"/>
      <w:lang w:eastAsia="en-US"/>
    </w:r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rPr>
      <w:b/>
      <w:szCs w:val="20"/>
      <w:lang w:eastAsia="en-US"/>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overflowPunct w:val="0"/>
      <w:autoSpaceDE w:val="0"/>
      <w:autoSpaceDN w:val="0"/>
      <w:adjustRightInd w:val="0"/>
      <w:jc w:val="both"/>
      <w:textAlignment w:val="baseline"/>
    </w:pPr>
    <w:rPr>
      <w:i/>
      <w:iCs/>
      <w:szCs w:val="20"/>
      <w:lang w:eastAsia="en-US"/>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overflowPunct w:val="0"/>
      <w:autoSpaceDE w:val="0"/>
      <w:autoSpaceDN w:val="0"/>
      <w:adjustRightInd w:val="0"/>
      <w:ind w:left="720"/>
      <w:contextualSpacing/>
      <w:textAlignment w:val="baseline"/>
    </w:pPr>
    <w:rPr>
      <w:sz w:val="20"/>
      <w:szCs w:val="20"/>
      <w:lang w:eastAsia="en-US"/>
    </w:rPr>
  </w:style>
  <w:style w:type="table" w:styleId="TableGrid">
    <w:name w:val="Table Grid"/>
    <w:basedOn w:val="TableNormal"/>
    <w:uiPriority w:val="59"/>
    <w:unhideWhenUsed/>
    <w:rsid w:val="00A865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D22043"/>
    <w:pPr>
      <w:spacing w:before="100" w:beforeAutospacing="1" w:after="100" w:afterAutospacing="1"/>
    </w:pPr>
  </w:style>
  <w:style w:type="character" w:customStyle="1" w:styleId="normaltextrun">
    <w:name w:val="normaltextrun"/>
    <w:basedOn w:val="DefaultParagraphFont"/>
    <w:rsid w:val="00D22043"/>
  </w:style>
  <w:style w:type="character" w:customStyle="1" w:styleId="eop">
    <w:name w:val="eop"/>
    <w:basedOn w:val="DefaultParagraphFont"/>
    <w:rsid w:val="00D22043"/>
  </w:style>
  <w:style w:type="character" w:customStyle="1" w:styleId="scxw206821935">
    <w:name w:val="scxw206821935"/>
    <w:basedOn w:val="DefaultParagraphFont"/>
    <w:rsid w:val="00D22043"/>
  </w:style>
  <w:style w:type="character" w:customStyle="1" w:styleId="scxw69924912">
    <w:name w:val="scxw69924912"/>
    <w:basedOn w:val="DefaultParagraphFont"/>
    <w:rsid w:val="00D22043"/>
  </w:style>
  <w:style w:type="character" w:customStyle="1" w:styleId="apple-converted-space">
    <w:name w:val="apple-converted-space"/>
    <w:basedOn w:val="DefaultParagraphFont"/>
    <w:rsid w:val="00D22043"/>
  </w:style>
  <w:style w:type="character" w:customStyle="1" w:styleId="scxw122590954">
    <w:name w:val="scxw122590954"/>
    <w:basedOn w:val="DefaultParagraphFont"/>
    <w:rsid w:val="00D22043"/>
  </w:style>
  <w:style w:type="character" w:customStyle="1" w:styleId="scxw171259650">
    <w:name w:val="scxw171259650"/>
    <w:basedOn w:val="DefaultParagraphFont"/>
    <w:rsid w:val="00D22043"/>
  </w:style>
  <w:style w:type="character" w:styleId="FollowedHyperlink">
    <w:name w:val="FollowedHyperlink"/>
    <w:basedOn w:val="DefaultParagraphFont"/>
    <w:uiPriority w:val="99"/>
    <w:semiHidden/>
    <w:unhideWhenUsed/>
    <w:rsid w:val="00A3474E"/>
    <w:rPr>
      <w:color w:val="800080" w:themeColor="followedHyperlink"/>
      <w:u w:val="single"/>
    </w:rPr>
  </w:style>
  <w:style w:type="character" w:customStyle="1" w:styleId="scxp193847369">
    <w:name w:val="scxp193847369"/>
    <w:basedOn w:val="DefaultParagraphFont"/>
    <w:rsid w:val="008F4A8E"/>
  </w:style>
  <w:style w:type="character" w:customStyle="1" w:styleId="spellingerror">
    <w:name w:val="spellingerror"/>
    <w:basedOn w:val="DefaultParagraphFont"/>
    <w:rsid w:val="008F4A8E"/>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paragraph" w:styleId="NoSpacing">
    <w:name w:val="No Spacing"/>
    <w:uiPriority w:val="1"/>
    <w:qFormat/>
    <w:rsid w:val="000E0CDF"/>
  </w:style>
  <w:style w:type="character" w:styleId="UnresolvedMention">
    <w:name w:val="Unresolved Mention"/>
    <w:basedOn w:val="DefaultParagraphFont"/>
    <w:uiPriority w:val="99"/>
    <w:semiHidden/>
    <w:unhideWhenUsed/>
    <w:rsid w:val="00D10AF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8702816">
      <w:bodyDiv w:val="1"/>
      <w:marLeft w:val="0"/>
      <w:marRight w:val="0"/>
      <w:marTop w:val="0"/>
      <w:marBottom w:val="0"/>
      <w:divBdr>
        <w:top w:val="none" w:sz="0" w:space="0" w:color="auto"/>
        <w:left w:val="none" w:sz="0" w:space="0" w:color="auto"/>
        <w:bottom w:val="none" w:sz="0" w:space="0" w:color="auto"/>
        <w:right w:val="none" w:sz="0" w:space="0" w:color="auto"/>
      </w:divBdr>
    </w:div>
    <w:div w:id="20290654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hyperlink" Target="http://simplybusiness.co.uk" TargetMode="External"/><Relationship Id="rId47" Type="http://schemas.openxmlformats.org/officeDocument/2006/relationships/hyperlink" Target="http://www.americanpetproducts.org/press_industrytrends.asp" TargetMode="External"/><Relationship Id="rId63" Type="http://schemas.openxmlformats.org/officeDocument/2006/relationships/hyperlink" Target="https://www.pettravelzone.com/pet-travel-statistics/" TargetMode="External"/><Relationship Id="rId68" Type="http://schemas.openxmlformats.org/officeDocument/2006/relationships/footer" Target="footer2.xml"/><Relationship Id="rId7" Type="http://schemas.openxmlformats.org/officeDocument/2006/relationships/image" Target="media/image1.png"/><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hyperlink" Target="https://www.christiesdirect.com/" TargetMode="Externa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hyperlink" Target="http://zoopla.co.uk" TargetMode="External"/><Relationship Id="rId40" Type="http://schemas.openxmlformats.org/officeDocument/2006/relationships/hyperlink" Target="http://bt.com" TargetMode="External"/><Relationship Id="rId45" Type="http://schemas.openxmlformats.org/officeDocument/2006/relationships/hyperlink" Target="http://barclays.co.uk" TargetMode="External"/><Relationship Id="rId53" Type="http://schemas.openxmlformats.org/officeDocument/2006/relationships/hyperlink" Target="https://www.dog-play.com/" TargetMode="External"/><Relationship Id="rId58" Type="http://schemas.openxmlformats.org/officeDocument/2006/relationships/hyperlink" Target="https://www.klipfolio.com/resources/articles/what-is-a-key-performance-indicator" TargetMode="External"/><Relationship Id="rId66" Type="http://schemas.openxmlformats.org/officeDocument/2006/relationships/hyperlink" Target="http://www.bu.edu/bhr/2013/05/18/corporate-social-responsibility-in-the-hospitality-sector/" TargetMode="External"/><Relationship Id="rId5" Type="http://schemas.openxmlformats.org/officeDocument/2006/relationships/footnotes" Target="footnotes.xml"/><Relationship Id="rId61" Type="http://schemas.openxmlformats.org/officeDocument/2006/relationships/hyperlink" Target="https://www.pfma.org.uk/pet-population-2020" TargetMode="Externa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hyperlink" Target="http://thepetprofessionalguild.com" TargetMode="External"/><Relationship Id="rId48" Type="http://schemas.openxmlformats.org/officeDocument/2006/relationships/hyperlink" Target="http://www.animalloversinc.org/travel-trends-among-pet-owners" TargetMode="External"/><Relationship Id="rId56" Type="http://schemas.openxmlformats.org/officeDocument/2006/relationships/hyperlink" Target="https://www.groomers-online.com/" TargetMode="External"/><Relationship Id="rId64" Type="http://schemas.openxmlformats.org/officeDocument/2006/relationships/hyperlink" Target="https://www.theritzlondon.com/" TargetMode="External"/><Relationship Id="rId69" Type="http://schemas.openxmlformats.org/officeDocument/2006/relationships/footer" Target="footer3.xml"/><Relationship Id="rId8" Type="http://schemas.openxmlformats.org/officeDocument/2006/relationships/image" Target="media/image2.jpg"/><Relationship Id="rId51" Type="http://schemas.openxmlformats.org/officeDocument/2006/relationships/hyperlink" Target="https://www.booking.com/articles/category/future-of-travel.html" TargetMode="External"/><Relationship Id="rId3" Type="http://schemas.openxmlformats.org/officeDocument/2006/relationships/settings" Target="settings.xml"/><Relationship Id="rId12" Type="http://schemas.openxmlformats.org/officeDocument/2006/relationships/hyperlink" Target="https://www.innerwolf.co.uk/" TargetMode="Externa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hyperlink" Target="http://glassdoor.co.uk" TargetMode="External"/><Relationship Id="rId46" Type="http://schemas.openxmlformats.org/officeDocument/2006/relationships/hyperlink" Target="https://www.alliedmarketresearch.com/pet-insurance-market" TargetMode="External"/><Relationship Id="rId59" Type="http://schemas.openxmlformats.org/officeDocument/2006/relationships/hyperlink" Target="https://luxurylifestylemag.co.uk/hospitality-in-spotlight" TargetMode="External"/><Relationship Id="rId67" Type="http://schemas.openxmlformats.org/officeDocument/2006/relationships/footer" Target="footer1.xml"/><Relationship Id="rId20" Type="http://schemas.openxmlformats.org/officeDocument/2006/relationships/image" Target="media/image10.png"/><Relationship Id="rId41" Type="http://schemas.openxmlformats.org/officeDocument/2006/relationships/hyperlink" Target="http://uswitch.com" TargetMode="External"/><Relationship Id="rId54" Type="http://schemas.openxmlformats.org/officeDocument/2006/relationships/hyperlink" Target="https://www.forbes.com/sites/pamdanziger/2018/03/09/millennials-are-pickier-pet-parents-and-thats-good-for-pet-care-brands/?sh=37279e4c29d6" TargetMode="External"/><Relationship Id="rId62" Type="http://schemas.openxmlformats.org/officeDocument/2006/relationships/hyperlink" Target="https://www.pfma.org.uk/news/pfma-releases-latest-pet-population-data"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yperlink" Target="http://gov.uk" TargetMode="External"/><Relationship Id="rId49" Type="http://schemas.openxmlformats.org/officeDocument/2006/relationships/hyperlink" Target="https://www.gov.uk/" TargetMode="External"/><Relationship Id="rId57" Type="http://schemas.openxmlformats.org/officeDocument/2006/relationships/hyperlink" Target="https://www.marketingpets.co.uk/effective-marketing-strategies/" TargetMode="External"/><Relationship Id="rId10" Type="http://schemas.openxmlformats.org/officeDocument/2006/relationships/hyperlink" Target="https://www.thestylishdogcompany.com/" TargetMode="External"/><Relationship Id="rId31" Type="http://schemas.openxmlformats.org/officeDocument/2006/relationships/image" Target="media/image21.png"/><Relationship Id="rId44" Type="http://schemas.openxmlformats.org/officeDocument/2006/relationships/hyperlink" Target="http://accaglobal.com" TargetMode="External"/><Relationship Id="rId52" Type="http://schemas.openxmlformats.org/officeDocument/2006/relationships/hyperlink" Target="https://www.careforpets.uk/expert-staff-importance" TargetMode="External"/><Relationship Id="rId60" Type="http://schemas.openxmlformats.org/officeDocument/2006/relationships/hyperlink" Target="https://www.pamperedpets.org.uk/wellness-in-luxury-pet-care" TargetMode="External"/><Relationship Id="rId65" Type="http://schemas.openxmlformats.org/officeDocument/2006/relationships/hyperlink" Target="https://www.petbusinessworld.co.uk/news/feed/trends-in-pet-ownership-and-pet-spending" TargetMode="Externa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gov.uk/" TargetMode="External"/><Relationship Id="rId18" Type="http://schemas.openxmlformats.org/officeDocument/2006/relationships/image" Target="media/image8.png"/><Relationship Id="rId39" Type="http://schemas.openxmlformats.org/officeDocument/2006/relationships/hyperlink" Target="http://expedia.co.uk" TargetMode="External"/><Relationship Id="rId34" Type="http://schemas.openxmlformats.org/officeDocument/2006/relationships/image" Target="media/image24.png"/><Relationship Id="rId50" Type="http://schemas.openxmlformats.org/officeDocument/2006/relationships/hyperlink" Target="https://www.barkplacehotel.com/amenities" TargetMode="External"/><Relationship Id="rId55" Type="http://schemas.openxmlformats.org/officeDocument/2006/relationships/hyperlink" Target="https://www.fortunebusinessinsights.com/pet-market-1027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5gwCtOkdwVyr+wrnJDohFxKsXg==">CgMxLjA4AHIhMWx0N3gtb29xX2FLTUpIM3o3ZjJKMTdsV0RCQXZ3Mlk0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40</Pages>
  <Words>5997</Words>
  <Characters>34189</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NeoDynamic</dc:creator>
  <cp:lastModifiedBy>Microsoft Office User</cp:lastModifiedBy>
  <cp:revision>8</cp:revision>
  <dcterms:created xsi:type="dcterms:W3CDTF">2024-06-03T11:50:00Z</dcterms:created>
  <dcterms:modified xsi:type="dcterms:W3CDTF">2024-06-06T10:12:00Z</dcterms:modified>
</cp:coreProperties>
</file>