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D15D88" w14:textId="6CA091D4" w:rsidR="001A3B2F" w:rsidRDefault="001C011E">
      <w:pPr>
        <w:rPr>
          <w:b/>
          <w:bCs/>
        </w:rPr>
      </w:pPr>
      <w:r w:rsidRPr="001C011E">
        <w:rPr>
          <w:b/>
          <w:bCs/>
        </w:rPr>
        <w:t>The Anglo Irish Treaty and its effect on Republicanism.</w:t>
      </w:r>
    </w:p>
    <w:p w14:paraId="649CB87E" w14:textId="5BC1B22C" w:rsidR="002D56D9" w:rsidRDefault="00996615" w:rsidP="0028044A">
      <w:r w:rsidRPr="00411D41">
        <w:t xml:space="preserve">Within this assignment I will attempt to answer the question of </w:t>
      </w:r>
      <w:r w:rsidR="00542565">
        <w:t xml:space="preserve">what the Anglo Irish treaty was, what it meant for Ireland </w:t>
      </w:r>
      <w:r w:rsidR="002D56D9">
        <w:t xml:space="preserve">,whether it was accepted </w:t>
      </w:r>
      <w:r w:rsidR="009D607B">
        <w:t xml:space="preserve">universally within the country </w:t>
      </w:r>
      <w:r w:rsidR="002D56D9">
        <w:t xml:space="preserve">and ultimately </w:t>
      </w:r>
      <w:r w:rsidRPr="00411D41">
        <w:t xml:space="preserve">whether the Anglo Irish Treaty of 1921 </w:t>
      </w:r>
      <w:r w:rsidR="00BA22EF">
        <w:t>m</w:t>
      </w:r>
      <w:r w:rsidR="002D56D9">
        <w:t xml:space="preserve">arked a defeat </w:t>
      </w:r>
      <w:r w:rsidR="00172C7E">
        <w:t xml:space="preserve">for </w:t>
      </w:r>
      <w:r w:rsidR="00411D41" w:rsidRPr="00411D41">
        <w:t>republicanism</w:t>
      </w:r>
      <w:r w:rsidR="00411D41">
        <w:t xml:space="preserve"> </w:t>
      </w:r>
      <w:r w:rsidR="00BA22EF">
        <w:t>in Ireland</w:t>
      </w:r>
      <w:r w:rsidR="002D56D9">
        <w:t>.</w:t>
      </w:r>
    </w:p>
    <w:p w14:paraId="73EBE684" w14:textId="5E4D1500" w:rsidR="00766384" w:rsidRDefault="007D4022" w:rsidP="00766384">
      <w:r>
        <w:t>T</w:t>
      </w:r>
      <w:r w:rsidRPr="00474420">
        <w:t>he</w:t>
      </w:r>
      <w:r>
        <w:t xml:space="preserve"> Anglo Irish</w:t>
      </w:r>
      <w:r w:rsidRPr="00474420">
        <w:t xml:space="preserve"> treaty</w:t>
      </w:r>
      <w:r>
        <w:t xml:space="preserve"> </w:t>
      </w:r>
      <w:r w:rsidRPr="009944B0">
        <w:t xml:space="preserve">was formed </w:t>
      </w:r>
      <w:r>
        <w:t xml:space="preserve">on a </w:t>
      </w:r>
      <w:r w:rsidRPr="009944B0">
        <w:t xml:space="preserve">basis of </w:t>
      </w:r>
      <w:r w:rsidR="00B850E3">
        <w:t>an</w:t>
      </w:r>
      <w:r w:rsidR="00856BC7">
        <w:t xml:space="preserve"> </w:t>
      </w:r>
      <w:r w:rsidRPr="009944B0">
        <w:t>agreement between Ireland and Britain</w:t>
      </w:r>
      <w:r>
        <w:t>.</w:t>
      </w:r>
      <w:r>
        <w:rPr>
          <w:rStyle w:val="FootnoteReference"/>
        </w:rPr>
        <w:footnoteReference w:id="1"/>
      </w:r>
      <w:r w:rsidRPr="00E2570E">
        <w:t>The treaty came into effect following many</w:t>
      </w:r>
      <w:r>
        <w:t xml:space="preserve"> </w:t>
      </w:r>
      <w:r w:rsidR="002B282E">
        <w:t xml:space="preserve">lengthy </w:t>
      </w:r>
      <w:r w:rsidRPr="00013F45">
        <w:t>discussions</w:t>
      </w:r>
      <w:r w:rsidR="00E3681C">
        <w:t xml:space="preserve"> and </w:t>
      </w:r>
      <w:r w:rsidR="00EA230F" w:rsidRPr="00EA230F">
        <w:t>compromises</w:t>
      </w:r>
      <w:r w:rsidRPr="00013F45">
        <w:t xml:space="preserve"> between</w:t>
      </w:r>
      <w:r w:rsidR="00D51DC5">
        <w:t xml:space="preserve"> several</w:t>
      </w:r>
      <w:r>
        <w:t xml:space="preserve"> </w:t>
      </w:r>
      <w:r w:rsidRPr="00AA6B16">
        <w:t xml:space="preserve">Irish </w:t>
      </w:r>
      <w:r w:rsidR="00B219AB">
        <w:t xml:space="preserve">delegates </w:t>
      </w:r>
      <w:r>
        <w:t xml:space="preserve">and the </w:t>
      </w:r>
      <w:r w:rsidRPr="00013F45">
        <w:t>British government</w:t>
      </w:r>
      <w:r w:rsidR="00AD2189">
        <w:t>,</w:t>
      </w:r>
      <w:r>
        <w:rPr>
          <w:rStyle w:val="FootnoteReference"/>
        </w:rPr>
        <w:footnoteReference w:id="2"/>
      </w:r>
      <w:r w:rsidRPr="00474420">
        <w:t xml:space="preserve"> </w:t>
      </w:r>
      <w:r w:rsidR="00D87B0F" w:rsidRPr="00D87B0F">
        <w:t xml:space="preserve">with regard to </w:t>
      </w:r>
      <w:r w:rsidR="00A7557F">
        <w:t xml:space="preserve">fulfilling </w:t>
      </w:r>
      <w:r w:rsidR="00D87B0F" w:rsidRPr="00D87B0F">
        <w:t xml:space="preserve">the </w:t>
      </w:r>
      <w:r w:rsidR="00C33235" w:rsidRPr="00D87B0F">
        <w:t>wi</w:t>
      </w:r>
      <w:r w:rsidR="00C33235">
        <w:t>sh</w:t>
      </w:r>
      <w:r w:rsidR="00D87B0F" w:rsidRPr="00D87B0F">
        <w:t xml:space="preserve"> of Ireland </w:t>
      </w:r>
      <w:r w:rsidR="009E6E0B">
        <w:t>in</w:t>
      </w:r>
      <w:r w:rsidR="00D51DC5">
        <w:t xml:space="preserve"> regard </w:t>
      </w:r>
      <w:r w:rsidR="003639D8">
        <w:t>to</w:t>
      </w:r>
      <w:r w:rsidR="003045A2">
        <w:t xml:space="preserve"> its</w:t>
      </w:r>
      <w:r w:rsidR="0031419D">
        <w:t xml:space="preserve"> goal of reaching </w:t>
      </w:r>
      <w:r w:rsidR="0010376F">
        <w:t xml:space="preserve">its </w:t>
      </w:r>
      <w:r w:rsidR="00445C4C" w:rsidRPr="00445C4C">
        <w:t>independence</w:t>
      </w:r>
      <w:r w:rsidR="00D87B0F" w:rsidRPr="00D87B0F">
        <w:t xml:space="preserve"> </w:t>
      </w:r>
      <w:r w:rsidR="00AE1249">
        <w:t>a</w:t>
      </w:r>
      <w:r w:rsidR="003639D8">
        <w:t>s a</w:t>
      </w:r>
      <w:r w:rsidR="00AE1249">
        <w:t xml:space="preserve"> </w:t>
      </w:r>
      <w:r w:rsidR="00D87B0F" w:rsidRPr="00D87B0F">
        <w:t xml:space="preserve">separate </w:t>
      </w:r>
      <w:r w:rsidR="00706F2E">
        <w:t xml:space="preserve">nation to </w:t>
      </w:r>
      <w:r w:rsidR="004D0686" w:rsidRPr="004D0686">
        <w:t>Britain</w:t>
      </w:r>
      <w:r w:rsidR="004D0686">
        <w:t>.</w:t>
      </w:r>
      <w:r w:rsidR="004D0686">
        <w:rPr>
          <w:rStyle w:val="FootnoteReference"/>
        </w:rPr>
        <w:footnoteReference w:id="3"/>
      </w:r>
      <w:r w:rsidR="00EC64F1">
        <w:t xml:space="preserve">Prior to the </w:t>
      </w:r>
      <w:r w:rsidR="00BD5EA6">
        <w:t xml:space="preserve">agreement </w:t>
      </w:r>
      <w:r w:rsidR="0010376F">
        <w:t>coming into effect Irelan</w:t>
      </w:r>
      <w:r w:rsidR="00E27CBD">
        <w:t xml:space="preserve">d </w:t>
      </w:r>
      <w:r w:rsidR="00795136">
        <w:t xml:space="preserve">the Dail had set up </w:t>
      </w:r>
      <w:r w:rsidR="007E2B11">
        <w:t>a</w:t>
      </w:r>
      <w:r w:rsidR="0031419D">
        <w:t>n</w:t>
      </w:r>
      <w:r w:rsidR="00132EC4">
        <w:t xml:space="preserve"> alternate</w:t>
      </w:r>
      <w:r w:rsidR="007E2B11">
        <w:t xml:space="preserve"> </w:t>
      </w:r>
      <w:r w:rsidR="00B826AD">
        <w:t xml:space="preserve">government, following </w:t>
      </w:r>
      <w:r w:rsidR="00872D3D">
        <w:t xml:space="preserve"> their acquisition of </w:t>
      </w:r>
      <w:r w:rsidR="00B826AD">
        <w:t xml:space="preserve">the </w:t>
      </w:r>
      <w:r w:rsidR="00AA1AC1">
        <w:t xml:space="preserve">regional government </w:t>
      </w:r>
      <w:r w:rsidR="00B826AD">
        <w:t xml:space="preserve">and there had also been an upsurge </w:t>
      </w:r>
      <w:r w:rsidR="00132EC4">
        <w:t xml:space="preserve">in </w:t>
      </w:r>
      <w:r w:rsidR="008301C2">
        <w:t xml:space="preserve">violence, the result of these factors had brought a </w:t>
      </w:r>
      <w:r w:rsidR="00703B01">
        <w:t>deadlock between the Irish and British governments.</w:t>
      </w:r>
      <w:r w:rsidR="00703B01">
        <w:rPr>
          <w:rStyle w:val="FootnoteReference"/>
        </w:rPr>
        <w:footnoteReference w:id="4"/>
      </w:r>
      <w:r w:rsidR="00132EC4" w:rsidRPr="00132EC4">
        <w:t xml:space="preserve"> </w:t>
      </w:r>
      <w:r w:rsidR="00132EC4" w:rsidRPr="002A1096">
        <w:t xml:space="preserve">Britain had </w:t>
      </w:r>
      <w:r w:rsidR="00132EC4">
        <w:t xml:space="preserve">also experienced  lack of success in its </w:t>
      </w:r>
      <w:r w:rsidR="00132EC4" w:rsidRPr="002A1096">
        <w:t>attempt</w:t>
      </w:r>
      <w:r w:rsidR="00132EC4" w:rsidRPr="00B61C92">
        <w:t xml:space="preserve"> to subdue </w:t>
      </w:r>
      <w:r w:rsidR="00132EC4">
        <w:t xml:space="preserve">the </w:t>
      </w:r>
      <w:r w:rsidR="00132EC4" w:rsidRPr="00B61C92">
        <w:t>resistance from Ireland</w:t>
      </w:r>
      <w:r w:rsidR="00132EC4">
        <w:t xml:space="preserve"> by way of force</w:t>
      </w:r>
      <w:r w:rsidR="00132EC4" w:rsidRPr="00B61C92">
        <w:t xml:space="preserve"> and </w:t>
      </w:r>
      <w:r w:rsidR="00132EC4">
        <w:t xml:space="preserve">subsequently </w:t>
      </w:r>
      <w:r w:rsidR="00132EC4" w:rsidRPr="00B61C92">
        <w:t xml:space="preserve">the Prime Minister of Britain </w:t>
      </w:r>
      <w:r w:rsidR="00132EC4">
        <w:t xml:space="preserve">at this time, David </w:t>
      </w:r>
      <w:r w:rsidR="00132EC4" w:rsidRPr="00414BA3">
        <w:t xml:space="preserve">Lloyd George </w:t>
      </w:r>
      <w:r w:rsidR="00132EC4">
        <w:t>in</w:t>
      </w:r>
      <w:r w:rsidR="00132EC4" w:rsidRPr="009B1A03">
        <w:t xml:space="preserve"> an</w:t>
      </w:r>
      <w:r w:rsidR="00132EC4">
        <w:t xml:space="preserve"> </w:t>
      </w:r>
      <w:r w:rsidR="00132EC4" w:rsidRPr="006E40B3">
        <w:t>attempt</w:t>
      </w:r>
      <w:r w:rsidR="00132EC4" w:rsidRPr="00D235CF">
        <w:t xml:space="preserve"> </w:t>
      </w:r>
      <w:r w:rsidR="00132EC4">
        <w:t xml:space="preserve">to </w:t>
      </w:r>
      <w:r w:rsidR="00132EC4" w:rsidRPr="00D235CF">
        <w:t xml:space="preserve"> settle the matter</w:t>
      </w:r>
      <w:r w:rsidR="00132EC4">
        <w:t xml:space="preserve"> </w:t>
      </w:r>
      <w:r w:rsidR="00DA594B">
        <w:t xml:space="preserve">with finality </w:t>
      </w:r>
      <w:r w:rsidR="00132EC4" w:rsidRPr="00D235CF">
        <w:t>request</w:t>
      </w:r>
      <w:r w:rsidR="00132EC4">
        <w:t xml:space="preserve">ed </w:t>
      </w:r>
      <w:r w:rsidR="00132EC4" w:rsidRPr="00726F33">
        <w:t>the attendance of</w:t>
      </w:r>
      <w:r w:rsidR="00132EC4">
        <w:t xml:space="preserve"> </w:t>
      </w:r>
      <w:r w:rsidR="002365D4">
        <w:t xml:space="preserve">the Republic premier </w:t>
      </w:r>
      <w:r w:rsidR="00132EC4">
        <w:t>Eamon De Valera via invitation</w:t>
      </w:r>
      <w:r w:rsidR="00C71AAE">
        <w:t xml:space="preserve"> and meetings took place</w:t>
      </w:r>
      <w:r w:rsidR="00132EC4">
        <w:t>.</w:t>
      </w:r>
      <w:r w:rsidR="00132EC4">
        <w:rPr>
          <w:rStyle w:val="FootnoteReference"/>
        </w:rPr>
        <w:footnoteReference w:id="5"/>
      </w:r>
      <w:r w:rsidR="00122D1D">
        <w:t xml:space="preserve"> </w:t>
      </w:r>
      <w:r w:rsidR="00F33C93">
        <w:t xml:space="preserve">De Valera </w:t>
      </w:r>
      <w:r w:rsidR="00D82544">
        <w:t xml:space="preserve">however </w:t>
      </w:r>
      <w:r w:rsidR="00F33C93">
        <w:t xml:space="preserve">did </w:t>
      </w:r>
      <w:r w:rsidR="00D82544">
        <w:t xml:space="preserve">not himself </w:t>
      </w:r>
      <w:r w:rsidR="00F33C93">
        <w:t xml:space="preserve">attend the ensuing </w:t>
      </w:r>
      <w:r w:rsidR="008D2E67">
        <w:t xml:space="preserve">negotiations </w:t>
      </w:r>
      <w:r w:rsidR="00D82544">
        <w:t xml:space="preserve">leading up to the </w:t>
      </w:r>
      <w:r w:rsidR="005A322B">
        <w:t xml:space="preserve">treaty </w:t>
      </w:r>
      <w:r w:rsidR="001A0890">
        <w:t xml:space="preserve">but </w:t>
      </w:r>
      <w:r w:rsidR="005A322B">
        <w:t xml:space="preserve">instead </w:t>
      </w:r>
      <w:r w:rsidR="001A0890">
        <w:t xml:space="preserve">sent </w:t>
      </w:r>
      <w:r w:rsidR="00700CB0">
        <w:t>envoys</w:t>
      </w:r>
      <w:r w:rsidR="00155DDA">
        <w:t xml:space="preserve"> </w:t>
      </w:r>
      <w:r w:rsidR="00EC3310">
        <w:t>in his place.</w:t>
      </w:r>
      <w:r w:rsidR="00EC3310">
        <w:rPr>
          <w:rStyle w:val="FootnoteReference"/>
        </w:rPr>
        <w:footnoteReference w:id="6"/>
      </w:r>
      <w:r w:rsidR="00EC3310">
        <w:t>The</w:t>
      </w:r>
      <w:r w:rsidR="00603064">
        <w:t xml:space="preserve"> men sent </w:t>
      </w:r>
      <w:r w:rsidR="00FF74AA">
        <w:t xml:space="preserve">to enter </w:t>
      </w:r>
      <w:r w:rsidR="00563BFD">
        <w:t>in</w:t>
      </w:r>
      <w:r w:rsidR="00603064">
        <w:t>to</w:t>
      </w:r>
      <w:r w:rsidR="00563BFD">
        <w:t xml:space="preserve"> the</w:t>
      </w:r>
      <w:r w:rsidR="00603064">
        <w:t xml:space="preserve"> </w:t>
      </w:r>
      <w:r w:rsidR="00563BFD">
        <w:t xml:space="preserve">discussions </w:t>
      </w:r>
      <w:r w:rsidR="003B26CB">
        <w:t xml:space="preserve">included </w:t>
      </w:r>
      <w:r w:rsidR="00A80675">
        <w:t>Michael Collins and Arthur Griffiths</w:t>
      </w:r>
      <w:r w:rsidR="003547AB">
        <w:t>.</w:t>
      </w:r>
      <w:r w:rsidR="003547AB">
        <w:rPr>
          <w:rStyle w:val="FootnoteReference"/>
        </w:rPr>
        <w:footnoteReference w:id="7"/>
      </w:r>
      <w:r w:rsidR="009D6074">
        <w:t>O</w:t>
      </w:r>
      <w:r w:rsidR="00C71AAE">
        <w:t>ther</w:t>
      </w:r>
      <w:r w:rsidR="00563BFD">
        <w:t xml:space="preserve">s </w:t>
      </w:r>
      <w:r w:rsidR="009D6074">
        <w:t xml:space="preserve">notably </w:t>
      </w:r>
      <w:r w:rsidR="00406C86">
        <w:t xml:space="preserve">present </w:t>
      </w:r>
      <w:r w:rsidR="008A3FE4">
        <w:t xml:space="preserve">alongside </w:t>
      </w:r>
      <w:r w:rsidR="00FB410D">
        <w:t xml:space="preserve">Michael </w:t>
      </w:r>
      <w:r w:rsidR="008A3FE4">
        <w:t xml:space="preserve">Collins and </w:t>
      </w:r>
      <w:r w:rsidR="00FB410D">
        <w:t xml:space="preserve">Arthur </w:t>
      </w:r>
      <w:r w:rsidR="008A3FE4">
        <w:t xml:space="preserve">Griffiths </w:t>
      </w:r>
      <w:r w:rsidR="00994875">
        <w:t>were</w:t>
      </w:r>
      <w:r w:rsidR="008A3FE4">
        <w:t xml:space="preserve"> </w:t>
      </w:r>
      <w:r w:rsidR="00470447">
        <w:t xml:space="preserve">Erskine Childers, Robert Barton, George Gavan </w:t>
      </w:r>
      <w:r w:rsidR="006440AF">
        <w:t>Duffy, and Eamon Duggan</w:t>
      </w:r>
      <w:r w:rsidR="00FB410D">
        <w:t xml:space="preserve"> and it was these men who </w:t>
      </w:r>
      <w:r w:rsidR="00C107FE">
        <w:t xml:space="preserve">were collectively </w:t>
      </w:r>
      <w:r w:rsidR="00FB410D">
        <w:t xml:space="preserve">tasked with </w:t>
      </w:r>
      <w:r w:rsidR="00E14CB4">
        <w:t>reaching a deal with regard to Ireland vi</w:t>
      </w:r>
      <w:r w:rsidR="009C6E45">
        <w:t>a the</w:t>
      </w:r>
      <w:r w:rsidR="00066A37">
        <w:t xml:space="preserve"> lengthy</w:t>
      </w:r>
      <w:r w:rsidR="00B17668">
        <w:t xml:space="preserve"> dialogue</w:t>
      </w:r>
      <w:r w:rsidR="00066A37">
        <w:t>s</w:t>
      </w:r>
      <w:r w:rsidR="00B17668">
        <w:t xml:space="preserve"> with </w:t>
      </w:r>
      <w:r w:rsidR="001A33C0">
        <w:t xml:space="preserve">members of </w:t>
      </w:r>
      <w:r w:rsidR="00B17668">
        <w:t>the British government</w:t>
      </w:r>
      <w:r w:rsidR="00FB410D">
        <w:t>.</w:t>
      </w:r>
      <w:r w:rsidR="00E14CB4">
        <w:rPr>
          <w:rStyle w:val="FootnoteReference"/>
        </w:rPr>
        <w:footnoteReference w:id="8"/>
      </w:r>
      <w:r w:rsidR="00681CE1">
        <w:t>The negotiati</w:t>
      </w:r>
      <w:r w:rsidR="00BC327B">
        <w:t xml:space="preserve">ons to formalise </w:t>
      </w:r>
      <w:r w:rsidR="00066A37">
        <w:t>the</w:t>
      </w:r>
      <w:r w:rsidR="00E10408">
        <w:t xml:space="preserve"> treaty </w:t>
      </w:r>
      <w:r w:rsidR="00066A37">
        <w:t>had taken</w:t>
      </w:r>
      <w:r w:rsidR="00681CE1">
        <w:t xml:space="preserve"> </w:t>
      </w:r>
      <w:r w:rsidR="00F27E69">
        <w:t xml:space="preserve">a lot of </w:t>
      </w:r>
      <w:r w:rsidR="00053431">
        <w:t xml:space="preserve">back and forth </w:t>
      </w:r>
      <w:r w:rsidR="00170C33">
        <w:t xml:space="preserve">between both </w:t>
      </w:r>
      <w:r w:rsidR="006F5765">
        <w:t>parties, the</w:t>
      </w:r>
      <w:r w:rsidR="00471789">
        <w:t xml:space="preserve"> </w:t>
      </w:r>
      <w:r w:rsidR="00AD11FC">
        <w:t xml:space="preserve">end </w:t>
      </w:r>
      <w:r w:rsidR="00170C33">
        <w:t xml:space="preserve">result of which </w:t>
      </w:r>
      <w:r w:rsidR="00D61C6E">
        <w:t xml:space="preserve">had </w:t>
      </w:r>
      <w:r w:rsidR="00170C33">
        <w:t xml:space="preserve">set out </w:t>
      </w:r>
      <w:r w:rsidR="002F3AC3">
        <w:t xml:space="preserve">the </w:t>
      </w:r>
      <w:r w:rsidR="00170C33">
        <w:t>terms</w:t>
      </w:r>
      <w:r w:rsidR="00871EA9">
        <w:t xml:space="preserve"> relating</w:t>
      </w:r>
      <w:r w:rsidR="00170C33">
        <w:t xml:space="preserve"> to the </w:t>
      </w:r>
      <w:r w:rsidR="00BC327B">
        <w:t xml:space="preserve">final </w:t>
      </w:r>
      <w:r w:rsidR="00E10408">
        <w:t xml:space="preserve">contract in regard to the </w:t>
      </w:r>
      <w:r w:rsidR="003E2B09">
        <w:t xml:space="preserve">self-governing of </w:t>
      </w:r>
      <w:r w:rsidR="00CD4C4E">
        <w:t>Ireland, and such terms</w:t>
      </w:r>
      <w:r w:rsidR="00AF1A7C">
        <w:t xml:space="preserve"> were</w:t>
      </w:r>
      <w:r w:rsidR="00AD11FC">
        <w:t xml:space="preserve"> </w:t>
      </w:r>
      <w:r w:rsidR="002F3AC3">
        <w:t xml:space="preserve">to </w:t>
      </w:r>
      <w:r w:rsidR="00AD11FC">
        <w:t>co</w:t>
      </w:r>
      <w:r w:rsidR="00CD4C4E">
        <w:t>nclud</w:t>
      </w:r>
      <w:r w:rsidR="00AF1A7C">
        <w:t xml:space="preserve">e </w:t>
      </w:r>
      <w:r w:rsidR="00AD11FC">
        <w:t xml:space="preserve">that </w:t>
      </w:r>
      <w:r w:rsidR="009241BA">
        <w:t>Ir</w:t>
      </w:r>
      <w:r w:rsidR="006E3B7D">
        <w:t>e</w:t>
      </w:r>
      <w:r w:rsidR="009241BA">
        <w:t>land</w:t>
      </w:r>
      <w:r w:rsidR="00E405C7">
        <w:t xml:space="preserve"> </w:t>
      </w:r>
      <w:r w:rsidR="006F5765">
        <w:t xml:space="preserve">was </w:t>
      </w:r>
      <w:r w:rsidR="00AF1A7C">
        <w:t>to be</w:t>
      </w:r>
      <w:r w:rsidR="00E405C7">
        <w:t xml:space="preserve"> </w:t>
      </w:r>
      <w:r w:rsidR="006E3B7D">
        <w:t xml:space="preserve">attributed </w:t>
      </w:r>
      <w:r w:rsidR="00447E2C">
        <w:t>a</w:t>
      </w:r>
      <w:r w:rsidR="006E3B7D">
        <w:t xml:space="preserve"> </w:t>
      </w:r>
      <w:r w:rsidR="00447E2C">
        <w:t xml:space="preserve">position </w:t>
      </w:r>
      <w:r w:rsidR="006E3B7D">
        <w:t>of</w:t>
      </w:r>
      <w:r w:rsidR="008769E9">
        <w:t xml:space="preserve"> </w:t>
      </w:r>
      <w:r w:rsidR="007B3AF4">
        <w:t>dominion, but</w:t>
      </w:r>
      <w:r w:rsidR="008B0A22">
        <w:t xml:space="preserve"> </w:t>
      </w:r>
      <w:r w:rsidR="006F5765">
        <w:t xml:space="preserve">should </w:t>
      </w:r>
      <w:r w:rsidR="008B0A22">
        <w:t xml:space="preserve">still </w:t>
      </w:r>
      <w:r w:rsidR="002D357A">
        <w:t>be held</w:t>
      </w:r>
      <w:r w:rsidR="006E3B7D">
        <w:t xml:space="preserve"> under the British Commonwealth</w:t>
      </w:r>
      <w:r w:rsidR="00D93EBF">
        <w:t>,</w:t>
      </w:r>
      <w:r w:rsidR="00D93EBF">
        <w:rPr>
          <w:rStyle w:val="FootnoteReference"/>
        </w:rPr>
        <w:footnoteReference w:id="9"/>
      </w:r>
      <w:r w:rsidR="006A77AB">
        <w:t xml:space="preserve">financial </w:t>
      </w:r>
      <w:r w:rsidR="00CC54C2">
        <w:t>autonomy,</w:t>
      </w:r>
      <w:r w:rsidR="003016D2">
        <w:t xml:space="preserve"> and </w:t>
      </w:r>
      <w:r w:rsidR="00DE65D2">
        <w:t>the</w:t>
      </w:r>
      <w:r w:rsidR="00CC54C2">
        <w:t xml:space="preserve"> armed</w:t>
      </w:r>
      <w:r w:rsidR="00E34A65">
        <w:t xml:space="preserve"> forces </w:t>
      </w:r>
      <w:r w:rsidR="00DE65D2">
        <w:t xml:space="preserve">within Ireland </w:t>
      </w:r>
      <w:r w:rsidR="003016D2">
        <w:t xml:space="preserve">were also </w:t>
      </w:r>
      <w:r w:rsidR="009E2E11">
        <w:t xml:space="preserve">negotiated </w:t>
      </w:r>
      <w:r w:rsidR="006F2B35">
        <w:t>within the meetings.</w:t>
      </w:r>
    </w:p>
    <w:p w14:paraId="6C1728FA" w14:textId="1D6DF1CE" w:rsidR="00766384" w:rsidRDefault="00766384" w:rsidP="00766384"/>
    <w:p w14:paraId="30E953E0" w14:textId="4F8BE818" w:rsidR="00681CE1" w:rsidRDefault="00681CE1" w:rsidP="00132EC4"/>
    <w:p w14:paraId="1DB7ED36" w14:textId="77777777" w:rsidR="00A41123" w:rsidRDefault="00041033" w:rsidP="008D2D92">
      <w:r>
        <w:lastRenderedPageBreak/>
        <w:t xml:space="preserve">A proxy of the British Monarch King </w:t>
      </w:r>
      <w:r w:rsidRPr="001C011E">
        <w:t>George</w:t>
      </w:r>
      <w:r>
        <w:t xml:space="preserve"> </w:t>
      </w:r>
      <w:r w:rsidRPr="003A4E76">
        <w:t>V</w:t>
      </w:r>
      <w:r w:rsidR="00991A74">
        <w:t xml:space="preserve"> was also</w:t>
      </w:r>
      <w:r w:rsidR="002E09F7">
        <w:t xml:space="preserve"> instated</w:t>
      </w:r>
      <w:r w:rsidR="006709AE">
        <w:t xml:space="preserve"> in similar fashion to other dominions</w:t>
      </w:r>
      <w:r w:rsidR="0020360F">
        <w:t>.</w:t>
      </w:r>
      <w:r w:rsidR="00D927ED">
        <w:rPr>
          <w:rStyle w:val="FootnoteReference"/>
        </w:rPr>
        <w:footnoteReference w:id="10"/>
      </w:r>
      <w:r w:rsidR="00AD2423">
        <w:t>The treaty</w:t>
      </w:r>
      <w:r w:rsidR="00712DF8">
        <w:t xml:space="preserve"> had taken the</w:t>
      </w:r>
      <w:r w:rsidR="0057443D">
        <w:t xml:space="preserve"> effect of </w:t>
      </w:r>
      <w:r w:rsidR="00F94BDD">
        <w:t xml:space="preserve">actualising </w:t>
      </w:r>
      <w:r w:rsidR="0003750A">
        <w:t>an autonomous Ir</w:t>
      </w:r>
      <w:r w:rsidR="003F64A8">
        <w:t xml:space="preserve">ish Free </w:t>
      </w:r>
      <w:r w:rsidR="00995902">
        <w:t>State.</w:t>
      </w:r>
      <w:r w:rsidR="00647D03">
        <w:rPr>
          <w:rStyle w:val="FootnoteReference"/>
        </w:rPr>
        <w:footnoteReference w:id="11"/>
      </w:r>
      <w:r w:rsidR="00995902">
        <w:t xml:space="preserve"> </w:t>
      </w:r>
      <w:r w:rsidR="00016267">
        <w:t>T</w:t>
      </w:r>
      <w:r w:rsidR="00016267" w:rsidRPr="00EE4F01">
        <w:t xml:space="preserve">he previous year </w:t>
      </w:r>
      <w:r w:rsidR="00016267" w:rsidRPr="00F27EB6">
        <w:t>had witnessed</w:t>
      </w:r>
      <w:r w:rsidR="00016267" w:rsidRPr="00244D58">
        <w:t xml:space="preserve"> the as</w:t>
      </w:r>
      <w:r w:rsidR="00016267">
        <w:t xml:space="preserve">sent </w:t>
      </w:r>
      <w:r w:rsidR="00016267" w:rsidRPr="00244D58">
        <w:t>of</w:t>
      </w:r>
      <w:r w:rsidR="00016267" w:rsidRPr="00BA022A">
        <w:t xml:space="preserve"> the government of Ireland </w:t>
      </w:r>
      <w:r w:rsidR="00016267">
        <w:t>A</w:t>
      </w:r>
      <w:r w:rsidR="00016267" w:rsidRPr="00BA022A">
        <w:t>ct</w:t>
      </w:r>
      <w:r w:rsidR="001D469B">
        <w:t xml:space="preserve"> of 1920</w:t>
      </w:r>
      <w:r w:rsidR="00016267">
        <w:t>.</w:t>
      </w:r>
      <w:r w:rsidR="00016267">
        <w:rPr>
          <w:rStyle w:val="FootnoteReference"/>
        </w:rPr>
        <w:footnoteReference w:id="12"/>
      </w:r>
      <w:r w:rsidR="00016267">
        <w:t>The</w:t>
      </w:r>
      <w:r w:rsidR="00016267" w:rsidRPr="00402D9E">
        <w:t xml:space="preserve"> </w:t>
      </w:r>
      <w:r w:rsidR="00016267">
        <w:t>A</w:t>
      </w:r>
      <w:r w:rsidR="00016267" w:rsidRPr="00402D9E">
        <w:t>ct</w:t>
      </w:r>
      <w:r w:rsidR="00016267" w:rsidRPr="002A37D7">
        <w:t xml:space="preserve"> </w:t>
      </w:r>
      <w:r w:rsidR="00E726FF">
        <w:t xml:space="preserve">had been in </w:t>
      </w:r>
      <w:r w:rsidR="00AC1FF6">
        <w:t xml:space="preserve">to force </w:t>
      </w:r>
      <w:r w:rsidR="00E726FF">
        <w:t>between the</w:t>
      </w:r>
      <w:r w:rsidR="00324078">
        <w:t xml:space="preserve"> War of Independence</w:t>
      </w:r>
      <w:r w:rsidR="00100F4C">
        <w:t xml:space="preserve"> that began in 1919</w:t>
      </w:r>
      <w:r w:rsidR="009D607B">
        <w:t>,</w:t>
      </w:r>
      <w:r w:rsidR="00100F4C">
        <w:t xml:space="preserve"> </w:t>
      </w:r>
      <w:r w:rsidR="00324078">
        <w:t>and the Anglo Irish Treaty and</w:t>
      </w:r>
      <w:r w:rsidR="00103FB8">
        <w:t xml:space="preserve"> it</w:t>
      </w:r>
      <w:r w:rsidR="00324078">
        <w:t xml:space="preserve"> </w:t>
      </w:r>
      <w:r w:rsidR="00016267" w:rsidRPr="002A37D7">
        <w:t>had made several administrations for I</w:t>
      </w:r>
      <w:r w:rsidR="00016267">
        <w:t>rel</w:t>
      </w:r>
      <w:r w:rsidR="00016267" w:rsidRPr="002A37D7">
        <w:t xml:space="preserve">and including </w:t>
      </w:r>
      <w:r w:rsidR="00DB1BDF">
        <w:t xml:space="preserve">the implementation of </w:t>
      </w:r>
      <w:r w:rsidR="00016267">
        <w:t>H</w:t>
      </w:r>
      <w:r w:rsidR="00016267" w:rsidRPr="002A37D7">
        <w:t xml:space="preserve">ome </w:t>
      </w:r>
      <w:r w:rsidR="00016267">
        <w:t>R</w:t>
      </w:r>
      <w:r w:rsidR="00016267" w:rsidRPr="002A37D7">
        <w:t>ule which</w:t>
      </w:r>
      <w:r w:rsidR="00200996">
        <w:t xml:space="preserve"> had </w:t>
      </w:r>
      <w:r w:rsidR="00016267">
        <w:t xml:space="preserve">provided some </w:t>
      </w:r>
      <w:r w:rsidR="00016267" w:rsidRPr="00274A2C">
        <w:t xml:space="preserve">devolution </w:t>
      </w:r>
      <w:r w:rsidR="00016267">
        <w:t xml:space="preserve">for the </w:t>
      </w:r>
      <w:r w:rsidR="00AC5215">
        <w:t>country</w:t>
      </w:r>
      <w:r w:rsidR="001F1ED2">
        <w:t xml:space="preserve"> but had not had the opportunity to be </w:t>
      </w:r>
      <w:r w:rsidR="00CA63BD">
        <w:t xml:space="preserve">established due to the </w:t>
      </w:r>
      <w:r w:rsidR="00A41123">
        <w:t>war in 1914</w:t>
      </w:r>
      <w:r w:rsidR="00132512">
        <w:t>.</w:t>
      </w:r>
      <w:r w:rsidR="00696C1E">
        <w:rPr>
          <w:rStyle w:val="FootnoteReference"/>
        </w:rPr>
        <w:footnoteReference w:id="13"/>
      </w:r>
    </w:p>
    <w:p w14:paraId="6891B6C1" w14:textId="413DCDFF" w:rsidR="0040585B" w:rsidRDefault="00995902" w:rsidP="008D2D92">
      <w:r>
        <w:t>The</w:t>
      </w:r>
      <w:r w:rsidR="007F4D6F">
        <w:t xml:space="preserve"> </w:t>
      </w:r>
      <w:r w:rsidR="00016267">
        <w:t xml:space="preserve">Anglo Irish </w:t>
      </w:r>
      <w:r w:rsidR="008061A4">
        <w:t>contract</w:t>
      </w:r>
      <w:r w:rsidR="006708AA">
        <w:t xml:space="preserve"> had </w:t>
      </w:r>
      <w:r w:rsidR="0055056F">
        <w:t xml:space="preserve">initiated </w:t>
      </w:r>
      <w:r w:rsidR="00A41123">
        <w:t xml:space="preserve">the </w:t>
      </w:r>
      <w:r w:rsidR="0055056F">
        <w:t>Irish Free State following the abolition of</w:t>
      </w:r>
      <w:r w:rsidR="00CE0364">
        <w:t xml:space="preserve"> </w:t>
      </w:r>
      <w:r w:rsidR="0019376E">
        <w:t xml:space="preserve">the </w:t>
      </w:r>
      <w:r w:rsidR="00F0708B">
        <w:t xml:space="preserve">Republic. </w:t>
      </w:r>
      <w:r w:rsidR="00F0708B">
        <w:rPr>
          <w:rStyle w:val="FootnoteReference"/>
        </w:rPr>
        <w:footnoteReference w:id="14"/>
      </w:r>
      <w:r w:rsidR="00F0708B">
        <w:t>The treaty</w:t>
      </w:r>
      <w:r w:rsidR="0055056F">
        <w:t xml:space="preserve"> </w:t>
      </w:r>
      <w:r w:rsidR="007F4D6F">
        <w:t xml:space="preserve">was said to have provided the country </w:t>
      </w:r>
      <w:r w:rsidR="00AC5215">
        <w:t xml:space="preserve">of Ireland </w:t>
      </w:r>
      <w:r w:rsidR="007F4D6F">
        <w:t>with more autonomy than</w:t>
      </w:r>
      <w:r w:rsidR="00200996">
        <w:t xml:space="preserve"> </w:t>
      </w:r>
      <w:r>
        <w:t xml:space="preserve">achieved </w:t>
      </w:r>
      <w:r w:rsidR="00647D03">
        <w:t>previously.</w:t>
      </w:r>
      <w:r w:rsidR="00647D03">
        <w:rPr>
          <w:rStyle w:val="FootnoteReference"/>
        </w:rPr>
        <w:footnoteReference w:id="15"/>
      </w:r>
      <w:r w:rsidR="00B77B18">
        <w:t xml:space="preserve">The </w:t>
      </w:r>
      <w:r w:rsidR="001E5E71">
        <w:t xml:space="preserve">final </w:t>
      </w:r>
      <w:r w:rsidR="00B77B18" w:rsidRPr="00B77B18">
        <w:t xml:space="preserve">document </w:t>
      </w:r>
      <w:r w:rsidR="00F35728">
        <w:t xml:space="preserve">had </w:t>
      </w:r>
      <w:r w:rsidR="00B77B18" w:rsidRPr="00B77B18">
        <w:t>provided</w:t>
      </w:r>
      <w:r w:rsidR="00115139" w:rsidRPr="00115139">
        <w:t xml:space="preserve"> some </w:t>
      </w:r>
      <w:r w:rsidR="00AC5215">
        <w:t xml:space="preserve">of these </w:t>
      </w:r>
      <w:r w:rsidR="00426C0D">
        <w:t>freedoms</w:t>
      </w:r>
      <w:r w:rsidR="00115139" w:rsidRPr="00115139">
        <w:t xml:space="preserve"> in regard to </w:t>
      </w:r>
      <w:r w:rsidR="00115139">
        <w:t xml:space="preserve">the country  </w:t>
      </w:r>
      <w:r w:rsidR="003751BC" w:rsidRPr="003751BC">
        <w:t>such as</w:t>
      </w:r>
      <w:r w:rsidR="00257466">
        <w:t xml:space="preserve"> </w:t>
      </w:r>
      <w:r w:rsidR="00974D6F" w:rsidRPr="00974D6F">
        <w:t>considerable</w:t>
      </w:r>
      <w:r w:rsidR="00974D6F">
        <w:t xml:space="preserve"> </w:t>
      </w:r>
      <w:r w:rsidR="00787655" w:rsidRPr="00787655">
        <w:t xml:space="preserve">financial </w:t>
      </w:r>
      <w:r w:rsidR="0052067E" w:rsidRPr="00787655">
        <w:t>independence</w:t>
      </w:r>
      <w:r w:rsidR="0052067E">
        <w:t>, and</w:t>
      </w:r>
      <w:r w:rsidR="00016267">
        <w:t xml:space="preserve"> </w:t>
      </w:r>
      <w:r w:rsidR="00913539" w:rsidRPr="00913539">
        <w:t>the disbursement</w:t>
      </w:r>
      <w:r w:rsidR="00913539">
        <w:t xml:space="preserve"> </w:t>
      </w:r>
      <w:r w:rsidR="00913539" w:rsidRPr="00913539">
        <w:t xml:space="preserve">of </w:t>
      </w:r>
      <w:r w:rsidR="00913539">
        <w:t xml:space="preserve">soldiers </w:t>
      </w:r>
      <w:r w:rsidR="00913539" w:rsidRPr="00913539">
        <w:t>from Britain</w:t>
      </w:r>
      <w:r w:rsidR="00257466" w:rsidRPr="00257466">
        <w:t xml:space="preserve"> </w:t>
      </w:r>
      <w:r w:rsidR="00B163F4" w:rsidRPr="00B163F4">
        <w:t xml:space="preserve">from </w:t>
      </w:r>
      <w:r w:rsidR="009265EE">
        <w:t xml:space="preserve">within </w:t>
      </w:r>
      <w:r w:rsidR="00B163F4" w:rsidRPr="00B163F4">
        <w:t>the country</w:t>
      </w:r>
      <w:r w:rsidR="00573347">
        <w:t>.</w:t>
      </w:r>
      <w:r w:rsidR="00573347">
        <w:rPr>
          <w:rStyle w:val="FootnoteReference"/>
        </w:rPr>
        <w:footnoteReference w:id="16"/>
      </w:r>
      <w:r w:rsidR="00F35728">
        <w:t xml:space="preserve">The treaty had also retained some </w:t>
      </w:r>
      <w:r w:rsidR="0052067E">
        <w:t xml:space="preserve">of the </w:t>
      </w:r>
      <w:r w:rsidR="00F35728">
        <w:t xml:space="preserve">ports in </w:t>
      </w:r>
      <w:r w:rsidR="0052067E">
        <w:t>Ireland</w:t>
      </w:r>
      <w:r w:rsidR="00F35728">
        <w:t xml:space="preserve"> for British utilisation and </w:t>
      </w:r>
      <w:r w:rsidR="0052067E">
        <w:t xml:space="preserve">had also </w:t>
      </w:r>
      <w:r w:rsidR="00F35728">
        <w:t xml:space="preserve">articled a pledge of dedication to the monarch </w:t>
      </w:r>
      <w:r w:rsidR="0052067E">
        <w:t xml:space="preserve">to be </w:t>
      </w:r>
      <w:r w:rsidR="00D45630">
        <w:t xml:space="preserve">accepted </w:t>
      </w:r>
      <w:r w:rsidR="00F35728">
        <w:t xml:space="preserve">by </w:t>
      </w:r>
      <w:r w:rsidR="00D45630">
        <w:t xml:space="preserve">the </w:t>
      </w:r>
      <w:r w:rsidR="00F35728">
        <w:t>Dial representatives.</w:t>
      </w:r>
      <w:r w:rsidR="00F35728">
        <w:rPr>
          <w:rStyle w:val="FootnoteReference"/>
        </w:rPr>
        <w:footnoteReference w:id="17"/>
      </w:r>
      <w:r w:rsidR="003020CA">
        <w:t xml:space="preserve"> </w:t>
      </w:r>
      <w:r w:rsidR="00294109">
        <w:t xml:space="preserve">The peripheries of the country which had </w:t>
      </w:r>
      <w:r w:rsidR="005F2697">
        <w:t xml:space="preserve">initialised Northen Ireland and </w:t>
      </w:r>
      <w:r w:rsidR="00294109">
        <w:t xml:space="preserve">provided a border separating </w:t>
      </w:r>
      <w:r w:rsidR="005F2697">
        <w:t xml:space="preserve">the </w:t>
      </w:r>
      <w:r w:rsidR="00294109">
        <w:t xml:space="preserve">Southern parts and Northern parts of Ireland </w:t>
      </w:r>
      <w:r w:rsidR="0067559E">
        <w:t xml:space="preserve">that had been enacted under the government of Ireland Act 1920 </w:t>
      </w:r>
      <w:r w:rsidR="00294109">
        <w:t xml:space="preserve">had also received some attention during discussions and </w:t>
      </w:r>
      <w:r w:rsidR="00AF1303">
        <w:t>following the treaty</w:t>
      </w:r>
      <w:r w:rsidR="009675B9">
        <w:t xml:space="preserve"> </w:t>
      </w:r>
      <w:r w:rsidR="00442B41">
        <w:t xml:space="preserve">Northern Ireland had made the decision to </w:t>
      </w:r>
      <w:r w:rsidR="000511CC">
        <w:t>continue on as part of the United Kingdom under a</w:t>
      </w:r>
      <w:r w:rsidR="00350FCD">
        <w:t>n opt out choice within the treaty</w:t>
      </w:r>
      <w:r w:rsidR="003C2503">
        <w:t xml:space="preserve"> with regard to being or not being part of the </w:t>
      </w:r>
      <w:r w:rsidR="007B1C38">
        <w:t>Irish free state</w:t>
      </w:r>
      <w:r w:rsidR="00350FCD">
        <w:t>.</w:t>
      </w:r>
      <w:r w:rsidR="00350FCD">
        <w:rPr>
          <w:rStyle w:val="FootnoteReference"/>
        </w:rPr>
        <w:footnoteReference w:id="18"/>
      </w:r>
    </w:p>
    <w:p w14:paraId="4341FDD8" w14:textId="2AB7AE48" w:rsidR="004A6E80" w:rsidRDefault="0085728D" w:rsidP="008D2D92">
      <w:r>
        <w:t xml:space="preserve">The </w:t>
      </w:r>
      <w:r w:rsidRPr="00B97616">
        <w:t>sign</w:t>
      </w:r>
      <w:r>
        <w:t xml:space="preserve">ing of </w:t>
      </w:r>
      <w:r w:rsidRPr="00B97616">
        <w:t>the document</w:t>
      </w:r>
      <w:r>
        <w:t xml:space="preserve"> </w:t>
      </w:r>
      <w:r w:rsidR="009675B9">
        <w:t xml:space="preserve">had achieved success </w:t>
      </w:r>
      <w:r>
        <w:t xml:space="preserve">in </w:t>
      </w:r>
      <w:r w:rsidR="007B1C38">
        <w:t xml:space="preserve">regard to </w:t>
      </w:r>
      <w:r w:rsidRPr="00BE3427">
        <w:t>qu</w:t>
      </w:r>
      <w:r>
        <w:t>ashing the</w:t>
      </w:r>
      <w:r w:rsidRPr="00662040">
        <w:t xml:space="preserve"> war of independence </w:t>
      </w:r>
      <w:r w:rsidR="00C27C2D">
        <w:t xml:space="preserve">,but </w:t>
      </w:r>
      <w:r w:rsidRPr="00662040">
        <w:t xml:space="preserve">it also however </w:t>
      </w:r>
      <w:r w:rsidR="007B1C38">
        <w:t xml:space="preserve">later </w:t>
      </w:r>
      <w:r w:rsidRPr="00662040">
        <w:t>h</w:t>
      </w:r>
      <w:r>
        <w:t xml:space="preserve">ad </w:t>
      </w:r>
      <w:r w:rsidRPr="00662040">
        <w:t>the effect</w:t>
      </w:r>
      <w:r w:rsidRPr="00CF2483">
        <w:t xml:space="preserve"> of creating </w:t>
      </w:r>
      <w:r>
        <w:t xml:space="preserve">a </w:t>
      </w:r>
      <w:r w:rsidRPr="00CF2483">
        <w:t>civil war</w:t>
      </w:r>
      <w:r w:rsidR="003037FD">
        <w:t xml:space="preserve"> </w:t>
      </w:r>
      <w:r w:rsidR="00C27C2D">
        <w:t xml:space="preserve">with regard to some </w:t>
      </w:r>
      <w:r w:rsidR="00C27C2D">
        <w:lastRenderedPageBreak/>
        <w:t xml:space="preserve">of the </w:t>
      </w:r>
      <w:r w:rsidR="001F4EA5">
        <w:t>conditions stipulated within it</w:t>
      </w:r>
      <w:r w:rsidR="003037FD">
        <w:t xml:space="preserve"> </w:t>
      </w:r>
      <w:r>
        <w:t>.</w:t>
      </w:r>
      <w:r>
        <w:rPr>
          <w:rStyle w:val="FootnoteReference"/>
        </w:rPr>
        <w:footnoteReference w:id="19"/>
      </w:r>
      <w:r w:rsidR="00E444DC">
        <w:t>T</w:t>
      </w:r>
      <w:r w:rsidR="00E444DC" w:rsidRPr="00E444DC">
        <w:t>h</w:t>
      </w:r>
      <w:r w:rsidR="00A14C7A">
        <w:t xml:space="preserve">e </w:t>
      </w:r>
      <w:r w:rsidR="008C22CF">
        <w:t xml:space="preserve">Irish </w:t>
      </w:r>
      <w:r w:rsidR="00E444DC" w:rsidRPr="001C011E">
        <w:t>civil war</w:t>
      </w:r>
      <w:r w:rsidR="001F4EA5">
        <w:t xml:space="preserve"> was to </w:t>
      </w:r>
      <w:r w:rsidR="00E444DC">
        <w:t>t</w:t>
      </w:r>
      <w:r w:rsidR="001F4EA5">
        <w:t>ake</w:t>
      </w:r>
      <w:r w:rsidR="00E444DC">
        <w:t xml:space="preserve"> place </w:t>
      </w:r>
      <w:r w:rsidR="00E444DC" w:rsidRPr="001C011E">
        <w:t>among</w:t>
      </w:r>
      <w:r w:rsidR="00E444DC">
        <w:t xml:space="preserve"> the</w:t>
      </w:r>
      <w:r w:rsidR="00E444DC" w:rsidRPr="001C011E">
        <w:t xml:space="preserve"> supporters </w:t>
      </w:r>
      <w:r w:rsidR="00E444DC">
        <w:t>of the agreement and those that did not support it.</w:t>
      </w:r>
      <w:r w:rsidR="00E444DC">
        <w:rPr>
          <w:rStyle w:val="FootnoteReference"/>
        </w:rPr>
        <w:footnoteReference w:id="20"/>
      </w:r>
    </w:p>
    <w:p w14:paraId="64A240D7" w14:textId="75BC3319" w:rsidR="002A3E3C" w:rsidRDefault="008C22CF" w:rsidP="008D2D92">
      <w:r>
        <w:t xml:space="preserve">The previous </w:t>
      </w:r>
      <w:r w:rsidR="00576ED5">
        <w:t xml:space="preserve">Government of Ireland Act </w:t>
      </w:r>
      <w:r>
        <w:t>had</w:t>
      </w:r>
      <w:r w:rsidR="00576ED5">
        <w:t xml:space="preserve"> also</w:t>
      </w:r>
      <w:r>
        <w:t xml:space="preserve"> provided for some </w:t>
      </w:r>
      <w:r w:rsidR="00E444DC" w:rsidRPr="00E444DC">
        <w:t>devolution</w:t>
      </w:r>
      <w:r>
        <w:t xml:space="preserve"> for Ireland and</w:t>
      </w:r>
      <w:r w:rsidR="00E444DC" w:rsidRPr="00E444DC">
        <w:t xml:space="preserve"> had allowed for the creation of two parliaments within </w:t>
      </w:r>
      <w:r w:rsidR="00507244" w:rsidRPr="00E444DC">
        <w:t>Ireland, one</w:t>
      </w:r>
      <w:r w:rsidR="00E444DC" w:rsidRPr="00E444DC">
        <w:t xml:space="preserve"> for southern Ireland which systemised twenty six counties and situated in Dublin and one within Belfast, Northern Ireland which oversaw six northern counties</w:t>
      </w:r>
      <w:r w:rsidR="0040585B">
        <w:t>.</w:t>
      </w:r>
      <w:r w:rsidR="0040585B">
        <w:rPr>
          <w:rStyle w:val="FootnoteReference"/>
        </w:rPr>
        <w:footnoteReference w:id="21"/>
      </w:r>
      <w:r w:rsidR="0040585B">
        <w:t>T</w:t>
      </w:r>
      <w:r w:rsidR="00E444DC" w:rsidRPr="00E444DC">
        <w:t xml:space="preserve">he two devolved parliaments gave some autonomy to the county in relation to certain legislation, representation for the country within the House of Commons, and certain financial decisions. </w:t>
      </w:r>
      <w:r w:rsidR="00D57EA8">
        <w:rPr>
          <w:rStyle w:val="FootnoteReference"/>
        </w:rPr>
        <w:footnoteReference w:id="22"/>
      </w:r>
      <w:r w:rsidR="00576ED5">
        <w:t xml:space="preserve">The treaty was </w:t>
      </w:r>
      <w:r w:rsidR="00560B14">
        <w:t xml:space="preserve">seen </w:t>
      </w:r>
      <w:r w:rsidR="00DE405A">
        <w:t>a</w:t>
      </w:r>
      <w:r w:rsidR="00560B14">
        <w:t xml:space="preserve">s </w:t>
      </w:r>
      <w:r w:rsidR="006E5BF6">
        <w:t>allow</w:t>
      </w:r>
      <w:r w:rsidR="00560B14">
        <w:t>ing</w:t>
      </w:r>
      <w:r w:rsidR="006E5BF6">
        <w:t xml:space="preserve"> more </w:t>
      </w:r>
      <w:r w:rsidR="00560B14">
        <w:t xml:space="preserve">privilege </w:t>
      </w:r>
      <w:r w:rsidR="004C0EF4">
        <w:t xml:space="preserve">in regard to freedoms </w:t>
      </w:r>
      <w:r w:rsidR="00560B14">
        <w:t>than the 1920 Act.</w:t>
      </w:r>
      <w:r w:rsidR="00560B14">
        <w:rPr>
          <w:rStyle w:val="FootnoteReference"/>
        </w:rPr>
        <w:footnoteReference w:id="23"/>
      </w:r>
    </w:p>
    <w:p w14:paraId="6343E981" w14:textId="7BBBF68E" w:rsidR="00A52437" w:rsidRDefault="002A3E3C">
      <w:r>
        <w:t>The Treaty</w:t>
      </w:r>
      <w:r w:rsidR="00795025">
        <w:t xml:space="preserve"> had caused</w:t>
      </w:r>
      <w:r w:rsidR="00872947">
        <w:t xml:space="preserve"> </w:t>
      </w:r>
      <w:r w:rsidR="00715FDA">
        <w:t xml:space="preserve">much </w:t>
      </w:r>
      <w:r w:rsidR="00872947">
        <w:t xml:space="preserve">issue </w:t>
      </w:r>
      <w:r w:rsidR="00361217">
        <w:t xml:space="preserve">within Ireland </w:t>
      </w:r>
      <w:r w:rsidR="00715FDA">
        <w:t xml:space="preserve">especially with regard to </w:t>
      </w:r>
      <w:r w:rsidR="0085728D">
        <w:t xml:space="preserve">some of the </w:t>
      </w:r>
      <w:r w:rsidR="00FB2B4F">
        <w:t>terms</w:t>
      </w:r>
      <w:r w:rsidR="0085728D">
        <w:t xml:space="preserve"> </w:t>
      </w:r>
      <w:r w:rsidR="00837807">
        <w:t xml:space="preserve">that had been </w:t>
      </w:r>
      <w:r w:rsidR="0085728D">
        <w:t xml:space="preserve">set within </w:t>
      </w:r>
      <w:r w:rsidR="00715FDA">
        <w:t>it, including later</w:t>
      </w:r>
      <w:r w:rsidR="006033DB">
        <w:t xml:space="preserve"> </w:t>
      </w:r>
      <w:r w:rsidR="00905BA6">
        <w:t xml:space="preserve">between </w:t>
      </w:r>
      <w:r w:rsidR="001D0DC0">
        <w:t xml:space="preserve">those that had signed the </w:t>
      </w:r>
      <w:r w:rsidR="006033DB">
        <w:t>document.</w:t>
      </w:r>
      <w:r w:rsidR="00905BA6">
        <w:rPr>
          <w:rStyle w:val="FootnoteReference"/>
        </w:rPr>
        <w:footnoteReference w:id="24"/>
      </w:r>
      <w:r w:rsidR="006033DB">
        <w:t>The</w:t>
      </w:r>
      <w:r w:rsidR="0085728D">
        <w:t xml:space="preserve"> British government</w:t>
      </w:r>
      <w:r w:rsidR="00837807">
        <w:t xml:space="preserve"> </w:t>
      </w:r>
      <w:r w:rsidR="0085728D">
        <w:t xml:space="preserve">had seen it as a </w:t>
      </w:r>
      <w:r w:rsidR="0085728D" w:rsidRPr="00F36C59">
        <w:t>conclusion</w:t>
      </w:r>
      <w:r w:rsidR="0085728D" w:rsidRPr="00301350">
        <w:t xml:space="preserve"> </w:t>
      </w:r>
      <w:r w:rsidR="0085728D">
        <w:t xml:space="preserve">to </w:t>
      </w:r>
      <w:r w:rsidR="0085728D" w:rsidRPr="00947041">
        <w:t>the clash with Ireland</w:t>
      </w:r>
      <w:r w:rsidR="0085728D">
        <w:t xml:space="preserve"> </w:t>
      </w:r>
      <w:r w:rsidR="001D0DC0">
        <w:t>but</w:t>
      </w:r>
      <w:r w:rsidR="0085728D">
        <w:t xml:space="preserve"> </w:t>
      </w:r>
      <w:r w:rsidR="0085728D" w:rsidRPr="00315F19">
        <w:t>for Ireland</w:t>
      </w:r>
      <w:r w:rsidR="0085728D" w:rsidRPr="009A7B3B">
        <w:t xml:space="preserve"> this was not the case as the agreement was not universally accepted</w:t>
      </w:r>
      <w:r w:rsidR="0085728D">
        <w:t>.</w:t>
      </w:r>
      <w:r w:rsidR="0085728D">
        <w:rPr>
          <w:rStyle w:val="FootnoteReference"/>
        </w:rPr>
        <w:footnoteReference w:id="25"/>
      </w:r>
      <w:r w:rsidR="0085728D" w:rsidRPr="008D2D92">
        <w:t xml:space="preserve"> </w:t>
      </w:r>
      <w:r w:rsidR="00FB2B4F">
        <w:t>The</w:t>
      </w:r>
      <w:r w:rsidR="00AC0941">
        <w:t xml:space="preserve"> </w:t>
      </w:r>
      <w:r w:rsidR="009D3309">
        <w:t xml:space="preserve">differences in </w:t>
      </w:r>
      <w:r w:rsidR="00AC0941">
        <w:t>opinio</w:t>
      </w:r>
      <w:r w:rsidR="009D3309">
        <w:t xml:space="preserve">n were discussed </w:t>
      </w:r>
      <w:r w:rsidR="00AC0941">
        <w:t xml:space="preserve">within the </w:t>
      </w:r>
      <w:r w:rsidR="00715FDA">
        <w:t xml:space="preserve">Dail </w:t>
      </w:r>
      <w:r w:rsidR="005A164C">
        <w:t>Eireann, following</w:t>
      </w:r>
      <w:r w:rsidR="00715FDA">
        <w:t xml:space="preserve"> the </w:t>
      </w:r>
      <w:r w:rsidR="005A164C">
        <w:t xml:space="preserve">initial meetings </w:t>
      </w:r>
      <w:r w:rsidR="0085728D">
        <w:t>however</w:t>
      </w:r>
      <w:r w:rsidR="005A164C">
        <w:t xml:space="preserve"> its </w:t>
      </w:r>
      <w:r w:rsidR="00FB2B4F">
        <w:t>members did eventually after much debate vote in favour of the treaty by a slim majority</w:t>
      </w:r>
      <w:r w:rsidR="00675FEE">
        <w:t>,</w:t>
      </w:r>
      <w:r w:rsidR="00FB2B4F">
        <w:rPr>
          <w:rStyle w:val="FootnoteReference"/>
        </w:rPr>
        <w:footnoteReference w:id="26"/>
      </w:r>
      <w:r w:rsidR="00872947">
        <w:t>T</w:t>
      </w:r>
      <w:r w:rsidR="006C37B6" w:rsidRPr="00CF0573">
        <w:t>he</w:t>
      </w:r>
      <w:r w:rsidR="008D2D92" w:rsidRPr="00CF0573">
        <w:t xml:space="preserve"> only </w:t>
      </w:r>
      <w:r w:rsidR="008D2D92" w:rsidRPr="003B6884">
        <w:t>other way forward</w:t>
      </w:r>
      <w:r w:rsidR="00872947">
        <w:t xml:space="preserve"> according to the British Pime Minister </w:t>
      </w:r>
      <w:r w:rsidR="005A164C">
        <w:t xml:space="preserve">during the consultations </w:t>
      </w:r>
      <w:r w:rsidR="008D0C4C">
        <w:t xml:space="preserve">had been that </w:t>
      </w:r>
      <w:r w:rsidR="0045604D">
        <w:t xml:space="preserve">if there was </w:t>
      </w:r>
      <w:r w:rsidR="005A164C">
        <w:t xml:space="preserve">a </w:t>
      </w:r>
      <w:r w:rsidR="008D0C4C">
        <w:t xml:space="preserve">failure to come to an </w:t>
      </w:r>
      <w:r w:rsidR="00E9090B">
        <w:t xml:space="preserve">agreement </w:t>
      </w:r>
      <w:r w:rsidR="00F17F31">
        <w:t>regarding Ireland</w:t>
      </w:r>
      <w:r w:rsidR="0045604D">
        <w:t xml:space="preserve"> </w:t>
      </w:r>
      <w:r w:rsidR="008D2D92" w:rsidRPr="005979F5">
        <w:t xml:space="preserve">a resurgence </w:t>
      </w:r>
      <w:r w:rsidR="008D2D92">
        <w:t>of</w:t>
      </w:r>
      <w:r w:rsidR="008D2D92" w:rsidRPr="005979F5">
        <w:t xml:space="preserve"> </w:t>
      </w:r>
      <w:r w:rsidR="0031741A">
        <w:t xml:space="preserve">the fighting </w:t>
      </w:r>
      <w:r w:rsidR="00767E34">
        <w:t>between the two countries</w:t>
      </w:r>
      <w:r w:rsidR="0045604D">
        <w:t xml:space="preserve"> would ensue</w:t>
      </w:r>
      <w:r w:rsidR="00767E34">
        <w:t>.</w:t>
      </w:r>
      <w:r w:rsidR="00767E34">
        <w:rPr>
          <w:rStyle w:val="FootnoteReference"/>
        </w:rPr>
        <w:footnoteReference w:id="27"/>
      </w:r>
      <w:r w:rsidR="009473B1">
        <w:t xml:space="preserve">The final </w:t>
      </w:r>
      <w:r w:rsidR="008F240A">
        <w:t>signed document</w:t>
      </w:r>
      <w:r w:rsidR="00A52437">
        <w:t xml:space="preserve"> would</w:t>
      </w:r>
      <w:r w:rsidR="008F240A">
        <w:t xml:space="preserve"> </w:t>
      </w:r>
      <w:r w:rsidR="005A164C">
        <w:t xml:space="preserve">ultimately </w:t>
      </w:r>
      <w:r w:rsidR="008F240A">
        <w:t>receiv</w:t>
      </w:r>
      <w:r w:rsidR="00A52437">
        <w:t>e</w:t>
      </w:r>
      <w:r w:rsidR="008F240A">
        <w:t xml:space="preserve"> </w:t>
      </w:r>
      <w:r w:rsidR="00593AAF">
        <w:t xml:space="preserve">both support </w:t>
      </w:r>
      <w:r w:rsidR="00117AC5">
        <w:t>and</w:t>
      </w:r>
      <w:r w:rsidR="00121996">
        <w:t xml:space="preserve"> opposition </w:t>
      </w:r>
      <w:r w:rsidR="005A164C">
        <w:t>with</w:t>
      </w:r>
      <w:r w:rsidR="00117AC5">
        <w:t>in the country.</w:t>
      </w:r>
    </w:p>
    <w:p w14:paraId="6142FB4F" w14:textId="566EF973" w:rsidR="0008321F" w:rsidRDefault="00455001">
      <w:r w:rsidRPr="00A52437">
        <w:t>Support</w:t>
      </w:r>
      <w:r w:rsidR="009F3115" w:rsidRPr="009F3115">
        <w:t xml:space="preserve"> </w:t>
      </w:r>
      <w:r>
        <w:t xml:space="preserve">for </w:t>
      </w:r>
      <w:r w:rsidR="009F3115" w:rsidRPr="009F3115">
        <w:t>the treaty</w:t>
      </w:r>
      <w:r w:rsidR="00CB799C" w:rsidRPr="00CB799C">
        <w:t xml:space="preserve"> s</w:t>
      </w:r>
      <w:r>
        <w:t xml:space="preserve">tood upon </w:t>
      </w:r>
      <w:r w:rsidR="00CB799C" w:rsidRPr="00CB799C">
        <w:t>t</w:t>
      </w:r>
      <w:r>
        <w:t xml:space="preserve">he </w:t>
      </w:r>
      <w:r w:rsidR="00EC6588" w:rsidRPr="00EC6588">
        <w:t>pr</w:t>
      </w:r>
      <w:r w:rsidR="00EC6588">
        <w:t>e</w:t>
      </w:r>
      <w:r w:rsidR="00EC6588" w:rsidRPr="00EC6588">
        <w:t>mise</w:t>
      </w:r>
      <w:r w:rsidR="00EC6588">
        <w:t xml:space="preserve"> </w:t>
      </w:r>
      <w:r w:rsidR="00CB799C" w:rsidRPr="00CB799C">
        <w:t>that</w:t>
      </w:r>
      <w:r w:rsidR="00353A3C">
        <w:t xml:space="preserve"> </w:t>
      </w:r>
      <w:r w:rsidR="00ED1789" w:rsidRPr="00ED1789">
        <w:t>the authority it gave to the country</w:t>
      </w:r>
      <w:r w:rsidR="00FE09B5" w:rsidRPr="00FE09B5">
        <w:t xml:space="preserve"> </w:t>
      </w:r>
      <w:r w:rsidR="00CB799C" w:rsidRPr="00CB799C">
        <w:t xml:space="preserve">was a precursor to the unity of </w:t>
      </w:r>
      <w:r w:rsidR="00B176AA">
        <w:t>Irel</w:t>
      </w:r>
      <w:r w:rsidR="00CB799C" w:rsidRPr="00CB799C">
        <w:t>and</w:t>
      </w:r>
      <w:r w:rsidR="00CB799C">
        <w:t>.</w:t>
      </w:r>
      <w:r w:rsidR="00307B24">
        <w:rPr>
          <w:rStyle w:val="FootnoteReference"/>
        </w:rPr>
        <w:footnoteReference w:id="28"/>
      </w:r>
      <w:r w:rsidR="00A06581">
        <w:t xml:space="preserve">The supporters of the treaty </w:t>
      </w:r>
      <w:r w:rsidR="005A164C">
        <w:t xml:space="preserve">had </w:t>
      </w:r>
      <w:r w:rsidR="00A06581">
        <w:t>promoted it at the time as a stepping stone to eventual self-government for the country</w:t>
      </w:r>
      <w:r w:rsidR="005A164C">
        <w:t xml:space="preserve"> with </w:t>
      </w:r>
      <w:r w:rsidR="00830740">
        <w:t>its leaders</w:t>
      </w:r>
      <w:r w:rsidR="00A06581">
        <w:t xml:space="preserve"> </w:t>
      </w:r>
      <w:r w:rsidR="00A52437">
        <w:t xml:space="preserve">also </w:t>
      </w:r>
      <w:r w:rsidR="00A06581">
        <w:t>maintai</w:t>
      </w:r>
      <w:r w:rsidR="00830740">
        <w:t>ning</w:t>
      </w:r>
      <w:r w:rsidR="00A06581">
        <w:t xml:space="preserve"> that </w:t>
      </w:r>
      <w:r w:rsidR="00A06581">
        <w:lastRenderedPageBreak/>
        <w:t xml:space="preserve">it was </w:t>
      </w:r>
      <w:r w:rsidR="00276988">
        <w:t xml:space="preserve">an initial step forward in the direction of </w:t>
      </w:r>
      <w:r w:rsidR="0045604D">
        <w:t xml:space="preserve">complete </w:t>
      </w:r>
      <w:r w:rsidR="00276988">
        <w:t>autonomy for Ireland</w:t>
      </w:r>
      <w:r w:rsidR="00A06581">
        <w:t>.</w:t>
      </w:r>
      <w:r w:rsidR="00A06581">
        <w:rPr>
          <w:rStyle w:val="FootnoteReference"/>
        </w:rPr>
        <w:footnoteReference w:id="29"/>
      </w:r>
      <w:r w:rsidR="000D6D02">
        <w:t xml:space="preserve">The treaty </w:t>
      </w:r>
      <w:r w:rsidR="00881E3A">
        <w:t xml:space="preserve">provided many </w:t>
      </w:r>
      <w:r w:rsidR="00990290">
        <w:t xml:space="preserve">of the hallmarks in regard to </w:t>
      </w:r>
      <w:r w:rsidR="001E3CD2">
        <w:t>autonomy, including</w:t>
      </w:r>
      <w:r w:rsidR="00D40AC3">
        <w:t xml:space="preserve"> a </w:t>
      </w:r>
      <w:r w:rsidR="001E3CD2">
        <w:t xml:space="preserve">self-government and </w:t>
      </w:r>
      <w:r w:rsidR="00740EB7">
        <w:t xml:space="preserve">it had provided a </w:t>
      </w:r>
      <w:r w:rsidR="00B7032D">
        <w:t xml:space="preserve">drafted </w:t>
      </w:r>
      <w:r w:rsidR="00CA1701">
        <w:t>system of rules</w:t>
      </w:r>
      <w:r w:rsidR="004E690F">
        <w:t xml:space="preserve"> that </w:t>
      </w:r>
      <w:r w:rsidR="0045604D">
        <w:t>had the chance to</w:t>
      </w:r>
      <w:r w:rsidR="00D87FB2">
        <w:t xml:space="preserve"> be altered </w:t>
      </w:r>
      <w:r w:rsidR="00234BD5">
        <w:t xml:space="preserve">in the </w:t>
      </w:r>
      <w:r w:rsidR="00740EB7">
        <w:t>future,</w:t>
      </w:r>
      <w:r w:rsidR="00D87FB2">
        <w:t xml:space="preserve"> </w:t>
      </w:r>
      <w:r w:rsidR="0045604D">
        <w:t xml:space="preserve">the document although </w:t>
      </w:r>
      <w:r w:rsidR="00B20834">
        <w:t xml:space="preserve">it had </w:t>
      </w:r>
      <w:r w:rsidR="00740EB7">
        <w:t xml:space="preserve">also </w:t>
      </w:r>
      <w:r w:rsidR="00C64810">
        <w:t xml:space="preserve">provided the country with </w:t>
      </w:r>
      <w:r w:rsidR="002203D5">
        <w:t>more autonomy than the previous</w:t>
      </w:r>
      <w:r w:rsidR="0045604D">
        <w:t xml:space="preserve"> home rule and Government of Ireland Act,</w:t>
      </w:r>
      <w:r w:rsidR="00B20834">
        <w:t xml:space="preserve"> it </w:t>
      </w:r>
      <w:r w:rsidR="00234BD5">
        <w:t xml:space="preserve">had </w:t>
      </w:r>
      <w:r w:rsidR="00B20834">
        <w:t>not provide</w:t>
      </w:r>
      <w:r w:rsidR="00234BD5">
        <w:t>d</w:t>
      </w:r>
      <w:r w:rsidR="00B20834">
        <w:t xml:space="preserve"> for a republic at this time</w:t>
      </w:r>
      <w:r w:rsidR="00C64810">
        <w:t>.</w:t>
      </w:r>
      <w:r w:rsidR="00234BD5">
        <w:rPr>
          <w:rStyle w:val="FootnoteReference"/>
        </w:rPr>
        <w:footnoteReference w:id="30"/>
      </w:r>
      <w:r w:rsidR="004402AE" w:rsidRPr="004402AE">
        <w:t xml:space="preserve"> </w:t>
      </w:r>
      <w:r w:rsidR="00FE0D21">
        <w:t xml:space="preserve">The </w:t>
      </w:r>
      <w:r w:rsidR="004402AE" w:rsidRPr="004402AE">
        <w:t xml:space="preserve">supporters of </w:t>
      </w:r>
      <w:r w:rsidR="004402AE">
        <w:t>the Anglo</w:t>
      </w:r>
      <w:r w:rsidR="004402AE" w:rsidRPr="004402AE">
        <w:t xml:space="preserve"> Irish treaty</w:t>
      </w:r>
      <w:r w:rsidR="009D5C88" w:rsidRPr="009D5C88">
        <w:t xml:space="preserve"> </w:t>
      </w:r>
      <w:r w:rsidR="00AC0F4E">
        <w:t xml:space="preserve">also </w:t>
      </w:r>
      <w:r w:rsidR="00AC0F4E" w:rsidRPr="00AC0F4E">
        <w:t>had faith in the fact that it</w:t>
      </w:r>
      <w:r w:rsidR="00AC0F4E">
        <w:t xml:space="preserve"> </w:t>
      </w:r>
      <w:r w:rsidR="002020BD" w:rsidRPr="002020BD">
        <w:t xml:space="preserve">would bring </w:t>
      </w:r>
      <w:r w:rsidR="00FE0D21" w:rsidRPr="00FE0D21">
        <w:t>for Ireland a</w:t>
      </w:r>
      <w:r w:rsidR="002020BD" w:rsidRPr="002020BD">
        <w:t xml:space="preserve"> better standard of living</w:t>
      </w:r>
      <w:r w:rsidR="00FE0D21">
        <w:t>.</w:t>
      </w:r>
      <w:r w:rsidR="00AC0F4E">
        <w:rPr>
          <w:rStyle w:val="FootnoteReference"/>
        </w:rPr>
        <w:footnoteReference w:id="31"/>
      </w:r>
    </w:p>
    <w:p w14:paraId="4E44158D" w14:textId="514BDFEA" w:rsidR="00A11197" w:rsidRDefault="0045604D">
      <w:r>
        <w:t>O</w:t>
      </w:r>
      <w:r w:rsidR="0098054B">
        <w:t>pposition to t</w:t>
      </w:r>
      <w:r w:rsidR="00680F2C" w:rsidRPr="00C67815">
        <w:t xml:space="preserve">he </w:t>
      </w:r>
      <w:r w:rsidR="00D10DB4" w:rsidRPr="00C67815">
        <w:t xml:space="preserve">Treaty </w:t>
      </w:r>
      <w:r w:rsidR="007E185C">
        <w:t>w</w:t>
      </w:r>
      <w:r>
        <w:t xml:space="preserve">as </w:t>
      </w:r>
      <w:r w:rsidR="007E185C">
        <w:t>centred</w:t>
      </w:r>
      <w:r w:rsidR="00D97C86">
        <w:t xml:space="preserve"> in relation to </w:t>
      </w:r>
      <w:r w:rsidR="00635B7F">
        <w:t xml:space="preserve">some of </w:t>
      </w:r>
      <w:r w:rsidR="00D97C86">
        <w:t>the terms</w:t>
      </w:r>
      <w:r w:rsidR="007E185C">
        <w:t xml:space="preserve"> set within </w:t>
      </w:r>
      <w:r w:rsidR="00915B94">
        <w:t>it, such</w:t>
      </w:r>
      <w:r w:rsidR="00635B7F">
        <w:t xml:space="preserve"> as the swearing of allegiance to the </w:t>
      </w:r>
      <w:r w:rsidR="00915B94">
        <w:t>British Monarch</w:t>
      </w:r>
      <w:r w:rsidR="00635B7F">
        <w:t>,</w:t>
      </w:r>
      <w:r w:rsidR="00915B94">
        <w:rPr>
          <w:rStyle w:val="FootnoteReference"/>
        </w:rPr>
        <w:footnoteReference w:id="32"/>
      </w:r>
      <w:r w:rsidR="007E185C">
        <w:t xml:space="preserve">also </w:t>
      </w:r>
      <w:r w:rsidR="00802AE3">
        <w:t>the treaty</w:t>
      </w:r>
      <w:r w:rsidR="00D97C86">
        <w:t xml:space="preserve"> had </w:t>
      </w:r>
      <w:r w:rsidR="00CC6B12">
        <w:t xml:space="preserve">not been successful </w:t>
      </w:r>
      <w:r w:rsidR="005C73F1">
        <w:t xml:space="preserve">in providing </w:t>
      </w:r>
      <w:r w:rsidR="00236B32">
        <w:t>a satisfactory measure of autonomy</w:t>
      </w:r>
      <w:r w:rsidR="00802AE3">
        <w:t xml:space="preserve"> that was hoped for, and</w:t>
      </w:r>
      <w:r w:rsidR="003F7AB6">
        <w:t xml:space="preserve"> </w:t>
      </w:r>
      <w:r w:rsidR="006D723B">
        <w:t xml:space="preserve">that </w:t>
      </w:r>
      <w:r w:rsidR="003F7AB6">
        <w:t xml:space="preserve">the </w:t>
      </w:r>
      <w:r w:rsidR="006D723B">
        <w:t xml:space="preserve">proponents of it </w:t>
      </w:r>
      <w:r w:rsidR="00F475F3">
        <w:t>had accepted</w:t>
      </w:r>
      <w:r w:rsidR="003F7AB6">
        <w:t xml:space="preserve"> this </w:t>
      </w:r>
      <w:r w:rsidR="005C5F97">
        <w:t>as one of the terms</w:t>
      </w:r>
      <w:r w:rsidR="00F475F3">
        <w:t>.</w:t>
      </w:r>
      <w:r w:rsidR="00F475F3">
        <w:rPr>
          <w:rStyle w:val="FootnoteReference"/>
        </w:rPr>
        <w:footnoteReference w:id="33"/>
      </w:r>
      <w:r w:rsidR="00F475F3">
        <w:t xml:space="preserve">The treaty </w:t>
      </w:r>
      <w:r w:rsidR="004676AD">
        <w:t>ha</w:t>
      </w:r>
      <w:r w:rsidR="00F475F3">
        <w:t xml:space="preserve">d </w:t>
      </w:r>
      <w:r w:rsidR="00D10DB4" w:rsidRPr="00C67815">
        <w:t xml:space="preserve">caused </w:t>
      </w:r>
      <w:r w:rsidR="00647ED6">
        <w:t>a backlash</w:t>
      </w:r>
      <w:r w:rsidR="00BE6915" w:rsidRPr="00C67815">
        <w:t xml:space="preserve"> </w:t>
      </w:r>
      <w:r w:rsidR="00A044AC">
        <w:t xml:space="preserve">from </w:t>
      </w:r>
      <w:r w:rsidR="00BE6915" w:rsidRPr="00C67815">
        <w:t xml:space="preserve">within Sinn </w:t>
      </w:r>
      <w:r w:rsidR="0052038F" w:rsidRPr="00C67815">
        <w:t>Fein</w:t>
      </w:r>
      <w:r w:rsidR="00C763B4">
        <w:t xml:space="preserve"> </w:t>
      </w:r>
      <w:r w:rsidR="00A044AC">
        <w:t>and its leader</w:t>
      </w:r>
      <w:r w:rsidR="0076292C">
        <w:t xml:space="preserve"> </w:t>
      </w:r>
      <w:r w:rsidR="003438E6">
        <w:t xml:space="preserve">Eamon </w:t>
      </w:r>
      <w:r w:rsidR="00A94A04">
        <w:t xml:space="preserve">De Valera had </w:t>
      </w:r>
      <w:r w:rsidR="00724729">
        <w:t xml:space="preserve">not welcomed </w:t>
      </w:r>
      <w:r w:rsidR="004676AD">
        <w:t>the final agreement, even</w:t>
      </w:r>
      <w:r w:rsidR="00E33828">
        <w:t xml:space="preserve"> though it had </w:t>
      </w:r>
      <w:r w:rsidR="007D0C71">
        <w:t xml:space="preserve">been </w:t>
      </w:r>
      <w:r w:rsidR="00E33828">
        <w:t xml:space="preserve">by a very small margin </w:t>
      </w:r>
      <w:r w:rsidR="00802AE3">
        <w:t xml:space="preserve">of </w:t>
      </w:r>
      <w:r w:rsidR="00D46591">
        <w:t xml:space="preserve">numbers </w:t>
      </w:r>
      <w:r w:rsidR="00E33828">
        <w:t xml:space="preserve">been </w:t>
      </w:r>
      <w:r w:rsidR="00FF24DD">
        <w:t>validated by the Dail</w:t>
      </w:r>
      <w:r w:rsidR="00C763B4">
        <w:t>.</w:t>
      </w:r>
      <w:r w:rsidR="00C763B4">
        <w:rPr>
          <w:rStyle w:val="FootnoteReference"/>
        </w:rPr>
        <w:footnoteReference w:id="34"/>
      </w:r>
      <w:r w:rsidR="00426C0D">
        <w:t>The finality of the agreement</w:t>
      </w:r>
      <w:r w:rsidR="00575FC5">
        <w:t xml:space="preserve"> between the negotiators and the British parliament</w:t>
      </w:r>
      <w:r w:rsidR="00426C0D">
        <w:t xml:space="preserve"> in </w:t>
      </w:r>
      <w:r w:rsidR="000C41D4">
        <w:t xml:space="preserve">December </w:t>
      </w:r>
      <w:r w:rsidR="003438E6">
        <w:t xml:space="preserve">had been </w:t>
      </w:r>
      <w:r w:rsidR="00426C0D">
        <w:t>signed in</w:t>
      </w:r>
      <w:r w:rsidR="000C41D4">
        <w:t xml:space="preserve"> his</w:t>
      </w:r>
      <w:r w:rsidR="00426C0D">
        <w:t xml:space="preserve"> absence.</w:t>
      </w:r>
      <w:r w:rsidR="00426C0D">
        <w:rPr>
          <w:rStyle w:val="FootnoteReference"/>
        </w:rPr>
        <w:footnoteReference w:id="35"/>
      </w:r>
      <w:r w:rsidR="00426C0D" w:rsidRPr="008061A4">
        <w:t xml:space="preserve"> </w:t>
      </w:r>
      <w:r w:rsidR="00EF3DE4">
        <w:t xml:space="preserve">Eamon </w:t>
      </w:r>
      <w:r w:rsidR="00BE6915" w:rsidRPr="00C67815">
        <w:t>D</w:t>
      </w:r>
      <w:r w:rsidR="0052038F" w:rsidRPr="00C67815">
        <w:t>e Valera</w:t>
      </w:r>
      <w:r w:rsidR="003145F5" w:rsidRPr="00C67815">
        <w:t xml:space="preserve"> </w:t>
      </w:r>
      <w:r w:rsidR="00C763B4">
        <w:t xml:space="preserve">was </w:t>
      </w:r>
      <w:r w:rsidR="004676AD">
        <w:t xml:space="preserve">also </w:t>
      </w:r>
      <w:r w:rsidR="003145F5" w:rsidRPr="00C67815">
        <w:t xml:space="preserve">unhappy with the </w:t>
      </w:r>
      <w:r w:rsidR="00CA582D">
        <w:t xml:space="preserve">awarding of the </w:t>
      </w:r>
      <w:r w:rsidR="003145F5" w:rsidRPr="00C67815">
        <w:t xml:space="preserve">status of dominion </w:t>
      </w:r>
      <w:r w:rsidR="00E74821" w:rsidRPr="00C67815">
        <w:t xml:space="preserve">for the </w:t>
      </w:r>
      <w:r w:rsidR="004A4071" w:rsidRPr="00C67815">
        <w:t>country, as</w:t>
      </w:r>
      <w:r w:rsidR="00E74821" w:rsidRPr="00C67815">
        <w:t xml:space="preserve"> h</w:t>
      </w:r>
      <w:r w:rsidR="00AF2B17" w:rsidRPr="00C67815">
        <w:t xml:space="preserve">is </w:t>
      </w:r>
      <w:r w:rsidR="009403C4" w:rsidRPr="00C67815">
        <w:t xml:space="preserve">stance </w:t>
      </w:r>
      <w:r w:rsidR="004360EE">
        <w:t>had been</w:t>
      </w:r>
      <w:r w:rsidR="009403C4" w:rsidRPr="00C67815">
        <w:t xml:space="preserve"> one of </w:t>
      </w:r>
      <w:r w:rsidR="00680F2C" w:rsidRPr="00C67815">
        <w:t>self-government</w:t>
      </w:r>
      <w:r w:rsidR="009403C4" w:rsidRPr="00C67815">
        <w:t xml:space="preserve"> for Ireland</w:t>
      </w:r>
      <w:r w:rsidR="00357E27">
        <w:t xml:space="preserve"> </w:t>
      </w:r>
      <w:r w:rsidR="00357E27" w:rsidRPr="00357E27">
        <w:t xml:space="preserve">and </w:t>
      </w:r>
      <w:r w:rsidR="004676AD">
        <w:t xml:space="preserve">the country </w:t>
      </w:r>
      <w:r w:rsidR="004360EE">
        <w:t xml:space="preserve">being </w:t>
      </w:r>
      <w:r w:rsidR="007B3B91">
        <w:t xml:space="preserve">designated </w:t>
      </w:r>
      <w:r w:rsidR="00375ACB">
        <w:t>a</w:t>
      </w:r>
      <w:r w:rsidR="007B3B91">
        <w:t>s a</w:t>
      </w:r>
      <w:r w:rsidR="00375ACB">
        <w:t xml:space="preserve"> </w:t>
      </w:r>
      <w:r w:rsidR="00357E27" w:rsidRPr="00357E27">
        <w:t>dominion</w:t>
      </w:r>
      <w:r w:rsidR="00375ACB">
        <w:t xml:space="preserve"> </w:t>
      </w:r>
      <w:r w:rsidR="00BB30AA" w:rsidRPr="00BB30AA">
        <w:t>was in opposition to this</w:t>
      </w:r>
      <w:r w:rsidR="00960A0D">
        <w:t xml:space="preserve"> wish as Ireland would</w:t>
      </w:r>
      <w:r w:rsidR="004360EE">
        <w:t xml:space="preserve"> be made to </w:t>
      </w:r>
      <w:r w:rsidR="00960A0D">
        <w:t>rem</w:t>
      </w:r>
      <w:r w:rsidR="008A7B6C">
        <w:t>a</w:t>
      </w:r>
      <w:r w:rsidR="00960A0D">
        <w:t>in under the Britis</w:t>
      </w:r>
      <w:r w:rsidR="008A7B6C">
        <w:t>h commonwealth</w:t>
      </w:r>
      <w:r w:rsidR="00BD34CD">
        <w:t xml:space="preserve"> and </w:t>
      </w:r>
      <w:r w:rsidR="00E778F0">
        <w:t xml:space="preserve">it was felt that the document would not </w:t>
      </w:r>
      <w:r w:rsidR="00FF0E86">
        <w:t>conclude</w:t>
      </w:r>
      <w:r w:rsidR="00E778F0">
        <w:t xml:space="preserve"> the disagreements </w:t>
      </w:r>
      <w:r w:rsidR="00FF0E86">
        <w:t>with Ireland and Britain</w:t>
      </w:r>
      <w:r w:rsidR="00680F2C" w:rsidRPr="00C67815">
        <w:t>.</w:t>
      </w:r>
      <w:r w:rsidR="00BB30AA">
        <w:rPr>
          <w:rStyle w:val="FootnoteReference"/>
        </w:rPr>
        <w:footnoteReference w:id="36"/>
      </w:r>
      <w:r w:rsidR="00C47B9F">
        <w:t>The members of the Sinn Fein party were</w:t>
      </w:r>
      <w:r w:rsidR="002F2580">
        <w:t xml:space="preserve"> </w:t>
      </w:r>
      <w:r w:rsidR="0046579C">
        <w:t xml:space="preserve">also </w:t>
      </w:r>
      <w:r w:rsidR="002F2580">
        <w:t xml:space="preserve">disunited as </w:t>
      </w:r>
      <w:r w:rsidR="007803CC">
        <w:t xml:space="preserve">some had </w:t>
      </w:r>
      <w:r w:rsidR="003D03E1">
        <w:t xml:space="preserve">elected </w:t>
      </w:r>
      <w:r w:rsidR="00D776C1">
        <w:t xml:space="preserve">cast their </w:t>
      </w:r>
      <w:r w:rsidR="00721BD6">
        <w:t xml:space="preserve">ballot </w:t>
      </w:r>
      <w:r w:rsidR="007803CC">
        <w:t xml:space="preserve"> in opposition and others within the party had </w:t>
      </w:r>
      <w:r w:rsidR="0005230A">
        <w:t xml:space="preserve">supported the </w:t>
      </w:r>
      <w:r w:rsidR="006156CE">
        <w:t>terms.</w:t>
      </w:r>
      <w:r w:rsidR="0046579C">
        <w:rPr>
          <w:rStyle w:val="FootnoteReference"/>
        </w:rPr>
        <w:footnoteReference w:id="37"/>
      </w:r>
      <w:r w:rsidR="006156CE">
        <w:t xml:space="preserve"> The</w:t>
      </w:r>
      <w:r w:rsidR="00046B2F">
        <w:t xml:space="preserve"> side of the party that had opposed </w:t>
      </w:r>
      <w:r w:rsidR="00813D24">
        <w:t xml:space="preserve">thereafter </w:t>
      </w:r>
      <w:r w:rsidR="006B2119">
        <w:t xml:space="preserve">also </w:t>
      </w:r>
      <w:r w:rsidR="000144ED">
        <w:t xml:space="preserve">disregarded </w:t>
      </w:r>
      <w:r w:rsidR="00EF3DE4">
        <w:t xml:space="preserve">the </w:t>
      </w:r>
      <w:r w:rsidR="00FF57BF">
        <w:t xml:space="preserve">election that had created </w:t>
      </w:r>
      <w:r w:rsidR="002F495D">
        <w:t xml:space="preserve">the </w:t>
      </w:r>
      <w:r w:rsidR="00FF57BF">
        <w:t>free state</w:t>
      </w:r>
      <w:r w:rsidR="00813D24">
        <w:t>.</w:t>
      </w:r>
      <w:r w:rsidR="00813D24">
        <w:rPr>
          <w:rStyle w:val="FootnoteReference"/>
        </w:rPr>
        <w:footnoteReference w:id="38"/>
      </w:r>
      <w:r w:rsidR="006156CE">
        <w:t xml:space="preserve">’The </w:t>
      </w:r>
      <w:r w:rsidR="006B6335">
        <w:t>I</w:t>
      </w:r>
      <w:r w:rsidR="00F172A0">
        <w:t xml:space="preserve">rish </w:t>
      </w:r>
      <w:r w:rsidR="006B6335">
        <w:t>R</w:t>
      </w:r>
      <w:r w:rsidR="00BB55C0">
        <w:t xml:space="preserve">epublican </w:t>
      </w:r>
      <w:r w:rsidR="006B6335">
        <w:t>A</w:t>
      </w:r>
      <w:r w:rsidR="00BB55C0">
        <w:t>rmy</w:t>
      </w:r>
      <w:r w:rsidR="006B6335">
        <w:t xml:space="preserve"> were also </w:t>
      </w:r>
      <w:r w:rsidR="00C3231B">
        <w:t>experiencing a difference of opinion with</w:t>
      </w:r>
      <w:r w:rsidR="00D46591">
        <w:t xml:space="preserve">in </w:t>
      </w:r>
      <w:r w:rsidR="00BB55C0">
        <w:t xml:space="preserve">it </w:t>
      </w:r>
      <w:r w:rsidR="00D46591">
        <w:t xml:space="preserve">in </w:t>
      </w:r>
      <w:r w:rsidR="00C3231B">
        <w:t>regard to the treaty with some in support</w:t>
      </w:r>
      <w:r w:rsidR="00346DE6">
        <w:t xml:space="preserve"> of it,</w:t>
      </w:r>
      <w:r w:rsidR="004E27A8">
        <w:t xml:space="preserve"> but many</w:t>
      </w:r>
      <w:r w:rsidR="0046579C">
        <w:t xml:space="preserve"> </w:t>
      </w:r>
      <w:r w:rsidR="00C3231B">
        <w:t xml:space="preserve">not in </w:t>
      </w:r>
      <w:r w:rsidR="00C3231B">
        <w:lastRenderedPageBreak/>
        <w:t>support</w:t>
      </w:r>
      <w:r w:rsidR="0046579C">
        <w:t xml:space="preserve"> of the terms</w:t>
      </w:r>
      <w:r w:rsidR="00C3231B">
        <w:t>.</w:t>
      </w:r>
      <w:r w:rsidR="004E27A8">
        <w:rPr>
          <w:rStyle w:val="FootnoteReference"/>
        </w:rPr>
        <w:footnoteReference w:id="39"/>
      </w:r>
      <w:r w:rsidR="0076009B">
        <w:t xml:space="preserve">The </w:t>
      </w:r>
      <w:r w:rsidR="00BE0336">
        <w:t xml:space="preserve">topic </w:t>
      </w:r>
      <w:r w:rsidR="0076009B">
        <w:t xml:space="preserve">of status was </w:t>
      </w:r>
      <w:r w:rsidR="00F70689">
        <w:t xml:space="preserve">one of the most notable </w:t>
      </w:r>
      <w:r w:rsidR="00890C65">
        <w:t xml:space="preserve">significant factor </w:t>
      </w:r>
      <w:r w:rsidR="005C1C1E">
        <w:t>among those not in support of the document.</w:t>
      </w:r>
      <w:r w:rsidR="005C1C1E">
        <w:rPr>
          <w:rStyle w:val="FootnoteReference"/>
        </w:rPr>
        <w:footnoteReference w:id="40"/>
      </w:r>
      <w:r w:rsidR="00A11197">
        <w:t xml:space="preserve"> </w:t>
      </w:r>
      <w:r w:rsidR="007375CC">
        <w:t xml:space="preserve">Article four of the </w:t>
      </w:r>
      <w:r w:rsidR="0021317B">
        <w:t>final docu</w:t>
      </w:r>
      <w:r w:rsidR="00447908">
        <w:t xml:space="preserve">ment ultimately meant that </w:t>
      </w:r>
      <w:r w:rsidR="00B73D7A">
        <w:t xml:space="preserve">the total independence of Britain would not be </w:t>
      </w:r>
      <w:r w:rsidR="00F06BBC">
        <w:t xml:space="preserve">realised </w:t>
      </w:r>
      <w:r w:rsidR="002C7C50">
        <w:t xml:space="preserve">for </w:t>
      </w:r>
      <w:r w:rsidR="00E44445">
        <w:t>Ireland</w:t>
      </w:r>
      <w:r w:rsidR="005D3A47">
        <w:t xml:space="preserve"> and their status would be in similarity to other </w:t>
      </w:r>
      <w:r w:rsidR="00A90D99">
        <w:t xml:space="preserve">countries </w:t>
      </w:r>
      <w:r w:rsidR="00F06BBC">
        <w:t xml:space="preserve">under </w:t>
      </w:r>
      <w:r w:rsidR="00403512">
        <w:t>domain authority</w:t>
      </w:r>
      <w:r w:rsidR="00B04832">
        <w:t xml:space="preserve"> </w:t>
      </w:r>
      <w:r w:rsidR="009F6490">
        <w:t>with</w:t>
      </w:r>
      <w:r w:rsidR="00403512">
        <w:t xml:space="preserve"> Ireland assigned </w:t>
      </w:r>
      <w:r w:rsidR="009B19A5">
        <w:t>a governor general acting as an envoy on behalf of the King</w:t>
      </w:r>
      <w:r w:rsidR="00BD01BF">
        <w:t>.</w:t>
      </w:r>
      <w:r w:rsidR="00BD01BF">
        <w:rPr>
          <w:rStyle w:val="FootnoteReference"/>
        </w:rPr>
        <w:footnoteReference w:id="41"/>
      </w:r>
      <w:r w:rsidR="00F90C90">
        <w:t xml:space="preserve">The expectation of the end of </w:t>
      </w:r>
      <w:r w:rsidR="00D46591">
        <w:t>the problems</w:t>
      </w:r>
      <w:r w:rsidR="00F90C90">
        <w:t xml:space="preserve"> </w:t>
      </w:r>
      <w:r w:rsidR="003371FC">
        <w:t xml:space="preserve">in the </w:t>
      </w:r>
      <w:r w:rsidR="00F90C90">
        <w:t>North</w:t>
      </w:r>
      <w:r w:rsidR="00BA0BA8">
        <w:t xml:space="preserve"> allowing for a merge of the country </w:t>
      </w:r>
      <w:r w:rsidR="001108D3">
        <w:t>by way of a boundary commission</w:t>
      </w:r>
      <w:r w:rsidR="004F7E68">
        <w:t xml:space="preserve"> had</w:t>
      </w:r>
      <w:r w:rsidR="001108D3">
        <w:t xml:space="preserve"> </w:t>
      </w:r>
      <w:r w:rsidR="00F90C90">
        <w:t>also</w:t>
      </w:r>
      <w:r w:rsidR="001108D3">
        <w:t xml:space="preserve"> c</w:t>
      </w:r>
      <w:r w:rsidR="004F7E68">
        <w:t>o</w:t>
      </w:r>
      <w:r w:rsidR="001108D3">
        <w:t xml:space="preserve">me to the fore </w:t>
      </w:r>
      <w:r w:rsidR="00FD7A3D">
        <w:t xml:space="preserve">and was rebuffed by </w:t>
      </w:r>
      <w:r w:rsidR="001108D3">
        <w:t>opposers of the treaty</w:t>
      </w:r>
      <w:r w:rsidR="004F7E68">
        <w:t xml:space="preserve"> </w:t>
      </w:r>
      <w:r w:rsidR="004D4455">
        <w:t xml:space="preserve">due to the lack of </w:t>
      </w:r>
      <w:r w:rsidR="0046579C">
        <w:t>freedoms</w:t>
      </w:r>
      <w:r w:rsidR="009B5FCE">
        <w:t xml:space="preserve"> </w:t>
      </w:r>
      <w:r w:rsidR="007E2EFF">
        <w:t xml:space="preserve">it allowed the country of Ireland </w:t>
      </w:r>
      <w:r w:rsidR="009B5FCE">
        <w:t xml:space="preserve">in similarity </w:t>
      </w:r>
      <w:r w:rsidR="007E2EFF">
        <w:t xml:space="preserve">of other dominions </w:t>
      </w:r>
      <w:r w:rsidR="00082953">
        <w:t>like</w:t>
      </w:r>
      <w:r w:rsidR="009B5FCE">
        <w:t xml:space="preserve"> Canada</w:t>
      </w:r>
      <w:r w:rsidR="00DD236D">
        <w:t xml:space="preserve"> and </w:t>
      </w:r>
      <w:r w:rsidR="00072B5B">
        <w:t>De Valera</w:t>
      </w:r>
      <w:r w:rsidR="001B0DDA">
        <w:t>’s concerns</w:t>
      </w:r>
      <w:r w:rsidR="00D46591">
        <w:t xml:space="preserve"> had been</w:t>
      </w:r>
      <w:r w:rsidR="000F76AB">
        <w:t xml:space="preserve"> </w:t>
      </w:r>
      <w:r w:rsidR="00DD236D">
        <w:t xml:space="preserve">that </w:t>
      </w:r>
      <w:r w:rsidR="00F82D1F">
        <w:t xml:space="preserve">it would not result in </w:t>
      </w:r>
      <w:r w:rsidR="00DD236D">
        <w:t xml:space="preserve">either </w:t>
      </w:r>
      <w:r w:rsidR="00F82D1F">
        <w:t xml:space="preserve">calm or </w:t>
      </w:r>
      <w:r w:rsidR="00DD236D">
        <w:t xml:space="preserve">autonomy </w:t>
      </w:r>
      <w:r w:rsidR="00F82D1F">
        <w:t>for the country</w:t>
      </w:r>
      <w:r w:rsidR="00DD236D">
        <w:t xml:space="preserve"> </w:t>
      </w:r>
      <w:r w:rsidR="009B5FCE">
        <w:t>.</w:t>
      </w:r>
      <w:r w:rsidR="009B5FCE">
        <w:rPr>
          <w:rStyle w:val="FootnoteReference"/>
        </w:rPr>
        <w:footnoteReference w:id="42"/>
      </w:r>
      <w:r w:rsidR="007823E5">
        <w:t xml:space="preserve">The opposition had also </w:t>
      </w:r>
      <w:r w:rsidR="00146DED">
        <w:t>denounced</w:t>
      </w:r>
      <w:r w:rsidR="00976B67">
        <w:t xml:space="preserve"> the swearing of allegiance</w:t>
      </w:r>
      <w:r w:rsidR="00D012BD">
        <w:t xml:space="preserve"> to the British Monarch</w:t>
      </w:r>
      <w:r w:rsidR="00953B25">
        <w:t xml:space="preserve"> </w:t>
      </w:r>
      <w:r w:rsidR="00A22372">
        <w:t>i</w:t>
      </w:r>
      <w:r w:rsidR="009639EA">
        <w:t xml:space="preserve">n addition to status </w:t>
      </w:r>
      <w:r w:rsidR="00A22372">
        <w:t xml:space="preserve">as they </w:t>
      </w:r>
      <w:r w:rsidR="00953B25">
        <w:t xml:space="preserve">had felt that </w:t>
      </w:r>
      <w:r w:rsidR="00962D38" w:rsidRPr="00962D38">
        <w:t>it went against their values</w:t>
      </w:r>
      <w:r w:rsidR="006B35C2">
        <w:t>.</w:t>
      </w:r>
      <w:r w:rsidR="006B35C2">
        <w:rPr>
          <w:rStyle w:val="FootnoteReference"/>
        </w:rPr>
        <w:footnoteReference w:id="43"/>
      </w:r>
    </w:p>
    <w:p w14:paraId="58CEC9D1" w14:textId="75EF23CA" w:rsidR="00B3302F" w:rsidRPr="00B3302F" w:rsidRDefault="0058279B">
      <w:r w:rsidRPr="00B3302F">
        <w:t>The Anglo Irish treaty</w:t>
      </w:r>
      <w:r w:rsidR="005E3AA6" w:rsidRPr="00B3302F">
        <w:t xml:space="preserve"> had </w:t>
      </w:r>
      <w:r w:rsidR="009B7DDE" w:rsidRPr="009B7DDE">
        <w:t>put an end</w:t>
      </w:r>
      <w:r w:rsidR="009B7DDE">
        <w:t xml:space="preserve"> to </w:t>
      </w:r>
      <w:r w:rsidR="006104A5">
        <w:t xml:space="preserve">the </w:t>
      </w:r>
      <w:r w:rsidR="009B7DDE" w:rsidRPr="009B7DDE">
        <w:t xml:space="preserve">civil unrest </w:t>
      </w:r>
      <w:r w:rsidR="006104A5">
        <w:t xml:space="preserve">between Britain and Ireland however </w:t>
      </w:r>
      <w:r w:rsidR="00DC1269">
        <w:t xml:space="preserve">as it had </w:t>
      </w:r>
      <w:r w:rsidR="00936D7B">
        <w:t>ended one</w:t>
      </w:r>
      <w:r w:rsidR="002662DA">
        <w:t xml:space="preserve"> conflict </w:t>
      </w:r>
      <w:r w:rsidR="00F86E8C">
        <w:t xml:space="preserve">following </w:t>
      </w:r>
      <w:r w:rsidR="002662DA">
        <w:t xml:space="preserve">the disagreements between parties </w:t>
      </w:r>
      <w:r w:rsidR="00CF23C3">
        <w:t>in Ireland with</w:t>
      </w:r>
      <w:r w:rsidR="002662DA">
        <w:t xml:space="preserve"> regard to its </w:t>
      </w:r>
      <w:r w:rsidR="006104A5">
        <w:t>conditions</w:t>
      </w:r>
      <w:r w:rsidR="00CF23C3">
        <w:t xml:space="preserve"> it had </w:t>
      </w:r>
      <w:r w:rsidR="005322F3">
        <w:t>set a road to</w:t>
      </w:r>
      <w:r w:rsidR="00CF23C3">
        <w:t xml:space="preserve"> a </w:t>
      </w:r>
      <w:r w:rsidR="001152E1">
        <w:t>new</w:t>
      </w:r>
      <w:r w:rsidR="00936D7B">
        <w:t xml:space="preserve"> </w:t>
      </w:r>
      <w:r w:rsidR="0070744D">
        <w:t>conflict</w:t>
      </w:r>
      <w:r w:rsidR="009C7542">
        <w:t xml:space="preserve"> with t</w:t>
      </w:r>
      <w:r w:rsidR="0070744D">
        <w:t>he</w:t>
      </w:r>
      <w:r w:rsidR="000A5E4C">
        <w:t xml:space="preserve"> Civil War that </w:t>
      </w:r>
      <w:r w:rsidR="0070744D">
        <w:t>came in 1922</w:t>
      </w:r>
      <w:r w:rsidR="000A5E4C">
        <w:t>.</w:t>
      </w:r>
      <w:r w:rsidR="001152E1">
        <w:t>The treaty been</w:t>
      </w:r>
      <w:r w:rsidR="00E54E50">
        <w:t xml:space="preserve"> a </w:t>
      </w:r>
      <w:r w:rsidR="00DD6753">
        <w:t xml:space="preserve">disputable </w:t>
      </w:r>
      <w:r w:rsidR="00E54E50">
        <w:t xml:space="preserve">issue before during and after its </w:t>
      </w:r>
      <w:r w:rsidR="00DD6753">
        <w:t>i</w:t>
      </w:r>
      <w:r w:rsidR="008812EB">
        <w:t xml:space="preserve">mplementation in 1921.The </w:t>
      </w:r>
      <w:r w:rsidR="002225E6">
        <w:t xml:space="preserve">disagreements regarding the conditions </w:t>
      </w:r>
      <w:r w:rsidR="009C7542">
        <w:t xml:space="preserve">had </w:t>
      </w:r>
      <w:r w:rsidR="00583725">
        <w:t xml:space="preserve">divided the parties including Sinn Fein and the Irish Republican Army </w:t>
      </w:r>
      <w:r w:rsidR="00304E99">
        <w:t>and had also</w:t>
      </w:r>
      <w:r w:rsidR="008812EB">
        <w:t xml:space="preserve"> </w:t>
      </w:r>
      <w:r w:rsidR="00304E99">
        <w:t>brought about</w:t>
      </w:r>
      <w:r w:rsidR="008812EB">
        <w:t xml:space="preserve"> </w:t>
      </w:r>
      <w:r w:rsidR="00304E99">
        <w:t xml:space="preserve">the eventual resignation of </w:t>
      </w:r>
      <w:r w:rsidR="00D848C9">
        <w:t xml:space="preserve">the leader </w:t>
      </w:r>
      <w:r w:rsidR="008812EB">
        <w:t xml:space="preserve">Eamon De </w:t>
      </w:r>
      <w:r w:rsidR="00293310">
        <w:t>Valera</w:t>
      </w:r>
      <w:r w:rsidR="00304E99">
        <w:t xml:space="preserve"> </w:t>
      </w:r>
      <w:r w:rsidR="008812EB">
        <w:t xml:space="preserve">from </w:t>
      </w:r>
      <w:r w:rsidR="00304E99">
        <w:t>the Sinn Fein</w:t>
      </w:r>
      <w:r w:rsidR="008812EB">
        <w:t xml:space="preserve"> </w:t>
      </w:r>
      <w:r w:rsidR="00304E99">
        <w:t>party, following</w:t>
      </w:r>
      <w:r w:rsidR="00013140">
        <w:t xml:space="preserve"> </w:t>
      </w:r>
      <w:r w:rsidR="000B03F0">
        <w:t xml:space="preserve">protestation </w:t>
      </w:r>
      <w:r w:rsidR="00A319A0">
        <w:t xml:space="preserve">after </w:t>
      </w:r>
      <w:r w:rsidR="00B0530A">
        <w:t xml:space="preserve">the Dail had </w:t>
      </w:r>
      <w:r w:rsidR="00A319A0">
        <w:t>elected to accept the conditions of the documen</w:t>
      </w:r>
      <w:r w:rsidR="00401680">
        <w:t>t.</w:t>
      </w:r>
      <w:r w:rsidR="00A319A0">
        <w:rPr>
          <w:rStyle w:val="FootnoteReference"/>
        </w:rPr>
        <w:footnoteReference w:id="44"/>
      </w:r>
      <w:r w:rsidR="00B0530A">
        <w:t>The di</w:t>
      </w:r>
      <w:r w:rsidR="00F40037">
        <w:t xml:space="preserve">sagreements over the conditions </w:t>
      </w:r>
      <w:r w:rsidR="00401680">
        <w:t xml:space="preserve">that had seen the </w:t>
      </w:r>
      <w:r w:rsidR="002F2260">
        <w:t xml:space="preserve">parties </w:t>
      </w:r>
      <w:r w:rsidR="00401680">
        <w:t xml:space="preserve">of </w:t>
      </w:r>
      <w:r w:rsidR="002F2260">
        <w:t>Sinn Fein</w:t>
      </w:r>
      <w:r w:rsidR="00572F7B">
        <w:t xml:space="preserve"> </w:t>
      </w:r>
      <w:r w:rsidR="00403E7B">
        <w:t xml:space="preserve">and the IRA </w:t>
      </w:r>
      <w:r w:rsidR="00535C3D">
        <w:t>divide</w:t>
      </w:r>
      <w:r w:rsidR="000B03F0">
        <w:t xml:space="preserve"> </w:t>
      </w:r>
      <w:r w:rsidR="00403E7B">
        <w:t xml:space="preserve">following </w:t>
      </w:r>
      <w:r w:rsidR="00503998">
        <w:t>th</w:t>
      </w:r>
      <w:r w:rsidR="000B03F0">
        <w:t>ose</w:t>
      </w:r>
      <w:r w:rsidR="00503998">
        <w:t xml:space="preserve"> debates</w:t>
      </w:r>
      <w:r w:rsidR="00AF0616">
        <w:t xml:space="preserve"> eventually culminated into the civil </w:t>
      </w:r>
      <w:r w:rsidR="00B403C0">
        <w:t>conflict.</w:t>
      </w:r>
      <w:r w:rsidR="00B403C0">
        <w:rPr>
          <w:rStyle w:val="FootnoteReference"/>
        </w:rPr>
        <w:footnoteReference w:id="45"/>
      </w:r>
      <w:r w:rsidR="00CE17B9">
        <w:t>T</w:t>
      </w:r>
      <w:r w:rsidR="00A641CC">
        <w:t xml:space="preserve">he </w:t>
      </w:r>
      <w:r w:rsidR="00EA190E">
        <w:t xml:space="preserve">Irish </w:t>
      </w:r>
      <w:r w:rsidR="00A641CC">
        <w:t>Civil War that followed in</w:t>
      </w:r>
      <w:r w:rsidR="00C90500">
        <w:t xml:space="preserve"> 1922 </w:t>
      </w:r>
      <w:r w:rsidR="00196859">
        <w:t xml:space="preserve"> between the</w:t>
      </w:r>
      <w:r w:rsidR="00EA190E">
        <w:t>se</w:t>
      </w:r>
      <w:r w:rsidR="00196859">
        <w:t xml:space="preserve"> supporters </w:t>
      </w:r>
      <w:r w:rsidR="00C90500">
        <w:t xml:space="preserve">and </w:t>
      </w:r>
      <w:r w:rsidR="00E00D34">
        <w:t>non-supporters</w:t>
      </w:r>
      <w:r w:rsidR="00196859">
        <w:t xml:space="preserve"> of the Anglo Irish treaty</w:t>
      </w:r>
      <w:r w:rsidR="00C90500">
        <w:t xml:space="preserve"> </w:t>
      </w:r>
      <w:r w:rsidR="00CE17B9">
        <w:t>ultimately resulted in defeat for the</w:t>
      </w:r>
      <w:r w:rsidR="001D27F1">
        <w:t xml:space="preserve"> </w:t>
      </w:r>
      <w:r w:rsidR="00405534">
        <w:t>opposition</w:t>
      </w:r>
      <w:r w:rsidR="001D27F1">
        <w:t xml:space="preserve"> </w:t>
      </w:r>
      <w:r w:rsidR="00405534">
        <w:t xml:space="preserve">and </w:t>
      </w:r>
      <w:r w:rsidR="006C7983">
        <w:t xml:space="preserve">one year after the treaty </w:t>
      </w:r>
      <w:r w:rsidR="00524F26">
        <w:t>was initialised</w:t>
      </w:r>
      <w:r w:rsidR="00A92610">
        <w:t xml:space="preserve"> the </w:t>
      </w:r>
      <w:r w:rsidR="00C614FE">
        <w:t xml:space="preserve">Irish Free State </w:t>
      </w:r>
      <w:r w:rsidR="00957470">
        <w:t xml:space="preserve">was </w:t>
      </w:r>
      <w:r w:rsidR="00E405E9">
        <w:t xml:space="preserve">formalised and </w:t>
      </w:r>
      <w:r w:rsidR="00860644">
        <w:t xml:space="preserve">the </w:t>
      </w:r>
      <w:r w:rsidR="007D200B">
        <w:t>interim government</w:t>
      </w:r>
      <w:r w:rsidR="00957470">
        <w:t xml:space="preserve"> of the treaty supporters</w:t>
      </w:r>
      <w:r w:rsidR="007D200B">
        <w:t xml:space="preserve"> </w:t>
      </w:r>
      <w:r w:rsidR="00957470">
        <w:t>was</w:t>
      </w:r>
      <w:r w:rsidR="007D200B">
        <w:t xml:space="preserve"> made </w:t>
      </w:r>
      <w:r w:rsidR="007023CB">
        <w:t>an established government.</w:t>
      </w:r>
      <w:r w:rsidR="00524F26">
        <w:t xml:space="preserve"> </w:t>
      </w:r>
      <w:r w:rsidR="00CE17B9">
        <w:t xml:space="preserve"> </w:t>
      </w:r>
      <w:r w:rsidR="00E00D34">
        <w:rPr>
          <w:rStyle w:val="FootnoteReference"/>
        </w:rPr>
        <w:footnoteReference w:id="46"/>
      </w:r>
      <w:r w:rsidR="00F90C90">
        <w:t xml:space="preserve"> </w:t>
      </w:r>
    </w:p>
    <w:p w14:paraId="0E679659" w14:textId="566B51F8" w:rsidR="0058279B" w:rsidRPr="00A70966" w:rsidRDefault="0058279B"/>
    <w:sectPr w:rsidR="0058279B" w:rsidRPr="00A709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5469E42" w14:textId="77777777" w:rsidR="00193D87" w:rsidRDefault="00193D87" w:rsidP="00BA022A">
      <w:pPr>
        <w:spacing w:after="0" w:line="240" w:lineRule="auto"/>
      </w:pPr>
      <w:r>
        <w:separator/>
      </w:r>
    </w:p>
  </w:endnote>
  <w:endnote w:type="continuationSeparator" w:id="0">
    <w:p w14:paraId="2BBFF8A9" w14:textId="77777777" w:rsidR="00193D87" w:rsidRDefault="00193D87" w:rsidP="00BA02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16CC81" w14:textId="77777777" w:rsidR="00193D87" w:rsidRDefault="00193D87" w:rsidP="00BA022A">
      <w:pPr>
        <w:spacing w:after="0" w:line="240" w:lineRule="auto"/>
      </w:pPr>
      <w:r>
        <w:separator/>
      </w:r>
    </w:p>
  </w:footnote>
  <w:footnote w:type="continuationSeparator" w:id="0">
    <w:p w14:paraId="0728C1D1" w14:textId="77777777" w:rsidR="00193D87" w:rsidRDefault="00193D87" w:rsidP="00BA022A">
      <w:pPr>
        <w:spacing w:after="0" w:line="240" w:lineRule="auto"/>
      </w:pPr>
      <w:r>
        <w:continuationSeparator/>
      </w:r>
    </w:p>
  </w:footnote>
  <w:footnote w:id="1">
    <w:p w14:paraId="17429C94" w14:textId="77777777" w:rsidR="007D4022" w:rsidRDefault="007D4022" w:rsidP="007D40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D4022">
        <w:t>Jason K.Knirck</w:t>
      </w:r>
      <w:r w:rsidRPr="00012CDB">
        <w:rPr>
          <w:i/>
          <w:iCs/>
        </w:rPr>
        <w:t>, Imagining Ireland’s Independence</w:t>
      </w:r>
      <w:r w:rsidRPr="007D4022">
        <w:t>,( USA: Rowman and Littlefield publishers inc,2006),p.1</w:t>
      </w:r>
      <w:r>
        <w:t>.</w:t>
      </w:r>
    </w:p>
  </w:footnote>
  <w:footnote w:id="2">
    <w:p w14:paraId="717DA704" w14:textId="77777777" w:rsidR="007D4022" w:rsidRDefault="007D4022" w:rsidP="007D40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307CC">
        <w:t>Jason K</w:t>
      </w:r>
      <w:r>
        <w:t>.Knirck,</w:t>
      </w:r>
      <w:r w:rsidRPr="0096523F">
        <w:t xml:space="preserve"> </w:t>
      </w:r>
      <w:r w:rsidRPr="00012CDB">
        <w:rPr>
          <w:i/>
          <w:iCs/>
        </w:rPr>
        <w:t>Imagining Ireland’s Independence</w:t>
      </w:r>
      <w:r>
        <w:t xml:space="preserve">,( </w:t>
      </w:r>
      <w:r w:rsidRPr="00BE165D">
        <w:t>USA</w:t>
      </w:r>
      <w:r>
        <w:t>: Ro</w:t>
      </w:r>
      <w:r w:rsidRPr="00BE165D">
        <w:t>wman</w:t>
      </w:r>
      <w:r w:rsidRPr="00CB49B4">
        <w:t xml:space="preserve"> and Littlefield publishers in</w:t>
      </w:r>
      <w:r>
        <w:t>c,</w:t>
      </w:r>
      <w:r w:rsidRPr="00CB49B4">
        <w:t>2006</w:t>
      </w:r>
      <w:r>
        <w:t>),p.1.</w:t>
      </w:r>
    </w:p>
  </w:footnote>
  <w:footnote w:id="3">
    <w:p w14:paraId="4A4B0164" w14:textId="62E9024B" w:rsidR="004D0686" w:rsidRDefault="004D06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66333252"/>
      <w:r>
        <w:t>Michael O Fathartaigh</w:t>
      </w:r>
      <w:r w:rsidR="00BF6E20">
        <w:t xml:space="preserve"> and Liam </w:t>
      </w:r>
      <w:r w:rsidR="00F25A25">
        <w:t>Weeks</w:t>
      </w:r>
      <w:r w:rsidR="00F25A25" w:rsidRPr="00012CDB">
        <w:rPr>
          <w:i/>
          <w:iCs/>
        </w:rPr>
        <w:t>, The</w:t>
      </w:r>
      <w:r w:rsidR="00BF6E20" w:rsidRPr="00012CDB">
        <w:rPr>
          <w:i/>
          <w:iCs/>
        </w:rPr>
        <w:t xml:space="preserve"> Birth of a State</w:t>
      </w:r>
      <w:bookmarkEnd w:id="0"/>
      <w:r w:rsidR="00BF6E20" w:rsidRPr="0055259E">
        <w:t>,</w:t>
      </w:r>
      <w:r w:rsidR="007C6CBF" w:rsidRPr="0055259E">
        <w:t>(Irish Academic Press,2021)</w:t>
      </w:r>
      <w:r w:rsidR="0055259E" w:rsidRPr="0055259E">
        <w:t>.</w:t>
      </w:r>
    </w:p>
  </w:footnote>
  <w:footnote w:id="4">
    <w:p w14:paraId="214079F3" w14:textId="3F8FD735" w:rsidR="00703B01" w:rsidRPr="00732C60" w:rsidRDefault="00703B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45D3">
        <w:t xml:space="preserve">Fergus J M </w:t>
      </w:r>
      <w:r w:rsidR="007F22F0">
        <w:t xml:space="preserve">Campbell, </w:t>
      </w:r>
      <w:r w:rsidR="007F22F0" w:rsidRPr="00732C60">
        <w:rPr>
          <w:i/>
          <w:iCs/>
        </w:rPr>
        <w:t>Land</w:t>
      </w:r>
      <w:r w:rsidR="00A045D3" w:rsidRPr="00732C60">
        <w:rPr>
          <w:i/>
          <w:iCs/>
        </w:rPr>
        <w:t xml:space="preserve"> and </w:t>
      </w:r>
      <w:r w:rsidR="007F22F0" w:rsidRPr="00732C60">
        <w:rPr>
          <w:i/>
          <w:iCs/>
        </w:rPr>
        <w:t xml:space="preserve">Revolution: National Politics </w:t>
      </w:r>
      <w:r w:rsidR="000C543C" w:rsidRPr="00732C60">
        <w:rPr>
          <w:i/>
          <w:iCs/>
        </w:rPr>
        <w:t>in West of Ireland,1891-1921</w:t>
      </w:r>
      <w:r w:rsidR="00732C60" w:rsidRPr="00732C60">
        <w:t>,(</w:t>
      </w:r>
      <w:r w:rsidR="00B01CB5">
        <w:t>Oxford: Oxford University Press,2005),pp.226-285.</w:t>
      </w:r>
    </w:p>
  </w:footnote>
  <w:footnote w:id="5">
    <w:p w14:paraId="460E08DB" w14:textId="6281E85C" w:rsidR="00132EC4" w:rsidRDefault="00132EC4" w:rsidP="00132E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25A25">
        <w:t>Michael O Fathartaigh and Liam Weeks</w:t>
      </w:r>
      <w:r w:rsidRPr="00012CDB">
        <w:rPr>
          <w:i/>
          <w:iCs/>
        </w:rPr>
        <w:t>, The Birth of a State</w:t>
      </w:r>
    </w:p>
  </w:footnote>
  <w:footnote w:id="6">
    <w:p w14:paraId="6A63815A" w14:textId="461E9CE4" w:rsidR="00EC3310" w:rsidRDefault="00EC3310">
      <w:pPr>
        <w:pStyle w:val="FootnoteText"/>
      </w:pPr>
      <w:r>
        <w:rPr>
          <w:rStyle w:val="FootnoteReference"/>
        </w:rPr>
        <w:footnoteRef/>
      </w:r>
      <w:r w:rsidR="00FD2ACE">
        <w:t xml:space="preserve"> </w:t>
      </w:r>
      <w:r w:rsidR="00753E18">
        <w:t xml:space="preserve">Eimear Flanagan, </w:t>
      </w:r>
      <w:r w:rsidR="00753E18" w:rsidRPr="004E1D0D">
        <w:rPr>
          <w:i/>
          <w:iCs/>
        </w:rPr>
        <w:t>‘</w:t>
      </w:r>
      <w:r w:rsidR="00753E18">
        <w:rPr>
          <w:i/>
          <w:iCs/>
        </w:rPr>
        <w:t>NI</w:t>
      </w:r>
      <w:r w:rsidR="00EB73E5" w:rsidRPr="004E1D0D">
        <w:rPr>
          <w:i/>
          <w:iCs/>
        </w:rPr>
        <w:t xml:space="preserve"> 100</w:t>
      </w:r>
      <w:r w:rsidR="009E70D1">
        <w:rPr>
          <w:i/>
          <w:iCs/>
        </w:rPr>
        <w:t>:</w:t>
      </w:r>
      <w:r w:rsidR="00EB73E5" w:rsidRPr="004E1D0D">
        <w:rPr>
          <w:i/>
          <w:iCs/>
        </w:rPr>
        <w:t xml:space="preserve"> Why Did  De Valera</w:t>
      </w:r>
      <w:r w:rsidR="000A5998" w:rsidRPr="004E1D0D">
        <w:rPr>
          <w:i/>
          <w:iCs/>
        </w:rPr>
        <w:t xml:space="preserve"> Refuse To Attend 1921 Treaty Negotiations?</w:t>
      </w:r>
      <w:r w:rsidR="004E1D0D">
        <w:t>’</w:t>
      </w:r>
      <w:r w:rsidR="000A5998">
        <w:t>, in BBC News,</w:t>
      </w:r>
      <w:r w:rsidR="00EB73E5">
        <w:t xml:space="preserve"> </w:t>
      </w:r>
      <w:r w:rsidR="00FD2ACE">
        <w:t>&lt;</w:t>
      </w:r>
      <w:r>
        <w:t xml:space="preserve"> </w:t>
      </w:r>
      <w:r w:rsidR="004E1D0D">
        <w:t>&lt;</w:t>
      </w:r>
      <w:hyperlink r:id="rId1" w:history="1">
        <w:r w:rsidR="004E1D0D" w:rsidRPr="00EC77D3">
          <w:rPr>
            <w:rStyle w:val="Hyperlink"/>
          </w:rPr>
          <w:t>https://www.bbc.co.uk/news/uk-northern-ireland-58826751</w:t>
        </w:r>
      </w:hyperlink>
      <w:r w:rsidR="00FD2ACE">
        <w:t>&gt;</w:t>
      </w:r>
      <w:r w:rsidR="000A5998">
        <w:t xml:space="preserve">, </w:t>
      </w:r>
      <w:r w:rsidR="004E1D0D">
        <w:t>[Accessed 15/05/2021].</w:t>
      </w:r>
    </w:p>
  </w:footnote>
  <w:footnote w:id="7">
    <w:p w14:paraId="12D64E48" w14:textId="56DD04EA" w:rsidR="003547AB" w:rsidRDefault="003547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2231">
        <w:t xml:space="preserve">Roland </w:t>
      </w:r>
      <w:r w:rsidR="00323E9B">
        <w:t>Martin, ‘</w:t>
      </w:r>
      <w:r w:rsidR="00323E9B" w:rsidRPr="00323E9B">
        <w:rPr>
          <w:i/>
          <w:iCs/>
        </w:rPr>
        <w:t>Anglo</w:t>
      </w:r>
      <w:r w:rsidR="00E42C62" w:rsidRPr="00323E9B">
        <w:rPr>
          <w:i/>
          <w:iCs/>
        </w:rPr>
        <w:t xml:space="preserve"> Irish Treaty’</w:t>
      </w:r>
      <w:r w:rsidR="00E42C62">
        <w:t>, in Encyclopaedia Britannica</w:t>
      </w:r>
      <w:r w:rsidR="00A42231">
        <w:t>,(19/04/24</w:t>
      </w:r>
      <w:r w:rsidR="00323E9B">
        <w:t>),</w:t>
      </w:r>
      <w:r w:rsidR="00A1660F" w:rsidRPr="00A1660F">
        <w:t xml:space="preserve"> </w:t>
      </w:r>
      <w:hyperlink r:id="rId2" w:history="1">
        <w:r w:rsidR="00A1660F" w:rsidRPr="00EC77D3">
          <w:rPr>
            <w:rStyle w:val="Hyperlink"/>
          </w:rPr>
          <w:t>https://www.britannica.com/topic/Anglo-Irish-Treaty</w:t>
        </w:r>
      </w:hyperlink>
      <w:r w:rsidR="00A1660F">
        <w:t xml:space="preserve">, </w:t>
      </w:r>
    </w:p>
  </w:footnote>
  <w:footnote w:id="8">
    <w:p w14:paraId="46CE5A76" w14:textId="379352C5" w:rsidR="00E14CB4" w:rsidRDefault="00E14CB4">
      <w:pPr>
        <w:pStyle w:val="FootnoteText"/>
      </w:pPr>
      <w:r>
        <w:rPr>
          <w:rStyle w:val="FootnoteReference"/>
        </w:rPr>
        <w:footnoteRef/>
      </w:r>
      <w:hyperlink r:id="rId3" w:history="1">
        <w:r w:rsidR="00C62D65" w:rsidRPr="00EC77D3">
          <w:rPr>
            <w:rStyle w:val="Hyperlink"/>
          </w:rPr>
          <w:t>https://www.theirishstory.com/2011/12/06/today-in-irish-history-6-december-1921-the-anglo-irish-treaty-is-signed/</w:t>
        </w:r>
      </w:hyperlink>
      <w:r w:rsidR="00C62D65">
        <w:t xml:space="preserve">&gt;, </w:t>
      </w:r>
    </w:p>
  </w:footnote>
  <w:footnote w:id="9">
    <w:p w14:paraId="3EDFC06A" w14:textId="1118BB37" w:rsidR="00D93EBF" w:rsidRDefault="00D93E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2321">
        <w:t>Ivan Gibbon, ‘</w:t>
      </w:r>
      <w:r w:rsidR="00C42321" w:rsidRPr="00DF74E5">
        <w:rPr>
          <w:i/>
          <w:iCs/>
        </w:rPr>
        <w:t>The Anglo-Irish Treaty</w:t>
      </w:r>
      <w:r w:rsidR="009E3AA2" w:rsidRPr="00DF74E5">
        <w:rPr>
          <w:i/>
          <w:iCs/>
        </w:rPr>
        <w:t xml:space="preserve"> 1921: The Response of the </w:t>
      </w:r>
      <w:r w:rsidR="009163F6" w:rsidRPr="00DF74E5">
        <w:rPr>
          <w:i/>
          <w:iCs/>
        </w:rPr>
        <w:t xml:space="preserve"> </w:t>
      </w:r>
      <w:r w:rsidR="00BB6532" w:rsidRPr="00DF74E5">
        <w:rPr>
          <w:i/>
          <w:iCs/>
        </w:rPr>
        <w:t xml:space="preserve">British </w:t>
      </w:r>
      <w:r w:rsidR="00FC6024" w:rsidRPr="00DF74E5">
        <w:rPr>
          <w:i/>
          <w:iCs/>
        </w:rPr>
        <w:t xml:space="preserve">Parliamentary Labour Party and Labour Party and </w:t>
      </w:r>
      <w:r w:rsidR="00D869BE" w:rsidRPr="00DF74E5">
        <w:rPr>
          <w:i/>
          <w:iCs/>
        </w:rPr>
        <w:t xml:space="preserve">Labour </w:t>
      </w:r>
      <w:r w:rsidR="00DF74E5" w:rsidRPr="00DF74E5">
        <w:rPr>
          <w:i/>
          <w:iCs/>
        </w:rPr>
        <w:t>Press’</w:t>
      </w:r>
      <w:r w:rsidR="00DF74E5">
        <w:t>, Labour History Review,76</w:t>
      </w:r>
      <w:r w:rsidR="00DB01DC">
        <w:t>.1,(2011),pp.1-15</w:t>
      </w:r>
      <w:r w:rsidR="00E95161">
        <w:t>,&lt;</w:t>
      </w:r>
      <w:hyperlink w:history="1">
        <w:r w:rsidR="00E95161" w:rsidRPr="00EC77D3">
          <w:rPr>
            <w:rStyle w:val="Hyperlink"/>
          </w:rPr>
          <w:t>https://doi.org 10.11791179/174581810x12922570703476</w:t>
        </w:r>
      </w:hyperlink>
      <w:r w:rsidR="00E95161">
        <w:t>&gt;,[Accessed 17/04/24].</w:t>
      </w:r>
    </w:p>
  </w:footnote>
  <w:footnote w:id="10">
    <w:p w14:paraId="17718020" w14:textId="1FB7FB05" w:rsidR="00D927ED" w:rsidRDefault="00D927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0508" w:rsidRPr="00EC0508">
        <w:rPr>
          <w:i/>
          <w:iCs/>
        </w:rPr>
        <w:t>‘</w:t>
      </w:r>
      <w:r w:rsidR="00FB5251" w:rsidRPr="00EC0508">
        <w:rPr>
          <w:i/>
          <w:iCs/>
        </w:rPr>
        <w:t xml:space="preserve">Documents on </w:t>
      </w:r>
      <w:r w:rsidR="00842639" w:rsidRPr="00EC0508">
        <w:rPr>
          <w:i/>
          <w:iCs/>
        </w:rPr>
        <w:t xml:space="preserve">Irish Foreign Policy Series: </w:t>
      </w:r>
      <w:r w:rsidR="00EC0508" w:rsidRPr="00EC0508">
        <w:rPr>
          <w:i/>
          <w:iCs/>
        </w:rPr>
        <w:t>Excerpts</w:t>
      </w:r>
      <w:r w:rsidR="00842639" w:rsidRPr="00EC0508">
        <w:rPr>
          <w:i/>
          <w:iCs/>
        </w:rPr>
        <w:t xml:space="preserve"> on the Anglo </w:t>
      </w:r>
      <w:r w:rsidR="00EC0508" w:rsidRPr="00EC0508">
        <w:rPr>
          <w:i/>
          <w:iCs/>
        </w:rPr>
        <w:t>-</w:t>
      </w:r>
      <w:r w:rsidR="00842639" w:rsidRPr="00EC0508">
        <w:rPr>
          <w:i/>
          <w:iCs/>
        </w:rPr>
        <w:t xml:space="preserve">Irish </w:t>
      </w:r>
      <w:r w:rsidR="00EC0508" w:rsidRPr="00EC0508">
        <w:rPr>
          <w:i/>
          <w:iCs/>
        </w:rPr>
        <w:t>Treaty’</w:t>
      </w:r>
      <w:r w:rsidR="00EC0508">
        <w:t xml:space="preserve">, in </w:t>
      </w:r>
      <w:r w:rsidR="00281F26">
        <w:t>The National Archives,</w:t>
      </w:r>
      <w:r w:rsidR="00FB5251">
        <w:t>&lt;</w:t>
      </w:r>
      <w:hyperlink r:id="rId4" w:history="1">
        <w:r w:rsidR="00FB5251" w:rsidRPr="00EC77D3">
          <w:rPr>
            <w:rStyle w:val="Hyperlink"/>
          </w:rPr>
          <w:t>https://www.nationalarchives.ie/topics/anglo_irish/dfaexhib2.html</w:t>
        </w:r>
      </w:hyperlink>
      <w:r w:rsidR="0020360F">
        <w:t>,</w:t>
      </w:r>
      <w:r w:rsidR="00FB5251">
        <w:t xml:space="preserve"> [Accessed 14/05/24].</w:t>
      </w:r>
    </w:p>
  </w:footnote>
  <w:footnote w:id="11">
    <w:p w14:paraId="745F3B8B" w14:textId="750F2799" w:rsidR="00647D03" w:rsidRDefault="00647D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791C">
        <w:t xml:space="preserve">Mark </w:t>
      </w:r>
      <w:r w:rsidR="00D61CA4">
        <w:t>Simpson,</w:t>
      </w:r>
      <w:r w:rsidR="00FD53C7">
        <w:t xml:space="preserve"> </w:t>
      </w:r>
      <w:r w:rsidR="00C505E1" w:rsidRPr="00C505E1">
        <w:rPr>
          <w:i/>
          <w:iCs/>
        </w:rPr>
        <w:t>’</w:t>
      </w:r>
      <w:r w:rsidR="00C0469C">
        <w:rPr>
          <w:i/>
          <w:iCs/>
        </w:rPr>
        <w:t>NI</w:t>
      </w:r>
      <w:r w:rsidR="00FD53C7">
        <w:rPr>
          <w:i/>
          <w:iCs/>
        </w:rPr>
        <w:t xml:space="preserve"> </w:t>
      </w:r>
      <w:r w:rsidR="008D791C" w:rsidRPr="00C505E1">
        <w:rPr>
          <w:i/>
          <w:iCs/>
        </w:rPr>
        <w:t xml:space="preserve">100:Signing The Anglo Irish Treaty Marked </w:t>
      </w:r>
      <w:r w:rsidR="00D61CA4" w:rsidRPr="00C505E1">
        <w:rPr>
          <w:i/>
          <w:iCs/>
        </w:rPr>
        <w:t>100 Years On</w:t>
      </w:r>
      <w:r w:rsidR="00C505E1" w:rsidRPr="00C505E1">
        <w:rPr>
          <w:i/>
          <w:iCs/>
        </w:rPr>
        <w:t>’</w:t>
      </w:r>
      <w:r w:rsidR="00155129">
        <w:t>, (06/12/2021),</w:t>
      </w:r>
      <w:r w:rsidR="00D61CA4">
        <w:t>BBC</w:t>
      </w:r>
      <w:r w:rsidR="00155129">
        <w:t xml:space="preserve"> News,</w:t>
      </w:r>
      <w:r w:rsidR="00C505E1">
        <w:t>&lt;</w:t>
      </w:r>
      <w:r w:rsidR="00AC0CC0" w:rsidRPr="00AC0CC0">
        <w:t xml:space="preserve"> </w:t>
      </w:r>
      <w:hyperlink r:id="rId5" w:anchor=":~:text=The%20agreement%20was%20reached%20at%20Downing%20Street%20on,and%20it%20kept%20Ireland%20within%20the%20British%20Empire" w:history="1">
        <w:r w:rsidR="00AC0CC0" w:rsidRPr="00EC77D3">
          <w:rPr>
            <w:rStyle w:val="Hyperlink"/>
          </w:rPr>
          <w:t>https://www.bbc.co.uk/news/uk-northern-ireland-59540004#:~:text=The%20agreement%20was%20reached%20at%20Downing%20Street%20on,and%20it%20kept%20Ireland%20within%20the%20British%20Empire</w:t>
        </w:r>
      </w:hyperlink>
      <w:r w:rsidR="00AC0CC0" w:rsidRPr="00AC0CC0">
        <w:t>.</w:t>
      </w:r>
      <w:r w:rsidR="00AC0CC0">
        <w:t>&gt;, [Accessed 15/04/24].</w:t>
      </w:r>
    </w:p>
  </w:footnote>
  <w:footnote w:id="12">
    <w:p w14:paraId="2FF4C8E7" w14:textId="164FB124" w:rsidR="00016267" w:rsidRDefault="00016267" w:rsidP="000162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66782752"/>
      <w:r w:rsidRPr="00721BE1">
        <w:t>Sharon f</w:t>
      </w:r>
      <w:r>
        <w:t>erguson</w:t>
      </w:r>
      <w:r w:rsidRPr="00721BE1">
        <w:t>,</w:t>
      </w:r>
      <w:r w:rsidRPr="001B1870">
        <w:rPr>
          <w:i/>
          <w:iCs/>
        </w:rPr>
        <w:t>’90</w:t>
      </w:r>
      <w:r w:rsidRPr="001B1870">
        <w:rPr>
          <w:i/>
          <w:iCs/>
          <w:vertAlign w:val="superscript"/>
        </w:rPr>
        <w:t>th</w:t>
      </w:r>
      <w:r w:rsidRPr="001B1870">
        <w:rPr>
          <w:i/>
          <w:iCs/>
        </w:rPr>
        <w:t xml:space="preserve"> anniversary of signing  the Anglo Irish treaty’</w:t>
      </w:r>
      <w:r w:rsidRPr="00451DAF">
        <w:t xml:space="preserve">, </w:t>
      </w:r>
      <w:r>
        <w:t>(</w:t>
      </w:r>
      <w:r w:rsidRPr="006C5FE4">
        <w:t xml:space="preserve">06 </w:t>
      </w:r>
      <w:r>
        <w:t>/</w:t>
      </w:r>
      <w:r w:rsidRPr="006C5FE4">
        <w:t>12</w:t>
      </w:r>
      <w:r>
        <w:t>/</w:t>
      </w:r>
      <w:r w:rsidRPr="006C5FE4">
        <w:t>2011</w:t>
      </w:r>
      <w:r>
        <w:t>),in BBC News,&lt;</w:t>
      </w:r>
      <w:r w:rsidRPr="00C978B7">
        <w:t xml:space="preserve"> </w:t>
      </w:r>
      <w:r>
        <w:t>&lt;</w:t>
      </w:r>
      <w:hyperlink w:history="1">
        <w:r w:rsidRPr="00EC77D3">
          <w:rPr>
            <w:rStyle w:val="Hyperlink"/>
          </w:rPr>
          <w:t>https://www.bbc. co.uk/ News/world-europe-160449 234</w:t>
        </w:r>
      </w:hyperlink>
      <w:r>
        <w:t xml:space="preserve">&gt;, </w:t>
      </w:r>
      <w:bookmarkEnd w:id="1"/>
      <w:r w:rsidR="005A79EE">
        <w:t>[Accessed 10/05/24].</w:t>
      </w:r>
    </w:p>
  </w:footnote>
  <w:footnote w:id="13">
    <w:p w14:paraId="25363175" w14:textId="2A2E4015" w:rsidR="00696C1E" w:rsidRDefault="00696C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618E">
        <w:t>James Meighan, ‘</w:t>
      </w:r>
      <w:r w:rsidR="008B618E" w:rsidRPr="002E09F7">
        <w:rPr>
          <w:i/>
          <w:iCs/>
        </w:rPr>
        <w:t>A Nation Once Again?</w:t>
      </w:r>
      <w:r w:rsidR="002E09F7">
        <w:rPr>
          <w:i/>
          <w:iCs/>
        </w:rPr>
        <w:t>’</w:t>
      </w:r>
      <w:r w:rsidR="008B618E" w:rsidRPr="002E09F7">
        <w:rPr>
          <w:i/>
          <w:iCs/>
        </w:rPr>
        <w:t>,</w:t>
      </w:r>
      <w:r w:rsidR="008B618E">
        <w:t>(</w:t>
      </w:r>
      <w:r w:rsidR="00EF7FC3">
        <w:t>04/09/20),</w:t>
      </w:r>
      <w:r w:rsidR="008B618E">
        <w:t xml:space="preserve"> in </w:t>
      </w:r>
      <w:r w:rsidR="00EF7FC3">
        <w:t>,</w:t>
      </w:r>
      <w:r w:rsidR="008B618E">
        <w:t>The Law Society Gazette,</w:t>
      </w:r>
      <w:r w:rsidR="00EF7FC3">
        <w:t>&lt;</w:t>
      </w:r>
      <w:r w:rsidR="00EF7FC3" w:rsidRPr="00EF7FC3">
        <w:t xml:space="preserve"> </w:t>
      </w:r>
      <w:r w:rsidR="002E09F7">
        <w:t>&lt;</w:t>
      </w:r>
      <w:hyperlink r:id="rId6" w:history="1">
        <w:r w:rsidR="002E09F7" w:rsidRPr="00EC77D3">
          <w:rPr>
            <w:rStyle w:val="Hyperlink"/>
          </w:rPr>
          <w:t>https://www.lawsociety.ie/gazette/in-depth/government-of-ireland-act</w:t>
        </w:r>
      </w:hyperlink>
      <w:r w:rsidR="00EF7FC3">
        <w:t xml:space="preserve">&gt;, </w:t>
      </w:r>
      <w:r w:rsidR="002E09F7">
        <w:t>[Accessed 21/04/24].</w:t>
      </w:r>
    </w:p>
  </w:footnote>
  <w:footnote w:id="14">
    <w:p w14:paraId="4FFCC271" w14:textId="7B0E71E9" w:rsidR="00F0708B" w:rsidRDefault="00F0708B">
      <w:pPr>
        <w:pStyle w:val="FootnoteText"/>
      </w:pPr>
      <w:r>
        <w:rPr>
          <w:rStyle w:val="FootnoteReference"/>
        </w:rPr>
        <w:footnoteRef/>
      </w:r>
      <w:r>
        <w:t xml:space="preserve"> Dr John </w:t>
      </w:r>
      <w:r w:rsidR="004724A3">
        <w:t xml:space="preserve">Borgonovo, </w:t>
      </w:r>
      <w:r w:rsidR="004724A3" w:rsidRPr="00D409AF">
        <w:rPr>
          <w:i/>
          <w:iCs/>
        </w:rPr>
        <w:t>’The</w:t>
      </w:r>
      <w:r w:rsidR="00B6432A" w:rsidRPr="00D409AF">
        <w:rPr>
          <w:i/>
          <w:iCs/>
        </w:rPr>
        <w:t xml:space="preserve"> IRA The Split and the Anglo-Irish Treaty’</w:t>
      </w:r>
      <w:r w:rsidR="00B6432A">
        <w:t>,</w:t>
      </w:r>
      <w:r w:rsidR="00C63DBB">
        <w:t xml:space="preserve">(09/02/22),in Feature </w:t>
      </w:r>
      <w:r w:rsidR="004724A3">
        <w:t>Articles, University College,Cork,Ireland,&lt;</w:t>
      </w:r>
      <w:r w:rsidR="00D409AF" w:rsidRPr="00D409AF">
        <w:t xml:space="preserve"> </w:t>
      </w:r>
      <w:hyperlink r:id="rId7" w:history="1">
        <w:r w:rsidR="00D409AF" w:rsidRPr="00EC77D3">
          <w:rPr>
            <w:rStyle w:val="Hyperlink"/>
          </w:rPr>
          <w:t>https://www.bing.com/search?q=did+the+anglo+irish+treaty+dis+establish+the+republic&amp;form=ANNTH1&amp;refig=EA00F3AAA6B1493F90175E0C469C7973&amp;pc=ASTS</w:t>
        </w:r>
      </w:hyperlink>
      <w:r w:rsidR="00D409AF">
        <w:t>&gt;, [Accessed 14/05/24].</w:t>
      </w:r>
    </w:p>
  </w:footnote>
  <w:footnote w:id="15">
    <w:p w14:paraId="666E2A86" w14:textId="1488BDC8" w:rsidR="00647D03" w:rsidRDefault="00647D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0CC0" w:rsidRPr="00AC0CC0">
        <w:t>Mark Simpson,’</w:t>
      </w:r>
      <w:r w:rsidR="005E69B6">
        <w:t xml:space="preserve"> NI 1</w:t>
      </w:r>
      <w:r w:rsidR="00AC0CC0" w:rsidRPr="00AC0CC0">
        <w:t xml:space="preserve">00:Signing The Anglo Irish Treaty Marked 100 Years On’, (06/12/2021),BBC News,&lt; </w:t>
      </w:r>
      <w:hyperlink r:id="rId8" w:anchor=":~:text=The%20agreement%20was%20reached%20at%20Downing%20Street%20on,and%20it%20kept%20Ireland%20within%20the%20British%20Empire" w:history="1">
        <w:r w:rsidR="00AC0CC0" w:rsidRPr="00EC77D3">
          <w:rPr>
            <w:rStyle w:val="Hyperlink"/>
          </w:rPr>
          <w:t>https://www.bbc.co.uk/news/uk-northern-ireland-59540004#:~:text=The%20agreement%20was%20reached%20at%20Downing%20Street%20on,and%20it%20kept%20Ireland%20within%20the%20British%20Empire</w:t>
        </w:r>
      </w:hyperlink>
      <w:r w:rsidR="00AC0CC0" w:rsidRPr="00AC0CC0">
        <w:t>.&gt;</w:t>
      </w:r>
      <w:r w:rsidR="00AC0CC0">
        <w:t xml:space="preserve">, </w:t>
      </w:r>
      <w:r w:rsidR="00AC0CC0" w:rsidRPr="00AC0CC0">
        <w:t>[Accessed 15/04/24].</w:t>
      </w:r>
    </w:p>
  </w:footnote>
  <w:footnote w:id="16">
    <w:p w14:paraId="3ADCA472" w14:textId="2C310C1A" w:rsidR="00573347" w:rsidRDefault="005733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5E71" w:rsidRPr="001E5E71">
        <w:t>Jason K.Knirck</w:t>
      </w:r>
      <w:r w:rsidR="001E5E71" w:rsidRPr="00012CDB">
        <w:rPr>
          <w:i/>
          <w:iCs/>
        </w:rPr>
        <w:t>, Imagining Ireland’s Independence</w:t>
      </w:r>
      <w:r w:rsidR="001E5E71" w:rsidRPr="001E5E71">
        <w:t>,( USA: Rowman and Littlefield publishers inc,2006),p.1.</w:t>
      </w:r>
    </w:p>
  </w:footnote>
  <w:footnote w:id="17">
    <w:p w14:paraId="25F5ADEA" w14:textId="77777777" w:rsidR="00F35728" w:rsidRDefault="00F35728" w:rsidP="00F35728">
      <w:pPr>
        <w:pStyle w:val="FootnoteText"/>
      </w:pPr>
      <w:r>
        <w:rPr>
          <w:rStyle w:val="FootnoteReference"/>
        </w:rPr>
        <w:footnoteRef/>
      </w:r>
      <w:r>
        <w:t xml:space="preserve">David Torrance, </w:t>
      </w:r>
      <w:r w:rsidRPr="000F2174">
        <w:rPr>
          <w:i/>
          <w:iCs/>
        </w:rPr>
        <w:t>‘The Anglo -Irish Treaty</w:t>
      </w:r>
      <w:r>
        <w:rPr>
          <w:i/>
          <w:iCs/>
        </w:rPr>
        <w:t xml:space="preserve"> </w:t>
      </w:r>
      <w:r w:rsidRPr="000F2174">
        <w:rPr>
          <w:i/>
          <w:iCs/>
        </w:rPr>
        <w:t>1921’</w:t>
      </w:r>
      <w:r>
        <w:t xml:space="preserve">,(05/12/22),&lt; </w:t>
      </w:r>
      <w:hyperlink r:id="rId9" w:history="1">
        <w:r w:rsidRPr="00EC77D3">
          <w:rPr>
            <w:rStyle w:val="Hyperlink"/>
          </w:rPr>
          <w:t>https://commonslibrary.parliament.uk/research-briefings/cbp-9260/</w:t>
        </w:r>
      </w:hyperlink>
      <w:r>
        <w:t>&gt;, [Accessed 26/04/24].</w:t>
      </w:r>
    </w:p>
  </w:footnote>
  <w:footnote w:id="18">
    <w:p w14:paraId="44EE60D6" w14:textId="379BDC6D" w:rsidR="00350FCD" w:rsidRDefault="00350F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0797A">
        <w:t xml:space="preserve">Professor Heather </w:t>
      </w:r>
      <w:r w:rsidR="00E6218A">
        <w:t>Jones, ‘</w:t>
      </w:r>
      <w:r w:rsidR="00E6218A" w:rsidRPr="007449F2">
        <w:rPr>
          <w:i/>
          <w:iCs/>
        </w:rPr>
        <w:t>A</w:t>
      </w:r>
      <w:r w:rsidR="00464ED7" w:rsidRPr="007449F2">
        <w:rPr>
          <w:i/>
          <w:iCs/>
        </w:rPr>
        <w:t xml:space="preserve"> Brief History of the Partition of Ireland</w:t>
      </w:r>
      <w:r w:rsidR="007449F2">
        <w:rPr>
          <w:i/>
          <w:iCs/>
        </w:rPr>
        <w:t>’</w:t>
      </w:r>
      <w:r w:rsidR="00464ED7">
        <w:t>,</w:t>
      </w:r>
      <w:r w:rsidR="00017DDA">
        <w:t>(18/05/22),</w:t>
      </w:r>
      <w:r w:rsidR="0060797A">
        <w:t xml:space="preserve"> in History Extra,</w:t>
      </w:r>
      <w:r w:rsidR="007449F2">
        <w:t>&lt;</w:t>
      </w:r>
      <w:hyperlink r:id="rId10" w:history="1">
        <w:r w:rsidR="007449F2" w:rsidRPr="00EC77D3">
          <w:rPr>
            <w:rStyle w:val="Hyperlink"/>
          </w:rPr>
          <w:t>https://www.historyextra.com/period/20th-century/partition-ireland-northern-southern-republic-brief-history-facts/</w:t>
        </w:r>
      </w:hyperlink>
      <w:r w:rsidR="007449F2">
        <w:t>&gt;</w:t>
      </w:r>
      <w:r w:rsidR="00017DDA">
        <w:t>,</w:t>
      </w:r>
      <w:r w:rsidR="007449F2">
        <w:t>[Accessed 13/05/24].</w:t>
      </w:r>
    </w:p>
  </w:footnote>
  <w:footnote w:id="19">
    <w:p w14:paraId="71C544F1" w14:textId="77777777" w:rsidR="0085728D" w:rsidRDefault="0085728D" w:rsidP="008572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66784053"/>
      <w:r>
        <w:t>‘</w:t>
      </w:r>
      <w:r w:rsidRPr="00393452">
        <w:rPr>
          <w:i/>
          <w:iCs/>
        </w:rPr>
        <w:t>100 Years On’; The Drama Behind The Anglo Irish Treaty’</w:t>
      </w:r>
      <w:r>
        <w:t>, in The Irish Times,(06/12/2021),</w:t>
      </w:r>
      <w:r w:rsidRPr="001E27A8">
        <w:t xml:space="preserve"> </w:t>
      </w:r>
      <w:r>
        <w:t>&lt;</w:t>
      </w:r>
      <w:hyperlink r:id="rId11" w:history="1">
        <w:r w:rsidRPr="00EC77D3">
          <w:rPr>
            <w:rStyle w:val="Hyperlink"/>
          </w:rPr>
          <w:t>https://www.irishtimes.com/news/ireland/irish-news/100-years-on-the-drama-behind-the-anglo-irish-treaty-1.4747797</w:t>
        </w:r>
      </w:hyperlink>
      <w:r>
        <w:t xml:space="preserve">&gt;, </w:t>
      </w:r>
      <w:bookmarkEnd w:id="2"/>
      <w:r>
        <w:t>[Accessed 04/04/24].</w:t>
      </w:r>
    </w:p>
  </w:footnote>
  <w:footnote w:id="20">
    <w:p w14:paraId="6D684254" w14:textId="5A44730D" w:rsidR="00E444DC" w:rsidRDefault="00E444DC" w:rsidP="00E444DC">
      <w:pPr>
        <w:pStyle w:val="FootnoteText"/>
      </w:pPr>
      <w:r>
        <w:rPr>
          <w:rStyle w:val="FootnoteReference"/>
        </w:rPr>
        <w:footnoteRef/>
      </w:r>
      <w:r w:rsidR="008538EA">
        <w:t xml:space="preserve">John </w:t>
      </w:r>
      <w:r w:rsidR="00E15697">
        <w:t xml:space="preserve">Dorney, </w:t>
      </w:r>
      <w:r w:rsidR="00E15697" w:rsidRPr="008538EA">
        <w:rPr>
          <w:i/>
          <w:iCs/>
        </w:rPr>
        <w:t>‘The</w:t>
      </w:r>
      <w:r w:rsidR="00865907" w:rsidRPr="008538EA">
        <w:rPr>
          <w:i/>
          <w:iCs/>
        </w:rPr>
        <w:t xml:space="preserve"> Irish Civil </w:t>
      </w:r>
      <w:r w:rsidR="008538EA" w:rsidRPr="008538EA">
        <w:rPr>
          <w:i/>
          <w:iCs/>
        </w:rPr>
        <w:t>War, A</w:t>
      </w:r>
      <w:r w:rsidR="00865907" w:rsidRPr="008538EA">
        <w:rPr>
          <w:i/>
          <w:iCs/>
        </w:rPr>
        <w:t xml:space="preserve"> Brief Over</w:t>
      </w:r>
      <w:r w:rsidR="008538EA" w:rsidRPr="008538EA">
        <w:rPr>
          <w:i/>
          <w:iCs/>
        </w:rPr>
        <w:t>view’</w:t>
      </w:r>
      <w:r w:rsidR="008538EA">
        <w:t>,(</w:t>
      </w:r>
      <w:r w:rsidR="00E15697">
        <w:t>02/07/12)</w:t>
      </w:r>
      <w:r w:rsidR="00865907">
        <w:t>In The Irish Story,</w:t>
      </w:r>
      <w:r w:rsidR="007B5EE3">
        <w:t>&lt;</w:t>
      </w:r>
      <w:hyperlink r:id="rId12" w:history="1">
        <w:r w:rsidR="007B5EE3" w:rsidRPr="00EC77D3">
          <w:rPr>
            <w:rStyle w:val="Hyperlink"/>
          </w:rPr>
          <w:t>https://www.theirishstory.com/2012/07/02/the-irish-civil-war-a-brief-overview/</w:t>
        </w:r>
      </w:hyperlink>
      <w:r w:rsidR="00D34B21">
        <w:t>&gt;,[Accessed 11/05/24].</w:t>
      </w:r>
    </w:p>
  </w:footnote>
  <w:footnote w:id="21">
    <w:p w14:paraId="52B9EFC0" w14:textId="6A54647A" w:rsidR="0040585B" w:rsidRDefault="0040585B">
      <w:pPr>
        <w:pStyle w:val="FootnoteText"/>
      </w:pPr>
      <w:r>
        <w:rPr>
          <w:rStyle w:val="FootnoteReference"/>
        </w:rPr>
        <w:footnoteRef/>
      </w:r>
      <w:r w:rsidR="009572BC">
        <w:t>‘</w:t>
      </w:r>
      <w:r w:rsidR="008E72A6" w:rsidRPr="009572BC">
        <w:rPr>
          <w:i/>
          <w:iCs/>
        </w:rPr>
        <w:t>Government of Ireland Act 1920</w:t>
      </w:r>
      <w:r w:rsidR="008E72A6">
        <w:t>’,</w:t>
      </w:r>
      <w:r w:rsidR="009572BC">
        <w:t>in Legislation.Go</w:t>
      </w:r>
      <w:r w:rsidR="00632A16">
        <w:t>v.uk,</w:t>
      </w:r>
      <w:r w:rsidR="00507244">
        <w:t>&lt;</w:t>
      </w:r>
      <w:r w:rsidR="00D57EA8" w:rsidRPr="00D57EA8">
        <w:t xml:space="preserve"> </w:t>
      </w:r>
      <w:r w:rsidR="00D57EA8">
        <w:t>&lt;</w:t>
      </w:r>
      <w:r w:rsidR="00D57EA8" w:rsidRPr="00D57EA8">
        <w:t>https://www.legislation.gov.uk/ukpga/Geo5/10-11/67/contents/enacted</w:t>
      </w:r>
      <w:r w:rsidR="00D57EA8">
        <w:t>&gt;,</w:t>
      </w:r>
      <w:r>
        <w:t xml:space="preserve"> </w:t>
      </w:r>
      <w:r w:rsidR="00D57EA8">
        <w:t xml:space="preserve">[Accessed </w:t>
      </w:r>
      <w:r w:rsidR="00F03A11">
        <w:t>11/05/24].</w:t>
      </w:r>
    </w:p>
  </w:footnote>
  <w:footnote w:id="22">
    <w:p w14:paraId="7B3CCC49" w14:textId="49FD0CD9" w:rsidR="00D57EA8" w:rsidRDefault="00D57E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5682" w:rsidRPr="002A5682">
        <w:t xml:space="preserve">Government of Ireland Act 1920’,in Legislation.Gov.uk,&lt; </w:t>
      </w:r>
      <w:hyperlink r:id="rId13" w:history="1">
        <w:r w:rsidR="002A5682" w:rsidRPr="00EC77D3">
          <w:rPr>
            <w:rStyle w:val="Hyperlink"/>
          </w:rPr>
          <w:t>https://www.legislation.gov.uk/ukpga/Geo5/10-11/67/contents/enacted</w:t>
        </w:r>
      </w:hyperlink>
      <w:r w:rsidR="002A5682">
        <w:t xml:space="preserve">&gt;, </w:t>
      </w:r>
      <w:r w:rsidR="002A5682" w:rsidRPr="002A5682">
        <w:t>[Accessed 11/05/24].</w:t>
      </w:r>
    </w:p>
  </w:footnote>
  <w:footnote w:id="23">
    <w:p w14:paraId="0FA44478" w14:textId="787C2FB1" w:rsidR="00560B14" w:rsidRDefault="00560B14">
      <w:pPr>
        <w:pStyle w:val="FootnoteText"/>
      </w:pPr>
      <w:r>
        <w:rPr>
          <w:rStyle w:val="FootnoteReference"/>
        </w:rPr>
        <w:footnoteRef/>
      </w:r>
      <w:bookmarkStart w:id="3" w:name="_Hlk166783909"/>
      <w:r w:rsidR="002D7B28">
        <w:t xml:space="preserve">James Meighan, </w:t>
      </w:r>
      <w:r w:rsidR="002D7B28" w:rsidRPr="002D7B28">
        <w:rPr>
          <w:i/>
          <w:iCs/>
        </w:rPr>
        <w:t>‘A</w:t>
      </w:r>
      <w:r w:rsidR="00B0638A" w:rsidRPr="002D7B28">
        <w:rPr>
          <w:i/>
          <w:iCs/>
        </w:rPr>
        <w:t xml:space="preserve"> Nation Once </w:t>
      </w:r>
      <w:r w:rsidR="005227D0" w:rsidRPr="002D7B28">
        <w:rPr>
          <w:i/>
          <w:iCs/>
        </w:rPr>
        <w:t>Again’,</w:t>
      </w:r>
      <w:r w:rsidR="005227D0">
        <w:t xml:space="preserve"> (</w:t>
      </w:r>
      <w:r w:rsidR="00D61C6E">
        <w:t>04/09/20),</w:t>
      </w:r>
      <w:r w:rsidR="005227D0">
        <w:t>in The Law Society Gazette</w:t>
      </w:r>
      <w:r>
        <w:t xml:space="preserve"> </w:t>
      </w:r>
      <w:r w:rsidR="000E1B39">
        <w:t>&lt;</w:t>
      </w:r>
      <w:hyperlink r:id="rId14" w:history="1">
        <w:r w:rsidR="000E1B39" w:rsidRPr="00EC77D3">
          <w:rPr>
            <w:rStyle w:val="Hyperlink"/>
          </w:rPr>
          <w:t>https://www.lawsociety.ie/gazette/in-depth/government-of-ireland-act</w:t>
        </w:r>
      </w:hyperlink>
      <w:r w:rsidR="000E1B39">
        <w:t>&gt;,</w:t>
      </w:r>
      <w:r w:rsidR="00D61C6E">
        <w:t>[</w:t>
      </w:r>
      <w:bookmarkEnd w:id="3"/>
      <w:r w:rsidR="00D61C6E">
        <w:t>Accessed 12/05/24].</w:t>
      </w:r>
    </w:p>
  </w:footnote>
  <w:footnote w:id="24">
    <w:p w14:paraId="0817E266" w14:textId="75A53A85" w:rsidR="00905BA6" w:rsidRDefault="00905B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0EDA">
        <w:t xml:space="preserve">Brenda </w:t>
      </w:r>
      <w:r w:rsidR="00161AEA">
        <w:t>Malone, ‘</w:t>
      </w:r>
      <w:r w:rsidR="00161AEA" w:rsidRPr="00D52A56">
        <w:rPr>
          <w:i/>
          <w:iCs/>
        </w:rPr>
        <w:t>The</w:t>
      </w:r>
      <w:r w:rsidR="00DF6E2E" w:rsidRPr="00D52A56">
        <w:rPr>
          <w:i/>
          <w:iCs/>
        </w:rPr>
        <w:t xml:space="preserve"> Signing of the Anglo-Irish Treaty</w:t>
      </w:r>
      <w:r w:rsidR="005B4628" w:rsidRPr="00D52A56">
        <w:rPr>
          <w:i/>
          <w:iCs/>
        </w:rPr>
        <w:t>,1921</w:t>
      </w:r>
      <w:r w:rsidR="00DF6E2E" w:rsidRPr="00D52A56">
        <w:rPr>
          <w:i/>
          <w:iCs/>
        </w:rPr>
        <w:t>’</w:t>
      </w:r>
      <w:r w:rsidR="00DF6E2E">
        <w:t>,</w:t>
      </w:r>
      <w:r w:rsidR="005B4628">
        <w:t>in,National Museum of Ireland,</w:t>
      </w:r>
      <w:r w:rsidR="00161AEA" w:rsidRPr="00161AEA">
        <w:t xml:space="preserve"> </w:t>
      </w:r>
      <w:hyperlink r:id="rId15" w:anchor=":~:text=The%20Treaty%20was%20rejected%20by%20de%20Valera%20and,now%20the%20Free%20State%20Forces%2C%20on%2028%20June" w:history="1">
        <w:r w:rsidR="00D52A56" w:rsidRPr="00EC77D3">
          <w:rPr>
            <w:rStyle w:val="Hyperlink"/>
          </w:rPr>
          <w:t>https://www.museum.ie/en-IE/Collections-Research/Collection/Documentation-Discoveries/Artefact/The-Signing-of-the-Anglo-Irish-Treaty,-1921/7a49e7e5-7cf7-4218-b3b4-c974d4adafa6#:~:text=The%20Treaty%20was%20rejected%20by%20de%20Valera%20and,now%20the%20Free%20State%20Forces%2C%20on%2028%20June</w:t>
        </w:r>
      </w:hyperlink>
      <w:r w:rsidR="00161AEA" w:rsidRPr="00161AEA">
        <w:t>.</w:t>
      </w:r>
      <w:r w:rsidR="00161AEA">
        <w:t>&gt;</w:t>
      </w:r>
      <w:r w:rsidR="00D52A56">
        <w:t>, [Accessed 11/05/24].</w:t>
      </w:r>
    </w:p>
  </w:footnote>
  <w:footnote w:id="25">
    <w:p w14:paraId="60D1106D" w14:textId="77777777" w:rsidR="0085728D" w:rsidRDefault="0085728D" w:rsidP="0085728D">
      <w:pPr>
        <w:pStyle w:val="FootnoteText"/>
      </w:pPr>
      <w:r>
        <w:rPr>
          <w:rStyle w:val="FootnoteReference"/>
        </w:rPr>
        <w:footnoteRef/>
      </w:r>
      <w:r>
        <w:t xml:space="preserve"> Michael O Fathartaigh and Liam Weeks, </w:t>
      </w:r>
      <w:r w:rsidRPr="007E017E">
        <w:rPr>
          <w:i/>
          <w:iCs/>
        </w:rPr>
        <w:t>The Birth Of A State</w:t>
      </w:r>
      <w:r>
        <w:t>,(Ireland: Irish Academic Press,2021),</w:t>
      </w:r>
    </w:p>
  </w:footnote>
  <w:footnote w:id="26">
    <w:p w14:paraId="5F8F466B" w14:textId="61CD606F" w:rsidR="00FB2B4F" w:rsidRDefault="00FB2B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4DD7">
        <w:t xml:space="preserve">Michael Gallagher, </w:t>
      </w:r>
      <w:r w:rsidR="00B34DD7" w:rsidRPr="007E017E">
        <w:rPr>
          <w:i/>
          <w:iCs/>
        </w:rPr>
        <w:t>Political Parties in the Republic of Ireland</w:t>
      </w:r>
      <w:r w:rsidR="00B34DD7">
        <w:t>,</w:t>
      </w:r>
      <w:r w:rsidR="001947CE">
        <w:t>(Manchester: Manchester University Press,1951),p.3.</w:t>
      </w:r>
    </w:p>
  </w:footnote>
  <w:footnote w:id="27">
    <w:p w14:paraId="710AF540" w14:textId="77777777" w:rsidR="00D52A56" w:rsidRDefault="00767E34" w:rsidP="00D52A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2A56">
        <w:t xml:space="preserve">Michael Gallagher, </w:t>
      </w:r>
      <w:r w:rsidR="00D52A56" w:rsidRPr="007E017E">
        <w:rPr>
          <w:i/>
          <w:iCs/>
        </w:rPr>
        <w:t>Political Parties in the Republic of Ireland</w:t>
      </w:r>
      <w:r w:rsidR="00D52A56">
        <w:t>,(Manchester: Manchester University Press,1951),p.3.</w:t>
      </w:r>
    </w:p>
    <w:p w14:paraId="431F2EA2" w14:textId="4C6F9980" w:rsidR="00767E34" w:rsidRDefault="00D52A56" w:rsidP="00D52A56">
      <w:pPr>
        <w:pStyle w:val="FootnoteText"/>
      </w:pPr>
      <w:r>
        <w:t xml:space="preserve">  </w:t>
      </w:r>
    </w:p>
  </w:footnote>
  <w:footnote w:id="28">
    <w:p w14:paraId="4FF4D1BA" w14:textId="56033848" w:rsidR="00307B24" w:rsidRDefault="00307B24">
      <w:pPr>
        <w:pStyle w:val="FootnoteText"/>
      </w:pPr>
      <w:r>
        <w:rPr>
          <w:rStyle w:val="FootnoteReference"/>
        </w:rPr>
        <w:footnoteRef/>
      </w:r>
      <w:r w:rsidR="00CC67CD" w:rsidRPr="00CC67CD">
        <w:t xml:space="preserve"> </w:t>
      </w:r>
      <w:r w:rsidR="004517B6">
        <w:t xml:space="preserve">Bill </w:t>
      </w:r>
      <w:r w:rsidR="00A457D2">
        <w:t xml:space="preserve">Kissane, </w:t>
      </w:r>
      <w:r w:rsidR="00A457D2" w:rsidRPr="006C4400">
        <w:rPr>
          <w:i/>
          <w:iCs/>
        </w:rPr>
        <w:t>The Politics of Irish Civil War,</w:t>
      </w:r>
      <w:r w:rsidR="00A457D2">
        <w:t>(</w:t>
      </w:r>
      <w:r w:rsidR="006C4400">
        <w:t>Oxford: Oxford</w:t>
      </w:r>
      <w:r w:rsidR="00A457D2">
        <w:t xml:space="preserve"> University Press,</w:t>
      </w:r>
      <w:r w:rsidR="006C4400">
        <w:t>2005).</w:t>
      </w:r>
    </w:p>
  </w:footnote>
  <w:footnote w:id="29">
    <w:p w14:paraId="54B6C1D1" w14:textId="77777777" w:rsidR="00A06581" w:rsidRDefault="00A06581" w:rsidP="00A06581">
      <w:pPr>
        <w:pStyle w:val="FootnoteText"/>
      </w:pPr>
      <w:r>
        <w:rPr>
          <w:rStyle w:val="FootnoteReference"/>
        </w:rPr>
        <w:footnoteRef/>
      </w:r>
      <w:r>
        <w:t>Saskia Vermeulen, ‘</w:t>
      </w:r>
      <w:r w:rsidRPr="00936D42">
        <w:rPr>
          <w:i/>
          <w:iCs/>
        </w:rPr>
        <w:t>Michael Collin’s Famous Speech and the Advent of the Republic of Ireland</w:t>
      </w:r>
      <w:r>
        <w:t>’, in &lt;</w:t>
      </w:r>
      <w:hyperlink r:id="rId16" w:history="1">
        <w:r w:rsidRPr="00EC77D3">
          <w:rPr>
            <w:rStyle w:val="Hyperlink"/>
          </w:rPr>
          <w:t>https://www.historyireland.com/michael-collinss-famous-speech-and-the-advent-of-the-republic-of-ireland/</w:t>
        </w:r>
      </w:hyperlink>
      <w:r>
        <w:t>&gt;,[Accessed 19/04/24].</w:t>
      </w:r>
    </w:p>
  </w:footnote>
  <w:footnote w:id="30">
    <w:p w14:paraId="20E9FFF2" w14:textId="7600B075" w:rsidR="00234BD5" w:rsidRDefault="00234B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34BD5">
        <w:t xml:space="preserve">Saskia Vermeulen, ‘Michael Collin’s Famous Speech and the Advent of the Republic of Ireland’, in </w:t>
      </w:r>
      <w:r w:rsidR="001453A6">
        <w:t>&lt;</w:t>
      </w:r>
      <w:hyperlink r:id="rId17" w:history="1">
        <w:r w:rsidR="001453A6" w:rsidRPr="00EC77D3">
          <w:rPr>
            <w:rStyle w:val="Hyperlink"/>
          </w:rPr>
          <w:t>https://www.historyireland.com/michael-collinss-famous-speech-and-the-advent-of-the-republic-of-ireland/</w:t>
        </w:r>
      </w:hyperlink>
      <w:r w:rsidR="001453A6">
        <w:t>&gt;</w:t>
      </w:r>
      <w:r>
        <w:t>,</w:t>
      </w:r>
      <w:r w:rsidRPr="00234BD5">
        <w:t>[Accessed 19/04/24].</w:t>
      </w:r>
    </w:p>
  </w:footnote>
  <w:footnote w:id="31">
    <w:p w14:paraId="3166B13B" w14:textId="3392B44A" w:rsidR="00AC0F4E" w:rsidRDefault="00AC0F4E">
      <w:pPr>
        <w:pStyle w:val="FootnoteText"/>
      </w:pPr>
      <w:r>
        <w:rPr>
          <w:rStyle w:val="FootnoteReference"/>
        </w:rPr>
        <w:footnoteRef/>
      </w:r>
      <w:r>
        <w:t xml:space="preserve"> Charles Townsend,</w:t>
      </w:r>
      <w:r w:rsidR="007B08F7" w:rsidRPr="007B08F7">
        <w:t xml:space="preserve"> Ireland The 20th Century,(London:Arnold,1998),</w:t>
      </w:r>
      <w:r>
        <w:t>p.110.</w:t>
      </w:r>
    </w:p>
  </w:footnote>
  <w:footnote w:id="32">
    <w:p w14:paraId="69BD0115" w14:textId="59E53A20" w:rsidR="00915B94" w:rsidRDefault="00915B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80722">
        <w:t xml:space="preserve">Nicholas </w:t>
      </w:r>
      <w:r w:rsidR="00602049">
        <w:t>Manse</w:t>
      </w:r>
      <w:r w:rsidR="00205689">
        <w:t>r</w:t>
      </w:r>
      <w:r w:rsidR="00602049">
        <w:t xml:space="preserve">gh, </w:t>
      </w:r>
      <w:r w:rsidR="00602049" w:rsidRPr="00602049">
        <w:rPr>
          <w:i/>
          <w:iCs/>
        </w:rPr>
        <w:t xml:space="preserve">Nationalism and </w:t>
      </w:r>
      <w:r w:rsidR="00C65DF0" w:rsidRPr="00602049">
        <w:rPr>
          <w:i/>
          <w:iCs/>
        </w:rPr>
        <w:t>Independence</w:t>
      </w:r>
      <w:r w:rsidR="00C65DF0">
        <w:rPr>
          <w:i/>
          <w:iCs/>
        </w:rPr>
        <w:t xml:space="preserve">: Selected Irish </w:t>
      </w:r>
      <w:r w:rsidR="008E1673">
        <w:rPr>
          <w:i/>
          <w:iCs/>
        </w:rPr>
        <w:t>Papers,</w:t>
      </w:r>
      <w:r w:rsidR="008E1673">
        <w:t xml:space="preserve"> ed by Diana Manse</w:t>
      </w:r>
      <w:r w:rsidR="00205689">
        <w:t>r</w:t>
      </w:r>
      <w:r w:rsidR="008E1673">
        <w:t>gh,</w:t>
      </w:r>
      <w:r w:rsidR="00867AC5">
        <w:t>(Cork University Press,</w:t>
      </w:r>
      <w:r w:rsidR="00076C21">
        <w:t>1997),</w:t>
      </w:r>
      <w:r w:rsidR="00990130">
        <w:t xml:space="preserve"> </w:t>
      </w:r>
      <w:r w:rsidR="00680722">
        <w:t>P.</w:t>
      </w:r>
      <w:r w:rsidR="00990130">
        <w:t>XV.</w:t>
      </w:r>
    </w:p>
  </w:footnote>
  <w:footnote w:id="33">
    <w:p w14:paraId="6B2F3CC2" w14:textId="2AC12A1A" w:rsidR="00F475F3" w:rsidRDefault="00F475F3" w:rsidP="001E04CB">
      <w:pPr>
        <w:pStyle w:val="FootnoteText"/>
      </w:pPr>
      <w:r>
        <w:rPr>
          <w:rStyle w:val="FootnoteReference"/>
        </w:rPr>
        <w:footnoteRef/>
      </w:r>
      <w:r w:rsidR="00471FA7">
        <w:t>Keiron Curtis</w:t>
      </w:r>
      <w:r w:rsidR="001E04CB">
        <w:t>, ‘</w:t>
      </w:r>
      <w:r w:rsidR="001E04CB" w:rsidRPr="001E04CB">
        <w:rPr>
          <w:i/>
          <w:iCs/>
        </w:rPr>
        <w:t>The 1921 Anglo-Irish Treaty’,</w:t>
      </w:r>
      <w:r w:rsidR="001E04CB">
        <w:t xml:space="preserve"> in </w:t>
      </w:r>
      <w:r w:rsidR="001E04CB" w:rsidRPr="001E04CB">
        <w:rPr>
          <w:i/>
          <w:iCs/>
        </w:rPr>
        <w:t>P. S. Hegarty (1879-1955</w:t>
      </w:r>
      <w:r w:rsidR="001E04CB">
        <w:t xml:space="preserve">), (Anthem Press, 2010), pp. 105–20 </w:t>
      </w:r>
      <w:r w:rsidR="009473B1">
        <w:t>&lt;</w:t>
      </w:r>
      <w:hyperlink r:id="rId18" w:history="1">
        <w:r w:rsidR="009473B1" w:rsidRPr="00EC77D3">
          <w:rPr>
            <w:rStyle w:val="Hyperlink"/>
          </w:rPr>
          <w:t>https://doi.org/10.7135/UPO9781843317647.009</w:t>
        </w:r>
      </w:hyperlink>
      <w:r w:rsidR="001E04CB">
        <w:t>&gt;,</w:t>
      </w:r>
      <w:r w:rsidR="005D55A4">
        <w:t>[</w:t>
      </w:r>
      <w:r w:rsidR="005D55A4" w:rsidRPr="005D55A4">
        <w:t>Accessed 1</w:t>
      </w:r>
      <w:r w:rsidR="005D55A4">
        <w:t>0/05/</w:t>
      </w:r>
      <w:r w:rsidR="005D55A4" w:rsidRPr="005D55A4">
        <w:t>2024</w:t>
      </w:r>
      <w:r w:rsidR="005D55A4">
        <w:t>]</w:t>
      </w:r>
      <w:r w:rsidR="005D55A4" w:rsidRPr="005D55A4">
        <w:t>.</w:t>
      </w:r>
    </w:p>
  </w:footnote>
  <w:footnote w:id="34">
    <w:p w14:paraId="60213D43" w14:textId="227B45D5" w:rsidR="00C763B4" w:rsidRDefault="00C763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33828">
        <w:t xml:space="preserve">Brenda Malone, </w:t>
      </w:r>
      <w:r w:rsidR="00E33828" w:rsidRPr="00905BA6">
        <w:rPr>
          <w:i/>
          <w:iCs/>
        </w:rPr>
        <w:t>‘</w:t>
      </w:r>
      <w:r w:rsidR="00587283" w:rsidRPr="00905BA6">
        <w:rPr>
          <w:i/>
          <w:iCs/>
        </w:rPr>
        <w:t xml:space="preserve">The Signing of the Anglo Irish </w:t>
      </w:r>
      <w:r w:rsidR="00E2602C" w:rsidRPr="00905BA6">
        <w:rPr>
          <w:i/>
          <w:iCs/>
        </w:rPr>
        <w:t>-</w:t>
      </w:r>
      <w:r w:rsidR="00587283" w:rsidRPr="00905BA6">
        <w:rPr>
          <w:i/>
          <w:iCs/>
        </w:rPr>
        <w:t>Treaty,</w:t>
      </w:r>
      <w:r w:rsidR="00E2602C" w:rsidRPr="00905BA6">
        <w:rPr>
          <w:i/>
          <w:iCs/>
        </w:rPr>
        <w:t>1921’</w:t>
      </w:r>
      <w:r w:rsidR="00E2602C">
        <w:t>,in National Museum of Ireland,(2023),</w:t>
      </w:r>
      <w:r w:rsidR="00905BA6" w:rsidRPr="00905BA6">
        <w:t xml:space="preserve"> </w:t>
      </w:r>
      <w:hyperlink r:id="rId19" w:history="1">
        <w:r w:rsidR="00905BA6" w:rsidRPr="00EC77D3">
          <w:rPr>
            <w:rStyle w:val="Hyperlink"/>
          </w:rPr>
          <w:t>https://www.museum.ie/en-IE/Collections-Research/Collection/Documentation-Discoveries/Artefact/The-Signing-of-the-Anglo-Irish-Treaty,-1921/7a49e7e5-7cf7-4218-b3b4-c974d4adafa6&gt;,[Accessed</w:t>
        </w:r>
      </w:hyperlink>
      <w:r w:rsidR="00905BA6">
        <w:t xml:space="preserve"> 27/04/24].</w:t>
      </w:r>
    </w:p>
  </w:footnote>
  <w:footnote w:id="35">
    <w:p w14:paraId="6CA44E63" w14:textId="2E0C929B" w:rsidR="00426C0D" w:rsidRDefault="00426C0D" w:rsidP="00426C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67681" w:rsidRPr="00167681">
        <w:t xml:space="preserve">Julia Walsh’ </w:t>
      </w:r>
      <w:r w:rsidR="00167681" w:rsidRPr="00167681">
        <w:rPr>
          <w:i/>
          <w:iCs/>
        </w:rPr>
        <w:t>’Eamon De Valera and the Rivalry That Led to War’,</w:t>
      </w:r>
      <w:r w:rsidR="00167681" w:rsidRPr="00167681">
        <w:t xml:space="preserve"> in Histories,vol.9,issue 1,Article 5</w:t>
      </w:r>
      <w:r w:rsidR="00497F0D">
        <w:t>P.34.</w:t>
      </w:r>
      <w:r w:rsidR="00FF1C25">
        <w:t>&lt;</w:t>
      </w:r>
      <w:r w:rsidR="00FF1C25" w:rsidRPr="00FF1C25">
        <w:t xml:space="preserve"> </w:t>
      </w:r>
      <w:hyperlink r:id="rId20" w:history="1">
        <w:r w:rsidR="00FF1C25" w:rsidRPr="007E651C">
          <w:rPr>
            <w:rStyle w:val="Hyperlink"/>
          </w:rPr>
          <w:t>https://digitalcommons.lasalle.edu/cgi/viewcontent.cgi?article=1156&amp;context=the_histories</w:t>
        </w:r>
      </w:hyperlink>
      <w:r w:rsidR="00FF1C25">
        <w:t>&gt;, [Accessed 15/05/24].</w:t>
      </w:r>
    </w:p>
  </w:footnote>
  <w:footnote w:id="36">
    <w:p w14:paraId="28404C1F" w14:textId="02FDB4E7" w:rsidR="00BB30AA" w:rsidRDefault="00BB30AA" w:rsidP="00125686">
      <w:pPr>
        <w:pStyle w:val="FootnoteText"/>
      </w:pPr>
      <w:r>
        <w:rPr>
          <w:rStyle w:val="FootnoteReference"/>
        </w:rPr>
        <w:footnoteRef/>
      </w:r>
      <w:r>
        <w:t xml:space="preserve"> Bill </w:t>
      </w:r>
      <w:r w:rsidR="00D80386">
        <w:t>Kissane, The</w:t>
      </w:r>
      <w:r>
        <w:t xml:space="preserve"> Politics</w:t>
      </w:r>
      <w:r w:rsidR="00D80386">
        <w:t xml:space="preserve"> of the Irish Civil War,</w:t>
      </w:r>
      <w:r w:rsidR="00B935E9" w:rsidRPr="00B935E9">
        <w:t xml:space="preserve"> (Oxford: Oxford University Press, 2005).</w:t>
      </w:r>
    </w:p>
  </w:footnote>
  <w:footnote w:id="37">
    <w:p w14:paraId="0CC0D007" w14:textId="1CD4D385" w:rsidR="0046579C" w:rsidRDefault="004657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7FDF">
        <w:t xml:space="preserve">Julia </w:t>
      </w:r>
      <w:r w:rsidR="007A5280">
        <w:t xml:space="preserve">Walsh’ </w:t>
      </w:r>
      <w:r w:rsidR="007A5280" w:rsidRPr="00805BE0">
        <w:rPr>
          <w:i/>
          <w:iCs/>
        </w:rPr>
        <w:t>’Eamon</w:t>
      </w:r>
      <w:r w:rsidR="00176AD1" w:rsidRPr="00805BE0">
        <w:rPr>
          <w:i/>
          <w:iCs/>
        </w:rPr>
        <w:t xml:space="preserve"> De Valera</w:t>
      </w:r>
      <w:r w:rsidR="001A63FD" w:rsidRPr="00805BE0">
        <w:rPr>
          <w:i/>
          <w:iCs/>
        </w:rPr>
        <w:t xml:space="preserve"> and the Rivalry That Led to </w:t>
      </w:r>
      <w:r w:rsidR="00805BE0" w:rsidRPr="00805BE0">
        <w:rPr>
          <w:i/>
          <w:iCs/>
        </w:rPr>
        <w:t>War’,</w:t>
      </w:r>
      <w:r w:rsidR="00805BE0">
        <w:t xml:space="preserve"> in</w:t>
      </w:r>
      <w:r w:rsidR="001A63FD">
        <w:t xml:space="preserve"> Histor</w:t>
      </w:r>
      <w:r w:rsidR="00805BE0">
        <w:t>ies,vol.9,issue 1,Article 5,</w:t>
      </w:r>
      <w:r w:rsidR="00167681">
        <w:t>p.35.</w:t>
      </w:r>
      <w:r w:rsidR="00FF0E86" w:rsidRPr="00FF0E86">
        <w:t xml:space="preserve">&lt; </w:t>
      </w:r>
      <w:hyperlink r:id="rId21" w:history="1">
        <w:r w:rsidR="00E41C4F" w:rsidRPr="007E651C">
          <w:rPr>
            <w:rStyle w:val="Hyperlink"/>
          </w:rPr>
          <w:t>https://digitalcommons.lasalle.edu/cgi/viewcontent.cgi?article=1156&amp;context=the_histories</w:t>
        </w:r>
      </w:hyperlink>
      <w:r w:rsidR="00FF0E86" w:rsidRPr="00FF0E86">
        <w:t>&gt;,</w:t>
      </w:r>
      <w:r w:rsidR="00E41C4F">
        <w:t>[ Accessed 15/05/24].</w:t>
      </w:r>
    </w:p>
  </w:footnote>
  <w:footnote w:id="38">
    <w:p w14:paraId="1BC5AEFB" w14:textId="5540BBCA" w:rsidR="00FE4BEE" w:rsidRDefault="00813D24" w:rsidP="00FE4B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94A85">
        <w:t>John Borgonovo,</w:t>
      </w:r>
      <w:r w:rsidR="00203347">
        <w:t xml:space="preserve">The IRA, The Split and the Anglo Irish </w:t>
      </w:r>
      <w:r w:rsidR="00F97408">
        <w:t>Treaty,</w:t>
      </w:r>
      <w:r w:rsidR="00F97408" w:rsidRPr="00F97408">
        <w:t xml:space="preserve"> </w:t>
      </w:r>
      <w:r w:rsidR="00F97408">
        <w:t xml:space="preserve">(28/12/21), in The Irish </w:t>
      </w:r>
      <w:r w:rsidR="003946D7">
        <w:t>Examiner,&lt;</w:t>
      </w:r>
      <w:r w:rsidR="003946D7" w:rsidRPr="003946D7">
        <w:t xml:space="preserve"> </w:t>
      </w:r>
      <w:hyperlink r:id="rId22" w:history="1">
        <w:r w:rsidR="003946D7" w:rsidRPr="007E651C">
          <w:rPr>
            <w:rStyle w:val="Hyperlink"/>
          </w:rPr>
          <w:t>https://www.irishexaminer.com/news/spotlight/arid-40774302.html</w:t>
        </w:r>
      </w:hyperlink>
      <w:r w:rsidR="003946D7">
        <w:t>&gt;, [Accessed 14/05/24].</w:t>
      </w:r>
    </w:p>
    <w:p w14:paraId="1747EFD2" w14:textId="1FC37AEE" w:rsidR="00813D24" w:rsidRDefault="00F43D34" w:rsidP="00FE4BEE">
      <w:pPr>
        <w:pStyle w:val="FootnoteText"/>
      </w:pPr>
      <w:r>
        <w:t>Keiron Curtis,</w:t>
      </w:r>
      <w:r w:rsidRPr="00CC1612">
        <w:rPr>
          <w:i/>
          <w:iCs/>
        </w:rPr>
        <w:t xml:space="preserve"> ‘The</w:t>
      </w:r>
      <w:r w:rsidR="00FE4BEE" w:rsidRPr="00CC1612">
        <w:rPr>
          <w:i/>
          <w:iCs/>
        </w:rPr>
        <w:t xml:space="preserve"> 1921 Anglo-Irish Treaty’</w:t>
      </w:r>
      <w:r w:rsidR="00FE4BEE">
        <w:t>, in P. S. Hegarty (1879-1955) (Anthem Press, 2010),</w:t>
      </w:r>
      <w:r>
        <w:t>p.107.</w:t>
      </w:r>
      <w:r w:rsidR="00FE4BEE">
        <w:t xml:space="preserve"> </w:t>
      </w:r>
      <w:r>
        <w:t>&lt;</w:t>
      </w:r>
      <w:hyperlink r:id="rId23" w:history="1">
        <w:r w:rsidRPr="00EC77D3">
          <w:rPr>
            <w:rStyle w:val="Hyperlink"/>
          </w:rPr>
          <w:t>https://doi.org/10.7135/UPO9781843317647.009</w:t>
        </w:r>
      </w:hyperlink>
      <w:r>
        <w:t>&gt;, [Accessed 11/05/24].</w:t>
      </w:r>
    </w:p>
  </w:footnote>
  <w:footnote w:id="39">
    <w:p w14:paraId="66648C7A" w14:textId="0F1F3965" w:rsidR="004E27A8" w:rsidRDefault="004E27A8">
      <w:pPr>
        <w:pStyle w:val="FootnoteText"/>
      </w:pPr>
      <w:r>
        <w:rPr>
          <w:rStyle w:val="FootnoteReference"/>
        </w:rPr>
        <w:footnoteRef/>
      </w:r>
      <w:r>
        <w:t xml:space="preserve"> Roland </w:t>
      </w:r>
      <w:r w:rsidR="009F3299">
        <w:t xml:space="preserve">Martin, </w:t>
      </w:r>
      <w:r w:rsidR="009F3299" w:rsidRPr="00346DE6">
        <w:rPr>
          <w:i/>
          <w:iCs/>
        </w:rPr>
        <w:t>’Anglo</w:t>
      </w:r>
      <w:r w:rsidR="00D3684B" w:rsidRPr="00346DE6">
        <w:rPr>
          <w:i/>
          <w:iCs/>
        </w:rPr>
        <w:t xml:space="preserve"> Irish </w:t>
      </w:r>
      <w:r w:rsidR="009F3299" w:rsidRPr="00346DE6">
        <w:rPr>
          <w:i/>
          <w:iCs/>
        </w:rPr>
        <w:t>Treaty’</w:t>
      </w:r>
      <w:r w:rsidR="009F3299">
        <w:t>,</w:t>
      </w:r>
      <w:r w:rsidR="001341EC">
        <w:t>(19/04/24),</w:t>
      </w:r>
      <w:r w:rsidR="009F3299">
        <w:t>in Encyclopaedia Britannica,</w:t>
      </w:r>
      <w:r w:rsidR="001341EC">
        <w:t>&lt;</w:t>
      </w:r>
      <w:r w:rsidR="000862B3" w:rsidRPr="000862B3">
        <w:t xml:space="preserve"> </w:t>
      </w:r>
      <w:hyperlink r:id="rId24" w:history="1">
        <w:r w:rsidR="000862B3" w:rsidRPr="00EC77D3">
          <w:rPr>
            <w:rStyle w:val="Hyperlink"/>
          </w:rPr>
          <w:t>https://www.britannica.com/topic/Anglo-Irish-Treaty</w:t>
        </w:r>
      </w:hyperlink>
      <w:r w:rsidR="000862B3">
        <w:t>&gt;, [Accessed 0</w:t>
      </w:r>
      <w:r w:rsidR="00346DE6">
        <w:t>5/05/24].</w:t>
      </w:r>
    </w:p>
  </w:footnote>
  <w:footnote w:id="40">
    <w:p w14:paraId="278144B7" w14:textId="5DEBD786" w:rsidR="005C1C1E" w:rsidRDefault="005C1C1E" w:rsidP="00FC5A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C5A72">
        <w:t xml:space="preserve">Deirdre McMahon, </w:t>
      </w:r>
      <w:r w:rsidR="00FC5A72" w:rsidRPr="00FC5A72">
        <w:rPr>
          <w:i/>
          <w:iCs/>
        </w:rPr>
        <w:t>‘Ireland, the Empire, and the Commonwealth’</w:t>
      </w:r>
      <w:r w:rsidR="00FC5A72">
        <w:t xml:space="preserve">, in </w:t>
      </w:r>
      <w:r w:rsidR="00FC5A72" w:rsidRPr="00FC5A72">
        <w:rPr>
          <w:i/>
          <w:iCs/>
        </w:rPr>
        <w:t>Ireland and the British Empire</w:t>
      </w:r>
      <w:r w:rsidR="00FC5A72">
        <w:t xml:space="preserve"> (Oxford: Oxford University Press, 2005) </w:t>
      </w:r>
      <w:r w:rsidR="00E3600A">
        <w:t>,(</w:t>
      </w:r>
      <w:r w:rsidR="00972A88">
        <w:t xml:space="preserve">eBook </w:t>
      </w:r>
      <w:r w:rsidR="00E3600A">
        <w:t>),&lt;</w:t>
      </w:r>
      <w:hyperlink r:id="rId25" w:history="1">
        <w:r w:rsidR="00E3600A" w:rsidRPr="00EC77D3">
          <w:rPr>
            <w:rStyle w:val="Hyperlink"/>
          </w:rPr>
          <w:t>https://doi.org/10.1093/acprof:oso/9780199251841.003.0007</w:t>
        </w:r>
      </w:hyperlink>
      <w:r w:rsidR="00E3600A">
        <w:t>&gt;.</w:t>
      </w:r>
    </w:p>
  </w:footnote>
  <w:footnote w:id="41">
    <w:p w14:paraId="003E5005" w14:textId="09AF1DFD" w:rsidR="00BD01BF" w:rsidRDefault="00BD01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E71C1">
        <w:t>David Torrence</w:t>
      </w:r>
      <w:r w:rsidR="00AC2D56">
        <w:t>,</w:t>
      </w:r>
      <w:r w:rsidR="00AC2D56" w:rsidRPr="00AC2D56">
        <w:rPr>
          <w:i/>
          <w:iCs/>
        </w:rPr>
        <w:t>’A Century Since the Anglo Irish Treaty’</w:t>
      </w:r>
      <w:r w:rsidR="00AC2D56">
        <w:t>,</w:t>
      </w:r>
      <w:r w:rsidR="00E33282">
        <w:t xml:space="preserve">(06/12/21],in </w:t>
      </w:r>
      <w:r w:rsidR="00514535">
        <w:t>House of Commons Library, UK P arliament,</w:t>
      </w:r>
      <w:r w:rsidR="00972A88">
        <w:t>&lt;</w:t>
      </w:r>
      <w:hyperlink r:id="rId26" w:history="1">
        <w:r w:rsidR="00635B7F" w:rsidRPr="00EC77D3">
          <w:rPr>
            <w:rStyle w:val="Hyperlink"/>
          </w:rPr>
          <w:t>https://commonslibrary.parliament.uk/a-century-since-the-anglo-irish-treaty/</w:t>
        </w:r>
      </w:hyperlink>
      <w:r w:rsidR="00514535">
        <w:t xml:space="preserve">&gt;,[Accessed </w:t>
      </w:r>
      <w:r w:rsidR="00826655">
        <w:t>22/02/24].</w:t>
      </w:r>
    </w:p>
  </w:footnote>
  <w:footnote w:id="42">
    <w:p w14:paraId="5BE30742" w14:textId="2110F44C" w:rsidR="009B5FCE" w:rsidRDefault="009B5F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32EB">
        <w:t xml:space="preserve">Charles </w:t>
      </w:r>
      <w:r w:rsidR="009D4DEF">
        <w:t xml:space="preserve">Townsend, </w:t>
      </w:r>
      <w:r w:rsidR="009D4DEF" w:rsidRPr="009D4DEF">
        <w:rPr>
          <w:i/>
          <w:iCs/>
        </w:rPr>
        <w:t>Ireland</w:t>
      </w:r>
      <w:r w:rsidR="00E932EB" w:rsidRPr="009D4DEF">
        <w:rPr>
          <w:i/>
          <w:iCs/>
        </w:rPr>
        <w:t xml:space="preserve"> The 20</w:t>
      </w:r>
      <w:r w:rsidR="00E932EB" w:rsidRPr="009D4DEF">
        <w:rPr>
          <w:i/>
          <w:iCs/>
          <w:vertAlign w:val="superscript"/>
        </w:rPr>
        <w:t>th</w:t>
      </w:r>
      <w:r w:rsidR="00E932EB" w:rsidRPr="009D4DEF">
        <w:rPr>
          <w:i/>
          <w:iCs/>
        </w:rPr>
        <w:t xml:space="preserve"> Century,</w:t>
      </w:r>
      <w:r w:rsidR="003A50D5">
        <w:t>(London:</w:t>
      </w:r>
      <w:r w:rsidR="009D4DEF">
        <w:t>Arnold,1998),p.109.</w:t>
      </w:r>
    </w:p>
  </w:footnote>
  <w:footnote w:id="43">
    <w:p w14:paraId="5FADE964" w14:textId="2C67CB70" w:rsidR="006B35C2" w:rsidRDefault="006B35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B35C2">
        <w:t>Charles Townsend, Ireland The 20th Century,</w:t>
      </w:r>
      <w:r>
        <w:t>p.</w:t>
      </w:r>
      <w:r w:rsidR="007E3034">
        <w:t>109.</w:t>
      </w:r>
    </w:p>
  </w:footnote>
  <w:footnote w:id="44">
    <w:p w14:paraId="56D8CC5C" w14:textId="2C9D140D" w:rsidR="00A319A0" w:rsidRDefault="00A319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6571">
        <w:t xml:space="preserve">Luke </w:t>
      </w:r>
      <w:r w:rsidR="00DD7D58">
        <w:t xml:space="preserve">Sproule, </w:t>
      </w:r>
      <w:r w:rsidR="00DD7D58" w:rsidRPr="00DD7D58">
        <w:rPr>
          <w:i/>
          <w:iCs/>
        </w:rPr>
        <w:t>‘Ireland</w:t>
      </w:r>
      <w:r w:rsidR="00C6732A" w:rsidRPr="00DD7D58">
        <w:rPr>
          <w:i/>
          <w:iCs/>
        </w:rPr>
        <w:t xml:space="preserve"> 1922:The New Irish State Descends Into Civil </w:t>
      </w:r>
      <w:r w:rsidR="00DD7D58" w:rsidRPr="00DD7D58">
        <w:rPr>
          <w:i/>
          <w:iCs/>
        </w:rPr>
        <w:t>War’</w:t>
      </w:r>
      <w:r w:rsidR="00B8283D">
        <w:t>,</w:t>
      </w:r>
      <w:r w:rsidR="00DD7D58">
        <w:t>(01</w:t>
      </w:r>
      <w:r w:rsidR="00B8283D">
        <w:t>/01/22)</w:t>
      </w:r>
      <w:r w:rsidR="00DD7D58">
        <w:t>in BBC News,</w:t>
      </w:r>
      <w:r w:rsidR="00EF777E">
        <w:t>&lt;</w:t>
      </w:r>
      <w:hyperlink r:id="rId27" w:history="1">
        <w:r w:rsidR="00EF777E" w:rsidRPr="00EC77D3">
          <w:rPr>
            <w:rStyle w:val="Hyperlink"/>
          </w:rPr>
          <w:t>https://www.bbc.co.uk/news/uk-northern-ireland-59548846</w:t>
        </w:r>
      </w:hyperlink>
      <w:r w:rsidR="00EF777E">
        <w:t>&gt;,[Accessed 14/05/24].</w:t>
      </w:r>
    </w:p>
  </w:footnote>
  <w:footnote w:id="45">
    <w:p w14:paraId="3A794285" w14:textId="0A5B16CB" w:rsidR="00B403C0" w:rsidRDefault="00B403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8283D" w:rsidRPr="00B8283D">
        <w:t>Luke Sproule, ‘</w:t>
      </w:r>
      <w:r w:rsidR="00B8283D" w:rsidRPr="00B8283D">
        <w:rPr>
          <w:i/>
          <w:iCs/>
        </w:rPr>
        <w:t>Ireland 1922:The New Irish State Descends Into Civil War’</w:t>
      </w:r>
      <w:r w:rsidR="00B8283D" w:rsidRPr="00B8283D">
        <w:t xml:space="preserve">,(01/01/22)in BBC News </w:t>
      </w:r>
      <w:r w:rsidR="00EF777E">
        <w:t>&lt;</w:t>
      </w:r>
      <w:hyperlink r:id="rId28" w:history="1">
        <w:r w:rsidR="00EF777E" w:rsidRPr="00EC77D3">
          <w:rPr>
            <w:rStyle w:val="Hyperlink"/>
          </w:rPr>
          <w:t>https://www.bbc.co.uk/news/uk-northern-ireland-59548846</w:t>
        </w:r>
      </w:hyperlink>
      <w:r w:rsidR="00EF777E">
        <w:t>&gt;</w:t>
      </w:r>
      <w:r w:rsidR="00053C27">
        <w:t>,</w:t>
      </w:r>
      <w:r w:rsidR="005A1AB7">
        <w:t>[Accessed 14/05/24].</w:t>
      </w:r>
    </w:p>
  </w:footnote>
  <w:footnote w:id="46">
    <w:p w14:paraId="37A4C567" w14:textId="6BC52269" w:rsidR="00E00D34" w:rsidRDefault="00E00D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29CD">
        <w:t xml:space="preserve">Dr Patrick </w:t>
      </w:r>
      <w:r w:rsidR="0092066C">
        <w:t xml:space="preserve">J </w:t>
      </w:r>
      <w:r w:rsidR="00A929CD">
        <w:t xml:space="preserve">Hillary, </w:t>
      </w:r>
      <w:r w:rsidR="00A929CD" w:rsidRPr="00A929CD">
        <w:rPr>
          <w:i/>
          <w:iCs/>
        </w:rPr>
        <w:t>’Eamon</w:t>
      </w:r>
      <w:r w:rsidRPr="00A929CD">
        <w:rPr>
          <w:i/>
          <w:iCs/>
        </w:rPr>
        <w:t xml:space="preserve"> De Valera</w:t>
      </w:r>
      <w:r w:rsidR="003D103C" w:rsidRPr="00A929CD">
        <w:rPr>
          <w:i/>
          <w:iCs/>
        </w:rPr>
        <w:t xml:space="preserve"> (1882-1975)</w:t>
      </w:r>
      <w:r w:rsidR="00A929CD" w:rsidRPr="00A929CD">
        <w:rPr>
          <w:i/>
          <w:iCs/>
        </w:rPr>
        <w:t>’</w:t>
      </w:r>
      <w:r w:rsidR="003D103C" w:rsidRPr="00A929CD">
        <w:rPr>
          <w:i/>
          <w:iCs/>
        </w:rPr>
        <w:t>,</w:t>
      </w:r>
      <w:r w:rsidR="0092066C" w:rsidRPr="0092066C">
        <w:t>in Clare County Library,&lt;</w:t>
      </w:r>
      <w:r w:rsidR="005A5E23" w:rsidRPr="005A5E23">
        <w:t xml:space="preserve"> </w:t>
      </w:r>
      <w:hyperlink r:id="rId29" w:history="1">
        <w:r w:rsidR="005A5E23" w:rsidRPr="00EC77D3">
          <w:rPr>
            <w:rStyle w:val="Hyperlink"/>
          </w:rPr>
          <w:t>https://www.clarelibrary.ie/eolas/coclare/people/eamon.htm</w:t>
        </w:r>
      </w:hyperlink>
      <w:r w:rsidR="005A5E23">
        <w:t>&gt;,[Accessed 05/05/24].</w:t>
      </w:r>
    </w:p>
    <w:p w14:paraId="670EECC1" w14:textId="77777777" w:rsidR="00611136" w:rsidRDefault="00611136">
      <w:pPr>
        <w:pStyle w:val="FootnoteText"/>
      </w:pPr>
    </w:p>
    <w:p w14:paraId="3452087B" w14:textId="77777777" w:rsidR="00611136" w:rsidRDefault="00611136">
      <w:pPr>
        <w:pStyle w:val="FootnoteText"/>
      </w:pPr>
    </w:p>
    <w:p w14:paraId="33483B57" w14:textId="77777777" w:rsidR="00611136" w:rsidRDefault="00611136">
      <w:pPr>
        <w:pStyle w:val="FootnoteText"/>
      </w:pPr>
    </w:p>
    <w:p w14:paraId="537C926E" w14:textId="2768B389" w:rsidR="00D676E1" w:rsidRDefault="00D676E1">
      <w:pPr>
        <w:pStyle w:val="FootnoteText"/>
        <w:rPr>
          <w:color w:val="A5C9EB" w:themeColor="text2" w:themeTint="40"/>
          <w:sz w:val="32"/>
          <w:szCs w:val="32"/>
        </w:rPr>
      </w:pPr>
      <w:r w:rsidRPr="00D676E1">
        <w:rPr>
          <w:color w:val="A5C9EB" w:themeColor="text2" w:themeTint="40"/>
          <w:sz w:val="32"/>
          <w:szCs w:val="32"/>
        </w:rPr>
        <w:t xml:space="preserve">                                              Bibliography:</w:t>
      </w:r>
    </w:p>
    <w:p w14:paraId="6511C471" w14:textId="77777777" w:rsidR="00FB085B" w:rsidRDefault="00FB085B">
      <w:pPr>
        <w:pStyle w:val="FootnoteText"/>
        <w:rPr>
          <w:color w:val="A5C9EB" w:themeColor="text2" w:themeTint="40"/>
          <w:sz w:val="32"/>
          <w:szCs w:val="32"/>
        </w:rPr>
      </w:pPr>
    </w:p>
    <w:p w14:paraId="33F7C680" w14:textId="249ED72C" w:rsidR="00D676E1" w:rsidRDefault="00833D8B" w:rsidP="00FB085B">
      <w:pPr>
        <w:pStyle w:val="FootnoteText"/>
        <w:numPr>
          <w:ilvl w:val="0"/>
          <w:numId w:val="1"/>
        </w:numPr>
      </w:pPr>
      <w:r w:rsidRPr="002C441B">
        <w:t>Borgonovo</w:t>
      </w:r>
      <w:r w:rsidR="00B634AE">
        <w:t>,</w:t>
      </w:r>
      <w:r w:rsidRPr="002C441B">
        <w:t xml:space="preserve"> John, </w:t>
      </w:r>
      <w:r w:rsidRPr="00833D8B">
        <w:rPr>
          <w:i/>
          <w:iCs/>
        </w:rPr>
        <w:t>‘The</w:t>
      </w:r>
      <w:r w:rsidR="002C441B" w:rsidRPr="00833D8B">
        <w:rPr>
          <w:i/>
          <w:iCs/>
        </w:rPr>
        <w:t xml:space="preserve"> IRA, The Split and the Anglo Irish Treaty, (</w:t>
      </w:r>
      <w:r w:rsidR="002C441B" w:rsidRPr="002C441B">
        <w:t xml:space="preserve">28/12/21), in The Irish Examiner,&lt; </w:t>
      </w:r>
      <w:hyperlink r:id="rId30" w:history="1">
        <w:r w:rsidR="002C441B" w:rsidRPr="008B5A39">
          <w:rPr>
            <w:rStyle w:val="Hyperlink"/>
          </w:rPr>
          <w:t>https://www.irishexaminer.com/news/spotlight/arid-40774302.html</w:t>
        </w:r>
      </w:hyperlink>
      <w:r w:rsidR="002C441B" w:rsidRPr="002C441B">
        <w:t>&gt;</w:t>
      </w:r>
      <w:r w:rsidR="002C441B">
        <w:t xml:space="preserve"> </w:t>
      </w:r>
    </w:p>
    <w:p w14:paraId="0D358B83" w14:textId="2719B6E6" w:rsidR="002C441B" w:rsidRDefault="00833D8B" w:rsidP="00FB085B">
      <w:pPr>
        <w:pStyle w:val="FootnoteText"/>
        <w:numPr>
          <w:ilvl w:val="0"/>
          <w:numId w:val="1"/>
        </w:numPr>
      </w:pPr>
      <w:r w:rsidRPr="00833D8B">
        <w:t xml:space="preserve">Campbell </w:t>
      </w:r>
      <w:r>
        <w:t>,</w:t>
      </w:r>
      <w:r w:rsidRPr="00833D8B">
        <w:t xml:space="preserve">Fergus J M, </w:t>
      </w:r>
      <w:r w:rsidRPr="00833D8B">
        <w:rPr>
          <w:i/>
          <w:iCs/>
        </w:rPr>
        <w:t>Land and Revolution: National Politics in West of Ireland,1891-1921</w:t>
      </w:r>
      <w:r w:rsidRPr="00833D8B">
        <w:t>,(Oxford: Oxford University Press,2005),</w:t>
      </w:r>
    </w:p>
    <w:p w14:paraId="3F01D407" w14:textId="69AB3CA4" w:rsidR="00B634AE" w:rsidRDefault="00231739" w:rsidP="00FB085B">
      <w:pPr>
        <w:pStyle w:val="FootnoteText"/>
        <w:numPr>
          <w:ilvl w:val="0"/>
          <w:numId w:val="1"/>
        </w:numPr>
      </w:pPr>
      <w:r w:rsidRPr="000475D9">
        <w:t>Curtis, Keiron</w:t>
      </w:r>
      <w:r w:rsidR="000475D9" w:rsidRPr="000475D9">
        <w:t xml:space="preserve"> ‘</w:t>
      </w:r>
      <w:r w:rsidR="000475D9" w:rsidRPr="00EA4879">
        <w:rPr>
          <w:i/>
          <w:iCs/>
        </w:rPr>
        <w:t>The 1921 Anglo-Irish Treaty’, in P. S. Hegarty</w:t>
      </w:r>
      <w:r w:rsidR="000475D9" w:rsidRPr="000475D9">
        <w:t xml:space="preserve"> </w:t>
      </w:r>
      <w:r w:rsidR="000475D9" w:rsidRPr="00EA4879">
        <w:rPr>
          <w:i/>
          <w:iCs/>
        </w:rPr>
        <w:t>(1879-1955)</w:t>
      </w:r>
      <w:r w:rsidR="00EA4879">
        <w:t>,</w:t>
      </w:r>
      <w:r w:rsidR="000475D9" w:rsidRPr="000475D9">
        <w:t>(Anthem Press, 2010),</w:t>
      </w:r>
      <w:r w:rsidR="000475D9">
        <w:t>&lt;</w:t>
      </w:r>
      <w:hyperlink r:id="rId31" w:history="1">
        <w:r w:rsidR="000475D9" w:rsidRPr="008B5A39">
          <w:rPr>
            <w:rStyle w:val="Hyperlink"/>
          </w:rPr>
          <w:t>https://doi.org/10.7135/UPO9781843317647.009</w:t>
        </w:r>
      </w:hyperlink>
      <w:r w:rsidR="000475D9">
        <w:t>&gt;</w:t>
      </w:r>
    </w:p>
    <w:p w14:paraId="04BC48C0" w14:textId="5F3359EA" w:rsidR="00231739" w:rsidRDefault="00231739" w:rsidP="00B86506">
      <w:pPr>
        <w:pStyle w:val="FootnoteText"/>
        <w:ind w:left="720"/>
      </w:pPr>
    </w:p>
    <w:p w14:paraId="0AAA8DBC" w14:textId="467F4D38" w:rsidR="00FB085B" w:rsidRDefault="00AC68D7" w:rsidP="00832531">
      <w:pPr>
        <w:pStyle w:val="FootnoteText"/>
        <w:numPr>
          <w:ilvl w:val="0"/>
          <w:numId w:val="1"/>
        </w:numPr>
      </w:pPr>
      <w:r w:rsidRPr="00AC68D7">
        <w:t>‘</w:t>
      </w:r>
      <w:r w:rsidRPr="00EA4879">
        <w:rPr>
          <w:i/>
          <w:iCs/>
        </w:rPr>
        <w:t>Documents on Irish Foreign Policy Series: Excerpts on the Anglo -Irish Treaty’,</w:t>
      </w:r>
      <w:r w:rsidRPr="00AC68D7">
        <w:t xml:space="preserve"> in The National Archives,</w:t>
      </w:r>
      <w:r w:rsidR="003B3253">
        <w:t>&lt;</w:t>
      </w:r>
      <w:hyperlink r:id="rId32" w:history="1">
        <w:r w:rsidR="003B3253" w:rsidRPr="008B5A39">
          <w:rPr>
            <w:rStyle w:val="Hyperlink"/>
          </w:rPr>
          <w:t>https://www.nationalarchives.ie/topics/anglo_irish/dfaexhib2.html</w:t>
        </w:r>
      </w:hyperlink>
      <w:r w:rsidR="003B3253">
        <w:t>&gt;</w:t>
      </w:r>
    </w:p>
    <w:p w14:paraId="537B99DB" w14:textId="77777777" w:rsidR="00F748A8" w:rsidRDefault="00F748A8" w:rsidP="00F748A8">
      <w:pPr>
        <w:pStyle w:val="ListParagraph"/>
      </w:pPr>
    </w:p>
    <w:p w14:paraId="6A9ACBD8" w14:textId="4F151679" w:rsidR="00F748A8" w:rsidRDefault="003B3253" w:rsidP="00832531">
      <w:pPr>
        <w:pStyle w:val="FootnoteText"/>
        <w:numPr>
          <w:ilvl w:val="0"/>
          <w:numId w:val="1"/>
        </w:numPr>
      </w:pPr>
      <w:r w:rsidRPr="003B3253">
        <w:t>Dorney, John ‘</w:t>
      </w:r>
      <w:r w:rsidRPr="00EA4879">
        <w:rPr>
          <w:i/>
          <w:iCs/>
        </w:rPr>
        <w:t>The Irish Civil War, A Brief Overview’</w:t>
      </w:r>
      <w:r w:rsidRPr="003B3253">
        <w:t>,(02/07/12)In The Irish Story,</w:t>
      </w:r>
      <w:r>
        <w:t>&lt;</w:t>
      </w:r>
      <w:hyperlink r:id="rId33" w:history="1">
        <w:r w:rsidRPr="008B5A39">
          <w:rPr>
            <w:rStyle w:val="Hyperlink"/>
          </w:rPr>
          <w:t>https://www.theirishstory.com/2012/07/02/the-irish-civil-war-a-brief-overview/</w:t>
        </w:r>
      </w:hyperlink>
      <w:r>
        <w:t>&gt;</w:t>
      </w:r>
    </w:p>
    <w:p w14:paraId="6A214704" w14:textId="77777777" w:rsidR="003B3253" w:rsidRDefault="003B3253" w:rsidP="003B3253">
      <w:pPr>
        <w:pStyle w:val="ListParagraph"/>
      </w:pPr>
    </w:p>
    <w:p w14:paraId="0762AC84" w14:textId="661665C4" w:rsidR="003B3253" w:rsidRDefault="005A79EE" w:rsidP="00832531">
      <w:pPr>
        <w:pStyle w:val="FootnoteText"/>
        <w:numPr>
          <w:ilvl w:val="0"/>
          <w:numId w:val="1"/>
        </w:numPr>
      </w:pPr>
      <w:r w:rsidRPr="005A79EE">
        <w:t>Sharon ferguson,</w:t>
      </w:r>
      <w:r w:rsidRPr="00EA4879">
        <w:rPr>
          <w:i/>
          <w:iCs/>
        </w:rPr>
        <w:t>’90th anniversary of signing  the Anglo Irish treaty’, (</w:t>
      </w:r>
      <w:r w:rsidRPr="005A79EE">
        <w:t xml:space="preserve">06 /12/2011),in BBC News,&lt; </w:t>
      </w:r>
      <w:r>
        <w:t>&lt;</w:t>
      </w:r>
      <w:hyperlink w:history="1">
        <w:r w:rsidRPr="008B5A39">
          <w:rPr>
            <w:rStyle w:val="Hyperlink"/>
          </w:rPr>
          <w:t>https://www.bbc. co.uk/ News/world-europe-160449 234</w:t>
        </w:r>
      </w:hyperlink>
      <w:r>
        <w:t>&gt;</w:t>
      </w:r>
    </w:p>
    <w:p w14:paraId="32544F99" w14:textId="77777777" w:rsidR="005A79EE" w:rsidRDefault="005A79EE" w:rsidP="005A79EE">
      <w:pPr>
        <w:pStyle w:val="ListParagraph"/>
      </w:pPr>
    </w:p>
    <w:p w14:paraId="2EA49231" w14:textId="0EA4DEA0" w:rsidR="005A79EE" w:rsidRDefault="00672DF6" w:rsidP="00832531">
      <w:pPr>
        <w:pStyle w:val="FootnoteText"/>
        <w:numPr>
          <w:ilvl w:val="0"/>
          <w:numId w:val="1"/>
        </w:numPr>
      </w:pPr>
      <w:r w:rsidRPr="00672DF6">
        <w:t>Eimear Flanagan, ‘</w:t>
      </w:r>
      <w:r w:rsidRPr="00EA4879">
        <w:rPr>
          <w:i/>
          <w:iCs/>
        </w:rPr>
        <w:t>NI 100: Why Did  De Valera Refuse To Attend 1921 Treaty Negotiations</w:t>
      </w:r>
      <w:r w:rsidRPr="00672DF6">
        <w:t xml:space="preserve">?’, in BBC News, &lt; </w:t>
      </w:r>
      <w:hyperlink r:id="rId34" w:history="1">
        <w:r w:rsidRPr="008B5A39">
          <w:rPr>
            <w:rStyle w:val="Hyperlink"/>
          </w:rPr>
          <w:t>https://www.bbc.co.uk/news/uk-northern-ireland-58826751</w:t>
        </w:r>
      </w:hyperlink>
      <w:r>
        <w:t>&gt;</w:t>
      </w:r>
    </w:p>
    <w:p w14:paraId="111B031C" w14:textId="77777777" w:rsidR="00672DF6" w:rsidRDefault="00672DF6" w:rsidP="00672DF6">
      <w:pPr>
        <w:pStyle w:val="ListParagraph"/>
      </w:pPr>
    </w:p>
    <w:p w14:paraId="78A2890C" w14:textId="6C71BC4D" w:rsidR="00672DF6" w:rsidRDefault="00257F49" w:rsidP="00832531">
      <w:pPr>
        <w:pStyle w:val="FootnoteText"/>
        <w:numPr>
          <w:ilvl w:val="0"/>
          <w:numId w:val="1"/>
        </w:numPr>
      </w:pPr>
      <w:r w:rsidRPr="00EA4879">
        <w:t>Gallagher, Michael</w:t>
      </w:r>
      <w:r>
        <w:t xml:space="preserve">, </w:t>
      </w:r>
      <w:r w:rsidR="00EA4879" w:rsidRPr="00EA4879">
        <w:rPr>
          <w:i/>
          <w:iCs/>
        </w:rPr>
        <w:t>Political Parties in the Republic of Ireland</w:t>
      </w:r>
      <w:r w:rsidR="00EA4879" w:rsidRPr="00EA4879">
        <w:t>,(Manchester: Manchester University Press,1951</w:t>
      </w:r>
    </w:p>
    <w:p w14:paraId="55AF2190" w14:textId="77777777" w:rsidR="00BE55B6" w:rsidRDefault="00BE55B6" w:rsidP="00BE55B6">
      <w:pPr>
        <w:pStyle w:val="ListParagraph"/>
      </w:pPr>
    </w:p>
    <w:p w14:paraId="25EED005" w14:textId="737EF639" w:rsidR="00BE55B6" w:rsidRDefault="00257F49" w:rsidP="00832531">
      <w:pPr>
        <w:pStyle w:val="FootnoteText"/>
        <w:numPr>
          <w:ilvl w:val="0"/>
          <w:numId w:val="1"/>
        </w:numPr>
      </w:pPr>
      <w:r w:rsidRPr="00BE55B6">
        <w:t>Gibbon, Ivan</w:t>
      </w:r>
      <w:r>
        <w:t>,</w:t>
      </w:r>
      <w:r w:rsidR="00BE55B6" w:rsidRPr="00BE55B6">
        <w:t xml:space="preserve"> </w:t>
      </w:r>
      <w:r w:rsidR="00BE55B6" w:rsidRPr="00731FF7">
        <w:rPr>
          <w:i/>
          <w:iCs/>
        </w:rPr>
        <w:t>‘The Anglo-Irish Treaty 1921: The Response of the  British Parliamentary Labour Party and Labour Party and Labour Press’</w:t>
      </w:r>
      <w:r w:rsidR="00BE55B6" w:rsidRPr="00BE55B6">
        <w:t>, Labour History Review,76.1,(2011),pp.1-15,</w:t>
      </w:r>
      <w:r w:rsidR="00BE55B6">
        <w:t xml:space="preserve"> &lt;</w:t>
      </w:r>
      <w:hyperlink w:history="1">
        <w:r w:rsidR="00BE55B6" w:rsidRPr="008B5A39">
          <w:rPr>
            <w:rStyle w:val="Hyperlink"/>
          </w:rPr>
          <w:t>https://doi.org 10.11791179/174581810x12922570703476</w:t>
        </w:r>
      </w:hyperlink>
      <w:r w:rsidR="00BE55B6">
        <w:t>&gt;</w:t>
      </w:r>
    </w:p>
    <w:p w14:paraId="321F6E2B" w14:textId="77777777" w:rsidR="00BE55B6" w:rsidRDefault="00BE55B6" w:rsidP="00BE55B6">
      <w:pPr>
        <w:pStyle w:val="ListParagraph"/>
      </w:pPr>
    </w:p>
    <w:p w14:paraId="2A58BE8E" w14:textId="1970A16A" w:rsidR="00BE55B6" w:rsidRDefault="00731FF7" w:rsidP="00832531">
      <w:pPr>
        <w:pStyle w:val="FootnoteText"/>
        <w:numPr>
          <w:ilvl w:val="0"/>
          <w:numId w:val="1"/>
        </w:numPr>
      </w:pPr>
      <w:r>
        <w:t>‘</w:t>
      </w:r>
      <w:r w:rsidRPr="00731FF7">
        <w:rPr>
          <w:i/>
          <w:iCs/>
        </w:rPr>
        <w:t>Government of Ireland Act 1920’,</w:t>
      </w:r>
      <w:r w:rsidRPr="00731FF7">
        <w:t xml:space="preserve">in Legislation.Gov.uk,&lt; </w:t>
      </w:r>
      <w:hyperlink r:id="rId35" w:history="1">
        <w:r w:rsidRPr="008B5A39">
          <w:rPr>
            <w:rStyle w:val="Hyperlink"/>
          </w:rPr>
          <w:t>https://www.legislation.gov.uk/ukpga/Geo5/10-11/67/contents/enacted</w:t>
        </w:r>
      </w:hyperlink>
      <w:r w:rsidRPr="00731FF7">
        <w:t>&gt;</w:t>
      </w:r>
    </w:p>
    <w:p w14:paraId="79491268" w14:textId="77777777" w:rsidR="00731FF7" w:rsidRDefault="00731FF7" w:rsidP="00731FF7">
      <w:pPr>
        <w:pStyle w:val="ListParagraph"/>
      </w:pPr>
    </w:p>
    <w:p w14:paraId="24DD8B03" w14:textId="0744F206" w:rsidR="00731FF7" w:rsidRDefault="00257F49" w:rsidP="00832531">
      <w:pPr>
        <w:pStyle w:val="FootnoteText"/>
        <w:numPr>
          <w:ilvl w:val="0"/>
          <w:numId w:val="1"/>
        </w:numPr>
      </w:pPr>
      <w:r w:rsidRPr="00731FF7">
        <w:t>Hillary</w:t>
      </w:r>
      <w:r w:rsidR="00731FF7" w:rsidRPr="00731FF7">
        <w:t xml:space="preserve"> Patrick J, </w:t>
      </w:r>
      <w:r w:rsidR="00731FF7" w:rsidRPr="00731FF7">
        <w:rPr>
          <w:i/>
          <w:iCs/>
        </w:rPr>
        <w:t>’Eamon De Valera (1882-1975)’,</w:t>
      </w:r>
      <w:r w:rsidR="00731FF7" w:rsidRPr="00731FF7">
        <w:t xml:space="preserve">in Clare County Library,&lt; </w:t>
      </w:r>
      <w:hyperlink r:id="rId36" w:history="1">
        <w:r w:rsidRPr="008B5A39">
          <w:rPr>
            <w:rStyle w:val="Hyperlink"/>
          </w:rPr>
          <w:t>https://www.clarelibrary.ie/eolas/coclare/people/eamon.htm</w:t>
        </w:r>
      </w:hyperlink>
      <w:r w:rsidR="00731FF7" w:rsidRPr="00731FF7">
        <w:t>&gt;</w:t>
      </w:r>
    </w:p>
    <w:p w14:paraId="5515C852" w14:textId="77777777" w:rsidR="00257F49" w:rsidRDefault="00257F49" w:rsidP="00257F49">
      <w:pPr>
        <w:pStyle w:val="ListParagraph"/>
      </w:pPr>
    </w:p>
    <w:p w14:paraId="790A998E" w14:textId="65633742" w:rsidR="00257F49" w:rsidRDefault="007E290E" w:rsidP="00832531">
      <w:pPr>
        <w:pStyle w:val="FootnoteText"/>
        <w:numPr>
          <w:ilvl w:val="0"/>
          <w:numId w:val="1"/>
        </w:numPr>
      </w:pPr>
      <w:r w:rsidRPr="007E290E">
        <w:t>Jones</w:t>
      </w:r>
      <w:r>
        <w:t>,</w:t>
      </w:r>
      <w:r w:rsidRPr="007E290E">
        <w:t xml:space="preserve"> Professor Heather, ‘</w:t>
      </w:r>
      <w:r w:rsidRPr="007E290E">
        <w:rPr>
          <w:i/>
          <w:iCs/>
        </w:rPr>
        <w:t>A Brief History of the Partition of Ireland’</w:t>
      </w:r>
      <w:r w:rsidRPr="007E290E">
        <w:t>,(18/05/22), in History Extra,</w:t>
      </w:r>
      <w:r>
        <w:t>&lt;</w:t>
      </w:r>
      <w:hyperlink r:id="rId37" w:history="1">
        <w:r w:rsidRPr="008B5A39">
          <w:rPr>
            <w:rStyle w:val="Hyperlink"/>
          </w:rPr>
          <w:t>https://www.historyextra.com/period/20th-century/partition-ireland-northern-southern-republic-brief-history-facts/</w:t>
        </w:r>
      </w:hyperlink>
      <w:r>
        <w:t>&gt;</w:t>
      </w:r>
    </w:p>
    <w:p w14:paraId="593C3A2C" w14:textId="77777777" w:rsidR="007E290E" w:rsidRDefault="007E290E" w:rsidP="007E290E">
      <w:pPr>
        <w:pStyle w:val="ListParagraph"/>
      </w:pPr>
    </w:p>
    <w:p w14:paraId="7AB31E33" w14:textId="672AE7B4" w:rsidR="007E290E" w:rsidRDefault="00BB38CD" w:rsidP="00832531">
      <w:pPr>
        <w:pStyle w:val="FootnoteText"/>
        <w:numPr>
          <w:ilvl w:val="0"/>
          <w:numId w:val="1"/>
        </w:numPr>
      </w:pPr>
      <w:r w:rsidRPr="00BB38CD">
        <w:t xml:space="preserve">Bill Kissane, </w:t>
      </w:r>
      <w:r w:rsidRPr="00BB38CD">
        <w:rPr>
          <w:i/>
          <w:iCs/>
        </w:rPr>
        <w:t>The Politics of the Irish Civil War</w:t>
      </w:r>
      <w:r w:rsidRPr="00BB38CD">
        <w:t>, (Oxford: Oxford University Press, 2005)</w:t>
      </w:r>
    </w:p>
    <w:p w14:paraId="3BA4C98F" w14:textId="77777777" w:rsidR="00BB38CD" w:rsidRDefault="00BB38CD" w:rsidP="00BB38CD">
      <w:pPr>
        <w:pStyle w:val="ListParagraph"/>
      </w:pPr>
    </w:p>
    <w:p w14:paraId="6C7ABCAA" w14:textId="1F707A00" w:rsidR="00BB38CD" w:rsidRDefault="00C474DD" w:rsidP="00832531">
      <w:pPr>
        <w:pStyle w:val="FootnoteText"/>
        <w:numPr>
          <w:ilvl w:val="0"/>
          <w:numId w:val="1"/>
        </w:numPr>
      </w:pPr>
      <w:r w:rsidRPr="00C474DD">
        <w:t xml:space="preserve">Knirck,Jason K </w:t>
      </w:r>
      <w:r>
        <w:t>,</w:t>
      </w:r>
      <w:r w:rsidRPr="00C474DD">
        <w:rPr>
          <w:i/>
          <w:iCs/>
        </w:rPr>
        <w:t>Imagining Ireland’s Independence,</w:t>
      </w:r>
      <w:r w:rsidRPr="00C474DD">
        <w:t>(USA: Rowman and Littlefield publishers inc,200</w:t>
      </w:r>
      <w:r w:rsidR="00210011">
        <w:t>6</w:t>
      </w:r>
    </w:p>
    <w:p w14:paraId="66E0BE38" w14:textId="77777777" w:rsidR="00210011" w:rsidRDefault="00210011" w:rsidP="00210011">
      <w:pPr>
        <w:pStyle w:val="ListParagraph"/>
      </w:pPr>
    </w:p>
    <w:p w14:paraId="13816A89" w14:textId="00D3F012" w:rsidR="00210011" w:rsidRDefault="00210011" w:rsidP="00832531">
      <w:pPr>
        <w:pStyle w:val="FootnoteText"/>
        <w:numPr>
          <w:ilvl w:val="0"/>
          <w:numId w:val="1"/>
        </w:numPr>
      </w:pPr>
      <w:r w:rsidRPr="00210011">
        <w:t>Brenda Malone, ‘</w:t>
      </w:r>
      <w:r w:rsidRPr="00CA22BA">
        <w:rPr>
          <w:i/>
          <w:iCs/>
        </w:rPr>
        <w:t>The Signing of the Anglo Irish -Treaty,1921’</w:t>
      </w:r>
      <w:r w:rsidRPr="00210011">
        <w:t xml:space="preserve">,in National Museum of Ireland,(2023), </w:t>
      </w:r>
      <w:r>
        <w:t>&lt;</w:t>
      </w:r>
      <w:hyperlink r:id="rId38" w:history="1">
        <w:r w:rsidRPr="008B5A39">
          <w:rPr>
            <w:rStyle w:val="Hyperlink"/>
          </w:rPr>
          <w:t>https://www.museum.ie/en-IE/Collections-Research/Collection/Documentation-Discoveries/Artefact/The-Signing-of-the-Anglo-Irish-Treaty,-1921/7a49e7e5-7cf7-4218-b3b4-c974d4adafa6</w:t>
        </w:r>
      </w:hyperlink>
      <w:r w:rsidRPr="00210011">
        <w:t>&gt;</w:t>
      </w:r>
    </w:p>
    <w:p w14:paraId="592C20B1" w14:textId="77777777" w:rsidR="00210011" w:rsidRDefault="00210011" w:rsidP="00210011">
      <w:pPr>
        <w:pStyle w:val="ListParagraph"/>
      </w:pPr>
    </w:p>
    <w:p w14:paraId="74AE0E3D" w14:textId="7033A1C2" w:rsidR="00210011" w:rsidRDefault="00CA22BA" w:rsidP="00832531">
      <w:pPr>
        <w:pStyle w:val="FootnoteText"/>
        <w:numPr>
          <w:ilvl w:val="0"/>
          <w:numId w:val="1"/>
        </w:numPr>
      </w:pPr>
      <w:r w:rsidRPr="00CA22BA">
        <w:t xml:space="preserve">Nicholas Mansergh, </w:t>
      </w:r>
      <w:r w:rsidRPr="00CA22BA">
        <w:rPr>
          <w:i/>
          <w:iCs/>
        </w:rPr>
        <w:t>Nationalism and Independence: Selected Irish Papers</w:t>
      </w:r>
      <w:r w:rsidRPr="00CA22BA">
        <w:t>, ed by Diana Mansergh,(Cork University Press</w:t>
      </w:r>
    </w:p>
    <w:p w14:paraId="2BA46F93" w14:textId="77777777" w:rsidR="00CA22BA" w:rsidRDefault="00CA22BA" w:rsidP="00CA22BA">
      <w:pPr>
        <w:pStyle w:val="ListParagraph"/>
      </w:pPr>
    </w:p>
    <w:p w14:paraId="43104EFE" w14:textId="0E30E364" w:rsidR="0066625D" w:rsidRDefault="00F06FDE" w:rsidP="0066625D">
      <w:pPr>
        <w:pStyle w:val="FootnoteText"/>
        <w:numPr>
          <w:ilvl w:val="0"/>
          <w:numId w:val="1"/>
        </w:numPr>
      </w:pPr>
      <w:r>
        <w:t>Martin ,</w:t>
      </w:r>
      <w:r w:rsidR="0066625D">
        <w:t>Roland</w:t>
      </w:r>
      <w:r w:rsidR="0066625D" w:rsidRPr="0066625D">
        <w:rPr>
          <w:i/>
          <w:iCs/>
        </w:rPr>
        <w:t>, ‘Anglo Irish Treaty’,</w:t>
      </w:r>
      <w:r w:rsidR="0066625D">
        <w:t xml:space="preserve"> in Encyclopaedia Britannica,(19/04/24), https://www.britannica.com/topic/Anglo-Irish-Treaty, </w:t>
      </w:r>
    </w:p>
    <w:p w14:paraId="0E033211" w14:textId="4A330A3B" w:rsidR="00CA22BA" w:rsidRDefault="0066625D" w:rsidP="0066625D">
      <w:pPr>
        <w:pStyle w:val="FootnoteText"/>
        <w:numPr>
          <w:ilvl w:val="0"/>
          <w:numId w:val="1"/>
        </w:numPr>
      </w:pPr>
      <w:r>
        <w:t xml:space="preserve"> </w:t>
      </w:r>
      <w:hyperlink r:id="rId39" w:history="1">
        <w:r w:rsidRPr="008B5A39">
          <w:rPr>
            <w:rStyle w:val="Hyperlink"/>
          </w:rPr>
          <w:t>https://www.theirishstory.com/2011/12/06/today-in-irish-history-6-december-1921-the-anglo-irish-treaty-is-signed/</w:t>
        </w:r>
      </w:hyperlink>
      <w:r>
        <w:t>&gt;</w:t>
      </w:r>
    </w:p>
    <w:p w14:paraId="6B8DF42F" w14:textId="2B569F46" w:rsidR="0066625D" w:rsidRDefault="00F06FDE" w:rsidP="0066625D">
      <w:pPr>
        <w:pStyle w:val="FootnoteText"/>
        <w:numPr>
          <w:ilvl w:val="0"/>
          <w:numId w:val="1"/>
        </w:numPr>
      </w:pPr>
      <w:r w:rsidRPr="00CA4461">
        <w:t>McMahon, Deirdre</w:t>
      </w:r>
      <w:r w:rsidR="00CA4461" w:rsidRPr="00CA4461">
        <w:t xml:space="preserve"> ‘</w:t>
      </w:r>
      <w:r w:rsidR="00CA4461" w:rsidRPr="00F06FDE">
        <w:rPr>
          <w:i/>
          <w:iCs/>
        </w:rPr>
        <w:t>Ireland, the Empire, and the Commonwealth’</w:t>
      </w:r>
      <w:r w:rsidR="00CA4461" w:rsidRPr="00CA4461">
        <w:t xml:space="preserve">, in </w:t>
      </w:r>
      <w:r w:rsidR="00CA4461" w:rsidRPr="00F06FDE">
        <w:rPr>
          <w:i/>
          <w:iCs/>
        </w:rPr>
        <w:t>Ireland and the British Empire</w:t>
      </w:r>
      <w:r w:rsidR="00CA4461" w:rsidRPr="00CA4461">
        <w:t xml:space="preserve"> (Oxford: Oxford University Press, 2005)</w:t>
      </w:r>
    </w:p>
    <w:p w14:paraId="6CBB3369" w14:textId="3946BDC9" w:rsidR="00CA4461" w:rsidRDefault="00F06FDE" w:rsidP="0066625D">
      <w:pPr>
        <w:pStyle w:val="FootnoteText"/>
        <w:numPr>
          <w:ilvl w:val="0"/>
          <w:numId w:val="1"/>
        </w:numPr>
      </w:pPr>
      <w:r w:rsidRPr="00F06FDE">
        <w:t xml:space="preserve">James Meighan, ‘A Nation Once Again’, (04/09/20),in The Law Society Gazette </w:t>
      </w:r>
      <w:r>
        <w:t>&lt;</w:t>
      </w:r>
      <w:hyperlink r:id="rId40" w:history="1">
        <w:r w:rsidRPr="008B5A39">
          <w:rPr>
            <w:rStyle w:val="Hyperlink"/>
          </w:rPr>
          <w:t>https://www.lawsociety.ie/gazette/in-depth/government-of-ireland-act</w:t>
        </w:r>
      </w:hyperlink>
      <w:r>
        <w:t>&gt;</w:t>
      </w:r>
    </w:p>
    <w:p w14:paraId="787342A7" w14:textId="72C0DA53" w:rsidR="00F06FDE" w:rsidRPr="00CD1134" w:rsidRDefault="00391153" w:rsidP="0066625D">
      <w:pPr>
        <w:pStyle w:val="FootnoteText"/>
        <w:numPr>
          <w:ilvl w:val="0"/>
          <w:numId w:val="1"/>
        </w:numPr>
      </w:pPr>
      <w:r w:rsidRPr="00391153">
        <w:t xml:space="preserve">O Fathartaigh </w:t>
      </w:r>
      <w:r>
        <w:t>,</w:t>
      </w:r>
      <w:r w:rsidRPr="00391153">
        <w:t xml:space="preserve">Michael and Liam Weeks, </w:t>
      </w:r>
      <w:r w:rsidRPr="00391153">
        <w:rPr>
          <w:i/>
          <w:iCs/>
        </w:rPr>
        <w:t xml:space="preserve">The Birth of a </w:t>
      </w:r>
      <w:r w:rsidR="00CD1134" w:rsidRPr="00391153">
        <w:rPr>
          <w:i/>
          <w:iCs/>
        </w:rPr>
        <w:t>State</w:t>
      </w:r>
      <w:r w:rsidR="00CD1134">
        <w:rPr>
          <w:i/>
          <w:iCs/>
        </w:rPr>
        <w:t>; The</w:t>
      </w:r>
      <w:r w:rsidR="0082371F">
        <w:rPr>
          <w:i/>
          <w:iCs/>
        </w:rPr>
        <w:t xml:space="preserve"> Anglo Irish Treaty</w:t>
      </w:r>
      <w:r w:rsidR="00CD1134" w:rsidRPr="00CD1134">
        <w:t>,(</w:t>
      </w:r>
      <w:r w:rsidR="000B2558">
        <w:t>Irish Academic Press</w:t>
      </w:r>
      <w:r w:rsidR="007C6CBF">
        <w:t>,2021)</w:t>
      </w:r>
    </w:p>
    <w:p w14:paraId="24ED3975" w14:textId="0414987C" w:rsidR="00391153" w:rsidRDefault="00391153" w:rsidP="0066625D">
      <w:pPr>
        <w:pStyle w:val="FootnoteText"/>
        <w:numPr>
          <w:ilvl w:val="0"/>
          <w:numId w:val="1"/>
        </w:numPr>
      </w:pPr>
      <w:r w:rsidRPr="00391153">
        <w:t>‘</w:t>
      </w:r>
      <w:r w:rsidRPr="00391153">
        <w:rPr>
          <w:i/>
          <w:iCs/>
        </w:rPr>
        <w:t>100 Years On’; The Drama Behind The Anglo Irish Treaty’</w:t>
      </w:r>
      <w:r w:rsidRPr="00391153">
        <w:t xml:space="preserve">, in The Irish Times,(06/12/2021), </w:t>
      </w:r>
      <w:r>
        <w:t>&lt;</w:t>
      </w:r>
      <w:hyperlink r:id="rId41" w:history="1">
        <w:r w:rsidRPr="008B5A39">
          <w:rPr>
            <w:rStyle w:val="Hyperlink"/>
          </w:rPr>
          <w:t>https://www.irishtimes.com/news/ireland/irish-news/100-years-on-the-drama-behind-the-anglo-irish-treaty-1.4747797</w:t>
        </w:r>
      </w:hyperlink>
      <w:r>
        <w:t>&gt;</w:t>
      </w:r>
    </w:p>
    <w:p w14:paraId="30C3CD41" w14:textId="564B7F25" w:rsidR="00391153" w:rsidRDefault="00981450" w:rsidP="0066625D">
      <w:pPr>
        <w:pStyle w:val="FootnoteText"/>
        <w:numPr>
          <w:ilvl w:val="0"/>
          <w:numId w:val="1"/>
        </w:numPr>
      </w:pPr>
      <w:r w:rsidRPr="001A7E06">
        <w:t xml:space="preserve">Sproule </w:t>
      </w:r>
      <w:r>
        <w:t>,</w:t>
      </w:r>
      <w:r w:rsidR="001A7E06" w:rsidRPr="001A7E06">
        <w:t>Luke, ‘</w:t>
      </w:r>
      <w:r w:rsidR="001A7E06" w:rsidRPr="00285086">
        <w:rPr>
          <w:i/>
          <w:iCs/>
        </w:rPr>
        <w:t>Ireland 1922:The New Irish State Descends Into Civil War’</w:t>
      </w:r>
      <w:r w:rsidR="001A7E06" w:rsidRPr="001A7E06">
        <w:t xml:space="preserve">,(01/01/22)in BBC News </w:t>
      </w:r>
      <w:r>
        <w:t>&lt;</w:t>
      </w:r>
      <w:hyperlink r:id="rId42" w:history="1">
        <w:r w:rsidRPr="008B5A39">
          <w:rPr>
            <w:rStyle w:val="Hyperlink"/>
          </w:rPr>
          <w:t>https://www.bbc.co.uk/news/uk-northern-ireland-59548846</w:t>
        </w:r>
      </w:hyperlink>
      <w:r>
        <w:t xml:space="preserve"> &gt;</w:t>
      </w:r>
    </w:p>
    <w:p w14:paraId="5517D90F" w14:textId="72A87465" w:rsidR="00391153" w:rsidRDefault="00285086" w:rsidP="0066625D">
      <w:pPr>
        <w:pStyle w:val="FootnoteText"/>
        <w:numPr>
          <w:ilvl w:val="0"/>
          <w:numId w:val="1"/>
        </w:numPr>
      </w:pPr>
      <w:r w:rsidRPr="00285086">
        <w:t>Torrence,</w:t>
      </w:r>
      <w:r>
        <w:t xml:space="preserve"> </w:t>
      </w:r>
      <w:r w:rsidRPr="00285086">
        <w:t xml:space="preserve">David </w:t>
      </w:r>
      <w:r w:rsidRPr="00285086">
        <w:rPr>
          <w:i/>
          <w:iCs/>
        </w:rPr>
        <w:t>’A Century Since the Anglo Irish Treaty’</w:t>
      </w:r>
      <w:r w:rsidRPr="00285086">
        <w:t>,(06/12/21],in House of Commons Library, UK Parliament,</w:t>
      </w:r>
      <w:r w:rsidR="00BE147C">
        <w:t>&lt;</w:t>
      </w:r>
      <w:hyperlink r:id="rId43" w:history="1">
        <w:r w:rsidR="00BE147C" w:rsidRPr="008B5A39">
          <w:rPr>
            <w:rStyle w:val="Hyperlink"/>
          </w:rPr>
          <w:t>https://commonslibrary.parliament.uk/a-century-since-the-anglo-irish-treaty/</w:t>
        </w:r>
      </w:hyperlink>
      <w:r w:rsidR="00BE147C">
        <w:t>&gt;</w:t>
      </w:r>
    </w:p>
    <w:p w14:paraId="108390D5" w14:textId="6BF7DBE3" w:rsidR="00285086" w:rsidRDefault="00BE147C" w:rsidP="0066625D">
      <w:pPr>
        <w:pStyle w:val="FootnoteText"/>
        <w:numPr>
          <w:ilvl w:val="0"/>
          <w:numId w:val="1"/>
        </w:numPr>
      </w:pPr>
      <w:r w:rsidRPr="00BE147C">
        <w:t>Townsend</w:t>
      </w:r>
      <w:r>
        <w:t>,</w:t>
      </w:r>
      <w:r w:rsidRPr="00BE147C">
        <w:t xml:space="preserve"> Charles, </w:t>
      </w:r>
      <w:r w:rsidRPr="00BE147C">
        <w:rPr>
          <w:i/>
          <w:iCs/>
        </w:rPr>
        <w:t>Ireland The 20th Century</w:t>
      </w:r>
      <w:r w:rsidRPr="00BE147C">
        <w:t>,(London:Arnold,1998)</w:t>
      </w:r>
    </w:p>
    <w:p w14:paraId="1CF49AAE" w14:textId="606CD9A1" w:rsidR="00BE147C" w:rsidRDefault="00E079D7" w:rsidP="0066625D">
      <w:pPr>
        <w:pStyle w:val="FootnoteText"/>
        <w:numPr>
          <w:ilvl w:val="0"/>
          <w:numId w:val="1"/>
        </w:numPr>
      </w:pPr>
      <w:r w:rsidRPr="00E079D7">
        <w:t>Saskia Vermeulen, ‘</w:t>
      </w:r>
      <w:r w:rsidRPr="00EB1204">
        <w:rPr>
          <w:i/>
          <w:iCs/>
        </w:rPr>
        <w:t>Michael Collin’s Famous Speech and the Advent of the Republic of Ireland’</w:t>
      </w:r>
      <w:r w:rsidRPr="00E079D7">
        <w:t xml:space="preserve">, in </w:t>
      </w:r>
      <w:r w:rsidR="00F736BD">
        <w:t>&lt;</w:t>
      </w:r>
      <w:hyperlink r:id="rId44" w:history="1">
        <w:r w:rsidR="00F736BD" w:rsidRPr="008B5A39">
          <w:rPr>
            <w:rStyle w:val="Hyperlink"/>
          </w:rPr>
          <w:t>https://www.historyireland.com/michael-collinss-famous-speech-and-the-advent-of-the-republic-of-ireland/</w:t>
        </w:r>
      </w:hyperlink>
      <w:r w:rsidR="00F736BD">
        <w:t>&gt;</w:t>
      </w:r>
    </w:p>
    <w:p w14:paraId="3A320B4A" w14:textId="0B263B52" w:rsidR="00E079D7" w:rsidRDefault="0055259E" w:rsidP="0066625D">
      <w:pPr>
        <w:pStyle w:val="FootnoteText"/>
        <w:numPr>
          <w:ilvl w:val="0"/>
          <w:numId w:val="1"/>
        </w:numPr>
      </w:pPr>
      <w:r w:rsidRPr="00F736BD">
        <w:t>Walsh</w:t>
      </w:r>
      <w:r>
        <w:t>,</w:t>
      </w:r>
      <w:r w:rsidRPr="00F736BD">
        <w:t xml:space="preserve"> Julia</w:t>
      </w:r>
      <w:r>
        <w:t>,</w:t>
      </w:r>
      <w:r w:rsidR="00F736BD" w:rsidRPr="00F736BD">
        <w:t xml:space="preserve"> </w:t>
      </w:r>
      <w:r w:rsidR="00F736BD" w:rsidRPr="00EB1204">
        <w:rPr>
          <w:i/>
          <w:iCs/>
        </w:rPr>
        <w:t>’Eamon De Valera and the Rivalry That Led to War’</w:t>
      </w:r>
      <w:r w:rsidR="00F736BD" w:rsidRPr="00F736BD">
        <w:t>, in Histories,vol.9,issue 1,Article 5,p.35.&lt;</w:t>
      </w:r>
      <w:hyperlink r:id="rId45" w:history="1">
        <w:r w:rsidR="00EB1204" w:rsidRPr="008B5A39">
          <w:rPr>
            <w:rStyle w:val="Hyperlink"/>
          </w:rPr>
          <w:t>https://digitalcommons.lasalle.edu/cgi/viewcontent.cgi?article=1156&amp;context=the_histories</w:t>
        </w:r>
      </w:hyperlink>
      <w:r w:rsidR="00F736BD" w:rsidRPr="00F736BD">
        <w:t>&gt;</w:t>
      </w:r>
    </w:p>
    <w:p w14:paraId="20C962CD" w14:textId="77777777" w:rsidR="00F736BD" w:rsidRPr="00832531" w:rsidRDefault="00F736BD" w:rsidP="00EB1204">
      <w:pPr>
        <w:pStyle w:val="FootnoteText"/>
        <w:ind w:left="720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7E3E5C"/>
    <w:multiLevelType w:val="hybridMultilevel"/>
    <w:tmpl w:val="A1A6EA1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2437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11E"/>
    <w:rsid w:val="00012CDB"/>
    <w:rsid w:val="00013140"/>
    <w:rsid w:val="0001346D"/>
    <w:rsid w:val="00013B5A"/>
    <w:rsid w:val="00013F45"/>
    <w:rsid w:val="000144ED"/>
    <w:rsid w:val="000145BA"/>
    <w:rsid w:val="00016267"/>
    <w:rsid w:val="00016A01"/>
    <w:rsid w:val="00017DDA"/>
    <w:rsid w:val="000307CC"/>
    <w:rsid w:val="00034E68"/>
    <w:rsid w:val="0003750A"/>
    <w:rsid w:val="000409A4"/>
    <w:rsid w:val="00041033"/>
    <w:rsid w:val="00046B2F"/>
    <w:rsid w:val="000475D9"/>
    <w:rsid w:val="000511CC"/>
    <w:rsid w:val="0005230A"/>
    <w:rsid w:val="00053431"/>
    <w:rsid w:val="00053C27"/>
    <w:rsid w:val="0005408D"/>
    <w:rsid w:val="00066A37"/>
    <w:rsid w:val="00071814"/>
    <w:rsid w:val="00071894"/>
    <w:rsid w:val="00072596"/>
    <w:rsid w:val="00072B5B"/>
    <w:rsid w:val="00074CE4"/>
    <w:rsid w:val="000766BD"/>
    <w:rsid w:val="00076C21"/>
    <w:rsid w:val="00082953"/>
    <w:rsid w:val="0008321F"/>
    <w:rsid w:val="000862B3"/>
    <w:rsid w:val="000911D7"/>
    <w:rsid w:val="000A3319"/>
    <w:rsid w:val="000A5779"/>
    <w:rsid w:val="000A5998"/>
    <w:rsid w:val="000A5E4C"/>
    <w:rsid w:val="000A760C"/>
    <w:rsid w:val="000B03F0"/>
    <w:rsid w:val="000B2558"/>
    <w:rsid w:val="000C19F4"/>
    <w:rsid w:val="000C41D4"/>
    <w:rsid w:val="000C543C"/>
    <w:rsid w:val="000C62AF"/>
    <w:rsid w:val="000D1408"/>
    <w:rsid w:val="000D6D02"/>
    <w:rsid w:val="000D6F0B"/>
    <w:rsid w:val="000E00D5"/>
    <w:rsid w:val="000E0B1C"/>
    <w:rsid w:val="000E1516"/>
    <w:rsid w:val="000E1B39"/>
    <w:rsid w:val="000E6571"/>
    <w:rsid w:val="000F2174"/>
    <w:rsid w:val="000F76AB"/>
    <w:rsid w:val="00100F4C"/>
    <w:rsid w:val="0010376F"/>
    <w:rsid w:val="00103FB8"/>
    <w:rsid w:val="001108D3"/>
    <w:rsid w:val="00115139"/>
    <w:rsid w:val="001152E1"/>
    <w:rsid w:val="0011678A"/>
    <w:rsid w:val="00117AC5"/>
    <w:rsid w:val="00121996"/>
    <w:rsid w:val="0012225A"/>
    <w:rsid w:val="00122D1D"/>
    <w:rsid w:val="00125686"/>
    <w:rsid w:val="00132512"/>
    <w:rsid w:val="00132EC4"/>
    <w:rsid w:val="00133299"/>
    <w:rsid w:val="00133AAE"/>
    <w:rsid w:val="001341EC"/>
    <w:rsid w:val="001453A6"/>
    <w:rsid w:val="00146DED"/>
    <w:rsid w:val="0015160F"/>
    <w:rsid w:val="00155129"/>
    <w:rsid w:val="00155DDA"/>
    <w:rsid w:val="00161AEA"/>
    <w:rsid w:val="00164899"/>
    <w:rsid w:val="00167681"/>
    <w:rsid w:val="00170C33"/>
    <w:rsid w:val="00172C7E"/>
    <w:rsid w:val="00176281"/>
    <w:rsid w:val="00176AD1"/>
    <w:rsid w:val="0018059A"/>
    <w:rsid w:val="00183981"/>
    <w:rsid w:val="0019376E"/>
    <w:rsid w:val="00193D87"/>
    <w:rsid w:val="001947CE"/>
    <w:rsid w:val="00196859"/>
    <w:rsid w:val="001A0890"/>
    <w:rsid w:val="001A33C0"/>
    <w:rsid w:val="001A398F"/>
    <w:rsid w:val="001A3B2F"/>
    <w:rsid w:val="001A63FD"/>
    <w:rsid w:val="001A7E06"/>
    <w:rsid w:val="001B05E0"/>
    <w:rsid w:val="001B0DDA"/>
    <w:rsid w:val="001B1870"/>
    <w:rsid w:val="001C011E"/>
    <w:rsid w:val="001D0DC0"/>
    <w:rsid w:val="001D27F1"/>
    <w:rsid w:val="001D469B"/>
    <w:rsid w:val="001D6398"/>
    <w:rsid w:val="001E04CB"/>
    <w:rsid w:val="001E0BE1"/>
    <w:rsid w:val="001E27A8"/>
    <w:rsid w:val="001E3CD2"/>
    <w:rsid w:val="001E4A6D"/>
    <w:rsid w:val="001E5E71"/>
    <w:rsid w:val="001F1ED2"/>
    <w:rsid w:val="001F4EA5"/>
    <w:rsid w:val="001F68E6"/>
    <w:rsid w:val="001F731F"/>
    <w:rsid w:val="001F7D4A"/>
    <w:rsid w:val="00200996"/>
    <w:rsid w:val="002020BD"/>
    <w:rsid w:val="00203347"/>
    <w:rsid w:val="0020360F"/>
    <w:rsid w:val="00205689"/>
    <w:rsid w:val="00210011"/>
    <w:rsid w:val="0021317B"/>
    <w:rsid w:val="00213396"/>
    <w:rsid w:val="00217929"/>
    <w:rsid w:val="002203D5"/>
    <w:rsid w:val="00220752"/>
    <w:rsid w:val="002225E6"/>
    <w:rsid w:val="00223EE1"/>
    <w:rsid w:val="00231739"/>
    <w:rsid w:val="00234BD5"/>
    <w:rsid w:val="002365D4"/>
    <w:rsid w:val="00236B32"/>
    <w:rsid w:val="002373C2"/>
    <w:rsid w:val="00243BCD"/>
    <w:rsid w:val="00244D58"/>
    <w:rsid w:val="002510C3"/>
    <w:rsid w:val="00255921"/>
    <w:rsid w:val="00256310"/>
    <w:rsid w:val="00257466"/>
    <w:rsid w:val="00257F49"/>
    <w:rsid w:val="00262063"/>
    <w:rsid w:val="002662DA"/>
    <w:rsid w:val="00272635"/>
    <w:rsid w:val="00274A2C"/>
    <w:rsid w:val="00276988"/>
    <w:rsid w:val="0028044A"/>
    <w:rsid w:val="00281F26"/>
    <w:rsid w:val="00283418"/>
    <w:rsid w:val="00285086"/>
    <w:rsid w:val="00285607"/>
    <w:rsid w:val="00293310"/>
    <w:rsid w:val="002933F5"/>
    <w:rsid w:val="00294109"/>
    <w:rsid w:val="002A00A1"/>
    <w:rsid w:val="002A1096"/>
    <w:rsid w:val="002A37D7"/>
    <w:rsid w:val="002A3E3C"/>
    <w:rsid w:val="002A5682"/>
    <w:rsid w:val="002A62F8"/>
    <w:rsid w:val="002B282E"/>
    <w:rsid w:val="002B6F91"/>
    <w:rsid w:val="002C00EE"/>
    <w:rsid w:val="002C441B"/>
    <w:rsid w:val="002C7C50"/>
    <w:rsid w:val="002D130E"/>
    <w:rsid w:val="002D357A"/>
    <w:rsid w:val="002D56D9"/>
    <w:rsid w:val="002D6229"/>
    <w:rsid w:val="002D6A59"/>
    <w:rsid w:val="002D76ED"/>
    <w:rsid w:val="002D7B28"/>
    <w:rsid w:val="002E09F7"/>
    <w:rsid w:val="002F2260"/>
    <w:rsid w:val="002F2580"/>
    <w:rsid w:val="002F3AC3"/>
    <w:rsid w:val="002F495D"/>
    <w:rsid w:val="0030106F"/>
    <w:rsid w:val="00301350"/>
    <w:rsid w:val="00301433"/>
    <w:rsid w:val="003016D2"/>
    <w:rsid w:val="003020CA"/>
    <w:rsid w:val="00303206"/>
    <w:rsid w:val="003035ED"/>
    <w:rsid w:val="003037FD"/>
    <w:rsid w:val="003045A2"/>
    <w:rsid w:val="00304BA3"/>
    <w:rsid w:val="00304E99"/>
    <w:rsid w:val="00307B24"/>
    <w:rsid w:val="0031419D"/>
    <w:rsid w:val="003145F5"/>
    <w:rsid w:val="003153B3"/>
    <w:rsid w:val="00315F19"/>
    <w:rsid w:val="0031741A"/>
    <w:rsid w:val="00323E9B"/>
    <w:rsid w:val="00324078"/>
    <w:rsid w:val="00334DB7"/>
    <w:rsid w:val="003371FC"/>
    <w:rsid w:val="003438E6"/>
    <w:rsid w:val="00346DE6"/>
    <w:rsid w:val="00350FCD"/>
    <w:rsid w:val="003528FF"/>
    <w:rsid w:val="00353A3C"/>
    <w:rsid w:val="003547AB"/>
    <w:rsid w:val="00356829"/>
    <w:rsid w:val="00357571"/>
    <w:rsid w:val="00357E27"/>
    <w:rsid w:val="0036056A"/>
    <w:rsid w:val="00361217"/>
    <w:rsid w:val="003639D8"/>
    <w:rsid w:val="003667EA"/>
    <w:rsid w:val="00370D93"/>
    <w:rsid w:val="003751BC"/>
    <w:rsid w:val="00375ACB"/>
    <w:rsid w:val="00391153"/>
    <w:rsid w:val="00393452"/>
    <w:rsid w:val="003946D7"/>
    <w:rsid w:val="00394A85"/>
    <w:rsid w:val="003A4E76"/>
    <w:rsid w:val="003A50D5"/>
    <w:rsid w:val="003A5336"/>
    <w:rsid w:val="003B26CB"/>
    <w:rsid w:val="003B3253"/>
    <w:rsid w:val="003B3B05"/>
    <w:rsid w:val="003B6884"/>
    <w:rsid w:val="003C0003"/>
    <w:rsid w:val="003C069D"/>
    <w:rsid w:val="003C1FE9"/>
    <w:rsid w:val="003C2503"/>
    <w:rsid w:val="003D03E1"/>
    <w:rsid w:val="003D103C"/>
    <w:rsid w:val="003E03F7"/>
    <w:rsid w:val="003E2B09"/>
    <w:rsid w:val="003E2E84"/>
    <w:rsid w:val="003F10E6"/>
    <w:rsid w:val="003F19FE"/>
    <w:rsid w:val="003F64A8"/>
    <w:rsid w:val="003F7AB6"/>
    <w:rsid w:val="00401680"/>
    <w:rsid w:val="00402D9E"/>
    <w:rsid w:val="00403512"/>
    <w:rsid w:val="00403E7B"/>
    <w:rsid w:val="00405534"/>
    <w:rsid w:val="0040585B"/>
    <w:rsid w:val="00405E47"/>
    <w:rsid w:val="00406C86"/>
    <w:rsid w:val="00411D41"/>
    <w:rsid w:val="00414BA3"/>
    <w:rsid w:val="00426C0D"/>
    <w:rsid w:val="004360EE"/>
    <w:rsid w:val="004402AE"/>
    <w:rsid w:val="00442B41"/>
    <w:rsid w:val="00445C4C"/>
    <w:rsid w:val="00447908"/>
    <w:rsid w:val="00447E2C"/>
    <w:rsid w:val="004517B6"/>
    <w:rsid w:val="00451DAF"/>
    <w:rsid w:val="00454905"/>
    <w:rsid w:val="00455001"/>
    <w:rsid w:val="0045604D"/>
    <w:rsid w:val="00463933"/>
    <w:rsid w:val="00464ED7"/>
    <w:rsid w:val="0046579C"/>
    <w:rsid w:val="004676AD"/>
    <w:rsid w:val="00470447"/>
    <w:rsid w:val="00471789"/>
    <w:rsid w:val="00471FA7"/>
    <w:rsid w:val="004724A3"/>
    <w:rsid w:val="00474420"/>
    <w:rsid w:val="004746C7"/>
    <w:rsid w:val="004864E6"/>
    <w:rsid w:val="004875F7"/>
    <w:rsid w:val="00492268"/>
    <w:rsid w:val="00497F0D"/>
    <w:rsid w:val="004A4071"/>
    <w:rsid w:val="004A684D"/>
    <w:rsid w:val="004A6E80"/>
    <w:rsid w:val="004A7CA6"/>
    <w:rsid w:val="004C0EF4"/>
    <w:rsid w:val="004C2567"/>
    <w:rsid w:val="004D0686"/>
    <w:rsid w:val="004D08F7"/>
    <w:rsid w:val="004D2BA9"/>
    <w:rsid w:val="004D4455"/>
    <w:rsid w:val="004E1D0D"/>
    <w:rsid w:val="004E27A8"/>
    <w:rsid w:val="004E690F"/>
    <w:rsid w:val="004F5983"/>
    <w:rsid w:val="004F7E68"/>
    <w:rsid w:val="00501F1A"/>
    <w:rsid w:val="00503998"/>
    <w:rsid w:val="00507244"/>
    <w:rsid w:val="00512283"/>
    <w:rsid w:val="005126B2"/>
    <w:rsid w:val="00514535"/>
    <w:rsid w:val="0052038F"/>
    <w:rsid w:val="0052067E"/>
    <w:rsid w:val="005227D0"/>
    <w:rsid w:val="00524F26"/>
    <w:rsid w:val="00526739"/>
    <w:rsid w:val="005322F3"/>
    <w:rsid w:val="00535C3D"/>
    <w:rsid w:val="0053616F"/>
    <w:rsid w:val="00536EFB"/>
    <w:rsid w:val="00542565"/>
    <w:rsid w:val="0054702C"/>
    <w:rsid w:val="0055056F"/>
    <w:rsid w:val="0055259E"/>
    <w:rsid w:val="00560B14"/>
    <w:rsid w:val="00562E56"/>
    <w:rsid w:val="00563BFD"/>
    <w:rsid w:val="00572F7B"/>
    <w:rsid w:val="00573347"/>
    <w:rsid w:val="0057443D"/>
    <w:rsid w:val="005759C8"/>
    <w:rsid w:val="00575FC5"/>
    <w:rsid w:val="00576ED5"/>
    <w:rsid w:val="0058279B"/>
    <w:rsid w:val="00583725"/>
    <w:rsid w:val="0058580F"/>
    <w:rsid w:val="00587283"/>
    <w:rsid w:val="00593AAF"/>
    <w:rsid w:val="005979F5"/>
    <w:rsid w:val="005A1482"/>
    <w:rsid w:val="005A164C"/>
    <w:rsid w:val="005A1AB7"/>
    <w:rsid w:val="005A1F1E"/>
    <w:rsid w:val="005A322B"/>
    <w:rsid w:val="005A5E23"/>
    <w:rsid w:val="005A79EE"/>
    <w:rsid w:val="005B0DCC"/>
    <w:rsid w:val="005B1EAD"/>
    <w:rsid w:val="005B4628"/>
    <w:rsid w:val="005C0824"/>
    <w:rsid w:val="005C1C1E"/>
    <w:rsid w:val="005C5F97"/>
    <w:rsid w:val="005C73F1"/>
    <w:rsid w:val="005D3A47"/>
    <w:rsid w:val="005D4187"/>
    <w:rsid w:val="005D55A4"/>
    <w:rsid w:val="005D5A3A"/>
    <w:rsid w:val="005E2B4C"/>
    <w:rsid w:val="005E3AA6"/>
    <w:rsid w:val="005E69B6"/>
    <w:rsid w:val="005F2697"/>
    <w:rsid w:val="00602049"/>
    <w:rsid w:val="00603064"/>
    <w:rsid w:val="006033DB"/>
    <w:rsid w:val="006035E3"/>
    <w:rsid w:val="0060797A"/>
    <w:rsid w:val="006104A5"/>
    <w:rsid w:val="00611136"/>
    <w:rsid w:val="006156CE"/>
    <w:rsid w:val="00616C8D"/>
    <w:rsid w:val="00616E48"/>
    <w:rsid w:val="00632A16"/>
    <w:rsid w:val="00635B7F"/>
    <w:rsid w:val="006437CA"/>
    <w:rsid w:val="006440AF"/>
    <w:rsid w:val="00646038"/>
    <w:rsid w:val="00647D03"/>
    <w:rsid w:val="00647ED6"/>
    <w:rsid w:val="00650EFB"/>
    <w:rsid w:val="006564AA"/>
    <w:rsid w:val="006564EB"/>
    <w:rsid w:val="00662040"/>
    <w:rsid w:val="0066625D"/>
    <w:rsid w:val="00667BE9"/>
    <w:rsid w:val="006708AA"/>
    <w:rsid w:val="006709AE"/>
    <w:rsid w:val="00672516"/>
    <w:rsid w:val="00672DF6"/>
    <w:rsid w:val="0067559E"/>
    <w:rsid w:val="00675FEE"/>
    <w:rsid w:val="00676BBA"/>
    <w:rsid w:val="00680722"/>
    <w:rsid w:val="00680F2C"/>
    <w:rsid w:val="00681CE1"/>
    <w:rsid w:val="00696C1E"/>
    <w:rsid w:val="006A0C63"/>
    <w:rsid w:val="006A77AB"/>
    <w:rsid w:val="006B2119"/>
    <w:rsid w:val="006B35C2"/>
    <w:rsid w:val="006B6335"/>
    <w:rsid w:val="006C1752"/>
    <w:rsid w:val="006C37B6"/>
    <w:rsid w:val="006C4400"/>
    <w:rsid w:val="006C5FE4"/>
    <w:rsid w:val="006C7983"/>
    <w:rsid w:val="006D216C"/>
    <w:rsid w:val="006D723B"/>
    <w:rsid w:val="006E3B7D"/>
    <w:rsid w:val="006E40B3"/>
    <w:rsid w:val="006E5BF6"/>
    <w:rsid w:val="006F2B35"/>
    <w:rsid w:val="006F5765"/>
    <w:rsid w:val="00700294"/>
    <w:rsid w:val="00700CB0"/>
    <w:rsid w:val="007023CB"/>
    <w:rsid w:val="00703B01"/>
    <w:rsid w:val="00706F2E"/>
    <w:rsid w:val="0070744D"/>
    <w:rsid w:val="00712DF8"/>
    <w:rsid w:val="00715FDA"/>
    <w:rsid w:val="00716FD7"/>
    <w:rsid w:val="00721BD6"/>
    <w:rsid w:val="00721BE1"/>
    <w:rsid w:val="00724729"/>
    <w:rsid w:val="00724BD1"/>
    <w:rsid w:val="00726F33"/>
    <w:rsid w:val="00730EDA"/>
    <w:rsid w:val="00731FF7"/>
    <w:rsid w:val="00732BA2"/>
    <w:rsid w:val="00732C60"/>
    <w:rsid w:val="00733AF9"/>
    <w:rsid w:val="0073665A"/>
    <w:rsid w:val="007375CC"/>
    <w:rsid w:val="00740581"/>
    <w:rsid w:val="00740EB7"/>
    <w:rsid w:val="007449F2"/>
    <w:rsid w:val="00745178"/>
    <w:rsid w:val="007517A3"/>
    <w:rsid w:val="00753E18"/>
    <w:rsid w:val="007560E2"/>
    <w:rsid w:val="0076009B"/>
    <w:rsid w:val="0076292C"/>
    <w:rsid w:val="00766384"/>
    <w:rsid w:val="00767E34"/>
    <w:rsid w:val="00770036"/>
    <w:rsid w:val="007803CC"/>
    <w:rsid w:val="007823E5"/>
    <w:rsid w:val="00783D1F"/>
    <w:rsid w:val="00787655"/>
    <w:rsid w:val="007937CA"/>
    <w:rsid w:val="00793B86"/>
    <w:rsid w:val="00795025"/>
    <w:rsid w:val="00795136"/>
    <w:rsid w:val="007A5280"/>
    <w:rsid w:val="007B0489"/>
    <w:rsid w:val="007B08F7"/>
    <w:rsid w:val="007B0E16"/>
    <w:rsid w:val="007B1C38"/>
    <w:rsid w:val="007B3AF4"/>
    <w:rsid w:val="007B3B91"/>
    <w:rsid w:val="007B5EE3"/>
    <w:rsid w:val="007B751A"/>
    <w:rsid w:val="007C0E3B"/>
    <w:rsid w:val="007C6CBF"/>
    <w:rsid w:val="007D0C71"/>
    <w:rsid w:val="007D200B"/>
    <w:rsid w:val="007D4022"/>
    <w:rsid w:val="007D55E7"/>
    <w:rsid w:val="007D5847"/>
    <w:rsid w:val="007E017E"/>
    <w:rsid w:val="007E185C"/>
    <w:rsid w:val="007E290E"/>
    <w:rsid w:val="007E2B11"/>
    <w:rsid w:val="007E2EFF"/>
    <w:rsid w:val="007E3034"/>
    <w:rsid w:val="007E6729"/>
    <w:rsid w:val="007E71C1"/>
    <w:rsid w:val="007F22F0"/>
    <w:rsid w:val="007F4D6F"/>
    <w:rsid w:val="007F58D0"/>
    <w:rsid w:val="00802AE3"/>
    <w:rsid w:val="00805BE0"/>
    <w:rsid w:val="008061A4"/>
    <w:rsid w:val="00807481"/>
    <w:rsid w:val="00813D24"/>
    <w:rsid w:val="00815BBE"/>
    <w:rsid w:val="00820087"/>
    <w:rsid w:val="0082371F"/>
    <w:rsid w:val="00826655"/>
    <w:rsid w:val="008301C2"/>
    <w:rsid w:val="00830740"/>
    <w:rsid w:val="0083167D"/>
    <w:rsid w:val="00832531"/>
    <w:rsid w:val="00833D8B"/>
    <w:rsid w:val="00837807"/>
    <w:rsid w:val="008414F4"/>
    <w:rsid w:val="00842639"/>
    <w:rsid w:val="008442D1"/>
    <w:rsid w:val="00844FDB"/>
    <w:rsid w:val="00845A8F"/>
    <w:rsid w:val="00850B09"/>
    <w:rsid w:val="008538EA"/>
    <w:rsid w:val="0085407D"/>
    <w:rsid w:val="00856BC7"/>
    <w:rsid w:val="0085728D"/>
    <w:rsid w:val="008577C2"/>
    <w:rsid w:val="00860644"/>
    <w:rsid w:val="00861B74"/>
    <w:rsid w:val="00862D0C"/>
    <w:rsid w:val="00863527"/>
    <w:rsid w:val="008639F9"/>
    <w:rsid w:val="00865907"/>
    <w:rsid w:val="00866C4C"/>
    <w:rsid w:val="008677BD"/>
    <w:rsid w:val="00867AC5"/>
    <w:rsid w:val="00871EA9"/>
    <w:rsid w:val="00872947"/>
    <w:rsid w:val="00872D3D"/>
    <w:rsid w:val="008769E9"/>
    <w:rsid w:val="008812EB"/>
    <w:rsid w:val="00881E3A"/>
    <w:rsid w:val="00885BFD"/>
    <w:rsid w:val="00890C65"/>
    <w:rsid w:val="00893762"/>
    <w:rsid w:val="008A140B"/>
    <w:rsid w:val="008A1B8D"/>
    <w:rsid w:val="008A2AF1"/>
    <w:rsid w:val="008A3FE4"/>
    <w:rsid w:val="008A4923"/>
    <w:rsid w:val="008A7B6C"/>
    <w:rsid w:val="008B0A22"/>
    <w:rsid w:val="008B1DDB"/>
    <w:rsid w:val="008B33B9"/>
    <w:rsid w:val="008B5FBC"/>
    <w:rsid w:val="008B618E"/>
    <w:rsid w:val="008C22CF"/>
    <w:rsid w:val="008C64E5"/>
    <w:rsid w:val="008D0C4C"/>
    <w:rsid w:val="008D2D92"/>
    <w:rsid w:val="008D2E67"/>
    <w:rsid w:val="008D6352"/>
    <w:rsid w:val="008D791C"/>
    <w:rsid w:val="008E1673"/>
    <w:rsid w:val="008E4CAD"/>
    <w:rsid w:val="008E72A6"/>
    <w:rsid w:val="008F240A"/>
    <w:rsid w:val="00905BA6"/>
    <w:rsid w:val="00905CC4"/>
    <w:rsid w:val="00913539"/>
    <w:rsid w:val="00915B94"/>
    <w:rsid w:val="009163F6"/>
    <w:rsid w:val="0092066C"/>
    <w:rsid w:val="009241BA"/>
    <w:rsid w:val="0092456A"/>
    <w:rsid w:val="009265EE"/>
    <w:rsid w:val="00926F0C"/>
    <w:rsid w:val="00930FE8"/>
    <w:rsid w:val="00936D42"/>
    <w:rsid w:val="00936D7B"/>
    <w:rsid w:val="009403C4"/>
    <w:rsid w:val="00947041"/>
    <w:rsid w:val="009473B1"/>
    <w:rsid w:val="00951139"/>
    <w:rsid w:val="00953B25"/>
    <w:rsid w:val="00956BE4"/>
    <w:rsid w:val="009572BC"/>
    <w:rsid w:val="00957470"/>
    <w:rsid w:val="00960A0D"/>
    <w:rsid w:val="00962D38"/>
    <w:rsid w:val="009639EA"/>
    <w:rsid w:val="0096523F"/>
    <w:rsid w:val="009675B9"/>
    <w:rsid w:val="009717BD"/>
    <w:rsid w:val="00972A88"/>
    <w:rsid w:val="00974D6F"/>
    <w:rsid w:val="00976B67"/>
    <w:rsid w:val="00977B5A"/>
    <w:rsid w:val="0098054B"/>
    <w:rsid w:val="00980CFC"/>
    <w:rsid w:val="00981450"/>
    <w:rsid w:val="009821F9"/>
    <w:rsid w:val="00990130"/>
    <w:rsid w:val="00990290"/>
    <w:rsid w:val="00991A74"/>
    <w:rsid w:val="00991C59"/>
    <w:rsid w:val="009944B0"/>
    <w:rsid w:val="00994875"/>
    <w:rsid w:val="00995902"/>
    <w:rsid w:val="00996615"/>
    <w:rsid w:val="009A03D8"/>
    <w:rsid w:val="009A2A33"/>
    <w:rsid w:val="009A4800"/>
    <w:rsid w:val="009A7B3B"/>
    <w:rsid w:val="009B00EC"/>
    <w:rsid w:val="009B19A5"/>
    <w:rsid w:val="009B1A03"/>
    <w:rsid w:val="009B5FCE"/>
    <w:rsid w:val="009B7DDE"/>
    <w:rsid w:val="009C6E45"/>
    <w:rsid w:val="009C7542"/>
    <w:rsid w:val="009D3309"/>
    <w:rsid w:val="009D4DEF"/>
    <w:rsid w:val="009D5C88"/>
    <w:rsid w:val="009D6074"/>
    <w:rsid w:val="009D607B"/>
    <w:rsid w:val="009D7485"/>
    <w:rsid w:val="009E2E11"/>
    <w:rsid w:val="009E3AA2"/>
    <w:rsid w:val="009E6C35"/>
    <w:rsid w:val="009E6E0B"/>
    <w:rsid w:val="009E70D1"/>
    <w:rsid w:val="009F0596"/>
    <w:rsid w:val="009F15E1"/>
    <w:rsid w:val="009F3115"/>
    <w:rsid w:val="009F3299"/>
    <w:rsid w:val="009F55FE"/>
    <w:rsid w:val="009F6490"/>
    <w:rsid w:val="00A02EA9"/>
    <w:rsid w:val="00A044AC"/>
    <w:rsid w:val="00A045D3"/>
    <w:rsid w:val="00A06581"/>
    <w:rsid w:val="00A11197"/>
    <w:rsid w:val="00A14C7A"/>
    <w:rsid w:val="00A16159"/>
    <w:rsid w:val="00A1660F"/>
    <w:rsid w:val="00A22372"/>
    <w:rsid w:val="00A243FF"/>
    <w:rsid w:val="00A2779F"/>
    <w:rsid w:val="00A319A0"/>
    <w:rsid w:val="00A3202E"/>
    <w:rsid w:val="00A40096"/>
    <w:rsid w:val="00A41123"/>
    <w:rsid w:val="00A41665"/>
    <w:rsid w:val="00A42231"/>
    <w:rsid w:val="00A44169"/>
    <w:rsid w:val="00A448A8"/>
    <w:rsid w:val="00A457D2"/>
    <w:rsid w:val="00A52437"/>
    <w:rsid w:val="00A53C8F"/>
    <w:rsid w:val="00A54E98"/>
    <w:rsid w:val="00A61E14"/>
    <w:rsid w:val="00A62A07"/>
    <w:rsid w:val="00A62BEA"/>
    <w:rsid w:val="00A641CC"/>
    <w:rsid w:val="00A70864"/>
    <w:rsid w:val="00A70966"/>
    <w:rsid w:val="00A70D16"/>
    <w:rsid w:val="00A7557F"/>
    <w:rsid w:val="00A804E1"/>
    <w:rsid w:val="00A80675"/>
    <w:rsid w:val="00A810B1"/>
    <w:rsid w:val="00A836BB"/>
    <w:rsid w:val="00A84A13"/>
    <w:rsid w:val="00A84E5E"/>
    <w:rsid w:val="00A90D99"/>
    <w:rsid w:val="00A92610"/>
    <w:rsid w:val="00A929CD"/>
    <w:rsid w:val="00A94A04"/>
    <w:rsid w:val="00A97A48"/>
    <w:rsid w:val="00AA1AC1"/>
    <w:rsid w:val="00AA6B16"/>
    <w:rsid w:val="00AC0941"/>
    <w:rsid w:val="00AC0CC0"/>
    <w:rsid w:val="00AC0F4E"/>
    <w:rsid w:val="00AC1FF6"/>
    <w:rsid w:val="00AC2D56"/>
    <w:rsid w:val="00AC5215"/>
    <w:rsid w:val="00AC68D7"/>
    <w:rsid w:val="00AD11FC"/>
    <w:rsid w:val="00AD2189"/>
    <w:rsid w:val="00AD2423"/>
    <w:rsid w:val="00AD2D53"/>
    <w:rsid w:val="00AD4BF3"/>
    <w:rsid w:val="00AD5F91"/>
    <w:rsid w:val="00AD7A84"/>
    <w:rsid w:val="00AE1249"/>
    <w:rsid w:val="00AE338C"/>
    <w:rsid w:val="00AE7FDF"/>
    <w:rsid w:val="00AF0616"/>
    <w:rsid w:val="00AF1303"/>
    <w:rsid w:val="00AF1A7C"/>
    <w:rsid w:val="00AF2B17"/>
    <w:rsid w:val="00AF7859"/>
    <w:rsid w:val="00B01CB5"/>
    <w:rsid w:val="00B03D22"/>
    <w:rsid w:val="00B04832"/>
    <w:rsid w:val="00B0530A"/>
    <w:rsid w:val="00B0638A"/>
    <w:rsid w:val="00B163F4"/>
    <w:rsid w:val="00B17668"/>
    <w:rsid w:val="00B176AA"/>
    <w:rsid w:val="00B20834"/>
    <w:rsid w:val="00B219AB"/>
    <w:rsid w:val="00B22C37"/>
    <w:rsid w:val="00B306F1"/>
    <w:rsid w:val="00B3302F"/>
    <w:rsid w:val="00B34DD7"/>
    <w:rsid w:val="00B376C0"/>
    <w:rsid w:val="00B403C0"/>
    <w:rsid w:val="00B535C8"/>
    <w:rsid w:val="00B57A6D"/>
    <w:rsid w:val="00B61C92"/>
    <w:rsid w:val="00B634AE"/>
    <w:rsid w:val="00B6432A"/>
    <w:rsid w:val="00B676D2"/>
    <w:rsid w:val="00B6799E"/>
    <w:rsid w:val="00B7032D"/>
    <w:rsid w:val="00B73D7A"/>
    <w:rsid w:val="00B7444A"/>
    <w:rsid w:val="00B77B18"/>
    <w:rsid w:val="00B822F1"/>
    <w:rsid w:val="00B826AD"/>
    <w:rsid w:val="00B8283D"/>
    <w:rsid w:val="00B834A1"/>
    <w:rsid w:val="00B850E3"/>
    <w:rsid w:val="00B86506"/>
    <w:rsid w:val="00B935E9"/>
    <w:rsid w:val="00B95B03"/>
    <w:rsid w:val="00B97616"/>
    <w:rsid w:val="00BA022A"/>
    <w:rsid w:val="00BA0BA8"/>
    <w:rsid w:val="00BA22EF"/>
    <w:rsid w:val="00BB0EDA"/>
    <w:rsid w:val="00BB2CE6"/>
    <w:rsid w:val="00BB30AA"/>
    <w:rsid w:val="00BB38CD"/>
    <w:rsid w:val="00BB51B9"/>
    <w:rsid w:val="00BB55C0"/>
    <w:rsid w:val="00BB6532"/>
    <w:rsid w:val="00BC327B"/>
    <w:rsid w:val="00BC38A3"/>
    <w:rsid w:val="00BC7960"/>
    <w:rsid w:val="00BD01BF"/>
    <w:rsid w:val="00BD34CD"/>
    <w:rsid w:val="00BD5EA6"/>
    <w:rsid w:val="00BE0336"/>
    <w:rsid w:val="00BE0CF5"/>
    <w:rsid w:val="00BE147C"/>
    <w:rsid w:val="00BE165D"/>
    <w:rsid w:val="00BE3427"/>
    <w:rsid w:val="00BE55B6"/>
    <w:rsid w:val="00BE6915"/>
    <w:rsid w:val="00BF6E20"/>
    <w:rsid w:val="00BF7030"/>
    <w:rsid w:val="00C003AB"/>
    <w:rsid w:val="00C03DF7"/>
    <w:rsid w:val="00C0469C"/>
    <w:rsid w:val="00C0638F"/>
    <w:rsid w:val="00C107FE"/>
    <w:rsid w:val="00C214F0"/>
    <w:rsid w:val="00C24ADF"/>
    <w:rsid w:val="00C24CB4"/>
    <w:rsid w:val="00C271EB"/>
    <w:rsid w:val="00C27C2D"/>
    <w:rsid w:val="00C302A3"/>
    <w:rsid w:val="00C31273"/>
    <w:rsid w:val="00C3231B"/>
    <w:rsid w:val="00C33235"/>
    <w:rsid w:val="00C42321"/>
    <w:rsid w:val="00C42708"/>
    <w:rsid w:val="00C45BA2"/>
    <w:rsid w:val="00C474DD"/>
    <w:rsid w:val="00C47B9F"/>
    <w:rsid w:val="00C505E1"/>
    <w:rsid w:val="00C52706"/>
    <w:rsid w:val="00C55475"/>
    <w:rsid w:val="00C614FE"/>
    <w:rsid w:val="00C61508"/>
    <w:rsid w:val="00C62D65"/>
    <w:rsid w:val="00C6311C"/>
    <w:rsid w:val="00C63DBB"/>
    <w:rsid w:val="00C64810"/>
    <w:rsid w:val="00C65A50"/>
    <w:rsid w:val="00C65DF0"/>
    <w:rsid w:val="00C6732A"/>
    <w:rsid w:val="00C67815"/>
    <w:rsid w:val="00C71AAE"/>
    <w:rsid w:val="00C763B4"/>
    <w:rsid w:val="00C800F2"/>
    <w:rsid w:val="00C90500"/>
    <w:rsid w:val="00C917C6"/>
    <w:rsid w:val="00C929F7"/>
    <w:rsid w:val="00C95223"/>
    <w:rsid w:val="00C978B7"/>
    <w:rsid w:val="00CA0479"/>
    <w:rsid w:val="00CA1701"/>
    <w:rsid w:val="00CA22BA"/>
    <w:rsid w:val="00CA4461"/>
    <w:rsid w:val="00CA582D"/>
    <w:rsid w:val="00CA63BD"/>
    <w:rsid w:val="00CB10FD"/>
    <w:rsid w:val="00CB136B"/>
    <w:rsid w:val="00CB45FA"/>
    <w:rsid w:val="00CB49B4"/>
    <w:rsid w:val="00CB4D06"/>
    <w:rsid w:val="00CB799C"/>
    <w:rsid w:val="00CC1612"/>
    <w:rsid w:val="00CC54C2"/>
    <w:rsid w:val="00CC67CD"/>
    <w:rsid w:val="00CC6B12"/>
    <w:rsid w:val="00CD0891"/>
    <w:rsid w:val="00CD1134"/>
    <w:rsid w:val="00CD1651"/>
    <w:rsid w:val="00CD1A02"/>
    <w:rsid w:val="00CD4C4E"/>
    <w:rsid w:val="00CE0364"/>
    <w:rsid w:val="00CE17B9"/>
    <w:rsid w:val="00CE348D"/>
    <w:rsid w:val="00CE464E"/>
    <w:rsid w:val="00CF0573"/>
    <w:rsid w:val="00CF23C3"/>
    <w:rsid w:val="00CF2483"/>
    <w:rsid w:val="00CF78D7"/>
    <w:rsid w:val="00D012BD"/>
    <w:rsid w:val="00D10DB4"/>
    <w:rsid w:val="00D12B13"/>
    <w:rsid w:val="00D16080"/>
    <w:rsid w:val="00D16AD7"/>
    <w:rsid w:val="00D235CF"/>
    <w:rsid w:val="00D3318C"/>
    <w:rsid w:val="00D34B21"/>
    <w:rsid w:val="00D3684B"/>
    <w:rsid w:val="00D409AF"/>
    <w:rsid w:val="00D40AC3"/>
    <w:rsid w:val="00D45630"/>
    <w:rsid w:val="00D46591"/>
    <w:rsid w:val="00D51DC5"/>
    <w:rsid w:val="00D51E14"/>
    <w:rsid w:val="00D52A56"/>
    <w:rsid w:val="00D53572"/>
    <w:rsid w:val="00D57104"/>
    <w:rsid w:val="00D5794E"/>
    <w:rsid w:val="00D57EA8"/>
    <w:rsid w:val="00D61C6E"/>
    <w:rsid w:val="00D61CA4"/>
    <w:rsid w:val="00D65913"/>
    <w:rsid w:val="00D66D1B"/>
    <w:rsid w:val="00D676E1"/>
    <w:rsid w:val="00D7034B"/>
    <w:rsid w:val="00D712BC"/>
    <w:rsid w:val="00D7266C"/>
    <w:rsid w:val="00D74461"/>
    <w:rsid w:val="00D776C1"/>
    <w:rsid w:val="00D80386"/>
    <w:rsid w:val="00D82544"/>
    <w:rsid w:val="00D848A4"/>
    <w:rsid w:val="00D848C9"/>
    <w:rsid w:val="00D869BE"/>
    <w:rsid w:val="00D87294"/>
    <w:rsid w:val="00D87AE5"/>
    <w:rsid w:val="00D87B0F"/>
    <w:rsid w:val="00D87D76"/>
    <w:rsid w:val="00D87FB2"/>
    <w:rsid w:val="00D927ED"/>
    <w:rsid w:val="00D93EBF"/>
    <w:rsid w:val="00D97C86"/>
    <w:rsid w:val="00DA165B"/>
    <w:rsid w:val="00DA1F20"/>
    <w:rsid w:val="00DA594B"/>
    <w:rsid w:val="00DA7784"/>
    <w:rsid w:val="00DB0066"/>
    <w:rsid w:val="00DB01DC"/>
    <w:rsid w:val="00DB1BDF"/>
    <w:rsid w:val="00DB3FC5"/>
    <w:rsid w:val="00DC1269"/>
    <w:rsid w:val="00DD236D"/>
    <w:rsid w:val="00DD296D"/>
    <w:rsid w:val="00DD6753"/>
    <w:rsid w:val="00DD705F"/>
    <w:rsid w:val="00DD7D58"/>
    <w:rsid w:val="00DE0895"/>
    <w:rsid w:val="00DE405A"/>
    <w:rsid w:val="00DE65D2"/>
    <w:rsid w:val="00DF4FA1"/>
    <w:rsid w:val="00DF6E2E"/>
    <w:rsid w:val="00DF74E5"/>
    <w:rsid w:val="00E00D34"/>
    <w:rsid w:val="00E02EEC"/>
    <w:rsid w:val="00E079D7"/>
    <w:rsid w:val="00E10408"/>
    <w:rsid w:val="00E14CB4"/>
    <w:rsid w:val="00E15697"/>
    <w:rsid w:val="00E227A5"/>
    <w:rsid w:val="00E22EA6"/>
    <w:rsid w:val="00E2570E"/>
    <w:rsid w:val="00E2602C"/>
    <w:rsid w:val="00E27CBD"/>
    <w:rsid w:val="00E33282"/>
    <w:rsid w:val="00E33828"/>
    <w:rsid w:val="00E34520"/>
    <w:rsid w:val="00E34A65"/>
    <w:rsid w:val="00E3600A"/>
    <w:rsid w:val="00E3681C"/>
    <w:rsid w:val="00E405C7"/>
    <w:rsid w:val="00E405E9"/>
    <w:rsid w:val="00E41C4F"/>
    <w:rsid w:val="00E424CE"/>
    <w:rsid w:val="00E42C62"/>
    <w:rsid w:val="00E44445"/>
    <w:rsid w:val="00E444DC"/>
    <w:rsid w:val="00E54E50"/>
    <w:rsid w:val="00E6218A"/>
    <w:rsid w:val="00E7031D"/>
    <w:rsid w:val="00E71E86"/>
    <w:rsid w:val="00E726FF"/>
    <w:rsid w:val="00E73270"/>
    <w:rsid w:val="00E746B2"/>
    <w:rsid w:val="00E74821"/>
    <w:rsid w:val="00E75932"/>
    <w:rsid w:val="00E76BCC"/>
    <w:rsid w:val="00E778F0"/>
    <w:rsid w:val="00E83C99"/>
    <w:rsid w:val="00E85B34"/>
    <w:rsid w:val="00E87C13"/>
    <w:rsid w:val="00E9090B"/>
    <w:rsid w:val="00E910B8"/>
    <w:rsid w:val="00E932EB"/>
    <w:rsid w:val="00E95161"/>
    <w:rsid w:val="00E97DA0"/>
    <w:rsid w:val="00EA190E"/>
    <w:rsid w:val="00EA230F"/>
    <w:rsid w:val="00EA4879"/>
    <w:rsid w:val="00EA6749"/>
    <w:rsid w:val="00EB1204"/>
    <w:rsid w:val="00EB73E5"/>
    <w:rsid w:val="00EB7432"/>
    <w:rsid w:val="00EB7C96"/>
    <w:rsid w:val="00EC0508"/>
    <w:rsid w:val="00EC3310"/>
    <w:rsid w:val="00EC589A"/>
    <w:rsid w:val="00EC64F1"/>
    <w:rsid w:val="00EC6588"/>
    <w:rsid w:val="00EC7CE6"/>
    <w:rsid w:val="00ED1789"/>
    <w:rsid w:val="00ED6898"/>
    <w:rsid w:val="00EE4F01"/>
    <w:rsid w:val="00EF1DFC"/>
    <w:rsid w:val="00EF1F12"/>
    <w:rsid w:val="00EF3DE4"/>
    <w:rsid w:val="00EF777E"/>
    <w:rsid w:val="00EF7900"/>
    <w:rsid w:val="00EF7FC3"/>
    <w:rsid w:val="00F03A11"/>
    <w:rsid w:val="00F06BBC"/>
    <w:rsid w:val="00F06FDE"/>
    <w:rsid w:val="00F0708B"/>
    <w:rsid w:val="00F12C94"/>
    <w:rsid w:val="00F16DEB"/>
    <w:rsid w:val="00F172A0"/>
    <w:rsid w:val="00F17F31"/>
    <w:rsid w:val="00F25A25"/>
    <w:rsid w:val="00F27E69"/>
    <w:rsid w:val="00F27EB6"/>
    <w:rsid w:val="00F33C93"/>
    <w:rsid w:val="00F35728"/>
    <w:rsid w:val="00F36C59"/>
    <w:rsid w:val="00F40037"/>
    <w:rsid w:val="00F402B6"/>
    <w:rsid w:val="00F43D34"/>
    <w:rsid w:val="00F475F3"/>
    <w:rsid w:val="00F535DB"/>
    <w:rsid w:val="00F6654C"/>
    <w:rsid w:val="00F70689"/>
    <w:rsid w:val="00F71247"/>
    <w:rsid w:val="00F736BD"/>
    <w:rsid w:val="00F748A8"/>
    <w:rsid w:val="00F7712F"/>
    <w:rsid w:val="00F82D1F"/>
    <w:rsid w:val="00F84112"/>
    <w:rsid w:val="00F86E8C"/>
    <w:rsid w:val="00F90C90"/>
    <w:rsid w:val="00F91ED4"/>
    <w:rsid w:val="00F94BDD"/>
    <w:rsid w:val="00F95461"/>
    <w:rsid w:val="00F97408"/>
    <w:rsid w:val="00FA134C"/>
    <w:rsid w:val="00FA5359"/>
    <w:rsid w:val="00FB0077"/>
    <w:rsid w:val="00FB04EF"/>
    <w:rsid w:val="00FB085B"/>
    <w:rsid w:val="00FB2126"/>
    <w:rsid w:val="00FB2B4F"/>
    <w:rsid w:val="00FB410D"/>
    <w:rsid w:val="00FB5251"/>
    <w:rsid w:val="00FB7274"/>
    <w:rsid w:val="00FB7F62"/>
    <w:rsid w:val="00FC45EA"/>
    <w:rsid w:val="00FC5A72"/>
    <w:rsid w:val="00FC6024"/>
    <w:rsid w:val="00FC708D"/>
    <w:rsid w:val="00FD205E"/>
    <w:rsid w:val="00FD2ACE"/>
    <w:rsid w:val="00FD524A"/>
    <w:rsid w:val="00FD53C7"/>
    <w:rsid w:val="00FD7A3D"/>
    <w:rsid w:val="00FE09B5"/>
    <w:rsid w:val="00FE0D21"/>
    <w:rsid w:val="00FE18ED"/>
    <w:rsid w:val="00FE2EA3"/>
    <w:rsid w:val="00FE398B"/>
    <w:rsid w:val="00FE3AC9"/>
    <w:rsid w:val="00FE4BEE"/>
    <w:rsid w:val="00FF0E86"/>
    <w:rsid w:val="00FF1C25"/>
    <w:rsid w:val="00FF24DD"/>
    <w:rsid w:val="00FF57BF"/>
    <w:rsid w:val="00FF74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75C5C5"/>
  <w15:chartTrackingRefBased/>
  <w15:docId w15:val="{366B8E86-F321-4087-AC4D-68D5B3120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01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01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01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01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01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01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01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01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01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01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01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01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01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01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01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01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01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01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01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01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01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01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01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01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01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01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01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01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011E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A022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A022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A022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B18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187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850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5086"/>
  </w:style>
  <w:style w:type="paragraph" w:styleId="Footer">
    <w:name w:val="footer"/>
    <w:basedOn w:val="Normal"/>
    <w:link w:val="FooterChar"/>
    <w:uiPriority w:val="99"/>
    <w:unhideWhenUsed/>
    <w:rsid w:val="002850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50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Geo5/10-11/67/contents/enacted" TargetMode="External"/><Relationship Id="rId18" Type="http://schemas.openxmlformats.org/officeDocument/2006/relationships/hyperlink" Target="https://doi.org/10.7135/UPO9781843317647.009" TargetMode="External"/><Relationship Id="rId26" Type="http://schemas.openxmlformats.org/officeDocument/2006/relationships/hyperlink" Target="https://commonslibrary.parliament.uk/a-century-since-the-anglo-irish-treaty/" TargetMode="External"/><Relationship Id="rId39" Type="http://schemas.openxmlformats.org/officeDocument/2006/relationships/hyperlink" Target="https://www.theirishstory.com/2011/12/06/today-in-irish-history-6-december-1921-the-anglo-irish-treaty-is-signed/" TargetMode="External"/><Relationship Id="rId21" Type="http://schemas.openxmlformats.org/officeDocument/2006/relationships/hyperlink" Target="https://digitalcommons.lasalle.edu/cgi/viewcontent.cgi?article=1156&amp;context=the_histories" TargetMode="External"/><Relationship Id="rId34" Type="http://schemas.openxmlformats.org/officeDocument/2006/relationships/hyperlink" Target="https://www.bbc.co.uk/news/uk-northern-ireland-58826751" TargetMode="External"/><Relationship Id="rId42" Type="http://schemas.openxmlformats.org/officeDocument/2006/relationships/hyperlink" Target="https://www.bbc.co.uk/news/uk-northern-ireland-59548846" TargetMode="External"/><Relationship Id="rId7" Type="http://schemas.openxmlformats.org/officeDocument/2006/relationships/hyperlink" Target="https://www.bing.com/search?q=did+the+anglo+irish+treaty+dis+establish+the+republic&amp;form=ANNTH1&amp;refig=EA00F3AAA6B1493F90175E0C469C7973&amp;pc=ASTS" TargetMode="External"/><Relationship Id="rId2" Type="http://schemas.openxmlformats.org/officeDocument/2006/relationships/hyperlink" Target="https://www.britannica.com/topic/Anglo-Irish-Treaty" TargetMode="External"/><Relationship Id="rId16" Type="http://schemas.openxmlformats.org/officeDocument/2006/relationships/hyperlink" Target="https://www.historyireland.com/michael-collinss-famous-speech-and-the-advent-of-the-republic-of-ireland/" TargetMode="External"/><Relationship Id="rId29" Type="http://schemas.openxmlformats.org/officeDocument/2006/relationships/hyperlink" Target="https://www.clarelibrary.ie/eolas/coclare/people/eamon.htm" TargetMode="External"/><Relationship Id="rId1" Type="http://schemas.openxmlformats.org/officeDocument/2006/relationships/hyperlink" Target="https://www.bbc.co.uk/news/uk-northern-ireland-58826751" TargetMode="External"/><Relationship Id="rId6" Type="http://schemas.openxmlformats.org/officeDocument/2006/relationships/hyperlink" Target="https://www.lawsociety.ie/gazette/in-depth/government-of-ireland-act" TargetMode="External"/><Relationship Id="rId11" Type="http://schemas.openxmlformats.org/officeDocument/2006/relationships/hyperlink" Target="https://www.irishtimes.com/news/ireland/irish-news/100-years-on-the-drama-behind-the-anglo-irish-treaty-1.4747797" TargetMode="External"/><Relationship Id="rId24" Type="http://schemas.openxmlformats.org/officeDocument/2006/relationships/hyperlink" Target="https://www.britannica.com/topic/Anglo-Irish-Treaty" TargetMode="External"/><Relationship Id="rId32" Type="http://schemas.openxmlformats.org/officeDocument/2006/relationships/hyperlink" Target="https://www.nationalarchives.ie/topics/anglo_irish/dfaexhib2.html" TargetMode="External"/><Relationship Id="rId37" Type="http://schemas.openxmlformats.org/officeDocument/2006/relationships/hyperlink" Target="https://www.historyextra.com/period/20th-century/partition-ireland-northern-southern-republic-brief-history-facts/" TargetMode="External"/><Relationship Id="rId40" Type="http://schemas.openxmlformats.org/officeDocument/2006/relationships/hyperlink" Target="https://www.lawsociety.ie/gazette/in-depth/government-of-ireland-act" TargetMode="External"/><Relationship Id="rId45" Type="http://schemas.openxmlformats.org/officeDocument/2006/relationships/hyperlink" Target="https://digitalcommons.lasalle.edu/cgi/viewcontent.cgi?article=1156&amp;context=the_histories" TargetMode="External"/><Relationship Id="rId5" Type="http://schemas.openxmlformats.org/officeDocument/2006/relationships/hyperlink" Target="https://www.bbc.co.uk/news/uk-northern-ireland-59540004" TargetMode="External"/><Relationship Id="rId15" Type="http://schemas.openxmlformats.org/officeDocument/2006/relationships/hyperlink" Target="https://www.museum.ie/en-IE/Collections-Research/Collection/Documentation-Discoveries/Artefact/The-Signing-of-the-Anglo-Irish-Treaty,-1921/7a49e7e5-7cf7-4218-b3b4-c974d4adafa6" TargetMode="External"/><Relationship Id="rId23" Type="http://schemas.openxmlformats.org/officeDocument/2006/relationships/hyperlink" Target="https://doi.org/10.7135/UPO9781843317647.009" TargetMode="External"/><Relationship Id="rId28" Type="http://schemas.openxmlformats.org/officeDocument/2006/relationships/hyperlink" Target="https://www.bbc.co.uk/news/uk-northern-ireland-59548846" TargetMode="External"/><Relationship Id="rId36" Type="http://schemas.openxmlformats.org/officeDocument/2006/relationships/hyperlink" Target="https://www.clarelibrary.ie/eolas/coclare/people/eamon.htm" TargetMode="External"/><Relationship Id="rId10" Type="http://schemas.openxmlformats.org/officeDocument/2006/relationships/hyperlink" Target="https://www.historyextra.com/period/20th-century/partition-ireland-northern-southern-republic-brief-history-facts/" TargetMode="External"/><Relationship Id="rId19" Type="http://schemas.openxmlformats.org/officeDocument/2006/relationships/hyperlink" Target="https://www.museum.ie/en-IE/Collections-Research/Collection/Documentation-Discoveries/Artefact/The-Signing-of-the-Anglo-Irish-Treaty,-1921/7a49e7e5-7cf7-4218-b3b4-c974d4adafa6%3e,%5bAccessed" TargetMode="External"/><Relationship Id="rId31" Type="http://schemas.openxmlformats.org/officeDocument/2006/relationships/hyperlink" Target="https://doi.org/10.7135/UPO9781843317647.009" TargetMode="External"/><Relationship Id="rId44" Type="http://schemas.openxmlformats.org/officeDocument/2006/relationships/hyperlink" Target="https://www.historyireland.com/michael-collinss-famous-speech-and-the-advent-of-the-republic-of-ireland/" TargetMode="External"/><Relationship Id="rId4" Type="http://schemas.openxmlformats.org/officeDocument/2006/relationships/hyperlink" Target="https://www.nationalarchives.ie/topics/anglo_irish/dfaexhib2.html" TargetMode="External"/><Relationship Id="rId9" Type="http://schemas.openxmlformats.org/officeDocument/2006/relationships/hyperlink" Target="https://commonslibrary.parliament.uk/research-briefings/cbp-9260/" TargetMode="External"/><Relationship Id="rId14" Type="http://schemas.openxmlformats.org/officeDocument/2006/relationships/hyperlink" Target="https://www.lawsociety.ie/gazette/in-depth/government-of-ireland-act" TargetMode="External"/><Relationship Id="rId22" Type="http://schemas.openxmlformats.org/officeDocument/2006/relationships/hyperlink" Target="https://www.irishexaminer.com/news/spotlight/arid-40774302.html" TargetMode="External"/><Relationship Id="rId27" Type="http://schemas.openxmlformats.org/officeDocument/2006/relationships/hyperlink" Target="https://www.bbc.co.uk/news/uk-northern-ireland-59548846" TargetMode="External"/><Relationship Id="rId30" Type="http://schemas.openxmlformats.org/officeDocument/2006/relationships/hyperlink" Target="https://www.irishexaminer.com/news/spotlight/arid-40774302.html" TargetMode="External"/><Relationship Id="rId35" Type="http://schemas.openxmlformats.org/officeDocument/2006/relationships/hyperlink" Target="https://www.legislation.gov.uk/ukpga/Geo5/10-11/67/contents/enacted" TargetMode="External"/><Relationship Id="rId43" Type="http://schemas.openxmlformats.org/officeDocument/2006/relationships/hyperlink" Target="https://commonslibrary.parliament.uk/a-century-since-the-anglo-irish-treaty/" TargetMode="External"/><Relationship Id="rId8" Type="http://schemas.openxmlformats.org/officeDocument/2006/relationships/hyperlink" Target="https://www.bbc.co.uk/news/uk-northern-ireland-59540004" TargetMode="External"/><Relationship Id="rId3" Type="http://schemas.openxmlformats.org/officeDocument/2006/relationships/hyperlink" Target="https://www.theirishstory.com/2011/12/06/today-in-irish-history-6-december-1921-the-anglo-irish-treaty-is-signed/" TargetMode="External"/><Relationship Id="rId12" Type="http://schemas.openxmlformats.org/officeDocument/2006/relationships/hyperlink" Target="https://www.theirishstory.com/2012/07/02/the-irish-civil-war-a-brief-overview/" TargetMode="External"/><Relationship Id="rId17" Type="http://schemas.openxmlformats.org/officeDocument/2006/relationships/hyperlink" Target="https://www.historyireland.com/michael-collinss-famous-speech-and-the-advent-of-the-republic-of-ireland/" TargetMode="External"/><Relationship Id="rId25" Type="http://schemas.openxmlformats.org/officeDocument/2006/relationships/hyperlink" Target="https://doi.org/10.1093/acprof:oso/9780199251841.003.0007" TargetMode="External"/><Relationship Id="rId33" Type="http://schemas.openxmlformats.org/officeDocument/2006/relationships/hyperlink" Target="https://www.theirishstory.com/2012/07/02/the-irish-civil-war-a-brief-overview/" TargetMode="External"/><Relationship Id="rId38" Type="http://schemas.openxmlformats.org/officeDocument/2006/relationships/hyperlink" Target="https://www.museum.ie/en-IE/Collections-Research/Collection/Documentation-Discoveries/Artefact/The-Signing-of-the-Anglo-Irish-Treaty,-1921/7a49e7e5-7cf7-4218-b3b4-c974d4adafa6" TargetMode="External"/><Relationship Id="rId20" Type="http://schemas.openxmlformats.org/officeDocument/2006/relationships/hyperlink" Target="https://digitalcommons.lasalle.edu/cgi/viewcontent.cgi?article=1156&amp;context=the_histories" TargetMode="External"/><Relationship Id="rId41" Type="http://schemas.openxmlformats.org/officeDocument/2006/relationships/hyperlink" Target="https://www.irishtimes.com/news/ireland/irish-news/100-years-on-the-drama-behind-the-anglo-irish-treaty-1.474779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D14A6B-75B2-4642-9BCE-B75D0D65B1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1542</Words>
  <Characters>8795</Characters>
  <Application>Microsoft Office Word</Application>
  <DocSecurity>0</DocSecurity>
  <Lines>73</Lines>
  <Paragraphs>20</Paragraphs>
  <ScaleCrop>false</ScaleCrop>
  <Company/>
  <LinksUpToDate>false</LinksUpToDate>
  <CharactersWithSpaces>10317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williams</dc:creator>
  <cp:keywords/>
  <dc:description/>
  <cp:lastModifiedBy>jo williams</cp:lastModifiedBy>
  <cp:revision>2</cp:revision>
  <dcterms:created xsi:type="dcterms:W3CDTF">2024-05-16T20:19:00Z</dcterms:created>
  <dcterms:modified xsi:type="dcterms:W3CDTF">2024-05-16T20:19:00Z</dcterms:modified>
</cp:coreProperties>
</file>