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B184A98" w14:paraId="2C078E63" wp14:textId="2B5DEBA9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B184A98" w:rsidR="740C98D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Tashan </w:t>
      </w:r>
      <w:proofErr w:type="spellStart"/>
      <w:r w:rsidRPr="6B184A98" w:rsidR="740C98D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lorento</w:t>
      </w:r>
      <w:proofErr w:type="spellEnd"/>
      <w:r w:rsidRPr="6B184A98" w:rsidR="740C98D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  <w:r w:rsidRPr="6B184A98" w:rsidR="740C98D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Tesfa</w:t>
      </w:r>
      <w:r w:rsidRPr="6B184A98" w:rsidR="740C98D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  <w:r w:rsidRPr="6B184A98" w:rsidR="740C98D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Wilkin</w:t>
      </w:r>
      <w:r w:rsidRPr="6B184A98" w:rsidR="740C98D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(2024779)</w:t>
      </w:r>
    </w:p>
    <w:p w:rsidR="740C98D5" w:rsidP="32479DE1" w:rsidRDefault="740C98D5" w14:paraId="17501F96" w14:textId="487E04BE">
      <w:pPr>
        <w:pStyle w:val="ListParagraph"/>
        <w:numPr>
          <w:ilvl w:val="0"/>
          <w:numId w:val="1"/>
        </w:numPr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  <w:r w:rsidRPr="32479DE1" w:rsidR="740C98D5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Certificate of Higher Education Skills for the Workplace (Health and Social Care) Psychology for Health and Social </w:t>
      </w:r>
      <w:r w:rsidRPr="32479DE1" w:rsidR="740C98D5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Care</w:t>
      </w:r>
      <w:r w:rsidRPr="32479DE1" w:rsidR="456FA3D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(</w:t>
      </w:r>
      <w:r w:rsidRPr="32479DE1" w:rsidR="456FA3D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lchs4006)</w:t>
      </w:r>
    </w:p>
    <w:p w:rsidR="73B6752D" w:rsidP="73B6752D" w:rsidRDefault="73B6752D" w14:paraId="292EBCC0" w14:textId="79262643">
      <w:pPr>
        <w:pStyle w:val="Normal"/>
        <w:ind w:left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</w:p>
    <w:p w:rsidR="73B6752D" w:rsidP="73B6752D" w:rsidRDefault="73B6752D" w14:paraId="2BC81728" w14:textId="53C2BC31">
      <w:pPr>
        <w:pStyle w:val="Normal"/>
        <w:ind w:left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</w:p>
    <w:p w:rsidR="73B6752D" w:rsidP="73B6752D" w:rsidRDefault="73B6752D" w14:paraId="5E04ACC0" w14:textId="0E232410">
      <w:pPr>
        <w:pStyle w:val="Normal"/>
        <w:ind w:left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</w:p>
    <w:p w:rsidR="73B6752D" w:rsidP="73B6752D" w:rsidRDefault="73B6752D" w14:paraId="483ADFE0" w14:textId="5B55FB1C">
      <w:pPr>
        <w:pStyle w:val="Normal"/>
        <w:ind w:left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</w:p>
    <w:p w:rsidR="73B6752D" w:rsidP="73B6752D" w:rsidRDefault="73B6752D" w14:paraId="4373E916" w14:textId="13B6B3F8">
      <w:pPr>
        <w:pStyle w:val="Normal"/>
        <w:ind w:left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</w:p>
    <w:p w:rsidR="4D48BCAA" w:rsidP="32479DE1" w:rsidRDefault="4D48BCAA" w14:paraId="0A936903" w14:textId="013EA99D">
      <w:pPr>
        <w:pStyle w:val="ListParagraph"/>
        <w:numPr>
          <w:ilvl w:val="0"/>
          <w:numId w:val="1"/>
        </w:numPr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Grusec, J.E., 1994. Social learning theory and developmental psychology: The legacies of Robert R. Sears and Albert Bandura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15"/>
          <w:szCs w:val="15"/>
          <w:u w:val="none"/>
          <w:lang w:val="en-GB"/>
        </w:rPr>
        <w:t>.</w:t>
      </w:r>
      <w:r w:rsidRPr="32479DE1" w:rsidR="5069E07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15"/>
          <w:szCs w:val="15"/>
          <w:u w:val="none"/>
          <w:lang w:val="en-GB"/>
        </w:rPr>
        <w:t xml:space="preserve"> </w:t>
      </w:r>
      <w:r w:rsidRPr="32479DE1" w:rsidR="5069E0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Social learning theory began as an attempt by R. Sears and others to meld psychoanalytic and stimulus-response learning theory into a comprehensive explanation of human </w:t>
      </w:r>
      <w:r w:rsidRPr="32479DE1" w:rsidR="3AE6079A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behaviour</w:t>
      </w:r>
      <w:r w:rsidRPr="32479DE1" w:rsidR="5069E0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drawing on the clinical richness of the former and the rigor of the latter. A. Bandura abandoned the psychoanalytic and drive features of the approach, emphasizing instead cognitive and information-processing </w:t>
      </w:r>
      <w:r w:rsidRPr="32479DE1" w:rsidR="5069E0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capacities</w:t>
      </w:r>
      <w:r w:rsidRPr="32479DE1" w:rsidR="5069E0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that mediate social </w:t>
      </w:r>
      <w:r w:rsidRPr="32479DE1" w:rsidR="3C15A506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behaviour</w:t>
      </w:r>
      <w:r w:rsidRPr="32479DE1" w:rsidR="5069E0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. Both theories were intended as a general framework for the understanding of human </w:t>
      </w:r>
      <w:r w:rsidRPr="32479DE1" w:rsidR="66C2A488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behaviour</w:t>
      </w:r>
      <w:r w:rsidRPr="32479DE1" w:rsidR="5069E0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and their developmental aspects </w:t>
      </w:r>
      <w:r w:rsidRPr="32479DE1" w:rsidR="5069E0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remain</w:t>
      </w:r>
      <w:r w:rsidRPr="32479DE1" w:rsidR="5069E0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to be worked out in detail. </w:t>
      </w:r>
      <w:r w:rsidRPr="32479DE1" w:rsidR="7CB4940F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Alberts</w:t>
      </w:r>
      <w:r w:rsidRPr="32479DE1" w:rsidR="56D076E0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theory is still used today and still seems to be relevant and the social le</w:t>
      </w:r>
      <w:r w:rsidRPr="32479DE1" w:rsidR="4ABE2DCD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arning </w:t>
      </w:r>
      <w:r w:rsidRPr="32479DE1" w:rsidR="4E91F589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is still used and taught today</w:t>
      </w:r>
      <w:r w:rsidRPr="32479DE1" w:rsidR="219B6D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social </w:t>
      </w:r>
      <w:r w:rsidRPr="32479DE1" w:rsidR="4178EBE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learning</w:t>
      </w:r>
      <w:r w:rsidRPr="32479DE1" w:rsidR="219B6D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theory suggest a child learns by watching another then imitating </w:t>
      </w:r>
      <w:r w:rsidRPr="32479DE1" w:rsidR="219B6D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that</w:t>
      </w:r>
      <w:r w:rsidRPr="32479DE1" w:rsidR="219B6D7C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behaviour</w:t>
      </w:r>
      <w:r w:rsidRPr="32479DE1" w:rsidR="4E91F589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. </w:t>
      </w:r>
    </w:p>
    <w:p w:rsidR="73B6752D" w:rsidP="32479DE1" w:rsidRDefault="73B6752D" w14:paraId="2358EB6A" w14:textId="0011A8FB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3B6752D" w:rsidP="32479DE1" w:rsidRDefault="73B6752D" w14:paraId="01FF2EEE" w14:textId="67005243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48BCAA" w:rsidP="32479DE1" w:rsidRDefault="4D48BCAA" w14:paraId="540BEAC2" w14:textId="36293821">
      <w:pPr>
        <w:pStyle w:val="ListParagraph"/>
        <w:numPr>
          <w:ilvl w:val="0"/>
          <w:numId w:val="1"/>
        </w:numPr>
        <w:spacing w:line="240" w:lineRule="exact"/>
        <w:jc w:val="left"/>
        <w:rPr>
          <w:noProof w:val="0"/>
          <w:sz w:val="24"/>
          <w:szCs w:val="24"/>
          <w:lang w:val="en-GB"/>
        </w:rPr>
      </w:pP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 xml:space="preserve">Bandura, A. and Hall, P., 2018. Albert bandura and social learning theory. 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Learning theories for early years practice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, pp.63-65.</w:t>
      </w:r>
      <w:r w:rsidRPr="32479DE1" w:rsidR="623EA467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 xml:space="preserve"> </w:t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Colverd</w:t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Hodgkin (2011, p. 36) have emphasized how these children can internalize</w:t>
      </w:r>
      <w:r>
        <w:br/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limitations on what they think is possible and may even believe that certain tasks are beyond</w:t>
      </w:r>
      <w:r>
        <w:br/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their abilities when in </w:t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actual fact</w:t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they are not. This lack of belief in their own abilities can, in</w:t>
      </w:r>
      <w:r>
        <w:br/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turn, affect their motivation and </w:t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ultimately their</w:t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commitment to </w:t>
      </w:r>
      <w:r w:rsidRPr="32479DE1" w:rsidR="3E978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learning: 'I</w:t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can't do this, it's</w:t>
      </w:r>
      <w:r>
        <w:br/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boring'signals 'I don't believe I can be successful with this and therefore I don't want to take</w:t>
      </w:r>
      <w:r>
        <w:br/>
      </w:r>
      <w:r w:rsidRPr="32479DE1" w:rsidR="623EA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 risk'.</w:t>
      </w:r>
      <w:r w:rsidRPr="32479DE1" w:rsidR="25CF6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Internalizing mental health problems (i.e., depression and anxiety symptoms) are known to be related negatively to adolescents’ well-being. However, whether this negative association manifests equally in </w:t>
      </w:r>
      <w:r w:rsidRPr="32479DE1" w:rsidR="34222D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children</w:t>
      </w:r>
      <w:r w:rsidRPr="32479DE1" w:rsidR="25CF6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and the potential buffering role of high-quality relationships with mothers and fathers, remain unknown</w:t>
      </w:r>
      <w:r w:rsidRPr="32479DE1" w:rsidR="25CF6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. </w:t>
      </w:r>
      <w:r w:rsidRPr="32479DE1" w:rsidR="25CF6E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479DE1" w:rsidR="5D7A285B">
        <w:rPr>
          <w:rFonts w:ascii="Arial" w:hAnsi="Arial" w:eastAsia="Arial" w:cs="Arial"/>
          <w:noProof w:val="0"/>
          <w:sz w:val="24"/>
          <w:szCs w:val="24"/>
          <w:lang w:val="en-GB"/>
        </w:rPr>
        <w:t>so</w:t>
      </w:r>
      <w:r w:rsidRPr="32479DE1" w:rsidR="5D7A28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479DE1" w:rsidR="2926587C">
        <w:rPr>
          <w:rFonts w:ascii="Arial" w:hAnsi="Arial" w:eastAsia="Arial" w:cs="Arial"/>
          <w:noProof w:val="0"/>
          <w:sz w:val="24"/>
          <w:szCs w:val="24"/>
          <w:lang w:val="en-GB"/>
        </w:rPr>
        <w:t>albert</w:t>
      </w:r>
      <w:r w:rsidRPr="32479DE1" w:rsidR="5D7A28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bandura suggest that young people can put </w:t>
      </w:r>
      <w:r w:rsidRPr="32479DE1" w:rsidR="59A7D659">
        <w:rPr>
          <w:rFonts w:ascii="Arial" w:hAnsi="Arial" w:eastAsia="Arial" w:cs="Arial"/>
          <w:noProof w:val="0"/>
          <w:sz w:val="24"/>
          <w:szCs w:val="24"/>
          <w:lang w:val="en-GB"/>
        </w:rPr>
        <w:t>limitation</w:t>
      </w:r>
      <w:r w:rsidRPr="32479DE1" w:rsidR="5D7A28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what they think is possible </w:t>
      </w:r>
      <w:r w:rsidRPr="32479DE1" w:rsidR="15B87729">
        <w:rPr>
          <w:rFonts w:ascii="Arial" w:hAnsi="Arial" w:eastAsia="Arial" w:cs="Arial"/>
          <w:noProof w:val="0"/>
          <w:sz w:val="24"/>
          <w:szCs w:val="24"/>
          <w:lang w:val="en-GB"/>
        </w:rPr>
        <w:t>in turn affecting</w:t>
      </w:r>
      <w:r w:rsidRPr="32479DE1" w:rsidR="66B7E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</w:t>
      </w:r>
      <w:r w:rsidRPr="32479DE1" w:rsidR="12AD3A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 tasks and behaviours and this breeds lack of </w:t>
      </w:r>
      <w:r w:rsidRPr="32479DE1" w:rsidR="12AD3A88">
        <w:rPr>
          <w:rFonts w:ascii="Arial" w:hAnsi="Arial" w:eastAsia="Arial" w:cs="Arial"/>
          <w:noProof w:val="0"/>
          <w:sz w:val="24"/>
          <w:szCs w:val="24"/>
          <w:lang w:val="en-GB"/>
        </w:rPr>
        <w:t>self esteem</w:t>
      </w:r>
      <w:r w:rsidRPr="32479DE1" w:rsidR="12AD3A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479DE1" w:rsidR="04AF3E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effects the young </w:t>
      </w:r>
      <w:r w:rsidRPr="32479DE1" w:rsidR="04AF3E2B">
        <w:rPr>
          <w:rFonts w:ascii="Arial" w:hAnsi="Arial" w:eastAsia="Arial" w:cs="Arial"/>
          <w:noProof w:val="0"/>
          <w:sz w:val="24"/>
          <w:szCs w:val="24"/>
          <w:lang w:val="en-GB"/>
        </w:rPr>
        <w:t>peoples</w:t>
      </w:r>
      <w:r w:rsidRPr="32479DE1" w:rsidR="04AF3E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development.</w:t>
      </w:r>
    </w:p>
    <w:p w:rsidR="73B6752D" w:rsidP="32479DE1" w:rsidRDefault="73B6752D" w14:paraId="47D765E6" w14:textId="15A1A06A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3B6752D" w:rsidP="73B6752D" w:rsidRDefault="73B6752D" w14:paraId="4BDA0137" w14:textId="710B2B2D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</w:p>
    <w:p w:rsidR="4D48BCAA" w:rsidP="32479DE1" w:rsidRDefault="4D48BCAA" w14:paraId="1A2CBDB5" w14:textId="350B5B19">
      <w:pPr>
        <w:pStyle w:val="ListParagraph"/>
        <w:numPr>
          <w:ilvl w:val="0"/>
          <w:numId w:val="1"/>
        </w:numPr>
        <w:spacing w:line="240" w:lineRule="exact"/>
        <w:jc w:val="left"/>
        <w:rPr>
          <w:noProof w:val="0"/>
          <w:sz w:val="24"/>
          <w:szCs w:val="24"/>
          <w:lang w:val="en-GB"/>
        </w:rPr>
      </w:pP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 xml:space="preserve">Bandura, 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A.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 xml:space="preserve"> and Walters, R.H., 1977. 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Social learning theory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 xml:space="preserve"> (Vol. 1). Prentice Hall: Englewood cliffs.</w:t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7C4DABF5" w:rsidP="32479DE1" w:rsidRDefault="7C4DABF5" w14:paraId="3391D69A" w14:textId="77D15DB9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Until recently, most personality theories depicted </w:t>
      </w:r>
      <w:r w:rsidRPr="32479DE1" w:rsidR="55B982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behaviour</w:t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as impelled by inner forces in the</w:t>
      </w:r>
      <w:r>
        <w:br/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form of needs, drives, and impulses, often </w:t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operating</w:t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below the level of consciousness. Since</w:t>
      </w:r>
      <w:r>
        <w:br/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principal causes of </w:t>
      </w:r>
      <w:r w:rsidRPr="32479DE1" w:rsidR="3DBD8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behaviour</w:t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resided</w:t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forces within the individual, that is where one</w:t>
      </w:r>
      <w:r>
        <w:br/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looked for explanations of man's actions. Although this view enjoyed widespread</w:t>
      </w:r>
      <w:r>
        <w:br/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professional and popular acceptance, it did not go unchallenged. Theories of this sort were</w:t>
      </w:r>
      <w:r>
        <w:br/>
      </w:r>
      <w:r w:rsidRPr="32479DE1" w:rsidR="7C4D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criticized on both conceptual and empirical grounds.</w:t>
      </w:r>
      <w:r w:rsidRPr="32479DE1" w:rsidR="2C24A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Looking at the </w:t>
      </w:r>
      <w:r w:rsidRPr="32479DE1" w:rsidR="687D5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personality</w:t>
      </w:r>
      <w:r w:rsidRPr="32479DE1" w:rsidR="2C24A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theory </w:t>
      </w:r>
      <w:r w:rsidRPr="32479DE1" w:rsidR="67D40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it needs more research</w:t>
      </w:r>
      <w:r w:rsidRPr="32479DE1" w:rsidR="731BD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case studies looking at clinical research led by scientist and other working </w:t>
      </w:r>
      <w:r w:rsidRPr="32479DE1" w:rsidR="1A9FF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professionals'</w:t>
      </w:r>
      <w:r w:rsidRPr="32479DE1" w:rsidR="731BD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479DE1" w:rsidR="4F52E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personality theories</w:t>
      </w:r>
      <w:r w:rsidRPr="32479DE1" w:rsidR="533541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are results are hy</w:t>
      </w:r>
      <w:r w:rsidRPr="32479DE1" w:rsidR="4D7B5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potheses and experiments and clinical research led by </w:t>
      </w:r>
      <w:r w:rsidRPr="32479DE1" w:rsidR="0C203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scientist in </w:t>
      </w:r>
      <w:r w:rsidRPr="32479DE1" w:rsidR="1F116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psychology</w:t>
      </w:r>
      <w:r w:rsidRPr="32479DE1" w:rsidR="0C203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behaviour</w:t>
      </w:r>
      <w:r w:rsidRPr="32479DE1" w:rsidR="35EE9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human behaviour field </w:t>
      </w:r>
      <w:r w:rsidRPr="32479DE1" w:rsidR="74018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personality</w:t>
      </w:r>
      <w:r w:rsidRPr="32479DE1" w:rsidR="35EE9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is unique to you and is ever essence that makes you who you </w:t>
      </w:r>
      <w:r w:rsidRPr="32479DE1" w:rsidR="35EE9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ar</w:t>
      </w:r>
      <w:r w:rsidRPr="32479DE1" w:rsidR="15410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</w:t>
      </w:r>
      <w:r w:rsidRPr="32479DE1" w:rsidR="00FB4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73B6752D" w:rsidP="73B6752D" w:rsidRDefault="73B6752D" w14:paraId="1A82D658" w14:textId="02987166">
      <w:pPr>
        <w:pStyle w:val="Normal"/>
        <w:spacing w:line="240" w:lineRule="exact"/>
        <w:ind w:left="0"/>
        <w:jc w:val="left"/>
        <w:rPr>
          <w:noProof w:val="0"/>
          <w:lang w:val="en-GB"/>
        </w:rPr>
      </w:pPr>
    </w:p>
    <w:p w:rsidR="73B6752D" w:rsidP="73B6752D" w:rsidRDefault="73B6752D" w14:paraId="7936EC82" w14:textId="30057E51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</w:p>
    <w:p w:rsidR="73B6752D" w:rsidP="32479DE1" w:rsidRDefault="73B6752D" w14:paraId="7E24F7DE" w14:textId="021FB241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48BCAA" w:rsidP="32479DE1" w:rsidRDefault="4D48BCAA" w14:paraId="6E61E2D9" w14:textId="6B0C33C8">
      <w:pPr>
        <w:pStyle w:val="ListParagraph"/>
        <w:numPr>
          <w:ilvl w:val="0"/>
          <w:numId w:val="1"/>
        </w:numPr>
        <w:spacing w:line="240" w:lineRule="exact"/>
        <w:jc w:val="left"/>
        <w:rPr>
          <w:noProof w:val="0"/>
          <w:lang w:val="en-GB"/>
        </w:rPr>
      </w:pP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 xml:space="preserve">Bandura, A., 1969. Social-learning theory of identificatory processes. 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Handbook of socialization theory and research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 xml:space="preserve">, 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213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, p.262.</w:t>
      </w:r>
      <w:r w:rsidRPr="32479DE1" w:rsidR="5C11E9A3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15"/>
          <w:szCs w:val="15"/>
          <w:u w:val="none"/>
          <w:lang w:val="en-GB"/>
        </w:rPr>
        <w:t xml:space="preserve"> </w:t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Among the various processes involved in socialization, identificatory learning is generally</w:t>
      </w:r>
      <w:r>
        <w:br/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assigned a prominent role regardless of whether explanatory theories </w:t>
      </w:r>
      <w:r w:rsidRPr="32479DE1" w:rsidR="52FAC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favour</w:t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psychological or</w:t>
      </w:r>
      <w:r>
        <w:br/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sociological variables. There are several reasons for this emphasis. It is </w:t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evident</w:t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from</w:t>
      </w:r>
      <w:r>
        <w:br/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informal observation that the complex repertoires of </w:t>
      </w:r>
      <w:r w:rsidRPr="32479DE1" w:rsidR="53E53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behaviour</w:t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displayed by members of</w:t>
      </w:r>
      <w:r>
        <w:br/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society are to </w:t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 large extent</w:t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acquired</w:t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with little or no direct tuition through observation of</w:t>
      </w:r>
      <w:r>
        <w:br/>
      </w:r>
      <w:r w:rsidRPr="32479DE1" w:rsidR="5C11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response patterns exemplified by various socialization agents</w:t>
      </w:r>
      <w:r w:rsidRPr="32479DE1" w:rsidR="5C0AB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This suggest process</w:t>
      </w:r>
      <w:r w:rsidRPr="32479DE1" w:rsidR="7CB84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learning to behave in a way that is </w:t>
      </w:r>
      <w:r w:rsidRPr="32479DE1" w:rsidR="7425A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acceptable</w:t>
      </w:r>
      <w:r w:rsidRPr="32479DE1" w:rsidR="7CB84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</w:t>
      </w:r>
      <w:r w:rsidRPr="32479DE1" w:rsidR="51736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society's</w:t>
      </w:r>
      <w:r w:rsidRPr="32479DE1" w:rsidR="71707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start</w:t>
      </w:r>
      <w:r w:rsidRPr="32479DE1" w:rsidR="57D7B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32479DE1" w:rsidR="71707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the </w:t>
      </w:r>
      <w:r w:rsidRPr="32479DE1" w:rsidR="71707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0-2 year old</w:t>
      </w:r>
      <w:r w:rsidRPr="32479DE1" w:rsidR="71707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faze </w:t>
      </w:r>
      <w:r w:rsidRPr="32479DE1" w:rsidR="14D33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socialating</w:t>
      </w:r>
      <w:r w:rsidRPr="32479DE1" w:rsidR="272AC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faze of social learning </w:t>
      </w:r>
      <w:r w:rsidRPr="32479DE1" w:rsidR="7F7F2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Vygotsky's social development theory </w:t>
      </w:r>
      <w:r w:rsidRPr="32479DE1" w:rsidR="7F7F2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asserts that a child's cognitive development and learning ability can be guided and mediated by their social interactions</w:t>
      </w:r>
      <w:r w:rsidRPr="32479DE1" w:rsidR="7F7F2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.  </w:t>
      </w:r>
      <w:r w:rsidRPr="32479DE1" w:rsidR="7F7F2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called Vygotsky's Sociocultural theory) states that learning is a crucially social process as opposed to an independent journey of discovery</w:t>
      </w:r>
    </w:p>
    <w:p w:rsidR="73B6752D" w:rsidP="73B6752D" w:rsidRDefault="73B6752D" w14:paraId="553AE52A" w14:textId="7FD1D5E8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</w:p>
    <w:p w:rsidR="73B6752D" w:rsidP="73B6752D" w:rsidRDefault="73B6752D" w14:paraId="479D6DEE" w14:textId="6AE044B8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</w:p>
    <w:p w:rsidR="4D48BCAA" w:rsidP="32479DE1" w:rsidRDefault="4D48BCAA" w14:paraId="585347E7" w14:textId="3054BB3C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40" w:lineRule="exact"/>
        <w:ind w:left="720" w:right="0" w:hanging="36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 xml:space="preserve">Rumjaun, A. and Narod, F., 2020. Social Learning Theory—Albert Bandura. 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Science education in theory and practice: An introductory guide to learning theory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, pp.85-99</w:t>
      </w:r>
      <w:r w:rsidRPr="32479DE1" w:rsidR="75E4258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.</w:t>
      </w:r>
      <w:r w:rsidRPr="32479DE1" w:rsidR="75E42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Social learning theory (SLT) is often described as an intermediate between behaviorism</w:t>
      </w:r>
      <w:r>
        <w:br/>
      </w:r>
      <w:r w:rsidRPr="32479DE1" w:rsidR="75E42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(traditional learning theory) and cognitive theory. Behaviorism focuses on one particular</w:t>
      </w:r>
      <w:r>
        <w:br/>
      </w:r>
      <w:r w:rsidRPr="32479DE1" w:rsidR="75E42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view of learning: a change in external behavior achieved </w:t>
      </w:r>
      <w:r w:rsidRPr="32479DE1" w:rsidR="75E42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through the use of</w:t>
      </w:r>
      <w:r w:rsidRPr="32479DE1" w:rsidR="75E42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reinforcement</w:t>
      </w:r>
      <w:r>
        <w:br/>
      </w:r>
      <w:r w:rsidRPr="32479DE1" w:rsidR="75E42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and repetition to shape behavior which relates to rote learning. Cognitive learning theory</w:t>
      </w:r>
      <w:r>
        <w:br/>
      </w:r>
      <w:r w:rsidRPr="32479DE1" w:rsidR="75E42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advocates that the different processes concerning learning can be explained by analyzing</w:t>
      </w:r>
      <w:r>
        <w:br/>
      </w:r>
      <w:r w:rsidRPr="32479DE1" w:rsidR="75E42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the mental processes</w:t>
      </w:r>
      <w:r w:rsidRPr="32479DE1" w:rsidR="74EAB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This suggest that science plays </w:t>
      </w:r>
      <w:r w:rsidRPr="32479DE1" w:rsidR="46151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an important role</w:t>
      </w:r>
      <w:r w:rsidRPr="32479DE1" w:rsidR="74EAB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in building our identity </w:t>
      </w:r>
      <w:r w:rsidRPr="32479DE1" w:rsidR="71E71E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and</w:t>
      </w:r>
      <w:r w:rsidRPr="32479DE1" w:rsidR="07161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building our </w:t>
      </w:r>
      <w:r w:rsidRPr="32479DE1" w:rsidR="3F377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behavior</w:t>
      </w:r>
      <w:r w:rsidRPr="32479DE1" w:rsidR="07161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process we are social being</w:t>
      </w:r>
      <w:r w:rsidRPr="32479DE1" w:rsidR="16154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</w:t>
      </w:r>
      <w:r w:rsidRPr="32479DE1" w:rsidR="07161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32479DE1" w:rsidR="54BA2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that come that come into this world knowing nothing </w:t>
      </w:r>
      <w:r w:rsidRPr="32479DE1" w:rsidR="42420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dependent</w:t>
      </w:r>
      <w:r w:rsidRPr="32479DE1" w:rsidR="54BA2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on our parents and s</w:t>
      </w:r>
      <w:r w:rsidRPr="32479DE1" w:rsidR="420A9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ocial surrounding for </w:t>
      </w:r>
      <w:r w:rsidRPr="32479DE1" w:rsidR="10A4A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cognitive</w:t>
      </w:r>
      <w:r w:rsidRPr="32479DE1" w:rsidR="420A9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32479DE1" w:rsidR="66AC4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development</w:t>
      </w:r>
      <w:r w:rsidRPr="32479DE1" w:rsidR="420A9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growth and social learning </w:t>
      </w:r>
      <w:r w:rsidRPr="32479DE1" w:rsidR="45EDF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we always </w:t>
      </w:r>
      <w:r w:rsidRPr="32479DE1" w:rsidR="63B66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benefit</w:t>
      </w:r>
      <w:r w:rsidRPr="32479DE1" w:rsidR="45EDF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from other actions </w:t>
      </w:r>
      <w:r w:rsidRPr="32479DE1" w:rsidR="416BC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activity's,</w:t>
      </w:r>
      <w:r w:rsidRPr="32479DE1" w:rsidR="45EDF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32479DE1" w:rsidR="187343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and it is </w:t>
      </w:r>
      <w:r w:rsidRPr="32479DE1" w:rsidR="187343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stated</w:t>
      </w:r>
      <w:r w:rsidRPr="32479DE1" w:rsidR="187343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most of happiness comes from relationships with others</w:t>
      </w:r>
    </w:p>
    <w:p w:rsidR="73B6752D" w:rsidP="32479DE1" w:rsidRDefault="73B6752D" w14:paraId="340FAF75" w14:textId="747C7ED6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3B6752D" w:rsidP="73B6752D" w:rsidRDefault="73B6752D" w14:paraId="2C1669C0" w14:textId="23E8516C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</w:p>
    <w:p w:rsidR="4D48BCAA" w:rsidP="32479DE1" w:rsidRDefault="4D48BCAA" w14:paraId="38EE5BDF" w14:textId="385E3252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 xml:space="preserve">Lyons, 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S.D.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 xml:space="preserve"> and Berge, Z.L., 2012. Social learning theory. 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UMBC Faculty Collection</w:t>
      </w:r>
      <w:r w:rsidRPr="32479DE1" w:rsidR="4D48BCA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51BEB"/>
          <w:sz w:val="24"/>
          <w:szCs w:val="24"/>
          <w:u w:val="none"/>
          <w:lang w:val="en-GB"/>
        </w:rPr>
        <w:t>.</w:t>
      </w:r>
    </w:p>
    <w:p w:rsidR="7D0D5483" w:rsidP="32479DE1" w:rsidRDefault="7D0D5483" w14:paraId="724D4017" w14:textId="25B1C03F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Social learning theory, or SLT, is predicated on the notion that learning occurs through</w:t>
      </w:r>
      <w:r>
        <w:br/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social observation and </w:t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subsequent</w:t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imitation of </w:t>
      </w:r>
      <w:r w:rsidRPr="32479DE1" w:rsidR="25678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modelled</w:t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479DE1" w:rsidR="01BA5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behaviour</w:t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According to SLT,</w:t>
      </w:r>
      <w:r>
        <w:br/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humans learn from </w:t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observing</w:t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actions and resulting consequences of others. By doing</w:t>
      </w:r>
      <w:r>
        <w:br/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so, individuals can learn to imitate the observed </w:t>
      </w:r>
      <w:r w:rsidRPr="32479DE1" w:rsidR="1E0FF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behaviour</w:t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and thus reap the rewards, or they</w:t>
      </w:r>
      <w:r>
        <w:br/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can learn not to imitate a particular action and thereby avoid the disagreeable</w:t>
      </w:r>
      <w:r>
        <w:br/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consequences. </w:t>
      </w:r>
      <w:r w:rsidRPr="32479DE1" w:rsidR="47A17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So,</w:t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this suggests that social learning is the act of </w:t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observing</w:t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479DE1" w:rsidR="5B717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one's</w:t>
      </w:r>
      <w:r w:rsidRPr="32479DE1" w:rsidR="7D0D5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ac</w:t>
      </w:r>
      <w:r w:rsidRPr="32479DE1" w:rsidR="44CF0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tions then imitating such actions and reaping good rewards or by </w:t>
      </w:r>
      <w:r w:rsidRPr="32479DE1" w:rsidR="44CF0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observing</w:t>
      </w:r>
      <w:r w:rsidRPr="32479DE1" w:rsidR="44CF0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bad beh</w:t>
      </w:r>
      <w:r w:rsidRPr="32479DE1" w:rsidR="79E12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aviour seeing negative </w:t>
      </w:r>
      <w:r w:rsidRPr="32479DE1" w:rsidR="14281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reinforcement then not copying such behaviour this is the social learning theory </w:t>
      </w:r>
      <w:r w:rsidRPr="32479DE1" w:rsidR="08E05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child can </w:t>
      </w:r>
      <w:r w:rsidRPr="32479DE1" w:rsidR="06011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reinforce</w:t>
      </w:r>
      <w:r w:rsidRPr="32479DE1" w:rsidR="08E05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negative and </w:t>
      </w:r>
      <w:r w:rsidRPr="32479DE1" w:rsidR="0F935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positive</w:t>
      </w:r>
      <w:r w:rsidRPr="32479DE1" w:rsidR="08E05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behaviour patterns</w:t>
      </w:r>
      <w:r w:rsidRPr="32479DE1" w:rsidR="23274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32479DE1" w:rsidR="08E05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2479DE1" w:rsidR="4A769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attention is needed </w:t>
      </w:r>
      <w:r w:rsidRPr="32479DE1" w:rsidR="4A769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 order for</w:t>
      </w:r>
      <w:r w:rsidRPr="32479DE1" w:rsidR="4A769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learning to begin </w:t>
      </w:r>
      <w:r w:rsidRPr="32479DE1" w:rsidR="6AE8F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retention if </w:t>
      </w:r>
      <w:r w:rsidRPr="32479DE1" w:rsidR="66820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individuals'</w:t>
      </w:r>
      <w:r w:rsidRPr="32479DE1" w:rsidR="6AE8F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are to </w:t>
      </w:r>
      <w:r w:rsidRPr="32479DE1" w:rsidR="2CB4C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learn</w:t>
      </w:r>
      <w:r w:rsidRPr="32479DE1" w:rsidR="6AE8F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from observed behaviours </w:t>
      </w:r>
      <w:r w:rsidRPr="32479DE1" w:rsidR="6482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reproduction because at this point the observer translates modelling behaviour motivation r</w:t>
      </w:r>
      <w:r w:rsidRPr="32479DE1" w:rsidR="19948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eproducing observed behaviours requires motivation.</w:t>
      </w:r>
    </w:p>
    <w:p w:rsidR="73B6752D" w:rsidP="73B6752D" w:rsidRDefault="73B6752D" w14:paraId="0A945DD6" w14:textId="0D1AE30E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GB"/>
        </w:rPr>
      </w:pPr>
    </w:p>
    <w:p w:rsidR="73B6752D" w:rsidP="73B6752D" w:rsidRDefault="73B6752D" w14:paraId="1CCAB628" w14:textId="57AA9F25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GB"/>
        </w:rPr>
      </w:pPr>
    </w:p>
    <w:p w:rsidR="73B6752D" w:rsidP="73B6752D" w:rsidRDefault="73B6752D" w14:paraId="0F2EBB35" w14:textId="79605FCD">
      <w:pPr>
        <w:pStyle w:val="Normal"/>
        <w:spacing w:line="240" w:lineRule="exact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GB"/>
        </w:rPr>
      </w:pPr>
    </w:p>
    <w:p w:rsidR="73B6752D" w:rsidP="73B6752D" w:rsidRDefault="73B6752D" w14:paraId="4EB29AF2" w14:textId="537679C3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05C3F1B9" w:rsidP="6B184A98" w:rsidRDefault="05C3F1B9" w14:paraId="07B3C702" w14:textId="0D40FF8F" w14:noSpellErr="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05C3F1B9" w:rsidP="6B184A98" w:rsidRDefault="05C3F1B9" w14:paraId="572B9AC9" w14:textId="10CCA59B" w14:noSpellErr="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05C3F1B9" w:rsidP="6B184A98" w:rsidRDefault="05C3F1B9" w14:paraId="6DFAB156" w14:textId="370D24F0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B9AD5" w:themeColor="accent5" w:themeTint="FF" w:themeShade="FF"/>
          <w:sz w:val="22"/>
          <w:szCs w:val="22"/>
          <w:lang w:val="en-US"/>
        </w:rPr>
      </w:pPr>
    </w:p>
    <w:p w:rsidR="05C3F1B9" w:rsidP="6B184A98" w:rsidRDefault="05C3F1B9" w14:paraId="455D5B4D" w14:noSpellErr="1" w14:textId="2D4D048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B9AD5" w:themeColor="accent5" w:themeTint="FF" w:themeShade="FF"/>
          <w:sz w:val="22"/>
          <w:szCs w:val="22"/>
          <w:lang w:val="en-US"/>
        </w:rPr>
      </w:pPr>
    </w:p>
    <w:p w:rsidR="05C3F1B9" w:rsidP="6B184A98" w:rsidRDefault="05C3F1B9" w14:paraId="5B421570" w14:textId="40E7CCA1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B9AD5" w:themeColor="accent5" w:themeTint="FF" w:themeShade="FF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872d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2337B5"/>
    <w:rsid w:val="001AACD9"/>
    <w:rsid w:val="009C8B0B"/>
    <w:rsid w:val="00E4AFA3"/>
    <w:rsid w:val="00FB4305"/>
    <w:rsid w:val="01280768"/>
    <w:rsid w:val="01886078"/>
    <w:rsid w:val="01BA55FF"/>
    <w:rsid w:val="01CCE72D"/>
    <w:rsid w:val="02808004"/>
    <w:rsid w:val="042337B5"/>
    <w:rsid w:val="045CAD52"/>
    <w:rsid w:val="04AF3E2B"/>
    <w:rsid w:val="055BCE30"/>
    <w:rsid w:val="056FFC2E"/>
    <w:rsid w:val="057826C4"/>
    <w:rsid w:val="05AE9511"/>
    <w:rsid w:val="05C3F1B9"/>
    <w:rsid w:val="06011690"/>
    <w:rsid w:val="06DF00E3"/>
    <w:rsid w:val="06F79E91"/>
    <w:rsid w:val="06FACEC8"/>
    <w:rsid w:val="07161295"/>
    <w:rsid w:val="08E05622"/>
    <w:rsid w:val="09D370C5"/>
    <w:rsid w:val="0A2A44F4"/>
    <w:rsid w:val="0C203CDF"/>
    <w:rsid w:val="0C96FD9A"/>
    <w:rsid w:val="0EDA8EA9"/>
    <w:rsid w:val="0F378322"/>
    <w:rsid w:val="0F935F0A"/>
    <w:rsid w:val="0F9F5FF9"/>
    <w:rsid w:val="0FCE9E5C"/>
    <w:rsid w:val="102EE94B"/>
    <w:rsid w:val="10A4A9A5"/>
    <w:rsid w:val="10D35383"/>
    <w:rsid w:val="11CAB9AC"/>
    <w:rsid w:val="123E18E7"/>
    <w:rsid w:val="1289BE1A"/>
    <w:rsid w:val="12AD3A88"/>
    <w:rsid w:val="12D700BB"/>
    <w:rsid w:val="13FD293F"/>
    <w:rsid w:val="14258E7B"/>
    <w:rsid w:val="14281CE2"/>
    <w:rsid w:val="14B0BC2F"/>
    <w:rsid w:val="14D33384"/>
    <w:rsid w:val="15410AF7"/>
    <w:rsid w:val="1598F9A0"/>
    <w:rsid w:val="15B87729"/>
    <w:rsid w:val="16119C55"/>
    <w:rsid w:val="161542D8"/>
    <w:rsid w:val="167AA1A1"/>
    <w:rsid w:val="16A8DF26"/>
    <w:rsid w:val="16D11D99"/>
    <w:rsid w:val="17E85CF1"/>
    <w:rsid w:val="17F997C8"/>
    <w:rsid w:val="186CEDFA"/>
    <w:rsid w:val="1873432A"/>
    <w:rsid w:val="19842D52"/>
    <w:rsid w:val="1994881C"/>
    <w:rsid w:val="1A9FF66D"/>
    <w:rsid w:val="1AF58A38"/>
    <w:rsid w:val="1B72C494"/>
    <w:rsid w:val="1BA61072"/>
    <w:rsid w:val="1BD77369"/>
    <w:rsid w:val="1C5D3362"/>
    <w:rsid w:val="1C80DDD9"/>
    <w:rsid w:val="1CBBCE14"/>
    <w:rsid w:val="1CD826A8"/>
    <w:rsid w:val="1D0E94F5"/>
    <w:rsid w:val="1D174131"/>
    <w:rsid w:val="1DF903C3"/>
    <w:rsid w:val="1E0FFE6B"/>
    <w:rsid w:val="1E29D51B"/>
    <w:rsid w:val="1EAA9C44"/>
    <w:rsid w:val="1EAA9C44"/>
    <w:rsid w:val="1EB31192"/>
    <w:rsid w:val="1F116A2F"/>
    <w:rsid w:val="2094705A"/>
    <w:rsid w:val="20AAE48C"/>
    <w:rsid w:val="2139F8AA"/>
    <w:rsid w:val="219B6D7C"/>
    <w:rsid w:val="21E435E6"/>
    <w:rsid w:val="21EA2A8C"/>
    <w:rsid w:val="22D5C90B"/>
    <w:rsid w:val="23274D25"/>
    <w:rsid w:val="233F3D96"/>
    <w:rsid w:val="233F3D96"/>
    <w:rsid w:val="2385FAED"/>
    <w:rsid w:val="23F6FD7E"/>
    <w:rsid w:val="24611D4B"/>
    <w:rsid w:val="24D7A543"/>
    <w:rsid w:val="256789BA"/>
    <w:rsid w:val="25CF6EB1"/>
    <w:rsid w:val="2662B05A"/>
    <w:rsid w:val="26BB650D"/>
    <w:rsid w:val="26BD64C1"/>
    <w:rsid w:val="272AC82D"/>
    <w:rsid w:val="274B104A"/>
    <w:rsid w:val="281E350A"/>
    <w:rsid w:val="28580C80"/>
    <w:rsid w:val="289F823F"/>
    <w:rsid w:val="28E6E0AB"/>
    <w:rsid w:val="2926587C"/>
    <w:rsid w:val="29C497D7"/>
    <w:rsid w:val="29F3DCE1"/>
    <w:rsid w:val="2A862689"/>
    <w:rsid w:val="2B044B41"/>
    <w:rsid w:val="2B044B41"/>
    <w:rsid w:val="2B6C38EB"/>
    <w:rsid w:val="2C24A409"/>
    <w:rsid w:val="2C9EEF29"/>
    <w:rsid w:val="2CB4C4B9"/>
    <w:rsid w:val="2DBDC74B"/>
    <w:rsid w:val="2DFF8A43"/>
    <w:rsid w:val="2E3ABF8A"/>
    <w:rsid w:val="2F5997AC"/>
    <w:rsid w:val="2F68E576"/>
    <w:rsid w:val="2FA3CFF2"/>
    <w:rsid w:val="2FD68FEB"/>
    <w:rsid w:val="303FAA0E"/>
    <w:rsid w:val="307F293E"/>
    <w:rsid w:val="32479DE1"/>
    <w:rsid w:val="3264C63D"/>
    <w:rsid w:val="33A100BA"/>
    <w:rsid w:val="33A100BA"/>
    <w:rsid w:val="33AFE527"/>
    <w:rsid w:val="3400969E"/>
    <w:rsid w:val="34222DD9"/>
    <w:rsid w:val="34774115"/>
    <w:rsid w:val="3537B82A"/>
    <w:rsid w:val="35EE985E"/>
    <w:rsid w:val="3624F31C"/>
    <w:rsid w:val="3706D469"/>
    <w:rsid w:val="3742D534"/>
    <w:rsid w:val="38E3C8C5"/>
    <w:rsid w:val="39B074E6"/>
    <w:rsid w:val="3AE6079A"/>
    <w:rsid w:val="3AEF7AF3"/>
    <w:rsid w:val="3B890579"/>
    <w:rsid w:val="3B890579"/>
    <w:rsid w:val="3BBA7983"/>
    <w:rsid w:val="3BFD6262"/>
    <w:rsid w:val="3BFD6262"/>
    <w:rsid w:val="3C15A506"/>
    <w:rsid w:val="3CDCB7BD"/>
    <w:rsid w:val="3DB17567"/>
    <w:rsid w:val="3DBD88AE"/>
    <w:rsid w:val="3E1D9B93"/>
    <w:rsid w:val="3E2E18EA"/>
    <w:rsid w:val="3E9780B3"/>
    <w:rsid w:val="3F377507"/>
    <w:rsid w:val="3F4D45C8"/>
    <w:rsid w:val="40412FF9"/>
    <w:rsid w:val="40AE25EE"/>
    <w:rsid w:val="4113795D"/>
    <w:rsid w:val="416BC30B"/>
    <w:rsid w:val="4178EBEC"/>
    <w:rsid w:val="41F98BBF"/>
    <w:rsid w:val="420A96FF"/>
    <w:rsid w:val="42420451"/>
    <w:rsid w:val="4284E68A"/>
    <w:rsid w:val="432D7EA7"/>
    <w:rsid w:val="43ACE094"/>
    <w:rsid w:val="44C94F08"/>
    <w:rsid w:val="44C94F08"/>
    <w:rsid w:val="44CF05B6"/>
    <w:rsid w:val="44D68ECB"/>
    <w:rsid w:val="4567FF75"/>
    <w:rsid w:val="456FA3D2"/>
    <w:rsid w:val="45DA81FF"/>
    <w:rsid w:val="45E385E9"/>
    <w:rsid w:val="45EDFD59"/>
    <w:rsid w:val="46151721"/>
    <w:rsid w:val="4632023F"/>
    <w:rsid w:val="4632023F"/>
    <w:rsid w:val="465FC294"/>
    <w:rsid w:val="475857AD"/>
    <w:rsid w:val="47A17CF0"/>
    <w:rsid w:val="47C47DD9"/>
    <w:rsid w:val="48B937D3"/>
    <w:rsid w:val="48C2BD0D"/>
    <w:rsid w:val="49217E69"/>
    <w:rsid w:val="4987FBDD"/>
    <w:rsid w:val="4987FBDD"/>
    <w:rsid w:val="4A5E8D6E"/>
    <w:rsid w:val="4A769C53"/>
    <w:rsid w:val="4ABE2DCD"/>
    <w:rsid w:val="4C2BC8D0"/>
    <w:rsid w:val="4C66CF63"/>
    <w:rsid w:val="4D48BCAA"/>
    <w:rsid w:val="4D7B57AD"/>
    <w:rsid w:val="4E029FC4"/>
    <w:rsid w:val="4E452D05"/>
    <w:rsid w:val="4E6448B4"/>
    <w:rsid w:val="4E91F589"/>
    <w:rsid w:val="4F52EC89"/>
    <w:rsid w:val="4F7FC226"/>
    <w:rsid w:val="5069E07C"/>
    <w:rsid w:val="5090031C"/>
    <w:rsid w:val="515237C2"/>
    <w:rsid w:val="515237C2"/>
    <w:rsid w:val="5165FE32"/>
    <w:rsid w:val="51736E94"/>
    <w:rsid w:val="517CCDC7"/>
    <w:rsid w:val="517CCDC7"/>
    <w:rsid w:val="519BE976"/>
    <w:rsid w:val="51EE9AA1"/>
    <w:rsid w:val="52B762E8"/>
    <w:rsid w:val="52FAC0DA"/>
    <w:rsid w:val="5301CE93"/>
    <w:rsid w:val="5335417E"/>
    <w:rsid w:val="5337B9D7"/>
    <w:rsid w:val="5337B9D7"/>
    <w:rsid w:val="53E53541"/>
    <w:rsid w:val="5489D884"/>
    <w:rsid w:val="54AC6040"/>
    <w:rsid w:val="54BA2809"/>
    <w:rsid w:val="54D38A38"/>
    <w:rsid w:val="55B982ED"/>
    <w:rsid w:val="5625A8E5"/>
    <w:rsid w:val="56D076E0"/>
    <w:rsid w:val="57465AA5"/>
    <w:rsid w:val="579463B0"/>
    <w:rsid w:val="57D7B04A"/>
    <w:rsid w:val="586710C0"/>
    <w:rsid w:val="58CC285B"/>
    <w:rsid w:val="59432884"/>
    <w:rsid w:val="59711017"/>
    <w:rsid w:val="59A7D659"/>
    <w:rsid w:val="59D801E2"/>
    <w:rsid w:val="59E4E66E"/>
    <w:rsid w:val="5A1C097E"/>
    <w:rsid w:val="5AA61C39"/>
    <w:rsid w:val="5AF8E31A"/>
    <w:rsid w:val="5B42CBBC"/>
    <w:rsid w:val="5B66DC77"/>
    <w:rsid w:val="5B717828"/>
    <w:rsid w:val="5BB1A5F5"/>
    <w:rsid w:val="5C0AB945"/>
    <w:rsid w:val="5C11E9A3"/>
    <w:rsid w:val="5C41EC9A"/>
    <w:rsid w:val="5C912C65"/>
    <w:rsid w:val="5CF2723D"/>
    <w:rsid w:val="5D7A285B"/>
    <w:rsid w:val="5DE03BCB"/>
    <w:rsid w:val="5E7A6C7E"/>
    <w:rsid w:val="5E8E429E"/>
    <w:rsid w:val="5EB85791"/>
    <w:rsid w:val="5F2CF30B"/>
    <w:rsid w:val="5F3D6F2C"/>
    <w:rsid w:val="5F468AA7"/>
    <w:rsid w:val="60163CDF"/>
    <w:rsid w:val="60163CDF"/>
    <w:rsid w:val="60F7633A"/>
    <w:rsid w:val="6117DC8D"/>
    <w:rsid w:val="61C5E360"/>
    <w:rsid w:val="61EFF853"/>
    <w:rsid w:val="61FA2740"/>
    <w:rsid w:val="623EA467"/>
    <w:rsid w:val="62D71657"/>
    <w:rsid w:val="634DDDA1"/>
    <w:rsid w:val="63829C53"/>
    <w:rsid w:val="63B66CCD"/>
    <w:rsid w:val="64740625"/>
    <w:rsid w:val="648267F3"/>
    <w:rsid w:val="64C995DB"/>
    <w:rsid w:val="64F49660"/>
    <w:rsid w:val="65A956B1"/>
    <w:rsid w:val="65EC968F"/>
    <w:rsid w:val="6665663C"/>
    <w:rsid w:val="66740A37"/>
    <w:rsid w:val="66820A3A"/>
    <w:rsid w:val="66857E63"/>
    <w:rsid w:val="66857E63"/>
    <w:rsid w:val="66AC4B5C"/>
    <w:rsid w:val="66B7E660"/>
    <w:rsid w:val="66C2A488"/>
    <w:rsid w:val="67318882"/>
    <w:rsid w:val="6749E696"/>
    <w:rsid w:val="678866F0"/>
    <w:rsid w:val="67D40C28"/>
    <w:rsid w:val="6801369D"/>
    <w:rsid w:val="685F39D7"/>
    <w:rsid w:val="687D5B81"/>
    <w:rsid w:val="6954A6B9"/>
    <w:rsid w:val="69BD1F25"/>
    <w:rsid w:val="69C80783"/>
    <w:rsid w:val="6AE8FE57"/>
    <w:rsid w:val="6B184A98"/>
    <w:rsid w:val="6B2AF1C8"/>
    <w:rsid w:val="6B63D7E4"/>
    <w:rsid w:val="6C146E6D"/>
    <w:rsid w:val="6C9862E6"/>
    <w:rsid w:val="6CFFA845"/>
    <w:rsid w:val="6D32AAFA"/>
    <w:rsid w:val="6D4F038E"/>
    <w:rsid w:val="6E0FFC49"/>
    <w:rsid w:val="6E17C13D"/>
    <w:rsid w:val="6E4468A0"/>
    <w:rsid w:val="6EE2A959"/>
    <w:rsid w:val="6EE2A959"/>
    <w:rsid w:val="6EF46394"/>
    <w:rsid w:val="6F7F00FE"/>
    <w:rsid w:val="6FFE62EB"/>
    <w:rsid w:val="7106FB3F"/>
    <w:rsid w:val="71707FEC"/>
    <w:rsid w:val="717C0962"/>
    <w:rsid w:val="717C0962"/>
    <w:rsid w:val="71B981CC"/>
    <w:rsid w:val="71D01E90"/>
    <w:rsid w:val="71D31968"/>
    <w:rsid w:val="71E71E90"/>
    <w:rsid w:val="720E09A3"/>
    <w:rsid w:val="722C0456"/>
    <w:rsid w:val="722C0456"/>
    <w:rsid w:val="7279F8E1"/>
    <w:rsid w:val="7283EE90"/>
    <w:rsid w:val="72A2CBA0"/>
    <w:rsid w:val="72A2CBA0"/>
    <w:rsid w:val="731BD2E8"/>
    <w:rsid w:val="736EE9C9"/>
    <w:rsid w:val="73B6752D"/>
    <w:rsid w:val="74018C70"/>
    <w:rsid w:val="740C98D5"/>
    <w:rsid w:val="7415C942"/>
    <w:rsid w:val="7425A61C"/>
    <w:rsid w:val="742FBF0A"/>
    <w:rsid w:val="74527221"/>
    <w:rsid w:val="746D8E9F"/>
    <w:rsid w:val="74EAB3AC"/>
    <w:rsid w:val="750ABA2A"/>
    <w:rsid w:val="7592B38E"/>
    <w:rsid w:val="759748A4"/>
    <w:rsid w:val="75A11D82"/>
    <w:rsid w:val="75CB8F6B"/>
    <w:rsid w:val="75CB8F6B"/>
    <w:rsid w:val="75E42580"/>
    <w:rsid w:val="76D98D40"/>
    <w:rsid w:val="76FF7579"/>
    <w:rsid w:val="777A8EC4"/>
    <w:rsid w:val="780F9AF3"/>
    <w:rsid w:val="787D4B27"/>
    <w:rsid w:val="78D048F6"/>
    <w:rsid w:val="78D048F6"/>
    <w:rsid w:val="79165F25"/>
    <w:rsid w:val="7925E344"/>
    <w:rsid w:val="7925E344"/>
    <w:rsid w:val="79BBE775"/>
    <w:rsid w:val="79C493B1"/>
    <w:rsid w:val="79DE2B4D"/>
    <w:rsid w:val="79E125DE"/>
    <w:rsid w:val="7A6C1957"/>
    <w:rsid w:val="7B6C2BBC"/>
    <w:rsid w:val="7B79FBAE"/>
    <w:rsid w:val="7B7FB6AF"/>
    <w:rsid w:val="7C113E7F"/>
    <w:rsid w:val="7C4DABF5"/>
    <w:rsid w:val="7CB4940F"/>
    <w:rsid w:val="7CB5AE0A"/>
    <w:rsid w:val="7CB5AE0A"/>
    <w:rsid w:val="7CB846AC"/>
    <w:rsid w:val="7D0D5483"/>
    <w:rsid w:val="7D170A56"/>
    <w:rsid w:val="7DA3BA19"/>
    <w:rsid w:val="7E517E6B"/>
    <w:rsid w:val="7F08E53F"/>
    <w:rsid w:val="7F7F2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337B5"/>
  <w15:chartTrackingRefBased/>
  <w15:docId w15:val="{32A052E9-14CE-49A7-8555-6477A9D364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6467b6384324462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2022-02-24T17:26:55.5135728Z</dcterms:created>
  <dcterms:modified xsi:type="dcterms:W3CDTF">2023-02-19T09:34:54.3036580Z</dcterms:modified>
  <dc:creator>Tashan Wilkin (2024779)</dc:creator>
  <lastModifiedBy>Tashan Wilkin (2024779)</lastModifiedBy>
</coreProperties>
</file>