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4E0DEF" w14:textId="2205EAA9" w:rsidR="001F2078" w:rsidRDefault="001F2078" w:rsidP="009B5EA1">
      <w:pPr>
        <w:rPr>
          <w:b/>
        </w:rPr>
      </w:pPr>
      <w:r>
        <w:rPr>
          <w:b/>
        </w:rPr>
        <w:t>Following your visit to the National Botanical Garden of Wales or a similar setting, prepare a suitable resource and explain how you would use the resource to support identified aspects of delivery of science, ESDGC and the wider curriculum.</w:t>
      </w:r>
      <w:bookmarkStart w:id="0" w:name="_GoBack"/>
      <w:bookmarkEnd w:id="0"/>
    </w:p>
    <w:p w14:paraId="2950DC65" w14:textId="1C17636D" w:rsidR="009B5EA1" w:rsidRPr="009B5EA1" w:rsidRDefault="009B5EA1" w:rsidP="009B5EA1">
      <w:pPr>
        <w:rPr>
          <w:b/>
        </w:rPr>
      </w:pPr>
      <w:r w:rsidRPr="009B5EA1">
        <w:rPr>
          <w:b/>
        </w:rPr>
        <w:t>Introduction</w:t>
      </w:r>
    </w:p>
    <w:p w14:paraId="1E23D1FB" w14:textId="77777777" w:rsidR="009B5EA1" w:rsidRDefault="009B5EA1" w:rsidP="009B5EA1">
      <w:r>
        <w:t xml:space="preserve">I will be discussing the importance of ESDGC in the primary school and I will be highlighting how the seven themes can be connected to all areas of learning for foundation phase and key stage 2 learners. I have constructed six of my own lesson plans to demonstrate how ESDGC can be promoted to young learners. </w:t>
      </w:r>
    </w:p>
    <w:p w14:paraId="5F3B4201" w14:textId="77777777" w:rsidR="009B5EA1" w:rsidRPr="009B5EA1" w:rsidRDefault="009B5EA1" w:rsidP="009B5EA1">
      <w:pPr>
        <w:rPr>
          <w:b/>
        </w:rPr>
      </w:pPr>
      <w:r w:rsidRPr="009B5EA1">
        <w:rPr>
          <w:b/>
        </w:rPr>
        <w:t>ESDGC in the primary school</w:t>
      </w:r>
    </w:p>
    <w:p w14:paraId="7F600690" w14:textId="77777777" w:rsidR="009B5EA1" w:rsidRDefault="009B5EA1" w:rsidP="009B5EA1">
      <w:r>
        <w:t>ESDGC stands for Education for Sustainable Development and Global Citizenship and there are seven themes within ESDGC; choices and decisions, health, climate change, identity and culture, wealth and poverty, the natural environment and consumption and waste.</w:t>
      </w:r>
    </w:p>
    <w:p w14:paraId="21E8B93A" w14:textId="77777777" w:rsidR="009B5EA1" w:rsidRDefault="009B5EA1" w:rsidP="009B5EA1">
      <w:r>
        <w:t xml:space="preserve">As highlighted in </w:t>
      </w:r>
      <w:proofErr w:type="gramStart"/>
      <w:r>
        <w:t>ESDGC :</w:t>
      </w:r>
      <w:proofErr w:type="gramEnd"/>
      <w:r>
        <w:t xml:space="preserve"> A Common Understanding for Schools (2008) , ESDGC encourages links between subjects and the seven themes. It provides links between societies, the economy and environment and between our lives as individuals and the lives of citizens throughout the world. Additionally, the motion of ESDGC aims to highlight the importance of the freedom, needs and rights of present citizens and future generation throughout the world and emphasises the relationships between power, resources and their human rights. Importantly, the document also describes that ESDGC is about the local and global implications of everything we do as individuals and there are actions and organisations we can promote in response to local and global issues. </w:t>
      </w:r>
    </w:p>
    <w:p w14:paraId="7816A3BC" w14:textId="77777777" w:rsidR="009B5EA1" w:rsidRDefault="009B5EA1" w:rsidP="009B5EA1">
      <w:r>
        <w:t xml:space="preserve">Moreover, in Teaching Primary Humanities, </w:t>
      </w:r>
      <w:proofErr w:type="spellStart"/>
      <w:r>
        <w:t>Grigg</w:t>
      </w:r>
      <w:proofErr w:type="spellEnd"/>
      <w:r>
        <w:t xml:space="preserve"> (2012) explains that education for sustainable development aims to develop young people's understanding of the limited resources on earth and how they can help as individual citizens to make the best use of their planet’s resources. Additionally, Ofsted (2008a:6) explained its view of sustainable development was to enable people around the world to enjoy a good quality of life and accomplish their basic needs. However, they also need to ensure there will be the same quality of life for generations in the future. </w:t>
      </w:r>
    </w:p>
    <w:p w14:paraId="17944FF2" w14:textId="77777777" w:rsidR="009B5EA1" w:rsidRDefault="009B5EA1" w:rsidP="009B5EA1">
      <w:r>
        <w:t xml:space="preserve">Overall, the different definitions of ESDGC have very similar aims and objectives; to ensure young people understand the importance of being a citizen in an ever changing world and that their actions, choices and decisions impact the lives around them and throughout the global community in the present and future. </w:t>
      </w:r>
    </w:p>
    <w:p w14:paraId="2FCBB914" w14:textId="77777777" w:rsidR="009B5EA1" w:rsidRPr="009B5EA1" w:rsidRDefault="009B5EA1" w:rsidP="009B5EA1">
      <w:pPr>
        <w:rPr>
          <w:b/>
        </w:rPr>
      </w:pPr>
      <w:r w:rsidRPr="009B5EA1">
        <w:rPr>
          <w:b/>
        </w:rPr>
        <w:t xml:space="preserve">                                                                                                                                                                                                                                                                                                                                                                                                                                                                                                                                                                                                                                                                                                                                                                                                                                                                                                                                                                                                                                                                                                                                                                                                                                                                                                                                                                                                                                                                                                                                                                                                                                                                                                                                                                                                                                                                                                                                                                                                                                                                                                                                                                                                                                                                                                                                                   </w:t>
      </w:r>
    </w:p>
    <w:p w14:paraId="3587F6A7" w14:textId="77777777" w:rsidR="009B5EA1" w:rsidRPr="009B5EA1" w:rsidRDefault="009B5EA1" w:rsidP="009B5EA1">
      <w:pPr>
        <w:rPr>
          <w:b/>
        </w:rPr>
      </w:pPr>
      <w:r w:rsidRPr="009B5EA1">
        <w:rPr>
          <w:b/>
        </w:rPr>
        <w:t>Historical background of teaching and learning ESDGC in primary schools</w:t>
      </w:r>
    </w:p>
    <w:p w14:paraId="3C0E3BF6" w14:textId="77777777" w:rsidR="009B5EA1" w:rsidRDefault="009B5EA1" w:rsidP="009B5EA1"/>
    <w:p w14:paraId="091F174D" w14:textId="77777777" w:rsidR="009B5EA1" w:rsidRDefault="009B5EA1" w:rsidP="009B5EA1">
      <w:r>
        <w:t xml:space="preserve">As explained in Education for Sustainable Development and Global Citizenship </w:t>
      </w:r>
      <w:proofErr w:type="gramStart"/>
      <w:r>
        <w:t>A</w:t>
      </w:r>
      <w:proofErr w:type="gramEnd"/>
      <w:r>
        <w:t xml:space="preserve"> Common Understanding for Schools (2008), in result of The Sustainable Development Action Plan 2004-7, education for sustainable development and global citizenship was made one of the top ten priorities for the Welsh Assembly Government. This was because Wales had a duty to promote sustainable development as a country and in result, Wales has an influential role in the National Regional Governments for Sustainable Development (NRG4S) network. The NRG4S provides Wales with global links with Africa and Gold Star Communities in order to develop and improve sustainability in education. </w:t>
      </w:r>
    </w:p>
    <w:p w14:paraId="08CD8AAA" w14:textId="77777777" w:rsidR="009B5EA1" w:rsidRDefault="009B5EA1" w:rsidP="009B5EA1">
      <w:r>
        <w:lastRenderedPageBreak/>
        <w:t xml:space="preserve">Furthermore, </w:t>
      </w:r>
      <w:proofErr w:type="spellStart"/>
      <w:r>
        <w:t>Estyn</w:t>
      </w:r>
      <w:proofErr w:type="spellEnd"/>
      <w:r>
        <w:t xml:space="preserve"> introduced a Common Inspection Framework in 2004 that made a requirement for all reports on school inspections to comment on the use of ESDGC in schools. However, reports revealed that there was a very low quality of delivery within the schools in result of the unclear view of what ESDGC was about. </w:t>
      </w:r>
    </w:p>
    <w:p w14:paraId="504D5D3F" w14:textId="77777777" w:rsidR="009B5EA1" w:rsidRDefault="009B5EA1" w:rsidP="009B5EA1">
      <w:r>
        <w:t xml:space="preserve">However, Welsh Assembly Government reacted quickly and published ESDGC A Strategy for Action in 2006 in order to educate the sectors and improve the teaching of ESDGC in schools. </w:t>
      </w:r>
    </w:p>
    <w:p w14:paraId="42FF0A49" w14:textId="77777777" w:rsidR="009B5EA1" w:rsidRPr="009B5EA1" w:rsidRDefault="009B5EA1" w:rsidP="009B5EA1">
      <w:pPr>
        <w:rPr>
          <w:b/>
        </w:rPr>
      </w:pPr>
    </w:p>
    <w:p w14:paraId="4D3A6889" w14:textId="77777777" w:rsidR="009B5EA1" w:rsidRPr="009B5EA1" w:rsidRDefault="009B5EA1" w:rsidP="009B5EA1">
      <w:pPr>
        <w:rPr>
          <w:b/>
        </w:rPr>
      </w:pPr>
      <w:r w:rsidRPr="009B5EA1">
        <w:rPr>
          <w:b/>
        </w:rPr>
        <w:t>Why should we teach ESDGC in primary schools?</w:t>
      </w:r>
    </w:p>
    <w:p w14:paraId="54C93DB0" w14:textId="77777777" w:rsidR="009B5EA1" w:rsidRDefault="009B5EA1" w:rsidP="009B5EA1"/>
    <w:p w14:paraId="475074AF" w14:textId="77777777" w:rsidR="009B5EA1" w:rsidRDefault="009B5EA1" w:rsidP="009B5EA1">
      <w:r>
        <w:t xml:space="preserve">ESDGC is a </w:t>
      </w:r>
      <w:proofErr w:type="gramStart"/>
      <w:r>
        <w:t>very</w:t>
      </w:r>
      <w:proofErr w:type="gramEnd"/>
      <w:r>
        <w:t xml:space="preserve"> supported movement in primary schools as it covers an enormous range of learning by linking various themes into issues and areas of knowledge.</w:t>
      </w:r>
    </w:p>
    <w:p w14:paraId="74993F0E" w14:textId="77777777" w:rsidR="009B5EA1" w:rsidRDefault="009B5EA1" w:rsidP="009B5EA1">
      <w:r>
        <w:t xml:space="preserve">For example, The </w:t>
      </w:r>
      <w:proofErr w:type="spellStart"/>
      <w:r>
        <w:t>Well being</w:t>
      </w:r>
      <w:proofErr w:type="spellEnd"/>
      <w:r>
        <w:t xml:space="preserve"> of Future Generations Act (2015) aims to develop and improve matters in the long-term, work better with people and communities and one another, seek to prevent issues and take an increased united approach similarly to the intentions of ESDGC. The act has sectioned seven separate well-being goals; a globally responsible Wales, a prosperous Wales, a resilient Wales, a healthier Wales, a more equal Wales, a Wales of cohesive communities, a Wales of a vibrant culture and thriving Welsh language. “A globally responsible Wales” links to the ESDGC themes of choices and decisions, climate change and consumption and waste as subjects such as global warming are important and children need to understand that their own actions and decisions can impact the wider community in the present and future. </w:t>
      </w:r>
    </w:p>
    <w:p w14:paraId="3614E1FD" w14:textId="77777777" w:rsidR="009B5EA1" w:rsidRDefault="009B5EA1" w:rsidP="009B5EA1">
      <w:r>
        <w:t xml:space="preserve">“ A prosperous Wales” and “ a resilient Wales “ links to many of the themes including the wealth and poverty theme especially as a prosperous and resilient Wales includes a sustainable economy with future developments to better the country. Furthermore, </w:t>
      </w:r>
      <w:proofErr w:type="gramStart"/>
      <w:r>
        <w:t>“ a</w:t>
      </w:r>
      <w:proofErr w:type="gramEnd"/>
      <w:r>
        <w:t xml:space="preserve"> healthier Wales “ obviously works along with the health in ESDGC, the health of Wales can present a ripple effect of negative or positive issues such as increasing obesity resulting in increased hospital bills for the government; if health is addressed more seriously </w:t>
      </w:r>
      <w:proofErr w:type="spellStart"/>
      <w:r>
        <w:t>then</w:t>
      </w:r>
      <w:proofErr w:type="spellEnd"/>
      <w:r>
        <w:t xml:space="preserve"> there could be a better future for Wales in terms of quality of life for millions of people. Moreover, the final three goals are similar; a more equal Wales, a Wales of cohesive communities and a Wales with vibrant culture and thriving Welsh language are all relevant to identity and culture, wealth and poverty and choices and decisions. The community in Wales is aimed to accept all different types of cultures as well as promoting the Welsh culture and language. In result of the increasing acceptance of differences in our communities, Wales has become an excellent role model for promoting equality, promoting everyone has a right to belong and share their cultures as respected </w:t>
      </w:r>
      <w:proofErr w:type="gramStart"/>
      <w:r>
        <w:t>citizens .</w:t>
      </w:r>
      <w:proofErr w:type="gramEnd"/>
      <w:r>
        <w:t xml:space="preserve"> This is important for children to learn at a young age as they need to learn to live in an ever growing community with diverse culture and understand that their choices and decisions can have a global impact.</w:t>
      </w:r>
    </w:p>
    <w:p w14:paraId="5A2E81F2" w14:textId="77777777" w:rsidR="009B5EA1" w:rsidRDefault="009B5EA1" w:rsidP="009B5EA1">
      <w:r>
        <w:t xml:space="preserve">Moreover, the </w:t>
      </w:r>
      <w:proofErr w:type="spellStart"/>
      <w:r>
        <w:t>Estyn</w:t>
      </w:r>
      <w:proofErr w:type="spellEnd"/>
      <w:r>
        <w:t xml:space="preserve"> report (2014) highlights that the sustainability of education is important for the futures of young people who are globally-minded individuals needing support for the future workforce. This is a significant issue due to the changing variables such as the development of technology, changing economy and global issues impacting almost every profession and so young people need to be aware of present and future possible changes. Additionally, the </w:t>
      </w:r>
      <w:proofErr w:type="spellStart"/>
      <w:r>
        <w:t>Estyn</w:t>
      </w:r>
      <w:proofErr w:type="spellEnd"/>
      <w:r>
        <w:t xml:space="preserve"> report highlighted that children had developed skills that enabled them to critically overview their own moral values and attitudes and also to challenge injustice, prejudice and discrimination in social aspects of the curriculum. Overall, the introduction of ESDGC in schools is considered successful as it </w:t>
      </w:r>
      <w:r>
        <w:lastRenderedPageBreak/>
        <w:t xml:space="preserve">teaches children a broad range of skills and knowledge and gives them opportunities to link school subjects with other interesting and important concepts. </w:t>
      </w:r>
    </w:p>
    <w:p w14:paraId="453C155A" w14:textId="77777777" w:rsidR="009B5EA1" w:rsidRDefault="009B5EA1" w:rsidP="009B5EA1">
      <w:r>
        <w:t xml:space="preserve">Furthermore, Donaldson’s theory of the purposes of the curriculum in “Successful Futures” supports the ideology of ESDGC as it covers the same aims that Donaldson emphasises;  </w:t>
      </w:r>
    </w:p>
    <w:p w14:paraId="2D0C01E0" w14:textId="77777777" w:rsidR="009B5EA1" w:rsidRDefault="009B5EA1" w:rsidP="009B5EA1">
      <w:r>
        <w:t xml:space="preserve"> The purposes of the curriculum in Wales should be that children and young people develop </w:t>
      </w:r>
      <w:proofErr w:type="gramStart"/>
      <w:r>
        <w:t>as :</w:t>
      </w:r>
      <w:proofErr w:type="gramEnd"/>
    </w:p>
    <w:p w14:paraId="40B0C298" w14:textId="77777777" w:rsidR="009B5EA1" w:rsidRDefault="009B5EA1" w:rsidP="009B5EA1">
      <w:proofErr w:type="spellStart"/>
      <w:r>
        <w:t>Ambitious</w:t>
      </w:r>
      <w:proofErr w:type="gramStart"/>
      <w:r>
        <w:t>,capable</w:t>
      </w:r>
      <w:proofErr w:type="spellEnd"/>
      <w:proofErr w:type="gramEnd"/>
      <w:r>
        <w:t xml:space="preserve"> </w:t>
      </w:r>
      <w:proofErr w:type="spellStart"/>
      <w:r>
        <w:t>learners,ready</w:t>
      </w:r>
      <w:proofErr w:type="spellEnd"/>
      <w:r>
        <w:t xml:space="preserve"> to learn throughout their lives</w:t>
      </w:r>
    </w:p>
    <w:p w14:paraId="5826215A" w14:textId="77777777" w:rsidR="009B5EA1" w:rsidRDefault="009B5EA1" w:rsidP="009B5EA1">
      <w:proofErr w:type="spellStart"/>
      <w:r>
        <w:t>Enterprising</w:t>
      </w:r>
      <w:proofErr w:type="gramStart"/>
      <w:r>
        <w:t>,creative</w:t>
      </w:r>
      <w:proofErr w:type="spellEnd"/>
      <w:proofErr w:type="gramEnd"/>
      <w:r>
        <w:t xml:space="preserve"> contributors, ready to play a full part in life and work</w:t>
      </w:r>
    </w:p>
    <w:p w14:paraId="49DA5542" w14:textId="77777777" w:rsidR="009B5EA1" w:rsidRDefault="009B5EA1" w:rsidP="009B5EA1">
      <w:proofErr w:type="spellStart"/>
      <w:r>
        <w:t>Ethical</w:t>
      </w:r>
      <w:proofErr w:type="gramStart"/>
      <w:r>
        <w:t>,informed</w:t>
      </w:r>
      <w:proofErr w:type="spellEnd"/>
      <w:proofErr w:type="gramEnd"/>
      <w:r>
        <w:t xml:space="preserve"> citizens of Wales and the world  </w:t>
      </w:r>
    </w:p>
    <w:p w14:paraId="58059D77" w14:textId="77777777" w:rsidR="009B5EA1" w:rsidRDefault="009B5EA1" w:rsidP="009B5EA1">
      <w:r>
        <w:t xml:space="preserve">Healthy, confident </w:t>
      </w:r>
      <w:proofErr w:type="spellStart"/>
      <w:r>
        <w:t>individuals</w:t>
      </w:r>
      <w:proofErr w:type="gramStart"/>
      <w:r>
        <w:t>,ready</w:t>
      </w:r>
      <w:proofErr w:type="spellEnd"/>
      <w:proofErr w:type="gramEnd"/>
      <w:r>
        <w:t xml:space="preserve"> to lead fulfilling lives as valued members of society.  (Donaldson, 2015, pp 29). </w:t>
      </w:r>
    </w:p>
    <w:p w14:paraId="6A76CBEC" w14:textId="77777777" w:rsidR="009B5EA1" w:rsidRDefault="009B5EA1" w:rsidP="009B5EA1"/>
    <w:p w14:paraId="6A7A19F0" w14:textId="77777777" w:rsidR="009B5EA1" w:rsidRDefault="009B5EA1" w:rsidP="009B5EA1">
      <w:r>
        <w:t xml:space="preserve">All of these purposes can be taught through ESDGC as the scheme covers the aspects of ethical and moral decisions, economic issues, identity within cultures and ESDGC enlightens young minds with the prospects of future changes around the globe, preparing them for the world of work and global citizenship. </w:t>
      </w:r>
    </w:p>
    <w:p w14:paraId="6941FA08" w14:textId="77777777" w:rsidR="009B5EA1" w:rsidRDefault="009B5EA1" w:rsidP="009B5EA1"/>
    <w:p w14:paraId="2321E9B0" w14:textId="77777777" w:rsidR="009B5EA1" w:rsidRPr="009B5EA1" w:rsidRDefault="009B5EA1" w:rsidP="009B5EA1">
      <w:pPr>
        <w:rPr>
          <w:b/>
        </w:rPr>
      </w:pPr>
      <w:r w:rsidRPr="009B5EA1">
        <w:rPr>
          <w:b/>
        </w:rPr>
        <w:t>Explanation of resource</w:t>
      </w:r>
    </w:p>
    <w:p w14:paraId="670EC42D" w14:textId="77777777" w:rsidR="009B5EA1" w:rsidRDefault="009B5EA1" w:rsidP="009B5EA1">
      <w:r>
        <w:t xml:space="preserve"> </w:t>
      </w:r>
    </w:p>
    <w:p w14:paraId="3C88D7E0" w14:textId="77777777" w:rsidR="009B5EA1" w:rsidRDefault="009B5EA1" w:rsidP="009B5EA1">
      <w:r>
        <w:t>For the foundation phase lesson plans I have chosen the themes of plants, habitats and Welsh second language.</w:t>
      </w:r>
    </w:p>
    <w:p w14:paraId="68CE8AEF" w14:textId="77777777" w:rsidR="009B5EA1" w:rsidRDefault="009B5EA1" w:rsidP="009B5EA1">
      <w:r>
        <w:t>The first lesson on plant life is scheduled to be taken before a trip to the National Botanic Garden of Wales so that the children can have a background understanding of plant life. The children will be learning about the parts of the plant and their purposes, it is also important that the children understand that plants are living things and need sunlight, water and soil to survive. Moreover, this lesson will be taken outside so that the children gain an interesting and sensory stimulating experience which is very important in their development.</w:t>
      </w:r>
    </w:p>
    <w:p w14:paraId="56B4D581" w14:textId="77777777" w:rsidR="009B5EA1" w:rsidRDefault="009B5EA1" w:rsidP="009B5EA1">
      <w:r>
        <w:t xml:space="preserve">In addition to the first lesson the next theme will be habitats, to develop the learners understanding of how living things survive. This lesson will also be taken prior to the National Botanical Gardens of </w:t>
      </w:r>
      <w:proofErr w:type="gramStart"/>
      <w:r>
        <w:t>Wales</w:t>
      </w:r>
      <w:proofErr w:type="gramEnd"/>
      <w:r>
        <w:t xml:space="preserve"> trip so the children can use their knowledge on the trip and take advantage of the stimulating activities they will be given during the trip. However, this time the lesson will be conducted within the classroom as the children will need to conduct their own research.  </w:t>
      </w:r>
    </w:p>
    <w:p w14:paraId="726F982B" w14:textId="77777777" w:rsidR="009B5EA1" w:rsidRDefault="009B5EA1" w:rsidP="009B5EA1">
      <w:r>
        <w:t xml:space="preserve">Finally, the Welsh second language lesson includes colours and animals. This lesson will take place within the classroom but does not have specific links to the school trip. The activities within the lesson are designed to encourage the learners to use the language confidently in front of others and increase their enthusiasm of the language. </w:t>
      </w:r>
    </w:p>
    <w:p w14:paraId="3E2D8F73" w14:textId="77777777" w:rsidR="009B5EA1" w:rsidRDefault="009B5EA1" w:rsidP="009B5EA1">
      <w:r>
        <w:t xml:space="preserve">The key stage 2 lesson plans include the solar system, habitats and climate change. The solar system lesson does no link to the school trip but the aim of the learners is to be able to name the planets within the solar system and understand the distances and mass differences between the different planets. The habitats themed lesson and the climate change themed lesson will be taken prior to the </w:t>
      </w:r>
      <w:r>
        <w:lastRenderedPageBreak/>
        <w:t>National Botanical Gardens of Wales so the children can use their background knowledge on the trip and take full advantage of the facilities and activities offered on the trip. All lessons will take place within the classroom as they will have to conduct their own research using ICT.</w:t>
      </w:r>
    </w:p>
    <w:p w14:paraId="74E502EB" w14:textId="77777777" w:rsidR="009B5EA1" w:rsidRDefault="009B5EA1" w:rsidP="009B5EA1">
      <w:r>
        <w:t>In terms of ESDGC, these plant and habitat lessons for foundation phase and key stage two learners promote the themes of the natural environment, identity and culture and choices and decisions. The natural environment is promoted through their learning of how plants and animals adapt to their natural surroundings and discover where they come from. Identity and culture is interpreted through their understanding and knowledge of their own environment, learning about species that occur in their own surroundings and have an effect on their culture and identity such as daffodils and the farming of sheep and cattle. Additionally, the choices and decisions theme is emphasised when learners are asked what they can do for their environment to protect it and how that can have an effect in the wider community.</w:t>
      </w:r>
    </w:p>
    <w:p w14:paraId="10ADF0E7" w14:textId="77777777" w:rsidR="009B5EA1" w:rsidRDefault="009B5EA1" w:rsidP="009B5EA1">
      <w:r>
        <w:t xml:space="preserve">Furthermore, the skills developed within these lessons include thinking and communication. Thinking skills are highlighted when the learners are asked to choose a plant and talk about its characteristics, they need to use their prior knowledge and understanding of what the teacher has already taught them and they also improve their developing as they have to form opinions based on evidence they have learnt and decide where the best place for a plant to grow is.   They improve their communication through </w:t>
      </w:r>
      <w:proofErr w:type="spellStart"/>
      <w:r>
        <w:t>oracy</w:t>
      </w:r>
      <w:proofErr w:type="spellEnd"/>
      <w:r>
        <w:t xml:space="preserve"> when presenting in front of others with their partner along with developing ideas and information. Moreover, the children are also developing many other skills such as working with others, independent thinking, scientific skills, creativity and language during their activities.</w:t>
      </w:r>
    </w:p>
    <w:p w14:paraId="7BFF8762" w14:textId="77777777" w:rsidR="009B5EA1" w:rsidRDefault="009B5EA1" w:rsidP="009B5EA1">
      <w:r>
        <w:t>During these lessons, children are learning about the parts of a plant and their functions and what they need to survive. It is important that the foundation phase learners understand that plants are living organisms and need certain thing from their surrounding environment to survive. Habitat lessons are aimed to give insight to the children on the many different environments around the world and how different plants and animals adapt to live in their habitats. Key stage 2 children should be able to describe and explain how certain plants and animals have adapted to their natural surrounding whereas foundation phase learners will need to understand and acknowledge the differences between varied species and environments around the world and in their own environment.</w:t>
      </w:r>
    </w:p>
    <w:p w14:paraId="14F9C705" w14:textId="77777777" w:rsidR="009B5EA1" w:rsidRDefault="009B5EA1" w:rsidP="009B5EA1">
      <w:r>
        <w:t xml:space="preserve">In addition to this, these lessons also provide opportunities in the use of ICT skills when independently researching information and literacy is encouraged when the children need to explain their findings in their work.  Furthermore, Y </w:t>
      </w:r>
      <w:proofErr w:type="spellStart"/>
      <w:r>
        <w:t>Cwricwlwm</w:t>
      </w:r>
      <w:proofErr w:type="spellEnd"/>
      <w:r>
        <w:t xml:space="preserve"> </w:t>
      </w:r>
      <w:proofErr w:type="spellStart"/>
      <w:r>
        <w:t>Cymreig</w:t>
      </w:r>
      <w:proofErr w:type="spellEnd"/>
      <w:r>
        <w:t xml:space="preserve"> may also be interpreted through the lessons as the children will be including research and information on their own environment within wales and may also be using the welsh translations for small portions of the vocabulary learnt.</w:t>
      </w:r>
    </w:p>
    <w:p w14:paraId="4D54CD94" w14:textId="77777777" w:rsidR="009B5EA1" w:rsidRDefault="009B5EA1" w:rsidP="009B5EA1">
      <w:r>
        <w:t>The key stage 2 lesson on climate change links many ESDGC themes from the curriculum including the natural environment, climate change and choices and decisions. The natural environment and climate change are promoted as the children need to understand how their environment functions and changes to interpret the effects of climate change in their world. In result of this, children are encouraged to think about their impact on the environment and that their actions have consequences that affect their climate and therefore introduce choices and decisions.</w:t>
      </w:r>
    </w:p>
    <w:p w14:paraId="495F7A89" w14:textId="77777777" w:rsidR="009B5EA1" w:rsidRDefault="009B5EA1" w:rsidP="009B5EA1">
      <w:r>
        <w:t xml:space="preserve">Moreover, the learner’s scientific skills are being developed through this lesson as they are discovering the different gasses included in global warming and understanding how the greenhouse </w:t>
      </w:r>
      <w:r>
        <w:lastRenderedPageBreak/>
        <w:t>effect works on the planet. During their lesson they are also encouraged to work independently when researching information on climate change, additionally selecting relevant information and using it in their work correctly and effectively.  The use of technology improves their ICT skills which also includes numeracy and literacy work as they will need to write their finding into their work. Numeracy work will be in result of statistics and percentages they will need to research in relation to climate change. Overall, the children need to understand the concepts of global warming (greenhouse effect), climate change and the effects of issues such as deforestation around the world.</w:t>
      </w:r>
    </w:p>
    <w:p w14:paraId="6EECB674" w14:textId="77777777" w:rsidR="009B5EA1" w:rsidRDefault="009B5EA1" w:rsidP="009B5EA1"/>
    <w:p w14:paraId="0A20746F" w14:textId="77777777" w:rsidR="009B5EA1" w:rsidRDefault="009B5EA1" w:rsidP="009B5EA1">
      <w:r>
        <w:t xml:space="preserve">Unfortunately, the lesson plan based on the solar system is more difficult to link to the ESDGC themes, however this lesson can be linked to the natural environment as the learners will be educated on the similarities and differences between the environments on the different planets within the solar system.  </w:t>
      </w:r>
    </w:p>
    <w:p w14:paraId="1A1F7635" w14:textId="77777777" w:rsidR="009B5EA1" w:rsidRDefault="009B5EA1" w:rsidP="009B5EA1">
      <w:r>
        <w:t xml:space="preserve">Moreover, the children will be developing their scientific skills while they are learning about the different planets in the solar system, how they differ from earth and why they keep in orbit of the sun. Additionally, they are developing their numeracy skills when noting the distances, masses and circumferences of the planets. ICT skills will also be developed when the children are asked to conduct their own research using technology to answer the worksheets. In relation to the curriculum, the objective of the lesson is for the children to learn the names of the eight planets, understand the scale of distances and masses of objects in the solar system and to recognise different types of planets in space such as dwarf planets and gas planets. </w:t>
      </w:r>
    </w:p>
    <w:p w14:paraId="4406855A" w14:textId="77777777" w:rsidR="009B5EA1" w:rsidRDefault="009B5EA1" w:rsidP="009B5EA1">
      <w:r>
        <w:t>The foundation phase welsh second language lesson on animals and colours relates to two themes within ESDGC - identity and culture and the natural environment. These relate because the children will be using a language from their own culture which is also part of their identity. Additionally</w:t>
      </w:r>
      <w:proofErr w:type="gramStart"/>
      <w:r>
        <w:t>,  they</w:t>
      </w:r>
      <w:proofErr w:type="gramEnd"/>
      <w:r>
        <w:t xml:space="preserve"> may be discussing where some of the animals come from in their own environment and how they are important to us such as cow farming for milk. Within this lesson, the children will be developing their language skills by translating and learning new vocabulary which results in the children developing their </w:t>
      </w:r>
      <w:proofErr w:type="spellStart"/>
      <w:r>
        <w:t>oracy</w:t>
      </w:r>
      <w:proofErr w:type="spellEnd"/>
      <w:r>
        <w:t xml:space="preserve"> skills and become more confident to use the language in front of others. The task aimed for the children to complete during the lesson also enhances their creativity skills as they will need to use their own imagination to be creative and the lesson also provides a sensory experience so that the children are more likely to remember the welsh vocabulary in the long term. Moreover, this lesson will also be promoting Y </w:t>
      </w:r>
      <w:proofErr w:type="spellStart"/>
      <w:r>
        <w:t>Cwricwlwm</w:t>
      </w:r>
      <w:proofErr w:type="spellEnd"/>
      <w:r>
        <w:t xml:space="preserve"> </w:t>
      </w:r>
      <w:proofErr w:type="spellStart"/>
      <w:r>
        <w:t>Cymreig</w:t>
      </w:r>
      <w:proofErr w:type="spellEnd"/>
      <w:r>
        <w:t xml:space="preserve"> as welsh language is an important aspect of this in the curriculum.</w:t>
      </w:r>
    </w:p>
    <w:p w14:paraId="4936AD14" w14:textId="77777777" w:rsidR="009B5EA1" w:rsidRDefault="009B5EA1" w:rsidP="009B5EA1">
      <w:r>
        <w:t xml:space="preserve"> </w:t>
      </w:r>
    </w:p>
    <w:p w14:paraId="519ABADF" w14:textId="77777777" w:rsidR="009B5EA1" w:rsidRPr="009B5EA1" w:rsidRDefault="009B5EA1" w:rsidP="009B5EA1">
      <w:pPr>
        <w:rPr>
          <w:b/>
        </w:rPr>
      </w:pPr>
      <w:r w:rsidRPr="009B5EA1">
        <w:rPr>
          <w:b/>
        </w:rPr>
        <w:t xml:space="preserve">Conclusion </w:t>
      </w:r>
    </w:p>
    <w:p w14:paraId="37FFD85A" w14:textId="77777777" w:rsidR="009B5EA1" w:rsidRDefault="009B5EA1" w:rsidP="009B5EA1">
      <w:r>
        <w:t xml:space="preserve">In conclusion, education for sustainable development and global citizenship is very important to the primary school curriculum as it covers a broad range of relevant knowledge that children will need in their futures. Children learn how they can impact local and global issues, they understand that everyone has a right to a good quality of life. ESDGC is also easily linked to any subject area, broadening the skills and knowledge of young people. </w:t>
      </w:r>
    </w:p>
    <w:p w14:paraId="6D1BB847" w14:textId="77777777" w:rsidR="009B5EA1" w:rsidRDefault="009B5EA1" w:rsidP="009B5EA1"/>
    <w:p w14:paraId="5B7975DA" w14:textId="77777777" w:rsidR="009B5EA1" w:rsidRDefault="009B5EA1" w:rsidP="009B5EA1"/>
    <w:p w14:paraId="5DAB01FD" w14:textId="77777777" w:rsidR="009B5EA1" w:rsidRDefault="009B5EA1" w:rsidP="009B5EA1"/>
    <w:p w14:paraId="04781FEE" w14:textId="77777777" w:rsidR="009B5EA1" w:rsidRDefault="009B5EA1" w:rsidP="009B5EA1"/>
    <w:p w14:paraId="0F6D98D9" w14:textId="77777777" w:rsidR="009B5EA1" w:rsidRDefault="009B5EA1" w:rsidP="009B5EA1"/>
    <w:p w14:paraId="7A8D76D3" w14:textId="77777777" w:rsidR="009B5EA1" w:rsidRDefault="009B5EA1" w:rsidP="009B5EA1"/>
    <w:p w14:paraId="20146D1F" w14:textId="77777777" w:rsidR="009B5EA1" w:rsidRDefault="009B5EA1" w:rsidP="009B5EA1"/>
    <w:p w14:paraId="4AAB0A77" w14:textId="77777777" w:rsidR="009B5EA1" w:rsidRDefault="009B5EA1" w:rsidP="009B5EA1"/>
    <w:p w14:paraId="1EBD46A8" w14:textId="77777777" w:rsidR="009B5EA1" w:rsidRPr="009B5EA1" w:rsidRDefault="009B5EA1" w:rsidP="009B5EA1">
      <w:pPr>
        <w:rPr>
          <w:b/>
        </w:rPr>
      </w:pPr>
      <w:r w:rsidRPr="009B5EA1">
        <w:rPr>
          <w:b/>
        </w:rPr>
        <w:t>Reference list</w:t>
      </w:r>
    </w:p>
    <w:p w14:paraId="5E4C6330" w14:textId="77777777" w:rsidR="009B5EA1" w:rsidRDefault="009B5EA1" w:rsidP="009B5EA1"/>
    <w:p w14:paraId="3385FF35" w14:textId="77777777" w:rsidR="009B5EA1" w:rsidRDefault="009B5EA1" w:rsidP="009B5EA1">
      <w:r>
        <w:t>Welsh Assembly Government (2008</w:t>
      </w:r>
      <w:proofErr w:type="gramStart"/>
      <w:r>
        <w:t>)Education</w:t>
      </w:r>
      <w:proofErr w:type="gramEnd"/>
      <w:r>
        <w:t xml:space="preserve"> for Sustainable Development and Global Citizenship A Common Understanding for Schools. Department for Children, Education, Lifelong Learning and Skills.</w:t>
      </w:r>
    </w:p>
    <w:p w14:paraId="369C54C5" w14:textId="77777777" w:rsidR="009B5EA1" w:rsidRDefault="009B5EA1" w:rsidP="009B5EA1"/>
    <w:p w14:paraId="266CCC1B" w14:textId="77777777" w:rsidR="009B5EA1" w:rsidRDefault="009B5EA1" w:rsidP="009B5EA1">
      <w:proofErr w:type="spellStart"/>
      <w:r>
        <w:t>Grigg</w:t>
      </w:r>
      <w:proofErr w:type="spellEnd"/>
      <w:r>
        <w:t xml:space="preserve">, R and Hughes, S. (2012) Teaching Primary Humanities. </w:t>
      </w:r>
    </w:p>
    <w:p w14:paraId="36DEE6AD" w14:textId="77777777" w:rsidR="009B5EA1" w:rsidRDefault="009B5EA1" w:rsidP="009B5EA1">
      <w:r>
        <w:t xml:space="preserve"> </w:t>
      </w:r>
    </w:p>
    <w:p w14:paraId="20443D89" w14:textId="77777777" w:rsidR="009B5EA1" w:rsidRDefault="009B5EA1" w:rsidP="009B5EA1">
      <w:r>
        <w:t xml:space="preserve">Welsh Government. (2015) The </w:t>
      </w:r>
      <w:proofErr w:type="spellStart"/>
      <w:r>
        <w:t>Well being</w:t>
      </w:r>
      <w:proofErr w:type="spellEnd"/>
      <w:r>
        <w:t xml:space="preserve"> of Future Generations (Wales) Act.</w:t>
      </w:r>
    </w:p>
    <w:p w14:paraId="74F97D91" w14:textId="77777777" w:rsidR="009B5EA1" w:rsidRDefault="009B5EA1" w:rsidP="009B5EA1"/>
    <w:p w14:paraId="22532AD9" w14:textId="77777777" w:rsidR="009B5EA1" w:rsidRDefault="009B5EA1" w:rsidP="009B5EA1">
      <w:proofErr w:type="spellStart"/>
      <w:r>
        <w:t>Estyn</w:t>
      </w:r>
      <w:proofErr w:type="spellEnd"/>
      <w:r>
        <w:t xml:space="preserve"> (2014) ESDGC Progress in education for sustainable development and global citizenship. </w:t>
      </w:r>
    </w:p>
    <w:p w14:paraId="6B9F9461" w14:textId="77777777" w:rsidR="009B5EA1" w:rsidRDefault="009B5EA1" w:rsidP="009B5EA1"/>
    <w:p w14:paraId="640C4D5D" w14:textId="77777777" w:rsidR="009B5EA1" w:rsidRDefault="009B5EA1" w:rsidP="009B5EA1">
      <w:r>
        <w:t>Donaldson, G. (2015) Successful Futures Independent Review of Curriculum and Assessment Arrangements in Wales</w:t>
      </w:r>
    </w:p>
    <w:p w14:paraId="4700DA00" w14:textId="77777777" w:rsidR="009B5EA1" w:rsidRDefault="009B5EA1" w:rsidP="009B5EA1"/>
    <w:p w14:paraId="06B81D73" w14:textId="77777777" w:rsidR="00C31D3E" w:rsidRDefault="00C31D3E"/>
    <w:sectPr w:rsidR="00C31D3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04EAB1" w14:textId="77777777" w:rsidR="00250DBF" w:rsidRDefault="00250DBF" w:rsidP="00250DBF">
      <w:pPr>
        <w:spacing w:after="0" w:line="240" w:lineRule="auto"/>
      </w:pPr>
      <w:r>
        <w:separator/>
      </w:r>
    </w:p>
  </w:endnote>
  <w:endnote w:type="continuationSeparator" w:id="0">
    <w:p w14:paraId="183E959B" w14:textId="77777777" w:rsidR="00250DBF" w:rsidRDefault="00250DBF" w:rsidP="00250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E62DB6" w14:textId="77777777" w:rsidR="00250DBF" w:rsidRDefault="00250DBF" w:rsidP="00250DBF">
      <w:pPr>
        <w:spacing w:after="0" w:line="240" w:lineRule="auto"/>
      </w:pPr>
      <w:r>
        <w:separator/>
      </w:r>
    </w:p>
  </w:footnote>
  <w:footnote w:type="continuationSeparator" w:id="0">
    <w:p w14:paraId="29375857" w14:textId="77777777" w:rsidR="00250DBF" w:rsidRDefault="00250DBF" w:rsidP="00250D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E7EF8" w14:textId="1E5A0D3F" w:rsidR="00250DBF" w:rsidRDefault="00250DBF" w:rsidP="00250DBF">
    <w:pPr>
      <w:pStyle w:val="Header"/>
      <w:tabs>
        <w:tab w:val="clear" w:pos="4513"/>
        <w:tab w:val="clear" w:pos="9026"/>
        <w:tab w:val="left" w:pos="7755"/>
      </w:tabs>
    </w:pPr>
    <w:r>
      <w:t>ECAD4006</w:t>
    </w:r>
    <w:r>
      <w:tab/>
      <w:t>1802329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5EA1"/>
    <w:rsid w:val="001F2078"/>
    <w:rsid w:val="00250DBF"/>
    <w:rsid w:val="00590443"/>
    <w:rsid w:val="00722CF5"/>
    <w:rsid w:val="009274E4"/>
    <w:rsid w:val="009B5EA1"/>
    <w:rsid w:val="00C31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EB77B"/>
  <w15:chartTrackingRefBased/>
  <w15:docId w15:val="{6E841B19-557B-4E27-8C91-5A7A81CEC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0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DBF"/>
  </w:style>
  <w:style w:type="paragraph" w:styleId="Footer">
    <w:name w:val="footer"/>
    <w:basedOn w:val="Normal"/>
    <w:link w:val="FooterChar"/>
    <w:uiPriority w:val="99"/>
    <w:unhideWhenUsed/>
    <w:rsid w:val="00250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2986</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Evans (1802329)</dc:creator>
  <cp:keywords/>
  <dc:description/>
  <cp:lastModifiedBy>Georgia Evans (1802329)</cp:lastModifiedBy>
  <cp:revision>4</cp:revision>
  <dcterms:created xsi:type="dcterms:W3CDTF">2018-11-22T13:15:00Z</dcterms:created>
  <dcterms:modified xsi:type="dcterms:W3CDTF">2018-11-22T13:20:00Z</dcterms:modified>
</cp:coreProperties>
</file>