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028" w:rsidRDefault="00151C01" w:rsidP="0005202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  <w:lang w:val="cy-GB"/>
        </w:rPr>
      </w:pPr>
      <w:r>
        <w:rPr>
          <w:rFonts w:ascii="Arial" w:hAnsi="Arial" w:cs="Arial"/>
          <w:b/>
          <w:sz w:val="22"/>
          <w:szCs w:val="22"/>
          <w:lang w:val="cy-GB"/>
        </w:rPr>
        <w:t>REFERENCE LIST</w:t>
      </w:r>
      <w:r w:rsidR="00C64D76">
        <w:rPr>
          <w:rFonts w:ascii="Arial" w:hAnsi="Arial" w:cs="Arial"/>
          <w:b/>
          <w:sz w:val="22"/>
          <w:szCs w:val="22"/>
          <w:lang w:val="cy-GB"/>
        </w:rPr>
        <w:t xml:space="preserve"> ITIA6004C</w:t>
      </w:r>
    </w:p>
    <w:p w:rsidR="00052028" w:rsidRDefault="00052028" w:rsidP="0005202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  <w:lang w:val="cy-GB"/>
        </w:rPr>
      </w:pPr>
    </w:p>
    <w:p w:rsidR="00091C16" w:rsidRDefault="00FF7344" w:rsidP="0005202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b/>
          <w:sz w:val="22"/>
          <w:szCs w:val="22"/>
          <w:lang w:val="cy-GB"/>
        </w:rPr>
      </w:pPr>
      <w:r>
        <w:rPr>
          <w:rFonts w:ascii="Arial" w:hAnsi="Arial" w:cs="Arial"/>
          <w:b/>
          <w:sz w:val="22"/>
          <w:szCs w:val="22"/>
          <w:lang w:val="cy-GB"/>
        </w:rPr>
        <w:t xml:space="preserve">Hanfodol / </w:t>
      </w:r>
      <w:r w:rsidR="00151C01">
        <w:rPr>
          <w:rFonts w:ascii="Arial" w:hAnsi="Arial" w:cs="Arial"/>
          <w:b/>
          <w:sz w:val="22"/>
          <w:szCs w:val="22"/>
          <w:lang w:val="cy-GB"/>
        </w:rPr>
        <w:t>Essential</w:t>
      </w:r>
    </w:p>
    <w:p w:rsidR="00052028" w:rsidRDefault="00052028" w:rsidP="00091C1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  <w:lang w:val="cy-GB"/>
        </w:rPr>
      </w:pPr>
    </w:p>
    <w:p w:rsidR="004315D7" w:rsidRDefault="00052028" w:rsidP="00052028">
      <w:pP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 xml:space="preserve">Baker, C. (2011) </w:t>
      </w:r>
      <w:r>
        <w:rPr>
          <w:rFonts w:ascii="Arial" w:hAnsi="Arial" w:cs="Arial"/>
          <w:i/>
          <w:sz w:val="22"/>
          <w:szCs w:val="22"/>
        </w:rPr>
        <w:t>Foundations of Bilingual Education and Bilingualism</w:t>
      </w:r>
      <w:r>
        <w:rPr>
          <w:rFonts w:ascii="Arial" w:hAnsi="Arial" w:cs="Arial"/>
          <w:sz w:val="22"/>
          <w:szCs w:val="22"/>
        </w:rPr>
        <w:t>, 5</w:t>
      </w:r>
      <w:r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Edition</w:t>
      </w:r>
      <w:r>
        <w:rPr>
          <w:rFonts w:ascii="Arial" w:hAnsi="Arial" w:cs="Arial"/>
          <w:i/>
          <w:sz w:val="22"/>
          <w:szCs w:val="22"/>
        </w:rPr>
        <w:t>.</w:t>
      </w:r>
      <w:proofErr w:type="gramEnd"/>
      <w:r>
        <w:rPr>
          <w:rFonts w:ascii="Arial" w:hAnsi="Arial" w:cs="Arial"/>
          <w:i/>
          <w:sz w:val="22"/>
          <w:szCs w:val="22"/>
        </w:rPr>
        <w:t xml:space="preserve">  </w:t>
      </w:r>
      <w:proofErr w:type="spellStart"/>
      <w:r>
        <w:rPr>
          <w:rFonts w:ascii="Arial" w:hAnsi="Arial" w:cs="Arial"/>
          <w:sz w:val="22"/>
          <w:szCs w:val="22"/>
        </w:rPr>
        <w:t>Clevedon</w:t>
      </w:r>
      <w:proofErr w:type="spellEnd"/>
      <w:r>
        <w:rPr>
          <w:rFonts w:ascii="Arial" w:hAnsi="Arial" w:cs="Arial"/>
          <w:sz w:val="22"/>
          <w:szCs w:val="22"/>
        </w:rPr>
        <w:t>: Multilingual Matters.</w:t>
      </w:r>
    </w:p>
    <w:p w:rsidR="00052028" w:rsidRDefault="004315D7" w:rsidP="0005202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(3</w:t>
      </w:r>
      <w:r w:rsidRPr="004315D7">
        <w:rPr>
          <w:rFonts w:ascii="Arial" w:hAnsi="Arial" w:cs="Arial"/>
          <w:sz w:val="22"/>
          <w:szCs w:val="22"/>
          <w:vertAlign w:val="superscript"/>
        </w:rPr>
        <w:t>rd</w:t>
      </w:r>
      <w:r>
        <w:rPr>
          <w:rFonts w:ascii="Arial" w:hAnsi="Arial" w:cs="Arial"/>
          <w:sz w:val="22"/>
          <w:szCs w:val="22"/>
        </w:rPr>
        <w:t xml:space="preserve"> edition available online: </w:t>
      </w:r>
      <w:r w:rsidRPr="004315D7">
        <w:rPr>
          <w:rFonts w:ascii="Arial" w:hAnsi="Arial" w:cs="Arial"/>
          <w:sz w:val="22"/>
          <w:szCs w:val="22"/>
        </w:rPr>
        <w:t>https://criancabilingue.files.wordpress.com/2013/10/colin-baker-foundations-of-bilingual-education-and-bilingualism-bilingual-education-and-bilingualism-27-2001.pdf</w:t>
      </w:r>
      <w:r>
        <w:rPr>
          <w:rFonts w:ascii="Arial" w:hAnsi="Arial" w:cs="Arial"/>
          <w:sz w:val="22"/>
          <w:szCs w:val="22"/>
        </w:rPr>
        <w:t>)</w:t>
      </w:r>
    </w:p>
    <w:p w:rsidR="00A563CA" w:rsidRDefault="00A563CA" w:rsidP="00052028">
      <w:pPr>
        <w:rPr>
          <w:rFonts w:ascii="Arial" w:hAnsi="Arial" w:cs="Arial"/>
          <w:sz w:val="22"/>
          <w:szCs w:val="22"/>
        </w:rPr>
      </w:pPr>
    </w:p>
    <w:p w:rsidR="00052028" w:rsidRDefault="00052028" w:rsidP="00052028">
      <w:pP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 xml:space="preserve">Richards, J.C. &amp; Rodgers, T.S. (2014) </w:t>
      </w:r>
      <w:r>
        <w:rPr>
          <w:rFonts w:ascii="Arial" w:hAnsi="Arial" w:cs="Arial"/>
          <w:i/>
          <w:sz w:val="22"/>
          <w:szCs w:val="22"/>
        </w:rPr>
        <w:t xml:space="preserve">Approaches and Methods in Language Teaching, </w:t>
      </w:r>
      <w:r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  <w:vertAlign w:val="superscript"/>
        </w:rPr>
        <w:t>rd</w:t>
      </w:r>
      <w:r>
        <w:rPr>
          <w:rFonts w:ascii="Arial" w:hAnsi="Arial" w:cs="Arial"/>
          <w:sz w:val="22"/>
          <w:szCs w:val="22"/>
        </w:rPr>
        <w:t>Edition.</w:t>
      </w:r>
      <w:proofErr w:type="gramEnd"/>
      <w:r>
        <w:rPr>
          <w:rFonts w:ascii="Arial" w:hAnsi="Arial" w:cs="Arial"/>
          <w:sz w:val="22"/>
          <w:szCs w:val="22"/>
        </w:rPr>
        <w:t xml:space="preserve"> Cambridge: CUP.</w:t>
      </w:r>
    </w:p>
    <w:p w:rsidR="00A563CA" w:rsidRDefault="00A563CA" w:rsidP="00052028">
      <w:pPr>
        <w:rPr>
          <w:rFonts w:ascii="Arial" w:hAnsi="Arial" w:cs="Arial"/>
          <w:sz w:val="22"/>
          <w:szCs w:val="22"/>
        </w:rPr>
      </w:pPr>
    </w:p>
    <w:p w:rsidR="00583291" w:rsidRDefault="00052028" w:rsidP="00052028">
      <w:pP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 xml:space="preserve">Richards, J.C. (2006) </w:t>
      </w:r>
      <w:r>
        <w:rPr>
          <w:rFonts w:ascii="Arial" w:hAnsi="Arial" w:cs="Arial"/>
          <w:i/>
          <w:sz w:val="22"/>
          <w:szCs w:val="22"/>
        </w:rPr>
        <w:t>Communicative Language Teaching Today.</w:t>
      </w:r>
      <w:proofErr w:type="gramEnd"/>
      <w:r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Cambridge: CUP.</w:t>
      </w:r>
    </w:p>
    <w:p w:rsidR="00583291" w:rsidRPr="00583291" w:rsidRDefault="00583291" w:rsidP="00052028">
      <w:pPr>
        <w:rPr>
          <w:rFonts w:eastAsiaTheme="minorHAnsi" w:cs="Arial"/>
          <w:color w:val="0B5519"/>
          <w:sz w:val="24"/>
          <w:szCs w:val="28"/>
          <w:lang w:eastAsia="en-US"/>
        </w:rPr>
      </w:pPr>
      <w:hyperlink r:id="rId5" w:history="1">
        <w:r w:rsidRPr="00583291">
          <w:rPr>
            <w:rStyle w:val="Hyperlink"/>
            <w:rFonts w:eastAsiaTheme="minorHAnsi" w:cs="Arial"/>
            <w:sz w:val="24"/>
            <w:szCs w:val="28"/>
            <w:lang w:eastAsia="en-US"/>
          </w:rPr>
          <w:t>www.</w:t>
        </w:r>
        <w:r w:rsidRPr="00583291">
          <w:rPr>
            <w:rStyle w:val="Hyperlink"/>
            <w:rFonts w:eastAsiaTheme="minorHAnsi" w:cs="Arial"/>
            <w:b/>
            <w:bCs/>
            <w:sz w:val="24"/>
            <w:szCs w:val="28"/>
            <w:lang w:eastAsia="en-US"/>
          </w:rPr>
          <w:t>cambridge</w:t>
        </w:r>
        <w:r w:rsidRPr="00583291">
          <w:rPr>
            <w:rStyle w:val="Hyperlink"/>
            <w:rFonts w:eastAsiaTheme="minorHAnsi" w:cs="Arial"/>
            <w:sz w:val="24"/>
            <w:szCs w:val="28"/>
            <w:lang w:eastAsia="en-US"/>
          </w:rPr>
          <w:t>.org/elt/</w:t>
        </w:r>
        <w:r w:rsidRPr="00583291">
          <w:rPr>
            <w:rStyle w:val="Hyperlink"/>
            <w:rFonts w:eastAsiaTheme="minorHAnsi" w:cs="Arial"/>
            <w:b/>
            <w:bCs/>
            <w:sz w:val="24"/>
            <w:szCs w:val="28"/>
            <w:lang w:eastAsia="en-US"/>
          </w:rPr>
          <w:t>teacher</w:t>
        </w:r>
        <w:r w:rsidRPr="00583291">
          <w:rPr>
            <w:rStyle w:val="Hyperlink"/>
            <w:rFonts w:eastAsiaTheme="minorHAnsi" w:cs="Arial"/>
            <w:sz w:val="24"/>
            <w:szCs w:val="28"/>
            <w:lang w:eastAsia="en-US"/>
          </w:rPr>
          <w:t>-support/pdf/</w:t>
        </w:r>
        <w:r w:rsidRPr="00583291">
          <w:rPr>
            <w:rStyle w:val="Hyperlink"/>
            <w:rFonts w:eastAsiaTheme="minorHAnsi" w:cs="Arial"/>
            <w:b/>
            <w:bCs/>
            <w:sz w:val="24"/>
            <w:szCs w:val="28"/>
            <w:lang w:eastAsia="en-US"/>
          </w:rPr>
          <w:t>Richards</w:t>
        </w:r>
        <w:r w:rsidRPr="00583291">
          <w:rPr>
            <w:rStyle w:val="Hyperlink"/>
            <w:rFonts w:eastAsiaTheme="minorHAnsi" w:cs="Arial"/>
            <w:sz w:val="24"/>
            <w:szCs w:val="28"/>
            <w:lang w:eastAsia="en-US"/>
          </w:rPr>
          <w:t>-</w:t>
        </w:r>
        <w:r w:rsidRPr="00583291">
          <w:rPr>
            <w:rStyle w:val="Hyperlink"/>
            <w:rFonts w:eastAsiaTheme="minorHAnsi" w:cs="Arial"/>
            <w:b/>
            <w:bCs/>
            <w:sz w:val="24"/>
            <w:szCs w:val="28"/>
            <w:lang w:eastAsia="en-US"/>
          </w:rPr>
          <w:t>Communicative</w:t>
        </w:r>
        <w:r w:rsidRPr="00583291">
          <w:rPr>
            <w:rStyle w:val="Hyperlink"/>
            <w:rFonts w:eastAsiaTheme="minorHAnsi" w:cs="Arial"/>
            <w:sz w:val="24"/>
            <w:szCs w:val="28"/>
            <w:lang w:eastAsia="en-US"/>
          </w:rPr>
          <w:t>-</w:t>
        </w:r>
        <w:r w:rsidRPr="00583291">
          <w:rPr>
            <w:rStyle w:val="Hyperlink"/>
            <w:rFonts w:eastAsiaTheme="minorHAnsi" w:cs="Arial"/>
            <w:b/>
            <w:bCs/>
            <w:sz w:val="24"/>
            <w:szCs w:val="28"/>
            <w:lang w:eastAsia="en-US"/>
          </w:rPr>
          <w:t>Language</w:t>
        </w:r>
        <w:r w:rsidRPr="00583291">
          <w:rPr>
            <w:rStyle w:val="Hyperlink"/>
            <w:rFonts w:eastAsiaTheme="minorHAnsi" w:cs="Arial"/>
            <w:sz w:val="24"/>
            <w:szCs w:val="28"/>
            <w:lang w:eastAsia="en-US"/>
          </w:rPr>
          <w:t>.pdf</w:t>
        </w:r>
      </w:hyperlink>
    </w:p>
    <w:p w:rsidR="00A563CA" w:rsidRDefault="00A563CA" w:rsidP="00052028">
      <w:pPr>
        <w:rPr>
          <w:rFonts w:ascii="Arial" w:hAnsi="Arial" w:cs="Arial"/>
          <w:sz w:val="22"/>
          <w:szCs w:val="22"/>
        </w:rPr>
      </w:pPr>
    </w:p>
    <w:p w:rsidR="00151C01" w:rsidRDefault="00052028" w:rsidP="00052028">
      <w:pPr>
        <w:rPr>
          <w:rFonts w:ascii="Arial" w:hAnsi="Arial" w:cs="Arial"/>
          <w:sz w:val="22"/>
          <w:szCs w:val="22"/>
          <w:lang w:val="en-GB"/>
        </w:rPr>
      </w:pPr>
      <w:proofErr w:type="gramStart"/>
      <w:r>
        <w:rPr>
          <w:rFonts w:ascii="Arial" w:hAnsi="Arial" w:cs="Arial"/>
          <w:sz w:val="22"/>
          <w:szCs w:val="22"/>
        </w:rPr>
        <w:t xml:space="preserve">Welsh Government (2013b) </w:t>
      </w:r>
      <w:r>
        <w:rPr>
          <w:rFonts w:ascii="Arial" w:hAnsi="Arial" w:cs="Arial"/>
          <w:i/>
          <w:sz w:val="22"/>
          <w:szCs w:val="22"/>
        </w:rPr>
        <w:t xml:space="preserve">One language for all - </w:t>
      </w:r>
      <w:r>
        <w:rPr>
          <w:rFonts w:ascii="Arial" w:hAnsi="Arial" w:cs="Arial"/>
          <w:i/>
          <w:sz w:val="22"/>
          <w:szCs w:val="22"/>
          <w:lang w:val="en-GB"/>
        </w:rPr>
        <w:t>Review of Welsh second language at Key Stages 3 and 4</w:t>
      </w:r>
      <w:r>
        <w:rPr>
          <w:rFonts w:ascii="Arial" w:hAnsi="Arial" w:cs="Arial"/>
          <w:sz w:val="22"/>
          <w:szCs w:val="22"/>
          <w:lang w:val="en-GB"/>
        </w:rPr>
        <w:t>.</w:t>
      </w:r>
      <w:proofErr w:type="gramEnd"/>
      <w:r>
        <w:rPr>
          <w:rFonts w:ascii="Arial" w:hAnsi="Arial" w:cs="Arial"/>
          <w:sz w:val="22"/>
          <w:szCs w:val="22"/>
          <w:lang w:val="en-GB"/>
        </w:rPr>
        <w:t xml:space="preserve"> Cardiff: WG.</w:t>
      </w:r>
      <w:r w:rsidR="00A563CA">
        <w:rPr>
          <w:rFonts w:ascii="Arial" w:hAnsi="Arial" w:cs="Arial"/>
          <w:sz w:val="22"/>
          <w:szCs w:val="22"/>
          <w:lang w:val="en-GB"/>
        </w:rPr>
        <w:t xml:space="preserve"> </w:t>
      </w:r>
      <w:r w:rsidR="00A563CA" w:rsidRPr="00A563CA">
        <w:rPr>
          <w:rFonts w:ascii="Arial" w:hAnsi="Arial" w:cs="Arial"/>
          <w:sz w:val="22"/>
          <w:szCs w:val="22"/>
          <w:lang w:val="en-GB"/>
        </w:rPr>
        <w:t>http://gov.wales/docs/dcells/publications/130926-review-of-welsh-second-lan-en.pdf</w:t>
      </w:r>
    </w:p>
    <w:p w:rsidR="00A563CA" w:rsidRDefault="00A563CA" w:rsidP="00151C01">
      <w:pPr>
        <w:widowControl w:val="0"/>
        <w:jc w:val="both"/>
        <w:rPr>
          <w:rFonts w:ascii="Arial" w:hAnsi="Arial" w:cs="Arial"/>
          <w:snapToGrid w:val="0"/>
          <w:color w:val="000000"/>
          <w:sz w:val="22"/>
          <w:szCs w:val="22"/>
          <w:lang w:val="cy-GB" w:eastAsia="en-US"/>
        </w:rPr>
      </w:pPr>
    </w:p>
    <w:p w:rsidR="00052028" w:rsidRPr="00151C01" w:rsidRDefault="00151C01" w:rsidP="00151C01">
      <w:pPr>
        <w:widowControl w:val="0"/>
        <w:jc w:val="both"/>
        <w:rPr>
          <w:rFonts w:ascii="Arial" w:hAnsi="Arial" w:cs="Arial"/>
          <w:snapToGrid w:val="0"/>
          <w:color w:val="000000"/>
          <w:sz w:val="22"/>
          <w:szCs w:val="22"/>
          <w:lang w:val="cy-GB" w:eastAsia="en-US"/>
        </w:rPr>
      </w:pPr>
      <w:r>
        <w:rPr>
          <w:rFonts w:ascii="Arial" w:hAnsi="Arial" w:cs="Arial"/>
          <w:snapToGrid w:val="0"/>
          <w:color w:val="000000"/>
          <w:sz w:val="22"/>
          <w:szCs w:val="22"/>
          <w:lang w:val="cy-GB" w:eastAsia="en-US"/>
        </w:rPr>
        <w:t xml:space="preserve">Welsh Assembly Government.(2008) </w:t>
      </w:r>
      <w:r>
        <w:rPr>
          <w:rFonts w:ascii="Arial" w:hAnsi="Arial" w:cs="Arial"/>
          <w:i/>
          <w:snapToGrid w:val="0"/>
          <w:color w:val="000000"/>
          <w:sz w:val="22"/>
          <w:szCs w:val="22"/>
          <w:lang w:val="cy-GB" w:eastAsia="en-US"/>
        </w:rPr>
        <w:t xml:space="preserve">Welsh Language Development in the Foundation Phase, </w:t>
      </w:r>
      <w:r>
        <w:rPr>
          <w:rFonts w:ascii="Arial" w:hAnsi="Arial" w:cs="Arial"/>
          <w:snapToGrid w:val="0"/>
          <w:color w:val="000000"/>
          <w:sz w:val="22"/>
          <w:szCs w:val="22"/>
          <w:lang w:val="cy-GB" w:eastAsia="en-US"/>
        </w:rPr>
        <w:t xml:space="preserve">Caerdydd: Llywodraeth Cynulliad Cymru. </w:t>
      </w:r>
    </w:p>
    <w:p w:rsidR="00052028" w:rsidRDefault="00052028" w:rsidP="00052028">
      <w:pPr>
        <w:rPr>
          <w:rFonts w:ascii="Arial" w:hAnsi="Arial" w:cs="Arial"/>
          <w:sz w:val="22"/>
          <w:szCs w:val="22"/>
          <w:lang w:val="en-GB"/>
        </w:rPr>
      </w:pPr>
      <w:hyperlink r:id="rId6" w:history="1">
        <w:r w:rsidRPr="001F7218">
          <w:rPr>
            <w:rStyle w:val="Hyperlink"/>
            <w:rFonts w:ascii="Arial" w:hAnsi="Arial" w:cs="Arial"/>
            <w:sz w:val="22"/>
            <w:szCs w:val="22"/>
            <w:lang w:val="en-GB"/>
          </w:rPr>
          <w:t>http://gov.wales/docs/dcells/publications/130926-review-of-welsh-second-lan-en.pdf</w:t>
        </w:r>
      </w:hyperlink>
    </w:p>
    <w:p w:rsidR="00A563CA" w:rsidRDefault="00A563CA" w:rsidP="00052028">
      <w:pPr>
        <w:rPr>
          <w:rFonts w:ascii="Arial" w:hAnsi="Arial" w:cs="Arial"/>
          <w:sz w:val="22"/>
          <w:szCs w:val="22"/>
        </w:rPr>
      </w:pPr>
    </w:p>
    <w:p w:rsidR="00052028" w:rsidRDefault="00052028" w:rsidP="0005202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Welsh Government (2014) </w:t>
      </w:r>
      <w:r>
        <w:rPr>
          <w:rFonts w:ascii="Arial" w:hAnsi="Arial" w:cs="Arial"/>
          <w:i/>
          <w:sz w:val="22"/>
          <w:szCs w:val="22"/>
        </w:rPr>
        <w:t>Evaluating the Foundation Phase: Key Findings on Welsh Language</w:t>
      </w:r>
      <w:r>
        <w:rPr>
          <w:rFonts w:ascii="Arial" w:hAnsi="Arial" w:cs="Arial"/>
          <w:sz w:val="22"/>
          <w:szCs w:val="22"/>
        </w:rPr>
        <w:t xml:space="preserve"> (WISERD). Cardiff: Crown.</w:t>
      </w:r>
    </w:p>
    <w:p w:rsidR="00486793" w:rsidRDefault="00052028" w:rsidP="00052028">
      <w:hyperlink r:id="rId7" w:history="1">
        <w:r w:rsidRPr="001F7218">
          <w:rPr>
            <w:rStyle w:val="Hyperlink"/>
            <w:rFonts w:ascii="Arial" w:hAnsi="Arial" w:cs="Arial"/>
            <w:sz w:val="22"/>
            <w:szCs w:val="22"/>
          </w:rPr>
          <w:t>http://gov.wales/docs/caecd/research/2014/140717-foundation-phase-welsh-language-en.pdf</w:t>
        </w:r>
      </w:hyperlink>
    </w:p>
    <w:p w:rsidR="00A563CA" w:rsidRDefault="00A563CA" w:rsidP="00486793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</w:p>
    <w:p w:rsidR="00A563CA" w:rsidRDefault="00486793" w:rsidP="00486793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 xml:space="preserve">Welsh Government (2015) </w:t>
      </w:r>
      <w:r>
        <w:rPr>
          <w:rFonts w:ascii="Arial" w:hAnsi="Arial" w:cs="Arial"/>
          <w:i/>
          <w:snapToGrid w:val="0"/>
          <w:color w:val="000000"/>
          <w:sz w:val="22"/>
          <w:szCs w:val="22"/>
          <w:lang w:val="cy-GB"/>
        </w:rPr>
        <w:t>Curriculum for Wales: Foundation Phase Framework</w:t>
      </w: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 xml:space="preserve">, Cardiff: WG. </w:t>
      </w:r>
      <w:r w:rsidR="00A563CA">
        <w:rPr>
          <w:rFonts w:ascii="Arial" w:hAnsi="Arial" w:cs="Arial"/>
          <w:snapToGrid w:val="0"/>
          <w:color w:val="000000"/>
          <w:sz w:val="22"/>
          <w:szCs w:val="22"/>
          <w:lang w:val="cy-GB"/>
        </w:rPr>
        <w:fldChar w:fldCharType="begin"/>
      </w:r>
      <w:r w:rsidR="00A563CA">
        <w:rPr>
          <w:rFonts w:ascii="Arial" w:hAnsi="Arial" w:cs="Arial"/>
          <w:snapToGrid w:val="0"/>
          <w:color w:val="000000"/>
          <w:sz w:val="22"/>
          <w:szCs w:val="22"/>
          <w:lang w:val="cy-GB"/>
        </w:rPr>
        <w:instrText xml:space="preserve"> HYPERLINK "</w:instrText>
      </w:r>
      <w:r w:rsidR="00A563CA" w:rsidRPr="00486793">
        <w:rPr>
          <w:rFonts w:ascii="Arial" w:hAnsi="Arial" w:cs="Arial"/>
          <w:snapToGrid w:val="0"/>
          <w:color w:val="000000"/>
          <w:sz w:val="22"/>
          <w:szCs w:val="22"/>
          <w:lang w:val="cy-GB"/>
        </w:rPr>
        <w:instrText>http://learning.gov.wales/docs/learningwales/publications/150803-fp-framework-en.pdf</w:instrText>
      </w:r>
      <w:r w:rsidR="00A563CA">
        <w:rPr>
          <w:rFonts w:ascii="Arial" w:hAnsi="Arial" w:cs="Arial"/>
          <w:snapToGrid w:val="0"/>
          <w:color w:val="000000"/>
          <w:sz w:val="22"/>
          <w:szCs w:val="22"/>
          <w:lang w:val="cy-GB"/>
        </w:rPr>
        <w:instrText xml:space="preserve">" </w:instrText>
      </w:r>
      <w:r w:rsidR="00A563CA" w:rsidRPr="00083954">
        <w:rPr>
          <w:rFonts w:ascii="Arial" w:hAnsi="Arial" w:cs="Arial"/>
          <w:snapToGrid w:val="0"/>
          <w:color w:val="000000"/>
          <w:sz w:val="22"/>
          <w:szCs w:val="22"/>
          <w:lang w:val="cy-GB"/>
        </w:rPr>
      </w:r>
      <w:r w:rsidR="00A563CA">
        <w:rPr>
          <w:rFonts w:ascii="Arial" w:hAnsi="Arial" w:cs="Arial"/>
          <w:snapToGrid w:val="0"/>
          <w:color w:val="000000"/>
          <w:sz w:val="22"/>
          <w:szCs w:val="22"/>
          <w:lang w:val="cy-GB"/>
        </w:rPr>
        <w:fldChar w:fldCharType="separate"/>
      </w:r>
      <w:r w:rsidR="00A563CA" w:rsidRPr="00083954">
        <w:rPr>
          <w:rStyle w:val="Hyperlink"/>
          <w:rFonts w:ascii="Arial" w:hAnsi="Arial" w:cs="Arial"/>
          <w:snapToGrid w:val="0"/>
          <w:sz w:val="22"/>
          <w:szCs w:val="22"/>
          <w:lang w:val="cy-GB"/>
        </w:rPr>
        <w:t>http://learning.gov.wales/docs/learningwales/publications/150803-fp-framework-en.pdf</w:t>
      </w:r>
      <w:r w:rsidR="00A563CA">
        <w:rPr>
          <w:rFonts w:ascii="Arial" w:hAnsi="Arial" w:cs="Arial"/>
          <w:snapToGrid w:val="0"/>
          <w:color w:val="000000"/>
          <w:sz w:val="22"/>
          <w:szCs w:val="22"/>
          <w:lang w:val="cy-GB"/>
        </w:rPr>
        <w:fldChar w:fldCharType="end"/>
      </w:r>
      <w:r w:rsidRPr="00486793"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 xml:space="preserve"> </w:t>
      </w:r>
    </w:p>
    <w:p w:rsidR="00A563CA" w:rsidRDefault="00A563CA" w:rsidP="00486793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</w:p>
    <w:p w:rsidR="00052028" w:rsidRPr="00486793" w:rsidRDefault="00486793" w:rsidP="00486793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 xml:space="preserve">Welsh Government (2015) </w:t>
      </w:r>
      <w:r>
        <w:rPr>
          <w:rFonts w:ascii="Arial" w:hAnsi="Arial" w:cs="Arial"/>
          <w:i/>
          <w:snapToGrid w:val="0"/>
          <w:color w:val="000000"/>
          <w:sz w:val="22"/>
          <w:szCs w:val="22"/>
          <w:lang w:val="cy-GB"/>
        </w:rPr>
        <w:t xml:space="preserve">Welsh Second Language, Key Stages 2-4, </w:t>
      </w: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 xml:space="preserve">Cardiff, WG. </w:t>
      </w:r>
      <w:r w:rsidRPr="00486793"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>http://learning.gov.wales/docs/learningwales/publications/150707-welsh-second-language-cy.pdf</w:t>
      </w:r>
    </w:p>
    <w:p w:rsidR="00A563CA" w:rsidRDefault="00A563CA" w:rsidP="00151C01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 w:eastAsia="en-US"/>
        </w:rPr>
      </w:pPr>
    </w:p>
    <w:p w:rsidR="00151C01" w:rsidRDefault="00151C01" w:rsidP="00151C01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 w:eastAsia="en-US"/>
        </w:rPr>
      </w:pPr>
      <w:r>
        <w:rPr>
          <w:rFonts w:ascii="Arial" w:hAnsi="Arial" w:cs="Arial"/>
          <w:snapToGrid w:val="0"/>
          <w:color w:val="000000"/>
          <w:sz w:val="22"/>
          <w:szCs w:val="22"/>
          <w:lang w:val="cy-GB" w:eastAsia="en-US"/>
        </w:rPr>
        <w:t xml:space="preserve">WJEC. (1998) </w:t>
      </w:r>
      <w:r>
        <w:rPr>
          <w:rFonts w:ascii="Arial" w:hAnsi="Arial" w:cs="Arial"/>
          <w:i/>
          <w:snapToGrid w:val="0"/>
          <w:color w:val="000000"/>
          <w:sz w:val="22"/>
          <w:szCs w:val="22"/>
          <w:lang w:val="cy-GB" w:eastAsia="en-US"/>
        </w:rPr>
        <w:t>Datblygu Cymraeg Pob Dydd yn yr Ysgol Gynradd</w:t>
      </w:r>
      <w:r>
        <w:rPr>
          <w:rFonts w:ascii="Arial" w:hAnsi="Arial" w:cs="Arial"/>
          <w:snapToGrid w:val="0"/>
          <w:color w:val="000000"/>
          <w:sz w:val="22"/>
          <w:szCs w:val="22"/>
          <w:lang w:val="cy-GB" w:eastAsia="en-US"/>
        </w:rPr>
        <w:t xml:space="preserve">, Cardiff: WJEC. </w:t>
      </w:r>
      <w:r>
        <w:fldChar w:fldCharType="begin"/>
      </w:r>
      <w:r>
        <w:instrText>HYPERLINK "http://www.cbac.co.uk/uploads/publications/2991.pdf"</w:instrText>
      </w:r>
      <w:r>
        <w:fldChar w:fldCharType="separate"/>
      </w:r>
      <w:r>
        <w:rPr>
          <w:rStyle w:val="Hyperlink"/>
          <w:rFonts w:ascii="Arial" w:hAnsi="Arial" w:cs="Arial"/>
          <w:snapToGrid w:val="0"/>
          <w:sz w:val="22"/>
          <w:szCs w:val="22"/>
          <w:lang w:val="cy-GB" w:eastAsia="en-US"/>
        </w:rPr>
        <w:t>http://www.cbac.co.uk/uploads/publications/2991.pdf</w:t>
      </w:r>
      <w:r>
        <w:fldChar w:fldCharType="end"/>
      </w:r>
    </w:p>
    <w:p w:rsidR="00091C16" w:rsidRDefault="00091C16" w:rsidP="00052028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  <w:lang w:val="cy-GB"/>
        </w:rPr>
      </w:pPr>
    </w:p>
    <w:p w:rsidR="00052028" w:rsidRDefault="00052028" w:rsidP="00052028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  <w:lang w:val="cy-GB"/>
        </w:rPr>
      </w:pPr>
    </w:p>
    <w:p w:rsidR="00052028" w:rsidRDefault="00052028" w:rsidP="0005202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b/>
          <w:sz w:val="22"/>
          <w:szCs w:val="22"/>
          <w:lang w:val="cy-GB"/>
        </w:rPr>
      </w:pPr>
      <w:r>
        <w:rPr>
          <w:rFonts w:ascii="Arial" w:hAnsi="Arial" w:cs="Arial"/>
          <w:b/>
          <w:sz w:val="22"/>
          <w:szCs w:val="22"/>
          <w:lang w:val="cy-GB"/>
        </w:rPr>
        <w:t xml:space="preserve">Argymhellir </w:t>
      </w:r>
      <w:r w:rsidR="00B624F8">
        <w:rPr>
          <w:rFonts w:ascii="Arial" w:hAnsi="Arial" w:cs="Arial"/>
          <w:b/>
          <w:sz w:val="22"/>
          <w:szCs w:val="22"/>
          <w:lang w:val="cy-GB"/>
        </w:rPr>
        <w:t>/ Re</w:t>
      </w:r>
      <w:r w:rsidR="00FF7344">
        <w:rPr>
          <w:rFonts w:ascii="Arial" w:hAnsi="Arial" w:cs="Arial"/>
          <w:b/>
          <w:sz w:val="22"/>
          <w:szCs w:val="22"/>
          <w:lang w:val="cy-GB"/>
        </w:rPr>
        <w:t>commended</w:t>
      </w:r>
    </w:p>
    <w:p w:rsidR="00052028" w:rsidRDefault="00052028" w:rsidP="0005202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b/>
          <w:sz w:val="22"/>
          <w:szCs w:val="22"/>
          <w:lang w:val="cy-GB"/>
        </w:rPr>
      </w:pPr>
    </w:p>
    <w:p w:rsidR="00052028" w:rsidRDefault="00052028" w:rsidP="00052028">
      <w:pPr>
        <w:widowControl w:val="0"/>
        <w:jc w:val="both"/>
        <w:rPr>
          <w:rFonts w:ascii="Arial" w:hAnsi="Arial" w:cs="Arial"/>
          <w:snapToGrid w:val="0"/>
          <w:sz w:val="22"/>
          <w:szCs w:val="22"/>
          <w:lang w:val="cy-GB" w:eastAsia="en-US"/>
        </w:rPr>
      </w:pPr>
      <w:r>
        <w:rPr>
          <w:rFonts w:ascii="Arial" w:hAnsi="Arial" w:cs="Arial"/>
          <w:snapToGrid w:val="0"/>
          <w:sz w:val="22"/>
          <w:szCs w:val="22"/>
          <w:lang w:val="cy-GB" w:eastAsia="en-US"/>
        </w:rPr>
        <w:t xml:space="preserve">Brown, H.D. (2006) </w:t>
      </w:r>
      <w:r>
        <w:rPr>
          <w:rFonts w:ascii="Arial" w:hAnsi="Arial" w:cs="Arial"/>
          <w:i/>
          <w:snapToGrid w:val="0"/>
          <w:sz w:val="22"/>
          <w:szCs w:val="22"/>
          <w:lang w:val="cy-GB" w:eastAsia="en-US"/>
        </w:rPr>
        <w:t>Principles of Language and Teaching</w:t>
      </w:r>
      <w:r>
        <w:rPr>
          <w:rFonts w:ascii="Arial" w:hAnsi="Arial" w:cs="Arial"/>
          <w:snapToGrid w:val="0"/>
          <w:sz w:val="22"/>
          <w:szCs w:val="22"/>
          <w:lang w:val="cy-GB" w:eastAsia="en-US"/>
        </w:rPr>
        <w:t xml:space="preserve">, NY: Pearson Brown. </w:t>
      </w:r>
    </w:p>
    <w:p w:rsidR="002D23A6" w:rsidRDefault="002D23A6" w:rsidP="00052028">
      <w:pPr>
        <w:rPr>
          <w:rFonts w:ascii="Arial" w:hAnsi="Arial" w:cs="Arial"/>
          <w:bCs/>
          <w:sz w:val="22"/>
          <w:szCs w:val="22"/>
        </w:rPr>
      </w:pPr>
    </w:p>
    <w:p w:rsidR="00052028" w:rsidRDefault="00052028" w:rsidP="0005202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Cook, V.J. (2008) 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Second Language Learning and Language Teaching, </w:t>
      </w:r>
      <w:r>
        <w:rPr>
          <w:rFonts w:ascii="Arial" w:hAnsi="Arial" w:cs="Arial"/>
          <w:bCs/>
          <w:sz w:val="22"/>
          <w:szCs w:val="22"/>
        </w:rPr>
        <w:t xml:space="preserve">4th edition.  London: </w:t>
      </w:r>
      <w:proofErr w:type="spellStart"/>
      <w:r>
        <w:rPr>
          <w:rFonts w:ascii="Arial" w:hAnsi="Arial" w:cs="Arial"/>
          <w:bCs/>
          <w:sz w:val="22"/>
          <w:szCs w:val="22"/>
        </w:rPr>
        <w:t>Hodder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Education.</w:t>
      </w:r>
    </w:p>
    <w:p w:rsidR="002D23A6" w:rsidRDefault="002D23A6" w:rsidP="00052028">
      <w:pPr>
        <w:pStyle w:val="NormalWeb"/>
        <w:spacing w:before="2"/>
        <w:rPr>
          <w:rFonts w:ascii="Arial" w:hAnsi="Arial" w:cs="Arial"/>
          <w:sz w:val="22"/>
          <w:szCs w:val="22"/>
        </w:rPr>
      </w:pPr>
    </w:p>
    <w:p w:rsidR="00052028" w:rsidRDefault="00052028" w:rsidP="00052028">
      <w:pPr>
        <w:pStyle w:val="NormalWeb"/>
        <w:spacing w:before="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Estyn (2013) </w:t>
      </w:r>
      <w:r>
        <w:rPr>
          <w:rFonts w:ascii="Arial" w:hAnsi="Arial" w:cs="Arial"/>
          <w:i/>
          <w:sz w:val="22"/>
          <w:szCs w:val="22"/>
        </w:rPr>
        <w:t>Supplementary Guidance: Welsh</w:t>
      </w:r>
      <w:r>
        <w:rPr>
          <w:rFonts w:ascii="Arial" w:hAnsi="Arial" w:cs="Arial"/>
          <w:sz w:val="22"/>
          <w:szCs w:val="22"/>
        </w:rPr>
        <w:t xml:space="preserve">. Cardiff: Crown. </w:t>
      </w:r>
    </w:p>
    <w:p w:rsidR="00052028" w:rsidRDefault="00052028" w:rsidP="00052028">
      <w:pPr>
        <w:pStyle w:val="NormalWeb"/>
        <w:spacing w:before="2"/>
        <w:rPr>
          <w:rFonts w:ascii="Arial" w:hAnsi="Arial" w:cs="Arial"/>
          <w:sz w:val="22"/>
          <w:szCs w:val="22"/>
        </w:rPr>
      </w:pPr>
      <w:hyperlink r:id="rId8" w:history="1">
        <w:r w:rsidRPr="001F7218">
          <w:rPr>
            <w:rStyle w:val="Hyperlink"/>
            <w:rFonts w:ascii="Arial" w:hAnsi="Arial" w:cs="Arial"/>
            <w:sz w:val="22"/>
            <w:szCs w:val="22"/>
          </w:rPr>
          <w:t>https://www.estyn.gov.wales/sites/default/files/documents/Supplementary%20guidance%20-%20Welsh.pdf</w:t>
        </w:r>
      </w:hyperlink>
    </w:p>
    <w:p w:rsidR="002D23A6" w:rsidRDefault="002D23A6" w:rsidP="00052028">
      <w:pPr>
        <w:rPr>
          <w:rFonts w:ascii="Arial" w:hAnsi="Arial" w:cs="Arial"/>
          <w:sz w:val="22"/>
          <w:szCs w:val="22"/>
        </w:rPr>
      </w:pPr>
    </w:p>
    <w:p w:rsidR="00052028" w:rsidRDefault="00052028" w:rsidP="00052028">
      <w:pPr>
        <w:rPr>
          <w:rFonts w:ascii="Arial" w:hAnsi="Arial" w:cs="Arial"/>
          <w:sz w:val="22"/>
          <w:szCs w:val="22"/>
          <w:lang w:val="en-GB"/>
        </w:rPr>
      </w:pPr>
      <w:proofErr w:type="gramStart"/>
      <w:r>
        <w:rPr>
          <w:rFonts w:ascii="Arial" w:hAnsi="Arial" w:cs="Arial"/>
          <w:sz w:val="22"/>
          <w:szCs w:val="22"/>
        </w:rPr>
        <w:t xml:space="preserve">Estyn (2015) </w:t>
      </w:r>
      <w:r>
        <w:rPr>
          <w:rFonts w:ascii="Arial" w:hAnsi="Arial" w:cs="Arial"/>
          <w:i/>
          <w:sz w:val="22"/>
          <w:szCs w:val="22"/>
          <w:lang w:val="en-GB"/>
        </w:rPr>
        <w:t>Guidance for the inspection of primary schools</w:t>
      </w:r>
      <w:r>
        <w:rPr>
          <w:rFonts w:ascii="Arial" w:hAnsi="Arial" w:cs="Arial"/>
          <w:sz w:val="22"/>
          <w:szCs w:val="22"/>
          <w:lang w:val="en-GB"/>
        </w:rPr>
        <w:t>.</w:t>
      </w:r>
      <w:proofErr w:type="gramEnd"/>
      <w:r>
        <w:rPr>
          <w:rFonts w:ascii="Arial" w:hAnsi="Arial" w:cs="Arial"/>
          <w:sz w:val="22"/>
          <w:szCs w:val="22"/>
          <w:lang w:val="en-GB"/>
        </w:rPr>
        <w:t xml:space="preserve"> Cardiff: Crown.</w:t>
      </w:r>
    </w:p>
    <w:p w:rsidR="00052028" w:rsidRDefault="00052028" w:rsidP="00052028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https://www.estyn.gov.wales/sites/default/files/documents/Guidance%20for%20the%20inspection%20of%20primary%20schools%20-%202015%20 </w:t>
      </w:r>
      <w:proofErr w:type="spellStart"/>
      <w:r>
        <w:rPr>
          <w:rFonts w:ascii="Arial" w:hAnsi="Arial" w:cs="Arial"/>
          <w:sz w:val="22"/>
          <w:szCs w:val="22"/>
          <w:lang w:val="en-GB"/>
        </w:rPr>
        <w:t>handbook.pdf</w:t>
      </w:r>
      <w:proofErr w:type="spellEnd"/>
    </w:p>
    <w:p w:rsidR="002D23A6" w:rsidRDefault="002D23A6" w:rsidP="00052028">
      <w:pPr>
        <w:rPr>
          <w:rFonts w:ascii="Arial" w:hAnsi="Arial" w:cs="Arial"/>
          <w:sz w:val="22"/>
          <w:szCs w:val="22"/>
        </w:rPr>
      </w:pPr>
    </w:p>
    <w:p w:rsidR="00052028" w:rsidRDefault="00052028" w:rsidP="00052028">
      <w:pP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 xml:space="preserve">Estyn (2016) </w:t>
      </w:r>
      <w:r>
        <w:rPr>
          <w:rFonts w:ascii="Arial" w:hAnsi="Arial" w:cs="Arial"/>
          <w:i/>
          <w:sz w:val="22"/>
          <w:szCs w:val="22"/>
        </w:rPr>
        <w:t>Annual Report of Her Majesty’s Chief Inspector of Education and Training in Wales 2013-2014.</w:t>
      </w:r>
      <w:proofErr w:type="gramEnd"/>
      <w:r>
        <w:rPr>
          <w:rFonts w:ascii="Arial" w:hAnsi="Arial" w:cs="Arial"/>
          <w:sz w:val="22"/>
          <w:szCs w:val="22"/>
        </w:rPr>
        <w:t xml:space="preserve"> Cardiff: Crown.</w:t>
      </w:r>
    </w:p>
    <w:p w:rsidR="002D23A6" w:rsidRDefault="002D23A6" w:rsidP="0005202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  <w:lang w:val="cy-GB"/>
        </w:rPr>
      </w:pPr>
    </w:p>
    <w:p w:rsidR="00052028" w:rsidRDefault="00052028" w:rsidP="0005202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 xml:space="preserve">Garcia, O. (2009) </w:t>
      </w:r>
      <w:r>
        <w:rPr>
          <w:rFonts w:ascii="Arial" w:hAnsi="Arial" w:cs="Arial"/>
          <w:i/>
          <w:sz w:val="22"/>
          <w:szCs w:val="22"/>
          <w:lang w:val="cy-GB"/>
        </w:rPr>
        <w:t xml:space="preserve">Bilingual Education in the 21st Century: A Global Perspective. </w:t>
      </w:r>
      <w:r>
        <w:rPr>
          <w:rFonts w:ascii="Arial" w:hAnsi="Arial" w:cs="Arial"/>
          <w:sz w:val="22"/>
          <w:szCs w:val="22"/>
          <w:lang w:val="cy-GB"/>
        </w:rPr>
        <w:t>Chichester, Wiley-Blackwell</w:t>
      </w:r>
    </w:p>
    <w:p w:rsidR="002D23A6" w:rsidRDefault="002D23A6" w:rsidP="00052028">
      <w:pPr>
        <w:rPr>
          <w:rFonts w:ascii="Arial" w:hAnsi="Arial" w:cs="Arial"/>
          <w:sz w:val="22"/>
          <w:szCs w:val="22"/>
        </w:rPr>
      </w:pPr>
    </w:p>
    <w:p w:rsidR="00052028" w:rsidRPr="007011FD" w:rsidRDefault="00052028" w:rsidP="00052028">
      <w:pPr>
        <w:rPr>
          <w:rFonts w:ascii="Arial" w:hAnsi="Arial" w:cs="Arial"/>
          <w:sz w:val="22"/>
          <w:szCs w:val="22"/>
        </w:rPr>
      </w:pPr>
      <w:proofErr w:type="spellStart"/>
      <w:r w:rsidRPr="007011FD">
        <w:rPr>
          <w:rFonts w:ascii="Arial" w:hAnsi="Arial" w:cs="Arial"/>
          <w:sz w:val="22"/>
          <w:szCs w:val="22"/>
        </w:rPr>
        <w:t>Lightbown</w:t>
      </w:r>
      <w:proofErr w:type="spellEnd"/>
      <w:r w:rsidRPr="007011FD">
        <w:rPr>
          <w:rFonts w:ascii="Arial" w:hAnsi="Arial" w:cs="Arial"/>
          <w:sz w:val="22"/>
          <w:szCs w:val="22"/>
        </w:rPr>
        <w:t xml:space="preserve"> P. and </w:t>
      </w:r>
      <w:proofErr w:type="spellStart"/>
      <w:r w:rsidRPr="007011FD">
        <w:rPr>
          <w:rFonts w:ascii="Arial" w:hAnsi="Arial" w:cs="Arial"/>
          <w:sz w:val="22"/>
          <w:szCs w:val="22"/>
        </w:rPr>
        <w:t>Spada</w:t>
      </w:r>
      <w:proofErr w:type="spellEnd"/>
      <w:r w:rsidRPr="007011FD">
        <w:rPr>
          <w:rFonts w:ascii="Arial" w:hAnsi="Arial" w:cs="Arial"/>
          <w:sz w:val="22"/>
          <w:szCs w:val="22"/>
        </w:rPr>
        <w:t xml:space="preserve"> N. (2006) </w:t>
      </w:r>
      <w:proofErr w:type="gramStart"/>
      <w:r w:rsidRPr="007011FD">
        <w:rPr>
          <w:rFonts w:ascii="Arial" w:hAnsi="Arial" w:cs="Arial"/>
          <w:bCs/>
          <w:i/>
          <w:sz w:val="22"/>
          <w:szCs w:val="22"/>
        </w:rPr>
        <w:t>How</w:t>
      </w:r>
      <w:proofErr w:type="gramEnd"/>
      <w:r w:rsidRPr="007011FD">
        <w:rPr>
          <w:rFonts w:ascii="Arial" w:hAnsi="Arial" w:cs="Arial"/>
          <w:bCs/>
          <w:i/>
          <w:sz w:val="22"/>
          <w:szCs w:val="22"/>
        </w:rPr>
        <w:t xml:space="preserve"> languages are learned.</w:t>
      </w:r>
      <w:r w:rsidRPr="007011FD">
        <w:rPr>
          <w:rFonts w:ascii="Arial" w:hAnsi="Arial" w:cs="Arial"/>
          <w:sz w:val="22"/>
          <w:szCs w:val="22"/>
        </w:rPr>
        <w:t xml:space="preserve"> Oxford: Oxford University Press.</w:t>
      </w:r>
    </w:p>
    <w:p w:rsidR="002D23A6" w:rsidRDefault="002D23A6" w:rsidP="00052028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</w:p>
    <w:p w:rsidR="00052028" w:rsidRPr="00C317C6" w:rsidRDefault="00052028" w:rsidP="00052028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 xml:space="preserve">Talfryn, I. (2001) </w:t>
      </w:r>
      <w:r w:rsidRPr="00C317C6">
        <w:rPr>
          <w:rFonts w:ascii="Arial" w:hAnsi="Arial" w:cs="Arial"/>
          <w:i/>
          <w:snapToGrid w:val="0"/>
          <w:color w:val="000000"/>
          <w:sz w:val="22"/>
          <w:szCs w:val="22"/>
          <w:lang w:val="cy-GB"/>
        </w:rPr>
        <w:t>Dulliau Dysgu Ail Iaith eu hanes a’u datblygiad</w:t>
      </w:r>
      <w:r>
        <w:rPr>
          <w:rFonts w:ascii="Arial" w:hAnsi="Arial" w:cs="Arial"/>
          <w:i/>
          <w:snapToGrid w:val="0"/>
          <w:color w:val="000000"/>
          <w:sz w:val="22"/>
          <w:szCs w:val="22"/>
          <w:lang w:val="cy-GB"/>
        </w:rPr>
        <w:t>,</w:t>
      </w: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 xml:space="preserve"> Yr Wyddgrug:</w:t>
      </w:r>
      <w:r w:rsidRPr="00C317C6"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 xml:space="preserve"> </w:t>
      </w:r>
      <w:r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 xml:space="preserve">Popeth Cymraeg </w:t>
      </w:r>
    </w:p>
    <w:p w:rsidR="002D23A6" w:rsidRDefault="002D23A6" w:rsidP="00052028">
      <w:pPr>
        <w:rPr>
          <w:rFonts w:ascii="Arial" w:hAnsi="Arial" w:cs="Arial"/>
          <w:sz w:val="22"/>
          <w:szCs w:val="22"/>
        </w:rPr>
      </w:pPr>
    </w:p>
    <w:p w:rsidR="00052028" w:rsidRDefault="00052028" w:rsidP="00052028">
      <w:pP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 xml:space="preserve">Welsh Government (2016) </w:t>
      </w:r>
      <w:r>
        <w:rPr>
          <w:rFonts w:ascii="Arial" w:hAnsi="Arial" w:cs="Arial"/>
          <w:i/>
          <w:sz w:val="22"/>
          <w:szCs w:val="22"/>
        </w:rPr>
        <w:t>Review of a project to encourage Welsh-medium teaching in English-medium primary schools</w:t>
      </w:r>
      <w:r>
        <w:rPr>
          <w:rFonts w:ascii="Arial" w:hAnsi="Arial" w:cs="Arial"/>
          <w:sz w:val="22"/>
          <w:szCs w:val="22"/>
        </w:rPr>
        <w:t>.</w:t>
      </w:r>
      <w:proofErr w:type="gramEnd"/>
      <w:r>
        <w:rPr>
          <w:rFonts w:ascii="Arial" w:hAnsi="Arial" w:cs="Arial"/>
          <w:sz w:val="22"/>
          <w:szCs w:val="22"/>
        </w:rPr>
        <w:t xml:space="preserve"> Cardiff: Crown.</w:t>
      </w:r>
    </w:p>
    <w:p w:rsidR="00052028" w:rsidRDefault="00052028" w:rsidP="00052028">
      <w:pPr>
        <w:rPr>
          <w:rFonts w:ascii="Arial" w:hAnsi="Arial" w:cs="Arial"/>
          <w:sz w:val="22"/>
          <w:szCs w:val="22"/>
        </w:rPr>
      </w:pPr>
      <w:hyperlink r:id="rId9" w:history="1">
        <w:r w:rsidRPr="001F7218">
          <w:rPr>
            <w:rStyle w:val="Hyperlink"/>
            <w:rFonts w:ascii="Arial" w:hAnsi="Arial" w:cs="Arial"/>
            <w:sz w:val="22"/>
            <w:szCs w:val="22"/>
          </w:rPr>
          <w:t>http://gov.wales/docs/caecd/research/2016/160310-evaluation-welsh-medium-education-strategy-final-en.pdf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:rsidR="00052028" w:rsidRDefault="00052028" w:rsidP="00052028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  <w:lang w:val="cy-GB"/>
        </w:rPr>
      </w:pPr>
    </w:p>
    <w:p w:rsidR="00052028" w:rsidRDefault="00052028" w:rsidP="00052028"/>
    <w:p w:rsidR="00A563CA" w:rsidRDefault="00A563CA"/>
    <w:sectPr w:rsidR="00A563CA" w:rsidSect="00A563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Geneva">
    <w:panose1 w:val="020B050303040404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3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617B7"/>
    <w:multiLevelType w:val="hybridMultilevel"/>
    <w:tmpl w:val="EF5E91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353B15"/>
    <w:multiLevelType w:val="hybridMultilevel"/>
    <w:tmpl w:val="AEE06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6941A2"/>
    <w:multiLevelType w:val="hybridMultilevel"/>
    <w:tmpl w:val="504E57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970AE2"/>
    <w:multiLevelType w:val="hybridMultilevel"/>
    <w:tmpl w:val="8962D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4A611B"/>
    <w:multiLevelType w:val="hybridMultilevel"/>
    <w:tmpl w:val="1FD80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F03978"/>
    <w:multiLevelType w:val="hybridMultilevel"/>
    <w:tmpl w:val="CF48AD86"/>
    <w:lvl w:ilvl="0" w:tplc="0809000F">
      <w:start w:val="1"/>
      <w:numFmt w:val="decimal"/>
      <w:lvlText w:val="%1.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C8D51C2"/>
    <w:multiLevelType w:val="hybridMultilevel"/>
    <w:tmpl w:val="7F344A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68377C"/>
    <w:multiLevelType w:val="hybridMultilevel"/>
    <w:tmpl w:val="8D522D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454D9A"/>
    <w:multiLevelType w:val="hybridMultilevel"/>
    <w:tmpl w:val="82521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9D7FF7"/>
    <w:multiLevelType w:val="hybridMultilevel"/>
    <w:tmpl w:val="D7489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0"/>
  </w:num>
  <w:num w:numId="6">
    <w:abstractNumId w:val="6"/>
  </w:num>
  <w:num w:numId="7">
    <w:abstractNumId w:val="8"/>
  </w:num>
  <w:num w:numId="8">
    <w:abstractNumId w:val="2"/>
  </w:num>
  <w:num w:numId="9">
    <w:abstractNumId w:val="1"/>
  </w:num>
  <w:num w:numId="10">
    <w:abstractNumId w:val="7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052028"/>
    <w:rsid w:val="00052028"/>
    <w:rsid w:val="00091C16"/>
    <w:rsid w:val="00151C01"/>
    <w:rsid w:val="001C4C56"/>
    <w:rsid w:val="002D23A6"/>
    <w:rsid w:val="004315D7"/>
    <w:rsid w:val="00486793"/>
    <w:rsid w:val="00583291"/>
    <w:rsid w:val="007732D8"/>
    <w:rsid w:val="00A563CA"/>
    <w:rsid w:val="00B624F8"/>
    <w:rsid w:val="00C64D76"/>
    <w:rsid w:val="00CA26C5"/>
    <w:rsid w:val="00FF7344"/>
  </w:rsids>
  <m:mathPr>
    <m:mathFont m:val="Calibri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052028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customStyle="1" w:styleId="fixed">
    <w:name w:val="fixed"/>
    <w:link w:val="fixedChar"/>
    <w:rsid w:val="00052028"/>
    <w:pPr>
      <w:tabs>
        <w:tab w:val="left" w:pos="720"/>
        <w:tab w:val="left" w:pos="1440"/>
        <w:tab w:val="left" w:pos="2160"/>
        <w:tab w:val="left" w:pos="2880"/>
      </w:tabs>
      <w:ind w:left="3600" w:hanging="3600"/>
    </w:pPr>
    <w:rPr>
      <w:rFonts w:ascii="Times New Roman" w:eastAsia="Times New Roman" w:hAnsi="Times New Roman" w:cs="Times New Roman"/>
      <w:b/>
      <w:szCs w:val="20"/>
      <w:lang w:val="en-GB" w:eastAsia="en-GB"/>
    </w:rPr>
  </w:style>
  <w:style w:type="character" w:customStyle="1" w:styleId="fixedChar">
    <w:name w:val="fixed Char"/>
    <w:basedOn w:val="DefaultParagraphFont"/>
    <w:link w:val="fixed"/>
    <w:rsid w:val="00052028"/>
    <w:rPr>
      <w:rFonts w:ascii="Times New Roman" w:eastAsia="Times New Roman" w:hAnsi="Times New Roman" w:cs="Times New Roman"/>
      <w:b/>
      <w:szCs w:val="20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05202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2028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heading">
    <w:name w:val="heading"/>
    <w:basedOn w:val="fixed"/>
    <w:link w:val="headingChar"/>
    <w:rsid w:val="00052028"/>
    <w:pPr>
      <w:spacing w:before="240" w:after="120"/>
    </w:pPr>
  </w:style>
  <w:style w:type="character" w:customStyle="1" w:styleId="headingChar">
    <w:name w:val="heading Char"/>
    <w:link w:val="heading"/>
    <w:rsid w:val="00052028"/>
    <w:rPr>
      <w:rFonts w:ascii="Times New Roman" w:eastAsia="Times New Roman" w:hAnsi="Times New Roman" w:cs="Times New Roman"/>
      <w:b/>
      <w:szCs w:val="20"/>
      <w:lang w:val="en-GB" w:eastAsia="en-GB"/>
    </w:rPr>
  </w:style>
  <w:style w:type="paragraph" w:customStyle="1" w:styleId="bullet">
    <w:name w:val="bullet"/>
    <w:link w:val="bulletChar"/>
    <w:rsid w:val="00052028"/>
    <w:pPr>
      <w:spacing w:before="120"/>
      <w:ind w:left="1004" w:hanging="284"/>
      <w:jc w:val="both"/>
    </w:pPr>
    <w:rPr>
      <w:rFonts w:ascii="Times New Roman" w:eastAsia="Times New Roman" w:hAnsi="Times New Roman" w:cs="Times New Roman"/>
      <w:szCs w:val="20"/>
      <w:lang w:val="en-GB" w:eastAsia="en-GB"/>
    </w:rPr>
  </w:style>
  <w:style w:type="character" w:customStyle="1" w:styleId="bulletChar">
    <w:name w:val="bullet Char"/>
    <w:link w:val="bullet"/>
    <w:rsid w:val="00052028"/>
    <w:rPr>
      <w:rFonts w:ascii="Times New Roman" w:eastAsia="Times New Roman" w:hAnsi="Times New Roman" w:cs="Times New Roman"/>
      <w:szCs w:val="20"/>
      <w:lang w:val="en-GB" w:eastAsia="en-GB"/>
    </w:rPr>
  </w:style>
  <w:style w:type="character" w:styleId="Hyperlink">
    <w:name w:val="Hyperlink"/>
    <w:rsid w:val="00052028"/>
    <w:rPr>
      <w:color w:val="0000FF"/>
      <w:u w:val="single"/>
    </w:rPr>
  </w:style>
  <w:style w:type="paragraph" w:customStyle="1" w:styleId="WPNormal">
    <w:name w:val="WP_Normal"/>
    <w:basedOn w:val="Normal"/>
    <w:rsid w:val="00052028"/>
    <w:pPr>
      <w:widowControl w:val="0"/>
    </w:pPr>
    <w:rPr>
      <w:rFonts w:ascii="Geneva" w:hAnsi="Geneva"/>
      <w:snapToGrid w:val="0"/>
      <w:sz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052028"/>
    <w:pPr>
      <w:spacing w:beforeLines="1"/>
    </w:pPr>
    <w:rPr>
      <w:rFonts w:ascii="Times" w:eastAsia="Cambria" w:hAnsi="Times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202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2028"/>
    <w:rPr>
      <w:rFonts w:ascii="Lucida Grande" w:eastAsia="Times New Roman" w:hAnsi="Lucida Grande" w:cs="Lucida Grande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052028"/>
    <w:pPr>
      <w:ind w:left="720"/>
      <w:contextualSpacing/>
    </w:pPr>
  </w:style>
  <w:style w:type="character" w:customStyle="1" w:styleId="a-size-large">
    <w:name w:val="a-size-large"/>
    <w:rsid w:val="000520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cambridge.org/elt/teacher-support/pdf/Richards-Communicative-Language.pdf" TargetMode="External"/><Relationship Id="rId6" Type="http://schemas.openxmlformats.org/officeDocument/2006/relationships/hyperlink" Target="http://gov.wales/docs/dcells/publications/130926-review-of-welsh-second-lan-en.pdf" TargetMode="External"/><Relationship Id="rId7" Type="http://schemas.openxmlformats.org/officeDocument/2006/relationships/hyperlink" Target="http://gov.wales/docs/caecd/research/2014/140717-foundation-phase-welsh-language-en.pdf" TargetMode="External"/><Relationship Id="rId8" Type="http://schemas.openxmlformats.org/officeDocument/2006/relationships/hyperlink" Target="https://www.estyn.gov.wales/sites/default/files/documents/Supplementary%20guidance%20-%20Welsh.pdf" TargetMode="External"/><Relationship Id="rId9" Type="http://schemas.openxmlformats.org/officeDocument/2006/relationships/hyperlink" Target="http://gov.wales/docs/caecd/research/2016/160310-evaluation-welsh-medium-education-strategy-final-en.pdf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490</Words>
  <Characters>2797</Characters>
  <Application>Microsoft Macintosh Word</Application>
  <DocSecurity>0</DocSecurity>
  <Lines>23</Lines>
  <Paragraphs>5</Paragraphs>
  <ScaleCrop>false</ScaleCrop>
  <Company>Trinity Saint David</Company>
  <LinksUpToDate>false</LinksUpToDate>
  <CharactersWithSpaces>3434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swwcte10</dc:creator>
  <cp:keywords/>
  <cp:lastModifiedBy>swwcte10</cp:lastModifiedBy>
  <cp:revision>13</cp:revision>
  <dcterms:created xsi:type="dcterms:W3CDTF">2016-11-30T18:56:00Z</dcterms:created>
  <dcterms:modified xsi:type="dcterms:W3CDTF">2016-11-30T19:34:00Z</dcterms:modified>
</cp:coreProperties>
</file>