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4F98C" w14:textId="316CDE5D" w:rsidR="35FD9E1D" w:rsidRDefault="35FD9E1D" w:rsidP="080569F4">
      <w:pPr>
        <w:jc w:val="center"/>
        <w:rPr>
          <w:rFonts w:ascii="Copperplate Gothic Light" w:eastAsia="Copperplate Gothic Light" w:hAnsi="Copperplate Gothic Light" w:cs="Copperplate Gothic Light"/>
          <w:b/>
          <w:bCs/>
          <w:sz w:val="96"/>
          <w:szCs w:val="96"/>
        </w:rPr>
      </w:pPr>
      <w:r w:rsidRPr="6352C463">
        <w:rPr>
          <w:rFonts w:ascii="Copperplate Gothic Light" w:eastAsia="Copperplate Gothic Light" w:hAnsi="Copperplate Gothic Light" w:cs="Copperplate Gothic Light"/>
          <w:b/>
          <w:bCs/>
          <w:sz w:val="96"/>
          <w:szCs w:val="96"/>
        </w:rPr>
        <w:t>REP</w:t>
      </w:r>
      <w:r w:rsidR="1D8D821E" w:rsidRPr="6352C463">
        <w:rPr>
          <w:rFonts w:ascii="Copperplate Gothic Light" w:eastAsia="Copperplate Gothic Light" w:hAnsi="Copperplate Gothic Light" w:cs="Copperplate Gothic Light"/>
          <w:b/>
          <w:bCs/>
          <w:sz w:val="96"/>
          <w:szCs w:val="96"/>
        </w:rPr>
        <w:t>ORT</w:t>
      </w:r>
    </w:p>
    <w:p w14:paraId="3C0C9681" w14:textId="728E4589" w:rsidR="3459ACA4" w:rsidRDefault="760EDC38" w:rsidP="6352C463">
      <w:pPr>
        <w:jc w:val="center"/>
      </w:pPr>
      <w:r>
        <w:rPr>
          <w:noProof/>
        </w:rPr>
        <w:drawing>
          <wp:inline distT="0" distB="0" distL="0" distR="0" wp14:anchorId="65612A5C" wp14:editId="356571AB">
            <wp:extent cx="4572000" cy="3038475"/>
            <wp:effectExtent l="0" t="0" r="0" b="0"/>
            <wp:docPr id="1742994670" name="Picture 174299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464EACAB" w14:textId="70B7CDE5" w:rsidR="080569F4" w:rsidRDefault="3116552A" w:rsidP="6352C463">
      <w:pPr>
        <w:rPr>
          <w:rFonts w:ascii="Calibri" w:eastAsia="Calibri" w:hAnsi="Calibri" w:cs="Calibri"/>
        </w:rPr>
      </w:pPr>
      <w:r w:rsidRPr="6352C463">
        <w:rPr>
          <w:rFonts w:ascii="Arial" w:eastAsia="Arial" w:hAnsi="Arial" w:cs="Arial"/>
          <w:b/>
          <w:bCs/>
          <w:sz w:val="32"/>
          <w:szCs w:val="32"/>
        </w:rPr>
        <w:t xml:space="preserve">                            </w:t>
      </w:r>
      <w:r w:rsidRPr="6352C463">
        <w:rPr>
          <w:rFonts w:ascii="Arial" w:eastAsia="Arial" w:hAnsi="Arial" w:cs="Arial"/>
          <w:sz w:val="24"/>
          <w:szCs w:val="24"/>
        </w:rPr>
        <w:t xml:space="preserve">     (Wallace, A. 2017)</w:t>
      </w:r>
    </w:p>
    <w:p w14:paraId="65D5175E" w14:textId="38924AE9" w:rsidR="080569F4" w:rsidRDefault="080569F4" w:rsidP="080569F4">
      <w:pPr>
        <w:rPr>
          <w:rFonts w:ascii="Arial" w:eastAsia="Arial" w:hAnsi="Arial" w:cs="Arial"/>
          <w:b/>
          <w:bCs/>
          <w:sz w:val="32"/>
          <w:szCs w:val="32"/>
        </w:rPr>
      </w:pPr>
    </w:p>
    <w:p w14:paraId="7CD1A4BB" w14:textId="37F2C5FA" w:rsidR="080569F4" w:rsidRDefault="080569F4" w:rsidP="080569F4">
      <w:pPr>
        <w:rPr>
          <w:rFonts w:ascii="Arial" w:eastAsia="Arial" w:hAnsi="Arial" w:cs="Arial"/>
          <w:b/>
          <w:bCs/>
          <w:sz w:val="32"/>
          <w:szCs w:val="32"/>
        </w:rPr>
      </w:pPr>
    </w:p>
    <w:p w14:paraId="31ED5843" w14:textId="79FFA7D5" w:rsidR="080569F4" w:rsidRDefault="080569F4" w:rsidP="080569F4">
      <w:pPr>
        <w:rPr>
          <w:rFonts w:ascii="Arial" w:eastAsia="Arial" w:hAnsi="Arial" w:cs="Arial"/>
          <w:b/>
          <w:bCs/>
          <w:sz w:val="32"/>
          <w:szCs w:val="32"/>
        </w:rPr>
      </w:pPr>
    </w:p>
    <w:p w14:paraId="2C55728F" w14:textId="70958CB4" w:rsidR="1D8D821E" w:rsidRDefault="1D8D821E" w:rsidP="080569F4">
      <w:pPr>
        <w:rPr>
          <w:rFonts w:ascii="Arial" w:eastAsia="Arial" w:hAnsi="Arial" w:cs="Arial"/>
          <w:sz w:val="32"/>
          <w:szCs w:val="32"/>
        </w:rPr>
      </w:pPr>
      <w:r w:rsidRPr="080569F4">
        <w:rPr>
          <w:rFonts w:ascii="Arial" w:eastAsia="Arial" w:hAnsi="Arial" w:cs="Arial"/>
          <w:b/>
          <w:bCs/>
          <w:sz w:val="32"/>
          <w:szCs w:val="32"/>
        </w:rPr>
        <w:t xml:space="preserve">STUDENT NAME: </w:t>
      </w:r>
      <w:r w:rsidRPr="080569F4">
        <w:rPr>
          <w:rFonts w:ascii="Arial" w:eastAsia="Arial" w:hAnsi="Arial" w:cs="Arial"/>
          <w:sz w:val="32"/>
          <w:szCs w:val="32"/>
        </w:rPr>
        <w:t>NOREEN AKHTAR</w:t>
      </w:r>
    </w:p>
    <w:p w14:paraId="6F679780" w14:textId="4D4EDD7E" w:rsidR="1D8D821E" w:rsidRDefault="1D8D821E" w:rsidP="080569F4">
      <w:pPr>
        <w:rPr>
          <w:rFonts w:ascii="Arial" w:eastAsia="Arial" w:hAnsi="Arial" w:cs="Arial"/>
          <w:sz w:val="32"/>
          <w:szCs w:val="32"/>
        </w:rPr>
      </w:pPr>
      <w:r w:rsidRPr="080569F4">
        <w:rPr>
          <w:rFonts w:ascii="Arial" w:eastAsia="Arial" w:hAnsi="Arial" w:cs="Arial"/>
          <w:b/>
          <w:bCs/>
          <w:sz w:val="32"/>
          <w:szCs w:val="32"/>
        </w:rPr>
        <w:t xml:space="preserve">STUDENT NUMBER: </w:t>
      </w:r>
      <w:r w:rsidRPr="080569F4">
        <w:rPr>
          <w:rFonts w:ascii="Arial" w:eastAsia="Arial" w:hAnsi="Arial" w:cs="Arial"/>
          <w:sz w:val="32"/>
          <w:szCs w:val="32"/>
        </w:rPr>
        <w:t>2016543</w:t>
      </w:r>
    </w:p>
    <w:p w14:paraId="5DC0AA06" w14:textId="0C6D4530" w:rsidR="1D8D821E" w:rsidRDefault="1D8D821E" w:rsidP="080569F4">
      <w:pPr>
        <w:rPr>
          <w:rFonts w:ascii="Arial" w:eastAsia="Arial" w:hAnsi="Arial" w:cs="Arial"/>
          <w:sz w:val="32"/>
          <w:szCs w:val="32"/>
        </w:rPr>
      </w:pPr>
      <w:r w:rsidRPr="080569F4">
        <w:rPr>
          <w:rFonts w:ascii="Arial" w:eastAsia="Arial" w:hAnsi="Arial" w:cs="Arial"/>
          <w:b/>
          <w:bCs/>
          <w:sz w:val="32"/>
          <w:szCs w:val="32"/>
        </w:rPr>
        <w:t>MODULE:</w:t>
      </w:r>
      <w:r w:rsidRPr="080569F4">
        <w:rPr>
          <w:rFonts w:ascii="Arial" w:eastAsia="Arial" w:hAnsi="Arial" w:cs="Arial"/>
          <w:sz w:val="32"/>
          <w:szCs w:val="32"/>
        </w:rPr>
        <w:t xml:space="preserve"> B</w:t>
      </w:r>
      <w:r w:rsidR="4842B1B7" w:rsidRPr="080569F4">
        <w:rPr>
          <w:rFonts w:ascii="Arial" w:eastAsia="Arial" w:hAnsi="Arial" w:cs="Arial"/>
          <w:sz w:val="32"/>
          <w:szCs w:val="32"/>
        </w:rPr>
        <w:t>MHP6009-BIRM</w:t>
      </w:r>
    </w:p>
    <w:p w14:paraId="36F7273B" w14:textId="5AD0D76B" w:rsidR="1D8D821E" w:rsidRDefault="1D8D821E" w:rsidP="080569F4">
      <w:pPr>
        <w:rPr>
          <w:rFonts w:ascii="Arial" w:eastAsia="Arial" w:hAnsi="Arial" w:cs="Arial"/>
          <w:sz w:val="32"/>
          <w:szCs w:val="32"/>
        </w:rPr>
      </w:pPr>
      <w:r w:rsidRPr="080569F4">
        <w:rPr>
          <w:rFonts w:ascii="Arial" w:eastAsia="Arial" w:hAnsi="Arial" w:cs="Arial"/>
          <w:b/>
          <w:bCs/>
          <w:sz w:val="32"/>
          <w:szCs w:val="32"/>
        </w:rPr>
        <w:t>ASSIGNMENT:</w:t>
      </w:r>
      <w:r w:rsidR="33DE1EF6" w:rsidRPr="080569F4">
        <w:rPr>
          <w:rFonts w:ascii="Arial" w:eastAsia="Arial" w:hAnsi="Arial" w:cs="Arial"/>
          <w:b/>
          <w:bCs/>
          <w:sz w:val="32"/>
          <w:szCs w:val="32"/>
        </w:rPr>
        <w:t xml:space="preserve"> </w:t>
      </w:r>
      <w:r w:rsidR="6C1EE33B" w:rsidRPr="080569F4">
        <w:rPr>
          <w:rFonts w:ascii="Arial" w:eastAsia="Arial" w:hAnsi="Arial" w:cs="Arial"/>
          <w:sz w:val="32"/>
          <w:szCs w:val="32"/>
        </w:rPr>
        <w:t>LIVING WITH CARE: THE OLDER PERSON</w:t>
      </w:r>
    </w:p>
    <w:p w14:paraId="1091BD90" w14:textId="359FCAE4" w:rsidR="1D8D821E" w:rsidRDefault="1D8D821E" w:rsidP="080569F4">
      <w:pPr>
        <w:rPr>
          <w:rFonts w:ascii="Arial" w:eastAsia="Arial" w:hAnsi="Arial" w:cs="Arial"/>
          <w:sz w:val="32"/>
          <w:szCs w:val="32"/>
        </w:rPr>
      </w:pPr>
      <w:r w:rsidRPr="080569F4">
        <w:rPr>
          <w:rFonts w:ascii="Arial" w:eastAsia="Arial" w:hAnsi="Arial" w:cs="Arial"/>
          <w:b/>
          <w:bCs/>
          <w:sz w:val="32"/>
          <w:szCs w:val="32"/>
        </w:rPr>
        <w:t>LECTURER:</w:t>
      </w:r>
      <w:r w:rsidR="3A44B55A" w:rsidRPr="080569F4">
        <w:rPr>
          <w:rFonts w:ascii="Arial" w:eastAsia="Arial" w:hAnsi="Arial" w:cs="Arial"/>
          <w:b/>
          <w:bCs/>
          <w:sz w:val="32"/>
          <w:szCs w:val="32"/>
        </w:rPr>
        <w:t xml:space="preserve"> </w:t>
      </w:r>
      <w:r w:rsidR="3A44B55A" w:rsidRPr="080569F4">
        <w:rPr>
          <w:rFonts w:ascii="Arial" w:eastAsia="Arial" w:hAnsi="Arial" w:cs="Arial"/>
          <w:sz w:val="32"/>
          <w:szCs w:val="32"/>
        </w:rPr>
        <w:t>JOANNE DAVIES</w:t>
      </w:r>
    </w:p>
    <w:p w14:paraId="1C7C79EE" w14:textId="131CE1EF" w:rsidR="080569F4" w:rsidRDefault="080569F4" w:rsidP="080569F4">
      <w:pPr>
        <w:jc w:val="center"/>
        <w:rPr>
          <w:rFonts w:ascii="Copperplate Gothic Light" w:eastAsia="Copperplate Gothic Light" w:hAnsi="Copperplate Gothic Light" w:cs="Copperplate Gothic Light"/>
          <w:b/>
          <w:bCs/>
          <w:sz w:val="96"/>
          <w:szCs w:val="96"/>
        </w:rPr>
      </w:pPr>
    </w:p>
    <w:p w14:paraId="03DB8668" w14:textId="62581920" w:rsidR="080569F4" w:rsidRDefault="080569F4" w:rsidP="080569F4">
      <w:pPr>
        <w:rPr>
          <w:rFonts w:ascii="Copperplate Gothic Light" w:eastAsia="Copperplate Gothic Light" w:hAnsi="Copperplate Gothic Light" w:cs="Copperplate Gothic Light"/>
          <w:b/>
          <w:bCs/>
          <w:sz w:val="96"/>
          <w:szCs w:val="96"/>
        </w:rPr>
      </w:pPr>
    </w:p>
    <w:p w14:paraId="7B8CC9B5" w14:textId="1AFAF08E" w:rsidR="20E5DB62" w:rsidRDefault="20E5DB62" w:rsidP="6352C463">
      <w:pPr>
        <w:rPr>
          <w:rFonts w:ascii="Copperplate Gothic Light" w:eastAsia="Copperplate Gothic Light" w:hAnsi="Copperplate Gothic Light" w:cs="Copperplate Gothic Light"/>
          <w:b/>
          <w:bCs/>
          <w:sz w:val="72"/>
          <w:szCs w:val="72"/>
        </w:rPr>
      </w:pPr>
      <w:r w:rsidRPr="6352C463">
        <w:rPr>
          <w:rFonts w:ascii="Copperplate Gothic Light" w:eastAsia="Copperplate Gothic Light" w:hAnsi="Copperplate Gothic Light" w:cs="Copperplate Gothic Light"/>
          <w:b/>
          <w:bCs/>
          <w:sz w:val="72"/>
          <w:szCs w:val="72"/>
        </w:rPr>
        <w:t>C</w:t>
      </w:r>
      <w:r w:rsidR="382FCEDE" w:rsidRPr="6352C463">
        <w:rPr>
          <w:rFonts w:ascii="Copperplate Gothic Light" w:eastAsia="Copperplate Gothic Light" w:hAnsi="Copperplate Gothic Light" w:cs="Copperplate Gothic Light"/>
          <w:b/>
          <w:bCs/>
          <w:sz w:val="72"/>
          <w:szCs w:val="72"/>
        </w:rPr>
        <w:t>ontent</w:t>
      </w:r>
      <w:r w:rsidR="12DBA3C1" w:rsidRPr="6352C463">
        <w:rPr>
          <w:rFonts w:ascii="Copperplate Gothic Light" w:eastAsia="Copperplate Gothic Light" w:hAnsi="Copperplate Gothic Light" w:cs="Copperplate Gothic Light"/>
          <w:b/>
          <w:bCs/>
          <w:sz w:val="72"/>
          <w:szCs w:val="72"/>
        </w:rPr>
        <w:t>s</w:t>
      </w:r>
    </w:p>
    <w:p w14:paraId="4546CB04" w14:textId="092C12C6" w:rsidR="080569F4" w:rsidRDefault="080569F4" w:rsidP="080569F4">
      <w:pPr>
        <w:rPr>
          <w:rFonts w:ascii="Copperplate Gothic Light" w:eastAsia="Copperplate Gothic Light" w:hAnsi="Copperplate Gothic Light" w:cs="Copperplate Gothic Light"/>
          <w:b/>
          <w:bCs/>
          <w:sz w:val="96"/>
          <w:szCs w:val="96"/>
        </w:rPr>
      </w:pPr>
    </w:p>
    <w:p w14:paraId="38F22B6E" w14:textId="62D486A6" w:rsidR="080569F4" w:rsidRDefault="080569F4" w:rsidP="080569F4">
      <w:pPr>
        <w:rPr>
          <w:rFonts w:ascii="Copperplate Gothic Light" w:eastAsia="Copperplate Gothic Light" w:hAnsi="Copperplate Gothic Light" w:cs="Copperplate Gothic Light"/>
          <w:b/>
          <w:bCs/>
          <w:sz w:val="96"/>
          <w:szCs w:val="96"/>
        </w:rPr>
      </w:pPr>
    </w:p>
    <w:p w14:paraId="35FEDAE7" w14:textId="254A77BF" w:rsidR="080569F4" w:rsidRDefault="5244C054"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INTRODUCTION</w:t>
      </w:r>
      <w:r w:rsidR="30F7BD6A" w:rsidRPr="6352C463">
        <w:rPr>
          <w:rFonts w:ascii="Arial" w:eastAsia="Arial" w:hAnsi="Arial" w:cs="Arial"/>
          <w:color w:val="000000" w:themeColor="text1"/>
          <w:sz w:val="24"/>
          <w:szCs w:val="24"/>
        </w:rPr>
        <w:t>...........................................................................................</w:t>
      </w:r>
      <w:r w:rsidRPr="6352C463">
        <w:rPr>
          <w:rFonts w:ascii="Arial" w:eastAsia="Arial" w:hAnsi="Arial" w:cs="Arial"/>
          <w:color w:val="000000" w:themeColor="text1"/>
          <w:sz w:val="24"/>
          <w:szCs w:val="24"/>
        </w:rPr>
        <w:t>3</w:t>
      </w:r>
    </w:p>
    <w:p w14:paraId="6A4B33E6" w14:textId="2362F878" w:rsidR="080569F4" w:rsidRDefault="1E44DD19"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BACKGROUND OF MR. KHAN</w:t>
      </w:r>
      <w:r w:rsidR="4819B626" w:rsidRPr="6352C463">
        <w:rPr>
          <w:rFonts w:ascii="Arial" w:eastAsia="Arial" w:hAnsi="Arial" w:cs="Arial"/>
          <w:color w:val="000000" w:themeColor="text1"/>
          <w:sz w:val="24"/>
          <w:szCs w:val="24"/>
        </w:rPr>
        <w:t>....................................................................</w:t>
      </w:r>
      <w:r w:rsidR="5244C054" w:rsidRPr="6352C463">
        <w:rPr>
          <w:rFonts w:ascii="Arial" w:eastAsia="Arial" w:hAnsi="Arial" w:cs="Arial"/>
          <w:color w:val="000000" w:themeColor="text1"/>
          <w:sz w:val="24"/>
          <w:szCs w:val="24"/>
        </w:rPr>
        <w:t>4</w:t>
      </w:r>
    </w:p>
    <w:p w14:paraId="35A90A6B" w14:textId="277BB1B4" w:rsidR="00E045B5" w:rsidRDefault="00E045B5"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HEALTH AND SOCIAL CARE NEEDS........................................................</w:t>
      </w:r>
      <w:r w:rsidR="00E46746">
        <w:rPr>
          <w:rFonts w:ascii="Arial" w:eastAsia="Arial" w:hAnsi="Arial" w:cs="Arial"/>
          <w:color w:val="000000" w:themeColor="text1"/>
          <w:sz w:val="24"/>
          <w:szCs w:val="24"/>
        </w:rPr>
        <w:t>5/6</w:t>
      </w:r>
    </w:p>
    <w:p w14:paraId="3DB8F820" w14:textId="3FCA6A37" w:rsidR="080569F4" w:rsidRDefault="6F0DF0D4"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NEEDS</w:t>
      </w:r>
      <w:r w:rsidR="1884DDCA" w:rsidRPr="6352C463">
        <w:rPr>
          <w:rFonts w:ascii="Arial" w:eastAsia="Arial" w:hAnsi="Arial" w:cs="Arial"/>
          <w:color w:val="000000" w:themeColor="text1"/>
          <w:sz w:val="24"/>
          <w:szCs w:val="24"/>
        </w:rPr>
        <w:t>.......................................................</w:t>
      </w:r>
      <w:r w:rsidR="4F734756" w:rsidRPr="6352C463">
        <w:rPr>
          <w:rFonts w:ascii="Arial" w:eastAsia="Arial" w:hAnsi="Arial" w:cs="Arial"/>
          <w:color w:val="000000" w:themeColor="text1"/>
          <w:sz w:val="24"/>
          <w:szCs w:val="24"/>
        </w:rPr>
        <w:t>.</w:t>
      </w:r>
      <w:r w:rsidR="1884DDCA" w:rsidRPr="6352C463">
        <w:rPr>
          <w:rFonts w:ascii="Arial" w:eastAsia="Arial" w:hAnsi="Arial" w:cs="Arial"/>
          <w:color w:val="000000" w:themeColor="text1"/>
          <w:sz w:val="24"/>
          <w:szCs w:val="24"/>
        </w:rPr>
        <w:t>.</w:t>
      </w:r>
      <w:r w:rsidR="00D22F62">
        <w:rPr>
          <w:rFonts w:ascii="Arial" w:eastAsia="Arial" w:hAnsi="Arial" w:cs="Arial"/>
          <w:color w:val="000000" w:themeColor="text1"/>
          <w:sz w:val="24"/>
          <w:szCs w:val="24"/>
        </w:rPr>
        <w:t>................................................</w:t>
      </w:r>
      <w:proofErr w:type="gramStart"/>
      <w:r w:rsidR="00E46746">
        <w:rPr>
          <w:rFonts w:ascii="Arial" w:eastAsia="Arial" w:hAnsi="Arial" w:cs="Arial"/>
          <w:color w:val="000000" w:themeColor="text1"/>
          <w:sz w:val="24"/>
          <w:szCs w:val="24"/>
        </w:rPr>
        <w:t>6</w:t>
      </w:r>
      <w:proofErr w:type="gramEnd"/>
    </w:p>
    <w:p w14:paraId="0FCF9182" w14:textId="2C7DC0D9" w:rsidR="080569F4" w:rsidRDefault="5244C054"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P</w:t>
      </w:r>
      <w:r w:rsidR="5A6AAFDB" w:rsidRPr="6352C463">
        <w:rPr>
          <w:rFonts w:ascii="Arial" w:eastAsia="Arial" w:hAnsi="Arial" w:cs="Arial"/>
          <w:color w:val="000000" w:themeColor="text1"/>
          <w:sz w:val="24"/>
          <w:szCs w:val="24"/>
        </w:rPr>
        <w:t>ERSON CENTERED CARE &amp; ADVOCA</w:t>
      </w:r>
      <w:r w:rsidR="00007FE5">
        <w:rPr>
          <w:rFonts w:ascii="Arial" w:eastAsia="Arial" w:hAnsi="Arial" w:cs="Arial"/>
          <w:color w:val="000000" w:themeColor="text1"/>
          <w:sz w:val="24"/>
          <w:szCs w:val="24"/>
        </w:rPr>
        <w:t>CY</w:t>
      </w:r>
      <w:r w:rsidR="7E515E65" w:rsidRPr="6352C463">
        <w:rPr>
          <w:rFonts w:ascii="Arial" w:eastAsia="Arial" w:hAnsi="Arial" w:cs="Arial"/>
          <w:color w:val="000000" w:themeColor="text1"/>
          <w:sz w:val="24"/>
          <w:szCs w:val="24"/>
        </w:rPr>
        <w:t>............................................</w:t>
      </w:r>
      <w:r w:rsidR="4F4A8294" w:rsidRPr="6352C463">
        <w:rPr>
          <w:rFonts w:ascii="Arial" w:eastAsia="Arial" w:hAnsi="Arial" w:cs="Arial"/>
          <w:color w:val="000000" w:themeColor="text1"/>
          <w:sz w:val="24"/>
          <w:szCs w:val="24"/>
        </w:rPr>
        <w:t>.</w:t>
      </w:r>
      <w:r w:rsidR="7E515E65" w:rsidRPr="6352C463">
        <w:rPr>
          <w:rFonts w:ascii="Arial" w:eastAsia="Arial" w:hAnsi="Arial" w:cs="Arial"/>
          <w:color w:val="000000" w:themeColor="text1"/>
          <w:sz w:val="24"/>
          <w:szCs w:val="24"/>
        </w:rPr>
        <w:t>.</w:t>
      </w:r>
      <w:r w:rsidR="56661875" w:rsidRPr="6352C463">
        <w:rPr>
          <w:rFonts w:ascii="Arial" w:eastAsia="Arial" w:hAnsi="Arial" w:cs="Arial"/>
          <w:color w:val="000000" w:themeColor="text1"/>
          <w:sz w:val="24"/>
          <w:szCs w:val="24"/>
        </w:rPr>
        <w:t>7</w:t>
      </w:r>
    </w:p>
    <w:p w14:paraId="6FC31058" w14:textId="08DA6B64" w:rsidR="080569F4" w:rsidRDefault="795655D9" w:rsidP="6352C463">
      <w:pPr>
        <w:spacing w:after="200" w:line="360" w:lineRule="auto"/>
        <w:rPr>
          <w:rFonts w:ascii="Arial" w:eastAsia="Arial" w:hAnsi="Arial" w:cs="Arial"/>
          <w:color w:val="000000" w:themeColor="text1"/>
          <w:sz w:val="24"/>
          <w:szCs w:val="24"/>
        </w:rPr>
      </w:pPr>
      <w:r w:rsidRPr="40CDC670">
        <w:rPr>
          <w:rFonts w:ascii="Arial" w:eastAsia="Arial" w:hAnsi="Arial" w:cs="Arial"/>
          <w:color w:val="000000" w:themeColor="text1"/>
          <w:sz w:val="24"/>
          <w:szCs w:val="24"/>
        </w:rPr>
        <w:t>NEED</w:t>
      </w:r>
      <w:r w:rsidR="56661875" w:rsidRPr="6352C463">
        <w:rPr>
          <w:rFonts w:ascii="Arial" w:eastAsia="Arial" w:hAnsi="Arial" w:cs="Arial"/>
          <w:color w:val="000000" w:themeColor="text1"/>
          <w:sz w:val="24"/>
          <w:szCs w:val="24"/>
        </w:rPr>
        <w:t xml:space="preserve"> AND AVAILIBILITY</w:t>
      </w:r>
      <w:r w:rsidR="317BEF8C" w:rsidRPr="6352C463">
        <w:rPr>
          <w:rFonts w:ascii="Arial" w:eastAsia="Arial" w:hAnsi="Arial" w:cs="Arial"/>
          <w:color w:val="000000" w:themeColor="text1"/>
          <w:sz w:val="24"/>
          <w:szCs w:val="24"/>
        </w:rPr>
        <w:t>............................................................................</w:t>
      </w:r>
      <w:r w:rsidR="4896B7EA" w:rsidRPr="6352C463">
        <w:rPr>
          <w:rFonts w:ascii="Arial" w:eastAsia="Arial" w:hAnsi="Arial" w:cs="Arial"/>
          <w:color w:val="000000" w:themeColor="text1"/>
          <w:sz w:val="24"/>
          <w:szCs w:val="24"/>
        </w:rPr>
        <w:t>8</w:t>
      </w:r>
    </w:p>
    <w:p w14:paraId="74278B7F" w14:textId="698CF692" w:rsidR="080569F4" w:rsidRDefault="59B66347"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SOCIAL THEORY</w:t>
      </w:r>
      <w:r w:rsidR="3BE09447" w:rsidRPr="6352C463">
        <w:rPr>
          <w:rFonts w:ascii="Arial" w:eastAsia="Arial" w:hAnsi="Arial" w:cs="Arial"/>
          <w:color w:val="000000" w:themeColor="text1"/>
          <w:sz w:val="24"/>
          <w:szCs w:val="24"/>
        </w:rPr>
        <w:t>.......................................................................................</w:t>
      </w:r>
      <w:r w:rsidR="4254C685" w:rsidRPr="6352C463">
        <w:rPr>
          <w:rFonts w:ascii="Arial" w:eastAsia="Arial" w:hAnsi="Arial" w:cs="Arial"/>
          <w:color w:val="000000" w:themeColor="text1"/>
          <w:sz w:val="24"/>
          <w:szCs w:val="24"/>
        </w:rPr>
        <w:t>.</w:t>
      </w:r>
      <w:r w:rsidR="26C1250B" w:rsidRPr="6352C463">
        <w:rPr>
          <w:rFonts w:ascii="Arial" w:eastAsia="Arial" w:hAnsi="Arial" w:cs="Arial"/>
          <w:color w:val="000000" w:themeColor="text1"/>
          <w:sz w:val="24"/>
          <w:szCs w:val="24"/>
        </w:rPr>
        <w:t>9</w:t>
      </w:r>
    </w:p>
    <w:p w14:paraId="74135A95" w14:textId="5FDC3127" w:rsidR="080569F4" w:rsidRDefault="5244C054"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CONCLUSION</w:t>
      </w:r>
      <w:r w:rsidR="4FEE0E14" w:rsidRPr="6352C463">
        <w:rPr>
          <w:rFonts w:ascii="Arial" w:eastAsia="Arial" w:hAnsi="Arial" w:cs="Arial"/>
          <w:color w:val="000000" w:themeColor="text1"/>
          <w:sz w:val="24"/>
          <w:szCs w:val="24"/>
        </w:rPr>
        <w:t>............................................................................................</w:t>
      </w:r>
      <w:r w:rsidR="0818098D" w:rsidRPr="6352C463">
        <w:rPr>
          <w:rFonts w:ascii="Arial" w:eastAsia="Arial" w:hAnsi="Arial" w:cs="Arial"/>
          <w:color w:val="000000" w:themeColor="text1"/>
          <w:sz w:val="24"/>
          <w:szCs w:val="24"/>
        </w:rPr>
        <w:t>.</w:t>
      </w:r>
      <w:r w:rsidRPr="6352C463">
        <w:rPr>
          <w:rFonts w:ascii="Arial" w:eastAsia="Arial" w:hAnsi="Arial" w:cs="Arial"/>
          <w:color w:val="000000" w:themeColor="text1"/>
          <w:sz w:val="24"/>
          <w:szCs w:val="24"/>
        </w:rPr>
        <w:t>1</w:t>
      </w:r>
      <w:r w:rsidR="21E9A873" w:rsidRPr="6352C463">
        <w:rPr>
          <w:rFonts w:ascii="Arial" w:eastAsia="Arial" w:hAnsi="Arial" w:cs="Arial"/>
          <w:color w:val="000000" w:themeColor="text1"/>
          <w:sz w:val="24"/>
          <w:szCs w:val="24"/>
        </w:rPr>
        <w:t>0</w:t>
      </w:r>
    </w:p>
    <w:p w14:paraId="7099301B" w14:textId="1D569783" w:rsidR="4706D23D" w:rsidRDefault="4706D23D"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RECOMENDATIONS</w:t>
      </w:r>
      <w:r w:rsidR="10CE6225" w:rsidRPr="6352C463">
        <w:rPr>
          <w:rFonts w:ascii="Arial" w:eastAsia="Arial" w:hAnsi="Arial" w:cs="Arial"/>
          <w:color w:val="000000" w:themeColor="text1"/>
          <w:sz w:val="24"/>
          <w:szCs w:val="24"/>
        </w:rPr>
        <w:t>..................................................................................</w:t>
      </w:r>
      <w:r w:rsidR="3EB4B6CC" w:rsidRPr="6352C463">
        <w:rPr>
          <w:rFonts w:ascii="Arial" w:eastAsia="Arial" w:hAnsi="Arial" w:cs="Arial"/>
          <w:color w:val="000000" w:themeColor="text1"/>
          <w:sz w:val="24"/>
          <w:szCs w:val="24"/>
        </w:rPr>
        <w:t>.</w:t>
      </w:r>
      <w:r w:rsidR="3D7F1A10" w:rsidRPr="6352C463">
        <w:rPr>
          <w:rFonts w:ascii="Arial" w:eastAsia="Arial" w:hAnsi="Arial" w:cs="Arial"/>
          <w:color w:val="000000" w:themeColor="text1"/>
          <w:sz w:val="24"/>
          <w:szCs w:val="24"/>
        </w:rPr>
        <w:t>11/12</w:t>
      </w:r>
    </w:p>
    <w:p w14:paraId="106CE8D1" w14:textId="22875E54" w:rsidR="4706D23D" w:rsidRDefault="4706D23D"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REFERENCE</w:t>
      </w:r>
      <w:r w:rsidR="60277950" w:rsidRPr="6352C463">
        <w:rPr>
          <w:rFonts w:ascii="Arial" w:eastAsia="Arial" w:hAnsi="Arial" w:cs="Arial"/>
          <w:color w:val="000000" w:themeColor="text1"/>
          <w:sz w:val="24"/>
          <w:szCs w:val="24"/>
        </w:rPr>
        <w:t>S</w:t>
      </w:r>
      <w:r w:rsidR="0B68028F" w:rsidRPr="6352C463">
        <w:rPr>
          <w:rFonts w:ascii="Arial" w:eastAsia="Arial" w:hAnsi="Arial" w:cs="Arial"/>
          <w:color w:val="000000" w:themeColor="text1"/>
          <w:sz w:val="24"/>
          <w:szCs w:val="24"/>
        </w:rPr>
        <w:t>............................................................................................</w:t>
      </w:r>
      <w:r w:rsidR="4AC9809B" w:rsidRPr="6352C463">
        <w:rPr>
          <w:rFonts w:ascii="Arial" w:eastAsia="Arial" w:hAnsi="Arial" w:cs="Arial"/>
          <w:color w:val="000000" w:themeColor="text1"/>
          <w:sz w:val="24"/>
          <w:szCs w:val="24"/>
        </w:rPr>
        <w:t>.</w:t>
      </w:r>
      <w:r w:rsidR="108AFE0C" w:rsidRPr="6352C463">
        <w:rPr>
          <w:rFonts w:ascii="Arial" w:eastAsia="Arial" w:hAnsi="Arial" w:cs="Arial"/>
          <w:color w:val="000000" w:themeColor="text1"/>
          <w:sz w:val="24"/>
          <w:szCs w:val="24"/>
        </w:rPr>
        <w:t>13/1</w:t>
      </w:r>
      <w:r w:rsidR="006F0B35">
        <w:rPr>
          <w:rFonts w:ascii="Arial" w:eastAsia="Arial" w:hAnsi="Arial" w:cs="Arial"/>
          <w:color w:val="000000" w:themeColor="text1"/>
          <w:sz w:val="24"/>
          <w:szCs w:val="24"/>
        </w:rPr>
        <w:t>8</w:t>
      </w:r>
    </w:p>
    <w:p w14:paraId="583763A7" w14:textId="675981BB" w:rsidR="080569F4" w:rsidRDefault="4706D23D" w:rsidP="6352C463">
      <w:pPr>
        <w:spacing w:after="200" w:line="360" w:lineRule="auto"/>
        <w:rPr>
          <w:rFonts w:ascii="Arial" w:eastAsia="Arial" w:hAnsi="Arial" w:cs="Arial"/>
          <w:color w:val="000000" w:themeColor="text1"/>
          <w:sz w:val="24"/>
          <w:szCs w:val="24"/>
        </w:rPr>
      </w:pPr>
      <w:r w:rsidRPr="6352C463">
        <w:rPr>
          <w:rFonts w:ascii="Arial" w:eastAsia="Arial" w:hAnsi="Arial" w:cs="Arial"/>
          <w:color w:val="000000" w:themeColor="text1"/>
          <w:sz w:val="24"/>
          <w:szCs w:val="24"/>
        </w:rPr>
        <w:t>APPENDIX</w:t>
      </w:r>
      <w:r w:rsidR="17AE8E61" w:rsidRPr="6352C463">
        <w:rPr>
          <w:rFonts w:ascii="Arial" w:eastAsia="Arial" w:hAnsi="Arial" w:cs="Arial"/>
          <w:color w:val="000000" w:themeColor="text1"/>
          <w:sz w:val="24"/>
          <w:szCs w:val="24"/>
        </w:rPr>
        <w:t>...................................................................................................</w:t>
      </w:r>
      <w:r w:rsidR="5244C054" w:rsidRPr="6352C463">
        <w:rPr>
          <w:rFonts w:ascii="Arial" w:eastAsia="Arial" w:hAnsi="Arial" w:cs="Arial"/>
          <w:color w:val="000000" w:themeColor="text1"/>
          <w:sz w:val="24"/>
          <w:szCs w:val="24"/>
        </w:rPr>
        <w:t>1</w:t>
      </w:r>
      <w:r w:rsidR="006F0B35">
        <w:rPr>
          <w:rFonts w:ascii="Arial" w:eastAsia="Arial" w:hAnsi="Arial" w:cs="Arial"/>
          <w:color w:val="000000" w:themeColor="text1"/>
          <w:sz w:val="24"/>
          <w:szCs w:val="24"/>
        </w:rPr>
        <w:t>9</w:t>
      </w:r>
    </w:p>
    <w:p w14:paraId="410571B4" w14:textId="0597B4F0" w:rsidR="080569F4" w:rsidRDefault="080569F4" w:rsidP="5034A34D">
      <w:pPr>
        <w:rPr>
          <w:rFonts w:ascii="Copperplate Gothic Light" w:eastAsia="Copperplate Gothic Light" w:hAnsi="Copperplate Gothic Light" w:cs="Copperplate Gothic Light"/>
          <w:b/>
          <w:bCs/>
          <w:sz w:val="96"/>
          <w:szCs w:val="96"/>
        </w:rPr>
      </w:pPr>
    </w:p>
    <w:p w14:paraId="785E1E49" w14:textId="14C0E939" w:rsidR="080569F4" w:rsidRDefault="080569F4" w:rsidP="5034A34D">
      <w:pPr>
        <w:rPr>
          <w:rFonts w:ascii="Copperplate Gothic Light" w:eastAsia="Copperplate Gothic Light" w:hAnsi="Copperplate Gothic Light" w:cs="Copperplate Gothic Light"/>
          <w:b/>
          <w:bCs/>
          <w:sz w:val="96"/>
          <w:szCs w:val="96"/>
        </w:rPr>
      </w:pPr>
    </w:p>
    <w:p w14:paraId="1FCE696A" w14:textId="43A86869" w:rsidR="3E162A53" w:rsidRDefault="3E162A53" w:rsidP="6352C463">
      <w:pPr>
        <w:rPr>
          <w:rFonts w:ascii="Copperplate Gothic Light" w:eastAsia="Copperplate Gothic Light" w:hAnsi="Copperplate Gothic Light" w:cs="Copperplate Gothic Light"/>
          <w:b/>
          <w:bCs/>
          <w:sz w:val="72"/>
          <w:szCs w:val="72"/>
        </w:rPr>
      </w:pPr>
      <w:r w:rsidRPr="6352C463">
        <w:rPr>
          <w:rFonts w:ascii="Copperplate Gothic Light" w:eastAsia="Copperplate Gothic Light" w:hAnsi="Copperplate Gothic Light" w:cs="Copperplate Gothic Light"/>
          <w:b/>
          <w:bCs/>
          <w:sz w:val="72"/>
          <w:szCs w:val="72"/>
        </w:rPr>
        <w:t>Introduction</w:t>
      </w:r>
    </w:p>
    <w:p w14:paraId="681B8A8B" w14:textId="0807FDB3" w:rsidR="6352C463" w:rsidRDefault="6352C463" w:rsidP="6352C463">
      <w:pPr>
        <w:rPr>
          <w:rFonts w:ascii="Arial" w:eastAsia="Arial" w:hAnsi="Arial" w:cs="Arial"/>
        </w:rPr>
      </w:pPr>
    </w:p>
    <w:p w14:paraId="038AFD6B" w14:textId="4DD33641" w:rsidR="6352C463" w:rsidRDefault="6352C463" w:rsidP="6352C463">
      <w:pPr>
        <w:rPr>
          <w:rFonts w:ascii="Arial" w:eastAsia="Arial" w:hAnsi="Arial" w:cs="Arial"/>
        </w:rPr>
      </w:pPr>
    </w:p>
    <w:p w14:paraId="689F92F2" w14:textId="1D40FB32" w:rsidR="6352C463" w:rsidRDefault="6352C463" w:rsidP="6352C463">
      <w:pPr>
        <w:rPr>
          <w:rFonts w:ascii="Arial" w:eastAsia="Arial" w:hAnsi="Arial" w:cs="Arial"/>
        </w:rPr>
      </w:pPr>
    </w:p>
    <w:p w14:paraId="5E490F30" w14:textId="00BADD04" w:rsidR="080569F4" w:rsidRDefault="01389FA6" w:rsidP="6352C463">
      <w:pPr>
        <w:spacing w:line="360" w:lineRule="auto"/>
        <w:jc w:val="both"/>
        <w:rPr>
          <w:rFonts w:ascii="Arial" w:eastAsia="Arial" w:hAnsi="Arial" w:cs="Arial"/>
        </w:rPr>
      </w:pPr>
      <w:r w:rsidRPr="6352C463">
        <w:rPr>
          <w:rFonts w:ascii="Arial" w:eastAsia="Arial" w:hAnsi="Arial" w:cs="Arial"/>
        </w:rPr>
        <w:t>In this report we will be looking at Mr. Khans case (</w:t>
      </w:r>
      <w:r w:rsidR="12E6FCCA" w:rsidRPr="6352C463">
        <w:rPr>
          <w:rFonts w:ascii="Arial" w:eastAsia="Arial" w:hAnsi="Arial" w:cs="Arial"/>
        </w:rPr>
        <w:t>see</w:t>
      </w:r>
      <w:r w:rsidR="6CD40CE4" w:rsidRPr="6352C463">
        <w:rPr>
          <w:rFonts w:ascii="Arial" w:eastAsia="Arial" w:hAnsi="Arial" w:cs="Arial"/>
        </w:rPr>
        <w:t xml:space="preserve"> appendix). </w:t>
      </w:r>
      <w:r w:rsidR="51429265" w:rsidRPr="6352C463">
        <w:rPr>
          <w:rFonts w:ascii="Arial" w:eastAsia="Arial" w:hAnsi="Arial" w:cs="Arial"/>
        </w:rPr>
        <w:t xml:space="preserve"> We will outline </w:t>
      </w:r>
      <w:r w:rsidR="582D5AEB" w:rsidRPr="6352C463">
        <w:rPr>
          <w:rFonts w:ascii="Arial" w:eastAsia="Arial" w:hAnsi="Arial" w:cs="Arial"/>
        </w:rPr>
        <w:t>his</w:t>
      </w:r>
      <w:r w:rsidR="51429265" w:rsidRPr="6352C463">
        <w:rPr>
          <w:rFonts w:ascii="Arial" w:eastAsia="Arial" w:hAnsi="Arial" w:cs="Arial"/>
        </w:rPr>
        <w:t xml:space="preserve"> health and social care needs</w:t>
      </w:r>
      <w:r w:rsidR="00115DC5">
        <w:rPr>
          <w:rFonts w:ascii="Arial" w:eastAsia="Arial" w:hAnsi="Arial" w:cs="Arial"/>
        </w:rPr>
        <w:t>,</w:t>
      </w:r>
      <w:r w:rsidR="6C91EDAC" w:rsidRPr="6352C463">
        <w:rPr>
          <w:rFonts w:ascii="Arial" w:eastAsia="Arial" w:hAnsi="Arial" w:cs="Arial"/>
        </w:rPr>
        <w:t xml:space="preserve"> see what services </w:t>
      </w:r>
      <w:r w:rsidR="561DE135" w:rsidRPr="6352C463">
        <w:rPr>
          <w:rFonts w:ascii="Arial" w:eastAsia="Arial" w:hAnsi="Arial" w:cs="Arial"/>
        </w:rPr>
        <w:t>are available and in what form</w:t>
      </w:r>
      <w:r w:rsidR="6C91EDAC" w:rsidRPr="6352C463">
        <w:rPr>
          <w:rFonts w:ascii="Arial" w:eastAsia="Arial" w:hAnsi="Arial" w:cs="Arial"/>
        </w:rPr>
        <w:t xml:space="preserve">. </w:t>
      </w:r>
      <w:r w:rsidR="0CC27950" w:rsidRPr="6352C463">
        <w:rPr>
          <w:rFonts w:ascii="Arial" w:eastAsia="Arial" w:hAnsi="Arial" w:cs="Arial"/>
        </w:rPr>
        <w:t xml:space="preserve">Keeping in mind his </w:t>
      </w:r>
      <w:r w:rsidR="367E999E" w:rsidRPr="6352C463">
        <w:rPr>
          <w:rFonts w:ascii="Arial" w:eastAsia="Arial" w:hAnsi="Arial" w:cs="Arial"/>
        </w:rPr>
        <w:t>independence</w:t>
      </w:r>
      <w:r w:rsidR="0CC27950" w:rsidRPr="6352C463">
        <w:rPr>
          <w:rFonts w:ascii="Arial" w:eastAsia="Arial" w:hAnsi="Arial" w:cs="Arial"/>
        </w:rPr>
        <w:t>, how he can have an input into his care</w:t>
      </w:r>
      <w:r w:rsidR="0088505C">
        <w:rPr>
          <w:rFonts w:ascii="Arial" w:eastAsia="Arial" w:hAnsi="Arial" w:cs="Arial"/>
        </w:rPr>
        <w:t xml:space="preserve"> and keep his</w:t>
      </w:r>
      <w:r w:rsidR="0CC27950" w:rsidRPr="6352C463">
        <w:rPr>
          <w:rFonts w:ascii="Arial" w:eastAsia="Arial" w:hAnsi="Arial" w:cs="Arial"/>
        </w:rPr>
        <w:t xml:space="preserve"> independen</w:t>
      </w:r>
      <w:r w:rsidR="0088505C">
        <w:rPr>
          <w:rFonts w:ascii="Arial" w:eastAsia="Arial" w:hAnsi="Arial" w:cs="Arial"/>
        </w:rPr>
        <w:t>ce</w:t>
      </w:r>
      <w:r w:rsidR="0CC27950" w:rsidRPr="6352C463">
        <w:rPr>
          <w:rFonts w:ascii="Arial" w:eastAsia="Arial" w:hAnsi="Arial" w:cs="Arial"/>
        </w:rPr>
        <w:t>.</w:t>
      </w:r>
      <w:r w:rsidR="456F3AB0" w:rsidRPr="6352C463">
        <w:rPr>
          <w:rFonts w:ascii="Arial" w:eastAsia="Arial" w:hAnsi="Arial" w:cs="Arial"/>
        </w:rPr>
        <w:t xml:space="preserve"> This will involve </w:t>
      </w:r>
      <w:r w:rsidR="00482A12">
        <w:rPr>
          <w:rFonts w:ascii="Arial" w:eastAsia="Arial" w:hAnsi="Arial" w:cs="Arial"/>
        </w:rPr>
        <w:t>exploring</w:t>
      </w:r>
      <w:r w:rsidR="14064AF1" w:rsidRPr="6352C463">
        <w:rPr>
          <w:rFonts w:ascii="Arial" w:eastAsia="Arial" w:hAnsi="Arial" w:cs="Arial"/>
        </w:rPr>
        <w:t xml:space="preserve"> social</w:t>
      </w:r>
      <w:r w:rsidR="456F3AB0" w:rsidRPr="6352C463">
        <w:rPr>
          <w:rFonts w:ascii="Arial" w:eastAsia="Arial" w:hAnsi="Arial" w:cs="Arial"/>
        </w:rPr>
        <w:t xml:space="preserve"> aging theory, </w:t>
      </w:r>
      <w:r w:rsidR="000E43CD" w:rsidRPr="6352C463">
        <w:rPr>
          <w:rFonts w:ascii="Arial" w:eastAsia="Arial" w:hAnsi="Arial" w:cs="Arial"/>
        </w:rPr>
        <w:t>legislations,</w:t>
      </w:r>
      <w:r w:rsidR="456F3AB0" w:rsidRPr="6352C463">
        <w:rPr>
          <w:rFonts w:ascii="Arial" w:eastAsia="Arial" w:hAnsi="Arial" w:cs="Arial"/>
        </w:rPr>
        <w:t xml:space="preserve"> and Mr. Khans rights.</w:t>
      </w:r>
      <w:r w:rsidR="0CC27950" w:rsidRPr="6352C463">
        <w:rPr>
          <w:rFonts w:ascii="Arial" w:eastAsia="Arial" w:hAnsi="Arial" w:cs="Arial"/>
        </w:rPr>
        <w:t xml:space="preserve"> </w:t>
      </w:r>
    </w:p>
    <w:p w14:paraId="2C37C72A" w14:textId="77777777" w:rsidR="008B6FEA" w:rsidRDefault="129DAD34" w:rsidP="6352C463">
      <w:pPr>
        <w:spacing w:line="360" w:lineRule="auto"/>
        <w:jc w:val="both"/>
        <w:rPr>
          <w:rFonts w:ascii="Arial" w:eastAsia="Arial" w:hAnsi="Arial" w:cs="Arial"/>
          <w:color w:val="202A30"/>
        </w:rPr>
      </w:pPr>
      <w:r w:rsidRPr="6352C463">
        <w:rPr>
          <w:rFonts w:ascii="Arial" w:eastAsia="Arial" w:hAnsi="Arial" w:cs="Arial"/>
        </w:rPr>
        <w:t>According to the NHS (</w:t>
      </w:r>
      <w:r w:rsidR="00EF5F23">
        <w:rPr>
          <w:rFonts w:ascii="Arial" w:eastAsia="Arial" w:hAnsi="Arial" w:cs="Arial"/>
        </w:rPr>
        <w:t>n</w:t>
      </w:r>
      <w:r w:rsidRPr="6352C463">
        <w:rPr>
          <w:rFonts w:ascii="Arial" w:eastAsia="Arial" w:hAnsi="Arial" w:cs="Arial"/>
        </w:rPr>
        <w:t>o date)</w:t>
      </w:r>
      <w:r w:rsidR="3FC4FA40" w:rsidRPr="6352C463">
        <w:rPr>
          <w:rFonts w:ascii="Arial" w:eastAsia="Arial" w:hAnsi="Arial" w:cs="Arial"/>
        </w:rPr>
        <w:t xml:space="preserve"> a person from over the age of 65 may be seen as elderly. Since individuals mature physically at varying rates, it is difficult to apply a rigid definition; for instance, a person at 75 could be in better health than a person aged 60.</w:t>
      </w:r>
      <w:r w:rsidR="03ACB60B" w:rsidRPr="6352C463">
        <w:rPr>
          <w:rFonts w:ascii="Arial" w:eastAsia="Arial" w:hAnsi="Arial" w:cs="Arial"/>
        </w:rPr>
        <w:t xml:space="preserve"> If we don't change how we help elderly adults, the NHS won't be able to keep up with the growing demand and changing patient requirements.</w:t>
      </w:r>
      <w:r w:rsidR="319638E4" w:rsidRPr="6352C463">
        <w:rPr>
          <w:rFonts w:ascii="Arial" w:eastAsia="Arial" w:hAnsi="Arial" w:cs="Arial"/>
        </w:rPr>
        <w:t xml:space="preserve"> </w:t>
      </w:r>
      <w:r w:rsidR="33561DCC" w:rsidRPr="6352C463">
        <w:rPr>
          <w:rFonts w:ascii="Arial" w:eastAsia="Arial" w:hAnsi="Arial" w:cs="Arial"/>
          <w:color w:val="202A30"/>
        </w:rPr>
        <w:t>More than one in five of us are already over 60, and the number of people over 60 is expected to increase from 14.9 million in 2014 to 18.5 million in 2025 (ONS, 2015</w:t>
      </w:r>
      <w:r w:rsidR="7BE12C71" w:rsidRPr="6352C463">
        <w:rPr>
          <w:rFonts w:ascii="Arial" w:eastAsia="Arial" w:hAnsi="Arial" w:cs="Arial"/>
          <w:color w:val="202A30"/>
        </w:rPr>
        <w:t xml:space="preserve">. </w:t>
      </w:r>
      <w:r w:rsidR="33561DCC" w:rsidRPr="6352C463">
        <w:rPr>
          <w:rFonts w:ascii="Arial" w:eastAsia="Arial" w:hAnsi="Arial" w:cs="Arial"/>
          <w:color w:val="202A30"/>
        </w:rPr>
        <w:t>75% of 75-year-olds in the UK have more than one long term condition, rising to 82% of 85-year-olds (Barnett et al, 2012)</w:t>
      </w:r>
      <w:r w:rsidR="49095089" w:rsidRPr="6352C463">
        <w:rPr>
          <w:rFonts w:ascii="Arial" w:eastAsia="Arial" w:hAnsi="Arial" w:cs="Arial"/>
          <w:color w:val="202A30"/>
        </w:rPr>
        <w:t xml:space="preserve">. </w:t>
      </w:r>
    </w:p>
    <w:p w14:paraId="047E27CD" w14:textId="28914FF5" w:rsidR="49095089" w:rsidRPr="008B6FEA" w:rsidRDefault="008B6FEA" w:rsidP="6352C463">
      <w:pPr>
        <w:spacing w:line="360" w:lineRule="auto"/>
        <w:jc w:val="both"/>
        <w:rPr>
          <w:rFonts w:ascii="Arial" w:eastAsia="Arial" w:hAnsi="Arial" w:cs="Arial"/>
          <w:color w:val="202A30"/>
        </w:rPr>
      </w:pPr>
      <w:r>
        <w:rPr>
          <w:rFonts w:ascii="Arial" w:eastAsia="Arial" w:hAnsi="Arial" w:cs="Arial"/>
          <w:color w:val="202A30"/>
        </w:rPr>
        <w:t xml:space="preserve">The </w:t>
      </w:r>
      <w:r w:rsidR="667C7631" w:rsidRPr="6352C463">
        <w:rPr>
          <w:rFonts w:ascii="Arial" w:eastAsia="Arial" w:hAnsi="Arial" w:cs="Arial"/>
        </w:rPr>
        <w:t>Equality</w:t>
      </w:r>
      <w:r w:rsidR="49095089" w:rsidRPr="6352C463">
        <w:rPr>
          <w:rFonts w:ascii="Arial" w:eastAsia="Arial" w:hAnsi="Arial" w:cs="Arial"/>
        </w:rPr>
        <w:t xml:space="preserve"> Act </w:t>
      </w:r>
      <w:r w:rsidR="4AD896DD" w:rsidRPr="6352C463">
        <w:rPr>
          <w:rFonts w:ascii="Arial" w:eastAsia="Arial" w:hAnsi="Arial" w:cs="Arial"/>
        </w:rPr>
        <w:t>(</w:t>
      </w:r>
      <w:r w:rsidR="49095089" w:rsidRPr="6352C463">
        <w:rPr>
          <w:rFonts w:ascii="Arial" w:eastAsia="Arial" w:hAnsi="Arial" w:cs="Arial"/>
        </w:rPr>
        <w:t>2010)</w:t>
      </w:r>
      <w:r w:rsidR="20CC3230" w:rsidRPr="6352C463">
        <w:rPr>
          <w:rFonts w:ascii="Arial" w:eastAsia="Arial" w:hAnsi="Arial" w:cs="Arial"/>
        </w:rPr>
        <w:t xml:space="preserve"> </w:t>
      </w:r>
      <w:r w:rsidR="002628BF">
        <w:rPr>
          <w:rFonts w:ascii="Arial" w:eastAsia="Arial" w:hAnsi="Arial" w:cs="Arial"/>
        </w:rPr>
        <w:t xml:space="preserve">states that </w:t>
      </w:r>
      <w:r w:rsidR="20CC3230" w:rsidRPr="6352C463">
        <w:rPr>
          <w:rFonts w:ascii="Arial" w:eastAsia="Arial" w:hAnsi="Arial" w:cs="Arial"/>
        </w:rPr>
        <w:t>a</w:t>
      </w:r>
      <w:r w:rsidR="49095089" w:rsidRPr="6352C463">
        <w:rPr>
          <w:rFonts w:ascii="Arial" w:eastAsia="Arial" w:hAnsi="Arial" w:cs="Arial"/>
        </w:rPr>
        <w:t>ll individuals are born free and equal, according to the principle of equality. The foundation of equality is that every person is entitled to the same rights and respect. Everyone has the right to receive equal treatment</w:t>
      </w:r>
      <w:r w:rsidR="00E1757F">
        <w:rPr>
          <w:rFonts w:ascii="Arial" w:eastAsia="Arial" w:hAnsi="Arial" w:cs="Arial"/>
        </w:rPr>
        <w:t xml:space="preserve"> </w:t>
      </w:r>
      <w:r w:rsidR="00EA14EB" w:rsidRPr="005E7073">
        <w:rPr>
          <w:rFonts w:ascii="Arial" w:eastAsia="Arial" w:hAnsi="Arial" w:cs="Arial"/>
        </w:rPr>
        <w:t>GOV.UK (2013)</w:t>
      </w:r>
      <w:r w:rsidR="49095089" w:rsidRPr="6352C463">
        <w:rPr>
          <w:rFonts w:ascii="Arial" w:eastAsia="Arial" w:hAnsi="Arial" w:cs="Arial"/>
        </w:rPr>
        <w:t>.</w:t>
      </w:r>
    </w:p>
    <w:p w14:paraId="50B8E4A2" w14:textId="6DA73D00" w:rsidR="6352C463" w:rsidRDefault="6352C463" w:rsidP="6352C463">
      <w:pPr>
        <w:spacing w:line="360" w:lineRule="auto"/>
        <w:jc w:val="both"/>
        <w:rPr>
          <w:rFonts w:ascii="Arial" w:eastAsia="Arial" w:hAnsi="Arial" w:cs="Arial"/>
        </w:rPr>
      </w:pPr>
    </w:p>
    <w:p w14:paraId="1B4984AE" w14:textId="2BBB16F1" w:rsidR="6352C463" w:rsidRDefault="6352C463" w:rsidP="6352C463">
      <w:pPr>
        <w:spacing w:line="360" w:lineRule="auto"/>
        <w:rPr>
          <w:rFonts w:ascii="Arial" w:eastAsia="Arial" w:hAnsi="Arial" w:cs="Arial"/>
          <w:b/>
          <w:bCs/>
        </w:rPr>
      </w:pPr>
    </w:p>
    <w:p w14:paraId="7DAF19AF" w14:textId="76A3D0F9" w:rsidR="080569F4" w:rsidRDefault="080569F4" w:rsidP="6352C463">
      <w:pPr>
        <w:spacing w:line="360" w:lineRule="auto"/>
        <w:rPr>
          <w:rFonts w:ascii="Arial" w:eastAsia="Arial" w:hAnsi="Arial" w:cs="Arial"/>
          <w:b/>
          <w:bCs/>
        </w:rPr>
      </w:pPr>
    </w:p>
    <w:p w14:paraId="1B632ED6" w14:textId="514ECE5E" w:rsidR="26D4C6A0" w:rsidRDefault="26D4C6A0" w:rsidP="76F6D474">
      <w:pPr>
        <w:rPr>
          <w:rFonts w:ascii="Copperplate Gothic Light" w:eastAsia="Copperplate Gothic Light" w:hAnsi="Copperplate Gothic Light" w:cs="Copperplate Gothic Light"/>
          <w:b/>
          <w:bCs/>
          <w:sz w:val="96"/>
          <w:szCs w:val="96"/>
        </w:rPr>
      </w:pPr>
    </w:p>
    <w:p w14:paraId="18DBA6FB" w14:textId="3A12CA6D" w:rsidR="2FA09AF1" w:rsidRDefault="2FA09AF1" w:rsidP="6B1C2046">
      <w:pPr>
        <w:rPr>
          <w:rFonts w:ascii="Arial" w:eastAsia="Arial" w:hAnsi="Arial" w:cs="Arial"/>
          <w:sz w:val="36"/>
          <w:szCs w:val="36"/>
          <w:u w:val="single"/>
        </w:rPr>
      </w:pPr>
    </w:p>
    <w:p w14:paraId="696584F3" w14:textId="7066040F" w:rsidR="2FA09AF1" w:rsidRDefault="2FA09AF1" w:rsidP="596437CE">
      <w:pPr>
        <w:jc w:val="center"/>
        <w:rPr>
          <w:rFonts w:ascii="Copperplate Gothic Light" w:eastAsia="Copperplate Gothic Light" w:hAnsi="Copperplate Gothic Light" w:cs="Copperplate Gothic Light"/>
          <w:b/>
          <w:bCs/>
          <w:sz w:val="96"/>
          <w:szCs w:val="96"/>
        </w:rPr>
      </w:pPr>
      <w:r w:rsidRPr="6352C463">
        <w:rPr>
          <w:rFonts w:ascii="Arial" w:eastAsia="Arial" w:hAnsi="Arial" w:cs="Arial"/>
          <w:sz w:val="36"/>
          <w:szCs w:val="36"/>
          <w:u w:val="single"/>
        </w:rPr>
        <w:t xml:space="preserve">BACKGROUND OF </w:t>
      </w:r>
      <w:r w:rsidR="067288EE" w:rsidRPr="6352C463">
        <w:rPr>
          <w:rFonts w:ascii="Arial" w:eastAsia="Arial" w:hAnsi="Arial" w:cs="Arial"/>
          <w:sz w:val="36"/>
          <w:szCs w:val="36"/>
          <w:u w:val="single"/>
        </w:rPr>
        <w:t>MR. KHAN</w:t>
      </w:r>
    </w:p>
    <w:p w14:paraId="2F57DCA4" w14:textId="5A8A3767" w:rsidR="080569F4" w:rsidRDefault="7C4F0497" w:rsidP="6352C463">
      <w:pPr>
        <w:jc w:val="center"/>
      </w:pPr>
      <w:r>
        <w:t xml:space="preserve">                                         </w:t>
      </w:r>
      <w:r w:rsidR="1FA10A01">
        <w:rPr>
          <w:noProof/>
        </w:rPr>
        <w:drawing>
          <wp:inline distT="0" distB="0" distL="0" distR="0" wp14:anchorId="4B5770B1" wp14:editId="71B3B748">
            <wp:extent cx="3132986" cy="2682914"/>
            <wp:effectExtent l="9525" t="9525" r="9525" b="9525"/>
            <wp:docPr id="1445077480" name="Picture 1445077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077480"/>
                    <pic:cNvPicPr/>
                  </pic:nvPicPr>
                  <pic:blipFill>
                    <a:blip r:embed="rId9">
                      <a:extLst>
                        <a:ext uri="{28A0092B-C50C-407E-A947-70E740481C1C}">
                          <a14:useLocalDpi xmlns:a14="http://schemas.microsoft.com/office/drawing/2010/main" val="0"/>
                        </a:ext>
                      </a:extLst>
                    </a:blip>
                    <a:srcRect l="4305" b="4608"/>
                    <a:stretch>
                      <a:fillRect/>
                    </a:stretch>
                  </pic:blipFill>
                  <pic:spPr>
                    <a:xfrm>
                      <a:off x="0" y="0"/>
                      <a:ext cx="3132986" cy="2682914"/>
                    </a:xfrm>
                    <a:prstGeom prst="rect">
                      <a:avLst/>
                    </a:prstGeom>
                    <a:ln w="9525">
                      <a:solidFill>
                        <a:schemeClr val="bg1"/>
                      </a:solidFill>
                      <a:prstDash val="solid"/>
                    </a:ln>
                  </pic:spPr>
                </pic:pic>
              </a:graphicData>
            </a:graphic>
          </wp:inline>
        </w:drawing>
      </w:r>
      <w:r w:rsidRPr="32C5DD64">
        <w:rPr>
          <w:rFonts w:ascii="Arial" w:eastAsia="Arial" w:hAnsi="Arial" w:cs="Arial"/>
        </w:rPr>
        <w:t>(Massimo et al., 2016)</w:t>
      </w:r>
    </w:p>
    <w:p w14:paraId="7EC2ABF2" w14:textId="292A89F7" w:rsidR="6352C463" w:rsidRDefault="6352C463" w:rsidP="6352C463">
      <w:pPr>
        <w:spacing w:line="360" w:lineRule="auto"/>
        <w:jc w:val="both"/>
        <w:rPr>
          <w:rFonts w:ascii="Arial" w:eastAsia="Arial" w:hAnsi="Arial" w:cs="Arial"/>
        </w:rPr>
      </w:pPr>
    </w:p>
    <w:p w14:paraId="1C67DC8A" w14:textId="34F3E22C" w:rsidR="6352C463" w:rsidRDefault="6352C463" w:rsidP="6352C463">
      <w:pPr>
        <w:spacing w:line="360" w:lineRule="auto"/>
        <w:jc w:val="both"/>
        <w:rPr>
          <w:rFonts w:ascii="Arial" w:eastAsia="Arial" w:hAnsi="Arial" w:cs="Arial"/>
        </w:rPr>
      </w:pPr>
    </w:p>
    <w:p w14:paraId="516C852D" w14:textId="5C416706" w:rsidR="080569F4" w:rsidRDefault="3781F5D4" w:rsidP="6352C463">
      <w:pPr>
        <w:spacing w:line="360" w:lineRule="auto"/>
        <w:jc w:val="both"/>
        <w:rPr>
          <w:rFonts w:ascii="Arial" w:eastAsia="Arial" w:hAnsi="Arial" w:cs="Arial"/>
        </w:rPr>
      </w:pPr>
      <w:r w:rsidRPr="6352C463">
        <w:rPr>
          <w:rFonts w:ascii="Arial" w:eastAsia="Arial" w:hAnsi="Arial" w:cs="Arial"/>
        </w:rPr>
        <w:t>Mr.</w:t>
      </w:r>
      <w:r w:rsidR="4304489C" w:rsidRPr="6352C463">
        <w:rPr>
          <w:rFonts w:ascii="Arial" w:eastAsia="Arial" w:hAnsi="Arial" w:cs="Arial"/>
        </w:rPr>
        <w:t xml:space="preserve"> Khan</w:t>
      </w:r>
      <w:r w:rsidR="637749FB" w:rsidRPr="6352C463">
        <w:rPr>
          <w:rFonts w:ascii="Arial" w:eastAsia="Arial" w:hAnsi="Arial" w:cs="Arial"/>
        </w:rPr>
        <w:t xml:space="preserve"> is a </w:t>
      </w:r>
      <w:r w:rsidR="21DC91A1" w:rsidRPr="6352C463">
        <w:rPr>
          <w:rFonts w:ascii="Arial" w:eastAsia="Arial" w:hAnsi="Arial" w:cs="Arial"/>
        </w:rPr>
        <w:t>76-year-old male. He had seven children.</w:t>
      </w:r>
      <w:r w:rsidR="5F8042EC" w:rsidRPr="6352C463">
        <w:rPr>
          <w:rFonts w:ascii="Arial" w:eastAsia="Arial" w:hAnsi="Arial" w:cs="Arial"/>
        </w:rPr>
        <w:t xml:space="preserve"> </w:t>
      </w:r>
      <w:r w:rsidR="36C96163" w:rsidRPr="6352C463">
        <w:rPr>
          <w:rFonts w:ascii="Arial" w:eastAsia="Arial" w:hAnsi="Arial" w:cs="Arial"/>
        </w:rPr>
        <w:t xml:space="preserve">Mr. Khan moved to England at the age of 13 </w:t>
      </w:r>
      <w:r w:rsidR="4E1975D0" w:rsidRPr="6352C463">
        <w:rPr>
          <w:rFonts w:ascii="Arial" w:eastAsia="Arial" w:hAnsi="Arial" w:cs="Arial"/>
        </w:rPr>
        <w:t>to find work.</w:t>
      </w:r>
      <w:r w:rsidR="36C96163" w:rsidRPr="6352C463">
        <w:rPr>
          <w:rFonts w:ascii="Arial" w:eastAsia="Arial" w:hAnsi="Arial" w:cs="Arial"/>
        </w:rPr>
        <w:t xml:space="preserve"> </w:t>
      </w:r>
      <w:r w:rsidR="5F8042EC" w:rsidRPr="6352C463">
        <w:rPr>
          <w:rFonts w:ascii="Arial" w:eastAsia="Arial" w:hAnsi="Arial" w:cs="Arial"/>
        </w:rPr>
        <w:t xml:space="preserve">He worked </w:t>
      </w:r>
      <w:r w:rsidR="5182468F" w:rsidRPr="6352C463">
        <w:rPr>
          <w:rFonts w:ascii="Arial" w:eastAsia="Arial" w:hAnsi="Arial" w:cs="Arial"/>
        </w:rPr>
        <w:t>most of</w:t>
      </w:r>
      <w:r w:rsidR="5F8042EC" w:rsidRPr="6352C463">
        <w:rPr>
          <w:rFonts w:ascii="Arial" w:eastAsia="Arial" w:hAnsi="Arial" w:cs="Arial"/>
        </w:rPr>
        <w:t xml:space="preserve"> his life trying to provide </w:t>
      </w:r>
      <w:r w:rsidR="722FD3F6" w:rsidRPr="6352C463">
        <w:rPr>
          <w:rFonts w:ascii="Arial" w:eastAsia="Arial" w:hAnsi="Arial" w:cs="Arial"/>
        </w:rPr>
        <w:t>and give his family a better life.</w:t>
      </w:r>
      <w:r w:rsidR="5EAFC460" w:rsidRPr="6352C463">
        <w:rPr>
          <w:rFonts w:ascii="Arial" w:eastAsia="Arial" w:hAnsi="Arial" w:cs="Arial"/>
        </w:rPr>
        <w:t xml:space="preserve"> </w:t>
      </w:r>
      <w:r w:rsidR="0BCB576E" w:rsidRPr="6352C463">
        <w:rPr>
          <w:rFonts w:ascii="Arial" w:eastAsia="Arial" w:hAnsi="Arial" w:cs="Arial"/>
        </w:rPr>
        <w:t>Over the years he has worked in</w:t>
      </w:r>
      <w:r w:rsidR="26186041" w:rsidRPr="6352C463">
        <w:rPr>
          <w:rFonts w:ascii="Arial" w:eastAsia="Arial" w:hAnsi="Arial" w:cs="Arial"/>
        </w:rPr>
        <w:t xml:space="preserve"> several</w:t>
      </w:r>
      <w:r w:rsidR="0BCB576E" w:rsidRPr="6352C463">
        <w:rPr>
          <w:rFonts w:ascii="Arial" w:eastAsia="Arial" w:hAnsi="Arial" w:cs="Arial"/>
        </w:rPr>
        <w:t xml:space="preserve"> factories </w:t>
      </w:r>
      <w:r w:rsidR="3C6EF4CF" w:rsidRPr="6352C463">
        <w:rPr>
          <w:rFonts w:ascii="Arial" w:eastAsia="Arial" w:hAnsi="Arial" w:cs="Arial"/>
        </w:rPr>
        <w:t>as a</w:t>
      </w:r>
      <w:r w:rsidR="0BCB576E" w:rsidRPr="6352C463">
        <w:rPr>
          <w:rFonts w:ascii="Arial" w:eastAsia="Arial" w:hAnsi="Arial" w:cs="Arial"/>
        </w:rPr>
        <w:t xml:space="preserve"> heavy machine</w:t>
      </w:r>
      <w:r w:rsidR="176048A6" w:rsidRPr="6352C463">
        <w:rPr>
          <w:rFonts w:ascii="Arial" w:eastAsia="Arial" w:hAnsi="Arial" w:cs="Arial"/>
        </w:rPr>
        <w:t xml:space="preserve"> </w:t>
      </w:r>
      <w:r w:rsidR="5B635FF7" w:rsidRPr="6352C463">
        <w:rPr>
          <w:rFonts w:ascii="Arial" w:eastAsia="Arial" w:hAnsi="Arial" w:cs="Arial"/>
        </w:rPr>
        <w:t>operator</w:t>
      </w:r>
      <w:r w:rsidR="4CF1B10E" w:rsidRPr="6352C463">
        <w:rPr>
          <w:rFonts w:ascii="Arial" w:eastAsia="Arial" w:hAnsi="Arial" w:cs="Arial"/>
        </w:rPr>
        <w:t xml:space="preserve">. </w:t>
      </w:r>
      <w:r w:rsidR="75FAE023" w:rsidRPr="6352C463">
        <w:rPr>
          <w:rFonts w:ascii="Arial" w:eastAsia="Arial" w:hAnsi="Arial" w:cs="Arial"/>
        </w:rPr>
        <w:t xml:space="preserve"> </w:t>
      </w:r>
    </w:p>
    <w:p w14:paraId="39F1B550" w14:textId="1BAF08A1" w:rsidR="501B74D4" w:rsidRDefault="0745A040" w:rsidP="00CB13AC">
      <w:pPr>
        <w:spacing w:line="360" w:lineRule="auto"/>
        <w:jc w:val="both"/>
        <w:rPr>
          <w:rFonts w:ascii="Arial" w:eastAsia="Arial" w:hAnsi="Arial" w:cs="Arial"/>
        </w:rPr>
      </w:pPr>
      <w:r w:rsidRPr="6352C463">
        <w:rPr>
          <w:rFonts w:ascii="Arial" w:eastAsia="Arial" w:hAnsi="Arial" w:cs="Arial"/>
        </w:rPr>
        <w:t xml:space="preserve">His older daughter </w:t>
      </w:r>
      <w:r w:rsidR="5ED09983" w:rsidRPr="6352C463">
        <w:rPr>
          <w:rFonts w:ascii="Arial" w:eastAsia="Arial" w:hAnsi="Arial" w:cs="Arial"/>
        </w:rPr>
        <w:t xml:space="preserve">stays </w:t>
      </w:r>
      <w:r w:rsidR="578AD8D3" w:rsidRPr="6352C463">
        <w:rPr>
          <w:rFonts w:ascii="Arial" w:eastAsia="Arial" w:hAnsi="Arial" w:cs="Arial"/>
        </w:rPr>
        <w:t>with</w:t>
      </w:r>
      <w:r w:rsidR="5ED09983" w:rsidRPr="6352C463">
        <w:rPr>
          <w:rFonts w:ascii="Arial" w:eastAsia="Arial" w:hAnsi="Arial" w:cs="Arial"/>
        </w:rPr>
        <w:t xml:space="preserve"> </w:t>
      </w:r>
      <w:r w:rsidR="3DCEED56" w:rsidRPr="6352C463">
        <w:rPr>
          <w:rFonts w:ascii="Arial" w:eastAsia="Arial" w:hAnsi="Arial" w:cs="Arial"/>
        </w:rPr>
        <w:t>him and his wife</w:t>
      </w:r>
      <w:r w:rsidR="491E13CC" w:rsidRPr="6352C463">
        <w:rPr>
          <w:rFonts w:ascii="Arial" w:eastAsia="Arial" w:hAnsi="Arial" w:cs="Arial"/>
        </w:rPr>
        <w:t xml:space="preserve"> to look after them</w:t>
      </w:r>
      <w:r w:rsidR="3DCEED56" w:rsidRPr="6352C463">
        <w:rPr>
          <w:rFonts w:ascii="Arial" w:eastAsia="Arial" w:hAnsi="Arial" w:cs="Arial"/>
        </w:rPr>
        <w:t>. All h</w:t>
      </w:r>
      <w:r w:rsidR="443583BA" w:rsidRPr="6352C463">
        <w:rPr>
          <w:rFonts w:ascii="Arial" w:eastAsia="Arial" w:hAnsi="Arial" w:cs="Arial"/>
        </w:rPr>
        <w:t>is children</w:t>
      </w:r>
      <w:r w:rsidR="1245051D" w:rsidRPr="6352C463">
        <w:rPr>
          <w:rFonts w:ascii="Arial" w:eastAsia="Arial" w:hAnsi="Arial" w:cs="Arial"/>
        </w:rPr>
        <w:t xml:space="preserve"> </w:t>
      </w:r>
      <w:r w:rsidR="7C45B003" w:rsidRPr="6352C463">
        <w:rPr>
          <w:rFonts w:ascii="Arial" w:eastAsia="Arial" w:hAnsi="Arial" w:cs="Arial"/>
        </w:rPr>
        <w:t xml:space="preserve">come and visit him every day. </w:t>
      </w:r>
      <w:r w:rsidR="389DC0A7" w:rsidRPr="6352C463">
        <w:rPr>
          <w:rFonts w:ascii="Arial" w:eastAsia="Arial" w:hAnsi="Arial" w:cs="Arial"/>
        </w:rPr>
        <w:t>He</w:t>
      </w:r>
      <w:r w:rsidR="2088CD1F" w:rsidRPr="6352C463">
        <w:rPr>
          <w:rFonts w:ascii="Arial" w:eastAsia="Arial" w:hAnsi="Arial" w:cs="Arial"/>
        </w:rPr>
        <w:t xml:space="preserve"> is not able to go out on his own, he </w:t>
      </w:r>
      <w:r w:rsidR="6259E0F5" w:rsidRPr="6352C463">
        <w:rPr>
          <w:rFonts w:ascii="Arial" w:eastAsia="Arial" w:hAnsi="Arial" w:cs="Arial"/>
        </w:rPr>
        <w:t>shows signs of</w:t>
      </w:r>
      <w:r w:rsidR="2088CD1F" w:rsidRPr="6352C463">
        <w:rPr>
          <w:rFonts w:ascii="Arial" w:eastAsia="Arial" w:hAnsi="Arial" w:cs="Arial"/>
        </w:rPr>
        <w:t xml:space="preserve"> anxiety</w:t>
      </w:r>
      <w:r w:rsidR="0FF98692" w:rsidRPr="6352C463">
        <w:rPr>
          <w:rFonts w:ascii="Arial" w:eastAsia="Arial" w:hAnsi="Arial" w:cs="Arial"/>
        </w:rPr>
        <w:t xml:space="preserve"> and gets restless</w:t>
      </w:r>
      <w:r w:rsidR="2088CD1F" w:rsidRPr="6352C463">
        <w:rPr>
          <w:rFonts w:ascii="Arial" w:eastAsia="Arial" w:hAnsi="Arial" w:cs="Arial"/>
        </w:rPr>
        <w:t xml:space="preserve">. </w:t>
      </w:r>
      <w:r w:rsidR="79F8DB75" w:rsidRPr="6352C463">
        <w:rPr>
          <w:rFonts w:ascii="Arial" w:eastAsia="Arial" w:hAnsi="Arial" w:cs="Arial"/>
        </w:rPr>
        <w:t>He is house bound due to his knee and hip problems.</w:t>
      </w:r>
      <w:r w:rsidR="2088CD1F" w:rsidRPr="6352C463">
        <w:rPr>
          <w:rFonts w:ascii="Arial" w:eastAsia="Arial" w:hAnsi="Arial" w:cs="Arial"/>
        </w:rPr>
        <w:t xml:space="preserve"> </w:t>
      </w:r>
      <w:r w:rsidR="751367F3" w:rsidRPr="6352C463">
        <w:rPr>
          <w:rFonts w:ascii="Arial" w:eastAsia="Arial" w:hAnsi="Arial" w:cs="Arial"/>
        </w:rPr>
        <w:t xml:space="preserve">Also, Covid 19 has had a massive impact on Mr. Khan health. During the lockdown everyone had to stay at home and not leave unless it was for work purposes or shopping. Due to this Mr. Khan was not able to go. He was stuck at home and his mobility issues started. His mental health deteriorated. According to Giles, A. (2021) individuals who were </w:t>
      </w:r>
      <w:bookmarkStart w:id="0" w:name="_Int_4zpaYcgR"/>
      <w:r w:rsidR="751367F3" w:rsidRPr="6352C463">
        <w:rPr>
          <w:rFonts w:ascii="Arial" w:eastAsia="Arial" w:hAnsi="Arial" w:cs="Arial"/>
        </w:rPr>
        <w:t>shielding</w:t>
      </w:r>
      <w:bookmarkEnd w:id="0"/>
      <w:r w:rsidR="751367F3" w:rsidRPr="6352C463">
        <w:rPr>
          <w:rFonts w:ascii="Arial" w:eastAsia="Arial" w:hAnsi="Arial" w:cs="Arial"/>
        </w:rPr>
        <w:t xml:space="preserve"> because of either personal or a household member's health as well as those who had a pre-existing medical issue, general health was a top priority. </w:t>
      </w:r>
      <w:proofErr w:type="gramStart"/>
      <w:r w:rsidR="751367F3" w:rsidRPr="6352C463">
        <w:rPr>
          <w:rFonts w:ascii="Arial" w:eastAsia="Arial" w:hAnsi="Arial" w:cs="Arial"/>
        </w:rPr>
        <w:t>As a consequence of</w:t>
      </w:r>
      <w:proofErr w:type="gramEnd"/>
      <w:r w:rsidR="751367F3" w:rsidRPr="6352C463">
        <w:rPr>
          <w:rFonts w:ascii="Arial" w:eastAsia="Arial" w:hAnsi="Arial" w:cs="Arial"/>
        </w:rPr>
        <w:t xml:space="preserve"> the Covid 19 outbreak, mental health has deteriorated.</w:t>
      </w:r>
    </w:p>
    <w:p w14:paraId="5E98491D" w14:textId="77777777" w:rsidR="00CB13AC" w:rsidRPr="00CB13AC" w:rsidRDefault="00CB13AC" w:rsidP="00CB13AC">
      <w:pPr>
        <w:spacing w:line="360" w:lineRule="auto"/>
        <w:jc w:val="both"/>
        <w:rPr>
          <w:rFonts w:ascii="Arial" w:eastAsia="Arial" w:hAnsi="Arial" w:cs="Arial"/>
        </w:rPr>
      </w:pPr>
    </w:p>
    <w:p w14:paraId="18F9AF59" w14:textId="17E29964" w:rsidR="6352C463" w:rsidRDefault="6352C463" w:rsidP="6352C463">
      <w:pPr>
        <w:rPr>
          <w:rFonts w:ascii="Arial" w:eastAsia="Arial" w:hAnsi="Arial" w:cs="Arial"/>
          <w:color w:val="333333"/>
          <w:sz w:val="24"/>
          <w:szCs w:val="24"/>
        </w:rPr>
      </w:pPr>
    </w:p>
    <w:p w14:paraId="795E3880" w14:textId="23C6BFEF" w:rsidR="5FC2DFCA" w:rsidRDefault="5FC2DFCA" w:rsidP="6352C463">
      <w:pPr>
        <w:jc w:val="center"/>
        <w:rPr>
          <w:rFonts w:ascii="Arial" w:eastAsia="Arial" w:hAnsi="Arial" w:cs="Arial"/>
          <w:sz w:val="36"/>
          <w:szCs w:val="36"/>
          <w:u w:val="single"/>
        </w:rPr>
      </w:pPr>
      <w:r w:rsidRPr="6352C463">
        <w:rPr>
          <w:rFonts w:ascii="Arial" w:eastAsia="Arial" w:hAnsi="Arial" w:cs="Arial"/>
          <w:sz w:val="36"/>
          <w:szCs w:val="36"/>
          <w:u w:val="single"/>
        </w:rPr>
        <w:t>HEALTH AND SOCIAL CARE NEEDS</w:t>
      </w:r>
    </w:p>
    <w:p w14:paraId="7D1354B0" w14:textId="4BF820B0" w:rsidR="5FC2DFCA" w:rsidRDefault="5FC2DFCA" w:rsidP="6352C463">
      <w:pPr>
        <w:jc w:val="center"/>
        <w:rPr>
          <w:rFonts w:ascii="Calibri" w:eastAsia="Calibri" w:hAnsi="Calibri" w:cs="Calibri"/>
        </w:rPr>
      </w:pPr>
      <w:r>
        <w:rPr>
          <w:noProof/>
        </w:rPr>
        <w:drawing>
          <wp:inline distT="0" distB="0" distL="0" distR="0" wp14:anchorId="4DE82340" wp14:editId="6572FB68">
            <wp:extent cx="1868548" cy="1660932"/>
            <wp:effectExtent l="0" t="0" r="0" b="0"/>
            <wp:docPr id="2137542724" name="Picture 213754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036377"/>
                    <pic:cNvPicPr/>
                  </pic:nvPicPr>
                  <pic:blipFill>
                    <a:blip r:embed="rId10">
                      <a:extLst>
                        <a:ext uri="{28A0092B-C50C-407E-A947-70E740481C1C}">
                          <a14:useLocalDpi xmlns:a14="http://schemas.microsoft.com/office/drawing/2010/main" val="0"/>
                        </a:ext>
                      </a:extLst>
                    </a:blip>
                    <a:stretch>
                      <a:fillRect/>
                    </a:stretch>
                  </pic:blipFill>
                  <pic:spPr>
                    <a:xfrm>
                      <a:off x="0" y="0"/>
                      <a:ext cx="1868548" cy="1660932"/>
                    </a:xfrm>
                    <a:prstGeom prst="rect">
                      <a:avLst/>
                    </a:prstGeom>
                  </pic:spPr>
                </pic:pic>
              </a:graphicData>
            </a:graphic>
          </wp:inline>
        </w:drawing>
      </w:r>
    </w:p>
    <w:p w14:paraId="66447F10" w14:textId="46D0ABFD" w:rsidR="5FC2DFCA" w:rsidRDefault="5FC2DFCA" w:rsidP="6352C463">
      <w:pPr>
        <w:jc w:val="center"/>
        <w:rPr>
          <w:rFonts w:ascii="Arial" w:eastAsia="Arial" w:hAnsi="Arial" w:cs="Arial"/>
        </w:rPr>
      </w:pPr>
      <w:r w:rsidRPr="6352C463">
        <w:rPr>
          <w:rFonts w:ascii="Arial" w:eastAsia="Arial" w:hAnsi="Arial" w:cs="Arial"/>
        </w:rPr>
        <w:t>(Age UK. 2021)</w:t>
      </w:r>
    </w:p>
    <w:p w14:paraId="2D4E6215" w14:textId="0E7FCE80" w:rsidR="5FC2DFCA" w:rsidRDefault="5FC2DFCA" w:rsidP="6352C463">
      <w:pPr>
        <w:spacing w:line="360" w:lineRule="auto"/>
        <w:jc w:val="both"/>
        <w:rPr>
          <w:rFonts w:ascii="Arial" w:eastAsia="Arial" w:hAnsi="Arial" w:cs="Arial"/>
        </w:rPr>
      </w:pPr>
      <w:r w:rsidRPr="6352C463">
        <w:rPr>
          <w:rFonts w:ascii="Arial" w:eastAsia="Arial" w:hAnsi="Arial" w:cs="Arial"/>
        </w:rPr>
        <w:t xml:space="preserve">According to </w:t>
      </w:r>
      <w:r w:rsidRPr="00A93021">
        <w:rPr>
          <w:rFonts w:ascii="Arial" w:eastAsia="Arial" w:hAnsi="Arial" w:cs="Arial"/>
        </w:rPr>
        <w:t>Mind (</w:t>
      </w:r>
      <w:r w:rsidRPr="6352C463">
        <w:rPr>
          <w:rFonts w:ascii="Arial" w:eastAsia="Arial" w:hAnsi="Arial" w:cs="Arial"/>
        </w:rPr>
        <w:t>2018) healthcare and social care have no legal definitions. Alternatively, some NHS guidelines indicate. A healthcare need is associated with the caring of an individual with any of these needs. A social care need is concentrated on helping with performing everyday tasks managing independence. The benefits of social interaction include a person's ability to participate fully in society, protection against harm</w:t>
      </w:r>
      <w:r w:rsidR="2B586116" w:rsidRPr="6352C463">
        <w:rPr>
          <w:rFonts w:ascii="Arial" w:eastAsia="Arial" w:hAnsi="Arial" w:cs="Arial"/>
        </w:rPr>
        <w:t xml:space="preserve"> </w:t>
      </w:r>
      <w:r w:rsidRPr="6352C463">
        <w:rPr>
          <w:rFonts w:ascii="Arial" w:eastAsia="Arial" w:hAnsi="Arial" w:cs="Arial"/>
        </w:rPr>
        <w:t>and access to care facilities or other forms of assisted living.</w:t>
      </w:r>
      <w:r w:rsidR="76BF2B15" w:rsidRPr="6352C463">
        <w:rPr>
          <w:rFonts w:ascii="Arial" w:eastAsia="Arial" w:hAnsi="Arial" w:cs="Arial"/>
        </w:rPr>
        <w:t xml:space="preserve"> </w:t>
      </w:r>
    </w:p>
    <w:p w14:paraId="1BB960F3" w14:textId="1E9CE826" w:rsidR="76BF2B15" w:rsidRDefault="76BF2B15" w:rsidP="6352C463">
      <w:pPr>
        <w:pStyle w:val="ListParagraph"/>
        <w:numPr>
          <w:ilvl w:val="0"/>
          <w:numId w:val="5"/>
        </w:numPr>
        <w:spacing w:line="360" w:lineRule="auto"/>
        <w:jc w:val="both"/>
        <w:rPr>
          <w:rFonts w:ascii="Arial" w:eastAsia="Arial" w:hAnsi="Arial" w:cs="Arial"/>
        </w:rPr>
      </w:pPr>
      <w:r w:rsidRPr="6352C463">
        <w:rPr>
          <w:rFonts w:ascii="Arial" w:eastAsia="Arial" w:hAnsi="Arial" w:cs="Arial"/>
          <w:b/>
          <w:bCs/>
        </w:rPr>
        <w:t>MEDICAL CARE</w:t>
      </w:r>
      <w:r w:rsidR="2CD6046D" w:rsidRPr="6352C463">
        <w:rPr>
          <w:rFonts w:ascii="Arial" w:eastAsia="Arial" w:hAnsi="Arial" w:cs="Arial"/>
          <w:b/>
          <w:bCs/>
        </w:rPr>
        <w:t>-</w:t>
      </w:r>
      <w:r w:rsidR="2CD6046D" w:rsidRPr="6352C463">
        <w:rPr>
          <w:rFonts w:ascii="Arial" w:eastAsia="Arial" w:hAnsi="Arial" w:cs="Arial"/>
        </w:rPr>
        <w:t xml:space="preserve"> The NHS provides free medical services to all English citizens, covering hospital, GP's, even mental health care</w:t>
      </w:r>
      <w:r w:rsidR="3A873991" w:rsidRPr="6352C463">
        <w:rPr>
          <w:rFonts w:ascii="Arial" w:eastAsia="Arial" w:hAnsi="Arial" w:cs="Arial"/>
        </w:rPr>
        <w:t xml:space="preserve"> Tikkanen, R. </w:t>
      </w:r>
      <w:r w:rsidR="3A873991" w:rsidRPr="6352C463">
        <w:rPr>
          <w:rFonts w:ascii="Arial" w:eastAsia="Arial" w:hAnsi="Arial" w:cs="Arial"/>
          <w:i/>
          <w:iCs/>
        </w:rPr>
        <w:t>et al.</w:t>
      </w:r>
      <w:r w:rsidR="3A873991" w:rsidRPr="6352C463">
        <w:rPr>
          <w:rFonts w:ascii="Arial" w:eastAsia="Arial" w:hAnsi="Arial" w:cs="Arial"/>
        </w:rPr>
        <w:t xml:space="preserve"> (2020). Mr. </w:t>
      </w:r>
      <w:r w:rsidR="79B050E4" w:rsidRPr="6352C463">
        <w:rPr>
          <w:rFonts w:ascii="Arial" w:eastAsia="Arial" w:hAnsi="Arial" w:cs="Arial"/>
        </w:rPr>
        <w:t>Khan,</w:t>
      </w:r>
      <w:r w:rsidR="3A873991" w:rsidRPr="6352C463">
        <w:rPr>
          <w:rFonts w:ascii="Arial" w:eastAsia="Arial" w:hAnsi="Arial" w:cs="Arial"/>
        </w:rPr>
        <w:t xml:space="preserve"> with his condition and det</w:t>
      </w:r>
      <w:r w:rsidR="19D9AC2A" w:rsidRPr="6352C463">
        <w:rPr>
          <w:rFonts w:ascii="Arial" w:eastAsia="Arial" w:hAnsi="Arial" w:cs="Arial"/>
        </w:rPr>
        <w:t>eri</w:t>
      </w:r>
      <w:r w:rsidR="31EE9FB2" w:rsidRPr="6352C463">
        <w:rPr>
          <w:rFonts w:ascii="Arial" w:eastAsia="Arial" w:hAnsi="Arial" w:cs="Arial"/>
        </w:rPr>
        <w:t>orating</w:t>
      </w:r>
      <w:r w:rsidR="19D9AC2A" w:rsidRPr="6352C463">
        <w:rPr>
          <w:rFonts w:ascii="Arial" w:eastAsia="Arial" w:hAnsi="Arial" w:cs="Arial"/>
        </w:rPr>
        <w:t xml:space="preserve"> health, needs medical care.</w:t>
      </w:r>
      <w:r w:rsidR="18D1D00A" w:rsidRPr="6352C463">
        <w:rPr>
          <w:rFonts w:ascii="Arial" w:eastAsia="Arial" w:hAnsi="Arial" w:cs="Arial"/>
        </w:rPr>
        <w:t xml:space="preserve"> As a British citizen he is eligible for free medical care.</w:t>
      </w:r>
      <w:r w:rsidR="55C85BBE" w:rsidRPr="6352C463">
        <w:rPr>
          <w:rFonts w:ascii="Arial" w:eastAsia="Arial" w:hAnsi="Arial" w:cs="Arial"/>
        </w:rPr>
        <w:t xml:space="preserve"> </w:t>
      </w:r>
    </w:p>
    <w:p w14:paraId="0C7711CF" w14:textId="04747453" w:rsidR="76BF2B15" w:rsidRDefault="76BF2B15" w:rsidP="6352C463">
      <w:pPr>
        <w:pStyle w:val="ListParagraph"/>
        <w:numPr>
          <w:ilvl w:val="0"/>
          <w:numId w:val="5"/>
        </w:numPr>
        <w:spacing w:line="360" w:lineRule="auto"/>
        <w:jc w:val="both"/>
        <w:rPr>
          <w:rFonts w:ascii="Arial" w:eastAsia="Arial" w:hAnsi="Arial" w:cs="Arial"/>
          <w:b/>
          <w:bCs/>
        </w:rPr>
      </w:pPr>
      <w:r w:rsidRPr="6352C463">
        <w:rPr>
          <w:rFonts w:ascii="Arial" w:eastAsia="Arial" w:hAnsi="Arial" w:cs="Arial"/>
          <w:b/>
          <w:bCs/>
        </w:rPr>
        <w:t>MENTAL HEALTH ISSUES</w:t>
      </w:r>
      <w:r w:rsidR="587E915B" w:rsidRPr="6352C463">
        <w:rPr>
          <w:rFonts w:ascii="Arial" w:eastAsia="Arial" w:hAnsi="Arial" w:cs="Arial"/>
          <w:b/>
          <w:bCs/>
        </w:rPr>
        <w:t>-</w:t>
      </w:r>
      <w:r w:rsidR="0AF42DAB" w:rsidRPr="6352C463">
        <w:rPr>
          <w:rFonts w:ascii="Arial" w:eastAsia="Arial" w:hAnsi="Arial" w:cs="Arial"/>
          <w:b/>
          <w:bCs/>
        </w:rPr>
        <w:t xml:space="preserve"> </w:t>
      </w:r>
      <w:r w:rsidR="7F55724A" w:rsidRPr="6352C463">
        <w:rPr>
          <w:rFonts w:ascii="Arial" w:eastAsia="Arial" w:hAnsi="Arial" w:cs="Arial"/>
        </w:rPr>
        <w:t>According to World Health Organization</w:t>
      </w:r>
      <w:r w:rsidR="7F55724A" w:rsidRPr="6352C463">
        <w:rPr>
          <w:rFonts w:ascii="Arial" w:eastAsia="Arial" w:hAnsi="Arial" w:cs="Arial"/>
          <w:i/>
          <w:iCs/>
        </w:rPr>
        <w:t xml:space="preserve"> </w:t>
      </w:r>
      <w:r w:rsidR="7F55724A" w:rsidRPr="6352C463">
        <w:rPr>
          <w:rFonts w:ascii="Arial" w:eastAsia="Arial" w:hAnsi="Arial" w:cs="Arial"/>
        </w:rPr>
        <w:t>(no date) a</w:t>
      </w:r>
      <w:r w:rsidR="4048918E" w:rsidRPr="6352C463">
        <w:rPr>
          <w:rFonts w:ascii="Arial" w:eastAsia="Arial" w:hAnsi="Arial" w:cs="Arial"/>
        </w:rPr>
        <w:t>s evidenced from inclusion of mental health inside Sustainable Development Goals, it has been a growing recognition of the vital role mental health serves in accomplishing worldwide development goals in past few years. Depression seems to be a major cause of disability.</w:t>
      </w:r>
      <w:r w:rsidR="75B47427" w:rsidRPr="6352C463">
        <w:rPr>
          <w:rFonts w:ascii="Arial" w:eastAsia="Arial" w:hAnsi="Arial" w:cs="Arial"/>
        </w:rPr>
        <w:t xml:space="preserve"> </w:t>
      </w:r>
      <w:r w:rsidR="00AC1597">
        <w:rPr>
          <w:rFonts w:ascii="Arial" w:eastAsia="Arial" w:hAnsi="Arial" w:cs="Arial"/>
        </w:rPr>
        <w:t>This is something that effects Mr. Khan</w:t>
      </w:r>
      <w:r w:rsidR="000577B4">
        <w:rPr>
          <w:rFonts w:ascii="Arial" w:eastAsia="Arial" w:hAnsi="Arial" w:cs="Arial"/>
        </w:rPr>
        <w:t>.</w:t>
      </w:r>
    </w:p>
    <w:p w14:paraId="6332D9A2" w14:textId="50745D1A" w:rsidR="76BF2B15" w:rsidRDefault="76BF2B15" w:rsidP="6352C463">
      <w:pPr>
        <w:pStyle w:val="ListParagraph"/>
        <w:numPr>
          <w:ilvl w:val="0"/>
          <w:numId w:val="5"/>
        </w:numPr>
        <w:spacing w:line="360" w:lineRule="auto"/>
        <w:jc w:val="both"/>
        <w:rPr>
          <w:rFonts w:ascii="Arial" w:eastAsia="Arial" w:hAnsi="Arial" w:cs="Arial"/>
        </w:rPr>
      </w:pPr>
      <w:r w:rsidRPr="6352C463">
        <w:rPr>
          <w:rFonts w:ascii="Arial" w:eastAsia="Arial" w:hAnsi="Arial" w:cs="Arial"/>
          <w:b/>
          <w:bCs/>
        </w:rPr>
        <w:t>PERSONAL CARE NEEDS</w:t>
      </w:r>
      <w:r w:rsidR="00E8A9CD" w:rsidRPr="6352C463">
        <w:rPr>
          <w:rFonts w:ascii="Arial" w:eastAsia="Arial" w:hAnsi="Arial" w:cs="Arial"/>
          <w:b/>
          <w:bCs/>
        </w:rPr>
        <w:t>-</w:t>
      </w:r>
      <w:r w:rsidRPr="6352C463">
        <w:rPr>
          <w:rFonts w:ascii="Arial" w:eastAsia="Arial" w:hAnsi="Arial" w:cs="Arial"/>
          <w:b/>
          <w:bCs/>
        </w:rPr>
        <w:t xml:space="preserve"> </w:t>
      </w:r>
      <w:r w:rsidR="69D39CAE" w:rsidRPr="6352C463">
        <w:rPr>
          <w:rFonts w:ascii="Arial" w:eastAsia="Arial" w:hAnsi="Arial" w:cs="Arial"/>
        </w:rPr>
        <w:t>Something done for you which has a personal nature is considered personal care. Basic hygiene may include bathing, showering, hair washing, shaving, oral hygiene</w:t>
      </w:r>
      <w:r w:rsidR="4312C44C" w:rsidRPr="6352C463">
        <w:rPr>
          <w:rFonts w:ascii="Arial" w:eastAsia="Arial" w:hAnsi="Arial" w:cs="Arial"/>
        </w:rPr>
        <w:t xml:space="preserve"> </w:t>
      </w:r>
      <w:r w:rsidR="66EC8058" w:rsidRPr="000577B4">
        <w:rPr>
          <w:rFonts w:ascii="Arial" w:eastAsia="Arial" w:hAnsi="Arial" w:cs="Arial"/>
        </w:rPr>
        <w:t>(</w:t>
      </w:r>
      <w:r w:rsidR="4312C44C" w:rsidRPr="000577B4">
        <w:rPr>
          <w:rFonts w:ascii="Arial" w:eastAsia="Arial" w:hAnsi="Arial" w:cs="Arial"/>
        </w:rPr>
        <w:t>Personal and nursing care 2020)</w:t>
      </w:r>
      <w:r w:rsidR="69D39CAE" w:rsidRPr="6352C463">
        <w:rPr>
          <w:rFonts w:ascii="Arial" w:eastAsia="Arial" w:hAnsi="Arial" w:cs="Arial"/>
        </w:rPr>
        <w:t>.</w:t>
      </w:r>
      <w:r w:rsidR="69D39CAE" w:rsidRPr="6352C463">
        <w:rPr>
          <w:rFonts w:ascii="Arial" w:eastAsia="Arial" w:hAnsi="Arial" w:cs="Arial"/>
          <w:b/>
          <w:bCs/>
        </w:rPr>
        <w:t xml:space="preserve"> </w:t>
      </w:r>
      <w:r w:rsidR="69D39CAE" w:rsidRPr="6352C463">
        <w:rPr>
          <w:rFonts w:ascii="Arial" w:eastAsia="Arial" w:hAnsi="Arial" w:cs="Arial"/>
        </w:rPr>
        <w:t xml:space="preserve">Mr. Khan </w:t>
      </w:r>
      <w:r w:rsidR="3AA3E0C8" w:rsidRPr="6352C463">
        <w:rPr>
          <w:rFonts w:ascii="Arial" w:eastAsia="Arial" w:hAnsi="Arial" w:cs="Arial"/>
        </w:rPr>
        <w:t xml:space="preserve">is able to </w:t>
      </w:r>
      <w:r w:rsidR="5234A22E" w:rsidRPr="6352C463">
        <w:rPr>
          <w:rFonts w:ascii="Arial" w:eastAsia="Arial" w:hAnsi="Arial" w:cs="Arial"/>
        </w:rPr>
        <w:t>look after himself and cater to</w:t>
      </w:r>
      <w:r w:rsidR="3AA3E0C8" w:rsidRPr="6352C463">
        <w:rPr>
          <w:rFonts w:ascii="Arial" w:eastAsia="Arial" w:hAnsi="Arial" w:cs="Arial"/>
        </w:rPr>
        <w:t xml:space="preserve"> his basic needs. It is best no outsider </w:t>
      </w:r>
      <w:r w:rsidR="58B6D684" w:rsidRPr="6352C463">
        <w:rPr>
          <w:rFonts w:ascii="Arial" w:eastAsia="Arial" w:hAnsi="Arial" w:cs="Arial"/>
        </w:rPr>
        <w:t>comes</w:t>
      </w:r>
      <w:r w:rsidR="3AA3E0C8" w:rsidRPr="6352C463">
        <w:rPr>
          <w:rFonts w:ascii="Arial" w:eastAsia="Arial" w:hAnsi="Arial" w:cs="Arial"/>
        </w:rPr>
        <w:t xml:space="preserve"> to take over.</w:t>
      </w:r>
      <w:r w:rsidR="0AF7231E" w:rsidRPr="6352C463">
        <w:rPr>
          <w:rFonts w:ascii="Arial" w:eastAsia="Arial" w:hAnsi="Arial" w:cs="Arial"/>
        </w:rPr>
        <w:t xml:space="preserve"> </w:t>
      </w:r>
      <w:r w:rsidR="37A0E3D3" w:rsidRPr="6352C463">
        <w:rPr>
          <w:rFonts w:ascii="Arial" w:eastAsia="Arial" w:hAnsi="Arial" w:cs="Arial"/>
        </w:rPr>
        <w:t xml:space="preserve">According to the </w:t>
      </w:r>
      <w:r w:rsidR="64E43338" w:rsidRPr="6352C463">
        <w:rPr>
          <w:rFonts w:ascii="Arial" w:eastAsia="Arial" w:hAnsi="Arial" w:cs="Arial"/>
        </w:rPr>
        <w:t>Human</w:t>
      </w:r>
      <w:r w:rsidR="3322DDBF" w:rsidRPr="6352C463">
        <w:rPr>
          <w:rFonts w:ascii="Arial" w:eastAsia="Arial" w:hAnsi="Arial" w:cs="Arial"/>
        </w:rPr>
        <w:t>s</w:t>
      </w:r>
      <w:r w:rsidR="64E43338" w:rsidRPr="6352C463">
        <w:rPr>
          <w:rFonts w:ascii="Arial" w:eastAsia="Arial" w:hAnsi="Arial" w:cs="Arial"/>
        </w:rPr>
        <w:t xml:space="preserve"> Right </w:t>
      </w:r>
      <w:r w:rsidR="2670D4EA" w:rsidRPr="6352C463">
        <w:rPr>
          <w:rFonts w:ascii="Arial" w:eastAsia="Arial" w:hAnsi="Arial" w:cs="Arial"/>
        </w:rPr>
        <w:t xml:space="preserve">Act </w:t>
      </w:r>
      <w:r w:rsidR="6FDF32A0" w:rsidRPr="6352C463">
        <w:rPr>
          <w:rFonts w:ascii="Arial" w:eastAsia="Arial" w:hAnsi="Arial" w:cs="Arial"/>
        </w:rPr>
        <w:t xml:space="preserve">(1998) </w:t>
      </w:r>
      <w:r w:rsidR="5B7188C8" w:rsidRPr="6352C463">
        <w:rPr>
          <w:rFonts w:ascii="Arial" w:eastAsia="Arial" w:hAnsi="Arial" w:cs="Arial"/>
        </w:rPr>
        <w:t>every human being on earth</w:t>
      </w:r>
      <w:r w:rsidR="7BF249B3" w:rsidRPr="6352C463">
        <w:rPr>
          <w:rFonts w:ascii="Arial" w:eastAsia="Arial" w:hAnsi="Arial" w:cs="Arial"/>
        </w:rPr>
        <w:t xml:space="preserve"> </w:t>
      </w:r>
      <w:r w:rsidR="5B7188C8" w:rsidRPr="6352C463">
        <w:rPr>
          <w:rFonts w:ascii="Arial" w:eastAsia="Arial" w:hAnsi="Arial" w:cs="Arial"/>
        </w:rPr>
        <w:t xml:space="preserve">is entitled to some fundamental freedoms and rights. </w:t>
      </w:r>
    </w:p>
    <w:p w14:paraId="183E3F22" w14:textId="5B7FDC78" w:rsidR="76BF2B15" w:rsidRDefault="76BF2B15" w:rsidP="6352C463">
      <w:pPr>
        <w:pStyle w:val="ListParagraph"/>
        <w:numPr>
          <w:ilvl w:val="0"/>
          <w:numId w:val="5"/>
        </w:numPr>
        <w:spacing w:line="360" w:lineRule="auto"/>
        <w:jc w:val="both"/>
        <w:rPr>
          <w:rFonts w:ascii="Arial" w:eastAsia="Arial" w:hAnsi="Arial" w:cs="Arial"/>
        </w:rPr>
      </w:pPr>
      <w:r w:rsidRPr="6352C463">
        <w:rPr>
          <w:rFonts w:ascii="Arial" w:eastAsia="Arial" w:hAnsi="Arial" w:cs="Arial"/>
          <w:b/>
          <w:bCs/>
        </w:rPr>
        <w:t>SOCIAL NEEDS</w:t>
      </w:r>
      <w:r w:rsidR="1F1FDDDA" w:rsidRPr="6352C463">
        <w:rPr>
          <w:rFonts w:ascii="Arial" w:eastAsia="Arial" w:hAnsi="Arial" w:cs="Arial"/>
          <w:b/>
          <w:bCs/>
        </w:rPr>
        <w:t>-</w:t>
      </w:r>
      <w:r w:rsidRPr="6352C463">
        <w:rPr>
          <w:rFonts w:ascii="Arial" w:eastAsia="Arial" w:hAnsi="Arial" w:cs="Arial"/>
          <w:b/>
          <w:bCs/>
        </w:rPr>
        <w:t xml:space="preserve"> </w:t>
      </w:r>
      <w:r w:rsidR="14FD6C3E" w:rsidRPr="6352C463">
        <w:rPr>
          <w:rFonts w:ascii="Arial" w:eastAsia="Arial" w:hAnsi="Arial" w:cs="Arial"/>
        </w:rPr>
        <w:t>Social needs are essential human needs. Whenever social requirements are not met, it can result in mental and physical health issues. With an ageing population and a desire for them to remain healthy, meeting social demands is critical</w:t>
      </w:r>
      <w:r w:rsidR="7FF5FBD2" w:rsidRPr="6352C463">
        <w:rPr>
          <w:rFonts w:ascii="Arial" w:eastAsia="Arial" w:hAnsi="Arial" w:cs="Arial"/>
        </w:rPr>
        <w:t xml:space="preserve"> (Ten Bruggencate, et al, 2018). </w:t>
      </w:r>
      <w:r w:rsidR="5BA8B4DC" w:rsidRPr="6352C463">
        <w:rPr>
          <w:rFonts w:ascii="Arial" w:eastAsia="Arial" w:hAnsi="Arial" w:cs="Arial"/>
        </w:rPr>
        <w:t>Mr.</w:t>
      </w:r>
      <w:r w:rsidR="6985417C" w:rsidRPr="6352C463">
        <w:rPr>
          <w:rFonts w:ascii="Arial" w:eastAsia="Arial" w:hAnsi="Arial" w:cs="Arial"/>
        </w:rPr>
        <w:t xml:space="preserve"> Khan has</w:t>
      </w:r>
      <w:r w:rsidR="00E417D5">
        <w:rPr>
          <w:rFonts w:ascii="Arial" w:eastAsia="Arial" w:hAnsi="Arial" w:cs="Arial"/>
        </w:rPr>
        <w:t xml:space="preserve"> a</w:t>
      </w:r>
      <w:r w:rsidR="6985417C" w:rsidRPr="6352C463">
        <w:rPr>
          <w:rFonts w:ascii="Arial" w:eastAsia="Arial" w:hAnsi="Arial" w:cs="Arial"/>
        </w:rPr>
        <w:t xml:space="preserve"> very limited social </w:t>
      </w:r>
      <w:r w:rsidR="007E7D1F">
        <w:rPr>
          <w:rFonts w:ascii="Arial" w:eastAsia="Arial" w:hAnsi="Arial" w:cs="Arial"/>
        </w:rPr>
        <w:t>life</w:t>
      </w:r>
      <w:r w:rsidR="6985417C" w:rsidRPr="6352C463">
        <w:rPr>
          <w:rFonts w:ascii="Arial" w:eastAsia="Arial" w:hAnsi="Arial" w:cs="Arial"/>
        </w:rPr>
        <w:t xml:space="preserve">. He </w:t>
      </w:r>
      <w:r w:rsidR="2E0C8AF0" w:rsidRPr="6352C463">
        <w:rPr>
          <w:rFonts w:ascii="Arial" w:eastAsia="Arial" w:hAnsi="Arial" w:cs="Arial"/>
        </w:rPr>
        <w:t>rarely goes</w:t>
      </w:r>
      <w:r w:rsidR="6985417C" w:rsidRPr="6352C463">
        <w:rPr>
          <w:rFonts w:ascii="Arial" w:eastAsia="Arial" w:hAnsi="Arial" w:cs="Arial"/>
        </w:rPr>
        <w:t xml:space="preserve"> out </w:t>
      </w:r>
      <w:r w:rsidR="011602E3" w:rsidRPr="6352C463">
        <w:rPr>
          <w:rFonts w:ascii="Arial" w:eastAsia="Arial" w:hAnsi="Arial" w:cs="Arial"/>
        </w:rPr>
        <w:t>due to the pandemic. He has been left with the fear of catching Co</w:t>
      </w:r>
      <w:r w:rsidR="09B5CD20" w:rsidRPr="6352C463">
        <w:rPr>
          <w:rFonts w:ascii="Arial" w:eastAsia="Arial" w:hAnsi="Arial" w:cs="Arial"/>
        </w:rPr>
        <w:t xml:space="preserve">vid and dying. His family visits him but he will not go out. </w:t>
      </w:r>
    </w:p>
    <w:p w14:paraId="72773DC5" w14:textId="6D31C7FC" w:rsidR="00A77404" w:rsidRPr="00466715" w:rsidRDefault="76BF2B15" w:rsidP="00A77404">
      <w:pPr>
        <w:pStyle w:val="ListParagraph"/>
        <w:numPr>
          <w:ilvl w:val="0"/>
          <w:numId w:val="5"/>
        </w:numPr>
        <w:spacing w:line="360" w:lineRule="auto"/>
        <w:jc w:val="both"/>
        <w:rPr>
          <w:rFonts w:ascii="Arial" w:eastAsia="Arial" w:hAnsi="Arial" w:cs="Arial"/>
        </w:rPr>
      </w:pPr>
      <w:r w:rsidRPr="6352C463">
        <w:rPr>
          <w:rFonts w:ascii="Arial" w:eastAsia="Arial" w:hAnsi="Arial" w:cs="Arial"/>
          <w:b/>
          <w:bCs/>
        </w:rPr>
        <w:t>MOBILITY</w:t>
      </w:r>
      <w:r w:rsidR="3444E148" w:rsidRPr="6352C463">
        <w:rPr>
          <w:rFonts w:ascii="Arial" w:eastAsia="Arial" w:hAnsi="Arial" w:cs="Arial"/>
          <w:b/>
          <w:bCs/>
        </w:rPr>
        <w:t>-</w:t>
      </w:r>
      <w:r w:rsidR="73397642" w:rsidRPr="6352C463">
        <w:rPr>
          <w:rFonts w:ascii="Arial" w:eastAsia="Arial" w:hAnsi="Arial" w:cs="Arial"/>
          <w:b/>
          <w:bCs/>
        </w:rPr>
        <w:t xml:space="preserve"> </w:t>
      </w:r>
      <w:r w:rsidR="550DB361" w:rsidRPr="6352C463">
        <w:rPr>
          <w:rFonts w:ascii="Arial" w:eastAsia="Arial" w:hAnsi="Arial" w:cs="Arial"/>
        </w:rPr>
        <w:t xml:space="preserve">Aging-related issues can impair a person's abilities to get about freely, or mobility. Loss of balance while walking, trouble getting up and down from a chair, and falls are all examples of mobility issues </w:t>
      </w:r>
      <w:r w:rsidR="5E7A9C84" w:rsidRPr="6352C463">
        <w:rPr>
          <w:rFonts w:ascii="Arial" w:eastAsia="Arial" w:hAnsi="Arial" w:cs="Arial"/>
        </w:rPr>
        <w:t xml:space="preserve">(Sodexo 2021). </w:t>
      </w:r>
      <w:r w:rsidR="6CB78A3F" w:rsidRPr="6352C463">
        <w:rPr>
          <w:rFonts w:ascii="Arial" w:eastAsia="Arial" w:hAnsi="Arial" w:cs="Arial"/>
        </w:rPr>
        <w:t>Mr. Khan is having difficulties with his mobility</w:t>
      </w:r>
      <w:r w:rsidR="1F1374CB" w:rsidRPr="6352C463">
        <w:rPr>
          <w:rFonts w:ascii="Arial" w:eastAsia="Arial" w:hAnsi="Arial" w:cs="Arial"/>
        </w:rPr>
        <w:t xml:space="preserve"> due to his health and ongoing knee and hip problems. </w:t>
      </w:r>
    </w:p>
    <w:p w14:paraId="6718BBCD" w14:textId="77777777" w:rsidR="00466715" w:rsidRDefault="00466715" w:rsidP="00466715">
      <w:pPr>
        <w:rPr>
          <w:rFonts w:ascii="Arial" w:eastAsia="Arial" w:hAnsi="Arial" w:cs="Arial"/>
          <w:sz w:val="24"/>
          <w:szCs w:val="24"/>
        </w:rPr>
      </w:pPr>
      <w:r w:rsidRPr="32C5DD64">
        <w:rPr>
          <w:rFonts w:ascii="Arial" w:eastAsia="Arial" w:hAnsi="Arial" w:cs="Arial"/>
          <w:sz w:val="24"/>
          <w:szCs w:val="24"/>
        </w:rPr>
        <w:t xml:space="preserve">                                                           </w:t>
      </w:r>
      <w:r w:rsidRPr="00DE63F1">
        <w:rPr>
          <w:rFonts w:ascii="Arial" w:eastAsia="Arial" w:hAnsi="Arial" w:cs="Arial"/>
          <w:sz w:val="36"/>
          <w:szCs w:val="36"/>
          <w:u w:val="single"/>
        </w:rPr>
        <w:t>NEEDS</w:t>
      </w:r>
      <w:r w:rsidR="1D646257">
        <w:rPr>
          <w:noProof/>
        </w:rPr>
        <w:drawing>
          <wp:inline distT="0" distB="0" distL="0" distR="0" wp14:anchorId="5120F12E" wp14:editId="6A0743E5">
            <wp:extent cx="5038760" cy="2590818"/>
            <wp:effectExtent l="0" t="0" r="0" b="0"/>
            <wp:docPr id="1357755052" name="Picture 13577550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755052"/>
                    <pic:cNvPicPr/>
                  </pic:nvPicPr>
                  <pic:blipFill>
                    <a:blip r:embed="rId11">
                      <a:extLst>
                        <a:ext uri="{28A0092B-C50C-407E-A947-70E740481C1C}">
                          <a14:useLocalDpi xmlns:a14="http://schemas.microsoft.com/office/drawing/2010/main" val="0"/>
                        </a:ext>
                      </a:extLst>
                    </a:blip>
                    <a:srcRect l="3466" t="8517" r="4159" b="5678"/>
                    <a:stretch>
                      <a:fillRect/>
                    </a:stretch>
                  </pic:blipFill>
                  <pic:spPr>
                    <a:xfrm>
                      <a:off x="0" y="0"/>
                      <a:ext cx="5038760" cy="2590818"/>
                    </a:xfrm>
                    <a:prstGeom prst="rect">
                      <a:avLst/>
                    </a:prstGeom>
                  </pic:spPr>
                </pic:pic>
              </a:graphicData>
            </a:graphic>
          </wp:inline>
        </w:drawing>
      </w:r>
      <w:r w:rsidRPr="32C5DD64">
        <w:rPr>
          <w:rFonts w:ascii="Arial" w:eastAsia="Arial" w:hAnsi="Arial" w:cs="Arial"/>
          <w:sz w:val="24"/>
          <w:szCs w:val="24"/>
        </w:rPr>
        <w:t xml:space="preserve"> </w:t>
      </w:r>
    </w:p>
    <w:p w14:paraId="3AE9953E" w14:textId="77777777" w:rsidR="00466715" w:rsidRDefault="00466715" w:rsidP="00466715">
      <w:pPr>
        <w:rPr>
          <w:rFonts w:ascii="Arial" w:eastAsia="Arial" w:hAnsi="Arial" w:cs="Arial"/>
          <w:sz w:val="24"/>
          <w:szCs w:val="24"/>
        </w:rPr>
      </w:pPr>
      <w:r w:rsidRPr="6352C463">
        <w:rPr>
          <w:rFonts w:ascii="Arial" w:eastAsia="Arial" w:hAnsi="Arial" w:cs="Arial"/>
          <w:sz w:val="24"/>
          <w:szCs w:val="24"/>
        </w:rPr>
        <w:t xml:space="preserve">                                                                                                        (</w:t>
      </w:r>
      <w:r w:rsidRPr="6352C463">
        <w:rPr>
          <w:rFonts w:ascii="Arial" w:eastAsia="Arial" w:hAnsi="Arial" w:cs="Arial"/>
          <w:color w:val="000000" w:themeColor="text1"/>
          <w:sz w:val="24"/>
          <w:szCs w:val="24"/>
        </w:rPr>
        <w:t xml:space="preserve">Hopper, E. </w:t>
      </w:r>
      <w:r w:rsidRPr="6352C463">
        <w:rPr>
          <w:rFonts w:ascii="Arial" w:eastAsia="Arial" w:hAnsi="Arial" w:cs="Arial"/>
          <w:sz w:val="24"/>
          <w:szCs w:val="24"/>
        </w:rPr>
        <w:t>2020)</w:t>
      </w:r>
    </w:p>
    <w:p w14:paraId="2E0F4956" w14:textId="77777777" w:rsidR="00466715" w:rsidRDefault="00466715" w:rsidP="00466715">
      <w:pPr>
        <w:rPr>
          <w:rFonts w:ascii="Arial" w:eastAsia="Arial" w:hAnsi="Arial" w:cs="Arial"/>
          <w:sz w:val="24"/>
          <w:szCs w:val="24"/>
        </w:rPr>
      </w:pPr>
    </w:p>
    <w:p w14:paraId="1B7D2B9B" w14:textId="77777777" w:rsidR="00466715" w:rsidRDefault="00466715" w:rsidP="00466715">
      <w:pPr>
        <w:spacing w:line="360" w:lineRule="auto"/>
        <w:jc w:val="both"/>
        <w:rPr>
          <w:rFonts w:ascii="Arial" w:eastAsia="Arial" w:hAnsi="Arial" w:cs="Arial"/>
        </w:rPr>
      </w:pPr>
      <w:r w:rsidRPr="6352C463">
        <w:rPr>
          <w:rFonts w:ascii="Arial" w:eastAsia="Arial" w:hAnsi="Arial" w:cs="Arial"/>
        </w:rPr>
        <w:t>According to this hierarchy, individuals are motivated to take care of their basic requirements before focusing on other, more complex needs (Cherry, K, 2022)</w:t>
      </w:r>
    </w:p>
    <w:p w14:paraId="2BFE981A" w14:textId="77777777" w:rsidR="00466715" w:rsidRDefault="00466715" w:rsidP="00466715">
      <w:pPr>
        <w:spacing w:line="360" w:lineRule="auto"/>
        <w:jc w:val="both"/>
        <w:rPr>
          <w:rFonts w:ascii="Arial" w:eastAsia="Arial" w:hAnsi="Arial" w:cs="Arial"/>
        </w:rPr>
      </w:pPr>
      <w:r w:rsidRPr="6352C463">
        <w:rPr>
          <w:rFonts w:ascii="Arial" w:eastAsia="Arial" w:hAnsi="Arial" w:cs="Arial"/>
        </w:rPr>
        <w:t>There is minimal evidence supporting Maslow's ranking of for these needs, and even less evidence that all these needs are ranked in a hierarchical sequence (</w:t>
      </w:r>
      <w:r w:rsidRPr="6352C463">
        <w:rPr>
          <w:rFonts w:ascii="Arial" w:eastAsia="Arial" w:hAnsi="Arial" w:cs="Arial"/>
          <w:color w:val="424242"/>
        </w:rPr>
        <w:t>Wahba MA, Bridwell LG 1976).</w:t>
      </w:r>
    </w:p>
    <w:p w14:paraId="003F7BDA" w14:textId="4E89A735" w:rsidR="42570FB1" w:rsidRPr="00CB13AC" w:rsidRDefault="00466715" w:rsidP="00CB13AC">
      <w:pPr>
        <w:spacing w:line="360" w:lineRule="auto"/>
        <w:jc w:val="both"/>
        <w:rPr>
          <w:rFonts w:ascii="Arial" w:eastAsia="Arial" w:hAnsi="Arial" w:cs="Arial"/>
          <w:color w:val="333333"/>
        </w:rPr>
      </w:pPr>
      <w:r w:rsidRPr="6352C463">
        <w:rPr>
          <w:rFonts w:ascii="Arial" w:eastAsia="Arial" w:hAnsi="Arial" w:cs="Arial"/>
        </w:rPr>
        <w:t>Maslow's psychology put more focus on the growth of healthy people than it did on abnormal development across the lifespan. Although there hasn't been much study to back Maslow's theory, the hierarchy of needs is widely recognized and well-liked both inside and outside of psychology (</w:t>
      </w:r>
      <w:r w:rsidRPr="6352C463">
        <w:rPr>
          <w:rFonts w:ascii="Arial" w:eastAsia="Arial" w:hAnsi="Arial" w:cs="Arial"/>
          <w:color w:val="333333"/>
        </w:rPr>
        <w:t>Tay, L., &amp; Diener, E. 2011).</w:t>
      </w:r>
    </w:p>
    <w:p w14:paraId="2D679B8B" w14:textId="663D4AE6" w:rsidR="6C552B19" w:rsidRDefault="6C552B19" w:rsidP="6352C463">
      <w:pPr>
        <w:jc w:val="center"/>
        <w:rPr>
          <w:rFonts w:ascii="Arial" w:eastAsia="Arial" w:hAnsi="Arial" w:cs="Arial"/>
          <w:sz w:val="36"/>
          <w:szCs w:val="36"/>
          <w:u w:val="single"/>
        </w:rPr>
      </w:pPr>
      <w:r w:rsidRPr="6352C463">
        <w:rPr>
          <w:rFonts w:ascii="Arial" w:eastAsia="Arial" w:hAnsi="Arial" w:cs="Arial"/>
          <w:sz w:val="36"/>
          <w:szCs w:val="36"/>
          <w:u w:val="single"/>
        </w:rPr>
        <w:t>PERSON CENTERED CARE</w:t>
      </w:r>
      <w:r w:rsidR="12B637DE" w:rsidRPr="6352C463">
        <w:rPr>
          <w:rFonts w:ascii="Arial" w:eastAsia="Arial" w:hAnsi="Arial" w:cs="Arial"/>
          <w:sz w:val="36"/>
          <w:szCs w:val="36"/>
          <w:u w:val="single"/>
        </w:rPr>
        <w:t xml:space="preserve"> &amp; ADVOC</w:t>
      </w:r>
      <w:r w:rsidR="00535568">
        <w:rPr>
          <w:rFonts w:ascii="Arial" w:eastAsia="Arial" w:hAnsi="Arial" w:cs="Arial"/>
          <w:sz w:val="36"/>
          <w:szCs w:val="36"/>
          <w:u w:val="single"/>
        </w:rPr>
        <w:t>ACY</w:t>
      </w:r>
    </w:p>
    <w:p w14:paraId="249F893B" w14:textId="052582B3" w:rsidR="6352C463" w:rsidRDefault="6352C463" w:rsidP="6352C463">
      <w:pPr>
        <w:rPr>
          <w:rFonts w:ascii="Arial" w:eastAsia="Arial" w:hAnsi="Arial" w:cs="Arial"/>
          <w:sz w:val="24"/>
          <w:szCs w:val="24"/>
        </w:rPr>
      </w:pPr>
    </w:p>
    <w:p w14:paraId="3F2486F4" w14:textId="53713EA9" w:rsidR="295C5B49" w:rsidRPr="00636416" w:rsidRDefault="295C5B49" w:rsidP="6352C463">
      <w:pPr>
        <w:jc w:val="center"/>
        <w:rPr>
          <w:rFonts w:ascii="Arial" w:eastAsia="Arial" w:hAnsi="Arial" w:cs="Arial"/>
        </w:rPr>
      </w:pPr>
      <w:r>
        <w:rPr>
          <w:noProof/>
        </w:rPr>
        <w:drawing>
          <wp:inline distT="0" distB="0" distL="0" distR="0" wp14:anchorId="0489D35E" wp14:editId="52238109">
            <wp:extent cx="3032649" cy="2489299"/>
            <wp:effectExtent l="0" t="0" r="0" b="0"/>
            <wp:docPr id="464077552" name="Picture 464077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032649" cy="2489299"/>
                    </a:xfrm>
                    <a:prstGeom prst="rect">
                      <a:avLst/>
                    </a:prstGeom>
                  </pic:spPr>
                </pic:pic>
              </a:graphicData>
            </a:graphic>
          </wp:inline>
        </w:drawing>
      </w:r>
      <w:r w:rsidR="6E7C6D63" w:rsidRPr="00636416">
        <w:rPr>
          <w:rFonts w:ascii="Arial" w:eastAsia="Arial" w:hAnsi="Arial" w:cs="Arial"/>
        </w:rPr>
        <w:t>(</w:t>
      </w:r>
      <w:r w:rsidR="5652E356" w:rsidRPr="00636416">
        <w:rPr>
          <w:rFonts w:ascii="Arial" w:eastAsia="Arial" w:hAnsi="Arial" w:cs="Arial"/>
        </w:rPr>
        <w:t>EPASS</w:t>
      </w:r>
      <w:r w:rsidR="1D0D2761" w:rsidRPr="00636416">
        <w:rPr>
          <w:rFonts w:ascii="Arial" w:eastAsia="Arial" w:hAnsi="Arial" w:cs="Arial"/>
        </w:rPr>
        <w:t xml:space="preserve">, </w:t>
      </w:r>
      <w:r w:rsidR="5652E356" w:rsidRPr="00636416">
        <w:rPr>
          <w:rFonts w:ascii="Arial" w:eastAsia="Arial" w:hAnsi="Arial" w:cs="Arial"/>
        </w:rPr>
        <w:t>2015)</w:t>
      </w:r>
    </w:p>
    <w:p w14:paraId="082BDDB7" w14:textId="0321598A" w:rsidR="6352C463" w:rsidRDefault="6352C463" w:rsidP="6352C463">
      <w:pPr>
        <w:rPr>
          <w:rFonts w:ascii="Arial" w:eastAsia="Arial" w:hAnsi="Arial" w:cs="Arial"/>
          <w:sz w:val="24"/>
          <w:szCs w:val="24"/>
        </w:rPr>
      </w:pPr>
    </w:p>
    <w:p w14:paraId="458F42A5" w14:textId="214E2231" w:rsidR="0854DCDD" w:rsidRDefault="0854DCDD" w:rsidP="6352C463">
      <w:pPr>
        <w:spacing w:line="360" w:lineRule="auto"/>
        <w:jc w:val="both"/>
        <w:rPr>
          <w:rFonts w:ascii="Arial" w:eastAsia="Arial" w:hAnsi="Arial" w:cs="Arial"/>
        </w:rPr>
      </w:pPr>
      <w:r w:rsidRPr="6352C463">
        <w:rPr>
          <w:rFonts w:ascii="Arial" w:eastAsia="Arial" w:hAnsi="Arial" w:cs="Arial"/>
        </w:rPr>
        <w:t xml:space="preserve">According to </w:t>
      </w:r>
      <w:r w:rsidRPr="6352C463">
        <w:rPr>
          <w:rFonts w:ascii="Arial" w:eastAsia="Arial" w:hAnsi="Arial" w:cs="Arial"/>
          <w:color w:val="222222"/>
        </w:rPr>
        <w:t>Edvardsson et al, (2010)</w:t>
      </w:r>
      <w:r w:rsidRPr="6352C463">
        <w:rPr>
          <w:rFonts w:ascii="Arial" w:eastAsia="Arial" w:hAnsi="Arial" w:cs="Arial"/>
        </w:rPr>
        <w:t xml:space="preserve"> p</w:t>
      </w:r>
      <w:r w:rsidR="4E626028" w:rsidRPr="6352C463">
        <w:rPr>
          <w:rFonts w:ascii="Arial" w:eastAsia="Arial" w:hAnsi="Arial" w:cs="Arial"/>
        </w:rPr>
        <w:t>erson-centered care recognizes seniors as capable individuals who are entitled to complete respect and the right to develop and maintain social relationships as well as make choices for themselves</w:t>
      </w:r>
      <w:r w:rsidR="7CD1FF33" w:rsidRPr="6352C463">
        <w:rPr>
          <w:rFonts w:ascii="Arial" w:eastAsia="Arial" w:hAnsi="Arial" w:cs="Arial"/>
        </w:rPr>
        <w:t>.</w:t>
      </w:r>
    </w:p>
    <w:p w14:paraId="21AA08EE" w14:textId="7F00274A" w:rsidR="615576D9" w:rsidRDefault="615576D9" w:rsidP="6352C463">
      <w:pPr>
        <w:spacing w:line="360" w:lineRule="auto"/>
        <w:jc w:val="both"/>
        <w:rPr>
          <w:rFonts w:ascii="Arial" w:eastAsia="Arial" w:hAnsi="Arial" w:cs="Arial"/>
        </w:rPr>
      </w:pPr>
      <w:r w:rsidRPr="6352C463">
        <w:rPr>
          <w:rFonts w:ascii="Arial" w:eastAsia="Arial" w:hAnsi="Arial" w:cs="Arial"/>
          <w:color w:val="222222"/>
        </w:rPr>
        <w:t xml:space="preserve">Brownie and Nancarrow </w:t>
      </w:r>
      <w:r w:rsidR="00506500">
        <w:rPr>
          <w:rFonts w:ascii="Arial" w:eastAsia="Arial" w:hAnsi="Arial" w:cs="Arial"/>
          <w:color w:val="222222"/>
        </w:rPr>
        <w:t>(</w:t>
      </w:r>
      <w:r w:rsidRPr="6352C463">
        <w:rPr>
          <w:rFonts w:ascii="Arial" w:eastAsia="Arial" w:hAnsi="Arial" w:cs="Arial"/>
          <w:color w:val="222222"/>
        </w:rPr>
        <w:t xml:space="preserve">2013) </w:t>
      </w:r>
      <w:r w:rsidR="006A0393">
        <w:rPr>
          <w:rFonts w:ascii="Arial" w:eastAsia="Arial" w:hAnsi="Arial" w:cs="Arial"/>
          <w:color w:val="222222"/>
        </w:rPr>
        <w:t>however, suggest that s</w:t>
      </w:r>
      <w:r w:rsidRPr="6352C463">
        <w:rPr>
          <w:rFonts w:ascii="Arial" w:eastAsia="Arial" w:hAnsi="Arial" w:cs="Arial"/>
          <w:color w:val="222222"/>
        </w:rPr>
        <w:t>ome</w:t>
      </w:r>
      <w:r w:rsidR="2FEC871A" w:rsidRPr="6352C463">
        <w:rPr>
          <w:rFonts w:ascii="Arial" w:eastAsia="Arial" w:hAnsi="Arial" w:cs="Arial"/>
        </w:rPr>
        <w:t xml:space="preserve"> negative consequences of the application of person-centered treatment approaches show how person-centered care may not always be accommodated within a larger "hierarchy of needs" framework, where security or physiological needs must be fulfilled before proceeding forward with the top level of needs.</w:t>
      </w:r>
    </w:p>
    <w:p w14:paraId="2594E6C3" w14:textId="32C2525B" w:rsidR="6352C463" w:rsidRDefault="76C80AC1" w:rsidP="6352C463">
      <w:pPr>
        <w:spacing w:line="360" w:lineRule="auto"/>
        <w:jc w:val="both"/>
        <w:rPr>
          <w:rFonts w:ascii="Arial" w:eastAsia="Arial" w:hAnsi="Arial" w:cs="Arial"/>
        </w:rPr>
      </w:pPr>
      <w:r w:rsidRPr="6352C463">
        <w:rPr>
          <w:rFonts w:ascii="Arial" w:eastAsia="Arial" w:hAnsi="Arial" w:cs="Arial"/>
        </w:rPr>
        <w:t>According to the Care Act (2014)</w:t>
      </w:r>
      <w:r w:rsidR="56DDF01E" w:rsidRPr="6352C463">
        <w:rPr>
          <w:rFonts w:ascii="Arial" w:eastAsia="Arial" w:hAnsi="Arial" w:cs="Arial"/>
        </w:rPr>
        <w:t xml:space="preserve"> </w:t>
      </w:r>
      <w:r w:rsidR="44BA55B1" w:rsidRPr="6352C463">
        <w:rPr>
          <w:rFonts w:ascii="Arial" w:eastAsia="Arial" w:hAnsi="Arial" w:cs="Arial"/>
        </w:rPr>
        <w:t>When a s</w:t>
      </w:r>
      <w:r w:rsidR="004A1BF2">
        <w:rPr>
          <w:rFonts w:ascii="Arial" w:eastAsia="Arial" w:hAnsi="Arial" w:cs="Arial"/>
        </w:rPr>
        <w:t>ervice user</w:t>
      </w:r>
      <w:r w:rsidR="44BA55B1" w:rsidRPr="6352C463">
        <w:rPr>
          <w:rFonts w:ascii="Arial" w:eastAsia="Arial" w:hAnsi="Arial" w:cs="Arial"/>
        </w:rPr>
        <w:t xml:space="preserve"> has trouble understanding, recalling, and evaluating significant facts, as well as communicating valuable suggestions, wants, emotions, and beliefs, </w:t>
      </w:r>
      <w:r w:rsidR="004A1BF2">
        <w:rPr>
          <w:rFonts w:ascii="Arial" w:eastAsia="Arial" w:hAnsi="Arial" w:cs="Arial"/>
        </w:rPr>
        <w:t xml:space="preserve">a </w:t>
      </w:r>
      <w:r w:rsidR="44BA55B1" w:rsidRPr="6352C463">
        <w:rPr>
          <w:rFonts w:ascii="Arial" w:eastAsia="Arial" w:hAnsi="Arial" w:cs="Arial"/>
        </w:rPr>
        <w:t xml:space="preserve">personal </w:t>
      </w:r>
      <w:r w:rsidR="004A1BF2">
        <w:rPr>
          <w:rFonts w:ascii="Arial" w:eastAsia="Arial" w:hAnsi="Arial" w:cs="Arial"/>
        </w:rPr>
        <w:t xml:space="preserve">independent </w:t>
      </w:r>
      <w:r w:rsidR="44BA55B1" w:rsidRPr="6352C463">
        <w:rPr>
          <w:rFonts w:ascii="Arial" w:eastAsia="Arial" w:hAnsi="Arial" w:cs="Arial"/>
        </w:rPr>
        <w:t>advocate is required.</w:t>
      </w:r>
      <w:r w:rsidR="2BCDE908" w:rsidRPr="6352C463">
        <w:rPr>
          <w:rFonts w:ascii="Arial" w:eastAsia="Arial" w:hAnsi="Arial" w:cs="Arial"/>
        </w:rPr>
        <w:t xml:space="preserve"> A</w:t>
      </w:r>
      <w:r w:rsidR="05B7A33A" w:rsidRPr="6352C463">
        <w:rPr>
          <w:rFonts w:ascii="Arial" w:eastAsia="Arial" w:hAnsi="Arial" w:cs="Arial"/>
        </w:rPr>
        <w:t xml:space="preserve">ccording to </w:t>
      </w:r>
      <w:r w:rsidR="05B7A33A" w:rsidRPr="004A1BF2">
        <w:rPr>
          <w:rFonts w:ascii="Arial" w:eastAsia="Arial" w:hAnsi="Arial" w:cs="Arial"/>
        </w:rPr>
        <w:t xml:space="preserve">Mind </w:t>
      </w:r>
      <w:r w:rsidR="05B7A33A" w:rsidRPr="6352C463">
        <w:rPr>
          <w:rFonts w:ascii="Arial" w:eastAsia="Arial" w:hAnsi="Arial" w:cs="Arial"/>
        </w:rPr>
        <w:t>(no date) a</w:t>
      </w:r>
      <w:r w:rsidR="2BCDE908" w:rsidRPr="6352C463">
        <w:rPr>
          <w:rFonts w:ascii="Arial" w:eastAsia="Arial" w:hAnsi="Arial" w:cs="Arial"/>
        </w:rPr>
        <w:t>n advocate's role is to</w:t>
      </w:r>
      <w:r w:rsidR="78EDCC5A" w:rsidRPr="6352C463">
        <w:rPr>
          <w:rFonts w:ascii="Arial" w:eastAsia="Arial" w:hAnsi="Arial" w:cs="Arial"/>
        </w:rPr>
        <w:t xml:space="preserve"> pay attention to the </w:t>
      </w:r>
      <w:r w:rsidR="6DA6059A" w:rsidRPr="6352C463">
        <w:rPr>
          <w:rFonts w:ascii="Arial" w:eastAsia="Arial" w:hAnsi="Arial" w:cs="Arial"/>
        </w:rPr>
        <w:t>patients'</w:t>
      </w:r>
      <w:r w:rsidR="78EDCC5A" w:rsidRPr="6352C463">
        <w:rPr>
          <w:rFonts w:ascii="Arial" w:eastAsia="Arial" w:hAnsi="Arial" w:cs="Arial"/>
        </w:rPr>
        <w:t xml:space="preserve"> </w:t>
      </w:r>
      <w:r w:rsidR="097D0CDA" w:rsidRPr="6352C463">
        <w:rPr>
          <w:rFonts w:ascii="Arial" w:eastAsia="Arial" w:hAnsi="Arial" w:cs="Arial"/>
        </w:rPr>
        <w:t>opinions and issues</w:t>
      </w:r>
      <w:r w:rsidR="1F0EF55A" w:rsidRPr="6352C463">
        <w:rPr>
          <w:rFonts w:ascii="Arial" w:eastAsia="Arial" w:hAnsi="Arial" w:cs="Arial"/>
        </w:rPr>
        <w:t>, assist them in examining their choices and ent</w:t>
      </w:r>
      <w:r w:rsidR="49CC498E" w:rsidRPr="6352C463">
        <w:rPr>
          <w:rFonts w:ascii="Arial" w:eastAsia="Arial" w:hAnsi="Arial" w:cs="Arial"/>
        </w:rPr>
        <w:t xml:space="preserve">itlements without pressuring them, give information to </w:t>
      </w:r>
      <w:r w:rsidR="64134091" w:rsidRPr="6352C463">
        <w:rPr>
          <w:rFonts w:ascii="Arial" w:eastAsia="Arial" w:hAnsi="Arial" w:cs="Arial"/>
        </w:rPr>
        <w:t xml:space="preserve">enable them to decide based on knowledge, help them reach </w:t>
      </w:r>
      <w:r w:rsidR="256E5B60" w:rsidRPr="6352C463">
        <w:rPr>
          <w:rFonts w:ascii="Arial" w:eastAsia="Arial" w:hAnsi="Arial" w:cs="Arial"/>
        </w:rPr>
        <w:t>out to the appropriate people and accompany them and provide support during meetings or other appointments.</w:t>
      </w:r>
    </w:p>
    <w:p w14:paraId="2E604236" w14:textId="77777777" w:rsidR="00466715" w:rsidRDefault="00466715" w:rsidP="6352C463">
      <w:pPr>
        <w:rPr>
          <w:rFonts w:ascii="Arial" w:eastAsia="Arial" w:hAnsi="Arial" w:cs="Arial"/>
          <w:sz w:val="36"/>
          <w:szCs w:val="36"/>
          <w:u w:val="single"/>
        </w:rPr>
      </w:pPr>
    </w:p>
    <w:p w14:paraId="453DFFA4" w14:textId="77777777" w:rsidR="00466715" w:rsidRDefault="00466715" w:rsidP="6352C463">
      <w:pPr>
        <w:rPr>
          <w:rFonts w:ascii="Arial" w:eastAsia="Arial" w:hAnsi="Arial" w:cs="Arial"/>
          <w:sz w:val="36"/>
          <w:szCs w:val="36"/>
          <w:u w:val="single"/>
        </w:rPr>
      </w:pPr>
    </w:p>
    <w:p w14:paraId="0A653AC6" w14:textId="3EAFA923" w:rsidR="0070EC0A" w:rsidRDefault="0070EC0A" w:rsidP="0070EC0A">
      <w:pPr>
        <w:rPr>
          <w:rFonts w:ascii="Arial" w:eastAsia="Arial" w:hAnsi="Arial" w:cs="Arial"/>
          <w:sz w:val="36"/>
          <w:szCs w:val="36"/>
          <w:u w:val="single"/>
        </w:rPr>
      </w:pPr>
    </w:p>
    <w:p w14:paraId="685CB006" w14:textId="72085D9F" w:rsidR="5CD9DF13" w:rsidRDefault="5CD9DF13" w:rsidP="5CD9DF13">
      <w:pPr>
        <w:rPr>
          <w:rFonts w:ascii="Arial" w:eastAsia="Arial" w:hAnsi="Arial" w:cs="Arial"/>
          <w:sz w:val="36"/>
          <w:szCs w:val="36"/>
          <w:u w:val="single"/>
        </w:rPr>
      </w:pPr>
    </w:p>
    <w:p w14:paraId="5C238658" w14:textId="62E97A5E" w:rsidR="5CD9DF13" w:rsidRDefault="5CD9DF13" w:rsidP="5CD9DF13">
      <w:pPr>
        <w:rPr>
          <w:rFonts w:ascii="Arial" w:eastAsia="Arial" w:hAnsi="Arial" w:cs="Arial"/>
          <w:sz w:val="36"/>
          <w:szCs w:val="36"/>
          <w:u w:val="single"/>
        </w:rPr>
      </w:pPr>
    </w:p>
    <w:p w14:paraId="32D85627" w14:textId="3DD8E7B6" w:rsidR="4DF03C43" w:rsidRDefault="0E1E1AE9" w:rsidP="6352C463">
      <w:pPr>
        <w:rPr>
          <w:rFonts w:ascii="Arial" w:eastAsia="Arial" w:hAnsi="Arial" w:cs="Arial"/>
          <w:sz w:val="36"/>
          <w:szCs w:val="36"/>
          <w:u w:val="single"/>
        </w:rPr>
      </w:pPr>
      <w:r w:rsidRPr="68E4D54A">
        <w:rPr>
          <w:rFonts w:ascii="Arial" w:eastAsia="Arial" w:hAnsi="Arial" w:cs="Arial"/>
          <w:sz w:val="36"/>
          <w:szCs w:val="36"/>
          <w:u w:val="single"/>
        </w:rPr>
        <w:t>NEED</w:t>
      </w:r>
      <w:r w:rsidR="4DF03C43" w:rsidRPr="6352C463">
        <w:rPr>
          <w:rFonts w:ascii="Arial" w:eastAsia="Arial" w:hAnsi="Arial" w:cs="Arial"/>
          <w:sz w:val="36"/>
          <w:szCs w:val="36"/>
          <w:u w:val="single"/>
        </w:rPr>
        <w:t xml:space="preserve"> AND AVAILIBILITY</w:t>
      </w:r>
    </w:p>
    <w:p w14:paraId="09CFEF3D" w14:textId="243F8C80" w:rsidR="3D8C7D82" w:rsidRDefault="3D8C7D82" w:rsidP="6352C463">
      <w:r>
        <w:rPr>
          <w:noProof/>
        </w:rPr>
        <mc:AlternateContent>
          <mc:Choice Requires="wps">
            <w:drawing>
              <wp:inline distT="0" distB="0" distL="0" distR="0" wp14:anchorId="00B525A2" wp14:editId="39D27344">
                <wp:extent cx="1654810" cy="717929"/>
                <wp:effectExtent l="19050" t="19050" r="40640" b="44450"/>
                <wp:docPr id="1075855295" name="Rectangle 1075855295"/>
                <wp:cNvGraphicFramePr/>
                <a:graphic xmlns:a="http://schemas.openxmlformats.org/drawingml/2006/main">
                  <a:graphicData uri="http://schemas.microsoft.com/office/word/2010/wordprocessingShape">
                    <wps:wsp>
                      <wps:cNvSpPr/>
                      <wps:spPr>
                        <a:xfrm>
                          <a:off x="0" y="0"/>
                          <a:ext cx="1654810" cy="717929"/>
                        </a:xfrm>
                        <a:prstGeom prst="rect">
                          <a:avLst/>
                        </a:prstGeom>
                        <a:solidFill>
                          <a:schemeClr val="lt1"/>
                        </a:solidFill>
                        <a:ln w="57150">
                          <a:solidFill>
                            <a:srgbClr val="FF0000"/>
                          </a:solidFill>
                        </a:ln>
                      </wps:spPr>
                      <wps:txbx>
                        <w:txbxContent>
                          <w:p w14:paraId="2EDCBAA8" w14:textId="77777777" w:rsidR="005E63AF" w:rsidRDefault="006775BD">
                            <w:pPr>
                              <w:spacing w:line="256" w:lineRule="auto"/>
                              <w:rPr>
                                <w:rFonts w:ascii="Arial" w:hAnsi="Arial" w:cs="Arial"/>
                                <w:color w:val="000000"/>
                                <w:sz w:val="32"/>
                                <w:szCs w:val="32"/>
                              </w:rPr>
                            </w:pPr>
                            <w:r>
                              <w:rPr>
                                <w:rFonts w:ascii="Arial" w:hAnsi="Arial" w:cs="Arial"/>
                                <w:color w:val="000000"/>
                                <w:sz w:val="32"/>
                                <w:szCs w:val="32"/>
                              </w:rPr>
                              <w:t xml:space="preserve">  </w:t>
                            </w:r>
                            <w:r>
                              <w:rPr>
                                <w:rFonts w:ascii="Arial" w:hAnsi="Arial" w:cs="Arial"/>
                                <w:b/>
                                <w:bCs/>
                                <w:color w:val="000000"/>
                                <w:sz w:val="32"/>
                                <w:szCs w:val="32"/>
                              </w:rPr>
                              <w:t xml:space="preserve">MR KHANS </w:t>
                            </w:r>
                          </w:p>
                          <w:p w14:paraId="64F180D1" w14:textId="77777777" w:rsidR="005E63AF" w:rsidRDefault="006775BD">
                            <w:pPr>
                              <w:spacing w:line="256" w:lineRule="auto"/>
                              <w:rPr>
                                <w:rFonts w:ascii="Arial" w:hAnsi="Arial" w:cs="Arial"/>
                                <w:b/>
                                <w:bCs/>
                                <w:color w:val="000000"/>
                                <w:sz w:val="32"/>
                                <w:szCs w:val="32"/>
                              </w:rPr>
                            </w:pPr>
                            <w:r>
                              <w:rPr>
                                <w:rFonts w:ascii="Arial" w:hAnsi="Arial" w:cs="Arial"/>
                                <w:b/>
                                <w:bCs/>
                                <w:color w:val="000000"/>
                                <w:sz w:val="32"/>
                                <w:szCs w:val="32"/>
                              </w:rPr>
                              <w:t xml:space="preserve">     NEEDS</w:t>
                            </w:r>
                          </w:p>
                        </w:txbxContent>
                      </wps:txbx>
                      <wps:bodyPr anchor="t"/>
                    </wps:wsp>
                  </a:graphicData>
                </a:graphic>
              </wp:inline>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v:rect id="Rectangle 1075855295" style="width:130.3pt;height:56.55pt;visibility:visible;mso-wrap-style:square;mso-left-percent:-10001;mso-top-percent:-10001;mso-position-horizontal:absolute;mso-position-horizontal-relative:char;mso-position-vertical:absolute;mso-position-vertical-relative:line;mso-left-percent:-10001;mso-top-percent:-10001;v-text-anchor:top" o:spid="_x0000_s1026" fillcolor="white [3201]" strokecolor="red" strokeweight="4.5pt" w14:anchorId="00B525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">
                <v:textbox>
                  <w:txbxContent>
                    <w:p w:rsidR="00000000" w:rsidRDefault="007D35D8" w14:paraId="2EDCBAA8" w14:textId="77777777">
                      <w:pPr>
                        <w:spacing w:line="256" w:lineRule="auto"/>
                        <w:rPr>
                          <w:rFonts w:ascii="Arial" w:hAnsi="Arial" w:cs="Arial"/>
                          <w:color w:val="000000"/>
                          <w:sz w:val="32"/>
                          <w:szCs w:val="32"/>
                        </w:rPr>
                      </w:pPr>
                      <w:r>
                        <w:rPr>
                          <w:rFonts w:ascii="Arial" w:hAnsi="Arial" w:cs="Arial"/>
                          <w:color w:val="000000"/>
                          <w:sz w:val="32"/>
                          <w:szCs w:val="32"/>
                        </w:rPr>
                        <w:t xml:space="preserve">  </w:t>
                      </w:r>
                      <w:r>
                        <w:rPr>
                          <w:rFonts w:ascii="Arial" w:hAnsi="Arial" w:cs="Arial"/>
                          <w:b/>
                          <w:bCs/>
                          <w:color w:val="000000"/>
                          <w:sz w:val="32"/>
                          <w:szCs w:val="32"/>
                        </w:rPr>
                        <w:t xml:space="preserve">MR KHANS </w:t>
                      </w:r>
                    </w:p>
                    <w:p w:rsidR="00000000" w:rsidRDefault="007D35D8" w14:paraId="64F180D1" w14:textId="77777777">
                      <w:pPr>
                        <w:spacing w:line="256" w:lineRule="auto"/>
                        <w:rPr>
                          <w:rFonts w:ascii="Arial" w:hAnsi="Arial" w:cs="Arial"/>
                          <w:b/>
                          <w:bCs/>
                          <w:color w:val="000000"/>
                          <w:sz w:val="32"/>
                          <w:szCs w:val="32"/>
                        </w:rPr>
                      </w:pPr>
                      <w:r>
                        <w:rPr>
                          <w:rFonts w:ascii="Arial" w:hAnsi="Arial" w:cs="Arial"/>
                          <w:b/>
                          <w:bCs/>
                          <w:color w:val="000000"/>
                          <w:sz w:val="32"/>
                          <w:szCs w:val="32"/>
                        </w:rPr>
                        <w:t xml:space="preserve">     NEEDS</w:t>
                      </w:r>
                    </w:p>
                  </w:txbxContent>
                </v:textbox>
                <w10:anchorlock/>
              </v:rect>
            </w:pict>
          </mc:Fallback>
        </mc:AlternateContent>
      </w:r>
      <w:r w:rsidR="43C3E1F5">
        <w:t xml:space="preserve"> </w:t>
      </w:r>
      <w:r>
        <w:rPr>
          <w:noProof/>
        </w:rPr>
        <mc:AlternateContent>
          <mc:Choice Requires="wps">
            <w:drawing>
              <wp:inline distT="0" distB="0" distL="0" distR="0" wp14:anchorId="53D7E9D0" wp14:editId="6D661BEE">
                <wp:extent cx="883285" cy="1111885"/>
                <wp:effectExtent l="19050" t="19050" r="0" b="31115"/>
                <wp:docPr id="1520339407" name="Arrow: Left-Up 1520339407"/>
                <wp:cNvGraphicFramePr/>
                <a:graphic xmlns:a="http://schemas.openxmlformats.org/drawingml/2006/main">
                  <a:graphicData uri="http://schemas.microsoft.com/office/word/2010/wordprocessingShape">
                    <wps:wsp>
                      <wps:cNvSpPr/>
                      <wps:spPr>
                        <a:xfrm rot="-5400000">
                          <a:off x="0" y="0"/>
                          <a:ext cx="883285" cy="1111885"/>
                        </a:xfrm>
                        <a:prstGeom prst="lef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w16du="http://schemas.microsoft.com/office/word/2023/wordml/word16du" xmlns:pic="http://schemas.openxmlformats.org/drawingml/2006/picture" xmlns:a14="http://schemas.microsoft.com/office/drawing/2010/main" xmlns:a="http://schemas.openxmlformats.org/drawingml/2006/main" xmlns:arto="http://schemas.microsoft.com/office/word/2006/arto"/>
        </mc:AlternateContent>
      </w:r>
    </w:p>
    <w:p w14:paraId="7ABD5618" w14:textId="4298F929" w:rsidR="4FE0DFC4" w:rsidRDefault="4FE0DFC4" w:rsidP="6352C463">
      <w:pPr>
        <w:rPr>
          <w:rFonts w:ascii="Arial" w:eastAsia="Arial" w:hAnsi="Arial" w:cs="Arial"/>
        </w:rPr>
      </w:pPr>
      <w:r>
        <w:rPr>
          <w:noProof/>
        </w:rPr>
        <mc:AlternateContent>
          <mc:Choice Requires="wps">
            <w:drawing>
              <wp:inline distT="0" distB="0" distL="0" distR="0" wp14:anchorId="765D014F" wp14:editId="57382FD0">
                <wp:extent cx="6191250" cy="1318260"/>
                <wp:effectExtent l="0" t="0" r="19050" b="15240"/>
                <wp:docPr id="128498043" name="Rectangle 128498043"/>
                <wp:cNvGraphicFramePr/>
                <a:graphic xmlns:a="http://schemas.openxmlformats.org/drawingml/2006/main">
                  <a:graphicData uri="http://schemas.microsoft.com/office/word/2010/wordprocessingShape">
                    <wps:wsp>
                      <wps:cNvSpPr/>
                      <wps:spPr>
                        <a:xfrm>
                          <a:off x="0" y="0"/>
                          <a:ext cx="6191250" cy="1318260"/>
                        </a:xfrm>
                        <a:prstGeom prst="rect">
                          <a:avLst/>
                        </a:prstGeom>
                        <a:solidFill>
                          <a:schemeClr val="lt1"/>
                        </a:solidFill>
                        <a:ln>
                          <a:solidFill>
                            <a:srgbClr val="000000"/>
                          </a:solidFill>
                        </a:ln>
                      </wps:spPr>
                      <wps:txbx>
                        <w:txbxContent>
                          <w:p w14:paraId="1F3B223F" w14:textId="77777777" w:rsidR="005E63AF" w:rsidRDefault="006775BD" w:rsidP="00D51BCF">
                            <w:pPr>
                              <w:spacing w:line="256" w:lineRule="auto"/>
                              <w:rPr>
                                <w:rFonts w:ascii="Arial" w:hAnsi="Arial" w:cs="Arial"/>
                                <w:b/>
                                <w:bCs/>
                                <w:color w:val="000000"/>
                              </w:rPr>
                            </w:pPr>
                            <w:r>
                              <w:rPr>
                                <w:rFonts w:ascii="Arial" w:hAnsi="Arial" w:cs="Arial"/>
                                <w:b/>
                                <w:bCs/>
                                <w:color w:val="000000"/>
                              </w:rPr>
                              <w:t xml:space="preserve">SKILLED NURSES CARE- </w:t>
                            </w:r>
                            <w:r>
                              <w:rPr>
                                <w:rFonts w:ascii="Arial" w:hAnsi="Arial" w:cs="Arial"/>
                                <w:b/>
                                <w:color w:val="FF0000"/>
                              </w:rPr>
                              <w:t>Skilled nurses to do regular visits.</w:t>
                            </w:r>
                          </w:p>
                          <w:p w14:paraId="3A9D82EF" w14:textId="77777777" w:rsidR="005E63AF" w:rsidRDefault="006775BD" w:rsidP="00D51BCF">
                            <w:pPr>
                              <w:spacing w:line="256" w:lineRule="auto"/>
                              <w:rPr>
                                <w:rFonts w:ascii="Arial" w:hAnsi="Arial" w:cs="Arial"/>
                                <w:b/>
                                <w:bCs/>
                                <w:color w:val="000000"/>
                              </w:rPr>
                            </w:pPr>
                            <w:r>
                              <w:rPr>
                                <w:rFonts w:ascii="Arial" w:hAnsi="Arial" w:cs="Arial"/>
                                <w:b/>
                                <w:bCs/>
                                <w:color w:val="000000"/>
                              </w:rPr>
                              <w:t xml:space="preserve">SOCIAL WORKERS- </w:t>
                            </w:r>
                            <w:r>
                              <w:rPr>
                                <w:rFonts w:ascii="Arial" w:hAnsi="Arial" w:cs="Arial"/>
                                <w:b/>
                                <w:color w:val="FF0000"/>
                              </w:rPr>
                              <w:t xml:space="preserve">Financial assessments, </w:t>
                            </w:r>
                            <w:r w:rsidR="006C7F45">
                              <w:rPr>
                                <w:rFonts w:ascii="Arial" w:hAnsi="Arial" w:cs="Arial"/>
                                <w:b/>
                                <w:color w:val="FF0000"/>
                              </w:rPr>
                              <w:t>home</w:t>
                            </w:r>
                            <w:r>
                              <w:rPr>
                                <w:rFonts w:ascii="Arial" w:hAnsi="Arial" w:cs="Arial"/>
                                <w:b/>
                                <w:color w:val="FF0000"/>
                              </w:rPr>
                              <w:t xml:space="preserve"> adaptations &amp; Care equipment.</w:t>
                            </w:r>
                          </w:p>
                          <w:p w14:paraId="47B4DF91" w14:textId="77777777" w:rsidR="005E63AF" w:rsidRDefault="006775BD" w:rsidP="00D51BCF">
                            <w:pPr>
                              <w:spacing w:line="256" w:lineRule="auto"/>
                              <w:rPr>
                                <w:rFonts w:ascii="Arial" w:hAnsi="Arial" w:cs="Arial"/>
                                <w:b/>
                                <w:bCs/>
                                <w:color w:val="000000"/>
                              </w:rPr>
                            </w:pPr>
                            <w:r>
                              <w:rPr>
                                <w:rFonts w:ascii="Arial" w:hAnsi="Arial" w:cs="Arial"/>
                                <w:b/>
                                <w:bCs/>
                                <w:color w:val="000000"/>
                              </w:rPr>
                              <w:t xml:space="preserve">ADVOCATE- </w:t>
                            </w:r>
                            <w:r>
                              <w:rPr>
                                <w:rFonts w:ascii="Arial" w:hAnsi="Arial" w:cs="Arial"/>
                                <w:b/>
                                <w:color w:val="FF0000"/>
                              </w:rPr>
                              <w:t xml:space="preserve">To help and support the service user. </w:t>
                            </w:r>
                          </w:p>
                          <w:p w14:paraId="00F1A83A" w14:textId="77777777" w:rsidR="00BE473F" w:rsidRDefault="006775BD" w:rsidP="00D51BCF">
                            <w:pPr>
                              <w:spacing w:line="252" w:lineRule="auto"/>
                              <w:rPr>
                                <w:rFonts w:ascii="Arial" w:hAnsi="Arial" w:cs="Arial"/>
                                <w:b/>
                                <w:bCs/>
                                <w:color w:val="000000"/>
                              </w:rPr>
                            </w:pPr>
                            <w:r>
                              <w:rPr>
                                <w:rFonts w:ascii="Arial" w:hAnsi="Arial" w:cs="Arial"/>
                                <w:b/>
                                <w:bCs/>
                                <w:color w:val="000000"/>
                              </w:rPr>
                              <w:t xml:space="preserve">PERSON CENTERED CARE- </w:t>
                            </w:r>
                            <w:r w:rsidR="00BE473F">
                              <w:rPr>
                                <w:rFonts w:ascii="Arial" w:hAnsi="Arial" w:cs="Arial"/>
                                <w:b/>
                                <w:bCs/>
                                <w:color w:val="FF0000"/>
                              </w:rPr>
                              <w:t>find the best person to fit the position and to see if they have availability to become the person-centered care person.</w:t>
                            </w:r>
                          </w:p>
                          <w:p w14:paraId="51CF77C9" w14:textId="77777777" w:rsidR="005E63AF" w:rsidRDefault="00D51BCF" w:rsidP="00D51BCF">
                            <w:pPr>
                              <w:spacing w:line="256" w:lineRule="auto"/>
                              <w:rPr>
                                <w:rFonts w:ascii="Arial" w:hAnsi="Arial" w:cs="Arial"/>
                                <w:b/>
                                <w:bCs/>
                                <w:color w:val="000000"/>
                              </w:rPr>
                            </w:pPr>
                            <w:r>
                              <w:rPr>
                                <w:rFonts w:ascii="Arial" w:hAnsi="Arial" w:cs="Arial"/>
                                <w:b/>
                                <w:bCs/>
                                <w:color w:val="000000"/>
                              </w:rPr>
                              <w:t> </w:t>
                            </w:r>
                          </w:p>
                        </w:txbxContent>
                      </wps:txbx>
                      <wps:bodyPr anchor="t"/>
                    </wps:wsp>
                  </a:graphicData>
                </a:graphic>
              </wp:inline>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v:rect id="Rectangle 128498043" style="width:487.5pt;height:103.8pt;visibility:visible;mso-wrap-style:square;mso-left-percent:-10001;mso-top-percent:-10001;mso-position-horizontal:absolute;mso-position-horizontal-relative:char;mso-position-vertical:absolute;mso-position-vertical-relative:line;mso-left-percent:-10001;mso-top-percent:-10001;v-text-anchor:top" o:spid="_x0000_s1027" fillcolor="white [3201]" w14:anchorId="765D01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">
                <v:textbox>
                  <w:txbxContent>
                    <w:p w:rsidR="00000000" w:rsidP="00D51BCF" w:rsidRDefault="007D35D8" w14:paraId="1F3B223F" w14:textId="77777777">
                      <w:pPr>
                        <w:spacing w:line="256" w:lineRule="auto"/>
                        <w:rPr>
                          <w:rFonts w:ascii="Arial" w:hAnsi="Arial" w:cs="Arial"/>
                          <w:b/>
                          <w:bCs/>
                          <w:color w:val="000000"/>
                        </w:rPr>
                      </w:pPr>
                      <w:r>
                        <w:rPr>
                          <w:rFonts w:ascii="Arial" w:hAnsi="Arial" w:cs="Arial"/>
                          <w:b/>
                          <w:bCs/>
                          <w:color w:val="000000"/>
                        </w:rPr>
                        <w:t>SKILLED NURSES CAR</w:t>
                      </w:r>
                      <w:r>
                        <w:rPr>
                          <w:rFonts w:ascii="Arial" w:hAnsi="Arial" w:cs="Arial"/>
                          <w:b/>
                          <w:bCs/>
                          <w:color w:val="000000"/>
                        </w:rPr>
                        <w:t xml:space="preserve">E- </w:t>
                      </w:r>
                      <w:r>
                        <w:rPr>
                          <w:rFonts w:ascii="Arial" w:hAnsi="Arial" w:cs="Arial"/>
                          <w:b/>
                          <w:color w:val="FF0000"/>
                        </w:rPr>
                        <w:t>Skilled nurses to do regular visits.</w:t>
                      </w:r>
                    </w:p>
                    <w:p w:rsidR="00000000" w:rsidP="00D51BCF" w:rsidRDefault="007D35D8" w14:paraId="3A9D82EF" w14:textId="77777777">
                      <w:pPr>
                        <w:spacing w:line="256" w:lineRule="auto"/>
                        <w:rPr>
                          <w:rFonts w:ascii="Arial" w:hAnsi="Arial" w:cs="Arial"/>
                          <w:b/>
                          <w:bCs/>
                          <w:color w:val="000000"/>
                        </w:rPr>
                      </w:pPr>
                      <w:r>
                        <w:rPr>
                          <w:rFonts w:ascii="Arial" w:hAnsi="Arial" w:cs="Arial"/>
                          <w:b/>
                          <w:bCs/>
                          <w:color w:val="000000"/>
                        </w:rPr>
                        <w:t xml:space="preserve">SOCIAL WORKERS- </w:t>
                      </w:r>
                      <w:r>
                        <w:rPr>
                          <w:rFonts w:ascii="Arial" w:hAnsi="Arial" w:cs="Arial"/>
                          <w:b/>
                          <w:color w:val="FF0000"/>
                        </w:rPr>
                        <w:t xml:space="preserve">Financial assessments, </w:t>
                      </w:r>
                      <w:r w:rsidR="006C7F45">
                        <w:rPr>
                          <w:rFonts w:ascii="Arial" w:hAnsi="Arial" w:cs="Arial"/>
                          <w:b/>
                          <w:color w:val="FF0000"/>
                        </w:rPr>
                        <w:t>home</w:t>
                      </w:r>
                      <w:r>
                        <w:rPr>
                          <w:rFonts w:ascii="Arial" w:hAnsi="Arial" w:cs="Arial"/>
                          <w:b/>
                          <w:color w:val="FF0000"/>
                        </w:rPr>
                        <w:t xml:space="preserve"> adaptations &amp; Care equipment.</w:t>
                      </w:r>
                    </w:p>
                    <w:p w:rsidR="00000000" w:rsidP="00D51BCF" w:rsidRDefault="007D35D8" w14:paraId="47B4DF91" w14:textId="77777777">
                      <w:pPr>
                        <w:spacing w:line="256" w:lineRule="auto"/>
                        <w:rPr>
                          <w:rFonts w:ascii="Arial" w:hAnsi="Arial" w:cs="Arial"/>
                          <w:b/>
                          <w:bCs/>
                          <w:color w:val="000000"/>
                        </w:rPr>
                      </w:pPr>
                      <w:r>
                        <w:rPr>
                          <w:rFonts w:ascii="Arial" w:hAnsi="Arial" w:cs="Arial"/>
                          <w:b/>
                          <w:bCs/>
                          <w:color w:val="000000"/>
                        </w:rPr>
                        <w:t xml:space="preserve">ADVOCATE- </w:t>
                      </w:r>
                      <w:r>
                        <w:rPr>
                          <w:rFonts w:ascii="Arial" w:hAnsi="Arial" w:cs="Arial"/>
                          <w:b/>
                          <w:color w:val="FF0000"/>
                        </w:rPr>
                        <w:t xml:space="preserve">To help and support the service user. </w:t>
                      </w:r>
                    </w:p>
                    <w:p w:rsidR="00BE473F" w:rsidP="00D51BCF" w:rsidRDefault="007D35D8" w14:paraId="00F1A83A" w14:textId="77777777">
                      <w:pPr>
                        <w:spacing w:line="252" w:lineRule="auto"/>
                        <w:rPr>
                          <w:rFonts w:ascii="Arial" w:hAnsi="Arial" w:cs="Arial"/>
                          <w:b/>
                          <w:bCs/>
                          <w:color w:val="000000"/>
                        </w:rPr>
                      </w:pPr>
                      <w:r>
                        <w:rPr>
                          <w:rFonts w:ascii="Arial" w:hAnsi="Arial" w:cs="Arial"/>
                          <w:b/>
                          <w:bCs/>
                          <w:color w:val="000000"/>
                        </w:rPr>
                        <w:t xml:space="preserve">PERSON CENTERED CARE- </w:t>
                      </w:r>
                      <w:r w:rsidR="00BE473F">
                        <w:rPr>
                          <w:rFonts w:ascii="Arial" w:hAnsi="Arial" w:cs="Arial"/>
                          <w:b/>
                          <w:bCs/>
                          <w:color w:val="FF0000"/>
                        </w:rPr>
                        <w:t>find the best person to fit the position and to see if they have availability to become the person-centered care person.</w:t>
                      </w:r>
                    </w:p>
                    <w:p w:rsidR="00000000" w:rsidP="00D51BCF" w:rsidRDefault="00D51BCF" w14:paraId="51CF77C9" w14:textId="77777777">
                      <w:pPr>
                        <w:spacing w:line="256" w:lineRule="auto"/>
                        <w:rPr>
                          <w:rFonts w:ascii="Arial" w:hAnsi="Arial" w:cs="Arial"/>
                          <w:b/>
                          <w:bCs/>
                          <w:color w:val="000000"/>
                        </w:rPr>
                      </w:pPr>
                      <w:r>
                        <w:rPr>
                          <w:rFonts w:ascii="Arial" w:hAnsi="Arial" w:cs="Arial"/>
                          <w:b/>
                          <w:bCs/>
                          <w:color w:val="000000"/>
                        </w:rPr>
                        <w:t> </w:t>
                      </w:r>
                    </w:p>
                  </w:txbxContent>
                </v:textbox>
                <w10:anchorlock/>
              </v:rect>
            </w:pict>
          </mc:Fallback>
        </mc:AlternateContent>
      </w:r>
      <w:r w:rsidR="2FE271E9" w:rsidRPr="6352C463">
        <w:rPr>
          <w:rFonts w:ascii="Arial" w:eastAsia="Arial" w:hAnsi="Arial" w:cs="Arial"/>
          <w:i/>
          <w:iCs/>
          <w:color w:val="000000" w:themeColor="text1"/>
        </w:rPr>
        <w:t xml:space="preserve">(Understanding end-of-life setting options, </w:t>
      </w:r>
      <w:r w:rsidR="2FE271E9" w:rsidRPr="6352C463">
        <w:rPr>
          <w:rFonts w:ascii="Arial" w:eastAsia="Arial" w:hAnsi="Arial" w:cs="Arial"/>
          <w:color w:val="000000" w:themeColor="text1"/>
        </w:rPr>
        <w:t>2022)</w:t>
      </w:r>
    </w:p>
    <w:p w14:paraId="1BA9DA0C" w14:textId="2F221FD0" w:rsidR="6163C49D" w:rsidRDefault="6163C49D" w:rsidP="6352C463">
      <w:r>
        <w:rPr>
          <w:noProof/>
        </w:rPr>
        <mc:AlternateContent>
          <mc:Choice Requires="wps">
            <w:drawing>
              <wp:inline distT="0" distB="0" distL="0" distR="0" wp14:anchorId="52547A0D" wp14:editId="0BB64979">
                <wp:extent cx="2154555" cy="1059123"/>
                <wp:effectExtent l="19050" t="19050" r="36195" b="46355"/>
                <wp:docPr id="1525052436" name="Rectangle 1525052436"/>
                <wp:cNvGraphicFramePr/>
                <a:graphic xmlns:a="http://schemas.openxmlformats.org/drawingml/2006/main">
                  <a:graphicData uri="http://schemas.microsoft.com/office/word/2010/wordprocessingShape">
                    <wps:wsp>
                      <wps:cNvSpPr/>
                      <wps:spPr>
                        <a:xfrm>
                          <a:off x="0" y="0"/>
                          <a:ext cx="2154555" cy="1059123"/>
                        </a:xfrm>
                        <a:prstGeom prst="rect">
                          <a:avLst/>
                        </a:prstGeom>
                        <a:solidFill>
                          <a:schemeClr val="lt1"/>
                        </a:solidFill>
                        <a:ln w="57150">
                          <a:solidFill>
                            <a:srgbClr val="FF0000"/>
                          </a:solidFill>
                        </a:ln>
                      </wps:spPr>
                      <wps:txbx>
                        <w:txbxContent>
                          <w:p w14:paraId="5413FCF4" w14:textId="77777777" w:rsidR="005E63AF" w:rsidRDefault="006775BD">
                            <w:pPr>
                              <w:rPr>
                                <w:rFonts w:ascii="Arial" w:hAnsi="Arial" w:cs="Arial"/>
                                <w:b/>
                                <w:bCs/>
                                <w:color w:val="000000"/>
                                <w:sz w:val="32"/>
                                <w:szCs w:val="32"/>
                              </w:rPr>
                            </w:pPr>
                            <w:r>
                              <w:rPr>
                                <w:rFonts w:ascii="Arial" w:hAnsi="Arial" w:cs="Arial"/>
                                <w:b/>
                                <w:bCs/>
                                <w:color w:val="000000"/>
                                <w:sz w:val="32"/>
                                <w:szCs w:val="32"/>
                              </w:rPr>
                              <w:t xml:space="preserve">  THE AVAILIBILITY</w:t>
                            </w:r>
                          </w:p>
                          <w:p w14:paraId="1DDC1055" w14:textId="77777777" w:rsidR="005E63AF" w:rsidRDefault="006775BD">
                            <w:pPr>
                              <w:rPr>
                                <w:rFonts w:ascii="Arial" w:hAnsi="Arial" w:cs="Arial"/>
                                <w:b/>
                                <w:bCs/>
                                <w:color w:val="000000"/>
                                <w:sz w:val="32"/>
                                <w:szCs w:val="32"/>
                              </w:rPr>
                            </w:pPr>
                            <w:r>
                              <w:rPr>
                                <w:rFonts w:ascii="Arial" w:hAnsi="Arial" w:cs="Arial"/>
                                <w:b/>
                                <w:bCs/>
                                <w:color w:val="000000"/>
                                <w:sz w:val="32"/>
                                <w:szCs w:val="32"/>
                              </w:rPr>
                              <w:t xml:space="preserve">             FOR </w:t>
                            </w:r>
                          </w:p>
                          <w:p w14:paraId="1E6B51BE" w14:textId="77777777" w:rsidR="005E63AF" w:rsidRDefault="006775BD">
                            <w:pPr>
                              <w:rPr>
                                <w:rFonts w:ascii="Arial" w:hAnsi="Arial" w:cs="Arial"/>
                                <w:b/>
                                <w:bCs/>
                                <w:color w:val="000000"/>
                                <w:sz w:val="32"/>
                                <w:szCs w:val="32"/>
                              </w:rPr>
                            </w:pPr>
                            <w:r>
                              <w:rPr>
                                <w:rFonts w:ascii="Arial" w:hAnsi="Arial" w:cs="Arial"/>
                                <w:b/>
                                <w:bCs/>
                                <w:color w:val="000000"/>
                                <w:sz w:val="32"/>
                                <w:szCs w:val="32"/>
                              </w:rPr>
                              <w:t xml:space="preserve">         MR KHAN</w:t>
                            </w:r>
                          </w:p>
                        </w:txbxContent>
                      </wps:txbx>
                      <wps:bodyPr anchor="t"/>
                    </wps:wsp>
                  </a:graphicData>
                </a:graphic>
              </wp:inline>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v:rect id="Rectangle 1525052436" style="width:169.65pt;height:83.4pt;visibility:visible;mso-wrap-style:square;mso-left-percent:-10001;mso-top-percent:-10001;mso-position-horizontal:absolute;mso-position-horizontal-relative:char;mso-position-vertical:absolute;mso-position-vertical-relative:line;mso-left-percent:-10001;mso-top-percent:-10001;v-text-anchor:top" o:spid="_x0000_s1028" fillcolor="white [3201]" strokecolor="red" strokeweight="4.5pt" w14:anchorId="52547A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">
                <v:textbox>
                  <w:txbxContent>
                    <w:p w:rsidR="00000000" w:rsidRDefault="007D35D8" w14:paraId="5413FCF4" w14:textId="77777777">
                      <w:pPr>
                        <w:rPr>
                          <w:rFonts w:ascii="Arial" w:hAnsi="Arial" w:cs="Arial"/>
                          <w:b/>
                          <w:bCs/>
                          <w:color w:val="000000"/>
                          <w:sz w:val="32"/>
                          <w:szCs w:val="32"/>
                        </w:rPr>
                      </w:pPr>
                      <w:r>
                        <w:rPr>
                          <w:rFonts w:ascii="Arial" w:hAnsi="Arial" w:cs="Arial"/>
                          <w:b/>
                          <w:bCs/>
                          <w:color w:val="000000"/>
                          <w:sz w:val="32"/>
                          <w:szCs w:val="32"/>
                        </w:rPr>
                        <w:t xml:space="preserve">  THE AVAILIBILITY</w:t>
                      </w:r>
                    </w:p>
                    <w:p w:rsidR="00000000" w:rsidRDefault="007D35D8" w14:paraId="1DDC1055" w14:textId="77777777">
                      <w:pPr>
                        <w:rPr>
                          <w:rFonts w:ascii="Arial" w:hAnsi="Arial" w:cs="Arial"/>
                          <w:b/>
                          <w:bCs/>
                          <w:color w:val="000000"/>
                          <w:sz w:val="32"/>
                          <w:szCs w:val="32"/>
                        </w:rPr>
                      </w:pPr>
                      <w:r>
                        <w:rPr>
                          <w:rFonts w:ascii="Arial" w:hAnsi="Arial" w:cs="Arial"/>
                          <w:b/>
                          <w:bCs/>
                          <w:color w:val="000000"/>
                          <w:sz w:val="32"/>
                          <w:szCs w:val="32"/>
                        </w:rPr>
                        <w:t xml:space="preserve">             FOR </w:t>
                      </w:r>
                    </w:p>
                    <w:p w:rsidR="00000000" w:rsidRDefault="007D35D8" w14:paraId="1E6B51BE" w14:textId="77777777">
                      <w:pPr>
                        <w:rPr>
                          <w:rFonts w:ascii="Arial" w:hAnsi="Arial" w:cs="Arial"/>
                          <w:b/>
                          <w:bCs/>
                          <w:color w:val="000000"/>
                          <w:sz w:val="32"/>
                          <w:szCs w:val="32"/>
                        </w:rPr>
                      </w:pPr>
                      <w:r>
                        <w:rPr>
                          <w:rFonts w:ascii="Arial" w:hAnsi="Arial" w:cs="Arial"/>
                          <w:b/>
                          <w:bCs/>
                          <w:color w:val="000000"/>
                          <w:sz w:val="32"/>
                          <w:szCs w:val="32"/>
                        </w:rPr>
                        <w:t xml:space="preserve">         MR KHAN</w:t>
                      </w:r>
                    </w:p>
                  </w:txbxContent>
                </v:textbox>
                <w10:anchorlock/>
              </v:rect>
            </w:pict>
          </mc:Fallback>
        </mc:AlternateContent>
      </w:r>
      <w:r>
        <w:rPr>
          <w:noProof/>
        </w:rPr>
        <mc:AlternateContent>
          <mc:Choice Requires="wps">
            <w:drawing>
              <wp:inline distT="0" distB="0" distL="0" distR="0" wp14:anchorId="5FA4B8B2" wp14:editId="3217A8B4">
                <wp:extent cx="1086485" cy="1355090"/>
                <wp:effectExtent l="18098" t="20002" r="0" b="36513"/>
                <wp:docPr id="529474157" name="Arrow: Left-Up 529474157"/>
                <wp:cNvGraphicFramePr/>
                <a:graphic xmlns:a="http://schemas.openxmlformats.org/drawingml/2006/main">
                  <a:graphicData uri="http://schemas.microsoft.com/office/word/2010/wordprocessingShape">
                    <wps:wsp>
                      <wps:cNvSpPr/>
                      <wps:spPr>
                        <a:xfrm rot="-5400000">
                          <a:off x="0" y="0"/>
                          <a:ext cx="1086485" cy="1355090"/>
                        </a:xfrm>
                        <a:prstGeom prst="leftUp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w16du="http://schemas.microsoft.com/office/word/2023/wordml/word16du" xmlns:pic="http://schemas.openxmlformats.org/drawingml/2006/picture" xmlns:a14="http://schemas.microsoft.com/office/drawing/2010/main" xmlns:a="http://schemas.openxmlformats.org/drawingml/2006/main" xmlns:arto="http://schemas.microsoft.com/office/word/2006/arto"/>
        </mc:AlternateContent>
      </w:r>
    </w:p>
    <w:p w14:paraId="4CF2F213" w14:textId="757BE6A7" w:rsidR="000B6CCF" w:rsidRDefault="5273FDB0" w:rsidP="610263B1">
      <w:pPr>
        <w:rPr>
          <w:rFonts w:ascii="Arial" w:eastAsia="Arial" w:hAnsi="Arial" w:cs="Arial"/>
          <w:sz w:val="36"/>
          <w:szCs w:val="36"/>
          <w:u w:val="single"/>
        </w:rPr>
      </w:pPr>
      <w:r>
        <w:rPr>
          <w:noProof/>
        </w:rPr>
        <mc:AlternateContent>
          <mc:Choice Requires="wps">
            <w:drawing>
              <wp:inline distT="0" distB="0" distL="0" distR="0" wp14:anchorId="2CFB34F5" wp14:editId="3BCE68ED">
                <wp:extent cx="6536055" cy="2169041"/>
                <wp:effectExtent l="0" t="0" r="17145" b="22225"/>
                <wp:docPr id="909174471" name="Rectangle 909174471"/>
                <wp:cNvGraphicFramePr/>
                <a:graphic xmlns:a="http://schemas.openxmlformats.org/drawingml/2006/main">
                  <a:graphicData uri="http://schemas.microsoft.com/office/word/2010/wordprocessingShape">
                    <wps:wsp>
                      <wps:cNvSpPr/>
                      <wps:spPr>
                        <a:xfrm>
                          <a:off x="0" y="0"/>
                          <a:ext cx="6536055" cy="2169041"/>
                        </a:xfrm>
                        <a:prstGeom prst="rect">
                          <a:avLst/>
                        </a:prstGeom>
                        <a:solidFill>
                          <a:schemeClr val="lt1"/>
                        </a:solidFill>
                        <a:ln>
                          <a:solidFill>
                            <a:srgbClr val="000000"/>
                          </a:solidFill>
                        </a:ln>
                      </wps:spPr>
                      <wps:txbx>
                        <w:txbxContent>
                          <w:p w14:paraId="04B6446C" w14:textId="7D696A0D" w:rsidR="005E63AF" w:rsidRDefault="006775BD" w:rsidP="00BE473F">
                            <w:pPr>
                              <w:spacing w:line="254" w:lineRule="auto"/>
                              <w:jc w:val="both"/>
                              <w:rPr>
                                <w:rFonts w:ascii="Arial" w:hAnsi="Arial" w:cs="Arial"/>
                                <w:b/>
                                <w:bCs/>
                                <w:color w:val="000000"/>
                              </w:rPr>
                            </w:pPr>
                            <w:r>
                              <w:rPr>
                                <w:rFonts w:ascii="Arial" w:hAnsi="Arial" w:cs="Arial"/>
                                <w:b/>
                                <w:bCs/>
                                <w:color w:val="000000"/>
                              </w:rPr>
                              <w:t xml:space="preserve">SKILLED NURSE CARE &amp; SOCIAL WORKERS- </w:t>
                            </w:r>
                            <w:r>
                              <w:rPr>
                                <w:rFonts w:ascii="Arial" w:hAnsi="Arial" w:cs="Arial"/>
                                <w:b/>
                                <w:bCs/>
                                <w:color w:val="FF0000"/>
                              </w:rPr>
                              <w:t xml:space="preserve">According to the House of Lords Library, (2023) Health and social care worker shortages are caused by a variety of circumstances. This includes a lack of long-term staffing needs on the part of the government and the NHS, the departure of EU workers </w:t>
                            </w:r>
                            <w:r w:rsidR="000C2689">
                              <w:rPr>
                                <w:rFonts w:ascii="Arial" w:hAnsi="Arial" w:cs="Arial"/>
                                <w:b/>
                                <w:bCs/>
                                <w:color w:val="FF0000"/>
                              </w:rPr>
                              <w:t>because of</w:t>
                            </w:r>
                            <w:r>
                              <w:rPr>
                                <w:rFonts w:ascii="Arial" w:hAnsi="Arial" w:cs="Arial"/>
                                <w:b/>
                                <w:bCs/>
                                <w:color w:val="FF0000"/>
                              </w:rPr>
                              <w:t xml:space="preserve"> Brexit, salary issues, and job pressures brought on by growing employee </w:t>
                            </w:r>
                            <w:r w:rsidR="000C2689">
                              <w:rPr>
                                <w:rFonts w:ascii="Arial" w:hAnsi="Arial" w:cs="Arial"/>
                                <w:b/>
                                <w:bCs/>
                                <w:color w:val="FF0000"/>
                              </w:rPr>
                              <w:t>shortages.</w:t>
                            </w:r>
                          </w:p>
                          <w:p w14:paraId="5F6BA399" w14:textId="77777777" w:rsidR="005E63AF" w:rsidRDefault="006775BD" w:rsidP="00BE473F">
                            <w:pPr>
                              <w:spacing w:line="254" w:lineRule="auto"/>
                              <w:jc w:val="both"/>
                              <w:rPr>
                                <w:rFonts w:ascii="Arial" w:hAnsi="Arial" w:cs="Arial"/>
                                <w:b/>
                                <w:bCs/>
                                <w:color w:val="000000"/>
                              </w:rPr>
                            </w:pPr>
                            <w:r>
                              <w:rPr>
                                <w:rFonts w:ascii="Arial" w:hAnsi="Arial" w:cs="Arial"/>
                                <w:b/>
                                <w:bCs/>
                                <w:color w:val="000000"/>
                              </w:rPr>
                              <w:t xml:space="preserve">ADVOCATE- </w:t>
                            </w:r>
                            <w:r>
                              <w:rPr>
                                <w:rFonts w:ascii="Arial" w:hAnsi="Arial" w:cs="Arial"/>
                                <w:b/>
                                <w:bCs/>
                                <w:color w:val="FF0000"/>
                              </w:rPr>
                              <w:t>Needs to find an appropriate person to do so could talk to his family to find the right person.</w:t>
                            </w:r>
                          </w:p>
                          <w:p w14:paraId="7EDA1147" w14:textId="2B299C08" w:rsidR="00062966" w:rsidRPr="00BE473F" w:rsidRDefault="006775BD" w:rsidP="00BE473F">
                            <w:pPr>
                              <w:jc w:val="both"/>
                              <w:rPr>
                                <w:rFonts w:ascii="Arial" w:hAnsi="Arial" w:cs="Arial"/>
                                <w:b/>
                                <w:bCs/>
                                <w:color w:val="000000"/>
                              </w:rPr>
                            </w:pPr>
                            <w:r>
                              <w:rPr>
                                <w:rFonts w:ascii="Arial" w:hAnsi="Arial" w:cs="Arial"/>
                                <w:b/>
                                <w:bCs/>
                                <w:color w:val="000000"/>
                              </w:rPr>
                              <w:t>PERSON CENTERED CARE-.</w:t>
                            </w:r>
                            <w:r w:rsidR="00062966" w:rsidRPr="00062966">
                              <w:rPr>
                                <w:rFonts w:ascii="Arial" w:hAnsi="Arial" w:cs="Arial"/>
                                <w:color w:val="FF0000"/>
                              </w:rPr>
                              <w:t xml:space="preserve"> </w:t>
                            </w:r>
                            <w:r w:rsidR="00062966" w:rsidRPr="00BE473F">
                              <w:rPr>
                                <w:rFonts w:ascii="Arial" w:hAnsi="Arial" w:cs="Arial"/>
                                <w:b/>
                                <w:bCs/>
                                <w:color w:val="FF0000"/>
                              </w:rPr>
                              <w:t>Being person-centered means putting the individual's requirements at the centre of care. ensures that patients' choices, wants, and values are taken into consideration while making healthcare decisions and giving them care that is courteous and accommodating</w:t>
                            </w:r>
                            <w:r w:rsidR="00150C2A">
                              <w:rPr>
                                <w:rFonts w:ascii="Arial" w:hAnsi="Arial" w:cs="Arial"/>
                                <w:b/>
                                <w:bCs/>
                                <w:color w:val="FF0000"/>
                              </w:rPr>
                              <w:t xml:space="preserve"> (</w:t>
                            </w:r>
                            <w:r w:rsidR="00052DA9">
                              <w:rPr>
                                <w:rFonts w:ascii="Arial" w:hAnsi="Arial" w:cs="Arial"/>
                                <w:b/>
                                <w:bCs/>
                                <w:color w:val="FF0000"/>
                              </w:rPr>
                              <w:t>NHS no datesa)</w:t>
                            </w:r>
                            <w:r w:rsidR="00062966" w:rsidRPr="00BE473F">
                              <w:rPr>
                                <w:rFonts w:ascii="Arial" w:hAnsi="Arial" w:cs="Arial"/>
                                <w:b/>
                                <w:bCs/>
                                <w:color w:val="FF0000"/>
                              </w:rPr>
                              <w:t>.</w:t>
                            </w:r>
                          </w:p>
                          <w:p w14:paraId="7E9061E9" w14:textId="77777777" w:rsidR="00BE473F" w:rsidRDefault="00BE473F" w:rsidP="00BE473F">
                            <w:pPr>
                              <w:jc w:val="both"/>
                            </w:pPr>
                          </w:p>
                        </w:txbxContent>
                      </wps:txbx>
                      <wps:bodyPr anchor="t"/>
                    </wps:wsp>
                  </a:graphicData>
                </a:graphic>
              </wp:inline>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v:rect id="Rectangle 909174471" style="width:514.65pt;height:170.8pt;visibility:visible;mso-wrap-style:square;mso-left-percent:-10001;mso-top-percent:-10001;mso-position-horizontal:absolute;mso-position-horizontal-relative:char;mso-position-vertical:absolute;mso-position-vertical-relative:line;mso-left-percent:-10001;mso-top-percent:-10001;v-text-anchor:top" o:spid="_x0000_s1029" fillcolor="white [3201]" w14:anchorId="2CFB34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">
                <v:textbox>
                  <w:txbxContent>
                    <w:p w:rsidR="00000000" w:rsidP="00BE473F" w:rsidRDefault="007D35D8" w14:paraId="04B6446C" w14:textId="7D696A0D">
                      <w:pPr>
                        <w:spacing w:line="254" w:lineRule="auto"/>
                        <w:jc w:val="both"/>
                        <w:rPr>
                          <w:rFonts w:ascii="Arial" w:hAnsi="Arial" w:cs="Arial"/>
                          <w:b/>
                          <w:bCs/>
                          <w:color w:val="000000"/>
                        </w:rPr>
                      </w:pPr>
                      <w:r>
                        <w:rPr>
                          <w:rFonts w:ascii="Arial" w:hAnsi="Arial" w:cs="Arial"/>
                          <w:b/>
                          <w:bCs/>
                          <w:color w:val="000000"/>
                        </w:rPr>
                        <w:t xml:space="preserve">SKILLED NURSE CARE &amp; SOCIAL WORKERS- </w:t>
                      </w:r>
                      <w:r>
                        <w:rPr>
                          <w:rFonts w:ascii="Arial" w:hAnsi="Arial" w:cs="Arial"/>
                          <w:b/>
                          <w:bCs/>
                          <w:color w:val="FF0000"/>
                        </w:rPr>
                        <w:t>According to the House of Lords Library, (2023) Health and social care worker shortages are caused by a variety</w:t>
                      </w:r>
                      <w:r>
                        <w:rPr>
                          <w:rFonts w:ascii="Arial" w:hAnsi="Arial" w:cs="Arial"/>
                          <w:b/>
                          <w:bCs/>
                          <w:color w:val="FF0000"/>
                        </w:rPr>
                        <w:t xml:space="preserve"> of circumstances. This includes a lack of long-term staffing needs on the part of the government and the NH</w:t>
                      </w:r>
                      <w:r>
                        <w:rPr>
                          <w:rFonts w:ascii="Arial" w:hAnsi="Arial" w:cs="Arial"/>
                          <w:b/>
                          <w:bCs/>
                          <w:color w:val="FF0000"/>
                        </w:rPr>
                        <w:t xml:space="preserve">S, the departure of EU workers </w:t>
                      </w:r>
                      <w:r w:rsidR="000C2689">
                        <w:rPr>
                          <w:rFonts w:ascii="Arial" w:hAnsi="Arial" w:cs="Arial"/>
                          <w:b/>
                          <w:bCs/>
                          <w:color w:val="FF0000"/>
                        </w:rPr>
                        <w:t>because of</w:t>
                      </w:r>
                      <w:r>
                        <w:rPr>
                          <w:rFonts w:ascii="Arial" w:hAnsi="Arial" w:cs="Arial"/>
                          <w:b/>
                          <w:bCs/>
                          <w:color w:val="FF0000"/>
                        </w:rPr>
                        <w:t xml:space="preserve"> Brexit, salary issues, and job pressures brought on by growing employee </w:t>
                      </w:r>
                      <w:r w:rsidR="000C2689">
                        <w:rPr>
                          <w:rFonts w:ascii="Arial" w:hAnsi="Arial" w:cs="Arial"/>
                          <w:b/>
                          <w:bCs/>
                          <w:color w:val="FF0000"/>
                        </w:rPr>
                        <w:t>shortages.</w:t>
                      </w:r>
                    </w:p>
                    <w:p w:rsidR="00000000" w:rsidP="00BE473F" w:rsidRDefault="007D35D8" w14:paraId="5F6BA399" w14:textId="77777777">
                      <w:pPr>
                        <w:spacing w:line="254" w:lineRule="auto"/>
                        <w:jc w:val="both"/>
                        <w:rPr>
                          <w:rFonts w:ascii="Arial" w:hAnsi="Arial" w:cs="Arial"/>
                          <w:b/>
                          <w:bCs/>
                          <w:color w:val="000000"/>
                        </w:rPr>
                      </w:pPr>
                      <w:r>
                        <w:rPr>
                          <w:rFonts w:ascii="Arial" w:hAnsi="Arial" w:cs="Arial"/>
                          <w:b/>
                          <w:bCs/>
                          <w:color w:val="000000"/>
                        </w:rPr>
                        <w:t xml:space="preserve">ADVOCATE- </w:t>
                      </w:r>
                      <w:r>
                        <w:rPr>
                          <w:rFonts w:ascii="Arial" w:hAnsi="Arial" w:cs="Arial"/>
                          <w:b/>
                          <w:bCs/>
                          <w:color w:val="FF0000"/>
                        </w:rPr>
                        <w:t>Needs to find an appropriate person to do so could talk to his family to find the right person.</w:t>
                      </w:r>
                    </w:p>
                    <w:p w:rsidRPr="00BE473F" w:rsidR="00062966" w:rsidP="00BE473F" w:rsidRDefault="007D35D8" w14:paraId="7EDA1147" w14:textId="2B299C08">
                      <w:pPr>
                        <w:jc w:val="both"/>
                        <w:rPr>
                          <w:rFonts w:ascii="Arial" w:hAnsi="Arial" w:cs="Arial"/>
                          <w:b/>
                          <w:bCs/>
                          <w:color w:val="000000"/>
                        </w:rPr>
                      </w:pPr>
                      <w:r>
                        <w:rPr>
                          <w:rFonts w:ascii="Arial" w:hAnsi="Arial" w:cs="Arial"/>
                          <w:b/>
                          <w:bCs/>
                          <w:color w:val="000000"/>
                        </w:rPr>
                        <w:t>PERSON CENTERED CARE-.</w:t>
                      </w:r>
                      <w:r w:rsidRPr="00062966" w:rsidR="00062966">
                        <w:rPr>
                          <w:rFonts w:ascii="Arial" w:hAnsi="Arial" w:cs="Arial"/>
                          <w:color w:val="FF0000"/>
                        </w:rPr>
                        <w:t xml:space="preserve"> </w:t>
                      </w:r>
                      <w:r w:rsidRPr="00BE473F" w:rsidR="00062966">
                        <w:rPr>
                          <w:rFonts w:ascii="Arial" w:hAnsi="Arial" w:cs="Arial"/>
                          <w:b/>
                          <w:bCs/>
                          <w:color w:val="FF0000"/>
                        </w:rPr>
                        <w:t>Being person-centered means putting the individual's requirements at the centre of care. ensures that patients' choices, wants, and values are taken into consideration while making healthcare decisions and giving them care that is courteous and accommodating</w:t>
                      </w:r>
                      <w:r w:rsidR="00150C2A">
                        <w:rPr>
                          <w:rFonts w:ascii="Arial" w:hAnsi="Arial" w:cs="Arial"/>
                          <w:b/>
                          <w:bCs/>
                          <w:color w:val="FF0000"/>
                        </w:rPr>
                        <w:t xml:space="preserve"> (</w:t>
                      </w:r>
                      <w:r w:rsidR="00052DA9">
                        <w:rPr>
                          <w:rFonts w:ascii="Arial" w:hAnsi="Arial" w:cs="Arial"/>
                          <w:b/>
                          <w:bCs/>
                          <w:color w:val="FF0000"/>
                        </w:rPr>
                        <w:t>NHS no datesa)</w:t>
                      </w:r>
                      <w:r w:rsidRPr="00BE473F" w:rsidR="00062966">
                        <w:rPr>
                          <w:rFonts w:ascii="Arial" w:hAnsi="Arial" w:cs="Arial"/>
                          <w:b/>
                          <w:bCs/>
                          <w:color w:val="FF0000"/>
                        </w:rPr>
                        <w:t>.</w:t>
                      </w:r>
                    </w:p>
                    <w:p w:rsidR="00BE473F" w:rsidP="00BE473F" w:rsidRDefault="00BE473F" w14:paraId="7E9061E9" w14:textId="77777777">
                      <w:pPr>
                        <w:jc w:val="both"/>
                      </w:pPr>
                    </w:p>
                  </w:txbxContent>
                </v:textbox>
                <w10:anchorlock/>
              </v:rect>
            </w:pict>
          </mc:Fallback>
        </mc:AlternateContent>
      </w:r>
    </w:p>
    <w:p w14:paraId="5DFC96A8" w14:textId="77777777" w:rsidR="00B67A08" w:rsidRDefault="00B67A08" w:rsidP="00E753BC">
      <w:pPr>
        <w:spacing w:line="360" w:lineRule="auto"/>
        <w:jc w:val="center"/>
        <w:rPr>
          <w:rFonts w:ascii="Arial" w:eastAsia="Arial" w:hAnsi="Arial" w:cs="Arial"/>
          <w:sz w:val="36"/>
          <w:szCs w:val="36"/>
          <w:u w:val="single"/>
        </w:rPr>
      </w:pPr>
    </w:p>
    <w:p w14:paraId="42295EB5" w14:textId="30A0D961" w:rsidR="080569F4" w:rsidRDefault="2EC9A5B7" w:rsidP="00E753BC">
      <w:pPr>
        <w:spacing w:line="360" w:lineRule="auto"/>
        <w:jc w:val="center"/>
        <w:rPr>
          <w:rFonts w:ascii="Arial" w:eastAsia="Arial" w:hAnsi="Arial" w:cs="Arial"/>
          <w:sz w:val="36"/>
          <w:szCs w:val="36"/>
          <w:u w:val="single"/>
        </w:rPr>
      </w:pPr>
      <w:r w:rsidRPr="6352C463">
        <w:rPr>
          <w:rFonts w:ascii="Arial" w:eastAsia="Arial" w:hAnsi="Arial" w:cs="Arial"/>
          <w:sz w:val="36"/>
          <w:szCs w:val="36"/>
          <w:u w:val="single"/>
        </w:rPr>
        <w:t xml:space="preserve">SOCIAL </w:t>
      </w:r>
      <w:r w:rsidR="3AE861B1" w:rsidRPr="6352C463">
        <w:rPr>
          <w:rFonts w:ascii="Arial" w:eastAsia="Arial" w:hAnsi="Arial" w:cs="Arial"/>
          <w:sz w:val="36"/>
          <w:szCs w:val="36"/>
          <w:u w:val="single"/>
        </w:rPr>
        <w:t>THEOR</w:t>
      </w:r>
      <w:r w:rsidR="4CC0FD81" w:rsidRPr="6352C463">
        <w:rPr>
          <w:rFonts w:ascii="Arial" w:eastAsia="Arial" w:hAnsi="Arial" w:cs="Arial"/>
          <w:sz w:val="36"/>
          <w:szCs w:val="36"/>
          <w:u w:val="single"/>
        </w:rPr>
        <w:t>Y</w:t>
      </w:r>
    </w:p>
    <w:p w14:paraId="37F6105C" w14:textId="54C6ED94" w:rsidR="080569F4" w:rsidRDefault="70CF0449" w:rsidP="6352C463">
      <w:pPr>
        <w:spacing w:line="360" w:lineRule="auto"/>
        <w:jc w:val="both"/>
        <w:rPr>
          <w:rFonts w:ascii="Times New Roman" w:eastAsia="Times New Roman" w:hAnsi="Times New Roman" w:cs="Times New Roman"/>
          <w:color w:val="000000" w:themeColor="text1"/>
        </w:rPr>
      </w:pPr>
      <w:r>
        <w:rPr>
          <w:noProof/>
        </w:rPr>
        <w:drawing>
          <wp:inline distT="0" distB="0" distL="0" distR="0" wp14:anchorId="6B2EA9A1" wp14:editId="1BE29614">
            <wp:extent cx="1809005" cy="1849548"/>
            <wp:effectExtent l="0" t="0" r="1270" b="0"/>
            <wp:docPr id="75729500" name="Picture 7572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832002" cy="1873060"/>
                    </a:xfrm>
                    <a:prstGeom prst="rect">
                      <a:avLst/>
                    </a:prstGeom>
                  </pic:spPr>
                </pic:pic>
              </a:graphicData>
            </a:graphic>
          </wp:inline>
        </w:drawing>
      </w:r>
      <w:r w:rsidR="5C78BD57">
        <w:t xml:space="preserve">                                                          </w:t>
      </w:r>
      <w:r w:rsidR="5C78BD57">
        <w:rPr>
          <w:noProof/>
        </w:rPr>
        <w:drawing>
          <wp:inline distT="0" distB="0" distL="0" distR="0" wp14:anchorId="1C99951D" wp14:editId="6148A050">
            <wp:extent cx="1657102" cy="1796903"/>
            <wp:effectExtent l="0" t="0" r="635" b="0"/>
            <wp:docPr id="1934122024" name="Picture 193412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664920" cy="1805380"/>
                    </a:xfrm>
                    <a:prstGeom prst="rect">
                      <a:avLst/>
                    </a:prstGeom>
                  </pic:spPr>
                </pic:pic>
              </a:graphicData>
            </a:graphic>
          </wp:inline>
        </w:drawing>
      </w:r>
    </w:p>
    <w:p w14:paraId="0FE57BBF" w14:textId="1D32BAAA" w:rsidR="080569F4" w:rsidRDefault="0D5BCA34" w:rsidP="6352C463">
      <w:pPr>
        <w:spacing w:line="360" w:lineRule="auto"/>
        <w:jc w:val="both"/>
        <w:rPr>
          <w:rFonts w:ascii="Arial" w:eastAsia="Arial" w:hAnsi="Arial" w:cs="Arial"/>
        </w:rPr>
      </w:pPr>
      <w:r w:rsidRPr="6352C463">
        <w:rPr>
          <w:rFonts w:ascii="Arial" w:eastAsia="Arial" w:hAnsi="Arial" w:cs="Arial"/>
        </w:rPr>
        <w:t xml:space="preserve">(Disengagement theory, 2022)  </w:t>
      </w:r>
      <w:r w:rsidR="62DF53BB" w:rsidRPr="6352C463">
        <w:rPr>
          <w:rFonts w:ascii="Arial" w:eastAsia="Arial" w:hAnsi="Arial" w:cs="Arial"/>
        </w:rPr>
        <w:t xml:space="preserve">                                       </w:t>
      </w:r>
      <w:proofErr w:type="gramStart"/>
      <w:r w:rsidR="62DF53BB" w:rsidRPr="6352C463">
        <w:rPr>
          <w:rFonts w:ascii="Arial" w:eastAsia="Arial" w:hAnsi="Arial" w:cs="Arial"/>
        </w:rPr>
        <w:t xml:space="preserve"> </w:t>
      </w:r>
      <w:r w:rsidR="00830921" w:rsidRPr="6352C463">
        <w:rPr>
          <w:rFonts w:ascii="Arial" w:eastAsia="Arial" w:hAnsi="Arial" w:cs="Arial"/>
        </w:rPr>
        <w:t xml:space="preserve">  (</w:t>
      </w:r>
      <w:proofErr w:type="gramEnd"/>
      <w:r w:rsidR="62DF53BB" w:rsidRPr="6352C463">
        <w:rPr>
          <w:rFonts w:ascii="Arial" w:eastAsia="Arial" w:hAnsi="Arial" w:cs="Arial"/>
          <w:color w:val="404040" w:themeColor="text1" w:themeTint="BF"/>
          <w:sz w:val="24"/>
          <w:szCs w:val="24"/>
        </w:rPr>
        <w:t>Activity theory aging, 2023)</w:t>
      </w:r>
      <w:r w:rsidR="62DF53BB" w:rsidRPr="6352C463">
        <w:rPr>
          <w:rFonts w:ascii="Arial" w:eastAsia="Arial" w:hAnsi="Arial" w:cs="Arial"/>
        </w:rPr>
        <w:t xml:space="preserve">         </w:t>
      </w:r>
    </w:p>
    <w:p w14:paraId="1949BC7F" w14:textId="6346B212" w:rsidR="080569F4" w:rsidRDefault="18663CB0" w:rsidP="6352C463">
      <w:pPr>
        <w:spacing w:line="360" w:lineRule="auto"/>
        <w:jc w:val="both"/>
        <w:rPr>
          <w:rFonts w:ascii="Arial" w:eastAsia="Arial" w:hAnsi="Arial" w:cs="Arial"/>
          <w:color w:val="000000" w:themeColor="text1"/>
        </w:rPr>
      </w:pPr>
      <w:r w:rsidRPr="6352C463">
        <w:rPr>
          <w:rFonts w:ascii="Arial" w:eastAsia="Arial" w:hAnsi="Arial" w:cs="Arial"/>
          <w:color w:val="000000" w:themeColor="text1"/>
        </w:rPr>
        <w:t xml:space="preserve">According to </w:t>
      </w:r>
      <w:r w:rsidR="56D7F4AC" w:rsidRPr="6352C463">
        <w:rPr>
          <w:rFonts w:ascii="Arial" w:eastAsia="Arial" w:hAnsi="Arial" w:cs="Arial"/>
          <w:color w:val="000000" w:themeColor="text1"/>
        </w:rPr>
        <w:t xml:space="preserve">Burbank </w:t>
      </w:r>
      <w:r w:rsidR="455CC4BD" w:rsidRPr="6352C463">
        <w:rPr>
          <w:rFonts w:ascii="Arial" w:eastAsia="Arial" w:hAnsi="Arial" w:cs="Arial"/>
          <w:color w:val="000000" w:themeColor="text1"/>
        </w:rPr>
        <w:t>(</w:t>
      </w:r>
      <w:r w:rsidR="56D7F4AC" w:rsidRPr="6352C463">
        <w:rPr>
          <w:rFonts w:ascii="Arial" w:eastAsia="Arial" w:hAnsi="Arial" w:cs="Arial"/>
          <w:color w:val="000000" w:themeColor="text1"/>
        </w:rPr>
        <w:t>1986)</w:t>
      </w:r>
      <w:r w:rsidR="50A48B7D" w:rsidRPr="6352C463">
        <w:rPr>
          <w:rFonts w:ascii="Arial" w:eastAsia="Arial" w:hAnsi="Arial" w:cs="Arial"/>
          <w:color w:val="000000" w:themeColor="text1"/>
        </w:rPr>
        <w:t xml:space="preserve"> the two most important soci</w:t>
      </w:r>
      <w:r w:rsidR="365D947A" w:rsidRPr="6352C463">
        <w:rPr>
          <w:rFonts w:ascii="Arial" w:eastAsia="Arial" w:hAnsi="Arial" w:cs="Arial"/>
          <w:color w:val="000000" w:themeColor="text1"/>
        </w:rPr>
        <w:t>al theories are disengagement theory and social theory.</w:t>
      </w:r>
    </w:p>
    <w:p w14:paraId="5EBAD73F" w14:textId="591C2F61" w:rsidR="080569F4" w:rsidRDefault="615C29FC" w:rsidP="6352C463">
      <w:pPr>
        <w:spacing w:line="360" w:lineRule="auto"/>
        <w:jc w:val="both"/>
        <w:rPr>
          <w:rFonts w:ascii="Arial" w:eastAsia="Arial" w:hAnsi="Arial" w:cs="Arial"/>
          <w:sz w:val="24"/>
          <w:szCs w:val="24"/>
        </w:rPr>
      </w:pPr>
      <w:r w:rsidRPr="6352C463">
        <w:rPr>
          <w:rFonts w:ascii="Arial" w:eastAsia="Arial" w:hAnsi="Arial" w:cs="Arial"/>
        </w:rPr>
        <w:t xml:space="preserve">DISENGAGMENT THEORY: </w:t>
      </w:r>
      <w:r w:rsidR="04ABDF99" w:rsidRPr="6352C463">
        <w:rPr>
          <w:rFonts w:ascii="Arial" w:eastAsia="Arial" w:hAnsi="Arial" w:cs="Arial"/>
        </w:rPr>
        <w:t xml:space="preserve">The disengagement theory is older people’s withdrawal from social interactions </w:t>
      </w:r>
      <w:r w:rsidR="3CEA2E66" w:rsidRPr="6352C463">
        <w:rPr>
          <w:rFonts w:ascii="Arial" w:eastAsia="Arial" w:hAnsi="Arial" w:cs="Arial"/>
        </w:rPr>
        <w:t>and close connections as they get older</w:t>
      </w:r>
      <w:r w:rsidR="165A3CBD" w:rsidRPr="6352C463">
        <w:rPr>
          <w:rFonts w:ascii="Arial" w:eastAsia="Arial" w:hAnsi="Arial" w:cs="Arial"/>
        </w:rPr>
        <w:t xml:space="preserve">. As they get older </w:t>
      </w:r>
      <w:r w:rsidR="2DEAFE23" w:rsidRPr="6352C463">
        <w:rPr>
          <w:rFonts w:ascii="Arial" w:eastAsia="Arial" w:hAnsi="Arial" w:cs="Arial"/>
        </w:rPr>
        <w:t>peopl</w:t>
      </w:r>
      <w:r w:rsidR="0D3D70BC" w:rsidRPr="6352C463">
        <w:rPr>
          <w:rFonts w:ascii="Arial" w:eastAsia="Arial" w:hAnsi="Arial" w:cs="Arial"/>
        </w:rPr>
        <w:t>e</w:t>
      </w:r>
      <w:r w:rsidR="165A3CBD" w:rsidRPr="6352C463">
        <w:rPr>
          <w:rFonts w:ascii="Arial" w:eastAsia="Arial" w:hAnsi="Arial" w:cs="Arial"/>
        </w:rPr>
        <w:t xml:space="preserve"> lose their </w:t>
      </w:r>
      <w:r w:rsidR="672A80D6" w:rsidRPr="6352C463">
        <w:rPr>
          <w:rFonts w:ascii="Arial" w:eastAsia="Arial" w:hAnsi="Arial" w:cs="Arial"/>
        </w:rPr>
        <w:t>social connections</w:t>
      </w:r>
      <w:r w:rsidR="3CEA2E66" w:rsidRPr="6352C463">
        <w:rPr>
          <w:rFonts w:ascii="Arial" w:eastAsia="Arial" w:hAnsi="Arial" w:cs="Arial"/>
        </w:rPr>
        <w:t xml:space="preserve"> to those around the</w:t>
      </w:r>
      <w:r w:rsidR="6C8FE354" w:rsidRPr="6352C463">
        <w:rPr>
          <w:rFonts w:ascii="Arial" w:eastAsia="Arial" w:hAnsi="Arial" w:cs="Arial"/>
        </w:rPr>
        <w:t>m</w:t>
      </w:r>
      <w:r w:rsidR="7F3F745E" w:rsidRPr="6352C463">
        <w:rPr>
          <w:rFonts w:ascii="Arial" w:eastAsia="Arial" w:hAnsi="Arial" w:cs="Arial"/>
        </w:rPr>
        <w:t>.</w:t>
      </w:r>
      <w:r w:rsidR="6D616461" w:rsidRPr="6352C463">
        <w:rPr>
          <w:rFonts w:ascii="Arial" w:eastAsia="Arial" w:hAnsi="Arial" w:cs="Arial"/>
        </w:rPr>
        <w:t xml:space="preserve"> </w:t>
      </w:r>
      <w:r w:rsidR="7F3F745E" w:rsidRPr="6352C463">
        <w:rPr>
          <w:rFonts w:ascii="Arial" w:eastAsia="Arial" w:hAnsi="Arial" w:cs="Arial"/>
        </w:rPr>
        <w:t>The individual is free first from</w:t>
      </w:r>
      <w:r w:rsidR="071D211C" w:rsidRPr="6352C463">
        <w:rPr>
          <w:rFonts w:ascii="Arial" w:eastAsia="Arial" w:hAnsi="Arial" w:cs="Arial"/>
        </w:rPr>
        <w:t xml:space="preserve"> social norms that regulate contact as they start to disconnect. </w:t>
      </w:r>
      <w:r w:rsidR="7040441B" w:rsidRPr="6352C463">
        <w:rPr>
          <w:rFonts w:ascii="Arial" w:eastAsia="Arial" w:hAnsi="Arial" w:cs="Arial"/>
        </w:rPr>
        <w:t xml:space="preserve">The process of </w:t>
      </w:r>
      <w:r w:rsidR="0535A0F8" w:rsidRPr="6352C463">
        <w:rPr>
          <w:rFonts w:ascii="Arial" w:eastAsia="Arial" w:hAnsi="Arial" w:cs="Arial"/>
        </w:rPr>
        <w:t>disengagement</w:t>
      </w:r>
      <w:r w:rsidR="6D05DC5C" w:rsidRPr="6352C463">
        <w:rPr>
          <w:rFonts w:ascii="Arial" w:eastAsia="Arial" w:hAnsi="Arial" w:cs="Arial"/>
        </w:rPr>
        <w:t xml:space="preserve"> is </w:t>
      </w:r>
      <w:r w:rsidR="1F305DBC" w:rsidRPr="6352C463">
        <w:rPr>
          <w:rFonts w:ascii="Arial" w:eastAsia="Arial" w:hAnsi="Arial" w:cs="Arial"/>
        </w:rPr>
        <w:t>strengthened</w:t>
      </w:r>
      <w:r w:rsidR="6D05DC5C" w:rsidRPr="6352C463">
        <w:rPr>
          <w:rFonts w:ascii="Arial" w:eastAsia="Arial" w:hAnsi="Arial" w:cs="Arial"/>
        </w:rPr>
        <w:t xml:space="preserve"> and facilitated </w:t>
      </w:r>
      <w:r w:rsidR="79D30924" w:rsidRPr="6352C463">
        <w:rPr>
          <w:rFonts w:ascii="Arial" w:eastAsia="Arial" w:hAnsi="Arial" w:cs="Arial"/>
        </w:rPr>
        <w:t xml:space="preserve">by </w:t>
      </w:r>
      <w:r w:rsidR="36D86F54" w:rsidRPr="6352C463">
        <w:rPr>
          <w:rFonts w:ascii="Arial" w:eastAsia="Arial" w:hAnsi="Arial" w:cs="Arial"/>
        </w:rPr>
        <w:t>losing</w:t>
      </w:r>
      <w:r w:rsidR="79D30924" w:rsidRPr="6352C463">
        <w:rPr>
          <w:rFonts w:ascii="Arial" w:eastAsia="Arial" w:hAnsi="Arial" w:cs="Arial"/>
        </w:rPr>
        <w:t xml:space="preserve"> touch </w:t>
      </w:r>
      <w:r w:rsidR="49B3AFB4" w:rsidRPr="6352C463">
        <w:rPr>
          <w:rFonts w:ascii="Arial" w:eastAsia="Arial" w:hAnsi="Arial" w:cs="Arial"/>
        </w:rPr>
        <w:t xml:space="preserve">with </w:t>
      </w:r>
      <w:r w:rsidR="09630383" w:rsidRPr="6352C463">
        <w:rPr>
          <w:rFonts w:ascii="Arial" w:eastAsia="Arial" w:hAnsi="Arial" w:cs="Arial"/>
        </w:rPr>
        <w:t xml:space="preserve">norms (Nickerson, </w:t>
      </w:r>
      <w:r w:rsidR="00417367" w:rsidRPr="6352C463">
        <w:rPr>
          <w:rFonts w:ascii="Arial" w:eastAsia="Arial" w:hAnsi="Arial" w:cs="Arial"/>
        </w:rPr>
        <w:t>C.,</w:t>
      </w:r>
      <w:r w:rsidR="09630383" w:rsidRPr="6352C463">
        <w:rPr>
          <w:rFonts w:ascii="Arial" w:eastAsia="Arial" w:hAnsi="Arial" w:cs="Arial"/>
        </w:rPr>
        <w:t xml:space="preserve"> and Charlotte, 2023</w:t>
      </w:r>
      <w:r w:rsidR="68B5761B" w:rsidRPr="6352C463">
        <w:rPr>
          <w:rFonts w:ascii="Arial" w:eastAsia="Arial" w:hAnsi="Arial" w:cs="Arial"/>
        </w:rPr>
        <w:t>)</w:t>
      </w:r>
      <w:r w:rsidR="09630383" w:rsidRPr="6352C463">
        <w:rPr>
          <w:rFonts w:ascii="Arial" w:eastAsia="Arial" w:hAnsi="Arial" w:cs="Arial"/>
        </w:rPr>
        <w:t xml:space="preserve"> </w:t>
      </w:r>
    </w:p>
    <w:p w14:paraId="205EF2BA" w14:textId="4E1B2691" w:rsidR="080569F4" w:rsidRDefault="615C29FC" w:rsidP="6352C463">
      <w:pPr>
        <w:spacing w:line="360" w:lineRule="auto"/>
        <w:jc w:val="both"/>
        <w:rPr>
          <w:rFonts w:ascii="Arial" w:eastAsia="Arial" w:hAnsi="Arial" w:cs="Arial"/>
        </w:rPr>
      </w:pPr>
      <w:r w:rsidRPr="6352C463">
        <w:rPr>
          <w:rFonts w:ascii="Arial" w:eastAsia="Arial" w:hAnsi="Arial" w:cs="Arial"/>
        </w:rPr>
        <w:t xml:space="preserve">ACTIVITY THEORY: According to </w:t>
      </w:r>
      <w:r w:rsidR="128C1166" w:rsidRPr="6352C463">
        <w:rPr>
          <w:rFonts w:ascii="Arial" w:eastAsia="Arial" w:hAnsi="Arial" w:cs="Arial"/>
          <w:color w:val="404040" w:themeColor="text1" w:themeTint="BF"/>
        </w:rPr>
        <w:t>Libretexts (2020)</w:t>
      </w:r>
      <w:r w:rsidRPr="6352C463">
        <w:rPr>
          <w:rFonts w:ascii="Arial" w:eastAsia="Arial" w:hAnsi="Arial" w:cs="Arial"/>
        </w:rPr>
        <w:t xml:space="preserve"> older people are happier when they continue to be active and engage in social activities. When these activities are meaningful, they can help them to fill lost life activities following retirement and reject social pressures that would otherwise limit their viewpoint. According to the theory, elderly individuals who experience role loss will replace lost roles with new ones.</w:t>
      </w:r>
      <w:r w:rsidR="00E91716">
        <w:rPr>
          <w:rFonts w:ascii="Arial" w:eastAsia="Arial" w:hAnsi="Arial" w:cs="Arial"/>
        </w:rPr>
        <w:t xml:space="preserve"> If Mr. Khan is </w:t>
      </w:r>
      <w:r w:rsidR="00AC5EC5">
        <w:rPr>
          <w:rFonts w:ascii="Arial" w:eastAsia="Arial" w:hAnsi="Arial" w:cs="Arial"/>
        </w:rPr>
        <w:t>enabled</w:t>
      </w:r>
      <w:r w:rsidR="00E91716">
        <w:rPr>
          <w:rFonts w:ascii="Arial" w:eastAsia="Arial" w:hAnsi="Arial" w:cs="Arial"/>
        </w:rPr>
        <w:t xml:space="preserve"> </w:t>
      </w:r>
      <w:r w:rsidR="00AC5EC5">
        <w:rPr>
          <w:rFonts w:ascii="Arial" w:eastAsia="Arial" w:hAnsi="Arial" w:cs="Arial"/>
        </w:rPr>
        <w:t xml:space="preserve">to be more physically, </w:t>
      </w:r>
      <w:proofErr w:type="gramStart"/>
      <w:r w:rsidR="00AC5EC5">
        <w:rPr>
          <w:rFonts w:ascii="Arial" w:eastAsia="Arial" w:hAnsi="Arial" w:cs="Arial"/>
        </w:rPr>
        <w:t>mentally</w:t>
      </w:r>
      <w:proofErr w:type="gramEnd"/>
      <w:r w:rsidR="00AC5EC5">
        <w:rPr>
          <w:rFonts w:ascii="Arial" w:eastAsia="Arial" w:hAnsi="Arial" w:cs="Arial"/>
        </w:rPr>
        <w:t xml:space="preserve"> and </w:t>
      </w:r>
      <w:r w:rsidR="007B59BC">
        <w:rPr>
          <w:rFonts w:ascii="Arial" w:eastAsia="Arial" w:hAnsi="Arial" w:cs="Arial"/>
        </w:rPr>
        <w:t xml:space="preserve">socially active, the activity theory proposes that he will age more successfully and </w:t>
      </w:r>
      <w:r w:rsidR="00BC277B">
        <w:rPr>
          <w:rFonts w:ascii="Arial" w:eastAsia="Arial" w:hAnsi="Arial" w:cs="Arial"/>
        </w:rPr>
        <w:t>have higher levels of wellbeing</w:t>
      </w:r>
      <w:r w:rsidR="00DE63F1">
        <w:rPr>
          <w:rFonts w:ascii="Arial" w:eastAsia="Arial" w:hAnsi="Arial" w:cs="Arial"/>
        </w:rPr>
        <w:t xml:space="preserve"> Daniel et al (2010).</w:t>
      </w:r>
    </w:p>
    <w:p w14:paraId="67318AF2" w14:textId="10C4A71A" w:rsidR="00BB4437" w:rsidRDefault="44D9C2D7" w:rsidP="000C2689">
      <w:pPr>
        <w:spacing w:line="360" w:lineRule="auto"/>
        <w:jc w:val="both"/>
        <w:rPr>
          <w:rFonts w:ascii="Arial" w:eastAsia="Arial" w:hAnsi="Arial" w:cs="Arial"/>
        </w:rPr>
      </w:pPr>
      <w:r w:rsidRPr="6352C463">
        <w:rPr>
          <w:rFonts w:ascii="Arial" w:eastAsia="Arial" w:hAnsi="Arial" w:cs="Arial"/>
        </w:rPr>
        <w:t>Mr. Khan</w:t>
      </w:r>
      <w:r w:rsidR="00D6AB86" w:rsidRPr="6352C463">
        <w:rPr>
          <w:rFonts w:ascii="Arial" w:eastAsia="Arial" w:hAnsi="Arial" w:cs="Arial"/>
        </w:rPr>
        <w:t xml:space="preserve"> over the last few years has </w:t>
      </w:r>
      <w:r w:rsidR="003753D0">
        <w:rPr>
          <w:rFonts w:ascii="Arial" w:eastAsia="Arial" w:hAnsi="Arial" w:cs="Arial"/>
        </w:rPr>
        <w:t xml:space="preserve">been </w:t>
      </w:r>
      <w:r w:rsidRPr="6352C463">
        <w:rPr>
          <w:rFonts w:ascii="Arial" w:eastAsia="Arial" w:hAnsi="Arial" w:cs="Arial"/>
        </w:rPr>
        <w:t>disengaging</w:t>
      </w:r>
      <w:r w:rsidR="53E02378" w:rsidRPr="6352C463">
        <w:rPr>
          <w:rFonts w:ascii="Arial" w:eastAsia="Arial" w:hAnsi="Arial" w:cs="Arial"/>
        </w:rPr>
        <w:t xml:space="preserve"> himself</w:t>
      </w:r>
      <w:r w:rsidRPr="6352C463">
        <w:rPr>
          <w:rFonts w:ascii="Arial" w:eastAsia="Arial" w:hAnsi="Arial" w:cs="Arial"/>
        </w:rPr>
        <w:t xml:space="preserve"> from </w:t>
      </w:r>
      <w:r w:rsidR="447E2EAB" w:rsidRPr="6352C463">
        <w:rPr>
          <w:rFonts w:ascii="Arial" w:eastAsia="Arial" w:hAnsi="Arial" w:cs="Arial"/>
        </w:rPr>
        <w:t>his daily activities and is keeping more to himself</w:t>
      </w:r>
      <w:r w:rsidR="00646D18">
        <w:rPr>
          <w:rFonts w:ascii="Arial" w:eastAsia="Arial" w:hAnsi="Arial" w:cs="Arial"/>
        </w:rPr>
        <w:t xml:space="preserve"> and not</w:t>
      </w:r>
      <w:r w:rsidR="447E2EAB" w:rsidRPr="6352C463">
        <w:rPr>
          <w:rFonts w:ascii="Arial" w:eastAsia="Arial" w:hAnsi="Arial" w:cs="Arial"/>
        </w:rPr>
        <w:t xml:space="preserve"> interacting with other people. He spends time with his f</w:t>
      </w:r>
      <w:r w:rsidR="2B16FDF6" w:rsidRPr="6352C463">
        <w:rPr>
          <w:rFonts w:ascii="Arial" w:eastAsia="Arial" w:hAnsi="Arial" w:cs="Arial"/>
        </w:rPr>
        <w:t xml:space="preserve">amily only when they come to visit </w:t>
      </w:r>
      <w:r w:rsidR="014CA48E" w:rsidRPr="6352C463">
        <w:rPr>
          <w:rFonts w:ascii="Arial" w:eastAsia="Arial" w:hAnsi="Arial" w:cs="Arial"/>
        </w:rPr>
        <w:t>him,</w:t>
      </w:r>
      <w:r w:rsidR="69BBE327" w:rsidRPr="6352C463">
        <w:rPr>
          <w:rFonts w:ascii="Arial" w:eastAsia="Arial" w:hAnsi="Arial" w:cs="Arial"/>
        </w:rPr>
        <w:t xml:space="preserve"> </w:t>
      </w:r>
      <w:r w:rsidR="1641A7E1" w:rsidRPr="6352C463">
        <w:rPr>
          <w:rFonts w:ascii="Arial" w:eastAsia="Arial" w:hAnsi="Arial" w:cs="Arial"/>
        </w:rPr>
        <w:t>and</w:t>
      </w:r>
      <w:r w:rsidR="69BBE327" w:rsidRPr="6352C463">
        <w:rPr>
          <w:rFonts w:ascii="Arial" w:eastAsia="Arial" w:hAnsi="Arial" w:cs="Arial"/>
        </w:rPr>
        <w:t xml:space="preserve"> he only communicates w</w:t>
      </w:r>
      <w:r w:rsidR="66259637" w:rsidRPr="6352C463">
        <w:rPr>
          <w:rFonts w:ascii="Arial" w:eastAsia="Arial" w:hAnsi="Arial" w:cs="Arial"/>
        </w:rPr>
        <w:t>ith</w:t>
      </w:r>
      <w:r w:rsidR="69BBE327" w:rsidRPr="6352C463">
        <w:rPr>
          <w:rFonts w:ascii="Arial" w:eastAsia="Arial" w:hAnsi="Arial" w:cs="Arial"/>
        </w:rPr>
        <w:t xml:space="preserve"> t</w:t>
      </w:r>
      <w:r w:rsidR="09683CA9" w:rsidRPr="6352C463">
        <w:rPr>
          <w:rFonts w:ascii="Arial" w:eastAsia="Arial" w:hAnsi="Arial" w:cs="Arial"/>
        </w:rPr>
        <w:t>hem when they approach him first.</w:t>
      </w:r>
      <w:r w:rsidR="6BF5D30F" w:rsidRPr="6352C463">
        <w:rPr>
          <w:rFonts w:ascii="Arial" w:eastAsia="Arial" w:hAnsi="Arial" w:cs="Arial"/>
        </w:rPr>
        <w:t xml:space="preserve"> Also</w:t>
      </w:r>
      <w:r w:rsidR="275F9473" w:rsidRPr="6352C463">
        <w:rPr>
          <w:rFonts w:ascii="Arial" w:eastAsia="Arial" w:hAnsi="Arial" w:cs="Arial"/>
        </w:rPr>
        <w:t>,</w:t>
      </w:r>
      <w:r w:rsidR="6BF5D30F" w:rsidRPr="6352C463">
        <w:rPr>
          <w:rFonts w:ascii="Arial" w:eastAsia="Arial" w:hAnsi="Arial" w:cs="Arial"/>
        </w:rPr>
        <w:t xml:space="preserve"> he does not keep the conversation </w:t>
      </w:r>
      <w:r w:rsidR="701C3A62" w:rsidRPr="6352C463">
        <w:rPr>
          <w:rFonts w:ascii="Arial" w:eastAsia="Arial" w:hAnsi="Arial" w:cs="Arial"/>
        </w:rPr>
        <w:t>going,</w:t>
      </w:r>
      <w:r w:rsidR="6BF5D30F" w:rsidRPr="6352C463">
        <w:rPr>
          <w:rFonts w:ascii="Arial" w:eastAsia="Arial" w:hAnsi="Arial" w:cs="Arial"/>
        </w:rPr>
        <w:t xml:space="preserve"> he likes to be on his own and goes to the oth</w:t>
      </w:r>
      <w:r w:rsidR="7FDF77C3" w:rsidRPr="6352C463">
        <w:rPr>
          <w:rFonts w:ascii="Arial" w:eastAsia="Arial" w:hAnsi="Arial" w:cs="Arial"/>
        </w:rPr>
        <w:t>er room to be alone.</w:t>
      </w:r>
      <w:r w:rsidR="00511039">
        <w:rPr>
          <w:rFonts w:ascii="Arial" w:eastAsia="Arial" w:hAnsi="Arial" w:cs="Arial"/>
        </w:rPr>
        <w:t xml:space="preserve"> The disengagement theory proposes that this is </w:t>
      </w:r>
      <w:r w:rsidR="003B1128">
        <w:rPr>
          <w:rFonts w:ascii="Arial" w:eastAsia="Arial" w:hAnsi="Arial" w:cs="Arial"/>
        </w:rPr>
        <w:t xml:space="preserve">a natural part of aging. </w:t>
      </w:r>
      <w:r w:rsidR="00525023">
        <w:rPr>
          <w:rFonts w:ascii="Arial" w:eastAsia="Arial" w:hAnsi="Arial" w:cs="Arial"/>
        </w:rPr>
        <w:t>(</w:t>
      </w:r>
      <w:r w:rsidR="00BB4437" w:rsidRPr="00BB4437">
        <w:rPr>
          <w:rFonts w:ascii="Arial" w:eastAsia="Arial" w:hAnsi="Arial" w:cs="Arial"/>
        </w:rPr>
        <w:t>Encyclopedia of Gerontology and Population Aging</w:t>
      </w:r>
      <w:r w:rsidR="00525023">
        <w:rPr>
          <w:rFonts w:ascii="Arial" w:eastAsia="Arial" w:hAnsi="Arial" w:cs="Arial"/>
        </w:rPr>
        <w:t xml:space="preserve">, </w:t>
      </w:r>
      <w:r w:rsidR="00BB4437" w:rsidRPr="00BB4437">
        <w:rPr>
          <w:rFonts w:ascii="Arial" w:eastAsia="Arial" w:hAnsi="Arial" w:cs="Arial"/>
        </w:rPr>
        <w:t>2021).</w:t>
      </w:r>
    </w:p>
    <w:p w14:paraId="181C153E" w14:textId="77777777" w:rsidR="00C3313C" w:rsidRPr="000C2689" w:rsidRDefault="00C3313C" w:rsidP="000C2689">
      <w:pPr>
        <w:spacing w:line="360" w:lineRule="auto"/>
        <w:jc w:val="both"/>
        <w:rPr>
          <w:rFonts w:ascii="Arial" w:eastAsia="Arial" w:hAnsi="Arial" w:cs="Arial"/>
        </w:rPr>
      </w:pPr>
    </w:p>
    <w:p w14:paraId="766FBD3F" w14:textId="227017C7" w:rsidR="3E162A53" w:rsidRDefault="3E162A53" w:rsidP="6352C463">
      <w:pPr>
        <w:rPr>
          <w:rFonts w:ascii="Copperplate Gothic Light" w:eastAsia="Copperplate Gothic Light" w:hAnsi="Copperplate Gothic Light" w:cs="Copperplate Gothic Light"/>
          <w:b/>
          <w:bCs/>
          <w:sz w:val="72"/>
          <w:szCs w:val="72"/>
        </w:rPr>
      </w:pPr>
      <w:r w:rsidRPr="6352C463">
        <w:rPr>
          <w:rFonts w:ascii="Copperplate Gothic Light" w:eastAsia="Copperplate Gothic Light" w:hAnsi="Copperplate Gothic Light" w:cs="Copperplate Gothic Light"/>
          <w:b/>
          <w:bCs/>
          <w:sz w:val="72"/>
          <w:szCs w:val="72"/>
        </w:rPr>
        <w:t>Conclusion</w:t>
      </w:r>
    </w:p>
    <w:p w14:paraId="4905E0D1" w14:textId="77777777" w:rsidR="00473C8A" w:rsidRDefault="00473C8A" w:rsidP="6352C463">
      <w:pPr>
        <w:spacing w:line="360" w:lineRule="auto"/>
        <w:jc w:val="both"/>
        <w:rPr>
          <w:rFonts w:ascii="Arial" w:eastAsia="Arial" w:hAnsi="Arial" w:cs="Arial"/>
        </w:rPr>
      </w:pPr>
    </w:p>
    <w:p w14:paraId="2B605157" w14:textId="77777777" w:rsidR="002F6263" w:rsidRDefault="002F6263" w:rsidP="002F6263">
      <w:pPr>
        <w:spacing w:line="360" w:lineRule="auto"/>
        <w:jc w:val="both"/>
        <w:rPr>
          <w:rFonts w:ascii="Arial" w:eastAsia="Arial" w:hAnsi="Arial" w:cs="Arial"/>
        </w:rPr>
      </w:pPr>
      <w:r w:rsidRPr="6352C463">
        <w:rPr>
          <w:rFonts w:ascii="Arial" w:eastAsia="Arial" w:hAnsi="Arial" w:cs="Arial"/>
        </w:rPr>
        <w:t>Mr. Khans health has deteriorated over time. Once he was a fit young man providing for his family with good health and was eager to try out new things. He self-taught how to do DIY and did all the work around the house fixing things that needed fixing. Now he cannot even lift his arms up due to bad shoulders and the strength he once had has all gone. He feels weak and always in pain. He is retired and is on pension. Because his pension is slightly high, he must pay for his dental treatment and glasses prescription. He is still independent but struggling to live in his home. He owns a big house and with living costs going up day by day he is struggling but at the same time he does not want to sell his home because he has memories of that house that he does not want to let go.</w:t>
      </w:r>
    </w:p>
    <w:p w14:paraId="1959AFD8" w14:textId="77777777" w:rsidR="00EC1EAF" w:rsidRDefault="00EC1EAF" w:rsidP="6352C463">
      <w:pPr>
        <w:spacing w:line="360" w:lineRule="auto"/>
        <w:jc w:val="both"/>
        <w:rPr>
          <w:rFonts w:ascii="Arial" w:eastAsia="Arial" w:hAnsi="Arial" w:cs="Arial"/>
        </w:rPr>
      </w:pPr>
    </w:p>
    <w:p w14:paraId="13EEC4D9" w14:textId="26875E4B" w:rsidR="080569F4" w:rsidRDefault="00B71861" w:rsidP="6352C463">
      <w:pPr>
        <w:spacing w:line="360" w:lineRule="auto"/>
        <w:jc w:val="both"/>
        <w:rPr>
          <w:rFonts w:ascii="Arial" w:eastAsia="Arial" w:hAnsi="Arial" w:cs="Arial"/>
        </w:rPr>
      </w:pPr>
      <w:r w:rsidRPr="6352C463">
        <w:rPr>
          <w:rFonts w:ascii="Arial" w:eastAsia="Arial" w:hAnsi="Arial" w:cs="Arial"/>
          <w:color w:val="000000" w:themeColor="text1"/>
        </w:rPr>
        <w:t>Taylor</w:t>
      </w:r>
      <w:r w:rsidR="00011A9C">
        <w:rPr>
          <w:rFonts w:ascii="Arial" w:eastAsia="Arial" w:hAnsi="Arial" w:cs="Arial"/>
          <w:color w:val="000000" w:themeColor="text1"/>
        </w:rPr>
        <w:t xml:space="preserve"> </w:t>
      </w:r>
      <w:r w:rsidR="6F6C1B85" w:rsidRPr="6352C463">
        <w:rPr>
          <w:rFonts w:ascii="Arial" w:eastAsia="Arial" w:hAnsi="Arial" w:cs="Arial"/>
          <w:color w:val="000000" w:themeColor="text1"/>
        </w:rPr>
        <w:t xml:space="preserve">(2022) </w:t>
      </w:r>
      <w:r w:rsidR="001616AC">
        <w:rPr>
          <w:rFonts w:ascii="Arial" w:eastAsia="Arial" w:hAnsi="Arial" w:cs="Arial"/>
          <w:color w:val="000000" w:themeColor="text1"/>
        </w:rPr>
        <w:t xml:space="preserve">say that </w:t>
      </w:r>
      <w:r w:rsidR="001616AC">
        <w:rPr>
          <w:rFonts w:ascii="Arial" w:eastAsia="Arial" w:hAnsi="Arial" w:cs="Arial"/>
        </w:rPr>
        <w:t>i</w:t>
      </w:r>
      <w:r w:rsidR="6F6C1B85" w:rsidRPr="6352C463">
        <w:rPr>
          <w:rFonts w:ascii="Arial" w:eastAsia="Arial" w:hAnsi="Arial" w:cs="Arial"/>
        </w:rPr>
        <w:t>ndividuals benefit from person-centered care because it increases their independence. They don't want to appear like a nuisance to carers simply due to their care. It offers them the assurance to live more freely and allows them to get involved in decisions regarding their care. The ability to assist with their emotional, social, and practical requirements, which helps them have a good quality of life and feel at ease.  This is a significant benefit of person-centered care</w:t>
      </w:r>
      <w:r w:rsidR="6D3BFB47" w:rsidRPr="6352C463">
        <w:rPr>
          <w:rFonts w:ascii="Arial" w:eastAsia="Arial" w:hAnsi="Arial" w:cs="Arial"/>
        </w:rPr>
        <w:t xml:space="preserve"> or an advocate</w:t>
      </w:r>
      <w:r w:rsidR="6F6C1B85" w:rsidRPr="6352C463">
        <w:rPr>
          <w:rFonts w:ascii="Arial" w:eastAsia="Arial" w:hAnsi="Arial" w:cs="Arial"/>
        </w:rPr>
        <w:t xml:space="preserve">. Both </w:t>
      </w:r>
      <w:r w:rsidR="008063A2">
        <w:rPr>
          <w:rFonts w:ascii="Arial" w:eastAsia="Arial" w:hAnsi="Arial" w:cs="Arial"/>
        </w:rPr>
        <w:t>carer and service user</w:t>
      </w:r>
      <w:r w:rsidR="6F6C1B85" w:rsidRPr="6352C463">
        <w:rPr>
          <w:rFonts w:ascii="Arial" w:eastAsia="Arial" w:hAnsi="Arial" w:cs="Arial"/>
        </w:rPr>
        <w:t xml:space="preserve"> benefit from the individuals trust in</w:t>
      </w:r>
      <w:r w:rsidR="00C66084">
        <w:rPr>
          <w:rFonts w:ascii="Arial" w:eastAsia="Arial" w:hAnsi="Arial" w:cs="Arial"/>
        </w:rPr>
        <w:t xml:space="preserve"> carers</w:t>
      </w:r>
      <w:r w:rsidR="6F6C1B85" w:rsidRPr="6352C463">
        <w:rPr>
          <w:rFonts w:ascii="Arial" w:eastAsia="Arial" w:hAnsi="Arial" w:cs="Arial"/>
        </w:rPr>
        <w:t xml:space="preserve"> ability to act in their best interests.</w:t>
      </w:r>
    </w:p>
    <w:p w14:paraId="7818DAF4" w14:textId="6336D2AD" w:rsidR="080569F4" w:rsidRDefault="080569F4" w:rsidP="6352C463">
      <w:pPr>
        <w:spacing w:line="360" w:lineRule="auto"/>
        <w:jc w:val="both"/>
        <w:rPr>
          <w:rFonts w:ascii="Arial" w:eastAsia="Arial" w:hAnsi="Arial" w:cs="Arial"/>
        </w:rPr>
      </w:pPr>
    </w:p>
    <w:p w14:paraId="6852CACD" w14:textId="61AA4616" w:rsidR="080569F4" w:rsidRDefault="080569F4" w:rsidP="6352C463">
      <w:pPr>
        <w:jc w:val="both"/>
      </w:pPr>
    </w:p>
    <w:p w14:paraId="23B000F6" w14:textId="77777777" w:rsidR="000C2689" w:rsidRDefault="000C2689" w:rsidP="080569F4">
      <w:pPr>
        <w:rPr>
          <w:rFonts w:ascii="Copperplate Gothic Light" w:eastAsia="Copperplate Gothic Light" w:hAnsi="Copperplate Gothic Light" w:cs="Copperplate Gothic Light"/>
          <w:b/>
          <w:bCs/>
          <w:sz w:val="96"/>
          <w:szCs w:val="96"/>
        </w:rPr>
      </w:pPr>
    </w:p>
    <w:p w14:paraId="56DBEF37" w14:textId="77777777" w:rsidR="00806C82" w:rsidRDefault="00806C82" w:rsidP="080569F4">
      <w:pPr>
        <w:rPr>
          <w:rFonts w:ascii="Copperplate Gothic Light" w:eastAsia="Copperplate Gothic Light" w:hAnsi="Copperplate Gothic Light" w:cs="Copperplate Gothic Light"/>
          <w:b/>
          <w:bCs/>
          <w:sz w:val="96"/>
          <w:szCs w:val="96"/>
        </w:rPr>
      </w:pPr>
    </w:p>
    <w:p w14:paraId="537CE521" w14:textId="77777777" w:rsidR="00E46746" w:rsidRDefault="00E46746" w:rsidP="080569F4">
      <w:pPr>
        <w:rPr>
          <w:rFonts w:ascii="Copperplate Gothic Light" w:eastAsia="Copperplate Gothic Light" w:hAnsi="Copperplate Gothic Light" w:cs="Copperplate Gothic Light"/>
          <w:b/>
          <w:bCs/>
          <w:sz w:val="96"/>
          <w:szCs w:val="96"/>
        </w:rPr>
      </w:pPr>
    </w:p>
    <w:p w14:paraId="76F67073" w14:textId="6152198E" w:rsidR="48F4709A" w:rsidRDefault="48F4709A" w:rsidP="6352C463">
      <w:pPr>
        <w:rPr>
          <w:rFonts w:ascii="Copperplate Gothic Light" w:eastAsia="Copperplate Gothic Light" w:hAnsi="Copperplate Gothic Light" w:cs="Copperplate Gothic Light"/>
          <w:b/>
          <w:bCs/>
          <w:sz w:val="72"/>
          <w:szCs w:val="72"/>
        </w:rPr>
      </w:pPr>
      <w:r w:rsidRPr="6352C463">
        <w:rPr>
          <w:rFonts w:ascii="Copperplate Gothic Light" w:eastAsia="Copperplate Gothic Light" w:hAnsi="Copperplate Gothic Light" w:cs="Copperplate Gothic Light"/>
          <w:b/>
          <w:bCs/>
          <w:sz w:val="72"/>
          <w:szCs w:val="72"/>
        </w:rPr>
        <w:t>R</w:t>
      </w:r>
      <w:r w:rsidR="69663303" w:rsidRPr="6352C463">
        <w:rPr>
          <w:rFonts w:ascii="Copperplate Gothic Light" w:eastAsia="Copperplate Gothic Light" w:hAnsi="Copperplate Gothic Light" w:cs="Copperplate Gothic Light"/>
          <w:b/>
          <w:bCs/>
          <w:sz w:val="72"/>
          <w:szCs w:val="72"/>
        </w:rPr>
        <w:t>ecommendations</w:t>
      </w:r>
    </w:p>
    <w:p w14:paraId="5B12FEA9" w14:textId="38A1755C" w:rsidR="3249FA88" w:rsidRDefault="7AAE6A98" w:rsidP="6352C463">
      <w:pPr>
        <w:rPr>
          <w:rFonts w:ascii="Copperplate Gothic Light" w:eastAsia="Copperplate Gothic Light" w:hAnsi="Copperplate Gothic Light" w:cs="Copperplate Gothic Light"/>
          <w:b/>
          <w:bCs/>
          <w:sz w:val="72"/>
          <w:szCs w:val="72"/>
        </w:rPr>
      </w:pPr>
      <w:r w:rsidRPr="6352C463">
        <w:rPr>
          <w:rFonts w:ascii="Copperplate Gothic Light" w:eastAsia="Copperplate Gothic Light" w:hAnsi="Copperplate Gothic Light" w:cs="Copperplate Gothic Light"/>
          <w:b/>
          <w:bCs/>
          <w:sz w:val="72"/>
          <w:szCs w:val="72"/>
        </w:rPr>
        <w:t xml:space="preserve"> </w:t>
      </w:r>
    </w:p>
    <w:p w14:paraId="294B5B1A" w14:textId="22D8977D" w:rsidR="3249FA88" w:rsidRDefault="7AAE6A98" w:rsidP="001E1EDD">
      <w:pPr>
        <w:pStyle w:val="ListParagraph"/>
        <w:numPr>
          <w:ilvl w:val="0"/>
          <w:numId w:val="2"/>
        </w:numPr>
        <w:spacing w:line="360" w:lineRule="auto"/>
        <w:jc w:val="both"/>
        <w:rPr>
          <w:rFonts w:ascii="Arial" w:eastAsia="Arial" w:hAnsi="Arial" w:cs="Arial"/>
        </w:rPr>
      </w:pPr>
      <w:r w:rsidRPr="6352C463">
        <w:rPr>
          <w:rFonts w:ascii="Arial" w:eastAsia="Arial" w:hAnsi="Arial" w:cs="Arial"/>
        </w:rPr>
        <w:t>At this point Mr. Khan needs a person-centered care person.</w:t>
      </w:r>
      <w:r w:rsidR="2FE443D3" w:rsidRPr="6352C463">
        <w:rPr>
          <w:rFonts w:ascii="Arial" w:eastAsia="Arial" w:hAnsi="Arial" w:cs="Arial"/>
        </w:rPr>
        <w:t xml:space="preserve"> He is very independent and feels this would cause him to lose his d</w:t>
      </w:r>
      <w:r w:rsidR="0F36B66C" w:rsidRPr="6352C463">
        <w:rPr>
          <w:rFonts w:ascii="Arial" w:eastAsia="Arial" w:hAnsi="Arial" w:cs="Arial"/>
        </w:rPr>
        <w:t>ignity and demean him.</w:t>
      </w:r>
      <w:r w:rsidRPr="6352C463">
        <w:rPr>
          <w:rFonts w:ascii="Arial" w:eastAsia="Arial" w:hAnsi="Arial" w:cs="Arial"/>
        </w:rPr>
        <w:t xml:space="preserve"> </w:t>
      </w:r>
      <w:r w:rsidR="2E2F421C" w:rsidRPr="6352C463">
        <w:rPr>
          <w:rFonts w:ascii="Arial" w:eastAsia="Arial" w:hAnsi="Arial" w:cs="Arial"/>
        </w:rPr>
        <w:t>H</w:t>
      </w:r>
      <w:r w:rsidRPr="6352C463">
        <w:rPr>
          <w:rFonts w:ascii="Arial" w:eastAsia="Arial" w:hAnsi="Arial" w:cs="Arial"/>
        </w:rPr>
        <w:t xml:space="preserve">e </w:t>
      </w:r>
      <w:r w:rsidR="4B73AC0C" w:rsidRPr="6352C463">
        <w:rPr>
          <w:rFonts w:ascii="Arial" w:eastAsia="Arial" w:hAnsi="Arial" w:cs="Arial"/>
        </w:rPr>
        <w:t>would benefit from</w:t>
      </w:r>
      <w:r w:rsidRPr="6352C463">
        <w:rPr>
          <w:rFonts w:ascii="Arial" w:eastAsia="Arial" w:hAnsi="Arial" w:cs="Arial"/>
        </w:rPr>
        <w:t xml:space="preserve"> an advocate in place. This could even be one of his family members or even someone else if he chooses whom he will feel comfortable with.</w:t>
      </w:r>
      <w:r w:rsidR="41EC6A3B" w:rsidRPr="6352C463">
        <w:rPr>
          <w:rFonts w:ascii="Arial" w:eastAsia="Arial" w:hAnsi="Arial" w:cs="Arial"/>
        </w:rPr>
        <w:t xml:space="preserve"> According to </w:t>
      </w:r>
      <w:r w:rsidR="3C8E381B" w:rsidRPr="6352C463">
        <w:rPr>
          <w:rFonts w:ascii="Arial" w:eastAsia="Arial" w:hAnsi="Arial" w:cs="Arial"/>
        </w:rPr>
        <w:t>the Mental</w:t>
      </w:r>
      <w:r w:rsidR="41EC6A3B" w:rsidRPr="6352C463">
        <w:rPr>
          <w:rFonts w:ascii="Arial" w:eastAsia="Arial" w:hAnsi="Arial" w:cs="Arial"/>
        </w:rPr>
        <w:t xml:space="preserve"> Health Act </w:t>
      </w:r>
      <w:r w:rsidR="0CDA4A13" w:rsidRPr="6352C463">
        <w:rPr>
          <w:rFonts w:ascii="Arial" w:eastAsia="Arial" w:hAnsi="Arial" w:cs="Arial"/>
        </w:rPr>
        <w:t>(19</w:t>
      </w:r>
      <w:r w:rsidR="310A4432" w:rsidRPr="6352C463">
        <w:rPr>
          <w:rFonts w:ascii="Arial" w:eastAsia="Arial" w:hAnsi="Arial" w:cs="Arial"/>
        </w:rPr>
        <w:t>8</w:t>
      </w:r>
      <w:r w:rsidR="0CDA4A13" w:rsidRPr="6352C463">
        <w:rPr>
          <w:rFonts w:ascii="Arial" w:eastAsia="Arial" w:hAnsi="Arial" w:cs="Arial"/>
        </w:rPr>
        <w:t>3) discuss your</w:t>
      </w:r>
      <w:r w:rsidR="41EC6A3B" w:rsidRPr="6352C463">
        <w:rPr>
          <w:rFonts w:ascii="Arial" w:eastAsia="Arial" w:hAnsi="Arial" w:cs="Arial"/>
        </w:rPr>
        <w:t xml:space="preserve"> choices together and provide you with knowledge to assist you in making choices. Help support you in speaking up and expressing your needs.</w:t>
      </w:r>
    </w:p>
    <w:p w14:paraId="5B8B415C" w14:textId="30F7C978" w:rsidR="3249FA88" w:rsidRDefault="3249FA88" w:rsidP="001E1EDD">
      <w:pPr>
        <w:spacing w:line="360" w:lineRule="auto"/>
        <w:jc w:val="both"/>
        <w:rPr>
          <w:rFonts w:ascii="Arial" w:eastAsia="Arial" w:hAnsi="Arial" w:cs="Arial"/>
        </w:rPr>
      </w:pPr>
    </w:p>
    <w:p w14:paraId="50DFE312" w14:textId="0B6DDDB1" w:rsidR="3249FA88" w:rsidRDefault="2285FDCE" w:rsidP="6352C463">
      <w:pPr>
        <w:rPr>
          <w:rFonts w:ascii="Arial" w:eastAsia="Arial" w:hAnsi="Arial" w:cs="Arial"/>
          <w:b/>
          <w:bCs/>
        </w:rPr>
      </w:pPr>
      <w:r>
        <w:rPr>
          <w:noProof/>
        </w:rPr>
        <w:drawing>
          <wp:inline distT="0" distB="0" distL="0" distR="0" wp14:anchorId="717C3453" wp14:editId="5AC99648">
            <wp:extent cx="4657725" cy="2657176"/>
            <wp:effectExtent l="0" t="0" r="0" b="0"/>
            <wp:docPr id="784508194" name="Picture 78450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508194"/>
                    <pic:cNvPicPr/>
                  </pic:nvPicPr>
                  <pic:blipFill>
                    <a:blip r:embed="rId15">
                      <a:extLst>
                        <a:ext uri="{28A0092B-C50C-407E-A947-70E740481C1C}">
                          <a14:useLocalDpi xmlns:a14="http://schemas.microsoft.com/office/drawing/2010/main" val="0"/>
                        </a:ext>
                      </a:extLst>
                    </a:blip>
                    <a:srcRect l="26250" t="23703" r="28125" b="14814"/>
                    <a:stretch>
                      <a:fillRect/>
                    </a:stretch>
                  </pic:blipFill>
                  <pic:spPr>
                    <a:xfrm>
                      <a:off x="0" y="0"/>
                      <a:ext cx="4657725" cy="2657176"/>
                    </a:xfrm>
                    <a:prstGeom prst="rect">
                      <a:avLst/>
                    </a:prstGeom>
                  </pic:spPr>
                </pic:pic>
              </a:graphicData>
            </a:graphic>
          </wp:inline>
        </w:drawing>
      </w:r>
    </w:p>
    <w:p w14:paraId="2031BC76" w14:textId="1CBAF665" w:rsidR="3249FA88" w:rsidRDefault="7C97B29D" w:rsidP="6352C463">
      <w:pPr>
        <w:rPr>
          <w:rFonts w:ascii="Arial" w:eastAsia="Arial" w:hAnsi="Arial" w:cs="Arial"/>
        </w:rPr>
      </w:pPr>
      <w:r w:rsidRPr="6352C463">
        <w:rPr>
          <w:rFonts w:ascii="Arial" w:eastAsia="Arial" w:hAnsi="Arial" w:cs="Arial"/>
        </w:rPr>
        <w:t xml:space="preserve">                                                        </w:t>
      </w:r>
      <w:r w:rsidR="7304ED94" w:rsidRPr="6352C463">
        <w:rPr>
          <w:rFonts w:ascii="Arial" w:eastAsia="Arial" w:hAnsi="Arial" w:cs="Arial"/>
        </w:rPr>
        <w:t>Jopling, K. and Jones, D. (2018)</w:t>
      </w:r>
    </w:p>
    <w:p w14:paraId="544ECA72" w14:textId="40F20B89" w:rsidR="3249FA88" w:rsidRDefault="05170890" w:rsidP="001E1EDD">
      <w:pPr>
        <w:pStyle w:val="ListParagraph"/>
        <w:numPr>
          <w:ilvl w:val="0"/>
          <w:numId w:val="1"/>
        </w:numPr>
        <w:spacing w:line="360" w:lineRule="auto"/>
        <w:jc w:val="both"/>
        <w:rPr>
          <w:rFonts w:ascii="Arial" w:eastAsia="Arial" w:hAnsi="Arial" w:cs="Arial"/>
        </w:rPr>
      </w:pPr>
      <w:r w:rsidRPr="6352C463">
        <w:rPr>
          <w:rFonts w:ascii="Arial" w:eastAsia="Arial" w:hAnsi="Arial" w:cs="Arial"/>
        </w:rPr>
        <w:t xml:space="preserve">According to </w:t>
      </w:r>
      <w:r w:rsidR="06BDB6B3" w:rsidRPr="6352C463">
        <w:rPr>
          <w:rFonts w:ascii="Arial" w:eastAsia="Arial" w:hAnsi="Arial" w:cs="Arial"/>
        </w:rPr>
        <w:t xml:space="preserve">Centre for Ageing Better - Age-friendly and inclusive volunteering: Review of community contributions in later life (2018) </w:t>
      </w:r>
      <w:r w:rsidRPr="6352C463">
        <w:rPr>
          <w:rFonts w:ascii="Arial" w:eastAsia="Arial" w:hAnsi="Arial" w:cs="Arial"/>
        </w:rPr>
        <w:t>recognize the worth of elderly people and their efforts, and make sure that those who require additional care can participate.</w:t>
      </w:r>
      <w:r w:rsidR="6610294B" w:rsidRPr="6352C463">
        <w:rPr>
          <w:rFonts w:ascii="Arial" w:eastAsia="Arial" w:hAnsi="Arial" w:cs="Arial"/>
        </w:rPr>
        <w:t xml:space="preserve"> </w:t>
      </w:r>
      <w:r w:rsidRPr="6352C463">
        <w:rPr>
          <w:rFonts w:ascii="Arial" w:eastAsia="Arial" w:hAnsi="Arial" w:cs="Arial"/>
        </w:rPr>
        <w:t>Provide adaptability by making it simple for elderly to begin, pause, and alter their participation.</w:t>
      </w:r>
      <w:r w:rsidR="0138BA0F" w:rsidRPr="6352C463">
        <w:rPr>
          <w:rFonts w:ascii="Arial" w:eastAsia="Arial" w:hAnsi="Arial" w:cs="Arial"/>
        </w:rPr>
        <w:t xml:space="preserve"> </w:t>
      </w:r>
      <w:r w:rsidR="7AAE6A98" w:rsidRPr="6352C463">
        <w:rPr>
          <w:rFonts w:ascii="Arial" w:eastAsia="Arial" w:hAnsi="Arial" w:cs="Arial"/>
        </w:rPr>
        <w:t>He should join activity groups close to where he lives that will get him out of the house and meet new people. According to Silvermaplesadmin (2021) while exercise is essential for a great quality of life, personal ties you create with other people and the friendships you maintain have a significant effect on your general health.</w:t>
      </w:r>
    </w:p>
    <w:p w14:paraId="07698823" w14:textId="0688BF84" w:rsidR="3249FA88" w:rsidRDefault="3249FA88" w:rsidP="001E1EDD">
      <w:pPr>
        <w:spacing w:line="360" w:lineRule="auto"/>
        <w:jc w:val="both"/>
        <w:rPr>
          <w:rFonts w:ascii="Arial" w:eastAsia="Arial" w:hAnsi="Arial" w:cs="Arial"/>
        </w:rPr>
      </w:pPr>
    </w:p>
    <w:p w14:paraId="1DB14FF0" w14:textId="75569D6C" w:rsidR="3249FA88" w:rsidRDefault="6998B021" w:rsidP="001E1EDD">
      <w:pPr>
        <w:pStyle w:val="ListParagraph"/>
        <w:numPr>
          <w:ilvl w:val="0"/>
          <w:numId w:val="1"/>
        </w:numPr>
        <w:spacing w:line="360" w:lineRule="auto"/>
        <w:jc w:val="both"/>
        <w:rPr>
          <w:rFonts w:ascii="Arial" w:eastAsia="Arial" w:hAnsi="Arial" w:cs="Arial"/>
        </w:rPr>
      </w:pPr>
      <w:r w:rsidRPr="6352C463">
        <w:rPr>
          <w:rFonts w:ascii="Arial" w:eastAsia="Arial" w:hAnsi="Arial" w:cs="Arial"/>
        </w:rPr>
        <w:t>Council support</w:t>
      </w:r>
      <w:r w:rsidR="71E4A893" w:rsidRPr="6352C463">
        <w:rPr>
          <w:rFonts w:ascii="Arial" w:eastAsia="Arial" w:hAnsi="Arial" w:cs="Arial"/>
        </w:rPr>
        <w:t xml:space="preserve"> and Government help</w:t>
      </w:r>
      <w:r w:rsidR="732B752A" w:rsidRPr="6352C463">
        <w:rPr>
          <w:rFonts w:ascii="Arial" w:eastAsia="Arial" w:hAnsi="Arial" w:cs="Arial"/>
        </w:rPr>
        <w:t>-</w:t>
      </w:r>
      <w:r w:rsidR="7DE219A3" w:rsidRPr="6352C463">
        <w:rPr>
          <w:rFonts w:ascii="Arial" w:eastAsia="Arial" w:hAnsi="Arial" w:cs="Arial"/>
        </w:rPr>
        <w:t xml:space="preserve"> </w:t>
      </w:r>
      <w:r w:rsidR="482D7227" w:rsidRPr="6352C463">
        <w:rPr>
          <w:rFonts w:ascii="Arial" w:eastAsia="Arial" w:hAnsi="Arial" w:cs="Arial"/>
        </w:rPr>
        <w:t xml:space="preserve"> </w:t>
      </w:r>
    </w:p>
    <w:p w14:paraId="0031885C" w14:textId="7645898C" w:rsidR="3249FA88" w:rsidRDefault="482D7227" w:rsidP="001E1EDD">
      <w:pPr>
        <w:spacing w:line="360" w:lineRule="auto"/>
        <w:jc w:val="both"/>
        <w:rPr>
          <w:rFonts w:ascii="Arial" w:eastAsia="Arial" w:hAnsi="Arial" w:cs="Arial"/>
        </w:rPr>
      </w:pPr>
      <w:r w:rsidRPr="6352C463">
        <w:rPr>
          <w:rFonts w:ascii="Arial" w:eastAsia="Arial" w:hAnsi="Arial" w:cs="Arial"/>
        </w:rPr>
        <w:t>Health and well-being are negatively impacted by a lack of community support, especially for elderly individuals. A wide range of supportive social networks can improve an ageing person's mental and physical health. To reduce stress, improve physical health, and overcome psychological issues like sadness and anxiety, help from others might be crucial (</w:t>
      </w:r>
      <w:r w:rsidRPr="6352C463">
        <w:rPr>
          <w:rFonts w:ascii="Arial" w:eastAsia="Arial" w:hAnsi="Arial" w:cs="Arial"/>
          <w:i/>
          <w:iCs/>
        </w:rPr>
        <w:t>Planning for Eldercar Articles</w:t>
      </w:r>
      <w:r w:rsidRPr="6352C463">
        <w:rPr>
          <w:rFonts w:ascii="Arial" w:eastAsia="Arial" w:hAnsi="Arial" w:cs="Arial"/>
        </w:rPr>
        <w:t xml:space="preserve"> 2011).</w:t>
      </w:r>
    </w:p>
    <w:p w14:paraId="4F924823" w14:textId="20EB15DC" w:rsidR="3249FA88" w:rsidRDefault="33C98B94" w:rsidP="001E1EDD">
      <w:pPr>
        <w:spacing w:line="360" w:lineRule="auto"/>
        <w:jc w:val="both"/>
        <w:rPr>
          <w:rFonts w:ascii="Arial" w:eastAsia="Arial" w:hAnsi="Arial" w:cs="Arial"/>
        </w:rPr>
      </w:pPr>
      <w:r w:rsidRPr="6352C463">
        <w:rPr>
          <w:rFonts w:ascii="Arial" w:eastAsia="Arial" w:hAnsi="Arial" w:cs="Arial"/>
          <w:i/>
          <w:iCs/>
        </w:rPr>
        <w:t>There are benefits that could help and support individuals or families that are struggling to cope with their finances - GOV.UK</w:t>
      </w:r>
      <w:r w:rsidRPr="6352C463">
        <w:rPr>
          <w:rFonts w:ascii="Arial" w:eastAsia="Arial" w:hAnsi="Arial" w:cs="Arial"/>
        </w:rPr>
        <w:t xml:space="preserve"> (no date)</w:t>
      </w:r>
    </w:p>
    <w:p w14:paraId="54D88FC1" w14:textId="71BD209B" w:rsidR="3249FA88" w:rsidRDefault="2CDE16E0" w:rsidP="001E1EDD">
      <w:pPr>
        <w:spacing w:line="360" w:lineRule="auto"/>
        <w:jc w:val="both"/>
        <w:rPr>
          <w:rFonts w:ascii="Arial" w:eastAsia="Arial" w:hAnsi="Arial" w:cs="Arial"/>
        </w:rPr>
      </w:pPr>
      <w:r w:rsidRPr="6352C463">
        <w:rPr>
          <w:rFonts w:ascii="Arial" w:eastAsia="Arial" w:hAnsi="Arial" w:cs="Arial"/>
        </w:rPr>
        <w:t xml:space="preserve">According to </w:t>
      </w:r>
      <w:r w:rsidR="0C308979" w:rsidRPr="6352C463">
        <w:rPr>
          <w:rFonts w:ascii="Arial" w:eastAsia="Arial" w:hAnsi="Arial" w:cs="Arial"/>
          <w:sz w:val="19"/>
          <w:szCs w:val="19"/>
        </w:rPr>
        <w:t>Council, B.C. (2016)</w:t>
      </w:r>
      <w:r w:rsidR="0C308979" w:rsidRPr="6352C463">
        <w:rPr>
          <w:rFonts w:ascii="Arial" w:eastAsia="Arial" w:hAnsi="Arial" w:cs="Arial"/>
        </w:rPr>
        <w:t xml:space="preserve"> </w:t>
      </w:r>
      <w:r w:rsidR="2ED07CCF" w:rsidRPr="6352C463">
        <w:rPr>
          <w:rFonts w:ascii="Arial" w:eastAsia="Arial" w:hAnsi="Arial" w:cs="Arial"/>
        </w:rPr>
        <w:t>UK has a widespread Blue Badge program. It extends parking privileges to those with significant mobility issues who have trouble using public transportation. This makes it simpler for them to find parking close to their destination.</w:t>
      </w:r>
    </w:p>
    <w:p w14:paraId="658AB0CA" w14:textId="03EF7A1A" w:rsidR="3249FA88" w:rsidRDefault="5B3FF507" w:rsidP="001E1EDD">
      <w:pPr>
        <w:spacing w:line="360" w:lineRule="auto"/>
        <w:jc w:val="both"/>
        <w:rPr>
          <w:rFonts w:ascii="Arial" w:eastAsia="Arial" w:hAnsi="Arial" w:cs="Arial"/>
        </w:rPr>
      </w:pPr>
      <w:r w:rsidRPr="6352C463">
        <w:rPr>
          <w:rFonts w:ascii="Arial" w:eastAsia="Arial" w:hAnsi="Arial" w:cs="Arial"/>
        </w:rPr>
        <w:t>A service that evaluates your home and suggests equipment or adaptations is provided by the local council. There may be equipment or devices that could help facilitate your life if you have trouble with routine duties in your home</w:t>
      </w:r>
      <w:r w:rsidR="47A2D04E" w:rsidRPr="6352C463">
        <w:rPr>
          <w:rFonts w:ascii="Arial" w:eastAsia="Arial" w:hAnsi="Arial" w:cs="Arial"/>
        </w:rPr>
        <w:t xml:space="preserve"> NHS (2021)</w:t>
      </w:r>
      <w:r w:rsidR="513C050E" w:rsidRPr="6352C463">
        <w:rPr>
          <w:rFonts w:ascii="Arial" w:eastAsia="Arial" w:hAnsi="Arial" w:cs="Arial"/>
        </w:rPr>
        <w:t>.</w:t>
      </w:r>
    </w:p>
    <w:p w14:paraId="79090A3F" w14:textId="7126401F" w:rsidR="3249FA88" w:rsidRDefault="513C050E" w:rsidP="001E1EDD">
      <w:pPr>
        <w:spacing w:line="360" w:lineRule="auto"/>
        <w:jc w:val="both"/>
        <w:rPr>
          <w:rFonts w:ascii="Arial" w:eastAsia="Arial" w:hAnsi="Arial" w:cs="Arial"/>
        </w:rPr>
      </w:pPr>
      <w:r w:rsidRPr="6352C463">
        <w:rPr>
          <w:rFonts w:ascii="Arial" w:eastAsia="Arial" w:hAnsi="Arial" w:cs="Arial"/>
        </w:rPr>
        <w:t xml:space="preserve">Mr. Khan has worked </w:t>
      </w:r>
      <w:r w:rsidR="00E1B9FD" w:rsidRPr="6352C463">
        <w:rPr>
          <w:rFonts w:ascii="Arial" w:eastAsia="Arial" w:hAnsi="Arial" w:cs="Arial"/>
        </w:rPr>
        <w:t>all</w:t>
      </w:r>
      <w:r w:rsidRPr="6352C463">
        <w:rPr>
          <w:rFonts w:ascii="Arial" w:eastAsia="Arial" w:hAnsi="Arial" w:cs="Arial"/>
        </w:rPr>
        <w:t xml:space="preserve"> his life and</w:t>
      </w:r>
      <w:r w:rsidR="53E40191" w:rsidRPr="6352C463">
        <w:rPr>
          <w:rFonts w:ascii="Arial" w:eastAsia="Arial" w:hAnsi="Arial" w:cs="Arial"/>
        </w:rPr>
        <w:t xml:space="preserve"> now he is living his life as a retired person that is struggling financially and with his health. It wi</w:t>
      </w:r>
      <w:r w:rsidR="481F390D" w:rsidRPr="6352C463">
        <w:rPr>
          <w:rFonts w:ascii="Arial" w:eastAsia="Arial" w:hAnsi="Arial" w:cs="Arial"/>
        </w:rPr>
        <w:t xml:space="preserve">ll be hard for him to ask for support or help from anyone. He </w:t>
      </w:r>
      <w:r w:rsidRPr="6352C463">
        <w:rPr>
          <w:rFonts w:ascii="Arial" w:eastAsia="Arial" w:hAnsi="Arial" w:cs="Arial"/>
        </w:rPr>
        <w:t>could apply for some sort of benefits to help and support him financially.</w:t>
      </w:r>
      <w:r w:rsidR="253877CD" w:rsidRPr="6352C463">
        <w:rPr>
          <w:rFonts w:ascii="Arial" w:eastAsia="Arial" w:hAnsi="Arial" w:cs="Arial"/>
        </w:rPr>
        <w:t xml:space="preserve"> He could apply for a blue badge for him</w:t>
      </w:r>
      <w:r w:rsidR="7ACB8DE9" w:rsidRPr="6352C463">
        <w:rPr>
          <w:rFonts w:ascii="Arial" w:eastAsia="Arial" w:hAnsi="Arial" w:cs="Arial"/>
        </w:rPr>
        <w:t>s</w:t>
      </w:r>
      <w:r w:rsidR="253877CD" w:rsidRPr="6352C463">
        <w:rPr>
          <w:rFonts w:ascii="Arial" w:eastAsia="Arial" w:hAnsi="Arial" w:cs="Arial"/>
        </w:rPr>
        <w:t>elf that will help him get out a lot more knowing h</w:t>
      </w:r>
      <w:r w:rsidR="2DD8420A" w:rsidRPr="6352C463">
        <w:rPr>
          <w:rFonts w:ascii="Arial" w:eastAsia="Arial" w:hAnsi="Arial" w:cs="Arial"/>
        </w:rPr>
        <w:t xml:space="preserve">e can </w:t>
      </w:r>
      <w:r w:rsidR="097834AC" w:rsidRPr="6352C463">
        <w:rPr>
          <w:rFonts w:ascii="Arial" w:eastAsia="Arial" w:hAnsi="Arial" w:cs="Arial"/>
        </w:rPr>
        <w:t>park a lot closer to where he needs to go and not walk</w:t>
      </w:r>
      <w:r w:rsidR="2810C388" w:rsidRPr="6352C463">
        <w:rPr>
          <w:rFonts w:ascii="Arial" w:eastAsia="Arial" w:hAnsi="Arial" w:cs="Arial"/>
        </w:rPr>
        <w:t>.</w:t>
      </w:r>
      <w:r w:rsidR="2A22F761" w:rsidRPr="6352C463">
        <w:rPr>
          <w:rFonts w:ascii="Arial" w:eastAsia="Arial" w:hAnsi="Arial" w:cs="Arial"/>
        </w:rPr>
        <w:t xml:space="preserve"> </w:t>
      </w:r>
      <w:r w:rsidR="57EBFE96" w:rsidRPr="6352C463">
        <w:rPr>
          <w:rFonts w:ascii="Arial" w:eastAsia="Arial" w:hAnsi="Arial" w:cs="Arial"/>
        </w:rPr>
        <w:t xml:space="preserve">Council </w:t>
      </w:r>
      <w:r w:rsidR="3CD2886B" w:rsidRPr="6352C463">
        <w:rPr>
          <w:rFonts w:ascii="Arial" w:eastAsia="Arial" w:hAnsi="Arial" w:cs="Arial"/>
        </w:rPr>
        <w:t xml:space="preserve">could </w:t>
      </w:r>
      <w:r w:rsidR="587D7349" w:rsidRPr="6352C463">
        <w:rPr>
          <w:rFonts w:ascii="Arial" w:eastAsia="Arial" w:hAnsi="Arial" w:cs="Arial"/>
        </w:rPr>
        <w:t xml:space="preserve">access Mr. Khans house and could make some changes so they could help him </w:t>
      </w:r>
      <w:r w:rsidR="1B23C71E" w:rsidRPr="6352C463">
        <w:rPr>
          <w:rFonts w:ascii="Arial" w:eastAsia="Arial" w:hAnsi="Arial" w:cs="Arial"/>
        </w:rPr>
        <w:t>things like rails been put on around the house wher</w:t>
      </w:r>
      <w:r w:rsidR="27F0F3E6" w:rsidRPr="6352C463">
        <w:rPr>
          <w:rFonts w:ascii="Arial" w:eastAsia="Arial" w:hAnsi="Arial" w:cs="Arial"/>
        </w:rPr>
        <w:t>e he is struggling, recliner chair, bed moving up and down so he ca</w:t>
      </w:r>
      <w:r w:rsidR="7AFA6BD8" w:rsidRPr="6352C463">
        <w:rPr>
          <w:rFonts w:ascii="Arial" w:eastAsia="Arial" w:hAnsi="Arial" w:cs="Arial"/>
        </w:rPr>
        <w:t>n sit down or get up easily.</w:t>
      </w:r>
      <w:r w:rsidR="27F0F3E6" w:rsidRPr="6352C463">
        <w:rPr>
          <w:rFonts w:ascii="Arial" w:eastAsia="Arial" w:hAnsi="Arial" w:cs="Arial"/>
        </w:rPr>
        <w:t xml:space="preserve"> </w:t>
      </w:r>
      <w:r w:rsidR="1B23C71E" w:rsidRPr="6352C463">
        <w:rPr>
          <w:rFonts w:ascii="Arial" w:eastAsia="Arial" w:hAnsi="Arial" w:cs="Arial"/>
        </w:rPr>
        <w:t xml:space="preserve">  </w:t>
      </w:r>
    </w:p>
    <w:p w14:paraId="631B6BCE" w14:textId="703BDC8A" w:rsidR="3249FA88" w:rsidRDefault="3249FA88" w:rsidP="001E1EDD">
      <w:pPr>
        <w:spacing w:line="360" w:lineRule="auto"/>
        <w:jc w:val="both"/>
        <w:rPr>
          <w:rFonts w:ascii="Arial" w:eastAsia="Arial" w:hAnsi="Arial" w:cs="Arial"/>
        </w:rPr>
      </w:pPr>
    </w:p>
    <w:p w14:paraId="7377FFA7" w14:textId="77777777" w:rsidR="00806C82" w:rsidRDefault="00806C82" w:rsidP="6352C463">
      <w:pPr>
        <w:rPr>
          <w:rFonts w:ascii="Copperplate Gothic Light" w:eastAsia="Copperplate Gothic Light" w:hAnsi="Copperplate Gothic Light" w:cs="Copperplate Gothic Light"/>
          <w:b/>
          <w:bCs/>
          <w:sz w:val="72"/>
          <w:szCs w:val="72"/>
        </w:rPr>
      </w:pPr>
    </w:p>
    <w:p w14:paraId="0EFF291A" w14:textId="5DAF038E" w:rsidR="3249FA88" w:rsidRDefault="4300F068" w:rsidP="6352C463">
      <w:pPr>
        <w:rPr>
          <w:rFonts w:ascii="Copperplate Gothic Light" w:eastAsia="Copperplate Gothic Light" w:hAnsi="Copperplate Gothic Light" w:cs="Copperplate Gothic Light"/>
          <w:b/>
          <w:bCs/>
          <w:sz w:val="72"/>
          <w:szCs w:val="72"/>
        </w:rPr>
      </w:pPr>
      <w:r w:rsidRPr="6352C463">
        <w:rPr>
          <w:rFonts w:ascii="Copperplate Gothic Light" w:eastAsia="Copperplate Gothic Light" w:hAnsi="Copperplate Gothic Light" w:cs="Copperplate Gothic Light"/>
          <w:b/>
          <w:bCs/>
          <w:sz w:val="72"/>
          <w:szCs w:val="72"/>
        </w:rPr>
        <w:t>R</w:t>
      </w:r>
      <w:r w:rsidR="3E162A53" w:rsidRPr="6352C463">
        <w:rPr>
          <w:rFonts w:ascii="Copperplate Gothic Light" w:eastAsia="Copperplate Gothic Light" w:hAnsi="Copperplate Gothic Light" w:cs="Copperplate Gothic Light"/>
          <w:b/>
          <w:bCs/>
          <w:sz w:val="72"/>
          <w:szCs w:val="72"/>
        </w:rPr>
        <w:t>eferences</w:t>
      </w:r>
    </w:p>
    <w:p w14:paraId="10043B03" w14:textId="79A53DE7" w:rsidR="6352C463" w:rsidRDefault="65958958" w:rsidP="006F0B35">
      <w:pPr>
        <w:spacing w:line="360" w:lineRule="auto"/>
        <w:jc w:val="both"/>
        <w:rPr>
          <w:rFonts w:ascii="Arial" w:eastAsia="Arial" w:hAnsi="Arial" w:cs="Arial"/>
        </w:rPr>
      </w:pPr>
      <w:r w:rsidRPr="00836171">
        <w:rPr>
          <w:rFonts w:ascii="Arial" w:eastAsia="Arial" w:hAnsi="Arial" w:cs="Arial"/>
          <w:color w:val="404040" w:themeColor="text1" w:themeTint="BF"/>
        </w:rPr>
        <w:t xml:space="preserve">Activity theory aging (2023) </w:t>
      </w:r>
      <w:r w:rsidRPr="00836171">
        <w:rPr>
          <w:rFonts w:ascii="Arial" w:eastAsia="Arial" w:hAnsi="Arial" w:cs="Arial"/>
          <w:i/>
          <w:iCs/>
          <w:color w:val="404040" w:themeColor="text1" w:themeTint="BF"/>
        </w:rPr>
        <w:t>Wikipedia. Wikimedia Foundation</w:t>
      </w:r>
      <w:r w:rsidRPr="00836171">
        <w:rPr>
          <w:rFonts w:ascii="Arial" w:eastAsia="Arial" w:hAnsi="Arial" w:cs="Arial"/>
          <w:color w:val="404040" w:themeColor="text1" w:themeTint="BF"/>
        </w:rPr>
        <w:t xml:space="preserve">. Available at: </w:t>
      </w:r>
      <w:hyperlink r:id="rId16">
        <w:r w:rsidRPr="00836171">
          <w:rPr>
            <w:rStyle w:val="Hyperlink"/>
            <w:rFonts w:ascii="Arial" w:eastAsia="Arial" w:hAnsi="Arial" w:cs="Arial"/>
          </w:rPr>
          <w:t>https://en.wikipedia.org/wiki/Activity_theory_%28aging%29</w:t>
        </w:r>
      </w:hyperlink>
      <w:r w:rsidRPr="00836171">
        <w:rPr>
          <w:rFonts w:ascii="Arial" w:eastAsia="Arial" w:hAnsi="Arial" w:cs="Arial"/>
          <w:color w:val="404040" w:themeColor="text1" w:themeTint="BF"/>
        </w:rPr>
        <w:t xml:space="preserve"> (Accessed: 17 March 2023). </w:t>
      </w:r>
      <w:r w:rsidRPr="00836171">
        <w:rPr>
          <w:rFonts w:ascii="Arial" w:eastAsia="Arial" w:hAnsi="Arial" w:cs="Arial"/>
        </w:rPr>
        <w:t xml:space="preserve"> </w:t>
      </w:r>
    </w:p>
    <w:p w14:paraId="117517FB" w14:textId="77777777" w:rsidR="00F609E9" w:rsidRPr="00836171" w:rsidRDefault="00F609E9" w:rsidP="006F0B35">
      <w:pPr>
        <w:spacing w:line="360" w:lineRule="auto"/>
        <w:jc w:val="both"/>
        <w:rPr>
          <w:rFonts w:ascii="Arial" w:eastAsia="Arial" w:hAnsi="Arial" w:cs="Arial"/>
        </w:rPr>
      </w:pPr>
    </w:p>
    <w:p w14:paraId="3D4EFD6D" w14:textId="21591F6C" w:rsidR="1E2A56D7" w:rsidRDefault="21CF6EC6" w:rsidP="006F0B35">
      <w:pPr>
        <w:spacing w:line="360" w:lineRule="auto"/>
        <w:jc w:val="both"/>
        <w:rPr>
          <w:rFonts w:ascii="Arial" w:eastAsia="Arial" w:hAnsi="Arial" w:cs="Arial"/>
        </w:rPr>
      </w:pPr>
      <w:r w:rsidRPr="00836171">
        <w:rPr>
          <w:rFonts w:ascii="Arial" w:eastAsia="Arial" w:hAnsi="Arial" w:cs="Arial"/>
        </w:rPr>
        <w:t xml:space="preserve">Age UK. (2021). </w:t>
      </w:r>
      <w:r w:rsidR="3249FA88" w:rsidRPr="00836171">
        <w:rPr>
          <w:rFonts w:ascii="Arial" w:eastAsia="Arial" w:hAnsi="Arial" w:cs="Arial"/>
          <w:i/>
          <w:iCs/>
        </w:rPr>
        <w:t>Blog: More older people experiencing mental health issues after a year of pandemic living</w:t>
      </w:r>
      <w:r w:rsidR="3249FA88" w:rsidRPr="00836171">
        <w:rPr>
          <w:rFonts w:ascii="Arial" w:eastAsia="Arial" w:hAnsi="Arial" w:cs="Arial"/>
        </w:rPr>
        <w:t xml:space="preserve">. </w:t>
      </w:r>
      <w:r w:rsidR="4EDD9F99" w:rsidRPr="00836171">
        <w:rPr>
          <w:rFonts w:ascii="Arial" w:eastAsia="Arial" w:hAnsi="Arial" w:cs="Arial"/>
        </w:rPr>
        <w:t xml:space="preserve">Available </w:t>
      </w:r>
      <w:r w:rsidR="4716A010" w:rsidRPr="00836171">
        <w:rPr>
          <w:rFonts w:ascii="Arial" w:eastAsia="Arial" w:hAnsi="Arial" w:cs="Arial"/>
        </w:rPr>
        <w:t>at:</w:t>
      </w:r>
      <w:r w:rsidR="793749D6" w:rsidRPr="00836171">
        <w:rPr>
          <w:rFonts w:ascii="Arial" w:eastAsia="Arial" w:hAnsi="Arial" w:cs="Arial"/>
        </w:rPr>
        <w:t xml:space="preserve"> </w:t>
      </w:r>
      <w:hyperlink r:id="rId17">
        <w:r w:rsidR="793749D6" w:rsidRPr="00836171">
          <w:rPr>
            <w:rStyle w:val="Hyperlink"/>
            <w:rFonts w:ascii="Arial" w:eastAsia="Arial" w:hAnsi="Arial" w:cs="Arial"/>
          </w:rPr>
          <w:t>https://www.ageuk.org.uk/scotland/latest-news/2021/may/blog-more-older-people-experiencing-mental-health-issues-after-a-year-of-pandemic-living/</w:t>
        </w:r>
      </w:hyperlink>
      <w:r w:rsidR="793749D6" w:rsidRPr="00836171">
        <w:rPr>
          <w:rFonts w:ascii="Arial" w:eastAsia="Arial" w:hAnsi="Arial" w:cs="Arial"/>
        </w:rPr>
        <w:t xml:space="preserve"> (</w:t>
      </w:r>
      <w:r w:rsidR="4716A010" w:rsidRPr="00836171">
        <w:rPr>
          <w:rFonts w:ascii="Arial" w:eastAsia="Arial" w:hAnsi="Arial" w:cs="Arial"/>
        </w:rPr>
        <w:t>A</w:t>
      </w:r>
      <w:r w:rsidR="1D4E6682" w:rsidRPr="00836171">
        <w:rPr>
          <w:rFonts w:ascii="Arial" w:eastAsia="Arial" w:hAnsi="Arial" w:cs="Arial"/>
        </w:rPr>
        <w:t>cc</w:t>
      </w:r>
      <w:r w:rsidR="4716A010" w:rsidRPr="00836171">
        <w:rPr>
          <w:rFonts w:ascii="Arial" w:eastAsia="Arial" w:hAnsi="Arial" w:cs="Arial"/>
        </w:rPr>
        <w:t xml:space="preserve">essed 5 </w:t>
      </w:r>
      <w:r w:rsidR="05E54939" w:rsidRPr="00836171">
        <w:rPr>
          <w:rFonts w:ascii="Arial" w:eastAsia="Arial" w:hAnsi="Arial" w:cs="Arial"/>
        </w:rPr>
        <w:t>February</w:t>
      </w:r>
      <w:r w:rsidR="3249FA88" w:rsidRPr="00836171">
        <w:rPr>
          <w:rFonts w:ascii="Arial" w:eastAsia="Arial" w:hAnsi="Arial" w:cs="Arial"/>
        </w:rPr>
        <w:t xml:space="preserve"> 2023</w:t>
      </w:r>
      <w:r w:rsidR="3EDCCCA4" w:rsidRPr="00836171">
        <w:rPr>
          <w:rFonts w:ascii="Arial" w:eastAsia="Arial" w:hAnsi="Arial" w:cs="Arial"/>
        </w:rPr>
        <w:t>)</w:t>
      </w:r>
      <w:r w:rsidR="3249FA88" w:rsidRPr="00836171">
        <w:rPr>
          <w:rFonts w:ascii="Arial" w:eastAsia="Arial" w:hAnsi="Arial" w:cs="Arial"/>
        </w:rPr>
        <w:t xml:space="preserve"> </w:t>
      </w:r>
    </w:p>
    <w:p w14:paraId="5BAC762A" w14:textId="77777777" w:rsidR="00F609E9" w:rsidRPr="00836171" w:rsidRDefault="00F609E9" w:rsidP="006F0B35">
      <w:pPr>
        <w:spacing w:line="360" w:lineRule="auto"/>
        <w:jc w:val="both"/>
        <w:rPr>
          <w:rFonts w:ascii="Arial" w:eastAsia="Arial" w:hAnsi="Arial" w:cs="Arial"/>
        </w:rPr>
      </w:pPr>
    </w:p>
    <w:p w14:paraId="4A328657" w14:textId="37426091" w:rsidR="1E2A56D7" w:rsidRPr="00836171" w:rsidRDefault="3C64B0B3" w:rsidP="006F0B35">
      <w:pPr>
        <w:spacing w:line="360" w:lineRule="auto"/>
        <w:jc w:val="both"/>
        <w:rPr>
          <w:rFonts w:ascii="Arial" w:eastAsia="Arial" w:hAnsi="Arial" w:cs="Arial"/>
        </w:rPr>
      </w:pPr>
      <w:r w:rsidRPr="00836171">
        <w:rPr>
          <w:rFonts w:ascii="Arial" w:eastAsia="Arial" w:hAnsi="Arial" w:cs="Arial"/>
          <w:color w:val="222222"/>
        </w:rPr>
        <w:t xml:space="preserve">Barnett et al., (2012). Epidemiology of multimorbidity and implications for health care, research, and medical education: a cross-sectional study. </w:t>
      </w:r>
      <w:r w:rsidRPr="00836171">
        <w:rPr>
          <w:rFonts w:ascii="Arial" w:eastAsia="Arial" w:hAnsi="Arial" w:cs="Arial"/>
          <w:i/>
          <w:iCs/>
          <w:color w:val="222222"/>
        </w:rPr>
        <w:t>The Lancet</w:t>
      </w:r>
      <w:r w:rsidRPr="00836171">
        <w:rPr>
          <w:rFonts w:ascii="Arial" w:eastAsia="Arial" w:hAnsi="Arial" w:cs="Arial"/>
          <w:color w:val="222222"/>
        </w:rPr>
        <w:t xml:space="preserve">, </w:t>
      </w:r>
      <w:r w:rsidRPr="00836171">
        <w:rPr>
          <w:rFonts w:ascii="Arial" w:eastAsia="Arial" w:hAnsi="Arial" w:cs="Arial"/>
          <w:i/>
          <w:iCs/>
          <w:color w:val="222222"/>
        </w:rPr>
        <w:t>380</w:t>
      </w:r>
      <w:r w:rsidRPr="00836171">
        <w:rPr>
          <w:rFonts w:ascii="Arial" w:eastAsia="Arial" w:hAnsi="Arial" w:cs="Arial"/>
          <w:color w:val="222222"/>
        </w:rPr>
        <w:t>(9836), pp.37-43.</w:t>
      </w:r>
    </w:p>
    <w:p w14:paraId="665C9CAD" w14:textId="2F0DA56F" w:rsidR="1E2A56D7" w:rsidRPr="00836171" w:rsidRDefault="1E2A56D7" w:rsidP="006F0B35">
      <w:pPr>
        <w:spacing w:line="360" w:lineRule="auto"/>
        <w:jc w:val="both"/>
        <w:rPr>
          <w:rFonts w:ascii="Arial" w:eastAsia="Arial" w:hAnsi="Arial" w:cs="Arial"/>
          <w:color w:val="222222"/>
        </w:rPr>
      </w:pPr>
    </w:p>
    <w:p w14:paraId="568EFB73" w14:textId="12946ED8" w:rsidR="1E2A56D7" w:rsidRPr="00836171" w:rsidRDefault="74A3EAC7" w:rsidP="006F0B35">
      <w:pPr>
        <w:spacing w:line="360" w:lineRule="auto"/>
        <w:jc w:val="both"/>
        <w:rPr>
          <w:rFonts w:ascii="Arial" w:eastAsia="Arial" w:hAnsi="Arial" w:cs="Arial"/>
        </w:rPr>
      </w:pPr>
      <w:r w:rsidRPr="00836171">
        <w:rPr>
          <w:rFonts w:ascii="Arial" w:eastAsia="Arial" w:hAnsi="Arial" w:cs="Arial"/>
          <w:color w:val="222222"/>
        </w:rPr>
        <w:t>Brownie, S. and Nancarrow, S, (2013).</w:t>
      </w:r>
      <w:r w:rsidRPr="00836171">
        <w:rPr>
          <w:rFonts w:ascii="Arial" w:eastAsia="Arial" w:hAnsi="Arial" w:cs="Arial"/>
          <w:i/>
          <w:iCs/>
          <w:color w:val="222222"/>
        </w:rPr>
        <w:t xml:space="preserve"> Effects of person-centered care on residents and staff in aged-care facilities: a systematic review.</w:t>
      </w:r>
      <w:r w:rsidRPr="00836171">
        <w:rPr>
          <w:rFonts w:ascii="Arial" w:eastAsia="Arial" w:hAnsi="Arial" w:cs="Arial"/>
          <w:color w:val="222222"/>
        </w:rPr>
        <w:t xml:space="preserve"> </w:t>
      </w:r>
      <w:r w:rsidRPr="00836171">
        <w:rPr>
          <w:rFonts w:ascii="Arial" w:eastAsia="Arial" w:hAnsi="Arial" w:cs="Arial"/>
          <w:i/>
          <w:iCs/>
          <w:color w:val="222222"/>
        </w:rPr>
        <w:t>Clinical interventions in Aging</w:t>
      </w:r>
      <w:r w:rsidRPr="00836171">
        <w:rPr>
          <w:rFonts w:ascii="Arial" w:eastAsia="Arial" w:hAnsi="Arial" w:cs="Arial"/>
          <w:color w:val="222222"/>
        </w:rPr>
        <w:t>, pp.1-10.</w:t>
      </w:r>
    </w:p>
    <w:p w14:paraId="0354E499" w14:textId="46EE1224" w:rsidR="1E2A56D7" w:rsidRPr="00836171" w:rsidRDefault="1E2A56D7" w:rsidP="006F0B35">
      <w:pPr>
        <w:spacing w:line="360" w:lineRule="auto"/>
        <w:jc w:val="both"/>
        <w:rPr>
          <w:rFonts w:ascii="Arial" w:eastAsia="Arial" w:hAnsi="Arial" w:cs="Arial"/>
          <w:color w:val="222222"/>
        </w:rPr>
      </w:pPr>
    </w:p>
    <w:p w14:paraId="4E6E2D3B" w14:textId="02A2CEC2" w:rsidR="1E2A56D7" w:rsidRPr="00836171" w:rsidRDefault="02CD48D4" w:rsidP="006F0B35">
      <w:pPr>
        <w:spacing w:line="360" w:lineRule="auto"/>
        <w:jc w:val="both"/>
        <w:rPr>
          <w:rFonts w:ascii="Arial" w:hAnsi="Arial" w:cs="Arial"/>
        </w:rPr>
      </w:pPr>
      <w:r w:rsidRPr="00836171">
        <w:rPr>
          <w:rFonts w:ascii="Arial" w:eastAsia="Arial" w:hAnsi="Arial" w:cs="Arial"/>
          <w:color w:val="404040" w:themeColor="text1" w:themeTint="BF"/>
        </w:rPr>
        <w:t xml:space="preserve">Burbank, (1986) </w:t>
      </w:r>
      <w:r w:rsidRPr="00836171">
        <w:rPr>
          <w:rFonts w:ascii="Arial" w:eastAsia="Arial" w:hAnsi="Arial" w:cs="Arial"/>
          <w:i/>
          <w:iCs/>
          <w:color w:val="404040" w:themeColor="text1" w:themeTint="BF"/>
        </w:rPr>
        <w:t>“Psychosocial theories of aging,” Advances in Nursing Science,</w:t>
      </w:r>
      <w:r w:rsidRPr="00836171">
        <w:rPr>
          <w:rFonts w:ascii="Arial" w:eastAsia="Arial" w:hAnsi="Arial" w:cs="Arial"/>
          <w:color w:val="404040" w:themeColor="text1" w:themeTint="BF"/>
        </w:rPr>
        <w:t xml:space="preserve"> 9(1), pp. 73–86. Available at: </w:t>
      </w:r>
      <w:hyperlink r:id="rId18">
        <w:r w:rsidRPr="00836171">
          <w:rPr>
            <w:rStyle w:val="Hyperlink"/>
            <w:rFonts w:ascii="Arial" w:eastAsia="Arial" w:hAnsi="Arial" w:cs="Arial"/>
          </w:rPr>
          <w:t>https://doi.org/10.1097/00012272-198610000-00009</w:t>
        </w:r>
      </w:hyperlink>
      <w:r w:rsidRPr="00836171">
        <w:rPr>
          <w:rFonts w:ascii="Arial" w:eastAsia="Arial" w:hAnsi="Arial" w:cs="Arial"/>
          <w:color w:val="404040" w:themeColor="text1" w:themeTint="BF"/>
        </w:rPr>
        <w:t xml:space="preserve">. </w:t>
      </w:r>
      <w:r w:rsidRPr="00836171">
        <w:rPr>
          <w:rFonts w:ascii="Arial" w:eastAsia="Arial" w:hAnsi="Arial" w:cs="Arial"/>
        </w:rPr>
        <w:t xml:space="preserve"> </w:t>
      </w:r>
    </w:p>
    <w:p w14:paraId="308DEA0D" w14:textId="36D9A7F0" w:rsidR="1E2A56D7" w:rsidRPr="00836171" w:rsidRDefault="1E2A56D7" w:rsidP="006F0B35">
      <w:pPr>
        <w:spacing w:line="360" w:lineRule="auto"/>
        <w:jc w:val="both"/>
        <w:rPr>
          <w:rFonts w:ascii="Arial" w:eastAsia="Arial" w:hAnsi="Arial" w:cs="Arial"/>
        </w:rPr>
      </w:pPr>
    </w:p>
    <w:p w14:paraId="446C1505" w14:textId="08FA8F25" w:rsidR="1E2A56D7" w:rsidRPr="00836171" w:rsidRDefault="25356A24" w:rsidP="006F0B35">
      <w:pPr>
        <w:spacing w:line="360" w:lineRule="auto"/>
        <w:jc w:val="both"/>
        <w:rPr>
          <w:rFonts w:ascii="Arial" w:eastAsia="Arial" w:hAnsi="Arial" w:cs="Arial"/>
        </w:rPr>
      </w:pPr>
      <w:r w:rsidRPr="00836171">
        <w:rPr>
          <w:rFonts w:ascii="Arial" w:eastAsia="Arial" w:hAnsi="Arial" w:cs="Arial"/>
        </w:rPr>
        <w:t xml:space="preserve">Cherry, K. (2022) </w:t>
      </w:r>
      <w:r w:rsidRPr="00836171">
        <w:rPr>
          <w:rFonts w:ascii="Arial" w:eastAsia="Arial" w:hAnsi="Arial" w:cs="Arial"/>
          <w:i/>
          <w:iCs/>
        </w:rPr>
        <w:t>How maslow's hierarchy of needs explains human motivation</w:t>
      </w:r>
      <w:r w:rsidRPr="00836171">
        <w:rPr>
          <w:rFonts w:ascii="Arial" w:eastAsia="Arial" w:hAnsi="Arial" w:cs="Arial"/>
        </w:rPr>
        <w:t xml:space="preserve">, </w:t>
      </w:r>
      <w:r w:rsidRPr="00836171">
        <w:rPr>
          <w:rFonts w:ascii="Arial" w:eastAsia="Arial" w:hAnsi="Arial" w:cs="Arial"/>
          <w:i/>
          <w:iCs/>
        </w:rPr>
        <w:t>Verywell Mind</w:t>
      </w:r>
      <w:r w:rsidRPr="00836171">
        <w:rPr>
          <w:rFonts w:ascii="Arial" w:eastAsia="Arial" w:hAnsi="Arial" w:cs="Arial"/>
        </w:rPr>
        <w:t xml:space="preserve">. Available at: </w:t>
      </w:r>
      <w:hyperlink r:id="rId19" w:anchor="citation-6">
        <w:r w:rsidRPr="00836171">
          <w:rPr>
            <w:rStyle w:val="Hyperlink"/>
            <w:rFonts w:ascii="Arial" w:eastAsia="Arial" w:hAnsi="Arial" w:cs="Arial"/>
          </w:rPr>
          <w:t>https://www.verywellmind.com/what-is-maslows-hierarchy-of-needs-4136760#citation-6</w:t>
        </w:r>
      </w:hyperlink>
      <w:r w:rsidRPr="00836171">
        <w:rPr>
          <w:rFonts w:ascii="Arial" w:eastAsia="Arial" w:hAnsi="Arial" w:cs="Arial"/>
        </w:rPr>
        <w:t xml:space="preserve"> (Accessed: March 15, 2023).</w:t>
      </w:r>
    </w:p>
    <w:p w14:paraId="5F5F029B" w14:textId="2AE40F83" w:rsidR="1E2A56D7" w:rsidRPr="00836171" w:rsidRDefault="1E2A56D7" w:rsidP="006F0B35">
      <w:pPr>
        <w:spacing w:line="360" w:lineRule="auto"/>
        <w:jc w:val="both"/>
        <w:rPr>
          <w:rFonts w:ascii="Arial" w:eastAsia="Arial" w:hAnsi="Arial" w:cs="Arial"/>
        </w:rPr>
      </w:pPr>
    </w:p>
    <w:p w14:paraId="31478092" w14:textId="19067B8A" w:rsidR="1E2A56D7" w:rsidRPr="00836171" w:rsidRDefault="114E40E8" w:rsidP="006F0B35">
      <w:pPr>
        <w:spacing w:line="360" w:lineRule="auto"/>
        <w:jc w:val="both"/>
        <w:rPr>
          <w:rFonts w:ascii="Arial" w:hAnsi="Arial" w:cs="Arial"/>
        </w:rPr>
      </w:pPr>
      <w:r w:rsidRPr="00836171">
        <w:rPr>
          <w:rFonts w:ascii="Arial" w:eastAsia="Arial" w:hAnsi="Arial" w:cs="Arial"/>
        </w:rPr>
        <w:t xml:space="preserve">Council, B.C. (2016) </w:t>
      </w:r>
      <w:r w:rsidRPr="00836171">
        <w:rPr>
          <w:rFonts w:ascii="Arial" w:eastAsia="Arial" w:hAnsi="Arial" w:cs="Arial"/>
          <w:i/>
          <w:iCs/>
        </w:rPr>
        <w:t>Apply for or renew a Blue Badge</w:t>
      </w:r>
      <w:r w:rsidRPr="00836171">
        <w:rPr>
          <w:rFonts w:ascii="Arial" w:eastAsia="Arial" w:hAnsi="Arial" w:cs="Arial"/>
        </w:rPr>
        <w:t xml:space="preserve">, </w:t>
      </w:r>
      <w:r w:rsidRPr="00836171">
        <w:rPr>
          <w:rFonts w:ascii="Arial" w:eastAsia="Arial" w:hAnsi="Arial" w:cs="Arial"/>
          <w:i/>
          <w:iCs/>
        </w:rPr>
        <w:t>Apply for or renew a Blue Badge | Birmingham City Council</w:t>
      </w:r>
      <w:r w:rsidRPr="00836171">
        <w:rPr>
          <w:rFonts w:ascii="Arial" w:eastAsia="Arial" w:hAnsi="Arial" w:cs="Arial"/>
        </w:rPr>
        <w:t xml:space="preserve">. Birmingham. Available at: </w:t>
      </w:r>
      <w:hyperlink r:id="rId20" w:anchor=":~:text=It%20gives%20people%20with%20severe,where%20they%20need%20to%20go">
        <w:r w:rsidRPr="00836171">
          <w:rPr>
            <w:rStyle w:val="Hyperlink"/>
            <w:rFonts w:ascii="Arial" w:eastAsia="Arial" w:hAnsi="Arial" w:cs="Arial"/>
          </w:rPr>
          <w:t>https://www.birmingham.gov.uk/info/20062/blue_badge_and_travel_passes/121/apply_for_or_renew_a_blue_badge#:~:text=It%20gives%20people%20with%20severe,where%20they%20need%20to%20go</w:t>
        </w:r>
      </w:hyperlink>
      <w:r w:rsidRPr="00836171">
        <w:rPr>
          <w:rFonts w:ascii="Arial" w:eastAsia="Arial" w:hAnsi="Arial" w:cs="Arial"/>
        </w:rPr>
        <w:t>. (Accessed: 18 March 2023).</w:t>
      </w:r>
    </w:p>
    <w:p w14:paraId="73DDF9A8" w14:textId="21E697E8" w:rsidR="1E2A56D7" w:rsidRPr="00836171" w:rsidRDefault="00B223B5" w:rsidP="006F0B35">
      <w:pPr>
        <w:spacing w:line="360" w:lineRule="auto"/>
        <w:jc w:val="both"/>
        <w:rPr>
          <w:rFonts w:ascii="Arial" w:eastAsia="Arial" w:hAnsi="Arial" w:cs="Arial"/>
        </w:rPr>
      </w:pPr>
      <w:r w:rsidRPr="00836171">
        <w:rPr>
          <w:rFonts w:ascii="Arial" w:eastAsia="Arial" w:hAnsi="Arial" w:cs="Arial"/>
        </w:rPr>
        <w:t>Daniel et al</w:t>
      </w:r>
      <w:r w:rsidR="00D62B8C" w:rsidRPr="00836171">
        <w:rPr>
          <w:rFonts w:ascii="Arial" w:eastAsia="Arial" w:hAnsi="Arial" w:cs="Arial"/>
        </w:rPr>
        <w:t xml:space="preserve"> (2010) </w:t>
      </w:r>
      <w:r w:rsidR="00D62B8C" w:rsidRPr="00836171">
        <w:rPr>
          <w:rFonts w:ascii="Arial" w:eastAsia="Arial" w:hAnsi="Arial" w:cs="Arial"/>
          <w:i/>
          <w:iCs/>
        </w:rPr>
        <w:t xml:space="preserve">Activity Theory in </w:t>
      </w:r>
      <w:r w:rsidR="008234EA" w:rsidRPr="00836171">
        <w:rPr>
          <w:rFonts w:ascii="Arial" w:eastAsia="Arial" w:hAnsi="Arial" w:cs="Arial"/>
          <w:i/>
          <w:iCs/>
        </w:rPr>
        <w:t>Practice</w:t>
      </w:r>
      <w:r w:rsidR="008234EA" w:rsidRPr="00836171">
        <w:rPr>
          <w:rFonts w:ascii="Arial" w:eastAsia="Arial" w:hAnsi="Arial" w:cs="Arial"/>
        </w:rPr>
        <w:t xml:space="preserve"> Oxon: Routle</w:t>
      </w:r>
      <w:r w:rsidR="00446CA9" w:rsidRPr="00836171">
        <w:rPr>
          <w:rFonts w:ascii="Arial" w:eastAsia="Arial" w:hAnsi="Arial" w:cs="Arial"/>
        </w:rPr>
        <w:t>dge</w:t>
      </w:r>
    </w:p>
    <w:p w14:paraId="2BBDFF66" w14:textId="0911CBCA" w:rsidR="1E2A56D7" w:rsidRPr="00836171" w:rsidRDefault="1E2A56D7" w:rsidP="006F0B35">
      <w:pPr>
        <w:spacing w:line="360" w:lineRule="auto"/>
        <w:jc w:val="both"/>
        <w:rPr>
          <w:rFonts w:ascii="Arial" w:eastAsia="Arial" w:hAnsi="Arial" w:cs="Arial"/>
        </w:rPr>
      </w:pPr>
    </w:p>
    <w:p w14:paraId="5D75FF36" w14:textId="53E532CC" w:rsidR="1E2A56D7" w:rsidRPr="00836171" w:rsidRDefault="532793E5" w:rsidP="006F0B35">
      <w:pPr>
        <w:spacing w:line="360" w:lineRule="auto"/>
        <w:jc w:val="both"/>
        <w:rPr>
          <w:rFonts w:ascii="Arial" w:eastAsia="Arial" w:hAnsi="Arial" w:cs="Arial"/>
          <w:color w:val="404040" w:themeColor="text1" w:themeTint="BF"/>
        </w:rPr>
      </w:pPr>
      <w:r w:rsidRPr="00836171">
        <w:rPr>
          <w:rFonts w:ascii="Arial" w:eastAsia="Arial" w:hAnsi="Arial" w:cs="Arial"/>
          <w:color w:val="404040" w:themeColor="text1" w:themeTint="BF"/>
        </w:rPr>
        <w:t xml:space="preserve">Disengagement theory (2022) </w:t>
      </w:r>
      <w:r w:rsidRPr="00836171">
        <w:rPr>
          <w:rFonts w:ascii="Arial" w:eastAsia="Arial" w:hAnsi="Arial" w:cs="Arial"/>
          <w:i/>
          <w:iCs/>
          <w:color w:val="404040" w:themeColor="text1" w:themeTint="BF"/>
        </w:rPr>
        <w:t>Wikipedia. Wikimedia Foundation.</w:t>
      </w:r>
      <w:r w:rsidRPr="00836171">
        <w:rPr>
          <w:rFonts w:ascii="Arial" w:eastAsia="Arial" w:hAnsi="Arial" w:cs="Arial"/>
          <w:color w:val="404040" w:themeColor="text1" w:themeTint="BF"/>
        </w:rPr>
        <w:t xml:space="preserve"> Available at: </w:t>
      </w:r>
      <w:hyperlink r:id="rId21">
        <w:r w:rsidRPr="00836171">
          <w:rPr>
            <w:rStyle w:val="Hyperlink"/>
            <w:rFonts w:ascii="Arial" w:eastAsia="Arial" w:hAnsi="Arial" w:cs="Arial"/>
          </w:rPr>
          <w:t>https://en.wikipedia.org/wiki/Disengagement_theory</w:t>
        </w:r>
      </w:hyperlink>
      <w:r w:rsidRPr="00836171">
        <w:rPr>
          <w:rFonts w:ascii="Arial" w:eastAsia="Arial" w:hAnsi="Arial" w:cs="Arial"/>
          <w:color w:val="404040" w:themeColor="text1" w:themeTint="BF"/>
        </w:rPr>
        <w:t xml:space="preserve"> (Accessed: 17 March 2023).</w:t>
      </w:r>
    </w:p>
    <w:p w14:paraId="1FAFD83E" w14:textId="77777777" w:rsidR="00FC5B81" w:rsidRDefault="00FC5B81" w:rsidP="006F0B35">
      <w:pPr>
        <w:spacing w:line="360" w:lineRule="auto"/>
        <w:jc w:val="both"/>
        <w:rPr>
          <w:rFonts w:ascii="Arial" w:eastAsia="Arial" w:hAnsi="Arial" w:cs="Arial"/>
          <w:color w:val="404040" w:themeColor="text1" w:themeTint="BF"/>
        </w:rPr>
      </w:pPr>
    </w:p>
    <w:p w14:paraId="16956E6B" w14:textId="752175C4" w:rsidR="00525023" w:rsidRPr="00836171" w:rsidRDefault="00525023" w:rsidP="006F0B35">
      <w:pPr>
        <w:spacing w:line="360" w:lineRule="auto"/>
        <w:jc w:val="both"/>
        <w:rPr>
          <w:rFonts w:ascii="Arial" w:eastAsia="Arial" w:hAnsi="Arial" w:cs="Arial"/>
        </w:rPr>
      </w:pPr>
      <w:r w:rsidRPr="00836171">
        <w:rPr>
          <w:rFonts w:ascii="Arial" w:eastAsia="Arial" w:hAnsi="Arial" w:cs="Arial"/>
        </w:rPr>
        <w:t xml:space="preserve">Encyclopedia of Gerontology and Population Aging. (2021) </w:t>
      </w:r>
      <w:r w:rsidR="00530352" w:rsidRPr="00836171">
        <w:rPr>
          <w:rFonts w:ascii="Arial" w:eastAsia="Arial" w:hAnsi="Arial" w:cs="Arial"/>
          <w:i/>
          <w:iCs/>
        </w:rPr>
        <w:t xml:space="preserve">Disengagement </w:t>
      </w:r>
      <w:proofErr w:type="gramStart"/>
      <w:r w:rsidR="00530352" w:rsidRPr="00836171">
        <w:rPr>
          <w:rFonts w:ascii="Arial" w:eastAsia="Arial" w:hAnsi="Arial" w:cs="Arial"/>
        </w:rPr>
        <w:t>London</w:t>
      </w:r>
      <w:r w:rsidR="00530352" w:rsidRPr="00836171">
        <w:rPr>
          <w:rFonts w:ascii="Arial" w:eastAsia="Arial" w:hAnsi="Arial" w:cs="Arial"/>
          <w:i/>
          <w:iCs/>
        </w:rPr>
        <w:t xml:space="preserve"> </w:t>
      </w:r>
      <w:r w:rsidRPr="00836171">
        <w:rPr>
          <w:rFonts w:ascii="Arial" w:eastAsia="Arial" w:hAnsi="Arial" w:cs="Arial"/>
        </w:rPr>
        <w:t>:</w:t>
      </w:r>
      <w:proofErr w:type="gramEnd"/>
      <w:r w:rsidRPr="00836171">
        <w:rPr>
          <w:rFonts w:ascii="Arial" w:eastAsia="Arial" w:hAnsi="Arial" w:cs="Arial"/>
        </w:rPr>
        <w:t> Springer International Publishing.</w:t>
      </w:r>
    </w:p>
    <w:p w14:paraId="1B91B416" w14:textId="33A0E53E" w:rsidR="1E2A56D7" w:rsidRPr="00836171" w:rsidRDefault="1E2A56D7" w:rsidP="006F0B35">
      <w:pPr>
        <w:spacing w:line="360" w:lineRule="auto"/>
        <w:jc w:val="both"/>
        <w:rPr>
          <w:rFonts w:ascii="Arial" w:eastAsia="Arial" w:hAnsi="Arial" w:cs="Arial"/>
          <w:color w:val="404040" w:themeColor="text1" w:themeTint="BF"/>
        </w:rPr>
      </w:pPr>
    </w:p>
    <w:p w14:paraId="7B3096AA" w14:textId="5E22C6B9" w:rsidR="1E2A56D7" w:rsidRPr="00836171" w:rsidRDefault="25356A24" w:rsidP="006F0B35">
      <w:pPr>
        <w:spacing w:line="360" w:lineRule="auto"/>
        <w:jc w:val="both"/>
        <w:rPr>
          <w:rFonts w:ascii="Arial" w:eastAsia="Arial" w:hAnsi="Arial" w:cs="Arial"/>
        </w:rPr>
      </w:pPr>
      <w:r w:rsidRPr="00836171">
        <w:rPr>
          <w:rFonts w:ascii="Arial" w:eastAsia="Arial" w:hAnsi="Arial" w:cs="Arial"/>
        </w:rPr>
        <w:t xml:space="preserve">Edvardsson et al, (2010). </w:t>
      </w:r>
      <w:r w:rsidRPr="00836171">
        <w:rPr>
          <w:rFonts w:ascii="Arial" w:eastAsia="Arial" w:hAnsi="Arial" w:cs="Arial"/>
          <w:i/>
          <w:iCs/>
        </w:rPr>
        <w:t>Promoting a continuation of self and normality: person</w:t>
      </w:r>
      <w:r w:rsidRPr="00836171">
        <w:rPr>
          <w:rFonts w:ascii="Cambria Math" w:eastAsia="Arial" w:hAnsi="Cambria Math" w:cs="Cambria Math"/>
          <w:i/>
          <w:iCs/>
        </w:rPr>
        <w:t>‐</w:t>
      </w:r>
      <w:r w:rsidRPr="00836171">
        <w:rPr>
          <w:rFonts w:ascii="Arial" w:eastAsia="Arial" w:hAnsi="Arial" w:cs="Arial"/>
          <w:i/>
          <w:iCs/>
        </w:rPr>
        <w:t>centred care as described by people with dementia, their family members and aged care staff</w:t>
      </w:r>
      <w:r w:rsidRPr="00836171">
        <w:rPr>
          <w:rFonts w:ascii="Arial" w:eastAsia="Arial" w:hAnsi="Arial" w:cs="Arial"/>
        </w:rPr>
        <w:t xml:space="preserve">. </w:t>
      </w:r>
      <w:r w:rsidRPr="00836171">
        <w:rPr>
          <w:rFonts w:ascii="Arial" w:eastAsia="Arial" w:hAnsi="Arial" w:cs="Arial"/>
          <w:i/>
          <w:iCs/>
        </w:rPr>
        <w:t>Journal of clinical nursing</w:t>
      </w:r>
      <w:r w:rsidRPr="00836171">
        <w:rPr>
          <w:rFonts w:ascii="Arial" w:eastAsia="Arial" w:hAnsi="Arial" w:cs="Arial"/>
        </w:rPr>
        <w:t xml:space="preserve">, </w:t>
      </w:r>
      <w:r w:rsidRPr="00836171">
        <w:rPr>
          <w:rFonts w:ascii="Arial" w:eastAsia="Arial" w:hAnsi="Arial" w:cs="Arial"/>
          <w:i/>
          <w:iCs/>
        </w:rPr>
        <w:t>19</w:t>
      </w:r>
      <w:r w:rsidRPr="00836171">
        <w:rPr>
          <w:rFonts w:ascii="Arial" w:eastAsia="Arial" w:hAnsi="Arial" w:cs="Arial"/>
        </w:rPr>
        <w:t>(17</w:t>
      </w:r>
      <w:r w:rsidRPr="00836171">
        <w:rPr>
          <w:rFonts w:ascii="Cambria Math" w:eastAsia="Arial" w:hAnsi="Cambria Math" w:cs="Cambria Math"/>
        </w:rPr>
        <w:t>‐</w:t>
      </w:r>
      <w:r w:rsidRPr="00836171">
        <w:rPr>
          <w:rFonts w:ascii="Arial" w:eastAsia="Arial" w:hAnsi="Arial" w:cs="Arial"/>
        </w:rPr>
        <w:t>18), pp.2611-2618.</w:t>
      </w:r>
    </w:p>
    <w:p w14:paraId="6C7F1EAE" w14:textId="49197178" w:rsidR="1E2A56D7" w:rsidRPr="00836171" w:rsidRDefault="1E2A56D7" w:rsidP="006F0B35">
      <w:pPr>
        <w:spacing w:line="360" w:lineRule="auto"/>
        <w:jc w:val="both"/>
        <w:rPr>
          <w:rFonts w:ascii="Arial" w:eastAsia="Arial" w:hAnsi="Arial" w:cs="Arial"/>
        </w:rPr>
      </w:pPr>
    </w:p>
    <w:p w14:paraId="0D604D4C" w14:textId="7D7A9573" w:rsidR="1E2A56D7" w:rsidRPr="00836171" w:rsidRDefault="5245A10B" w:rsidP="006F0B35">
      <w:pPr>
        <w:spacing w:line="360" w:lineRule="auto"/>
        <w:jc w:val="both"/>
        <w:rPr>
          <w:rFonts w:ascii="Arial" w:eastAsia="Arial" w:hAnsi="Arial" w:cs="Arial"/>
        </w:rPr>
      </w:pPr>
      <w:r w:rsidRPr="00836171">
        <w:rPr>
          <w:rFonts w:ascii="Arial" w:eastAsia="Arial" w:hAnsi="Arial" w:cs="Arial"/>
        </w:rPr>
        <w:t>EPASS (2015)</w:t>
      </w:r>
      <w:r w:rsidRPr="00836171">
        <w:rPr>
          <w:rFonts w:ascii="Arial" w:eastAsia="Arial" w:hAnsi="Arial" w:cs="Arial"/>
          <w:i/>
          <w:iCs/>
        </w:rPr>
        <w:t xml:space="preserve"> Person-centered care</w:t>
      </w:r>
      <w:r w:rsidRPr="00836171">
        <w:rPr>
          <w:rFonts w:ascii="Arial" w:eastAsia="Arial" w:hAnsi="Arial" w:cs="Arial"/>
        </w:rPr>
        <w:t xml:space="preserve"> </w:t>
      </w:r>
      <w:r w:rsidRPr="00836171">
        <w:rPr>
          <w:rFonts w:ascii="Arial" w:eastAsia="Arial" w:hAnsi="Arial" w:cs="Arial"/>
          <w:i/>
          <w:iCs/>
        </w:rPr>
        <w:t>Online</w:t>
      </w:r>
      <w:r w:rsidRPr="00836171">
        <w:rPr>
          <w:rFonts w:ascii="Arial" w:eastAsia="Arial" w:hAnsi="Arial" w:cs="Arial"/>
        </w:rPr>
        <w:t xml:space="preserve">. Available at: </w:t>
      </w:r>
      <w:hyperlink r:id="rId22">
        <w:r w:rsidRPr="00836171">
          <w:rPr>
            <w:rStyle w:val="Hyperlink"/>
            <w:rFonts w:ascii="Arial" w:eastAsia="Arial" w:hAnsi="Arial" w:cs="Arial"/>
          </w:rPr>
          <w:t>https://epasstoolkit.com/concepts-behind-the-epass/person-centered-care/</w:t>
        </w:r>
      </w:hyperlink>
      <w:r w:rsidRPr="00836171">
        <w:rPr>
          <w:rFonts w:ascii="Arial" w:eastAsia="Arial" w:hAnsi="Arial" w:cs="Arial"/>
        </w:rPr>
        <w:t xml:space="preserve"> (Accessed: 16 March 2023).</w:t>
      </w:r>
    </w:p>
    <w:p w14:paraId="2EA378BC" w14:textId="71DE68A9" w:rsidR="1E2A56D7" w:rsidRPr="00836171" w:rsidRDefault="1E2A56D7" w:rsidP="006F0B35">
      <w:pPr>
        <w:spacing w:line="360" w:lineRule="auto"/>
        <w:jc w:val="both"/>
        <w:rPr>
          <w:rFonts w:ascii="Arial" w:eastAsia="Arial" w:hAnsi="Arial" w:cs="Arial"/>
        </w:rPr>
      </w:pPr>
    </w:p>
    <w:p w14:paraId="69E85DF6" w14:textId="7C3B81FF" w:rsidR="1E2A56D7" w:rsidRPr="00836171" w:rsidRDefault="005E7073" w:rsidP="006F0B35">
      <w:pPr>
        <w:spacing w:line="360" w:lineRule="auto"/>
        <w:jc w:val="both"/>
        <w:rPr>
          <w:rFonts w:ascii="Arial" w:eastAsia="Arial" w:hAnsi="Arial" w:cs="Arial"/>
        </w:rPr>
      </w:pPr>
      <w:r w:rsidRPr="00836171">
        <w:rPr>
          <w:rFonts w:ascii="Arial" w:eastAsia="Arial" w:hAnsi="Arial" w:cs="Arial"/>
        </w:rPr>
        <w:t xml:space="preserve">GOV.UK </w:t>
      </w:r>
      <w:r w:rsidR="77D6DBBE" w:rsidRPr="00836171">
        <w:rPr>
          <w:rFonts w:ascii="Arial" w:eastAsia="Arial" w:hAnsi="Arial" w:cs="Arial"/>
        </w:rPr>
        <w:t>(2013)</w:t>
      </w:r>
      <w:r w:rsidRPr="00836171">
        <w:rPr>
          <w:rFonts w:ascii="Arial" w:eastAsia="Arial" w:hAnsi="Arial" w:cs="Arial"/>
        </w:rPr>
        <w:t xml:space="preserve"> </w:t>
      </w:r>
      <w:r w:rsidRPr="00836171">
        <w:rPr>
          <w:rFonts w:ascii="Arial" w:eastAsia="Arial" w:hAnsi="Arial" w:cs="Arial"/>
          <w:i/>
          <w:iCs/>
        </w:rPr>
        <w:t>Equality act 2010: Guidance</w:t>
      </w:r>
      <w:r w:rsidR="77D6DBBE" w:rsidRPr="00836171">
        <w:rPr>
          <w:rFonts w:ascii="Arial" w:eastAsia="Arial" w:hAnsi="Arial" w:cs="Arial"/>
          <w:i/>
          <w:iCs/>
        </w:rPr>
        <w:t>.</w:t>
      </w:r>
      <w:r w:rsidR="77D6DBBE" w:rsidRPr="00836171">
        <w:rPr>
          <w:rFonts w:ascii="Arial" w:eastAsia="Arial" w:hAnsi="Arial" w:cs="Arial"/>
        </w:rPr>
        <w:t xml:space="preserve"> Available at: </w:t>
      </w:r>
      <w:hyperlink r:id="rId23" w:anchor=":~:text=Print%20this%20page-,Overview,strengthening%20protection%20in%20some%20situations">
        <w:r w:rsidR="77D6DBBE" w:rsidRPr="00836171">
          <w:rPr>
            <w:rStyle w:val="Hyperlink"/>
            <w:rFonts w:ascii="Arial" w:eastAsia="Arial" w:hAnsi="Arial" w:cs="Arial"/>
          </w:rPr>
          <w:t>https://www.gov.uk/guidance/equality-act-2010-guidance#:~:text=Print%20this%20page-</w:t>
        </w:r>
      </w:hyperlink>
      <w:hyperlink r:id="rId24" w:anchor=":~:text=Print%20this%20page-,Overview,strengthening%20protection%20in%20some%20situations">
        <w:r w:rsidR="77D6DBBE" w:rsidRPr="00836171">
          <w:rPr>
            <w:rStyle w:val="Hyperlink"/>
            <w:rFonts w:ascii="Arial" w:eastAsia="Arial" w:hAnsi="Arial" w:cs="Arial"/>
          </w:rPr>
          <w:t>,Overview,strengthening%20protection%20in%20some%20situations</w:t>
        </w:r>
      </w:hyperlink>
      <w:r w:rsidR="77D6DBBE" w:rsidRPr="00836171">
        <w:rPr>
          <w:rFonts w:ascii="Arial" w:eastAsia="Arial" w:hAnsi="Arial" w:cs="Arial"/>
          <w:color w:val="404040" w:themeColor="text1" w:themeTint="BF"/>
        </w:rPr>
        <w:t>.</w:t>
      </w:r>
      <w:r w:rsidR="77D6DBBE" w:rsidRPr="00836171">
        <w:rPr>
          <w:rFonts w:ascii="Arial" w:eastAsia="Arial" w:hAnsi="Arial" w:cs="Arial"/>
        </w:rPr>
        <w:t xml:space="preserve"> (Accessed: 17 March 2023).</w:t>
      </w:r>
    </w:p>
    <w:p w14:paraId="287CDC92" w14:textId="714F8319" w:rsidR="1E2A56D7" w:rsidRPr="00836171" w:rsidRDefault="1E2A56D7" w:rsidP="006F0B35">
      <w:pPr>
        <w:spacing w:line="360" w:lineRule="auto"/>
        <w:jc w:val="both"/>
        <w:rPr>
          <w:rFonts w:ascii="Arial" w:eastAsia="Arial" w:hAnsi="Arial" w:cs="Arial"/>
        </w:rPr>
      </w:pPr>
    </w:p>
    <w:p w14:paraId="650448A0" w14:textId="2E4C24CB" w:rsidR="1E2A56D7" w:rsidRPr="00836171" w:rsidRDefault="00D77BF6" w:rsidP="006F0B35">
      <w:pPr>
        <w:spacing w:line="360" w:lineRule="auto"/>
        <w:jc w:val="both"/>
        <w:rPr>
          <w:rFonts w:ascii="Arial" w:eastAsia="Arial" w:hAnsi="Arial" w:cs="Arial"/>
        </w:rPr>
      </w:pPr>
      <w:r w:rsidRPr="00836171">
        <w:rPr>
          <w:rFonts w:ascii="Arial" w:eastAsia="Arial" w:hAnsi="Arial" w:cs="Arial"/>
        </w:rPr>
        <w:t xml:space="preserve">Giles, A. (2021) </w:t>
      </w:r>
      <w:r w:rsidRPr="00836171">
        <w:rPr>
          <w:rFonts w:ascii="Arial" w:eastAsia="Arial" w:hAnsi="Arial" w:cs="Arial"/>
          <w:i/>
          <w:iCs/>
        </w:rPr>
        <w:t>Exploring the impact of lockdown on older adults' mental health</w:t>
      </w:r>
      <w:r w:rsidRPr="00836171">
        <w:rPr>
          <w:rFonts w:ascii="Arial" w:eastAsia="Arial" w:hAnsi="Arial" w:cs="Arial"/>
        </w:rPr>
        <w:t xml:space="preserve">, </w:t>
      </w:r>
      <w:r w:rsidRPr="00836171">
        <w:rPr>
          <w:rFonts w:ascii="Arial" w:eastAsia="Arial" w:hAnsi="Arial" w:cs="Arial"/>
          <w:i/>
          <w:iCs/>
        </w:rPr>
        <w:t>Centre for Ageing Better</w:t>
      </w:r>
      <w:r w:rsidRPr="00836171">
        <w:rPr>
          <w:rFonts w:ascii="Arial" w:eastAsia="Arial" w:hAnsi="Arial" w:cs="Arial"/>
        </w:rPr>
        <w:t xml:space="preserve">. Available at: </w:t>
      </w:r>
      <w:hyperlink r:id="rId25" w:anchor=":~:text=More%20than%20a%20third%20(36,feelings%20of%20stress%20and%20anxiety">
        <w:r w:rsidRPr="00836171">
          <w:rPr>
            <w:rStyle w:val="Hyperlink"/>
            <w:rFonts w:ascii="Arial" w:eastAsia="Arial" w:hAnsi="Arial" w:cs="Arial"/>
          </w:rPr>
          <w:t>https://ageing-better.org.uk/blogs/staying-indoors-exploring-the-impact-of-lockdown-on-older-adults-mental-health#:~:text=More%20than%20a%20third%20(36,feelings%20of%20stress%20and%20anxiety</w:t>
        </w:r>
      </w:hyperlink>
      <w:r w:rsidRPr="00836171">
        <w:rPr>
          <w:rFonts w:ascii="Arial" w:eastAsia="Arial" w:hAnsi="Arial" w:cs="Arial"/>
        </w:rPr>
        <w:t>. (Accessed: 14 March 2023).</w:t>
      </w:r>
    </w:p>
    <w:p w14:paraId="22E6875D" w14:textId="1F010671" w:rsidR="1E2A56D7" w:rsidRPr="00836171" w:rsidRDefault="1E2A56D7" w:rsidP="006F0B35">
      <w:pPr>
        <w:spacing w:line="360" w:lineRule="auto"/>
        <w:jc w:val="both"/>
        <w:rPr>
          <w:rFonts w:ascii="Arial" w:eastAsia="Arial" w:hAnsi="Arial" w:cs="Arial"/>
        </w:rPr>
      </w:pPr>
    </w:p>
    <w:p w14:paraId="198AD726" w14:textId="223DE142" w:rsidR="1E2A56D7" w:rsidRPr="00836171" w:rsidRDefault="61B96B79" w:rsidP="006F0B35">
      <w:pPr>
        <w:spacing w:line="360" w:lineRule="auto"/>
        <w:jc w:val="both"/>
        <w:rPr>
          <w:rFonts w:ascii="Arial" w:eastAsia="Arial" w:hAnsi="Arial" w:cs="Arial"/>
        </w:rPr>
      </w:pPr>
      <w:r w:rsidRPr="00836171">
        <w:rPr>
          <w:rFonts w:ascii="Arial" w:eastAsia="Arial" w:hAnsi="Arial" w:cs="Arial"/>
          <w:i/>
          <w:iCs/>
        </w:rPr>
        <w:t>GOV.UK</w:t>
      </w:r>
      <w:r w:rsidRPr="00836171">
        <w:rPr>
          <w:rFonts w:ascii="Arial" w:eastAsia="Arial" w:hAnsi="Arial" w:cs="Arial"/>
        </w:rPr>
        <w:t xml:space="preserve"> (no date) </w:t>
      </w:r>
      <w:r w:rsidRPr="00836171">
        <w:rPr>
          <w:rFonts w:ascii="Arial" w:eastAsia="Arial" w:hAnsi="Arial" w:cs="Arial"/>
          <w:i/>
          <w:iCs/>
        </w:rPr>
        <w:t>Benefits and financial support if you're disabled or have a health condition</w:t>
      </w:r>
      <w:r w:rsidRPr="00836171">
        <w:rPr>
          <w:rFonts w:ascii="Arial" w:eastAsia="Arial" w:hAnsi="Arial" w:cs="Arial"/>
        </w:rPr>
        <w:t xml:space="preserve">. Available at: </w:t>
      </w:r>
      <w:hyperlink r:id="rId26">
        <w:r w:rsidRPr="00836171">
          <w:rPr>
            <w:rStyle w:val="Hyperlink"/>
            <w:rFonts w:ascii="Arial" w:eastAsia="Arial" w:hAnsi="Arial" w:cs="Arial"/>
          </w:rPr>
          <w:t>https://www.gov.uk/browse/benefits/disability</w:t>
        </w:r>
      </w:hyperlink>
      <w:r w:rsidRPr="00836171">
        <w:rPr>
          <w:rFonts w:ascii="Arial" w:eastAsia="Arial" w:hAnsi="Arial" w:cs="Arial"/>
        </w:rPr>
        <w:t xml:space="preserve"> (Accessed: March 18, 2023).</w:t>
      </w:r>
    </w:p>
    <w:p w14:paraId="73AF2B13" w14:textId="4EA78DF2" w:rsidR="1E2A56D7" w:rsidRPr="00836171" w:rsidRDefault="1E2A56D7" w:rsidP="006F0B35">
      <w:pPr>
        <w:spacing w:line="360" w:lineRule="auto"/>
        <w:jc w:val="both"/>
        <w:rPr>
          <w:rFonts w:ascii="Arial" w:eastAsia="Arial" w:hAnsi="Arial" w:cs="Arial"/>
        </w:rPr>
      </w:pPr>
    </w:p>
    <w:p w14:paraId="6E2F141E" w14:textId="641FB639" w:rsidR="1E2A56D7" w:rsidRPr="00836171" w:rsidRDefault="00D77BF6" w:rsidP="006F0B35">
      <w:pPr>
        <w:spacing w:line="360" w:lineRule="auto"/>
        <w:jc w:val="both"/>
        <w:rPr>
          <w:rFonts w:ascii="Arial" w:eastAsia="Arial" w:hAnsi="Arial" w:cs="Arial"/>
        </w:rPr>
      </w:pPr>
      <w:r w:rsidRPr="00836171">
        <w:rPr>
          <w:rFonts w:ascii="Arial" w:eastAsia="Arial" w:hAnsi="Arial" w:cs="Arial"/>
        </w:rPr>
        <w:t xml:space="preserve">Hopper, E. (2020) </w:t>
      </w:r>
      <w:r w:rsidRPr="00836171">
        <w:rPr>
          <w:rFonts w:ascii="Arial" w:eastAsia="Arial" w:hAnsi="Arial" w:cs="Arial"/>
          <w:i/>
          <w:iCs/>
        </w:rPr>
        <w:t>Maslow's hierarchy of needs explained</w:t>
      </w:r>
      <w:r w:rsidRPr="00836171">
        <w:rPr>
          <w:rFonts w:ascii="Arial" w:eastAsia="Arial" w:hAnsi="Arial" w:cs="Arial"/>
        </w:rPr>
        <w:t xml:space="preserve">, </w:t>
      </w:r>
      <w:r w:rsidRPr="00836171">
        <w:rPr>
          <w:rFonts w:ascii="Arial" w:eastAsia="Arial" w:hAnsi="Arial" w:cs="Arial"/>
          <w:i/>
          <w:iCs/>
        </w:rPr>
        <w:t>ThoughtCo</w:t>
      </w:r>
      <w:r w:rsidRPr="00836171">
        <w:rPr>
          <w:rFonts w:ascii="Arial" w:eastAsia="Arial" w:hAnsi="Arial" w:cs="Arial"/>
        </w:rPr>
        <w:t xml:space="preserve">. ThoughtCo. Available at: </w:t>
      </w:r>
      <w:hyperlink r:id="rId27">
        <w:r w:rsidRPr="00836171">
          <w:rPr>
            <w:rStyle w:val="Hyperlink"/>
            <w:rFonts w:ascii="Arial" w:eastAsia="Arial" w:hAnsi="Arial" w:cs="Arial"/>
          </w:rPr>
          <w:t>https://www.thoughtco.com/maslows-hierarchy-of-needs-4582571</w:t>
        </w:r>
      </w:hyperlink>
      <w:r w:rsidRPr="00836171">
        <w:rPr>
          <w:rFonts w:ascii="Arial" w:eastAsia="Arial" w:hAnsi="Arial" w:cs="Arial"/>
        </w:rPr>
        <w:t xml:space="preserve"> (Accessed: 15 March 2023).</w:t>
      </w:r>
    </w:p>
    <w:p w14:paraId="319EE0A7" w14:textId="7DF2F37C" w:rsidR="1E2A56D7" w:rsidRPr="00836171" w:rsidRDefault="1E2A56D7" w:rsidP="006F0B35">
      <w:pPr>
        <w:spacing w:line="360" w:lineRule="auto"/>
        <w:jc w:val="both"/>
        <w:rPr>
          <w:rFonts w:ascii="Arial" w:eastAsia="Arial" w:hAnsi="Arial" w:cs="Arial"/>
        </w:rPr>
      </w:pPr>
    </w:p>
    <w:p w14:paraId="2BEB4394" w14:textId="7A095CE9" w:rsidR="1E2A56D7" w:rsidRPr="00836171" w:rsidRDefault="1CE4DBC4" w:rsidP="006F0B35">
      <w:pPr>
        <w:spacing w:line="360" w:lineRule="auto"/>
        <w:jc w:val="both"/>
        <w:rPr>
          <w:rFonts w:ascii="Arial" w:eastAsia="Arial" w:hAnsi="Arial" w:cs="Arial"/>
        </w:rPr>
      </w:pPr>
      <w:r w:rsidRPr="00836171">
        <w:rPr>
          <w:rFonts w:ascii="Arial" w:eastAsia="Arial" w:hAnsi="Arial" w:cs="Arial"/>
          <w:color w:val="404040" w:themeColor="text1" w:themeTint="BF"/>
        </w:rPr>
        <w:t xml:space="preserve">House of Lords Library (2023) </w:t>
      </w:r>
      <w:r w:rsidRPr="00836171">
        <w:rPr>
          <w:rFonts w:ascii="Arial" w:eastAsia="Arial" w:hAnsi="Arial" w:cs="Arial"/>
          <w:i/>
          <w:iCs/>
          <w:color w:val="404040" w:themeColor="text1" w:themeTint="BF"/>
        </w:rPr>
        <w:t>Staff shortages in the NHS and social care sectors.</w:t>
      </w:r>
      <w:r w:rsidRPr="00836171">
        <w:rPr>
          <w:rFonts w:ascii="Arial" w:eastAsia="Arial" w:hAnsi="Arial" w:cs="Arial"/>
          <w:color w:val="404040" w:themeColor="text1" w:themeTint="BF"/>
        </w:rPr>
        <w:t xml:space="preserve"> Available at: </w:t>
      </w:r>
      <w:hyperlink r:id="rId28">
        <w:r w:rsidRPr="00836171">
          <w:rPr>
            <w:rStyle w:val="Hyperlink"/>
            <w:rFonts w:ascii="Arial" w:eastAsia="Arial" w:hAnsi="Arial" w:cs="Arial"/>
          </w:rPr>
          <w:t>https://lordslibrary.parliament.uk/staff-shortages-in-the-nhs-and-social-care-</w:t>
        </w:r>
      </w:hyperlink>
      <w:hyperlink r:id="rId29">
        <w:r w:rsidRPr="00836171">
          <w:rPr>
            <w:rStyle w:val="Hyperlink"/>
            <w:rFonts w:ascii="Arial" w:eastAsia="Arial" w:hAnsi="Arial" w:cs="Arial"/>
          </w:rPr>
          <w:t>sectors/</w:t>
        </w:r>
      </w:hyperlink>
      <w:r w:rsidRPr="00836171">
        <w:rPr>
          <w:rFonts w:ascii="Arial" w:eastAsia="Arial" w:hAnsi="Arial" w:cs="Arial"/>
          <w:color w:val="404040" w:themeColor="text1" w:themeTint="BF"/>
        </w:rPr>
        <w:t xml:space="preserve"> (Accessed: 18 March 2023).</w:t>
      </w:r>
    </w:p>
    <w:p w14:paraId="6C737D05" w14:textId="58C650A3" w:rsidR="1E2A56D7" w:rsidRPr="00836171" w:rsidRDefault="1E2A56D7" w:rsidP="006F0B35">
      <w:pPr>
        <w:spacing w:line="360" w:lineRule="auto"/>
        <w:jc w:val="both"/>
        <w:rPr>
          <w:rFonts w:ascii="Arial" w:eastAsia="Arial" w:hAnsi="Arial" w:cs="Arial"/>
        </w:rPr>
      </w:pPr>
    </w:p>
    <w:p w14:paraId="2DFD0B31" w14:textId="775685EE" w:rsidR="1E2A56D7" w:rsidRPr="00836171" w:rsidRDefault="00D77BF6" w:rsidP="006F0B35">
      <w:pPr>
        <w:spacing w:line="360" w:lineRule="auto"/>
        <w:jc w:val="both"/>
        <w:rPr>
          <w:rFonts w:ascii="Arial" w:eastAsia="Arial" w:hAnsi="Arial" w:cs="Arial"/>
        </w:rPr>
      </w:pPr>
      <w:r w:rsidRPr="00836171">
        <w:rPr>
          <w:rFonts w:ascii="Arial" w:eastAsia="Arial" w:hAnsi="Arial" w:cs="Arial"/>
        </w:rPr>
        <w:t xml:space="preserve">Human right act (1998), Legislation.gov.uk. Statute Law Database. Available at: </w:t>
      </w:r>
      <w:hyperlink r:id="rId30">
        <w:r w:rsidRPr="00836171">
          <w:rPr>
            <w:rStyle w:val="Hyperlink"/>
            <w:rFonts w:ascii="Arial" w:eastAsia="Arial" w:hAnsi="Arial" w:cs="Arial"/>
          </w:rPr>
          <w:t>https://www.legislation.gov.uk/ukpga/1998/42/contents</w:t>
        </w:r>
      </w:hyperlink>
      <w:r w:rsidRPr="00836171">
        <w:rPr>
          <w:rFonts w:ascii="Arial" w:eastAsia="Arial" w:hAnsi="Arial" w:cs="Arial"/>
          <w:color w:val="2F5496" w:themeColor="accent1" w:themeShade="BF"/>
        </w:rPr>
        <w:t xml:space="preserve"> </w:t>
      </w:r>
      <w:r w:rsidRPr="00836171">
        <w:rPr>
          <w:rFonts w:ascii="Arial" w:eastAsia="Arial" w:hAnsi="Arial" w:cs="Arial"/>
        </w:rPr>
        <w:t>(Accessed: 16 March 2023)</w:t>
      </w:r>
    </w:p>
    <w:p w14:paraId="260EE85F" w14:textId="2F38D681" w:rsidR="1E2A56D7" w:rsidRPr="00836171" w:rsidRDefault="1E2A56D7" w:rsidP="006F0B35">
      <w:pPr>
        <w:spacing w:line="360" w:lineRule="auto"/>
        <w:jc w:val="both"/>
        <w:rPr>
          <w:rFonts w:ascii="Arial" w:eastAsia="Arial" w:hAnsi="Arial" w:cs="Arial"/>
        </w:rPr>
      </w:pPr>
    </w:p>
    <w:p w14:paraId="1A8F58ED" w14:textId="171DBEDA" w:rsidR="1E2A56D7" w:rsidRPr="00836171" w:rsidRDefault="5591C7EC" w:rsidP="006F0B35">
      <w:pPr>
        <w:spacing w:line="360" w:lineRule="auto"/>
        <w:jc w:val="both"/>
        <w:rPr>
          <w:rFonts w:ascii="Arial" w:hAnsi="Arial" w:cs="Arial"/>
        </w:rPr>
      </w:pPr>
      <w:r w:rsidRPr="00836171">
        <w:rPr>
          <w:rFonts w:ascii="Arial" w:eastAsia="Arial" w:hAnsi="Arial" w:cs="Arial"/>
        </w:rPr>
        <w:t xml:space="preserve">Jopling, K. and Jones, D. (2018) </w:t>
      </w:r>
      <w:r w:rsidRPr="00836171">
        <w:rPr>
          <w:rFonts w:ascii="Arial" w:eastAsia="Arial" w:hAnsi="Arial" w:cs="Arial"/>
          <w:i/>
          <w:iCs/>
        </w:rPr>
        <w:t>Age-friendly and inclusive volunteering - ageing-better.org.UK</w:t>
      </w:r>
      <w:r w:rsidRPr="00836171">
        <w:rPr>
          <w:rFonts w:ascii="Arial" w:eastAsia="Arial" w:hAnsi="Arial" w:cs="Arial"/>
        </w:rPr>
        <w:t xml:space="preserve">. Available at: </w:t>
      </w:r>
      <w:hyperlink r:id="rId31">
        <w:r w:rsidRPr="00836171">
          <w:rPr>
            <w:rStyle w:val="Hyperlink"/>
            <w:rFonts w:ascii="Arial" w:eastAsia="Arial" w:hAnsi="Arial" w:cs="Arial"/>
          </w:rPr>
          <w:t>https://ageing-better.org.uk/sites/default/files/2018-10/Age-friendly-and-inclusive-voluteering-review.pdf</w:t>
        </w:r>
      </w:hyperlink>
      <w:r w:rsidRPr="00836171">
        <w:rPr>
          <w:rFonts w:ascii="Arial" w:eastAsia="Arial" w:hAnsi="Arial" w:cs="Arial"/>
        </w:rPr>
        <w:t xml:space="preserve"> (Accessed: 17 March 2023).</w:t>
      </w:r>
    </w:p>
    <w:p w14:paraId="4084E88E" w14:textId="76E574B3" w:rsidR="1E2A56D7" w:rsidRPr="00836171" w:rsidRDefault="1E2A56D7" w:rsidP="006F0B35">
      <w:pPr>
        <w:spacing w:line="360" w:lineRule="auto"/>
        <w:jc w:val="both"/>
        <w:rPr>
          <w:rFonts w:ascii="Arial" w:eastAsia="Arial" w:hAnsi="Arial" w:cs="Arial"/>
          <w:color w:val="404040" w:themeColor="text1" w:themeTint="BF"/>
        </w:rPr>
      </w:pPr>
    </w:p>
    <w:p w14:paraId="607C7991" w14:textId="1C6D1094" w:rsidR="1E2A56D7" w:rsidRPr="00836171" w:rsidRDefault="754CC520" w:rsidP="006F0B35">
      <w:pPr>
        <w:spacing w:line="360" w:lineRule="auto"/>
        <w:jc w:val="both"/>
        <w:rPr>
          <w:rFonts w:ascii="Arial" w:eastAsia="Arial" w:hAnsi="Arial" w:cs="Arial"/>
          <w:color w:val="404040" w:themeColor="text1" w:themeTint="BF"/>
        </w:rPr>
      </w:pPr>
      <w:r w:rsidRPr="00836171">
        <w:rPr>
          <w:rFonts w:ascii="Arial" w:eastAsia="Arial" w:hAnsi="Arial" w:cs="Arial"/>
          <w:color w:val="404040" w:themeColor="text1" w:themeTint="BF"/>
        </w:rPr>
        <w:t xml:space="preserve">Libretexts (2020) </w:t>
      </w:r>
      <w:r w:rsidRPr="00836171">
        <w:rPr>
          <w:rFonts w:ascii="Arial" w:eastAsia="Arial" w:hAnsi="Arial" w:cs="Arial"/>
          <w:i/>
          <w:iCs/>
          <w:color w:val="404040" w:themeColor="text1" w:themeTint="BF"/>
        </w:rPr>
        <w:t>18. 3B: Activity theory, Social Sci LibreTexts. Libretexts.</w:t>
      </w:r>
      <w:r w:rsidRPr="00836171">
        <w:rPr>
          <w:rFonts w:ascii="Arial" w:eastAsia="Arial" w:hAnsi="Arial" w:cs="Arial"/>
          <w:color w:val="404040" w:themeColor="text1" w:themeTint="BF"/>
        </w:rPr>
        <w:t xml:space="preserve"> Available at:</w:t>
      </w:r>
    </w:p>
    <w:p w14:paraId="663DAD25" w14:textId="54ED08F5" w:rsidR="1E2A56D7" w:rsidRPr="00836171" w:rsidRDefault="006775BD" w:rsidP="006F0B35">
      <w:pPr>
        <w:spacing w:line="360" w:lineRule="auto"/>
        <w:jc w:val="both"/>
        <w:rPr>
          <w:rFonts w:ascii="Arial" w:eastAsia="Arial" w:hAnsi="Arial" w:cs="Arial"/>
          <w:color w:val="404040" w:themeColor="text1" w:themeTint="BF"/>
        </w:rPr>
      </w:pPr>
      <w:hyperlink r:id="rId32" w:anchor=":~:text=he%20belongs%20to.%E2%80%9D-,The%20activity%20theory%20of%20aging%20proposes%20that%20older%20adults%20are,limit%20an%20older%20person's%20world">
        <w:r w:rsidR="754CC520" w:rsidRPr="00836171">
          <w:rPr>
            <w:rStyle w:val="Hyperlink"/>
            <w:rFonts w:ascii="Arial" w:eastAsia="Arial" w:hAnsi="Arial" w:cs="Arial"/>
          </w:rPr>
          <w:t>https://socialsci.libretexts.org/Bookshelves/Sociology/Introduction_to_Sociology/Book%3A_Sociology_(Boundless)/18%3A_Aging/18.03%3A_The_Functionalist_P</w:t>
        </w:r>
      </w:hyperlink>
      <w:hyperlink r:id="rId33" w:anchor=":~:text=he%20belongs%20to.%E2%80%9D-,The%20activity%20theory%20of%20aging%20proposes%20that%20older%20adults%20are,limit%20an%20older%20person's%20world">
        <w:r w:rsidR="754CC520" w:rsidRPr="00836171">
          <w:rPr>
            <w:rStyle w:val="Hyperlink"/>
            <w:rFonts w:ascii="Arial" w:eastAsia="Arial" w:hAnsi="Arial" w:cs="Arial"/>
          </w:rPr>
          <w:t>erspective_on_Aging/18.3B%3A_Activity_Theory#:~:text=he%20belongs%20to.%E2%80%9D-</w:t>
        </w:r>
      </w:hyperlink>
      <w:hyperlink r:id="rId34" w:anchor=":~:text=he%20belongs%20to.%E2%80%9D-,The%20activity%20theory%20of%20aging%20proposes%20that%20older%20adults%20are,limit%20an%20older%20person's%20world">
        <w:r w:rsidR="754CC520" w:rsidRPr="00836171">
          <w:rPr>
            <w:rStyle w:val="Hyperlink"/>
            <w:rFonts w:ascii="Arial" w:eastAsia="Arial" w:hAnsi="Arial" w:cs="Arial"/>
          </w:rPr>
          <w:t>,The%20activity%20theory%20of%20aging%20proposes%20that%20older%20adults%20are,limit%20an%20older%20person's%20world</w:t>
        </w:r>
      </w:hyperlink>
      <w:r w:rsidR="754CC520" w:rsidRPr="00836171">
        <w:rPr>
          <w:rFonts w:ascii="Arial" w:eastAsia="Arial" w:hAnsi="Arial" w:cs="Arial"/>
          <w:color w:val="404040" w:themeColor="text1" w:themeTint="BF"/>
        </w:rPr>
        <w:t xml:space="preserve">. (Accessed: </w:t>
      </w:r>
      <w:r w:rsidR="118ADD80" w:rsidRPr="00836171">
        <w:rPr>
          <w:rFonts w:ascii="Arial" w:eastAsia="Arial" w:hAnsi="Arial" w:cs="Arial"/>
          <w:color w:val="404040" w:themeColor="text1" w:themeTint="BF"/>
        </w:rPr>
        <w:t>17</w:t>
      </w:r>
      <w:r w:rsidR="754CC520" w:rsidRPr="00836171">
        <w:rPr>
          <w:rFonts w:ascii="Arial" w:eastAsia="Arial" w:hAnsi="Arial" w:cs="Arial"/>
          <w:color w:val="404040" w:themeColor="text1" w:themeTint="BF"/>
        </w:rPr>
        <w:t xml:space="preserve"> March 2023).</w:t>
      </w:r>
    </w:p>
    <w:p w14:paraId="472D0035" w14:textId="7048299D" w:rsidR="1E2A56D7" w:rsidRPr="00836171" w:rsidRDefault="1E2A56D7" w:rsidP="006F0B35">
      <w:pPr>
        <w:spacing w:line="360" w:lineRule="auto"/>
        <w:jc w:val="both"/>
        <w:rPr>
          <w:rFonts w:ascii="Arial" w:eastAsia="Arial" w:hAnsi="Arial" w:cs="Arial"/>
        </w:rPr>
      </w:pPr>
    </w:p>
    <w:p w14:paraId="77F5DDB7" w14:textId="244C6569" w:rsidR="1E2A56D7" w:rsidRPr="00836171" w:rsidRDefault="0643E730" w:rsidP="006F0B35">
      <w:pPr>
        <w:spacing w:line="360" w:lineRule="auto"/>
        <w:jc w:val="both"/>
        <w:rPr>
          <w:rFonts w:ascii="Arial" w:eastAsia="Arial" w:hAnsi="Arial" w:cs="Arial"/>
        </w:rPr>
      </w:pPr>
      <w:r w:rsidRPr="00836171">
        <w:rPr>
          <w:rFonts w:ascii="Arial" w:eastAsia="Arial" w:hAnsi="Arial" w:cs="Arial"/>
        </w:rPr>
        <w:t xml:space="preserve">Massimo, Massimo, &amp; 8, lindsayvc J. (2016). </w:t>
      </w:r>
      <w:r w:rsidRPr="00836171">
        <w:rPr>
          <w:rFonts w:ascii="Arial" w:eastAsia="Arial" w:hAnsi="Arial" w:cs="Arial"/>
          <w:i/>
          <w:iCs/>
        </w:rPr>
        <w:t>Stoic old age</w:t>
      </w:r>
      <w:r w:rsidRPr="00836171">
        <w:rPr>
          <w:rFonts w:ascii="Arial" w:eastAsia="Arial" w:hAnsi="Arial" w:cs="Arial"/>
        </w:rPr>
        <w:t xml:space="preserve">. How to Be a Stoic. Available at: </w:t>
      </w:r>
      <w:hyperlink r:id="rId35">
        <w:r w:rsidRPr="00836171">
          <w:rPr>
            <w:rStyle w:val="Hyperlink"/>
            <w:rFonts w:ascii="Arial" w:eastAsia="Arial" w:hAnsi="Arial" w:cs="Arial"/>
          </w:rPr>
          <w:t>https://howtobeastoic.wordpress.com/2015/06/08/stoic-old-age/</w:t>
        </w:r>
      </w:hyperlink>
      <w:r w:rsidRPr="00836171">
        <w:rPr>
          <w:rFonts w:ascii="Arial" w:eastAsia="Arial" w:hAnsi="Arial" w:cs="Arial"/>
        </w:rPr>
        <w:t xml:space="preserve"> (Accessed: 5 February 2023)</w:t>
      </w:r>
    </w:p>
    <w:p w14:paraId="3BF0815E" w14:textId="04758FA5" w:rsidR="080569F4" w:rsidRPr="00836171" w:rsidRDefault="080569F4" w:rsidP="006F0B35">
      <w:pPr>
        <w:spacing w:line="360" w:lineRule="auto"/>
        <w:jc w:val="both"/>
        <w:rPr>
          <w:rFonts w:ascii="Arial" w:eastAsia="Arial" w:hAnsi="Arial" w:cs="Arial"/>
        </w:rPr>
      </w:pPr>
    </w:p>
    <w:p w14:paraId="62E67CFB" w14:textId="0E28EA6A" w:rsidR="080569F4" w:rsidRPr="00836171" w:rsidRDefault="543134B2" w:rsidP="006F0B35">
      <w:pPr>
        <w:spacing w:line="360" w:lineRule="auto"/>
        <w:jc w:val="both"/>
        <w:rPr>
          <w:rFonts w:ascii="Arial" w:eastAsia="Arial" w:hAnsi="Arial" w:cs="Arial"/>
        </w:rPr>
      </w:pPr>
      <w:r w:rsidRPr="00836171">
        <w:rPr>
          <w:rFonts w:ascii="Arial" w:eastAsia="Arial" w:hAnsi="Arial" w:cs="Arial"/>
        </w:rPr>
        <w:t>Mental health act (1983</w:t>
      </w:r>
      <w:r w:rsidR="6F099218" w:rsidRPr="00836171">
        <w:rPr>
          <w:rFonts w:ascii="Arial" w:eastAsia="Arial" w:hAnsi="Arial" w:cs="Arial"/>
        </w:rPr>
        <w:t>),</w:t>
      </w:r>
      <w:r w:rsidRPr="00836171">
        <w:rPr>
          <w:rFonts w:ascii="Arial" w:eastAsia="Arial" w:hAnsi="Arial" w:cs="Arial"/>
        </w:rPr>
        <w:t xml:space="preserve"> </w:t>
      </w:r>
      <w:r w:rsidRPr="00836171">
        <w:rPr>
          <w:rFonts w:ascii="Arial" w:eastAsia="Arial" w:hAnsi="Arial" w:cs="Arial"/>
          <w:i/>
          <w:iCs/>
        </w:rPr>
        <w:t>Legislation.gov.uk</w:t>
      </w:r>
      <w:r w:rsidRPr="00836171">
        <w:rPr>
          <w:rFonts w:ascii="Arial" w:eastAsia="Arial" w:hAnsi="Arial" w:cs="Arial"/>
        </w:rPr>
        <w:t xml:space="preserve">. Statute Law Database. Available at: </w:t>
      </w:r>
      <w:hyperlink r:id="rId36">
        <w:r w:rsidRPr="00836171">
          <w:rPr>
            <w:rStyle w:val="Hyperlink"/>
            <w:rFonts w:ascii="Arial" w:eastAsia="Arial" w:hAnsi="Arial" w:cs="Arial"/>
          </w:rPr>
          <w:t>https://www.legislation.gov.uk/ukpga/1983/20/contents</w:t>
        </w:r>
      </w:hyperlink>
      <w:r w:rsidRPr="00836171">
        <w:rPr>
          <w:rFonts w:ascii="Arial" w:eastAsia="Arial" w:hAnsi="Arial" w:cs="Arial"/>
        </w:rPr>
        <w:t xml:space="preserve"> (Accessed: 17 March 2023).</w:t>
      </w:r>
    </w:p>
    <w:p w14:paraId="191A625E" w14:textId="3EFF64A8" w:rsidR="080569F4" w:rsidRPr="00836171" w:rsidRDefault="080569F4" w:rsidP="006F0B35">
      <w:pPr>
        <w:spacing w:line="360" w:lineRule="auto"/>
        <w:jc w:val="both"/>
        <w:rPr>
          <w:rFonts w:ascii="Arial" w:eastAsia="Arial" w:hAnsi="Arial" w:cs="Arial"/>
        </w:rPr>
      </w:pPr>
    </w:p>
    <w:p w14:paraId="6BD99A33" w14:textId="4DBA014B" w:rsidR="080569F4" w:rsidRPr="00836171" w:rsidRDefault="470A2396" w:rsidP="006F0B35">
      <w:pPr>
        <w:spacing w:line="360" w:lineRule="auto"/>
        <w:jc w:val="both"/>
        <w:rPr>
          <w:rFonts w:ascii="Arial" w:eastAsia="Arial" w:hAnsi="Arial" w:cs="Arial"/>
        </w:rPr>
      </w:pPr>
      <w:r w:rsidRPr="00836171">
        <w:rPr>
          <w:rFonts w:ascii="Arial" w:eastAsia="Arial" w:hAnsi="Arial" w:cs="Arial"/>
        </w:rPr>
        <w:t xml:space="preserve"> Mind</w:t>
      </w:r>
      <w:r w:rsidRPr="00836171">
        <w:rPr>
          <w:rFonts w:ascii="Arial" w:eastAsia="Arial" w:hAnsi="Arial" w:cs="Arial"/>
          <w:i/>
          <w:iCs/>
        </w:rPr>
        <w:t xml:space="preserve"> </w:t>
      </w:r>
      <w:r w:rsidRPr="00836171">
        <w:rPr>
          <w:rFonts w:ascii="Arial" w:eastAsia="Arial" w:hAnsi="Arial" w:cs="Arial"/>
        </w:rPr>
        <w:t>(2018) Health</w:t>
      </w:r>
      <w:r w:rsidRPr="00836171">
        <w:rPr>
          <w:rFonts w:ascii="Arial" w:eastAsia="Arial" w:hAnsi="Arial" w:cs="Arial"/>
          <w:i/>
          <w:iCs/>
        </w:rPr>
        <w:t xml:space="preserve"> and Social Care Rights - an overview.</w:t>
      </w:r>
      <w:r w:rsidRPr="00836171">
        <w:rPr>
          <w:rFonts w:ascii="Arial" w:eastAsia="Arial" w:hAnsi="Arial" w:cs="Arial"/>
        </w:rPr>
        <w:t xml:space="preserve"> Available at: </w:t>
      </w:r>
      <w:hyperlink r:id="rId37">
        <w:r w:rsidRPr="00836171">
          <w:rPr>
            <w:rStyle w:val="Hyperlink"/>
            <w:rFonts w:ascii="Arial" w:eastAsia="Arial" w:hAnsi="Arial" w:cs="Arial"/>
          </w:rPr>
          <w:t>https://www.mind.org.uk/information-support/legal-rights/health-and-social-care-rights/overview/</w:t>
        </w:r>
      </w:hyperlink>
      <w:r w:rsidRPr="00836171">
        <w:rPr>
          <w:rFonts w:ascii="Arial" w:eastAsia="Arial" w:hAnsi="Arial" w:cs="Arial"/>
        </w:rPr>
        <w:t xml:space="preserve"> (Accessed: 15 March 2023).</w:t>
      </w:r>
    </w:p>
    <w:p w14:paraId="3DF66E11" w14:textId="47E152BC" w:rsidR="080569F4" w:rsidRPr="00836171" w:rsidRDefault="080569F4" w:rsidP="006F0B35">
      <w:pPr>
        <w:spacing w:line="360" w:lineRule="auto"/>
        <w:jc w:val="both"/>
        <w:rPr>
          <w:rFonts w:ascii="Arial" w:eastAsia="Arial" w:hAnsi="Arial" w:cs="Arial"/>
        </w:rPr>
      </w:pPr>
    </w:p>
    <w:p w14:paraId="4D20D190" w14:textId="6B312C09" w:rsidR="080569F4" w:rsidRPr="00836171" w:rsidRDefault="56F6AFFD" w:rsidP="006F0B35">
      <w:pPr>
        <w:spacing w:line="360" w:lineRule="auto"/>
        <w:jc w:val="both"/>
        <w:rPr>
          <w:rFonts w:ascii="Arial" w:eastAsia="Arial" w:hAnsi="Arial" w:cs="Arial"/>
        </w:rPr>
      </w:pPr>
      <w:r w:rsidRPr="00836171">
        <w:rPr>
          <w:rFonts w:ascii="Arial" w:eastAsia="Arial" w:hAnsi="Arial" w:cs="Arial"/>
          <w:color w:val="404040" w:themeColor="text1" w:themeTint="BF"/>
        </w:rPr>
        <w:t xml:space="preserve"> </w:t>
      </w:r>
      <w:r w:rsidRPr="00836171">
        <w:rPr>
          <w:rFonts w:ascii="Arial" w:eastAsia="Arial" w:hAnsi="Arial" w:cs="Arial"/>
        </w:rPr>
        <w:t xml:space="preserve">Mind (no date). </w:t>
      </w:r>
      <w:r w:rsidRPr="00836171">
        <w:rPr>
          <w:rFonts w:ascii="Arial" w:eastAsia="Arial" w:hAnsi="Arial" w:cs="Arial"/>
          <w:i/>
          <w:iCs/>
        </w:rPr>
        <w:t>What is advocacy?</w:t>
      </w:r>
      <w:r w:rsidRPr="00836171">
        <w:rPr>
          <w:rFonts w:ascii="Arial" w:eastAsia="Arial" w:hAnsi="Arial" w:cs="Arial"/>
        </w:rPr>
        <w:t xml:space="preserve"> Available at:</w:t>
      </w:r>
      <w:r w:rsidRPr="00836171">
        <w:rPr>
          <w:rFonts w:ascii="Arial" w:eastAsia="Arial" w:hAnsi="Arial" w:cs="Arial"/>
          <w:color w:val="404040" w:themeColor="text1" w:themeTint="BF"/>
        </w:rPr>
        <w:t xml:space="preserve"> </w:t>
      </w:r>
      <w:hyperlink r:id="rId38">
        <w:r w:rsidRPr="00836171">
          <w:rPr>
            <w:rStyle w:val="Hyperlink"/>
            <w:rFonts w:ascii="Arial" w:eastAsia="Arial" w:hAnsi="Arial" w:cs="Arial"/>
          </w:rPr>
          <w:t>https://www.mind.org.uk/information-support/guides-to-support-and-services/advocacy/what-is-advocacy/</w:t>
        </w:r>
      </w:hyperlink>
      <w:r w:rsidRPr="00836171">
        <w:rPr>
          <w:rFonts w:ascii="Arial" w:eastAsia="Arial" w:hAnsi="Arial" w:cs="Arial"/>
          <w:color w:val="404040" w:themeColor="text1" w:themeTint="BF"/>
        </w:rPr>
        <w:t xml:space="preserve"> </w:t>
      </w:r>
      <w:r w:rsidRPr="00836171">
        <w:rPr>
          <w:rFonts w:ascii="Arial" w:eastAsia="Arial" w:hAnsi="Arial" w:cs="Arial"/>
        </w:rPr>
        <w:t xml:space="preserve">(Accessed: 17 March 2023). </w:t>
      </w:r>
    </w:p>
    <w:p w14:paraId="2D966141" w14:textId="0FF2D14A" w:rsidR="080569F4" w:rsidRPr="00836171" w:rsidRDefault="080569F4" w:rsidP="006F0B35">
      <w:pPr>
        <w:spacing w:line="360" w:lineRule="auto"/>
        <w:jc w:val="both"/>
        <w:rPr>
          <w:rFonts w:ascii="Arial" w:eastAsia="Arial" w:hAnsi="Arial" w:cs="Arial"/>
        </w:rPr>
      </w:pPr>
    </w:p>
    <w:p w14:paraId="7BD9D7DF" w14:textId="02C8F608" w:rsidR="00FC5B81" w:rsidRDefault="4A0AC7E4" w:rsidP="006F0B35">
      <w:pPr>
        <w:spacing w:line="360" w:lineRule="auto"/>
        <w:jc w:val="both"/>
        <w:rPr>
          <w:rFonts w:ascii="Arial" w:eastAsia="Arial" w:hAnsi="Arial" w:cs="Arial"/>
        </w:rPr>
      </w:pPr>
      <w:r w:rsidRPr="00836171">
        <w:rPr>
          <w:rFonts w:ascii="Arial" w:eastAsia="Arial" w:hAnsi="Arial" w:cs="Arial"/>
          <w:color w:val="404040" w:themeColor="text1" w:themeTint="BF"/>
        </w:rPr>
        <w:t xml:space="preserve">Nickerson, </w:t>
      </w:r>
      <w:proofErr w:type="gramStart"/>
      <w:r w:rsidRPr="00836171">
        <w:rPr>
          <w:rFonts w:ascii="Arial" w:eastAsia="Arial" w:hAnsi="Arial" w:cs="Arial"/>
          <w:color w:val="404040" w:themeColor="text1" w:themeTint="BF"/>
        </w:rPr>
        <w:t>C.</w:t>
      </w:r>
      <w:proofErr w:type="gramEnd"/>
      <w:r w:rsidRPr="00836171">
        <w:rPr>
          <w:rFonts w:ascii="Arial" w:eastAsia="Arial" w:hAnsi="Arial" w:cs="Arial"/>
          <w:color w:val="404040" w:themeColor="text1" w:themeTint="BF"/>
        </w:rPr>
        <w:t xml:space="preserve"> and Charlotte (2023) </w:t>
      </w:r>
      <w:r w:rsidRPr="00836171">
        <w:rPr>
          <w:rFonts w:ascii="Arial" w:eastAsia="Arial" w:hAnsi="Arial" w:cs="Arial"/>
          <w:i/>
          <w:iCs/>
          <w:color w:val="404040" w:themeColor="text1" w:themeTint="BF"/>
        </w:rPr>
        <w:t>Disengagement theory of aging, Simply Psychology - Study Guides for Psychology Students.</w:t>
      </w:r>
      <w:r w:rsidRPr="00836171">
        <w:rPr>
          <w:rFonts w:ascii="Arial" w:eastAsia="Arial" w:hAnsi="Arial" w:cs="Arial"/>
          <w:color w:val="404040" w:themeColor="text1" w:themeTint="BF"/>
        </w:rPr>
        <w:t xml:space="preserve"> Available at: </w:t>
      </w:r>
      <w:hyperlink r:id="rId39">
        <w:r w:rsidRPr="00836171">
          <w:rPr>
            <w:rStyle w:val="Hyperlink"/>
            <w:rFonts w:ascii="Arial" w:eastAsia="Arial" w:hAnsi="Arial" w:cs="Arial"/>
          </w:rPr>
          <w:t>https://simplypsychology.org/disengagement-theory.html</w:t>
        </w:r>
      </w:hyperlink>
      <w:r w:rsidRPr="00836171">
        <w:rPr>
          <w:rFonts w:ascii="Arial" w:eastAsia="Arial" w:hAnsi="Arial" w:cs="Arial"/>
          <w:color w:val="404040" w:themeColor="text1" w:themeTint="BF"/>
        </w:rPr>
        <w:t xml:space="preserve"> (Accessed: 17 March 2023). </w:t>
      </w:r>
      <w:r w:rsidRPr="00836171">
        <w:rPr>
          <w:rFonts w:ascii="Arial" w:eastAsia="Arial" w:hAnsi="Arial" w:cs="Arial"/>
        </w:rPr>
        <w:t xml:space="preserve"> </w:t>
      </w:r>
    </w:p>
    <w:p w14:paraId="230C0519" w14:textId="77777777" w:rsidR="00F609E9" w:rsidRPr="00836171" w:rsidRDefault="00F609E9" w:rsidP="006F0B35">
      <w:pPr>
        <w:spacing w:line="360" w:lineRule="auto"/>
        <w:jc w:val="both"/>
        <w:rPr>
          <w:rFonts w:ascii="Arial" w:eastAsia="Arial" w:hAnsi="Arial" w:cs="Arial"/>
        </w:rPr>
      </w:pPr>
    </w:p>
    <w:p w14:paraId="1086EF2F" w14:textId="723B425B" w:rsidR="00AC775B" w:rsidRDefault="00203A77" w:rsidP="006F0B35">
      <w:pPr>
        <w:pStyle w:val="NormalWeb"/>
        <w:spacing w:line="360" w:lineRule="auto"/>
        <w:jc w:val="both"/>
        <w:rPr>
          <w:rFonts w:ascii="Arial" w:hAnsi="Arial" w:cs="Arial"/>
          <w:sz w:val="22"/>
          <w:szCs w:val="22"/>
        </w:rPr>
      </w:pPr>
      <w:r w:rsidRPr="00836171">
        <w:rPr>
          <w:rFonts w:ascii="Arial" w:hAnsi="Arial" w:cs="Arial"/>
          <w:sz w:val="22"/>
          <w:szCs w:val="22"/>
        </w:rPr>
        <w:t xml:space="preserve">NHS </w:t>
      </w:r>
      <w:r w:rsidR="004B30FF" w:rsidRPr="00836171">
        <w:rPr>
          <w:rFonts w:ascii="Arial" w:hAnsi="Arial" w:cs="Arial"/>
          <w:sz w:val="22"/>
          <w:szCs w:val="22"/>
        </w:rPr>
        <w:t>(no date</w:t>
      </w:r>
      <w:r w:rsidR="00150C2A" w:rsidRPr="00836171">
        <w:rPr>
          <w:rFonts w:ascii="Arial" w:hAnsi="Arial" w:cs="Arial"/>
          <w:sz w:val="22"/>
          <w:szCs w:val="22"/>
        </w:rPr>
        <w:t>a</w:t>
      </w:r>
      <w:r w:rsidR="004B30FF" w:rsidRPr="00836171">
        <w:rPr>
          <w:rFonts w:ascii="Arial" w:hAnsi="Arial" w:cs="Arial"/>
          <w:sz w:val="22"/>
          <w:szCs w:val="22"/>
        </w:rPr>
        <w:t xml:space="preserve">) </w:t>
      </w:r>
      <w:r w:rsidR="004B30FF" w:rsidRPr="00836171">
        <w:rPr>
          <w:rFonts w:ascii="Arial" w:hAnsi="Arial" w:cs="Arial"/>
          <w:i/>
          <w:iCs/>
          <w:sz w:val="22"/>
          <w:szCs w:val="22"/>
        </w:rPr>
        <w:t xml:space="preserve">NHS </w:t>
      </w:r>
      <w:proofErr w:type="gramStart"/>
      <w:r w:rsidR="004B30FF" w:rsidRPr="00836171">
        <w:rPr>
          <w:rFonts w:ascii="Arial" w:hAnsi="Arial" w:cs="Arial"/>
          <w:i/>
          <w:iCs/>
          <w:sz w:val="22"/>
          <w:szCs w:val="22"/>
        </w:rPr>
        <w:t>choices</w:t>
      </w:r>
      <w:r w:rsidR="004B30FF" w:rsidRPr="00836171">
        <w:rPr>
          <w:rFonts w:ascii="Arial" w:hAnsi="Arial" w:cs="Arial"/>
          <w:sz w:val="22"/>
          <w:szCs w:val="22"/>
        </w:rPr>
        <w:t>..</w:t>
      </w:r>
      <w:proofErr w:type="gramEnd"/>
      <w:r w:rsidR="004B30FF" w:rsidRPr="00836171">
        <w:rPr>
          <w:rFonts w:ascii="Arial" w:hAnsi="Arial" w:cs="Arial"/>
          <w:sz w:val="22"/>
          <w:szCs w:val="22"/>
        </w:rPr>
        <w:t xml:space="preserve"> Available at: https://www.hee.nhs.uk/our-work/person-centred-care (Accessed: March 22, 2023). </w:t>
      </w:r>
    </w:p>
    <w:p w14:paraId="014DE070" w14:textId="77777777" w:rsidR="00F609E9" w:rsidRPr="005B5875" w:rsidRDefault="00F609E9" w:rsidP="006F0B35">
      <w:pPr>
        <w:pStyle w:val="NormalWeb"/>
        <w:spacing w:line="360" w:lineRule="auto"/>
        <w:jc w:val="both"/>
        <w:rPr>
          <w:rFonts w:ascii="Arial" w:hAnsi="Arial" w:cs="Arial"/>
          <w:sz w:val="22"/>
          <w:szCs w:val="22"/>
        </w:rPr>
      </w:pPr>
    </w:p>
    <w:p w14:paraId="79902F1C" w14:textId="2549852E" w:rsidR="080569F4" w:rsidRPr="00836171" w:rsidRDefault="300A9031" w:rsidP="006F0B35">
      <w:pPr>
        <w:spacing w:line="360" w:lineRule="auto"/>
        <w:jc w:val="both"/>
        <w:rPr>
          <w:rFonts w:ascii="Arial" w:eastAsia="Arial" w:hAnsi="Arial" w:cs="Arial"/>
        </w:rPr>
      </w:pPr>
      <w:r w:rsidRPr="00836171">
        <w:rPr>
          <w:rFonts w:ascii="Arial" w:eastAsia="Arial" w:hAnsi="Arial" w:cs="Arial"/>
        </w:rPr>
        <w:t>NHS (No date</w:t>
      </w:r>
      <w:r w:rsidR="00150C2A" w:rsidRPr="00836171">
        <w:rPr>
          <w:rFonts w:ascii="Arial" w:eastAsia="Arial" w:hAnsi="Arial" w:cs="Arial"/>
        </w:rPr>
        <w:t>b</w:t>
      </w:r>
      <w:r w:rsidRPr="00836171">
        <w:rPr>
          <w:rFonts w:ascii="Arial" w:eastAsia="Arial" w:hAnsi="Arial" w:cs="Arial"/>
        </w:rPr>
        <w:t xml:space="preserve">) </w:t>
      </w:r>
      <w:r w:rsidRPr="00836171">
        <w:rPr>
          <w:rFonts w:ascii="Arial" w:eastAsia="Arial" w:hAnsi="Arial" w:cs="Arial"/>
          <w:i/>
          <w:iCs/>
        </w:rPr>
        <w:t>NHS choices</w:t>
      </w:r>
      <w:r w:rsidRPr="00836171">
        <w:rPr>
          <w:rFonts w:ascii="Arial" w:eastAsia="Arial" w:hAnsi="Arial" w:cs="Arial"/>
        </w:rPr>
        <w:t xml:space="preserve">. Available at: </w:t>
      </w:r>
      <w:hyperlink r:id="rId40" w:anchor=":~:text=How%20old%20is%20an%20older,be%20considered%20an%20older%20person" w:history="1">
        <w:r w:rsidR="004B30FF" w:rsidRPr="00836171">
          <w:rPr>
            <w:rStyle w:val="Hyperlink"/>
            <w:rFonts w:ascii="Arial" w:eastAsia="Arial" w:hAnsi="Arial" w:cs="Arial"/>
          </w:rPr>
          <w:t>https://www.england.nhs.uk/ourwork/clinical-policy/older-people/improving-care-for-older-people/#:~:text=How%20old%20is%20an%20older,be%20considered%20an%20older%20person</w:t>
        </w:r>
      </w:hyperlink>
      <w:r w:rsidRPr="00836171">
        <w:rPr>
          <w:rFonts w:ascii="Arial" w:eastAsia="Arial" w:hAnsi="Arial" w:cs="Arial"/>
        </w:rPr>
        <w:t>. (Accessed: 17 March 2023).</w:t>
      </w:r>
    </w:p>
    <w:p w14:paraId="52F3CC62" w14:textId="1236D482" w:rsidR="080569F4" w:rsidRPr="00836171" w:rsidRDefault="080569F4" w:rsidP="006F0B35">
      <w:pPr>
        <w:spacing w:line="360" w:lineRule="auto"/>
        <w:jc w:val="both"/>
        <w:rPr>
          <w:rFonts w:ascii="Arial" w:eastAsia="Arial" w:hAnsi="Arial" w:cs="Arial"/>
        </w:rPr>
      </w:pPr>
    </w:p>
    <w:p w14:paraId="1091EF01" w14:textId="79469B99" w:rsidR="080569F4" w:rsidRPr="00836171" w:rsidRDefault="031B86DB" w:rsidP="006F0B35">
      <w:pPr>
        <w:spacing w:line="360" w:lineRule="auto"/>
        <w:jc w:val="both"/>
        <w:rPr>
          <w:rFonts w:ascii="Arial" w:eastAsia="Arial" w:hAnsi="Arial" w:cs="Arial"/>
        </w:rPr>
      </w:pPr>
      <w:r w:rsidRPr="00836171">
        <w:rPr>
          <w:rFonts w:ascii="Arial" w:eastAsia="Arial" w:hAnsi="Arial" w:cs="Arial"/>
        </w:rPr>
        <w:t xml:space="preserve">NHS (2021) </w:t>
      </w:r>
      <w:r w:rsidRPr="00836171">
        <w:rPr>
          <w:rFonts w:ascii="Arial" w:eastAsia="Arial" w:hAnsi="Arial" w:cs="Arial"/>
          <w:i/>
          <w:iCs/>
        </w:rPr>
        <w:t>NHS choices</w:t>
      </w:r>
      <w:r w:rsidRPr="00836171">
        <w:rPr>
          <w:rFonts w:ascii="Arial" w:eastAsia="Arial" w:hAnsi="Arial" w:cs="Arial"/>
        </w:rPr>
        <w:t xml:space="preserve">. Available at: </w:t>
      </w:r>
      <w:hyperlink r:id="rId41">
        <w:r w:rsidRPr="00836171">
          <w:rPr>
            <w:rStyle w:val="Hyperlink"/>
            <w:rFonts w:ascii="Arial" w:eastAsia="Arial" w:hAnsi="Arial" w:cs="Arial"/>
          </w:rPr>
          <w:t>https://www.nhs.uk/conditions/social-care-and-support-guide/care-services-equipment-and-care-homes/household-gadgets-and-equipment-to-make-life-easier/</w:t>
        </w:r>
      </w:hyperlink>
      <w:r w:rsidRPr="00836171">
        <w:rPr>
          <w:rFonts w:ascii="Arial" w:eastAsia="Arial" w:hAnsi="Arial" w:cs="Arial"/>
        </w:rPr>
        <w:t xml:space="preserve"> (Accessed: 18 March 2023).</w:t>
      </w:r>
    </w:p>
    <w:p w14:paraId="24956148" w14:textId="147B2890" w:rsidR="080569F4" w:rsidRPr="00836171" w:rsidRDefault="080569F4" w:rsidP="006F0B35">
      <w:pPr>
        <w:spacing w:line="360" w:lineRule="auto"/>
        <w:jc w:val="both"/>
        <w:rPr>
          <w:rFonts w:ascii="Arial" w:eastAsia="Arial" w:hAnsi="Arial" w:cs="Arial"/>
        </w:rPr>
      </w:pPr>
    </w:p>
    <w:p w14:paraId="6D872076" w14:textId="77777777" w:rsidR="006F0B35" w:rsidRDefault="006F0B35" w:rsidP="006F0B35">
      <w:pPr>
        <w:spacing w:line="360" w:lineRule="auto"/>
        <w:jc w:val="both"/>
        <w:rPr>
          <w:rFonts w:ascii="Arial" w:eastAsia="Arial" w:hAnsi="Arial" w:cs="Arial"/>
          <w:color w:val="202A30"/>
        </w:rPr>
      </w:pPr>
    </w:p>
    <w:p w14:paraId="1D0CCB4A" w14:textId="5E43E3CD" w:rsidR="080569F4" w:rsidRPr="00836171" w:rsidRDefault="36623B65" w:rsidP="006F0B35">
      <w:pPr>
        <w:spacing w:line="360" w:lineRule="auto"/>
        <w:jc w:val="both"/>
        <w:rPr>
          <w:rFonts w:ascii="Arial" w:eastAsia="Arial" w:hAnsi="Arial" w:cs="Arial"/>
          <w:color w:val="202A30"/>
        </w:rPr>
      </w:pPr>
      <w:r w:rsidRPr="00836171">
        <w:rPr>
          <w:rFonts w:ascii="Arial" w:eastAsia="Arial" w:hAnsi="Arial" w:cs="Arial"/>
          <w:color w:val="202A30"/>
        </w:rPr>
        <w:t>ONS, (2015)</w:t>
      </w:r>
      <w:r w:rsidR="5C8AEAD9" w:rsidRPr="00836171">
        <w:rPr>
          <w:rFonts w:ascii="Arial" w:eastAsia="Arial" w:hAnsi="Arial" w:cs="Arial"/>
        </w:rPr>
        <w:t xml:space="preserve"> </w:t>
      </w:r>
      <w:r w:rsidR="5C8AEAD9" w:rsidRPr="00836171">
        <w:rPr>
          <w:rFonts w:ascii="Arial" w:eastAsia="Arial" w:hAnsi="Arial" w:cs="Arial"/>
          <w:i/>
          <w:iCs/>
        </w:rPr>
        <w:t>How the population of England is projected to age</w:t>
      </w:r>
      <w:r w:rsidR="5C8AEAD9" w:rsidRPr="00836171">
        <w:rPr>
          <w:rFonts w:ascii="Arial" w:eastAsia="Arial" w:hAnsi="Arial" w:cs="Arial"/>
        </w:rPr>
        <w:t xml:space="preserve">, </w:t>
      </w:r>
      <w:r w:rsidR="5C8AEAD9" w:rsidRPr="00836171">
        <w:rPr>
          <w:rFonts w:ascii="Arial" w:eastAsia="Arial" w:hAnsi="Arial" w:cs="Arial"/>
          <w:i/>
          <w:iCs/>
        </w:rPr>
        <w:t>How the population of England is projected to age</w:t>
      </w:r>
      <w:r w:rsidR="5C8AEAD9" w:rsidRPr="00836171">
        <w:rPr>
          <w:rFonts w:ascii="Arial" w:eastAsia="Arial" w:hAnsi="Arial" w:cs="Arial"/>
        </w:rPr>
        <w:t xml:space="preserve">. Available at: </w:t>
      </w:r>
      <w:hyperlink r:id="rId42">
        <w:r w:rsidR="5C8AEAD9" w:rsidRPr="00836171">
          <w:rPr>
            <w:rStyle w:val="Hyperlink"/>
            <w:rFonts w:ascii="Arial" w:eastAsia="Arial" w:hAnsi="Arial" w:cs="Arial"/>
          </w:rPr>
          <w:t>https://www.ons.gov.uk/peoplepopulationandcommunity/populationandmigration/populationprojections/compendium/subnationalpopulationprojectionssupplementaryanalysis/2014basedprojections/howthepopulationofenglandisprojectedtoage</w:t>
        </w:r>
      </w:hyperlink>
      <w:r w:rsidR="5C8AEAD9" w:rsidRPr="00836171">
        <w:rPr>
          <w:rFonts w:ascii="Arial" w:eastAsia="Arial" w:hAnsi="Arial" w:cs="Arial"/>
        </w:rPr>
        <w:t xml:space="preserve"> (Accessed: </w:t>
      </w:r>
      <w:r w:rsidR="002E19EC" w:rsidRPr="00836171">
        <w:rPr>
          <w:rFonts w:ascii="Arial" w:eastAsia="Arial" w:hAnsi="Arial" w:cs="Arial"/>
        </w:rPr>
        <w:t xml:space="preserve">17 </w:t>
      </w:r>
      <w:r w:rsidR="5C8AEAD9" w:rsidRPr="00836171">
        <w:rPr>
          <w:rFonts w:ascii="Arial" w:eastAsia="Arial" w:hAnsi="Arial" w:cs="Arial"/>
        </w:rPr>
        <w:t>March 2023).</w:t>
      </w:r>
    </w:p>
    <w:p w14:paraId="09434B00" w14:textId="09407685" w:rsidR="080569F4" w:rsidRPr="00836171" w:rsidRDefault="080569F4" w:rsidP="006F0B35">
      <w:pPr>
        <w:spacing w:line="360" w:lineRule="auto"/>
        <w:jc w:val="both"/>
        <w:rPr>
          <w:rFonts w:ascii="Arial" w:eastAsia="Arial" w:hAnsi="Arial" w:cs="Arial"/>
        </w:rPr>
      </w:pPr>
    </w:p>
    <w:p w14:paraId="7469F365" w14:textId="49452E0B" w:rsidR="080569F4" w:rsidRPr="00836171" w:rsidRDefault="31086BC2" w:rsidP="006F0B35">
      <w:pPr>
        <w:spacing w:line="360" w:lineRule="auto"/>
        <w:jc w:val="both"/>
        <w:rPr>
          <w:rFonts w:ascii="Arial" w:eastAsia="Arial" w:hAnsi="Arial" w:cs="Arial"/>
        </w:rPr>
      </w:pPr>
      <w:r w:rsidRPr="00836171">
        <w:rPr>
          <w:rFonts w:ascii="Arial" w:eastAsia="Arial" w:hAnsi="Arial" w:cs="Arial"/>
          <w:i/>
          <w:iCs/>
        </w:rPr>
        <w:t>Personal and nursing care</w:t>
      </w:r>
      <w:r w:rsidRPr="00836171">
        <w:rPr>
          <w:rFonts w:ascii="Arial" w:eastAsia="Arial" w:hAnsi="Arial" w:cs="Arial"/>
        </w:rPr>
        <w:t xml:space="preserve"> (2020) </w:t>
      </w:r>
      <w:r w:rsidRPr="00836171">
        <w:rPr>
          <w:rFonts w:ascii="Arial" w:eastAsia="Arial" w:hAnsi="Arial" w:cs="Arial"/>
          <w:i/>
          <w:iCs/>
        </w:rPr>
        <w:t>Personal and nursing care | Care Information Scotland</w:t>
      </w:r>
      <w:r w:rsidRPr="00836171">
        <w:rPr>
          <w:rFonts w:ascii="Arial" w:eastAsia="Arial" w:hAnsi="Arial" w:cs="Arial"/>
        </w:rPr>
        <w:t xml:space="preserve">. Available at: </w:t>
      </w:r>
      <w:hyperlink r:id="rId43" w:anchor=":~:text=Personal%20care%20means%20anything%20done,incontinence%20laundry%20and%20bed%20changing">
        <w:r w:rsidRPr="00836171">
          <w:rPr>
            <w:rStyle w:val="Hyperlink"/>
            <w:rFonts w:ascii="Arial" w:eastAsia="Arial" w:hAnsi="Arial" w:cs="Arial"/>
          </w:rPr>
          <w:t>https://www.careinfoscotland.scot/topics/care-at-home/personal-and-nursing-care/#:~:text=Personal%20care%20means%20anything%20done,incontinence%20laundry%20and%20bed%20changing</w:t>
        </w:r>
      </w:hyperlink>
      <w:r w:rsidRPr="00836171">
        <w:rPr>
          <w:rFonts w:ascii="Arial" w:eastAsia="Arial" w:hAnsi="Arial" w:cs="Arial"/>
        </w:rPr>
        <w:t xml:space="preserve"> (Accessed: 16 March 2023).</w:t>
      </w:r>
    </w:p>
    <w:p w14:paraId="71B812B5" w14:textId="0E3025AA" w:rsidR="080569F4" w:rsidRPr="00836171" w:rsidRDefault="080569F4" w:rsidP="006F0B35">
      <w:pPr>
        <w:spacing w:line="360" w:lineRule="auto"/>
        <w:jc w:val="both"/>
        <w:rPr>
          <w:rFonts w:ascii="Arial" w:eastAsia="Arial" w:hAnsi="Arial" w:cs="Arial"/>
        </w:rPr>
      </w:pPr>
    </w:p>
    <w:p w14:paraId="4234E0C8" w14:textId="2D9BE466" w:rsidR="080569F4" w:rsidRPr="00836171" w:rsidRDefault="63A4C1D9" w:rsidP="006F0B35">
      <w:pPr>
        <w:spacing w:line="360" w:lineRule="auto"/>
        <w:jc w:val="both"/>
        <w:rPr>
          <w:rFonts w:ascii="Arial" w:hAnsi="Arial" w:cs="Arial"/>
          <w:i/>
          <w:iCs/>
        </w:rPr>
      </w:pPr>
      <w:r w:rsidRPr="00836171">
        <w:rPr>
          <w:rFonts w:ascii="Arial" w:eastAsia="Arial" w:hAnsi="Arial" w:cs="Arial"/>
        </w:rPr>
        <w:t>Planning for Eldercar</w:t>
      </w:r>
      <w:r w:rsidR="00672326" w:rsidRPr="00836171">
        <w:rPr>
          <w:rFonts w:ascii="Arial" w:eastAsia="Arial" w:hAnsi="Arial" w:cs="Arial"/>
        </w:rPr>
        <w:t>e</w:t>
      </w:r>
      <w:r w:rsidRPr="00836171">
        <w:rPr>
          <w:rFonts w:ascii="Arial" w:eastAsia="Arial" w:hAnsi="Arial" w:cs="Arial"/>
        </w:rPr>
        <w:t xml:space="preserve"> Articles (2011) </w:t>
      </w:r>
      <w:r w:rsidRPr="00836171">
        <w:rPr>
          <w:rFonts w:ascii="Arial" w:eastAsia="Arial" w:hAnsi="Arial" w:cs="Arial"/>
          <w:i/>
          <w:iCs/>
        </w:rPr>
        <w:t xml:space="preserve">“Social Support Activities Lead to Better Quality of Life </w:t>
      </w:r>
      <w:proofErr w:type="gramStart"/>
      <w:r w:rsidRPr="00836171">
        <w:rPr>
          <w:rFonts w:ascii="Arial" w:eastAsia="Arial" w:hAnsi="Arial" w:cs="Arial"/>
          <w:i/>
          <w:iCs/>
        </w:rPr>
        <w:t>As</w:t>
      </w:r>
      <w:proofErr w:type="gramEnd"/>
      <w:r w:rsidRPr="00836171">
        <w:rPr>
          <w:rFonts w:ascii="Arial" w:eastAsia="Arial" w:hAnsi="Arial" w:cs="Arial"/>
          <w:i/>
          <w:iCs/>
        </w:rPr>
        <w:t xml:space="preserve"> One Ages.”</w:t>
      </w:r>
    </w:p>
    <w:p w14:paraId="1FAD3AA3" w14:textId="2CBA165C" w:rsidR="080569F4" w:rsidRPr="00836171" w:rsidRDefault="080569F4" w:rsidP="006F0B35">
      <w:pPr>
        <w:spacing w:line="360" w:lineRule="auto"/>
        <w:jc w:val="both"/>
        <w:rPr>
          <w:rFonts w:ascii="Arial" w:eastAsia="Arial" w:hAnsi="Arial" w:cs="Arial"/>
        </w:rPr>
      </w:pPr>
    </w:p>
    <w:p w14:paraId="2872692E" w14:textId="7F235D4A" w:rsidR="080569F4" w:rsidRPr="00836171" w:rsidRDefault="31086BC2" w:rsidP="006F0B35">
      <w:pPr>
        <w:spacing w:line="360" w:lineRule="auto"/>
        <w:jc w:val="both"/>
        <w:rPr>
          <w:rFonts w:ascii="Arial" w:eastAsia="Arial" w:hAnsi="Arial" w:cs="Arial"/>
        </w:rPr>
      </w:pPr>
      <w:r w:rsidRPr="00836171">
        <w:rPr>
          <w:rFonts w:ascii="Arial" w:eastAsia="Arial" w:hAnsi="Arial" w:cs="Arial"/>
        </w:rPr>
        <w:t xml:space="preserve">Silvermaplesadmin (2021) </w:t>
      </w:r>
      <w:r w:rsidRPr="00836171">
        <w:rPr>
          <w:rFonts w:ascii="Arial" w:eastAsia="Arial" w:hAnsi="Arial" w:cs="Arial"/>
          <w:i/>
          <w:iCs/>
        </w:rPr>
        <w:t>Staying socially active as you age</w:t>
      </w:r>
      <w:r w:rsidRPr="00836171">
        <w:rPr>
          <w:rFonts w:ascii="Arial" w:eastAsia="Arial" w:hAnsi="Arial" w:cs="Arial"/>
        </w:rPr>
        <w:t xml:space="preserve">, </w:t>
      </w:r>
      <w:r w:rsidRPr="00836171">
        <w:rPr>
          <w:rFonts w:ascii="Arial" w:eastAsia="Arial" w:hAnsi="Arial" w:cs="Arial"/>
          <w:i/>
          <w:iCs/>
        </w:rPr>
        <w:t>Silver Maples of Chelsea</w:t>
      </w:r>
      <w:r w:rsidRPr="00836171">
        <w:rPr>
          <w:rFonts w:ascii="Arial" w:eastAsia="Arial" w:hAnsi="Arial" w:cs="Arial"/>
        </w:rPr>
        <w:t xml:space="preserve">. Available at: </w:t>
      </w:r>
      <w:hyperlink r:id="rId44">
        <w:r w:rsidRPr="00836171">
          <w:rPr>
            <w:rStyle w:val="Hyperlink"/>
            <w:rFonts w:ascii="Arial" w:eastAsia="Arial" w:hAnsi="Arial" w:cs="Arial"/>
          </w:rPr>
          <w:t>https://silvermaples.org/importance-of-social-activities-for-seniors/</w:t>
        </w:r>
      </w:hyperlink>
      <w:r w:rsidRPr="00836171">
        <w:rPr>
          <w:rFonts w:ascii="Arial" w:eastAsia="Arial" w:hAnsi="Arial" w:cs="Arial"/>
        </w:rPr>
        <w:t xml:space="preserve"> (Accessed: 16 March 2023).</w:t>
      </w:r>
    </w:p>
    <w:p w14:paraId="799B6B6B" w14:textId="482B6494" w:rsidR="080569F4" w:rsidRPr="00836171" w:rsidRDefault="080569F4" w:rsidP="006F0B35">
      <w:pPr>
        <w:spacing w:line="360" w:lineRule="auto"/>
        <w:jc w:val="both"/>
        <w:rPr>
          <w:rFonts w:ascii="Arial" w:eastAsia="Arial" w:hAnsi="Arial" w:cs="Arial"/>
        </w:rPr>
      </w:pPr>
    </w:p>
    <w:p w14:paraId="057A73CE" w14:textId="41E662E9" w:rsidR="080569F4" w:rsidRPr="00836171" w:rsidRDefault="31086BC2" w:rsidP="006F0B35">
      <w:pPr>
        <w:spacing w:line="360" w:lineRule="auto"/>
        <w:jc w:val="both"/>
        <w:rPr>
          <w:rFonts w:ascii="Arial" w:eastAsia="Arial" w:hAnsi="Arial" w:cs="Arial"/>
        </w:rPr>
      </w:pPr>
      <w:r w:rsidRPr="00836171">
        <w:rPr>
          <w:rFonts w:ascii="Arial" w:eastAsia="Arial" w:hAnsi="Arial" w:cs="Arial"/>
        </w:rPr>
        <w:t xml:space="preserve">Sodexo (2021) </w:t>
      </w:r>
      <w:r w:rsidRPr="00836171">
        <w:rPr>
          <w:rFonts w:ascii="Arial" w:eastAsia="Arial" w:hAnsi="Arial" w:cs="Arial"/>
          <w:i/>
          <w:iCs/>
        </w:rPr>
        <w:t xml:space="preserve">Mobility in the elderly; manage your elderly loved </w:t>
      </w:r>
      <w:proofErr w:type="gramStart"/>
      <w:r w:rsidRPr="00836171">
        <w:rPr>
          <w:rFonts w:ascii="Arial" w:eastAsia="Arial" w:hAnsi="Arial" w:cs="Arial"/>
          <w:i/>
          <w:iCs/>
        </w:rPr>
        <w:t>ones</w:t>
      </w:r>
      <w:proofErr w:type="gramEnd"/>
      <w:r w:rsidRPr="00836171">
        <w:rPr>
          <w:rFonts w:ascii="Arial" w:eastAsia="Arial" w:hAnsi="Arial" w:cs="Arial"/>
          <w:i/>
          <w:iCs/>
        </w:rPr>
        <w:t xml:space="preserve"> mobility issues</w:t>
      </w:r>
      <w:r w:rsidRPr="00836171">
        <w:rPr>
          <w:rFonts w:ascii="Arial" w:eastAsia="Arial" w:hAnsi="Arial" w:cs="Arial"/>
        </w:rPr>
        <w:t xml:space="preserve">, </w:t>
      </w:r>
      <w:r w:rsidRPr="00836171">
        <w:rPr>
          <w:rFonts w:ascii="Arial" w:eastAsia="Arial" w:hAnsi="Arial" w:cs="Arial"/>
          <w:i/>
          <w:iCs/>
        </w:rPr>
        <w:t>Prestige Nursing + Care</w:t>
      </w:r>
      <w:r w:rsidRPr="00836171">
        <w:rPr>
          <w:rFonts w:ascii="Arial" w:eastAsia="Arial" w:hAnsi="Arial" w:cs="Arial"/>
        </w:rPr>
        <w:t xml:space="preserve">. Available at: </w:t>
      </w:r>
      <w:hyperlink r:id="rId45">
        <w:r w:rsidRPr="00836171">
          <w:rPr>
            <w:rStyle w:val="Hyperlink"/>
            <w:rFonts w:ascii="Arial" w:eastAsia="Arial" w:hAnsi="Arial" w:cs="Arial"/>
          </w:rPr>
          <w:t>https://www.prestige-nursing.co.uk/mobility/mobility-in-the-elderly/</w:t>
        </w:r>
      </w:hyperlink>
      <w:r w:rsidRPr="00836171">
        <w:rPr>
          <w:rFonts w:ascii="Arial" w:eastAsia="Arial" w:hAnsi="Arial" w:cs="Arial"/>
        </w:rPr>
        <w:t xml:space="preserve"> (Accessed: 16 March 2023).</w:t>
      </w:r>
    </w:p>
    <w:p w14:paraId="1469D017" w14:textId="1D14250C" w:rsidR="080569F4" w:rsidRPr="00836171" w:rsidRDefault="080569F4" w:rsidP="006F0B35">
      <w:pPr>
        <w:spacing w:line="360" w:lineRule="auto"/>
        <w:jc w:val="both"/>
        <w:rPr>
          <w:rFonts w:ascii="Arial" w:eastAsia="Arial" w:hAnsi="Arial" w:cs="Arial"/>
        </w:rPr>
      </w:pPr>
    </w:p>
    <w:p w14:paraId="499A7C70" w14:textId="793B93BF" w:rsidR="080569F4" w:rsidRPr="00836171" w:rsidRDefault="31086BC2" w:rsidP="006F0B35">
      <w:pPr>
        <w:spacing w:line="360" w:lineRule="auto"/>
        <w:jc w:val="both"/>
        <w:rPr>
          <w:rFonts w:ascii="Arial" w:eastAsia="Arial" w:hAnsi="Arial" w:cs="Arial"/>
        </w:rPr>
      </w:pPr>
      <w:r w:rsidRPr="00836171">
        <w:rPr>
          <w:rFonts w:ascii="Arial" w:eastAsia="Arial" w:hAnsi="Arial" w:cs="Arial"/>
          <w:i/>
          <w:iCs/>
          <w:color w:val="333333"/>
        </w:rPr>
        <w:t xml:space="preserve">Tay, L., &amp; Diener, E. (2011). Needs and subjective well-being around the world. Journal of Personality and Social Psychology, vol 101, no </w:t>
      </w:r>
      <w:r w:rsidRPr="00836171">
        <w:rPr>
          <w:rFonts w:ascii="Arial" w:eastAsia="Arial" w:hAnsi="Arial" w:cs="Arial"/>
          <w:color w:val="333333"/>
        </w:rPr>
        <w:t xml:space="preserve">2, pp 354–365. </w:t>
      </w:r>
      <w:r w:rsidRPr="00836171">
        <w:rPr>
          <w:rFonts w:ascii="Arial" w:eastAsia="Arial" w:hAnsi="Arial" w:cs="Arial"/>
        </w:rPr>
        <w:t>(Accessed 15 March 2023)</w:t>
      </w:r>
    </w:p>
    <w:p w14:paraId="6842F534" w14:textId="5C525443" w:rsidR="080569F4" w:rsidRPr="00836171" w:rsidRDefault="080569F4" w:rsidP="006F0B35">
      <w:pPr>
        <w:spacing w:line="360" w:lineRule="auto"/>
        <w:jc w:val="both"/>
        <w:rPr>
          <w:rFonts w:ascii="Arial" w:eastAsia="Arial" w:hAnsi="Arial" w:cs="Arial"/>
        </w:rPr>
      </w:pPr>
    </w:p>
    <w:p w14:paraId="2F5725CF" w14:textId="4E695FDE" w:rsidR="080569F4" w:rsidRPr="00836171" w:rsidRDefault="31086BC2" w:rsidP="006F0B35">
      <w:pPr>
        <w:spacing w:line="360" w:lineRule="auto"/>
        <w:jc w:val="both"/>
        <w:rPr>
          <w:rFonts w:ascii="Arial" w:eastAsia="Arial" w:hAnsi="Arial" w:cs="Arial"/>
        </w:rPr>
      </w:pPr>
      <w:r w:rsidRPr="00836171">
        <w:rPr>
          <w:rFonts w:ascii="Arial" w:eastAsia="Arial" w:hAnsi="Arial" w:cs="Arial"/>
          <w:color w:val="404040" w:themeColor="text1" w:themeTint="BF"/>
        </w:rPr>
        <w:t xml:space="preserve">Taylor, J. (2022) </w:t>
      </w:r>
      <w:r w:rsidRPr="00836171">
        <w:rPr>
          <w:rFonts w:ascii="Arial" w:eastAsia="Arial" w:hAnsi="Arial" w:cs="Arial"/>
          <w:i/>
          <w:iCs/>
          <w:color w:val="404040" w:themeColor="text1" w:themeTint="BF"/>
        </w:rPr>
        <w:t xml:space="preserve">What is person-centred care and why is it </w:t>
      </w:r>
      <w:proofErr w:type="gramStart"/>
      <w:r w:rsidRPr="00836171">
        <w:rPr>
          <w:rFonts w:ascii="Arial" w:eastAsia="Arial" w:hAnsi="Arial" w:cs="Arial"/>
          <w:i/>
          <w:iCs/>
          <w:color w:val="404040" w:themeColor="text1" w:themeTint="BF"/>
        </w:rPr>
        <w:t>important?,</w:t>
      </w:r>
      <w:proofErr w:type="gramEnd"/>
      <w:r w:rsidRPr="00836171">
        <w:rPr>
          <w:rFonts w:ascii="Arial" w:eastAsia="Arial" w:hAnsi="Arial" w:cs="Arial"/>
          <w:i/>
          <w:iCs/>
          <w:color w:val="404040" w:themeColor="text1" w:themeTint="BF"/>
        </w:rPr>
        <w:t xml:space="preserve"> What is person centred care? Person centred care explained.</w:t>
      </w:r>
      <w:r w:rsidRPr="00836171">
        <w:rPr>
          <w:rFonts w:ascii="Arial" w:eastAsia="Arial" w:hAnsi="Arial" w:cs="Arial"/>
          <w:color w:val="404040" w:themeColor="text1" w:themeTint="BF"/>
        </w:rPr>
        <w:t xml:space="preserve"> Available at: </w:t>
      </w:r>
      <w:hyperlink r:id="rId46">
        <w:r w:rsidRPr="00836171">
          <w:rPr>
            <w:rStyle w:val="Hyperlink"/>
            <w:rFonts w:ascii="Arial" w:eastAsia="Arial" w:hAnsi="Arial" w:cs="Arial"/>
          </w:rPr>
          <w:t>https://www.theaccessgroup.com/en-gb/blog/hsc-person-centred-care/</w:t>
        </w:r>
      </w:hyperlink>
      <w:r w:rsidRPr="00836171">
        <w:rPr>
          <w:rFonts w:ascii="Arial" w:eastAsia="Arial" w:hAnsi="Arial" w:cs="Arial"/>
          <w:color w:val="404040" w:themeColor="text1" w:themeTint="BF"/>
        </w:rPr>
        <w:t xml:space="preserve"> (Accessed: 16 March 2023). </w:t>
      </w:r>
      <w:r w:rsidRPr="00836171">
        <w:rPr>
          <w:rFonts w:ascii="Arial" w:eastAsia="Arial" w:hAnsi="Arial" w:cs="Arial"/>
        </w:rPr>
        <w:t xml:space="preserve"> </w:t>
      </w:r>
    </w:p>
    <w:p w14:paraId="0C4FFFD9" w14:textId="331F10D3" w:rsidR="080569F4" w:rsidRPr="00836171" w:rsidRDefault="080569F4" w:rsidP="006F0B35">
      <w:pPr>
        <w:spacing w:line="360" w:lineRule="auto"/>
        <w:jc w:val="both"/>
        <w:rPr>
          <w:rFonts w:ascii="Arial" w:eastAsia="Arial" w:hAnsi="Arial" w:cs="Arial"/>
        </w:rPr>
      </w:pPr>
    </w:p>
    <w:p w14:paraId="59025A9A" w14:textId="5E2E755D" w:rsidR="080569F4" w:rsidRPr="00836171" w:rsidRDefault="31086BC2" w:rsidP="006F0B35">
      <w:pPr>
        <w:spacing w:line="360" w:lineRule="auto"/>
        <w:jc w:val="both"/>
        <w:rPr>
          <w:rFonts w:ascii="Arial" w:eastAsia="Arial" w:hAnsi="Arial" w:cs="Arial"/>
        </w:rPr>
      </w:pPr>
      <w:r w:rsidRPr="00836171">
        <w:rPr>
          <w:rFonts w:ascii="Arial" w:eastAsia="Arial" w:hAnsi="Arial" w:cs="Arial"/>
        </w:rPr>
        <w:t xml:space="preserve">Ten Bruggencate, et al, (2018), </w:t>
      </w:r>
      <w:r w:rsidRPr="00836171">
        <w:rPr>
          <w:rFonts w:ascii="Arial" w:eastAsia="Arial" w:hAnsi="Arial" w:cs="Arial"/>
          <w:i/>
          <w:iCs/>
        </w:rPr>
        <w:t>'Social needs of older people: A systematic literature review', Ageing &amp; Society,</w:t>
      </w:r>
      <w:r w:rsidRPr="00836171">
        <w:rPr>
          <w:rFonts w:ascii="Arial" w:eastAsia="Arial" w:hAnsi="Arial" w:cs="Arial"/>
        </w:rPr>
        <w:t xml:space="preserve"> vol. 38, no. 9, pp. 1745-1770.</w:t>
      </w:r>
      <w:r w:rsidRPr="00836171">
        <w:rPr>
          <w:rFonts w:ascii="Arial" w:eastAsia="Arial" w:hAnsi="Arial" w:cs="Arial"/>
          <w:color w:val="666666"/>
        </w:rPr>
        <w:t xml:space="preserve"> </w:t>
      </w:r>
      <w:hyperlink r:id="rId47">
        <w:r w:rsidRPr="00836171">
          <w:rPr>
            <w:rStyle w:val="Hyperlink"/>
            <w:rFonts w:ascii="Arial" w:eastAsia="Arial" w:hAnsi="Arial" w:cs="Arial"/>
          </w:rPr>
          <w:t>https://doi.org/10.1017/S0144686X17000150</w:t>
        </w:r>
      </w:hyperlink>
      <w:r w:rsidRPr="00836171">
        <w:rPr>
          <w:rFonts w:ascii="Arial" w:eastAsia="Arial" w:hAnsi="Arial" w:cs="Arial"/>
          <w:color w:val="666666"/>
        </w:rPr>
        <w:t xml:space="preserve"> </w:t>
      </w:r>
      <w:r w:rsidRPr="00836171">
        <w:rPr>
          <w:rFonts w:ascii="Arial" w:eastAsia="Arial" w:hAnsi="Arial" w:cs="Arial"/>
        </w:rPr>
        <w:t>(Accessed 16 March 2023)</w:t>
      </w:r>
    </w:p>
    <w:p w14:paraId="50E7FB6B" w14:textId="13746FB0" w:rsidR="080569F4" w:rsidRPr="00836171" w:rsidRDefault="080569F4" w:rsidP="006F0B35">
      <w:pPr>
        <w:spacing w:line="360" w:lineRule="auto"/>
        <w:ind w:hanging="567"/>
        <w:jc w:val="both"/>
        <w:rPr>
          <w:rFonts w:ascii="Arial" w:eastAsia="Arial" w:hAnsi="Arial" w:cs="Arial"/>
          <w:color w:val="666666"/>
        </w:rPr>
      </w:pPr>
    </w:p>
    <w:p w14:paraId="0594CAB4" w14:textId="0ACE503E" w:rsidR="080569F4" w:rsidRPr="00836171" w:rsidRDefault="31086BC2" w:rsidP="006F0B35">
      <w:pPr>
        <w:spacing w:line="360" w:lineRule="auto"/>
        <w:jc w:val="both"/>
        <w:rPr>
          <w:rFonts w:ascii="Arial" w:eastAsia="Arial" w:hAnsi="Arial" w:cs="Arial"/>
        </w:rPr>
      </w:pPr>
      <w:r w:rsidRPr="00836171">
        <w:rPr>
          <w:rFonts w:ascii="Arial" w:eastAsia="Arial" w:hAnsi="Arial" w:cs="Arial"/>
        </w:rPr>
        <w:t xml:space="preserve">Tikkanen, R. </w:t>
      </w:r>
      <w:r w:rsidRPr="00836171">
        <w:rPr>
          <w:rFonts w:ascii="Arial" w:eastAsia="Arial" w:hAnsi="Arial" w:cs="Arial"/>
          <w:i/>
          <w:iCs/>
        </w:rPr>
        <w:t>et al.</w:t>
      </w:r>
      <w:r w:rsidRPr="00836171">
        <w:rPr>
          <w:rFonts w:ascii="Arial" w:eastAsia="Arial" w:hAnsi="Arial" w:cs="Arial"/>
        </w:rPr>
        <w:t xml:space="preserve"> (2020) </w:t>
      </w:r>
      <w:r w:rsidRPr="00836171">
        <w:rPr>
          <w:rFonts w:ascii="Arial" w:eastAsia="Arial" w:hAnsi="Arial" w:cs="Arial"/>
          <w:i/>
          <w:iCs/>
        </w:rPr>
        <w:t>England</w:t>
      </w:r>
      <w:r w:rsidRPr="00836171">
        <w:rPr>
          <w:rFonts w:ascii="Arial" w:eastAsia="Arial" w:hAnsi="Arial" w:cs="Arial"/>
        </w:rPr>
        <w:t xml:space="preserve">, </w:t>
      </w:r>
      <w:r w:rsidRPr="00836171">
        <w:rPr>
          <w:rFonts w:ascii="Arial" w:eastAsia="Arial" w:hAnsi="Arial" w:cs="Arial"/>
          <w:i/>
          <w:iCs/>
        </w:rPr>
        <w:t>Home</w:t>
      </w:r>
      <w:r w:rsidRPr="00836171">
        <w:rPr>
          <w:rFonts w:ascii="Arial" w:eastAsia="Arial" w:hAnsi="Arial" w:cs="Arial"/>
        </w:rPr>
        <w:t xml:space="preserve">. Available at: </w:t>
      </w:r>
      <w:hyperlink r:id="rId48" w:anchor=":~:text=All%20English%20residents%20are%20automatically,funded%20primarily%20through%20general%20taxation">
        <w:r w:rsidRPr="00836171">
          <w:rPr>
            <w:rStyle w:val="Hyperlink"/>
            <w:rFonts w:ascii="Arial" w:eastAsia="Arial" w:hAnsi="Arial" w:cs="Arial"/>
          </w:rPr>
          <w:t>https://www.commonwealthfund.org/international-health-policy-center/countries/england#:~:text=All%20English%20residents%20are%20automatically,funded%20primarily%20through%20general%20taxation</w:t>
        </w:r>
      </w:hyperlink>
      <w:r w:rsidRPr="00836171">
        <w:rPr>
          <w:rFonts w:ascii="Arial" w:eastAsia="Arial" w:hAnsi="Arial" w:cs="Arial"/>
        </w:rPr>
        <w:t>. (Accessed: 16 March 2023).</w:t>
      </w:r>
    </w:p>
    <w:p w14:paraId="16E990E8" w14:textId="270485DD" w:rsidR="080569F4" w:rsidRPr="00836171" w:rsidRDefault="080569F4" w:rsidP="006F0B35">
      <w:pPr>
        <w:spacing w:line="360" w:lineRule="auto"/>
        <w:jc w:val="both"/>
        <w:rPr>
          <w:rFonts w:ascii="Arial" w:eastAsia="Arial" w:hAnsi="Arial" w:cs="Arial"/>
        </w:rPr>
      </w:pPr>
    </w:p>
    <w:p w14:paraId="5B47BC86" w14:textId="2D5D8ABB" w:rsidR="080569F4" w:rsidRPr="00836171" w:rsidRDefault="1DB71301" w:rsidP="006F0B35">
      <w:pPr>
        <w:spacing w:line="360" w:lineRule="auto"/>
        <w:jc w:val="both"/>
        <w:rPr>
          <w:rFonts w:ascii="Arial" w:eastAsia="Arial" w:hAnsi="Arial" w:cs="Arial"/>
          <w:color w:val="000000" w:themeColor="text1"/>
        </w:rPr>
      </w:pPr>
      <w:r w:rsidRPr="00836171">
        <w:rPr>
          <w:rFonts w:ascii="Arial" w:eastAsia="Arial" w:hAnsi="Arial" w:cs="Arial"/>
          <w:color w:val="404040" w:themeColor="text1" w:themeTint="BF"/>
        </w:rPr>
        <w:t>Understanding end-of-life setting options (2022)</w:t>
      </w:r>
      <w:r w:rsidRPr="00836171">
        <w:rPr>
          <w:rFonts w:ascii="Arial" w:eastAsia="Arial" w:hAnsi="Arial" w:cs="Arial"/>
          <w:i/>
          <w:iCs/>
          <w:color w:val="404040" w:themeColor="text1" w:themeTint="BF"/>
        </w:rPr>
        <w:t xml:space="preserve"> Lutheran Homes of South Carolina</w:t>
      </w:r>
      <w:r w:rsidRPr="00836171">
        <w:rPr>
          <w:rFonts w:ascii="Arial" w:eastAsia="Arial" w:hAnsi="Arial" w:cs="Arial"/>
          <w:color w:val="404040" w:themeColor="text1" w:themeTint="BF"/>
        </w:rPr>
        <w:t xml:space="preserve">. Available at: </w:t>
      </w:r>
      <w:hyperlink r:id="rId49">
        <w:r w:rsidRPr="00836171">
          <w:rPr>
            <w:rStyle w:val="Hyperlink"/>
            <w:rFonts w:ascii="Arial" w:eastAsia="Arial" w:hAnsi="Arial" w:cs="Arial"/>
          </w:rPr>
          <w:t>https://www.lutheranhomessc.org/blog/understanding-end-</w:t>
        </w:r>
      </w:hyperlink>
      <w:hyperlink r:id="rId50">
        <w:r w:rsidRPr="00836171">
          <w:rPr>
            <w:rStyle w:val="Hyperlink"/>
            <w:rFonts w:ascii="Arial" w:eastAsia="Arial" w:hAnsi="Arial" w:cs="Arial"/>
          </w:rPr>
          <w:t>life-setting-options</w:t>
        </w:r>
      </w:hyperlink>
      <w:r w:rsidRPr="00836171">
        <w:rPr>
          <w:rFonts w:ascii="Arial" w:eastAsia="Arial" w:hAnsi="Arial" w:cs="Arial"/>
          <w:color w:val="404040" w:themeColor="text1" w:themeTint="BF"/>
        </w:rPr>
        <w:t xml:space="preserve"> (Accessed: 18 March 2023). </w:t>
      </w:r>
    </w:p>
    <w:p w14:paraId="795F2008" w14:textId="78A78327" w:rsidR="080569F4" w:rsidRPr="00836171" w:rsidRDefault="080569F4" w:rsidP="006F0B35">
      <w:pPr>
        <w:spacing w:line="360" w:lineRule="auto"/>
        <w:jc w:val="both"/>
        <w:rPr>
          <w:rFonts w:ascii="Arial" w:eastAsia="Arial" w:hAnsi="Arial" w:cs="Arial"/>
          <w:color w:val="000000" w:themeColor="text1"/>
        </w:rPr>
      </w:pPr>
    </w:p>
    <w:p w14:paraId="0C06CD4F" w14:textId="17AC8EEB" w:rsidR="080569F4" w:rsidRPr="00836171" w:rsidRDefault="4467EE51" w:rsidP="006F0B35">
      <w:pPr>
        <w:spacing w:line="360" w:lineRule="auto"/>
        <w:jc w:val="both"/>
        <w:rPr>
          <w:rFonts w:ascii="Arial" w:eastAsia="Arial" w:hAnsi="Arial" w:cs="Arial"/>
        </w:rPr>
      </w:pPr>
      <w:r w:rsidRPr="00836171">
        <w:rPr>
          <w:rFonts w:ascii="Arial" w:eastAsia="Arial" w:hAnsi="Arial" w:cs="Arial"/>
        </w:rPr>
        <w:t>Wahba MA, Bridwell LG</w:t>
      </w:r>
      <w:r w:rsidR="53F1F633" w:rsidRPr="00836171">
        <w:rPr>
          <w:rFonts w:ascii="Arial" w:eastAsia="Arial" w:hAnsi="Arial" w:cs="Arial"/>
        </w:rPr>
        <w:t xml:space="preserve"> (1976)</w:t>
      </w:r>
      <w:r w:rsidRPr="00836171">
        <w:rPr>
          <w:rFonts w:ascii="Arial" w:eastAsia="Arial" w:hAnsi="Arial" w:cs="Arial"/>
        </w:rPr>
        <w:t>.</w:t>
      </w:r>
      <w:r w:rsidR="42B48093" w:rsidRPr="00836171">
        <w:rPr>
          <w:rFonts w:ascii="Arial" w:eastAsia="Arial" w:hAnsi="Arial" w:cs="Arial"/>
          <w:color w:val="424242"/>
        </w:rPr>
        <w:t xml:space="preserve"> </w:t>
      </w:r>
      <w:r w:rsidRPr="00836171">
        <w:rPr>
          <w:rFonts w:ascii="Arial" w:eastAsia="Arial" w:hAnsi="Arial" w:cs="Arial"/>
          <w:color w:val="424242"/>
        </w:rPr>
        <w:t xml:space="preserve"> </w:t>
      </w:r>
      <w:hyperlink r:id="rId51">
        <w:r w:rsidRPr="00836171">
          <w:rPr>
            <w:rStyle w:val="Hyperlink"/>
            <w:rFonts w:ascii="Arial" w:eastAsia="Arial" w:hAnsi="Arial" w:cs="Arial"/>
          </w:rPr>
          <w:t>Maslow reconsidered: A review of research on the need hierarchy theory</w:t>
        </w:r>
      </w:hyperlink>
      <w:r w:rsidRPr="00836171">
        <w:rPr>
          <w:rFonts w:ascii="Arial" w:eastAsia="Arial" w:hAnsi="Arial" w:cs="Arial"/>
          <w:color w:val="424242"/>
        </w:rPr>
        <w:t>.</w:t>
      </w:r>
      <w:r w:rsidR="18742E23" w:rsidRPr="00836171">
        <w:rPr>
          <w:rFonts w:ascii="Arial" w:eastAsia="Arial" w:hAnsi="Arial" w:cs="Arial"/>
          <w:color w:val="FFFFFF" w:themeColor="background1"/>
        </w:rPr>
        <w:t xml:space="preserve"> </w:t>
      </w:r>
      <w:r w:rsidR="18742E23" w:rsidRPr="00836171">
        <w:rPr>
          <w:rFonts w:ascii="Arial" w:eastAsia="Arial" w:hAnsi="Arial" w:cs="Arial"/>
          <w:i/>
          <w:iCs/>
        </w:rPr>
        <w:t>Organizational Behavior and Human Performance</w:t>
      </w:r>
      <w:r w:rsidR="18742E23" w:rsidRPr="00836171">
        <w:rPr>
          <w:rFonts w:ascii="Arial" w:eastAsia="Arial" w:hAnsi="Arial" w:cs="Arial"/>
        </w:rPr>
        <w:t xml:space="preserve">, vol </w:t>
      </w:r>
      <w:r w:rsidRPr="00836171">
        <w:rPr>
          <w:rFonts w:ascii="Arial" w:eastAsia="Arial" w:hAnsi="Arial" w:cs="Arial"/>
        </w:rPr>
        <w:t>15</w:t>
      </w:r>
      <w:r w:rsidR="59CF48F1" w:rsidRPr="00836171">
        <w:rPr>
          <w:rFonts w:ascii="Arial" w:eastAsia="Arial" w:hAnsi="Arial" w:cs="Arial"/>
        </w:rPr>
        <w:t>, no. 2, pp</w:t>
      </w:r>
      <w:r w:rsidR="2B06F6E2" w:rsidRPr="00836171">
        <w:rPr>
          <w:rFonts w:ascii="Arial" w:eastAsia="Arial" w:hAnsi="Arial" w:cs="Arial"/>
        </w:rPr>
        <w:t xml:space="preserve"> </w:t>
      </w:r>
      <w:r w:rsidRPr="00836171">
        <w:rPr>
          <w:rFonts w:ascii="Arial" w:eastAsia="Arial" w:hAnsi="Arial" w:cs="Arial"/>
        </w:rPr>
        <w:t>212–240</w:t>
      </w:r>
      <w:r w:rsidR="67E2AEC6" w:rsidRPr="00836171">
        <w:rPr>
          <w:rFonts w:ascii="Arial" w:eastAsia="Arial" w:hAnsi="Arial" w:cs="Arial"/>
        </w:rPr>
        <w:t xml:space="preserve"> (Accessed: 15 March 2023)</w:t>
      </w:r>
    </w:p>
    <w:p w14:paraId="016C8ABF" w14:textId="656906ED" w:rsidR="080569F4" w:rsidRPr="00836171" w:rsidRDefault="080569F4" w:rsidP="006F0B35">
      <w:pPr>
        <w:spacing w:line="360" w:lineRule="auto"/>
        <w:jc w:val="both"/>
        <w:rPr>
          <w:rFonts w:ascii="Arial" w:eastAsia="Arial" w:hAnsi="Arial" w:cs="Arial"/>
          <w:i/>
          <w:iCs/>
        </w:rPr>
      </w:pPr>
    </w:p>
    <w:p w14:paraId="3DCFE777" w14:textId="679D239A" w:rsidR="080569F4" w:rsidRPr="00836171" w:rsidRDefault="1E66C420" w:rsidP="006F0B35">
      <w:pPr>
        <w:spacing w:line="360" w:lineRule="auto"/>
        <w:jc w:val="both"/>
        <w:rPr>
          <w:rFonts w:ascii="Arial" w:eastAsia="Arial" w:hAnsi="Arial" w:cs="Arial"/>
        </w:rPr>
      </w:pPr>
      <w:r w:rsidRPr="00836171">
        <w:rPr>
          <w:rFonts w:ascii="Arial" w:eastAsia="Arial" w:hAnsi="Arial" w:cs="Arial"/>
        </w:rPr>
        <w:t xml:space="preserve">Wallace, A. (2017) </w:t>
      </w:r>
      <w:r w:rsidRPr="00836171">
        <w:rPr>
          <w:rFonts w:ascii="Arial" w:eastAsia="Arial" w:hAnsi="Arial" w:cs="Arial"/>
          <w:i/>
          <w:iCs/>
        </w:rPr>
        <w:t>Men face higher risk of nursing home placement if lacking a caregiver</w:t>
      </w:r>
      <w:r w:rsidRPr="00836171">
        <w:rPr>
          <w:rFonts w:ascii="Arial" w:eastAsia="Arial" w:hAnsi="Arial" w:cs="Arial"/>
        </w:rPr>
        <w:t xml:space="preserve">, </w:t>
      </w:r>
      <w:r w:rsidRPr="00836171">
        <w:rPr>
          <w:rFonts w:ascii="Arial" w:eastAsia="Arial" w:hAnsi="Arial" w:cs="Arial"/>
          <w:i/>
          <w:iCs/>
        </w:rPr>
        <w:t>UPI</w:t>
      </w:r>
      <w:r w:rsidRPr="00836171">
        <w:rPr>
          <w:rFonts w:ascii="Arial" w:eastAsia="Arial" w:hAnsi="Arial" w:cs="Arial"/>
        </w:rPr>
        <w:t xml:space="preserve">. UPI. Available at: </w:t>
      </w:r>
      <w:hyperlink r:id="rId52">
        <w:r w:rsidRPr="00836171">
          <w:rPr>
            <w:rStyle w:val="Hyperlink"/>
            <w:rFonts w:ascii="Arial" w:eastAsia="Arial" w:hAnsi="Arial" w:cs="Arial"/>
          </w:rPr>
          <w:t>https://www.upi.com/Health_News/2017/10/27/Men-face-higher-risk-of-nursing-home-placement-if-lacking-a-caregiver/5771509119459/</w:t>
        </w:r>
      </w:hyperlink>
      <w:r w:rsidRPr="00836171">
        <w:rPr>
          <w:rFonts w:ascii="Arial" w:eastAsia="Arial" w:hAnsi="Arial" w:cs="Arial"/>
        </w:rPr>
        <w:t xml:space="preserve"> (Accessed: 16 March 2023).</w:t>
      </w:r>
    </w:p>
    <w:p w14:paraId="09039C52" w14:textId="77A6031D" w:rsidR="080569F4" w:rsidRPr="00836171" w:rsidRDefault="080569F4" w:rsidP="006F0B35">
      <w:pPr>
        <w:spacing w:line="360" w:lineRule="auto"/>
        <w:jc w:val="both"/>
        <w:rPr>
          <w:rFonts w:ascii="Arial" w:eastAsia="Arial" w:hAnsi="Arial" w:cs="Arial"/>
        </w:rPr>
      </w:pPr>
      <w:r w:rsidRPr="00836171">
        <w:rPr>
          <w:rFonts w:ascii="Arial" w:hAnsi="Arial" w:cs="Arial"/>
        </w:rPr>
        <w:br/>
      </w:r>
      <w:r w:rsidR="199C694E" w:rsidRPr="00836171">
        <w:rPr>
          <w:rFonts w:ascii="Arial" w:eastAsia="Arial" w:hAnsi="Arial" w:cs="Arial"/>
        </w:rPr>
        <w:t>World Health Organization</w:t>
      </w:r>
      <w:r w:rsidR="3A49F6B5" w:rsidRPr="00836171">
        <w:rPr>
          <w:rFonts w:ascii="Arial" w:eastAsia="Arial" w:hAnsi="Arial" w:cs="Arial"/>
          <w:i/>
          <w:iCs/>
        </w:rPr>
        <w:t xml:space="preserve"> </w:t>
      </w:r>
      <w:r w:rsidR="3A49F6B5" w:rsidRPr="00836171">
        <w:rPr>
          <w:rFonts w:ascii="Arial" w:eastAsia="Arial" w:hAnsi="Arial" w:cs="Arial"/>
        </w:rPr>
        <w:t xml:space="preserve">(no date) </w:t>
      </w:r>
      <w:r w:rsidR="3A49F6B5" w:rsidRPr="00836171">
        <w:rPr>
          <w:rFonts w:ascii="Arial" w:eastAsia="Arial" w:hAnsi="Arial" w:cs="Arial"/>
          <w:i/>
          <w:iCs/>
        </w:rPr>
        <w:t>Mental health, World Health Organization</w:t>
      </w:r>
      <w:r w:rsidR="3A49F6B5" w:rsidRPr="00836171">
        <w:rPr>
          <w:rFonts w:ascii="Arial" w:eastAsia="Arial" w:hAnsi="Arial" w:cs="Arial"/>
        </w:rPr>
        <w:t xml:space="preserve">. Available at: </w:t>
      </w:r>
      <w:hyperlink r:id="rId53" w:anchor="tab=tab_1">
        <w:r w:rsidR="3A49F6B5" w:rsidRPr="00836171">
          <w:rPr>
            <w:rStyle w:val="Hyperlink"/>
            <w:rFonts w:ascii="Arial" w:eastAsia="Arial" w:hAnsi="Arial" w:cs="Arial"/>
          </w:rPr>
          <w:t>https://www.who.int/health-topics/mental-health#tab=tab_1</w:t>
        </w:r>
      </w:hyperlink>
      <w:r w:rsidR="3A49F6B5" w:rsidRPr="00836171">
        <w:rPr>
          <w:rFonts w:ascii="Arial" w:eastAsia="Arial" w:hAnsi="Arial" w:cs="Arial"/>
        </w:rPr>
        <w:t xml:space="preserve"> (Accessed: March 16, 2023).</w:t>
      </w:r>
    </w:p>
    <w:p w14:paraId="428E7CD7" w14:textId="77777777" w:rsidR="006F0B35" w:rsidRDefault="006F0B35" w:rsidP="006F0B35">
      <w:pPr>
        <w:spacing w:line="360" w:lineRule="auto"/>
        <w:jc w:val="both"/>
        <w:rPr>
          <w:rFonts w:ascii="Arial" w:eastAsia="Arial" w:hAnsi="Arial" w:cs="Arial"/>
        </w:rPr>
      </w:pPr>
    </w:p>
    <w:p w14:paraId="1FEF306E" w14:textId="3AF7769F" w:rsidR="145105FB" w:rsidRPr="0083094A" w:rsidRDefault="204E55FB" w:rsidP="006F0B35">
      <w:pPr>
        <w:spacing w:line="360" w:lineRule="auto"/>
        <w:jc w:val="both"/>
        <w:rPr>
          <w:rFonts w:ascii="Arial" w:eastAsia="Arial" w:hAnsi="Arial" w:cs="Arial"/>
        </w:rPr>
      </w:pPr>
      <w:r w:rsidRPr="6352C463">
        <w:rPr>
          <w:rFonts w:ascii="Arial" w:eastAsia="Arial" w:hAnsi="Arial" w:cs="Arial"/>
        </w:rPr>
        <w:t xml:space="preserve"> </w:t>
      </w:r>
    </w:p>
    <w:p w14:paraId="41D17E04" w14:textId="38CED334" w:rsidR="6293AFE5" w:rsidRDefault="5056A748" w:rsidP="080569F4">
      <w:pPr>
        <w:rPr>
          <w:rFonts w:ascii="Copperplate Gothic Light" w:eastAsia="Copperplate Gothic Light" w:hAnsi="Copperplate Gothic Light" w:cs="Copperplate Gothic Light"/>
          <w:b/>
          <w:bCs/>
          <w:sz w:val="96"/>
          <w:szCs w:val="96"/>
        </w:rPr>
      </w:pPr>
      <w:r w:rsidRPr="26D37D7E">
        <w:rPr>
          <w:rFonts w:ascii="Copperplate Gothic Light" w:eastAsia="Copperplate Gothic Light" w:hAnsi="Copperplate Gothic Light" w:cs="Copperplate Gothic Light"/>
          <w:b/>
          <w:bCs/>
          <w:sz w:val="96"/>
          <w:szCs w:val="96"/>
        </w:rPr>
        <w:t>A</w:t>
      </w:r>
      <w:r w:rsidR="6293AFE5" w:rsidRPr="26D37D7E">
        <w:rPr>
          <w:rFonts w:ascii="Copperplate Gothic Light" w:eastAsia="Copperplate Gothic Light" w:hAnsi="Copperplate Gothic Light" w:cs="Copperplate Gothic Light"/>
          <w:b/>
          <w:bCs/>
          <w:sz w:val="96"/>
          <w:szCs w:val="96"/>
        </w:rPr>
        <w:t>ppendix</w:t>
      </w:r>
    </w:p>
    <w:p w14:paraId="443FB5C1" w14:textId="000B4601" w:rsidR="26D37D7E" w:rsidRDefault="26D37D7E" w:rsidP="26D37D7E">
      <w:pPr>
        <w:rPr>
          <w:rFonts w:ascii="Arial" w:eastAsia="Arial" w:hAnsi="Arial" w:cs="Arial"/>
          <w:b/>
          <w:bCs/>
          <w:sz w:val="36"/>
          <w:szCs w:val="36"/>
        </w:rPr>
      </w:pPr>
    </w:p>
    <w:p w14:paraId="60605F7D" w14:textId="5E14A4EF" w:rsidR="062E891B" w:rsidRDefault="062E891B" w:rsidP="26D37D7E">
      <w:pPr>
        <w:rPr>
          <w:rFonts w:ascii="Arial" w:eastAsia="Arial" w:hAnsi="Arial" w:cs="Arial"/>
          <w:b/>
          <w:bCs/>
          <w:sz w:val="36"/>
          <w:szCs w:val="36"/>
        </w:rPr>
      </w:pPr>
      <w:r w:rsidRPr="26D37D7E">
        <w:rPr>
          <w:rFonts w:ascii="Arial" w:eastAsia="Arial" w:hAnsi="Arial" w:cs="Arial"/>
          <w:b/>
          <w:bCs/>
          <w:sz w:val="36"/>
          <w:szCs w:val="36"/>
        </w:rPr>
        <w:t>Case study</w:t>
      </w:r>
    </w:p>
    <w:p w14:paraId="1DBF220C" w14:textId="26134C51" w:rsidR="75AE0959" w:rsidRDefault="75AE0959" w:rsidP="006F0B35">
      <w:pPr>
        <w:spacing w:line="360" w:lineRule="auto"/>
        <w:jc w:val="both"/>
        <w:rPr>
          <w:rFonts w:ascii="Arial" w:eastAsia="Arial" w:hAnsi="Arial" w:cs="Arial"/>
        </w:rPr>
      </w:pPr>
      <w:r w:rsidRPr="6352C463">
        <w:rPr>
          <w:rFonts w:ascii="Arial" w:eastAsia="Arial" w:hAnsi="Arial" w:cs="Arial"/>
        </w:rPr>
        <w:t>Mr.</w:t>
      </w:r>
      <w:r w:rsidR="6831C3D8" w:rsidRPr="6352C463">
        <w:rPr>
          <w:rFonts w:ascii="Arial" w:eastAsia="Arial" w:hAnsi="Arial" w:cs="Arial"/>
        </w:rPr>
        <w:t xml:space="preserve"> Khan is 76-year-old male who has </w:t>
      </w:r>
      <w:r w:rsidR="207012A6" w:rsidRPr="6352C463">
        <w:rPr>
          <w:rFonts w:ascii="Arial" w:eastAsia="Arial" w:hAnsi="Arial" w:cs="Arial"/>
        </w:rPr>
        <w:t xml:space="preserve">a variety of illness. </w:t>
      </w:r>
      <w:r w:rsidR="651BD27B" w:rsidRPr="6352C463">
        <w:rPr>
          <w:rFonts w:ascii="Arial" w:eastAsia="Arial" w:hAnsi="Arial" w:cs="Arial"/>
        </w:rPr>
        <w:t xml:space="preserve">12 years </w:t>
      </w:r>
      <w:r w:rsidR="15C2BB50" w:rsidRPr="6352C463">
        <w:rPr>
          <w:rFonts w:ascii="Arial" w:eastAsia="Arial" w:hAnsi="Arial" w:cs="Arial"/>
        </w:rPr>
        <w:t>ago,</w:t>
      </w:r>
      <w:r w:rsidR="651BD27B" w:rsidRPr="6352C463">
        <w:rPr>
          <w:rFonts w:ascii="Arial" w:eastAsia="Arial" w:hAnsi="Arial" w:cs="Arial"/>
        </w:rPr>
        <w:t xml:space="preserve"> he had a triple bypass</w:t>
      </w:r>
      <w:r w:rsidR="12968CAB" w:rsidRPr="6352C463">
        <w:rPr>
          <w:rFonts w:ascii="Arial" w:eastAsia="Arial" w:hAnsi="Arial" w:cs="Arial"/>
        </w:rPr>
        <w:t>. His current diagnosis is he has</w:t>
      </w:r>
      <w:r w:rsidR="5EE593D9" w:rsidRPr="6352C463">
        <w:rPr>
          <w:rFonts w:ascii="Arial" w:eastAsia="Arial" w:hAnsi="Arial" w:cs="Arial"/>
        </w:rPr>
        <w:t xml:space="preserve"> sleep apnea,</w:t>
      </w:r>
      <w:r w:rsidR="12968CAB" w:rsidRPr="6352C463">
        <w:rPr>
          <w:rFonts w:ascii="Arial" w:eastAsia="Arial" w:hAnsi="Arial" w:cs="Arial"/>
        </w:rPr>
        <w:t xml:space="preserve"> high </w:t>
      </w:r>
      <w:r w:rsidR="7022962B" w:rsidRPr="6352C463">
        <w:rPr>
          <w:rFonts w:ascii="Arial" w:eastAsia="Arial" w:hAnsi="Arial" w:cs="Arial"/>
        </w:rPr>
        <w:t>cholesterol</w:t>
      </w:r>
      <w:r w:rsidR="12968CAB" w:rsidRPr="6352C463">
        <w:rPr>
          <w:rFonts w:ascii="Arial" w:eastAsia="Arial" w:hAnsi="Arial" w:cs="Arial"/>
        </w:rPr>
        <w:t>, high blood pres</w:t>
      </w:r>
      <w:r w:rsidR="2A274E11" w:rsidRPr="6352C463">
        <w:rPr>
          <w:rFonts w:ascii="Arial" w:eastAsia="Arial" w:hAnsi="Arial" w:cs="Arial"/>
        </w:rPr>
        <w:t>s</w:t>
      </w:r>
      <w:r w:rsidR="12968CAB" w:rsidRPr="6352C463">
        <w:rPr>
          <w:rFonts w:ascii="Arial" w:eastAsia="Arial" w:hAnsi="Arial" w:cs="Arial"/>
        </w:rPr>
        <w:t>ure</w:t>
      </w:r>
      <w:r w:rsidR="748245A0" w:rsidRPr="6352C463">
        <w:rPr>
          <w:rFonts w:ascii="Arial" w:eastAsia="Arial" w:hAnsi="Arial" w:cs="Arial"/>
        </w:rPr>
        <w:t xml:space="preserve">, </w:t>
      </w:r>
      <w:r w:rsidR="68CC3342" w:rsidRPr="6352C463">
        <w:rPr>
          <w:rFonts w:ascii="Arial" w:eastAsia="Arial" w:hAnsi="Arial" w:cs="Arial"/>
        </w:rPr>
        <w:t xml:space="preserve">he </w:t>
      </w:r>
      <w:r w:rsidR="0CA5EF4F" w:rsidRPr="6352C463">
        <w:rPr>
          <w:rFonts w:ascii="Arial" w:eastAsia="Arial" w:hAnsi="Arial" w:cs="Arial"/>
        </w:rPr>
        <w:t>has</w:t>
      </w:r>
      <w:r w:rsidR="68CC3342" w:rsidRPr="6352C463">
        <w:rPr>
          <w:rFonts w:ascii="Arial" w:eastAsia="Arial" w:hAnsi="Arial" w:cs="Arial"/>
        </w:rPr>
        <w:t xml:space="preserve"> type 2 d</w:t>
      </w:r>
      <w:r w:rsidR="7B7FFEE1" w:rsidRPr="6352C463">
        <w:rPr>
          <w:rFonts w:ascii="Arial" w:eastAsia="Arial" w:hAnsi="Arial" w:cs="Arial"/>
        </w:rPr>
        <w:t>iabetes</w:t>
      </w:r>
      <w:r w:rsidR="68CC3342" w:rsidRPr="6352C463">
        <w:rPr>
          <w:rFonts w:ascii="Arial" w:eastAsia="Arial" w:hAnsi="Arial" w:cs="Arial"/>
        </w:rPr>
        <w:t xml:space="preserve">, </w:t>
      </w:r>
      <w:r w:rsidR="6BAA6530" w:rsidRPr="6352C463">
        <w:rPr>
          <w:rFonts w:ascii="Arial" w:eastAsia="Arial" w:hAnsi="Arial" w:cs="Arial"/>
        </w:rPr>
        <w:t xml:space="preserve">stomach </w:t>
      </w:r>
      <w:r w:rsidR="5BBE036A" w:rsidRPr="6352C463">
        <w:rPr>
          <w:rFonts w:ascii="Arial" w:eastAsia="Arial" w:hAnsi="Arial" w:cs="Arial"/>
        </w:rPr>
        <w:t>ulcers</w:t>
      </w:r>
      <w:r w:rsidR="6BAA6530" w:rsidRPr="6352C463">
        <w:rPr>
          <w:rFonts w:ascii="Arial" w:eastAsia="Arial" w:hAnsi="Arial" w:cs="Arial"/>
        </w:rPr>
        <w:t xml:space="preserve"> and a</w:t>
      </w:r>
      <w:r w:rsidR="13987796" w:rsidRPr="6352C463">
        <w:rPr>
          <w:rFonts w:ascii="Arial" w:eastAsia="Arial" w:hAnsi="Arial" w:cs="Arial"/>
        </w:rPr>
        <w:t>rthritis</w:t>
      </w:r>
      <w:r w:rsidR="6BAA6530" w:rsidRPr="6352C463">
        <w:rPr>
          <w:rFonts w:ascii="Arial" w:eastAsia="Arial" w:hAnsi="Arial" w:cs="Arial"/>
        </w:rPr>
        <w:t>.</w:t>
      </w:r>
      <w:r w:rsidR="6ACF126A" w:rsidRPr="6352C463">
        <w:rPr>
          <w:rFonts w:ascii="Arial" w:eastAsia="Arial" w:hAnsi="Arial" w:cs="Arial"/>
        </w:rPr>
        <w:t xml:space="preserve"> </w:t>
      </w:r>
      <w:r w:rsidR="501DDFB3" w:rsidRPr="6352C463">
        <w:rPr>
          <w:rFonts w:ascii="Arial" w:eastAsia="Arial" w:hAnsi="Arial" w:cs="Arial"/>
        </w:rPr>
        <w:t xml:space="preserve">His fourth child, that was a boy, passed away suddenly with a heart attack at the age of 28 years old and struggles </w:t>
      </w:r>
      <w:r w:rsidR="7C1333DA" w:rsidRPr="6352C463">
        <w:rPr>
          <w:rFonts w:ascii="Arial" w:eastAsia="Arial" w:hAnsi="Arial" w:cs="Arial"/>
        </w:rPr>
        <w:t>from some mental health issues.</w:t>
      </w:r>
      <w:r w:rsidR="501DDFB3" w:rsidRPr="6352C463">
        <w:rPr>
          <w:rFonts w:ascii="Arial" w:eastAsia="Arial" w:hAnsi="Arial" w:cs="Arial"/>
        </w:rPr>
        <w:t xml:space="preserve"> </w:t>
      </w:r>
      <w:r w:rsidR="6ACF126A" w:rsidRPr="6352C463">
        <w:rPr>
          <w:rFonts w:ascii="Arial" w:eastAsia="Arial" w:hAnsi="Arial" w:cs="Arial"/>
        </w:rPr>
        <w:t xml:space="preserve">He has </w:t>
      </w:r>
      <w:r w:rsidR="1268989C" w:rsidRPr="6352C463">
        <w:rPr>
          <w:rFonts w:ascii="Arial" w:eastAsia="Arial" w:hAnsi="Arial" w:cs="Arial"/>
        </w:rPr>
        <w:t>previously</w:t>
      </w:r>
      <w:r w:rsidR="747140D1" w:rsidRPr="6352C463">
        <w:rPr>
          <w:rFonts w:ascii="Arial" w:eastAsia="Arial" w:hAnsi="Arial" w:cs="Arial"/>
        </w:rPr>
        <w:t xml:space="preserve"> </w:t>
      </w:r>
      <w:r w:rsidR="0C27F16F" w:rsidRPr="6352C463">
        <w:rPr>
          <w:rFonts w:ascii="Arial" w:eastAsia="Arial" w:hAnsi="Arial" w:cs="Arial"/>
        </w:rPr>
        <w:t>had</w:t>
      </w:r>
      <w:r w:rsidR="747140D1" w:rsidRPr="6352C463">
        <w:rPr>
          <w:rFonts w:ascii="Arial" w:eastAsia="Arial" w:hAnsi="Arial" w:cs="Arial"/>
        </w:rPr>
        <w:t xml:space="preserve"> </w:t>
      </w:r>
      <w:r w:rsidR="6A683235" w:rsidRPr="6352C463">
        <w:rPr>
          <w:rFonts w:ascii="Arial" w:eastAsia="Arial" w:hAnsi="Arial" w:cs="Arial"/>
        </w:rPr>
        <w:t>knee</w:t>
      </w:r>
      <w:r w:rsidR="747140D1" w:rsidRPr="6352C463">
        <w:rPr>
          <w:rFonts w:ascii="Arial" w:eastAsia="Arial" w:hAnsi="Arial" w:cs="Arial"/>
        </w:rPr>
        <w:t xml:space="preserve"> and shoulder </w:t>
      </w:r>
      <w:r w:rsidR="6338DCB5" w:rsidRPr="6352C463">
        <w:rPr>
          <w:rFonts w:ascii="Arial" w:eastAsia="Arial" w:hAnsi="Arial" w:cs="Arial"/>
        </w:rPr>
        <w:t>surgery and</w:t>
      </w:r>
      <w:r w:rsidR="747140D1" w:rsidRPr="6352C463">
        <w:rPr>
          <w:rFonts w:ascii="Arial" w:eastAsia="Arial" w:hAnsi="Arial" w:cs="Arial"/>
        </w:rPr>
        <w:t xml:space="preserve"> </w:t>
      </w:r>
      <w:r w:rsidR="115D05C9" w:rsidRPr="6352C463">
        <w:rPr>
          <w:rFonts w:ascii="Arial" w:eastAsia="Arial" w:hAnsi="Arial" w:cs="Arial"/>
        </w:rPr>
        <w:t>now</w:t>
      </w:r>
      <w:r w:rsidR="747140D1" w:rsidRPr="6352C463">
        <w:rPr>
          <w:rFonts w:ascii="Arial" w:eastAsia="Arial" w:hAnsi="Arial" w:cs="Arial"/>
        </w:rPr>
        <w:t xml:space="preserve"> is listed for </w:t>
      </w:r>
      <w:r w:rsidR="1939D02A" w:rsidRPr="6352C463">
        <w:rPr>
          <w:rFonts w:ascii="Arial" w:eastAsia="Arial" w:hAnsi="Arial" w:cs="Arial"/>
        </w:rPr>
        <w:t>double</w:t>
      </w:r>
      <w:r w:rsidR="747140D1" w:rsidRPr="6352C463">
        <w:rPr>
          <w:rFonts w:ascii="Arial" w:eastAsia="Arial" w:hAnsi="Arial" w:cs="Arial"/>
        </w:rPr>
        <w:t xml:space="preserve"> </w:t>
      </w:r>
      <w:r w:rsidR="454184EB" w:rsidRPr="6352C463">
        <w:rPr>
          <w:rFonts w:ascii="Arial" w:eastAsia="Arial" w:hAnsi="Arial" w:cs="Arial"/>
        </w:rPr>
        <w:t xml:space="preserve">knee and hip replacement surgery. </w:t>
      </w:r>
      <w:r w:rsidR="3D9094FD" w:rsidRPr="6352C463">
        <w:rPr>
          <w:rFonts w:ascii="Arial" w:eastAsia="Arial" w:hAnsi="Arial" w:cs="Arial"/>
        </w:rPr>
        <w:t xml:space="preserve">Some conditions were a result of his work </w:t>
      </w:r>
      <w:r w:rsidR="5EC25486" w:rsidRPr="6352C463">
        <w:rPr>
          <w:rFonts w:ascii="Arial" w:eastAsia="Arial" w:hAnsi="Arial" w:cs="Arial"/>
        </w:rPr>
        <w:t>conditions,</w:t>
      </w:r>
      <w:r w:rsidR="3D9094FD" w:rsidRPr="6352C463">
        <w:rPr>
          <w:rFonts w:ascii="Arial" w:eastAsia="Arial" w:hAnsi="Arial" w:cs="Arial"/>
        </w:rPr>
        <w:t xml:space="preserve"> and some </w:t>
      </w:r>
      <w:r w:rsidR="1700A354" w:rsidRPr="6352C463">
        <w:rPr>
          <w:rFonts w:ascii="Arial" w:eastAsia="Arial" w:hAnsi="Arial" w:cs="Arial"/>
        </w:rPr>
        <w:t>were</w:t>
      </w:r>
      <w:r w:rsidR="3D9094FD" w:rsidRPr="6352C463">
        <w:rPr>
          <w:rFonts w:ascii="Arial" w:eastAsia="Arial" w:hAnsi="Arial" w:cs="Arial"/>
        </w:rPr>
        <w:t xml:space="preserve"> gen</w:t>
      </w:r>
      <w:r w:rsidR="34A39079" w:rsidRPr="6352C463">
        <w:rPr>
          <w:rFonts w:ascii="Arial" w:eastAsia="Arial" w:hAnsi="Arial" w:cs="Arial"/>
        </w:rPr>
        <w:t>etics</w:t>
      </w:r>
      <w:r w:rsidR="3FEB1345" w:rsidRPr="6352C463">
        <w:rPr>
          <w:rFonts w:ascii="Arial" w:eastAsia="Arial" w:hAnsi="Arial" w:cs="Arial"/>
        </w:rPr>
        <w:t>.</w:t>
      </w:r>
      <w:r w:rsidR="1B3F31A3" w:rsidRPr="6352C463">
        <w:rPr>
          <w:rFonts w:ascii="Arial" w:eastAsia="Arial" w:hAnsi="Arial" w:cs="Arial"/>
        </w:rPr>
        <w:t xml:space="preserve"> His family noticed changes in him. He seemed to be more reserved </w:t>
      </w:r>
      <w:r w:rsidR="0913D2BB" w:rsidRPr="6352C463">
        <w:rPr>
          <w:rFonts w:ascii="Arial" w:eastAsia="Arial" w:hAnsi="Arial" w:cs="Arial"/>
        </w:rPr>
        <w:t>and did not want to do the go out or meet other people</w:t>
      </w:r>
      <w:r w:rsidR="3936896D" w:rsidRPr="6352C463">
        <w:rPr>
          <w:rFonts w:ascii="Arial" w:eastAsia="Arial" w:hAnsi="Arial" w:cs="Arial"/>
        </w:rPr>
        <w:t xml:space="preserve">. They went to the </w:t>
      </w:r>
      <w:r w:rsidR="572DE137" w:rsidRPr="6352C463">
        <w:rPr>
          <w:rFonts w:ascii="Arial" w:eastAsia="Arial" w:hAnsi="Arial" w:cs="Arial"/>
        </w:rPr>
        <w:t>GP,</w:t>
      </w:r>
      <w:r w:rsidR="3936896D" w:rsidRPr="6352C463">
        <w:rPr>
          <w:rFonts w:ascii="Arial" w:eastAsia="Arial" w:hAnsi="Arial" w:cs="Arial"/>
        </w:rPr>
        <w:t xml:space="preserve"> and </w:t>
      </w:r>
      <w:r w:rsidR="53007EAC" w:rsidRPr="6352C463">
        <w:rPr>
          <w:rFonts w:ascii="Arial" w:eastAsia="Arial" w:hAnsi="Arial" w:cs="Arial"/>
        </w:rPr>
        <w:t>he referred</w:t>
      </w:r>
      <w:r w:rsidR="3936896D" w:rsidRPr="6352C463">
        <w:rPr>
          <w:rFonts w:ascii="Arial" w:eastAsia="Arial" w:hAnsi="Arial" w:cs="Arial"/>
        </w:rPr>
        <w:t xml:space="preserve"> him to the mental health support services</w:t>
      </w:r>
      <w:r w:rsidR="5FAF38BE" w:rsidRPr="6352C463">
        <w:rPr>
          <w:rFonts w:ascii="Arial" w:eastAsia="Arial" w:hAnsi="Arial" w:cs="Arial"/>
        </w:rPr>
        <w:t xml:space="preserve"> for some help and support.</w:t>
      </w:r>
    </w:p>
    <w:p w14:paraId="4B729F57" w14:textId="3B259E77" w:rsidR="33A04AA1" w:rsidRDefault="33A04AA1" w:rsidP="006F0B35">
      <w:pPr>
        <w:spacing w:line="360" w:lineRule="auto"/>
        <w:jc w:val="both"/>
        <w:rPr>
          <w:rFonts w:ascii="Arial" w:eastAsia="Arial" w:hAnsi="Arial" w:cs="Arial"/>
        </w:rPr>
      </w:pPr>
      <w:r w:rsidRPr="6352C463">
        <w:rPr>
          <w:rFonts w:ascii="Arial" w:eastAsia="Arial" w:hAnsi="Arial" w:cs="Arial"/>
        </w:rPr>
        <w:t xml:space="preserve">His </w:t>
      </w:r>
      <w:r w:rsidR="4E5D3AAC" w:rsidRPr="6352C463">
        <w:rPr>
          <w:rFonts w:ascii="Arial" w:eastAsia="Arial" w:hAnsi="Arial" w:cs="Arial"/>
        </w:rPr>
        <w:t>ethnicity</w:t>
      </w:r>
      <w:r w:rsidRPr="6352C463">
        <w:rPr>
          <w:rFonts w:ascii="Arial" w:eastAsia="Arial" w:hAnsi="Arial" w:cs="Arial"/>
        </w:rPr>
        <w:t xml:space="preserve"> is a Kashmiri. At the age of 13 years old in 1960 he came to the Uni</w:t>
      </w:r>
      <w:r w:rsidR="78279414" w:rsidRPr="6352C463">
        <w:rPr>
          <w:rFonts w:ascii="Arial" w:eastAsia="Arial" w:hAnsi="Arial" w:cs="Arial"/>
        </w:rPr>
        <w:t xml:space="preserve">ted Kingdom </w:t>
      </w:r>
      <w:r w:rsidR="51CE83B1" w:rsidRPr="6352C463">
        <w:rPr>
          <w:rFonts w:ascii="Arial" w:eastAsia="Arial" w:hAnsi="Arial" w:cs="Arial"/>
        </w:rPr>
        <w:t xml:space="preserve">with his dad </w:t>
      </w:r>
      <w:r w:rsidR="78279414" w:rsidRPr="6352C463">
        <w:rPr>
          <w:rFonts w:ascii="Arial" w:eastAsia="Arial" w:hAnsi="Arial" w:cs="Arial"/>
        </w:rPr>
        <w:t>to find work and provide for his m</w:t>
      </w:r>
      <w:r w:rsidR="09D5F139" w:rsidRPr="6352C463">
        <w:rPr>
          <w:rFonts w:ascii="Arial" w:eastAsia="Arial" w:hAnsi="Arial" w:cs="Arial"/>
        </w:rPr>
        <w:t xml:space="preserve">um and younger </w:t>
      </w:r>
      <w:r w:rsidR="56D445A0" w:rsidRPr="6352C463">
        <w:rPr>
          <w:rFonts w:ascii="Arial" w:eastAsia="Arial" w:hAnsi="Arial" w:cs="Arial"/>
        </w:rPr>
        <w:t>siblings</w:t>
      </w:r>
      <w:r w:rsidR="09D5F139" w:rsidRPr="6352C463">
        <w:rPr>
          <w:rFonts w:ascii="Arial" w:eastAsia="Arial" w:hAnsi="Arial" w:cs="Arial"/>
        </w:rPr>
        <w:t xml:space="preserve"> back in </w:t>
      </w:r>
      <w:r w:rsidR="64D748A9" w:rsidRPr="6352C463">
        <w:rPr>
          <w:rFonts w:ascii="Arial" w:eastAsia="Arial" w:hAnsi="Arial" w:cs="Arial"/>
        </w:rPr>
        <w:t>Kashmir</w:t>
      </w:r>
      <w:r w:rsidR="09D5F139" w:rsidRPr="6352C463">
        <w:rPr>
          <w:rFonts w:ascii="Arial" w:eastAsia="Arial" w:hAnsi="Arial" w:cs="Arial"/>
        </w:rPr>
        <w:t>.</w:t>
      </w:r>
      <w:r w:rsidR="5BB5D13B" w:rsidRPr="6352C463">
        <w:rPr>
          <w:rFonts w:ascii="Arial" w:eastAsia="Arial" w:hAnsi="Arial" w:cs="Arial"/>
        </w:rPr>
        <w:t xml:space="preserve"> </w:t>
      </w:r>
      <w:r w:rsidR="6CDFFC3D" w:rsidRPr="6352C463">
        <w:rPr>
          <w:rFonts w:ascii="Arial" w:eastAsia="Arial" w:hAnsi="Arial" w:cs="Arial"/>
        </w:rPr>
        <w:t xml:space="preserve">Nine years later he went back to Kashmir and got married. </w:t>
      </w:r>
      <w:r w:rsidR="79AD2905" w:rsidRPr="6352C463">
        <w:rPr>
          <w:rFonts w:ascii="Arial" w:eastAsia="Arial" w:hAnsi="Arial" w:cs="Arial"/>
        </w:rPr>
        <w:t>A year later he was blessed with a girl.</w:t>
      </w:r>
      <w:r w:rsidR="67739103" w:rsidRPr="6352C463">
        <w:rPr>
          <w:rFonts w:ascii="Arial" w:eastAsia="Arial" w:hAnsi="Arial" w:cs="Arial"/>
        </w:rPr>
        <w:t xml:space="preserve"> In 1970 his dad passed </w:t>
      </w:r>
      <w:r w:rsidR="4D2C9A00" w:rsidRPr="6352C463">
        <w:rPr>
          <w:rFonts w:ascii="Arial" w:eastAsia="Arial" w:hAnsi="Arial" w:cs="Arial"/>
        </w:rPr>
        <w:t>away,</w:t>
      </w:r>
      <w:r w:rsidR="67739103" w:rsidRPr="6352C463">
        <w:rPr>
          <w:rFonts w:ascii="Arial" w:eastAsia="Arial" w:hAnsi="Arial" w:cs="Arial"/>
        </w:rPr>
        <w:t xml:space="preserve"> so he was the only person to support not only his </w:t>
      </w:r>
      <w:r w:rsidR="08A5508D" w:rsidRPr="6352C463">
        <w:rPr>
          <w:rFonts w:ascii="Arial" w:eastAsia="Arial" w:hAnsi="Arial" w:cs="Arial"/>
        </w:rPr>
        <w:t xml:space="preserve">wife and daughter but also his </w:t>
      </w:r>
      <w:r w:rsidR="32A51698" w:rsidRPr="6352C463">
        <w:rPr>
          <w:rFonts w:ascii="Arial" w:eastAsia="Arial" w:hAnsi="Arial" w:cs="Arial"/>
        </w:rPr>
        <w:t>siblings</w:t>
      </w:r>
      <w:r w:rsidR="08A5508D" w:rsidRPr="6352C463">
        <w:rPr>
          <w:rFonts w:ascii="Arial" w:eastAsia="Arial" w:hAnsi="Arial" w:cs="Arial"/>
        </w:rPr>
        <w:t xml:space="preserve"> and his mother.</w:t>
      </w:r>
      <w:r w:rsidR="79AD2905" w:rsidRPr="6352C463">
        <w:rPr>
          <w:rFonts w:ascii="Arial" w:eastAsia="Arial" w:hAnsi="Arial" w:cs="Arial"/>
        </w:rPr>
        <w:t xml:space="preserve"> In 1971 he brought hi</w:t>
      </w:r>
      <w:r w:rsidR="25A27D2D" w:rsidRPr="6352C463">
        <w:rPr>
          <w:rFonts w:ascii="Arial" w:eastAsia="Arial" w:hAnsi="Arial" w:cs="Arial"/>
        </w:rPr>
        <w:t xml:space="preserve">s wife and daughter to England to give them a better life. </w:t>
      </w:r>
      <w:r w:rsidR="11B3E374" w:rsidRPr="6352C463">
        <w:rPr>
          <w:rFonts w:ascii="Arial" w:eastAsia="Arial" w:hAnsi="Arial" w:cs="Arial"/>
        </w:rPr>
        <w:t xml:space="preserve">He and his wife </w:t>
      </w:r>
      <w:r w:rsidR="25A27D2D" w:rsidRPr="6352C463">
        <w:rPr>
          <w:rFonts w:ascii="Arial" w:eastAsia="Arial" w:hAnsi="Arial" w:cs="Arial"/>
        </w:rPr>
        <w:t xml:space="preserve">went on and had </w:t>
      </w:r>
      <w:r w:rsidR="70905D04" w:rsidRPr="6352C463">
        <w:rPr>
          <w:rFonts w:ascii="Arial" w:eastAsia="Arial" w:hAnsi="Arial" w:cs="Arial"/>
        </w:rPr>
        <w:t>six more children. He was the single wage earner</w:t>
      </w:r>
      <w:r w:rsidR="76F6F368" w:rsidRPr="6352C463">
        <w:rPr>
          <w:rFonts w:ascii="Arial" w:eastAsia="Arial" w:hAnsi="Arial" w:cs="Arial"/>
        </w:rPr>
        <w:t xml:space="preserve"> </w:t>
      </w:r>
      <w:r w:rsidR="62449341" w:rsidRPr="6352C463">
        <w:rPr>
          <w:rFonts w:ascii="Arial" w:eastAsia="Arial" w:hAnsi="Arial" w:cs="Arial"/>
        </w:rPr>
        <w:t xml:space="preserve">for </w:t>
      </w:r>
      <w:r w:rsidR="05EF1AF0" w:rsidRPr="6352C463">
        <w:rPr>
          <w:rFonts w:ascii="Arial" w:eastAsia="Arial" w:hAnsi="Arial" w:cs="Arial"/>
        </w:rPr>
        <w:t>his</w:t>
      </w:r>
      <w:r w:rsidR="76F6F368" w:rsidRPr="6352C463">
        <w:rPr>
          <w:rFonts w:ascii="Arial" w:eastAsia="Arial" w:hAnsi="Arial" w:cs="Arial"/>
        </w:rPr>
        <w:t xml:space="preserve"> </w:t>
      </w:r>
      <w:r w:rsidR="0D111DC7" w:rsidRPr="6352C463">
        <w:rPr>
          <w:rFonts w:ascii="Arial" w:eastAsia="Arial" w:hAnsi="Arial" w:cs="Arial"/>
        </w:rPr>
        <w:t>family</w:t>
      </w:r>
      <w:r w:rsidR="09D5F139" w:rsidRPr="6352C463">
        <w:rPr>
          <w:rFonts w:ascii="Arial" w:eastAsia="Arial" w:hAnsi="Arial" w:cs="Arial"/>
        </w:rPr>
        <w:t xml:space="preserve"> </w:t>
      </w:r>
      <w:r w:rsidR="2F354236" w:rsidRPr="6352C463">
        <w:rPr>
          <w:rFonts w:ascii="Arial" w:eastAsia="Arial" w:hAnsi="Arial" w:cs="Arial"/>
        </w:rPr>
        <w:t>and still provid</w:t>
      </w:r>
      <w:r w:rsidR="61751E1B" w:rsidRPr="6352C463">
        <w:rPr>
          <w:rFonts w:ascii="Arial" w:eastAsia="Arial" w:hAnsi="Arial" w:cs="Arial"/>
        </w:rPr>
        <w:t>ed</w:t>
      </w:r>
      <w:r w:rsidR="2F354236" w:rsidRPr="6352C463">
        <w:rPr>
          <w:rFonts w:ascii="Arial" w:eastAsia="Arial" w:hAnsi="Arial" w:cs="Arial"/>
        </w:rPr>
        <w:t xml:space="preserve"> for his mum.</w:t>
      </w:r>
      <w:r w:rsidR="4F99AD91" w:rsidRPr="6352C463">
        <w:rPr>
          <w:rFonts w:ascii="Arial" w:eastAsia="Arial" w:hAnsi="Arial" w:cs="Arial"/>
        </w:rPr>
        <w:t xml:space="preserve"> </w:t>
      </w:r>
      <w:r w:rsidR="2F354236" w:rsidRPr="6352C463">
        <w:rPr>
          <w:rFonts w:ascii="Arial" w:eastAsia="Arial" w:hAnsi="Arial" w:cs="Arial"/>
        </w:rPr>
        <w:t xml:space="preserve"> </w:t>
      </w:r>
    </w:p>
    <w:p w14:paraId="3EF97024" w14:textId="1F1084BC" w:rsidR="718A882E" w:rsidRDefault="718A882E" w:rsidP="006F0B35">
      <w:pPr>
        <w:spacing w:line="360" w:lineRule="auto"/>
        <w:jc w:val="both"/>
        <w:rPr>
          <w:rFonts w:ascii="Arial" w:eastAsia="Arial" w:hAnsi="Arial" w:cs="Arial"/>
        </w:rPr>
      </w:pPr>
      <w:r w:rsidRPr="6352C463">
        <w:rPr>
          <w:rFonts w:ascii="Arial" w:eastAsia="Arial" w:hAnsi="Arial" w:cs="Arial"/>
        </w:rPr>
        <w:t xml:space="preserve">From the age of 13 when he came to England he started working </w:t>
      </w:r>
      <w:r w:rsidR="7CD24EEE" w:rsidRPr="6352C463">
        <w:rPr>
          <w:rFonts w:ascii="Arial" w:eastAsia="Arial" w:hAnsi="Arial" w:cs="Arial"/>
        </w:rPr>
        <w:t xml:space="preserve">in a Factory </w:t>
      </w:r>
      <w:r w:rsidR="14667CAC" w:rsidRPr="6352C463">
        <w:rPr>
          <w:rFonts w:ascii="Arial" w:eastAsia="Arial" w:hAnsi="Arial" w:cs="Arial"/>
        </w:rPr>
        <w:t>as a</w:t>
      </w:r>
      <w:r w:rsidR="7CD24EEE" w:rsidRPr="6352C463">
        <w:rPr>
          <w:rFonts w:ascii="Arial" w:eastAsia="Arial" w:hAnsi="Arial" w:cs="Arial"/>
        </w:rPr>
        <w:t xml:space="preserve"> </w:t>
      </w:r>
      <w:r w:rsidR="58750F2A" w:rsidRPr="6352C463">
        <w:rPr>
          <w:rFonts w:ascii="Arial" w:eastAsia="Arial" w:hAnsi="Arial" w:cs="Arial"/>
        </w:rPr>
        <w:t xml:space="preserve">heavy machine operator. </w:t>
      </w:r>
      <w:r w:rsidR="5DE45FF3" w:rsidRPr="6352C463">
        <w:rPr>
          <w:rFonts w:ascii="Arial" w:eastAsia="Arial" w:hAnsi="Arial" w:cs="Arial"/>
        </w:rPr>
        <w:t>He worked 12-hour shifts and in confined spaces.</w:t>
      </w:r>
      <w:r w:rsidR="2E1B6BB2" w:rsidRPr="6352C463">
        <w:rPr>
          <w:rFonts w:ascii="Arial" w:eastAsia="Arial" w:hAnsi="Arial" w:cs="Arial"/>
        </w:rPr>
        <w:t xml:space="preserve"> He took early retirement due to ill health and </w:t>
      </w:r>
      <w:r w:rsidR="51F527BE" w:rsidRPr="6352C463">
        <w:rPr>
          <w:rFonts w:ascii="Arial" w:eastAsia="Arial" w:hAnsi="Arial" w:cs="Arial"/>
        </w:rPr>
        <w:t>redundancy</w:t>
      </w:r>
      <w:r w:rsidR="2E1B6BB2" w:rsidRPr="6352C463">
        <w:rPr>
          <w:rFonts w:ascii="Arial" w:eastAsia="Arial" w:hAnsi="Arial" w:cs="Arial"/>
        </w:rPr>
        <w:t xml:space="preserve"> offered </w:t>
      </w:r>
      <w:r w:rsidR="4F4D2B3B" w:rsidRPr="6352C463">
        <w:rPr>
          <w:rFonts w:ascii="Arial" w:eastAsia="Arial" w:hAnsi="Arial" w:cs="Arial"/>
        </w:rPr>
        <w:t>at the age of 52.</w:t>
      </w:r>
      <w:r w:rsidR="5EABD680" w:rsidRPr="6352C463">
        <w:rPr>
          <w:rFonts w:ascii="Arial" w:eastAsia="Arial" w:hAnsi="Arial" w:cs="Arial"/>
        </w:rPr>
        <w:t xml:space="preserve"> </w:t>
      </w:r>
      <w:r w:rsidR="27572371" w:rsidRPr="6352C463">
        <w:rPr>
          <w:rFonts w:ascii="Arial" w:eastAsia="Arial" w:hAnsi="Arial" w:cs="Arial"/>
        </w:rPr>
        <w:t>He once was a happy young man that was not afraid to try something new and learnt a lot of stuff that would benefit him and his family</w:t>
      </w:r>
      <w:r w:rsidR="365D8412" w:rsidRPr="6352C463">
        <w:rPr>
          <w:rFonts w:ascii="Arial" w:eastAsia="Arial" w:hAnsi="Arial" w:cs="Arial"/>
        </w:rPr>
        <w:t>.</w:t>
      </w:r>
      <w:r w:rsidR="27572371" w:rsidRPr="6352C463">
        <w:rPr>
          <w:rFonts w:ascii="Arial" w:eastAsia="Arial" w:hAnsi="Arial" w:cs="Arial"/>
        </w:rPr>
        <w:t xml:space="preserve"> </w:t>
      </w:r>
      <w:r w:rsidR="3BF9B48B" w:rsidRPr="6352C463">
        <w:rPr>
          <w:rFonts w:ascii="Arial" w:eastAsia="Arial" w:hAnsi="Arial" w:cs="Arial"/>
        </w:rPr>
        <w:t>H</w:t>
      </w:r>
      <w:r w:rsidR="7E83A4DD" w:rsidRPr="6352C463">
        <w:rPr>
          <w:rFonts w:ascii="Arial" w:eastAsia="Arial" w:hAnsi="Arial" w:cs="Arial"/>
        </w:rPr>
        <w:t xml:space="preserve">e could do anything around the </w:t>
      </w:r>
      <w:r w:rsidR="008B61C5" w:rsidRPr="6352C463">
        <w:rPr>
          <w:rFonts w:ascii="Arial" w:eastAsia="Arial" w:hAnsi="Arial" w:cs="Arial"/>
        </w:rPr>
        <w:t>house.</w:t>
      </w:r>
      <w:r w:rsidR="7E83A4DD" w:rsidRPr="6352C463">
        <w:rPr>
          <w:rFonts w:ascii="Arial" w:eastAsia="Arial" w:hAnsi="Arial" w:cs="Arial"/>
        </w:rPr>
        <w:t xml:space="preserve"> </w:t>
      </w:r>
    </w:p>
    <w:p w14:paraId="38C2259B" w14:textId="77777777" w:rsidR="00C625A6" w:rsidRDefault="00C625A6" w:rsidP="006F0B35">
      <w:pPr>
        <w:spacing w:line="360" w:lineRule="auto"/>
        <w:jc w:val="both"/>
        <w:rPr>
          <w:rFonts w:ascii="Arial" w:eastAsia="Arial" w:hAnsi="Arial" w:cs="Arial"/>
        </w:rPr>
      </w:pPr>
    </w:p>
    <w:sectPr w:rsidR="00C625A6">
      <w:headerReference w:type="default" r:id="rId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8917A" w14:textId="77777777" w:rsidR="00737E84" w:rsidRDefault="00737E84">
      <w:pPr>
        <w:spacing w:after="0" w:line="240" w:lineRule="auto"/>
      </w:pPr>
      <w:r>
        <w:separator/>
      </w:r>
    </w:p>
  </w:endnote>
  <w:endnote w:type="continuationSeparator" w:id="0">
    <w:p w14:paraId="128F2FAA" w14:textId="77777777" w:rsidR="00737E84" w:rsidRDefault="00737E84">
      <w:pPr>
        <w:spacing w:after="0" w:line="240" w:lineRule="auto"/>
      </w:pPr>
      <w:r>
        <w:continuationSeparator/>
      </w:r>
    </w:p>
  </w:endnote>
  <w:endnote w:type="continuationNotice" w:id="1">
    <w:p w14:paraId="7CF78180" w14:textId="77777777" w:rsidR="00737E84" w:rsidRDefault="00737E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pperplate Gothic Light">
    <w:panose1 w:val="020E05070202060204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80569F4" w14:paraId="1B9AD453" w14:textId="77777777" w:rsidTr="32C5DD64">
      <w:trPr>
        <w:trHeight w:val="300"/>
      </w:trPr>
      <w:tc>
        <w:tcPr>
          <w:tcW w:w="3120" w:type="dxa"/>
        </w:tcPr>
        <w:p w14:paraId="3C42EA05" w14:textId="6BFA9398" w:rsidR="080569F4" w:rsidRDefault="080569F4" w:rsidP="080569F4">
          <w:pPr>
            <w:pStyle w:val="Header"/>
            <w:ind w:left="-115"/>
          </w:pPr>
        </w:p>
      </w:tc>
      <w:tc>
        <w:tcPr>
          <w:tcW w:w="3120" w:type="dxa"/>
        </w:tcPr>
        <w:p w14:paraId="77D239EA" w14:textId="1F3E5A04" w:rsidR="080569F4" w:rsidRDefault="080569F4" w:rsidP="080569F4">
          <w:pPr>
            <w:pStyle w:val="Header"/>
            <w:jc w:val="center"/>
          </w:pPr>
        </w:p>
      </w:tc>
      <w:tc>
        <w:tcPr>
          <w:tcW w:w="3120" w:type="dxa"/>
        </w:tcPr>
        <w:p w14:paraId="7A03F5F3" w14:textId="058ED1EB" w:rsidR="32C5DD64" w:rsidRDefault="32C5DD64" w:rsidP="32C5DD64">
          <w:pPr>
            <w:pStyle w:val="Header"/>
            <w:ind w:right="-115"/>
            <w:jc w:val="right"/>
            <w:rPr>
              <w:noProof/>
            </w:rPr>
          </w:pPr>
        </w:p>
        <w:p w14:paraId="014D3CA7" w14:textId="2E1A86A4" w:rsidR="080569F4" w:rsidRDefault="080569F4" w:rsidP="5034A34D">
          <w:pPr>
            <w:pStyle w:val="Header"/>
            <w:ind w:right="-115"/>
            <w:jc w:val="right"/>
            <w:rPr>
              <w:noProof/>
            </w:rPr>
          </w:pPr>
          <w:r w:rsidRPr="32C5DD64">
            <w:rPr>
              <w:noProof/>
            </w:rPr>
            <w:fldChar w:fldCharType="begin"/>
          </w:r>
          <w:r>
            <w:instrText>PAGE</w:instrText>
          </w:r>
          <w:r w:rsidRPr="32C5DD64">
            <w:fldChar w:fldCharType="separate"/>
          </w:r>
          <w:r w:rsidR="00024820">
            <w:rPr>
              <w:noProof/>
            </w:rPr>
            <w:t>1</w:t>
          </w:r>
          <w:r w:rsidRPr="32C5DD64">
            <w:rPr>
              <w:noProof/>
            </w:rPr>
            <w:fldChar w:fldCharType="end"/>
          </w:r>
        </w:p>
      </w:tc>
    </w:tr>
  </w:tbl>
  <w:p w14:paraId="14A8F9D5" w14:textId="369892D5" w:rsidR="080569F4" w:rsidRDefault="080569F4" w:rsidP="080569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A3F83" w14:textId="77777777" w:rsidR="00737E84" w:rsidRDefault="00737E84">
      <w:pPr>
        <w:spacing w:after="0" w:line="240" w:lineRule="auto"/>
      </w:pPr>
      <w:r>
        <w:separator/>
      </w:r>
    </w:p>
  </w:footnote>
  <w:footnote w:type="continuationSeparator" w:id="0">
    <w:p w14:paraId="1FB1EEFB" w14:textId="77777777" w:rsidR="00737E84" w:rsidRDefault="00737E84">
      <w:pPr>
        <w:spacing w:after="0" w:line="240" w:lineRule="auto"/>
      </w:pPr>
      <w:r>
        <w:continuationSeparator/>
      </w:r>
    </w:p>
  </w:footnote>
  <w:footnote w:type="continuationNotice" w:id="1">
    <w:p w14:paraId="46694B0C" w14:textId="77777777" w:rsidR="00737E84" w:rsidRDefault="00737E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80569F4" w14:paraId="39FAAB9C" w14:textId="77777777" w:rsidTr="080569F4">
      <w:trPr>
        <w:trHeight w:val="300"/>
      </w:trPr>
      <w:tc>
        <w:tcPr>
          <w:tcW w:w="3120" w:type="dxa"/>
        </w:tcPr>
        <w:p w14:paraId="12CCA3F4" w14:textId="1C1C426F" w:rsidR="080569F4" w:rsidRDefault="080569F4" w:rsidP="080569F4">
          <w:pPr>
            <w:pStyle w:val="Header"/>
            <w:ind w:left="-115"/>
          </w:pPr>
        </w:p>
      </w:tc>
      <w:tc>
        <w:tcPr>
          <w:tcW w:w="3120" w:type="dxa"/>
        </w:tcPr>
        <w:p w14:paraId="091EC752" w14:textId="213B852C" w:rsidR="080569F4" w:rsidRDefault="080569F4" w:rsidP="080569F4">
          <w:pPr>
            <w:pStyle w:val="Header"/>
            <w:jc w:val="center"/>
          </w:pPr>
        </w:p>
      </w:tc>
      <w:tc>
        <w:tcPr>
          <w:tcW w:w="3120" w:type="dxa"/>
        </w:tcPr>
        <w:p w14:paraId="4E0D08A9" w14:textId="4C8E1C74" w:rsidR="080569F4" w:rsidRDefault="080569F4" w:rsidP="080569F4">
          <w:pPr>
            <w:pStyle w:val="Header"/>
            <w:ind w:right="-115"/>
            <w:jc w:val="right"/>
          </w:pPr>
        </w:p>
      </w:tc>
    </w:tr>
  </w:tbl>
  <w:p w14:paraId="64CB71FC" w14:textId="1763E24C" w:rsidR="080569F4" w:rsidRDefault="080569F4" w:rsidP="080569F4">
    <w:pPr>
      <w:pStyle w:val="Header"/>
    </w:pPr>
  </w:p>
</w:hdr>
</file>

<file path=word/intelligence2.xml><?xml version="1.0" encoding="utf-8"?>
<int2:intelligence xmlns:int2="http://schemas.microsoft.com/office/intelligence/2020/intelligence" xmlns:oel="http://schemas.microsoft.com/office/2019/extlst">
  <int2:observations>
    <int2:textHash int2:hashCode="75S/0kwS9XqY6P" int2:id="07xWfAds">
      <int2:state int2:value="Rejected" int2:type="AugLoop_Text_Critique"/>
    </int2:textHash>
    <int2:textHash int2:hashCode="p9l8DTPGhI/lUS" int2:id="3QaXZRC0">
      <int2:state int2:value="Rejected" int2:type="AugLoop_Text_Critique"/>
    </int2:textHash>
    <int2:textHash int2:hashCode="qUc/9QzRuHepal" int2:id="3qRnLYre">
      <int2:state int2:value="Rejected" int2:type="AugLoop_Text_Critique"/>
    </int2:textHash>
    <int2:textHash int2:hashCode="a5629etd1UlWKd" int2:id="jsmXRv6u">
      <int2:state int2:value="Rejected" int2:type="AugLoop_Text_Critique"/>
    </int2:textHash>
    <int2:bookmark int2:bookmarkName="_Int_4zpaYcgR" int2:invalidationBookmarkName="" int2:hashCode="rzROJ4m3i5gu9+" int2:id="OpMmt6T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3AF49"/>
    <w:multiLevelType w:val="hybridMultilevel"/>
    <w:tmpl w:val="66A2F406"/>
    <w:lvl w:ilvl="0" w:tplc="15F6F976">
      <w:start w:val="1"/>
      <w:numFmt w:val="bullet"/>
      <w:lvlText w:val=""/>
      <w:lvlJc w:val="left"/>
      <w:pPr>
        <w:ind w:left="720" w:hanging="360"/>
      </w:pPr>
      <w:rPr>
        <w:rFonts w:ascii="Symbol" w:hAnsi="Symbol" w:hint="default"/>
      </w:rPr>
    </w:lvl>
    <w:lvl w:ilvl="1" w:tplc="BF4408AC">
      <w:start w:val="1"/>
      <w:numFmt w:val="bullet"/>
      <w:lvlText w:val="o"/>
      <w:lvlJc w:val="left"/>
      <w:pPr>
        <w:ind w:left="1440" w:hanging="360"/>
      </w:pPr>
      <w:rPr>
        <w:rFonts w:ascii="Courier New" w:hAnsi="Courier New" w:hint="default"/>
      </w:rPr>
    </w:lvl>
    <w:lvl w:ilvl="2" w:tplc="FD009094">
      <w:start w:val="1"/>
      <w:numFmt w:val="bullet"/>
      <w:lvlText w:val=""/>
      <w:lvlJc w:val="left"/>
      <w:pPr>
        <w:ind w:left="2160" w:hanging="360"/>
      </w:pPr>
      <w:rPr>
        <w:rFonts w:ascii="Wingdings" w:hAnsi="Wingdings" w:hint="default"/>
      </w:rPr>
    </w:lvl>
    <w:lvl w:ilvl="3" w:tplc="23164E84">
      <w:start w:val="1"/>
      <w:numFmt w:val="bullet"/>
      <w:lvlText w:val=""/>
      <w:lvlJc w:val="left"/>
      <w:pPr>
        <w:ind w:left="2880" w:hanging="360"/>
      </w:pPr>
      <w:rPr>
        <w:rFonts w:ascii="Symbol" w:hAnsi="Symbol" w:hint="default"/>
      </w:rPr>
    </w:lvl>
    <w:lvl w:ilvl="4" w:tplc="82F8FA56">
      <w:start w:val="1"/>
      <w:numFmt w:val="bullet"/>
      <w:lvlText w:val="o"/>
      <w:lvlJc w:val="left"/>
      <w:pPr>
        <w:ind w:left="3600" w:hanging="360"/>
      </w:pPr>
      <w:rPr>
        <w:rFonts w:ascii="Courier New" w:hAnsi="Courier New" w:hint="default"/>
      </w:rPr>
    </w:lvl>
    <w:lvl w:ilvl="5" w:tplc="52C4C406">
      <w:start w:val="1"/>
      <w:numFmt w:val="bullet"/>
      <w:lvlText w:val=""/>
      <w:lvlJc w:val="left"/>
      <w:pPr>
        <w:ind w:left="4320" w:hanging="360"/>
      </w:pPr>
      <w:rPr>
        <w:rFonts w:ascii="Wingdings" w:hAnsi="Wingdings" w:hint="default"/>
      </w:rPr>
    </w:lvl>
    <w:lvl w:ilvl="6" w:tplc="9320CE90">
      <w:start w:val="1"/>
      <w:numFmt w:val="bullet"/>
      <w:lvlText w:val=""/>
      <w:lvlJc w:val="left"/>
      <w:pPr>
        <w:ind w:left="5040" w:hanging="360"/>
      </w:pPr>
      <w:rPr>
        <w:rFonts w:ascii="Symbol" w:hAnsi="Symbol" w:hint="default"/>
      </w:rPr>
    </w:lvl>
    <w:lvl w:ilvl="7" w:tplc="F356F1FA">
      <w:start w:val="1"/>
      <w:numFmt w:val="bullet"/>
      <w:lvlText w:val="o"/>
      <w:lvlJc w:val="left"/>
      <w:pPr>
        <w:ind w:left="5760" w:hanging="360"/>
      </w:pPr>
      <w:rPr>
        <w:rFonts w:ascii="Courier New" w:hAnsi="Courier New" w:hint="default"/>
      </w:rPr>
    </w:lvl>
    <w:lvl w:ilvl="8" w:tplc="BFF83B8E">
      <w:start w:val="1"/>
      <w:numFmt w:val="bullet"/>
      <w:lvlText w:val=""/>
      <w:lvlJc w:val="left"/>
      <w:pPr>
        <w:ind w:left="6480" w:hanging="360"/>
      </w:pPr>
      <w:rPr>
        <w:rFonts w:ascii="Wingdings" w:hAnsi="Wingdings" w:hint="default"/>
      </w:rPr>
    </w:lvl>
  </w:abstractNum>
  <w:abstractNum w:abstractNumId="1" w15:restartNumberingAfterBreak="0">
    <w:nsid w:val="4272E1BA"/>
    <w:multiLevelType w:val="hybridMultilevel"/>
    <w:tmpl w:val="2988AE1E"/>
    <w:lvl w:ilvl="0" w:tplc="213E8CC4">
      <w:start w:val="1"/>
      <w:numFmt w:val="decimal"/>
      <w:lvlText w:val="%1."/>
      <w:lvlJc w:val="left"/>
      <w:pPr>
        <w:ind w:left="720" w:hanging="360"/>
      </w:pPr>
    </w:lvl>
    <w:lvl w:ilvl="1" w:tplc="A5FC3D06">
      <w:start w:val="1"/>
      <w:numFmt w:val="lowerLetter"/>
      <w:lvlText w:val="%2."/>
      <w:lvlJc w:val="left"/>
      <w:pPr>
        <w:ind w:left="1440" w:hanging="360"/>
      </w:pPr>
    </w:lvl>
    <w:lvl w:ilvl="2" w:tplc="9B743FD4">
      <w:start w:val="1"/>
      <w:numFmt w:val="lowerRoman"/>
      <w:lvlText w:val="%3."/>
      <w:lvlJc w:val="right"/>
      <w:pPr>
        <w:ind w:left="2160" w:hanging="180"/>
      </w:pPr>
    </w:lvl>
    <w:lvl w:ilvl="3" w:tplc="FC2A5A26">
      <w:start w:val="1"/>
      <w:numFmt w:val="decimal"/>
      <w:lvlText w:val="%4."/>
      <w:lvlJc w:val="left"/>
      <w:pPr>
        <w:ind w:left="2880" w:hanging="360"/>
      </w:pPr>
    </w:lvl>
    <w:lvl w:ilvl="4" w:tplc="E35A78A2">
      <w:start w:val="1"/>
      <w:numFmt w:val="lowerLetter"/>
      <w:lvlText w:val="%5."/>
      <w:lvlJc w:val="left"/>
      <w:pPr>
        <w:ind w:left="3600" w:hanging="360"/>
      </w:pPr>
    </w:lvl>
    <w:lvl w:ilvl="5" w:tplc="4F0E4834">
      <w:start w:val="1"/>
      <w:numFmt w:val="lowerRoman"/>
      <w:lvlText w:val="%6."/>
      <w:lvlJc w:val="right"/>
      <w:pPr>
        <w:ind w:left="4320" w:hanging="180"/>
      </w:pPr>
    </w:lvl>
    <w:lvl w:ilvl="6" w:tplc="40D22E32">
      <w:start w:val="1"/>
      <w:numFmt w:val="decimal"/>
      <w:lvlText w:val="%7."/>
      <w:lvlJc w:val="left"/>
      <w:pPr>
        <w:ind w:left="5040" w:hanging="360"/>
      </w:pPr>
    </w:lvl>
    <w:lvl w:ilvl="7" w:tplc="C1DA6314">
      <w:start w:val="1"/>
      <w:numFmt w:val="lowerLetter"/>
      <w:lvlText w:val="%8."/>
      <w:lvlJc w:val="left"/>
      <w:pPr>
        <w:ind w:left="5760" w:hanging="360"/>
      </w:pPr>
    </w:lvl>
    <w:lvl w:ilvl="8" w:tplc="895C0262">
      <w:start w:val="1"/>
      <w:numFmt w:val="lowerRoman"/>
      <w:lvlText w:val="%9."/>
      <w:lvlJc w:val="right"/>
      <w:pPr>
        <w:ind w:left="6480" w:hanging="180"/>
      </w:pPr>
    </w:lvl>
  </w:abstractNum>
  <w:abstractNum w:abstractNumId="2" w15:restartNumberingAfterBreak="0">
    <w:nsid w:val="51E6D027"/>
    <w:multiLevelType w:val="hybridMultilevel"/>
    <w:tmpl w:val="F96E8B60"/>
    <w:lvl w:ilvl="0" w:tplc="681A1F72">
      <w:start w:val="1"/>
      <w:numFmt w:val="bullet"/>
      <w:lvlText w:val=""/>
      <w:lvlJc w:val="left"/>
      <w:pPr>
        <w:ind w:left="720" w:hanging="360"/>
      </w:pPr>
      <w:rPr>
        <w:rFonts w:ascii="Symbol" w:hAnsi="Symbol" w:hint="default"/>
      </w:rPr>
    </w:lvl>
    <w:lvl w:ilvl="1" w:tplc="C4C8B426">
      <w:start w:val="1"/>
      <w:numFmt w:val="bullet"/>
      <w:lvlText w:val="o"/>
      <w:lvlJc w:val="left"/>
      <w:pPr>
        <w:ind w:left="1440" w:hanging="360"/>
      </w:pPr>
      <w:rPr>
        <w:rFonts w:ascii="Courier New" w:hAnsi="Courier New" w:hint="default"/>
      </w:rPr>
    </w:lvl>
    <w:lvl w:ilvl="2" w:tplc="9A08AC68">
      <w:start w:val="1"/>
      <w:numFmt w:val="bullet"/>
      <w:lvlText w:val=""/>
      <w:lvlJc w:val="left"/>
      <w:pPr>
        <w:ind w:left="2160" w:hanging="360"/>
      </w:pPr>
      <w:rPr>
        <w:rFonts w:ascii="Wingdings" w:hAnsi="Wingdings" w:hint="default"/>
      </w:rPr>
    </w:lvl>
    <w:lvl w:ilvl="3" w:tplc="C0FAC2BA">
      <w:start w:val="1"/>
      <w:numFmt w:val="bullet"/>
      <w:lvlText w:val=""/>
      <w:lvlJc w:val="left"/>
      <w:pPr>
        <w:ind w:left="2880" w:hanging="360"/>
      </w:pPr>
      <w:rPr>
        <w:rFonts w:ascii="Symbol" w:hAnsi="Symbol" w:hint="default"/>
      </w:rPr>
    </w:lvl>
    <w:lvl w:ilvl="4" w:tplc="EFF63084">
      <w:start w:val="1"/>
      <w:numFmt w:val="bullet"/>
      <w:lvlText w:val="o"/>
      <w:lvlJc w:val="left"/>
      <w:pPr>
        <w:ind w:left="3600" w:hanging="360"/>
      </w:pPr>
      <w:rPr>
        <w:rFonts w:ascii="Courier New" w:hAnsi="Courier New" w:hint="default"/>
      </w:rPr>
    </w:lvl>
    <w:lvl w:ilvl="5" w:tplc="85709AD4">
      <w:start w:val="1"/>
      <w:numFmt w:val="bullet"/>
      <w:lvlText w:val=""/>
      <w:lvlJc w:val="left"/>
      <w:pPr>
        <w:ind w:left="4320" w:hanging="360"/>
      </w:pPr>
      <w:rPr>
        <w:rFonts w:ascii="Wingdings" w:hAnsi="Wingdings" w:hint="default"/>
      </w:rPr>
    </w:lvl>
    <w:lvl w:ilvl="6" w:tplc="3B6E3766">
      <w:start w:val="1"/>
      <w:numFmt w:val="bullet"/>
      <w:lvlText w:val=""/>
      <w:lvlJc w:val="left"/>
      <w:pPr>
        <w:ind w:left="5040" w:hanging="360"/>
      </w:pPr>
      <w:rPr>
        <w:rFonts w:ascii="Symbol" w:hAnsi="Symbol" w:hint="default"/>
      </w:rPr>
    </w:lvl>
    <w:lvl w:ilvl="7" w:tplc="9F3A1FCC">
      <w:start w:val="1"/>
      <w:numFmt w:val="bullet"/>
      <w:lvlText w:val="o"/>
      <w:lvlJc w:val="left"/>
      <w:pPr>
        <w:ind w:left="5760" w:hanging="360"/>
      </w:pPr>
      <w:rPr>
        <w:rFonts w:ascii="Courier New" w:hAnsi="Courier New" w:hint="default"/>
      </w:rPr>
    </w:lvl>
    <w:lvl w:ilvl="8" w:tplc="3AB247F0">
      <w:start w:val="1"/>
      <w:numFmt w:val="bullet"/>
      <w:lvlText w:val=""/>
      <w:lvlJc w:val="left"/>
      <w:pPr>
        <w:ind w:left="6480" w:hanging="360"/>
      </w:pPr>
      <w:rPr>
        <w:rFonts w:ascii="Wingdings" w:hAnsi="Wingdings" w:hint="default"/>
      </w:rPr>
    </w:lvl>
  </w:abstractNum>
  <w:abstractNum w:abstractNumId="3" w15:restartNumberingAfterBreak="0">
    <w:nsid w:val="577F1ACC"/>
    <w:multiLevelType w:val="hybridMultilevel"/>
    <w:tmpl w:val="68F628EE"/>
    <w:lvl w:ilvl="0" w:tplc="8A8A3E3C">
      <w:start w:val="1"/>
      <w:numFmt w:val="bullet"/>
      <w:lvlText w:val=""/>
      <w:lvlJc w:val="left"/>
      <w:pPr>
        <w:ind w:left="720" w:hanging="360"/>
      </w:pPr>
      <w:rPr>
        <w:rFonts w:ascii="Symbol" w:hAnsi="Symbol" w:hint="default"/>
      </w:rPr>
    </w:lvl>
    <w:lvl w:ilvl="1" w:tplc="CD083828">
      <w:start w:val="1"/>
      <w:numFmt w:val="bullet"/>
      <w:lvlText w:val="o"/>
      <w:lvlJc w:val="left"/>
      <w:pPr>
        <w:ind w:left="1440" w:hanging="360"/>
      </w:pPr>
      <w:rPr>
        <w:rFonts w:ascii="Courier New" w:hAnsi="Courier New" w:hint="default"/>
      </w:rPr>
    </w:lvl>
    <w:lvl w:ilvl="2" w:tplc="C346FA66">
      <w:start w:val="1"/>
      <w:numFmt w:val="bullet"/>
      <w:lvlText w:val=""/>
      <w:lvlJc w:val="left"/>
      <w:pPr>
        <w:ind w:left="2160" w:hanging="360"/>
      </w:pPr>
      <w:rPr>
        <w:rFonts w:ascii="Wingdings" w:hAnsi="Wingdings" w:hint="default"/>
      </w:rPr>
    </w:lvl>
    <w:lvl w:ilvl="3" w:tplc="AFE6A6A8">
      <w:start w:val="1"/>
      <w:numFmt w:val="bullet"/>
      <w:lvlText w:val=""/>
      <w:lvlJc w:val="left"/>
      <w:pPr>
        <w:ind w:left="2880" w:hanging="360"/>
      </w:pPr>
      <w:rPr>
        <w:rFonts w:ascii="Symbol" w:hAnsi="Symbol" w:hint="default"/>
      </w:rPr>
    </w:lvl>
    <w:lvl w:ilvl="4" w:tplc="E4C89124">
      <w:start w:val="1"/>
      <w:numFmt w:val="bullet"/>
      <w:lvlText w:val="o"/>
      <w:lvlJc w:val="left"/>
      <w:pPr>
        <w:ind w:left="3600" w:hanging="360"/>
      </w:pPr>
      <w:rPr>
        <w:rFonts w:ascii="Courier New" w:hAnsi="Courier New" w:hint="default"/>
      </w:rPr>
    </w:lvl>
    <w:lvl w:ilvl="5" w:tplc="B9B28E46">
      <w:start w:val="1"/>
      <w:numFmt w:val="bullet"/>
      <w:lvlText w:val=""/>
      <w:lvlJc w:val="left"/>
      <w:pPr>
        <w:ind w:left="4320" w:hanging="360"/>
      </w:pPr>
      <w:rPr>
        <w:rFonts w:ascii="Wingdings" w:hAnsi="Wingdings" w:hint="default"/>
      </w:rPr>
    </w:lvl>
    <w:lvl w:ilvl="6" w:tplc="BB729E6C">
      <w:start w:val="1"/>
      <w:numFmt w:val="bullet"/>
      <w:lvlText w:val=""/>
      <w:lvlJc w:val="left"/>
      <w:pPr>
        <w:ind w:left="5040" w:hanging="360"/>
      </w:pPr>
      <w:rPr>
        <w:rFonts w:ascii="Symbol" w:hAnsi="Symbol" w:hint="default"/>
      </w:rPr>
    </w:lvl>
    <w:lvl w:ilvl="7" w:tplc="FB7C5092">
      <w:start w:val="1"/>
      <w:numFmt w:val="bullet"/>
      <w:lvlText w:val="o"/>
      <w:lvlJc w:val="left"/>
      <w:pPr>
        <w:ind w:left="5760" w:hanging="360"/>
      </w:pPr>
      <w:rPr>
        <w:rFonts w:ascii="Courier New" w:hAnsi="Courier New" w:hint="default"/>
      </w:rPr>
    </w:lvl>
    <w:lvl w:ilvl="8" w:tplc="7C427B72">
      <w:start w:val="1"/>
      <w:numFmt w:val="bullet"/>
      <w:lvlText w:val=""/>
      <w:lvlJc w:val="left"/>
      <w:pPr>
        <w:ind w:left="6480" w:hanging="360"/>
      </w:pPr>
      <w:rPr>
        <w:rFonts w:ascii="Wingdings" w:hAnsi="Wingdings" w:hint="default"/>
      </w:rPr>
    </w:lvl>
  </w:abstractNum>
  <w:abstractNum w:abstractNumId="4" w15:restartNumberingAfterBreak="0">
    <w:nsid w:val="61574E8D"/>
    <w:multiLevelType w:val="hybridMultilevel"/>
    <w:tmpl w:val="B0BC8FB6"/>
    <w:lvl w:ilvl="0" w:tplc="CF267864">
      <w:start w:val="1"/>
      <w:numFmt w:val="bullet"/>
      <w:lvlText w:val=""/>
      <w:lvlJc w:val="left"/>
      <w:pPr>
        <w:ind w:left="720" w:hanging="360"/>
      </w:pPr>
      <w:rPr>
        <w:rFonts w:ascii="Symbol" w:hAnsi="Symbol" w:hint="default"/>
      </w:rPr>
    </w:lvl>
    <w:lvl w:ilvl="1" w:tplc="F1CE1C12">
      <w:start w:val="1"/>
      <w:numFmt w:val="bullet"/>
      <w:lvlText w:val="o"/>
      <w:lvlJc w:val="left"/>
      <w:pPr>
        <w:ind w:left="1440" w:hanging="360"/>
      </w:pPr>
      <w:rPr>
        <w:rFonts w:ascii="Courier New" w:hAnsi="Courier New" w:hint="default"/>
      </w:rPr>
    </w:lvl>
    <w:lvl w:ilvl="2" w:tplc="68F296E6">
      <w:start w:val="1"/>
      <w:numFmt w:val="bullet"/>
      <w:lvlText w:val=""/>
      <w:lvlJc w:val="left"/>
      <w:pPr>
        <w:ind w:left="2160" w:hanging="360"/>
      </w:pPr>
      <w:rPr>
        <w:rFonts w:ascii="Wingdings" w:hAnsi="Wingdings" w:hint="default"/>
      </w:rPr>
    </w:lvl>
    <w:lvl w:ilvl="3" w:tplc="9DCC094C">
      <w:start w:val="1"/>
      <w:numFmt w:val="bullet"/>
      <w:lvlText w:val=""/>
      <w:lvlJc w:val="left"/>
      <w:pPr>
        <w:ind w:left="2880" w:hanging="360"/>
      </w:pPr>
      <w:rPr>
        <w:rFonts w:ascii="Symbol" w:hAnsi="Symbol" w:hint="default"/>
      </w:rPr>
    </w:lvl>
    <w:lvl w:ilvl="4" w:tplc="F6746BDE">
      <w:start w:val="1"/>
      <w:numFmt w:val="bullet"/>
      <w:lvlText w:val="o"/>
      <w:lvlJc w:val="left"/>
      <w:pPr>
        <w:ind w:left="3600" w:hanging="360"/>
      </w:pPr>
      <w:rPr>
        <w:rFonts w:ascii="Courier New" w:hAnsi="Courier New" w:hint="default"/>
      </w:rPr>
    </w:lvl>
    <w:lvl w:ilvl="5" w:tplc="B34611EA">
      <w:start w:val="1"/>
      <w:numFmt w:val="bullet"/>
      <w:lvlText w:val=""/>
      <w:lvlJc w:val="left"/>
      <w:pPr>
        <w:ind w:left="4320" w:hanging="360"/>
      </w:pPr>
      <w:rPr>
        <w:rFonts w:ascii="Wingdings" w:hAnsi="Wingdings" w:hint="default"/>
      </w:rPr>
    </w:lvl>
    <w:lvl w:ilvl="6" w:tplc="97EA7C3A">
      <w:start w:val="1"/>
      <w:numFmt w:val="bullet"/>
      <w:lvlText w:val=""/>
      <w:lvlJc w:val="left"/>
      <w:pPr>
        <w:ind w:left="5040" w:hanging="360"/>
      </w:pPr>
      <w:rPr>
        <w:rFonts w:ascii="Symbol" w:hAnsi="Symbol" w:hint="default"/>
      </w:rPr>
    </w:lvl>
    <w:lvl w:ilvl="7" w:tplc="477CCE8C">
      <w:start w:val="1"/>
      <w:numFmt w:val="bullet"/>
      <w:lvlText w:val="o"/>
      <w:lvlJc w:val="left"/>
      <w:pPr>
        <w:ind w:left="5760" w:hanging="360"/>
      </w:pPr>
      <w:rPr>
        <w:rFonts w:ascii="Courier New" w:hAnsi="Courier New" w:hint="default"/>
      </w:rPr>
    </w:lvl>
    <w:lvl w:ilvl="8" w:tplc="4C34FA94">
      <w:start w:val="1"/>
      <w:numFmt w:val="bullet"/>
      <w:lvlText w:val=""/>
      <w:lvlJc w:val="left"/>
      <w:pPr>
        <w:ind w:left="6480" w:hanging="360"/>
      </w:pPr>
      <w:rPr>
        <w:rFonts w:ascii="Wingdings" w:hAnsi="Wingdings" w:hint="default"/>
      </w:rPr>
    </w:lvl>
  </w:abstractNum>
  <w:abstractNum w:abstractNumId="5" w15:restartNumberingAfterBreak="0">
    <w:nsid w:val="6A681252"/>
    <w:multiLevelType w:val="hybridMultilevel"/>
    <w:tmpl w:val="F7DA078A"/>
    <w:lvl w:ilvl="0" w:tplc="B3D814EE">
      <w:start w:val="1"/>
      <w:numFmt w:val="bullet"/>
      <w:lvlText w:val=""/>
      <w:lvlJc w:val="left"/>
      <w:pPr>
        <w:ind w:left="720" w:hanging="360"/>
      </w:pPr>
      <w:rPr>
        <w:rFonts w:ascii="Symbol" w:hAnsi="Symbol" w:hint="default"/>
      </w:rPr>
    </w:lvl>
    <w:lvl w:ilvl="1" w:tplc="6CD22402">
      <w:start w:val="1"/>
      <w:numFmt w:val="bullet"/>
      <w:lvlText w:val="o"/>
      <w:lvlJc w:val="left"/>
      <w:pPr>
        <w:ind w:left="1440" w:hanging="360"/>
      </w:pPr>
      <w:rPr>
        <w:rFonts w:ascii="Courier New" w:hAnsi="Courier New" w:hint="default"/>
      </w:rPr>
    </w:lvl>
    <w:lvl w:ilvl="2" w:tplc="EA22CEE6">
      <w:start w:val="1"/>
      <w:numFmt w:val="bullet"/>
      <w:lvlText w:val=""/>
      <w:lvlJc w:val="left"/>
      <w:pPr>
        <w:ind w:left="2160" w:hanging="360"/>
      </w:pPr>
      <w:rPr>
        <w:rFonts w:ascii="Wingdings" w:hAnsi="Wingdings" w:hint="default"/>
      </w:rPr>
    </w:lvl>
    <w:lvl w:ilvl="3" w:tplc="08667BAE">
      <w:start w:val="1"/>
      <w:numFmt w:val="bullet"/>
      <w:lvlText w:val=""/>
      <w:lvlJc w:val="left"/>
      <w:pPr>
        <w:ind w:left="2880" w:hanging="360"/>
      </w:pPr>
      <w:rPr>
        <w:rFonts w:ascii="Symbol" w:hAnsi="Symbol" w:hint="default"/>
      </w:rPr>
    </w:lvl>
    <w:lvl w:ilvl="4" w:tplc="32FA0ECE">
      <w:start w:val="1"/>
      <w:numFmt w:val="bullet"/>
      <w:lvlText w:val="o"/>
      <w:lvlJc w:val="left"/>
      <w:pPr>
        <w:ind w:left="3600" w:hanging="360"/>
      </w:pPr>
      <w:rPr>
        <w:rFonts w:ascii="Courier New" w:hAnsi="Courier New" w:hint="default"/>
      </w:rPr>
    </w:lvl>
    <w:lvl w:ilvl="5" w:tplc="597EB19C">
      <w:start w:val="1"/>
      <w:numFmt w:val="bullet"/>
      <w:lvlText w:val=""/>
      <w:lvlJc w:val="left"/>
      <w:pPr>
        <w:ind w:left="4320" w:hanging="360"/>
      </w:pPr>
      <w:rPr>
        <w:rFonts w:ascii="Wingdings" w:hAnsi="Wingdings" w:hint="default"/>
      </w:rPr>
    </w:lvl>
    <w:lvl w:ilvl="6" w:tplc="4C248A46">
      <w:start w:val="1"/>
      <w:numFmt w:val="bullet"/>
      <w:lvlText w:val=""/>
      <w:lvlJc w:val="left"/>
      <w:pPr>
        <w:ind w:left="5040" w:hanging="360"/>
      </w:pPr>
      <w:rPr>
        <w:rFonts w:ascii="Symbol" w:hAnsi="Symbol" w:hint="default"/>
      </w:rPr>
    </w:lvl>
    <w:lvl w:ilvl="7" w:tplc="42A29198">
      <w:start w:val="1"/>
      <w:numFmt w:val="bullet"/>
      <w:lvlText w:val="o"/>
      <w:lvlJc w:val="left"/>
      <w:pPr>
        <w:ind w:left="5760" w:hanging="360"/>
      </w:pPr>
      <w:rPr>
        <w:rFonts w:ascii="Courier New" w:hAnsi="Courier New" w:hint="default"/>
      </w:rPr>
    </w:lvl>
    <w:lvl w:ilvl="8" w:tplc="1C8A5ED2">
      <w:start w:val="1"/>
      <w:numFmt w:val="bullet"/>
      <w:lvlText w:val=""/>
      <w:lvlJc w:val="left"/>
      <w:pPr>
        <w:ind w:left="6480" w:hanging="360"/>
      </w:pPr>
      <w:rPr>
        <w:rFonts w:ascii="Wingdings" w:hAnsi="Wingdings" w:hint="default"/>
      </w:rPr>
    </w:lvl>
  </w:abstractNum>
  <w:abstractNum w:abstractNumId="6" w15:restartNumberingAfterBreak="0">
    <w:nsid w:val="7968FD9F"/>
    <w:multiLevelType w:val="hybridMultilevel"/>
    <w:tmpl w:val="B97EC1DC"/>
    <w:lvl w:ilvl="0" w:tplc="C0B0CBF2">
      <w:start w:val="1"/>
      <w:numFmt w:val="decimal"/>
      <w:lvlText w:val="%1."/>
      <w:lvlJc w:val="left"/>
      <w:pPr>
        <w:ind w:left="720" w:hanging="360"/>
      </w:pPr>
    </w:lvl>
    <w:lvl w:ilvl="1" w:tplc="ABB48328">
      <w:start w:val="1"/>
      <w:numFmt w:val="lowerLetter"/>
      <w:lvlText w:val="%2."/>
      <w:lvlJc w:val="left"/>
      <w:pPr>
        <w:ind w:left="1440" w:hanging="360"/>
      </w:pPr>
    </w:lvl>
    <w:lvl w:ilvl="2" w:tplc="30A8FBDA">
      <w:start w:val="1"/>
      <w:numFmt w:val="lowerRoman"/>
      <w:lvlText w:val="%3."/>
      <w:lvlJc w:val="right"/>
      <w:pPr>
        <w:ind w:left="2160" w:hanging="180"/>
      </w:pPr>
    </w:lvl>
    <w:lvl w:ilvl="3" w:tplc="64CA0526">
      <w:start w:val="1"/>
      <w:numFmt w:val="decimal"/>
      <w:lvlText w:val="%4."/>
      <w:lvlJc w:val="left"/>
      <w:pPr>
        <w:ind w:left="2880" w:hanging="360"/>
      </w:pPr>
    </w:lvl>
    <w:lvl w:ilvl="4" w:tplc="F3B40A6C">
      <w:start w:val="1"/>
      <w:numFmt w:val="lowerLetter"/>
      <w:lvlText w:val="%5."/>
      <w:lvlJc w:val="left"/>
      <w:pPr>
        <w:ind w:left="3600" w:hanging="360"/>
      </w:pPr>
    </w:lvl>
    <w:lvl w:ilvl="5" w:tplc="330469A4">
      <w:start w:val="1"/>
      <w:numFmt w:val="lowerRoman"/>
      <w:lvlText w:val="%6."/>
      <w:lvlJc w:val="right"/>
      <w:pPr>
        <w:ind w:left="4320" w:hanging="180"/>
      </w:pPr>
    </w:lvl>
    <w:lvl w:ilvl="6" w:tplc="200E3D7A">
      <w:start w:val="1"/>
      <w:numFmt w:val="decimal"/>
      <w:lvlText w:val="%7."/>
      <w:lvlJc w:val="left"/>
      <w:pPr>
        <w:ind w:left="5040" w:hanging="360"/>
      </w:pPr>
    </w:lvl>
    <w:lvl w:ilvl="7" w:tplc="E5A6D84E">
      <w:start w:val="1"/>
      <w:numFmt w:val="lowerLetter"/>
      <w:lvlText w:val="%8."/>
      <w:lvlJc w:val="left"/>
      <w:pPr>
        <w:ind w:left="5760" w:hanging="360"/>
      </w:pPr>
    </w:lvl>
    <w:lvl w:ilvl="8" w:tplc="E8906680">
      <w:start w:val="1"/>
      <w:numFmt w:val="lowerRoman"/>
      <w:lvlText w:val="%9."/>
      <w:lvlJc w:val="right"/>
      <w:pPr>
        <w:ind w:left="6480" w:hanging="180"/>
      </w:pPr>
    </w:lvl>
  </w:abstractNum>
  <w:abstractNum w:abstractNumId="7" w15:restartNumberingAfterBreak="0">
    <w:nsid w:val="7C2F8455"/>
    <w:multiLevelType w:val="hybridMultilevel"/>
    <w:tmpl w:val="62CCC6A0"/>
    <w:lvl w:ilvl="0" w:tplc="6FE2A532">
      <w:start w:val="1"/>
      <w:numFmt w:val="bullet"/>
      <w:lvlText w:val=""/>
      <w:lvlJc w:val="left"/>
      <w:pPr>
        <w:ind w:left="720" w:hanging="360"/>
      </w:pPr>
      <w:rPr>
        <w:rFonts w:ascii="Symbol" w:hAnsi="Symbol" w:hint="default"/>
      </w:rPr>
    </w:lvl>
    <w:lvl w:ilvl="1" w:tplc="F13ACAF2">
      <w:start w:val="1"/>
      <w:numFmt w:val="bullet"/>
      <w:lvlText w:val="o"/>
      <w:lvlJc w:val="left"/>
      <w:pPr>
        <w:ind w:left="1440" w:hanging="360"/>
      </w:pPr>
      <w:rPr>
        <w:rFonts w:ascii="Courier New" w:hAnsi="Courier New" w:hint="default"/>
      </w:rPr>
    </w:lvl>
    <w:lvl w:ilvl="2" w:tplc="49F845D4">
      <w:start w:val="1"/>
      <w:numFmt w:val="bullet"/>
      <w:lvlText w:val=""/>
      <w:lvlJc w:val="left"/>
      <w:pPr>
        <w:ind w:left="2160" w:hanging="360"/>
      </w:pPr>
      <w:rPr>
        <w:rFonts w:ascii="Wingdings" w:hAnsi="Wingdings" w:hint="default"/>
      </w:rPr>
    </w:lvl>
    <w:lvl w:ilvl="3" w:tplc="5B3452F0">
      <w:start w:val="1"/>
      <w:numFmt w:val="bullet"/>
      <w:lvlText w:val=""/>
      <w:lvlJc w:val="left"/>
      <w:pPr>
        <w:ind w:left="2880" w:hanging="360"/>
      </w:pPr>
      <w:rPr>
        <w:rFonts w:ascii="Symbol" w:hAnsi="Symbol" w:hint="default"/>
      </w:rPr>
    </w:lvl>
    <w:lvl w:ilvl="4" w:tplc="38FA3B1A">
      <w:start w:val="1"/>
      <w:numFmt w:val="bullet"/>
      <w:lvlText w:val="o"/>
      <w:lvlJc w:val="left"/>
      <w:pPr>
        <w:ind w:left="3600" w:hanging="360"/>
      </w:pPr>
      <w:rPr>
        <w:rFonts w:ascii="Courier New" w:hAnsi="Courier New" w:hint="default"/>
      </w:rPr>
    </w:lvl>
    <w:lvl w:ilvl="5" w:tplc="D55E2268">
      <w:start w:val="1"/>
      <w:numFmt w:val="bullet"/>
      <w:lvlText w:val=""/>
      <w:lvlJc w:val="left"/>
      <w:pPr>
        <w:ind w:left="4320" w:hanging="360"/>
      </w:pPr>
      <w:rPr>
        <w:rFonts w:ascii="Wingdings" w:hAnsi="Wingdings" w:hint="default"/>
      </w:rPr>
    </w:lvl>
    <w:lvl w:ilvl="6" w:tplc="5576F732">
      <w:start w:val="1"/>
      <w:numFmt w:val="bullet"/>
      <w:lvlText w:val=""/>
      <w:lvlJc w:val="left"/>
      <w:pPr>
        <w:ind w:left="5040" w:hanging="360"/>
      </w:pPr>
      <w:rPr>
        <w:rFonts w:ascii="Symbol" w:hAnsi="Symbol" w:hint="default"/>
      </w:rPr>
    </w:lvl>
    <w:lvl w:ilvl="7" w:tplc="DE08820C">
      <w:start w:val="1"/>
      <w:numFmt w:val="bullet"/>
      <w:lvlText w:val="o"/>
      <w:lvlJc w:val="left"/>
      <w:pPr>
        <w:ind w:left="5760" w:hanging="360"/>
      </w:pPr>
      <w:rPr>
        <w:rFonts w:ascii="Courier New" w:hAnsi="Courier New" w:hint="default"/>
      </w:rPr>
    </w:lvl>
    <w:lvl w:ilvl="8" w:tplc="7EB6A926">
      <w:start w:val="1"/>
      <w:numFmt w:val="bullet"/>
      <w:lvlText w:val=""/>
      <w:lvlJc w:val="left"/>
      <w:pPr>
        <w:ind w:left="6480" w:hanging="360"/>
      </w:pPr>
      <w:rPr>
        <w:rFonts w:ascii="Wingdings" w:hAnsi="Wingdings" w:hint="default"/>
      </w:rPr>
    </w:lvl>
  </w:abstractNum>
  <w:num w:numId="1" w16cid:durableId="1352300236">
    <w:abstractNumId w:val="0"/>
  </w:num>
  <w:num w:numId="2" w16cid:durableId="223756750">
    <w:abstractNumId w:val="2"/>
  </w:num>
  <w:num w:numId="3" w16cid:durableId="1722944790">
    <w:abstractNumId w:val="4"/>
  </w:num>
  <w:num w:numId="4" w16cid:durableId="191455010">
    <w:abstractNumId w:val="7"/>
  </w:num>
  <w:num w:numId="5" w16cid:durableId="856039967">
    <w:abstractNumId w:val="3"/>
  </w:num>
  <w:num w:numId="6" w16cid:durableId="2104036112">
    <w:abstractNumId w:val="6"/>
  </w:num>
  <w:num w:numId="7" w16cid:durableId="1912882286">
    <w:abstractNumId w:val="1"/>
  </w:num>
  <w:num w:numId="8" w16cid:durableId="18063127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79D4B9"/>
    <w:rsid w:val="00007FE5"/>
    <w:rsid w:val="00011A9C"/>
    <w:rsid w:val="000175FB"/>
    <w:rsid w:val="00024820"/>
    <w:rsid w:val="00034948"/>
    <w:rsid w:val="00044DA6"/>
    <w:rsid w:val="00052DA9"/>
    <w:rsid w:val="0005573B"/>
    <w:rsid w:val="000577B4"/>
    <w:rsid w:val="00062966"/>
    <w:rsid w:val="0007E09C"/>
    <w:rsid w:val="0008319B"/>
    <w:rsid w:val="000B6CCF"/>
    <w:rsid w:val="000C2689"/>
    <w:rsid w:val="000E1767"/>
    <w:rsid w:val="000E43CD"/>
    <w:rsid w:val="000F2150"/>
    <w:rsid w:val="00101D59"/>
    <w:rsid w:val="00115DC5"/>
    <w:rsid w:val="00150C2A"/>
    <w:rsid w:val="001616AC"/>
    <w:rsid w:val="0016292E"/>
    <w:rsid w:val="001B1E89"/>
    <w:rsid w:val="001E1EDD"/>
    <w:rsid w:val="00203A77"/>
    <w:rsid w:val="00227311"/>
    <w:rsid w:val="00233066"/>
    <w:rsid w:val="0023545F"/>
    <w:rsid w:val="00245623"/>
    <w:rsid w:val="002628BF"/>
    <w:rsid w:val="00267E54"/>
    <w:rsid w:val="002752FA"/>
    <w:rsid w:val="0027766F"/>
    <w:rsid w:val="00281411"/>
    <w:rsid w:val="002C4536"/>
    <w:rsid w:val="002E19EC"/>
    <w:rsid w:val="002F6263"/>
    <w:rsid w:val="00304A8A"/>
    <w:rsid w:val="00315AF6"/>
    <w:rsid w:val="003753D0"/>
    <w:rsid w:val="00394950"/>
    <w:rsid w:val="003B1128"/>
    <w:rsid w:val="003F5CA3"/>
    <w:rsid w:val="00417367"/>
    <w:rsid w:val="00446CA9"/>
    <w:rsid w:val="004544DA"/>
    <w:rsid w:val="00456BA7"/>
    <w:rsid w:val="00466715"/>
    <w:rsid w:val="00470CE1"/>
    <w:rsid w:val="00473C8A"/>
    <w:rsid w:val="00482A12"/>
    <w:rsid w:val="0048563C"/>
    <w:rsid w:val="00486542"/>
    <w:rsid w:val="004941FA"/>
    <w:rsid w:val="004A1BF2"/>
    <w:rsid w:val="004B30FF"/>
    <w:rsid w:val="004C3747"/>
    <w:rsid w:val="004F6D08"/>
    <w:rsid w:val="00506500"/>
    <w:rsid w:val="00511039"/>
    <w:rsid w:val="00525023"/>
    <w:rsid w:val="00530352"/>
    <w:rsid w:val="00535568"/>
    <w:rsid w:val="00535804"/>
    <w:rsid w:val="0054295F"/>
    <w:rsid w:val="00554758"/>
    <w:rsid w:val="00555760"/>
    <w:rsid w:val="0057A8C9"/>
    <w:rsid w:val="005B18EA"/>
    <w:rsid w:val="005B5875"/>
    <w:rsid w:val="005E5105"/>
    <w:rsid w:val="005E54A5"/>
    <w:rsid w:val="005E63AF"/>
    <w:rsid w:val="005E6978"/>
    <w:rsid w:val="005E7073"/>
    <w:rsid w:val="00636416"/>
    <w:rsid w:val="00646D18"/>
    <w:rsid w:val="00672326"/>
    <w:rsid w:val="006775BD"/>
    <w:rsid w:val="00691715"/>
    <w:rsid w:val="00695662"/>
    <w:rsid w:val="006A0393"/>
    <w:rsid w:val="006B00BB"/>
    <w:rsid w:val="006B1ACE"/>
    <w:rsid w:val="006C7F45"/>
    <w:rsid w:val="006F0B35"/>
    <w:rsid w:val="0070EC0A"/>
    <w:rsid w:val="00737E84"/>
    <w:rsid w:val="00741CF5"/>
    <w:rsid w:val="007508E9"/>
    <w:rsid w:val="00753089"/>
    <w:rsid w:val="007553B0"/>
    <w:rsid w:val="0076660E"/>
    <w:rsid w:val="00775D43"/>
    <w:rsid w:val="00790380"/>
    <w:rsid w:val="007B59BC"/>
    <w:rsid w:val="007E7D1F"/>
    <w:rsid w:val="008063A2"/>
    <w:rsid w:val="00806C82"/>
    <w:rsid w:val="00814458"/>
    <w:rsid w:val="008234EA"/>
    <w:rsid w:val="008271BD"/>
    <w:rsid w:val="00830921"/>
    <w:rsid w:val="0083094A"/>
    <w:rsid w:val="00835FB2"/>
    <w:rsid w:val="00836171"/>
    <w:rsid w:val="0088505C"/>
    <w:rsid w:val="008B260D"/>
    <w:rsid w:val="008B61C5"/>
    <w:rsid w:val="008B6FEA"/>
    <w:rsid w:val="008D4153"/>
    <w:rsid w:val="008F7189"/>
    <w:rsid w:val="00910AF9"/>
    <w:rsid w:val="009247EC"/>
    <w:rsid w:val="0093332F"/>
    <w:rsid w:val="00950668"/>
    <w:rsid w:val="00956D92"/>
    <w:rsid w:val="00975389"/>
    <w:rsid w:val="009A39E5"/>
    <w:rsid w:val="009A5B71"/>
    <w:rsid w:val="009A6881"/>
    <w:rsid w:val="009B5325"/>
    <w:rsid w:val="009B5787"/>
    <w:rsid w:val="00A3087E"/>
    <w:rsid w:val="00A3227A"/>
    <w:rsid w:val="00A77404"/>
    <w:rsid w:val="00A93021"/>
    <w:rsid w:val="00AA27AD"/>
    <w:rsid w:val="00AC1597"/>
    <w:rsid w:val="00AC5EC5"/>
    <w:rsid w:val="00AC775B"/>
    <w:rsid w:val="00AF699D"/>
    <w:rsid w:val="00B14B21"/>
    <w:rsid w:val="00B223B5"/>
    <w:rsid w:val="00B4427F"/>
    <w:rsid w:val="00B51DCA"/>
    <w:rsid w:val="00B5220A"/>
    <w:rsid w:val="00B67A08"/>
    <w:rsid w:val="00B71861"/>
    <w:rsid w:val="00B7486A"/>
    <w:rsid w:val="00B76D6C"/>
    <w:rsid w:val="00BA09B6"/>
    <w:rsid w:val="00BB4437"/>
    <w:rsid w:val="00BC277B"/>
    <w:rsid w:val="00BD6F49"/>
    <w:rsid w:val="00BE43A7"/>
    <w:rsid w:val="00BE473F"/>
    <w:rsid w:val="00BE4FAB"/>
    <w:rsid w:val="00BF454B"/>
    <w:rsid w:val="00C3313C"/>
    <w:rsid w:val="00C625A6"/>
    <w:rsid w:val="00C66084"/>
    <w:rsid w:val="00CB13AC"/>
    <w:rsid w:val="00CE484C"/>
    <w:rsid w:val="00CF7D6B"/>
    <w:rsid w:val="00D02619"/>
    <w:rsid w:val="00D15FE4"/>
    <w:rsid w:val="00D22F62"/>
    <w:rsid w:val="00D51BCF"/>
    <w:rsid w:val="00D54283"/>
    <w:rsid w:val="00D62B8C"/>
    <w:rsid w:val="00D6AB86"/>
    <w:rsid w:val="00D77BF6"/>
    <w:rsid w:val="00DA0018"/>
    <w:rsid w:val="00DD3C01"/>
    <w:rsid w:val="00DE63F1"/>
    <w:rsid w:val="00E0444D"/>
    <w:rsid w:val="00E045B5"/>
    <w:rsid w:val="00E1757F"/>
    <w:rsid w:val="00E1B9FD"/>
    <w:rsid w:val="00E417D5"/>
    <w:rsid w:val="00E46746"/>
    <w:rsid w:val="00E646E2"/>
    <w:rsid w:val="00E753BC"/>
    <w:rsid w:val="00E8A9CD"/>
    <w:rsid w:val="00E91716"/>
    <w:rsid w:val="00E9535D"/>
    <w:rsid w:val="00EA14EB"/>
    <w:rsid w:val="00EC1EAF"/>
    <w:rsid w:val="00EE326F"/>
    <w:rsid w:val="00EF5F23"/>
    <w:rsid w:val="00F24BB1"/>
    <w:rsid w:val="00F609E9"/>
    <w:rsid w:val="00FC5B81"/>
    <w:rsid w:val="00FF54D8"/>
    <w:rsid w:val="011602E3"/>
    <w:rsid w:val="01355A9F"/>
    <w:rsid w:val="01389FA6"/>
    <w:rsid w:val="0138BA0F"/>
    <w:rsid w:val="01436C89"/>
    <w:rsid w:val="014CA48E"/>
    <w:rsid w:val="015E1A43"/>
    <w:rsid w:val="01633BFE"/>
    <w:rsid w:val="0187F4FD"/>
    <w:rsid w:val="01AF0ED2"/>
    <w:rsid w:val="020D219B"/>
    <w:rsid w:val="020E0F33"/>
    <w:rsid w:val="0223A831"/>
    <w:rsid w:val="023C1054"/>
    <w:rsid w:val="02597120"/>
    <w:rsid w:val="0278D5A7"/>
    <w:rsid w:val="028FF6A4"/>
    <w:rsid w:val="029A01BB"/>
    <w:rsid w:val="02C64246"/>
    <w:rsid w:val="02CD48D4"/>
    <w:rsid w:val="02D12B00"/>
    <w:rsid w:val="031B86DB"/>
    <w:rsid w:val="03845F15"/>
    <w:rsid w:val="03ACB60B"/>
    <w:rsid w:val="03B0F5E2"/>
    <w:rsid w:val="03B6A1F5"/>
    <w:rsid w:val="03C77DA9"/>
    <w:rsid w:val="03E36B7F"/>
    <w:rsid w:val="0414F8AE"/>
    <w:rsid w:val="04164BCC"/>
    <w:rsid w:val="042BC705"/>
    <w:rsid w:val="048A838C"/>
    <w:rsid w:val="04ABDF99"/>
    <w:rsid w:val="04EA2DC6"/>
    <w:rsid w:val="05170890"/>
    <w:rsid w:val="05204F59"/>
    <w:rsid w:val="0535A0F8"/>
    <w:rsid w:val="05619E0D"/>
    <w:rsid w:val="057F3BE0"/>
    <w:rsid w:val="05837E71"/>
    <w:rsid w:val="058A4571"/>
    <w:rsid w:val="0596E28D"/>
    <w:rsid w:val="05B7A33A"/>
    <w:rsid w:val="05C91409"/>
    <w:rsid w:val="05D3F725"/>
    <w:rsid w:val="05E54939"/>
    <w:rsid w:val="05EF1AF0"/>
    <w:rsid w:val="05F07267"/>
    <w:rsid w:val="061D956B"/>
    <w:rsid w:val="062E891B"/>
    <w:rsid w:val="0643AD19"/>
    <w:rsid w:val="0643E730"/>
    <w:rsid w:val="06502664"/>
    <w:rsid w:val="065B9E94"/>
    <w:rsid w:val="067288EE"/>
    <w:rsid w:val="06AEAE21"/>
    <w:rsid w:val="06BDB6B3"/>
    <w:rsid w:val="06CC8169"/>
    <w:rsid w:val="06CECFD6"/>
    <w:rsid w:val="06F4A12F"/>
    <w:rsid w:val="071D211C"/>
    <w:rsid w:val="07339D56"/>
    <w:rsid w:val="0745A040"/>
    <w:rsid w:val="0754FCB3"/>
    <w:rsid w:val="075D5701"/>
    <w:rsid w:val="076AE513"/>
    <w:rsid w:val="079C1802"/>
    <w:rsid w:val="07B62576"/>
    <w:rsid w:val="07B965CC"/>
    <w:rsid w:val="07BD6DEF"/>
    <w:rsid w:val="07CB0735"/>
    <w:rsid w:val="07D71C0C"/>
    <w:rsid w:val="07DC7051"/>
    <w:rsid w:val="07DD5C90"/>
    <w:rsid w:val="080569F4"/>
    <w:rsid w:val="0818098D"/>
    <w:rsid w:val="081C75E3"/>
    <w:rsid w:val="0852E9B6"/>
    <w:rsid w:val="0854DCDD"/>
    <w:rsid w:val="0856A99A"/>
    <w:rsid w:val="08626D57"/>
    <w:rsid w:val="08A5508D"/>
    <w:rsid w:val="08DC7A7D"/>
    <w:rsid w:val="08DDFC23"/>
    <w:rsid w:val="08FC9744"/>
    <w:rsid w:val="0913D2BB"/>
    <w:rsid w:val="09449EE2"/>
    <w:rsid w:val="09541D9C"/>
    <w:rsid w:val="09630383"/>
    <w:rsid w:val="09683CA9"/>
    <w:rsid w:val="096BB26C"/>
    <w:rsid w:val="097834AC"/>
    <w:rsid w:val="097840B2"/>
    <w:rsid w:val="097D0CDA"/>
    <w:rsid w:val="0982D8CA"/>
    <w:rsid w:val="09A4CBDF"/>
    <w:rsid w:val="09B5CD20"/>
    <w:rsid w:val="09D5F139"/>
    <w:rsid w:val="09DBC2A9"/>
    <w:rsid w:val="09FE3DB8"/>
    <w:rsid w:val="0A01CD7A"/>
    <w:rsid w:val="0A054869"/>
    <w:rsid w:val="0A2EBA16"/>
    <w:rsid w:val="0A843A32"/>
    <w:rsid w:val="0A95AEFB"/>
    <w:rsid w:val="0A9B1820"/>
    <w:rsid w:val="0AB1FB13"/>
    <w:rsid w:val="0AF42DAB"/>
    <w:rsid w:val="0AF7231E"/>
    <w:rsid w:val="0B04FC89"/>
    <w:rsid w:val="0B5C5DB2"/>
    <w:rsid w:val="0B60F139"/>
    <w:rsid w:val="0B68028F"/>
    <w:rsid w:val="0B8E4A5C"/>
    <w:rsid w:val="0BB1621A"/>
    <w:rsid w:val="0BCB576E"/>
    <w:rsid w:val="0BD28F8E"/>
    <w:rsid w:val="0C070E79"/>
    <w:rsid w:val="0C27F16F"/>
    <w:rsid w:val="0C308979"/>
    <w:rsid w:val="0C38558D"/>
    <w:rsid w:val="0C48E1FB"/>
    <w:rsid w:val="0C4DCB74"/>
    <w:rsid w:val="0C780D46"/>
    <w:rsid w:val="0CA5EF4F"/>
    <w:rsid w:val="0CC27950"/>
    <w:rsid w:val="0CDA4A13"/>
    <w:rsid w:val="0CEBE4EF"/>
    <w:rsid w:val="0D111DC7"/>
    <w:rsid w:val="0D117380"/>
    <w:rsid w:val="0D1E015E"/>
    <w:rsid w:val="0D2A1ABD"/>
    <w:rsid w:val="0D3CE92B"/>
    <w:rsid w:val="0D3D70BC"/>
    <w:rsid w:val="0D5BCA34"/>
    <w:rsid w:val="0D650DF3"/>
    <w:rsid w:val="0D821464"/>
    <w:rsid w:val="0D8BA18A"/>
    <w:rsid w:val="0D9716A7"/>
    <w:rsid w:val="0D9FE44E"/>
    <w:rsid w:val="0DD07378"/>
    <w:rsid w:val="0DD1EA69"/>
    <w:rsid w:val="0DEABD9A"/>
    <w:rsid w:val="0DFF920D"/>
    <w:rsid w:val="0E02B1E1"/>
    <w:rsid w:val="0E053673"/>
    <w:rsid w:val="0E1CEA97"/>
    <w:rsid w:val="0E1E1AE9"/>
    <w:rsid w:val="0E29CF50"/>
    <w:rsid w:val="0E42245E"/>
    <w:rsid w:val="0E783D02"/>
    <w:rsid w:val="0E9695F3"/>
    <w:rsid w:val="0EACD3A7"/>
    <w:rsid w:val="0EAEC084"/>
    <w:rsid w:val="0EF1DA2D"/>
    <w:rsid w:val="0F04830B"/>
    <w:rsid w:val="0F0644E1"/>
    <w:rsid w:val="0F1F6D3E"/>
    <w:rsid w:val="0F36B66C"/>
    <w:rsid w:val="0F57AB55"/>
    <w:rsid w:val="0F643F05"/>
    <w:rsid w:val="0F9E8242"/>
    <w:rsid w:val="0FB8557B"/>
    <w:rsid w:val="0FF98692"/>
    <w:rsid w:val="102FCED5"/>
    <w:rsid w:val="10491442"/>
    <w:rsid w:val="1061BB7F"/>
    <w:rsid w:val="106AA488"/>
    <w:rsid w:val="106DC47E"/>
    <w:rsid w:val="108AFE0C"/>
    <w:rsid w:val="10A71190"/>
    <w:rsid w:val="10CE6225"/>
    <w:rsid w:val="1108143A"/>
    <w:rsid w:val="114E40E8"/>
    <w:rsid w:val="114FB0C7"/>
    <w:rsid w:val="115BD034"/>
    <w:rsid w:val="115D05C9"/>
    <w:rsid w:val="1164D5F5"/>
    <w:rsid w:val="11788AFC"/>
    <w:rsid w:val="118ADD80"/>
    <w:rsid w:val="119A90DF"/>
    <w:rsid w:val="11B3E374"/>
    <w:rsid w:val="11BA39DE"/>
    <w:rsid w:val="11C128EA"/>
    <w:rsid w:val="11E4E4A3"/>
    <w:rsid w:val="1212AD07"/>
    <w:rsid w:val="123C23CD"/>
    <w:rsid w:val="1242E1F1"/>
    <w:rsid w:val="12436F41"/>
    <w:rsid w:val="1245051D"/>
    <w:rsid w:val="1268989C"/>
    <w:rsid w:val="127D4F07"/>
    <w:rsid w:val="12865C83"/>
    <w:rsid w:val="128C1166"/>
    <w:rsid w:val="12968CAB"/>
    <w:rsid w:val="129DAD34"/>
    <w:rsid w:val="12B637DE"/>
    <w:rsid w:val="12D7335D"/>
    <w:rsid w:val="12DBA3C1"/>
    <w:rsid w:val="12E6FCCA"/>
    <w:rsid w:val="12FAE04B"/>
    <w:rsid w:val="133D61A2"/>
    <w:rsid w:val="133E1B86"/>
    <w:rsid w:val="134BAE25"/>
    <w:rsid w:val="138044CA"/>
    <w:rsid w:val="138231A7"/>
    <w:rsid w:val="138B7517"/>
    <w:rsid w:val="13987796"/>
    <w:rsid w:val="13A2454A"/>
    <w:rsid w:val="13D637D8"/>
    <w:rsid w:val="13DEB252"/>
    <w:rsid w:val="13E6BEF0"/>
    <w:rsid w:val="13F5F205"/>
    <w:rsid w:val="14064AF1"/>
    <w:rsid w:val="14303FBE"/>
    <w:rsid w:val="145105FB"/>
    <w:rsid w:val="14667CAC"/>
    <w:rsid w:val="14684B1D"/>
    <w:rsid w:val="1477CD0E"/>
    <w:rsid w:val="14B5CB81"/>
    <w:rsid w:val="14C5BCF6"/>
    <w:rsid w:val="14E03AB2"/>
    <w:rsid w:val="14FD6C3E"/>
    <w:rsid w:val="151C8565"/>
    <w:rsid w:val="153E15AB"/>
    <w:rsid w:val="157A82B3"/>
    <w:rsid w:val="15828F51"/>
    <w:rsid w:val="1592FAE5"/>
    <w:rsid w:val="159BAFB6"/>
    <w:rsid w:val="15C2BB50"/>
    <w:rsid w:val="15C492D3"/>
    <w:rsid w:val="15FD1947"/>
    <w:rsid w:val="1607EB93"/>
    <w:rsid w:val="160F2AAD"/>
    <w:rsid w:val="1632810D"/>
    <w:rsid w:val="1641A7E1"/>
    <w:rsid w:val="1641AAB4"/>
    <w:rsid w:val="1645EF57"/>
    <w:rsid w:val="16513969"/>
    <w:rsid w:val="165A3CBD"/>
    <w:rsid w:val="1665247C"/>
    <w:rsid w:val="1683D060"/>
    <w:rsid w:val="16B7E58C"/>
    <w:rsid w:val="16D2FAC6"/>
    <w:rsid w:val="16FDBC80"/>
    <w:rsid w:val="1700A354"/>
    <w:rsid w:val="17079C0C"/>
    <w:rsid w:val="1712B27F"/>
    <w:rsid w:val="174D93D6"/>
    <w:rsid w:val="176048A6"/>
    <w:rsid w:val="177F7946"/>
    <w:rsid w:val="17962E84"/>
    <w:rsid w:val="17A3BBF4"/>
    <w:rsid w:val="17AE8E61"/>
    <w:rsid w:val="17CC1B57"/>
    <w:rsid w:val="17FE03F8"/>
    <w:rsid w:val="1800F4DD"/>
    <w:rsid w:val="18663CB0"/>
    <w:rsid w:val="18742E23"/>
    <w:rsid w:val="1884DDCA"/>
    <w:rsid w:val="18B0B2DB"/>
    <w:rsid w:val="18BE515E"/>
    <w:rsid w:val="18D1D00A"/>
    <w:rsid w:val="18EE8330"/>
    <w:rsid w:val="18FD9894"/>
    <w:rsid w:val="1939D02A"/>
    <w:rsid w:val="1967EBB8"/>
    <w:rsid w:val="19998019"/>
    <w:rsid w:val="199C694E"/>
    <w:rsid w:val="19AC0943"/>
    <w:rsid w:val="19D92831"/>
    <w:rsid w:val="19D9AC2A"/>
    <w:rsid w:val="19F1732B"/>
    <w:rsid w:val="19F5C423"/>
    <w:rsid w:val="1A05E444"/>
    <w:rsid w:val="1A0724BC"/>
    <w:rsid w:val="1A19A181"/>
    <w:rsid w:val="1A49290D"/>
    <w:rsid w:val="1A625F28"/>
    <w:rsid w:val="1A79D4B9"/>
    <w:rsid w:val="1B17D660"/>
    <w:rsid w:val="1B18AE74"/>
    <w:rsid w:val="1B23C71E"/>
    <w:rsid w:val="1B3F31A3"/>
    <w:rsid w:val="1B4B2B04"/>
    <w:rsid w:val="1B4EE2D3"/>
    <w:rsid w:val="1B80AF43"/>
    <w:rsid w:val="1B9826A8"/>
    <w:rsid w:val="1BAD572F"/>
    <w:rsid w:val="1BEA8370"/>
    <w:rsid w:val="1C38CA2E"/>
    <w:rsid w:val="1C4AC6E1"/>
    <w:rsid w:val="1C609C29"/>
    <w:rsid w:val="1C933A64"/>
    <w:rsid w:val="1C9F8C7A"/>
    <w:rsid w:val="1CD299A4"/>
    <w:rsid w:val="1CE4DBC4"/>
    <w:rsid w:val="1D02B0D1"/>
    <w:rsid w:val="1D0D2761"/>
    <w:rsid w:val="1D1C7FA4"/>
    <w:rsid w:val="1D3174BB"/>
    <w:rsid w:val="1D4E6682"/>
    <w:rsid w:val="1D646257"/>
    <w:rsid w:val="1D8D821E"/>
    <w:rsid w:val="1D9F7AB5"/>
    <w:rsid w:val="1DA029FE"/>
    <w:rsid w:val="1DB71301"/>
    <w:rsid w:val="1E2A56D7"/>
    <w:rsid w:val="1E44DD19"/>
    <w:rsid w:val="1E66C420"/>
    <w:rsid w:val="1E9370F7"/>
    <w:rsid w:val="1EAC9954"/>
    <w:rsid w:val="1EC37742"/>
    <w:rsid w:val="1F02F056"/>
    <w:rsid w:val="1F0EF55A"/>
    <w:rsid w:val="1F1374CB"/>
    <w:rsid w:val="1F1646EF"/>
    <w:rsid w:val="1F1763FA"/>
    <w:rsid w:val="1F1FDDDA"/>
    <w:rsid w:val="1F29527F"/>
    <w:rsid w:val="1F305DBC"/>
    <w:rsid w:val="1F693D87"/>
    <w:rsid w:val="1FA10A01"/>
    <w:rsid w:val="1FCA6FC1"/>
    <w:rsid w:val="1FEF66CA"/>
    <w:rsid w:val="1FF2DE65"/>
    <w:rsid w:val="1FF472CD"/>
    <w:rsid w:val="204869B5"/>
    <w:rsid w:val="204E55FB"/>
    <w:rsid w:val="207012A6"/>
    <w:rsid w:val="20762A96"/>
    <w:rsid w:val="2088CD1F"/>
    <w:rsid w:val="20A0D122"/>
    <w:rsid w:val="20B3E780"/>
    <w:rsid w:val="20C0D3AD"/>
    <w:rsid w:val="20C522E0"/>
    <w:rsid w:val="20CC3230"/>
    <w:rsid w:val="20E5DB62"/>
    <w:rsid w:val="20F507B2"/>
    <w:rsid w:val="210F3300"/>
    <w:rsid w:val="21401666"/>
    <w:rsid w:val="2165484D"/>
    <w:rsid w:val="216F3E2E"/>
    <w:rsid w:val="21BAFB27"/>
    <w:rsid w:val="21C32128"/>
    <w:rsid w:val="21CF6EC6"/>
    <w:rsid w:val="21DC91A1"/>
    <w:rsid w:val="21E9A873"/>
    <w:rsid w:val="220DBFE7"/>
    <w:rsid w:val="2227F12F"/>
    <w:rsid w:val="2247D3C0"/>
    <w:rsid w:val="22522E72"/>
    <w:rsid w:val="2260F341"/>
    <w:rsid w:val="22853A2F"/>
    <w:rsid w:val="2285FDCE"/>
    <w:rsid w:val="22C0F11D"/>
    <w:rsid w:val="234C850A"/>
    <w:rsid w:val="234F4F56"/>
    <w:rsid w:val="23A2AC38"/>
    <w:rsid w:val="23A4AFB0"/>
    <w:rsid w:val="23DFDF99"/>
    <w:rsid w:val="240653E1"/>
    <w:rsid w:val="2416DD0E"/>
    <w:rsid w:val="241A9BA1"/>
    <w:rsid w:val="24340369"/>
    <w:rsid w:val="245B892F"/>
    <w:rsid w:val="2495DE5E"/>
    <w:rsid w:val="24B72224"/>
    <w:rsid w:val="24C709C5"/>
    <w:rsid w:val="24FB9D6B"/>
    <w:rsid w:val="250FEBF0"/>
    <w:rsid w:val="2520FE1E"/>
    <w:rsid w:val="2522B3A0"/>
    <w:rsid w:val="252EEA89"/>
    <w:rsid w:val="25356A24"/>
    <w:rsid w:val="253877CD"/>
    <w:rsid w:val="254EF861"/>
    <w:rsid w:val="256E5B60"/>
    <w:rsid w:val="25A0EA1E"/>
    <w:rsid w:val="25A27D2D"/>
    <w:rsid w:val="25DCF143"/>
    <w:rsid w:val="26186041"/>
    <w:rsid w:val="262A20A0"/>
    <w:rsid w:val="2670D4EA"/>
    <w:rsid w:val="2683B945"/>
    <w:rsid w:val="26AA6540"/>
    <w:rsid w:val="26BB1ECE"/>
    <w:rsid w:val="26C1250B"/>
    <w:rsid w:val="26CE8927"/>
    <w:rsid w:val="26CFF633"/>
    <w:rsid w:val="26D103E8"/>
    <w:rsid w:val="26D37D7E"/>
    <w:rsid w:val="26D4C6A0"/>
    <w:rsid w:val="26D7E3B9"/>
    <w:rsid w:val="26DBDCCE"/>
    <w:rsid w:val="27210956"/>
    <w:rsid w:val="272924C5"/>
    <w:rsid w:val="27572371"/>
    <w:rsid w:val="275F9473"/>
    <w:rsid w:val="2779D278"/>
    <w:rsid w:val="278FA3C8"/>
    <w:rsid w:val="27C3DB3E"/>
    <w:rsid w:val="27D90313"/>
    <w:rsid w:val="27F0F3E6"/>
    <w:rsid w:val="27FDF04A"/>
    <w:rsid w:val="2810C388"/>
    <w:rsid w:val="281CF8D3"/>
    <w:rsid w:val="287F113F"/>
    <w:rsid w:val="28B306EE"/>
    <w:rsid w:val="28CBF887"/>
    <w:rsid w:val="2900CA73"/>
    <w:rsid w:val="291A547C"/>
    <w:rsid w:val="29260DA8"/>
    <w:rsid w:val="295AFBB5"/>
    <w:rsid w:val="295C5B49"/>
    <w:rsid w:val="29BBC68E"/>
    <w:rsid w:val="2A0F847B"/>
    <w:rsid w:val="2A22F761"/>
    <w:rsid w:val="2A274E11"/>
    <w:rsid w:val="2A4B59ED"/>
    <w:rsid w:val="2A549163"/>
    <w:rsid w:val="2A59D128"/>
    <w:rsid w:val="2A67ECB1"/>
    <w:rsid w:val="2A698B6C"/>
    <w:rsid w:val="2A941489"/>
    <w:rsid w:val="2AA63D75"/>
    <w:rsid w:val="2AC1C735"/>
    <w:rsid w:val="2AE8A26E"/>
    <w:rsid w:val="2B06F6E2"/>
    <w:rsid w:val="2B16FDF6"/>
    <w:rsid w:val="2B1C7644"/>
    <w:rsid w:val="2B586116"/>
    <w:rsid w:val="2B5BA8FD"/>
    <w:rsid w:val="2B91B762"/>
    <w:rsid w:val="2BAA1B54"/>
    <w:rsid w:val="2BB3E350"/>
    <w:rsid w:val="2BC84B01"/>
    <w:rsid w:val="2BCDE908"/>
    <w:rsid w:val="2BDA3898"/>
    <w:rsid w:val="2BF47A79"/>
    <w:rsid w:val="2C0C162E"/>
    <w:rsid w:val="2C2953FF"/>
    <w:rsid w:val="2C2FE4EA"/>
    <w:rsid w:val="2C323185"/>
    <w:rsid w:val="2C4E8110"/>
    <w:rsid w:val="2C5126C5"/>
    <w:rsid w:val="2C9C87E7"/>
    <w:rsid w:val="2CBFDB3A"/>
    <w:rsid w:val="2CD58649"/>
    <w:rsid w:val="2CD6046D"/>
    <w:rsid w:val="2CDE16E0"/>
    <w:rsid w:val="2D04B435"/>
    <w:rsid w:val="2D224850"/>
    <w:rsid w:val="2D245861"/>
    <w:rsid w:val="2D4D3BA2"/>
    <w:rsid w:val="2D56347F"/>
    <w:rsid w:val="2D70003B"/>
    <w:rsid w:val="2DCE01E6"/>
    <w:rsid w:val="2DD8420A"/>
    <w:rsid w:val="2DEAFE23"/>
    <w:rsid w:val="2E0C8AF0"/>
    <w:rsid w:val="2E1B6BB2"/>
    <w:rsid w:val="2E1DDFB7"/>
    <w:rsid w:val="2E2F421C"/>
    <w:rsid w:val="2E397CA0"/>
    <w:rsid w:val="2E3DDDC6"/>
    <w:rsid w:val="2E7DC62F"/>
    <w:rsid w:val="2E7FF518"/>
    <w:rsid w:val="2EC2DF5D"/>
    <w:rsid w:val="2EC9A5B7"/>
    <w:rsid w:val="2ED07CCF"/>
    <w:rsid w:val="2F17C49D"/>
    <w:rsid w:val="2F316DB3"/>
    <w:rsid w:val="2F347EAB"/>
    <w:rsid w:val="2F354236"/>
    <w:rsid w:val="2F3CA8E6"/>
    <w:rsid w:val="2F4DF3C5"/>
    <w:rsid w:val="2F4FDCAF"/>
    <w:rsid w:val="2F738A26"/>
    <w:rsid w:val="2F745F1A"/>
    <w:rsid w:val="2FA078F3"/>
    <w:rsid w:val="2FA09AF1"/>
    <w:rsid w:val="2FE271E9"/>
    <w:rsid w:val="2FE443D3"/>
    <w:rsid w:val="2FEC871A"/>
    <w:rsid w:val="2FF23CD8"/>
    <w:rsid w:val="300A9031"/>
    <w:rsid w:val="300D270B"/>
    <w:rsid w:val="307262CA"/>
    <w:rsid w:val="308DA52A"/>
    <w:rsid w:val="30C2B016"/>
    <w:rsid w:val="30C37F85"/>
    <w:rsid w:val="30E9C426"/>
    <w:rsid w:val="30F7BD6A"/>
    <w:rsid w:val="31086BC2"/>
    <w:rsid w:val="310A4432"/>
    <w:rsid w:val="31123379"/>
    <w:rsid w:val="3116552A"/>
    <w:rsid w:val="314D0319"/>
    <w:rsid w:val="3177E690"/>
    <w:rsid w:val="317BEF8C"/>
    <w:rsid w:val="319638E4"/>
    <w:rsid w:val="31A8F76C"/>
    <w:rsid w:val="31EE9FB2"/>
    <w:rsid w:val="31F0FEAE"/>
    <w:rsid w:val="3200B6C1"/>
    <w:rsid w:val="320D7290"/>
    <w:rsid w:val="3249FA88"/>
    <w:rsid w:val="3255441D"/>
    <w:rsid w:val="326BD76C"/>
    <w:rsid w:val="327F6D26"/>
    <w:rsid w:val="32A51698"/>
    <w:rsid w:val="32C5DD64"/>
    <w:rsid w:val="32D55701"/>
    <w:rsid w:val="32D819B5"/>
    <w:rsid w:val="32DDCA1E"/>
    <w:rsid w:val="32F42EB6"/>
    <w:rsid w:val="32FF6053"/>
    <w:rsid w:val="33162603"/>
    <w:rsid w:val="3322DDBF"/>
    <w:rsid w:val="33561DCC"/>
    <w:rsid w:val="33A04AA1"/>
    <w:rsid w:val="33C98B94"/>
    <w:rsid w:val="33DE1EF6"/>
    <w:rsid w:val="33E1287B"/>
    <w:rsid w:val="3422D858"/>
    <w:rsid w:val="342D00D8"/>
    <w:rsid w:val="3439027E"/>
    <w:rsid w:val="3444E148"/>
    <w:rsid w:val="3459ACA4"/>
    <w:rsid w:val="347EFFD0"/>
    <w:rsid w:val="349B30B4"/>
    <w:rsid w:val="34A39079"/>
    <w:rsid w:val="34B7A2C1"/>
    <w:rsid w:val="34B7EAC2"/>
    <w:rsid w:val="34C068A6"/>
    <w:rsid w:val="3518D33A"/>
    <w:rsid w:val="3520C3CB"/>
    <w:rsid w:val="35303C1B"/>
    <w:rsid w:val="35847DBF"/>
    <w:rsid w:val="3586D868"/>
    <w:rsid w:val="358D14F6"/>
    <w:rsid w:val="35968C52"/>
    <w:rsid w:val="35AF7706"/>
    <w:rsid w:val="35E9EEFA"/>
    <w:rsid w:val="35FD9E1D"/>
    <w:rsid w:val="35FDA444"/>
    <w:rsid w:val="362B5515"/>
    <w:rsid w:val="363D03C6"/>
    <w:rsid w:val="365D8412"/>
    <w:rsid w:val="365D947A"/>
    <w:rsid w:val="366130D9"/>
    <w:rsid w:val="36623B65"/>
    <w:rsid w:val="367CB99E"/>
    <w:rsid w:val="367E999E"/>
    <w:rsid w:val="36A7807E"/>
    <w:rsid w:val="36B11228"/>
    <w:rsid w:val="36C96163"/>
    <w:rsid w:val="36D05154"/>
    <w:rsid w:val="36D86F54"/>
    <w:rsid w:val="36D9301E"/>
    <w:rsid w:val="36F66879"/>
    <w:rsid w:val="36FDBA24"/>
    <w:rsid w:val="37062545"/>
    <w:rsid w:val="372ADB0A"/>
    <w:rsid w:val="3748FFDF"/>
    <w:rsid w:val="3781F5D4"/>
    <w:rsid w:val="3790D7E3"/>
    <w:rsid w:val="37928A55"/>
    <w:rsid w:val="37937EED"/>
    <w:rsid w:val="37996E7E"/>
    <w:rsid w:val="37A0E3D3"/>
    <w:rsid w:val="37ADFD19"/>
    <w:rsid w:val="37AE42C8"/>
    <w:rsid w:val="37B3E217"/>
    <w:rsid w:val="37C72576"/>
    <w:rsid w:val="37D628BB"/>
    <w:rsid w:val="380B8018"/>
    <w:rsid w:val="381CBBD7"/>
    <w:rsid w:val="382FCEDE"/>
    <w:rsid w:val="384ED14C"/>
    <w:rsid w:val="38849C9B"/>
    <w:rsid w:val="389B12BB"/>
    <w:rsid w:val="389DC0A7"/>
    <w:rsid w:val="38EF59E9"/>
    <w:rsid w:val="39134DEB"/>
    <w:rsid w:val="39326094"/>
    <w:rsid w:val="3936896D"/>
    <w:rsid w:val="3936A50E"/>
    <w:rsid w:val="3938FDB1"/>
    <w:rsid w:val="39B1AB80"/>
    <w:rsid w:val="39B610D6"/>
    <w:rsid w:val="39CEDBE3"/>
    <w:rsid w:val="3A118085"/>
    <w:rsid w:val="3A150E5C"/>
    <w:rsid w:val="3A44B55A"/>
    <w:rsid w:val="3A49F6B5"/>
    <w:rsid w:val="3A5069FF"/>
    <w:rsid w:val="3A752E7C"/>
    <w:rsid w:val="3A86AFA8"/>
    <w:rsid w:val="3A873991"/>
    <w:rsid w:val="3A8EF212"/>
    <w:rsid w:val="3AA3E0C8"/>
    <w:rsid w:val="3AA60A6E"/>
    <w:rsid w:val="3AE580CB"/>
    <w:rsid w:val="3AE861B1"/>
    <w:rsid w:val="3AFF8F86"/>
    <w:rsid w:val="3B1351C0"/>
    <w:rsid w:val="3B26F399"/>
    <w:rsid w:val="3B84D2E9"/>
    <w:rsid w:val="3B90054F"/>
    <w:rsid w:val="3BCAAB15"/>
    <w:rsid w:val="3BE09447"/>
    <w:rsid w:val="3BE7E0C4"/>
    <w:rsid w:val="3BF9B48B"/>
    <w:rsid w:val="3C1E6D79"/>
    <w:rsid w:val="3C5312F9"/>
    <w:rsid w:val="3C64B0B3"/>
    <w:rsid w:val="3C6EF4CF"/>
    <w:rsid w:val="3C6FAAF6"/>
    <w:rsid w:val="3C7939E0"/>
    <w:rsid w:val="3C8E381B"/>
    <w:rsid w:val="3CD19C5D"/>
    <w:rsid w:val="3CD2886B"/>
    <w:rsid w:val="3CD65594"/>
    <w:rsid w:val="3CEA2E66"/>
    <w:rsid w:val="3CF893E7"/>
    <w:rsid w:val="3D0EBEC6"/>
    <w:rsid w:val="3D64344D"/>
    <w:rsid w:val="3D6E4EA9"/>
    <w:rsid w:val="3D6FC9F2"/>
    <w:rsid w:val="3D7F1A10"/>
    <w:rsid w:val="3D8C7D82"/>
    <w:rsid w:val="3D8CE553"/>
    <w:rsid w:val="3D9094FD"/>
    <w:rsid w:val="3D92692B"/>
    <w:rsid w:val="3D9CAA2F"/>
    <w:rsid w:val="3DCEED56"/>
    <w:rsid w:val="3DE9C69B"/>
    <w:rsid w:val="3DF00FCD"/>
    <w:rsid w:val="3E162A53"/>
    <w:rsid w:val="3E20DB04"/>
    <w:rsid w:val="3E30182F"/>
    <w:rsid w:val="3E31358E"/>
    <w:rsid w:val="3E66FFE8"/>
    <w:rsid w:val="3EAA8F27"/>
    <w:rsid w:val="3EB4B6CC"/>
    <w:rsid w:val="3EDCCCA4"/>
    <w:rsid w:val="3EF0E8C7"/>
    <w:rsid w:val="3EF91968"/>
    <w:rsid w:val="3F23DB22"/>
    <w:rsid w:val="3F387A90"/>
    <w:rsid w:val="3F3CA250"/>
    <w:rsid w:val="3F486868"/>
    <w:rsid w:val="3F5DF02E"/>
    <w:rsid w:val="3FA324C9"/>
    <w:rsid w:val="3FB90EFE"/>
    <w:rsid w:val="3FBA5446"/>
    <w:rsid w:val="3FC4FA40"/>
    <w:rsid w:val="3FEB1345"/>
    <w:rsid w:val="400DF656"/>
    <w:rsid w:val="400E6533"/>
    <w:rsid w:val="4048918E"/>
    <w:rsid w:val="407AE800"/>
    <w:rsid w:val="40C7093F"/>
    <w:rsid w:val="40CDC670"/>
    <w:rsid w:val="40D30815"/>
    <w:rsid w:val="410C83D9"/>
    <w:rsid w:val="411B59EB"/>
    <w:rsid w:val="412F51CA"/>
    <w:rsid w:val="4131E05A"/>
    <w:rsid w:val="41364FC5"/>
    <w:rsid w:val="414051EE"/>
    <w:rsid w:val="41AA75C0"/>
    <w:rsid w:val="41B29E08"/>
    <w:rsid w:val="41B9D10C"/>
    <w:rsid w:val="41CC925A"/>
    <w:rsid w:val="41EC6A3B"/>
    <w:rsid w:val="4218916F"/>
    <w:rsid w:val="4254C685"/>
    <w:rsid w:val="42570FB1"/>
    <w:rsid w:val="426D9DED"/>
    <w:rsid w:val="42772E1B"/>
    <w:rsid w:val="42840364"/>
    <w:rsid w:val="429D7E76"/>
    <w:rsid w:val="42A4B13D"/>
    <w:rsid w:val="42A5C484"/>
    <w:rsid w:val="42B48093"/>
    <w:rsid w:val="4300F068"/>
    <w:rsid w:val="4304489C"/>
    <w:rsid w:val="430A5280"/>
    <w:rsid w:val="4312C44C"/>
    <w:rsid w:val="4347C176"/>
    <w:rsid w:val="4349FEEB"/>
    <w:rsid w:val="4362D91D"/>
    <w:rsid w:val="436862BB"/>
    <w:rsid w:val="4393C154"/>
    <w:rsid w:val="43A2F2D9"/>
    <w:rsid w:val="43C3E1F5"/>
    <w:rsid w:val="43C6F937"/>
    <w:rsid w:val="43DECE4D"/>
    <w:rsid w:val="443583BA"/>
    <w:rsid w:val="44394ED7"/>
    <w:rsid w:val="44402048"/>
    <w:rsid w:val="4452FAAD"/>
    <w:rsid w:val="445DCCF6"/>
    <w:rsid w:val="4467EE51"/>
    <w:rsid w:val="447E2EAB"/>
    <w:rsid w:val="44A5A87E"/>
    <w:rsid w:val="44BA55B1"/>
    <w:rsid w:val="44D9C2D7"/>
    <w:rsid w:val="4502F5A1"/>
    <w:rsid w:val="453AE593"/>
    <w:rsid w:val="453D4962"/>
    <w:rsid w:val="454184EB"/>
    <w:rsid w:val="45503231"/>
    <w:rsid w:val="455CC4BD"/>
    <w:rsid w:val="456F3AB0"/>
    <w:rsid w:val="45755768"/>
    <w:rsid w:val="457A9EAE"/>
    <w:rsid w:val="458B9AB1"/>
    <w:rsid w:val="45BDC362"/>
    <w:rsid w:val="45D51F38"/>
    <w:rsid w:val="45D813D5"/>
    <w:rsid w:val="45DFF4FC"/>
    <w:rsid w:val="45F99D57"/>
    <w:rsid w:val="4622B9F7"/>
    <w:rsid w:val="4642F582"/>
    <w:rsid w:val="46438E33"/>
    <w:rsid w:val="4650EF26"/>
    <w:rsid w:val="465339E5"/>
    <w:rsid w:val="467CE6D6"/>
    <w:rsid w:val="46BC6CF4"/>
    <w:rsid w:val="470078D7"/>
    <w:rsid w:val="4706D23D"/>
    <w:rsid w:val="470A2396"/>
    <w:rsid w:val="4716A010"/>
    <w:rsid w:val="475B767C"/>
    <w:rsid w:val="47814A9B"/>
    <w:rsid w:val="47A2D04E"/>
    <w:rsid w:val="47FBBC08"/>
    <w:rsid w:val="4810E2D1"/>
    <w:rsid w:val="4819B626"/>
    <w:rsid w:val="481F390D"/>
    <w:rsid w:val="482D7227"/>
    <w:rsid w:val="483006EF"/>
    <w:rsid w:val="4842B1B7"/>
    <w:rsid w:val="48665C29"/>
    <w:rsid w:val="48678C45"/>
    <w:rsid w:val="48728655"/>
    <w:rsid w:val="4896B7EA"/>
    <w:rsid w:val="48AD62AD"/>
    <w:rsid w:val="48E52197"/>
    <w:rsid w:val="48F4709A"/>
    <w:rsid w:val="48FB596C"/>
    <w:rsid w:val="49095089"/>
    <w:rsid w:val="491E13CC"/>
    <w:rsid w:val="493E946D"/>
    <w:rsid w:val="4945E237"/>
    <w:rsid w:val="49676E90"/>
    <w:rsid w:val="497A9644"/>
    <w:rsid w:val="499BB2A0"/>
    <w:rsid w:val="49ADE93B"/>
    <w:rsid w:val="49B3AFB4"/>
    <w:rsid w:val="49CBD750"/>
    <w:rsid w:val="49CC498E"/>
    <w:rsid w:val="49E30DA1"/>
    <w:rsid w:val="49FA57B8"/>
    <w:rsid w:val="4A0AC7E4"/>
    <w:rsid w:val="4A0B2ACC"/>
    <w:rsid w:val="4A259D08"/>
    <w:rsid w:val="4A340230"/>
    <w:rsid w:val="4A523FFE"/>
    <w:rsid w:val="4A625B6B"/>
    <w:rsid w:val="4A6D56F7"/>
    <w:rsid w:val="4A6E7B4F"/>
    <w:rsid w:val="4A72E9C4"/>
    <w:rsid w:val="4AA8905B"/>
    <w:rsid w:val="4AC9809B"/>
    <w:rsid w:val="4ACA963E"/>
    <w:rsid w:val="4AD896DD"/>
    <w:rsid w:val="4ADD02BD"/>
    <w:rsid w:val="4AE70FBF"/>
    <w:rsid w:val="4B1EF519"/>
    <w:rsid w:val="4B41285F"/>
    <w:rsid w:val="4B4B07EB"/>
    <w:rsid w:val="4B5510D0"/>
    <w:rsid w:val="4B5C72A7"/>
    <w:rsid w:val="4B61322A"/>
    <w:rsid w:val="4B73AC0C"/>
    <w:rsid w:val="4B7C84F6"/>
    <w:rsid w:val="4B7D4B52"/>
    <w:rsid w:val="4B7EDE02"/>
    <w:rsid w:val="4B834DB6"/>
    <w:rsid w:val="4B99C82E"/>
    <w:rsid w:val="4BA3FFE7"/>
    <w:rsid w:val="4BA6FB2D"/>
    <w:rsid w:val="4BA9D41F"/>
    <w:rsid w:val="4BBB424D"/>
    <w:rsid w:val="4C27BDE0"/>
    <w:rsid w:val="4C4C7107"/>
    <w:rsid w:val="4C4DF606"/>
    <w:rsid w:val="4C78D31E"/>
    <w:rsid w:val="4C837D8D"/>
    <w:rsid w:val="4C885FF2"/>
    <w:rsid w:val="4C9F0F52"/>
    <w:rsid w:val="4CB9A395"/>
    <w:rsid w:val="4CC0FD81"/>
    <w:rsid w:val="4CD35362"/>
    <w:rsid w:val="4CE52843"/>
    <w:rsid w:val="4CF1B10E"/>
    <w:rsid w:val="4CF41228"/>
    <w:rsid w:val="4D037812"/>
    <w:rsid w:val="4D2C9A00"/>
    <w:rsid w:val="4D37A3E9"/>
    <w:rsid w:val="4D8C401F"/>
    <w:rsid w:val="4DA546A4"/>
    <w:rsid w:val="4DB147F7"/>
    <w:rsid w:val="4DD51644"/>
    <w:rsid w:val="4DEB06E1"/>
    <w:rsid w:val="4DF03C43"/>
    <w:rsid w:val="4E023700"/>
    <w:rsid w:val="4E1975D0"/>
    <w:rsid w:val="4E26C152"/>
    <w:rsid w:val="4E4E0767"/>
    <w:rsid w:val="4E5D3AAC"/>
    <w:rsid w:val="4E626028"/>
    <w:rsid w:val="4E8764AD"/>
    <w:rsid w:val="4E8FE289"/>
    <w:rsid w:val="4EB67EC4"/>
    <w:rsid w:val="4EC8A077"/>
    <w:rsid w:val="4EDD9F99"/>
    <w:rsid w:val="4F4A8294"/>
    <w:rsid w:val="4F4D2B3B"/>
    <w:rsid w:val="4F72CB5F"/>
    <w:rsid w:val="4F734756"/>
    <w:rsid w:val="4F99AD91"/>
    <w:rsid w:val="4F9E0761"/>
    <w:rsid w:val="4FC2C51A"/>
    <w:rsid w:val="4FD6B014"/>
    <w:rsid w:val="4FE0DFC4"/>
    <w:rsid w:val="4FE49C7F"/>
    <w:rsid w:val="4FEE0E14"/>
    <w:rsid w:val="501B74D4"/>
    <w:rsid w:val="501DDFB3"/>
    <w:rsid w:val="50263FEA"/>
    <w:rsid w:val="5034A34D"/>
    <w:rsid w:val="5056A748"/>
    <w:rsid w:val="50A48B7D"/>
    <w:rsid w:val="50A9B04E"/>
    <w:rsid w:val="50C18182"/>
    <w:rsid w:val="50C9397F"/>
    <w:rsid w:val="50D90CE9"/>
    <w:rsid w:val="50EC3F46"/>
    <w:rsid w:val="512D932E"/>
    <w:rsid w:val="513C050E"/>
    <w:rsid w:val="51429265"/>
    <w:rsid w:val="51750E40"/>
    <w:rsid w:val="5181F5B3"/>
    <w:rsid w:val="5182468F"/>
    <w:rsid w:val="51C55FE2"/>
    <w:rsid w:val="51CE83B1"/>
    <w:rsid w:val="51DB518B"/>
    <w:rsid w:val="51F527BE"/>
    <w:rsid w:val="521F6E97"/>
    <w:rsid w:val="5234A22E"/>
    <w:rsid w:val="523B00BB"/>
    <w:rsid w:val="52432B7E"/>
    <w:rsid w:val="5244C054"/>
    <w:rsid w:val="5245A10B"/>
    <w:rsid w:val="5262792F"/>
    <w:rsid w:val="5273FDB0"/>
    <w:rsid w:val="5280D9DA"/>
    <w:rsid w:val="528A3BC7"/>
    <w:rsid w:val="52C80525"/>
    <w:rsid w:val="52CB5C82"/>
    <w:rsid w:val="53007EAC"/>
    <w:rsid w:val="532793E5"/>
    <w:rsid w:val="532863D0"/>
    <w:rsid w:val="5382991F"/>
    <w:rsid w:val="538F76FA"/>
    <w:rsid w:val="53A69671"/>
    <w:rsid w:val="53ADF61E"/>
    <w:rsid w:val="53C8E335"/>
    <w:rsid w:val="53D3B1D6"/>
    <w:rsid w:val="53DBA8CA"/>
    <w:rsid w:val="53E02378"/>
    <w:rsid w:val="53E40191"/>
    <w:rsid w:val="53E4AC48"/>
    <w:rsid w:val="53F1F633"/>
    <w:rsid w:val="541A991B"/>
    <w:rsid w:val="543134B2"/>
    <w:rsid w:val="54358981"/>
    <w:rsid w:val="543657D9"/>
    <w:rsid w:val="54488CE7"/>
    <w:rsid w:val="54502CDE"/>
    <w:rsid w:val="547718FB"/>
    <w:rsid w:val="54CB3434"/>
    <w:rsid w:val="54CC4EE4"/>
    <w:rsid w:val="54F8A1F0"/>
    <w:rsid w:val="550DB361"/>
    <w:rsid w:val="5525C048"/>
    <w:rsid w:val="552A0D37"/>
    <w:rsid w:val="55421E78"/>
    <w:rsid w:val="55698DBA"/>
    <w:rsid w:val="557D3E81"/>
    <w:rsid w:val="5591C7EC"/>
    <w:rsid w:val="55BC55E9"/>
    <w:rsid w:val="55C1DC89"/>
    <w:rsid w:val="55C85BBE"/>
    <w:rsid w:val="55CEA30A"/>
    <w:rsid w:val="55D87AF3"/>
    <w:rsid w:val="560D48E5"/>
    <w:rsid w:val="561DE135"/>
    <w:rsid w:val="5644ED99"/>
    <w:rsid w:val="5652E356"/>
    <w:rsid w:val="56556517"/>
    <w:rsid w:val="5659194C"/>
    <w:rsid w:val="56661875"/>
    <w:rsid w:val="567CC266"/>
    <w:rsid w:val="56B22891"/>
    <w:rsid w:val="56C5DD98"/>
    <w:rsid w:val="56D445A0"/>
    <w:rsid w:val="56D7F4AC"/>
    <w:rsid w:val="56DDF01E"/>
    <w:rsid w:val="56F6AFFD"/>
    <w:rsid w:val="56FD3060"/>
    <w:rsid w:val="57190EE2"/>
    <w:rsid w:val="572DE137"/>
    <w:rsid w:val="5752D707"/>
    <w:rsid w:val="576A736B"/>
    <w:rsid w:val="576DF63A"/>
    <w:rsid w:val="578AD8D3"/>
    <w:rsid w:val="57968C45"/>
    <w:rsid w:val="5799D6AD"/>
    <w:rsid w:val="57A8ACBF"/>
    <w:rsid w:val="57AB6B93"/>
    <w:rsid w:val="57EBFE96"/>
    <w:rsid w:val="57F5AC81"/>
    <w:rsid w:val="582D5AEB"/>
    <w:rsid w:val="584E183F"/>
    <w:rsid w:val="58750F2A"/>
    <w:rsid w:val="587D7349"/>
    <w:rsid w:val="587E915B"/>
    <w:rsid w:val="58B6D684"/>
    <w:rsid w:val="58DF6EB4"/>
    <w:rsid w:val="58E054EE"/>
    <w:rsid w:val="590195E6"/>
    <w:rsid w:val="591DE476"/>
    <w:rsid w:val="592708A0"/>
    <w:rsid w:val="5935A70E"/>
    <w:rsid w:val="594344A1"/>
    <w:rsid w:val="594575FC"/>
    <w:rsid w:val="596437CE"/>
    <w:rsid w:val="5974B663"/>
    <w:rsid w:val="5976150E"/>
    <w:rsid w:val="5990BA0E"/>
    <w:rsid w:val="5997A554"/>
    <w:rsid w:val="59B66347"/>
    <w:rsid w:val="59B7496A"/>
    <w:rsid w:val="59CB8FEE"/>
    <w:rsid w:val="59CF48F1"/>
    <w:rsid w:val="59CFEDD3"/>
    <w:rsid w:val="5A29BB54"/>
    <w:rsid w:val="5A551181"/>
    <w:rsid w:val="5A6AAFDB"/>
    <w:rsid w:val="5AE04D81"/>
    <w:rsid w:val="5AE953C7"/>
    <w:rsid w:val="5AF651EA"/>
    <w:rsid w:val="5B2BC895"/>
    <w:rsid w:val="5B3FF507"/>
    <w:rsid w:val="5B577F38"/>
    <w:rsid w:val="5B5E6941"/>
    <w:rsid w:val="5B635FF7"/>
    <w:rsid w:val="5B6C73FE"/>
    <w:rsid w:val="5B7188C8"/>
    <w:rsid w:val="5B7BD96F"/>
    <w:rsid w:val="5B83A92A"/>
    <w:rsid w:val="5B91E9AF"/>
    <w:rsid w:val="5BA8B4DC"/>
    <w:rsid w:val="5BB5D13B"/>
    <w:rsid w:val="5BBE036A"/>
    <w:rsid w:val="5BEDE3E1"/>
    <w:rsid w:val="5C496C74"/>
    <w:rsid w:val="5C5D958E"/>
    <w:rsid w:val="5C78BD57"/>
    <w:rsid w:val="5C7AE563"/>
    <w:rsid w:val="5C8AEAD9"/>
    <w:rsid w:val="5CA093AE"/>
    <w:rsid w:val="5CB5A356"/>
    <w:rsid w:val="5CD9DF13"/>
    <w:rsid w:val="5CDF5798"/>
    <w:rsid w:val="5CF31C8A"/>
    <w:rsid w:val="5D196DF3"/>
    <w:rsid w:val="5D1E497B"/>
    <w:rsid w:val="5D2C6A5D"/>
    <w:rsid w:val="5D739065"/>
    <w:rsid w:val="5D8AAA6C"/>
    <w:rsid w:val="5DB3AEC9"/>
    <w:rsid w:val="5DBC3FDB"/>
    <w:rsid w:val="5DE45FF3"/>
    <w:rsid w:val="5E32B7DA"/>
    <w:rsid w:val="5E798EC7"/>
    <w:rsid w:val="5E7A9C84"/>
    <w:rsid w:val="5E7B27F9"/>
    <w:rsid w:val="5E865BD9"/>
    <w:rsid w:val="5E960A03"/>
    <w:rsid w:val="5E97FD42"/>
    <w:rsid w:val="5EA423D1"/>
    <w:rsid w:val="5EA6C674"/>
    <w:rsid w:val="5EABD680"/>
    <w:rsid w:val="5EAFC460"/>
    <w:rsid w:val="5EC25486"/>
    <w:rsid w:val="5ED09983"/>
    <w:rsid w:val="5ED8FFC8"/>
    <w:rsid w:val="5EE5027D"/>
    <w:rsid w:val="5EE593D9"/>
    <w:rsid w:val="5F0F6EE1"/>
    <w:rsid w:val="5F4316BF"/>
    <w:rsid w:val="5F488BC1"/>
    <w:rsid w:val="5F7CB13C"/>
    <w:rsid w:val="5F7FFFA8"/>
    <w:rsid w:val="5F8042EC"/>
    <w:rsid w:val="5FA5B6CC"/>
    <w:rsid w:val="5FAF38BE"/>
    <w:rsid w:val="5FC2DFCA"/>
    <w:rsid w:val="5FCE883B"/>
    <w:rsid w:val="5FD28639"/>
    <w:rsid w:val="6015C3CF"/>
    <w:rsid w:val="60277950"/>
    <w:rsid w:val="602ABD4C"/>
    <w:rsid w:val="6031DA64"/>
    <w:rsid w:val="605E4F3C"/>
    <w:rsid w:val="609BA98A"/>
    <w:rsid w:val="60A6ABBB"/>
    <w:rsid w:val="60AB3F42"/>
    <w:rsid w:val="60B5AE96"/>
    <w:rsid w:val="60C54476"/>
    <w:rsid w:val="60C7DEAE"/>
    <w:rsid w:val="60E2F2C6"/>
    <w:rsid w:val="60FBB284"/>
    <w:rsid w:val="610263B1"/>
    <w:rsid w:val="615576D9"/>
    <w:rsid w:val="615C29FC"/>
    <w:rsid w:val="6163C49D"/>
    <w:rsid w:val="61751E1B"/>
    <w:rsid w:val="61B96B79"/>
    <w:rsid w:val="61C25B4F"/>
    <w:rsid w:val="61D22322"/>
    <w:rsid w:val="61E8E682"/>
    <w:rsid w:val="6224105A"/>
    <w:rsid w:val="62449341"/>
    <w:rsid w:val="6259E0F5"/>
    <w:rsid w:val="628FB0FE"/>
    <w:rsid w:val="6293AFE5"/>
    <w:rsid w:val="629EA946"/>
    <w:rsid w:val="62B2B330"/>
    <w:rsid w:val="62DF53BB"/>
    <w:rsid w:val="63035BCB"/>
    <w:rsid w:val="630E2CC5"/>
    <w:rsid w:val="6338DCB5"/>
    <w:rsid w:val="634CFFEA"/>
    <w:rsid w:val="6352C463"/>
    <w:rsid w:val="637749FB"/>
    <w:rsid w:val="63A0C97B"/>
    <w:rsid w:val="63A4C1D9"/>
    <w:rsid w:val="63DAB0E1"/>
    <w:rsid w:val="63FF0F36"/>
    <w:rsid w:val="64134091"/>
    <w:rsid w:val="64192230"/>
    <w:rsid w:val="642F1440"/>
    <w:rsid w:val="6436A859"/>
    <w:rsid w:val="645EFF13"/>
    <w:rsid w:val="648A2424"/>
    <w:rsid w:val="648DF9C7"/>
    <w:rsid w:val="64A5CB75"/>
    <w:rsid w:val="64D748A9"/>
    <w:rsid w:val="64E43338"/>
    <w:rsid w:val="64E94584"/>
    <w:rsid w:val="651BD27B"/>
    <w:rsid w:val="65247FD8"/>
    <w:rsid w:val="656236E4"/>
    <w:rsid w:val="65958958"/>
    <w:rsid w:val="65992FE6"/>
    <w:rsid w:val="65DCDE3C"/>
    <w:rsid w:val="65E2A891"/>
    <w:rsid w:val="65F03729"/>
    <w:rsid w:val="66044541"/>
    <w:rsid w:val="6610294B"/>
    <w:rsid w:val="66259637"/>
    <w:rsid w:val="6625F485"/>
    <w:rsid w:val="667C7631"/>
    <w:rsid w:val="66847684"/>
    <w:rsid w:val="668515E5"/>
    <w:rsid w:val="6685EB5D"/>
    <w:rsid w:val="668910F9"/>
    <w:rsid w:val="66901F2D"/>
    <w:rsid w:val="66A1EC56"/>
    <w:rsid w:val="66DCF2F0"/>
    <w:rsid w:val="66EC8058"/>
    <w:rsid w:val="672A80D6"/>
    <w:rsid w:val="67739103"/>
    <w:rsid w:val="67DD6C37"/>
    <w:rsid w:val="67E2AEC6"/>
    <w:rsid w:val="680F4887"/>
    <w:rsid w:val="6831C3D8"/>
    <w:rsid w:val="6832EC80"/>
    <w:rsid w:val="68534933"/>
    <w:rsid w:val="6891EA20"/>
    <w:rsid w:val="68B5761B"/>
    <w:rsid w:val="68C07759"/>
    <w:rsid w:val="68CC3342"/>
    <w:rsid w:val="68D2F093"/>
    <w:rsid w:val="68D778B7"/>
    <w:rsid w:val="68E4D54A"/>
    <w:rsid w:val="68EBECC9"/>
    <w:rsid w:val="68EC9353"/>
    <w:rsid w:val="68F2F331"/>
    <w:rsid w:val="693A9C9C"/>
    <w:rsid w:val="69663303"/>
    <w:rsid w:val="6985417C"/>
    <w:rsid w:val="698A5DCE"/>
    <w:rsid w:val="6998B021"/>
    <w:rsid w:val="69A32B62"/>
    <w:rsid w:val="69BBE327"/>
    <w:rsid w:val="69D39CAE"/>
    <w:rsid w:val="69D76D3D"/>
    <w:rsid w:val="69E2EC87"/>
    <w:rsid w:val="69F3E7F5"/>
    <w:rsid w:val="6A062C12"/>
    <w:rsid w:val="6A1E6963"/>
    <w:rsid w:val="6A33E945"/>
    <w:rsid w:val="6A47B88E"/>
    <w:rsid w:val="6A683235"/>
    <w:rsid w:val="6A7C9734"/>
    <w:rsid w:val="6A81786E"/>
    <w:rsid w:val="6A99DEF1"/>
    <w:rsid w:val="6AC20508"/>
    <w:rsid w:val="6ACF126A"/>
    <w:rsid w:val="6B0DF602"/>
    <w:rsid w:val="6B1C2046"/>
    <w:rsid w:val="6B3F2875"/>
    <w:rsid w:val="6B46E949"/>
    <w:rsid w:val="6B5347F9"/>
    <w:rsid w:val="6B669C29"/>
    <w:rsid w:val="6B8E24A7"/>
    <w:rsid w:val="6BAA6530"/>
    <w:rsid w:val="6BAF7285"/>
    <w:rsid w:val="6BB8500B"/>
    <w:rsid w:val="6BF5D30F"/>
    <w:rsid w:val="6BF78C29"/>
    <w:rsid w:val="6C170D7A"/>
    <w:rsid w:val="6C1EE33B"/>
    <w:rsid w:val="6C24381D"/>
    <w:rsid w:val="6C253655"/>
    <w:rsid w:val="6C2B3418"/>
    <w:rsid w:val="6C552B19"/>
    <w:rsid w:val="6C8FE354"/>
    <w:rsid w:val="6C91EDAC"/>
    <w:rsid w:val="6CB78A3F"/>
    <w:rsid w:val="6CBE32D8"/>
    <w:rsid w:val="6CD40CE4"/>
    <w:rsid w:val="6CDFFC3D"/>
    <w:rsid w:val="6D05DC5C"/>
    <w:rsid w:val="6D0CFB7C"/>
    <w:rsid w:val="6D3A2AD4"/>
    <w:rsid w:val="6D3BFB47"/>
    <w:rsid w:val="6D4DA5EC"/>
    <w:rsid w:val="6D560A25"/>
    <w:rsid w:val="6D616461"/>
    <w:rsid w:val="6D6D48C9"/>
    <w:rsid w:val="6D721F6B"/>
    <w:rsid w:val="6D8A6D83"/>
    <w:rsid w:val="6D91A036"/>
    <w:rsid w:val="6DA6059A"/>
    <w:rsid w:val="6E0E320A"/>
    <w:rsid w:val="6E25D9D7"/>
    <w:rsid w:val="6E2C1EC9"/>
    <w:rsid w:val="6E4596C4"/>
    <w:rsid w:val="6E55EC70"/>
    <w:rsid w:val="6E67A718"/>
    <w:rsid w:val="6E7850DF"/>
    <w:rsid w:val="6E7C6D63"/>
    <w:rsid w:val="6E90EF10"/>
    <w:rsid w:val="6EAADE60"/>
    <w:rsid w:val="6EC5C569"/>
    <w:rsid w:val="6EE7CD84"/>
    <w:rsid w:val="6F099218"/>
    <w:rsid w:val="6F0B6B77"/>
    <w:rsid w:val="6F0DF0D4"/>
    <w:rsid w:val="6F1E6F11"/>
    <w:rsid w:val="6F2CE3AB"/>
    <w:rsid w:val="6F41C1DD"/>
    <w:rsid w:val="6F5172C5"/>
    <w:rsid w:val="6F6C1B85"/>
    <w:rsid w:val="6F73843A"/>
    <w:rsid w:val="6F97196F"/>
    <w:rsid w:val="6FAE1823"/>
    <w:rsid w:val="6FDF32A0"/>
    <w:rsid w:val="6FE5ABFE"/>
    <w:rsid w:val="6FE76789"/>
    <w:rsid w:val="700F19D1"/>
    <w:rsid w:val="701C3A62"/>
    <w:rsid w:val="701FC8B0"/>
    <w:rsid w:val="7022962B"/>
    <w:rsid w:val="7040441B"/>
    <w:rsid w:val="706195CA"/>
    <w:rsid w:val="708A4961"/>
    <w:rsid w:val="70905D04"/>
    <w:rsid w:val="70A62B1F"/>
    <w:rsid w:val="70AAF9B5"/>
    <w:rsid w:val="70C94277"/>
    <w:rsid w:val="70CF0449"/>
    <w:rsid w:val="70DD923E"/>
    <w:rsid w:val="710D68FE"/>
    <w:rsid w:val="713BBC22"/>
    <w:rsid w:val="717064D9"/>
    <w:rsid w:val="718A882E"/>
    <w:rsid w:val="718C67EA"/>
    <w:rsid w:val="71E4A893"/>
    <w:rsid w:val="720D9BF7"/>
    <w:rsid w:val="721071DB"/>
    <w:rsid w:val="722FD3F6"/>
    <w:rsid w:val="724C2208"/>
    <w:rsid w:val="7288D61E"/>
    <w:rsid w:val="729477D9"/>
    <w:rsid w:val="72C2911B"/>
    <w:rsid w:val="72C41425"/>
    <w:rsid w:val="72DB4AD0"/>
    <w:rsid w:val="72F94E9F"/>
    <w:rsid w:val="7304ED94"/>
    <w:rsid w:val="732B752A"/>
    <w:rsid w:val="73397642"/>
    <w:rsid w:val="736C72C0"/>
    <w:rsid w:val="738011FB"/>
    <w:rsid w:val="73806F5E"/>
    <w:rsid w:val="73922EA9"/>
    <w:rsid w:val="739A72FB"/>
    <w:rsid w:val="73A96C58"/>
    <w:rsid w:val="73CB5ADD"/>
    <w:rsid w:val="73E09C5B"/>
    <w:rsid w:val="73E1DCFA"/>
    <w:rsid w:val="740DB5B4"/>
    <w:rsid w:val="741B744D"/>
    <w:rsid w:val="7424A83E"/>
    <w:rsid w:val="742B8BE8"/>
    <w:rsid w:val="742BBA68"/>
    <w:rsid w:val="7463B3B9"/>
    <w:rsid w:val="7468ABE7"/>
    <w:rsid w:val="747140D1"/>
    <w:rsid w:val="748245A0"/>
    <w:rsid w:val="74A3EAC7"/>
    <w:rsid w:val="74E487F6"/>
    <w:rsid w:val="751367F3"/>
    <w:rsid w:val="7546E67B"/>
    <w:rsid w:val="754CC520"/>
    <w:rsid w:val="7579BBA4"/>
    <w:rsid w:val="757C1769"/>
    <w:rsid w:val="75AE0959"/>
    <w:rsid w:val="75B47427"/>
    <w:rsid w:val="75D98EAB"/>
    <w:rsid w:val="75D9A0FC"/>
    <w:rsid w:val="75E18560"/>
    <w:rsid w:val="75FAE023"/>
    <w:rsid w:val="760EDC38"/>
    <w:rsid w:val="766532F8"/>
    <w:rsid w:val="76BF2B15"/>
    <w:rsid w:val="76C80AC1"/>
    <w:rsid w:val="76DD6FD6"/>
    <w:rsid w:val="76DF988D"/>
    <w:rsid w:val="76E2B6DC"/>
    <w:rsid w:val="76F053A0"/>
    <w:rsid w:val="76F4E33E"/>
    <w:rsid w:val="76F6D474"/>
    <w:rsid w:val="76F6F368"/>
    <w:rsid w:val="76FB02B2"/>
    <w:rsid w:val="77389216"/>
    <w:rsid w:val="775D9387"/>
    <w:rsid w:val="77727C61"/>
    <w:rsid w:val="7791EC00"/>
    <w:rsid w:val="77990D4C"/>
    <w:rsid w:val="77D6DBBE"/>
    <w:rsid w:val="77F5516A"/>
    <w:rsid w:val="7826EA4F"/>
    <w:rsid w:val="78279414"/>
    <w:rsid w:val="78440F76"/>
    <w:rsid w:val="784CB2EF"/>
    <w:rsid w:val="78659FCC"/>
    <w:rsid w:val="78794037"/>
    <w:rsid w:val="78796A59"/>
    <w:rsid w:val="78EDCC5A"/>
    <w:rsid w:val="7903B95D"/>
    <w:rsid w:val="7934DDAD"/>
    <w:rsid w:val="793749D6"/>
    <w:rsid w:val="7947A374"/>
    <w:rsid w:val="794A2CDF"/>
    <w:rsid w:val="795655D9"/>
    <w:rsid w:val="79AC0EA5"/>
    <w:rsid w:val="79AD2905"/>
    <w:rsid w:val="79B050E4"/>
    <w:rsid w:val="79D30924"/>
    <w:rsid w:val="79DA52BE"/>
    <w:rsid w:val="79F8DB75"/>
    <w:rsid w:val="7A0C3182"/>
    <w:rsid w:val="7A3D5772"/>
    <w:rsid w:val="7A4DC4DE"/>
    <w:rsid w:val="7A7032D8"/>
    <w:rsid w:val="7A718583"/>
    <w:rsid w:val="7A84E4BE"/>
    <w:rsid w:val="7A8B3CC2"/>
    <w:rsid w:val="7AAE6A98"/>
    <w:rsid w:val="7ACB8DE9"/>
    <w:rsid w:val="7ACB9B81"/>
    <w:rsid w:val="7AFA6BD8"/>
    <w:rsid w:val="7B20B04F"/>
    <w:rsid w:val="7B26E166"/>
    <w:rsid w:val="7B347EFC"/>
    <w:rsid w:val="7B38D52D"/>
    <w:rsid w:val="7B5832E0"/>
    <w:rsid w:val="7B5F7F54"/>
    <w:rsid w:val="7B773378"/>
    <w:rsid w:val="7B7FFEE1"/>
    <w:rsid w:val="7B92EB8B"/>
    <w:rsid w:val="7BAED0F8"/>
    <w:rsid w:val="7BB0E0F9"/>
    <w:rsid w:val="7BCCCECF"/>
    <w:rsid w:val="7BD3F67A"/>
    <w:rsid w:val="7BE12C71"/>
    <w:rsid w:val="7BF249B3"/>
    <w:rsid w:val="7C0C0339"/>
    <w:rsid w:val="7C1333DA"/>
    <w:rsid w:val="7C2AC036"/>
    <w:rsid w:val="7C45B003"/>
    <w:rsid w:val="7C4F0497"/>
    <w:rsid w:val="7C5C767B"/>
    <w:rsid w:val="7C654B6B"/>
    <w:rsid w:val="7C6B075D"/>
    <w:rsid w:val="7C97B29D"/>
    <w:rsid w:val="7CD1FF33"/>
    <w:rsid w:val="7CD24EEE"/>
    <w:rsid w:val="7CFE8DDD"/>
    <w:rsid w:val="7D7429FA"/>
    <w:rsid w:val="7DBDD2E0"/>
    <w:rsid w:val="7DBDEE81"/>
    <w:rsid w:val="7DC2DD84"/>
    <w:rsid w:val="7DE219A3"/>
    <w:rsid w:val="7DF846DC"/>
    <w:rsid w:val="7DFBD3AA"/>
    <w:rsid w:val="7E17A0BC"/>
    <w:rsid w:val="7E180914"/>
    <w:rsid w:val="7E515E65"/>
    <w:rsid w:val="7E7044DD"/>
    <w:rsid w:val="7E83A4DD"/>
    <w:rsid w:val="7EB14FF9"/>
    <w:rsid w:val="7F304C28"/>
    <w:rsid w:val="7F3F745E"/>
    <w:rsid w:val="7F41878A"/>
    <w:rsid w:val="7F55724A"/>
    <w:rsid w:val="7F5FD32D"/>
    <w:rsid w:val="7F6876C1"/>
    <w:rsid w:val="7FA2F821"/>
    <w:rsid w:val="7FD436FB"/>
    <w:rsid w:val="7FDF77C3"/>
    <w:rsid w:val="7FE6CBB3"/>
    <w:rsid w:val="7FF5FBD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9D4B9"/>
  <w15:chartTrackingRefBased/>
  <w15:docId w15:val="{0185D614-D15C-4007-BD66-E8255B479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7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2752FA"/>
    <w:rPr>
      <w:color w:val="954F72" w:themeColor="followedHyperlink"/>
      <w:u w:val="single"/>
    </w:rPr>
  </w:style>
  <w:style w:type="character" w:styleId="UnresolvedMention">
    <w:name w:val="Unresolved Mention"/>
    <w:basedOn w:val="DefaultParagraphFont"/>
    <w:uiPriority w:val="99"/>
    <w:semiHidden/>
    <w:unhideWhenUsed/>
    <w:rsid w:val="004B30FF"/>
    <w:rPr>
      <w:color w:val="605E5C"/>
      <w:shd w:val="clear" w:color="auto" w:fill="E1DFDD"/>
    </w:rPr>
  </w:style>
  <w:style w:type="paragraph" w:styleId="NormalWeb">
    <w:name w:val="Normal (Web)"/>
    <w:basedOn w:val="Normal"/>
    <w:uiPriority w:val="99"/>
    <w:unhideWhenUsed/>
    <w:rsid w:val="004B30F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AC775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55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doi.org/10.1097/00012272-198610000-00009" TargetMode="External"/><Relationship Id="rId26" Type="http://schemas.openxmlformats.org/officeDocument/2006/relationships/hyperlink" Target="https://www.gov.uk/browse/benefits/disability" TargetMode="External"/><Relationship Id="rId39" Type="http://schemas.openxmlformats.org/officeDocument/2006/relationships/hyperlink" Target="https://simplypsychology.org/disengagement-theory.html" TargetMode="External"/><Relationship Id="rId21" Type="http://schemas.openxmlformats.org/officeDocument/2006/relationships/hyperlink" Target="https://en.wikipedia.org/wiki/Disengagement_theory" TargetMode="External"/><Relationship Id="rId34" Type="http://schemas.openxmlformats.org/officeDocument/2006/relationships/hyperlink" Target="https://socialsci.libretexts.org/Bookshelves/Sociology/Introduction_to_Sociology/Book%3A_Sociology_(Boundless)/18%3A_Aging/18.03%3A_The_Functionalist_Perspective_on_Aging/18.3B%3A_Activity_Theory" TargetMode="External"/><Relationship Id="rId42" Type="http://schemas.openxmlformats.org/officeDocument/2006/relationships/hyperlink" Target="https://www.ons.gov.uk/peoplepopulationandcommunity/populationandmigration/populationprojections/compendium/subnationalpopulationprojectionssupplementaryanalysis/2014basedprojections/howthepopulationofenglandisprojectedtoage" TargetMode="External"/><Relationship Id="rId47" Type="http://schemas.openxmlformats.org/officeDocument/2006/relationships/hyperlink" Target="https://doi.org/10.1017/S0144686X17000150" TargetMode="External"/><Relationship Id="rId50" Type="http://schemas.openxmlformats.org/officeDocument/2006/relationships/hyperlink" Target="https://www.lutheranhomessc.org/blog/understanding-end-life-setting-options"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Activity_theory_%28aging%29" TargetMode="External"/><Relationship Id="rId29" Type="http://schemas.openxmlformats.org/officeDocument/2006/relationships/hyperlink" Target="https://lordslibrary.parliament.uk/staff-shortages-in-the-nhs-and-social-care-sectors/" TargetMode="External"/><Relationship Id="rId11" Type="http://schemas.openxmlformats.org/officeDocument/2006/relationships/image" Target="media/image4.png"/><Relationship Id="rId24" Type="http://schemas.openxmlformats.org/officeDocument/2006/relationships/hyperlink" Target="https://www.gov.uk/guidance/equality-act-2010-guidance" TargetMode="External"/><Relationship Id="rId32" Type="http://schemas.openxmlformats.org/officeDocument/2006/relationships/hyperlink" Target="https://socialsci.libretexts.org/Bookshelves/Sociology/Introduction_to_Sociology/Book%3A_Sociology_(Boundless)/18%3A_Aging/18.03%3A_The_Functionalist_Perspective_on_Aging/18.3B%3A_Activity_Theory" TargetMode="External"/><Relationship Id="rId37" Type="http://schemas.openxmlformats.org/officeDocument/2006/relationships/hyperlink" Target="https://www.mind.org.uk/information-support/legal-rights/health-and-social-care-rights/overview/" TargetMode="External"/><Relationship Id="rId40" Type="http://schemas.openxmlformats.org/officeDocument/2006/relationships/hyperlink" Target="https://www.england.nhs.uk/ourwork/clinical-policy/older-people/improving-care-for-older-people/" TargetMode="External"/><Relationship Id="rId45" Type="http://schemas.openxmlformats.org/officeDocument/2006/relationships/hyperlink" Target="https://www.prestige-nursing.co.uk/mobility/mobility-in-the-elderly/" TargetMode="External"/><Relationship Id="rId53" Type="http://schemas.openxmlformats.org/officeDocument/2006/relationships/hyperlink" Target="https://www.who.int/health-topics/mental-health" TargetMode="External"/><Relationship Id="rId58" Type="http://schemas.microsoft.com/office/2020/10/relationships/intelligence" Target="intelligence2.xml"/><Relationship Id="rId5" Type="http://schemas.openxmlformats.org/officeDocument/2006/relationships/webSettings" Target="webSettings.xml"/><Relationship Id="rId19" Type="http://schemas.openxmlformats.org/officeDocument/2006/relationships/hyperlink" Target="https://www.verywellmind.com/what-is-maslows-hierarchy-of-needs-413676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epasstoolkit.com/concepts-behind-the-epass/person-centered-care/" TargetMode="External"/><Relationship Id="rId27" Type="http://schemas.openxmlformats.org/officeDocument/2006/relationships/hyperlink" Target="https://www.thoughtco.com/maslows-hierarchy-of-needs-4582571"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howtobeastoic.wordpress.com/2015/06/08/stoic-old-age/" TargetMode="External"/><Relationship Id="rId43" Type="http://schemas.openxmlformats.org/officeDocument/2006/relationships/hyperlink" Target="https://www.careinfoscotland.scot/topics/care-at-home/personal-and-nursing-care/" TargetMode="External"/><Relationship Id="rId48" Type="http://schemas.openxmlformats.org/officeDocument/2006/relationships/hyperlink" Target="https://www.commonwealthfund.org/international-health-policy-center/countries/england"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0030-5073%2876%2990038-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geuk.org.uk/scotland/latest-news/2021/may/blog-more-older-people-experiencing-mental-health-issues-after-a-year-of-pandemic-living/" TargetMode="External"/><Relationship Id="rId25" Type="http://schemas.openxmlformats.org/officeDocument/2006/relationships/hyperlink" Target="https://ageing-better.org.uk/blogs/staying-indoors-exploring-the-impact-of-lockdown-on-older-adults-mental-health" TargetMode="External"/><Relationship Id="rId33" Type="http://schemas.openxmlformats.org/officeDocument/2006/relationships/hyperlink" Target="https://socialsci.libretexts.org/Bookshelves/Sociology/Introduction_to_Sociology/Book%3A_Sociology_(Boundless)/18%3A_Aging/18.03%3A_The_Functionalist_Perspective_on_Aging/18.3B%3A_Activity_Theory" TargetMode="External"/><Relationship Id="rId38" Type="http://schemas.openxmlformats.org/officeDocument/2006/relationships/hyperlink" Target="https://www.mind.org.uk/information-support/guides-to-support-and-services/advocacy/what-is-advocacy/" TargetMode="External"/><Relationship Id="rId46" Type="http://schemas.openxmlformats.org/officeDocument/2006/relationships/hyperlink" Target="https://www.theaccessgroup.com/en-gb/blog/hsc-person-centred-care/" TargetMode="External"/><Relationship Id="rId20" Type="http://schemas.openxmlformats.org/officeDocument/2006/relationships/hyperlink" Target="https://www.birmingham.gov.uk/info/20062/blue_badge_and_travel_passes/121/apply_for_or_renew_a_blue_badge" TargetMode="External"/><Relationship Id="rId41" Type="http://schemas.openxmlformats.org/officeDocument/2006/relationships/hyperlink" Target="https://www.nhs.uk/conditions/social-care-and-support-guide/care-services-equipment-and-care-homes/household-gadgets-and-equipment-to-make-life-easier/"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gov.uk/guidance/equality-act-2010-guidance" TargetMode="External"/><Relationship Id="rId28" Type="http://schemas.openxmlformats.org/officeDocument/2006/relationships/hyperlink" Target="https://lordslibrary.parliament.uk/staff-shortages-in-the-nhs-and-social-care-sectors/" TargetMode="External"/><Relationship Id="rId36" Type="http://schemas.openxmlformats.org/officeDocument/2006/relationships/hyperlink" Target="https://www.legislation.gov.uk/ukpga/1983/20/contents" TargetMode="External"/><Relationship Id="rId49" Type="http://schemas.openxmlformats.org/officeDocument/2006/relationships/hyperlink" Target="https://www.lutheranhomessc.org/blog/understanding-end-life-setting-options"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ageing-better.org.uk/sites/default/files/2018-10/Age-friendly-and-inclusive-voluteering-review.pdf" TargetMode="External"/><Relationship Id="rId44" Type="http://schemas.openxmlformats.org/officeDocument/2006/relationships/hyperlink" Target="https://silvermaples.org/importance-of-social-activities-for-seniors/" TargetMode="External"/><Relationship Id="rId52" Type="http://schemas.openxmlformats.org/officeDocument/2006/relationships/hyperlink" Target="https://www.upi.com/Health_News/2017/10/27/Men-face-higher-risk-of-nursing-home-placement-if-lacking-a-caregiver/57715091194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65F0A-319B-49B7-8AF0-983511E34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6589</TotalTime>
  <Pages>1</Pages>
  <Words>4611</Words>
  <Characters>26285</Characters>
  <Application>Microsoft Office Word</Application>
  <DocSecurity>4</DocSecurity>
  <Lines>219</Lines>
  <Paragraphs>61</Paragraphs>
  <ScaleCrop>false</ScaleCrop>
  <Company/>
  <LinksUpToDate>false</LinksUpToDate>
  <CharactersWithSpaces>30835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(2016543)</dc:creator>
  <cp:keywords/>
  <dc:description/>
  <cp:lastModifiedBy>Noreen Akhtar (2016543)</cp:lastModifiedBy>
  <cp:revision>145</cp:revision>
  <dcterms:created xsi:type="dcterms:W3CDTF">2023-01-28T20:28:00Z</dcterms:created>
  <dcterms:modified xsi:type="dcterms:W3CDTF">2023-03-24T15:32:00Z</dcterms:modified>
</cp:coreProperties>
</file>