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CFC53" w14:textId="77777777" w:rsidR="00616309" w:rsidRPr="005158BF" w:rsidRDefault="00616309" w:rsidP="00616309">
      <w:pPr>
        <w:jc w:val="center"/>
        <w:rPr>
          <w:rFonts w:cs="Times New Roman"/>
          <w:b/>
          <w:sz w:val="32"/>
          <w:szCs w:val="32"/>
        </w:rPr>
      </w:pPr>
      <w:r w:rsidRPr="005158BF">
        <w:rPr>
          <w:rFonts w:cs="Times New Roman"/>
          <w:b/>
          <w:noProof/>
          <w:sz w:val="32"/>
          <w:szCs w:val="32"/>
          <w:lang w:eastAsia="en-GB"/>
        </w:rPr>
        <w:drawing>
          <wp:inline distT="0" distB="0" distL="0" distR="0" wp14:anchorId="313E214E" wp14:editId="37907C50">
            <wp:extent cx="1801368" cy="5974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bilingual.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1368" cy="597408"/>
                    </a:xfrm>
                    <a:prstGeom prst="rect">
                      <a:avLst/>
                    </a:prstGeom>
                  </pic:spPr>
                </pic:pic>
              </a:graphicData>
            </a:graphic>
          </wp:inline>
        </w:drawing>
      </w:r>
    </w:p>
    <w:p w14:paraId="21D8EA90" w14:textId="77777777" w:rsidR="00616309" w:rsidRPr="005158BF" w:rsidRDefault="00616309" w:rsidP="00616309">
      <w:pPr>
        <w:jc w:val="center"/>
        <w:rPr>
          <w:rFonts w:cs="Times New Roman"/>
          <w:b/>
          <w:sz w:val="32"/>
          <w:szCs w:val="32"/>
          <w:u w:val="single"/>
        </w:rPr>
      </w:pPr>
      <w:r w:rsidRPr="005158BF">
        <w:rPr>
          <w:rFonts w:cs="Times New Roman"/>
          <w:b/>
          <w:sz w:val="32"/>
          <w:szCs w:val="32"/>
          <w:u w:val="single"/>
        </w:rPr>
        <w:t>University of Wales Trinity St David</w:t>
      </w:r>
    </w:p>
    <w:p w14:paraId="19AB4F69" w14:textId="6659C2C5" w:rsidR="00616309" w:rsidRPr="005158BF" w:rsidRDefault="00262F61" w:rsidP="00616309">
      <w:pPr>
        <w:jc w:val="center"/>
        <w:rPr>
          <w:rFonts w:cs="Times New Roman"/>
          <w:b/>
          <w:sz w:val="32"/>
          <w:szCs w:val="32"/>
        </w:rPr>
      </w:pPr>
      <w:r>
        <w:rPr>
          <w:rFonts w:cs="Times New Roman"/>
          <w:b/>
          <w:sz w:val="32"/>
          <w:szCs w:val="32"/>
        </w:rPr>
        <w:t>Managing a Hardware Project for Disaster Recovery</w:t>
      </w:r>
    </w:p>
    <w:p w14:paraId="5C12325B" w14:textId="77777777" w:rsidR="00616309" w:rsidRPr="005158BF" w:rsidRDefault="0056771D" w:rsidP="0056771D">
      <w:pPr>
        <w:rPr>
          <w:rFonts w:cs="Times New Roman"/>
          <w:b/>
          <w:sz w:val="32"/>
          <w:szCs w:val="32"/>
          <w:u w:val="single"/>
        </w:rPr>
      </w:pPr>
      <w:r w:rsidRPr="005158BF">
        <w:rPr>
          <w:rFonts w:cs="Times New Roman"/>
          <w:b/>
          <w:sz w:val="32"/>
          <w:szCs w:val="32"/>
          <w:u w:val="single"/>
        </w:rPr>
        <w:t>Name</w:t>
      </w:r>
    </w:p>
    <w:p w14:paraId="4122A446" w14:textId="77777777" w:rsidR="0056771D" w:rsidRPr="005158BF" w:rsidRDefault="0056771D" w:rsidP="0056771D">
      <w:pPr>
        <w:jc w:val="both"/>
        <w:rPr>
          <w:rFonts w:cs="Times New Roman"/>
          <w:sz w:val="28"/>
          <w:szCs w:val="28"/>
        </w:rPr>
      </w:pPr>
      <w:r w:rsidRPr="005158BF">
        <w:rPr>
          <w:rFonts w:cs="Times New Roman"/>
          <w:sz w:val="28"/>
          <w:szCs w:val="28"/>
        </w:rPr>
        <w:t>Sam Logan Thomson</w:t>
      </w:r>
    </w:p>
    <w:p w14:paraId="6904FBC0" w14:textId="77777777" w:rsidR="0056771D" w:rsidRPr="005158BF" w:rsidRDefault="0056771D" w:rsidP="0056771D">
      <w:pPr>
        <w:jc w:val="both"/>
        <w:rPr>
          <w:rFonts w:cs="Times New Roman"/>
          <w:b/>
          <w:sz w:val="32"/>
          <w:szCs w:val="32"/>
          <w:u w:val="single"/>
        </w:rPr>
      </w:pPr>
      <w:r w:rsidRPr="005158BF">
        <w:rPr>
          <w:rFonts w:cs="Times New Roman"/>
          <w:b/>
          <w:sz w:val="32"/>
          <w:szCs w:val="32"/>
          <w:u w:val="single"/>
        </w:rPr>
        <w:t>Student No</w:t>
      </w:r>
    </w:p>
    <w:p w14:paraId="7F3AEB48" w14:textId="77777777" w:rsidR="0056771D" w:rsidRPr="005158BF" w:rsidRDefault="0056771D" w:rsidP="0056771D">
      <w:pPr>
        <w:jc w:val="both"/>
        <w:rPr>
          <w:rFonts w:cs="Times New Roman"/>
          <w:sz w:val="28"/>
          <w:szCs w:val="28"/>
        </w:rPr>
      </w:pPr>
      <w:r w:rsidRPr="005158BF">
        <w:rPr>
          <w:rFonts w:cs="Times New Roman"/>
          <w:sz w:val="28"/>
          <w:szCs w:val="28"/>
        </w:rPr>
        <w:t>1701907</w:t>
      </w:r>
    </w:p>
    <w:p w14:paraId="12613700" w14:textId="77777777" w:rsidR="0056771D" w:rsidRPr="005158BF" w:rsidRDefault="0056771D" w:rsidP="0056771D">
      <w:pPr>
        <w:jc w:val="both"/>
        <w:rPr>
          <w:rFonts w:cs="Times New Roman"/>
          <w:b/>
          <w:sz w:val="32"/>
          <w:szCs w:val="32"/>
          <w:u w:val="single"/>
        </w:rPr>
      </w:pPr>
      <w:r w:rsidRPr="005158BF">
        <w:rPr>
          <w:rFonts w:cs="Times New Roman"/>
          <w:b/>
          <w:sz w:val="32"/>
          <w:szCs w:val="32"/>
          <w:u w:val="single"/>
        </w:rPr>
        <w:t>Email</w:t>
      </w:r>
    </w:p>
    <w:p w14:paraId="3687A8A2" w14:textId="77777777" w:rsidR="0056771D" w:rsidRPr="005158BF" w:rsidRDefault="0056771D" w:rsidP="0056771D">
      <w:pPr>
        <w:jc w:val="both"/>
        <w:rPr>
          <w:rFonts w:cs="Times New Roman"/>
          <w:sz w:val="28"/>
          <w:szCs w:val="28"/>
        </w:rPr>
      </w:pPr>
      <w:r w:rsidRPr="005158BF">
        <w:rPr>
          <w:rFonts w:cs="Times New Roman"/>
          <w:sz w:val="28"/>
          <w:szCs w:val="28"/>
        </w:rPr>
        <w:t>1701907@student.uwtsd.ac.uk</w:t>
      </w:r>
    </w:p>
    <w:p w14:paraId="0D5D1A15" w14:textId="77777777" w:rsidR="0056771D" w:rsidRPr="005158BF" w:rsidRDefault="0056771D" w:rsidP="0056771D">
      <w:pPr>
        <w:jc w:val="both"/>
        <w:rPr>
          <w:rFonts w:cs="Times New Roman"/>
          <w:b/>
          <w:sz w:val="32"/>
          <w:szCs w:val="32"/>
          <w:u w:val="single"/>
        </w:rPr>
      </w:pPr>
      <w:r w:rsidRPr="005158BF">
        <w:rPr>
          <w:rFonts w:cs="Times New Roman"/>
          <w:b/>
          <w:sz w:val="32"/>
          <w:szCs w:val="32"/>
          <w:u w:val="single"/>
        </w:rPr>
        <w:t>Course</w:t>
      </w:r>
    </w:p>
    <w:p w14:paraId="47BE5931" w14:textId="77777777" w:rsidR="0056771D" w:rsidRPr="005158BF" w:rsidRDefault="0056771D" w:rsidP="0056771D">
      <w:pPr>
        <w:jc w:val="both"/>
        <w:rPr>
          <w:rFonts w:cs="Times New Roman"/>
          <w:sz w:val="28"/>
          <w:szCs w:val="28"/>
        </w:rPr>
      </w:pPr>
      <w:r w:rsidRPr="005158BF">
        <w:rPr>
          <w:rFonts w:cs="Times New Roman"/>
          <w:sz w:val="28"/>
          <w:szCs w:val="28"/>
        </w:rPr>
        <w:t>Computer Networks and Cybersecurity (BSc)</w:t>
      </w:r>
    </w:p>
    <w:p w14:paraId="6C70842A" w14:textId="77777777" w:rsidR="0056771D" w:rsidRPr="005158BF" w:rsidRDefault="0056771D" w:rsidP="0056771D">
      <w:pPr>
        <w:jc w:val="both"/>
        <w:rPr>
          <w:rFonts w:cs="Times New Roman"/>
          <w:b/>
          <w:sz w:val="32"/>
          <w:szCs w:val="32"/>
          <w:u w:val="single"/>
        </w:rPr>
      </w:pPr>
      <w:r w:rsidRPr="005158BF">
        <w:rPr>
          <w:rFonts w:cs="Times New Roman"/>
          <w:b/>
          <w:sz w:val="32"/>
          <w:szCs w:val="32"/>
          <w:u w:val="single"/>
        </w:rPr>
        <w:t>Module Name</w:t>
      </w:r>
    </w:p>
    <w:p w14:paraId="338B3785" w14:textId="702236D5" w:rsidR="0056771D" w:rsidRPr="005158BF" w:rsidRDefault="00710100" w:rsidP="0056771D">
      <w:pPr>
        <w:jc w:val="both"/>
        <w:rPr>
          <w:rFonts w:cs="Times New Roman"/>
          <w:sz w:val="28"/>
          <w:szCs w:val="28"/>
        </w:rPr>
      </w:pPr>
      <w:r>
        <w:rPr>
          <w:rFonts w:cs="Times New Roman"/>
          <w:sz w:val="28"/>
          <w:szCs w:val="28"/>
        </w:rPr>
        <w:t>Project Management</w:t>
      </w:r>
    </w:p>
    <w:p w14:paraId="7EDDB152" w14:textId="77777777" w:rsidR="0056771D" w:rsidRPr="005158BF" w:rsidRDefault="0056771D" w:rsidP="0056771D">
      <w:pPr>
        <w:jc w:val="both"/>
        <w:rPr>
          <w:rFonts w:cs="Times New Roman"/>
          <w:b/>
          <w:sz w:val="32"/>
          <w:szCs w:val="32"/>
          <w:u w:val="single"/>
        </w:rPr>
      </w:pPr>
      <w:r w:rsidRPr="005158BF">
        <w:rPr>
          <w:rFonts w:cs="Times New Roman"/>
          <w:b/>
          <w:sz w:val="32"/>
          <w:szCs w:val="32"/>
          <w:u w:val="single"/>
        </w:rPr>
        <w:t>Module Code</w:t>
      </w:r>
    </w:p>
    <w:p w14:paraId="19E885FC" w14:textId="5F56E30A" w:rsidR="0056771D" w:rsidRPr="005158BF" w:rsidRDefault="0060340A" w:rsidP="0056771D">
      <w:pPr>
        <w:jc w:val="both"/>
        <w:rPr>
          <w:rFonts w:cs="Times New Roman"/>
          <w:bCs/>
          <w:sz w:val="28"/>
          <w:szCs w:val="28"/>
        </w:rPr>
      </w:pPr>
      <w:r w:rsidRPr="005158BF">
        <w:rPr>
          <w:rFonts w:cs="Times New Roman"/>
          <w:bCs/>
          <w:sz w:val="28"/>
          <w:szCs w:val="28"/>
        </w:rPr>
        <w:t>ACDA500</w:t>
      </w:r>
      <w:r w:rsidR="005E27DE">
        <w:rPr>
          <w:rFonts w:cs="Times New Roman"/>
          <w:bCs/>
          <w:sz w:val="28"/>
          <w:szCs w:val="28"/>
        </w:rPr>
        <w:t>4</w:t>
      </w:r>
    </w:p>
    <w:p w14:paraId="0868DD4E" w14:textId="77777777" w:rsidR="0056771D" w:rsidRPr="005158BF" w:rsidRDefault="0056771D" w:rsidP="0056771D">
      <w:pPr>
        <w:jc w:val="both"/>
        <w:rPr>
          <w:rFonts w:cs="Times New Roman"/>
          <w:b/>
          <w:sz w:val="32"/>
          <w:szCs w:val="32"/>
          <w:u w:val="single"/>
        </w:rPr>
      </w:pPr>
      <w:r w:rsidRPr="005158BF">
        <w:rPr>
          <w:rFonts w:cs="Times New Roman"/>
          <w:b/>
          <w:sz w:val="32"/>
          <w:szCs w:val="32"/>
          <w:u w:val="single"/>
        </w:rPr>
        <w:t>Lecturer</w:t>
      </w:r>
    </w:p>
    <w:p w14:paraId="39FEBB20" w14:textId="3C028B99" w:rsidR="0056771D" w:rsidRPr="005158BF" w:rsidRDefault="00710100" w:rsidP="0056771D">
      <w:pPr>
        <w:jc w:val="both"/>
        <w:rPr>
          <w:rFonts w:cs="Times New Roman"/>
          <w:sz w:val="28"/>
          <w:szCs w:val="28"/>
        </w:rPr>
      </w:pPr>
      <w:r>
        <w:rPr>
          <w:rFonts w:cs="Times New Roman"/>
          <w:sz w:val="28"/>
          <w:szCs w:val="28"/>
        </w:rPr>
        <w:t>Sue Maw</w:t>
      </w:r>
    </w:p>
    <w:p w14:paraId="7C5D8088" w14:textId="77777777" w:rsidR="00616309" w:rsidRPr="005158BF" w:rsidRDefault="00616309" w:rsidP="004456B5">
      <w:pPr>
        <w:jc w:val="center"/>
        <w:rPr>
          <w:rFonts w:cs="Times New Roman"/>
          <w:b/>
        </w:rPr>
      </w:pPr>
    </w:p>
    <w:p w14:paraId="2A18CD4E" w14:textId="1D708FF0" w:rsidR="00FF597A" w:rsidRPr="005158BF" w:rsidRDefault="00FF597A" w:rsidP="00FF597A">
      <w:pPr>
        <w:spacing w:after="0" w:line="240" w:lineRule="auto"/>
        <w:ind w:left="567" w:right="567"/>
        <w:rPr>
          <w:rFonts w:eastAsia="Times New Roman" w:cs="Times New Roman"/>
          <w:i/>
          <w:sz w:val="20"/>
          <w:szCs w:val="20"/>
        </w:rPr>
      </w:pPr>
      <w:r w:rsidRPr="005158BF">
        <w:rPr>
          <w:rFonts w:eastAsia="Times New Roman" w:cs="Times New Roman"/>
          <w:i/>
          <w:sz w:val="20"/>
          <w:szCs w:val="20"/>
        </w:rPr>
        <w:t xml:space="preserve">The work of this report completed under the supervision of </w:t>
      </w:r>
      <w:r w:rsidR="00710100">
        <w:rPr>
          <w:rFonts w:eastAsia="Times New Roman" w:cs="Times New Roman"/>
          <w:i/>
          <w:sz w:val="20"/>
          <w:szCs w:val="20"/>
        </w:rPr>
        <w:t>Sue Maw</w:t>
      </w:r>
      <w:r w:rsidRPr="005158BF">
        <w:rPr>
          <w:rFonts w:eastAsia="Times New Roman" w:cs="Times New Roman"/>
          <w:i/>
          <w:sz w:val="20"/>
          <w:szCs w:val="20"/>
        </w:rPr>
        <w:t>.</w:t>
      </w:r>
      <w:r w:rsidR="00696F5D">
        <w:rPr>
          <w:rFonts w:eastAsia="Times New Roman" w:cs="Times New Roman"/>
          <w:i/>
          <w:sz w:val="20"/>
          <w:szCs w:val="20"/>
        </w:rPr>
        <w:t xml:space="preserve"> </w:t>
      </w:r>
      <w:r w:rsidRPr="005158BF">
        <w:rPr>
          <w:rFonts w:eastAsia="Times New Roman" w:cs="Times New Roman"/>
          <w:i/>
          <w:sz w:val="20"/>
          <w:szCs w:val="20"/>
        </w:rPr>
        <w:t>I declare that this report is the product of my own work and is not being submitted for any other degree etc.</w:t>
      </w:r>
      <w:r w:rsidRPr="005158BF">
        <w:rPr>
          <w:rFonts w:eastAsia="Times New Roman" w:cs="Times New Roman"/>
          <w:i/>
          <w:sz w:val="20"/>
          <w:szCs w:val="20"/>
        </w:rPr>
        <w:br/>
        <w:t>Sam Logan Thomson</w:t>
      </w:r>
    </w:p>
    <w:p w14:paraId="78BEB8C9" w14:textId="14DE9894" w:rsidR="0037184D" w:rsidRPr="006A72F6" w:rsidRDefault="0037184D" w:rsidP="0037184D">
      <w:r>
        <w:t xml:space="preserve"> </w:t>
      </w:r>
    </w:p>
    <w:p w14:paraId="47C3E4A4" w14:textId="77777777" w:rsidR="0037184D" w:rsidRPr="00C264AF" w:rsidRDefault="0037184D" w:rsidP="0037184D"/>
    <w:p w14:paraId="41273787" w14:textId="77777777" w:rsidR="0037184D" w:rsidRPr="00C264AF" w:rsidRDefault="0037184D" w:rsidP="0037184D"/>
    <w:p w14:paraId="188A089E" w14:textId="77777777" w:rsidR="0037184D" w:rsidRDefault="0037184D" w:rsidP="0037184D"/>
    <w:p w14:paraId="02794F52" w14:textId="4DE029B2" w:rsidR="0037184D" w:rsidRDefault="0037184D" w:rsidP="0037184D"/>
    <w:p w14:paraId="2BAC6B81" w14:textId="10A5058A" w:rsidR="005A74B0" w:rsidRDefault="005A74B0" w:rsidP="0037184D"/>
    <w:p w14:paraId="25D23229" w14:textId="0BDB1D20" w:rsidR="005A74B0" w:rsidRDefault="005A74B0" w:rsidP="0037184D"/>
    <w:sdt>
      <w:sdtPr>
        <w:id w:val="-632015939"/>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7973F61C" w14:textId="59CB73EA" w:rsidR="00FB1234" w:rsidRDefault="00FB1234">
          <w:pPr>
            <w:pStyle w:val="TOCHeading"/>
          </w:pPr>
          <w:r>
            <w:t>Contents</w:t>
          </w:r>
        </w:p>
        <w:p w14:paraId="3063AA9D" w14:textId="6A6637B4" w:rsidR="00FB1234" w:rsidRDefault="00FB1234">
          <w:pPr>
            <w:pStyle w:val="TOC1"/>
            <w:tabs>
              <w:tab w:val="right" w:leader="dot" w:pos="9016"/>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36191312" w:history="1">
            <w:r w:rsidRPr="00E1011D">
              <w:rPr>
                <w:rStyle w:val="Hyperlink"/>
                <w:noProof/>
              </w:rPr>
              <w:t>Table of Figures</w:t>
            </w:r>
            <w:r>
              <w:rPr>
                <w:noProof/>
                <w:webHidden/>
              </w:rPr>
              <w:tab/>
            </w:r>
            <w:r>
              <w:rPr>
                <w:noProof/>
                <w:webHidden/>
              </w:rPr>
              <w:fldChar w:fldCharType="begin"/>
            </w:r>
            <w:r>
              <w:rPr>
                <w:noProof/>
                <w:webHidden/>
              </w:rPr>
              <w:instrText xml:space="preserve"> PAGEREF _Toc536191312 \h </w:instrText>
            </w:r>
            <w:r>
              <w:rPr>
                <w:noProof/>
                <w:webHidden/>
              </w:rPr>
            </w:r>
            <w:r>
              <w:rPr>
                <w:noProof/>
                <w:webHidden/>
              </w:rPr>
              <w:fldChar w:fldCharType="separate"/>
            </w:r>
            <w:r>
              <w:rPr>
                <w:noProof/>
                <w:webHidden/>
              </w:rPr>
              <w:t>1</w:t>
            </w:r>
            <w:r>
              <w:rPr>
                <w:noProof/>
                <w:webHidden/>
              </w:rPr>
              <w:fldChar w:fldCharType="end"/>
            </w:r>
          </w:hyperlink>
        </w:p>
        <w:p w14:paraId="7A95135C" w14:textId="64316F59" w:rsidR="00FB1234" w:rsidRDefault="00FB1234">
          <w:pPr>
            <w:pStyle w:val="TOC1"/>
            <w:tabs>
              <w:tab w:val="right" w:leader="dot" w:pos="9016"/>
            </w:tabs>
            <w:rPr>
              <w:rFonts w:asciiTheme="minorHAnsi" w:eastAsiaTheme="minorEastAsia" w:hAnsiTheme="minorHAnsi"/>
              <w:noProof/>
              <w:sz w:val="22"/>
              <w:lang w:eastAsia="en-GB"/>
            </w:rPr>
          </w:pPr>
          <w:hyperlink w:anchor="_Toc536191313" w:history="1">
            <w:r w:rsidRPr="00E1011D">
              <w:rPr>
                <w:rStyle w:val="Hyperlink"/>
                <w:noProof/>
              </w:rPr>
              <w:t>Introduction</w:t>
            </w:r>
            <w:r>
              <w:rPr>
                <w:noProof/>
                <w:webHidden/>
              </w:rPr>
              <w:tab/>
            </w:r>
            <w:r>
              <w:rPr>
                <w:noProof/>
                <w:webHidden/>
              </w:rPr>
              <w:fldChar w:fldCharType="begin"/>
            </w:r>
            <w:r>
              <w:rPr>
                <w:noProof/>
                <w:webHidden/>
              </w:rPr>
              <w:instrText xml:space="preserve"> PAGEREF _Toc536191313 \h </w:instrText>
            </w:r>
            <w:r>
              <w:rPr>
                <w:noProof/>
                <w:webHidden/>
              </w:rPr>
            </w:r>
            <w:r>
              <w:rPr>
                <w:noProof/>
                <w:webHidden/>
              </w:rPr>
              <w:fldChar w:fldCharType="separate"/>
            </w:r>
            <w:r>
              <w:rPr>
                <w:noProof/>
                <w:webHidden/>
              </w:rPr>
              <w:t>1</w:t>
            </w:r>
            <w:r>
              <w:rPr>
                <w:noProof/>
                <w:webHidden/>
              </w:rPr>
              <w:fldChar w:fldCharType="end"/>
            </w:r>
          </w:hyperlink>
        </w:p>
        <w:p w14:paraId="4414B7D1" w14:textId="42F77758" w:rsidR="00FB1234" w:rsidRDefault="00FB1234">
          <w:pPr>
            <w:pStyle w:val="TOC1"/>
            <w:tabs>
              <w:tab w:val="left" w:pos="440"/>
              <w:tab w:val="right" w:leader="dot" w:pos="9016"/>
            </w:tabs>
            <w:rPr>
              <w:rFonts w:asciiTheme="minorHAnsi" w:eastAsiaTheme="minorEastAsia" w:hAnsiTheme="minorHAnsi"/>
              <w:noProof/>
              <w:sz w:val="22"/>
              <w:lang w:eastAsia="en-GB"/>
            </w:rPr>
          </w:pPr>
          <w:hyperlink w:anchor="_Toc536191314" w:history="1">
            <w:r w:rsidRPr="00E1011D">
              <w:rPr>
                <w:rStyle w:val="Hyperlink"/>
                <w:noProof/>
              </w:rPr>
              <w:t>1.</w:t>
            </w:r>
            <w:r>
              <w:rPr>
                <w:rFonts w:asciiTheme="minorHAnsi" w:eastAsiaTheme="minorEastAsia" w:hAnsiTheme="minorHAnsi"/>
                <w:noProof/>
                <w:sz w:val="22"/>
                <w:lang w:eastAsia="en-GB"/>
              </w:rPr>
              <w:tab/>
            </w:r>
            <w:r w:rsidRPr="00E1011D">
              <w:rPr>
                <w:rStyle w:val="Hyperlink"/>
                <w:noProof/>
              </w:rPr>
              <w:t>Risk</w:t>
            </w:r>
            <w:r>
              <w:rPr>
                <w:noProof/>
                <w:webHidden/>
              </w:rPr>
              <w:tab/>
            </w:r>
            <w:r>
              <w:rPr>
                <w:noProof/>
                <w:webHidden/>
              </w:rPr>
              <w:fldChar w:fldCharType="begin"/>
            </w:r>
            <w:r>
              <w:rPr>
                <w:noProof/>
                <w:webHidden/>
              </w:rPr>
              <w:instrText xml:space="preserve"> PAGEREF _Toc536191314 \h </w:instrText>
            </w:r>
            <w:r>
              <w:rPr>
                <w:noProof/>
                <w:webHidden/>
              </w:rPr>
            </w:r>
            <w:r>
              <w:rPr>
                <w:noProof/>
                <w:webHidden/>
              </w:rPr>
              <w:fldChar w:fldCharType="separate"/>
            </w:r>
            <w:r>
              <w:rPr>
                <w:noProof/>
                <w:webHidden/>
              </w:rPr>
              <w:t>1</w:t>
            </w:r>
            <w:r>
              <w:rPr>
                <w:noProof/>
                <w:webHidden/>
              </w:rPr>
              <w:fldChar w:fldCharType="end"/>
            </w:r>
          </w:hyperlink>
        </w:p>
        <w:p w14:paraId="69DCAF74" w14:textId="44900503"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15" w:history="1">
            <w:r w:rsidRPr="00E1011D">
              <w:rPr>
                <w:rStyle w:val="Hyperlink"/>
                <w:noProof/>
              </w:rPr>
              <w:t>1.1</w:t>
            </w:r>
            <w:r>
              <w:rPr>
                <w:rFonts w:asciiTheme="minorHAnsi" w:eastAsiaTheme="minorEastAsia" w:hAnsiTheme="minorHAnsi"/>
                <w:noProof/>
                <w:sz w:val="22"/>
                <w:lang w:eastAsia="en-GB"/>
              </w:rPr>
              <w:tab/>
            </w:r>
            <w:r w:rsidRPr="00E1011D">
              <w:rPr>
                <w:rStyle w:val="Hyperlink"/>
                <w:noProof/>
              </w:rPr>
              <w:t>Identifying Risks</w:t>
            </w:r>
            <w:r>
              <w:rPr>
                <w:noProof/>
                <w:webHidden/>
              </w:rPr>
              <w:tab/>
            </w:r>
            <w:r>
              <w:rPr>
                <w:noProof/>
                <w:webHidden/>
              </w:rPr>
              <w:fldChar w:fldCharType="begin"/>
            </w:r>
            <w:r>
              <w:rPr>
                <w:noProof/>
                <w:webHidden/>
              </w:rPr>
              <w:instrText xml:space="preserve"> PAGEREF _Toc536191315 \h </w:instrText>
            </w:r>
            <w:r>
              <w:rPr>
                <w:noProof/>
                <w:webHidden/>
              </w:rPr>
            </w:r>
            <w:r>
              <w:rPr>
                <w:noProof/>
                <w:webHidden/>
              </w:rPr>
              <w:fldChar w:fldCharType="separate"/>
            </w:r>
            <w:r>
              <w:rPr>
                <w:noProof/>
                <w:webHidden/>
              </w:rPr>
              <w:t>1</w:t>
            </w:r>
            <w:r>
              <w:rPr>
                <w:noProof/>
                <w:webHidden/>
              </w:rPr>
              <w:fldChar w:fldCharType="end"/>
            </w:r>
          </w:hyperlink>
        </w:p>
        <w:p w14:paraId="5243EFDF" w14:textId="546DA920"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16" w:history="1">
            <w:r w:rsidRPr="00E1011D">
              <w:rPr>
                <w:rStyle w:val="Hyperlink"/>
                <w:noProof/>
              </w:rPr>
              <w:t>1.2</w:t>
            </w:r>
            <w:r>
              <w:rPr>
                <w:rFonts w:asciiTheme="minorHAnsi" w:eastAsiaTheme="minorEastAsia" w:hAnsiTheme="minorHAnsi"/>
                <w:noProof/>
                <w:sz w:val="22"/>
                <w:lang w:eastAsia="en-GB"/>
              </w:rPr>
              <w:tab/>
            </w:r>
            <w:r w:rsidRPr="00E1011D">
              <w:rPr>
                <w:rStyle w:val="Hyperlink"/>
                <w:noProof/>
              </w:rPr>
              <w:t>Risk Evaluation Matrix</w:t>
            </w:r>
            <w:r>
              <w:rPr>
                <w:noProof/>
                <w:webHidden/>
              </w:rPr>
              <w:tab/>
            </w:r>
            <w:r>
              <w:rPr>
                <w:noProof/>
                <w:webHidden/>
              </w:rPr>
              <w:fldChar w:fldCharType="begin"/>
            </w:r>
            <w:r>
              <w:rPr>
                <w:noProof/>
                <w:webHidden/>
              </w:rPr>
              <w:instrText xml:space="preserve"> PAGEREF _Toc536191316 \h </w:instrText>
            </w:r>
            <w:r>
              <w:rPr>
                <w:noProof/>
                <w:webHidden/>
              </w:rPr>
            </w:r>
            <w:r>
              <w:rPr>
                <w:noProof/>
                <w:webHidden/>
              </w:rPr>
              <w:fldChar w:fldCharType="separate"/>
            </w:r>
            <w:r>
              <w:rPr>
                <w:noProof/>
                <w:webHidden/>
              </w:rPr>
              <w:t>2</w:t>
            </w:r>
            <w:r>
              <w:rPr>
                <w:noProof/>
                <w:webHidden/>
              </w:rPr>
              <w:fldChar w:fldCharType="end"/>
            </w:r>
          </w:hyperlink>
        </w:p>
        <w:p w14:paraId="13562C16" w14:textId="16281951"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17" w:history="1">
            <w:r w:rsidRPr="00E1011D">
              <w:rPr>
                <w:rStyle w:val="Hyperlink"/>
                <w:noProof/>
              </w:rPr>
              <w:t>1.3</w:t>
            </w:r>
            <w:r>
              <w:rPr>
                <w:rFonts w:asciiTheme="minorHAnsi" w:eastAsiaTheme="minorEastAsia" w:hAnsiTheme="minorHAnsi"/>
                <w:noProof/>
                <w:sz w:val="22"/>
                <w:lang w:eastAsia="en-GB"/>
              </w:rPr>
              <w:tab/>
            </w:r>
            <w:r w:rsidRPr="00E1011D">
              <w:rPr>
                <w:rStyle w:val="Hyperlink"/>
                <w:noProof/>
              </w:rPr>
              <w:t>Risk Mitigation</w:t>
            </w:r>
            <w:r>
              <w:rPr>
                <w:noProof/>
                <w:webHidden/>
              </w:rPr>
              <w:tab/>
            </w:r>
            <w:r>
              <w:rPr>
                <w:noProof/>
                <w:webHidden/>
              </w:rPr>
              <w:fldChar w:fldCharType="begin"/>
            </w:r>
            <w:r>
              <w:rPr>
                <w:noProof/>
                <w:webHidden/>
              </w:rPr>
              <w:instrText xml:space="preserve"> PAGEREF _Toc536191317 \h </w:instrText>
            </w:r>
            <w:r>
              <w:rPr>
                <w:noProof/>
                <w:webHidden/>
              </w:rPr>
            </w:r>
            <w:r>
              <w:rPr>
                <w:noProof/>
                <w:webHidden/>
              </w:rPr>
              <w:fldChar w:fldCharType="separate"/>
            </w:r>
            <w:r>
              <w:rPr>
                <w:noProof/>
                <w:webHidden/>
              </w:rPr>
              <w:t>2</w:t>
            </w:r>
            <w:r>
              <w:rPr>
                <w:noProof/>
                <w:webHidden/>
              </w:rPr>
              <w:fldChar w:fldCharType="end"/>
            </w:r>
          </w:hyperlink>
        </w:p>
        <w:p w14:paraId="6BE5F4F2" w14:textId="0089927E" w:rsidR="00FB1234" w:rsidRDefault="00FB1234">
          <w:pPr>
            <w:pStyle w:val="TOC1"/>
            <w:tabs>
              <w:tab w:val="left" w:pos="440"/>
              <w:tab w:val="right" w:leader="dot" w:pos="9016"/>
            </w:tabs>
            <w:rPr>
              <w:rFonts w:asciiTheme="minorHAnsi" w:eastAsiaTheme="minorEastAsia" w:hAnsiTheme="minorHAnsi"/>
              <w:noProof/>
              <w:sz w:val="22"/>
              <w:lang w:eastAsia="en-GB"/>
            </w:rPr>
          </w:pPr>
          <w:hyperlink w:anchor="_Toc536191318" w:history="1">
            <w:r w:rsidRPr="00E1011D">
              <w:rPr>
                <w:rStyle w:val="Hyperlink"/>
                <w:noProof/>
              </w:rPr>
              <w:t>2.</w:t>
            </w:r>
            <w:r>
              <w:rPr>
                <w:rFonts w:asciiTheme="minorHAnsi" w:eastAsiaTheme="minorEastAsia" w:hAnsiTheme="minorHAnsi"/>
                <w:noProof/>
                <w:sz w:val="22"/>
                <w:lang w:eastAsia="en-GB"/>
              </w:rPr>
              <w:tab/>
            </w:r>
            <w:r w:rsidRPr="00E1011D">
              <w:rPr>
                <w:rStyle w:val="Hyperlink"/>
                <w:noProof/>
              </w:rPr>
              <w:t>Sustainability Issues</w:t>
            </w:r>
            <w:r>
              <w:rPr>
                <w:noProof/>
                <w:webHidden/>
              </w:rPr>
              <w:tab/>
            </w:r>
            <w:r>
              <w:rPr>
                <w:noProof/>
                <w:webHidden/>
              </w:rPr>
              <w:fldChar w:fldCharType="begin"/>
            </w:r>
            <w:r>
              <w:rPr>
                <w:noProof/>
                <w:webHidden/>
              </w:rPr>
              <w:instrText xml:space="preserve"> PAGEREF _Toc536191318 \h </w:instrText>
            </w:r>
            <w:r>
              <w:rPr>
                <w:noProof/>
                <w:webHidden/>
              </w:rPr>
            </w:r>
            <w:r>
              <w:rPr>
                <w:noProof/>
                <w:webHidden/>
              </w:rPr>
              <w:fldChar w:fldCharType="separate"/>
            </w:r>
            <w:r>
              <w:rPr>
                <w:noProof/>
                <w:webHidden/>
              </w:rPr>
              <w:t>3</w:t>
            </w:r>
            <w:r>
              <w:rPr>
                <w:noProof/>
                <w:webHidden/>
              </w:rPr>
              <w:fldChar w:fldCharType="end"/>
            </w:r>
          </w:hyperlink>
        </w:p>
        <w:p w14:paraId="6FF2E784" w14:textId="667F5A3B"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19" w:history="1">
            <w:r w:rsidRPr="00E1011D">
              <w:rPr>
                <w:rStyle w:val="Hyperlink"/>
                <w:noProof/>
              </w:rPr>
              <w:t>2.1</w:t>
            </w:r>
            <w:r>
              <w:rPr>
                <w:rFonts w:asciiTheme="minorHAnsi" w:eastAsiaTheme="minorEastAsia" w:hAnsiTheme="minorHAnsi"/>
                <w:noProof/>
                <w:sz w:val="22"/>
                <w:lang w:eastAsia="en-GB"/>
              </w:rPr>
              <w:tab/>
            </w:r>
            <w:r w:rsidRPr="00E1011D">
              <w:rPr>
                <w:rStyle w:val="Hyperlink"/>
                <w:noProof/>
              </w:rPr>
              <w:t>First Order Sustainability Issues</w:t>
            </w:r>
            <w:r>
              <w:rPr>
                <w:noProof/>
                <w:webHidden/>
              </w:rPr>
              <w:tab/>
            </w:r>
            <w:r>
              <w:rPr>
                <w:noProof/>
                <w:webHidden/>
              </w:rPr>
              <w:fldChar w:fldCharType="begin"/>
            </w:r>
            <w:r>
              <w:rPr>
                <w:noProof/>
                <w:webHidden/>
              </w:rPr>
              <w:instrText xml:space="preserve"> PAGEREF _Toc536191319 \h </w:instrText>
            </w:r>
            <w:r>
              <w:rPr>
                <w:noProof/>
                <w:webHidden/>
              </w:rPr>
            </w:r>
            <w:r>
              <w:rPr>
                <w:noProof/>
                <w:webHidden/>
              </w:rPr>
              <w:fldChar w:fldCharType="separate"/>
            </w:r>
            <w:r>
              <w:rPr>
                <w:noProof/>
                <w:webHidden/>
              </w:rPr>
              <w:t>3</w:t>
            </w:r>
            <w:r>
              <w:rPr>
                <w:noProof/>
                <w:webHidden/>
              </w:rPr>
              <w:fldChar w:fldCharType="end"/>
            </w:r>
          </w:hyperlink>
        </w:p>
        <w:p w14:paraId="54A899AE" w14:textId="54EC285B"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20" w:history="1">
            <w:r w:rsidRPr="00E1011D">
              <w:rPr>
                <w:rStyle w:val="Hyperlink"/>
                <w:noProof/>
              </w:rPr>
              <w:t>2.2</w:t>
            </w:r>
            <w:r>
              <w:rPr>
                <w:rFonts w:asciiTheme="minorHAnsi" w:eastAsiaTheme="minorEastAsia" w:hAnsiTheme="minorHAnsi"/>
                <w:noProof/>
                <w:sz w:val="22"/>
                <w:lang w:eastAsia="en-GB"/>
              </w:rPr>
              <w:tab/>
            </w:r>
            <w:r w:rsidRPr="00E1011D">
              <w:rPr>
                <w:rStyle w:val="Hyperlink"/>
                <w:noProof/>
              </w:rPr>
              <w:t>Second Order Sustainability Issues</w:t>
            </w:r>
            <w:r>
              <w:rPr>
                <w:noProof/>
                <w:webHidden/>
              </w:rPr>
              <w:tab/>
            </w:r>
            <w:r>
              <w:rPr>
                <w:noProof/>
                <w:webHidden/>
              </w:rPr>
              <w:fldChar w:fldCharType="begin"/>
            </w:r>
            <w:r>
              <w:rPr>
                <w:noProof/>
                <w:webHidden/>
              </w:rPr>
              <w:instrText xml:space="preserve"> PAGEREF _Toc536191320 \h </w:instrText>
            </w:r>
            <w:r>
              <w:rPr>
                <w:noProof/>
                <w:webHidden/>
              </w:rPr>
            </w:r>
            <w:r>
              <w:rPr>
                <w:noProof/>
                <w:webHidden/>
              </w:rPr>
              <w:fldChar w:fldCharType="separate"/>
            </w:r>
            <w:r>
              <w:rPr>
                <w:noProof/>
                <w:webHidden/>
              </w:rPr>
              <w:t>4</w:t>
            </w:r>
            <w:r>
              <w:rPr>
                <w:noProof/>
                <w:webHidden/>
              </w:rPr>
              <w:fldChar w:fldCharType="end"/>
            </w:r>
          </w:hyperlink>
        </w:p>
        <w:p w14:paraId="631C833F" w14:textId="0E83EC0F"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21" w:history="1">
            <w:r w:rsidRPr="00E1011D">
              <w:rPr>
                <w:rStyle w:val="Hyperlink"/>
                <w:noProof/>
              </w:rPr>
              <w:t>2.3</w:t>
            </w:r>
            <w:r>
              <w:rPr>
                <w:rFonts w:asciiTheme="minorHAnsi" w:eastAsiaTheme="minorEastAsia" w:hAnsiTheme="minorHAnsi"/>
                <w:noProof/>
                <w:sz w:val="22"/>
                <w:lang w:eastAsia="en-GB"/>
              </w:rPr>
              <w:tab/>
            </w:r>
            <w:r w:rsidRPr="00E1011D">
              <w:rPr>
                <w:rStyle w:val="Hyperlink"/>
                <w:noProof/>
              </w:rPr>
              <w:t>Third Order Sustainability Issues</w:t>
            </w:r>
            <w:r>
              <w:rPr>
                <w:noProof/>
                <w:webHidden/>
              </w:rPr>
              <w:tab/>
            </w:r>
            <w:r>
              <w:rPr>
                <w:noProof/>
                <w:webHidden/>
              </w:rPr>
              <w:fldChar w:fldCharType="begin"/>
            </w:r>
            <w:r>
              <w:rPr>
                <w:noProof/>
                <w:webHidden/>
              </w:rPr>
              <w:instrText xml:space="preserve"> PAGEREF _Toc536191321 \h </w:instrText>
            </w:r>
            <w:r>
              <w:rPr>
                <w:noProof/>
                <w:webHidden/>
              </w:rPr>
            </w:r>
            <w:r>
              <w:rPr>
                <w:noProof/>
                <w:webHidden/>
              </w:rPr>
              <w:fldChar w:fldCharType="separate"/>
            </w:r>
            <w:r>
              <w:rPr>
                <w:noProof/>
                <w:webHidden/>
              </w:rPr>
              <w:t>4</w:t>
            </w:r>
            <w:r>
              <w:rPr>
                <w:noProof/>
                <w:webHidden/>
              </w:rPr>
              <w:fldChar w:fldCharType="end"/>
            </w:r>
          </w:hyperlink>
        </w:p>
        <w:p w14:paraId="57E3FC53" w14:textId="59718C86"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22" w:history="1">
            <w:r w:rsidRPr="00E1011D">
              <w:rPr>
                <w:rStyle w:val="Hyperlink"/>
                <w:noProof/>
              </w:rPr>
              <w:t>2.4</w:t>
            </w:r>
            <w:r>
              <w:rPr>
                <w:rFonts w:asciiTheme="minorHAnsi" w:eastAsiaTheme="minorEastAsia" w:hAnsiTheme="minorHAnsi"/>
                <w:noProof/>
                <w:sz w:val="22"/>
                <w:lang w:eastAsia="en-GB"/>
              </w:rPr>
              <w:tab/>
            </w:r>
            <w:r w:rsidRPr="00E1011D">
              <w:rPr>
                <w:rStyle w:val="Hyperlink"/>
                <w:noProof/>
              </w:rPr>
              <w:t>Code of Practice</w:t>
            </w:r>
            <w:r>
              <w:rPr>
                <w:noProof/>
                <w:webHidden/>
              </w:rPr>
              <w:tab/>
            </w:r>
            <w:r>
              <w:rPr>
                <w:noProof/>
                <w:webHidden/>
              </w:rPr>
              <w:fldChar w:fldCharType="begin"/>
            </w:r>
            <w:r>
              <w:rPr>
                <w:noProof/>
                <w:webHidden/>
              </w:rPr>
              <w:instrText xml:space="preserve"> PAGEREF _Toc536191322 \h </w:instrText>
            </w:r>
            <w:r>
              <w:rPr>
                <w:noProof/>
                <w:webHidden/>
              </w:rPr>
            </w:r>
            <w:r>
              <w:rPr>
                <w:noProof/>
                <w:webHidden/>
              </w:rPr>
              <w:fldChar w:fldCharType="separate"/>
            </w:r>
            <w:r>
              <w:rPr>
                <w:noProof/>
                <w:webHidden/>
              </w:rPr>
              <w:t>5</w:t>
            </w:r>
            <w:r>
              <w:rPr>
                <w:noProof/>
                <w:webHidden/>
              </w:rPr>
              <w:fldChar w:fldCharType="end"/>
            </w:r>
          </w:hyperlink>
        </w:p>
        <w:p w14:paraId="6053E054" w14:textId="006C9369" w:rsidR="00FB1234" w:rsidRDefault="00FB1234">
          <w:pPr>
            <w:pStyle w:val="TOC1"/>
            <w:tabs>
              <w:tab w:val="left" w:pos="440"/>
              <w:tab w:val="right" w:leader="dot" w:pos="9016"/>
            </w:tabs>
            <w:rPr>
              <w:rFonts w:asciiTheme="minorHAnsi" w:eastAsiaTheme="minorEastAsia" w:hAnsiTheme="minorHAnsi"/>
              <w:noProof/>
              <w:sz w:val="22"/>
              <w:lang w:eastAsia="en-GB"/>
            </w:rPr>
          </w:pPr>
          <w:hyperlink w:anchor="_Toc536191323" w:history="1">
            <w:r w:rsidRPr="00E1011D">
              <w:rPr>
                <w:rStyle w:val="Hyperlink"/>
                <w:noProof/>
              </w:rPr>
              <w:t>3.</w:t>
            </w:r>
            <w:r>
              <w:rPr>
                <w:rFonts w:asciiTheme="minorHAnsi" w:eastAsiaTheme="minorEastAsia" w:hAnsiTheme="minorHAnsi"/>
                <w:noProof/>
                <w:sz w:val="22"/>
                <w:lang w:eastAsia="en-GB"/>
              </w:rPr>
              <w:tab/>
            </w:r>
            <w:r w:rsidRPr="00E1011D">
              <w:rPr>
                <w:rStyle w:val="Hyperlink"/>
                <w:noProof/>
              </w:rPr>
              <w:t>Ethical and Legal Issues</w:t>
            </w:r>
            <w:r>
              <w:rPr>
                <w:noProof/>
                <w:webHidden/>
              </w:rPr>
              <w:tab/>
            </w:r>
            <w:r>
              <w:rPr>
                <w:noProof/>
                <w:webHidden/>
              </w:rPr>
              <w:fldChar w:fldCharType="begin"/>
            </w:r>
            <w:r>
              <w:rPr>
                <w:noProof/>
                <w:webHidden/>
              </w:rPr>
              <w:instrText xml:space="preserve"> PAGEREF _Toc536191323 \h </w:instrText>
            </w:r>
            <w:r>
              <w:rPr>
                <w:noProof/>
                <w:webHidden/>
              </w:rPr>
            </w:r>
            <w:r>
              <w:rPr>
                <w:noProof/>
                <w:webHidden/>
              </w:rPr>
              <w:fldChar w:fldCharType="separate"/>
            </w:r>
            <w:r>
              <w:rPr>
                <w:noProof/>
                <w:webHidden/>
              </w:rPr>
              <w:t>5</w:t>
            </w:r>
            <w:r>
              <w:rPr>
                <w:noProof/>
                <w:webHidden/>
              </w:rPr>
              <w:fldChar w:fldCharType="end"/>
            </w:r>
          </w:hyperlink>
        </w:p>
        <w:p w14:paraId="0CD1F11A" w14:textId="2558BF91"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24" w:history="1">
            <w:r w:rsidRPr="00E1011D">
              <w:rPr>
                <w:rStyle w:val="Hyperlink"/>
                <w:noProof/>
              </w:rPr>
              <w:t>3.1</w:t>
            </w:r>
            <w:r>
              <w:rPr>
                <w:rFonts w:asciiTheme="minorHAnsi" w:eastAsiaTheme="minorEastAsia" w:hAnsiTheme="minorHAnsi"/>
                <w:noProof/>
                <w:sz w:val="22"/>
                <w:lang w:eastAsia="en-GB"/>
              </w:rPr>
              <w:tab/>
            </w:r>
            <w:r w:rsidRPr="00E1011D">
              <w:rPr>
                <w:rStyle w:val="Hyperlink"/>
                <w:noProof/>
              </w:rPr>
              <w:t>Ethical Issues</w:t>
            </w:r>
            <w:r>
              <w:rPr>
                <w:noProof/>
                <w:webHidden/>
              </w:rPr>
              <w:tab/>
            </w:r>
            <w:r>
              <w:rPr>
                <w:noProof/>
                <w:webHidden/>
              </w:rPr>
              <w:fldChar w:fldCharType="begin"/>
            </w:r>
            <w:r>
              <w:rPr>
                <w:noProof/>
                <w:webHidden/>
              </w:rPr>
              <w:instrText xml:space="preserve"> PAGEREF _Toc536191324 \h </w:instrText>
            </w:r>
            <w:r>
              <w:rPr>
                <w:noProof/>
                <w:webHidden/>
              </w:rPr>
            </w:r>
            <w:r>
              <w:rPr>
                <w:noProof/>
                <w:webHidden/>
              </w:rPr>
              <w:fldChar w:fldCharType="separate"/>
            </w:r>
            <w:r>
              <w:rPr>
                <w:noProof/>
                <w:webHidden/>
              </w:rPr>
              <w:t>5</w:t>
            </w:r>
            <w:r>
              <w:rPr>
                <w:noProof/>
                <w:webHidden/>
              </w:rPr>
              <w:fldChar w:fldCharType="end"/>
            </w:r>
          </w:hyperlink>
        </w:p>
        <w:p w14:paraId="6D1B2C36" w14:textId="4AF7A1DC"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25" w:history="1">
            <w:r w:rsidRPr="00E1011D">
              <w:rPr>
                <w:rStyle w:val="Hyperlink"/>
                <w:noProof/>
              </w:rPr>
              <w:t>3.2</w:t>
            </w:r>
            <w:r>
              <w:rPr>
                <w:rFonts w:asciiTheme="minorHAnsi" w:eastAsiaTheme="minorEastAsia" w:hAnsiTheme="minorHAnsi"/>
                <w:noProof/>
                <w:sz w:val="22"/>
                <w:lang w:eastAsia="en-GB"/>
              </w:rPr>
              <w:tab/>
            </w:r>
            <w:r w:rsidRPr="00E1011D">
              <w:rPr>
                <w:rStyle w:val="Hyperlink"/>
                <w:noProof/>
              </w:rPr>
              <w:t>Legal Issues</w:t>
            </w:r>
            <w:r>
              <w:rPr>
                <w:noProof/>
                <w:webHidden/>
              </w:rPr>
              <w:tab/>
            </w:r>
            <w:r>
              <w:rPr>
                <w:noProof/>
                <w:webHidden/>
              </w:rPr>
              <w:fldChar w:fldCharType="begin"/>
            </w:r>
            <w:r>
              <w:rPr>
                <w:noProof/>
                <w:webHidden/>
              </w:rPr>
              <w:instrText xml:space="preserve"> PAGEREF _Toc536191325 \h </w:instrText>
            </w:r>
            <w:r>
              <w:rPr>
                <w:noProof/>
                <w:webHidden/>
              </w:rPr>
            </w:r>
            <w:r>
              <w:rPr>
                <w:noProof/>
                <w:webHidden/>
              </w:rPr>
              <w:fldChar w:fldCharType="separate"/>
            </w:r>
            <w:r>
              <w:rPr>
                <w:noProof/>
                <w:webHidden/>
              </w:rPr>
              <w:t>6</w:t>
            </w:r>
            <w:r>
              <w:rPr>
                <w:noProof/>
                <w:webHidden/>
              </w:rPr>
              <w:fldChar w:fldCharType="end"/>
            </w:r>
          </w:hyperlink>
        </w:p>
        <w:p w14:paraId="467C158B" w14:textId="552D4D79" w:rsidR="00FB1234" w:rsidRDefault="00FB1234">
          <w:pPr>
            <w:pStyle w:val="TOC1"/>
            <w:tabs>
              <w:tab w:val="left" w:pos="440"/>
              <w:tab w:val="right" w:leader="dot" w:pos="9016"/>
            </w:tabs>
            <w:rPr>
              <w:rFonts w:asciiTheme="minorHAnsi" w:eastAsiaTheme="minorEastAsia" w:hAnsiTheme="minorHAnsi"/>
              <w:noProof/>
              <w:sz w:val="22"/>
              <w:lang w:eastAsia="en-GB"/>
            </w:rPr>
          </w:pPr>
          <w:hyperlink w:anchor="_Toc536191326" w:history="1">
            <w:r w:rsidRPr="00E1011D">
              <w:rPr>
                <w:rStyle w:val="Hyperlink"/>
                <w:noProof/>
              </w:rPr>
              <w:t>4.</w:t>
            </w:r>
            <w:r>
              <w:rPr>
                <w:rFonts w:asciiTheme="minorHAnsi" w:eastAsiaTheme="minorEastAsia" w:hAnsiTheme="minorHAnsi"/>
                <w:noProof/>
                <w:sz w:val="22"/>
                <w:lang w:eastAsia="en-GB"/>
              </w:rPr>
              <w:tab/>
            </w:r>
            <w:r w:rsidRPr="00E1011D">
              <w:rPr>
                <w:rStyle w:val="Hyperlink"/>
                <w:noProof/>
              </w:rPr>
              <w:t>Quality Assurance</w:t>
            </w:r>
            <w:r>
              <w:rPr>
                <w:noProof/>
                <w:webHidden/>
              </w:rPr>
              <w:tab/>
            </w:r>
            <w:r>
              <w:rPr>
                <w:noProof/>
                <w:webHidden/>
              </w:rPr>
              <w:fldChar w:fldCharType="begin"/>
            </w:r>
            <w:r>
              <w:rPr>
                <w:noProof/>
                <w:webHidden/>
              </w:rPr>
              <w:instrText xml:space="preserve"> PAGEREF _Toc536191326 \h </w:instrText>
            </w:r>
            <w:r>
              <w:rPr>
                <w:noProof/>
                <w:webHidden/>
              </w:rPr>
            </w:r>
            <w:r>
              <w:rPr>
                <w:noProof/>
                <w:webHidden/>
              </w:rPr>
              <w:fldChar w:fldCharType="separate"/>
            </w:r>
            <w:r>
              <w:rPr>
                <w:noProof/>
                <w:webHidden/>
              </w:rPr>
              <w:t>7</w:t>
            </w:r>
            <w:r>
              <w:rPr>
                <w:noProof/>
                <w:webHidden/>
              </w:rPr>
              <w:fldChar w:fldCharType="end"/>
            </w:r>
          </w:hyperlink>
        </w:p>
        <w:p w14:paraId="21534E23" w14:textId="6242BB9E"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27" w:history="1">
            <w:r w:rsidRPr="00E1011D">
              <w:rPr>
                <w:rStyle w:val="Hyperlink"/>
                <w:noProof/>
              </w:rPr>
              <w:t>4.1</w:t>
            </w:r>
            <w:r>
              <w:rPr>
                <w:rFonts w:asciiTheme="minorHAnsi" w:eastAsiaTheme="minorEastAsia" w:hAnsiTheme="minorHAnsi"/>
                <w:noProof/>
                <w:sz w:val="22"/>
                <w:lang w:eastAsia="en-GB"/>
              </w:rPr>
              <w:tab/>
            </w:r>
            <w:r w:rsidRPr="00E1011D">
              <w:rPr>
                <w:rStyle w:val="Hyperlink"/>
                <w:noProof/>
              </w:rPr>
              <w:t>Measuring Network Quality</w:t>
            </w:r>
            <w:r>
              <w:rPr>
                <w:noProof/>
                <w:webHidden/>
              </w:rPr>
              <w:tab/>
            </w:r>
            <w:r>
              <w:rPr>
                <w:noProof/>
                <w:webHidden/>
              </w:rPr>
              <w:fldChar w:fldCharType="begin"/>
            </w:r>
            <w:r>
              <w:rPr>
                <w:noProof/>
                <w:webHidden/>
              </w:rPr>
              <w:instrText xml:space="preserve"> PAGEREF _Toc536191327 \h </w:instrText>
            </w:r>
            <w:r>
              <w:rPr>
                <w:noProof/>
                <w:webHidden/>
              </w:rPr>
            </w:r>
            <w:r>
              <w:rPr>
                <w:noProof/>
                <w:webHidden/>
              </w:rPr>
              <w:fldChar w:fldCharType="separate"/>
            </w:r>
            <w:r>
              <w:rPr>
                <w:noProof/>
                <w:webHidden/>
              </w:rPr>
              <w:t>7</w:t>
            </w:r>
            <w:r>
              <w:rPr>
                <w:noProof/>
                <w:webHidden/>
              </w:rPr>
              <w:fldChar w:fldCharType="end"/>
            </w:r>
          </w:hyperlink>
        </w:p>
        <w:p w14:paraId="13E969FC" w14:textId="217B0DBB"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28" w:history="1">
            <w:r w:rsidRPr="00E1011D">
              <w:rPr>
                <w:rStyle w:val="Hyperlink"/>
                <w:noProof/>
              </w:rPr>
              <w:t>4.2</w:t>
            </w:r>
            <w:r>
              <w:rPr>
                <w:rFonts w:asciiTheme="minorHAnsi" w:eastAsiaTheme="minorEastAsia" w:hAnsiTheme="minorHAnsi"/>
                <w:noProof/>
                <w:sz w:val="22"/>
                <w:lang w:eastAsia="en-GB"/>
              </w:rPr>
              <w:tab/>
            </w:r>
            <w:r w:rsidRPr="00E1011D">
              <w:rPr>
                <w:rStyle w:val="Hyperlink"/>
                <w:noProof/>
              </w:rPr>
              <w:t>Network Quality Metrics</w:t>
            </w:r>
            <w:r>
              <w:rPr>
                <w:noProof/>
                <w:webHidden/>
              </w:rPr>
              <w:tab/>
            </w:r>
            <w:r>
              <w:rPr>
                <w:noProof/>
                <w:webHidden/>
              </w:rPr>
              <w:fldChar w:fldCharType="begin"/>
            </w:r>
            <w:r>
              <w:rPr>
                <w:noProof/>
                <w:webHidden/>
              </w:rPr>
              <w:instrText xml:space="preserve"> PAGEREF _Toc536191328 \h </w:instrText>
            </w:r>
            <w:r>
              <w:rPr>
                <w:noProof/>
                <w:webHidden/>
              </w:rPr>
            </w:r>
            <w:r>
              <w:rPr>
                <w:noProof/>
                <w:webHidden/>
              </w:rPr>
              <w:fldChar w:fldCharType="separate"/>
            </w:r>
            <w:r>
              <w:rPr>
                <w:noProof/>
                <w:webHidden/>
              </w:rPr>
              <w:t>7</w:t>
            </w:r>
            <w:r>
              <w:rPr>
                <w:noProof/>
                <w:webHidden/>
              </w:rPr>
              <w:fldChar w:fldCharType="end"/>
            </w:r>
          </w:hyperlink>
        </w:p>
        <w:p w14:paraId="7C93B725" w14:textId="0212FA27" w:rsidR="00FB1234" w:rsidRDefault="00FB1234">
          <w:pPr>
            <w:pStyle w:val="TOC1"/>
            <w:tabs>
              <w:tab w:val="left" w:pos="440"/>
              <w:tab w:val="right" w:leader="dot" w:pos="9016"/>
            </w:tabs>
            <w:rPr>
              <w:rFonts w:asciiTheme="minorHAnsi" w:eastAsiaTheme="minorEastAsia" w:hAnsiTheme="minorHAnsi"/>
              <w:noProof/>
              <w:sz w:val="22"/>
              <w:lang w:eastAsia="en-GB"/>
            </w:rPr>
          </w:pPr>
          <w:hyperlink w:anchor="_Toc536191329" w:history="1">
            <w:r w:rsidRPr="00E1011D">
              <w:rPr>
                <w:rStyle w:val="Hyperlink"/>
                <w:noProof/>
              </w:rPr>
              <w:t>5.</w:t>
            </w:r>
            <w:r>
              <w:rPr>
                <w:rFonts w:asciiTheme="minorHAnsi" w:eastAsiaTheme="minorEastAsia" w:hAnsiTheme="minorHAnsi"/>
                <w:noProof/>
                <w:sz w:val="22"/>
                <w:lang w:eastAsia="en-GB"/>
              </w:rPr>
              <w:tab/>
            </w:r>
            <w:r w:rsidRPr="00E1011D">
              <w:rPr>
                <w:rStyle w:val="Hyperlink"/>
                <w:noProof/>
              </w:rPr>
              <w:t>Evidence of Project</w:t>
            </w:r>
            <w:r>
              <w:rPr>
                <w:noProof/>
                <w:webHidden/>
              </w:rPr>
              <w:tab/>
            </w:r>
            <w:r>
              <w:rPr>
                <w:noProof/>
                <w:webHidden/>
              </w:rPr>
              <w:fldChar w:fldCharType="begin"/>
            </w:r>
            <w:r>
              <w:rPr>
                <w:noProof/>
                <w:webHidden/>
              </w:rPr>
              <w:instrText xml:space="preserve"> PAGEREF _Toc536191329 \h </w:instrText>
            </w:r>
            <w:r>
              <w:rPr>
                <w:noProof/>
                <w:webHidden/>
              </w:rPr>
            </w:r>
            <w:r>
              <w:rPr>
                <w:noProof/>
                <w:webHidden/>
              </w:rPr>
              <w:fldChar w:fldCharType="separate"/>
            </w:r>
            <w:r>
              <w:rPr>
                <w:noProof/>
                <w:webHidden/>
              </w:rPr>
              <w:t>8</w:t>
            </w:r>
            <w:r>
              <w:rPr>
                <w:noProof/>
                <w:webHidden/>
              </w:rPr>
              <w:fldChar w:fldCharType="end"/>
            </w:r>
          </w:hyperlink>
        </w:p>
        <w:p w14:paraId="49E5F509" w14:textId="55904F33"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30" w:history="1">
            <w:r w:rsidRPr="00E1011D">
              <w:rPr>
                <w:rStyle w:val="Hyperlink"/>
                <w:noProof/>
              </w:rPr>
              <w:t>5.1</w:t>
            </w:r>
            <w:r>
              <w:rPr>
                <w:rFonts w:asciiTheme="minorHAnsi" w:eastAsiaTheme="minorEastAsia" w:hAnsiTheme="minorHAnsi"/>
                <w:noProof/>
                <w:sz w:val="22"/>
                <w:lang w:eastAsia="en-GB"/>
              </w:rPr>
              <w:tab/>
            </w:r>
            <w:r w:rsidRPr="00E1011D">
              <w:rPr>
                <w:rStyle w:val="Hyperlink"/>
                <w:noProof/>
              </w:rPr>
              <w:t>Demo</w:t>
            </w:r>
            <w:r>
              <w:rPr>
                <w:noProof/>
                <w:webHidden/>
              </w:rPr>
              <w:tab/>
            </w:r>
            <w:r>
              <w:rPr>
                <w:noProof/>
                <w:webHidden/>
              </w:rPr>
              <w:fldChar w:fldCharType="begin"/>
            </w:r>
            <w:r>
              <w:rPr>
                <w:noProof/>
                <w:webHidden/>
              </w:rPr>
              <w:instrText xml:space="preserve"> PAGEREF _Toc536191330 \h </w:instrText>
            </w:r>
            <w:r>
              <w:rPr>
                <w:noProof/>
                <w:webHidden/>
              </w:rPr>
            </w:r>
            <w:r>
              <w:rPr>
                <w:noProof/>
                <w:webHidden/>
              </w:rPr>
              <w:fldChar w:fldCharType="separate"/>
            </w:r>
            <w:r>
              <w:rPr>
                <w:noProof/>
                <w:webHidden/>
              </w:rPr>
              <w:t>8</w:t>
            </w:r>
            <w:r>
              <w:rPr>
                <w:noProof/>
                <w:webHidden/>
              </w:rPr>
              <w:fldChar w:fldCharType="end"/>
            </w:r>
          </w:hyperlink>
        </w:p>
        <w:p w14:paraId="15F63802" w14:textId="658B3959" w:rsidR="00FB1234" w:rsidRDefault="00FB1234">
          <w:pPr>
            <w:pStyle w:val="TOC2"/>
            <w:tabs>
              <w:tab w:val="left" w:pos="880"/>
              <w:tab w:val="right" w:leader="dot" w:pos="9016"/>
            </w:tabs>
            <w:rPr>
              <w:rFonts w:asciiTheme="minorHAnsi" w:eastAsiaTheme="minorEastAsia" w:hAnsiTheme="minorHAnsi"/>
              <w:noProof/>
              <w:sz w:val="22"/>
              <w:lang w:eastAsia="en-GB"/>
            </w:rPr>
          </w:pPr>
          <w:hyperlink w:anchor="_Toc536191331" w:history="1">
            <w:r w:rsidRPr="00E1011D">
              <w:rPr>
                <w:rStyle w:val="Hyperlink"/>
                <w:noProof/>
              </w:rPr>
              <w:t>5.2</w:t>
            </w:r>
            <w:r>
              <w:rPr>
                <w:rFonts w:asciiTheme="minorHAnsi" w:eastAsiaTheme="minorEastAsia" w:hAnsiTheme="minorHAnsi"/>
                <w:noProof/>
                <w:sz w:val="22"/>
                <w:lang w:eastAsia="en-GB"/>
              </w:rPr>
              <w:tab/>
            </w:r>
            <w:r w:rsidRPr="00E1011D">
              <w:rPr>
                <w:rStyle w:val="Hyperlink"/>
                <w:noProof/>
              </w:rPr>
              <w:t>Project Plan</w:t>
            </w:r>
            <w:r>
              <w:rPr>
                <w:noProof/>
                <w:webHidden/>
              </w:rPr>
              <w:tab/>
            </w:r>
            <w:r>
              <w:rPr>
                <w:noProof/>
                <w:webHidden/>
              </w:rPr>
              <w:fldChar w:fldCharType="begin"/>
            </w:r>
            <w:r>
              <w:rPr>
                <w:noProof/>
                <w:webHidden/>
              </w:rPr>
              <w:instrText xml:space="preserve"> PAGEREF _Toc536191331 \h </w:instrText>
            </w:r>
            <w:r>
              <w:rPr>
                <w:noProof/>
                <w:webHidden/>
              </w:rPr>
            </w:r>
            <w:r>
              <w:rPr>
                <w:noProof/>
                <w:webHidden/>
              </w:rPr>
              <w:fldChar w:fldCharType="separate"/>
            </w:r>
            <w:r>
              <w:rPr>
                <w:noProof/>
                <w:webHidden/>
              </w:rPr>
              <w:t>9</w:t>
            </w:r>
            <w:r>
              <w:rPr>
                <w:noProof/>
                <w:webHidden/>
              </w:rPr>
              <w:fldChar w:fldCharType="end"/>
            </w:r>
          </w:hyperlink>
        </w:p>
        <w:p w14:paraId="21CF611F" w14:textId="297CEF3F" w:rsidR="00FB1234" w:rsidRDefault="00FB1234">
          <w:pPr>
            <w:pStyle w:val="TOC1"/>
            <w:tabs>
              <w:tab w:val="right" w:leader="dot" w:pos="9016"/>
            </w:tabs>
            <w:rPr>
              <w:rFonts w:asciiTheme="minorHAnsi" w:eastAsiaTheme="minorEastAsia" w:hAnsiTheme="minorHAnsi"/>
              <w:noProof/>
              <w:sz w:val="22"/>
              <w:lang w:eastAsia="en-GB"/>
            </w:rPr>
          </w:pPr>
          <w:hyperlink w:anchor="_Toc536191332" w:history="1">
            <w:r w:rsidRPr="00E1011D">
              <w:rPr>
                <w:rStyle w:val="Hyperlink"/>
                <w:noProof/>
              </w:rPr>
              <w:t>Conclusion</w:t>
            </w:r>
            <w:r>
              <w:rPr>
                <w:noProof/>
                <w:webHidden/>
              </w:rPr>
              <w:tab/>
            </w:r>
            <w:r>
              <w:rPr>
                <w:noProof/>
                <w:webHidden/>
              </w:rPr>
              <w:fldChar w:fldCharType="begin"/>
            </w:r>
            <w:r>
              <w:rPr>
                <w:noProof/>
                <w:webHidden/>
              </w:rPr>
              <w:instrText xml:space="preserve"> PAGEREF _Toc536191332 \h </w:instrText>
            </w:r>
            <w:r>
              <w:rPr>
                <w:noProof/>
                <w:webHidden/>
              </w:rPr>
            </w:r>
            <w:r>
              <w:rPr>
                <w:noProof/>
                <w:webHidden/>
              </w:rPr>
              <w:fldChar w:fldCharType="separate"/>
            </w:r>
            <w:r>
              <w:rPr>
                <w:noProof/>
                <w:webHidden/>
              </w:rPr>
              <w:t>9</w:t>
            </w:r>
            <w:r>
              <w:rPr>
                <w:noProof/>
                <w:webHidden/>
              </w:rPr>
              <w:fldChar w:fldCharType="end"/>
            </w:r>
          </w:hyperlink>
        </w:p>
        <w:p w14:paraId="2BCDA52D" w14:textId="3ADEA69F" w:rsidR="00FB1234" w:rsidRDefault="00FB1234">
          <w:pPr>
            <w:pStyle w:val="TOC1"/>
            <w:tabs>
              <w:tab w:val="right" w:leader="dot" w:pos="9016"/>
            </w:tabs>
            <w:rPr>
              <w:rFonts w:asciiTheme="minorHAnsi" w:eastAsiaTheme="minorEastAsia" w:hAnsiTheme="minorHAnsi"/>
              <w:noProof/>
              <w:sz w:val="22"/>
              <w:lang w:eastAsia="en-GB"/>
            </w:rPr>
          </w:pPr>
          <w:hyperlink w:anchor="_Toc536191333" w:history="1">
            <w:r w:rsidRPr="00E1011D">
              <w:rPr>
                <w:rStyle w:val="Hyperlink"/>
                <w:noProof/>
              </w:rPr>
              <w:t>References</w:t>
            </w:r>
            <w:r>
              <w:rPr>
                <w:noProof/>
                <w:webHidden/>
              </w:rPr>
              <w:tab/>
            </w:r>
            <w:r>
              <w:rPr>
                <w:noProof/>
                <w:webHidden/>
              </w:rPr>
              <w:fldChar w:fldCharType="begin"/>
            </w:r>
            <w:r>
              <w:rPr>
                <w:noProof/>
                <w:webHidden/>
              </w:rPr>
              <w:instrText xml:space="preserve"> PAGEREF _Toc536191333 \h </w:instrText>
            </w:r>
            <w:r>
              <w:rPr>
                <w:noProof/>
                <w:webHidden/>
              </w:rPr>
            </w:r>
            <w:r>
              <w:rPr>
                <w:noProof/>
                <w:webHidden/>
              </w:rPr>
              <w:fldChar w:fldCharType="separate"/>
            </w:r>
            <w:r>
              <w:rPr>
                <w:noProof/>
                <w:webHidden/>
              </w:rPr>
              <w:t>10</w:t>
            </w:r>
            <w:r>
              <w:rPr>
                <w:noProof/>
                <w:webHidden/>
              </w:rPr>
              <w:fldChar w:fldCharType="end"/>
            </w:r>
          </w:hyperlink>
        </w:p>
        <w:p w14:paraId="70B58249" w14:textId="0AAAE979" w:rsidR="00FB1234" w:rsidRDefault="00FB1234">
          <w:r>
            <w:rPr>
              <w:b/>
              <w:bCs/>
              <w:noProof/>
            </w:rPr>
            <w:fldChar w:fldCharType="end"/>
          </w:r>
        </w:p>
      </w:sdtContent>
    </w:sdt>
    <w:p w14:paraId="34478F0F" w14:textId="77777777" w:rsidR="00FB1234" w:rsidRDefault="00FB1234" w:rsidP="005A74B0">
      <w:pPr>
        <w:pStyle w:val="Heading1"/>
      </w:pPr>
      <w:bookmarkStart w:id="0" w:name="_GoBack"/>
      <w:bookmarkEnd w:id="0"/>
    </w:p>
    <w:p w14:paraId="6FF8FA03" w14:textId="64EB5C7A" w:rsidR="005A74B0" w:rsidRDefault="005A74B0" w:rsidP="005A74B0">
      <w:pPr>
        <w:pStyle w:val="Heading1"/>
      </w:pPr>
      <w:bookmarkStart w:id="1" w:name="_Toc536191312"/>
      <w:r>
        <w:t>Table of Figures</w:t>
      </w:r>
      <w:bookmarkEnd w:id="1"/>
    </w:p>
    <w:p w14:paraId="2AEC5726" w14:textId="77777777" w:rsidR="0037184D" w:rsidRPr="00FF56CE" w:rsidRDefault="0037184D" w:rsidP="0037184D"/>
    <w:p w14:paraId="71DEBB2A" w14:textId="5A915E96" w:rsidR="005A74B0" w:rsidRDefault="005A74B0">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536191208" w:history="1">
        <w:r w:rsidRPr="00A02B9D">
          <w:rPr>
            <w:rStyle w:val="Hyperlink"/>
            <w:noProof/>
          </w:rPr>
          <w:t>Figure 1- EPA Greenhouse Gas Emissions 2016 [6]</w:t>
        </w:r>
        <w:r>
          <w:rPr>
            <w:noProof/>
            <w:webHidden/>
          </w:rPr>
          <w:tab/>
        </w:r>
        <w:r>
          <w:rPr>
            <w:noProof/>
            <w:webHidden/>
          </w:rPr>
          <w:fldChar w:fldCharType="begin"/>
        </w:r>
        <w:r>
          <w:rPr>
            <w:noProof/>
            <w:webHidden/>
          </w:rPr>
          <w:instrText xml:space="preserve"> PAGEREF _Toc536191208 \h </w:instrText>
        </w:r>
        <w:r>
          <w:rPr>
            <w:noProof/>
            <w:webHidden/>
          </w:rPr>
        </w:r>
        <w:r>
          <w:rPr>
            <w:noProof/>
            <w:webHidden/>
          </w:rPr>
          <w:fldChar w:fldCharType="separate"/>
        </w:r>
        <w:r>
          <w:rPr>
            <w:noProof/>
            <w:webHidden/>
          </w:rPr>
          <w:t>4</w:t>
        </w:r>
        <w:r>
          <w:rPr>
            <w:noProof/>
            <w:webHidden/>
          </w:rPr>
          <w:fldChar w:fldCharType="end"/>
        </w:r>
      </w:hyperlink>
    </w:p>
    <w:p w14:paraId="08BF396A" w14:textId="065551E1" w:rsidR="005A74B0" w:rsidRDefault="005A74B0">
      <w:pPr>
        <w:pStyle w:val="TableofFigures"/>
        <w:tabs>
          <w:tab w:val="right" w:leader="dot" w:pos="9016"/>
        </w:tabs>
        <w:rPr>
          <w:rFonts w:asciiTheme="minorHAnsi" w:eastAsiaTheme="minorEastAsia" w:hAnsiTheme="minorHAnsi"/>
          <w:noProof/>
          <w:sz w:val="22"/>
          <w:lang w:eastAsia="en-GB"/>
        </w:rPr>
      </w:pPr>
      <w:hyperlink w:anchor="_Toc536191209" w:history="1">
        <w:r w:rsidRPr="00A02B9D">
          <w:rPr>
            <w:rStyle w:val="Hyperlink"/>
            <w:noProof/>
          </w:rPr>
          <w:t>Figure 2- Network Demo</w:t>
        </w:r>
        <w:r>
          <w:rPr>
            <w:noProof/>
            <w:webHidden/>
          </w:rPr>
          <w:tab/>
        </w:r>
        <w:r>
          <w:rPr>
            <w:noProof/>
            <w:webHidden/>
          </w:rPr>
          <w:fldChar w:fldCharType="begin"/>
        </w:r>
        <w:r>
          <w:rPr>
            <w:noProof/>
            <w:webHidden/>
          </w:rPr>
          <w:instrText xml:space="preserve"> PAGEREF _Toc536191209 \h </w:instrText>
        </w:r>
        <w:r>
          <w:rPr>
            <w:noProof/>
            <w:webHidden/>
          </w:rPr>
        </w:r>
        <w:r>
          <w:rPr>
            <w:noProof/>
            <w:webHidden/>
          </w:rPr>
          <w:fldChar w:fldCharType="separate"/>
        </w:r>
        <w:r>
          <w:rPr>
            <w:noProof/>
            <w:webHidden/>
          </w:rPr>
          <w:t>8</w:t>
        </w:r>
        <w:r>
          <w:rPr>
            <w:noProof/>
            <w:webHidden/>
          </w:rPr>
          <w:fldChar w:fldCharType="end"/>
        </w:r>
      </w:hyperlink>
    </w:p>
    <w:p w14:paraId="2B0A546D" w14:textId="4538322A" w:rsidR="005A74B0" w:rsidRDefault="005A74B0">
      <w:pPr>
        <w:pStyle w:val="TableofFigures"/>
        <w:tabs>
          <w:tab w:val="right" w:leader="dot" w:pos="9016"/>
        </w:tabs>
        <w:rPr>
          <w:rFonts w:asciiTheme="minorHAnsi" w:eastAsiaTheme="minorEastAsia" w:hAnsiTheme="minorHAnsi"/>
          <w:noProof/>
          <w:sz w:val="22"/>
          <w:lang w:eastAsia="en-GB"/>
        </w:rPr>
      </w:pPr>
      <w:hyperlink w:anchor="_Toc536191210" w:history="1">
        <w:r w:rsidRPr="00A02B9D">
          <w:rPr>
            <w:rStyle w:val="Hyperlink"/>
            <w:noProof/>
          </w:rPr>
          <w:t>Figure 3- Project Plan Screenshot</w:t>
        </w:r>
        <w:r>
          <w:rPr>
            <w:noProof/>
            <w:webHidden/>
          </w:rPr>
          <w:tab/>
        </w:r>
        <w:r>
          <w:rPr>
            <w:noProof/>
            <w:webHidden/>
          </w:rPr>
          <w:fldChar w:fldCharType="begin"/>
        </w:r>
        <w:r>
          <w:rPr>
            <w:noProof/>
            <w:webHidden/>
          </w:rPr>
          <w:instrText xml:space="preserve"> PAGEREF _Toc536191210 \h </w:instrText>
        </w:r>
        <w:r>
          <w:rPr>
            <w:noProof/>
            <w:webHidden/>
          </w:rPr>
        </w:r>
        <w:r>
          <w:rPr>
            <w:noProof/>
            <w:webHidden/>
          </w:rPr>
          <w:fldChar w:fldCharType="separate"/>
        </w:r>
        <w:r>
          <w:rPr>
            <w:noProof/>
            <w:webHidden/>
          </w:rPr>
          <w:t>8</w:t>
        </w:r>
        <w:r>
          <w:rPr>
            <w:noProof/>
            <w:webHidden/>
          </w:rPr>
          <w:fldChar w:fldCharType="end"/>
        </w:r>
      </w:hyperlink>
    </w:p>
    <w:p w14:paraId="336FB978" w14:textId="175CDE31" w:rsidR="00091D25" w:rsidRDefault="005A74B0" w:rsidP="00521E40">
      <w:r>
        <w:fldChar w:fldCharType="end"/>
      </w:r>
    </w:p>
    <w:p w14:paraId="3F26E7B0" w14:textId="56CF1D88" w:rsidR="00F221D3" w:rsidRDefault="00F221D3" w:rsidP="00F221D3">
      <w:pPr>
        <w:pStyle w:val="Heading1"/>
      </w:pPr>
      <w:bookmarkStart w:id="2" w:name="_Toc536191313"/>
      <w:r>
        <w:t>Introduction</w:t>
      </w:r>
      <w:bookmarkEnd w:id="2"/>
    </w:p>
    <w:p w14:paraId="23D5541F" w14:textId="77777777" w:rsidR="00D81B9D" w:rsidRDefault="00E628AC" w:rsidP="00F221D3">
      <w:r>
        <w:t xml:space="preserve">The purpose of this report </w:t>
      </w:r>
      <w:r w:rsidR="00A176EE">
        <w:t xml:space="preserve">is to provide an overview of some areas that could affect the project planned by Sam Thomson to </w:t>
      </w:r>
      <w:r w:rsidR="00143DCF">
        <w:t xml:space="preserve">provide an emergency network in the </w:t>
      </w:r>
      <w:r w:rsidR="00D81B9D">
        <w:t xml:space="preserve">situation of a disaster scenario. </w:t>
      </w:r>
    </w:p>
    <w:p w14:paraId="5C574BC0" w14:textId="2EFA1084" w:rsidR="001C6608" w:rsidRDefault="00D81B9D" w:rsidP="00F221D3">
      <w:r>
        <w:lastRenderedPageBreak/>
        <w:t>This report will be considering identifying risks to the project and a suitable strategy to manage the risks.</w:t>
      </w:r>
      <w:r w:rsidR="001C6608">
        <w:t xml:space="preserve"> The first step in the risk management process will be to identify the risks that could face this project. Once the risks have been identified </w:t>
      </w:r>
      <w:r w:rsidR="00C646E9">
        <w:t xml:space="preserve">a strategy for mitigating the risks can be developed. </w:t>
      </w:r>
      <w:r w:rsidR="003508D8">
        <w:t xml:space="preserve">This section will also contain a Risk Evaluation Matrix. </w:t>
      </w:r>
      <w:r>
        <w:t xml:space="preserve"> </w:t>
      </w:r>
    </w:p>
    <w:p w14:paraId="46D6A4CC" w14:textId="337CF888" w:rsidR="001C6608" w:rsidRDefault="00D81B9D" w:rsidP="00F221D3">
      <w:r>
        <w:t>An overview of sustainability issues that could be faced by the project including first, second and third order sustainability issues.</w:t>
      </w:r>
      <w:r w:rsidR="003D30AB">
        <w:t xml:space="preserve"> </w:t>
      </w:r>
    </w:p>
    <w:p w14:paraId="2716487C" w14:textId="0963B747" w:rsidR="000A7D96" w:rsidRDefault="000A7D96" w:rsidP="00F221D3">
      <w:r>
        <w:t>Also,</w:t>
      </w:r>
      <w:r w:rsidR="003D30AB">
        <w:t xml:space="preserve"> a look at the legal and ethical issues that could be faced by the project with a reference to the BCS </w:t>
      </w:r>
      <w:r w:rsidR="00277988">
        <w:t xml:space="preserve">code of conduct and mention of the BCS Digital Brexit Report, including any predictions of issues that could become a reality due to Brexit. </w:t>
      </w:r>
      <w:r w:rsidR="00B644C3">
        <w:t xml:space="preserve">This section will also contain a method </w:t>
      </w:r>
      <w:r w:rsidR="00AC0C57">
        <w:t xml:space="preserve">for mitigating any issues identified. </w:t>
      </w:r>
    </w:p>
    <w:p w14:paraId="62ACD33B" w14:textId="6C9FDF79" w:rsidR="00F221D3" w:rsidRDefault="001C1EFE" w:rsidP="00F221D3">
      <w:r>
        <w:t xml:space="preserve">Included in this report will be a way to monitor quality of the project. </w:t>
      </w:r>
      <w:r w:rsidR="00673DF0">
        <w:t>Including suitable Quality Assurance metrics</w:t>
      </w:r>
      <w:r w:rsidR="001C6608">
        <w:t xml:space="preserve"> and any issues faced during the quality assurance process. </w:t>
      </w:r>
    </w:p>
    <w:p w14:paraId="70F24410" w14:textId="192A1CF1" w:rsidR="000A7D96" w:rsidRDefault="000A7D96" w:rsidP="00F221D3"/>
    <w:p w14:paraId="7FA4F83A" w14:textId="5A9CAAA6" w:rsidR="000A7D96" w:rsidRDefault="000A7D96" w:rsidP="000A7D96">
      <w:pPr>
        <w:pStyle w:val="Heading1"/>
        <w:numPr>
          <w:ilvl w:val="0"/>
          <w:numId w:val="8"/>
        </w:numPr>
      </w:pPr>
      <w:bookmarkStart w:id="3" w:name="_Toc536191314"/>
      <w:r>
        <w:t>Risk</w:t>
      </w:r>
      <w:bookmarkEnd w:id="3"/>
    </w:p>
    <w:p w14:paraId="474B78EC" w14:textId="127ACF7F" w:rsidR="000A7D96" w:rsidRDefault="000A7D96" w:rsidP="000A7D96">
      <w:pPr>
        <w:pStyle w:val="Heading2"/>
        <w:numPr>
          <w:ilvl w:val="1"/>
          <w:numId w:val="8"/>
        </w:numPr>
      </w:pPr>
      <w:bookmarkStart w:id="4" w:name="_Toc536191315"/>
      <w:r>
        <w:t>Identifying Risks</w:t>
      </w:r>
      <w:bookmarkEnd w:id="4"/>
    </w:p>
    <w:p w14:paraId="7148D75C" w14:textId="17EA3DC3" w:rsidR="000A7D96" w:rsidRDefault="006773FD" w:rsidP="000A7D96">
      <w:r>
        <w:t xml:space="preserve">One of the </w:t>
      </w:r>
      <w:r w:rsidR="007231CF">
        <w:t xml:space="preserve">most important things to consider when dealing with a project is risk management. According to </w:t>
      </w:r>
      <w:proofErr w:type="spellStart"/>
      <w:r w:rsidR="003D169E">
        <w:t>A.R</w:t>
      </w:r>
      <w:r w:rsidR="007931D6">
        <w:t>ai</w:t>
      </w:r>
      <w:proofErr w:type="spellEnd"/>
      <w:r w:rsidR="007931D6">
        <w:t xml:space="preserve">, </w:t>
      </w:r>
      <w:proofErr w:type="spellStart"/>
      <w:r w:rsidR="003D169E">
        <w:t>M.</w:t>
      </w:r>
      <w:r w:rsidR="007931D6">
        <w:t>Keil</w:t>
      </w:r>
      <w:proofErr w:type="spellEnd"/>
      <w:r w:rsidR="007931D6">
        <w:t xml:space="preserve"> and </w:t>
      </w:r>
      <w:proofErr w:type="spellStart"/>
      <w:r w:rsidR="003D169E">
        <w:t>L.</w:t>
      </w:r>
      <w:r w:rsidR="007931D6">
        <w:t>Wallace</w:t>
      </w:r>
      <w:proofErr w:type="spellEnd"/>
      <w:r w:rsidR="00FC01BB">
        <w:t xml:space="preserve"> </w:t>
      </w:r>
      <w:r w:rsidR="00FC01BB">
        <w:fldChar w:fldCharType="begin" w:fldLock="1"/>
      </w:r>
      <w:r w:rsidR="00636AD5">
        <w:instrText>ADDIN CSL_CITATION {"citationItems":[{"id":"ITEM-1","itemData":{"DOI":"10.1111/j.00117315.2004.02059.x","ISSN":"0011-7315","author":[{"dropping-particle":"","family":"Wallace","given":"Linda","non-dropping-particle":"","parse-names":false,"suffix":""},{"dropping-particle":"","family":"Keil","given":"Mark","non-dropping-particle":"","parse-names":false,"suffix":""},{"dropping-particle":"","family":"Rai","given":"Arun","non-dropping-particle":"","parse-names":false,"suffix":""}],"container-title":"Decision Sciences","id":"ITEM-1","issue":"2","issued":{"date-parts":[["2004","5"]]},"page":"289-321","title":"How Software Project Risk Affects Project Performance: An Investigation of the Dimensions of Risk and an Exploratory Model*","type":"article-journal","volume":"35"},"uris":["http://www.mendeley.com/documents/?uuid=b364524a-7ba4-3d2a-bdcb-7981e571bf34"]}],"mendeley":{"formattedCitation":"[1]","plainTextFormattedCitation":"[1]","previouslyFormattedCitation":"[1]"},"properties":{"noteIndex":0},"schema":"https://github.com/citation-style-language/schema/raw/master/csl-citation.json"}</w:instrText>
      </w:r>
      <w:r w:rsidR="00FC01BB">
        <w:fldChar w:fldCharType="separate"/>
      </w:r>
      <w:r w:rsidR="00FC01BB" w:rsidRPr="00FC01BB">
        <w:rPr>
          <w:noProof/>
        </w:rPr>
        <w:t>[1]</w:t>
      </w:r>
      <w:r w:rsidR="00FC01BB">
        <w:fldChar w:fldCharType="end"/>
      </w:r>
    </w:p>
    <w:p w14:paraId="58CDDEB5" w14:textId="0CC49297" w:rsidR="00B40C16" w:rsidRDefault="007931D6" w:rsidP="00B40C16">
      <w:pPr>
        <w:pStyle w:val="Quote"/>
      </w:pPr>
      <w:r>
        <w:t>“As organizations continue to invest time and resources into strategically important software projects</w:t>
      </w:r>
      <w:r w:rsidR="003D169E">
        <w:t>, managing the risk associated with such projects becomes a critical concern.”</w:t>
      </w:r>
    </w:p>
    <w:p w14:paraId="6C3855B6" w14:textId="5653B33E" w:rsidR="003D169E" w:rsidRDefault="004621FA" w:rsidP="003D169E">
      <w:r>
        <w:t xml:space="preserve">During the initial stages of the project when drafting the Project Initiation Document, several risks to the project were identified, these risks are shown in the table below. </w:t>
      </w:r>
    </w:p>
    <w:p w14:paraId="466F0A53" w14:textId="7C699A94" w:rsidR="00317D19" w:rsidRDefault="00317D19" w:rsidP="00317D19">
      <w:pPr>
        <w:pStyle w:val="Caption"/>
        <w:keepNext/>
      </w:pPr>
      <w:r>
        <w:t xml:space="preserve">Table </w:t>
      </w:r>
      <w:r w:rsidR="00F22B84">
        <w:rPr>
          <w:noProof/>
        </w:rPr>
        <w:fldChar w:fldCharType="begin"/>
      </w:r>
      <w:r w:rsidR="00F22B84">
        <w:rPr>
          <w:noProof/>
        </w:rPr>
        <w:instrText xml:space="preserve"> SEQ Table \* ARABIC </w:instrText>
      </w:r>
      <w:r w:rsidR="00F22B84">
        <w:rPr>
          <w:noProof/>
        </w:rPr>
        <w:fldChar w:fldCharType="separate"/>
      </w:r>
      <w:r w:rsidR="00201F1B">
        <w:rPr>
          <w:noProof/>
        </w:rPr>
        <w:t>1</w:t>
      </w:r>
      <w:r w:rsidR="00F22B84">
        <w:rPr>
          <w:noProof/>
        </w:rPr>
        <w:fldChar w:fldCharType="end"/>
      </w:r>
      <w:r>
        <w:t xml:space="preserve"> - Project Risks</w:t>
      </w:r>
    </w:p>
    <w:tbl>
      <w:tblPr>
        <w:tblStyle w:val="GridTable4-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1836"/>
        <w:gridCol w:w="6110"/>
      </w:tblGrid>
      <w:tr w:rsidR="00252D2F" w14:paraId="54E001B5" w14:textId="77777777" w:rsidTr="0031652E">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070" w:type="dxa"/>
            <w:tcBorders>
              <w:top w:val="none" w:sz="0" w:space="0" w:color="auto"/>
              <w:left w:val="none" w:sz="0" w:space="0" w:color="auto"/>
              <w:bottom w:val="none" w:sz="0" w:space="0" w:color="auto"/>
              <w:right w:val="none" w:sz="0" w:space="0" w:color="auto"/>
            </w:tcBorders>
          </w:tcPr>
          <w:p w14:paraId="274DFD3A" w14:textId="7851B012" w:rsidR="00252D2F" w:rsidRDefault="00252D2F" w:rsidP="003D169E">
            <w:r>
              <w:t>Number</w:t>
            </w:r>
          </w:p>
        </w:tc>
        <w:tc>
          <w:tcPr>
            <w:tcW w:w="1836" w:type="dxa"/>
            <w:tcBorders>
              <w:top w:val="none" w:sz="0" w:space="0" w:color="auto"/>
              <w:left w:val="none" w:sz="0" w:space="0" w:color="auto"/>
              <w:bottom w:val="none" w:sz="0" w:space="0" w:color="auto"/>
              <w:right w:val="none" w:sz="0" w:space="0" w:color="auto"/>
            </w:tcBorders>
          </w:tcPr>
          <w:p w14:paraId="25BA88EE" w14:textId="453E0A21" w:rsidR="00252D2F" w:rsidRDefault="00252D2F" w:rsidP="003D169E">
            <w:pPr>
              <w:cnfStyle w:val="100000000000" w:firstRow="1" w:lastRow="0" w:firstColumn="0" w:lastColumn="0" w:oddVBand="0" w:evenVBand="0" w:oddHBand="0" w:evenHBand="0" w:firstRowFirstColumn="0" w:firstRowLastColumn="0" w:lastRowFirstColumn="0" w:lastRowLastColumn="0"/>
            </w:pPr>
            <w:r>
              <w:t>Risk</w:t>
            </w:r>
          </w:p>
        </w:tc>
        <w:tc>
          <w:tcPr>
            <w:tcW w:w="6110" w:type="dxa"/>
            <w:tcBorders>
              <w:top w:val="none" w:sz="0" w:space="0" w:color="auto"/>
              <w:left w:val="none" w:sz="0" w:space="0" w:color="auto"/>
              <w:bottom w:val="none" w:sz="0" w:space="0" w:color="auto"/>
              <w:right w:val="none" w:sz="0" w:space="0" w:color="auto"/>
            </w:tcBorders>
          </w:tcPr>
          <w:p w14:paraId="75F8624C" w14:textId="31F1D664" w:rsidR="00252D2F" w:rsidRDefault="00252D2F" w:rsidP="003D169E">
            <w:pPr>
              <w:cnfStyle w:val="100000000000" w:firstRow="1" w:lastRow="0" w:firstColumn="0" w:lastColumn="0" w:oddVBand="0" w:evenVBand="0" w:oddHBand="0" w:evenHBand="0" w:firstRowFirstColumn="0" w:firstRowLastColumn="0" w:lastRowFirstColumn="0" w:lastRowLastColumn="0"/>
            </w:pPr>
            <w:r>
              <w:t>Risk Description</w:t>
            </w:r>
          </w:p>
        </w:tc>
      </w:tr>
      <w:tr w:rsidR="00252D2F" w14:paraId="090E651A" w14:textId="77777777" w:rsidTr="00316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tcPr>
          <w:p w14:paraId="30AE5F96" w14:textId="7FDD9813" w:rsidR="00252D2F" w:rsidRDefault="00C53FC4" w:rsidP="003D169E">
            <w:r>
              <w:t>R</w:t>
            </w:r>
            <w:r w:rsidR="00252D2F">
              <w:t>1</w:t>
            </w:r>
          </w:p>
        </w:tc>
        <w:tc>
          <w:tcPr>
            <w:tcW w:w="1836" w:type="dxa"/>
          </w:tcPr>
          <w:p w14:paraId="3FE66FD7" w14:textId="443735BB" w:rsidR="00252D2F" w:rsidRDefault="00C965C9" w:rsidP="003D169E">
            <w:pPr>
              <w:cnfStyle w:val="000000100000" w:firstRow="0" w:lastRow="0" w:firstColumn="0" w:lastColumn="0" w:oddVBand="0" w:evenVBand="0" w:oddHBand="1" w:evenHBand="0" w:firstRowFirstColumn="0" w:firstRowLastColumn="0" w:lastRowFirstColumn="0" w:lastRowLastColumn="0"/>
            </w:pPr>
            <w:r>
              <w:t xml:space="preserve">Staff </w:t>
            </w:r>
          </w:p>
        </w:tc>
        <w:tc>
          <w:tcPr>
            <w:tcW w:w="6110" w:type="dxa"/>
          </w:tcPr>
          <w:p w14:paraId="2C95C75F" w14:textId="0B4DBA08" w:rsidR="00252D2F" w:rsidRDefault="00252D2F" w:rsidP="003D169E">
            <w:pPr>
              <w:cnfStyle w:val="000000100000" w:firstRow="0" w:lastRow="0" w:firstColumn="0" w:lastColumn="0" w:oddVBand="0" w:evenVBand="0" w:oddHBand="1" w:evenHBand="0" w:firstRowFirstColumn="0" w:firstRowLastColumn="0" w:lastRowFirstColumn="0" w:lastRowLastColumn="0"/>
            </w:pPr>
            <w:r>
              <w:t xml:space="preserve">The Senior Infrastructure Engineer will be able to handle the project workload while also maintaining current workload. </w:t>
            </w:r>
          </w:p>
        </w:tc>
      </w:tr>
      <w:tr w:rsidR="00252D2F" w14:paraId="59991C7F" w14:textId="77777777" w:rsidTr="0031652E">
        <w:tc>
          <w:tcPr>
            <w:cnfStyle w:val="001000000000" w:firstRow="0" w:lastRow="0" w:firstColumn="1" w:lastColumn="0" w:oddVBand="0" w:evenVBand="0" w:oddHBand="0" w:evenHBand="0" w:firstRowFirstColumn="0" w:firstRowLastColumn="0" w:lastRowFirstColumn="0" w:lastRowLastColumn="0"/>
            <w:tcW w:w="1070" w:type="dxa"/>
          </w:tcPr>
          <w:p w14:paraId="084944E8" w14:textId="7320105A" w:rsidR="00252D2F" w:rsidRDefault="00C53FC4" w:rsidP="003D169E">
            <w:r>
              <w:t>R</w:t>
            </w:r>
            <w:r w:rsidR="00252D2F">
              <w:t>2</w:t>
            </w:r>
          </w:p>
        </w:tc>
        <w:tc>
          <w:tcPr>
            <w:tcW w:w="1836" w:type="dxa"/>
          </w:tcPr>
          <w:p w14:paraId="7F8C1CA3" w14:textId="2C414663" w:rsidR="00252D2F" w:rsidRDefault="00C965C9" w:rsidP="003D169E">
            <w:pPr>
              <w:cnfStyle w:val="000000000000" w:firstRow="0" w:lastRow="0" w:firstColumn="0" w:lastColumn="0" w:oddVBand="0" w:evenVBand="0" w:oddHBand="0" w:evenHBand="0" w:firstRowFirstColumn="0" w:firstRowLastColumn="0" w:lastRowFirstColumn="0" w:lastRowLastColumn="0"/>
            </w:pPr>
            <w:r>
              <w:t>Management</w:t>
            </w:r>
          </w:p>
        </w:tc>
        <w:tc>
          <w:tcPr>
            <w:tcW w:w="6110" w:type="dxa"/>
          </w:tcPr>
          <w:p w14:paraId="7DE51D11" w14:textId="7C846E65" w:rsidR="00252D2F" w:rsidRDefault="00252D2F" w:rsidP="003D169E">
            <w:pPr>
              <w:cnfStyle w:val="000000000000" w:firstRow="0" w:lastRow="0" w:firstColumn="0" w:lastColumn="0" w:oddVBand="0" w:evenVBand="0" w:oddHBand="0" w:evenHBand="0" w:firstRowFirstColumn="0" w:firstRowLastColumn="0" w:lastRowFirstColumn="0" w:lastRowLastColumn="0"/>
            </w:pPr>
            <w:r>
              <w:t>The Project Manager will keep an open channel of communication with the Project Sponsor and Senior Infrastructure Engineer</w:t>
            </w:r>
          </w:p>
        </w:tc>
      </w:tr>
      <w:tr w:rsidR="00252D2F" w14:paraId="6FB00589" w14:textId="77777777" w:rsidTr="00316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tcPr>
          <w:p w14:paraId="61E70FC6" w14:textId="30204BDA" w:rsidR="00252D2F" w:rsidRDefault="00C53FC4" w:rsidP="003D169E">
            <w:r>
              <w:t>R</w:t>
            </w:r>
            <w:r w:rsidR="00252D2F">
              <w:t>3</w:t>
            </w:r>
          </w:p>
        </w:tc>
        <w:tc>
          <w:tcPr>
            <w:tcW w:w="1836" w:type="dxa"/>
          </w:tcPr>
          <w:p w14:paraId="63D58F32" w14:textId="632673A3" w:rsidR="00252D2F" w:rsidRDefault="00824885" w:rsidP="003D169E">
            <w:pPr>
              <w:cnfStyle w:val="000000100000" w:firstRow="0" w:lastRow="0" w:firstColumn="0" w:lastColumn="0" w:oddVBand="0" w:evenVBand="0" w:oddHBand="1" w:evenHBand="0" w:firstRowFirstColumn="0" w:firstRowLastColumn="0" w:lastRowFirstColumn="0" w:lastRowLastColumn="0"/>
            </w:pPr>
            <w:r>
              <w:t>Sponsor</w:t>
            </w:r>
          </w:p>
        </w:tc>
        <w:tc>
          <w:tcPr>
            <w:tcW w:w="6110" w:type="dxa"/>
          </w:tcPr>
          <w:p w14:paraId="7854FE63" w14:textId="1B4C93FA" w:rsidR="00252D2F" w:rsidRDefault="00252D2F" w:rsidP="003D169E">
            <w:pPr>
              <w:cnfStyle w:val="000000100000" w:firstRow="0" w:lastRow="0" w:firstColumn="0" w:lastColumn="0" w:oddVBand="0" w:evenVBand="0" w:oddHBand="1" w:evenHBand="0" w:firstRowFirstColumn="0" w:firstRowLastColumn="0" w:lastRowFirstColumn="0" w:lastRowLastColumn="0"/>
            </w:pPr>
            <w:r>
              <w:t>The Project Sponsor will continue to provide support as and when required while also managing their current workload</w:t>
            </w:r>
          </w:p>
        </w:tc>
      </w:tr>
      <w:tr w:rsidR="00252D2F" w14:paraId="60530CF7" w14:textId="77777777" w:rsidTr="0031652E">
        <w:tc>
          <w:tcPr>
            <w:cnfStyle w:val="001000000000" w:firstRow="0" w:lastRow="0" w:firstColumn="1" w:lastColumn="0" w:oddVBand="0" w:evenVBand="0" w:oddHBand="0" w:evenHBand="0" w:firstRowFirstColumn="0" w:firstRowLastColumn="0" w:lastRowFirstColumn="0" w:lastRowLastColumn="0"/>
            <w:tcW w:w="1070" w:type="dxa"/>
          </w:tcPr>
          <w:p w14:paraId="4ED1566C" w14:textId="620AA71C" w:rsidR="00252D2F" w:rsidRDefault="00C53FC4" w:rsidP="003D169E">
            <w:r>
              <w:t>R</w:t>
            </w:r>
            <w:r w:rsidR="00252D2F">
              <w:t>4</w:t>
            </w:r>
          </w:p>
        </w:tc>
        <w:tc>
          <w:tcPr>
            <w:tcW w:w="1836" w:type="dxa"/>
          </w:tcPr>
          <w:p w14:paraId="450DF36A" w14:textId="035FE889" w:rsidR="00252D2F" w:rsidRDefault="00824885" w:rsidP="003D169E">
            <w:pPr>
              <w:cnfStyle w:val="000000000000" w:firstRow="0" w:lastRow="0" w:firstColumn="0" w:lastColumn="0" w:oddVBand="0" w:evenVBand="0" w:oddHBand="0" w:evenHBand="0" w:firstRowFirstColumn="0" w:firstRowLastColumn="0" w:lastRowFirstColumn="0" w:lastRowLastColumn="0"/>
            </w:pPr>
            <w:r>
              <w:t>Stakeholder</w:t>
            </w:r>
          </w:p>
        </w:tc>
        <w:tc>
          <w:tcPr>
            <w:tcW w:w="6110" w:type="dxa"/>
          </w:tcPr>
          <w:p w14:paraId="4FED5E9A" w14:textId="1827AC69" w:rsidR="00252D2F" w:rsidRDefault="00252D2F" w:rsidP="003D169E">
            <w:pPr>
              <w:cnfStyle w:val="000000000000" w:firstRow="0" w:lastRow="0" w:firstColumn="0" w:lastColumn="0" w:oddVBand="0" w:evenVBand="0" w:oddHBand="0" w:evenHBand="0" w:firstRowFirstColumn="0" w:firstRowLastColumn="0" w:lastRowFirstColumn="0" w:lastRowLastColumn="0"/>
            </w:pPr>
            <w:r>
              <w:t>All stakeholders will be able to provide support as and where required without sacrificing day to day duties</w:t>
            </w:r>
          </w:p>
        </w:tc>
      </w:tr>
      <w:tr w:rsidR="00252D2F" w14:paraId="2DCC243A" w14:textId="77777777" w:rsidTr="003165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0" w:type="dxa"/>
          </w:tcPr>
          <w:p w14:paraId="6D254375" w14:textId="4DB9D0DC" w:rsidR="00252D2F" w:rsidRDefault="00C53FC4" w:rsidP="003D169E">
            <w:r>
              <w:t>R</w:t>
            </w:r>
            <w:r w:rsidR="00252D2F">
              <w:t>5</w:t>
            </w:r>
          </w:p>
        </w:tc>
        <w:tc>
          <w:tcPr>
            <w:tcW w:w="1836" w:type="dxa"/>
          </w:tcPr>
          <w:p w14:paraId="773622E1" w14:textId="7F1A4D52" w:rsidR="00252D2F" w:rsidRDefault="00C965C9" w:rsidP="003D169E">
            <w:pPr>
              <w:cnfStyle w:val="000000100000" w:firstRow="0" w:lastRow="0" w:firstColumn="0" w:lastColumn="0" w:oddVBand="0" w:evenVBand="0" w:oddHBand="1" w:evenHBand="0" w:firstRowFirstColumn="0" w:firstRowLastColumn="0" w:lastRowFirstColumn="0" w:lastRowLastColumn="0"/>
            </w:pPr>
            <w:r>
              <w:t>Budget</w:t>
            </w:r>
          </w:p>
        </w:tc>
        <w:tc>
          <w:tcPr>
            <w:tcW w:w="6110" w:type="dxa"/>
          </w:tcPr>
          <w:p w14:paraId="4999D6A4" w14:textId="0E94A2CC" w:rsidR="00252D2F" w:rsidRDefault="00252D2F" w:rsidP="003D169E">
            <w:pPr>
              <w:cnfStyle w:val="000000100000" w:firstRow="0" w:lastRow="0" w:firstColumn="0" w:lastColumn="0" w:oddVBand="0" w:evenVBand="0" w:oddHBand="1" w:evenHBand="0" w:firstRowFirstColumn="0" w:firstRowLastColumn="0" w:lastRowFirstColumn="0" w:lastRowLastColumn="0"/>
            </w:pPr>
            <w:r>
              <w:t>The project will keep to budget and not require any additional funding</w:t>
            </w:r>
          </w:p>
        </w:tc>
      </w:tr>
      <w:tr w:rsidR="00252D2F" w14:paraId="4DA89939" w14:textId="77777777" w:rsidTr="0031652E">
        <w:tc>
          <w:tcPr>
            <w:cnfStyle w:val="001000000000" w:firstRow="0" w:lastRow="0" w:firstColumn="1" w:lastColumn="0" w:oddVBand="0" w:evenVBand="0" w:oddHBand="0" w:evenHBand="0" w:firstRowFirstColumn="0" w:firstRowLastColumn="0" w:lastRowFirstColumn="0" w:lastRowLastColumn="0"/>
            <w:tcW w:w="1070" w:type="dxa"/>
          </w:tcPr>
          <w:p w14:paraId="0B9685F6" w14:textId="6C8E7324" w:rsidR="00252D2F" w:rsidRDefault="00C53FC4" w:rsidP="003D169E">
            <w:r>
              <w:t>R</w:t>
            </w:r>
            <w:r w:rsidR="00252D2F">
              <w:t>6</w:t>
            </w:r>
          </w:p>
        </w:tc>
        <w:tc>
          <w:tcPr>
            <w:tcW w:w="1836" w:type="dxa"/>
          </w:tcPr>
          <w:p w14:paraId="082E2A0D" w14:textId="161FD38B" w:rsidR="00252D2F" w:rsidRDefault="00824885" w:rsidP="003D169E">
            <w:pPr>
              <w:cnfStyle w:val="000000000000" w:firstRow="0" w:lastRow="0" w:firstColumn="0" w:lastColumn="0" w:oddVBand="0" w:evenVBand="0" w:oddHBand="0" w:evenHBand="0" w:firstRowFirstColumn="0" w:firstRowLastColumn="0" w:lastRowFirstColumn="0" w:lastRowLastColumn="0"/>
            </w:pPr>
            <w:r>
              <w:t>Illness</w:t>
            </w:r>
          </w:p>
        </w:tc>
        <w:tc>
          <w:tcPr>
            <w:tcW w:w="6110" w:type="dxa"/>
          </w:tcPr>
          <w:p w14:paraId="289DED62" w14:textId="59623B88" w:rsidR="00252D2F" w:rsidRDefault="00252D2F" w:rsidP="003D169E">
            <w:pPr>
              <w:cnfStyle w:val="000000000000" w:firstRow="0" w:lastRow="0" w:firstColumn="0" w:lastColumn="0" w:oddVBand="0" w:evenVBand="0" w:oddHBand="0" w:evenHBand="0" w:firstRowFirstColumn="0" w:firstRowLastColumn="0" w:lastRowFirstColumn="0" w:lastRowLastColumn="0"/>
            </w:pPr>
            <w:r>
              <w:t>Illness could po</w:t>
            </w:r>
            <w:r w:rsidR="00824885">
              <w:t xml:space="preserve">tentially bring a halt to the project due to this currently being a one-man team. </w:t>
            </w:r>
          </w:p>
        </w:tc>
      </w:tr>
    </w:tbl>
    <w:p w14:paraId="3C75AD62" w14:textId="6C9CAE76" w:rsidR="00F21D6D" w:rsidRDefault="007E59D3" w:rsidP="003D169E">
      <w:r>
        <w:t>As can be seen from the above table there are numerous risks that could affect the project.</w:t>
      </w:r>
      <w:r w:rsidR="00FC5883">
        <w:t xml:space="preserve"> Some new risks have been added since the first draft in the Project Initiation Document.</w:t>
      </w:r>
      <w:r>
        <w:t xml:space="preserve"> If you see </w:t>
      </w:r>
      <w:r w:rsidR="001E3EF0">
        <w:t xml:space="preserve">in the below section that contains the risk evaluation matrix. </w:t>
      </w:r>
    </w:p>
    <w:p w14:paraId="6E577C0B" w14:textId="07A42AE5" w:rsidR="00A80ED8" w:rsidRDefault="00A80ED8" w:rsidP="00A80ED8">
      <w:pPr>
        <w:pStyle w:val="Heading2"/>
        <w:numPr>
          <w:ilvl w:val="1"/>
          <w:numId w:val="8"/>
        </w:numPr>
      </w:pPr>
      <w:bookmarkStart w:id="5" w:name="_Toc536191316"/>
      <w:r>
        <w:lastRenderedPageBreak/>
        <w:t>Risk Evaluation Matrix</w:t>
      </w:r>
      <w:bookmarkEnd w:id="5"/>
    </w:p>
    <w:p w14:paraId="400E4817" w14:textId="2F509AB3" w:rsidR="00A80ED8" w:rsidRDefault="00636AD5" w:rsidP="00A80ED8">
      <w:r>
        <w:t xml:space="preserve">The next step of our risk management process is to include a risk evaluation matrix. According to N J, Dujim </w:t>
      </w:r>
      <w:r>
        <w:fldChar w:fldCharType="begin" w:fldLock="1"/>
      </w:r>
      <w:r w:rsidR="00FF5129">
        <w:instrText>ADDIN CSL_CITATION {"citationItems":[{"id":"ITEM-1","itemData":{"abstract":"Risk matrices are widely used in risk management. They are a regular feature in various risk management standards and guidelines and are also used as formal corporate risk acceptance criteria. It is only recently, however, that scientific publications have appeared that discuss the weaknesses of the risk matrix. The objective of this paper is to explore these weaknesses, and provide recommendations for the use and design of risk matrices. The paper reviews the few relevant publications and adds some observations of its own in order to emphasize existing recommendations and add some suggestions. The recommendations cover a range of issues, among them: the relation between coloring the risk matrix and the definition of risk and major hazard aversion; the qualitative, subjective assessment of likelihood and consequence; the scaling of the discrete likelihood and consequence categories; and the use of corporate risk matrix standards. Finally, it proposes a probability consequence diagram with continuous scales; providing, in some instances, an alternative to the risk matrix.","author":[{"dropping-particle":"","family":"Jan Duijm Duijm","given":"Nijs","non-dropping-particle":"","parse-names":false,"suffix":""},{"dropping-particle":"","family":"Jan","given":"Nijs","non-dropping-particle":"","parse-names":false,"suffix":""}],"id":"ITEM-1","issued":{"date-parts":[["0"]]},"title":"Recommendations on the use and design of risk matrices","type":"report"},"uris":["http://www.mendeley.com/documents/?uuid=d17f4dff-12c8-35f8-a0a5-a13576f94d04"]}],"mendeley":{"formattedCitation":"[2]","plainTextFormattedCitation":"[2]","previouslyFormattedCitation":"[2]"},"properties":{"noteIndex":0},"schema":"https://github.com/citation-style-language/schema/raw/master/csl-citation.json"}</w:instrText>
      </w:r>
      <w:r>
        <w:fldChar w:fldCharType="separate"/>
      </w:r>
      <w:r w:rsidRPr="00636AD5">
        <w:rPr>
          <w:noProof/>
        </w:rPr>
        <w:t>[2]</w:t>
      </w:r>
      <w:r>
        <w:fldChar w:fldCharType="end"/>
      </w:r>
      <w:r>
        <w:t xml:space="preserve"> A risk matrix is a common feature of risk management</w:t>
      </w:r>
      <w:r w:rsidR="00580779">
        <w:t>.</w:t>
      </w:r>
    </w:p>
    <w:p w14:paraId="2CE30F3E" w14:textId="1C70DABF" w:rsidR="00580779" w:rsidRDefault="00580779" w:rsidP="00A80ED8">
      <w:r>
        <w:t>A risk matrix essentially shows the likelihood of each risk to occur</w:t>
      </w:r>
      <w:r w:rsidR="00DD3440">
        <w:t xml:space="preserve">, this mapping will allow for planning of how to mitigate the risks. </w:t>
      </w:r>
    </w:p>
    <w:p w14:paraId="3084907A" w14:textId="3F5CEBF6" w:rsidR="008365D1" w:rsidRDefault="008365D1" w:rsidP="008365D1">
      <w:pPr>
        <w:pStyle w:val="Caption"/>
      </w:pPr>
      <w:r>
        <w:t xml:space="preserve">Table </w:t>
      </w:r>
      <w:r w:rsidR="00F22B84">
        <w:rPr>
          <w:noProof/>
        </w:rPr>
        <w:fldChar w:fldCharType="begin"/>
      </w:r>
      <w:r w:rsidR="00F22B84">
        <w:rPr>
          <w:noProof/>
        </w:rPr>
        <w:instrText xml:space="preserve"> SEQ Table \* ARAB</w:instrText>
      </w:r>
      <w:r w:rsidR="00F22B84">
        <w:rPr>
          <w:noProof/>
        </w:rPr>
        <w:instrText xml:space="preserve">IC </w:instrText>
      </w:r>
      <w:r w:rsidR="00F22B84">
        <w:rPr>
          <w:noProof/>
        </w:rPr>
        <w:fldChar w:fldCharType="separate"/>
      </w:r>
      <w:r w:rsidR="00201F1B">
        <w:rPr>
          <w:noProof/>
        </w:rPr>
        <w:t>2</w:t>
      </w:r>
      <w:r w:rsidR="00F22B84">
        <w:rPr>
          <w:noProof/>
        </w:rPr>
        <w:fldChar w:fldCharType="end"/>
      </w:r>
      <w:r>
        <w:t>- Risk Evaluation Matrix</w:t>
      </w:r>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9820DB" w14:paraId="2B51E0D5" w14:textId="77777777" w:rsidTr="00AA0B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none" w:sz="0" w:space="0" w:color="auto"/>
              <w:left w:val="none" w:sz="0" w:space="0" w:color="auto"/>
              <w:right w:val="none" w:sz="0" w:space="0" w:color="auto"/>
            </w:tcBorders>
          </w:tcPr>
          <w:p w14:paraId="5A785A04" w14:textId="7819F44D" w:rsidR="009820DB" w:rsidRDefault="009820DB" w:rsidP="00A80ED8">
            <w:r>
              <w:t>Risk</w:t>
            </w:r>
          </w:p>
        </w:tc>
        <w:tc>
          <w:tcPr>
            <w:tcW w:w="2254" w:type="dxa"/>
            <w:tcBorders>
              <w:top w:val="none" w:sz="0" w:space="0" w:color="auto"/>
              <w:left w:val="none" w:sz="0" w:space="0" w:color="auto"/>
              <w:right w:val="none" w:sz="0" w:space="0" w:color="auto"/>
            </w:tcBorders>
          </w:tcPr>
          <w:p w14:paraId="56223806" w14:textId="6610AA0E" w:rsidR="009820DB" w:rsidRDefault="009820DB" w:rsidP="00A80ED8">
            <w:pPr>
              <w:cnfStyle w:val="100000000000" w:firstRow="1" w:lastRow="0" w:firstColumn="0" w:lastColumn="0" w:oddVBand="0" w:evenVBand="0" w:oddHBand="0" w:evenHBand="0" w:firstRowFirstColumn="0" w:firstRowLastColumn="0" w:lastRowFirstColumn="0" w:lastRowLastColumn="0"/>
            </w:pPr>
            <w:r>
              <w:t>Impact</w:t>
            </w:r>
          </w:p>
        </w:tc>
        <w:tc>
          <w:tcPr>
            <w:tcW w:w="2254" w:type="dxa"/>
            <w:tcBorders>
              <w:top w:val="none" w:sz="0" w:space="0" w:color="auto"/>
              <w:left w:val="none" w:sz="0" w:space="0" w:color="auto"/>
              <w:right w:val="none" w:sz="0" w:space="0" w:color="auto"/>
            </w:tcBorders>
          </w:tcPr>
          <w:p w14:paraId="79CC1F95" w14:textId="71A0349F" w:rsidR="009820DB" w:rsidRDefault="009820DB" w:rsidP="00A80ED8">
            <w:pPr>
              <w:cnfStyle w:val="100000000000" w:firstRow="1" w:lastRow="0" w:firstColumn="0" w:lastColumn="0" w:oddVBand="0" w:evenVBand="0" w:oddHBand="0" w:evenHBand="0" w:firstRowFirstColumn="0" w:firstRowLastColumn="0" w:lastRowFirstColumn="0" w:lastRowLastColumn="0"/>
            </w:pPr>
            <w:r>
              <w:t>Likelihood</w:t>
            </w:r>
          </w:p>
        </w:tc>
        <w:tc>
          <w:tcPr>
            <w:tcW w:w="2254" w:type="dxa"/>
            <w:tcBorders>
              <w:top w:val="none" w:sz="0" w:space="0" w:color="auto"/>
              <w:left w:val="none" w:sz="0" w:space="0" w:color="auto"/>
              <w:right w:val="none" w:sz="0" w:space="0" w:color="auto"/>
            </w:tcBorders>
          </w:tcPr>
          <w:p w14:paraId="26E49C6E" w14:textId="597B9DEC" w:rsidR="009820DB" w:rsidRDefault="009820DB" w:rsidP="00A80ED8">
            <w:pPr>
              <w:cnfStyle w:val="100000000000" w:firstRow="1" w:lastRow="0" w:firstColumn="0" w:lastColumn="0" w:oddVBand="0" w:evenVBand="0" w:oddHBand="0" w:evenHBand="0" w:firstRowFirstColumn="0" w:firstRowLastColumn="0" w:lastRowFirstColumn="0" w:lastRowLastColumn="0"/>
            </w:pPr>
            <w:r>
              <w:t>Rating</w:t>
            </w:r>
          </w:p>
        </w:tc>
      </w:tr>
      <w:tr w:rsidR="009820DB" w14:paraId="767396D8" w14:textId="77777777" w:rsidTr="00AA0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left w:val="none" w:sz="0" w:space="0" w:color="auto"/>
            </w:tcBorders>
          </w:tcPr>
          <w:p w14:paraId="7F2B200B" w14:textId="27408F75" w:rsidR="009820DB" w:rsidRDefault="009820DB" w:rsidP="00A80ED8">
            <w:r>
              <w:t>R1</w:t>
            </w:r>
          </w:p>
        </w:tc>
        <w:tc>
          <w:tcPr>
            <w:tcW w:w="2254" w:type="dxa"/>
          </w:tcPr>
          <w:p w14:paraId="34794FF1" w14:textId="5224C83E" w:rsidR="009820DB" w:rsidRPr="008365D1" w:rsidRDefault="003046FA" w:rsidP="00A80ED8">
            <w:pPr>
              <w:cnfStyle w:val="000000100000" w:firstRow="0" w:lastRow="0" w:firstColumn="0" w:lastColumn="0" w:oddVBand="0" w:evenVBand="0" w:oddHBand="1" w:evenHBand="0" w:firstRowFirstColumn="0" w:firstRowLastColumn="0" w:lastRowFirstColumn="0" w:lastRowLastColumn="0"/>
              <w:rPr>
                <w:color w:val="ED7D31" w:themeColor="accent2"/>
              </w:rPr>
            </w:pPr>
            <w:r w:rsidRPr="008365D1">
              <w:rPr>
                <w:color w:val="ED7D31" w:themeColor="accent2"/>
              </w:rPr>
              <w:t>Medium</w:t>
            </w:r>
          </w:p>
        </w:tc>
        <w:tc>
          <w:tcPr>
            <w:tcW w:w="2254" w:type="dxa"/>
          </w:tcPr>
          <w:p w14:paraId="2CFC9377" w14:textId="6B54A0CE" w:rsidR="009820DB" w:rsidRPr="008365D1" w:rsidRDefault="003046FA" w:rsidP="00A80ED8">
            <w:pPr>
              <w:cnfStyle w:val="000000100000" w:firstRow="0" w:lastRow="0" w:firstColumn="0" w:lastColumn="0" w:oddVBand="0" w:evenVBand="0" w:oddHBand="1" w:evenHBand="0" w:firstRowFirstColumn="0" w:firstRowLastColumn="0" w:lastRowFirstColumn="0" w:lastRowLastColumn="0"/>
              <w:rPr>
                <w:color w:val="ED7D31" w:themeColor="accent2"/>
              </w:rPr>
            </w:pPr>
            <w:r w:rsidRPr="008365D1">
              <w:rPr>
                <w:color w:val="ED7D31" w:themeColor="accent2"/>
              </w:rPr>
              <w:t>Medium</w:t>
            </w:r>
          </w:p>
        </w:tc>
        <w:tc>
          <w:tcPr>
            <w:tcW w:w="2254" w:type="dxa"/>
          </w:tcPr>
          <w:p w14:paraId="70B1F792" w14:textId="0213AA6F" w:rsidR="009820DB" w:rsidRPr="008365D1" w:rsidRDefault="003046FA" w:rsidP="00A80ED8">
            <w:pPr>
              <w:cnfStyle w:val="000000100000" w:firstRow="0" w:lastRow="0" w:firstColumn="0" w:lastColumn="0" w:oddVBand="0" w:evenVBand="0" w:oddHBand="1" w:evenHBand="0" w:firstRowFirstColumn="0" w:firstRowLastColumn="0" w:lastRowFirstColumn="0" w:lastRowLastColumn="0"/>
              <w:rPr>
                <w:color w:val="ED7D31" w:themeColor="accent2"/>
              </w:rPr>
            </w:pPr>
            <w:r w:rsidRPr="008365D1">
              <w:rPr>
                <w:color w:val="ED7D31" w:themeColor="accent2"/>
              </w:rPr>
              <w:t>Medium</w:t>
            </w:r>
          </w:p>
        </w:tc>
      </w:tr>
      <w:tr w:rsidR="009820DB" w14:paraId="0A753875" w14:textId="77777777" w:rsidTr="00AA0BB9">
        <w:tc>
          <w:tcPr>
            <w:cnfStyle w:val="001000000000" w:firstRow="0" w:lastRow="0" w:firstColumn="1" w:lastColumn="0" w:oddVBand="0" w:evenVBand="0" w:oddHBand="0" w:evenHBand="0" w:firstRowFirstColumn="0" w:firstRowLastColumn="0" w:lastRowFirstColumn="0" w:lastRowLastColumn="0"/>
            <w:tcW w:w="2254" w:type="dxa"/>
            <w:tcBorders>
              <w:left w:val="none" w:sz="0" w:space="0" w:color="auto"/>
            </w:tcBorders>
          </w:tcPr>
          <w:p w14:paraId="4B6ED195" w14:textId="1FBFD303" w:rsidR="009820DB" w:rsidRDefault="009820DB" w:rsidP="00A80ED8">
            <w:r>
              <w:t>R2</w:t>
            </w:r>
          </w:p>
        </w:tc>
        <w:tc>
          <w:tcPr>
            <w:tcW w:w="2254" w:type="dxa"/>
          </w:tcPr>
          <w:p w14:paraId="756B175E" w14:textId="3D0C00F3" w:rsidR="009820DB" w:rsidRDefault="003046FA" w:rsidP="00A80ED8">
            <w:pPr>
              <w:cnfStyle w:val="000000000000" w:firstRow="0" w:lastRow="0" w:firstColumn="0" w:lastColumn="0" w:oddVBand="0" w:evenVBand="0" w:oddHBand="0" w:evenHBand="0" w:firstRowFirstColumn="0" w:firstRowLastColumn="0" w:lastRowFirstColumn="0" w:lastRowLastColumn="0"/>
            </w:pPr>
            <w:r w:rsidRPr="008365D1">
              <w:rPr>
                <w:color w:val="ED7D31" w:themeColor="accent2"/>
              </w:rPr>
              <w:t>Medium</w:t>
            </w:r>
          </w:p>
        </w:tc>
        <w:tc>
          <w:tcPr>
            <w:tcW w:w="2254" w:type="dxa"/>
          </w:tcPr>
          <w:p w14:paraId="286C73FA" w14:textId="19B7727A" w:rsidR="009820DB" w:rsidRPr="008365D1" w:rsidRDefault="003046FA" w:rsidP="00A80ED8">
            <w:pPr>
              <w:cnfStyle w:val="000000000000" w:firstRow="0" w:lastRow="0" w:firstColumn="0" w:lastColumn="0" w:oddVBand="0" w:evenVBand="0" w:oddHBand="0" w:evenHBand="0" w:firstRowFirstColumn="0" w:firstRowLastColumn="0" w:lastRowFirstColumn="0" w:lastRowLastColumn="0"/>
              <w:rPr>
                <w:color w:val="385623" w:themeColor="accent6" w:themeShade="80"/>
              </w:rPr>
            </w:pPr>
            <w:r w:rsidRPr="008365D1">
              <w:rPr>
                <w:color w:val="385623" w:themeColor="accent6" w:themeShade="80"/>
              </w:rPr>
              <w:t>Low</w:t>
            </w:r>
          </w:p>
        </w:tc>
        <w:tc>
          <w:tcPr>
            <w:tcW w:w="2254" w:type="dxa"/>
          </w:tcPr>
          <w:p w14:paraId="63A9F6FD" w14:textId="1BD51289" w:rsidR="009820DB" w:rsidRPr="008365D1" w:rsidRDefault="003046FA" w:rsidP="00A80ED8">
            <w:pPr>
              <w:cnfStyle w:val="000000000000" w:firstRow="0" w:lastRow="0" w:firstColumn="0" w:lastColumn="0" w:oddVBand="0" w:evenVBand="0" w:oddHBand="0" w:evenHBand="0" w:firstRowFirstColumn="0" w:firstRowLastColumn="0" w:lastRowFirstColumn="0" w:lastRowLastColumn="0"/>
              <w:rPr>
                <w:color w:val="385623" w:themeColor="accent6" w:themeShade="80"/>
              </w:rPr>
            </w:pPr>
            <w:r w:rsidRPr="008365D1">
              <w:rPr>
                <w:color w:val="385623" w:themeColor="accent6" w:themeShade="80"/>
              </w:rPr>
              <w:t>Low</w:t>
            </w:r>
          </w:p>
        </w:tc>
      </w:tr>
      <w:tr w:rsidR="009820DB" w14:paraId="72214446" w14:textId="77777777" w:rsidTr="00AA0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left w:val="none" w:sz="0" w:space="0" w:color="auto"/>
            </w:tcBorders>
          </w:tcPr>
          <w:p w14:paraId="4E038D3C" w14:textId="5CE27A7C" w:rsidR="009820DB" w:rsidRDefault="009820DB" w:rsidP="00A80ED8">
            <w:r>
              <w:t>R3</w:t>
            </w:r>
          </w:p>
        </w:tc>
        <w:tc>
          <w:tcPr>
            <w:tcW w:w="2254" w:type="dxa"/>
          </w:tcPr>
          <w:p w14:paraId="794E217E" w14:textId="0EE7BFBA" w:rsidR="009820DB" w:rsidRPr="008365D1" w:rsidRDefault="003046FA" w:rsidP="00A80ED8">
            <w:pPr>
              <w:cnfStyle w:val="000000100000" w:firstRow="0" w:lastRow="0" w:firstColumn="0" w:lastColumn="0" w:oddVBand="0" w:evenVBand="0" w:oddHBand="1" w:evenHBand="0" w:firstRowFirstColumn="0" w:firstRowLastColumn="0" w:lastRowFirstColumn="0" w:lastRowLastColumn="0"/>
              <w:rPr>
                <w:color w:val="385623" w:themeColor="accent6" w:themeShade="80"/>
              </w:rPr>
            </w:pPr>
            <w:r w:rsidRPr="008365D1">
              <w:rPr>
                <w:color w:val="385623" w:themeColor="accent6" w:themeShade="80"/>
              </w:rPr>
              <w:t>Low</w:t>
            </w:r>
          </w:p>
        </w:tc>
        <w:tc>
          <w:tcPr>
            <w:tcW w:w="2254" w:type="dxa"/>
          </w:tcPr>
          <w:p w14:paraId="4567D1CA" w14:textId="75026C05" w:rsidR="009820DB" w:rsidRPr="008365D1" w:rsidRDefault="003046FA" w:rsidP="00A80ED8">
            <w:pPr>
              <w:cnfStyle w:val="000000100000" w:firstRow="0" w:lastRow="0" w:firstColumn="0" w:lastColumn="0" w:oddVBand="0" w:evenVBand="0" w:oddHBand="1" w:evenHBand="0" w:firstRowFirstColumn="0" w:firstRowLastColumn="0" w:lastRowFirstColumn="0" w:lastRowLastColumn="0"/>
              <w:rPr>
                <w:color w:val="385623" w:themeColor="accent6" w:themeShade="80"/>
              </w:rPr>
            </w:pPr>
            <w:r w:rsidRPr="008365D1">
              <w:rPr>
                <w:color w:val="385623" w:themeColor="accent6" w:themeShade="80"/>
              </w:rPr>
              <w:t>Low</w:t>
            </w:r>
          </w:p>
        </w:tc>
        <w:tc>
          <w:tcPr>
            <w:tcW w:w="2254" w:type="dxa"/>
          </w:tcPr>
          <w:p w14:paraId="3AE80554" w14:textId="0F96532A" w:rsidR="009820DB" w:rsidRPr="008365D1" w:rsidRDefault="003046FA" w:rsidP="00A80ED8">
            <w:pPr>
              <w:cnfStyle w:val="000000100000" w:firstRow="0" w:lastRow="0" w:firstColumn="0" w:lastColumn="0" w:oddVBand="0" w:evenVBand="0" w:oddHBand="1" w:evenHBand="0" w:firstRowFirstColumn="0" w:firstRowLastColumn="0" w:lastRowFirstColumn="0" w:lastRowLastColumn="0"/>
              <w:rPr>
                <w:color w:val="385623" w:themeColor="accent6" w:themeShade="80"/>
              </w:rPr>
            </w:pPr>
            <w:r w:rsidRPr="008365D1">
              <w:rPr>
                <w:color w:val="385623" w:themeColor="accent6" w:themeShade="80"/>
              </w:rPr>
              <w:t>Low</w:t>
            </w:r>
          </w:p>
        </w:tc>
      </w:tr>
      <w:tr w:rsidR="009820DB" w14:paraId="05969806" w14:textId="77777777" w:rsidTr="00AA0BB9">
        <w:tc>
          <w:tcPr>
            <w:cnfStyle w:val="001000000000" w:firstRow="0" w:lastRow="0" w:firstColumn="1" w:lastColumn="0" w:oddVBand="0" w:evenVBand="0" w:oddHBand="0" w:evenHBand="0" w:firstRowFirstColumn="0" w:firstRowLastColumn="0" w:lastRowFirstColumn="0" w:lastRowLastColumn="0"/>
            <w:tcW w:w="2254" w:type="dxa"/>
            <w:tcBorders>
              <w:left w:val="none" w:sz="0" w:space="0" w:color="auto"/>
            </w:tcBorders>
          </w:tcPr>
          <w:p w14:paraId="01452CB1" w14:textId="479DD877" w:rsidR="009820DB" w:rsidRDefault="009820DB" w:rsidP="00A80ED8">
            <w:r>
              <w:t>R4</w:t>
            </w:r>
          </w:p>
        </w:tc>
        <w:tc>
          <w:tcPr>
            <w:tcW w:w="2254" w:type="dxa"/>
          </w:tcPr>
          <w:p w14:paraId="55D02E22" w14:textId="6575F993" w:rsidR="009820DB" w:rsidRPr="008365D1" w:rsidRDefault="003046FA" w:rsidP="00A80ED8">
            <w:pPr>
              <w:cnfStyle w:val="000000000000" w:firstRow="0" w:lastRow="0" w:firstColumn="0" w:lastColumn="0" w:oddVBand="0" w:evenVBand="0" w:oddHBand="0" w:evenHBand="0" w:firstRowFirstColumn="0" w:firstRowLastColumn="0" w:lastRowFirstColumn="0" w:lastRowLastColumn="0"/>
              <w:rPr>
                <w:color w:val="385623" w:themeColor="accent6" w:themeShade="80"/>
              </w:rPr>
            </w:pPr>
            <w:r w:rsidRPr="008365D1">
              <w:rPr>
                <w:color w:val="385623" w:themeColor="accent6" w:themeShade="80"/>
              </w:rPr>
              <w:t>Low</w:t>
            </w:r>
          </w:p>
        </w:tc>
        <w:tc>
          <w:tcPr>
            <w:tcW w:w="2254" w:type="dxa"/>
          </w:tcPr>
          <w:p w14:paraId="2E86B229" w14:textId="7FE67368" w:rsidR="009820DB" w:rsidRPr="008365D1" w:rsidRDefault="003046FA" w:rsidP="00A80ED8">
            <w:pPr>
              <w:cnfStyle w:val="000000000000" w:firstRow="0" w:lastRow="0" w:firstColumn="0" w:lastColumn="0" w:oddVBand="0" w:evenVBand="0" w:oddHBand="0" w:evenHBand="0" w:firstRowFirstColumn="0" w:firstRowLastColumn="0" w:lastRowFirstColumn="0" w:lastRowLastColumn="0"/>
              <w:rPr>
                <w:color w:val="385623" w:themeColor="accent6" w:themeShade="80"/>
              </w:rPr>
            </w:pPr>
            <w:r w:rsidRPr="008365D1">
              <w:rPr>
                <w:color w:val="385623" w:themeColor="accent6" w:themeShade="80"/>
              </w:rPr>
              <w:t>Low</w:t>
            </w:r>
          </w:p>
        </w:tc>
        <w:tc>
          <w:tcPr>
            <w:tcW w:w="2254" w:type="dxa"/>
          </w:tcPr>
          <w:p w14:paraId="006D8BBE" w14:textId="4B84A616" w:rsidR="009820DB" w:rsidRPr="008365D1" w:rsidRDefault="003046FA" w:rsidP="00A80ED8">
            <w:pPr>
              <w:cnfStyle w:val="000000000000" w:firstRow="0" w:lastRow="0" w:firstColumn="0" w:lastColumn="0" w:oddVBand="0" w:evenVBand="0" w:oddHBand="0" w:evenHBand="0" w:firstRowFirstColumn="0" w:firstRowLastColumn="0" w:lastRowFirstColumn="0" w:lastRowLastColumn="0"/>
              <w:rPr>
                <w:color w:val="385623" w:themeColor="accent6" w:themeShade="80"/>
              </w:rPr>
            </w:pPr>
            <w:r w:rsidRPr="008365D1">
              <w:rPr>
                <w:color w:val="385623" w:themeColor="accent6" w:themeShade="80"/>
              </w:rPr>
              <w:t>Low</w:t>
            </w:r>
          </w:p>
        </w:tc>
      </w:tr>
      <w:tr w:rsidR="009820DB" w14:paraId="1BB883ED" w14:textId="77777777" w:rsidTr="00AA0B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left w:val="none" w:sz="0" w:space="0" w:color="auto"/>
            </w:tcBorders>
          </w:tcPr>
          <w:p w14:paraId="7D52C0CB" w14:textId="6E22B462" w:rsidR="009820DB" w:rsidRDefault="009820DB" w:rsidP="00A80ED8">
            <w:r>
              <w:t>R5</w:t>
            </w:r>
          </w:p>
        </w:tc>
        <w:tc>
          <w:tcPr>
            <w:tcW w:w="2254" w:type="dxa"/>
          </w:tcPr>
          <w:p w14:paraId="6ABB344C" w14:textId="204AB16B" w:rsidR="009820DB" w:rsidRPr="008365D1" w:rsidRDefault="003046FA" w:rsidP="00A80ED8">
            <w:pPr>
              <w:cnfStyle w:val="000000100000" w:firstRow="0" w:lastRow="0" w:firstColumn="0" w:lastColumn="0" w:oddVBand="0" w:evenVBand="0" w:oddHBand="1" w:evenHBand="0" w:firstRowFirstColumn="0" w:firstRowLastColumn="0" w:lastRowFirstColumn="0" w:lastRowLastColumn="0"/>
              <w:rPr>
                <w:color w:val="FF0000"/>
              </w:rPr>
            </w:pPr>
            <w:r w:rsidRPr="008365D1">
              <w:rPr>
                <w:color w:val="FF0000"/>
              </w:rPr>
              <w:t>High</w:t>
            </w:r>
          </w:p>
        </w:tc>
        <w:tc>
          <w:tcPr>
            <w:tcW w:w="2254" w:type="dxa"/>
          </w:tcPr>
          <w:p w14:paraId="2AD22EA3" w14:textId="440727E0" w:rsidR="009820DB" w:rsidRPr="008365D1" w:rsidRDefault="003046FA" w:rsidP="00A80ED8">
            <w:pPr>
              <w:cnfStyle w:val="000000100000" w:firstRow="0" w:lastRow="0" w:firstColumn="0" w:lastColumn="0" w:oddVBand="0" w:evenVBand="0" w:oddHBand="1" w:evenHBand="0" w:firstRowFirstColumn="0" w:firstRowLastColumn="0" w:lastRowFirstColumn="0" w:lastRowLastColumn="0"/>
              <w:rPr>
                <w:color w:val="ED7D31" w:themeColor="accent2"/>
              </w:rPr>
            </w:pPr>
            <w:r w:rsidRPr="008365D1">
              <w:rPr>
                <w:color w:val="ED7D31" w:themeColor="accent2"/>
              </w:rPr>
              <w:t>Medium</w:t>
            </w:r>
          </w:p>
        </w:tc>
        <w:tc>
          <w:tcPr>
            <w:tcW w:w="2254" w:type="dxa"/>
          </w:tcPr>
          <w:p w14:paraId="5C53F3B0" w14:textId="39F8B133" w:rsidR="009820DB" w:rsidRPr="008365D1" w:rsidRDefault="003046FA" w:rsidP="00A80ED8">
            <w:pPr>
              <w:cnfStyle w:val="000000100000" w:firstRow="0" w:lastRow="0" w:firstColumn="0" w:lastColumn="0" w:oddVBand="0" w:evenVBand="0" w:oddHBand="1" w:evenHBand="0" w:firstRowFirstColumn="0" w:firstRowLastColumn="0" w:lastRowFirstColumn="0" w:lastRowLastColumn="0"/>
              <w:rPr>
                <w:color w:val="FF0000"/>
              </w:rPr>
            </w:pPr>
            <w:r w:rsidRPr="008365D1">
              <w:rPr>
                <w:color w:val="FF0000"/>
              </w:rPr>
              <w:t>High</w:t>
            </w:r>
          </w:p>
        </w:tc>
      </w:tr>
      <w:tr w:rsidR="009820DB" w14:paraId="74C64B4D" w14:textId="77777777" w:rsidTr="00AA0BB9">
        <w:tc>
          <w:tcPr>
            <w:cnfStyle w:val="001000000000" w:firstRow="0" w:lastRow="0" w:firstColumn="1" w:lastColumn="0" w:oddVBand="0" w:evenVBand="0" w:oddHBand="0" w:evenHBand="0" w:firstRowFirstColumn="0" w:firstRowLastColumn="0" w:lastRowFirstColumn="0" w:lastRowLastColumn="0"/>
            <w:tcW w:w="2254" w:type="dxa"/>
            <w:tcBorders>
              <w:left w:val="none" w:sz="0" w:space="0" w:color="auto"/>
              <w:bottom w:val="none" w:sz="0" w:space="0" w:color="auto"/>
            </w:tcBorders>
          </w:tcPr>
          <w:p w14:paraId="10A9DE89" w14:textId="703B86EA" w:rsidR="009820DB" w:rsidRDefault="009820DB" w:rsidP="00A80ED8">
            <w:r>
              <w:t>R6</w:t>
            </w:r>
          </w:p>
        </w:tc>
        <w:tc>
          <w:tcPr>
            <w:tcW w:w="2254" w:type="dxa"/>
          </w:tcPr>
          <w:p w14:paraId="5FCAF387" w14:textId="27CBA7AF" w:rsidR="009820DB" w:rsidRPr="008365D1" w:rsidRDefault="003046FA" w:rsidP="00A80ED8">
            <w:pPr>
              <w:cnfStyle w:val="000000000000" w:firstRow="0" w:lastRow="0" w:firstColumn="0" w:lastColumn="0" w:oddVBand="0" w:evenVBand="0" w:oddHBand="0" w:evenHBand="0" w:firstRowFirstColumn="0" w:firstRowLastColumn="0" w:lastRowFirstColumn="0" w:lastRowLastColumn="0"/>
              <w:rPr>
                <w:color w:val="FF0000"/>
              </w:rPr>
            </w:pPr>
            <w:r w:rsidRPr="008365D1">
              <w:rPr>
                <w:color w:val="FF0000"/>
              </w:rPr>
              <w:t>High</w:t>
            </w:r>
          </w:p>
        </w:tc>
        <w:tc>
          <w:tcPr>
            <w:tcW w:w="2254" w:type="dxa"/>
          </w:tcPr>
          <w:p w14:paraId="07ED6002" w14:textId="4FB8A312" w:rsidR="009820DB" w:rsidRPr="008365D1" w:rsidRDefault="003046FA" w:rsidP="00A80ED8">
            <w:pPr>
              <w:cnfStyle w:val="000000000000" w:firstRow="0" w:lastRow="0" w:firstColumn="0" w:lastColumn="0" w:oddVBand="0" w:evenVBand="0" w:oddHBand="0" w:evenHBand="0" w:firstRowFirstColumn="0" w:firstRowLastColumn="0" w:lastRowFirstColumn="0" w:lastRowLastColumn="0"/>
              <w:rPr>
                <w:color w:val="ED7D31" w:themeColor="accent2"/>
              </w:rPr>
            </w:pPr>
            <w:r w:rsidRPr="008365D1">
              <w:rPr>
                <w:color w:val="ED7D31" w:themeColor="accent2"/>
              </w:rPr>
              <w:t>Medium</w:t>
            </w:r>
          </w:p>
        </w:tc>
        <w:tc>
          <w:tcPr>
            <w:tcW w:w="2254" w:type="dxa"/>
          </w:tcPr>
          <w:p w14:paraId="3888D7A9" w14:textId="14DBD8F5" w:rsidR="009820DB" w:rsidRPr="008365D1" w:rsidRDefault="003046FA" w:rsidP="00A80ED8">
            <w:pPr>
              <w:cnfStyle w:val="000000000000" w:firstRow="0" w:lastRow="0" w:firstColumn="0" w:lastColumn="0" w:oddVBand="0" w:evenVBand="0" w:oddHBand="0" w:evenHBand="0" w:firstRowFirstColumn="0" w:firstRowLastColumn="0" w:lastRowFirstColumn="0" w:lastRowLastColumn="0"/>
              <w:rPr>
                <w:color w:val="FF0000"/>
              </w:rPr>
            </w:pPr>
            <w:r w:rsidRPr="008365D1">
              <w:rPr>
                <w:color w:val="FF0000"/>
              </w:rPr>
              <w:t>High</w:t>
            </w:r>
          </w:p>
        </w:tc>
      </w:tr>
    </w:tbl>
    <w:p w14:paraId="6C541CFF" w14:textId="645DFD01" w:rsidR="00DD3440" w:rsidRDefault="00DD3440" w:rsidP="00A80ED8"/>
    <w:p w14:paraId="04C00D8C" w14:textId="0B442CE2" w:rsidR="0031652E" w:rsidRDefault="0031652E" w:rsidP="00A80ED8">
      <w:r>
        <w:t xml:space="preserve">As can be seen from the matrix the highest risks to the project are the budget and illness of staff. The reasoning behind this being that if the project was to go over budget this would bring a halt to the project until additional funds are allocated making the impact of this risk high. </w:t>
      </w:r>
      <w:r w:rsidR="006F2F34">
        <w:t xml:space="preserve">The reason for illness being a high impact risk is this is project is currently a single person workforce. If this person were to fall ill the project would grind to a halt as there is no other resources allocated. </w:t>
      </w:r>
    </w:p>
    <w:p w14:paraId="517A9C6A" w14:textId="27E36B3C" w:rsidR="00A20CB7" w:rsidRDefault="00A20CB7" w:rsidP="00A20CB7">
      <w:pPr>
        <w:pStyle w:val="Heading2"/>
        <w:numPr>
          <w:ilvl w:val="1"/>
          <w:numId w:val="8"/>
        </w:numPr>
      </w:pPr>
      <w:bookmarkStart w:id="6" w:name="_Toc536191317"/>
      <w:r>
        <w:t>Risk M</w:t>
      </w:r>
      <w:r w:rsidR="0063291A">
        <w:t>itigation</w:t>
      </w:r>
      <w:bookmarkEnd w:id="6"/>
    </w:p>
    <w:p w14:paraId="03C169E1" w14:textId="77777777" w:rsidR="00357146" w:rsidRDefault="00AD2676" w:rsidP="00A80ED8">
      <w:r>
        <w:t>Mitigati</w:t>
      </w:r>
      <w:r w:rsidR="00357146">
        <w:t xml:space="preserve">ng R6 and R5 would be essential to the project. </w:t>
      </w:r>
    </w:p>
    <w:p w14:paraId="2C9ACF8D" w14:textId="40DD8A5B" w:rsidR="003046FA" w:rsidRDefault="00357146" w:rsidP="00A80ED8">
      <w:r>
        <w:t xml:space="preserve">The first risk R5 relating to the budget could be mitigated with proper financial planning, possibly asking for a budget over what could be necessary, in this circumstance delivering the project either under budget or on budget would be considered a success. </w:t>
      </w:r>
    </w:p>
    <w:p w14:paraId="386DBA95" w14:textId="64E2BC92" w:rsidR="00357146" w:rsidRDefault="00357146" w:rsidP="00A80ED8">
      <w:r>
        <w:t xml:space="preserve">Preventing R6 </w:t>
      </w:r>
      <w:r w:rsidR="009545F5">
        <w:t xml:space="preserve">illness from affecting the project can be managed rather simply by bringing in additional staff resources to the project. If there are additional staff resources allocated to the project this means in the event of </w:t>
      </w:r>
      <w:r w:rsidR="00201F1B">
        <w:t xml:space="preserve">staff illness there is still someone to work on the project and this would mean the project does not grind to a halt. </w:t>
      </w:r>
    </w:p>
    <w:p w14:paraId="69692A8B" w14:textId="093CB86D" w:rsidR="00201F1B" w:rsidRDefault="00201F1B" w:rsidP="00201F1B">
      <w:pPr>
        <w:pStyle w:val="Caption"/>
      </w:pPr>
      <w:r>
        <w:t xml:space="preserve">Table </w:t>
      </w:r>
      <w:r w:rsidR="00F22B84">
        <w:rPr>
          <w:noProof/>
        </w:rPr>
        <w:fldChar w:fldCharType="begin"/>
      </w:r>
      <w:r w:rsidR="00F22B84">
        <w:rPr>
          <w:noProof/>
        </w:rPr>
        <w:instrText xml:space="preserve"> SEQ Table \* ARABIC </w:instrText>
      </w:r>
      <w:r w:rsidR="00F22B84">
        <w:rPr>
          <w:noProof/>
        </w:rPr>
        <w:fldChar w:fldCharType="separate"/>
      </w:r>
      <w:r>
        <w:rPr>
          <w:noProof/>
        </w:rPr>
        <w:t>3</w:t>
      </w:r>
      <w:r w:rsidR="00F22B84">
        <w:rPr>
          <w:noProof/>
        </w:rPr>
        <w:fldChar w:fldCharType="end"/>
      </w:r>
      <w:r>
        <w:t>- Risk Evaluation Matrix Updated</w:t>
      </w:r>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4"/>
        <w:gridCol w:w="2254"/>
        <w:gridCol w:w="2254"/>
        <w:gridCol w:w="2254"/>
      </w:tblGrid>
      <w:tr w:rsidR="00201F1B" w14:paraId="462C5BF4" w14:textId="77777777" w:rsidTr="00EF3F2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top w:val="none" w:sz="0" w:space="0" w:color="auto"/>
              <w:left w:val="none" w:sz="0" w:space="0" w:color="auto"/>
              <w:right w:val="none" w:sz="0" w:space="0" w:color="auto"/>
            </w:tcBorders>
          </w:tcPr>
          <w:p w14:paraId="033AD6FF" w14:textId="77777777" w:rsidR="00201F1B" w:rsidRDefault="00201F1B" w:rsidP="00EF3F28">
            <w:r>
              <w:t>Risk</w:t>
            </w:r>
          </w:p>
        </w:tc>
        <w:tc>
          <w:tcPr>
            <w:tcW w:w="2254" w:type="dxa"/>
            <w:tcBorders>
              <w:top w:val="none" w:sz="0" w:space="0" w:color="auto"/>
              <w:left w:val="none" w:sz="0" w:space="0" w:color="auto"/>
              <w:right w:val="none" w:sz="0" w:space="0" w:color="auto"/>
            </w:tcBorders>
          </w:tcPr>
          <w:p w14:paraId="0356AF4F" w14:textId="77777777" w:rsidR="00201F1B" w:rsidRDefault="00201F1B" w:rsidP="00EF3F28">
            <w:pPr>
              <w:cnfStyle w:val="100000000000" w:firstRow="1" w:lastRow="0" w:firstColumn="0" w:lastColumn="0" w:oddVBand="0" w:evenVBand="0" w:oddHBand="0" w:evenHBand="0" w:firstRowFirstColumn="0" w:firstRowLastColumn="0" w:lastRowFirstColumn="0" w:lastRowLastColumn="0"/>
            </w:pPr>
            <w:r>
              <w:t>Impact</w:t>
            </w:r>
          </w:p>
        </w:tc>
        <w:tc>
          <w:tcPr>
            <w:tcW w:w="2254" w:type="dxa"/>
            <w:tcBorders>
              <w:top w:val="none" w:sz="0" w:space="0" w:color="auto"/>
              <w:left w:val="none" w:sz="0" w:space="0" w:color="auto"/>
              <w:right w:val="none" w:sz="0" w:space="0" w:color="auto"/>
            </w:tcBorders>
          </w:tcPr>
          <w:p w14:paraId="2F9025CC" w14:textId="77777777" w:rsidR="00201F1B" w:rsidRDefault="00201F1B" w:rsidP="00EF3F28">
            <w:pPr>
              <w:cnfStyle w:val="100000000000" w:firstRow="1" w:lastRow="0" w:firstColumn="0" w:lastColumn="0" w:oddVBand="0" w:evenVBand="0" w:oddHBand="0" w:evenHBand="0" w:firstRowFirstColumn="0" w:firstRowLastColumn="0" w:lastRowFirstColumn="0" w:lastRowLastColumn="0"/>
            </w:pPr>
            <w:r>
              <w:t>Likelihood</w:t>
            </w:r>
          </w:p>
        </w:tc>
        <w:tc>
          <w:tcPr>
            <w:tcW w:w="2254" w:type="dxa"/>
            <w:tcBorders>
              <w:top w:val="none" w:sz="0" w:space="0" w:color="auto"/>
              <w:left w:val="none" w:sz="0" w:space="0" w:color="auto"/>
              <w:right w:val="none" w:sz="0" w:space="0" w:color="auto"/>
            </w:tcBorders>
          </w:tcPr>
          <w:p w14:paraId="4806C124" w14:textId="77777777" w:rsidR="00201F1B" w:rsidRDefault="00201F1B" w:rsidP="00EF3F28">
            <w:pPr>
              <w:cnfStyle w:val="100000000000" w:firstRow="1" w:lastRow="0" w:firstColumn="0" w:lastColumn="0" w:oddVBand="0" w:evenVBand="0" w:oddHBand="0" w:evenHBand="0" w:firstRowFirstColumn="0" w:firstRowLastColumn="0" w:lastRowFirstColumn="0" w:lastRowLastColumn="0"/>
            </w:pPr>
            <w:r>
              <w:t>Rating</w:t>
            </w:r>
          </w:p>
        </w:tc>
      </w:tr>
      <w:tr w:rsidR="00201F1B" w14:paraId="2D8A5755" w14:textId="77777777" w:rsidTr="00EF3F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left w:val="none" w:sz="0" w:space="0" w:color="auto"/>
            </w:tcBorders>
          </w:tcPr>
          <w:p w14:paraId="2ED087F1" w14:textId="77777777" w:rsidR="00201F1B" w:rsidRDefault="00201F1B" w:rsidP="00EF3F28">
            <w:r>
              <w:t>R1</w:t>
            </w:r>
          </w:p>
        </w:tc>
        <w:tc>
          <w:tcPr>
            <w:tcW w:w="2254" w:type="dxa"/>
          </w:tcPr>
          <w:p w14:paraId="10FBFC66" w14:textId="0C9B1AB0" w:rsidR="00201F1B" w:rsidRPr="008365D1" w:rsidRDefault="003D7122" w:rsidP="00EF3F28">
            <w:pPr>
              <w:cnfStyle w:val="000000100000" w:firstRow="0" w:lastRow="0" w:firstColumn="0" w:lastColumn="0" w:oddVBand="0" w:evenVBand="0" w:oddHBand="1" w:evenHBand="0" w:firstRowFirstColumn="0" w:firstRowLastColumn="0" w:lastRowFirstColumn="0" w:lastRowLastColumn="0"/>
              <w:rPr>
                <w:color w:val="ED7D31" w:themeColor="accent2"/>
              </w:rPr>
            </w:pPr>
            <w:r w:rsidRPr="008365D1">
              <w:rPr>
                <w:color w:val="385623" w:themeColor="accent6" w:themeShade="80"/>
              </w:rPr>
              <w:t>Low</w:t>
            </w:r>
          </w:p>
        </w:tc>
        <w:tc>
          <w:tcPr>
            <w:tcW w:w="2254" w:type="dxa"/>
          </w:tcPr>
          <w:p w14:paraId="2E0E9259" w14:textId="144217DD" w:rsidR="00201F1B" w:rsidRPr="008365D1" w:rsidRDefault="003D7122" w:rsidP="00EF3F28">
            <w:pPr>
              <w:cnfStyle w:val="000000100000" w:firstRow="0" w:lastRow="0" w:firstColumn="0" w:lastColumn="0" w:oddVBand="0" w:evenVBand="0" w:oddHBand="1" w:evenHBand="0" w:firstRowFirstColumn="0" w:firstRowLastColumn="0" w:lastRowFirstColumn="0" w:lastRowLastColumn="0"/>
              <w:rPr>
                <w:color w:val="ED7D31" w:themeColor="accent2"/>
              </w:rPr>
            </w:pPr>
            <w:r w:rsidRPr="008365D1">
              <w:rPr>
                <w:color w:val="385623" w:themeColor="accent6" w:themeShade="80"/>
              </w:rPr>
              <w:t>Low</w:t>
            </w:r>
          </w:p>
        </w:tc>
        <w:tc>
          <w:tcPr>
            <w:tcW w:w="2254" w:type="dxa"/>
          </w:tcPr>
          <w:p w14:paraId="00112A24" w14:textId="2343EB8F" w:rsidR="00201F1B" w:rsidRPr="008365D1" w:rsidRDefault="003D7122" w:rsidP="00EF3F28">
            <w:pPr>
              <w:cnfStyle w:val="000000100000" w:firstRow="0" w:lastRow="0" w:firstColumn="0" w:lastColumn="0" w:oddVBand="0" w:evenVBand="0" w:oddHBand="1" w:evenHBand="0" w:firstRowFirstColumn="0" w:firstRowLastColumn="0" w:lastRowFirstColumn="0" w:lastRowLastColumn="0"/>
              <w:rPr>
                <w:color w:val="ED7D31" w:themeColor="accent2"/>
              </w:rPr>
            </w:pPr>
            <w:r w:rsidRPr="008365D1">
              <w:rPr>
                <w:color w:val="385623" w:themeColor="accent6" w:themeShade="80"/>
              </w:rPr>
              <w:t>Low</w:t>
            </w:r>
          </w:p>
        </w:tc>
      </w:tr>
      <w:tr w:rsidR="00201F1B" w14:paraId="6A89DA64" w14:textId="77777777" w:rsidTr="00EF3F28">
        <w:tc>
          <w:tcPr>
            <w:cnfStyle w:val="001000000000" w:firstRow="0" w:lastRow="0" w:firstColumn="1" w:lastColumn="0" w:oddVBand="0" w:evenVBand="0" w:oddHBand="0" w:evenHBand="0" w:firstRowFirstColumn="0" w:firstRowLastColumn="0" w:lastRowFirstColumn="0" w:lastRowLastColumn="0"/>
            <w:tcW w:w="2254" w:type="dxa"/>
            <w:tcBorders>
              <w:left w:val="none" w:sz="0" w:space="0" w:color="auto"/>
            </w:tcBorders>
          </w:tcPr>
          <w:p w14:paraId="2F4530D2" w14:textId="77777777" w:rsidR="00201F1B" w:rsidRDefault="00201F1B" w:rsidP="00EF3F28">
            <w:r>
              <w:t>R2</w:t>
            </w:r>
          </w:p>
        </w:tc>
        <w:tc>
          <w:tcPr>
            <w:tcW w:w="2254" w:type="dxa"/>
          </w:tcPr>
          <w:p w14:paraId="0C6EC0B5" w14:textId="77777777" w:rsidR="00201F1B" w:rsidRDefault="00201F1B" w:rsidP="00EF3F28">
            <w:pPr>
              <w:cnfStyle w:val="000000000000" w:firstRow="0" w:lastRow="0" w:firstColumn="0" w:lastColumn="0" w:oddVBand="0" w:evenVBand="0" w:oddHBand="0" w:evenHBand="0" w:firstRowFirstColumn="0" w:firstRowLastColumn="0" w:lastRowFirstColumn="0" w:lastRowLastColumn="0"/>
            </w:pPr>
            <w:r w:rsidRPr="008365D1">
              <w:rPr>
                <w:color w:val="ED7D31" w:themeColor="accent2"/>
              </w:rPr>
              <w:t>Medium</w:t>
            </w:r>
          </w:p>
        </w:tc>
        <w:tc>
          <w:tcPr>
            <w:tcW w:w="2254" w:type="dxa"/>
          </w:tcPr>
          <w:p w14:paraId="0FE3A01F" w14:textId="77777777" w:rsidR="00201F1B" w:rsidRPr="008365D1" w:rsidRDefault="00201F1B" w:rsidP="00EF3F28">
            <w:pPr>
              <w:cnfStyle w:val="000000000000" w:firstRow="0" w:lastRow="0" w:firstColumn="0" w:lastColumn="0" w:oddVBand="0" w:evenVBand="0" w:oddHBand="0" w:evenHBand="0" w:firstRowFirstColumn="0" w:firstRowLastColumn="0" w:lastRowFirstColumn="0" w:lastRowLastColumn="0"/>
              <w:rPr>
                <w:color w:val="385623" w:themeColor="accent6" w:themeShade="80"/>
              </w:rPr>
            </w:pPr>
            <w:r w:rsidRPr="008365D1">
              <w:rPr>
                <w:color w:val="385623" w:themeColor="accent6" w:themeShade="80"/>
              </w:rPr>
              <w:t>Low</w:t>
            </w:r>
          </w:p>
        </w:tc>
        <w:tc>
          <w:tcPr>
            <w:tcW w:w="2254" w:type="dxa"/>
          </w:tcPr>
          <w:p w14:paraId="2A8279DD" w14:textId="77777777" w:rsidR="00201F1B" w:rsidRPr="008365D1" w:rsidRDefault="00201F1B" w:rsidP="00EF3F28">
            <w:pPr>
              <w:cnfStyle w:val="000000000000" w:firstRow="0" w:lastRow="0" w:firstColumn="0" w:lastColumn="0" w:oddVBand="0" w:evenVBand="0" w:oddHBand="0" w:evenHBand="0" w:firstRowFirstColumn="0" w:firstRowLastColumn="0" w:lastRowFirstColumn="0" w:lastRowLastColumn="0"/>
              <w:rPr>
                <w:color w:val="385623" w:themeColor="accent6" w:themeShade="80"/>
              </w:rPr>
            </w:pPr>
            <w:r w:rsidRPr="008365D1">
              <w:rPr>
                <w:color w:val="385623" w:themeColor="accent6" w:themeShade="80"/>
              </w:rPr>
              <w:t>Low</w:t>
            </w:r>
          </w:p>
        </w:tc>
      </w:tr>
      <w:tr w:rsidR="00201F1B" w14:paraId="6112A505" w14:textId="77777777" w:rsidTr="00EF3F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left w:val="none" w:sz="0" w:space="0" w:color="auto"/>
            </w:tcBorders>
          </w:tcPr>
          <w:p w14:paraId="458C16A1" w14:textId="77777777" w:rsidR="00201F1B" w:rsidRDefault="00201F1B" w:rsidP="00EF3F28">
            <w:r>
              <w:t>R3</w:t>
            </w:r>
          </w:p>
        </w:tc>
        <w:tc>
          <w:tcPr>
            <w:tcW w:w="2254" w:type="dxa"/>
          </w:tcPr>
          <w:p w14:paraId="2A4CF256" w14:textId="77777777" w:rsidR="00201F1B" w:rsidRPr="008365D1" w:rsidRDefault="00201F1B" w:rsidP="00EF3F28">
            <w:pPr>
              <w:cnfStyle w:val="000000100000" w:firstRow="0" w:lastRow="0" w:firstColumn="0" w:lastColumn="0" w:oddVBand="0" w:evenVBand="0" w:oddHBand="1" w:evenHBand="0" w:firstRowFirstColumn="0" w:firstRowLastColumn="0" w:lastRowFirstColumn="0" w:lastRowLastColumn="0"/>
              <w:rPr>
                <w:color w:val="385623" w:themeColor="accent6" w:themeShade="80"/>
              </w:rPr>
            </w:pPr>
            <w:r w:rsidRPr="008365D1">
              <w:rPr>
                <w:color w:val="385623" w:themeColor="accent6" w:themeShade="80"/>
              </w:rPr>
              <w:t>Low</w:t>
            </w:r>
          </w:p>
        </w:tc>
        <w:tc>
          <w:tcPr>
            <w:tcW w:w="2254" w:type="dxa"/>
          </w:tcPr>
          <w:p w14:paraId="64F98A88" w14:textId="77777777" w:rsidR="00201F1B" w:rsidRPr="008365D1" w:rsidRDefault="00201F1B" w:rsidP="00EF3F28">
            <w:pPr>
              <w:cnfStyle w:val="000000100000" w:firstRow="0" w:lastRow="0" w:firstColumn="0" w:lastColumn="0" w:oddVBand="0" w:evenVBand="0" w:oddHBand="1" w:evenHBand="0" w:firstRowFirstColumn="0" w:firstRowLastColumn="0" w:lastRowFirstColumn="0" w:lastRowLastColumn="0"/>
              <w:rPr>
                <w:color w:val="385623" w:themeColor="accent6" w:themeShade="80"/>
              </w:rPr>
            </w:pPr>
            <w:r w:rsidRPr="008365D1">
              <w:rPr>
                <w:color w:val="385623" w:themeColor="accent6" w:themeShade="80"/>
              </w:rPr>
              <w:t>Low</w:t>
            </w:r>
          </w:p>
        </w:tc>
        <w:tc>
          <w:tcPr>
            <w:tcW w:w="2254" w:type="dxa"/>
          </w:tcPr>
          <w:p w14:paraId="54447393" w14:textId="77777777" w:rsidR="00201F1B" w:rsidRPr="008365D1" w:rsidRDefault="00201F1B" w:rsidP="00EF3F28">
            <w:pPr>
              <w:cnfStyle w:val="000000100000" w:firstRow="0" w:lastRow="0" w:firstColumn="0" w:lastColumn="0" w:oddVBand="0" w:evenVBand="0" w:oddHBand="1" w:evenHBand="0" w:firstRowFirstColumn="0" w:firstRowLastColumn="0" w:lastRowFirstColumn="0" w:lastRowLastColumn="0"/>
              <w:rPr>
                <w:color w:val="385623" w:themeColor="accent6" w:themeShade="80"/>
              </w:rPr>
            </w:pPr>
            <w:r w:rsidRPr="008365D1">
              <w:rPr>
                <w:color w:val="385623" w:themeColor="accent6" w:themeShade="80"/>
              </w:rPr>
              <w:t>Low</w:t>
            </w:r>
          </w:p>
        </w:tc>
      </w:tr>
      <w:tr w:rsidR="00201F1B" w14:paraId="5E26016D" w14:textId="77777777" w:rsidTr="00EF3F28">
        <w:tc>
          <w:tcPr>
            <w:cnfStyle w:val="001000000000" w:firstRow="0" w:lastRow="0" w:firstColumn="1" w:lastColumn="0" w:oddVBand="0" w:evenVBand="0" w:oddHBand="0" w:evenHBand="0" w:firstRowFirstColumn="0" w:firstRowLastColumn="0" w:lastRowFirstColumn="0" w:lastRowLastColumn="0"/>
            <w:tcW w:w="2254" w:type="dxa"/>
            <w:tcBorders>
              <w:left w:val="none" w:sz="0" w:space="0" w:color="auto"/>
            </w:tcBorders>
          </w:tcPr>
          <w:p w14:paraId="235189C2" w14:textId="77777777" w:rsidR="00201F1B" w:rsidRDefault="00201F1B" w:rsidP="00EF3F28">
            <w:r>
              <w:t>R4</w:t>
            </w:r>
          </w:p>
        </w:tc>
        <w:tc>
          <w:tcPr>
            <w:tcW w:w="2254" w:type="dxa"/>
          </w:tcPr>
          <w:p w14:paraId="0A1EA242" w14:textId="77777777" w:rsidR="00201F1B" w:rsidRPr="008365D1" w:rsidRDefault="00201F1B" w:rsidP="00EF3F28">
            <w:pPr>
              <w:cnfStyle w:val="000000000000" w:firstRow="0" w:lastRow="0" w:firstColumn="0" w:lastColumn="0" w:oddVBand="0" w:evenVBand="0" w:oddHBand="0" w:evenHBand="0" w:firstRowFirstColumn="0" w:firstRowLastColumn="0" w:lastRowFirstColumn="0" w:lastRowLastColumn="0"/>
              <w:rPr>
                <w:color w:val="385623" w:themeColor="accent6" w:themeShade="80"/>
              </w:rPr>
            </w:pPr>
            <w:r w:rsidRPr="008365D1">
              <w:rPr>
                <w:color w:val="385623" w:themeColor="accent6" w:themeShade="80"/>
              </w:rPr>
              <w:t>Low</w:t>
            </w:r>
          </w:p>
        </w:tc>
        <w:tc>
          <w:tcPr>
            <w:tcW w:w="2254" w:type="dxa"/>
          </w:tcPr>
          <w:p w14:paraId="54437C17" w14:textId="77777777" w:rsidR="00201F1B" w:rsidRPr="008365D1" w:rsidRDefault="00201F1B" w:rsidP="00EF3F28">
            <w:pPr>
              <w:cnfStyle w:val="000000000000" w:firstRow="0" w:lastRow="0" w:firstColumn="0" w:lastColumn="0" w:oddVBand="0" w:evenVBand="0" w:oddHBand="0" w:evenHBand="0" w:firstRowFirstColumn="0" w:firstRowLastColumn="0" w:lastRowFirstColumn="0" w:lastRowLastColumn="0"/>
              <w:rPr>
                <w:color w:val="385623" w:themeColor="accent6" w:themeShade="80"/>
              </w:rPr>
            </w:pPr>
            <w:r w:rsidRPr="008365D1">
              <w:rPr>
                <w:color w:val="385623" w:themeColor="accent6" w:themeShade="80"/>
              </w:rPr>
              <w:t>Low</w:t>
            </w:r>
          </w:p>
        </w:tc>
        <w:tc>
          <w:tcPr>
            <w:tcW w:w="2254" w:type="dxa"/>
          </w:tcPr>
          <w:p w14:paraId="3BFC6E73" w14:textId="77777777" w:rsidR="00201F1B" w:rsidRPr="008365D1" w:rsidRDefault="00201F1B" w:rsidP="00EF3F28">
            <w:pPr>
              <w:cnfStyle w:val="000000000000" w:firstRow="0" w:lastRow="0" w:firstColumn="0" w:lastColumn="0" w:oddVBand="0" w:evenVBand="0" w:oddHBand="0" w:evenHBand="0" w:firstRowFirstColumn="0" w:firstRowLastColumn="0" w:lastRowFirstColumn="0" w:lastRowLastColumn="0"/>
              <w:rPr>
                <w:color w:val="385623" w:themeColor="accent6" w:themeShade="80"/>
              </w:rPr>
            </w:pPr>
            <w:r w:rsidRPr="008365D1">
              <w:rPr>
                <w:color w:val="385623" w:themeColor="accent6" w:themeShade="80"/>
              </w:rPr>
              <w:t>Low</w:t>
            </w:r>
          </w:p>
        </w:tc>
      </w:tr>
      <w:tr w:rsidR="00201F1B" w14:paraId="72739CE4" w14:textId="77777777" w:rsidTr="00EF3F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Borders>
              <w:left w:val="none" w:sz="0" w:space="0" w:color="auto"/>
            </w:tcBorders>
          </w:tcPr>
          <w:p w14:paraId="73118FA8" w14:textId="77777777" w:rsidR="00201F1B" w:rsidRDefault="00201F1B" w:rsidP="00EF3F28">
            <w:r>
              <w:t>R5</w:t>
            </w:r>
          </w:p>
        </w:tc>
        <w:tc>
          <w:tcPr>
            <w:tcW w:w="2254" w:type="dxa"/>
          </w:tcPr>
          <w:p w14:paraId="03C110CD" w14:textId="0197A95D" w:rsidR="00201F1B" w:rsidRPr="00201F1B" w:rsidRDefault="003D7122" w:rsidP="00EF3F28">
            <w:pPr>
              <w:cnfStyle w:val="000000100000" w:firstRow="0" w:lastRow="0" w:firstColumn="0" w:lastColumn="0" w:oddVBand="0" w:evenVBand="0" w:oddHBand="1" w:evenHBand="0" w:firstRowFirstColumn="0" w:firstRowLastColumn="0" w:lastRowFirstColumn="0" w:lastRowLastColumn="0"/>
              <w:rPr>
                <w:color w:val="FFC000"/>
              </w:rPr>
            </w:pPr>
            <w:r w:rsidRPr="008365D1">
              <w:rPr>
                <w:color w:val="ED7D31" w:themeColor="accent2"/>
              </w:rPr>
              <w:t>Medium</w:t>
            </w:r>
          </w:p>
        </w:tc>
        <w:tc>
          <w:tcPr>
            <w:tcW w:w="2254" w:type="dxa"/>
          </w:tcPr>
          <w:p w14:paraId="20AE4A30" w14:textId="33A1489D" w:rsidR="00201F1B" w:rsidRPr="00201F1B" w:rsidRDefault="003D7122" w:rsidP="00EF3F28">
            <w:pPr>
              <w:cnfStyle w:val="000000100000" w:firstRow="0" w:lastRow="0" w:firstColumn="0" w:lastColumn="0" w:oddVBand="0" w:evenVBand="0" w:oddHBand="1" w:evenHBand="0" w:firstRowFirstColumn="0" w:firstRowLastColumn="0" w:lastRowFirstColumn="0" w:lastRowLastColumn="0"/>
              <w:rPr>
                <w:color w:val="FFC000"/>
              </w:rPr>
            </w:pPr>
            <w:r w:rsidRPr="008365D1">
              <w:rPr>
                <w:color w:val="ED7D31" w:themeColor="accent2"/>
              </w:rPr>
              <w:t>Medium</w:t>
            </w:r>
          </w:p>
        </w:tc>
        <w:tc>
          <w:tcPr>
            <w:tcW w:w="2254" w:type="dxa"/>
          </w:tcPr>
          <w:p w14:paraId="5960D260" w14:textId="2FA44FAD" w:rsidR="00201F1B" w:rsidRPr="00201F1B" w:rsidRDefault="003D7122" w:rsidP="00EF3F28">
            <w:pPr>
              <w:cnfStyle w:val="000000100000" w:firstRow="0" w:lastRow="0" w:firstColumn="0" w:lastColumn="0" w:oddVBand="0" w:evenVBand="0" w:oddHBand="1" w:evenHBand="0" w:firstRowFirstColumn="0" w:firstRowLastColumn="0" w:lastRowFirstColumn="0" w:lastRowLastColumn="0"/>
              <w:rPr>
                <w:color w:val="FFC000"/>
              </w:rPr>
            </w:pPr>
            <w:r w:rsidRPr="008365D1">
              <w:rPr>
                <w:color w:val="ED7D31" w:themeColor="accent2"/>
              </w:rPr>
              <w:t>Medium</w:t>
            </w:r>
          </w:p>
        </w:tc>
      </w:tr>
      <w:tr w:rsidR="00201F1B" w14:paraId="6D760D22" w14:textId="77777777" w:rsidTr="00EF3F28">
        <w:tc>
          <w:tcPr>
            <w:cnfStyle w:val="001000000000" w:firstRow="0" w:lastRow="0" w:firstColumn="1" w:lastColumn="0" w:oddVBand="0" w:evenVBand="0" w:oddHBand="0" w:evenHBand="0" w:firstRowFirstColumn="0" w:firstRowLastColumn="0" w:lastRowFirstColumn="0" w:lastRowLastColumn="0"/>
            <w:tcW w:w="2254" w:type="dxa"/>
            <w:tcBorders>
              <w:left w:val="none" w:sz="0" w:space="0" w:color="auto"/>
              <w:bottom w:val="none" w:sz="0" w:space="0" w:color="auto"/>
            </w:tcBorders>
          </w:tcPr>
          <w:p w14:paraId="5856C5DF" w14:textId="77777777" w:rsidR="00201F1B" w:rsidRDefault="00201F1B" w:rsidP="00EF3F28">
            <w:r>
              <w:t>R6</w:t>
            </w:r>
          </w:p>
        </w:tc>
        <w:tc>
          <w:tcPr>
            <w:tcW w:w="2254" w:type="dxa"/>
          </w:tcPr>
          <w:p w14:paraId="13F1DD59" w14:textId="244C0B7E" w:rsidR="00201F1B" w:rsidRPr="008365D1" w:rsidRDefault="003D7122" w:rsidP="00EF3F28">
            <w:pPr>
              <w:cnfStyle w:val="000000000000" w:firstRow="0" w:lastRow="0" w:firstColumn="0" w:lastColumn="0" w:oddVBand="0" w:evenVBand="0" w:oddHBand="0" w:evenHBand="0" w:firstRowFirstColumn="0" w:firstRowLastColumn="0" w:lastRowFirstColumn="0" w:lastRowLastColumn="0"/>
              <w:rPr>
                <w:color w:val="FF0000"/>
              </w:rPr>
            </w:pPr>
            <w:r w:rsidRPr="008365D1">
              <w:rPr>
                <w:color w:val="ED7D31" w:themeColor="accent2"/>
              </w:rPr>
              <w:t>Medium</w:t>
            </w:r>
          </w:p>
        </w:tc>
        <w:tc>
          <w:tcPr>
            <w:tcW w:w="2254" w:type="dxa"/>
          </w:tcPr>
          <w:p w14:paraId="40C550EF" w14:textId="109DA4E8" w:rsidR="00201F1B" w:rsidRPr="008365D1" w:rsidRDefault="003D7122" w:rsidP="00EF3F28">
            <w:pPr>
              <w:cnfStyle w:val="000000000000" w:firstRow="0" w:lastRow="0" w:firstColumn="0" w:lastColumn="0" w:oddVBand="0" w:evenVBand="0" w:oddHBand="0" w:evenHBand="0" w:firstRowFirstColumn="0" w:firstRowLastColumn="0" w:lastRowFirstColumn="0" w:lastRowLastColumn="0"/>
              <w:rPr>
                <w:color w:val="ED7D31" w:themeColor="accent2"/>
              </w:rPr>
            </w:pPr>
            <w:r w:rsidRPr="008365D1">
              <w:rPr>
                <w:color w:val="385623" w:themeColor="accent6" w:themeShade="80"/>
              </w:rPr>
              <w:t>Low</w:t>
            </w:r>
          </w:p>
        </w:tc>
        <w:tc>
          <w:tcPr>
            <w:tcW w:w="2254" w:type="dxa"/>
          </w:tcPr>
          <w:p w14:paraId="6CBEC41A" w14:textId="52EE6C00" w:rsidR="00201F1B" w:rsidRPr="008365D1" w:rsidRDefault="003D7122" w:rsidP="00EF3F28">
            <w:pPr>
              <w:cnfStyle w:val="000000000000" w:firstRow="0" w:lastRow="0" w:firstColumn="0" w:lastColumn="0" w:oddVBand="0" w:evenVBand="0" w:oddHBand="0" w:evenHBand="0" w:firstRowFirstColumn="0" w:firstRowLastColumn="0" w:lastRowFirstColumn="0" w:lastRowLastColumn="0"/>
              <w:rPr>
                <w:color w:val="FF0000"/>
              </w:rPr>
            </w:pPr>
            <w:r w:rsidRPr="008365D1">
              <w:rPr>
                <w:color w:val="385623" w:themeColor="accent6" w:themeShade="80"/>
              </w:rPr>
              <w:t>Low</w:t>
            </w:r>
          </w:p>
        </w:tc>
      </w:tr>
    </w:tbl>
    <w:p w14:paraId="462873CF" w14:textId="57D63BC3" w:rsidR="00201F1B" w:rsidRDefault="003D7122" w:rsidP="00A80ED8">
      <w:r>
        <w:t xml:space="preserve">As can be seen from the updated risk evaluation matrix this would also have a </w:t>
      </w:r>
      <w:r w:rsidR="000B1125">
        <w:t>knock-on</w:t>
      </w:r>
      <w:r>
        <w:t xml:space="preserve"> </w:t>
      </w:r>
      <w:r w:rsidR="000B1125">
        <w:t>effect</w:t>
      </w:r>
      <w:r>
        <w:t xml:space="preserve"> on some of the other risks as additional staff resources would make it unlikely that </w:t>
      </w:r>
      <w:r w:rsidR="000B1125">
        <w:t xml:space="preserve">the Senior Infrastructure Engineer would be unable to manage their current workload as well. Therefore, reducing R1 to a low impact low likelihood risk. </w:t>
      </w:r>
    </w:p>
    <w:p w14:paraId="50BF9742" w14:textId="470BF444" w:rsidR="000B1125" w:rsidRDefault="000B1125" w:rsidP="000B1125">
      <w:pPr>
        <w:pStyle w:val="Heading1"/>
        <w:numPr>
          <w:ilvl w:val="0"/>
          <w:numId w:val="8"/>
        </w:numPr>
      </w:pPr>
      <w:bookmarkStart w:id="7" w:name="_Toc536191318"/>
      <w:r>
        <w:lastRenderedPageBreak/>
        <w:t>Sustainability Issues</w:t>
      </w:r>
      <w:bookmarkEnd w:id="7"/>
    </w:p>
    <w:p w14:paraId="30A6B403" w14:textId="24B2F406" w:rsidR="00516591" w:rsidRDefault="00516591" w:rsidP="00516591">
      <w:pPr>
        <w:pStyle w:val="Heading2"/>
        <w:numPr>
          <w:ilvl w:val="1"/>
          <w:numId w:val="8"/>
        </w:numPr>
      </w:pPr>
      <w:bookmarkStart w:id="8" w:name="_Toc536191319"/>
      <w:r>
        <w:t>First Order Sustainability Issues</w:t>
      </w:r>
      <w:bookmarkEnd w:id="8"/>
    </w:p>
    <w:p w14:paraId="3B2F67EE" w14:textId="124BBE78" w:rsidR="00516591" w:rsidRDefault="0045103E" w:rsidP="00516591">
      <w:r>
        <w:t>When considering sustainability for the project we should consider First Order sustainability issues</w:t>
      </w:r>
      <w:r w:rsidR="006E4A5F">
        <w:t xml:space="preserve"> with procurement for the equipment required. </w:t>
      </w:r>
      <w:r w:rsidR="001D6D17">
        <w:t xml:space="preserve">According to the HMRC policy on sustainable procurement </w:t>
      </w:r>
      <w:r w:rsidR="00FF5129">
        <w:fldChar w:fldCharType="begin" w:fldLock="1"/>
      </w:r>
      <w:r w:rsidR="001B451B">
        <w:instrText>ADDIN CSL_CITATION {"citationItems":[{"id":"ITEM-1","itemData":{"author":[{"dropping-particle":"","family":"HMRC","given":"","non-dropping-particle":"","parse-names":false,"suffix":""}],"id":"ITEM-1","issued":{"date-parts":[["0"]]},"title":"HMRC Sustainable Procurement Strategy","type":"report"},"uris":["http://www.mendeley.com/documents/?uuid=bfbbc789-2966-3726-87ee-96447acc256c"]}],"mendeley":{"formattedCitation":"[3]","plainTextFormattedCitation":"[3]","previouslyFormattedCitation":"[3]"},"properties":{"noteIndex":0},"schema":"https://github.com/citation-style-language/schema/raw/master/csl-citation.json"}</w:instrText>
      </w:r>
      <w:r w:rsidR="00FF5129">
        <w:fldChar w:fldCharType="separate"/>
      </w:r>
      <w:r w:rsidR="00FF5129" w:rsidRPr="00FF5129">
        <w:rPr>
          <w:noProof/>
        </w:rPr>
        <w:t>[3]</w:t>
      </w:r>
      <w:r w:rsidR="00FF5129">
        <w:fldChar w:fldCharType="end"/>
      </w:r>
      <w:r w:rsidR="00D47611">
        <w:t xml:space="preserve"> to procure goods in a way that achieves value for money over the life of the goods but also </w:t>
      </w:r>
      <w:r w:rsidR="00132C41">
        <w:t xml:space="preserve">providing benefits for the organization and to society while minimizing environmental damage. </w:t>
      </w:r>
    </w:p>
    <w:p w14:paraId="5D5E4C05" w14:textId="5B943D0B" w:rsidR="00226BB1" w:rsidRDefault="00226BB1" w:rsidP="00516591">
      <w:r>
        <w:t>In the case of the current project this would be picking suitable routers</w:t>
      </w:r>
      <w:r w:rsidR="00DF5CD0">
        <w:t xml:space="preserve"> that offer efficiency over power consumption. </w:t>
      </w:r>
      <w:r w:rsidR="00AE3612">
        <w:t>Possibly choosing an environmentally friendly router like one running JRS eco</w:t>
      </w:r>
      <w:r w:rsidR="001B451B">
        <w:t>-Wi-Fi</w:t>
      </w:r>
      <w:r w:rsidR="00AE3612">
        <w:t xml:space="preserve"> firmware</w:t>
      </w:r>
      <w:r w:rsidR="001B451B">
        <w:fldChar w:fldCharType="begin" w:fldLock="1"/>
      </w:r>
      <w:r w:rsidR="00FA7FAC">
        <w:instrText>ADDIN CSL_CITATION {"citationItems":[{"id":"ITEM-1","itemData":{"URL":"https://www.jrseco.com/pcat/low-radiation-wifi-routers-jrs-eco-wifi/","accessed":{"date-parts":[["2019","1","24"]]},"author":[{"dropping-particle":"","family":"JRS ECO","given":"","non-dropping-particle":"","parse-names":false,"suffix":""}],"id":"ITEM-1","issued":{"date-parts":[["0"]]},"title":"Low radiation wifi routers JRS eco-wifi – JRS Eco Wireless","type":"webpage"},"uris":["http://www.mendeley.com/documents/?uuid=2e87940f-1b04-3295-a77f-ff27fb18d685"]}],"mendeley":{"formattedCitation":"[4]","plainTextFormattedCitation":"[4]","previouslyFormattedCitation":"[4]"},"properties":{"noteIndex":0},"schema":"https://github.com/citation-style-language/schema/raw/master/csl-citation.json"}</w:instrText>
      </w:r>
      <w:r w:rsidR="001B451B">
        <w:fldChar w:fldCharType="separate"/>
      </w:r>
      <w:r w:rsidR="001B451B" w:rsidRPr="001B451B">
        <w:rPr>
          <w:noProof/>
        </w:rPr>
        <w:t>[4]</w:t>
      </w:r>
      <w:r w:rsidR="001B451B">
        <w:fldChar w:fldCharType="end"/>
      </w:r>
      <w:r w:rsidR="001B451B">
        <w:t xml:space="preserve">, according to the article from JRS Eco this cuts down on unnecessary broadcast traffic saving power and also lowering the EM radiation levels that standard Wi-Fi equipment produces. </w:t>
      </w:r>
    </w:p>
    <w:p w14:paraId="1227420A" w14:textId="696B2A38" w:rsidR="00A66AFB" w:rsidRDefault="00A66AFB" w:rsidP="00516591">
      <w:r>
        <w:t xml:space="preserve">Another consideration could be the running of the trucks. As part of the project specifications the truck is due to run network equipment and connect back to a satellite. </w:t>
      </w:r>
      <w:r w:rsidR="00523B08">
        <w:t xml:space="preserve">This will need to be powered. Does this run off the trucks engine and could the truck potentially use a sustainable fuel source like bio-diesel. Or could the truck be fitted with solar panels </w:t>
      </w:r>
      <w:r w:rsidR="00ED30DC">
        <w:t>which could then be used to power the systems. The most likely choice would be a hybrid of the two as solar power is not always possible depending on the environment the trucks would be deployed to.</w:t>
      </w:r>
      <w:r w:rsidR="008E7219">
        <w:t xml:space="preserve"> </w:t>
      </w:r>
    </w:p>
    <w:p w14:paraId="4F3F98E9" w14:textId="18E6A016" w:rsidR="001E3D1A" w:rsidRDefault="00EA693D" w:rsidP="00516591">
      <w:r>
        <w:t>However,</w:t>
      </w:r>
      <w:r w:rsidR="009A4BA6">
        <w:t xml:space="preserve"> care would have to be taken with the </w:t>
      </w:r>
      <w:r w:rsidR="002A7E74">
        <w:t xml:space="preserve">procurement of the bio-diesel as </w:t>
      </w:r>
      <w:r w:rsidR="003074AF">
        <w:t>according to</w:t>
      </w:r>
      <w:r>
        <w:t xml:space="preserve"> the biofuel organisation</w:t>
      </w:r>
      <w:r w:rsidR="00FC1AFE">
        <w:t xml:space="preserve"> on GHG emissions and global warming in relation to bio-diesel </w:t>
      </w:r>
      <w:r w:rsidR="00FA7FAC">
        <w:fldChar w:fldCharType="begin" w:fldLock="1"/>
      </w:r>
      <w:r w:rsidR="00C637CA">
        <w:instrText>ADDIN CSL_CITATION {"citationItems":[{"id":"ITEM-1","itemData":{"URL":"http://biofuel.org.uk/greenhouse-gas-emissions.html","accessed":{"date-parts":[["2019","1","24"]]},"author":[{"dropping-particle":"","family":"Biofuel","given":"","non-dropping-particle":"","parse-names":false,"suffix":""}],"id":"ITEM-1","issued":{"date-parts":[["0"]]},"title":"Biofuels - Advantages of Biofuels - Greenhouse Gas Emissions","type":"webpage"},"uris":["http://www.mendeley.com/documents/?uuid=2e92cce7-f951-3198-9fa4-77fa2b2a1302"]}],"mendeley":{"formattedCitation":"[5]","plainTextFormattedCitation":"[5]","previouslyFormattedCitation":"[5]"},"properties":{"noteIndex":0},"schema":"https://github.com/citation-style-language/schema/raw/master/csl-citation.json"}</w:instrText>
      </w:r>
      <w:r w:rsidR="00FA7FAC">
        <w:fldChar w:fldCharType="separate"/>
      </w:r>
      <w:r w:rsidR="00FA7FAC" w:rsidRPr="00FA7FAC">
        <w:rPr>
          <w:noProof/>
        </w:rPr>
        <w:t>[5]</w:t>
      </w:r>
      <w:r w:rsidR="00FA7FAC">
        <w:fldChar w:fldCharType="end"/>
      </w:r>
    </w:p>
    <w:p w14:paraId="712134A5" w14:textId="06CE2B0E" w:rsidR="00FA7FAC" w:rsidRDefault="00FA7FAC" w:rsidP="00FA7FAC">
      <w:pPr>
        <w:pStyle w:val="Quote"/>
      </w:pPr>
      <w:r>
        <w:t>“This is the area in which the most care must be taken in how biofuels are produced. If biofuels are produced in the “correct” way, they can greatly reduce GHG emissions. If produced incorrectly they can increase emissions.”</w:t>
      </w:r>
    </w:p>
    <w:p w14:paraId="2E567AB3" w14:textId="39372868" w:rsidR="00FA7FAC" w:rsidRPr="00FA7FAC" w:rsidRDefault="00FA7FAC" w:rsidP="00FA7FAC">
      <w:r>
        <w:t xml:space="preserve">Bio-fuel comes from plant crops and the growing of crops requires energy as well. If this is not done in a sustainable way then the GHG emissions can also be greater </w:t>
      </w:r>
      <w:r w:rsidR="00C637CA">
        <w:t xml:space="preserve">than regular fuels </w:t>
      </w:r>
      <w:r w:rsidR="00C637CA">
        <w:fldChar w:fldCharType="begin" w:fldLock="1"/>
      </w:r>
      <w:r w:rsidR="00562B86">
        <w:instrText>ADDIN CSL_CITATION {"citationItems":[{"id":"ITEM-1","itemData":{"URL":"http://biofuel.org.uk/greenhouse-gas-emissions.html","accessed":{"date-parts":[["2019","1","24"]]},"author":[{"dropping-particle":"","family":"Biofuel","given":"","non-dropping-particle":"","parse-names":false,"suffix":""}],"id":"ITEM-1","issued":{"date-parts":[["0"]]},"title":"Biofuels - Advantages of Biofuels - Greenhouse Gas Emissions","type":"webpage"},"uris":["http://www.mendeley.com/documents/?uuid=2e92cce7-f951-3198-9fa4-77fa2b2a1302"]}],"mendeley":{"formattedCitation":"[5]","plainTextFormattedCitation":"[5]","previouslyFormattedCitation":"[5]"},"properties":{"noteIndex":0},"schema":"https://github.com/citation-style-language/schema/raw/master/csl-citation.json"}</w:instrText>
      </w:r>
      <w:r w:rsidR="00C637CA">
        <w:fldChar w:fldCharType="separate"/>
      </w:r>
      <w:r w:rsidR="00C637CA" w:rsidRPr="00C637CA">
        <w:rPr>
          <w:noProof/>
        </w:rPr>
        <w:t>[5]</w:t>
      </w:r>
      <w:r w:rsidR="00C637CA">
        <w:fldChar w:fldCharType="end"/>
      </w:r>
      <w:r w:rsidR="00C637CA">
        <w:t>.</w:t>
      </w:r>
    </w:p>
    <w:p w14:paraId="396104F3" w14:textId="5A07C3F4" w:rsidR="00ED30DC" w:rsidRDefault="00ED30DC" w:rsidP="00516591"/>
    <w:p w14:paraId="76F55422" w14:textId="5AC44E1B" w:rsidR="00ED30DC" w:rsidRDefault="00ED30DC" w:rsidP="00ED30DC">
      <w:pPr>
        <w:pStyle w:val="Heading2"/>
        <w:numPr>
          <w:ilvl w:val="1"/>
          <w:numId w:val="8"/>
        </w:numPr>
      </w:pPr>
      <w:bookmarkStart w:id="9" w:name="_Toc536191320"/>
      <w:r>
        <w:t>Second Order Sustainability Issues</w:t>
      </w:r>
      <w:bookmarkEnd w:id="9"/>
    </w:p>
    <w:p w14:paraId="0A50D9E8" w14:textId="2096ECC4" w:rsidR="00ED30DC" w:rsidRDefault="008E7219" w:rsidP="00ED30DC">
      <w:r>
        <w:t xml:space="preserve">When considering the Second Order sustainability issue of the project </w:t>
      </w:r>
      <w:r w:rsidR="003E2A9A">
        <w:t xml:space="preserve">we need to look </w:t>
      </w:r>
      <w:r w:rsidR="005432D5">
        <w:t xml:space="preserve">at travel and transportation for the system. Unfortunately, due to the size of the system this may be hard to mitigate. </w:t>
      </w:r>
    </w:p>
    <w:p w14:paraId="50E96439" w14:textId="5162266C" w:rsidR="005432D5" w:rsidRDefault="005432D5" w:rsidP="00ED30DC">
      <w:r>
        <w:t xml:space="preserve">As the system is due to run on a truck to be portable, regardless of where the truck is deployed this will require transport. </w:t>
      </w:r>
      <w:r w:rsidR="008769D6">
        <w:t xml:space="preserve">Due to the size of the trucks this may require large transport for example a cargo boat or a large plane. </w:t>
      </w:r>
    </w:p>
    <w:p w14:paraId="3D68D341" w14:textId="017D27A5" w:rsidR="008769D6" w:rsidRDefault="00205A26" w:rsidP="00ED30DC">
      <w:r>
        <w:t xml:space="preserve">Unfortunately as can be seen from the </w:t>
      </w:r>
      <w:r w:rsidR="00562B86">
        <w:t>Figure</w:t>
      </w:r>
      <w:r>
        <w:t xml:space="preserve"> </w:t>
      </w:r>
      <w:r w:rsidR="00562B86">
        <w:t xml:space="preserve">from the US EPA </w:t>
      </w:r>
      <w:r w:rsidR="00562B86">
        <w:fldChar w:fldCharType="begin" w:fldLock="1"/>
      </w:r>
      <w:r w:rsidR="009E6E51">
        <w:instrText>ADDIN CSL_CITATION {"citationItems":[{"id":"ITEM-1","itemData":{"abstract":"Sources of greenhouse gas emissions, inculding electricity production, tranportation, industry, agriculture, and forestry.","author":[{"dropping-particle":"","family":"US EPA","given":"OA","non-dropping-particle":"","parse-names":false,"suffix":""}],"id":"ITEM-1","issued":{"date-parts":[["0"]]},"title":"Sources of Greenhouse Gas Emissions","type":"article-journal"},"uris":["http://www.mendeley.com/documents/?uuid=ba8753cd-a447-37db-a41d-6ae0dd82ac91"]}],"mendeley":{"formattedCitation":"[6]","plainTextFormattedCitation":"[6]","previouslyFormattedCitation":"[6]"},"properties":{"noteIndex":0},"schema":"https://github.com/citation-style-language/schema/raw/master/csl-citation.json"}</w:instrText>
      </w:r>
      <w:r w:rsidR="00562B86">
        <w:fldChar w:fldCharType="separate"/>
      </w:r>
      <w:r w:rsidR="00562B86" w:rsidRPr="00562B86">
        <w:rPr>
          <w:noProof/>
        </w:rPr>
        <w:t>[6]</w:t>
      </w:r>
      <w:r w:rsidR="00562B86">
        <w:fldChar w:fldCharType="end"/>
      </w:r>
      <w:r w:rsidR="00562B86">
        <w:t xml:space="preserve"> transport accounts for 28% of green house gas emissions. </w:t>
      </w:r>
    </w:p>
    <w:p w14:paraId="4D6A28EF" w14:textId="77777777" w:rsidR="00562B86" w:rsidRDefault="00562B86" w:rsidP="00562B86">
      <w:pPr>
        <w:keepNext/>
        <w:jc w:val="center"/>
      </w:pPr>
      <w:r>
        <w:rPr>
          <w:noProof/>
        </w:rPr>
        <w:lastRenderedPageBreak/>
        <w:drawing>
          <wp:inline distT="0" distB="0" distL="0" distR="0" wp14:anchorId="0D701FE2" wp14:editId="1DEEAC41">
            <wp:extent cx="3914775" cy="43529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PA GHG.png"/>
                    <pic:cNvPicPr/>
                  </pic:nvPicPr>
                  <pic:blipFill>
                    <a:blip r:embed="rId9">
                      <a:extLst>
                        <a:ext uri="{28A0092B-C50C-407E-A947-70E740481C1C}">
                          <a14:useLocalDpi xmlns:a14="http://schemas.microsoft.com/office/drawing/2010/main" val="0"/>
                        </a:ext>
                      </a:extLst>
                    </a:blip>
                    <a:stretch>
                      <a:fillRect/>
                    </a:stretch>
                  </pic:blipFill>
                  <pic:spPr>
                    <a:xfrm>
                      <a:off x="0" y="0"/>
                      <a:ext cx="3914775" cy="4352925"/>
                    </a:xfrm>
                    <a:prstGeom prst="rect">
                      <a:avLst/>
                    </a:prstGeom>
                  </pic:spPr>
                </pic:pic>
              </a:graphicData>
            </a:graphic>
          </wp:inline>
        </w:drawing>
      </w:r>
    </w:p>
    <w:p w14:paraId="31F2877F" w14:textId="709138C9" w:rsidR="00562B86" w:rsidRPr="00ED30DC" w:rsidRDefault="00562B86" w:rsidP="00562B86">
      <w:pPr>
        <w:pStyle w:val="Caption"/>
        <w:jc w:val="center"/>
      </w:pPr>
      <w:bookmarkStart w:id="10" w:name="_Toc536191208"/>
      <w:r>
        <w:t xml:space="preserve">Figure </w:t>
      </w:r>
      <w:r w:rsidR="00F22B84">
        <w:rPr>
          <w:noProof/>
        </w:rPr>
        <w:fldChar w:fldCharType="begin"/>
      </w:r>
      <w:r w:rsidR="00F22B84">
        <w:rPr>
          <w:noProof/>
        </w:rPr>
        <w:instrText xml:space="preserve"> SEQ Figure \* ARABIC </w:instrText>
      </w:r>
      <w:r w:rsidR="00F22B84">
        <w:rPr>
          <w:noProof/>
        </w:rPr>
        <w:fldChar w:fldCharType="separate"/>
      </w:r>
      <w:r w:rsidR="00617A0F">
        <w:rPr>
          <w:noProof/>
        </w:rPr>
        <w:t>1</w:t>
      </w:r>
      <w:r w:rsidR="00F22B84">
        <w:rPr>
          <w:noProof/>
        </w:rPr>
        <w:fldChar w:fldCharType="end"/>
      </w:r>
      <w:r>
        <w:t>- EPA Greenhouse Gas Emissions 2016 [6]</w:t>
      </w:r>
      <w:bookmarkEnd w:id="10"/>
    </w:p>
    <w:p w14:paraId="256D5672" w14:textId="77777777" w:rsidR="001B451B" w:rsidRDefault="001B451B" w:rsidP="00516591"/>
    <w:p w14:paraId="02383E0A" w14:textId="0AB3E5C0" w:rsidR="00132C41" w:rsidRDefault="00013CD1" w:rsidP="00516591">
      <w:r>
        <w:t>Unfortunately,</w:t>
      </w:r>
      <w:r w:rsidR="00562B86">
        <w:t xml:space="preserve"> due to the nature of the project and the way it is designed it requires transportation to affected areas</w:t>
      </w:r>
      <w:r>
        <w:t xml:space="preserve">. Perhaps a future consideration for the project could be a way to make it portable without the use of trucks. Allowing for easier transportation. </w:t>
      </w:r>
    </w:p>
    <w:p w14:paraId="3281A608" w14:textId="32CB4BFC" w:rsidR="00013CD1" w:rsidRDefault="00013CD1" w:rsidP="00516591"/>
    <w:p w14:paraId="3C2EDC89" w14:textId="42875370" w:rsidR="00013CD1" w:rsidRDefault="00013CD1" w:rsidP="00013CD1">
      <w:pPr>
        <w:pStyle w:val="Heading2"/>
        <w:numPr>
          <w:ilvl w:val="1"/>
          <w:numId w:val="8"/>
        </w:numPr>
      </w:pPr>
      <w:bookmarkStart w:id="11" w:name="_Toc536191321"/>
      <w:r>
        <w:t>Third Order Sustainability Issues</w:t>
      </w:r>
      <w:bookmarkEnd w:id="11"/>
    </w:p>
    <w:p w14:paraId="115D475C" w14:textId="6C0962B3" w:rsidR="00013CD1" w:rsidRDefault="007A3C81" w:rsidP="00013CD1">
      <w:r>
        <w:t xml:space="preserve">When considering third order sustainability we need to consider </w:t>
      </w:r>
      <w:r w:rsidR="00D2107C">
        <w:t xml:space="preserve">what this means, third order sustainability relates to long-term social and economic </w:t>
      </w:r>
      <w:r w:rsidR="0010047F">
        <w:t xml:space="preserve">changes. In this case will the project provide a positive benefit economically and socially. </w:t>
      </w:r>
    </w:p>
    <w:p w14:paraId="3F1C5075" w14:textId="3C50368C" w:rsidR="0010047F" w:rsidRDefault="0010047F" w:rsidP="00013CD1">
      <w:r>
        <w:t xml:space="preserve">The intent of the project is an emergency network that can be deployed in a disaster scenario and used by emergency services and aid workers. This provides much needed </w:t>
      </w:r>
      <w:r w:rsidR="00485750">
        <w:t xml:space="preserve">communication in a disaster zone and the system can be setup as such that it can be deployed to cover vast areas like a whole city. </w:t>
      </w:r>
    </w:p>
    <w:p w14:paraId="6C4963EF" w14:textId="68D71430" w:rsidR="00FF102A" w:rsidRDefault="00FF102A" w:rsidP="00013CD1">
      <w:r>
        <w:t xml:space="preserve">It will prevent costly measures like putting in a temporary fibre network which could cost money and increase the carbon footprint of the disaster zone. </w:t>
      </w:r>
    </w:p>
    <w:p w14:paraId="1E2E745E" w14:textId="391ADA38" w:rsidR="00FF102A" w:rsidRDefault="00997CF3" w:rsidP="000F5A9B">
      <w:pPr>
        <w:pStyle w:val="Heading2"/>
        <w:numPr>
          <w:ilvl w:val="1"/>
          <w:numId w:val="8"/>
        </w:numPr>
      </w:pPr>
      <w:bookmarkStart w:id="12" w:name="_Toc536191322"/>
      <w:r>
        <w:t>Code of Practice</w:t>
      </w:r>
      <w:bookmarkEnd w:id="12"/>
    </w:p>
    <w:p w14:paraId="56325EE0" w14:textId="224727EB" w:rsidR="00997CF3" w:rsidRDefault="00EC48DF" w:rsidP="00EC48DF">
      <w:r>
        <w:t>Based on all the research done into sustainability issues the code of practice for the project is set out as follows.</w:t>
      </w:r>
    </w:p>
    <w:p w14:paraId="1ED32F40" w14:textId="5A5C5E26" w:rsidR="00EC48DF" w:rsidRDefault="00EC48DF" w:rsidP="00EC48DF">
      <w:pPr>
        <w:pStyle w:val="ListParagraph"/>
        <w:numPr>
          <w:ilvl w:val="0"/>
          <w:numId w:val="10"/>
        </w:numPr>
      </w:pPr>
      <w:r>
        <w:lastRenderedPageBreak/>
        <w:t xml:space="preserve">Where possible use energy efficient hardware to limit electricity requirements </w:t>
      </w:r>
      <w:r w:rsidR="00AB39D8">
        <w:t>and lower greenhouse gas emissions.</w:t>
      </w:r>
    </w:p>
    <w:p w14:paraId="2494B012" w14:textId="595CF333" w:rsidR="00AB39D8" w:rsidRDefault="00AB39D8" w:rsidP="00EC48DF">
      <w:pPr>
        <w:pStyle w:val="ListParagraph"/>
        <w:numPr>
          <w:ilvl w:val="0"/>
          <w:numId w:val="10"/>
        </w:numPr>
      </w:pPr>
      <w:r>
        <w:t xml:space="preserve">Try and cut down on transport fuel emissions during development by sourcing as much as possible from closer locations and cutting down on transportation greenhouse gasses. </w:t>
      </w:r>
    </w:p>
    <w:p w14:paraId="5DEAC3DE" w14:textId="692A8149" w:rsidR="00AB39D8" w:rsidRDefault="00152312" w:rsidP="00EC48DF">
      <w:pPr>
        <w:pStyle w:val="ListParagraph"/>
        <w:numPr>
          <w:ilvl w:val="0"/>
          <w:numId w:val="10"/>
        </w:numPr>
      </w:pPr>
      <w:r>
        <w:t xml:space="preserve">Consider sourcing solar panels for trucks to allow generation of own electricity for running network gear. </w:t>
      </w:r>
    </w:p>
    <w:p w14:paraId="1EAEB3A6" w14:textId="279B9974" w:rsidR="00152312" w:rsidRDefault="00152312" w:rsidP="00EC48DF">
      <w:pPr>
        <w:pStyle w:val="ListParagraph"/>
        <w:numPr>
          <w:ilvl w:val="0"/>
          <w:numId w:val="10"/>
        </w:numPr>
      </w:pPr>
      <w:r>
        <w:t xml:space="preserve">Consider having trucks run using bio-fuel engines instead of standard petrol or diesel engines to lower environmental impact. </w:t>
      </w:r>
    </w:p>
    <w:p w14:paraId="175AABE5" w14:textId="3A3DBAD7" w:rsidR="00152312" w:rsidRDefault="00152312" w:rsidP="00EC48DF">
      <w:pPr>
        <w:pStyle w:val="ListParagraph"/>
        <w:numPr>
          <w:ilvl w:val="0"/>
          <w:numId w:val="10"/>
        </w:numPr>
      </w:pPr>
      <w:r>
        <w:t xml:space="preserve">If bio-fuel is used make sure this is sourced from a sustainable provider. </w:t>
      </w:r>
    </w:p>
    <w:p w14:paraId="6D359542" w14:textId="77777777" w:rsidR="00152312" w:rsidRDefault="00152312" w:rsidP="00152312">
      <w:pPr>
        <w:pStyle w:val="ListParagraph"/>
      </w:pPr>
    </w:p>
    <w:p w14:paraId="30E6B3CA" w14:textId="4A9C48D2" w:rsidR="00152312" w:rsidRDefault="00152312" w:rsidP="00152312">
      <w:pPr>
        <w:pStyle w:val="Heading1"/>
        <w:numPr>
          <w:ilvl w:val="0"/>
          <w:numId w:val="8"/>
        </w:numPr>
      </w:pPr>
      <w:bookmarkStart w:id="13" w:name="_Toc536191323"/>
      <w:r>
        <w:t>Ethical and Legal Issues</w:t>
      </w:r>
      <w:bookmarkEnd w:id="13"/>
      <w:r>
        <w:t xml:space="preserve"> </w:t>
      </w:r>
    </w:p>
    <w:p w14:paraId="118230F1" w14:textId="08A36206" w:rsidR="00152312" w:rsidRDefault="00152312" w:rsidP="00152312">
      <w:pPr>
        <w:pStyle w:val="Heading2"/>
        <w:numPr>
          <w:ilvl w:val="1"/>
          <w:numId w:val="8"/>
        </w:numPr>
      </w:pPr>
      <w:bookmarkStart w:id="14" w:name="_Toc536191324"/>
      <w:r>
        <w:t>Ethical Issues</w:t>
      </w:r>
      <w:bookmarkEnd w:id="14"/>
    </w:p>
    <w:p w14:paraId="48E808B8" w14:textId="085F1FBD" w:rsidR="00152312" w:rsidRDefault="00174B4A" w:rsidP="00152312">
      <w:r>
        <w:t xml:space="preserve">Some potential ethical issues that could come up during the course of this project </w:t>
      </w:r>
      <w:r w:rsidR="009E6E51">
        <w:t>would most likely be covered under the B</w:t>
      </w:r>
      <w:r w:rsidR="0019487F">
        <w:t xml:space="preserve">ritish Computer </w:t>
      </w:r>
      <w:r w:rsidR="009E6E51">
        <w:t>S</w:t>
      </w:r>
      <w:r w:rsidR="0019487F">
        <w:t>ociety</w:t>
      </w:r>
      <w:r w:rsidR="009E6E51">
        <w:t xml:space="preserve"> code of conduct specifically the Duty To Relevant Authority section </w:t>
      </w:r>
      <w:r w:rsidR="009E6E51">
        <w:fldChar w:fldCharType="begin" w:fldLock="1"/>
      </w:r>
      <w:r w:rsidR="00A57901">
        <w:instrText>ADDIN CSL_CITATION {"citationItems":[{"id":"ITEM-1","itemData":{"author":[{"dropping-particle":"","family":"British Computer Society","given":"","non-dropping-particle":"","parse-names":false,"suffix":""}],"id":"ITEM-1","issued":{"date-parts":[["0"]]},"title":"Code Of Conduct","type":"article"},"uris":["http://www.mendeley.com/documents/?uuid=87d2edda-9f5a-33d9-90ed-df05e623308a"]}],"mendeley":{"formattedCitation":"[7]","plainTextFormattedCitation":"[7]","previouslyFormattedCitation":"[7]"},"properties":{"noteIndex":0},"schema":"https://github.com/citation-style-language/schema/raw/master/csl-citation.json"}</w:instrText>
      </w:r>
      <w:r w:rsidR="009E6E51">
        <w:fldChar w:fldCharType="separate"/>
      </w:r>
      <w:r w:rsidR="009E6E51" w:rsidRPr="009E6E51">
        <w:rPr>
          <w:noProof/>
        </w:rPr>
        <w:t>[7]</w:t>
      </w:r>
      <w:r w:rsidR="009E6E51">
        <w:fldChar w:fldCharType="end"/>
      </w:r>
      <w:r w:rsidR="009E6E51">
        <w:t xml:space="preserve"> </w:t>
      </w:r>
      <w:r w:rsidR="00731538">
        <w:t xml:space="preserve">specifically </w:t>
      </w:r>
    </w:p>
    <w:p w14:paraId="4C0C794E" w14:textId="7EC07368" w:rsidR="00731538" w:rsidRDefault="00731538" w:rsidP="00731538">
      <w:pPr>
        <w:pStyle w:val="Quote"/>
      </w:pPr>
      <w:r>
        <w:t xml:space="preserve">“Not disclose or authorise to be </w:t>
      </w:r>
      <w:proofErr w:type="gramStart"/>
      <w:r>
        <w:t>disclosed, or</w:t>
      </w:r>
      <w:proofErr w:type="gramEnd"/>
      <w:r>
        <w:t xml:space="preserve"> use for personal gain or to benefit a third party, confidential information except with the permission of your Relevant Authority, or as required by legislation.”</w:t>
      </w:r>
    </w:p>
    <w:p w14:paraId="38184FCC" w14:textId="3D805F82" w:rsidR="00731538" w:rsidRDefault="00731538" w:rsidP="00731538">
      <w:r>
        <w:t>As this project will involve deploying a</w:t>
      </w:r>
      <w:r w:rsidR="00615944">
        <w:t xml:space="preserve">n emergency network. The data that runs through this network needs to be kept secure and access granted only to people who require this data. This means the network will need to be securely locked down and proper security implementations considered. </w:t>
      </w:r>
    </w:p>
    <w:p w14:paraId="00DCE5B5" w14:textId="5FCC9C8F" w:rsidR="00615944" w:rsidRDefault="00073E4A" w:rsidP="00731538">
      <w:r>
        <w:t xml:space="preserve">Another ethical issue could </w:t>
      </w:r>
      <w:r w:rsidR="00A57901">
        <w:t xml:space="preserve">relate to the Professional Competence and Integrity section of the BCS code of conduct </w:t>
      </w:r>
      <w:r w:rsidR="00A57901">
        <w:fldChar w:fldCharType="begin" w:fldLock="1"/>
      </w:r>
      <w:r w:rsidR="004B722F">
        <w:instrText>ADDIN CSL_CITATION {"citationItems":[{"id":"ITEM-1","itemData":{"author":[{"dropping-particle":"","family":"British Computer Society","given":"","non-dropping-particle":"","parse-names":false,"suffix":""}],"id":"ITEM-1","issued":{"date-parts":[["0"]]},"title":"Code Of Conduct","type":"article"},"uris":["http://www.mendeley.com/documents/?uuid=87d2edda-9f5a-33d9-90ed-df05e623308a"]}],"mendeley":{"formattedCitation":"[7]","plainTextFormattedCitation":"[7]","previouslyFormattedCitation":"[7]"},"properties":{"noteIndex":0},"schema":"https://github.com/citation-style-language/schema/raw/master/csl-citation.json"}</w:instrText>
      </w:r>
      <w:r w:rsidR="00A57901">
        <w:fldChar w:fldCharType="separate"/>
      </w:r>
      <w:r w:rsidR="00A57901" w:rsidRPr="00A57901">
        <w:rPr>
          <w:noProof/>
        </w:rPr>
        <w:t>[7]</w:t>
      </w:r>
      <w:r w:rsidR="00A57901">
        <w:fldChar w:fldCharType="end"/>
      </w:r>
    </w:p>
    <w:p w14:paraId="0B48649F" w14:textId="721BEB58" w:rsidR="00A57901" w:rsidRDefault="003E0A17" w:rsidP="003E0A17">
      <w:pPr>
        <w:pStyle w:val="Quote"/>
      </w:pPr>
      <w:r>
        <w:t>“NOT claim any level of competence you do not possess.”</w:t>
      </w:r>
    </w:p>
    <w:p w14:paraId="3420710D" w14:textId="23003795" w:rsidR="003E0A17" w:rsidRDefault="003E0A17" w:rsidP="003E0A17">
      <w:r>
        <w:t xml:space="preserve">While at present this is a sole project being run by one person. This may involve at later stages of the project use of systems or setups that the Senior Infrastructure Engineer is unfamiliar with. If this is the case outside help may need to be brought in. In the form of either a colleague or possibly a consultant. If the Senior Infrastructure Engineer was to attempt to do something outside their level of knowledge of competence this would be a serious ethical breach. </w:t>
      </w:r>
    </w:p>
    <w:p w14:paraId="268A7AC7" w14:textId="5CEA3784" w:rsidR="00136AE7" w:rsidRDefault="00136AE7" w:rsidP="003E0A17">
      <w:r>
        <w:t xml:space="preserve">Another possible ethical breach could be considered under the BCS code of Conduct Public Interest section </w:t>
      </w:r>
      <w:r w:rsidR="004B722F">
        <w:fldChar w:fldCharType="begin" w:fldLock="1"/>
      </w:r>
      <w:r w:rsidR="00054F34">
        <w:instrText>ADDIN CSL_CITATION {"citationItems":[{"id":"ITEM-1","itemData":{"author":[{"dropping-particle":"","family":"British Computer Society","given":"","non-dropping-particle":"","parse-names":false,"suffix":""}],"id":"ITEM-1","issued":{"date-parts":[["0"]]},"title":"Code Of Conduct","type":"article"},"uris":["http://www.mendeley.com/documents/?uuid=87d2edda-9f5a-33d9-90ed-df05e623308a"]}],"mendeley":{"formattedCitation":"[7]","plainTextFormattedCitation":"[7]","previouslyFormattedCitation":"[7]"},"properties":{"noteIndex":0},"schema":"https://github.com/citation-style-language/schema/raw/master/csl-citation.json"}</w:instrText>
      </w:r>
      <w:r w:rsidR="004B722F">
        <w:fldChar w:fldCharType="separate"/>
      </w:r>
      <w:r w:rsidR="004B722F" w:rsidRPr="004B722F">
        <w:rPr>
          <w:noProof/>
        </w:rPr>
        <w:t>[7]</w:t>
      </w:r>
      <w:r w:rsidR="004B722F">
        <w:fldChar w:fldCharType="end"/>
      </w:r>
    </w:p>
    <w:p w14:paraId="0FB378E0" w14:textId="20988893" w:rsidR="004B722F" w:rsidRDefault="00697CEA" w:rsidP="004B722F">
      <w:pPr>
        <w:pStyle w:val="Quote"/>
      </w:pPr>
      <w:r>
        <w:t>“Have</w:t>
      </w:r>
      <w:r w:rsidR="004B722F">
        <w:t xml:space="preserve"> due regard for public health, privacy, security and wellbeing of others and the environment”</w:t>
      </w:r>
    </w:p>
    <w:p w14:paraId="18DA4A91" w14:textId="16BC419A" w:rsidR="00581402" w:rsidRDefault="00581402" w:rsidP="00581402">
      <w:r>
        <w:t xml:space="preserve">If corners are cut during the project design this could result in a faulty product for example a poorly designed insecure network with no regard for data privacy thus breaching this part of the code of conduct. Or possibly even a badly designed truck that is prone to catching fire which could cause </w:t>
      </w:r>
      <w:r w:rsidR="00697CEA">
        <w:t xml:space="preserve">problems with the health and wellbeing of the truck operators. </w:t>
      </w:r>
    </w:p>
    <w:p w14:paraId="4F2D6E63" w14:textId="1CF0A3B5" w:rsidR="00697CEA" w:rsidRDefault="00697CEA" w:rsidP="00697CEA">
      <w:pPr>
        <w:pStyle w:val="Heading2"/>
      </w:pPr>
    </w:p>
    <w:p w14:paraId="56C52521" w14:textId="5F42FC7D" w:rsidR="00697CEA" w:rsidRDefault="00697CEA" w:rsidP="00697CEA">
      <w:pPr>
        <w:pStyle w:val="Heading2"/>
        <w:numPr>
          <w:ilvl w:val="1"/>
          <w:numId w:val="8"/>
        </w:numPr>
      </w:pPr>
      <w:bookmarkStart w:id="15" w:name="_Toc536191325"/>
      <w:r>
        <w:t>Legal Issues</w:t>
      </w:r>
      <w:bookmarkEnd w:id="15"/>
    </w:p>
    <w:p w14:paraId="6EA3033F" w14:textId="5A4703E6" w:rsidR="00731538" w:rsidRDefault="00523E44" w:rsidP="00731538">
      <w:r>
        <w:t xml:space="preserve">The most important legal issue to be considered with regards to this project is data retention. </w:t>
      </w:r>
      <w:r w:rsidR="009B11FE">
        <w:t>Currently the law with regards to data protection and retention is based on an European Union Data Directive</w:t>
      </w:r>
      <w:r w:rsidR="00054F34">
        <w:t xml:space="preserve"> G</w:t>
      </w:r>
      <w:r w:rsidR="0019487F">
        <w:t xml:space="preserve">eneral </w:t>
      </w:r>
      <w:r w:rsidR="00054F34">
        <w:t>D</w:t>
      </w:r>
      <w:r w:rsidR="0019487F">
        <w:t xml:space="preserve">ata </w:t>
      </w:r>
      <w:r w:rsidR="00054F34">
        <w:t>P</w:t>
      </w:r>
      <w:r w:rsidR="0019487F">
        <w:t xml:space="preserve">rotection </w:t>
      </w:r>
      <w:r w:rsidR="00054F34">
        <w:t>R</w:t>
      </w:r>
      <w:r w:rsidR="0019487F">
        <w:t>egulations</w:t>
      </w:r>
      <w:r w:rsidR="00054F34">
        <w:t xml:space="preserve"> according to the BCS Brexit Report</w:t>
      </w:r>
      <w:r w:rsidR="009B11FE">
        <w:t xml:space="preserve"> </w:t>
      </w:r>
      <w:r w:rsidR="00054F34">
        <w:fldChar w:fldCharType="begin" w:fldLock="1"/>
      </w:r>
      <w:r w:rsidR="00FC561D">
        <w:instrText>ADDIN CSL_CITATION {"citationItems":[{"id":"ITEM-1","itemData":{"author":[{"dropping-particle":"","family":"British Computer Society","given":"","non-dropping-particle":"","parse-names":false,"suffix":""}],"id":"ITEM-1","issued":{"date-parts":[["0"]]},"title":"Digital Brexit Planning for a successful digital future outside of the EU","type":"report"},"uris":["http://www.mendeley.com/documents/?uuid=358dd461-de58-34bf-ab90-d2601053ff74"]}],"mendeley":{"formattedCitation":"[8]","plainTextFormattedCitation":"[8]","previouslyFormattedCitation":"[8]"},"properties":{"noteIndex":0},"schema":"https://github.com/citation-style-language/schema/raw/master/csl-citation.json"}</w:instrText>
      </w:r>
      <w:r w:rsidR="00054F34">
        <w:fldChar w:fldCharType="separate"/>
      </w:r>
      <w:r w:rsidR="00054F34" w:rsidRPr="00054F34">
        <w:rPr>
          <w:noProof/>
        </w:rPr>
        <w:t>[8]</w:t>
      </w:r>
      <w:r w:rsidR="00054F34">
        <w:fldChar w:fldCharType="end"/>
      </w:r>
    </w:p>
    <w:p w14:paraId="6E9B1286" w14:textId="2CE5EFF3" w:rsidR="0014289D" w:rsidRDefault="0014289D" w:rsidP="0014289D">
      <w:pPr>
        <w:pStyle w:val="Quote"/>
      </w:pPr>
      <w:r>
        <w:t>“Irrespective of EU membership any organisation that holds data on European citizens will need to comply with GDPR</w:t>
      </w:r>
      <w:r w:rsidR="00D8030F">
        <w:t>. In order to maintain and grow a data industry and support all businesses that interact with consumers, it is essential that UK law is officially recognized as compatible or equivalent to European Protections.”</w:t>
      </w:r>
    </w:p>
    <w:p w14:paraId="0C33080F" w14:textId="715A5C88" w:rsidR="00D8030F" w:rsidRDefault="00D8030F" w:rsidP="00D8030F">
      <w:r>
        <w:t xml:space="preserve">This could potentially be an issue after Brexit. As although if this project was to operate in a country with EU citizens or be expected to follow GDPR </w:t>
      </w:r>
      <w:r w:rsidR="0019487F">
        <w:t xml:space="preserve">if it held any data on EU citizens. There is nothing stopping the British Government from coming up with their own completely different policy on Data Protection and retention. With this being a UK based firm, this could be complex and require multiple different methods of data retention depending on where the project is due to be setup for operation. </w:t>
      </w:r>
    </w:p>
    <w:p w14:paraId="1B0EADCC" w14:textId="66362DA3" w:rsidR="0019487F" w:rsidRDefault="008001BD" w:rsidP="00D8030F">
      <w:r>
        <w:t xml:space="preserve">Another potential legal issue could be </w:t>
      </w:r>
      <w:r w:rsidR="002B2F07">
        <w:t xml:space="preserve">intellectual property issues. While currently the network is planned only for emergency service workers and aid workers. A future consideration was an open Wi-Fi network </w:t>
      </w:r>
      <w:r w:rsidR="004F59FC">
        <w:t>that the public can access for whatever their needs are within the disaster zone.</w:t>
      </w:r>
    </w:p>
    <w:p w14:paraId="4781A766" w14:textId="3340DD50" w:rsidR="004F59FC" w:rsidRDefault="004F59FC" w:rsidP="00D8030F">
      <w:r>
        <w:t xml:space="preserve">However this potentially opens </w:t>
      </w:r>
      <w:r w:rsidR="004409BC">
        <w:t>the door for copyright infringement</w:t>
      </w:r>
      <w:r w:rsidR="00F61647">
        <w:t xml:space="preserve">, currently in the UK </w:t>
      </w:r>
      <w:r w:rsidR="00811B13">
        <w:t xml:space="preserve">ISPs are required to block websites as required by a current High Court </w:t>
      </w:r>
      <w:r w:rsidR="006E11A6">
        <w:t xml:space="preserve">blocking sites that have copyrighted content on them </w:t>
      </w:r>
      <w:r w:rsidR="00FC561D">
        <w:t xml:space="preserve">allowing either illegal streaming or file sharing according to Virgin Media </w:t>
      </w:r>
      <w:r w:rsidR="00FC561D">
        <w:fldChar w:fldCharType="begin" w:fldLock="1"/>
      </w:r>
      <w:r w:rsidR="0099273C">
        <w:instrText>ADDIN CSL_CITATION {"citationItems":[{"id":"ITEM-1","itemData":{"URL":"https://help.virginmedia.com/system/templates/selfservice/vm/help/customer/locale/en-GB/portal/200300000001000/article/HELP-2374/List-of-Court-Orders","accessed":{"date-parts":[["2019","1","24"]]},"author":[{"dropping-particle":"","family":"Virgin Media","given":"","non-dropping-particle":"","parse-names":false,"suffix":""}],"id":"ITEM-1","issued":{"date-parts":[["0"]]},"title":"List of Court Orders","type":"webpage"},"uris":["http://www.mendeley.com/documents/?uuid=540ed1b6-3e22-3dcc-92e2-623c7c2d5c13"]}],"mendeley":{"formattedCitation":"[9]","plainTextFormattedCitation":"[9]","previouslyFormattedCitation":"[9]"},"properties":{"noteIndex":0},"schema":"https://github.com/citation-style-language/schema/raw/master/csl-citation.json"}</w:instrText>
      </w:r>
      <w:r w:rsidR="00FC561D">
        <w:fldChar w:fldCharType="separate"/>
      </w:r>
      <w:r w:rsidR="00FC561D" w:rsidRPr="00FC561D">
        <w:rPr>
          <w:noProof/>
        </w:rPr>
        <w:t>[9]</w:t>
      </w:r>
      <w:r w:rsidR="00FC561D">
        <w:fldChar w:fldCharType="end"/>
      </w:r>
      <w:r w:rsidR="00FC561D">
        <w:t xml:space="preserve"> some of the blocked websites include The Pirate Bay, </w:t>
      </w:r>
      <w:r w:rsidR="000B2E8C">
        <w:t xml:space="preserve">H33t, </w:t>
      </w:r>
      <w:proofErr w:type="spellStart"/>
      <w:r w:rsidR="000B2E8C">
        <w:t>Fenopy</w:t>
      </w:r>
      <w:proofErr w:type="spellEnd"/>
      <w:r w:rsidR="000B2E8C">
        <w:t xml:space="preserve"> and EZTV. </w:t>
      </w:r>
    </w:p>
    <w:p w14:paraId="59B8155D" w14:textId="52B4567B" w:rsidR="000B2E8C" w:rsidRDefault="000B2E8C" w:rsidP="00D8030F">
      <w:r>
        <w:t>These are currently blocked at a network level</w:t>
      </w:r>
      <w:r w:rsidR="00440F3B">
        <w:t xml:space="preserve"> based on websites named by a court order. </w:t>
      </w:r>
      <w:r>
        <w:t xml:space="preserve"> </w:t>
      </w:r>
      <w:r w:rsidR="00440F3B">
        <w:t>W</w:t>
      </w:r>
      <w:r>
        <w:t xml:space="preserve">hen someone tries to access one of the blocked websites the device trying to access it is directed to a holding page explaining why it is blocked. In the case of the emergency network there is no precedent currently set for this. Would this blocking fall under the responsibility of the ISP that the network uses for the backbone or the network itself to police access to websites. </w:t>
      </w:r>
      <w:r w:rsidR="00C52EF9">
        <w:t>Also,</w:t>
      </w:r>
      <w:r w:rsidR="0003615C">
        <w:t xml:space="preserve"> if this were to be deployed outside of the UK, would it follow UK law or the laws of the country it is setup in.</w:t>
      </w:r>
    </w:p>
    <w:p w14:paraId="6B6693EF" w14:textId="59461D33" w:rsidR="00C52EF9" w:rsidRDefault="00C52EF9" w:rsidP="00D8030F"/>
    <w:p w14:paraId="1B7AD8FB" w14:textId="5DE3F381" w:rsidR="00C52EF9" w:rsidRDefault="00C52EF9" w:rsidP="00C52EF9">
      <w:pPr>
        <w:pStyle w:val="Heading1"/>
        <w:rPr>
          <w:rFonts w:eastAsiaTheme="minorHAnsi" w:cstheme="minorBidi"/>
          <w:b w:val="0"/>
          <w:color w:val="auto"/>
          <w:sz w:val="24"/>
          <w:szCs w:val="22"/>
        </w:rPr>
      </w:pPr>
    </w:p>
    <w:p w14:paraId="0D019361" w14:textId="107F98DA" w:rsidR="00C52EF9" w:rsidRDefault="00C52EF9" w:rsidP="00C52EF9"/>
    <w:p w14:paraId="1B238C9E" w14:textId="1E47127D" w:rsidR="004724FA" w:rsidRDefault="004724FA" w:rsidP="004724FA"/>
    <w:p w14:paraId="279D10A4" w14:textId="5705B1E1" w:rsidR="004D1354" w:rsidRPr="004724FA" w:rsidRDefault="004D1354" w:rsidP="004D1354">
      <w:pPr>
        <w:pStyle w:val="Heading1"/>
        <w:numPr>
          <w:ilvl w:val="0"/>
          <w:numId w:val="8"/>
        </w:numPr>
      </w:pPr>
      <w:bookmarkStart w:id="16" w:name="_Toc536191326"/>
      <w:r>
        <w:lastRenderedPageBreak/>
        <w:t>Quality Assurance</w:t>
      </w:r>
      <w:bookmarkEnd w:id="16"/>
    </w:p>
    <w:p w14:paraId="7CE2DFD8" w14:textId="005DB249" w:rsidR="00696717" w:rsidRDefault="0029569A" w:rsidP="0029569A">
      <w:pPr>
        <w:pStyle w:val="Heading2"/>
        <w:numPr>
          <w:ilvl w:val="1"/>
          <w:numId w:val="8"/>
        </w:numPr>
      </w:pPr>
      <w:bookmarkStart w:id="17" w:name="_Toc536191327"/>
      <w:r>
        <w:t>Measuring Network Quality</w:t>
      </w:r>
      <w:bookmarkEnd w:id="17"/>
    </w:p>
    <w:p w14:paraId="140E36EC" w14:textId="14F73878" w:rsidR="0029569A" w:rsidRDefault="00B97D1A" w:rsidP="0029569A">
      <w:r>
        <w:t>So, when looking at quality testing for a network one of the first things to consider is how to measure this as a metric. Do we purely look at the download speeds for everything, do we consider how many transactions can go on at the same time, do we include latency and network utilisation?</w:t>
      </w:r>
    </w:p>
    <w:p w14:paraId="6B3E0DE3" w14:textId="1E4E9876" w:rsidR="00920460" w:rsidRDefault="00920460" w:rsidP="0029569A">
      <w:r>
        <w:t xml:space="preserve">According to Geoff Huston </w:t>
      </w:r>
      <w:r w:rsidR="0099273C">
        <w:fldChar w:fldCharType="begin" w:fldLock="1"/>
      </w:r>
      <w:r w:rsidR="00E27B6D">
        <w:instrText>ADDIN CSL_CITATION {"citationItems":[{"id":"ITEM-1","itemData":{"abstract":"Telstra f you are involved in the operation of an IP network, a question you may hear is: \"How good is your network?\" Or, to put it another way, how can you measure and monitor the quality of the service that you are offering to your customers? And how can your customers monitor the quality of the service you provide to them? These questions have been lurking behind many public and enterprise IP networks for many years now. With the increasing levels of deployment of various forms of high-speed (or broadband) services within today's Internet there is new impetus to find some usable answers that allow both providers and users to place some objective benchmarks against the service offerings. With the lift in access speed with broadband services, there is an associated expectation on the part of the end user or service customer about the performance of the Internet service. It should be \"better\" in some fashion, where \"better\" relates to the performance of the network and the service profile that is offered to network applications. And not only is there an expectation of \"better\" performance, it should be measurable. This article looks at network performance and explores its definition and measurement.","author":[{"dropping-particle":"","family":"Huston","given":"Geoff","non-dropping-particle":"","parse-names":false,"suffix":""}],"id":"ITEM-1","issued":{"date-parts":[["0"]]},"title":"Measuring IP Network Performance A Functional Definition of Network Performance","type":"report"},"uris":["http://www.mendeley.com/documents/?uuid=1e9207fa-dd01-3330-977f-fdb7d1ef86c6"]}],"mendeley":{"formattedCitation":"[10]","plainTextFormattedCitation":"[10]","previouslyFormattedCitation":"[10]"},"properties":{"noteIndex":0},"schema":"https://github.com/citation-style-language/schema/raw/master/csl-citation.json"}</w:instrText>
      </w:r>
      <w:r w:rsidR="0099273C">
        <w:fldChar w:fldCharType="separate"/>
      </w:r>
      <w:r w:rsidR="0099273C" w:rsidRPr="0099273C">
        <w:rPr>
          <w:noProof/>
        </w:rPr>
        <w:t>[10]</w:t>
      </w:r>
      <w:r w:rsidR="0099273C">
        <w:fldChar w:fldCharType="end"/>
      </w:r>
      <w:r w:rsidR="0099273C">
        <w:t xml:space="preserve"> </w:t>
      </w:r>
      <w:r w:rsidR="00AD739B">
        <w:t xml:space="preserve">when looking at something as vast as network performance speed is not always the most important factor, the </w:t>
      </w:r>
      <w:r w:rsidR="001A244A">
        <w:t>capability to handle multiple requests at the same time, transmit large volumes of data</w:t>
      </w:r>
      <w:r w:rsidR="00E24A9A">
        <w:t xml:space="preserve"> are also worth considering for overall network performance. </w:t>
      </w:r>
    </w:p>
    <w:p w14:paraId="10F741E6" w14:textId="47919AD8" w:rsidR="00E24A9A" w:rsidRDefault="0031459D" w:rsidP="0029569A">
      <w:r>
        <w:t>W</w:t>
      </w:r>
      <w:r w:rsidR="00174855">
        <w:t xml:space="preserve">e do not just want to </w:t>
      </w:r>
      <w:r>
        <w:t>consider</w:t>
      </w:r>
      <w:r w:rsidR="00174855">
        <w:t xml:space="preserve"> how quickly the data can be </w:t>
      </w:r>
      <w:r>
        <w:t xml:space="preserve">downloaded. We want to take into account latency, packet loss and overall network utilisation. </w:t>
      </w:r>
      <w:r w:rsidR="003D08AA">
        <w:t>Perhaps considering a solution from an outside company such as SolarWinds RMM</w:t>
      </w:r>
      <w:r w:rsidR="00E27B6D">
        <w:t xml:space="preserve"> </w:t>
      </w:r>
      <w:r w:rsidR="00E27B6D">
        <w:fldChar w:fldCharType="begin" w:fldLock="1"/>
      </w:r>
      <w:r w:rsidR="00F0601F">
        <w:instrText>ADDIN CSL_CITATION {"citationItems":[{"id":"ITEM-1","itemData":{"URL":"https://www.solarwindsmsp.com/products/remote-management/trial?utm_campaign=rm-glbl-t-cpc-capterra-paidlisting-06_02_2017&amp;utm_source=capterra-networkmonitor&amp;utm_medium=cpc&amp;utm_term=capterra","accessed":{"date-parts":[["2019","1","25"]]},"author":[{"dropping-particle":"","family":"SolarWinds","given":"","non-dropping-particle":"","parse-names":false,"suffix":""}],"id":"ITEM-1","issued":{"date-parts":[["0"]]},"title":"SolarWinds RMM Trial | SolarWinds MSP","type":"webpage"},"uris":["http://www.mendeley.com/documents/?uuid=ad1ae5d4-579a-33e7-ae25-48bfd9de4ce2"]}],"mendeley":{"formattedCitation":"[11]","plainTextFormattedCitation":"[11]","previouslyFormattedCitation":"[11]"},"properties":{"noteIndex":0},"schema":"https://github.com/citation-style-language/schema/raw/master/csl-citation.json"}</w:instrText>
      </w:r>
      <w:r w:rsidR="00E27B6D">
        <w:fldChar w:fldCharType="separate"/>
      </w:r>
      <w:r w:rsidR="00E27B6D" w:rsidRPr="00E27B6D">
        <w:rPr>
          <w:noProof/>
        </w:rPr>
        <w:t>[11]</w:t>
      </w:r>
      <w:r w:rsidR="00E27B6D">
        <w:fldChar w:fldCharType="end"/>
      </w:r>
      <w:r w:rsidR="00E27B6D">
        <w:t xml:space="preserve"> or even </w:t>
      </w:r>
      <w:r w:rsidR="006757DE">
        <w:t xml:space="preserve">PRTG Network Monitor from </w:t>
      </w:r>
      <w:proofErr w:type="spellStart"/>
      <w:r w:rsidR="006757DE">
        <w:t>Paessler</w:t>
      </w:r>
      <w:proofErr w:type="spellEnd"/>
      <w:r w:rsidR="006757DE">
        <w:t xml:space="preserve"> </w:t>
      </w:r>
      <w:r w:rsidR="00F0601F">
        <w:fldChar w:fldCharType="begin" w:fldLock="1"/>
      </w:r>
      <w:r w:rsidR="00C95C71">
        <w:instrText>ADDIN CSL_CITATION {"citationItems":[{"id":"ITEM-1","itemData":{"URL":"https://www.paessler.com/prtg?utm_source=capterra&amp;utm_medium=display&amp;utm_campaign=capterra-2014-q2&amp;utm_content=directory-placement-networkmonitoring&amp;utm_term=prtg","accessed":{"date-parts":[["2019","1","25"]]},"author":[{"dropping-particle":"","family":"Paessler","given":"","non-dropping-particle":"","parse-names":false,"suffix":""}],"id":"ITEM-1","issued":{"date-parts":[["0"]]},"title":"PRTG Network Monitor » All-In-One Network Monitoring Software","type":"webpage"},"uris":["http://www.mendeley.com/documents/?uuid=5be0aea7-b8a8-31ff-a504-59aa5764b1e7"]}],"mendeley":{"formattedCitation":"[12]","plainTextFormattedCitation":"[12]","previouslyFormattedCitation":"[12]"},"properties":{"noteIndex":0},"schema":"https://github.com/citation-style-language/schema/raw/master/csl-citation.json"}</w:instrText>
      </w:r>
      <w:r w:rsidR="00F0601F">
        <w:fldChar w:fldCharType="separate"/>
      </w:r>
      <w:r w:rsidR="00F0601F" w:rsidRPr="00F0601F">
        <w:rPr>
          <w:noProof/>
        </w:rPr>
        <w:t>[12]</w:t>
      </w:r>
      <w:r w:rsidR="00F0601F">
        <w:fldChar w:fldCharType="end"/>
      </w:r>
      <w:r w:rsidR="00971EC8">
        <w:t>.</w:t>
      </w:r>
    </w:p>
    <w:p w14:paraId="6AD506C0" w14:textId="6DBD98EF" w:rsidR="00971EC8" w:rsidRDefault="00C95C71" w:rsidP="0029569A">
      <w:r>
        <w:t>Both</w:t>
      </w:r>
      <w:r w:rsidR="00971EC8">
        <w:t xml:space="preserve"> software solutions work by using SNMP.</w:t>
      </w:r>
      <w:r>
        <w:t xml:space="preserve"> According to the IETF RFC on SNMP </w:t>
      </w:r>
      <w:r>
        <w:fldChar w:fldCharType="begin" w:fldLock="1"/>
      </w:r>
      <w:r w:rsidR="00A07E03">
        <w:instrText>ADDIN CSL_CITATION {"citationItems":[{"id":"ITEM-1","itemData":{"author":[{"dropping-particle":"","family":"Harrington","given":"David","non-dropping-particle":"","parse-names":false,"suffix":""},{"dropping-particle":"","family":"Wijnen","given":"Bert","non-dropping-particle":"","parse-names":false,"suffix":""},{"dropping-particle":"","family":"Presuhn","given":"Randy","non-dropping-particle":"","parse-names":false,"suffix":""}],"id":"ITEM-1","issued":{"date-parts":[["0"]]},"title":"An Architecture for Describing Simple Network Management Protocol (SNMP) Management Frameworks","type":"article-journal"},"uris":["http://www.mendeley.com/documents/?uuid=da8c9673-05cd-3d65-88bc-c1a96478d72f"]}],"mendeley":{"formattedCitation":"[13]","plainTextFormattedCitation":"[13]","previouslyFormattedCitation":"[13]"},"properties":{"noteIndex":0},"schema":"https://github.com/citation-style-language/schema/raw/master/csl-citation.json"}</w:instrText>
      </w:r>
      <w:r>
        <w:fldChar w:fldCharType="separate"/>
      </w:r>
      <w:r w:rsidRPr="00C95C71">
        <w:rPr>
          <w:noProof/>
        </w:rPr>
        <w:t>[13]</w:t>
      </w:r>
      <w:r>
        <w:fldChar w:fldCharType="end"/>
      </w:r>
      <w:r w:rsidR="007414A3">
        <w:t xml:space="preserve"> </w:t>
      </w:r>
    </w:p>
    <w:p w14:paraId="48EFF73D" w14:textId="03CB4920" w:rsidR="007414A3" w:rsidRDefault="007414A3" w:rsidP="007414A3">
      <w:pPr>
        <w:pStyle w:val="Quote"/>
      </w:pPr>
      <w:r>
        <w:t xml:space="preserve">“SNMP </w:t>
      </w:r>
      <w:r w:rsidR="00B3537D">
        <w:t>entities executing command generator and notification receiver applications monitor and control managed elements. Managed elements are devices such as hosts, routers</w:t>
      </w:r>
      <w:r w:rsidR="000D46DD">
        <w:t>, terminal servicers, etc., which are monitored and controlled via access to their management information.”</w:t>
      </w:r>
    </w:p>
    <w:p w14:paraId="50A27793" w14:textId="5D00D756" w:rsidR="00164103" w:rsidRDefault="000D46DD" w:rsidP="000D46DD">
      <w:r>
        <w:t>A system using SNMP allows for the remote monitoring and control of connected devic</w:t>
      </w:r>
      <w:r w:rsidR="00164103">
        <w:t xml:space="preserve">es. The software mentioned provides handy reporting tools like graphs of network utilisation, testing for packet loss and jitter. </w:t>
      </w:r>
    </w:p>
    <w:p w14:paraId="0451F6E1" w14:textId="38641FAD" w:rsidR="00A92728" w:rsidRPr="000D46DD" w:rsidRDefault="00A92728" w:rsidP="000D46DD">
      <w:r>
        <w:t xml:space="preserve">This would be the best solution as all the information is collected </w:t>
      </w:r>
      <w:r w:rsidR="006A6DC9">
        <w:t>centrally and then the ability to view provided by a central management console</w:t>
      </w:r>
      <w:r w:rsidR="008B52B2">
        <w:t xml:space="preserve">. </w:t>
      </w:r>
    </w:p>
    <w:p w14:paraId="1C28FB0E" w14:textId="734EDF03" w:rsidR="00B97D1A" w:rsidRDefault="00B97D1A" w:rsidP="0029569A"/>
    <w:p w14:paraId="33CE76D1" w14:textId="2C0283CA" w:rsidR="00300834" w:rsidRDefault="00300834" w:rsidP="00300834">
      <w:pPr>
        <w:pStyle w:val="Heading2"/>
        <w:numPr>
          <w:ilvl w:val="1"/>
          <w:numId w:val="8"/>
        </w:numPr>
      </w:pPr>
      <w:bookmarkStart w:id="18" w:name="_Toc536191328"/>
      <w:r>
        <w:t>Network Quality Metrics</w:t>
      </w:r>
      <w:bookmarkEnd w:id="18"/>
    </w:p>
    <w:p w14:paraId="1E152393" w14:textId="7049B101" w:rsidR="00300834" w:rsidRDefault="00A07E03" w:rsidP="00300834">
      <w:r>
        <w:t>Unfortunately,</w:t>
      </w:r>
      <w:r w:rsidR="00326FC7">
        <w:t xml:space="preserve"> at present moment it would be impossible to provide accurate quality metrics for the network design </w:t>
      </w:r>
      <w:r>
        <w:t xml:space="preserve">chosen for the project. As when looking at network performance a baseline </w:t>
      </w:r>
      <w:r w:rsidR="00B9653D">
        <w:t>needs</w:t>
      </w:r>
      <w:r>
        <w:t xml:space="preserve"> to be taken. According to </w:t>
      </w:r>
      <w:proofErr w:type="spellStart"/>
      <w:r>
        <w:t>S.Subbaiyan</w:t>
      </w:r>
      <w:proofErr w:type="spellEnd"/>
      <w:r>
        <w:t xml:space="preserve"> </w:t>
      </w:r>
      <w:r>
        <w:fldChar w:fldCharType="begin" w:fldLock="1"/>
      </w:r>
      <w:r w:rsidR="00947731">
        <w:instrText>ADDIN CSL_CITATION {"citationItems":[{"id":"ITEM-1","itemData":{"URL":"https://thwack.solarwinds.com/community/solarwinds-community/geek-speak/blog/2014/02/26/networking-101-the-importance-of-network-baselining","accessed":{"date-parts":[["2019","1","25"]]},"author":[{"dropping-particle":"","family":"Subbayin","given":"Sandeep","non-dropping-particle":"","parse-names":false,"suffix":""}],"id":"ITEM-1","issued":{"date-parts":[["0"]]},"title":"Geek Speak: Networking 101 – The Importance of ... | THWACK","type":"webpage"},"uris":["http://www.mendeley.com/documents/?uuid=673e95d7-d3bc-3ce2-a798-30e909916fed"]}],"mendeley":{"formattedCitation":"[14]","plainTextFormattedCitation":"[14]","previouslyFormattedCitation":"[14]"},"properties":{"noteIndex":0},"schema":"https://github.com/citation-style-language/schema/raw/master/csl-citation.json"}</w:instrText>
      </w:r>
      <w:r>
        <w:fldChar w:fldCharType="separate"/>
      </w:r>
      <w:r w:rsidRPr="00A07E03">
        <w:rPr>
          <w:noProof/>
        </w:rPr>
        <w:t>[14]</w:t>
      </w:r>
      <w:r>
        <w:fldChar w:fldCharType="end"/>
      </w:r>
      <w:r w:rsidR="00B9653D">
        <w:t xml:space="preserve"> a network baseline is a set of ideal metrics for network performance that can be obtained by measuring the network over a period of time.</w:t>
      </w:r>
    </w:p>
    <w:p w14:paraId="4AE5A2B9" w14:textId="3BD8729E" w:rsidR="008920F6" w:rsidRDefault="008920F6" w:rsidP="00300834">
      <w:r>
        <w:t>In order to obtain a set of quality metrics for a network a baseline needs to be taken when the network is under light, medium and heavy traffic loads</w:t>
      </w:r>
      <w:r w:rsidR="00AD1789">
        <w:t xml:space="preserve">. Allowing to identify what the network should look like while under different loads. This can then be used for troubleshooting as if you have light traffic but spiking of certain metrics this can then be used for troubleshooting. </w:t>
      </w:r>
    </w:p>
    <w:p w14:paraId="79B1FD26" w14:textId="6F014A1D" w:rsidR="00AD1789" w:rsidRDefault="00AD1789" w:rsidP="00300834">
      <w:r>
        <w:t xml:space="preserve">In reference to the current project the baselines would be taken during a stress testing phase allowing </w:t>
      </w:r>
      <w:r w:rsidR="00386D51">
        <w:t xml:space="preserve">for a set of quality metrics to be selected and a monitoring process implemented. </w:t>
      </w:r>
    </w:p>
    <w:p w14:paraId="1F85211D" w14:textId="515422A3" w:rsidR="00386D51" w:rsidRDefault="00386D51" w:rsidP="00300834"/>
    <w:p w14:paraId="23C19D89" w14:textId="0D94CE52" w:rsidR="00386D51" w:rsidRDefault="00C06576" w:rsidP="00C06576">
      <w:pPr>
        <w:pStyle w:val="Heading1"/>
        <w:numPr>
          <w:ilvl w:val="0"/>
          <w:numId w:val="8"/>
        </w:numPr>
      </w:pPr>
      <w:bookmarkStart w:id="19" w:name="_Toc536191329"/>
      <w:r>
        <w:lastRenderedPageBreak/>
        <w:t>Evidence of Project</w:t>
      </w:r>
      <w:bookmarkEnd w:id="19"/>
    </w:p>
    <w:p w14:paraId="20BBE028" w14:textId="401449E8" w:rsidR="00C06576" w:rsidRDefault="00C06576" w:rsidP="00C06576">
      <w:pPr>
        <w:pStyle w:val="Heading2"/>
        <w:numPr>
          <w:ilvl w:val="1"/>
          <w:numId w:val="8"/>
        </w:numPr>
      </w:pPr>
      <w:bookmarkStart w:id="20" w:name="_Toc536191330"/>
      <w:r>
        <w:t>Demo</w:t>
      </w:r>
      <w:bookmarkEnd w:id="20"/>
    </w:p>
    <w:p w14:paraId="3B80323E" w14:textId="54425D40" w:rsidR="00C06576" w:rsidRPr="00C06576" w:rsidRDefault="00171FDB" w:rsidP="00C06576">
      <w:r>
        <w:rPr>
          <w:noProof/>
        </w:rPr>
        <w:drawing>
          <wp:inline distT="0" distB="0" distL="0" distR="0" wp14:anchorId="110048B4" wp14:editId="1BC7096F">
            <wp:extent cx="5731510" cy="23380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emo Network.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338070"/>
                    </a:xfrm>
                    <a:prstGeom prst="rect">
                      <a:avLst/>
                    </a:prstGeom>
                  </pic:spPr>
                </pic:pic>
              </a:graphicData>
            </a:graphic>
          </wp:inline>
        </w:drawing>
      </w:r>
    </w:p>
    <w:p w14:paraId="1DDA6E91" w14:textId="3F5A2203" w:rsidR="00B97D1A" w:rsidRDefault="00171FDB" w:rsidP="00171FDB">
      <w:pPr>
        <w:pStyle w:val="Caption"/>
        <w:jc w:val="center"/>
      </w:pPr>
      <w:bookmarkStart w:id="21" w:name="_Toc536191209"/>
      <w:r>
        <w:t xml:space="preserve">Figure </w:t>
      </w:r>
      <w:fldSimple w:instr=" SEQ Figure \* ARABIC ">
        <w:r w:rsidR="00617A0F">
          <w:rPr>
            <w:noProof/>
          </w:rPr>
          <w:t>2</w:t>
        </w:r>
      </w:fldSimple>
      <w:r>
        <w:t>- Network Demo</w:t>
      </w:r>
      <w:bookmarkEnd w:id="21"/>
    </w:p>
    <w:p w14:paraId="5F778EF1" w14:textId="08B39CE7" w:rsidR="00171FDB" w:rsidRDefault="00171FDB" w:rsidP="00171FDB"/>
    <w:p w14:paraId="6D970C3A" w14:textId="20EE3748" w:rsidR="00171FDB" w:rsidRDefault="00171FDB" w:rsidP="00171FDB">
      <w:pPr>
        <w:pStyle w:val="Heading2"/>
        <w:numPr>
          <w:ilvl w:val="1"/>
          <w:numId w:val="8"/>
        </w:numPr>
      </w:pPr>
      <w:bookmarkStart w:id="22" w:name="_Toc536191331"/>
      <w:r>
        <w:t>Project Plan</w:t>
      </w:r>
      <w:bookmarkEnd w:id="22"/>
    </w:p>
    <w:p w14:paraId="6381EF4A" w14:textId="4492ADFC" w:rsidR="00171FDB" w:rsidRPr="00171FDB" w:rsidRDefault="00617A0F" w:rsidP="00171FDB">
      <w:r>
        <w:rPr>
          <w:noProof/>
        </w:rPr>
        <w:drawing>
          <wp:inline distT="0" distB="0" distL="0" distR="0" wp14:anchorId="4A29830C" wp14:editId="00DDF7E3">
            <wp:extent cx="5731510" cy="40036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oject Plan.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4003675"/>
                    </a:xfrm>
                    <a:prstGeom prst="rect">
                      <a:avLst/>
                    </a:prstGeom>
                  </pic:spPr>
                </pic:pic>
              </a:graphicData>
            </a:graphic>
          </wp:inline>
        </w:drawing>
      </w:r>
    </w:p>
    <w:p w14:paraId="4031865F" w14:textId="2A8AB9AF" w:rsidR="00B97D1A" w:rsidRDefault="00617A0F" w:rsidP="00617A0F">
      <w:pPr>
        <w:pStyle w:val="Caption"/>
        <w:jc w:val="center"/>
      </w:pPr>
      <w:bookmarkStart w:id="23" w:name="_Toc536191210"/>
      <w:r>
        <w:t xml:space="preserve">Figure </w:t>
      </w:r>
      <w:fldSimple w:instr=" SEQ Figure \* ARABIC ">
        <w:r>
          <w:rPr>
            <w:noProof/>
          </w:rPr>
          <w:t>3</w:t>
        </w:r>
      </w:fldSimple>
      <w:r>
        <w:t>- Project Plan Screenshot</w:t>
      </w:r>
      <w:bookmarkEnd w:id="23"/>
    </w:p>
    <w:p w14:paraId="27023289" w14:textId="1A5981F2" w:rsidR="00617A0F" w:rsidRDefault="00617A0F" w:rsidP="00617A0F"/>
    <w:p w14:paraId="76DAE206" w14:textId="461DFA76" w:rsidR="00617A0F" w:rsidRDefault="00617A0F" w:rsidP="00617A0F"/>
    <w:p w14:paraId="09490D80" w14:textId="3493659D" w:rsidR="00617A0F" w:rsidRDefault="00617A0F" w:rsidP="00617A0F"/>
    <w:p w14:paraId="15AE1686" w14:textId="57423A65" w:rsidR="00617A0F" w:rsidRDefault="00617A0F" w:rsidP="00617A0F">
      <w:pPr>
        <w:pStyle w:val="Heading1"/>
      </w:pPr>
      <w:bookmarkStart w:id="24" w:name="_Toc536191332"/>
      <w:r>
        <w:lastRenderedPageBreak/>
        <w:t>Conclusion</w:t>
      </w:r>
      <w:bookmarkEnd w:id="24"/>
    </w:p>
    <w:p w14:paraId="22C72011" w14:textId="4F5DB3B8" w:rsidR="00617A0F" w:rsidRDefault="00437FB3" w:rsidP="00617A0F">
      <w:r>
        <w:t xml:space="preserve">A lot of factors need to be taken into consideration with any project. </w:t>
      </w:r>
      <w:r w:rsidR="00E569A6">
        <w:t xml:space="preserve">Risk being one of the most important factors having a way to plan out what risks can occur and how to mitigate them is essential to project success. </w:t>
      </w:r>
    </w:p>
    <w:p w14:paraId="58C47D1F" w14:textId="25315965" w:rsidR="00E569A6" w:rsidRDefault="00E569A6" w:rsidP="00617A0F">
      <w:r>
        <w:t>In the changing times of the modern world sustainability should play a major f</w:t>
      </w:r>
      <w:r w:rsidR="007979B8">
        <w:t xml:space="preserve">actor in any project. Limiting damage to the environment and taking responsibility for </w:t>
      </w:r>
      <w:r w:rsidR="00AB4039">
        <w:t xml:space="preserve">the consequences of any action should absolutely be at the front of any project managers mind. </w:t>
      </w:r>
    </w:p>
    <w:p w14:paraId="0C501BA6" w14:textId="0466B161" w:rsidR="00947731" w:rsidRDefault="007D4ECA" w:rsidP="00617A0F">
      <w:r>
        <w:t xml:space="preserve">Legal and Ethical issues should always be considered as important as well. No project should intend on breaking any laws or ethical boundaries. Also changing political situations such as Brexit </w:t>
      </w:r>
      <w:r w:rsidR="00947731">
        <w:t xml:space="preserve">should always be considered as these could well change the laws that companies currently operate under and could involve major change. </w:t>
      </w:r>
    </w:p>
    <w:p w14:paraId="068DA1C3" w14:textId="6DF98897" w:rsidR="00947731" w:rsidRDefault="00947731" w:rsidP="00617A0F">
      <w:r>
        <w:t xml:space="preserve">Lastly quality assurance of any project is important as there needs to be a way to measure whether any project is a success. In the case of this project the quality assurance tests would be done in a different way to a software project however nonetheless the steps still need to be taken to measure the quality of the project. </w:t>
      </w:r>
    </w:p>
    <w:p w14:paraId="18F9F009" w14:textId="477A4164" w:rsidR="00947731" w:rsidRDefault="00947731" w:rsidP="00617A0F"/>
    <w:p w14:paraId="382B750B" w14:textId="16BB3335" w:rsidR="00947731" w:rsidRDefault="00461338" w:rsidP="00947731">
      <w:pPr>
        <w:pStyle w:val="Heading1"/>
      </w:pPr>
      <w:bookmarkStart w:id="25" w:name="_Toc536191333"/>
      <w:r>
        <w:t>References</w:t>
      </w:r>
      <w:bookmarkEnd w:id="25"/>
    </w:p>
    <w:p w14:paraId="26A833AD" w14:textId="77777777" w:rsidR="00461338" w:rsidRPr="00461338" w:rsidRDefault="00461338" w:rsidP="00461338"/>
    <w:p w14:paraId="429B7A7A" w14:textId="390ACA24"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fldChar w:fldCharType="begin" w:fldLock="1"/>
      </w:r>
      <w:r>
        <w:instrText xml:space="preserve">ADDIN Mendeley Bibliography CSL_BIBLIOGRAPHY </w:instrText>
      </w:r>
      <w:r>
        <w:fldChar w:fldCharType="separate"/>
      </w:r>
      <w:r w:rsidRPr="00947731">
        <w:rPr>
          <w:rFonts w:cs="Times New Roman"/>
          <w:noProof/>
          <w:szCs w:val="24"/>
        </w:rPr>
        <w:t>[1]</w:t>
      </w:r>
      <w:r w:rsidRPr="00947731">
        <w:rPr>
          <w:rFonts w:cs="Times New Roman"/>
          <w:noProof/>
          <w:szCs w:val="24"/>
        </w:rPr>
        <w:tab/>
        <w:t xml:space="preserve">L. Wallace, M. Keil, and A. Rai, “How Software Project Risk Affects Project Performance: An Investigation of the Dimensions of Risk and an Exploratory Model*,” </w:t>
      </w:r>
      <w:r w:rsidRPr="00947731">
        <w:rPr>
          <w:rFonts w:cs="Times New Roman"/>
          <w:i/>
          <w:iCs/>
          <w:noProof/>
          <w:szCs w:val="24"/>
        </w:rPr>
        <w:t>Decis. Sci.</w:t>
      </w:r>
      <w:r w:rsidRPr="00947731">
        <w:rPr>
          <w:rFonts w:cs="Times New Roman"/>
          <w:noProof/>
          <w:szCs w:val="24"/>
        </w:rPr>
        <w:t>, vol. 35, no. 2, pp. 289–321, May 2004.</w:t>
      </w:r>
    </w:p>
    <w:p w14:paraId="61B660E7" w14:textId="77777777"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rsidRPr="00947731">
        <w:rPr>
          <w:rFonts w:cs="Times New Roman"/>
          <w:noProof/>
          <w:szCs w:val="24"/>
        </w:rPr>
        <w:t>[2]</w:t>
      </w:r>
      <w:r w:rsidRPr="00947731">
        <w:rPr>
          <w:rFonts w:cs="Times New Roman"/>
          <w:noProof/>
          <w:szCs w:val="24"/>
        </w:rPr>
        <w:tab/>
        <w:t>N. Jan Duijm Duijm and N. Jan, “Recommendations on the use and design of risk matrices.”</w:t>
      </w:r>
    </w:p>
    <w:p w14:paraId="2CB05BCE" w14:textId="77777777"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rsidRPr="00947731">
        <w:rPr>
          <w:rFonts w:cs="Times New Roman"/>
          <w:noProof/>
          <w:szCs w:val="24"/>
        </w:rPr>
        <w:t>[3]</w:t>
      </w:r>
      <w:r w:rsidRPr="00947731">
        <w:rPr>
          <w:rFonts w:cs="Times New Roman"/>
          <w:noProof/>
          <w:szCs w:val="24"/>
        </w:rPr>
        <w:tab/>
        <w:t>HMRC, “HMRC Sustainable Procurement Strategy.”</w:t>
      </w:r>
    </w:p>
    <w:p w14:paraId="04BEB82B" w14:textId="77777777"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rsidRPr="00947731">
        <w:rPr>
          <w:rFonts w:cs="Times New Roman"/>
          <w:noProof/>
          <w:szCs w:val="24"/>
        </w:rPr>
        <w:t>[4]</w:t>
      </w:r>
      <w:r w:rsidRPr="00947731">
        <w:rPr>
          <w:rFonts w:cs="Times New Roman"/>
          <w:noProof/>
          <w:szCs w:val="24"/>
        </w:rPr>
        <w:tab/>
        <w:t>JRS ECO, “Low radiation wifi routers JRS eco-wifi – JRS Eco Wireless.” [Online]. Available: https://www.jrseco.com/pcat/low-radiation-wifi-routers-jrs-eco-wifi/. [Accessed: 24-Jan-2019].</w:t>
      </w:r>
    </w:p>
    <w:p w14:paraId="23AC044B" w14:textId="77777777"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rsidRPr="00947731">
        <w:rPr>
          <w:rFonts w:cs="Times New Roman"/>
          <w:noProof/>
          <w:szCs w:val="24"/>
        </w:rPr>
        <w:t>[5]</w:t>
      </w:r>
      <w:r w:rsidRPr="00947731">
        <w:rPr>
          <w:rFonts w:cs="Times New Roman"/>
          <w:noProof/>
          <w:szCs w:val="24"/>
        </w:rPr>
        <w:tab/>
        <w:t>Biofuel, “Biofuels - Advantages of Biofuels - Greenhouse Gas Emissions.” [Online]. Available: http://biofuel.org.uk/greenhouse-gas-emissions.html. [Accessed: 24-Jan-2019].</w:t>
      </w:r>
    </w:p>
    <w:p w14:paraId="192D6D57" w14:textId="77777777"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rsidRPr="00947731">
        <w:rPr>
          <w:rFonts w:cs="Times New Roman"/>
          <w:noProof/>
          <w:szCs w:val="24"/>
        </w:rPr>
        <w:t>[6]</w:t>
      </w:r>
      <w:r w:rsidRPr="00947731">
        <w:rPr>
          <w:rFonts w:cs="Times New Roman"/>
          <w:noProof/>
          <w:szCs w:val="24"/>
        </w:rPr>
        <w:tab/>
        <w:t>O. US EPA, “Sources of Greenhouse Gas Emissions.”</w:t>
      </w:r>
    </w:p>
    <w:p w14:paraId="7EC87001" w14:textId="77777777"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rsidRPr="00947731">
        <w:rPr>
          <w:rFonts w:cs="Times New Roman"/>
          <w:noProof/>
          <w:szCs w:val="24"/>
        </w:rPr>
        <w:t>[7]</w:t>
      </w:r>
      <w:r w:rsidRPr="00947731">
        <w:rPr>
          <w:rFonts w:cs="Times New Roman"/>
          <w:noProof/>
          <w:szCs w:val="24"/>
        </w:rPr>
        <w:tab/>
        <w:t>British Computer Society, “Code Of Conduct.” .</w:t>
      </w:r>
    </w:p>
    <w:p w14:paraId="6A7DC88D" w14:textId="77777777"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rsidRPr="00947731">
        <w:rPr>
          <w:rFonts w:cs="Times New Roman"/>
          <w:noProof/>
          <w:szCs w:val="24"/>
        </w:rPr>
        <w:t>[8]</w:t>
      </w:r>
      <w:r w:rsidRPr="00947731">
        <w:rPr>
          <w:rFonts w:cs="Times New Roman"/>
          <w:noProof/>
          <w:szCs w:val="24"/>
        </w:rPr>
        <w:tab/>
        <w:t>British Computer Society, “Digital Brexit Planning for a successful digital future outside of the EU.”</w:t>
      </w:r>
    </w:p>
    <w:p w14:paraId="7683C287" w14:textId="77777777"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rsidRPr="00947731">
        <w:rPr>
          <w:rFonts w:cs="Times New Roman"/>
          <w:noProof/>
          <w:szCs w:val="24"/>
        </w:rPr>
        <w:t>[9]</w:t>
      </w:r>
      <w:r w:rsidRPr="00947731">
        <w:rPr>
          <w:rFonts w:cs="Times New Roman"/>
          <w:noProof/>
          <w:szCs w:val="24"/>
        </w:rPr>
        <w:tab/>
        <w:t>Virgin Media, “List of Court Orders.” [Online]. Available: https://help.virginmedia.com/system/templates/selfservice/vm/help/customer/locale/en-GB/portal/200300000001000/article/HELP-2374/List-of-Court-Orders. [Accessed: 24-Jan-2019].</w:t>
      </w:r>
    </w:p>
    <w:p w14:paraId="37CAB82B" w14:textId="77777777"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rsidRPr="00947731">
        <w:rPr>
          <w:rFonts w:cs="Times New Roman"/>
          <w:noProof/>
          <w:szCs w:val="24"/>
        </w:rPr>
        <w:t>[10]</w:t>
      </w:r>
      <w:r w:rsidRPr="00947731">
        <w:rPr>
          <w:rFonts w:cs="Times New Roman"/>
          <w:noProof/>
          <w:szCs w:val="24"/>
        </w:rPr>
        <w:tab/>
        <w:t xml:space="preserve">G. Huston, “Measuring IP Network Performance A Functional Definition of Network </w:t>
      </w:r>
      <w:r w:rsidRPr="00947731">
        <w:rPr>
          <w:rFonts w:cs="Times New Roman"/>
          <w:noProof/>
          <w:szCs w:val="24"/>
        </w:rPr>
        <w:lastRenderedPageBreak/>
        <w:t>Performance.”</w:t>
      </w:r>
    </w:p>
    <w:p w14:paraId="77081EA9" w14:textId="77777777"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rsidRPr="00947731">
        <w:rPr>
          <w:rFonts w:cs="Times New Roman"/>
          <w:noProof/>
          <w:szCs w:val="24"/>
        </w:rPr>
        <w:t>[11]</w:t>
      </w:r>
      <w:r w:rsidRPr="00947731">
        <w:rPr>
          <w:rFonts w:cs="Times New Roman"/>
          <w:noProof/>
          <w:szCs w:val="24"/>
        </w:rPr>
        <w:tab/>
        <w:t>SolarWinds, “SolarWinds RMM Trial | SolarWinds MSP.” [Online]. Available: https://www.solarwindsmsp.com/products/remote-management/trial?utm_campaign=rm-glbl-t-cpc-capterra-paidlisting-06_02_2017&amp;utm_source=capterra-networkmonitor&amp;utm_medium=cpc&amp;utm_term=capterra. [Accessed: 25-Jan-2019].</w:t>
      </w:r>
    </w:p>
    <w:p w14:paraId="0D8D3FD2" w14:textId="77777777"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rsidRPr="00947731">
        <w:rPr>
          <w:rFonts w:cs="Times New Roman"/>
          <w:noProof/>
          <w:szCs w:val="24"/>
        </w:rPr>
        <w:t>[12]</w:t>
      </w:r>
      <w:r w:rsidRPr="00947731">
        <w:rPr>
          <w:rFonts w:cs="Times New Roman"/>
          <w:noProof/>
          <w:szCs w:val="24"/>
        </w:rPr>
        <w:tab/>
        <w:t>Paessler, “PRTG Network Monitor » All-In-One Network Monitoring Software.” [Online]. Available: https://www.paessler.com/prtg?utm_source=capterra&amp;utm_medium=display&amp;utm_campaign=capterra-2014-q2&amp;utm_content=directory-placement-networkmonitoring&amp;utm_term=prtg. [Accessed: 25-Jan-2019].</w:t>
      </w:r>
    </w:p>
    <w:p w14:paraId="7ED609AB" w14:textId="77777777" w:rsidR="00947731" w:rsidRPr="00947731" w:rsidRDefault="00947731" w:rsidP="00947731">
      <w:pPr>
        <w:widowControl w:val="0"/>
        <w:autoSpaceDE w:val="0"/>
        <w:autoSpaceDN w:val="0"/>
        <w:adjustRightInd w:val="0"/>
        <w:spacing w:line="240" w:lineRule="auto"/>
        <w:ind w:left="640" w:hanging="640"/>
        <w:rPr>
          <w:rFonts w:cs="Times New Roman"/>
          <w:noProof/>
          <w:szCs w:val="24"/>
        </w:rPr>
      </w:pPr>
      <w:r w:rsidRPr="00947731">
        <w:rPr>
          <w:rFonts w:cs="Times New Roman"/>
          <w:noProof/>
          <w:szCs w:val="24"/>
        </w:rPr>
        <w:t>[13]</w:t>
      </w:r>
      <w:r w:rsidRPr="00947731">
        <w:rPr>
          <w:rFonts w:cs="Times New Roman"/>
          <w:noProof/>
          <w:szCs w:val="24"/>
        </w:rPr>
        <w:tab/>
        <w:t>D. Harrington, B. Wijnen, and R. Presuhn, “An Architecture for Describing Simple Network Management Protocol (SNMP) Management Frameworks.”</w:t>
      </w:r>
    </w:p>
    <w:p w14:paraId="743DCFAB" w14:textId="77777777" w:rsidR="00947731" w:rsidRPr="00947731" w:rsidRDefault="00947731" w:rsidP="00947731">
      <w:pPr>
        <w:widowControl w:val="0"/>
        <w:autoSpaceDE w:val="0"/>
        <w:autoSpaceDN w:val="0"/>
        <w:adjustRightInd w:val="0"/>
        <w:spacing w:line="240" w:lineRule="auto"/>
        <w:ind w:left="640" w:hanging="640"/>
        <w:rPr>
          <w:rFonts w:cs="Times New Roman"/>
          <w:noProof/>
        </w:rPr>
      </w:pPr>
      <w:r w:rsidRPr="00947731">
        <w:rPr>
          <w:rFonts w:cs="Times New Roman"/>
          <w:noProof/>
          <w:szCs w:val="24"/>
        </w:rPr>
        <w:t>[14]</w:t>
      </w:r>
      <w:r w:rsidRPr="00947731">
        <w:rPr>
          <w:rFonts w:cs="Times New Roman"/>
          <w:noProof/>
          <w:szCs w:val="24"/>
        </w:rPr>
        <w:tab/>
        <w:t>S. Subbayin, “Geek Speak: Networking 101 – The Importance of ... | THWACK.” [Online]. Available: https://thwack.solarwinds.com/community/solarwinds-community/geek-speak/blog/2014/02/26/networking-101-the-importance-of-network-baselining. [Accessed: 25-Jan-2019].</w:t>
      </w:r>
    </w:p>
    <w:p w14:paraId="691AB8E1" w14:textId="07311776" w:rsidR="00947731" w:rsidRPr="00617A0F" w:rsidRDefault="00947731" w:rsidP="00617A0F">
      <w:r>
        <w:fldChar w:fldCharType="end"/>
      </w:r>
    </w:p>
    <w:p w14:paraId="0C02D408" w14:textId="77777777" w:rsidR="00B97D1A" w:rsidRPr="0029569A" w:rsidRDefault="00B97D1A" w:rsidP="0029569A"/>
    <w:p w14:paraId="525B49EF" w14:textId="13303091" w:rsidR="000B2E8C" w:rsidRDefault="000B2E8C" w:rsidP="00D8030F"/>
    <w:p w14:paraId="3AC3DCE1" w14:textId="77777777" w:rsidR="000B2E8C" w:rsidRPr="00D8030F" w:rsidRDefault="000B2E8C" w:rsidP="00D8030F"/>
    <w:p w14:paraId="2DF445D0" w14:textId="77777777" w:rsidR="00152312" w:rsidRPr="00152312" w:rsidRDefault="00152312" w:rsidP="00152312"/>
    <w:p w14:paraId="00FB60AA" w14:textId="77777777" w:rsidR="000F5A9B" w:rsidRPr="000F5A9B" w:rsidRDefault="000F5A9B" w:rsidP="000F5A9B"/>
    <w:p w14:paraId="21C9FCEC" w14:textId="77777777" w:rsidR="001E3EF0" w:rsidRDefault="001E3EF0" w:rsidP="003D169E"/>
    <w:p w14:paraId="18A5A891" w14:textId="77777777" w:rsidR="004621FA" w:rsidRDefault="004621FA" w:rsidP="003D169E"/>
    <w:p w14:paraId="6808689B" w14:textId="77777777" w:rsidR="004621FA" w:rsidRPr="003D169E" w:rsidRDefault="004621FA" w:rsidP="003D169E"/>
    <w:sectPr w:rsidR="004621FA" w:rsidRPr="003D169E" w:rsidSect="00071DF9">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01FC0" w14:textId="77777777" w:rsidR="00F22B84" w:rsidRDefault="00F22B84" w:rsidP="007038CE">
      <w:pPr>
        <w:spacing w:after="0" w:line="240" w:lineRule="auto"/>
      </w:pPr>
      <w:r>
        <w:separator/>
      </w:r>
    </w:p>
  </w:endnote>
  <w:endnote w:type="continuationSeparator" w:id="0">
    <w:p w14:paraId="19A52D4A" w14:textId="77777777" w:rsidR="00F22B84" w:rsidRDefault="00F22B84" w:rsidP="00703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40984787"/>
      <w:docPartObj>
        <w:docPartGallery w:val="Page Numbers (Bottom of Page)"/>
        <w:docPartUnique/>
      </w:docPartObj>
    </w:sdtPr>
    <w:sdtEndPr>
      <w:rPr>
        <w:noProof/>
      </w:rPr>
    </w:sdtEndPr>
    <w:sdtContent>
      <w:p w14:paraId="5CD6B43B" w14:textId="2F7EC0F2" w:rsidR="00867217" w:rsidRDefault="00867217">
        <w:pPr>
          <w:pStyle w:val="Footer"/>
          <w:jc w:val="right"/>
        </w:pPr>
        <w:r>
          <w:fldChar w:fldCharType="begin"/>
        </w:r>
        <w:r>
          <w:instrText xml:space="preserve"> PAGE   \* MERGEFORMAT </w:instrText>
        </w:r>
        <w:r>
          <w:fldChar w:fldCharType="separate"/>
        </w:r>
        <w:r w:rsidR="00CD7948">
          <w:rPr>
            <w:noProof/>
          </w:rPr>
          <w:t>36</w:t>
        </w:r>
        <w:r>
          <w:rPr>
            <w:noProof/>
          </w:rPr>
          <w:fldChar w:fldCharType="end"/>
        </w:r>
      </w:p>
    </w:sdtContent>
  </w:sdt>
  <w:p w14:paraId="5CF101F8" w14:textId="77777777" w:rsidR="00867217" w:rsidRDefault="00867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547E5F" w14:textId="77777777" w:rsidR="00F22B84" w:rsidRDefault="00F22B84" w:rsidP="007038CE">
      <w:pPr>
        <w:spacing w:after="0" w:line="240" w:lineRule="auto"/>
      </w:pPr>
      <w:r>
        <w:separator/>
      </w:r>
    </w:p>
  </w:footnote>
  <w:footnote w:type="continuationSeparator" w:id="0">
    <w:p w14:paraId="037EC951" w14:textId="77777777" w:rsidR="00F22B84" w:rsidRDefault="00F22B84" w:rsidP="007038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10482"/>
    <w:multiLevelType w:val="multilevel"/>
    <w:tmpl w:val="2F125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65B24"/>
    <w:multiLevelType w:val="hybridMultilevel"/>
    <w:tmpl w:val="5D12E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777E46"/>
    <w:multiLevelType w:val="hybridMultilevel"/>
    <w:tmpl w:val="4E047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0511E"/>
    <w:multiLevelType w:val="hybridMultilevel"/>
    <w:tmpl w:val="8226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C871D6"/>
    <w:multiLevelType w:val="hybridMultilevel"/>
    <w:tmpl w:val="CA8CF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F6210"/>
    <w:multiLevelType w:val="multilevel"/>
    <w:tmpl w:val="18EC99D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79A3ED9"/>
    <w:multiLevelType w:val="multilevel"/>
    <w:tmpl w:val="A5A6825E"/>
    <w:lvl w:ilvl="0">
      <w:start w:val="2"/>
      <w:numFmt w:val="decimal"/>
      <w:lvlText w:val="%1"/>
      <w:lvlJc w:val="left"/>
      <w:pPr>
        <w:ind w:left="405" w:hanging="405"/>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7" w15:restartNumberingAfterBreak="0">
    <w:nsid w:val="3ED124DB"/>
    <w:multiLevelType w:val="hybridMultilevel"/>
    <w:tmpl w:val="E154D30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571952"/>
    <w:multiLevelType w:val="hybridMultilevel"/>
    <w:tmpl w:val="4E9E6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971597"/>
    <w:multiLevelType w:val="hybridMultilevel"/>
    <w:tmpl w:val="7AC08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7C5554"/>
    <w:multiLevelType w:val="multilevel"/>
    <w:tmpl w:val="C980E6B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56D5CC8"/>
    <w:multiLevelType w:val="hybridMultilevel"/>
    <w:tmpl w:val="3B5CA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FE7AD0"/>
    <w:multiLevelType w:val="hybridMultilevel"/>
    <w:tmpl w:val="AAE0F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2"/>
  </w:num>
  <w:num w:numId="4">
    <w:abstractNumId w:val="2"/>
  </w:num>
  <w:num w:numId="5">
    <w:abstractNumId w:val="7"/>
  </w:num>
  <w:num w:numId="6">
    <w:abstractNumId w:val="6"/>
  </w:num>
  <w:num w:numId="7">
    <w:abstractNumId w:val="10"/>
  </w:num>
  <w:num w:numId="8">
    <w:abstractNumId w:val="5"/>
  </w:num>
  <w:num w:numId="9">
    <w:abstractNumId w:val="11"/>
  </w:num>
  <w:num w:numId="10">
    <w:abstractNumId w:val="4"/>
  </w:num>
  <w:num w:numId="11">
    <w:abstractNumId w:val="3"/>
  </w:num>
  <w:num w:numId="12">
    <w:abstractNumId w:val="8"/>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6B5"/>
    <w:rsid w:val="00013CD1"/>
    <w:rsid w:val="0003113F"/>
    <w:rsid w:val="0003615C"/>
    <w:rsid w:val="00037A9F"/>
    <w:rsid w:val="00042887"/>
    <w:rsid w:val="00054F34"/>
    <w:rsid w:val="0005751D"/>
    <w:rsid w:val="0006223A"/>
    <w:rsid w:val="00071A37"/>
    <w:rsid w:val="00071DF9"/>
    <w:rsid w:val="00073E4A"/>
    <w:rsid w:val="00074D21"/>
    <w:rsid w:val="0008578C"/>
    <w:rsid w:val="00091D25"/>
    <w:rsid w:val="000A7D96"/>
    <w:rsid w:val="000B1125"/>
    <w:rsid w:val="000B29B0"/>
    <w:rsid w:val="000B2E8C"/>
    <w:rsid w:val="000B6D7B"/>
    <w:rsid w:val="000D46DD"/>
    <w:rsid w:val="000F5A9B"/>
    <w:rsid w:val="0010047F"/>
    <w:rsid w:val="00110F2A"/>
    <w:rsid w:val="00115419"/>
    <w:rsid w:val="0012698E"/>
    <w:rsid w:val="00132C41"/>
    <w:rsid w:val="00136AE7"/>
    <w:rsid w:val="00137C3E"/>
    <w:rsid w:val="0014289D"/>
    <w:rsid w:val="00142C25"/>
    <w:rsid w:val="00143DCF"/>
    <w:rsid w:val="00152312"/>
    <w:rsid w:val="0015237A"/>
    <w:rsid w:val="00156DC4"/>
    <w:rsid w:val="0016268A"/>
    <w:rsid w:val="00164103"/>
    <w:rsid w:val="00171431"/>
    <w:rsid w:val="00171FDB"/>
    <w:rsid w:val="00174855"/>
    <w:rsid w:val="00174B4A"/>
    <w:rsid w:val="0018527C"/>
    <w:rsid w:val="00187441"/>
    <w:rsid w:val="00187F46"/>
    <w:rsid w:val="0019487F"/>
    <w:rsid w:val="0019616C"/>
    <w:rsid w:val="001A244A"/>
    <w:rsid w:val="001B3500"/>
    <w:rsid w:val="001B451B"/>
    <w:rsid w:val="001C1EFE"/>
    <w:rsid w:val="001C6608"/>
    <w:rsid w:val="001D1F79"/>
    <w:rsid w:val="001D2699"/>
    <w:rsid w:val="001D351F"/>
    <w:rsid w:val="001D6645"/>
    <w:rsid w:val="001D6D17"/>
    <w:rsid w:val="001E3D1A"/>
    <w:rsid w:val="001E3EF0"/>
    <w:rsid w:val="001E5349"/>
    <w:rsid w:val="001E5986"/>
    <w:rsid w:val="00201F1B"/>
    <w:rsid w:val="00202817"/>
    <w:rsid w:val="00205A26"/>
    <w:rsid w:val="00206874"/>
    <w:rsid w:val="00207BF9"/>
    <w:rsid w:val="0021155B"/>
    <w:rsid w:val="00216BA2"/>
    <w:rsid w:val="00226BB1"/>
    <w:rsid w:val="00252D2F"/>
    <w:rsid w:val="0025646A"/>
    <w:rsid w:val="0026093C"/>
    <w:rsid w:val="00262F61"/>
    <w:rsid w:val="00272DEE"/>
    <w:rsid w:val="00277988"/>
    <w:rsid w:val="0029569A"/>
    <w:rsid w:val="002A7E74"/>
    <w:rsid w:val="002B1A05"/>
    <w:rsid w:val="002B2F07"/>
    <w:rsid w:val="002C0243"/>
    <w:rsid w:val="002C36F3"/>
    <w:rsid w:val="002D42F2"/>
    <w:rsid w:val="002E6328"/>
    <w:rsid w:val="002E7BC4"/>
    <w:rsid w:val="002F600A"/>
    <w:rsid w:val="00300834"/>
    <w:rsid w:val="003046FA"/>
    <w:rsid w:val="003074AF"/>
    <w:rsid w:val="003111C6"/>
    <w:rsid w:val="0031459D"/>
    <w:rsid w:val="0031652E"/>
    <w:rsid w:val="00317D19"/>
    <w:rsid w:val="00320CF2"/>
    <w:rsid w:val="00321AF8"/>
    <w:rsid w:val="00324AAA"/>
    <w:rsid w:val="00326FC7"/>
    <w:rsid w:val="0033083A"/>
    <w:rsid w:val="00334366"/>
    <w:rsid w:val="003352D2"/>
    <w:rsid w:val="00342552"/>
    <w:rsid w:val="00342C81"/>
    <w:rsid w:val="003508D8"/>
    <w:rsid w:val="00357146"/>
    <w:rsid w:val="003604CC"/>
    <w:rsid w:val="00365387"/>
    <w:rsid w:val="00366251"/>
    <w:rsid w:val="0037184D"/>
    <w:rsid w:val="00386D51"/>
    <w:rsid w:val="00396BEF"/>
    <w:rsid w:val="003A0743"/>
    <w:rsid w:val="003A2E46"/>
    <w:rsid w:val="003B4AFD"/>
    <w:rsid w:val="003C29C6"/>
    <w:rsid w:val="003C2F1E"/>
    <w:rsid w:val="003D08AA"/>
    <w:rsid w:val="003D169E"/>
    <w:rsid w:val="003D27F1"/>
    <w:rsid w:val="003D30AB"/>
    <w:rsid w:val="003D7122"/>
    <w:rsid w:val="003E0A17"/>
    <w:rsid w:val="003E2A9A"/>
    <w:rsid w:val="003F1844"/>
    <w:rsid w:val="00433847"/>
    <w:rsid w:val="00437FB3"/>
    <w:rsid w:val="004409BC"/>
    <w:rsid w:val="00440F3B"/>
    <w:rsid w:val="004418F3"/>
    <w:rsid w:val="004456B5"/>
    <w:rsid w:val="0045103E"/>
    <w:rsid w:val="00461338"/>
    <w:rsid w:val="004621FA"/>
    <w:rsid w:val="00462BA1"/>
    <w:rsid w:val="004724FA"/>
    <w:rsid w:val="0047396C"/>
    <w:rsid w:val="00485750"/>
    <w:rsid w:val="004A375F"/>
    <w:rsid w:val="004A582E"/>
    <w:rsid w:val="004A70E9"/>
    <w:rsid w:val="004B722F"/>
    <w:rsid w:val="004D1354"/>
    <w:rsid w:val="004E4B8F"/>
    <w:rsid w:val="004F59FC"/>
    <w:rsid w:val="004F74BE"/>
    <w:rsid w:val="005158BF"/>
    <w:rsid w:val="00516591"/>
    <w:rsid w:val="00521E40"/>
    <w:rsid w:val="00523B08"/>
    <w:rsid w:val="00523E44"/>
    <w:rsid w:val="005432D5"/>
    <w:rsid w:val="0055228B"/>
    <w:rsid w:val="00556BDD"/>
    <w:rsid w:val="00561DAC"/>
    <w:rsid w:val="00562B86"/>
    <w:rsid w:val="0056771D"/>
    <w:rsid w:val="00571F4D"/>
    <w:rsid w:val="00576241"/>
    <w:rsid w:val="00580779"/>
    <w:rsid w:val="00581402"/>
    <w:rsid w:val="00587A36"/>
    <w:rsid w:val="00587C3F"/>
    <w:rsid w:val="005918FE"/>
    <w:rsid w:val="005A74B0"/>
    <w:rsid w:val="005B3E79"/>
    <w:rsid w:val="005E27DE"/>
    <w:rsid w:val="005E494C"/>
    <w:rsid w:val="005E5D42"/>
    <w:rsid w:val="005F7520"/>
    <w:rsid w:val="0060340A"/>
    <w:rsid w:val="00604D19"/>
    <w:rsid w:val="0061010B"/>
    <w:rsid w:val="006130EC"/>
    <w:rsid w:val="00615944"/>
    <w:rsid w:val="00616309"/>
    <w:rsid w:val="00617A0F"/>
    <w:rsid w:val="00622AE7"/>
    <w:rsid w:val="0063291A"/>
    <w:rsid w:val="00635366"/>
    <w:rsid w:val="00636AD5"/>
    <w:rsid w:val="00653A8F"/>
    <w:rsid w:val="00666CE5"/>
    <w:rsid w:val="00673DF0"/>
    <w:rsid w:val="006757DE"/>
    <w:rsid w:val="00675B2C"/>
    <w:rsid w:val="006773FD"/>
    <w:rsid w:val="0068268C"/>
    <w:rsid w:val="006907B4"/>
    <w:rsid w:val="00696717"/>
    <w:rsid w:val="00696F5D"/>
    <w:rsid w:val="00697CEA"/>
    <w:rsid w:val="006A3DF1"/>
    <w:rsid w:val="006A5BB0"/>
    <w:rsid w:val="006A6DC9"/>
    <w:rsid w:val="006B6047"/>
    <w:rsid w:val="006C1B50"/>
    <w:rsid w:val="006D3EA2"/>
    <w:rsid w:val="006D5F57"/>
    <w:rsid w:val="006E11A6"/>
    <w:rsid w:val="006E4A5F"/>
    <w:rsid w:val="006F2F34"/>
    <w:rsid w:val="007038CE"/>
    <w:rsid w:val="00710100"/>
    <w:rsid w:val="00710616"/>
    <w:rsid w:val="007108C5"/>
    <w:rsid w:val="00713BCC"/>
    <w:rsid w:val="007231CF"/>
    <w:rsid w:val="00731538"/>
    <w:rsid w:val="00740CD2"/>
    <w:rsid w:val="007414A3"/>
    <w:rsid w:val="00746848"/>
    <w:rsid w:val="00752530"/>
    <w:rsid w:val="00760478"/>
    <w:rsid w:val="00773D0E"/>
    <w:rsid w:val="00775EEC"/>
    <w:rsid w:val="00780B6E"/>
    <w:rsid w:val="007924CF"/>
    <w:rsid w:val="007931D6"/>
    <w:rsid w:val="007979B8"/>
    <w:rsid w:val="007A3C81"/>
    <w:rsid w:val="007B7152"/>
    <w:rsid w:val="007D4ECA"/>
    <w:rsid w:val="007E59D3"/>
    <w:rsid w:val="008001BD"/>
    <w:rsid w:val="00802205"/>
    <w:rsid w:val="00802919"/>
    <w:rsid w:val="00805A02"/>
    <w:rsid w:val="00811B13"/>
    <w:rsid w:val="00821D42"/>
    <w:rsid w:val="00824885"/>
    <w:rsid w:val="008365D1"/>
    <w:rsid w:val="00853D0A"/>
    <w:rsid w:val="00855656"/>
    <w:rsid w:val="00867217"/>
    <w:rsid w:val="00873EA8"/>
    <w:rsid w:val="008769D6"/>
    <w:rsid w:val="00880E5A"/>
    <w:rsid w:val="008920F6"/>
    <w:rsid w:val="00893052"/>
    <w:rsid w:val="008B41A7"/>
    <w:rsid w:val="008B52B2"/>
    <w:rsid w:val="008C01C6"/>
    <w:rsid w:val="008C6EBB"/>
    <w:rsid w:val="008E7219"/>
    <w:rsid w:val="008F2905"/>
    <w:rsid w:val="00910E72"/>
    <w:rsid w:val="00916301"/>
    <w:rsid w:val="00920460"/>
    <w:rsid w:val="00947731"/>
    <w:rsid w:val="009545F5"/>
    <w:rsid w:val="00954F3F"/>
    <w:rsid w:val="009637C3"/>
    <w:rsid w:val="00971EC8"/>
    <w:rsid w:val="0097760A"/>
    <w:rsid w:val="00980790"/>
    <w:rsid w:val="009820DB"/>
    <w:rsid w:val="009907BB"/>
    <w:rsid w:val="0099273C"/>
    <w:rsid w:val="00997CF3"/>
    <w:rsid w:val="009A4BA6"/>
    <w:rsid w:val="009B0393"/>
    <w:rsid w:val="009B11FE"/>
    <w:rsid w:val="009B1771"/>
    <w:rsid w:val="009B6181"/>
    <w:rsid w:val="009C2718"/>
    <w:rsid w:val="009C5DAD"/>
    <w:rsid w:val="009C6DB7"/>
    <w:rsid w:val="009D3BDA"/>
    <w:rsid w:val="009E485A"/>
    <w:rsid w:val="009E6E51"/>
    <w:rsid w:val="00A07E03"/>
    <w:rsid w:val="00A07EAD"/>
    <w:rsid w:val="00A176EE"/>
    <w:rsid w:val="00A20CB7"/>
    <w:rsid w:val="00A27BDA"/>
    <w:rsid w:val="00A32430"/>
    <w:rsid w:val="00A44286"/>
    <w:rsid w:val="00A5462E"/>
    <w:rsid w:val="00A57901"/>
    <w:rsid w:val="00A66AFB"/>
    <w:rsid w:val="00A80ED8"/>
    <w:rsid w:val="00A92728"/>
    <w:rsid w:val="00AA06E5"/>
    <w:rsid w:val="00AA0BB9"/>
    <w:rsid w:val="00AA156C"/>
    <w:rsid w:val="00AA2EAB"/>
    <w:rsid w:val="00AB39D8"/>
    <w:rsid w:val="00AB4039"/>
    <w:rsid w:val="00AC0000"/>
    <w:rsid w:val="00AC0C57"/>
    <w:rsid w:val="00AD0488"/>
    <w:rsid w:val="00AD1789"/>
    <w:rsid w:val="00AD2676"/>
    <w:rsid w:val="00AD739B"/>
    <w:rsid w:val="00AE3612"/>
    <w:rsid w:val="00AE5269"/>
    <w:rsid w:val="00AF0539"/>
    <w:rsid w:val="00B01B05"/>
    <w:rsid w:val="00B02317"/>
    <w:rsid w:val="00B04B8B"/>
    <w:rsid w:val="00B06724"/>
    <w:rsid w:val="00B24012"/>
    <w:rsid w:val="00B2728C"/>
    <w:rsid w:val="00B31E0B"/>
    <w:rsid w:val="00B34DBE"/>
    <w:rsid w:val="00B3537D"/>
    <w:rsid w:val="00B3711A"/>
    <w:rsid w:val="00B40C16"/>
    <w:rsid w:val="00B429E3"/>
    <w:rsid w:val="00B5479F"/>
    <w:rsid w:val="00B61C9A"/>
    <w:rsid w:val="00B62C11"/>
    <w:rsid w:val="00B644C3"/>
    <w:rsid w:val="00B82E45"/>
    <w:rsid w:val="00B94039"/>
    <w:rsid w:val="00B9653D"/>
    <w:rsid w:val="00B97D1A"/>
    <w:rsid w:val="00BC2FF9"/>
    <w:rsid w:val="00BC618D"/>
    <w:rsid w:val="00BC6F23"/>
    <w:rsid w:val="00BD2091"/>
    <w:rsid w:val="00BE6A2A"/>
    <w:rsid w:val="00BF13D4"/>
    <w:rsid w:val="00BF1821"/>
    <w:rsid w:val="00BF677A"/>
    <w:rsid w:val="00BF76DB"/>
    <w:rsid w:val="00C06088"/>
    <w:rsid w:val="00C06576"/>
    <w:rsid w:val="00C14EBB"/>
    <w:rsid w:val="00C16508"/>
    <w:rsid w:val="00C2297F"/>
    <w:rsid w:val="00C30787"/>
    <w:rsid w:val="00C52EF9"/>
    <w:rsid w:val="00C53FC4"/>
    <w:rsid w:val="00C637CA"/>
    <w:rsid w:val="00C646E9"/>
    <w:rsid w:val="00C64B3D"/>
    <w:rsid w:val="00C704A8"/>
    <w:rsid w:val="00C8750F"/>
    <w:rsid w:val="00C95C71"/>
    <w:rsid w:val="00C965C9"/>
    <w:rsid w:val="00CA5D7A"/>
    <w:rsid w:val="00CB005E"/>
    <w:rsid w:val="00CC1048"/>
    <w:rsid w:val="00CC6134"/>
    <w:rsid w:val="00CC7567"/>
    <w:rsid w:val="00CD7948"/>
    <w:rsid w:val="00CF12E3"/>
    <w:rsid w:val="00CF4AA9"/>
    <w:rsid w:val="00D01186"/>
    <w:rsid w:val="00D1326E"/>
    <w:rsid w:val="00D2107C"/>
    <w:rsid w:val="00D247C8"/>
    <w:rsid w:val="00D27A25"/>
    <w:rsid w:val="00D319C9"/>
    <w:rsid w:val="00D33713"/>
    <w:rsid w:val="00D431F5"/>
    <w:rsid w:val="00D448E0"/>
    <w:rsid w:val="00D47611"/>
    <w:rsid w:val="00D55515"/>
    <w:rsid w:val="00D66210"/>
    <w:rsid w:val="00D8030F"/>
    <w:rsid w:val="00D81B9D"/>
    <w:rsid w:val="00D94C3C"/>
    <w:rsid w:val="00D95746"/>
    <w:rsid w:val="00DC41DA"/>
    <w:rsid w:val="00DC486A"/>
    <w:rsid w:val="00DD07E4"/>
    <w:rsid w:val="00DD3440"/>
    <w:rsid w:val="00DD4CCF"/>
    <w:rsid w:val="00DD5C47"/>
    <w:rsid w:val="00DF2019"/>
    <w:rsid w:val="00DF5CD0"/>
    <w:rsid w:val="00DF7B3C"/>
    <w:rsid w:val="00E10341"/>
    <w:rsid w:val="00E209CE"/>
    <w:rsid w:val="00E24A9A"/>
    <w:rsid w:val="00E27B6D"/>
    <w:rsid w:val="00E32CA5"/>
    <w:rsid w:val="00E34CBB"/>
    <w:rsid w:val="00E41D58"/>
    <w:rsid w:val="00E52894"/>
    <w:rsid w:val="00E546F9"/>
    <w:rsid w:val="00E55E01"/>
    <w:rsid w:val="00E569A6"/>
    <w:rsid w:val="00E628AC"/>
    <w:rsid w:val="00E630EB"/>
    <w:rsid w:val="00E835D6"/>
    <w:rsid w:val="00EA3A6C"/>
    <w:rsid w:val="00EA693D"/>
    <w:rsid w:val="00EB2741"/>
    <w:rsid w:val="00EB7B85"/>
    <w:rsid w:val="00EC2963"/>
    <w:rsid w:val="00EC48DF"/>
    <w:rsid w:val="00ED30DC"/>
    <w:rsid w:val="00EE29C5"/>
    <w:rsid w:val="00EE68C0"/>
    <w:rsid w:val="00F0066D"/>
    <w:rsid w:val="00F0601F"/>
    <w:rsid w:val="00F134C7"/>
    <w:rsid w:val="00F21D6D"/>
    <w:rsid w:val="00F221D3"/>
    <w:rsid w:val="00F22B84"/>
    <w:rsid w:val="00F435BF"/>
    <w:rsid w:val="00F4410E"/>
    <w:rsid w:val="00F471F6"/>
    <w:rsid w:val="00F61647"/>
    <w:rsid w:val="00F61C51"/>
    <w:rsid w:val="00F65E74"/>
    <w:rsid w:val="00F777D3"/>
    <w:rsid w:val="00F80E97"/>
    <w:rsid w:val="00F872A4"/>
    <w:rsid w:val="00F91DB0"/>
    <w:rsid w:val="00FA3CDA"/>
    <w:rsid w:val="00FA7FAC"/>
    <w:rsid w:val="00FB1234"/>
    <w:rsid w:val="00FB474A"/>
    <w:rsid w:val="00FC01BB"/>
    <w:rsid w:val="00FC1AFE"/>
    <w:rsid w:val="00FC561D"/>
    <w:rsid w:val="00FC5883"/>
    <w:rsid w:val="00FD102D"/>
    <w:rsid w:val="00FD291D"/>
    <w:rsid w:val="00FD5821"/>
    <w:rsid w:val="00FE5BDC"/>
    <w:rsid w:val="00FF102A"/>
    <w:rsid w:val="00FF2D98"/>
    <w:rsid w:val="00FF5129"/>
    <w:rsid w:val="00FF597A"/>
    <w:rsid w:val="00FF62AB"/>
    <w:rsid w:val="00FF7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BA099D"/>
  <w15:chartTrackingRefBased/>
  <w15:docId w15:val="{05851B99-5E83-4B6E-9254-61448E43F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158BF"/>
    <w:rPr>
      <w:rFonts w:ascii="Times New Roman" w:hAnsi="Times New Roman"/>
      <w:sz w:val="24"/>
    </w:rPr>
  </w:style>
  <w:style w:type="paragraph" w:styleId="Heading1">
    <w:name w:val="heading 1"/>
    <w:basedOn w:val="Normal"/>
    <w:next w:val="Normal"/>
    <w:link w:val="Heading1Char"/>
    <w:uiPriority w:val="9"/>
    <w:qFormat/>
    <w:rsid w:val="005158BF"/>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5158BF"/>
    <w:pPr>
      <w:keepNext/>
      <w:keepLines/>
      <w:spacing w:before="40" w:after="0"/>
      <w:outlineLvl w:val="1"/>
    </w:pPr>
    <w:rPr>
      <w:rFonts w:eastAsiaTheme="majorEastAsia" w:cstheme="majorBidi"/>
      <w:b/>
      <w:color w:val="2E74B5" w:themeColor="accent1" w:themeShade="BF"/>
      <w:sz w:val="28"/>
      <w:szCs w:val="26"/>
    </w:rPr>
  </w:style>
  <w:style w:type="paragraph" w:styleId="Heading3">
    <w:name w:val="heading 3"/>
    <w:basedOn w:val="Normal"/>
    <w:next w:val="Normal"/>
    <w:link w:val="Heading3Char"/>
    <w:uiPriority w:val="9"/>
    <w:semiHidden/>
    <w:unhideWhenUsed/>
    <w:qFormat/>
    <w:rsid w:val="005158BF"/>
    <w:pPr>
      <w:keepNext/>
      <w:keepLines/>
      <w:spacing w:before="40" w:after="0"/>
      <w:outlineLvl w:val="2"/>
    </w:pPr>
    <w:rPr>
      <w:rFonts w:eastAsiaTheme="majorEastAsia"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56B5"/>
    <w:pPr>
      <w:ind w:left="720"/>
      <w:contextualSpacing/>
    </w:pPr>
  </w:style>
  <w:style w:type="paragraph" w:styleId="Header">
    <w:name w:val="header"/>
    <w:basedOn w:val="Normal"/>
    <w:link w:val="HeaderChar"/>
    <w:uiPriority w:val="99"/>
    <w:unhideWhenUsed/>
    <w:rsid w:val="007038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38CE"/>
  </w:style>
  <w:style w:type="paragraph" w:styleId="Footer">
    <w:name w:val="footer"/>
    <w:basedOn w:val="Normal"/>
    <w:link w:val="FooterChar"/>
    <w:uiPriority w:val="99"/>
    <w:unhideWhenUsed/>
    <w:rsid w:val="007038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38CE"/>
  </w:style>
  <w:style w:type="character" w:customStyle="1" w:styleId="Heading1Char">
    <w:name w:val="Heading 1 Char"/>
    <w:basedOn w:val="DefaultParagraphFont"/>
    <w:link w:val="Heading1"/>
    <w:uiPriority w:val="9"/>
    <w:rsid w:val="005158BF"/>
    <w:rPr>
      <w:rFonts w:ascii="Times New Roman" w:eastAsiaTheme="majorEastAsia" w:hAnsi="Times New Roman" w:cstheme="majorBidi"/>
      <w:b/>
      <w:color w:val="2E74B5" w:themeColor="accent1" w:themeShade="BF"/>
      <w:sz w:val="32"/>
      <w:szCs w:val="32"/>
    </w:rPr>
  </w:style>
  <w:style w:type="character" w:customStyle="1" w:styleId="Heading2Char">
    <w:name w:val="Heading 2 Char"/>
    <w:basedOn w:val="DefaultParagraphFont"/>
    <w:link w:val="Heading2"/>
    <w:uiPriority w:val="9"/>
    <w:rsid w:val="005158BF"/>
    <w:rPr>
      <w:rFonts w:ascii="Times New Roman" w:eastAsiaTheme="majorEastAsia" w:hAnsi="Times New Roman" w:cstheme="majorBidi"/>
      <w:b/>
      <w:color w:val="2E74B5" w:themeColor="accent1" w:themeShade="BF"/>
      <w:sz w:val="28"/>
      <w:szCs w:val="26"/>
    </w:rPr>
  </w:style>
  <w:style w:type="paragraph" w:styleId="FootnoteText">
    <w:name w:val="footnote text"/>
    <w:basedOn w:val="Normal"/>
    <w:link w:val="FootnoteTextChar"/>
    <w:uiPriority w:val="99"/>
    <w:semiHidden/>
    <w:unhideWhenUsed/>
    <w:rsid w:val="003308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3083A"/>
    <w:rPr>
      <w:rFonts w:ascii="Arial" w:hAnsi="Arial"/>
      <w:sz w:val="20"/>
      <w:szCs w:val="20"/>
    </w:rPr>
  </w:style>
  <w:style w:type="character" w:styleId="FootnoteReference">
    <w:name w:val="footnote reference"/>
    <w:basedOn w:val="DefaultParagraphFont"/>
    <w:uiPriority w:val="99"/>
    <w:semiHidden/>
    <w:unhideWhenUsed/>
    <w:rsid w:val="0033083A"/>
    <w:rPr>
      <w:vertAlign w:val="superscript"/>
    </w:rPr>
  </w:style>
  <w:style w:type="paragraph" w:styleId="Caption">
    <w:name w:val="caption"/>
    <w:basedOn w:val="Normal"/>
    <w:next w:val="Normal"/>
    <w:uiPriority w:val="35"/>
    <w:unhideWhenUsed/>
    <w:qFormat/>
    <w:rsid w:val="00F0066D"/>
    <w:pPr>
      <w:spacing w:after="200" w:line="240" w:lineRule="auto"/>
    </w:pPr>
    <w:rPr>
      <w:i/>
      <w:iCs/>
      <w:color w:val="44546A" w:themeColor="text2"/>
      <w:sz w:val="18"/>
      <w:szCs w:val="18"/>
    </w:rPr>
  </w:style>
  <w:style w:type="paragraph" w:styleId="Quote">
    <w:name w:val="Quote"/>
    <w:basedOn w:val="Normal"/>
    <w:next w:val="Normal"/>
    <w:link w:val="QuoteChar"/>
    <w:uiPriority w:val="29"/>
    <w:qFormat/>
    <w:rsid w:val="00521E4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21E40"/>
    <w:rPr>
      <w:rFonts w:ascii="Arial" w:hAnsi="Arial"/>
      <w:i/>
      <w:iCs/>
      <w:color w:val="404040" w:themeColor="text1" w:themeTint="BF"/>
      <w:sz w:val="24"/>
    </w:rPr>
  </w:style>
  <w:style w:type="character" w:styleId="Hyperlink">
    <w:name w:val="Hyperlink"/>
    <w:basedOn w:val="DefaultParagraphFont"/>
    <w:uiPriority w:val="99"/>
    <w:unhideWhenUsed/>
    <w:rsid w:val="00D431F5"/>
    <w:rPr>
      <w:color w:val="0563C1" w:themeColor="hyperlink"/>
      <w:u w:val="single"/>
    </w:rPr>
  </w:style>
  <w:style w:type="character" w:styleId="UnresolvedMention">
    <w:name w:val="Unresolved Mention"/>
    <w:basedOn w:val="DefaultParagraphFont"/>
    <w:uiPriority w:val="99"/>
    <w:semiHidden/>
    <w:unhideWhenUsed/>
    <w:rsid w:val="00D431F5"/>
    <w:rPr>
      <w:color w:val="808080"/>
      <w:shd w:val="clear" w:color="auto" w:fill="E6E6E6"/>
    </w:rPr>
  </w:style>
  <w:style w:type="paragraph" w:customStyle="1" w:styleId="Default">
    <w:name w:val="Default"/>
    <w:rsid w:val="00561DAC"/>
    <w:pPr>
      <w:widowControl w:val="0"/>
      <w:autoSpaceDN w:val="0"/>
      <w:adjustRightInd w:val="0"/>
      <w:spacing w:after="0" w:line="240" w:lineRule="auto"/>
    </w:pPr>
    <w:rPr>
      <w:rFonts w:ascii="Times New Roman" w:eastAsia="Times New Roman" w:hAnsi="Times New Roman" w:cs="Times New Roman"/>
      <w:kern w:val="1"/>
      <w:sz w:val="24"/>
      <w:szCs w:val="24"/>
      <w:lang w:eastAsia="zh-CN" w:bidi="hi-IN"/>
    </w:rPr>
  </w:style>
  <w:style w:type="paragraph" w:styleId="TOCHeading">
    <w:name w:val="TOC Heading"/>
    <w:basedOn w:val="Heading1"/>
    <w:next w:val="Normal"/>
    <w:uiPriority w:val="39"/>
    <w:unhideWhenUsed/>
    <w:qFormat/>
    <w:rsid w:val="00EC2963"/>
    <w:pPr>
      <w:outlineLvl w:val="9"/>
    </w:pPr>
    <w:rPr>
      <w:rFonts w:asciiTheme="majorHAnsi" w:hAnsiTheme="majorHAnsi"/>
      <w:b w:val="0"/>
      <w:lang w:val="en-US"/>
    </w:rPr>
  </w:style>
  <w:style w:type="paragraph" w:styleId="TOC1">
    <w:name w:val="toc 1"/>
    <w:basedOn w:val="Normal"/>
    <w:next w:val="Normal"/>
    <w:autoRedefine/>
    <w:uiPriority w:val="39"/>
    <w:unhideWhenUsed/>
    <w:rsid w:val="00EC2963"/>
    <w:pPr>
      <w:spacing w:after="100"/>
    </w:pPr>
  </w:style>
  <w:style w:type="paragraph" w:styleId="TOC2">
    <w:name w:val="toc 2"/>
    <w:basedOn w:val="Normal"/>
    <w:next w:val="Normal"/>
    <w:autoRedefine/>
    <w:uiPriority w:val="39"/>
    <w:unhideWhenUsed/>
    <w:rsid w:val="00EC2963"/>
    <w:pPr>
      <w:spacing w:after="100"/>
      <w:ind w:left="240"/>
    </w:pPr>
  </w:style>
  <w:style w:type="character" w:customStyle="1" w:styleId="Heading3Char">
    <w:name w:val="Heading 3 Char"/>
    <w:basedOn w:val="DefaultParagraphFont"/>
    <w:link w:val="Heading3"/>
    <w:uiPriority w:val="9"/>
    <w:semiHidden/>
    <w:rsid w:val="005158BF"/>
    <w:rPr>
      <w:rFonts w:ascii="Times New Roman" w:eastAsiaTheme="majorEastAsia" w:hAnsi="Times New Roman" w:cstheme="majorBidi"/>
      <w:color w:val="1F4D78" w:themeColor="accent1" w:themeShade="7F"/>
      <w:sz w:val="24"/>
      <w:szCs w:val="24"/>
    </w:rPr>
  </w:style>
  <w:style w:type="character" w:styleId="PlaceholderText">
    <w:name w:val="Placeholder Text"/>
    <w:basedOn w:val="DefaultParagraphFont"/>
    <w:uiPriority w:val="99"/>
    <w:semiHidden/>
    <w:rsid w:val="00AF0539"/>
    <w:rPr>
      <w:color w:val="808080"/>
    </w:rPr>
  </w:style>
  <w:style w:type="paragraph" w:styleId="TableofFigures">
    <w:name w:val="table of figures"/>
    <w:basedOn w:val="Normal"/>
    <w:next w:val="Normal"/>
    <w:uiPriority w:val="99"/>
    <w:unhideWhenUsed/>
    <w:rsid w:val="00D01186"/>
    <w:pPr>
      <w:spacing w:after="0"/>
    </w:pPr>
  </w:style>
  <w:style w:type="paragraph" w:styleId="BalloonText">
    <w:name w:val="Balloon Text"/>
    <w:basedOn w:val="Normal"/>
    <w:link w:val="BalloonTextChar"/>
    <w:uiPriority w:val="99"/>
    <w:semiHidden/>
    <w:unhideWhenUsed/>
    <w:rsid w:val="00CC613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134"/>
    <w:rPr>
      <w:rFonts w:ascii="Segoe UI" w:hAnsi="Segoe UI" w:cs="Segoe UI"/>
      <w:sz w:val="18"/>
      <w:szCs w:val="18"/>
    </w:rPr>
  </w:style>
  <w:style w:type="table" w:styleId="TableGrid">
    <w:name w:val="Table Grid"/>
    <w:basedOn w:val="TableNormal"/>
    <w:uiPriority w:val="39"/>
    <w:rsid w:val="00AA15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AA156C"/>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9820D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787911">
      <w:bodyDiv w:val="1"/>
      <w:marLeft w:val="0"/>
      <w:marRight w:val="0"/>
      <w:marTop w:val="0"/>
      <w:marBottom w:val="0"/>
      <w:divBdr>
        <w:top w:val="none" w:sz="0" w:space="0" w:color="auto"/>
        <w:left w:val="none" w:sz="0" w:space="0" w:color="auto"/>
        <w:bottom w:val="none" w:sz="0" w:space="0" w:color="auto"/>
        <w:right w:val="none" w:sz="0" w:space="0" w:color="auto"/>
      </w:divBdr>
    </w:div>
    <w:div w:id="644816806">
      <w:bodyDiv w:val="1"/>
      <w:marLeft w:val="0"/>
      <w:marRight w:val="0"/>
      <w:marTop w:val="0"/>
      <w:marBottom w:val="0"/>
      <w:divBdr>
        <w:top w:val="none" w:sz="0" w:space="0" w:color="auto"/>
        <w:left w:val="none" w:sz="0" w:space="0" w:color="auto"/>
        <w:bottom w:val="none" w:sz="0" w:space="0" w:color="auto"/>
        <w:right w:val="none" w:sz="0" w:space="0" w:color="auto"/>
      </w:divBdr>
    </w:div>
    <w:div w:id="915433619">
      <w:bodyDiv w:val="1"/>
      <w:marLeft w:val="0"/>
      <w:marRight w:val="0"/>
      <w:marTop w:val="0"/>
      <w:marBottom w:val="0"/>
      <w:divBdr>
        <w:top w:val="none" w:sz="0" w:space="0" w:color="auto"/>
        <w:left w:val="none" w:sz="0" w:space="0" w:color="auto"/>
        <w:bottom w:val="none" w:sz="0" w:space="0" w:color="auto"/>
        <w:right w:val="none" w:sz="0" w:space="0" w:color="auto"/>
      </w:divBdr>
    </w:div>
    <w:div w:id="1038355259">
      <w:bodyDiv w:val="1"/>
      <w:marLeft w:val="0"/>
      <w:marRight w:val="0"/>
      <w:marTop w:val="0"/>
      <w:marBottom w:val="0"/>
      <w:divBdr>
        <w:top w:val="none" w:sz="0" w:space="0" w:color="auto"/>
        <w:left w:val="none" w:sz="0" w:space="0" w:color="auto"/>
        <w:bottom w:val="none" w:sz="0" w:space="0" w:color="auto"/>
        <w:right w:val="none" w:sz="0" w:space="0" w:color="auto"/>
      </w:divBdr>
    </w:div>
    <w:div w:id="1218929933">
      <w:bodyDiv w:val="1"/>
      <w:marLeft w:val="0"/>
      <w:marRight w:val="0"/>
      <w:marTop w:val="0"/>
      <w:marBottom w:val="0"/>
      <w:divBdr>
        <w:top w:val="none" w:sz="0" w:space="0" w:color="auto"/>
        <w:left w:val="none" w:sz="0" w:space="0" w:color="auto"/>
        <w:bottom w:val="none" w:sz="0" w:space="0" w:color="auto"/>
        <w:right w:val="none" w:sz="0" w:space="0" w:color="auto"/>
      </w:divBdr>
    </w:div>
    <w:div w:id="1695494832">
      <w:bodyDiv w:val="1"/>
      <w:marLeft w:val="0"/>
      <w:marRight w:val="0"/>
      <w:marTop w:val="0"/>
      <w:marBottom w:val="0"/>
      <w:divBdr>
        <w:top w:val="none" w:sz="0" w:space="0" w:color="auto"/>
        <w:left w:val="none" w:sz="0" w:space="0" w:color="auto"/>
        <w:bottom w:val="none" w:sz="0" w:space="0" w:color="auto"/>
        <w:right w:val="none" w:sz="0" w:space="0" w:color="auto"/>
      </w:divBdr>
    </w:div>
    <w:div w:id="2043557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C8484-FAD1-4483-A1D8-61FAAFF2E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540</TotalTime>
  <Pages>12</Pages>
  <Words>5718</Words>
  <Characters>32594</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Thomson (1701907)</dc:creator>
  <cp:keywords/>
  <dc:description/>
  <cp:lastModifiedBy>Sam Thomson</cp:lastModifiedBy>
  <cp:revision>181</cp:revision>
  <dcterms:created xsi:type="dcterms:W3CDTF">2019-01-22T15:47:00Z</dcterms:created>
  <dcterms:modified xsi:type="dcterms:W3CDTF">2019-01-25T14:53:00Z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f6b565b0-ad29-3699-9e92-a4e40fa9daa2</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